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ECA6C" w14:textId="77777777" w:rsidR="007D68EE" w:rsidRDefault="007D68EE" w:rsidP="009950AD">
      <w:pPr>
        <w:pStyle w:val="NormalINFOEM"/>
      </w:pPr>
    </w:p>
    <w:p w14:paraId="49AF2C0C" w14:textId="3E38EA7E"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3C4A1D">
        <w:t>doce de noviembre</w:t>
      </w:r>
      <w:r w:rsidR="00FF3E42">
        <w:t xml:space="preserve"> de dos mil veinticinco</w:t>
      </w:r>
      <w:r w:rsidR="0011108B">
        <w:t>.</w:t>
      </w:r>
    </w:p>
    <w:p w14:paraId="60399B74"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1D0D9BD7" w14:textId="2A553F9B"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bookmarkStart w:id="0" w:name="_GoBack"/>
      <w:r w:rsidR="007D68EE">
        <w:rPr>
          <w:rFonts w:eastAsia="Palatino Linotype" w:cs="Palatino Linotype"/>
          <w:b/>
          <w:bCs/>
          <w:color w:val="000000" w:themeColor="text1"/>
          <w:lang w:val="es-ES"/>
        </w:rPr>
        <w:t>09400/INFOEM/IP/RR/2025</w:t>
      </w:r>
      <w:bookmarkEnd w:id="0"/>
      <w:r w:rsidRPr="70652167">
        <w:rPr>
          <w:rFonts w:eastAsia="Palatino Linotype" w:cs="Palatino Linotype"/>
          <w:color w:val="000000" w:themeColor="text1"/>
          <w:lang w:val="es-ES"/>
        </w:rPr>
        <w:t xml:space="preserve">, interpuesto por </w:t>
      </w:r>
      <w:r w:rsidR="005B67F3">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E24F0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9B5B96">
        <w:rPr>
          <w:rFonts w:eastAsia="Palatino Linotype" w:cs="Palatino Linotype"/>
          <w:b/>
          <w:bCs/>
          <w:color w:val="000000" w:themeColor="text1"/>
          <w:lang w:val="es-ES"/>
        </w:rPr>
        <w:t>Ayuntamiento de Toluca</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54B71E35" w14:textId="21BAAD07" w:rsidR="007D68EE" w:rsidRPr="006922F5" w:rsidRDefault="007D68EE" w:rsidP="007D68EE">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Pr>
          <w:rFonts w:eastAsia="Palatino Linotype" w:cs="Palatino Linotype"/>
          <w:color w:val="000000"/>
          <w:szCs w:val="24"/>
        </w:rPr>
        <w:t xml:space="preserve"> siete de julio de dos mil veinticinco</w:t>
      </w:r>
      <w:r w:rsidRPr="006922F5">
        <w:rPr>
          <w:rFonts w:eastAsia="Palatino Linotype" w:cs="Palatino Linotype"/>
          <w:color w:val="000000"/>
          <w:szCs w:val="24"/>
        </w:rPr>
        <w:t xml:space="preserve">, </w:t>
      </w:r>
      <w:r>
        <w:rPr>
          <w:rFonts w:eastAsia="Palatino Linotype" w:cs="Palatino Linotype"/>
          <w:color w:val="000000"/>
          <w:szCs w:val="24"/>
        </w:rPr>
        <w:t>el</w:t>
      </w:r>
      <w:r w:rsidRPr="006922F5">
        <w:rPr>
          <w:rFonts w:eastAsia="Palatino Linotype" w:cs="Palatino Linotype"/>
          <w:color w:val="000000"/>
          <w:szCs w:val="24"/>
        </w:rPr>
        <w:t xml:space="preserve"> Recurrente presentó solicitud de información </w:t>
      </w:r>
      <w:r>
        <w:rPr>
          <w:rFonts w:eastAsia="Palatino Linotype" w:cs="Palatino Linotype"/>
          <w:color w:val="000000"/>
          <w:szCs w:val="24"/>
        </w:rPr>
        <w:t xml:space="preserve">que fue </w:t>
      </w:r>
      <w:r w:rsidRPr="006922F5">
        <w:rPr>
          <w:rFonts w:eastAsia="Palatino Linotype" w:cs="Palatino Linotype"/>
          <w:color w:val="000000"/>
          <w:szCs w:val="24"/>
        </w:rPr>
        <w:t xml:space="preserve">registrada </w:t>
      </w:r>
      <w:r>
        <w:rPr>
          <w:rFonts w:eastAsia="Palatino Linotype" w:cs="Palatino Linotype"/>
          <w:color w:val="000000"/>
          <w:szCs w:val="24"/>
        </w:rPr>
        <w:t xml:space="preserve">en </w:t>
      </w:r>
      <w:r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Pr>
          <w:rFonts w:eastAsia="Palatino Linotype" w:cs="Palatino Linotype"/>
          <w:b/>
          <w:bCs/>
          <w:color w:val="000000"/>
          <w:szCs w:val="24"/>
        </w:rPr>
        <w:t>03879/TOLUCA/IP/2025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Pr="006922F5">
        <w:rPr>
          <w:rFonts w:eastAsia="Palatino Linotype" w:cs="Palatino Linotype"/>
          <w:color w:val="000000"/>
          <w:szCs w:val="24"/>
        </w:rPr>
        <w:t>mediante la cual solicitó información en el tenor siguiente:</w:t>
      </w:r>
    </w:p>
    <w:p w14:paraId="68B56D82" w14:textId="23D2453E"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10C9DE5D" w:rsidR="00A970D5" w:rsidRPr="006922F5" w:rsidRDefault="70652167" w:rsidP="009950AD">
      <w:pPr>
        <w:pStyle w:val="Fundamentos"/>
      </w:pPr>
      <w:r w:rsidRPr="70652167">
        <w:rPr>
          <w:lang w:val="es-ES"/>
        </w:rPr>
        <w:t>«</w:t>
      </w:r>
      <w:proofErr w:type="spellStart"/>
      <w:proofErr w:type="gramStart"/>
      <w:r w:rsidR="007D68EE" w:rsidRPr="007D68EE">
        <w:rPr>
          <w:lang w:val="es-ES"/>
        </w:rPr>
        <w:t>ombre</w:t>
      </w:r>
      <w:proofErr w:type="spellEnd"/>
      <w:proofErr w:type="gramEnd"/>
      <w:r w:rsidR="007D68EE" w:rsidRPr="007D68EE">
        <w:rPr>
          <w:lang w:val="es-ES"/>
        </w:rPr>
        <w:t xml:space="preserve"> completo del contralor interno y su foto oficial, nombre y cargo un listado de las auditorias que realizo a el </w:t>
      </w:r>
      <w:proofErr w:type="spellStart"/>
      <w:r w:rsidR="007D68EE" w:rsidRPr="007D68EE">
        <w:rPr>
          <w:lang w:val="es-ES"/>
        </w:rPr>
        <w:t>area</w:t>
      </w:r>
      <w:proofErr w:type="spellEnd"/>
      <w:r w:rsidR="007D68EE" w:rsidRPr="007D68EE">
        <w:rPr>
          <w:lang w:val="es-ES"/>
        </w:rPr>
        <w:t xml:space="preserve"> de recursos humanos, en </w:t>
      </w:r>
      <w:proofErr w:type="spellStart"/>
      <w:r w:rsidR="007D68EE" w:rsidRPr="007D68EE">
        <w:rPr>
          <w:lang w:val="es-ES"/>
        </w:rPr>
        <w:t>especifico</w:t>
      </w:r>
      <w:proofErr w:type="spellEnd"/>
      <w:r w:rsidR="007D68EE" w:rsidRPr="007D68EE">
        <w:rPr>
          <w:lang w:val="es-ES"/>
        </w:rPr>
        <w:t xml:space="preserve"> a la </w:t>
      </w:r>
      <w:proofErr w:type="spellStart"/>
      <w:r w:rsidR="007D68EE" w:rsidRPr="007D68EE">
        <w:rPr>
          <w:lang w:val="es-ES"/>
        </w:rPr>
        <w:t>nomina</w:t>
      </w:r>
      <w:proofErr w:type="spellEnd"/>
      <w:r w:rsidR="007D68EE" w:rsidRPr="007D68EE">
        <w:rPr>
          <w:lang w:val="es-ES"/>
        </w:rPr>
        <w:t xml:space="preserve"> y los movimientos de personal, a las obras </w:t>
      </w:r>
      <w:proofErr w:type="spellStart"/>
      <w:r w:rsidR="007D68EE" w:rsidRPr="007D68EE">
        <w:rPr>
          <w:lang w:val="es-ES"/>
        </w:rPr>
        <w:t>publicas</w:t>
      </w:r>
      <w:proofErr w:type="spellEnd"/>
      <w:r w:rsidR="007D68EE" w:rsidRPr="007D68EE">
        <w:rPr>
          <w:lang w:val="es-ES"/>
        </w:rPr>
        <w:t xml:space="preserve">, a las compras que realiza la </w:t>
      </w:r>
      <w:proofErr w:type="spellStart"/>
      <w:r w:rsidR="007D68EE" w:rsidRPr="007D68EE">
        <w:rPr>
          <w:lang w:val="es-ES"/>
        </w:rPr>
        <w:t>direccion</w:t>
      </w:r>
      <w:proofErr w:type="spellEnd"/>
      <w:r w:rsidR="007D68EE" w:rsidRPr="007D68EE">
        <w:rPr>
          <w:lang w:val="es-ES"/>
        </w:rPr>
        <w:t xml:space="preserve"> de </w:t>
      </w:r>
      <w:proofErr w:type="spellStart"/>
      <w:r w:rsidR="007D68EE" w:rsidRPr="007D68EE">
        <w:rPr>
          <w:lang w:val="es-ES"/>
        </w:rPr>
        <w:t>administracion</w:t>
      </w:r>
      <w:proofErr w:type="spellEnd"/>
      <w:r w:rsidR="007D68EE" w:rsidRPr="007D68EE">
        <w:rPr>
          <w:lang w:val="es-ES"/>
        </w:rPr>
        <w:t xml:space="preserve">, y a la </w:t>
      </w:r>
      <w:proofErr w:type="spellStart"/>
      <w:r w:rsidR="007D68EE" w:rsidRPr="007D68EE">
        <w:rPr>
          <w:lang w:val="es-ES"/>
        </w:rPr>
        <w:t>tesoreria</w:t>
      </w:r>
      <w:proofErr w:type="spellEnd"/>
      <w:r w:rsidR="007D68EE" w:rsidRPr="007D68EE">
        <w:rPr>
          <w:lang w:val="es-ES"/>
        </w:rPr>
        <w:t xml:space="preserve"> </w:t>
      </w:r>
      <w:proofErr w:type="spellStart"/>
      <w:r w:rsidR="007D68EE" w:rsidRPr="007D68EE">
        <w:rPr>
          <w:lang w:val="es-ES"/>
        </w:rPr>
        <w:t>municipal..</w:t>
      </w:r>
      <w:proofErr w:type="gramStart"/>
      <w:r w:rsidR="007D68EE" w:rsidRPr="007D68EE">
        <w:rPr>
          <w:lang w:val="es-ES"/>
        </w:rPr>
        <w:t>del</w:t>
      </w:r>
      <w:proofErr w:type="spellEnd"/>
      <w:proofErr w:type="gramEnd"/>
      <w:r w:rsidR="007D68EE" w:rsidRPr="007D68EE">
        <w:rPr>
          <w:lang w:val="es-ES"/>
        </w:rPr>
        <w:t xml:space="preserve"> año 2022,2023, 2024 y las programas y ya iniciadas en el 2025</w:t>
      </w:r>
      <w:r w:rsidR="005B67F3" w:rsidRPr="005B67F3">
        <w:rPr>
          <w:lang w:val="es-ES"/>
        </w:rPr>
        <w:t>»</w:t>
      </w:r>
      <w:r w:rsidRPr="70652167">
        <w:rPr>
          <w:lang w:val="es-ES"/>
        </w:rPr>
        <w:t xml:space="preserve">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7060D29A" w:rsidR="00A970D5" w:rsidRPr="006922F5" w:rsidRDefault="00E21393"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573BCCC4"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7D68EE">
        <w:rPr>
          <w:rFonts w:eastAsia="Palatino Linotype" w:cs="Palatino Linotype"/>
          <w:color w:val="000000"/>
          <w:szCs w:val="24"/>
        </w:rPr>
        <w:t>once de agosto</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70A5AADE" w14:textId="56BE6AC2" w:rsidR="007D68EE" w:rsidRDefault="006F79C9" w:rsidP="007D68EE">
      <w:pPr>
        <w:pStyle w:val="Fundamentos"/>
      </w:pPr>
      <w:r w:rsidRPr="23740614">
        <w:rPr>
          <w:lang w:val="es-ES"/>
        </w:rPr>
        <w:t>«</w:t>
      </w:r>
      <w:r w:rsidR="007D68EE">
        <w:t>En respuesta a la solicitud recibida, nos permitimos hacer de su conocimiento que con fundamento en el artículo 53, Fracciones: II, V y VI de la Ley de Transparencia y Acceso a la Información Pública del Estado de México y Municipios, le contestamos que:</w:t>
      </w:r>
    </w:p>
    <w:p w14:paraId="62127C66" w14:textId="77777777" w:rsidR="007D68EE" w:rsidRDefault="007D68EE" w:rsidP="007D68EE">
      <w:pPr>
        <w:pStyle w:val="Fundamentos"/>
      </w:pPr>
    </w:p>
    <w:p w14:paraId="1E990534" w14:textId="77777777" w:rsidR="007D68EE" w:rsidRDefault="007D68EE" w:rsidP="007D68EE">
      <w:pPr>
        <w:pStyle w:val="Fundamentos"/>
      </w:pPr>
      <w:r>
        <w:t>En atención a la solicitud con folio 03879/TOLUCA/IP/2025, me permito adjuntar al presente la respuesta correspondiente, Sin más por el momento, reciba un saludo.</w:t>
      </w:r>
    </w:p>
    <w:p w14:paraId="7A3B52C8" w14:textId="77777777" w:rsidR="007D68EE" w:rsidRDefault="007D68EE" w:rsidP="007D68EE">
      <w:pPr>
        <w:pStyle w:val="Fundamentos"/>
      </w:pPr>
    </w:p>
    <w:p w14:paraId="6F696DC9" w14:textId="77777777" w:rsidR="007D68EE" w:rsidRDefault="007D68EE" w:rsidP="007D68EE">
      <w:pPr>
        <w:pStyle w:val="Fundamentos"/>
      </w:pPr>
      <w:r>
        <w:t>ATENTAMENTE</w:t>
      </w:r>
    </w:p>
    <w:p w14:paraId="3FE4A9EF" w14:textId="3AA5A651" w:rsidR="00A970D5" w:rsidRPr="00404754" w:rsidRDefault="007D68EE" w:rsidP="007D68EE">
      <w:pPr>
        <w:pStyle w:val="Fundamentos"/>
        <w:rPr>
          <w:lang w:val="es-MX"/>
        </w:rPr>
      </w:pPr>
      <w:r>
        <w:t xml:space="preserve">Dr. </w:t>
      </w:r>
      <w:proofErr w:type="spellStart"/>
      <w:r>
        <w:t>Nahum</w:t>
      </w:r>
      <w:proofErr w:type="spellEnd"/>
      <w:r>
        <w:t xml:space="preserve"> Miguel Mendoza Morales</w:t>
      </w:r>
      <w:r w:rsidR="00311EF3" w:rsidRPr="00311EF3">
        <w:rPr>
          <w:lang w:val="es-ES"/>
        </w:rPr>
        <w:t>»</w:t>
      </w:r>
      <w:r w:rsidR="00A970D5" w:rsidRPr="00404754">
        <w:rPr>
          <w:lang w:val="es-MX"/>
        </w:rPr>
        <w:t xml:space="preserve"> (Sic)</w:t>
      </w:r>
    </w:p>
    <w:p w14:paraId="2EAB8352" w14:textId="3B77EF6C" w:rsidR="001107C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61EDE3FA" w14:textId="3F1FB73C" w:rsidR="00F16DFC" w:rsidRDefault="00F16DFC" w:rsidP="1EB0B2FE">
      <w:pPr>
        <w:pBdr>
          <w:top w:val="nil"/>
          <w:left w:val="nil"/>
          <w:bottom w:val="nil"/>
          <w:right w:val="nil"/>
          <w:between w:val="nil"/>
        </w:pBdr>
        <w:contextualSpacing/>
        <w:rPr>
          <w:rFonts w:eastAsia="Palatino Linotype" w:cs="Palatino Linotype"/>
          <w:color w:val="000000"/>
          <w:lang w:val="es-MX"/>
        </w:rPr>
      </w:pPr>
      <w:r w:rsidRPr="1EB0B2FE">
        <w:rPr>
          <w:rFonts w:eastAsia="Palatino Linotype" w:cs="Palatino Linotype"/>
          <w:color w:val="000000" w:themeColor="text1"/>
          <w:lang w:val="es-MX"/>
        </w:rPr>
        <w:t xml:space="preserve">El Sujeto Obligado adjuntó a su respuesta </w:t>
      </w:r>
      <w:r w:rsidR="007D68EE">
        <w:rPr>
          <w:rFonts w:eastAsia="Palatino Linotype" w:cs="Palatino Linotype"/>
          <w:color w:val="000000" w:themeColor="text1"/>
          <w:lang w:val="es-MX"/>
        </w:rPr>
        <w:t>el</w:t>
      </w:r>
      <w:r w:rsidR="00042641" w:rsidRPr="1EB0B2FE">
        <w:rPr>
          <w:rFonts w:eastAsia="Palatino Linotype" w:cs="Palatino Linotype"/>
          <w:color w:val="000000" w:themeColor="text1"/>
          <w:lang w:val="es-MX"/>
        </w:rPr>
        <w:t xml:space="preserve"> </w:t>
      </w:r>
      <w:r w:rsidRPr="1EB0B2FE">
        <w:rPr>
          <w:rFonts w:eastAsia="Palatino Linotype" w:cs="Palatino Linotype"/>
          <w:color w:val="000000" w:themeColor="text1"/>
          <w:lang w:val="es-MX"/>
        </w:rPr>
        <w:t>documento denominado</w:t>
      </w:r>
      <w:r w:rsidR="006F79C9" w:rsidRPr="1EB0B2FE">
        <w:rPr>
          <w:rFonts w:eastAsia="Palatino Linotype" w:cs="Palatino Linotype"/>
          <w:color w:val="000000" w:themeColor="text1"/>
          <w:lang w:val="es-MX"/>
        </w:rPr>
        <w:t xml:space="preserve"> </w:t>
      </w:r>
      <w:r w:rsidR="006F79C9" w:rsidRPr="1EB0B2FE">
        <w:rPr>
          <w:rFonts w:eastAsia="Palatino Linotype" w:cs="Palatino Linotype"/>
          <w:b/>
          <w:bCs/>
          <w:color w:val="000000" w:themeColor="text1"/>
          <w:lang w:val="es-MX"/>
        </w:rPr>
        <w:t>«</w:t>
      </w:r>
      <w:r w:rsidR="007D68EE" w:rsidRPr="007D68EE">
        <w:rPr>
          <w:rFonts w:eastAsia="Palatino Linotype" w:cs="Palatino Linotype"/>
          <w:b/>
          <w:bCs/>
          <w:color w:val="000000" w:themeColor="text1"/>
          <w:lang w:val="es-MX"/>
        </w:rPr>
        <w:t>2025-OFI-2557-SMX-3879.pdf</w:t>
      </w:r>
      <w:r w:rsidR="00635456" w:rsidRPr="1EB0B2FE">
        <w:rPr>
          <w:rFonts w:eastAsia="Palatino Linotype" w:cs="Palatino Linotype"/>
          <w:b/>
          <w:bCs/>
          <w:color w:val="000000" w:themeColor="text1"/>
          <w:lang w:val="es-MX"/>
        </w:rPr>
        <w:t>»</w:t>
      </w:r>
      <w:r w:rsidR="00635456" w:rsidRPr="1EB0B2FE">
        <w:rPr>
          <w:rFonts w:eastAsia="Palatino Linotype" w:cs="Palatino Linotype"/>
          <w:color w:val="000000" w:themeColor="text1"/>
          <w:lang w:val="es-MX"/>
        </w:rPr>
        <w:t>,</w:t>
      </w:r>
      <w:r w:rsidR="00334474" w:rsidRPr="1EB0B2FE">
        <w:rPr>
          <w:rFonts w:eastAsia="Palatino Linotype" w:cs="Palatino Linotype"/>
          <w:color w:val="000000" w:themeColor="text1"/>
          <w:lang w:val="es-MX"/>
        </w:rPr>
        <w:t xml:space="preserve"> </w:t>
      </w:r>
      <w:r w:rsidR="00635456" w:rsidRPr="1EB0B2FE">
        <w:rPr>
          <w:rFonts w:eastAsia="Palatino Linotype" w:cs="Palatino Linotype"/>
          <w:color w:val="000000" w:themeColor="text1"/>
          <w:lang w:val="es-MX"/>
        </w:rPr>
        <w:t>cuyo contenido no se reproduce por ser del conocimiento de las partes; no obstante, será objeto de análisis en el estudio correspondiente.</w:t>
      </w:r>
    </w:p>
    <w:p w14:paraId="57DED6B8" w14:textId="77777777" w:rsidR="00F16DFC" w:rsidRPr="00404754" w:rsidRDefault="00F16DFC" w:rsidP="006922F5">
      <w:pPr>
        <w:pBdr>
          <w:top w:val="nil"/>
          <w:left w:val="nil"/>
          <w:bottom w:val="nil"/>
          <w:right w:val="nil"/>
          <w:between w:val="nil"/>
        </w:pBdr>
        <w:contextualSpacing/>
        <w:rPr>
          <w:rFonts w:eastAsia="Palatino Linotype" w:cs="Palatino Linotype"/>
          <w:color w:val="000000"/>
          <w:szCs w:val="24"/>
          <w:lang w:val="es-MX"/>
        </w:rPr>
      </w:pPr>
    </w:p>
    <w:p w14:paraId="58FA11DD" w14:textId="3EDC5827" w:rsidR="00A970D5" w:rsidRPr="006922F5" w:rsidRDefault="00E21393"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7C1D33CA" w:rsidR="00A970D5" w:rsidRPr="006922F5" w:rsidRDefault="00CA46A8" w:rsidP="006922F5">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Inconforme con la respuesta emitida</w:t>
      </w:r>
      <w:r>
        <w:rPr>
          <w:rFonts w:eastAsia="Palatino Linotype" w:cs="Palatino Linotype"/>
          <w:color w:val="000000"/>
          <w:szCs w:val="24"/>
        </w:rPr>
        <w:t xml:space="preserve"> por el Sujeto Obligado</w:t>
      </w:r>
      <w:r w:rsidRPr="009D62BC">
        <w:rPr>
          <w:rFonts w:eastAsia="Palatino Linotype" w:cs="Palatino Linotype"/>
          <w:color w:val="000000"/>
          <w:szCs w:val="24"/>
        </w:rPr>
        <w:t>, el Recurrente interpuso el presente recurso de re</w:t>
      </w:r>
      <w:r w:rsidR="004A7E85">
        <w:rPr>
          <w:rFonts w:eastAsia="Palatino Linotype" w:cs="Palatino Linotype"/>
          <w:color w:val="000000"/>
          <w:szCs w:val="24"/>
        </w:rPr>
        <w:t xml:space="preserve">visión el </w:t>
      </w:r>
      <w:r w:rsidR="007D68EE">
        <w:rPr>
          <w:rFonts w:eastAsia="Palatino Linotype" w:cs="Palatino Linotype"/>
          <w:color w:val="000000"/>
          <w:szCs w:val="24"/>
        </w:rPr>
        <w:t>doce de agosto</w:t>
      </w:r>
      <w:r>
        <w:rPr>
          <w:rFonts w:eastAsia="Palatino Linotype" w:cs="Palatino Linotype"/>
          <w:color w:val="000000"/>
          <w:szCs w:val="24"/>
        </w:rPr>
        <w:t xml:space="preserve"> de dos mil veinticinco</w:t>
      </w:r>
      <w:r w:rsidRPr="009D62BC">
        <w:rPr>
          <w:rFonts w:eastAsia="Palatino Linotype" w:cs="Palatino Linotype"/>
          <w:color w:val="000000"/>
          <w:szCs w:val="24"/>
        </w:rPr>
        <w:t xml:space="preserve">, </w:t>
      </w:r>
      <w:r w:rsidRPr="007C0374">
        <w:rPr>
          <w:rFonts w:eastAsia="Palatino Linotype" w:cs="Palatino Linotype"/>
          <w:color w:val="000000"/>
          <w:szCs w:val="24"/>
        </w:rPr>
        <w:t>el cual se registró en el SAIMEX</w:t>
      </w:r>
      <w:r w:rsidRPr="009D62BC">
        <w:rPr>
          <w:rFonts w:eastAsia="Palatino Linotype" w:cs="Palatino Linotype"/>
          <w:color w:val="000000"/>
          <w:szCs w:val="24"/>
        </w:rPr>
        <w:t xml:space="preserve"> con el expediente </w:t>
      </w:r>
      <w:r w:rsidR="0090115A" w:rsidRPr="0090115A">
        <w:rPr>
          <w:rFonts w:eastAsia="Palatino Linotype" w:cs="Palatino Linotype"/>
          <w:color w:val="000000"/>
          <w:szCs w:val="24"/>
        </w:rPr>
        <w:t>con el expediente número</w:t>
      </w:r>
      <w:r w:rsidR="00A970D5" w:rsidRPr="006922F5">
        <w:rPr>
          <w:rFonts w:eastAsia="Palatino Linotype" w:cs="Palatino Linotype"/>
          <w:color w:val="000000"/>
          <w:szCs w:val="24"/>
        </w:rPr>
        <w:t xml:space="preserve"> </w:t>
      </w:r>
      <w:r w:rsidR="007D68EE">
        <w:rPr>
          <w:rFonts w:eastAsia="Palatino Linotype" w:cs="Palatino Linotype"/>
          <w:b/>
          <w:color w:val="000000"/>
          <w:szCs w:val="24"/>
        </w:rPr>
        <w:t>09400/INFOEM/IP/RR/2025</w:t>
      </w:r>
      <w:r w:rsidR="00A06896" w:rsidRPr="006922F5">
        <w:rPr>
          <w:rFonts w:eastAsia="Palatino Linotype" w:cs="Palatino Linotype"/>
          <w:color w:val="000000"/>
          <w:szCs w:val="24"/>
        </w:rPr>
        <w:t xml:space="preserve">, </w:t>
      </w:r>
      <w:r w:rsidR="0090115A">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13E34EEA" w:rsidR="00A970D5" w:rsidRPr="006922F5" w:rsidRDefault="005B67F3" w:rsidP="5C35490E">
      <w:pPr>
        <w:pStyle w:val="Fundamentos"/>
        <w:rPr>
          <w:b/>
          <w:bCs/>
          <w:lang w:val="es-ES"/>
        </w:rPr>
      </w:pPr>
      <w:r w:rsidRPr="5C35490E">
        <w:rPr>
          <w:lang w:val="es-ES"/>
        </w:rPr>
        <w:t>«</w:t>
      </w:r>
      <w:r w:rsidR="007D68EE" w:rsidRPr="007D68EE">
        <w:t>La unidad de trasparencia no entrega la información</w:t>
      </w:r>
      <w:r w:rsidR="5C35490E"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lastRenderedPageBreak/>
        <w:t>Razones o motivos de inconformidad</w:t>
      </w:r>
      <w:r w:rsidR="00300EA0" w:rsidRPr="006922F5">
        <w:rPr>
          <w:rFonts w:eastAsia="Palatino Linotype" w:cs="Palatino Linotype"/>
          <w:b/>
        </w:rPr>
        <w:t xml:space="preserve">: </w:t>
      </w:r>
    </w:p>
    <w:p w14:paraId="636038ED" w14:textId="5FAE5931" w:rsidR="00300EA0" w:rsidRPr="006922F5" w:rsidRDefault="00300EA0" w:rsidP="00300EA0">
      <w:pPr>
        <w:pStyle w:val="Fundamentos"/>
        <w:rPr>
          <w:b/>
          <w:bCs/>
          <w:lang w:val="es-ES"/>
        </w:rPr>
      </w:pPr>
      <w:r w:rsidRPr="5C35490E">
        <w:rPr>
          <w:lang w:val="es-ES"/>
        </w:rPr>
        <w:t>«</w:t>
      </w:r>
      <w:r w:rsidR="007D68EE" w:rsidRPr="007D68EE">
        <w:rPr>
          <w:lang w:val="es-ES"/>
        </w:rPr>
        <w:t>La unidad de trasparencia no entrega la información</w:t>
      </w:r>
      <w:r w:rsidR="005B67F3" w:rsidRPr="005B67F3">
        <w:rPr>
          <w:lang w:val="es-ES"/>
        </w:rPr>
        <w:t>»</w:t>
      </w:r>
      <w:r w:rsidRPr="5C35490E">
        <w:rPr>
          <w:lang w:val="es-ES"/>
        </w:rPr>
        <w:t xml:space="preserve"> (Sic)</w:t>
      </w:r>
    </w:p>
    <w:p w14:paraId="0A3CE1C1" w14:textId="77777777" w:rsidR="00390EBF" w:rsidRDefault="00390EBF" w:rsidP="006922F5">
      <w:pPr>
        <w:contextualSpacing/>
        <w:rPr>
          <w:rFonts w:eastAsia="Palatino Linotype" w:cs="Palatino Linotype"/>
          <w:iCs/>
          <w:szCs w:val="24"/>
          <w:lang w:val="es-ES"/>
        </w:rPr>
      </w:pPr>
    </w:p>
    <w:p w14:paraId="11D7F189" w14:textId="263FD592" w:rsidR="00A970D5" w:rsidRPr="006922F5" w:rsidRDefault="00E21393"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4631CDC0"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7D68EE">
        <w:rPr>
          <w:rFonts w:eastAsia="Palatino Linotype" w:cs="Palatino Linotype"/>
          <w:color w:val="000000" w:themeColor="text1"/>
          <w:lang w:val="es-ES"/>
        </w:rPr>
        <w:t>catorce de agosto</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FC2173" w:rsidRDefault="00A970D5" w:rsidP="006922F5">
      <w:pPr>
        <w:pBdr>
          <w:top w:val="nil"/>
          <w:left w:val="nil"/>
          <w:bottom w:val="nil"/>
          <w:right w:val="nil"/>
          <w:between w:val="nil"/>
        </w:pBdr>
        <w:contextualSpacing/>
        <w:rPr>
          <w:rFonts w:eastAsia="Palatino Linotype" w:cs="Palatino Linotype"/>
          <w:color w:val="000000"/>
          <w:sz w:val="22"/>
        </w:rPr>
      </w:pPr>
    </w:p>
    <w:p w14:paraId="05AE608B" w14:textId="6A01473D" w:rsidR="00A970D5" w:rsidRPr="004941FA" w:rsidRDefault="00E21393" w:rsidP="006922F5">
      <w:pPr>
        <w:pStyle w:val="Ttulo2"/>
        <w:rPr>
          <w:rFonts w:eastAsia="Palatino Linotype"/>
        </w:rPr>
      </w:pPr>
      <w:r>
        <w:rPr>
          <w:rFonts w:eastAsia="Palatino Linotype"/>
        </w:rPr>
        <w:t>QUINT</w:t>
      </w:r>
      <w:r w:rsidR="007D2A1A">
        <w:rPr>
          <w:rFonts w:eastAsia="Palatino Linotype"/>
        </w:rPr>
        <w:t>O</w:t>
      </w:r>
      <w:r w:rsidR="00A970D5" w:rsidRPr="004941FA">
        <w:rPr>
          <w:rFonts w:eastAsia="Palatino Linotype"/>
        </w:rPr>
        <w:t>. De la etapa de instrucción.</w:t>
      </w:r>
    </w:p>
    <w:p w14:paraId="7F41601E" w14:textId="6035BC5D" w:rsidR="00732A2C" w:rsidRDefault="00732A2C" w:rsidP="00732A2C">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Durante</w:t>
      </w:r>
      <w:r w:rsidRPr="00875A72">
        <w:rPr>
          <w:rFonts w:eastAsia="Palatino Linotype" w:cs="Palatino Linotype"/>
          <w:color w:val="000000"/>
          <w:szCs w:val="24"/>
        </w:rPr>
        <w:t xml:space="preserve"> la etapa de instrucción, se observa qu</w:t>
      </w:r>
      <w:r>
        <w:rPr>
          <w:rFonts w:eastAsia="Palatino Linotype" w:cs="Palatino Linotype"/>
          <w:color w:val="000000"/>
          <w:szCs w:val="24"/>
        </w:rPr>
        <w:t xml:space="preserve">e el </w:t>
      </w:r>
      <w:r w:rsidR="007D68EE">
        <w:rPr>
          <w:rFonts w:eastAsia="Palatino Linotype" w:cs="Palatino Linotype"/>
          <w:color w:val="000000"/>
          <w:szCs w:val="24"/>
        </w:rPr>
        <w:t>veinticinco de agosto</w:t>
      </w:r>
      <w:r w:rsidR="004A7E85">
        <w:rPr>
          <w:rFonts w:eastAsia="Palatino Linotype" w:cs="Palatino Linotype"/>
          <w:color w:val="000000"/>
          <w:szCs w:val="24"/>
        </w:rPr>
        <w:t xml:space="preserve"> </w:t>
      </w:r>
      <w:r>
        <w:rPr>
          <w:rFonts w:eastAsia="Palatino Linotype" w:cs="Palatino Linotype"/>
          <w:color w:val="000000"/>
          <w:szCs w:val="24"/>
        </w:rPr>
        <w:t>de dos mil veinticinco</w:t>
      </w:r>
      <w:r w:rsidRPr="00875A72">
        <w:rPr>
          <w:rFonts w:eastAsia="Palatino Linotype" w:cs="Palatino Linotype"/>
          <w:color w:val="000000"/>
          <w:szCs w:val="24"/>
        </w:rPr>
        <w:t>, el Sujeto Obligado rindió su Informe Justificado mediante la presentación d</w:t>
      </w:r>
      <w:r w:rsidR="00E271CE">
        <w:rPr>
          <w:rFonts w:eastAsia="Palatino Linotype" w:cs="Palatino Linotype"/>
          <w:color w:val="000000"/>
          <w:szCs w:val="24"/>
        </w:rPr>
        <w:t>e</w:t>
      </w:r>
      <w:r w:rsidR="007D68EE">
        <w:rPr>
          <w:rFonts w:eastAsia="Palatino Linotype" w:cs="Palatino Linotype"/>
          <w:color w:val="000000"/>
          <w:szCs w:val="24"/>
        </w:rPr>
        <w:t xml:space="preserve"> </w:t>
      </w:r>
      <w:r w:rsidR="00A436C1">
        <w:rPr>
          <w:rFonts w:eastAsia="Palatino Linotype" w:cs="Palatino Linotype"/>
          <w:color w:val="000000"/>
          <w:szCs w:val="24"/>
        </w:rPr>
        <w:t>l</w:t>
      </w:r>
      <w:r w:rsidR="007D68EE">
        <w:rPr>
          <w:rFonts w:eastAsia="Palatino Linotype" w:cs="Palatino Linotype"/>
          <w:color w:val="000000"/>
          <w:szCs w:val="24"/>
        </w:rPr>
        <w:t>os</w:t>
      </w:r>
      <w:r w:rsidR="00B672CD">
        <w:rPr>
          <w:rFonts w:eastAsia="Palatino Linotype" w:cs="Palatino Linotype"/>
          <w:color w:val="000000"/>
          <w:szCs w:val="24"/>
        </w:rPr>
        <w:t xml:space="preserve"> </w:t>
      </w:r>
      <w:r w:rsidRPr="00875A72">
        <w:rPr>
          <w:rFonts w:eastAsia="Palatino Linotype" w:cs="Palatino Linotype"/>
          <w:color w:val="000000"/>
          <w:szCs w:val="24"/>
        </w:rPr>
        <w:t>documento</w:t>
      </w:r>
      <w:r w:rsidR="007D68EE">
        <w:rPr>
          <w:rFonts w:eastAsia="Palatino Linotype" w:cs="Palatino Linotype"/>
          <w:color w:val="000000"/>
          <w:szCs w:val="24"/>
        </w:rPr>
        <w:t>s</w:t>
      </w:r>
      <w:r w:rsidRPr="00875A72">
        <w:rPr>
          <w:rFonts w:eastAsia="Palatino Linotype" w:cs="Palatino Linotype"/>
          <w:color w:val="000000"/>
          <w:szCs w:val="24"/>
        </w:rPr>
        <w:t xml:space="preserve"> denominado</w:t>
      </w:r>
      <w:r w:rsidR="007D68EE">
        <w:rPr>
          <w:rFonts w:eastAsia="Palatino Linotype" w:cs="Palatino Linotype"/>
          <w:color w:val="000000"/>
          <w:szCs w:val="24"/>
        </w:rPr>
        <w:t>s</w:t>
      </w:r>
      <w:r w:rsidR="00510E03">
        <w:rPr>
          <w:rFonts w:eastAsia="Palatino Linotype" w:cs="Palatino Linotype"/>
          <w:color w:val="000000"/>
          <w:szCs w:val="24"/>
        </w:rPr>
        <w:t xml:space="preserve"> </w:t>
      </w:r>
      <w:r w:rsidR="00CA46A8">
        <w:rPr>
          <w:rFonts w:eastAsia="Palatino Linotype" w:cs="Palatino Linotype"/>
          <w:b/>
          <w:color w:val="000000"/>
          <w:szCs w:val="24"/>
        </w:rPr>
        <w:t>«</w:t>
      </w:r>
      <w:r w:rsidR="007D68EE" w:rsidRPr="007D68EE">
        <w:rPr>
          <w:rFonts w:eastAsia="Palatino Linotype" w:cs="Palatino Linotype"/>
          <w:b/>
          <w:color w:val="000000"/>
          <w:szCs w:val="24"/>
        </w:rPr>
        <w:t>Ratificación 09400.pdf</w:t>
      </w:r>
      <w:r w:rsidR="003E70A0">
        <w:rPr>
          <w:rFonts w:eastAsia="Palatino Linotype" w:cs="Palatino Linotype"/>
          <w:b/>
          <w:color w:val="000000"/>
          <w:szCs w:val="24"/>
        </w:rPr>
        <w:t>»</w:t>
      </w:r>
      <w:r w:rsidR="007D68EE">
        <w:rPr>
          <w:rFonts w:eastAsia="Palatino Linotype" w:cs="Palatino Linotype"/>
          <w:color w:val="000000"/>
          <w:szCs w:val="24"/>
        </w:rPr>
        <w:t xml:space="preserve"> y</w:t>
      </w:r>
      <w:r w:rsidR="003E70A0">
        <w:rPr>
          <w:rFonts w:eastAsia="Palatino Linotype" w:cs="Palatino Linotype"/>
          <w:color w:val="000000"/>
          <w:szCs w:val="24"/>
        </w:rPr>
        <w:t xml:space="preserve"> </w:t>
      </w:r>
      <w:r w:rsidR="007D68EE">
        <w:rPr>
          <w:rFonts w:eastAsia="Palatino Linotype" w:cs="Palatino Linotype"/>
          <w:b/>
          <w:color w:val="000000"/>
          <w:szCs w:val="24"/>
        </w:rPr>
        <w:t>«</w:t>
      </w:r>
      <w:r w:rsidR="007D68EE" w:rsidRPr="007D68EE">
        <w:rPr>
          <w:rFonts w:eastAsia="Palatino Linotype" w:cs="Palatino Linotype"/>
          <w:b/>
          <w:color w:val="000000"/>
          <w:szCs w:val="24"/>
        </w:rPr>
        <w:t>ANEXOS 09400-2025.pdf</w:t>
      </w:r>
      <w:r w:rsidR="007D68EE">
        <w:rPr>
          <w:rFonts w:eastAsia="Palatino Linotype" w:cs="Palatino Linotype"/>
          <w:b/>
          <w:color w:val="000000"/>
          <w:szCs w:val="24"/>
        </w:rPr>
        <w:t>»</w:t>
      </w:r>
      <w:r w:rsidR="007D68EE">
        <w:rPr>
          <w:rFonts w:eastAsia="Palatino Linotype" w:cs="Palatino Linotype"/>
          <w:color w:val="000000"/>
          <w:szCs w:val="24"/>
        </w:rPr>
        <w:t xml:space="preserve">, </w:t>
      </w:r>
      <w:r w:rsidR="003E70A0">
        <w:rPr>
          <w:rFonts w:eastAsia="Palatino Linotype" w:cs="Palatino Linotype"/>
          <w:color w:val="000000"/>
          <w:szCs w:val="24"/>
        </w:rPr>
        <w:t>documentación que fue puesta</w:t>
      </w:r>
      <w:r w:rsidRPr="00875A72">
        <w:rPr>
          <w:rFonts w:eastAsia="Palatino Linotype" w:cs="Palatino Linotype"/>
          <w:color w:val="000000"/>
          <w:szCs w:val="24"/>
        </w:rPr>
        <w:t xml:space="preserve"> a la vista de</w:t>
      </w:r>
      <w:r>
        <w:rPr>
          <w:rFonts w:eastAsia="Palatino Linotype" w:cs="Palatino Linotype"/>
          <w:color w:val="000000"/>
          <w:szCs w:val="24"/>
        </w:rPr>
        <w:t>l</w:t>
      </w:r>
      <w:r w:rsidRPr="00875A72">
        <w:rPr>
          <w:rFonts w:eastAsia="Palatino Linotype" w:cs="Palatino Linotype"/>
          <w:color w:val="000000"/>
          <w:szCs w:val="24"/>
        </w:rPr>
        <w:t xml:space="preserve"> Recurrente mediante acuerdo de fecha </w:t>
      </w:r>
      <w:r w:rsidR="007D68EE">
        <w:rPr>
          <w:rFonts w:eastAsia="Palatino Linotype" w:cs="Palatino Linotype"/>
          <w:color w:val="000000"/>
          <w:szCs w:val="24"/>
        </w:rPr>
        <w:t>veintiséis de agosto</w:t>
      </w:r>
      <w:r>
        <w:rPr>
          <w:rFonts w:eastAsia="Palatino Linotype" w:cs="Palatino Linotype"/>
          <w:color w:val="000000"/>
          <w:szCs w:val="24"/>
        </w:rPr>
        <w:t xml:space="preserve"> </w:t>
      </w:r>
      <w:r w:rsidRPr="00875A72">
        <w:rPr>
          <w:rFonts w:eastAsia="Palatino Linotype" w:cs="Palatino Linotype"/>
          <w:color w:val="000000"/>
          <w:szCs w:val="24"/>
        </w:rPr>
        <w:t>del año en curso, en términos de la fracción III del artículo 185 de la Ley de Transparencia</w:t>
      </w:r>
      <w:r w:rsidR="000336D2">
        <w:rPr>
          <w:rFonts w:eastAsia="Palatino Linotype" w:cs="Palatino Linotype"/>
          <w:color w:val="000000"/>
          <w:szCs w:val="24"/>
        </w:rPr>
        <w:t xml:space="preserve"> estatal</w:t>
      </w:r>
      <w:r w:rsidRPr="00875A72">
        <w:rPr>
          <w:rFonts w:eastAsia="Palatino Linotype" w:cs="Palatino Linotype"/>
          <w:color w:val="000000"/>
          <w:szCs w:val="24"/>
        </w:rPr>
        <w:t xml:space="preserve">, otorgando al solicitante un término de tres días para manifestar lo que a su derecho conviniera. Por su parte, </w:t>
      </w:r>
      <w:r>
        <w:rPr>
          <w:rFonts w:eastAsia="Palatino Linotype" w:cs="Palatino Linotype"/>
          <w:color w:val="000000"/>
          <w:szCs w:val="24"/>
        </w:rPr>
        <w:t>el Recurrente no realizó manifestaciones, vertió alegatos ni presentó pruebas que a su derecho conviniera, así como tampoco se pronunció respecto del Informe Justificado. El contenido de la documentación referida será motivo de análisis en el estudio correspondiente.</w:t>
      </w:r>
    </w:p>
    <w:p w14:paraId="5B536618" w14:textId="7ED50870" w:rsidR="00C02596" w:rsidRPr="00FC2173" w:rsidRDefault="00C02596" w:rsidP="006922F5">
      <w:pPr>
        <w:pBdr>
          <w:top w:val="nil"/>
          <w:left w:val="nil"/>
          <w:bottom w:val="nil"/>
          <w:right w:val="nil"/>
          <w:between w:val="nil"/>
        </w:pBdr>
        <w:contextualSpacing/>
        <w:rPr>
          <w:rFonts w:eastAsia="Palatino Linotype" w:cs="Palatino Linotype"/>
          <w:color w:val="000000"/>
          <w:sz w:val="22"/>
        </w:rPr>
      </w:pPr>
    </w:p>
    <w:p w14:paraId="65310342" w14:textId="7E73B87D" w:rsidR="00A970D5" w:rsidRPr="006922F5" w:rsidRDefault="007A1154" w:rsidP="006922F5">
      <w:pPr>
        <w:pStyle w:val="Ttulo2"/>
        <w:rPr>
          <w:rFonts w:eastAsia="Palatino Linotype"/>
        </w:rPr>
      </w:pPr>
      <w:r>
        <w:rPr>
          <w:rFonts w:eastAsia="Palatino Linotype"/>
        </w:rPr>
        <w:lastRenderedPageBreak/>
        <w:t>S</w:t>
      </w:r>
      <w:r w:rsidR="00E21393">
        <w:rPr>
          <w:rFonts w:eastAsia="Palatino Linotype"/>
        </w:rPr>
        <w:t>EXTO</w:t>
      </w:r>
      <w:r w:rsidR="00A970D5" w:rsidRPr="006922F5">
        <w:rPr>
          <w:rFonts w:eastAsia="Palatino Linotype"/>
        </w:rPr>
        <w:t>. Del cierre de instrucción.</w:t>
      </w:r>
    </w:p>
    <w:p w14:paraId="2456F4BD" w14:textId="4E8D987D"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7D68EE">
        <w:rPr>
          <w:rFonts w:eastAsia="Palatino Linotype" w:cs="Palatino Linotype"/>
          <w:color w:val="000000"/>
          <w:szCs w:val="24"/>
        </w:rPr>
        <w:t xml:space="preserve">primero de septiembre </w:t>
      </w:r>
      <w:r w:rsidR="001F3363">
        <w:rPr>
          <w:rFonts w:eastAsia="Palatino Linotype" w:cs="Palatino Linotype"/>
          <w:color w:val="000000"/>
          <w:szCs w:val="24"/>
        </w:rPr>
        <w:t>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65695CA8" w14:textId="77777777" w:rsidR="0085215C" w:rsidRDefault="0085215C" w:rsidP="006922F5">
      <w:pPr>
        <w:pBdr>
          <w:top w:val="nil"/>
          <w:left w:val="nil"/>
          <w:bottom w:val="nil"/>
          <w:right w:val="nil"/>
          <w:between w:val="nil"/>
        </w:pBdr>
        <w:contextualSpacing/>
        <w:rPr>
          <w:rFonts w:eastAsia="Palatino Linotype" w:cs="Palatino Linotype"/>
          <w:color w:val="000000"/>
          <w:szCs w:val="24"/>
        </w:rPr>
      </w:pPr>
    </w:p>
    <w:p w14:paraId="6C7DC0D6" w14:textId="7ED4F63F" w:rsidR="0085215C" w:rsidRPr="006054AA" w:rsidRDefault="004A7E85" w:rsidP="0085215C">
      <w:pPr>
        <w:pStyle w:val="Ttulo2"/>
        <w:rPr>
          <w:rFonts w:eastAsiaTheme="minorHAnsi"/>
          <w:lang w:eastAsia="en-US"/>
        </w:rPr>
      </w:pPr>
      <w:r>
        <w:rPr>
          <w:rFonts w:eastAsiaTheme="minorHAnsi"/>
          <w:lang w:eastAsia="en-US"/>
        </w:rPr>
        <w:t>SÉPTIMO</w:t>
      </w:r>
      <w:r w:rsidR="0085215C" w:rsidRPr="006054AA">
        <w:rPr>
          <w:rFonts w:eastAsiaTheme="minorHAnsi"/>
          <w:lang w:eastAsia="en-US"/>
        </w:rPr>
        <w:t>. De la ampliación del término para resolver.</w:t>
      </w:r>
    </w:p>
    <w:p w14:paraId="2F5BB001" w14:textId="3BA62983" w:rsidR="0085215C" w:rsidRPr="00546575" w:rsidRDefault="0085215C" w:rsidP="0085215C">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84734C">
        <w:rPr>
          <w:rFonts w:eastAsiaTheme="minorHAnsi" w:cstheme="minorBidi"/>
          <w:szCs w:val="24"/>
          <w:lang w:eastAsia="en-US"/>
        </w:rPr>
        <w:t>veintiséis de septiembre</w:t>
      </w:r>
      <w:r>
        <w:rPr>
          <w:rFonts w:eastAsiaTheme="minorHAnsi" w:cstheme="minorBidi"/>
          <w:szCs w:val="24"/>
          <w:lang w:eastAsia="en-US"/>
        </w:rPr>
        <w:t xml:space="preserve">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4DFB677" w14:textId="77777777" w:rsidR="00EB1CF4" w:rsidRDefault="00EB1CF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15C5B79" w14:textId="17EA1958" w:rsidR="00E63F1C" w:rsidRDefault="00E63F1C" w:rsidP="00E63F1C">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w:t>
      </w:r>
      <w:r w:rsidR="00E303B1" w:rsidRPr="00F6276A">
        <w:rPr>
          <w:rFonts w:eastAsia="Palatino Linotype" w:cs="Palatino Linotype"/>
          <w:color w:val="000000"/>
          <w:szCs w:val="24"/>
        </w:rPr>
        <w:t>cuadragésimo cuarto, cuadragésimo quinto y cuadragésimo sexto</w:t>
      </w:r>
      <w:r w:rsidRPr="00785938">
        <w:rPr>
          <w:rFonts w:eastAsia="Palatino Linotype" w:cs="Palatino Linotype"/>
          <w:color w:val="000000"/>
          <w:szCs w:val="24"/>
        </w:rPr>
        <w:t xml:space="preserve">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w:t>
      </w:r>
      <w:r w:rsidRPr="00785938">
        <w:rPr>
          <w:rFonts w:eastAsia="Palatino Linotype" w:cs="Palatino Linotype"/>
          <w:color w:val="000000"/>
          <w:szCs w:val="24"/>
        </w:rPr>
        <w:lastRenderedPageBreak/>
        <w:t>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CE319ED" w14:textId="77777777" w:rsidR="00745A1C" w:rsidRDefault="00745A1C" w:rsidP="006922F5"/>
    <w:p w14:paraId="6C3841FA" w14:textId="77777777" w:rsidR="00745A1C" w:rsidRPr="00F34F85" w:rsidRDefault="00745A1C" w:rsidP="00745A1C">
      <w:pPr>
        <w:pStyle w:val="Ttulo2"/>
      </w:pPr>
      <w:r w:rsidRPr="00F34F85">
        <w:t xml:space="preserve">TERCERO. Cuestiones de previo y especial pronunciamiento. </w:t>
      </w:r>
    </w:p>
    <w:p w14:paraId="45480244" w14:textId="77777777" w:rsidR="00745A1C" w:rsidRPr="00F34F85" w:rsidRDefault="00745A1C" w:rsidP="00745A1C">
      <w:pPr>
        <w:rPr>
          <w:rFonts w:eastAsia="Palatino Linotype" w:cs="Palatino Linotype"/>
        </w:rPr>
      </w:pPr>
      <w:r w:rsidRPr="00F34F8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768BBA80" w14:textId="77777777" w:rsidR="00745A1C" w:rsidRPr="00F34F85" w:rsidRDefault="00745A1C" w:rsidP="00745A1C">
      <w:pPr>
        <w:rPr>
          <w:rFonts w:eastAsia="Palatino Linotype" w:cs="Palatino Linotype"/>
        </w:rPr>
      </w:pPr>
    </w:p>
    <w:p w14:paraId="697EAB7F"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 xml:space="preserve">Artículo 180. </w:t>
      </w:r>
      <w:r w:rsidRPr="00F34F85">
        <w:rPr>
          <w:rFonts w:eastAsia="Palatino Linotype" w:cs="Palatino Linotype"/>
          <w:i/>
          <w:sz w:val="22"/>
        </w:rPr>
        <w:t>El recurso de revisión contendrá:</w:t>
      </w:r>
    </w:p>
    <w:p w14:paraId="3B860FAA"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I. El sujeto obligado ante la cual se presentó la solicitud;</w:t>
      </w:r>
    </w:p>
    <w:p w14:paraId="2113AF26"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II. El nombre del solicitante que recurre</w:t>
      </w:r>
      <w:r w:rsidRPr="00F34F85">
        <w:rPr>
          <w:rFonts w:eastAsia="Palatino Linotype" w:cs="Palatino Linotype"/>
          <w:i/>
          <w:sz w:val="22"/>
        </w:rPr>
        <w:t xml:space="preserve"> o de su representante y, en su caso, del tercero interesado, así como la dirección o medio que señale para recibir notificaciones;</w:t>
      </w:r>
    </w:p>
    <w:p w14:paraId="0B32F5BD"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III. El número de folio de respuesta de la solicitud de acceso;</w:t>
      </w:r>
    </w:p>
    <w:p w14:paraId="3D09F83A"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IV. La fecha en que fue notificada la respuesta al solicitante o tuvo conocimiento del acto reclamado, o de presentación de la solicitud, en caso de falta de respuesta;</w:t>
      </w:r>
    </w:p>
    <w:p w14:paraId="4284951F"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lastRenderedPageBreak/>
        <w:t>V. El acto que se recurre;</w:t>
      </w:r>
    </w:p>
    <w:p w14:paraId="7359AE1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VI. Las razones o motivos de inconformidad;</w:t>
      </w:r>
    </w:p>
    <w:p w14:paraId="52795EEF"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VII. La copia de la respuesta que se impugna y, en su caso, de la notificación correspondiente, en el caso de respuesta de la solicitud; y</w:t>
      </w:r>
    </w:p>
    <w:p w14:paraId="153BCCEB"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VIII. Firma del recurrente, en su caso, cuando se presente por escrito, requisito sin el cual se dará trámite al recurso.</w:t>
      </w:r>
    </w:p>
    <w:p w14:paraId="323121E6" w14:textId="77777777" w:rsidR="00745A1C" w:rsidRPr="00F34F85" w:rsidRDefault="00745A1C" w:rsidP="00745A1C">
      <w:pPr>
        <w:spacing w:line="240" w:lineRule="auto"/>
        <w:ind w:left="567" w:right="567"/>
        <w:rPr>
          <w:rFonts w:eastAsia="Palatino Linotype" w:cs="Palatino Linotype"/>
          <w:i/>
          <w:sz w:val="22"/>
        </w:rPr>
      </w:pPr>
    </w:p>
    <w:p w14:paraId="21EE35D2"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Adicionalmente, se podrán anexar las pruebas y demás elementos que considere procedentes someter a juicio del Instituto.</w:t>
      </w:r>
    </w:p>
    <w:p w14:paraId="4A9374C8" w14:textId="77777777" w:rsidR="00745A1C" w:rsidRPr="00F34F85" w:rsidRDefault="00745A1C" w:rsidP="00745A1C">
      <w:pPr>
        <w:spacing w:line="240" w:lineRule="auto"/>
        <w:ind w:left="567" w:right="567"/>
        <w:rPr>
          <w:rFonts w:eastAsia="Palatino Linotype" w:cs="Palatino Linotype"/>
          <w:i/>
          <w:sz w:val="22"/>
        </w:rPr>
      </w:pPr>
    </w:p>
    <w:p w14:paraId="15F3FF0A"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En ningún caso será necesario que el particular ratifique el recurso de revisión interpuesto.</w:t>
      </w:r>
    </w:p>
    <w:p w14:paraId="4C8BE911" w14:textId="77777777" w:rsidR="00745A1C" w:rsidRPr="00F34F85" w:rsidRDefault="00745A1C" w:rsidP="00745A1C">
      <w:pPr>
        <w:spacing w:line="240" w:lineRule="auto"/>
        <w:ind w:left="567" w:right="567"/>
        <w:rPr>
          <w:rFonts w:eastAsia="Palatino Linotype" w:cs="Palatino Linotype"/>
          <w:i/>
          <w:sz w:val="22"/>
        </w:rPr>
      </w:pPr>
    </w:p>
    <w:p w14:paraId="2E790120" w14:textId="77777777" w:rsidR="00745A1C" w:rsidRPr="00F34F85" w:rsidRDefault="00745A1C" w:rsidP="00745A1C">
      <w:pPr>
        <w:spacing w:line="240" w:lineRule="auto"/>
        <w:ind w:left="567" w:right="567"/>
        <w:rPr>
          <w:rFonts w:eastAsia="Palatino Linotype" w:cs="Palatino Linotype"/>
          <w:i/>
          <w:iCs/>
          <w:sz w:val="22"/>
          <w:lang w:val="es-ES"/>
        </w:rPr>
      </w:pPr>
      <w:r w:rsidRPr="218401C6">
        <w:rPr>
          <w:rFonts w:eastAsia="Palatino Linotype" w:cs="Palatino Linotype"/>
          <w:b/>
          <w:bCs/>
          <w:i/>
          <w:iCs/>
          <w:sz w:val="22"/>
          <w:lang w:val="es-ES"/>
        </w:rPr>
        <w:t>En caso de que el recurso se interponga de manera electrónica no será indispensable que contengan los requisitos establecidos en las fracciones II</w:t>
      </w:r>
      <w:r w:rsidRPr="218401C6">
        <w:rPr>
          <w:rFonts w:eastAsia="Palatino Linotype" w:cs="Palatino Linotype"/>
          <w:i/>
          <w:iCs/>
          <w:sz w:val="22"/>
          <w:lang w:val="es-ES"/>
        </w:rPr>
        <w:t>, IV, VII y VIII.</w:t>
      </w:r>
    </w:p>
    <w:p w14:paraId="732CFB31" w14:textId="77777777" w:rsidR="00745A1C" w:rsidRPr="00F34F85" w:rsidRDefault="00745A1C" w:rsidP="00745A1C">
      <w:pPr>
        <w:rPr>
          <w:rFonts w:eastAsia="Palatino Linotype" w:cs="Palatino Linotype"/>
          <w:b/>
          <w:i/>
        </w:rPr>
      </w:pPr>
    </w:p>
    <w:p w14:paraId="1FAD8D73" w14:textId="77777777" w:rsidR="00745A1C" w:rsidRPr="00F34F85" w:rsidRDefault="00745A1C" w:rsidP="00745A1C">
      <w:pPr>
        <w:rPr>
          <w:rFonts w:eastAsia="Palatino Linotype" w:cs="Palatino Linotype"/>
          <w:lang w:val="es-ES"/>
        </w:rPr>
      </w:pPr>
      <w:r w:rsidRPr="218401C6">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01837FD" w14:textId="77777777" w:rsidR="00745A1C" w:rsidRPr="00F34F85" w:rsidRDefault="00745A1C" w:rsidP="00745A1C">
      <w:pPr>
        <w:rPr>
          <w:rFonts w:eastAsia="Palatino Linotype" w:cs="Palatino Linotype"/>
        </w:rPr>
      </w:pPr>
    </w:p>
    <w:p w14:paraId="1C28BC21"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Artículo 155.</w:t>
      </w:r>
      <w:r w:rsidRPr="00F34F85">
        <w:rPr>
          <w:rFonts w:eastAsia="Palatino Linotype" w:cs="Palatino Linotype"/>
          <w:i/>
          <w:sz w:val="22"/>
        </w:rPr>
        <w:t xml:space="preserve"> […]</w:t>
      </w:r>
    </w:p>
    <w:p w14:paraId="61C601F2" w14:textId="77777777" w:rsidR="00745A1C" w:rsidRPr="00F34F85" w:rsidRDefault="00745A1C" w:rsidP="00745A1C">
      <w:pPr>
        <w:spacing w:line="240" w:lineRule="auto"/>
        <w:ind w:left="567" w:right="567"/>
        <w:rPr>
          <w:rFonts w:eastAsia="Palatino Linotype" w:cs="Palatino Linotype"/>
          <w:i/>
          <w:sz w:val="22"/>
        </w:rPr>
      </w:pPr>
    </w:p>
    <w:p w14:paraId="04459774"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CCFFE40"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5259D788" w14:textId="77777777" w:rsidR="00745A1C" w:rsidRPr="00F34F85" w:rsidRDefault="00745A1C" w:rsidP="00745A1C">
      <w:pPr>
        <w:rPr>
          <w:rFonts w:eastAsia="Palatino Linotype" w:cs="Palatino Linotype"/>
        </w:rPr>
      </w:pPr>
    </w:p>
    <w:p w14:paraId="5BAE6707" w14:textId="5075F846" w:rsidR="00745A1C" w:rsidRPr="00F34F85" w:rsidRDefault="00745A1C" w:rsidP="00745A1C">
      <w:pPr>
        <w:rPr>
          <w:rFonts w:eastAsia="Palatino Linotype" w:cs="Palatino Linotype"/>
        </w:rPr>
      </w:pPr>
      <w:r w:rsidRPr="00F34F85">
        <w:rPr>
          <w:rFonts w:eastAsia="Palatino Linotype" w:cs="Palatino Linotype"/>
        </w:rPr>
        <w:t xml:space="preserve">Robusteciendo lo anterior se encuentra lo dispuesto en </w:t>
      </w:r>
      <w:r>
        <w:rPr>
          <w:rFonts w:eastAsia="Palatino Linotype" w:cs="Palatino Linotype"/>
        </w:rPr>
        <w:t xml:space="preserve">el artículo </w:t>
      </w:r>
      <w:r w:rsidRPr="00F34F85">
        <w:rPr>
          <w:rFonts w:eastAsia="Palatino Linotype" w:cs="Palatino Linotype"/>
        </w:rPr>
        <w:t xml:space="preserve">5 párrafos </w:t>
      </w:r>
      <w:r w:rsidR="00D87584" w:rsidRPr="00D87584">
        <w:rPr>
          <w:rFonts w:eastAsia="Palatino Linotype" w:cs="Palatino Linotype"/>
          <w:color w:val="000000"/>
          <w:szCs w:val="24"/>
        </w:rPr>
        <w:t>cuadragésimo cuarto, cuadragésimo quinto y cuadragésimo sexto</w:t>
      </w:r>
      <w:r w:rsidRPr="00F34F85">
        <w:rPr>
          <w:rFonts w:eastAsia="Palatino Linotype" w:cs="Palatino Linotype"/>
        </w:rPr>
        <w:t>, de la Constitución Política del Estado Libre y Soberano de México, se establece lo siguiente:</w:t>
      </w:r>
    </w:p>
    <w:p w14:paraId="4CB36397" w14:textId="77777777" w:rsidR="00745A1C" w:rsidRPr="00F34F85" w:rsidRDefault="00745A1C" w:rsidP="00745A1C">
      <w:pPr>
        <w:rPr>
          <w:rFonts w:eastAsia="Palatino Linotype" w:cs="Palatino Linotype"/>
        </w:rPr>
      </w:pPr>
    </w:p>
    <w:p w14:paraId="19006EDA"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lastRenderedPageBreak/>
        <w:t>Artículo 5</w:t>
      </w:r>
      <w:r w:rsidRPr="00F34F8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A95040"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3A7883C9" w14:textId="77777777" w:rsidR="00745A1C" w:rsidRPr="00F34F85" w:rsidRDefault="00745A1C" w:rsidP="00745A1C">
      <w:pPr>
        <w:spacing w:line="240" w:lineRule="auto"/>
        <w:ind w:left="567" w:right="567"/>
        <w:rPr>
          <w:rFonts w:eastAsia="Palatino Linotype" w:cs="Palatino Linotype"/>
          <w:i/>
          <w:iCs/>
          <w:sz w:val="22"/>
          <w:lang w:val="es-ES"/>
        </w:rPr>
      </w:pPr>
      <w:r w:rsidRPr="7BECC908">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3C649C5F"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7ACFC6FE"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1012005A" w14:textId="77777777" w:rsidR="00745A1C" w:rsidRPr="00F34F85" w:rsidRDefault="00745A1C" w:rsidP="00745A1C">
      <w:pPr>
        <w:spacing w:line="240" w:lineRule="auto"/>
        <w:ind w:left="567" w:right="567"/>
        <w:rPr>
          <w:rFonts w:eastAsia="Palatino Linotype" w:cs="Palatino Linotype"/>
          <w:i/>
          <w:sz w:val="22"/>
        </w:rPr>
      </w:pPr>
    </w:p>
    <w:p w14:paraId="1DA43CC3" w14:textId="77777777" w:rsidR="00745A1C" w:rsidRPr="00F34F85" w:rsidRDefault="00745A1C" w:rsidP="00745A1C">
      <w:pPr>
        <w:spacing w:line="240" w:lineRule="auto"/>
        <w:ind w:left="567" w:right="567"/>
        <w:rPr>
          <w:rFonts w:eastAsia="Palatino Linotype" w:cs="Palatino Linotype"/>
          <w:i/>
          <w:iCs/>
          <w:sz w:val="22"/>
          <w:lang w:val="es-ES"/>
        </w:rPr>
      </w:pPr>
      <w:r w:rsidRPr="6A5992C8">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0BBC3EE" w14:textId="77777777" w:rsidR="00745A1C" w:rsidRPr="00F34F85" w:rsidRDefault="00745A1C" w:rsidP="00745A1C">
      <w:pPr>
        <w:spacing w:line="240" w:lineRule="auto"/>
        <w:ind w:left="567" w:right="567"/>
        <w:rPr>
          <w:rFonts w:eastAsia="Palatino Linotype" w:cs="Palatino Linotype"/>
          <w:i/>
          <w:sz w:val="22"/>
        </w:rPr>
      </w:pPr>
    </w:p>
    <w:p w14:paraId="7E58590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Este derecho se regirá por los principios y bases siguientes:</w:t>
      </w:r>
    </w:p>
    <w:p w14:paraId="1E5D2E87"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77CEAC9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III.</w:t>
      </w:r>
      <w:r w:rsidRPr="00F34F8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4EC0C605"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IV.</w:t>
      </w:r>
      <w:r w:rsidRPr="00F34F8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479967E"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578F3018"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VIII.</w:t>
      </w:r>
      <w:r w:rsidRPr="00F34F8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B34FE22"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w:t>
      </w:r>
    </w:p>
    <w:p w14:paraId="2B062A08" w14:textId="77777777" w:rsidR="00745A1C" w:rsidRPr="00F34F85" w:rsidRDefault="00745A1C" w:rsidP="00745A1C">
      <w:pPr>
        <w:ind w:left="567" w:right="567"/>
        <w:rPr>
          <w:rFonts w:eastAsia="Palatino Linotype" w:cs="Palatino Linotype"/>
        </w:rPr>
      </w:pPr>
    </w:p>
    <w:p w14:paraId="268739EB" w14:textId="77777777" w:rsidR="00745A1C" w:rsidRPr="00F34F85" w:rsidRDefault="00745A1C" w:rsidP="00745A1C">
      <w:pPr>
        <w:rPr>
          <w:rFonts w:eastAsia="Palatino Linotype" w:cs="Palatino Linotype"/>
        </w:rPr>
      </w:pPr>
      <w:r w:rsidRPr="00F34F85">
        <w:rPr>
          <w:rFonts w:eastAsia="Palatino Linotype" w:cs="Palatino Linotype"/>
        </w:rPr>
        <w:t>Por otra parte, del contenido del artículo 1 de la Constitución Política de los Estados Unidos Mexicanos, se destaca lo siguiente:</w:t>
      </w:r>
    </w:p>
    <w:p w14:paraId="2CC5AB03" w14:textId="77777777" w:rsidR="00745A1C" w:rsidRPr="00F34F85" w:rsidRDefault="00745A1C" w:rsidP="00745A1C">
      <w:pPr>
        <w:spacing w:line="240" w:lineRule="auto"/>
        <w:ind w:left="567" w:right="567"/>
        <w:rPr>
          <w:rFonts w:eastAsia="Palatino Linotype" w:cs="Palatino Linotype"/>
        </w:rPr>
      </w:pPr>
    </w:p>
    <w:p w14:paraId="363E663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b/>
          <w:i/>
          <w:sz w:val="22"/>
        </w:rPr>
        <w:t>Artículo 1o</w:t>
      </w:r>
      <w:r w:rsidRPr="00F34F8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2E4E4F7" w14:textId="77777777" w:rsidR="00745A1C" w:rsidRPr="00F34F85" w:rsidRDefault="00745A1C" w:rsidP="00745A1C">
      <w:pPr>
        <w:spacing w:line="240" w:lineRule="auto"/>
        <w:ind w:left="567" w:right="567"/>
        <w:rPr>
          <w:rFonts w:eastAsia="Palatino Linotype" w:cs="Palatino Linotype"/>
          <w:i/>
          <w:sz w:val="22"/>
        </w:rPr>
      </w:pPr>
    </w:p>
    <w:p w14:paraId="7230910C"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C3977D7" w14:textId="77777777" w:rsidR="00745A1C" w:rsidRPr="00F34F85" w:rsidRDefault="00745A1C" w:rsidP="00745A1C">
      <w:pPr>
        <w:spacing w:line="240" w:lineRule="auto"/>
        <w:ind w:left="567" w:right="567"/>
        <w:rPr>
          <w:rFonts w:eastAsia="Palatino Linotype" w:cs="Palatino Linotype"/>
          <w:i/>
          <w:sz w:val="22"/>
        </w:rPr>
      </w:pPr>
    </w:p>
    <w:p w14:paraId="53B73DF5" w14:textId="77777777" w:rsidR="00745A1C" w:rsidRPr="00F34F85" w:rsidRDefault="00745A1C" w:rsidP="00745A1C">
      <w:pPr>
        <w:spacing w:line="240" w:lineRule="auto"/>
        <w:ind w:left="567" w:right="567"/>
        <w:rPr>
          <w:rFonts w:eastAsia="Palatino Linotype" w:cs="Palatino Linotype"/>
          <w:i/>
          <w:sz w:val="22"/>
        </w:rPr>
      </w:pPr>
      <w:r w:rsidRPr="00F34F8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7D0CB74" w14:textId="77777777" w:rsidR="00745A1C" w:rsidRPr="00F34F85" w:rsidRDefault="00745A1C" w:rsidP="00745A1C">
      <w:pPr>
        <w:pStyle w:val="NormalINFOEM"/>
      </w:pPr>
    </w:p>
    <w:p w14:paraId="52873C78" w14:textId="74F6D4F1" w:rsidR="00745A1C" w:rsidRPr="00F34F85" w:rsidRDefault="00745A1C" w:rsidP="00745A1C">
      <w:r w:rsidRPr="00F34F85">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r>
        <w:rPr>
          <w:rFonts w:eastAsia="Palatino Linotype" w:cs="Palatino Linotype"/>
        </w:rPr>
        <w:t xml:space="preserve"> </w:t>
      </w:r>
      <w:r w:rsidRPr="00F34F85">
        <w:t xml:space="preserve">En conclusión, se cubrieron los requisitos de procedencia y </w:t>
      </w:r>
      <w:proofErr w:type="spellStart"/>
      <w:r w:rsidRPr="00F34F85">
        <w:t>procedibilidad</w:t>
      </w:r>
      <w:proofErr w:type="spellEnd"/>
      <w:r w:rsidRPr="00F34F85">
        <w:t>, conforme a las constancias que obran en el expediente.</w:t>
      </w:r>
    </w:p>
    <w:p w14:paraId="2927A3C2" w14:textId="77777777" w:rsidR="00745A1C" w:rsidRDefault="00745A1C" w:rsidP="00745A1C"/>
    <w:p w14:paraId="7E828C31" w14:textId="299E17E8" w:rsidR="00454915" w:rsidRPr="006922F5" w:rsidRDefault="00745A1C" w:rsidP="00454915">
      <w:pPr>
        <w:pStyle w:val="Ttulo2"/>
        <w:rPr>
          <w:rFonts w:eastAsia="Palatino Linotype"/>
        </w:rPr>
      </w:pPr>
      <w:r>
        <w:rPr>
          <w:rFonts w:eastAsia="Palatino Linotype"/>
        </w:rPr>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6922F5">
        <w:rPr>
          <w:rFonts w:eastAsia="Palatino Linotype" w:cs="Palatino Linotype"/>
          <w:color w:val="000000"/>
          <w:szCs w:val="24"/>
        </w:rPr>
        <w:t>procedibilidad</w:t>
      </w:r>
      <w:proofErr w:type="spellEnd"/>
      <w:r w:rsidRPr="006922F5">
        <w:rPr>
          <w:rFonts w:eastAsia="Palatino Linotype" w:cs="Palatino Linotype"/>
          <w:color w:val="000000"/>
          <w:szCs w:val="24"/>
        </w:rPr>
        <w:t xml:space="preserve"> que deben estudiarse con la </w:t>
      </w:r>
      <w:r w:rsidRPr="006922F5">
        <w:rPr>
          <w:rFonts w:eastAsia="Palatino Linotype" w:cs="Palatino Linotype"/>
          <w:color w:val="000000"/>
          <w:szCs w:val="24"/>
        </w:rPr>
        <w:lastRenderedPageBreak/>
        <w:t>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w:t>
      </w:r>
      <w:proofErr w:type="spellStart"/>
      <w:r w:rsidRPr="44E9108F">
        <w:rPr>
          <w:rFonts w:eastAsia="Palatino Linotype" w:cs="Palatino Linotype"/>
          <w:color w:val="000000"/>
          <w:lang w:val="es-ES"/>
        </w:rPr>
        <w:t>Resolutor</w:t>
      </w:r>
      <w:proofErr w:type="spellEnd"/>
      <w:r w:rsidRPr="44E9108F">
        <w:rPr>
          <w:rFonts w:eastAsia="Palatino Linotype" w:cs="Palatino Linotype"/>
          <w:color w:val="000000"/>
          <w:lang w:val="es-ES"/>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xml:space="preserve">, la cual permite dilucidar alguna causal que </w:t>
      </w:r>
      <w:r w:rsidRPr="44E9108F">
        <w:rPr>
          <w:rFonts w:eastAsia="Palatino Linotype" w:cs="Palatino Linotype"/>
          <w:color w:val="000000"/>
          <w:lang w:val="es-ES"/>
        </w:rPr>
        <w:lastRenderedPageBreak/>
        <w:t>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C2C65F4" w:rsidR="00454915" w:rsidRPr="006922F5" w:rsidRDefault="00745A1C" w:rsidP="00454915">
      <w:pPr>
        <w:pStyle w:val="Ttulo2"/>
        <w:rPr>
          <w:rFonts w:eastAsia="Palatino Linotype"/>
        </w:rPr>
      </w:pPr>
      <w:r>
        <w:rPr>
          <w:rFonts w:eastAsia="Palatino Linotype"/>
        </w:rPr>
        <w:t>QUIN</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874B16" w:rsidRDefault="004A3367" w:rsidP="004A3367">
      <w:pPr>
        <w:rPr>
          <w:rFonts w:eastAsiaTheme="minorHAnsi" w:cstheme="minorBidi"/>
          <w:szCs w:val="24"/>
          <w:lang w:eastAsia="en-US"/>
        </w:rPr>
      </w:pPr>
    </w:p>
    <w:p w14:paraId="7193478D" w14:textId="3E1CF7D1" w:rsidR="00012F8B" w:rsidRDefault="0EE28084" w:rsidP="00D31CA9">
      <w:pPr>
        <w:rPr>
          <w:rFonts w:eastAsiaTheme="minorEastAsia" w:cstheme="minorBidi"/>
          <w:szCs w:val="24"/>
          <w:lang w:val="es-ES" w:eastAsia="en-US"/>
        </w:rPr>
      </w:pPr>
      <w:r w:rsidRPr="00874B16">
        <w:rPr>
          <w:rFonts w:eastAsiaTheme="minorEastAsia" w:cstheme="minorBidi"/>
          <w:szCs w:val="24"/>
          <w:lang w:val="es-ES" w:eastAsia="en-US"/>
        </w:rPr>
        <w:t xml:space="preserve">En virtud de lo anterior, es conveniente recordar que el </w:t>
      </w:r>
      <w:r w:rsidR="00DA0841" w:rsidRPr="00874B16">
        <w:rPr>
          <w:rFonts w:eastAsiaTheme="minorEastAsia" w:cstheme="minorBidi"/>
          <w:szCs w:val="24"/>
          <w:lang w:val="es-ES" w:eastAsia="en-US"/>
        </w:rPr>
        <w:t xml:space="preserve">hoy </w:t>
      </w:r>
      <w:r w:rsidRPr="00874B16">
        <w:rPr>
          <w:rFonts w:eastAsiaTheme="minorEastAsia" w:cstheme="minorBidi"/>
          <w:szCs w:val="24"/>
          <w:lang w:val="es-ES" w:eastAsia="en-US"/>
        </w:rPr>
        <w:t>Recurrente</w:t>
      </w:r>
      <w:r w:rsidR="00DA0841" w:rsidRPr="00874B16">
        <w:rPr>
          <w:rFonts w:eastAsiaTheme="minorEastAsia" w:cstheme="minorBidi"/>
          <w:szCs w:val="24"/>
          <w:lang w:val="es-ES" w:eastAsia="en-US"/>
        </w:rPr>
        <w:t xml:space="preserve"> </w:t>
      </w:r>
      <w:r w:rsidR="0084615A" w:rsidRPr="00874B16">
        <w:rPr>
          <w:rFonts w:eastAsiaTheme="minorEastAsia" w:cstheme="minorBidi"/>
          <w:szCs w:val="24"/>
          <w:lang w:val="es-ES" w:eastAsia="en-US"/>
        </w:rPr>
        <w:t xml:space="preserve">requirió </w:t>
      </w:r>
      <w:r w:rsidR="00D4457F" w:rsidRPr="00874B16">
        <w:rPr>
          <w:rFonts w:eastAsiaTheme="minorEastAsia" w:cstheme="minorBidi"/>
          <w:szCs w:val="24"/>
          <w:lang w:val="es-ES" w:eastAsia="en-US"/>
        </w:rPr>
        <w:t xml:space="preserve">que se le </w:t>
      </w:r>
      <w:r w:rsidR="00FA3A9E">
        <w:rPr>
          <w:rFonts w:eastAsiaTheme="minorEastAsia" w:cstheme="minorBidi"/>
          <w:szCs w:val="24"/>
          <w:lang w:val="es-ES" w:eastAsia="en-US"/>
        </w:rPr>
        <w:t>proporcion</w:t>
      </w:r>
      <w:r w:rsidR="00BC567A">
        <w:rPr>
          <w:rFonts w:eastAsiaTheme="minorEastAsia" w:cstheme="minorBidi"/>
          <w:szCs w:val="24"/>
          <w:lang w:val="es-ES" w:eastAsia="en-US"/>
        </w:rPr>
        <w:t>ara lo siguiente:</w:t>
      </w:r>
    </w:p>
    <w:p w14:paraId="785BD66D" w14:textId="77777777" w:rsidR="00BC567A" w:rsidRDefault="00BC567A" w:rsidP="00D31CA9">
      <w:pPr>
        <w:rPr>
          <w:rFonts w:eastAsiaTheme="minorEastAsia" w:cstheme="minorBidi"/>
          <w:szCs w:val="24"/>
          <w:lang w:val="es-ES" w:eastAsia="en-US"/>
        </w:rPr>
      </w:pPr>
    </w:p>
    <w:p w14:paraId="5FCCC7E4" w14:textId="18FC8F5D" w:rsidR="00883E28" w:rsidRDefault="0084734C" w:rsidP="000A6039">
      <w:pPr>
        <w:pStyle w:val="Prrafodelista"/>
        <w:numPr>
          <w:ilvl w:val="0"/>
          <w:numId w:val="66"/>
        </w:numPr>
        <w:rPr>
          <w:rFonts w:eastAsiaTheme="minorEastAsia" w:cstheme="minorBidi"/>
          <w:lang w:eastAsia="en-US"/>
        </w:rPr>
      </w:pPr>
      <w:r>
        <w:rPr>
          <w:rFonts w:eastAsiaTheme="minorEastAsia" w:cstheme="minorBidi"/>
          <w:lang w:eastAsia="en-US"/>
        </w:rPr>
        <w:t>Nombre completo del contralor interno y foto oficial.</w:t>
      </w:r>
    </w:p>
    <w:p w14:paraId="2C14A121" w14:textId="66F5E192" w:rsidR="0084734C" w:rsidRDefault="0084734C" w:rsidP="000A6039">
      <w:pPr>
        <w:pStyle w:val="Prrafodelista"/>
        <w:numPr>
          <w:ilvl w:val="0"/>
          <w:numId w:val="66"/>
        </w:numPr>
        <w:rPr>
          <w:rFonts w:eastAsiaTheme="minorEastAsia" w:cstheme="minorBidi"/>
          <w:lang w:eastAsia="en-US"/>
        </w:rPr>
      </w:pPr>
      <w:r>
        <w:rPr>
          <w:rFonts w:eastAsiaTheme="minorEastAsia" w:cstheme="minorBidi"/>
          <w:lang w:eastAsia="en-US"/>
        </w:rPr>
        <w:t xml:space="preserve">Listado de las auditorías realizadas al área de recursos humanos, en específico al área de nómina y movimientos de personal; a obras públicas; adquisiciones realizadas por </w:t>
      </w:r>
      <w:r>
        <w:rPr>
          <w:rFonts w:eastAsiaTheme="minorEastAsia" w:cstheme="minorBidi"/>
          <w:lang w:eastAsia="en-US"/>
        </w:rPr>
        <w:lastRenderedPageBreak/>
        <w:t>la Dirección de Administración y a la Tesorería Municipal en los años 2022, 2023, 2024.</w:t>
      </w:r>
    </w:p>
    <w:p w14:paraId="01DB8119" w14:textId="09C3D1AB" w:rsidR="0084734C" w:rsidRPr="00874B16" w:rsidRDefault="0084734C" w:rsidP="000A6039">
      <w:pPr>
        <w:pStyle w:val="Prrafodelista"/>
        <w:numPr>
          <w:ilvl w:val="0"/>
          <w:numId w:val="66"/>
        </w:numPr>
        <w:rPr>
          <w:rFonts w:eastAsiaTheme="minorEastAsia" w:cstheme="minorBidi"/>
          <w:lang w:eastAsia="en-US"/>
        </w:rPr>
      </w:pPr>
      <w:r>
        <w:rPr>
          <w:rFonts w:eastAsiaTheme="minorEastAsia" w:cstheme="minorBidi"/>
          <w:lang w:eastAsia="en-US"/>
        </w:rPr>
        <w:t>Auditorías programadas e iniciadas en el año 2025.</w:t>
      </w:r>
    </w:p>
    <w:p w14:paraId="2B7C93F5" w14:textId="77777777" w:rsidR="0084734C" w:rsidRDefault="0084734C" w:rsidP="001B63A6">
      <w:pPr>
        <w:pBdr>
          <w:top w:val="nil"/>
          <w:left w:val="nil"/>
          <w:bottom w:val="nil"/>
          <w:right w:val="nil"/>
          <w:between w:val="nil"/>
        </w:pBdr>
        <w:contextualSpacing/>
        <w:rPr>
          <w:rFonts w:eastAsia="Palatino Linotype" w:cs="Palatino Linotype"/>
          <w:color w:val="000000"/>
          <w:szCs w:val="24"/>
        </w:rPr>
      </w:pPr>
    </w:p>
    <w:p w14:paraId="476DC307" w14:textId="7B19B991" w:rsidR="00444413" w:rsidRPr="00874B16" w:rsidRDefault="00A970D5" w:rsidP="001B63A6">
      <w:pPr>
        <w:pBdr>
          <w:top w:val="nil"/>
          <w:left w:val="nil"/>
          <w:bottom w:val="nil"/>
          <w:right w:val="nil"/>
          <w:between w:val="nil"/>
        </w:pBdr>
        <w:contextualSpacing/>
        <w:rPr>
          <w:rFonts w:eastAsia="Palatino Linotype" w:cs="Palatino Linotype"/>
          <w:color w:val="000000"/>
          <w:szCs w:val="24"/>
        </w:rPr>
      </w:pPr>
      <w:r w:rsidRPr="00874B16">
        <w:rPr>
          <w:rFonts w:eastAsia="Palatino Linotype" w:cs="Palatino Linotype"/>
          <w:color w:val="000000"/>
          <w:szCs w:val="24"/>
        </w:rPr>
        <w:t xml:space="preserve">A dicha solicitud, el Sujeto Obligado </w:t>
      </w:r>
      <w:r w:rsidR="001C4CBF" w:rsidRPr="00874B16">
        <w:rPr>
          <w:rFonts w:eastAsia="Palatino Linotype" w:cs="Palatino Linotype"/>
          <w:color w:val="000000"/>
          <w:szCs w:val="24"/>
        </w:rPr>
        <w:t>respondió</w:t>
      </w:r>
      <w:r w:rsidR="001B63A6" w:rsidRPr="00874B16">
        <w:rPr>
          <w:rFonts w:eastAsia="Palatino Linotype" w:cs="Palatino Linotype"/>
          <w:color w:val="000000"/>
          <w:szCs w:val="24"/>
        </w:rPr>
        <w:t xml:space="preserve"> </w:t>
      </w:r>
      <w:r w:rsidR="00444413" w:rsidRPr="00874B16">
        <w:rPr>
          <w:rFonts w:eastAsia="Palatino Linotype" w:cs="Palatino Linotype"/>
          <w:color w:val="000000"/>
          <w:szCs w:val="24"/>
        </w:rPr>
        <w:t>mediante</w:t>
      </w:r>
      <w:r w:rsidR="0008143A" w:rsidRPr="00874B16">
        <w:rPr>
          <w:rFonts w:eastAsia="Palatino Linotype" w:cs="Palatino Linotype"/>
          <w:color w:val="000000"/>
          <w:szCs w:val="24"/>
        </w:rPr>
        <w:t xml:space="preserve"> la entrega de</w:t>
      </w:r>
      <w:r w:rsidR="0084734C">
        <w:rPr>
          <w:rFonts w:eastAsia="Palatino Linotype" w:cs="Palatino Linotype"/>
          <w:color w:val="000000" w:themeColor="text1"/>
          <w:lang w:val="es-MX"/>
        </w:rPr>
        <w:t>l</w:t>
      </w:r>
      <w:r w:rsidR="0084734C" w:rsidRPr="1EB0B2FE">
        <w:rPr>
          <w:rFonts w:eastAsia="Palatino Linotype" w:cs="Palatino Linotype"/>
          <w:color w:val="000000" w:themeColor="text1"/>
          <w:lang w:val="es-MX"/>
        </w:rPr>
        <w:t xml:space="preserve"> documento denominado </w:t>
      </w:r>
      <w:r w:rsidR="0084734C" w:rsidRPr="1EB0B2FE">
        <w:rPr>
          <w:rFonts w:eastAsia="Palatino Linotype" w:cs="Palatino Linotype"/>
          <w:b/>
          <w:bCs/>
          <w:color w:val="000000" w:themeColor="text1"/>
          <w:lang w:val="es-MX"/>
        </w:rPr>
        <w:t>«</w:t>
      </w:r>
      <w:r w:rsidR="0084734C" w:rsidRPr="007D68EE">
        <w:rPr>
          <w:rFonts w:eastAsia="Palatino Linotype" w:cs="Palatino Linotype"/>
          <w:b/>
          <w:bCs/>
          <w:color w:val="000000" w:themeColor="text1"/>
          <w:lang w:val="es-MX"/>
        </w:rPr>
        <w:t>2025-OFI-2557-SMX-3879.pdf</w:t>
      </w:r>
      <w:r w:rsidR="0084734C" w:rsidRPr="1EB0B2FE">
        <w:rPr>
          <w:rFonts w:eastAsia="Palatino Linotype" w:cs="Palatino Linotype"/>
          <w:b/>
          <w:bCs/>
          <w:color w:val="000000" w:themeColor="text1"/>
          <w:lang w:val="es-MX"/>
        </w:rPr>
        <w:t>»</w:t>
      </w:r>
      <w:r w:rsidR="0084734C" w:rsidRPr="1EB0B2FE">
        <w:rPr>
          <w:rFonts w:eastAsia="Palatino Linotype" w:cs="Palatino Linotype"/>
          <w:color w:val="000000" w:themeColor="text1"/>
          <w:lang w:val="es-MX"/>
        </w:rPr>
        <w:t>,</w:t>
      </w:r>
      <w:r w:rsidR="0084734C">
        <w:rPr>
          <w:rFonts w:eastAsia="Palatino Linotype" w:cs="Palatino Linotype"/>
          <w:color w:val="000000" w:themeColor="text1"/>
          <w:lang w:val="es-MX"/>
        </w:rPr>
        <w:t xml:space="preserve"> que contiene los siguientes elementos</w:t>
      </w:r>
      <w:r w:rsidR="00444413" w:rsidRPr="00874B16">
        <w:rPr>
          <w:rFonts w:eastAsia="Palatino Linotype" w:cs="Palatino Linotype"/>
          <w:color w:val="000000"/>
          <w:szCs w:val="24"/>
        </w:rPr>
        <w:t>:</w:t>
      </w:r>
    </w:p>
    <w:p w14:paraId="1A124E8B" w14:textId="77777777" w:rsidR="00444413" w:rsidRPr="00874B16" w:rsidRDefault="00444413" w:rsidP="001B63A6">
      <w:pPr>
        <w:pBdr>
          <w:top w:val="nil"/>
          <w:left w:val="nil"/>
          <w:bottom w:val="nil"/>
          <w:right w:val="nil"/>
          <w:between w:val="nil"/>
        </w:pBdr>
        <w:contextualSpacing/>
        <w:rPr>
          <w:rFonts w:eastAsia="Palatino Linotype" w:cs="Palatino Linotype"/>
          <w:color w:val="000000"/>
          <w:szCs w:val="24"/>
        </w:rPr>
      </w:pPr>
    </w:p>
    <w:p w14:paraId="3BCAB83C" w14:textId="6B7EA7A6" w:rsidR="00FA3A9E" w:rsidRPr="008811CF" w:rsidRDefault="0084734C" w:rsidP="0084734C">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bCs/>
          <w:color w:val="000000"/>
          <w:lang w:val="es-MX"/>
        </w:rPr>
        <w:t xml:space="preserve">Oficio número 203010000/2557/2025 </w:t>
      </w:r>
      <w:r w:rsidR="00AC55C0">
        <w:rPr>
          <w:rFonts w:eastAsia="Palatino Linotype" w:cs="Palatino Linotype"/>
          <w:bCs/>
          <w:color w:val="000000"/>
          <w:lang w:val="es-MX"/>
        </w:rPr>
        <w:t>emitido por la</w:t>
      </w:r>
      <w:r w:rsidR="008811CF">
        <w:rPr>
          <w:rFonts w:eastAsia="Palatino Linotype" w:cs="Palatino Linotype"/>
          <w:bCs/>
          <w:color w:val="000000"/>
          <w:lang w:val="es-MX"/>
        </w:rPr>
        <w:t xml:space="preserve"> Titular del Órgano Interno de Control Municipal, quien refiere proporcionar la respuesta emitida por la Dirección de Auditoría.</w:t>
      </w:r>
    </w:p>
    <w:p w14:paraId="09D6F397" w14:textId="0B17C5E0" w:rsidR="008811CF" w:rsidRDefault="008811CF" w:rsidP="0084734C">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bCs/>
          <w:color w:val="000000"/>
          <w:lang w:val="es-MX"/>
        </w:rPr>
        <w:t>Oficio número 203012000/142/2025 suscrito por el Director de Auditoría, mediante el cual proporcionó códigos QR para consultar los datos del Contralor Municipal, las auditorías realizadas durante la administración 2022-2024 y el Programa Anual de Auditorías del Órgano Interno de Control Municipal, publicado en la Gaceta Semanal volumen catorce de fecha siete de abril de dos mil veinticinco; asimismo, respecto de la fotografía, se respondió que esa Dirección no cuenta con registros o almacena miento de fotografías o imágenes de los servidores públicos que laboran en la Unidad Administrativa, ya que no es el área correspondiente para recabar dicha información.</w:t>
      </w:r>
    </w:p>
    <w:p w14:paraId="4AF8936F" w14:textId="77777777" w:rsidR="0084734C" w:rsidRDefault="0084734C"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19088B8B" w:rsidR="00A970D5" w:rsidRPr="00A71944"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885E47">
        <w:rPr>
          <w:rFonts w:eastAsia="Palatino Linotype" w:cs="Palatino Linotype"/>
          <w:color w:val="000000" w:themeColor="text1"/>
          <w:lang w:val="es-ES"/>
        </w:rPr>
        <w:t xml:space="preserve">y </w:t>
      </w:r>
      <w:r w:rsidR="001B63A6">
        <w:rPr>
          <w:rFonts w:eastAsia="Palatino Linotype" w:cs="Palatino Linotype"/>
          <w:color w:val="000000" w:themeColor="text1"/>
          <w:lang w:val="es-ES"/>
        </w:rPr>
        <w:t xml:space="preserve">razones o motivos de inconformidad </w:t>
      </w:r>
      <w:r w:rsidR="008F3FD5">
        <w:rPr>
          <w:rFonts w:eastAsia="Palatino Linotype" w:cs="Palatino Linotype"/>
          <w:color w:val="000000" w:themeColor="text1"/>
          <w:lang w:val="es-ES"/>
        </w:rPr>
        <w:t xml:space="preserve">que </w:t>
      </w:r>
      <w:r w:rsidR="00256902">
        <w:rPr>
          <w:rFonts w:eastAsia="Palatino Linotype" w:cs="Palatino Linotype"/>
          <w:color w:val="000000" w:themeColor="text1"/>
          <w:lang w:val="es-ES"/>
        </w:rPr>
        <w:t>la Unidad de Transparencia no entregó la información.</w:t>
      </w:r>
    </w:p>
    <w:p w14:paraId="4A6500B8" w14:textId="77777777" w:rsidR="008F50E6" w:rsidRDefault="008F50E6" w:rsidP="00A04222"/>
    <w:p w14:paraId="2BC0353D" w14:textId="77777777" w:rsidR="00256902" w:rsidRDefault="002C3E3D" w:rsidP="003170D7">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 xml:space="preserve">Durante la etapa de manifestaciones, el Sujeto Obligado rindió su Informe Justificado mediante la entrega </w:t>
      </w:r>
      <w:r w:rsidR="00514D02" w:rsidRPr="00875A72">
        <w:rPr>
          <w:rFonts w:eastAsia="Palatino Linotype" w:cs="Palatino Linotype"/>
          <w:color w:val="000000"/>
          <w:szCs w:val="24"/>
        </w:rPr>
        <w:t>d</w:t>
      </w:r>
      <w:r w:rsidR="00514D02">
        <w:rPr>
          <w:rFonts w:eastAsia="Palatino Linotype" w:cs="Palatino Linotype"/>
          <w:color w:val="000000"/>
          <w:szCs w:val="24"/>
        </w:rPr>
        <w:t>e</w:t>
      </w:r>
      <w:r w:rsidR="00256902">
        <w:rPr>
          <w:rFonts w:eastAsia="Palatino Linotype" w:cs="Palatino Linotype"/>
          <w:color w:val="000000"/>
          <w:szCs w:val="24"/>
        </w:rPr>
        <w:t xml:space="preserve"> los siguientes documentos:</w:t>
      </w:r>
    </w:p>
    <w:p w14:paraId="7D5667E2" w14:textId="77777777" w:rsidR="00256902" w:rsidRDefault="00256902" w:rsidP="003170D7">
      <w:pPr>
        <w:pBdr>
          <w:top w:val="nil"/>
          <w:left w:val="nil"/>
          <w:bottom w:val="nil"/>
          <w:right w:val="nil"/>
          <w:between w:val="nil"/>
        </w:pBdr>
        <w:contextualSpacing/>
        <w:rPr>
          <w:rFonts w:eastAsia="Palatino Linotype" w:cs="Palatino Linotype"/>
          <w:color w:val="000000"/>
          <w:szCs w:val="24"/>
        </w:rPr>
      </w:pPr>
    </w:p>
    <w:p w14:paraId="7ACB5775" w14:textId="52E1C282" w:rsidR="00256902" w:rsidRPr="00256902" w:rsidRDefault="00256902" w:rsidP="000A6039">
      <w:pPr>
        <w:pStyle w:val="Prrafodelista"/>
        <w:numPr>
          <w:ilvl w:val="0"/>
          <w:numId w:val="67"/>
        </w:numPr>
        <w:pBdr>
          <w:top w:val="nil"/>
          <w:left w:val="nil"/>
          <w:bottom w:val="nil"/>
          <w:right w:val="nil"/>
          <w:between w:val="nil"/>
        </w:pBdr>
        <w:contextualSpacing/>
        <w:rPr>
          <w:rFonts w:eastAsia="Palatino Linotype" w:cs="Palatino Linotype"/>
          <w:color w:val="000000"/>
        </w:rPr>
      </w:pPr>
      <w:r w:rsidRPr="00256902">
        <w:rPr>
          <w:rFonts w:eastAsia="Palatino Linotype" w:cs="Palatino Linotype"/>
          <w:b/>
          <w:color w:val="000000"/>
        </w:rPr>
        <w:t>Ratificación 09400.pdf</w:t>
      </w:r>
      <w:r w:rsidRPr="00256902">
        <w:rPr>
          <w:rFonts w:eastAsia="Palatino Linotype" w:cs="Palatino Linotype"/>
          <w:color w:val="000000"/>
        </w:rPr>
        <w:t>.</w:t>
      </w:r>
      <w:r>
        <w:rPr>
          <w:rFonts w:eastAsia="Palatino Linotype" w:cs="Palatino Linotype"/>
          <w:color w:val="000000"/>
        </w:rPr>
        <w:t xml:space="preserve"> Escrito suscrito por el Titular de la Unidad de Transparencia, mediante el cual se ratificó la </w:t>
      </w:r>
      <w:r w:rsidR="008644B0">
        <w:rPr>
          <w:rFonts w:eastAsia="Palatino Linotype" w:cs="Palatino Linotype"/>
          <w:color w:val="000000"/>
        </w:rPr>
        <w:t>respuesta emitida</w:t>
      </w:r>
      <w:r>
        <w:rPr>
          <w:rFonts w:eastAsia="Palatino Linotype" w:cs="Palatino Linotype"/>
          <w:color w:val="000000"/>
        </w:rPr>
        <w:t xml:space="preserve"> por el Órgano Interno de Control.</w:t>
      </w:r>
    </w:p>
    <w:p w14:paraId="792040FC" w14:textId="06D9582D" w:rsidR="00384032" w:rsidRDefault="00256902" w:rsidP="000A6039">
      <w:pPr>
        <w:pStyle w:val="Prrafodelista"/>
        <w:numPr>
          <w:ilvl w:val="0"/>
          <w:numId w:val="67"/>
        </w:numPr>
        <w:pBdr>
          <w:top w:val="nil"/>
          <w:left w:val="nil"/>
          <w:bottom w:val="nil"/>
          <w:right w:val="nil"/>
          <w:between w:val="nil"/>
        </w:pBdr>
        <w:contextualSpacing/>
        <w:rPr>
          <w:rFonts w:eastAsia="Palatino Linotype" w:cs="Palatino Linotype"/>
          <w:color w:val="000000"/>
        </w:rPr>
      </w:pPr>
      <w:r w:rsidRPr="00256902">
        <w:rPr>
          <w:rFonts w:eastAsia="Palatino Linotype" w:cs="Palatino Linotype"/>
          <w:b/>
          <w:color w:val="000000"/>
        </w:rPr>
        <w:t>ANEXOS 09400-2025.pdf</w:t>
      </w:r>
      <w:r w:rsidRPr="00256902">
        <w:rPr>
          <w:rFonts w:eastAsia="Palatino Linotype" w:cs="Palatino Linotype"/>
          <w:color w:val="000000"/>
        </w:rPr>
        <w:t>.</w:t>
      </w:r>
      <w:r>
        <w:rPr>
          <w:rFonts w:eastAsia="Palatino Linotype" w:cs="Palatino Linotype"/>
          <w:color w:val="000000"/>
        </w:rPr>
        <w:t xml:space="preserve"> Documento que contiene los siguientes oficios:</w:t>
      </w:r>
    </w:p>
    <w:p w14:paraId="5B1870A4" w14:textId="47F92538" w:rsidR="00256902" w:rsidRDefault="00256902" w:rsidP="000A6039">
      <w:pPr>
        <w:pStyle w:val="Prrafodelista"/>
        <w:numPr>
          <w:ilvl w:val="1"/>
          <w:numId w:val="67"/>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Oficio número 20</w:t>
      </w:r>
      <w:r w:rsidR="00AC55C0">
        <w:rPr>
          <w:rFonts w:eastAsia="Palatino Linotype" w:cs="Palatino Linotype"/>
          <w:color w:val="000000"/>
        </w:rPr>
        <w:t>3010000/2949/2025 signado por la</w:t>
      </w:r>
      <w:r>
        <w:rPr>
          <w:rFonts w:eastAsia="Palatino Linotype" w:cs="Palatino Linotype"/>
          <w:color w:val="000000"/>
        </w:rPr>
        <w:t xml:space="preserve"> Titular del Órgano Interno de Control Municipal, con el que se refirió dar atención al recurso de revisión mediante el oficio emitido por la Dirección de Auditoría.</w:t>
      </w:r>
    </w:p>
    <w:p w14:paraId="76DC372B" w14:textId="4710827E" w:rsidR="00256902" w:rsidRPr="00256902" w:rsidRDefault="00256902" w:rsidP="000A6039">
      <w:pPr>
        <w:pStyle w:val="Prrafodelista"/>
        <w:numPr>
          <w:ilvl w:val="1"/>
          <w:numId w:val="67"/>
        </w:numPr>
        <w:pBdr>
          <w:top w:val="nil"/>
          <w:left w:val="nil"/>
          <w:bottom w:val="nil"/>
          <w:right w:val="nil"/>
          <w:between w:val="nil"/>
        </w:pBdr>
        <w:contextualSpacing/>
        <w:rPr>
          <w:rFonts w:eastAsia="Palatino Linotype" w:cs="Palatino Linotype"/>
          <w:color w:val="000000"/>
        </w:rPr>
      </w:pPr>
      <w:r w:rsidRPr="00256902">
        <w:rPr>
          <w:rFonts w:eastAsia="Palatino Linotype" w:cs="Palatino Linotype"/>
          <w:color w:val="000000"/>
        </w:rPr>
        <w:t xml:space="preserve">Oficio número 203012000/169/2025 emitido por el Director de Auditoría, por medio del cual se proporcionaron los enlaces para </w:t>
      </w:r>
      <w:r>
        <w:rPr>
          <w:rFonts w:eastAsia="Palatino Linotype" w:cs="Palatino Linotype"/>
          <w:bCs/>
          <w:color w:val="000000"/>
          <w:lang w:val="es-MX"/>
        </w:rPr>
        <w:t>consultar los datos del Contralor Municipal, las auditorías realizadas durante la administración 2022-2024 y el Programa Anual de Auditorías del Órgano Interno de Control Municipal</w:t>
      </w:r>
      <w:r w:rsidR="00910C24">
        <w:rPr>
          <w:rFonts w:eastAsia="Palatino Linotype" w:cs="Palatino Linotype"/>
          <w:bCs/>
          <w:color w:val="000000"/>
          <w:lang w:val="es-MX"/>
        </w:rPr>
        <w:t>.</w:t>
      </w:r>
    </w:p>
    <w:p w14:paraId="3407723E" w14:textId="77777777" w:rsidR="00256902" w:rsidRDefault="00256902" w:rsidP="00BE576A">
      <w:pPr>
        <w:pBdr>
          <w:top w:val="nil"/>
          <w:left w:val="nil"/>
          <w:bottom w:val="nil"/>
          <w:right w:val="nil"/>
          <w:between w:val="nil"/>
        </w:pBdr>
        <w:contextualSpacing/>
        <w:rPr>
          <w:rFonts w:eastAsia="Palatino Linotype" w:cs="Palatino Linotype"/>
          <w:color w:val="000000"/>
          <w:szCs w:val="24"/>
        </w:rPr>
      </w:pPr>
    </w:p>
    <w:p w14:paraId="1D1CFD11" w14:textId="0F80066C" w:rsidR="005B4288" w:rsidRDefault="005B4288" w:rsidP="00BE576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Por su parte, el Recurrente no realizó manifestaciones, vertió alegatos ni presentó pruebas que a su derecho convinieran, así como tampoco </w:t>
      </w:r>
      <w:r w:rsidR="003A5A9F">
        <w:rPr>
          <w:rFonts w:eastAsia="Palatino Linotype" w:cs="Palatino Linotype"/>
          <w:color w:val="000000"/>
          <w:szCs w:val="24"/>
        </w:rPr>
        <w:t>se pronunció respecto del Informe Justificado rendido por el Sujeto Obligado.</w:t>
      </w:r>
    </w:p>
    <w:p w14:paraId="39AC33CC" w14:textId="77777777" w:rsidR="005B4288" w:rsidRDefault="005B4288" w:rsidP="00BE576A">
      <w:pPr>
        <w:pBdr>
          <w:top w:val="nil"/>
          <w:left w:val="nil"/>
          <w:bottom w:val="nil"/>
          <w:right w:val="nil"/>
          <w:between w:val="nil"/>
        </w:pBdr>
        <w:contextualSpacing/>
        <w:rPr>
          <w:rFonts w:eastAsia="Palatino Linotype" w:cs="Palatino Linotype"/>
          <w:color w:val="000000"/>
          <w:szCs w:val="24"/>
        </w:rPr>
      </w:pPr>
    </w:p>
    <w:p w14:paraId="02C281BA" w14:textId="06128CA3"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Ahora bien, quedando establecido lo anterior, este Órgano Garante considera viable realizar el estudio en aras de establecer si la respuesta del Sujeto Obligado </w:t>
      </w:r>
      <w:r w:rsidR="008F3CDB">
        <w:rPr>
          <w:rFonts w:eastAsia="Palatino Linotype" w:cs="Palatino Linotype"/>
          <w:color w:val="000000"/>
          <w:szCs w:val="24"/>
        </w:rPr>
        <w:t xml:space="preserve">es suficiente para </w:t>
      </w:r>
      <w:r w:rsidRPr="006922F5">
        <w:rPr>
          <w:rFonts w:eastAsia="Palatino Linotype" w:cs="Palatino Linotype"/>
          <w:color w:val="000000"/>
          <w:szCs w:val="24"/>
        </w:rPr>
        <w:t>colma</w:t>
      </w:r>
      <w:r w:rsidR="008F3CDB">
        <w:rPr>
          <w:rFonts w:eastAsia="Palatino Linotype" w:cs="Palatino Linotype"/>
          <w:color w:val="000000"/>
          <w:szCs w:val="24"/>
        </w:rPr>
        <w:t>r</w:t>
      </w:r>
      <w:r w:rsidRPr="006922F5">
        <w:rPr>
          <w:rFonts w:eastAsia="Palatino Linotype" w:cs="Palatino Linotype"/>
          <w:color w:val="000000"/>
          <w:szCs w:val="24"/>
        </w:rPr>
        <w:t xml:space="preserve"> la</w:t>
      </w:r>
      <w:r w:rsidR="008F3CDB">
        <w:rPr>
          <w:rFonts w:eastAsia="Palatino Linotype" w:cs="Palatino Linotype"/>
          <w:color w:val="000000"/>
          <w:szCs w:val="24"/>
        </w:rPr>
        <w:t>s</w:t>
      </w:r>
      <w:r w:rsidRPr="006922F5">
        <w:rPr>
          <w:rFonts w:eastAsia="Palatino Linotype" w:cs="Palatino Linotype"/>
          <w:color w:val="000000"/>
          <w:szCs w:val="24"/>
        </w:rPr>
        <w:t xml:space="preserve"> pretens</w:t>
      </w:r>
      <w:r w:rsidR="008F3CDB">
        <w:rPr>
          <w:rFonts w:eastAsia="Palatino Linotype" w:cs="Palatino Linotype"/>
          <w:color w:val="000000"/>
          <w:szCs w:val="24"/>
        </w:rPr>
        <w:t>iones</w:t>
      </w:r>
      <w:r w:rsidRPr="006922F5">
        <w:rPr>
          <w:rFonts w:eastAsia="Palatino Linotype" w:cs="Palatino Linotype"/>
          <w:color w:val="000000"/>
          <w:szCs w:val="24"/>
        </w:rPr>
        <w:t xml:space="preserve">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58656918"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w:t>
      </w:r>
      <w:r w:rsidR="001B63A6">
        <w:rPr>
          <w:rFonts w:eastAsia="Palatino Linotype" w:cs="Palatino Linotype"/>
          <w:szCs w:val="24"/>
        </w:rPr>
        <w:t>icipios, prevé en su artículo 23</w:t>
      </w:r>
      <w:r w:rsidRPr="006922F5">
        <w:rPr>
          <w:rFonts w:eastAsia="Palatino Linotype" w:cs="Palatino Linotype"/>
          <w:szCs w:val="24"/>
        </w:rPr>
        <w:t xml:space="preserve"> fracción I</w:t>
      </w:r>
      <w:r w:rsidR="0021631C">
        <w:rPr>
          <w:rFonts w:eastAsia="Palatino Linotype" w:cs="Palatino Linotype"/>
          <w:szCs w:val="24"/>
        </w:rPr>
        <w:t>V</w:t>
      </w:r>
      <w:r w:rsidRPr="006922F5">
        <w:rPr>
          <w:rFonts w:eastAsia="Palatino Linotype" w:cs="Palatino Linotype"/>
          <w:szCs w:val="24"/>
        </w:rPr>
        <w:t>, lo siguiente:</w:t>
      </w:r>
    </w:p>
    <w:p w14:paraId="2225C7E4" w14:textId="77777777" w:rsidR="006100FC" w:rsidRPr="00027FFC"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234E42F" w:rsidR="006100FC" w:rsidRPr="006922F5" w:rsidRDefault="00456D44" w:rsidP="006100FC">
      <w:pPr>
        <w:pStyle w:val="Fundamentos"/>
      </w:pPr>
      <w:r>
        <w:rPr>
          <w:b/>
          <w:bCs/>
        </w:rPr>
        <w:t>I</w:t>
      </w:r>
      <w:r w:rsidR="0021631C">
        <w:rPr>
          <w:b/>
          <w:bCs/>
        </w:rPr>
        <w:t>V</w:t>
      </w:r>
      <w:r w:rsidR="006100FC" w:rsidRPr="006922F5">
        <w:rPr>
          <w:b/>
          <w:bCs/>
        </w:rPr>
        <w:t>.</w:t>
      </w:r>
      <w:r w:rsidR="006100FC">
        <w:rPr>
          <w:b/>
          <w:bCs/>
        </w:rPr>
        <w:t xml:space="preserve"> </w:t>
      </w:r>
      <w:r w:rsidRPr="00456D44">
        <w:t xml:space="preserve">Los </w:t>
      </w:r>
      <w:r w:rsidR="00206600" w:rsidRPr="00206600">
        <w:t>ayuntamientos y las dependencias, organismos, órganos y entidades de la administración municipal</w:t>
      </w:r>
      <w:r w:rsidR="006100FC"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06B9375E" w14:textId="6457E1D7" w:rsidR="00212F9D" w:rsidRDefault="00737EBC" w:rsidP="00B61EFC">
      <w:r>
        <w:t xml:space="preserve">Asimismo, </w:t>
      </w:r>
      <w:r w:rsidR="00726486">
        <w:t>de</w:t>
      </w:r>
      <w:r w:rsidR="00942EC6">
        <w:t xml:space="preserve"> </w:t>
      </w:r>
      <w:r>
        <w:t>l</w:t>
      </w:r>
      <w:r w:rsidR="00526368">
        <w:t>a interpretación de los</w:t>
      </w:r>
      <w:r>
        <w:t xml:space="preserve"> motivos de inconformidad expresados por </w:t>
      </w:r>
      <w:r w:rsidR="00942EC6">
        <w:t>el</w:t>
      </w:r>
      <w:r>
        <w:t xml:space="preserve"> Recurrente, se </w:t>
      </w:r>
      <w:r w:rsidR="00F73E96">
        <w:t>colige</w:t>
      </w:r>
      <w:r>
        <w:t xml:space="preserve"> que en el presente caso se actualizó la causal de procedencia del </w:t>
      </w:r>
      <w:r>
        <w:lastRenderedPageBreak/>
        <w:t>recurso de revisión</w:t>
      </w:r>
      <w:r w:rsidR="00392DAC">
        <w:t xml:space="preserve"> prevista en la fracci</w:t>
      </w:r>
      <w:r w:rsidR="00942EC6">
        <w:t>ón</w:t>
      </w:r>
      <w:r w:rsidR="00392DAC">
        <w:t xml:space="preserve"> </w:t>
      </w:r>
      <w:r w:rsidR="00B61EFC">
        <w:t>I</w:t>
      </w:r>
      <w:r w:rsidR="006E1158">
        <w:t xml:space="preserve"> del artículo 179 d</w:t>
      </w:r>
      <w:r w:rsidR="00B61EFC">
        <w:t>e la Ley de Transparencia estatal.</w:t>
      </w:r>
    </w:p>
    <w:p w14:paraId="5EC36975" w14:textId="77777777" w:rsidR="0090120A" w:rsidRDefault="0090120A" w:rsidP="006100FC"/>
    <w:p w14:paraId="0B11BFE9" w14:textId="7308ED90" w:rsidR="00395019" w:rsidRDefault="006100FC" w:rsidP="00CD3466">
      <w:pPr>
        <w:rPr>
          <w:rFonts w:eastAsia="Palatino Linotype" w:cs="Palatino Linotype"/>
          <w:bCs/>
          <w:color w:val="000000"/>
          <w:lang w:val="es-MX"/>
        </w:rPr>
      </w:pPr>
      <w:r>
        <w:t xml:space="preserve">En segundo término, </w:t>
      </w:r>
      <w:r w:rsidR="00D22668">
        <w:t xml:space="preserve">se debe </w:t>
      </w:r>
      <w:r w:rsidR="00395019">
        <w:t xml:space="preserve">señalar que el Sujeto Obligado remitió códigos QR y posteriormente las ligas electrónicas en formato cerrado para consultar la información relacionada con </w:t>
      </w:r>
      <w:r w:rsidR="00395019">
        <w:rPr>
          <w:rFonts w:eastAsia="Palatino Linotype" w:cs="Palatino Linotype"/>
          <w:bCs/>
          <w:color w:val="000000"/>
          <w:lang w:val="es-MX"/>
        </w:rPr>
        <w:t>los datos del Contralor Municipal, las auditorías realizadas durante la administración 2022-2024 y el Programa Anual de Auditorías del Órgano Interno de Control Municipal.</w:t>
      </w:r>
    </w:p>
    <w:p w14:paraId="388E9C48" w14:textId="77777777" w:rsidR="00395019" w:rsidRDefault="00395019" w:rsidP="00CD3466">
      <w:pPr>
        <w:rPr>
          <w:rFonts w:eastAsia="Palatino Linotype" w:cs="Palatino Linotype"/>
          <w:bCs/>
          <w:color w:val="000000"/>
          <w:lang w:val="es-MX"/>
        </w:rPr>
      </w:pPr>
    </w:p>
    <w:p w14:paraId="7769C34C" w14:textId="35E57822" w:rsidR="00395019" w:rsidRDefault="00395019" w:rsidP="00395019">
      <w:pPr>
        <w:ind w:left="-20" w:right="-20"/>
      </w:pPr>
      <w:r>
        <w:rPr>
          <w:rFonts w:eastAsia="Palatino Linotype" w:cs="Palatino Linotype"/>
          <w:lang w:val="es-ES"/>
        </w:rPr>
        <w:t>En ese sentido</w:t>
      </w:r>
      <w:r w:rsidRPr="2CE7142E">
        <w:rPr>
          <w:rFonts w:eastAsia="Palatino Linotype" w:cs="Palatino Linotype"/>
          <w:lang w:val="es-ES"/>
        </w:rPr>
        <w:t xml:space="preserve">, se debe enfatizar que el Sujeto Obligado no negó contar con la información solicitada; por el contrario, </w:t>
      </w:r>
      <w:r>
        <w:rPr>
          <w:rFonts w:eastAsia="Palatino Linotype" w:cs="Palatino Linotype"/>
          <w:lang w:val="es-ES"/>
        </w:rPr>
        <w:t xml:space="preserve">manifestó que dicha información puede ser consultada en los medios referidos. </w:t>
      </w:r>
      <w:r w:rsidRPr="2CE7142E">
        <w:rPr>
          <w:rFonts w:eastAsia="Palatino Linotype" w:cs="Palatino Linotype"/>
          <w:lang w:val="es-ES"/>
        </w:rPr>
        <w:t>Por tanto, se debe entender que el Sujeto Obligado cuenta con las atribuciones, competencias o facultades para generar, poseer o administrar la información solicitada; esto dado que aceptó expresamente que cuenta con dichos documentos en sus archivos, por ende, es dable omitir el estudio respecto de la fuente obligación para generar, poseer o administrar la información solicitada.</w:t>
      </w:r>
    </w:p>
    <w:p w14:paraId="2F763BF0" w14:textId="77777777" w:rsidR="00395019" w:rsidRDefault="00395019" w:rsidP="00395019">
      <w:pPr>
        <w:ind w:left="-20" w:right="-20"/>
      </w:pPr>
      <w:r w:rsidRPr="2CE7142E">
        <w:rPr>
          <w:rFonts w:eastAsia="Palatino Linotype" w:cs="Palatino Linotype"/>
          <w:lang w:val="es-ES"/>
        </w:rPr>
        <w:t xml:space="preserve"> </w:t>
      </w:r>
    </w:p>
    <w:p w14:paraId="65E62D71" w14:textId="77777777" w:rsidR="00395019" w:rsidRDefault="00395019" w:rsidP="00395019">
      <w:pPr>
        <w:ind w:left="-20" w:right="-20"/>
      </w:pPr>
      <w:r w:rsidRPr="2CE7142E">
        <w:rPr>
          <w:rFonts w:eastAsia="Palatino Linotype" w:cs="Palatino Linotype"/>
          <w:lang w:val="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520E5072" w14:textId="77777777" w:rsidR="00395019" w:rsidRDefault="00395019" w:rsidP="00CD3466"/>
    <w:p w14:paraId="56C70AD3" w14:textId="775763E3" w:rsidR="00395019" w:rsidRDefault="00395019" w:rsidP="00CD3466">
      <w:r>
        <w:lastRenderedPageBreak/>
        <w:t>No obstante</w:t>
      </w:r>
      <w:r w:rsidR="00AC55C0">
        <w:t xml:space="preserve">, también es necesario señalar que la información respecto del nombre de la titular del Órgano Interno de Control Municipal es visible en los oficios </w:t>
      </w:r>
      <w:r w:rsidR="00AC55C0" w:rsidRPr="00AC55C0">
        <w:t>203010000/2557/2025</w:t>
      </w:r>
      <w:r w:rsidR="00AC55C0">
        <w:t xml:space="preserve"> y </w:t>
      </w:r>
      <w:r w:rsidR="00AC55C0">
        <w:rPr>
          <w:rFonts w:eastAsia="Palatino Linotype" w:cs="Palatino Linotype"/>
          <w:color w:val="000000"/>
        </w:rPr>
        <w:t xml:space="preserve">203010000/2949/2025 </w:t>
      </w:r>
      <w:r w:rsidR="00AC55C0">
        <w:t>remitidos en respuesta e Informe Justificado, respectivamente, por lo que dicha información se debe tener por presentada al constar en un documento entregado por el Sujeto Obligado.</w:t>
      </w:r>
    </w:p>
    <w:p w14:paraId="6E9FF55F" w14:textId="77777777" w:rsidR="00AC55C0" w:rsidRDefault="00AC55C0" w:rsidP="00CD3466"/>
    <w:p w14:paraId="09952BBC" w14:textId="69B2F1D2" w:rsidR="00AC55C0" w:rsidRDefault="00AC55C0" w:rsidP="00CD3466">
      <w:r>
        <w:t xml:space="preserve">Asimismo, respecto de la información de las auditorías </w:t>
      </w:r>
      <w:r w:rsidR="00C874D6">
        <w:t xml:space="preserve">de los años 2022 al 2024, y de las programadas e iniciadas en durante el periodo del primero de enero al siete de julio de dos mil veinticinco, se tiene que, si bien es cierto que </w:t>
      </w:r>
      <w:r w:rsidR="00C701E5">
        <w:t xml:space="preserve">el Sujeto Obligado proporcionó los códigos QR para consultar la información; también lo es que su lectura requiere de un dispositivo con capacidad para leerlos y dirigirse a la información. </w:t>
      </w:r>
    </w:p>
    <w:p w14:paraId="10F405A5" w14:textId="77777777" w:rsidR="00C701E5" w:rsidRDefault="00C701E5" w:rsidP="00CD3466"/>
    <w:p w14:paraId="7C89442F" w14:textId="0AB4DBA6" w:rsidR="00C701E5" w:rsidRDefault="00C701E5" w:rsidP="00CD3466">
      <w:r>
        <w:t>Por lo que, no se tiene certeza de que el Recurrente contara con dicho dispositivo, lo que conlleva a colegir que, al referir la negativa de la información, no tuvo oportunidad de acceder a la información.</w:t>
      </w:r>
    </w:p>
    <w:p w14:paraId="575B1F7C" w14:textId="77777777" w:rsidR="00C701E5" w:rsidRDefault="00C701E5" w:rsidP="00CD3466"/>
    <w:p w14:paraId="5DD3AA04" w14:textId="2CB5CDFA" w:rsidR="00C701E5" w:rsidRDefault="00C701E5" w:rsidP="00CD3466">
      <w:r>
        <w:t>Posteriormente, el Sujeto Obligado remitió los enlaces para consultar la información; empero, estos fueron proporcionados en datos cerrados, como se observa a continuación:</w:t>
      </w:r>
    </w:p>
    <w:p w14:paraId="38B4FD77" w14:textId="10990C20" w:rsidR="00C701E5" w:rsidRDefault="00C701E5" w:rsidP="00C701E5">
      <w:pPr>
        <w:jc w:val="center"/>
      </w:pPr>
      <w:r w:rsidRPr="00C701E5">
        <w:rPr>
          <w:noProof/>
          <w:lang w:val="es-MX"/>
        </w:rPr>
        <w:drawing>
          <wp:inline distT="0" distB="0" distL="0" distR="0" wp14:anchorId="5A72F207" wp14:editId="53184B8B">
            <wp:extent cx="3899623" cy="18478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4351" cy="1873783"/>
                    </a:xfrm>
                    <a:prstGeom prst="rect">
                      <a:avLst/>
                    </a:prstGeom>
                  </pic:spPr>
                </pic:pic>
              </a:graphicData>
            </a:graphic>
          </wp:inline>
        </w:drawing>
      </w:r>
    </w:p>
    <w:p w14:paraId="2CF71A91" w14:textId="3DD4B269" w:rsidR="00395019" w:rsidRDefault="00C701E5" w:rsidP="00C701E5">
      <w:pPr>
        <w:jc w:val="center"/>
      </w:pPr>
      <w:r w:rsidRPr="00C701E5">
        <w:rPr>
          <w:noProof/>
          <w:lang w:val="es-MX"/>
        </w:rPr>
        <w:lastRenderedPageBreak/>
        <w:drawing>
          <wp:inline distT="0" distB="0" distL="0" distR="0" wp14:anchorId="23CD40A9" wp14:editId="15D31CA2">
            <wp:extent cx="3672205" cy="2189302"/>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6342" cy="2203692"/>
                    </a:xfrm>
                    <a:prstGeom prst="rect">
                      <a:avLst/>
                    </a:prstGeom>
                  </pic:spPr>
                </pic:pic>
              </a:graphicData>
            </a:graphic>
          </wp:inline>
        </w:drawing>
      </w:r>
    </w:p>
    <w:p w14:paraId="1EC30551" w14:textId="77777777" w:rsidR="00395019" w:rsidRDefault="00395019" w:rsidP="00CD3466"/>
    <w:p w14:paraId="187C4E97" w14:textId="77777777" w:rsidR="00C701E5" w:rsidRDefault="00C701E5" w:rsidP="00C701E5">
      <w:r>
        <w:t>Así, la entrega del enlace en formato cerrado implica que el particular transcriba la liga, lo que pudiera generar la existencia de un error humano al momento de su captura y, por ende, hacer imposible su consulta, tal como se observa en la imagen insertada anteriormente.</w:t>
      </w:r>
    </w:p>
    <w:p w14:paraId="73DFBC50" w14:textId="77777777" w:rsidR="00C701E5" w:rsidRDefault="00C701E5" w:rsidP="00C701E5"/>
    <w:p w14:paraId="69483183" w14:textId="77777777" w:rsidR="00C701E5" w:rsidRDefault="00C701E5" w:rsidP="00C701E5">
      <w:r>
        <w:t>Derivado de lo anterior, cabe destacar que Trujillo, Humberto (2019), en el Diccionario de Transparencia y Acceso a la Información Pública (p. 136 y 137), señala que, cuando un Sujeto Obligado proporciona información pública de manera electrónica, es necesario garantizar su interoperabilidad, lo que implica que la información contenga datos en formatos y estándares abiertos para su reproducción y reutilización electrónica de manera libre y sin ninguna restricción.</w:t>
      </w:r>
    </w:p>
    <w:p w14:paraId="11A05086" w14:textId="77777777" w:rsidR="00C701E5" w:rsidRDefault="00C701E5" w:rsidP="00C701E5"/>
    <w:p w14:paraId="4E3DE7AA" w14:textId="77777777" w:rsidR="00C701E5" w:rsidRDefault="00C701E5" w:rsidP="00C701E5">
      <w:r>
        <w:t xml:space="preserve">Asimismo, establece que al proporcionar información pública es necesario que sea en un formato que no tenga ninguna restricción en el acceso o reutilización, por lo que, es </w:t>
      </w:r>
      <w:r>
        <w:lastRenderedPageBreak/>
        <w:t>necesario que los datos digitales (como ligas electrónicas), se proporcionen en un formato abierto.</w:t>
      </w:r>
    </w:p>
    <w:p w14:paraId="37ED4D6F" w14:textId="77777777" w:rsidR="00C701E5" w:rsidRDefault="00C701E5" w:rsidP="00C701E5"/>
    <w:p w14:paraId="25C06BA6" w14:textId="77777777" w:rsidR="00C701E5" w:rsidRDefault="00C701E5" w:rsidP="00C701E5">
      <w:r>
        <w:t>Derivado de lo anterior, se considera necesario precisar que datos abiertos, conforme a la Carta Internacional de Datos Abiertos</w:t>
      </w:r>
      <w:r>
        <w:rPr>
          <w:rStyle w:val="Refdenotaalpie"/>
        </w:rPr>
        <w:footnoteReference w:id="3"/>
      </w:r>
      <w:r>
        <w:t xml:space="preserve"> son datos digitales que son puestos a disposición con las características técnicas y jurídicas necesarias para que puedan ser usados, reutilizados y redistribuidos libremente por cualquier persona, en cualquier momento y en cualquier lugar.</w:t>
      </w:r>
    </w:p>
    <w:p w14:paraId="61EE8E5A" w14:textId="77777777" w:rsidR="00C701E5" w:rsidRDefault="00C701E5" w:rsidP="00C701E5"/>
    <w:p w14:paraId="17D804BD" w14:textId="77777777" w:rsidR="00C701E5" w:rsidRDefault="00C701E5" w:rsidP="00C701E5">
      <w:r>
        <w:t>En ese contexto, el artículo 3°, fracciones VI y X, de la Ley General de Transparencia y Acceso a la Información Pública, con relación, al diverso 3°, fracciones VIII y XVI de la Ley de Transparencia y Acceso a la Información Pública del Estado de México y Municipios, disponen lo siguiente:</w:t>
      </w:r>
    </w:p>
    <w:p w14:paraId="553A8BAB" w14:textId="77777777" w:rsidR="00C701E5" w:rsidRDefault="00C701E5" w:rsidP="00C701E5">
      <w:r>
        <w:t xml:space="preserve"> </w:t>
      </w:r>
    </w:p>
    <w:p w14:paraId="420D0420" w14:textId="77777777" w:rsidR="00C701E5" w:rsidRDefault="00C701E5" w:rsidP="000A6039">
      <w:pPr>
        <w:pStyle w:val="Prrafodelista"/>
        <w:numPr>
          <w:ilvl w:val="0"/>
          <w:numId w:val="68"/>
        </w:numPr>
      </w:pPr>
      <w:r w:rsidRPr="003A5940">
        <w:rPr>
          <w:b/>
        </w:rPr>
        <w:t>Dato abierto:</w:t>
      </w:r>
      <w: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86413C6" w14:textId="77777777" w:rsidR="00C701E5" w:rsidRDefault="00C701E5" w:rsidP="000A6039">
      <w:pPr>
        <w:pStyle w:val="Prrafodelista"/>
        <w:numPr>
          <w:ilvl w:val="0"/>
          <w:numId w:val="68"/>
        </w:numPr>
      </w:pPr>
      <w:r w:rsidRPr="003A5940">
        <w:rPr>
          <w:b/>
        </w:rPr>
        <w:t>Formato accesible:</w:t>
      </w:r>
      <w:r>
        <w:t xml:space="preserve"> Conjunto de características técnicas y de presentación de la información que corresponden a la estructura lógica usada para almacenar datos de forma integral y facilitan su procesamiento digital, cuyas especificaciones estás </w:t>
      </w:r>
      <w:r>
        <w:lastRenderedPageBreak/>
        <w:t>disponibles públicamente y que permite el acceso sin restricción de uso por parte de los usuarios.</w:t>
      </w:r>
    </w:p>
    <w:p w14:paraId="025745BC" w14:textId="77777777" w:rsidR="00C701E5" w:rsidRDefault="00C701E5" w:rsidP="00C701E5"/>
    <w:p w14:paraId="691AF69D" w14:textId="77777777" w:rsidR="00C701E5" w:rsidRDefault="00C701E5" w:rsidP="00C701E5">
      <w:pPr>
        <w:rPr>
          <w:lang w:val="es-ES"/>
        </w:rPr>
      </w:pPr>
      <w:r w:rsidRPr="0EE28084">
        <w:rPr>
          <w:lang w:val="es-ES"/>
        </w:rPr>
        <w:t>De lo que se desprende que los datos abiertos cumplen con la finalidad de ser utilizados, reutilizados y redistribuidos; y que el formato de datos abiertos debe permitir la aplicación y reproducción de la información sin estar condicionados a contraprestaciones. Lo anterior no debe traducirse en la posibilidad de alteración, edición o modificación del original; en consecuencia, se tiene que el enlace referido y proporcionado en formato PDF no permite seleccionar texto, copiarlo y pegarlo; por tanto, tampoco permite que la información pueda ser utilizada, reutilizada o redistribuida.</w:t>
      </w:r>
    </w:p>
    <w:p w14:paraId="4A73E384" w14:textId="77777777" w:rsidR="00C701E5" w:rsidRDefault="00C701E5" w:rsidP="00C701E5"/>
    <w:p w14:paraId="5AEC20CF" w14:textId="77777777" w:rsidR="00C701E5" w:rsidRDefault="00C701E5" w:rsidP="00C701E5">
      <w:r>
        <w:t>Conforme a lo anterior, se exhorta al Sujeto Obligado a que en subsecuentes ocasiones haga entrega de ligas o enlaces electrónicos en datos abiertos, es decir, en un formato que permita la accesibilidad y facilidad a los solicitantes para acceder a la información contenida en estos.</w:t>
      </w:r>
    </w:p>
    <w:p w14:paraId="3AAFC9B2" w14:textId="1BA72AE0" w:rsidR="00395019" w:rsidRDefault="00395019" w:rsidP="00CD3466"/>
    <w:p w14:paraId="04D98045" w14:textId="1C3E9977" w:rsidR="00395019" w:rsidRDefault="0064645E" w:rsidP="00CD3466">
      <w:pPr>
        <w:rPr>
          <w:rFonts w:eastAsiaTheme="minorEastAsia" w:cstheme="minorBidi"/>
          <w:lang w:eastAsia="en-US"/>
        </w:rPr>
      </w:pPr>
      <w:r>
        <w:t xml:space="preserve">Consecuentemente, se estima que, dado que el Sujeto Obligado aceptó expresamente contar con la información en sus archivos, lo procedente es que haga entrega de los documentos en donde consten las auditorías realizadas </w:t>
      </w:r>
      <w:r>
        <w:rPr>
          <w:rFonts w:eastAsiaTheme="minorEastAsia" w:cstheme="minorBidi"/>
          <w:lang w:eastAsia="en-US"/>
        </w:rPr>
        <w:t>al área de nómina y movimientos de personal; a obras públicas; adquisiciones realizadas por la Dirección de Administración y a la Tesorería Municipal en los años 2022, 2023, 2024, así como las auditorías planeadas e iniciadas durante el periodo comprendido del primero de enero al siete de julio de dos mil veinticinco.</w:t>
      </w:r>
    </w:p>
    <w:p w14:paraId="2892226E" w14:textId="77777777" w:rsidR="0064645E" w:rsidRDefault="0064645E" w:rsidP="00CD3466">
      <w:pPr>
        <w:rPr>
          <w:rFonts w:eastAsiaTheme="minorEastAsia" w:cstheme="minorBidi"/>
          <w:lang w:eastAsia="en-US"/>
        </w:rPr>
      </w:pPr>
    </w:p>
    <w:p w14:paraId="093F9248" w14:textId="77B03F32" w:rsidR="0064645E" w:rsidRDefault="0064645E" w:rsidP="00CD3466">
      <w:pPr>
        <w:rPr>
          <w:rFonts w:eastAsiaTheme="minorEastAsia" w:cstheme="minorBidi"/>
          <w:lang w:eastAsia="en-US"/>
        </w:rPr>
      </w:pPr>
      <w:r>
        <w:rPr>
          <w:rFonts w:eastAsiaTheme="minorEastAsia" w:cstheme="minorBidi"/>
          <w:lang w:eastAsia="en-US"/>
        </w:rPr>
        <w:lastRenderedPageBreak/>
        <w:t xml:space="preserve">Por otra parte, no se soslaya que la Dirección de Auditoría manifestó que no cuenta con la fotografía de la Titular del Órgano Interno de Control Municipal, dado que no es el área correspondiente para recabar dicha información; por lo que conviene verificar si dentro de la estructura orgánica del Sujeto Obligado </w:t>
      </w:r>
      <w:r w:rsidR="0004265D">
        <w:rPr>
          <w:rFonts w:eastAsiaTheme="minorEastAsia" w:cstheme="minorBidi"/>
          <w:lang w:eastAsia="en-US"/>
        </w:rPr>
        <w:t>existe alguna unidad administrativa con las atribuciones, facultades o competencias para generar, poseer o administrar la información requerida.</w:t>
      </w:r>
    </w:p>
    <w:p w14:paraId="3F755B39" w14:textId="77777777" w:rsidR="0004265D" w:rsidRDefault="0004265D" w:rsidP="00CD3466">
      <w:pPr>
        <w:rPr>
          <w:rFonts w:eastAsiaTheme="minorEastAsia" w:cstheme="minorBidi"/>
          <w:lang w:eastAsia="en-US"/>
        </w:rPr>
      </w:pPr>
    </w:p>
    <w:p w14:paraId="14396F81" w14:textId="2701C050" w:rsidR="0004265D" w:rsidRDefault="0004265D" w:rsidP="00CD3466">
      <w:r>
        <w:rPr>
          <w:rFonts w:eastAsiaTheme="minorEastAsia" w:cstheme="minorBidi"/>
          <w:lang w:eastAsia="en-US"/>
        </w:rPr>
        <w:t xml:space="preserve">Al respecto, el Manual de Organización de la Dirección General de Administración establece que el Departamento de Convenios y Relaciones Laborales de la Dirección de Recursos Humanos tiene como objetivo celebrar </w:t>
      </w:r>
      <w:r w:rsidRPr="0004265D">
        <w:rPr>
          <w:rFonts w:eastAsiaTheme="minorEastAsia" w:cstheme="minorBidi"/>
          <w:lang w:eastAsia="en-US"/>
        </w:rPr>
        <w:t>los Convenios que aseguren condiciones favorables para las y los servidores públicos, con la finalidad de fortalecer relaciones entre las distintas instituciones públicas y privadas; coordinar y supervisar las relaciones laborales entre el Ayuntamiento y sus trabajadores, así como dar cumplimiento a la normatividad aplicable en materia de protecc</w:t>
      </w:r>
      <w:r w:rsidR="00B27730">
        <w:rPr>
          <w:rFonts w:eastAsiaTheme="minorEastAsia" w:cstheme="minorBidi"/>
          <w:lang w:eastAsia="en-US"/>
        </w:rPr>
        <w:t xml:space="preserve">ión civil y seguridad e higiene; y tiene entre sus funciones </w:t>
      </w:r>
      <w:r w:rsidR="00B27730" w:rsidRPr="00B27730">
        <w:rPr>
          <w:rFonts w:eastAsiaTheme="minorEastAsia" w:cstheme="minorBidi"/>
          <w:b/>
          <w:u w:val="single"/>
          <w:lang w:eastAsia="en-US"/>
        </w:rPr>
        <w:t>coordinar, ejecutar y dar seguimiento al programa de foto-credencialización del personal de la administración pública municipal</w:t>
      </w:r>
      <w:r w:rsidR="00B27730">
        <w:rPr>
          <w:rFonts w:eastAsiaTheme="minorEastAsia" w:cstheme="minorBidi"/>
          <w:lang w:eastAsia="en-US"/>
        </w:rPr>
        <w:t>.</w:t>
      </w:r>
    </w:p>
    <w:p w14:paraId="271A78F0" w14:textId="77777777" w:rsidR="00395019" w:rsidRDefault="00395019" w:rsidP="00CD3466"/>
    <w:p w14:paraId="3D9E468F" w14:textId="2B1A7B84" w:rsidR="00395019" w:rsidRDefault="00B27730" w:rsidP="00CD3466">
      <w:r>
        <w:t xml:space="preserve">De lo anterior se desprende que existe un área dedicada a la foto-credencialización de todo el personal adscrito al Sujeto Obligado, por lo que se colige que </w:t>
      </w:r>
      <w:r w:rsidR="00683CC6">
        <w:t>el Departamento de Convenios y Relaciones Laborales puede contar con la fotografía de la Titular del Órgano Interno de Control Municipal, al tener las facultades para generar la credencial con la fotografía.</w:t>
      </w:r>
    </w:p>
    <w:p w14:paraId="32014B19" w14:textId="77777777" w:rsidR="00683CC6" w:rsidRDefault="00683CC6" w:rsidP="00CD3466"/>
    <w:p w14:paraId="043B7863" w14:textId="77777777" w:rsidR="00683CC6" w:rsidRDefault="00683CC6" w:rsidP="00683CC6">
      <w:r>
        <w:lastRenderedPageBreak/>
        <w:t>Así, dado que no la solicitud no fue turnada a todas las áreas que pudieran contar con la información solicitada, se considera que la Unidad de Transparencia dejó de observar lo dispuesto en el artículo 162 de la Ley de Transparencia local, en el que se estipula lo siguiente:</w:t>
      </w:r>
    </w:p>
    <w:p w14:paraId="78861A18" w14:textId="77777777" w:rsidR="00683CC6" w:rsidRDefault="00683CC6" w:rsidP="00683CC6"/>
    <w:p w14:paraId="4BA40A65" w14:textId="77777777" w:rsidR="00683CC6" w:rsidRDefault="00683CC6" w:rsidP="00683CC6">
      <w:pPr>
        <w:pStyle w:val="Fundamentos"/>
      </w:pPr>
      <w:r w:rsidRPr="00DD0B5D">
        <w:rPr>
          <w:b/>
          <w:bCs/>
        </w:rPr>
        <w:t>Artículo 162.</w:t>
      </w:r>
      <w:r w:rsidRPr="00C0515C">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F2FB24F" w14:textId="77777777" w:rsidR="00683CC6" w:rsidRDefault="00683CC6" w:rsidP="00683CC6"/>
    <w:p w14:paraId="13D876F0" w14:textId="77777777" w:rsidR="00683CC6" w:rsidRDefault="00683CC6" w:rsidP="00683CC6">
      <w:r>
        <w:t>En consecuencia, dado que en el presente asunto la solicitud no se turnó a las áreas que pudiesen contar con la información requerida, es dable referir que, según Jarquín, Soledad (2019), en el Diccionario de Transparencia y Acceso a la Información Pública (p. 68), la búsqueda exhaustiva es la obligación de las áreas administrativas de los sujetos obligados que cuentan o pueden contar con la información requerida, la cual consiste en localizar toda aquella que atienda la solicitud, hasta agotar por completo las posibilidades de indagación.</w:t>
      </w:r>
    </w:p>
    <w:p w14:paraId="7257A0F0" w14:textId="77777777" w:rsidR="00683CC6" w:rsidRDefault="00683CC6" w:rsidP="00683CC6"/>
    <w:p w14:paraId="26C60988" w14:textId="77777777" w:rsidR="00683CC6" w:rsidRDefault="00683CC6" w:rsidP="00683CC6">
      <w:r>
        <w:t xml:space="preserve">Además, según Calero, Natalia (2016), en la Ley General de Transparencia y Acceso a la Información Pública Comentada (p. 408), para que exista una búsqueda exhaustiva y razonable se debe hacer una indagación consiente y minuciosa en sus archivos físicos y electrónicos. </w:t>
      </w:r>
    </w:p>
    <w:p w14:paraId="16686114" w14:textId="77777777" w:rsidR="00683CC6" w:rsidRDefault="00683CC6" w:rsidP="00683CC6">
      <w:r>
        <w:t xml:space="preserve"> </w:t>
      </w:r>
    </w:p>
    <w:p w14:paraId="3D60F85C" w14:textId="77777777" w:rsidR="00683CC6" w:rsidRDefault="00683CC6" w:rsidP="00683CC6">
      <w:r>
        <w:t xml:space="preserve">Conforme a lo anterior, para acreditar el carácter exhaustivo de la búsqueda realizada por los sujetos obligados, se deben motivar las razones por las que se buscó la información en </w:t>
      </w:r>
      <w:r>
        <w:lastRenderedPageBreak/>
        <w:t>determinadas áreas, los criterios de búsqueda utilizados y demás circunstancias que fueron tomadas en cuenta.</w:t>
      </w:r>
    </w:p>
    <w:p w14:paraId="4C24AED3" w14:textId="77777777" w:rsidR="00683CC6" w:rsidRDefault="00683CC6" w:rsidP="00683CC6">
      <w:r>
        <w:t xml:space="preserve"> </w:t>
      </w:r>
    </w:p>
    <w:p w14:paraId="3653A07B" w14:textId="77777777" w:rsidR="00683CC6" w:rsidRDefault="00683CC6" w:rsidP="00683CC6">
      <w:r>
        <w:t>En ese contexto, de conformidad con los criterios con clave de control SO/012/2010 y SO/004/2019, emitidos por el Instituto Nacional de Transparencia, Acceso a la Información y Protección de Datos Personales, traídos por analogía, se colige que los sujetos obligados deben proporcionar los elementos suficientes del carácter exhaustivo de la indagación realizada</w:t>
      </w:r>
      <w:r w:rsidRPr="00685230">
        <w:t xml:space="preserve"> </w:t>
      </w:r>
      <w:r>
        <w:t>para acreditar que se realizó una búsqueda exhaustiva y razonable, a saber, los siguientes:</w:t>
      </w:r>
    </w:p>
    <w:p w14:paraId="414061A1" w14:textId="77777777" w:rsidR="00683CC6" w:rsidRDefault="00683CC6" w:rsidP="00683CC6"/>
    <w:p w14:paraId="5DEE3A3F" w14:textId="77777777" w:rsidR="00683CC6" w:rsidRDefault="00683CC6" w:rsidP="000A6039">
      <w:pPr>
        <w:pStyle w:val="Prrafodelista"/>
        <w:numPr>
          <w:ilvl w:val="0"/>
          <w:numId w:val="69"/>
        </w:numPr>
      </w:pPr>
      <w:r>
        <w:t>Motivación por las que se buscó la información, en determinadas unidades administrativas;</w:t>
      </w:r>
    </w:p>
    <w:p w14:paraId="173D7E26" w14:textId="77777777" w:rsidR="00683CC6" w:rsidRDefault="00683CC6" w:rsidP="000A6039">
      <w:pPr>
        <w:pStyle w:val="Prrafodelista"/>
        <w:numPr>
          <w:ilvl w:val="0"/>
          <w:numId w:val="69"/>
        </w:numPr>
      </w:pPr>
      <w:r>
        <w:t>Los criterios de búsqueda utilizados, y</w:t>
      </w:r>
    </w:p>
    <w:p w14:paraId="2D1D2390" w14:textId="77777777" w:rsidR="00683CC6" w:rsidRDefault="00683CC6" w:rsidP="000A6039">
      <w:pPr>
        <w:pStyle w:val="Prrafodelista"/>
        <w:numPr>
          <w:ilvl w:val="0"/>
          <w:numId w:val="69"/>
        </w:numPr>
      </w:pPr>
      <w:r>
        <w:t>Las circunstancias que fueron tomadas en cuenta.</w:t>
      </w:r>
    </w:p>
    <w:p w14:paraId="51EA2826" w14:textId="77777777" w:rsidR="00683CC6" w:rsidRDefault="00683CC6" w:rsidP="00683CC6">
      <w:r>
        <w:t xml:space="preserve"> </w:t>
      </w:r>
    </w:p>
    <w:p w14:paraId="1F1315AB" w14:textId="77777777" w:rsidR="00683CC6" w:rsidRDefault="00683CC6" w:rsidP="00683CC6">
      <w:r>
        <w:t>Así, se considera que, para que los Sujetos Obligado justifiquen que realizaron una búsqueda exhaustiva y razonable, deben indicar claramente lo siguiente:</w:t>
      </w:r>
    </w:p>
    <w:p w14:paraId="3A330F1F" w14:textId="77777777" w:rsidR="00683CC6" w:rsidRDefault="00683CC6" w:rsidP="00683CC6"/>
    <w:p w14:paraId="53D7F579" w14:textId="77777777" w:rsidR="00683CC6" w:rsidRDefault="00683CC6" w:rsidP="000A6039">
      <w:pPr>
        <w:pStyle w:val="Prrafodelista"/>
        <w:numPr>
          <w:ilvl w:val="0"/>
          <w:numId w:val="70"/>
        </w:numPr>
      </w:pPr>
      <w:r>
        <w:t>Las áreas donde se buscó la información;</w:t>
      </w:r>
    </w:p>
    <w:p w14:paraId="1EF0FB4D" w14:textId="77777777" w:rsidR="00683CC6" w:rsidRDefault="00683CC6" w:rsidP="000A6039">
      <w:pPr>
        <w:pStyle w:val="Prrafodelista"/>
        <w:numPr>
          <w:ilvl w:val="0"/>
          <w:numId w:val="70"/>
        </w:numPr>
      </w:pPr>
      <w:r>
        <w:t>Tipo de archivos buscados (físicos o electrónicos);</w:t>
      </w:r>
    </w:p>
    <w:p w14:paraId="1DE5725F" w14:textId="77777777" w:rsidR="00683CC6" w:rsidRDefault="00683CC6" w:rsidP="000A6039">
      <w:pPr>
        <w:pStyle w:val="Prrafodelista"/>
        <w:numPr>
          <w:ilvl w:val="0"/>
          <w:numId w:val="70"/>
        </w:numPr>
      </w:pPr>
      <w:r>
        <w:t xml:space="preserve">Los criterios de búsqueda utilizados, y </w:t>
      </w:r>
    </w:p>
    <w:p w14:paraId="06615F3C" w14:textId="77777777" w:rsidR="00683CC6" w:rsidRDefault="00683CC6" w:rsidP="000A6039">
      <w:pPr>
        <w:pStyle w:val="Prrafodelista"/>
        <w:numPr>
          <w:ilvl w:val="0"/>
          <w:numId w:val="70"/>
        </w:numPr>
      </w:pPr>
      <w:r>
        <w:t>Las circunstancias que fueron tomadas en cuenta.</w:t>
      </w:r>
    </w:p>
    <w:p w14:paraId="608F4787" w14:textId="77777777" w:rsidR="00683CC6" w:rsidRDefault="00683CC6" w:rsidP="00683CC6"/>
    <w:p w14:paraId="76AAD73E" w14:textId="210AE1A0" w:rsidR="00683CC6" w:rsidRDefault="00683CC6" w:rsidP="00CD3466">
      <w:r>
        <w:lastRenderedPageBreak/>
        <w:t xml:space="preserve">Por tanto, dado que la solicitud no fue turnada a todas las áreas que pudieran contar con la información de las fechas de los cursos que se han dado al personal operativo, es que se estima necesario que se realice una nueva búsqueda exhaustiva y razonable en los archivos de todas las áreas que pudieran contar con la información relacionada con la fotografía de la Titular del Órgano Interno de Control Municipal, entre las cuales, de manera enunciativa mas no limitativa, se encuentran </w:t>
      </w:r>
      <w:r>
        <w:rPr>
          <w:rFonts w:eastAsiaTheme="minorEastAsia" w:cstheme="minorBidi"/>
          <w:lang w:eastAsia="en-US"/>
        </w:rPr>
        <w:t>el Departamento de Convenios y Relaciones Laborales de la Dirección de Recursos Humanos.</w:t>
      </w:r>
    </w:p>
    <w:p w14:paraId="7C05BEB4" w14:textId="77777777" w:rsidR="00395019" w:rsidRDefault="00395019" w:rsidP="00CD3466"/>
    <w:p w14:paraId="3E784670" w14:textId="77777777" w:rsidR="00C84773" w:rsidRPr="009033AE" w:rsidRDefault="00C84773" w:rsidP="00C84773">
      <w:r w:rsidRPr="009033AE">
        <w:rPr>
          <w:rFonts w:eastAsia="Palatino Linotype" w:cs="Palatino Linotype"/>
          <w:lang w:val="es-ES"/>
        </w:rPr>
        <w:t xml:space="preserve">No se omite referir que, </w:t>
      </w:r>
      <w:r w:rsidRPr="009033AE">
        <w:rPr>
          <w:szCs w:val="24"/>
          <w:lang w:val="es-MX"/>
        </w:rPr>
        <w:t xml:space="preserve">por lo que hace a la fotografía de los servidores públicos, </w:t>
      </w:r>
      <w:r w:rsidRPr="009033AE">
        <w:t>debe señalar que los servidores públicos tienen un espectro menor de protección a sus datos personales en comparación con cualquier otra persona física. 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5733F2A3" w14:textId="77777777" w:rsidR="00C84773" w:rsidRDefault="00C84773" w:rsidP="00CD3466"/>
    <w:p w14:paraId="76998C03" w14:textId="6B8FDE97" w:rsidR="00C84773" w:rsidRDefault="00717CAD" w:rsidP="00C84773">
      <w:pPr>
        <w:rPr>
          <w:rFonts w:eastAsiaTheme="minorEastAsia" w:cstheme="minorBidi"/>
          <w:lang w:eastAsia="en-US"/>
        </w:rPr>
      </w:pPr>
      <w:r w:rsidRPr="00FC0957">
        <w:rPr>
          <w:rFonts w:eastAsia="Palatino Linotype" w:cs="Palatino Linotype"/>
          <w:color w:val="000000"/>
          <w:szCs w:val="24"/>
        </w:rPr>
        <w:t xml:space="preserve">Por lo señalado anteriormente, este Órgano Garante estima que las razones o motivos de inconformidad planteados en el recurso de revisión devienen fundados, por </w:t>
      </w:r>
      <w:r w:rsidR="00C84773">
        <w:rPr>
          <w:rFonts w:eastAsia="Palatino Linotype" w:cs="Palatino Linotype"/>
          <w:color w:val="000000"/>
          <w:szCs w:val="24"/>
        </w:rPr>
        <w:t>lo que es procedente revocar</w:t>
      </w:r>
      <w:r>
        <w:rPr>
          <w:rFonts w:eastAsia="Palatino Linotype" w:cs="Palatino Linotype"/>
          <w:color w:val="000000"/>
          <w:szCs w:val="24"/>
        </w:rPr>
        <w:t xml:space="preserve"> la respuesta</w:t>
      </w:r>
      <w:r w:rsidRPr="00FC0957">
        <w:rPr>
          <w:rFonts w:eastAsia="Palatino Linotype" w:cs="Palatino Linotype"/>
          <w:color w:val="000000"/>
          <w:szCs w:val="24"/>
        </w:rPr>
        <w:t xml:space="preserve"> proporcionad</w:t>
      </w:r>
      <w:r>
        <w:rPr>
          <w:rFonts w:eastAsia="Palatino Linotype" w:cs="Palatino Linotype"/>
          <w:color w:val="000000"/>
          <w:szCs w:val="24"/>
        </w:rPr>
        <w:t>a a la solicitud de información que es</w:t>
      </w:r>
      <w:r w:rsidRPr="00FC0957">
        <w:rPr>
          <w:rFonts w:eastAsia="Palatino Linotype" w:cs="Palatino Linotype"/>
          <w:color w:val="000000"/>
          <w:szCs w:val="24"/>
        </w:rPr>
        <w:t xml:space="preserve"> materia de esta resolución y ordenar</w:t>
      </w:r>
      <w:r w:rsidR="004E1CF1">
        <w:rPr>
          <w:rFonts w:eastAsia="Palatino Linotype" w:cs="Palatino Linotype"/>
          <w:color w:val="000000"/>
          <w:szCs w:val="24"/>
        </w:rPr>
        <w:t xml:space="preserve"> al Sujeto Obligado que realice una búsqueda exhaustiva y razonable en los archivos de las área competentes al día </w:t>
      </w:r>
      <w:r w:rsidR="00C84773">
        <w:rPr>
          <w:rFonts w:eastAsia="Palatino Linotype" w:cs="Palatino Linotype"/>
          <w:color w:val="000000"/>
          <w:szCs w:val="24"/>
        </w:rPr>
        <w:t>siete de julio de dos mil veinticinco</w:t>
      </w:r>
      <w:r w:rsidR="004E1CF1">
        <w:rPr>
          <w:rFonts w:eastAsia="Palatino Linotype" w:cs="Palatino Linotype"/>
          <w:color w:val="000000"/>
          <w:szCs w:val="24"/>
        </w:rPr>
        <w:t>, con la finalidad de que se haga entrega al Recurrente de</w:t>
      </w:r>
      <w:r w:rsidR="00C84773">
        <w:rPr>
          <w:rFonts w:eastAsia="Palatino Linotype" w:cs="Palatino Linotype"/>
          <w:color w:val="000000"/>
          <w:szCs w:val="24"/>
        </w:rPr>
        <w:t xml:space="preserve">l documento en donde conste la fotografía de la Titular del Órgano Interno de Control Municipal, así como de los documentos en donde consten </w:t>
      </w:r>
      <w:r w:rsidR="00C84773">
        <w:t xml:space="preserve">las auditorías realizadas </w:t>
      </w:r>
      <w:r w:rsidR="00C84773">
        <w:rPr>
          <w:rFonts w:eastAsiaTheme="minorEastAsia" w:cstheme="minorBidi"/>
          <w:lang w:eastAsia="en-US"/>
        </w:rPr>
        <w:t xml:space="preserve">al área de nómina y movimientos </w:t>
      </w:r>
      <w:r w:rsidR="00C84773">
        <w:rPr>
          <w:rFonts w:eastAsiaTheme="minorEastAsia" w:cstheme="minorBidi"/>
          <w:lang w:eastAsia="en-US"/>
        </w:rPr>
        <w:lastRenderedPageBreak/>
        <w:t xml:space="preserve">de personal; a obras públicas; adquisiciones realizadas por la Dirección de Administración y a la Tesorería Municipal en los años 2022, 2023, 2024, así como </w:t>
      </w:r>
      <w:r w:rsidR="004F3E7E" w:rsidRPr="004F3E7E">
        <w:rPr>
          <w:rFonts w:eastAsiaTheme="minorEastAsia" w:cstheme="minorBidi"/>
          <w:lang w:eastAsia="en-US"/>
        </w:rPr>
        <w:t xml:space="preserve">los datos de identificación o número de expediente de las </w:t>
      </w:r>
      <w:proofErr w:type="spellStart"/>
      <w:r w:rsidR="00C84773">
        <w:rPr>
          <w:rFonts w:eastAsiaTheme="minorEastAsia" w:cstheme="minorBidi"/>
          <w:lang w:eastAsia="en-US"/>
        </w:rPr>
        <w:t>las</w:t>
      </w:r>
      <w:proofErr w:type="spellEnd"/>
      <w:r w:rsidR="00C84773">
        <w:rPr>
          <w:rFonts w:eastAsiaTheme="minorEastAsia" w:cstheme="minorBidi"/>
          <w:lang w:eastAsia="en-US"/>
        </w:rPr>
        <w:t xml:space="preserve"> auditorías planeadas e iniciadas durante el periodo comprendido del primero de enero al siete de julio de dos mil veinticinco.</w:t>
      </w:r>
    </w:p>
    <w:p w14:paraId="7B15A58E" w14:textId="77777777" w:rsidR="00C84773" w:rsidRDefault="00C84773" w:rsidP="00C84773"/>
    <w:p w14:paraId="087D2B4E" w14:textId="77777777" w:rsidR="00C84773" w:rsidRPr="008F3C6D" w:rsidRDefault="00C84773" w:rsidP="00C84773">
      <w:pPr>
        <w:pStyle w:val="Ttulo3"/>
        <w:rPr>
          <w:rFonts w:eastAsia="Times New Roman"/>
        </w:rPr>
      </w:pPr>
      <w:r w:rsidRPr="008F3C6D">
        <w:rPr>
          <w:rFonts w:eastAsia="Times New Roman"/>
        </w:rPr>
        <w:t>DE LA VERSIÓN PÚBLICA</w:t>
      </w:r>
    </w:p>
    <w:p w14:paraId="44F30669" w14:textId="77777777" w:rsidR="00C84773" w:rsidRPr="006A7396" w:rsidRDefault="00C84773" w:rsidP="00C84773">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A49B107" w14:textId="77777777" w:rsidR="00C84773" w:rsidRPr="006A7396" w:rsidRDefault="00C84773" w:rsidP="00C84773">
      <w:pPr>
        <w:rPr>
          <w:rFonts w:eastAsia="Palatino Linotype" w:cs="Palatino Linotype"/>
          <w:szCs w:val="24"/>
        </w:rPr>
      </w:pPr>
    </w:p>
    <w:p w14:paraId="38192CF0"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38DDD365"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3103AC39"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74F2DB13"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23CB55F9"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AAE04DA" w14:textId="77777777" w:rsidR="00C84773" w:rsidRPr="00787121"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p>
    <w:p w14:paraId="10FCFF68"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4DEF4F3"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0867E2A6"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46EC204"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7815C068"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5835562"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4A6F7754"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3141AC8E"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3F8591A9"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lastRenderedPageBreak/>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0231E494"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4F1AAF9F" w14:textId="77777777" w:rsidR="00C84773" w:rsidRPr="006A7396" w:rsidRDefault="00C84773" w:rsidP="00C84773">
      <w:pPr>
        <w:rPr>
          <w:rFonts w:eastAsia="Palatino Linotype" w:cs="Palatino Linotype"/>
          <w:i/>
          <w:szCs w:val="24"/>
        </w:rPr>
      </w:pPr>
    </w:p>
    <w:p w14:paraId="4DD046E6" w14:textId="77777777" w:rsidR="00C84773" w:rsidRPr="006A7396" w:rsidRDefault="00C84773" w:rsidP="00C84773">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A3CB1C2" w14:textId="77777777" w:rsidR="00C84773" w:rsidRPr="006A7396" w:rsidRDefault="00C84773" w:rsidP="00C84773">
      <w:pPr>
        <w:rPr>
          <w:rFonts w:eastAsia="Palatino Linotype" w:cs="Palatino Linotype"/>
          <w:szCs w:val="24"/>
        </w:rPr>
      </w:pPr>
    </w:p>
    <w:p w14:paraId="157C2EE7" w14:textId="77777777" w:rsidR="00C84773" w:rsidRPr="006A7396" w:rsidRDefault="00C84773" w:rsidP="00C84773">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8201C13" w14:textId="77777777" w:rsidR="00C84773" w:rsidRPr="006A7396" w:rsidRDefault="00C84773" w:rsidP="00C84773">
      <w:pPr>
        <w:rPr>
          <w:rFonts w:eastAsia="Palatino Linotype" w:cs="Palatino Linotype"/>
          <w:szCs w:val="24"/>
        </w:rPr>
      </w:pPr>
    </w:p>
    <w:p w14:paraId="62E1DBAB" w14:textId="77777777" w:rsidR="00C84773" w:rsidRPr="006A7396" w:rsidRDefault="00C84773" w:rsidP="00C84773">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0DB51600" w14:textId="77777777" w:rsidR="00C84773" w:rsidRPr="006A7396" w:rsidRDefault="00C84773" w:rsidP="00C84773">
      <w:pPr>
        <w:rPr>
          <w:rFonts w:eastAsia="Palatino Linotype" w:cs="Palatino Linotype"/>
        </w:rPr>
      </w:pPr>
    </w:p>
    <w:p w14:paraId="7719C089"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1FC2D00"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2571BC3"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52D0DB9C"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185CC5C"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lastRenderedPageBreak/>
        <w:t xml:space="preserve">I. La relativa a las Obligaciones de Transparencia que contempla el Título V de la Ley General y las demás disposiciones legales aplicables; </w:t>
      </w:r>
    </w:p>
    <w:p w14:paraId="74FDB358"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43D63393"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B856AF1"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8645F8B"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5DB20F9E"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30DFC1D" w14:textId="77777777" w:rsidR="00C84773" w:rsidRPr="006A7396" w:rsidRDefault="00C84773" w:rsidP="00C8477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1A8DA49A" w14:textId="77777777" w:rsidR="00C84773" w:rsidRPr="006A7396" w:rsidRDefault="00C84773" w:rsidP="00C84773">
      <w:pPr>
        <w:rPr>
          <w:rFonts w:eastAsia="Palatino Linotype" w:cs="Palatino Linotype"/>
          <w:i/>
          <w:szCs w:val="24"/>
        </w:rPr>
      </w:pPr>
    </w:p>
    <w:p w14:paraId="12412DBA" w14:textId="20E574DA" w:rsidR="00C84773" w:rsidRPr="006A7396" w:rsidRDefault="00C84773" w:rsidP="00C84773">
      <w:pPr>
        <w:rPr>
          <w:rFonts w:eastAsia="Palatino Linotype" w:cs="Palatino Linotype"/>
          <w:lang w:val="es-ES"/>
        </w:rPr>
      </w:pPr>
      <w:r w:rsidRPr="006A7396">
        <w:rPr>
          <w:rFonts w:eastAsia="Palatino Linotype" w:cs="Palatino Linotype"/>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r>
        <w:rPr>
          <w:rFonts w:eastAsia="Palatino Linotype" w:cs="Palatino Linotype"/>
          <w:lang w:val="es-ES"/>
        </w:rPr>
        <w:t xml:space="preserve"> </w:t>
      </w: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6983F423" w14:textId="77777777" w:rsidR="00C84773" w:rsidRPr="006A7396" w:rsidRDefault="00C84773" w:rsidP="00C84773">
      <w:pPr>
        <w:rPr>
          <w:rFonts w:eastAsia="Palatino Linotype" w:cs="Palatino Linotype"/>
          <w:szCs w:val="24"/>
        </w:rPr>
      </w:pPr>
    </w:p>
    <w:p w14:paraId="0639CC11" w14:textId="77777777" w:rsidR="00C84773" w:rsidRPr="00F01399" w:rsidRDefault="00C84773" w:rsidP="00C84773">
      <w:pPr>
        <w:pBdr>
          <w:top w:val="nil"/>
          <w:left w:val="nil"/>
          <w:bottom w:val="nil"/>
          <w:right w:val="nil"/>
          <w:between w:val="nil"/>
        </w:pBdr>
        <w:rPr>
          <w:rFonts w:eastAsia="Palatino Linotype" w:cs="Palatino Linotype"/>
          <w:color w:val="000000"/>
          <w:szCs w:val="24"/>
        </w:rPr>
      </w:pPr>
      <w:r w:rsidRPr="00F01399">
        <w:rPr>
          <w:rFonts w:eastAsia="Palatino Linotype" w:cs="Palatino Linotype"/>
          <w:color w:val="000000"/>
          <w:szCs w:val="24"/>
        </w:rPr>
        <w:t xml:space="preserve">En ese tenor y de acuerdo con la interpretación en el orden administrativo que le da la Ley de la materia a este Instituto específicamente, en términos de su artículo 36, fracción I, de la </w:t>
      </w:r>
      <w:r w:rsidRPr="00F01399">
        <w:rPr>
          <w:rFonts w:eastAsia="Palatino Linotype" w:cs="Palatino Linotype"/>
          <w:color w:val="000000"/>
          <w:szCs w:val="24"/>
        </w:rPr>
        <w:lastRenderedPageBreak/>
        <w:t>Ley de Transparencia y Acceso a la Información Pública del Estado de México y Municipios, a efecto de salvaguardar el derecho de acceso a la información pública consignado a favor del Recurrente.</w:t>
      </w:r>
    </w:p>
    <w:p w14:paraId="5AACF68F" w14:textId="77777777" w:rsidR="00717CAD" w:rsidRPr="00F01399" w:rsidRDefault="00717CAD" w:rsidP="00717CAD">
      <w:pPr>
        <w:rPr>
          <w:szCs w:val="24"/>
        </w:rPr>
      </w:pPr>
    </w:p>
    <w:p w14:paraId="387BAB8F" w14:textId="02B89A3C" w:rsidR="00717CAD" w:rsidRPr="00F01399" w:rsidRDefault="00717CAD" w:rsidP="00717CAD">
      <w:pPr>
        <w:pBdr>
          <w:top w:val="nil"/>
          <w:left w:val="nil"/>
          <w:bottom w:val="nil"/>
          <w:right w:val="nil"/>
          <w:between w:val="nil"/>
        </w:pBdr>
        <w:rPr>
          <w:rFonts w:eastAsia="Palatino Linotype" w:cs="Palatino Linotype"/>
          <w:color w:val="000000"/>
          <w:szCs w:val="24"/>
        </w:rPr>
      </w:pPr>
      <w:r w:rsidRPr="00F01399">
        <w:rPr>
          <w:rFonts w:eastAsia="Palatino Linotype" w:cs="Palatino Linotype"/>
          <w:color w:val="000000" w:themeColor="text1"/>
          <w:szCs w:val="24"/>
        </w:rPr>
        <w:t xml:space="preserve">En mérito de lo expuesto en líneas anteriores, este Instituto considera que los motivos de inconformidad planteados por el Recurrente resultan fundados en el recurso de revisión que es materia de esta resolución; por ello </w:t>
      </w:r>
      <w:r w:rsidR="00C84773" w:rsidRPr="00F01399">
        <w:rPr>
          <w:rFonts w:eastAsia="Palatino Linotype" w:cs="Palatino Linotype"/>
          <w:b/>
          <w:bCs/>
          <w:color w:val="000000" w:themeColor="text1"/>
          <w:szCs w:val="24"/>
        </w:rPr>
        <w:t>con fundamento en la primera</w:t>
      </w:r>
      <w:r w:rsidRPr="00F01399">
        <w:rPr>
          <w:rFonts w:eastAsia="Palatino Linotype" w:cs="Palatino Linotype"/>
          <w:b/>
          <w:bCs/>
          <w:color w:val="000000" w:themeColor="text1"/>
          <w:szCs w:val="24"/>
        </w:rPr>
        <w:t xml:space="preserve"> hipótesis de la fracción III del artículo 186 </w:t>
      </w:r>
      <w:r w:rsidRPr="00F01399">
        <w:rPr>
          <w:rFonts w:eastAsia="Palatino Linotype" w:cs="Palatino Linotype"/>
          <w:color w:val="000000" w:themeColor="text1"/>
          <w:szCs w:val="24"/>
        </w:rPr>
        <w:t xml:space="preserve">de la Ley de Transparencia y Acceso a la Información Pública del Estado de México y Municipios, se </w:t>
      </w:r>
      <w:r w:rsidR="00C84773" w:rsidRPr="00F01399">
        <w:rPr>
          <w:rFonts w:eastAsia="Palatino Linotype" w:cs="Palatino Linotype"/>
          <w:b/>
          <w:bCs/>
          <w:color w:val="000000" w:themeColor="text1"/>
          <w:szCs w:val="24"/>
        </w:rPr>
        <w:t>REVO</w:t>
      </w:r>
      <w:r w:rsidRPr="00F01399">
        <w:rPr>
          <w:rFonts w:eastAsia="Palatino Linotype" w:cs="Palatino Linotype"/>
          <w:b/>
          <w:bCs/>
          <w:color w:val="000000" w:themeColor="text1"/>
          <w:szCs w:val="24"/>
        </w:rPr>
        <w:t xml:space="preserve">CA </w:t>
      </w:r>
      <w:r w:rsidRPr="00F01399">
        <w:rPr>
          <w:rFonts w:eastAsia="Palatino Linotype" w:cs="Palatino Linotype"/>
          <w:color w:val="000000" w:themeColor="text1"/>
          <w:szCs w:val="24"/>
        </w:rPr>
        <w:t>la respuesta a la solicitud de información número</w:t>
      </w:r>
      <w:r w:rsidRPr="00F01399">
        <w:rPr>
          <w:rFonts w:eastAsia="Palatino Linotype" w:cs="Palatino Linotype"/>
          <w:color w:val="000000"/>
          <w:szCs w:val="24"/>
        </w:rPr>
        <w:t xml:space="preserve"> </w:t>
      </w:r>
      <w:r w:rsidR="007D68EE" w:rsidRPr="00F01399">
        <w:rPr>
          <w:rFonts w:eastAsia="Palatino Linotype" w:cs="Palatino Linotype"/>
          <w:b/>
          <w:bCs/>
          <w:color w:val="000000"/>
          <w:szCs w:val="24"/>
        </w:rPr>
        <w:t>03879/TOLUCA/IP/2025</w:t>
      </w:r>
      <w:r w:rsidRPr="00F01399">
        <w:rPr>
          <w:rFonts w:eastAsia="Palatino Linotype" w:cs="Palatino Linotype"/>
          <w:color w:val="000000" w:themeColor="text1"/>
          <w:szCs w:val="24"/>
        </w:rPr>
        <w:t>, que ha sido materia del presente estudio.</w:t>
      </w:r>
    </w:p>
    <w:p w14:paraId="584A231B" w14:textId="77777777" w:rsidR="00F01399" w:rsidRPr="00F01399" w:rsidRDefault="00F01399" w:rsidP="00717CAD">
      <w:pPr>
        <w:pBdr>
          <w:top w:val="nil"/>
          <w:left w:val="nil"/>
          <w:bottom w:val="nil"/>
          <w:right w:val="nil"/>
          <w:between w:val="nil"/>
        </w:pBdr>
        <w:rPr>
          <w:rFonts w:eastAsia="Palatino Linotype" w:cs="Palatino Linotype"/>
          <w:color w:val="000000"/>
          <w:szCs w:val="24"/>
        </w:rPr>
      </w:pPr>
    </w:p>
    <w:p w14:paraId="4733B40E" w14:textId="77777777" w:rsidR="00717CAD" w:rsidRPr="00F01399" w:rsidRDefault="00717CAD" w:rsidP="00717CAD">
      <w:pPr>
        <w:pBdr>
          <w:top w:val="nil"/>
          <w:left w:val="nil"/>
          <w:bottom w:val="nil"/>
          <w:right w:val="nil"/>
          <w:between w:val="nil"/>
        </w:pBdr>
        <w:rPr>
          <w:rFonts w:eastAsia="Palatino Linotype" w:cs="Palatino Linotype"/>
          <w:color w:val="000000"/>
          <w:szCs w:val="24"/>
        </w:rPr>
      </w:pPr>
      <w:r w:rsidRPr="00F01399">
        <w:rPr>
          <w:rFonts w:eastAsia="Palatino Linotype" w:cs="Palatino Linotype"/>
          <w:color w:val="000000"/>
          <w:szCs w:val="24"/>
        </w:rPr>
        <w:t>Por lo antes expuesto y fundado es de resolverse y,</w:t>
      </w:r>
    </w:p>
    <w:p w14:paraId="258F684F" w14:textId="77777777" w:rsidR="00717CAD" w:rsidRPr="00F01399" w:rsidRDefault="00717CAD" w:rsidP="00717CAD">
      <w:pPr>
        <w:rPr>
          <w:szCs w:val="24"/>
        </w:rPr>
      </w:pPr>
    </w:p>
    <w:p w14:paraId="09A175C5" w14:textId="77777777" w:rsidR="00717CAD" w:rsidRPr="00BB7F90" w:rsidRDefault="00717CAD" w:rsidP="00717CAD">
      <w:pPr>
        <w:pStyle w:val="Ttulo1"/>
        <w:rPr>
          <w:rFonts w:eastAsia="Palatino Linotype"/>
        </w:rPr>
      </w:pPr>
      <w:r w:rsidRPr="00BB7F90">
        <w:rPr>
          <w:rFonts w:eastAsia="Palatino Linotype"/>
        </w:rPr>
        <w:t>S E    R E S U E L V E</w:t>
      </w:r>
    </w:p>
    <w:p w14:paraId="122FBC98" w14:textId="77777777" w:rsidR="00717CAD" w:rsidRPr="00F01399" w:rsidRDefault="00717CAD" w:rsidP="00717CAD">
      <w:pPr>
        <w:pBdr>
          <w:top w:val="nil"/>
          <w:left w:val="nil"/>
          <w:bottom w:val="nil"/>
          <w:right w:val="nil"/>
          <w:between w:val="nil"/>
        </w:pBdr>
        <w:rPr>
          <w:rFonts w:eastAsia="Palatino Linotype" w:cs="Palatino Linotype"/>
          <w:b/>
          <w:color w:val="000000"/>
          <w:szCs w:val="24"/>
        </w:rPr>
      </w:pPr>
    </w:p>
    <w:p w14:paraId="4C62C545" w14:textId="6C42420D" w:rsidR="00717CAD" w:rsidRPr="00F01399" w:rsidRDefault="00717CAD" w:rsidP="00717CAD">
      <w:pPr>
        <w:pBdr>
          <w:top w:val="nil"/>
          <w:left w:val="nil"/>
          <w:bottom w:val="nil"/>
          <w:right w:val="nil"/>
          <w:between w:val="nil"/>
        </w:pBdr>
        <w:rPr>
          <w:rFonts w:eastAsia="Palatino Linotype" w:cs="Palatino Linotype"/>
          <w:color w:val="000000"/>
          <w:szCs w:val="24"/>
        </w:rPr>
      </w:pPr>
      <w:r w:rsidRPr="00F01399">
        <w:rPr>
          <w:rFonts w:eastAsia="Palatino Linotype" w:cs="Palatino Linotype"/>
          <w:b/>
          <w:bCs/>
          <w:color w:val="000000" w:themeColor="text1"/>
          <w:szCs w:val="24"/>
        </w:rPr>
        <w:t>PRIMERO.</w:t>
      </w:r>
      <w:r w:rsidRPr="00F01399">
        <w:rPr>
          <w:rFonts w:eastAsia="Palatino Linotype" w:cs="Palatino Linotype"/>
          <w:color w:val="000000" w:themeColor="text1"/>
          <w:szCs w:val="24"/>
        </w:rPr>
        <w:t xml:space="preserve"> Se </w:t>
      </w:r>
      <w:r w:rsidR="00C84773" w:rsidRPr="00F01399">
        <w:rPr>
          <w:rFonts w:eastAsia="Palatino Linotype" w:cs="Palatino Linotype"/>
          <w:b/>
          <w:bCs/>
          <w:color w:val="000000" w:themeColor="text1"/>
          <w:szCs w:val="24"/>
        </w:rPr>
        <w:t>REVO</w:t>
      </w:r>
      <w:r w:rsidRPr="00F01399">
        <w:rPr>
          <w:rFonts w:eastAsia="Palatino Linotype" w:cs="Palatino Linotype"/>
          <w:b/>
          <w:bCs/>
          <w:color w:val="000000" w:themeColor="text1"/>
          <w:szCs w:val="24"/>
        </w:rPr>
        <w:t>CA</w:t>
      </w:r>
      <w:r w:rsidRPr="00F01399">
        <w:rPr>
          <w:rFonts w:eastAsia="Palatino Linotype" w:cs="Palatino Linotype"/>
          <w:color w:val="000000" w:themeColor="text1"/>
          <w:szCs w:val="24"/>
        </w:rPr>
        <w:t xml:space="preserve"> la respuesta entregada por el Sujeto Obligado</w:t>
      </w:r>
      <w:r w:rsidRPr="00F01399">
        <w:rPr>
          <w:rFonts w:eastAsia="Palatino Linotype" w:cs="Palatino Linotype"/>
          <w:b/>
          <w:bCs/>
          <w:color w:val="000000" w:themeColor="text1"/>
          <w:szCs w:val="24"/>
        </w:rPr>
        <w:t xml:space="preserve"> </w:t>
      </w:r>
      <w:r w:rsidRPr="00F01399">
        <w:rPr>
          <w:rFonts w:eastAsia="Palatino Linotype" w:cs="Palatino Linotype"/>
          <w:color w:val="000000" w:themeColor="text1"/>
          <w:szCs w:val="24"/>
        </w:rPr>
        <w:t>a la solicitud de información número</w:t>
      </w:r>
      <w:r w:rsidRPr="00F01399">
        <w:rPr>
          <w:rFonts w:eastAsia="Palatino Linotype" w:cs="Palatino Linotype"/>
          <w:b/>
          <w:bCs/>
          <w:color w:val="000000"/>
          <w:szCs w:val="24"/>
        </w:rPr>
        <w:t xml:space="preserve"> </w:t>
      </w:r>
      <w:r w:rsidR="007D68EE" w:rsidRPr="00F01399">
        <w:rPr>
          <w:rFonts w:eastAsia="Palatino Linotype" w:cs="Palatino Linotype"/>
          <w:b/>
          <w:bCs/>
          <w:color w:val="000000"/>
          <w:szCs w:val="24"/>
        </w:rPr>
        <w:t>03879/TOLUCA/IP/2025</w:t>
      </w:r>
      <w:r w:rsidRPr="00F01399">
        <w:rPr>
          <w:rFonts w:eastAsia="Palatino Linotype" w:cs="Palatino Linotype"/>
          <w:color w:val="000000" w:themeColor="text1"/>
          <w:szCs w:val="24"/>
        </w:rPr>
        <w:t>, al resultar fundados los motivos de inconformidad argüidos por el Recurrente, en términos del</w:t>
      </w:r>
      <w:r w:rsidRPr="00F01399">
        <w:rPr>
          <w:rFonts w:eastAsia="Palatino Linotype" w:cs="Palatino Linotype"/>
          <w:b/>
          <w:bCs/>
          <w:color w:val="000000" w:themeColor="text1"/>
          <w:szCs w:val="24"/>
        </w:rPr>
        <w:t xml:space="preserve"> Considerando QUINTO </w:t>
      </w:r>
      <w:r w:rsidRPr="00F01399">
        <w:rPr>
          <w:rFonts w:eastAsia="Palatino Linotype" w:cs="Palatino Linotype"/>
          <w:color w:val="000000" w:themeColor="text1"/>
          <w:szCs w:val="24"/>
        </w:rPr>
        <w:t xml:space="preserve">de la presente resolución. </w:t>
      </w:r>
    </w:p>
    <w:p w14:paraId="0436CECC" w14:textId="77777777" w:rsidR="00717CAD" w:rsidRPr="00F01399" w:rsidRDefault="00717CAD" w:rsidP="00717CAD">
      <w:pPr>
        <w:pBdr>
          <w:top w:val="nil"/>
          <w:left w:val="nil"/>
          <w:bottom w:val="nil"/>
          <w:right w:val="nil"/>
          <w:between w:val="nil"/>
        </w:pBdr>
        <w:rPr>
          <w:rFonts w:eastAsia="Palatino Linotype" w:cs="Palatino Linotype"/>
          <w:color w:val="000000"/>
          <w:szCs w:val="24"/>
        </w:rPr>
      </w:pPr>
    </w:p>
    <w:p w14:paraId="45A81CB6" w14:textId="0E25FC80" w:rsidR="00717CAD" w:rsidRPr="00BB7F90" w:rsidRDefault="00717CAD" w:rsidP="00717CAD">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Pr="003F3F63">
        <w:rPr>
          <w:rFonts w:eastAsia="Palatino Linotype" w:cs="Palatino Linotype"/>
          <w:color w:val="000000"/>
          <w:szCs w:val="24"/>
        </w:rPr>
        <w:t>al Sujeto Obligado que</w:t>
      </w:r>
      <w:r w:rsidR="00D903B7">
        <w:rPr>
          <w:rFonts w:eastAsia="Palatino Linotype" w:cs="Palatino Linotype"/>
          <w:color w:val="000000"/>
          <w:szCs w:val="24"/>
        </w:rPr>
        <w:t xml:space="preserve"> </w:t>
      </w:r>
      <w:r w:rsidR="00F01399">
        <w:rPr>
          <w:rFonts w:eastAsia="Palatino Linotype" w:cs="Palatino Linotype"/>
          <w:color w:val="000000"/>
          <w:szCs w:val="24"/>
        </w:rPr>
        <w:t xml:space="preserve">haga </w:t>
      </w:r>
      <w:r w:rsidRPr="003F3F63">
        <w:rPr>
          <w:rFonts w:eastAsia="Palatino Linotype" w:cs="Palatino Linotype"/>
          <w:color w:val="000000"/>
          <w:szCs w:val="24"/>
        </w:rPr>
        <w:t>entrega a</w:t>
      </w:r>
      <w:r>
        <w:rPr>
          <w:rFonts w:eastAsia="Palatino Linotype" w:cs="Palatino Linotype"/>
          <w:color w:val="000000"/>
          <w:szCs w:val="24"/>
        </w:rPr>
        <w:t>l</w:t>
      </w:r>
      <w:r w:rsidRPr="003F3F63">
        <w:rPr>
          <w:rFonts w:eastAsia="Palatino Linotype" w:cs="Palatino Linotype"/>
          <w:color w:val="000000"/>
          <w:szCs w:val="24"/>
        </w:rPr>
        <w:t xml:space="preserve"> Recurrente mediante el Sistema de Acceso a la Información Mexiquense (SAIMEX)</w:t>
      </w:r>
      <w:r>
        <w:rPr>
          <w:rFonts w:eastAsia="Palatino Linotype" w:cs="Palatino Linotype"/>
          <w:color w:val="000000"/>
          <w:szCs w:val="24"/>
        </w:rPr>
        <w:t xml:space="preserve">, en versión pública de ser procedente, </w:t>
      </w:r>
      <w:r w:rsidRPr="003F3F63">
        <w:rPr>
          <w:rFonts w:eastAsia="Palatino Linotype" w:cs="Palatino Linotype"/>
          <w:color w:val="000000"/>
          <w:szCs w:val="24"/>
        </w:rPr>
        <w:t xml:space="preserve">en términos del </w:t>
      </w:r>
      <w:r>
        <w:rPr>
          <w:rFonts w:eastAsia="Palatino Linotype" w:cs="Palatino Linotype"/>
          <w:b/>
          <w:color w:val="000000"/>
          <w:szCs w:val="24"/>
        </w:rPr>
        <w:t>Considerando QUIN</w:t>
      </w:r>
      <w:r w:rsidRPr="003F3F63">
        <w:rPr>
          <w:rFonts w:eastAsia="Palatino Linotype" w:cs="Palatino Linotype"/>
          <w:b/>
          <w:color w:val="000000"/>
          <w:szCs w:val="24"/>
        </w:rPr>
        <w:t>TO</w:t>
      </w:r>
      <w:r>
        <w:rPr>
          <w:rFonts w:eastAsia="Palatino Linotype" w:cs="Palatino Linotype"/>
          <w:color w:val="000000"/>
          <w:szCs w:val="24"/>
        </w:rPr>
        <w:t>, de lo siguiente:</w:t>
      </w:r>
    </w:p>
    <w:p w14:paraId="5D623939" w14:textId="77777777" w:rsidR="00717CAD" w:rsidRPr="00BB7F90" w:rsidRDefault="00717CAD" w:rsidP="00717CAD">
      <w:pPr>
        <w:pBdr>
          <w:top w:val="nil"/>
          <w:left w:val="nil"/>
          <w:bottom w:val="nil"/>
          <w:right w:val="nil"/>
          <w:between w:val="nil"/>
        </w:pBdr>
        <w:rPr>
          <w:rFonts w:eastAsia="Palatino Linotype" w:cs="Palatino Linotype"/>
          <w:color w:val="000000"/>
          <w:szCs w:val="24"/>
        </w:rPr>
      </w:pPr>
    </w:p>
    <w:p w14:paraId="4EA6F752" w14:textId="21F236C5" w:rsidR="00F01399" w:rsidRPr="00F01399" w:rsidRDefault="00F01399" w:rsidP="000A6039">
      <w:pPr>
        <w:pStyle w:val="Prrafodelista"/>
        <w:numPr>
          <w:ilvl w:val="0"/>
          <w:numId w:val="65"/>
        </w:numPr>
        <w:spacing w:line="240" w:lineRule="auto"/>
        <w:rPr>
          <w:rFonts w:eastAsia="Palatino Linotype" w:cs="Palatino Linotype"/>
          <w:i/>
          <w:color w:val="000000"/>
        </w:rPr>
      </w:pPr>
      <w:r w:rsidRPr="00F01399">
        <w:rPr>
          <w:rFonts w:eastAsiaTheme="minorEastAsia" w:cstheme="minorBidi"/>
          <w:i/>
          <w:lang w:eastAsia="en-US"/>
        </w:rPr>
        <w:lastRenderedPageBreak/>
        <w:t>Previa búsqueda exhaustiva y razonable</w:t>
      </w:r>
      <w:r>
        <w:rPr>
          <w:rFonts w:eastAsiaTheme="minorEastAsia" w:cstheme="minorBidi"/>
          <w:i/>
          <w:lang w:eastAsia="en-US"/>
        </w:rPr>
        <w:t xml:space="preserve"> en los archivos de las áreas </w:t>
      </w:r>
      <w:r w:rsidR="00F4318A">
        <w:rPr>
          <w:rFonts w:eastAsiaTheme="minorEastAsia" w:cstheme="minorBidi"/>
          <w:i/>
          <w:lang w:eastAsia="en-US"/>
        </w:rPr>
        <w:t>competentes</w:t>
      </w:r>
      <w:r w:rsidRPr="00F01399">
        <w:rPr>
          <w:rFonts w:eastAsiaTheme="minorEastAsia" w:cstheme="minorBidi"/>
          <w:i/>
          <w:lang w:eastAsia="en-US"/>
        </w:rPr>
        <w:t>, del documento en donde conste la fotografía de la Titular del Órgano Interno de Control Municipal.</w:t>
      </w:r>
    </w:p>
    <w:p w14:paraId="7E1DA891" w14:textId="60E404E9" w:rsidR="00717CAD" w:rsidRPr="00F01399" w:rsidRDefault="00F01399" w:rsidP="000A6039">
      <w:pPr>
        <w:pStyle w:val="Prrafodelista"/>
        <w:numPr>
          <w:ilvl w:val="0"/>
          <w:numId w:val="65"/>
        </w:numPr>
        <w:spacing w:line="240" w:lineRule="auto"/>
        <w:rPr>
          <w:rFonts w:eastAsia="Palatino Linotype" w:cs="Palatino Linotype"/>
          <w:i/>
          <w:color w:val="000000"/>
        </w:rPr>
      </w:pPr>
      <w:r w:rsidRPr="00F01399">
        <w:rPr>
          <w:rFonts w:eastAsia="Palatino Linotype" w:cs="Palatino Linotype"/>
          <w:i/>
          <w:color w:val="000000"/>
        </w:rPr>
        <w:t>Los documentos en donde consten las auditorías realizadas al área de nómina y movimientos de personal; a obras públicas; adquisiciones realizadas por la Dirección de Administración y a la Tesorería Municipal en los años 2022, 2023, 2024</w:t>
      </w:r>
      <w:r>
        <w:rPr>
          <w:rFonts w:eastAsia="Palatino Linotype" w:cs="Palatino Linotype"/>
          <w:i/>
          <w:color w:val="000000"/>
        </w:rPr>
        <w:t>.</w:t>
      </w:r>
    </w:p>
    <w:p w14:paraId="6254631C" w14:textId="2E912005" w:rsidR="00F01399" w:rsidRPr="00F01399" w:rsidRDefault="00F01399" w:rsidP="000A6039">
      <w:pPr>
        <w:pStyle w:val="Prrafodelista"/>
        <w:numPr>
          <w:ilvl w:val="0"/>
          <w:numId w:val="65"/>
        </w:numPr>
        <w:spacing w:line="240" w:lineRule="auto"/>
        <w:rPr>
          <w:rFonts w:eastAsia="Palatino Linotype" w:cs="Palatino Linotype"/>
          <w:i/>
          <w:color w:val="000000"/>
        </w:rPr>
      </w:pPr>
      <w:r w:rsidRPr="00F01399">
        <w:rPr>
          <w:rFonts w:eastAsia="Palatino Linotype" w:cs="Palatino Linotype"/>
          <w:i/>
          <w:color w:val="000000"/>
        </w:rPr>
        <w:t>Los</w:t>
      </w:r>
      <w:r w:rsidR="001B1C69">
        <w:rPr>
          <w:rFonts w:eastAsia="Palatino Linotype" w:cs="Palatino Linotype"/>
          <w:i/>
          <w:color w:val="000000"/>
        </w:rPr>
        <w:t xml:space="preserve"> documentos en donde consten </w:t>
      </w:r>
      <w:r w:rsidR="001B1C69" w:rsidRPr="001B1C69">
        <w:rPr>
          <w:rFonts w:eastAsia="Palatino Linotype" w:cs="Palatino Linotype"/>
          <w:i/>
          <w:color w:val="000000"/>
          <w:highlight w:val="yellow"/>
        </w:rPr>
        <w:t>los datos de identificación o número de expediente de las</w:t>
      </w:r>
      <w:r w:rsidRPr="00F01399">
        <w:rPr>
          <w:rFonts w:eastAsia="Palatino Linotype" w:cs="Palatino Linotype"/>
          <w:i/>
          <w:color w:val="000000"/>
        </w:rPr>
        <w:t xml:space="preserve"> auditorías planeadas e iniciadas durante el periodo comprendido del primero de enero al siete de julio de dos mil veinticinco.</w:t>
      </w:r>
    </w:p>
    <w:p w14:paraId="7C262B05" w14:textId="77777777" w:rsidR="00717CAD" w:rsidRDefault="00717CAD" w:rsidP="00717CAD">
      <w:pPr>
        <w:rPr>
          <w:rFonts w:eastAsia="Palatino Linotype" w:cs="Palatino Linotype"/>
          <w:color w:val="000000"/>
          <w:szCs w:val="24"/>
        </w:rPr>
      </w:pPr>
    </w:p>
    <w:p w14:paraId="52D8CCB1" w14:textId="77777777" w:rsidR="00717CAD" w:rsidRPr="00326E60" w:rsidRDefault="00717CAD" w:rsidP="00717CAD">
      <w:pPr>
        <w:rPr>
          <w:rFonts w:eastAsia="Palatino Linotype" w:cs="Palatino Linotype"/>
          <w:color w:val="000000"/>
          <w:szCs w:val="24"/>
        </w:rPr>
      </w:pPr>
      <w:r w:rsidRPr="00326E60">
        <w:rPr>
          <w:rFonts w:eastAsia="Palatino Linotype" w:cs="Palatino Linotype"/>
          <w:color w:val="000000"/>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Pr>
          <w:rFonts w:eastAsia="Palatino Linotype" w:cs="Palatino Linotype"/>
          <w:color w:val="000000"/>
          <w:szCs w:val="24"/>
        </w:rPr>
        <w:t xml:space="preserve"> y se ponga a disposición del</w:t>
      </w:r>
      <w:r w:rsidRPr="00326E60">
        <w:rPr>
          <w:rFonts w:eastAsia="Palatino Linotype" w:cs="Palatino Linotype"/>
          <w:color w:val="000000"/>
          <w:szCs w:val="24"/>
        </w:rPr>
        <w:t xml:space="preserve"> Recurrente.</w:t>
      </w:r>
    </w:p>
    <w:p w14:paraId="6231929E" w14:textId="77777777" w:rsidR="00717CAD" w:rsidRDefault="00717CAD" w:rsidP="00717CAD">
      <w:pPr>
        <w:pStyle w:val="NormalINFOEM"/>
        <w:rPr>
          <w:szCs w:val="24"/>
        </w:rPr>
      </w:pPr>
    </w:p>
    <w:p w14:paraId="22D29BF4" w14:textId="77777777" w:rsidR="00717CAD" w:rsidRPr="00325BCB" w:rsidRDefault="00717CAD" w:rsidP="00717CAD">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la presente resolución al Titular de la Unidad de Transparencia del Sujeto Obligado mediante el Sistema de Acceso a la Información Mexiquense (SAIMEX)</w:t>
      </w:r>
      <w:r>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B5B058" w14:textId="77777777" w:rsidR="00717CAD" w:rsidRPr="00325BCB" w:rsidRDefault="00717CAD" w:rsidP="00717CAD">
      <w:pPr>
        <w:pBdr>
          <w:top w:val="nil"/>
          <w:left w:val="nil"/>
          <w:bottom w:val="nil"/>
          <w:right w:val="nil"/>
          <w:between w:val="nil"/>
        </w:pBdr>
        <w:rPr>
          <w:rFonts w:eastAsia="Palatino Linotype" w:cs="Palatino Linotype"/>
          <w:color w:val="000000"/>
          <w:szCs w:val="24"/>
        </w:rPr>
      </w:pPr>
    </w:p>
    <w:p w14:paraId="493AC522" w14:textId="77777777" w:rsidR="00717CAD" w:rsidRPr="00325BCB" w:rsidRDefault="00717CAD" w:rsidP="00717CAD">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lastRenderedPageBreak/>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EA986C9" w14:textId="77777777" w:rsidR="00717CAD" w:rsidRPr="00BA5315" w:rsidRDefault="00717CAD" w:rsidP="00717CAD">
      <w:pPr>
        <w:pBdr>
          <w:top w:val="nil"/>
          <w:left w:val="nil"/>
          <w:bottom w:val="nil"/>
          <w:right w:val="nil"/>
          <w:between w:val="nil"/>
        </w:pBdr>
        <w:rPr>
          <w:rFonts w:eastAsia="Palatino Linotype" w:cs="Palatino Linotype"/>
          <w:color w:val="000000"/>
          <w:szCs w:val="24"/>
        </w:rPr>
      </w:pPr>
    </w:p>
    <w:p w14:paraId="78A4BA43" w14:textId="77777777" w:rsidR="00717CAD" w:rsidRPr="00BA5315" w:rsidRDefault="00717CAD" w:rsidP="00717CAD">
      <w:pPr>
        <w:pBdr>
          <w:top w:val="nil"/>
          <w:left w:val="nil"/>
          <w:bottom w:val="nil"/>
          <w:right w:val="nil"/>
          <w:between w:val="nil"/>
        </w:pBdr>
        <w:rPr>
          <w:rFonts w:eastAsia="Palatino Linotype" w:cs="Palatino Linotype"/>
          <w:color w:val="000000"/>
          <w:szCs w:val="24"/>
        </w:rPr>
      </w:pPr>
      <w:r w:rsidRPr="00BA5315">
        <w:rPr>
          <w:rFonts w:eastAsia="Palatino Linotype" w:cs="Palatino Linotype"/>
          <w:b/>
          <w:color w:val="000000"/>
          <w:szCs w:val="24"/>
        </w:rPr>
        <w:t xml:space="preserve">QUINTO. Notifíquese </w:t>
      </w:r>
      <w:r w:rsidRPr="00BA5315">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307C6CB" w14:textId="77777777" w:rsidR="00EA313B" w:rsidRDefault="00EA313B" w:rsidP="005B4AA2">
      <w:pPr>
        <w:pBdr>
          <w:top w:val="nil"/>
          <w:left w:val="nil"/>
          <w:bottom w:val="nil"/>
          <w:right w:val="nil"/>
          <w:between w:val="nil"/>
        </w:pBdr>
        <w:contextualSpacing/>
      </w:pPr>
    </w:p>
    <w:p w14:paraId="20573BFF" w14:textId="3C8517D1" w:rsidR="00A970D5" w:rsidRPr="006922F5" w:rsidRDefault="005A45B1" w:rsidP="00830042">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w:t>
      </w:r>
      <w:r w:rsidR="009E3D7A">
        <w:rPr>
          <w:rFonts w:eastAsia="Palatino Linotype" w:cs="Palatino Linotype"/>
          <w:color w:val="000000"/>
          <w:szCs w:val="24"/>
        </w:rPr>
        <w:t>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B41956">
        <w:rPr>
          <w:rFonts w:eastAsia="Palatino Linotype" w:cs="Palatino Linotype"/>
          <w:color w:val="000000"/>
          <w:szCs w:val="24"/>
        </w:rPr>
        <w:t xml:space="preserve"> </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0F4839">
        <w:rPr>
          <w:rFonts w:eastAsia="Palatino Linotype" w:cs="Palatino Linotype"/>
          <w:color w:val="000000"/>
          <w:szCs w:val="24"/>
        </w:rPr>
        <w:t>CUADRAGÉSIMA</w:t>
      </w:r>
      <w:r w:rsidR="00D903B7">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CF10F8">
        <w:rPr>
          <w:rFonts w:eastAsia="Palatino Linotype" w:cs="Palatino Linotype"/>
          <w:color w:val="000000"/>
          <w:szCs w:val="24"/>
        </w:rPr>
        <w:t xml:space="preserve"> </w:t>
      </w:r>
      <w:r w:rsidR="003C4A1D">
        <w:rPr>
          <w:rFonts w:eastAsia="Palatino Linotype" w:cs="Palatino Linotype"/>
          <w:color w:val="000000"/>
          <w:szCs w:val="24"/>
        </w:rPr>
        <w:t>DOCE DE NOVIEMBRE</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D903B7">
        <w:rPr>
          <w:rFonts w:eastAsia="Palatino Linotype" w:cs="Palatino Linotype"/>
          <w:color w:val="000000"/>
          <w:szCs w:val="24"/>
        </w:rPr>
        <w:t>-----------------------------------------------------------------------------------------------------------------------------------------------------------------------------------------------------------------------------------------------------------------------------------------------------------------------------------------------------------------</w:t>
      </w:r>
      <w:r w:rsidR="00F01399">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874B16">
      <w:headerReference w:type="even" r:id="rId10"/>
      <w:headerReference w:type="default" r:id="rId11"/>
      <w:footerReference w:type="default" r:id="rId12"/>
      <w:headerReference w:type="first" r:id="rId13"/>
      <w:footerReference w:type="first" r:id="rId14"/>
      <w:pgSz w:w="12240" w:h="15840"/>
      <w:pgMar w:top="2977" w:right="992" w:bottom="1191" w:left="161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614D6" w14:textId="77777777" w:rsidR="00355BF8" w:rsidRDefault="00355BF8" w:rsidP="00F2498E">
      <w:pPr>
        <w:spacing w:line="240" w:lineRule="auto"/>
      </w:pPr>
      <w:r>
        <w:separator/>
      </w:r>
    </w:p>
  </w:endnote>
  <w:endnote w:type="continuationSeparator" w:id="0">
    <w:p w14:paraId="33E806EA" w14:textId="77777777" w:rsidR="00355BF8" w:rsidRDefault="00355BF8" w:rsidP="00F2498E">
      <w:pPr>
        <w:spacing w:line="240" w:lineRule="auto"/>
      </w:pPr>
      <w:r>
        <w:continuationSeparator/>
      </w:r>
    </w:p>
  </w:endnote>
  <w:endnote w:type="continuationNotice" w:id="1">
    <w:p w14:paraId="1F2E570B" w14:textId="77777777" w:rsidR="00355BF8" w:rsidRDefault="00355B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C84773" w:rsidRPr="00871A91" w:rsidRDefault="00C8477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22908">
      <w:rPr>
        <w:rFonts w:ascii="Palatino Linotype" w:hAnsi="Palatino Linotype"/>
        <w:b/>
        <w:bCs/>
        <w:noProof/>
        <w:sz w:val="20"/>
      </w:rPr>
      <w:t>28</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22908">
      <w:rPr>
        <w:rFonts w:ascii="Palatino Linotype" w:hAnsi="Palatino Linotype"/>
        <w:b/>
        <w:bCs/>
        <w:noProof/>
        <w:sz w:val="20"/>
      </w:rPr>
      <w:t>30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C84773" w:rsidRPr="00871A91" w:rsidRDefault="00C8477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2290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22908">
      <w:rPr>
        <w:rFonts w:ascii="Palatino Linotype" w:hAnsi="Palatino Linotype"/>
        <w:b/>
        <w:bCs/>
        <w:noProof/>
        <w:sz w:val="20"/>
      </w:rPr>
      <w:t>30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D6C47" w14:textId="77777777" w:rsidR="00355BF8" w:rsidRDefault="00355BF8" w:rsidP="00F2498E">
      <w:pPr>
        <w:spacing w:line="240" w:lineRule="auto"/>
      </w:pPr>
      <w:r>
        <w:separator/>
      </w:r>
    </w:p>
  </w:footnote>
  <w:footnote w:type="continuationSeparator" w:id="0">
    <w:p w14:paraId="101CC8C2" w14:textId="77777777" w:rsidR="00355BF8" w:rsidRDefault="00355BF8" w:rsidP="00F2498E">
      <w:pPr>
        <w:spacing w:line="240" w:lineRule="auto"/>
      </w:pPr>
      <w:r>
        <w:continuationSeparator/>
      </w:r>
    </w:p>
  </w:footnote>
  <w:footnote w:type="continuationNotice" w:id="1">
    <w:p w14:paraId="4BF0EEE6" w14:textId="77777777" w:rsidR="00355BF8" w:rsidRDefault="00355BF8">
      <w:pPr>
        <w:spacing w:line="240" w:lineRule="auto"/>
      </w:pPr>
    </w:p>
  </w:footnote>
  <w:footnote w:id="2">
    <w:p w14:paraId="2BCE50A0" w14:textId="77777777" w:rsidR="00C84773" w:rsidRPr="0031280C" w:rsidRDefault="00C84773"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C84773" w:rsidRPr="0031280C" w:rsidRDefault="00C84773"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C84773" w:rsidRPr="0031280C" w:rsidRDefault="00C84773"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C84773" w:rsidRPr="0031280C" w:rsidRDefault="00C84773"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2FB38795" w14:textId="77777777" w:rsidR="00C84773" w:rsidRPr="003A5940" w:rsidRDefault="00C84773" w:rsidP="00C701E5">
      <w:pPr>
        <w:pStyle w:val="Textonotapie"/>
        <w:rPr>
          <w:lang w:val="es-MX"/>
        </w:rPr>
      </w:pPr>
      <w:r>
        <w:rPr>
          <w:rStyle w:val="Refdenotaalpie"/>
        </w:rPr>
        <w:footnoteRef/>
      </w:r>
      <w:r>
        <w:t xml:space="preserve"> </w:t>
      </w:r>
      <w:hyperlink r:id="rId3" w:history="1">
        <w:r w:rsidRPr="00A10491">
          <w:rPr>
            <w:rStyle w:val="Hipervnculo"/>
          </w:rPr>
          <w:t>https://opendatacharter.net/principles-es/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C84773" w:rsidRDefault="00355BF8">
    <w:pPr>
      <w:pStyle w:val="Encabezado"/>
    </w:pPr>
    <w:r>
      <w:rPr>
        <w:noProof/>
        <w:lang w:val="es-MX" w:eastAsia="es-MX"/>
      </w:rPr>
      <w:pict w14:anchorId="58853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C84773" w:rsidRPr="00B17577" w14:paraId="37B9EBDE" w14:textId="77777777" w:rsidTr="00874B16">
      <w:trPr>
        <w:trHeight w:val="227"/>
      </w:trPr>
      <w:tc>
        <w:tcPr>
          <w:tcW w:w="5103" w:type="dxa"/>
          <w:hideMark/>
        </w:tcPr>
        <w:p w14:paraId="4964FBC5" w14:textId="54CDA645" w:rsidR="00C84773" w:rsidRPr="00096248" w:rsidRDefault="00C84773" w:rsidP="00011C4D">
          <w:pPr>
            <w:spacing w:after="120" w:line="240" w:lineRule="auto"/>
            <w:ind w:right="69"/>
            <w:jc w:val="right"/>
            <w:rPr>
              <w:rFonts w:cs="Arial"/>
              <w:b/>
              <w:szCs w:val="24"/>
            </w:rPr>
          </w:pPr>
          <w:r w:rsidRPr="00096248">
            <w:rPr>
              <w:rFonts w:cs="Arial"/>
              <w:b/>
              <w:szCs w:val="24"/>
            </w:rPr>
            <w:t>Recurso de Revisión:</w:t>
          </w:r>
        </w:p>
      </w:tc>
      <w:tc>
        <w:tcPr>
          <w:tcW w:w="4678" w:type="dxa"/>
          <w:hideMark/>
        </w:tcPr>
        <w:p w14:paraId="421B9899" w14:textId="35B278CD" w:rsidR="00C84773" w:rsidRPr="00096248" w:rsidRDefault="00C84773" w:rsidP="00011C4D">
          <w:pPr>
            <w:spacing w:after="120" w:line="240" w:lineRule="auto"/>
            <w:ind w:right="71"/>
            <w:jc w:val="right"/>
            <w:rPr>
              <w:rFonts w:cs="Arial"/>
              <w:b/>
              <w:szCs w:val="24"/>
            </w:rPr>
          </w:pPr>
          <w:r>
            <w:rPr>
              <w:rFonts w:cs="Arial"/>
              <w:b/>
              <w:bCs/>
              <w:szCs w:val="24"/>
            </w:rPr>
            <w:t>09400/INFOEM/IP/RR/2025</w:t>
          </w:r>
        </w:p>
      </w:tc>
    </w:tr>
    <w:tr w:rsidR="00C84773" w14:paraId="7591D3C9" w14:textId="77777777" w:rsidTr="00874B16">
      <w:trPr>
        <w:trHeight w:val="242"/>
      </w:trPr>
      <w:tc>
        <w:tcPr>
          <w:tcW w:w="5103" w:type="dxa"/>
          <w:hideMark/>
        </w:tcPr>
        <w:p w14:paraId="729A65A8" w14:textId="77777777" w:rsidR="00C84773" w:rsidRPr="00096248" w:rsidRDefault="00C84773" w:rsidP="00011C4D">
          <w:pPr>
            <w:spacing w:after="120" w:line="240" w:lineRule="auto"/>
            <w:ind w:right="69"/>
            <w:jc w:val="right"/>
            <w:rPr>
              <w:rFonts w:cs="Arial"/>
              <w:b/>
              <w:szCs w:val="24"/>
            </w:rPr>
          </w:pPr>
          <w:r w:rsidRPr="00096248">
            <w:rPr>
              <w:rFonts w:cs="Arial"/>
              <w:b/>
              <w:szCs w:val="24"/>
            </w:rPr>
            <w:t>Sujeto Obligado:</w:t>
          </w:r>
        </w:p>
      </w:tc>
      <w:tc>
        <w:tcPr>
          <w:tcW w:w="4678" w:type="dxa"/>
          <w:hideMark/>
        </w:tcPr>
        <w:p w14:paraId="283ADF36" w14:textId="55826EDE" w:rsidR="00C84773" w:rsidRPr="00096248" w:rsidRDefault="00C84773" w:rsidP="00011C4D">
          <w:pPr>
            <w:spacing w:after="120" w:line="240" w:lineRule="auto"/>
            <w:ind w:left="-81" w:right="71"/>
            <w:jc w:val="right"/>
            <w:rPr>
              <w:rFonts w:cs="Arial"/>
              <w:szCs w:val="24"/>
            </w:rPr>
          </w:pPr>
          <w:r>
            <w:rPr>
              <w:rFonts w:cs="Arial"/>
              <w:szCs w:val="24"/>
            </w:rPr>
            <w:t>Ayuntamiento de Toluca</w:t>
          </w:r>
        </w:p>
      </w:tc>
    </w:tr>
    <w:tr w:rsidR="00C84773" w:rsidRPr="00F63239" w14:paraId="037E914D" w14:textId="77777777" w:rsidTr="00874B16">
      <w:trPr>
        <w:trHeight w:val="342"/>
      </w:trPr>
      <w:tc>
        <w:tcPr>
          <w:tcW w:w="5103" w:type="dxa"/>
          <w:hideMark/>
        </w:tcPr>
        <w:p w14:paraId="7676B68F" w14:textId="64D69EAF" w:rsidR="00C84773" w:rsidRPr="00096248" w:rsidRDefault="00C84773"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678" w:type="dxa"/>
          <w:hideMark/>
        </w:tcPr>
        <w:p w14:paraId="6493BA30" w14:textId="77777777" w:rsidR="00C84773" w:rsidRDefault="00C84773"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C84773" w:rsidRPr="00711916" w:rsidRDefault="00C84773" w:rsidP="00011C4D">
          <w:pPr>
            <w:spacing w:after="120" w:line="240" w:lineRule="auto"/>
            <w:ind w:left="-486" w:right="71" w:firstLine="567"/>
            <w:jc w:val="right"/>
            <w:rPr>
              <w:rFonts w:cs="Arial"/>
              <w:sz w:val="2"/>
              <w:szCs w:val="2"/>
            </w:rPr>
          </w:pPr>
        </w:p>
      </w:tc>
    </w:tr>
  </w:tbl>
  <w:p w14:paraId="2998DBFD" w14:textId="25A9F426" w:rsidR="00C84773" w:rsidRPr="00871A91" w:rsidRDefault="00355BF8">
    <w:pPr>
      <w:pStyle w:val="Encabezado"/>
      <w:rPr>
        <w:sz w:val="2"/>
      </w:rPr>
    </w:pPr>
    <w:r>
      <w:rPr>
        <w:noProof/>
        <w:lang w:val="es-MX" w:eastAsia="es-MX"/>
      </w:rPr>
      <w:pict w14:anchorId="1C5D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C8477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C84773" w14:paraId="0F9FE9B6" w14:textId="77777777" w:rsidTr="00874B16">
      <w:trPr>
        <w:trHeight w:val="227"/>
      </w:trPr>
      <w:tc>
        <w:tcPr>
          <w:tcW w:w="5103" w:type="dxa"/>
          <w:hideMark/>
        </w:tcPr>
        <w:p w14:paraId="6D1D9D71" w14:textId="11150E5A" w:rsidR="00C84773" w:rsidRPr="00663A37" w:rsidRDefault="00C84773"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678" w:type="dxa"/>
          <w:hideMark/>
        </w:tcPr>
        <w:p w14:paraId="242DE466" w14:textId="61715D5A" w:rsidR="00C84773" w:rsidRPr="00C81ECD" w:rsidRDefault="00C84773" w:rsidP="00011C4D">
          <w:pPr>
            <w:spacing w:after="120" w:line="240" w:lineRule="auto"/>
            <w:ind w:left="-486" w:right="68" w:firstLine="558"/>
            <w:jc w:val="right"/>
            <w:rPr>
              <w:rFonts w:cs="Arial"/>
              <w:b/>
              <w:szCs w:val="24"/>
            </w:rPr>
          </w:pPr>
          <w:r>
            <w:rPr>
              <w:rFonts w:cs="Arial"/>
              <w:b/>
              <w:bCs/>
              <w:szCs w:val="24"/>
            </w:rPr>
            <w:t>09400/INFOEM/IP/RR/2025</w:t>
          </w:r>
        </w:p>
      </w:tc>
    </w:tr>
    <w:tr w:rsidR="00C84773" w:rsidRPr="001F57CD" w14:paraId="1377D264" w14:textId="77777777" w:rsidTr="00874B16">
      <w:trPr>
        <w:trHeight w:val="196"/>
      </w:trPr>
      <w:tc>
        <w:tcPr>
          <w:tcW w:w="5103" w:type="dxa"/>
          <w:hideMark/>
        </w:tcPr>
        <w:p w14:paraId="04D597A1" w14:textId="77777777" w:rsidR="00C84773" w:rsidRPr="00663A37" w:rsidRDefault="00C84773" w:rsidP="00011C4D">
          <w:pPr>
            <w:spacing w:after="120" w:line="240" w:lineRule="auto"/>
            <w:ind w:right="68"/>
            <w:jc w:val="right"/>
            <w:rPr>
              <w:rFonts w:cs="Arial"/>
              <w:b/>
              <w:szCs w:val="24"/>
            </w:rPr>
          </w:pPr>
          <w:r w:rsidRPr="00663A37">
            <w:rPr>
              <w:rFonts w:cs="Arial"/>
              <w:b/>
              <w:szCs w:val="24"/>
            </w:rPr>
            <w:t>Recurrente:</w:t>
          </w:r>
        </w:p>
      </w:tc>
      <w:tc>
        <w:tcPr>
          <w:tcW w:w="4678" w:type="dxa"/>
          <w:hideMark/>
        </w:tcPr>
        <w:p w14:paraId="1126AAEC" w14:textId="6E1062F4" w:rsidR="00C84773" w:rsidRPr="00663A37" w:rsidRDefault="00822908" w:rsidP="70652167">
          <w:pPr>
            <w:spacing w:after="120" w:line="240" w:lineRule="auto"/>
            <w:ind w:right="68"/>
            <w:jc w:val="right"/>
            <w:rPr>
              <w:rFonts w:cs="Arial"/>
              <w:lang w:val="es-ES"/>
            </w:rPr>
          </w:pPr>
          <w:r>
            <w:rPr>
              <w:rFonts w:cs="Arial"/>
              <w:lang w:val="es-ES"/>
            </w:rPr>
            <w:t>XXXX</w:t>
          </w:r>
        </w:p>
      </w:tc>
    </w:tr>
    <w:tr w:rsidR="00C84773" w14:paraId="4DC11993" w14:textId="77777777" w:rsidTr="00874B16">
      <w:trPr>
        <w:trHeight w:val="242"/>
      </w:trPr>
      <w:tc>
        <w:tcPr>
          <w:tcW w:w="5103" w:type="dxa"/>
          <w:hideMark/>
        </w:tcPr>
        <w:p w14:paraId="76CEF1B5" w14:textId="77777777" w:rsidR="00C84773" w:rsidRPr="00663A37" w:rsidRDefault="00C84773" w:rsidP="00011C4D">
          <w:pPr>
            <w:spacing w:after="120" w:line="240" w:lineRule="auto"/>
            <w:ind w:right="68"/>
            <w:jc w:val="right"/>
            <w:rPr>
              <w:rFonts w:cs="Arial"/>
              <w:b/>
              <w:szCs w:val="24"/>
            </w:rPr>
          </w:pPr>
          <w:r w:rsidRPr="00663A37">
            <w:rPr>
              <w:rFonts w:cs="Arial"/>
              <w:b/>
              <w:szCs w:val="24"/>
            </w:rPr>
            <w:t>Sujeto Obligado:</w:t>
          </w:r>
        </w:p>
      </w:tc>
      <w:tc>
        <w:tcPr>
          <w:tcW w:w="4678" w:type="dxa"/>
          <w:hideMark/>
        </w:tcPr>
        <w:p w14:paraId="7C1BB379" w14:textId="5614F882" w:rsidR="00C84773" w:rsidRPr="00663A37" w:rsidRDefault="00C84773" w:rsidP="00771E23">
          <w:pPr>
            <w:spacing w:after="120" w:line="240" w:lineRule="auto"/>
            <w:ind w:left="-70" w:right="68"/>
            <w:jc w:val="right"/>
            <w:rPr>
              <w:rFonts w:cs="Arial"/>
              <w:szCs w:val="24"/>
            </w:rPr>
          </w:pPr>
          <w:r>
            <w:rPr>
              <w:rFonts w:cs="Arial"/>
              <w:szCs w:val="24"/>
            </w:rPr>
            <w:t>Ayuntamiento de Toluca</w:t>
          </w:r>
        </w:p>
      </w:tc>
    </w:tr>
    <w:tr w:rsidR="00C84773" w14:paraId="5C2B511D" w14:textId="77777777" w:rsidTr="00874B16">
      <w:trPr>
        <w:trHeight w:val="342"/>
      </w:trPr>
      <w:tc>
        <w:tcPr>
          <w:tcW w:w="5103" w:type="dxa"/>
          <w:hideMark/>
        </w:tcPr>
        <w:p w14:paraId="03FEF68C" w14:textId="45E91CF4" w:rsidR="00C84773" w:rsidRPr="00663A37" w:rsidRDefault="00C84773"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678" w:type="dxa"/>
          <w:hideMark/>
        </w:tcPr>
        <w:p w14:paraId="6744F9AD" w14:textId="1AF88FD3" w:rsidR="00C84773" w:rsidRPr="00663A37" w:rsidRDefault="00C84773"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C84773" w:rsidRPr="00871A91" w:rsidRDefault="00355BF8">
    <w:pPr>
      <w:pStyle w:val="Encabezado"/>
      <w:rPr>
        <w:sz w:val="2"/>
      </w:rPr>
    </w:pPr>
    <w:r>
      <w:rPr>
        <w:noProof/>
        <w:lang w:val="es-MX" w:eastAsia="es-MX"/>
      </w:rPr>
      <w:pict w14:anchorId="61543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C8477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79A6174"/>
    <w:multiLevelType w:val="hybridMultilevel"/>
    <w:tmpl w:val="7690ECA2"/>
    <w:lvl w:ilvl="0" w:tplc="B08440B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C845D6"/>
    <w:multiLevelType w:val="hybridMultilevel"/>
    <w:tmpl w:val="8572E00E"/>
    <w:lvl w:ilvl="0" w:tplc="893C2EF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9D632D"/>
    <w:multiLevelType w:val="multilevel"/>
    <w:tmpl w:val="2BA8417C"/>
    <w:styleLink w:val="Listaactual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5F7A7B"/>
    <w:multiLevelType w:val="hybridMultilevel"/>
    <w:tmpl w:val="4B962980"/>
    <w:lvl w:ilvl="0" w:tplc="A2E4AD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6DD50A2"/>
    <w:multiLevelType w:val="hybridMultilevel"/>
    <w:tmpl w:val="6068F052"/>
    <w:lvl w:ilvl="0" w:tplc="3E9898A2">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322D3120"/>
    <w:multiLevelType w:val="multilevel"/>
    <w:tmpl w:val="9EB4FA6E"/>
    <w:styleLink w:val="Listaactual46"/>
    <w:lvl w:ilvl="0">
      <w:start w:val="1"/>
      <w:numFmt w:val="decimal"/>
      <w:lvlText w:val="%1."/>
      <w:lvlJc w:val="left"/>
      <w:pPr>
        <w:ind w:left="720" w:hanging="360"/>
      </w:pPr>
      <w:rPr>
        <w:rFonts w:hint="default"/>
        <w:b w:val="0"/>
        <w:bCs/>
      </w:rPr>
    </w:lvl>
    <w:lvl w:ilvl="1">
      <w:start w:val="1"/>
      <w:numFmt w:val="decimal"/>
      <w:isLgl/>
      <w:lvlText w:val="%1.%2."/>
      <w:lvlJc w:val="left"/>
      <w:pPr>
        <w:ind w:left="1276" w:hanging="5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3"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B4453F5"/>
    <w:multiLevelType w:val="multilevel"/>
    <w:tmpl w:val="FB9C3508"/>
    <w:lvl w:ilvl="0">
      <w:start w:val="1"/>
      <w:numFmt w:val="decimal"/>
      <w:lvlText w:val="%1."/>
      <w:lvlJc w:val="left"/>
      <w:pPr>
        <w:ind w:left="709" w:hanging="425"/>
      </w:pPr>
      <w:rPr>
        <w:rFonts w:hint="default"/>
        <w:b w:val="0"/>
        <w:bCs w:val="0"/>
      </w:rPr>
    </w:lvl>
    <w:lvl w:ilvl="1">
      <w:start w:val="1"/>
      <w:numFmt w:val="decimal"/>
      <w:isLgl/>
      <w:lvlText w:val="%1.%2."/>
      <w:lvlJc w:val="left"/>
      <w:pPr>
        <w:ind w:left="1276" w:hanging="567"/>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35"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35975C6"/>
    <w:multiLevelType w:val="hybridMultilevel"/>
    <w:tmpl w:val="BE986C18"/>
    <w:lvl w:ilvl="0" w:tplc="2E76E6C0">
      <w:start w:val="1"/>
      <w:numFmt w:val="decimal"/>
      <w:lvlText w:val="%1."/>
      <w:lvlJc w:val="left"/>
      <w:pPr>
        <w:ind w:left="709" w:hanging="425"/>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C7C7ACE"/>
    <w:multiLevelType w:val="multilevel"/>
    <w:tmpl w:val="32124CC4"/>
    <w:styleLink w:val="Listaactual47"/>
    <w:lvl w:ilvl="0">
      <w:start w:val="1"/>
      <w:numFmt w:val="upperRoman"/>
      <w:lvlText w:val="%1."/>
      <w:lvlJc w:val="left"/>
      <w:pPr>
        <w:ind w:left="1287" w:hanging="72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4BF6F8D"/>
    <w:multiLevelType w:val="multilevel"/>
    <w:tmpl w:val="EA10E5C8"/>
    <w:styleLink w:val="Listaactual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69A17AD"/>
    <w:multiLevelType w:val="multilevel"/>
    <w:tmpl w:val="F4AAC5D2"/>
    <w:styleLink w:val="Listaactual33"/>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0"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1"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65E5546C"/>
    <w:multiLevelType w:val="multilevel"/>
    <w:tmpl w:val="1C4857B2"/>
    <w:styleLink w:val="Listaactual45"/>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9" w15:restartNumberingAfterBreak="0">
    <w:nsid w:val="69D13629"/>
    <w:multiLevelType w:val="multilevel"/>
    <w:tmpl w:val="25C2F31E"/>
    <w:lvl w:ilvl="0">
      <w:start w:val="1"/>
      <w:numFmt w:val="decimal"/>
      <w:lvlText w:val="%1."/>
      <w:lvlJc w:val="left"/>
      <w:pPr>
        <w:ind w:left="709" w:hanging="425"/>
      </w:pPr>
      <w:rPr>
        <w:rFonts w:hint="default"/>
        <w:b w:val="0"/>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60"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67"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4"/>
  </w:num>
  <w:num w:numId="2">
    <w:abstractNumId w:val="50"/>
  </w:num>
  <w:num w:numId="3">
    <w:abstractNumId w:val="19"/>
  </w:num>
  <w:num w:numId="4">
    <w:abstractNumId w:val="62"/>
  </w:num>
  <w:num w:numId="5">
    <w:abstractNumId w:val="7"/>
  </w:num>
  <w:num w:numId="6">
    <w:abstractNumId w:val="53"/>
  </w:num>
  <w:num w:numId="7">
    <w:abstractNumId w:val="16"/>
  </w:num>
  <w:num w:numId="8">
    <w:abstractNumId w:val="5"/>
  </w:num>
  <w:num w:numId="9">
    <w:abstractNumId w:val="27"/>
  </w:num>
  <w:num w:numId="10">
    <w:abstractNumId w:val="28"/>
  </w:num>
  <w:num w:numId="11">
    <w:abstractNumId w:val="67"/>
  </w:num>
  <w:num w:numId="12">
    <w:abstractNumId w:val="60"/>
  </w:num>
  <w:num w:numId="13">
    <w:abstractNumId w:val="40"/>
  </w:num>
  <w:num w:numId="14">
    <w:abstractNumId w:val="49"/>
  </w:num>
  <w:num w:numId="15">
    <w:abstractNumId w:val="24"/>
  </w:num>
  <w:num w:numId="16">
    <w:abstractNumId w:val="38"/>
  </w:num>
  <w:num w:numId="17">
    <w:abstractNumId w:val="22"/>
  </w:num>
  <w:num w:numId="18">
    <w:abstractNumId w:val="10"/>
  </w:num>
  <w:num w:numId="19">
    <w:abstractNumId w:val="11"/>
  </w:num>
  <w:num w:numId="20">
    <w:abstractNumId w:val="20"/>
  </w:num>
  <w:num w:numId="21">
    <w:abstractNumId w:val="32"/>
  </w:num>
  <w:num w:numId="22">
    <w:abstractNumId w:val="2"/>
  </w:num>
  <w:num w:numId="23">
    <w:abstractNumId w:val="45"/>
  </w:num>
  <w:num w:numId="24">
    <w:abstractNumId w:val="52"/>
  </w:num>
  <w:num w:numId="25">
    <w:abstractNumId w:val="61"/>
  </w:num>
  <w:num w:numId="26">
    <w:abstractNumId w:val="26"/>
  </w:num>
  <w:num w:numId="27">
    <w:abstractNumId w:val="55"/>
  </w:num>
  <w:num w:numId="28">
    <w:abstractNumId w:val="35"/>
  </w:num>
  <w:num w:numId="29">
    <w:abstractNumId w:val="30"/>
  </w:num>
  <w:num w:numId="30">
    <w:abstractNumId w:val="23"/>
  </w:num>
  <w:num w:numId="31">
    <w:abstractNumId w:val="47"/>
  </w:num>
  <w:num w:numId="32">
    <w:abstractNumId w:val="51"/>
  </w:num>
  <w:num w:numId="33">
    <w:abstractNumId w:val="9"/>
  </w:num>
  <w:num w:numId="34">
    <w:abstractNumId w:val="64"/>
  </w:num>
  <w:num w:numId="35">
    <w:abstractNumId w:val="68"/>
  </w:num>
  <w:num w:numId="36">
    <w:abstractNumId w:val="58"/>
  </w:num>
  <w:num w:numId="37">
    <w:abstractNumId w:val="13"/>
  </w:num>
  <w:num w:numId="38">
    <w:abstractNumId w:val="56"/>
  </w:num>
  <w:num w:numId="39">
    <w:abstractNumId w:val="14"/>
  </w:num>
  <w:num w:numId="40">
    <w:abstractNumId w:val="54"/>
  </w:num>
  <w:num w:numId="41">
    <w:abstractNumId w:val="63"/>
  </w:num>
  <w:num w:numId="42">
    <w:abstractNumId w:val="0"/>
  </w:num>
  <w:num w:numId="43">
    <w:abstractNumId w:val="1"/>
  </w:num>
  <w:num w:numId="44">
    <w:abstractNumId w:val="36"/>
  </w:num>
  <w:num w:numId="45">
    <w:abstractNumId w:val="25"/>
  </w:num>
  <w:num w:numId="46">
    <w:abstractNumId w:val="65"/>
  </w:num>
  <w:num w:numId="47">
    <w:abstractNumId w:val="33"/>
  </w:num>
  <w:num w:numId="48">
    <w:abstractNumId w:val="69"/>
  </w:num>
  <w:num w:numId="49">
    <w:abstractNumId w:val="15"/>
  </w:num>
  <w:num w:numId="50">
    <w:abstractNumId w:val="48"/>
  </w:num>
  <w:num w:numId="51">
    <w:abstractNumId w:val="46"/>
  </w:num>
  <w:num w:numId="52">
    <w:abstractNumId w:val="8"/>
  </w:num>
  <w:num w:numId="53">
    <w:abstractNumId w:val="6"/>
  </w:num>
  <w:num w:numId="54">
    <w:abstractNumId w:val="43"/>
  </w:num>
  <w:num w:numId="55">
    <w:abstractNumId w:val="18"/>
  </w:num>
  <w:num w:numId="56">
    <w:abstractNumId w:val="21"/>
  </w:num>
  <w:num w:numId="57">
    <w:abstractNumId w:val="42"/>
  </w:num>
  <w:num w:numId="58">
    <w:abstractNumId w:val="34"/>
  </w:num>
  <w:num w:numId="59">
    <w:abstractNumId w:val="31"/>
  </w:num>
  <w:num w:numId="60">
    <w:abstractNumId w:val="66"/>
  </w:num>
  <w:num w:numId="61">
    <w:abstractNumId w:val="41"/>
  </w:num>
  <w:num w:numId="62">
    <w:abstractNumId w:val="57"/>
  </w:num>
  <w:num w:numId="63">
    <w:abstractNumId w:val="29"/>
  </w:num>
  <w:num w:numId="64">
    <w:abstractNumId w:val="39"/>
  </w:num>
  <w:num w:numId="65">
    <w:abstractNumId w:val="37"/>
  </w:num>
  <w:num w:numId="66">
    <w:abstractNumId w:val="4"/>
  </w:num>
  <w:num w:numId="67">
    <w:abstractNumId w:val="59"/>
  </w:num>
  <w:num w:numId="68">
    <w:abstractNumId w:val="12"/>
  </w:num>
  <w:num w:numId="69">
    <w:abstractNumId w:val="3"/>
  </w:num>
  <w:num w:numId="70">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04E"/>
    <w:rsid w:val="000024F0"/>
    <w:rsid w:val="00002C6A"/>
    <w:rsid w:val="00002F29"/>
    <w:rsid w:val="0000312C"/>
    <w:rsid w:val="00003412"/>
    <w:rsid w:val="000034AA"/>
    <w:rsid w:val="000037B8"/>
    <w:rsid w:val="00003F45"/>
    <w:rsid w:val="00004014"/>
    <w:rsid w:val="000040D2"/>
    <w:rsid w:val="00004465"/>
    <w:rsid w:val="00004479"/>
    <w:rsid w:val="00004B62"/>
    <w:rsid w:val="00005965"/>
    <w:rsid w:val="0000665B"/>
    <w:rsid w:val="000072E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27FFC"/>
    <w:rsid w:val="00030A57"/>
    <w:rsid w:val="00030AB0"/>
    <w:rsid w:val="00031BA3"/>
    <w:rsid w:val="000325A7"/>
    <w:rsid w:val="00032686"/>
    <w:rsid w:val="0003268C"/>
    <w:rsid w:val="00032C99"/>
    <w:rsid w:val="00032FBE"/>
    <w:rsid w:val="00033089"/>
    <w:rsid w:val="00033336"/>
    <w:rsid w:val="00033479"/>
    <w:rsid w:val="00033562"/>
    <w:rsid w:val="000336D2"/>
    <w:rsid w:val="00033C66"/>
    <w:rsid w:val="000343A2"/>
    <w:rsid w:val="0003521B"/>
    <w:rsid w:val="0003577D"/>
    <w:rsid w:val="00035A30"/>
    <w:rsid w:val="0003692B"/>
    <w:rsid w:val="000369F1"/>
    <w:rsid w:val="00036D5F"/>
    <w:rsid w:val="00036D83"/>
    <w:rsid w:val="00036EFC"/>
    <w:rsid w:val="00037938"/>
    <w:rsid w:val="00040A10"/>
    <w:rsid w:val="00041421"/>
    <w:rsid w:val="00041670"/>
    <w:rsid w:val="000417BE"/>
    <w:rsid w:val="00041AE7"/>
    <w:rsid w:val="00041DEA"/>
    <w:rsid w:val="00042641"/>
    <w:rsid w:val="0004265D"/>
    <w:rsid w:val="000429D8"/>
    <w:rsid w:val="00042C8A"/>
    <w:rsid w:val="00042C95"/>
    <w:rsid w:val="00043780"/>
    <w:rsid w:val="000452AA"/>
    <w:rsid w:val="00045F86"/>
    <w:rsid w:val="00046717"/>
    <w:rsid w:val="00046A15"/>
    <w:rsid w:val="00047890"/>
    <w:rsid w:val="00050472"/>
    <w:rsid w:val="00050D85"/>
    <w:rsid w:val="00050FF1"/>
    <w:rsid w:val="0005129C"/>
    <w:rsid w:val="00051732"/>
    <w:rsid w:val="00051B1A"/>
    <w:rsid w:val="00051F5E"/>
    <w:rsid w:val="0005219F"/>
    <w:rsid w:val="0005241C"/>
    <w:rsid w:val="00053AC0"/>
    <w:rsid w:val="00054689"/>
    <w:rsid w:val="0005480B"/>
    <w:rsid w:val="00054F17"/>
    <w:rsid w:val="00054F6A"/>
    <w:rsid w:val="00055858"/>
    <w:rsid w:val="00055891"/>
    <w:rsid w:val="00055C90"/>
    <w:rsid w:val="000562CE"/>
    <w:rsid w:val="000564B5"/>
    <w:rsid w:val="000565EE"/>
    <w:rsid w:val="00056D5F"/>
    <w:rsid w:val="00057148"/>
    <w:rsid w:val="0005726D"/>
    <w:rsid w:val="000575E4"/>
    <w:rsid w:val="0005787D"/>
    <w:rsid w:val="00057B42"/>
    <w:rsid w:val="00060716"/>
    <w:rsid w:val="00061B46"/>
    <w:rsid w:val="00061B8D"/>
    <w:rsid w:val="00061D9B"/>
    <w:rsid w:val="00061F00"/>
    <w:rsid w:val="00062109"/>
    <w:rsid w:val="00062CBE"/>
    <w:rsid w:val="000643FB"/>
    <w:rsid w:val="00064854"/>
    <w:rsid w:val="00064FFF"/>
    <w:rsid w:val="000653C5"/>
    <w:rsid w:val="00065463"/>
    <w:rsid w:val="000658E9"/>
    <w:rsid w:val="000666B3"/>
    <w:rsid w:val="000670E0"/>
    <w:rsid w:val="000676A2"/>
    <w:rsid w:val="0007107B"/>
    <w:rsid w:val="00071159"/>
    <w:rsid w:val="00072987"/>
    <w:rsid w:val="00072FF9"/>
    <w:rsid w:val="000739AF"/>
    <w:rsid w:val="00074118"/>
    <w:rsid w:val="00074941"/>
    <w:rsid w:val="00074D4D"/>
    <w:rsid w:val="00075586"/>
    <w:rsid w:val="00075997"/>
    <w:rsid w:val="00075D5E"/>
    <w:rsid w:val="00075FDC"/>
    <w:rsid w:val="00076332"/>
    <w:rsid w:val="00076A70"/>
    <w:rsid w:val="00077748"/>
    <w:rsid w:val="00077A55"/>
    <w:rsid w:val="00077A6A"/>
    <w:rsid w:val="00077B53"/>
    <w:rsid w:val="00077D39"/>
    <w:rsid w:val="00077F28"/>
    <w:rsid w:val="0008029E"/>
    <w:rsid w:val="000802BA"/>
    <w:rsid w:val="0008134D"/>
    <w:rsid w:val="0008143A"/>
    <w:rsid w:val="00081F52"/>
    <w:rsid w:val="00082E5D"/>
    <w:rsid w:val="00082F05"/>
    <w:rsid w:val="00083498"/>
    <w:rsid w:val="0008496A"/>
    <w:rsid w:val="00084AE5"/>
    <w:rsid w:val="00084D1A"/>
    <w:rsid w:val="0008591E"/>
    <w:rsid w:val="00085EA2"/>
    <w:rsid w:val="0008628E"/>
    <w:rsid w:val="000864CC"/>
    <w:rsid w:val="00086FDB"/>
    <w:rsid w:val="0008737D"/>
    <w:rsid w:val="00087AFB"/>
    <w:rsid w:val="00087F54"/>
    <w:rsid w:val="00090147"/>
    <w:rsid w:val="0009020C"/>
    <w:rsid w:val="00090297"/>
    <w:rsid w:val="00090A37"/>
    <w:rsid w:val="00090EE8"/>
    <w:rsid w:val="00092533"/>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135"/>
    <w:rsid w:val="000A02E0"/>
    <w:rsid w:val="000A110B"/>
    <w:rsid w:val="000A1377"/>
    <w:rsid w:val="000A1D0D"/>
    <w:rsid w:val="000A1D2C"/>
    <w:rsid w:val="000A2323"/>
    <w:rsid w:val="000A2CA6"/>
    <w:rsid w:val="000A2F65"/>
    <w:rsid w:val="000A339B"/>
    <w:rsid w:val="000A3F41"/>
    <w:rsid w:val="000A4202"/>
    <w:rsid w:val="000A445D"/>
    <w:rsid w:val="000A4BDB"/>
    <w:rsid w:val="000A53E1"/>
    <w:rsid w:val="000A5EA1"/>
    <w:rsid w:val="000A6039"/>
    <w:rsid w:val="000A6945"/>
    <w:rsid w:val="000A6B98"/>
    <w:rsid w:val="000A6F53"/>
    <w:rsid w:val="000A7138"/>
    <w:rsid w:val="000A7D80"/>
    <w:rsid w:val="000B09CA"/>
    <w:rsid w:val="000B117C"/>
    <w:rsid w:val="000B1973"/>
    <w:rsid w:val="000B1F27"/>
    <w:rsid w:val="000B2390"/>
    <w:rsid w:val="000B266E"/>
    <w:rsid w:val="000B28CF"/>
    <w:rsid w:val="000B29E0"/>
    <w:rsid w:val="000B350D"/>
    <w:rsid w:val="000B4159"/>
    <w:rsid w:val="000B491D"/>
    <w:rsid w:val="000B4CC9"/>
    <w:rsid w:val="000B503C"/>
    <w:rsid w:val="000B51CE"/>
    <w:rsid w:val="000B5296"/>
    <w:rsid w:val="000B5608"/>
    <w:rsid w:val="000B5690"/>
    <w:rsid w:val="000B65C3"/>
    <w:rsid w:val="000C0203"/>
    <w:rsid w:val="000C066A"/>
    <w:rsid w:val="000C0E5D"/>
    <w:rsid w:val="000C0F27"/>
    <w:rsid w:val="000C1F5C"/>
    <w:rsid w:val="000C2504"/>
    <w:rsid w:val="000C2661"/>
    <w:rsid w:val="000C2D59"/>
    <w:rsid w:val="000C2E3B"/>
    <w:rsid w:val="000C3494"/>
    <w:rsid w:val="000C35C1"/>
    <w:rsid w:val="000C416A"/>
    <w:rsid w:val="000C500D"/>
    <w:rsid w:val="000C51AF"/>
    <w:rsid w:val="000C539D"/>
    <w:rsid w:val="000C568A"/>
    <w:rsid w:val="000C661C"/>
    <w:rsid w:val="000C703C"/>
    <w:rsid w:val="000C7472"/>
    <w:rsid w:val="000C7583"/>
    <w:rsid w:val="000C7801"/>
    <w:rsid w:val="000C7BF9"/>
    <w:rsid w:val="000C7C21"/>
    <w:rsid w:val="000C7EB6"/>
    <w:rsid w:val="000C7F8F"/>
    <w:rsid w:val="000D08B6"/>
    <w:rsid w:val="000D0CD3"/>
    <w:rsid w:val="000D14DA"/>
    <w:rsid w:val="000D244D"/>
    <w:rsid w:val="000D258C"/>
    <w:rsid w:val="000D2A2D"/>
    <w:rsid w:val="000D2C63"/>
    <w:rsid w:val="000D2E93"/>
    <w:rsid w:val="000D3A71"/>
    <w:rsid w:val="000D3C8A"/>
    <w:rsid w:val="000D3DC4"/>
    <w:rsid w:val="000D5244"/>
    <w:rsid w:val="000D55D2"/>
    <w:rsid w:val="000D5634"/>
    <w:rsid w:val="000D56B9"/>
    <w:rsid w:val="000D572A"/>
    <w:rsid w:val="000D5C00"/>
    <w:rsid w:val="000D609A"/>
    <w:rsid w:val="000D648C"/>
    <w:rsid w:val="000D66A1"/>
    <w:rsid w:val="000D6AE8"/>
    <w:rsid w:val="000D70DA"/>
    <w:rsid w:val="000D7340"/>
    <w:rsid w:val="000D772A"/>
    <w:rsid w:val="000E06A3"/>
    <w:rsid w:val="000E0D32"/>
    <w:rsid w:val="000E195F"/>
    <w:rsid w:val="000E1FD4"/>
    <w:rsid w:val="000E2370"/>
    <w:rsid w:val="000E27CE"/>
    <w:rsid w:val="000E35E0"/>
    <w:rsid w:val="000E37D0"/>
    <w:rsid w:val="000E3D5F"/>
    <w:rsid w:val="000E3DE6"/>
    <w:rsid w:val="000E3EB9"/>
    <w:rsid w:val="000E48E3"/>
    <w:rsid w:val="000E4AFE"/>
    <w:rsid w:val="000E4E16"/>
    <w:rsid w:val="000E4EBC"/>
    <w:rsid w:val="000E513A"/>
    <w:rsid w:val="000E5393"/>
    <w:rsid w:val="000E57E9"/>
    <w:rsid w:val="000E6183"/>
    <w:rsid w:val="000E74D7"/>
    <w:rsid w:val="000E7BF6"/>
    <w:rsid w:val="000F015F"/>
    <w:rsid w:val="000F0B57"/>
    <w:rsid w:val="000F114E"/>
    <w:rsid w:val="000F146C"/>
    <w:rsid w:val="000F152C"/>
    <w:rsid w:val="000F196A"/>
    <w:rsid w:val="000F1D9B"/>
    <w:rsid w:val="000F2668"/>
    <w:rsid w:val="000F367A"/>
    <w:rsid w:val="000F3D79"/>
    <w:rsid w:val="000F44C1"/>
    <w:rsid w:val="000F4544"/>
    <w:rsid w:val="000F4615"/>
    <w:rsid w:val="000F4839"/>
    <w:rsid w:val="000F4958"/>
    <w:rsid w:val="000F547D"/>
    <w:rsid w:val="000F54F6"/>
    <w:rsid w:val="000F753B"/>
    <w:rsid w:val="000F7D93"/>
    <w:rsid w:val="0010147E"/>
    <w:rsid w:val="0010149D"/>
    <w:rsid w:val="0010153C"/>
    <w:rsid w:val="00102165"/>
    <w:rsid w:val="0010239B"/>
    <w:rsid w:val="0010303E"/>
    <w:rsid w:val="00103271"/>
    <w:rsid w:val="00103A9A"/>
    <w:rsid w:val="00103C89"/>
    <w:rsid w:val="00103D8C"/>
    <w:rsid w:val="00104BE3"/>
    <w:rsid w:val="00104E54"/>
    <w:rsid w:val="001050A9"/>
    <w:rsid w:val="001059AF"/>
    <w:rsid w:val="001059DF"/>
    <w:rsid w:val="001067FE"/>
    <w:rsid w:val="00107231"/>
    <w:rsid w:val="00107256"/>
    <w:rsid w:val="00107451"/>
    <w:rsid w:val="0011071D"/>
    <w:rsid w:val="001107C4"/>
    <w:rsid w:val="0011108B"/>
    <w:rsid w:val="0011110C"/>
    <w:rsid w:val="001116B7"/>
    <w:rsid w:val="0011295F"/>
    <w:rsid w:val="00112CC8"/>
    <w:rsid w:val="001141AE"/>
    <w:rsid w:val="00114B1E"/>
    <w:rsid w:val="00114F1E"/>
    <w:rsid w:val="00115495"/>
    <w:rsid w:val="00116965"/>
    <w:rsid w:val="00116B11"/>
    <w:rsid w:val="00116E4B"/>
    <w:rsid w:val="00116F6B"/>
    <w:rsid w:val="001171FF"/>
    <w:rsid w:val="00121552"/>
    <w:rsid w:val="00121842"/>
    <w:rsid w:val="00121B19"/>
    <w:rsid w:val="00121BF4"/>
    <w:rsid w:val="00121F46"/>
    <w:rsid w:val="001235A0"/>
    <w:rsid w:val="001238FD"/>
    <w:rsid w:val="00123D0B"/>
    <w:rsid w:val="00124B26"/>
    <w:rsid w:val="0012508E"/>
    <w:rsid w:val="00126837"/>
    <w:rsid w:val="00130A89"/>
    <w:rsid w:val="00130C18"/>
    <w:rsid w:val="00131C40"/>
    <w:rsid w:val="00131C6C"/>
    <w:rsid w:val="00131F2D"/>
    <w:rsid w:val="001321ED"/>
    <w:rsid w:val="00133F26"/>
    <w:rsid w:val="0013462D"/>
    <w:rsid w:val="001360B8"/>
    <w:rsid w:val="001362F5"/>
    <w:rsid w:val="0013657B"/>
    <w:rsid w:val="00136581"/>
    <w:rsid w:val="00136A94"/>
    <w:rsid w:val="00137807"/>
    <w:rsid w:val="0013783C"/>
    <w:rsid w:val="00137BD8"/>
    <w:rsid w:val="00140181"/>
    <w:rsid w:val="0014092A"/>
    <w:rsid w:val="00140A63"/>
    <w:rsid w:val="00140B8D"/>
    <w:rsid w:val="00141359"/>
    <w:rsid w:val="001414E5"/>
    <w:rsid w:val="00142AF7"/>
    <w:rsid w:val="00142D35"/>
    <w:rsid w:val="00143916"/>
    <w:rsid w:val="00143E8A"/>
    <w:rsid w:val="00143FC6"/>
    <w:rsid w:val="00144A6E"/>
    <w:rsid w:val="00144ABF"/>
    <w:rsid w:val="00144BA8"/>
    <w:rsid w:val="00145245"/>
    <w:rsid w:val="00145C22"/>
    <w:rsid w:val="001464CD"/>
    <w:rsid w:val="0014666C"/>
    <w:rsid w:val="0014715B"/>
    <w:rsid w:val="00147D4D"/>
    <w:rsid w:val="00150293"/>
    <w:rsid w:val="001502AD"/>
    <w:rsid w:val="00150415"/>
    <w:rsid w:val="00150712"/>
    <w:rsid w:val="001509C0"/>
    <w:rsid w:val="00150EA5"/>
    <w:rsid w:val="00151431"/>
    <w:rsid w:val="00151764"/>
    <w:rsid w:val="00151FF5"/>
    <w:rsid w:val="001522A2"/>
    <w:rsid w:val="00152B40"/>
    <w:rsid w:val="00152FDE"/>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A91"/>
    <w:rsid w:val="00166D47"/>
    <w:rsid w:val="00167291"/>
    <w:rsid w:val="0016741B"/>
    <w:rsid w:val="00167DF0"/>
    <w:rsid w:val="00170F02"/>
    <w:rsid w:val="00171192"/>
    <w:rsid w:val="00171AAD"/>
    <w:rsid w:val="00171BBC"/>
    <w:rsid w:val="00171CF4"/>
    <w:rsid w:val="00171F77"/>
    <w:rsid w:val="0017292D"/>
    <w:rsid w:val="00172A87"/>
    <w:rsid w:val="001748CB"/>
    <w:rsid w:val="00175128"/>
    <w:rsid w:val="0017523B"/>
    <w:rsid w:val="00175B42"/>
    <w:rsid w:val="0017606D"/>
    <w:rsid w:val="0017633C"/>
    <w:rsid w:val="00176522"/>
    <w:rsid w:val="00176CA8"/>
    <w:rsid w:val="00177325"/>
    <w:rsid w:val="00177C5F"/>
    <w:rsid w:val="00177F35"/>
    <w:rsid w:val="00177F85"/>
    <w:rsid w:val="0018038A"/>
    <w:rsid w:val="001809A8"/>
    <w:rsid w:val="00180C5F"/>
    <w:rsid w:val="001819E8"/>
    <w:rsid w:val="00181A06"/>
    <w:rsid w:val="00181A9D"/>
    <w:rsid w:val="001823E3"/>
    <w:rsid w:val="00182FC0"/>
    <w:rsid w:val="001834D9"/>
    <w:rsid w:val="00183915"/>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3C8B"/>
    <w:rsid w:val="00193FF6"/>
    <w:rsid w:val="0019495B"/>
    <w:rsid w:val="00194C85"/>
    <w:rsid w:val="0019539C"/>
    <w:rsid w:val="001957CF"/>
    <w:rsid w:val="001957E6"/>
    <w:rsid w:val="00195845"/>
    <w:rsid w:val="0019584A"/>
    <w:rsid w:val="001960AD"/>
    <w:rsid w:val="0019662A"/>
    <w:rsid w:val="001967BE"/>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466"/>
    <w:rsid w:val="001A6849"/>
    <w:rsid w:val="001A7532"/>
    <w:rsid w:val="001A773B"/>
    <w:rsid w:val="001B0259"/>
    <w:rsid w:val="001B0262"/>
    <w:rsid w:val="001B0D9E"/>
    <w:rsid w:val="001B11CB"/>
    <w:rsid w:val="001B1989"/>
    <w:rsid w:val="001B1C69"/>
    <w:rsid w:val="001B236A"/>
    <w:rsid w:val="001B23FA"/>
    <w:rsid w:val="001B28D1"/>
    <w:rsid w:val="001B2A3F"/>
    <w:rsid w:val="001B3FD2"/>
    <w:rsid w:val="001B5693"/>
    <w:rsid w:val="001B587B"/>
    <w:rsid w:val="001B5959"/>
    <w:rsid w:val="001B63A6"/>
    <w:rsid w:val="001B6C2D"/>
    <w:rsid w:val="001B7147"/>
    <w:rsid w:val="001B7214"/>
    <w:rsid w:val="001C061E"/>
    <w:rsid w:val="001C087E"/>
    <w:rsid w:val="001C0AB6"/>
    <w:rsid w:val="001C0F32"/>
    <w:rsid w:val="001C1BF4"/>
    <w:rsid w:val="001C2099"/>
    <w:rsid w:val="001C27A3"/>
    <w:rsid w:val="001C2982"/>
    <w:rsid w:val="001C29FA"/>
    <w:rsid w:val="001C2B5F"/>
    <w:rsid w:val="001C2C72"/>
    <w:rsid w:val="001C2DED"/>
    <w:rsid w:val="001C3145"/>
    <w:rsid w:val="001C3387"/>
    <w:rsid w:val="001C407C"/>
    <w:rsid w:val="001C4A71"/>
    <w:rsid w:val="001C4CBF"/>
    <w:rsid w:val="001C4D5C"/>
    <w:rsid w:val="001C54A1"/>
    <w:rsid w:val="001C5CD0"/>
    <w:rsid w:val="001C6455"/>
    <w:rsid w:val="001C6C3D"/>
    <w:rsid w:val="001C72C0"/>
    <w:rsid w:val="001C7347"/>
    <w:rsid w:val="001C7400"/>
    <w:rsid w:val="001C7697"/>
    <w:rsid w:val="001C7C31"/>
    <w:rsid w:val="001D0505"/>
    <w:rsid w:val="001D1B77"/>
    <w:rsid w:val="001D225B"/>
    <w:rsid w:val="001D2E7C"/>
    <w:rsid w:val="001D32FC"/>
    <w:rsid w:val="001D3563"/>
    <w:rsid w:val="001D3687"/>
    <w:rsid w:val="001D3965"/>
    <w:rsid w:val="001D3EE2"/>
    <w:rsid w:val="001D41E0"/>
    <w:rsid w:val="001D4382"/>
    <w:rsid w:val="001D4CB2"/>
    <w:rsid w:val="001D6377"/>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AAD"/>
    <w:rsid w:val="001E5C3D"/>
    <w:rsid w:val="001E65C6"/>
    <w:rsid w:val="001E678B"/>
    <w:rsid w:val="001E7C62"/>
    <w:rsid w:val="001F0525"/>
    <w:rsid w:val="001F0C02"/>
    <w:rsid w:val="001F2B26"/>
    <w:rsid w:val="001F2BC9"/>
    <w:rsid w:val="001F2DF0"/>
    <w:rsid w:val="001F2F39"/>
    <w:rsid w:val="001F3363"/>
    <w:rsid w:val="001F34DD"/>
    <w:rsid w:val="001F3FA2"/>
    <w:rsid w:val="001F408E"/>
    <w:rsid w:val="001F4349"/>
    <w:rsid w:val="001F4860"/>
    <w:rsid w:val="001F4EDD"/>
    <w:rsid w:val="001F57CD"/>
    <w:rsid w:val="001F5B07"/>
    <w:rsid w:val="001F5E58"/>
    <w:rsid w:val="001F6228"/>
    <w:rsid w:val="001F6270"/>
    <w:rsid w:val="001F65BE"/>
    <w:rsid w:val="001F7890"/>
    <w:rsid w:val="001F7D76"/>
    <w:rsid w:val="001F7D9A"/>
    <w:rsid w:val="00200FAD"/>
    <w:rsid w:val="002015CF"/>
    <w:rsid w:val="00201765"/>
    <w:rsid w:val="00201ABD"/>
    <w:rsid w:val="00201F9F"/>
    <w:rsid w:val="0020200E"/>
    <w:rsid w:val="0020257F"/>
    <w:rsid w:val="00203222"/>
    <w:rsid w:val="00204436"/>
    <w:rsid w:val="00204AA1"/>
    <w:rsid w:val="00205357"/>
    <w:rsid w:val="00205455"/>
    <w:rsid w:val="00205FAC"/>
    <w:rsid w:val="00206139"/>
    <w:rsid w:val="00206600"/>
    <w:rsid w:val="00207028"/>
    <w:rsid w:val="0020763C"/>
    <w:rsid w:val="00207E11"/>
    <w:rsid w:val="0021063D"/>
    <w:rsid w:val="00210714"/>
    <w:rsid w:val="00211B32"/>
    <w:rsid w:val="00212F9D"/>
    <w:rsid w:val="0021327B"/>
    <w:rsid w:val="002132F2"/>
    <w:rsid w:val="002144CB"/>
    <w:rsid w:val="0021483D"/>
    <w:rsid w:val="00214B09"/>
    <w:rsid w:val="00214FAF"/>
    <w:rsid w:val="002155ED"/>
    <w:rsid w:val="002156A3"/>
    <w:rsid w:val="00215AEE"/>
    <w:rsid w:val="0021627B"/>
    <w:rsid w:val="0021631C"/>
    <w:rsid w:val="00216810"/>
    <w:rsid w:val="0021698E"/>
    <w:rsid w:val="00216D13"/>
    <w:rsid w:val="00216F33"/>
    <w:rsid w:val="002207CF"/>
    <w:rsid w:val="0022145E"/>
    <w:rsid w:val="00221C04"/>
    <w:rsid w:val="0022245F"/>
    <w:rsid w:val="00223256"/>
    <w:rsid w:val="0022406E"/>
    <w:rsid w:val="00224FEA"/>
    <w:rsid w:val="00225930"/>
    <w:rsid w:val="002262C0"/>
    <w:rsid w:val="00226345"/>
    <w:rsid w:val="002264AE"/>
    <w:rsid w:val="00227691"/>
    <w:rsid w:val="00227A85"/>
    <w:rsid w:val="00227B4C"/>
    <w:rsid w:val="00227BB0"/>
    <w:rsid w:val="00227DBC"/>
    <w:rsid w:val="00230284"/>
    <w:rsid w:val="00230C0E"/>
    <w:rsid w:val="00230E13"/>
    <w:rsid w:val="0023118D"/>
    <w:rsid w:val="00232621"/>
    <w:rsid w:val="0023293E"/>
    <w:rsid w:val="00232A7A"/>
    <w:rsid w:val="00232DA5"/>
    <w:rsid w:val="00232F2F"/>
    <w:rsid w:val="00232F87"/>
    <w:rsid w:val="002338B9"/>
    <w:rsid w:val="00233AD1"/>
    <w:rsid w:val="00233FF9"/>
    <w:rsid w:val="00234061"/>
    <w:rsid w:val="002349A9"/>
    <w:rsid w:val="00234E3C"/>
    <w:rsid w:val="0023573F"/>
    <w:rsid w:val="002361D0"/>
    <w:rsid w:val="00236B9A"/>
    <w:rsid w:val="002372F0"/>
    <w:rsid w:val="00240046"/>
    <w:rsid w:val="00241201"/>
    <w:rsid w:val="002423EA"/>
    <w:rsid w:val="00242971"/>
    <w:rsid w:val="002432E1"/>
    <w:rsid w:val="00243315"/>
    <w:rsid w:val="00243B44"/>
    <w:rsid w:val="00243C51"/>
    <w:rsid w:val="00243D7F"/>
    <w:rsid w:val="00243E13"/>
    <w:rsid w:val="002454DC"/>
    <w:rsid w:val="00245AC1"/>
    <w:rsid w:val="0024621D"/>
    <w:rsid w:val="00246269"/>
    <w:rsid w:val="00247588"/>
    <w:rsid w:val="002475C3"/>
    <w:rsid w:val="00247ED0"/>
    <w:rsid w:val="00247FE8"/>
    <w:rsid w:val="002515E9"/>
    <w:rsid w:val="00252443"/>
    <w:rsid w:val="00252521"/>
    <w:rsid w:val="00252891"/>
    <w:rsid w:val="00252CF5"/>
    <w:rsid w:val="00252F83"/>
    <w:rsid w:val="002530AE"/>
    <w:rsid w:val="0025386E"/>
    <w:rsid w:val="00254346"/>
    <w:rsid w:val="002547B2"/>
    <w:rsid w:val="0025565C"/>
    <w:rsid w:val="00255FD1"/>
    <w:rsid w:val="002564E8"/>
    <w:rsid w:val="00256902"/>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BE9"/>
    <w:rsid w:val="00275F2C"/>
    <w:rsid w:val="00277BEF"/>
    <w:rsid w:val="00277F0F"/>
    <w:rsid w:val="00280398"/>
    <w:rsid w:val="00280AE4"/>
    <w:rsid w:val="00280E39"/>
    <w:rsid w:val="00281167"/>
    <w:rsid w:val="002811E3"/>
    <w:rsid w:val="002813B2"/>
    <w:rsid w:val="00281AC0"/>
    <w:rsid w:val="00282431"/>
    <w:rsid w:val="00282CAE"/>
    <w:rsid w:val="00282E9E"/>
    <w:rsid w:val="00283965"/>
    <w:rsid w:val="00283BBD"/>
    <w:rsid w:val="00283D5E"/>
    <w:rsid w:val="00284245"/>
    <w:rsid w:val="0028431F"/>
    <w:rsid w:val="00285028"/>
    <w:rsid w:val="00285034"/>
    <w:rsid w:val="00285A72"/>
    <w:rsid w:val="00285A94"/>
    <w:rsid w:val="002902FE"/>
    <w:rsid w:val="00290544"/>
    <w:rsid w:val="00290614"/>
    <w:rsid w:val="002913C5"/>
    <w:rsid w:val="00291DE2"/>
    <w:rsid w:val="00291F65"/>
    <w:rsid w:val="0029208D"/>
    <w:rsid w:val="00292258"/>
    <w:rsid w:val="0029225E"/>
    <w:rsid w:val="00292622"/>
    <w:rsid w:val="002926F9"/>
    <w:rsid w:val="00293681"/>
    <w:rsid w:val="00293A4E"/>
    <w:rsid w:val="00293B95"/>
    <w:rsid w:val="00293F85"/>
    <w:rsid w:val="002942EA"/>
    <w:rsid w:val="0029482F"/>
    <w:rsid w:val="00294892"/>
    <w:rsid w:val="00294DA9"/>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A05"/>
    <w:rsid w:val="002A51B8"/>
    <w:rsid w:val="002A564E"/>
    <w:rsid w:val="002A5ADD"/>
    <w:rsid w:val="002A5FDF"/>
    <w:rsid w:val="002A613A"/>
    <w:rsid w:val="002A629C"/>
    <w:rsid w:val="002A6FCE"/>
    <w:rsid w:val="002A7172"/>
    <w:rsid w:val="002A7501"/>
    <w:rsid w:val="002A7511"/>
    <w:rsid w:val="002B042B"/>
    <w:rsid w:val="002B0EA1"/>
    <w:rsid w:val="002B1027"/>
    <w:rsid w:val="002B1DAC"/>
    <w:rsid w:val="002B1FCA"/>
    <w:rsid w:val="002B317E"/>
    <w:rsid w:val="002B33D8"/>
    <w:rsid w:val="002B3983"/>
    <w:rsid w:val="002B39FE"/>
    <w:rsid w:val="002B3CE2"/>
    <w:rsid w:val="002B3EA9"/>
    <w:rsid w:val="002B40FF"/>
    <w:rsid w:val="002B44C4"/>
    <w:rsid w:val="002B5565"/>
    <w:rsid w:val="002B5F48"/>
    <w:rsid w:val="002B6304"/>
    <w:rsid w:val="002B6355"/>
    <w:rsid w:val="002B6548"/>
    <w:rsid w:val="002B6B0F"/>
    <w:rsid w:val="002B7549"/>
    <w:rsid w:val="002B78B9"/>
    <w:rsid w:val="002B7DE3"/>
    <w:rsid w:val="002C0E65"/>
    <w:rsid w:val="002C0E9B"/>
    <w:rsid w:val="002C1167"/>
    <w:rsid w:val="002C15CA"/>
    <w:rsid w:val="002C188B"/>
    <w:rsid w:val="002C195C"/>
    <w:rsid w:val="002C1DAF"/>
    <w:rsid w:val="002C26CD"/>
    <w:rsid w:val="002C2780"/>
    <w:rsid w:val="002C2C08"/>
    <w:rsid w:val="002C2D27"/>
    <w:rsid w:val="002C3141"/>
    <w:rsid w:val="002C3AA0"/>
    <w:rsid w:val="002C3E3D"/>
    <w:rsid w:val="002C42A2"/>
    <w:rsid w:val="002C4718"/>
    <w:rsid w:val="002C48A8"/>
    <w:rsid w:val="002C49B5"/>
    <w:rsid w:val="002C4F2A"/>
    <w:rsid w:val="002C5B10"/>
    <w:rsid w:val="002C6010"/>
    <w:rsid w:val="002C633F"/>
    <w:rsid w:val="002C6B4C"/>
    <w:rsid w:val="002C6D19"/>
    <w:rsid w:val="002C7329"/>
    <w:rsid w:val="002C7CEB"/>
    <w:rsid w:val="002C7EC4"/>
    <w:rsid w:val="002D003A"/>
    <w:rsid w:val="002D00F1"/>
    <w:rsid w:val="002D15F2"/>
    <w:rsid w:val="002D166D"/>
    <w:rsid w:val="002D1E08"/>
    <w:rsid w:val="002D2070"/>
    <w:rsid w:val="002D2135"/>
    <w:rsid w:val="002D2BE6"/>
    <w:rsid w:val="002D2F05"/>
    <w:rsid w:val="002D2F64"/>
    <w:rsid w:val="002D4953"/>
    <w:rsid w:val="002D552F"/>
    <w:rsid w:val="002D5CCE"/>
    <w:rsid w:val="002D5FC4"/>
    <w:rsid w:val="002D639B"/>
    <w:rsid w:val="002D785E"/>
    <w:rsid w:val="002D7B83"/>
    <w:rsid w:val="002E029E"/>
    <w:rsid w:val="002E0588"/>
    <w:rsid w:val="002E0D37"/>
    <w:rsid w:val="002E0FE2"/>
    <w:rsid w:val="002E1484"/>
    <w:rsid w:val="002E1A7A"/>
    <w:rsid w:val="002E1B5E"/>
    <w:rsid w:val="002E2D8A"/>
    <w:rsid w:val="002E32E7"/>
    <w:rsid w:val="002E37DA"/>
    <w:rsid w:val="002E40AD"/>
    <w:rsid w:val="002E4A81"/>
    <w:rsid w:val="002E55C9"/>
    <w:rsid w:val="002E5AFA"/>
    <w:rsid w:val="002E5D59"/>
    <w:rsid w:val="002E6B68"/>
    <w:rsid w:val="002E72F0"/>
    <w:rsid w:val="002E7D14"/>
    <w:rsid w:val="002E7F0E"/>
    <w:rsid w:val="002E7FC1"/>
    <w:rsid w:val="002F031D"/>
    <w:rsid w:val="002F054A"/>
    <w:rsid w:val="002F07A0"/>
    <w:rsid w:val="002F368E"/>
    <w:rsid w:val="002F3AAF"/>
    <w:rsid w:val="002F3E5D"/>
    <w:rsid w:val="002F40FF"/>
    <w:rsid w:val="002F5101"/>
    <w:rsid w:val="002F52C1"/>
    <w:rsid w:val="002F53AC"/>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487"/>
    <w:rsid w:val="00304EE5"/>
    <w:rsid w:val="0030536F"/>
    <w:rsid w:val="00305507"/>
    <w:rsid w:val="00305C48"/>
    <w:rsid w:val="00306313"/>
    <w:rsid w:val="00307E10"/>
    <w:rsid w:val="00310825"/>
    <w:rsid w:val="00310AF9"/>
    <w:rsid w:val="00310E80"/>
    <w:rsid w:val="003110C6"/>
    <w:rsid w:val="003116AA"/>
    <w:rsid w:val="00311EF3"/>
    <w:rsid w:val="00312106"/>
    <w:rsid w:val="003126FB"/>
    <w:rsid w:val="0031280C"/>
    <w:rsid w:val="00313170"/>
    <w:rsid w:val="00313303"/>
    <w:rsid w:val="003136B3"/>
    <w:rsid w:val="00313B18"/>
    <w:rsid w:val="00314324"/>
    <w:rsid w:val="0031447F"/>
    <w:rsid w:val="00314835"/>
    <w:rsid w:val="00315AE3"/>
    <w:rsid w:val="00315CA2"/>
    <w:rsid w:val="00315DF8"/>
    <w:rsid w:val="0031667E"/>
    <w:rsid w:val="00316A7B"/>
    <w:rsid w:val="003170D7"/>
    <w:rsid w:val="003176D1"/>
    <w:rsid w:val="003207ED"/>
    <w:rsid w:val="00320E35"/>
    <w:rsid w:val="0032116B"/>
    <w:rsid w:val="00321B9A"/>
    <w:rsid w:val="0032250C"/>
    <w:rsid w:val="0032390D"/>
    <w:rsid w:val="00323EBD"/>
    <w:rsid w:val="00324709"/>
    <w:rsid w:val="00324C92"/>
    <w:rsid w:val="00324F09"/>
    <w:rsid w:val="00325487"/>
    <w:rsid w:val="0032597C"/>
    <w:rsid w:val="00325BCB"/>
    <w:rsid w:val="00325C6E"/>
    <w:rsid w:val="00325FE2"/>
    <w:rsid w:val="0032659A"/>
    <w:rsid w:val="003265D6"/>
    <w:rsid w:val="00326743"/>
    <w:rsid w:val="003268EC"/>
    <w:rsid w:val="003275F8"/>
    <w:rsid w:val="00327721"/>
    <w:rsid w:val="00330546"/>
    <w:rsid w:val="0033070B"/>
    <w:rsid w:val="00330748"/>
    <w:rsid w:val="00330BCD"/>
    <w:rsid w:val="00330C73"/>
    <w:rsid w:val="00331513"/>
    <w:rsid w:val="0033158A"/>
    <w:rsid w:val="00331ECA"/>
    <w:rsid w:val="00331F69"/>
    <w:rsid w:val="0033204C"/>
    <w:rsid w:val="00332DE0"/>
    <w:rsid w:val="00334474"/>
    <w:rsid w:val="0033491A"/>
    <w:rsid w:val="00334F21"/>
    <w:rsid w:val="00335A61"/>
    <w:rsid w:val="00336329"/>
    <w:rsid w:val="003365B8"/>
    <w:rsid w:val="0033687B"/>
    <w:rsid w:val="00337088"/>
    <w:rsid w:val="0033735A"/>
    <w:rsid w:val="00337638"/>
    <w:rsid w:val="00337FA1"/>
    <w:rsid w:val="003403A1"/>
    <w:rsid w:val="00340ADD"/>
    <w:rsid w:val="00341178"/>
    <w:rsid w:val="00341869"/>
    <w:rsid w:val="00341B42"/>
    <w:rsid w:val="00341DB4"/>
    <w:rsid w:val="003420E1"/>
    <w:rsid w:val="00342221"/>
    <w:rsid w:val="003423FC"/>
    <w:rsid w:val="0034332A"/>
    <w:rsid w:val="003437DC"/>
    <w:rsid w:val="0034444F"/>
    <w:rsid w:val="00344766"/>
    <w:rsid w:val="00344A50"/>
    <w:rsid w:val="00344AD3"/>
    <w:rsid w:val="00345089"/>
    <w:rsid w:val="00345427"/>
    <w:rsid w:val="00345687"/>
    <w:rsid w:val="00345708"/>
    <w:rsid w:val="00346373"/>
    <w:rsid w:val="0034646D"/>
    <w:rsid w:val="003467CD"/>
    <w:rsid w:val="00346B31"/>
    <w:rsid w:val="003471F0"/>
    <w:rsid w:val="00347B20"/>
    <w:rsid w:val="003505B2"/>
    <w:rsid w:val="0035063B"/>
    <w:rsid w:val="00350B04"/>
    <w:rsid w:val="00350B8B"/>
    <w:rsid w:val="00351883"/>
    <w:rsid w:val="00351DF7"/>
    <w:rsid w:val="00351FD1"/>
    <w:rsid w:val="0035228B"/>
    <w:rsid w:val="00352677"/>
    <w:rsid w:val="003526EA"/>
    <w:rsid w:val="0035374E"/>
    <w:rsid w:val="0035393E"/>
    <w:rsid w:val="003540E4"/>
    <w:rsid w:val="00354255"/>
    <w:rsid w:val="00355981"/>
    <w:rsid w:val="00355BF8"/>
    <w:rsid w:val="00355BFE"/>
    <w:rsid w:val="00356AA0"/>
    <w:rsid w:val="00357344"/>
    <w:rsid w:val="003573D2"/>
    <w:rsid w:val="003579CE"/>
    <w:rsid w:val="00357A38"/>
    <w:rsid w:val="00360189"/>
    <w:rsid w:val="0036188D"/>
    <w:rsid w:val="003619AB"/>
    <w:rsid w:val="00362013"/>
    <w:rsid w:val="00362136"/>
    <w:rsid w:val="003623F5"/>
    <w:rsid w:val="00363333"/>
    <w:rsid w:val="0036336C"/>
    <w:rsid w:val="003634F7"/>
    <w:rsid w:val="003637A1"/>
    <w:rsid w:val="00363EA3"/>
    <w:rsid w:val="00363F4F"/>
    <w:rsid w:val="0036401A"/>
    <w:rsid w:val="003647C3"/>
    <w:rsid w:val="003649B1"/>
    <w:rsid w:val="00364C0A"/>
    <w:rsid w:val="00365AE9"/>
    <w:rsid w:val="003672DF"/>
    <w:rsid w:val="003704FC"/>
    <w:rsid w:val="0037112D"/>
    <w:rsid w:val="003713C2"/>
    <w:rsid w:val="0037172A"/>
    <w:rsid w:val="003722D3"/>
    <w:rsid w:val="0037269A"/>
    <w:rsid w:val="00372B11"/>
    <w:rsid w:val="0037307E"/>
    <w:rsid w:val="00373D4C"/>
    <w:rsid w:val="0037526D"/>
    <w:rsid w:val="0037545E"/>
    <w:rsid w:val="00375978"/>
    <w:rsid w:val="00376405"/>
    <w:rsid w:val="0037699E"/>
    <w:rsid w:val="00376C54"/>
    <w:rsid w:val="00381027"/>
    <w:rsid w:val="0038157C"/>
    <w:rsid w:val="00381BAB"/>
    <w:rsid w:val="00381FE7"/>
    <w:rsid w:val="0038209B"/>
    <w:rsid w:val="00383731"/>
    <w:rsid w:val="003837A2"/>
    <w:rsid w:val="003839F9"/>
    <w:rsid w:val="00383D8A"/>
    <w:rsid w:val="00384032"/>
    <w:rsid w:val="003845F8"/>
    <w:rsid w:val="00384AA7"/>
    <w:rsid w:val="00385421"/>
    <w:rsid w:val="00386453"/>
    <w:rsid w:val="00386A48"/>
    <w:rsid w:val="00386DBD"/>
    <w:rsid w:val="00386F51"/>
    <w:rsid w:val="0038754D"/>
    <w:rsid w:val="00387CF3"/>
    <w:rsid w:val="00387E34"/>
    <w:rsid w:val="00390536"/>
    <w:rsid w:val="00390611"/>
    <w:rsid w:val="00390B2F"/>
    <w:rsid w:val="00390EBF"/>
    <w:rsid w:val="00391CB5"/>
    <w:rsid w:val="00392022"/>
    <w:rsid w:val="00392043"/>
    <w:rsid w:val="0039214E"/>
    <w:rsid w:val="003924A1"/>
    <w:rsid w:val="0039256B"/>
    <w:rsid w:val="00392DAC"/>
    <w:rsid w:val="00393884"/>
    <w:rsid w:val="003938ED"/>
    <w:rsid w:val="00393910"/>
    <w:rsid w:val="0039393F"/>
    <w:rsid w:val="00393CC5"/>
    <w:rsid w:val="00393E8F"/>
    <w:rsid w:val="00393F5B"/>
    <w:rsid w:val="003943DC"/>
    <w:rsid w:val="00395019"/>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5A9F"/>
    <w:rsid w:val="003A6AFF"/>
    <w:rsid w:val="003A6D5C"/>
    <w:rsid w:val="003A7508"/>
    <w:rsid w:val="003A7D55"/>
    <w:rsid w:val="003A7ED9"/>
    <w:rsid w:val="003B006E"/>
    <w:rsid w:val="003B02EE"/>
    <w:rsid w:val="003B0DD6"/>
    <w:rsid w:val="003B10FB"/>
    <w:rsid w:val="003B1154"/>
    <w:rsid w:val="003B1752"/>
    <w:rsid w:val="003B279D"/>
    <w:rsid w:val="003B2AAD"/>
    <w:rsid w:val="003B2F7E"/>
    <w:rsid w:val="003B307A"/>
    <w:rsid w:val="003B3181"/>
    <w:rsid w:val="003B3474"/>
    <w:rsid w:val="003B380A"/>
    <w:rsid w:val="003B461A"/>
    <w:rsid w:val="003B48D1"/>
    <w:rsid w:val="003B4BBE"/>
    <w:rsid w:val="003B542D"/>
    <w:rsid w:val="003B54E4"/>
    <w:rsid w:val="003B5841"/>
    <w:rsid w:val="003B595A"/>
    <w:rsid w:val="003B5FBE"/>
    <w:rsid w:val="003B7208"/>
    <w:rsid w:val="003B7403"/>
    <w:rsid w:val="003B75A5"/>
    <w:rsid w:val="003B7DDE"/>
    <w:rsid w:val="003C0A73"/>
    <w:rsid w:val="003C1100"/>
    <w:rsid w:val="003C1570"/>
    <w:rsid w:val="003C19CB"/>
    <w:rsid w:val="003C1CFB"/>
    <w:rsid w:val="003C1DE6"/>
    <w:rsid w:val="003C27A8"/>
    <w:rsid w:val="003C30DA"/>
    <w:rsid w:val="003C4A15"/>
    <w:rsid w:val="003C4A1D"/>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D7841"/>
    <w:rsid w:val="003E0B2A"/>
    <w:rsid w:val="003E0F89"/>
    <w:rsid w:val="003E13A1"/>
    <w:rsid w:val="003E24F3"/>
    <w:rsid w:val="003E2955"/>
    <w:rsid w:val="003E4196"/>
    <w:rsid w:val="003E44DA"/>
    <w:rsid w:val="003E468A"/>
    <w:rsid w:val="003E4972"/>
    <w:rsid w:val="003E4BAA"/>
    <w:rsid w:val="003E606D"/>
    <w:rsid w:val="003E674F"/>
    <w:rsid w:val="003E6C77"/>
    <w:rsid w:val="003E6E17"/>
    <w:rsid w:val="003E70A0"/>
    <w:rsid w:val="003E7594"/>
    <w:rsid w:val="003E7E83"/>
    <w:rsid w:val="003F0A58"/>
    <w:rsid w:val="003F1C2E"/>
    <w:rsid w:val="003F2491"/>
    <w:rsid w:val="003F308A"/>
    <w:rsid w:val="003F32E3"/>
    <w:rsid w:val="003F3BA5"/>
    <w:rsid w:val="003F4582"/>
    <w:rsid w:val="003F5024"/>
    <w:rsid w:val="003F52FC"/>
    <w:rsid w:val="003F5B98"/>
    <w:rsid w:val="003F5D5C"/>
    <w:rsid w:val="003F6192"/>
    <w:rsid w:val="003F6B40"/>
    <w:rsid w:val="003F716E"/>
    <w:rsid w:val="003F7DBF"/>
    <w:rsid w:val="003F7E2F"/>
    <w:rsid w:val="00400374"/>
    <w:rsid w:val="00400915"/>
    <w:rsid w:val="00400F60"/>
    <w:rsid w:val="0040187C"/>
    <w:rsid w:val="00402353"/>
    <w:rsid w:val="00402424"/>
    <w:rsid w:val="00402CBA"/>
    <w:rsid w:val="00403319"/>
    <w:rsid w:val="00404754"/>
    <w:rsid w:val="004049C4"/>
    <w:rsid w:val="004054C3"/>
    <w:rsid w:val="00405A0E"/>
    <w:rsid w:val="00406793"/>
    <w:rsid w:val="0040791E"/>
    <w:rsid w:val="00410D87"/>
    <w:rsid w:val="00411BED"/>
    <w:rsid w:val="00411F8F"/>
    <w:rsid w:val="0041328B"/>
    <w:rsid w:val="004135D8"/>
    <w:rsid w:val="004136D6"/>
    <w:rsid w:val="00413FC2"/>
    <w:rsid w:val="0041401B"/>
    <w:rsid w:val="00414020"/>
    <w:rsid w:val="0041428D"/>
    <w:rsid w:val="0041493D"/>
    <w:rsid w:val="00415270"/>
    <w:rsid w:val="004154DB"/>
    <w:rsid w:val="00415619"/>
    <w:rsid w:val="00415CF1"/>
    <w:rsid w:val="00415D16"/>
    <w:rsid w:val="00415ED8"/>
    <w:rsid w:val="004161DA"/>
    <w:rsid w:val="004167AE"/>
    <w:rsid w:val="00417379"/>
    <w:rsid w:val="004176BF"/>
    <w:rsid w:val="00417831"/>
    <w:rsid w:val="00417D6D"/>
    <w:rsid w:val="004201B5"/>
    <w:rsid w:val="004204D0"/>
    <w:rsid w:val="00420AC4"/>
    <w:rsid w:val="00421B87"/>
    <w:rsid w:val="00421DD1"/>
    <w:rsid w:val="004232C6"/>
    <w:rsid w:val="00423696"/>
    <w:rsid w:val="004236B2"/>
    <w:rsid w:val="004239F6"/>
    <w:rsid w:val="00423E0C"/>
    <w:rsid w:val="0042456A"/>
    <w:rsid w:val="00424B41"/>
    <w:rsid w:val="00426124"/>
    <w:rsid w:val="00426222"/>
    <w:rsid w:val="00426F24"/>
    <w:rsid w:val="004278AA"/>
    <w:rsid w:val="004300F9"/>
    <w:rsid w:val="00430B43"/>
    <w:rsid w:val="00430C63"/>
    <w:rsid w:val="004310BB"/>
    <w:rsid w:val="004325EA"/>
    <w:rsid w:val="004338C7"/>
    <w:rsid w:val="00433E65"/>
    <w:rsid w:val="00434C3F"/>
    <w:rsid w:val="00434EAD"/>
    <w:rsid w:val="0043556C"/>
    <w:rsid w:val="00435D81"/>
    <w:rsid w:val="00436A9A"/>
    <w:rsid w:val="00436BDA"/>
    <w:rsid w:val="00437085"/>
    <w:rsid w:val="004406B5"/>
    <w:rsid w:val="00441804"/>
    <w:rsid w:val="00441DAF"/>
    <w:rsid w:val="00442E5E"/>
    <w:rsid w:val="004431D5"/>
    <w:rsid w:val="004434CE"/>
    <w:rsid w:val="004436C5"/>
    <w:rsid w:val="00443911"/>
    <w:rsid w:val="00444413"/>
    <w:rsid w:val="00444DD3"/>
    <w:rsid w:val="00444E7F"/>
    <w:rsid w:val="00445514"/>
    <w:rsid w:val="00445853"/>
    <w:rsid w:val="00446CC4"/>
    <w:rsid w:val="00447429"/>
    <w:rsid w:val="00447748"/>
    <w:rsid w:val="00447A90"/>
    <w:rsid w:val="00450D3E"/>
    <w:rsid w:val="00451C0A"/>
    <w:rsid w:val="00451E46"/>
    <w:rsid w:val="004530F0"/>
    <w:rsid w:val="0045354B"/>
    <w:rsid w:val="00453687"/>
    <w:rsid w:val="004536F3"/>
    <w:rsid w:val="00453BC4"/>
    <w:rsid w:val="00454915"/>
    <w:rsid w:val="00455885"/>
    <w:rsid w:val="004558BD"/>
    <w:rsid w:val="00455AD8"/>
    <w:rsid w:val="00456255"/>
    <w:rsid w:val="004566C4"/>
    <w:rsid w:val="004569FF"/>
    <w:rsid w:val="00456D44"/>
    <w:rsid w:val="004579DC"/>
    <w:rsid w:val="00457A56"/>
    <w:rsid w:val="00460C5B"/>
    <w:rsid w:val="004610DA"/>
    <w:rsid w:val="004615D3"/>
    <w:rsid w:val="0046281E"/>
    <w:rsid w:val="00463909"/>
    <w:rsid w:val="004639C1"/>
    <w:rsid w:val="00464AF4"/>
    <w:rsid w:val="00464D6B"/>
    <w:rsid w:val="00467C83"/>
    <w:rsid w:val="00467D01"/>
    <w:rsid w:val="00470070"/>
    <w:rsid w:val="00470110"/>
    <w:rsid w:val="00471468"/>
    <w:rsid w:val="00471E09"/>
    <w:rsid w:val="0047231D"/>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77958"/>
    <w:rsid w:val="00480212"/>
    <w:rsid w:val="0048041C"/>
    <w:rsid w:val="004809EF"/>
    <w:rsid w:val="00480D99"/>
    <w:rsid w:val="00482C8B"/>
    <w:rsid w:val="00482D0F"/>
    <w:rsid w:val="0048337A"/>
    <w:rsid w:val="004835C8"/>
    <w:rsid w:val="004838A8"/>
    <w:rsid w:val="00483CEE"/>
    <w:rsid w:val="00483E2D"/>
    <w:rsid w:val="00483EC9"/>
    <w:rsid w:val="004841AE"/>
    <w:rsid w:val="0048423C"/>
    <w:rsid w:val="004842CC"/>
    <w:rsid w:val="0048483C"/>
    <w:rsid w:val="00484C7F"/>
    <w:rsid w:val="00485194"/>
    <w:rsid w:val="004851F7"/>
    <w:rsid w:val="0048549E"/>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976BF"/>
    <w:rsid w:val="00497C31"/>
    <w:rsid w:val="004A0597"/>
    <w:rsid w:val="004A09B7"/>
    <w:rsid w:val="004A0AF8"/>
    <w:rsid w:val="004A0E7A"/>
    <w:rsid w:val="004A2091"/>
    <w:rsid w:val="004A212C"/>
    <w:rsid w:val="004A29FE"/>
    <w:rsid w:val="004A3000"/>
    <w:rsid w:val="004A3367"/>
    <w:rsid w:val="004A35F0"/>
    <w:rsid w:val="004A3998"/>
    <w:rsid w:val="004A4236"/>
    <w:rsid w:val="004A4437"/>
    <w:rsid w:val="004A4A73"/>
    <w:rsid w:val="004A4CC8"/>
    <w:rsid w:val="004A4DE0"/>
    <w:rsid w:val="004A584E"/>
    <w:rsid w:val="004A5EE6"/>
    <w:rsid w:val="004A6D54"/>
    <w:rsid w:val="004A6E6E"/>
    <w:rsid w:val="004A6F01"/>
    <w:rsid w:val="004A73A1"/>
    <w:rsid w:val="004A7A11"/>
    <w:rsid w:val="004A7E85"/>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39F"/>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2C0"/>
    <w:rsid w:val="004D64C0"/>
    <w:rsid w:val="004D66AD"/>
    <w:rsid w:val="004D6995"/>
    <w:rsid w:val="004D69DF"/>
    <w:rsid w:val="004E07A1"/>
    <w:rsid w:val="004E0B36"/>
    <w:rsid w:val="004E1729"/>
    <w:rsid w:val="004E1B3C"/>
    <w:rsid w:val="004E1CA8"/>
    <w:rsid w:val="004E1CF1"/>
    <w:rsid w:val="004E1EF4"/>
    <w:rsid w:val="004E32AA"/>
    <w:rsid w:val="004E34A8"/>
    <w:rsid w:val="004E3526"/>
    <w:rsid w:val="004E3959"/>
    <w:rsid w:val="004E3F86"/>
    <w:rsid w:val="004E4252"/>
    <w:rsid w:val="004E46F9"/>
    <w:rsid w:val="004E4AD1"/>
    <w:rsid w:val="004E52B6"/>
    <w:rsid w:val="004E5659"/>
    <w:rsid w:val="004E655C"/>
    <w:rsid w:val="004E6A11"/>
    <w:rsid w:val="004E6E5F"/>
    <w:rsid w:val="004E77E1"/>
    <w:rsid w:val="004E7898"/>
    <w:rsid w:val="004E7C8B"/>
    <w:rsid w:val="004F0AB7"/>
    <w:rsid w:val="004F0C01"/>
    <w:rsid w:val="004F119E"/>
    <w:rsid w:val="004F15D9"/>
    <w:rsid w:val="004F1B07"/>
    <w:rsid w:val="004F23DB"/>
    <w:rsid w:val="004F26AD"/>
    <w:rsid w:val="004F271C"/>
    <w:rsid w:val="004F3291"/>
    <w:rsid w:val="004F32D0"/>
    <w:rsid w:val="004F342E"/>
    <w:rsid w:val="004F3AB3"/>
    <w:rsid w:val="004F3E7E"/>
    <w:rsid w:val="004F483D"/>
    <w:rsid w:val="004F4929"/>
    <w:rsid w:val="004F5285"/>
    <w:rsid w:val="004F5CDC"/>
    <w:rsid w:val="004F60C9"/>
    <w:rsid w:val="004F662C"/>
    <w:rsid w:val="004F6671"/>
    <w:rsid w:val="004F7010"/>
    <w:rsid w:val="004F76B0"/>
    <w:rsid w:val="004F78C4"/>
    <w:rsid w:val="004F7CBE"/>
    <w:rsid w:val="00500E29"/>
    <w:rsid w:val="00501811"/>
    <w:rsid w:val="00501E92"/>
    <w:rsid w:val="005025C7"/>
    <w:rsid w:val="005039C0"/>
    <w:rsid w:val="00504B42"/>
    <w:rsid w:val="0050566F"/>
    <w:rsid w:val="0050677F"/>
    <w:rsid w:val="00506DB2"/>
    <w:rsid w:val="00507EFE"/>
    <w:rsid w:val="0051074E"/>
    <w:rsid w:val="00510856"/>
    <w:rsid w:val="00510870"/>
    <w:rsid w:val="00510E03"/>
    <w:rsid w:val="00511301"/>
    <w:rsid w:val="0051177C"/>
    <w:rsid w:val="00511AE4"/>
    <w:rsid w:val="0051262E"/>
    <w:rsid w:val="00512A53"/>
    <w:rsid w:val="00512D03"/>
    <w:rsid w:val="00513834"/>
    <w:rsid w:val="005139DC"/>
    <w:rsid w:val="00513D8C"/>
    <w:rsid w:val="0051421A"/>
    <w:rsid w:val="005142CE"/>
    <w:rsid w:val="0051495F"/>
    <w:rsid w:val="005149AC"/>
    <w:rsid w:val="00514AF8"/>
    <w:rsid w:val="00514C55"/>
    <w:rsid w:val="00514D02"/>
    <w:rsid w:val="00515248"/>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1EFA"/>
    <w:rsid w:val="0052214D"/>
    <w:rsid w:val="005222B0"/>
    <w:rsid w:val="00524986"/>
    <w:rsid w:val="00524DB9"/>
    <w:rsid w:val="0052514C"/>
    <w:rsid w:val="00525F6D"/>
    <w:rsid w:val="00526368"/>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88F"/>
    <w:rsid w:val="00535912"/>
    <w:rsid w:val="00536373"/>
    <w:rsid w:val="005366AD"/>
    <w:rsid w:val="005367E7"/>
    <w:rsid w:val="00537A4A"/>
    <w:rsid w:val="00537D86"/>
    <w:rsid w:val="00540005"/>
    <w:rsid w:val="00540525"/>
    <w:rsid w:val="00540926"/>
    <w:rsid w:val="00540EA8"/>
    <w:rsid w:val="005412A2"/>
    <w:rsid w:val="005427A7"/>
    <w:rsid w:val="00542B22"/>
    <w:rsid w:val="00542CDB"/>
    <w:rsid w:val="00542D61"/>
    <w:rsid w:val="005432FD"/>
    <w:rsid w:val="00543B6B"/>
    <w:rsid w:val="00543B75"/>
    <w:rsid w:val="00544041"/>
    <w:rsid w:val="0054456E"/>
    <w:rsid w:val="005449D0"/>
    <w:rsid w:val="00544F4D"/>
    <w:rsid w:val="005450E4"/>
    <w:rsid w:val="00545B97"/>
    <w:rsid w:val="00546575"/>
    <w:rsid w:val="0054675F"/>
    <w:rsid w:val="0054712E"/>
    <w:rsid w:val="00547577"/>
    <w:rsid w:val="005475D9"/>
    <w:rsid w:val="00547F03"/>
    <w:rsid w:val="0055043F"/>
    <w:rsid w:val="00550ECE"/>
    <w:rsid w:val="005510A5"/>
    <w:rsid w:val="005515F8"/>
    <w:rsid w:val="00552326"/>
    <w:rsid w:val="005526E1"/>
    <w:rsid w:val="00553368"/>
    <w:rsid w:val="0055356B"/>
    <w:rsid w:val="00553691"/>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17E6"/>
    <w:rsid w:val="00562117"/>
    <w:rsid w:val="0056298C"/>
    <w:rsid w:val="00562E42"/>
    <w:rsid w:val="0056402C"/>
    <w:rsid w:val="0056405F"/>
    <w:rsid w:val="005641C9"/>
    <w:rsid w:val="00564672"/>
    <w:rsid w:val="0056494C"/>
    <w:rsid w:val="00564DDB"/>
    <w:rsid w:val="00565338"/>
    <w:rsid w:val="005655BE"/>
    <w:rsid w:val="00565921"/>
    <w:rsid w:val="00565C1E"/>
    <w:rsid w:val="005660D0"/>
    <w:rsid w:val="00566380"/>
    <w:rsid w:val="0056658C"/>
    <w:rsid w:val="00567C36"/>
    <w:rsid w:val="00567D41"/>
    <w:rsid w:val="005701EF"/>
    <w:rsid w:val="00570551"/>
    <w:rsid w:val="005705C6"/>
    <w:rsid w:val="0057101D"/>
    <w:rsid w:val="00571527"/>
    <w:rsid w:val="00571CCC"/>
    <w:rsid w:val="005724D3"/>
    <w:rsid w:val="005727FC"/>
    <w:rsid w:val="00572C2A"/>
    <w:rsid w:val="00572F6A"/>
    <w:rsid w:val="005737B6"/>
    <w:rsid w:val="00573B2C"/>
    <w:rsid w:val="00573B96"/>
    <w:rsid w:val="005740E5"/>
    <w:rsid w:val="005742BF"/>
    <w:rsid w:val="00574506"/>
    <w:rsid w:val="00574D31"/>
    <w:rsid w:val="00575CBD"/>
    <w:rsid w:val="00576948"/>
    <w:rsid w:val="0057697F"/>
    <w:rsid w:val="005807A8"/>
    <w:rsid w:val="00580D15"/>
    <w:rsid w:val="00581587"/>
    <w:rsid w:val="00581A2E"/>
    <w:rsid w:val="00582613"/>
    <w:rsid w:val="005826D9"/>
    <w:rsid w:val="0058344E"/>
    <w:rsid w:val="00584C51"/>
    <w:rsid w:val="00584F97"/>
    <w:rsid w:val="00585165"/>
    <w:rsid w:val="005856B3"/>
    <w:rsid w:val="00585AA7"/>
    <w:rsid w:val="00587662"/>
    <w:rsid w:val="00587B1E"/>
    <w:rsid w:val="00587E84"/>
    <w:rsid w:val="00590174"/>
    <w:rsid w:val="005913E6"/>
    <w:rsid w:val="00592125"/>
    <w:rsid w:val="005939F9"/>
    <w:rsid w:val="005944ED"/>
    <w:rsid w:val="005956A6"/>
    <w:rsid w:val="0059574D"/>
    <w:rsid w:val="005964D7"/>
    <w:rsid w:val="00596B5B"/>
    <w:rsid w:val="00596D61"/>
    <w:rsid w:val="00596E0E"/>
    <w:rsid w:val="00596FB6"/>
    <w:rsid w:val="00597018"/>
    <w:rsid w:val="00597C02"/>
    <w:rsid w:val="00597C06"/>
    <w:rsid w:val="005A0046"/>
    <w:rsid w:val="005A030B"/>
    <w:rsid w:val="005A0521"/>
    <w:rsid w:val="005A0649"/>
    <w:rsid w:val="005A08C1"/>
    <w:rsid w:val="005A0993"/>
    <w:rsid w:val="005A0E01"/>
    <w:rsid w:val="005A1C6D"/>
    <w:rsid w:val="005A1EA5"/>
    <w:rsid w:val="005A1FA7"/>
    <w:rsid w:val="005A2CE7"/>
    <w:rsid w:val="005A2F92"/>
    <w:rsid w:val="005A40C1"/>
    <w:rsid w:val="005A43E7"/>
    <w:rsid w:val="005A4480"/>
    <w:rsid w:val="005A45B1"/>
    <w:rsid w:val="005A4D9F"/>
    <w:rsid w:val="005A6057"/>
    <w:rsid w:val="005A60E9"/>
    <w:rsid w:val="005A66BC"/>
    <w:rsid w:val="005A73E7"/>
    <w:rsid w:val="005A77E1"/>
    <w:rsid w:val="005A7E33"/>
    <w:rsid w:val="005B03D3"/>
    <w:rsid w:val="005B10CC"/>
    <w:rsid w:val="005B12BF"/>
    <w:rsid w:val="005B265D"/>
    <w:rsid w:val="005B2942"/>
    <w:rsid w:val="005B32C9"/>
    <w:rsid w:val="005B3971"/>
    <w:rsid w:val="005B4288"/>
    <w:rsid w:val="005B4AA2"/>
    <w:rsid w:val="005B4CD9"/>
    <w:rsid w:val="005B4E14"/>
    <w:rsid w:val="005B52A0"/>
    <w:rsid w:val="005B538B"/>
    <w:rsid w:val="005B5434"/>
    <w:rsid w:val="005B5555"/>
    <w:rsid w:val="005B643F"/>
    <w:rsid w:val="005B67F3"/>
    <w:rsid w:val="005B6B8A"/>
    <w:rsid w:val="005B6FFD"/>
    <w:rsid w:val="005B7199"/>
    <w:rsid w:val="005B72D5"/>
    <w:rsid w:val="005C0894"/>
    <w:rsid w:val="005C16D1"/>
    <w:rsid w:val="005C196C"/>
    <w:rsid w:val="005C27C8"/>
    <w:rsid w:val="005C2DFB"/>
    <w:rsid w:val="005C32BE"/>
    <w:rsid w:val="005C3756"/>
    <w:rsid w:val="005C3DF3"/>
    <w:rsid w:val="005C45A8"/>
    <w:rsid w:val="005C49D1"/>
    <w:rsid w:val="005C5501"/>
    <w:rsid w:val="005C5AEA"/>
    <w:rsid w:val="005C629E"/>
    <w:rsid w:val="005C6703"/>
    <w:rsid w:val="005C75AF"/>
    <w:rsid w:val="005C7AFE"/>
    <w:rsid w:val="005D01B4"/>
    <w:rsid w:val="005D0786"/>
    <w:rsid w:val="005D10B3"/>
    <w:rsid w:val="005D158D"/>
    <w:rsid w:val="005D1DD0"/>
    <w:rsid w:val="005D1F37"/>
    <w:rsid w:val="005D1F9B"/>
    <w:rsid w:val="005D22BC"/>
    <w:rsid w:val="005D27D9"/>
    <w:rsid w:val="005D34E0"/>
    <w:rsid w:val="005D3A5F"/>
    <w:rsid w:val="005D3E38"/>
    <w:rsid w:val="005D43B1"/>
    <w:rsid w:val="005D4BBF"/>
    <w:rsid w:val="005D595C"/>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2E99"/>
    <w:rsid w:val="005F30F1"/>
    <w:rsid w:val="005F3103"/>
    <w:rsid w:val="005F3144"/>
    <w:rsid w:val="005F33B2"/>
    <w:rsid w:val="005F4D3D"/>
    <w:rsid w:val="005F514E"/>
    <w:rsid w:val="005F5B10"/>
    <w:rsid w:val="005F6CAB"/>
    <w:rsid w:val="005F760D"/>
    <w:rsid w:val="0060049C"/>
    <w:rsid w:val="0060129A"/>
    <w:rsid w:val="0060161C"/>
    <w:rsid w:val="0060244C"/>
    <w:rsid w:val="006024B2"/>
    <w:rsid w:val="0060270D"/>
    <w:rsid w:val="00602B07"/>
    <w:rsid w:val="00603988"/>
    <w:rsid w:val="00603BB4"/>
    <w:rsid w:val="00604155"/>
    <w:rsid w:val="0060429C"/>
    <w:rsid w:val="006052E7"/>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17563"/>
    <w:rsid w:val="00620CF2"/>
    <w:rsid w:val="00620DE2"/>
    <w:rsid w:val="00621BB2"/>
    <w:rsid w:val="006224BE"/>
    <w:rsid w:val="00623DC3"/>
    <w:rsid w:val="00624255"/>
    <w:rsid w:val="00624E9E"/>
    <w:rsid w:val="0062573B"/>
    <w:rsid w:val="0062633E"/>
    <w:rsid w:val="006263D3"/>
    <w:rsid w:val="00626825"/>
    <w:rsid w:val="0062694E"/>
    <w:rsid w:val="00626EB0"/>
    <w:rsid w:val="00630030"/>
    <w:rsid w:val="0063016D"/>
    <w:rsid w:val="00630426"/>
    <w:rsid w:val="0063057C"/>
    <w:rsid w:val="00631753"/>
    <w:rsid w:val="006317B4"/>
    <w:rsid w:val="00632B22"/>
    <w:rsid w:val="0063355F"/>
    <w:rsid w:val="00633CAC"/>
    <w:rsid w:val="006349BE"/>
    <w:rsid w:val="00635456"/>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45E"/>
    <w:rsid w:val="006468ED"/>
    <w:rsid w:val="00647DF7"/>
    <w:rsid w:val="00650569"/>
    <w:rsid w:val="0065060E"/>
    <w:rsid w:val="006512F6"/>
    <w:rsid w:val="00651EDD"/>
    <w:rsid w:val="0065378D"/>
    <w:rsid w:val="006538FC"/>
    <w:rsid w:val="00653B0F"/>
    <w:rsid w:val="0065439E"/>
    <w:rsid w:val="00655007"/>
    <w:rsid w:val="006557CE"/>
    <w:rsid w:val="0065599C"/>
    <w:rsid w:val="00655B5C"/>
    <w:rsid w:val="00656FD1"/>
    <w:rsid w:val="00657129"/>
    <w:rsid w:val="00657595"/>
    <w:rsid w:val="006575BC"/>
    <w:rsid w:val="00657695"/>
    <w:rsid w:val="00657B69"/>
    <w:rsid w:val="006605AE"/>
    <w:rsid w:val="006609B3"/>
    <w:rsid w:val="00660E52"/>
    <w:rsid w:val="00661232"/>
    <w:rsid w:val="0066148E"/>
    <w:rsid w:val="006617FD"/>
    <w:rsid w:val="00661B3F"/>
    <w:rsid w:val="0066218F"/>
    <w:rsid w:val="00662416"/>
    <w:rsid w:val="006625F9"/>
    <w:rsid w:val="00663131"/>
    <w:rsid w:val="006633E3"/>
    <w:rsid w:val="00663A37"/>
    <w:rsid w:val="00663B72"/>
    <w:rsid w:val="00664BB4"/>
    <w:rsid w:val="00665519"/>
    <w:rsid w:val="00665A8F"/>
    <w:rsid w:val="00666458"/>
    <w:rsid w:val="00666B9D"/>
    <w:rsid w:val="00667860"/>
    <w:rsid w:val="00667DCF"/>
    <w:rsid w:val="00671277"/>
    <w:rsid w:val="0067157E"/>
    <w:rsid w:val="00672247"/>
    <w:rsid w:val="006723F9"/>
    <w:rsid w:val="006726AD"/>
    <w:rsid w:val="006728CE"/>
    <w:rsid w:val="00672989"/>
    <w:rsid w:val="00672DF2"/>
    <w:rsid w:val="00672E0C"/>
    <w:rsid w:val="00673EAA"/>
    <w:rsid w:val="0067405E"/>
    <w:rsid w:val="00674108"/>
    <w:rsid w:val="006748F5"/>
    <w:rsid w:val="00675992"/>
    <w:rsid w:val="00675B61"/>
    <w:rsid w:val="00675D66"/>
    <w:rsid w:val="006761F3"/>
    <w:rsid w:val="00676D1D"/>
    <w:rsid w:val="00676D91"/>
    <w:rsid w:val="006771CD"/>
    <w:rsid w:val="00680659"/>
    <w:rsid w:val="00680D15"/>
    <w:rsid w:val="0068141C"/>
    <w:rsid w:val="00681544"/>
    <w:rsid w:val="006818D9"/>
    <w:rsid w:val="00682EA1"/>
    <w:rsid w:val="00682EE2"/>
    <w:rsid w:val="006834AD"/>
    <w:rsid w:val="00683670"/>
    <w:rsid w:val="006838C7"/>
    <w:rsid w:val="00683CC6"/>
    <w:rsid w:val="00685230"/>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1D05"/>
    <w:rsid w:val="006A1D57"/>
    <w:rsid w:val="006A281D"/>
    <w:rsid w:val="006A2A82"/>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8FD"/>
    <w:rsid w:val="006B7074"/>
    <w:rsid w:val="006B717E"/>
    <w:rsid w:val="006B7A23"/>
    <w:rsid w:val="006B7E1D"/>
    <w:rsid w:val="006C14E5"/>
    <w:rsid w:val="006C167A"/>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D7E5A"/>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DBC"/>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497"/>
    <w:rsid w:val="006F3394"/>
    <w:rsid w:val="006F375E"/>
    <w:rsid w:val="006F3EFF"/>
    <w:rsid w:val="006F428B"/>
    <w:rsid w:val="006F48A5"/>
    <w:rsid w:val="006F4C9E"/>
    <w:rsid w:val="006F52DF"/>
    <w:rsid w:val="006F6768"/>
    <w:rsid w:val="006F676C"/>
    <w:rsid w:val="006F6AB6"/>
    <w:rsid w:val="006F79C9"/>
    <w:rsid w:val="0070042A"/>
    <w:rsid w:val="00700C90"/>
    <w:rsid w:val="00701F34"/>
    <w:rsid w:val="007031A2"/>
    <w:rsid w:val="00703D4D"/>
    <w:rsid w:val="00703E25"/>
    <w:rsid w:val="00703E4D"/>
    <w:rsid w:val="00703F3A"/>
    <w:rsid w:val="00704693"/>
    <w:rsid w:val="0070491A"/>
    <w:rsid w:val="00704AB9"/>
    <w:rsid w:val="00705355"/>
    <w:rsid w:val="007054D8"/>
    <w:rsid w:val="00705F10"/>
    <w:rsid w:val="00706383"/>
    <w:rsid w:val="00706D47"/>
    <w:rsid w:val="007070E1"/>
    <w:rsid w:val="00707E9C"/>
    <w:rsid w:val="00711916"/>
    <w:rsid w:val="00711EE2"/>
    <w:rsid w:val="007123B7"/>
    <w:rsid w:val="00712616"/>
    <w:rsid w:val="00712D71"/>
    <w:rsid w:val="007130DA"/>
    <w:rsid w:val="00713380"/>
    <w:rsid w:val="00713DD5"/>
    <w:rsid w:val="007143A2"/>
    <w:rsid w:val="007147B9"/>
    <w:rsid w:val="00714CA9"/>
    <w:rsid w:val="007158FD"/>
    <w:rsid w:val="0071601C"/>
    <w:rsid w:val="007167AE"/>
    <w:rsid w:val="00717CAD"/>
    <w:rsid w:val="00717F32"/>
    <w:rsid w:val="00717FD6"/>
    <w:rsid w:val="0072057C"/>
    <w:rsid w:val="00720D8F"/>
    <w:rsid w:val="0072149D"/>
    <w:rsid w:val="007214D9"/>
    <w:rsid w:val="007218F7"/>
    <w:rsid w:val="0072232C"/>
    <w:rsid w:val="007229FC"/>
    <w:rsid w:val="00722CAC"/>
    <w:rsid w:val="0072320F"/>
    <w:rsid w:val="00723C6D"/>
    <w:rsid w:val="0072514D"/>
    <w:rsid w:val="00725C5A"/>
    <w:rsid w:val="007263E6"/>
    <w:rsid w:val="00726486"/>
    <w:rsid w:val="007264EA"/>
    <w:rsid w:val="00726D09"/>
    <w:rsid w:val="00726F49"/>
    <w:rsid w:val="0073008C"/>
    <w:rsid w:val="00730102"/>
    <w:rsid w:val="007304D0"/>
    <w:rsid w:val="00731482"/>
    <w:rsid w:val="00731C20"/>
    <w:rsid w:val="007327E4"/>
    <w:rsid w:val="00732A2C"/>
    <w:rsid w:val="00732AB3"/>
    <w:rsid w:val="007332CF"/>
    <w:rsid w:val="007332E1"/>
    <w:rsid w:val="00733597"/>
    <w:rsid w:val="007337A8"/>
    <w:rsid w:val="0073386C"/>
    <w:rsid w:val="007338DB"/>
    <w:rsid w:val="0073427B"/>
    <w:rsid w:val="00734855"/>
    <w:rsid w:val="0073486B"/>
    <w:rsid w:val="00734FB5"/>
    <w:rsid w:val="00735577"/>
    <w:rsid w:val="00735D93"/>
    <w:rsid w:val="00736506"/>
    <w:rsid w:val="0073686C"/>
    <w:rsid w:val="00736F47"/>
    <w:rsid w:val="00736F6B"/>
    <w:rsid w:val="007373BE"/>
    <w:rsid w:val="007377CE"/>
    <w:rsid w:val="00737EBC"/>
    <w:rsid w:val="0074019C"/>
    <w:rsid w:val="007404B8"/>
    <w:rsid w:val="007406B0"/>
    <w:rsid w:val="00740ACC"/>
    <w:rsid w:val="00740DFE"/>
    <w:rsid w:val="007410C2"/>
    <w:rsid w:val="007411F0"/>
    <w:rsid w:val="0074208A"/>
    <w:rsid w:val="00742226"/>
    <w:rsid w:val="00743802"/>
    <w:rsid w:val="00743BCE"/>
    <w:rsid w:val="00744A98"/>
    <w:rsid w:val="00745765"/>
    <w:rsid w:val="00745A1C"/>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25A"/>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0D24"/>
    <w:rsid w:val="00770DC3"/>
    <w:rsid w:val="007712C7"/>
    <w:rsid w:val="00771E23"/>
    <w:rsid w:val="00772113"/>
    <w:rsid w:val="00773219"/>
    <w:rsid w:val="00773817"/>
    <w:rsid w:val="0077455A"/>
    <w:rsid w:val="00774AC3"/>
    <w:rsid w:val="00775B5A"/>
    <w:rsid w:val="00776581"/>
    <w:rsid w:val="007767B6"/>
    <w:rsid w:val="00777372"/>
    <w:rsid w:val="00777417"/>
    <w:rsid w:val="00777527"/>
    <w:rsid w:val="007775CA"/>
    <w:rsid w:val="00777824"/>
    <w:rsid w:val="007802A6"/>
    <w:rsid w:val="00780712"/>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0F55"/>
    <w:rsid w:val="007912A7"/>
    <w:rsid w:val="00791490"/>
    <w:rsid w:val="00791BAD"/>
    <w:rsid w:val="00791C7A"/>
    <w:rsid w:val="00791D59"/>
    <w:rsid w:val="007926DC"/>
    <w:rsid w:val="00792808"/>
    <w:rsid w:val="00792D4C"/>
    <w:rsid w:val="007938AE"/>
    <w:rsid w:val="007939F7"/>
    <w:rsid w:val="00793B7C"/>
    <w:rsid w:val="00794312"/>
    <w:rsid w:val="007955D0"/>
    <w:rsid w:val="0079573E"/>
    <w:rsid w:val="0079583E"/>
    <w:rsid w:val="0079595C"/>
    <w:rsid w:val="00797413"/>
    <w:rsid w:val="007A061B"/>
    <w:rsid w:val="007A0763"/>
    <w:rsid w:val="007A0DC1"/>
    <w:rsid w:val="007A0F05"/>
    <w:rsid w:val="007A1065"/>
    <w:rsid w:val="007A1154"/>
    <w:rsid w:val="007A1512"/>
    <w:rsid w:val="007A1541"/>
    <w:rsid w:val="007A19E0"/>
    <w:rsid w:val="007A1AB6"/>
    <w:rsid w:val="007A23F8"/>
    <w:rsid w:val="007A2D52"/>
    <w:rsid w:val="007A31AE"/>
    <w:rsid w:val="007A3FFF"/>
    <w:rsid w:val="007A414E"/>
    <w:rsid w:val="007A4205"/>
    <w:rsid w:val="007A4C43"/>
    <w:rsid w:val="007A5010"/>
    <w:rsid w:val="007A5145"/>
    <w:rsid w:val="007A550A"/>
    <w:rsid w:val="007A5B2E"/>
    <w:rsid w:val="007A5C18"/>
    <w:rsid w:val="007A6D6F"/>
    <w:rsid w:val="007A7493"/>
    <w:rsid w:val="007B13B0"/>
    <w:rsid w:val="007B14F7"/>
    <w:rsid w:val="007B1765"/>
    <w:rsid w:val="007B24C4"/>
    <w:rsid w:val="007B2759"/>
    <w:rsid w:val="007B28CF"/>
    <w:rsid w:val="007B363B"/>
    <w:rsid w:val="007B389B"/>
    <w:rsid w:val="007B3F26"/>
    <w:rsid w:val="007B4263"/>
    <w:rsid w:val="007B4416"/>
    <w:rsid w:val="007B46BF"/>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C7A2C"/>
    <w:rsid w:val="007C7C8B"/>
    <w:rsid w:val="007D0042"/>
    <w:rsid w:val="007D07B3"/>
    <w:rsid w:val="007D1B1E"/>
    <w:rsid w:val="007D1D80"/>
    <w:rsid w:val="007D1F12"/>
    <w:rsid w:val="007D2550"/>
    <w:rsid w:val="007D2646"/>
    <w:rsid w:val="007D2A1A"/>
    <w:rsid w:val="007D2B20"/>
    <w:rsid w:val="007D3117"/>
    <w:rsid w:val="007D31AD"/>
    <w:rsid w:val="007D4712"/>
    <w:rsid w:val="007D4AFF"/>
    <w:rsid w:val="007D5CDD"/>
    <w:rsid w:val="007D5D30"/>
    <w:rsid w:val="007D6294"/>
    <w:rsid w:val="007D68EE"/>
    <w:rsid w:val="007D6CF0"/>
    <w:rsid w:val="007D72D8"/>
    <w:rsid w:val="007D76FC"/>
    <w:rsid w:val="007D79C8"/>
    <w:rsid w:val="007D7C90"/>
    <w:rsid w:val="007D7FE0"/>
    <w:rsid w:val="007E0B5E"/>
    <w:rsid w:val="007E0C9C"/>
    <w:rsid w:val="007E0FE3"/>
    <w:rsid w:val="007E18F8"/>
    <w:rsid w:val="007E205A"/>
    <w:rsid w:val="007E28D0"/>
    <w:rsid w:val="007E3575"/>
    <w:rsid w:val="007E38F1"/>
    <w:rsid w:val="007E3990"/>
    <w:rsid w:val="007E3C2E"/>
    <w:rsid w:val="007E3F8B"/>
    <w:rsid w:val="007E59B2"/>
    <w:rsid w:val="007E5F2B"/>
    <w:rsid w:val="007E6300"/>
    <w:rsid w:val="007E648C"/>
    <w:rsid w:val="007E660F"/>
    <w:rsid w:val="007E6FF3"/>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1D"/>
    <w:rsid w:val="008074C5"/>
    <w:rsid w:val="00807B2A"/>
    <w:rsid w:val="008101FB"/>
    <w:rsid w:val="008105EA"/>
    <w:rsid w:val="00810E97"/>
    <w:rsid w:val="0081123B"/>
    <w:rsid w:val="00811393"/>
    <w:rsid w:val="0081165E"/>
    <w:rsid w:val="00811BBC"/>
    <w:rsid w:val="00811E61"/>
    <w:rsid w:val="008121E2"/>
    <w:rsid w:val="00812323"/>
    <w:rsid w:val="008126F0"/>
    <w:rsid w:val="008140CE"/>
    <w:rsid w:val="008144C2"/>
    <w:rsid w:val="008147D1"/>
    <w:rsid w:val="008148F3"/>
    <w:rsid w:val="008151D2"/>
    <w:rsid w:val="00815716"/>
    <w:rsid w:val="00816C5A"/>
    <w:rsid w:val="00817344"/>
    <w:rsid w:val="00817678"/>
    <w:rsid w:val="008200BC"/>
    <w:rsid w:val="0082049D"/>
    <w:rsid w:val="008217BC"/>
    <w:rsid w:val="008228F5"/>
    <w:rsid w:val="00822908"/>
    <w:rsid w:val="00822BA1"/>
    <w:rsid w:val="00822DED"/>
    <w:rsid w:val="00822F57"/>
    <w:rsid w:val="008233DB"/>
    <w:rsid w:val="00823D90"/>
    <w:rsid w:val="00824570"/>
    <w:rsid w:val="008248B2"/>
    <w:rsid w:val="00824E58"/>
    <w:rsid w:val="008264C9"/>
    <w:rsid w:val="008270B7"/>
    <w:rsid w:val="008272B0"/>
    <w:rsid w:val="008275DC"/>
    <w:rsid w:val="0082778F"/>
    <w:rsid w:val="00827AF8"/>
    <w:rsid w:val="00827D60"/>
    <w:rsid w:val="00830042"/>
    <w:rsid w:val="0083028E"/>
    <w:rsid w:val="008302C5"/>
    <w:rsid w:val="00830D47"/>
    <w:rsid w:val="00831867"/>
    <w:rsid w:val="00831A8D"/>
    <w:rsid w:val="00831D6C"/>
    <w:rsid w:val="00832CDC"/>
    <w:rsid w:val="00832F6C"/>
    <w:rsid w:val="008341ED"/>
    <w:rsid w:val="008356D0"/>
    <w:rsid w:val="0083573A"/>
    <w:rsid w:val="008362CE"/>
    <w:rsid w:val="00837013"/>
    <w:rsid w:val="00837584"/>
    <w:rsid w:val="0083796C"/>
    <w:rsid w:val="00837E77"/>
    <w:rsid w:val="00841673"/>
    <w:rsid w:val="0084172B"/>
    <w:rsid w:val="00841963"/>
    <w:rsid w:val="00841C0F"/>
    <w:rsid w:val="00841F3F"/>
    <w:rsid w:val="00842EC4"/>
    <w:rsid w:val="00843163"/>
    <w:rsid w:val="008432F9"/>
    <w:rsid w:val="00843BC7"/>
    <w:rsid w:val="0084540D"/>
    <w:rsid w:val="008455EF"/>
    <w:rsid w:val="008456E4"/>
    <w:rsid w:val="00845B52"/>
    <w:rsid w:val="0084615A"/>
    <w:rsid w:val="00846D3E"/>
    <w:rsid w:val="00846DE7"/>
    <w:rsid w:val="00847319"/>
    <w:rsid w:val="0084734C"/>
    <w:rsid w:val="008477B9"/>
    <w:rsid w:val="0084786A"/>
    <w:rsid w:val="00847BC7"/>
    <w:rsid w:val="00847C27"/>
    <w:rsid w:val="008505FB"/>
    <w:rsid w:val="00851748"/>
    <w:rsid w:val="0085215C"/>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35"/>
    <w:rsid w:val="00862113"/>
    <w:rsid w:val="008623CC"/>
    <w:rsid w:val="00862510"/>
    <w:rsid w:val="00863328"/>
    <w:rsid w:val="008633A8"/>
    <w:rsid w:val="008635E0"/>
    <w:rsid w:val="008637D5"/>
    <w:rsid w:val="00863820"/>
    <w:rsid w:val="0086401C"/>
    <w:rsid w:val="00864348"/>
    <w:rsid w:val="0086448F"/>
    <w:rsid w:val="008644B0"/>
    <w:rsid w:val="008647F5"/>
    <w:rsid w:val="00864D6E"/>
    <w:rsid w:val="008659A2"/>
    <w:rsid w:val="00866099"/>
    <w:rsid w:val="0086690B"/>
    <w:rsid w:val="00866973"/>
    <w:rsid w:val="008677E2"/>
    <w:rsid w:val="008679F6"/>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4B16"/>
    <w:rsid w:val="0087513F"/>
    <w:rsid w:val="008755C2"/>
    <w:rsid w:val="00875A6F"/>
    <w:rsid w:val="00875B7E"/>
    <w:rsid w:val="0087685C"/>
    <w:rsid w:val="00877767"/>
    <w:rsid w:val="00877A41"/>
    <w:rsid w:val="008811CF"/>
    <w:rsid w:val="008816EC"/>
    <w:rsid w:val="008816ED"/>
    <w:rsid w:val="00881947"/>
    <w:rsid w:val="00881D64"/>
    <w:rsid w:val="00881D9F"/>
    <w:rsid w:val="00882C01"/>
    <w:rsid w:val="00882CC7"/>
    <w:rsid w:val="00882E02"/>
    <w:rsid w:val="008835FF"/>
    <w:rsid w:val="00883B18"/>
    <w:rsid w:val="00883C16"/>
    <w:rsid w:val="00883D12"/>
    <w:rsid w:val="00883E28"/>
    <w:rsid w:val="00883EFF"/>
    <w:rsid w:val="00884919"/>
    <w:rsid w:val="008853EC"/>
    <w:rsid w:val="00885E47"/>
    <w:rsid w:val="00885F19"/>
    <w:rsid w:val="00886866"/>
    <w:rsid w:val="00886880"/>
    <w:rsid w:val="00886B67"/>
    <w:rsid w:val="00887A2E"/>
    <w:rsid w:val="00890A94"/>
    <w:rsid w:val="00890AFA"/>
    <w:rsid w:val="0089115A"/>
    <w:rsid w:val="00891CFC"/>
    <w:rsid w:val="00891E79"/>
    <w:rsid w:val="008921AE"/>
    <w:rsid w:val="00892323"/>
    <w:rsid w:val="008938C4"/>
    <w:rsid w:val="00895187"/>
    <w:rsid w:val="008952BC"/>
    <w:rsid w:val="00895BD3"/>
    <w:rsid w:val="00896CA2"/>
    <w:rsid w:val="00896EDC"/>
    <w:rsid w:val="00897AB4"/>
    <w:rsid w:val="008A02C9"/>
    <w:rsid w:val="008A06D7"/>
    <w:rsid w:val="008A0A35"/>
    <w:rsid w:val="008A0C9F"/>
    <w:rsid w:val="008A10C8"/>
    <w:rsid w:val="008A14F6"/>
    <w:rsid w:val="008A1645"/>
    <w:rsid w:val="008A2F8E"/>
    <w:rsid w:val="008A304E"/>
    <w:rsid w:val="008A382E"/>
    <w:rsid w:val="008A3E6F"/>
    <w:rsid w:val="008A3E76"/>
    <w:rsid w:val="008A497B"/>
    <w:rsid w:val="008A56C3"/>
    <w:rsid w:val="008A637C"/>
    <w:rsid w:val="008A700E"/>
    <w:rsid w:val="008A76FD"/>
    <w:rsid w:val="008A7BBE"/>
    <w:rsid w:val="008A7EF2"/>
    <w:rsid w:val="008B003A"/>
    <w:rsid w:val="008B0626"/>
    <w:rsid w:val="008B06BA"/>
    <w:rsid w:val="008B0DFB"/>
    <w:rsid w:val="008B154A"/>
    <w:rsid w:val="008B1B5A"/>
    <w:rsid w:val="008B216E"/>
    <w:rsid w:val="008B23B5"/>
    <w:rsid w:val="008B2951"/>
    <w:rsid w:val="008B2BBB"/>
    <w:rsid w:val="008B2F33"/>
    <w:rsid w:val="008B340F"/>
    <w:rsid w:val="008B36CB"/>
    <w:rsid w:val="008B389B"/>
    <w:rsid w:val="008B3EFD"/>
    <w:rsid w:val="008B4FFE"/>
    <w:rsid w:val="008B507B"/>
    <w:rsid w:val="008B60D9"/>
    <w:rsid w:val="008B646D"/>
    <w:rsid w:val="008B6842"/>
    <w:rsid w:val="008B70C4"/>
    <w:rsid w:val="008B7348"/>
    <w:rsid w:val="008B7A2C"/>
    <w:rsid w:val="008B7BF3"/>
    <w:rsid w:val="008B7D6C"/>
    <w:rsid w:val="008B7F11"/>
    <w:rsid w:val="008C004B"/>
    <w:rsid w:val="008C04D3"/>
    <w:rsid w:val="008C0630"/>
    <w:rsid w:val="008C0B3A"/>
    <w:rsid w:val="008C0CAF"/>
    <w:rsid w:val="008C1678"/>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C7865"/>
    <w:rsid w:val="008C7FDE"/>
    <w:rsid w:val="008D0ADE"/>
    <w:rsid w:val="008D0B21"/>
    <w:rsid w:val="008D0EE2"/>
    <w:rsid w:val="008D17CF"/>
    <w:rsid w:val="008D1C97"/>
    <w:rsid w:val="008D29AF"/>
    <w:rsid w:val="008D2D8F"/>
    <w:rsid w:val="008D32F5"/>
    <w:rsid w:val="008D3321"/>
    <w:rsid w:val="008D344B"/>
    <w:rsid w:val="008D346A"/>
    <w:rsid w:val="008D370B"/>
    <w:rsid w:val="008D401F"/>
    <w:rsid w:val="008D41FC"/>
    <w:rsid w:val="008D448E"/>
    <w:rsid w:val="008D47C5"/>
    <w:rsid w:val="008D4DD5"/>
    <w:rsid w:val="008D4ED9"/>
    <w:rsid w:val="008D5835"/>
    <w:rsid w:val="008D6229"/>
    <w:rsid w:val="008D65A5"/>
    <w:rsid w:val="008D6B04"/>
    <w:rsid w:val="008D72B9"/>
    <w:rsid w:val="008D7AE1"/>
    <w:rsid w:val="008E05B1"/>
    <w:rsid w:val="008E0E9B"/>
    <w:rsid w:val="008E1B37"/>
    <w:rsid w:val="008E2254"/>
    <w:rsid w:val="008E2654"/>
    <w:rsid w:val="008E2AF5"/>
    <w:rsid w:val="008E2C34"/>
    <w:rsid w:val="008E33BE"/>
    <w:rsid w:val="008E35F3"/>
    <w:rsid w:val="008E4808"/>
    <w:rsid w:val="008E4929"/>
    <w:rsid w:val="008E4FF4"/>
    <w:rsid w:val="008E5682"/>
    <w:rsid w:val="008E5C69"/>
    <w:rsid w:val="008E6871"/>
    <w:rsid w:val="008E6DB1"/>
    <w:rsid w:val="008E6ECA"/>
    <w:rsid w:val="008E7242"/>
    <w:rsid w:val="008F0FB4"/>
    <w:rsid w:val="008F1C22"/>
    <w:rsid w:val="008F2554"/>
    <w:rsid w:val="008F25B1"/>
    <w:rsid w:val="008F2C23"/>
    <w:rsid w:val="008F2D02"/>
    <w:rsid w:val="008F3C6D"/>
    <w:rsid w:val="008F3CDB"/>
    <w:rsid w:val="008F3FD5"/>
    <w:rsid w:val="008F47DC"/>
    <w:rsid w:val="008F50E6"/>
    <w:rsid w:val="008F52B5"/>
    <w:rsid w:val="008F635E"/>
    <w:rsid w:val="008F69A1"/>
    <w:rsid w:val="008F738E"/>
    <w:rsid w:val="008F7ACB"/>
    <w:rsid w:val="008F7F4D"/>
    <w:rsid w:val="009002CE"/>
    <w:rsid w:val="0090080C"/>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0C24"/>
    <w:rsid w:val="009118BA"/>
    <w:rsid w:val="009138B0"/>
    <w:rsid w:val="00913E51"/>
    <w:rsid w:val="00914511"/>
    <w:rsid w:val="00914844"/>
    <w:rsid w:val="00914986"/>
    <w:rsid w:val="00914DFE"/>
    <w:rsid w:val="009150A8"/>
    <w:rsid w:val="0091549C"/>
    <w:rsid w:val="00915E31"/>
    <w:rsid w:val="0091614B"/>
    <w:rsid w:val="00916340"/>
    <w:rsid w:val="00916A28"/>
    <w:rsid w:val="00916CEC"/>
    <w:rsid w:val="00916E6E"/>
    <w:rsid w:val="0091735D"/>
    <w:rsid w:val="00917D12"/>
    <w:rsid w:val="009202A0"/>
    <w:rsid w:val="009202C9"/>
    <w:rsid w:val="00920835"/>
    <w:rsid w:val="00921287"/>
    <w:rsid w:val="0092131F"/>
    <w:rsid w:val="00921595"/>
    <w:rsid w:val="00922140"/>
    <w:rsid w:val="009249F3"/>
    <w:rsid w:val="009259CB"/>
    <w:rsid w:val="00925D59"/>
    <w:rsid w:val="00926716"/>
    <w:rsid w:val="009308DA"/>
    <w:rsid w:val="00932039"/>
    <w:rsid w:val="00932101"/>
    <w:rsid w:val="00932A82"/>
    <w:rsid w:val="0093319A"/>
    <w:rsid w:val="00933540"/>
    <w:rsid w:val="0093396C"/>
    <w:rsid w:val="00933E6E"/>
    <w:rsid w:val="0093425F"/>
    <w:rsid w:val="00934877"/>
    <w:rsid w:val="009348BC"/>
    <w:rsid w:val="00934BC5"/>
    <w:rsid w:val="009353B8"/>
    <w:rsid w:val="00935439"/>
    <w:rsid w:val="009357CD"/>
    <w:rsid w:val="009357D5"/>
    <w:rsid w:val="00935CD9"/>
    <w:rsid w:val="0093698A"/>
    <w:rsid w:val="00936F10"/>
    <w:rsid w:val="009372AB"/>
    <w:rsid w:val="00937432"/>
    <w:rsid w:val="009374E9"/>
    <w:rsid w:val="00937708"/>
    <w:rsid w:val="00937C75"/>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285"/>
    <w:rsid w:val="0094742A"/>
    <w:rsid w:val="00947868"/>
    <w:rsid w:val="00950042"/>
    <w:rsid w:val="00950969"/>
    <w:rsid w:val="009511AA"/>
    <w:rsid w:val="0095172E"/>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5F9D"/>
    <w:rsid w:val="0096624D"/>
    <w:rsid w:val="00966A2E"/>
    <w:rsid w:val="009674D4"/>
    <w:rsid w:val="009676E3"/>
    <w:rsid w:val="00967E6A"/>
    <w:rsid w:val="00970143"/>
    <w:rsid w:val="009707D7"/>
    <w:rsid w:val="00970B7F"/>
    <w:rsid w:val="00970C38"/>
    <w:rsid w:val="00971614"/>
    <w:rsid w:val="00971A6D"/>
    <w:rsid w:val="00972340"/>
    <w:rsid w:val="009723DE"/>
    <w:rsid w:val="009725D2"/>
    <w:rsid w:val="0097294C"/>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9C7"/>
    <w:rsid w:val="00983C60"/>
    <w:rsid w:val="009845F3"/>
    <w:rsid w:val="009845FD"/>
    <w:rsid w:val="0098465B"/>
    <w:rsid w:val="009856E0"/>
    <w:rsid w:val="00986E0B"/>
    <w:rsid w:val="00986E68"/>
    <w:rsid w:val="00987C19"/>
    <w:rsid w:val="00990144"/>
    <w:rsid w:val="00990289"/>
    <w:rsid w:val="00990542"/>
    <w:rsid w:val="00990935"/>
    <w:rsid w:val="00990A99"/>
    <w:rsid w:val="00990AFD"/>
    <w:rsid w:val="00991001"/>
    <w:rsid w:val="00991069"/>
    <w:rsid w:val="00992771"/>
    <w:rsid w:val="0099397C"/>
    <w:rsid w:val="00994A07"/>
    <w:rsid w:val="00994A4C"/>
    <w:rsid w:val="009950AD"/>
    <w:rsid w:val="00996257"/>
    <w:rsid w:val="00996BCA"/>
    <w:rsid w:val="0099766A"/>
    <w:rsid w:val="009A02A8"/>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6BB0"/>
    <w:rsid w:val="009A70F6"/>
    <w:rsid w:val="009A7364"/>
    <w:rsid w:val="009A7F00"/>
    <w:rsid w:val="009B0E3B"/>
    <w:rsid w:val="009B124A"/>
    <w:rsid w:val="009B139E"/>
    <w:rsid w:val="009B1548"/>
    <w:rsid w:val="009B1920"/>
    <w:rsid w:val="009B1B4B"/>
    <w:rsid w:val="009B2BBA"/>
    <w:rsid w:val="009B321A"/>
    <w:rsid w:val="009B3A1D"/>
    <w:rsid w:val="009B3A56"/>
    <w:rsid w:val="009B41F0"/>
    <w:rsid w:val="009B44F0"/>
    <w:rsid w:val="009B4620"/>
    <w:rsid w:val="009B4784"/>
    <w:rsid w:val="009B55BC"/>
    <w:rsid w:val="009B56A2"/>
    <w:rsid w:val="009B58D1"/>
    <w:rsid w:val="009B59F0"/>
    <w:rsid w:val="009B5B96"/>
    <w:rsid w:val="009B678B"/>
    <w:rsid w:val="009B69E9"/>
    <w:rsid w:val="009B74A6"/>
    <w:rsid w:val="009B7525"/>
    <w:rsid w:val="009B7FFD"/>
    <w:rsid w:val="009C0279"/>
    <w:rsid w:val="009C0C1F"/>
    <w:rsid w:val="009C147F"/>
    <w:rsid w:val="009C21B4"/>
    <w:rsid w:val="009C2DEF"/>
    <w:rsid w:val="009C3225"/>
    <w:rsid w:val="009C3CB8"/>
    <w:rsid w:val="009C3E2A"/>
    <w:rsid w:val="009C4284"/>
    <w:rsid w:val="009C42DE"/>
    <w:rsid w:val="009C4CE7"/>
    <w:rsid w:val="009C5DC4"/>
    <w:rsid w:val="009C61A3"/>
    <w:rsid w:val="009C6658"/>
    <w:rsid w:val="009C66AA"/>
    <w:rsid w:val="009C6A9B"/>
    <w:rsid w:val="009C6B84"/>
    <w:rsid w:val="009C6EE8"/>
    <w:rsid w:val="009C7BB7"/>
    <w:rsid w:val="009C7BDB"/>
    <w:rsid w:val="009C7DBE"/>
    <w:rsid w:val="009D0112"/>
    <w:rsid w:val="009D05D6"/>
    <w:rsid w:val="009D0BC2"/>
    <w:rsid w:val="009D0CC2"/>
    <w:rsid w:val="009D0D5C"/>
    <w:rsid w:val="009D1368"/>
    <w:rsid w:val="009D1A7A"/>
    <w:rsid w:val="009D2CDA"/>
    <w:rsid w:val="009D4CF1"/>
    <w:rsid w:val="009D553D"/>
    <w:rsid w:val="009D5A24"/>
    <w:rsid w:val="009D5B2E"/>
    <w:rsid w:val="009D5CDE"/>
    <w:rsid w:val="009D636F"/>
    <w:rsid w:val="009D6D1D"/>
    <w:rsid w:val="009D7457"/>
    <w:rsid w:val="009D758F"/>
    <w:rsid w:val="009D7930"/>
    <w:rsid w:val="009D7AC7"/>
    <w:rsid w:val="009D7BF2"/>
    <w:rsid w:val="009D7D83"/>
    <w:rsid w:val="009E00E7"/>
    <w:rsid w:val="009E068F"/>
    <w:rsid w:val="009E0BE8"/>
    <w:rsid w:val="009E172F"/>
    <w:rsid w:val="009E19CB"/>
    <w:rsid w:val="009E1C0E"/>
    <w:rsid w:val="009E1D3C"/>
    <w:rsid w:val="009E2429"/>
    <w:rsid w:val="009E3787"/>
    <w:rsid w:val="009E3D09"/>
    <w:rsid w:val="009E3D7A"/>
    <w:rsid w:val="009E3DAE"/>
    <w:rsid w:val="009E426E"/>
    <w:rsid w:val="009E4339"/>
    <w:rsid w:val="009E439C"/>
    <w:rsid w:val="009E46F2"/>
    <w:rsid w:val="009E620D"/>
    <w:rsid w:val="009E64ED"/>
    <w:rsid w:val="009E6BD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E4C"/>
    <w:rsid w:val="00A00FFB"/>
    <w:rsid w:val="00A027DE"/>
    <w:rsid w:val="00A02826"/>
    <w:rsid w:val="00A031FC"/>
    <w:rsid w:val="00A04222"/>
    <w:rsid w:val="00A046BB"/>
    <w:rsid w:val="00A04C7E"/>
    <w:rsid w:val="00A051AE"/>
    <w:rsid w:val="00A0565F"/>
    <w:rsid w:val="00A0616C"/>
    <w:rsid w:val="00A06896"/>
    <w:rsid w:val="00A0777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0CAE"/>
    <w:rsid w:val="00A215DD"/>
    <w:rsid w:val="00A21746"/>
    <w:rsid w:val="00A24265"/>
    <w:rsid w:val="00A24B55"/>
    <w:rsid w:val="00A24D3F"/>
    <w:rsid w:val="00A24F34"/>
    <w:rsid w:val="00A24F60"/>
    <w:rsid w:val="00A254EA"/>
    <w:rsid w:val="00A25999"/>
    <w:rsid w:val="00A26B32"/>
    <w:rsid w:val="00A26E31"/>
    <w:rsid w:val="00A274EF"/>
    <w:rsid w:val="00A2751A"/>
    <w:rsid w:val="00A27E41"/>
    <w:rsid w:val="00A300E8"/>
    <w:rsid w:val="00A300FD"/>
    <w:rsid w:val="00A30DB1"/>
    <w:rsid w:val="00A31101"/>
    <w:rsid w:val="00A31F97"/>
    <w:rsid w:val="00A31FD9"/>
    <w:rsid w:val="00A32087"/>
    <w:rsid w:val="00A32460"/>
    <w:rsid w:val="00A32473"/>
    <w:rsid w:val="00A32A89"/>
    <w:rsid w:val="00A33102"/>
    <w:rsid w:val="00A33EE9"/>
    <w:rsid w:val="00A343FF"/>
    <w:rsid w:val="00A34451"/>
    <w:rsid w:val="00A34742"/>
    <w:rsid w:val="00A3520E"/>
    <w:rsid w:val="00A35811"/>
    <w:rsid w:val="00A35C97"/>
    <w:rsid w:val="00A35D0A"/>
    <w:rsid w:val="00A3634E"/>
    <w:rsid w:val="00A36775"/>
    <w:rsid w:val="00A367F7"/>
    <w:rsid w:val="00A370D9"/>
    <w:rsid w:val="00A40E66"/>
    <w:rsid w:val="00A40FB6"/>
    <w:rsid w:val="00A412E5"/>
    <w:rsid w:val="00A41543"/>
    <w:rsid w:val="00A4179C"/>
    <w:rsid w:val="00A418DB"/>
    <w:rsid w:val="00A42629"/>
    <w:rsid w:val="00A43347"/>
    <w:rsid w:val="00A43620"/>
    <w:rsid w:val="00A436C1"/>
    <w:rsid w:val="00A438B9"/>
    <w:rsid w:val="00A43944"/>
    <w:rsid w:val="00A43A45"/>
    <w:rsid w:val="00A43D2B"/>
    <w:rsid w:val="00A44476"/>
    <w:rsid w:val="00A44BC3"/>
    <w:rsid w:val="00A44C60"/>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2E29"/>
    <w:rsid w:val="00A53511"/>
    <w:rsid w:val="00A53B80"/>
    <w:rsid w:val="00A541FE"/>
    <w:rsid w:val="00A54A95"/>
    <w:rsid w:val="00A54F19"/>
    <w:rsid w:val="00A55395"/>
    <w:rsid w:val="00A55724"/>
    <w:rsid w:val="00A55ABE"/>
    <w:rsid w:val="00A55F8B"/>
    <w:rsid w:val="00A60841"/>
    <w:rsid w:val="00A60B8C"/>
    <w:rsid w:val="00A61A4E"/>
    <w:rsid w:val="00A63700"/>
    <w:rsid w:val="00A63958"/>
    <w:rsid w:val="00A63CD7"/>
    <w:rsid w:val="00A64575"/>
    <w:rsid w:val="00A64C36"/>
    <w:rsid w:val="00A651C0"/>
    <w:rsid w:val="00A65800"/>
    <w:rsid w:val="00A65A26"/>
    <w:rsid w:val="00A66FCC"/>
    <w:rsid w:val="00A671E7"/>
    <w:rsid w:val="00A67318"/>
    <w:rsid w:val="00A67625"/>
    <w:rsid w:val="00A67EF4"/>
    <w:rsid w:val="00A67F4D"/>
    <w:rsid w:val="00A7032E"/>
    <w:rsid w:val="00A71944"/>
    <w:rsid w:val="00A71E89"/>
    <w:rsid w:val="00A72970"/>
    <w:rsid w:val="00A72B9F"/>
    <w:rsid w:val="00A73CF9"/>
    <w:rsid w:val="00A73EF9"/>
    <w:rsid w:val="00A74912"/>
    <w:rsid w:val="00A74A2B"/>
    <w:rsid w:val="00A75123"/>
    <w:rsid w:val="00A75324"/>
    <w:rsid w:val="00A756C6"/>
    <w:rsid w:val="00A76999"/>
    <w:rsid w:val="00A77200"/>
    <w:rsid w:val="00A80093"/>
    <w:rsid w:val="00A8061E"/>
    <w:rsid w:val="00A80AA5"/>
    <w:rsid w:val="00A80BB6"/>
    <w:rsid w:val="00A80C68"/>
    <w:rsid w:val="00A8147A"/>
    <w:rsid w:val="00A816D7"/>
    <w:rsid w:val="00A821AF"/>
    <w:rsid w:val="00A830A7"/>
    <w:rsid w:val="00A84408"/>
    <w:rsid w:val="00A844B8"/>
    <w:rsid w:val="00A849C8"/>
    <w:rsid w:val="00A855BE"/>
    <w:rsid w:val="00A85DC3"/>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450"/>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3B8"/>
    <w:rsid w:val="00AA24D2"/>
    <w:rsid w:val="00AA423E"/>
    <w:rsid w:val="00AA582B"/>
    <w:rsid w:val="00AA6088"/>
    <w:rsid w:val="00AA66F5"/>
    <w:rsid w:val="00AA6C98"/>
    <w:rsid w:val="00AA6D2C"/>
    <w:rsid w:val="00AA6E4E"/>
    <w:rsid w:val="00AA7316"/>
    <w:rsid w:val="00AA78CE"/>
    <w:rsid w:val="00AA7F42"/>
    <w:rsid w:val="00AB0C12"/>
    <w:rsid w:val="00AB0FA7"/>
    <w:rsid w:val="00AB128A"/>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119D"/>
    <w:rsid w:val="00AC2628"/>
    <w:rsid w:val="00AC265B"/>
    <w:rsid w:val="00AC2BD0"/>
    <w:rsid w:val="00AC2E4E"/>
    <w:rsid w:val="00AC2F14"/>
    <w:rsid w:val="00AC38A9"/>
    <w:rsid w:val="00AC3A20"/>
    <w:rsid w:val="00AC4681"/>
    <w:rsid w:val="00AC4BF6"/>
    <w:rsid w:val="00AC4CAF"/>
    <w:rsid w:val="00AC51CD"/>
    <w:rsid w:val="00AC5375"/>
    <w:rsid w:val="00AC55C0"/>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2BAB"/>
    <w:rsid w:val="00AD3CC4"/>
    <w:rsid w:val="00AD4839"/>
    <w:rsid w:val="00AD4C7C"/>
    <w:rsid w:val="00AD714E"/>
    <w:rsid w:val="00AD76EF"/>
    <w:rsid w:val="00AE19D1"/>
    <w:rsid w:val="00AE2666"/>
    <w:rsid w:val="00AE29DB"/>
    <w:rsid w:val="00AE2C80"/>
    <w:rsid w:val="00AE2E9B"/>
    <w:rsid w:val="00AE31C2"/>
    <w:rsid w:val="00AE3719"/>
    <w:rsid w:val="00AE3BE0"/>
    <w:rsid w:val="00AE44CF"/>
    <w:rsid w:val="00AE5017"/>
    <w:rsid w:val="00AE50C7"/>
    <w:rsid w:val="00AE5D09"/>
    <w:rsid w:val="00AE6037"/>
    <w:rsid w:val="00AE6625"/>
    <w:rsid w:val="00AE6B11"/>
    <w:rsid w:val="00AE709F"/>
    <w:rsid w:val="00AE78CD"/>
    <w:rsid w:val="00AE7EBC"/>
    <w:rsid w:val="00AF115C"/>
    <w:rsid w:val="00AF167D"/>
    <w:rsid w:val="00AF179F"/>
    <w:rsid w:val="00AF17F0"/>
    <w:rsid w:val="00AF434D"/>
    <w:rsid w:val="00AF4EE4"/>
    <w:rsid w:val="00AF5B98"/>
    <w:rsid w:val="00AF6B94"/>
    <w:rsid w:val="00B0026B"/>
    <w:rsid w:val="00B0036F"/>
    <w:rsid w:val="00B00A28"/>
    <w:rsid w:val="00B00C8E"/>
    <w:rsid w:val="00B02674"/>
    <w:rsid w:val="00B02AA5"/>
    <w:rsid w:val="00B031A6"/>
    <w:rsid w:val="00B045EC"/>
    <w:rsid w:val="00B04DA9"/>
    <w:rsid w:val="00B04F50"/>
    <w:rsid w:val="00B05943"/>
    <w:rsid w:val="00B05AE4"/>
    <w:rsid w:val="00B05CA6"/>
    <w:rsid w:val="00B06871"/>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17C90"/>
    <w:rsid w:val="00B209BF"/>
    <w:rsid w:val="00B21B6A"/>
    <w:rsid w:val="00B21CD1"/>
    <w:rsid w:val="00B2248D"/>
    <w:rsid w:val="00B23256"/>
    <w:rsid w:val="00B23A5E"/>
    <w:rsid w:val="00B244AA"/>
    <w:rsid w:val="00B24CF5"/>
    <w:rsid w:val="00B25441"/>
    <w:rsid w:val="00B26507"/>
    <w:rsid w:val="00B265AB"/>
    <w:rsid w:val="00B269CE"/>
    <w:rsid w:val="00B27730"/>
    <w:rsid w:val="00B3055A"/>
    <w:rsid w:val="00B31920"/>
    <w:rsid w:val="00B31CD8"/>
    <w:rsid w:val="00B32535"/>
    <w:rsid w:val="00B3277B"/>
    <w:rsid w:val="00B32A9E"/>
    <w:rsid w:val="00B32B21"/>
    <w:rsid w:val="00B3370C"/>
    <w:rsid w:val="00B33D83"/>
    <w:rsid w:val="00B367AA"/>
    <w:rsid w:val="00B36B86"/>
    <w:rsid w:val="00B36DA8"/>
    <w:rsid w:val="00B37176"/>
    <w:rsid w:val="00B373AA"/>
    <w:rsid w:val="00B37787"/>
    <w:rsid w:val="00B401F0"/>
    <w:rsid w:val="00B40823"/>
    <w:rsid w:val="00B40DF9"/>
    <w:rsid w:val="00B41956"/>
    <w:rsid w:val="00B42083"/>
    <w:rsid w:val="00B42270"/>
    <w:rsid w:val="00B427A9"/>
    <w:rsid w:val="00B42A26"/>
    <w:rsid w:val="00B433A2"/>
    <w:rsid w:val="00B43455"/>
    <w:rsid w:val="00B435F8"/>
    <w:rsid w:val="00B4373C"/>
    <w:rsid w:val="00B43890"/>
    <w:rsid w:val="00B45E11"/>
    <w:rsid w:val="00B4620E"/>
    <w:rsid w:val="00B46CB0"/>
    <w:rsid w:val="00B4725D"/>
    <w:rsid w:val="00B47408"/>
    <w:rsid w:val="00B477D3"/>
    <w:rsid w:val="00B504D5"/>
    <w:rsid w:val="00B50BEE"/>
    <w:rsid w:val="00B51B5D"/>
    <w:rsid w:val="00B52A3F"/>
    <w:rsid w:val="00B539AD"/>
    <w:rsid w:val="00B53BEF"/>
    <w:rsid w:val="00B5462A"/>
    <w:rsid w:val="00B5479E"/>
    <w:rsid w:val="00B54BC7"/>
    <w:rsid w:val="00B54E24"/>
    <w:rsid w:val="00B5506B"/>
    <w:rsid w:val="00B5606E"/>
    <w:rsid w:val="00B565AE"/>
    <w:rsid w:val="00B568C7"/>
    <w:rsid w:val="00B56C15"/>
    <w:rsid w:val="00B57348"/>
    <w:rsid w:val="00B6139B"/>
    <w:rsid w:val="00B61934"/>
    <w:rsid w:val="00B61E5E"/>
    <w:rsid w:val="00B61EFC"/>
    <w:rsid w:val="00B625B5"/>
    <w:rsid w:val="00B629EA"/>
    <w:rsid w:val="00B62D2B"/>
    <w:rsid w:val="00B62DEC"/>
    <w:rsid w:val="00B63807"/>
    <w:rsid w:val="00B63E88"/>
    <w:rsid w:val="00B6426B"/>
    <w:rsid w:val="00B64804"/>
    <w:rsid w:val="00B6581C"/>
    <w:rsid w:val="00B65D4D"/>
    <w:rsid w:val="00B6621C"/>
    <w:rsid w:val="00B66649"/>
    <w:rsid w:val="00B667E3"/>
    <w:rsid w:val="00B670F0"/>
    <w:rsid w:val="00B672CD"/>
    <w:rsid w:val="00B676F1"/>
    <w:rsid w:val="00B67741"/>
    <w:rsid w:val="00B67DF0"/>
    <w:rsid w:val="00B71399"/>
    <w:rsid w:val="00B720DB"/>
    <w:rsid w:val="00B72B77"/>
    <w:rsid w:val="00B75226"/>
    <w:rsid w:val="00B75683"/>
    <w:rsid w:val="00B75985"/>
    <w:rsid w:val="00B76050"/>
    <w:rsid w:val="00B7667D"/>
    <w:rsid w:val="00B76ACC"/>
    <w:rsid w:val="00B7707A"/>
    <w:rsid w:val="00B80785"/>
    <w:rsid w:val="00B80876"/>
    <w:rsid w:val="00B8179C"/>
    <w:rsid w:val="00B81D3B"/>
    <w:rsid w:val="00B82271"/>
    <w:rsid w:val="00B822DB"/>
    <w:rsid w:val="00B82945"/>
    <w:rsid w:val="00B82D4E"/>
    <w:rsid w:val="00B84191"/>
    <w:rsid w:val="00B84945"/>
    <w:rsid w:val="00B84A8A"/>
    <w:rsid w:val="00B850A5"/>
    <w:rsid w:val="00B85ADB"/>
    <w:rsid w:val="00B865A6"/>
    <w:rsid w:val="00B87688"/>
    <w:rsid w:val="00B87C64"/>
    <w:rsid w:val="00B87E47"/>
    <w:rsid w:val="00B90DB5"/>
    <w:rsid w:val="00B91A82"/>
    <w:rsid w:val="00B9279C"/>
    <w:rsid w:val="00B92BCE"/>
    <w:rsid w:val="00B934BE"/>
    <w:rsid w:val="00B93569"/>
    <w:rsid w:val="00B94B37"/>
    <w:rsid w:val="00B95178"/>
    <w:rsid w:val="00B9576A"/>
    <w:rsid w:val="00B962BB"/>
    <w:rsid w:val="00B967A7"/>
    <w:rsid w:val="00B96B0F"/>
    <w:rsid w:val="00BA088E"/>
    <w:rsid w:val="00BA0A2D"/>
    <w:rsid w:val="00BA0CA5"/>
    <w:rsid w:val="00BA152C"/>
    <w:rsid w:val="00BA21B2"/>
    <w:rsid w:val="00BA2861"/>
    <w:rsid w:val="00BA3873"/>
    <w:rsid w:val="00BA441E"/>
    <w:rsid w:val="00BA5315"/>
    <w:rsid w:val="00BA636A"/>
    <w:rsid w:val="00BA6707"/>
    <w:rsid w:val="00BA6AD6"/>
    <w:rsid w:val="00BA7C0B"/>
    <w:rsid w:val="00BA7C85"/>
    <w:rsid w:val="00BB0F85"/>
    <w:rsid w:val="00BB1004"/>
    <w:rsid w:val="00BB1497"/>
    <w:rsid w:val="00BB16D5"/>
    <w:rsid w:val="00BB1940"/>
    <w:rsid w:val="00BB2978"/>
    <w:rsid w:val="00BB2A3A"/>
    <w:rsid w:val="00BB2E4D"/>
    <w:rsid w:val="00BB3445"/>
    <w:rsid w:val="00BB36D5"/>
    <w:rsid w:val="00BB404F"/>
    <w:rsid w:val="00BB467E"/>
    <w:rsid w:val="00BB5301"/>
    <w:rsid w:val="00BB57E8"/>
    <w:rsid w:val="00BB58C8"/>
    <w:rsid w:val="00BB5B62"/>
    <w:rsid w:val="00BB63AD"/>
    <w:rsid w:val="00BB7349"/>
    <w:rsid w:val="00BB778D"/>
    <w:rsid w:val="00BB7DF0"/>
    <w:rsid w:val="00BB7F90"/>
    <w:rsid w:val="00BC0196"/>
    <w:rsid w:val="00BC0367"/>
    <w:rsid w:val="00BC1CAA"/>
    <w:rsid w:val="00BC219A"/>
    <w:rsid w:val="00BC357C"/>
    <w:rsid w:val="00BC3946"/>
    <w:rsid w:val="00BC42A8"/>
    <w:rsid w:val="00BC4869"/>
    <w:rsid w:val="00BC567A"/>
    <w:rsid w:val="00BC6627"/>
    <w:rsid w:val="00BC66EE"/>
    <w:rsid w:val="00BC69F2"/>
    <w:rsid w:val="00BC72BE"/>
    <w:rsid w:val="00BC7535"/>
    <w:rsid w:val="00BC7555"/>
    <w:rsid w:val="00BC7F3C"/>
    <w:rsid w:val="00BC7FFB"/>
    <w:rsid w:val="00BD034D"/>
    <w:rsid w:val="00BD0704"/>
    <w:rsid w:val="00BD0C09"/>
    <w:rsid w:val="00BD1211"/>
    <w:rsid w:val="00BD3209"/>
    <w:rsid w:val="00BD323A"/>
    <w:rsid w:val="00BD35D4"/>
    <w:rsid w:val="00BD361A"/>
    <w:rsid w:val="00BD3692"/>
    <w:rsid w:val="00BD3E45"/>
    <w:rsid w:val="00BD3ECE"/>
    <w:rsid w:val="00BD4316"/>
    <w:rsid w:val="00BD4B72"/>
    <w:rsid w:val="00BD5782"/>
    <w:rsid w:val="00BD578A"/>
    <w:rsid w:val="00BD5DAB"/>
    <w:rsid w:val="00BD5EFA"/>
    <w:rsid w:val="00BD6293"/>
    <w:rsid w:val="00BD6710"/>
    <w:rsid w:val="00BD6C6F"/>
    <w:rsid w:val="00BD6DCD"/>
    <w:rsid w:val="00BD780A"/>
    <w:rsid w:val="00BE0194"/>
    <w:rsid w:val="00BE092B"/>
    <w:rsid w:val="00BE0CEB"/>
    <w:rsid w:val="00BE1CF2"/>
    <w:rsid w:val="00BE1E12"/>
    <w:rsid w:val="00BE27FB"/>
    <w:rsid w:val="00BE2D09"/>
    <w:rsid w:val="00BE346A"/>
    <w:rsid w:val="00BE46DF"/>
    <w:rsid w:val="00BE496A"/>
    <w:rsid w:val="00BE4ADD"/>
    <w:rsid w:val="00BE576A"/>
    <w:rsid w:val="00BE635E"/>
    <w:rsid w:val="00BE6364"/>
    <w:rsid w:val="00BE6D71"/>
    <w:rsid w:val="00BE6DC4"/>
    <w:rsid w:val="00BE718D"/>
    <w:rsid w:val="00BE729B"/>
    <w:rsid w:val="00BE72BA"/>
    <w:rsid w:val="00BE743C"/>
    <w:rsid w:val="00BE7A12"/>
    <w:rsid w:val="00BE7ADF"/>
    <w:rsid w:val="00BE7B81"/>
    <w:rsid w:val="00BE7CAE"/>
    <w:rsid w:val="00BE7D4F"/>
    <w:rsid w:val="00BF0862"/>
    <w:rsid w:val="00BF0CED"/>
    <w:rsid w:val="00BF1B26"/>
    <w:rsid w:val="00BF1D08"/>
    <w:rsid w:val="00BF26EE"/>
    <w:rsid w:val="00BF341C"/>
    <w:rsid w:val="00BF4B2D"/>
    <w:rsid w:val="00BF5945"/>
    <w:rsid w:val="00BF5C55"/>
    <w:rsid w:val="00BF5D6D"/>
    <w:rsid w:val="00BF5FB6"/>
    <w:rsid w:val="00BF6106"/>
    <w:rsid w:val="00BF6362"/>
    <w:rsid w:val="00BF7293"/>
    <w:rsid w:val="00BF73CA"/>
    <w:rsid w:val="00BF798D"/>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15C"/>
    <w:rsid w:val="00C05398"/>
    <w:rsid w:val="00C056BE"/>
    <w:rsid w:val="00C06182"/>
    <w:rsid w:val="00C06249"/>
    <w:rsid w:val="00C068BC"/>
    <w:rsid w:val="00C07235"/>
    <w:rsid w:val="00C07871"/>
    <w:rsid w:val="00C0787B"/>
    <w:rsid w:val="00C07B7F"/>
    <w:rsid w:val="00C07EC8"/>
    <w:rsid w:val="00C10243"/>
    <w:rsid w:val="00C10601"/>
    <w:rsid w:val="00C11E89"/>
    <w:rsid w:val="00C1291E"/>
    <w:rsid w:val="00C134F6"/>
    <w:rsid w:val="00C138AA"/>
    <w:rsid w:val="00C13C38"/>
    <w:rsid w:val="00C1424F"/>
    <w:rsid w:val="00C14933"/>
    <w:rsid w:val="00C14D71"/>
    <w:rsid w:val="00C14E0B"/>
    <w:rsid w:val="00C157FC"/>
    <w:rsid w:val="00C15F54"/>
    <w:rsid w:val="00C16C9B"/>
    <w:rsid w:val="00C170D0"/>
    <w:rsid w:val="00C200F2"/>
    <w:rsid w:val="00C2027F"/>
    <w:rsid w:val="00C202FE"/>
    <w:rsid w:val="00C20B16"/>
    <w:rsid w:val="00C2138F"/>
    <w:rsid w:val="00C213C6"/>
    <w:rsid w:val="00C21537"/>
    <w:rsid w:val="00C216A8"/>
    <w:rsid w:val="00C21B3C"/>
    <w:rsid w:val="00C22169"/>
    <w:rsid w:val="00C226EB"/>
    <w:rsid w:val="00C233B3"/>
    <w:rsid w:val="00C235D5"/>
    <w:rsid w:val="00C238FB"/>
    <w:rsid w:val="00C23BF7"/>
    <w:rsid w:val="00C240FA"/>
    <w:rsid w:val="00C24DBF"/>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883"/>
    <w:rsid w:val="00C36929"/>
    <w:rsid w:val="00C36B0D"/>
    <w:rsid w:val="00C3744C"/>
    <w:rsid w:val="00C37839"/>
    <w:rsid w:val="00C37C4D"/>
    <w:rsid w:val="00C37EA0"/>
    <w:rsid w:val="00C40335"/>
    <w:rsid w:val="00C409F6"/>
    <w:rsid w:val="00C410D2"/>
    <w:rsid w:val="00C41479"/>
    <w:rsid w:val="00C41973"/>
    <w:rsid w:val="00C41E0F"/>
    <w:rsid w:val="00C43670"/>
    <w:rsid w:val="00C43810"/>
    <w:rsid w:val="00C439F1"/>
    <w:rsid w:val="00C44200"/>
    <w:rsid w:val="00C4452E"/>
    <w:rsid w:val="00C45AA0"/>
    <w:rsid w:val="00C45C58"/>
    <w:rsid w:val="00C5042D"/>
    <w:rsid w:val="00C510A7"/>
    <w:rsid w:val="00C518EC"/>
    <w:rsid w:val="00C52AC3"/>
    <w:rsid w:val="00C52FE5"/>
    <w:rsid w:val="00C532A4"/>
    <w:rsid w:val="00C536D2"/>
    <w:rsid w:val="00C53A6A"/>
    <w:rsid w:val="00C53C0D"/>
    <w:rsid w:val="00C54558"/>
    <w:rsid w:val="00C5499F"/>
    <w:rsid w:val="00C5522A"/>
    <w:rsid w:val="00C55359"/>
    <w:rsid w:val="00C558A4"/>
    <w:rsid w:val="00C559CD"/>
    <w:rsid w:val="00C57E04"/>
    <w:rsid w:val="00C6057A"/>
    <w:rsid w:val="00C6060E"/>
    <w:rsid w:val="00C606E2"/>
    <w:rsid w:val="00C60938"/>
    <w:rsid w:val="00C611B9"/>
    <w:rsid w:val="00C61818"/>
    <w:rsid w:val="00C61B06"/>
    <w:rsid w:val="00C61FEC"/>
    <w:rsid w:val="00C62B4F"/>
    <w:rsid w:val="00C62DE0"/>
    <w:rsid w:val="00C62FC2"/>
    <w:rsid w:val="00C6476F"/>
    <w:rsid w:val="00C6512A"/>
    <w:rsid w:val="00C65918"/>
    <w:rsid w:val="00C65FA7"/>
    <w:rsid w:val="00C668EA"/>
    <w:rsid w:val="00C66AC2"/>
    <w:rsid w:val="00C67387"/>
    <w:rsid w:val="00C679CA"/>
    <w:rsid w:val="00C67D0D"/>
    <w:rsid w:val="00C7008E"/>
    <w:rsid w:val="00C701E5"/>
    <w:rsid w:val="00C7062B"/>
    <w:rsid w:val="00C71A87"/>
    <w:rsid w:val="00C72BDC"/>
    <w:rsid w:val="00C72F35"/>
    <w:rsid w:val="00C73ED0"/>
    <w:rsid w:val="00C7451F"/>
    <w:rsid w:val="00C74ACA"/>
    <w:rsid w:val="00C74F2A"/>
    <w:rsid w:val="00C755F6"/>
    <w:rsid w:val="00C7590B"/>
    <w:rsid w:val="00C75C4F"/>
    <w:rsid w:val="00C75F98"/>
    <w:rsid w:val="00C76946"/>
    <w:rsid w:val="00C76CD4"/>
    <w:rsid w:val="00C76E3F"/>
    <w:rsid w:val="00C77686"/>
    <w:rsid w:val="00C77CEE"/>
    <w:rsid w:val="00C809F1"/>
    <w:rsid w:val="00C80B05"/>
    <w:rsid w:val="00C80D5B"/>
    <w:rsid w:val="00C8138B"/>
    <w:rsid w:val="00C81550"/>
    <w:rsid w:val="00C81775"/>
    <w:rsid w:val="00C81AD2"/>
    <w:rsid w:val="00C81CD7"/>
    <w:rsid w:val="00C81ECD"/>
    <w:rsid w:val="00C82268"/>
    <w:rsid w:val="00C83AEC"/>
    <w:rsid w:val="00C83E44"/>
    <w:rsid w:val="00C84348"/>
    <w:rsid w:val="00C84773"/>
    <w:rsid w:val="00C856EA"/>
    <w:rsid w:val="00C86D05"/>
    <w:rsid w:val="00C8742E"/>
    <w:rsid w:val="00C874D6"/>
    <w:rsid w:val="00C8778D"/>
    <w:rsid w:val="00C87955"/>
    <w:rsid w:val="00C90FC8"/>
    <w:rsid w:val="00C91075"/>
    <w:rsid w:val="00C929B3"/>
    <w:rsid w:val="00C92A0D"/>
    <w:rsid w:val="00C93523"/>
    <w:rsid w:val="00C93568"/>
    <w:rsid w:val="00C9443B"/>
    <w:rsid w:val="00C9490F"/>
    <w:rsid w:val="00C955D7"/>
    <w:rsid w:val="00C95951"/>
    <w:rsid w:val="00C9629D"/>
    <w:rsid w:val="00C96830"/>
    <w:rsid w:val="00C96C19"/>
    <w:rsid w:val="00C96E34"/>
    <w:rsid w:val="00C97067"/>
    <w:rsid w:val="00C9717B"/>
    <w:rsid w:val="00C973BB"/>
    <w:rsid w:val="00C97465"/>
    <w:rsid w:val="00C9749B"/>
    <w:rsid w:val="00C974CA"/>
    <w:rsid w:val="00C97586"/>
    <w:rsid w:val="00C97BA2"/>
    <w:rsid w:val="00C97E88"/>
    <w:rsid w:val="00CA00C9"/>
    <w:rsid w:val="00CA0640"/>
    <w:rsid w:val="00CA076C"/>
    <w:rsid w:val="00CA0E7A"/>
    <w:rsid w:val="00CA1AD6"/>
    <w:rsid w:val="00CA1F3B"/>
    <w:rsid w:val="00CA22F9"/>
    <w:rsid w:val="00CA2CFC"/>
    <w:rsid w:val="00CA31D6"/>
    <w:rsid w:val="00CA39B7"/>
    <w:rsid w:val="00CA43EA"/>
    <w:rsid w:val="00CA45E8"/>
    <w:rsid w:val="00CA46A8"/>
    <w:rsid w:val="00CA4DDD"/>
    <w:rsid w:val="00CA59E3"/>
    <w:rsid w:val="00CA5AF6"/>
    <w:rsid w:val="00CA5B91"/>
    <w:rsid w:val="00CA62C6"/>
    <w:rsid w:val="00CA6A87"/>
    <w:rsid w:val="00CA6B6E"/>
    <w:rsid w:val="00CA760E"/>
    <w:rsid w:val="00CA7BAE"/>
    <w:rsid w:val="00CB0368"/>
    <w:rsid w:val="00CB2149"/>
    <w:rsid w:val="00CB2159"/>
    <w:rsid w:val="00CB22EA"/>
    <w:rsid w:val="00CB252D"/>
    <w:rsid w:val="00CB28EF"/>
    <w:rsid w:val="00CB2A72"/>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1CAA"/>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466"/>
    <w:rsid w:val="00CD39A2"/>
    <w:rsid w:val="00CD3C29"/>
    <w:rsid w:val="00CD4B87"/>
    <w:rsid w:val="00CD4D4B"/>
    <w:rsid w:val="00CD55DB"/>
    <w:rsid w:val="00CD63AD"/>
    <w:rsid w:val="00CD64FD"/>
    <w:rsid w:val="00CE1045"/>
    <w:rsid w:val="00CE12F6"/>
    <w:rsid w:val="00CE167E"/>
    <w:rsid w:val="00CE185E"/>
    <w:rsid w:val="00CE1E88"/>
    <w:rsid w:val="00CE26E6"/>
    <w:rsid w:val="00CE2981"/>
    <w:rsid w:val="00CE31B1"/>
    <w:rsid w:val="00CE3FDA"/>
    <w:rsid w:val="00CE4450"/>
    <w:rsid w:val="00CE4772"/>
    <w:rsid w:val="00CE49B6"/>
    <w:rsid w:val="00CE4A28"/>
    <w:rsid w:val="00CE51FB"/>
    <w:rsid w:val="00CE52A5"/>
    <w:rsid w:val="00CE54E4"/>
    <w:rsid w:val="00CE56C5"/>
    <w:rsid w:val="00CE5C3A"/>
    <w:rsid w:val="00CE6A84"/>
    <w:rsid w:val="00CE6C8C"/>
    <w:rsid w:val="00CE7027"/>
    <w:rsid w:val="00CE7BA9"/>
    <w:rsid w:val="00CE7CC1"/>
    <w:rsid w:val="00CE7E37"/>
    <w:rsid w:val="00CF0972"/>
    <w:rsid w:val="00CF0AE0"/>
    <w:rsid w:val="00CF10F8"/>
    <w:rsid w:val="00CF120B"/>
    <w:rsid w:val="00CF194D"/>
    <w:rsid w:val="00CF2301"/>
    <w:rsid w:val="00CF31B4"/>
    <w:rsid w:val="00CF32A8"/>
    <w:rsid w:val="00CF33E8"/>
    <w:rsid w:val="00CF393E"/>
    <w:rsid w:val="00CF427E"/>
    <w:rsid w:val="00CF4606"/>
    <w:rsid w:val="00CF4664"/>
    <w:rsid w:val="00CF4CEF"/>
    <w:rsid w:val="00CF5D3E"/>
    <w:rsid w:val="00CF610C"/>
    <w:rsid w:val="00CF6431"/>
    <w:rsid w:val="00CF6491"/>
    <w:rsid w:val="00CF6592"/>
    <w:rsid w:val="00CF6E52"/>
    <w:rsid w:val="00CF777F"/>
    <w:rsid w:val="00D00206"/>
    <w:rsid w:val="00D003F7"/>
    <w:rsid w:val="00D005BA"/>
    <w:rsid w:val="00D00B10"/>
    <w:rsid w:val="00D01DCF"/>
    <w:rsid w:val="00D01E03"/>
    <w:rsid w:val="00D01F15"/>
    <w:rsid w:val="00D025F0"/>
    <w:rsid w:val="00D02606"/>
    <w:rsid w:val="00D02A6F"/>
    <w:rsid w:val="00D04514"/>
    <w:rsid w:val="00D0465B"/>
    <w:rsid w:val="00D058CD"/>
    <w:rsid w:val="00D05D6D"/>
    <w:rsid w:val="00D062B1"/>
    <w:rsid w:val="00D06465"/>
    <w:rsid w:val="00D067C4"/>
    <w:rsid w:val="00D076D9"/>
    <w:rsid w:val="00D10489"/>
    <w:rsid w:val="00D11A35"/>
    <w:rsid w:val="00D11E06"/>
    <w:rsid w:val="00D1224D"/>
    <w:rsid w:val="00D12517"/>
    <w:rsid w:val="00D1259C"/>
    <w:rsid w:val="00D13710"/>
    <w:rsid w:val="00D13846"/>
    <w:rsid w:val="00D13C46"/>
    <w:rsid w:val="00D14325"/>
    <w:rsid w:val="00D146EB"/>
    <w:rsid w:val="00D15656"/>
    <w:rsid w:val="00D1622E"/>
    <w:rsid w:val="00D16E98"/>
    <w:rsid w:val="00D17ABE"/>
    <w:rsid w:val="00D20835"/>
    <w:rsid w:val="00D20D52"/>
    <w:rsid w:val="00D20EF6"/>
    <w:rsid w:val="00D219AA"/>
    <w:rsid w:val="00D21D01"/>
    <w:rsid w:val="00D2237A"/>
    <w:rsid w:val="00D22668"/>
    <w:rsid w:val="00D22D3F"/>
    <w:rsid w:val="00D235D9"/>
    <w:rsid w:val="00D23E73"/>
    <w:rsid w:val="00D240B5"/>
    <w:rsid w:val="00D24BD1"/>
    <w:rsid w:val="00D24F18"/>
    <w:rsid w:val="00D2588A"/>
    <w:rsid w:val="00D25B60"/>
    <w:rsid w:val="00D25EA2"/>
    <w:rsid w:val="00D26217"/>
    <w:rsid w:val="00D26522"/>
    <w:rsid w:val="00D2724F"/>
    <w:rsid w:val="00D277FB"/>
    <w:rsid w:val="00D278F0"/>
    <w:rsid w:val="00D279E2"/>
    <w:rsid w:val="00D308F6"/>
    <w:rsid w:val="00D31721"/>
    <w:rsid w:val="00D31CA9"/>
    <w:rsid w:val="00D31F97"/>
    <w:rsid w:val="00D3268E"/>
    <w:rsid w:val="00D32986"/>
    <w:rsid w:val="00D334AD"/>
    <w:rsid w:val="00D338DB"/>
    <w:rsid w:val="00D3511F"/>
    <w:rsid w:val="00D35B8D"/>
    <w:rsid w:val="00D360DF"/>
    <w:rsid w:val="00D36813"/>
    <w:rsid w:val="00D36BE0"/>
    <w:rsid w:val="00D36DB6"/>
    <w:rsid w:val="00D3752B"/>
    <w:rsid w:val="00D37CE0"/>
    <w:rsid w:val="00D40470"/>
    <w:rsid w:val="00D41147"/>
    <w:rsid w:val="00D417E4"/>
    <w:rsid w:val="00D41F91"/>
    <w:rsid w:val="00D43190"/>
    <w:rsid w:val="00D4457F"/>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3F67"/>
    <w:rsid w:val="00D53F9F"/>
    <w:rsid w:val="00D549DF"/>
    <w:rsid w:val="00D54ECB"/>
    <w:rsid w:val="00D5591C"/>
    <w:rsid w:val="00D56683"/>
    <w:rsid w:val="00D574A2"/>
    <w:rsid w:val="00D57592"/>
    <w:rsid w:val="00D578EF"/>
    <w:rsid w:val="00D57F1A"/>
    <w:rsid w:val="00D6001A"/>
    <w:rsid w:val="00D60FC7"/>
    <w:rsid w:val="00D6189E"/>
    <w:rsid w:val="00D61ABB"/>
    <w:rsid w:val="00D61E4F"/>
    <w:rsid w:val="00D62026"/>
    <w:rsid w:val="00D62166"/>
    <w:rsid w:val="00D62E71"/>
    <w:rsid w:val="00D63146"/>
    <w:rsid w:val="00D640FB"/>
    <w:rsid w:val="00D64BB4"/>
    <w:rsid w:val="00D65159"/>
    <w:rsid w:val="00D658AD"/>
    <w:rsid w:val="00D65AEB"/>
    <w:rsid w:val="00D65C56"/>
    <w:rsid w:val="00D66CBB"/>
    <w:rsid w:val="00D67377"/>
    <w:rsid w:val="00D6791C"/>
    <w:rsid w:val="00D7035F"/>
    <w:rsid w:val="00D70514"/>
    <w:rsid w:val="00D70BAB"/>
    <w:rsid w:val="00D71247"/>
    <w:rsid w:val="00D71305"/>
    <w:rsid w:val="00D715A7"/>
    <w:rsid w:val="00D718B8"/>
    <w:rsid w:val="00D71BF7"/>
    <w:rsid w:val="00D71CA8"/>
    <w:rsid w:val="00D71CEC"/>
    <w:rsid w:val="00D72465"/>
    <w:rsid w:val="00D724CE"/>
    <w:rsid w:val="00D7260C"/>
    <w:rsid w:val="00D729DF"/>
    <w:rsid w:val="00D72B70"/>
    <w:rsid w:val="00D72FAE"/>
    <w:rsid w:val="00D731D0"/>
    <w:rsid w:val="00D738D2"/>
    <w:rsid w:val="00D73CDD"/>
    <w:rsid w:val="00D741C8"/>
    <w:rsid w:val="00D7495B"/>
    <w:rsid w:val="00D74E94"/>
    <w:rsid w:val="00D74F71"/>
    <w:rsid w:val="00D75395"/>
    <w:rsid w:val="00D754DA"/>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5E8A"/>
    <w:rsid w:val="00D86103"/>
    <w:rsid w:val="00D8663B"/>
    <w:rsid w:val="00D86696"/>
    <w:rsid w:val="00D87584"/>
    <w:rsid w:val="00D875BA"/>
    <w:rsid w:val="00D878B6"/>
    <w:rsid w:val="00D87FC0"/>
    <w:rsid w:val="00D903B7"/>
    <w:rsid w:val="00D906A7"/>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841"/>
    <w:rsid w:val="00DA0B8F"/>
    <w:rsid w:val="00DA100A"/>
    <w:rsid w:val="00DA17F7"/>
    <w:rsid w:val="00DA1A7B"/>
    <w:rsid w:val="00DA1DC6"/>
    <w:rsid w:val="00DA1F2A"/>
    <w:rsid w:val="00DA1FA8"/>
    <w:rsid w:val="00DA236C"/>
    <w:rsid w:val="00DA4093"/>
    <w:rsid w:val="00DA430B"/>
    <w:rsid w:val="00DA432C"/>
    <w:rsid w:val="00DA4677"/>
    <w:rsid w:val="00DA5392"/>
    <w:rsid w:val="00DB0034"/>
    <w:rsid w:val="00DB0677"/>
    <w:rsid w:val="00DB08A2"/>
    <w:rsid w:val="00DB0D6D"/>
    <w:rsid w:val="00DB1035"/>
    <w:rsid w:val="00DB1976"/>
    <w:rsid w:val="00DB1F84"/>
    <w:rsid w:val="00DB2950"/>
    <w:rsid w:val="00DB2F12"/>
    <w:rsid w:val="00DB42CC"/>
    <w:rsid w:val="00DB447B"/>
    <w:rsid w:val="00DB44A1"/>
    <w:rsid w:val="00DB4A8A"/>
    <w:rsid w:val="00DB4D5B"/>
    <w:rsid w:val="00DB5CD7"/>
    <w:rsid w:val="00DB6647"/>
    <w:rsid w:val="00DB6744"/>
    <w:rsid w:val="00DC098F"/>
    <w:rsid w:val="00DC0C9F"/>
    <w:rsid w:val="00DC1727"/>
    <w:rsid w:val="00DC1843"/>
    <w:rsid w:val="00DC1B4A"/>
    <w:rsid w:val="00DC3006"/>
    <w:rsid w:val="00DC30E4"/>
    <w:rsid w:val="00DC33BA"/>
    <w:rsid w:val="00DC4064"/>
    <w:rsid w:val="00DC448E"/>
    <w:rsid w:val="00DC4957"/>
    <w:rsid w:val="00DC4959"/>
    <w:rsid w:val="00DC4AE2"/>
    <w:rsid w:val="00DC5BF9"/>
    <w:rsid w:val="00DC63B3"/>
    <w:rsid w:val="00DC6B6C"/>
    <w:rsid w:val="00DC757B"/>
    <w:rsid w:val="00DD0B5D"/>
    <w:rsid w:val="00DD0DD0"/>
    <w:rsid w:val="00DD123C"/>
    <w:rsid w:val="00DD2877"/>
    <w:rsid w:val="00DD29DC"/>
    <w:rsid w:val="00DD2EDE"/>
    <w:rsid w:val="00DD3144"/>
    <w:rsid w:val="00DD3886"/>
    <w:rsid w:val="00DD38A3"/>
    <w:rsid w:val="00DD38F0"/>
    <w:rsid w:val="00DD406B"/>
    <w:rsid w:val="00DD54B7"/>
    <w:rsid w:val="00DD573E"/>
    <w:rsid w:val="00DD67AC"/>
    <w:rsid w:val="00DD7FD2"/>
    <w:rsid w:val="00DE0E0F"/>
    <w:rsid w:val="00DE0F3E"/>
    <w:rsid w:val="00DE1DEE"/>
    <w:rsid w:val="00DE2889"/>
    <w:rsid w:val="00DE2A8A"/>
    <w:rsid w:val="00DE3218"/>
    <w:rsid w:val="00DE33F9"/>
    <w:rsid w:val="00DE3693"/>
    <w:rsid w:val="00DE452C"/>
    <w:rsid w:val="00DE4669"/>
    <w:rsid w:val="00DE4B38"/>
    <w:rsid w:val="00DE55DA"/>
    <w:rsid w:val="00DE5831"/>
    <w:rsid w:val="00DE59B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76EA"/>
    <w:rsid w:val="00E0787C"/>
    <w:rsid w:val="00E07E93"/>
    <w:rsid w:val="00E07F12"/>
    <w:rsid w:val="00E10734"/>
    <w:rsid w:val="00E120FC"/>
    <w:rsid w:val="00E12997"/>
    <w:rsid w:val="00E12D07"/>
    <w:rsid w:val="00E145C0"/>
    <w:rsid w:val="00E14BA9"/>
    <w:rsid w:val="00E14CCB"/>
    <w:rsid w:val="00E14D96"/>
    <w:rsid w:val="00E1593B"/>
    <w:rsid w:val="00E159B0"/>
    <w:rsid w:val="00E16B24"/>
    <w:rsid w:val="00E1701F"/>
    <w:rsid w:val="00E1736D"/>
    <w:rsid w:val="00E1746A"/>
    <w:rsid w:val="00E207AC"/>
    <w:rsid w:val="00E2095F"/>
    <w:rsid w:val="00E2135A"/>
    <w:rsid w:val="00E21393"/>
    <w:rsid w:val="00E2168A"/>
    <w:rsid w:val="00E224FF"/>
    <w:rsid w:val="00E2254B"/>
    <w:rsid w:val="00E22FD4"/>
    <w:rsid w:val="00E23A0E"/>
    <w:rsid w:val="00E23EE3"/>
    <w:rsid w:val="00E245A1"/>
    <w:rsid w:val="00E24831"/>
    <w:rsid w:val="00E24F05"/>
    <w:rsid w:val="00E25228"/>
    <w:rsid w:val="00E25361"/>
    <w:rsid w:val="00E25725"/>
    <w:rsid w:val="00E258F1"/>
    <w:rsid w:val="00E271CE"/>
    <w:rsid w:val="00E27953"/>
    <w:rsid w:val="00E27A9D"/>
    <w:rsid w:val="00E303B1"/>
    <w:rsid w:val="00E305E3"/>
    <w:rsid w:val="00E30F56"/>
    <w:rsid w:val="00E31001"/>
    <w:rsid w:val="00E313DB"/>
    <w:rsid w:val="00E314BF"/>
    <w:rsid w:val="00E318E5"/>
    <w:rsid w:val="00E31B52"/>
    <w:rsid w:val="00E328C4"/>
    <w:rsid w:val="00E32B7F"/>
    <w:rsid w:val="00E3391B"/>
    <w:rsid w:val="00E3486A"/>
    <w:rsid w:val="00E34A4E"/>
    <w:rsid w:val="00E34F39"/>
    <w:rsid w:val="00E35198"/>
    <w:rsid w:val="00E35AA6"/>
    <w:rsid w:val="00E3733B"/>
    <w:rsid w:val="00E37861"/>
    <w:rsid w:val="00E40EDA"/>
    <w:rsid w:val="00E413DE"/>
    <w:rsid w:val="00E41A97"/>
    <w:rsid w:val="00E41B74"/>
    <w:rsid w:val="00E41C78"/>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8BA"/>
    <w:rsid w:val="00E51D63"/>
    <w:rsid w:val="00E5259C"/>
    <w:rsid w:val="00E52624"/>
    <w:rsid w:val="00E5265D"/>
    <w:rsid w:val="00E528E2"/>
    <w:rsid w:val="00E540BC"/>
    <w:rsid w:val="00E5413A"/>
    <w:rsid w:val="00E542CF"/>
    <w:rsid w:val="00E545D0"/>
    <w:rsid w:val="00E546D8"/>
    <w:rsid w:val="00E55289"/>
    <w:rsid w:val="00E55480"/>
    <w:rsid w:val="00E55AC7"/>
    <w:rsid w:val="00E55C26"/>
    <w:rsid w:val="00E55EA0"/>
    <w:rsid w:val="00E56AE4"/>
    <w:rsid w:val="00E56C8D"/>
    <w:rsid w:val="00E56FBE"/>
    <w:rsid w:val="00E600CD"/>
    <w:rsid w:val="00E60219"/>
    <w:rsid w:val="00E60AD9"/>
    <w:rsid w:val="00E61149"/>
    <w:rsid w:val="00E61239"/>
    <w:rsid w:val="00E62EF4"/>
    <w:rsid w:val="00E632EA"/>
    <w:rsid w:val="00E63F1C"/>
    <w:rsid w:val="00E64613"/>
    <w:rsid w:val="00E650E0"/>
    <w:rsid w:val="00E654A0"/>
    <w:rsid w:val="00E65521"/>
    <w:rsid w:val="00E65D6D"/>
    <w:rsid w:val="00E66CAF"/>
    <w:rsid w:val="00E67455"/>
    <w:rsid w:val="00E67611"/>
    <w:rsid w:val="00E67FF3"/>
    <w:rsid w:val="00E701AC"/>
    <w:rsid w:val="00E719E2"/>
    <w:rsid w:val="00E71E0E"/>
    <w:rsid w:val="00E72497"/>
    <w:rsid w:val="00E72D4B"/>
    <w:rsid w:val="00E72F90"/>
    <w:rsid w:val="00E730F3"/>
    <w:rsid w:val="00E73424"/>
    <w:rsid w:val="00E7374B"/>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2DE7"/>
    <w:rsid w:val="00E93025"/>
    <w:rsid w:val="00E93149"/>
    <w:rsid w:val="00E93276"/>
    <w:rsid w:val="00E93457"/>
    <w:rsid w:val="00E93F35"/>
    <w:rsid w:val="00E94D65"/>
    <w:rsid w:val="00E955FA"/>
    <w:rsid w:val="00E956FD"/>
    <w:rsid w:val="00E971FE"/>
    <w:rsid w:val="00E97C2F"/>
    <w:rsid w:val="00EA04FB"/>
    <w:rsid w:val="00EA0E90"/>
    <w:rsid w:val="00EA1864"/>
    <w:rsid w:val="00EA1F76"/>
    <w:rsid w:val="00EA313B"/>
    <w:rsid w:val="00EA4C1F"/>
    <w:rsid w:val="00EA5469"/>
    <w:rsid w:val="00EA5B2B"/>
    <w:rsid w:val="00EA6041"/>
    <w:rsid w:val="00EA737F"/>
    <w:rsid w:val="00EA7EA7"/>
    <w:rsid w:val="00EB0239"/>
    <w:rsid w:val="00EB0AFA"/>
    <w:rsid w:val="00EB0C68"/>
    <w:rsid w:val="00EB1CF4"/>
    <w:rsid w:val="00EB206F"/>
    <w:rsid w:val="00EB2AC5"/>
    <w:rsid w:val="00EB2BE8"/>
    <w:rsid w:val="00EB2F9B"/>
    <w:rsid w:val="00EB311C"/>
    <w:rsid w:val="00EB349F"/>
    <w:rsid w:val="00EB352A"/>
    <w:rsid w:val="00EB3FD5"/>
    <w:rsid w:val="00EB47A3"/>
    <w:rsid w:val="00EB4897"/>
    <w:rsid w:val="00EB548E"/>
    <w:rsid w:val="00EB5707"/>
    <w:rsid w:val="00EB5ECF"/>
    <w:rsid w:val="00EB5F05"/>
    <w:rsid w:val="00EB6396"/>
    <w:rsid w:val="00EB64E0"/>
    <w:rsid w:val="00EB65D1"/>
    <w:rsid w:val="00EB6B8E"/>
    <w:rsid w:val="00EB7E12"/>
    <w:rsid w:val="00EC0F44"/>
    <w:rsid w:val="00EC1151"/>
    <w:rsid w:val="00EC115E"/>
    <w:rsid w:val="00EC1362"/>
    <w:rsid w:val="00EC14F5"/>
    <w:rsid w:val="00EC238F"/>
    <w:rsid w:val="00EC291E"/>
    <w:rsid w:val="00EC2EEA"/>
    <w:rsid w:val="00EC6033"/>
    <w:rsid w:val="00EC61F5"/>
    <w:rsid w:val="00EC67DE"/>
    <w:rsid w:val="00EC6ABB"/>
    <w:rsid w:val="00EC747F"/>
    <w:rsid w:val="00EC7865"/>
    <w:rsid w:val="00EC7B44"/>
    <w:rsid w:val="00EC7B71"/>
    <w:rsid w:val="00ED0072"/>
    <w:rsid w:val="00ED0426"/>
    <w:rsid w:val="00ED08F0"/>
    <w:rsid w:val="00ED10D9"/>
    <w:rsid w:val="00ED1397"/>
    <w:rsid w:val="00ED19DB"/>
    <w:rsid w:val="00ED2048"/>
    <w:rsid w:val="00ED21D3"/>
    <w:rsid w:val="00ED22D6"/>
    <w:rsid w:val="00ED28F4"/>
    <w:rsid w:val="00ED2AAC"/>
    <w:rsid w:val="00ED2D91"/>
    <w:rsid w:val="00ED30A9"/>
    <w:rsid w:val="00ED3204"/>
    <w:rsid w:val="00ED37C2"/>
    <w:rsid w:val="00ED3FD9"/>
    <w:rsid w:val="00ED42D5"/>
    <w:rsid w:val="00ED43C6"/>
    <w:rsid w:val="00ED4BA1"/>
    <w:rsid w:val="00ED52D1"/>
    <w:rsid w:val="00ED5476"/>
    <w:rsid w:val="00ED62D1"/>
    <w:rsid w:val="00ED6DC2"/>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4F4E"/>
    <w:rsid w:val="00EE5177"/>
    <w:rsid w:val="00EE575C"/>
    <w:rsid w:val="00EE5F95"/>
    <w:rsid w:val="00EE6B6F"/>
    <w:rsid w:val="00EE76B1"/>
    <w:rsid w:val="00EE7818"/>
    <w:rsid w:val="00EF0B59"/>
    <w:rsid w:val="00EF0F59"/>
    <w:rsid w:val="00EF1196"/>
    <w:rsid w:val="00EF1A1A"/>
    <w:rsid w:val="00EF1A5A"/>
    <w:rsid w:val="00EF1DEA"/>
    <w:rsid w:val="00EF20D2"/>
    <w:rsid w:val="00EF2B23"/>
    <w:rsid w:val="00EF3A01"/>
    <w:rsid w:val="00EF4D0F"/>
    <w:rsid w:val="00EF4D9C"/>
    <w:rsid w:val="00EF52F1"/>
    <w:rsid w:val="00EF5FF8"/>
    <w:rsid w:val="00EF6F58"/>
    <w:rsid w:val="00EF6FA1"/>
    <w:rsid w:val="00EF71A3"/>
    <w:rsid w:val="00EF7935"/>
    <w:rsid w:val="00EF7C5F"/>
    <w:rsid w:val="00F01399"/>
    <w:rsid w:val="00F01526"/>
    <w:rsid w:val="00F023A7"/>
    <w:rsid w:val="00F02EDC"/>
    <w:rsid w:val="00F039E2"/>
    <w:rsid w:val="00F041B8"/>
    <w:rsid w:val="00F04A95"/>
    <w:rsid w:val="00F058D3"/>
    <w:rsid w:val="00F05A50"/>
    <w:rsid w:val="00F05BF0"/>
    <w:rsid w:val="00F05E89"/>
    <w:rsid w:val="00F05F02"/>
    <w:rsid w:val="00F10169"/>
    <w:rsid w:val="00F1092B"/>
    <w:rsid w:val="00F10A38"/>
    <w:rsid w:val="00F1176A"/>
    <w:rsid w:val="00F11FF3"/>
    <w:rsid w:val="00F129F7"/>
    <w:rsid w:val="00F12B51"/>
    <w:rsid w:val="00F12BF1"/>
    <w:rsid w:val="00F12F4D"/>
    <w:rsid w:val="00F12FB0"/>
    <w:rsid w:val="00F13A10"/>
    <w:rsid w:val="00F13C4C"/>
    <w:rsid w:val="00F1523B"/>
    <w:rsid w:val="00F16039"/>
    <w:rsid w:val="00F1603A"/>
    <w:rsid w:val="00F163AC"/>
    <w:rsid w:val="00F16DFC"/>
    <w:rsid w:val="00F16E57"/>
    <w:rsid w:val="00F17165"/>
    <w:rsid w:val="00F20450"/>
    <w:rsid w:val="00F20491"/>
    <w:rsid w:val="00F206DE"/>
    <w:rsid w:val="00F20903"/>
    <w:rsid w:val="00F20DCF"/>
    <w:rsid w:val="00F20E1B"/>
    <w:rsid w:val="00F23331"/>
    <w:rsid w:val="00F238F5"/>
    <w:rsid w:val="00F23CF2"/>
    <w:rsid w:val="00F24179"/>
    <w:rsid w:val="00F2498E"/>
    <w:rsid w:val="00F249C5"/>
    <w:rsid w:val="00F25865"/>
    <w:rsid w:val="00F270F0"/>
    <w:rsid w:val="00F276A8"/>
    <w:rsid w:val="00F27DB1"/>
    <w:rsid w:val="00F30FCB"/>
    <w:rsid w:val="00F3149A"/>
    <w:rsid w:val="00F31807"/>
    <w:rsid w:val="00F3332A"/>
    <w:rsid w:val="00F34068"/>
    <w:rsid w:val="00F3421F"/>
    <w:rsid w:val="00F34B64"/>
    <w:rsid w:val="00F350BB"/>
    <w:rsid w:val="00F359DA"/>
    <w:rsid w:val="00F35ED7"/>
    <w:rsid w:val="00F36B72"/>
    <w:rsid w:val="00F37059"/>
    <w:rsid w:val="00F37626"/>
    <w:rsid w:val="00F37687"/>
    <w:rsid w:val="00F37E44"/>
    <w:rsid w:val="00F4001D"/>
    <w:rsid w:val="00F4019E"/>
    <w:rsid w:val="00F423F6"/>
    <w:rsid w:val="00F4318A"/>
    <w:rsid w:val="00F43528"/>
    <w:rsid w:val="00F43916"/>
    <w:rsid w:val="00F44306"/>
    <w:rsid w:val="00F44F84"/>
    <w:rsid w:val="00F45591"/>
    <w:rsid w:val="00F45971"/>
    <w:rsid w:val="00F462E2"/>
    <w:rsid w:val="00F466E6"/>
    <w:rsid w:val="00F46E4A"/>
    <w:rsid w:val="00F47508"/>
    <w:rsid w:val="00F4786D"/>
    <w:rsid w:val="00F501DF"/>
    <w:rsid w:val="00F508F3"/>
    <w:rsid w:val="00F51133"/>
    <w:rsid w:val="00F51165"/>
    <w:rsid w:val="00F51C42"/>
    <w:rsid w:val="00F51CC4"/>
    <w:rsid w:val="00F51EAB"/>
    <w:rsid w:val="00F53747"/>
    <w:rsid w:val="00F53B5B"/>
    <w:rsid w:val="00F53EC1"/>
    <w:rsid w:val="00F541F1"/>
    <w:rsid w:val="00F54862"/>
    <w:rsid w:val="00F54AF1"/>
    <w:rsid w:val="00F551D6"/>
    <w:rsid w:val="00F55B3B"/>
    <w:rsid w:val="00F55CBC"/>
    <w:rsid w:val="00F55DCB"/>
    <w:rsid w:val="00F56426"/>
    <w:rsid w:val="00F5643F"/>
    <w:rsid w:val="00F56CB4"/>
    <w:rsid w:val="00F6040B"/>
    <w:rsid w:val="00F6068A"/>
    <w:rsid w:val="00F62332"/>
    <w:rsid w:val="00F62371"/>
    <w:rsid w:val="00F62B5A"/>
    <w:rsid w:val="00F63239"/>
    <w:rsid w:val="00F638E7"/>
    <w:rsid w:val="00F63C65"/>
    <w:rsid w:val="00F6499A"/>
    <w:rsid w:val="00F64F0D"/>
    <w:rsid w:val="00F6554B"/>
    <w:rsid w:val="00F656E5"/>
    <w:rsid w:val="00F65BB6"/>
    <w:rsid w:val="00F6600E"/>
    <w:rsid w:val="00F66279"/>
    <w:rsid w:val="00F67500"/>
    <w:rsid w:val="00F67EEC"/>
    <w:rsid w:val="00F70652"/>
    <w:rsid w:val="00F70B12"/>
    <w:rsid w:val="00F70F10"/>
    <w:rsid w:val="00F716BE"/>
    <w:rsid w:val="00F71849"/>
    <w:rsid w:val="00F72E1A"/>
    <w:rsid w:val="00F73053"/>
    <w:rsid w:val="00F73B22"/>
    <w:rsid w:val="00F73E96"/>
    <w:rsid w:val="00F7474D"/>
    <w:rsid w:val="00F74A3D"/>
    <w:rsid w:val="00F74A8F"/>
    <w:rsid w:val="00F74FB9"/>
    <w:rsid w:val="00F764E0"/>
    <w:rsid w:val="00F76EF6"/>
    <w:rsid w:val="00F775A3"/>
    <w:rsid w:val="00F7795D"/>
    <w:rsid w:val="00F77D38"/>
    <w:rsid w:val="00F77F4D"/>
    <w:rsid w:val="00F809C6"/>
    <w:rsid w:val="00F81408"/>
    <w:rsid w:val="00F815F4"/>
    <w:rsid w:val="00F832E4"/>
    <w:rsid w:val="00F84205"/>
    <w:rsid w:val="00F843CA"/>
    <w:rsid w:val="00F85471"/>
    <w:rsid w:val="00F86C5F"/>
    <w:rsid w:val="00F86D62"/>
    <w:rsid w:val="00F874BB"/>
    <w:rsid w:val="00F90DA5"/>
    <w:rsid w:val="00F9118F"/>
    <w:rsid w:val="00F914C6"/>
    <w:rsid w:val="00F923FB"/>
    <w:rsid w:val="00F92B59"/>
    <w:rsid w:val="00F931A2"/>
    <w:rsid w:val="00F93236"/>
    <w:rsid w:val="00F95F2A"/>
    <w:rsid w:val="00F96410"/>
    <w:rsid w:val="00F968FC"/>
    <w:rsid w:val="00F96BAB"/>
    <w:rsid w:val="00F96F86"/>
    <w:rsid w:val="00F97115"/>
    <w:rsid w:val="00F97289"/>
    <w:rsid w:val="00F97B3C"/>
    <w:rsid w:val="00F97DE7"/>
    <w:rsid w:val="00FA00A8"/>
    <w:rsid w:val="00FA016F"/>
    <w:rsid w:val="00FA1919"/>
    <w:rsid w:val="00FA1CA1"/>
    <w:rsid w:val="00FA1F4B"/>
    <w:rsid w:val="00FA3644"/>
    <w:rsid w:val="00FA3A9E"/>
    <w:rsid w:val="00FA4168"/>
    <w:rsid w:val="00FA4571"/>
    <w:rsid w:val="00FA4A6C"/>
    <w:rsid w:val="00FA4CAD"/>
    <w:rsid w:val="00FA4CFE"/>
    <w:rsid w:val="00FA4DC7"/>
    <w:rsid w:val="00FA4FF3"/>
    <w:rsid w:val="00FA5D15"/>
    <w:rsid w:val="00FA7091"/>
    <w:rsid w:val="00FA7A6F"/>
    <w:rsid w:val="00FA7F35"/>
    <w:rsid w:val="00FB09A6"/>
    <w:rsid w:val="00FB1DEB"/>
    <w:rsid w:val="00FB290E"/>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73"/>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E5C"/>
    <w:rsid w:val="00FD1FA6"/>
    <w:rsid w:val="00FD295A"/>
    <w:rsid w:val="00FD2A3F"/>
    <w:rsid w:val="00FD2DEE"/>
    <w:rsid w:val="00FD314B"/>
    <w:rsid w:val="00FD3825"/>
    <w:rsid w:val="00FD39C9"/>
    <w:rsid w:val="00FD3CDC"/>
    <w:rsid w:val="00FD3E5D"/>
    <w:rsid w:val="00FD4378"/>
    <w:rsid w:val="00FD508D"/>
    <w:rsid w:val="00FD57A1"/>
    <w:rsid w:val="00FD5C86"/>
    <w:rsid w:val="00FD6EF2"/>
    <w:rsid w:val="00FD710A"/>
    <w:rsid w:val="00FD72C2"/>
    <w:rsid w:val="00FD7834"/>
    <w:rsid w:val="00FD7D51"/>
    <w:rsid w:val="00FE0B52"/>
    <w:rsid w:val="00FE10DF"/>
    <w:rsid w:val="00FE1867"/>
    <w:rsid w:val="00FE1A09"/>
    <w:rsid w:val="00FE26EC"/>
    <w:rsid w:val="00FE276F"/>
    <w:rsid w:val="00FE2DFF"/>
    <w:rsid w:val="00FE30A0"/>
    <w:rsid w:val="00FE35A8"/>
    <w:rsid w:val="00FE4491"/>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EE28084"/>
    <w:rsid w:val="1EB0B2FE"/>
    <w:rsid w:val="207EEFFE"/>
    <w:rsid w:val="23740614"/>
    <w:rsid w:val="44E9108F"/>
    <w:rsid w:val="5C35490E"/>
    <w:rsid w:val="6980BDF7"/>
    <w:rsid w:val="70652167"/>
    <w:rsid w:val="79EA9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5939F9"/>
    <w:pPr>
      <w:numPr>
        <w:numId w:val="50"/>
      </w:numPr>
    </w:pPr>
  </w:style>
  <w:style w:type="numbering" w:customStyle="1" w:styleId="Listaactual34">
    <w:name w:val="Lista actual34"/>
    <w:uiPriority w:val="99"/>
    <w:rsid w:val="00C97BA2"/>
    <w:pPr>
      <w:numPr>
        <w:numId w:val="51"/>
      </w:numPr>
    </w:pPr>
  </w:style>
  <w:style w:type="numbering" w:customStyle="1" w:styleId="Listaactual35">
    <w:name w:val="Lista actual35"/>
    <w:uiPriority w:val="99"/>
    <w:rsid w:val="00A367F7"/>
    <w:pPr>
      <w:numPr>
        <w:numId w:val="52"/>
      </w:numPr>
    </w:pPr>
  </w:style>
  <w:style w:type="numbering" w:customStyle="1" w:styleId="Listaactual36">
    <w:name w:val="Lista actual36"/>
    <w:uiPriority w:val="99"/>
    <w:rsid w:val="008C1678"/>
    <w:pPr>
      <w:numPr>
        <w:numId w:val="53"/>
      </w:numPr>
    </w:pPr>
  </w:style>
  <w:style w:type="numbering" w:customStyle="1" w:styleId="Listaactual37">
    <w:name w:val="Lista actual37"/>
    <w:uiPriority w:val="99"/>
    <w:rsid w:val="00B05943"/>
    <w:pPr>
      <w:numPr>
        <w:numId w:val="54"/>
      </w:numPr>
    </w:pPr>
  </w:style>
  <w:style w:type="numbering" w:customStyle="1" w:styleId="Listaactual38">
    <w:name w:val="Lista actual38"/>
    <w:uiPriority w:val="99"/>
    <w:rsid w:val="003B3181"/>
    <w:pPr>
      <w:numPr>
        <w:numId w:val="55"/>
      </w:numPr>
    </w:pPr>
  </w:style>
  <w:style w:type="paragraph" w:styleId="Textoindependiente2">
    <w:name w:val="Body Text 2"/>
    <w:basedOn w:val="Normal"/>
    <w:link w:val="Textoindependiente2Car"/>
    <w:uiPriority w:val="99"/>
    <w:semiHidden/>
    <w:unhideWhenUsed/>
    <w:rsid w:val="00EB5707"/>
    <w:pPr>
      <w:spacing w:after="120" w:line="480" w:lineRule="auto"/>
    </w:pPr>
  </w:style>
  <w:style w:type="character" w:customStyle="1" w:styleId="Textoindependiente2Car">
    <w:name w:val="Texto independiente 2 Car"/>
    <w:basedOn w:val="Fuentedeprrafopredeter"/>
    <w:link w:val="Textoindependiente2"/>
    <w:uiPriority w:val="99"/>
    <w:semiHidden/>
    <w:rsid w:val="00EB5707"/>
    <w:rPr>
      <w:rFonts w:ascii="Palatino Linotype" w:eastAsia="Calibri" w:hAnsi="Palatino Linotype" w:cs="Calibri"/>
      <w:sz w:val="24"/>
      <w:lang w:val="es-ES_tradnl" w:eastAsia="es-MX"/>
    </w:rPr>
  </w:style>
  <w:style w:type="numbering" w:customStyle="1" w:styleId="Listaactual39">
    <w:name w:val="Lista actual39"/>
    <w:uiPriority w:val="99"/>
    <w:rsid w:val="00F85471"/>
    <w:pPr>
      <w:numPr>
        <w:numId w:val="56"/>
      </w:numPr>
    </w:pPr>
  </w:style>
  <w:style w:type="numbering" w:customStyle="1" w:styleId="Listaactual40">
    <w:name w:val="Lista actual40"/>
    <w:uiPriority w:val="99"/>
    <w:rsid w:val="007E6FF3"/>
    <w:pPr>
      <w:numPr>
        <w:numId w:val="57"/>
      </w:numPr>
    </w:pPr>
  </w:style>
  <w:style w:type="numbering" w:customStyle="1" w:styleId="Listaactual42">
    <w:name w:val="Lista actual42"/>
    <w:uiPriority w:val="99"/>
    <w:rsid w:val="009A6BB0"/>
    <w:pPr>
      <w:numPr>
        <w:numId w:val="59"/>
      </w:numPr>
    </w:pPr>
  </w:style>
  <w:style w:type="numbering" w:customStyle="1" w:styleId="Listaactual43">
    <w:name w:val="Lista actual43"/>
    <w:uiPriority w:val="99"/>
    <w:rsid w:val="00E67611"/>
    <w:pPr>
      <w:numPr>
        <w:numId w:val="60"/>
      </w:numPr>
    </w:pPr>
  </w:style>
  <w:style w:type="numbering" w:customStyle="1" w:styleId="Listaactual44">
    <w:name w:val="Lista actual44"/>
    <w:uiPriority w:val="99"/>
    <w:rsid w:val="009839C7"/>
    <w:pPr>
      <w:numPr>
        <w:numId w:val="61"/>
      </w:numPr>
    </w:pPr>
  </w:style>
  <w:style w:type="numbering" w:customStyle="1" w:styleId="Listaactual45">
    <w:name w:val="Lista actual45"/>
    <w:uiPriority w:val="99"/>
    <w:rsid w:val="00332DE0"/>
    <w:pPr>
      <w:numPr>
        <w:numId w:val="62"/>
      </w:numPr>
    </w:pPr>
  </w:style>
  <w:style w:type="character" w:customStyle="1" w:styleId="Mencinsinresolver6">
    <w:name w:val="Mención sin resolver6"/>
    <w:basedOn w:val="Fuentedeprrafopredeter"/>
    <w:uiPriority w:val="99"/>
    <w:semiHidden/>
    <w:unhideWhenUsed/>
    <w:rsid w:val="005B2942"/>
    <w:rPr>
      <w:color w:val="605E5C"/>
      <w:shd w:val="clear" w:color="auto" w:fill="E1DFDD"/>
    </w:rPr>
  </w:style>
  <w:style w:type="numbering" w:customStyle="1" w:styleId="Listaactual46">
    <w:name w:val="Lista actual46"/>
    <w:uiPriority w:val="99"/>
    <w:rsid w:val="002D166D"/>
    <w:pPr>
      <w:numPr>
        <w:numId w:val="63"/>
      </w:numPr>
    </w:pPr>
  </w:style>
  <w:style w:type="numbering" w:customStyle="1" w:styleId="Listaactual47">
    <w:name w:val="Lista actual47"/>
    <w:uiPriority w:val="99"/>
    <w:rsid w:val="00773817"/>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7801761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84222131">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317383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68803236">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7199F-3D3A-43F8-AB7E-7800EA93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7095</Words>
  <Characters>39027</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cp:revision>
  <cp:lastPrinted>2019-06-13T16:30:00Z</cp:lastPrinted>
  <dcterms:created xsi:type="dcterms:W3CDTF">2025-11-10T18:13:00Z</dcterms:created>
  <dcterms:modified xsi:type="dcterms:W3CDTF">2026-01-14T21:12:00Z</dcterms:modified>
</cp:coreProperties>
</file>