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12972" w14:textId="6DB0274D" w:rsidR="00C81284" w:rsidRPr="00D82F73" w:rsidRDefault="00987473" w:rsidP="00B03E3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82F73">
        <w:rPr>
          <w:rFonts w:ascii="Palatino Linotype" w:eastAsia="Palatino Linotype" w:hAnsi="Palatino Linotype" w:cs="Palatino Linotype"/>
          <w:b/>
          <w:bCs/>
          <w:sz w:val="22"/>
          <w:szCs w:val="22"/>
        </w:rPr>
        <w:t>a</w:t>
      </w:r>
      <w:r w:rsidR="00261C24" w:rsidRPr="00D82F73">
        <w:rPr>
          <w:rFonts w:ascii="Palatino Linotype" w:eastAsia="Palatino Linotype" w:hAnsi="Palatino Linotype" w:cs="Palatino Linotype"/>
          <w:b/>
          <w:bCs/>
          <w:sz w:val="22"/>
          <w:szCs w:val="22"/>
        </w:rPr>
        <w:t xml:space="preserve"> doce de noviembre </w:t>
      </w:r>
      <w:r w:rsidRPr="00D82F73">
        <w:rPr>
          <w:rFonts w:ascii="Palatino Linotype" w:eastAsia="Palatino Linotype" w:hAnsi="Palatino Linotype" w:cs="Palatino Linotype"/>
          <w:b/>
          <w:bCs/>
          <w:sz w:val="22"/>
          <w:szCs w:val="22"/>
        </w:rPr>
        <w:t>de</w:t>
      </w:r>
      <w:r w:rsidRPr="00D82F73">
        <w:rPr>
          <w:rFonts w:ascii="Palatino Linotype" w:eastAsia="Palatino Linotype" w:hAnsi="Palatino Linotype" w:cs="Palatino Linotype"/>
          <w:b/>
          <w:sz w:val="22"/>
          <w:szCs w:val="22"/>
        </w:rPr>
        <w:t xml:space="preserve"> dos mil veinticinco</w:t>
      </w:r>
      <w:r w:rsidRPr="00D82F73">
        <w:rPr>
          <w:rFonts w:ascii="Palatino Linotype" w:eastAsia="Palatino Linotype" w:hAnsi="Palatino Linotype" w:cs="Palatino Linotype"/>
          <w:sz w:val="22"/>
          <w:szCs w:val="22"/>
        </w:rPr>
        <w:t xml:space="preserve">. </w:t>
      </w:r>
    </w:p>
    <w:p w14:paraId="1590E7C6" w14:textId="77777777" w:rsidR="00B03E3D" w:rsidRPr="00D82F73" w:rsidRDefault="00B03E3D" w:rsidP="00B03E3D">
      <w:pPr>
        <w:spacing w:line="360" w:lineRule="auto"/>
        <w:jc w:val="both"/>
        <w:rPr>
          <w:rFonts w:ascii="Palatino Linotype" w:eastAsia="Palatino Linotype" w:hAnsi="Palatino Linotype" w:cs="Palatino Linotype"/>
          <w:sz w:val="22"/>
          <w:szCs w:val="22"/>
        </w:rPr>
      </w:pPr>
    </w:p>
    <w:p w14:paraId="19DFEC88" w14:textId="57ED4F66" w:rsidR="00C81284" w:rsidRPr="00D82F73" w:rsidRDefault="00987473" w:rsidP="00B03E3D">
      <w:pPr>
        <w:tabs>
          <w:tab w:val="left" w:pos="5812"/>
        </w:tabs>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Visto</w:t>
      </w:r>
      <w:r w:rsidRPr="00D82F73">
        <w:rPr>
          <w:rFonts w:ascii="Palatino Linotype" w:eastAsia="Palatino Linotype" w:hAnsi="Palatino Linotype" w:cs="Palatino Linotype"/>
          <w:sz w:val="22"/>
          <w:szCs w:val="22"/>
        </w:rPr>
        <w:t xml:space="preserve"> el expediente formado con motivo del recurso de revisión </w:t>
      </w:r>
      <w:r w:rsidR="00842606" w:rsidRPr="00D82F73">
        <w:rPr>
          <w:rFonts w:ascii="Palatino Linotype" w:eastAsia="Palatino Linotype" w:hAnsi="Palatino Linotype" w:cs="Palatino Linotype"/>
          <w:b/>
          <w:sz w:val="22"/>
          <w:szCs w:val="22"/>
        </w:rPr>
        <w:t>10314</w:t>
      </w:r>
      <w:r w:rsidRPr="00D82F73">
        <w:rPr>
          <w:rFonts w:ascii="Palatino Linotype" w:eastAsia="Palatino Linotype" w:hAnsi="Palatino Linotype" w:cs="Palatino Linotype"/>
          <w:b/>
          <w:sz w:val="22"/>
          <w:szCs w:val="22"/>
        </w:rPr>
        <w:t>/INFOEM/IP/RR/2025</w:t>
      </w:r>
      <w:r w:rsidRPr="00D82F73">
        <w:rPr>
          <w:rFonts w:ascii="Palatino Linotype" w:eastAsia="Palatino Linotype" w:hAnsi="Palatino Linotype" w:cs="Palatino Linotype"/>
          <w:sz w:val="22"/>
          <w:szCs w:val="22"/>
        </w:rPr>
        <w:t>, interpuesto por</w:t>
      </w:r>
      <w:r w:rsidRPr="00D82F73">
        <w:rPr>
          <w:rFonts w:ascii="Palatino Linotype" w:eastAsia="Palatino Linotype" w:hAnsi="Palatino Linotype" w:cs="Palatino Linotype"/>
          <w:b/>
          <w:sz w:val="22"/>
          <w:szCs w:val="22"/>
        </w:rPr>
        <w:t xml:space="preserve"> </w:t>
      </w:r>
      <w:r w:rsidR="00CC3490" w:rsidRPr="00CC3490">
        <w:rPr>
          <w:rFonts w:ascii="Palatino Linotype" w:eastAsia="Palatino Linotype" w:hAnsi="Palatino Linotype" w:cs="Palatino Linotype"/>
          <w:b/>
          <w:sz w:val="22"/>
          <w:szCs w:val="22"/>
        </w:rPr>
        <w:t xml:space="preserve">XXXX XXXXX XXXX XXXXXXX </w:t>
      </w:r>
      <w:bookmarkStart w:id="0" w:name="_GoBack"/>
      <w:bookmarkEnd w:id="0"/>
      <w:r w:rsidRPr="00D82F73">
        <w:rPr>
          <w:rFonts w:ascii="Palatino Linotype" w:eastAsia="Palatino Linotype" w:hAnsi="Palatino Linotype" w:cs="Palatino Linotype"/>
          <w:sz w:val="22"/>
          <w:szCs w:val="22"/>
        </w:rPr>
        <w:t>en lo sucesivo,</w:t>
      </w:r>
      <w:r w:rsidRPr="00D82F73">
        <w:rPr>
          <w:rFonts w:ascii="Palatino Linotype" w:eastAsia="Palatino Linotype" w:hAnsi="Palatino Linotype" w:cs="Palatino Linotype"/>
          <w:b/>
          <w:sz w:val="22"/>
          <w:szCs w:val="22"/>
        </w:rPr>
        <w:t xml:space="preserve"> la parte</w:t>
      </w:r>
      <w:r w:rsidRPr="00D82F73">
        <w:rPr>
          <w:rFonts w:ascii="Palatino Linotype" w:eastAsia="Palatino Linotype" w:hAnsi="Palatino Linotype" w:cs="Palatino Linotype"/>
          <w:sz w:val="22"/>
          <w:szCs w:val="22"/>
        </w:rPr>
        <w:t xml:space="preserve"> </w:t>
      </w:r>
      <w:r w:rsidRPr="00D82F73">
        <w:rPr>
          <w:rFonts w:ascii="Palatino Linotype" w:eastAsia="Palatino Linotype" w:hAnsi="Palatino Linotype" w:cs="Palatino Linotype"/>
          <w:b/>
          <w:sz w:val="22"/>
          <w:szCs w:val="22"/>
        </w:rPr>
        <w:t>Recurrente,</w:t>
      </w:r>
      <w:r w:rsidRPr="00D82F73">
        <w:rPr>
          <w:rFonts w:ascii="Palatino Linotype" w:eastAsia="Palatino Linotype" w:hAnsi="Palatino Linotype" w:cs="Palatino Linotype"/>
          <w:sz w:val="22"/>
          <w:szCs w:val="22"/>
        </w:rPr>
        <w:t xml:space="preserve"> en contra de la respuesta a la solicitud de información con número de folio</w:t>
      </w:r>
      <w:r w:rsidRPr="00D82F73">
        <w:rPr>
          <w:rFonts w:ascii="Palatino Linotype" w:eastAsia="Palatino Linotype" w:hAnsi="Palatino Linotype" w:cs="Palatino Linotype"/>
          <w:b/>
          <w:sz w:val="22"/>
          <w:szCs w:val="22"/>
        </w:rPr>
        <w:t xml:space="preserve"> 00</w:t>
      </w:r>
      <w:r w:rsidR="00842606" w:rsidRPr="00D82F73">
        <w:rPr>
          <w:rFonts w:ascii="Palatino Linotype" w:eastAsia="Palatino Linotype" w:hAnsi="Palatino Linotype" w:cs="Palatino Linotype"/>
          <w:b/>
          <w:sz w:val="22"/>
          <w:szCs w:val="22"/>
        </w:rPr>
        <w:t>290</w:t>
      </w:r>
      <w:r w:rsidRPr="00D82F73">
        <w:rPr>
          <w:rFonts w:ascii="Palatino Linotype" w:eastAsia="Palatino Linotype" w:hAnsi="Palatino Linotype" w:cs="Palatino Linotype"/>
          <w:b/>
          <w:sz w:val="22"/>
          <w:szCs w:val="22"/>
        </w:rPr>
        <w:t>/</w:t>
      </w:r>
      <w:r w:rsidR="00842606" w:rsidRPr="00D82F73">
        <w:rPr>
          <w:rFonts w:ascii="Palatino Linotype" w:eastAsia="Palatino Linotype" w:hAnsi="Palatino Linotype" w:cs="Palatino Linotype"/>
          <w:b/>
          <w:sz w:val="22"/>
          <w:szCs w:val="22"/>
        </w:rPr>
        <w:t>METEPEC</w:t>
      </w:r>
      <w:r w:rsidRPr="00D82F73">
        <w:rPr>
          <w:rFonts w:ascii="Palatino Linotype" w:eastAsia="Palatino Linotype" w:hAnsi="Palatino Linotype" w:cs="Palatino Linotype"/>
          <w:b/>
          <w:sz w:val="22"/>
          <w:szCs w:val="22"/>
        </w:rPr>
        <w:t xml:space="preserve">/IP/2025, </w:t>
      </w:r>
      <w:r w:rsidRPr="00D82F73">
        <w:rPr>
          <w:rFonts w:ascii="Palatino Linotype" w:eastAsia="Palatino Linotype" w:hAnsi="Palatino Linotype" w:cs="Palatino Linotype"/>
          <w:sz w:val="22"/>
          <w:szCs w:val="22"/>
        </w:rPr>
        <w:t xml:space="preserve">por parte del </w:t>
      </w:r>
      <w:r w:rsidRPr="00D82F73">
        <w:rPr>
          <w:rFonts w:ascii="Palatino Linotype" w:eastAsia="Palatino Linotype" w:hAnsi="Palatino Linotype" w:cs="Palatino Linotype"/>
          <w:b/>
          <w:sz w:val="22"/>
          <w:szCs w:val="22"/>
        </w:rPr>
        <w:t xml:space="preserve">Ayuntamiento de </w:t>
      </w:r>
      <w:r w:rsidR="00842606" w:rsidRPr="00D82F73">
        <w:rPr>
          <w:rFonts w:ascii="Palatino Linotype" w:eastAsia="Palatino Linotype" w:hAnsi="Palatino Linotype" w:cs="Palatino Linotype"/>
          <w:b/>
          <w:sz w:val="22"/>
          <w:szCs w:val="22"/>
        </w:rPr>
        <w:t>Metepec</w:t>
      </w:r>
      <w:r w:rsidRPr="00D82F73">
        <w:rPr>
          <w:rFonts w:ascii="Palatino Linotype" w:eastAsia="Palatino Linotype" w:hAnsi="Palatino Linotype" w:cs="Palatino Linotype"/>
          <w:b/>
          <w:sz w:val="22"/>
          <w:szCs w:val="22"/>
        </w:rPr>
        <w:t xml:space="preserve">, </w:t>
      </w:r>
      <w:r w:rsidRPr="00D82F73">
        <w:rPr>
          <w:rFonts w:ascii="Palatino Linotype" w:eastAsia="Palatino Linotype" w:hAnsi="Palatino Linotype" w:cs="Palatino Linotype"/>
          <w:sz w:val="22"/>
          <w:szCs w:val="22"/>
        </w:rPr>
        <w:t xml:space="preserve">en lo sucesivo el </w:t>
      </w:r>
      <w:r w:rsidRPr="00D82F73">
        <w:rPr>
          <w:rFonts w:ascii="Palatino Linotype" w:eastAsia="Palatino Linotype" w:hAnsi="Palatino Linotype" w:cs="Palatino Linotype"/>
          <w:b/>
          <w:sz w:val="22"/>
          <w:szCs w:val="22"/>
        </w:rPr>
        <w:t xml:space="preserve">Sujeto Obligado, </w:t>
      </w:r>
      <w:r w:rsidRPr="00D82F73">
        <w:rPr>
          <w:rFonts w:ascii="Palatino Linotype" w:eastAsia="Palatino Linotype" w:hAnsi="Palatino Linotype" w:cs="Palatino Linotype"/>
          <w:sz w:val="22"/>
          <w:szCs w:val="22"/>
        </w:rPr>
        <w:t xml:space="preserve">se procede a dictar la presente resolución con base en los siguientes: </w:t>
      </w:r>
    </w:p>
    <w:p w14:paraId="3E81E975" w14:textId="77777777" w:rsidR="00C81284" w:rsidRPr="00D82F73" w:rsidRDefault="00987473" w:rsidP="00B03E3D">
      <w:pPr>
        <w:spacing w:line="360" w:lineRule="auto"/>
        <w:jc w:val="center"/>
        <w:rPr>
          <w:rFonts w:ascii="Palatino Linotype" w:eastAsia="Palatino Linotype" w:hAnsi="Palatino Linotype" w:cs="Palatino Linotype"/>
          <w:b/>
          <w:sz w:val="22"/>
          <w:szCs w:val="22"/>
        </w:rPr>
      </w:pPr>
      <w:r w:rsidRPr="00D82F73">
        <w:rPr>
          <w:rFonts w:ascii="Palatino Linotype" w:eastAsia="Palatino Linotype" w:hAnsi="Palatino Linotype" w:cs="Palatino Linotype"/>
          <w:b/>
          <w:sz w:val="22"/>
          <w:szCs w:val="22"/>
        </w:rPr>
        <w:t>I. A N T E C E D E N T E S</w:t>
      </w:r>
    </w:p>
    <w:p w14:paraId="06754340" w14:textId="77777777" w:rsidR="00B03E3D" w:rsidRPr="00D82F73" w:rsidRDefault="00B03E3D" w:rsidP="00B03E3D">
      <w:pPr>
        <w:spacing w:line="360" w:lineRule="auto"/>
        <w:jc w:val="center"/>
        <w:rPr>
          <w:rFonts w:ascii="Palatino Linotype" w:eastAsia="Palatino Linotype" w:hAnsi="Palatino Linotype" w:cs="Palatino Linotype"/>
          <w:b/>
          <w:sz w:val="22"/>
          <w:szCs w:val="22"/>
        </w:rPr>
      </w:pPr>
    </w:p>
    <w:p w14:paraId="18E6155B" w14:textId="1EE455CE" w:rsidR="00C81284" w:rsidRPr="00D82F73" w:rsidRDefault="00987473" w:rsidP="00B03E3D">
      <w:pPr>
        <w:spacing w:line="360" w:lineRule="auto"/>
        <w:jc w:val="both"/>
        <w:rPr>
          <w:rFonts w:ascii="Palatino Linotype" w:eastAsia="Palatino Linotype" w:hAnsi="Palatino Linotype" w:cs="Palatino Linotype"/>
          <w:sz w:val="22"/>
          <w:szCs w:val="22"/>
        </w:rPr>
      </w:pPr>
      <w:bookmarkStart w:id="1" w:name="_heading=h.4d34og8" w:colFirst="0" w:colLast="0"/>
      <w:bookmarkEnd w:id="1"/>
      <w:r w:rsidRPr="00D82F73">
        <w:rPr>
          <w:rFonts w:ascii="Palatino Linotype" w:eastAsia="Palatino Linotype" w:hAnsi="Palatino Linotype" w:cs="Palatino Linotype"/>
          <w:b/>
          <w:sz w:val="22"/>
          <w:szCs w:val="22"/>
        </w:rPr>
        <w:t>1. Solicitud de acceso a la información.</w:t>
      </w:r>
      <w:r w:rsidRPr="00D82F73">
        <w:rPr>
          <w:rFonts w:ascii="Palatino Linotype" w:eastAsia="Palatino Linotype" w:hAnsi="Palatino Linotype" w:cs="Palatino Linotype"/>
          <w:sz w:val="22"/>
          <w:szCs w:val="22"/>
        </w:rPr>
        <w:t xml:space="preserve"> El </w:t>
      </w:r>
      <w:r w:rsidR="00842606" w:rsidRPr="00D82F73">
        <w:rPr>
          <w:rFonts w:ascii="Palatino Linotype" w:eastAsia="Palatino Linotype" w:hAnsi="Palatino Linotype" w:cs="Palatino Linotype"/>
          <w:b/>
          <w:sz w:val="22"/>
          <w:szCs w:val="22"/>
        </w:rPr>
        <w:t>quince de julio</w:t>
      </w:r>
      <w:r w:rsidR="00B519ED" w:rsidRPr="00D82F73">
        <w:rPr>
          <w:rFonts w:ascii="Palatino Linotype" w:eastAsia="Palatino Linotype" w:hAnsi="Palatino Linotype" w:cs="Palatino Linotype"/>
          <w:b/>
          <w:sz w:val="22"/>
          <w:szCs w:val="22"/>
        </w:rPr>
        <w:t xml:space="preserve"> </w:t>
      </w:r>
      <w:r w:rsidRPr="00D82F73">
        <w:rPr>
          <w:rFonts w:ascii="Palatino Linotype" w:eastAsia="Palatino Linotype" w:hAnsi="Palatino Linotype" w:cs="Palatino Linotype"/>
          <w:b/>
          <w:sz w:val="22"/>
          <w:szCs w:val="22"/>
        </w:rPr>
        <w:t>de dos mil veinticinco,</w:t>
      </w:r>
      <w:r w:rsidRPr="00D82F73">
        <w:rPr>
          <w:rFonts w:ascii="Palatino Linotype" w:eastAsia="Palatino Linotype" w:hAnsi="Palatino Linotype" w:cs="Palatino Linotype"/>
          <w:sz w:val="22"/>
          <w:szCs w:val="22"/>
        </w:rPr>
        <w:t xml:space="preserve"> la parte </w:t>
      </w:r>
      <w:r w:rsidRPr="00D82F73">
        <w:rPr>
          <w:rFonts w:ascii="Palatino Linotype" w:eastAsia="Palatino Linotype" w:hAnsi="Palatino Linotype" w:cs="Palatino Linotype"/>
          <w:b/>
          <w:sz w:val="22"/>
          <w:szCs w:val="22"/>
        </w:rPr>
        <w:t xml:space="preserve">Recurrente </w:t>
      </w:r>
      <w:r w:rsidRPr="00D82F73">
        <w:rPr>
          <w:rFonts w:ascii="Palatino Linotype" w:eastAsia="Palatino Linotype" w:hAnsi="Palatino Linotype" w:cs="Palatino Linotype"/>
          <w:sz w:val="22"/>
          <w:szCs w:val="22"/>
        </w:rPr>
        <w:t xml:space="preserve">presentó, a través del Sistema de Acceso a la Información Mexiquense, en lo subsecuente el </w:t>
      </w:r>
      <w:r w:rsidRPr="00D82F73">
        <w:rPr>
          <w:rFonts w:ascii="Palatino Linotype" w:eastAsia="Palatino Linotype" w:hAnsi="Palatino Linotype" w:cs="Palatino Linotype"/>
          <w:b/>
          <w:sz w:val="22"/>
          <w:szCs w:val="22"/>
        </w:rPr>
        <w:t>SAIMEX,</w:t>
      </w:r>
      <w:r w:rsidRPr="00D82F73">
        <w:rPr>
          <w:rFonts w:ascii="Palatino Linotype" w:eastAsia="Palatino Linotype" w:hAnsi="Palatino Linotype" w:cs="Palatino Linotype"/>
          <w:sz w:val="22"/>
          <w:szCs w:val="22"/>
        </w:rPr>
        <w:t xml:space="preserve"> ante el </w:t>
      </w:r>
      <w:r w:rsidRPr="00D82F73">
        <w:rPr>
          <w:rFonts w:ascii="Palatino Linotype" w:eastAsia="Palatino Linotype" w:hAnsi="Palatino Linotype" w:cs="Palatino Linotype"/>
          <w:b/>
          <w:sz w:val="22"/>
          <w:szCs w:val="22"/>
        </w:rPr>
        <w:t>Sujeto Obligado</w:t>
      </w:r>
      <w:r w:rsidRPr="00D82F73">
        <w:rPr>
          <w:rFonts w:ascii="Palatino Linotype" w:eastAsia="Palatino Linotype" w:hAnsi="Palatino Linotype" w:cs="Palatino Linotype"/>
          <w:sz w:val="22"/>
          <w:szCs w:val="22"/>
        </w:rPr>
        <w:t xml:space="preserve">, la solicitud de acceso a la información pública, mediante la cual requirió la información siguiente: </w:t>
      </w:r>
    </w:p>
    <w:p w14:paraId="5BA19B6E" w14:textId="77777777" w:rsidR="00B03E3D" w:rsidRPr="00D82F73" w:rsidRDefault="00B03E3D" w:rsidP="00B03E3D">
      <w:pPr>
        <w:spacing w:line="360" w:lineRule="auto"/>
        <w:jc w:val="both"/>
        <w:rPr>
          <w:rFonts w:ascii="Palatino Linotype" w:eastAsia="Palatino Linotype" w:hAnsi="Palatino Linotype" w:cs="Palatino Linotype"/>
          <w:sz w:val="22"/>
          <w:szCs w:val="22"/>
        </w:rPr>
      </w:pPr>
    </w:p>
    <w:p w14:paraId="4DCE1475" w14:textId="018C8878" w:rsidR="00C81284" w:rsidRPr="00D82F73" w:rsidRDefault="00987473" w:rsidP="00B03E3D">
      <w:pPr>
        <w:ind w:left="567" w:right="902"/>
        <w:jc w:val="both"/>
        <w:rPr>
          <w:rFonts w:ascii="Palatino Linotype" w:eastAsia="Palatino Linotype" w:hAnsi="Palatino Linotype" w:cs="Palatino Linotype"/>
          <w:i/>
          <w:sz w:val="22"/>
          <w:szCs w:val="22"/>
        </w:rPr>
      </w:pPr>
      <w:bookmarkStart w:id="2" w:name="_heading=h.gjdgxs" w:colFirst="0" w:colLast="0"/>
      <w:bookmarkEnd w:id="2"/>
      <w:r w:rsidRPr="00D82F73">
        <w:rPr>
          <w:rFonts w:ascii="Palatino Linotype" w:eastAsia="Palatino Linotype" w:hAnsi="Palatino Linotype" w:cs="Palatino Linotype"/>
          <w:i/>
          <w:sz w:val="22"/>
          <w:szCs w:val="22"/>
        </w:rPr>
        <w:t xml:space="preserve"> “</w:t>
      </w:r>
      <w:r w:rsidR="00047947" w:rsidRPr="00D82F73">
        <w:rPr>
          <w:rFonts w:ascii="Palatino Linotype" w:eastAsia="Palatino Linotype" w:hAnsi="Palatino Linotype" w:cs="Palatino Linotype"/>
          <w:i/>
          <w:sz w:val="22"/>
          <w:szCs w:val="22"/>
        </w:rPr>
        <w:t xml:space="preserve">Por medio del presente, con fundamento en lo dispuesto por los artículos 6° y 8° de la Constitución Política de los Estados Unidos Mexicanos; en relación con lo dispuesto por los artículos 151, 152, 160, 162 y demás relativos y aplicables de la Ley de Transparencia y Acceso a la Información Pública del Estado de México y Municipios; en relación con lo dispuesto por los artículos 23, fracción IX, 47, fracción II y III, 196 y demás relativos y aplicables del Bando Municipal de Metepec, Estado de México, 2025; solicito respetuosamente a la H. Dirección de Transparencia y Gobierno Abierto del Municipio de Metepec, Estado de México se sirva expedir, a costa del suscrito, copia simple y/o digital de los siguientes documentos: (i) </w:t>
      </w:r>
      <w:r w:rsidR="00047947" w:rsidRPr="00D82F73">
        <w:rPr>
          <w:rFonts w:ascii="Palatino Linotype" w:eastAsia="Palatino Linotype" w:hAnsi="Palatino Linotype" w:cs="Palatino Linotype"/>
          <w:b/>
          <w:i/>
          <w:sz w:val="22"/>
          <w:szCs w:val="22"/>
          <w:u w:val="single"/>
        </w:rPr>
        <w:t>El acta final emitida con motivo de la Décima Sexta Sesión Extraordinaria, celebrada en el presente año, por el Comité de Transparencia del Ayuntamiento de Metepec, Estado de México</w:t>
      </w:r>
      <w:r w:rsidR="00047947" w:rsidRPr="00D82F73">
        <w:rPr>
          <w:rFonts w:ascii="Palatino Linotype" w:eastAsia="Palatino Linotype" w:hAnsi="Palatino Linotype" w:cs="Palatino Linotype"/>
          <w:i/>
          <w:sz w:val="22"/>
          <w:szCs w:val="22"/>
        </w:rPr>
        <w:t>. (ii</w:t>
      </w:r>
      <w:r w:rsidR="00047947" w:rsidRPr="00D82F73">
        <w:rPr>
          <w:rFonts w:ascii="Palatino Linotype" w:eastAsia="Palatino Linotype" w:hAnsi="Palatino Linotype" w:cs="Palatino Linotype"/>
          <w:b/>
          <w:i/>
          <w:sz w:val="22"/>
          <w:szCs w:val="22"/>
          <w:u w:val="single"/>
        </w:rPr>
        <w:t xml:space="preserve">) La videograbación que, en su caso, se realizó de la Décima Sexta Sesión Extraordinaria, celebrada en el </w:t>
      </w:r>
      <w:r w:rsidR="00047947" w:rsidRPr="00D82F73">
        <w:rPr>
          <w:rFonts w:ascii="Palatino Linotype" w:eastAsia="Palatino Linotype" w:hAnsi="Palatino Linotype" w:cs="Palatino Linotype"/>
          <w:b/>
          <w:i/>
          <w:sz w:val="22"/>
          <w:szCs w:val="22"/>
          <w:u w:val="single"/>
        </w:rPr>
        <w:lastRenderedPageBreak/>
        <w:t>presente año, por el Comité de Transparencia del Ayuntamiento de Metepec, Estado de México</w:t>
      </w:r>
      <w:r w:rsidR="00047947" w:rsidRPr="00D82F73">
        <w:rPr>
          <w:rFonts w:ascii="Palatino Linotype" w:eastAsia="Palatino Linotype" w:hAnsi="Palatino Linotype" w:cs="Palatino Linotype"/>
          <w:i/>
          <w:sz w:val="22"/>
          <w:szCs w:val="22"/>
        </w:rPr>
        <w:t>. Ahora bien, para efecto de la entrega de la videograbación que ha sido debidamente identificada en párrafos anteriores, solicito respetuosamente a esta H. Dirección Municipal se sirva hacen entrega de ésta a través de un archivo compartido por medio de algún servicio de almacenamiento de información digital por internet -de manera enunciativa, más no limitativa los denominados “Google Drive” o “Microsoft OneDrive”- por ser éste el medio idóneo, más económico y eficiente para la recepción del mismo. Lo anterior, para todos los efectos legales a los que haya lugar</w:t>
      </w:r>
      <w:r w:rsidR="00D328D0" w:rsidRPr="00D82F73">
        <w:rPr>
          <w:rFonts w:ascii="Palatino Linotype" w:eastAsia="Palatino Linotype" w:hAnsi="Palatino Linotype" w:cs="Palatino Linotype"/>
          <w:i/>
          <w:sz w:val="22"/>
          <w:szCs w:val="22"/>
        </w:rPr>
        <w:t>.</w:t>
      </w:r>
      <w:r w:rsidRPr="00D82F73">
        <w:rPr>
          <w:rFonts w:ascii="Palatino Linotype" w:eastAsia="Palatino Linotype" w:hAnsi="Palatino Linotype" w:cs="Palatino Linotype"/>
          <w:i/>
          <w:sz w:val="22"/>
          <w:szCs w:val="22"/>
        </w:rPr>
        <w:t xml:space="preserve">” </w:t>
      </w:r>
    </w:p>
    <w:p w14:paraId="38CE1B19" w14:textId="77777777" w:rsidR="00B03E3D" w:rsidRPr="00D82F73" w:rsidRDefault="00B03E3D" w:rsidP="00B03E3D">
      <w:pPr>
        <w:ind w:left="567" w:right="902"/>
        <w:jc w:val="both"/>
        <w:rPr>
          <w:rFonts w:ascii="Palatino Linotype" w:eastAsia="Palatino Linotype" w:hAnsi="Palatino Linotype" w:cs="Palatino Linotype"/>
          <w:b/>
          <w:i/>
          <w:sz w:val="22"/>
          <w:szCs w:val="22"/>
        </w:rPr>
      </w:pPr>
    </w:p>
    <w:p w14:paraId="75F3A285" w14:textId="77777777" w:rsidR="00C81284" w:rsidRPr="00D82F73" w:rsidRDefault="00987473" w:rsidP="00B03E3D">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D82F73">
        <w:rPr>
          <w:rFonts w:ascii="Palatino Linotype" w:eastAsia="Palatino Linotype" w:hAnsi="Palatino Linotype" w:cs="Palatino Linotype"/>
          <w:b/>
          <w:sz w:val="22"/>
          <w:szCs w:val="22"/>
        </w:rPr>
        <w:t xml:space="preserve">Modalidad de Entrega: </w:t>
      </w:r>
      <w:r w:rsidRPr="00D82F73">
        <w:rPr>
          <w:rFonts w:ascii="Palatino Linotype" w:eastAsia="Palatino Linotype" w:hAnsi="Palatino Linotype" w:cs="Palatino Linotype"/>
          <w:sz w:val="22"/>
          <w:szCs w:val="22"/>
        </w:rPr>
        <w:t xml:space="preserve">A través del </w:t>
      </w:r>
      <w:r w:rsidRPr="00D82F73">
        <w:rPr>
          <w:rFonts w:ascii="Palatino Linotype" w:eastAsia="Palatino Linotype" w:hAnsi="Palatino Linotype" w:cs="Palatino Linotype"/>
          <w:b/>
          <w:sz w:val="22"/>
          <w:szCs w:val="22"/>
        </w:rPr>
        <w:t>SAIMEX</w:t>
      </w:r>
      <w:r w:rsidRPr="00D82F73">
        <w:rPr>
          <w:rFonts w:ascii="Palatino Linotype" w:eastAsia="Palatino Linotype" w:hAnsi="Palatino Linotype" w:cs="Palatino Linotype"/>
          <w:sz w:val="22"/>
          <w:szCs w:val="22"/>
        </w:rPr>
        <w:t>.</w:t>
      </w:r>
    </w:p>
    <w:p w14:paraId="61D4B91B" w14:textId="77777777" w:rsidR="00B03E3D" w:rsidRPr="00D82F73" w:rsidRDefault="00B03E3D" w:rsidP="00B03E3D">
      <w:pPr>
        <w:spacing w:line="360" w:lineRule="auto"/>
        <w:jc w:val="both"/>
        <w:rPr>
          <w:rFonts w:ascii="Palatino Linotype" w:eastAsia="Palatino Linotype" w:hAnsi="Palatino Linotype" w:cs="Palatino Linotype"/>
          <w:sz w:val="22"/>
          <w:szCs w:val="22"/>
        </w:rPr>
      </w:pPr>
    </w:p>
    <w:p w14:paraId="1F418824" w14:textId="06E3B973" w:rsidR="00C2309C" w:rsidRPr="00D82F73" w:rsidRDefault="00C2309C" w:rsidP="00B03E3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Asimismo, adjuntó un escrito libre, mediante el cual refiere la información a la que desea tener acceso. </w:t>
      </w:r>
    </w:p>
    <w:p w14:paraId="694E1378" w14:textId="77777777" w:rsidR="00C2309C" w:rsidRPr="00D82F73" w:rsidRDefault="00C2309C" w:rsidP="00B03E3D">
      <w:pPr>
        <w:spacing w:line="360" w:lineRule="auto"/>
        <w:jc w:val="both"/>
        <w:rPr>
          <w:rFonts w:ascii="Palatino Linotype" w:eastAsia="Palatino Linotype" w:hAnsi="Palatino Linotype" w:cs="Palatino Linotype"/>
          <w:sz w:val="22"/>
          <w:szCs w:val="22"/>
        </w:rPr>
      </w:pPr>
    </w:p>
    <w:p w14:paraId="771BC858" w14:textId="39686907" w:rsidR="00B03E3D" w:rsidRPr="00D82F73" w:rsidRDefault="00987473" w:rsidP="00B03E3D">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 xml:space="preserve">2. Respuesta. </w:t>
      </w:r>
      <w:r w:rsidRPr="00D82F73">
        <w:rPr>
          <w:rFonts w:ascii="Palatino Linotype" w:eastAsia="Palatino Linotype" w:hAnsi="Palatino Linotype" w:cs="Palatino Linotype"/>
          <w:sz w:val="22"/>
          <w:szCs w:val="22"/>
        </w:rPr>
        <w:t xml:space="preserve">El </w:t>
      </w:r>
      <w:r w:rsidR="00047947" w:rsidRPr="00D82F73">
        <w:rPr>
          <w:rFonts w:ascii="Palatino Linotype" w:eastAsia="Palatino Linotype" w:hAnsi="Palatino Linotype" w:cs="Palatino Linotype"/>
          <w:b/>
          <w:sz w:val="22"/>
          <w:szCs w:val="22"/>
        </w:rPr>
        <w:t>diecinueve de agosto</w:t>
      </w:r>
      <w:r w:rsidRPr="00D82F73">
        <w:rPr>
          <w:rFonts w:ascii="Palatino Linotype" w:eastAsia="Palatino Linotype" w:hAnsi="Palatino Linotype" w:cs="Palatino Linotype"/>
          <w:b/>
          <w:sz w:val="22"/>
          <w:szCs w:val="22"/>
        </w:rPr>
        <w:t xml:space="preserve"> de dos mil veinticinco</w:t>
      </w:r>
      <w:r w:rsidRPr="00D82F73">
        <w:rPr>
          <w:rFonts w:ascii="Palatino Linotype" w:eastAsia="Palatino Linotype" w:hAnsi="Palatino Linotype" w:cs="Palatino Linotype"/>
          <w:sz w:val="22"/>
          <w:szCs w:val="22"/>
        </w:rPr>
        <w:t>, el</w:t>
      </w:r>
      <w:r w:rsidRPr="00D82F73">
        <w:rPr>
          <w:rFonts w:ascii="Palatino Linotype" w:eastAsia="Palatino Linotype" w:hAnsi="Palatino Linotype" w:cs="Palatino Linotype"/>
          <w:b/>
          <w:sz w:val="22"/>
          <w:szCs w:val="22"/>
        </w:rPr>
        <w:t xml:space="preserve"> Sujeto Obligado </w:t>
      </w:r>
      <w:r w:rsidRPr="00D82F73">
        <w:rPr>
          <w:rFonts w:ascii="Palatino Linotype" w:eastAsia="Palatino Linotype" w:hAnsi="Palatino Linotype" w:cs="Palatino Linotype"/>
          <w:sz w:val="22"/>
          <w:szCs w:val="22"/>
        </w:rPr>
        <w:t xml:space="preserve">notificó a la persona solicitante, la respuesta a su solicitud de </w:t>
      </w:r>
      <w:r w:rsidR="00B03E3D" w:rsidRPr="00D82F73">
        <w:rPr>
          <w:rFonts w:ascii="Palatino Linotype" w:eastAsia="Palatino Linotype" w:hAnsi="Palatino Linotype" w:cs="Palatino Linotype"/>
          <w:sz w:val="22"/>
          <w:szCs w:val="22"/>
        </w:rPr>
        <w:t xml:space="preserve">información, la cual fue previamente del conocimiento de las partes. </w:t>
      </w:r>
    </w:p>
    <w:p w14:paraId="55F26333" w14:textId="77777777" w:rsidR="00B03E3D" w:rsidRPr="00D82F73" w:rsidRDefault="00B03E3D" w:rsidP="00B03E3D">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p>
    <w:p w14:paraId="4F88CA87" w14:textId="68562AC7" w:rsidR="00C81284" w:rsidRPr="00D82F73" w:rsidRDefault="00987473" w:rsidP="00B03E3D">
      <w:pPr>
        <w:spacing w:line="360" w:lineRule="auto"/>
        <w:ind w:right="49"/>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 xml:space="preserve">3. Interposición del recurso de revisión. </w:t>
      </w:r>
      <w:r w:rsidRPr="00D82F73">
        <w:rPr>
          <w:rFonts w:ascii="Palatino Linotype" w:eastAsia="Palatino Linotype" w:hAnsi="Palatino Linotype" w:cs="Palatino Linotype"/>
          <w:sz w:val="22"/>
          <w:szCs w:val="22"/>
        </w:rPr>
        <w:t xml:space="preserve">Inconforme con los términos de la respuesta emitida por parte del </w:t>
      </w:r>
      <w:r w:rsidRPr="00D82F73">
        <w:rPr>
          <w:rFonts w:ascii="Palatino Linotype" w:eastAsia="Palatino Linotype" w:hAnsi="Palatino Linotype" w:cs="Palatino Linotype"/>
          <w:b/>
          <w:sz w:val="22"/>
          <w:szCs w:val="22"/>
        </w:rPr>
        <w:t>Sujeto Obligado</w:t>
      </w:r>
      <w:r w:rsidRPr="00D82F73">
        <w:rPr>
          <w:rFonts w:ascii="Palatino Linotype" w:eastAsia="Palatino Linotype" w:hAnsi="Palatino Linotype" w:cs="Palatino Linotype"/>
          <w:sz w:val="22"/>
          <w:szCs w:val="22"/>
        </w:rPr>
        <w:t xml:space="preserve">, el </w:t>
      </w:r>
      <w:r w:rsidR="00047947" w:rsidRPr="00D82F73">
        <w:rPr>
          <w:rFonts w:ascii="Palatino Linotype" w:eastAsia="Palatino Linotype" w:hAnsi="Palatino Linotype" w:cs="Palatino Linotype"/>
          <w:b/>
          <w:sz w:val="22"/>
          <w:szCs w:val="22"/>
        </w:rPr>
        <w:t>uno de septiembre</w:t>
      </w:r>
      <w:r w:rsidR="00B03E3D" w:rsidRPr="00D82F73">
        <w:rPr>
          <w:rFonts w:ascii="Palatino Linotype" w:eastAsia="Palatino Linotype" w:hAnsi="Palatino Linotype" w:cs="Palatino Linotype"/>
          <w:b/>
          <w:sz w:val="22"/>
          <w:szCs w:val="22"/>
        </w:rPr>
        <w:t xml:space="preserve"> </w:t>
      </w:r>
      <w:r w:rsidRPr="00D82F73">
        <w:rPr>
          <w:rFonts w:ascii="Palatino Linotype" w:eastAsia="Palatino Linotype" w:hAnsi="Palatino Linotype" w:cs="Palatino Linotype"/>
          <w:b/>
          <w:sz w:val="22"/>
          <w:szCs w:val="22"/>
        </w:rPr>
        <w:t>de dos mil veinticinco, la parte Recurrente</w:t>
      </w:r>
      <w:r w:rsidRPr="00D82F73">
        <w:rPr>
          <w:rFonts w:ascii="Palatino Linotype" w:eastAsia="Palatino Linotype" w:hAnsi="Palatino Linotype" w:cs="Palatino Linotype"/>
          <w:sz w:val="22"/>
          <w:szCs w:val="22"/>
        </w:rPr>
        <w:t xml:space="preserve"> interpuso el recurso de revisión a través de </w:t>
      </w:r>
      <w:r w:rsidRPr="00D82F73">
        <w:rPr>
          <w:rFonts w:ascii="Palatino Linotype" w:eastAsia="Palatino Linotype" w:hAnsi="Palatino Linotype" w:cs="Palatino Linotype"/>
          <w:b/>
          <w:sz w:val="22"/>
          <w:szCs w:val="22"/>
        </w:rPr>
        <w:t xml:space="preserve">SAIMEX, </w:t>
      </w:r>
      <w:r w:rsidRPr="00D82F73">
        <w:rPr>
          <w:rFonts w:ascii="Palatino Linotype" w:eastAsia="Palatino Linotype" w:hAnsi="Palatino Linotype" w:cs="Palatino Linotype"/>
          <w:sz w:val="22"/>
          <w:szCs w:val="22"/>
        </w:rPr>
        <w:t>en donde se manifestó de la siguiente manera:</w:t>
      </w:r>
    </w:p>
    <w:p w14:paraId="4ED4828E" w14:textId="77777777" w:rsidR="00B03E3D" w:rsidRPr="00D82F73" w:rsidRDefault="00B03E3D" w:rsidP="00B03E3D">
      <w:pPr>
        <w:spacing w:line="360" w:lineRule="auto"/>
        <w:ind w:right="49"/>
        <w:jc w:val="both"/>
        <w:rPr>
          <w:rFonts w:ascii="Palatino Linotype" w:eastAsia="Palatino Linotype" w:hAnsi="Palatino Linotype" w:cs="Palatino Linotype"/>
          <w:sz w:val="22"/>
          <w:szCs w:val="22"/>
        </w:rPr>
      </w:pPr>
    </w:p>
    <w:p w14:paraId="49A1520F" w14:textId="2DFA3149" w:rsidR="00B03E3D" w:rsidRPr="00D82F73" w:rsidRDefault="00987473" w:rsidP="00047947">
      <w:pPr>
        <w:tabs>
          <w:tab w:val="left" w:pos="2745"/>
        </w:tabs>
        <w:spacing w:line="276" w:lineRule="auto"/>
        <w:ind w:left="567" w:right="900"/>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sz w:val="22"/>
          <w:szCs w:val="22"/>
        </w:rPr>
        <w:t xml:space="preserve">a) Acto impugnado: </w:t>
      </w:r>
      <w:r w:rsidRPr="00D82F73">
        <w:rPr>
          <w:rFonts w:ascii="Palatino Linotype" w:eastAsia="Palatino Linotype" w:hAnsi="Palatino Linotype" w:cs="Palatino Linotype"/>
          <w:i/>
          <w:sz w:val="22"/>
          <w:szCs w:val="22"/>
        </w:rPr>
        <w:t>“</w:t>
      </w:r>
      <w:r w:rsidR="00047947" w:rsidRPr="00D82F73">
        <w:rPr>
          <w:rFonts w:ascii="Palatino Linotype" w:eastAsia="Palatino Linotype" w:hAnsi="Palatino Linotype" w:cs="Palatino Linotype"/>
          <w:i/>
          <w:sz w:val="22"/>
          <w:szCs w:val="22"/>
        </w:rPr>
        <w:t xml:space="preserve">La respuesta de fecha 19 de agosto de 2025, emitida por el C. Gerardo Arturo Ozuna Martínez, en su carácter de Director de Transparencia y Gobierno Abierto del Municipio de Metepec, Estado de México y su anexo, consistente en el oficio número DTYGA/MET/716/2025, de fecha 4 de agosto de 2025, emitido por el C. Gerardo Arturo Ozuna Martínez, en su carácter de Director de Transparencia y Gobierno Abierto del Municipio de Metepec, Estado de México, a través del cual se dio respuesta a la Solicitud de Información Pública de fecha 15 </w:t>
      </w:r>
      <w:r w:rsidR="00047947" w:rsidRPr="00D82F73">
        <w:rPr>
          <w:rFonts w:ascii="Palatino Linotype" w:eastAsia="Palatino Linotype" w:hAnsi="Palatino Linotype" w:cs="Palatino Linotype"/>
          <w:i/>
          <w:sz w:val="22"/>
          <w:szCs w:val="22"/>
        </w:rPr>
        <w:lastRenderedPageBreak/>
        <w:t>de julio de 2025, con número de folio 00290/METEPEC/IP/2025, formulada por el hoy Recurrente a través del SAIMEX.</w:t>
      </w:r>
      <w:r w:rsidR="00B03E3D" w:rsidRPr="00D82F73">
        <w:rPr>
          <w:rFonts w:ascii="Palatino Linotype" w:eastAsia="Palatino Linotype" w:hAnsi="Palatino Linotype" w:cs="Palatino Linotype"/>
          <w:i/>
          <w:sz w:val="22"/>
          <w:szCs w:val="22"/>
        </w:rPr>
        <w:t xml:space="preserve">.” </w:t>
      </w:r>
    </w:p>
    <w:p w14:paraId="734DC040" w14:textId="77777777" w:rsidR="00C2309C" w:rsidRPr="00D82F73" w:rsidRDefault="00C2309C" w:rsidP="00047947">
      <w:pPr>
        <w:tabs>
          <w:tab w:val="left" w:pos="2745"/>
        </w:tabs>
        <w:spacing w:line="276" w:lineRule="auto"/>
        <w:ind w:left="567" w:right="900"/>
        <w:jc w:val="both"/>
        <w:rPr>
          <w:rFonts w:ascii="Palatino Linotype" w:eastAsia="Palatino Linotype" w:hAnsi="Palatino Linotype" w:cs="Palatino Linotype"/>
          <w:i/>
          <w:sz w:val="22"/>
          <w:szCs w:val="22"/>
        </w:rPr>
      </w:pPr>
    </w:p>
    <w:p w14:paraId="0DBC19E9" w14:textId="7063567F" w:rsidR="00047947" w:rsidRPr="00D82F73" w:rsidRDefault="00987473" w:rsidP="00047947">
      <w:pPr>
        <w:spacing w:line="276" w:lineRule="auto"/>
        <w:ind w:left="567" w:right="900"/>
        <w:jc w:val="both"/>
        <w:rPr>
          <w:rFonts w:ascii="Palatino Linotype" w:eastAsia="Palatino Linotype" w:hAnsi="Palatino Linotype" w:cs="Palatino Linotype"/>
          <w:i/>
          <w:sz w:val="22"/>
        </w:rPr>
      </w:pPr>
      <w:bookmarkStart w:id="4" w:name="_heading=h.30j0zll" w:colFirst="0" w:colLast="0"/>
      <w:bookmarkEnd w:id="4"/>
      <w:r w:rsidRPr="00D82F73">
        <w:rPr>
          <w:rFonts w:ascii="Palatino Linotype" w:eastAsia="Palatino Linotype" w:hAnsi="Palatino Linotype" w:cs="Palatino Linotype"/>
          <w:b/>
          <w:sz w:val="22"/>
          <w:szCs w:val="22"/>
        </w:rPr>
        <w:t>b) Razones o motivos de inconformidad</w:t>
      </w:r>
      <w:r w:rsidRPr="00D82F73">
        <w:rPr>
          <w:rFonts w:ascii="Palatino Linotype" w:eastAsia="Palatino Linotype" w:hAnsi="Palatino Linotype" w:cs="Palatino Linotype"/>
          <w:sz w:val="22"/>
          <w:szCs w:val="22"/>
        </w:rPr>
        <w:t xml:space="preserve">: </w:t>
      </w:r>
      <w:r w:rsidR="00047947" w:rsidRPr="00D82F73">
        <w:rPr>
          <w:rFonts w:ascii="Palatino Linotype" w:eastAsia="Palatino Linotype" w:hAnsi="Palatino Linotype" w:cs="Palatino Linotype"/>
          <w:i/>
          <w:sz w:val="22"/>
          <w:szCs w:val="22"/>
        </w:rPr>
        <w:t>“</w:t>
      </w:r>
      <w:r w:rsidR="00047947" w:rsidRPr="00D82F73">
        <w:rPr>
          <w:rFonts w:ascii="Palatino Linotype" w:eastAsia="Palatino Linotype" w:hAnsi="Palatino Linotype" w:cs="Palatino Linotype"/>
          <w:i/>
          <w:sz w:val="22"/>
        </w:rPr>
        <w:t>Se exponen las razones o motivos de inconformidad en el escrito que se exhibe adjunto, por resultar insuficiente el espacio en la plataforma digital”</w:t>
      </w:r>
    </w:p>
    <w:p w14:paraId="08D55967" w14:textId="77777777" w:rsidR="00C2309C" w:rsidRPr="00D82F73" w:rsidRDefault="00C2309C" w:rsidP="00047947">
      <w:pPr>
        <w:spacing w:line="276" w:lineRule="auto"/>
        <w:ind w:right="900"/>
        <w:jc w:val="both"/>
        <w:rPr>
          <w:rFonts w:ascii="Palatino Linotype" w:eastAsia="Palatino Linotype" w:hAnsi="Palatino Linotype" w:cs="Palatino Linotype"/>
          <w:sz w:val="22"/>
          <w:szCs w:val="22"/>
        </w:rPr>
      </w:pPr>
    </w:p>
    <w:p w14:paraId="57E886A5" w14:textId="6292FAC9" w:rsidR="00047947" w:rsidRPr="00D82F73" w:rsidRDefault="00047947" w:rsidP="00047947">
      <w:pPr>
        <w:spacing w:line="276" w:lineRule="auto"/>
        <w:ind w:right="900"/>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Asimismo, adjuntó los archivos que a continuación se describen:</w:t>
      </w:r>
    </w:p>
    <w:p w14:paraId="47447D0C" w14:textId="77777777" w:rsidR="00047947" w:rsidRPr="00D82F73" w:rsidRDefault="00047947" w:rsidP="00047947">
      <w:pPr>
        <w:spacing w:line="276" w:lineRule="auto"/>
        <w:ind w:right="900"/>
        <w:jc w:val="both"/>
        <w:rPr>
          <w:rFonts w:ascii="Palatino Linotype" w:eastAsia="Palatino Linotype" w:hAnsi="Palatino Linotype" w:cs="Palatino Linotype"/>
          <w:sz w:val="22"/>
          <w:szCs w:val="22"/>
        </w:rPr>
      </w:pPr>
    </w:p>
    <w:p w14:paraId="297E0503" w14:textId="5B939EDC" w:rsidR="00047947" w:rsidRPr="00D82F73" w:rsidRDefault="00047947" w:rsidP="00047947">
      <w:pPr>
        <w:pStyle w:val="Prrafodelista"/>
        <w:numPr>
          <w:ilvl w:val="0"/>
          <w:numId w:val="9"/>
        </w:numPr>
        <w:spacing w:line="360" w:lineRule="auto"/>
        <w:ind w:right="900"/>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Acuse de respuesta.</w:t>
      </w:r>
    </w:p>
    <w:p w14:paraId="49424F4A" w14:textId="25D009F5" w:rsidR="00047947" w:rsidRPr="00D82F73" w:rsidRDefault="00047947" w:rsidP="00047947">
      <w:pPr>
        <w:pStyle w:val="Prrafodelista"/>
        <w:numPr>
          <w:ilvl w:val="0"/>
          <w:numId w:val="9"/>
        </w:numPr>
        <w:spacing w:line="360" w:lineRule="auto"/>
        <w:ind w:right="900"/>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Credencial de Elector del particular. </w:t>
      </w:r>
    </w:p>
    <w:p w14:paraId="391AD458" w14:textId="1A9B196A" w:rsidR="00047947" w:rsidRPr="00D82F73" w:rsidRDefault="00047947" w:rsidP="00047947">
      <w:pPr>
        <w:pStyle w:val="Prrafodelista"/>
        <w:numPr>
          <w:ilvl w:val="0"/>
          <w:numId w:val="9"/>
        </w:numPr>
        <w:spacing w:line="360" w:lineRule="auto"/>
        <w:ind w:right="900"/>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Oficio de fecha cuatro de agosto de dos mil veinticinco, singado por el Director de Transparencia y Gobierno Abierto, mediante el cual se proporcionó una liga electrónica con la finalidad de entregar la información solicitada. </w:t>
      </w:r>
    </w:p>
    <w:p w14:paraId="4B2AAB6F" w14:textId="3A613C3A" w:rsidR="00047947" w:rsidRPr="00D82F73" w:rsidRDefault="00047947" w:rsidP="00047947">
      <w:pPr>
        <w:pStyle w:val="Prrafodelista"/>
        <w:numPr>
          <w:ilvl w:val="0"/>
          <w:numId w:val="9"/>
        </w:numPr>
        <w:spacing w:line="360" w:lineRule="auto"/>
        <w:ind w:right="900"/>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Acuse de solicitud. </w:t>
      </w:r>
    </w:p>
    <w:p w14:paraId="3F505D0E" w14:textId="56E4184D" w:rsidR="00047947" w:rsidRPr="00D82F73" w:rsidRDefault="00031145" w:rsidP="00047947">
      <w:pPr>
        <w:pStyle w:val="Prrafodelista"/>
        <w:numPr>
          <w:ilvl w:val="0"/>
          <w:numId w:val="9"/>
        </w:numPr>
        <w:spacing w:line="360" w:lineRule="auto"/>
        <w:ind w:right="900"/>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Escrito libre mediante el cual se refieren los motivos de inconformidad del particular. </w:t>
      </w:r>
    </w:p>
    <w:p w14:paraId="176DF164" w14:textId="77777777" w:rsidR="00047947" w:rsidRPr="00D82F73" w:rsidRDefault="00047947" w:rsidP="00047947">
      <w:pPr>
        <w:spacing w:line="276" w:lineRule="auto"/>
        <w:ind w:right="900"/>
        <w:jc w:val="both"/>
        <w:rPr>
          <w:rFonts w:ascii="Palatino Linotype" w:eastAsia="Palatino Linotype" w:hAnsi="Palatino Linotype" w:cs="Palatino Linotype"/>
          <w:sz w:val="22"/>
          <w:szCs w:val="22"/>
        </w:rPr>
      </w:pPr>
    </w:p>
    <w:p w14:paraId="4A2D96BC" w14:textId="77777777" w:rsidR="00C81284" w:rsidRPr="00D82F73" w:rsidRDefault="00987473" w:rsidP="00B03E3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 xml:space="preserve">4. Turno. </w:t>
      </w:r>
      <w:r w:rsidRPr="00D82F7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82F73">
        <w:rPr>
          <w:rFonts w:ascii="Palatino Linotype" w:eastAsia="Palatino Linotype" w:hAnsi="Palatino Linotype" w:cs="Palatino Linotype"/>
          <w:b/>
          <w:sz w:val="22"/>
          <w:szCs w:val="22"/>
        </w:rPr>
        <w:t xml:space="preserve">Guadalupe Ramírez Peña, </w:t>
      </w:r>
      <w:r w:rsidRPr="00D82F73">
        <w:rPr>
          <w:rFonts w:ascii="Palatino Linotype" w:eastAsia="Palatino Linotype" w:hAnsi="Palatino Linotype" w:cs="Palatino Linotype"/>
          <w:sz w:val="22"/>
          <w:szCs w:val="22"/>
        </w:rPr>
        <w:t xml:space="preserve">a efecto de que analizara sobre su admisión o su </w:t>
      </w:r>
      <w:proofErr w:type="spellStart"/>
      <w:r w:rsidRPr="00D82F73">
        <w:rPr>
          <w:rFonts w:ascii="Palatino Linotype" w:eastAsia="Palatino Linotype" w:hAnsi="Palatino Linotype" w:cs="Palatino Linotype"/>
          <w:sz w:val="22"/>
          <w:szCs w:val="22"/>
        </w:rPr>
        <w:t>desechamiento</w:t>
      </w:r>
      <w:proofErr w:type="spellEnd"/>
      <w:r w:rsidRPr="00D82F73">
        <w:rPr>
          <w:rFonts w:ascii="Palatino Linotype" w:eastAsia="Palatino Linotype" w:hAnsi="Palatino Linotype" w:cs="Palatino Linotype"/>
          <w:sz w:val="22"/>
          <w:szCs w:val="22"/>
        </w:rPr>
        <w:t>.</w:t>
      </w:r>
    </w:p>
    <w:p w14:paraId="4CD5E66F" w14:textId="77777777" w:rsidR="00B03E3D" w:rsidRPr="00D82F73" w:rsidRDefault="00B03E3D" w:rsidP="00B03E3D">
      <w:pPr>
        <w:spacing w:line="360" w:lineRule="auto"/>
        <w:jc w:val="both"/>
        <w:rPr>
          <w:rFonts w:ascii="Palatino Linotype" w:eastAsia="Palatino Linotype" w:hAnsi="Palatino Linotype" w:cs="Palatino Linotype"/>
          <w:sz w:val="22"/>
          <w:szCs w:val="22"/>
        </w:rPr>
      </w:pPr>
    </w:p>
    <w:p w14:paraId="51FC7826" w14:textId="1CCD5B92" w:rsidR="00C81284" w:rsidRPr="00D82F73" w:rsidRDefault="00987473" w:rsidP="00B03E3D">
      <w:pPr>
        <w:spacing w:line="360" w:lineRule="auto"/>
        <w:jc w:val="both"/>
        <w:rPr>
          <w:rFonts w:ascii="Palatino Linotype" w:eastAsia="Palatino Linotype" w:hAnsi="Palatino Linotype" w:cs="Palatino Linotype"/>
          <w:sz w:val="22"/>
          <w:szCs w:val="22"/>
        </w:rPr>
      </w:pPr>
      <w:bookmarkStart w:id="5" w:name="_heading=h.2s8eyo1" w:colFirst="0" w:colLast="0"/>
      <w:bookmarkEnd w:id="5"/>
      <w:r w:rsidRPr="00D82F73">
        <w:rPr>
          <w:rFonts w:ascii="Palatino Linotype" w:eastAsia="Palatino Linotype" w:hAnsi="Palatino Linotype" w:cs="Palatino Linotype"/>
          <w:b/>
          <w:sz w:val="22"/>
          <w:szCs w:val="22"/>
        </w:rPr>
        <w:t>5. Admisión del Recurso de revisión.</w:t>
      </w:r>
      <w:r w:rsidRPr="00D82F73">
        <w:rPr>
          <w:rFonts w:ascii="Palatino Linotype" w:eastAsia="Palatino Linotype" w:hAnsi="Palatino Linotype" w:cs="Palatino Linotype"/>
          <w:sz w:val="22"/>
          <w:szCs w:val="22"/>
        </w:rPr>
        <w:t xml:space="preserve"> El</w:t>
      </w:r>
      <w:r w:rsidRPr="00D82F73">
        <w:rPr>
          <w:rFonts w:ascii="Palatino Linotype" w:eastAsia="Palatino Linotype" w:hAnsi="Palatino Linotype" w:cs="Palatino Linotype"/>
          <w:b/>
          <w:sz w:val="22"/>
          <w:szCs w:val="22"/>
        </w:rPr>
        <w:t xml:space="preserve"> </w:t>
      </w:r>
      <w:r w:rsidR="00031145" w:rsidRPr="00D82F73">
        <w:rPr>
          <w:rFonts w:ascii="Palatino Linotype" w:eastAsia="Palatino Linotype" w:hAnsi="Palatino Linotype" w:cs="Palatino Linotype"/>
          <w:b/>
          <w:sz w:val="22"/>
          <w:szCs w:val="22"/>
        </w:rPr>
        <w:t>cuatro de septiembre</w:t>
      </w:r>
      <w:r w:rsidRPr="00D82F73">
        <w:rPr>
          <w:rFonts w:ascii="Palatino Linotype" w:eastAsia="Palatino Linotype" w:hAnsi="Palatino Linotype" w:cs="Palatino Linotype"/>
          <w:b/>
          <w:sz w:val="22"/>
          <w:szCs w:val="22"/>
        </w:rPr>
        <w:t xml:space="preserve"> de dos mil veinticinco, </w:t>
      </w:r>
      <w:r w:rsidRPr="00D82F7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82F73">
        <w:rPr>
          <w:rFonts w:ascii="Palatino Linotype" w:eastAsia="Palatino Linotype" w:hAnsi="Palatino Linotype" w:cs="Palatino Linotype"/>
          <w:b/>
          <w:sz w:val="22"/>
          <w:szCs w:val="22"/>
        </w:rPr>
        <w:t xml:space="preserve">Sujeto Obligado </w:t>
      </w:r>
      <w:r w:rsidRPr="00D82F73">
        <w:rPr>
          <w:rFonts w:ascii="Palatino Linotype" w:eastAsia="Palatino Linotype" w:hAnsi="Palatino Linotype" w:cs="Palatino Linotype"/>
          <w:sz w:val="22"/>
          <w:szCs w:val="22"/>
        </w:rPr>
        <w:t>presentara su informe justificado.</w:t>
      </w:r>
    </w:p>
    <w:p w14:paraId="2AA6BBE0" w14:textId="77777777" w:rsidR="00663527" w:rsidRPr="00D82F73" w:rsidRDefault="00663527" w:rsidP="00B03E3D">
      <w:pPr>
        <w:spacing w:line="360" w:lineRule="auto"/>
        <w:jc w:val="both"/>
        <w:rPr>
          <w:rFonts w:ascii="Palatino Linotype" w:eastAsia="Palatino Linotype" w:hAnsi="Palatino Linotype" w:cs="Palatino Linotype"/>
          <w:sz w:val="22"/>
          <w:szCs w:val="22"/>
        </w:rPr>
      </w:pPr>
    </w:p>
    <w:p w14:paraId="09BA2BBC" w14:textId="77777777" w:rsidR="00031145" w:rsidRPr="00D82F73" w:rsidRDefault="00B03E3D" w:rsidP="00B03E3D">
      <w:pPr>
        <w:widowControl w:val="0"/>
        <w:spacing w:line="360" w:lineRule="auto"/>
        <w:ind w:right="49"/>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6. Manifestaciones</w:t>
      </w:r>
      <w:r w:rsidR="00987473" w:rsidRPr="00D82F73">
        <w:rPr>
          <w:rFonts w:ascii="Palatino Linotype" w:eastAsia="Palatino Linotype" w:hAnsi="Palatino Linotype" w:cs="Palatino Linotype"/>
          <w:b/>
          <w:sz w:val="22"/>
          <w:szCs w:val="22"/>
        </w:rPr>
        <w:t xml:space="preserve">. </w:t>
      </w:r>
      <w:r w:rsidR="00031145" w:rsidRPr="00D82F73">
        <w:rPr>
          <w:rFonts w:ascii="Palatino Linotype" w:eastAsia="Palatino Linotype" w:hAnsi="Palatino Linotype" w:cs="Palatino Linotype"/>
          <w:sz w:val="22"/>
          <w:szCs w:val="22"/>
        </w:rPr>
        <w:t xml:space="preserve">En fecha </w:t>
      </w:r>
      <w:r w:rsidR="00031145" w:rsidRPr="00D82F73">
        <w:rPr>
          <w:rFonts w:ascii="Palatino Linotype" w:eastAsia="Palatino Linotype" w:hAnsi="Palatino Linotype" w:cs="Palatino Linotype"/>
          <w:b/>
          <w:sz w:val="22"/>
          <w:szCs w:val="22"/>
        </w:rPr>
        <w:t>diecisiete de septiembre de dos mil veinticinco</w:t>
      </w:r>
      <w:r w:rsidR="00031145" w:rsidRPr="00D82F73">
        <w:rPr>
          <w:rFonts w:ascii="Palatino Linotype" w:eastAsia="Palatino Linotype" w:hAnsi="Palatino Linotype" w:cs="Palatino Linotype"/>
          <w:sz w:val="22"/>
          <w:szCs w:val="22"/>
        </w:rPr>
        <w:t xml:space="preserve">, el </w:t>
      </w:r>
      <w:r w:rsidR="00031145" w:rsidRPr="00D82F73">
        <w:rPr>
          <w:rFonts w:ascii="Palatino Linotype" w:eastAsia="Palatino Linotype" w:hAnsi="Palatino Linotype" w:cs="Palatino Linotype"/>
          <w:b/>
          <w:sz w:val="22"/>
          <w:szCs w:val="22"/>
        </w:rPr>
        <w:t xml:space="preserve">SUJETO OBLIGADO </w:t>
      </w:r>
      <w:r w:rsidR="00031145" w:rsidRPr="00D82F73">
        <w:rPr>
          <w:rFonts w:ascii="Palatino Linotype" w:eastAsia="Palatino Linotype" w:hAnsi="Palatino Linotype" w:cs="Palatino Linotype"/>
          <w:sz w:val="22"/>
          <w:szCs w:val="22"/>
        </w:rPr>
        <w:t xml:space="preserve">rindió sus manifestaciones. </w:t>
      </w:r>
    </w:p>
    <w:p w14:paraId="31C39DBA" w14:textId="77777777" w:rsidR="00031145" w:rsidRPr="00D82F73" w:rsidRDefault="00031145" w:rsidP="00B03E3D">
      <w:pPr>
        <w:widowControl w:val="0"/>
        <w:spacing w:line="360" w:lineRule="auto"/>
        <w:ind w:right="49"/>
        <w:jc w:val="both"/>
        <w:rPr>
          <w:rFonts w:ascii="Palatino Linotype" w:eastAsia="Palatino Linotype" w:hAnsi="Palatino Linotype" w:cs="Palatino Linotype"/>
          <w:sz w:val="22"/>
          <w:szCs w:val="22"/>
        </w:rPr>
      </w:pPr>
    </w:p>
    <w:p w14:paraId="78E5A07C" w14:textId="34EBDBD2" w:rsidR="00663527" w:rsidRPr="00D82F73" w:rsidRDefault="00031145" w:rsidP="00B03E3D">
      <w:pPr>
        <w:widowControl w:val="0"/>
        <w:spacing w:line="360" w:lineRule="auto"/>
        <w:ind w:right="49"/>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El </w:t>
      </w:r>
      <w:r w:rsidRPr="00D82F73">
        <w:rPr>
          <w:rFonts w:ascii="Palatino Linotype" w:eastAsia="Palatino Linotype" w:hAnsi="Palatino Linotype" w:cs="Palatino Linotype"/>
          <w:b/>
          <w:sz w:val="22"/>
          <w:szCs w:val="22"/>
        </w:rPr>
        <w:t xml:space="preserve">SUJETO OBLIGADO </w:t>
      </w:r>
      <w:r w:rsidRPr="00D82F73">
        <w:rPr>
          <w:rFonts w:ascii="Palatino Linotype" w:eastAsia="Palatino Linotype" w:hAnsi="Palatino Linotype" w:cs="Palatino Linotype"/>
          <w:sz w:val="22"/>
          <w:szCs w:val="22"/>
        </w:rPr>
        <w:t xml:space="preserve">fue omiso en rendir su informe justificado. </w:t>
      </w:r>
      <w:r w:rsidR="00B03E3D" w:rsidRPr="00D82F73">
        <w:rPr>
          <w:rFonts w:ascii="Palatino Linotype" w:eastAsia="Palatino Linotype" w:hAnsi="Palatino Linotype" w:cs="Palatino Linotype"/>
          <w:sz w:val="22"/>
          <w:szCs w:val="22"/>
        </w:rPr>
        <w:t xml:space="preserve"> </w:t>
      </w:r>
    </w:p>
    <w:p w14:paraId="3CB7A126" w14:textId="77777777" w:rsidR="00B03E3D" w:rsidRPr="00D82F73" w:rsidRDefault="00B03E3D" w:rsidP="00B03E3D">
      <w:pPr>
        <w:spacing w:line="360" w:lineRule="auto"/>
        <w:jc w:val="both"/>
        <w:rPr>
          <w:rFonts w:ascii="Palatino Linotype" w:eastAsia="Palatino Linotype" w:hAnsi="Palatino Linotype" w:cs="Palatino Linotype"/>
          <w:sz w:val="22"/>
          <w:szCs w:val="22"/>
        </w:rPr>
      </w:pPr>
    </w:p>
    <w:p w14:paraId="2C53FDFD" w14:textId="0D0F0CDB" w:rsidR="000422A0" w:rsidRPr="00D82F73" w:rsidRDefault="00B03E3D" w:rsidP="000422A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 xml:space="preserve">7. </w:t>
      </w:r>
      <w:r w:rsidR="000422A0" w:rsidRPr="00D82F73">
        <w:rPr>
          <w:rFonts w:ascii="Palatino Linotype" w:eastAsia="Palatino Linotype" w:hAnsi="Palatino Linotype" w:cs="Palatino Linotype"/>
          <w:b/>
          <w:sz w:val="22"/>
          <w:szCs w:val="22"/>
        </w:rPr>
        <w:t xml:space="preserve">Ampliación de plazo. </w:t>
      </w:r>
      <w:r w:rsidR="000422A0" w:rsidRPr="00D82F73">
        <w:rPr>
          <w:rFonts w:ascii="Palatino Linotype" w:eastAsia="Palatino Linotype" w:hAnsi="Palatino Linotype" w:cs="Palatino Linotype"/>
          <w:sz w:val="22"/>
          <w:szCs w:val="22"/>
        </w:rPr>
        <w:t xml:space="preserve">El </w:t>
      </w:r>
      <w:r w:rsidR="00031145" w:rsidRPr="00D82F73">
        <w:rPr>
          <w:rFonts w:ascii="Palatino Linotype" w:eastAsia="Palatino Linotype" w:hAnsi="Palatino Linotype" w:cs="Palatino Linotype"/>
          <w:b/>
          <w:sz w:val="22"/>
          <w:szCs w:val="22"/>
        </w:rPr>
        <w:t>veintidós de octubre</w:t>
      </w:r>
      <w:r w:rsidR="000422A0" w:rsidRPr="00D82F73">
        <w:rPr>
          <w:rFonts w:ascii="Palatino Linotype" w:eastAsia="Palatino Linotype" w:hAnsi="Palatino Linotype" w:cs="Palatino Linotype"/>
          <w:b/>
          <w:sz w:val="22"/>
          <w:szCs w:val="22"/>
        </w:rPr>
        <w:t xml:space="preserve"> de dos mil veinticinco</w:t>
      </w:r>
      <w:r w:rsidR="000422A0" w:rsidRPr="00D82F73">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005E1E3" w14:textId="77777777" w:rsidR="00B03E3D" w:rsidRPr="00D82F73" w:rsidRDefault="00B03E3D" w:rsidP="00B03E3D">
      <w:pPr>
        <w:widowControl w:val="0"/>
        <w:spacing w:line="360" w:lineRule="auto"/>
        <w:ind w:right="49"/>
        <w:jc w:val="both"/>
        <w:rPr>
          <w:rFonts w:ascii="Palatino Linotype" w:eastAsia="Palatino Linotype" w:hAnsi="Palatino Linotype" w:cs="Palatino Linotype"/>
          <w:sz w:val="22"/>
          <w:szCs w:val="22"/>
        </w:rPr>
      </w:pPr>
    </w:p>
    <w:p w14:paraId="4A0CCAD2" w14:textId="547EB77A" w:rsidR="00B03E3D" w:rsidRPr="00D82F73" w:rsidRDefault="00B03E3D" w:rsidP="00B03E3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8</w:t>
      </w:r>
      <w:r w:rsidR="00987473" w:rsidRPr="00D82F73">
        <w:rPr>
          <w:rFonts w:ascii="Palatino Linotype" w:eastAsia="Palatino Linotype" w:hAnsi="Palatino Linotype" w:cs="Palatino Linotype"/>
          <w:b/>
          <w:sz w:val="22"/>
          <w:szCs w:val="22"/>
        </w:rPr>
        <w:t xml:space="preserve">. Cierre de instrucción. </w:t>
      </w:r>
      <w:r w:rsidR="00987473" w:rsidRPr="00D82F7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031145" w:rsidRPr="00D82F73">
        <w:rPr>
          <w:rFonts w:ascii="Palatino Linotype" w:eastAsia="Palatino Linotype" w:hAnsi="Palatino Linotype" w:cs="Palatino Linotype"/>
          <w:b/>
          <w:sz w:val="22"/>
          <w:szCs w:val="22"/>
        </w:rPr>
        <w:t xml:space="preserve">veintidós de octubre </w:t>
      </w:r>
      <w:r w:rsidR="00987473" w:rsidRPr="00D82F73">
        <w:rPr>
          <w:rFonts w:ascii="Palatino Linotype" w:eastAsia="Palatino Linotype" w:hAnsi="Palatino Linotype" w:cs="Palatino Linotype"/>
          <w:b/>
          <w:sz w:val="22"/>
          <w:szCs w:val="22"/>
        </w:rPr>
        <w:t>de dos mil veinticinco,</w:t>
      </w:r>
      <w:r w:rsidR="00987473" w:rsidRPr="00D82F7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8C2956D" w14:textId="77777777" w:rsidR="00130FDA" w:rsidRPr="00D82F73" w:rsidRDefault="00130FDA" w:rsidP="00B03E3D">
      <w:pPr>
        <w:spacing w:line="360" w:lineRule="auto"/>
        <w:jc w:val="both"/>
        <w:rPr>
          <w:rFonts w:ascii="Palatino Linotype" w:eastAsia="Palatino Linotype" w:hAnsi="Palatino Linotype" w:cs="Palatino Linotype"/>
          <w:sz w:val="22"/>
          <w:szCs w:val="22"/>
        </w:rPr>
      </w:pPr>
    </w:p>
    <w:p w14:paraId="760F46F3" w14:textId="77777777" w:rsidR="00C81284" w:rsidRPr="00D82F73" w:rsidRDefault="00987473" w:rsidP="00B03E3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156F31" w14:textId="77777777" w:rsidR="00B03E3D" w:rsidRPr="00D82F73" w:rsidRDefault="00B03E3D" w:rsidP="00B03E3D">
      <w:pPr>
        <w:spacing w:line="360" w:lineRule="auto"/>
        <w:jc w:val="both"/>
        <w:rPr>
          <w:rFonts w:ascii="Palatino Linotype" w:eastAsia="Palatino Linotype" w:hAnsi="Palatino Linotype" w:cs="Palatino Linotype"/>
          <w:sz w:val="22"/>
          <w:szCs w:val="22"/>
        </w:rPr>
      </w:pPr>
    </w:p>
    <w:p w14:paraId="65E13294" w14:textId="77777777" w:rsidR="00C2309C" w:rsidRPr="00D82F73" w:rsidRDefault="00C2309C" w:rsidP="00B03E3D">
      <w:pPr>
        <w:spacing w:line="360" w:lineRule="auto"/>
        <w:jc w:val="both"/>
        <w:rPr>
          <w:rFonts w:ascii="Palatino Linotype" w:eastAsia="Palatino Linotype" w:hAnsi="Palatino Linotype" w:cs="Palatino Linotype"/>
          <w:sz w:val="22"/>
          <w:szCs w:val="22"/>
        </w:rPr>
      </w:pPr>
    </w:p>
    <w:p w14:paraId="0B5E50A1" w14:textId="77777777" w:rsidR="00C2309C" w:rsidRPr="00D82F73" w:rsidRDefault="00C2309C" w:rsidP="00B03E3D">
      <w:pPr>
        <w:spacing w:line="360" w:lineRule="auto"/>
        <w:jc w:val="both"/>
        <w:rPr>
          <w:rFonts w:ascii="Palatino Linotype" w:eastAsia="Palatino Linotype" w:hAnsi="Palatino Linotype" w:cs="Palatino Linotype"/>
          <w:sz w:val="22"/>
          <w:szCs w:val="22"/>
        </w:rPr>
      </w:pPr>
    </w:p>
    <w:p w14:paraId="3C47E371" w14:textId="77777777" w:rsidR="00C2309C" w:rsidRPr="00D82F73" w:rsidRDefault="00C2309C" w:rsidP="00B03E3D">
      <w:pPr>
        <w:spacing w:line="360" w:lineRule="auto"/>
        <w:jc w:val="both"/>
        <w:rPr>
          <w:rFonts w:ascii="Palatino Linotype" w:eastAsia="Palatino Linotype" w:hAnsi="Palatino Linotype" w:cs="Palatino Linotype"/>
          <w:sz w:val="22"/>
          <w:szCs w:val="22"/>
        </w:rPr>
      </w:pPr>
    </w:p>
    <w:p w14:paraId="4321BD95" w14:textId="77777777" w:rsidR="00C81284" w:rsidRPr="00D82F73" w:rsidRDefault="00987473" w:rsidP="00B03E3D">
      <w:pPr>
        <w:widowControl w:val="0"/>
        <w:spacing w:line="360" w:lineRule="auto"/>
        <w:jc w:val="center"/>
        <w:rPr>
          <w:rFonts w:ascii="Palatino Linotype" w:eastAsia="Palatino Linotype" w:hAnsi="Palatino Linotype" w:cs="Palatino Linotype"/>
          <w:b/>
        </w:rPr>
      </w:pPr>
      <w:r w:rsidRPr="00D82F73">
        <w:rPr>
          <w:rFonts w:ascii="Palatino Linotype" w:eastAsia="Palatino Linotype" w:hAnsi="Palatino Linotype" w:cs="Palatino Linotype"/>
          <w:b/>
        </w:rPr>
        <w:t>II. C O N S I D E R A N D O S</w:t>
      </w:r>
    </w:p>
    <w:p w14:paraId="0857640D" w14:textId="77777777" w:rsidR="00B03E3D" w:rsidRPr="00D82F73" w:rsidRDefault="00B03E3D" w:rsidP="00B03E3D">
      <w:pPr>
        <w:widowControl w:val="0"/>
        <w:spacing w:line="360" w:lineRule="auto"/>
        <w:jc w:val="center"/>
        <w:rPr>
          <w:rFonts w:ascii="Palatino Linotype" w:eastAsia="Palatino Linotype" w:hAnsi="Palatino Linotype" w:cs="Palatino Linotype"/>
          <w:b/>
        </w:rPr>
      </w:pPr>
    </w:p>
    <w:p w14:paraId="39FFAF6F" w14:textId="77777777" w:rsidR="00261C24" w:rsidRPr="00D82F73" w:rsidRDefault="00261C24" w:rsidP="00261C24">
      <w:pPr>
        <w:spacing w:line="360" w:lineRule="auto"/>
        <w:jc w:val="both"/>
        <w:rPr>
          <w:rFonts w:ascii="Palatino Linotype" w:eastAsia="Palatino Linotype" w:hAnsi="Palatino Linotype" w:cs="Palatino Linotype"/>
          <w:sz w:val="22"/>
        </w:rPr>
      </w:pPr>
      <w:r w:rsidRPr="00D82F73">
        <w:rPr>
          <w:rFonts w:ascii="Palatino Linotype" w:eastAsia="Palatino Linotype" w:hAnsi="Palatino Linotype" w:cs="Palatino Linotype"/>
          <w:b/>
          <w:sz w:val="22"/>
        </w:rPr>
        <w:t>Primero. Competencia.</w:t>
      </w:r>
      <w:r w:rsidRPr="00D82F73">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D82F73">
        <w:rPr>
          <w:sz w:val="22"/>
        </w:rPr>
        <w:t xml:space="preserve"> </w:t>
      </w:r>
      <w:r w:rsidRPr="00D82F73">
        <w:rPr>
          <w:rFonts w:ascii="Palatino Linotype" w:eastAsia="Palatino Linotype" w:hAnsi="Palatino Linotype" w:cs="Palatino Linotype"/>
          <w:sz w:val="22"/>
        </w:rPr>
        <w:t>5 párrafos cuadragésimo cuarto, cuadragésimo quinto y cuadragésimo sexto, fracciones IV y V de la Constitución Política del Estado Libre y Soberano de México; transitorio Cuarto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BA5F182" w14:textId="77777777" w:rsidR="00B03E3D" w:rsidRPr="00D82F73" w:rsidRDefault="00B03E3D" w:rsidP="00B03E3D">
      <w:pPr>
        <w:spacing w:line="360" w:lineRule="auto"/>
        <w:jc w:val="both"/>
        <w:rPr>
          <w:rFonts w:ascii="Palatino Linotype" w:eastAsia="Palatino Linotype" w:hAnsi="Palatino Linotype" w:cs="Palatino Linotype"/>
          <w:sz w:val="22"/>
          <w:szCs w:val="22"/>
        </w:rPr>
      </w:pPr>
    </w:p>
    <w:p w14:paraId="4E40D5B3" w14:textId="77777777" w:rsidR="00C81284" w:rsidRPr="00D82F73" w:rsidRDefault="00987473" w:rsidP="00B03E3D">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D82F73">
        <w:rPr>
          <w:rFonts w:ascii="Palatino Linotype" w:eastAsia="Palatino Linotype" w:hAnsi="Palatino Linotype" w:cs="Palatino Linotype"/>
          <w:b/>
          <w:sz w:val="22"/>
          <w:szCs w:val="22"/>
        </w:rPr>
        <w:t xml:space="preserve">Segundo. Oportunidad y </w:t>
      </w:r>
      <w:proofErr w:type="spellStart"/>
      <w:r w:rsidRPr="00D82F73">
        <w:rPr>
          <w:rFonts w:ascii="Palatino Linotype" w:eastAsia="Palatino Linotype" w:hAnsi="Palatino Linotype" w:cs="Palatino Linotype"/>
          <w:b/>
          <w:sz w:val="22"/>
          <w:szCs w:val="22"/>
        </w:rPr>
        <w:t>Procedibilidad</w:t>
      </w:r>
      <w:proofErr w:type="spellEnd"/>
      <w:r w:rsidRPr="00D82F73">
        <w:rPr>
          <w:rFonts w:ascii="Palatino Linotype" w:eastAsia="Palatino Linotype" w:hAnsi="Palatino Linotype" w:cs="Palatino Linotype"/>
          <w:b/>
          <w:sz w:val="22"/>
          <w:szCs w:val="22"/>
        </w:rPr>
        <w:t xml:space="preserve"> del Recurso de Revisión</w:t>
      </w:r>
      <w:r w:rsidRPr="00D82F73">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D82F73">
        <w:rPr>
          <w:rFonts w:ascii="Palatino Linotype" w:eastAsia="Palatino Linotype" w:hAnsi="Palatino Linotype" w:cs="Palatino Linotype"/>
          <w:sz w:val="22"/>
          <w:szCs w:val="22"/>
        </w:rPr>
        <w:t>procedibilidad</w:t>
      </w:r>
      <w:proofErr w:type="spellEnd"/>
      <w:r w:rsidRPr="00D82F73">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27A3B56F" w14:textId="77777777" w:rsidR="000422A0" w:rsidRPr="00D82F73" w:rsidRDefault="000422A0" w:rsidP="00B03E3D">
      <w:pPr>
        <w:spacing w:line="360" w:lineRule="auto"/>
        <w:jc w:val="both"/>
        <w:rPr>
          <w:rFonts w:ascii="Palatino Linotype" w:eastAsia="Palatino Linotype" w:hAnsi="Palatino Linotype" w:cs="Palatino Linotype"/>
          <w:sz w:val="22"/>
          <w:szCs w:val="22"/>
        </w:rPr>
      </w:pPr>
    </w:p>
    <w:p w14:paraId="28531536" w14:textId="6DEB39AE" w:rsidR="00C81284" w:rsidRPr="00D82F73" w:rsidRDefault="00987473" w:rsidP="00B03E3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82F73">
        <w:rPr>
          <w:rFonts w:ascii="Palatino Linotype" w:eastAsia="Palatino Linotype" w:hAnsi="Palatino Linotype" w:cs="Palatino Linotype"/>
          <w:b/>
          <w:sz w:val="22"/>
          <w:szCs w:val="22"/>
        </w:rPr>
        <w:t xml:space="preserve">Sujeto Obligado </w:t>
      </w:r>
      <w:r w:rsidRPr="00D82F73">
        <w:rPr>
          <w:rFonts w:ascii="Palatino Linotype" w:eastAsia="Palatino Linotype" w:hAnsi="Palatino Linotype" w:cs="Palatino Linotype"/>
          <w:sz w:val="22"/>
          <w:szCs w:val="22"/>
        </w:rPr>
        <w:t xml:space="preserve">remitió la respuesta a la solicitud de información el </w:t>
      </w:r>
      <w:r w:rsidR="00031145" w:rsidRPr="00D82F73">
        <w:rPr>
          <w:rFonts w:ascii="Palatino Linotype" w:eastAsia="Palatino Linotype" w:hAnsi="Palatino Linotype" w:cs="Palatino Linotype"/>
          <w:b/>
          <w:sz w:val="22"/>
          <w:szCs w:val="22"/>
        </w:rPr>
        <w:t>diecinueve de agosto</w:t>
      </w:r>
      <w:r w:rsidRPr="00D82F73">
        <w:rPr>
          <w:rFonts w:ascii="Palatino Linotype" w:eastAsia="Palatino Linotype" w:hAnsi="Palatino Linotype" w:cs="Palatino Linotype"/>
          <w:b/>
          <w:sz w:val="22"/>
          <w:szCs w:val="22"/>
        </w:rPr>
        <w:t xml:space="preserve"> dos mil veinticinco, </w:t>
      </w:r>
      <w:r w:rsidRPr="00D82F73">
        <w:rPr>
          <w:rFonts w:ascii="Palatino Linotype" w:eastAsia="Palatino Linotype" w:hAnsi="Palatino Linotype" w:cs="Palatino Linotype"/>
          <w:sz w:val="22"/>
          <w:szCs w:val="22"/>
        </w:rPr>
        <w:t xml:space="preserve">mientras que el recurso de revisión interpuesto por </w:t>
      </w:r>
      <w:r w:rsidRPr="00D82F73">
        <w:rPr>
          <w:rFonts w:ascii="Palatino Linotype" w:eastAsia="Palatino Linotype" w:hAnsi="Palatino Linotype" w:cs="Palatino Linotype"/>
          <w:b/>
          <w:sz w:val="22"/>
          <w:szCs w:val="22"/>
        </w:rPr>
        <w:t>la parte</w:t>
      </w:r>
      <w:r w:rsidRPr="00D82F73">
        <w:rPr>
          <w:rFonts w:ascii="Palatino Linotype" w:eastAsia="Palatino Linotype" w:hAnsi="Palatino Linotype" w:cs="Palatino Linotype"/>
          <w:sz w:val="22"/>
          <w:szCs w:val="22"/>
        </w:rPr>
        <w:t xml:space="preserve"> </w:t>
      </w:r>
      <w:r w:rsidRPr="00D82F73">
        <w:rPr>
          <w:rFonts w:ascii="Palatino Linotype" w:eastAsia="Palatino Linotype" w:hAnsi="Palatino Linotype" w:cs="Palatino Linotype"/>
          <w:b/>
          <w:sz w:val="22"/>
          <w:szCs w:val="22"/>
        </w:rPr>
        <w:t>Recurrente</w:t>
      </w:r>
      <w:r w:rsidRPr="00D82F73">
        <w:rPr>
          <w:rFonts w:ascii="Palatino Linotype" w:eastAsia="Palatino Linotype" w:hAnsi="Palatino Linotype" w:cs="Palatino Linotype"/>
          <w:sz w:val="22"/>
          <w:szCs w:val="22"/>
        </w:rPr>
        <w:t xml:space="preserve">, se tuvo por presentado el día </w:t>
      </w:r>
      <w:r w:rsidR="00031145" w:rsidRPr="00D82F73">
        <w:rPr>
          <w:rFonts w:ascii="Palatino Linotype" w:eastAsia="Palatino Linotype" w:hAnsi="Palatino Linotype" w:cs="Palatino Linotype"/>
          <w:b/>
          <w:sz w:val="22"/>
          <w:szCs w:val="22"/>
        </w:rPr>
        <w:t>uno de septiembre</w:t>
      </w:r>
      <w:r w:rsidRPr="00D82F73">
        <w:rPr>
          <w:rFonts w:ascii="Palatino Linotype" w:eastAsia="Palatino Linotype" w:hAnsi="Palatino Linotype" w:cs="Palatino Linotype"/>
          <w:b/>
          <w:sz w:val="22"/>
          <w:szCs w:val="22"/>
        </w:rPr>
        <w:t xml:space="preserve"> de dos mil veinticinco, </w:t>
      </w:r>
      <w:r w:rsidRPr="00D82F73">
        <w:rPr>
          <w:rFonts w:ascii="Palatino Linotype" w:eastAsia="Palatino Linotype" w:hAnsi="Palatino Linotype" w:cs="Palatino Linotype"/>
          <w:sz w:val="22"/>
          <w:szCs w:val="22"/>
        </w:rPr>
        <w:t xml:space="preserve">esto es, el </w:t>
      </w:r>
      <w:r w:rsidR="00031145" w:rsidRPr="00D82F73">
        <w:rPr>
          <w:rFonts w:ascii="Palatino Linotype" w:eastAsia="Palatino Linotype" w:hAnsi="Palatino Linotype" w:cs="Palatino Linotype"/>
          <w:b/>
          <w:sz w:val="22"/>
          <w:szCs w:val="22"/>
        </w:rPr>
        <w:t>noveno</w:t>
      </w:r>
      <w:r w:rsidRPr="00D82F73">
        <w:rPr>
          <w:rFonts w:ascii="Palatino Linotype" w:eastAsia="Palatino Linotype" w:hAnsi="Palatino Linotype" w:cs="Palatino Linotype"/>
          <w:b/>
          <w:sz w:val="22"/>
          <w:szCs w:val="22"/>
        </w:rPr>
        <w:t xml:space="preserve"> día hábil en el que tuvo conocimiento de la respuesta impugnada.</w:t>
      </w:r>
      <w:r w:rsidRPr="00D82F73">
        <w:rPr>
          <w:rFonts w:ascii="Palatino Linotype" w:eastAsia="Palatino Linotype" w:hAnsi="Palatino Linotype" w:cs="Palatino Linotype"/>
          <w:sz w:val="22"/>
          <w:szCs w:val="22"/>
        </w:rPr>
        <w:t xml:space="preserve"> </w:t>
      </w:r>
    </w:p>
    <w:p w14:paraId="0D15B913" w14:textId="77777777" w:rsidR="00B03E3D" w:rsidRPr="00D82F73" w:rsidRDefault="00B03E3D" w:rsidP="00B03E3D">
      <w:pPr>
        <w:spacing w:line="360" w:lineRule="auto"/>
        <w:jc w:val="both"/>
        <w:rPr>
          <w:rFonts w:ascii="Palatino Linotype" w:eastAsia="Palatino Linotype" w:hAnsi="Palatino Linotype" w:cs="Palatino Linotype"/>
          <w:sz w:val="22"/>
          <w:szCs w:val="22"/>
        </w:rPr>
      </w:pPr>
    </w:p>
    <w:p w14:paraId="16618E1D" w14:textId="77777777" w:rsidR="00C81284" w:rsidRPr="00D82F73" w:rsidRDefault="00987473" w:rsidP="00B03E3D">
      <w:pPr>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D82F7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B50E7F0" w14:textId="77777777" w:rsidR="00B03E3D" w:rsidRPr="00D82F73" w:rsidRDefault="00B03E3D" w:rsidP="00031145">
      <w:pPr>
        <w:spacing w:line="276" w:lineRule="auto"/>
        <w:ind w:right="902"/>
        <w:jc w:val="both"/>
        <w:rPr>
          <w:rFonts w:ascii="Palatino Linotype" w:eastAsia="Palatino Linotype" w:hAnsi="Palatino Linotype" w:cs="Palatino Linotype"/>
          <w:i/>
          <w:sz w:val="22"/>
          <w:szCs w:val="22"/>
        </w:rPr>
      </w:pPr>
    </w:p>
    <w:p w14:paraId="49DECE15" w14:textId="7410AF76" w:rsidR="00B03E3D" w:rsidRPr="00D82F73" w:rsidRDefault="00987473" w:rsidP="00B03E3D">
      <w:pPr>
        <w:tabs>
          <w:tab w:val="left" w:pos="7938"/>
        </w:tabs>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Al mismo tiempo, por cuanto hace a la </w:t>
      </w:r>
      <w:proofErr w:type="spellStart"/>
      <w:r w:rsidRPr="00D82F73">
        <w:rPr>
          <w:rFonts w:ascii="Palatino Linotype" w:eastAsia="Palatino Linotype" w:hAnsi="Palatino Linotype" w:cs="Palatino Linotype"/>
          <w:sz w:val="22"/>
          <w:szCs w:val="22"/>
        </w:rPr>
        <w:t>procedibilidad</w:t>
      </w:r>
      <w:proofErr w:type="spellEnd"/>
      <w:r w:rsidRPr="00D82F73">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246F078" w14:textId="77777777" w:rsidR="00C34985" w:rsidRPr="00D82F73" w:rsidRDefault="00C34985" w:rsidP="00B03E3D">
      <w:pPr>
        <w:tabs>
          <w:tab w:val="left" w:pos="7938"/>
        </w:tabs>
        <w:spacing w:line="360" w:lineRule="auto"/>
        <w:jc w:val="both"/>
        <w:rPr>
          <w:rFonts w:ascii="Palatino Linotype" w:eastAsia="Palatino Linotype" w:hAnsi="Palatino Linotype" w:cs="Palatino Linotype"/>
          <w:sz w:val="22"/>
          <w:szCs w:val="22"/>
        </w:rPr>
      </w:pPr>
    </w:p>
    <w:p w14:paraId="289927D1" w14:textId="3F282765" w:rsidR="00C81284" w:rsidRPr="00D82F73" w:rsidRDefault="00987473" w:rsidP="00B03E3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82F73">
        <w:rPr>
          <w:rFonts w:ascii="Palatino Linotype" w:eastAsia="Palatino Linotype" w:hAnsi="Palatino Linotype" w:cs="Palatino Linotype"/>
          <w:b/>
          <w:sz w:val="22"/>
          <w:szCs w:val="22"/>
        </w:rPr>
        <w:t>la parte</w:t>
      </w:r>
      <w:r w:rsidRPr="00D82F73">
        <w:rPr>
          <w:rFonts w:ascii="Palatino Linotype" w:eastAsia="Palatino Linotype" w:hAnsi="Palatino Linotype" w:cs="Palatino Linotype"/>
          <w:sz w:val="22"/>
          <w:szCs w:val="22"/>
        </w:rPr>
        <w:t xml:space="preserve"> </w:t>
      </w:r>
      <w:r w:rsidRPr="00D82F73">
        <w:rPr>
          <w:rFonts w:ascii="Palatino Linotype" w:eastAsia="Palatino Linotype" w:hAnsi="Palatino Linotype" w:cs="Palatino Linotype"/>
          <w:b/>
          <w:sz w:val="22"/>
          <w:szCs w:val="22"/>
        </w:rPr>
        <w:t>Recurrente</w:t>
      </w:r>
      <w:r w:rsidRPr="00D82F73">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0394EB0D" w14:textId="77777777" w:rsidR="00B03E3D" w:rsidRPr="00D82F73" w:rsidRDefault="00B03E3D" w:rsidP="00B03E3D">
      <w:pPr>
        <w:spacing w:line="360" w:lineRule="auto"/>
        <w:jc w:val="both"/>
        <w:rPr>
          <w:rFonts w:ascii="Palatino Linotype" w:eastAsia="Palatino Linotype" w:hAnsi="Palatino Linotype" w:cs="Palatino Linotype"/>
          <w:sz w:val="22"/>
          <w:szCs w:val="22"/>
        </w:rPr>
      </w:pPr>
    </w:p>
    <w:p w14:paraId="14FFAC43" w14:textId="77777777" w:rsidR="00B03E3D" w:rsidRPr="00D82F73" w:rsidRDefault="00987473" w:rsidP="00B03E3D">
      <w:pPr>
        <w:ind w:left="567" w:right="902"/>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r w:rsidRPr="00D82F73">
        <w:rPr>
          <w:rFonts w:ascii="Palatino Linotype" w:eastAsia="Palatino Linotype" w:hAnsi="Palatino Linotype" w:cs="Palatino Linotype"/>
          <w:b/>
          <w:i/>
          <w:sz w:val="22"/>
          <w:szCs w:val="22"/>
        </w:rPr>
        <w:t>Artículo 179.</w:t>
      </w:r>
      <w:r w:rsidRPr="00D82F7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30A0906" w14:textId="0631F337" w:rsidR="00B03E3D" w:rsidRPr="00D82F73" w:rsidRDefault="00406800" w:rsidP="009962B8">
      <w:pPr>
        <w:spacing w:line="360" w:lineRule="auto"/>
        <w:ind w:left="567" w:right="902"/>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 Negativa de entrega de la información;</w:t>
      </w:r>
    </w:p>
    <w:p w14:paraId="3EB48D7E" w14:textId="15025F08" w:rsidR="009962B8" w:rsidRPr="00D82F73" w:rsidRDefault="00406800" w:rsidP="00050B09">
      <w:pPr>
        <w:spacing w:line="360" w:lineRule="auto"/>
        <w:ind w:left="567" w:right="902"/>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p>
    <w:p w14:paraId="1704851C" w14:textId="77777777" w:rsidR="00050B09" w:rsidRPr="00D82F73" w:rsidRDefault="00050B09" w:rsidP="00050B09">
      <w:pPr>
        <w:spacing w:line="360" w:lineRule="auto"/>
        <w:ind w:left="567" w:right="902"/>
        <w:jc w:val="both"/>
        <w:rPr>
          <w:rFonts w:ascii="Palatino Linotype" w:eastAsia="Palatino Linotype" w:hAnsi="Palatino Linotype" w:cs="Palatino Linotype"/>
          <w:i/>
          <w:sz w:val="22"/>
          <w:szCs w:val="22"/>
        </w:rPr>
      </w:pPr>
    </w:p>
    <w:p w14:paraId="2FA4FAE8" w14:textId="32D2755E" w:rsidR="009962B8" w:rsidRPr="00D82F73" w:rsidRDefault="009962B8" w:rsidP="009962B8">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Tercero. Materia de Revisión</w:t>
      </w:r>
      <w:r w:rsidRPr="00D82F73">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673A71D7"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p>
    <w:p w14:paraId="482E43F5"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 xml:space="preserve">Cuarto. Estudio de fondo del asunto. </w:t>
      </w:r>
      <w:r w:rsidRPr="00D82F73">
        <w:rPr>
          <w:rFonts w:ascii="Palatino Linotype" w:eastAsia="Palatino Linotype" w:hAnsi="Palatino Linotype" w:cs="Palatino Linotype"/>
          <w:sz w:val="22"/>
          <w:szCs w:val="22"/>
        </w:rPr>
        <w:t>Es conveniente analizar si la respuesta del Sujeto Obligado</w:t>
      </w:r>
      <w:r w:rsidRPr="00D82F73">
        <w:rPr>
          <w:rFonts w:ascii="Palatino Linotype" w:eastAsia="Palatino Linotype" w:hAnsi="Palatino Linotype" w:cs="Palatino Linotype"/>
          <w:b/>
          <w:sz w:val="22"/>
          <w:szCs w:val="22"/>
        </w:rPr>
        <w:t xml:space="preserve"> </w:t>
      </w:r>
      <w:r w:rsidRPr="00D82F73">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1F1FBB3"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p>
    <w:p w14:paraId="2B51D8DF" w14:textId="77777777" w:rsidR="009962B8" w:rsidRPr="00D82F73"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r w:rsidRPr="00D82F73">
        <w:rPr>
          <w:rFonts w:ascii="Palatino Linotype" w:eastAsia="Palatino Linotype" w:hAnsi="Palatino Linotype" w:cs="Palatino Linotype"/>
          <w:b/>
          <w:i/>
          <w:sz w:val="22"/>
          <w:szCs w:val="22"/>
        </w:rPr>
        <w:t>Artículo 4</w:t>
      </w:r>
      <w:r w:rsidRPr="00D82F7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DF9AA7D" w14:textId="77777777" w:rsidR="009962B8" w:rsidRPr="00D82F73"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82F7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E0E888D" w14:textId="77777777" w:rsidR="009962B8" w:rsidRPr="00D82F73"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82F73">
        <w:rPr>
          <w:rFonts w:ascii="Palatino Linotype" w:eastAsia="Palatino Linotype" w:hAnsi="Palatino Linotype" w:cs="Palatino Linotype"/>
          <w:i/>
          <w:sz w:val="22"/>
          <w:szCs w:val="22"/>
        </w:rPr>
        <w:t>.”</w:t>
      </w:r>
    </w:p>
    <w:p w14:paraId="3E996EE7"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p>
    <w:p w14:paraId="1F405A21"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2CE5F09" w14:textId="77777777" w:rsidR="009962B8" w:rsidRPr="00D82F73" w:rsidRDefault="009962B8" w:rsidP="009962B8">
      <w:pPr>
        <w:spacing w:line="276" w:lineRule="auto"/>
        <w:ind w:left="567" w:right="616"/>
        <w:jc w:val="both"/>
        <w:rPr>
          <w:rFonts w:ascii="Palatino Linotype" w:eastAsia="Palatino Linotype" w:hAnsi="Palatino Linotype" w:cs="Palatino Linotype"/>
          <w:sz w:val="22"/>
          <w:szCs w:val="22"/>
        </w:rPr>
      </w:pPr>
    </w:p>
    <w:p w14:paraId="422094D7" w14:textId="77777777" w:rsidR="009962B8" w:rsidRPr="00D82F73" w:rsidRDefault="009962B8" w:rsidP="009962B8">
      <w:pPr>
        <w:spacing w:line="276" w:lineRule="auto"/>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r w:rsidRPr="00D82F73">
        <w:rPr>
          <w:rFonts w:ascii="Palatino Linotype" w:eastAsia="Palatino Linotype" w:hAnsi="Palatino Linotype" w:cs="Palatino Linotype"/>
          <w:b/>
          <w:i/>
          <w:sz w:val="22"/>
          <w:szCs w:val="22"/>
        </w:rPr>
        <w:t>Artículo 12.-</w:t>
      </w:r>
      <w:r w:rsidRPr="00D82F7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FADB44" w14:textId="77777777" w:rsidR="009962B8" w:rsidRPr="00D82F73" w:rsidRDefault="009962B8" w:rsidP="009962B8">
      <w:pPr>
        <w:spacing w:line="276" w:lineRule="auto"/>
        <w:ind w:left="567" w:right="616"/>
        <w:jc w:val="both"/>
        <w:rPr>
          <w:rFonts w:ascii="Palatino Linotype" w:eastAsia="Palatino Linotype" w:hAnsi="Palatino Linotype" w:cs="Palatino Linotype"/>
          <w:i/>
          <w:sz w:val="22"/>
          <w:szCs w:val="22"/>
        </w:rPr>
      </w:pPr>
    </w:p>
    <w:p w14:paraId="10BAA469" w14:textId="77777777" w:rsidR="009962B8" w:rsidRPr="00D82F73" w:rsidRDefault="009962B8" w:rsidP="009962B8">
      <w:pPr>
        <w:spacing w:line="276" w:lineRule="auto"/>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82F73">
        <w:rPr>
          <w:rFonts w:ascii="Palatino Linotype" w:eastAsia="Palatino Linotype" w:hAnsi="Palatino Linotype" w:cs="Palatino Linotype"/>
          <w:i/>
          <w:sz w:val="22"/>
          <w:szCs w:val="22"/>
        </w:rPr>
        <w:t xml:space="preserve">. </w:t>
      </w:r>
      <w:r w:rsidRPr="00D82F7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D82F73">
        <w:rPr>
          <w:rFonts w:ascii="Palatino Linotype" w:eastAsia="Palatino Linotype" w:hAnsi="Palatino Linotype" w:cs="Palatino Linotype"/>
          <w:i/>
          <w:sz w:val="22"/>
          <w:szCs w:val="22"/>
        </w:rPr>
        <w:t xml:space="preserve">.” </w:t>
      </w:r>
    </w:p>
    <w:p w14:paraId="6342086A" w14:textId="77777777" w:rsidR="009962B8" w:rsidRPr="00D82F73" w:rsidRDefault="009962B8" w:rsidP="009962B8">
      <w:pPr>
        <w:spacing w:line="276" w:lineRule="auto"/>
        <w:ind w:left="567" w:right="616"/>
        <w:jc w:val="both"/>
        <w:rPr>
          <w:rFonts w:ascii="Palatino Linotype" w:eastAsia="Palatino Linotype" w:hAnsi="Palatino Linotype" w:cs="Palatino Linotype"/>
          <w:i/>
          <w:sz w:val="22"/>
          <w:szCs w:val="22"/>
        </w:rPr>
      </w:pPr>
    </w:p>
    <w:p w14:paraId="7749B427" w14:textId="77777777" w:rsidR="009962B8" w:rsidRPr="00D82F73" w:rsidRDefault="009962B8" w:rsidP="009962B8">
      <w:pPr>
        <w:spacing w:line="360" w:lineRule="auto"/>
        <w:ind w:right="-93"/>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19140B7" w14:textId="77777777" w:rsidR="009962B8" w:rsidRPr="00D82F73" w:rsidRDefault="009962B8" w:rsidP="009962B8">
      <w:pPr>
        <w:spacing w:line="360" w:lineRule="auto"/>
        <w:ind w:right="-93"/>
        <w:jc w:val="both"/>
        <w:rPr>
          <w:rFonts w:ascii="Palatino Linotype" w:eastAsia="Palatino Linotype" w:hAnsi="Palatino Linotype" w:cs="Palatino Linotype"/>
          <w:sz w:val="22"/>
          <w:szCs w:val="22"/>
        </w:rPr>
      </w:pPr>
    </w:p>
    <w:p w14:paraId="1C6C92C3" w14:textId="77777777" w:rsidR="009962B8" w:rsidRPr="00D82F73" w:rsidRDefault="009962B8" w:rsidP="009962B8">
      <w:pPr>
        <w:spacing w:line="360" w:lineRule="auto"/>
        <w:jc w:val="both"/>
        <w:rPr>
          <w:rFonts w:ascii="Palatino Linotype" w:eastAsia="Palatino Linotype" w:hAnsi="Palatino Linotype" w:cs="Palatino Linotype"/>
          <w:b/>
          <w:sz w:val="22"/>
          <w:szCs w:val="22"/>
        </w:rPr>
      </w:pPr>
      <w:r w:rsidRPr="00D82F7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82F73">
        <w:rPr>
          <w:rFonts w:ascii="Palatino Linotype" w:eastAsia="Palatino Linotype" w:hAnsi="Palatino Linotype" w:cs="Palatino Linotype"/>
          <w:b/>
          <w:sz w:val="22"/>
          <w:szCs w:val="22"/>
        </w:rPr>
        <w:t xml:space="preserve"> </w:t>
      </w:r>
    </w:p>
    <w:p w14:paraId="0C46F3FF" w14:textId="77777777" w:rsidR="009962B8" w:rsidRPr="00D82F73" w:rsidRDefault="009962B8" w:rsidP="009962B8">
      <w:pPr>
        <w:spacing w:line="276" w:lineRule="auto"/>
        <w:ind w:left="851" w:right="850"/>
        <w:jc w:val="both"/>
        <w:rPr>
          <w:rFonts w:ascii="Palatino Linotype" w:eastAsia="Palatino Linotype" w:hAnsi="Palatino Linotype" w:cs="Palatino Linotype"/>
          <w:sz w:val="22"/>
          <w:szCs w:val="22"/>
        </w:rPr>
      </w:pPr>
    </w:p>
    <w:p w14:paraId="190B371C" w14:textId="77777777" w:rsidR="009962B8" w:rsidRPr="00D82F73" w:rsidRDefault="009962B8" w:rsidP="009962B8">
      <w:pPr>
        <w:spacing w:line="276" w:lineRule="auto"/>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r w:rsidRPr="00D82F73">
        <w:rPr>
          <w:rFonts w:ascii="Palatino Linotype" w:eastAsia="Palatino Linotype" w:hAnsi="Palatino Linotype" w:cs="Palatino Linotype"/>
          <w:b/>
          <w:i/>
          <w:sz w:val="22"/>
          <w:szCs w:val="22"/>
        </w:rPr>
        <w:t>No existe obligación de elaborar documentos ad hoc para atender las solicitudes de acceso a la información.</w:t>
      </w:r>
      <w:r w:rsidRPr="00D82F7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E4DECDC" w14:textId="77777777" w:rsidR="009962B8" w:rsidRPr="00D82F73" w:rsidRDefault="009962B8" w:rsidP="009962B8">
      <w:pPr>
        <w:spacing w:line="276" w:lineRule="auto"/>
        <w:ind w:left="567" w:right="616"/>
        <w:jc w:val="both"/>
        <w:rPr>
          <w:rFonts w:ascii="Palatino Linotype" w:eastAsia="Palatino Linotype" w:hAnsi="Palatino Linotype" w:cs="Palatino Linotype"/>
          <w:i/>
          <w:sz w:val="22"/>
          <w:szCs w:val="22"/>
        </w:rPr>
      </w:pPr>
    </w:p>
    <w:p w14:paraId="6E849CE5"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83E963"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p>
    <w:p w14:paraId="0F9D5FE6" w14:textId="77777777" w:rsidR="009962B8" w:rsidRPr="00D82F73" w:rsidRDefault="009962B8" w:rsidP="009962B8">
      <w:pPr>
        <w:spacing w:line="360" w:lineRule="auto"/>
        <w:ind w:right="49"/>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374A172" w14:textId="77777777" w:rsidR="009962B8" w:rsidRPr="00D82F73" w:rsidRDefault="009962B8" w:rsidP="009962B8">
      <w:pPr>
        <w:spacing w:line="360" w:lineRule="auto"/>
        <w:ind w:right="49"/>
        <w:jc w:val="both"/>
        <w:rPr>
          <w:rFonts w:ascii="Palatino Linotype" w:eastAsia="Palatino Linotype" w:hAnsi="Palatino Linotype" w:cs="Palatino Linotype"/>
          <w:sz w:val="22"/>
          <w:szCs w:val="22"/>
        </w:rPr>
      </w:pPr>
    </w:p>
    <w:p w14:paraId="4C62504E"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2AF9B85"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p>
    <w:p w14:paraId="55EE3FB1" w14:textId="77777777" w:rsidR="009962B8" w:rsidRPr="00D82F73" w:rsidRDefault="009962B8" w:rsidP="009962B8">
      <w:pPr>
        <w:spacing w:line="276" w:lineRule="auto"/>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r w:rsidRPr="00D82F73">
        <w:rPr>
          <w:rFonts w:ascii="Palatino Linotype" w:eastAsia="Palatino Linotype" w:hAnsi="Palatino Linotype" w:cs="Palatino Linotype"/>
          <w:b/>
          <w:i/>
          <w:sz w:val="22"/>
          <w:szCs w:val="22"/>
        </w:rPr>
        <w:t xml:space="preserve">Artículo 3. </w:t>
      </w:r>
      <w:r w:rsidRPr="00D82F73">
        <w:rPr>
          <w:rFonts w:ascii="Palatino Linotype" w:eastAsia="Palatino Linotype" w:hAnsi="Palatino Linotype" w:cs="Palatino Linotype"/>
          <w:i/>
          <w:sz w:val="22"/>
          <w:szCs w:val="22"/>
        </w:rPr>
        <w:t>Para los efectos de la presente Ley se entenderá por:</w:t>
      </w:r>
    </w:p>
    <w:p w14:paraId="300E453D" w14:textId="77777777" w:rsidR="009962B8" w:rsidRPr="00D82F73" w:rsidRDefault="009962B8" w:rsidP="009962B8">
      <w:pPr>
        <w:spacing w:line="276" w:lineRule="auto"/>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p>
    <w:p w14:paraId="2E830A21" w14:textId="77777777" w:rsidR="009962B8" w:rsidRPr="00D82F73" w:rsidRDefault="009962B8" w:rsidP="009962B8">
      <w:pPr>
        <w:spacing w:line="276" w:lineRule="auto"/>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XI. Documento:</w:t>
      </w:r>
      <w:r w:rsidRPr="00D82F73">
        <w:rPr>
          <w:rFonts w:ascii="Palatino Linotype" w:eastAsia="Palatino Linotype" w:hAnsi="Palatino Linotype" w:cs="Palatino Linotype"/>
          <w:i/>
          <w:sz w:val="22"/>
          <w:szCs w:val="22"/>
        </w:rPr>
        <w:t xml:space="preserve"> Los expedientes, reportes, estudios, actas</w:t>
      </w:r>
      <w:r w:rsidRPr="00D82F73">
        <w:rPr>
          <w:rFonts w:ascii="Palatino Linotype" w:eastAsia="Palatino Linotype" w:hAnsi="Palatino Linotype" w:cs="Palatino Linotype"/>
          <w:b/>
          <w:i/>
          <w:sz w:val="22"/>
          <w:szCs w:val="22"/>
        </w:rPr>
        <w:t>,</w:t>
      </w:r>
      <w:r w:rsidRPr="00D82F7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4286D13" w14:textId="77777777" w:rsidR="009962B8" w:rsidRPr="00D82F73" w:rsidRDefault="009962B8" w:rsidP="009962B8">
      <w:pPr>
        <w:spacing w:line="360" w:lineRule="auto"/>
        <w:ind w:left="851" w:right="899"/>
        <w:jc w:val="both"/>
        <w:rPr>
          <w:rFonts w:ascii="Palatino Linotype" w:eastAsia="Palatino Linotype" w:hAnsi="Palatino Linotype" w:cs="Palatino Linotype"/>
          <w:sz w:val="22"/>
          <w:szCs w:val="22"/>
        </w:rPr>
      </w:pPr>
    </w:p>
    <w:p w14:paraId="2914296C" w14:textId="4EED6526" w:rsidR="009962B8" w:rsidRPr="00D82F73" w:rsidRDefault="009962B8" w:rsidP="00406800">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53354C" w14:textId="77777777" w:rsidR="00F754F3" w:rsidRPr="00D82F73" w:rsidRDefault="00F754F3" w:rsidP="00406800">
      <w:pPr>
        <w:spacing w:line="360" w:lineRule="auto"/>
        <w:jc w:val="both"/>
        <w:rPr>
          <w:rFonts w:ascii="Palatino Linotype" w:eastAsia="Palatino Linotype" w:hAnsi="Palatino Linotype" w:cs="Palatino Linotype"/>
          <w:sz w:val="22"/>
          <w:szCs w:val="22"/>
        </w:rPr>
      </w:pPr>
    </w:p>
    <w:p w14:paraId="0585DEB8" w14:textId="77777777" w:rsidR="009962B8" w:rsidRPr="00D82F73"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D82F73">
        <w:rPr>
          <w:rFonts w:ascii="Palatino Linotype" w:eastAsia="Palatino Linotype" w:hAnsi="Palatino Linotype" w:cs="Palatino Linotype"/>
          <w:b/>
          <w:sz w:val="22"/>
          <w:szCs w:val="22"/>
        </w:rPr>
        <w:t>“</w:t>
      </w:r>
      <w:r w:rsidRPr="00D82F7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82F7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BDDB15" w14:textId="77777777" w:rsidR="009962B8" w:rsidRPr="00D82F73" w:rsidRDefault="009962B8" w:rsidP="009962B8">
      <w:pPr>
        <w:tabs>
          <w:tab w:val="left" w:pos="7797"/>
        </w:tabs>
        <w:spacing w:line="276" w:lineRule="auto"/>
        <w:ind w:left="709"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D8AB535" w14:textId="77777777" w:rsidR="009962B8" w:rsidRPr="00D82F73" w:rsidRDefault="009962B8" w:rsidP="009962B8">
      <w:pPr>
        <w:tabs>
          <w:tab w:val="left" w:pos="7797"/>
        </w:tabs>
        <w:spacing w:line="276" w:lineRule="auto"/>
        <w:ind w:left="709"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D568068" w14:textId="77777777" w:rsidR="009962B8" w:rsidRPr="00D82F73"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D82F7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A88DA91" w14:textId="77777777" w:rsidR="009962B8" w:rsidRPr="00D82F73"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D82F7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F35BCC5"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p>
    <w:p w14:paraId="4B97D870" w14:textId="583B836E" w:rsidR="009962B8" w:rsidRPr="00D82F73" w:rsidRDefault="009962B8" w:rsidP="009962B8">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Dicho lo anterior, es de recordar que la p</w:t>
      </w:r>
      <w:r w:rsidR="00406800" w:rsidRPr="00D82F73">
        <w:rPr>
          <w:rFonts w:ascii="Palatino Linotype" w:eastAsia="Palatino Linotype" w:hAnsi="Palatino Linotype" w:cs="Palatino Linotype"/>
          <w:sz w:val="22"/>
          <w:szCs w:val="22"/>
        </w:rPr>
        <w:t>arte Solicitante requirió l</w:t>
      </w:r>
      <w:r w:rsidR="00031145" w:rsidRPr="00D82F73">
        <w:rPr>
          <w:rFonts w:ascii="Palatino Linotype" w:eastAsia="Palatino Linotype" w:hAnsi="Palatino Linotype" w:cs="Palatino Linotype"/>
          <w:sz w:val="22"/>
          <w:szCs w:val="22"/>
        </w:rPr>
        <w:t>o siguiente:</w:t>
      </w:r>
    </w:p>
    <w:p w14:paraId="7E2E024D" w14:textId="77777777" w:rsidR="00031145" w:rsidRPr="00D82F73" w:rsidRDefault="00031145" w:rsidP="009962B8">
      <w:pPr>
        <w:spacing w:line="360" w:lineRule="auto"/>
        <w:jc w:val="both"/>
        <w:rPr>
          <w:rFonts w:ascii="Palatino Linotype" w:eastAsia="Palatino Linotype" w:hAnsi="Palatino Linotype" w:cs="Palatino Linotype"/>
          <w:sz w:val="22"/>
          <w:szCs w:val="22"/>
        </w:rPr>
      </w:pPr>
    </w:p>
    <w:p w14:paraId="461B4107" w14:textId="14D7D4D2" w:rsidR="00031145" w:rsidRPr="00D82F73" w:rsidRDefault="00031145" w:rsidP="00031145">
      <w:pPr>
        <w:pStyle w:val="Prrafodelista"/>
        <w:numPr>
          <w:ilvl w:val="0"/>
          <w:numId w:val="9"/>
        </w:num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Acta emitida con motivo de la Décima Sexta Sesión Extraordinaria emitida por el Comité de Transparencia.</w:t>
      </w:r>
    </w:p>
    <w:p w14:paraId="370C310A" w14:textId="469A5FC7" w:rsidR="00031145" w:rsidRPr="00D82F73" w:rsidRDefault="00031145" w:rsidP="00031145">
      <w:pPr>
        <w:pStyle w:val="Prrafodelista"/>
        <w:numPr>
          <w:ilvl w:val="0"/>
          <w:numId w:val="9"/>
        </w:num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Videograbación que se realizó de la Décima Sexta Sesión Extraordinaria, a través de archivo compartido por medio de algún servicio de almacenamiento de información digital. </w:t>
      </w:r>
    </w:p>
    <w:p w14:paraId="077C8C21"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p>
    <w:p w14:paraId="501879F8" w14:textId="07DCDEAD" w:rsidR="009962B8" w:rsidRPr="00D82F73" w:rsidRDefault="009962B8" w:rsidP="009962B8">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En respuesta</w:t>
      </w:r>
      <w:r w:rsidR="00406800" w:rsidRPr="00D82F73">
        <w:rPr>
          <w:rFonts w:ascii="Palatino Linotype" w:eastAsia="Palatino Linotype" w:hAnsi="Palatino Linotype" w:cs="Palatino Linotype"/>
          <w:sz w:val="22"/>
          <w:szCs w:val="22"/>
        </w:rPr>
        <w:t>, el Sujeto Obligado</w:t>
      </w:r>
      <w:r w:rsidR="00031145" w:rsidRPr="00D82F73">
        <w:rPr>
          <w:rFonts w:ascii="Palatino Linotype" w:eastAsia="Palatino Linotype" w:hAnsi="Palatino Linotype" w:cs="Palatino Linotype"/>
          <w:sz w:val="22"/>
          <w:szCs w:val="22"/>
        </w:rPr>
        <w:t xml:space="preserve"> remitió una liga electrónica con la finalidad de consultar la información solicitada, tal como se aprecia a continuación: </w:t>
      </w:r>
    </w:p>
    <w:p w14:paraId="3F573BD5" w14:textId="77777777" w:rsidR="00031145" w:rsidRPr="00D82F73" w:rsidRDefault="00031145" w:rsidP="009962B8">
      <w:pPr>
        <w:spacing w:line="360" w:lineRule="auto"/>
        <w:jc w:val="both"/>
        <w:rPr>
          <w:rFonts w:ascii="Palatino Linotype" w:eastAsia="Palatino Linotype" w:hAnsi="Palatino Linotype" w:cs="Palatino Linotype"/>
          <w:sz w:val="22"/>
          <w:szCs w:val="22"/>
        </w:rPr>
      </w:pPr>
    </w:p>
    <w:p w14:paraId="109F41EF" w14:textId="101A20A6" w:rsidR="00031145" w:rsidRPr="00D82F73" w:rsidRDefault="00031145" w:rsidP="00031145">
      <w:pPr>
        <w:spacing w:line="360" w:lineRule="auto"/>
        <w:jc w:val="center"/>
        <w:rPr>
          <w:rFonts w:ascii="Palatino Linotype" w:eastAsia="Palatino Linotype" w:hAnsi="Palatino Linotype" w:cs="Palatino Linotype"/>
          <w:sz w:val="22"/>
          <w:szCs w:val="22"/>
        </w:rPr>
      </w:pPr>
      <w:r w:rsidRPr="00D82F73">
        <w:rPr>
          <w:rFonts w:ascii="Palatino Linotype" w:eastAsia="Palatino Linotype" w:hAnsi="Palatino Linotype" w:cs="Palatino Linotype"/>
          <w:noProof/>
          <w:sz w:val="22"/>
          <w:szCs w:val="22"/>
        </w:rPr>
        <w:drawing>
          <wp:inline distT="0" distB="0" distL="0" distR="0" wp14:anchorId="55633F05" wp14:editId="72AE3F36">
            <wp:extent cx="4320250" cy="98107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50584" cy="987964"/>
                    </a:xfrm>
                    <a:prstGeom prst="rect">
                      <a:avLst/>
                    </a:prstGeom>
                  </pic:spPr>
                </pic:pic>
              </a:graphicData>
            </a:graphic>
          </wp:inline>
        </w:drawing>
      </w:r>
    </w:p>
    <w:p w14:paraId="21BBEFCF" w14:textId="30A73C70" w:rsidR="00031145" w:rsidRPr="00D82F73" w:rsidRDefault="00031145" w:rsidP="00031145">
      <w:pPr>
        <w:spacing w:line="360" w:lineRule="auto"/>
        <w:jc w:val="center"/>
        <w:rPr>
          <w:rFonts w:ascii="Palatino Linotype" w:eastAsia="Palatino Linotype" w:hAnsi="Palatino Linotype" w:cs="Palatino Linotype"/>
          <w:sz w:val="22"/>
          <w:szCs w:val="22"/>
        </w:rPr>
      </w:pPr>
      <w:r w:rsidRPr="00D82F73">
        <w:rPr>
          <w:rFonts w:ascii="Palatino Linotype" w:eastAsia="Palatino Linotype" w:hAnsi="Palatino Linotype" w:cs="Palatino Linotype"/>
          <w:noProof/>
          <w:sz w:val="22"/>
          <w:szCs w:val="22"/>
        </w:rPr>
        <w:drawing>
          <wp:inline distT="0" distB="0" distL="0" distR="0" wp14:anchorId="1AC65AF9" wp14:editId="6473A37A">
            <wp:extent cx="4286249" cy="989694"/>
            <wp:effectExtent l="0" t="0" r="63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0518" cy="999916"/>
                    </a:xfrm>
                    <a:prstGeom prst="rect">
                      <a:avLst/>
                    </a:prstGeom>
                  </pic:spPr>
                </pic:pic>
              </a:graphicData>
            </a:graphic>
          </wp:inline>
        </w:drawing>
      </w:r>
    </w:p>
    <w:p w14:paraId="3527558A" w14:textId="77777777" w:rsidR="009962B8" w:rsidRPr="00D82F73" w:rsidRDefault="009962B8" w:rsidP="009962B8">
      <w:pPr>
        <w:spacing w:line="360" w:lineRule="auto"/>
        <w:jc w:val="both"/>
        <w:rPr>
          <w:rFonts w:ascii="Palatino Linotype" w:eastAsia="Palatino Linotype" w:hAnsi="Palatino Linotype" w:cs="Palatino Linotype"/>
          <w:sz w:val="22"/>
          <w:szCs w:val="22"/>
        </w:rPr>
      </w:pPr>
    </w:p>
    <w:p w14:paraId="41096F0B" w14:textId="1856AADA" w:rsidR="009962B8" w:rsidRPr="00D82F73" w:rsidRDefault="009962B8" w:rsidP="009962B8">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Derivado de ello, la parte Recurrente se inconformó arguyendo</w:t>
      </w:r>
      <w:r w:rsidR="00406800" w:rsidRPr="00D82F73">
        <w:rPr>
          <w:rFonts w:ascii="Palatino Linotype" w:eastAsia="Palatino Linotype" w:hAnsi="Palatino Linotype" w:cs="Palatino Linotype"/>
          <w:sz w:val="22"/>
          <w:szCs w:val="22"/>
        </w:rPr>
        <w:t xml:space="preserve"> la negativa de entrega de la información. </w:t>
      </w:r>
      <w:r w:rsidR="002402C0" w:rsidRPr="00D82F73">
        <w:rPr>
          <w:rFonts w:ascii="Palatino Linotype" w:eastAsia="Palatino Linotype" w:hAnsi="Palatino Linotype" w:cs="Palatino Linotype"/>
          <w:sz w:val="22"/>
          <w:szCs w:val="22"/>
        </w:rPr>
        <w:t xml:space="preserve"> </w:t>
      </w:r>
    </w:p>
    <w:p w14:paraId="5C388F28" w14:textId="77777777" w:rsidR="002402C0" w:rsidRPr="00D82F73" w:rsidRDefault="002402C0" w:rsidP="009962B8">
      <w:pPr>
        <w:spacing w:line="360" w:lineRule="auto"/>
        <w:jc w:val="both"/>
        <w:rPr>
          <w:rFonts w:ascii="Palatino Linotype" w:eastAsia="Palatino Linotype" w:hAnsi="Palatino Linotype" w:cs="Palatino Linotype"/>
          <w:sz w:val="22"/>
          <w:szCs w:val="22"/>
        </w:rPr>
      </w:pPr>
    </w:p>
    <w:p w14:paraId="60E30829" w14:textId="040A3B16" w:rsidR="002402C0" w:rsidRPr="00D82F73" w:rsidRDefault="002402C0" w:rsidP="002402C0">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Las partes fueron omisas en rendir manifestaciones. </w:t>
      </w:r>
    </w:p>
    <w:p w14:paraId="17897690" w14:textId="77777777" w:rsidR="002402C0" w:rsidRPr="00D82F73" w:rsidRDefault="002402C0" w:rsidP="002402C0">
      <w:pPr>
        <w:spacing w:line="360" w:lineRule="auto"/>
        <w:jc w:val="both"/>
        <w:rPr>
          <w:rFonts w:ascii="Palatino Linotype" w:eastAsia="Palatino Linotype" w:hAnsi="Palatino Linotype" w:cs="Palatino Linotype"/>
          <w:sz w:val="22"/>
          <w:szCs w:val="22"/>
        </w:rPr>
      </w:pPr>
    </w:p>
    <w:p w14:paraId="31CE293A" w14:textId="48909F97" w:rsidR="00E019BE" w:rsidRPr="00D82F73" w:rsidRDefault="002402C0" w:rsidP="00406800">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Dicho lo anterior, se procede a contextualizar la información solicitada, </w:t>
      </w:r>
      <w:r w:rsidR="00406800" w:rsidRPr="00D82F73">
        <w:rPr>
          <w:rFonts w:ascii="Palatino Linotype" w:eastAsia="Palatino Linotype" w:hAnsi="Palatino Linotype" w:cs="Palatino Linotype"/>
          <w:sz w:val="22"/>
          <w:szCs w:val="22"/>
        </w:rPr>
        <w:t xml:space="preserve">para ello, es de mencionar </w:t>
      </w:r>
      <w:r w:rsidR="00E710A3" w:rsidRPr="00D82F73">
        <w:rPr>
          <w:rFonts w:ascii="Palatino Linotype" w:eastAsia="Palatino Linotype" w:hAnsi="Palatino Linotype" w:cs="Palatino Linotype"/>
          <w:sz w:val="22"/>
          <w:szCs w:val="22"/>
        </w:rPr>
        <w:t>que,</w:t>
      </w:r>
      <w:r w:rsidR="00406800" w:rsidRPr="00D82F73">
        <w:rPr>
          <w:rFonts w:ascii="Palatino Linotype" w:eastAsia="Palatino Linotype" w:hAnsi="Palatino Linotype" w:cs="Palatino Linotype"/>
          <w:sz w:val="22"/>
          <w:szCs w:val="22"/>
        </w:rPr>
        <w:t xml:space="preserve"> en términos generales, las actas del Comité de Transparencia son documentos que registran las decisiones, deliberaciones y acuerdos tomados por el Comité de Transparencia en sus sesiones relacionadas al cumplimiento de lo establecido en la Ley de Transparencia y Acceso a la Información Pública del Estado de México y Municipios. </w:t>
      </w:r>
    </w:p>
    <w:p w14:paraId="78EDE564" w14:textId="77777777" w:rsidR="00406800" w:rsidRPr="00D82F73" w:rsidRDefault="00406800" w:rsidP="00406800">
      <w:pPr>
        <w:spacing w:line="360" w:lineRule="auto"/>
        <w:jc w:val="both"/>
        <w:rPr>
          <w:rFonts w:ascii="Palatino Linotype" w:eastAsia="Palatino Linotype" w:hAnsi="Palatino Linotype" w:cs="Palatino Linotype"/>
          <w:sz w:val="22"/>
          <w:szCs w:val="22"/>
        </w:rPr>
      </w:pPr>
    </w:p>
    <w:p w14:paraId="5986304D" w14:textId="2F061614" w:rsidR="00406800" w:rsidRPr="00D82F73" w:rsidRDefault="00406800" w:rsidP="00406800">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En ese sentido, se tiene que de conformidad con el artículo 3, fracción IV de la Ley en la materia, se precisa que el Comité de Transparencia es el cuerpo colegiado que se integra para resolver la información que deberá clasificarse, así como para atender y resolver los requerimientos de las unidades de transparencia y del instituto. </w:t>
      </w:r>
    </w:p>
    <w:p w14:paraId="1789BF0E" w14:textId="77777777" w:rsidR="00406800" w:rsidRPr="00D82F73" w:rsidRDefault="00406800" w:rsidP="00406800">
      <w:pPr>
        <w:spacing w:line="360" w:lineRule="auto"/>
        <w:jc w:val="both"/>
        <w:rPr>
          <w:rFonts w:ascii="Palatino Linotype" w:eastAsia="Palatino Linotype" w:hAnsi="Palatino Linotype" w:cs="Palatino Linotype"/>
          <w:sz w:val="22"/>
          <w:szCs w:val="22"/>
        </w:rPr>
      </w:pPr>
    </w:p>
    <w:p w14:paraId="1A7341FF" w14:textId="15FB0934" w:rsidR="00406800" w:rsidRPr="00D82F73" w:rsidRDefault="00406800" w:rsidP="00406800">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Asimismo, los artículos 45 y 47 de la Ley de Transparencia y Acceso a la Información Pública del Estado de México y Municipios, señala que, cada sujeto obligado deberá establecer un Comité de Transparencia, colegiado e integrado por lo menos por tres miembros y serán la autoridad máxima al interior del sujeto obligado en materia del derecho de acceso a la información. </w:t>
      </w:r>
    </w:p>
    <w:p w14:paraId="5A9CDE6A" w14:textId="77777777" w:rsidR="00406800" w:rsidRPr="00D82F73" w:rsidRDefault="00406800" w:rsidP="00406800">
      <w:pPr>
        <w:spacing w:line="360" w:lineRule="auto"/>
        <w:jc w:val="both"/>
        <w:rPr>
          <w:rFonts w:ascii="Palatino Linotype" w:eastAsia="Palatino Linotype" w:hAnsi="Palatino Linotype" w:cs="Palatino Linotype"/>
          <w:sz w:val="22"/>
          <w:szCs w:val="22"/>
        </w:rPr>
      </w:pPr>
    </w:p>
    <w:p w14:paraId="4F0D7022" w14:textId="63DCF86B" w:rsidR="00406800" w:rsidRPr="00D82F73" w:rsidRDefault="00406800" w:rsidP="00406800">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Del mismo modo, el artículo 49 de la Ley en cita, precisa las atribuciones del Comité de Transparencia, las cuales serán las siguientes: </w:t>
      </w:r>
    </w:p>
    <w:p w14:paraId="4842444C" w14:textId="72F01B05" w:rsidR="00406800" w:rsidRPr="00D82F73" w:rsidRDefault="00406800" w:rsidP="00406800">
      <w:pPr>
        <w:spacing w:line="360" w:lineRule="auto"/>
        <w:jc w:val="both"/>
        <w:rPr>
          <w:rFonts w:ascii="Palatino Linotype" w:eastAsia="Palatino Linotype" w:hAnsi="Palatino Linotype" w:cs="Palatino Linotype"/>
          <w:sz w:val="22"/>
          <w:szCs w:val="22"/>
        </w:rPr>
      </w:pPr>
    </w:p>
    <w:p w14:paraId="36B86498" w14:textId="1C3BDEC7" w:rsidR="00406800" w:rsidRPr="00D82F73" w:rsidRDefault="00406800" w:rsidP="00406800">
      <w:pPr>
        <w:spacing w:line="276" w:lineRule="auto"/>
        <w:ind w:left="567" w:right="758"/>
        <w:jc w:val="both"/>
        <w:rPr>
          <w:rFonts w:ascii="Palatino Linotype" w:hAnsi="Palatino Linotype"/>
          <w:i/>
          <w:sz w:val="22"/>
        </w:rPr>
      </w:pPr>
      <w:r w:rsidRPr="00D82F73">
        <w:rPr>
          <w:rFonts w:ascii="Palatino Linotype" w:hAnsi="Palatino Linotype"/>
          <w:b/>
          <w:i/>
          <w:sz w:val="22"/>
        </w:rPr>
        <w:t>Artículo 49.</w:t>
      </w:r>
      <w:r w:rsidRPr="00D82F73">
        <w:rPr>
          <w:rFonts w:ascii="Palatino Linotype" w:hAnsi="Palatino Linotype"/>
          <w:i/>
          <w:sz w:val="22"/>
        </w:rPr>
        <w:t xml:space="preserve"> Los Comités de Transparencia tendrán las siguientes atribuciones: </w:t>
      </w:r>
    </w:p>
    <w:p w14:paraId="71950D94" w14:textId="77777777" w:rsidR="00406800" w:rsidRPr="00D82F73" w:rsidRDefault="00406800" w:rsidP="00406800">
      <w:pPr>
        <w:spacing w:line="276" w:lineRule="auto"/>
        <w:ind w:left="567" w:right="758"/>
        <w:jc w:val="both"/>
        <w:rPr>
          <w:rFonts w:ascii="Palatino Linotype" w:hAnsi="Palatino Linotype"/>
          <w:i/>
          <w:sz w:val="22"/>
        </w:rPr>
      </w:pPr>
      <w:r w:rsidRPr="00D82F73">
        <w:rPr>
          <w:rFonts w:ascii="Palatino Linotype" w:hAnsi="Palatino Linotype"/>
          <w:i/>
          <w:sz w:val="22"/>
        </w:rPr>
        <w:t>…</w:t>
      </w:r>
    </w:p>
    <w:p w14:paraId="00498A9A" w14:textId="7E36ED55" w:rsidR="00406800" w:rsidRPr="00D82F73" w:rsidRDefault="00406800" w:rsidP="00406800">
      <w:pPr>
        <w:spacing w:line="276" w:lineRule="auto"/>
        <w:ind w:left="567" w:right="758"/>
        <w:jc w:val="both"/>
        <w:rPr>
          <w:rFonts w:ascii="Palatino Linotype" w:hAnsi="Palatino Linotype"/>
          <w:i/>
          <w:sz w:val="22"/>
        </w:rPr>
      </w:pPr>
      <w:r w:rsidRPr="00D82F73">
        <w:rPr>
          <w:rFonts w:ascii="Palatino Linotype" w:hAnsi="Palatino Linotype"/>
          <w:i/>
          <w:sz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FB4CE0D" w14:textId="7F76ABE7" w:rsidR="00406800" w:rsidRPr="00D82F73" w:rsidRDefault="00406800" w:rsidP="00406800">
      <w:pPr>
        <w:spacing w:line="276" w:lineRule="auto"/>
        <w:ind w:left="567" w:right="758"/>
        <w:jc w:val="both"/>
        <w:rPr>
          <w:rFonts w:ascii="Palatino Linotype" w:hAnsi="Palatino Linotype"/>
          <w:i/>
          <w:sz w:val="22"/>
        </w:rPr>
      </w:pPr>
      <w:r w:rsidRPr="00D82F73">
        <w:rPr>
          <w:rFonts w:ascii="Palatino Linotype" w:hAnsi="Palatino Linotype"/>
          <w:i/>
          <w:sz w:val="22"/>
        </w:rPr>
        <w:t>…</w:t>
      </w:r>
    </w:p>
    <w:p w14:paraId="750B67B2" w14:textId="74D053CB" w:rsidR="00406800" w:rsidRPr="00D82F73" w:rsidRDefault="00406800" w:rsidP="00406800">
      <w:pPr>
        <w:spacing w:line="276" w:lineRule="auto"/>
        <w:ind w:left="567" w:right="758"/>
        <w:jc w:val="both"/>
        <w:rPr>
          <w:rFonts w:ascii="Palatino Linotype" w:hAnsi="Palatino Linotype"/>
          <w:i/>
          <w:sz w:val="22"/>
        </w:rPr>
      </w:pPr>
      <w:r w:rsidRPr="00D82F73">
        <w:rPr>
          <w:rFonts w:ascii="Palatino Linotype" w:hAnsi="Palatino Linotype"/>
          <w:i/>
          <w:sz w:val="22"/>
        </w:rPr>
        <w:t>VIII. Aprobar, modificar o revocar la clasificación de la información;</w:t>
      </w:r>
    </w:p>
    <w:p w14:paraId="772B992A" w14:textId="4E7D2425" w:rsidR="00406800" w:rsidRPr="00D82F73" w:rsidRDefault="00406800" w:rsidP="00406800">
      <w:pPr>
        <w:spacing w:line="276" w:lineRule="auto"/>
        <w:ind w:left="567" w:right="758"/>
        <w:jc w:val="both"/>
        <w:rPr>
          <w:rFonts w:ascii="Palatino Linotype" w:eastAsia="Palatino Linotype" w:hAnsi="Palatino Linotype" w:cs="Palatino Linotype"/>
          <w:i/>
          <w:sz w:val="20"/>
          <w:szCs w:val="22"/>
        </w:rPr>
      </w:pPr>
      <w:r w:rsidRPr="00D82F73">
        <w:rPr>
          <w:rFonts w:ascii="Palatino Linotype" w:hAnsi="Palatino Linotype"/>
          <w:i/>
          <w:sz w:val="22"/>
        </w:rPr>
        <w:t>…</w:t>
      </w:r>
    </w:p>
    <w:p w14:paraId="2056EC1F" w14:textId="77777777" w:rsidR="00406800" w:rsidRPr="00D82F73" w:rsidRDefault="00406800" w:rsidP="00406800">
      <w:pPr>
        <w:spacing w:line="360" w:lineRule="auto"/>
        <w:jc w:val="both"/>
        <w:rPr>
          <w:rFonts w:ascii="Palatino Linotype" w:eastAsia="Palatino Linotype" w:hAnsi="Palatino Linotype" w:cs="Palatino Linotype"/>
          <w:sz w:val="22"/>
          <w:szCs w:val="22"/>
        </w:rPr>
      </w:pPr>
    </w:p>
    <w:p w14:paraId="0F6942F4" w14:textId="00BE1F42" w:rsidR="005F32FD" w:rsidRPr="00D82F73" w:rsidRDefault="00406800" w:rsidP="00E019BE">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En ese sentido, se tiene que, el Comité de Transparencia, será la autoridad máxima en materia del derecho de acceso a la información y, este tiene dentro de sus atribuciones las de confirmar, modificar o revocar las decisiones que realicen los titulares de las áreas del sujeto obligado, aunado a que, deberá aprobar, modificar o revocar la clasificación de la información. </w:t>
      </w:r>
    </w:p>
    <w:p w14:paraId="18C1DA3B" w14:textId="77777777" w:rsidR="00406800" w:rsidRPr="00D82F73" w:rsidRDefault="00406800" w:rsidP="00E019BE">
      <w:pPr>
        <w:spacing w:line="360" w:lineRule="auto"/>
        <w:jc w:val="both"/>
        <w:rPr>
          <w:rFonts w:ascii="Palatino Linotype" w:eastAsia="Palatino Linotype" w:hAnsi="Palatino Linotype" w:cs="Palatino Linotype"/>
          <w:sz w:val="22"/>
          <w:szCs w:val="22"/>
        </w:rPr>
      </w:pPr>
    </w:p>
    <w:p w14:paraId="5FDDC633" w14:textId="30FB8DA7" w:rsidR="00406800" w:rsidRPr="00D82F73" w:rsidRDefault="00406800" w:rsidP="00E019BE">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Aunado a lo anterior, cabe destacar que, el poner a disposición de los particulares lo relacionado con las actas y resoluciones del Comité de Transparencia de los sujetos obligados, constituye </w:t>
      </w:r>
      <w:r w:rsidR="0082000C" w:rsidRPr="00D82F73">
        <w:rPr>
          <w:rFonts w:ascii="Palatino Linotype" w:eastAsia="Palatino Linotype" w:hAnsi="Palatino Linotype" w:cs="Palatino Linotype"/>
          <w:sz w:val="22"/>
          <w:szCs w:val="22"/>
        </w:rPr>
        <w:t>una</w:t>
      </w:r>
      <w:r w:rsidRPr="00D82F73">
        <w:rPr>
          <w:rFonts w:ascii="Palatino Linotype" w:eastAsia="Palatino Linotype" w:hAnsi="Palatino Linotype" w:cs="Palatino Linotype"/>
          <w:sz w:val="22"/>
          <w:szCs w:val="22"/>
        </w:rPr>
        <w:t xml:space="preserve"> obligación de transparencia de conformidad con la fracción XLII del artículo 92, de la Ley en la materia, que señala lo siguiente: </w:t>
      </w:r>
    </w:p>
    <w:p w14:paraId="44A53414" w14:textId="77777777" w:rsidR="00406800" w:rsidRPr="00D82F73" w:rsidRDefault="00406800" w:rsidP="00E019BE">
      <w:pPr>
        <w:spacing w:line="360" w:lineRule="auto"/>
        <w:jc w:val="both"/>
        <w:rPr>
          <w:rFonts w:ascii="Palatino Linotype" w:eastAsia="Palatino Linotype" w:hAnsi="Palatino Linotype" w:cs="Palatino Linotype"/>
          <w:sz w:val="22"/>
          <w:szCs w:val="22"/>
        </w:rPr>
      </w:pPr>
    </w:p>
    <w:p w14:paraId="744A46AE" w14:textId="07682F35" w:rsidR="0082000C" w:rsidRPr="00D82F73" w:rsidRDefault="0082000C" w:rsidP="0082000C">
      <w:pPr>
        <w:spacing w:line="276" w:lineRule="auto"/>
        <w:ind w:left="567" w:right="616"/>
        <w:jc w:val="both"/>
        <w:rPr>
          <w:rFonts w:ascii="Palatino Linotype" w:hAnsi="Palatino Linotype"/>
          <w:i/>
          <w:sz w:val="22"/>
        </w:rPr>
      </w:pPr>
      <w:r w:rsidRPr="00D82F73">
        <w:rPr>
          <w:rFonts w:ascii="Palatino Linotype" w:hAnsi="Palatino Linotype"/>
          <w:b/>
          <w:i/>
          <w:sz w:val="22"/>
        </w:rPr>
        <w:t>Artículo 92.</w:t>
      </w:r>
      <w:r w:rsidRPr="00D82F73">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CBC666" w14:textId="6782D5BC" w:rsidR="00406800" w:rsidRPr="00D82F73" w:rsidRDefault="0082000C" w:rsidP="0082000C">
      <w:pPr>
        <w:spacing w:line="276" w:lineRule="auto"/>
        <w:ind w:left="567" w:right="616"/>
        <w:jc w:val="both"/>
        <w:rPr>
          <w:rFonts w:ascii="Palatino Linotype" w:eastAsia="Palatino Linotype" w:hAnsi="Palatino Linotype" w:cs="Palatino Linotype"/>
          <w:i/>
          <w:sz w:val="20"/>
          <w:szCs w:val="22"/>
        </w:rPr>
      </w:pPr>
      <w:r w:rsidRPr="00D82F73">
        <w:rPr>
          <w:rFonts w:ascii="Palatino Linotype" w:hAnsi="Palatino Linotype"/>
          <w:i/>
          <w:sz w:val="22"/>
        </w:rPr>
        <w:t>…</w:t>
      </w:r>
    </w:p>
    <w:p w14:paraId="7486F671" w14:textId="0527C37C" w:rsidR="00406800" w:rsidRPr="00D82F73" w:rsidRDefault="00406800" w:rsidP="0082000C">
      <w:pPr>
        <w:spacing w:line="276" w:lineRule="auto"/>
        <w:ind w:left="567" w:right="616"/>
        <w:jc w:val="both"/>
        <w:rPr>
          <w:rFonts w:ascii="Palatino Linotype" w:hAnsi="Palatino Linotype"/>
          <w:i/>
          <w:sz w:val="22"/>
        </w:rPr>
      </w:pPr>
      <w:r w:rsidRPr="00D82F73">
        <w:rPr>
          <w:rFonts w:ascii="Palatino Linotype" w:hAnsi="Palatino Linotype"/>
          <w:i/>
          <w:sz w:val="22"/>
        </w:rPr>
        <w:t>XLIII. Las actas y resoluciones del Comité de Transparencia de los sujetos obligados;</w:t>
      </w:r>
    </w:p>
    <w:p w14:paraId="214E7E97" w14:textId="4880F21F" w:rsidR="0082000C" w:rsidRPr="00D82F73" w:rsidRDefault="0082000C" w:rsidP="0082000C">
      <w:pPr>
        <w:spacing w:line="276" w:lineRule="auto"/>
        <w:ind w:left="567" w:right="616"/>
        <w:jc w:val="both"/>
        <w:rPr>
          <w:rFonts w:ascii="Palatino Linotype" w:eastAsia="Palatino Linotype" w:hAnsi="Palatino Linotype" w:cs="Palatino Linotype"/>
          <w:i/>
          <w:sz w:val="20"/>
          <w:szCs w:val="22"/>
        </w:rPr>
      </w:pPr>
      <w:r w:rsidRPr="00D82F73">
        <w:rPr>
          <w:rFonts w:ascii="Palatino Linotype" w:hAnsi="Palatino Linotype"/>
          <w:i/>
          <w:sz w:val="22"/>
        </w:rPr>
        <w:t>…</w:t>
      </w:r>
    </w:p>
    <w:p w14:paraId="3D761769" w14:textId="77777777" w:rsidR="0082000C" w:rsidRPr="00D82F73" w:rsidRDefault="0082000C" w:rsidP="005F32FD">
      <w:pPr>
        <w:spacing w:line="360" w:lineRule="auto"/>
        <w:jc w:val="both"/>
        <w:rPr>
          <w:rFonts w:ascii="Palatino Linotype" w:eastAsia="Palatino Linotype" w:hAnsi="Palatino Linotype" w:cs="Palatino Linotype"/>
          <w:b/>
          <w:sz w:val="22"/>
          <w:szCs w:val="22"/>
        </w:rPr>
      </w:pPr>
    </w:p>
    <w:p w14:paraId="1D99B6BB" w14:textId="2A0F8342" w:rsidR="00B622BA" w:rsidRPr="00D82F73" w:rsidRDefault="0082000C" w:rsidP="00B622BA">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Referido lo anterior, en atención al agravio hecho valer por la parte Recurrente,</w:t>
      </w:r>
      <w:r w:rsidR="00B622BA" w:rsidRPr="00D82F73">
        <w:rPr>
          <w:rFonts w:ascii="Palatino Linotype" w:eastAsia="Palatino Linotype" w:hAnsi="Palatino Linotype" w:cs="Palatino Linotype"/>
          <w:sz w:val="22"/>
          <w:szCs w:val="22"/>
        </w:rPr>
        <w:t xml:space="preserve"> es de mencionar que, </w:t>
      </w:r>
      <w:r w:rsidR="00B622BA" w:rsidRPr="00D82F73">
        <w:rPr>
          <w:rFonts w:ascii="Palatino Linotype" w:eastAsia="Palatino Linotype" w:hAnsi="Palatino Linotype" w:cs="Palatino Linotype"/>
          <w:sz w:val="22"/>
        </w:rPr>
        <w:t xml:space="preserve">en lo que corresponde al caso concreto, el Sujeto Obligado remitió una liga electrónica en formato cerrado, </w:t>
      </w:r>
      <w:r w:rsidR="00B622BA" w:rsidRPr="00D82F73">
        <w:rPr>
          <w:rFonts w:ascii="Palatino Linotype" w:hAnsi="Palatino Linotype"/>
          <w:sz w:val="22"/>
          <w:szCs w:val="22"/>
        </w:rPr>
        <w:t xml:space="preserve">es decir, que no se puede copiar y pegar para tener acceso; sobre el tema, Trujillo, Humberto (2019), en el “Diccionario de Transparencia y Acceso a la Información Pública”, precisa que cuando un </w:t>
      </w:r>
      <w:r w:rsidR="00B622BA" w:rsidRPr="00D82F73">
        <w:rPr>
          <w:rFonts w:ascii="Palatino Linotype" w:hAnsi="Palatino Linotype"/>
          <w:bCs/>
          <w:sz w:val="22"/>
          <w:szCs w:val="22"/>
        </w:rPr>
        <w:t>Sujeto Obligado</w:t>
      </w:r>
      <w:r w:rsidR="00B622BA" w:rsidRPr="00D82F73">
        <w:rPr>
          <w:rFonts w:ascii="Palatino Linotype" w:hAnsi="Palatino Linotype"/>
          <w:b/>
          <w:bCs/>
          <w:sz w:val="22"/>
          <w:szCs w:val="22"/>
        </w:rPr>
        <w:t xml:space="preserve"> </w:t>
      </w:r>
      <w:r w:rsidR="00B622BA" w:rsidRPr="00D82F73">
        <w:rPr>
          <w:rFonts w:ascii="Palatino Linotype" w:hAnsi="Palatino Linotype"/>
          <w:sz w:val="22"/>
          <w:szCs w:val="22"/>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2D03E366" w14:textId="77777777" w:rsidR="00B622BA" w:rsidRPr="00D82F73" w:rsidRDefault="00B622BA" w:rsidP="00B622BA">
      <w:pPr>
        <w:spacing w:line="360" w:lineRule="auto"/>
      </w:pPr>
    </w:p>
    <w:p w14:paraId="09379421" w14:textId="77777777" w:rsidR="00B622BA" w:rsidRPr="00D82F73" w:rsidRDefault="00B622BA" w:rsidP="00B622BA">
      <w:pPr>
        <w:pStyle w:val="NormalWeb"/>
        <w:spacing w:before="0" w:beforeAutospacing="0" w:after="0" w:afterAutospacing="0" w:line="360" w:lineRule="auto"/>
        <w:jc w:val="both"/>
      </w:pPr>
      <w:r w:rsidRPr="00D82F73">
        <w:rPr>
          <w:rFonts w:ascii="Palatino Linotype" w:hAnsi="Palatino Linotype"/>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343A61D3" w14:textId="77777777" w:rsidR="00B622BA" w:rsidRPr="00D82F73" w:rsidRDefault="00B622BA" w:rsidP="00B622BA">
      <w:pPr>
        <w:spacing w:line="360" w:lineRule="auto"/>
      </w:pPr>
    </w:p>
    <w:p w14:paraId="3EC79918" w14:textId="77777777" w:rsidR="00B622BA" w:rsidRPr="00D82F73" w:rsidRDefault="00B622BA" w:rsidP="00B622BA">
      <w:pPr>
        <w:pStyle w:val="NormalWeb"/>
        <w:spacing w:before="0" w:beforeAutospacing="0" w:after="0" w:afterAutospacing="0" w:line="360" w:lineRule="auto"/>
        <w:jc w:val="both"/>
      </w:pPr>
      <w:r w:rsidRPr="00D82F73">
        <w:rPr>
          <w:rFonts w:ascii="Palatino Linotype" w:hAnsi="Palatino Linotype"/>
          <w:sz w:val="22"/>
          <w:szCs w:val="22"/>
        </w:rPr>
        <w:t>En ese contexto, el artículo 3°, fracción VIII y XIII, de la Ley General de Transparencia y Acceso a la Información Pública, con relación, al diverso 3°, fracciones VIII y XVI de la Ley de Transparencia y Acceso a la Información Pública del Estado de México y Municipios, precisan lo siguiente:</w:t>
      </w:r>
    </w:p>
    <w:p w14:paraId="0A490577" w14:textId="77777777" w:rsidR="00B622BA" w:rsidRPr="00D82F73" w:rsidRDefault="00B622BA" w:rsidP="00B622BA">
      <w:pPr>
        <w:pStyle w:val="NormalWeb"/>
        <w:spacing w:before="0" w:beforeAutospacing="0" w:after="0" w:afterAutospacing="0" w:line="360" w:lineRule="auto"/>
        <w:jc w:val="both"/>
      </w:pPr>
      <w:r w:rsidRPr="00D82F73">
        <w:rPr>
          <w:rFonts w:ascii="Palatino Linotype" w:hAnsi="Palatino Linotype"/>
          <w:sz w:val="22"/>
          <w:szCs w:val="22"/>
        </w:rPr>
        <w:t> </w:t>
      </w:r>
    </w:p>
    <w:p w14:paraId="2E634E3E" w14:textId="77777777" w:rsidR="00B622BA" w:rsidRPr="00D82F73" w:rsidRDefault="00B622BA" w:rsidP="00B622BA">
      <w:pPr>
        <w:pStyle w:val="NormalWeb"/>
        <w:numPr>
          <w:ilvl w:val="0"/>
          <w:numId w:val="10"/>
        </w:numPr>
        <w:spacing w:before="0" w:beforeAutospacing="0" w:after="0" w:afterAutospacing="0" w:line="360" w:lineRule="auto"/>
        <w:jc w:val="both"/>
        <w:textAlignment w:val="baseline"/>
        <w:rPr>
          <w:rFonts w:ascii="Palatino Linotype" w:hAnsi="Palatino Linotype"/>
          <w:sz w:val="22"/>
          <w:szCs w:val="22"/>
        </w:rPr>
      </w:pPr>
      <w:r w:rsidRPr="00D82F73">
        <w:rPr>
          <w:rFonts w:ascii="Palatino Linotype" w:hAnsi="Palatino Linotype"/>
          <w:b/>
          <w:bCs/>
          <w:sz w:val="22"/>
          <w:szCs w:val="22"/>
        </w:rPr>
        <w:t>Dato abierto:</w:t>
      </w:r>
      <w:r w:rsidRPr="00D82F73">
        <w:rPr>
          <w:rFonts w:ascii="Palatino Linotype" w:hAnsi="Palatino Linotype"/>
          <w:sz w:val="22"/>
          <w:szCs w:val="22"/>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2BD7A37" w14:textId="77777777" w:rsidR="00B622BA" w:rsidRPr="00D82F73" w:rsidRDefault="00B622BA" w:rsidP="00B622BA">
      <w:pPr>
        <w:pStyle w:val="NormalWeb"/>
        <w:numPr>
          <w:ilvl w:val="0"/>
          <w:numId w:val="11"/>
        </w:numPr>
        <w:spacing w:before="0" w:beforeAutospacing="0" w:after="0" w:afterAutospacing="0" w:line="360" w:lineRule="auto"/>
        <w:jc w:val="both"/>
        <w:textAlignment w:val="baseline"/>
        <w:rPr>
          <w:rFonts w:ascii="Palatino Linotype" w:hAnsi="Palatino Linotype"/>
          <w:sz w:val="22"/>
          <w:szCs w:val="22"/>
        </w:rPr>
      </w:pPr>
      <w:r w:rsidRPr="00D82F73">
        <w:rPr>
          <w:rFonts w:ascii="Palatino Linotype" w:hAnsi="Palatino Linotype"/>
          <w:b/>
          <w:bCs/>
          <w:sz w:val="22"/>
          <w:szCs w:val="22"/>
        </w:rPr>
        <w:t xml:space="preserve">Formato accesible: </w:t>
      </w:r>
      <w:r w:rsidRPr="00D82F73">
        <w:rPr>
          <w:rFonts w:ascii="Palatino Linotype" w:hAnsi="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2A0653B8" w14:textId="77777777" w:rsidR="00B622BA" w:rsidRPr="00D82F73" w:rsidRDefault="00B622BA" w:rsidP="00B622BA">
      <w:pPr>
        <w:spacing w:line="360" w:lineRule="auto"/>
      </w:pPr>
    </w:p>
    <w:p w14:paraId="4FC6751D" w14:textId="77777777" w:rsidR="00B622BA" w:rsidRPr="00D82F73" w:rsidRDefault="00B622BA" w:rsidP="00B622BA">
      <w:pPr>
        <w:pStyle w:val="NormalWeb"/>
        <w:spacing w:before="0" w:beforeAutospacing="0" w:after="0" w:afterAutospacing="0" w:line="360" w:lineRule="auto"/>
        <w:jc w:val="both"/>
      </w:pPr>
      <w:r w:rsidRPr="00D82F73">
        <w:rPr>
          <w:rFonts w:ascii="Palatino Linotype" w:hAnsi="Palatino Linotype"/>
          <w:sz w:val="22"/>
          <w:szCs w:val="22"/>
        </w:rPr>
        <w:t xml:space="preserve">Conforme a lo anterior, se considera que en el caso de que la información peticionada obre en ligas electrónicas, el </w:t>
      </w:r>
      <w:r w:rsidRPr="00D82F73">
        <w:rPr>
          <w:rFonts w:ascii="Palatino Linotype" w:hAnsi="Palatino Linotype"/>
          <w:b/>
          <w:bCs/>
          <w:sz w:val="22"/>
          <w:szCs w:val="22"/>
        </w:rPr>
        <w:t>Sujeto Obligado</w:t>
      </w:r>
      <w:r w:rsidRPr="00D82F73">
        <w:rPr>
          <w:rFonts w:ascii="Palatino Linotype" w:hAnsi="Palatino Linotype"/>
          <w:sz w:val="22"/>
          <w:szCs w:val="22"/>
        </w:rPr>
        <w:t xml:space="preserve"> deberá privilegiar la entrega de estas, en datos abiertos, es decir, en un formato que permita la accesibilidad y facilidad a los Particulares, para obtener la información contenida en estas.</w:t>
      </w:r>
    </w:p>
    <w:p w14:paraId="0B87A704" w14:textId="77777777" w:rsidR="00B622BA" w:rsidRPr="00D82F73" w:rsidRDefault="00B622BA" w:rsidP="00B622BA">
      <w:pPr>
        <w:spacing w:line="360" w:lineRule="auto"/>
      </w:pPr>
    </w:p>
    <w:p w14:paraId="6E1EF0E2" w14:textId="77777777" w:rsidR="00B622BA" w:rsidRPr="00D82F73" w:rsidRDefault="00B622BA" w:rsidP="00B622BA">
      <w:pPr>
        <w:pStyle w:val="NormalWeb"/>
        <w:spacing w:before="0" w:beforeAutospacing="0" w:after="0" w:afterAutospacing="0" w:line="360" w:lineRule="auto"/>
        <w:jc w:val="both"/>
      </w:pPr>
      <w:r w:rsidRPr="00D82F73">
        <w:rPr>
          <w:rFonts w:ascii="Palatino Linotype" w:hAnsi="Palatino Linotype"/>
          <w:sz w:val="22"/>
          <w:szCs w:val="22"/>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340C034A" w14:textId="77777777" w:rsidR="00B622BA" w:rsidRPr="00D82F73" w:rsidRDefault="00B622BA" w:rsidP="00B622BA">
      <w:pPr>
        <w:spacing w:line="360" w:lineRule="auto"/>
      </w:pPr>
    </w:p>
    <w:p w14:paraId="4BE70B05" w14:textId="77777777" w:rsidR="00B622BA" w:rsidRPr="00D82F73" w:rsidRDefault="00B622BA" w:rsidP="00B622BA">
      <w:pPr>
        <w:pStyle w:val="NormalWeb"/>
        <w:spacing w:before="0" w:beforeAutospacing="0" w:after="0" w:afterAutospacing="0" w:line="360" w:lineRule="auto"/>
        <w:jc w:val="both"/>
      </w:pPr>
      <w:r w:rsidRPr="00D82F73">
        <w:rPr>
          <w:rFonts w:ascii="Palatino Linotype" w:hAnsi="Palatino Linotype"/>
          <w:sz w:val="22"/>
          <w:szCs w:val="22"/>
        </w:rPr>
        <w:t xml:space="preserve">Como se logra observar, el </w:t>
      </w:r>
      <w:r w:rsidRPr="00D82F73">
        <w:rPr>
          <w:rFonts w:ascii="Palatino Linotype" w:hAnsi="Palatino Linotype"/>
          <w:bCs/>
          <w:sz w:val="22"/>
          <w:szCs w:val="22"/>
        </w:rPr>
        <w:t>Sujeto Obligado</w:t>
      </w:r>
      <w:r w:rsidRPr="00D82F73">
        <w:rPr>
          <w:rFonts w:ascii="Palatino Linotype" w:hAnsi="Palatino Linotype"/>
          <w:sz w:val="22"/>
          <w:szCs w:val="22"/>
        </w:rPr>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w:t>
      </w:r>
    </w:p>
    <w:p w14:paraId="799E902F" w14:textId="77777777" w:rsidR="00B622BA" w:rsidRPr="00D82F73" w:rsidRDefault="00B622BA" w:rsidP="00B622BA">
      <w:pPr>
        <w:spacing w:line="360" w:lineRule="auto"/>
      </w:pPr>
    </w:p>
    <w:p w14:paraId="530E6551" w14:textId="77777777" w:rsidR="00B622BA" w:rsidRPr="00D82F73" w:rsidRDefault="00B622BA" w:rsidP="00B622BA">
      <w:pPr>
        <w:pStyle w:val="NormalWeb"/>
        <w:spacing w:before="0" w:beforeAutospacing="0" w:after="0" w:afterAutospacing="0" w:line="360" w:lineRule="auto"/>
        <w:jc w:val="both"/>
        <w:rPr>
          <w:rFonts w:ascii="Palatino Linotype" w:hAnsi="Palatino Linotype"/>
          <w:sz w:val="22"/>
          <w:szCs w:val="22"/>
        </w:rPr>
      </w:pPr>
      <w:r w:rsidRPr="00D82F73">
        <w:rPr>
          <w:rFonts w:ascii="Palatino Linotype" w:hAnsi="Palatino Linotype"/>
          <w:sz w:val="22"/>
          <w:szCs w:val="22"/>
        </w:rPr>
        <w:t>A mayor abundamiento, de conformidad con el artículo 24, fracción V de la Ley de Transparencia y Acceso a la Información Pública del Estado de México y Municipios, los entes públicos se encuentran obligados a promover la generación, documentación y publicación de la información en formatos abiertos y accesibles, es decir, se debe procurar, en la medida de lo posible, que la información que se genere permita su reproducción y reutilización electrónica, de manera libre sin ninguna restricción. </w:t>
      </w:r>
    </w:p>
    <w:p w14:paraId="6A51B335" w14:textId="77777777" w:rsidR="00B622BA" w:rsidRPr="00D82F73" w:rsidRDefault="00B622BA" w:rsidP="00B622BA">
      <w:pPr>
        <w:pStyle w:val="NormalWeb"/>
        <w:spacing w:before="0" w:beforeAutospacing="0" w:after="0" w:afterAutospacing="0" w:line="360" w:lineRule="auto"/>
        <w:jc w:val="both"/>
        <w:rPr>
          <w:rFonts w:ascii="Palatino Linotype" w:hAnsi="Palatino Linotype"/>
          <w:sz w:val="22"/>
          <w:szCs w:val="22"/>
        </w:rPr>
      </w:pPr>
    </w:p>
    <w:p w14:paraId="5B54EFD7" w14:textId="77777777" w:rsidR="00B622BA" w:rsidRPr="00D82F73" w:rsidRDefault="00B622BA" w:rsidP="00B622BA">
      <w:pPr>
        <w:pStyle w:val="NormalWeb"/>
        <w:spacing w:before="0" w:beforeAutospacing="0" w:after="0" w:afterAutospacing="0" w:line="360" w:lineRule="auto"/>
        <w:jc w:val="both"/>
        <w:rPr>
          <w:rFonts w:ascii="Palatino Linotype" w:hAnsi="Palatino Linotype"/>
          <w:sz w:val="22"/>
        </w:rPr>
      </w:pPr>
      <w:r w:rsidRPr="00D82F73">
        <w:rPr>
          <w:rFonts w:ascii="Palatino Linotype" w:hAnsi="Palatino Linotype"/>
          <w:sz w:val="22"/>
        </w:rPr>
        <w:t>Atento a lo anterior se insta al Sujeto Obligado, 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1D20AD3B" w14:textId="77777777" w:rsidR="00FF7D31" w:rsidRPr="00D82F73" w:rsidRDefault="00FF7D31" w:rsidP="00B622BA">
      <w:pPr>
        <w:pStyle w:val="NormalWeb"/>
        <w:spacing w:before="0" w:beforeAutospacing="0" w:after="0" w:afterAutospacing="0" w:line="360" w:lineRule="auto"/>
        <w:jc w:val="both"/>
        <w:rPr>
          <w:rFonts w:ascii="Palatino Linotype" w:hAnsi="Palatino Linotype"/>
          <w:sz w:val="22"/>
        </w:rPr>
      </w:pPr>
    </w:p>
    <w:p w14:paraId="40D14945" w14:textId="3683F746" w:rsidR="00FF7D31" w:rsidRPr="00D82F73" w:rsidRDefault="00FF7D31" w:rsidP="00B622BA">
      <w:pPr>
        <w:pStyle w:val="NormalWeb"/>
        <w:spacing w:before="0" w:beforeAutospacing="0" w:after="0" w:afterAutospacing="0" w:line="360" w:lineRule="auto"/>
        <w:jc w:val="both"/>
        <w:rPr>
          <w:rFonts w:ascii="Palatino Linotype" w:hAnsi="Palatino Linotype"/>
          <w:sz w:val="22"/>
        </w:rPr>
      </w:pPr>
      <w:r w:rsidRPr="00D82F73">
        <w:rPr>
          <w:rFonts w:ascii="Palatino Linotype" w:hAnsi="Palatino Linotype"/>
          <w:sz w:val="22"/>
        </w:rPr>
        <w:t xml:space="preserve">Ahora bien, de los expedientes que obran en el Sistema de Acceso a la Información Mexiquense, se advierte que, en el expediente conformado por la solicitud de información </w:t>
      </w:r>
      <w:r w:rsidRPr="00D82F73">
        <w:rPr>
          <w:rFonts w:ascii="Palatino Linotype" w:hAnsi="Palatino Linotype"/>
          <w:b/>
          <w:sz w:val="22"/>
        </w:rPr>
        <w:t>00251/METEPEC/IP/2025</w:t>
      </w:r>
      <w:r w:rsidRPr="00D82F73">
        <w:rPr>
          <w:rFonts w:ascii="Palatino Linotype" w:hAnsi="Palatino Linotype"/>
          <w:sz w:val="22"/>
        </w:rPr>
        <w:t>, el Sujeto Obligado solicitó una ampliación de plazo en la que refirió textualmente lo siguiente:</w:t>
      </w:r>
    </w:p>
    <w:p w14:paraId="76953CDF" w14:textId="651D1134" w:rsidR="00FF7D31" w:rsidRPr="00D82F73" w:rsidRDefault="00FF7D31" w:rsidP="00FF7D31">
      <w:pPr>
        <w:pStyle w:val="NormalWeb"/>
        <w:spacing w:before="0" w:beforeAutospacing="0" w:after="0" w:afterAutospacing="0" w:line="276" w:lineRule="auto"/>
        <w:ind w:left="567" w:right="616"/>
        <w:jc w:val="both"/>
        <w:rPr>
          <w:rFonts w:ascii="Palatino Linotype" w:hAnsi="Palatino Linotype"/>
          <w:i/>
          <w:sz w:val="22"/>
        </w:rPr>
      </w:pPr>
      <w:r w:rsidRPr="00D82F73">
        <w:rPr>
          <w:rFonts w:ascii="Palatino Linotype" w:hAnsi="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7F4AD11" w14:textId="77777777" w:rsidR="00FF7D31" w:rsidRPr="00D82F73" w:rsidRDefault="00FF7D31" w:rsidP="00FF7D31">
      <w:pPr>
        <w:pStyle w:val="NormalWeb"/>
        <w:spacing w:before="0" w:beforeAutospacing="0" w:after="0" w:afterAutospacing="0" w:line="276" w:lineRule="auto"/>
        <w:ind w:left="567" w:right="616"/>
        <w:jc w:val="both"/>
        <w:rPr>
          <w:rFonts w:ascii="Palatino Linotype" w:hAnsi="Palatino Linotype"/>
          <w:i/>
          <w:sz w:val="22"/>
        </w:rPr>
      </w:pPr>
    </w:p>
    <w:p w14:paraId="3C44A176" w14:textId="1C7CB9AE" w:rsidR="00FF7D31" w:rsidRPr="00D82F73" w:rsidRDefault="00FF7D31" w:rsidP="00FF7D31">
      <w:pPr>
        <w:pStyle w:val="NormalWeb"/>
        <w:spacing w:before="0" w:beforeAutospacing="0" w:after="0" w:afterAutospacing="0" w:line="276" w:lineRule="auto"/>
        <w:ind w:left="567" w:right="616"/>
        <w:jc w:val="both"/>
        <w:rPr>
          <w:rFonts w:ascii="Palatino Linotype" w:hAnsi="Palatino Linotype"/>
          <w:i/>
          <w:sz w:val="22"/>
        </w:rPr>
      </w:pPr>
      <w:r w:rsidRPr="00D82F73">
        <w:rPr>
          <w:rFonts w:ascii="Palatino Linotype" w:hAnsi="Palatino Linotype"/>
          <w:i/>
          <w:sz w:val="22"/>
        </w:rPr>
        <w:t xml:space="preserve">SERVIDOR PÚBLICO HABILITADO P R E S E N T E. Por este conducto y con fundamento en lo dispuesto por los artículos 53, fracción VI y 163 de la Ley de Transparencia y Acceso a la Información Pública del Estado de México y Municipios, </w:t>
      </w:r>
      <w:r w:rsidRPr="00D82F73">
        <w:rPr>
          <w:rFonts w:ascii="Palatino Linotype" w:hAnsi="Palatino Linotype"/>
          <w:b/>
          <w:i/>
          <w:sz w:val="22"/>
          <w:u w:val="single"/>
        </w:rPr>
        <w:t>me permito notificarle la ampliación del plazo por siete días hábiles</w:t>
      </w:r>
      <w:r w:rsidRPr="00D82F73">
        <w:rPr>
          <w:rFonts w:ascii="Palatino Linotype" w:hAnsi="Palatino Linotype"/>
          <w:i/>
          <w:sz w:val="22"/>
        </w:rPr>
        <w:t xml:space="preserve">, aprobado por el Comité de Transparencia del Ayuntamiento de Metepec, Estado de México, </w:t>
      </w:r>
      <w:r w:rsidRPr="00D82F73">
        <w:rPr>
          <w:rFonts w:ascii="Palatino Linotype" w:hAnsi="Palatino Linotype"/>
          <w:b/>
          <w:i/>
          <w:sz w:val="22"/>
          <w:u w:val="single"/>
        </w:rPr>
        <w:t>mediante la Décima Sexta Sesión Extraordinaria</w:t>
      </w:r>
      <w:r w:rsidRPr="00D82F73">
        <w:rPr>
          <w:rFonts w:ascii="Palatino Linotype" w:hAnsi="Palatino Linotype"/>
          <w:i/>
          <w:sz w:val="22"/>
        </w:rPr>
        <w:t>. Sin más por el momento quedo a sus órdenes. ATENTAMENTE GERARDO ARTURO OZUNA MARTÍNEZ DIRECTOR DE TRANSPARENCIA Y GOBIERNO ABIERTO”</w:t>
      </w:r>
    </w:p>
    <w:p w14:paraId="280E00E2" w14:textId="77777777" w:rsidR="00FF7D31" w:rsidRPr="00D82F73" w:rsidRDefault="00FF7D31" w:rsidP="00B622BA">
      <w:pPr>
        <w:pStyle w:val="NormalWeb"/>
        <w:spacing w:before="0" w:beforeAutospacing="0" w:after="0" w:afterAutospacing="0" w:line="360" w:lineRule="auto"/>
        <w:jc w:val="both"/>
        <w:rPr>
          <w:rFonts w:ascii="Palatino Linotype" w:hAnsi="Palatino Linotype"/>
          <w:sz w:val="22"/>
        </w:rPr>
      </w:pPr>
    </w:p>
    <w:p w14:paraId="11471065" w14:textId="3A744BE8" w:rsidR="0082000C" w:rsidRPr="00D82F73" w:rsidRDefault="00FF7D31" w:rsidP="0082000C">
      <w:pPr>
        <w:spacing w:line="360" w:lineRule="auto"/>
        <w:ind w:right="51"/>
        <w:jc w:val="both"/>
        <w:rPr>
          <w:rFonts w:ascii="Palatino Linotype" w:eastAsia="Palatino Linotype" w:hAnsi="Palatino Linotype" w:cs="Palatino Linotype"/>
          <w:b/>
          <w:sz w:val="22"/>
          <w:szCs w:val="22"/>
          <w:u w:val="single"/>
        </w:rPr>
      </w:pPr>
      <w:r w:rsidRPr="00D82F73">
        <w:rPr>
          <w:rFonts w:ascii="Palatino Linotype" w:eastAsia="Palatino Linotype" w:hAnsi="Palatino Linotype" w:cs="Palatino Linotype"/>
          <w:b/>
          <w:sz w:val="22"/>
          <w:szCs w:val="22"/>
          <w:u w:val="single"/>
        </w:rPr>
        <w:t xml:space="preserve">De lo anterior, se advierte la existencia de un Acta </w:t>
      </w:r>
      <w:r w:rsidR="00834DE0" w:rsidRPr="00D82F73">
        <w:rPr>
          <w:rFonts w:ascii="Palatino Linotype" w:eastAsia="Palatino Linotype" w:hAnsi="Palatino Linotype" w:cs="Palatino Linotype"/>
          <w:b/>
          <w:sz w:val="22"/>
          <w:szCs w:val="22"/>
          <w:u w:val="single"/>
        </w:rPr>
        <w:t xml:space="preserve">emitida por el Comité de Transparencia, de la Décima Sexta Sesión Extraordinaria. </w:t>
      </w:r>
    </w:p>
    <w:p w14:paraId="1A90CE83" w14:textId="77777777" w:rsidR="00834DE0" w:rsidRPr="00D82F73" w:rsidRDefault="00834DE0" w:rsidP="0082000C">
      <w:pPr>
        <w:spacing w:line="360" w:lineRule="auto"/>
        <w:ind w:right="51"/>
        <w:jc w:val="both"/>
        <w:rPr>
          <w:rFonts w:ascii="Palatino Linotype" w:eastAsia="Palatino Linotype" w:hAnsi="Palatino Linotype" w:cs="Palatino Linotype"/>
          <w:sz w:val="22"/>
          <w:szCs w:val="22"/>
        </w:rPr>
      </w:pPr>
    </w:p>
    <w:p w14:paraId="35DA807B" w14:textId="3788169D" w:rsidR="00834DE0" w:rsidRPr="00D82F73" w:rsidRDefault="00834DE0" w:rsidP="00834DE0">
      <w:pPr>
        <w:spacing w:line="360" w:lineRule="auto"/>
        <w:ind w:right="51"/>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Por otro lado, en lo que respecta a </w:t>
      </w:r>
      <w:r w:rsidRPr="00D82F73">
        <w:rPr>
          <w:rFonts w:ascii="Palatino Linotype" w:eastAsia="Palatino Linotype" w:hAnsi="Palatino Linotype" w:cs="Palatino Linotype"/>
          <w:b/>
          <w:sz w:val="22"/>
          <w:szCs w:val="22"/>
        </w:rPr>
        <w:t>videograbación de la Décima Sexta Sesión Extraordinaria</w:t>
      </w:r>
      <w:r w:rsidRPr="00D82F73">
        <w:rPr>
          <w:rFonts w:ascii="Palatino Linotype" w:eastAsia="Palatino Linotype" w:hAnsi="Palatino Linotype" w:cs="Palatino Linotype"/>
          <w:sz w:val="22"/>
          <w:szCs w:val="22"/>
        </w:rPr>
        <w:t xml:space="preserve">, el Sujeto Obligado fue omiso en pronunciarse respecto de la videograbación de </w:t>
      </w:r>
      <w:r w:rsidR="00C34985" w:rsidRPr="00D82F73">
        <w:rPr>
          <w:rFonts w:ascii="Palatino Linotype" w:eastAsia="Palatino Linotype" w:hAnsi="Palatino Linotype" w:cs="Palatino Linotype"/>
          <w:sz w:val="22"/>
          <w:szCs w:val="22"/>
        </w:rPr>
        <w:t xml:space="preserve">la </w:t>
      </w:r>
      <w:r w:rsidRPr="00D82F73">
        <w:rPr>
          <w:rFonts w:ascii="Palatino Linotype" w:eastAsia="Palatino Linotype" w:hAnsi="Palatino Linotype" w:cs="Palatino Linotype"/>
          <w:sz w:val="22"/>
          <w:szCs w:val="22"/>
        </w:rPr>
        <w:t xml:space="preserve">sesión, por lo que, resulta dable traer a colación lo que establece el Criterio </w:t>
      </w:r>
      <w:r w:rsidR="00C34985" w:rsidRPr="00D82F73">
        <w:rPr>
          <w:rFonts w:ascii="Palatino Linotype" w:eastAsia="Palatino Linotype" w:hAnsi="Palatino Linotype" w:cs="Palatino Linotype"/>
          <w:sz w:val="22"/>
          <w:szCs w:val="22"/>
        </w:rPr>
        <w:t xml:space="preserve">orientador </w:t>
      </w:r>
      <w:r w:rsidRPr="00D82F73">
        <w:rPr>
          <w:rFonts w:ascii="Palatino Linotype" w:eastAsia="Palatino Linotype" w:hAnsi="Palatino Linotype" w:cs="Palatino Linotype"/>
          <w:sz w:val="22"/>
          <w:szCs w:val="22"/>
        </w:rPr>
        <w:t>02/17 emitido por el</w:t>
      </w:r>
      <w:r w:rsidR="00C34985" w:rsidRPr="00D82F73">
        <w:rPr>
          <w:rFonts w:ascii="Palatino Linotype" w:eastAsia="Palatino Linotype" w:hAnsi="Palatino Linotype" w:cs="Palatino Linotype"/>
          <w:sz w:val="22"/>
          <w:szCs w:val="22"/>
        </w:rPr>
        <w:t xml:space="preserve"> entonces</w:t>
      </w:r>
      <w:r w:rsidRPr="00D82F73">
        <w:rPr>
          <w:rFonts w:ascii="Palatino Linotype" w:eastAsia="Palatino Linotype" w:hAnsi="Palatino Linotype" w:cs="Palatino Linotype"/>
          <w:sz w:val="22"/>
          <w:szCs w:val="22"/>
        </w:rPr>
        <w:t xml:space="preserve"> Instituto Nacional de Transparencia, Acceso a la Información y Protección de Datos Personales el cual establece lo siguiente:</w:t>
      </w:r>
    </w:p>
    <w:p w14:paraId="1A7FB32C" w14:textId="77777777" w:rsidR="00834DE0" w:rsidRPr="00D82F73" w:rsidRDefault="00834DE0" w:rsidP="00834DE0">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30095336" w14:textId="77777777" w:rsidR="00834DE0" w:rsidRPr="00D82F73" w:rsidRDefault="00834DE0" w:rsidP="00834DE0">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Congruencia y exhaustividad. Sus alcances para garantizar el derecho de acceso a la información.</w:t>
      </w:r>
      <w:r w:rsidRPr="00D82F73">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0CA093E" w14:textId="77777777" w:rsidR="00834DE0" w:rsidRPr="00D82F73" w:rsidRDefault="00834DE0" w:rsidP="00834DE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11D18C6F" w14:textId="5E1366D5" w:rsidR="00834DE0" w:rsidRPr="00D82F73" w:rsidRDefault="00834DE0" w:rsidP="00834DE0">
      <w:pPr>
        <w:spacing w:line="360" w:lineRule="auto"/>
        <w:ind w:right="-93"/>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w:t>
      </w:r>
      <w:r w:rsidRPr="00D82F73">
        <w:rPr>
          <w:rFonts w:ascii="Palatino Linotype" w:eastAsia="Palatino Linotype" w:hAnsi="Palatino Linotype" w:cs="Palatino Linotype"/>
          <w:b/>
          <w:sz w:val="22"/>
          <w:szCs w:val="22"/>
        </w:rPr>
        <w:t>deberá atender de manera expresa cada uno de los puntos solicitados</w:t>
      </w:r>
      <w:r w:rsidRPr="00D82F73">
        <w:rPr>
          <w:rFonts w:ascii="Palatino Linotype" w:eastAsia="Palatino Linotype" w:hAnsi="Palatino Linotype" w:cs="Palatino Linotype"/>
          <w:sz w:val="22"/>
          <w:szCs w:val="22"/>
        </w:rPr>
        <w:t xml:space="preserve">, situación que en el presente caso </w:t>
      </w:r>
      <w:r w:rsidRPr="00D82F73">
        <w:rPr>
          <w:rFonts w:ascii="Palatino Linotype" w:eastAsia="Palatino Linotype" w:hAnsi="Palatino Linotype" w:cs="Palatino Linotype"/>
          <w:b/>
          <w:sz w:val="22"/>
          <w:szCs w:val="22"/>
          <w:u w:val="single"/>
        </w:rPr>
        <w:t>no aconteció</w:t>
      </w:r>
      <w:r w:rsidRPr="00D82F73">
        <w:rPr>
          <w:rFonts w:ascii="Palatino Linotype" w:eastAsia="Palatino Linotype" w:hAnsi="Palatino Linotype" w:cs="Palatino Linotype"/>
          <w:sz w:val="22"/>
          <w:szCs w:val="22"/>
        </w:rPr>
        <w:t xml:space="preserve">, pues el Sujeto Obligado omitió dar atención al requerimiento relacionado con las videograbaciones.  </w:t>
      </w:r>
    </w:p>
    <w:p w14:paraId="7304FB33" w14:textId="77777777" w:rsidR="00834DE0" w:rsidRPr="00D82F73" w:rsidRDefault="00834DE0" w:rsidP="00834DE0">
      <w:pPr>
        <w:spacing w:line="360" w:lineRule="auto"/>
        <w:ind w:right="-93"/>
        <w:jc w:val="both"/>
        <w:rPr>
          <w:rFonts w:ascii="Palatino Linotype" w:eastAsia="Palatino Linotype" w:hAnsi="Palatino Linotype" w:cs="Palatino Linotype"/>
          <w:sz w:val="22"/>
          <w:szCs w:val="22"/>
        </w:rPr>
      </w:pPr>
    </w:p>
    <w:p w14:paraId="1513E01F" w14:textId="60E2A659" w:rsidR="00964FAD" w:rsidRPr="00D82F73" w:rsidRDefault="00964FAD" w:rsidP="00834DE0">
      <w:pPr>
        <w:spacing w:line="360" w:lineRule="auto"/>
        <w:ind w:right="-93"/>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 xml:space="preserve">No obstante, cabe mencionar que, del análisis a la normatividad que regula al Ayuntamiento de Metepec, no se advierte precepto normativo que establezca que los sujetos obligados deban grabar las sesiones del Comité de Transparencia, por lo que, para el caso de que, el Sujeto Obligado no cuente con esta información, basta con que lo haga del conocimiento de la parte Recurrente, en términos del párrafo segundo del artículo 19 de la Ley de Transparencia de la Entidad, para tener por atendido este punto. </w:t>
      </w:r>
    </w:p>
    <w:p w14:paraId="72148270" w14:textId="77777777" w:rsidR="00964FAD" w:rsidRPr="00D82F73" w:rsidRDefault="00964FAD" w:rsidP="00834DE0">
      <w:pPr>
        <w:spacing w:line="360" w:lineRule="auto"/>
        <w:ind w:right="-93"/>
        <w:jc w:val="both"/>
        <w:rPr>
          <w:rFonts w:ascii="Palatino Linotype" w:eastAsia="Palatino Linotype" w:hAnsi="Palatino Linotype" w:cs="Palatino Linotype"/>
          <w:sz w:val="22"/>
          <w:szCs w:val="22"/>
        </w:rPr>
      </w:pPr>
    </w:p>
    <w:p w14:paraId="5C7E9343" w14:textId="77777777" w:rsidR="005F32FD" w:rsidRPr="00D82F73" w:rsidRDefault="005F32FD" w:rsidP="005F32F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 xml:space="preserve">Quinto. Versión Pública. </w:t>
      </w:r>
      <w:r w:rsidRPr="00D82F73">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EE46493" w14:textId="77777777" w:rsidR="005F32FD" w:rsidRPr="00D82F73" w:rsidRDefault="005F32FD" w:rsidP="005F32FD">
      <w:pPr>
        <w:spacing w:line="360" w:lineRule="auto"/>
        <w:jc w:val="both"/>
        <w:rPr>
          <w:rFonts w:ascii="Palatino Linotype" w:eastAsia="Palatino Linotype" w:hAnsi="Palatino Linotype" w:cs="Palatino Linotype"/>
          <w:sz w:val="22"/>
          <w:szCs w:val="22"/>
        </w:rPr>
      </w:pPr>
    </w:p>
    <w:p w14:paraId="1AF3698B" w14:textId="77777777" w:rsidR="005F32FD" w:rsidRPr="00D82F73" w:rsidRDefault="005F32FD" w:rsidP="005F32F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0724C301" w14:textId="77777777" w:rsidR="005F32FD" w:rsidRPr="00D82F73" w:rsidRDefault="005F32FD" w:rsidP="005F32FD">
      <w:pPr>
        <w:spacing w:line="360" w:lineRule="auto"/>
        <w:jc w:val="both"/>
        <w:rPr>
          <w:rFonts w:ascii="Palatino Linotype" w:eastAsia="Palatino Linotype" w:hAnsi="Palatino Linotype" w:cs="Palatino Linotype"/>
          <w:sz w:val="22"/>
          <w:szCs w:val="22"/>
        </w:rPr>
      </w:pPr>
    </w:p>
    <w:p w14:paraId="2859B81C" w14:textId="77777777" w:rsidR="005F32FD" w:rsidRPr="00D82F73" w:rsidRDefault="005F32FD" w:rsidP="005F32FD">
      <w:pPr>
        <w:spacing w:line="360" w:lineRule="auto"/>
        <w:ind w:right="50"/>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4F8CD3C" w14:textId="77777777" w:rsidR="005F32FD" w:rsidRPr="00D82F73" w:rsidRDefault="005F32FD" w:rsidP="005F32FD">
      <w:pPr>
        <w:spacing w:line="360" w:lineRule="auto"/>
        <w:ind w:right="50"/>
        <w:jc w:val="both"/>
        <w:rPr>
          <w:rFonts w:ascii="Palatino Linotype" w:eastAsia="Palatino Linotype" w:hAnsi="Palatino Linotype" w:cs="Palatino Linotype"/>
          <w:sz w:val="22"/>
          <w:szCs w:val="22"/>
        </w:rPr>
      </w:pPr>
    </w:p>
    <w:p w14:paraId="27E64014"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r w:rsidRPr="00D82F73">
        <w:rPr>
          <w:rFonts w:ascii="Palatino Linotype" w:eastAsia="Palatino Linotype" w:hAnsi="Palatino Linotype" w:cs="Palatino Linotype"/>
          <w:b/>
          <w:i/>
          <w:sz w:val="22"/>
          <w:szCs w:val="22"/>
        </w:rPr>
        <w:t>Artículo 3.</w:t>
      </w:r>
      <w:r w:rsidRPr="00D82F73">
        <w:rPr>
          <w:rFonts w:ascii="Palatino Linotype" w:eastAsia="Palatino Linotype" w:hAnsi="Palatino Linotype" w:cs="Palatino Linotype"/>
          <w:i/>
          <w:sz w:val="22"/>
          <w:szCs w:val="22"/>
        </w:rPr>
        <w:t xml:space="preserve"> Para los efectos de la presente Ley se entenderá por:</w:t>
      </w:r>
    </w:p>
    <w:p w14:paraId="47350B78"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p>
    <w:p w14:paraId="5905CA04"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E23E9F9"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XX. Información clasificada: Aquella considerada por la presente Ley como reservada o confidencial;</w:t>
      </w:r>
    </w:p>
    <w:p w14:paraId="52D3CC39"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24E8D96"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3A9A7607"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p>
    <w:p w14:paraId="52AECFC5"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Artículo 91.</w:t>
      </w:r>
      <w:r w:rsidRPr="00D82F7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765A19E"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Artículo 132.</w:t>
      </w:r>
      <w:r w:rsidRPr="00D82F73">
        <w:rPr>
          <w:rFonts w:ascii="Palatino Linotype" w:eastAsia="Palatino Linotype" w:hAnsi="Palatino Linotype" w:cs="Palatino Linotype"/>
          <w:i/>
          <w:sz w:val="22"/>
          <w:szCs w:val="22"/>
        </w:rPr>
        <w:t xml:space="preserve"> La clasificación de la información se llevará a cabo en el momento en que:</w:t>
      </w:r>
    </w:p>
    <w:p w14:paraId="30F5F734" w14:textId="77777777" w:rsidR="005F32FD" w:rsidRPr="00D82F73" w:rsidRDefault="005F32FD" w:rsidP="005F32FD">
      <w:pPr>
        <w:tabs>
          <w:tab w:val="left" w:pos="1134"/>
        </w:tabs>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 Se reciba una solicitud de acceso a la información;</w:t>
      </w:r>
    </w:p>
    <w:p w14:paraId="67194055" w14:textId="77777777" w:rsidR="005F32FD" w:rsidRPr="00D82F73" w:rsidRDefault="005F32FD" w:rsidP="005F32FD">
      <w:pPr>
        <w:tabs>
          <w:tab w:val="left" w:pos="1134"/>
        </w:tabs>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II. Se determine mediante resolución de autoridad competente; o</w:t>
      </w:r>
    </w:p>
    <w:p w14:paraId="4EC5F0CB" w14:textId="77777777" w:rsidR="005F32FD" w:rsidRPr="00D82F73" w:rsidRDefault="005F32FD" w:rsidP="005F32FD">
      <w:pPr>
        <w:tabs>
          <w:tab w:val="left" w:pos="1134"/>
        </w:tabs>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AB37583"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p>
    <w:p w14:paraId="71AFED4A"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Artículo 143</w:t>
      </w:r>
      <w:r w:rsidRPr="00D82F7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52F33C3"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EE16753"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845D0CB"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967B61E"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AC2637B"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C9D7A6E" w14:textId="77777777" w:rsidR="005F32FD" w:rsidRPr="00D82F73" w:rsidRDefault="005F32FD" w:rsidP="005F32FD">
      <w:pPr>
        <w:ind w:left="567" w:right="616"/>
        <w:jc w:val="both"/>
        <w:rPr>
          <w:rFonts w:ascii="Palatino Linotype" w:eastAsia="Palatino Linotype" w:hAnsi="Palatino Linotype" w:cs="Palatino Linotype"/>
          <w:i/>
          <w:sz w:val="22"/>
          <w:szCs w:val="22"/>
        </w:rPr>
      </w:pPr>
    </w:p>
    <w:p w14:paraId="4E6F4391" w14:textId="77777777" w:rsidR="005F32FD" w:rsidRPr="00D82F73" w:rsidRDefault="005F32FD" w:rsidP="005F32F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D80025F" w14:textId="77777777" w:rsidR="005F32FD" w:rsidRPr="00D82F73" w:rsidRDefault="005F32FD" w:rsidP="005F32FD">
      <w:pPr>
        <w:jc w:val="both"/>
        <w:rPr>
          <w:rFonts w:ascii="Palatino Linotype" w:eastAsia="Palatino Linotype" w:hAnsi="Palatino Linotype" w:cs="Palatino Linotype"/>
          <w:sz w:val="22"/>
          <w:szCs w:val="22"/>
        </w:rPr>
      </w:pPr>
    </w:p>
    <w:p w14:paraId="52E7B12E" w14:textId="77777777" w:rsidR="005F32FD" w:rsidRPr="00D82F73" w:rsidRDefault="005F32FD" w:rsidP="005F32FD">
      <w:pPr>
        <w:spacing w:line="360" w:lineRule="auto"/>
        <w:jc w:val="both"/>
        <w:rPr>
          <w:rFonts w:ascii="Palatino Linotype" w:eastAsia="Palatino Linotype" w:hAnsi="Palatino Linotype" w:cs="Palatino Linotype"/>
          <w:sz w:val="22"/>
          <w:szCs w:val="22"/>
        </w:rPr>
      </w:pPr>
      <w:bookmarkStart w:id="8" w:name="_heading=h.67kwasavd59e" w:colFirst="0" w:colLast="0"/>
      <w:bookmarkEnd w:id="8"/>
      <w:r w:rsidRPr="00D82F73">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1D85142B" w14:textId="77777777" w:rsidR="005F32FD" w:rsidRPr="00D82F73" w:rsidRDefault="005F32FD" w:rsidP="005F32FD">
      <w:pPr>
        <w:spacing w:line="360" w:lineRule="auto"/>
        <w:jc w:val="both"/>
        <w:rPr>
          <w:rFonts w:ascii="Palatino Linotype" w:eastAsia="Palatino Linotype" w:hAnsi="Palatino Linotype" w:cs="Palatino Linotype"/>
          <w:sz w:val="22"/>
          <w:szCs w:val="22"/>
        </w:rPr>
      </w:pPr>
    </w:p>
    <w:p w14:paraId="15638306"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 “</w:t>
      </w:r>
      <w:r w:rsidRPr="00D82F73">
        <w:rPr>
          <w:rFonts w:ascii="Palatino Linotype" w:eastAsia="Palatino Linotype" w:hAnsi="Palatino Linotype" w:cs="Palatino Linotype"/>
          <w:b/>
          <w:i/>
          <w:sz w:val="22"/>
          <w:szCs w:val="22"/>
        </w:rPr>
        <w:t>Quincuagésimo</w:t>
      </w:r>
      <w:r w:rsidRPr="00D82F73">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5A64902"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Quincuagésimo primero.</w:t>
      </w:r>
      <w:r w:rsidRPr="00D82F73">
        <w:rPr>
          <w:rFonts w:ascii="Palatino Linotype" w:eastAsia="Palatino Linotype" w:hAnsi="Palatino Linotype" w:cs="Palatino Linotype"/>
          <w:i/>
          <w:sz w:val="22"/>
          <w:szCs w:val="22"/>
        </w:rPr>
        <w:t xml:space="preserve"> Toda acta del Comité de Transparencia deberá contener: </w:t>
      </w:r>
    </w:p>
    <w:p w14:paraId="774BA4AB"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I. El número de sesión y fecha; </w:t>
      </w:r>
    </w:p>
    <w:p w14:paraId="2BF9373F"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II. El nombre del área que solicitó la clasificación de información; </w:t>
      </w:r>
    </w:p>
    <w:p w14:paraId="12C940EF"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III. La fundamentación legal y motivación correspondiente; </w:t>
      </w:r>
    </w:p>
    <w:p w14:paraId="4DCCCA85"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IV. La resolución o resoluciones aprobadas; y </w:t>
      </w:r>
    </w:p>
    <w:p w14:paraId="448224E9"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V. La rúbrica o firma digital de cada integrante del Comité de Transparencia. </w:t>
      </w:r>
    </w:p>
    <w:p w14:paraId="4FCEDB41"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DBE39EF"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 Los motivos y razonamientos que sustenten la confirmación o modificación de la prueba de daño;</w:t>
      </w:r>
    </w:p>
    <w:p w14:paraId="15C16031"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II. Descripción de las partes o secciones reservadas, en caso de clasificación parcial; </w:t>
      </w:r>
    </w:p>
    <w:p w14:paraId="3693ED86"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III. El periodo por el que mantendrá su clasificación y fecha de expiración; y </w:t>
      </w:r>
    </w:p>
    <w:p w14:paraId="640C1095"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DE51B57"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956B213"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DFA31BC"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Quincuagésimo segundo.</w:t>
      </w:r>
      <w:r w:rsidRPr="00D82F73">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D82F73">
        <w:rPr>
          <w:rFonts w:ascii="Palatino Linotype" w:eastAsia="Palatino Linotype" w:hAnsi="Palatino Linotype" w:cs="Palatino Linotype"/>
          <w:i/>
          <w:sz w:val="22"/>
          <w:szCs w:val="22"/>
        </w:rPr>
        <w:t>sobreposición</w:t>
      </w:r>
      <w:proofErr w:type="spellEnd"/>
      <w:r w:rsidRPr="00D82F73">
        <w:rPr>
          <w:rFonts w:ascii="Palatino Linotype" w:eastAsia="Palatino Linotype" w:hAnsi="Palatino Linotype" w:cs="Palatino Linotype"/>
          <w:i/>
          <w:sz w:val="22"/>
          <w:szCs w:val="22"/>
        </w:rPr>
        <w:t xml:space="preserve"> de contenido distinto al autorizado por el Comité.</w:t>
      </w:r>
    </w:p>
    <w:p w14:paraId="7252C0ED"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BC036CF"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803A6FF"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F2A71F5"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III. Señalar las personas o instancias autorizadas a acceder a la información clasificada.</w:t>
      </w:r>
    </w:p>
    <w:p w14:paraId="2A629E5E"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462583D" w14:textId="77777777" w:rsidR="005F32FD" w:rsidRPr="00D82F73" w:rsidRDefault="005F32FD" w:rsidP="005F32FD">
      <w:pPr>
        <w:spacing w:line="360" w:lineRule="auto"/>
        <w:jc w:val="both"/>
        <w:rPr>
          <w:rFonts w:ascii="Palatino Linotype" w:eastAsia="Palatino Linotype" w:hAnsi="Palatino Linotype" w:cs="Palatino Linotype"/>
          <w:sz w:val="22"/>
          <w:szCs w:val="22"/>
        </w:rPr>
      </w:pPr>
    </w:p>
    <w:p w14:paraId="6BDFD8B3" w14:textId="77777777" w:rsidR="005F32FD" w:rsidRPr="00D82F73" w:rsidRDefault="005F32FD" w:rsidP="005F32FD">
      <w:pPr>
        <w:spacing w:line="360" w:lineRule="auto"/>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0589423E" w14:textId="77777777" w:rsidR="005F32FD" w:rsidRPr="00D82F73" w:rsidRDefault="005F32FD" w:rsidP="005F32FD">
      <w:pPr>
        <w:spacing w:line="360" w:lineRule="auto"/>
        <w:jc w:val="both"/>
        <w:rPr>
          <w:rFonts w:ascii="Palatino Linotype" w:eastAsia="Palatino Linotype" w:hAnsi="Palatino Linotype" w:cs="Palatino Linotype"/>
          <w:sz w:val="22"/>
          <w:szCs w:val="22"/>
        </w:rPr>
      </w:pPr>
    </w:p>
    <w:p w14:paraId="7DBEF7B2" w14:textId="77777777" w:rsidR="005F32FD" w:rsidRPr="00D82F73"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r w:rsidRPr="00D82F73">
        <w:rPr>
          <w:rFonts w:ascii="Palatino Linotype" w:eastAsia="Palatino Linotype" w:hAnsi="Palatino Linotype" w:cs="Palatino Linotype"/>
          <w:b/>
          <w:i/>
          <w:sz w:val="22"/>
          <w:szCs w:val="22"/>
        </w:rPr>
        <w:t>Quincuagésimo cuarto.</w:t>
      </w:r>
      <w:r w:rsidRPr="00D82F73">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2316A31"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Quincuagésimo quinto.</w:t>
      </w:r>
      <w:r w:rsidRPr="00D82F73">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D82F73">
        <w:rPr>
          <w:rFonts w:ascii="Palatino Linotype" w:eastAsia="Palatino Linotype" w:hAnsi="Palatino Linotype" w:cs="Palatino Linotype"/>
          <w:i/>
          <w:sz w:val="22"/>
          <w:szCs w:val="22"/>
        </w:rPr>
        <w:t>testado</w:t>
      </w:r>
      <w:proofErr w:type="spellEnd"/>
      <w:r w:rsidRPr="00D82F73">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CC39D76"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w:t>
      </w:r>
    </w:p>
    <w:p w14:paraId="577C9288"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b/>
          <w:i/>
          <w:sz w:val="22"/>
          <w:szCs w:val="22"/>
        </w:rPr>
        <w:t>Quincuagésimo séptimo.</w:t>
      </w:r>
      <w:r w:rsidRPr="00D82F7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10E3D00"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7A4721C8"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5E7EE5E"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DB05799" w14:textId="77777777"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43A5292" w14:textId="1493FEAA" w:rsidR="005F32FD" w:rsidRPr="00D82F73" w:rsidRDefault="005F32FD" w:rsidP="005F32FD">
      <w:pPr>
        <w:ind w:left="567" w:right="616"/>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9FFBF23" w14:textId="77777777" w:rsidR="00E019BE" w:rsidRPr="00D82F73" w:rsidRDefault="00E019BE" w:rsidP="00E019BE">
      <w:pPr>
        <w:spacing w:line="360" w:lineRule="auto"/>
        <w:jc w:val="both"/>
        <w:rPr>
          <w:rFonts w:ascii="Palatino Linotype" w:eastAsia="Palatino Linotype" w:hAnsi="Palatino Linotype" w:cs="Palatino Linotype"/>
          <w:sz w:val="22"/>
          <w:szCs w:val="22"/>
        </w:rPr>
      </w:pPr>
    </w:p>
    <w:p w14:paraId="1FFBD429" w14:textId="7AA0852C" w:rsidR="00E019BE" w:rsidRPr="00D82F73" w:rsidRDefault="00E019BE" w:rsidP="00E019BE">
      <w:pPr>
        <w:spacing w:line="360" w:lineRule="auto"/>
        <w:jc w:val="both"/>
        <w:rPr>
          <w:rFonts w:ascii="Palatino Linotype" w:eastAsia="Palatino Linotype" w:hAnsi="Palatino Linotype" w:cs="Palatino Linotype"/>
          <w:b/>
          <w:sz w:val="22"/>
          <w:szCs w:val="22"/>
        </w:rPr>
      </w:pPr>
      <w:bookmarkStart w:id="9" w:name="_heading=h.oxz92w2agzdg" w:colFirst="0" w:colLast="0"/>
      <w:bookmarkEnd w:id="9"/>
      <w:r w:rsidRPr="00D82F73">
        <w:rPr>
          <w:rFonts w:ascii="Palatino Linotype" w:eastAsia="Palatino Linotype" w:hAnsi="Palatino Linotype" w:cs="Palatino Linotype"/>
          <w:sz w:val="22"/>
          <w:szCs w:val="22"/>
        </w:rPr>
        <w:t xml:space="preserve">Es así como, en mérito de lo expuesto en líneas anteriores, resultan </w:t>
      </w:r>
      <w:r w:rsidRPr="00D82F73">
        <w:rPr>
          <w:rFonts w:ascii="Palatino Linotype" w:eastAsia="Palatino Linotype" w:hAnsi="Palatino Linotype" w:cs="Palatino Linotype"/>
          <w:b/>
          <w:sz w:val="22"/>
          <w:szCs w:val="22"/>
        </w:rPr>
        <w:t>fundadas</w:t>
      </w:r>
      <w:r w:rsidRPr="00D82F73">
        <w:rPr>
          <w:rFonts w:ascii="Palatino Linotype" w:eastAsia="Palatino Linotype" w:hAnsi="Palatino Linotype" w:cs="Palatino Linotype"/>
          <w:sz w:val="22"/>
          <w:szCs w:val="22"/>
        </w:rPr>
        <w:t xml:space="preserve"> las razones o motivos de inconformidad hechos valer por la parte </w:t>
      </w:r>
      <w:r w:rsidRPr="00D82F73">
        <w:rPr>
          <w:rFonts w:ascii="Palatino Linotype" w:eastAsia="Palatino Linotype" w:hAnsi="Palatino Linotype" w:cs="Palatino Linotype"/>
          <w:b/>
          <w:sz w:val="22"/>
          <w:szCs w:val="22"/>
        </w:rPr>
        <w:t>RECURRENTE</w:t>
      </w:r>
      <w:r w:rsidRPr="00D82F73">
        <w:rPr>
          <w:rFonts w:ascii="Palatino Linotype" w:eastAsia="Palatino Linotype" w:hAnsi="Palatino Linotype" w:cs="Palatino Linotype"/>
          <w:sz w:val="22"/>
          <w:szCs w:val="22"/>
        </w:rPr>
        <w:t xml:space="preserve"> dentro del recurso de revisión </w:t>
      </w:r>
      <w:r w:rsidR="00964FAD" w:rsidRPr="00D82F73">
        <w:rPr>
          <w:rFonts w:ascii="Palatino Linotype" w:eastAsia="Palatino Linotype" w:hAnsi="Palatino Linotype" w:cs="Palatino Linotype"/>
          <w:b/>
          <w:sz w:val="22"/>
          <w:szCs w:val="22"/>
        </w:rPr>
        <w:t>10314</w:t>
      </w:r>
      <w:r w:rsidRPr="00D82F73">
        <w:rPr>
          <w:rFonts w:ascii="Palatino Linotype" w:eastAsia="Palatino Linotype" w:hAnsi="Palatino Linotype" w:cs="Palatino Linotype"/>
          <w:b/>
          <w:sz w:val="22"/>
          <w:szCs w:val="22"/>
        </w:rPr>
        <w:t>/INFOEM/IP/RR/2025</w:t>
      </w:r>
      <w:r w:rsidRPr="00D82F73">
        <w:rPr>
          <w:rFonts w:ascii="Palatino Linotype" w:eastAsia="Palatino Linotype" w:hAnsi="Palatino Linotype" w:cs="Palatino Linotype"/>
          <w:sz w:val="22"/>
          <w:szCs w:val="22"/>
        </w:rPr>
        <w:t xml:space="preserve">; por ello, y </w:t>
      </w:r>
      <w:r w:rsidR="00050B09" w:rsidRPr="00D82F73">
        <w:rPr>
          <w:rFonts w:ascii="Palatino Linotype" w:eastAsia="Palatino Linotype" w:hAnsi="Palatino Linotype" w:cs="Palatino Linotype"/>
          <w:sz w:val="22"/>
          <w:szCs w:val="22"/>
        </w:rPr>
        <w:t>con fundamento en la fracción III</w:t>
      </w:r>
      <w:r w:rsidRPr="00D82F73">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 </w:t>
      </w:r>
      <w:r w:rsidRPr="00D82F73">
        <w:rPr>
          <w:rFonts w:ascii="Palatino Linotype" w:eastAsia="Palatino Linotype" w:hAnsi="Palatino Linotype" w:cs="Palatino Linotype"/>
          <w:b/>
          <w:sz w:val="22"/>
          <w:szCs w:val="22"/>
        </w:rPr>
        <w:t xml:space="preserve">REVOCA </w:t>
      </w:r>
      <w:r w:rsidRPr="00D82F73">
        <w:rPr>
          <w:rFonts w:ascii="Palatino Linotype" w:eastAsia="Palatino Linotype" w:hAnsi="Palatino Linotype" w:cs="Palatino Linotype"/>
          <w:sz w:val="22"/>
          <w:szCs w:val="22"/>
        </w:rPr>
        <w:t xml:space="preserve">la respuesta del </w:t>
      </w:r>
      <w:r w:rsidRPr="00D82F73">
        <w:rPr>
          <w:rFonts w:ascii="Palatino Linotype" w:eastAsia="Palatino Linotype" w:hAnsi="Palatino Linotype" w:cs="Palatino Linotype"/>
          <w:b/>
          <w:sz w:val="22"/>
          <w:szCs w:val="22"/>
        </w:rPr>
        <w:t xml:space="preserve">SUJETO OBLIGADO </w:t>
      </w:r>
      <w:r w:rsidRPr="00D82F73">
        <w:rPr>
          <w:rFonts w:ascii="Palatino Linotype" w:eastAsia="Palatino Linotype" w:hAnsi="Palatino Linotype" w:cs="Palatino Linotype"/>
          <w:sz w:val="22"/>
          <w:szCs w:val="22"/>
        </w:rPr>
        <w:t xml:space="preserve">a la solicitud de información </w:t>
      </w:r>
      <w:r w:rsidR="00964FAD" w:rsidRPr="00D82F73">
        <w:rPr>
          <w:rFonts w:ascii="Palatino Linotype" w:eastAsia="Palatino Linotype" w:hAnsi="Palatino Linotype" w:cs="Palatino Linotype"/>
          <w:b/>
          <w:sz w:val="22"/>
          <w:szCs w:val="22"/>
        </w:rPr>
        <w:t>00290</w:t>
      </w:r>
      <w:r w:rsidRPr="00D82F73">
        <w:rPr>
          <w:rFonts w:ascii="Palatino Linotype" w:eastAsia="Palatino Linotype" w:hAnsi="Palatino Linotype" w:cs="Palatino Linotype"/>
          <w:b/>
          <w:sz w:val="22"/>
          <w:szCs w:val="22"/>
        </w:rPr>
        <w:t>/</w:t>
      </w:r>
      <w:r w:rsidR="00964FAD" w:rsidRPr="00D82F73">
        <w:rPr>
          <w:rFonts w:ascii="Palatino Linotype" w:eastAsia="Palatino Linotype" w:hAnsi="Palatino Linotype" w:cs="Palatino Linotype"/>
          <w:b/>
          <w:sz w:val="22"/>
          <w:szCs w:val="22"/>
        </w:rPr>
        <w:t>METEPEC</w:t>
      </w:r>
      <w:r w:rsidRPr="00D82F73">
        <w:rPr>
          <w:rFonts w:ascii="Palatino Linotype" w:eastAsia="Palatino Linotype" w:hAnsi="Palatino Linotype" w:cs="Palatino Linotype"/>
          <w:b/>
          <w:sz w:val="22"/>
          <w:szCs w:val="22"/>
        </w:rPr>
        <w:t>/IP/2025.</w:t>
      </w:r>
      <w:r w:rsidRPr="00D82F73">
        <w:rPr>
          <w:rFonts w:ascii="Palatino Linotype" w:eastAsia="Palatino Linotype" w:hAnsi="Palatino Linotype" w:cs="Palatino Linotype"/>
          <w:sz w:val="22"/>
          <w:szCs w:val="22"/>
        </w:rPr>
        <w:t xml:space="preserve">  </w:t>
      </w:r>
    </w:p>
    <w:p w14:paraId="1B06FB8B" w14:textId="77777777" w:rsidR="00E019BE" w:rsidRPr="00D82F73" w:rsidRDefault="00E019BE" w:rsidP="00E019BE">
      <w:pPr>
        <w:spacing w:line="360" w:lineRule="auto"/>
        <w:jc w:val="both"/>
        <w:rPr>
          <w:rFonts w:ascii="Palatino Linotype" w:eastAsia="Palatino Linotype" w:hAnsi="Palatino Linotype" w:cs="Palatino Linotype"/>
          <w:sz w:val="22"/>
          <w:szCs w:val="22"/>
        </w:rPr>
      </w:pPr>
    </w:p>
    <w:p w14:paraId="7FA1C799" w14:textId="77777777" w:rsidR="00261C24" w:rsidRPr="00D82F73" w:rsidRDefault="00261C24" w:rsidP="00261C24">
      <w:pPr>
        <w:spacing w:line="360" w:lineRule="auto"/>
        <w:ind w:right="49"/>
        <w:jc w:val="both"/>
        <w:rPr>
          <w:rFonts w:ascii="Palatino Linotype" w:eastAsia="Palatino Linotype" w:hAnsi="Palatino Linotype" w:cs="Palatino Linotype"/>
          <w:sz w:val="22"/>
        </w:rPr>
      </w:pPr>
      <w:r w:rsidRPr="00D82F73">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5F7C2F27" w14:textId="77777777" w:rsidR="000422A0" w:rsidRPr="00D82F73" w:rsidRDefault="000422A0" w:rsidP="000422A0">
      <w:pPr>
        <w:spacing w:line="360" w:lineRule="auto"/>
        <w:ind w:right="49"/>
        <w:jc w:val="both"/>
        <w:rPr>
          <w:rFonts w:ascii="Palatino Linotype" w:eastAsia="Palatino Linotype" w:hAnsi="Palatino Linotype" w:cs="Palatino Linotype"/>
          <w:sz w:val="22"/>
        </w:rPr>
      </w:pPr>
    </w:p>
    <w:p w14:paraId="1736C8FB" w14:textId="77777777" w:rsidR="00E019BE" w:rsidRPr="00D82F73" w:rsidRDefault="00E019BE" w:rsidP="00E019BE">
      <w:pPr>
        <w:spacing w:line="360" w:lineRule="auto"/>
        <w:ind w:right="49"/>
        <w:jc w:val="center"/>
        <w:rPr>
          <w:rFonts w:ascii="Palatino Linotype" w:eastAsia="Palatino Linotype" w:hAnsi="Palatino Linotype" w:cs="Palatino Linotype"/>
          <w:b/>
          <w:sz w:val="22"/>
          <w:szCs w:val="22"/>
        </w:rPr>
      </w:pPr>
      <w:r w:rsidRPr="00D82F73">
        <w:rPr>
          <w:rFonts w:ascii="Palatino Linotype" w:eastAsia="Palatino Linotype" w:hAnsi="Palatino Linotype" w:cs="Palatino Linotype"/>
          <w:b/>
          <w:sz w:val="22"/>
          <w:szCs w:val="22"/>
        </w:rPr>
        <w:t>III.</w:t>
      </w:r>
      <w:r w:rsidRPr="00D82F73">
        <w:rPr>
          <w:rFonts w:ascii="Palatino Linotype" w:eastAsia="Palatino Linotype" w:hAnsi="Palatino Linotype" w:cs="Palatino Linotype"/>
          <w:b/>
          <w:sz w:val="22"/>
          <w:szCs w:val="22"/>
        </w:rPr>
        <w:tab/>
        <w:t>R E S U E L V E:</w:t>
      </w:r>
    </w:p>
    <w:p w14:paraId="2BC915E2" w14:textId="77777777" w:rsidR="00E019BE" w:rsidRPr="00D82F73" w:rsidRDefault="00E019BE" w:rsidP="00E019BE">
      <w:pPr>
        <w:spacing w:line="360" w:lineRule="auto"/>
        <w:ind w:right="49"/>
        <w:jc w:val="both"/>
        <w:rPr>
          <w:rFonts w:ascii="Palatino Linotype" w:eastAsia="Palatino Linotype" w:hAnsi="Palatino Linotype" w:cs="Palatino Linotype"/>
          <w:sz w:val="22"/>
          <w:szCs w:val="22"/>
        </w:rPr>
      </w:pPr>
    </w:p>
    <w:p w14:paraId="5C594AA1" w14:textId="1E5A43C2" w:rsidR="00E019BE" w:rsidRPr="00D82F73" w:rsidRDefault="00E019BE" w:rsidP="00E019BE">
      <w:pPr>
        <w:spacing w:line="360" w:lineRule="auto"/>
        <w:ind w:right="49"/>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Primero.</w:t>
      </w:r>
      <w:r w:rsidRPr="00D82F73">
        <w:rPr>
          <w:rFonts w:ascii="Palatino Linotype" w:eastAsia="Palatino Linotype" w:hAnsi="Palatino Linotype" w:cs="Palatino Linotype"/>
          <w:sz w:val="22"/>
          <w:szCs w:val="22"/>
        </w:rPr>
        <w:t xml:space="preserve"> Resultan</w:t>
      </w:r>
      <w:r w:rsidRPr="00D82F73">
        <w:rPr>
          <w:rFonts w:ascii="Palatino Linotype" w:eastAsia="Palatino Linotype" w:hAnsi="Palatino Linotype" w:cs="Palatino Linotype"/>
          <w:b/>
          <w:sz w:val="22"/>
          <w:szCs w:val="22"/>
        </w:rPr>
        <w:t xml:space="preserve"> FUNDADOS</w:t>
      </w:r>
      <w:r w:rsidRPr="00D82F73">
        <w:rPr>
          <w:rFonts w:ascii="Palatino Linotype" w:eastAsia="Palatino Linotype" w:hAnsi="Palatino Linotype" w:cs="Palatino Linotype"/>
          <w:sz w:val="22"/>
          <w:szCs w:val="22"/>
        </w:rPr>
        <w:t xml:space="preserve"> los motivos de inconformidad hechos valer por el </w:t>
      </w:r>
      <w:r w:rsidRPr="00D82F73">
        <w:rPr>
          <w:rFonts w:ascii="Palatino Linotype" w:eastAsia="Palatino Linotype" w:hAnsi="Palatino Linotype" w:cs="Palatino Linotype"/>
          <w:b/>
          <w:sz w:val="22"/>
          <w:szCs w:val="22"/>
        </w:rPr>
        <w:t>RECURRENTE</w:t>
      </w:r>
      <w:r w:rsidRPr="00D82F73">
        <w:rPr>
          <w:rFonts w:ascii="Palatino Linotype" w:eastAsia="Palatino Linotype" w:hAnsi="Palatino Linotype" w:cs="Palatino Linotype"/>
          <w:sz w:val="22"/>
          <w:szCs w:val="22"/>
        </w:rPr>
        <w:t xml:space="preserve"> en el Recurso de Revisión </w:t>
      </w:r>
      <w:r w:rsidR="00964FAD" w:rsidRPr="00D82F73">
        <w:rPr>
          <w:rFonts w:ascii="Palatino Linotype" w:eastAsia="Palatino Linotype" w:hAnsi="Palatino Linotype" w:cs="Palatino Linotype"/>
          <w:b/>
          <w:sz w:val="22"/>
          <w:szCs w:val="22"/>
        </w:rPr>
        <w:t>10314</w:t>
      </w:r>
      <w:r w:rsidRPr="00D82F73">
        <w:rPr>
          <w:rFonts w:ascii="Palatino Linotype" w:eastAsia="Palatino Linotype" w:hAnsi="Palatino Linotype" w:cs="Palatino Linotype"/>
          <w:b/>
          <w:sz w:val="22"/>
          <w:szCs w:val="22"/>
        </w:rPr>
        <w:t>/INFOEM/IP/RR/2025</w:t>
      </w:r>
      <w:r w:rsidRPr="00D82F73">
        <w:rPr>
          <w:rFonts w:ascii="Palatino Linotype" w:eastAsia="Palatino Linotype" w:hAnsi="Palatino Linotype" w:cs="Palatino Linotype"/>
          <w:sz w:val="22"/>
          <w:szCs w:val="22"/>
        </w:rPr>
        <w:t xml:space="preserve">, por lo que, en términos del </w:t>
      </w:r>
      <w:r w:rsidRPr="00D82F73">
        <w:rPr>
          <w:rFonts w:ascii="Palatino Linotype" w:eastAsia="Palatino Linotype" w:hAnsi="Palatino Linotype" w:cs="Palatino Linotype"/>
          <w:b/>
          <w:sz w:val="22"/>
          <w:szCs w:val="22"/>
        </w:rPr>
        <w:t>Considerando Cuarto</w:t>
      </w:r>
      <w:r w:rsidRPr="00D82F73">
        <w:rPr>
          <w:rFonts w:ascii="Palatino Linotype" w:eastAsia="Palatino Linotype" w:hAnsi="Palatino Linotype" w:cs="Palatino Linotype"/>
          <w:sz w:val="22"/>
          <w:szCs w:val="22"/>
        </w:rPr>
        <w:t xml:space="preserve"> de esta resolución, se </w:t>
      </w:r>
      <w:r w:rsidRPr="00D82F73">
        <w:rPr>
          <w:rFonts w:ascii="Palatino Linotype" w:eastAsia="Palatino Linotype" w:hAnsi="Palatino Linotype" w:cs="Palatino Linotype"/>
          <w:b/>
          <w:sz w:val="22"/>
          <w:szCs w:val="22"/>
        </w:rPr>
        <w:t xml:space="preserve">REVOCA </w:t>
      </w:r>
      <w:r w:rsidRPr="00D82F73">
        <w:rPr>
          <w:rFonts w:ascii="Palatino Linotype" w:eastAsia="Palatino Linotype" w:hAnsi="Palatino Linotype" w:cs="Palatino Linotype"/>
          <w:sz w:val="22"/>
          <w:szCs w:val="22"/>
        </w:rPr>
        <w:t xml:space="preserve">la respuesta emitida por el </w:t>
      </w:r>
      <w:r w:rsidRPr="00D82F73">
        <w:rPr>
          <w:rFonts w:ascii="Palatino Linotype" w:eastAsia="Palatino Linotype" w:hAnsi="Palatino Linotype" w:cs="Palatino Linotype"/>
          <w:b/>
          <w:sz w:val="22"/>
          <w:szCs w:val="22"/>
        </w:rPr>
        <w:t>SUJETO OBLIGADO</w:t>
      </w:r>
      <w:r w:rsidRPr="00D82F73">
        <w:rPr>
          <w:rFonts w:ascii="Palatino Linotype" w:eastAsia="Palatino Linotype" w:hAnsi="Palatino Linotype" w:cs="Palatino Linotype"/>
          <w:sz w:val="22"/>
          <w:szCs w:val="22"/>
        </w:rPr>
        <w:t>.</w:t>
      </w:r>
    </w:p>
    <w:p w14:paraId="6890DFEC" w14:textId="77777777" w:rsidR="00E019BE" w:rsidRPr="00D82F73" w:rsidRDefault="00E019BE" w:rsidP="00E019BE">
      <w:pPr>
        <w:spacing w:line="360" w:lineRule="auto"/>
        <w:ind w:right="49"/>
        <w:jc w:val="both"/>
        <w:rPr>
          <w:rFonts w:ascii="Palatino Linotype" w:eastAsia="Palatino Linotype" w:hAnsi="Palatino Linotype" w:cs="Palatino Linotype"/>
          <w:sz w:val="22"/>
          <w:szCs w:val="22"/>
        </w:rPr>
      </w:pPr>
    </w:p>
    <w:p w14:paraId="18EB4DFC" w14:textId="5B6F86A9" w:rsidR="00E019BE" w:rsidRPr="00D82F73" w:rsidRDefault="00E019BE" w:rsidP="00E019BE">
      <w:pPr>
        <w:spacing w:line="360" w:lineRule="auto"/>
        <w:ind w:right="49"/>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Segundo</w:t>
      </w:r>
      <w:r w:rsidRPr="00D82F73">
        <w:rPr>
          <w:rFonts w:ascii="Palatino Linotype" w:eastAsia="Palatino Linotype" w:hAnsi="Palatino Linotype" w:cs="Palatino Linotype"/>
          <w:sz w:val="22"/>
          <w:szCs w:val="22"/>
        </w:rPr>
        <w:t xml:space="preserve">. Se </w:t>
      </w:r>
      <w:r w:rsidRPr="00D82F73">
        <w:rPr>
          <w:rFonts w:ascii="Palatino Linotype" w:eastAsia="Palatino Linotype" w:hAnsi="Palatino Linotype" w:cs="Palatino Linotype"/>
          <w:b/>
          <w:sz w:val="22"/>
          <w:szCs w:val="22"/>
        </w:rPr>
        <w:t>ORDENA</w:t>
      </w:r>
      <w:r w:rsidRPr="00D82F73">
        <w:rPr>
          <w:rFonts w:ascii="Palatino Linotype" w:eastAsia="Palatino Linotype" w:hAnsi="Palatino Linotype" w:cs="Palatino Linotype"/>
          <w:sz w:val="22"/>
          <w:szCs w:val="22"/>
        </w:rPr>
        <w:t xml:space="preserve"> al </w:t>
      </w:r>
      <w:r w:rsidRPr="00D82F73">
        <w:rPr>
          <w:rFonts w:ascii="Palatino Linotype" w:eastAsia="Palatino Linotype" w:hAnsi="Palatino Linotype" w:cs="Palatino Linotype"/>
          <w:b/>
          <w:sz w:val="22"/>
          <w:szCs w:val="22"/>
        </w:rPr>
        <w:t>SUJETO OBLIGADO</w:t>
      </w:r>
      <w:r w:rsidRPr="00D82F73">
        <w:rPr>
          <w:rFonts w:ascii="Palatino Linotype" w:eastAsia="Palatino Linotype" w:hAnsi="Palatino Linotype" w:cs="Palatino Linotype"/>
          <w:sz w:val="22"/>
          <w:szCs w:val="22"/>
        </w:rPr>
        <w:t xml:space="preserve"> a que, en términos del Considerando Cuarto, entregue vía Sistema de Acceso a la Información Mexiquense,</w:t>
      </w:r>
      <w:r w:rsidR="005F32FD" w:rsidRPr="00D82F73">
        <w:rPr>
          <w:rFonts w:ascii="Palatino Linotype" w:eastAsia="Palatino Linotype" w:hAnsi="Palatino Linotype" w:cs="Palatino Linotype"/>
          <w:sz w:val="22"/>
          <w:szCs w:val="22"/>
        </w:rPr>
        <w:t xml:space="preserve"> </w:t>
      </w:r>
      <w:r w:rsidR="0082000C" w:rsidRPr="00D82F73">
        <w:rPr>
          <w:rFonts w:ascii="Palatino Linotype" w:eastAsia="Palatino Linotype" w:hAnsi="Palatino Linotype" w:cs="Palatino Linotype"/>
          <w:sz w:val="22"/>
          <w:szCs w:val="22"/>
        </w:rPr>
        <w:t>en versión pública</w:t>
      </w:r>
      <w:r w:rsidRPr="00D82F73">
        <w:rPr>
          <w:rFonts w:ascii="Palatino Linotype" w:eastAsia="Palatino Linotype" w:hAnsi="Palatino Linotype" w:cs="Palatino Linotype"/>
          <w:sz w:val="22"/>
          <w:szCs w:val="22"/>
        </w:rPr>
        <w:t>,</w:t>
      </w:r>
      <w:r w:rsidR="00811B20" w:rsidRPr="00D82F73">
        <w:rPr>
          <w:rFonts w:ascii="Palatino Linotype" w:eastAsia="Palatino Linotype" w:hAnsi="Palatino Linotype" w:cs="Palatino Linotype"/>
          <w:sz w:val="22"/>
          <w:szCs w:val="22"/>
        </w:rPr>
        <w:t xml:space="preserve"> de</w:t>
      </w:r>
      <w:r w:rsidRPr="00D82F73">
        <w:rPr>
          <w:rFonts w:ascii="Palatino Linotype" w:eastAsia="Palatino Linotype" w:hAnsi="Palatino Linotype" w:cs="Palatino Linotype"/>
          <w:sz w:val="22"/>
          <w:szCs w:val="22"/>
        </w:rPr>
        <w:t xml:space="preserve"> la siguiente información</w:t>
      </w:r>
      <w:r w:rsidR="005F32FD" w:rsidRPr="00D82F73">
        <w:rPr>
          <w:rFonts w:ascii="Palatino Linotype" w:eastAsia="Palatino Linotype" w:hAnsi="Palatino Linotype" w:cs="Palatino Linotype"/>
          <w:sz w:val="22"/>
          <w:szCs w:val="22"/>
        </w:rPr>
        <w:t>:</w:t>
      </w:r>
    </w:p>
    <w:p w14:paraId="33E9EE78" w14:textId="77777777" w:rsidR="00E019BE" w:rsidRPr="00D82F73" w:rsidRDefault="00E019BE" w:rsidP="00E019BE">
      <w:pPr>
        <w:spacing w:line="360" w:lineRule="auto"/>
        <w:ind w:right="49"/>
        <w:jc w:val="both"/>
        <w:rPr>
          <w:rFonts w:ascii="Palatino Linotype" w:eastAsia="Palatino Linotype" w:hAnsi="Palatino Linotype" w:cs="Palatino Linotype"/>
          <w:sz w:val="22"/>
          <w:szCs w:val="22"/>
        </w:rPr>
      </w:pPr>
    </w:p>
    <w:p w14:paraId="106E8A0F" w14:textId="4866BC29" w:rsidR="005F32FD" w:rsidRPr="00D82F73" w:rsidRDefault="00964FAD" w:rsidP="00964FAD">
      <w:pPr>
        <w:pStyle w:val="Prrafodelista"/>
        <w:numPr>
          <w:ilvl w:val="0"/>
          <w:numId w:val="12"/>
        </w:numPr>
        <w:pBdr>
          <w:top w:val="nil"/>
          <w:left w:val="nil"/>
          <w:bottom w:val="nil"/>
          <w:right w:val="nil"/>
          <w:between w:val="nil"/>
        </w:pBdr>
        <w:spacing w:line="360" w:lineRule="auto"/>
        <w:ind w:right="560"/>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rPr>
        <w:t>Acta de la Décima Sexta Sesión Extraordinaria emitida por el Comité de Transparencia.</w:t>
      </w:r>
    </w:p>
    <w:p w14:paraId="145DAA0C" w14:textId="7DE73B76" w:rsidR="00964FAD" w:rsidRPr="00D82F73" w:rsidRDefault="00964FAD" w:rsidP="00964FAD">
      <w:pPr>
        <w:pStyle w:val="Prrafodelista"/>
        <w:numPr>
          <w:ilvl w:val="0"/>
          <w:numId w:val="12"/>
        </w:numPr>
        <w:pBdr>
          <w:top w:val="nil"/>
          <w:left w:val="nil"/>
          <w:bottom w:val="nil"/>
          <w:right w:val="nil"/>
          <w:between w:val="nil"/>
        </w:pBdr>
        <w:spacing w:line="360" w:lineRule="auto"/>
        <w:ind w:right="560"/>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sz w:val="22"/>
        </w:rPr>
        <w:t>Videograbación de la Décima Sexta Sesión Extraordinaria celebrada por el Comité de Transparencia.</w:t>
      </w:r>
    </w:p>
    <w:p w14:paraId="18F18FF2" w14:textId="77777777" w:rsidR="0082000C" w:rsidRPr="00D82F73" w:rsidRDefault="0082000C" w:rsidP="00964FAD">
      <w:pPr>
        <w:pBdr>
          <w:top w:val="nil"/>
          <w:left w:val="nil"/>
          <w:bottom w:val="nil"/>
          <w:right w:val="nil"/>
          <w:between w:val="nil"/>
        </w:pBdr>
        <w:spacing w:line="360" w:lineRule="auto"/>
        <w:ind w:left="360" w:right="560"/>
        <w:jc w:val="both"/>
        <w:rPr>
          <w:rFonts w:ascii="Palatino Linotype" w:eastAsia="Palatino Linotype" w:hAnsi="Palatino Linotype" w:cs="Palatino Linotype"/>
          <w:sz w:val="22"/>
          <w:szCs w:val="22"/>
        </w:rPr>
      </w:pPr>
    </w:p>
    <w:p w14:paraId="621806D2" w14:textId="76EA10C5" w:rsidR="005F32FD" w:rsidRPr="00D82F73" w:rsidRDefault="005F32FD" w:rsidP="00964FAD">
      <w:pPr>
        <w:pStyle w:val="Prrafodelista"/>
        <w:spacing w:line="276" w:lineRule="auto"/>
        <w:ind w:left="567" w:right="437"/>
        <w:jc w:val="both"/>
        <w:rPr>
          <w:rFonts w:ascii="Palatino Linotype" w:eastAsia="Palatino Linotype" w:hAnsi="Palatino Linotype" w:cs="Palatino Linotype"/>
          <w:i/>
          <w:sz w:val="22"/>
          <w:szCs w:val="22"/>
        </w:rPr>
      </w:pPr>
      <w:r w:rsidRPr="00D82F73">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FE4A0B2" w14:textId="77777777" w:rsidR="00964FAD" w:rsidRPr="00D82F73" w:rsidRDefault="00964FAD" w:rsidP="00964FAD">
      <w:pPr>
        <w:pStyle w:val="Prrafodelista"/>
        <w:spacing w:line="276" w:lineRule="auto"/>
        <w:ind w:left="567" w:right="437"/>
        <w:jc w:val="both"/>
        <w:rPr>
          <w:rFonts w:ascii="Palatino Linotype" w:eastAsia="Palatino Linotype" w:hAnsi="Palatino Linotype" w:cs="Palatino Linotype"/>
          <w:i/>
          <w:sz w:val="22"/>
          <w:szCs w:val="22"/>
        </w:rPr>
      </w:pPr>
    </w:p>
    <w:p w14:paraId="4B1143F8" w14:textId="323FE48C" w:rsidR="00964FAD" w:rsidRPr="00D82F73" w:rsidRDefault="00964FAD" w:rsidP="00964FAD">
      <w:pPr>
        <w:pBdr>
          <w:top w:val="nil"/>
          <w:left w:val="nil"/>
          <w:bottom w:val="nil"/>
          <w:right w:val="nil"/>
          <w:between w:val="nil"/>
        </w:pBdr>
        <w:tabs>
          <w:tab w:val="left" w:pos="567"/>
          <w:tab w:val="left" w:pos="993"/>
        </w:tabs>
        <w:ind w:left="567" w:right="616"/>
        <w:jc w:val="both"/>
        <w:rPr>
          <w:rFonts w:ascii="Palatino Linotype" w:eastAsia="Palatino Linotype" w:hAnsi="Palatino Linotype" w:cs="Palatino Linotype"/>
          <w:b/>
          <w:i/>
          <w:sz w:val="22"/>
          <w:szCs w:val="22"/>
        </w:rPr>
      </w:pPr>
      <w:r w:rsidRPr="00D82F73">
        <w:rPr>
          <w:rFonts w:ascii="Palatino Linotype" w:eastAsia="Palatino Linotype" w:hAnsi="Palatino Linotype" w:cs="Palatino Linotype"/>
          <w:i/>
          <w:sz w:val="22"/>
          <w:szCs w:val="22"/>
        </w:rPr>
        <w:t xml:space="preserve">Para el caso de que la información que se ordena entregar en el inciso b) no obre en los archivos del Sujeto Obligado, por no haberse generado, este deberá hacerlo del conocimiento del Particular en términos del artículo 19, párrafo segundo, de la Ley de Transparencia y Acceso a la Información Pública del Estado de México y Municipios, para tenerse por colmado dicho requerimiento. </w:t>
      </w:r>
    </w:p>
    <w:p w14:paraId="083DEF48" w14:textId="77777777" w:rsidR="00964FAD" w:rsidRPr="00D82F73" w:rsidRDefault="00964FAD" w:rsidP="005F32FD">
      <w:pPr>
        <w:pStyle w:val="Prrafodelista"/>
        <w:spacing w:line="276" w:lineRule="auto"/>
        <w:ind w:right="437"/>
        <w:jc w:val="both"/>
        <w:rPr>
          <w:rFonts w:ascii="Palatino Linotype" w:eastAsia="Palatino Linotype" w:hAnsi="Palatino Linotype" w:cs="Palatino Linotype"/>
          <w:i/>
          <w:sz w:val="22"/>
          <w:szCs w:val="22"/>
        </w:rPr>
      </w:pPr>
    </w:p>
    <w:p w14:paraId="7BB3087C" w14:textId="77777777" w:rsidR="005F32FD" w:rsidRPr="00D82F73" w:rsidRDefault="005F32FD" w:rsidP="005F32FD">
      <w:pPr>
        <w:pStyle w:val="Prrafodelista"/>
        <w:spacing w:line="276" w:lineRule="auto"/>
        <w:ind w:right="437"/>
        <w:jc w:val="both"/>
        <w:rPr>
          <w:rFonts w:ascii="Palatino Linotype" w:eastAsia="Palatino Linotype" w:hAnsi="Palatino Linotype" w:cs="Palatino Linotype"/>
          <w:i/>
          <w:sz w:val="22"/>
          <w:szCs w:val="22"/>
        </w:rPr>
      </w:pPr>
    </w:p>
    <w:p w14:paraId="637E2082" w14:textId="77777777" w:rsidR="00E019BE" w:rsidRPr="00D82F73" w:rsidRDefault="00E019BE" w:rsidP="00E019BE">
      <w:pPr>
        <w:spacing w:line="360" w:lineRule="auto"/>
        <w:ind w:right="49"/>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Tercero.</w:t>
      </w:r>
      <w:r w:rsidRPr="00D82F73">
        <w:rPr>
          <w:rFonts w:ascii="Palatino Linotype" w:eastAsia="Palatino Linotype" w:hAnsi="Palatino Linotype" w:cs="Palatino Linotype"/>
          <w:sz w:val="22"/>
          <w:szCs w:val="22"/>
        </w:rPr>
        <w:t xml:space="preserve"> </w:t>
      </w:r>
      <w:r w:rsidRPr="00D82F73">
        <w:rPr>
          <w:rFonts w:ascii="Palatino Linotype" w:eastAsia="Palatino Linotype" w:hAnsi="Palatino Linotype" w:cs="Palatino Linotype"/>
          <w:b/>
          <w:sz w:val="22"/>
          <w:szCs w:val="22"/>
        </w:rPr>
        <w:t xml:space="preserve">Notifíquese vía SAIMEX </w:t>
      </w:r>
      <w:r w:rsidRPr="00D82F73">
        <w:rPr>
          <w:rFonts w:ascii="Palatino Linotype" w:eastAsia="Palatino Linotype" w:hAnsi="Palatino Linotype" w:cs="Palatino Linotype"/>
          <w:sz w:val="22"/>
          <w:szCs w:val="22"/>
        </w:rPr>
        <w:t>la presente resolución al T</w:t>
      </w:r>
      <w:r w:rsidRPr="00D82F73">
        <w:rPr>
          <w:rFonts w:ascii="Palatino Linotype" w:eastAsia="Palatino Linotype" w:hAnsi="Palatino Linotype" w:cs="Palatino Linotype"/>
          <w:b/>
          <w:sz w:val="22"/>
          <w:szCs w:val="22"/>
        </w:rPr>
        <w:t xml:space="preserve">itular de la Unidad de Transparencia </w:t>
      </w:r>
      <w:r w:rsidRPr="00D82F73">
        <w:rPr>
          <w:rFonts w:ascii="Palatino Linotype" w:eastAsia="Palatino Linotype" w:hAnsi="Palatino Linotype" w:cs="Palatino Linotype"/>
          <w:sz w:val="22"/>
          <w:szCs w:val="22"/>
        </w:rPr>
        <w:t xml:space="preserve">del </w:t>
      </w:r>
      <w:r w:rsidRPr="00D82F73">
        <w:rPr>
          <w:rFonts w:ascii="Palatino Linotype" w:eastAsia="Palatino Linotype" w:hAnsi="Palatino Linotype" w:cs="Palatino Linotype"/>
          <w:b/>
          <w:sz w:val="22"/>
          <w:szCs w:val="22"/>
        </w:rPr>
        <w:t>Sujeto Obligado</w:t>
      </w:r>
      <w:r w:rsidRPr="00D82F7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B21595" w14:textId="77777777" w:rsidR="00E019BE" w:rsidRPr="00D82F73" w:rsidRDefault="00E019BE" w:rsidP="00E019BE">
      <w:pPr>
        <w:spacing w:line="360" w:lineRule="auto"/>
        <w:ind w:right="49"/>
        <w:jc w:val="both"/>
        <w:rPr>
          <w:rFonts w:ascii="Palatino Linotype" w:eastAsia="Palatino Linotype" w:hAnsi="Palatino Linotype" w:cs="Palatino Linotype"/>
          <w:sz w:val="22"/>
          <w:szCs w:val="22"/>
        </w:rPr>
      </w:pPr>
    </w:p>
    <w:p w14:paraId="62F2E6B8" w14:textId="77777777" w:rsidR="00E019BE" w:rsidRPr="00D82F73" w:rsidRDefault="00E019BE" w:rsidP="00E019BE">
      <w:pPr>
        <w:spacing w:line="360" w:lineRule="auto"/>
        <w:ind w:right="49"/>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Cuarto.</w:t>
      </w:r>
      <w:r w:rsidRPr="00D82F73">
        <w:rPr>
          <w:rFonts w:ascii="Palatino Linotype" w:eastAsia="Palatino Linotype" w:hAnsi="Palatino Linotype" w:cs="Palatino Linotype"/>
          <w:sz w:val="22"/>
          <w:szCs w:val="22"/>
        </w:rPr>
        <w:t xml:space="preserve"> </w:t>
      </w:r>
      <w:r w:rsidRPr="00D82F73">
        <w:rPr>
          <w:rFonts w:ascii="Palatino Linotype" w:eastAsia="Palatino Linotype" w:hAnsi="Palatino Linotype" w:cs="Palatino Linotype"/>
          <w:b/>
          <w:sz w:val="22"/>
          <w:szCs w:val="22"/>
        </w:rPr>
        <w:t>Notifíquese vía SAIMEX</w:t>
      </w:r>
      <w:r w:rsidRPr="00D82F73">
        <w:rPr>
          <w:rFonts w:ascii="Palatino Linotype" w:eastAsia="Palatino Linotype" w:hAnsi="Palatino Linotype" w:cs="Palatino Linotype"/>
          <w:sz w:val="22"/>
          <w:szCs w:val="22"/>
        </w:rPr>
        <w:t xml:space="preserve"> a </w:t>
      </w:r>
      <w:r w:rsidRPr="00D82F73">
        <w:rPr>
          <w:rFonts w:ascii="Palatino Linotype" w:eastAsia="Palatino Linotype" w:hAnsi="Palatino Linotype" w:cs="Palatino Linotype"/>
          <w:b/>
          <w:sz w:val="22"/>
          <w:szCs w:val="22"/>
        </w:rPr>
        <w:t>la parte</w:t>
      </w:r>
      <w:r w:rsidRPr="00D82F73">
        <w:rPr>
          <w:rFonts w:ascii="Palatino Linotype" w:eastAsia="Palatino Linotype" w:hAnsi="Palatino Linotype" w:cs="Palatino Linotype"/>
          <w:sz w:val="22"/>
          <w:szCs w:val="22"/>
        </w:rPr>
        <w:t xml:space="preserve"> </w:t>
      </w:r>
      <w:r w:rsidRPr="00D82F73">
        <w:rPr>
          <w:rFonts w:ascii="Palatino Linotype" w:eastAsia="Palatino Linotype" w:hAnsi="Palatino Linotype" w:cs="Palatino Linotype"/>
          <w:b/>
          <w:sz w:val="22"/>
          <w:szCs w:val="22"/>
        </w:rPr>
        <w:t xml:space="preserve">Recurrente </w:t>
      </w:r>
      <w:r w:rsidRPr="00D82F73">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B8A08C6" w14:textId="77777777" w:rsidR="00E019BE" w:rsidRPr="00D82F73" w:rsidRDefault="00E019BE" w:rsidP="00E019BE">
      <w:pPr>
        <w:spacing w:line="360" w:lineRule="auto"/>
        <w:ind w:right="49"/>
        <w:jc w:val="both"/>
        <w:rPr>
          <w:rFonts w:ascii="Palatino Linotype" w:eastAsia="Palatino Linotype" w:hAnsi="Palatino Linotype" w:cs="Palatino Linotype"/>
          <w:sz w:val="22"/>
          <w:szCs w:val="22"/>
        </w:rPr>
      </w:pPr>
    </w:p>
    <w:p w14:paraId="197F44EF" w14:textId="77777777" w:rsidR="00E019BE" w:rsidRPr="00D82F73" w:rsidRDefault="00E019BE" w:rsidP="00E019BE">
      <w:pPr>
        <w:spacing w:line="360" w:lineRule="auto"/>
        <w:ind w:right="49"/>
        <w:jc w:val="both"/>
        <w:rPr>
          <w:rFonts w:ascii="Palatino Linotype" w:eastAsia="Palatino Linotype" w:hAnsi="Palatino Linotype" w:cs="Palatino Linotype"/>
          <w:sz w:val="22"/>
          <w:szCs w:val="22"/>
        </w:rPr>
      </w:pPr>
      <w:r w:rsidRPr="00D82F73">
        <w:rPr>
          <w:rFonts w:ascii="Palatino Linotype" w:eastAsia="Palatino Linotype" w:hAnsi="Palatino Linotype" w:cs="Palatino Linotype"/>
          <w:b/>
          <w:sz w:val="22"/>
          <w:szCs w:val="22"/>
        </w:rPr>
        <w:t>Quinto.</w:t>
      </w:r>
      <w:r w:rsidRPr="00D82F73">
        <w:rPr>
          <w:rFonts w:ascii="Palatino Linotype" w:eastAsia="Palatino Linotype" w:hAnsi="Palatino Linotype" w:cs="Palatino Linotype"/>
          <w:sz w:val="22"/>
          <w:szCs w:val="22"/>
        </w:rPr>
        <w:t xml:space="preserve"> </w:t>
      </w:r>
      <w:r w:rsidRPr="00D82F73">
        <w:rPr>
          <w:rFonts w:ascii="Palatino Linotype" w:eastAsia="Palatino Linotype" w:hAnsi="Palatino Linotype" w:cs="Palatino Linotype"/>
          <w:b/>
          <w:sz w:val="22"/>
          <w:szCs w:val="22"/>
        </w:rPr>
        <w:t xml:space="preserve">Notifíquese vía SAIMEX </w:t>
      </w:r>
      <w:r w:rsidRPr="00D82F73">
        <w:rPr>
          <w:rFonts w:ascii="Palatino Linotype" w:eastAsia="Palatino Linotype" w:hAnsi="Palatino Linotype" w:cs="Palatino Linotype"/>
          <w:sz w:val="22"/>
          <w:szCs w:val="22"/>
        </w:rPr>
        <w:t>la presente resolución al T</w:t>
      </w:r>
      <w:r w:rsidRPr="00D82F73">
        <w:rPr>
          <w:rFonts w:ascii="Palatino Linotype" w:eastAsia="Palatino Linotype" w:hAnsi="Palatino Linotype" w:cs="Palatino Linotype"/>
          <w:b/>
          <w:sz w:val="22"/>
          <w:szCs w:val="22"/>
        </w:rPr>
        <w:t xml:space="preserve">itular de la Unidad de Transparencia </w:t>
      </w:r>
      <w:r w:rsidRPr="00D82F73">
        <w:rPr>
          <w:rFonts w:ascii="Palatino Linotype" w:eastAsia="Palatino Linotype" w:hAnsi="Palatino Linotype" w:cs="Palatino Linotype"/>
          <w:sz w:val="22"/>
          <w:szCs w:val="22"/>
        </w:rPr>
        <w:t xml:space="preserve">del </w:t>
      </w:r>
      <w:r w:rsidRPr="00D82F73">
        <w:rPr>
          <w:rFonts w:ascii="Palatino Linotype" w:eastAsia="Palatino Linotype" w:hAnsi="Palatino Linotype" w:cs="Palatino Linotype"/>
          <w:b/>
          <w:sz w:val="22"/>
          <w:szCs w:val="22"/>
        </w:rPr>
        <w:t>Sujeto Obligado</w:t>
      </w:r>
      <w:r w:rsidRPr="00D82F73">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28456B9" w14:textId="77777777" w:rsidR="00E019BE" w:rsidRPr="00D82F73" w:rsidRDefault="00E019BE" w:rsidP="00E019BE">
      <w:pPr>
        <w:spacing w:line="360" w:lineRule="auto"/>
        <w:ind w:right="49"/>
        <w:jc w:val="both"/>
        <w:rPr>
          <w:rFonts w:ascii="Palatino Linotype" w:eastAsia="Palatino Linotype" w:hAnsi="Palatino Linotype" w:cs="Palatino Linotype"/>
          <w:sz w:val="22"/>
          <w:szCs w:val="22"/>
        </w:rPr>
      </w:pPr>
    </w:p>
    <w:p w14:paraId="23425A0A" w14:textId="77777777" w:rsidR="00A900FC" w:rsidRPr="00D82F73" w:rsidRDefault="00A900FC" w:rsidP="00E019BE">
      <w:pPr>
        <w:spacing w:line="360" w:lineRule="auto"/>
        <w:ind w:right="49"/>
        <w:jc w:val="both"/>
        <w:rPr>
          <w:rFonts w:ascii="Palatino Linotype" w:eastAsia="Palatino Linotype" w:hAnsi="Palatino Linotype" w:cs="Palatino Linotype"/>
          <w:sz w:val="22"/>
          <w:szCs w:val="22"/>
        </w:rPr>
      </w:pPr>
    </w:p>
    <w:p w14:paraId="43850960" w14:textId="77777777" w:rsidR="00A900FC" w:rsidRPr="00D82F73" w:rsidRDefault="00A900FC" w:rsidP="00E019BE">
      <w:pPr>
        <w:spacing w:line="360" w:lineRule="auto"/>
        <w:ind w:right="49"/>
        <w:jc w:val="both"/>
        <w:rPr>
          <w:rFonts w:ascii="Palatino Linotype" w:eastAsia="Palatino Linotype" w:hAnsi="Palatino Linotype" w:cs="Palatino Linotype"/>
          <w:sz w:val="22"/>
          <w:szCs w:val="22"/>
        </w:rPr>
      </w:pPr>
    </w:p>
    <w:p w14:paraId="1E167E9B" w14:textId="116E9794" w:rsidR="00C81284" w:rsidRPr="00A900FC" w:rsidRDefault="00987473" w:rsidP="00B03E3D">
      <w:pPr>
        <w:spacing w:line="360" w:lineRule="auto"/>
        <w:jc w:val="both"/>
        <w:rPr>
          <w:rFonts w:ascii="Palatino Linotype" w:eastAsia="Palatino Linotype" w:hAnsi="Palatino Linotype" w:cs="Palatino Linotype"/>
        </w:rPr>
      </w:pPr>
      <w:r w:rsidRPr="00D82F73">
        <w:rPr>
          <w:rFonts w:ascii="Palatino Linotype" w:eastAsia="Palatino Linotype" w:hAnsi="Palatino Linotype" w:cs="Palatino Linotype"/>
          <w:sz w:val="22"/>
          <w:szCs w:val="22"/>
        </w:rPr>
        <w:t xml:space="preserve">ASÍ LO APROBÓ POR UNANIMIDAD DE VOTOS EL PLENO DEL INSTITUTO DE TRANSPARENCIA, ACCESO A LA INFORMACIÓN PÚBLICA Y PROTECCIÓN DE DATOS PERSONALES DEL ESTADO DE MÉXICO Y MUNICIPIOS, CONFORMADO POR LOS COMISIONADOS </w:t>
      </w:r>
      <w:r w:rsidRPr="00D82F73">
        <w:rPr>
          <w:rFonts w:ascii="Palatino Linotype" w:eastAsia="Palatino Linotype" w:hAnsi="Palatino Linotype" w:cs="Palatino Linotype"/>
        </w:rPr>
        <w:t>JOSÉ MARTÍNEZ VILCHIS; MARÍA DEL ROSARIO MEJÍA AYALA, SHA</w:t>
      </w:r>
      <w:r w:rsidR="00E019BE" w:rsidRPr="00D82F73">
        <w:rPr>
          <w:rFonts w:ascii="Palatino Linotype" w:eastAsia="Palatino Linotype" w:hAnsi="Palatino Linotype" w:cs="Palatino Linotype"/>
        </w:rPr>
        <w:t xml:space="preserve">RON CRISTINA MORALES MARTÍNEZ </w:t>
      </w:r>
      <w:r w:rsidRPr="00D82F73">
        <w:rPr>
          <w:rFonts w:ascii="Palatino Linotype" w:eastAsia="Palatino Linotype" w:hAnsi="Palatino Linotype" w:cs="Palatino Linotype"/>
        </w:rPr>
        <w:t xml:space="preserve">Y GUADALUPE RAMÍREZ PEÑA; EN </w:t>
      </w:r>
      <w:r w:rsidR="00261C24" w:rsidRPr="00D82F73">
        <w:rPr>
          <w:rFonts w:ascii="Palatino Linotype" w:eastAsia="Palatino Linotype" w:hAnsi="Palatino Linotype" w:cs="Palatino Linotype"/>
        </w:rPr>
        <w:t>LA CUADRAGÉSIMA</w:t>
      </w:r>
      <w:r w:rsidRPr="00D82F73">
        <w:rPr>
          <w:rFonts w:ascii="Palatino Linotype" w:eastAsia="Palatino Linotype" w:hAnsi="Palatino Linotype" w:cs="Palatino Linotype"/>
        </w:rPr>
        <w:t xml:space="preserve"> SESIÓN ORDINARIA CELEBRADA EL</w:t>
      </w:r>
      <w:r w:rsidR="00261C24" w:rsidRPr="00D82F73">
        <w:rPr>
          <w:rFonts w:ascii="Palatino Linotype" w:eastAsia="Palatino Linotype" w:hAnsi="Palatino Linotype" w:cs="Palatino Linotype"/>
        </w:rPr>
        <w:t xml:space="preserve"> </w:t>
      </w:r>
      <w:r w:rsidR="00D82F73" w:rsidRPr="00D82F73">
        <w:rPr>
          <w:rFonts w:ascii="Palatino Linotype" w:eastAsia="Palatino Linotype" w:hAnsi="Palatino Linotype" w:cs="Palatino Linotype"/>
        </w:rPr>
        <w:t>DOCE</w:t>
      </w:r>
      <w:r w:rsidR="00261C24" w:rsidRPr="00D82F73">
        <w:rPr>
          <w:rFonts w:ascii="Palatino Linotype" w:eastAsia="Palatino Linotype" w:hAnsi="Palatino Linotype" w:cs="Palatino Linotype"/>
        </w:rPr>
        <w:t xml:space="preserve"> DE NOVIEMBRE </w:t>
      </w:r>
      <w:r w:rsidRPr="00D82F73">
        <w:rPr>
          <w:rFonts w:ascii="Palatino Linotype" w:eastAsia="Palatino Linotype" w:hAnsi="Palatino Linotype" w:cs="Palatino Linotype"/>
        </w:rPr>
        <w:t>DE DOS MIL VEINTICINCO, ANTE EL SECRETARIO TÉCNICO DEL PLENO ALEXIS TAPIA RAMÍREZ.</w:t>
      </w:r>
    </w:p>
    <w:p w14:paraId="6003C2B2" w14:textId="77777777" w:rsidR="00C81284" w:rsidRPr="00A900FC" w:rsidRDefault="00C81284" w:rsidP="00B03E3D">
      <w:pPr>
        <w:spacing w:line="360" w:lineRule="auto"/>
        <w:ind w:right="141"/>
        <w:jc w:val="both"/>
        <w:rPr>
          <w:rFonts w:ascii="Palatino Linotype" w:eastAsia="Palatino Linotype" w:hAnsi="Palatino Linotype" w:cs="Palatino Linotype"/>
          <w:sz w:val="22"/>
          <w:szCs w:val="22"/>
        </w:rPr>
      </w:pPr>
    </w:p>
    <w:p w14:paraId="0B50FDF6" w14:textId="77777777" w:rsidR="00C81284" w:rsidRPr="00A900FC" w:rsidRDefault="00C81284" w:rsidP="00B03E3D">
      <w:pPr>
        <w:spacing w:line="360" w:lineRule="auto"/>
        <w:ind w:right="141"/>
        <w:jc w:val="both"/>
        <w:rPr>
          <w:rFonts w:ascii="Palatino Linotype" w:eastAsia="Palatino Linotype" w:hAnsi="Palatino Linotype" w:cs="Palatino Linotype"/>
          <w:sz w:val="22"/>
          <w:szCs w:val="22"/>
        </w:rPr>
      </w:pPr>
    </w:p>
    <w:p w14:paraId="3D2B6AEF" w14:textId="77777777" w:rsidR="00C81284" w:rsidRPr="00A900FC" w:rsidRDefault="00C81284" w:rsidP="00B03E3D">
      <w:pPr>
        <w:spacing w:line="360" w:lineRule="auto"/>
        <w:ind w:right="141"/>
        <w:jc w:val="both"/>
        <w:rPr>
          <w:rFonts w:ascii="Palatino Linotype" w:eastAsia="Palatino Linotype" w:hAnsi="Palatino Linotype" w:cs="Palatino Linotype"/>
          <w:sz w:val="22"/>
          <w:szCs w:val="22"/>
        </w:rPr>
      </w:pPr>
    </w:p>
    <w:p w14:paraId="45B21EE0" w14:textId="77777777" w:rsidR="00C81284" w:rsidRPr="00A900FC" w:rsidRDefault="00C81284" w:rsidP="00B03E3D">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5D575F39" w14:textId="77777777" w:rsidR="00C81284" w:rsidRPr="00A900FC" w:rsidRDefault="00C81284" w:rsidP="00B03E3D">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7BED0477" w14:textId="77777777" w:rsidR="00C81284" w:rsidRPr="00A900FC" w:rsidRDefault="00C81284" w:rsidP="00B03E3D">
      <w:pPr>
        <w:spacing w:line="360" w:lineRule="auto"/>
        <w:jc w:val="both"/>
        <w:rPr>
          <w:rFonts w:ascii="Palatino Linotype" w:eastAsia="Palatino Linotype" w:hAnsi="Palatino Linotype" w:cs="Palatino Linotype"/>
          <w:sz w:val="22"/>
          <w:szCs w:val="22"/>
        </w:rPr>
      </w:pPr>
    </w:p>
    <w:p w14:paraId="4ED1459C" w14:textId="77777777" w:rsidR="00C81284" w:rsidRPr="00A900FC" w:rsidRDefault="00C81284" w:rsidP="00B03E3D">
      <w:pPr>
        <w:spacing w:line="360" w:lineRule="auto"/>
        <w:jc w:val="both"/>
        <w:rPr>
          <w:rFonts w:ascii="Palatino Linotype" w:eastAsia="Palatino Linotype" w:hAnsi="Palatino Linotype" w:cs="Palatino Linotype"/>
          <w:b/>
        </w:rPr>
      </w:pPr>
    </w:p>
    <w:p w14:paraId="4D685F97" w14:textId="77777777" w:rsidR="00C81284" w:rsidRPr="00A900FC" w:rsidRDefault="00C81284" w:rsidP="00B03E3D">
      <w:pPr>
        <w:spacing w:line="360" w:lineRule="auto"/>
        <w:jc w:val="both"/>
        <w:rPr>
          <w:rFonts w:ascii="Palatino Linotype" w:eastAsia="Palatino Linotype" w:hAnsi="Palatino Linotype" w:cs="Palatino Linotype"/>
          <w:b/>
        </w:rPr>
      </w:pPr>
    </w:p>
    <w:p w14:paraId="38280F9A" w14:textId="77777777" w:rsidR="00C81284" w:rsidRPr="00A900FC" w:rsidRDefault="00C81284" w:rsidP="00B03E3D">
      <w:pPr>
        <w:spacing w:line="360" w:lineRule="auto"/>
        <w:jc w:val="both"/>
        <w:rPr>
          <w:rFonts w:ascii="Palatino Linotype" w:eastAsia="Palatino Linotype" w:hAnsi="Palatino Linotype" w:cs="Palatino Linotype"/>
          <w:b/>
        </w:rPr>
      </w:pPr>
    </w:p>
    <w:p w14:paraId="73EB686D" w14:textId="77777777" w:rsidR="00C81284" w:rsidRPr="00A900FC" w:rsidRDefault="00C81284" w:rsidP="00B03E3D">
      <w:pPr>
        <w:spacing w:line="360" w:lineRule="auto"/>
        <w:jc w:val="both"/>
        <w:rPr>
          <w:rFonts w:ascii="Palatino Linotype" w:eastAsia="Palatino Linotype" w:hAnsi="Palatino Linotype" w:cs="Palatino Linotype"/>
        </w:rPr>
      </w:pPr>
    </w:p>
    <w:p w14:paraId="29120380" w14:textId="77777777" w:rsidR="00C81284" w:rsidRPr="00A900FC" w:rsidRDefault="00C81284" w:rsidP="00B03E3D">
      <w:pPr>
        <w:spacing w:line="360" w:lineRule="auto"/>
        <w:jc w:val="both"/>
        <w:rPr>
          <w:rFonts w:ascii="Palatino Linotype" w:eastAsia="Palatino Linotype" w:hAnsi="Palatino Linotype" w:cs="Palatino Linotype"/>
        </w:rPr>
      </w:pPr>
    </w:p>
    <w:p w14:paraId="331D208A" w14:textId="77777777" w:rsidR="00C81284" w:rsidRPr="00A900FC" w:rsidRDefault="00C81284" w:rsidP="00B03E3D">
      <w:pPr>
        <w:spacing w:line="360" w:lineRule="auto"/>
        <w:jc w:val="both"/>
        <w:rPr>
          <w:rFonts w:ascii="Palatino Linotype" w:eastAsia="Palatino Linotype" w:hAnsi="Palatino Linotype" w:cs="Palatino Linotype"/>
        </w:rPr>
      </w:pPr>
    </w:p>
    <w:p w14:paraId="7F761C34" w14:textId="77777777" w:rsidR="00C81284" w:rsidRPr="00A900FC" w:rsidRDefault="00C81284" w:rsidP="00B03E3D">
      <w:pPr>
        <w:spacing w:line="360" w:lineRule="auto"/>
        <w:jc w:val="both"/>
        <w:rPr>
          <w:rFonts w:ascii="Palatino Linotype" w:eastAsia="Palatino Linotype" w:hAnsi="Palatino Linotype" w:cs="Palatino Linotype"/>
        </w:rPr>
      </w:pPr>
    </w:p>
    <w:p w14:paraId="7125016E" w14:textId="77777777" w:rsidR="00C81284" w:rsidRPr="00A900FC" w:rsidRDefault="00C81284" w:rsidP="00B03E3D">
      <w:pPr>
        <w:spacing w:line="360" w:lineRule="auto"/>
        <w:jc w:val="both"/>
        <w:rPr>
          <w:rFonts w:ascii="Palatino Linotype" w:eastAsia="Palatino Linotype" w:hAnsi="Palatino Linotype" w:cs="Palatino Linotype"/>
        </w:rPr>
      </w:pPr>
    </w:p>
    <w:p w14:paraId="33B4D39F" w14:textId="77777777" w:rsidR="00C81284" w:rsidRPr="00A900FC" w:rsidRDefault="00C81284" w:rsidP="00B03E3D">
      <w:pPr>
        <w:spacing w:line="360" w:lineRule="auto"/>
        <w:jc w:val="both"/>
        <w:rPr>
          <w:rFonts w:ascii="Palatino Linotype" w:eastAsia="Palatino Linotype" w:hAnsi="Palatino Linotype" w:cs="Palatino Linotype"/>
        </w:rPr>
      </w:pPr>
    </w:p>
    <w:p w14:paraId="3B273B93" w14:textId="77777777" w:rsidR="00C81284" w:rsidRPr="00A900FC" w:rsidRDefault="00C81284" w:rsidP="00B03E3D">
      <w:pPr>
        <w:spacing w:line="360" w:lineRule="auto"/>
        <w:jc w:val="both"/>
        <w:rPr>
          <w:rFonts w:ascii="Palatino Linotype" w:eastAsia="Palatino Linotype" w:hAnsi="Palatino Linotype" w:cs="Palatino Linotype"/>
        </w:rPr>
      </w:pPr>
    </w:p>
    <w:p w14:paraId="6B2554CF" w14:textId="77777777" w:rsidR="00C81284" w:rsidRPr="00A900FC" w:rsidRDefault="00C81284" w:rsidP="00B03E3D">
      <w:pPr>
        <w:spacing w:line="360" w:lineRule="auto"/>
        <w:jc w:val="both"/>
        <w:rPr>
          <w:rFonts w:ascii="Palatino Linotype" w:eastAsia="Palatino Linotype" w:hAnsi="Palatino Linotype" w:cs="Palatino Linotype"/>
        </w:rPr>
      </w:pPr>
    </w:p>
    <w:p w14:paraId="1233844F" w14:textId="77777777" w:rsidR="00C81284" w:rsidRPr="00A900FC" w:rsidRDefault="00C81284" w:rsidP="00B03E3D">
      <w:pPr>
        <w:spacing w:line="360" w:lineRule="auto"/>
        <w:jc w:val="both"/>
        <w:rPr>
          <w:rFonts w:ascii="Palatino Linotype" w:eastAsia="Palatino Linotype" w:hAnsi="Palatino Linotype" w:cs="Palatino Linotype"/>
        </w:rPr>
      </w:pPr>
    </w:p>
    <w:p w14:paraId="5D678EF5" w14:textId="77777777" w:rsidR="00C81284" w:rsidRPr="00A900FC" w:rsidRDefault="00C81284" w:rsidP="00B03E3D">
      <w:pPr>
        <w:spacing w:line="360" w:lineRule="auto"/>
        <w:jc w:val="both"/>
        <w:rPr>
          <w:rFonts w:ascii="Palatino Linotype" w:eastAsia="Palatino Linotype" w:hAnsi="Palatino Linotype" w:cs="Palatino Linotype"/>
        </w:rPr>
      </w:pPr>
    </w:p>
    <w:p w14:paraId="68E4390C" w14:textId="77777777" w:rsidR="00C81284" w:rsidRPr="00A900FC" w:rsidRDefault="00C81284" w:rsidP="00B03E3D">
      <w:pPr>
        <w:spacing w:line="360" w:lineRule="auto"/>
        <w:jc w:val="both"/>
        <w:rPr>
          <w:rFonts w:ascii="Palatino Linotype" w:eastAsia="Palatino Linotype" w:hAnsi="Palatino Linotype" w:cs="Palatino Linotype"/>
        </w:rPr>
      </w:pPr>
    </w:p>
    <w:p w14:paraId="166D7EB8" w14:textId="77777777" w:rsidR="00C81284" w:rsidRPr="00A900FC" w:rsidRDefault="00C81284" w:rsidP="00B03E3D">
      <w:pPr>
        <w:spacing w:line="360" w:lineRule="auto"/>
        <w:jc w:val="both"/>
        <w:rPr>
          <w:rFonts w:ascii="Palatino Linotype" w:eastAsia="Palatino Linotype" w:hAnsi="Palatino Linotype" w:cs="Palatino Linotype"/>
        </w:rPr>
      </w:pPr>
    </w:p>
    <w:p w14:paraId="01A307E7" w14:textId="77777777" w:rsidR="00C81284" w:rsidRPr="00A900FC" w:rsidRDefault="00C81284" w:rsidP="00B03E3D">
      <w:pPr>
        <w:spacing w:line="360" w:lineRule="auto"/>
        <w:jc w:val="both"/>
        <w:rPr>
          <w:rFonts w:ascii="Palatino Linotype" w:eastAsia="Palatino Linotype" w:hAnsi="Palatino Linotype" w:cs="Palatino Linotype"/>
        </w:rPr>
      </w:pPr>
    </w:p>
    <w:p w14:paraId="6672DF17" w14:textId="77777777" w:rsidR="00C81284" w:rsidRPr="00A900FC" w:rsidRDefault="00C81284" w:rsidP="00B03E3D">
      <w:pPr>
        <w:spacing w:line="360" w:lineRule="auto"/>
        <w:jc w:val="both"/>
        <w:rPr>
          <w:rFonts w:ascii="Palatino Linotype" w:eastAsia="Palatino Linotype" w:hAnsi="Palatino Linotype" w:cs="Palatino Linotype"/>
        </w:rPr>
      </w:pPr>
    </w:p>
    <w:sectPr w:rsidR="00C81284" w:rsidRPr="00A900F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F9D8" w14:textId="77777777" w:rsidR="0070467B" w:rsidRDefault="0070467B">
      <w:r>
        <w:separator/>
      </w:r>
    </w:p>
  </w:endnote>
  <w:endnote w:type="continuationSeparator" w:id="0">
    <w:p w14:paraId="5448CD11" w14:textId="77777777" w:rsidR="0070467B" w:rsidRDefault="0070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13350" w14:textId="11D203EB" w:rsidR="00FF7D31" w:rsidRDefault="00FF7D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C349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C3490">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5CEA2C4C" w14:textId="77777777" w:rsidR="00FF7D31" w:rsidRDefault="00FF7D3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A4D7" w14:textId="55ED2714" w:rsidR="00FF7D31" w:rsidRDefault="00FF7D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C349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C3490">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495A97B5" w14:textId="77777777" w:rsidR="00FF7D31" w:rsidRDefault="00FF7D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EAE51" w14:textId="77777777" w:rsidR="0070467B" w:rsidRDefault="0070467B">
      <w:r>
        <w:separator/>
      </w:r>
    </w:p>
  </w:footnote>
  <w:footnote w:type="continuationSeparator" w:id="0">
    <w:p w14:paraId="435F8952" w14:textId="77777777" w:rsidR="0070467B" w:rsidRDefault="007046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DA73A" w14:textId="77777777" w:rsidR="00FF7D31" w:rsidRDefault="00FF7D31">
    <w:pPr>
      <w:rPr>
        <w:rFonts w:ascii="Cambria" w:eastAsia="Cambria" w:hAnsi="Cambria" w:cs="Cambria"/>
        <w:color w:val="000000"/>
      </w:rPr>
    </w:pPr>
    <w:r>
      <w:rPr>
        <w:noProof/>
      </w:rPr>
      <w:drawing>
        <wp:anchor distT="0" distB="0" distL="0" distR="0" simplePos="0" relativeHeight="251658240" behindDoc="1" locked="0" layoutInCell="1" hidden="0" allowOverlap="1" wp14:anchorId="426A02CD" wp14:editId="77FA4F28">
          <wp:simplePos x="0" y="0"/>
          <wp:positionH relativeFrom="column">
            <wp:posOffset>-1080131</wp:posOffset>
          </wp:positionH>
          <wp:positionV relativeFrom="paragraph">
            <wp:posOffset>-488274</wp:posOffset>
          </wp:positionV>
          <wp:extent cx="7809865" cy="10165715"/>
          <wp:effectExtent l="0" t="0" r="0" b="0"/>
          <wp:wrapNone/>
          <wp:docPr id="20832964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811" w:type="dxa"/>
      <w:tblInd w:w="3261" w:type="dxa"/>
      <w:tblLayout w:type="fixed"/>
      <w:tblLook w:val="0400" w:firstRow="0" w:lastRow="0" w:firstColumn="0" w:lastColumn="0" w:noHBand="0" w:noVBand="1"/>
    </w:tblPr>
    <w:tblGrid>
      <w:gridCol w:w="2489"/>
      <w:gridCol w:w="3322"/>
    </w:tblGrid>
    <w:tr w:rsidR="00FF7D31" w14:paraId="33927D0B" w14:textId="77777777">
      <w:tc>
        <w:tcPr>
          <w:tcW w:w="2489" w:type="dxa"/>
          <w:shd w:val="clear" w:color="auto" w:fill="auto"/>
        </w:tcPr>
        <w:p w14:paraId="2CC54426" w14:textId="77777777" w:rsidR="00FF7D31" w:rsidRDefault="00FF7D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26D424BF" w14:textId="1462613E" w:rsidR="00FF7D31" w:rsidRDefault="00FF7D31">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10314/INFOEM/IP/RR/2025</w:t>
          </w:r>
        </w:p>
      </w:tc>
    </w:tr>
    <w:tr w:rsidR="00FF7D31" w14:paraId="2CC9A1F0" w14:textId="77777777">
      <w:trPr>
        <w:trHeight w:val="228"/>
      </w:trPr>
      <w:tc>
        <w:tcPr>
          <w:tcW w:w="2489" w:type="dxa"/>
          <w:shd w:val="clear" w:color="auto" w:fill="auto"/>
          <w:vAlign w:val="center"/>
        </w:tcPr>
        <w:p w14:paraId="15D3D7AE" w14:textId="77777777" w:rsidR="00FF7D31" w:rsidRDefault="00FF7D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shd w:val="clear" w:color="auto" w:fill="auto"/>
          <w:vAlign w:val="center"/>
        </w:tcPr>
        <w:p w14:paraId="7B05E907" w14:textId="56BE969F" w:rsidR="00FF7D31" w:rsidRDefault="00FF7D31" w:rsidP="00842606">
          <w:pPr>
            <w:ind w:left="-45" w:right="-54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FF7D31" w14:paraId="0581D18D" w14:textId="77777777">
      <w:tc>
        <w:tcPr>
          <w:tcW w:w="2489" w:type="dxa"/>
          <w:shd w:val="clear" w:color="auto" w:fill="auto"/>
          <w:vAlign w:val="center"/>
        </w:tcPr>
        <w:p w14:paraId="4E563959" w14:textId="77777777" w:rsidR="00FF7D31" w:rsidRDefault="00FF7D3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5CE2D7E8" w14:textId="77777777" w:rsidR="00FF7D31" w:rsidRDefault="00FF7D31">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50C1C6" w14:textId="77777777" w:rsidR="00FF7D31" w:rsidRDefault="00FF7D3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FEA0" w14:textId="77777777" w:rsidR="00FF7D31" w:rsidRDefault="00FF7D3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8BBA5D2" wp14:editId="31D53F88">
          <wp:simplePos x="0" y="0"/>
          <wp:positionH relativeFrom="column">
            <wp:posOffset>-1080126</wp:posOffset>
          </wp:positionH>
          <wp:positionV relativeFrom="paragraph">
            <wp:posOffset>-369901</wp:posOffset>
          </wp:positionV>
          <wp:extent cx="7809865" cy="10165715"/>
          <wp:effectExtent l="0" t="0" r="0" b="0"/>
          <wp:wrapNone/>
          <wp:docPr id="20832964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6095" w:type="dxa"/>
      <w:tblInd w:w="3261" w:type="dxa"/>
      <w:tblLayout w:type="fixed"/>
      <w:tblLook w:val="0400" w:firstRow="0" w:lastRow="0" w:firstColumn="0" w:lastColumn="0" w:noHBand="0" w:noVBand="1"/>
    </w:tblPr>
    <w:tblGrid>
      <w:gridCol w:w="2489"/>
      <w:gridCol w:w="3606"/>
    </w:tblGrid>
    <w:tr w:rsidR="00FF7D31" w14:paraId="40DB83DF" w14:textId="77777777">
      <w:tc>
        <w:tcPr>
          <w:tcW w:w="2489" w:type="dxa"/>
          <w:shd w:val="clear" w:color="auto" w:fill="auto"/>
        </w:tcPr>
        <w:p w14:paraId="722B22E1" w14:textId="77777777" w:rsidR="00FF7D31" w:rsidRDefault="00FF7D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7BE5FB02" w14:textId="62D5ABCF" w:rsidR="00FF7D31" w:rsidRDefault="00FF7D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10314/INFOEM/IP/RR/2025</w:t>
          </w:r>
        </w:p>
      </w:tc>
    </w:tr>
    <w:tr w:rsidR="00FF7D31" w14:paraId="2C5236A2" w14:textId="77777777">
      <w:tc>
        <w:tcPr>
          <w:tcW w:w="2489" w:type="dxa"/>
          <w:shd w:val="clear" w:color="auto" w:fill="auto"/>
        </w:tcPr>
        <w:p w14:paraId="405EDD80" w14:textId="77777777" w:rsidR="00FF7D31" w:rsidRDefault="00FF7D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12644906" w14:textId="7072A83E" w:rsidR="00FF7D31" w:rsidRDefault="00CC3490" w:rsidP="00CC349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 XXXX XXXXXXX </w:t>
          </w:r>
        </w:p>
      </w:tc>
    </w:tr>
    <w:tr w:rsidR="00FF7D31" w14:paraId="1F9755C5" w14:textId="77777777">
      <w:trPr>
        <w:trHeight w:val="228"/>
      </w:trPr>
      <w:tc>
        <w:tcPr>
          <w:tcW w:w="2489" w:type="dxa"/>
          <w:shd w:val="clear" w:color="auto" w:fill="auto"/>
          <w:vAlign w:val="center"/>
        </w:tcPr>
        <w:p w14:paraId="6906BB51" w14:textId="77777777" w:rsidR="00FF7D31" w:rsidRDefault="00FF7D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424D03CB" w14:textId="48A56A17" w:rsidR="00FF7D31" w:rsidRDefault="00FF7D31" w:rsidP="00842606">
          <w:pPr>
            <w:ind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FF7D31" w14:paraId="5FF8B814" w14:textId="77777777">
      <w:tc>
        <w:tcPr>
          <w:tcW w:w="2489" w:type="dxa"/>
          <w:shd w:val="clear" w:color="auto" w:fill="auto"/>
          <w:vAlign w:val="center"/>
        </w:tcPr>
        <w:p w14:paraId="0BC223F0" w14:textId="77777777" w:rsidR="00FF7D31" w:rsidRDefault="00FF7D3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31E95899" w14:textId="77777777" w:rsidR="00FF7D31" w:rsidRDefault="00FF7D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BAB094" w14:textId="77777777" w:rsidR="00FF7D31" w:rsidRDefault="00FF7D3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3C9"/>
    <w:multiLevelType w:val="multilevel"/>
    <w:tmpl w:val="E02A291E"/>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8367B2"/>
    <w:multiLevelType w:val="hybridMultilevel"/>
    <w:tmpl w:val="9D8A383A"/>
    <w:lvl w:ilvl="0" w:tplc="4016EF7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CC068B"/>
    <w:multiLevelType w:val="hybridMultilevel"/>
    <w:tmpl w:val="5D3EA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700D4A"/>
    <w:multiLevelType w:val="hybridMultilevel"/>
    <w:tmpl w:val="0912691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CD3CAC"/>
    <w:multiLevelType w:val="multilevel"/>
    <w:tmpl w:val="A5F64282"/>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BD7434C"/>
    <w:multiLevelType w:val="multilevel"/>
    <w:tmpl w:val="0572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EF30E8"/>
    <w:multiLevelType w:val="multilevel"/>
    <w:tmpl w:val="BCACB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677F66"/>
    <w:multiLevelType w:val="hybridMultilevel"/>
    <w:tmpl w:val="DAAEFB1E"/>
    <w:lvl w:ilvl="0" w:tplc="DD9640C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DA1752"/>
    <w:multiLevelType w:val="multilevel"/>
    <w:tmpl w:val="7D408E2A"/>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Palatino Linotype" w:eastAsia="Palatino Linotype" w:hAnsi="Palatino Linotype" w:cs="Palatino Linotype"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2052D"/>
    <w:multiLevelType w:val="hybridMultilevel"/>
    <w:tmpl w:val="8A30CE0C"/>
    <w:lvl w:ilvl="0" w:tplc="B218B35E">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1"/>
  </w:num>
  <w:num w:numId="7">
    <w:abstractNumId w:val="1"/>
  </w:num>
  <w:num w:numId="8">
    <w:abstractNumId w:val="9"/>
  </w:num>
  <w:num w:numId="9">
    <w:abstractNumId w:val="2"/>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84"/>
    <w:rsid w:val="00031145"/>
    <w:rsid w:val="00037748"/>
    <w:rsid w:val="000422A0"/>
    <w:rsid w:val="00047947"/>
    <w:rsid w:val="00050B09"/>
    <w:rsid w:val="00117303"/>
    <w:rsid w:val="00130FDA"/>
    <w:rsid w:val="002402C0"/>
    <w:rsid w:val="00261C24"/>
    <w:rsid w:val="002679CF"/>
    <w:rsid w:val="00306C8C"/>
    <w:rsid w:val="00406800"/>
    <w:rsid w:val="00456467"/>
    <w:rsid w:val="004B71C6"/>
    <w:rsid w:val="005A0CDD"/>
    <w:rsid w:val="005F32FD"/>
    <w:rsid w:val="00663527"/>
    <w:rsid w:val="0070467B"/>
    <w:rsid w:val="00811B20"/>
    <w:rsid w:val="0082000C"/>
    <w:rsid w:val="00834DE0"/>
    <w:rsid w:val="00842606"/>
    <w:rsid w:val="00843EE2"/>
    <w:rsid w:val="009312A8"/>
    <w:rsid w:val="00964FAD"/>
    <w:rsid w:val="00987473"/>
    <w:rsid w:val="009962B8"/>
    <w:rsid w:val="00A82B07"/>
    <w:rsid w:val="00A900FC"/>
    <w:rsid w:val="00B03E3D"/>
    <w:rsid w:val="00B519ED"/>
    <w:rsid w:val="00B622BA"/>
    <w:rsid w:val="00C2309C"/>
    <w:rsid w:val="00C34985"/>
    <w:rsid w:val="00C81284"/>
    <w:rsid w:val="00CC3490"/>
    <w:rsid w:val="00CF02C4"/>
    <w:rsid w:val="00D328D0"/>
    <w:rsid w:val="00D82F73"/>
    <w:rsid w:val="00DA4E17"/>
    <w:rsid w:val="00E019BE"/>
    <w:rsid w:val="00E05207"/>
    <w:rsid w:val="00E710A3"/>
    <w:rsid w:val="00E94606"/>
    <w:rsid w:val="00F23764"/>
    <w:rsid w:val="00F31116"/>
    <w:rsid w:val="00F754F3"/>
    <w:rsid w:val="00FF7802"/>
    <w:rsid w:val="00FF7D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C407"/>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08" w:type="dxa"/>
        <w:right w:w="108"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3"/>
      </w:numPr>
      <w:contextualSpacing/>
    </w:pPr>
    <w:rPr>
      <w:lang w:eastAsia="es-ES"/>
    </w:r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2547">
      <w:bodyDiv w:val="1"/>
      <w:marLeft w:val="0"/>
      <w:marRight w:val="0"/>
      <w:marTop w:val="0"/>
      <w:marBottom w:val="0"/>
      <w:divBdr>
        <w:top w:val="none" w:sz="0" w:space="0" w:color="auto"/>
        <w:left w:val="none" w:sz="0" w:space="0" w:color="auto"/>
        <w:bottom w:val="none" w:sz="0" w:space="0" w:color="auto"/>
        <w:right w:val="none" w:sz="0" w:space="0" w:color="auto"/>
      </w:divBdr>
    </w:div>
    <w:div w:id="329258234">
      <w:bodyDiv w:val="1"/>
      <w:marLeft w:val="0"/>
      <w:marRight w:val="0"/>
      <w:marTop w:val="0"/>
      <w:marBottom w:val="0"/>
      <w:divBdr>
        <w:top w:val="none" w:sz="0" w:space="0" w:color="auto"/>
        <w:left w:val="none" w:sz="0" w:space="0" w:color="auto"/>
        <w:bottom w:val="none" w:sz="0" w:space="0" w:color="auto"/>
        <w:right w:val="none" w:sz="0" w:space="0" w:color="auto"/>
      </w:divBdr>
    </w:div>
    <w:div w:id="460809572">
      <w:bodyDiv w:val="1"/>
      <w:marLeft w:val="0"/>
      <w:marRight w:val="0"/>
      <w:marTop w:val="0"/>
      <w:marBottom w:val="0"/>
      <w:divBdr>
        <w:top w:val="none" w:sz="0" w:space="0" w:color="auto"/>
        <w:left w:val="none" w:sz="0" w:space="0" w:color="auto"/>
        <w:bottom w:val="none" w:sz="0" w:space="0" w:color="auto"/>
        <w:right w:val="none" w:sz="0" w:space="0" w:color="auto"/>
      </w:divBdr>
    </w:div>
    <w:div w:id="576283978">
      <w:bodyDiv w:val="1"/>
      <w:marLeft w:val="0"/>
      <w:marRight w:val="0"/>
      <w:marTop w:val="0"/>
      <w:marBottom w:val="0"/>
      <w:divBdr>
        <w:top w:val="none" w:sz="0" w:space="0" w:color="auto"/>
        <w:left w:val="none" w:sz="0" w:space="0" w:color="auto"/>
        <w:bottom w:val="none" w:sz="0" w:space="0" w:color="auto"/>
        <w:right w:val="none" w:sz="0" w:space="0" w:color="auto"/>
      </w:divBdr>
    </w:div>
    <w:div w:id="605966454">
      <w:bodyDiv w:val="1"/>
      <w:marLeft w:val="0"/>
      <w:marRight w:val="0"/>
      <w:marTop w:val="0"/>
      <w:marBottom w:val="0"/>
      <w:divBdr>
        <w:top w:val="none" w:sz="0" w:space="0" w:color="auto"/>
        <w:left w:val="none" w:sz="0" w:space="0" w:color="auto"/>
        <w:bottom w:val="none" w:sz="0" w:space="0" w:color="auto"/>
        <w:right w:val="none" w:sz="0" w:space="0" w:color="auto"/>
      </w:divBdr>
    </w:div>
    <w:div w:id="689336640">
      <w:bodyDiv w:val="1"/>
      <w:marLeft w:val="0"/>
      <w:marRight w:val="0"/>
      <w:marTop w:val="0"/>
      <w:marBottom w:val="0"/>
      <w:divBdr>
        <w:top w:val="none" w:sz="0" w:space="0" w:color="auto"/>
        <w:left w:val="none" w:sz="0" w:space="0" w:color="auto"/>
        <w:bottom w:val="none" w:sz="0" w:space="0" w:color="auto"/>
        <w:right w:val="none" w:sz="0" w:space="0" w:color="auto"/>
      </w:divBdr>
    </w:div>
    <w:div w:id="1167940231">
      <w:bodyDiv w:val="1"/>
      <w:marLeft w:val="0"/>
      <w:marRight w:val="0"/>
      <w:marTop w:val="0"/>
      <w:marBottom w:val="0"/>
      <w:divBdr>
        <w:top w:val="none" w:sz="0" w:space="0" w:color="auto"/>
        <w:left w:val="none" w:sz="0" w:space="0" w:color="auto"/>
        <w:bottom w:val="none" w:sz="0" w:space="0" w:color="auto"/>
        <w:right w:val="none" w:sz="0" w:space="0" w:color="auto"/>
      </w:divBdr>
    </w:div>
    <w:div w:id="1520317873">
      <w:bodyDiv w:val="1"/>
      <w:marLeft w:val="0"/>
      <w:marRight w:val="0"/>
      <w:marTop w:val="0"/>
      <w:marBottom w:val="0"/>
      <w:divBdr>
        <w:top w:val="none" w:sz="0" w:space="0" w:color="auto"/>
        <w:left w:val="none" w:sz="0" w:space="0" w:color="auto"/>
        <w:bottom w:val="none" w:sz="0" w:space="0" w:color="auto"/>
        <w:right w:val="none" w:sz="0" w:space="0" w:color="auto"/>
      </w:divBdr>
    </w:div>
    <w:div w:id="1616210392">
      <w:bodyDiv w:val="1"/>
      <w:marLeft w:val="0"/>
      <w:marRight w:val="0"/>
      <w:marTop w:val="0"/>
      <w:marBottom w:val="0"/>
      <w:divBdr>
        <w:top w:val="none" w:sz="0" w:space="0" w:color="auto"/>
        <w:left w:val="none" w:sz="0" w:space="0" w:color="auto"/>
        <w:bottom w:val="none" w:sz="0" w:space="0" w:color="auto"/>
        <w:right w:val="none" w:sz="0" w:space="0" w:color="auto"/>
      </w:divBdr>
    </w:div>
    <w:div w:id="1628319817">
      <w:bodyDiv w:val="1"/>
      <w:marLeft w:val="0"/>
      <w:marRight w:val="0"/>
      <w:marTop w:val="0"/>
      <w:marBottom w:val="0"/>
      <w:divBdr>
        <w:top w:val="none" w:sz="0" w:space="0" w:color="auto"/>
        <w:left w:val="none" w:sz="0" w:space="0" w:color="auto"/>
        <w:bottom w:val="none" w:sz="0" w:space="0" w:color="auto"/>
        <w:right w:val="none" w:sz="0" w:space="0" w:color="auto"/>
      </w:divBdr>
    </w:div>
    <w:div w:id="2073384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xiSLeN43nGyzuvRb7ZwGERXbA==">CgMxLjAyCWguNGQzNG9nODIIaC5namRneHMyCWguM2R5NnZrbTIJaC4zMGowemxsMgloLjJzOGV5bzEyCGgudHlqY3d0MgloLjN6bnlzaDcyCWguMmV0OTJwMDIOaC41d2t3bjBqMWRhcm0yCWguMjZpbjFyZzIOaC5veHo5MncyYWd6ZGc4AHIhMW9EcHpNdVNWLTdMTXVsTmM0VWJjRnAwclBrZkdhX1Zz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6753</Words>
  <Characters>37147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2025-11-14T19:05:00Z</cp:lastPrinted>
  <dcterms:created xsi:type="dcterms:W3CDTF">2025-12-10T23:36:00Z</dcterms:created>
  <dcterms:modified xsi:type="dcterms:W3CDTF">2025-12-10T23:36:00Z</dcterms:modified>
</cp:coreProperties>
</file>