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482990F7" w:rsidR="00566EB9" w:rsidRPr="00FC41D0"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FC41D0">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FC41D0">
        <w:rPr>
          <w:rFonts w:ascii="Palatino Linotype" w:eastAsia="Palatino Linotype" w:hAnsi="Palatino Linotype" w:cs="Palatino Linotype"/>
          <w:b/>
          <w:sz w:val="22"/>
          <w:szCs w:val="22"/>
        </w:rPr>
        <w:t xml:space="preserve">a </w:t>
      </w:r>
      <w:r w:rsidR="0021086A" w:rsidRPr="00FC41D0">
        <w:rPr>
          <w:rFonts w:ascii="Palatino Linotype" w:eastAsia="Palatino Linotype" w:hAnsi="Palatino Linotype" w:cs="Palatino Linotype"/>
          <w:b/>
          <w:sz w:val="22"/>
          <w:szCs w:val="22"/>
        </w:rPr>
        <w:t>trece</w:t>
      </w:r>
      <w:r w:rsidR="00F52EF6" w:rsidRPr="00FC41D0">
        <w:rPr>
          <w:rFonts w:ascii="Palatino Linotype" w:eastAsia="Palatino Linotype" w:hAnsi="Palatino Linotype" w:cs="Palatino Linotype"/>
          <w:b/>
          <w:sz w:val="22"/>
          <w:szCs w:val="22"/>
        </w:rPr>
        <w:t xml:space="preserve"> de agosto</w:t>
      </w:r>
      <w:r w:rsidRPr="00FC41D0">
        <w:rPr>
          <w:rFonts w:ascii="Palatino Linotype" w:eastAsia="Palatino Linotype" w:hAnsi="Palatino Linotype" w:cs="Palatino Linotype"/>
          <w:b/>
          <w:sz w:val="22"/>
          <w:szCs w:val="22"/>
        </w:rPr>
        <w:t xml:space="preserve"> de dos mil veinticinco</w:t>
      </w:r>
      <w:r w:rsidRPr="00FC41D0">
        <w:rPr>
          <w:rFonts w:ascii="Palatino Linotype" w:eastAsia="Palatino Linotype" w:hAnsi="Palatino Linotype" w:cs="Palatino Linotype"/>
          <w:sz w:val="22"/>
          <w:szCs w:val="22"/>
        </w:rPr>
        <w:t xml:space="preserve">. </w:t>
      </w:r>
    </w:p>
    <w:p w14:paraId="74DCE31D" w14:textId="4FBECC79" w:rsidR="00566EB9" w:rsidRPr="00FC41D0"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FC41D0">
        <w:rPr>
          <w:rFonts w:ascii="Palatino Linotype" w:eastAsia="Palatino Linotype" w:hAnsi="Palatino Linotype" w:cs="Palatino Linotype"/>
          <w:b/>
          <w:sz w:val="22"/>
          <w:szCs w:val="22"/>
        </w:rPr>
        <w:t>Visto</w:t>
      </w:r>
      <w:r w:rsidRPr="00FC41D0">
        <w:rPr>
          <w:rFonts w:ascii="Palatino Linotype" w:eastAsia="Palatino Linotype" w:hAnsi="Palatino Linotype" w:cs="Palatino Linotype"/>
          <w:sz w:val="22"/>
          <w:szCs w:val="22"/>
        </w:rPr>
        <w:t xml:space="preserve"> el expediente formado con motivo del recurso de revisión </w:t>
      </w:r>
      <w:r w:rsidRPr="00FC41D0">
        <w:rPr>
          <w:rFonts w:ascii="Palatino Linotype" w:eastAsia="Palatino Linotype" w:hAnsi="Palatino Linotype" w:cs="Palatino Linotype"/>
          <w:b/>
          <w:sz w:val="22"/>
          <w:szCs w:val="22"/>
        </w:rPr>
        <w:t>0</w:t>
      </w:r>
      <w:r w:rsidR="007538BE" w:rsidRPr="00FC41D0">
        <w:rPr>
          <w:rFonts w:ascii="Palatino Linotype" w:eastAsia="Palatino Linotype" w:hAnsi="Palatino Linotype" w:cs="Palatino Linotype"/>
          <w:b/>
          <w:sz w:val="22"/>
          <w:szCs w:val="22"/>
        </w:rPr>
        <w:t>6</w:t>
      </w:r>
      <w:r w:rsidR="0021086A" w:rsidRPr="00FC41D0">
        <w:rPr>
          <w:rFonts w:ascii="Palatino Linotype" w:eastAsia="Palatino Linotype" w:hAnsi="Palatino Linotype" w:cs="Palatino Linotype"/>
          <w:b/>
          <w:sz w:val="22"/>
          <w:szCs w:val="22"/>
        </w:rPr>
        <w:t>639</w:t>
      </w:r>
      <w:r w:rsidRPr="00FC41D0">
        <w:rPr>
          <w:rFonts w:ascii="Palatino Linotype" w:eastAsia="Palatino Linotype" w:hAnsi="Palatino Linotype" w:cs="Palatino Linotype"/>
          <w:b/>
          <w:sz w:val="22"/>
          <w:szCs w:val="22"/>
        </w:rPr>
        <w:t>/INFOEM/IP/RR/2025</w:t>
      </w:r>
      <w:r w:rsidRPr="00FC41D0">
        <w:rPr>
          <w:rFonts w:ascii="Palatino Linotype" w:eastAsia="Palatino Linotype" w:hAnsi="Palatino Linotype" w:cs="Palatino Linotype"/>
          <w:sz w:val="22"/>
          <w:szCs w:val="22"/>
        </w:rPr>
        <w:t>, interpuesto por</w:t>
      </w:r>
      <w:r w:rsidR="003F0A9C" w:rsidRPr="00FC41D0">
        <w:t xml:space="preserve"> </w:t>
      </w:r>
      <w:r w:rsidR="00DD688F" w:rsidRPr="00DD688F">
        <w:rPr>
          <w:rFonts w:ascii="Palatino Linotype" w:eastAsia="Palatino Linotype" w:hAnsi="Palatino Linotype" w:cs="Palatino Linotype"/>
          <w:b/>
          <w:sz w:val="22"/>
          <w:szCs w:val="22"/>
        </w:rPr>
        <w:t>XXXX XXXXX XXXX</w:t>
      </w:r>
      <w:r w:rsidRPr="00FC41D0">
        <w:rPr>
          <w:rFonts w:ascii="Palatino Linotype" w:eastAsia="Palatino Linotype" w:hAnsi="Palatino Linotype" w:cs="Palatino Linotype"/>
          <w:b/>
          <w:sz w:val="22"/>
          <w:szCs w:val="22"/>
        </w:rPr>
        <w:t>,</w:t>
      </w:r>
      <w:r w:rsidRPr="00FC41D0">
        <w:rPr>
          <w:rFonts w:ascii="Palatino Linotype" w:eastAsia="Palatino Linotype" w:hAnsi="Palatino Linotype" w:cs="Palatino Linotype"/>
          <w:sz w:val="22"/>
          <w:szCs w:val="22"/>
        </w:rPr>
        <w:t xml:space="preserve"> en lo sucesivo</w:t>
      </w:r>
      <w:r w:rsidRPr="00FC41D0">
        <w:rPr>
          <w:rFonts w:ascii="Palatino Linotype" w:eastAsia="Palatino Linotype" w:hAnsi="Palatino Linotype" w:cs="Palatino Linotype"/>
          <w:b/>
          <w:sz w:val="22"/>
          <w:szCs w:val="22"/>
        </w:rPr>
        <w:t xml:space="preserve"> la parte</w:t>
      </w:r>
      <w:r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xml:space="preserve"> en contra de la respuesta a su solicitud por parte del</w:t>
      </w:r>
      <w:r w:rsidR="007538BE" w:rsidRPr="00FC41D0">
        <w:rPr>
          <w:rFonts w:ascii="Palatino Linotype" w:eastAsia="Palatino Linotype" w:hAnsi="Palatino Linotype" w:cs="Palatino Linotype"/>
          <w:sz w:val="22"/>
          <w:szCs w:val="22"/>
        </w:rPr>
        <w:t xml:space="preserve"> </w:t>
      </w:r>
      <w:r w:rsidR="0021086A" w:rsidRPr="00FC41D0">
        <w:rPr>
          <w:rFonts w:ascii="Palatino Linotype" w:eastAsia="Palatino Linotype" w:hAnsi="Palatino Linotype" w:cs="Palatino Linotype"/>
          <w:b/>
          <w:sz w:val="22"/>
          <w:szCs w:val="22"/>
        </w:rPr>
        <w:t>Ayuntamiento de Otzolotepec</w:t>
      </w:r>
      <w:r w:rsidR="00C30DDF" w:rsidRPr="00FC41D0">
        <w:rPr>
          <w:rFonts w:ascii="Palatino Linotype" w:eastAsia="Palatino Linotype" w:hAnsi="Palatino Linotype" w:cs="Palatino Linotype"/>
          <w:b/>
          <w:bCs/>
          <w:sz w:val="22"/>
          <w:szCs w:val="22"/>
        </w:rPr>
        <w:t>,</w:t>
      </w:r>
      <w:r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sz w:val="22"/>
          <w:szCs w:val="22"/>
        </w:rPr>
        <w:t xml:space="preserve">en lo sucesivo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FC41D0" w:rsidRDefault="00D41CCE">
      <w:pPr>
        <w:spacing w:before="240" w:after="240" w:line="360" w:lineRule="auto"/>
        <w:jc w:val="center"/>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I. A N T E C E D E N T E S</w:t>
      </w:r>
    </w:p>
    <w:p w14:paraId="336C0FED" w14:textId="0A8A3902" w:rsidR="00566EB9" w:rsidRPr="00FC41D0" w:rsidRDefault="00D41CCE">
      <w:pPr>
        <w:spacing w:before="240" w:after="240"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1. Solicitud de acceso a la información.</w:t>
      </w:r>
      <w:r w:rsidRPr="00FC41D0">
        <w:rPr>
          <w:rFonts w:ascii="Palatino Linotype" w:eastAsia="Palatino Linotype" w:hAnsi="Palatino Linotype" w:cs="Palatino Linotype"/>
          <w:sz w:val="22"/>
          <w:szCs w:val="22"/>
        </w:rPr>
        <w:t xml:space="preserve"> El</w:t>
      </w:r>
      <w:r w:rsidR="00B253BE" w:rsidRPr="00FC41D0">
        <w:rPr>
          <w:rFonts w:ascii="Palatino Linotype" w:eastAsia="Palatino Linotype" w:hAnsi="Palatino Linotype" w:cs="Palatino Linotype"/>
          <w:sz w:val="22"/>
          <w:szCs w:val="22"/>
        </w:rPr>
        <w:t xml:space="preserve"> </w:t>
      </w:r>
      <w:r w:rsidR="0021086A" w:rsidRPr="00FC41D0">
        <w:rPr>
          <w:rFonts w:ascii="Palatino Linotype" w:eastAsia="Palatino Linotype" w:hAnsi="Palatino Linotype" w:cs="Palatino Linotype"/>
          <w:b/>
          <w:sz w:val="22"/>
          <w:szCs w:val="22"/>
        </w:rPr>
        <w:t xml:space="preserve">quince </w:t>
      </w:r>
      <w:r w:rsidR="007538BE" w:rsidRPr="00FC41D0">
        <w:rPr>
          <w:rFonts w:ascii="Palatino Linotype" w:eastAsia="Palatino Linotype" w:hAnsi="Palatino Linotype" w:cs="Palatino Linotype"/>
          <w:b/>
          <w:sz w:val="22"/>
          <w:szCs w:val="22"/>
        </w:rPr>
        <w:t>de mayo</w:t>
      </w:r>
      <w:r w:rsidR="00B253BE" w:rsidRPr="00FC41D0">
        <w:rPr>
          <w:rFonts w:ascii="Palatino Linotype" w:eastAsia="Palatino Linotype" w:hAnsi="Palatino Linotype" w:cs="Palatino Linotype"/>
          <w:b/>
          <w:sz w:val="22"/>
          <w:szCs w:val="22"/>
        </w:rPr>
        <w:t xml:space="preserve"> de dos mil veinticinco</w:t>
      </w:r>
      <w:r w:rsidRPr="00FC41D0">
        <w:rPr>
          <w:rFonts w:ascii="Palatino Linotype" w:eastAsia="Palatino Linotype" w:hAnsi="Palatino Linotype" w:cs="Palatino Linotype"/>
          <w:b/>
          <w:sz w:val="22"/>
          <w:szCs w:val="22"/>
        </w:rPr>
        <w:t>,</w:t>
      </w:r>
      <w:r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b/>
          <w:sz w:val="22"/>
          <w:szCs w:val="22"/>
        </w:rPr>
        <w:t>la parte</w:t>
      </w:r>
      <w:r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b/>
          <w:sz w:val="22"/>
          <w:szCs w:val="22"/>
        </w:rPr>
        <w:t xml:space="preserve">Recurrente </w:t>
      </w:r>
      <w:r w:rsidRPr="00FC41D0">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FC41D0">
        <w:rPr>
          <w:rFonts w:ascii="Palatino Linotype" w:eastAsia="Palatino Linotype" w:hAnsi="Palatino Linotype" w:cs="Palatino Linotype"/>
          <w:b/>
          <w:sz w:val="22"/>
          <w:szCs w:val="22"/>
        </w:rPr>
        <w:t>Sujeto Obligado</w:t>
      </w:r>
      <w:r w:rsidRPr="00FC41D0">
        <w:rPr>
          <w:rFonts w:ascii="Palatino Linotype" w:eastAsia="Palatino Linotype" w:hAnsi="Palatino Linotype" w:cs="Palatino Linotype"/>
          <w:sz w:val="22"/>
          <w:szCs w:val="22"/>
        </w:rPr>
        <w:t xml:space="preserve">, la solicitud de acceso a la información pública a la que se le asignó el </w:t>
      </w:r>
      <w:r w:rsidR="005D6FD9" w:rsidRPr="00FC41D0">
        <w:rPr>
          <w:rFonts w:ascii="Palatino Linotype" w:eastAsia="Palatino Linotype" w:hAnsi="Palatino Linotype" w:cs="Palatino Linotype"/>
          <w:sz w:val="22"/>
          <w:szCs w:val="22"/>
        </w:rPr>
        <w:t>número</w:t>
      </w:r>
      <w:r w:rsidR="0021086A" w:rsidRPr="00FC41D0">
        <w:t xml:space="preserve"> </w:t>
      </w:r>
      <w:r w:rsidR="0021086A" w:rsidRPr="00FC41D0">
        <w:rPr>
          <w:rFonts w:ascii="Palatino Linotype" w:eastAsia="Palatino Linotype" w:hAnsi="Palatino Linotype" w:cs="Palatino Linotype"/>
          <w:b/>
          <w:sz w:val="22"/>
          <w:szCs w:val="22"/>
        </w:rPr>
        <w:t>00242/OTZOLOTE/IP/2025</w:t>
      </w:r>
      <w:r w:rsidR="00B253BE"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sz w:val="22"/>
          <w:szCs w:val="22"/>
        </w:rPr>
        <w:t xml:space="preserve">mediante la cual requirió la información siguiente: </w:t>
      </w:r>
    </w:p>
    <w:p w14:paraId="53ABC3AC" w14:textId="45728FEF" w:rsidR="00566EB9" w:rsidRPr="00FC41D0"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FC41D0">
        <w:rPr>
          <w:rFonts w:ascii="Palatino Linotype" w:eastAsia="Palatino Linotype" w:hAnsi="Palatino Linotype" w:cs="Palatino Linotype"/>
          <w:i/>
          <w:sz w:val="22"/>
          <w:szCs w:val="22"/>
        </w:rPr>
        <w:t>“</w:t>
      </w:r>
      <w:r w:rsidR="0021086A" w:rsidRPr="00FC41D0">
        <w:rPr>
          <w:rFonts w:ascii="Palatino Linotype" w:eastAsia="Palatino Linotype" w:hAnsi="Palatino Linotype" w:cs="Palatino Linotype"/>
          <w:i/>
          <w:sz w:val="22"/>
          <w:szCs w:val="22"/>
        </w:rPr>
        <w:t>Solicito el título profesional del o la directora de desarrollo económico</w:t>
      </w:r>
      <w:r w:rsidR="00C30DDF" w:rsidRPr="00FC41D0">
        <w:rPr>
          <w:rFonts w:ascii="Palatino Linotype" w:eastAsia="Palatino Linotype" w:hAnsi="Palatino Linotype" w:cs="Palatino Linotype"/>
          <w:i/>
          <w:sz w:val="22"/>
          <w:szCs w:val="22"/>
        </w:rPr>
        <w:t>”</w:t>
      </w:r>
      <w:r w:rsidRPr="00FC41D0">
        <w:rPr>
          <w:rFonts w:ascii="Palatino Linotype" w:eastAsia="Palatino Linotype" w:hAnsi="Palatino Linotype" w:cs="Palatino Linotype"/>
          <w:i/>
          <w:sz w:val="22"/>
          <w:szCs w:val="22"/>
        </w:rPr>
        <w:t xml:space="preserve"> (Sic) </w:t>
      </w:r>
    </w:p>
    <w:p w14:paraId="7F7E8FBF" w14:textId="77777777" w:rsidR="00566EB9" w:rsidRPr="00FC41D0" w:rsidRDefault="00D41CCE">
      <w:pPr>
        <w:spacing w:before="240" w:after="240"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Modalidad de Entrega:</w:t>
      </w:r>
      <w:r w:rsidRPr="00FC41D0">
        <w:rPr>
          <w:rFonts w:ascii="Palatino Linotype" w:eastAsia="Palatino Linotype" w:hAnsi="Palatino Linotype" w:cs="Palatino Linotype"/>
          <w:sz w:val="22"/>
          <w:szCs w:val="22"/>
        </w:rPr>
        <w:t xml:space="preserve"> a través del Sistema de Acceso a la Información Mexiquense (SAIMEX).</w:t>
      </w:r>
    </w:p>
    <w:p w14:paraId="6344DBED" w14:textId="4F1BD70E" w:rsidR="0021086A" w:rsidRPr="00FC41D0" w:rsidRDefault="0021086A" w:rsidP="0021086A">
      <w:pPr>
        <w:numPr>
          <w:ilvl w:val="0"/>
          <w:numId w:val="29"/>
        </w:numPr>
        <w:pBdr>
          <w:top w:val="nil"/>
          <w:left w:val="nil"/>
          <w:bottom w:val="nil"/>
          <w:right w:val="nil"/>
          <w:between w:val="nil"/>
        </w:pBdr>
        <w:tabs>
          <w:tab w:val="left" w:pos="142"/>
          <w:tab w:val="left" w:pos="284"/>
        </w:tabs>
        <w:spacing w:before="240" w:after="240" w:line="360" w:lineRule="auto"/>
        <w:ind w:left="0" w:firstLine="0"/>
        <w:jc w:val="both"/>
        <w:rPr>
          <w:rFonts w:ascii="Palatino Linotype" w:eastAsia="Palatino Linotype" w:hAnsi="Palatino Linotype" w:cs="Palatino Linotype"/>
          <w:b/>
          <w:sz w:val="22"/>
          <w:szCs w:val="22"/>
        </w:rPr>
      </w:pPr>
      <w:bookmarkStart w:id="3" w:name="_heading=h.3dy6vkm" w:colFirst="0" w:colLast="0"/>
      <w:bookmarkEnd w:id="3"/>
      <w:r w:rsidRPr="00FC41D0">
        <w:rPr>
          <w:rFonts w:ascii="Palatino Linotype" w:eastAsia="Palatino Linotype" w:hAnsi="Palatino Linotype" w:cs="Palatino Linotype"/>
          <w:b/>
          <w:sz w:val="22"/>
          <w:szCs w:val="22"/>
        </w:rPr>
        <w:t xml:space="preserve">Solicitud de aclaración: </w:t>
      </w:r>
      <w:r w:rsidRPr="00FC41D0">
        <w:rPr>
          <w:rFonts w:ascii="Palatino Linotype" w:eastAsia="Palatino Linotype" w:hAnsi="Palatino Linotype" w:cs="Palatino Linotype"/>
          <w:sz w:val="22"/>
          <w:szCs w:val="22"/>
        </w:rPr>
        <w:t xml:space="preserve">En fecha </w:t>
      </w:r>
      <w:r w:rsidRPr="00FC41D0">
        <w:rPr>
          <w:rFonts w:ascii="Palatino Linotype" w:eastAsia="Palatino Linotype" w:hAnsi="Palatino Linotype" w:cs="Palatino Linotype"/>
          <w:b/>
          <w:sz w:val="22"/>
          <w:szCs w:val="22"/>
        </w:rPr>
        <w:t>diecinueve de mayo de dos mil veinticinco</w:t>
      </w:r>
      <w:r w:rsidRPr="00FC41D0">
        <w:rPr>
          <w:rFonts w:ascii="Palatino Linotype" w:eastAsia="Palatino Linotype" w:hAnsi="Palatino Linotype" w:cs="Palatino Linotype"/>
          <w:sz w:val="22"/>
          <w:szCs w:val="22"/>
        </w:rPr>
        <w:t xml:space="preserve">,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formuló solicitud de aclaración a la persona Solicitante, en los siguientes términos:</w:t>
      </w:r>
    </w:p>
    <w:p w14:paraId="5293748C" w14:textId="77777777" w:rsidR="0021086A" w:rsidRPr="00FC41D0" w:rsidRDefault="0021086A" w:rsidP="0021086A">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lastRenderedPageBreak/>
        <w:t xml:space="preserve">“Con fundamento en el </w:t>
      </w:r>
      <w:proofErr w:type="spellStart"/>
      <w:r w:rsidRPr="00FC41D0">
        <w:rPr>
          <w:rFonts w:ascii="Palatino Linotype" w:eastAsia="Palatino Linotype" w:hAnsi="Palatino Linotype" w:cs="Palatino Linotype"/>
          <w:i/>
          <w:sz w:val="22"/>
          <w:szCs w:val="22"/>
        </w:rPr>
        <w:t>articulo</w:t>
      </w:r>
      <w:proofErr w:type="spellEnd"/>
      <w:r w:rsidRPr="00FC41D0">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7DEB02A9" w14:textId="77777777" w:rsidR="0021086A" w:rsidRPr="00FC41D0" w:rsidRDefault="0021086A" w:rsidP="0021086A">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 xml:space="preserve">ACLARACIÓN Con fundamento en el artículo 159 de la Ley de Transparencia y Acceso a la Información Pública del Estado de México y Municipios, </w:t>
      </w:r>
      <w:r w:rsidRPr="00FC41D0">
        <w:rPr>
          <w:rFonts w:ascii="Palatino Linotype" w:eastAsia="Palatino Linotype" w:hAnsi="Palatino Linotype" w:cs="Palatino Linotype"/>
          <w:b/>
          <w:i/>
          <w:sz w:val="22"/>
          <w:szCs w:val="22"/>
          <w:u w:val="single"/>
        </w:rPr>
        <w:t>se solicita de la manera más atenta, indique de manera precisa de que año requiere la información solicitada.</w:t>
      </w:r>
    </w:p>
    <w:p w14:paraId="30C15458" w14:textId="3BD20B80" w:rsidR="0021086A" w:rsidRPr="00FC41D0" w:rsidRDefault="0021086A" w:rsidP="0021086A">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03CD7BFB" w14:textId="0EEFABCE" w:rsidR="0021086A" w:rsidRPr="00FC41D0" w:rsidRDefault="0021086A" w:rsidP="0021086A">
      <w:pPr>
        <w:numPr>
          <w:ilvl w:val="0"/>
          <w:numId w:val="29"/>
        </w:numPr>
        <w:pBdr>
          <w:top w:val="nil"/>
          <w:left w:val="nil"/>
          <w:bottom w:val="nil"/>
          <w:right w:val="nil"/>
          <w:between w:val="nil"/>
        </w:pBdr>
        <w:tabs>
          <w:tab w:val="left" w:pos="142"/>
          <w:tab w:val="left" w:pos="284"/>
        </w:tabs>
        <w:spacing w:before="240" w:after="240" w:line="360" w:lineRule="auto"/>
        <w:ind w:left="0" w:firstLine="0"/>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 xml:space="preserve">Aclaración: </w:t>
      </w:r>
      <w:r w:rsidRPr="00FC41D0">
        <w:rPr>
          <w:rFonts w:ascii="Palatino Linotype" w:eastAsia="Palatino Linotype" w:hAnsi="Palatino Linotype" w:cs="Palatino Linotype"/>
          <w:sz w:val="22"/>
          <w:szCs w:val="22"/>
        </w:rPr>
        <w:t xml:space="preserve">El </w:t>
      </w:r>
      <w:r w:rsidRPr="00FC41D0">
        <w:rPr>
          <w:rFonts w:ascii="Palatino Linotype" w:eastAsia="Palatino Linotype" w:hAnsi="Palatino Linotype" w:cs="Palatino Linotype"/>
          <w:b/>
          <w:sz w:val="22"/>
          <w:szCs w:val="22"/>
        </w:rPr>
        <w:t>diecinueve de mayo de dos mil veinticinco</w:t>
      </w:r>
      <w:r w:rsidRPr="00FC41D0">
        <w:rPr>
          <w:rFonts w:ascii="Palatino Linotype" w:eastAsia="Palatino Linotype" w:hAnsi="Palatino Linotype" w:cs="Palatino Linotype"/>
          <w:sz w:val="22"/>
          <w:szCs w:val="22"/>
        </w:rPr>
        <w:t xml:space="preserve">, la persona Solicitante desahogo la aclaración formulada por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en los siguientes términos:</w:t>
      </w:r>
    </w:p>
    <w:p w14:paraId="7D19EEA6" w14:textId="0A56EF9E" w:rsidR="0021086A" w:rsidRPr="00FC41D0" w:rsidRDefault="0021086A" w:rsidP="0021086A">
      <w:pPr>
        <w:pBdr>
          <w:top w:val="nil"/>
          <w:left w:val="nil"/>
          <w:bottom w:val="nil"/>
          <w:right w:val="nil"/>
          <w:between w:val="nil"/>
        </w:pBdr>
        <w:tabs>
          <w:tab w:val="left" w:pos="142"/>
          <w:tab w:val="left" w:pos="284"/>
        </w:tabs>
        <w:spacing w:before="240" w:after="240"/>
        <w:ind w:left="567" w:right="616"/>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w:t>
      </w:r>
      <w:r w:rsidR="00B82607" w:rsidRPr="00FC41D0">
        <w:rPr>
          <w:rFonts w:ascii="Palatino Linotype" w:eastAsia="Palatino Linotype" w:hAnsi="Palatino Linotype" w:cs="Palatino Linotype"/>
          <w:i/>
          <w:sz w:val="22"/>
          <w:szCs w:val="22"/>
        </w:rPr>
        <w:t>Solicito el título profesional de la directora de desarrollo económico del año 2025</w:t>
      </w:r>
      <w:r w:rsidRPr="00FC41D0">
        <w:rPr>
          <w:rFonts w:ascii="Palatino Linotype" w:eastAsia="Palatino Linotype" w:hAnsi="Palatino Linotype" w:cs="Palatino Linotype"/>
          <w:i/>
          <w:sz w:val="22"/>
          <w:szCs w:val="22"/>
        </w:rPr>
        <w:t>” (Sic)</w:t>
      </w:r>
    </w:p>
    <w:p w14:paraId="355D92AA" w14:textId="0074CF46" w:rsidR="00566EB9" w:rsidRPr="00FC41D0" w:rsidRDefault="00B82607">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4</w:t>
      </w:r>
      <w:r w:rsidR="0021086A" w:rsidRPr="00FC41D0">
        <w:rPr>
          <w:rFonts w:ascii="Palatino Linotype" w:eastAsia="Palatino Linotype" w:hAnsi="Palatino Linotype" w:cs="Palatino Linotype"/>
          <w:b/>
          <w:sz w:val="22"/>
          <w:szCs w:val="22"/>
        </w:rPr>
        <w:t xml:space="preserve">. </w:t>
      </w:r>
      <w:r w:rsidR="0096349E" w:rsidRPr="00FC41D0">
        <w:rPr>
          <w:rFonts w:ascii="Palatino Linotype" w:eastAsia="Palatino Linotype" w:hAnsi="Palatino Linotype" w:cs="Palatino Linotype"/>
          <w:b/>
          <w:sz w:val="22"/>
          <w:szCs w:val="22"/>
        </w:rPr>
        <w:t>Respuesta</w:t>
      </w:r>
      <w:r w:rsidR="00D41CCE" w:rsidRPr="00FC41D0">
        <w:rPr>
          <w:rFonts w:ascii="Palatino Linotype" w:eastAsia="Palatino Linotype" w:hAnsi="Palatino Linotype" w:cs="Palatino Linotype"/>
          <w:b/>
          <w:sz w:val="22"/>
          <w:szCs w:val="22"/>
        </w:rPr>
        <w:t xml:space="preserve">. </w:t>
      </w:r>
      <w:r w:rsidR="00D41CCE" w:rsidRPr="00FC41D0">
        <w:rPr>
          <w:rFonts w:ascii="Palatino Linotype" w:eastAsia="Palatino Linotype" w:hAnsi="Palatino Linotype" w:cs="Palatino Linotype"/>
          <w:sz w:val="22"/>
          <w:szCs w:val="22"/>
        </w:rPr>
        <w:t xml:space="preserve">El </w:t>
      </w:r>
      <w:r w:rsidR="00D42BA4" w:rsidRPr="00FC41D0">
        <w:rPr>
          <w:rFonts w:ascii="Palatino Linotype" w:eastAsia="Palatino Linotype" w:hAnsi="Palatino Linotype" w:cs="Palatino Linotype"/>
          <w:b/>
          <w:sz w:val="22"/>
          <w:szCs w:val="22"/>
        </w:rPr>
        <w:t>cinco de junio</w:t>
      </w:r>
      <w:r w:rsidR="005D6FD9" w:rsidRPr="00FC41D0">
        <w:rPr>
          <w:rFonts w:ascii="Palatino Linotype" w:eastAsia="Palatino Linotype" w:hAnsi="Palatino Linotype" w:cs="Palatino Linotype"/>
          <w:b/>
          <w:sz w:val="22"/>
          <w:szCs w:val="22"/>
        </w:rPr>
        <w:t xml:space="preserve"> </w:t>
      </w:r>
      <w:r w:rsidR="0096349E" w:rsidRPr="00FC41D0">
        <w:rPr>
          <w:rFonts w:ascii="Palatino Linotype" w:eastAsia="Palatino Linotype" w:hAnsi="Palatino Linotype" w:cs="Palatino Linotype"/>
          <w:b/>
          <w:sz w:val="22"/>
          <w:szCs w:val="22"/>
        </w:rPr>
        <w:t xml:space="preserve">de </w:t>
      </w:r>
      <w:r w:rsidR="00D41CCE" w:rsidRPr="00FC41D0">
        <w:rPr>
          <w:rFonts w:ascii="Palatino Linotype" w:eastAsia="Palatino Linotype" w:hAnsi="Palatino Linotype" w:cs="Palatino Linotype"/>
          <w:b/>
          <w:sz w:val="22"/>
          <w:szCs w:val="22"/>
        </w:rPr>
        <w:t>dos mil veinticinco</w:t>
      </w:r>
      <w:r w:rsidR="00D41CCE" w:rsidRPr="00FC41D0">
        <w:rPr>
          <w:rFonts w:ascii="Palatino Linotype" w:eastAsia="Palatino Linotype" w:hAnsi="Palatino Linotype" w:cs="Palatino Linotype"/>
          <w:sz w:val="22"/>
          <w:szCs w:val="22"/>
        </w:rPr>
        <w:t xml:space="preserve">, el </w:t>
      </w:r>
      <w:r w:rsidR="00D41CCE" w:rsidRPr="00FC41D0">
        <w:rPr>
          <w:rFonts w:ascii="Palatino Linotype" w:eastAsia="Palatino Linotype" w:hAnsi="Palatino Linotype" w:cs="Palatino Linotype"/>
          <w:b/>
          <w:sz w:val="22"/>
          <w:szCs w:val="22"/>
        </w:rPr>
        <w:t xml:space="preserve">Sujeto Obligado </w:t>
      </w:r>
      <w:r w:rsidR="00D41CCE" w:rsidRPr="00FC41D0">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7682A96A" w:rsidR="00566EB9" w:rsidRPr="00FC41D0" w:rsidRDefault="00D41CCE">
      <w:pPr>
        <w:spacing w:before="240" w:after="240"/>
        <w:ind w:left="567" w:right="902"/>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w:t>
      </w:r>
      <w:r w:rsidR="00B82607" w:rsidRPr="00FC41D0">
        <w:rPr>
          <w:rFonts w:ascii="Palatino Linotype" w:eastAsia="Palatino Linotype" w:hAnsi="Palatino Linotype" w:cs="Palatino Linotype"/>
          <w:i/>
          <w:sz w:val="22"/>
          <w:szCs w:val="22"/>
        </w:rPr>
        <w:t xml:space="preserve">Estimado </w:t>
      </w:r>
      <w:r w:rsidR="00DD688F">
        <w:rPr>
          <w:rFonts w:ascii="Palatino Linotype" w:eastAsia="Palatino Linotype" w:hAnsi="Palatino Linotype" w:cs="Palatino Linotype"/>
          <w:i/>
          <w:sz w:val="22"/>
          <w:szCs w:val="22"/>
        </w:rPr>
        <w:t>XXXXXXXXXXX</w:t>
      </w:r>
      <w:r w:rsidR="00B82607" w:rsidRPr="00FC41D0">
        <w:rPr>
          <w:rFonts w:ascii="Palatino Linotype" w:eastAsia="Palatino Linotype" w:hAnsi="Palatino Linotype" w:cs="Palatino Linotype"/>
          <w:i/>
          <w:sz w:val="22"/>
          <w:szCs w:val="22"/>
        </w:rPr>
        <w:t>: En atención a su solicitud de acceso a la información pública con folio 00242/OTZOLOTE/IP/2025, en la que requirió lo siguiente: "Solicito el título profesional del o la directora de desarrollo económico ” (Sic) Con fundamento en el artículo 163 de la Ley de Transparencia y Acceso a la Información Pública del Estado de México y Municipios y con base a la información proporcionada por LA LIC RAQUEL HERNANDEZ ZEPETA, se ponen a su disposición el oficio número OTZO/RH/264/2025, para su consulta.</w:t>
      </w:r>
      <w:r w:rsidRPr="00FC41D0">
        <w:rPr>
          <w:rFonts w:ascii="Palatino Linotype" w:eastAsia="Palatino Linotype" w:hAnsi="Palatino Linotype" w:cs="Palatino Linotype"/>
          <w:i/>
          <w:sz w:val="22"/>
          <w:szCs w:val="22"/>
        </w:rPr>
        <w:t>” (Sic)</w:t>
      </w:r>
    </w:p>
    <w:p w14:paraId="06A7C445" w14:textId="77777777" w:rsidR="00B82607" w:rsidRPr="00FC41D0" w:rsidRDefault="00D41CCE"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Adjunto a la respuesta,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 xml:space="preserve">hizo entrega </w:t>
      </w:r>
      <w:r w:rsidR="006C0C4B" w:rsidRPr="00FC41D0">
        <w:rPr>
          <w:rFonts w:ascii="Palatino Linotype" w:eastAsia="Palatino Linotype" w:hAnsi="Palatino Linotype" w:cs="Palatino Linotype"/>
          <w:sz w:val="22"/>
          <w:szCs w:val="22"/>
        </w:rPr>
        <w:t xml:space="preserve">de </w:t>
      </w:r>
      <w:r w:rsidR="00AC683C" w:rsidRPr="00FC41D0">
        <w:rPr>
          <w:rFonts w:ascii="Palatino Linotype" w:eastAsia="Palatino Linotype" w:hAnsi="Palatino Linotype" w:cs="Palatino Linotype"/>
          <w:sz w:val="22"/>
          <w:szCs w:val="22"/>
        </w:rPr>
        <w:t xml:space="preserve">un archivo electrónico que contiene </w:t>
      </w:r>
      <w:r w:rsidR="00B82607" w:rsidRPr="00FC41D0">
        <w:rPr>
          <w:rFonts w:ascii="Palatino Linotype" w:eastAsia="Palatino Linotype" w:hAnsi="Palatino Linotype" w:cs="Palatino Linotype"/>
          <w:sz w:val="22"/>
          <w:szCs w:val="22"/>
        </w:rPr>
        <w:t>lo siguiente:</w:t>
      </w:r>
    </w:p>
    <w:p w14:paraId="2EA5B4F7" w14:textId="77777777" w:rsidR="00B82607" w:rsidRPr="00FC41D0" w:rsidRDefault="00B82607" w:rsidP="00AC683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92B5E62" w14:textId="77777777" w:rsidR="00B82607" w:rsidRPr="00FC41D0" w:rsidRDefault="00B82607" w:rsidP="004D68A1">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FC41D0">
        <w:rPr>
          <w:rFonts w:ascii="Palatino Linotype" w:eastAsia="Palatino Linotype" w:hAnsi="Palatino Linotype" w:cs="Palatino Linotype"/>
          <w:sz w:val="22"/>
          <w:szCs w:val="22"/>
        </w:rPr>
        <w:t>U</w:t>
      </w:r>
      <w:r w:rsidR="00AC683C" w:rsidRPr="00FC41D0">
        <w:rPr>
          <w:rFonts w:ascii="Palatino Linotype" w:eastAsia="Palatino Linotype" w:hAnsi="Palatino Linotype" w:cs="Palatino Linotype"/>
          <w:sz w:val="22"/>
          <w:szCs w:val="22"/>
        </w:rPr>
        <w:t xml:space="preserve">n oficio del </w:t>
      </w:r>
      <w:r w:rsidR="0035504E" w:rsidRPr="00FC41D0">
        <w:rPr>
          <w:rFonts w:ascii="Palatino Linotype" w:eastAsia="Palatino Linotype" w:hAnsi="Palatino Linotype" w:cs="Palatino Linotype"/>
          <w:sz w:val="22"/>
          <w:szCs w:val="22"/>
        </w:rPr>
        <w:t>2</w:t>
      </w:r>
      <w:r w:rsidRPr="00FC41D0">
        <w:rPr>
          <w:rFonts w:ascii="Palatino Linotype" w:eastAsia="Palatino Linotype" w:hAnsi="Palatino Linotype" w:cs="Palatino Linotype"/>
          <w:sz w:val="22"/>
          <w:szCs w:val="22"/>
        </w:rPr>
        <w:t>8</w:t>
      </w:r>
      <w:r w:rsidR="0035504E" w:rsidRPr="00FC41D0">
        <w:rPr>
          <w:rFonts w:ascii="Palatino Linotype" w:eastAsia="Palatino Linotype" w:hAnsi="Palatino Linotype" w:cs="Palatino Linotype"/>
          <w:sz w:val="22"/>
          <w:szCs w:val="22"/>
        </w:rPr>
        <w:t xml:space="preserve"> de mayo</w:t>
      </w:r>
      <w:r w:rsidR="00AC683C" w:rsidRPr="00FC41D0">
        <w:rPr>
          <w:rFonts w:ascii="Palatino Linotype" w:eastAsia="Palatino Linotype" w:hAnsi="Palatino Linotype" w:cs="Palatino Linotype"/>
          <w:sz w:val="22"/>
          <w:szCs w:val="22"/>
        </w:rPr>
        <w:t xml:space="preserve"> de 2025, a través del cual </w:t>
      </w:r>
      <w:r w:rsidR="0035504E" w:rsidRPr="00FC41D0">
        <w:rPr>
          <w:rFonts w:ascii="Palatino Linotype" w:eastAsia="Palatino Linotype" w:hAnsi="Palatino Linotype" w:cs="Palatino Linotype"/>
          <w:sz w:val="22"/>
          <w:szCs w:val="22"/>
        </w:rPr>
        <w:t xml:space="preserve">la </w:t>
      </w:r>
      <w:r w:rsidRPr="00FC41D0">
        <w:rPr>
          <w:rFonts w:ascii="Palatino Linotype" w:eastAsia="Palatino Linotype" w:hAnsi="Palatino Linotype" w:cs="Palatino Linotype"/>
          <w:sz w:val="22"/>
          <w:szCs w:val="22"/>
        </w:rPr>
        <w:t>Coordinadora de Recursos Humanos</w:t>
      </w:r>
      <w:r w:rsidR="0035504E" w:rsidRPr="00FC41D0">
        <w:rPr>
          <w:rFonts w:ascii="Palatino Linotype" w:eastAsia="Palatino Linotype" w:hAnsi="Palatino Linotype" w:cs="Palatino Linotype"/>
          <w:sz w:val="22"/>
          <w:szCs w:val="22"/>
        </w:rPr>
        <w:t xml:space="preserve"> señaló </w:t>
      </w:r>
      <w:proofErr w:type="gramStart"/>
      <w:r w:rsidR="0035504E" w:rsidRPr="00FC41D0">
        <w:rPr>
          <w:rFonts w:ascii="Palatino Linotype" w:eastAsia="Palatino Linotype" w:hAnsi="Palatino Linotype" w:cs="Palatino Linotype"/>
          <w:sz w:val="22"/>
          <w:szCs w:val="22"/>
        </w:rPr>
        <w:t>que</w:t>
      </w:r>
      <w:proofErr w:type="gramEnd"/>
      <w:r w:rsidR="0035504E" w:rsidRPr="00FC41D0">
        <w:rPr>
          <w:rFonts w:ascii="Palatino Linotype" w:eastAsia="Palatino Linotype" w:hAnsi="Palatino Linotype" w:cs="Palatino Linotype"/>
          <w:sz w:val="22"/>
          <w:szCs w:val="22"/>
        </w:rPr>
        <w:t xml:space="preserve"> con relación a la solicitud de nuestra atención</w:t>
      </w:r>
      <w:r w:rsidRPr="00FC41D0">
        <w:rPr>
          <w:rFonts w:ascii="Palatino Linotype" w:eastAsia="Palatino Linotype" w:hAnsi="Palatino Linotype" w:cs="Palatino Linotype"/>
          <w:sz w:val="22"/>
          <w:szCs w:val="22"/>
        </w:rPr>
        <w:t xml:space="preserve">, atendiendo lo </w:t>
      </w:r>
      <w:r w:rsidRPr="00FC41D0">
        <w:rPr>
          <w:rFonts w:ascii="Palatino Linotype" w:eastAsia="Palatino Linotype" w:hAnsi="Palatino Linotype" w:cs="Palatino Linotype"/>
          <w:sz w:val="22"/>
          <w:szCs w:val="22"/>
        </w:rPr>
        <w:lastRenderedPageBreak/>
        <w:t xml:space="preserve">establecido en el artículo 96 </w:t>
      </w:r>
      <w:proofErr w:type="spellStart"/>
      <w:r w:rsidRPr="00FC41D0">
        <w:rPr>
          <w:rFonts w:ascii="Palatino Linotype" w:eastAsia="Palatino Linotype" w:hAnsi="Palatino Linotype" w:cs="Palatino Linotype"/>
          <w:sz w:val="22"/>
          <w:szCs w:val="22"/>
        </w:rPr>
        <w:t>Quintus</w:t>
      </w:r>
      <w:proofErr w:type="spellEnd"/>
      <w:r w:rsidRPr="00FC41D0">
        <w:rPr>
          <w:rFonts w:ascii="Palatino Linotype" w:eastAsia="Palatino Linotype" w:hAnsi="Palatino Linotype" w:cs="Palatino Linotype"/>
          <w:sz w:val="22"/>
          <w:szCs w:val="22"/>
        </w:rPr>
        <w:t xml:space="preserve"> de la Ley Orgánica Municipal del Estado de México y Municipios, el Director de Desarrollo Económico acreditó un año de experiencia en el área para ostentar el cargo.</w:t>
      </w:r>
    </w:p>
    <w:p w14:paraId="50D0DA0B" w14:textId="77777777" w:rsidR="004D68A1" w:rsidRPr="00FC41D0" w:rsidRDefault="004D68A1" w:rsidP="004D68A1">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0C73E56C" w14:textId="7C8D7F02" w:rsidR="009E4671" w:rsidRPr="00FC41D0" w:rsidRDefault="00B82607" w:rsidP="004D68A1">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FC41D0">
        <w:rPr>
          <w:rFonts w:ascii="Palatino Linotype" w:eastAsia="Palatino Linotype" w:hAnsi="Palatino Linotype" w:cs="Palatino Linotype"/>
          <w:sz w:val="22"/>
          <w:szCs w:val="22"/>
        </w:rPr>
        <w:t xml:space="preserve">Versión pública de una constancia de experiencia laboral del 31 de diciembre de 2024, emitida por el </w:t>
      </w:r>
      <w:proofErr w:type="gramStart"/>
      <w:r w:rsidRPr="00FC41D0">
        <w:rPr>
          <w:rFonts w:ascii="Palatino Linotype" w:eastAsia="Palatino Linotype" w:hAnsi="Palatino Linotype" w:cs="Palatino Linotype"/>
          <w:sz w:val="22"/>
          <w:szCs w:val="22"/>
        </w:rPr>
        <w:t>Presidente</w:t>
      </w:r>
      <w:proofErr w:type="gramEnd"/>
      <w:r w:rsidRPr="00FC41D0">
        <w:rPr>
          <w:rFonts w:ascii="Palatino Linotype" w:eastAsia="Palatino Linotype" w:hAnsi="Palatino Linotype" w:cs="Palatino Linotype"/>
          <w:sz w:val="22"/>
          <w:szCs w:val="22"/>
        </w:rPr>
        <w:t xml:space="preserve"> Municipal, en la que refiere que la servidora pública que ostenta el cargo de Directora de Desarrollo Económico, ha desempeñado funciones en dicha dirección durante los ejercicios 2023 y 2024; documento en el que fue testado un folio de una credencial de elector.</w:t>
      </w:r>
    </w:p>
    <w:p w14:paraId="635A57D7" w14:textId="77777777" w:rsidR="004D68A1" w:rsidRPr="00FC41D0" w:rsidRDefault="004D68A1" w:rsidP="004D68A1">
      <w:pPr>
        <w:pStyle w:val="Prrafodelista"/>
        <w:rPr>
          <w:rFonts w:ascii="Palatino Linotype" w:eastAsia="Palatino Linotype" w:hAnsi="Palatino Linotype" w:cs="Palatino Linotype"/>
          <w:b/>
          <w:i/>
          <w:sz w:val="22"/>
          <w:szCs w:val="22"/>
        </w:rPr>
      </w:pPr>
    </w:p>
    <w:p w14:paraId="2BC1D316" w14:textId="699F6459" w:rsidR="004D68A1" w:rsidRPr="00FC41D0" w:rsidRDefault="004D68A1" w:rsidP="004D68A1">
      <w:pPr>
        <w:pStyle w:val="Prrafodelista"/>
        <w:numPr>
          <w:ilvl w:val="0"/>
          <w:numId w:val="30"/>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FC41D0">
        <w:rPr>
          <w:rFonts w:ascii="Palatino Linotype" w:eastAsia="Palatino Linotype" w:hAnsi="Palatino Linotype" w:cs="Palatino Linotype"/>
          <w:sz w:val="22"/>
          <w:szCs w:val="22"/>
        </w:rPr>
        <w:t>Acta del Comité de Transparencia que sustenta la versión pública de la constancia de experiencia laboral, en la que se funda y motiva la clasificación del folio de la credencial de elector contenido en la misma.</w:t>
      </w:r>
    </w:p>
    <w:p w14:paraId="1CEA650E" w14:textId="77777777" w:rsidR="001E0B78" w:rsidRPr="00FC41D0"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593492BC" w:rsidR="00566EB9" w:rsidRPr="00FC41D0" w:rsidRDefault="004D68A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5</w:t>
      </w:r>
      <w:r w:rsidR="00D41CCE" w:rsidRPr="00FC41D0">
        <w:rPr>
          <w:rFonts w:ascii="Palatino Linotype" w:eastAsia="Palatino Linotype" w:hAnsi="Palatino Linotype" w:cs="Palatino Linotype"/>
          <w:b/>
          <w:sz w:val="22"/>
          <w:szCs w:val="22"/>
        </w:rPr>
        <w:t xml:space="preserve">. Interposición del recurso de revisión. </w:t>
      </w:r>
      <w:r w:rsidR="00D41CCE" w:rsidRPr="00FC41D0">
        <w:rPr>
          <w:rFonts w:ascii="Palatino Linotype" w:eastAsia="Palatino Linotype" w:hAnsi="Palatino Linotype" w:cs="Palatino Linotype"/>
          <w:sz w:val="22"/>
          <w:szCs w:val="22"/>
        </w:rPr>
        <w:t xml:space="preserve">Inconforme con los términos de la respuesta emitida por parte del </w:t>
      </w:r>
      <w:r w:rsidR="00D41CCE" w:rsidRPr="00FC41D0">
        <w:rPr>
          <w:rFonts w:ascii="Palatino Linotype" w:eastAsia="Palatino Linotype" w:hAnsi="Palatino Linotype" w:cs="Palatino Linotype"/>
          <w:b/>
          <w:sz w:val="22"/>
          <w:szCs w:val="22"/>
        </w:rPr>
        <w:t>Sujeto Obligado</w:t>
      </w:r>
      <w:r w:rsidR="00D41CCE" w:rsidRPr="00FC41D0">
        <w:rPr>
          <w:rFonts w:ascii="Palatino Linotype" w:eastAsia="Palatino Linotype" w:hAnsi="Palatino Linotype" w:cs="Palatino Linotype"/>
          <w:sz w:val="22"/>
          <w:szCs w:val="22"/>
        </w:rPr>
        <w:t>, el</w:t>
      </w:r>
      <w:r w:rsidR="00D41CCE"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b/>
          <w:sz w:val="22"/>
          <w:szCs w:val="22"/>
        </w:rPr>
        <w:t>seis de junio</w:t>
      </w:r>
      <w:r w:rsidR="007C144D" w:rsidRPr="00FC41D0">
        <w:rPr>
          <w:rFonts w:ascii="Palatino Linotype" w:eastAsia="Palatino Linotype" w:hAnsi="Palatino Linotype" w:cs="Palatino Linotype"/>
          <w:b/>
          <w:sz w:val="22"/>
          <w:szCs w:val="22"/>
        </w:rPr>
        <w:t xml:space="preserve"> d</w:t>
      </w:r>
      <w:r w:rsidR="00D41CCE" w:rsidRPr="00FC41D0">
        <w:rPr>
          <w:rFonts w:ascii="Palatino Linotype" w:eastAsia="Palatino Linotype" w:hAnsi="Palatino Linotype" w:cs="Palatino Linotype"/>
          <w:b/>
          <w:sz w:val="22"/>
          <w:szCs w:val="22"/>
        </w:rPr>
        <w:t>e dos mil veinticinco,</w:t>
      </w:r>
      <w:r w:rsidR="00D41CCE" w:rsidRPr="00FC41D0">
        <w:rPr>
          <w:rFonts w:ascii="Palatino Linotype" w:eastAsia="Palatino Linotype" w:hAnsi="Palatino Linotype" w:cs="Palatino Linotype"/>
          <w:sz w:val="22"/>
          <w:szCs w:val="22"/>
        </w:rPr>
        <w:t xml:space="preserve"> </w:t>
      </w:r>
      <w:r w:rsidR="00D41CCE" w:rsidRPr="00FC41D0">
        <w:rPr>
          <w:rFonts w:ascii="Palatino Linotype" w:eastAsia="Palatino Linotype" w:hAnsi="Palatino Linotype" w:cs="Palatino Linotype"/>
          <w:b/>
          <w:sz w:val="22"/>
          <w:szCs w:val="22"/>
        </w:rPr>
        <w:t>la parte</w:t>
      </w:r>
      <w:r w:rsidR="00D41CCE" w:rsidRPr="00FC41D0">
        <w:rPr>
          <w:rFonts w:ascii="Palatino Linotype" w:eastAsia="Palatino Linotype" w:hAnsi="Palatino Linotype" w:cs="Palatino Linotype"/>
          <w:sz w:val="22"/>
          <w:szCs w:val="22"/>
        </w:rPr>
        <w:t xml:space="preserve"> </w:t>
      </w:r>
      <w:r w:rsidR="00D41CCE" w:rsidRPr="00FC41D0">
        <w:rPr>
          <w:rFonts w:ascii="Palatino Linotype" w:eastAsia="Palatino Linotype" w:hAnsi="Palatino Linotype" w:cs="Palatino Linotype"/>
          <w:b/>
          <w:sz w:val="22"/>
          <w:szCs w:val="22"/>
        </w:rPr>
        <w:t>Recurrente</w:t>
      </w:r>
      <w:r w:rsidR="00D41CCE" w:rsidRPr="00FC41D0">
        <w:rPr>
          <w:rFonts w:ascii="Palatino Linotype" w:eastAsia="Palatino Linotype" w:hAnsi="Palatino Linotype" w:cs="Palatino Linotype"/>
          <w:sz w:val="22"/>
          <w:szCs w:val="22"/>
        </w:rPr>
        <w:t xml:space="preserve"> interpuso el recurso de revisión a través de </w:t>
      </w:r>
      <w:r w:rsidR="00315AC1" w:rsidRPr="00FC41D0">
        <w:rPr>
          <w:rFonts w:ascii="Palatino Linotype" w:eastAsia="Palatino Linotype" w:hAnsi="Palatino Linotype" w:cs="Palatino Linotype"/>
          <w:b/>
          <w:sz w:val="22"/>
          <w:szCs w:val="22"/>
        </w:rPr>
        <w:t>SAIMEX</w:t>
      </w:r>
      <w:r w:rsidR="00AA72A1" w:rsidRPr="00FC41D0">
        <w:rPr>
          <w:rFonts w:ascii="Palatino Linotype" w:eastAsia="Palatino Linotype" w:hAnsi="Palatino Linotype" w:cs="Palatino Linotype"/>
          <w:b/>
          <w:sz w:val="22"/>
          <w:szCs w:val="22"/>
        </w:rPr>
        <w:t>,</w:t>
      </w:r>
      <w:r w:rsidR="00D41CCE" w:rsidRPr="00FC41D0">
        <w:rPr>
          <w:rFonts w:ascii="Palatino Linotype" w:eastAsia="Palatino Linotype" w:hAnsi="Palatino Linotype" w:cs="Palatino Linotype"/>
          <w:b/>
          <w:sz w:val="22"/>
          <w:szCs w:val="22"/>
        </w:rPr>
        <w:t xml:space="preserve"> </w:t>
      </w:r>
      <w:r w:rsidR="00D41CCE" w:rsidRPr="00FC41D0">
        <w:rPr>
          <w:rFonts w:ascii="Palatino Linotype" w:eastAsia="Palatino Linotype" w:hAnsi="Palatino Linotype" w:cs="Palatino Linotype"/>
          <w:sz w:val="22"/>
          <w:szCs w:val="22"/>
        </w:rPr>
        <w:t>en donde se manifestó de la siguiente manera:</w:t>
      </w:r>
    </w:p>
    <w:p w14:paraId="4C715CE2" w14:textId="7A306EA3" w:rsidR="00566EB9" w:rsidRPr="00FC41D0"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 xml:space="preserve">a) Acto impugnado: </w:t>
      </w:r>
      <w:r w:rsidRPr="00FC41D0">
        <w:rPr>
          <w:rFonts w:ascii="Palatino Linotype" w:eastAsia="Palatino Linotype" w:hAnsi="Palatino Linotype" w:cs="Palatino Linotype"/>
          <w:i/>
          <w:sz w:val="22"/>
          <w:szCs w:val="22"/>
        </w:rPr>
        <w:t>“</w:t>
      </w:r>
      <w:r w:rsidR="004D68A1" w:rsidRPr="00FC41D0">
        <w:rPr>
          <w:rFonts w:ascii="Palatino Linotype" w:eastAsia="Palatino Linotype" w:hAnsi="Palatino Linotype" w:cs="Palatino Linotype"/>
          <w:i/>
          <w:sz w:val="22"/>
          <w:szCs w:val="22"/>
        </w:rPr>
        <w:t xml:space="preserve">Con forme al </w:t>
      </w:r>
      <w:proofErr w:type="spellStart"/>
      <w:r w:rsidR="004D68A1" w:rsidRPr="00FC41D0">
        <w:rPr>
          <w:rFonts w:ascii="Palatino Linotype" w:eastAsia="Palatino Linotype" w:hAnsi="Palatino Linotype" w:cs="Palatino Linotype"/>
          <w:i/>
          <w:sz w:val="22"/>
          <w:szCs w:val="22"/>
        </w:rPr>
        <w:t>articulo</w:t>
      </w:r>
      <w:proofErr w:type="spellEnd"/>
      <w:r w:rsidR="004D68A1" w:rsidRPr="00FC41D0">
        <w:rPr>
          <w:rFonts w:ascii="Palatino Linotype" w:eastAsia="Palatino Linotype" w:hAnsi="Palatino Linotype" w:cs="Palatino Linotype"/>
          <w:i/>
          <w:sz w:val="22"/>
          <w:szCs w:val="22"/>
        </w:rPr>
        <w:t xml:space="preserve"> 96 de la ley orgánica se debe presentar el título profesional para ocupar el cargo de director de desarrollo económico, se deja notar la falta de información ya que no presenta el título profesional de la directora de desarrollo </w:t>
      </w:r>
      <w:proofErr w:type="spellStart"/>
      <w:r w:rsidR="004D68A1" w:rsidRPr="00FC41D0">
        <w:rPr>
          <w:rFonts w:ascii="Palatino Linotype" w:eastAsia="Palatino Linotype" w:hAnsi="Palatino Linotype" w:cs="Palatino Linotype"/>
          <w:i/>
          <w:sz w:val="22"/>
          <w:szCs w:val="22"/>
        </w:rPr>
        <w:t>economico</w:t>
      </w:r>
      <w:proofErr w:type="spellEnd"/>
      <w:r w:rsidR="004D68A1" w:rsidRPr="00FC41D0">
        <w:rPr>
          <w:rFonts w:ascii="Palatino Linotype" w:eastAsia="Palatino Linotype" w:hAnsi="Palatino Linotype" w:cs="Palatino Linotype"/>
          <w:i/>
          <w:sz w:val="22"/>
          <w:szCs w:val="22"/>
        </w:rPr>
        <w:t xml:space="preserve">, ocultando información por parte de la titular de transparencia, es por eso que se </w:t>
      </w:r>
      <w:proofErr w:type="spellStart"/>
      <w:r w:rsidR="004D68A1" w:rsidRPr="00FC41D0">
        <w:rPr>
          <w:rFonts w:ascii="Palatino Linotype" w:eastAsia="Palatino Linotype" w:hAnsi="Palatino Linotype" w:cs="Palatino Linotype"/>
          <w:i/>
          <w:sz w:val="22"/>
          <w:szCs w:val="22"/>
        </w:rPr>
        <w:t>solisita</w:t>
      </w:r>
      <w:proofErr w:type="spellEnd"/>
      <w:r w:rsidR="004D68A1" w:rsidRPr="00FC41D0">
        <w:rPr>
          <w:rFonts w:ascii="Palatino Linotype" w:eastAsia="Palatino Linotype" w:hAnsi="Palatino Linotype" w:cs="Palatino Linotype"/>
          <w:i/>
          <w:sz w:val="22"/>
          <w:szCs w:val="22"/>
        </w:rPr>
        <w:t xml:space="preserve"> se aclare la </w:t>
      </w:r>
      <w:proofErr w:type="spellStart"/>
      <w:r w:rsidR="004D68A1" w:rsidRPr="00FC41D0">
        <w:rPr>
          <w:rFonts w:ascii="Palatino Linotype" w:eastAsia="Palatino Linotype" w:hAnsi="Palatino Linotype" w:cs="Palatino Linotype"/>
          <w:i/>
          <w:sz w:val="22"/>
          <w:szCs w:val="22"/>
        </w:rPr>
        <w:t>informaciin</w:t>
      </w:r>
      <w:proofErr w:type="spellEnd"/>
      <w:r w:rsidR="004D68A1" w:rsidRPr="00FC41D0">
        <w:rPr>
          <w:rFonts w:ascii="Palatino Linotype" w:eastAsia="Palatino Linotype" w:hAnsi="Palatino Linotype" w:cs="Palatino Linotype"/>
          <w:i/>
          <w:sz w:val="22"/>
          <w:szCs w:val="22"/>
        </w:rPr>
        <w:t xml:space="preserve"> </w:t>
      </w:r>
      <w:proofErr w:type="spellStart"/>
      <w:r w:rsidR="004D68A1" w:rsidRPr="00FC41D0">
        <w:rPr>
          <w:rFonts w:ascii="Palatino Linotype" w:eastAsia="Palatino Linotype" w:hAnsi="Palatino Linotype" w:cs="Palatino Linotype"/>
          <w:i/>
          <w:sz w:val="22"/>
          <w:szCs w:val="22"/>
        </w:rPr>
        <w:t>solisitada</w:t>
      </w:r>
      <w:proofErr w:type="spellEnd"/>
      <w:r w:rsidR="004D68A1" w:rsidRPr="00FC41D0">
        <w:rPr>
          <w:rFonts w:ascii="Palatino Linotype" w:eastAsia="Palatino Linotype" w:hAnsi="Palatino Linotype" w:cs="Palatino Linotype"/>
          <w:i/>
          <w:sz w:val="22"/>
          <w:szCs w:val="22"/>
        </w:rPr>
        <w:t xml:space="preserve"> por un ciudadano, recordando que el ocultar </w:t>
      </w:r>
      <w:proofErr w:type="spellStart"/>
      <w:r w:rsidR="004D68A1" w:rsidRPr="00FC41D0">
        <w:rPr>
          <w:rFonts w:ascii="Palatino Linotype" w:eastAsia="Palatino Linotype" w:hAnsi="Palatino Linotype" w:cs="Palatino Linotype"/>
          <w:i/>
          <w:sz w:val="22"/>
          <w:szCs w:val="22"/>
        </w:rPr>
        <w:t>informacion</w:t>
      </w:r>
      <w:proofErr w:type="spellEnd"/>
      <w:r w:rsidR="004D68A1" w:rsidRPr="00FC41D0">
        <w:rPr>
          <w:rFonts w:ascii="Palatino Linotype" w:eastAsia="Palatino Linotype" w:hAnsi="Palatino Linotype" w:cs="Palatino Linotype"/>
          <w:i/>
          <w:sz w:val="22"/>
          <w:szCs w:val="22"/>
        </w:rPr>
        <w:t xml:space="preserve"> y anexar documentos que no sean los </w:t>
      </w:r>
      <w:proofErr w:type="spellStart"/>
      <w:r w:rsidR="004D68A1" w:rsidRPr="00FC41D0">
        <w:rPr>
          <w:rFonts w:ascii="Palatino Linotype" w:eastAsia="Palatino Linotype" w:hAnsi="Palatino Linotype" w:cs="Palatino Linotype"/>
          <w:i/>
          <w:sz w:val="22"/>
          <w:szCs w:val="22"/>
        </w:rPr>
        <w:t>solisitados</w:t>
      </w:r>
      <w:proofErr w:type="spellEnd"/>
      <w:r w:rsidR="004D68A1" w:rsidRPr="00FC41D0">
        <w:rPr>
          <w:rFonts w:ascii="Palatino Linotype" w:eastAsia="Palatino Linotype" w:hAnsi="Palatino Linotype" w:cs="Palatino Linotype"/>
          <w:i/>
          <w:sz w:val="22"/>
          <w:szCs w:val="22"/>
        </w:rPr>
        <w:t xml:space="preserve"> es un delito.</w:t>
      </w:r>
      <w:r w:rsidRPr="00FC41D0">
        <w:rPr>
          <w:rFonts w:ascii="Palatino Linotype" w:eastAsia="Palatino Linotype" w:hAnsi="Palatino Linotype" w:cs="Palatino Linotype"/>
          <w:i/>
          <w:sz w:val="22"/>
          <w:szCs w:val="22"/>
        </w:rPr>
        <w:t>” (Sic)</w:t>
      </w:r>
    </w:p>
    <w:p w14:paraId="340518C7" w14:textId="4812B40E" w:rsidR="00566EB9" w:rsidRPr="00FC41D0"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FC41D0">
        <w:rPr>
          <w:rFonts w:ascii="Palatino Linotype" w:eastAsia="Palatino Linotype" w:hAnsi="Palatino Linotype" w:cs="Palatino Linotype"/>
          <w:b/>
          <w:sz w:val="22"/>
          <w:szCs w:val="22"/>
        </w:rPr>
        <w:t>b) Razones o motivos de inconformidad</w:t>
      </w:r>
      <w:r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i/>
          <w:sz w:val="22"/>
          <w:szCs w:val="22"/>
        </w:rPr>
        <w:t>“</w:t>
      </w:r>
      <w:r w:rsidR="004D68A1" w:rsidRPr="00FC41D0">
        <w:rPr>
          <w:rFonts w:ascii="Palatino Linotype" w:eastAsia="Palatino Linotype" w:hAnsi="Palatino Linotype" w:cs="Palatino Linotype"/>
          <w:i/>
          <w:sz w:val="22"/>
          <w:szCs w:val="22"/>
        </w:rPr>
        <w:t xml:space="preserve">No anexo el </w:t>
      </w:r>
      <w:proofErr w:type="spellStart"/>
      <w:r w:rsidR="004D68A1" w:rsidRPr="00FC41D0">
        <w:rPr>
          <w:rFonts w:ascii="Palatino Linotype" w:eastAsia="Palatino Linotype" w:hAnsi="Palatino Linotype" w:cs="Palatino Linotype"/>
          <w:i/>
          <w:sz w:val="22"/>
          <w:szCs w:val="22"/>
        </w:rPr>
        <w:t>titulo</w:t>
      </w:r>
      <w:proofErr w:type="spellEnd"/>
      <w:r w:rsidR="004D68A1" w:rsidRPr="00FC41D0">
        <w:rPr>
          <w:rFonts w:ascii="Palatino Linotype" w:eastAsia="Palatino Linotype" w:hAnsi="Palatino Linotype" w:cs="Palatino Linotype"/>
          <w:i/>
          <w:sz w:val="22"/>
          <w:szCs w:val="22"/>
        </w:rPr>
        <w:t xml:space="preserve"> profesional de su directora de desarrollo </w:t>
      </w:r>
      <w:proofErr w:type="spellStart"/>
      <w:r w:rsidR="004D68A1" w:rsidRPr="00FC41D0">
        <w:rPr>
          <w:rFonts w:ascii="Palatino Linotype" w:eastAsia="Palatino Linotype" w:hAnsi="Palatino Linotype" w:cs="Palatino Linotype"/>
          <w:i/>
          <w:sz w:val="22"/>
          <w:szCs w:val="22"/>
        </w:rPr>
        <w:t>economic</w:t>
      </w:r>
      <w:proofErr w:type="spellEnd"/>
      <w:r w:rsidR="004D68A1" w:rsidRPr="00FC41D0">
        <w:rPr>
          <w:rFonts w:ascii="Palatino Linotype" w:eastAsia="Palatino Linotype" w:hAnsi="Palatino Linotype" w:cs="Palatino Linotype"/>
          <w:i/>
          <w:sz w:val="22"/>
          <w:szCs w:val="22"/>
        </w:rPr>
        <w:t xml:space="preserve"> y </w:t>
      </w:r>
      <w:proofErr w:type="spellStart"/>
      <w:r w:rsidR="004D68A1" w:rsidRPr="00FC41D0">
        <w:rPr>
          <w:rFonts w:ascii="Palatino Linotype" w:eastAsia="Palatino Linotype" w:hAnsi="Palatino Linotype" w:cs="Palatino Linotype"/>
          <w:i/>
          <w:sz w:val="22"/>
          <w:szCs w:val="22"/>
        </w:rPr>
        <w:t>y</w:t>
      </w:r>
      <w:proofErr w:type="spellEnd"/>
      <w:r w:rsidR="004D68A1" w:rsidRPr="00FC41D0">
        <w:rPr>
          <w:rFonts w:ascii="Palatino Linotype" w:eastAsia="Palatino Linotype" w:hAnsi="Palatino Linotype" w:cs="Palatino Linotype"/>
          <w:i/>
          <w:sz w:val="22"/>
          <w:szCs w:val="22"/>
        </w:rPr>
        <w:t xml:space="preserve"> oculta </w:t>
      </w:r>
      <w:proofErr w:type="spellStart"/>
      <w:r w:rsidR="004D68A1" w:rsidRPr="00FC41D0">
        <w:rPr>
          <w:rFonts w:ascii="Palatino Linotype" w:eastAsia="Palatino Linotype" w:hAnsi="Palatino Linotype" w:cs="Palatino Linotype"/>
          <w:i/>
          <w:sz w:val="22"/>
          <w:szCs w:val="22"/>
        </w:rPr>
        <w:t>informacion</w:t>
      </w:r>
      <w:proofErr w:type="spellEnd"/>
      <w:r w:rsidR="004D68A1" w:rsidRPr="00FC41D0">
        <w:rPr>
          <w:rFonts w:ascii="Palatino Linotype" w:eastAsia="Palatino Linotype" w:hAnsi="Palatino Linotype" w:cs="Palatino Linotype"/>
          <w:i/>
          <w:sz w:val="22"/>
          <w:szCs w:val="22"/>
        </w:rPr>
        <w:t xml:space="preserve">, ya que no cumple con los requisitos para ser </w:t>
      </w:r>
      <w:proofErr w:type="spellStart"/>
      <w:r w:rsidR="004D68A1" w:rsidRPr="00FC41D0">
        <w:rPr>
          <w:rFonts w:ascii="Palatino Linotype" w:eastAsia="Palatino Linotype" w:hAnsi="Palatino Linotype" w:cs="Palatino Linotype"/>
          <w:i/>
          <w:sz w:val="22"/>
          <w:szCs w:val="22"/>
        </w:rPr>
        <w:t>tdirectora</w:t>
      </w:r>
      <w:proofErr w:type="spellEnd"/>
      <w:r w:rsidR="004D68A1" w:rsidRPr="00FC41D0">
        <w:rPr>
          <w:rFonts w:ascii="Palatino Linotype" w:eastAsia="Palatino Linotype" w:hAnsi="Palatino Linotype" w:cs="Palatino Linotype"/>
          <w:i/>
          <w:sz w:val="22"/>
          <w:szCs w:val="22"/>
        </w:rPr>
        <w:t xml:space="preserve"> y es una responsabilidad </w:t>
      </w:r>
      <w:proofErr w:type="spellStart"/>
      <w:r w:rsidR="004D68A1" w:rsidRPr="00FC41D0">
        <w:rPr>
          <w:rFonts w:ascii="Palatino Linotype" w:eastAsia="Palatino Linotype" w:hAnsi="Palatino Linotype" w:cs="Palatino Linotype"/>
          <w:i/>
          <w:sz w:val="22"/>
          <w:szCs w:val="22"/>
        </w:rPr>
        <w:t>administratiba</w:t>
      </w:r>
      <w:proofErr w:type="spellEnd"/>
      <w:r w:rsidR="004D68A1" w:rsidRPr="00FC41D0">
        <w:rPr>
          <w:rFonts w:ascii="Palatino Linotype" w:eastAsia="Palatino Linotype" w:hAnsi="Palatino Linotype" w:cs="Palatino Linotype"/>
          <w:i/>
          <w:sz w:val="22"/>
          <w:szCs w:val="22"/>
        </w:rPr>
        <w:t xml:space="preserve">, por parte del titular de transparencia y directora de </w:t>
      </w:r>
      <w:proofErr w:type="spellStart"/>
      <w:r w:rsidR="004D68A1" w:rsidRPr="00FC41D0">
        <w:rPr>
          <w:rFonts w:ascii="Palatino Linotype" w:eastAsia="Palatino Linotype" w:hAnsi="Palatino Linotype" w:cs="Palatino Linotype"/>
          <w:i/>
          <w:sz w:val="22"/>
          <w:szCs w:val="22"/>
        </w:rPr>
        <w:t>economico</w:t>
      </w:r>
      <w:proofErr w:type="spellEnd"/>
      <w:r w:rsidR="004D68A1" w:rsidRPr="00FC41D0">
        <w:rPr>
          <w:rFonts w:ascii="Palatino Linotype" w:eastAsia="Palatino Linotype" w:hAnsi="Palatino Linotype" w:cs="Palatino Linotype"/>
          <w:i/>
          <w:sz w:val="22"/>
          <w:szCs w:val="22"/>
        </w:rPr>
        <w:t>.</w:t>
      </w:r>
      <w:r w:rsidRPr="00FC41D0">
        <w:rPr>
          <w:rFonts w:ascii="Palatino Linotype" w:eastAsia="Palatino Linotype" w:hAnsi="Palatino Linotype" w:cs="Palatino Linotype"/>
          <w:i/>
          <w:sz w:val="22"/>
          <w:szCs w:val="22"/>
        </w:rPr>
        <w:t>” (Sic)</w:t>
      </w:r>
    </w:p>
    <w:p w14:paraId="4294597E" w14:textId="77777777" w:rsidR="00566EB9" w:rsidRPr="00FC41D0" w:rsidRDefault="00566EB9">
      <w:pPr>
        <w:spacing w:line="276" w:lineRule="auto"/>
        <w:ind w:left="567" w:right="900"/>
        <w:jc w:val="both"/>
        <w:rPr>
          <w:rFonts w:ascii="Palatino Linotype" w:eastAsia="Palatino Linotype" w:hAnsi="Palatino Linotype" w:cs="Palatino Linotype"/>
          <w:i/>
          <w:sz w:val="22"/>
          <w:szCs w:val="22"/>
        </w:rPr>
      </w:pPr>
    </w:p>
    <w:p w14:paraId="503A1063" w14:textId="58AB97DA" w:rsidR="00566EB9" w:rsidRPr="00FC41D0" w:rsidRDefault="004D68A1">
      <w:pPr>
        <w:spacing w:line="360" w:lineRule="auto"/>
        <w:ind w:right="51"/>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lastRenderedPageBreak/>
        <w:t>6</w:t>
      </w:r>
      <w:r w:rsidR="00D41CCE" w:rsidRPr="00FC41D0">
        <w:rPr>
          <w:rFonts w:ascii="Palatino Linotype" w:eastAsia="Palatino Linotype" w:hAnsi="Palatino Linotype" w:cs="Palatino Linotype"/>
          <w:b/>
          <w:sz w:val="22"/>
          <w:szCs w:val="22"/>
        </w:rPr>
        <w:t xml:space="preserve">. Turno. </w:t>
      </w:r>
      <w:r w:rsidR="00D41CCE" w:rsidRPr="00FC41D0">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D41CCE" w:rsidRPr="00FC41D0">
        <w:rPr>
          <w:rFonts w:ascii="Palatino Linotype" w:eastAsia="Palatino Linotype" w:hAnsi="Palatino Linotype" w:cs="Palatino Linotype"/>
          <w:b/>
          <w:sz w:val="22"/>
          <w:szCs w:val="22"/>
        </w:rPr>
        <w:t xml:space="preserve">Guadalupe Ramírez Peña, </w:t>
      </w:r>
      <w:r w:rsidR="00D41CCE" w:rsidRPr="00FC41D0">
        <w:rPr>
          <w:rFonts w:ascii="Palatino Linotype" w:eastAsia="Palatino Linotype" w:hAnsi="Palatino Linotype" w:cs="Palatino Linotype"/>
          <w:sz w:val="22"/>
          <w:szCs w:val="22"/>
        </w:rPr>
        <w:t xml:space="preserve">a efecto de que analizara sobre su admisión o su </w:t>
      </w:r>
      <w:proofErr w:type="spellStart"/>
      <w:r w:rsidR="00D41CCE" w:rsidRPr="00FC41D0">
        <w:rPr>
          <w:rFonts w:ascii="Palatino Linotype" w:eastAsia="Palatino Linotype" w:hAnsi="Palatino Linotype" w:cs="Palatino Linotype"/>
          <w:sz w:val="22"/>
          <w:szCs w:val="22"/>
        </w:rPr>
        <w:t>desechamiento</w:t>
      </w:r>
      <w:proofErr w:type="spellEnd"/>
      <w:r w:rsidR="00D41CCE" w:rsidRPr="00FC41D0">
        <w:rPr>
          <w:rFonts w:ascii="Palatino Linotype" w:eastAsia="Palatino Linotype" w:hAnsi="Palatino Linotype" w:cs="Palatino Linotype"/>
          <w:sz w:val="22"/>
          <w:szCs w:val="22"/>
        </w:rPr>
        <w:t>.</w:t>
      </w:r>
    </w:p>
    <w:p w14:paraId="5E938918" w14:textId="77777777" w:rsidR="00566EB9" w:rsidRPr="00FC41D0" w:rsidRDefault="00566EB9">
      <w:pPr>
        <w:spacing w:line="360" w:lineRule="auto"/>
        <w:ind w:right="51"/>
        <w:jc w:val="both"/>
        <w:rPr>
          <w:rFonts w:ascii="Palatino Linotype" w:eastAsia="Palatino Linotype" w:hAnsi="Palatino Linotype" w:cs="Palatino Linotype"/>
          <w:sz w:val="22"/>
          <w:szCs w:val="22"/>
        </w:rPr>
      </w:pPr>
    </w:p>
    <w:p w14:paraId="5CFF4378" w14:textId="527EB118" w:rsidR="00566EB9" w:rsidRPr="00FC41D0" w:rsidRDefault="004D68A1">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7</w:t>
      </w:r>
      <w:r w:rsidR="00D41CCE" w:rsidRPr="00FC41D0">
        <w:rPr>
          <w:rFonts w:ascii="Palatino Linotype" w:eastAsia="Palatino Linotype" w:hAnsi="Palatino Linotype" w:cs="Palatino Linotype"/>
          <w:b/>
          <w:sz w:val="22"/>
          <w:szCs w:val="22"/>
        </w:rPr>
        <w:t>. Admisión del Recurso de revisión.</w:t>
      </w:r>
      <w:r w:rsidR="00D41CCE" w:rsidRPr="00FC41D0">
        <w:rPr>
          <w:rFonts w:ascii="Palatino Linotype" w:eastAsia="Palatino Linotype" w:hAnsi="Palatino Linotype" w:cs="Palatino Linotype"/>
          <w:sz w:val="22"/>
          <w:szCs w:val="22"/>
        </w:rPr>
        <w:t xml:space="preserve"> El </w:t>
      </w:r>
      <w:r w:rsidRPr="00FC41D0">
        <w:rPr>
          <w:rFonts w:ascii="Palatino Linotype" w:eastAsia="Palatino Linotype" w:hAnsi="Palatino Linotype" w:cs="Palatino Linotype"/>
          <w:b/>
          <w:sz w:val="22"/>
          <w:szCs w:val="22"/>
        </w:rPr>
        <w:t>once</w:t>
      </w:r>
      <w:r w:rsidR="0035504E" w:rsidRPr="00FC41D0">
        <w:rPr>
          <w:rFonts w:ascii="Palatino Linotype" w:eastAsia="Palatino Linotype" w:hAnsi="Palatino Linotype" w:cs="Palatino Linotype"/>
          <w:b/>
          <w:sz w:val="22"/>
          <w:szCs w:val="22"/>
        </w:rPr>
        <w:t xml:space="preserve"> de junio</w:t>
      </w:r>
      <w:r w:rsidR="00D41CCE" w:rsidRPr="00FC41D0">
        <w:rPr>
          <w:rFonts w:ascii="Palatino Linotype" w:eastAsia="Palatino Linotype" w:hAnsi="Palatino Linotype" w:cs="Palatino Linotype"/>
          <w:b/>
          <w:sz w:val="22"/>
          <w:szCs w:val="22"/>
        </w:rPr>
        <w:t xml:space="preserve"> de dos mil veinticinco, </w:t>
      </w:r>
      <w:r w:rsidR="00D41CCE" w:rsidRPr="00FC41D0">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D41CCE" w:rsidRPr="00FC41D0">
        <w:rPr>
          <w:rFonts w:ascii="Palatino Linotype" w:eastAsia="Palatino Linotype" w:hAnsi="Palatino Linotype" w:cs="Palatino Linotype"/>
          <w:b/>
          <w:sz w:val="22"/>
          <w:szCs w:val="22"/>
        </w:rPr>
        <w:t xml:space="preserve">Sujeto Obligado </w:t>
      </w:r>
      <w:r w:rsidR="00D41CCE" w:rsidRPr="00FC41D0">
        <w:rPr>
          <w:rFonts w:ascii="Palatino Linotype" w:eastAsia="Palatino Linotype" w:hAnsi="Palatino Linotype" w:cs="Palatino Linotype"/>
          <w:sz w:val="22"/>
          <w:szCs w:val="22"/>
        </w:rPr>
        <w:t>presentara su informe justificado.</w:t>
      </w:r>
    </w:p>
    <w:p w14:paraId="47CC460F" w14:textId="77777777" w:rsidR="00566EB9" w:rsidRPr="00FC41D0" w:rsidRDefault="00566EB9">
      <w:pPr>
        <w:spacing w:line="360" w:lineRule="auto"/>
        <w:jc w:val="both"/>
        <w:rPr>
          <w:rFonts w:ascii="Palatino Linotype" w:eastAsia="Palatino Linotype" w:hAnsi="Palatino Linotype" w:cs="Palatino Linotype"/>
          <w:sz w:val="22"/>
          <w:szCs w:val="22"/>
        </w:rPr>
      </w:pPr>
    </w:p>
    <w:p w14:paraId="78ACCF88" w14:textId="7592A884" w:rsidR="007C144D" w:rsidRPr="00FC41D0" w:rsidRDefault="00D42BA4">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FC41D0">
        <w:rPr>
          <w:rFonts w:ascii="Palatino Linotype" w:eastAsia="Palatino Linotype" w:hAnsi="Palatino Linotype" w:cs="Palatino Linotype"/>
          <w:b/>
          <w:sz w:val="22"/>
          <w:szCs w:val="22"/>
        </w:rPr>
        <w:t>8</w:t>
      </w:r>
      <w:r w:rsidR="00D41CCE" w:rsidRPr="00FC41D0">
        <w:rPr>
          <w:rFonts w:ascii="Palatino Linotype" w:eastAsia="Palatino Linotype" w:hAnsi="Palatino Linotype" w:cs="Palatino Linotype"/>
          <w:b/>
          <w:sz w:val="22"/>
          <w:szCs w:val="22"/>
        </w:rPr>
        <w:t>. Manifestaciones</w:t>
      </w:r>
      <w:r w:rsidR="00D41CCE" w:rsidRPr="00FC41D0">
        <w:rPr>
          <w:rFonts w:ascii="Palatino Linotype" w:eastAsia="Palatino Linotype" w:hAnsi="Palatino Linotype" w:cs="Palatino Linotype"/>
          <w:sz w:val="22"/>
          <w:szCs w:val="22"/>
        </w:rPr>
        <w:t xml:space="preserve">. De las constancias que integran el expediente en que se actúa se advierte </w:t>
      </w:r>
      <w:proofErr w:type="gramStart"/>
      <w:r w:rsidR="00D41CCE" w:rsidRPr="00FC41D0">
        <w:rPr>
          <w:rFonts w:ascii="Palatino Linotype" w:eastAsia="Palatino Linotype" w:hAnsi="Palatino Linotype" w:cs="Palatino Linotype"/>
          <w:sz w:val="22"/>
          <w:szCs w:val="22"/>
        </w:rPr>
        <w:t>que</w:t>
      </w:r>
      <w:proofErr w:type="gramEnd"/>
      <w:r w:rsidR="00D41CCE" w:rsidRPr="00FC41D0">
        <w:rPr>
          <w:rFonts w:ascii="Palatino Linotype" w:eastAsia="Palatino Linotype" w:hAnsi="Palatino Linotype" w:cs="Palatino Linotype"/>
          <w:sz w:val="22"/>
          <w:szCs w:val="22"/>
        </w:rPr>
        <w:t xml:space="preserve"> durante el periodo de manifestaciones, el </w:t>
      </w:r>
      <w:r w:rsidR="00D41CCE" w:rsidRPr="00FC41D0">
        <w:rPr>
          <w:rFonts w:ascii="Palatino Linotype" w:eastAsia="Palatino Linotype" w:hAnsi="Palatino Linotype" w:cs="Palatino Linotype"/>
          <w:b/>
          <w:sz w:val="22"/>
          <w:szCs w:val="22"/>
        </w:rPr>
        <w:t xml:space="preserve">Sujeto Obligado </w:t>
      </w:r>
      <w:r w:rsidR="004E1B00" w:rsidRPr="00FC41D0">
        <w:rPr>
          <w:rFonts w:ascii="Palatino Linotype" w:eastAsia="Palatino Linotype" w:hAnsi="Palatino Linotype" w:cs="Palatino Linotype"/>
          <w:sz w:val="22"/>
          <w:szCs w:val="22"/>
        </w:rPr>
        <w:t xml:space="preserve">en fecha </w:t>
      </w:r>
      <w:r w:rsidR="004D68A1" w:rsidRPr="00FC41D0">
        <w:rPr>
          <w:rFonts w:ascii="Palatino Linotype" w:eastAsia="Palatino Linotype" w:hAnsi="Palatino Linotype" w:cs="Palatino Linotype"/>
          <w:sz w:val="22"/>
          <w:szCs w:val="22"/>
        </w:rPr>
        <w:t>veinti</w:t>
      </w:r>
      <w:r w:rsidR="0035504E" w:rsidRPr="00FC41D0">
        <w:rPr>
          <w:rFonts w:ascii="Palatino Linotype" w:eastAsia="Palatino Linotype" w:hAnsi="Palatino Linotype" w:cs="Palatino Linotype"/>
          <w:sz w:val="22"/>
          <w:szCs w:val="22"/>
        </w:rPr>
        <w:t>cuatro de junio</w:t>
      </w:r>
      <w:r w:rsidR="004E1B00" w:rsidRPr="00FC41D0">
        <w:rPr>
          <w:rFonts w:ascii="Palatino Linotype" w:eastAsia="Palatino Linotype" w:hAnsi="Palatino Linotype" w:cs="Palatino Linotype"/>
          <w:sz w:val="22"/>
          <w:szCs w:val="22"/>
        </w:rPr>
        <w:t xml:space="preserve"> de dos mil veinticinco rindió su informe su informe justificado, </w:t>
      </w:r>
      <w:r w:rsidR="007C144D" w:rsidRPr="00FC41D0">
        <w:rPr>
          <w:rFonts w:ascii="Palatino Linotype" w:eastAsia="Palatino Linotype" w:hAnsi="Palatino Linotype" w:cs="Palatino Linotype"/>
          <w:sz w:val="22"/>
          <w:szCs w:val="22"/>
        </w:rPr>
        <w:t xml:space="preserve">a través de </w:t>
      </w:r>
      <w:r w:rsidR="0035504E" w:rsidRPr="00FC41D0">
        <w:rPr>
          <w:rFonts w:ascii="Palatino Linotype" w:eastAsia="Palatino Linotype" w:hAnsi="Palatino Linotype" w:cs="Palatino Linotype"/>
          <w:sz w:val="22"/>
          <w:szCs w:val="22"/>
        </w:rPr>
        <w:t>un archivo</w:t>
      </w:r>
      <w:r w:rsidR="007C144D" w:rsidRPr="00FC41D0">
        <w:rPr>
          <w:rFonts w:ascii="Palatino Linotype" w:eastAsia="Palatino Linotype" w:hAnsi="Palatino Linotype" w:cs="Palatino Linotype"/>
          <w:sz w:val="22"/>
          <w:szCs w:val="22"/>
        </w:rPr>
        <w:t xml:space="preserve"> electrónico que contienen lo siguiente:</w:t>
      </w:r>
    </w:p>
    <w:p w14:paraId="2CCD9D38" w14:textId="77777777" w:rsidR="007C144D" w:rsidRPr="00FC41D0" w:rsidRDefault="007C144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E294832" w14:textId="684FEA06" w:rsidR="004E1B00" w:rsidRPr="00FC41D0" w:rsidRDefault="007C144D" w:rsidP="004D68A1">
      <w:pPr>
        <w:pStyle w:val="Prrafodelista"/>
        <w:numPr>
          <w:ilvl w:val="0"/>
          <w:numId w:val="27"/>
        </w:numPr>
        <w:pBdr>
          <w:top w:val="nil"/>
          <w:left w:val="nil"/>
          <w:bottom w:val="nil"/>
          <w:right w:val="nil"/>
          <w:between w:val="nil"/>
        </w:pBdr>
        <w:tabs>
          <w:tab w:val="left" w:pos="284"/>
        </w:tabs>
        <w:spacing w:line="276"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Oficio </w:t>
      </w:r>
      <w:r w:rsidR="004D68A1" w:rsidRPr="00FC41D0">
        <w:rPr>
          <w:rFonts w:ascii="Palatino Linotype" w:eastAsia="Palatino Linotype" w:hAnsi="Palatino Linotype" w:cs="Palatino Linotype"/>
          <w:sz w:val="22"/>
          <w:szCs w:val="22"/>
        </w:rPr>
        <w:t>del 19 de junio de 2025, a través del cual la Coordinadora de Recursos Humanos refirió que después de realizar una búsqueda el documento re</w:t>
      </w:r>
      <w:r w:rsidR="00D333F9" w:rsidRPr="00FC41D0">
        <w:rPr>
          <w:rFonts w:ascii="Palatino Linotype" w:eastAsia="Palatino Linotype" w:hAnsi="Palatino Linotype" w:cs="Palatino Linotype"/>
          <w:sz w:val="22"/>
          <w:szCs w:val="22"/>
        </w:rPr>
        <w:t xml:space="preserve">querido no obra en los archivos; documento que fue puesto a la vista de la </w:t>
      </w:r>
      <w:r w:rsidR="00D333F9" w:rsidRPr="00FC41D0">
        <w:rPr>
          <w:rFonts w:ascii="Palatino Linotype" w:eastAsia="Palatino Linotype" w:hAnsi="Palatino Linotype" w:cs="Palatino Linotype"/>
          <w:b/>
          <w:sz w:val="22"/>
          <w:szCs w:val="22"/>
        </w:rPr>
        <w:t>parte Recurrente.</w:t>
      </w:r>
    </w:p>
    <w:p w14:paraId="17ED5F81" w14:textId="4298C5D2" w:rsidR="00FD0A9A" w:rsidRPr="00FC41D0" w:rsidRDefault="00FD0A9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3CA3B60" w14:textId="6712779B" w:rsidR="00FD0A9A" w:rsidRPr="00FC41D0" w:rsidRDefault="00D333F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Por su lado, la </w:t>
      </w:r>
      <w:r w:rsidRPr="00FC41D0">
        <w:rPr>
          <w:rFonts w:ascii="Palatino Linotype" w:eastAsia="Palatino Linotype" w:hAnsi="Palatino Linotype" w:cs="Palatino Linotype"/>
          <w:b/>
          <w:sz w:val="22"/>
          <w:szCs w:val="22"/>
        </w:rPr>
        <w:t>parte Recurrente</w:t>
      </w:r>
      <w:r w:rsidRPr="00FC41D0">
        <w:rPr>
          <w:rFonts w:ascii="Palatino Linotype" w:eastAsia="Palatino Linotype" w:hAnsi="Palatino Linotype" w:cs="Palatino Linotype"/>
          <w:sz w:val="22"/>
          <w:szCs w:val="22"/>
        </w:rPr>
        <w:t xml:space="preserve"> hizo entrega de un archivo en el periodo de manifestaciones, que consiste en la Ley Orgánica Municipal del Estado de México.</w:t>
      </w:r>
    </w:p>
    <w:p w14:paraId="6C250D84" w14:textId="7D277B4B" w:rsidR="00326383" w:rsidRPr="00FC41D0"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0622C0F7" w:rsidR="00962787" w:rsidRPr="00FC41D0" w:rsidRDefault="00D42BA4"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lastRenderedPageBreak/>
        <w:t>9</w:t>
      </w:r>
      <w:r w:rsidR="00D41CCE" w:rsidRPr="00FC41D0">
        <w:rPr>
          <w:rFonts w:ascii="Palatino Linotype" w:eastAsia="Palatino Linotype" w:hAnsi="Palatino Linotype" w:cs="Palatino Linotype"/>
          <w:b/>
          <w:sz w:val="22"/>
          <w:szCs w:val="22"/>
        </w:rPr>
        <w:t xml:space="preserve">. </w:t>
      </w:r>
      <w:r w:rsidR="00962787" w:rsidRPr="00FC41D0">
        <w:rPr>
          <w:rFonts w:ascii="Palatino Linotype" w:eastAsia="Palatino Linotype" w:hAnsi="Palatino Linotype" w:cs="Palatino Linotype"/>
          <w:b/>
          <w:sz w:val="22"/>
          <w:szCs w:val="22"/>
        </w:rPr>
        <w:t>Ampliación del término para resolver</w:t>
      </w:r>
      <w:r w:rsidR="00962787" w:rsidRPr="00FC41D0">
        <w:rPr>
          <w:rFonts w:ascii="Palatino Linotype" w:eastAsia="Palatino Linotype" w:hAnsi="Palatino Linotype" w:cs="Palatino Linotype"/>
          <w:sz w:val="22"/>
          <w:szCs w:val="22"/>
        </w:rPr>
        <w:t xml:space="preserve">. Mediante acuerdo </w:t>
      </w:r>
      <w:r w:rsidR="000F10EC" w:rsidRPr="00FC41D0">
        <w:rPr>
          <w:rFonts w:ascii="Palatino Linotype" w:eastAsia="Palatino Linotype" w:hAnsi="Palatino Linotype" w:cs="Palatino Linotype"/>
          <w:b/>
          <w:sz w:val="22"/>
          <w:szCs w:val="22"/>
        </w:rPr>
        <w:t>siete de agosto</w:t>
      </w:r>
      <w:r w:rsidR="000F10EC" w:rsidRPr="00FC41D0">
        <w:rPr>
          <w:rFonts w:ascii="Palatino Linotype" w:eastAsia="Palatino Linotype" w:hAnsi="Palatino Linotype" w:cs="Palatino Linotype"/>
          <w:sz w:val="22"/>
          <w:szCs w:val="22"/>
        </w:rPr>
        <w:t xml:space="preserve"> </w:t>
      </w:r>
      <w:r w:rsidR="00962787" w:rsidRPr="00FC41D0">
        <w:rPr>
          <w:rFonts w:ascii="Palatino Linotype" w:eastAsia="Palatino Linotype" w:hAnsi="Palatino Linotype" w:cs="Palatino Linotype"/>
          <w:b/>
          <w:sz w:val="22"/>
          <w:szCs w:val="22"/>
        </w:rPr>
        <w:t>de dos mil veinticinco</w:t>
      </w:r>
      <w:r w:rsidR="00962787" w:rsidRPr="00FC41D0">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FC41D0" w:rsidRDefault="00962787" w:rsidP="00962787">
      <w:pPr>
        <w:spacing w:line="360" w:lineRule="auto"/>
        <w:jc w:val="both"/>
        <w:rPr>
          <w:rFonts w:ascii="Palatino Linotype" w:eastAsia="Palatino Linotype" w:hAnsi="Palatino Linotype" w:cs="Palatino Linotype"/>
          <w:sz w:val="22"/>
          <w:szCs w:val="22"/>
        </w:rPr>
      </w:pPr>
    </w:p>
    <w:p w14:paraId="20F8E529" w14:textId="188E03BB" w:rsidR="00736FF6" w:rsidRPr="00FC41D0" w:rsidRDefault="00D42BA4"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10</w:t>
      </w:r>
      <w:r w:rsidR="00736FF6" w:rsidRPr="00FC41D0">
        <w:rPr>
          <w:rFonts w:ascii="Palatino Linotype" w:eastAsia="Palatino Linotype" w:hAnsi="Palatino Linotype" w:cs="Palatino Linotype"/>
          <w:b/>
          <w:sz w:val="22"/>
          <w:szCs w:val="22"/>
        </w:rPr>
        <w:t xml:space="preserve">. Cierre de instrucción. </w:t>
      </w:r>
      <w:r w:rsidR="00736FF6" w:rsidRPr="00FC41D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B5360" w:rsidRPr="00FC41D0">
        <w:rPr>
          <w:rFonts w:ascii="Palatino Linotype" w:eastAsia="Palatino Linotype" w:hAnsi="Palatino Linotype" w:cs="Palatino Linotype"/>
          <w:b/>
          <w:sz w:val="22"/>
          <w:szCs w:val="22"/>
        </w:rPr>
        <w:t>ocho de agosto</w:t>
      </w:r>
      <w:r w:rsidR="00736FF6" w:rsidRPr="00FC41D0">
        <w:rPr>
          <w:rFonts w:ascii="Palatino Linotype" w:eastAsia="Palatino Linotype" w:hAnsi="Palatino Linotype" w:cs="Palatino Linotype"/>
          <w:b/>
          <w:sz w:val="22"/>
          <w:szCs w:val="22"/>
        </w:rPr>
        <w:t xml:space="preserve"> de dos mil veinticinco,</w:t>
      </w:r>
      <w:r w:rsidR="00736FF6" w:rsidRPr="00FC41D0">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B99BA94" w14:textId="77777777" w:rsidR="005B6A93" w:rsidRPr="00FC41D0"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FC41D0"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FC41D0" w:rsidRDefault="00D41CCE">
      <w:pPr>
        <w:widowControl w:val="0"/>
        <w:spacing w:before="240" w:after="240" w:line="360" w:lineRule="auto"/>
        <w:jc w:val="center"/>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II. C O N S I D E R A N D O S</w:t>
      </w:r>
    </w:p>
    <w:p w14:paraId="172CA64E" w14:textId="77777777" w:rsidR="00566EB9" w:rsidRPr="00FC41D0" w:rsidRDefault="00D41CCE">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Primero. Competencia.</w:t>
      </w:r>
      <w:r w:rsidRPr="00FC41D0">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FC41D0">
        <w:rPr>
          <w:rFonts w:ascii="Palatino Linotype" w:eastAsia="Palatino Linotype" w:hAnsi="Palatino Linotype" w:cs="Palatino Linotype"/>
          <w:sz w:val="22"/>
          <w:szCs w:val="22"/>
        </w:rPr>
        <w:t>5 párrafos trigésimo noveno</w:t>
      </w:r>
      <w:r w:rsidR="001528AE" w:rsidRPr="00FC41D0">
        <w:rPr>
          <w:rFonts w:ascii="Palatino Linotype" w:eastAsia="Palatino Linotype" w:hAnsi="Palatino Linotype" w:cs="Palatino Linotype"/>
          <w:sz w:val="22"/>
          <w:szCs w:val="22"/>
        </w:rPr>
        <w:t>, cuadragésimo y cuadragésimo primero</w:t>
      </w:r>
      <w:r w:rsidR="00FD093A"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FC41D0" w:rsidRDefault="00566EB9">
      <w:pPr>
        <w:spacing w:line="360" w:lineRule="auto"/>
        <w:jc w:val="both"/>
        <w:rPr>
          <w:rFonts w:ascii="Palatino Linotype" w:eastAsia="Palatino Linotype" w:hAnsi="Palatino Linotype" w:cs="Palatino Linotype"/>
          <w:sz w:val="22"/>
          <w:szCs w:val="22"/>
        </w:rPr>
      </w:pPr>
    </w:p>
    <w:p w14:paraId="052C3D2A"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FC41D0">
        <w:rPr>
          <w:rFonts w:ascii="Palatino Linotype" w:eastAsia="Palatino Linotype" w:hAnsi="Palatino Linotype" w:cs="Palatino Linotype"/>
          <w:b/>
          <w:sz w:val="22"/>
          <w:szCs w:val="22"/>
        </w:rPr>
        <w:t>Segundo. Oportunidad y Procedibilidad del Recurso de Revisión</w:t>
      </w:r>
      <w:r w:rsidRPr="00FC41D0">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D332304"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7DD3111D" w14:textId="74D312FF"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 xml:space="preserve">remitió la respuesta a la solicitud de información el </w:t>
      </w:r>
      <w:r w:rsidRPr="00FC41D0">
        <w:rPr>
          <w:rFonts w:ascii="Palatino Linotype" w:eastAsia="Palatino Linotype" w:hAnsi="Palatino Linotype" w:cs="Palatino Linotype"/>
          <w:b/>
          <w:sz w:val="22"/>
          <w:szCs w:val="22"/>
        </w:rPr>
        <w:t xml:space="preserve">cinco de junio de dos mil veinticinco, </w:t>
      </w:r>
      <w:r w:rsidRPr="00FC41D0">
        <w:rPr>
          <w:rFonts w:ascii="Palatino Linotype" w:eastAsia="Palatino Linotype" w:hAnsi="Palatino Linotype" w:cs="Palatino Linotype"/>
          <w:sz w:val="22"/>
          <w:szCs w:val="22"/>
        </w:rPr>
        <w:t xml:space="preserve">mientras que el recurso de revisión interpuesto por </w:t>
      </w:r>
      <w:r w:rsidRPr="00FC41D0">
        <w:rPr>
          <w:rFonts w:ascii="Palatino Linotype" w:eastAsia="Palatino Linotype" w:hAnsi="Palatino Linotype" w:cs="Palatino Linotype"/>
          <w:b/>
          <w:sz w:val="22"/>
          <w:szCs w:val="22"/>
        </w:rPr>
        <w:t>la parte</w:t>
      </w:r>
      <w:r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xml:space="preserve">, se tuvo por presentado el </w:t>
      </w:r>
      <w:r w:rsidRPr="00FC41D0">
        <w:rPr>
          <w:rFonts w:ascii="Palatino Linotype" w:eastAsia="Palatino Linotype" w:hAnsi="Palatino Linotype" w:cs="Palatino Linotype"/>
          <w:b/>
          <w:sz w:val="22"/>
          <w:szCs w:val="22"/>
        </w:rPr>
        <w:t>seis de junio de dos mil veinticinco</w:t>
      </w:r>
      <w:r w:rsidRPr="00FC41D0">
        <w:rPr>
          <w:rFonts w:ascii="Palatino Linotype" w:eastAsia="Palatino Linotype" w:hAnsi="Palatino Linotype" w:cs="Palatino Linotype"/>
          <w:sz w:val="22"/>
          <w:szCs w:val="22"/>
        </w:rPr>
        <w:t xml:space="preserve"> esto es, al </w:t>
      </w:r>
      <w:r w:rsidRPr="00FC41D0">
        <w:rPr>
          <w:rFonts w:ascii="Palatino Linotype" w:eastAsia="Palatino Linotype" w:hAnsi="Palatino Linotype" w:cs="Palatino Linotype"/>
          <w:b/>
          <w:sz w:val="22"/>
          <w:szCs w:val="22"/>
          <w:u w:val="single"/>
        </w:rPr>
        <w:t>primer</w:t>
      </w:r>
      <w:r w:rsidRPr="00FC41D0">
        <w:rPr>
          <w:rFonts w:ascii="Palatino Linotype" w:eastAsia="Palatino Linotype" w:hAnsi="Palatino Linotype" w:cs="Palatino Linotype"/>
          <w:sz w:val="22"/>
          <w:szCs w:val="22"/>
        </w:rPr>
        <w:t xml:space="preserve"> día hábil siguiente a aquel </w:t>
      </w:r>
      <w:r w:rsidRPr="00FC41D0">
        <w:rPr>
          <w:rFonts w:ascii="Palatino Linotype" w:eastAsia="Palatino Linotype" w:hAnsi="Palatino Linotype" w:cs="Palatino Linotype"/>
          <w:b/>
          <w:sz w:val="22"/>
          <w:szCs w:val="22"/>
        </w:rPr>
        <w:t>en que se tuvo conocimiento de la respuesta impugnada</w:t>
      </w:r>
      <w:r w:rsidRPr="00FC41D0">
        <w:rPr>
          <w:rFonts w:ascii="Palatino Linotype" w:eastAsia="Palatino Linotype" w:hAnsi="Palatino Linotype" w:cs="Palatino Linotype"/>
          <w:sz w:val="22"/>
          <w:szCs w:val="22"/>
        </w:rPr>
        <w:t xml:space="preserve">. </w:t>
      </w:r>
    </w:p>
    <w:p w14:paraId="25447C60"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4F6425A6"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500522AD"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70102AB9" w14:textId="77777777" w:rsidR="00D42BA4" w:rsidRPr="00FC41D0" w:rsidRDefault="00D42BA4" w:rsidP="00D42BA4">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FC41D0">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7440048" w14:textId="77777777" w:rsidR="00D42BA4" w:rsidRPr="00FC41D0" w:rsidRDefault="00D42BA4" w:rsidP="00D42BA4">
      <w:pPr>
        <w:tabs>
          <w:tab w:val="left" w:pos="7938"/>
        </w:tabs>
        <w:spacing w:line="360" w:lineRule="auto"/>
        <w:jc w:val="both"/>
        <w:rPr>
          <w:rFonts w:ascii="Palatino Linotype" w:eastAsia="Palatino Linotype" w:hAnsi="Palatino Linotype" w:cs="Palatino Linotype"/>
          <w:sz w:val="22"/>
          <w:szCs w:val="22"/>
        </w:rPr>
      </w:pPr>
    </w:p>
    <w:p w14:paraId="6041CE21" w14:textId="194E8898"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Finalmente, se advierte que resulta procedente la interposición del recurso, según lo manifestado por </w:t>
      </w:r>
      <w:r w:rsidRPr="00FC41D0">
        <w:rPr>
          <w:rFonts w:ascii="Palatino Linotype" w:eastAsia="Palatino Linotype" w:hAnsi="Palatino Linotype" w:cs="Palatino Linotype"/>
          <w:b/>
          <w:sz w:val="22"/>
          <w:szCs w:val="22"/>
        </w:rPr>
        <w:t>la parte</w:t>
      </w:r>
      <w:r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xml:space="preserve"> en sus motivos de inconformidad, de acuerdo al artículo 179, </w:t>
      </w:r>
      <w:r w:rsidR="00FC6342" w:rsidRPr="00FC41D0">
        <w:rPr>
          <w:rFonts w:ascii="Palatino Linotype" w:eastAsia="Palatino Linotype" w:hAnsi="Palatino Linotype" w:cs="Palatino Linotype"/>
          <w:sz w:val="22"/>
          <w:szCs w:val="22"/>
        </w:rPr>
        <w:t>fracción</w:t>
      </w:r>
      <w:r w:rsidRPr="00FC41D0">
        <w:rPr>
          <w:rFonts w:ascii="Palatino Linotype" w:eastAsia="Palatino Linotype" w:hAnsi="Palatino Linotype" w:cs="Palatino Linotype"/>
          <w:sz w:val="22"/>
          <w:szCs w:val="22"/>
        </w:rPr>
        <w:t xml:space="preserve"> I del ordenamiento legal citado, que a la letra dice: </w:t>
      </w:r>
    </w:p>
    <w:p w14:paraId="578DBB01"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734BE83B" w14:textId="77777777" w:rsidR="00D42BA4" w:rsidRPr="00FC41D0" w:rsidRDefault="00D42BA4" w:rsidP="00D42BA4">
      <w:pPr>
        <w:ind w:left="567" w:right="902"/>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w:t>
      </w:r>
      <w:r w:rsidRPr="00FC41D0">
        <w:rPr>
          <w:rFonts w:ascii="Palatino Linotype" w:eastAsia="Palatino Linotype" w:hAnsi="Palatino Linotype" w:cs="Palatino Linotype"/>
          <w:b/>
          <w:i/>
          <w:sz w:val="22"/>
          <w:szCs w:val="22"/>
        </w:rPr>
        <w:t>Artículo 179.</w:t>
      </w:r>
      <w:r w:rsidRPr="00FC41D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DD09A0C" w14:textId="0EAD293B" w:rsidR="00D42BA4" w:rsidRPr="00FC41D0" w:rsidRDefault="00FC6342" w:rsidP="00D42BA4">
      <w:pPr>
        <w:ind w:left="567" w:right="902"/>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b/>
          <w:i/>
          <w:sz w:val="22"/>
          <w:szCs w:val="22"/>
        </w:rPr>
        <w:t>I. La negativa a la información solicitada;</w:t>
      </w:r>
      <w:r w:rsidRPr="00FC41D0">
        <w:rPr>
          <w:rFonts w:ascii="Palatino Linotype" w:eastAsia="Palatino Linotype" w:hAnsi="Palatino Linotype" w:cs="Palatino Linotype"/>
          <w:b/>
          <w:i/>
          <w:sz w:val="22"/>
          <w:szCs w:val="22"/>
        </w:rPr>
        <w:cr/>
      </w:r>
      <w:r w:rsidR="00D42BA4" w:rsidRPr="00FC41D0">
        <w:rPr>
          <w:rFonts w:ascii="Palatino Linotype" w:eastAsia="Palatino Linotype" w:hAnsi="Palatino Linotype" w:cs="Palatino Linotype"/>
          <w:b/>
          <w:i/>
          <w:sz w:val="22"/>
          <w:szCs w:val="22"/>
        </w:rPr>
        <w:t>[…]</w:t>
      </w:r>
      <w:r w:rsidR="00D42BA4" w:rsidRPr="00FC41D0">
        <w:rPr>
          <w:rFonts w:ascii="Palatino Linotype" w:eastAsia="Palatino Linotype" w:hAnsi="Palatino Linotype" w:cs="Palatino Linotype"/>
          <w:i/>
          <w:sz w:val="22"/>
          <w:szCs w:val="22"/>
        </w:rPr>
        <w:t>”</w:t>
      </w:r>
    </w:p>
    <w:p w14:paraId="26B2AD54" w14:textId="77777777" w:rsidR="00D42BA4" w:rsidRPr="00FC41D0" w:rsidRDefault="00D42BA4" w:rsidP="00D42BA4">
      <w:pPr>
        <w:ind w:left="567"/>
        <w:rPr>
          <w:rFonts w:ascii="Palatino Linotype" w:eastAsia="Palatino Linotype" w:hAnsi="Palatino Linotype" w:cs="Palatino Linotype"/>
          <w:b/>
          <w:i/>
          <w:sz w:val="22"/>
          <w:szCs w:val="22"/>
        </w:rPr>
      </w:pPr>
    </w:p>
    <w:p w14:paraId="2FB049BB" w14:textId="77777777" w:rsidR="00D42BA4" w:rsidRPr="00FC41D0" w:rsidRDefault="00D42BA4" w:rsidP="00D42BA4">
      <w:pPr>
        <w:ind w:left="567" w:right="900"/>
        <w:jc w:val="right"/>
        <w:rPr>
          <w:rFonts w:ascii="Palatino Linotype" w:eastAsia="Palatino Linotype" w:hAnsi="Palatino Linotype" w:cs="Palatino Linotype"/>
          <w:b/>
          <w:i/>
          <w:sz w:val="22"/>
          <w:szCs w:val="22"/>
        </w:rPr>
      </w:pPr>
      <w:r w:rsidRPr="00FC41D0">
        <w:rPr>
          <w:rFonts w:ascii="Palatino Linotype" w:eastAsia="Palatino Linotype" w:hAnsi="Palatino Linotype" w:cs="Palatino Linotype"/>
          <w:b/>
          <w:i/>
          <w:sz w:val="22"/>
          <w:szCs w:val="22"/>
        </w:rPr>
        <w:t xml:space="preserve"> </w:t>
      </w:r>
      <w:r w:rsidRPr="00FC41D0">
        <w:rPr>
          <w:rFonts w:ascii="Palatino Linotype" w:eastAsia="Palatino Linotype" w:hAnsi="Palatino Linotype" w:cs="Palatino Linotype"/>
          <w:i/>
          <w:sz w:val="22"/>
          <w:szCs w:val="22"/>
        </w:rPr>
        <w:t>(Énfasis añadido)</w:t>
      </w:r>
    </w:p>
    <w:p w14:paraId="19095916" w14:textId="77777777" w:rsidR="00D42BA4" w:rsidRPr="00FC41D0" w:rsidRDefault="00D42BA4" w:rsidP="00D42BA4">
      <w:pPr>
        <w:spacing w:line="360" w:lineRule="auto"/>
        <w:jc w:val="both"/>
        <w:rPr>
          <w:rFonts w:ascii="Palatino Linotype" w:eastAsia="Palatino Linotype" w:hAnsi="Palatino Linotype" w:cs="Palatino Linotype"/>
          <w:b/>
          <w:sz w:val="22"/>
          <w:szCs w:val="22"/>
        </w:rPr>
      </w:pPr>
    </w:p>
    <w:p w14:paraId="16AB65C7"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Tercero. Análisis de las causales de improcedencia y sobreseimiento del recurso de revisión.</w:t>
      </w:r>
      <w:r w:rsidRPr="00FC41D0">
        <w:rPr>
          <w:sz w:val="22"/>
          <w:szCs w:val="22"/>
        </w:rPr>
        <w:t xml:space="preserve"> </w:t>
      </w:r>
      <w:r w:rsidRPr="00FC41D0">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86C5364" w14:textId="77777777" w:rsidR="00D42BA4" w:rsidRPr="00FC41D0" w:rsidRDefault="00D42BA4" w:rsidP="00D42BA4">
      <w:pPr>
        <w:spacing w:line="360" w:lineRule="auto"/>
        <w:jc w:val="both"/>
        <w:rPr>
          <w:sz w:val="22"/>
          <w:szCs w:val="22"/>
        </w:rPr>
      </w:pPr>
    </w:p>
    <w:p w14:paraId="7EC803D5"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A4800C8" w14:textId="77777777" w:rsidR="00D42BA4" w:rsidRPr="00FC41D0" w:rsidRDefault="00D42BA4" w:rsidP="00D42BA4">
      <w:pPr>
        <w:spacing w:line="360" w:lineRule="auto"/>
        <w:jc w:val="both"/>
        <w:rPr>
          <w:sz w:val="22"/>
          <w:szCs w:val="22"/>
        </w:rPr>
      </w:pPr>
    </w:p>
    <w:p w14:paraId="1752E2FB" w14:textId="77777777" w:rsidR="00D42BA4" w:rsidRPr="00FC41D0" w:rsidRDefault="00D42BA4" w:rsidP="00D42BA4">
      <w:pPr>
        <w:spacing w:line="360" w:lineRule="auto"/>
        <w:ind w:right="51"/>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61DA875B" w14:textId="77777777" w:rsidR="00D42BA4" w:rsidRPr="00FC41D0" w:rsidRDefault="00D42BA4" w:rsidP="00D4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0D197FF" w14:textId="54DDAD35" w:rsidR="00D42BA4" w:rsidRPr="00FC41D0" w:rsidRDefault="00D42BA4" w:rsidP="0074309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FC41D0">
        <w:rPr>
          <w:rFonts w:ascii="Palatino Linotype" w:eastAsia="Palatino Linotype" w:hAnsi="Palatino Linotype" w:cs="Palatino Linotype"/>
          <w:sz w:val="22"/>
          <w:szCs w:val="22"/>
        </w:rPr>
        <w:t xml:space="preserve">Para ello, conviene iniciar el presente estudio señalando que, del análisis a la solicitud de información se advierte que la persona solicitante requirió del </w:t>
      </w:r>
      <w:r w:rsidRPr="00FC41D0">
        <w:rPr>
          <w:rFonts w:ascii="Palatino Linotype" w:eastAsia="Palatino Linotype" w:hAnsi="Palatino Linotype" w:cs="Palatino Linotype"/>
          <w:b/>
          <w:sz w:val="22"/>
          <w:szCs w:val="22"/>
        </w:rPr>
        <w:t xml:space="preserve">Sujeto Obligado, </w:t>
      </w:r>
      <w:r w:rsidR="00743093" w:rsidRPr="00FC41D0">
        <w:rPr>
          <w:rFonts w:ascii="Palatino Linotype" w:eastAsia="Palatino Linotype" w:hAnsi="Palatino Linotype" w:cs="Palatino Linotype"/>
          <w:sz w:val="22"/>
          <w:szCs w:val="22"/>
        </w:rPr>
        <w:t>el Título Profesional</w:t>
      </w:r>
      <w:r w:rsidRPr="00FC41D0">
        <w:rPr>
          <w:rFonts w:ascii="Palatino Linotype" w:eastAsia="Palatino Linotype" w:hAnsi="Palatino Linotype" w:cs="Palatino Linotype"/>
          <w:sz w:val="22"/>
          <w:szCs w:val="22"/>
        </w:rPr>
        <w:t xml:space="preserve"> </w:t>
      </w:r>
      <w:r w:rsidR="00743093" w:rsidRPr="00FC41D0">
        <w:rPr>
          <w:rFonts w:ascii="Palatino Linotype" w:eastAsia="Palatino Linotype" w:hAnsi="Palatino Linotype" w:cs="Palatino Linotype"/>
          <w:sz w:val="22"/>
          <w:szCs w:val="22"/>
        </w:rPr>
        <w:t>del Titular de la Dirección de Desarrollo Económico.</w:t>
      </w:r>
    </w:p>
    <w:p w14:paraId="13C0E8A2" w14:textId="77777777" w:rsidR="00D42BA4" w:rsidRPr="00FC41D0" w:rsidRDefault="00D42BA4" w:rsidP="00D42BA4">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AA93DE7" w14:textId="73FEE14B" w:rsidR="00D42BA4" w:rsidRPr="00FC41D0" w:rsidRDefault="00D42BA4"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En respuesta,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 xml:space="preserve">se pronunció por conducto </w:t>
      </w:r>
      <w:r w:rsidR="00743093" w:rsidRPr="00FC41D0">
        <w:rPr>
          <w:rFonts w:ascii="Palatino Linotype" w:eastAsia="Palatino Linotype" w:hAnsi="Palatino Linotype" w:cs="Palatino Linotype"/>
          <w:sz w:val="22"/>
          <w:szCs w:val="22"/>
        </w:rPr>
        <w:t xml:space="preserve">de la Coordinadora de Recursos Humanos quien señaló </w:t>
      </w:r>
      <w:proofErr w:type="gramStart"/>
      <w:r w:rsidR="00743093" w:rsidRPr="00FC41D0">
        <w:rPr>
          <w:rFonts w:ascii="Palatino Linotype" w:eastAsia="Palatino Linotype" w:hAnsi="Palatino Linotype" w:cs="Palatino Linotype"/>
          <w:sz w:val="22"/>
          <w:szCs w:val="22"/>
        </w:rPr>
        <w:t>que</w:t>
      </w:r>
      <w:proofErr w:type="gramEnd"/>
      <w:r w:rsidR="00743093" w:rsidRPr="00FC41D0">
        <w:rPr>
          <w:rFonts w:ascii="Palatino Linotype" w:eastAsia="Palatino Linotype" w:hAnsi="Palatino Linotype" w:cs="Palatino Linotype"/>
          <w:sz w:val="22"/>
          <w:szCs w:val="22"/>
        </w:rPr>
        <w:t xml:space="preserve"> con relación a la solicitud de nuestra atención, atendiendo lo establecido en el artículo 96 </w:t>
      </w:r>
      <w:proofErr w:type="spellStart"/>
      <w:r w:rsidR="00743093" w:rsidRPr="00FC41D0">
        <w:rPr>
          <w:rFonts w:ascii="Palatino Linotype" w:eastAsia="Palatino Linotype" w:hAnsi="Palatino Linotype" w:cs="Palatino Linotype"/>
          <w:sz w:val="22"/>
          <w:szCs w:val="22"/>
        </w:rPr>
        <w:t>Quintus</w:t>
      </w:r>
      <w:proofErr w:type="spellEnd"/>
      <w:r w:rsidR="00743093" w:rsidRPr="00FC41D0">
        <w:rPr>
          <w:rFonts w:ascii="Palatino Linotype" w:eastAsia="Palatino Linotype" w:hAnsi="Palatino Linotype" w:cs="Palatino Linotype"/>
          <w:sz w:val="22"/>
          <w:szCs w:val="22"/>
        </w:rPr>
        <w:t xml:space="preserve"> de la Ley Orgánica Municipal del Estado de México y Municipios, el Director de Desarrollo Económico acreditó un año de experiencia en el área para ostentar el cargo.</w:t>
      </w:r>
    </w:p>
    <w:p w14:paraId="3BE842BB" w14:textId="77777777" w:rsidR="00976DE2" w:rsidRPr="00FC41D0" w:rsidRDefault="00976DE2"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854DFC4" w14:textId="198DB84A" w:rsidR="00976DE2" w:rsidRPr="00FC41D0" w:rsidRDefault="00976DE2" w:rsidP="00D42BA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Adjunto a la respuesta, se hizo entrega de la versión pública de una constancia de experiencia laboral del 31 de diciembre de 2024, emitida por el </w:t>
      </w:r>
      <w:proofErr w:type="gramStart"/>
      <w:r w:rsidRPr="00FC41D0">
        <w:rPr>
          <w:rFonts w:ascii="Palatino Linotype" w:eastAsia="Palatino Linotype" w:hAnsi="Palatino Linotype" w:cs="Palatino Linotype"/>
          <w:sz w:val="22"/>
          <w:szCs w:val="22"/>
        </w:rPr>
        <w:t>Presidente</w:t>
      </w:r>
      <w:proofErr w:type="gramEnd"/>
      <w:r w:rsidRPr="00FC41D0">
        <w:rPr>
          <w:rFonts w:ascii="Palatino Linotype" w:eastAsia="Palatino Linotype" w:hAnsi="Palatino Linotype" w:cs="Palatino Linotype"/>
          <w:sz w:val="22"/>
          <w:szCs w:val="22"/>
        </w:rPr>
        <w:t xml:space="preserve"> Municipal, en la que refiere que la servidora pública que ostenta el cargo de Directora de Desarrollo Económico, ha desempeñado funciones en dicha dirección durante los ejercicios 2023 y 2024</w:t>
      </w:r>
    </w:p>
    <w:p w14:paraId="79B8C9D1" w14:textId="77777777" w:rsidR="00D42BA4" w:rsidRPr="00FC41D0" w:rsidRDefault="00D42BA4" w:rsidP="00D42BA4">
      <w:pPr>
        <w:pBdr>
          <w:top w:val="nil"/>
          <w:left w:val="nil"/>
          <w:bottom w:val="nil"/>
          <w:right w:val="nil"/>
          <w:between w:val="nil"/>
        </w:pBdr>
        <w:spacing w:line="360" w:lineRule="auto"/>
        <w:ind w:left="360" w:hanging="360"/>
        <w:jc w:val="both"/>
        <w:rPr>
          <w:rFonts w:ascii="Palatino Linotype" w:eastAsia="Palatino Linotype" w:hAnsi="Palatino Linotype" w:cs="Palatino Linotype"/>
          <w:sz w:val="22"/>
          <w:szCs w:val="22"/>
        </w:rPr>
      </w:pPr>
    </w:p>
    <w:p w14:paraId="41233D47" w14:textId="67319F47" w:rsidR="00D42BA4" w:rsidRPr="00FC41D0" w:rsidRDefault="00D42BA4" w:rsidP="00D42BA4">
      <w:pPr>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Inconforme con la respuesta, la parte </w:t>
      </w:r>
      <w:r w:rsidRPr="00FC41D0">
        <w:rPr>
          <w:rFonts w:ascii="Palatino Linotype" w:eastAsia="Palatino Linotype" w:hAnsi="Palatino Linotype" w:cs="Palatino Linotype"/>
          <w:b/>
          <w:sz w:val="22"/>
          <w:szCs w:val="22"/>
        </w:rPr>
        <w:t xml:space="preserve">Recurrente </w:t>
      </w:r>
      <w:r w:rsidRPr="00FC41D0">
        <w:rPr>
          <w:rFonts w:ascii="Palatino Linotype" w:eastAsia="Palatino Linotype" w:hAnsi="Palatino Linotype" w:cs="Palatino Linotype"/>
          <w:sz w:val="22"/>
          <w:szCs w:val="22"/>
        </w:rPr>
        <w:t xml:space="preserve">promovió el presente recurso de revisión en el que a manera de motivos de inconformidad </w:t>
      </w:r>
      <w:r w:rsidRPr="00FC41D0">
        <w:rPr>
          <w:rFonts w:ascii="Palatino Linotype" w:eastAsia="Palatino Linotype" w:hAnsi="Palatino Linotype" w:cs="Palatino Linotype"/>
          <w:b/>
          <w:sz w:val="22"/>
          <w:szCs w:val="22"/>
        </w:rPr>
        <w:t xml:space="preserve">se adolece medularmente de la </w:t>
      </w:r>
      <w:r w:rsidR="00640C84" w:rsidRPr="00FC41D0">
        <w:rPr>
          <w:rFonts w:ascii="Palatino Linotype" w:eastAsia="Palatino Linotype" w:hAnsi="Palatino Linotype" w:cs="Palatino Linotype"/>
          <w:b/>
          <w:sz w:val="22"/>
          <w:szCs w:val="22"/>
        </w:rPr>
        <w:t>negativa a la entrega de la información.</w:t>
      </w:r>
    </w:p>
    <w:p w14:paraId="7FF2AB6C" w14:textId="77777777" w:rsidR="00D42BA4" w:rsidRPr="00FC41D0" w:rsidRDefault="00D42BA4" w:rsidP="00D42BA4">
      <w:pPr>
        <w:spacing w:line="360" w:lineRule="auto"/>
        <w:ind w:right="49"/>
        <w:jc w:val="both"/>
        <w:rPr>
          <w:rFonts w:ascii="Palatino Linotype" w:eastAsia="Palatino Linotype" w:hAnsi="Palatino Linotype" w:cs="Palatino Linotype"/>
          <w:sz w:val="22"/>
          <w:szCs w:val="22"/>
        </w:rPr>
      </w:pPr>
    </w:p>
    <w:p w14:paraId="1BA75E40"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Admitido el presente recurso de revisión, en términos del artículo 185 fracción II</w:t>
      </w:r>
      <w:r w:rsidRPr="00FC41D0">
        <w:rPr>
          <w:rFonts w:ascii="Palatino Linotype" w:eastAsia="Palatino Linotype" w:hAnsi="Palatino Linotype" w:cs="Palatino Linotype"/>
          <w:sz w:val="22"/>
          <w:szCs w:val="22"/>
          <w:vertAlign w:val="superscript"/>
        </w:rPr>
        <w:footnoteReference w:id="1"/>
      </w:r>
      <w:r w:rsidRPr="00FC41D0">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ED77538"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2AB8D97C" w14:textId="34B96B23"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Cabe resaltar que, durante la etapa de manifestaciones</w:t>
      </w:r>
      <w:r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sz w:val="22"/>
          <w:szCs w:val="22"/>
        </w:rPr>
        <w:t xml:space="preserve">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 xml:space="preserve">rindió su informe justificado en el que, por conducto de la </w:t>
      </w:r>
      <w:r w:rsidR="00640C84" w:rsidRPr="00FC41D0">
        <w:rPr>
          <w:rFonts w:ascii="Palatino Linotype" w:eastAsia="Palatino Linotype" w:hAnsi="Palatino Linotype" w:cs="Palatino Linotype"/>
          <w:sz w:val="22"/>
          <w:szCs w:val="22"/>
        </w:rPr>
        <w:t>Coordinadora de Recursos Humanos refirió que después de realizar una búsqueda el documento requerido no obra en los archivos.</w:t>
      </w:r>
    </w:p>
    <w:p w14:paraId="107C3281"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07AA4B25" w14:textId="77777777" w:rsidR="00D42BA4" w:rsidRPr="00FC41D0" w:rsidRDefault="00D42BA4" w:rsidP="00D42BA4">
      <w:pPr>
        <w:spacing w:line="360" w:lineRule="auto"/>
        <w:ind w:right="-28"/>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sz w:val="22"/>
          <w:szCs w:val="22"/>
        </w:rPr>
        <w:t xml:space="preserve">Por su lado, la </w:t>
      </w:r>
      <w:r w:rsidRPr="00FC41D0">
        <w:rPr>
          <w:rFonts w:ascii="Palatino Linotype" w:eastAsia="Palatino Linotype" w:hAnsi="Palatino Linotype" w:cs="Palatino Linotype"/>
          <w:b/>
          <w:sz w:val="22"/>
          <w:szCs w:val="22"/>
        </w:rPr>
        <w:t xml:space="preserve">parte Recurrente </w:t>
      </w:r>
      <w:r w:rsidRPr="00FC41D0">
        <w:rPr>
          <w:rFonts w:ascii="Palatino Linotype" w:eastAsia="Palatino Linotype" w:hAnsi="Palatino Linotype" w:cs="Palatino Linotype"/>
          <w:sz w:val="22"/>
          <w:szCs w:val="22"/>
        </w:rPr>
        <w:t xml:space="preserve">fue omisa en realizar manifestaciones o rendir alegatos con relación al informe justificado rendido por el </w:t>
      </w:r>
      <w:r w:rsidRPr="00FC41D0">
        <w:rPr>
          <w:rFonts w:ascii="Palatino Linotype" w:eastAsia="Palatino Linotype" w:hAnsi="Palatino Linotype" w:cs="Palatino Linotype"/>
          <w:b/>
          <w:sz w:val="22"/>
          <w:szCs w:val="22"/>
        </w:rPr>
        <w:t>Sujeto Obligado.</w:t>
      </w:r>
    </w:p>
    <w:p w14:paraId="2B117A79" w14:textId="77777777" w:rsidR="00D42BA4" w:rsidRPr="00FC41D0" w:rsidRDefault="00D42BA4" w:rsidP="00D42BA4">
      <w:pPr>
        <w:spacing w:line="360" w:lineRule="auto"/>
        <w:ind w:right="-28"/>
        <w:jc w:val="both"/>
        <w:rPr>
          <w:rFonts w:ascii="Palatino Linotype" w:eastAsia="Palatino Linotype" w:hAnsi="Palatino Linotype" w:cs="Palatino Linotype"/>
          <w:b/>
          <w:sz w:val="22"/>
          <w:szCs w:val="22"/>
        </w:rPr>
      </w:pPr>
    </w:p>
    <w:p w14:paraId="779AD7CC" w14:textId="5B599F1C" w:rsidR="000D5EA9" w:rsidRPr="00FC41D0" w:rsidRDefault="00D42BA4" w:rsidP="00756301">
      <w:pPr>
        <w:spacing w:line="360" w:lineRule="auto"/>
        <w:ind w:right="-28"/>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Expuestas las posturas de las partes, </w:t>
      </w:r>
      <w:r w:rsidR="000D5EA9" w:rsidRPr="00FC41D0">
        <w:rPr>
          <w:rFonts w:ascii="Palatino Linotype" w:eastAsia="Palatino Linotype" w:hAnsi="Palatino Linotype" w:cs="Palatino Linotype"/>
          <w:sz w:val="22"/>
          <w:szCs w:val="22"/>
        </w:rPr>
        <w:t xml:space="preserve">en primer </w:t>
      </w:r>
      <w:proofErr w:type="gramStart"/>
      <w:r w:rsidR="000D5EA9" w:rsidRPr="00FC41D0">
        <w:rPr>
          <w:rFonts w:ascii="Palatino Linotype" w:eastAsia="Palatino Linotype" w:hAnsi="Palatino Linotype" w:cs="Palatino Linotype"/>
          <w:sz w:val="22"/>
          <w:szCs w:val="22"/>
        </w:rPr>
        <w:t>lugar</w:t>
      </w:r>
      <w:proofErr w:type="gramEnd"/>
      <w:r w:rsidR="000D5EA9" w:rsidRPr="00FC41D0">
        <w:rPr>
          <w:rFonts w:ascii="Palatino Linotype" w:eastAsia="Palatino Linotype" w:hAnsi="Palatino Linotype" w:cs="Palatino Linotype"/>
          <w:sz w:val="22"/>
          <w:szCs w:val="22"/>
        </w:rPr>
        <w:t xml:space="preserve"> es de señalar que quien se pronunció en el presente asunto fue la </w:t>
      </w:r>
      <w:r w:rsidR="00756301" w:rsidRPr="00FC41D0">
        <w:rPr>
          <w:rFonts w:ascii="Palatino Linotype" w:eastAsia="Palatino Linotype" w:hAnsi="Palatino Linotype" w:cs="Palatino Linotype"/>
          <w:b/>
          <w:sz w:val="22"/>
          <w:szCs w:val="22"/>
        </w:rPr>
        <w:t>Coordinación de Recursos Humanos</w:t>
      </w:r>
      <w:r w:rsidR="00756301" w:rsidRPr="00FC41D0">
        <w:rPr>
          <w:rFonts w:ascii="Palatino Linotype" w:eastAsia="Palatino Linotype" w:hAnsi="Palatino Linotype" w:cs="Palatino Linotype"/>
          <w:sz w:val="22"/>
          <w:szCs w:val="22"/>
        </w:rPr>
        <w:t xml:space="preserve">, área que se estima es la competente para conocer de lo solicitado, en razón de que conforme el artículo 81 fracción IV del Reglamento </w:t>
      </w:r>
      <w:r w:rsidR="003E2BF8" w:rsidRPr="00FC41D0">
        <w:rPr>
          <w:rFonts w:ascii="Palatino Linotype" w:eastAsia="Palatino Linotype" w:hAnsi="Palatino Linotype" w:cs="Palatino Linotype"/>
          <w:sz w:val="22"/>
          <w:szCs w:val="22"/>
        </w:rPr>
        <w:t>Orgánico</w:t>
      </w:r>
      <w:r w:rsidR="00756301" w:rsidRPr="00FC41D0">
        <w:rPr>
          <w:rFonts w:ascii="Palatino Linotype" w:eastAsia="Palatino Linotype" w:hAnsi="Palatino Linotype" w:cs="Palatino Linotype"/>
          <w:sz w:val="22"/>
          <w:szCs w:val="22"/>
        </w:rPr>
        <w:t xml:space="preserve"> de la Administración Municipal vigente, es la unidad administrativa encargada de asegurar se mantenga actualizada la plantilla de personal y sus expedientes laborales.</w:t>
      </w:r>
    </w:p>
    <w:p w14:paraId="13C14992" w14:textId="77777777" w:rsidR="000D5EA9" w:rsidRPr="00FC41D0" w:rsidRDefault="000D5EA9" w:rsidP="00D42BA4">
      <w:pPr>
        <w:spacing w:line="360" w:lineRule="auto"/>
        <w:ind w:right="-28"/>
        <w:jc w:val="both"/>
        <w:rPr>
          <w:rFonts w:ascii="Palatino Linotype" w:eastAsia="Palatino Linotype" w:hAnsi="Palatino Linotype" w:cs="Palatino Linotype"/>
          <w:sz w:val="22"/>
          <w:szCs w:val="22"/>
        </w:rPr>
      </w:pPr>
    </w:p>
    <w:p w14:paraId="42BACDCD" w14:textId="1839E4D2" w:rsidR="000D5EA9" w:rsidRPr="00FC41D0" w:rsidRDefault="000D5EA9" w:rsidP="000D5EA9">
      <w:pPr>
        <w:widowControl w:val="0"/>
        <w:tabs>
          <w:tab w:val="left" w:pos="1701"/>
          <w:tab w:val="left" w:pos="1843"/>
        </w:tabs>
        <w:spacing w:line="360" w:lineRule="auto"/>
        <w:ind w:right="49"/>
        <w:jc w:val="both"/>
        <w:rPr>
          <w:sz w:val="22"/>
          <w:szCs w:val="22"/>
        </w:rPr>
      </w:pPr>
      <w:r w:rsidRPr="00FC41D0">
        <w:rPr>
          <w:rFonts w:ascii="Palatino Linotype" w:eastAsia="Palatino Linotype" w:hAnsi="Palatino Linotype" w:cs="Palatino Linotype"/>
          <w:sz w:val="22"/>
          <w:szCs w:val="22"/>
        </w:rPr>
        <w:t>De esta manera, se advierte que el Sujeto Obligado cumplió con el procedimiento para la atención a las solicitudes de acceso a la información, establecido en los artículos 151, 159, 160, 162, 163, 164, 165 y 166, de la Ley de Transparencia y Acceso a la Información Pública del Estado de México y Municipios, mismo que consiste en lo siguiente:</w:t>
      </w:r>
    </w:p>
    <w:p w14:paraId="1375F9DB" w14:textId="77777777" w:rsidR="000D5EA9" w:rsidRPr="00FC41D0" w:rsidRDefault="000D5EA9" w:rsidP="000D5EA9">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2FFF0BDE" w14:textId="77777777" w:rsidR="000D5EA9" w:rsidRPr="00FC41D0"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6771E29" w14:textId="77777777" w:rsidR="000D5EA9" w:rsidRPr="00FC41D0" w:rsidRDefault="000D5EA9" w:rsidP="000D5EA9">
      <w:pPr>
        <w:spacing w:line="276" w:lineRule="auto"/>
        <w:ind w:left="360"/>
        <w:jc w:val="both"/>
        <w:rPr>
          <w:rFonts w:ascii="Palatino Linotype" w:eastAsia="Palatino Linotype" w:hAnsi="Palatino Linotype" w:cs="Palatino Linotype"/>
          <w:sz w:val="22"/>
          <w:szCs w:val="22"/>
        </w:rPr>
      </w:pPr>
    </w:p>
    <w:p w14:paraId="02CCF4EC" w14:textId="77777777" w:rsidR="000D5EA9" w:rsidRPr="00FC41D0"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BDCB60A" w14:textId="77777777" w:rsidR="000D5EA9" w:rsidRPr="00FC41D0" w:rsidRDefault="000D5EA9" w:rsidP="000D5EA9">
      <w:pPr>
        <w:spacing w:line="276" w:lineRule="auto"/>
        <w:ind w:left="720"/>
        <w:rPr>
          <w:rFonts w:ascii="Palatino Linotype" w:eastAsia="Palatino Linotype" w:hAnsi="Palatino Linotype" w:cs="Palatino Linotype"/>
          <w:sz w:val="22"/>
          <w:szCs w:val="22"/>
        </w:rPr>
      </w:pPr>
    </w:p>
    <w:p w14:paraId="2D4048DF" w14:textId="77777777" w:rsidR="000D5EA9" w:rsidRPr="00FC41D0" w:rsidRDefault="000D5EA9" w:rsidP="000D5EA9">
      <w:pPr>
        <w:numPr>
          <w:ilvl w:val="0"/>
          <w:numId w:val="2"/>
        </w:numPr>
        <w:spacing w:line="276"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Las respuestas a los requerimientos informativos deberán notificarse al interesado en el menor tiempo posible, que no podrá exceder </w:t>
      </w:r>
      <w:r w:rsidRPr="00FC41D0">
        <w:rPr>
          <w:rFonts w:ascii="Palatino Linotype" w:eastAsia="Palatino Linotype" w:hAnsi="Palatino Linotype" w:cs="Palatino Linotype"/>
          <w:b/>
          <w:sz w:val="22"/>
          <w:szCs w:val="22"/>
        </w:rPr>
        <w:t>quince días, contados a partir del día siguiente a la presentación de ésta.</w:t>
      </w:r>
      <w:r w:rsidRPr="00FC41D0">
        <w:rPr>
          <w:rFonts w:ascii="Palatino Linotype" w:eastAsia="Palatino Linotype" w:hAnsi="Palatino Linotype" w:cs="Palatino Linotype"/>
          <w:sz w:val="22"/>
          <w:szCs w:val="22"/>
        </w:rPr>
        <w:t xml:space="preserve"> Excepcionalmente, el plazo referido podrá ampliarse por siete días hábiles más, cuando existan razones fundadas y motivadas, a través del Comité de Transparencia;</w:t>
      </w:r>
    </w:p>
    <w:p w14:paraId="16385611" w14:textId="77777777" w:rsidR="000D5EA9" w:rsidRPr="00FC41D0" w:rsidRDefault="000D5EA9" w:rsidP="000D5EA9">
      <w:pPr>
        <w:spacing w:line="276" w:lineRule="auto"/>
        <w:ind w:left="720"/>
        <w:rPr>
          <w:rFonts w:ascii="Palatino Linotype" w:eastAsia="Palatino Linotype" w:hAnsi="Palatino Linotype" w:cs="Palatino Linotype"/>
          <w:sz w:val="22"/>
          <w:szCs w:val="22"/>
        </w:rPr>
      </w:pPr>
    </w:p>
    <w:p w14:paraId="0A4A8436" w14:textId="77777777" w:rsidR="000D5EA9" w:rsidRPr="00FC41D0" w:rsidRDefault="000D5EA9" w:rsidP="000D5EA9">
      <w:pPr>
        <w:numPr>
          <w:ilvl w:val="0"/>
          <w:numId w:val="2"/>
        </w:numPr>
        <w:spacing w:line="276" w:lineRule="auto"/>
        <w:jc w:val="both"/>
        <w:rPr>
          <w:rFonts w:ascii="Palatino Linotype" w:eastAsia="Palatino Linotype" w:hAnsi="Palatino Linotype" w:cs="Palatino Linotype"/>
          <w:b/>
          <w:sz w:val="22"/>
          <w:szCs w:val="22"/>
          <w:u w:val="single"/>
        </w:rPr>
      </w:pPr>
      <w:r w:rsidRPr="00FC41D0">
        <w:rPr>
          <w:rFonts w:ascii="Palatino Linotype" w:eastAsia="Palatino Linotype" w:hAnsi="Palatino Linotype" w:cs="Palatino Linotype"/>
          <w:b/>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7BEC606" w14:textId="77777777" w:rsidR="000D5EA9" w:rsidRPr="00FC41D0" w:rsidRDefault="000D5EA9" w:rsidP="000D5EA9">
      <w:pPr>
        <w:spacing w:line="276" w:lineRule="auto"/>
        <w:ind w:left="720"/>
        <w:rPr>
          <w:rFonts w:ascii="Palatino Linotype" w:eastAsia="Palatino Linotype" w:hAnsi="Palatino Linotype" w:cs="Palatino Linotype"/>
          <w:b/>
          <w:sz w:val="22"/>
          <w:szCs w:val="22"/>
          <w:u w:val="single"/>
        </w:rPr>
      </w:pPr>
    </w:p>
    <w:p w14:paraId="1CBFB16E" w14:textId="77777777" w:rsidR="000D5EA9" w:rsidRPr="00FC41D0" w:rsidRDefault="000D5EA9" w:rsidP="000D5EA9">
      <w:pPr>
        <w:numPr>
          <w:ilvl w:val="0"/>
          <w:numId w:val="2"/>
        </w:numPr>
        <w:spacing w:line="276" w:lineRule="auto"/>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10691A5" w14:textId="77777777" w:rsidR="000D5EA9" w:rsidRPr="00FC41D0" w:rsidRDefault="000D5EA9" w:rsidP="000D5EA9">
      <w:pPr>
        <w:spacing w:line="276" w:lineRule="auto"/>
        <w:ind w:left="360"/>
        <w:jc w:val="both"/>
        <w:rPr>
          <w:rFonts w:ascii="Palatino Linotype" w:eastAsia="Palatino Linotype" w:hAnsi="Palatino Linotype" w:cs="Palatino Linotype"/>
          <w:b/>
          <w:sz w:val="22"/>
          <w:szCs w:val="22"/>
        </w:rPr>
      </w:pPr>
    </w:p>
    <w:p w14:paraId="740E21C2" w14:textId="77777777" w:rsidR="000D5EA9" w:rsidRPr="00FC41D0" w:rsidRDefault="000D5EA9" w:rsidP="000D5EA9">
      <w:pPr>
        <w:numPr>
          <w:ilvl w:val="0"/>
          <w:numId w:val="2"/>
        </w:numPr>
        <w:spacing w:line="276" w:lineRule="auto"/>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D31FFDE" w14:textId="77777777" w:rsidR="000D5EA9" w:rsidRPr="00FC41D0" w:rsidRDefault="000D5EA9" w:rsidP="000D5EA9">
      <w:pPr>
        <w:spacing w:line="360" w:lineRule="auto"/>
        <w:rPr>
          <w:sz w:val="22"/>
          <w:szCs w:val="22"/>
        </w:rPr>
      </w:pPr>
    </w:p>
    <w:p w14:paraId="7E42210E" w14:textId="476DA692" w:rsidR="000D5EA9" w:rsidRPr="00FC41D0" w:rsidRDefault="000D5EA9" w:rsidP="009160E0">
      <w:pPr>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lastRenderedPageBreak/>
        <w:t xml:space="preserve">En ese sentido, se considera </w:t>
      </w:r>
      <w:proofErr w:type="gramStart"/>
      <w:r w:rsidRPr="00FC41D0">
        <w:rPr>
          <w:rFonts w:ascii="Palatino Linotype" w:eastAsia="Palatino Linotype" w:hAnsi="Palatino Linotype" w:cs="Palatino Linotype"/>
          <w:sz w:val="22"/>
          <w:szCs w:val="22"/>
        </w:rPr>
        <w:t>que</w:t>
      </w:r>
      <w:proofErr w:type="gramEnd"/>
      <w:r w:rsidRPr="00FC41D0">
        <w:rPr>
          <w:rFonts w:ascii="Palatino Linotype" w:eastAsia="Palatino Linotype" w:hAnsi="Palatino Linotype" w:cs="Palatino Linotype"/>
          <w:sz w:val="22"/>
          <w:szCs w:val="22"/>
        </w:rPr>
        <w:t xml:space="preserve"> en el caso concreto, el procedimiento de búsque</w:t>
      </w:r>
      <w:r w:rsidR="003E2BF8" w:rsidRPr="00FC41D0">
        <w:rPr>
          <w:rFonts w:ascii="Palatino Linotype" w:eastAsia="Palatino Linotype" w:hAnsi="Palatino Linotype" w:cs="Palatino Linotype"/>
          <w:sz w:val="22"/>
          <w:szCs w:val="22"/>
        </w:rPr>
        <w:t>da de la información fue atendido al turnarse la solicitud de información a la unidad administrativa competente.</w:t>
      </w:r>
    </w:p>
    <w:p w14:paraId="49FB24AD" w14:textId="77777777" w:rsidR="000D5EA9" w:rsidRPr="00FC41D0" w:rsidRDefault="000D5EA9" w:rsidP="00D42BA4">
      <w:pPr>
        <w:spacing w:line="360" w:lineRule="auto"/>
        <w:ind w:right="-28"/>
        <w:jc w:val="both"/>
        <w:rPr>
          <w:rFonts w:ascii="Palatino Linotype" w:eastAsia="Palatino Linotype" w:hAnsi="Palatino Linotype" w:cs="Palatino Linotype"/>
          <w:sz w:val="22"/>
          <w:szCs w:val="22"/>
        </w:rPr>
      </w:pPr>
    </w:p>
    <w:p w14:paraId="589437FE" w14:textId="0900C995" w:rsidR="00D42BA4" w:rsidRPr="00FC41D0" w:rsidRDefault="000D5EA9" w:rsidP="00D42BA4">
      <w:pPr>
        <w:spacing w:line="360" w:lineRule="auto"/>
        <w:ind w:right="-28"/>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Ahora, </w:t>
      </w:r>
      <w:r w:rsidR="00D42BA4" w:rsidRPr="00FC41D0">
        <w:rPr>
          <w:rFonts w:ascii="Palatino Linotype" w:eastAsia="Palatino Linotype" w:hAnsi="Palatino Linotype" w:cs="Palatino Linotype"/>
          <w:sz w:val="22"/>
          <w:szCs w:val="22"/>
        </w:rPr>
        <w:t>atendiendo la naturaleza de la información requerida, es menester traer a contexto el contenido de</w:t>
      </w:r>
      <w:r w:rsidRPr="00FC41D0">
        <w:rPr>
          <w:rFonts w:ascii="Palatino Linotype" w:eastAsia="Palatino Linotype" w:hAnsi="Palatino Linotype" w:cs="Palatino Linotype"/>
          <w:sz w:val="22"/>
          <w:szCs w:val="22"/>
        </w:rPr>
        <w:t>l primer párrafo del</w:t>
      </w:r>
      <w:r w:rsidR="00D42BA4"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sz w:val="22"/>
          <w:szCs w:val="22"/>
        </w:rPr>
        <w:t xml:space="preserve">artículo 96 </w:t>
      </w:r>
      <w:proofErr w:type="spellStart"/>
      <w:r w:rsidRPr="00FC41D0">
        <w:rPr>
          <w:rFonts w:ascii="Palatino Linotype" w:eastAsia="Palatino Linotype" w:hAnsi="Palatino Linotype" w:cs="Palatino Linotype"/>
          <w:sz w:val="22"/>
          <w:szCs w:val="22"/>
        </w:rPr>
        <w:t>Quintus</w:t>
      </w:r>
      <w:proofErr w:type="spellEnd"/>
      <w:r w:rsidRPr="00FC41D0">
        <w:rPr>
          <w:rFonts w:ascii="Palatino Linotype" w:eastAsia="Palatino Linotype" w:hAnsi="Palatino Linotype" w:cs="Palatino Linotype"/>
          <w:sz w:val="22"/>
          <w:szCs w:val="22"/>
        </w:rPr>
        <w:t xml:space="preserve"> de la Ley Orgánica Municipal para el Estado de México, que dispone lo siguiente:</w:t>
      </w:r>
    </w:p>
    <w:p w14:paraId="069F61D6" w14:textId="77777777" w:rsidR="000D5EA9" w:rsidRPr="00FC41D0" w:rsidRDefault="000D5EA9" w:rsidP="000D5EA9">
      <w:pPr>
        <w:spacing w:line="360" w:lineRule="auto"/>
        <w:ind w:left="567" w:right="616"/>
        <w:jc w:val="both"/>
        <w:rPr>
          <w:rFonts w:ascii="Palatino Linotype" w:eastAsia="Palatino Linotype" w:hAnsi="Palatino Linotype" w:cs="Palatino Linotype"/>
          <w:i/>
          <w:sz w:val="22"/>
          <w:szCs w:val="22"/>
        </w:rPr>
      </w:pPr>
    </w:p>
    <w:p w14:paraId="48C1D150" w14:textId="4CE8FA59" w:rsidR="000D5EA9" w:rsidRPr="00FC41D0" w:rsidRDefault="000D5EA9" w:rsidP="000D5EA9">
      <w:pPr>
        <w:spacing w:line="360" w:lineRule="auto"/>
        <w:ind w:left="567" w:right="616"/>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 xml:space="preserve">“Artículo 96 </w:t>
      </w:r>
      <w:proofErr w:type="spellStart"/>
      <w:r w:rsidRPr="00FC41D0">
        <w:rPr>
          <w:rFonts w:ascii="Palatino Linotype" w:eastAsia="Palatino Linotype" w:hAnsi="Palatino Linotype" w:cs="Palatino Linotype"/>
          <w:i/>
          <w:sz w:val="22"/>
          <w:szCs w:val="22"/>
        </w:rPr>
        <w:t>Quintus</w:t>
      </w:r>
      <w:proofErr w:type="spellEnd"/>
      <w:r w:rsidRPr="00FC41D0">
        <w:rPr>
          <w:rFonts w:ascii="Palatino Linotype" w:eastAsia="Palatino Linotype" w:hAnsi="Palatino Linotype" w:cs="Palatino Linotype"/>
          <w:i/>
          <w:sz w:val="22"/>
          <w:szCs w:val="22"/>
        </w:rPr>
        <w:t xml:space="preserve">. El </w:t>
      </w:r>
      <w:proofErr w:type="gramStart"/>
      <w:r w:rsidRPr="00FC41D0">
        <w:rPr>
          <w:rFonts w:ascii="Palatino Linotype" w:eastAsia="Palatino Linotype" w:hAnsi="Palatino Linotype" w:cs="Palatino Linotype"/>
          <w:i/>
          <w:sz w:val="22"/>
          <w:szCs w:val="22"/>
        </w:rPr>
        <w:t>Director</w:t>
      </w:r>
      <w:proofErr w:type="gramEnd"/>
      <w:r w:rsidRPr="00FC41D0">
        <w:rPr>
          <w:rFonts w:ascii="Palatino Linotype" w:eastAsia="Palatino Linotype" w:hAnsi="Palatino Linotype" w:cs="Palatino Linotype"/>
          <w:i/>
          <w:sz w:val="22"/>
          <w:szCs w:val="22"/>
        </w:rPr>
        <w:t xml:space="preserve"> de Desarrollo Económico o Titular de la Unidad Administrativa equivalente, además de los requisitos del artículo 32 de esta Ley, requiere contar con título profesional en el área económico-administrativa </w:t>
      </w:r>
      <w:r w:rsidRPr="00FC41D0">
        <w:rPr>
          <w:rFonts w:ascii="Palatino Linotype" w:eastAsia="Palatino Linotype" w:hAnsi="Palatino Linotype" w:cs="Palatino Linotype"/>
          <w:b/>
          <w:bCs/>
          <w:i/>
          <w:sz w:val="22"/>
          <w:szCs w:val="22"/>
          <w:u w:val="single"/>
        </w:rPr>
        <w:t>o contar con experiencia mínima de un año,</w:t>
      </w:r>
      <w:r w:rsidRPr="00FC41D0">
        <w:rPr>
          <w:rFonts w:ascii="Palatino Linotype" w:eastAsia="Palatino Linotype" w:hAnsi="Palatino Linotype" w:cs="Palatino Linotype"/>
          <w:i/>
          <w:sz w:val="22"/>
          <w:szCs w:val="22"/>
        </w:rPr>
        <w:t xml:space="preserve"> con anterioridad a la fecha de su designación.”</w:t>
      </w:r>
    </w:p>
    <w:p w14:paraId="4E87BD15" w14:textId="77777777" w:rsidR="000D5EA9" w:rsidRPr="00FC41D0" w:rsidRDefault="000D5EA9" w:rsidP="00D42BA4">
      <w:pPr>
        <w:spacing w:line="360" w:lineRule="auto"/>
        <w:ind w:right="-28"/>
        <w:jc w:val="both"/>
        <w:rPr>
          <w:rFonts w:ascii="Palatino Linotype" w:eastAsia="Palatino Linotype" w:hAnsi="Palatino Linotype" w:cs="Palatino Linotype"/>
          <w:sz w:val="22"/>
          <w:szCs w:val="22"/>
        </w:rPr>
      </w:pPr>
    </w:p>
    <w:p w14:paraId="209FF20E" w14:textId="76A695C8" w:rsidR="00640C84" w:rsidRPr="00FC41D0" w:rsidRDefault="000D5EA9" w:rsidP="00640C84">
      <w:pPr>
        <w:spacing w:line="360" w:lineRule="auto"/>
        <w:ind w:right="-28"/>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De lo anterior, se advierte que</w:t>
      </w:r>
      <w:r w:rsidR="00640C84" w:rsidRPr="00FC41D0">
        <w:rPr>
          <w:rFonts w:ascii="Palatino Linotype" w:eastAsia="Palatino Linotype" w:hAnsi="Palatino Linotype" w:cs="Palatino Linotype"/>
          <w:sz w:val="22"/>
          <w:szCs w:val="22"/>
        </w:rPr>
        <w:t xml:space="preserve"> el</w:t>
      </w:r>
      <w:r w:rsidRPr="00FC41D0">
        <w:rPr>
          <w:rFonts w:ascii="Palatino Linotype" w:eastAsia="Palatino Linotype" w:hAnsi="Palatino Linotype" w:cs="Palatino Linotype"/>
          <w:sz w:val="22"/>
          <w:szCs w:val="22"/>
        </w:rPr>
        <w:t xml:space="preserve"> </w:t>
      </w:r>
      <w:proofErr w:type="gramStart"/>
      <w:r w:rsidRPr="00FC41D0">
        <w:rPr>
          <w:rFonts w:ascii="Palatino Linotype" w:eastAsia="Palatino Linotype" w:hAnsi="Palatino Linotype" w:cs="Palatino Linotype"/>
          <w:sz w:val="22"/>
          <w:szCs w:val="22"/>
        </w:rPr>
        <w:t>Director</w:t>
      </w:r>
      <w:proofErr w:type="gramEnd"/>
      <w:r w:rsidRPr="00FC41D0">
        <w:rPr>
          <w:rFonts w:ascii="Palatino Linotype" w:eastAsia="Palatino Linotype" w:hAnsi="Palatino Linotype" w:cs="Palatino Linotype"/>
          <w:sz w:val="22"/>
          <w:szCs w:val="22"/>
        </w:rPr>
        <w:t xml:space="preserve"> de Desarrollo Económico o Titular de la Unidad Administrativa equivalente, requiere contar con título profesional en el área económico-administrativa </w:t>
      </w:r>
      <w:r w:rsidRPr="00FC41D0">
        <w:rPr>
          <w:rFonts w:ascii="Palatino Linotype" w:eastAsia="Palatino Linotype" w:hAnsi="Palatino Linotype" w:cs="Palatino Linotype"/>
          <w:b/>
          <w:bCs/>
          <w:sz w:val="22"/>
          <w:szCs w:val="22"/>
          <w:u w:val="single"/>
        </w:rPr>
        <w:t>o bien</w:t>
      </w:r>
      <w:r w:rsidRPr="00FC41D0">
        <w:rPr>
          <w:rFonts w:ascii="Palatino Linotype" w:eastAsia="Palatino Linotype" w:hAnsi="Palatino Linotype" w:cs="Palatino Linotype"/>
          <w:sz w:val="22"/>
          <w:szCs w:val="22"/>
        </w:rPr>
        <w:t xml:space="preserve"> acreditar que cuenta con una experiencia mínima de un año</w:t>
      </w:r>
      <w:r w:rsidR="00640C84" w:rsidRPr="00FC41D0">
        <w:rPr>
          <w:rFonts w:ascii="Palatino Linotype" w:eastAsia="Palatino Linotype" w:hAnsi="Palatino Linotype" w:cs="Palatino Linotype"/>
          <w:sz w:val="22"/>
          <w:szCs w:val="22"/>
        </w:rPr>
        <w:t>, con anterioridad a la fecha de su designación.</w:t>
      </w:r>
    </w:p>
    <w:p w14:paraId="3315CB2B" w14:textId="77777777" w:rsidR="00640C84" w:rsidRPr="00FC41D0" w:rsidRDefault="00640C84" w:rsidP="00640C84">
      <w:pPr>
        <w:spacing w:line="360" w:lineRule="auto"/>
        <w:ind w:right="-28"/>
        <w:jc w:val="both"/>
        <w:rPr>
          <w:rFonts w:ascii="Palatino Linotype" w:eastAsia="Palatino Linotype" w:hAnsi="Palatino Linotype" w:cs="Palatino Linotype"/>
          <w:sz w:val="22"/>
          <w:szCs w:val="22"/>
        </w:rPr>
      </w:pPr>
    </w:p>
    <w:p w14:paraId="6620006B" w14:textId="0B6AD673" w:rsidR="00640C84" w:rsidRPr="00FC41D0" w:rsidRDefault="000D5EA9" w:rsidP="00640C84">
      <w:pPr>
        <w:spacing w:line="360" w:lineRule="auto"/>
        <w:ind w:right="-28"/>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Por tanto,</w:t>
      </w:r>
      <w:r w:rsidR="00640C84" w:rsidRPr="00FC41D0">
        <w:rPr>
          <w:rFonts w:ascii="Palatino Linotype" w:eastAsia="Palatino Linotype" w:hAnsi="Palatino Linotype" w:cs="Palatino Linotype"/>
          <w:sz w:val="22"/>
          <w:szCs w:val="22"/>
        </w:rPr>
        <w:t xml:space="preserve"> la Ley prevé que para ostentar el cargo de </w:t>
      </w:r>
      <w:proofErr w:type="gramStart"/>
      <w:r w:rsidR="00640C84" w:rsidRPr="00FC41D0">
        <w:rPr>
          <w:rFonts w:ascii="Palatino Linotype" w:eastAsia="Palatino Linotype" w:hAnsi="Palatino Linotype" w:cs="Palatino Linotype"/>
          <w:sz w:val="22"/>
          <w:szCs w:val="22"/>
        </w:rPr>
        <w:t>Director</w:t>
      </w:r>
      <w:proofErr w:type="gramEnd"/>
      <w:r w:rsidR="00640C84" w:rsidRPr="00FC41D0">
        <w:rPr>
          <w:rFonts w:ascii="Palatino Linotype" w:eastAsia="Palatino Linotype" w:hAnsi="Palatino Linotype" w:cs="Palatino Linotype"/>
          <w:sz w:val="22"/>
          <w:szCs w:val="22"/>
        </w:rPr>
        <w:t xml:space="preserve"> </w:t>
      </w:r>
      <w:r w:rsidRPr="00FC41D0">
        <w:rPr>
          <w:rFonts w:ascii="Palatino Linotype" w:eastAsia="Palatino Linotype" w:hAnsi="Palatino Linotype" w:cs="Palatino Linotype"/>
          <w:sz w:val="22"/>
          <w:szCs w:val="22"/>
        </w:rPr>
        <w:t>de Desarrollo Económico</w:t>
      </w:r>
      <w:r w:rsidR="00640C84" w:rsidRPr="00FC41D0">
        <w:rPr>
          <w:rFonts w:ascii="Palatino Linotype" w:eastAsia="Palatino Linotype" w:hAnsi="Palatino Linotype" w:cs="Palatino Linotype"/>
          <w:sz w:val="22"/>
          <w:szCs w:val="22"/>
        </w:rPr>
        <w:t xml:space="preserve">, este tiene la opción de presentar su Título profesional en el área </w:t>
      </w:r>
      <w:r w:rsidRPr="00FC41D0">
        <w:rPr>
          <w:rFonts w:ascii="Palatino Linotype" w:eastAsia="Palatino Linotype" w:hAnsi="Palatino Linotype" w:cs="Palatino Linotype"/>
          <w:sz w:val="22"/>
          <w:szCs w:val="22"/>
        </w:rPr>
        <w:t>indicada</w:t>
      </w:r>
      <w:r w:rsidR="00640C84" w:rsidRPr="00FC41D0">
        <w:rPr>
          <w:rFonts w:ascii="Palatino Linotype" w:eastAsia="Palatino Linotype" w:hAnsi="Palatino Linotype" w:cs="Palatino Linotype"/>
          <w:sz w:val="22"/>
          <w:szCs w:val="22"/>
        </w:rPr>
        <w:t>, o bien, contar con una experiencia mínima de un año, con anterioridad a la fecha de su designación en el cargo</w:t>
      </w:r>
      <w:r w:rsidR="00640C84" w:rsidRPr="00FC41D0">
        <w:rPr>
          <w:rFonts w:ascii="Palatino Linotype" w:eastAsia="Palatino Linotype" w:hAnsi="Palatino Linotype" w:cs="Palatino Linotype"/>
          <w:b/>
          <w:sz w:val="22"/>
          <w:szCs w:val="22"/>
          <w:u w:val="single"/>
        </w:rPr>
        <w:t>; no ambas.</w:t>
      </w:r>
    </w:p>
    <w:p w14:paraId="74BCF3DE" w14:textId="77777777" w:rsidR="00640C84" w:rsidRPr="00FC41D0" w:rsidRDefault="00640C84" w:rsidP="00640C84">
      <w:pPr>
        <w:spacing w:line="360" w:lineRule="auto"/>
        <w:ind w:right="-28"/>
        <w:jc w:val="both"/>
        <w:rPr>
          <w:rFonts w:ascii="Palatino Linotype" w:eastAsia="Palatino Linotype" w:hAnsi="Palatino Linotype" w:cs="Palatino Linotype"/>
          <w:sz w:val="22"/>
          <w:szCs w:val="22"/>
        </w:rPr>
      </w:pPr>
    </w:p>
    <w:p w14:paraId="148481B4" w14:textId="77777777" w:rsidR="009160E0" w:rsidRPr="00FC41D0" w:rsidRDefault="009160E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Establecido lo anterior, se procede al análisis a la respuesta emitida por el </w:t>
      </w:r>
      <w:r w:rsidRPr="00FC41D0">
        <w:rPr>
          <w:rFonts w:ascii="Palatino Linotype" w:eastAsia="Palatino Linotype" w:hAnsi="Palatino Linotype" w:cs="Palatino Linotype"/>
          <w:b/>
          <w:sz w:val="22"/>
          <w:szCs w:val="22"/>
        </w:rPr>
        <w:t xml:space="preserve">servidor público habilitado competente, </w:t>
      </w:r>
      <w:r w:rsidRPr="00FC41D0">
        <w:rPr>
          <w:rFonts w:ascii="Palatino Linotype" w:eastAsia="Palatino Linotype" w:hAnsi="Palatino Linotype" w:cs="Palatino Linotype"/>
          <w:sz w:val="22"/>
          <w:szCs w:val="22"/>
        </w:rPr>
        <w:t>a efecto de determinar si la misma colma el derecho de acceso a la información del particular.</w:t>
      </w:r>
    </w:p>
    <w:p w14:paraId="0E203063" w14:textId="77777777" w:rsidR="009160E0" w:rsidRPr="00FC41D0" w:rsidRDefault="009160E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378E0800" w14:textId="77777777" w:rsidR="009333B0" w:rsidRPr="00FC41D0" w:rsidRDefault="009160E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De esta manera, de la respuesta, se advierte que el servidor público habilitado competente señaló que en términos del artículo 96 </w:t>
      </w:r>
      <w:proofErr w:type="spellStart"/>
      <w:r w:rsidRPr="00FC41D0">
        <w:rPr>
          <w:rFonts w:ascii="Palatino Linotype" w:eastAsia="Palatino Linotype" w:hAnsi="Palatino Linotype" w:cs="Palatino Linotype"/>
          <w:sz w:val="22"/>
          <w:szCs w:val="22"/>
        </w:rPr>
        <w:t>Quintus</w:t>
      </w:r>
      <w:proofErr w:type="spellEnd"/>
      <w:r w:rsidRPr="00FC41D0">
        <w:rPr>
          <w:rFonts w:ascii="Palatino Linotype" w:eastAsia="Palatino Linotype" w:hAnsi="Palatino Linotype" w:cs="Palatino Linotype"/>
          <w:sz w:val="22"/>
          <w:szCs w:val="22"/>
        </w:rPr>
        <w:t xml:space="preserve"> de la Ley Orgánica Municipal del Estado de México y Municipios, el Titular de la Dirección de Desarrollo Económico acreditó un año de experiencia en el área para ostentar el cargo, aportando en versión pública la constancia de experiencia laboral que demuestra que la servidora pública que ostenta dicho cargo </w:t>
      </w:r>
      <w:r w:rsidR="009333B0" w:rsidRPr="00FC41D0">
        <w:rPr>
          <w:rFonts w:ascii="Palatino Linotype" w:eastAsia="Palatino Linotype" w:hAnsi="Palatino Linotype" w:cs="Palatino Linotype"/>
          <w:sz w:val="22"/>
          <w:szCs w:val="22"/>
        </w:rPr>
        <w:t>desempeño funciones en dicha dirección en los ejercicios 2023 y 2024, años inmediatos anteriores a la actual administración pública municipal.</w:t>
      </w:r>
    </w:p>
    <w:p w14:paraId="45A5F2E1" w14:textId="77777777" w:rsidR="009333B0" w:rsidRPr="00FC41D0" w:rsidRDefault="009333B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p>
    <w:p w14:paraId="00B25F35" w14:textId="277E6FA9" w:rsidR="00640C84" w:rsidRPr="00FC41D0" w:rsidRDefault="009333B0" w:rsidP="00D42BA4">
      <w:pPr>
        <w:widowControl w:val="0"/>
        <w:tabs>
          <w:tab w:val="left" w:pos="1701"/>
          <w:tab w:val="left" w:pos="1843"/>
        </w:tabs>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Sobre lo anterior, a consideración de este Órgano Garante dicha respuesta es insuficiente para colmar el derecho de acceso a la información del particular, pues aún y cuando la normatividad aplicable dispone que el Titular de la Dirección de Desarrollo Económico, para ostentar el cargo tiene la opción de acreditar la experiencia mínima de un año para ostentar el cargo, o bien entregar el Título profesional en el área requerida, también lo es que esta disposición en la Ley no impide que para la contratación del Titular de dicha dirección se haya exhibido también el título profesional, máxime que el área competente en respuesta no se pronunció de manera específica sobre dicha documental.</w:t>
      </w:r>
    </w:p>
    <w:p w14:paraId="60EA9B85" w14:textId="77777777" w:rsidR="00D42BA4" w:rsidRPr="00FC41D0" w:rsidRDefault="00D42BA4" w:rsidP="00D42BA4">
      <w:pPr>
        <w:spacing w:line="360" w:lineRule="auto"/>
        <w:ind w:right="49"/>
        <w:jc w:val="both"/>
        <w:rPr>
          <w:rFonts w:ascii="Palatino Linotype" w:eastAsia="Palatino Linotype" w:hAnsi="Palatino Linotype" w:cs="Palatino Linotype"/>
          <w:sz w:val="22"/>
          <w:szCs w:val="22"/>
        </w:rPr>
      </w:pPr>
    </w:p>
    <w:p w14:paraId="389ADAF2" w14:textId="794D1342" w:rsidR="009333B0" w:rsidRPr="00FC41D0" w:rsidRDefault="009333B0" w:rsidP="00D42BA4">
      <w:pPr>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No </w:t>
      </w:r>
      <w:proofErr w:type="gramStart"/>
      <w:r w:rsidRPr="00FC41D0">
        <w:rPr>
          <w:rFonts w:ascii="Palatino Linotype" w:eastAsia="Palatino Linotype" w:hAnsi="Palatino Linotype" w:cs="Palatino Linotype"/>
          <w:sz w:val="22"/>
          <w:szCs w:val="22"/>
        </w:rPr>
        <w:t>obstante</w:t>
      </w:r>
      <w:proofErr w:type="gramEnd"/>
      <w:r w:rsidRPr="00FC41D0">
        <w:rPr>
          <w:rFonts w:ascii="Palatino Linotype" w:eastAsia="Palatino Linotype" w:hAnsi="Palatino Linotype" w:cs="Palatino Linotype"/>
          <w:sz w:val="22"/>
          <w:szCs w:val="22"/>
        </w:rPr>
        <w:t xml:space="preserve"> lo indicado, del análisis a las constancias que obran en el expediente electrónico </w:t>
      </w:r>
      <w:proofErr w:type="spellStart"/>
      <w:r w:rsidRPr="00FC41D0">
        <w:rPr>
          <w:rFonts w:ascii="Palatino Linotype" w:eastAsia="Palatino Linotype" w:hAnsi="Palatino Linotype" w:cs="Palatino Linotype"/>
          <w:sz w:val="22"/>
          <w:szCs w:val="22"/>
        </w:rPr>
        <w:t>aperturado</w:t>
      </w:r>
      <w:proofErr w:type="spellEnd"/>
      <w:r w:rsidRPr="00FC41D0">
        <w:rPr>
          <w:rFonts w:ascii="Palatino Linotype" w:eastAsia="Palatino Linotype" w:hAnsi="Palatino Linotype" w:cs="Palatino Linotype"/>
          <w:sz w:val="22"/>
          <w:szCs w:val="22"/>
        </w:rPr>
        <w:t xml:space="preserve"> con motivo del recurso de revisión de mérito, se advierte que vía informe justificado la Coordinación de Recursos Humanos refirió que después de realizar una búsqueda el documento requerido –título profesional- no obra en sus archivos.</w:t>
      </w:r>
    </w:p>
    <w:p w14:paraId="1CE8D3F3" w14:textId="77777777" w:rsidR="009333B0" w:rsidRPr="00FC41D0" w:rsidRDefault="009333B0" w:rsidP="00D42BA4">
      <w:pPr>
        <w:spacing w:line="360" w:lineRule="auto"/>
        <w:ind w:right="49"/>
        <w:jc w:val="both"/>
        <w:rPr>
          <w:rFonts w:ascii="Palatino Linotype" w:eastAsia="Palatino Linotype" w:hAnsi="Palatino Linotype" w:cs="Palatino Linotype"/>
          <w:sz w:val="22"/>
          <w:szCs w:val="22"/>
        </w:rPr>
      </w:pPr>
    </w:p>
    <w:p w14:paraId="36FAC431" w14:textId="3E8F89EF" w:rsidR="00DB4BC3" w:rsidRPr="00FC41D0" w:rsidRDefault="009333B0" w:rsidP="00D42BA4">
      <w:pPr>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Por tanto, con </w:t>
      </w:r>
      <w:r w:rsidR="00DB4BC3" w:rsidRPr="00FC41D0">
        <w:rPr>
          <w:rFonts w:ascii="Palatino Linotype" w:eastAsia="Palatino Linotype" w:hAnsi="Palatino Linotype" w:cs="Palatino Linotype"/>
          <w:sz w:val="22"/>
          <w:szCs w:val="22"/>
        </w:rPr>
        <w:t>el pronunciamiento r</w:t>
      </w:r>
      <w:r w:rsidRPr="00FC41D0">
        <w:rPr>
          <w:rFonts w:ascii="Palatino Linotype" w:eastAsia="Palatino Linotype" w:hAnsi="Palatino Linotype" w:cs="Palatino Linotype"/>
          <w:sz w:val="22"/>
          <w:szCs w:val="22"/>
        </w:rPr>
        <w:t xml:space="preserve">emitido vía informe justificado se advierte que </w:t>
      </w:r>
      <w:r w:rsidR="00DB4BC3" w:rsidRPr="00FC41D0">
        <w:rPr>
          <w:rFonts w:ascii="Palatino Linotype" w:eastAsia="Palatino Linotype" w:hAnsi="Palatino Linotype" w:cs="Palatino Linotype"/>
          <w:sz w:val="22"/>
          <w:szCs w:val="22"/>
        </w:rPr>
        <w:t xml:space="preserve">ha quedado colmado el derecho de acceso a la información pública del particular, ya que la unidad administrativa competente refirió que posterior a una búsqueda en sus archivos no </w:t>
      </w:r>
      <w:r w:rsidR="00DB4BC3" w:rsidRPr="00FC41D0">
        <w:rPr>
          <w:rFonts w:ascii="Palatino Linotype" w:eastAsia="Palatino Linotype" w:hAnsi="Palatino Linotype" w:cs="Palatino Linotype"/>
          <w:sz w:val="22"/>
          <w:szCs w:val="22"/>
        </w:rPr>
        <w:lastRenderedPageBreak/>
        <w:t>localizó el documento solicitado porque no obra en sus archivos, aunado a que como lo prevé la normatividad, el servidor público Titular de la Dirección de Desarrollo Económico no está obligado a contar con el Título profesional, siempre y cuando acredite contar con experiencia mínima de un año, situación esta última que se corroboró desde respuesta.</w:t>
      </w:r>
    </w:p>
    <w:p w14:paraId="1F8204D5" w14:textId="77777777" w:rsidR="00DB4BC3" w:rsidRPr="00FC41D0" w:rsidRDefault="00DB4BC3" w:rsidP="00D42BA4">
      <w:pPr>
        <w:spacing w:line="360" w:lineRule="auto"/>
        <w:ind w:right="49"/>
        <w:jc w:val="both"/>
        <w:rPr>
          <w:rFonts w:ascii="Palatino Linotype" w:eastAsia="Palatino Linotype" w:hAnsi="Palatino Linotype" w:cs="Palatino Linotype"/>
          <w:sz w:val="22"/>
          <w:szCs w:val="22"/>
        </w:rPr>
      </w:pPr>
    </w:p>
    <w:p w14:paraId="420D5146" w14:textId="1D67F01A" w:rsidR="003E6221" w:rsidRPr="00FC41D0" w:rsidRDefault="003E6221" w:rsidP="003E6221">
      <w:pPr>
        <w:spacing w:line="360" w:lineRule="auto"/>
        <w:ind w:right="49"/>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Aunado a que la información fue proporcionada por la </w:t>
      </w:r>
      <w:r w:rsidRPr="00FC41D0">
        <w:rPr>
          <w:rFonts w:ascii="Palatino Linotype" w:eastAsia="Palatino Linotype" w:hAnsi="Palatino Linotype" w:cs="Palatino Linotype"/>
          <w:b/>
          <w:sz w:val="22"/>
          <w:szCs w:val="22"/>
        </w:rPr>
        <w:t>Coordinación de Recursos Humanos</w:t>
      </w:r>
      <w:r w:rsidRPr="00FC41D0">
        <w:rPr>
          <w:rFonts w:ascii="Palatino Linotype" w:eastAsia="Palatino Linotype" w:hAnsi="Palatino Linotype" w:cs="Palatino Linotype"/>
          <w:sz w:val="22"/>
          <w:szCs w:val="22"/>
        </w:rPr>
        <w:t>, por lo que en este sentido este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3240A07E" w14:textId="77777777" w:rsidR="009333B0" w:rsidRPr="00FC41D0" w:rsidRDefault="009333B0" w:rsidP="00D42BA4">
      <w:pPr>
        <w:spacing w:line="360" w:lineRule="auto"/>
        <w:ind w:right="49"/>
        <w:jc w:val="both"/>
        <w:rPr>
          <w:rFonts w:ascii="Palatino Linotype" w:eastAsia="Palatino Linotype" w:hAnsi="Palatino Linotype" w:cs="Palatino Linotype"/>
          <w:sz w:val="22"/>
          <w:szCs w:val="22"/>
        </w:rPr>
      </w:pPr>
    </w:p>
    <w:p w14:paraId="6A200303" w14:textId="19962DB7" w:rsidR="00D42BA4" w:rsidRPr="00FC41D0" w:rsidRDefault="00D42BA4" w:rsidP="00D42BA4">
      <w:pPr>
        <w:spacing w:line="360" w:lineRule="auto"/>
        <w:ind w:right="51"/>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Por consiguiente, una vez analizadas las constancias que integran el expediente en que se actúa se advierte que vía informe justificado el </w:t>
      </w:r>
      <w:r w:rsidRPr="00FC41D0">
        <w:rPr>
          <w:rFonts w:ascii="Palatino Linotype" w:eastAsia="Palatino Linotype" w:hAnsi="Palatino Linotype" w:cs="Palatino Linotype"/>
          <w:b/>
          <w:sz w:val="22"/>
          <w:szCs w:val="22"/>
        </w:rPr>
        <w:t>Sujeto Obligado</w:t>
      </w:r>
      <w:r w:rsidRPr="00FC41D0">
        <w:rPr>
          <w:rFonts w:ascii="Palatino Linotype" w:eastAsia="Palatino Linotype" w:hAnsi="Palatino Linotype" w:cs="Palatino Linotype"/>
          <w:sz w:val="22"/>
          <w:szCs w:val="22"/>
        </w:rPr>
        <w:t xml:space="preserve"> colmó en su totalidad el derecho de acceso a la información pública al modificar su respuesta, ya proporcionó el pronunciamiento del servidor público habilitado competente que tiene competencia para conocer sobre </w:t>
      </w:r>
      <w:r w:rsidR="003E6221" w:rsidRPr="00FC41D0">
        <w:rPr>
          <w:rFonts w:ascii="Palatino Linotype" w:eastAsia="Palatino Linotype" w:hAnsi="Palatino Linotype" w:cs="Palatino Linotype"/>
          <w:sz w:val="22"/>
          <w:szCs w:val="22"/>
        </w:rPr>
        <w:t>lo requerido</w:t>
      </w:r>
      <w:r w:rsidRPr="00FC41D0">
        <w:rPr>
          <w:rFonts w:ascii="Palatino Linotype" w:eastAsia="Palatino Linotype" w:hAnsi="Palatino Linotype" w:cs="Palatino Linotype"/>
          <w:sz w:val="22"/>
          <w:szCs w:val="22"/>
        </w:rPr>
        <w:t>; actualizando con ello, la causal de sobreseimiento prevista en la fracción III del artículo 192 de la Ley de Transparencia y Acceso a la Información Pública del Estado de México y Municipios, que dispone lo siguiente:</w:t>
      </w:r>
    </w:p>
    <w:p w14:paraId="6920760F" w14:textId="77777777" w:rsidR="00D42BA4" w:rsidRPr="00FC41D0" w:rsidRDefault="00D42BA4" w:rsidP="00D42BA4">
      <w:pPr>
        <w:spacing w:line="360" w:lineRule="auto"/>
        <w:ind w:right="51"/>
        <w:jc w:val="both"/>
        <w:rPr>
          <w:rFonts w:ascii="Palatino Linotype" w:eastAsia="Palatino Linotype" w:hAnsi="Palatino Linotype" w:cs="Palatino Linotype"/>
          <w:sz w:val="22"/>
          <w:szCs w:val="22"/>
        </w:rPr>
      </w:pPr>
    </w:p>
    <w:p w14:paraId="1D5E13D7" w14:textId="77777777" w:rsidR="00D42BA4" w:rsidRPr="00FC41D0" w:rsidRDefault="00D42BA4" w:rsidP="00D42BA4">
      <w:pPr>
        <w:ind w:left="992" w:right="1043"/>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b/>
          <w:i/>
          <w:sz w:val="22"/>
          <w:szCs w:val="22"/>
        </w:rPr>
        <w:t xml:space="preserve">“Artículo 192. </w:t>
      </w:r>
      <w:r w:rsidRPr="00FC41D0">
        <w:rPr>
          <w:rFonts w:ascii="Palatino Linotype" w:eastAsia="Palatino Linotype" w:hAnsi="Palatino Linotype" w:cs="Palatino Linotype"/>
          <w:i/>
          <w:sz w:val="22"/>
          <w:szCs w:val="22"/>
        </w:rPr>
        <w:t>El recurso será sobreseído en todo o en parte cuando una vez admitido, se actualicen alguno de los siguientes supuestos:</w:t>
      </w:r>
    </w:p>
    <w:p w14:paraId="3D2BD248" w14:textId="77777777" w:rsidR="00D42BA4" w:rsidRPr="00FC41D0" w:rsidRDefault="00D42BA4" w:rsidP="00D42BA4">
      <w:pPr>
        <w:ind w:left="992" w:right="1043"/>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b/>
          <w:i/>
          <w:sz w:val="22"/>
          <w:szCs w:val="22"/>
        </w:rPr>
        <w:t>…</w:t>
      </w:r>
    </w:p>
    <w:p w14:paraId="552EF051" w14:textId="77777777" w:rsidR="00D42BA4" w:rsidRPr="00FC41D0" w:rsidRDefault="00D42BA4" w:rsidP="00D42BA4">
      <w:pPr>
        <w:ind w:left="992" w:right="1043"/>
        <w:jc w:val="both"/>
        <w:rPr>
          <w:rFonts w:ascii="Palatino Linotype" w:eastAsia="Palatino Linotype" w:hAnsi="Palatino Linotype" w:cs="Palatino Linotype"/>
          <w:b/>
          <w:i/>
          <w:sz w:val="22"/>
          <w:szCs w:val="22"/>
        </w:rPr>
      </w:pPr>
      <w:r w:rsidRPr="00FC41D0">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14:paraId="04C63D4E" w14:textId="77777777" w:rsidR="00D42BA4" w:rsidRPr="00FC41D0" w:rsidRDefault="00D42BA4" w:rsidP="00D42BA4">
      <w:pPr>
        <w:spacing w:line="360" w:lineRule="auto"/>
        <w:jc w:val="both"/>
        <w:rPr>
          <w:rFonts w:ascii="Palatino Linotype" w:eastAsia="Palatino Linotype" w:hAnsi="Palatino Linotype" w:cs="Palatino Linotype"/>
          <w:b/>
          <w:i/>
        </w:rPr>
      </w:pPr>
    </w:p>
    <w:p w14:paraId="442A7FB3" w14:textId="77777777" w:rsidR="00D42BA4" w:rsidRPr="00FC41D0" w:rsidRDefault="00D42BA4" w:rsidP="00D42BA4">
      <w:pPr>
        <w:spacing w:after="240"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lastRenderedPageBreak/>
        <w:t>De lo establecido en el precepto legal citado se advierte que el sobreseimiento del recurso de revisión procede en los siguientes casos:</w:t>
      </w:r>
    </w:p>
    <w:p w14:paraId="2D71CFDE" w14:textId="77777777" w:rsidR="00D42BA4" w:rsidRPr="00FC41D0" w:rsidRDefault="00D42BA4" w:rsidP="00D42BA4">
      <w:pPr>
        <w:spacing w:before="240" w:after="240"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a) Cuando el sujeto obligado modifique el acto impugnado.</w:t>
      </w:r>
    </w:p>
    <w:p w14:paraId="02404953" w14:textId="77777777" w:rsidR="00D42BA4" w:rsidRPr="00FC41D0" w:rsidRDefault="00D42BA4" w:rsidP="00D42BA4">
      <w:pPr>
        <w:spacing w:before="240" w:after="240"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b) Cuando el sujeto obligado revoque el acto impugnado.</w:t>
      </w:r>
    </w:p>
    <w:p w14:paraId="7749A82D" w14:textId="77777777" w:rsidR="00D42BA4" w:rsidRPr="00FC41D0" w:rsidRDefault="00D42BA4" w:rsidP="00D42BA4">
      <w:pPr>
        <w:spacing w:before="240" w:after="240"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Quedando en ambos casos el acto combatido sin materia o sin efectos.</w:t>
      </w:r>
    </w:p>
    <w:p w14:paraId="5FC5BAF0"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Como se observa de lo anterior, un acto impugnado es modificado en aquellos casos en los que el </w:t>
      </w:r>
      <w:r w:rsidRPr="00FC41D0">
        <w:rPr>
          <w:rFonts w:ascii="Palatino Linotype" w:eastAsia="Palatino Linotype" w:hAnsi="Palatino Linotype" w:cs="Palatino Linotype"/>
          <w:b/>
          <w:sz w:val="22"/>
          <w:szCs w:val="22"/>
        </w:rPr>
        <w:t>Sujeto Obligado</w:t>
      </w:r>
      <w:r w:rsidRPr="00FC41D0">
        <w:rPr>
          <w:rFonts w:ascii="Palatino Linotype" w:eastAsia="Palatino Linotype" w:hAnsi="Palatino Linotype" w:cs="Palatino Linotype"/>
          <w:sz w:val="22"/>
          <w:szCs w:val="22"/>
        </w:rPr>
        <w:t xml:space="preserve"> después de haber otorgado una respuesta, emite una diversa de manera posterior y en esta subsana las deficiencias que hubiera tenido, quedando satisfecho el derecho subjetivo accionado por la parte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w:t>
      </w:r>
    </w:p>
    <w:p w14:paraId="3FA16C05"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2EB9C5B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Por lo que hace a la revocación, esta se actualiza cuando el </w:t>
      </w:r>
      <w:r w:rsidRPr="00FC41D0">
        <w:rPr>
          <w:rFonts w:ascii="Palatino Linotype" w:eastAsia="Palatino Linotype" w:hAnsi="Palatino Linotype" w:cs="Palatino Linotype"/>
          <w:b/>
          <w:sz w:val="22"/>
          <w:szCs w:val="22"/>
        </w:rPr>
        <w:t xml:space="preserve">Sujeto Obligado </w:t>
      </w:r>
      <w:r w:rsidRPr="00FC41D0">
        <w:rPr>
          <w:rFonts w:ascii="Palatino Linotype" w:eastAsia="Palatino Linotype" w:hAnsi="Palatino Linotype" w:cs="Palatino Linotype"/>
          <w:sz w:val="22"/>
          <w:szCs w:val="22"/>
        </w:rPr>
        <w:t>deja sin efectos la primera respuesta y en su lugar emite otra con las características y cualidades suficientes para dejar satisfecho el ejercicio del derecho al acceso a la información pública.</w:t>
      </w:r>
    </w:p>
    <w:p w14:paraId="27E21B40"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283C3B1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En ese tenor, un acto impugnado queda sin efectos, cuando aun existiendo jurídicamente (esto es, que no se ha modificado, ni revocado) ya no genera ninguna consecuencia legal.</w:t>
      </w:r>
    </w:p>
    <w:p w14:paraId="29B2ECB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502F234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En tanto, el recurso de revisión de referencia queda sin materia, toda vez que, con el informe justificado, el </w:t>
      </w:r>
      <w:r w:rsidRPr="00FC41D0">
        <w:rPr>
          <w:rFonts w:ascii="Palatino Linotype" w:eastAsia="Palatino Linotype" w:hAnsi="Palatino Linotype" w:cs="Palatino Linotype"/>
          <w:b/>
          <w:sz w:val="22"/>
          <w:szCs w:val="22"/>
        </w:rPr>
        <w:t>Sujeto Obligado</w:t>
      </w:r>
      <w:r w:rsidRPr="00FC41D0">
        <w:rPr>
          <w:rFonts w:ascii="Palatino Linotype" w:eastAsia="Palatino Linotype" w:hAnsi="Palatino Linotype" w:cs="Palatino Linotype"/>
          <w:sz w:val="22"/>
          <w:szCs w:val="22"/>
        </w:rPr>
        <w:t xml:space="preserve"> modificó su respuesta al pronunciarse sobre lo solicitado.</w:t>
      </w:r>
    </w:p>
    <w:p w14:paraId="3B687677"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319584C1" w14:textId="37B7C826" w:rsidR="00D42BA4" w:rsidRPr="00FC41D0" w:rsidRDefault="00D42BA4" w:rsidP="00D42BA4">
      <w:pPr>
        <w:spacing w:line="360" w:lineRule="auto"/>
        <w:jc w:val="both"/>
        <w:rPr>
          <w:rFonts w:ascii="Palatino Linotype" w:eastAsia="Palatino Linotype" w:hAnsi="Palatino Linotype" w:cs="Palatino Linotype"/>
          <w:sz w:val="22"/>
          <w:szCs w:val="22"/>
        </w:rPr>
      </w:pPr>
      <w:bookmarkStart w:id="9" w:name="_heading=h.lnxbz9" w:colFirst="0" w:colLast="0"/>
      <w:bookmarkEnd w:id="9"/>
      <w:r w:rsidRPr="00FC41D0">
        <w:rPr>
          <w:rFonts w:ascii="Palatino Linotype" w:eastAsia="Palatino Linotype" w:hAnsi="Palatino Linotype" w:cs="Palatino Linotype"/>
          <w:sz w:val="22"/>
          <w:szCs w:val="22"/>
        </w:rPr>
        <w:t xml:space="preserve">Por lo que, tomando en consideración dicha circunstancia, así como el hecho de que la información proporcionada por el </w:t>
      </w:r>
      <w:r w:rsidRPr="00FC41D0">
        <w:rPr>
          <w:rFonts w:ascii="Palatino Linotype" w:eastAsia="Palatino Linotype" w:hAnsi="Palatino Linotype" w:cs="Palatino Linotype"/>
          <w:b/>
          <w:sz w:val="22"/>
          <w:szCs w:val="22"/>
        </w:rPr>
        <w:t>Sujeto Obligado</w:t>
      </w:r>
      <w:r w:rsidRPr="00FC41D0">
        <w:rPr>
          <w:rFonts w:ascii="Palatino Linotype" w:eastAsia="Palatino Linotype" w:hAnsi="Palatino Linotype" w:cs="Palatino Linotype"/>
          <w:sz w:val="22"/>
          <w:szCs w:val="22"/>
        </w:rPr>
        <w:t xml:space="preserve"> en informe justificado fue puesta a la vista de la parte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xml:space="preserve">, y de su análisis se advierte que colma el derecho de acceso a la información del particular, por ende, queda sin materia el recurso de revisión </w:t>
      </w:r>
      <w:r w:rsidRPr="00FC41D0">
        <w:rPr>
          <w:rFonts w:ascii="Palatino Linotype" w:eastAsia="Palatino Linotype" w:hAnsi="Palatino Linotype" w:cs="Palatino Linotype"/>
          <w:b/>
          <w:sz w:val="22"/>
          <w:szCs w:val="22"/>
        </w:rPr>
        <w:lastRenderedPageBreak/>
        <w:t>0</w:t>
      </w:r>
      <w:r w:rsidR="003E6221" w:rsidRPr="00FC41D0">
        <w:rPr>
          <w:rFonts w:ascii="Palatino Linotype" w:eastAsia="Palatino Linotype" w:hAnsi="Palatino Linotype" w:cs="Palatino Linotype"/>
          <w:b/>
          <w:sz w:val="22"/>
          <w:szCs w:val="22"/>
        </w:rPr>
        <w:t>6639</w:t>
      </w:r>
      <w:r w:rsidRPr="00FC41D0">
        <w:rPr>
          <w:rFonts w:ascii="Palatino Linotype" w:eastAsia="Palatino Linotype" w:hAnsi="Palatino Linotype" w:cs="Palatino Linotype"/>
          <w:b/>
          <w:sz w:val="22"/>
          <w:szCs w:val="22"/>
        </w:rPr>
        <w:t>/INFOEM/IP/RR/2025</w:t>
      </w:r>
      <w:r w:rsidRPr="00FC41D0">
        <w:rPr>
          <w:rFonts w:ascii="Palatino Linotype" w:eastAsia="Palatino Linotype" w:hAnsi="Palatino Linotype" w:cs="Palatino Linotype"/>
          <w:sz w:val="22"/>
          <w:szCs w:val="22"/>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5012AB91"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774CB024"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Lo anterior, pues se insiste el </w:t>
      </w:r>
      <w:r w:rsidRPr="00FC41D0">
        <w:rPr>
          <w:rFonts w:ascii="Palatino Linotype" w:eastAsia="Palatino Linotype" w:hAnsi="Palatino Linotype" w:cs="Palatino Linotype"/>
          <w:b/>
          <w:sz w:val="22"/>
          <w:szCs w:val="22"/>
        </w:rPr>
        <w:t>Sujeto Obligado</w:t>
      </w:r>
      <w:r w:rsidRPr="00FC41D0">
        <w:rPr>
          <w:rFonts w:ascii="Palatino Linotype" w:eastAsia="Palatino Linotype" w:hAnsi="Palatino Linotype" w:cs="Palatino Linotype"/>
          <w:sz w:val="22"/>
          <w:szCs w:val="22"/>
        </w:rPr>
        <w:t xml:space="preserve"> atendió de la solicitud de acceso a la información pública de la parte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540E467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42B1568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Siendo el </w:t>
      </w:r>
      <w:r w:rsidRPr="00FC41D0">
        <w:rPr>
          <w:rFonts w:ascii="Palatino Linotype" w:eastAsia="Palatino Linotype" w:hAnsi="Palatino Linotype" w:cs="Palatino Linotype"/>
          <w:i/>
          <w:sz w:val="22"/>
          <w:szCs w:val="22"/>
        </w:rPr>
        <w:t>sobreseimiento</w:t>
      </w:r>
      <w:r w:rsidRPr="00FC41D0">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la parte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los efectos del sobreseimiento son los de dar por concluido el recurso administrativo sin entrar al estudio de fondo del asunto de que se trate; lo anterior con apoyo en el criterio del Poder Judicial de la Federación con rubro:</w:t>
      </w:r>
    </w:p>
    <w:p w14:paraId="2850A3ED" w14:textId="77777777" w:rsidR="00D42BA4" w:rsidRPr="00FC41D0" w:rsidRDefault="00D42BA4" w:rsidP="00D42BA4">
      <w:pPr>
        <w:spacing w:before="240"/>
        <w:ind w:left="567" w:right="567"/>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w:t>
      </w:r>
      <w:r w:rsidRPr="00FC41D0">
        <w:rPr>
          <w:rFonts w:ascii="Palatino Linotype" w:eastAsia="Palatino Linotype" w:hAnsi="Palatino Linotype" w:cs="Palatino Linotype"/>
          <w:b/>
          <w:i/>
          <w:sz w:val="22"/>
          <w:szCs w:val="22"/>
        </w:rPr>
        <w:t xml:space="preserve">SOBRESEIMIENTO, NO PERMITE ENTRAR AL ESTUDIO DE LAS CUESTIONES DE FONDO </w:t>
      </w:r>
      <w:r w:rsidRPr="00FC41D0">
        <w:rPr>
          <w:rFonts w:ascii="Palatino Linotype" w:eastAsia="Palatino Linotype" w:hAnsi="Palatino Linotype" w:cs="Palatino Linotype"/>
          <w:i/>
          <w:sz w:val="22"/>
          <w:szCs w:val="22"/>
        </w:rPr>
        <w:t xml:space="preserve">Localización: 213609. II.2o.183 K. Tribunales Colegiados de Circuito. Octava Época. Semanario Judicial de la Federación. Tomo XIII, </w:t>
      </w:r>
      <w:proofErr w:type="gramStart"/>
      <w:r w:rsidRPr="00FC41D0">
        <w:rPr>
          <w:rFonts w:ascii="Palatino Linotype" w:eastAsia="Palatino Linotype" w:hAnsi="Palatino Linotype" w:cs="Palatino Linotype"/>
          <w:i/>
          <w:sz w:val="22"/>
          <w:szCs w:val="22"/>
        </w:rPr>
        <w:t>Febrero</w:t>
      </w:r>
      <w:proofErr w:type="gramEnd"/>
      <w:r w:rsidRPr="00FC41D0">
        <w:rPr>
          <w:rFonts w:ascii="Palatino Linotype" w:eastAsia="Palatino Linotype" w:hAnsi="Palatino Linotype" w:cs="Palatino Linotype"/>
          <w:i/>
          <w:sz w:val="22"/>
          <w:szCs w:val="22"/>
        </w:rPr>
        <w:t xml:space="preserve"> de 1994, Pág. 420</w:t>
      </w:r>
    </w:p>
    <w:p w14:paraId="38AD87C0" w14:textId="77777777" w:rsidR="00D42BA4" w:rsidRPr="00FC41D0" w:rsidRDefault="00D42BA4" w:rsidP="00D42BA4">
      <w:pPr>
        <w:ind w:left="567" w:right="567"/>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743DA39E" w14:textId="77777777" w:rsidR="00D42BA4" w:rsidRPr="00FC41D0" w:rsidRDefault="00D42BA4" w:rsidP="00D42BA4">
      <w:pPr>
        <w:ind w:left="567" w:right="567"/>
        <w:jc w:val="both"/>
        <w:rPr>
          <w:rFonts w:ascii="Palatino Linotype" w:eastAsia="Palatino Linotype" w:hAnsi="Palatino Linotype" w:cs="Palatino Linotype"/>
          <w:i/>
          <w:sz w:val="22"/>
          <w:szCs w:val="22"/>
        </w:rPr>
      </w:pPr>
    </w:p>
    <w:p w14:paraId="7BBAE08D" w14:textId="77777777" w:rsidR="00D42BA4" w:rsidRPr="00FC41D0" w:rsidRDefault="00D42BA4" w:rsidP="00D42BA4">
      <w:pPr>
        <w:spacing w:after="240" w:line="360" w:lineRule="auto"/>
        <w:jc w:val="both"/>
        <w:rPr>
          <w:rFonts w:ascii="Palatino Linotype" w:eastAsia="Palatino Linotype" w:hAnsi="Palatino Linotype" w:cs="Palatino Linotype"/>
        </w:rPr>
      </w:pPr>
      <w:r w:rsidRPr="00FC41D0">
        <w:rPr>
          <w:rFonts w:ascii="Palatino Linotype" w:eastAsia="Palatino Linotype" w:hAnsi="Palatino Linotype" w:cs="Palatino Linotype"/>
          <w:sz w:val="22"/>
          <w:szCs w:val="22"/>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B4580AD" w14:textId="77777777" w:rsidR="00D42BA4" w:rsidRPr="00FC41D0" w:rsidRDefault="00D42BA4" w:rsidP="00D42BA4">
      <w:pPr>
        <w:spacing w:before="240"/>
        <w:ind w:left="567" w:right="567"/>
        <w:jc w:val="both"/>
        <w:rPr>
          <w:rFonts w:ascii="Palatino Linotype" w:eastAsia="Palatino Linotype" w:hAnsi="Palatino Linotype" w:cs="Palatino Linotype"/>
          <w:b/>
          <w:i/>
          <w:sz w:val="22"/>
          <w:szCs w:val="22"/>
        </w:rPr>
      </w:pPr>
      <w:r w:rsidRPr="00FC41D0">
        <w:rPr>
          <w:rFonts w:ascii="Palatino Linotype" w:eastAsia="Palatino Linotype" w:hAnsi="Palatino Linotype" w:cs="Palatino Linotype"/>
          <w:sz w:val="22"/>
          <w:szCs w:val="22"/>
        </w:rPr>
        <w:lastRenderedPageBreak/>
        <w:t xml:space="preserve"> </w:t>
      </w:r>
      <w:r w:rsidRPr="00FC41D0">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446645A3" w14:textId="77777777" w:rsidR="00D42BA4" w:rsidRPr="00FC41D0" w:rsidRDefault="00D42BA4" w:rsidP="00D42BA4">
      <w:pPr>
        <w:ind w:left="567" w:right="567"/>
        <w:jc w:val="both"/>
        <w:rPr>
          <w:rFonts w:ascii="Palatino Linotype" w:eastAsia="Palatino Linotype" w:hAnsi="Palatino Linotype" w:cs="Palatino Linotype"/>
          <w:i/>
          <w:sz w:val="22"/>
          <w:szCs w:val="22"/>
        </w:rPr>
      </w:pPr>
      <w:r w:rsidRPr="00FC41D0">
        <w:rPr>
          <w:rFonts w:ascii="Palatino Linotype" w:eastAsia="Palatino Linotype" w:hAnsi="Palatino Linotype" w:cs="Palatino Linotype"/>
          <w:i/>
          <w:sz w:val="22"/>
          <w:szCs w:val="22"/>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228A616C" w14:textId="77777777" w:rsidR="00D42BA4" w:rsidRPr="00FC41D0" w:rsidRDefault="00D42BA4" w:rsidP="00D42BA4">
      <w:pPr>
        <w:spacing w:line="360" w:lineRule="auto"/>
        <w:ind w:right="49"/>
        <w:jc w:val="both"/>
        <w:rPr>
          <w:rFonts w:ascii="Palatino Linotype" w:eastAsia="Palatino Linotype" w:hAnsi="Palatino Linotype" w:cs="Palatino Linotype"/>
          <w:sz w:val="22"/>
          <w:szCs w:val="22"/>
        </w:rPr>
      </w:pPr>
    </w:p>
    <w:p w14:paraId="31C83298" w14:textId="4BA27196" w:rsidR="00D42BA4" w:rsidRPr="00FC41D0" w:rsidRDefault="00D42BA4" w:rsidP="00D42BA4">
      <w:pPr>
        <w:spacing w:line="360" w:lineRule="auto"/>
        <w:jc w:val="both"/>
        <w:rPr>
          <w:rFonts w:ascii="Palatino Linotype" w:eastAsia="Palatino Linotype" w:hAnsi="Palatino Linotype" w:cs="Palatino Linotype"/>
          <w:sz w:val="22"/>
          <w:szCs w:val="22"/>
        </w:rPr>
      </w:pPr>
      <w:bookmarkStart w:id="10" w:name="_heading=h.2et92p0" w:colFirst="0" w:colLast="0"/>
      <w:bookmarkEnd w:id="10"/>
      <w:r w:rsidRPr="00FC41D0">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w:t>
      </w:r>
      <w:r w:rsidRPr="00FC41D0">
        <w:rPr>
          <w:rFonts w:ascii="Palatino Linotype" w:eastAsia="Palatino Linotype" w:hAnsi="Palatino Linotype" w:cs="Palatino Linotype"/>
          <w:i/>
          <w:sz w:val="22"/>
          <w:szCs w:val="22"/>
        </w:rPr>
        <w:t>Sobresee</w:t>
      </w:r>
      <w:r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sz w:val="22"/>
          <w:szCs w:val="22"/>
        </w:rPr>
        <w:t xml:space="preserve">el recurso de revisión </w:t>
      </w:r>
      <w:r w:rsidRPr="00FC41D0">
        <w:rPr>
          <w:rFonts w:ascii="Palatino Linotype" w:eastAsia="Palatino Linotype" w:hAnsi="Palatino Linotype" w:cs="Palatino Linotype"/>
          <w:b/>
          <w:sz w:val="22"/>
          <w:szCs w:val="22"/>
        </w:rPr>
        <w:t>0</w:t>
      </w:r>
      <w:r w:rsidR="003E6221" w:rsidRPr="00FC41D0">
        <w:rPr>
          <w:rFonts w:ascii="Palatino Linotype" w:eastAsia="Palatino Linotype" w:hAnsi="Palatino Linotype" w:cs="Palatino Linotype"/>
          <w:b/>
          <w:sz w:val="22"/>
          <w:szCs w:val="22"/>
        </w:rPr>
        <w:t>6639</w:t>
      </w:r>
      <w:r w:rsidRPr="00FC41D0">
        <w:rPr>
          <w:rFonts w:ascii="Palatino Linotype" w:eastAsia="Palatino Linotype" w:hAnsi="Palatino Linotype" w:cs="Palatino Linotype"/>
          <w:b/>
          <w:sz w:val="22"/>
          <w:szCs w:val="22"/>
        </w:rPr>
        <w:t>/INFOEM/IP/RR/2025</w:t>
      </w:r>
      <w:r w:rsidRPr="00FC41D0">
        <w:rPr>
          <w:rFonts w:ascii="Palatino Linotype" w:eastAsia="Palatino Linotype" w:hAnsi="Palatino Linotype" w:cs="Palatino Linotype"/>
          <w:sz w:val="22"/>
          <w:szCs w:val="22"/>
        </w:rPr>
        <w:t>, que ha sido materia del presente fallo.</w:t>
      </w:r>
    </w:p>
    <w:p w14:paraId="6849BA32"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6F790D38" w14:textId="4F3393FE"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Así, con fundamento en lo prescrito en los artículos 5 </w:t>
      </w:r>
      <w:r w:rsidR="003E6221" w:rsidRPr="00FC41D0">
        <w:rPr>
          <w:rFonts w:ascii="Palatino Linotype" w:eastAsia="Palatino Linotype" w:hAnsi="Palatino Linotype" w:cs="Palatino Linotype"/>
          <w:sz w:val="22"/>
          <w:szCs w:val="22"/>
        </w:rPr>
        <w:t>trigésimo noveno, cuadragésimo y cuadragésimo primero</w:t>
      </w:r>
      <w:r w:rsidRPr="00FC41D0">
        <w:rPr>
          <w:rFonts w:ascii="Palatino Linotype" w:eastAsia="Palatino Linotype" w:hAnsi="Palatino Linotype" w:cs="Palatino Linotype"/>
          <w:sz w:val="22"/>
          <w:szCs w:val="22"/>
        </w:rPr>
        <w:t xml:space="preserve"> fracciones IV y V de la Constitución Política del Estado Libre y Soberano de México; 2, fracción II; 29, 36 fracciones I y II; 176, 178, 181, 185, fracción I, 186, fracción I, así como 188 de la Ley de Transparencia y Acceso a la Información Pública del Estado de México y Municipios, este Pleno:</w:t>
      </w:r>
    </w:p>
    <w:p w14:paraId="11FCFD41"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318C6D46" w14:textId="77777777" w:rsidR="00D42BA4" w:rsidRPr="00FC41D0" w:rsidRDefault="00D42BA4" w:rsidP="00D42BA4">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R E S U E L V E:</w:t>
      </w:r>
    </w:p>
    <w:p w14:paraId="7348D4EB" w14:textId="716D7804" w:rsidR="00D42BA4" w:rsidRPr="00FC41D0" w:rsidRDefault="00D42BA4" w:rsidP="00D42BA4">
      <w:pPr>
        <w:spacing w:before="280" w:after="280"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lastRenderedPageBreak/>
        <w:t xml:space="preserve">Primero. </w:t>
      </w:r>
      <w:r w:rsidRPr="00FC41D0">
        <w:rPr>
          <w:rFonts w:ascii="Palatino Linotype" w:eastAsia="Palatino Linotype" w:hAnsi="Palatino Linotype" w:cs="Palatino Linotype"/>
          <w:sz w:val="22"/>
          <w:szCs w:val="22"/>
        </w:rPr>
        <w:t xml:space="preserve">Se </w:t>
      </w:r>
      <w:r w:rsidRPr="00FC41D0">
        <w:rPr>
          <w:rFonts w:ascii="Palatino Linotype" w:eastAsia="Palatino Linotype" w:hAnsi="Palatino Linotype" w:cs="Palatino Linotype"/>
          <w:b/>
          <w:sz w:val="22"/>
          <w:szCs w:val="22"/>
        </w:rPr>
        <w:t xml:space="preserve">Sobresee </w:t>
      </w:r>
      <w:r w:rsidRPr="00FC41D0">
        <w:rPr>
          <w:rFonts w:ascii="Palatino Linotype" w:eastAsia="Palatino Linotype" w:hAnsi="Palatino Linotype" w:cs="Palatino Linotype"/>
          <w:sz w:val="22"/>
          <w:szCs w:val="22"/>
        </w:rPr>
        <w:t>el recurso de revisión número</w:t>
      </w:r>
      <w:r w:rsidRPr="00FC41D0">
        <w:rPr>
          <w:rFonts w:ascii="Palatino Linotype" w:eastAsia="Palatino Linotype" w:hAnsi="Palatino Linotype" w:cs="Palatino Linotype"/>
          <w:b/>
          <w:sz w:val="22"/>
          <w:szCs w:val="22"/>
        </w:rPr>
        <w:t xml:space="preserve"> 0</w:t>
      </w:r>
      <w:r w:rsidR="003E6221" w:rsidRPr="00FC41D0">
        <w:rPr>
          <w:rFonts w:ascii="Palatino Linotype" w:eastAsia="Palatino Linotype" w:hAnsi="Palatino Linotype" w:cs="Palatino Linotype"/>
          <w:b/>
          <w:sz w:val="22"/>
          <w:szCs w:val="22"/>
        </w:rPr>
        <w:t>6639</w:t>
      </w:r>
      <w:r w:rsidRPr="00FC41D0">
        <w:rPr>
          <w:rFonts w:ascii="Palatino Linotype" w:eastAsia="Palatino Linotype" w:hAnsi="Palatino Linotype" w:cs="Palatino Linotype"/>
          <w:b/>
          <w:sz w:val="22"/>
          <w:szCs w:val="22"/>
        </w:rPr>
        <w:t>/INFOEM/IP/RR/2025,</w:t>
      </w:r>
      <w:r w:rsidRPr="00FC41D0">
        <w:rPr>
          <w:rFonts w:ascii="Palatino Linotype" w:eastAsia="Palatino Linotype" w:hAnsi="Palatino Linotype" w:cs="Palatino Linotype"/>
          <w:sz w:val="22"/>
          <w:szCs w:val="22"/>
        </w:rPr>
        <w:t xml:space="preserve"> porque al </w:t>
      </w:r>
      <w:r w:rsidRPr="00FC41D0">
        <w:rPr>
          <w:rFonts w:ascii="Palatino Linotype" w:eastAsia="Palatino Linotype" w:hAnsi="Palatino Linotype" w:cs="Palatino Linotype"/>
          <w:b/>
          <w:sz w:val="22"/>
          <w:szCs w:val="22"/>
        </w:rPr>
        <w:t>modificar la respuesta</w:t>
      </w:r>
      <w:r w:rsidRPr="00FC41D0">
        <w:rPr>
          <w:rFonts w:ascii="Palatino Linotype" w:eastAsia="Palatino Linotype" w:hAnsi="Palatino Linotype" w:cs="Palatino Linotype"/>
          <w:sz w:val="22"/>
          <w:szCs w:val="22"/>
        </w:rPr>
        <w:t xml:space="preserve"> se actualizó la causal prevista en el artículo 192, fracción III, de la Ley de Transparencia y Acceso a la Información Pública del Estado de México y Municipios, quedando sin materia dicho medio de impugnación en términos del considerando </w:t>
      </w:r>
      <w:r w:rsidRPr="00FC41D0">
        <w:rPr>
          <w:rFonts w:ascii="Palatino Linotype" w:eastAsia="Palatino Linotype" w:hAnsi="Palatino Linotype" w:cs="Palatino Linotype"/>
          <w:b/>
          <w:sz w:val="22"/>
          <w:szCs w:val="22"/>
        </w:rPr>
        <w:t>Tercero</w:t>
      </w:r>
      <w:r w:rsidRPr="00FC41D0">
        <w:rPr>
          <w:rFonts w:ascii="Palatino Linotype" w:eastAsia="Palatino Linotype" w:hAnsi="Palatino Linotype" w:cs="Palatino Linotype"/>
          <w:i/>
          <w:sz w:val="22"/>
          <w:szCs w:val="22"/>
        </w:rPr>
        <w:t xml:space="preserve"> </w:t>
      </w:r>
      <w:r w:rsidRPr="00FC41D0">
        <w:rPr>
          <w:rFonts w:ascii="Palatino Linotype" w:eastAsia="Palatino Linotype" w:hAnsi="Palatino Linotype" w:cs="Palatino Linotype"/>
          <w:sz w:val="22"/>
          <w:szCs w:val="22"/>
        </w:rPr>
        <w:t>de la presente Resolución.</w:t>
      </w:r>
    </w:p>
    <w:p w14:paraId="4C1D27F1" w14:textId="77777777" w:rsidR="00D42BA4" w:rsidRPr="00FC41D0" w:rsidRDefault="00D42BA4" w:rsidP="00D42BA4">
      <w:pPr>
        <w:spacing w:line="360" w:lineRule="auto"/>
        <w:jc w:val="both"/>
        <w:rPr>
          <w:rFonts w:ascii="Palatino Linotype" w:eastAsia="Palatino Linotype" w:hAnsi="Palatino Linotype" w:cs="Palatino Linotype"/>
          <w:b/>
          <w:sz w:val="22"/>
          <w:szCs w:val="22"/>
        </w:rPr>
      </w:pPr>
      <w:r w:rsidRPr="00FC41D0">
        <w:rPr>
          <w:rFonts w:ascii="Palatino Linotype" w:eastAsia="Palatino Linotype" w:hAnsi="Palatino Linotype" w:cs="Palatino Linotype"/>
          <w:b/>
          <w:sz w:val="22"/>
          <w:szCs w:val="22"/>
        </w:rPr>
        <w:t xml:space="preserve">Segundo. Notifíquese </w:t>
      </w:r>
      <w:r w:rsidRPr="00FC41D0">
        <w:rPr>
          <w:rFonts w:ascii="Palatino Linotype" w:eastAsia="Palatino Linotype" w:hAnsi="Palatino Linotype" w:cs="Palatino Linotype"/>
          <w:sz w:val="22"/>
          <w:szCs w:val="22"/>
        </w:rPr>
        <w:t>vía SAIMEX,</w:t>
      </w:r>
      <w:r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sz w:val="22"/>
          <w:szCs w:val="22"/>
        </w:rPr>
        <w:t xml:space="preserve">al </w:t>
      </w:r>
      <w:proofErr w:type="gramStart"/>
      <w:r w:rsidRPr="00FC41D0">
        <w:rPr>
          <w:rFonts w:ascii="Palatino Linotype" w:eastAsia="Palatino Linotype" w:hAnsi="Palatino Linotype" w:cs="Palatino Linotype"/>
          <w:sz w:val="22"/>
          <w:szCs w:val="22"/>
        </w:rPr>
        <w:t>Responsable</w:t>
      </w:r>
      <w:proofErr w:type="gramEnd"/>
      <w:r w:rsidRPr="00FC41D0">
        <w:rPr>
          <w:rFonts w:ascii="Palatino Linotype" w:eastAsia="Palatino Linotype" w:hAnsi="Palatino Linotype" w:cs="Palatino Linotype"/>
          <w:sz w:val="22"/>
          <w:szCs w:val="22"/>
        </w:rPr>
        <w:t xml:space="preserve"> de la Unidad de Transparencia del</w:t>
      </w:r>
      <w:r w:rsidRPr="00FC41D0">
        <w:rPr>
          <w:rFonts w:ascii="Palatino Linotype" w:eastAsia="Palatino Linotype" w:hAnsi="Palatino Linotype" w:cs="Palatino Linotype"/>
          <w:b/>
          <w:sz w:val="22"/>
          <w:szCs w:val="22"/>
        </w:rPr>
        <w:t xml:space="preserve"> Sujeto Obligado </w:t>
      </w:r>
      <w:r w:rsidRPr="00FC41D0">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15922A09"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p>
    <w:p w14:paraId="23635AD0" w14:textId="77777777" w:rsidR="00D42BA4" w:rsidRPr="00FC41D0" w:rsidRDefault="00D42BA4" w:rsidP="00D42BA4">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b/>
          <w:sz w:val="22"/>
          <w:szCs w:val="22"/>
        </w:rPr>
        <w:t xml:space="preserve">Tercero. </w:t>
      </w:r>
      <w:r w:rsidRPr="00FC41D0">
        <w:rPr>
          <w:rFonts w:ascii="Palatino Linotype" w:eastAsia="Palatino Linotype" w:hAnsi="Palatino Linotype" w:cs="Palatino Linotype"/>
          <w:b/>
          <w:sz w:val="28"/>
          <w:szCs w:val="28"/>
        </w:rPr>
        <w:t> </w:t>
      </w:r>
      <w:r w:rsidRPr="00FC41D0">
        <w:rPr>
          <w:rFonts w:ascii="Palatino Linotype" w:eastAsia="Palatino Linotype" w:hAnsi="Palatino Linotype" w:cs="Palatino Linotype"/>
          <w:b/>
          <w:sz w:val="22"/>
          <w:szCs w:val="22"/>
        </w:rPr>
        <w:t xml:space="preserve">Notifíquese </w:t>
      </w:r>
      <w:r w:rsidRPr="00FC41D0">
        <w:rPr>
          <w:rFonts w:ascii="Palatino Linotype" w:eastAsia="Palatino Linotype" w:hAnsi="Palatino Linotype" w:cs="Palatino Linotype"/>
          <w:sz w:val="22"/>
          <w:szCs w:val="22"/>
        </w:rPr>
        <w:t>vía SAIMEX</w:t>
      </w:r>
      <w:r w:rsidRPr="00FC41D0">
        <w:rPr>
          <w:rFonts w:ascii="Palatino Linotype" w:eastAsia="Palatino Linotype" w:hAnsi="Palatino Linotype" w:cs="Palatino Linotype"/>
          <w:b/>
          <w:sz w:val="22"/>
          <w:szCs w:val="22"/>
        </w:rPr>
        <w:t xml:space="preserve">, </w:t>
      </w:r>
      <w:r w:rsidRPr="00FC41D0">
        <w:rPr>
          <w:rFonts w:ascii="Palatino Linotype" w:eastAsia="Palatino Linotype" w:hAnsi="Palatino Linotype" w:cs="Palatino Linotype"/>
          <w:sz w:val="22"/>
          <w:szCs w:val="22"/>
        </w:rPr>
        <w:t xml:space="preserve">la presente resolución a la parte </w:t>
      </w:r>
      <w:r w:rsidRPr="00FC41D0">
        <w:rPr>
          <w:rFonts w:ascii="Palatino Linotype" w:eastAsia="Palatino Linotype" w:hAnsi="Palatino Linotype" w:cs="Palatino Linotype"/>
          <w:b/>
          <w:sz w:val="22"/>
          <w:szCs w:val="22"/>
        </w:rPr>
        <w:t>Recurrente</w:t>
      </w:r>
      <w:r w:rsidRPr="00FC41D0">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FC41D0" w:rsidRDefault="00207F9D" w:rsidP="00365DC1">
      <w:pPr>
        <w:spacing w:line="360" w:lineRule="auto"/>
        <w:ind w:right="49"/>
        <w:jc w:val="both"/>
        <w:rPr>
          <w:rFonts w:ascii="Palatino Linotype" w:eastAsia="Palatino Linotype" w:hAnsi="Palatino Linotype" w:cs="Palatino Linotype"/>
          <w:sz w:val="22"/>
          <w:szCs w:val="22"/>
        </w:rPr>
      </w:pPr>
    </w:p>
    <w:p w14:paraId="674F8BF7" w14:textId="3AA11333" w:rsidR="002840DC" w:rsidRPr="004425E5" w:rsidRDefault="002840DC" w:rsidP="002840DC">
      <w:pPr>
        <w:spacing w:line="360" w:lineRule="auto"/>
        <w:jc w:val="both"/>
        <w:rPr>
          <w:rFonts w:ascii="Palatino Linotype" w:eastAsia="Palatino Linotype" w:hAnsi="Palatino Linotype" w:cs="Palatino Linotype"/>
          <w:sz w:val="22"/>
          <w:szCs w:val="22"/>
        </w:rPr>
      </w:pPr>
      <w:r w:rsidRPr="00FC41D0">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04229" w:rsidRPr="00FC41D0">
        <w:rPr>
          <w:rFonts w:ascii="Palatino Linotype" w:eastAsia="Palatino Linotype" w:hAnsi="Palatino Linotype" w:cs="Palatino Linotype"/>
          <w:sz w:val="22"/>
          <w:szCs w:val="22"/>
        </w:rPr>
        <w:t>OCTAVA</w:t>
      </w:r>
      <w:r w:rsidRPr="00FC41D0">
        <w:rPr>
          <w:rFonts w:ascii="Palatino Linotype" w:eastAsia="Palatino Linotype" w:hAnsi="Palatino Linotype" w:cs="Palatino Linotype"/>
          <w:sz w:val="22"/>
          <w:szCs w:val="22"/>
        </w:rPr>
        <w:t xml:space="preserve"> SESIÓN ORDINARIA, CELEBRADA EL </w:t>
      </w:r>
      <w:r w:rsidR="00604229" w:rsidRPr="00FC41D0">
        <w:rPr>
          <w:rFonts w:ascii="Palatino Linotype" w:eastAsia="Palatino Linotype" w:hAnsi="Palatino Linotype" w:cs="Palatino Linotype"/>
          <w:sz w:val="22"/>
          <w:szCs w:val="22"/>
        </w:rPr>
        <w:t>TRECE</w:t>
      </w:r>
      <w:r w:rsidR="00B21B84" w:rsidRPr="00FC41D0">
        <w:rPr>
          <w:rFonts w:ascii="Palatino Linotype" w:eastAsia="Palatino Linotype" w:hAnsi="Palatino Linotype" w:cs="Palatino Linotype"/>
          <w:sz w:val="22"/>
          <w:szCs w:val="22"/>
        </w:rPr>
        <w:t xml:space="preserve"> DE AGOSTO</w:t>
      </w:r>
      <w:r w:rsidRPr="00FC41D0">
        <w:rPr>
          <w:rFonts w:ascii="Palatino Linotype" w:eastAsia="Palatino Linotype" w:hAnsi="Palatino Linotype" w:cs="Palatino Linotype"/>
          <w:sz w:val="22"/>
          <w:szCs w:val="22"/>
        </w:rPr>
        <w:t xml:space="preserve"> DE DOS MIL VEINTICINCO, ANTE EL SECRETARIO TÉCNICO DEL PLENO ALEXIS TAPIA RAMÍREZ.</w:t>
      </w:r>
      <w:r w:rsidRPr="004425E5">
        <w:rPr>
          <w:rFonts w:ascii="Palatino Linotype" w:eastAsia="Palatino Linotype" w:hAnsi="Palatino Linotype" w:cs="Palatino Linotype"/>
          <w:sz w:val="22"/>
          <w:szCs w:val="22"/>
        </w:rPr>
        <w:t xml:space="preserve"> </w:t>
      </w:r>
    </w:p>
    <w:p w14:paraId="71B96CD4" w14:textId="77777777" w:rsidR="00566EB9" w:rsidRPr="004425E5" w:rsidRDefault="00D41CCE">
      <w:pPr>
        <w:spacing w:line="360" w:lineRule="auto"/>
        <w:jc w:val="both"/>
        <w:rPr>
          <w:rFonts w:ascii="Palatino Linotype" w:eastAsia="Palatino Linotype" w:hAnsi="Palatino Linotype" w:cs="Palatino Linotype"/>
          <w:sz w:val="22"/>
          <w:szCs w:val="22"/>
        </w:rPr>
      </w:pPr>
      <w:r w:rsidRPr="004425E5">
        <w:rPr>
          <w:rFonts w:ascii="Palatino Linotype" w:eastAsia="Palatino Linotype" w:hAnsi="Palatino Linotype" w:cs="Palatino Linotype"/>
          <w:sz w:val="22"/>
          <w:szCs w:val="22"/>
        </w:rPr>
        <w:t xml:space="preserve"> </w:t>
      </w:r>
    </w:p>
    <w:p w14:paraId="7190E2A5" w14:textId="77777777" w:rsidR="00566EB9" w:rsidRPr="004425E5" w:rsidRDefault="00566EB9">
      <w:pPr>
        <w:rPr>
          <w:rFonts w:ascii="Palatino Linotype" w:eastAsia="Palatino Linotype" w:hAnsi="Palatino Linotype" w:cs="Palatino Linotype"/>
          <w:sz w:val="22"/>
          <w:szCs w:val="22"/>
        </w:rPr>
      </w:pPr>
      <w:bookmarkStart w:id="11" w:name="_heading=h.17dp8vu" w:colFirst="0" w:colLast="0"/>
      <w:bookmarkEnd w:id="11"/>
    </w:p>
    <w:p w14:paraId="5E53C7DB" w14:textId="77777777" w:rsidR="00566EB9" w:rsidRPr="004425E5" w:rsidRDefault="00566EB9">
      <w:pPr>
        <w:rPr>
          <w:rFonts w:ascii="Palatino Linotype" w:eastAsia="Palatino Linotype" w:hAnsi="Palatino Linotype" w:cs="Palatino Linotype"/>
          <w:sz w:val="22"/>
          <w:szCs w:val="22"/>
        </w:rPr>
      </w:pPr>
    </w:p>
    <w:p w14:paraId="4F26F666" w14:textId="77777777" w:rsidR="00566EB9" w:rsidRPr="004425E5" w:rsidRDefault="00566EB9">
      <w:pPr>
        <w:spacing w:line="360" w:lineRule="auto"/>
        <w:jc w:val="both"/>
        <w:rPr>
          <w:rFonts w:ascii="Palatino Linotype" w:eastAsia="Palatino Linotype" w:hAnsi="Palatino Linotype" w:cs="Palatino Linotype"/>
          <w:sz w:val="22"/>
          <w:szCs w:val="22"/>
        </w:rPr>
      </w:pPr>
      <w:bookmarkStart w:id="12" w:name="_heading=h.3rdcrjn" w:colFirst="0" w:colLast="0"/>
      <w:bookmarkEnd w:id="12"/>
    </w:p>
    <w:p w14:paraId="24C778BA"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4425E5" w:rsidRDefault="00566EB9">
      <w:pPr>
        <w:spacing w:line="360" w:lineRule="auto"/>
        <w:jc w:val="both"/>
        <w:rPr>
          <w:rFonts w:ascii="Palatino Linotype" w:eastAsia="Palatino Linotype" w:hAnsi="Palatino Linotype" w:cs="Palatino Linotype"/>
          <w:sz w:val="22"/>
          <w:szCs w:val="22"/>
        </w:rPr>
      </w:pPr>
      <w:bookmarkStart w:id="13" w:name="_heading=h.1t3h5sf" w:colFirst="0" w:colLast="0"/>
      <w:bookmarkEnd w:id="13"/>
    </w:p>
    <w:p w14:paraId="7C0681F8"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4425E5"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4425E5" w:rsidRDefault="00566EB9">
      <w:pPr>
        <w:spacing w:line="360" w:lineRule="auto"/>
        <w:jc w:val="both"/>
        <w:rPr>
          <w:rFonts w:ascii="Palatino Linotype" w:eastAsia="Palatino Linotype" w:hAnsi="Palatino Linotype" w:cs="Palatino Linotype"/>
          <w:sz w:val="22"/>
          <w:szCs w:val="22"/>
        </w:rPr>
      </w:pPr>
    </w:p>
    <w:sectPr w:rsidR="00566EB9" w:rsidRPr="004425E5">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B3D2" w14:textId="77777777" w:rsidR="005F1F2A" w:rsidRDefault="005F1F2A">
      <w:r>
        <w:separator/>
      </w:r>
    </w:p>
  </w:endnote>
  <w:endnote w:type="continuationSeparator" w:id="0">
    <w:p w14:paraId="5F14C6C1" w14:textId="77777777" w:rsidR="005F1F2A" w:rsidRDefault="005F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9333B0" w:rsidRDefault="009333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41D0">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41D0">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75EA14AB" w14:textId="77777777" w:rsidR="009333B0" w:rsidRDefault="009333B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9333B0" w:rsidRDefault="009333B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C41D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C41D0">
      <w:rPr>
        <w:rFonts w:ascii="Palatino Linotype" w:eastAsia="Palatino Linotype" w:hAnsi="Palatino Linotype" w:cs="Palatino Linotype"/>
        <w:b/>
        <w:noProof/>
        <w:color w:val="000000"/>
        <w:sz w:val="20"/>
        <w:szCs w:val="20"/>
      </w:rPr>
      <w:t>18</w:t>
    </w:r>
    <w:r>
      <w:rPr>
        <w:rFonts w:ascii="Palatino Linotype" w:eastAsia="Palatino Linotype" w:hAnsi="Palatino Linotype" w:cs="Palatino Linotype"/>
        <w:b/>
        <w:color w:val="000000"/>
        <w:sz w:val="20"/>
        <w:szCs w:val="20"/>
      </w:rPr>
      <w:fldChar w:fldCharType="end"/>
    </w:r>
  </w:p>
  <w:p w14:paraId="78844A60" w14:textId="77777777" w:rsidR="009333B0" w:rsidRDefault="009333B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A7FC" w14:textId="77777777" w:rsidR="005F1F2A" w:rsidRDefault="005F1F2A">
      <w:r>
        <w:separator/>
      </w:r>
    </w:p>
  </w:footnote>
  <w:footnote w:type="continuationSeparator" w:id="0">
    <w:p w14:paraId="170FEBA1" w14:textId="77777777" w:rsidR="005F1F2A" w:rsidRDefault="005F1F2A">
      <w:r>
        <w:continuationSeparator/>
      </w:r>
    </w:p>
  </w:footnote>
  <w:footnote w:id="1">
    <w:p w14:paraId="11BE54B2" w14:textId="77777777" w:rsidR="009333B0" w:rsidRDefault="009333B0" w:rsidP="00D42BA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DC3F7FF" w14:textId="77777777" w:rsidR="009333B0" w:rsidRDefault="009333B0" w:rsidP="00D42BA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9333B0" w:rsidRDefault="009333B0">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9333B0" w14:paraId="7556AAA7" w14:textId="77777777">
      <w:tc>
        <w:tcPr>
          <w:tcW w:w="2489" w:type="dxa"/>
          <w:shd w:val="clear" w:color="auto" w:fill="auto"/>
        </w:tcPr>
        <w:p w14:paraId="456E930D" w14:textId="77777777" w:rsidR="009333B0" w:rsidRDefault="00933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15D23C9" w:rsidR="009333B0" w:rsidRDefault="009333B0" w:rsidP="0021086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06639/INFOEM/IP/RR/2025</w:t>
          </w:r>
        </w:p>
      </w:tc>
    </w:tr>
    <w:tr w:rsidR="009333B0" w14:paraId="625B5BC5" w14:textId="77777777">
      <w:trPr>
        <w:trHeight w:val="228"/>
      </w:trPr>
      <w:tc>
        <w:tcPr>
          <w:tcW w:w="2489" w:type="dxa"/>
          <w:shd w:val="clear" w:color="auto" w:fill="auto"/>
          <w:vAlign w:val="center"/>
        </w:tcPr>
        <w:p w14:paraId="18DDCAF9" w14:textId="77777777" w:rsidR="009333B0" w:rsidRDefault="00933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6365E26" w:rsidR="009333B0" w:rsidRDefault="009333B0" w:rsidP="008279BF">
          <w:pPr>
            <w:ind w:left="-45" w:right="1586"/>
            <w:jc w:val="both"/>
            <w:rPr>
              <w:rFonts w:ascii="Palatino Linotype" w:eastAsia="Palatino Linotype" w:hAnsi="Palatino Linotype" w:cs="Palatino Linotype"/>
              <w:b/>
              <w:sz w:val="22"/>
              <w:szCs w:val="22"/>
            </w:rPr>
          </w:pPr>
          <w:r w:rsidRPr="0021086A">
            <w:rPr>
              <w:rFonts w:ascii="Palatino Linotype" w:eastAsia="Palatino Linotype" w:hAnsi="Palatino Linotype" w:cs="Palatino Linotype"/>
              <w:b/>
              <w:sz w:val="22"/>
              <w:szCs w:val="22"/>
            </w:rPr>
            <w:t>Ayuntamiento de Otzolotepec</w:t>
          </w:r>
        </w:p>
      </w:tc>
    </w:tr>
    <w:tr w:rsidR="009333B0" w14:paraId="5A94D834" w14:textId="77777777">
      <w:tc>
        <w:tcPr>
          <w:tcW w:w="2489" w:type="dxa"/>
          <w:shd w:val="clear" w:color="auto" w:fill="auto"/>
          <w:vAlign w:val="center"/>
        </w:tcPr>
        <w:p w14:paraId="65DC8F86" w14:textId="77777777" w:rsidR="009333B0" w:rsidRDefault="009333B0">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9333B0" w:rsidRDefault="009333B0">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9333B0" w:rsidRDefault="009333B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9333B0" w:rsidRDefault="009333B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9333B0" w14:paraId="626C0E2F" w14:textId="77777777">
      <w:tc>
        <w:tcPr>
          <w:tcW w:w="2551" w:type="dxa"/>
          <w:shd w:val="clear" w:color="auto" w:fill="auto"/>
          <w:vAlign w:val="center"/>
        </w:tcPr>
        <w:p w14:paraId="588E5159" w14:textId="77777777" w:rsidR="009333B0" w:rsidRDefault="00933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1DD6853" w:rsidR="009333B0" w:rsidRDefault="009333B0" w:rsidP="0021086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06639/INFOEM/IP/RR/2025</w:t>
          </w:r>
        </w:p>
      </w:tc>
    </w:tr>
    <w:tr w:rsidR="009333B0" w14:paraId="600191AD" w14:textId="77777777">
      <w:trPr>
        <w:trHeight w:val="130"/>
      </w:trPr>
      <w:tc>
        <w:tcPr>
          <w:tcW w:w="2551" w:type="dxa"/>
          <w:shd w:val="clear" w:color="auto" w:fill="auto"/>
          <w:vAlign w:val="center"/>
        </w:tcPr>
        <w:p w14:paraId="66691596" w14:textId="77777777" w:rsidR="009333B0" w:rsidRDefault="00933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F6CD106" w:rsidR="009333B0" w:rsidRDefault="00DD688F">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 XXXX </w:t>
          </w:r>
        </w:p>
      </w:tc>
    </w:tr>
    <w:tr w:rsidR="009333B0" w14:paraId="68112254" w14:textId="77777777">
      <w:trPr>
        <w:trHeight w:val="228"/>
      </w:trPr>
      <w:tc>
        <w:tcPr>
          <w:tcW w:w="2551" w:type="dxa"/>
          <w:shd w:val="clear" w:color="auto" w:fill="auto"/>
          <w:vAlign w:val="center"/>
        </w:tcPr>
        <w:p w14:paraId="373E7A5B" w14:textId="77777777" w:rsidR="009333B0" w:rsidRDefault="00933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5A0087C" w:rsidR="009333B0" w:rsidRDefault="009333B0" w:rsidP="009E4671">
          <w:pPr>
            <w:ind w:left="-45" w:right="1586"/>
            <w:jc w:val="both"/>
            <w:rPr>
              <w:rFonts w:ascii="Palatino Linotype" w:eastAsia="Palatino Linotype" w:hAnsi="Palatino Linotype" w:cs="Palatino Linotype"/>
              <w:b/>
              <w:sz w:val="22"/>
              <w:szCs w:val="22"/>
            </w:rPr>
          </w:pPr>
          <w:r w:rsidRPr="0021086A">
            <w:rPr>
              <w:rFonts w:ascii="Palatino Linotype" w:eastAsia="Palatino Linotype" w:hAnsi="Palatino Linotype" w:cs="Palatino Linotype"/>
              <w:b/>
              <w:sz w:val="22"/>
              <w:szCs w:val="22"/>
            </w:rPr>
            <w:t>Ayuntamiento de Otzolotepec</w:t>
          </w:r>
        </w:p>
      </w:tc>
    </w:tr>
    <w:tr w:rsidR="009333B0" w14:paraId="38DC658C" w14:textId="77777777">
      <w:tc>
        <w:tcPr>
          <w:tcW w:w="2551" w:type="dxa"/>
          <w:shd w:val="clear" w:color="auto" w:fill="auto"/>
          <w:vAlign w:val="center"/>
        </w:tcPr>
        <w:p w14:paraId="745EE03B" w14:textId="77777777" w:rsidR="009333B0" w:rsidRDefault="009333B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9333B0" w:rsidRDefault="009333B0">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9333B0" w:rsidRDefault="009333B0">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9333B0" w:rsidRDefault="009333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7651FD"/>
    <w:multiLevelType w:val="multilevel"/>
    <w:tmpl w:val="5F1C14CC"/>
    <w:lvl w:ilvl="0">
      <w:start w:val="2"/>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F874D7"/>
    <w:multiLevelType w:val="hybridMultilevel"/>
    <w:tmpl w:val="563E1468"/>
    <w:lvl w:ilvl="0" w:tplc="9EEEA19C">
      <w:start w:val="3"/>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29"/>
  </w:num>
  <w:num w:numId="4">
    <w:abstractNumId w:val="27"/>
  </w:num>
  <w:num w:numId="5">
    <w:abstractNumId w:val="14"/>
  </w:num>
  <w:num w:numId="6">
    <w:abstractNumId w:val="0"/>
  </w:num>
  <w:num w:numId="7">
    <w:abstractNumId w:val="16"/>
  </w:num>
  <w:num w:numId="8">
    <w:abstractNumId w:val="6"/>
  </w:num>
  <w:num w:numId="9">
    <w:abstractNumId w:val="15"/>
  </w:num>
  <w:num w:numId="10">
    <w:abstractNumId w:val="20"/>
  </w:num>
  <w:num w:numId="11">
    <w:abstractNumId w:val="8"/>
  </w:num>
  <w:num w:numId="12">
    <w:abstractNumId w:val="19"/>
  </w:num>
  <w:num w:numId="13">
    <w:abstractNumId w:val="11"/>
  </w:num>
  <w:num w:numId="14">
    <w:abstractNumId w:val="13"/>
  </w:num>
  <w:num w:numId="15">
    <w:abstractNumId w:val="24"/>
  </w:num>
  <w:num w:numId="16">
    <w:abstractNumId w:val="18"/>
  </w:num>
  <w:num w:numId="17">
    <w:abstractNumId w:val="1"/>
  </w:num>
  <w:num w:numId="18">
    <w:abstractNumId w:val="2"/>
  </w:num>
  <w:num w:numId="19">
    <w:abstractNumId w:val="3"/>
  </w:num>
  <w:num w:numId="20">
    <w:abstractNumId w:val="10"/>
  </w:num>
  <w:num w:numId="21">
    <w:abstractNumId w:val="7"/>
  </w:num>
  <w:num w:numId="22">
    <w:abstractNumId w:val="28"/>
  </w:num>
  <w:num w:numId="23">
    <w:abstractNumId w:val="12"/>
  </w:num>
  <w:num w:numId="24">
    <w:abstractNumId w:val="22"/>
  </w:num>
  <w:num w:numId="25">
    <w:abstractNumId w:val="17"/>
  </w:num>
  <w:num w:numId="26">
    <w:abstractNumId w:val="26"/>
  </w:num>
  <w:num w:numId="27">
    <w:abstractNumId w:val="23"/>
  </w:num>
  <w:num w:numId="28">
    <w:abstractNumId w:val="4"/>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8100A"/>
    <w:rsid w:val="000B0012"/>
    <w:rsid w:val="000B5360"/>
    <w:rsid w:val="000C4823"/>
    <w:rsid w:val="000D5EA9"/>
    <w:rsid w:val="000D7A87"/>
    <w:rsid w:val="000E5E7B"/>
    <w:rsid w:val="000F0D0A"/>
    <w:rsid w:val="000F10EC"/>
    <w:rsid w:val="001015A6"/>
    <w:rsid w:val="00102B0F"/>
    <w:rsid w:val="0011437B"/>
    <w:rsid w:val="0012161C"/>
    <w:rsid w:val="0012216B"/>
    <w:rsid w:val="00124DCE"/>
    <w:rsid w:val="00131C5B"/>
    <w:rsid w:val="001454E9"/>
    <w:rsid w:val="001528AE"/>
    <w:rsid w:val="0016332F"/>
    <w:rsid w:val="0016688D"/>
    <w:rsid w:val="001A54C0"/>
    <w:rsid w:val="001A745C"/>
    <w:rsid w:val="001B4F9C"/>
    <w:rsid w:val="001B55EA"/>
    <w:rsid w:val="001C2F8A"/>
    <w:rsid w:val="001C3928"/>
    <w:rsid w:val="001E0B78"/>
    <w:rsid w:val="001E141A"/>
    <w:rsid w:val="001E1B7C"/>
    <w:rsid w:val="001F43F6"/>
    <w:rsid w:val="001F5948"/>
    <w:rsid w:val="00207F9D"/>
    <w:rsid w:val="0021086A"/>
    <w:rsid w:val="0021100A"/>
    <w:rsid w:val="002133D6"/>
    <w:rsid w:val="00232509"/>
    <w:rsid w:val="0023481C"/>
    <w:rsid w:val="002425BC"/>
    <w:rsid w:val="00243D88"/>
    <w:rsid w:val="00251B80"/>
    <w:rsid w:val="00254724"/>
    <w:rsid w:val="00271266"/>
    <w:rsid w:val="0028208A"/>
    <w:rsid w:val="002840DC"/>
    <w:rsid w:val="002B03D6"/>
    <w:rsid w:val="002B2287"/>
    <w:rsid w:val="002D03D2"/>
    <w:rsid w:val="002D5F62"/>
    <w:rsid w:val="002E6A40"/>
    <w:rsid w:val="00315A9F"/>
    <w:rsid w:val="00315AC1"/>
    <w:rsid w:val="0031792E"/>
    <w:rsid w:val="003234D3"/>
    <w:rsid w:val="00326383"/>
    <w:rsid w:val="00326509"/>
    <w:rsid w:val="00331E90"/>
    <w:rsid w:val="00337C02"/>
    <w:rsid w:val="003525EB"/>
    <w:rsid w:val="00352E0E"/>
    <w:rsid w:val="00354BAE"/>
    <w:rsid w:val="0035504E"/>
    <w:rsid w:val="00365DC1"/>
    <w:rsid w:val="00371A65"/>
    <w:rsid w:val="00375373"/>
    <w:rsid w:val="00375A51"/>
    <w:rsid w:val="00390D4B"/>
    <w:rsid w:val="003911E0"/>
    <w:rsid w:val="00392E66"/>
    <w:rsid w:val="00395B88"/>
    <w:rsid w:val="00395E7A"/>
    <w:rsid w:val="003C3BA5"/>
    <w:rsid w:val="003C3D32"/>
    <w:rsid w:val="003C6BE6"/>
    <w:rsid w:val="003C77E9"/>
    <w:rsid w:val="003D640F"/>
    <w:rsid w:val="003E2BF8"/>
    <w:rsid w:val="003E6221"/>
    <w:rsid w:val="003E6F40"/>
    <w:rsid w:val="003E7711"/>
    <w:rsid w:val="003F0A9C"/>
    <w:rsid w:val="003F126A"/>
    <w:rsid w:val="003F5E90"/>
    <w:rsid w:val="00415225"/>
    <w:rsid w:val="00417D71"/>
    <w:rsid w:val="00432A40"/>
    <w:rsid w:val="004425E5"/>
    <w:rsid w:val="0044354A"/>
    <w:rsid w:val="00450912"/>
    <w:rsid w:val="0049022B"/>
    <w:rsid w:val="004A3E71"/>
    <w:rsid w:val="004B63F5"/>
    <w:rsid w:val="004B6E8D"/>
    <w:rsid w:val="004C4DBA"/>
    <w:rsid w:val="004C74A9"/>
    <w:rsid w:val="004D68A1"/>
    <w:rsid w:val="004D706F"/>
    <w:rsid w:val="004E1B00"/>
    <w:rsid w:val="004E6B75"/>
    <w:rsid w:val="004F5310"/>
    <w:rsid w:val="0053297C"/>
    <w:rsid w:val="00534223"/>
    <w:rsid w:val="00546763"/>
    <w:rsid w:val="00551C8B"/>
    <w:rsid w:val="0056267F"/>
    <w:rsid w:val="00563CA3"/>
    <w:rsid w:val="00566025"/>
    <w:rsid w:val="00566EB9"/>
    <w:rsid w:val="005676DB"/>
    <w:rsid w:val="00573E0B"/>
    <w:rsid w:val="00590C08"/>
    <w:rsid w:val="005B6A93"/>
    <w:rsid w:val="005C6922"/>
    <w:rsid w:val="005D2BC9"/>
    <w:rsid w:val="005D6FD9"/>
    <w:rsid w:val="005D733D"/>
    <w:rsid w:val="005E5293"/>
    <w:rsid w:val="005E5CA3"/>
    <w:rsid w:val="005F1F2A"/>
    <w:rsid w:val="00604229"/>
    <w:rsid w:val="00605F57"/>
    <w:rsid w:val="0060718E"/>
    <w:rsid w:val="00613B10"/>
    <w:rsid w:val="00634BFC"/>
    <w:rsid w:val="00640C84"/>
    <w:rsid w:val="006507CF"/>
    <w:rsid w:val="006540B3"/>
    <w:rsid w:val="00656201"/>
    <w:rsid w:val="006575DA"/>
    <w:rsid w:val="00657A3C"/>
    <w:rsid w:val="00657E90"/>
    <w:rsid w:val="00665AE4"/>
    <w:rsid w:val="00672A19"/>
    <w:rsid w:val="00675449"/>
    <w:rsid w:val="006910D6"/>
    <w:rsid w:val="0069230B"/>
    <w:rsid w:val="006A6A26"/>
    <w:rsid w:val="006C0C4B"/>
    <w:rsid w:val="006D06C4"/>
    <w:rsid w:val="006D463F"/>
    <w:rsid w:val="006D4B8E"/>
    <w:rsid w:val="006E2B68"/>
    <w:rsid w:val="006F22AE"/>
    <w:rsid w:val="006F6316"/>
    <w:rsid w:val="00707279"/>
    <w:rsid w:val="0071257F"/>
    <w:rsid w:val="00715193"/>
    <w:rsid w:val="007152F6"/>
    <w:rsid w:val="007274D4"/>
    <w:rsid w:val="00731FE8"/>
    <w:rsid w:val="00734E0E"/>
    <w:rsid w:val="00735FBC"/>
    <w:rsid w:val="00736FF6"/>
    <w:rsid w:val="007371FE"/>
    <w:rsid w:val="00743093"/>
    <w:rsid w:val="00750102"/>
    <w:rsid w:val="007538BE"/>
    <w:rsid w:val="007552ED"/>
    <w:rsid w:val="00756301"/>
    <w:rsid w:val="00796322"/>
    <w:rsid w:val="007A2EB2"/>
    <w:rsid w:val="007B451C"/>
    <w:rsid w:val="007C144D"/>
    <w:rsid w:val="007C42F7"/>
    <w:rsid w:val="007E23D2"/>
    <w:rsid w:val="007F1130"/>
    <w:rsid w:val="007F60A0"/>
    <w:rsid w:val="00803341"/>
    <w:rsid w:val="008106E7"/>
    <w:rsid w:val="00820873"/>
    <w:rsid w:val="00820E6B"/>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E40E3"/>
    <w:rsid w:val="008F3BE3"/>
    <w:rsid w:val="00910600"/>
    <w:rsid w:val="009136E3"/>
    <w:rsid w:val="009143AF"/>
    <w:rsid w:val="009160E0"/>
    <w:rsid w:val="00921882"/>
    <w:rsid w:val="009225DB"/>
    <w:rsid w:val="00924809"/>
    <w:rsid w:val="00924E17"/>
    <w:rsid w:val="00932A0B"/>
    <w:rsid w:val="009333B0"/>
    <w:rsid w:val="00944282"/>
    <w:rsid w:val="00945284"/>
    <w:rsid w:val="00945AD9"/>
    <w:rsid w:val="00946911"/>
    <w:rsid w:val="00947CDB"/>
    <w:rsid w:val="00960EB2"/>
    <w:rsid w:val="00962787"/>
    <w:rsid w:val="0096349E"/>
    <w:rsid w:val="00970C47"/>
    <w:rsid w:val="00976DE2"/>
    <w:rsid w:val="009878C8"/>
    <w:rsid w:val="009A087F"/>
    <w:rsid w:val="009B2156"/>
    <w:rsid w:val="009C5EA5"/>
    <w:rsid w:val="009D48FB"/>
    <w:rsid w:val="009D4DB1"/>
    <w:rsid w:val="009D6C2F"/>
    <w:rsid w:val="009E4671"/>
    <w:rsid w:val="009E5819"/>
    <w:rsid w:val="009F0A60"/>
    <w:rsid w:val="009F0B5F"/>
    <w:rsid w:val="009F43E4"/>
    <w:rsid w:val="009F6A7A"/>
    <w:rsid w:val="00A02F20"/>
    <w:rsid w:val="00A0679C"/>
    <w:rsid w:val="00A107AD"/>
    <w:rsid w:val="00A2626A"/>
    <w:rsid w:val="00A45362"/>
    <w:rsid w:val="00A5656A"/>
    <w:rsid w:val="00A57E85"/>
    <w:rsid w:val="00A64138"/>
    <w:rsid w:val="00A65C1E"/>
    <w:rsid w:val="00A80C4E"/>
    <w:rsid w:val="00A84BDD"/>
    <w:rsid w:val="00A97EE0"/>
    <w:rsid w:val="00AA72A1"/>
    <w:rsid w:val="00AC0390"/>
    <w:rsid w:val="00AC683C"/>
    <w:rsid w:val="00AC7527"/>
    <w:rsid w:val="00AE3979"/>
    <w:rsid w:val="00AF5C65"/>
    <w:rsid w:val="00B018E9"/>
    <w:rsid w:val="00B051B0"/>
    <w:rsid w:val="00B20F68"/>
    <w:rsid w:val="00B21B84"/>
    <w:rsid w:val="00B253BE"/>
    <w:rsid w:val="00B306CD"/>
    <w:rsid w:val="00B36420"/>
    <w:rsid w:val="00B60ED0"/>
    <w:rsid w:val="00B6542C"/>
    <w:rsid w:val="00B703F6"/>
    <w:rsid w:val="00B7138F"/>
    <w:rsid w:val="00B7233F"/>
    <w:rsid w:val="00B73893"/>
    <w:rsid w:val="00B80984"/>
    <w:rsid w:val="00B82607"/>
    <w:rsid w:val="00B91B04"/>
    <w:rsid w:val="00B95D0C"/>
    <w:rsid w:val="00BA6B91"/>
    <w:rsid w:val="00BE044C"/>
    <w:rsid w:val="00BF7ABA"/>
    <w:rsid w:val="00C16D27"/>
    <w:rsid w:val="00C17968"/>
    <w:rsid w:val="00C23064"/>
    <w:rsid w:val="00C30DDF"/>
    <w:rsid w:val="00C37545"/>
    <w:rsid w:val="00C43B5F"/>
    <w:rsid w:val="00C501F7"/>
    <w:rsid w:val="00C51E1C"/>
    <w:rsid w:val="00C54363"/>
    <w:rsid w:val="00C62E60"/>
    <w:rsid w:val="00C70954"/>
    <w:rsid w:val="00C72EBA"/>
    <w:rsid w:val="00C776AC"/>
    <w:rsid w:val="00C82B0D"/>
    <w:rsid w:val="00C86837"/>
    <w:rsid w:val="00C97375"/>
    <w:rsid w:val="00CA72CB"/>
    <w:rsid w:val="00CB2CB6"/>
    <w:rsid w:val="00CC3F4A"/>
    <w:rsid w:val="00CC4C3C"/>
    <w:rsid w:val="00CD0D49"/>
    <w:rsid w:val="00CD118F"/>
    <w:rsid w:val="00CE150D"/>
    <w:rsid w:val="00CE24FC"/>
    <w:rsid w:val="00CF3D24"/>
    <w:rsid w:val="00CF6D16"/>
    <w:rsid w:val="00CF7F82"/>
    <w:rsid w:val="00D0441E"/>
    <w:rsid w:val="00D2404A"/>
    <w:rsid w:val="00D333F9"/>
    <w:rsid w:val="00D41CCE"/>
    <w:rsid w:val="00D42BA4"/>
    <w:rsid w:val="00D42F35"/>
    <w:rsid w:val="00D441A8"/>
    <w:rsid w:val="00D470D8"/>
    <w:rsid w:val="00D52C6F"/>
    <w:rsid w:val="00D571D8"/>
    <w:rsid w:val="00D62E1F"/>
    <w:rsid w:val="00D65BC2"/>
    <w:rsid w:val="00D6615E"/>
    <w:rsid w:val="00D71B71"/>
    <w:rsid w:val="00D72D54"/>
    <w:rsid w:val="00D75270"/>
    <w:rsid w:val="00D84445"/>
    <w:rsid w:val="00D84E0A"/>
    <w:rsid w:val="00D94197"/>
    <w:rsid w:val="00DA59BA"/>
    <w:rsid w:val="00DB2665"/>
    <w:rsid w:val="00DB4BC3"/>
    <w:rsid w:val="00DB61F5"/>
    <w:rsid w:val="00DB7E9A"/>
    <w:rsid w:val="00DD485C"/>
    <w:rsid w:val="00DD688F"/>
    <w:rsid w:val="00DE7719"/>
    <w:rsid w:val="00DF27C3"/>
    <w:rsid w:val="00DF610F"/>
    <w:rsid w:val="00DF6AE8"/>
    <w:rsid w:val="00E05AA4"/>
    <w:rsid w:val="00E14A71"/>
    <w:rsid w:val="00E306DA"/>
    <w:rsid w:val="00E42C18"/>
    <w:rsid w:val="00E64C25"/>
    <w:rsid w:val="00E65C37"/>
    <w:rsid w:val="00E67A6B"/>
    <w:rsid w:val="00E712CE"/>
    <w:rsid w:val="00E712F5"/>
    <w:rsid w:val="00E763EF"/>
    <w:rsid w:val="00EC141E"/>
    <w:rsid w:val="00EC1A3E"/>
    <w:rsid w:val="00EE219C"/>
    <w:rsid w:val="00F1283B"/>
    <w:rsid w:val="00F34A92"/>
    <w:rsid w:val="00F41E34"/>
    <w:rsid w:val="00F52EF6"/>
    <w:rsid w:val="00F569BD"/>
    <w:rsid w:val="00F67B91"/>
    <w:rsid w:val="00F745FF"/>
    <w:rsid w:val="00F75C7A"/>
    <w:rsid w:val="00F823D1"/>
    <w:rsid w:val="00F832DD"/>
    <w:rsid w:val="00F96D0C"/>
    <w:rsid w:val="00FA5277"/>
    <w:rsid w:val="00FB13C1"/>
    <w:rsid w:val="00FB1B38"/>
    <w:rsid w:val="00FC41D0"/>
    <w:rsid w:val="00FC6342"/>
    <w:rsid w:val="00FC73D6"/>
    <w:rsid w:val="00FD01DB"/>
    <w:rsid w:val="00FD093A"/>
    <w:rsid w:val="00FD0A9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4595</Words>
  <Characters>25278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2025-08-15T20:22:00Z</cp:lastPrinted>
  <dcterms:created xsi:type="dcterms:W3CDTF">2025-09-04T21:39:00Z</dcterms:created>
  <dcterms:modified xsi:type="dcterms:W3CDTF">2025-09-04T21:39:00Z</dcterms:modified>
</cp:coreProperties>
</file>