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176C" w14:textId="77777777" w:rsidR="00E06387" w:rsidRPr="006F11D3" w:rsidRDefault="00FF3018">
      <w:pPr>
        <w:spacing w:line="360" w:lineRule="auto"/>
        <w:ind w:left="-142"/>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cuatro de junio de dos mil veinticinco. </w:t>
      </w:r>
    </w:p>
    <w:p w14:paraId="5A5852EA" w14:textId="77777777" w:rsidR="00E06387" w:rsidRPr="006F11D3" w:rsidRDefault="00E06387">
      <w:pPr>
        <w:spacing w:line="360" w:lineRule="auto"/>
        <w:ind w:left="-142"/>
        <w:jc w:val="both"/>
        <w:rPr>
          <w:rFonts w:ascii="Palatino Linotype" w:eastAsia="Palatino Linotype" w:hAnsi="Palatino Linotype" w:cs="Palatino Linotype"/>
          <w:sz w:val="22"/>
          <w:szCs w:val="22"/>
        </w:rPr>
      </w:pPr>
    </w:p>
    <w:p w14:paraId="0971BC32" w14:textId="77777777" w:rsidR="00E06387" w:rsidRPr="006F11D3" w:rsidRDefault="00FF3018">
      <w:pPr>
        <w:spacing w:line="360" w:lineRule="auto"/>
        <w:ind w:left="-142"/>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Visto</w:t>
      </w:r>
      <w:r w:rsidRPr="006F11D3">
        <w:rPr>
          <w:rFonts w:ascii="Palatino Linotype" w:eastAsia="Palatino Linotype" w:hAnsi="Palatino Linotype" w:cs="Palatino Linotype"/>
          <w:sz w:val="22"/>
          <w:szCs w:val="22"/>
        </w:rPr>
        <w:t xml:space="preserve"> el expediente relativo al recurso de revisión </w:t>
      </w:r>
      <w:r w:rsidRPr="006F11D3">
        <w:rPr>
          <w:rFonts w:ascii="Palatino Linotype" w:eastAsia="Palatino Linotype" w:hAnsi="Palatino Linotype" w:cs="Palatino Linotype"/>
          <w:b/>
          <w:sz w:val="22"/>
          <w:szCs w:val="22"/>
        </w:rPr>
        <w:t>03064/INFOEM/IP/RR/2025</w:t>
      </w:r>
      <w:r w:rsidRPr="006F11D3">
        <w:rPr>
          <w:rFonts w:ascii="Palatino Linotype" w:eastAsia="Palatino Linotype" w:hAnsi="Palatino Linotype" w:cs="Palatino Linotype"/>
          <w:sz w:val="22"/>
          <w:szCs w:val="22"/>
        </w:rPr>
        <w:t>, interpuesto por una persona usuaria del Sistema de Acceso a la Información Mexiquense en lo sucesivo se le denominará la persona</w:t>
      </w:r>
      <w:r w:rsidRPr="006F11D3">
        <w:rPr>
          <w:rFonts w:ascii="Palatino Linotype" w:eastAsia="Palatino Linotype" w:hAnsi="Palatino Linotype" w:cs="Palatino Linotype"/>
          <w:b/>
          <w:sz w:val="22"/>
          <w:szCs w:val="22"/>
        </w:rPr>
        <w:t xml:space="preserve"> RECURRENTE</w:t>
      </w:r>
      <w:r w:rsidRPr="006F11D3">
        <w:rPr>
          <w:rFonts w:ascii="Palatino Linotype" w:eastAsia="Palatino Linotype" w:hAnsi="Palatino Linotype" w:cs="Palatino Linotype"/>
          <w:sz w:val="22"/>
          <w:szCs w:val="22"/>
        </w:rPr>
        <w:t>, en contra de la respuesta a su solicitud de información con número de folio</w:t>
      </w:r>
      <w:r w:rsidRPr="006F11D3">
        <w:rPr>
          <w:rFonts w:ascii="Palatino Linotype" w:eastAsia="Palatino Linotype" w:hAnsi="Palatino Linotype" w:cs="Palatino Linotype"/>
          <w:b/>
          <w:sz w:val="22"/>
          <w:szCs w:val="22"/>
        </w:rPr>
        <w:t xml:space="preserve"> 00748/TOLUCA/IP/2025</w:t>
      </w:r>
      <w:r w:rsidRPr="006F11D3">
        <w:rPr>
          <w:rFonts w:ascii="Palatino Linotype" w:eastAsia="Palatino Linotype" w:hAnsi="Palatino Linotype" w:cs="Palatino Linotype"/>
          <w:sz w:val="22"/>
          <w:szCs w:val="22"/>
        </w:rPr>
        <w:t xml:space="preserve">, por parte del </w:t>
      </w:r>
      <w:r w:rsidRPr="006F11D3">
        <w:rPr>
          <w:rFonts w:ascii="Palatino Linotype" w:eastAsia="Palatino Linotype" w:hAnsi="Palatino Linotype" w:cs="Palatino Linotype"/>
          <w:b/>
          <w:sz w:val="22"/>
          <w:szCs w:val="22"/>
        </w:rPr>
        <w:t xml:space="preserve">Ayuntamiento de Toluca </w:t>
      </w:r>
      <w:r w:rsidRPr="006F11D3">
        <w:rPr>
          <w:rFonts w:ascii="Palatino Linotype" w:eastAsia="Palatino Linotype" w:hAnsi="Palatino Linotype" w:cs="Palatino Linotype"/>
          <w:sz w:val="22"/>
          <w:szCs w:val="22"/>
        </w:rPr>
        <w:t xml:space="preserve">en lo sucesivo el </w:t>
      </w:r>
      <w:r w:rsidRPr="006F11D3">
        <w:rPr>
          <w:rFonts w:ascii="Palatino Linotype" w:eastAsia="Palatino Linotype" w:hAnsi="Palatino Linotype" w:cs="Palatino Linotype"/>
          <w:b/>
          <w:sz w:val="22"/>
          <w:szCs w:val="22"/>
        </w:rPr>
        <w:t>SUJETO OBLIGADO</w:t>
      </w:r>
      <w:r w:rsidRPr="006F11D3">
        <w:rPr>
          <w:rFonts w:ascii="Palatino Linotype" w:eastAsia="Palatino Linotype" w:hAnsi="Palatino Linotype" w:cs="Palatino Linotype"/>
          <w:sz w:val="22"/>
          <w:szCs w:val="22"/>
        </w:rPr>
        <w:t>;</w:t>
      </w:r>
      <w:r w:rsidRPr="006F11D3">
        <w:rPr>
          <w:rFonts w:ascii="Palatino Linotype" w:eastAsia="Palatino Linotype" w:hAnsi="Palatino Linotype" w:cs="Palatino Linotype"/>
          <w:b/>
          <w:sz w:val="22"/>
          <w:szCs w:val="22"/>
        </w:rPr>
        <w:t xml:space="preserve"> </w:t>
      </w:r>
      <w:r w:rsidRPr="006F11D3">
        <w:rPr>
          <w:rFonts w:ascii="Palatino Linotype" w:eastAsia="Palatino Linotype" w:hAnsi="Palatino Linotype" w:cs="Palatino Linotype"/>
          <w:sz w:val="22"/>
          <w:szCs w:val="22"/>
        </w:rPr>
        <w:t>se procede a dictar la presente resolución, con base en los siguientes:</w:t>
      </w:r>
    </w:p>
    <w:p w14:paraId="6B4D6DD4" w14:textId="77777777" w:rsidR="00E06387" w:rsidRPr="006F11D3" w:rsidRDefault="00E06387">
      <w:pPr>
        <w:spacing w:line="360" w:lineRule="auto"/>
        <w:ind w:left="-142"/>
        <w:jc w:val="both"/>
        <w:rPr>
          <w:rFonts w:ascii="Palatino Linotype" w:eastAsia="Palatino Linotype" w:hAnsi="Palatino Linotype" w:cs="Palatino Linotype"/>
          <w:sz w:val="22"/>
          <w:szCs w:val="22"/>
        </w:rPr>
      </w:pPr>
    </w:p>
    <w:p w14:paraId="147B498A" w14:textId="77777777" w:rsidR="00E06387" w:rsidRPr="006F11D3" w:rsidRDefault="00FF3018">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6F11D3">
        <w:rPr>
          <w:rFonts w:ascii="Palatino Linotype" w:eastAsia="Palatino Linotype" w:hAnsi="Palatino Linotype" w:cs="Palatino Linotype"/>
          <w:b/>
          <w:sz w:val="22"/>
          <w:szCs w:val="22"/>
        </w:rPr>
        <w:t>A N T E C E D E N T E S:</w:t>
      </w:r>
    </w:p>
    <w:p w14:paraId="58C0FFC9" w14:textId="77777777" w:rsidR="00E06387" w:rsidRPr="006F11D3" w:rsidRDefault="00E06387">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7F2194E3" w14:textId="77777777" w:rsidR="00E06387" w:rsidRPr="006F11D3" w:rsidRDefault="00FF3018">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6F11D3">
        <w:rPr>
          <w:rFonts w:ascii="Palatino Linotype" w:eastAsia="Palatino Linotype" w:hAnsi="Palatino Linotype" w:cs="Palatino Linotype"/>
          <w:b/>
          <w:sz w:val="22"/>
          <w:szCs w:val="22"/>
        </w:rPr>
        <w:t xml:space="preserve">Solicitud de acceso a la información. </w:t>
      </w:r>
      <w:r w:rsidRPr="006F11D3">
        <w:rPr>
          <w:rFonts w:ascii="Palatino Linotype" w:eastAsia="Palatino Linotype" w:hAnsi="Palatino Linotype" w:cs="Palatino Linotype"/>
          <w:sz w:val="22"/>
          <w:szCs w:val="22"/>
        </w:rPr>
        <w:t xml:space="preserve">Con fecha </w:t>
      </w:r>
      <w:r w:rsidRPr="006F11D3">
        <w:rPr>
          <w:rFonts w:ascii="Palatino Linotype" w:eastAsia="Palatino Linotype" w:hAnsi="Palatino Linotype" w:cs="Palatino Linotype"/>
          <w:b/>
          <w:sz w:val="22"/>
          <w:szCs w:val="22"/>
        </w:rPr>
        <w:t>siete de febrero de dos mil veinticinco</w:t>
      </w:r>
      <w:r w:rsidRPr="006F11D3">
        <w:rPr>
          <w:rFonts w:ascii="Palatino Linotype" w:eastAsia="Palatino Linotype" w:hAnsi="Palatino Linotype" w:cs="Palatino Linotype"/>
          <w:sz w:val="22"/>
          <w:szCs w:val="22"/>
        </w:rPr>
        <w:t xml:space="preserve">, la parte </w:t>
      </w:r>
      <w:r w:rsidRPr="006F11D3">
        <w:rPr>
          <w:rFonts w:ascii="Palatino Linotype" w:eastAsia="Palatino Linotype" w:hAnsi="Palatino Linotype" w:cs="Palatino Linotype"/>
          <w:b/>
          <w:sz w:val="22"/>
          <w:szCs w:val="22"/>
        </w:rPr>
        <w:t>RECURRENTE</w:t>
      </w:r>
      <w:r w:rsidRPr="006F11D3">
        <w:rPr>
          <w:rFonts w:ascii="Palatino Linotype" w:eastAsia="Palatino Linotype" w:hAnsi="Palatino Linotype" w:cs="Palatino Linotype"/>
          <w:sz w:val="22"/>
          <w:szCs w:val="22"/>
        </w:rPr>
        <w:t xml:space="preserve"> formuló solicitud de acceso a información pública al </w:t>
      </w:r>
      <w:r w:rsidRPr="006F11D3">
        <w:rPr>
          <w:rFonts w:ascii="Palatino Linotype" w:eastAsia="Palatino Linotype" w:hAnsi="Palatino Linotype" w:cs="Palatino Linotype"/>
          <w:b/>
          <w:sz w:val="22"/>
          <w:szCs w:val="22"/>
        </w:rPr>
        <w:t>SUJETO OBLIGADO</w:t>
      </w:r>
      <w:r w:rsidRPr="006F11D3">
        <w:rPr>
          <w:rFonts w:ascii="Palatino Linotype" w:eastAsia="Palatino Linotype" w:hAnsi="Palatino Linotype" w:cs="Palatino Linotype"/>
          <w:sz w:val="22"/>
          <w:szCs w:val="22"/>
        </w:rPr>
        <w:t xml:space="preserve"> a través del Sistema de Acceso a la Información Mexiquense, en adelante </w:t>
      </w:r>
      <w:r w:rsidRPr="006F11D3">
        <w:rPr>
          <w:rFonts w:ascii="Palatino Linotype" w:eastAsia="Palatino Linotype" w:hAnsi="Palatino Linotype" w:cs="Palatino Linotype"/>
          <w:b/>
          <w:sz w:val="22"/>
          <w:szCs w:val="22"/>
        </w:rPr>
        <w:t>SAIMEX</w:t>
      </w:r>
      <w:r w:rsidRPr="006F11D3">
        <w:rPr>
          <w:rFonts w:ascii="Palatino Linotype" w:eastAsia="Palatino Linotype" w:hAnsi="Palatino Linotype" w:cs="Palatino Linotype"/>
          <w:sz w:val="22"/>
          <w:szCs w:val="22"/>
        </w:rPr>
        <w:t>, requiriéndole lo siguiente:</w:t>
      </w:r>
    </w:p>
    <w:p w14:paraId="4659C49F" w14:textId="77777777" w:rsidR="00E06387" w:rsidRPr="006F11D3" w:rsidRDefault="00E06387">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CD8E0D9" w14:textId="77777777" w:rsidR="00E06387" w:rsidRPr="006F11D3" w:rsidRDefault="00FF3018">
      <w:pPr>
        <w:spacing w:line="276" w:lineRule="auto"/>
        <w:ind w:left="567" w:right="900"/>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 xml:space="preserve">“¿Solicito información de las licitaciones </w:t>
      </w:r>
      <w:proofErr w:type="spellStart"/>
      <w:r w:rsidRPr="006F11D3">
        <w:rPr>
          <w:rFonts w:ascii="Palatino Linotype" w:eastAsia="Palatino Linotype" w:hAnsi="Palatino Linotype" w:cs="Palatino Linotype"/>
          <w:i/>
          <w:sz w:val="22"/>
          <w:szCs w:val="22"/>
        </w:rPr>
        <w:t>publicas</w:t>
      </w:r>
      <w:proofErr w:type="spellEnd"/>
      <w:r w:rsidRPr="006F11D3">
        <w:rPr>
          <w:rFonts w:ascii="Palatino Linotype" w:eastAsia="Palatino Linotype" w:hAnsi="Palatino Linotype" w:cs="Palatino Linotype"/>
          <w:i/>
          <w:sz w:val="22"/>
          <w:szCs w:val="22"/>
        </w:rPr>
        <w:t xml:space="preserve"> nacionales o si lo hay de las licitaciones </w:t>
      </w:r>
      <w:proofErr w:type="spellStart"/>
      <w:r w:rsidRPr="006F11D3">
        <w:rPr>
          <w:rFonts w:ascii="Palatino Linotype" w:eastAsia="Palatino Linotype" w:hAnsi="Palatino Linotype" w:cs="Palatino Linotype"/>
          <w:i/>
          <w:sz w:val="22"/>
          <w:szCs w:val="22"/>
        </w:rPr>
        <w:t>publicas</w:t>
      </w:r>
      <w:proofErr w:type="spellEnd"/>
      <w:r w:rsidRPr="006F11D3">
        <w:rPr>
          <w:rFonts w:ascii="Palatino Linotype" w:eastAsia="Palatino Linotype" w:hAnsi="Palatino Linotype" w:cs="Palatino Linotype"/>
          <w:i/>
          <w:sz w:val="22"/>
          <w:szCs w:val="22"/>
        </w:rPr>
        <w:t xml:space="preserve"> internacionales durante el periodo </w:t>
      </w:r>
      <w:r w:rsidRPr="006F11D3">
        <w:rPr>
          <w:rFonts w:ascii="Palatino Linotype" w:eastAsia="Palatino Linotype" w:hAnsi="Palatino Linotype" w:cs="Palatino Linotype"/>
          <w:b/>
          <w:i/>
          <w:sz w:val="22"/>
          <w:szCs w:val="22"/>
        </w:rPr>
        <w:t>enero- septiembre 2023</w:t>
      </w:r>
      <w:r w:rsidRPr="006F11D3">
        <w:rPr>
          <w:rFonts w:ascii="Palatino Linotype" w:eastAsia="Palatino Linotype" w:hAnsi="Palatino Linotype" w:cs="Palatino Linotype"/>
          <w:i/>
          <w:sz w:val="22"/>
          <w:szCs w:val="22"/>
        </w:rPr>
        <w:t xml:space="preserve">, especificando el </w:t>
      </w:r>
      <w:proofErr w:type="spellStart"/>
      <w:r w:rsidRPr="006F11D3">
        <w:rPr>
          <w:rFonts w:ascii="Palatino Linotype" w:eastAsia="Palatino Linotype" w:hAnsi="Palatino Linotype" w:cs="Palatino Linotype"/>
          <w:b/>
          <w:i/>
          <w:sz w:val="22"/>
          <w:szCs w:val="22"/>
        </w:rPr>
        <w:t>numero</w:t>
      </w:r>
      <w:proofErr w:type="spellEnd"/>
      <w:r w:rsidRPr="006F11D3">
        <w:rPr>
          <w:rFonts w:ascii="Palatino Linotype" w:eastAsia="Palatino Linotype" w:hAnsi="Palatino Linotype" w:cs="Palatino Linotype"/>
          <w:b/>
          <w:i/>
          <w:sz w:val="22"/>
          <w:szCs w:val="22"/>
        </w:rPr>
        <w:t xml:space="preserve"> de cada licitación con la fecha y lugar de donde salió publicada</w:t>
      </w:r>
      <w:r w:rsidRPr="006F11D3">
        <w:rPr>
          <w:rFonts w:ascii="Palatino Linotype" w:eastAsia="Palatino Linotype" w:hAnsi="Palatino Linotype" w:cs="Palatino Linotype"/>
          <w:i/>
          <w:sz w:val="22"/>
          <w:szCs w:val="22"/>
        </w:rPr>
        <w:t xml:space="preserve">?”. </w:t>
      </w:r>
    </w:p>
    <w:p w14:paraId="2736E3EA" w14:textId="77777777" w:rsidR="00E06387" w:rsidRPr="006F11D3" w:rsidRDefault="00E06387">
      <w:pPr>
        <w:spacing w:line="360" w:lineRule="auto"/>
        <w:ind w:right="900"/>
        <w:jc w:val="both"/>
        <w:rPr>
          <w:rFonts w:ascii="Palatino Linotype" w:eastAsia="Palatino Linotype" w:hAnsi="Palatino Linotype" w:cs="Palatino Linotype"/>
          <w:b/>
          <w:i/>
          <w:sz w:val="22"/>
          <w:szCs w:val="22"/>
        </w:rPr>
      </w:pPr>
    </w:p>
    <w:p w14:paraId="7FD23DE1"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Modalidad elegida para la entrega de la información: </w:t>
      </w:r>
      <w:r w:rsidRPr="006F11D3">
        <w:rPr>
          <w:rFonts w:ascii="Palatino Linotype" w:eastAsia="Palatino Linotype" w:hAnsi="Palatino Linotype" w:cs="Palatino Linotype"/>
          <w:sz w:val="22"/>
          <w:szCs w:val="22"/>
        </w:rPr>
        <w:t>a través del Sistema de Acceso a la Información Mexiquense.</w:t>
      </w:r>
    </w:p>
    <w:p w14:paraId="3F9CD195" w14:textId="77777777" w:rsidR="00E06387" w:rsidRPr="006F11D3" w:rsidRDefault="00E063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E2109E1" w14:textId="77777777" w:rsidR="00E06387" w:rsidRPr="006F11D3" w:rsidRDefault="00FF301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Respuesta. </w:t>
      </w:r>
      <w:r w:rsidRPr="006F11D3">
        <w:rPr>
          <w:rFonts w:ascii="Palatino Linotype" w:eastAsia="Palatino Linotype" w:hAnsi="Palatino Linotype" w:cs="Palatino Linotype"/>
          <w:sz w:val="22"/>
          <w:szCs w:val="22"/>
        </w:rPr>
        <w:t xml:space="preserve">Con fecha </w:t>
      </w:r>
      <w:r w:rsidRPr="006F11D3">
        <w:rPr>
          <w:rFonts w:ascii="Palatino Linotype" w:eastAsia="Palatino Linotype" w:hAnsi="Palatino Linotype" w:cs="Palatino Linotype"/>
          <w:b/>
          <w:sz w:val="22"/>
          <w:szCs w:val="22"/>
        </w:rPr>
        <w:t>cuatro de marzo de dos mil veinticinco</w:t>
      </w:r>
      <w:r w:rsidRPr="006F11D3">
        <w:rPr>
          <w:rFonts w:ascii="Palatino Linotype" w:eastAsia="Palatino Linotype" w:hAnsi="Palatino Linotype" w:cs="Palatino Linotype"/>
          <w:sz w:val="22"/>
          <w:szCs w:val="22"/>
        </w:rPr>
        <w:t xml:space="preserve">, el </w:t>
      </w:r>
      <w:r w:rsidRPr="006F11D3">
        <w:rPr>
          <w:rFonts w:ascii="Palatino Linotype" w:eastAsia="Palatino Linotype" w:hAnsi="Palatino Linotype" w:cs="Palatino Linotype"/>
          <w:b/>
          <w:sz w:val="22"/>
          <w:szCs w:val="22"/>
        </w:rPr>
        <w:t>SUJETO OBLIGADO</w:t>
      </w:r>
      <w:r w:rsidRPr="006F11D3">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54850B40" w14:textId="77777777" w:rsidR="00E06387" w:rsidRPr="006F11D3" w:rsidRDefault="00E06387">
      <w:pPr>
        <w:tabs>
          <w:tab w:val="left" w:pos="7371"/>
        </w:tabs>
        <w:spacing w:line="360" w:lineRule="auto"/>
        <w:ind w:right="616"/>
        <w:jc w:val="both"/>
        <w:rPr>
          <w:rFonts w:ascii="Palatino Linotype" w:eastAsia="Palatino Linotype" w:hAnsi="Palatino Linotype" w:cs="Palatino Linotype"/>
          <w:i/>
          <w:sz w:val="22"/>
          <w:szCs w:val="22"/>
        </w:rPr>
      </w:pPr>
      <w:bookmarkStart w:id="0" w:name="_heading=h.3znysh7" w:colFirst="0" w:colLast="0"/>
      <w:bookmarkEnd w:id="0"/>
    </w:p>
    <w:p w14:paraId="0F0D82AD" w14:textId="77777777" w:rsidR="00E06387" w:rsidRPr="006F11D3" w:rsidRDefault="00FF3018">
      <w:pPr>
        <w:tabs>
          <w:tab w:val="left" w:pos="7371"/>
        </w:tabs>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45AD3F5" w14:textId="77777777" w:rsidR="00E06387" w:rsidRPr="006F11D3" w:rsidRDefault="00FF3018">
      <w:pPr>
        <w:tabs>
          <w:tab w:val="left" w:pos="7371"/>
        </w:tabs>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En atención a la solicitud con folio 0748/TOLUCA/IP/2025, me permito adjuntar al presente la respuesta correspondiente. Sin más por el momento, reciba un saludo.</w:t>
      </w:r>
    </w:p>
    <w:p w14:paraId="7B821ED0"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49E51656"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Del mismo modo, el Sujeto Obligado adjuntó a su respuesta lo siguiente: </w:t>
      </w:r>
    </w:p>
    <w:p w14:paraId="7496B5FC"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54D06F18" w14:textId="77777777" w:rsidR="00E06387" w:rsidRPr="006F11D3" w:rsidRDefault="00FF3018">
      <w:pPr>
        <w:numPr>
          <w:ilvl w:val="0"/>
          <w:numId w:val="5"/>
        </w:numPr>
        <w:pBdr>
          <w:top w:val="nil"/>
          <w:left w:val="nil"/>
          <w:bottom w:val="nil"/>
          <w:right w:val="nil"/>
          <w:between w:val="nil"/>
        </w:pBdr>
        <w:spacing w:line="360" w:lineRule="auto"/>
        <w:ind w:left="567" w:right="579" w:firstLine="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Oficio de fecha veintiocho de febrero de dos mil veinticinco, signado por el Titular de la Unidad de Transparencia, mediante el cual refiere que, la Dirección de Recursos Materiales, después de realizar una búsqueda exhaustiva y razonable en los archivos físicos y electrónicos señala que se localizó información correspondiente al año 2023, en primer término el número de Licitación Pública Nacional y en seguida la fecha de publicación de la Convocatoria:</w:t>
      </w:r>
    </w:p>
    <w:p w14:paraId="5B42D0F2" w14:textId="77777777" w:rsidR="00E06387" w:rsidRPr="006F11D3" w:rsidRDefault="00E06387">
      <w:pPr>
        <w:pBdr>
          <w:top w:val="nil"/>
          <w:left w:val="nil"/>
          <w:bottom w:val="nil"/>
          <w:right w:val="nil"/>
          <w:between w:val="nil"/>
        </w:pBdr>
        <w:spacing w:line="360" w:lineRule="auto"/>
        <w:ind w:right="579"/>
        <w:jc w:val="both"/>
        <w:rPr>
          <w:rFonts w:ascii="Palatino Linotype" w:eastAsia="Palatino Linotype" w:hAnsi="Palatino Linotype" w:cs="Palatino Linotype"/>
          <w:sz w:val="22"/>
          <w:szCs w:val="22"/>
        </w:rPr>
      </w:pPr>
    </w:p>
    <w:p w14:paraId="2D56BCF7"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HAT-LPN-001-2023, 13/02/2023; </w:t>
      </w:r>
    </w:p>
    <w:p w14:paraId="739C1C87"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AT-LPN-002-2023, 17/03/2023; </w:t>
      </w:r>
    </w:p>
    <w:p w14:paraId="46FF6E37"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AT-LPN-003-2023, 17/03/2023; </w:t>
      </w:r>
    </w:p>
    <w:p w14:paraId="50340188"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AT-LPN-004-2023, 17/03/2023; </w:t>
      </w:r>
    </w:p>
    <w:p w14:paraId="762B982B"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AT-LPN-005-2023, 03/04/2023; </w:t>
      </w:r>
    </w:p>
    <w:p w14:paraId="01799AB1"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AT-LPN-006-2023 03/04/2023; </w:t>
      </w:r>
    </w:p>
    <w:p w14:paraId="31302F86"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AT-LPN-007-2023, 03/04/2023; </w:t>
      </w:r>
    </w:p>
    <w:p w14:paraId="209BFC80"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AT-LPN-008-2023, 20/04/2023; </w:t>
      </w:r>
    </w:p>
    <w:p w14:paraId="1B329128"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AT-LPN-009-2023 30/05/2023; </w:t>
      </w:r>
    </w:p>
    <w:p w14:paraId="7DF774C5"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AT-LPN-010-2023, 09/06/2023:</w:t>
      </w:r>
    </w:p>
    <w:p w14:paraId="1947ABD5"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AT-LPN-011-2023, 09/06/2023;</w:t>
      </w:r>
    </w:p>
    <w:p w14:paraId="6D97C8CB"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AT-LPN-012-2023, 27/06/2023; </w:t>
      </w:r>
    </w:p>
    <w:p w14:paraId="72FEF959"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AT-LPN-013-2023, 27/06/2023; </w:t>
      </w:r>
    </w:p>
    <w:p w14:paraId="3AB0B0DC"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AT-LPN-014-2023, 13/09/2023;</w:t>
      </w:r>
    </w:p>
    <w:p w14:paraId="277DC68F" w14:textId="77777777" w:rsidR="00E06387" w:rsidRPr="006F11D3" w:rsidRDefault="00FF3018">
      <w:pPr>
        <w:numPr>
          <w:ilvl w:val="0"/>
          <w:numId w:val="3"/>
        </w:numPr>
        <w:pBdr>
          <w:top w:val="nil"/>
          <w:left w:val="nil"/>
          <w:bottom w:val="nil"/>
          <w:right w:val="nil"/>
          <w:between w:val="nil"/>
        </w:pBdr>
        <w:spacing w:after="160"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AT-LPN-015-2023, 13/09/2023.</w:t>
      </w:r>
    </w:p>
    <w:p w14:paraId="1F371F3D" w14:textId="77777777" w:rsidR="00E06387" w:rsidRPr="006F11D3" w:rsidRDefault="00FF3018">
      <w:pPr>
        <w:pBdr>
          <w:top w:val="nil"/>
          <w:left w:val="nil"/>
          <w:bottom w:val="nil"/>
          <w:right w:val="nil"/>
          <w:between w:val="nil"/>
        </w:pBdr>
        <w:spacing w:line="360" w:lineRule="auto"/>
        <w:ind w:left="567"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 xml:space="preserve">Asimismo, refiere que la publicación de los procedimientos de Licitación Pública se establece de conformidad en el artículo 33 de la Ley de Contratación Pública del Estado de México y Municipios, que a la letra dice: </w:t>
      </w:r>
    </w:p>
    <w:p w14:paraId="20B61EFC" w14:textId="77777777" w:rsidR="00E06387" w:rsidRPr="006F11D3" w:rsidRDefault="00E06387">
      <w:pPr>
        <w:pBdr>
          <w:top w:val="nil"/>
          <w:left w:val="nil"/>
          <w:bottom w:val="nil"/>
          <w:right w:val="nil"/>
          <w:between w:val="nil"/>
        </w:pBdr>
        <w:spacing w:line="360" w:lineRule="auto"/>
        <w:ind w:left="567" w:right="579"/>
        <w:jc w:val="both"/>
        <w:rPr>
          <w:rFonts w:ascii="Palatino Linotype" w:eastAsia="Palatino Linotype" w:hAnsi="Palatino Linotype" w:cs="Palatino Linotype"/>
          <w:sz w:val="22"/>
          <w:szCs w:val="22"/>
        </w:rPr>
      </w:pPr>
    </w:p>
    <w:p w14:paraId="05CF6964" w14:textId="77777777" w:rsidR="00E06387" w:rsidRPr="006F11D3" w:rsidRDefault="00FF3018">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Artículo 33.- Las convocatorias podrán referirse a la celebración de una o más licitaciones públicas; se publicarán por una sola vez, cuando menos en uno de los diarios de mayor circulación en la capital del Estado y en uno de los diarios de mayor circulación nacional, así como a través del COMPRAMEX, y contendrán...".</w:t>
      </w:r>
    </w:p>
    <w:p w14:paraId="010ACB84" w14:textId="77777777" w:rsidR="00E06387" w:rsidRPr="006F11D3" w:rsidRDefault="00E06387">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62E448C" w14:textId="77777777" w:rsidR="00E06387" w:rsidRPr="006F11D3" w:rsidRDefault="00FF3018">
      <w:pPr>
        <w:numPr>
          <w:ilvl w:val="0"/>
          <w:numId w:val="7"/>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Interposición del recurso de revisión. </w:t>
      </w:r>
      <w:r w:rsidRPr="006F11D3">
        <w:rPr>
          <w:rFonts w:ascii="Palatino Linotype" w:eastAsia="Palatino Linotype" w:hAnsi="Palatino Linotype" w:cs="Palatino Linotype"/>
          <w:sz w:val="22"/>
          <w:szCs w:val="22"/>
        </w:rPr>
        <w:t xml:space="preserve">Inconforme con la respuesta del </w:t>
      </w:r>
      <w:r w:rsidRPr="006F11D3">
        <w:rPr>
          <w:rFonts w:ascii="Palatino Linotype" w:eastAsia="Palatino Linotype" w:hAnsi="Palatino Linotype" w:cs="Palatino Linotype"/>
          <w:b/>
          <w:sz w:val="22"/>
          <w:szCs w:val="22"/>
        </w:rPr>
        <w:t>SUJETO OBLIGADO</w:t>
      </w:r>
      <w:r w:rsidRPr="006F11D3">
        <w:rPr>
          <w:rFonts w:ascii="Palatino Linotype" w:eastAsia="Palatino Linotype" w:hAnsi="Palatino Linotype" w:cs="Palatino Linotype"/>
          <w:sz w:val="22"/>
          <w:szCs w:val="22"/>
        </w:rPr>
        <w:t>, la persona</w:t>
      </w:r>
      <w:r w:rsidRPr="006F11D3">
        <w:rPr>
          <w:rFonts w:ascii="Palatino Linotype" w:eastAsia="Palatino Linotype" w:hAnsi="Palatino Linotype" w:cs="Palatino Linotype"/>
          <w:b/>
          <w:sz w:val="22"/>
          <w:szCs w:val="22"/>
        </w:rPr>
        <w:t xml:space="preserve"> RECURRENTE</w:t>
      </w:r>
      <w:r w:rsidRPr="006F11D3">
        <w:rPr>
          <w:rFonts w:ascii="Palatino Linotype" w:eastAsia="Palatino Linotype" w:hAnsi="Palatino Linotype" w:cs="Palatino Linotype"/>
          <w:sz w:val="22"/>
          <w:szCs w:val="22"/>
        </w:rPr>
        <w:t xml:space="preserve"> interpuso recurso de revisión a través del Sistema de Acceso a la Información Mexiquense en fecha </w:t>
      </w:r>
      <w:r w:rsidRPr="006F11D3">
        <w:rPr>
          <w:rFonts w:ascii="Palatino Linotype" w:eastAsia="Palatino Linotype" w:hAnsi="Palatino Linotype" w:cs="Palatino Linotype"/>
          <w:b/>
          <w:sz w:val="22"/>
          <w:szCs w:val="22"/>
        </w:rPr>
        <w:t>dieciséis de marzo de dos mil veinticinco</w:t>
      </w:r>
      <w:r w:rsidRPr="006F11D3">
        <w:rPr>
          <w:rFonts w:ascii="Palatino Linotype" w:eastAsia="Palatino Linotype" w:hAnsi="Palatino Linotype" w:cs="Palatino Linotype"/>
          <w:sz w:val="22"/>
          <w:szCs w:val="22"/>
        </w:rPr>
        <w:t xml:space="preserve">, sin embargo, por corresponder a un día inhábil se tuvo por presentado el </w:t>
      </w:r>
      <w:r w:rsidRPr="006F11D3">
        <w:rPr>
          <w:rFonts w:ascii="Palatino Linotype" w:eastAsia="Palatino Linotype" w:hAnsi="Palatino Linotype" w:cs="Palatino Linotype"/>
          <w:b/>
          <w:sz w:val="22"/>
          <w:szCs w:val="22"/>
        </w:rPr>
        <w:t xml:space="preserve">dieciocho de marzo de dos mil veinticinco </w:t>
      </w:r>
      <w:r w:rsidRPr="006F11D3">
        <w:rPr>
          <w:rFonts w:ascii="Palatino Linotype" w:eastAsia="Palatino Linotype" w:hAnsi="Palatino Linotype" w:cs="Palatino Linotype"/>
          <w:sz w:val="22"/>
          <w:szCs w:val="22"/>
        </w:rPr>
        <w:t>a través del cual expresó lo siguiente:</w:t>
      </w:r>
    </w:p>
    <w:p w14:paraId="08086E2E" w14:textId="77777777" w:rsidR="00E06387" w:rsidRPr="006F11D3" w:rsidRDefault="00E06387">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467785FB" w14:textId="77777777" w:rsidR="00E06387" w:rsidRPr="006F11D3" w:rsidRDefault="00FF3018">
      <w:pPr>
        <w:spacing w:line="276" w:lineRule="auto"/>
        <w:ind w:left="567" w:right="693"/>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sz w:val="22"/>
          <w:szCs w:val="22"/>
        </w:rPr>
        <w:t xml:space="preserve">Acto impugnado. </w:t>
      </w:r>
      <w:r w:rsidRPr="006F11D3">
        <w:rPr>
          <w:rFonts w:ascii="Palatino Linotype" w:eastAsia="Palatino Linotype" w:hAnsi="Palatino Linotype" w:cs="Palatino Linotype"/>
          <w:i/>
          <w:sz w:val="22"/>
          <w:szCs w:val="22"/>
        </w:rPr>
        <w:t xml:space="preserve">“Falta los </w:t>
      </w:r>
      <w:r w:rsidRPr="006F11D3">
        <w:rPr>
          <w:rFonts w:ascii="Palatino Linotype" w:eastAsia="Palatino Linotype" w:hAnsi="Palatino Linotype" w:cs="Palatino Linotype"/>
          <w:b/>
          <w:i/>
          <w:sz w:val="22"/>
          <w:szCs w:val="22"/>
          <w:u w:val="single"/>
        </w:rPr>
        <w:t>documentos anexos</w:t>
      </w:r>
      <w:r w:rsidRPr="006F11D3">
        <w:rPr>
          <w:rFonts w:ascii="Palatino Linotype" w:eastAsia="Palatino Linotype" w:hAnsi="Palatino Linotype" w:cs="Palatino Linotype"/>
          <w:i/>
          <w:sz w:val="22"/>
          <w:szCs w:val="22"/>
        </w:rPr>
        <w:t xml:space="preserve">” </w:t>
      </w:r>
    </w:p>
    <w:p w14:paraId="725BD745" w14:textId="77777777" w:rsidR="00E06387" w:rsidRPr="006F11D3" w:rsidRDefault="00E06387">
      <w:pPr>
        <w:spacing w:line="276" w:lineRule="auto"/>
        <w:ind w:left="567" w:right="693"/>
        <w:rPr>
          <w:sz w:val="22"/>
          <w:szCs w:val="22"/>
        </w:rPr>
      </w:pPr>
    </w:p>
    <w:p w14:paraId="485E5592" w14:textId="77777777" w:rsidR="00E06387" w:rsidRPr="006F11D3" w:rsidRDefault="00FF3018">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sz w:val="22"/>
          <w:szCs w:val="22"/>
        </w:rPr>
        <w:t xml:space="preserve">Motivos de inconformidad. </w:t>
      </w:r>
      <w:r w:rsidRPr="006F11D3">
        <w:rPr>
          <w:rFonts w:ascii="Palatino Linotype" w:eastAsia="Palatino Linotype" w:hAnsi="Palatino Linotype" w:cs="Palatino Linotype"/>
          <w:i/>
          <w:sz w:val="22"/>
          <w:szCs w:val="22"/>
        </w:rPr>
        <w:t xml:space="preserve">“La </w:t>
      </w:r>
      <w:r w:rsidRPr="006F11D3">
        <w:rPr>
          <w:rFonts w:ascii="Palatino Linotype" w:eastAsia="Palatino Linotype" w:hAnsi="Palatino Linotype" w:cs="Palatino Linotype"/>
          <w:b/>
          <w:i/>
          <w:sz w:val="22"/>
          <w:szCs w:val="22"/>
          <w:u w:val="single"/>
        </w:rPr>
        <w:t>falta de expresión documental</w:t>
      </w:r>
      <w:r w:rsidRPr="006F11D3">
        <w:rPr>
          <w:rFonts w:ascii="Palatino Linotype" w:eastAsia="Palatino Linotype" w:hAnsi="Palatino Linotype" w:cs="Palatino Linotype"/>
          <w:i/>
          <w:sz w:val="22"/>
          <w:szCs w:val="22"/>
        </w:rPr>
        <w:t xml:space="preserve">”. </w:t>
      </w:r>
    </w:p>
    <w:p w14:paraId="6605A445" w14:textId="77777777" w:rsidR="00E06387" w:rsidRPr="006F11D3" w:rsidRDefault="00E063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7BC9EE" w14:textId="77777777" w:rsidR="00E06387" w:rsidRPr="006F11D3" w:rsidRDefault="00FF3018">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Turno. </w:t>
      </w:r>
      <w:r w:rsidRPr="006F11D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6F11D3">
        <w:rPr>
          <w:rFonts w:ascii="Palatino Linotype" w:eastAsia="Palatino Linotype" w:hAnsi="Palatino Linotype" w:cs="Palatino Linotype"/>
          <w:b/>
          <w:sz w:val="22"/>
          <w:szCs w:val="22"/>
        </w:rPr>
        <w:t>03064/INFOEM/IP/RR/2025</w:t>
      </w:r>
      <w:r w:rsidRPr="006F11D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6F11D3">
        <w:rPr>
          <w:rFonts w:ascii="Palatino Linotype" w:eastAsia="Palatino Linotype" w:hAnsi="Palatino Linotype" w:cs="Palatino Linotype"/>
          <w:b/>
          <w:sz w:val="22"/>
          <w:szCs w:val="22"/>
        </w:rPr>
        <w:t>Guadalupe Ramírez Peña</w:t>
      </w:r>
      <w:r w:rsidRPr="006F11D3">
        <w:rPr>
          <w:rFonts w:ascii="Palatino Linotype" w:eastAsia="Palatino Linotype" w:hAnsi="Palatino Linotype" w:cs="Palatino Linotype"/>
          <w:sz w:val="22"/>
          <w:szCs w:val="22"/>
        </w:rPr>
        <w:t>, para su análisis, estudio, elaboración del proyecto y presentación ante el Pleno de este Instituto.</w:t>
      </w:r>
    </w:p>
    <w:p w14:paraId="04FE614B" w14:textId="77777777" w:rsidR="00E06387" w:rsidRPr="006F11D3" w:rsidRDefault="00E063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DE725B5" w14:textId="77777777" w:rsidR="00E06387" w:rsidRPr="006F11D3" w:rsidRDefault="00FF3018">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6F11D3">
        <w:rPr>
          <w:rFonts w:ascii="Palatino Linotype" w:eastAsia="Palatino Linotype" w:hAnsi="Palatino Linotype" w:cs="Palatino Linotype"/>
          <w:b/>
          <w:sz w:val="22"/>
          <w:szCs w:val="22"/>
        </w:rPr>
        <w:t xml:space="preserve">Admisión del recurso de revisión: </w:t>
      </w:r>
      <w:r w:rsidRPr="006F11D3">
        <w:rPr>
          <w:rFonts w:ascii="Palatino Linotype" w:eastAsia="Palatino Linotype" w:hAnsi="Palatino Linotype" w:cs="Palatino Linotype"/>
          <w:sz w:val="22"/>
          <w:szCs w:val="22"/>
        </w:rPr>
        <w:t xml:space="preserve">En fecha </w:t>
      </w:r>
      <w:r w:rsidRPr="006F11D3">
        <w:rPr>
          <w:rFonts w:ascii="Palatino Linotype" w:eastAsia="Palatino Linotype" w:hAnsi="Palatino Linotype" w:cs="Palatino Linotype"/>
          <w:b/>
          <w:sz w:val="22"/>
          <w:szCs w:val="22"/>
        </w:rPr>
        <w:t>veintiuno de marzo de dos mil veinticinco</w:t>
      </w:r>
      <w:r w:rsidRPr="006F11D3">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6F11D3">
        <w:rPr>
          <w:rFonts w:ascii="Palatino Linotype" w:eastAsia="Palatino Linotype" w:hAnsi="Palatino Linotype" w:cs="Palatino Linotype"/>
          <w:b/>
          <w:sz w:val="22"/>
          <w:szCs w:val="22"/>
        </w:rPr>
        <w:t>SUJETO OBLIGADO</w:t>
      </w:r>
      <w:r w:rsidRPr="006F11D3">
        <w:rPr>
          <w:rFonts w:ascii="Palatino Linotype" w:eastAsia="Palatino Linotype" w:hAnsi="Palatino Linotype" w:cs="Palatino Linotype"/>
          <w:sz w:val="22"/>
          <w:szCs w:val="22"/>
        </w:rPr>
        <w:t xml:space="preserve"> presentara su informe justificado.</w:t>
      </w:r>
    </w:p>
    <w:p w14:paraId="179E5D37" w14:textId="77777777" w:rsidR="00E06387" w:rsidRPr="006F11D3" w:rsidRDefault="00FF3018">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lastRenderedPageBreak/>
        <w:t>Manifestaciones</w:t>
      </w:r>
      <w:r w:rsidRPr="006F11D3">
        <w:rPr>
          <w:rFonts w:ascii="Palatino Linotype" w:eastAsia="Palatino Linotype" w:hAnsi="Palatino Linotype" w:cs="Palatino Linotype"/>
          <w:sz w:val="22"/>
          <w:szCs w:val="22"/>
        </w:rPr>
        <w:t xml:space="preserve">. En  fecha </w:t>
      </w:r>
      <w:r w:rsidRPr="006F11D3">
        <w:rPr>
          <w:rFonts w:ascii="Palatino Linotype" w:eastAsia="Palatino Linotype" w:hAnsi="Palatino Linotype" w:cs="Palatino Linotype"/>
          <w:b/>
          <w:sz w:val="22"/>
          <w:szCs w:val="22"/>
        </w:rPr>
        <w:t>uno y dos de abril de dos mil veinticinco</w:t>
      </w:r>
      <w:r w:rsidRPr="006F11D3">
        <w:rPr>
          <w:rFonts w:ascii="Palatino Linotype" w:eastAsia="Palatino Linotype" w:hAnsi="Palatino Linotype" w:cs="Palatino Linotype"/>
          <w:sz w:val="22"/>
          <w:szCs w:val="22"/>
        </w:rPr>
        <w:t xml:space="preserve">, el Sujeto Obligado rindió su informe justificado al tenor de lo siguiente: </w:t>
      </w:r>
    </w:p>
    <w:p w14:paraId="316AD3F8" w14:textId="77777777" w:rsidR="00E06387" w:rsidRPr="006F11D3" w:rsidRDefault="00E063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A52B023" w14:textId="77777777" w:rsidR="00E06387" w:rsidRPr="006F11D3" w:rsidRDefault="00FF3018">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Oficio de fecha uno de abril de dos mil veinticinco, suscrito por la Titular de la Unidad de Transparencia, mediante el cual ratificó su respuesta inicial. </w:t>
      </w:r>
    </w:p>
    <w:p w14:paraId="013C2B83" w14:textId="77777777" w:rsidR="00E06387" w:rsidRPr="006F11D3" w:rsidRDefault="00FF3018">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Oficio de fecha treinta y uno de marzo de dos mil veinticinco, signado por la Directora General de Administración, mediante el cual ratificó su respuesta inicial. </w:t>
      </w:r>
    </w:p>
    <w:p w14:paraId="7C5DF4E3" w14:textId="77777777" w:rsidR="00E06387" w:rsidRPr="006F11D3" w:rsidRDefault="00E0638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3B88A06D" w14:textId="77777777" w:rsidR="00E06387" w:rsidRPr="006F11D3" w:rsidRDefault="00FF301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6F11D3">
        <w:rPr>
          <w:rFonts w:ascii="Palatino Linotype" w:eastAsia="Palatino Linotype" w:hAnsi="Palatino Linotype" w:cs="Palatino Linotype"/>
          <w:sz w:val="22"/>
          <w:szCs w:val="22"/>
        </w:rPr>
        <w:t xml:space="preserve">Documentos que se hicieron del conocimiento del Particular el </w:t>
      </w:r>
      <w:r w:rsidRPr="006F11D3">
        <w:rPr>
          <w:rFonts w:ascii="Palatino Linotype" w:eastAsia="Palatino Linotype" w:hAnsi="Palatino Linotype" w:cs="Palatino Linotype"/>
          <w:b/>
          <w:sz w:val="22"/>
          <w:szCs w:val="22"/>
        </w:rPr>
        <w:t xml:space="preserve">veintisiete de mayo de dos mil veinticinco. </w:t>
      </w:r>
    </w:p>
    <w:p w14:paraId="037F53A3" w14:textId="77777777" w:rsidR="00E06387" w:rsidRPr="006F11D3" w:rsidRDefault="00E063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6B8461E" w14:textId="77777777" w:rsidR="00E06387" w:rsidRPr="006F11D3" w:rsidRDefault="00FF301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La parte Recurrente fue omisa en rendir manifestaciones. </w:t>
      </w:r>
    </w:p>
    <w:p w14:paraId="2666C5B1" w14:textId="77777777" w:rsidR="00E06387" w:rsidRPr="006F11D3" w:rsidRDefault="00E063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rPr>
      </w:pPr>
    </w:p>
    <w:p w14:paraId="4FBAD424" w14:textId="77777777" w:rsidR="00E06387" w:rsidRPr="006F11D3" w:rsidRDefault="00FF3018">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Ampliación de plazo. </w:t>
      </w:r>
      <w:r w:rsidRPr="006F11D3">
        <w:rPr>
          <w:rFonts w:ascii="Palatino Linotype" w:eastAsia="Palatino Linotype" w:hAnsi="Palatino Linotype" w:cs="Palatino Linotype"/>
          <w:sz w:val="22"/>
          <w:szCs w:val="22"/>
        </w:rPr>
        <w:t xml:space="preserve">El </w:t>
      </w:r>
      <w:r w:rsidRPr="006F11D3">
        <w:rPr>
          <w:rFonts w:ascii="Palatino Linotype" w:eastAsia="Palatino Linotype" w:hAnsi="Palatino Linotype" w:cs="Palatino Linotype"/>
          <w:b/>
          <w:sz w:val="22"/>
          <w:szCs w:val="22"/>
        </w:rPr>
        <w:t>veintiocho</w:t>
      </w:r>
      <w:r w:rsidRPr="006F11D3">
        <w:rPr>
          <w:rFonts w:ascii="Palatino Linotype" w:eastAsia="Palatino Linotype" w:hAnsi="Palatino Linotype" w:cs="Palatino Linotype"/>
          <w:sz w:val="22"/>
          <w:szCs w:val="22"/>
        </w:rPr>
        <w:t xml:space="preserve"> </w:t>
      </w:r>
      <w:r w:rsidRPr="006F11D3">
        <w:rPr>
          <w:rFonts w:ascii="Palatino Linotype" w:eastAsia="Palatino Linotype" w:hAnsi="Palatino Linotype" w:cs="Palatino Linotype"/>
          <w:b/>
          <w:sz w:val="22"/>
          <w:szCs w:val="22"/>
        </w:rPr>
        <w:t>de mayo de dos mil veinticinco</w:t>
      </w:r>
      <w:r w:rsidRPr="006F11D3">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D6955CC" w14:textId="77777777" w:rsidR="00E06387" w:rsidRPr="006F11D3" w:rsidRDefault="00E06387">
      <w:pPr>
        <w:spacing w:line="360" w:lineRule="auto"/>
        <w:ind w:left="360" w:right="49"/>
        <w:jc w:val="both"/>
        <w:rPr>
          <w:rFonts w:ascii="Palatino Linotype" w:eastAsia="Palatino Linotype" w:hAnsi="Palatino Linotype" w:cs="Palatino Linotype"/>
          <w:sz w:val="22"/>
          <w:szCs w:val="22"/>
        </w:rPr>
      </w:pPr>
    </w:p>
    <w:p w14:paraId="5D0D6274"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586D2D5" w14:textId="77777777" w:rsidR="00E06387" w:rsidRPr="006F11D3" w:rsidRDefault="00FF3018">
      <w:pPr>
        <w:spacing w:line="360" w:lineRule="auto"/>
        <w:ind w:left="360"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 </w:t>
      </w:r>
    </w:p>
    <w:p w14:paraId="0053154B"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E647E8B" w14:textId="77777777" w:rsidR="00E06387" w:rsidRPr="006F11D3" w:rsidRDefault="00E06387">
      <w:pPr>
        <w:spacing w:line="360" w:lineRule="auto"/>
        <w:ind w:left="360" w:right="49"/>
        <w:jc w:val="both"/>
        <w:rPr>
          <w:rFonts w:ascii="Palatino Linotype" w:eastAsia="Palatino Linotype" w:hAnsi="Palatino Linotype" w:cs="Palatino Linotype"/>
          <w:sz w:val="22"/>
          <w:szCs w:val="22"/>
        </w:rPr>
      </w:pPr>
    </w:p>
    <w:p w14:paraId="405758FD"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FDB67C" w14:textId="77777777" w:rsidR="00E06387" w:rsidRPr="006F11D3" w:rsidRDefault="00E06387">
      <w:pPr>
        <w:spacing w:line="360" w:lineRule="auto"/>
        <w:ind w:left="360" w:right="49"/>
        <w:jc w:val="both"/>
        <w:rPr>
          <w:rFonts w:ascii="Palatino Linotype" w:eastAsia="Palatino Linotype" w:hAnsi="Palatino Linotype" w:cs="Palatino Linotype"/>
          <w:sz w:val="22"/>
          <w:szCs w:val="22"/>
        </w:rPr>
      </w:pPr>
    </w:p>
    <w:p w14:paraId="2D4E9787"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17DFD9" w14:textId="77777777" w:rsidR="00E06387" w:rsidRPr="006F11D3" w:rsidRDefault="00E06387">
      <w:pPr>
        <w:spacing w:line="360" w:lineRule="auto"/>
        <w:ind w:left="360" w:right="49"/>
        <w:jc w:val="both"/>
        <w:rPr>
          <w:rFonts w:ascii="Palatino Linotype" w:eastAsia="Palatino Linotype" w:hAnsi="Palatino Linotype" w:cs="Palatino Linotype"/>
          <w:sz w:val="22"/>
          <w:szCs w:val="22"/>
        </w:rPr>
      </w:pPr>
    </w:p>
    <w:p w14:paraId="1DF35E74"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C7B3AB8" w14:textId="77777777" w:rsidR="00E06387" w:rsidRPr="006F11D3" w:rsidRDefault="00E06387">
      <w:pPr>
        <w:spacing w:line="360" w:lineRule="auto"/>
        <w:ind w:left="360" w:right="49"/>
        <w:jc w:val="both"/>
        <w:rPr>
          <w:rFonts w:ascii="Palatino Linotype" w:eastAsia="Palatino Linotype" w:hAnsi="Palatino Linotype" w:cs="Palatino Linotype"/>
          <w:sz w:val="22"/>
          <w:szCs w:val="22"/>
        </w:rPr>
      </w:pPr>
    </w:p>
    <w:p w14:paraId="3E886F9F" w14:textId="77777777" w:rsidR="00E06387" w:rsidRPr="006F11D3" w:rsidRDefault="00FF3018">
      <w:pPr>
        <w:tabs>
          <w:tab w:val="left" w:pos="709"/>
        </w:tabs>
        <w:spacing w:line="360" w:lineRule="auto"/>
        <w:ind w:left="360" w:right="56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a)    Complejidad del asunto:</w:t>
      </w:r>
      <w:r w:rsidRPr="006F11D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32F0B3E" w14:textId="77777777" w:rsidR="00E06387" w:rsidRPr="006F11D3" w:rsidRDefault="00FF3018">
      <w:pPr>
        <w:tabs>
          <w:tab w:val="left" w:pos="709"/>
        </w:tabs>
        <w:spacing w:line="360" w:lineRule="auto"/>
        <w:ind w:left="360" w:right="56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b)   Actividad Procesal del interesado</w:t>
      </w:r>
      <w:r w:rsidRPr="006F11D3">
        <w:rPr>
          <w:rFonts w:ascii="Palatino Linotype" w:eastAsia="Palatino Linotype" w:hAnsi="Palatino Linotype" w:cs="Palatino Linotype"/>
          <w:sz w:val="22"/>
          <w:szCs w:val="22"/>
        </w:rPr>
        <w:t>: Acciones u omisiones del interesado.</w:t>
      </w:r>
    </w:p>
    <w:p w14:paraId="0ECF1342" w14:textId="77777777" w:rsidR="00E06387" w:rsidRPr="006F11D3" w:rsidRDefault="00FF3018">
      <w:pPr>
        <w:tabs>
          <w:tab w:val="left" w:pos="851"/>
        </w:tabs>
        <w:spacing w:line="360" w:lineRule="auto"/>
        <w:ind w:left="360" w:right="56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c)  Conducta de la Autoridad:</w:t>
      </w:r>
      <w:r w:rsidRPr="006F11D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9227443" w14:textId="77777777" w:rsidR="00E06387" w:rsidRPr="006F11D3" w:rsidRDefault="00FF3018">
      <w:pPr>
        <w:tabs>
          <w:tab w:val="left" w:pos="851"/>
        </w:tabs>
        <w:spacing w:line="360" w:lineRule="auto"/>
        <w:ind w:left="360" w:right="56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d) La afectación generada en la situación jurídica de la persona involucrada en el proceso:</w:t>
      </w:r>
      <w:r w:rsidRPr="006F11D3">
        <w:rPr>
          <w:rFonts w:ascii="Palatino Linotype" w:eastAsia="Palatino Linotype" w:hAnsi="Palatino Linotype" w:cs="Palatino Linotype"/>
          <w:sz w:val="22"/>
          <w:szCs w:val="22"/>
        </w:rPr>
        <w:t xml:space="preserve"> Violación a sus derechos humanos.</w:t>
      </w:r>
    </w:p>
    <w:p w14:paraId="79D30B66" w14:textId="77777777" w:rsidR="00E06387" w:rsidRPr="006F11D3" w:rsidRDefault="00E06387">
      <w:pPr>
        <w:spacing w:line="360" w:lineRule="auto"/>
        <w:ind w:left="360" w:right="49"/>
        <w:jc w:val="both"/>
        <w:rPr>
          <w:rFonts w:ascii="Palatino Linotype" w:eastAsia="Palatino Linotype" w:hAnsi="Palatino Linotype" w:cs="Palatino Linotype"/>
          <w:sz w:val="22"/>
          <w:szCs w:val="22"/>
        </w:rPr>
      </w:pPr>
    </w:p>
    <w:p w14:paraId="306938D3" w14:textId="77777777" w:rsidR="00E06387" w:rsidRPr="006F11D3" w:rsidRDefault="00FF3018">
      <w:pPr>
        <w:spacing w:line="360" w:lineRule="auto"/>
        <w:ind w:left="360"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B5B85D" w14:textId="77777777" w:rsidR="00E06387" w:rsidRPr="006F11D3" w:rsidRDefault="00FF3018">
      <w:pPr>
        <w:spacing w:line="360" w:lineRule="auto"/>
        <w:ind w:left="360"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 </w:t>
      </w:r>
    </w:p>
    <w:p w14:paraId="096EAD18" w14:textId="77777777" w:rsidR="00E06387" w:rsidRPr="006F11D3" w:rsidRDefault="00FF3018">
      <w:pPr>
        <w:spacing w:line="360" w:lineRule="auto"/>
        <w:ind w:left="360"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6F11D3">
        <w:rPr>
          <w:rFonts w:ascii="Palatino Linotype" w:eastAsia="Palatino Linotype" w:hAnsi="Palatino Linotype" w:cs="Palatino Linotype"/>
          <w:b/>
          <w:sz w:val="22"/>
          <w:szCs w:val="22"/>
        </w:rPr>
        <w:t xml:space="preserve">TÉRMINOS PROCESALES. PARA </w:t>
      </w:r>
      <w:r w:rsidRPr="006F11D3">
        <w:rPr>
          <w:rFonts w:ascii="Palatino Linotype" w:eastAsia="Palatino Linotype" w:hAnsi="Palatino Linotype" w:cs="Palatino Linotype"/>
          <w:b/>
          <w:sz w:val="22"/>
          <w:szCs w:val="22"/>
        </w:rPr>
        <w:lastRenderedPageBreak/>
        <w:t>DETERMINAR SI UN FUNCIONARIO JUDICIAL ACTUÓ INDEBIDAMENTE POR NO RESPETARLOS SE DEBE ATENDER AL PRESUPUESTO QUE CONSIDERÓ EL LEGISLADOR AL FIJARLOS Y LAS CARACTERÍSTICAS DEL CASO.”</w:t>
      </w:r>
      <w:r w:rsidRPr="006F11D3">
        <w:rPr>
          <w:rFonts w:ascii="Palatino Linotype" w:eastAsia="Palatino Linotype" w:hAnsi="Palatino Linotype" w:cs="Palatino Linotype"/>
          <w:sz w:val="22"/>
          <w:szCs w:val="22"/>
        </w:rPr>
        <w:t>, visible en la Gaceta del Seminario Judicial de la Federación con el registro digital 205635.</w:t>
      </w:r>
    </w:p>
    <w:p w14:paraId="75F31502" w14:textId="77777777" w:rsidR="00E06387" w:rsidRPr="006F11D3" w:rsidRDefault="00FF3018">
      <w:pPr>
        <w:spacing w:line="360" w:lineRule="auto"/>
        <w:ind w:left="360"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 </w:t>
      </w:r>
    </w:p>
    <w:p w14:paraId="0979DCC6" w14:textId="77777777" w:rsidR="00E06387" w:rsidRPr="006F11D3" w:rsidRDefault="00FF3018">
      <w:pPr>
        <w:spacing w:line="360" w:lineRule="auto"/>
        <w:ind w:left="360"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1752E6" w14:textId="77777777" w:rsidR="00E06387" w:rsidRPr="006F11D3" w:rsidRDefault="00E06387">
      <w:pPr>
        <w:spacing w:line="360" w:lineRule="auto"/>
        <w:ind w:left="360" w:right="49"/>
        <w:jc w:val="both"/>
        <w:rPr>
          <w:rFonts w:ascii="Palatino Linotype" w:eastAsia="Palatino Linotype" w:hAnsi="Palatino Linotype" w:cs="Palatino Linotype"/>
          <w:sz w:val="22"/>
          <w:szCs w:val="22"/>
        </w:rPr>
      </w:pPr>
    </w:p>
    <w:p w14:paraId="50D41985"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3E3E698" w14:textId="77777777" w:rsidR="00E06387" w:rsidRPr="006F11D3" w:rsidRDefault="00E06387">
      <w:pPr>
        <w:spacing w:line="360" w:lineRule="auto"/>
        <w:ind w:left="360" w:right="49"/>
        <w:jc w:val="both"/>
        <w:rPr>
          <w:rFonts w:ascii="Palatino Linotype" w:eastAsia="Palatino Linotype" w:hAnsi="Palatino Linotype" w:cs="Palatino Linotype"/>
          <w:sz w:val="22"/>
          <w:szCs w:val="22"/>
        </w:rPr>
      </w:pPr>
    </w:p>
    <w:p w14:paraId="091248E9" w14:textId="77777777" w:rsidR="00E06387" w:rsidRPr="006F11D3" w:rsidRDefault="00FF3018">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6F11D3">
        <w:rPr>
          <w:rFonts w:ascii="Palatino Linotype" w:eastAsia="Palatino Linotype" w:hAnsi="Palatino Linotype" w:cs="Palatino Linotype"/>
          <w:sz w:val="22"/>
          <w:szCs w:val="22"/>
        </w:rPr>
        <w:t xml:space="preserve"> consultable en el Seminario Judicial de la Federación y su gaceta, con el registro digital 2002351.</w:t>
      </w:r>
    </w:p>
    <w:p w14:paraId="1D83D782" w14:textId="77777777" w:rsidR="00E06387" w:rsidRPr="006F11D3" w:rsidRDefault="00E06387">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p>
    <w:p w14:paraId="65EF46EE" w14:textId="77777777" w:rsidR="00E06387" w:rsidRPr="006F11D3" w:rsidRDefault="00FF3018">
      <w:pPr>
        <w:pBdr>
          <w:top w:val="nil"/>
          <w:left w:val="nil"/>
          <w:bottom w:val="nil"/>
          <w:right w:val="nil"/>
          <w:between w:val="nil"/>
        </w:pBdr>
        <w:spacing w:after="160" w:line="360" w:lineRule="auto"/>
        <w:ind w:left="720" w:right="56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6F11D3">
        <w:rPr>
          <w:rFonts w:ascii="Palatino Linotype" w:eastAsia="Palatino Linotype" w:hAnsi="Palatino Linotype" w:cs="Palatino Linotype"/>
          <w:sz w:val="22"/>
          <w:szCs w:val="22"/>
        </w:rPr>
        <w:t xml:space="preserve"> visible en el Seminario Judicial de la Federación y su gaceta, con el registro digital 2002350.</w:t>
      </w:r>
    </w:p>
    <w:p w14:paraId="2780F4D9" w14:textId="77777777" w:rsidR="00E06387" w:rsidRPr="006F11D3" w:rsidRDefault="00FF3018">
      <w:pPr>
        <w:pBdr>
          <w:top w:val="nil"/>
          <w:left w:val="nil"/>
          <w:bottom w:val="nil"/>
          <w:right w:val="nil"/>
          <w:between w:val="nil"/>
        </w:pBdr>
        <w:spacing w:line="360" w:lineRule="auto"/>
        <w:ind w:right="49"/>
        <w:jc w:val="both"/>
        <w:rPr>
          <w:rFonts w:ascii="Palatino Linotype" w:eastAsia="Palatino Linotype" w:hAnsi="Palatino Linotype" w:cs="Palatino Linotype"/>
          <w:sz w:val="18"/>
          <w:szCs w:val="18"/>
        </w:rPr>
      </w:pPr>
      <w:r w:rsidRPr="006F11D3">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r w:rsidRPr="006F11D3">
        <w:rPr>
          <w:rFonts w:ascii="Palatino Linotype" w:eastAsia="Palatino Linotype" w:hAnsi="Palatino Linotype" w:cs="Palatino Linotype"/>
          <w:sz w:val="18"/>
          <w:szCs w:val="18"/>
        </w:rPr>
        <w:t xml:space="preserve"> </w:t>
      </w:r>
    </w:p>
    <w:p w14:paraId="193E0140" w14:textId="77777777" w:rsidR="00E06387" w:rsidRPr="006F11D3" w:rsidRDefault="00E06387">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AC2B49C" w14:textId="77777777" w:rsidR="00E06387" w:rsidRPr="006F11D3" w:rsidRDefault="00FF3018">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Cierre de instrucción. </w:t>
      </w:r>
      <w:r w:rsidRPr="006F11D3">
        <w:rPr>
          <w:rFonts w:ascii="Palatino Linotype" w:eastAsia="Palatino Linotype" w:hAnsi="Palatino Linotype" w:cs="Palatino Linotype"/>
          <w:sz w:val="22"/>
          <w:szCs w:val="22"/>
        </w:rPr>
        <w:t xml:space="preserve">El </w:t>
      </w:r>
      <w:r w:rsidRPr="006F11D3">
        <w:rPr>
          <w:rFonts w:ascii="Palatino Linotype" w:eastAsia="Palatino Linotype" w:hAnsi="Palatino Linotype" w:cs="Palatino Linotype"/>
          <w:b/>
          <w:sz w:val="22"/>
          <w:szCs w:val="22"/>
        </w:rPr>
        <w:t>tres de junio de dos mil veinticinco</w:t>
      </w:r>
      <w:r w:rsidRPr="006F11D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A97C600" w14:textId="77777777" w:rsidR="00E06387" w:rsidRPr="006F11D3" w:rsidRDefault="00E0638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B93B542"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C9D74D9"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3F989ACC" w14:textId="77777777" w:rsidR="00E06387" w:rsidRPr="006F11D3" w:rsidRDefault="00FF3018">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2" w:name="_heading=h.30j0zll" w:colFirst="0" w:colLast="0"/>
      <w:bookmarkEnd w:id="2"/>
      <w:r w:rsidRPr="006F11D3">
        <w:rPr>
          <w:rFonts w:ascii="Palatino Linotype" w:eastAsia="Palatino Linotype" w:hAnsi="Palatino Linotype" w:cs="Palatino Linotype"/>
          <w:b/>
          <w:sz w:val="22"/>
          <w:szCs w:val="22"/>
        </w:rPr>
        <w:t>C O N S I D E R A N D O:</w:t>
      </w:r>
    </w:p>
    <w:p w14:paraId="5C776896" w14:textId="77777777" w:rsidR="00E06387" w:rsidRPr="006F11D3" w:rsidRDefault="00E06387">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6BF43295"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Primero. Competencia.</w:t>
      </w:r>
      <w:r w:rsidRPr="006F11D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2457425" w14:textId="77777777" w:rsidR="00E06387" w:rsidRPr="006F11D3" w:rsidRDefault="00E06387">
      <w:pPr>
        <w:spacing w:line="360" w:lineRule="auto"/>
        <w:jc w:val="both"/>
        <w:rPr>
          <w:rFonts w:ascii="Palatino Linotype" w:eastAsia="Palatino Linotype" w:hAnsi="Palatino Linotype" w:cs="Palatino Linotype"/>
          <w:b/>
          <w:sz w:val="22"/>
          <w:szCs w:val="22"/>
        </w:rPr>
      </w:pPr>
    </w:p>
    <w:p w14:paraId="0D856638"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Segundo. Oportunidad y Procedibilidad del Recurso de Revisión</w:t>
      </w:r>
      <w:r w:rsidRPr="006F11D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1AF1D5A"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6F11D3">
        <w:rPr>
          <w:rFonts w:ascii="Palatino Linotype" w:eastAsia="Palatino Linotype" w:hAnsi="Palatino Linotype" w:cs="Palatino Linotype"/>
          <w:b/>
          <w:sz w:val="22"/>
          <w:szCs w:val="22"/>
        </w:rPr>
        <w:t>SUJETO OBLIGADO</w:t>
      </w:r>
      <w:r w:rsidRPr="006F11D3">
        <w:rPr>
          <w:rFonts w:ascii="Palatino Linotype" w:eastAsia="Palatino Linotype" w:hAnsi="Palatino Linotype" w:cs="Palatino Linotype"/>
          <w:sz w:val="22"/>
          <w:szCs w:val="22"/>
        </w:rPr>
        <w:t xml:space="preserve"> proporcionó su respuesta a la solicitud de información el </w:t>
      </w:r>
      <w:r w:rsidRPr="006F11D3">
        <w:rPr>
          <w:rFonts w:ascii="Palatino Linotype" w:eastAsia="Palatino Linotype" w:hAnsi="Palatino Linotype" w:cs="Palatino Linotype"/>
          <w:b/>
          <w:sz w:val="22"/>
          <w:szCs w:val="22"/>
        </w:rPr>
        <w:t>cuatro de marzo de dos mil veinticinco</w:t>
      </w:r>
      <w:r w:rsidRPr="006F11D3">
        <w:rPr>
          <w:rFonts w:ascii="Palatino Linotype" w:eastAsia="Palatino Linotype" w:hAnsi="Palatino Linotype" w:cs="Palatino Linotype"/>
          <w:sz w:val="22"/>
          <w:szCs w:val="22"/>
        </w:rPr>
        <w:t xml:space="preserve">, y la persona </w:t>
      </w:r>
      <w:r w:rsidRPr="006F11D3">
        <w:rPr>
          <w:rFonts w:ascii="Palatino Linotype" w:eastAsia="Palatino Linotype" w:hAnsi="Palatino Linotype" w:cs="Palatino Linotype"/>
          <w:b/>
          <w:sz w:val="22"/>
          <w:szCs w:val="22"/>
        </w:rPr>
        <w:t>RECURRENTE</w:t>
      </w:r>
      <w:r w:rsidRPr="006F11D3">
        <w:rPr>
          <w:rFonts w:ascii="Palatino Linotype" w:eastAsia="Palatino Linotype" w:hAnsi="Palatino Linotype" w:cs="Palatino Linotype"/>
          <w:sz w:val="22"/>
          <w:szCs w:val="22"/>
        </w:rPr>
        <w:t xml:space="preserve"> presentó su recurso de revisión el </w:t>
      </w:r>
      <w:r w:rsidRPr="006F11D3">
        <w:rPr>
          <w:rFonts w:ascii="Palatino Linotype" w:eastAsia="Palatino Linotype" w:hAnsi="Palatino Linotype" w:cs="Palatino Linotype"/>
          <w:b/>
          <w:sz w:val="22"/>
          <w:szCs w:val="22"/>
        </w:rPr>
        <w:t>dieciocho de marzo de dos mil veinticinco</w:t>
      </w:r>
      <w:r w:rsidRPr="006F11D3">
        <w:rPr>
          <w:rFonts w:ascii="Palatino Linotype" w:eastAsia="Palatino Linotype" w:hAnsi="Palatino Linotype" w:cs="Palatino Linotype"/>
          <w:sz w:val="22"/>
          <w:szCs w:val="22"/>
        </w:rPr>
        <w:t>;</w:t>
      </w:r>
      <w:r w:rsidRPr="006F11D3">
        <w:rPr>
          <w:rFonts w:ascii="Palatino Linotype" w:eastAsia="Palatino Linotype" w:hAnsi="Palatino Linotype" w:cs="Palatino Linotype"/>
          <w:b/>
          <w:sz w:val="22"/>
          <w:szCs w:val="22"/>
        </w:rPr>
        <w:t xml:space="preserve"> </w:t>
      </w:r>
      <w:r w:rsidRPr="006F11D3">
        <w:rPr>
          <w:rFonts w:ascii="Palatino Linotype" w:eastAsia="Palatino Linotype" w:hAnsi="Palatino Linotype" w:cs="Palatino Linotype"/>
          <w:sz w:val="22"/>
          <w:szCs w:val="22"/>
        </w:rPr>
        <w:t xml:space="preserve">esto es al noveno día hábil siguiente en que tuvo conocimiento de la respuesta. </w:t>
      </w:r>
    </w:p>
    <w:p w14:paraId="4605E993" w14:textId="77777777" w:rsidR="00E06387" w:rsidRPr="006F11D3" w:rsidRDefault="00E06387">
      <w:pPr>
        <w:spacing w:line="276" w:lineRule="auto"/>
        <w:ind w:right="843"/>
        <w:jc w:val="both"/>
        <w:rPr>
          <w:rFonts w:ascii="Palatino Linotype" w:eastAsia="Palatino Linotype" w:hAnsi="Palatino Linotype" w:cs="Palatino Linotype"/>
          <w:i/>
          <w:sz w:val="22"/>
          <w:szCs w:val="22"/>
        </w:rPr>
      </w:pPr>
    </w:p>
    <w:p w14:paraId="6BDE8B1C"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38BA1CA"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2ECA9C86"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Es de suma importancia mencionar que, si bien, la parte 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E387DD"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0CDFF232" w14:textId="77777777" w:rsidR="00E06387" w:rsidRPr="006F11D3" w:rsidRDefault="00FF3018">
      <w:pPr>
        <w:ind w:left="567" w:right="843"/>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65B1187"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6EBC25B5"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42FF7D66" w14:textId="77777777" w:rsidR="00E06387" w:rsidRPr="006F11D3" w:rsidRDefault="00E06387">
      <w:pPr>
        <w:spacing w:line="360" w:lineRule="auto"/>
        <w:ind w:left="567"/>
        <w:jc w:val="both"/>
        <w:rPr>
          <w:rFonts w:ascii="Palatino Linotype" w:eastAsia="Palatino Linotype" w:hAnsi="Palatino Linotype" w:cs="Palatino Linotype"/>
          <w:sz w:val="22"/>
          <w:szCs w:val="22"/>
        </w:rPr>
      </w:pPr>
    </w:p>
    <w:p w14:paraId="5E7A9A94" w14:textId="77777777" w:rsidR="00E06387" w:rsidRPr="006F11D3" w:rsidRDefault="00FF3018">
      <w:pPr>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r w:rsidRPr="006F11D3">
        <w:rPr>
          <w:rFonts w:ascii="Palatino Linotype" w:eastAsia="Palatino Linotype" w:hAnsi="Palatino Linotype" w:cs="Palatino Linotype"/>
          <w:b/>
          <w:i/>
          <w:sz w:val="22"/>
          <w:szCs w:val="22"/>
        </w:rPr>
        <w:t xml:space="preserve">Artículo 179. </w:t>
      </w:r>
      <w:r w:rsidRPr="006F11D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0890885" w14:textId="77777777" w:rsidR="00E06387" w:rsidRPr="006F11D3" w:rsidRDefault="00FF3018">
      <w:pPr>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p>
    <w:p w14:paraId="4418873F" w14:textId="77777777" w:rsidR="00E06387" w:rsidRPr="006F11D3" w:rsidRDefault="00FF3018">
      <w:pPr>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V. La entrega de información incompleta;</w:t>
      </w:r>
    </w:p>
    <w:p w14:paraId="7C0946D0" w14:textId="77777777" w:rsidR="00E06387" w:rsidRPr="006F11D3" w:rsidRDefault="00FF3018">
      <w:pPr>
        <w:spacing w:line="360"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 xml:space="preserve">…” </w:t>
      </w:r>
    </w:p>
    <w:p w14:paraId="0AEE8BFB"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lastRenderedPageBreak/>
        <w:t>Tercero. Materia de Revisión</w:t>
      </w:r>
      <w:r w:rsidRPr="006F11D3">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7C7CDDBE"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5D53BFC0"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Cuarto. Estudio de fondo del asunto. </w:t>
      </w:r>
      <w:r w:rsidRPr="006F11D3">
        <w:rPr>
          <w:rFonts w:ascii="Palatino Linotype" w:eastAsia="Palatino Linotype" w:hAnsi="Palatino Linotype" w:cs="Palatino Linotype"/>
          <w:sz w:val="22"/>
          <w:szCs w:val="22"/>
        </w:rPr>
        <w:t>Es conveniente analizar si la respuesta del Sujeto Obligado</w:t>
      </w:r>
      <w:r w:rsidRPr="006F11D3">
        <w:rPr>
          <w:rFonts w:ascii="Palatino Linotype" w:eastAsia="Palatino Linotype" w:hAnsi="Palatino Linotype" w:cs="Palatino Linotype"/>
          <w:b/>
          <w:sz w:val="22"/>
          <w:szCs w:val="22"/>
        </w:rPr>
        <w:t xml:space="preserve"> </w:t>
      </w:r>
      <w:r w:rsidRPr="006F11D3">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F02128"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4734F7C3" w14:textId="77777777" w:rsidR="00E06387" w:rsidRPr="006F11D3" w:rsidRDefault="00FF3018">
      <w:pPr>
        <w:tabs>
          <w:tab w:val="left" w:pos="851"/>
        </w:tabs>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r w:rsidRPr="006F11D3">
        <w:rPr>
          <w:rFonts w:ascii="Palatino Linotype" w:eastAsia="Palatino Linotype" w:hAnsi="Palatino Linotype" w:cs="Palatino Linotype"/>
          <w:b/>
          <w:i/>
          <w:sz w:val="22"/>
          <w:szCs w:val="22"/>
        </w:rPr>
        <w:t>Artículo 4</w:t>
      </w:r>
      <w:r w:rsidRPr="006F11D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611D3F9" w14:textId="77777777" w:rsidR="00E06387" w:rsidRPr="006F11D3" w:rsidRDefault="00FF3018">
      <w:pPr>
        <w:tabs>
          <w:tab w:val="left" w:pos="851"/>
        </w:tabs>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F11D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4FDD306" w14:textId="77777777" w:rsidR="00E06387" w:rsidRPr="006F11D3" w:rsidRDefault="00FF3018">
      <w:pPr>
        <w:tabs>
          <w:tab w:val="left" w:pos="851"/>
        </w:tabs>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F11D3">
        <w:rPr>
          <w:rFonts w:ascii="Palatino Linotype" w:eastAsia="Palatino Linotype" w:hAnsi="Palatino Linotype" w:cs="Palatino Linotype"/>
          <w:i/>
          <w:sz w:val="22"/>
          <w:szCs w:val="22"/>
        </w:rPr>
        <w:t>.”</w:t>
      </w:r>
    </w:p>
    <w:p w14:paraId="18953F4F"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30AA8108"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w:t>
      </w:r>
      <w:r w:rsidRPr="006F11D3">
        <w:rPr>
          <w:rFonts w:ascii="Palatino Linotype" w:eastAsia="Palatino Linotype" w:hAnsi="Palatino Linotype" w:cs="Palatino Linotype"/>
          <w:sz w:val="22"/>
          <w:szCs w:val="22"/>
        </w:rPr>
        <w:lastRenderedPageBreak/>
        <w:t>de la misma, ni presentarla conforme al interés del solicitante; como así lo establece el artículo 12 de la Ley de Transparencia y Acceso a la Información Pública del Estado de México y Municipios, que a la letra dice:</w:t>
      </w:r>
    </w:p>
    <w:p w14:paraId="1824E6C0" w14:textId="77777777" w:rsidR="00E06387" w:rsidRPr="006F11D3" w:rsidRDefault="00E06387">
      <w:pPr>
        <w:spacing w:line="360" w:lineRule="auto"/>
        <w:ind w:right="616"/>
        <w:jc w:val="both"/>
        <w:rPr>
          <w:rFonts w:ascii="Palatino Linotype" w:eastAsia="Palatino Linotype" w:hAnsi="Palatino Linotype" w:cs="Palatino Linotype"/>
          <w:sz w:val="22"/>
          <w:szCs w:val="22"/>
        </w:rPr>
      </w:pPr>
    </w:p>
    <w:p w14:paraId="5AB51B3B" w14:textId="77777777" w:rsidR="00E06387" w:rsidRPr="006F11D3" w:rsidRDefault="00FF3018">
      <w:pPr>
        <w:tabs>
          <w:tab w:val="left" w:pos="6804"/>
        </w:tabs>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r w:rsidRPr="006F11D3">
        <w:rPr>
          <w:rFonts w:ascii="Palatino Linotype" w:eastAsia="Palatino Linotype" w:hAnsi="Palatino Linotype" w:cs="Palatino Linotype"/>
          <w:b/>
          <w:i/>
          <w:sz w:val="22"/>
          <w:szCs w:val="22"/>
        </w:rPr>
        <w:t>Artículo 12.-</w:t>
      </w:r>
      <w:r w:rsidRPr="006F11D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0E28B36" w14:textId="77777777" w:rsidR="00E06387" w:rsidRPr="006F11D3" w:rsidRDefault="00FF3018">
      <w:pPr>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F11D3">
        <w:rPr>
          <w:rFonts w:ascii="Palatino Linotype" w:eastAsia="Palatino Linotype" w:hAnsi="Palatino Linotype" w:cs="Palatino Linotype"/>
          <w:i/>
          <w:sz w:val="22"/>
          <w:szCs w:val="22"/>
        </w:rPr>
        <w:t xml:space="preserve">. </w:t>
      </w:r>
      <w:r w:rsidRPr="006F11D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F11D3">
        <w:rPr>
          <w:rFonts w:ascii="Palatino Linotype" w:eastAsia="Palatino Linotype" w:hAnsi="Palatino Linotype" w:cs="Palatino Linotype"/>
          <w:i/>
          <w:sz w:val="22"/>
          <w:szCs w:val="22"/>
        </w:rPr>
        <w:t xml:space="preserve">.” </w:t>
      </w:r>
    </w:p>
    <w:p w14:paraId="3E037C38" w14:textId="77777777" w:rsidR="00E06387" w:rsidRPr="006F11D3" w:rsidRDefault="00E06387">
      <w:pPr>
        <w:spacing w:line="360" w:lineRule="auto"/>
        <w:ind w:right="-93"/>
        <w:jc w:val="both"/>
        <w:rPr>
          <w:rFonts w:ascii="Palatino Linotype" w:eastAsia="Palatino Linotype" w:hAnsi="Palatino Linotype" w:cs="Palatino Linotype"/>
          <w:sz w:val="22"/>
          <w:szCs w:val="22"/>
        </w:rPr>
      </w:pPr>
    </w:p>
    <w:p w14:paraId="26C155E0" w14:textId="77777777" w:rsidR="00E06387" w:rsidRPr="006F11D3" w:rsidRDefault="00FF3018">
      <w:pPr>
        <w:spacing w:line="360" w:lineRule="auto"/>
        <w:ind w:right="-93"/>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2082A92" w14:textId="77777777" w:rsidR="00E06387" w:rsidRPr="006F11D3" w:rsidRDefault="00E06387">
      <w:pPr>
        <w:spacing w:line="360" w:lineRule="auto"/>
        <w:ind w:right="-93"/>
        <w:jc w:val="both"/>
        <w:rPr>
          <w:rFonts w:ascii="Palatino Linotype" w:eastAsia="Palatino Linotype" w:hAnsi="Palatino Linotype" w:cs="Palatino Linotype"/>
          <w:sz w:val="22"/>
          <w:szCs w:val="22"/>
        </w:rPr>
      </w:pPr>
    </w:p>
    <w:p w14:paraId="6E5605B8" w14:textId="77777777" w:rsidR="00E06387" w:rsidRPr="006F11D3" w:rsidRDefault="00FF3018">
      <w:pPr>
        <w:spacing w:line="360" w:lineRule="auto"/>
        <w:jc w:val="both"/>
        <w:rPr>
          <w:rFonts w:ascii="Palatino Linotype" w:eastAsia="Palatino Linotype" w:hAnsi="Palatino Linotype" w:cs="Palatino Linotype"/>
          <w:b/>
          <w:sz w:val="22"/>
          <w:szCs w:val="22"/>
        </w:rPr>
      </w:pPr>
      <w:r w:rsidRPr="006F11D3">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6F11D3">
        <w:rPr>
          <w:rFonts w:ascii="Palatino Linotype" w:eastAsia="Palatino Linotype" w:hAnsi="Palatino Linotype" w:cs="Palatino Linotype"/>
          <w:b/>
          <w:sz w:val="22"/>
          <w:szCs w:val="22"/>
        </w:rPr>
        <w:t xml:space="preserve"> </w:t>
      </w:r>
    </w:p>
    <w:p w14:paraId="75264626" w14:textId="77777777" w:rsidR="00E06387" w:rsidRPr="006F11D3" w:rsidRDefault="00E06387">
      <w:pPr>
        <w:spacing w:line="276" w:lineRule="auto"/>
        <w:ind w:right="850"/>
        <w:jc w:val="both"/>
        <w:rPr>
          <w:rFonts w:ascii="Palatino Linotype" w:eastAsia="Palatino Linotype" w:hAnsi="Palatino Linotype" w:cs="Palatino Linotype"/>
          <w:sz w:val="22"/>
          <w:szCs w:val="22"/>
        </w:rPr>
      </w:pPr>
    </w:p>
    <w:p w14:paraId="585E05A2" w14:textId="77777777" w:rsidR="00E06387" w:rsidRPr="006F11D3" w:rsidRDefault="00FF3018">
      <w:pPr>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r w:rsidRPr="006F11D3">
        <w:rPr>
          <w:rFonts w:ascii="Palatino Linotype" w:eastAsia="Palatino Linotype" w:hAnsi="Palatino Linotype" w:cs="Palatino Linotype"/>
          <w:b/>
          <w:i/>
          <w:sz w:val="22"/>
          <w:szCs w:val="22"/>
        </w:rPr>
        <w:t>No existe obligación de elaborar documentos ad hoc para atender las solicitudes de acceso a la información.</w:t>
      </w:r>
      <w:r w:rsidRPr="006F11D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A0AEBFF" w14:textId="77777777" w:rsidR="00E06387" w:rsidRPr="006F11D3" w:rsidRDefault="00E06387">
      <w:pPr>
        <w:spacing w:line="276" w:lineRule="auto"/>
        <w:ind w:right="616"/>
        <w:jc w:val="both"/>
        <w:rPr>
          <w:rFonts w:ascii="Palatino Linotype" w:eastAsia="Palatino Linotype" w:hAnsi="Palatino Linotype" w:cs="Palatino Linotype"/>
          <w:i/>
          <w:sz w:val="22"/>
          <w:szCs w:val="22"/>
        </w:rPr>
      </w:pPr>
    </w:p>
    <w:p w14:paraId="000C6ECE"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8038E27"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3B716CA6"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961F4F3"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0DFEBD30"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0AC82AE"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751DEF13" w14:textId="77777777" w:rsidR="00E06387" w:rsidRPr="006F11D3" w:rsidRDefault="00FF3018">
      <w:pPr>
        <w:spacing w:line="276" w:lineRule="auto"/>
        <w:ind w:left="567" w:right="89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r w:rsidRPr="006F11D3">
        <w:rPr>
          <w:rFonts w:ascii="Palatino Linotype" w:eastAsia="Palatino Linotype" w:hAnsi="Palatino Linotype" w:cs="Palatino Linotype"/>
          <w:b/>
          <w:i/>
          <w:sz w:val="22"/>
          <w:szCs w:val="22"/>
        </w:rPr>
        <w:t xml:space="preserve">Artículo 3. </w:t>
      </w:r>
      <w:r w:rsidRPr="006F11D3">
        <w:rPr>
          <w:rFonts w:ascii="Palatino Linotype" w:eastAsia="Palatino Linotype" w:hAnsi="Palatino Linotype" w:cs="Palatino Linotype"/>
          <w:i/>
          <w:sz w:val="22"/>
          <w:szCs w:val="22"/>
        </w:rPr>
        <w:t>Para los efectos de la presente Ley se entenderá por:</w:t>
      </w:r>
    </w:p>
    <w:p w14:paraId="1869B001" w14:textId="77777777" w:rsidR="00E06387" w:rsidRPr="006F11D3" w:rsidRDefault="00FF3018">
      <w:pPr>
        <w:spacing w:line="276" w:lineRule="auto"/>
        <w:ind w:left="567" w:right="89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p>
    <w:p w14:paraId="2991DE5F" w14:textId="77777777" w:rsidR="00E06387" w:rsidRPr="006F11D3" w:rsidRDefault="00FF3018">
      <w:pPr>
        <w:spacing w:line="276" w:lineRule="auto"/>
        <w:ind w:left="567" w:right="89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XI. Documento:</w:t>
      </w:r>
      <w:r w:rsidRPr="006F11D3">
        <w:rPr>
          <w:rFonts w:ascii="Palatino Linotype" w:eastAsia="Palatino Linotype" w:hAnsi="Palatino Linotype" w:cs="Palatino Linotype"/>
          <w:i/>
          <w:sz w:val="22"/>
          <w:szCs w:val="22"/>
        </w:rPr>
        <w:t xml:space="preserve"> Los expedientes, reportes, estudios, actas</w:t>
      </w:r>
      <w:r w:rsidRPr="006F11D3">
        <w:rPr>
          <w:rFonts w:ascii="Palatino Linotype" w:eastAsia="Palatino Linotype" w:hAnsi="Palatino Linotype" w:cs="Palatino Linotype"/>
          <w:b/>
          <w:i/>
          <w:sz w:val="22"/>
          <w:szCs w:val="22"/>
        </w:rPr>
        <w:t>,</w:t>
      </w:r>
      <w:r w:rsidRPr="006F11D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C0CAB57"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1617B9" w14:textId="77777777" w:rsidR="00E06387" w:rsidRPr="006F11D3" w:rsidRDefault="00E06387">
      <w:pPr>
        <w:spacing w:line="360" w:lineRule="auto"/>
        <w:ind w:right="899"/>
        <w:jc w:val="both"/>
        <w:rPr>
          <w:rFonts w:ascii="Palatino Linotype" w:eastAsia="Palatino Linotype" w:hAnsi="Palatino Linotype" w:cs="Palatino Linotype"/>
          <w:sz w:val="22"/>
          <w:szCs w:val="22"/>
        </w:rPr>
      </w:pPr>
    </w:p>
    <w:p w14:paraId="0398FC5D" w14:textId="77777777" w:rsidR="00E06387" w:rsidRPr="006F11D3" w:rsidRDefault="00FF3018">
      <w:pPr>
        <w:spacing w:line="276" w:lineRule="auto"/>
        <w:ind w:left="567" w:right="899"/>
        <w:jc w:val="both"/>
        <w:rPr>
          <w:rFonts w:ascii="Palatino Linotype" w:eastAsia="Palatino Linotype" w:hAnsi="Palatino Linotype" w:cs="Palatino Linotype"/>
          <w:b/>
          <w:i/>
          <w:sz w:val="22"/>
          <w:szCs w:val="22"/>
        </w:rPr>
      </w:pPr>
      <w:r w:rsidRPr="006F11D3">
        <w:rPr>
          <w:rFonts w:ascii="Palatino Linotype" w:eastAsia="Palatino Linotype" w:hAnsi="Palatino Linotype" w:cs="Palatino Linotype"/>
          <w:b/>
          <w:sz w:val="22"/>
          <w:szCs w:val="22"/>
        </w:rPr>
        <w:t>“</w:t>
      </w:r>
      <w:r w:rsidRPr="006F11D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F11D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161B7B" w14:textId="77777777" w:rsidR="00E06387" w:rsidRPr="006F11D3" w:rsidRDefault="00FF3018">
      <w:pPr>
        <w:spacing w:line="276" w:lineRule="auto"/>
        <w:ind w:left="567" w:right="89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E291128" w14:textId="77777777" w:rsidR="00E06387" w:rsidRPr="006F11D3" w:rsidRDefault="00FF3018">
      <w:pPr>
        <w:spacing w:line="276" w:lineRule="auto"/>
        <w:ind w:left="567" w:right="89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883EC57" w14:textId="77777777" w:rsidR="00E06387" w:rsidRPr="006F11D3" w:rsidRDefault="00FF3018">
      <w:pPr>
        <w:spacing w:line="276" w:lineRule="auto"/>
        <w:ind w:left="567" w:right="899"/>
        <w:jc w:val="both"/>
        <w:rPr>
          <w:rFonts w:ascii="Palatino Linotype" w:eastAsia="Palatino Linotype" w:hAnsi="Palatino Linotype" w:cs="Palatino Linotype"/>
          <w:b/>
          <w:i/>
          <w:sz w:val="22"/>
          <w:szCs w:val="22"/>
        </w:rPr>
      </w:pPr>
      <w:r w:rsidRPr="006F11D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80ECA60" w14:textId="77777777" w:rsidR="00E06387" w:rsidRPr="006F11D3" w:rsidRDefault="00FF3018">
      <w:pPr>
        <w:spacing w:line="276" w:lineRule="auto"/>
        <w:ind w:left="567" w:right="899"/>
        <w:jc w:val="both"/>
        <w:rPr>
          <w:rFonts w:ascii="Palatino Linotype" w:eastAsia="Palatino Linotype" w:hAnsi="Palatino Linotype" w:cs="Palatino Linotype"/>
          <w:b/>
          <w:i/>
          <w:sz w:val="22"/>
          <w:szCs w:val="22"/>
        </w:rPr>
      </w:pPr>
      <w:r w:rsidRPr="006F11D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A76BFFB" w14:textId="77777777" w:rsidR="00E06387" w:rsidRPr="006F11D3" w:rsidRDefault="00E06387">
      <w:pPr>
        <w:spacing w:line="360" w:lineRule="auto"/>
        <w:ind w:left="567"/>
        <w:jc w:val="both"/>
        <w:rPr>
          <w:rFonts w:ascii="Palatino Linotype" w:eastAsia="Palatino Linotype" w:hAnsi="Palatino Linotype" w:cs="Palatino Linotype"/>
          <w:sz w:val="22"/>
          <w:szCs w:val="22"/>
        </w:rPr>
      </w:pPr>
    </w:p>
    <w:p w14:paraId="68AFEACE"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Dicho lo anterior, es de recordar que la parte Recurrente solicitó información de licitaciones públicas nacionales o internacionales de </w:t>
      </w:r>
      <w:r w:rsidRPr="006F11D3">
        <w:rPr>
          <w:rFonts w:ascii="Palatino Linotype" w:eastAsia="Palatino Linotype" w:hAnsi="Palatino Linotype" w:cs="Palatino Linotype"/>
          <w:b/>
          <w:sz w:val="22"/>
          <w:szCs w:val="22"/>
          <w:u w:val="single"/>
        </w:rPr>
        <w:t>enero a septiembre de dos mil veintitrés</w:t>
      </w:r>
      <w:r w:rsidRPr="006F11D3">
        <w:rPr>
          <w:rFonts w:ascii="Palatino Linotype" w:eastAsia="Palatino Linotype" w:hAnsi="Palatino Linotype" w:cs="Palatino Linotype"/>
          <w:sz w:val="22"/>
          <w:szCs w:val="22"/>
        </w:rPr>
        <w:t xml:space="preserve">, específicamente el </w:t>
      </w:r>
      <w:r w:rsidRPr="006F11D3">
        <w:rPr>
          <w:rFonts w:ascii="Palatino Linotype" w:eastAsia="Palatino Linotype" w:hAnsi="Palatino Linotype" w:cs="Palatino Linotype"/>
          <w:b/>
          <w:sz w:val="22"/>
          <w:szCs w:val="22"/>
          <w:u w:val="single"/>
        </w:rPr>
        <w:t>número de la licitación, la fecha y el lugar donde salió publicada</w:t>
      </w:r>
      <w:r w:rsidRPr="006F11D3">
        <w:rPr>
          <w:rFonts w:ascii="Palatino Linotype" w:eastAsia="Palatino Linotype" w:hAnsi="Palatino Linotype" w:cs="Palatino Linotype"/>
          <w:sz w:val="22"/>
          <w:szCs w:val="22"/>
        </w:rPr>
        <w:t xml:space="preserve">. </w:t>
      </w:r>
    </w:p>
    <w:p w14:paraId="3FCFCCE2"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21F3D118"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En respuesta, la Dirección de Recursos Materiales, después de realizar una búsqueda exhaustiva y razonable se localizó información correspondiente al dos mil veintitrés; el número de Licitación Pública Nacional y la fecha de publicación, la cual es la siguiente: </w:t>
      </w:r>
    </w:p>
    <w:p w14:paraId="21A95B24" w14:textId="77777777" w:rsidR="00E06387" w:rsidRPr="006F11D3" w:rsidRDefault="00E06387">
      <w:pPr>
        <w:pBdr>
          <w:top w:val="nil"/>
          <w:left w:val="nil"/>
          <w:bottom w:val="nil"/>
          <w:right w:val="nil"/>
          <w:between w:val="nil"/>
        </w:pBdr>
        <w:spacing w:line="360" w:lineRule="auto"/>
        <w:ind w:right="579"/>
        <w:jc w:val="both"/>
        <w:rPr>
          <w:rFonts w:ascii="Palatino Linotype" w:eastAsia="Palatino Linotype" w:hAnsi="Palatino Linotype" w:cs="Palatino Linotype"/>
          <w:sz w:val="22"/>
          <w:szCs w:val="22"/>
        </w:rPr>
      </w:pPr>
    </w:p>
    <w:p w14:paraId="791A2A40"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 xml:space="preserve">HAT-LPN-001-2023, 13/02/2023; </w:t>
      </w:r>
    </w:p>
    <w:p w14:paraId="7BD3BF99"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AT-LPN-002-2023, 17/03/2023; </w:t>
      </w:r>
    </w:p>
    <w:p w14:paraId="056A5595"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AT-LPN-003-2023, 17/03/2023; </w:t>
      </w:r>
    </w:p>
    <w:p w14:paraId="5B61F87D"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AT-LPN-004-2023, 17/03/2023; </w:t>
      </w:r>
    </w:p>
    <w:p w14:paraId="5886B890"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AT-LPN-005-2023, 03/04/2023; </w:t>
      </w:r>
    </w:p>
    <w:p w14:paraId="43634E65"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AT-LPN-006-2023 03/04/2023; </w:t>
      </w:r>
    </w:p>
    <w:p w14:paraId="53C3499D"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AT-LPN-007-2023, 03/04/2023; </w:t>
      </w:r>
    </w:p>
    <w:p w14:paraId="05EBEC79"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AT-LPN-008-2023, 20/04/2023; </w:t>
      </w:r>
    </w:p>
    <w:p w14:paraId="46DB88AB"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AT-LPN-009-2023 30/05/2023; </w:t>
      </w:r>
    </w:p>
    <w:p w14:paraId="6F16D020"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AT-LPN-010-2023, 09/06/2023:</w:t>
      </w:r>
    </w:p>
    <w:p w14:paraId="593B4AD1"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AT-LPN-011-2023, 09/06/2023;</w:t>
      </w:r>
    </w:p>
    <w:p w14:paraId="52B2230B"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AT-LPN-012-2023, 27/06/2023; </w:t>
      </w:r>
    </w:p>
    <w:p w14:paraId="16F74526"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AT-LPN-013-2023, 27/06/2023; </w:t>
      </w:r>
    </w:p>
    <w:p w14:paraId="272488B7"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AT-LPN-014-2023, 13/09/2023;</w:t>
      </w:r>
    </w:p>
    <w:p w14:paraId="3F9D9A04"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AT-LPN-015-2023, 13/09/2023.</w:t>
      </w:r>
    </w:p>
    <w:p w14:paraId="1C2A5483" w14:textId="77777777" w:rsidR="00E06387" w:rsidRPr="006F11D3" w:rsidRDefault="00E06387">
      <w:pPr>
        <w:pBdr>
          <w:top w:val="nil"/>
          <w:left w:val="nil"/>
          <w:bottom w:val="nil"/>
          <w:right w:val="nil"/>
          <w:between w:val="nil"/>
        </w:pBdr>
        <w:spacing w:line="360" w:lineRule="auto"/>
        <w:ind w:right="579"/>
        <w:jc w:val="both"/>
        <w:rPr>
          <w:rFonts w:ascii="Palatino Linotype" w:eastAsia="Palatino Linotype" w:hAnsi="Palatino Linotype" w:cs="Palatino Linotype"/>
          <w:sz w:val="22"/>
          <w:szCs w:val="22"/>
        </w:rPr>
      </w:pPr>
    </w:p>
    <w:p w14:paraId="1EF8DCE4" w14:textId="77777777" w:rsidR="00E06387" w:rsidRPr="006F11D3" w:rsidRDefault="00FF3018">
      <w:pPr>
        <w:pBdr>
          <w:top w:val="nil"/>
          <w:left w:val="nil"/>
          <w:bottom w:val="nil"/>
          <w:right w:val="nil"/>
          <w:between w:val="nil"/>
        </w:pBdr>
        <w:spacing w:line="360" w:lineRule="auto"/>
        <w:ind w:right="12"/>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En lo que respecta al </w:t>
      </w:r>
      <w:r w:rsidRPr="006F11D3">
        <w:rPr>
          <w:rFonts w:ascii="Palatino Linotype" w:eastAsia="Palatino Linotype" w:hAnsi="Palatino Linotype" w:cs="Palatino Linotype"/>
          <w:b/>
          <w:sz w:val="22"/>
          <w:szCs w:val="22"/>
        </w:rPr>
        <w:t>lugar donde salieron publicadas las licitaciones</w:t>
      </w:r>
      <w:r w:rsidRPr="006F11D3">
        <w:rPr>
          <w:rFonts w:ascii="Palatino Linotype" w:eastAsia="Palatino Linotype" w:hAnsi="Palatino Linotype" w:cs="Palatino Linotype"/>
          <w:sz w:val="22"/>
          <w:szCs w:val="22"/>
        </w:rPr>
        <w:t xml:space="preserve">, el Sujeto Obligado en respuesta se limitó a señalar el artículo 33 de la Ley de Contratación Pública del Estado de México y Municipios, que establece:  </w:t>
      </w:r>
    </w:p>
    <w:p w14:paraId="4C3ECC40" w14:textId="77777777" w:rsidR="00E06387" w:rsidRPr="006F11D3" w:rsidRDefault="00E06387">
      <w:pPr>
        <w:pBdr>
          <w:top w:val="nil"/>
          <w:left w:val="nil"/>
          <w:bottom w:val="nil"/>
          <w:right w:val="nil"/>
          <w:between w:val="nil"/>
        </w:pBdr>
        <w:spacing w:line="360" w:lineRule="auto"/>
        <w:ind w:left="567" w:right="579"/>
        <w:jc w:val="both"/>
        <w:rPr>
          <w:rFonts w:ascii="Palatino Linotype" w:eastAsia="Palatino Linotype" w:hAnsi="Palatino Linotype" w:cs="Palatino Linotype"/>
          <w:sz w:val="22"/>
          <w:szCs w:val="22"/>
        </w:rPr>
      </w:pPr>
    </w:p>
    <w:p w14:paraId="202EA0A6" w14:textId="77777777" w:rsidR="00E06387" w:rsidRPr="006F11D3" w:rsidRDefault="00FF3018">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Artículo 33.-</w:t>
      </w:r>
      <w:r w:rsidRPr="006F11D3">
        <w:rPr>
          <w:rFonts w:ascii="Palatino Linotype" w:eastAsia="Palatino Linotype" w:hAnsi="Palatino Linotype" w:cs="Palatino Linotype"/>
          <w:i/>
          <w:sz w:val="22"/>
          <w:szCs w:val="22"/>
        </w:rPr>
        <w:t xml:space="preserve"> Las convocatorias podrán referirse a la celebración de una o más licitaciones públicas; </w:t>
      </w:r>
      <w:r w:rsidRPr="006F11D3">
        <w:rPr>
          <w:rFonts w:ascii="Palatino Linotype" w:eastAsia="Palatino Linotype" w:hAnsi="Palatino Linotype" w:cs="Palatino Linotype"/>
          <w:b/>
          <w:i/>
          <w:sz w:val="22"/>
          <w:szCs w:val="22"/>
          <w:u w:val="single"/>
        </w:rPr>
        <w:t>se publicarán por una sola vez, cuando menos en uno de los diarios de mayor circulación en la capital del Estado y en uno de los diarios de mayor circulación nacional</w:t>
      </w:r>
      <w:r w:rsidRPr="006F11D3">
        <w:rPr>
          <w:rFonts w:ascii="Palatino Linotype" w:eastAsia="Palatino Linotype" w:hAnsi="Palatino Linotype" w:cs="Palatino Linotype"/>
          <w:i/>
          <w:sz w:val="22"/>
          <w:szCs w:val="22"/>
        </w:rPr>
        <w:t xml:space="preserve">, así como a través del </w:t>
      </w:r>
      <w:r w:rsidRPr="006F11D3">
        <w:rPr>
          <w:rFonts w:ascii="Palatino Linotype" w:eastAsia="Palatino Linotype" w:hAnsi="Palatino Linotype" w:cs="Palatino Linotype"/>
          <w:b/>
          <w:i/>
          <w:sz w:val="22"/>
          <w:szCs w:val="22"/>
          <w:u w:val="single"/>
        </w:rPr>
        <w:t>COMPRAMEX</w:t>
      </w:r>
      <w:r w:rsidRPr="006F11D3">
        <w:rPr>
          <w:rFonts w:ascii="Palatino Linotype" w:eastAsia="Palatino Linotype" w:hAnsi="Palatino Linotype" w:cs="Palatino Linotype"/>
          <w:i/>
          <w:sz w:val="22"/>
          <w:szCs w:val="22"/>
        </w:rPr>
        <w:t>, y contendrán...".</w:t>
      </w:r>
    </w:p>
    <w:p w14:paraId="37D5BB46" w14:textId="77777777" w:rsidR="00E06387" w:rsidRPr="006F11D3" w:rsidRDefault="00E06387">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b/>
          <w:sz w:val="22"/>
          <w:szCs w:val="22"/>
        </w:rPr>
      </w:pPr>
    </w:p>
    <w:p w14:paraId="1D7E4466" w14:textId="77777777" w:rsidR="00E06387" w:rsidRPr="006F11D3" w:rsidRDefault="00FF3018">
      <w:pPr>
        <w:pBdr>
          <w:top w:val="nil"/>
          <w:left w:val="nil"/>
          <w:bottom w:val="nil"/>
          <w:right w:val="nil"/>
          <w:between w:val="nil"/>
        </w:pBdr>
        <w:tabs>
          <w:tab w:val="left" w:pos="426"/>
        </w:tabs>
        <w:spacing w:line="360" w:lineRule="auto"/>
        <w:ind w:right="12"/>
        <w:jc w:val="both"/>
        <w:rPr>
          <w:rFonts w:ascii="Palatino Linotype" w:eastAsia="Palatino Linotype" w:hAnsi="Palatino Linotype" w:cs="Palatino Linotype"/>
          <w:b/>
          <w:sz w:val="22"/>
          <w:szCs w:val="22"/>
        </w:rPr>
      </w:pPr>
      <w:r w:rsidRPr="006F11D3">
        <w:rPr>
          <w:rFonts w:ascii="Palatino Linotype" w:eastAsia="Palatino Linotype" w:hAnsi="Palatino Linotype" w:cs="Palatino Linotype"/>
          <w:sz w:val="22"/>
          <w:szCs w:val="22"/>
        </w:rPr>
        <w:t xml:space="preserve">Derivado de ello, la parte Recurrente se inconformó arguyendo que, </w:t>
      </w:r>
      <w:r w:rsidRPr="006F11D3">
        <w:rPr>
          <w:rFonts w:ascii="Palatino Linotype" w:eastAsia="Palatino Linotype" w:hAnsi="Palatino Linotype" w:cs="Palatino Linotype"/>
          <w:b/>
          <w:sz w:val="22"/>
          <w:szCs w:val="22"/>
        </w:rPr>
        <w:t xml:space="preserve">faltaba la expresión documental y documentos anexos. </w:t>
      </w:r>
    </w:p>
    <w:p w14:paraId="1012B9FA"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397552C9"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Es así que, el Sujeto Obligado ratificó su respuesta inicial. </w:t>
      </w:r>
    </w:p>
    <w:p w14:paraId="64F5ADE0"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401C67CE"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 xml:space="preserve">Dicho lo anterior, resulta necesario contextualizar la información solicitada, la cual se encuentra relacionada con procedimientos de adjudicación, por lo que,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1CC7263A" w14:textId="77777777" w:rsidR="00E06387" w:rsidRPr="006F11D3" w:rsidRDefault="00E06387">
      <w:pPr>
        <w:spacing w:line="360" w:lineRule="auto"/>
        <w:ind w:right="560"/>
        <w:jc w:val="both"/>
        <w:rPr>
          <w:rFonts w:ascii="Palatino Linotype" w:eastAsia="Palatino Linotype" w:hAnsi="Palatino Linotype" w:cs="Palatino Linotype"/>
          <w:i/>
          <w:sz w:val="22"/>
          <w:szCs w:val="22"/>
        </w:rPr>
      </w:pPr>
    </w:p>
    <w:p w14:paraId="1F123120" w14:textId="77777777" w:rsidR="00E06387" w:rsidRPr="006F11D3" w:rsidRDefault="00FF3018">
      <w:pPr>
        <w:spacing w:line="276" w:lineRule="auto"/>
        <w:ind w:left="567" w:right="560"/>
        <w:jc w:val="center"/>
        <w:rPr>
          <w:rFonts w:ascii="Palatino Linotype" w:eastAsia="Palatino Linotype" w:hAnsi="Palatino Linotype" w:cs="Palatino Linotype"/>
          <w:b/>
          <w:i/>
          <w:sz w:val="22"/>
          <w:szCs w:val="22"/>
        </w:rPr>
      </w:pPr>
      <w:r w:rsidRPr="006F11D3">
        <w:rPr>
          <w:rFonts w:ascii="Palatino Linotype" w:eastAsia="Palatino Linotype" w:hAnsi="Palatino Linotype" w:cs="Palatino Linotype"/>
          <w:b/>
          <w:i/>
          <w:sz w:val="22"/>
          <w:szCs w:val="22"/>
        </w:rPr>
        <w:t>LEY DE CONTRATACIÓN PÚBLICA DEL ESTADO DE MÉXICO Y MUNICIPIO</w:t>
      </w:r>
    </w:p>
    <w:p w14:paraId="17F358FE" w14:textId="77777777" w:rsidR="00E06387" w:rsidRPr="006F11D3" w:rsidRDefault="00E06387">
      <w:pPr>
        <w:spacing w:line="276" w:lineRule="auto"/>
        <w:ind w:left="567" w:right="560"/>
        <w:jc w:val="both"/>
        <w:rPr>
          <w:rFonts w:ascii="Palatino Linotype" w:eastAsia="Palatino Linotype" w:hAnsi="Palatino Linotype" w:cs="Palatino Linotype"/>
          <w:i/>
          <w:sz w:val="22"/>
          <w:szCs w:val="22"/>
        </w:rPr>
      </w:pPr>
    </w:p>
    <w:p w14:paraId="6DA9BCDF" w14:textId="77777777" w:rsidR="00E06387" w:rsidRPr="006F11D3" w:rsidRDefault="00FF3018">
      <w:pPr>
        <w:spacing w:line="276" w:lineRule="auto"/>
        <w:ind w:left="567" w:right="560"/>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Artículo 26.-</w:t>
      </w:r>
      <w:r w:rsidRPr="006F11D3">
        <w:rPr>
          <w:rFonts w:ascii="Palatino Linotype" w:eastAsia="Palatino Linotype" w:hAnsi="Palatino Linotype" w:cs="Palatino Linotype"/>
          <w:i/>
          <w:sz w:val="22"/>
          <w:szCs w:val="22"/>
        </w:rPr>
        <w:t xml:space="preserve"> Las adquisiciones, arrendamientos y servicios se adjudicarán a través de licitaciones públicas, mediante convocatoria pública. </w:t>
      </w:r>
    </w:p>
    <w:p w14:paraId="23BFA47C" w14:textId="77777777" w:rsidR="00E06387" w:rsidRPr="006F11D3" w:rsidRDefault="00E06387">
      <w:pPr>
        <w:spacing w:line="276" w:lineRule="auto"/>
        <w:ind w:left="567" w:right="560"/>
        <w:jc w:val="both"/>
        <w:rPr>
          <w:rFonts w:ascii="Palatino Linotype" w:eastAsia="Palatino Linotype" w:hAnsi="Palatino Linotype" w:cs="Palatino Linotype"/>
          <w:i/>
          <w:sz w:val="22"/>
          <w:szCs w:val="22"/>
        </w:rPr>
      </w:pPr>
    </w:p>
    <w:p w14:paraId="0A15EB10" w14:textId="77777777" w:rsidR="00E06387" w:rsidRPr="006F11D3" w:rsidRDefault="00FF3018">
      <w:pPr>
        <w:spacing w:line="276" w:lineRule="auto"/>
        <w:ind w:left="567" w:right="560"/>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Artículo 27.-</w:t>
      </w:r>
      <w:r w:rsidRPr="006F11D3">
        <w:rPr>
          <w:rFonts w:ascii="Palatino Linotype" w:eastAsia="Palatino Linotype" w:hAnsi="Palatino Linotype" w:cs="Palatino Linotype"/>
          <w:i/>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05E77944" w14:textId="77777777" w:rsidR="00E06387" w:rsidRPr="006F11D3" w:rsidRDefault="00E06387">
      <w:pPr>
        <w:spacing w:line="276" w:lineRule="auto"/>
        <w:ind w:left="567" w:right="560"/>
        <w:jc w:val="both"/>
        <w:rPr>
          <w:rFonts w:ascii="Palatino Linotype" w:eastAsia="Palatino Linotype" w:hAnsi="Palatino Linotype" w:cs="Palatino Linotype"/>
          <w:i/>
          <w:sz w:val="22"/>
          <w:szCs w:val="22"/>
        </w:rPr>
      </w:pPr>
    </w:p>
    <w:p w14:paraId="1C23DEE0" w14:textId="77777777" w:rsidR="00E06387" w:rsidRPr="006F11D3" w:rsidRDefault="00FF3018">
      <w:pPr>
        <w:spacing w:line="276" w:lineRule="auto"/>
        <w:ind w:left="567" w:right="560"/>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 xml:space="preserve">I. Invitación restringida. </w:t>
      </w:r>
    </w:p>
    <w:p w14:paraId="272A018E" w14:textId="77777777" w:rsidR="00E06387" w:rsidRPr="006F11D3" w:rsidRDefault="00FF3018">
      <w:pPr>
        <w:spacing w:line="276" w:lineRule="auto"/>
        <w:ind w:left="567" w:right="560"/>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II. Adjudicación directa.</w:t>
      </w:r>
    </w:p>
    <w:p w14:paraId="118A77AF" w14:textId="77777777" w:rsidR="00E06387" w:rsidRPr="006F11D3" w:rsidRDefault="00E06387">
      <w:pPr>
        <w:spacing w:line="360" w:lineRule="auto"/>
        <w:ind w:left="567" w:right="560"/>
        <w:jc w:val="both"/>
        <w:rPr>
          <w:rFonts w:ascii="Palatino Linotype" w:eastAsia="Palatino Linotype" w:hAnsi="Palatino Linotype" w:cs="Palatino Linotype"/>
          <w:i/>
          <w:sz w:val="22"/>
          <w:szCs w:val="22"/>
        </w:rPr>
      </w:pPr>
    </w:p>
    <w:p w14:paraId="081E38EA"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Respecto al procedimiento de </w:t>
      </w:r>
      <w:r w:rsidRPr="006F11D3">
        <w:rPr>
          <w:rFonts w:ascii="Palatino Linotype" w:eastAsia="Palatino Linotype" w:hAnsi="Palatino Linotype" w:cs="Palatino Linotype"/>
          <w:b/>
          <w:sz w:val="22"/>
          <w:szCs w:val="22"/>
        </w:rPr>
        <w:t>licitación pública</w:t>
      </w:r>
      <w:r w:rsidRPr="006F11D3">
        <w:rPr>
          <w:rFonts w:ascii="Palatino Linotype" w:eastAsia="Palatino Linotype" w:hAnsi="Palatino Linotype" w:cs="Palatino Linotype"/>
          <w:sz w:val="22"/>
          <w:szCs w:val="22"/>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0A7A0F4D"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07A9A97C"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En cuando hace a la </w:t>
      </w:r>
      <w:r w:rsidRPr="006F11D3">
        <w:rPr>
          <w:rFonts w:ascii="Palatino Linotype" w:eastAsia="Palatino Linotype" w:hAnsi="Palatino Linotype" w:cs="Palatino Linotype"/>
          <w:b/>
          <w:sz w:val="22"/>
          <w:szCs w:val="22"/>
        </w:rPr>
        <w:t>adjudicación directa</w:t>
      </w:r>
      <w:r w:rsidRPr="006F11D3">
        <w:rPr>
          <w:rFonts w:ascii="Palatino Linotype" w:eastAsia="Palatino Linotype" w:hAnsi="Palatino Linotype" w:cs="Palatino Linotype"/>
          <w:sz w:val="22"/>
          <w:szCs w:val="22"/>
        </w:rPr>
        <w:t xml:space="preserve">, la Secretaría de la Función Pública, (consultable en </w:t>
      </w:r>
      <w:hyperlink r:id="rId8">
        <w:r w:rsidRPr="006F11D3">
          <w:rPr>
            <w:rFonts w:ascii="Palatino Linotype" w:eastAsia="Palatino Linotype" w:hAnsi="Palatino Linotype" w:cs="Palatino Linotype"/>
            <w:sz w:val="22"/>
            <w:szCs w:val="22"/>
            <w:u w:val="single"/>
          </w:rPr>
          <w:t>https://www.gob.mx/sfp/acciones-y-programas/1-3-3-adjudicacion-directa</w:t>
        </w:r>
      </w:hyperlink>
      <w:r w:rsidRPr="006F11D3">
        <w:rPr>
          <w:rFonts w:ascii="Palatino Linotype" w:eastAsia="Palatino Linotype" w:hAnsi="Palatino Linotype" w:cs="Palatino Linotype"/>
          <w:sz w:val="22"/>
          <w:szCs w:val="22"/>
        </w:rPr>
        <w:t xml:space="preserve">) </w:t>
      </w:r>
      <w:proofErr w:type="spellStart"/>
      <w:r w:rsidRPr="006F11D3">
        <w:rPr>
          <w:rFonts w:ascii="Palatino Linotype" w:eastAsia="Palatino Linotype" w:hAnsi="Palatino Linotype" w:cs="Palatino Linotype"/>
          <w:sz w:val="22"/>
          <w:szCs w:val="22"/>
        </w:rPr>
        <w:t>establece</w:t>
      </w:r>
      <w:proofErr w:type="spellEnd"/>
      <w:r w:rsidRPr="006F11D3">
        <w:rPr>
          <w:rFonts w:ascii="Palatino Linotype" w:eastAsia="Palatino Linotype" w:hAnsi="Palatino Linotype" w:cs="Palatino Linotype"/>
          <w:sz w:val="22"/>
          <w:szCs w:val="22"/>
        </w:rPr>
        <w:t xml:space="preserve"> que, es un procedimiento que se realiza sin puesta en concurrencia y, por ende, sin que exista competencia, adjudicándose el contrato a un proveedor que ha sido preseleccionado para tales efectos por la dependencia o entidad. </w:t>
      </w:r>
    </w:p>
    <w:p w14:paraId="12D7A97B"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768D8655"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 xml:space="preserve">Por último, respecto a la </w:t>
      </w:r>
      <w:r w:rsidRPr="006F11D3">
        <w:rPr>
          <w:rFonts w:ascii="Palatino Linotype" w:eastAsia="Palatino Linotype" w:hAnsi="Palatino Linotype" w:cs="Palatino Linotype"/>
          <w:b/>
          <w:sz w:val="22"/>
          <w:szCs w:val="22"/>
        </w:rPr>
        <w:t>invitación restringida a cuando menos tres proveedores</w:t>
      </w:r>
      <w:r w:rsidRPr="006F11D3">
        <w:rPr>
          <w:rFonts w:ascii="Palatino Linotype" w:eastAsia="Palatino Linotype" w:hAnsi="Palatino Linotype" w:cs="Palatino Linotype"/>
          <w:sz w:val="22"/>
          <w:szCs w:val="22"/>
        </w:rPr>
        <w:t xml:space="preserve">, la Secretaría de la Contraloría (consultable en </w:t>
      </w:r>
      <w:hyperlink r:id="rId9" w:anchor=":~:text=Es%20un%20procedimiento%20administrativo%2C%20de,tres%20oferentes%20a%20presentar%20propuestas%2C">
        <w:r w:rsidRPr="006F11D3">
          <w:rPr>
            <w:rFonts w:ascii="Palatino Linotype" w:eastAsia="Palatino Linotype" w:hAnsi="Palatino Linotype" w:cs="Palatino Linotype"/>
            <w:sz w:val="22"/>
            <w:szCs w:val="22"/>
            <w:u w:val="single"/>
          </w:rPr>
          <w:t>http://www.contraloriadf.gob.mx/contraloria/cursos/ADQUISICIONES/paginas/32.php#:~:text=Es%20un%20procedimiento%20administrativo%2C%20de,tres%20oferentes%20a%20presentar%20propuestas%2C</w:t>
        </w:r>
      </w:hyperlink>
      <w:r w:rsidRPr="006F11D3">
        <w:rPr>
          <w:rFonts w:ascii="Palatino Linotype" w:eastAsia="Palatino Linotype" w:hAnsi="Palatino Linotype" w:cs="Palatino Linotype"/>
          <w:sz w:val="22"/>
          <w:szCs w:val="22"/>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2E6762FE"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4F4D6458"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Por su parte, el Reglamento de la Ley de Contratación Pública del Estado de México y Municipios, precisa lo siguiente: </w:t>
      </w:r>
    </w:p>
    <w:p w14:paraId="670F550A" w14:textId="77777777" w:rsidR="00E06387" w:rsidRPr="006F11D3" w:rsidRDefault="00E06387">
      <w:pPr>
        <w:spacing w:line="360" w:lineRule="auto"/>
        <w:ind w:left="567" w:right="49"/>
        <w:jc w:val="both"/>
        <w:rPr>
          <w:rFonts w:ascii="Palatino Linotype" w:eastAsia="Palatino Linotype" w:hAnsi="Palatino Linotype" w:cs="Palatino Linotype"/>
          <w:sz w:val="22"/>
          <w:szCs w:val="22"/>
        </w:rPr>
      </w:pPr>
    </w:p>
    <w:p w14:paraId="523E4F00" w14:textId="77777777" w:rsidR="00E06387" w:rsidRPr="006F11D3" w:rsidRDefault="00FF3018">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 xml:space="preserve">Artículo 2. - </w:t>
      </w:r>
      <w:r w:rsidRPr="006F11D3">
        <w:rPr>
          <w:rFonts w:ascii="Palatino Linotype" w:eastAsia="Palatino Linotype" w:hAnsi="Palatino Linotype" w:cs="Palatino Linotype"/>
          <w:i/>
          <w:sz w:val="22"/>
          <w:szCs w:val="22"/>
        </w:rPr>
        <w:t>Para los efectos de este Reglamento, se entenderá por:</w:t>
      </w:r>
    </w:p>
    <w:p w14:paraId="3B69A232" w14:textId="77777777" w:rsidR="00E06387" w:rsidRPr="006F11D3" w:rsidRDefault="00E06387">
      <w:pPr>
        <w:spacing w:line="276" w:lineRule="auto"/>
        <w:ind w:left="567" w:right="49"/>
        <w:jc w:val="both"/>
        <w:rPr>
          <w:rFonts w:ascii="Palatino Linotype" w:eastAsia="Palatino Linotype" w:hAnsi="Palatino Linotype" w:cs="Palatino Linotype"/>
          <w:i/>
          <w:sz w:val="22"/>
          <w:szCs w:val="22"/>
        </w:rPr>
      </w:pPr>
    </w:p>
    <w:p w14:paraId="5E8020EB" w14:textId="77777777" w:rsidR="00E06387" w:rsidRPr="006F11D3" w:rsidRDefault="00FF3018">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 xml:space="preserve">I. </w:t>
      </w:r>
      <w:r w:rsidRPr="006F11D3">
        <w:rPr>
          <w:rFonts w:ascii="Palatino Linotype" w:eastAsia="Palatino Linotype" w:hAnsi="Palatino Linotype" w:cs="Palatino Linotype"/>
          <w:b/>
          <w:i/>
          <w:sz w:val="22"/>
          <w:szCs w:val="22"/>
        </w:rPr>
        <w:t>Adjudicación directa:</w:t>
      </w:r>
      <w:r w:rsidRPr="006F11D3">
        <w:rPr>
          <w:rFonts w:ascii="Palatino Linotype" w:eastAsia="Palatino Linotype" w:hAnsi="Palatino Linotype" w:cs="Palatino Linotype"/>
          <w:i/>
          <w:sz w:val="22"/>
          <w:szCs w:val="22"/>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747BBF85" w14:textId="77777777" w:rsidR="00E06387" w:rsidRPr="006F11D3" w:rsidRDefault="00FF3018">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XII.</w:t>
      </w:r>
      <w:r w:rsidRPr="006F11D3">
        <w:rPr>
          <w:rFonts w:ascii="Palatino Linotype" w:eastAsia="Palatino Linotype" w:hAnsi="Palatino Linotype" w:cs="Palatino Linotype"/>
          <w:i/>
          <w:sz w:val="22"/>
          <w:szCs w:val="22"/>
        </w:rPr>
        <w:tab/>
      </w:r>
      <w:r w:rsidRPr="006F11D3">
        <w:rPr>
          <w:rFonts w:ascii="Palatino Linotype" w:eastAsia="Palatino Linotype" w:hAnsi="Palatino Linotype" w:cs="Palatino Linotype"/>
          <w:b/>
          <w:i/>
          <w:sz w:val="22"/>
          <w:szCs w:val="22"/>
        </w:rPr>
        <w:t>Invitación restringida:</w:t>
      </w:r>
      <w:r w:rsidRPr="006F11D3">
        <w:rPr>
          <w:rFonts w:ascii="Palatino Linotype" w:eastAsia="Palatino Linotype" w:hAnsi="Palatino Linotype" w:cs="Palatino Linotype"/>
          <w:i/>
          <w:sz w:val="22"/>
          <w:szCs w:val="22"/>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4A6F3D96" w14:textId="77777777" w:rsidR="00E06387" w:rsidRPr="006F11D3" w:rsidRDefault="00FF3018">
      <w:pPr>
        <w:spacing w:line="276" w:lineRule="auto"/>
        <w:ind w:left="567" w:right="4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p>
    <w:p w14:paraId="289A8F77" w14:textId="77777777" w:rsidR="00E06387" w:rsidRPr="006F11D3" w:rsidRDefault="00FF3018">
      <w:pPr>
        <w:spacing w:line="276" w:lineRule="auto"/>
        <w:ind w:left="567" w:right="4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XIV.</w:t>
      </w:r>
      <w:r w:rsidRPr="006F11D3">
        <w:rPr>
          <w:rFonts w:ascii="Palatino Linotype" w:eastAsia="Palatino Linotype" w:hAnsi="Palatino Linotype" w:cs="Palatino Linotype"/>
          <w:i/>
          <w:sz w:val="22"/>
          <w:szCs w:val="22"/>
        </w:rPr>
        <w:tab/>
      </w:r>
      <w:r w:rsidRPr="006F11D3">
        <w:rPr>
          <w:rFonts w:ascii="Palatino Linotype" w:eastAsia="Palatino Linotype" w:hAnsi="Palatino Linotype" w:cs="Palatino Linotype"/>
          <w:b/>
          <w:i/>
          <w:sz w:val="22"/>
          <w:szCs w:val="22"/>
        </w:rPr>
        <w:t>Licitación pública:</w:t>
      </w:r>
      <w:r w:rsidRPr="006F11D3">
        <w:rPr>
          <w:rFonts w:ascii="Palatino Linotype" w:eastAsia="Palatino Linotype" w:hAnsi="Palatino Linotype" w:cs="Palatino Linotype"/>
          <w:i/>
          <w:sz w:val="22"/>
          <w:szCs w:val="22"/>
        </w:rPr>
        <w:t xml:space="preserve"> Modalidad de adquisición de bienes y contratación de servicios, mediante convocatoria</w:t>
      </w:r>
      <w:r w:rsidRPr="006F11D3">
        <w:rPr>
          <w:rFonts w:ascii="Palatino Linotype" w:eastAsia="Palatino Linotype" w:hAnsi="Palatino Linotype" w:cs="Palatino Linotype"/>
          <w:i/>
          <w:sz w:val="22"/>
          <w:szCs w:val="22"/>
        </w:rPr>
        <w:tab/>
        <w:t xml:space="preserve">pública que realicen la Secretaría, organismos auxiliares, tribunales administrativos o municipios, por el que se aseguran las mejores condiciones en cuanto a precio, calidad, financiamiento, oportunidad y demás </w:t>
      </w:r>
      <w:proofErr w:type="spellStart"/>
      <w:r w:rsidRPr="006F11D3">
        <w:rPr>
          <w:rFonts w:ascii="Palatino Linotype" w:eastAsia="Palatino Linotype" w:hAnsi="Palatino Linotype" w:cs="Palatino Linotype"/>
          <w:i/>
          <w:sz w:val="22"/>
          <w:szCs w:val="22"/>
        </w:rPr>
        <w:t>circunst</w:t>
      </w:r>
      <w:proofErr w:type="spellEnd"/>
      <w:r w:rsidRPr="006F11D3">
        <w:rPr>
          <w:rFonts w:ascii="Palatino Linotype" w:eastAsia="Palatino Linotype" w:hAnsi="Palatino Linotype" w:cs="Palatino Linotype"/>
          <w:i/>
          <w:sz w:val="22"/>
          <w:szCs w:val="22"/>
        </w:rPr>
        <w:t xml:space="preserve"> </w:t>
      </w:r>
      <w:proofErr w:type="spellStart"/>
      <w:r w:rsidRPr="006F11D3">
        <w:rPr>
          <w:rFonts w:ascii="Palatino Linotype" w:eastAsia="Palatino Linotype" w:hAnsi="Palatino Linotype" w:cs="Palatino Linotype"/>
          <w:i/>
          <w:sz w:val="22"/>
          <w:szCs w:val="22"/>
        </w:rPr>
        <w:t>ancias</w:t>
      </w:r>
      <w:proofErr w:type="spellEnd"/>
      <w:r w:rsidRPr="006F11D3">
        <w:rPr>
          <w:rFonts w:ascii="Palatino Linotype" w:eastAsia="Palatino Linotype" w:hAnsi="Palatino Linotype" w:cs="Palatino Linotype"/>
          <w:i/>
          <w:sz w:val="22"/>
          <w:szCs w:val="22"/>
        </w:rPr>
        <w:t xml:space="preserve"> pertinentes.</w:t>
      </w:r>
    </w:p>
    <w:p w14:paraId="4C7E9841" w14:textId="77777777" w:rsidR="00E06387" w:rsidRPr="006F11D3" w:rsidRDefault="00FF3018">
      <w:pPr>
        <w:spacing w:line="276" w:lineRule="auto"/>
        <w:ind w:left="567" w:right="4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sz w:val="22"/>
          <w:szCs w:val="22"/>
        </w:rPr>
        <w:t>…</w:t>
      </w:r>
    </w:p>
    <w:p w14:paraId="2FA3CF27" w14:textId="77777777" w:rsidR="00E06387" w:rsidRPr="006F11D3" w:rsidRDefault="00FF3018">
      <w:pPr>
        <w:spacing w:line="276" w:lineRule="auto"/>
        <w:ind w:left="567" w:right="616"/>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XXI.</w:t>
      </w:r>
      <w:r w:rsidRPr="006F11D3">
        <w:rPr>
          <w:rFonts w:ascii="Palatino Linotype" w:eastAsia="Palatino Linotype" w:hAnsi="Palatino Linotype" w:cs="Palatino Linotype"/>
          <w:i/>
          <w:sz w:val="22"/>
          <w:szCs w:val="22"/>
        </w:rPr>
        <w:tab/>
      </w:r>
      <w:r w:rsidRPr="006F11D3">
        <w:rPr>
          <w:rFonts w:ascii="Palatino Linotype" w:eastAsia="Palatino Linotype" w:hAnsi="Palatino Linotype" w:cs="Palatino Linotype"/>
          <w:b/>
          <w:i/>
          <w:sz w:val="22"/>
          <w:szCs w:val="22"/>
        </w:rPr>
        <w:t>Procedimiento de adquisición:</w:t>
      </w:r>
      <w:r w:rsidRPr="006F11D3">
        <w:rPr>
          <w:rFonts w:ascii="Palatino Linotype" w:eastAsia="Palatino Linotype" w:hAnsi="Palatino Linotype" w:cs="Palatino Linotype"/>
          <w:i/>
          <w:sz w:val="22"/>
          <w:szCs w:val="22"/>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3A4EE755" w14:textId="77777777" w:rsidR="00E06387" w:rsidRPr="006F11D3" w:rsidRDefault="00FF3018">
      <w:pPr>
        <w:spacing w:line="360" w:lineRule="auto"/>
        <w:ind w:right="126"/>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 xml:space="preserve">En lo que respecta al Sujeto Obligado, se tiene que, su Código Reglamentario Municipal establece que contará con una Dirección General de Administración, la cual se auxiliará de las siguientes dependencias: </w:t>
      </w:r>
    </w:p>
    <w:p w14:paraId="000D6B65" w14:textId="77777777" w:rsidR="00E06387" w:rsidRPr="006F11D3" w:rsidRDefault="00E06387">
      <w:pPr>
        <w:spacing w:line="360" w:lineRule="auto"/>
        <w:ind w:right="126"/>
        <w:jc w:val="both"/>
        <w:rPr>
          <w:rFonts w:ascii="Palatino Linotype" w:eastAsia="Palatino Linotype" w:hAnsi="Palatino Linotype" w:cs="Palatino Linotype"/>
          <w:sz w:val="22"/>
          <w:szCs w:val="22"/>
        </w:rPr>
      </w:pPr>
    </w:p>
    <w:p w14:paraId="1DDDA80F"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Artículo 3.41.</w:t>
      </w:r>
      <w:r w:rsidRPr="006F11D3">
        <w:rPr>
          <w:rFonts w:ascii="Palatino Linotype" w:eastAsia="Palatino Linotype" w:hAnsi="Palatino Linotype" w:cs="Palatino Linotype"/>
          <w:i/>
          <w:sz w:val="22"/>
          <w:szCs w:val="22"/>
        </w:rPr>
        <w:t xml:space="preserv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5B84FAED" w14:textId="77777777" w:rsidR="00E06387" w:rsidRPr="006F11D3" w:rsidRDefault="00E06387">
      <w:pPr>
        <w:spacing w:line="360" w:lineRule="auto"/>
        <w:ind w:right="126"/>
        <w:jc w:val="both"/>
        <w:rPr>
          <w:rFonts w:ascii="Palatino Linotype" w:eastAsia="Palatino Linotype" w:hAnsi="Palatino Linotype" w:cs="Palatino Linotype"/>
          <w:sz w:val="22"/>
          <w:szCs w:val="22"/>
        </w:rPr>
      </w:pPr>
    </w:p>
    <w:p w14:paraId="179B3569" w14:textId="77777777" w:rsidR="00E06387" w:rsidRPr="006F11D3" w:rsidRDefault="00FF3018">
      <w:pPr>
        <w:spacing w:line="360" w:lineRule="auto"/>
        <w:ind w:right="126"/>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En ese mismo sentido, la Dirección de Recursos Materiales tendrá las siguientes atribuciones: </w:t>
      </w:r>
    </w:p>
    <w:p w14:paraId="385CB26B" w14:textId="77777777" w:rsidR="00E06387" w:rsidRPr="006F11D3" w:rsidRDefault="00E06387">
      <w:pPr>
        <w:spacing w:line="276" w:lineRule="auto"/>
        <w:ind w:right="126"/>
        <w:jc w:val="both"/>
        <w:rPr>
          <w:rFonts w:ascii="Palatino Linotype" w:eastAsia="Palatino Linotype" w:hAnsi="Palatino Linotype" w:cs="Palatino Linotype"/>
          <w:i/>
          <w:sz w:val="20"/>
          <w:szCs w:val="20"/>
        </w:rPr>
      </w:pPr>
    </w:p>
    <w:p w14:paraId="57359254"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Artículo 3.43.</w:t>
      </w:r>
      <w:r w:rsidRPr="006F11D3">
        <w:rPr>
          <w:rFonts w:ascii="Palatino Linotype" w:eastAsia="Palatino Linotype" w:hAnsi="Palatino Linotype" w:cs="Palatino Linotype"/>
          <w:i/>
          <w:sz w:val="22"/>
          <w:szCs w:val="22"/>
        </w:rPr>
        <w:t xml:space="preserve"> La o el titular de la Dirección de Recursos Materiales cuenta con las siguientes atribuciones:</w:t>
      </w:r>
    </w:p>
    <w:p w14:paraId="3D3B8A17"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p>
    <w:p w14:paraId="302D6B93"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I. Llevar a cabo los procedimientos para la adquisición de los bienes y servicios y el arrendamiento, adquisición y enajenación de inmuebles en estricto apego a las disposiciones legales aplicables;</w:t>
      </w:r>
    </w:p>
    <w:p w14:paraId="5984AA5C"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p>
    <w:p w14:paraId="518881F5"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III. Elaborar los contratos de adquisición de los bienes y servicios y de arrendamiento, adquisición y enajenación de inmuebles de competencia municipal;</w:t>
      </w:r>
    </w:p>
    <w:p w14:paraId="7CEE7B7A"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p>
    <w:p w14:paraId="6403F19A"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V. Mantener actualizado el padrón de proveedores; tomando en consideración, el tipo de bien y servicio que ofrece cada proveedor, este deberá cubrir los documentos y requisitos que establece la normatividad respectiva;</w:t>
      </w:r>
    </w:p>
    <w:p w14:paraId="06588B92"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p>
    <w:p w14:paraId="0DEF25BA"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VII. Llevar a cabo los trámites administrativos respectivos para la integración de los comités de adquisiciones y servicios, y arrendamientos, y adquisición y enajenación de bienes inmuebles, así mismo, deberá integrar los expedientes los temas a tratar por parte de cada comité;</w:t>
      </w:r>
    </w:p>
    <w:p w14:paraId="2A870133"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p>
    <w:p w14:paraId="1845D6F3"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X. Integrar y elaborar el sistema anual de adquisiciones de bienes y servicios calendarizado, con base en los montos por partida, objeto de gasto del presupuesto y establecer el procedimiento para su ejecución, previa autorización de los comités de adquisiciones y servicios y de arrendamientos, adquisición y enajenación de inmuebles;</w:t>
      </w:r>
    </w:p>
    <w:p w14:paraId="4A53DE73"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p>
    <w:p w14:paraId="0E89C822" w14:textId="77777777" w:rsidR="00E06387" w:rsidRPr="006F11D3" w:rsidRDefault="00E06387">
      <w:pPr>
        <w:spacing w:line="360" w:lineRule="auto"/>
        <w:ind w:right="579"/>
        <w:jc w:val="both"/>
        <w:rPr>
          <w:rFonts w:ascii="Palatino Linotype" w:eastAsia="Palatino Linotype" w:hAnsi="Palatino Linotype" w:cs="Palatino Linotype"/>
          <w:sz w:val="22"/>
          <w:szCs w:val="22"/>
        </w:rPr>
      </w:pPr>
    </w:p>
    <w:p w14:paraId="56CF7879"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De lo anterior, se colige que el Sujeto Obligado, cuenta con las competencias, facultades y atribuciones para conocer, administrar y generar la información relacionada con los procedimientos de adjudicación llevados a cabo por el Municipio.</w:t>
      </w:r>
    </w:p>
    <w:p w14:paraId="704D95AB"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6B73A78C" w14:textId="77777777" w:rsidR="00E06387" w:rsidRPr="006F11D3" w:rsidRDefault="00FF3018">
      <w:pPr>
        <w:spacing w:line="360" w:lineRule="auto"/>
        <w:ind w:right="-93"/>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Correlativo a lo anterior, es necesario precisar que de las constancias que obran en el expediente se logra vislumbrar que el Sujeto Obligado, turnó la solicitud de información a la unidad administrativa competente, a saber la Dirección General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EEF8B63" w14:textId="77777777" w:rsidR="00E06387" w:rsidRPr="006F11D3" w:rsidRDefault="00E06387">
      <w:pPr>
        <w:spacing w:line="360" w:lineRule="auto"/>
        <w:ind w:right="560"/>
        <w:jc w:val="both"/>
        <w:rPr>
          <w:rFonts w:ascii="Palatino Linotype" w:eastAsia="Palatino Linotype" w:hAnsi="Palatino Linotype" w:cs="Palatino Linotype"/>
          <w:sz w:val="22"/>
          <w:szCs w:val="22"/>
        </w:rPr>
      </w:pPr>
    </w:p>
    <w:p w14:paraId="56C33399" w14:textId="77777777" w:rsidR="00E06387" w:rsidRPr="006F11D3" w:rsidRDefault="00FF3018">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99F5E3C" w14:textId="77777777" w:rsidR="00E06387" w:rsidRPr="006F11D3" w:rsidRDefault="00E06387">
      <w:pPr>
        <w:spacing w:line="360" w:lineRule="auto"/>
        <w:ind w:left="567" w:right="560"/>
        <w:jc w:val="both"/>
        <w:rPr>
          <w:rFonts w:ascii="Palatino Linotype" w:eastAsia="Palatino Linotype" w:hAnsi="Palatino Linotype" w:cs="Palatino Linotype"/>
          <w:sz w:val="22"/>
          <w:szCs w:val="22"/>
        </w:rPr>
      </w:pPr>
    </w:p>
    <w:p w14:paraId="11EEDB9F" w14:textId="77777777" w:rsidR="00E06387" w:rsidRPr="006F11D3" w:rsidRDefault="00FF3018">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36C229B"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36783E7E"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3E024BBA"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7920043F"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lastRenderedPageBreak/>
        <w:t xml:space="preserve">Ahora bien, en lo que respecta a los agravios hechos valer por la persona Recurrente, relacionados con la entrega de información incompleta debido a que el Sujeto Obligado </w:t>
      </w:r>
      <w:r w:rsidRPr="006F11D3">
        <w:rPr>
          <w:rFonts w:ascii="Palatino Linotype" w:eastAsia="Palatino Linotype" w:hAnsi="Palatino Linotype" w:cs="Palatino Linotype"/>
          <w:b/>
          <w:sz w:val="22"/>
          <w:szCs w:val="22"/>
          <w:u w:val="single"/>
        </w:rPr>
        <w:t>no le entregó la expresión documental y los documentos anexos</w:t>
      </w:r>
      <w:r w:rsidRPr="006F11D3">
        <w:rPr>
          <w:rFonts w:ascii="Palatino Linotype" w:eastAsia="Palatino Linotype" w:hAnsi="Palatino Linotype" w:cs="Palatino Linotype"/>
          <w:sz w:val="22"/>
          <w:szCs w:val="22"/>
        </w:rPr>
        <w:t xml:space="preserve">, es de referir que, del análisis a la solicitud de información se desprende que el particular únicamente requirió información de las licitaciones públicas consistente en el </w:t>
      </w:r>
      <w:r w:rsidRPr="006F11D3">
        <w:rPr>
          <w:rFonts w:ascii="Palatino Linotype" w:eastAsia="Palatino Linotype" w:hAnsi="Palatino Linotype" w:cs="Palatino Linotype"/>
          <w:b/>
          <w:sz w:val="22"/>
          <w:szCs w:val="22"/>
          <w:u w:val="single"/>
        </w:rPr>
        <w:t>número de licitación, fecha y lugar de publicación</w:t>
      </w:r>
      <w:r w:rsidRPr="006F11D3">
        <w:rPr>
          <w:rFonts w:ascii="Palatino Linotype" w:eastAsia="Palatino Linotype" w:hAnsi="Palatino Linotype" w:cs="Palatino Linotype"/>
          <w:sz w:val="22"/>
          <w:szCs w:val="22"/>
        </w:rPr>
        <w:t xml:space="preserve">, de enero a septiembre de dos mil veintitrés. </w:t>
      </w:r>
    </w:p>
    <w:p w14:paraId="5C4FD162"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7D207709"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En ese sentido, de la respuesta otorgada por el Sujeto Obligado, se desprende que este hizo entrega </w:t>
      </w:r>
      <w:r w:rsidRPr="006F11D3">
        <w:rPr>
          <w:rFonts w:ascii="Palatino Linotype" w:eastAsia="Palatino Linotype" w:hAnsi="Palatino Linotype" w:cs="Palatino Linotype"/>
          <w:b/>
          <w:sz w:val="22"/>
          <w:szCs w:val="22"/>
          <w:u w:val="single"/>
        </w:rPr>
        <w:t>del número de Licitación Pública Nacional y la fecha de publicación</w:t>
      </w:r>
      <w:r w:rsidRPr="006F11D3">
        <w:rPr>
          <w:rFonts w:ascii="Palatino Linotype" w:eastAsia="Palatino Linotype" w:hAnsi="Palatino Linotype" w:cs="Palatino Linotype"/>
          <w:sz w:val="22"/>
          <w:szCs w:val="22"/>
        </w:rPr>
        <w:t xml:space="preserve">, la cual es la siguiente: </w:t>
      </w:r>
    </w:p>
    <w:p w14:paraId="61839DB0" w14:textId="77777777" w:rsidR="00E06387" w:rsidRPr="006F11D3" w:rsidRDefault="00E06387">
      <w:pPr>
        <w:pBdr>
          <w:top w:val="nil"/>
          <w:left w:val="nil"/>
          <w:bottom w:val="nil"/>
          <w:right w:val="nil"/>
          <w:between w:val="nil"/>
        </w:pBdr>
        <w:spacing w:line="360" w:lineRule="auto"/>
        <w:ind w:right="579"/>
        <w:jc w:val="both"/>
        <w:rPr>
          <w:rFonts w:ascii="Palatino Linotype" w:eastAsia="Palatino Linotype" w:hAnsi="Palatino Linotype" w:cs="Palatino Linotype"/>
          <w:sz w:val="22"/>
          <w:szCs w:val="22"/>
        </w:rPr>
      </w:pPr>
    </w:p>
    <w:p w14:paraId="114547E0"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HAT-LPN-001-2023, 13/02/2023; </w:t>
      </w:r>
      <w:r w:rsidRPr="006F11D3">
        <w:rPr>
          <w:noProof/>
          <w:lang w:val="es-MX"/>
        </w:rPr>
        <mc:AlternateContent>
          <mc:Choice Requires="wps">
            <w:drawing>
              <wp:anchor distT="0" distB="0" distL="114300" distR="114300" simplePos="0" relativeHeight="251658240" behindDoc="0" locked="0" layoutInCell="1" hidden="0" allowOverlap="1" wp14:anchorId="39F7220F" wp14:editId="58E25A43">
                <wp:simplePos x="0" y="0"/>
                <wp:positionH relativeFrom="column">
                  <wp:posOffset>546100</wp:posOffset>
                </wp:positionH>
                <wp:positionV relativeFrom="paragraph">
                  <wp:posOffset>165100</wp:posOffset>
                </wp:positionV>
                <wp:extent cx="0" cy="25400"/>
                <wp:effectExtent l="0" t="0" r="0" b="0"/>
                <wp:wrapNone/>
                <wp:docPr id="14" name="Conector recto de flecha 14"/>
                <wp:cNvGraphicFramePr/>
                <a:graphic xmlns:a="http://schemas.openxmlformats.org/drawingml/2006/main">
                  <a:graphicData uri="http://schemas.microsoft.com/office/word/2010/wordprocessingShape">
                    <wps:wsp>
                      <wps:cNvCnPr/>
                      <wps:spPr>
                        <a:xfrm>
                          <a:off x="4698300" y="3780000"/>
                          <a:ext cx="12954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546100</wp:posOffset>
                </wp:positionH>
                <wp:positionV relativeFrom="paragraph">
                  <wp:posOffset>165100</wp:posOffset>
                </wp:positionV>
                <wp:extent cx="0" cy="25400"/>
                <wp:effectExtent b="0" l="0" r="0" t="0"/>
                <wp:wrapNone/>
                <wp:docPr id="1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r w:rsidRPr="006F11D3">
        <w:rPr>
          <w:noProof/>
          <w:lang w:val="es-MX"/>
        </w:rPr>
        <mc:AlternateContent>
          <mc:Choice Requires="wps">
            <w:drawing>
              <wp:anchor distT="0" distB="0" distL="114300" distR="114300" simplePos="0" relativeHeight="251659264" behindDoc="0" locked="0" layoutInCell="1" hidden="0" allowOverlap="1" wp14:anchorId="7EAD9ABF" wp14:editId="65168C7E">
                <wp:simplePos x="0" y="0"/>
                <wp:positionH relativeFrom="column">
                  <wp:posOffset>1968500</wp:posOffset>
                </wp:positionH>
                <wp:positionV relativeFrom="paragraph">
                  <wp:posOffset>165100</wp:posOffset>
                </wp:positionV>
                <wp:extent cx="0" cy="25400"/>
                <wp:effectExtent l="0" t="0" r="0" b="0"/>
                <wp:wrapNone/>
                <wp:docPr id="13" name="Conector recto de flecha 13"/>
                <wp:cNvGraphicFramePr/>
                <a:graphic xmlns:a="http://schemas.openxmlformats.org/drawingml/2006/main">
                  <a:graphicData uri="http://schemas.microsoft.com/office/word/2010/wordprocessingShape">
                    <wps:wsp>
                      <wps:cNvCnPr/>
                      <wps:spPr>
                        <a:xfrm>
                          <a:off x="5022150" y="3780000"/>
                          <a:ext cx="647700" cy="0"/>
                        </a:xfrm>
                        <a:prstGeom prst="straightConnector1">
                          <a:avLst/>
                        </a:prstGeom>
                        <a:noFill/>
                        <a:ln w="25400" cap="flat" cmpd="sng">
                          <a:solidFill>
                            <a:srgbClr val="FF0000"/>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1968500</wp:posOffset>
                </wp:positionH>
                <wp:positionV relativeFrom="paragraph">
                  <wp:posOffset>165100</wp:posOffset>
                </wp:positionV>
                <wp:extent cx="0" cy="25400"/>
                <wp:effectExtent b="0" l="0" r="0" t="0"/>
                <wp:wrapNone/>
                <wp:docPr id="1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14:paraId="29E3152C"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AT-LPN-002-2023, 17/03/2023; </w:t>
      </w:r>
    </w:p>
    <w:p w14:paraId="07B006B0"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AT-LPN-003-2023, 17/03/2023; </w:t>
      </w:r>
    </w:p>
    <w:p w14:paraId="06FD4F47"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AT-LPN-004-2023, 17/03/2023; </w:t>
      </w:r>
    </w:p>
    <w:p w14:paraId="3ED71941"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AT-LPN-005-2023, 03/04/2023; </w:t>
      </w:r>
    </w:p>
    <w:p w14:paraId="5CF0B0DF"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AT-LPN-006-2023 03/04/2023; </w:t>
      </w:r>
    </w:p>
    <w:p w14:paraId="18BE482F"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AT-LPN-007-2023, 03/04/2023; </w:t>
      </w:r>
    </w:p>
    <w:p w14:paraId="56E3FF80"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AT-LPN-008-2023, 20/04/2023; </w:t>
      </w:r>
    </w:p>
    <w:p w14:paraId="03CDB5D5"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AT-LPN-009-2023 30/05/2023; </w:t>
      </w:r>
    </w:p>
    <w:p w14:paraId="05C5682D"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AT-LPN-010-2023, 09/06/2023:</w:t>
      </w:r>
    </w:p>
    <w:p w14:paraId="013A37E1"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AT-LPN-011-2023, 09/06/2023;</w:t>
      </w:r>
    </w:p>
    <w:p w14:paraId="317E68B0"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AT-LPN-012-2023, 27/06/2023; </w:t>
      </w:r>
    </w:p>
    <w:p w14:paraId="5982F962"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AT-LPN-013-2023, 27/06/2023; </w:t>
      </w:r>
    </w:p>
    <w:p w14:paraId="10A61AF4"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AT-LPN-014-2023, 13/09/2023;</w:t>
      </w:r>
    </w:p>
    <w:p w14:paraId="4F64C57A" w14:textId="77777777" w:rsidR="00E06387" w:rsidRPr="006F11D3" w:rsidRDefault="00FF3018">
      <w:pPr>
        <w:numPr>
          <w:ilvl w:val="0"/>
          <w:numId w:val="3"/>
        </w:numPr>
        <w:pBdr>
          <w:top w:val="nil"/>
          <w:left w:val="nil"/>
          <w:bottom w:val="nil"/>
          <w:right w:val="nil"/>
          <w:between w:val="nil"/>
        </w:pBdr>
        <w:spacing w:line="360" w:lineRule="auto"/>
        <w:ind w:left="993" w:right="57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AT-LPN-015-2023, 13/09/2023.</w:t>
      </w:r>
    </w:p>
    <w:p w14:paraId="67F8B40E" w14:textId="77777777" w:rsidR="00E06387" w:rsidRPr="006F11D3" w:rsidRDefault="00E06387">
      <w:pPr>
        <w:pBdr>
          <w:top w:val="nil"/>
          <w:left w:val="nil"/>
          <w:bottom w:val="nil"/>
          <w:right w:val="nil"/>
          <w:between w:val="nil"/>
        </w:pBdr>
        <w:spacing w:line="360" w:lineRule="auto"/>
        <w:ind w:right="579"/>
        <w:jc w:val="both"/>
        <w:rPr>
          <w:rFonts w:ascii="Palatino Linotype" w:eastAsia="Palatino Linotype" w:hAnsi="Palatino Linotype" w:cs="Palatino Linotype"/>
          <w:sz w:val="22"/>
          <w:szCs w:val="22"/>
        </w:rPr>
      </w:pPr>
    </w:p>
    <w:p w14:paraId="4B207C04" w14:textId="77777777" w:rsidR="00E06387" w:rsidRPr="006F11D3" w:rsidRDefault="00FF3018">
      <w:pPr>
        <w:pBdr>
          <w:top w:val="nil"/>
          <w:left w:val="nil"/>
          <w:bottom w:val="nil"/>
          <w:right w:val="nil"/>
          <w:between w:val="nil"/>
        </w:pBdr>
        <w:spacing w:line="360" w:lineRule="auto"/>
        <w:ind w:right="12"/>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No obstante, en lo que respecta al </w:t>
      </w:r>
      <w:r w:rsidRPr="006F11D3">
        <w:rPr>
          <w:rFonts w:ascii="Palatino Linotype" w:eastAsia="Palatino Linotype" w:hAnsi="Palatino Linotype" w:cs="Palatino Linotype"/>
          <w:b/>
          <w:sz w:val="22"/>
          <w:szCs w:val="22"/>
          <w:u w:val="single"/>
        </w:rPr>
        <w:t>lugar donde salieron publicadas las licitaciones</w:t>
      </w:r>
      <w:r w:rsidRPr="006F11D3">
        <w:rPr>
          <w:rFonts w:ascii="Palatino Linotype" w:eastAsia="Palatino Linotype" w:hAnsi="Palatino Linotype" w:cs="Palatino Linotype"/>
          <w:sz w:val="22"/>
          <w:szCs w:val="22"/>
        </w:rPr>
        <w:t xml:space="preserve">, el Sujeto Obligado en respuesta únicamente citó el fundamento de la publicación, y mencionó que esto se </w:t>
      </w:r>
      <w:r w:rsidRPr="006F11D3">
        <w:rPr>
          <w:rFonts w:ascii="Palatino Linotype" w:eastAsia="Palatino Linotype" w:hAnsi="Palatino Linotype" w:cs="Palatino Linotype"/>
          <w:sz w:val="22"/>
          <w:szCs w:val="22"/>
        </w:rPr>
        <w:lastRenderedPageBreak/>
        <w:t xml:space="preserve">establece de conformidad con el artículo 33 de la Ley de Contratación Pública del Estado de México y Municipios, que a la letra señala:  </w:t>
      </w:r>
    </w:p>
    <w:p w14:paraId="384273C1" w14:textId="77777777" w:rsidR="00E06387" w:rsidRPr="006F11D3" w:rsidRDefault="00E06387">
      <w:pPr>
        <w:pBdr>
          <w:top w:val="nil"/>
          <w:left w:val="nil"/>
          <w:bottom w:val="nil"/>
          <w:right w:val="nil"/>
          <w:between w:val="nil"/>
        </w:pBdr>
        <w:spacing w:line="360" w:lineRule="auto"/>
        <w:ind w:left="567" w:right="579"/>
        <w:jc w:val="both"/>
        <w:rPr>
          <w:rFonts w:ascii="Palatino Linotype" w:eastAsia="Palatino Linotype" w:hAnsi="Palatino Linotype" w:cs="Palatino Linotype"/>
          <w:sz w:val="22"/>
          <w:szCs w:val="22"/>
        </w:rPr>
      </w:pPr>
    </w:p>
    <w:p w14:paraId="685F85D5" w14:textId="77777777" w:rsidR="00E06387" w:rsidRPr="006F11D3" w:rsidRDefault="00FF3018">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b/>
          <w:i/>
          <w:sz w:val="22"/>
          <w:szCs w:val="22"/>
        </w:rPr>
        <w:t>Artículo 33.-</w:t>
      </w:r>
      <w:r w:rsidRPr="006F11D3">
        <w:rPr>
          <w:rFonts w:ascii="Palatino Linotype" w:eastAsia="Palatino Linotype" w:hAnsi="Palatino Linotype" w:cs="Palatino Linotype"/>
          <w:i/>
          <w:sz w:val="22"/>
          <w:szCs w:val="22"/>
        </w:rPr>
        <w:t xml:space="preserve"> Las convocatorias podrán referirse a la celebración de una o más licitaciones públicas; </w:t>
      </w:r>
      <w:r w:rsidRPr="006F11D3">
        <w:rPr>
          <w:rFonts w:ascii="Palatino Linotype" w:eastAsia="Palatino Linotype" w:hAnsi="Palatino Linotype" w:cs="Palatino Linotype"/>
          <w:b/>
          <w:i/>
          <w:sz w:val="22"/>
          <w:szCs w:val="22"/>
          <w:u w:val="single"/>
        </w:rPr>
        <w:t>se publicarán por una sola vez, cuando menos en uno de los diarios de mayor circulación en la capital del Estado y en uno de los diarios de mayor circulación nacional</w:t>
      </w:r>
      <w:r w:rsidRPr="006F11D3">
        <w:rPr>
          <w:rFonts w:ascii="Palatino Linotype" w:eastAsia="Palatino Linotype" w:hAnsi="Palatino Linotype" w:cs="Palatino Linotype"/>
          <w:i/>
          <w:sz w:val="22"/>
          <w:szCs w:val="22"/>
        </w:rPr>
        <w:t xml:space="preserve">, así como a través del </w:t>
      </w:r>
      <w:r w:rsidRPr="006F11D3">
        <w:rPr>
          <w:rFonts w:ascii="Palatino Linotype" w:eastAsia="Palatino Linotype" w:hAnsi="Palatino Linotype" w:cs="Palatino Linotype"/>
          <w:b/>
          <w:i/>
          <w:sz w:val="22"/>
          <w:szCs w:val="22"/>
          <w:u w:val="single"/>
        </w:rPr>
        <w:t>COMPRAMEX</w:t>
      </w:r>
      <w:r w:rsidRPr="006F11D3">
        <w:rPr>
          <w:rFonts w:ascii="Palatino Linotype" w:eastAsia="Palatino Linotype" w:hAnsi="Palatino Linotype" w:cs="Palatino Linotype"/>
          <w:i/>
          <w:sz w:val="22"/>
          <w:szCs w:val="22"/>
        </w:rPr>
        <w:t>, y contendrán...".</w:t>
      </w:r>
    </w:p>
    <w:p w14:paraId="339E2A99" w14:textId="77777777" w:rsidR="00E06387" w:rsidRPr="006F11D3" w:rsidRDefault="00E06387">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b/>
          <w:sz w:val="22"/>
          <w:szCs w:val="22"/>
        </w:rPr>
      </w:pPr>
    </w:p>
    <w:p w14:paraId="55D510D7" w14:textId="77777777" w:rsidR="00E06387" w:rsidRPr="006F11D3" w:rsidRDefault="00FF3018">
      <w:pPr>
        <w:pBdr>
          <w:top w:val="nil"/>
          <w:left w:val="nil"/>
          <w:bottom w:val="nil"/>
          <w:right w:val="nil"/>
          <w:between w:val="nil"/>
        </w:pBdr>
        <w:tabs>
          <w:tab w:val="left" w:pos="426"/>
        </w:tabs>
        <w:spacing w:line="360" w:lineRule="auto"/>
        <w:ind w:right="12"/>
        <w:jc w:val="both"/>
        <w:rPr>
          <w:rFonts w:ascii="Palatino Linotype" w:eastAsia="Palatino Linotype" w:hAnsi="Palatino Linotype" w:cs="Palatino Linotype"/>
          <w:b/>
          <w:sz w:val="22"/>
          <w:szCs w:val="22"/>
        </w:rPr>
      </w:pPr>
      <w:r w:rsidRPr="006F11D3">
        <w:rPr>
          <w:rFonts w:ascii="Palatino Linotype" w:eastAsia="Palatino Linotype" w:hAnsi="Palatino Linotype" w:cs="Palatino Linotype"/>
          <w:sz w:val="22"/>
          <w:szCs w:val="22"/>
        </w:rPr>
        <w:t xml:space="preserve">No obstante, si bien, el Sujeto Obligado dio atención a este requerimiento, también lo es que, no existe certeza respecto del lugar donde fueron publicadas las licitaciones, es decir, no proporcionó mayores elementos respecto al lugar donde se publicaron, como el nombre del diario de mayor circulación. </w:t>
      </w:r>
    </w:p>
    <w:p w14:paraId="69F3D91A"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4ADCA1D9"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De tal forma que, se considera que, este punto </w:t>
      </w:r>
      <w:r w:rsidRPr="006F11D3">
        <w:rPr>
          <w:rFonts w:ascii="Palatino Linotype" w:eastAsia="Palatino Linotype" w:hAnsi="Palatino Linotype" w:cs="Palatino Linotype"/>
          <w:b/>
          <w:sz w:val="22"/>
          <w:szCs w:val="22"/>
        </w:rPr>
        <w:t>no fue atendido cabalmente por el Sujeto Obligado</w:t>
      </w:r>
      <w:r w:rsidRPr="006F11D3">
        <w:rPr>
          <w:rFonts w:ascii="Palatino Linotype" w:eastAsia="Palatino Linotype" w:hAnsi="Palatino Linotype" w:cs="Palatino Linotype"/>
          <w:sz w:val="22"/>
          <w:szCs w:val="22"/>
        </w:rPr>
        <w:t>, situación por la que resulta dable ordenar la entrega del documento donde conste el nombre de la razón social de los diarios de mayor circulación de la capital del Estado y a nivel nacional donde se publicaron las licitaciones públicas nacionales referidas en respuesta.</w:t>
      </w:r>
    </w:p>
    <w:p w14:paraId="0D39CEC9"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7DBEBD66"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Para ello, deberá otorgar una expresión documental, de conformidad con el criterio 16/17, emitido por el Pleno del entonces Instituto Nacional de Transparencia, Acceso a la Información y Protección de Datos Personales, el cual menciona lo siguiente: </w:t>
      </w:r>
    </w:p>
    <w:p w14:paraId="1974DDBB"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336B0329" w14:textId="77777777" w:rsidR="00E06387" w:rsidRPr="006F11D3" w:rsidRDefault="00FF3018">
      <w:pPr>
        <w:spacing w:line="276" w:lineRule="auto"/>
        <w:ind w:left="567" w:right="579"/>
        <w:jc w:val="both"/>
        <w:rPr>
          <w:rFonts w:ascii="Palatino Linotype" w:eastAsia="Palatino Linotype" w:hAnsi="Palatino Linotype" w:cs="Palatino Linotype"/>
          <w:i/>
          <w:sz w:val="22"/>
          <w:szCs w:val="22"/>
        </w:rPr>
      </w:pPr>
      <w:r w:rsidRPr="006F11D3">
        <w:rPr>
          <w:rFonts w:ascii="Palatino Linotype" w:eastAsia="Palatino Linotype" w:hAnsi="Palatino Linotype" w:cs="Palatino Linotype"/>
          <w:i/>
          <w:sz w:val="22"/>
          <w:szCs w:val="22"/>
        </w:rPr>
        <w:t>“</w:t>
      </w:r>
      <w:r w:rsidRPr="006F11D3">
        <w:rPr>
          <w:rFonts w:ascii="Palatino Linotype" w:eastAsia="Palatino Linotype" w:hAnsi="Palatino Linotype" w:cs="Palatino Linotype"/>
          <w:b/>
          <w:i/>
          <w:sz w:val="22"/>
          <w:szCs w:val="22"/>
        </w:rPr>
        <w:t>Expresión documental.</w:t>
      </w:r>
      <w:r w:rsidRPr="006F11D3">
        <w:rPr>
          <w:rFonts w:ascii="Palatino Linotype" w:eastAsia="Palatino Linotype" w:hAnsi="Palatino Linotype" w:cs="Palatino Linotype"/>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B650686" w14:textId="77777777" w:rsidR="00E06387" w:rsidRPr="006F11D3" w:rsidRDefault="00E06387">
      <w:pPr>
        <w:spacing w:line="360" w:lineRule="auto"/>
        <w:ind w:right="49"/>
        <w:jc w:val="both"/>
        <w:rPr>
          <w:rFonts w:ascii="Palatino Linotype" w:eastAsia="Palatino Linotype" w:hAnsi="Palatino Linotype" w:cs="Palatino Linotype"/>
          <w:b/>
          <w:sz w:val="22"/>
          <w:szCs w:val="22"/>
          <w:u w:val="single"/>
        </w:rPr>
      </w:pPr>
    </w:p>
    <w:p w14:paraId="5DB81938"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bookmarkStart w:id="3" w:name="_heading=h.rmo63asby8p9" w:colFirst="0" w:colLast="0"/>
      <w:bookmarkEnd w:id="3"/>
      <w:r w:rsidRPr="006F11D3">
        <w:rPr>
          <w:rFonts w:ascii="Palatino Linotype" w:eastAsia="Palatino Linotype" w:hAnsi="Palatino Linotype" w:cs="Palatino Linotype"/>
          <w:sz w:val="22"/>
          <w:szCs w:val="22"/>
        </w:rPr>
        <w:t xml:space="preserve">Asimismo, no pasa desapercibido mencionar que, en el medio de impugnación refiere que faltan anexos, no obstante, no se advirtió que, el particular haya solicitado mayor información o bien, que el Sujeto Obligado haya referido que proporcionaría anexos. </w:t>
      </w:r>
    </w:p>
    <w:p w14:paraId="7AAC71AD"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4491EF1C"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 xml:space="preserve">Es así como, en mérito de lo expuesto en líneas anteriores, resultan parcialmente fundadas las razones o motivos de inconformidad hechos valer por la parte </w:t>
      </w:r>
      <w:r w:rsidRPr="006F11D3">
        <w:rPr>
          <w:rFonts w:ascii="Palatino Linotype" w:eastAsia="Palatino Linotype" w:hAnsi="Palatino Linotype" w:cs="Palatino Linotype"/>
          <w:b/>
          <w:sz w:val="22"/>
          <w:szCs w:val="22"/>
        </w:rPr>
        <w:t>RECURRENTE</w:t>
      </w:r>
      <w:r w:rsidRPr="006F11D3">
        <w:rPr>
          <w:rFonts w:ascii="Palatino Linotype" w:eastAsia="Palatino Linotype" w:hAnsi="Palatino Linotype" w:cs="Palatino Linotype"/>
          <w:sz w:val="22"/>
          <w:szCs w:val="22"/>
        </w:rPr>
        <w:t xml:space="preserve"> dentro del recurso de revisión </w:t>
      </w:r>
      <w:r w:rsidRPr="006F11D3">
        <w:rPr>
          <w:rFonts w:ascii="Palatino Linotype" w:eastAsia="Palatino Linotype" w:hAnsi="Palatino Linotype" w:cs="Palatino Linotype"/>
          <w:b/>
          <w:sz w:val="22"/>
          <w:szCs w:val="22"/>
        </w:rPr>
        <w:t>03064/INFOEM/IP/RR/2025</w:t>
      </w:r>
      <w:r w:rsidRPr="006F11D3">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Pr="006F11D3">
        <w:rPr>
          <w:rFonts w:ascii="Palatino Linotype" w:eastAsia="Palatino Linotype" w:hAnsi="Palatino Linotype" w:cs="Palatino Linotype"/>
          <w:b/>
          <w:sz w:val="22"/>
          <w:szCs w:val="22"/>
        </w:rPr>
        <w:t xml:space="preserve">MODIFICA </w:t>
      </w:r>
      <w:r w:rsidRPr="006F11D3">
        <w:rPr>
          <w:rFonts w:ascii="Palatino Linotype" w:eastAsia="Palatino Linotype" w:hAnsi="Palatino Linotype" w:cs="Palatino Linotype"/>
          <w:sz w:val="22"/>
          <w:szCs w:val="22"/>
        </w:rPr>
        <w:t xml:space="preserve">la respuesta del </w:t>
      </w:r>
      <w:r w:rsidRPr="006F11D3">
        <w:rPr>
          <w:rFonts w:ascii="Palatino Linotype" w:eastAsia="Palatino Linotype" w:hAnsi="Palatino Linotype" w:cs="Palatino Linotype"/>
          <w:b/>
          <w:sz w:val="22"/>
          <w:szCs w:val="22"/>
        </w:rPr>
        <w:t xml:space="preserve">SUJETO OBLIGADO </w:t>
      </w:r>
      <w:r w:rsidRPr="006F11D3">
        <w:rPr>
          <w:rFonts w:ascii="Palatino Linotype" w:eastAsia="Palatino Linotype" w:hAnsi="Palatino Linotype" w:cs="Palatino Linotype"/>
          <w:sz w:val="22"/>
          <w:szCs w:val="22"/>
        </w:rPr>
        <w:t xml:space="preserve">a la solicitud de información </w:t>
      </w:r>
      <w:r w:rsidRPr="006F11D3">
        <w:rPr>
          <w:rFonts w:ascii="Palatino Linotype" w:eastAsia="Palatino Linotype" w:hAnsi="Palatino Linotype" w:cs="Palatino Linotype"/>
          <w:b/>
          <w:sz w:val="22"/>
          <w:szCs w:val="22"/>
        </w:rPr>
        <w:t>00748/TOLUCA/IP/2025.</w:t>
      </w:r>
      <w:r w:rsidRPr="006F11D3">
        <w:rPr>
          <w:rFonts w:ascii="Palatino Linotype" w:eastAsia="Palatino Linotype" w:hAnsi="Palatino Linotype" w:cs="Palatino Linotype"/>
          <w:sz w:val="22"/>
          <w:szCs w:val="22"/>
        </w:rPr>
        <w:t xml:space="preserve">  </w:t>
      </w:r>
    </w:p>
    <w:p w14:paraId="2D8EE95A" w14:textId="77777777" w:rsidR="00E06387" w:rsidRPr="006F11D3" w:rsidRDefault="00E06387">
      <w:pPr>
        <w:spacing w:line="360" w:lineRule="auto"/>
        <w:ind w:right="49"/>
        <w:jc w:val="both"/>
        <w:rPr>
          <w:rFonts w:ascii="Palatino Linotype" w:eastAsia="Palatino Linotype" w:hAnsi="Palatino Linotype" w:cs="Palatino Linotype"/>
          <w:b/>
          <w:sz w:val="22"/>
          <w:szCs w:val="22"/>
        </w:rPr>
      </w:pPr>
    </w:p>
    <w:p w14:paraId="5E9AF5EA"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9D8F223"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12CE2AA5" w14:textId="77777777" w:rsidR="00E06387" w:rsidRPr="006F11D3" w:rsidRDefault="00FF3018">
      <w:pPr>
        <w:spacing w:line="360" w:lineRule="auto"/>
        <w:ind w:right="49"/>
        <w:jc w:val="center"/>
        <w:rPr>
          <w:rFonts w:ascii="Palatino Linotype" w:eastAsia="Palatino Linotype" w:hAnsi="Palatino Linotype" w:cs="Palatino Linotype"/>
          <w:b/>
          <w:sz w:val="22"/>
          <w:szCs w:val="22"/>
        </w:rPr>
      </w:pPr>
      <w:r w:rsidRPr="006F11D3">
        <w:rPr>
          <w:rFonts w:ascii="Palatino Linotype" w:eastAsia="Palatino Linotype" w:hAnsi="Palatino Linotype" w:cs="Palatino Linotype"/>
          <w:b/>
          <w:sz w:val="22"/>
          <w:szCs w:val="22"/>
        </w:rPr>
        <w:t>III.</w:t>
      </w:r>
      <w:r w:rsidRPr="006F11D3">
        <w:rPr>
          <w:rFonts w:ascii="Palatino Linotype" w:eastAsia="Palatino Linotype" w:hAnsi="Palatino Linotype" w:cs="Palatino Linotype"/>
          <w:b/>
          <w:sz w:val="22"/>
          <w:szCs w:val="22"/>
        </w:rPr>
        <w:tab/>
        <w:t>R E S U E L V E:</w:t>
      </w:r>
    </w:p>
    <w:p w14:paraId="0A46AE39"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54966F9C" w14:textId="77777777" w:rsidR="00E06387" w:rsidRPr="006F11D3" w:rsidRDefault="00FF3018">
      <w:pPr>
        <w:spacing w:line="360" w:lineRule="auto"/>
        <w:ind w:right="49"/>
        <w:jc w:val="both"/>
        <w:rPr>
          <w:rFonts w:ascii="Palatino Linotype" w:eastAsia="Palatino Linotype" w:hAnsi="Palatino Linotype" w:cs="Palatino Linotype"/>
          <w:b/>
          <w:sz w:val="22"/>
          <w:szCs w:val="22"/>
        </w:rPr>
      </w:pPr>
      <w:r w:rsidRPr="006F11D3">
        <w:rPr>
          <w:rFonts w:ascii="Palatino Linotype" w:eastAsia="Palatino Linotype" w:hAnsi="Palatino Linotype" w:cs="Palatino Linotype"/>
          <w:b/>
          <w:sz w:val="22"/>
          <w:szCs w:val="22"/>
        </w:rPr>
        <w:t>Primero.</w:t>
      </w:r>
      <w:r w:rsidRPr="006F11D3">
        <w:rPr>
          <w:rFonts w:ascii="Palatino Linotype" w:eastAsia="Palatino Linotype" w:hAnsi="Palatino Linotype" w:cs="Palatino Linotype"/>
          <w:sz w:val="22"/>
          <w:szCs w:val="22"/>
        </w:rPr>
        <w:t xml:space="preserve"> Resultan</w:t>
      </w:r>
      <w:r w:rsidRPr="006F11D3">
        <w:rPr>
          <w:rFonts w:ascii="Palatino Linotype" w:eastAsia="Palatino Linotype" w:hAnsi="Palatino Linotype" w:cs="Palatino Linotype"/>
          <w:b/>
          <w:sz w:val="22"/>
          <w:szCs w:val="22"/>
        </w:rPr>
        <w:t xml:space="preserve"> PARCIALMENTE FUNDADOS</w:t>
      </w:r>
      <w:r w:rsidRPr="006F11D3">
        <w:rPr>
          <w:rFonts w:ascii="Palatino Linotype" w:eastAsia="Palatino Linotype" w:hAnsi="Palatino Linotype" w:cs="Palatino Linotype"/>
          <w:sz w:val="22"/>
          <w:szCs w:val="22"/>
        </w:rPr>
        <w:t xml:space="preserve"> los motivos de inconformidad hechos valer por la parte </w:t>
      </w:r>
      <w:r w:rsidRPr="006F11D3">
        <w:rPr>
          <w:rFonts w:ascii="Palatino Linotype" w:eastAsia="Palatino Linotype" w:hAnsi="Palatino Linotype" w:cs="Palatino Linotype"/>
          <w:b/>
          <w:sz w:val="22"/>
          <w:szCs w:val="22"/>
        </w:rPr>
        <w:t>RECURRENTE</w:t>
      </w:r>
      <w:r w:rsidRPr="006F11D3">
        <w:rPr>
          <w:rFonts w:ascii="Palatino Linotype" w:eastAsia="Palatino Linotype" w:hAnsi="Palatino Linotype" w:cs="Palatino Linotype"/>
          <w:sz w:val="22"/>
          <w:szCs w:val="22"/>
        </w:rPr>
        <w:t xml:space="preserve"> en el Recurso de Revisión </w:t>
      </w:r>
      <w:r w:rsidRPr="006F11D3">
        <w:rPr>
          <w:rFonts w:ascii="Palatino Linotype" w:eastAsia="Palatino Linotype" w:hAnsi="Palatino Linotype" w:cs="Palatino Linotype"/>
          <w:b/>
          <w:sz w:val="22"/>
          <w:szCs w:val="22"/>
        </w:rPr>
        <w:t>03064/INFOEM/IP/RR/2025</w:t>
      </w:r>
      <w:r w:rsidRPr="006F11D3">
        <w:rPr>
          <w:rFonts w:ascii="Palatino Linotype" w:eastAsia="Palatino Linotype" w:hAnsi="Palatino Linotype" w:cs="Palatino Linotype"/>
          <w:sz w:val="22"/>
          <w:szCs w:val="22"/>
        </w:rPr>
        <w:t xml:space="preserve">, por lo que, en términos del </w:t>
      </w:r>
      <w:r w:rsidRPr="006F11D3">
        <w:rPr>
          <w:rFonts w:ascii="Palatino Linotype" w:eastAsia="Palatino Linotype" w:hAnsi="Palatino Linotype" w:cs="Palatino Linotype"/>
          <w:b/>
          <w:sz w:val="22"/>
          <w:szCs w:val="22"/>
        </w:rPr>
        <w:t>Considerando Cuarto</w:t>
      </w:r>
      <w:r w:rsidRPr="006F11D3">
        <w:rPr>
          <w:rFonts w:ascii="Palatino Linotype" w:eastAsia="Palatino Linotype" w:hAnsi="Palatino Linotype" w:cs="Palatino Linotype"/>
          <w:sz w:val="22"/>
          <w:szCs w:val="22"/>
        </w:rPr>
        <w:t xml:space="preserve"> de esta resolución, se </w:t>
      </w:r>
      <w:r w:rsidRPr="006F11D3">
        <w:rPr>
          <w:rFonts w:ascii="Palatino Linotype" w:eastAsia="Palatino Linotype" w:hAnsi="Palatino Linotype" w:cs="Palatino Linotype"/>
          <w:b/>
          <w:sz w:val="22"/>
          <w:szCs w:val="22"/>
        </w:rPr>
        <w:t xml:space="preserve">MODIFICA </w:t>
      </w:r>
      <w:r w:rsidRPr="006F11D3">
        <w:rPr>
          <w:rFonts w:ascii="Palatino Linotype" w:eastAsia="Palatino Linotype" w:hAnsi="Palatino Linotype" w:cs="Palatino Linotype"/>
          <w:sz w:val="22"/>
          <w:szCs w:val="22"/>
        </w:rPr>
        <w:t xml:space="preserve">la respuesta emitida por el </w:t>
      </w:r>
      <w:r w:rsidRPr="006F11D3">
        <w:rPr>
          <w:rFonts w:ascii="Palatino Linotype" w:eastAsia="Palatino Linotype" w:hAnsi="Palatino Linotype" w:cs="Palatino Linotype"/>
          <w:b/>
          <w:sz w:val="22"/>
          <w:szCs w:val="22"/>
        </w:rPr>
        <w:t>SUJETO OBLIGADO</w:t>
      </w:r>
      <w:r w:rsidRPr="006F11D3">
        <w:rPr>
          <w:rFonts w:ascii="Palatino Linotype" w:eastAsia="Palatino Linotype" w:hAnsi="Palatino Linotype" w:cs="Palatino Linotype"/>
          <w:sz w:val="22"/>
          <w:szCs w:val="22"/>
        </w:rPr>
        <w:t>.</w:t>
      </w:r>
    </w:p>
    <w:p w14:paraId="2A44A8A3"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27063D73"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6F11D3">
        <w:rPr>
          <w:rFonts w:ascii="Palatino Linotype" w:eastAsia="Palatino Linotype" w:hAnsi="Palatino Linotype" w:cs="Palatino Linotype"/>
          <w:b/>
          <w:sz w:val="22"/>
          <w:szCs w:val="22"/>
        </w:rPr>
        <w:t>Segundo</w:t>
      </w:r>
      <w:r w:rsidRPr="006F11D3">
        <w:rPr>
          <w:rFonts w:ascii="Palatino Linotype" w:eastAsia="Palatino Linotype" w:hAnsi="Palatino Linotype" w:cs="Palatino Linotype"/>
          <w:sz w:val="22"/>
          <w:szCs w:val="22"/>
        </w:rPr>
        <w:t xml:space="preserve">. Se </w:t>
      </w:r>
      <w:r w:rsidRPr="006F11D3">
        <w:rPr>
          <w:rFonts w:ascii="Palatino Linotype" w:eastAsia="Palatino Linotype" w:hAnsi="Palatino Linotype" w:cs="Palatino Linotype"/>
          <w:b/>
          <w:sz w:val="22"/>
          <w:szCs w:val="22"/>
        </w:rPr>
        <w:t>ORDENA</w:t>
      </w:r>
      <w:r w:rsidRPr="006F11D3">
        <w:rPr>
          <w:rFonts w:ascii="Palatino Linotype" w:eastAsia="Palatino Linotype" w:hAnsi="Palatino Linotype" w:cs="Palatino Linotype"/>
          <w:sz w:val="22"/>
          <w:szCs w:val="22"/>
        </w:rPr>
        <w:t xml:space="preserve"> al </w:t>
      </w:r>
      <w:r w:rsidRPr="006F11D3">
        <w:rPr>
          <w:rFonts w:ascii="Palatino Linotype" w:eastAsia="Palatino Linotype" w:hAnsi="Palatino Linotype" w:cs="Palatino Linotype"/>
          <w:b/>
          <w:sz w:val="22"/>
          <w:szCs w:val="22"/>
        </w:rPr>
        <w:t>SUJETO OBLIGADO</w:t>
      </w:r>
      <w:r w:rsidRPr="006F11D3">
        <w:rPr>
          <w:rFonts w:ascii="Palatino Linotype" w:eastAsia="Palatino Linotype" w:hAnsi="Palatino Linotype" w:cs="Palatino Linotype"/>
          <w:sz w:val="22"/>
          <w:szCs w:val="22"/>
        </w:rPr>
        <w:t xml:space="preserve"> a que, en términos del Considerando Cuarto haga entrega vía Sistema de Acceso a la Información Mexiquense, de lo siguiente:</w:t>
      </w:r>
    </w:p>
    <w:p w14:paraId="35701C26"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28F4C090" w14:textId="77777777" w:rsidR="00E06387" w:rsidRPr="006F11D3" w:rsidRDefault="00FF3018">
      <w:pPr>
        <w:numPr>
          <w:ilvl w:val="0"/>
          <w:numId w:val="4"/>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sz w:val="22"/>
          <w:szCs w:val="22"/>
        </w:rPr>
        <w:t>Documento donde conste en nombre de la razón social de los diarios de mayor circulación de la capital del Estado y a nivel nacional donde se publicaron las licitaciones públicas nacionales referidas en respuesta.</w:t>
      </w:r>
    </w:p>
    <w:p w14:paraId="508C1739" w14:textId="77777777" w:rsidR="00E06387" w:rsidRPr="006F11D3" w:rsidRDefault="00E06387">
      <w:p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p>
    <w:p w14:paraId="2963C76A"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lastRenderedPageBreak/>
        <w:t>Tercero.</w:t>
      </w:r>
      <w:r w:rsidRPr="006F11D3">
        <w:rPr>
          <w:rFonts w:ascii="Palatino Linotype" w:eastAsia="Palatino Linotype" w:hAnsi="Palatino Linotype" w:cs="Palatino Linotype"/>
          <w:sz w:val="22"/>
          <w:szCs w:val="22"/>
        </w:rPr>
        <w:t xml:space="preserve"> </w:t>
      </w:r>
      <w:r w:rsidRPr="006F11D3">
        <w:rPr>
          <w:rFonts w:ascii="Palatino Linotype" w:eastAsia="Palatino Linotype" w:hAnsi="Palatino Linotype" w:cs="Palatino Linotype"/>
          <w:b/>
          <w:sz w:val="22"/>
          <w:szCs w:val="22"/>
        </w:rPr>
        <w:t xml:space="preserve">Notifíquese vía SAIMEX </w:t>
      </w:r>
      <w:r w:rsidRPr="006F11D3">
        <w:rPr>
          <w:rFonts w:ascii="Palatino Linotype" w:eastAsia="Palatino Linotype" w:hAnsi="Palatino Linotype" w:cs="Palatino Linotype"/>
          <w:sz w:val="22"/>
          <w:szCs w:val="22"/>
        </w:rPr>
        <w:t>la presente resolución al T</w:t>
      </w:r>
      <w:r w:rsidRPr="006F11D3">
        <w:rPr>
          <w:rFonts w:ascii="Palatino Linotype" w:eastAsia="Palatino Linotype" w:hAnsi="Palatino Linotype" w:cs="Palatino Linotype"/>
          <w:b/>
          <w:sz w:val="22"/>
          <w:szCs w:val="22"/>
        </w:rPr>
        <w:t xml:space="preserve">itular de la Unidad de Transparencia </w:t>
      </w:r>
      <w:r w:rsidRPr="006F11D3">
        <w:rPr>
          <w:rFonts w:ascii="Palatino Linotype" w:eastAsia="Palatino Linotype" w:hAnsi="Palatino Linotype" w:cs="Palatino Linotype"/>
          <w:sz w:val="22"/>
          <w:szCs w:val="22"/>
        </w:rPr>
        <w:t xml:space="preserve">del </w:t>
      </w:r>
      <w:r w:rsidRPr="006F11D3">
        <w:rPr>
          <w:rFonts w:ascii="Palatino Linotype" w:eastAsia="Palatino Linotype" w:hAnsi="Palatino Linotype" w:cs="Palatino Linotype"/>
          <w:b/>
          <w:sz w:val="22"/>
          <w:szCs w:val="22"/>
        </w:rPr>
        <w:t>SUJETO OBLIGADO</w:t>
      </w:r>
      <w:r w:rsidRPr="006F11D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E601F3"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59E5BC50" w14:textId="77777777" w:rsidR="00E06387" w:rsidRPr="006F11D3" w:rsidRDefault="00FF3018">
      <w:pPr>
        <w:spacing w:line="360" w:lineRule="auto"/>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Cuarto. Notifíquese vía SAIMEX </w:t>
      </w:r>
      <w:r w:rsidRPr="006F11D3">
        <w:rPr>
          <w:rFonts w:ascii="Palatino Linotype" w:eastAsia="Palatino Linotype" w:hAnsi="Palatino Linotype" w:cs="Palatino Linotype"/>
          <w:sz w:val="22"/>
          <w:szCs w:val="22"/>
        </w:rPr>
        <w:t xml:space="preserve">a la parte </w:t>
      </w:r>
      <w:r w:rsidRPr="006F11D3">
        <w:rPr>
          <w:rFonts w:ascii="Palatino Linotype" w:eastAsia="Palatino Linotype" w:hAnsi="Palatino Linotype" w:cs="Palatino Linotype"/>
          <w:b/>
          <w:sz w:val="22"/>
          <w:szCs w:val="22"/>
        </w:rPr>
        <w:t xml:space="preserve">Recurrente </w:t>
      </w:r>
      <w:r w:rsidRPr="006F11D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D763EC6" w14:textId="77777777" w:rsidR="00E06387" w:rsidRPr="006F11D3" w:rsidRDefault="00E06387">
      <w:pPr>
        <w:spacing w:line="360" w:lineRule="auto"/>
        <w:jc w:val="both"/>
        <w:rPr>
          <w:rFonts w:ascii="Palatino Linotype" w:eastAsia="Palatino Linotype" w:hAnsi="Palatino Linotype" w:cs="Palatino Linotype"/>
          <w:sz w:val="22"/>
          <w:szCs w:val="22"/>
        </w:rPr>
      </w:pPr>
    </w:p>
    <w:p w14:paraId="1C53197C" w14:textId="77777777" w:rsidR="00E06387" w:rsidRPr="006F11D3" w:rsidRDefault="00FF3018">
      <w:pPr>
        <w:spacing w:line="360" w:lineRule="auto"/>
        <w:ind w:right="49"/>
        <w:jc w:val="both"/>
        <w:rPr>
          <w:rFonts w:ascii="Palatino Linotype" w:eastAsia="Palatino Linotype" w:hAnsi="Palatino Linotype" w:cs="Palatino Linotype"/>
          <w:sz w:val="22"/>
          <w:szCs w:val="22"/>
        </w:rPr>
      </w:pPr>
      <w:r w:rsidRPr="006F11D3">
        <w:rPr>
          <w:rFonts w:ascii="Palatino Linotype" w:eastAsia="Palatino Linotype" w:hAnsi="Palatino Linotype" w:cs="Palatino Linotype"/>
          <w:b/>
          <w:sz w:val="22"/>
          <w:szCs w:val="22"/>
        </w:rPr>
        <w:t xml:space="preserve">Quinto. Notifíquese vía SAIMEX </w:t>
      </w:r>
      <w:r w:rsidRPr="006F11D3">
        <w:rPr>
          <w:rFonts w:ascii="Palatino Linotype" w:eastAsia="Palatino Linotype" w:hAnsi="Palatino Linotype" w:cs="Palatino Linotype"/>
          <w:sz w:val="22"/>
          <w:szCs w:val="22"/>
        </w:rPr>
        <w:t>la presente resolución al T</w:t>
      </w:r>
      <w:r w:rsidRPr="006F11D3">
        <w:rPr>
          <w:rFonts w:ascii="Palatino Linotype" w:eastAsia="Palatino Linotype" w:hAnsi="Palatino Linotype" w:cs="Palatino Linotype"/>
          <w:b/>
          <w:sz w:val="22"/>
          <w:szCs w:val="22"/>
        </w:rPr>
        <w:t xml:space="preserve">itular de la Unidad de Transparencia </w:t>
      </w:r>
      <w:r w:rsidRPr="006F11D3">
        <w:rPr>
          <w:rFonts w:ascii="Palatino Linotype" w:eastAsia="Palatino Linotype" w:hAnsi="Palatino Linotype" w:cs="Palatino Linotype"/>
          <w:sz w:val="22"/>
          <w:szCs w:val="22"/>
        </w:rPr>
        <w:t xml:space="preserve">del </w:t>
      </w:r>
      <w:r w:rsidRPr="006F11D3">
        <w:rPr>
          <w:rFonts w:ascii="Palatino Linotype" w:eastAsia="Palatino Linotype" w:hAnsi="Palatino Linotype" w:cs="Palatino Linotype"/>
          <w:b/>
          <w:sz w:val="22"/>
          <w:szCs w:val="22"/>
        </w:rPr>
        <w:t xml:space="preserve">SUJETO OBLIGADO </w:t>
      </w:r>
      <w:r w:rsidRPr="006F11D3">
        <w:rPr>
          <w:rFonts w:ascii="Palatino Linotype" w:eastAsia="Palatino Linotype" w:hAnsi="Palatino Linotype" w:cs="Palatino Linotype"/>
          <w:sz w:val="22"/>
          <w:szCs w:val="22"/>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B055E92" w14:textId="77777777" w:rsidR="00E06387" w:rsidRPr="006F11D3" w:rsidRDefault="00E06387">
      <w:pPr>
        <w:spacing w:line="360" w:lineRule="auto"/>
        <w:ind w:right="49"/>
        <w:jc w:val="both"/>
        <w:rPr>
          <w:rFonts w:ascii="Palatino Linotype" w:eastAsia="Palatino Linotype" w:hAnsi="Palatino Linotype" w:cs="Palatino Linotype"/>
          <w:sz w:val="22"/>
          <w:szCs w:val="22"/>
        </w:rPr>
      </w:pPr>
    </w:p>
    <w:p w14:paraId="5809ED8A" w14:textId="77777777" w:rsidR="00E06387" w:rsidRPr="00777C96" w:rsidRDefault="00FF3018">
      <w:pPr>
        <w:spacing w:line="360" w:lineRule="auto"/>
        <w:jc w:val="both"/>
        <w:rPr>
          <w:rFonts w:ascii="Palatino Linotype" w:eastAsia="Palatino Linotype" w:hAnsi="Palatino Linotype" w:cs="Palatino Linotype"/>
          <w:sz w:val="22"/>
          <w:szCs w:val="22"/>
        </w:rPr>
        <w:sectPr w:rsidR="00E06387" w:rsidRPr="00777C96">
          <w:headerReference w:type="default" r:id="rId11"/>
          <w:footerReference w:type="default" r:id="rId12"/>
          <w:headerReference w:type="first" r:id="rId13"/>
          <w:footerReference w:type="first" r:id="rId14"/>
          <w:pgSz w:w="11920" w:h="16840"/>
          <w:pgMar w:top="1599" w:right="1134" w:bottom="278" w:left="1418" w:header="720" w:footer="720" w:gutter="0"/>
          <w:pgNumType w:start="1"/>
          <w:cols w:space="720"/>
        </w:sectPr>
      </w:pPr>
      <w:r w:rsidRPr="006F11D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Pr="00777C96">
        <w:rPr>
          <w:rFonts w:ascii="Palatino Linotype" w:eastAsia="Palatino Linotype" w:hAnsi="Palatino Linotype" w:cs="Palatino Linotype"/>
          <w:sz w:val="22"/>
          <w:szCs w:val="22"/>
        </w:rPr>
        <w:t xml:space="preserve"> </w:t>
      </w:r>
    </w:p>
    <w:p w14:paraId="0FEAB38F" w14:textId="77777777" w:rsidR="00E06387" w:rsidRPr="00777C96" w:rsidRDefault="00E06387">
      <w:pPr>
        <w:spacing w:line="360" w:lineRule="auto"/>
        <w:jc w:val="both"/>
        <w:rPr>
          <w:rFonts w:ascii="Palatino Linotype" w:eastAsia="Palatino Linotype" w:hAnsi="Palatino Linotype" w:cs="Palatino Linotype"/>
          <w:sz w:val="22"/>
          <w:szCs w:val="22"/>
        </w:rPr>
      </w:pPr>
    </w:p>
    <w:sectPr w:rsidR="00E06387" w:rsidRPr="00777C96">
      <w:headerReference w:type="even" r:id="rId15"/>
      <w:headerReference w:type="default" r:id="rId16"/>
      <w:footerReference w:type="even" r:id="rId17"/>
      <w:footerReference w:type="default" r:id="rId18"/>
      <w:headerReference w:type="first" r:id="rId19"/>
      <w:footerReference w:type="first" r:id="rId20"/>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B388" w14:textId="77777777" w:rsidR="00D13D48" w:rsidRDefault="00D13D48">
      <w:r>
        <w:separator/>
      </w:r>
    </w:p>
  </w:endnote>
  <w:endnote w:type="continuationSeparator" w:id="0">
    <w:p w14:paraId="2122892E" w14:textId="77777777" w:rsidR="00D13D48" w:rsidRDefault="00D1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8E9C" w14:textId="77777777" w:rsidR="00E06387" w:rsidRDefault="00FF3018">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6F11D3">
      <w:rPr>
        <w:rFonts w:ascii="Calibri" w:eastAsia="Calibri" w:hAnsi="Calibri" w:cs="Calibri"/>
        <w:b/>
        <w:noProof/>
        <w:color w:val="000000"/>
      </w:rPr>
      <w:t>20</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6F11D3">
      <w:rPr>
        <w:rFonts w:ascii="Calibri" w:eastAsia="Calibri" w:hAnsi="Calibri" w:cs="Calibri"/>
        <w:b/>
        <w:noProof/>
        <w:color w:val="000000"/>
      </w:rPr>
      <w:t>22</w:t>
    </w:r>
    <w:r>
      <w:rPr>
        <w:rFonts w:ascii="Calibri" w:eastAsia="Calibri" w:hAnsi="Calibri" w:cs="Calibri"/>
        <w:b/>
        <w:color w:val="000000"/>
      </w:rPr>
      <w:fldChar w:fldCharType="end"/>
    </w:r>
  </w:p>
  <w:p w14:paraId="149CB949" w14:textId="77777777" w:rsidR="00E06387" w:rsidRDefault="00E0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AF32" w14:textId="77777777" w:rsidR="00E06387" w:rsidRDefault="00FF3018">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6F11D3">
      <w:rPr>
        <w:rFonts w:ascii="Calibri" w:eastAsia="Calibri" w:hAnsi="Calibri" w:cs="Calibri"/>
        <w:b/>
        <w:noProof/>
        <w:color w:val="000000"/>
      </w:rPr>
      <w:t>22</w:t>
    </w:r>
    <w:r>
      <w:rPr>
        <w:rFonts w:ascii="Calibri" w:eastAsia="Calibri" w:hAnsi="Calibri" w:cs="Calibri"/>
        <w:b/>
        <w:color w:val="000000"/>
      </w:rPr>
      <w:fldChar w:fldCharType="end"/>
    </w:r>
  </w:p>
  <w:p w14:paraId="41F5D99F" w14:textId="77777777" w:rsidR="00E06387" w:rsidRDefault="00E0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B5E5" w14:textId="77777777" w:rsidR="00E06387" w:rsidRDefault="00E0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91F7" w14:textId="77777777" w:rsidR="00E06387" w:rsidRDefault="00E0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D05F" w14:textId="77777777" w:rsidR="00E06387" w:rsidRDefault="00E0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A866" w14:textId="77777777" w:rsidR="00D13D48" w:rsidRDefault="00D13D48">
      <w:r>
        <w:separator/>
      </w:r>
    </w:p>
  </w:footnote>
  <w:footnote w:type="continuationSeparator" w:id="0">
    <w:p w14:paraId="12D227A8" w14:textId="77777777" w:rsidR="00D13D48" w:rsidRDefault="00D1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88C0" w14:textId="77777777" w:rsidR="00E06387" w:rsidRDefault="00FF301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4F3DD949" wp14:editId="12C59BD7">
          <wp:simplePos x="0" y="0"/>
          <wp:positionH relativeFrom="column">
            <wp:posOffset>-673733</wp:posOffset>
          </wp:positionH>
          <wp:positionV relativeFrom="paragraph">
            <wp:posOffset>-322578</wp:posOffset>
          </wp:positionV>
          <wp:extent cx="7809876" cy="10165823"/>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70" w:type="dxa"/>
      <w:tblInd w:w="3826" w:type="dxa"/>
      <w:tblLayout w:type="fixed"/>
      <w:tblLook w:val="0400" w:firstRow="0" w:lastRow="0" w:firstColumn="0" w:lastColumn="0" w:noHBand="0" w:noVBand="1"/>
    </w:tblPr>
    <w:tblGrid>
      <w:gridCol w:w="2551"/>
      <w:gridCol w:w="3119"/>
    </w:tblGrid>
    <w:tr w:rsidR="00E06387" w14:paraId="0F79927C" w14:textId="77777777">
      <w:tc>
        <w:tcPr>
          <w:tcW w:w="2551" w:type="dxa"/>
          <w:vAlign w:val="center"/>
        </w:tcPr>
        <w:p w14:paraId="4A3DE8B8" w14:textId="77777777" w:rsidR="00E06387" w:rsidRDefault="00FF30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415B2CF" w14:textId="77777777" w:rsidR="00E06387" w:rsidRDefault="00FF30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03064/INFOEM/IP/RR/2025 </w:t>
          </w:r>
        </w:p>
      </w:tc>
    </w:tr>
    <w:tr w:rsidR="00E06387" w14:paraId="216A3259" w14:textId="77777777">
      <w:trPr>
        <w:trHeight w:val="228"/>
      </w:trPr>
      <w:tc>
        <w:tcPr>
          <w:tcW w:w="2551" w:type="dxa"/>
          <w:vAlign w:val="center"/>
        </w:tcPr>
        <w:p w14:paraId="45F54602" w14:textId="77777777" w:rsidR="00E06387" w:rsidRDefault="00FF30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D8BA5F2" w14:textId="77777777" w:rsidR="00E06387" w:rsidRDefault="00FF301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Toluca </w:t>
          </w:r>
        </w:p>
      </w:tc>
    </w:tr>
    <w:tr w:rsidR="00E06387" w14:paraId="08FEF179" w14:textId="77777777">
      <w:trPr>
        <w:trHeight w:val="228"/>
      </w:trPr>
      <w:tc>
        <w:tcPr>
          <w:tcW w:w="2551" w:type="dxa"/>
          <w:vAlign w:val="center"/>
        </w:tcPr>
        <w:p w14:paraId="021A3682" w14:textId="77777777" w:rsidR="00E06387" w:rsidRDefault="00FF30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42A9D937" w14:textId="77777777" w:rsidR="00E06387" w:rsidRDefault="00E06387">
          <w:pPr>
            <w:ind w:right="27"/>
            <w:jc w:val="both"/>
            <w:rPr>
              <w:rFonts w:ascii="Palatino Linotype" w:eastAsia="Palatino Linotype" w:hAnsi="Palatino Linotype" w:cs="Palatino Linotype"/>
              <w:b/>
              <w:sz w:val="22"/>
              <w:szCs w:val="22"/>
            </w:rPr>
          </w:pPr>
        </w:p>
      </w:tc>
    </w:tr>
    <w:tr w:rsidR="00E06387" w14:paraId="402E54B5" w14:textId="77777777">
      <w:tc>
        <w:tcPr>
          <w:tcW w:w="2551" w:type="dxa"/>
          <w:vAlign w:val="center"/>
        </w:tcPr>
        <w:p w14:paraId="378254F2" w14:textId="77777777" w:rsidR="00E06387" w:rsidRDefault="00FF30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E01A547" w14:textId="77777777" w:rsidR="00E06387" w:rsidRDefault="00FF301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747B45" w14:textId="77777777" w:rsidR="00E06387" w:rsidRDefault="00E06387">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C09F" w14:textId="77777777" w:rsidR="00E06387" w:rsidRDefault="00FF301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1F8442C" wp14:editId="6C5C273F">
          <wp:simplePos x="0" y="0"/>
          <wp:positionH relativeFrom="column">
            <wp:posOffset>-692783</wp:posOffset>
          </wp:positionH>
          <wp:positionV relativeFrom="paragraph">
            <wp:posOffset>-198752</wp:posOffset>
          </wp:positionV>
          <wp:extent cx="7809876" cy="1016582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826" w:type="dxa"/>
      <w:tblLayout w:type="fixed"/>
      <w:tblLook w:val="0400" w:firstRow="0" w:lastRow="0" w:firstColumn="0" w:lastColumn="0" w:noHBand="0" w:noVBand="1"/>
    </w:tblPr>
    <w:tblGrid>
      <w:gridCol w:w="2551"/>
      <w:gridCol w:w="3119"/>
    </w:tblGrid>
    <w:tr w:rsidR="00E06387" w14:paraId="6BDE2D48" w14:textId="77777777">
      <w:tc>
        <w:tcPr>
          <w:tcW w:w="2551" w:type="dxa"/>
          <w:vAlign w:val="center"/>
        </w:tcPr>
        <w:p w14:paraId="41B3874D" w14:textId="77777777" w:rsidR="00E06387" w:rsidRDefault="00FF30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F5A7243" w14:textId="77777777" w:rsidR="00E06387" w:rsidRDefault="00FF30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E06387" w14:paraId="0EA8095C" w14:textId="77777777">
      <w:tc>
        <w:tcPr>
          <w:tcW w:w="2551" w:type="dxa"/>
          <w:vAlign w:val="center"/>
        </w:tcPr>
        <w:p w14:paraId="457C2528" w14:textId="77777777" w:rsidR="00E06387" w:rsidRDefault="00FF301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6AA4F11" w14:textId="77777777" w:rsidR="00E06387" w:rsidRDefault="00FF30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E06387" w14:paraId="52D182D8" w14:textId="77777777">
      <w:trPr>
        <w:trHeight w:val="228"/>
      </w:trPr>
      <w:tc>
        <w:tcPr>
          <w:tcW w:w="2551" w:type="dxa"/>
          <w:vAlign w:val="center"/>
        </w:tcPr>
        <w:p w14:paraId="5F7BBB27" w14:textId="77777777" w:rsidR="00E06387" w:rsidRDefault="00FF30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8C7B1DE" w14:textId="77777777" w:rsidR="00E06387" w:rsidRDefault="00E06387">
          <w:pPr>
            <w:rPr>
              <w:rFonts w:ascii="Palatino Linotype" w:eastAsia="Palatino Linotype" w:hAnsi="Palatino Linotype" w:cs="Palatino Linotype"/>
              <w:b/>
              <w:sz w:val="22"/>
              <w:szCs w:val="22"/>
            </w:rPr>
          </w:pPr>
        </w:p>
      </w:tc>
      <w:tc>
        <w:tcPr>
          <w:tcW w:w="3119" w:type="dxa"/>
          <w:vAlign w:val="center"/>
        </w:tcPr>
        <w:p w14:paraId="0FFF5E4E" w14:textId="77777777" w:rsidR="00E06387" w:rsidRDefault="00FF30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E06387" w14:paraId="4BA649CE" w14:textId="77777777">
      <w:tc>
        <w:tcPr>
          <w:tcW w:w="2551" w:type="dxa"/>
          <w:vAlign w:val="center"/>
        </w:tcPr>
        <w:p w14:paraId="4A956E43" w14:textId="77777777" w:rsidR="00E06387" w:rsidRDefault="00FF30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1B3D95A" w14:textId="77777777" w:rsidR="00E06387" w:rsidRDefault="00FF301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56A4432" w14:textId="77777777" w:rsidR="00E06387" w:rsidRDefault="00FF3018">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D707" w14:textId="77777777" w:rsidR="00E06387" w:rsidRDefault="00E0638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63E8" w14:textId="77777777" w:rsidR="00E06387" w:rsidRDefault="00E0638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7EAC" w14:textId="77777777" w:rsidR="00E06387" w:rsidRDefault="00E0638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A5F4A00" w14:textId="77777777" w:rsidR="00E06387" w:rsidRDefault="00E0638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35F"/>
    <w:multiLevelType w:val="multilevel"/>
    <w:tmpl w:val="5874C46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CC1BF9"/>
    <w:multiLevelType w:val="multilevel"/>
    <w:tmpl w:val="BCE2C984"/>
    <w:lvl w:ilvl="0">
      <w:start w:val="202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030BAC"/>
    <w:multiLevelType w:val="multilevel"/>
    <w:tmpl w:val="D6B45892"/>
    <w:lvl w:ilvl="0">
      <w:start w:val="14"/>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562CB6"/>
    <w:multiLevelType w:val="multilevel"/>
    <w:tmpl w:val="16EEFB9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790788"/>
    <w:multiLevelType w:val="multilevel"/>
    <w:tmpl w:val="33C68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270923"/>
    <w:multiLevelType w:val="multilevel"/>
    <w:tmpl w:val="4A680458"/>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5749E5"/>
    <w:multiLevelType w:val="multilevel"/>
    <w:tmpl w:val="29E6AC1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87"/>
    <w:rsid w:val="00030555"/>
    <w:rsid w:val="0067017B"/>
    <w:rsid w:val="006F11D3"/>
    <w:rsid w:val="00777C96"/>
    <w:rsid w:val="00862BFC"/>
    <w:rsid w:val="00D13D48"/>
    <w:rsid w:val="00E06387"/>
    <w:rsid w:val="00FF30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E289"/>
  <w15:docId w15:val="{8C3A3149-0BE5-4281-AE82-3244F1C2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b.mx/sfp/acciones-y-programas/1-3-3-adjudicacion-directa"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ontraloriadf.gob.mx/contraloria/cursos/ADQUISICIONES/paginas/32.php"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88KSATw69+aYw+ntV5RroD8Qg==">CgMxLjAyCWguM3pueXNoNzIIaC5namRneHMyCWguMzBqMHpsbDIOaC5ybW82M2FzYnk4cDkyCWguMWZvYjl0ZTgAciExcW40WFRQcDhLbHdBajA4X3hkUXd4NnZyU05CTllfeWc=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6158</Words>
  <Characters>33870</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2025-06-06T20:44:00Z</cp:lastPrinted>
  <dcterms:created xsi:type="dcterms:W3CDTF">2025-06-27T02:17:00Z</dcterms:created>
  <dcterms:modified xsi:type="dcterms:W3CDTF">2025-06-27T02:17:00Z</dcterms:modified>
</cp:coreProperties>
</file>