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45B0" w:rsidRPr="002B4DA3" w:rsidRDefault="005C3CA2">
      <w:pPr>
        <w:spacing w:after="0" w:line="360" w:lineRule="auto"/>
        <w:ind w:right="49"/>
        <w:jc w:val="both"/>
        <w:rPr>
          <w:rFonts w:ascii="Palatino Linotype" w:eastAsia="Palatino Linotype" w:hAnsi="Palatino Linotype" w:cs="Palatino Linotype"/>
        </w:rPr>
      </w:pPr>
      <w:r w:rsidRPr="002B4DA3">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quince de octubre de dos mil veinticinco.  </w:t>
      </w:r>
    </w:p>
    <w:p w:rsidR="005545B0" w:rsidRPr="002B4DA3" w:rsidRDefault="005545B0">
      <w:pPr>
        <w:spacing w:after="0" w:line="360" w:lineRule="auto"/>
        <w:ind w:right="49"/>
        <w:jc w:val="both"/>
        <w:rPr>
          <w:rFonts w:ascii="Palatino Linotype" w:eastAsia="Palatino Linotype" w:hAnsi="Palatino Linotype" w:cs="Palatino Linotype"/>
        </w:rPr>
      </w:pPr>
    </w:p>
    <w:p w:rsidR="005545B0" w:rsidRPr="002B4DA3" w:rsidRDefault="005C3CA2">
      <w:pPr>
        <w:spacing w:after="0" w:line="360" w:lineRule="auto"/>
        <w:ind w:right="49"/>
        <w:jc w:val="both"/>
        <w:rPr>
          <w:rFonts w:ascii="Palatino Linotype" w:eastAsia="Palatino Linotype" w:hAnsi="Palatino Linotype" w:cs="Palatino Linotype"/>
        </w:rPr>
      </w:pPr>
      <w:r w:rsidRPr="002B4DA3">
        <w:rPr>
          <w:rFonts w:ascii="Palatino Linotype" w:eastAsia="Palatino Linotype" w:hAnsi="Palatino Linotype" w:cs="Palatino Linotype"/>
        </w:rPr>
        <w:t xml:space="preserve">Visto el expediente relativo al recurso de revisión </w:t>
      </w:r>
      <w:r w:rsidRPr="002B4DA3">
        <w:rPr>
          <w:rFonts w:ascii="Palatino Linotype" w:eastAsia="Palatino Linotype" w:hAnsi="Palatino Linotype" w:cs="Palatino Linotype"/>
          <w:b/>
        </w:rPr>
        <w:t>09014/INFOEM/IP/RR/2025</w:t>
      </w:r>
      <w:r w:rsidRPr="002B4DA3">
        <w:rPr>
          <w:rFonts w:ascii="Palatino Linotype" w:eastAsia="Palatino Linotype" w:hAnsi="Palatino Linotype" w:cs="Palatino Linotype"/>
        </w:rPr>
        <w:t xml:space="preserve">, interpuesto por </w:t>
      </w:r>
      <w:r w:rsidR="00E14FA8">
        <w:rPr>
          <w:rFonts w:ascii="Palatino Linotype" w:eastAsia="Palatino Linotype" w:hAnsi="Palatino Linotype" w:cs="Palatino Linotype"/>
          <w:b/>
        </w:rPr>
        <w:t>XXXX XXXXXX XXXXXXXX</w:t>
      </w:r>
      <w:bookmarkStart w:id="0" w:name="_GoBack"/>
      <w:bookmarkEnd w:id="0"/>
      <w:r w:rsidRPr="002B4DA3">
        <w:rPr>
          <w:rFonts w:ascii="Palatino Linotype" w:eastAsia="Palatino Linotype" w:hAnsi="Palatino Linotype" w:cs="Palatino Linotype"/>
        </w:rPr>
        <w:t xml:space="preserve">, al cual en lo sucesivo se le denominará la parte </w:t>
      </w:r>
      <w:r w:rsidRPr="002B4DA3">
        <w:rPr>
          <w:rFonts w:ascii="Palatino Linotype" w:eastAsia="Palatino Linotype" w:hAnsi="Palatino Linotype" w:cs="Palatino Linotype"/>
          <w:b/>
        </w:rPr>
        <w:t>RECURRENTE</w:t>
      </w:r>
      <w:r w:rsidRPr="002B4DA3">
        <w:rPr>
          <w:rFonts w:ascii="Palatino Linotype" w:eastAsia="Palatino Linotype" w:hAnsi="Palatino Linotype" w:cs="Palatino Linotype"/>
        </w:rPr>
        <w:t xml:space="preserve">, en contra de la respuesta a su solicitud de información identificada con número de folio </w:t>
      </w:r>
      <w:r w:rsidRPr="002B4DA3">
        <w:rPr>
          <w:rFonts w:ascii="Palatino Linotype" w:eastAsia="Palatino Linotype" w:hAnsi="Palatino Linotype" w:cs="Palatino Linotype"/>
          <w:b/>
        </w:rPr>
        <w:t>00111/CHICONCU/IP/2025</w:t>
      </w:r>
      <w:r w:rsidRPr="002B4DA3">
        <w:rPr>
          <w:rFonts w:ascii="Palatino Linotype" w:eastAsia="Palatino Linotype" w:hAnsi="Palatino Linotype" w:cs="Palatino Linotype"/>
        </w:rPr>
        <w:t xml:space="preserve"> proporcionada por parte del</w:t>
      </w:r>
      <w:r w:rsidRPr="002B4DA3">
        <w:rPr>
          <w:rFonts w:ascii="Palatino Linotype" w:eastAsia="Palatino Linotype" w:hAnsi="Palatino Linotype" w:cs="Palatino Linotype"/>
          <w:b/>
        </w:rPr>
        <w:t xml:space="preserve"> Ayuntamiento de Chiconcuac</w:t>
      </w:r>
      <w:r w:rsidRPr="002B4DA3">
        <w:rPr>
          <w:rFonts w:ascii="Palatino Linotype" w:eastAsia="Palatino Linotype" w:hAnsi="Palatino Linotype" w:cs="Palatino Linotype"/>
        </w:rPr>
        <w:t xml:space="preserve">, en lo sucesivo el </w:t>
      </w:r>
      <w:r w:rsidRPr="002B4DA3">
        <w:rPr>
          <w:rFonts w:ascii="Palatino Linotype" w:eastAsia="Palatino Linotype" w:hAnsi="Palatino Linotype" w:cs="Palatino Linotype"/>
          <w:b/>
        </w:rPr>
        <w:t>SUJETO OBLIGADO</w:t>
      </w:r>
      <w:r w:rsidRPr="002B4DA3">
        <w:rPr>
          <w:rFonts w:ascii="Palatino Linotype" w:eastAsia="Palatino Linotype" w:hAnsi="Palatino Linotype" w:cs="Palatino Linotype"/>
        </w:rPr>
        <w:t>; se procede a dictar la presente resolución, con base en los siguientes:</w:t>
      </w:r>
    </w:p>
    <w:p w:rsidR="005545B0" w:rsidRPr="002B4DA3" w:rsidRDefault="005545B0">
      <w:pPr>
        <w:spacing w:after="0" w:line="360" w:lineRule="auto"/>
        <w:ind w:right="49"/>
        <w:jc w:val="both"/>
        <w:rPr>
          <w:rFonts w:ascii="Palatino Linotype" w:eastAsia="Palatino Linotype" w:hAnsi="Palatino Linotype" w:cs="Palatino Linotype"/>
        </w:rPr>
      </w:pPr>
    </w:p>
    <w:p w:rsidR="005545B0" w:rsidRPr="002B4DA3" w:rsidRDefault="005C3CA2">
      <w:pPr>
        <w:spacing w:after="0" w:line="360" w:lineRule="auto"/>
        <w:ind w:right="49"/>
        <w:jc w:val="center"/>
        <w:rPr>
          <w:rFonts w:ascii="Palatino Linotype" w:eastAsia="Palatino Linotype" w:hAnsi="Palatino Linotype" w:cs="Palatino Linotype"/>
          <w:b/>
        </w:rPr>
      </w:pPr>
      <w:r w:rsidRPr="002B4DA3">
        <w:rPr>
          <w:rFonts w:ascii="Palatino Linotype" w:eastAsia="Palatino Linotype" w:hAnsi="Palatino Linotype" w:cs="Palatino Linotype"/>
          <w:b/>
        </w:rPr>
        <w:t>I.</w:t>
      </w:r>
      <w:r w:rsidRPr="002B4DA3">
        <w:rPr>
          <w:rFonts w:ascii="Palatino Linotype" w:eastAsia="Palatino Linotype" w:hAnsi="Palatino Linotype" w:cs="Palatino Linotype"/>
          <w:b/>
        </w:rPr>
        <w:tab/>
        <w:t>A N T E C E D E N T E S</w:t>
      </w:r>
    </w:p>
    <w:p w:rsidR="005545B0" w:rsidRPr="002B4DA3" w:rsidRDefault="005545B0">
      <w:pPr>
        <w:spacing w:after="0" w:line="360" w:lineRule="auto"/>
        <w:ind w:right="49"/>
        <w:jc w:val="both"/>
        <w:rPr>
          <w:rFonts w:ascii="Palatino Linotype" w:eastAsia="Palatino Linotype" w:hAnsi="Palatino Linotype" w:cs="Palatino Linotype"/>
        </w:rPr>
      </w:pPr>
    </w:p>
    <w:p w:rsidR="005545B0" w:rsidRPr="002B4DA3" w:rsidRDefault="005C3CA2">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rPr>
      </w:pPr>
      <w:r w:rsidRPr="002B4DA3">
        <w:rPr>
          <w:rFonts w:ascii="Palatino Linotype" w:eastAsia="Palatino Linotype" w:hAnsi="Palatino Linotype" w:cs="Palatino Linotype"/>
          <w:b/>
          <w:color w:val="000000"/>
        </w:rPr>
        <w:t>Solicitud de acceso a la información.</w:t>
      </w:r>
      <w:r w:rsidRPr="002B4DA3">
        <w:rPr>
          <w:rFonts w:ascii="Palatino Linotype" w:eastAsia="Palatino Linotype" w:hAnsi="Palatino Linotype" w:cs="Palatino Linotype"/>
          <w:color w:val="000000"/>
        </w:rPr>
        <w:t xml:space="preserve"> Con fecha </w:t>
      </w:r>
      <w:r w:rsidRPr="002B4DA3">
        <w:rPr>
          <w:rFonts w:ascii="Palatino Linotype" w:eastAsia="Palatino Linotype" w:hAnsi="Palatino Linotype" w:cs="Palatino Linotype"/>
          <w:b/>
          <w:color w:val="000000"/>
        </w:rPr>
        <w:t>veintisiete de junio de dos mil veinticinco</w:t>
      </w:r>
      <w:r w:rsidRPr="002B4DA3">
        <w:rPr>
          <w:rFonts w:ascii="Palatino Linotype" w:eastAsia="Palatino Linotype" w:hAnsi="Palatino Linotype" w:cs="Palatino Linotype"/>
          <w:color w:val="000000"/>
        </w:rPr>
        <w:t xml:space="preserve">, la parte </w:t>
      </w:r>
      <w:r w:rsidRPr="002B4DA3">
        <w:rPr>
          <w:rFonts w:ascii="Palatino Linotype" w:eastAsia="Palatino Linotype" w:hAnsi="Palatino Linotype" w:cs="Palatino Linotype"/>
          <w:b/>
          <w:color w:val="000000"/>
        </w:rPr>
        <w:t>RECURRENTE</w:t>
      </w:r>
      <w:r w:rsidRPr="002B4DA3">
        <w:rPr>
          <w:rFonts w:ascii="Palatino Linotype" w:eastAsia="Palatino Linotype" w:hAnsi="Palatino Linotype" w:cs="Palatino Linotype"/>
          <w:color w:val="000000"/>
        </w:rPr>
        <w:t xml:space="preserve"> formuló solicitud de acceso a información pública al</w:t>
      </w:r>
      <w:r w:rsidRPr="002B4DA3">
        <w:rPr>
          <w:rFonts w:ascii="Palatino Linotype" w:eastAsia="Palatino Linotype" w:hAnsi="Palatino Linotype" w:cs="Palatino Linotype"/>
          <w:b/>
          <w:color w:val="000000"/>
        </w:rPr>
        <w:t xml:space="preserve"> SUJETO OBLIGADO</w:t>
      </w:r>
      <w:r w:rsidRPr="002B4DA3">
        <w:rPr>
          <w:rFonts w:ascii="Palatino Linotype" w:eastAsia="Palatino Linotype" w:hAnsi="Palatino Linotype" w:cs="Palatino Linotype"/>
          <w:color w:val="000000"/>
        </w:rPr>
        <w:t xml:space="preserve"> a través del Sistema de Acceso a la Información Mexiquense, en adelante SAIMEX, en la que requirió lo siguiente: </w:t>
      </w:r>
    </w:p>
    <w:p w:rsidR="005545B0" w:rsidRPr="002B4DA3" w:rsidRDefault="005545B0">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p>
    <w:p w:rsidR="005545B0" w:rsidRPr="002B4DA3" w:rsidRDefault="005C3CA2">
      <w:pPr>
        <w:spacing w:after="0" w:line="276" w:lineRule="auto"/>
        <w:ind w:left="567" w:right="560"/>
        <w:jc w:val="both"/>
        <w:rPr>
          <w:rFonts w:ascii="Palatino Linotype" w:eastAsia="Palatino Linotype" w:hAnsi="Palatino Linotype" w:cs="Palatino Linotype"/>
          <w:i/>
        </w:rPr>
      </w:pPr>
      <w:bookmarkStart w:id="1" w:name="_heading=h.30j0zll" w:colFirst="0" w:colLast="0"/>
      <w:bookmarkEnd w:id="1"/>
      <w:r w:rsidRPr="002B4DA3">
        <w:rPr>
          <w:rFonts w:ascii="Palatino Linotype" w:eastAsia="Palatino Linotype" w:hAnsi="Palatino Linotype" w:cs="Palatino Linotype"/>
          <w:i/>
        </w:rPr>
        <w:t xml:space="preserve">“Solicito me sea informado cual es el fundamento legal para el cobro de los siguientes trámites administrativos que realiza la dirección y/o unidad de comercio de los siguientes trámites administrativos; licencia de funcionamiento, cambio de propietario de puesto de ropa y Licencia de funcionamiento para la apertura de Unidades Economicas de Bajo Impacto.”. </w:t>
      </w:r>
    </w:p>
    <w:p w:rsidR="005545B0" w:rsidRPr="002B4DA3" w:rsidRDefault="005545B0">
      <w:pPr>
        <w:spacing w:after="0" w:line="360" w:lineRule="auto"/>
        <w:ind w:left="567" w:right="560"/>
        <w:jc w:val="both"/>
        <w:rPr>
          <w:rFonts w:ascii="Palatino Linotype" w:eastAsia="Palatino Linotype" w:hAnsi="Palatino Linotype" w:cs="Palatino Linotype"/>
          <w:i/>
        </w:rPr>
      </w:pPr>
    </w:p>
    <w:p w:rsidR="005545B0" w:rsidRPr="002B4DA3" w:rsidRDefault="005C3CA2">
      <w:pPr>
        <w:spacing w:after="0" w:line="360" w:lineRule="auto"/>
        <w:ind w:right="49"/>
        <w:jc w:val="both"/>
        <w:rPr>
          <w:rFonts w:ascii="Palatino Linotype" w:eastAsia="Palatino Linotype" w:hAnsi="Palatino Linotype" w:cs="Palatino Linotype"/>
        </w:rPr>
      </w:pPr>
      <w:r w:rsidRPr="002B4DA3">
        <w:rPr>
          <w:rFonts w:ascii="Palatino Linotype" w:eastAsia="Palatino Linotype" w:hAnsi="Palatino Linotype" w:cs="Palatino Linotype"/>
          <w:b/>
        </w:rPr>
        <w:t>Modalidad elegida para la entrega de la información:</w:t>
      </w:r>
      <w:r w:rsidRPr="002B4DA3">
        <w:rPr>
          <w:rFonts w:ascii="Palatino Linotype" w:eastAsia="Palatino Linotype" w:hAnsi="Palatino Linotype" w:cs="Palatino Linotype"/>
        </w:rPr>
        <w:t xml:space="preserve"> a través del Sistema de Acceso a la Información Mexiquense (SAIMEX). </w:t>
      </w:r>
    </w:p>
    <w:p w:rsidR="005545B0" w:rsidRPr="002B4DA3" w:rsidRDefault="005545B0">
      <w:pPr>
        <w:spacing w:after="0" w:line="360" w:lineRule="auto"/>
        <w:ind w:right="49"/>
        <w:jc w:val="both"/>
        <w:rPr>
          <w:rFonts w:ascii="Palatino Linotype" w:eastAsia="Palatino Linotype" w:hAnsi="Palatino Linotype" w:cs="Palatino Linotype"/>
        </w:rPr>
      </w:pPr>
    </w:p>
    <w:p w:rsidR="005545B0" w:rsidRPr="002B4DA3" w:rsidRDefault="005C3CA2">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i/>
        </w:rPr>
      </w:pPr>
      <w:r w:rsidRPr="002B4DA3">
        <w:rPr>
          <w:rFonts w:ascii="Palatino Linotype" w:eastAsia="Palatino Linotype" w:hAnsi="Palatino Linotype" w:cs="Palatino Linotype"/>
          <w:b/>
          <w:color w:val="000000"/>
        </w:rPr>
        <w:t>Respuesta.</w:t>
      </w:r>
      <w:r w:rsidRPr="002B4DA3">
        <w:rPr>
          <w:rFonts w:ascii="Palatino Linotype" w:eastAsia="Palatino Linotype" w:hAnsi="Palatino Linotype" w:cs="Palatino Linotype"/>
          <w:color w:val="000000"/>
        </w:rPr>
        <w:t xml:space="preserve"> Con fecha </w:t>
      </w:r>
      <w:r w:rsidRPr="002B4DA3">
        <w:rPr>
          <w:rFonts w:ascii="Palatino Linotype" w:eastAsia="Palatino Linotype" w:hAnsi="Palatino Linotype" w:cs="Palatino Linotype"/>
          <w:b/>
          <w:color w:val="000000"/>
        </w:rPr>
        <w:t>quince de julio de dos mil veinticinco</w:t>
      </w:r>
      <w:r w:rsidRPr="002B4DA3">
        <w:rPr>
          <w:rFonts w:ascii="Palatino Linotype" w:eastAsia="Palatino Linotype" w:hAnsi="Palatino Linotype" w:cs="Palatino Linotype"/>
          <w:color w:val="000000"/>
        </w:rPr>
        <w:t xml:space="preserve">, el </w:t>
      </w:r>
      <w:r w:rsidRPr="002B4DA3">
        <w:rPr>
          <w:rFonts w:ascii="Palatino Linotype" w:eastAsia="Palatino Linotype" w:hAnsi="Palatino Linotype" w:cs="Palatino Linotype"/>
          <w:b/>
          <w:color w:val="000000"/>
        </w:rPr>
        <w:t xml:space="preserve">SUJETO OBLIGADO </w:t>
      </w:r>
      <w:r w:rsidRPr="002B4DA3">
        <w:rPr>
          <w:rFonts w:ascii="Palatino Linotype" w:eastAsia="Palatino Linotype" w:hAnsi="Palatino Linotype" w:cs="Palatino Linotype"/>
          <w:color w:val="000000"/>
        </w:rPr>
        <w:t xml:space="preserve">proporcionó su respuesta, la cual fue del conocimiento de las partes. </w:t>
      </w:r>
    </w:p>
    <w:p w:rsidR="005545B0" w:rsidRPr="002B4DA3" w:rsidRDefault="005545B0">
      <w:pPr>
        <w:pBdr>
          <w:top w:val="nil"/>
          <w:left w:val="nil"/>
          <w:bottom w:val="nil"/>
          <w:right w:val="nil"/>
          <w:between w:val="nil"/>
        </w:pBdr>
        <w:tabs>
          <w:tab w:val="left" w:pos="993"/>
        </w:tabs>
        <w:spacing w:after="0" w:line="360" w:lineRule="auto"/>
        <w:ind w:right="560"/>
        <w:jc w:val="both"/>
        <w:rPr>
          <w:rFonts w:ascii="Palatino Linotype" w:eastAsia="Palatino Linotype" w:hAnsi="Palatino Linotype" w:cs="Palatino Linotype"/>
          <w:color w:val="000000"/>
        </w:rPr>
      </w:pPr>
    </w:p>
    <w:p w:rsidR="005545B0" w:rsidRPr="002B4DA3" w:rsidRDefault="005C3CA2">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rPr>
      </w:pPr>
      <w:r w:rsidRPr="002B4DA3">
        <w:rPr>
          <w:rFonts w:ascii="Palatino Linotype" w:eastAsia="Palatino Linotype" w:hAnsi="Palatino Linotype" w:cs="Palatino Linotype"/>
          <w:b/>
          <w:color w:val="000000"/>
        </w:rPr>
        <w:t xml:space="preserve">Recurso de Revisión. </w:t>
      </w:r>
      <w:r w:rsidRPr="002B4DA3">
        <w:rPr>
          <w:rFonts w:ascii="Palatino Linotype" w:eastAsia="Palatino Linotype" w:hAnsi="Palatino Linotype" w:cs="Palatino Linotype"/>
          <w:color w:val="000000"/>
        </w:rPr>
        <w:t xml:space="preserve">En fecha </w:t>
      </w:r>
      <w:r w:rsidRPr="002B4DA3">
        <w:rPr>
          <w:rFonts w:ascii="Palatino Linotype" w:eastAsia="Palatino Linotype" w:hAnsi="Palatino Linotype" w:cs="Palatino Linotype"/>
          <w:b/>
          <w:color w:val="000000"/>
        </w:rPr>
        <w:t>veintidós de julio de dos mil veinticinco</w:t>
      </w:r>
      <w:r w:rsidRPr="002B4DA3">
        <w:rPr>
          <w:rFonts w:ascii="Palatino Linotype" w:eastAsia="Palatino Linotype" w:hAnsi="Palatino Linotype" w:cs="Palatino Linotype"/>
          <w:color w:val="000000"/>
        </w:rPr>
        <w:t xml:space="preserve">, la parte Solicitante se inconformó de la respuesta otorgada por el </w:t>
      </w:r>
      <w:r w:rsidRPr="002B4DA3">
        <w:rPr>
          <w:rFonts w:ascii="Palatino Linotype" w:eastAsia="Palatino Linotype" w:hAnsi="Palatino Linotype" w:cs="Palatino Linotype"/>
          <w:b/>
          <w:color w:val="000000"/>
        </w:rPr>
        <w:t xml:space="preserve">SUJETO BOLIGADO </w:t>
      </w:r>
      <w:r w:rsidRPr="002B4DA3">
        <w:rPr>
          <w:rFonts w:ascii="Palatino Linotype" w:eastAsia="Palatino Linotype" w:hAnsi="Palatino Linotype" w:cs="Palatino Linotype"/>
          <w:color w:val="000000"/>
        </w:rPr>
        <w:t xml:space="preserve">y, no obstante, por corresponder a día inhábil se tuvo por presentado el </w:t>
      </w:r>
      <w:r w:rsidRPr="002B4DA3">
        <w:rPr>
          <w:rFonts w:ascii="Palatino Linotype" w:eastAsia="Palatino Linotype" w:hAnsi="Palatino Linotype" w:cs="Palatino Linotype"/>
          <w:b/>
          <w:color w:val="000000"/>
        </w:rPr>
        <w:t>cuatro de agosto de dos mil veinticinco</w:t>
      </w:r>
      <w:r w:rsidRPr="002B4DA3">
        <w:rPr>
          <w:rFonts w:ascii="Palatino Linotype" w:eastAsia="Palatino Linotype" w:hAnsi="Palatino Linotype" w:cs="Palatino Linotype"/>
          <w:color w:val="000000"/>
        </w:rPr>
        <w:t xml:space="preserve">, mediante el cual expresó lo siguiente: </w:t>
      </w:r>
    </w:p>
    <w:p w:rsidR="005545B0" w:rsidRPr="002B4DA3" w:rsidRDefault="005545B0">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p>
    <w:p w:rsidR="005545B0" w:rsidRPr="002B4DA3" w:rsidRDefault="005C3CA2">
      <w:pPr>
        <w:pBdr>
          <w:top w:val="nil"/>
          <w:left w:val="nil"/>
          <w:bottom w:val="nil"/>
          <w:right w:val="nil"/>
          <w:between w:val="nil"/>
        </w:pBdr>
        <w:tabs>
          <w:tab w:val="left" w:pos="1276"/>
        </w:tabs>
        <w:spacing w:after="0" w:line="276" w:lineRule="auto"/>
        <w:ind w:left="567" w:right="701"/>
        <w:jc w:val="both"/>
        <w:rPr>
          <w:rFonts w:ascii="Palatino Linotype" w:eastAsia="Palatino Linotype" w:hAnsi="Palatino Linotype" w:cs="Palatino Linotype"/>
          <w:b/>
          <w:color w:val="000000"/>
        </w:rPr>
      </w:pPr>
      <w:r w:rsidRPr="002B4DA3">
        <w:rPr>
          <w:rFonts w:ascii="Palatino Linotype" w:eastAsia="Palatino Linotype" w:hAnsi="Palatino Linotype" w:cs="Palatino Linotype"/>
          <w:b/>
          <w:color w:val="000000"/>
        </w:rPr>
        <w:t xml:space="preserve">Acto impugnado. </w:t>
      </w:r>
      <w:r w:rsidRPr="002B4DA3">
        <w:rPr>
          <w:rFonts w:ascii="Palatino Linotype" w:eastAsia="Palatino Linotype" w:hAnsi="Palatino Linotype" w:cs="Palatino Linotype"/>
          <w:color w:val="000000"/>
        </w:rPr>
        <w:t>“</w:t>
      </w:r>
      <w:r w:rsidRPr="002B4DA3">
        <w:rPr>
          <w:rFonts w:ascii="Palatino Linotype" w:eastAsia="Palatino Linotype" w:hAnsi="Palatino Linotype" w:cs="Palatino Linotype"/>
          <w:i/>
          <w:color w:val="000000"/>
        </w:rPr>
        <w:t>LA DIRECCIÓN ASIGNADA NO ES CLARA CON SU OFICIO DE CONTESTACIÓN, YA QUE SI BIEN LA PRESENTE SOLICITUD DE INFORMACIÓN FUE TURNADA AL AREA DE MEJORA REGULATORIA, LA UNIDAD DE TRASPARENCIA NO HA INFORMADO POR QUE NO SE TURNO AL AREA CORRESPONDIENTE LA CUAL ES LA UNIDAD DE COMERCIO PARA DAR CONTESTACION A :Solicito me sea informado cual es el fundamento legal para el cobro de los siguientes trámites administrativos que realiza la dirección y/o unidad de comercio de los siguientes trámites administrativos; licencia de funcionamiento, cambio de propietario de puesto de ropa y Licencia de funcionamiento para la apertura de Unidades Economicas de Bajo Impacto”.</w:t>
      </w:r>
    </w:p>
    <w:p w:rsidR="005545B0" w:rsidRPr="002B4DA3" w:rsidRDefault="005545B0">
      <w:pPr>
        <w:pBdr>
          <w:top w:val="nil"/>
          <w:left w:val="nil"/>
          <w:bottom w:val="nil"/>
          <w:right w:val="nil"/>
          <w:between w:val="nil"/>
        </w:pBdr>
        <w:tabs>
          <w:tab w:val="left" w:pos="1276"/>
        </w:tabs>
        <w:spacing w:after="0" w:line="276" w:lineRule="auto"/>
        <w:ind w:left="567" w:right="701"/>
        <w:jc w:val="both"/>
        <w:rPr>
          <w:rFonts w:ascii="Palatino Linotype" w:eastAsia="Palatino Linotype" w:hAnsi="Palatino Linotype" w:cs="Palatino Linotype"/>
          <w:b/>
          <w:color w:val="000000"/>
        </w:rPr>
      </w:pPr>
    </w:p>
    <w:p w:rsidR="005545B0" w:rsidRPr="002B4DA3" w:rsidRDefault="005C3CA2">
      <w:pPr>
        <w:spacing w:after="0" w:line="360" w:lineRule="auto"/>
        <w:ind w:left="567"/>
        <w:jc w:val="both"/>
        <w:rPr>
          <w:rFonts w:ascii="Palatino Linotype" w:eastAsia="Palatino Linotype" w:hAnsi="Palatino Linotype" w:cs="Palatino Linotype"/>
        </w:rPr>
      </w:pPr>
      <w:r w:rsidRPr="002B4DA3">
        <w:rPr>
          <w:rFonts w:ascii="Palatino Linotype" w:eastAsia="Palatino Linotype" w:hAnsi="Palatino Linotype" w:cs="Palatino Linotype"/>
          <w:b/>
          <w:color w:val="000000"/>
        </w:rPr>
        <w:t>Razones o motivos de la inconformidad:</w:t>
      </w:r>
      <w:r w:rsidRPr="002B4DA3">
        <w:rPr>
          <w:rFonts w:ascii="Palatino Linotype" w:eastAsia="Palatino Linotype" w:hAnsi="Palatino Linotype" w:cs="Palatino Linotype"/>
          <w:b/>
          <w:i/>
          <w:color w:val="000000"/>
        </w:rPr>
        <w:t xml:space="preserve"> </w:t>
      </w:r>
      <w:r w:rsidRPr="002B4DA3">
        <w:rPr>
          <w:rFonts w:ascii="Palatino Linotype" w:eastAsia="Palatino Linotype" w:hAnsi="Palatino Linotype" w:cs="Palatino Linotype"/>
          <w:i/>
          <w:color w:val="000000"/>
        </w:rPr>
        <w:t>“</w:t>
      </w:r>
      <w:r w:rsidRPr="002B4DA3">
        <w:rPr>
          <w:rFonts w:ascii="Palatino Linotype" w:eastAsia="Palatino Linotype" w:hAnsi="Palatino Linotype" w:cs="Palatino Linotype"/>
          <w:i/>
        </w:rPr>
        <w:t>LA RESPONSABLE DE LA UNIDAD DE TRASPARENCIA TURNO MAL EL OFICIO AL AREA ASIGNADA</w:t>
      </w:r>
      <w:r w:rsidRPr="002B4DA3">
        <w:rPr>
          <w:rFonts w:ascii="Palatino Linotype" w:eastAsia="Palatino Linotype" w:hAnsi="Palatino Linotype" w:cs="Palatino Linotype"/>
          <w:i/>
          <w:color w:val="000000"/>
        </w:rPr>
        <w:t>”.</w:t>
      </w:r>
    </w:p>
    <w:p w:rsidR="005545B0" w:rsidRPr="002B4DA3" w:rsidRDefault="005545B0">
      <w:pPr>
        <w:spacing w:after="0" w:line="360" w:lineRule="auto"/>
        <w:ind w:right="49"/>
        <w:jc w:val="both"/>
        <w:rPr>
          <w:rFonts w:ascii="Palatino Linotype" w:eastAsia="Palatino Linotype" w:hAnsi="Palatino Linotype" w:cs="Palatino Linotype"/>
        </w:rPr>
      </w:pPr>
    </w:p>
    <w:p w:rsidR="005545B0" w:rsidRPr="002B4DA3" w:rsidRDefault="005C3CA2">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rPr>
      </w:pPr>
      <w:r w:rsidRPr="002B4DA3">
        <w:rPr>
          <w:rFonts w:ascii="Palatino Linotype" w:eastAsia="Palatino Linotype" w:hAnsi="Palatino Linotype" w:cs="Palatino Linotype"/>
          <w:b/>
          <w:color w:val="000000"/>
        </w:rPr>
        <w:t>Turno.</w:t>
      </w:r>
      <w:r w:rsidRPr="002B4DA3">
        <w:rPr>
          <w:rFonts w:ascii="Palatino Linotype" w:eastAsia="Palatino Linotype" w:hAnsi="Palatino Linotype" w:cs="Palatino Linotype"/>
          <w:color w:val="000000"/>
        </w:rPr>
        <w:t xml:space="preserve"> De conformidad con el artículo 185, fracción I de la Ley de Transparencia y Acceso a la Información Pública del Estado de México y Municipios, el recurso de revisión número </w:t>
      </w:r>
      <w:r w:rsidRPr="002B4DA3">
        <w:rPr>
          <w:rFonts w:ascii="Palatino Linotype" w:eastAsia="Palatino Linotype" w:hAnsi="Palatino Linotype" w:cs="Palatino Linotype"/>
          <w:b/>
          <w:color w:val="000000"/>
        </w:rPr>
        <w:t>09014/INFOEM/IP/RR/2025</w:t>
      </w:r>
      <w:r w:rsidRPr="002B4DA3">
        <w:rPr>
          <w:rFonts w:ascii="Palatino Linotype" w:eastAsia="Palatino Linotype" w:hAnsi="Palatino Linotype" w:cs="Palatino Linotype"/>
          <w:color w:val="000000"/>
        </w:rPr>
        <w:t xml:space="preserve">, se turnó por el sistema electrónico del Instituto de Transparencia, Acceso a la Información Pública y Protección de Datos Personales del Estado </w:t>
      </w:r>
      <w:r w:rsidRPr="002B4DA3">
        <w:rPr>
          <w:rFonts w:ascii="Palatino Linotype" w:eastAsia="Palatino Linotype" w:hAnsi="Palatino Linotype" w:cs="Palatino Linotype"/>
          <w:color w:val="000000"/>
        </w:rPr>
        <w:lastRenderedPageBreak/>
        <w:t>de México y Municipios, a la Comisionada Guadalupe Ramírez Peña para su análisis, estudio, elaboración del proyecto y presentación ante el Pleno de este Instituto.</w:t>
      </w:r>
    </w:p>
    <w:p w:rsidR="005545B0" w:rsidRPr="002B4DA3" w:rsidRDefault="005545B0">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p>
    <w:p w:rsidR="005545B0" w:rsidRPr="002B4DA3" w:rsidRDefault="005C3CA2">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rPr>
      </w:pPr>
      <w:r w:rsidRPr="002B4DA3">
        <w:rPr>
          <w:rFonts w:ascii="Palatino Linotype" w:eastAsia="Palatino Linotype" w:hAnsi="Palatino Linotype" w:cs="Palatino Linotype"/>
          <w:b/>
          <w:color w:val="000000"/>
        </w:rPr>
        <w:t>Admisión del recurso de revisión</w:t>
      </w:r>
      <w:r w:rsidRPr="002B4DA3">
        <w:rPr>
          <w:rFonts w:ascii="Palatino Linotype" w:eastAsia="Palatino Linotype" w:hAnsi="Palatino Linotype" w:cs="Palatino Linotype"/>
          <w:color w:val="000000"/>
        </w:rPr>
        <w:t xml:space="preserve">: En fecha </w:t>
      </w:r>
      <w:r w:rsidRPr="002B4DA3">
        <w:rPr>
          <w:rFonts w:ascii="Palatino Linotype" w:eastAsia="Palatino Linotype" w:hAnsi="Palatino Linotype" w:cs="Palatino Linotype"/>
          <w:b/>
          <w:color w:val="000000"/>
        </w:rPr>
        <w:t>ocho de agosto de dos mil veinticinco</w:t>
      </w:r>
      <w:r w:rsidRPr="002B4DA3">
        <w:rPr>
          <w:rFonts w:ascii="Palatino Linotype" w:eastAsia="Palatino Linotype" w:hAnsi="Palatino Linotype" w:cs="Palatino Linotype"/>
          <w:color w:val="000000"/>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rsidR="005545B0" w:rsidRPr="002B4DA3" w:rsidRDefault="005545B0">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p>
    <w:p w:rsidR="005545B0" w:rsidRPr="002B4DA3" w:rsidRDefault="005C3CA2">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b/>
          <w:color w:val="000000"/>
        </w:rPr>
      </w:pPr>
      <w:r w:rsidRPr="002B4DA3">
        <w:rPr>
          <w:rFonts w:ascii="Palatino Linotype" w:eastAsia="Palatino Linotype" w:hAnsi="Palatino Linotype" w:cs="Palatino Linotype"/>
          <w:b/>
          <w:color w:val="000000"/>
        </w:rPr>
        <w:t xml:space="preserve">Informe Justificado. </w:t>
      </w:r>
      <w:r w:rsidRPr="002B4DA3">
        <w:rPr>
          <w:rFonts w:ascii="Palatino Linotype" w:eastAsia="Palatino Linotype" w:hAnsi="Palatino Linotype" w:cs="Palatino Linotype"/>
          <w:color w:val="000000"/>
        </w:rPr>
        <w:t xml:space="preserve">En fecha </w:t>
      </w:r>
      <w:r w:rsidRPr="002B4DA3">
        <w:rPr>
          <w:rFonts w:ascii="Palatino Linotype" w:eastAsia="Palatino Linotype" w:hAnsi="Palatino Linotype" w:cs="Palatino Linotype"/>
          <w:b/>
          <w:color w:val="000000"/>
        </w:rPr>
        <w:t>dieciocho de agosto de dos mil veinticinco</w:t>
      </w:r>
      <w:r w:rsidRPr="002B4DA3">
        <w:rPr>
          <w:rFonts w:ascii="Palatino Linotype" w:eastAsia="Palatino Linotype" w:hAnsi="Palatino Linotype" w:cs="Palatino Linotype"/>
          <w:color w:val="000000"/>
        </w:rPr>
        <w:t xml:space="preserve">, el </w:t>
      </w:r>
      <w:r w:rsidRPr="002B4DA3">
        <w:rPr>
          <w:rFonts w:ascii="Palatino Linotype" w:eastAsia="Palatino Linotype" w:hAnsi="Palatino Linotype" w:cs="Palatino Linotype"/>
          <w:b/>
          <w:color w:val="000000"/>
        </w:rPr>
        <w:t>SUJETO OBLIGADO</w:t>
      </w:r>
      <w:r w:rsidRPr="002B4DA3">
        <w:rPr>
          <w:rFonts w:ascii="Palatino Linotype" w:eastAsia="Palatino Linotype" w:hAnsi="Palatino Linotype" w:cs="Palatino Linotype"/>
          <w:color w:val="000000"/>
        </w:rPr>
        <w:t xml:space="preserve"> rindió su informe justificado, el cual señaló lo siguiente:</w:t>
      </w:r>
    </w:p>
    <w:p w:rsidR="005545B0" w:rsidRPr="002B4DA3" w:rsidRDefault="005545B0">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p>
    <w:p w:rsidR="005545B0" w:rsidRPr="002B4DA3" w:rsidRDefault="005C3CA2">
      <w:pPr>
        <w:numPr>
          <w:ilvl w:val="0"/>
          <w:numId w:val="3"/>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r w:rsidRPr="002B4DA3">
        <w:rPr>
          <w:rFonts w:ascii="Palatino Linotype" w:eastAsia="Palatino Linotype" w:hAnsi="Palatino Linotype" w:cs="Palatino Linotype"/>
          <w:color w:val="000000"/>
        </w:rPr>
        <w:t xml:space="preserve">Oficio de fecha catorce de julio de dos mil veinticinco, signado por la Titular de Comercio, mediante el cual informa que el fundamento legal para el cobro de trámites administrativos, como son la licencia de funcionamiento y cambio de propietario de puesto, en el Municipio de Chiconcuac, se encuentra principalmente en el Código Financiero del Estado de México, este Código establece las bases para el cobro de contribuciones y aprovechamiento Municipales, incluyendo los derechos por servicios administrativos como: licencias y permisos, en su Título V, se definen los Derechos por servicios de regulación y Vigilancia, entre los cuales se encuentran los relacionados con el comercio y actividades económicas, además de otras disposiciones municipales específicas, el Municipio puede contar con acuerdo y reglamentos internos que complementen las disposiciones generales del Código Financiero. </w:t>
      </w:r>
    </w:p>
    <w:p w:rsidR="005545B0" w:rsidRPr="002B4DA3" w:rsidRDefault="005C3CA2">
      <w:pPr>
        <w:numPr>
          <w:ilvl w:val="0"/>
          <w:numId w:val="3"/>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r w:rsidRPr="002B4DA3">
        <w:rPr>
          <w:rFonts w:ascii="Palatino Linotype" w:eastAsia="Palatino Linotype" w:hAnsi="Palatino Linotype" w:cs="Palatino Linotype"/>
          <w:color w:val="000000"/>
        </w:rPr>
        <w:t>Oficio de fecha quince de agosto de dos mil veinticinco, signado por la Titular de Comercio, mediante el cual informa que:</w:t>
      </w:r>
    </w:p>
    <w:p w:rsidR="005545B0" w:rsidRPr="002B4DA3" w:rsidRDefault="005545B0">
      <w:pPr>
        <w:pBdr>
          <w:top w:val="nil"/>
          <w:left w:val="nil"/>
          <w:bottom w:val="nil"/>
          <w:right w:val="nil"/>
          <w:between w:val="nil"/>
        </w:pBdr>
        <w:spacing w:after="0" w:line="360" w:lineRule="auto"/>
        <w:ind w:left="567" w:right="49"/>
        <w:jc w:val="both"/>
        <w:rPr>
          <w:rFonts w:ascii="Palatino Linotype" w:eastAsia="Palatino Linotype" w:hAnsi="Palatino Linotype" w:cs="Palatino Linotype"/>
          <w:i/>
        </w:rPr>
      </w:pPr>
    </w:p>
    <w:p w:rsidR="005545B0" w:rsidRPr="002B4DA3" w:rsidRDefault="005C3CA2">
      <w:pPr>
        <w:pBdr>
          <w:top w:val="nil"/>
          <w:left w:val="nil"/>
          <w:bottom w:val="nil"/>
          <w:right w:val="nil"/>
          <w:between w:val="nil"/>
        </w:pBdr>
        <w:spacing w:after="0" w:line="360" w:lineRule="auto"/>
        <w:ind w:left="567" w:right="49"/>
        <w:jc w:val="both"/>
        <w:rPr>
          <w:rFonts w:ascii="Palatino Linotype" w:eastAsia="Palatino Linotype" w:hAnsi="Palatino Linotype" w:cs="Palatino Linotype"/>
          <w:i/>
        </w:rPr>
      </w:pPr>
      <w:r w:rsidRPr="002B4DA3">
        <w:rPr>
          <w:rFonts w:ascii="Palatino Linotype" w:eastAsia="Palatino Linotype" w:hAnsi="Palatino Linotype" w:cs="Palatino Linotype"/>
          <w:i/>
        </w:rPr>
        <w:t xml:space="preserve">“I. LICENCIA DE FUNCIONAMIENTO En cuanto el tramite denominado licencia o cedula de funcionamiento es de mencionar que </w:t>
      </w:r>
      <w:r w:rsidRPr="002B4DA3">
        <w:rPr>
          <w:rFonts w:ascii="Palatino Linotype" w:eastAsia="Palatino Linotype" w:hAnsi="Palatino Linotype" w:cs="Palatino Linotype"/>
          <w:b/>
          <w:i/>
          <w:u w:val="single"/>
        </w:rPr>
        <w:t xml:space="preserve">se aplica la operación aritmética que señala el artículo 154 y 154 BIS, del Código Financiero del Estado de México. </w:t>
      </w:r>
    </w:p>
    <w:p w:rsidR="005545B0" w:rsidRPr="002B4DA3" w:rsidRDefault="005C3CA2">
      <w:pPr>
        <w:pBdr>
          <w:top w:val="nil"/>
          <w:left w:val="nil"/>
          <w:bottom w:val="nil"/>
          <w:right w:val="nil"/>
          <w:between w:val="nil"/>
        </w:pBdr>
        <w:tabs>
          <w:tab w:val="left" w:pos="3675"/>
        </w:tabs>
        <w:spacing w:after="0" w:line="360" w:lineRule="auto"/>
        <w:ind w:left="567" w:right="49"/>
        <w:jc w:val="both"/>
        <w:rPr>
          <w:rFonts w:ascii="Palatino Linotype" w:eastAsia="Palatino Linotype" w:hAnsi="Palatino Linotype" w:cs="Palatino Linotype"/>
          <w:i/>
        </w:rPr>
      </w:pPr>
      <w:r w:rsidRPr="002B4DA3">
        <w:rPr>
          <w:rFonts w:ascii="Palatino Linotype" w:eastAsia="Palatino Linotype" w:hAnsi="Palatino Linotype" w:cs="Palatino Linotype"/>
          <w:i/>
        </w:rPr>
        <w:tab/>
      </w:r>
    </w:p>
    <w:p w:rsidR="005545B0" w:rsidRPr="002B4DA3" w:rsidRDefault="005C3CA2">
      <w:pPr>
        <w:pBdr>
          <w:top w:val="nil"/>
          <w:left w:val="nil"/>
          <w:bottom w:val="nil"/>
          <w:right w:val="nil"/>
          <w:between w:val="nil"/>
        </w:pBdr>
        <w:spacing w:after="0" w:line="360" w:lineRule="auto"/>
        <w:ind w:left="567" w:right="49"/>
        <w:jc w:val="both"/>
        <w:rPr>
          <w:rFonts w:ascii="Palatino Linotype" w:eastAsia="Palatino Linotype" w:hAnsi="Palatino Linotype" w:cs="Palatino Linotype"/>
          <w:i/>
        </w:rPr>
      </w:pPr>
      <w:r w:rsidRPr="002B4DA3">
        <w:rPr>
          <w:rFonts w:ascii="Palatino Linotype" w:eastAsia="Palatino Linotype" w:hAnsi="Palatino Linotype" w:cs="Palatino Linotype"/>
          <w:i/>
        </w:rPr>
        <w:t xml:space="preserve">ARTÍCULO 154 DEL CODIGO FINANCIERO DEL ESTADO DE MEXICO. Por el uso de vías, plazas públicas, mercados públicos municipales o áreas de uso común para realizar actividades comerciales o de servicios, </w:t>
      </w:r>
      <w:r w:rsidRPr="002B4DA3">
        <w:rPr>
          <w:rFonts w:ascii="Palatino Linotype" w:eastAsia="Palatino Linotype" w:hAnsi="Palatino Linotype" w:cs="Palatino Linotype"/>
          <w:b/>
          <w:i/>
          <w:u w:val="single"/>
        </w:rPr>
        <w:t>se pagarán por día los derechos conforme a la siguiente:</w:t>
      </w:r>
      <w:r w:rsidRPr="002B4DA3">
        <w:rPr>
          <w:rFonts w:ascii="Palatino Linotype" w:eastAsia="Palatino Linotype" w:hAnsi="Palatino Linotype" w:cs="Palatino Linotype"/>
          <w:i/>
        </w:rPr>
        <w:t xml:space="preserve"> </w:t>
      </w:r>
    </w:p>
    <w:p w:rsidR="005545B0" w:rsidRPr="002B4DA3" w:rsidRDefault="005545B0">
      <w:pPr>
        <w:pBdr>
          <w:top w:val="nil"/>
          <w:left w:val="nil"/>
          <w:bottom w:val="nil"/>
          <w:right w:val="nil"/>
          <w:between w:val="nil"/>
        </w:pBdr>
        <w:spacing w:after="0" w:line="360" w:lineRule="auto"/>
        <w:ind w:left="567" w:right="49"/>
        <w:jc w:val="both"/>
        <w:rPr>
          <w:rFonts w:ascii="Palatino Linotype" w:eastAsia="Palatino Linotype" w:hAnsi="Palatino Linotype" w:cs="Palatino Linotype"/>
          <w:i/>
        </w:rPr>
      </w:pPr>
    </w:p>
    <w:p w:rsidR="005545B0" w:rsidRPr="002B4DA3" w:rsidRDefault="005C3CA2">
      <w:pPr>
        <w:pBdr>
          <w:top w:val="nil"/>
          <w:left w:val="nil"/>
          <w:bottom w:val="nil"/>
          <w:right w:val="nil"/>
          <w:between w:val="nil"/>
        </w:pBdr>
        <w:spacing w:after="0" w:line="360" w:lineRule="auto"/>
        <w:ind w:left="567" w:right="49"/>
        <w:jc w:val="both"/>
        <w:rPr>
          <w:rFonts w:ascii="Palatino Linotype" w:eastAsia="Palatino Linotype" w:hAnsi="Palatino Linotype" w:cs="Palatino Linotype"/>
          <w:i/>
        </w:rPr>
      </w:pPr>
      <w:r w:rsidRPr="002B4DA3">
        <w:rPr>
          <w:rFonts w:ascii="Palatino Linotype" w:eastAsia="Palatino Linotype" w:hAnsi="Palatino Linotype" w:cs="Palatino Linotype"/>
          <w:i/>
        </w:rPr>
        <w:t xml:space="preserve">TARIFA </w:t>
      </w:r>
    </w:p>
    <w:p w:rsidR="005545B0" w:rsidRPr="002B4DA3" w:rsidRDefault="005C3CA2">
      <w:pPr>
        <w:pBdr>
          <w:top w:val="nil"/>
          <w:left w:val="nil"/>
          <w:bottom w:val="nil"/>
          <w:right w:val="nil"/>
          <w:between w:val="nil"/>
        </w:pBdr>
        <w:spacing w:after="0" w:line="360" w:lineRule="auto"/>
        <w:ind w:left="567" w:right="49"/>
        <w:jc w:val="both"/>
        <w:rPr>
          <w:rFonts w:ascii="Palatino Linotype" w:eastAsia="Palatino Linotype" w:hAnsi="Palatino Linotype" w:cs="Palatino Linotype"/>
          <w:b/>
          <w:i/>
          <w:u w:val="single"/>
        </w:rPr>
      </w:pPr>
      <w:r w:rsidRPr="002B4DA3">
        <w:rPr>
          <w:rFonts w:ascii="Palatino Linotype" w:eastAsia="Palatino Linotype" w:hAnsi="Palatino Linotype" w:cs="Palatino Linotype"/>
          <w:b/>
          <w:i/>
          <w:u w:val="single"/>
        </w:rPr>
        <w:t xml:space="preserve">CONCEPTO NUMERO DE VECES EL VALOR DIARIO DE LA UNIDAD DE MEDIDA Y ACTUALIZACION VIGENTE. </w:t>
      </w:r>
    </w:p>
    <w:p w:rsidR="005545B0" w:rsidRPr="002B4DA3" w:rsidRDefault="005C3CA2">
      <w:pPr>
        <w:pBdr>
          <w:top w:val="nil"/>
          <w:left w:val="nil"/>
          <w:bottom w:val="nil"/>
          <w:right w:val="nil"/>
          <w:between w:val="nil"/>
        </w:pBdr>
        <w:spacing w:after="0" w:line="360" w:lineRule="auto"/>
        <w:ind w:left="567" w:right="49"/>
        <w:jc w:val="both"/>
        <w:rPr>
          <w:rFonts w:ascii="Palatino Linotype" w:eastAsia="Palatino Linotype" w:hAnsi="Palatino Linotype" w:cs="Palatino Linotype"/>
          <w:i/>
        </w:rPr>
      </w:pPr>
      <w:r w:rsidRPr="002B4DA3">
        <w:rPr>
          <w:rFonts w:ascii="Palatino Linotype" w:eastAsia="Palatino Linotype" w:hAnsi="Palatino Linotype" w:cs="Palatino Linotype"/>
          <w:i/>
        </w:rPr>
        <w:t xml:space="preserve">l.- puestos fijos, semifijos o comerciantes ambulantes por cada metro cuadrado o fracción 0.018 </w:t>
      </w:r>
    </w:p>
    <w:p w:rsidR="005545B0" w:rsidRPr="002B4DA3" w:rsidRDefault="005C3CA2">
      <w:pPr>
        <w:pBdr>
          <w:top w:val="nil"/>
          <w:left w:val="nil"/>
          <w:bottom w:val="nil"/>
          <w:right w:val="nil"/>
          <w:between w:val="nil"/>
        </w:pBdr>
        <w:spacing w:after="0" w:line="360" w:lineRule="auto"/>
        <w:ind w:left="567" w:right="49"/>
        <w:jc w:val="both"/>
        <w:rPr>
          <w:rFonts w:ascii="Palatino Linotype" w:eastAsia="Palatino Linotype" w:hAnsi="Palatino Linotype" w:cs="Palatino Linotype"/>
          <w:i/>
        </w:rPr>
      </w:pPr>
      <w:r w:rsidRPr="002B4DA3">
        <w:rPr>
          <w:rFonts w:ascii="Palatino Linotype" w:eastAsia="Palatino Linotype" w:hAnsi="Palatino Linotype" w:cs="Palatino Linotype"/>
          <w:i/>
        </w:rPr>
        <w:t xml:space="preserve">ll.- locales en mercados públicos municipales por cada metro cuadrado o fracción 0.018. </w:t>
      </w:r>
    </w:p>
    <w:p w:rsidR="005545B0" w:rsidRPr="002B4DA3" w:rsidRDefault="005C3CA2">
      <w:pPr>
        <w:pBdr>
          <w:top w:val="nil"/>
          <w:left w:val="nil"/>
          <w:bottom w:val="nil"/>
          <w:right w:val="nil"/>
          <w:between w:val="nil"/>
        </w:pBdr>
        <w:spacing w:after="0" w:line="360" w:lineRule="auto"/>
        <w:ind w:left="567" w:right="49"/>
        <w:jc w:val="both"/>
        <w:rPr>
          <w:rFonts w:ascii="Palatino Linotype" w:eastAsia="Palatino Linotype" w:hAnsi="Palatino Linotype" w:cs="Palatino Linotype"/>
          <w:i/>
        </w:rPr>
      </w:pPr>
      <w:r w:rsidRPr="002B4DA3">
        <w:rPr>
          <w:rFonts w:ascii="Palatino Linotype" w:eastAsia="Palatino Linotype" w:hAnsi="Palatino Linotype" w:cs="Palatino Linotype"/>
          <w:i/>
        </w:rPr>
        <w:t xml:space="preserve">lll.- maquinas accionadas por monedas fichas o cualquier otro mecanismo expendedoras de cualquier tipo de productos y/o prestadoras de servicios por maquina 0.12. </w:t>
      </w:r>
    </w:p>
    <w:p w:rsidR="005545B0" w:rsidRPr="002B4DA3" w:rsidRDefault="005545B0">
      <w:pPr>
        <w:pBdr>
          <w:top w:val="nil"/>
          <w:left w:val="nil"/>
          <w:bottom w:val="nil"/>
          <w:right w:val="nil"/>
          <w:between w:val="nil"/>
        </w:pBdr>
        <w:spacing w:after="0" w:line="360" w:lineRule="auto"/>
        <w:ind w:left="567" w:right="49"/>
        <w:jc w:val="both"/>
        <w:rPr>
          <w:rFonts w:ascii="Palatino Linotype" w:eastAsia="Palatino Linotype" w:hAnsi="Palatino Linotype" w:cs="Palatino Linotype"/>
          <w:i/>
        </w:rPr>
      </w:pPr>
    </w:p>
    <w:p w:rsidR="005545B0" w:rsidRPr="002B4DA3" w:rsidRDefault="005C3CA2">
      <w:pPr>
        <w:pBdr>
          <w:top w:val="nil"/>
          <w:left w:val="nil"/>
          <w:bottom w:val="nil"/>
          <w:right w:val="nil"/>
          <w:between w:val="nil"/>
        </w:pBdr>
        <w:spacing w:after="0" w:line="360" w:lineRule="auto"/>
        <w:ind w:left="567" w:right="49"/>
        <w:jc w:val="both"/>
        <w:rPr>
          <w:rFonts w:ascii="Palatino Linotype" w:eastAsia="Palatino Linotype" w:hAnsi="Palatino Linotype" w:cs="Palatino Linotype"/>
          <w:i/>
        </w:rPr>
      </w:pPr>
      <w:r w:rsidRPr="002B4DA3">
        <w:rPr>
          <w:rFonts w:ascii="Palatino Linotype" w:eastAsia="Palatino Linotype" w:hAnsi="Palatino Linotype" w:cs="Palatino Linotype"/>
          <w:i/>
        </w:rPr>
        <w:t xml:space="preserve">El pago del derecho a que se refiere el presente artículo deberá realizarse ante la tesorería correspondiente o bien a la persona autorizada para ello, siendo responsabilidad del tesorero entregar cada mes el recibo oficial respectivo, a cambio de los comprobantes provisionales de pago. El pago al que se refiere la fracción ll, del presente artículo, podrá realizarse de manera anual anticipada durante los meses de febrero, marzo y abril de cada año. </w:t>
      </w:r>
    </w:p>
    <w:p w:rsidR="005545B0" w:rsidRPr="002B4DA3" w:rsidRDefault="005545B0">
      <w:pPr>
        <w:pBdr>
          <w:top w:val="nil"/>
          <w:left w:val="nil"/>
          <w:bottom w:val="nil"/>
          <w:right w:val="nil"/>
          <w:between w:val="nil"/>
        </w:pBdr>
        <w:spacing w:after="0" w:line="360" w:lineRule="auto"/>
        <w:ind w:left="567" w:right="49"/>
        <w:jc w:val="both"/>
        <w:rPr>
          <w:rFonts w:ascii="Palatino Linotype" w:eastAsia="Palatino Linotype" w:hAnsi="Palatino Linotype" w:cs="Palatino Linotype"/>
          <w:i/>
        </w:rPr>
      </w:pPr>
    </w:p>
    <w:p w:rsidR="005545B0" w:rsidRPr="002B4DA3" w:rsidRDefault="005C3CA2">
      <w:pPr>
        <w:pBdr>
          <w:top w:val="nil"/>
          <w:left w:val="nil"/>
          <w:bottom w:val="nil"/>
          <w:right w:val="nil"/>
          <w:between w:val="nil"/>
        </w:pBdr>
        <w:spacing w:after="0" w:line="360" w:lineRule="auto"/>
        <w:ind w:left="567" w:right="49"/>
        <w:jc w:val="both"/>
        <w:rPr>
          <w:rFonts w:ascii="Palatino Linotype" w:eastAsia="Palatino Linotype" w:hAnsi="Palatino Linotype" w:cs="Palatino Linotype"/>
          <w:i/>
        </w:rPr>
      </w:pPr>
      <w:r w:rsidRPr="002B4DA3">
        <w:rPr>
          <w:rFonts w:ascii="Palatino Linotype" w:eastAsia="Palatino Linotype" w:hAnsi="Palatino Linotype" w:cs="Palatino Linotype"/>
          <w:b/>
          <w:i/>
        </w:rPr>
        <w:t>ARTÍCULO 154 BIS, DEL CODIGO FINANCIERO DEL ESTADO DE MEXICO.</w:t>
      </w:r>
      <w:r w:rsidRPr="002B4DA3">
        <w:rPr>
          <w:rFonts w:ascii="Palatino Linotype" w:eastAsia="Palatino Linotype" w:hAnsi="Palatino Linotype" w:cs="Palatino Linotype"/>
          <w:i/>
        </w:rPr>
        <w:t xml:space="preserve"> Por la expedición y renovación anual de la cédula para puestos fijos, semifijos o comerciantes ambulantes, se pagará por cada metro cuadrado o fracción 0.030 veces el valor diario de la Unidad de Medida y Actualización vigente. Para el cobro del derecho a que se refiere el presente artículo, la autoridad municipal deberá emitir el reglamento relativo a las modalidades, requisitos y características que deberán tener las cédulas, como son, entre otros, los datos que permitan la identificación del comercio, la persona a quien se expide la cédula, la vigencia de la misma y su carácter no transferible. </w:t>
      </w:r>
    </w:p>
    <w:p w:rsidR="005545B0" w:rsidRPr="002B4DA3" w:rsidRDefault="005545B0">
      <w:pPr>
        <w:pBdr>
          <w:top w:val="nil"/>
          <w:left w:val="nil"/>
          <w:bottom w:val="nil"/>
          <w:right w:val="nil"/>
          <w:between w:val="nil"/>
        </w:pBdr>
        <w:spacing w:after="0" w:line="360" w:lineRule="auto"/>
        <w:ind w:left="567" w:right="49"/>
        <w:jc w:val="both"/>
        <w:rPr>
          <w:rFonts w:ascii="Palatino Linotype" w:eastAsia="Palatino Linotype" w:hAnsi="Palatino Linotype" w:cs="Palatino Linotype"/>
          <w:i/>
        </w:rPr>
      </w:pPr>
    </w:p>
    <w:p w:rsidR="005545B0" w:rsidRPr="002B4DA3" w:rsidRDefault="005C3CA2">
      <w:pPr>
        <w:pBdr>
          <w:top w:val="nil"/>
          <w:left w:val="nil"/>
          <w:bottom w:val="nil"/>
          <w:right w:val="nil"/>
          <w:between w:val="nil"/>
        </w:pBdr>
        <w:spacing w:after="0" w:line="360" w:lineRule="auto"/>
        <w:ind w:left="567" w:right="49"/>
        <w:jc w:val="both"/>
        <w:rPr>
          <w:rFonts w:ascii="Palatino Linotype" w:eastAsia="Palatino Linotype" w:hAnsi="Palatino Linotype" w:cs="Palatino Linotype"/>
          <w:b/>
          <w:i/>
          <w:u w:val="single"/>
        </w:rPr>
      </w:pPr>
      <w:r w:rsidRPr="002B4DA3">
        <w:rPr>
          <w:rFonts w:ascii="Palatino Linotype" w:eastAsia="Palatino Linotype" w:hAnsi="Palatino Linotype" w:cs="Palatino Linotype"/>
          <w:i/>
        </w:rPr>
        <w:t xml:space="preserve">II. CAMBIO DE PROPIETARIO DE PUESTO DE ROPA En cuanto a este apartado es importante aclarar que las cedulas de funcionamiento no constituyen un titulo de propiedad, tal y como su nombre lo indica solamente es la autorización otorgada por el ayuntamiento de manera oficial para el funcionamiento de un giro determinado en un lugar especifico y por tiempo determinado de un año, correspondiente al ejercicio fiscal Sin embargo, para el pago de dicho concepto nos avocaremos a lo establecido por el </w:t>
      </w:r>
      <w:r w:rsidRPr="002B4DA3">
        <w:rPr>
          <w:rFonts w:ascii="Palatino Linotype" w:eastAsia="Palatino Linotype" w:hAnsi="Palatino Linotype" w:cs="Palatino Linotype"/>
          <w:b/>
          <w:i/>
          <w:u w:val="single"/>
        </w:rPr>
        <w:t xml:space="preserve">articulo 5 y 7 del Reglamento para el Ejercicio del comercio, industria y de prestación de servicios del Municipio de Chiconcuac, Estado de México. </w:t>
      </w:r>
    </w:p>
    <w:p w:rsidR="005545B0" w:rsidRPr="002B4DA3" w:rsidRDefault="005545B0">
      <w:pPr>
        <w:pBdr>
          <w:top w:val="nil"/>
          <w:left w:val="nil"/>
          <w:bottom w:val="nil"/>
          <w:right w:val="nil"/>
          <w:between w:val="nil"/>
        </w:pBdr>
        <w:spacing w:after="0" w:line="360" w:lineRule="auto"/>
        <w:ind w:left="567" w:right="49"/>
        <w:jc w:val="both"/>
        <w:rPr>
          <w:rFonts w:ascii="Palatino Linotype" w:eastAsia="Palatino Linotype" w:hAnsi="Palatino Linotype" w:cs="Palatino Linotype"/>
          <w:i/>
        </w:rPr>
      </w:pPr>
    </w:p>
    <w:p w:rsidR="005545B0" w:rsidRPr="002B4DA3" w:rsidRDefault="005C3CA2">
      <w:pPr>
        <w:pBdr>
          <w:top w:val="nil"/>
          <w:left w:val="nil"/>
          <w:bottom w:val="nil"/>
          <w:right w:val="nil"/>
          <w:between w:val="nil"/>
        </w:pBdr>
        <w:spacing w:after="0" w:line="360" w:lineRule="auto"/>
        <w:ind w:left="567" w:right="49"/>
        <w:jc w:val="both"/>
        <w:rPr>
          <w:rFonts w:ascii="Palatino Linotype" w:eastAsia="Palatino Linotype" w:hAnsi="Palatino Linotype" w:cs="Palatino Linotype"/>
          <w:i/>
        </w:rPr>
      </w:pPr>
      <w:r w:rsidRPr="002B4DA3">
        <w:rPr>
          <w:rFonts w:ascii="Palatino Linotype" w:eastAsia="Palatino Linotype" w:hAnsi="Palatino Linotype" w:cs="Palatino Linotype"/>
          <w:b/>
          <w:i/>
        </w:rPr>
        <w:t>III. LICENCIA DE FUNCIONAMIENTO PARA APERTURA DE UNIDADES ECONÓMICAS DE BAJO IMPACTO</w:t>
      </w:r>
      <w:r w:rsidRPr="002B4DA3">
        <w:rPr>
          <w:rFonts w:ascii="Palatino Linotype" w:eastAsia="Palatino Linotype" w:hAnsi="Palatino Linotype" w:cs="Palatino Linotype"/>
          <w:i/>
        </w:rPr>
        <w:t xml:space="preserve"> Es de mencionarse que este rubro y atendiendo a lo establecido en el bando municipal corresponde a la dirección de Desarrollo Económico y Mejora Regulatoria del municipio de Chiconcuac, la regulación de las unidades económicas de bajo impacto por lo que deberá remitirse a la </w:t>
      </w:r>
    </w:p>
    <w:p w:rsidR="005545B0" w:rsidRPr="002B4DA3" w:rsidRDefault="005C3CA2">
      <w:pPr>
        <w:pBdr>
          <w:top w:val="nil"/>
          <w:left w:val="nil"/>
          <w:bottom w:val="nil"/>
          <w:right w:val="nil"/>
          <w:between w:val="nil"/>
        </w:pBdr>
        <w:spacing w:after="0" w:line="360" w:lineRule="auto"/>
        <w:ind w:left="567" w:right="49"/>
        <w:jc w:val="both"/>
        <w:rPr>
          <w:rFonts w:ascii="Palatino Linotype" w:eastAsia="Palatino Linotype" w:hAnsi="Palatino Linotype" w:cs="Palatino Linotype"/>
          <w:i/>
        </w:rPr>
      </w:pPr>
      <w:r w:rsidRPr="002B4DA3">
        <w:rPr>
          <w:rFonts w:ascii="Palatino Linotype" w:eastAsia="Palatino Linotype" w:hAnsi="Palatino Linotype" w:cs="Palatino Linotype"/>
          <w:i/>
        </w:rPr>
        <w:t xml:space="preserve">• Ley para la Mejora Regulatoria del Estado de México y Municipios, artículo 26. </w:t>
      </w:r>
    </w:p>
    <w:p w:rsidR="005545B0" w:rsidRPr="002B4DA3" w:rsidRDefault="005C3CA2">
      <w:pPr>
        <w:pBdr>
          <w:top w:val="nil"/>
          <w:left w:val="nil"/>
          <w:bottom w:val="nil"/>
          <w:right w:val="nil"/>
          <w:between w:val="nil"/>
        </w:pBdr>
        <w:spacing w:after="0" w:line="360" w:lineRule="auto"/>
        <w:ind w:left="567" w:right="49"/>
        <w:jc w:val="both"/>
        <w:rPr>
          <w:rFonts w:ascii="Palatino Linotype" w:eastAsia="Palatino Linotype" w:hAnsi="Palatino Linotype" w:cs="Palatino Linotype"/>
          <w:i/>
        </w:rPr>
      </w:pPr>
      <w:r w:rsidRPr="002B4DA3">
        <w:rPr>
          <w:rFonts w:ascii="Palatino Linotype" w:eastAsia="Palatino Linotype" w:hAnsi="Palatino Linotype" w:cs="Palatino Linotype"/>
          <w:i/>
        </w:rPr>
        <w:t>• Código de Reglamentación Municipal de Chiconcuac y reglamentos específicos aplicables al giro.</w:t>
      </w:r>
      <w:r w:rsidRPr="002B4DA3">
        <w:rPr>
          <w:rFonts w:ascii="Palatino Linotype" w:eastAsia="Palatino Linotype" w:hAnsi="Palatino Linotype" w:cs="Palatino Linotype"/>
          <w:i/>
        </w:rPr>
        <w:tab/>
      </w:r>
    </w:p>
    <w:p w:rsidR="005545B0" w:rsidRPr="002B4DA3" w:rsidRDefault="005C3CA2">
      <w:pPr>
        <w:pBdr>
          <w:top w:val="nil"/>
          <w:left w:val="nil"/>
          <w:bottom w:val="nil"/>
          <w:right w:val="nil"/>
          <w:between w:val="nil"/>
        </w:pBdr>
        <w:spacing w:after="0" w:line="360" w:lineRule="auto"/>
        <w:ind w:left="567" w:right="49"/>
        <w:jc w:val="both"/>
        <w:rPr>
          <w:rFonts w:ascii="Palatino Linotype" w:eastAsia="Palatino Linotype" w:hAnsi="Palatino Linotype" w:cs="Palatino Linotype"/>
          <w:i/>
          <w:color w:val="000000"/>
        </w:rPr>
      </w:pPr>
      <w:r w:rsidRPr="002B4DA3">
        <w:rPr>
          <w:rFonts w:ascii="Palatino Linotype" w:eastAsia="Palatino Linotype" w:hAnsi="Palatino Linotype" w:cs="Palatino Linotype"/>
          <w:i/>
        </w:rPr>
        <w:t>En consecuencia, la Unidad de Comercio del Ayuntamiento de Chiconcuac realiza estos trámites con base en los ordenamientos antes citados, observando el Bando Municipal vigente, las disposiciones estatales, y los criterios administrativos internos. Sin otro particular, reitero la disposición de esta Unidad para brindar la orientación necesaria a fin de que los solicitantes cumplan con la normatividad correspondiente.</w:t>
      </w:r>
    </w:p>
    <w:p w:rsidR="005545B0" w:rsidRPr="002B4DA3" w:rsidRDefault="005545B0">
      <w:pPr>
        <w:pBdr>
          <w:top w:val="nil"/>
          <w:left w:val="nil"/>
          <w:bottom w:val="nil"/>
          <w:right w:val="nil"/>
          <w:between w:val="nil"/>
        </w:pBdr>
        <w:spacing w:after="0" w:line="360" w:lineRule="auto"/>
        <w:ind w:right="49"/>
        <w:jc w:val="both"/>
        <w:rPr>
          <w:rFonts w:ascii="Palatino Linotype" w:eastAsia="Palatino Linotype" w:hAnsi="Palatino Linotype" w:cs="Palatino Linotype"/>
          <w:b/>
          <w:color w:val="000000"/>
        </w:rPr>
      </w:pPr>
    </w:p>
    <w:p w:rsidR="005545B0" w:rsidRPr="002B4DA3" w:rsidRDefault="005C3CA2">
      <w:pPr>
        <w:pBdr>
          <w:top w:val="nil"/>
          <w:left w:val="nil"/>
          <w:bottom w:val="nil"/>
          <w:right w:val="nil"/>
          <w:between w:val="nil"/>
        </w:pBdr>
        <w:spacing w:after="0" w:line="360" w:lineRule="auto"/>
        <w:ind w:right="49"/>
        <w:jc w:val="both"/>
        <w:rPr>
          <w:rFonts w:ascii="Palatino Linotype" w:eastAsia="Palatino Linotype" w:hAnsi="Palatino Linotype" w:cs="Palatino Linotype"/>
          <w:b/>
          <w:color w:val="000000"/>
        </w:rPr>
      </w:pPr>
      <w:r w:rsidRPr="002B4DA3">
        <w:rPr>
          <w:rFonts w:ascii="Palatino Linotype" w:eastAsia="Palatino Linotype" w:hAnsi="Palatino Linotype" w:cs="Palatino Linotype"/>
          <w:color w:val="000000"/>
        </w:rPr>
        <w:t xml:space="preserve">Documento que se puso a disposición de la parte Recurrente el </w:t>
      </w:r>
      <w:r w:rsidRPr="002B4DA3">
        <w:rPr>
          <w:rFonts w:ascii="Palatino Linotype" w:eastAsia="Palatino Linotype" w:hAnsi="Palatino Linotype" w:cs="Palatino Linotype"/>
          <w:b/>
          <w:color w:val="000000"/>
        </w:rPr>
        <w:t xml:space="preserve">uno de octubre de dos mil veinticinco. </w:t>
      </w:r>
    </w:p>
    <w:p w:rsidR="005545B0" w:rsidRPr="002B4DA3" w:rsidRDefault="005545B0">
      <w:pPr>
        <w:spacing w:after="0" w:line="360" w:lineRule="auto"/>
        <w:ind w:right="49"/>
        <w:jc w:val="both"/>
        <w:rPr>
          <w:rFonts w:ascii="Palatino Linotype" w:eastAsia="Palatino Linotype" w:hAnsi="Palatino Linotype" w:cs="Palatino Linotype"/>
          <w:color w:val="000000"/>
        </w:rPr>
      </w:pPr>
    </w:p>
    <w:p w:rsidR="005545B0" w:rsidRPr="002B4DA3" w:rsidRDefault="005C3CA2">
      <w:pPr>
        <w:spacing w:after="0" w:line="360" w:lineRule="auto"/>
        <w:ind w:right="49"/>
        <w:jc w:val="both"/>
        <w:rPr>
          <w:rFonts w:ascii="Palatino Linotype" w:eastAsia="Palatino Linotype" w:hAnsi="Palatino Linotype" w:cs="Palatino Linotype"/>
          <w:color w:val="000000"/>
        </w:rPr>
      </w:pPr>
      <w:r w:rsidRPr="002B4DA3">
        <w:rPr>
          <w:rFonts w:ascii="Palatino Linotype" w:eastAsia="Palatino Linotype" w:hAnsi="Palatino Linotype" w:cs="Palatino Linotype"/>
          <w:color w:val="000000"/>
        </w:rPr>
        <w:t xml:space="preserve">La parte recurrente no realizó manifestaciones al respecto. </w:t>
      </w:r>
    </w:p>
    <w:p w:rsidR="005545B0" w:rsidRPr="002B4DA3" w:rsidRDefault="005545B0">
      <w:pPr>
        <w:spacing w:after="0" w:line="360" w:lineRule="auto"/>
        <w:ind w:right="49"/>
        <w:jc w:val="both"/>
        <w:rPr>
          <w:rFonts w:ascii="Palatino Linotype" w:eastAsia="Palatino Linotype" w:hAnsi="Palatino Linotype" w:cs="Palatino Linotype"/>
          <w:color w:val="000000"/>
        </w:rPr>
      </w:pPr>
    </w:p>
    <w:p w:rsidR="005545B0" w:rsidRPr="002B4DA3" w:rsidRDefault="005C3CA2">
      <w:pPr>
        <w:numPr>
          <w:ilvl w:val="0"/>
          <w:numId w:val="1"/>
        </w:numPr>
        <w:pBdr>
          <w:top w:val="nil"/>
          <w:left w:val="nil"/>
          <w:bottom w:val="nil"/>
          <w:right w:val="nil"/>
          <w:between w:val="nil"/>
        </w:pBdr>
        <w:tabs>
          <w:tab w:val="left" w:pos="360"/>
        </w:tabs>
        <w:spacing w:after="0" w:line="360" w:lineRule="auto"/>
        <w:ind w:left="0" w:right="49" w:firstLine="0"/>
        <w:jc w:val="both"/>
        <w:rPr>
          <w:rFonts w:ascii="Palatino Linotype" w:eastAsia="Palatino Linotype" w:hAnsi="Palatino Linotype" w:cs="Palatino Linotype"/>
          <w:color w:val="000000"/>
        </w:rPr>
      </w:pPr>
      <w:r w:rsidRPr="002B4DA3">
        <w:rPr>
          <w:rFonts w:ascii="Palatino Linotype" w:eastAsia="Palatino Linotype" w:hAnsi="Palatino Linotype" w:cs="Palatino Linotype"/>
          <w:b/>
          <w:color w:val="000000"/>
        </w:rPr>
        <w:t>Ampliación de plazo:</w:t>
      </w:r>
      <w:r w:rsidRPr="002B4DA3">
        <w:rPr>
          <w:rFonts w:ascii="Palatino Linotype" w:eastAsia="Palatino Linotype" w:hAnsi="Palatino Linotype" w:cs="Palatino Linotype"/>
          <w:color w:val="000000"/>
        </w:rPr>
        <w:t xml:space="preserve"> El </w:t>
      </w:r>
      <w:r w:rsidRPr="002B4DA3">
        <w:rPr>
          <w:rFonts w:ascii="Palatino Linotype" w:eastAsia="Palatino Linotype" w:hAnsi="Palatino Linotype" w:cs="Palatino Linotype"/>
          <w:b/>
          <w:color w:val="000000"/>
        </w:rPr>
        <w:t>dos de octubre de dos mil veinticinco</w:t>
      </w:r>
      <w:r w:rsidRPr="002B4DA3">
        <w:rPr>
          <w:rFonts w:ascii="Palatino Linotype" w:eastAsia="Palatino Linotype" w:hAnsi="Palatino Linotype" w:cs="Palatino Linotype"/>
          <w:color w:val="000000"/>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rsidR="005545B0" w:rsidRPr="002B4DA3" w:rsidRDefault="005545B0">
      <w:pPr>
        <w:pBdr>
          <w:top w:val="nil"/>
          <w:left w:val="nil"/>
          <w:bottom w:val="nil"/>
          <w:right w:val="nil"/>
          <w:between w:val="nil"/>
        </w:pBdr>
        <w:tabs>
          <w:tab w:val="left" w:pos="360"/>
        </w:tabs>
        <w:spacing w:after="0" w:line="360" w:lineRule="auto"/>
        <w:ind w:right="49"/>
        <w:jc w:val="both"/>
        <w:rPr>
          <w:rFonts w:ascii="Palatino Linotype" w:eastAsia="Palatino Linotype" w:hAnsi="Palatino Linotype" w:cs="Palatino Linotype"/>
          <w:color w:val="000000"/>
        </w:rPr>
      </w:pPr>
    </w:p>
    <w:p w:rsidR="005545B0" w:rsidRPr="002B4DA3" w:rsidRDefault="005C3CA2">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rPr>
      </w:pPr>
      <w:r w:rsidRPr="002B4DA3">
        <w:rPr>
          <w:rFonts w:ascii="Palatino Linotype" w:eastAsia="Palatino Linotype" w:hAnsi="Palatino Linotype" w:cs="Palatino Linotype"/>
          <w:b/>
          <w:color w:val="000000"/>
        </w:rPr>
        <w:t>Cierre de instrucción</w:t>
      </w:r>
      <w:r w:rsidRPr="002B4DA3">
        <w:rPr>
          <w:rFonts w:ascii="Palatino Linotype" w:eastAsia="Palatino Linotype" w:hAnsi="Palatino Linotype" w:cs="Palatino Linotype"/>
          <w:color w:val="000000"/>
        </w:rPr>
        <w:t xml:space="preserve">. En fecha </w:t>
      </w:r>
      <w:r w:rsidRPr="002B4DA3">
        <w:rPr>
          <w:rFonts w:ascii="Palatino Linotype" w:eastAsia="Palatino Linotype" w:hAnsi="Palatino Linotype" w:cs="Palatino Linotype"/>
          <w:b/>
          <w:color w:val="000000"/>
        </w:rPr>
        <w:t>siete de octubre de dos mil veinticinco</w:t>
      </w:r>
      <w:r w:rsidRPr="002B4DA3">
        <w:rPr>
          <w:rFonts w:ascii="Palatino Linotype" w:eastAsia="Palatino Linotype" w:hAnsi="Palatino Linotype" w:cs="Palatino Linotype"/>
          <w:color w:val="000000"/>
        </w:rPr>
        <w:t>, la Comisionada Ponente determinó el cierre de instrucción en términos de la fracción VI del artículo 185 de la Ley de Transparencia y Acceso a la Información Pública del Estado de México y Municipios.</w:t>
      </w:r>
    </w:p>
    <w:p w:rsidR="005545B0" w:rsidRPr="002B4DA3" w:rsidRDefault="005545B0">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p>
    <w:p w:rsidR="005545B0" w:rsidRPr="002B4DA3" w:rsidRDefault="005C3CA2">
      <w:pPr>
        <w:spacing w:after="0" w:line="360" w:lineRule="auto"/>
        <w:ind w:right="49"/>
        <w:jc w:val="both"/>
        <w:rPr>
          <w:rFonts w:ascii="Palatino Linotype" w:eastAsia="Palatino Linotype" w:hAnsi="Palatino Linotype" w:cs="Palatino Linotype"/>
        </w:rPr>
      </w:pPr>
      <w:r w:rsidRPr="002B4DA3">
        <w:rPr>
          <w:rFonts w:ascii="Palatino Linotype" w:eastAsia="Palatino Linotype" w:hAnsi="Palatino Linotype" w:cs="Palatino Linotype"/>
        </w:rPr>
        <w:t xml:space="preserve">Debido a que fue debidamente sustanciado el expediente electrónico y no existe diligencia pendiente de desahogo, se emite la Resolución que conforme a Derecho proceda, de acuerdo con los siguientes: </w:t>
      </w:r>
    </w:p>
    <w:p w:rsidR="005545B0" w:rsidRPr="002B4DA3" w:rsidRDefault="005545B0">
      <w:pPr>
        <w:spacing w:after="0" w:line="360" w:lineRule="auto"/>
        <w:ind w:right="49"/>
        <w:jc w:val="both"/>
        <w:rPr>
          <w:rFonts w:ascii="Palatino Linotype" w:eastAsia="Palatino Linotype" w:hAnsi="Palatino Linotype" w:cs="Palatino Linotype"/>
        </w:rPr>
      </w:pPr>
    </w:p>
    <w:p w:rsidR="005545B0" w:rsidRPr="002B4DA3" w:rsidRDefault="005C3CA2">
      <w:pPr>
        <w:spacing w:after="0" w:line="360" w:lineRule="auto"/>
        <w:ind w:right="49"/>
        <w:jc w:val="center"/>
        <w:rPr>
          <w:rFonts w:ascii="Palatino Linotype" w:eastAsia="Palatino Linotype" w:hAnsi="Palatino Linotype" w:cs="Palatino Linotype"/>
          <w:b/>
        </w:rPr>
      </w:pPr>
      <w:r w:rsidRPr="002B4DA3">
        <w:rPr>
          <w:rFonts w:ascii="Palatino Linotype" w:eastAsia="Palatino Linotype" w:hAnsi="Palatino Linotype" w:cs="Palatino Linotype"/>
          <w:b/>
        </w:rPr>
        <w:t>II.</w:t>
      </w:r>
      <w:r w:rsidRPr="002B4DA3">
        <w:rPr>
          <w:rFonts w:ascii="Palatino Linotype" w:eastAsia="Palatino Linotype" w:hAnsi="Palatino Linotype" w:cs="Palatino Linotype"/>
          <w:b/>
        </w:rPr>
        <w:tab/>
        <w:t>C O N S I D E R A N D O:</w:t>
      </w:r>
    </w:p>
    <w:p w:rsidR="005545B0" w:rsidRPr="002B4DA3" w:rsidRDefault="005545B0">
      <w:pPr>
        <w:spacing w:after="0" w:line="360" w:lineRule="auto"/>
        <w:ind w:right="49"/>
        <w:jc w:val="both"/>
        <w:rPr>
          <w:rFonts w:ascii="Palatino Linotype" w:eastAsia="Palatino Linotype" w:hAnsi="Palatino Linotype" w:cs="Palatino Linotype"/>
        </w:rPr>
      </w:pPr>
    </w:p>
    <w:p w:rsidR="005545B0" w:rsidRPr="002B4DA3" w:rsidRDefault="005C3CA2">
      <w:pPr>
        <w:spacing w:after="0" w:line="360" w:lineRule="auto"/>
        <w:ind w:right="49"/>
        <w:jc w:val="both"/>
        <w:rPr>
          <w:rFonts w:ascii="Palatino Linotype" w:eastAsia="Palatino Linotype" w:hAnsi="Palatino Linotype" w:cs="Palatino Linotype"/>
        </w:rPr>
      </w:pPr>
      <w:r w:rsidRPr="002B4DA3">
        <w:rPr>
          <w:rFonts w:ascii="Palatino Linotype" w:eastAsia="Palatino Linotype" w:hAnsi="Palatino Linotype" w:cs="Palatino Linotype"/>
          <w:b/>
        </w:rPr>
        <w:t xml:space="preserve">Primero. Competencia. </w:t>
      </w:r>
      <w:r w:rsidRPr="002B4DA3">
        <w:rPr>
          <w:rFonts w:ascii="Palatino Linotype" w:eastAsia="Palatino Linotype" w:hAnsi="Palatino Linotype" w:cs="Palatino Linotype"/>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rsidR="005545B0" w:rsidRPr="002B4DA3" w:rsidRDefault="005545B0">
      <w:pPr>
        <w:spacing w:after="0" w:line="360" w:lineRule="auto"/>
        <w:ind w:right="49"/>
        <w:jc w:val="both"/>
        <w:rPr>
          <w:rFonts w:ascii="Palatino Linotype" w:eastAsia="Palatino Linotype" w:hAnsi="Palatino Linotype" w:cs="Palatino Linotype"/>
        </w:rPr>
      </w:pPr>
    </w:p>
    <w:p w:rsidR="005545B0" w:rsidRPr="002B4DA3" w:rsidRDefault="005C3CA2">
      <w:pPr>
        <w:spacing w:after="0" w:line="360" w:lineRule="auto"/>
        <w:ind w:right="49"/>
        <w:jc w:val="both"/>
        <w:rPr>
          <w:rFonts w:ascii="Palatino Linotype" w:eastAsia="Palatino Linotype" w:hAnsi="Palatino Linotype" w:cs="Palatino Linotype"/>
        </w:rPr>
      </w:pPr>
      <w:r w:rsidRPr="002B4DA3">
        <w:rPr>
          <w:rFonts w:ascii="Palatino Linotype" w:eastAsia="Palatino Linotype" w:hAnsi="Palatino Linotype" w:cs="Palatino Linotype"/>
          <w:b/>
        </w:rPr>
        <w:t>Segundo. Oportunidad y Procedibilidad del Recurso de Revisión.</w:t>
      </w:r>
      <w:r w:rsidRPr="002B4DA3">
        <w:rPr>
          <w:rFonts w:ascii="Palatino Linotype" w:eastAsia="Palatino Linotype" w:hAnsi="Palatino Linotype" w:cs="Palatino Linotype"/>
        </w:rPr>
        <w:t xml:space="preserve"> Previo al estudio del fondo del asunto, se procede a analizar los requisitos de oportunidad y procedibilidad que deben reunir el recurso de revisión interpuesto, previstos en los artículos 178 y 180 de la Ley de Transparencia y Acceso a la Información Pública del Estado de México y Municipios. </w:t>
      </w:r>
    </w:p>
    <w:p w:rsidR="005545B0" w:rsidRPr="002B4DA3" w:rsidRDefault="005545B0">
      <w:pPr>
        <w:spacing w:after="0" w:line="360" w:lineRule="auto"/>
        <w:ind w:right="49"/>
        <w:jc w:val="both"/>
        <w:rPr>
          <w:rFonts w:ascii="Palatino Linotype" w:eastAsia="Palatino Linotype" w:hAnsi="Palatino Linotype" w:cs="Palatino Linotype"/>
        </w:rPr>
      </w:pPr>
    </w:p>
    <w:p w:rsidR="005545B0" w:rsidRPr="002B4DA3" w:rsidRDefault="005C3CA2">
      <w:pPr>
        <w:spacing w:after="0" w:line="360" w:lineRule="auto"/>
        <w:ind w:right="49"/>
        <w:jc w:val="both"/>
        <w:rPr>
          <w:rFonts w:ascii="Palatino Linotype" w:eastAsia="Palatino Linotype" w:hAnsi="Palatino Linotype" w:cs="Palatino Linotype"/>
        </w:rPr>
      </w:pPr>
      <w:r w:rsidRPr="002B4DA3">
        <w:rPr>
          <w:rFonts w:ascii="Palatino Linotype" w:eastAsia="Palatino Linotype" w:hAnsi="Palatino Linotype" w:cs="Palatino Linotype"/>
        </w:rPr>
        <w:t xml:space="preserve">El recurso de revisión fue interpuesto dentro del plazo de quince días hábiles previstos en el artículo 178 de la Ley de Transparencia y Acceso a la Información Pública del Estado de México y Municipios, toda vez que el </w:t>
      </w:r>
      <w:r w:rsidRPr="002B4DA3">
        <w:rPr>
          <w:rFonts w:ascii="Palatino Linotype" w:eastAsia="Palatino Linotype" w:hAnsi="Palatino Linotype" w:cs="Palatino Linotype"/>
          <w:b/>
        </w:rPr>
        <w:t>SUJETO OBLIGADO</w:t>
      </w:r>
      <w:r w:rsidRPr="002B4DA3">
        <w:rPr>
          <w:rFonts w:ascii="Palatino Linotype" w:eastAsia="Palatino Linotype" w:hAnsi="Palatino Linotype" w:cs="Palatino Linotype"/>
        </w:rPr>
        <w:t xml:space="preserve"> remitió la respuesta a la solicitud de información el </w:t>
      </w:r>
      <w:r w:rsidRPr="002B4DA3">
        <w:rPr>
          <w:rFonts w:ascii="Palatino Linotype" w:eastAsia="Palatino Linotype" w:hAnsi="Palatino Linotype" w:cs="Palatino Linotype"/>
          <w:b/>
        </w:rPr>
        <w:t>quince de julio de dos mil veinticinco</w:t>
      </w:r>
      <w:r w:rsidRPr="002B4DA3">
        <w:rPr>
          <w:rFonts w:ascii="Palatino Linotype" w:eastAsia="Palatino Linotype" w:hAnsi="Palatino Linotype" w:cs="Palatino Linotype"/>
        </w:rPr>
        <w:t xml:space="preserve">, mientras que el recurso de revisión interpuesto por la parte </w:t>
      </w:r>
      <w:r w:rsidRPr="002B4DA3">
        <w:rPr>
          <w:rFonts w:ascii="Palatino Linotype" w:eastAsia="Palatino Linotype" w:hAnsi="Palatino Linotype" w:cs="Palatino Linotype"/>
          <w:b/>
        </w:rPr>
        <w:t xml:space="preserve">RECURRENTE </w:t>
      </w:r>
      <w:r w:rsidRPr="002B4DA3">
        <w:rPr>
          <w:rFonts w:ascii="Palatino Linotype" w:eastAsia="Palatino Linotype" w:hAnsi="Palatino Linotype" w:cs="Palatino Linotype"/>
        </w:rPr>
        <w:t xml:space="preserve">se tuvo por presentado el </w:t>
      </w:r>
      <w:r w:rsidRPr="002B4DA3">
        <w:rPr>
          <w:rFonts w:ascii="Palatino Linotype" w:eastAsia="Palatino Linotype" w:hAnsi="Palatino Linotype" w:cs="Palatino Linotype"/>
          <w:b/>
        </w:rPr>
        <w:t>veintidós de julio dos mil veinticinco</w:t>
      </w:r>
      <w:r w:rsidRPr="002B4DA3">
        <w:rPr>
          <w:rFonts w:ascii="Palatino Linotype" w:eastAsia="Palatino Linotype" w:hAnsi="Palatino Linotype" w:cs="Palatino Linotype"/>
        </w:rPr>
        <w:t xml:space="preserve">, sin embargo, por corresponder a día inhábil, se tuvo por presentado el </w:t>
      </w:r>
      <w:r w:rsidRPr="002B4DA3">
        <w:rPr>
          <w:rFonts w:ascii="Palatino Linotype" w:eastAsia="Palatino Linotype" w:hAnsi="Palatino Linotype" w:cs="Palatino Linotype"/>
          <w:b/>
        </w:rPr>
        <w:t xml:space="preserve">cuatro de agosto de dos mil veinticinco, </w:t>
      </w:r>
      <w:r w:rsidRPr="002B4DA3">
        <w:rPr>
          <w:rFonts w:ascii="Palatino Linotype" w:eastAsia="Palatino Linotype" w:hAnsi="Palatino Linotype" w:cs="Palatino Linotype"/>
        </w:rPr>
        <w:t xml:space="preserve">esto es al cuarto día en que se tuvo conocimiento de la respuesta. </w:t>
      </w:r>
    </w:p>
    <w:p w:rsidR="005545B0" w:rsidRPr="002B4DA3" w:rsidRDefault="005545B0">
      <w:pPr>
        <w:spacing w:after="0" w:line="360" w:lineRule="auto"/>
        <w:ind w:right="49"/>
        <w:jc w:val="both"/>
        <w:rPr>
          <w:rFonts w:ascii="Palatino Linotype" w:eastAsia="Palatino Linotype" w:hAnsi="Palatino Linotype" w:cs="Palatino Linotype"/>
        </w:rPr>
      </w:pPr>
    </w:p>
    <w:p w:rsidR="005545B0" w:rsidRPr="002B4DA3" w:rsidRDefault="005C3CA2">
      <w:pPr>
        <w:spacing w:after="0" w:line="360" w:lineRule="auto"/>
        <w:ind w:right="49"/>
        <w:jc w:val="both"/>
        <w:rPr>
          <w:rFonts w:ascii="Palatino Linotype" w:eastAsia="Palatino Linotype" w:hAnsi="Palatino Linotype" w:cs="Palatino Linotype"/>
        </w:rPr>
      </w:pPr>
      <w:r w:rsidRPr="002B4DA3">
        <w:rPr>
          <w:rFonts w:ascii="Palatino Linotype" w:eastAsia="Palatino Linotype" w:hAnsi="Palatino Linotype" w:cs="Palatino Linotype"/>
        </w:rPr>
        <w:t xml:space="preserve">En este sentido, al considerar la fecha en que se formuló la solicitud y la fecha en que respondió a esta el </w:t>
      </w:r>
      <w:r w:rsidRPr="002B4DA3">
        <w:rPr>
          <w:rFonts w:ascii="Palatino Linotype" w:eastAsia="Palatino Linotype" w:hAnsi="Palatino Linotype" w:cs="Palatino Linotype"/>
          <w:b/>
        </w:rPr>
        <w:t>SUJETO OBLIGADO</w:t>
      </w:r>
      <w:r w:rsidRPr="002B4DA3">
        <w:rPr>
          <w:rFonts w:ascii="Palatino Linotype" w:eastAsia="Palatino Linotype" w:hAnsi="Palatino Linotype" w:cs="Palatino Linotype"/>
        </w:rPr>
        <w:t xml:space="preserve">; así como la fecha en que se interpuso el recurso de revisión, se concluye que el presente recurso de revisión se encuentra dentro de los márgenes temporales previstos en las disposiciones legales referidas. </w:t>
      </w:r>
    </w:p>
    <w:p w:rsidR="005545B0" w:rsidRPr="002B4DA3" w:rsidRDefault="005545B0">
      <w:pPr>
        <w:spacing w:after="0" w:line="360" w:lineRule="auto"/>
        <w:ind w:right="49"/>
        <w:jc w:val="both"/>
        <w:rPr>
          <w:rFonts w:ascii="Palatino Linotype" w:eastAsia="Palatino Linotype" w:hAnsi="Palatino Linotype" w:cs="Palatino Linotype"/>
        </w:rPr>
      </w:pPr>
    </w:p>
    <w:p w:rsidR="005545B0" w:rsidRPr="002B4DA3" w:rsidRDefault="005C3CA2">
      <w:pPr>
        <w:spacing w:after="0" w:line="360" w:lineRule="auto"/>
        <w:ind w:right="49"/>
        <w:jc w:val="both"/>
        <w:rPr>
          <w:rFonts w:ascii="Palatino Linotype" w:eastAsia="Palatino Linotype" w:hAnsi="Palatino Linotype" w:cs="Palatino Linotype"/>
        </w:rPr>
      </w:pPr>
      <w:r w:rsidRPr="002B4DA3">
        <w:rPr>
          <w:rFonts w:ascii="Palatino Linotype" w:eastAsia="Palatino Linotype" w:hAnsi="Palatino Linotype" w:cs="Palatino Linotype"/>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w:t>
      </w:r>
      <w:r w:rsidRPr="002B4DA3">
        <w:rPr>
          <w:rFonts w:ascii="Palatino Linotype" w:eastAsia="Palatino Linotype" w:hAnsi="Palatino Linotype" w:cs="Palatino Linotype"/>
          <w:b/>
        </w:rPr>
        <w:t>SAIMEX</w:t>
      </w:r>
      <w:r w:rsidRPr="002B4DA3">
        <w:rPr>
          <w:rFonts w:ascii="Palatino Linotype" w:eastAsia="Palatino Linotype" w:hAnsi="Palatino Linotype" w:cs="Palatino Linotype"/>
        </w:rPr>
        <w:t xml:space="preserve">.  </w:t>
      </w:r>
    </w:p>
    <w:p w:rsidR="005545B0" w:rsidRPr="002B4DA3" w:rsidRDefault="005545B0">
      <w:pPr>
        <w:spacing w:after="0" w:line="360" w:lineRule="auto"/>
        <w:ind w:right="49"/>
        <w:jc w:val="both"/>
        <w:rPr>
          <w:rFonts w:ascii="Palatino Linotype" w:eastAsia="Palatino Linotype" w:hAnsi="Palatino Linotype" w:cs="Palatino Linotype"/>
        </w:rPr>
      </w:pPr>
    </w:p>
    <w:p w:rsidR="005545B0" w:rsidRPr="002B4DA3" w:rsidRDefault="005C3CA2">
      <w:pPr>
        <w:spacing w:after="0" w:line="360" w:lineRule="auto"/>
        <w:ind w:right="49"/>
        <w:jc w:val="both"/>
        <w:rPr>
          <w:rFonts w:ascii="Palatino Linotype" w:eastAsia="Palatino Linotype" w:hAnsi="Palatino Linotype" w:cs="Palatino Linotype"/>
        </w:rPr>
      </w:pPr>
      <w:r w:rsidRPr="002B4DA3">
        <w:rPr>
          <w:rFonts w:ascii="Palatino Linotype" w:eastAsia="Palatino Linotype" w:hAnsi="Palatino Linotype" w:cs="Palatino Linotype"/>
        </w:rPr>
        <w:t>Finalmente, resulta procedente la interposición del recurso de revisión al rubro anotado, toda vez que se actualiza la hipótesis de procedencia prevista en el artículo 179, fracción I de la Ley de la materia, que a la letra dice:</w:t>
      </w:r>
    </w:p>
    <w:p w:rsidR="005545B0" w:rsidRPr="002B4DA3" w:rsidRDefault="005545B0">
      <w:pPr>
        <w:spacing w:after="0" w:line="360" w:lineRule="auto"/>
        <w:ind w:right="49"/>
        <w:jc w:val="both"/>
        <w:rPr>
          <w:rFonts w:ascii="Palatino Linotype" w:eastAsia="Palatino Linotype" w:hAnsi="Palatino Linotype" w:cs="Palatino Linotype"/>
        </w:rPr>
      </w:pPr>
    </w:p>
    <w:p w:rsidR="005545B0" w:rsidRPr="002B4DA3" w:rsidRDefault="005C3CA2">
      <w:pPr>
        <w:spacing w:after="0" w:line="276" w:lineRule="auto"/>
        <w:ind w:left="567" w:right="560"/>
        <w:jc w:val="both"/>
        <w:rPr>
          <w:rFonts w:ascii="Palatino Linotype" w:eastAsia="Palatino Linotype" w:hAnsi="Palatino Linotype" w:cs="Palatino Linotype"/>
          <w:i/>
        </w:rPr>
      </w:pPr>
      <w:r w:rsidRPr="002B4DA3">
        <w:rPr>
          <w:rFonts w:ascii="Palatino Linotype" w:eastAsia="Palatino Linotype" w:hAnsi="Palatino Linotype" w:cs="Palatino Linotype"/>
          <w:i/>
        </w:rPr>
        <w:t>“</w:t>
      </w:r>
      <w:r w:rsidRPr="002B4DA3">
        <w:rPr>
          <w:rFonts w:ascii="Palatino Linotype" w:eastAsia="Palatino Linotype" w:hAnsi="Palatino Linotype" w:cs="Palatino Linotype"/>
          <w:b/>
          <w:i/>
        </w:rPr>
        <w:t>Artículo 179.</w:t>
      </w:r>
      <w:r w:rsidRPr="002B4DA3">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rsidR="005545B0" w:rsidRPr="002B4DA3" w:rsidRDefault="005C3CA2">
      <w:pPr>
        <w:spacing w:after="0" w:line="276" w:lineRule="auto"/>
        <w:ind w:left="567" w:right="560"/>
        <w:jc w:val="both"/>
        <w:rPr>
          <w:rFonts w:ascii="Palatino Linotype" w:eastAsia="Palatino Linotype" w:hAnsi="Palatino Linotype" w:cs="Palatino Linotype"/>
          <w:i/>
        </w:rPr>
      </w:pPr>
      <w:r w:rsidRPr="002B4DA3">
        <w:rPr>
          <w:rFonts w:ascii="Palatino Linotype" w:eastAsia="Palatino Linotype" w:hAnsi="Palatino Linotype" w:cs="Palatino Linotype"/>
          <w:i/>
        </w:rPr>
        <w:t>…</w:t>
      </w:r>
    </w:p>
    <w:p w:rsidR="005545B0" w:rsidRPr="002B4DA3" w:rsidRDefault="005C3CA2">
      <w:pPr>
        <w:spacing w:after="0" w:line="276" w:lineRule="auto"/>
        <w:ind w:left="567" w:right="560"/>
        <w:jc w:val="both"/>
        <w:rPr>
          <w:rFonts w:ascii="Palatino Linotype" w:eastAsia="Palatino Linotype" w:hAnsi="Palatino Linotype" w:cs="Palatino Linotype"/>
          <w:i/>
        </w:rPr>
      </w:pPr>
      <w:r w:rsidRPr="002B4DA3">
        <w:rPr>
          <w:rFonts w:ascii="Palatino Linotype" w:eastAsia="Palatino Linotype" w:hAnsi="Palatino Linotype" w:cs="Palatino Linotype"/>
          <w:i/>
        </w:rPr>
        <w:t>I. La negativa de entrega de la información;</w:t>
      </w:r>
    </w:p>
    <w:p w:rsidR="005545B0" w:rsidRPr="002B4DA3" w:rsidRDefault="005C3CA2">
      <w:pPr>
        <w:spacing w:after="0" w:line="276" w:lineRule="auto"/>
        <w:ind w:left="567" w:right="560"/>
        <w:jc w:val="both"/>
        <w:rPr>
          <w:rFonts w:ascii="Palatino Linotype" w:eastAsia="Palatino Linotype" w:hAnsi="Palatino Linotype" w:cs="Palatino Linotype"/>
          <w:i/>
        </w:rPr>
      </w:pPr>
      <w:r w:rsidRPr="002B4DA3">
        <w:rPr>
          <w:rFonts w:ascii="Palatino Linotype" w:eastAsia="Palatino Linotype" w:hAnsi="Palatino Linotype" w:cs="Palatino Linotype"/>
          <w:i/>
        </w:rPr>
        <w:t>…</w:t>
      </w:r>
    </w:p>
    <w:p w:rsidR="005545B0" w:rsidRPr="002B4DA3" w:rsidRDefault="005545B0">
      <w:pPr>
        <w:spacing w:after="0" w:line="360" w:lineRule="auto"/>
        <w:ind w:right="616"/>
        <w:jc w:val="both"/>
        <w:rPr>
          <w:rFonts w:ascii="Palatino Linotype" w:eastAsia="Palatino Linotype" w:hAnsi="Palatino Linotype" w:cs="Palatino Linotype"/>
          <w:i/>
        </w:rPr>
      </w:pPr>
    </w:p>
    <w:p w:rsidR="005545B0" w:rsidRPr="002B4DA3" w:rsidRDefault="005C3CA2">
      <w:pPr>
        <w:spacing w:after="0" w:line="360" w:lineRule="auto"/>
        <w:jc w:val="both"/>
        <w:rPr>
          <w:rFonts w:ascii="Palatino Linotype" w:eastAsia="Palatino Linotype" w:hAnsi="Palatino Linotype" w:cs="Palatino Linotype"/>
        </w:rPr>
      </w:pPr>
      <w:r w:rsidRPr="002B4DA3">
        <w:rPr>
          <w:rFonts w:ascii="Palatino Linotype" w:eastAsia="Palatino Linotype" w:hAnsi="Palatino Linotype" w:cs="Palatino Linotype"/>
          <w:b/>
        </w:rPr>
        <w:t xml:space="preserve">Tercero. Análisis de las causales de sobreseimiento. </w:t>
      </w:r>
      <w:r w:rsidRPr="002B4DA3">
        <w:rPr>
          <w:rFonts w:ascii="Palatino Linotype" w:eastAsia="Palatino Linotype" w:hAnsi="Palatino Linotype" w:cs="Palatino Linotype"/>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5545B0" w:rsidRPr="002B4DA3" w:rsidRDefault="005C3CA2">
      <w:pPr>
        <w:spacing w:after="0" w:line="360" w:lineRule="auto"/>
        <w:jc w:val="both"/>
        <w:rPr>
          <w:rFonts w:ascii="Palatino Linotype" w:eastAsia="Palatino Linotype" w:hAnsi="Palatino Linotype" w:cs="Palatino Linotype"/>
        </w:rPr>
      </w:pPr>
      <w:r w:rsidRPr="002B4DA3">
        <w:rPr>
          <w:rFonts w:ascii="Palatino Linotype" w:eastAsia="Palatino Linotype" w:hAnsi="Palatino Linotype" w:cs="Palatino Linotype"/>
        </w:rPr>
        <w:t>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p>
    <w:p w:rsidR="005545B0" w:rsidRPr="002B4DA3" w:rsidRDefault="005545B0">
      <w:pPr>
        <w:spacing w:after="0" w:line="360" w:lineRule="auto"/>
        <w:ind w:right="49"/>
        <w:jc w:val="both"/>
        <w:rPr>
          <w:rFonts w:ascii="Palatino Linotype" w:eastAsia="Palatino Linotype" w:hAnsi="Palatino Linotype" w:cs="Palatino Linotype"/>
        </w:rPr>
      </w:pPr>
    </w:p>
    <w:p w:rsidR="005545B0" w:rsidRPr="002B4DA3" w:rsidRDefault="005C3CA2">
      <w:pPr>
        <w:spacing w:after="0" w:line="360" w:lineRule="auto"/>
        <w:ind w:right="49"/>
        <w:jc w:val="both"/>
        <w:rPr>
          <w:rFonts w:ascii="Palatino Linotype" w:eastAsia="Palatino Linotype" w:hAnsi="Palatino Linotype" w:cs="Palatino Linotype"/>
        </w:rPr>
      </w:pPr>
      <w:r w:rsidRPr="002B4DA3">
        <w:rPr>
          <w:rFonts w:ascii="Palatino Linotype" w:eastAsia="Palatino Linotype" w:hAnsi="Palatino Linotype" w:cs="Palatino Linotype"/>
        </w:rPr>
        <w:t xml:space="preserve">La parte Recurrente, solicitó al Sujeto Obligado proporcionara el </w:t>
      </w:r>
      <w:r w:rsidRPr="002B4DA3">
        <w:rPr>
          <w:rFonts w:ascii="Palatino Linotype" w:eastAsia="Palatino Linotype" w:hAnsi="Palatino Linotype" w:cs="Palatino Linotype"/>
          <w:b/>
          <w:u w:val="single"/>
        </w:rPr>
        <w:t>fundamento legal para el cobro de: licencia de funcionamiento, cambio de propietario y licencia de funcionamiento para la apertura de unidades económicas de bajo impacto.</w:t>
      </w:r>
      <w:r w:rsidRPr="002B4DA3">
        <w:rPr>
          <w:rFonts w:ascii="Palatino Linotype" w:eastAsia="Palatino Linotype" w:hAnsi="Palatino Linotype" w:cs="Palatino Linotype"/>
        </w:rPr>
        <w:t xml:space="preserve"> </w:t>
      </w:r>
    </w:p>
    <w:p w:rsidR="005545B0" w:rsidRPr="002B4DA3" w:rsidRDefault="005545B0">
      <w:pPr>
        <w:spacing w:after="0" w:line="360" w:lineRule="auto"/>
        <w:ind w:right="49"/>
        <w:jc w:val="both"/>
        <w:rPr>
          <w:rFonts w:ascii="Palatino Linotype" w:eastAsia="Palatino Linotype" w:hAnsi="Palatino Linotype" w:cs="Palatino Linotype"/>
        </w:rPr>
      </w:pPr>
    </w:p>
    <w:p w:rsidR="005545B0" w:rsidRPr="002B4DA3" w:rsidRDefault="005C3CA2">
      <w:pPr>
        <w:spacing w:after="0" w:line="360" w:lineRule="auto"/>
        <w:ind w:right="49"/>
        <w:jc w:val="both"/>
        <w:rPr>
          <w:rFonts w:ascii="Palatino Linotype" w:eastAsia="Palatino Linotype" w:hAnsi="Palatino Linotype" w:cs="Palatino Linotype"/>
        </w:rPr>
      </w:pPr>
      <w:r w:rsidRPr="002B4DA3">
        <w:rPr>
          <w:rFonts w:ascii="Palatino Linotype" w:eastAsia="Palatino Linotype" w:hAnsi="Palatino Linotype" w:cs="Palatino Linotype"/>
        </w:rPr>
        <w:t>En atención a ello, el Sujeto Obligado, en respuesta remitió lo siguiente:</w:t>
      </w:r>
    </w:p>
    <w:p w:rsidR="005545B0" w:rsidRPr="002B4DA3" w:rsidRDefault="005545B0">
      <w:pPr>
        <w:spacing w:after="0" w:line="360" w:lineRule="auto"/>
        <w:ind w:right="49"/>
        <w:jc w:val="both"/>
        <w:rPr>
          <w:rFonts w:ascii="Palatino Linotype" w:eastAsia="Palatino Linotype" w:hAnsi="Palatino Linotype" w:cs="Palatino Linotype"/>
        </w:rPr>
      </w:pPr>
    </w:p>
    <w:p w:rsidR="005545B0" w:rsidRPr="002B4DA3" w:rsidRDefault="005C3CA2">
      <w:pPr>
        <w:numPr>
          <w:ilvl w:val="0"/>
          <w:numId w:val="2"/>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r w:rsidRPr="002B4DA3">
        <w:rPr>
          <w:rFonts w:ascii="Palatino Linotype" w:eastAsia="Palatino Linotype" w:hAnsi="Palatino Linotype" w:cs="Palatino Linotype"/>
          <w:color w:val="000000"/>
        </w:rPr>
        <w:t>Oficio de fecha catorce de julio de dos mil veinticinco, signado por el Titular de la Unidad de Transparencia, mediante el cual informa que, el fundamento legal para el cobro de trámites administrativos, como son la licencia de funcionamiento y cambio de propietario de puesto, en el Municipio de Chiconcuac, se encuentra principalmente en el Código Financiero del Estado de México, este Código establece las bases para el cobro de contribuciones y aprovechamiento Municipales, incluyendo los derechos por servicios administrativos como: licencias y permisos, en su Título V, se definen los Derechos por servicios de regulación y Vigilancia, entre los cuales se encuentran los relacionados con el comercio y actividades económicas, además de otras disposiciones municipales específicas, el Municipio puede contar con acuerdo y reglamentos internos que complementen las disposiciones generales del Código Financiero.</w:t>
      </w:r>
    </w:p>
    <w:p w:rsidR="005545B0" w:rsidRPr="002B4DA3" w:rsidRDefault="005545B0">
      <w:pPr>
        <w:spacing w:after="0" w:line="360" w:lineRule="auto"/>
        <w:ind w:right="49"/>
        <w:jc w:val="both"/>
        <w:rPr>
          <w:rFonts w:ascii="Palatino Linotype" w:eastAsia="Palatino Linotype" w:hAnsi="Palatino Linotype" w:cs="Palatino Linotype"/>
        </w:rPr>
      </w:pPr>
    </w:p>
    <w:p w:rsidR="005545B0" w:rsidRPr="002B4DA3" w:rsidRDefault="005C3CA2">
      <w:pPr>
        <w:spacing w:after="0" w:line="360" w:lineRule="auto"/>
        <w:ind w:right="49"/>
        <w:jc w:val="both"/>
        <w:rPr>
          <w:rFonts w:ascii="Palatino Linotype" w:eastAsia="Palatino Linotype" w:hAnsi="Palatino Linotype" w:cs="Palatino Linotype"/>
        </w:rPr>
      </w:pPr>
      <w:r w:rsidRPr="002B4DA3">
        <w:rPr>
          <w:rFonts w:ascii="Palatino Linotype" w:eastAsia="Palatino Linotype" w:hAnsi="Palatino Linotype" w:cs="Palatino Linotype"/>
        </w:rPr>
        <w:t>Derivado de ello, la parte Recurrente se inconformó medularmente por la negativa de entrega de la información.</w:t>
      </w:r>
    </w:p>
    <w:p w:rsidR="005545B0" w:rsidRPr="002B4DA3" w:rsidRDefault="005545B0">
      <w:pPr>
        <w:spacing w:after="0" w:line="360" w:lineRule="auto"/>
        <w:ind w:right="49"/>
        <w:jc w:val="both"/>
        <w:rPr>
          <w:rFonts w:ascii="Palatino Linotype" w:eastAsia="Palatino Linotype" w:hAnsi="Palatino Linotype" w:cs="Palatino Linotype"/>
        </w:rPr>
      </w:pPr>
    </w:p>
    <w:p w:rsidR="005545B0" w:rsidRPr="002B4DA3" w:rsidRDefault="005C3CA2">
      <w:pPr>
        <w:spacing w:after="0" w:line="360" w:lineRule="auto"/>
        <w:ind w:right="49"/>
        <w:jc w:val="both"/>
        <w:rPr>
          <w:rFonts w:ascii="Palatino Linotype" w:eastAsia="Palatino Linotype" w:hAnsi="Palatino Linotype" w:cs="Palatino Linotype"/>
        </w:rPr>
      </w:pPr>
      <w:r w:rsidRPr="002B4DA3">
        <w:rPr>
          <w:rFonts w:ascii="Palatino Linotype" w:eastAsia="Palatino Linotype" w:hAnsi="Palatino Linotype" w:cs="Palatino Linotype"/>
        </w:rPr>
        <w:t>Es así que, mediante informe justificado, el Sujeto Obligado remitió lo siguiente:</w:t>
      </w:r>
    </w:p>
    <w:p w:rsidR="005545B0" w:rsidRPr="002B4DA3" w:rsidRDefault="005545B0">
      <w:pPr>
        <w:spacing w:after="0" w:line="276" w:lineRule="auto"/>
        <w:ind w:right="49"/>
        <w:jc w:val="both"/>
        <w:rPr>
          <w:rFonts w:ascii="Palatino Linotype" w:eastAsia="Palatino Linotype" w:hAnsi="Palatino Linotype" w:cs="Palatino Linotype"/>
        </w:rPr>
      </w:pPr>
    </w:p>
    <w:p w:rsidR="005545B0" w:rsidRPr="002B4DA3" w:rsidRDefault="005C3CA2">
      <w:pPr>
        <w:pBdr>
          <w:top w:val="nil"/>
          <w:left w:val="nil"/>
          <w:bottom w:val="nil"/>
          <w:right w:val="nil"/>
          <w:between w:val="nil"/>
        </w:pBdr>
        <w:spacing w:after="0" w:line="276" w:lineRule="auto"/>
        <w:ind w:left="567" w:right="49"/>
        <w:jc w:val="both"/>
        <w:rPr>
          <w:rFonts w:ascii="Palatino Linotype" w:eastAsia="Palatino Linotype" w:hAnsi="Palatino Linotype" w:cs="Palatino Linotype"/>
          <w:i/>
        </w:rPr>
      </w:pPr>
      <w:r w:rsidRPr="002B4DA3">
        <w:rPr>
          <w:rFonts w:ascii="Palatino Linotype" w:eastAsia="Palatino Linotype" w:hAnsi="Palatino Linotype" w:cs="Palatino Linotype"/>
          <w:i/>
        </w:rPr>
        <w:t xml:space="preserve">“I. LICENCIA DE FUNCIONAMIENTO En cuanto el tramite denominado licencia o cedula de funcionamiento es de mencionar que </w:t>
      </w:r>
      <w:r w:rsidRPr="002B4DA3">
        <w:rPr>
          <w:rFonts w:ascii="Palatino Linotype" w:eastAsia="Palatino Linotype" w:hAnsi="Palatino Linotype" w:cs="Palatino Linotype"/>
          <w:b/>
          <w:i/>
          <w:u w:val="single"/>
        </w:rPr>
        <w:t xml:space="preserve">se aplica la operación aritmética que señala el artículo 154 y 154 BIS, del Código Financiero del Estado de México. </w:t>
      </w:r>
    </w:p>
    <w:p w:rsidR="005545B0" w:rsidRPr="002B4DA3" w:rsidRDefault="005C3CA2">
      <w:pPr>
        <w:pBdr>
          <w:top w:val="nil"/>
          <w:left w:val="nil"/>
          <w:bottom w:val="nil"/>
          <w:right w:val="nil"/>
          <w:between w:val="nil"/>
        </w:pBdr>
        <w:tabs>
          <w:tab w:val="left" w:pos="3675"/>
        </w:tabs>
        <w:spacing w:after="0" w:line="276" w:lineRule="auto"/>
        <w:ind w:left="567" w:right="49"/>
        <w:jc w:val="both"/>
        <w:rPr>
          <w:rFonts w:ascii="Palatino Linotype" w:eastAsia="Palatino Linotype" w:hAnsi="Palatino Linotype" w:cs="Palatino Linotype"/>
          <w:i/>
        </w:rPr>
      </w:pPr>
      <w:r w:rsidRPr="002B4DA3">
        <w:rPr>
          <w:rFonts w:ascii="Palatino Linotype" w:eastAsia="Palatino Linotype" w:hAnsi="Palatino Linotype" w:cs="Palatino Linotype"/>
          <w:i/>
        </w:rPr>
        <w:tab/>
      </w:r>
    </w:p>
    <w:p w:rsidR="005545B0" w:rsidRPr="002B4DA3" w:rsidRDefault="005C3CA2">
      <w:pPr>
        <w:pBdr>
          <w:top w:val="nil"/>
          <w:left w:val="nil"/>
          <w:bottom w:val="nil"/>
          <w:right w:val="nil"/>
          <w:between w:val="nil"/>
        </w:pBdr>
        <w:spacing w:after="0" w:line="276" w:lineRule="auto"/>
        <w:ind w:left="567" w:right="49"/>
        <w:jc w:val="both"/>
        <w:rPr>
          <w:rFonts w:ascii="Palatino Linotype" w:eastAsia="Palatino Linotype" w:hAnsi="Palatino Linotype" w:cs="Palatino Linotype"/>
          <w:i/>
        </w:rPr>
      </w:pPr>
      <w:r w:rsidRPr="002B4DA3">
        <w:rPr>
          <w:rFonts w:ascii="Palatino Linotype" w:eastAsia="Palatino Linotype" w:hAnsi="Palatino Linotype" w:cs="Palatino Linotype"/>
          <w:i/>
        </w:rPr>
        <w:t xml:space="preserve">ARTÍCULO 154 DEL CODIGO FINANCIERO DEL ESTADO DE MEXICO. Por el uso de vías, plazas públicas, mercados públicos municipales o áreas de uso común para realizar actividades comerciales o de servicios, </w:t>
      </w:r>
      <w:r w:rsidRPr="002B4DA3">
        <w:rPr>
          <w:rFonts w:ascii="Palatino Linotype" w:eastAsia="Palatino Linotype" w:hAnsi="Palatino Linotype" w:cs="Palatino Linotype"/>
          <w:b/>
          <w:i/>
          <w:u w:val="single"/>
        </w:rPr>
        <w:t>se pagarán por día los derechos conforme a la siguiente:</w:t>
      </w:r>
      <w:r w:rsidRPr="002B4DA3">
        <w:rPr>
          <w:rFonts w:ascii="Palatino Linotype" w:eastAsia="Palatino Linotype" w:hAnsi="Palatino Linotype" w:cs="Palatino Linotype"/>
          <w:i/>
        </w:rPr>
        <w:t xml:space="preserve"> </w:t>
      </w:r>
    </w:p>
    <w:p w:rsidR="005545B0" w:rsidRPr="002B4DA3" w:rsidRDefault="005545B0">
      <w:pPr>
        <w:pBdr>
          <w:top w:val="nil"/>
          <w:left w:val="nil"/>
          <w:bottom w:val="nil"/>
          <w:right w:val="nil"/>
          <w:between w:val="nil"/>
        </w:pBdr>
        <w:spacing w:after="0" w:line="276" w:lineRule="auto"/>
        <w:ind w:left="567" w:right="49"/>
        <w:jc w:val="both"/>
        <w:rPr>
          <w:rFonts w:ascii="Palatino Linotype" w:eastAsia="Palatino Linotype" w:hAnsi="Palatino Linotype" w:cs="Palatino Linotype"/>
          <w:i/>
        </w:rPr>
      </w:pPr>
    </w:p>
    <w:p w:rsidR="005545B0" w:rsidRPr="002B4DA3" w:rsidRDefault="005C3CA2">
      <w:pPr>
        <w:pBdr>
          <w:top w:val="nil"/>
          <w:left w:val="nil"/>
          <w:bottom w:val="nil"/>
          <w:right w:val="nil"/>
          <w:between w:val="nil"/>
        </w:pBdr>
        <w:spacing w:after="0" w:line="276" w:lineRule="auto"/>
        <w:ind w:left="567" w:right="49"/>
        <w:jc w:val="both"/>
        <w:rPr>
          <w:rFonts w:ascii="Palatino Linotype" w:eastAsia="Palatino Linotype" w:hAnsi="Palatino Linotype" w:cs="Palatino Linotype"/>
          <w:i/>
        </w:rPr>
      </w:pPr>
      <w:r w:rsidRPr="002B4DA3">
        <w:rPr>
          <w:rFonts w:ascii="Palatino Linotype" w:eastAsia="Palatino Linotype" w:hAnsi="Palatino Linotype" w:cs="Palatino Linotype"/>
          <w:i/>
        </w:rPr>
        <w:t xml:space="preserve">TARIFA </w:t>
      </w:r>
    </w:p>
    <w:p w:rsidR="005545B0" w:rsidRPr="002B4DA3" w:rsidRDefault="005C3CA2">
      <w:pPr>
        <w:pBdr>
          <w:top w:val="nil"/>
          <w:left w:val="nil"/>
          <w:bottom w:val="nil"/>
          <w:right w:val="nil"/>
          <w:between w:val="nil"/>
        </w:pBdr>
        <w:spacing w:after="0" w:line="276" w:lineRule="auto"/>
        <w:ind w:left="567" w:right="49"/>
        <w:jc w:val="both"/>
        <w:rPr>
          <w:rFonts w:ascii="Palatino Linotype" w:eastAsia="Palatino Linotype" w:hAnsi="Palatino Linotype" w:cs="Palatino Linotype"/>
          <w:b/>
          <w:i/>
          <w:u w:val="single"/>
        </w:rPr>
      </w:pPr>
      <w:r w:rsidRPr="002B4DA3">
        <w:rPr>
          <w:rFonts w:ascii="Palatino Linotype" w:eastAsia="Palatino Linotype" w:hAnsi="Palatino Linotype" w:cs="Palatino Linotype"/>
          <w:b/>
          <w:i/>
          <w:u w:val="single"/>
        </w:rPr>
        <w:t xml:space="preserve">CONCEPTO NUMERO DE VECES EL VALOR DIARIO DE LA UNIDAD DE MEDIDA Y ACTUALIZACION VIGENTE. </w:t>
      </w:r>
    </w:p>
    <w:p w:rsidR="005545B0" w:rsidRPr="002B4DA3" w:rsidRDefault="005C3CA2">
      <w:pPr>
        <w:pBdr>
          <w:top w:val="nil"/>
          <w:left w:val="nil"/>
          <w:bottom w:val="nil"/>
          <w:right w:val="nil"/>
          <w:between w:val="nil"/>
        </w:pBdr>
        <w:spacing w:after="0" w:line="276" w:lineRule="auto"/>
        <w:ind w:left="567" w:right="49"/>
        <w:jc w:val="both"/>
        <w:rPr>
          <w:rFonts w:ascii="Palatino Linotype" w:eastAsia="Palatino Linotype" w:hAnsi="Palatino Linotype" w:cs="Palatino Linotype"/>
          <w:i/>
        </w:rPr>
      </w:pPr>
      <w:r w:rsidRPr="002B4DA3">
        <w:rPr>
          <w:rFonts w:ascii="Palatino Linotype" w:eastAsia="Palatino Linotype" w:hAnsi="Palatino Linotype" w:cs="Palatino Linotype"/>
          <w:i/>
        </w:rPr>
        <w:t xml:space="preserve">l.- puestos fijos, semifijos o comerciantes ambulantes por cada metro cuadrado o fracción 0.018 </w:t>
      </w:r>
    </w:p>
    <w:p w:rsidR="005545B0" w:rsidRPr="002B4DA3" w:rsidRDefault="005C3CA2">
      <w:pPr>
        <w:pBdr>
          <w:top w:val="nil"/>
          <w:left w:val="nil"/>
          <w:bottom w:val="nil"/>
          <w:right w:val="nil"/>
          <w:between w:val="nil"/>
        </w:pBdr>
        <w:spacing w:after="0" w:line="276" w:lineRule="auto"/>
        <w:ind w:left="567" w:right="49"/>
        <w:jc w:val="both"/>
        <w:rPr>
          <w:rFonts w:ascii="Palatino Linotype" w:eastAsia="Palatino Linotype" w:hAnsi="Palatino Linotype" w:cs="Palatino Linotype"/>
          <w:i/>
        </w:rPr>
      </w:pPr>
      <w:r w:rsidRPr="002B4DA3">
        <w:rPr>
          <w:rFonts w:ascii="Palatino Linotype" w:eastAsia="Palatino Linotype" w:hAnsi="Palatino Linotype" w:cs="Palatino Linotype"/>
          <w:i/>
        </w:rPr>
        <w:t xml:space="preserve">ll.- locales en mercados públicos municipales por cada metro cuadrado o fracción 0.018. </w:t>
      </w:r>
    </w:p>
    <w:p w:rsidR="005545B0" w:rsidRPr="002B4DA3" w:rsidRDefault="005C3CA2">
      <w:pPr>
        <w:pBdr>
          <w:top w:val="nil"/>
          <w:left w:val="nil"/>
          <w:bottom w:val="nil"/>
          <w:right w:val="nil"/>
          <w:between w:val="nil"/>
        </w:pBdr>
        <w:spacing w:after="0" w:line="276" w:lineRule="auto"/>
        <w:ind w:left="567" w:right="49"/>
        <w:jc w:val="both"/>
        <w:rPr>
          <w:rFonts w:ascii="Palatino Linotype" w:eastAsia="Palatino Linotype" w:hAnsi="Palatino Linotype" w:cs="Palatino Linotype"/>
          <w:i/>
        </w:rPr>
      </w:pPr>
      <w:r w:rsidRPr="002B4DA3">
        <w:rPr>
          <w:rFonts w:ascii="Palatino Linotype" w:eastAsia="Palatino Linotype" w:hAnsi="Palatino Linotype" w:cs="Palatino Linotype"/>
          <w:i/>
        </w:rPr>
        <w:t xml:space="preserve">lll.- maquinas accionadas por monedas fichas o cualquier otro mecanismo expendedoras de cualquier tipo de productos y/o prestadoras de servicios por maquina 0.12. </w:t>
      </w:r>
    </w:p>
    <w:p w:rsidR="005545B0" w:rsidRPr="002B4DA3" w:rsidRDefault="005545B0">
      <w:pPr>
        <w:pBdr>
          <w:top w:val="nil"/>
          <w:left w:val="nil"/>
          <w:bottom w:val="nil"/>
          <w:right w:val="nil"/>
          <w:between w:val="nil"/>
        </w:pBdr>
        <w:spacing w:after="0" w:line="276" w:lineRule="auto"/>
        <w:ind w:left="567" w:right="49"/>
        <w:jc w:val="both"/>
        <w:rPr>
          <w:rFonts w:ascii="Palatino Linotype" w:eastAsia="Palatino Linotype" w:hAnsi="Palatino Linotype" w:cs="Palatino Linotype"/>
          <w:i/>
        </w:rPr>
      </w:pPr>
    </w:p>
    <w:p w:rsidR="005545B0" w:rsidRPr="002B4DA3" w:rsidRDefault="005C3CA2">
      <w:pPr>
        <w:pBdr>
          <w:top w:val="nil"/>
          <w:left w:val="nil"/>
          <w:bottom w:val="nil"/>
          <w:right w:val="nil"/>
          <w:between w:val="nil"/>
        </w:pBdr>
        <w:spacing w:after="0" w:line="276" w:lineRule="auto"/>
        <w:ind w:left="567" w:right="49"/>
        <w:jc w:val="both"/>
        <w:rPr>
          <w:rFonts w:ascii="Palatino Linotype" w:eastAsia="Palatino Linotype" w:hAnsi="Palatino Linotype" w:cs="Palatino Linotype"/>
          <w:i/>
        </w:rPr>
      </w:pPr>
      <w:r w:rsidRPr="002B4DA3">
        <w:rPr>
          <w:rFonts w:ascii="Palatino Linotype" w:eastAsia="Palatino Linotype" w:hAnsi="Palatino Linotype" w:cs="Palatino Linotype"/>
          <w:i/>
        </w:rPr>
        <w:t xml:space="preserve">El pago del derecho a que se refiere el presente artículo deberá realizarse ante la tesorería correspondiente o bien a la persona autorizada para ello, siendo responsabilidad del tesorero entregar cada mes el recibo oficial respectivo, a cambio de los comprobantes provisionales de pago. El pago al que se refiere la fracción ll, del presente artículo, podrá realizarse de manera anual anticipada durante los meses de febrero, marzo y abril de cada año. </w:t>
      </w:r>
    </w:p>
    <w:p w:rsidR="005545B0" w:rsidRPr="002B4DA3" w:rsidRDefault="005545B0">
      <w:pPr>
        <w:pBdr>
          <w:top w:val="nil"/>
          <w:left w:val="nil"/>
          <w:bottom w:val="nil"/>
          <w:right w:val="nil"/>
          <w:between w:val="nil"/>
        </w:pBdr>
        <w:spacing w:after="0" w:line="276" w:lineRule="auto"/>
        <w:ind w:left="567" w:right="49"/>
        <w:jc w:val="both"/>
        <w:rPr>
          <w:rFonts w:ascii="Palatino Linotype" w:eastAsia="Palatino Linotype" w:hAnsi="Palatino Linotype" w:cs="Palatino Linotype"/>
          <w:i/>
        </w:rPr>
      </w:pPr>
    </w:p>
    <w:p w:rsidR="005545B0" w:rsidRPr="002B4DA3" w:rsidRDefault="005C3CA2">
      <w:pPr>
        <w:pBdr>
          <w:top w:val="nil"/>
          <w:left w:val="nil"/>
          <w:bottom w:val="nil"/>
          <w:right w:val="nil"/>
          <w:between w:val="nil"/>
        </w:pBdr>
        <w:spacing w:after="0" w:line="276" w:lineRule="auto"/>
        <w:ind w:left="567" w:right="49"/>
        <w:jc w:val="both"/>
        <w:rPr>
          <w:rFonts w:ascii="Palatino Linotype" w:eastAsia="Palatino Linotype" w:hAnsi="Palatino Linotype" w:cs="Palatino Linotype"/>
          <w:i/>
        </w:rPr>
      </w:pPr>
      <w:r w:rsidRPr="002B4DA3">
        <w:rPr>
          <w:rFonts w:ascii="Palatino Linotype" w:eastAsia="Palatino Linotype" w:hAnsi="Palatino Linotype" w:cs="Palatino Linotype"/>
          <w:b/>
          <w:i/>
        </w:rPr>
        <w:t>ARTÍCULO 154 BIS, DEL CODIGO FINANCIERO DEL ESTADO DE MEXICO.</w:t>
      </w:r>
      <w:r w:rsidRPr="002B4DA3">
        <w:rPr>
          <w:rFonts w:ascii="Palatino Linotype" w:eastAsia="Palatino Linotype" w:hAnsi="Palatino Linotype" w:cs="Palatino Linotype"/>
          <w:i/>
        </w:rPr>
        <w:t xml:space="preserve"> Por la expedición y renovación anual de la cédula para puestos fijos, semifijos o comerciantes ambulantes, se pagará por cada metro cuadrado o fracción 0.030 veces el valor diario de la Unidad de Medida y Actualización vigente. Para el cobro del derecho a que se refiere el presente artículo, la autoridad municipal deberá emitir el reglamento relativo a las modalidades, requisitos y características que deberán tener las cédulas, como son, entre otros, los datos que permitan la identificación del comercio, la persona a quien se expide la cédula, la vigencia de la misma y su carácter no transferible. </w:t>
      </w:r>
    </w:p>
    <w:p w:rsidR="005545B0" w:rsidRPr="002B4DA3" w:rsidRDefault="005545B0">
      <w:pPr>
        <w:pBdr>
          <w:top w:val="nil"/>
          <w:left w:val="nil"/>
          <w:bottom w:val="nil"/>
          <w:right w:val="nil"/>
          <w:between w:val="nil"/>
        </w:pBdr>
        <w:spacing w:after="0" w:line="276" w:lineRule="auto"/>
        <w:ind w:left="567" w:right="49"/>
        <w:jc w:val="both"/>
        <w:rPr>
          <w:rFonts w:ascii="Palatino Linotype" w:eastAsia="Palatino Linotype" w:hAnsi="Palatino Linotype" w:cs="Palatino Linotype"/>
          <w:i/>
        </w:rPr>
      </w:pPr>
    </w:p>
    <w:p w:rsidR="005545B0" w:rsidRPr="002B4DA3" w:rsidRDefault="005C3CA2">
      <w:pPr>
        <w:pBdr>
          <w:top w:val="nil"/>
          <w:left w:val="nil"/>
          <w:bottom w:val="nil"/>
          <w:right w:val="nil"/>
          <w:between w:val="nil"/>
        </w:pBdr>
        <w:spacing w:after="0" w:line="276" w:lineRule="auto"/>
        <w:ind w:left="567" w:right="49"/>
        <w:jc w:val="both"/>
        <w:rPr>
          <w:rFonts w:ascii="Palatino Linotype" w:eastAsia="Palatino Linotype" w:hAnsi="Palatino Linotype" w:cs="Palatino Linotype"/>
          <w:b/>
          <w:i/>
          <w:u w:val="single"/>
        </w:rPr>
      </w:pPr>
      <w:r w:rsidRPr="002B4DA3">
        <w:rPr>
          <w:rFonts w:ascii="Palatino Linotype" w:eastAsia="Palatino Linotype" w:hAnsi="Palatino Linotype" w:cs="Palatino Linotype"/>
          <w:i/>
        </w:rPr>
        <w:t xml:space="preserve">II. CAMBIO DE PROPIETARIO DE PUESTO DE ROPA En cuanto a este apartado es importante aclarar que las cedulas de funcionamiento no constituyen un titulo de propiedad, tal y como su nombre lo indica solamente es la autorización otorgada por el ayuntamiento de manera oficial para el funcionamiento de un giro determinado en un lugar especifico y por tiempo determinado de un año, correspondiente al ejercicio fiscal Sin embargo, para el pago de dicho concepto nos avocaremos a lo establecido por el </w:t>
      </w:r>
      <w:r w:rsidRPr="002B4DA3">
        <w:rPr>
          <w:rFonts w:ascii="Palatino Linotype" w:eastAsia="Palatino Linotype" w:hAnsi="Palatino Linotype" w:cs="Palatino Linotype"/>
          <w:b/>
          <w:i/>
          <w:u w:val="single"/>
        </w:rPr>
        <w:t xml:space="preserve">articulo 5 y 7 del Reglamento para el Ejercicio del comercio, industria y de prestación de servicios del Municipio de Chiconcuac, Estado de México. </w:t>
      </w:r>
    </w:p>
    <w:p w:rsidR="005545B0" w:rsidRPr="002B4DA3" w:rsidRDefault="005545B0">
      <w:pPr>
        <w:pBdr>
          <w:top w:val="nil"/>
          <w:left w:val="nil"/>
          <w:bottom w:val="nil"/>
          <w:right w:val="nil"/>
          <w:between w:val="nil"/>
        </w:pBdr>
        <w:spacing w:after="0" w:line="276" w:lineRule="auto"/>
        <w:ind w:left="567" w:right="49"/>
        <w:jc w:val="both"/>
        <w:rPr>
          <w:rFonts w:ascii="Palatino Linotype" w:eastAsia="Palatino Linotype" w:hAnsi="Palatino Linotype" w:cs="Palatino Linotype"/>
          <w:i/>
        </w:rPr>
      </w:pPr>
    </w:p>
    <w:p w:rsidR="005545B0" w:rsidRPr="002B4DA3" w:rsidRDefault="005C3CA2">
      <w:pPr>
        <w:pBdr>
          <w:top w:val="nil"/>
          <w:left w:val="nil"/>
          <w:bottom w:val="nil"/>
          <w:right w:val="nil"/>
          <w:between w:val="nil"/>
        </w:pBdr>
        <w:spacing w:after="0" w:line="276" w:lineRule="auto"/>
        <w:ind w:left="567" w:right="49"/>
        <w:jc w:val="both"/>
        <w:rPr>
          <w:rFonts w:ascii="Palatino Linotype" w:eastAsia="Palatino Linotype" w:hAnsi="Palatino Linotype" w:cs="Palatino Linotype"/>
          <w:i/>
        </w:rPr>
      </w:pPr>
      <w:r w:rsidRPr="002B4DA3">
        <w:rPr>
          <w:rFonts w:ascii="Palatino Linotype" w:eastAsia="Palatino Linotype" w:hAnsi="Palatino Linotype" w:cs="Palatino Linotype"/>
          <w:b/>
          <w:i/>
        </w:rPr>
        <w:t>III. LICENCIA DE FUNCIONAMIENTO PARA APERTURA DE UNIDADES ECONÓMICAS DE BAJO IMPACTO</w:t>
      </w:r>
      <w:r w:rsidRPr="002B4DA3">
        <w:rPr>
          <w:rFonts w:ascii="Palatino Linotype" w:eastAsia="Palatino Linotype" w:hAnsi="Palatino Linotype" w:cs="Palatino Linotype"/>
          <w:i/>
        </w:rPr>
        <w:t xml:space="preserve"> Es de mencionarse que este rubro y atendiendo a lo establecido en el bando municipal corresponde a la dirección de Desarrollo Económico y Mejora Regulatoria del municipio de Chiconcuac, la regulación de las unidades económicas de bajo impacto por lo que deberá remitirse a la </w:t>
      </w:r>
    </w:p>
    <w:p w:rsidR="005545B0" w:rsidRPr="002B4DA3" w:rsidRDefault="005C3CA2">
      <w:pPr>
        <w:pBdr>
          <w:top w:val="nil"/>
          <w:left w:val="nil"/>
          <w:bottom w:val="nil"/>
          <w:right w:val="nil"/>
          <w:between w:val="nil"/>
        </w:pBdr>
        <w:spacing w:after="0" w:line="276" w:lineRule="auto"/>
        <w:ind w:left="567" w:right="49"/>
        <w:jc w:val="both"/>
        <w:rPr>
          <w:rFonts w:ascii="Palatino Linotype" w:eastAsia="Palatino Linotype" w:hAnsi="Palatino Linotype" w:cs="Palatino Linotype"/>
          <w:i/>
        </w:rPr>
      </w:pPr>
      <w:r w:rsidRPr="002B4DA3">
        <w:rPr>
          <w:rFonts w:ascii="Palatino Linotype" w:eastAsia="Palatino Linotype" w:hAnsi="Palatino Linotype" w:cs="Palatino Linotype"/>
          <w:i/>
        </w:rPr>
        <w:t xml:space="preserve">• Ley para la Mejora Regulatoria del Estado de México y Municipios, artículo 26. </w:t>
      </w:r>
    </w:p>
    <w:p w:rsidR="005545B0" w:rsidRPr="002B4DA3" w:rsidRDefault="005C3CA2">
      <w:pPr>
        <w:pBdr>
          <w:top w:val="nil"/>
          <w:left w:val="nil"/>
          <w:bottom w:val="nil"/>
          <w:right w:val="nil"/>
          <w:between w:val="nil"/>
        </w:pBdr>
        <w:spacing w:after="0" w:line="276" w:lineRule="auto"/>
        <w:ind w:left="567" w:right="49"/>
        <w:jc w:val="both"/>
        <w:rPr>
          <w:rFonts w:ascii="Palatino Linotype" w:eastAsia="Palatino Linotype" w:hAnsi="Palatino Linotype" w:cs="Palatino Linotype"/>
          <w:i/>
        </w:rPr>
      </w:pPr>
      <w:r w:rsidRPr="002B4DA3">
        <w:rPr>
          <w:rFonts w:ascii="Palatino Linotype" w:eastAsia="Palatino Linotype" w:hAnsi="Palatino Linotype" w:cs="Palatino Linotype"/>
          <w:i/>
        </w:rPr>
        <w:t>• Código de Reglamentación Municipal de Chiconcuac y reglamentos específicos aplicables al giro.</w:t>
      </w:r>
      <w:r w:rsidRPr="002B4DA3">
        <w:rPr>
          <w:rFonts w:ascii="Palatino Linotype" w:eastAsia="Palatino Linotype" w:hAnsi="Palatino Linotype" w:cs="Palatino Linotype"/>
          <w:i/>
        </w:rPr>
        <w:tab/>
      </w:r>
    </w:p>
    <w:p w:rsidR="005545B0" w:rsidRPr="002B4DA3" w:rsidRDefault="005C3CA2">
      <w:pPr>
        <w:pBdr>
          <w:top w:val="nil"/>
          <w:left w:val="nil"/>
          <w:bottom w:val="nil"/>
          <w:right w:val="nil"/>
          <w:between w:val="nil"/>
        </w:pBdr>
        <w:spacing w:after="0" w:line="276" w:lineRule="auto"/>
        <w:ind w:left="567" w:right="49"/>
        <w:jc w:val="both"/>
        <w:rPr>
          <w:rFonts w:ascii="Palatino Linotype" w:eastAsia="Palatino Linotype" w:hAnsi="Palatino Linotype" w:cs="Palatino Linotype"/>
          <w:i/>
          <w:color w:val="000000"/>
        </w:rPr>
      </w:pPr>
      <w:r w:rsidRPr="002B4DA3">
        <w:rPr>
          <w:rFonts w:ascii="Palatino Linotype" w:eastAsia="Palatino Linotype" w:hAnsi="Palatino Linotype" w:cs="Palatino Linotype"/>
          <w:i/>
        </w:rPr>
        <w:t>En consecuencia, la Unidad de Comercio del Ayuntamiento de Chiconcuac realiza estos trámites con base en los ordenamientos antes citados, observando el Bando Municipal vigente, las disposiciones estatales, y los criterios administrativos internos. Sin otro particular, reitero la disposición de esta Unidad para brindar la orientación necesaria a fin de que los solicitantes cumplan con la normatividad correspondiente.</w:t>
      </w:r>
    </w:p>
    <w:p w:rsidR="005545B0" w:rsidRPr="002B4DA3" w:rsidRDefault="005C3CA2">
      <w:pPr>
        <w:spacing w:after="0" w:line="360" w:lineRule="auto"/>
        <w:ind w:right="49"/>
        <w:jc w:val="both"/>
        <w:rPr>
          <w:rFonts w:ascii="Palatino Linotype" w:eastAsia="Palatino Linotype" w:hAnsi="Palatino Linotype" w:cs="Palatino Linotype"/>
        </w:rPr>
      </w:pPr>
      <w:r w:rsidRPr="002B4DA3">
        <w:rPr>
          <w:rFonts w:ascii="Palatino Linotype" w:eastAsia="Palatino Linotype" w:hAnsi="Palatino Linotype" w:cs="Palatino Linotype"/>
        </w:rPr>
        <w:t xml:space="preserve">Dicho lo anterior, se procede a contextualizar la información solicitada por el Particular, para ello, en lo que respecta a la licencia de funcionamiento; la Ley de Competitividad y Ordenamiento Comercial del Estado de México, define a la licencia de funcionamiento en términos del artículo 2 fracciones I y XV respectivamente, como el acto administrativo que emite la autoridad, por el cual autoriza a una persona física o jurídica colectiva a desarrollar actividades económicas; mientras que una actividad económica, es el conjunto de acciones y recursos que emplean las unidades económicas para producir bienes o proporcionar servicios. </w:t>
      </w:r>
    </w:p>
    <w:p w:rsidR="005545B0" w:rsidRPr="002B4DA3" w:rsidRDefault="005545B0">
      <w:pPr>
        <w:spacing w:after="0" w:line="360" w:lineRule="auto"/>
        <w:jc w:val="both"/>
        <w:rPr>
          <w:rFonts w:ascii="Palatino Linotype" w:eastAsia="Palatino Linotype" w:hAnsi="Palatino Linotype" w:cs="Palatino Linotype"/>
        </w:rPr>
      </w:pPr>
    </w:p>
    <w:p w:rsidR="005545B0" w:rsidRPr="002B4DA3" w:rsidRDefault="005C3CA2">
      <w:pPr>
        <w:spacing w:after="0" w:line="360" w:lineRule="auto"/>
        <w:jc w:val="both"/>
        <w:rPr>
          <w:rFonts w:ascii="Palatino Linotype" w:eastAsia="Palatino Linotype" w:hAnsi="Palatino Linotype" w:cs="Palatino Linotype"/>
        </w:rPr>
      </w:pPr>
      <w:r w:rsidRPr="002B4DA3">
        <w:rPr>
          <w:rFonts w:ascii="Palatino Linotype" w:eastAsia="Palatino Linotype" w:hAnsi="Palatino Linotype" w:cs="Palatino Linotype"/>
        </w:rPr>
        <w:t xml:space="preserve">Aunado a ello, el artículo 7 del mismo ordenamiento, señala que a los municipios les corresponde crear, operar, digitalizar y mantener actualizado semanalmente el registro municipal a través de la Dirección de Desarrollo Económico, tal y como se muestra a continuación: </w:t>
      </w:r>
    </w:p>
    <w:p w:rsidR="005545B0" w:rsidRPr="002B4DA3" w:rsidRDefault="005545B0">
      <w:pPr>
        <w:spacing w:after="0" w:line="360" w:lineRule="auto"/>
        <w:jc w:val="both"/>
        <w:rPr>
          <w:rFonts w:ascii="Palatino Linotype" w:eastAsia="Palatino Linotype" w:hAnsi="Palatino Linotype" w:cs="Palatino Linotype"/>
        </w:rPr>
      </w:pPr>
    </w:p>
    <w:p w:rsidR="005545B0" w:rsidRPr="002B4DA3" w:rsidRDefault="005C3CA2">
      <w:pPr>
        <w:spacing w:after="0"/>
        <w:ind w:left="567" w:right="418"/>
        <w:jc w:val="both"/>
        <w:rPr>
          <w:rFonts w:ascii="Palatino Linotype" w:eastAsia="Palatino Linotype" w:hAnsi="Palatino Linotype" w:cs="Palatino Linotype"/>
          <w:i/>
        </w:rPr>
      </w:pPr>
      <w:r w:rsidRPr="002B4DA3">
        <w:rPr>
          <w:rFonts w:ascii="Palatino Linotype" w:eastAsia="Palatino Linotype" w:hAnsi="Palatino Linotype" w:cs="Palatino Linotype"/>
          <w:i/>
        </w:rPr>
        <w:t>“</w:t>
      </w:r>
      <w:r w:rsidRPr="002B4DA3">
        <w:rPr>
          <w:rFonts w:ascii="Palatino Linotype" w:eastAsia="Palatino Linotype" w:hAnsi="Palatino Linotype" w:cs="Palatino Linotype"/>
          <w:b/>
          <w:i/>
        </w:rPr>
        <w:t>Artículo 7.</w:t>
      </w:r>
      <w:r w:rsidRPr="002B4DA3">
        <w:rPr>
          <w:rFonts w:ascii="Palatino Linotype" w:eastAsia="Palatino Linotype" w:hAnsi="Palatino Linotype" w:cs="Palatino Linotype"/>
          <w:i/>
        </w:rPr>
        <w:t xml:space="preserve"> Corresponde a los municipios:</w:t>
      </w:r>
    </w:p>
    <w:p w:rsidR="005545B0" w:rsidRPr="002B4DA3" w:rsidRDefault="005C3CA2">
      <w:pPr>
        <w:spacing w:after="0"/>
        <w:ind w:left="567" w:right="418"/>
        <w:jc w:val="both"/>
        <w:rPr>
          <w:rFonts w:ascii="Palatino Linotype" w:eastAsia="Palatino Linotype" w:hAnsi="Palatino Linotype" w:cs="Palatino Linotype"/>
          <w:i/>
        </w:rPr>
      </w:pPr>
      <w:r w:rsidRPr="002B4DA3">
        <w:rPr>
          <w:rFonts w:ascii="Palatino Linotype" w:eastAsia="Palatino Linotype" w:hAnsi="Palatino Linotype" w:cs="Palatino Linotype"/>
          <w:i/>
        </w:rPr>
        <w:t>I. Crear el registro municipal, donde se especifica la licencia de funcionamiento con la actividad de la unidad económica e impacto que generen, así como las demás características que se determinen.</w:t>
      </w:r>
    </w:p>
    <w:p w:rsidR="005545B0" w:rsidRPr="002B4DA3" w:rsidRDefault="005C3CA2">
      <w:pPr>
        <w:spacing w:after="0"/>
        <w:ind w:left="567" w:right="418"/>
        <w:jc w:val="both"/>
        <w:rPr>
          <w:rFonts w:ascii="Palatino Linotype" w:eastAsia="Palatino Linotype" w:hAnsi="Palatino Linotype" w:cs="Palatino Linotype"/>
          <w:i/>
        </w:rPr>
      </w:pPr>
      <w:r w:rsidRPr="002B4DA3">
        <w:rPr>
          <w:rFonts w:ascii="Palatino Linotype" w:eastAsia="Palatino Linotype" w:hAnsi="Palatino Linotype" w:cs="Palatino Linotype"/>
          <w:i/>
        </w:rPr>
        <w:t>II…</w:t>
      </w:r>
    </w:p>
    <w:p w:rsidR="005545B0" w:rsidRPr="002B4DA3" w:rsidRDefault="005C3CA2">
      <w:pPr>
        <w:spacing w:after="0"/>
        <w:ind w:left="567" w:right="418"/>
        <w:jc w:val="both"/>
        <w:rPr>
          <w:rFonts w:ascii="Palatino Linotype" w:eastAsia="Palatino Linotype" w:hAnsi="Palatino Linotype" w:cs="Palatino Linotype"/>
          <w:i/>
        </w:rPr>
      </w:pPr>
      <w:r w:rsidRPr="002B4DA3">
        <w:rPr>
          <w:rFonts w:ascii="Palatino Linotype" w:eastAsia="Palatino Linotype" w:hAnsi="Palatino Linotype" w:cs="Palatino Linotype"/>
          <w:i/>
        </w:rPr>
        <w:t>III. Operar, digitalizar y mantener, semanalmente actualizado, el registro municipal, a través de la Dirección de Desarrollo Económico o su equivalente, que opere en su demarcación, el cual deberá publicarse en el portal de Internet del municipio.</w:t>
      </w:r>
    </w:p>
    <w:p w:rsidR="005545B0" w:rsidRPr="002B4DA3" w:rsidRDefault="005C3CA2">
      <w:pPr>
        <w:spacing w:after="0"/>
        <w:ind w:left="567" w:right="418"/>
        <w:jc w:val="both"/>
        <w:rPr>
          <w:rFonts w:ascii="Palatino Linotype" w:eastAsia="Palatino Linotype" w:hAnsi="Palatino Linotype" w:cs="Palatino Linotype"/>
          <w:i/>
        </w:rPr>
      </w:pPr>
      <w:r w:rsidRPr="002B4DA3">
        <w:rPr>
          <w:rFonts w:ascii="Palatino Linotype" w:eastAsia="Palatino Linotype" w:hAnsi="Palatino Linotype" w:cs="Palatino Linotype"/>
          <w:i/>
        </w:rPr>
        <w:t>IV. Enviar, dentro de los cinco días hábiles siguientes de cada mes calendario la actualización de su registro municipal, el informe correspondiente a las autoridades estatales, para actualizar el registro estatal.</w:t>
      </w:r>
    </w:p>
    <w:p w:rsidR="005545B0" w:rsidRPr="002B4DA3" w:rsidRDefault="005C3CA2">
      <w:pPr>
        <w:spacing w:after="0"/>
        <w:ind w:left="567" w:right="418"/>
        <w:jc w:val="both"/>
        <w:rPr>
          <w:rFonts w:ascii="Palatino Linotype" w:eastAsia="Palatino Linotype" w:hAnsi="Palatino Linotype" w:cs="Palatino Linotype"/>
          <w:b/>
          <w:i/>
          <w:u w:val="single"/>
        </w:rPr>
      </w:pPr>
      <w:r w:rsidRPr="002B4DA3">
        <w:rPr>
          <w:rFonts w:ascii="Palatino Linotype" w:eastAsia="Palatino Linotype" w:hAnsi="Palatino Linotype" w:cs="Palatino Linotype"/>
          <w:b/>
          <w:i/>
          <w:u w:val="single"/>
        </w:rPr>
        <w:t>V. Resguardar y actualizar el archivo físico y digital con los documentos requeridos por las leyes para la expedición y refrendo de las licencias correspondientes</w:t>
      </w:r>
    </w:p>
    <w:p w:rsidR="005545B0" w:rsidRPr="002B4DA3" w:rsidRDefault="005C3CA2">
      <w:pPr>
        <w:spacing w:after="0"/>
        <w:ind w:left="567" w:right="418"/>
        <w:jc w:val="both"/>
        <w:rPr>
          <w:rFonts w:ascii="Palatino Linotype" w:eastAsia="Palatino Linotype" w:hAnsi="Palatino Linotype" w:cs="Palatino Linotype"/>
          <w:i/>
        </w:rPr>
      </w:pPr>
      <w:r w:rsidRPr="002B4DA3">
        <w:rPr>
          <w:rFonts w:ascii="Palatino Linotype" w:eastAsia="Palatino Linotype" w:hAnsi="Palatino Linotype" w:cs="Palatino Linotype"/>
          <w:i/>
        </w:rPr>
        <w:t>VI a X…”</w:t>
      </w:r>
    </w:p>
    <w:p w:rsidR="005545B0" w:rsidRPr="002B4DA3" w:rsidRDefault="005C3CA2">
      <w:pPr>
        <w:spacing w:after="0"/>
        <w:ind w:left="567" w:right="418"/>
        <w:jc w:val="both"/>
        <w:rPr>
          <w:rFonts w:ascii="Palatino Linotype" w:eastAsia="Palatino Linotype" w:hAnsi="Palatino Linotype" w:cs="Palatino Linotype"/>
          <w:i/>
        </w:rPr>
      </w:pPr>
      <w:r w:rsidRPr="002B4DA3">
        <w:rPr>
          <w:rFonts w:ascii="Palatino Linotype" w:eastAsia="Palatino Linotype" w:hAnsi="Palatino Linotype" w:cs="Palatino Linotype"/>
          <w:i/>
        </w:rPr>
        <w:t>(Énfasis Añadido)</w:t>
      </w:r>
    </w:p>
    <w:p w:rsidR="005545B0" w:rsidRPr="002B4DA3" w:rsidRDefault="005545B0">
      <w:pPr>
        <w:spacing w:after="0" w:line="360" w:lineRule="auto"/>
        <w:ind w:right="539"/>
        <w:jc w:val="both"/>
        <w:rPr>
          <w:rFonts w:ascii="Palatino Linotype" w:eastAsia="Palatino Linotype" w:hAnsi="Palatino Linotype" w:cs="Palatino Linotype"/>
        </w:rPr>
      </w:pPr>
    </w:p>
    <w:p w:rsidR="005545B0" w:rsidRPr="002B4DA3" w:rsidRDefault="005C3CA2">
      <w:pPr>
        <w:spacing w:after="0" w:line="360" w:lineRule="auto"/>
        <w:ind w:right="49"/>
        <w:jc w:val="both"/>
        <w:rPr>
          <w:rFonts w:ascii="Palatino Linotype" w:eastAsia="Palatino Linotype" w:hAnsi="Palatino Linotype" w:cs="Palatino Linotype"/>
        </w:rPr>
      </w:pPr>
      <w:r w:rsidRPr="002B4DA3">
        <w:rPr>
          <w:rFonts w:ascii="Palatino Linotype" w:eastAsia="Palatino Linotype" w:hAnsi="Palatino Linotype" w:cs="Palatino Linotype"/>
        </w:rPr>
        <w:t xml:space="preserve">Bajo esa misma premisa, en su artículo 10 de la Ley de Competitividad del Estado refiere que los registros tienen como finalidad crear una base de datos confiable, actualizada e integrada de las unidades económicas que se aperturen, mismos que contendrán por lo menos los siguientes datos: </w:t>
      </w:r>
    </w:p>
    <w:p w:rsidR="005545B0" w:rsidRPr="002B4DA3" w:rsidRDefault="005545B0">
      <w:pPr>
        <w:spacing w:after="0" w:line="360" w:lineRule="auto"/>
        <w:ind w:right="49"/>
        <w:jc w:val="both"/>
        <w:rPr>
          <w:rFonts w:ascii="Palatino Linotype" w:eastAsia="Palatino Linotype" w:hAnsi="Palatino Linotype" w:cs="Palatino Linotype"/>
        </w:rPr>
      </w:pPr>
    </w:p>
    <w:p w:rsidR="005545B0" w:rsidRPr="002B4DA3" w:rsidRDefault="005C3CA2">
      <w:pPr>
        <w:spacing w:after="0"/>
        <w:ind w:left="567" w:right="616"/>
        <w:jc w:val="both"/>
        <w:rPr>
          <w:rFonts w:ascii="Palatino Linotype" w:eastAsia="Palatino Linotype" w:hAnsi="Palatino Linotype" w:cs="Palatino Linotype"/>
          <w:i/>
        </w:rPr>
      </w:pPr>
      <w:r w:rsidRPr="002B4DA3">
        <w:rPr>
          <w:rFonts w:ascii="Palatino Linotype" w:eastAsia="Palatino Linotype" w:hAnsi="Palatino Linotype" w:cs="Palatino Linotype"/>
          <w:b/>
          <w:i/>
        </w:rPr>
        <w:t>“Artículo 10.</w:t>
      </w:r>
      <w:r w:rsidRPr="002B4DA3">
        <w:rPr>
          <w:rFonts w:ascii="Palatino Linotype" w:eastAsia="Palatino Linotype" w:hAnsi="Palatino Linotype" w:cs="Palatino Linotype"/>
          <w:i/>
        </w:rPr>
        <w:t xml:space="preserve"> Los registros tienen como finalidad crear una base de datos confiable, actualizada e integrada a nivel estatal y municipal de las unidades económicas que se aperturen en el territorio de la Entidad.</w:t>
      </w:r>
    </w:p>
    <w:p w:rsidR="005545B0" w:rsidRPr="002B4DA3" w:rsidRDefault="005545B0">
      <w:pPr>
        <w:spacing w:after="0"/>
        <w:ind w:left="567" w:right="616"/>
        <w:jc w:val="both"/>
        <w:rPr>
          <w:rFonts w:ascii="Palatino Linotype" w:eastAsia="Palatino Linotype" w:hAnsi="Palatino Linotype" w:cs="Palatino Linotype"/>
          <w:i/>
        </w:rPr>
      </w:pPr>
    </w:p>
    <w:p w:rsidR="005545B0" w:rsidRPr="002B4DA3" w:rsidRDefault="005C3CA2">
      <w:pPr>
        <w:spacing w:after="0"/>
        <w:ind w:left="567" w:right="616"/>
        <w:jc w:val="both"/>
        <w:rPr>
          <w:rFonts w:ascii="Palatino Linotype" w:eastAsia="Palatino Linotype" w:hAnsi="Palatino Linotype" w:cs="Palatino Linotype"/>
          <w:i/>
        </w:rPr>
      </w:pPr>
      <w:r w:rsidRPr="002B4DA3">
        <w:rPr>
          <w:rFonts w:ascii="Palatino Linotype" w:eastAsia="Palatino Linotype" w:hAnsi="Palatino Linotype" w:cs="Palatino Linotype"/>
          <w:b/>
          <w:i/>
        </w:rPr>
        <w:t>Artículo 11.</w:t>
      </w:r>
      <w:r w:rsidRPr="002B4DA3">
        <w:rPr>
          <w:rFonts w:ascii="Palatino Linotype" w:eastAsia="Palatino Linotype" w:hAnsi="Palatino Linotype" w:cs="Palatino Linotype"/>
          <w:i/>
        </w:rPr>
        <w:t xml:space="preserve"> El registro incluirá al menos los datos siguientes:</w:t>
      </w:r>
    </w:p>
    <w:p w:rsidR="005545B0" w:rsidRPr="002B4DA3" w:rsidRDefault="005C3CA2">
      <w:pPr>
        <w:spacing w:after="0"/>
        <w:ind w:left="567" w:right="616"/>
        <w:jc w:val="both"/>
        <w:rPr>
          <w:rFonts w:ascii="Palatino Linotype" w:eastAsia="Palatino Linotype" w:hAnsi="Palatino Linotype" w:cs="Palatino Linotype"/>
          <w:i/>
        </w:rPr>
      </w:pPr>
      <w:r w:rsidRPr="002B4DA3">
        <w:rPr>
          <w:rFonts w:ascii="Palatino Linotype" w:eastAsia="Palatino Linotype" w:hAnsi="Palatino Linotype" w:cs="Palatino Linotype"/>
          <w:i/>
        </w:rPr>
        <w:t>I. Clave única, que se integrará de una serie alfanumérica.</w:t>
      </w:r>
    </w:p>
    <w:p w:rsidR="005545B0" w:rsidRPr="002B4DA3" w:rsidRDefault="005C3CA2">
      <w:pPr>
        <w:spacing w:after="0"/>
        <w:ind w:left="567" w:right="616"/>
        <w:jc w:val="both"/>
        <w:rPr>
          <w:rFonts w:ascii="Palatino Linotype" w:eastAsia="Palatino Linotype" w:hAnsi="Palatino Linotype" w:cs="Palatino Linotype"/>
          <w:i/>
        </w:rPr>
      </w:pPr>
      <w:r w:rsidRPr="002B4DA3">
        <w:rPr>
          <w:rFonts w:ascii="Palatino Linotype" w:eastAsia="Palatino Linotype" w:hAnsi="Palatino Linotype" w:cs="Palatino Linotype"/>
          <w:i/>
        </w:rPr>
        <w:t>II. Nombre del municipio.</w:t>
      </w:r>
    </w:p>
    <w:p w:rsidR="005545B0" w:rsidRPr="002B4DA3" w:rsidRDefault="005C3CA2">
      <w:pPr>
        <w:spacing w:after="0"/>
        <w:ind w:left="567" w:right="616"/>
        <w:jc w:val="both"/>
        <w:rPr>
          <w:rFonts w:ascii="Palatino Linotype" w:eastAsia="Palatino Linotype" w:hAnsi="Palatino Linotype" w:cs="Palatino Linotype"/>
          <w:i/>
        </w:rPr>
      </w:pPr>
      <w:r w:rsidRPr="002B4DA3">
        <w:rPr>
          <w:rFonts w:ascii="Palatino Linotype" w:eastAsia="Palatino Linotype" w:hAnsi="Palatino Linotype" w:cs="Palatino Linotype"/>
          <w:i/>
        </w:rPr>
        <w:t>III. Nombre del titular.</w:t>
      </w:r>
    </w:p>
    <w:p w:rsidR="005545B0" w:rsidRPr="002B4DA3" w:rsidRDefault="005C3CA2">
      <w:pPr>
        <w:spacing w:after="0"/>
        <w:ind w:left="567" w:right="616"/>
        <w:jc w:val="both"/>
        <w:rPr>
          <w:rFonts w:ascii="Palatino Linotype" w:eastAsia="Palatino Linotype" w:hAnsi="Palatino Linotype" w:cs="Palatino Linotype"/>
          <w:i/>
        </w:rPr>
      </w:pPr>
      <w:r w:rsidRPr="002B4DA3">
        <w:rPr>
          <w:rFonts w:ascii="Palatino Linotype" w:eastAsia="Palatino Linotype" w:hAnsi="Palatino Linotype" w:cs="Palatino Linotype"/>
          <w:i/>
        </w:rPr>
        <w:t>IV. Actividad económica.</w:t>
      </w:r>
    </w:p>
    <w:p w:rsidR="005545B0" w:rsidRPr="002B4DA3" w:rsidRDefault="005C3CA2">
      <w:pPr>
        <w:spacing w:after="0"/>
        <w:ind w:left="567" w:right="616"/>
        <w:jc w:val="both"/>
        <w:rPr>
          <w:rFonts w:ascii="Palatino Linotype" w:eastAsia="Palatino Linotype" w:hAnsi="Palatino Linotype" w:cs="Palatino Linotype"/>
          <w:i/>
        </w:rPr>
      </w:pPr>
      <w:r w:rsidRPr="002B4DA3">
        <w:rPr>
          <w:rFonts w:ascii="Palatino Linotype" w:eastAsia="Palatino Linotype" w:hAnsi="Palatino Linotype" w:cs="Palatino Linotype"/>
          <w:i/>
        </w:rPr>
        <w:t>V. Fecha de inicio de actividades.</w:t>
      </w:r>
    </w:p>
    <w:p w:rsidR="005545B0" w:rsidRPr="002B4DA3" w:rsidRDefault="005C3CA2">
      <w:pPr>
        <w:spacing w:after="0"/>
        <w:ind w:left="567" w:right="616"/>
        <w:jc w:val="both"/>
        <w:rPr>
          <w:rFonts w:ascii="Palatino Linotype" w:eastAsia="Palatino Linotype" w:hAnsi="Palatino Linotype" w:cs="Palatino Linotype"/>
          <w:i/>
        </w:rPr>
      </w:pPr>
      <w:r w:rsidRPr="002B4DA3">
        <w:rPr>
          <w:rFonts w:ascii="Palatino Linotype" w:eastAsia="Palatino Linotype" w:hAnsi="Palatino Linotype" w:cs="Palatino Linotype"/>
          <w:i/>
        </w:rPr>
        <w:t>VI. Tipo de impacto.</w:t>
      </w:r>
    </w:p>
    <w:p w:rsidR="005545B0" w:rsidRPr="002B4DA3" w:rsidRDefault="005C3CA2">
      <w:pPr>
        <w:spacing w:after="0"/>
        <w:ind w:left="567" w:right="616"/>
        <w:jc w:val="both"/>
        <w:rPr>
          <w:rFonts w:ascii="Palatino Linotype" w:eastAsia="Palatino Linotype" w:hAnsi="Palatino Linotype" w:cs="Palatino Linotype"/>
          <w:i/>
        </w:rPr>
      </w:pPr>
      <w:r w:rsidRPr="002B4DA3">
        <w:rPr>
          <w:rFonts w:ascii="Palatino Linotype" w:eastAsia="Palatino Linotype" w:hAnsi="Palatino Linotype" w:cs="Palatino Linotype"/>
          <w:i/>
        </w:rPr>
        <w:t>VII. Domicilio de la unidad económica.</w:t>
      </w:r>
    </w:p>
    <w:p w:rsidR="005545B0" w:rsidRPr="002B4DA3" w:rsidRDefault="005C3CA2">
      <w:pPr>
        <w:spacing w:after="0"/>
        <w:ind w:left="567" w:right="616"/>
        <w:jc w:val="both"/>
        <w:rPr>
          <w:rFonts w:ascii="Palatino Linotype" w:eastAsia="Palatino Linotype" w:hAnsi="Palatino Linotype" w:cs="Palatino Linotype"/>
          <w:i/>
        </w:rPr>
      </w:pPr>
      <w:r w:rsidRPr="002B4DA3">
        <w:rPr>
          <w:rFonts w:ascii="Palatino Linotype" w:eastAsia="Palatino Linotype" w:hAnsi="Palatino Linotype" w:cs="Palatino Linotype"/>
          <w:i/>
        </w:rPr>
        <w:t>VIII. Visitas y procedimientos de verificación en su caso.</w:t>
      </w:r>
    </w:p>
    <w:p w:rsidR="005545B0" w:rsidRPr="002B4DA3" w:rsidRDefault="005C3CA2">
      <w:pPr>
        <w:spacing w:after="0"/>
        <w:ind w:left="567" w:right="616"/>
        <w:jc w:val="both"/>
        <w:rPr>
          <w:rFonts w:ascii="Palatino Linotype" w:eastAsia="Palatino Linotype" w:hAnsi="Palatino Linotype" w:cs="Palatino Linotype"/>
          <w:i/>
        </w:rPr>
      </w:pPr>
      <w:r w:rsidRPr="002B4DA3">
        <w:rPr>
          <w:rFonts w:ascii="Palatino Linotype" w:eastAsia="Palatino Linotype" w:hAnsi="Palatino Linotype" w:cs="Palatino Linotype"/>
          <w:i/>
        </w:rPr>
        <w:t>IX. Sanciones en su caso.</w:t>
      </w:r>
    </w:p>
    <w:p w:rsidR="005545B0" w:rsidRPr="002B4DA3" w:rsidRDefault="005C3CA2">
      <w:pPr>
        <w:spacing w:after="0"/>
        <w:ind w:left="567" w:right="616"/>
        <w:jc w:val="both"/>
        <w:rPr>
          <w:rFonts w:ascii="Palatino Linotype" w:eastAsia="Palatino Linotype" w:hAnsi="Palatino Linotype" w:cs="Palatino Linotype"/>
          <w:i/>
        </w:rPr>
      </w:pPr>
      <w:r w:rsidRPr="002B4DA3">
        <w:rPr>
          <w:rFonts w:ascii="Palatino Linotype" w:eastAsia="Palatino Linotype" w:hAnsi="Palatino Linotype" w:cs="Palatino Linotype"/>
          <w:i/>
        </w:rPr>
        <w:t>X. Las demás que le confieran esta Ley y otras disposiciones aplicables.”</w:t>
      </w:r>
    </w:p>
    <w:p w:rsidR="005545B0" w:rsidRPr="002B4DA3" w:rsidRDefault="005545B0">
      <w:pPr>
        <w:spacing w:after="0" w:line="360" w:lineRule="auto"/>
        <w:ind w:right="49"/>
        <w:jc w:val="both"/>
        <w:rPr>
          <w:rFonts w:ascii="Palatino Linotype" w:eastAsia="Palatino Linotype" w:hAnsi="Palatino Linotype" w:cs="Palatino Linotype"/>
        </w:rPr>
      </w:pPr>
    </w:p>
    <w:p w:rsidR="005545B0" w:rsidRPr="002B4DA3" w:rsidRDefault="005C3CA2">
      <w:pPr>
        <w:spacing w:after="0" w:line="360" w:lineRule="auto"/>
        <w:ind w:right="49"/>
        <w:jc w:val="both"/>
        <w:rPr>
          <w:rFonts w:ascii="Palatino Linotype" w:eastAsia="Palatino Linotype" w:hAnsi="Palatino Linotype" w:cs="Palatino Linotype"/>
        </w:rPr>
      </w:pPr>
      <w:r w:rsidRPr="002B4DA3">
        <w:rPr>
          <w:rFonts w:ascii="Palatino Linotype" w:eastAsia="Palatino Linotype" w:hAnsi="Palatino Linotype" w:cs="Palatino Linotype"/>
        </w:rPr>
        <w:t>En lo que respecta al Sujeto Obligado, el Bando Municipal de Chiconcuac refiere que:</w:t>
      </w:r>
    </w:p>
    <w:p w:rsidR="005545B0" w:rsidRPr="002B4DA3" w:rsidRDefault="005545B0">
      <w:pPr>
        <w:spacing w:after="0" w:line="360" w:lineRule="auto"/>
        <w:ind w:right="49"/>
        <w:jc w:val="both"/>
        <w:rPr>
          <w:rFonts w:ascii="Palatino Linotype" w:eastAsia="Palatino Linotype" w:hAnsi="Palatino Linotype" w:cs="Palatino Linotype"/>
        </w:rPr>
      </w:pPr>
    </w:p>
    <w:p w:rsidR="005545B0" w:rsidRPr="002B4DA3" w:rsidRDefault="005C3CA2">
      <w:pPr>
        <w:spacing w:after="0" w:line="276" w:lineRule="auto"/>
        <w:ind w:left="567" w:right="560"/>
        <w:jc w:val="both"/>
        <w:rPr>
          <w:rFonts w:ascii="Palatino Linotype" w:eastAsia="Palatino Linotype" w:hAnsi="Palatino Linotype" w:cs="Palatino Linotype"/>
          <w:b/>
          <w:i/>
        </w:rPr>
      </w:pPr>
      <w:r w:rsidRPr="002B4DA3">
        <w:rPr>
          <w:rFonts w:ascii="Palatino Linotype" w:eastAsia="Palatino Linotype" w:hAnsi="Palatino Linotype" w:cs="Palatino Linotype"/>
          <w:b/>
          <w:i/>
        </w:rPr>
        <w:t xml:space="preserve">Del Comercio en la Vía Pública o Lugares de Uso Común </w:t>
      </w:r>
    </w:p>
    <w:p w:rsidR="005545B0" w:rsidRPr="002B4DA3" w:rsidRDefault="005545B0">
      <w:pPr>
        <w:spacing w:after="0" w:line="276" w:lineRule="auto"/>
        <w:ind w:left="567" w:right="560"/>
        <w:jc w:val="both"/>
        <w:rPr>
          <w:rFonts w:ascii="Palatino Linotype" w:eastAsia="Palatino Linotype" w:hAnsi="Palatino Linotype" w:cs="Palatino Linotype"/>
          <w:b/>
          <w:i/>
        </w:rPr>
      </w:pPr>
    </w:p>
    <w:p w:rsidR="005545B0" w:rsidRPr="002B4DA3" w:rsidRDefault="005C3CA2">
      <w:pPr>
        <w:spacing w:after="0" w:line="276" w:lineRule="auto"/>
        <w:ind w:left="567" w:right="560"/>
        <w:jc w:val="both"/>
        <w:rPr>
          <w:rFonts w:ascii="Palatino Linotype" w:eastAsia="Palatino Linotype" w:hAnsi="Palatino Linotype" w:cs="Palatino Linotype"/>
          <w:i/>
        </w:rPr>
      </w:pPr>
      <w:r w:rsidRPr="002B4DA3">
        <w:rPr>
          <w:rFonts w:ascii="Palatino Linotype" w:eastAsia="Palatino Linotype" w:hAnsi="Palatino Linotype" w:cs="Palatino Linotype"/>
          <w:b/>
          <w:i/>
        </w:rPr>
        <w:t>ARTÍCULO 87.</w:t>
      </w:r>
      <w:r w:rsidRPr="002B4DA3">
        <w:rPr>
          <w:rFonts w:ascii="Palatino Linotype" w:eastAsia="Palatino Linotype" w:hAnsi="Palatino Linotype" w:cs="Palatino Linotype"/>
          <w:i/>
        </w:rPr>
        <w:t xml:space="preserve"> El Ayuntamiento, por conducto de la Unidad de Comercio, ejercerá el control y regulación del comercio en la vía pública y/o áreas de uso común, dentro del territorio municipal, incluyendo el que se realice a través de puestos fijos, semifijos, temporales, permanentes u otro tipo de puestos, tianguistas, vendedores ambulantes, expendedores de periódicos, revistas, el que se realice a través de vehículos automotores; así como otorgar el permiso de perifoneo, volanteo y publicidad, estando sujeto, entre otras, a las disposiciones de la Ley de Bienes del Estado de México y sus Municipios, el presente Bando, la reglamentación de Comercio municipal, demás reglamentos y disposiciones administrativas relacionadas a dicha actividad; así como a los acuerdos y circulares, emitidos ante cualquier declaratoria de emergencia.</w:t>
      </w:r>
    </w:p>
    <w:p w:rsidR="005545B0" w:rsidRPr="002B4DA3" w:rsidRDefault="005C3CA2">
      <w:pPr>
        <w:spacing w:after="0" w:line="276" w:lineRule="auto"/>
        <w:ind w:left="567" w:right="560"/>
        <w:jc w:val="both"/>
        <w:rPr>
          <w:rFonts w:ascii="Palatino Linotype" w:eastAsia="Palatino Linotype" w:hAnsi="Palatino Linotype" w:cs="Palatino Linotype"/>
          <w:i/>
        </w:rPr>
      </w:pPr>
      <w:r w:rsidRPr="002B4DA3">
        <w:rPr>
          <w:rFonts w:ascii="Palatino Linotype" w:eastAsia="Palatino Linotype" w:hAnsi="Palatino Linotype" w:cs="Palatino Linotype"/>
          <w:b/>
          <w:i/>
        </w:rPr>
        <w:t>ARTÍCULO 88.</w:t>
      </w:r>
      <w:r w:rsidRPr="002B4DA3">
        <w:rPr>
          <w:rFonts w:ascii="Palatino Linotype" w:eastAsia="Palatino Linotype" w:hAnsi="Palatino Linotype" w:cs="Palatino Linotype"/>
          <w:i/>
        </w:rPr>
        <w:t xml:space="preserve"> El uso y explotación de la vía pública, áreas de uso común, y/o vialidades de intenso flujo vehicular para el ejercicio del comercio, se sujetará al permiso, licencia, cédula, o autorización respectivos, causando el pago de los derechos que establezca el Código Financiero, la Ley de Ingresos del Estado de México y demás contribuciones correspondientes, previa solicitud que se formule por escrito a la autoridad competente, conforme a la normatividad aplicable. </w:t>
      </w:r>
    </w:p>
    <w:p w:rsidR="005545B0" w:rsidRPr="002B4DA3" w:rsidRDefault="005545B0">
      <w:pPr>
        <w:spacing w:after="0" w:line="276" w:lineRule="auto"/>
        <w:ind w:left="567" w:right="560"/>
        <w:jc w:val="both"/>
        <w:rPr>
          <w:rFonts w:ascii="Palatino Linotype" w:eastAsia="Palatino Linotype" w:hAnsi="Palatino Linotype" w:cs="Palatino Linotype"/>
          <w:i/>
        </w:rPr>
      </w:pPr>
    </w:p>
    <w:p w:rsidR="005545B0" w:rsidRPr="002B4DA3" w:rsidRDefault="005C3CA2">
      <w:pPr>
        <w:spacing w:after="0" w:line="276" w:lineRule="auto"/>
        <w:ind w:left="567" w:right="560"/>
        <w:jc w:val="both"/>
        <w:rPr>
          <w:rFonts w:ascii="Palatino Linotype" w:eastAsia="Palatino Linotype" w:hAnsi="Palatino Linotype" w:cs="Palatino Linotype"/>
          <w:i/>
        </w:rPr>
      </w:pPr>
      <w:r w:rsidRPr="002B4DA3">
        <w:rPr>
          <w:rFonts w:ascii="Palatino Linotype" w:eastAsia="Palatino Linotype" w:hAnsi="Palatino Linotype" w:cs="Palatino Linotype"/>
          <w:b/>
          <w:i/>
        </w:rPr>
        <w:t>ARTÍCULO 89.</w:t>
      </w:r>
      <w:r w:rsidRPr="002B4DA3">
        <w:rPr>
          <w:rFonts w:ascii="Palatino Linotype" w:eastAsia="Palatino Linotype" w:hAnsi="Palatino Linotype" w:cs="Palatino Linotype"/>
          <w:i/>
        </w:rPr>
        <w:t xml:space="preserve"> La distribución y disposición de los espacios comerciales, sea cual sea su giro comercial, serán determinados por la Unidad de Comercio, previo acuerdo con la Presidencia Municipal, atendiendo las necesidades del Municipio y anteponiendo el bienestar social. La Unidad de Comercio y la Tesorería Municipal podrán contar con un censo de las personas locatarias y un archivo administrativo de los expedientes en los que se sustenten el cumplimiento de los requisitos de ley, los cuales deberán mantenerse actualizados. </w:t>
      </w:r>
    </w:p>
    <w:p w:rsidR="005545B0" w:rsidRPr="002B4DA3" w:rsidRDefault="005545B0">
      <w:pPr>
        <w:spacing w:after="0" w:line="276" w:lineRule="auto"/>
        <w:ind w:left="567" w:right="560"/>
        <w:jc w:val="both"/>
        <w:rPr>
          <w:rFonts w:ascii="Palatino Linotype" w:eastAsia="Palatino Linotype" w:hAnsi="Palatino Linotype" w:cs="Palatino Linotype"/>
          <w:i/>
        </w:rPr>
      </w:pPr>
    </w:p>
    <w:p w:rsidR="005545B0" w:rsidRPr="002B4DA3" w:rsidRDefault="005C3CA2">
      <w:pPr>
        <w:spacing w:after="0" w:line="276" w:lineRule="auto"/>
        <w:ind w:left="567" w:right="560"/>
        <w:jc w:val="both"/>
        <w:rPr>
          <w:rFonts w:ascii="Palatino Linotype" w:eastAsia="Palatino Linotype" w:hAnsi="Palatino Linotype" w:cs="Palatino Linotype"/>
          <w:i/>
        </w:rPr>
      </w:pPr>
      <w:r w:rsidRPr="002B4DA3">
        <w:rPr>
          <w:rFonts w:ascii="Palatino Linotype" w:eastAsia="Palatino Linotype" w:hAnsi="Palatino Linotype" w:cs="Palatino Linotype"/>
          <w:b/>
          <w:i/>
        </w:rPr>
        <w:t>ARTÍCULO 90.</w:t>
      </w:r>
      <w:r w:rsidRPr="002B4DA3">
        <w:rPr>
          <w:rFonts w:ascii="Palatino Linotype" w:eastAsia="Palatino Linotype" w:hAnsi="Palatino Linotype" w:cs="Palatino Linotype"/>
          <w:i/>
        </w:rPr>
        <w:t xml:space="preserve"> Dentro del territorio municipal está prohibido el ejercicio del comercio en vías públicas, áreas de uso común y en vialidades principales y primarias, limitando su ejercicio en las áreas y lugares específicos señalados por el Ayuntamiento mediante las formalidades requeridas y por la reglamentación municipal que al respecto se emita. </w:t>
      </w:r>
    </w:p>
    <w:p w:rsidR="005545B0" w:rsidRPr="002B4DA3" w:rsidRDefault="005C3CA2">
      <w:pPr>
        <w:spacing w:after="0" w:line="276" w:lineRule="auto"/>
        <w:ind w:left="567" w:right="560"/>
        <w:jc w:val="both"/>
        <w:rPr>
          <w:rFonts w:ascii="Palatino Linotype" w:eastAsia="Palatino Linotype" w:hAnsi="Palatino Linotype" w:cs="Palatino Linotype"/>
          <w:i/>
        </w:rPr>
      </w:pPr>
      <w:r w:rsidRPr="002B4DA3">
        <w:rPr>
          <w:rFonts w:ascii="Palatino Linotype" w:eastAsia="Palatino Linotype" w:hAnsi="Palatino Linotype" w:cs="Palatino Linotype"/>
          <w:i/>
        </w:rPr>
        <w:t xml:space="preserve">El ejercicio del comercio deberá procurar la libre circulación de peatones, en la infraestructura vial y áreas verdes. </w:t>
      </w:r>
    </w:p>
    <w:p w:rsidR="005545B0" w:rsidRPr="002B4DA3" w:rsidRDefault="005C3CA2">
      <w:pPr>
        <w:spacing w:after="0" w:line="276" w:lineRule="auto"/>
        <w:ind w:left="567" w:right="560"/>
        <w:jc w:val="both"/>
        <w:rPr>
          <w:rFonts w:ascii="Palatino Linotype" w:eastAsia="Palatino Linotype" w:hAnsi="Palatino Linotype" w:cs="Palatino Linotype"/>
          <w:i/>
        </w:rPr>
      </w:pPr>
      <w:r w:rsidRPr="002B4DA3">
        <w:rPr>
          <w:rFonts w:ascii="Palatino Linotype" w:eastAsia="Palatino Linotype" w:hAnsi="Palatino Linotype" w:cs="Palatino Linotype"/>
          <w:i/>
        </w:rPr>
        <w:t xml:space="preserve">En los sitios que el Ayuntamiento califique como de riesgo y/o saturación, quedará estrictamente prohibido, así como en aquellas áreas de infraestructura urbana en que se afecte el interés social. Corresponde a la Unidad de Comercio, determinar las dimensiones máximas para los puestos fijos, semifijos y ambulantes, la densidad de vendedores en las áreas determinadas y autorizar el giro de los mismos. </w:t>
      </w:r>
    </w:p>
    <w:p w:rsidR="005545B0" w:rsidRPr="002B4DA3" w:rsidRDefault="005545B0">
      <w:pPr>
        <w:spacing w:after="0" w:line="360" w:lineRule="auto"/>
        <w:ind w:right="49"/>
        <w:jc w:val="both"/>
        <w:rPr>
          <w:rFonts w:ascii="Palatino Linotype" w:eastAsia="Palatino Linotype" w:hAnsi="Palatino Linotype" w:cs="Palatino Linotype"/>
        </w:rPr>
      </w:pPr>
    </w:p>
    <w:p w:rsidR="005545B0" w:rsidRPr="002B4DA3" w:rsidRDefault="005C3CA2">
      <w:pPr>
        <w:spacing w:line="360" w:lineRule="auto"/>
        <w:ind w:right="49"/>
        <w:jc w:val="both"/>
        <w:rPr>
          <w:rFonts w:ascii="Palatino Linotype" w:eastAsia="Palatino Linotype" w:hAnsi="Palatino Linotype" w:cs="Palatino Linotype"/>
        </w:rPr>
      </w:pPr>
      <w:r w:rsidRPr="002B4DA3">
        <w:rPr>
          <w:rFonts w:ascii="Palatino Linotype" w:eastAsia="Palatino Linotype" w:hAnsi="Palatino Linotype" w:cs="Palatino Linotype"/>
        </w:rPr>
        <w:t xml:space="preserve">En ese sentido, se considera que el Sujeto Obligado tiene competencia para generar, administrar y poseer la información solicitada, al contar con una unidad denominada Unidad de Comercio, la cual ejercerá el control y regulación del comercio en la vía pública y/o áreas de uso común. </w:t>
      </w:r>
    </w:p>
    <w:p w:rsidR="005545B0" w:rsidRPr="002B4DA3" w:rsidRDefault="005C3CA2">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2B4DA3">
        <w:rPr>
          <w:rFonts w:ascii="Palatino Linotype" w:eastAsia="Palatino Linotype" w:hAnsi="Palatino Linotype" w:cs="Palatino Linotype"/>
        </w:rPr>
        <w:t xml:space="preserve">Dicho esto, </w:t>
      </w:r>
      <w:r w:rsidRPr="002B4DA3">
        <w:rPr>
          <w:rFonts w:ascii="Palatino Linotype" w:eastAsia="Palatino Linotype" w:hAnsi="Palatino Linotype" w:cs="Palatino Linotype"/>
          <w:color w:val="000000"/>
        </w:rPr>
        <w:t>es importante</w:t>
      </w:r>
      <w:r w:rsidRPr="002B4DA3">
        <w:rPr>
          <w:rFonts w:ascii="Palatino Linotype" w:eastAsia="Palatino Linotype" w:hAnsi="Palatino Linotype" w:cs="Palatino Linotype"/>
        </w:rPr>
        <w:t xml:space="preserve"> señalar que, de las constancias que obran en el expediente electrónico, se logra vislumbrar que quien dio atención a la solicitud fue la Titular de la Unidad de Comercio, por lo que, resulta necesario hacer referencia al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w:t>
      </w:r>
    </w:p>
    <w:p w:rsidR="005545B0" w:rsidRPr="002B4DA3" w:rsidRDefault="005545B0">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rsidR="005545B0" w:rsidRPr="002B4DA3" w:rsidRDefault="005C3CA2">
      <w:pPr>
        <w:numPr>
          <w:ilvl w:val="3"/>
          <w:numId w:val="4"/>
        </w:numPr>
        <w:pBdr>
          <w:top w:val="nil"/>
          <w:left w:val="nil"/>
          <w:bottom w:val="nil"/>
          <w:right w:val="nil"/>
          <w:between w:val="nil"/>
        </w:pBdr>
        <w:spacing w:line="360" w:lineRule="auto"/>
        <w:ind w:left="567" w:right="560"/>
        <w:jc w:val="both"/>
        <w:rPr>
          <w:rFonts w:ascii="Palatino Linotype" w:eastAsia="Palatino Linotype" w:hAnsi="Palatino Linotype" w:cs="Palatino Linotype"/>
          <w:color w:val="000000"/>
        </w:rPr>
      </w:pPr>
      <w:r w:rsidRPr="002B4DA3">
        <w:rPr>
          <w:rFonts w:ascii="Palatino Linotype" w:eastAsia="Palatino Linotype" w:hAnsi="Palatino Linotype" w:cs="Palatino Linotype"/>
          <w:color w:val="000000"/>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rsidR="005545B0" w:rsidRPr="002B4DA3" w:rsidRDefault="005C3CA2">
      <w:pPr>
        <w:numPr>
          <w:ilvl w:val="3"/>
          <w:numId w:val="4"/>
        </w:numPr>
        <w:pBdr>
          <w:top w:val="nil"/>
          <w:left w:val="nil"/>
          <w:bottom w:val="nil"/>
          <w:right w:val="nil"/>
          <w:between w:val="nil"/>
        </w:pBdr>
        <w:spacing w:after="0" w:line="360" w:lineRule="auto"/>
        <w:ind w:left="567" w:right="560"/>
        <w:jc w:val="both"/>
        <w:rPr>
          <w:rFonts w:ascii="Palatino Linotype" w:eastAsia="Palatino Linotype" w:hAnsi="Palatino Linotype" w:cs="Palatino Linotype"/>
          <w:color w:val="000000"/>
        </w:rPr>
      </w:pPr>
      <w:r w:rsidRPr="002B4DA3">
        <w:rPr>
          <w:rFonts w:ascii="Palatino Linotype" w:eastAsia="Palatino Linotype" w:hAnsi="Palatino Linotype" w:cs="Palatino Linotype"/>
          <w:color w:val="000000"/>
        </w:rPr>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rsidR="005545B0" w:rsidRPr="002B4DA3" w:rsidRDefault="005545B0">
      <w:pPr>
        <w:pBdr>
          <w:top w:val="nil"/>
          <w:left w:val="nil"/>
          <w:bottom w:val="nil"/>
          <w:right w:val="nil"/>
          <w:between w:val="nil"/>
        </w:pBdr>
        <w:spacing w:after="0" w:line="360" w:lineRule="auto"/>
        <w:ind w:left="567" w:right="560"/>
        <w:jc w:val="both"/>
        <w:rPr>
          <w:rFonts w:ascii="Palatino Linotype" w:eastAsia="Palatino Linotype" w:hAnsi="Palatino Linotype" w:cs="Palatino Linotype"/>
          <w:color w:val="000000"/>
        </w:rPr>
      </w:pPr>
    </w:p>
    <w:p w:rsidR="005545B0" w:rsidRPr="002B4DA3" w:rsidRDefault="005C3CA2">
      <w:pPr>
        <w:spacing w:after="0" w:line="360" w:lineRule="auto"/>
        <w:ind w:right="49"/>
        <w:jc w:val="both"/>
        <w:rPr>
          <w:rFonts w:ascii="Palatino Linotype" w:eastAsia="Palatino Linotype" w:hAnsi="Palatino Linotype" w:cs="Palatino Linotype"/>
        </w:rPr>
      </w:pPr>
      <w:r w:rsidRPr="002B4DA3">
        <w:rPr>
          <w:rFonts w:ascii="Palatino Linotype" w:eastAsia="Palatino Linotype" w:hAnsi="Palatino Linotype" w:cs="Palatino Linotype"/>
        </w:rPr>
        <w:t xml:space="preserve">Así, y, conforme a lo establecido en párrafos anteriores, el Sujeto Obligado cumplió con el procedimiento de búsqueda establecido en el artículo 162 de la Ley de Transparencia y Acceso a la Información Pública del Estado de México y Municipios, ya que se advierte que el requerimiento se gestionó en la Unidad de Comercio, quien cuenta con atribuciones, facultades y competencia para generar, administrar y poseer información solicitada. </w:t>
      </w:r>
    </w:p>
    <w:p w:rsidR="005545B0" w:rsidRPr="002B4DA3" w:rsidRDefault="005545B0">
      <w:pPr>
        <w:spacing w:after="0" w:line="360" w:lineRule="auto"/>
        <w:ind w:right="49"/>
        <w:jc w:val="both"/>
        <w:rPr>
          <w:rFonts w:ascii="Palatino Linotype" w:eastAsia="Palatino Linotype" w:hAnsi="Palatino Linotype" w:cs="Palatino Linotype"/>
        </w:rPr>
      </w:pPr>
    </w:p>
    <w:p w:rsidR="005545B0" w:rsidRPr="002B4DA3" w:rsidRDefault="005C3CA2">
      <w:pPr>
        <w:spacing w:after="0" w:line="360" w:lineRule="auto"/>
        <w:ind w:right="49"/>
        <w:jc w:val="both"/>
        <w:rPr>
          <w:rFonts w:ascii="Palatino Linotype" w:eastAsia="Palatino Linotype" w:hAnsi="Palatino Linotype" w:cs="Palatino Linotype"/>
        </w:rPr>
      </w:pPr>
      <w:r w:rsidRPr="002B4DA3">
        <w:rPr>
          <w:rFonts w:ascii="Palatino Linotype" w:eastAsia="Palatino Linotype" w:hAnsi="Palatino Linotype" w:cs="Palatino Linotype"/>
        </w:rPr>
        <w:t>Ahora bien, en lo que respecta a los agravios hechos valer por la parte Recurrente, se tiene que, mediante informe justificado, el Sujeto Obligado refirió lo siguiente:</w:t>
      </w:r>
    </w:p>
    <w:p w:rsidR="005545B0" w:rsidRPr="002B4DA3" w:rsidRDefault="005545B0">
      <w:pPr>
        <w:spacing w:after="0" w:line="360" w:lineRule="auto"/>
        <w:ind w:right="49"/>
        <w:jc w:val="both"/>
        <w:rPr>
          <w:rFonts w:ascii="Palatino Linotype" w:eastAsia="Palatino Linotype" w:hAnsi="Palatino Linotype" w:cs="Palatino Linotype"/>
          <w:color w:val="FF0000"/>
        </w:rPr>
      </w:pPr>
    </w:p>
    <w:tbl>
      <w:tblPr>
        <w:tblStyle w:val="a8"/>
        <w:tblW w:w="89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18"/>
        <w:gridCol w:w="5908"/>
      </w:tblGrid>
      <w:tr w:rsidR="005545B0" w:rsidRPr="002B4DA3">
        <w:tc>
          <w:tcPr>
            <w:tcW w:w="3018" w:type="dxa"/>
            <w:shd w:val="clear" w:color="auto" w:fill="E7E6E6"/>
          </w:tcPr>
          <w:p w:rsidR="005545B0" w:rsidRPr="002B4DA3" w:rsidRDefault="005C3CA2">
            <w:pPr>
              <w:spacing w:line="276" w:lineRule="auto"/>
              <w:ind w:right="49"/>
              <w:jc w:val="center"/>
              <w:rPr>
                <w:rFonts w:ascii="Palatino Linotype" w:eastAsia="Palatino Linotype" w:hAnsi="Palatino Linotype" w:cs="Palatino Linotype"/>
                <w:b/>
                <w:color w:val="000000"/>
              </w:rPr>
            </w:pPr>
            <w:r w:rsidRPr="002B4DA3">
              <w:rPr>
                <w:rFonts w:ascii="Palatino Linotype" w:eastAsia="Palatino Linotype" w:hAnsi="Palatino Linotype" w:cs="Palatino Linotype"/>
                <w:b/>
                <w:color w:val="000000"/>
              </w:rPr>
              <w:t>Denominación del trámite</w:t>
            </w:r>
          </w:p>
        </w:tc>
        <w:tc>
          <w:tcPr>
            <w:tcW w:w="5908" w:type="dxa"/>
            <w:shd w:val="clear" w:color="auto" w:fill="E7E6E6"/>
          </w:tcPr>
          <w:p w:rsidR="005545B0" w:rsidRPr="002B4DA3" w:rsidRDefault="005C3CA2">
            <w:pPr>
              <w:spacing w:line="276" w:lineRule="auto"/>
              <w:ind w:right="49"/>
              <w:jc w:val="center"/>
              <w:rPr>
                <w:rFonts w:ascii="Palatino Linotype" w:eastAsia="Palatino Linotype" w:hAnsi="Palatino Linotype" w:cs="Palatino Linotype"/>
                <w:b/>
                <w:color w:val="000000"/>
              </w:rPr>
            </w:pPr>
            <w:r w:rsidRPr="002B4DA3">
              <w:rPr>
                <w:rFonts w:ascii="Palatino Linotype" w:eastAsia="Palatino Linotype" w:hAnsi="Palatino Linotype" w:cs="Palatino Linotype"/>
                <w:b/>
                <w:color w:val="000000"/>
              </w:rPr>
              <w:t>Informe Justificado</w:t>
            </w:r>
          </w:p>
        </w:tc>
      </w:tr>
      <w:tr w:rsidR="005545B0" w:rsidRPr="002B4DA3">
        <w:tc>
          <w:tcPr>
            <w:tcW w:w="3018" w:type="dxa"/>
            <w:shd w:val="clear" w:color="auto" w:fill="E7E6E6"/>
          </w:tcPr>
          <w:p w:rsidR="005545B0" w:rsidRPr="002B4DA3" w:rsidRDefault="005C3CA2">
            <w:pPr>
              <w:spacing w:line="276" w:lineRule="auto"/>
              <w:ind w:right="49"/>
              <w:jc w:val="both"/>
              <w:rPr>
                <w:rFonts w:ascii="Palatino Linotype" w:eastAsia="Palatino Linotype" w:hAnsi="Palatino Linotype" w:cs="Palatino Linotype"/>
                <w:b/>
                <w:color w:val="000000"/>
              </w:rPr>
            </w:pPr>
            <w:r w:rsidRPr="002B4DA3">
              <w:rPr>
                <w:rFonts w:ascii="Palatino Linotype" w:eastAsia="Palatino Linotype" w:hAnsi="Palatino Linotype" w:cs="Palatino Linotype"/>
                <w:b/>
                <w:i/>
                <w:color w:val="000000"/>
              </w:rPr>
              <w:t>licencia de funcionamiento</w:t>
            </w:r>
          </w:p>
        </w:tc>
        <w:tc>
          <w:tcPr>
            <w:tcW w:w="5908" w:type="dxa"/>
          </w:tcPr>
          <w:p w:rsidR="005545B0" w:rsidRPr="002B4DA3" w:rsidRDefault="005C3CA2">
            <w:pPr>
              <w:spacing w:line="276" w:lineRule="auto"/>
              <w:ind w:right="49"/>
              <w:jc w:val="both"/>
              <w:rPr>
                <w:rFonts w:ascii="Palatino Linotype" w:eastAsia="Palatino Linotype" w:hAnsi="Palatino Linotype" w:cs="Palatino Linotype"/>
                <w:color w:val="000000"/>
              </w:rPr>
            </w:pPr>
            <w:r w:rsidRPr="002B4DA3">
              <w:rPr>
                <w:rFonts w:ascii="Palatino Linotype" w:eastAsia="Palatino Linotype" w:hAnsi="Palatino Linotype" w:cs="Palatino Linotype"/>
                <w:color w:val="000000"/>
              </w:rPr>
              <w:t xml:space="preserve">Se aplica la operación aritmética que señala el artículo 154 y 154 BIS del Código Financiero del Estado de México. </w:t>
            </w:r>
          </w:p>
          <w:p w:rsidR="005545B0" w:rsidRPr="002B4DA3" w:rsidRDefault="005C3CA2">
            <w:pPr>
              <w:spacing w:line="276" w:lineRule="auto"/>
              <w:ind w:right="49"/>
              <w:jc w:val="both"/>
              <w:rPr>
                <w:rFonts w:ascii="Palatino Linotype" w:eastAsia="Palatino Linotype" w:hAnsi="Palatino Linotype" w:cs="Palatino Linotype"/>
                <w:color w:val="000000"/>
              </w:rPr>
            </w:pPr>
            <w:r w:rsidRPr="002B4DA3">
              <w:rPr>
                <w:rFonts w:ascii="Palatino Linotype" w:eastAsia="Palatino Linotype" w:hAnsi="Palatino Linotype" w:cs="Palatino Linotype"/>
                <w:color w:val="000000"/>
              </w:rPr>
              <w:t>(</w:t>
            </w:r>
            <w:r w:rsidRPr="002B4DA3">
              <w:rPr>
                <w:rFonts w:ascii="Palatino Linotype" w:eastAsia="Palatino Linotype" w:hAnsi="Palatino Linotype" w:cs="Palatino Linotype"/>
              </w:rPr>
              <w:t>transcribió</w:t>
            </w:r>
            <w:r w:rsidRPr="002B4DA3">
              <w:rPr>
                <w:rFonts w:ascii="Palatino Linotype" w:eastAsia="Palatino Linotype" w:hAnsi="Palatino Linotype" w:cs="Palatino Linotype"/>
                <w:color w:val="000000"/>
              </w:rPr>
              <w:t xml:space="preserve"> el artículo 154 y 154 Bis del Código referido)</w:t>
            </w:r>
          </w:p>
        </w:tc>
      </w:tr>
      <w:tr w:rsidR="005545B0" w:rsidRPr="002B4DA3">
        <w:tc>
          <w:tcPr>
            <w:tcW w:w="3018" w:type="dxa"/>
            <w:shd w:val="clear" w:color="auto" w:fill="E7E6E6"/>
          </w:tcPr>
          <w:p w:rsidR="005545B0" w:rsidRPr="002B4DA3" w:rsidRDefault="005C3CA2">
            <w:pPr>
              <w:spacing w:line="276" w:lineRule="auto"/>
              <w:ind w:right="49"/>
              <w:jc w:val="both"/>
              <w:rPr>
                <w:rFonts w:ascii="Palatino Linotype" w:eastAsia="Palatino Linotype" w:hAnsi="Palatino Linotype" w:cs="Palatino Linotype"/>
                <w:b/>
                <w:color w:val="000000"/>
              </w:rPr>
            </w:pPr>
            <w:r w:rsidRPr="002B4DA3">
              <w:rPr>
                <w:rFonts w:ascii="Palatino Linotype" w:eastAsia="Palatino Linotype" w:hAnsi="Palatino Linotype" w:cs="Palatino Linotype"/>
                <w:b/>
                <w:i/>
                <w:color w:val="000000"/>
              </w:rPr>
              <w:t>cambio de propietario</w:t>
            </w:r>
          </w:p>
        </w:tc>
        <w:tc>
          <w:tcPr>
            <w:tcW w:w="5908" w:type="dxa"/>
          </w:tcPr>
          <w:p w:rsidR="005545B0" w:rsidRPr="002B4DA3" w:rsidRDefault="005C3CA2">
            <w:pPr>
              <w:spacing w:line="276" w:lineRule="auto"/>
              <w:ind w:right="49"/>
              <w:jc w:val="both"/>
              <w:rPr>
                <w:rFonts w:ascii="Palatino Linotype" w:eastAsia="Palatino Linotype" w:hAnsi="Palatino Linotype" w:cs="Palatino Linotype"/>
                <w:color w:val="000000"/>
              </w:rPr>
            </w:pPr>
            <w:r w:rsidRPr="002B4DA3">
              <w:rPr>
                <w:rFonts w:ascii="Palatino Linotype" w:eastAsia="Palatino Linotype" w:hAnsi="Palatino Linotype" w:cs="Palatino Linotype"/>
                <w:color w:val="000000"/>
              </w:rPr>
              <w:t xml:space="preserve">Se aclara que, las cédulas de funcionamiento no constituyen un título de propiedad, ya que se tratan de una autorización otorgada por el ayuntamiento de manera oficial para el funcionamiento de un giro determinado en un </w:t>
            </w:r>
            <w:r w:rsidRPr="002B4DA3">
              <w:rPr>
                <w:rFonts w:ascii="Palatino Linotype" w:eastAsia="Palatino Linotype" w:hAnsi="Palatino Linotype" w:cs="Palatino Linotype"/>
              </w:rPr>
              <w:t>lugar</w:t>
            </w:r>
            <w:r w:rsidRPr="002B4DA3">
              <w:rPr>
                <w:rFonts w:ascii="Palatino Linotype" w:eastAsia="Palatino Linotype" w:hAnsi="Palatino Linotype" w:cs="Palatino Linotype"/>
                <w:color w:val="000000"/>
              </w:rPr>
              <w:t xml:space="preserve"> específico y por tiempo determinado de un año correspondiente al ejercicio fiscal. No </w:t>
            </w:r>
            <w:r w:rsidRPr="002B4DA3">
              <w:rPr>
                <w:rFonts w:ascii="Palatino Linotype" w:eastAsia="Palatino Linotype" w:hAnsi="Palatino Linotype" w:cs="Palatino Linotype"/>
              </w:rPr>
              <w:t>obstante</w:t>
            </w:r>
            <w:r w:rsidRPr="002B4DA3">
              <w:rPr>
                <w:rFonts w:ascii="Palatino Linotype" w:eastAsia="Palatino Linotype" w:hAnsi="Palatino Linotype" w:cs="Palatino Linotype"/>
                <w:color w:val="000000"/>
              </w:rPr>
              <w:t>, para un nuevo propietario, se refieren los artículo 5 y 7 del Reglamento para el ejercicio del comercio, industria y de prestación de servicios del Municipio de Chiconcuac.</w:t>
            </w:r>
          </w:p>
        </w:tc>
      </w:tr>
      <w:tr w:rsidR="005545B0" w:rsidRPr="002B4DA3">
        <w:tc>
          <w:tcPr>
            <w:tcW w:w="3018" w:type="dxa"/>
            <w:shd w:val="clear" w:color="auto" w:fill="E7E6E6"/>
          </w:tcPr>
          <w:p w:rsidR="005545B0" w:rsidRPr="002B4DA3" w:rsidRDefault="005C3CA2">
            <w:pPr>
              <w:spacing w:line="276" w:lineRule="auto"/>
              <w:ind w:right="49"/>
              <w:jc w:val="both"/>
              <w:rPr>
                <w:rFonts w:ascii="Palatino Linotype" w:eastAsia="Palatino Linotype" w:hAnsi="Palatino Linotype" w:cs="Palatino Linotype"/>
                <w:b/>
                <w:i/>
                <w:color w:val="000000"/>
              </w:rPr>
            </w:pPr>
            <w:r w:rsidRPr="002B4DA3">
              <w:rPr>
                <w:rFonts w:ascii="Palatino Linotype" w:eastAsia="Palatino Linotype" w:hAnsi="Palatino Linotype" w:cs="Palatino Linotype"/>
                <w:b/>
                <w:i/>
                <w:color w:val="000000"/>
              </w:rPr>
              <w:t>Licencia de funcionamiento para la apertura de Unidades Económicas de Bajo Impacto</w:t>
            </w:r>
          </w:p>
        </w:tc>
        <w:tc>
          <w:tcPr>
            <w:tcW w:w="5908" w:type="dxa"/>
          </w:tcPr>
          <w:p w:rsidR="005545B0" w:rsidRPr="002B4DA3" w:rsidRDefault="005C3CA2">
            <w:pPr>
              <w:spacing w:line="276" w:lineRule="auto"/>
              <w:ind w:right="49"/>
              <w:jc w:val="both"/>
              <w:rPr>
                <w:rFonts w:ascii="Palatino Linotype" w:eastAsia="Palatino Linotype" w:hAnsi="Palatino Linotype" w:cs="Palatino Linotype"/>
                <w:color w:val="000000"/>
              </w:rPr>
            </w:pPr>
            <w:r w:rsidRPr="002B4DA3">
              <w:rPr>
                <w:rFonts w:ascii="Palatino Linotype" w:eastAsia="Palatino Linotype" w:hAnsi="Palatino Linotype" w:cs="Palatino Linotype"/>
                <w:color w:val="000000"/>
              </w:rPr>
              <w:t xml:space="preserve">Esto corresponde a la Dirección de Desarrollo Económico y Mejora Regulatoria; para la regulación de unidades económicas de bajo impacto, se tiene a la Ley para la Mejora Regulatoria del Estado de México y Municipios (artículo 26) y el Código de Reglamentación Municipal de Chiconcuac. </w:t>
            </w:r>
          </w:p>
          <w:p w:rsidR="005545B0" w:rsidRPr="002B4DA3" w:rsidRDefault="005545B0">
            <w:pPr>
              <w:spacing w:line="276" w:lineRule="auto"/>
              <w:ind w:right="49"/>
              <w:jc w:val="both"/>
              <w:rPr>
                <w:rFonts w:ascii="Palatino Linotype" w:eastAsia="Palatino Linotype" w:hAnsi="Palatino Linotype" w:cs="Palatino Linotype"/>
                <w:color w:val="000000"/>
              </w:rPr>
            </w:pPr>
          </w:p>
          <w:p w:rsidR="005545B0" w:rsidRPr="002B4DA3" w:rsidRDefault="005C3CA2">
            <w:pPr>
              <w:spacing w:line="276" w:lineRule="auto"/>
              <w:ind w:right="49"/>
              <w:jc w:val="both"/>
              <w:rPr>
                <w:rFonts w:ascii="Palatino Linotype" w:eastAsia="Palatino Linotype" w:hAnsi="Palatino Linotype" w:cs="Palatino Linotype"/>
                <w:color w:val="000000"/>
              </w:rPr>
            </w:pPr>
            <w:r w:rsidRPr="002B4DA3">
              <w:rPr>
                <w:rFonts w:ascii="Palatino Linotype" w:eastAsia="Palatino Linotype" w:hAnsi="Palatino Linotype" w:cs="Palatino Linotype"/>
                <w:color w:val="000000"/>
              </w:rPr>
              <w:t xml:space="preserve">Lo anterior, se robustece con la respuesta dada por el Encargado de Despacho de la Dirección de Desarrollo Económico y Mejora Regulatoria quien refirió que para la apertura de unidades económicas de bajo impacto, el fundamento se encuentra en el artículo 159 del Código Financiero del Estado de México, en relación con los artículos 33, 34, 35, 36 de la Ley de </w:t>
            </w:r>
            <w:r w:rsidRPr="002B4DA3">
              <w:rPr>
                <w:rFonts w:ascii="Palatino Linotype" w:eastAsia="Palatino Linotype" w:hAnsi="Palatino Linotype" w:cs="Palatino Linotype"/>
              </w:rPr>
              <w:t>Competitividad</w:t>
            </w:r>
            <w:r w:rsidRPr="002B4DA3">
              <w:rPr>
                <w:rFonts w:ascii="Palatino Linotype" w:eastAsia="Palatino Linotype" w:hAnsi="Palatino Linotype" w:cs="Palatino Linotype"/>
                <w:color w:val="000000"/>
              </w:rPr>
              <w:t xml:space="preserve"> y Ordenamiento Comercial del Estado de México. </w:t>
            </w:r>
          </w:p>
        </w:tc>
      </w:tr>
    </w:tbl>
    <w:p w:rsidR="005545B0" w:rsidRPr="002B4DA3" w:rsidRDefault="005545B0">
      <w:pPr>
        <w:spacing w:after="0" w:line="360" w:lineRule="auto"/>
        <w:ind w:right="49"/>
        <w:jc w:val="both"/>
        <w:rPr>
          <w:rFonts w:ascii="Palatino Linotype" w:eastAsia="Palatino Linotype" w:hAnsi="Palatino Linotype" w:cs="Palatino Linotype"/>
        </w:rPr>
      </w:pPr>
    </w:p>
    <w:p w:rsidR="005545B0" w:rsidRPr="002B4DA3" w:rsidRDefault="005C3CA2">
      <w:pPr>
        <w:spacing w:after="0" w:line="360" w:lineRule="auto"/>
        <w:jc w:val="both"/>
        <w:rPr>
          <w:rFonts w:ascii="Palatino Linotype" w:eastAsia="Palatino Linotype" w:hAnsi="Palatino Linotype" w:cs="Palatino Linotype"/>
        </w:rPr>
      </w:pPr>
      <w:r w:rsidRPr="002B4DA3">
        <w:rPr>
          <w:rFonts w:ascii="Palatino Linotype" w:eastAsia="Palatino Linotype" w:hAnsi="Palatino Linotype" w:cs="Palatino Linotype"/>
        </w:rPr>
        <w:t>Por lo anterior, se colige que el Sujeto Obligado hizo entrega de la información solicitada a través de su informe justificado, tal como obra en sus archivos, de conformidad con el artículo 12 de la Ley de Transparencia de la Entidad.</w:t>
      </w:r>
    </w:p>
    <w:p w:rsidR="005545B0" w:rsidRPr="002B4DA3" w:rsidRDefault="005545B0">
      <w:pPr>
        <w:spacing w:after="0" w:line="360" w:lineRule="auto"/>
        <w:jc w:val="both"/>
        <w:rPr>
          <w:rFonts w:ascii="Palatino Linotype" w:eastAsia="Palatino Linotype" w:hAnsi="Palatino Linotype" w:cs="Palatino Linotype"/>
        </w:rPr>
      </w:pPr>
    </w:p>
    <w:p w:rsidR="005545B0" w:rsidRPr="002B4DA3" w:rsidRDefault="005C3CA2">
      <w:pPr>
        <w:spacing w:after="0" w:line="360" w:lineRule="auto"/>
        <w:ind w:right="49"/>
        <w:jc w:val="both"/>
        <w:rPr>
          <w:rFonts w:ascii="Palatino Linotype" w:eastAsia="Palatino Linotype" w:hAnsi="Palatino Linotype" w:cs="Palatino Linotype"/>
        </w:rPr>
      </w:pPr>
      <w:r w:rsidRPr="002B4DA3">
        <w:rPr>
          <w:rFonts w:ascii="Palatino Linotype" w:eastAsia="Palatino Linotype" w:hAnsi="Palatino Linotype" w:cs="Palatino Linotype"/>
        </w:rPr>
        <w:t>Es así que, debido a que, el Sujeto Obligado, a través de su unidad administrativa competente, atendió cabalmente la solicitud de información hasta informe justificado; se actualiza la causal prevista en la fracción III del artículo 192 de la Ley de Transparencia y Acceso a la Información Pública del Estado de México y Municipios, que establece que el sobreseimiento del recurso de revisión procede en los siguientes casos:</w:t>
      </w:r>
    </w:p>
    <w:p w:rsidR="005545B0" w:rsidRPr="002B4DA3" w:rsidRDefault="005545B0">
      <w:pPr>
        <w:spacing w:after="0" w:line="360" w:lineRule="auto"/>
        <w:ind w:right="49"/>
        <w:jc w:val="both"/>
        <w:rPr>
          <w:rFonts w:ascii="Palatino Linotype" w:eastAsia="Palatino Linotype" w:hAnsi="Palatino Linotype" w:cs="Palatino Linotype"/>
        </w:rPr>
      </w:pPr>
    </w:p>
    <w:p w:rsidR="005545B0" w:rsidRPr="002B4DA3" w:rsidRDefault="005C3CA2">
      <w:pPr>
        <w:spacing w:after="0" w:line="360" w:lineRule="auto"/>
        <w:ind w:right="900" w:firstLine="567"/>
        <w:jc w:val="both"/>
      </w:pPr>
      <w:r w:rsidRPr="002B4DA3">
        <w:rPr>
          <w:rFonts w:ascii="Palatino Linotype" w:eastAsia="Palatino Linotype" w:hAnsi="Palatino Linotype" w:cs="Palatino Linotype"/>
        </w:rPr>
        <w:t>a) Cuando el sujeto obligado modifique el acto impugnado y;</w:t>
      </w:r>
    </w:p>
    <w:p w:rsidR="005545B0" w:rsidRPr="002B4DA3" w:rsidRDefault="005C3CA2">
      <w:pPr>
        <w:spacing w:after="0" w:line="360" w:lineRule="auto"/>
        <w:ind w:right="900" w:firstLine="567"/>
        <w:jc w:val="both"/>
        <w:rPr>
          <w:rFonts w:ascii="Palatino Linotype" w:eastAsia="Palatino Linotype" w:hAnsi="Palatino Linotype" w:cs="Palatino Linotype"/>
        </w:rPr>
      </w:pPr>
      <w:r w:rsidRPr="002B4DA3">
        <w:rPr>
          <w:rFonts w:ascii="Palatino Linotype" w:eastAsia="Palatino Linotype" w:hAnsi="Palatino Linotype" w:cs="Palatino Linotype"/>
        </w:rPr>
        <w:t>b) Cuando el sujeto obligado revoque el acto impugnado.</w:t>
      </w:r>
    </w:p>
    <w:p w:rsidR="005545B0" w:rsidRPr="002B4DA3" w:rsidRDefault="005545B0">
      <w:pPr>
        <w:spacing w:after="0" w:line="360" w:lineRule="auto"/>
        <w:ind w:right="900" w:firstLine="567"/>
        <w:jc w:val="both"/>
      </w:pPr>
    </w:p>
    <w:p w:rsidR="005545B0" w:rsidRPr="002B4DA3" w:rsidRDefault="005C3CA2">
      <w:pPr>
        <w:spacing w:after="0" w:line="360" w:lineRule="auto"/>
        <w:jc w:val="both"/>
        <w:rPr>
          <w:rFonts w:ascii="Palatino Linotype" w:eastAsia="Palatino Linotype" w:hAnsi="Palatino Linotype" w:cs="Palatino Linotype"/>
        </w:rPr>
      </w:pPr>
      <w:r w:rsidRPr="002B4DA3">
        <w:rPr>
          <w:rFonts w:ascii="Palatino Linotype" w:eastAsia="Palatino Linotype" w:hAnsi="Palatino Linotype" w:cs="Palatino Linotype"/>
        </w:rPr>
        <w:t>Quedando en ambos casos el acto combatido sin materia o sin efectos.</w:t>
      </w:r>
    </w:p>
    <w:p w:rsidR="005545B0" w:rsidRPr="002B4DA3" w:rsidRDefault="005545B0">
      <w:pPr>
        <w:spacing w:after="0" w:line="360" w:lineRule="auto"/>
        <w:jc w:val="both"/>
      </w:pPr>
    </w:p>
    <w:p w:rsidR="005545B0" w:rsidRPr="002B4DA3" w:rsidRDefault="005C3CA2">
      <w:pPr>
        <w:spacing w:after="0" w:line="360" w:lineRule="auto"/>
        <w:jc w:val="both"/>
        <w:rPr>
          <w:rFonts w:ascii="Palatino Linotype" w:eastAsia="Palatino Linotype" w:hAnsi="Palatino Linotype" w:cs="Palatino Linotype"/>
        </w:rPr>
      </w:pPr>
      <w:r w:rsidRPr="002B4DA3">
        <w:rPr>
          <w:rFonts w:ascii="Palatino Linotype" w:eastAsia="Palatino Linotype" w:hAnsi="Palatino Linotype" w:cs="Palatino Linotype"/>
        </w:rPr>
        <w:t xml:space="preserve">Como se observa de lo anterior, un acto impugnado es </w:t>
      </w:r>
      <w:r w:rsidRPr="002B4DA3">
        <w:rPr>
          <w:rFonts w:ascii="Palatino Linotype" w:eastAsia="Palatino Linotype" w:hAnsi="Palatino Linotype" w:cs="Palatino Linotype"/>
          <w:b/>
        </w:rPr>
        <w:t>modificado</w:t>
      </w:r>
      <w:r w:rsidRPr="002B4DA3">
        <w:rPr>
          <w:rFonts w:ascii="Palatino Linotype" w:eastAsia="Palatino Linotype" w:hAnsi="Palatino Linotype" w:cs="Palatino Linotype"/>
        </w:rPr>
        <w:t xml:space="preserve"> en aquellos casos en los que el sujeto obligado </w:t>
      </w:r>
      <w:r w:rsidRPr="002B4DA3">
        <w:rPr>
          <w:rFonts w:ascii="Palatino Linotype" w:eastAsia="Palatino Linotype" w:hAnsi="Palatino Linotype" w:cs="Palatino Linotype"/>
          <w:b/>
          <w:u w:val="single"/>
        </w:rPr>
        <w:t>subsana las deficiencias que hubiera tenido en primer momento</w:t>
      </w:r>
      <w:r w:rsidRPr="002B4DA3">
        <w:rPr>
          <w:rFonts w:ascii="Palatino Linotype" w:eastAsia="Palatino Linotype" w:hAnsi="Palatino Linotype" w:cs="Palatino Linotype"/>
          <w:b/>
        </w:rPr>
        <w:t>,</w:t>
      </w:r>
      <w:r w:rsidRPr="002B4DA3">
        <w:rPr>
          <w:rFonts w:ascii="Palatino Linotype" w:eastAsia="Palatino Linotype" w:hAnsi="Palatino Linotype" w:cs="Palatino Linotype"/>
        </w:rPr>
        <w:t xml:space="preserve"> quedando satisfecho el derecho subjetivo accionado por la parte recurrente. </w:t>
      </w:r>
    </w:p>
    <w:p w:rsidR="005545B0" w:rsidRPr="002B4DA3" w:rsidRDefault="005545B0">
      <w:pPr>
        <w:spacing w:after="0" w:line="360" w:lineRule="auto"/>
        <w:jc w:val="both"/>
        <w:rPr>
          <w:rFonts w:ascii="Palatino Linotype" w:eastAsia="Palatino Linotype" w:hAnsi="Palatino Linotype" w:cs="Palatino Linotype"/>
        </w:rPr>
      </w:pPr>
    </w:p>
    <w:p w:rsidR="005545B0" w:rsidRPr="002B4DA3" w:rsidRDefault="005C3CA2">
      <w:pPr>
        <w:spacing w:after="0" w:line="360" w:lineRule="auto"/>
        <w:jc w:val="both"/>
        <w:rPr>
          <w:rFonts w:ascii="Palatino Linotype" w:eastAsia="Palatino Linotype" w:hAnsi="Palatino Linotype" w:cs="Palatino Linotype"/>
        </w:rPr>
      </w:pPr>
      <w:r w:rsidRPr="002B4DA3">
        <w:rPr>
          <w:rFonts w:ascii="Palatino Linotype" w:eastAsia="Palatino Linotype" w:hAnsi="Palatino Linotype" w:cs="Palatino Linotype"/>
        </w:rPr>
        <w:t>Por lo que hace a la</w:t>
      </w:r>
      <w:r w:rsidRPr="002B4DA3">
        <w:rPr>
          <w:rFonts w:ascii="Palatino Linotype" w:eastAsia="Palatino Linotype" w:hAnsi="Palatino Linotype" w:cs="Palatino Linotype"/>
          <w:b/>
        </w:rPr>
        <w:t xml:space="preserve"> revocación</w:t>
      </w:r>
      <w:r w:rsidRPr="002B4DA3">
        <w:rPr>
          <w:rFonts w:ascii="Palatino Linotype" w:eastAsia="Palatino Linotype" w:hAnsi="Palatino Linotype" w:cs="Palatino Linotype"/>
        </w:rPr>
        <w:t>, esta se actualiza cuando el sujeto obligado</w:t>
      </w:r>
      <w:r w:rsidRPr="002B4DA3">
        <w:rPr>
          <w:rFonts w:ascii="Palatino Linotype" w:eastAsia="Palatino Linotype" w:hAnsi="Palatino Linotype" w:cs="Palatino Linotype"/>
          <w:b/>
        </w:rPr>
        <w:t xml:space="preserve"> </w:t>
      </w:r>
      <w:r w:rsidRPr="002B4DA3">
        <w:rPr>
          <w:rFonts w:ascii="Palatino Linotype" w:eastAsia="Palatino Linotype" w:hAnsi="Palatino Linotype" w:cs="Palatino Linotype"/>
        </w:rPr>
        <w:t>deja sin efectos su actuar y en su lugar emite otra con las características y cualidades suficientes para dejar satisfecho el ejercicio del derecho al acceso a la información pública.</w:t>
      </w:r>
    </w:p>
    <w:p w:rsidR="005545B0" w:rsidRPr="002B4DA3" w:rsidRDefault="005545B0">
      <w:pPr>
        <w:spacing w:after="0" w:line="360" w:lineRule="auto"/>
        <w:jc w:val="both"/>
        <w:rPr>
          <w:rFonts w:ascii="Palatino Linotype" w:eastAsia="Palatino Linotype" w:hAnsi="Palatino Linotype" w:cs="Palatino Linotype"/>
        </w:rPr>
      </w:pPr>
    </w:p>
    <w:p w:rsidR="005545B0" w:rsidRPr="002B4DA3" w:rsidRDefault="005C3CA2">
      <w:pPr>
        <w:spacing w:after="0" w:line="360" w:lineRule="auto"/>
        <w:jc w:val="both"/>
        <w:rPr>
          <w:rFonts w:ascii="Palatino Linotype" w:eastAsia="Palatino Linotype" w:hAnsi="Palatino Linotype" w:cs="Palatino Linotype"/>
        </w:rPr>
      </w:pPr>
      <w:r w:rsidRPr="002B4DA3">
        <w:rPr>
          <w:rFonts w:ascii="Palatino Linotype" w:eastAsia="Palatino Linotype" w:hAnsi="Palatino Linotype" w:cs="Palatino Linotype"/>
        </w:rPr>
        <w:t>En ese tenor, un acto impugnado queda sin efectos, cuando aun existiendo jurídicamente ya no genera ninguna consecuencia legal.</w:t>
      </w:r>
    </w:p>
    <w:p w:rsidR="005545B0" w:rsidRPr="002B4DA3" w:rsidRDefault="005545B0">
      <w:pPr>
        <w:spacing w:after="0" w:line="360" w:lineRule="auto"/>
        <w:jc w:val="both"/>
        <w:rPr>
          <w:rFonts w:ascii="Palatino Linotype" w:eastAsia="Palatino Linotype" w:hAnsi="Palatino Linotype" w:cs="Palatino Linotype"/>
        </w:rPr>
      </w:pPr>
    </w:p>
    <w:p w:rsidR="005545B0" w:rsidRPr="002B4DA3" w:rsidRDefault="005C3CA2">
      <w:pPr>
        <w:spacing w:after="0" w:line="360" w:lineRule="auto"/>
        <w:ind w:right="49"/>
        <w:jc w:val="both"/>
        <w:rPr>
          <w:rFonts w:ascii="Palatino Linotype" w:eastAsia="Palatino Linotype" w:hAnsi="Palatino Linotype" w:cs="Palatino Linotype"/>
        </w:rPr>
      </w:pPr>
      <w:r w:rsidRPr="002B4DA3">
        <w:rPr>
          <w:rFonts w:ascii="Palatino Linotype" w:eastAsia="Palatino Linotype" w:hAnsi="Palatino Linotype" w:cs="Palatino Linotype"/>
        </w:rPr>
        <w:t xml:space="preserve">En tanto, en el presente caso, toda vez que, el Sujeto Obligado mediante informe justificado, a través de su unidad administrativa competente, remitió la información solicitada; dejó sin materia el presente recurso de revisión, actualizándose entonces la causal prevista en la fracción III del artículo 192 de la Ley de la Materia vigente en la Entidad. </w:t>
      </w:r>
    </w:p>
    <w:p w:rsidR="005545B0" w:rsidRPr="002B4DA3" w:rsidRDefault="005545B0">
      <w:pPr>
        <w:spacing w:after="0" w:line="360" w:lineRule="auto"/>
        <w:ind w:right="49"/>
        <w:jc w:val="both"/>
        <w:rPr>
          <w:rFonts w:ascii="Palatino Linotype" w:eastAsia="Palatino Linotype" w:hAnsi="Palatino Linotype" w:cs="Palatino Linotype"/>
        </w:rPr>
      </w:pPr>
    </w:p>
    <w:p w:rsidR="005545B0" w:rsidRPr="002B4DA3" w:rsidRDefault="005C3CA2">
      <w:pPr>
        <w:spacing w:after="0" w:line="360" w:lineRule="auto"/>
        <w:jc w:val="both"/>
        <w:rPr>
          <w:rFonts w:ascii="Palatino Linotype" w:eastAsia="Palatino Linotype" w:hAnsi="Palatino Linotype" w:cs="Palatino Linotype"/>
        </w:rPr>
      </w:pPr>
      <w:r w:rsidRPr="002B4DA3">
        <w:rPr>
          <w:rFonts w:ascii="Palatino Linotype" w:eastAsia="Palatino Linotype" w:hAnsi="Palatino Linotype" w:cs="Palatino Linotype"/>
        </w:rPr>
        <w:t>Así, con fundamento en lo prescrito en los artículos 5 párrafos trigésimo noveno, cuadragésimo y cuadragésimo primero de la Constitución Política del Estado Libre y Soberano de México; 2, fracción II; 29, 36 fracciones I y II; 176, 178, 181, 185 y 186 fracción II de la Ley de Transparencia y Acceso a la Información Pública del Estado de México y Municipios, este Pleno:</w:t>
      </w:r>
    </w:p>
    <w:p w:rsidR="005545B0" w:rsidRPr="002B4DA3" w:rsidRDefault="005545B0">
      <w:pPr>
        <w:spacing w:after="0" w:line="360" w:lineRule="auto"/>
        <w:ind w:right="49"/>
        <w:jc w:val="both"/>
        <w:rPr>
          <w:rFonts w:ascii="Palatino Linotype" w:eastAsia="Palatino Linotype" w:hAnsi="Palatino Linotype" w:cs="Palatino Linotype"/>
        </w:rPr>
      </w:pPr>
    </w:p>
    <w:p w:rsidR="005545B0" w:rsidRPr="002B4DA3" w:rsidRDefault="005C3CA2">
      <w:pPr>
        <w:spacing w:after="0" w:line="360" w:lineRule="auto"/>
        <w:ind w:right="49"/>
        <w:jc w:val="center"/>
        <w:rPr>
          <w:rFonts w:ascii="Palatino Linotype" w:eastAsia="Palatino Linotype" w:hAnsi="Palatino Linotype" w:cs="Palatino Linotype"/>
          <w:b/>
        </w:rPr>
      </w:pPr>
      <w:r w:rsidRPr="002B4DA3">
        <w:rPr>
          <w:rFonts w:ascii="Palatino Linotype" w:eastAsia="Palatino Linotype" w:hAnsi="Palatino Linotype" w:cs="Palatino Linotype"/>
          <w:b/>
        </w:rPr>
        <w:t>III.</w:t>
      </w:r>
      <w:r w:rsidRPr="002B4DA3">
        <w:rPr>
          <w:rFonts w:ascii="Palatino Linotype" w:eastAsia="Palatino Linotype" w:hAnsi="Palatino Linotype" w:cs="Palatino Linotype"/>
          <w:b/>
        </w:rPr>
        <w:tab/>
        <w:t>R E S U E L V E:</w:t>
      </w:r>
    </w:p>
    <w:p w:rsidR="005545B0" w:rsidRPr="002B4DA3" w:rsidRDefault="005545B0">
      <w:pPr>
        <w:spacing w:after="0" w:line="360" w:lineRule="auto"/>
        <w:ind w:right="49"/>
        <w:jc w:val="both"/>
        <w:rPr>
          <w:rFonts w:ascii="Palatino Linotype" w:eastAsia="Palatino Linotype" w:hAnsi="Palatino Linotype" w:cs="Palatino Linotype"/>
        </w:rPr>
      </w:pPr>
    </w:p>
    <w:p w:rsidR="005545B0" w:rsidRPr="002B4DA3" w:rsidRDefault="005C3CA2">
      <w:pPr>
        <w:spacing w:after="0" w:line="360" w:lineRule="auto"/>
        <w:jc w:val="both"/>
        <w:rPr>
          <w:rFonts w:ascii="Palatino Linotype" w:eastAsia="Palatino Linotype" w:hAnsi="Palatino Linotype" w:cs="Palatino Linotype"/>
        </w:rPr>
      </w:pPr>
      <w:r w:rsidRPr="002B4DA3">
        <w:rPr>
          <w:rFonts w:ascii="Palatino Linotype" w:eastAsia="Palatino Linotype" w:hAnsi="Palatino Linotype" w:cs="Palatino Linotype"/>
          <w:b/>
        </w:rPr>
        <w:t xml:space="preserve">PRIMERO. </w:t>
      </w:r>
      <w:r w:rsidRPr="002B4DA3">
        <w:rPr>
          <w:rFonts w:ascii="Palatino Linotype" w:eastAsia="Palatino Linotype" w:hAnsi="Palatino Linotype" w:cs="Palatino Linotype"/>
        </w:rPr>
        <w:t xml:space="preserve">Se </w:t>
      </w:r>
      <w:r w:rsidRPr="002B4DA3">
        <w:rPr>
          <w:rFonts w:ascii="Palatino Linotype" w:eastAsia="Palatino Linotype" w:hAnsi="Palatino Linotype" w:cs="Palatino Linotype"/>
          <w:b/>
        </w:rPr>
        <w:t xml:space="preserve">SOBRESEE </w:t>
      </w:r>
      <w:r w:rsidRPr="002B4DA3">
        <w:rPr>
          <w:rFonts w:ascii="Palatino Linotype" w:eastAsia="Palatino Linotype" w:hAnsi="Palatino Linotype" w:cs="Palatino Linotype"/>
        </w:rPr>
        <w:t>el Recurso de Revisión número</w:t>
      </w:r>
      <w:r w:rsidRPr="002B4DA3">
        <w:rPr>
          <w:rFonts w:ascii="Palatino Linotype" w:eastAsia="Palatino Linotype" w:hAnsi="Palatino Linotype" w:cs="Palatino Linotype"/>
          <w:b/>
        </w:rPr>
        <w:t xml:space="preserve"> </w:t>
      </w:r>
      <w:r w:rsidRPr="002B4DA3">
        <w:rPr>
          <w:rFonts w:ascii="Palatino Linotype" w:eastAsia="Palatino Linotype" w:hAnsi="Palatino Linotype" w:cs="Palatino Linotype"/>
          <w:b/>
          <w:color w:val="000000"/>
        </w:rPr>
        <w:t>09014/INFOEM/IP/RR/2025</w:t>
      </w:r>
      <w:r w:rsidRPr="002B4DA3">
        <w:rPr>
          <w:rFonts w:ascii="Palatino Linotype" w:eastAsia="Palatino Linotype" w:hAnsi="Palatino Linotype" w:cs="Palatino Linotype"/>
        </w:rPr>
        <w:t xml:space="preserve">, porque el </w:t>
      </w:r>
      <w:r w:rsidRPr="002B4DA3">
        <w:rPr>
          <w:rFonts w:ascii="Palatino Linotype" w:eastAsia="Palatino Linotype" w:hAnsi="Palatino Linotype" w:cs="Palatino Linotype"/>
          <w:b/>
        </w:rPr>
        <w:t xml:space="preserve">SUJETO OBLIGADO </w:t>
      </w:r>
      <w:r w:rsidRPr="002B4DA3">
        <w:rPr>
          <w:rFonts w:ascii="Palatino Linotype" w:eastAsia="Palatino Linotype" w:hAnsi="Palatino Linotype" w:cs="Palatino Linotype"/>
        </w:rPr>
        <w:t xml:space="preserve">al modificar su respuesta inicial, mediante informe justificado, el medio de impugnación quedó sin materia, de conformidad con lo dispuesto en la fracción III del artículo 192 de la Ley de Transparencia de la Entidad, en términos del </w:t>
      </w:r>
      <w:r w:rsidRPr="002B4DA3">
        <w:rPr>
          <w:rFonts w:ascii="Palatino Linotype" w:eastAsia="Palatino Linotype" w:hAnsi="Palatino Linotype" w:cs="Palatino Linotype"/>
          <w:b/>
        </w:rPr>
        <w:t>Considerando Tercero</w:t>
      </w:r>
      <w:r w:rsidRPr="002B4DA3">
        <w:rPr>
          <w:rFonts w:ascii="Palatino Linotype" w:eastAsia="Palatino Linotype" w:hAnsi="Palatino Linotype" w:cs="Palatino Linotype"/>
        </w:rPr>
        <w:t xml:space="preserve"> de la presente resolución.</w:t>
      </w:r>
    </w:p>
    <w:p w:rsidR="005545B0" w:rsidRPr="002B4DA3" w:rsidRDefault="005545B0">
      <w:pPr>
        <w:spacing w:after="0" w:line="360" w:lineRule="auto"/>
        <w:jc w:val="both"/>
        <w:rPr>
          <w:rFonts w:ascii="Palatino Linotype" w:eastAsia="Palatino Linotype" w:hAnsi="Palatino Linotype" w:cs="Palatino Linotype"/>
          <w:color w:val="FF0000"/>
        </w:rPr>
      </w:pPr>
    </w:p>
    <w:p w:rsidR="005545B0" w:rsidRPr="002B4DA3" w:rsidRDefault="005C3CA2">
      <w:pPr>
        <w:spacing w:after="0" w:line="360" w:lineRule="auto"/>
        <w:jc w:val="both"/>
        <w:rPr>
          <w:rFonts w:ascii="Palatino Linotype" w:eastAsia="Palatino Linotype" w:hAnsi="Palatino Linotype" w:cs="Palatino Linotype"/>
          <w:b/>
        </w:rPr>
      </w:pPr>
      <w:r w:rsidRPr="002B4DA3">
        <w:rPr>
          <w:rFonts w:ascii="Palatino Linotype" w:eastAsia="Palatino Linotype" w:hAnsi="Palatino Linotype" w:cs="Palatino Linotype"/>
          <w:b/>
        </w:rPr>
        <w:t>SEGUNDO. Notifíquese a través del Sistema de Acceso a la Información Mexiquense</w:t>
      </w:r>
      <w:r w:rsidRPr="002B4DA3">
        <w:rPr>
          <w:rFonts w:ascii="Palatino Linotype" w:eastAsia="Palatino Linotype" w:hAnsi="Palatino Linotype" w:cs="Palatino Linotype"/>
        </w:rPr>
        <w:t xml:space="preserve"> </w:t>
      </w:r>
      <w:r w:rsidRPr="002B4DA3">
        <w:rPr>
          <w:rFonts w:ascii="Palatino Linotype" w:eastAsia="Palatino Linotype" w:hAnsi="Palatino Linotype" w:cs="Palatino Linotype"/>
          <w:b/>
        </w:rPr>
        <w:t xml:space="preserve">(SAIMEX) </w:t>
      </w:r>
      <w:r w:rsidRPr="002B4DA3">
        <w:rPr>
          <w:rFonts w:ascii="Palatino Linotype" w:eastAsia="Palatino Linotype" w:hAnsi="Palatino Linotype" w:cs="Palatino Linotype"/>
        </w:rPr>
        <w:t>la presente resolución a la Titular de la Unidad de Transparencia del</w:t>
      </w:r>
      <w:r w:rsidRPr="002B4DA3">
        <w:rPr>
          <w:rFonts w:ascii="Palatino Linotype" w:eastAsia="Palatino Linotype" w:hAnsi="Palatino Linotype" w:cs="Palatino Linotype"/>
          <w:b/>
        </w:rPr>
        <w:t xml:space="preserve"> SUJETO OBLIGADO. </w:t>
      </w:r>
    </w:p>
    <w:p w:rsidR="005545B0" w:rsidRPr="002B4DA3" w:rsidRDefault="005545B0">
      <w:pPr>
        <w:spacing w:after="0" w:line="360" w:lineRule="auto"/>
        <w:jc w:val="both"/>
        <w:rPr>
          <w:rFonts w:ascii="Palatino Linotype" w:eastAsia="Palatino Linotype" w:hAnsi="Palatino Linotype" w:cs="Palatino Linotype"/>
          <w:b/>
        </w:rPr>
      </w:pPr>
    </w:p>
    <w:p w:rsidR="005545B0" w:rsidRPr="002B4DA3" w:rsidRDefault="005C3CA2">
      <w:pPr>
        <w:spacing w:after="0" w:line="360" w:lineRule="auto"/>
        <w:jc w:val="both"/>
        <w:rPr>
          <w:rFonts w:ascii="Palatino Linotype" w:eastAsia="Palatino Linotype" w:hAnsi="Palatino Linotype" w:cs="Palatino Linotype"/>
        </w:rPr>
      </w:pPr>
      <w:r w:rsidRPr="002B4DA3">
        <w:rPr>
          <w:rFonts w:ascii="Palatino Linotype" w:eastAsia="Palatino Linotype" w:hAnsi="Palatino Linotype" w:cs="Palatino Linotype"/>
          <w:b/>
        </w:rPr>
        <w:t xml:space="preserve">TERCERO. Notifíquese a través del Sistema de Acceso a la Información Mexiquense (SAIMEX) </w:t>
      </w:r>
      <w:r w:rsidRPr="002B4DA3">
        <w:rPr>
          <w:rFonts w:ascii="Palatino Linotype" w:eastAsia="Palatino Linotype" w:hAnsi="Palatino Linotype" w:cs="Palatino Linotype"/>
        </w:rPr>
        <w:t xml:space="preserve">a la parte </w:t>
      </w:r>
      <w:r w:rsidRPr="002B4DA3">
        <w:rPr>
          <w:rFonts w:ascii="Palatino Linotype" w:eastAsia="Palatino Linotype" w:hAnsi="Palatino Linotype" w:cs="Palatino Linotype"/>
          <w:b/>
        </w:rPr>
        <w:t>RECURRENTE,</w:t>
      </w:r>
      <w:r w:rsidRPr="002B4DA3">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en la vía Juicio de Amparo en los términos de las leyes aplicables.</w:t>
      </w:r>
    </w:p>
    <w:p w:rsidR="005545B0" w:rsidRPr="002B4DA3" w:rsidRDefault="005545B0">
      <w:pPr>
        <w:spacing w:after="0" w:line="360" w:lineRule="auto"/>
        <w:jc w:val="both"/>
        <w:rPr>
          <w:rFonts w:ascii="Palatino Linotype" w:eastAsia="Palatino Linotype" w:hAnsi="Palatino Linotype" w:cs="Palatino Linotype"/>
        </w:rPr>
      </w:pPr>
    </w:p>
    <w:p w:rsidR="005545B0" w:rsidRDefault="005C3CA2">
      <w:pPr>
        <w:spacing w:after="0" w:line="360" w:lineRule="auto"/>
        <w:ind w:right="49"/>
        <w:jc w:val="both"/>
        <w:rPr>
          <w:rFonts w:ascii="Palatino Linotype" w:eastAsia="Palatino Linotype" w:hAnsi="Palatino Linotype" w:cs="Palatino Linotype"/>
        </w:rPr>
      </w:pPr>
      <w:r w:rsidRPr="002B4DA3">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SÉPTIMA SESIÓN ORDINARIA CELEBRADA EL QUINCE DE OCTUBRE DE DOS MIL VEINTICINCO, ANTE EL SECRETARIO TÉCNICO DEL PLENO ALEXIS TAPIA RAMÍREZ.</w:t>
      </w:r>
    </w:p>
    <w:p w:rsidR="002B4DA3" w:rsidRDefault="002B4DA3">
      <w:pPr>
        <w:spacing w:after="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br w:type="page"/>
      </w:r>
    </w:p>
    <w:p w:rsidR="005545B0" w:rsidRDefault="005545B0">
      <w:pPr>
        <w:spacing w:after="0" w:line="360" w:lineRule="auto"/>
        <w:ind w:right="49"/>
        <w:jc w:val="both"/>
        <w:rPr>
          <w:rFonts w:ascii="Palatino Linotype" w:eastAsia="Palatino Linotype" w:hAnsi="Palatino Linotype" w:cs="Palatino Linotype"/>
        </w:rPr>
      </w:pPr>
    </w:p>
    <w:p w:rsidR="005545B0" w:rsidRDefault="005545B0">
      <w:pPr>
        <w:spacing w:after="0" w:line="360" w:lineRule="auto"/>
        <w:ind w:right="49"/>
        <w:jc w:val="both"/>
        <w:rPr>
          <w:rFonts w:ascii="Palatino Linotype" w:eastAsia="Palatino Linotype" w:hAnsi="Palatino Linotype" w:cs="Palatino Linotype"/>
        </w:rPr>
      </w:pPr>
    </w:p>
    <w:p w:rsidR="005545B0" w:rsidRDefault="005545B0">
      <w:pPr>
        <w:spacing w:after="0" w:line="360" w:lineRule="auto"/>
        <w:ind w:right="49"/>
        <w:jc w:val="both"/>
        <w:rPr>
          <w:rFonts w:ascii="Palatino Linotype" w:eastAsia="Palatino Linotype" w:hAnsi="Palatino Linotype" w:cs="Palatino Linotype"/>
        </w:rPr>
      </w:pPr>
    </w:p>
    <w:p w:rsidR="005545B0" w:rsidRDefault="005545B0">
      <w:pPr>
        <w:spacing w:after="0" w:line="360" w:lineRule="auto"/>
        <w:ind w:right="49"/>
        <w:jc w:val="both"/>
        <w:rPr>
          <w:rFonts w:ascii="Palatino Linotype" w:eastAsia="Palatino Linotype" w:hAnsi="Palatino Linotype" w:cs="Palatino Linotype"/>
        </w:rPr>
      </w:pPr>
    </w:p>
    <w:sectPr w:rsidR="005545B0">
      <w:headerReference w:type="default" r:id="rId8"/>
      <w:footerReference w:type="default" r:id="rId9"/>
      <w:headerReference w:type="first" r:id="rId10"/>
      <w:footerReference w:type="first" r:id="rId11"/>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1A0D" w:rsidRDefault="004D1A0D">
      <w:pPr>
        <w:spacing w:after="0" w:line="240" w:lineRule="auto"/>
      </w:pPr>
      <w:r>
        <w:separator/>
      </w:r>
    </w:p>
  </w:endnote>
  <w:endnote w:type="continuationSeparator" w:id="0">
    <w:p w:rsidR="004D1A0D" w:rsidRDefault="004D1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45B0" w:rsidRDefault="005C3CA2">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E14FA8">
      <w:rPr>
        <w:b/>
        <w:noProof/>
        <w:color w:val="000000"/>
        <w:sz w:val="24"/>
        <w:szCs w:val="24"/>
      </w:rPr>
      <w:t>19</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E14FA8">
      <w:rPr>
        <w:b/>
        <w:noProof/>
        <w:color w:val="000000"/>
        <w:sz w:val="24"/>
        <w:szCs w:val="24"/>
      </w:rPr>
      <w:t>20</w:t>
    </w:r>
    <w:r>
      <w:rPr>
        <w:b/>
        <w:color w:val="000000"/>
        <w:sz w:val="24"/>
        <w:szCs w:val="24"/>
      </w:rPr>
      <w:fldChar w:fldCharType="end"/>
    </w:r>
  </w:p>
  <w:p w:rsidR="005545B0" w:rsidRDefault="005545B0">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45B0" w:rsidRDefault="005C3CA2">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E14FA8">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E14FA8">
      <w:rPr>
        <w:b/>
        <w:noProof/>
        <w:color w:val="000000"/>
        <w:sz w:val="24"/>
        <w:szCs w:val="24"/>
      </w:rPr>
      <w:t>20</w:t>
    </w:r>
    <w:r>
      <w:rPr>
        <w:b/>
        <w:color w:val="000000"/>
        <w:sz w:val="24"/>
        <w:szCs w:val="24"/>
      </w:rPr>
      <w:fldChar w:fldCharType="end"/>
    </w:r>
  </w:p>
  <w:p w:rsidR="005545B0" w:rsidRDefault="005545B0">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1A0D" w:rsidRDefault="004D1A0D">
      <w:pPr>
        <w:spacing w:after="0" w:line="240" w:lineRule="auto"/>
      </w:pPr>
      <w:r>
        <w:separator/>
      </w:r>
    </w:p>
  </w:footnote>
  <w:footnote w:type="continuationSeparator" w:id="0">
    <w:p w:rsidR="004D1A0D" w:rsidRDefault="004D1A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45B0" w:rsidRDefault="005C3CA2">
    <w:pPr>
      <w:widowControl w:val="0"/>
      <w:pBdr>
        <w:top w:val="nil"/>
        <w:left w:val="nil"/>
        <w:bottom w:val="nil"/>
        <w:right w:val="nil"/>
        <w:between w:val="nil"/>
      </w:pBdr>
      <w:spacing w:after="0" w:line="276" w:lineRule="auto"/>
      <w:rPr>
        <w:color w:val="000000"/>
      </w:rPr>
    </w:pPr>
    <w:r>
      <w:rPr>
        <w:noProof/>
      </w:rPr>
      <w:drawing>
        <wp:anchor distT="0" distB="0" distL="0" distR="0" simplePos="0" relativeHeight="251658240" behindDoc="1" locked="0" layoutInCell="1" hidden="0" allowOverlap="1">
          <wp:simplePos x="0" y="0"/>
          <wp:positionH relativeFrom="column">
            <wp:posOffset>-774698</wp:posOffset>
          </wp:positionH>
          <wp:positionV relativeFrom="paragraph">
            <wp:posOffset>-345438</wp:posOffset>
          </wp:positionV>
          <wp:extent cx="7809876" cy="10165823"/>
          <wp:effectExtent l="0" t="0" r="0" b="0"/>
          <wp:wrapNone/>
          <wp:docPr id="3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9"/>
      <w:tblW w:w="5603" w:type="dxa"/>
      <w:tblInd w:w="3611" w:type="dxa"/>
      <w:tblLayout w:type="fixed"/>
      <w:tblLook w:val="0400" w:firstRow="0" w:lastRow="0" w:firstColumn="0" w:lastColumn="0" w:noHBand="0" w:noVBand="1"/>
    </w:tblPr>
    <w:tblGrid>
      <w:gridCol w:w="2551"/>
      <w:gridCol w:w="3052"/>
    </w:tblGrid>
    <w:tr w:rsidR="005545B0">
      <w:tc>
        <w:tcPr>
          <w:tcW w:w="2551" w:type="dxa"/>
          <w:vAlign w:val="center"/>
        </w:tcPr>
        <w:p w:rsidR="005545B0" w:rsidRDefault="005C3CA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rsidR="005545B0" w:rsidRDefault="005C3CA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09014/INFOEM/IP/RR/2023</w:t>
          </w:r>
        </w:p>
      </w:tc>
    </w:tr>
    <w:tr w:rsidR="005545B0">
      <w:trPr>
        <w:trHeight w:val="55"/>
      </w:trPr>
      <w:tc>
        <w:tcPr>
          <w:tcW w:w="2551" w:type="dxa"/>
          <w:vAlign w:val="center"/>
        </w:tcPr>
        <w:p w:rsidR="005545B0" w:rsidRDefault="005C3CA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rsidR="005545B0" w:rsidRDefault="005545B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rsidR="005545B0" w:rsidRDefault="005C3CA2">
          <w:pPr>
            <w:pBdr>
              <w:top w:val="nil"/>
              <w:left w:val="nil"/>
              <w:bottom w:val="nil"/>
              <w:right w:val="nil"/>
              <w:between w:val="nil"/>
            </w:pBdr>
            <w:tabs>
              <w:tab w:val="center" w:pos="4419"/>
              <w:tab w:val="right" w:pos="8838"/>
            </w:tabs>
            <w:spacing w:after="0" w:line="240" w:lineRule="auto"/>
            <w:ind w:right="168"/>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Ayuntamiento de Chiconcuac </w:t>
          </w:r>
        </w:p>
      </w:tc>
    </w:tr>
    <w:tr w:rsidR="005545B0">
      <w:tc>
        <w:tcPr>
          <w:tcW w:w="2551" w:type="dxa"/>
          <w:vAlign w:val="center"/>
        </w:tcPr>
        <w:p w:rsidR="005545B0" w:rsidRDefault="005C3CA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rsidR="005545B0" w:rsidRDefault="005C3CA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rsidR="005545B0" w:rsidRDefault="005545B0">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45B0" w:rsidRDefault="005C3CA2">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74112" behindDoc="1" locked="0" layoutInCell="1" hidden="0" allowOverlap="1">
          <wp:simplePos x="0" y="0"/>
          <wp:positionH relativeFrom="column">
            <wp:posOffset>-732788</wp:posOffset>
          </wp:positionH>
          <wp:positionV relativeFrom="paragraph">
            <wp:posOffset>-175892</wp:posOffset>
          </wp:positionV>
          <wp:extent cx="7809876" cy="10165823"/>
          <wp:effectExtent l="0" t="0" r="0" b="0"/>
          <wp:wrapNone/>
          <wp:docPr id="3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a"/>
      <w:tblW w:w="5603" w:type="dxa"/>
      <w:tblInd w:w="3611" w:type="dxa"/>
      <w:tblLayout w:type="fixed"/>
      <w:tblLook w:val="0400" w:firstRow="0" w:lastRow="0" w:firstColumn="0" w:lastColumn="0" w:noHBand="0" w:noVBand="1"/>
    </w:tblPr>
    <w:tblGrid>
      <w:gridCol w:w="2551"/>
      <w:gridCol w:w="3052"/>
    </w:tblGrid>
    <w:tr w:rsidR="005545B0">
      <w:tc>
        <w:tcPr>
          <w:tcW w:w="2551" w:type="dxa"/>
          <w:vAlign w:val="center"/>
        </w:tcPr>
        <w:p w:rsidR="005545B0" w:rsidRDefault="005C3CA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rsidR="005545B0" w:rsidRDefault="005C3CA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09014/INFOEM/IP/RR/2025</w:t>
          </w:r>
        </w:p>
      </w:tc>
    </w:tr>
    <w:tr w:rsidR="005545B0">
      <w:tc>
        <w:tcPr>
          <w:tcW w:w="2551" w:type="dxa"/>
          <w:vAlign w:val="center"/>
        </w:tcPr>
        <w:p w:rsidR="005545B0" w:rsidRDefault="005C3CA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rsidR="005545B0" w:rsidRDefault="00E14FA8" w:rsidP="00E14FA8">
          <w:pPr>
            <w:pBdr>
              <w:top w:val="nil"/>
              <w:left w:val="nil"/>
              <w:bottom w:val="nil"/>
              <w:right w:val="nil"/>
              <w:between w:val="nil"/>
            </w:pBdr>
            <w:tabs>
              <w:tab w:val="center" w:pos="4419"/>
              <w:tab w:val="right" w:pos="8838"/>
            </w:tabs>
            <w:spacing w:after="0" w:line="24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XXXX XXXXXX XXXXXXXX </w:t>
          </w:r>
        </w:p>
      </w:tc>
    </w:tr>
    <w:tr w:rsidR="005545B0">
      <w:trPr>
        <w:trHeight w:val="55"/>
      </w:trPr>
      <w:tc>
        <w:tcPr>
          <w:tcW w:w="2551" w:type="dxa"/>
          <w:vAlign w:val="center"/>
        </w:tcPr>
        <w:p w:rsidR="005545B0" w:rsidRDefault="005C3CA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rsidR="005545B0" w:rsidRDefault="005545B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rsidR="005545B0" w:rsidRDefault="005C3CA2">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Chiconcuac</w:t>
          </w:r>
        </w:p>
      </w:tc>
    </w:tr>
    <w:tr w:rsidR="005545B0">
      <w:tc>
        <w:tcPr>
          <w:tcW w:w="2551" w:type="dxa"/>
          <w:vAlign w:val="center"/>
        </w:tcPr>
        <w:p w:rsidR="005545B0" w:rsidRDefault="005C3CA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rsidR="005545B0" w:rsidRDefault="005C3CA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rsidR="005545B0" w:rsidRDefault="005C3CA2">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F0FAC"/>
    <w:multiLevelType w:val="multilevel"/>
    <w:tmpl w:val="C010C1F8"/>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3374BDB"/>
    <w:multiLevelType w:val="multilevel"/>
    <w:tmpl w:val="A684941E"/>
    <w:lvl w:ilvl="0">
      <w:numFmt w:val="bullet"/>
      <w:lvlText w:val="-"/>
      <w:lvlJc w:val="left"/>
      <w:pPr>
        <w:ind w:left="720" w:hanging="360"/>
      </w:pPr>
      <w:rPr>
        <w:rFonts w:ascii="Palatino Linotype" w:eastAsia="Palatino Linotype" w:hAnsi="Palatino Linotype" w:cs="Palatino Linotype"/>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505644A"/>
    <w:multiLevelType w:val="multilevel"/>
    <w:tmpl w:val="56661A1C"/>
    <w:lvl w:ilvl="0">
      <w:numFmt w:val="bullet"/>
      <w:lvlText w:val="•"/>
      <w:lvlJc w:val="left"/>
      <w:pPr>
        <w:ind w:left="1080" w:hanging="72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BC52713"/>
    <w:multiLevelType w:val="multilevel"/>
    <w:tmpl w:val="71E60A68"/>
    <w:lvl w:ilvl="0">
      <w:start w:val="3"/>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5B0"/>
    <w:rsid w:val="00185D22"/>
    <w:rsid w:val="002B4DA3"/>
    <w:rsid w:val="004D1A0D"/>
    <w:rsid w:val="005545B0"/>
    <w:rsid w:val="005C3CA2"/>
    <w:rsid w:val="00E14F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BAB2C"/>
  <w15:docId w15:val="{A1CBBB4F-8B3B-427F-B6F0-8D33A35EB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table" w:customStyle="1" w:styleId="a">
    <w:basedOn w:val="TableNormal2"/>
    <w:tblPr>
      <w:tblStyleRowBandSize w:val="1"/>
      <w:tblStyleColBandSize w:val="1"/>
      <w:tblCellMar>
        <w:top w:w="15" w:type="dxa"/>
        <w:left w:w="15" w:type="dxa"/>
        <w:bottom w:w="15" w:type="dxa"/>
        <w:right w:w="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top w:w="15" w:type="dxa"/>
        <w:left w:w="115" w:type="dxa"/>
        <w:bottom w:w="15" w:type="dxa"/>
        <w:right w:w="115" w:type="dxa"/>
      </w:tblCellMar>
    </w:tblPr>
  </w:style>
  <w:style w:type="table" w:customStyle="1" w:styleId="a3">
    <w:basedOn w:val="TableNormal2"/>
    <w:tblPr>
      <w:tblStyleRowBandSize w:val="1"/>
      <w:tblStyleColBandSize w:val="1"/>
      <w:tblCellMar>
        <w:top w:w="15" w:type="dxa"/>
        <w:left w:w="115" w:type="dxa"/>
        <w:bottom w:w="15" w:type="dxa"/>
        <w:right w:w="115" w:type="dxa"/>
      </w:tblCellMar>
    </w:tblPr>
  </w:style>
  <w:style w:type="table" w:customStyle="1" w:styleId="a4">
    <w:basedOn w:val="TableNormal2"/>
    <w:tblPr>
      <w:tblStyleRowBandSize w:val="1"/>
      <w:tblStyleColBandSize w:val="1"/>
      <w:tblCellMar>
        <w:top w:w="15" w:type="dxa"/>
        <w:left w:w="115" w:type="dxa"/>
        <w:bottom w:w="15" w:type="dxa"/>
        <w:right w:w="115" w:type="dxa"/>
      </w:tblCellMar>
    </w:tblPr>
  </w:style>
  <w:style w:type="character" w:customStyle="1" w:styleId="Mencinsinresolver1">
    <w:name w:val="Mención sin resolver1"/>
    <w:basedOn w:val="Fuentedeprrafopredeter"/>
    <w:uiPriority w:val="99"/>
    <w:semiHidden/>
    <w:unhideWhenUsed/>
    <w:rsid w:val="00B63FC6"/>
    <w:rPr>
      <w:color w:val="605E5C"/>
      <w:shd w:val="clear" w:color="auto" w:fill="E1DFDD"/>
    </w:rPr>
  </w:style>
  <w:style w:type="table" w:customStyle="1" w:styleId="Tabladelista1clara-nfasis11">
    <w:name w:val="Tabla de lista 1 clara - Énfasis 11"/>
    <w:basedOn w:val="Tablanormal"/>
    <w:uiPriority w:val="46"/>
    <w:rsid w:val="005A6642"/>
    <w:pPr>
      <w:spacing w:after="0" w:line="240" w:lineRule="auto"/>
    </w:pPr>
    <w:rPr>
      <w:rFonts w:ascii="Times New Roman" w:eastAsia="MS Mincho" w:hAnsi="Times New Roman" w:cs="Times New Roman"/>
      <w:sz w:val="24"/>
      <w:szCs w:val="24"/>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Sinespaciado">
    <w:name w:val="No Spacing"/>
    <w:aliases w:val="Francesa,INAI"/>
    <w:link w:val="SinespaciadoCar"/>
    <w:uiPriority w:val="1"/>
    <w:qFormat/>
    <w:rsid w:val="00DC3392"/>
    <w:pPr>
      <w:spacing w:after="0" w:line="240" w:lineRule="auto"/>
    </w:pPr>
    <w:rPr>
      <w:rFonts w:ascii="Times New Roman" w:eastAsia="Times New Roman" w:hAnsi="Times New Roman" w:cs="Times New Roman"/>
      <w:sz w:val="24"/>
      <w:szCs w:val="24"/>
    </w:rPr>
  </w:style>
  <w:style w:type="character" w:customStyle="1" w:styleId="SinespaciadoCar">
    <w:name w:val="Sin espaciado Car"/>
    <w:aliases w:val="Francesa Car,INAI Car"/>
    <w:link w:val="Sinespaciado"/>
    <w:uiPriority w:val="1"/>
    <w:locked/>
    <w:rsid w:val="00DC3392"/>
    <w:rPr>
      <w:rFonts w:ascii="Times New Roman" w:eastAsia="Times New Roman" w:hAnsi="Times New Roman" w:cs="Times New Roman"/>
      <w:sz w:val="24"/>
      <w:szCs w:val="24"/>
    </w:rPr>
  </w:style>
  <w:style w:type="table" w:customStyle="1" w:styleId="a5">
    <w:basedOn w:val="TableNormal1"/>
    <w:pPr>
      <w:spacing w:after="0" w:line="240" w:lineRule="auto"/>
    </w:pPr>
    <w:tblPr>
      <w:tblStyleRowBandSize w:val="1"/>
      <w:tblStyleColBandSize w:val="1"/>
      <w:tblCellMar>
        <w:left w:w="108" w:type="dxa"/>
        <w:right w:w="108" w:type="dxa"/>
      </w:tblCellMar>
    </w:tblPr>
  </w:style>
  <w:style w:type="table" w:customStyle="1" w:styleId="a6">
    <w:basedOn w:val="TableNormal1"/>
    <w:tblPr>
      <w:tblStyleRowBandSize w:val="1"/>
      <w:tblStyleColBandSize w:val="1"/>
      <w:tblCellMar>
        <w:top w:w="15" w:type="dxa"/>
        <w:left w:w="115" w:type="dxa"/>
        <w:bottom w:w="15" w:type="dxa"/>
        <w:right w:w="115" w:type="dxa"/>
      </w:tblCellMar>
    </w:tblPr>
  </w:style>
  <w:style w:type="table" w:customStyle="1" w:styleId="a7">
    <w:basedOn w:val="TableNormal1"/>
    <w:tblPr>
      <w:tblStyleRowBandSize w:val="1"/>
      <w:tblStyleColBandSize w:val="1"/>
      <w:tblCellMar>
        <w:top w:w="15" w:type="dxa"/>
        <w:left w:w="115" w:type="dxa"/>
        <w:bottom w:w="15" w:type="dxa"/>
        <w:right w:w="115"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8">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9">
    <w:basedOn w:val="TableNormal0"/>
    <w:tblPr>
      <w:tblStyleRowBandSize w:val="1"/>
      <w:tblStyleColBandSize w:val="1"/>
      <w:tblCellMar>
        <w:top w:w="15" w:type="dxa"/>
        <w:left w:w="115" w:type="dxa"/>
        <w:bottom w:w="15" w:type="dxa"/>
        <w:right w:w="115" w:type="dxa"/>
      </w:tblCellMar>
    </w:tblPr>
  </w:style>
  <w:style w:type="table" w:customStyle="1" w:styleId="aa">
    <w:basedOn w:val="TableNormal0"/>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y8gdSPVbd4Z6rWZzKFMZ3vF71Q==">CgMxLjAyCWguMzBqMHpsbDgAciExWHpRbmVpR0dMX192MDV4Q180TWg4R2ZWVl84RmVzZW4=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4931</Words>
  <Characters>27124</Characters>
  <Application>Microsoft Office Word</Application>
  <DocSecurity>0</DocSecurity>
  <Lines>226</Lines>
  <Paragraphs>63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Maricela Villagómez Martínez</cp:lastModifiedBy>
  <cp:revision>2</cp:revision>
  <cp:lastPrinted>2025-10-17T01:01:00Z</cp:lastPrinted>
  <dcterms:created xsi:type="dcterms:W3CDTF">2025-11-18T18:33:00Z</dcterms:created>
  <dcterms:modified xsi:type="dcterms:W3CDTF">2025-11-18T18:33:00Z</dcterms:modified>
</cp:coreProperties>
</file>