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F43" w:rsidRPr="00E16681" w:rsidRDefault="00784F43" w:rsidP="00E16681">
      <w:pPr>
        <w:spacing w:line="360" w:lineRule="auto"/>
        <w:jc w:val="both"/>
        <w:rPr>
          <w:rFonts w:ascii="Palatino Linotype" w:eastAsia="Palatino Linotype" w:hAnsi="Palatino Linotype" w:cs="Palatino Linotype"/>
          <w:color w:val="000000" w:themeColor="text1"/>
        </w:rPr>
      </w:pPr>
      <w:bookmarkStart w:id="0" w:name="_GoBack"/>
      <w:bookmarkEnd w:id="0"/>
      <w:r w:rsidRPr="00E1668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16681">
        <w:rPr>
          <w:rFonts w:ascii="Palatino Linotype" w:eastAsia="Palatino Linotype" w:hAnsi="Palatino Linotype" w:cs="Palatino Linotype"/>
          <w:b/>
          <w:color w:val="000000" w:themeColor="text1"/>
        </w:rPr>
        <w:t xml:space="preserve">de fecha doce (12) </w:t>
      </w:r>
      <w:r w:rsidR="00E16681" w:rsidRPr="00157555">
        <w:rPr>
          <w:rFonts w:ascii="Palatino Linotype" w:eastAsia="Palatino Linotype" w:hAnsi="Palatino Linotype" w:cs="Palatino Linotype"/>
          <w:b/>
          <w:color w:val="000000" w:themeColor="text1"/>
        </w:rPr>
        <w:t xml:space="preserve">de </w:t>
      </w:r>
      <w:r w:rsidR="00E16681">
        <w:rPr>
          <w:rFonts w:ascii="Palatino Linotype" w:eastAsia="Palatino Linotype" w:hAnsi="Palatino Linotype" w:cs="Palatino Linotype"/>
          <w:b/>
          <w:color w:val="000000" w:themeColor="text1"/>
        </w:rPr>
        <w:t xml:space="preserve">noviembre </w:t>
      </w:r>
      <w:r w:rsidR="00E16681" w:rsidRPr="00157555">
        <w:rPr>
          <w:rFonts w:ascii="Palatino Linotype" w:eastAsia="Palatino Linotype" w:hAnsi="Palatino Linotype" w:cs="Palatino Linotype"/>
          <w:b/>
          <w:color w:val="000000" w:themeColor="text1"/>
        </w:rPr>
        <w:t>de dos mil veinticinco</w:t>
      </w:r>
      <w:r w:rsidRPr="00E16681">
        <w:rPr>
          <w:rFonts w:ascii="Palatino Linotype" w:eastAsia="Palatino Linotype" w:hAnsi="Palatino Linotype" w:cs="Palatino Linotype"/>
          <w:color w:val="000000" w:themeColor="text1"/>
        </w:rPr>
        <w:t>.</w:t>
      </w:r>
    </w:p>
    <w:p w:rsidR="00784F43" w:rsidRPr="00E16681" w:rsidRDefault="00784F43" w:rsidP="00E16681">
      <w:pP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spacing w:line="360" w:lineRule="auto"/>
        <w:jc w:val="both"/>
        <w:rPr>
          <w:rFonts w:ascii="Palatino Linotype" w:eastAsia="Palatino Linotype" w:hAnsi="Palatino Linotype" w:cs="Palatino Linotype"/>
          <w:color w:val="000000" w:themeColor="text1"/>
        </w:rPr>
      </w:pPr>
      <w:r w:rsidRPr="00160A95">
        <w:rPr>
          <w:rFonts w:ascii="Palatino Linotype" w:eastAsia="Palatino Linotype" w:hAnsi="Palatino Linotype" w:cs="Palatino Linotype"/>
          <w:b/>
          <w:color w:val="000000" w:themeColor="text1"/>
        </w:rPr>
        <w:t>VISTO</w:t>
      </w:r>
      <w:r w:rsidRPr="00160A95">
        <w:rPr>
          <w:rFonts w:ascii="Palatino Linotype" w:eastAsia="Palatino Linotype" w:hAnsi="Palatino Linotype" w:cs="Palatino Linotype"/>
          <w:color w:val="000000" w:themeColor="text1"/>
        </w:rPr>
        <w:t xml:space="preserve"> el expediente electrónico formado con motivo del recurso de revisión </w:t>
      </w:r>
      <w:r w:rsidR="00EB3863" w:rsidRPr="00160A95">
        <w:rPr>
          <w:rFonts w:ascii="Palatino Linotype" w:eastAsia="Palatino Linotype" w:hAnsi="Palatino Linotype" w:cs="Palatino Linotype"/>
          <w:b/>
          <w:color w:val="000000" w:themeColor="text1"/>
        </w:rPr>
        <w:t>0612</w:t>
      </w:r>
      <w:r w:rsidRPr="00160A95">
        <w:rPr>
          <w:rFonts w:ascii="Palatino Linotype" w:eastAsia="Palatino Linotype" w:hAnsi="Palatino Linotype" w:cs="Palatino Linotype"/>
          <w:b/>
          <w:color w:val="000000" w:themeColor="text1"/>
        </w:rPr>
        <w:t>8/INFOEM</w:t>
      </w:r>
      <w:r w:rsidRPr="00E16681">
        <w:rPr>
          <w:rFonts w:ascii="Palatino Linotype" w:eastAsia="Palatino Linotype" w:hAnsi="Palatino Linotype" w:cs="Palatino Linotype"/>
          <w:b/>
          <w:color w:val="000000" w:themeColor="text1"/>
        </w:rPr>
        <w:t xml:space="preserve">/IP/RR/2025, </w:t>
      </w:r>
      <w:r w:rsidRPr="00E16681">
        <w:rPr>
          <w:rFonts w:ascii="Palatino Linotype" w:eastAsia="Palatino Linotype" w:hAnsi="Palatino Linotype" w:cs="Palatino Linotype"/>
          <w:color w:val="000000" w:themeColor="text1"/>
        </w:rPr>
        <w:t xml:space="preserve">promovido por </w:t>
      </w:r>
      <w:r w:rsidRPr="00E16681">
        <w:rPr>
          <w:rFonts w:ascii="Palatino Linotype" w:eastAsia="Palatino Linotype" w:hAnsi="Palatino Linotype" w:cs="Palatino Linotype"/>
          <w:b/>
          <w:bCs/>
          <w:color w:val="000000" w:themeColor="text1"/>
        </w:rPr>
        <w:t>un usuario que no proporcionó nombre</w:t>
      </w:r>
      <w:r w:rsidRPr="00E16681">
        <w:rPr>
          <w:rFonts w:ascii="Palatino Linotype" w:eastAsia="Palatino Linotype" w:hAnsi="Palatino Linotype" w:cs="Palatino Linotype"/>
          <w:b/>
          <w:color w:val="000000" w:themeColor="text1"/>
        </w:rPr>
        <w:t>,</w:t>
      </w:r>
      <w:r w:rsidRPr="00E16681">
        <w:rPr>
          <w:rFonts w:ascii="Palatino Linotype" w:eastAsia="Palatino Linotype" w:hAnsi="Palatino Linotype" w:cs="Palatino Linotype"/>
          <w:color w:val="000000" w:themeColor="text1"/>
        </w:rPr>
        <w:t xml:space="preserve"> </w:t>
      </w:r>
      <w:r w:rsidR="004603C1">
        <w:rPr>
          <w:rFonts w:ascii="Palatino Linotype" w:eastAsia="Palatino Linotype" w:hAnsi="Palatino Linotype" w:cs="Palatino Linotype"/>
          <w:color w:val="000000" w:themeColor="text1"/>
        </w:rPr>
        <w:t xml:space="preserve">a </w:t>
      </w:r>
      <w:r w:rsidRPr="00E16681">
        <w:rPr>
          <w:rFonts w:ascii="Palatino Linotype" w:eastAsia="Palatino Linotype" w:hAnsi="Palatino Linotype" w:cs="Palatino Linotype"/>
          <w:color w:val="000000" w:themeColor="text1"/>
        </w:rPr>
        <w:t xml:space="preserve">quien en lo sucesivo se identificará como </w:t>
      </w:r>
      <w:r w:rsidRPr="00E16681">
        <w:rPr>
          <w:rFonts w:ascii="Palatino Linotype" w:eastAsia="Palatino Linotype" w:hAnsi="Palatino Linotype" w:cs="Palatino Linotype"/>
          <w:b/>
          <w:color w:val="000000" w:themeColor="text1"/>
        </w:rPr>
        <w:t>EL RECURRENTE</w:t>
      </w:r>
      <w:r w:rsidRPr="00E16681">
        <w:rPr>
          <w:rFonts w:ascii="Palatino Linotype" w:eastAsia="Palatino Linotype" w:hAnsi="Palatino Linotype" w:cs="Palatino Linotype"/>
          <w:color w:val="000000" w:themeColor="text1"/>
        </w:rPr>
        <w:t xml:space="preserve">, en contra de la respuesta del </w:t>
      </w:r>
      <w:r w:rsidRPr="00E16681">
        <w:rPr>
          <w:rFonts w:ascii="Palatino Linotype" w:eastAsia="Palatino Linotype" w:hAnsi="Palatino Linotype" w:cs="Palatino Linotype"/>
          <w:b/>
          <w:color w:val="000000" w:themeColor="text1"/>
        </w:rPr>
        <w:t xml:space="preserve">Ayuntamiento de Zinacantepec, </w:t>
      </w:r>
      <w:r w:rsidRPr="00E16681">
        <w:rPr>
          <w:rFonts w:ascii="Palatino Linotype" w:eastAsia="Palatino Linotype" w:hAnsi="Palatino Linotype" w:cs="Palatino Linotype"/>
          <w:color w:val="000000" w:themeColor="text1"/>
        </w:rPr>
        <w:t>en adelante el</w:t>
      </w:r>
      <w:r w:rsidRPr="00E16681">
        <w:rPr>
          <w:rFonts w:ascii="Palatino Linotype" w:eastAsia="Palatino Linotype" w:hAnsi="Palatino Linotype" w:cs="Palatino Linotype"/>
          <w:b/>
          <w:color w:val="000000" w:themeColor="text1"/>
        </w:rPr>
        <w:t xml:space="preserve"> SUJETO OBLIGADO</w:t>
      </w:r>
      <w:r w:rsidRPr="00E16681">
        <w:rPr>
          <w:rFonts w:ascii="Palatino Linotype" w:eastAsia="Palatino Linotype" w:hAnsi="Palatino Linotype" w:cs="Palatino Linotype"/>
          <w:color w:val="000000" w:themeColor="text1"/>
        </w:rPr>
        <w:t>, por lo que se procede a dictar la presente resolución, con base en los siguientes:</w:t>
      </w:r>
    </w:p>
    <w:p w:rsidR="00784F43" w:rsidRPr="00E16681" w:rsidRDefault="00784F43" w:rsidP="00E16681">
      <w:pPr>
        <w:spacing w:line="360" w:lineRule="auto"/>
        <w:jc w:val="both"/>
        <w:rPr>
          <w:rFonts w:ascii="Palatino Linotype" w:eastAsia="Palatino Linotype" w:hAnsi="Palatino Linotype" w:cs="Palatino Linotype"/>
          <w:b/>
          <w:color w:val="000000" w:themeColor="text1"/>
        </w:rPr>
      </w:pPr>
    </w:p>
    <w:p w:rsidR="00784F43" w:rsidRPr="00E16681" w:rsidRDefault="00784F43" w:rsidP="00E16681">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E16681">
        <w:rPr>
          <w:rFonts w:ascii="Palatino Linotype" w:eastAsia="Palatino Linotype" w:hAnsi="Palatino Linotype" w:cs="Palatino Linotype"/>
          <w:b/>
          <w:color w:val="000000" w:themeColor="text1"/>
        </w:rPr>
        <w:t>A N T E C E D E N T E S</w:t>
      </w:r>
    </w:p>
    <w:p w:rsidR="00784F43" w:rsidRPr="00E16681" w:rsidRDefault="00784F43" w:rsidP="00E16681">
      <w:pPr>
        <w:spacing w:line="360" w:lineRule="auto"/>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El </w:t>
      </w:r>
      <w:r w:rsidRPr="00E16681">
        <w:rPr>
          <w:rFonts w:ascii="Palatino Linotype" w:eastAsia="Palatino Linotype" w:hAnsi="Palatino Linotype" w:cs="Palatino Linotype"/>
          <w:b/>
          <w:color w:val="000000" w:themeColor="text1"/>
        </w:rPr>
        <w:t>seis de mayo de dos mil veinticinco</w:t>
      </w:r>
      <w:r w:rsidRPr="00E16681">
        <w:rPr>
          <w:rFonts w:ascii="Palatino Linotype" w:eastAsia="Palatino Linotype" w:hAnsi="Palatino Linotype" w:cs="Palatino Linotype"/>
          <w:color w:val="000000" w:themeColor="text1"/>
        </w:rPr>
        <w:t xml:space="preserve">, </w:t>
      </w:r>
      <w:r w:rsidRPr="00E16681">
        <w:rPr>
          <w:rFonts w:ascii="Palatino Linotype" w:eastAsia="Palatino Linotype" w:hAnsi="Palatino Linotype" w:cs="Palatino Linotype"/>
          <w:b/>
          <w:color w:val="000000" w:themeColor="text1"/>
        </w:rPr>
        <w:t>EL RECURRENTE,</w:t>
      </w:r>
      <w:r w:rsidRPr="00E16681">
        <w:rPr>
          <w:rFonts w:ascii="Palatino Linotype" w:eastAsia="Palatino Linotype" w:hAnsi="Palatino Linotype" w:cs="Palatino Linotype"/>
          <w:color w:val="000000" w:themeColor="text1"/>
        </w:rPr>
        <w:t xml:space="preserve"> ante el </w:t>
      </w:r>
      <w:r w:rsidRPr="00E16681">
        <w:rPr>
          <w:rFonts w:ascii="Palatino Linotype" w:eastAsia="Palatino Linotype" w:hAnsi="Palatino Linotype" w:cs="Palatino Linotype"/>
          <w:b/>
          <w:color w:val="000000" w:themeColor="text1"/>
        </w:rPr>
        <w:t>SUJETO OBLIGADO</w:t>
      </w:r>
      <w:r w:rsidRPr="00E16681">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Pr="00E16681">
        <w:rPr>
          <w:rFonts w:ascii="Palatino Linotype" w:eastAsia="Palatino Linotype" w:hAnsi="Palatino Linotype" w:cs="Palatino Linotype"/>
          <w:b/>
          <w:bCs/>
          <w:color w:val="000000" w:themeColor="text1"/>
        </w:rPr>
        <w:t>00304/ZINACANT/IP/2025</w:t>
      </w:r>
      <w:r w:rsidRPr="00E16681">
        <w:rPr>
          <w:rFonts w:ascii="Palatino Linotype" w:eastAsia="Palatino Linotype" w:hAnsi="Palatino Linotype" w:cs="Palatino Linotype"/>
          <w:b/>
          <w:color w:val="000000" w:themeColor="text1"/>
        </w:rPr>
        <w:t xml:space="preserve">, </w:t>
      </w:r>
      <w:r w:rsidRPr="00E16681">
        <w:rPr>
          <w:rFonts w:ascii="Palatino Linotype" w:eastAsia="Palatino Linotype" w:hAnsi="Palatino Linotype" w:cs="Palatino Linotype"/>
          <w:color w:val="000000" w:themeColor="text1"/>
        </w:rPr>
        <w:t>en la que se solicitó lo siguiente:</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E16681">
        <w:rPr>
          <w:rFonts w:ascii="Palatino Linotype" w:eastAsia="Palatino Linotype" w:hAnsi="Palatino Linotype" w:cs="Palatino Linotype"/>
          <w:i/>
          <w:color w:val="000000" w:themeColor="text1"/>
        </w:rPr>
        <w:t xml:space="preserve">“Solicito copia del diagnóstico o estudio integral más reciente que haya realizado el Ayuntamiento sobre la situación de seguridad pública en el municipio, incluyendo análisis de delitos, percepción ciudadana, zonas de riesgo, factores criminógenos y capacidades institucionales.” (Sic) </w:t>
      </w:r>
    </w:p>
    <w:p w:rsidR="00784F43"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Se señaló como modalidad de entrega a través de SAIMEX.  </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El </w:t>
      </w:r>
      <w:r w:rsidRPr="00E16681">
        <w:rPr>
          <w:rFonts w:ascii="Palatino Linotype" w:eastAsia="Palatino Linotype" w:hAnsi="Palatino Linotype" w:cs="Palatino Linotype"/>
          <w:b/>
          <w:color w:val="000000" w:themeColor="text1"/>
        </w:rPr>
        <w:t>siete de mayo de dos mil veinticinco</w:t>
      </w:r>
      <w:r w:rsidRPr="00E16681">
        <w:rPr>
          <w:rFonts w:ascii="Palatino Linotype" w:eastAsia="Palatino Linotype" w:hAnsi="Palatino Linotype" w:cs="Palatino Linotype"/>
          <w:color w:val="000000" w:themeColor="text1"/>
        </w:rPr>
        <w:t xml:space="preserve">, se realizó un requerimiento de información al servidor público habilitado. </w:t>
      </w: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lastRenderedPageBreak/>
        <w:t xml:space="preserve">El </w:t>
      </w:r>
      <w:r w:rsidRPr="00E16681">
        <w:rPr>
          <w:rFonts w:ascii="Palatino Linotype" w:eastAsia="Palatino Linotype" w:hAnsi="Palatino Linotype" w:cs="Palatino Linotype"/>
          <w:b/>
          <w:color w:val="000000" w:themeColor="text1"/>
        </w:rPr>
        <w:t>veintisiete de mayo de dos mil veinticinco</w:t>
      </w:r>
      <w:r w:rsidRPr="00E16681">
        <w:rPr>
          <w:rFonts w:ascii="Palatino Linotype" w:eastAsia="Palatino Linotype" w:hAnsi="Palatino Linotype" w:cs="Palatino Linotype"/>
          <w:color w:val="000000" w:themeColor="text1"/>
        </w:rPr>
        <w:t>, el Sujeto Obligado dio respuesta a la solicitud de información en los siguientes términos:</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530" w:type="dxa"/>
        <w:jc w:val="center"/>
        <w:tblCellSpacing w:w="0" w:type="dxa"/>
        <w:tblCellMar>
          <w:left w:w="0" w:type="dxa"/>
          <w:right w:w="0" w:type="dxa"/>
        </w:tblCellMar>
        <w:tblLook w:val="04A0" w:firstRow="1" w:lastRow="0" w:firstColumn="1" w:lastColumn="0" w:noHBand="0" w:noVBand="1"/>
      </w:tblPr>
      <w:tblGrid>
        <w:gridCol w:w="7530"/>
      </w:tblGrid>
      <w:tr w:rsidR="00E16681" w:rsidRPr="00E16681" w:rsidTr="00784F43">
        <w:trPr>
          <w:trHeight w:val="296"/>
          <w:tblCellSpacing w:w="0" w:type="dxa"/>
          <w:jc w:val="center"/>
        </w:trPr>
        <w:tc>
          <w:tcPr>
            <w:tcW w:w="0" w:type="auto"/>
            <w:vAlign w:val="center"/>
            <w:hideMark/>
          </w:tcPr>
          <w:p w:rsidR="00784F43" w:rsidRPr="00E16681" w:rsidRDefault="00784F43" w:rsidP="00E16681">
            <w:pPr>
              <w:jc w:val="right"/>
              <w:rPr>
                <w:rFonts w:ascii="Palatino Linotype" w:hAnsi="Palatino Linotype"/>
                <w:i/>
                <w:color w:val="000000" w:themeColor="text1"/>
              </w:rPr>
            </w:pPr>
            <w:r w:rsidRPr="00E16681">
              <w:rPr>
                <w:rFonts w:ascii="Palatino Linotype" w:hAnsi="Palatino Linotype"/>
                <w:i/>
                <w:color w:val="000000" w:themeColor="text1"/>
              </w:rPr>
              <w:t>“Zinacantepec, México a 27 de Mayo de 2025</w:t>
            </w:r>
          </w:p>
        </w:tc>
      </w:tr>
      <w:tr w:rsidR="00E16681" w:rsidRPr="00E16681" w:rsidTr="00784F43">
        <w:trPr>
          <w:trHeight w:val="296"/>
          <w:tblCellSpacing w:w="0" w:type="dxa"/>
          <w:jc w:val="center"/>
        </w:trPr>
        <w:tc>
          <w:tcPr>
            <w:tcW w:w="0" w:type="auto"/>
            <w:vAlign w:val="center"/>
            <w:hideMark/>
          </w:tcPr>
          <w:p w:rsidR="00784F43" w:rsidRPr="00E16681" w:rsidRDefault="00784F43" w:rsidP="00E16681">
            <w:pPr>
              <w:jc w:val="right"/>
              <w:rPr>
                <w:rFonts w:ascii="Palatino Linotype" w:hAnsi="Palatino Linotype"/>
                <w:i/>
                <w:color w:val="000000" w:themeColor="text1"/>
              </w:rPr>
            </w:pPr>
            <w:r w:rsidRPr="00E16681">
              <w:rPr>
                <w:rFonts w:ascii="Palatino Linotype" w:hAnsi="Palatino Linotype"/>
                <w:i/>
                <w:color w:val="000000" w:themeColor="text1"/>
              </w:rPr>
              <w:t>Nombre del solicitante: C. Solicitante</w:t>
            </w:r>
          </w:p>
        </w:tc>
      </w:tr>
      <w:tr w:rsidR="00E16681" w:rsidRPr="00E16681" w:rsidTr="00784F43">
        <w:trPr>
          <w:trHeight w:val="296"/>
          <w:tblCellSpacing w:w="0" w:type="dxa"/>
          <w:jc w:val="center"/>
        </w:trPr>
        <w:tc>
          <w:tcPr>
            <w:tcW w:w="0" w:type="auto"/>
            <w:vAlign w:val="center"/>
            <w:hideMark/>
          </w:tcPr>
          <w:p w:rsidR="00784F43" w:rsidRPr="00E16681" w:rsidRDefault="00784F43" w:rsidP="00E16681">
            <w:pPr>
              <w:jc w:val="right"/>
              <w:rPr>
                <w:rFonts w:ascii="Palatino Linotype" w:hAnsi="Palatino Linotype"/>
                <w:i/>
                <w:color w:val="000000" w:themeColor="text1"/>
              </w:rPr>
            </w:pPr>
            <w:r w:rsidRPr="00E16681">
              <w:rPr>
                <w:rFonts w:ascii="Palatino Linotype" w:hAnsi="Palatino Linotype"/>
                <w:i/>
                <w:color w:val="000000" w:themeColor="text1"/>
              </w:rPr>
              <w:t>Folio de la solicitud: 00304/ZINACANT/IP/2025</w:t>
            </w:r>
          </w:p>
        </w:tc>
      </w:tr>
      <w:tr w:rsidR="00E16681" w:rsidRPr="00E16681" w:rsidTr="00784F43">
        <w:trPr>
          <w:trHeight w:val="445"/>
          <w:tblCellSpacing w:w="0" w:type="dxa"/>
          <w:jc w:val="center"/>
        </w:trPr>
        <w:tc>
          <w:tcPr>
            <w:tcW w:w="0" w:type="auto"/>
            <w:vAlign w:val="center"/>
            <w:hideMark/>
          </w:tcPr>
          <w:p w:rsidR="00784F43" w:rsidRPr="00E16681" w:rsidRDefault="00784F43" w:rsidP="00E16681">
            <w:pPr>
              <w:jc w:val="right"/>
              <w:rPr>
                <w:rFonts w:ascii="Palatino Linotype" w:hAnsi="Palatino Linotype"/>
                <w:i/>
                <w:color w:val="000000" w:themeColor="text1"/>
              </w:rPr>
            </w:pPr>
          </w:p>
        </w:tc>
      </w:tr>
      <w:tr w:rsidR="00E16681" w:rsidRPr="00E16681" w:rsidTr="00784F43">
        <w:trPr>
          <w:trHeight w:val="148"/>
          <w:tblCellSpacing w:w="0" w:type="dxa"/>
          <w:jc w:val="center"/>
        </w:trPr>
        <w:tc>
          <w:tcPr>
            <w:tcW w:w="0" w:type="auto"/>
            <w:vAlign w:val="center"/>
            <w:hideMark/>
          </w:tcPr>
          <w:p w:rsidR="00784F43" w:rsidRPr="00E16681" w:rsidRDefault="00784F43" w:rsidP="00E16681">
            <w:pPr>
              <w:jc w:val="both"/>
              <w:rPr>
                <w:rFonts w:ascii="Palatino Linotype" w:hAnsi="Palatino Linotype"/>
                <w:i/>
                <w:color w:val="000000" w:themeColor="text1"/>
              </w:rPr>
            </w:pPr>
            <w:r w:rsidRPr="00E16681">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16681" w:rsidRPr="00E16681" w:rsidTr="00784F43">
        <w:trPr>
          <w:trHeight w:val="371"/>
          <w:tblCellSpacing w:w="0" w:type="dxa"/>
          <w:jc w:val="center"/>
        </w:trPr>
        <w:tc>
          <w:tcPr>
            <w:tcW w:w="0" w:type="auto"/>
            <w:vAlign w:val="center"/>
            <w:hideMark/>
          </w:tcPr>
          <w:p w:rsidR="00784F43" w:rsidRPr="00E16681" w:rsidRDefault="00784F43" w:rsidP="00E16681">
            <w:pPr>
              <w:jc w:val="both"/>
              <w:rPr>
                <w:rFonts w:ascii="Palatino Linotype" w:hAnsi="Palatino Linotype"/>
                <w:i/>
                <w:color w:val="000000" w:themeColor="text1"/>
              </w:rPr>
            </w:pPr>
          </w:p>
        </w:tc>
      </w:tr>
      <w:tr w:rsidR="00E16681" w:rsidRPr="00E16681" w:rsidTr="00784F43">
        <w:trPr>
          <w:trHeight w:val="148"/>
          <w:tblCellSpacing w:w="0" w:type="dxa"/>
          <w:jc w:val="center"/>
        </w:trPr>
        <w:tc>
          <w:tcPr>
            <w:tcW w:w="0" w:type="auto"/>
            <w:vAlign w:val="center"/>
            <w:hideMark/>
          </w:tcPr>
          <w:p w:rsidR="00784F43" w:rsidRPr="00E16681" w:rsidRDefault="00784F43" w:rsidP="00E16681">
            <w:pPr>
              <w:jc w:val="both"/>
              <w:rPr>
                <w:rFonts w:ascii="Palatino Linotype" w:hAnsi="Palatino Linotype"/>
                <w:i/>
                <w:color w:val="000000" w:themeColor="text1"/>
              </w:rPr>
            </w:pPr>
            <w:r w:rsidRPr="00E16681">
              <w:rPr>
                <w:rFonts w:ascii="Palatino Linotype" w:hAnsi="Palatino Linotype"/>
                <w:i/>
                <w:color w:val="000000" w:themeColor="text1"/>
              </w:rPr>
              <w:t>En apego a lo establecido su solicitud fue analizada y turnada a las áreas poseedoras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E16681" w:rsidRPr="00E16681" w:rsidTr="00784F43">
        <w:trPr>
          <w:trHeight w:val="371"/>
          <w:tblCellSpacing w:w="0" w:type="dxa"/>
          <w:jc w:val="center"/>
        </w:trPr>
        <w:tc>
          <w:tcPr>
            <w:tcW w:w="0" w:type="auto"/>
            <w:vAlign w:val="center"/>
            <w:hideMark/>
          </w:tcPr>
          <w:p w:rsidR="00784F43" w:rsidRPr="00E16681" w:rsidRDefault="00784F43" w:rsidP="00E16681">
            <w:pPr>
              <w:rPr>
                <w:rFonts w:ascii="Palatino Linotype" w:hAnsi="Palatino Linotype"/>
                <w:i/>
                <w:color w:val="000000" w:themeColor="text1"/>
              </w:rPr>
            </w:pPr>
          </w:p>
        </w:tc>
      </w:tr>
      <w:tr w:rsidR="00E16681" w:rsidRPr="00E16681" w:rsidTr="00784F43">
        <w:trPr>
          <w:trHeight w:val="148"/>
          <w:tblCellSpacing w:w="0" w:type="dxa"/>
          <w:jc w:val="center"/>
        </w:trPr>
        <w:tc>
          <w:tcPr>
            <w:tcW w:w="0" w:type="auto"/>
            <w:vAlign w:val="center"/>
            <w:hideMark/>
          </w:tcPr>
          <w:p w:rsidR="00784F43" w:rsidRPr="00E16681" w:rsidRDefault="00784F43" w:rsidP="00E16681">
            <w:pPr>
              <w:jc w:val="center"/>
              <w:rPr>
                <w:rFonts w:ascii="Palatino Linotype" w:hAnsi="Palatino Linotype"/>
                <w:i/>
                <w:color w:val="000000" w:themeColor="text1"/>
              </w:rPr>
            </w:pPr>
          </w:p>
        </w:tc>
      </w:tr>
      <w:tr w:rsidR="00E16681" w:rsidRPr="00E16681" w:rsidTr="00784F43">
        <w:trPr>
          <w:trHeight w:val="148"/>
          <w:tblCellSpacing w:w="0" w:type="dxa"/>
          <w:jc w:val="center"/>
        </w:trPr>
        <w:tc>
          <w:tcPr>
            <w:tcW w:w="0" w:type="auto"/>
            <w:vAlign w:val="center"/>
            <w:hideMark/>
          </w:tcPr>
          <w:p w:rsidR="00784F43" w:rsidRPr="00E16681" w:rsidRDefault="00784F43" w:rsidP="00E16681">
            <w:pPr>
              <w:rPr>
                <w:rFonts w:ascii="Palatino Linotype" w:hAnsi="Palatino Linotype"/>
                <w:i/>
                <w:color w:val="000000" w:themeColor="text1"/>
              </w:rPr>
            </w:pPr>
          </w:p>
        </w:tc>
      </w:tr>
      <w:tr w:rsidR="00E16681" w:rsidRPr="00E16681" w:rsidTr="00784F43">
        <w:trPr>
          <w:trHeight w:val="148"/>
          <w:tblCellSpacing w:w="0" w:type="dxa"/>
          <w:jc w:val="center"/>
        </w:trPr>
        <w:tc>
          <w:tcPr>
            <w:tcW w:w="0" w:type="auto"/>
            <w:vAlign w:val="center"/>
            <w:hideMark/>
          </w:tcPr>
          <w:p w:rsidR="00784F43" w:rsidRPr="00E16681" w:rsidRDefault="00784F43" w:rsidP="00E16681">
            <w:pPr>
              <w:rPr>
                <w:rFonts w:ascii="Palatino Linotype" w:hAnsi="Palatino Linotype"/>
                <w:i/>
                <w:color w:val="000000" w:themeColor="text1"/>
              </w:rPr>
            </w:pPr>
            <w:r w:rsidRPr="00E16681">
              <w:rPr>
                <w:rFonts w:ascii="Palatino Linotype" w:hAnsi="Palatino Linotype"/>
                <w:i/>
                <w:color w:val="000000" w:themeColor="text1"/>
              </w:rPr>
              <w:t>ATENTAMENTE</w:t>
            </w:r>
          </w:p>
        </w:tc>
      </w:tr>
      <w:tr w:rsidR="00E16681" w:rsidRPr="00E16681" w:rsidTr="00784F43">
        <w:trPr>
          <w:trHeight w:val="222"/>
          <w:tblCellSpacing w:w="0" w:type="dxa"/>
          <w:jc w:val="center"/>
        </w:trPr>
        <w:tc>
          <w:tcPr>
            <w:tcW w:w="0" w:type="auto"/>
            <w:vAlign w:val="center"/>
            <w:hideMark/>
          </w:tcPr>
          <w:p w:rsidR="00784F43" w:rsidRPr="00E16681" w:rsidRDefault="00784F43" w:rsidP="00E16681">
            <w:pPr>
              <w:rPr>
                <w:rFonts w:ascii="Palatino Linotype" w:hAnsi="Palatino Linotype"/>
                <w:i/>
                <w:color w:val="000000" w:themeColor="text1"/>
              </w:rPr>
            </w:pPr>
          </w:p>
        </w:tc>
      </w:tr>
      <w:tr w:rsidR="00784F43" w:rsidRPr="00E16681" w:rsidTr="00784F43">
        <w:trPr>
          <w:trHeight w:val="148"/>
          <w:tblCellSpacing w:w="0" w:type="dxa"/>
          <w:jc w:val="center"/>
        </w:trPr>
        <w:tc>
          <w:tcPr>
            <w:tcW w:w="0" w:type="auto"/>
            <w:vAlign w:val="center"/>
            <w:hideMark/>
          </w:tcPr>
          <w:p w:rsidR="00784F43" w:rsidRPr="00E16681" w:rsidRDefault="00784F43" w:rsidP="00E16681">
            <w:pPr>
              <w:rPr>
                <w:rFonts w:ascii="Palatino Linotype" w:hAnsi="Palatino Linotype"/>
                <w:i/>
                <w:color w:val="000000" w:themeColor="text1"/>
              </w:rPr>
            </w:pPr>
            <w:r w:rsidRPr="00E16681">
              <w:rPr>
                <w:rFonts w:ascii="Palatino Linotype" w:hAnsi="Palatino Linotype"/>
                <w:i/>
                <w:color w:val="000000" w:themeColor="text1"/>
              </w:rPr>
              <w:t>BRENDA SELENE HERNANDEZ LOPEZ”</w:t>
            </w:r>
          </w:p>
        </w:tc>
      </w:tr>
    </w:tbl>
    <w:p w:rsidR="00784F43" w:rsidRPr="00E16681" w:rsidRDefault="00784F43" w:rsidP="00E16681">
      <w:pP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lastRenderedPageBreak/>
        <w:t>A la respuesta se adjuntaron los archivos que, grosso modo, refieren lo siguiente:</w:t>
      </w:r>
    </w:p>
    <w:p w:rsidR="00784F43" w:rsidRPr="00E16681" w:rsidRDefault="00784F43" w:rsidP="00E16681">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 </w:t>
      </w:r>
      <w:hyperlink r:id="rId7" w:tgtFrame="_blank" w:history="1">
        <w:r w:rsidRPr="00E16681">
          <w:rPr>
            <w:rStyle w:val="Hipervnculo"/>
            <w:rFonts w:ascii="Palatino Linotype" w:eastAsia="Palatino Linotype" w:hAnsi="Palatino Linotype" w:cs="Palatino Linotype"/>
            <w:b/>
            <w:bCs/>
            <w:color w:val="000000" w:themeColor="text1"/>
          </w:rPr>
          <w:t>FOLIO 00304-2025.pdf</w:t>
        </w:r>
      </w:hyperlink>
      <w:r w:rsidRPr="00E16681">
        <w:rPr>
          <w:rFonts w:ascii="Palatino Linotype" w:eastAsia="Palatino Linotype" w:hAnsi="Palatino Linotype" w:cs="Palatino Linotype"/>
          <w:b/>
          <w:bCs/>
          <w:color w:val="000000" w:themeColor="text1"/>
          <w:u w:val="single"/>
        </w:rPr>
        <w:t xml:space="preserve">: </w:t>
      </w:r>
      <w:r w:rsidRPr="00E16681">
        <w:rPr>
          <w:rFonts w:ascii="Palatino Linotype" w:eastAsia="Palatino Linotype" w:hAnsi="Palatino Linotype" w:cs="Palatino Linotype"/>
          <w:bCs/>
          <w:color w:val="000000" w:themeColor="text1"/>
        </w:rPr>
        <w:t xml:space="preserve">oficio número ZIN/DSPyT/0859/2025 de fecha dieciséis de mayo de dos mil veinticinco, suscrito por el Director de Seguridad Pública y Tránsito, quien señaló </w:t>
      </w:r>
      <w:r w:rsidRPr="00E16681">
        <w:rPr>
          <w:rFonts w:ascii="Palatino Linotype" w:eastAsia="Palatino Linotype" w:hAnsi="Palatino Linotype" w:cs="Palatino Linotype"/>
          <w:bCs/>
          <w:i/>
          <w:color w:val="000000" w:themeColor="text1"/>
        </w:rPr>
        <w:t>“Hago de su conocimiento que el instrumento estratégico y normativo que guía el diagnóstico de objetivos, estrategias, acciones a corto, mediano y largo plazo; y evaluación de la situación actual, identificando los desafíos y oportunidades de mejora en materia de Seguridad Publica, es el Plan de Desarrollo Municipal; el cual es elaborado y difundido por la Unidad de Información, Planeación, Programación y Evaluación (UIPPE); por lo anterior, la Dirección de Seguridad Pública y Tránsito mi cargo, de conformidad con el artículo 167 de la Ley de Transparencia y Acceso a la Información Pública del Estado de México y Municipios vigente, declara incompetencia para atender su petición, toda vez que no se cuenta con el Plan de Desarrollo autorizado para el trienio 2025-2027”.</w:t>
      </w:r>
      <w:r w:rsidRPr="00E16681">
        <w:rPr>
          <w:rFonts w:ascii="Palatino Linotype" w:eastAsia="Palatino Linotype" w:hAnsi="Palatino Linotype" w:cs="Palatino Linotype"/>
          <w:bCs/>
          <w:color w:val="000000" w:themeColor="text1"/>
        </w:rPr>
        <w:t xml:space="preserve"> </w:t>
      </w:r>
    </w:p>
    <w:p w:rsidR="00784F43" w:rsidRPr="00E16681" w:rsidRDefault="008D157A" w:rsidP="00E16681">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8" w:tgtFrame="_blank" w:history="1">
        <w:r w:rsidR="00784F43" w:rsidRPr="00E16681">
          <w:rPr>
            <w:rStyle w:val="Hipervnculo"/>
            <w:rFonts w:ascii="Palatino Linotype" w:eastAsia="Palatino Linotype" w:hAnsi="Palatino Linotype" w:cs="Palatino Linotype"/>
            <w:b/>
            <w:bCs/>
            <w:color w:val="000000" w:themeColor="text1"/>
          </w:rPr>
          <w:t>Respuesta solicitud 304-2025.pdf</w:t>
        </w:r>
      </w:hyperlink>
      <w:r w:rsidR="00784F43" w:rsidRPr="00E16681">
        <w:rPr>
          <w:rFonts w:ascii="Palatino Linotype" w:eastAsia="Palatino Linotype" w:hAnsi="Palatino Linotype" w:cs="Palatino Linotype"/>
          <w:b/>
          <w:bCs/>
          <w:color w:val="000000" w:themeColor="text1"/>
          <w:u w:val="single"/>
        </w:rPr>
        <w:t xml:space="preserve">: </w:t>
      </w:r>
      <w:r w:rsidR="00784F43" w:rsidRPr="00E16681">
        <w:rPr>
          <w:rFonts w:ascii="Palatino Linotype" w:eastAsia="Palatino Linotype" w:hAnsi="Palatino Linotype" w:cs="Palatino Linotype"/>
          <w:bCs/>
          <w:color w:val="000000" w:themeColor="text1"/>
        </w:rPr>
        <w:t>oficio número ZIN/STCMSP/186/2025 de fecha veintidós de mayo de dos mil veinticinco, suscrito por el Secretario Técnico del Consejo Municipal de Seguridad Pública, quien señaló que derivado de la búsqueda exhaustiva y razonable de la información, se localizó la Gaceta Municipal Número 85 de fecha 30 de noviembre de 2022, mediante la cual se publicó el "Programa Municipal de Prevención Social de la Violencia y la Delincuencia de Zinacantepec, 2022-2024” (ANEXO 1), el cual contiene la información solicitada.</w:t>
      </w:r>
    </w:p>
    <w:p w:rsidR="00784F43" w:rsidRPr="00E16681" w:rsidRDefault="008D157A" w:rsidP="00E16681">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hyperlink r:id="rId9" w:tgtFrame="_blank" w:history="1">
        <w:r w:rsidR="00784F43" w:rsidRPr="00E16681">
          <w:rPr>
            <w:rStyle w:val="Hipervnculo"/>
            <w:rFonts w:ascii="Palatino Linotype" w:eastAsia="Palatino Linotype" w:hAnsi="Palatino Linotype" w:cs="Palatino Linotype"/>
            <w:b/>
            <w:bCs/>
            <w:color w:val="000000" w:themeColor="text1"/>
          </w:rPr>
          <w:t>Respuesta solicitud 304-2025 ANEXO.pdf</w:t>
        </w:r>
      </w:hyperlink>
      <w:r w:rsidR="00784F43" w:rsidRPr="00E16681">
        <w:rPr>
          <w:rFonts w:ascii="Palatino Linotype" w:eastAsia="Palatino Linotype" w:hAnsi="Palatino Linotype" w:cs="Palatino Linotype"/>
          <w:b/>
          <w:bCs/>
          <w:color w:val="000000" w:themeColor="text1"/>
          <w:u w:val="single"/>
        </w:rPr>
        <w:t xml:space="preserve">: </w:t>
      </w:r>
      <w:r w:rsidR="00784F43" w:rsidRPr="00E16681">
        <w:rPr>
          <w:rFonts w:ascii="Palatino Linotype" w:eastAsia="Palatino Linotype" w:hAnsi="Palatino Linotype" w:cs="Palatino Linotype"/>
          <w:bCs/>
          <w:color w:val="000000" w:themeColor="text1"/>
        </w:rPr>
        <w:t xml:space="preserve">Programa Municipal de Prevención Social de la Violencia y la Delincuencia de Zinacantepec 2022-2024. </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El </w:t>
      </w:r>
      <w:r w:rsidRPr="00E16681">
        <w:rPr>
          <w:rFonts w:ascii="Palatino Linotype" w:eastAsia="Palatino Linotype" w:hAnsi="Palatino Linotype" w:cs="Palatino Linotype"/>
          <w:b/>
          <w:color w:val="000000" w:themeColor="text1"/>
        </w:rPr>
        <w:t>veintiocho de mayo de dos mil veinticinco</w:t>
      </w:r>
      <w:r w:rsidRPr="00E16681">
        <w:rPr>
          <w:rFonts w:ascii="Palatino Linotype" w:eastAsia="Palatino Linotype" w:hAnsi="Palatino Linotype" w:cs="Palatino Linotype"/>
          <w:color w:val="000000" w:themeColor="text1"/>
        </w:rPr>
        <w:t xml:space="preserve">, </w:t>
      </w:r>
      <w:r w:rsidRPr="00E16681">
        <w:rPr>
          <w:rFonts w:ascii="Palatino Linotype" w:eastAsia="Palatino Linotype" w:hAnsi="Palatino Linotype" w:cs="Palatino Linotype"/>
          <w:b/>
          <w:color w:val="000000" w:themeColor="text1"/>
        </w:rPr>
        <w:t>El Recurrente</w:t>
      </w:r>
      <w:r w:rsidRPr="00E16681">
        <w:rPr>
          <w:rFonts w:ascii="Palatino Linotype" w:eastAsia="Palatino Linotype" w:hAnsi="Palatino Linotype" w:cs="Palatino Linotype"/>
          <w:color w:val="000000" w:themeColor="text1"/>
        </w:rPr>
        <w:t xml:space="preserve"> interpuso el recurso de revisión, en contra de la respuesta, señalando como:</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4603C1" w:rsidP="00E16681">
      <w:pPr>
        <w:numPr>
          <w:ilvl w:val="0"/>
          <w:numId w:val="1"/>
        </w:numPr>
        <w:spacing w:line="360" w:lineRule="auto"/>
        <w:ind w:left="0" w:firstLine="0"/>
        <w:jc w:val="both"/>
        <w:rPr>
          <w:rFonts w:ascii="Palatino Linotype" w:hAnsi="Palatino Linotype"/>
          <w:color w:val="000000" w:themeColor="text1"/>
        </w:rPr>
      </w:pPr>
      <w:r w:rsidRPr="00E16681">
        <w:rPr>
          <w:rFonts w:ascii="Palatino Linotype" w:eastAsia="Palatino Linotype" w:hAnsi="Palatino Linotype" w:cs="Palatino Linotype"/>
          <w:b/>
          <w:color w:val="000000" w:themeColor="text1"/>
        </w:rPr>
        <w:t>ACTO IMPUGNADO</w:t>
      </w:r>
      <w:r w:rsidR="00784F43" w:rsidRPr="00E16681">
        <w:rPr>
          <w:rFonts w:ascii="Palatino Linotype" w:eastAsia="Palatino Linotype" w:hAnsi="Palatino Linotype" w:cs="Palatino Linotype"/>
          <w:b/>
          <w:i/>
          <w:color w:val="000000" w:themeColor="text1"/>
        </w:rPr>
        <w:t>:</w:t>
      </w:r>
      <w:r w:rsidR="00784F43" w:rsidRPr="00E16681">
        <w:rPr>
          <w:rFonts w:ascii="Palatino Linotype" w:eastAsia="Palatino Linotype" w:hAnsi="Palatino Linotype" w:cs="Palatino Linotype"/>
          <w:i/>
          <w:color w:val="000000" w:themeColor="text1"/>
        </w:rPr>
        <w:t xml:space="preserve"> "</w:t>
      </w:r>
      <w:r w:rsidR="00890877" w:rsidRPr="00E16681">
        <w:rPr>
          <w:rFonts w:ascii="Palatino Linotype" w:eastAsia="Palatino Linotype" w:hAnsi="Palatino Linotype" w:cs="Palatino Linotype"/>
          <w:i/>
          <w:color w:val="000000" w:themeColor="text1"/>
        </w:rPr>
        <w:t>NO ENTREGA INFORMACION</w:t>
      </w:r>
      <w:r w:rsidR="00784F43" w:rsidRPr="00E16681">
        <w:rPr>
          <w:rFonts w:ascii="Palatino Linotype" w:eastAsia="Palatino Linotype" w:hAnsi="Palatino Linotype" w:cs="Palatino Linotype"/>
          <w:i/>
          <w:color w:val="000000" w:themeColor="text1"/>
        </w:rPr>
        <w:t>" (Sic)</w:t>
      </w:r>
    </w:p>
    <w:p w:rsidR="00784F43" w:rsidRPr="00E16681" w:rsidRDefault="004603C1" w:rsidP="00E1668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b/>
          <w:color w:val="000000" w:themeColor="text1"/>
        </w:rPr>
        <w:lastRenderedPageBreak/>
        <w:t>RAZONES O MOTIVOS DE INCONFORMIDAD</w:t>
      </w:r>
      <w:r w:rsidR="00784F43" w:rsidRPr="00E16681">
        <w:rPr>
          <w:rFonts w:ascii="Palatino Linotype" w:eastAsia="Palatino Linotype" w:hAnsi="Palatino Linotype" w:cs="Palatino Linotype"/>
          <w:b/>
          <w:color w:val="000000" w:themeColor="text1"/>
        </w:rPr>
        <w:t xml:space="preserve">: </w:t>
      </w:r>
      <w:r w:rsidR="00784F43" w:rsidRPr="00E16681">
        <w:rPr>
          <w:rFonts w:ascii="Palatino Linotype" w:eastAsia="Palatino Linotype" w:hAnsi="Palatino Linotype" w:cs="Palatino Linotype"/>
          <w:i/>
          <w:color w:val="000000" w:themeColor="text1"/>
        </w:rPr>
        <w:t>"</w:t>
      </w:r>
      <w:r w:rsidR="00890877" w:rsidRPr="00E16681">
        <w:rPr>
          <w:rFonts w:ascii="Palatino Linotype" w:hAnsi="Palatino Linotype"/>
          <w:color w:val="000000" w:themeColor="text1"/>
        </w:rPr>
        <w:t xml:space="preserve"> </w:t>
      </w:r>
      <w:r w:rsidR="00890877" w:rsidRPr="00E16681">
        <w:rPr>
          <w:rFonts w:ascii="Palatino Linotype" w:eastAsia="Palatino Linotype" w:hAnsi="Palatino Linotype" w:cs="Palatino Linotype"/>
          <w:i/>
          <w:color w:val="000000" w:themeColor="text1"/>
        </w:rPr>
        <w:t>NO ENTREGA INFORMACION</w:t>
      </w:r>
      <w:r w:rsidR="00784F43" w:rsidRPr="00E16681">
        <w:rPr>
          <w:rFonts w:ascii="Palatino Linotype" w:eastAsia="Palatino Linotype" w:hAnsi="Palatino Linotype" w:cs="Palatino Linotype"/>
          <w:i/>
          <w:color w:val="000000" w:themeColor="text1"/>
        </w:rPr>
        <w:t>" (Sic)</w:t>
      </w:r>
    </w:p>
    <w:p w:rsidR="00784F43" w:rsidRPr="00E16681" w:rsidRDefault="00784F43" w:rsidP="00E16681">
      <w:pP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E1668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16681">
        <w:rPr>
          <w:rFonts w:ascii="Palatino Linotype" w:eastAsia="Palatino Linotype" w:hAnsi="Palatino Linotype" w:cs="Palatino Linotype"/>
          <w:color w:val="000000" w:themeColor="text1"/>
        </w:rPr>
        <w:t xml:space="preserve">se turna a la </w:t>
      </w:r>
      <w:r w:rsidRPr="00E16681">
        <w:rPr>
          <w:rFonts w:ascii="Palatino Linotype" w:eastAsia="Palatino Linotype" w:hAnsi="Palatino Linotype" w:cs="Palatino Linotype"/>
          <w:b/>
          <w:color w:val="000000" w:themeColor="text1"/>
        </w:rPr>
        <w:t xml:space="preserve">Comisionada María del Rosario Mejía Ayala, </w:t>
      </w:r>
      <w:r w:rsidRPr="00E16681">
        <w:rPr>
          <w:rFonts w:ascii="Palatino Linotype" w:eastAsia="Palatino Linotype" w:hAnsi="Palatino Linotype" w:cs="Palatino Linotype"/>
          <w:color w:val="000000" w:themeColor="text1"/>
        </w:rPr>
        <w:t xml:space="preserve">para su análisis. </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4603C1"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784F43" w:rsidRPr="00E16681">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890877" w:rsidRPr="00E16681">
        <w:rPr>
          <w:rFonts w:ascii="Palatino Linotype" w:eastAsia="Palatino Linotype" w:hAnsi="Palatino Linotype" w:cs="Palatino Linotype"/>
          <w:b/>
          <w:color w:val="000000" w:themeColor="text1"/>
        </w:rPr>
        <w:t>dos de junio</w:t>
      </w:r>
      <w:r w:rsidR="00784F43" w:rsidRPr="00E16681">
        <w:rPr>
          <w:rFonts w:ascii="Palatino Linotype" w:eastAsia="Palatino Linotype" w:hAnsi="Palatino Linotype" w:cs="Palatino Linotype"/>
          <w:b/>
          <w:color w:val="000000" w:themeColor="text1"/>
        </w:rPr>
        <w:t xml:space="preserve"> de dos mil veinticinco</w:t>
      </w:r>
      <w:r w:rsidR="00784F43" w:rsidRPr="00E16681">
        <w:rPr>
          <w:rFonts w:ascii="Palatino Linotype" w:eastAsia="Palatino Linotype" w:hAnsi="Palatino Linotype" w:cs="Palatino Linotype"/>
          <w:color w:val="000000" w:themeColor="text1"/>
        </w:rPr>
        <w:t xml:space="preserve">, puso a disposición de las partes el expediente electrónico vía </w:t>
      </w:r>
      <w:r w:rsidR="00784F43" w:rsidRPr="00E16681">
        <w:rPr>
          <w:rFonts w:ascii="Palatino Linotype" w:eastAsia="Palatino Linotype" w:hAnsi="Palatino Linotype" w:cs="Palatino Linotype"/>
          <w:b/>
          <w:color w:val="000000" w:themeColor="text1"/>
        </w:rPr>
        <w:t xml:space="preserve">SAIMEX </w:t>
      </w:r>
      <w:r w:rsidR="00784F43" w:rsidRPr="00E16681">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784F43" w:rsidRPr="00E16681">
        <w:rPr>
          <w:rFonts w:ascii="Palatino Linotype" w:eastAsia="Palatino Linotype" w:hAnsi="Palatino Linotype" w:cs="Palatino Linotype"/>
          <w:b/>
          <w:color w:val="000000" w:themeColor="text1"/>
        </w:rPr>
        <w:t>SUJETO OBLIGADO</w:t>
      </w:r>
      <w:r w:rsidR="00784F43" w:rsidRPr="00E16681">
        <w:rPr>
          <w:rFonts w:ascii="Palatino Linotype" w:eastAsia="Palatino Linotype" w:hAnsi="Palatino Linotype" w:cs="Palatino Linotype"/>
          <w:color w:val="000000" w:themeColor="text1"/>
        </w:rPr>
        <w:t xml:space="preserve"> presentará el informe justificado procedente. </w:t>
      </w:r>
    </w:p>
    <w:p w:rsidR="00784F43" w:rsidRPr="00E16681" w:rsidRDefault="00784F43" w:rsidP="00E16681">
      <w:pPr>
        <w:pBdr>
          <w:top w:val="nil"/>
          <w:left w:val="nil"/>
          <w:bottom w:val="nil"/>
          <w:right w:val="nil"/>
          <w:between w:val="nil"/>
        </w:pBdr>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E16681">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890877" w:rsidRPr="00E16681">
        <w:rPr>
          <w:rFonts w:ascii="Palatino Linotype" w:eastAsia="Palatino Linotype" w:hAnsi="Palatino Linotype" w:cs="Palatino Linotype"/>
          <w:b/>
          <w:color w:val="000000" w:themeColor="text1"/>
        </w:rPr>
        <w:t>veintitrés de junio</w:t>
      </w:r>
      <w:r w:rsidRPr="00E16681">
        <w:rPr>
          <w:rFonts w:ascii="Palatino Linotype" w:eastAsia="Palatino Linotype" w:hAnsi="Palatino Linotype" w:cs="Palatino Linotype"/>
          <w:b/>
          <w:color w:val="000000" w:themeColor="text1"/>
        </w:rPr>
        <w:t xml:space="preserve"> de dos mil veinticinco</w:t>
      </w:r>
      <w:r w:rsidRPr="00E16681">
        <w:rPr>
          <w:rFonts w:ascii="Palatino Linotype" w:eastAsia="Palatino Linotype" w:hAnsi="Palatino Linotype" w:cs="Palatino Linotype"/>
          <w:color w:val="000000" w:themeColor="text1"/>
        </w:rPr>
        <w:t xml:space="preserve">, el cual se puso a la vista del particular el </w:t>
      </w:r>
      <w:r w:rsidR="00890877" w:rsidRPr="00E16681">
        <w:rPr>
          <w:rFonts w:ascii="Palatino Linotype" w:eastAsia="Palatino Linotype" w:hAnsi="Palatino Linotype" w:cs="Palatino Linotype"/>
          <w:b/>
          <w:color w:val="000000" w:themeColor="text1"/>
        </w:rPr>
        <w:t>treinta de septiembre</w:t>
      </w:r>
      <w:r w:rsidRPr="00E16681">
        <w:rPr>
          <w:rFonts w:ascii="Palatino Linotype" w:eastAsia="Palatino Linotype" w:hAnsi="Palatino Linotype" w:cs="Palatino Linotype"/>
          <w:b/>
          <w:color w:val="000000" w:themeColor="text1"/>
        </w:rPr>
        <w:t xml:space="preserve"> del mismo año</w:t>
      </w:r>
      <w:r w:rsidR="00890877" w:rsidRPr="00E16681">
        <w:rPr>
          <w:rFonts w:ascii="Palatino Linotype" w:eastAsia="Palatino Linotype" w:hAnsi="Palatino Linotype" w:cs="Palatino Linotype"/>
          <w:color w:val="000000" w:themeColor="text1"/>
        </w:rPr>
        <w:t xml:space="preserve">, y que consta de los archivo electrónico </w:t>
      </w:r>
      <w:hyperlink r:id="rId10" w:history="1">
        <w:r w:rsidR="00890877" w:rsidRPr="00E16681">
          <w:rPr>
            <w:rStyle w:val="Hipervnculo"/>
            <w:rFonts w:ascii="Palatino Linotype" w:eastAsia="Palatino Linotype" w:hAnsi="Palatino Linotype" w:cs="Palatino Linotype"/>
            <w:b/>
            <w:bCs/>
            <w:color w:val="000000" w:themeColor="text1"/>
          </w:rPr>
          <w:t>IJ 06128 2025.pdf</w:t>
        </w:r>
      </w:hyperlink>
      <w:r w:rsidR="00890877" w:rsidRPr="00E16681">
        <w:rPr>
          <w:rFonts w:ascii="Palatino Linotype" w:eastAsia="Palatino Linotype" w:hAnsi="Palatino Linotype" w:cs="Palatino Linotype"/>
          <w:color w:val="000000" w:themeColor="text1"/>
        </w:rPr>
        <w:t xml:space="preserve">, en el que ratificó su respuesta. </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90877" w:rsidRPr="00E16681" w:rsidRDefault="00890877"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El dieciséis de octubre de dos mil veinticinco, se notificó el acuerdo mediante el cual se aprobó la ampliación de plazo para emitir resolución. </w:t>
      </w:r>
    </w:p>
    <w:p w:rsidR="00890877" w:rsidRPr="00E16681" w:rsidRDefault="00890877" w:rsidP="00E16681">
      <w:pPr>
        <w:pStyle w:val="Prrafodelista"/>
        <w:ind w:left="0"/>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lastRenderedPageBreak/>
        <w:t xml:space="preserve">El </w:t>
      </w:r>
      <w:r w:rsidR="00890877" w:rsidRPr="00E16681">
        <w:rPr>
          <w:rFonts w:ascii="Palatino Linotype" w:eastAsia="Palatino Linotype" w:hAnsi="Palatino Linotype" w:cs="Palatino Linotype"/>
          <w:b/>
          <w:color w:val="000000" w:themeColor="text1"/>
        </w:rPr>
        <w:t>veintinueve de octubre</w:t>
      </w:r>
      <w:r w:rsidRPr="00E16681">
        <w:rPr>
          <w:rFonts w:ascii="Palatino Linotype" w:eastAsia="Palatino Linotype" w:hAnsi="Palatino Linotype" w:cs="Palatino Linotype"/>
          <w:b/>
          <w:color w:val="000000" w:themeColor="text1"/>
        </w:rPr>
        <w:t xml:space="preserve"> de dos mil veinticinco</w:t>
      </w:r>
      <w:r w:rsidRPr="00E16681">
        <w:rPr>
          <w:rFonts w:ascii="Palatino Linotype" w:eastAsia="Palatino Linotype" w:hAnsi="Palatino Linotype" w:cs="Palatino Linotype"/>
          <w:color w:val="000000" w:themeColor="text1"/>
        </w:rPr>
        <w:t xml:space="preserve">, se notificó el acuerdo mediante el cual se decretó el cierre de instrucción. </w:t>
      </w:r>
    </w:p>
    <w:p w:rsidR="00784F43" w:rsidRPr="00E16681" w:rsidRDefault="00784F43" w:rsidP="00E16681">
      <w:pPr>
        <w:spacing w:line="360" w:lineRule="auto"/>
        <w:rPr>
          <w:rFonts w:ascii="Palatino Linotype" w:eastAsia="Palatino Linotype" w:hAnsi="Palatino Linotype" w:cs="Palatino Linotype"/>
          <w:color w:val="000000" w:themeColor="text1"/>
        </w:rPr>
      </w:pPr>
    </w:p>
    <w:p w:rsidR="00784F43" w:rsidRPr="00E16681" w:rsidRDefault="00784F43" w:rsidP="00E16681">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E16681">
        <w:rPr>
          <w:rFonts w:ascii="Palatino Linotype" w:eastAsia="Palatino Linotype" w:hAnsi="Palatino Linotype" w:cs="Palatino Linotype"/>
          <w:b/>
          <w:color w:val="000000" w:themeColor="text1"/>
        </w:rPr>
        <w:t>C O N S I D E R A N D O</w:t>
      </w:r>
    </w:p>
    <w:p w:rsidR="00784F43" w:rsidRPr="00E16681" w:rsidRDefault="00784F43" w:rsidP="00E16681">
      <w:pPr>
        <w:spacing w:line="360" w:lineRule="auto"/>
        <w:jc w:val="center"/>
        <w:rPr>
          <w:rFonts w:ascii="Palatino Linotype" w:eastAsia="Palatino Linotype" w:hAnsi="Palatino Linotype" w:cs="Palatino Linotype"/>
          <w:color w:val="000000" w:themeColor="text1"/>
        </w:rPr>
      </w:pPr>
    </w:p>
    <w:p w:rsidR="00784F43" w:rsidRPr="00E16681" w:rsidRDefault="00784F43" w:rsidP="00E16681">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E16681">
        <w:rPr>
          <w:rFonts w:ascii="Palatino Linotype" w:eastAsia="Palatino Linotype" w:hAnsi="Palatino Linotype" w:cs="Palatino Linotype"/>
          <w:b/>
          <w:color w:val="000000" w:themeColor="text1"/>
        </w:rPr>
        <w:t>PRIMERO. De la competencia</w:t>
      </w:r>
    </w:p>
    <w:p w:rsidR="00890877" w:rsidRPr="00E16681" w:rsidRDefault="00784F43" w:rsidP="00E16681">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890877" w:rsidRPr="00E16681" w:rsidRDefault="00890877" w:rsidP="00E16681">
      <w:pPr>
        <w:pBdr>
          <w:top w:val="nil"/>
          <w:left w:val="nil"/>
          <w:bottom w:val="nil"/>
          <w:right w:val="nil"/>
          <w:between w:val="nil"/>
        </w:pBdr>
        <w:spacing w:before="240" w:line="360" w:lineRule="auto"/>
        <w:jc w:val="both"/>
        <w:rPr>
          <w:rFonts w:ascii="Palatino Linotype" w:eastAsia="Palatino Linotype" w:hAnsi="Palatino Linotype" w:cs="Palatino Linotype"/>
          <w:color w:val="000000" w:themeColor="text1"/>
        </w:rPr>
      </w:pPr>
    </w:p>
    <w:p w:rsidR="00784F43" w:rsidRPr="00E16681" w:rsidRDefault="00784F43" w:rsidP="00E16681">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E16681">
        <w:rPr>
          <w:rFonts w:ascii="Palatino Linotype" w:eastAsia="Palatino Linotype" w:hAnsi="Palatino Linotype" w:cs="Palatino Linotype"/>
          <w:b/>
          <w:color w:val="000000" w:themeColor="text1"/>
        </w:rPr>
        <w:t>SEGUNDO. De la oportunidad y procedencia.</w:t>
      </w: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El medio de impugnación fue presentado a través del </w:t>
      </w:r>
      <w:r w:rsidRPr="00E16681">
        <w:rPr>
          <w:rFonts w:ascii="Palatino Linotype" w:eastAsia="Palatino Linotype" w:hAnsi="Palatino Linotype" w:cs="Palatino Linotype"/>
          <w:b/>
          <w:color w:val="000000" w:themeColor="text1"/>
        </w:rPr>
        <w:t>SAIMEX,</w:t>
      </w:r>
      <w:r w:rsidRPr="00E1668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E16681">
        <w:rPr>
          <w:rFonts w:ascii="Palatino Linotype" w:eastAsia="Palatino Linotype" w:hAnsi="Palatino Linotype" w:cs="Palatino Linotype"/>
          <w:b/>
          <w:color w:val="000000" w:themeColor="text1"/>
        </w:rPr>
        <w:t>SUJETO OBLIGADO</w:t>
      </w:r>
      <w:r w:rsidRPr="00E16681">
        <w:rPr>
          <w:rFonts w:ascii="Palatino Linotype" w:eastAsia="Palatino Linotype" w:hAnsi="Palatino Linotype" w:cs="Palatino Linotype"/>
          <w:color w:val="000000" w:themeColor="text1"/>
        </w:rPr>
        <w:t xml:space="preserve"> entregó respuesta a la solicitud el día </w:t>
      </w:r>
      <w:r w:rsidRPr="00E16681">
        <w:rPr>
          <w:rFonts w:ascii="Palatino Linotype" w:eastAsia="Palatino Linotype" w:hAnsi="Palatino Linotype" w:cs="Palatino Linotype"/>
          <w:b/>
          <w:color w:val="000000" w:themeColor="text1"/>
        </w:rPr>
        <w:t>diecisiete de septiembre de dos mil veinticinco</w:t>
      </w:r>
      <w:r w:rsidRPr="00E16681">
        <w:rPr>
          <w:rFonts w:ascii="Palatino Linotype" w:eastAsia="Palatino Linotype" w:hAnsi="Palatino Linotype" w:cs="Palatino Linotype"/>
          <w:color w:val="000000" w:themeColor="text1"/>
        </w:rPr>
        <w:t>, de tal forma que el plazo para interponer el recurso de revisión transcurrió del</w:t>
      </w:r>
      <w:r w:rsidRPr="00E16681">
        <w:rPr>
          <w:rFonts w:ascii="Palatino Linotype" w:eastAsia="Palatino Linotype" w:hAnsi="Palatino Linotype" w:cs="Palatino Linotype"/>
          <w:b/>
          <w:color w:val="000000" w:themeColor="text1"/>
        </w:rPr>
        <w:t xml:space="preserve"> dieciocho de septiembre al ocho de octubre de dos mil veinticinco</w:t>
      </w:r>
      <w:r w:rsidRPr="00E16681">
        <w:rPr>
          <w:rFonts w:ascii="Palatino Linotype" w:eastAsia="Palatino Linotype" w:hAnsi="Palatino Linotype" w:cs="Palatino Linotype"/>
          <w:color w:val="000000" w:themeColor="text1"/>
        </w:rPr>
        <w:t xml:space="preserve">; en consecuencia, presentó su inconformidad el día </w:t>
      </w:r>
      <w:r w:rsidRPr="00E16681">
        <w:rPr>
          <w:rFonts w:ascii="Palatino Linotype" w:eastAsia="Palatino Linotype" w:hAnsi="Palatino Linotype" w:cs="Palatino Linotype"/>
          <w:b/>
          <w:color w:val="000000" w:themeColor="text1"/>
        </w:rPr>
        <w:t xml:space="preserve">diez de julio de dos mil </w:t>
      </w:r>
      <w:r w:rsidRPr="00E16681">
        <w:rPr>
          <w:rFonts w:ascii="Palatino Linotype" w:eastAsia="Palatino Linotype" w:hAnsi="Palatino Linotype" w:cs="Palatino Linotype"/>
          <w:b/>
          <w:color w:val="000000" w:themeColor="text1"/>
        </w:rPr>
        <w:lastRenderedPageBreak/>
        <w:t>veinticinco</w:t>
      </w:r>
      <w:r w:rsidRPr="00E16681">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E16681">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16681">
        <w:rPr>
          <w:rFonts w:ascii="Palatino Linotype" w:eastAsia="Palatino Linotype" w:hAnsi="Palatino Linotype" w:cs="Palatino Linotype"/>
          <w:color w:val="000000" w:themeColor="text1"/>
        </w:rPr>
        <w:t>vigente.</w:t>
      </w:r>
    </w:p>
    <w:p w:rsidR="00CD0C1A" w:rsidRPr="00E16681" w:rsidRDefault="00CD0C1A"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D0C1A" w:rsidRPr="00E16681" w:rsidRDefault="00CD0C1A" w:rsidP="00E16681">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E16681">
        <w:rPr>
          <w:rFonts w:ascii="Palatino Linotype" w:eastAsia="Calibri" w:hAnsi="Palatino Linotype" w:cs="Arial"/>
          <w:color w:val="000000" w:themeColor="text1"/>
          <w:lang w:val="es-ES_tradnl" w:eastAsia="es-ES"/>
        </w:rPr>
        <w:t xml:space="preserve">Por otra parte, de la revisión al expediente electrónico del </w:t>
      </w:r>
      <w:r w:rsidRPr="00E16681">
        <w:rPr>
          <w:rFonts w:ascii="Palatino Linotype" w:eastAsia="Calibri" w:hAnsi="Palatino Linotype" w:cs="Arial"/>
          <w:b/>
          <w:color w:val="000000" w:themeColor="text1"/>
          <w:lang w:val="es-ES_tradnl" w:eastAsia="es-ES"/>
        </w:rPr>
        <w:t>SAIMEX</w:t>
      </w:r>
      <w:r w:rsidRPr="00E16681">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D0C1A" w:rsidRPr="00E16681" w:rsidRDefault="00CD0C1A" w:rsidP="00E16681">
      <w:pPr>
        <w:pStyle w:val="Prrafodelista"/>
        <w:ind w:left="0"/>
        <w:rPr>
          <w:rFonts w:ascii="Palatino Linotype" w:eastAsia="Calibri" w:hAnsi="Palatino Linotype" w:cs="Arial"/>
          <w:color w:val="000000" w:themeColor="text1"/>
          <w:lang w:val="es-ES_tradnl" w:eastAsia="es-ES"/>
        </w:rPr>
      </w:pPr>
    </w:p>
    <w:p w:rsidR="00CD0C1A" w:rsidRPr="00E16681" w:rsidRDefault="00CD0C1A" w:rsidP="00E16681">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E16681">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E16681">
        <w:rPr>
          <w:rFonts w:ascii="Palatino Linotype" w:eastAsia="Calibri" w:hAnsi="Palatino Linotype" w:cs="Arial"/>
          <w:bCs/>
          <w:color w:val="000000" w:themeColor="text1"/>
          <w:lang w:val="es-ES" w:eastAsia="es-ES"/>
        </w:rPr>
        <w:t xml:space="preserve">5, párrafos vigésimo, vigésimo primero y vigésimo </w:t>
      </w:r>
      <w:r w:rsidR="00E16681" w:rsidRPr="00E16681">
        <w:rPr>
          <w:rFonts w:ascii="Palatino Linotype" w:eastAsia="Calibri" w:hAnsi="Palatino Linotype" w:cs="Arial"/>
          <w:bCs/>
          <w:color w:val="000000" w:themeColor="text1"/>
          <w:lang w:val="es-ES" w:eastAsia="es-ES"/>
        </w:rPr>
        <w:t>segundo</w:t>
      </w:r>
      <w:r w:rsidRPr="00E16681">
        <w:rPr>
          <w:rFonts w:ascii="Palatino Linotype" w:eastAsia="Calibri" w:hAnsi="Palatino Linotype" w:cs="Arial"/>
          <w:bCs/>
          <w:color w:val="000000" w:themeColor="text1"/>
          <w:lang w:val="es-ES" w:eastAsia="es-ES"/>
        </w:rPr>
        <w:t> fracciones IV y V </w:t>
      </w:r>
      <w:r w:rsidRPr="00E16681">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D0C1A" w:rsidRPr="00E16681" w:rsidRDefault="00CD0C1A" w:rsidP="00E16681">
      <w:pPr>
        <w:pStyle w:val="Prrafodelista"/>
        <w:ind w:left="0"/>
        <w:rPr>
          <w:rFonts w:ascii="Palatino Linotype" w:eastAsia="Calibri" w:hAnsi="Palatino Linotype" w:cs="Arial"/>
          <w:color w:val="000000" w:themeColor="text1"/>
          <w:lang w:val="es-ES_tradnl" w:eastAsia="es-ES"/>
        </w:rPr>
      </w:pPr>
    </w:p>
    <w:p w:rsidR="00CD0C1A" w:rsidRPr="00E16681" w:rsidRDefault="00CD0C1A" w:rsidP="00E16681">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E16681">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w:t>
      </w:r>
      <w:r w:rsidRPr="00E16681">
        <w:rPr>
          <w:rFonts w:ascii="Palatino Linotype" w:eastAsia="Calibri" w:hAnsi="Palatino Linotype" w:cs="Arial"/>
          <w:color w:val="000000" w:themeColor="text1"/>
          <w:lang w:val="es-ES_tradnl" w:eastAsia="es-ES"/>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0C1A" w:rsidRPr="00E16681" w:rsidRDefault="00CD0C1A" w:rsidP="00E16681">
      <w:pPr>
        <w:pStyle w:val="Prrafodelista"/>
        <w:ind w:left="0"/>
        <w:rPr>
          <w:rFonts w:ascii="Palatino Linotype" w:eastAsia="Calibri" w:hAnsi="Palatino Linotype" w:cs="Arial"/>
          <w:color w:val="000000" w:themeColor="text1"/>
          <w:lang w:val="es-ES_tradnl" w:eastAsia="es-ES"/>
        </w:rPr>
      </w:pPr>
    </w:p>
    <w:p w:rsidR="00CD0C1A" w:rsidRPr="00E16681" w:rsidRDefault="00CD0C1A" w:rsidP="00E16681">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E16681">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D0C1A" w:rsidRPr="00E16681" w:rsidRDefault="00CD0C1A" w:rsidP="00E16681">
      <w:pPr>
        <w:pStyle w:val="Prrafodelista"/>
        <w:ind w:left="0"/>
        <w:rPr>
          <w:rFonts w:ascii="Palatino Linotype" w:eastAsia="Calibri" w:hAnsi="Palatino Linotype" w:cs="Arial"/>
          <w:color w:val="000000" w:themeColor="text1"/>
          <w:lang w:val="es-ES_tradnl" w:eastAsia="es-ES"/>
        </w:rPr>
      </w:pPr>
    </w:p>
    <w:p w:rsidR="00CD0C1A" w:rsidRPr="00E16681" w:rsidRDefault="00CD0C1A" w:rsidP="00E16681">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E16681">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4F43" w:rsidRPr="00E16681" w:rsidRDefault="00784F43" w:rsidP="00E16681">
      <w:pPr>
        <w:pBdr>
          <w:top w:val="nil"/>
          <w:left w:val="nil"/>
          <w:bottom w:val="nil"/>
          <w:right w:val="nil"/>
          <w:between w:val="nil"/>
        </w:pBdr>
        <w:rPr>
          <w:rFonts w:ascii="Palatino Linotype" w:eastAsia="Palatino Linotype" w:hAnsi="Palatino Linotype" w:cs="Palatino Linotype"/>
          <w:color w:val="000000" w:themeColor="text1"/>
        </w:rPr>
      </w:pPr>
    </w:p>
    <w:p w:rsidR="00784F43" w:rsidRPr="00E16681" w:rsidRDefault="00784F43" w:rsidP="00E16681">
      <w:pPr>
        <w:pStyle w:val="Ttulo1"/>
        <w:rPr>
          <w:rFonts w:ascii="Palatino Linotype" w:eastAsia="MS Mincho" w:hAnsi="Palatino Linotype" w:cs="Times New Roman"/>
          <w:b/>
          <w:color w:val="000000" w:themeColor="text1"/>
          <w:sz w:val="24"/>
          <w:szCs w:val="24"/>
        </w:rPr>
      </w:pPr>
      <w:r w:rsidRPr="00E16681">
        <w:rPr>
          <w:rFonts w:ascii="Palatino Linotype" w:hAnsi="Palatino Linotype"/>
          <w:b/>
          <w:color w:val="000000" w:themeColor="text1"/>
          <w:sz w:val="24"/>
          <w:szCs w:val="24"/>
        </w:rPr>
        <w:t xml:space="preserve">TERCERO. Planteamiento de la Litis </w:t>
      </w:r>
    </w:p>
    <w:p w:rsidR="0004645A" w:rsidRPr="00E16681" w:rsidRDefault="00784F43" w:rsidP="00E16681">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E16681">
        <w:rPr>
          <w:rFonts w:ascii="Palatino Linotype" w:hAnsi="Palatino Linotype"/>
          <w:bCs/>
          <w:color w:val="000000" w:themeColor="text1"/>
        </w:rPr>
        <w:t xml:space="preserve">El recurrente solicitó </w:t>
      </w:r>
      <w:r w:rsidR="00890877" w:rsidRPr="00E16681">
        <w:rPr>
          <w:rFonts w:ascii="Palatino Linotype" w:eastAsia="Palatino Linotype" w:hAnsi="Palatino Linotype" w:cs="Palatino Linotype"/>
          <w:color w:val="000000" w:themeColor="text1"/>
        </w:rPr>
        <w:t xml:space="preserve">el diagnóstico o estudio integral más reciente que haya realizado el Ayuntamiento sobre la situación  de seguridad pública el Municipio, incluyendo análisis de delitos, percepción ciudadana, zonas de riesgo, factores criminológicos y capacidades institucionales. </w:t>
      </w:r>
    </w:p>
    <w:p w:rsidR="00784F43" w:rsidRPr="00E16681" w:rsidRDefault="00890877" w:rsidP="00E16681">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E16681">
        <w:rPr>
          <w:rFonts w:ascii="Palatino Linotype" w:eastAsia="Palatino Linotype" w:hAnsi="Palatino Linotype" w:cs="Palatino Linotype"/>
          <w:color w:val="000000" w:themeColor="text1"/>
        </w:rPr>
        <w:lastRenderedPageBreak/>
        <w:t xml:space="preserve">En respuesta, el Sujeto Obligado adjuntó el Programa Municipal de Prevención Social de la Violencia y la Delincuencia 2022-2024. </w:t>
      </w:r>
      <w:r w:rsidR="0004645A" w:rsidRPr="00E16681">
        <w:rPr>
          <w:rFonts w:ascii="Palatino Linotype" w:eastAsia="Palatino Linotype" w:hAnsi="Palatino Linotype" w:cs="Palatino Linotype"/>
          <w:color w:val="000000" w:themeColor="text1"/>
        </w:rPr>
        <w:t xml:space="preserve">Posteriormente, el Recurrente se inconformó por la negativa de la información. </w:t>
      </w:r>
    </w:p>
    <w:p w:rsidR="00784F43" w:rsidRPr="00E16681" w:rsidRDefault="00784F43" w:rsidP="00E16681">
      <w:pPr>
        <w:pStyle w:val="Prrafodelista"/>
        <w:spacing w:before="240" w:after="240" w:line="360" w:lineRule="auto"/>
        <w:ind w:left="0"/>
        <w:jc w:val="both"/>
        <w:rPr>
          <w:rFonts w:ascii="Palatino Linotype" w:hAnsi="Palatino Linotype"/>
          <w:i/>
          <w:color w:val="000000" w:themeColor="text1"/>
        </w:rPr>
      </w:pPr>
    </w:p>
    <w:p w:rsidR="00784F43" w:rsidRPr="00E16681" w:rsidRDefault="00784F43" w:rsidP="00E16681">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E16681">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E16681">
        <w:rPr>
          <w:rFonts w:ascii="Palatino Linotype" w:hAnsi="Palatino Linotype"/>
          <w:color w:val="000000" w:themeColor="text1"/>
          <w:lang w:val="es-ES_tradnl"/>
        </w:rPr>
        <w:t>actualiza la causal de procedencia</w:t>
      </w:r>
      <w:r w:rsidRPr="00E16681">
        <w:rPr>
          <w:rFonts w:ascii="Palatino Linotype" w:hAnsi="Palatino Linotype"/>
          <w:b/>
          <w:color w:val="000000" w:themeColor="text1"/>
          <w:lang w:val="es-ES_tradnl"/>
        </w:rPr>
        <w:t xml:space="preserve"> </w:t>
      </w:r>
      <w:r w:rsidRPr="00E16681">
        <w:rPr>
          <w:rFonts w:ascii="Palatino Linotype" w:hAnsi="Palatino Linotype" w:cs="Arial"/>
          <w:color w:val="000000" w:themeColor="text1"/>
          <w:lang w:val="es-ES_tradnl"/>
        </w:rPr>
        <w:t xml:space="preserve">contenida en </w:t>
      </w:r>
      <w:r w:rsidRPr="00E16681">
        <w:rPr>
          <w:rFonts w:ascii="Palatino Linotype" w:hAnsi="Palatino Linotype" w:cs="Arial"/>
          <w:color w:val="000000" w:themeColor="text1"/>
          <w:lang w:val="es-ES"/>
        </w:rPr>
        <w:t xml:space="preserve">el artículo 179 fracción  I, de la </w:t>
      </w:r>
      <w:r w:rsidRPr="00E16681">
        <w:rPr>
          <w:rFonts w:ascii="Palatino Linotype" w:eastAsia="Calibri" w:hAnsi="Palatino Linotype" w:cs="Arial"/>
          <w:b/>
          <w:color w:val="000000" w:themeColor="text1"/>
          <w:lang w:val="es-ES"/>
        </w:rPr>
        <w:t>Ley de Transparencia y Acceso a la Información Pública del Estado de México y Municipios</w:t>
      </w:r>
      <w:r w:rsidRPr="00E16681">
        <w:rPr>
          <w:rFonts w:ascii="Palatino Linotype" w:hAnsi="Palatino Linotype" w:cs="Arial"/>
          <w:color w:val="000000" w:themeColor="text1"/>
          <w:lang w:val="es-ES"/>
        </w:rPr>
        <w:t>, relativo a la negativa de la información.</w:t>
      </w:r>
    </w:p>
    <w:p w:rsidR="00784F43" w:rsidRPr="00E16681" w:rsidRDefault="00784F43" w:rsidP="00E16681">
      <w:pPr>
        <w:pStyle w:val="Ttulo2"/>
        <w:tabs>
          <w:tab w:val="left" w:pos="426"/>
        </w:tabs>
        <w:rPr>
          <w:rFonts w:ascii="Palatino Linotype" w:hAnsi="Palatino Linotype" w:cs="Arial"/>
          <w:b/>
          <w:color w:val="000000" w:themeColor="text1"/>
          <w:sz w:val="24"/>
          <w:szCs w:val="24"/>
        </w:rPr>
      </w:pPr>
      <w:bookmarkStart w:id="5" w:name="_Toc87456489"/>
      <w:r w:rsidRPr="00E16681">
        <w:rPr>
          <w:rFonts w:ascii="Palatino Linotype" w:hAnsi="Palatino Linotype" w:cs="Arial"/>
          <w:b/>
          <w:color w:val="000000" w:themeColor="text1"/>
          <w:sz w:val="24"/>
          <w:szCs w:val="24"/>
        </w:rPr>
        <w:t>CUARTO. Estudio y Resolución del asunto.</w:t>
      </w:r>
      <w:bookmarkEnd w:id="5"/>
    </w:p>
    <w:p w:rsidR="00784F43" w:rsidRPr="00E16681" w:rsidRDefault="00784F43" w:rsidP="00E16681">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E16681">
        <w:rPr>
          <w:rFonts w:ascii="Palatino Linotype" w:eastAsia="Calibri" w:hAnsi="Palatino Linotype" w:cs="Arial"/>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784F43" w:rsidRPr="00E16681" w:rsidRDefault="00784F43"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p>
    <w:p w:rsidR="0004645A" w:rsidRPr="00E16681" w:rsidRDefault="00784F43" w:rsidP="00E16681">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color w:val="000000" w:themeColor="text1"/>
        </w:rPr>
        <w:t xml:space="preserve">En el presente caso, el Recurrente solicitó </w:t>
      </w:r>
      <w:r w:rsidR="0004645A" w:rsidRPr="00E16681">
        <w:rPr>
          <w:rFonts w:ascii="Palatino Linotype" w:eastAsia="Palatino Linotype" w:hAnsi="Palatino Linotype" w:cs="Palatino Linotype"/>
          <w:color w:val="000000" w:themeColor="text1"/>
        </w:rPr>
        <w:t xml:space="preserve">el diagnóstico o estudio integral más reciente que haya realizado el Ayuntamiento sobre la situación  de seguridad pública el Municipio, incluyendo análisis de delitos, percepción ciudadana, zonas de riesgo, factores criminológicos y capacidades institucionales. </w:t>
      </w:r>
    </w:p>
    <w:p w:rsidR="00784F43" w:rsidRPr="00E16681" w:rsidRDefault="00784F43" w:rsidP="00E16681">
      <w:pPr>
        <w:pStyle w:val="Prrafodelista"/>
        <w:ind w:left="0"/>
        <w:rPr>
          <w:rFonts w:ascii="Palatino Linotype" w:eastAsia="Palatino Linotype" w:hAnsi="Palatino Linotype" w:cs="Palatino Linotype"/>
          <w:b/>
          <w:color w:val="000000" w:themeColor="text1"/>
        </w:rPr>
      </w:pPr>
    </w:p>
    <w:p w:rsidR="00784F43" w:rsidRPr="00E16681" w:rsidRDefault="00784F43" w:rsidP="00E16681">
      <w:pPr>
        <w:pStyle w:val="Prrafodelista"/>
        <w:numPr>
          <w:ilvl w:val="0"/>
          <w:numId w:val="2"/>
        </w:numPr>
        <w:spacing w:line="360" w:lineRule="auto"/>
        <w:ind w:left="0" w:firstLine="0"/>
        <w:jc w:val="both"/>
        <w:rPr>
          <w:rFonts w:ascii="Palatino Linotype" w:eastAsia="MS Mincho" w:hAnsi="Palatino Linotype"/>
          <w:color w:val="000000" w:themeColor="text1"/>
        </w:rPr>
      </w:pPr>
      <w:r w:rsidRPr="00E16681">
        <w:rPr>
          <w:rFonts w:ascii="Palatino Linotype" w:eastAsia="MS Mincho" w:hAnsi="Palatino Linotype"/>
          <w:color w:val="000000" w:themeColor="text1"/>
        </w:rPr>
        <w:t xml:space="preserve">Al respecto, primeramente debemos mencionar que el acceso a la información es un derecho humano constitucional y convencionalmente reconocido y para tal efecto </w:t>
      </w:r>
      <w:r w:rsidRPr="00E16681">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E16681">
        <w:rPr>
          <w:rFonts w:ascii="Palatino Linotype" w:eastAsia="Calibri" w:hAnsi="Palatino Linotype"/>
          <w:i/>
          <w:color w:val="000000" w:themeColor="text1"/>
          <w:lang w:val="es-ES"/>
        </w:rPr>
        <w:t xml:space="preserve">en el ámbito de sus atribuciones, de promover, </w:t>
      </w:r>
      <w:r w:rsidRPr="00E16681">
        <w:rPr>
          <w:rFonts w:ascii="Palatino Linotype" w:eastAsia="Calibri" w:hAnsi="Palatino Linotype"/>
          <w:i/>
          <w:color w:val="000000" w:themeColor="text1"/>
          <w:lang w:val="es-ES"/>
        </w:rPr>
        <w:lastRenderedPageBreak/>
        <w:t xml:space="preserve">respetar, proteger y </w:t>
      </w:r>
      <w:r w:rsidRPr="00E16681">
        <w:rPr>
          <w:rFonts w:ascii="Palatino Linotype" w:eastAsia="Calibri" w:hAnsi="Palatino Linotype"/>
          <w:b/>
          <w:i/>
          <w:color w:val="000000" w:themeColor="text1"/>
          <w:lang w:val="es-ES"/>
        </w:rPr>
        <w:t>garantizar</w:t>
      </w:r>
      <w:r w:rsidRPr="00E16681">
        <w:rPr>
          <w:rFonts w:ascii="Palatino Linotype" w:eastAsia="Calibri" w:hAnsi="Palatino Linotype"/>
          <w:i/>
          <w:color w:val="000000" w:themeColor="text1"/>
          <w:lang w:val="es-ES"/>
        </w:rPr>
        <w:t xml:space="preserve"> los derechos humanos. </w:t>
      </w:r>
      <w:r w:rsidRPr="00E16681">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E16681">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E16681">
        <w:rPr>
          <w:rStyle w:val="Refdenotaalpie"/>
          <w:rFonts w:ascii="Palatino Linotype" w:hAnsi="Palatino Linotype"/>
          <w:i/>
          <w:color w:val="000000" w:themeColor="text1"/>
        </w:rPr>
        <w:footnoteReference w:id="1"/>
      </w:r>
      <w:r w:rsidRPr="00E16681">
        <w:rPr>
          <w:rFonts w:ascii="Palatino Linotype" w:hAnsi="Palatino Linotype"/>
          <w:i/>
          <w:color w:val="000000" w:themeColor="text1"/>
        </w:rPr>
        <w:t xml:space="preserve">, </w:t>
      </w:r>
      <w:r w:rsidRPr="00E16681">
        <w:rPr>
          <w:rFonts w:ascii="Palatino Linotype" w:hAnsi="Palatino Linotype"/>
          <w:color w:val="000000" w:themeColor="text1"/>
        </w:rPr>
        <w:t>asimismo establece</w:t>
      </w:r>
      <w:r w:rsidRPr="00E16681">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84F43" w:rsidRPr="00E16681" w:rsidRDefault="00784F43" w:rsidP="00E16681">
      <w:pPr>
        <w:pStyle w:val="Prrafodelista"/>
        <w:ind w:left="0"/>
        <w:rPr>
          <w:rFonts w:ascii="Palatino Linotype" w:eastAsia="Calibri" w:hAnsi="Palatino Linotype" w:cs="Arial"/>
          <w:color w:val="000000" w:themeColor="text1"/>
        </w:rPr>
      </w:pPr>
    </w:p>
    <w:p w:rsidR="00784F43" w:rsidRPr="00E16681" w:rsidRDefault="00784F43" w:rsidP="00E16681">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E16681">
        <w:rPr>
          <w:rFonts w:ascii="Palatino Linotype" w:hAnsi="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784F43" w:rsidRPr="00E16681" w:rsidRDefault="00784F43" w:rsidP="00E16681">
      <w:pPr>
        <w:pStyle w:val="Prrafodelista"/>
        <w:ind w:left="0"/>
        <w:rPr>
          <w:rFonts w:ascii="Palatino Linotype" w:hAnsi="Palatino Linotype"/>
          <w:color w:val="000000" w:themeColor="text1"/>
        </w:rPr>
      </w:pPr>
    </w:p>
    <w:p w:rsidR="00784F43" w:rsidRPr="00E16681" w:rsidRDefault="00784F43" w:rsidP="00E16681">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E16681">
        <w:rPr>
          <w:rFonts w:ascii="Palatino Linotype" w:hAnsi="Palatino Linotype"/>
          <w:color w:val="000000" w:themeColor="text1"/>
        </w:rPr>
        <w:t xml:space="preserve">Es así que, su obligación es </w:t>
      </w:r>
      <w:r w:rsidRPr="00E16681">
        <w:rPr>
          <w:rFonts w:ascii="Palatino Linotype" w:hAnsi="Palatino Linotype"/>
          <w:i/>
          <w:color w:val="000000" w:themeColor="text1"/>
        </w:rPr>
        <w:t>realizar, con efectividad, los trámites internos necesarios para la atención de las solicitudes de información</w:t>
      </w:r>
      <w:r w:rsidRPr="00E16681">
        <w:rPr>
          <w:rStyle w:val="Refdenotaalpie"/>
          <w:rFonts w:ascii="Palatino Linotype" w:hAnsi="Palatino Linotype"/>
          <w:color w:val="000000" w:themeColor="text1"/>
        </w:rPr>
        <w:footnoteReference w:id="2"/>
      </w:r>
      <w:r w:rsidRPr="00E16681">
        <w:rPr>
          <w:rFonts w:ascii="Palatino Linotype" w:hAnsi="Palatino Linotype"/>
          <w:color w:val="000000" w:themeColor="text1"/>
        </w:rPr>
        <w:t>, es decir, deben otorgar respuestas concisas, contundentes y sobre todo que den la certeza de los actos que realizan.</w:t>
      </w:r>
    </w:p>
    <w:p w:rsidR="00784F43" w:rsidRPr="00E16681" w:rsidRDefault="00784F43" w:rsidP="00E16681">
      <w:pPr>
        <w:pStyle w:val="Prrafodelista"/>
        <w:ind w:left="0"/>
        <w:rPr>
          <w:rFonts w:ascii="Palatino Linotype" w:eastAsia="Calibri" w:hAnsi="Palatino Linotype" w:cs="Arial"/>
          <w:color w:val="000000" w:themeColor="text1"/>
        </w:rPr>
      </w:pPr>
    </w:p>
    <w:p w:rsidR="00784F43" w:rsidRPr="00E16681" w:rsidRDefault="00784F43" w:rsidP="00E16681">
      <w:pPr>
        <w:pStyle w:val="Prrafodelista"/>
        <w:numPr>
          <w:ilvl w:val="0"/>
          <w:numId w:val="2"/>
        </w:numPr>
        <w:spacing w:line="360" w:lineRule="auto"/>
        <w:ind w:left="0" w:firstLine="0"/>
        <w:jc w:val="both"/>
        <w:rPr>
          <w:rFonts w:ascii="Palatino Linotype" w:eastAsia="MS Mincho" w:hAnsi="Palatino Linotype"/>
          <w:color w:val="000000" w:themeColor="text1"/>
        </w:rPr>
      </w:pPr>
      <w:r w:rsidRPr="00E16681">
        <w:rPr>
          <w:rFonts w:ascii="Palatino Linotype" w:eastAsia="Palatino Linotype" w:hAnsi="Palatino Linotype" w:cs="Palatino Linotype"/>
          <w:color w:val="000000" w:themeColor="text1"/>
        </w:rPr>
        <w:lastRenderedPageBreak/>
        <w:t xml:space="preserve">Al respecto, es menester hacer referencia a lo establecido en los artículos 50, 53 fracciones II, IV y V, 58, 59 fracciones I y II, y 162 </w:t>
      </w:r>
      <w:r w:rsidRPr="00E16681">
        <w:rPr>
          <w:rFonts w:ascii="Palatino Linotype" w:eastAsia="Arial Unicode MS" w:hAnsi="Palatino Linotype" w:cs="Arial"/>
          <w:color w:val="000000" w:themeColor="text1"/>
          <w:lang w:eastAsia="en-US"/>
        </w:rPr>
        <w:t>de la Ley de Transparencia y Acceso a la Información del Estado de México y Municipios, que a la letra estipulan lo siguiente:</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i/>
          <w:iCs/>
          <w:color w:val="000000" w:themeColor="text1"/>
        </w:rPr>
        <w:t xml:space="preserve">Artículo 50. </w:t>
      </w:r>
      <w:r w:rsidRPr="00E16681">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784F43" w:rsidRPr="00E16681" w:rsidRDefault="00784F43" w:rsidP="00E16681">
      <w:pPr>
        <w:jc w:val="both"/>
        <w:rPr>
          <w:rFonts w:ascii="Palatino Linotype" w:eastAsia="Palatino Linotype" w:hAnsi="Palatino Linotype" w:cs="Palatino Linotype"/>
          <w:i/>
          <w:iCs/>
          <w:color w:val="000000" w:themeColor="text1"/>
        </w:rPr>
      </w:pP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i/>
          <w:iCs/>
          <w:color w:val="000000" w:themeColor="text1"/>
        </w:rPr>
        <w:t xml:space="preserve">Artículo 53. </w:t>
      </w:r>
      <w:r w:rsidRPr="00E16681">
        <w:rPr>
          <w:rFonts w:ascii="Palatino Linotype" w:eastAsia="Palatino Linotype" w:hAnsi="Palatino Linotype" w:cs="Palatino Linotype"/>
          <w:i/>
          <w:iCs/>
          <w:color w:val="000000" w:themeColor="text1"/>
        </w:rPr>
        <w:t>Las Unidades de Transparencia tendrán las siguientes funciones:</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i/>
          <w:iCs/>
          <w:color w:val="000000" w:themeColor="text1"/>
        </w:rPr>
        <w:t>(…)</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bCs/>
          <w:i/>
          <w:iCs/>
          <w:color w:val="000000" w:themeColor="text1"/>
        </w:rPr>
        <w:t>II.</w:t>
      </w:r>
      <w:r w:rsidRPr="00E16681">
        <w:rPr>
          <w:rFonts w:ascii="Palatino Linotype" w:eastAsia="Palatino Linotype" w:hAnsi="Palatino Linotype" w:cs="Palatino Linotype"/>
          <w:i/>
          <w:iCs/>
          <w:color w:val="000000" w:themeColor="text1"/>
        </w:rPr>
        <w:t xml:space="preserve"> Recibir, tramitar y dar respuesta a las solicitudes de acceso a la información;</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i/>
          <w:iCs/>
          <w:color w:val="000000" w:themeColor="text1"/>
        </w:rPr>
        <w:t>(…)</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bCs/>
          <w:i/>
          <w:iCs/>
          <w:color w:val="000000" w:themeColor="text1"/>
        </w:rPr>
        <w:t>IV.</w:t>
      </w:r>
      <w:r w:rsidRPr="00E16681">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bCs/>
          <w:i/>
          <w:iCs/>
          <w:color w:val="000000" w:themeColor="text1"/>
        </w:rPr>
        <w:t>V.</w:t>
      </w:r>
      <w:r w:rsidRPr="00E16681">
        <w:rPr>
          <w:rFonts w:ascii="Palatino Linotype" w:eastAsia="Palatino Linotype" w:hAnsi="Palatino Linotype" w:cs="Palatino Linotype"/>
          <w:i/>
          <w:iCs/>
          <w:color w:val="000000" w:themeColor="text1"/>
        </w:rPr>
        <w:t xml:space="preserve"> Entregar, en su caso, a los particulares la información solicitada;</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i/>
          <w:iCs/>
          <w:color w:val="000000" w:themeColor="text1"/>
        </w:rPr>
        <w:t>(…)</w:t>
      </w:r>
    </w:p>
    <w:p w:rsidR="00784F43" w:rsidRPr="00E16681" w:rsidRDefault="00784F43" w:rsidP="00E16681">
      <w:pPr>
        <w:jc w:val="both"/>
        <w:rPr>
          <w:rFonts w:ascii="Palatino Linotype" w:eastAsia="Palatino Linotype" w:hAnsi="Palatino Linotype" w:cs="Palatino Linotype"/>
          <w:i/>
          <w:iCs/>
          <w:color w:val="000000" w:themeColor="text1"/>
        </w:rPr>
      </w:pP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i/>
          <w:iCs/>
          <w:color w:val="000000" w:themeColor="text1"/>
        </w:rPr>
        <w:t xml:space="preserve">Artículo 58. </w:t>
      </w:r>
      <w:r w:rsidRPr="00E16681">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784F43" w:rsidRPr="00E16681" w:rsidRDefault="00784F43" w:rsidP="00E16681">
      <w:pPr>
        <w:jc w:val="both"/>
        <w:rPr>
          <w:rFonts w:ascii="Palatino Linotype" w:eastAsia="Palatino Linotype" w:hAnsi="Palatino Linotype" w:cs="Palatino Linotype"/>
          <w:i/>
          <w:iCs/>
          <w:color w:val="000000" w:themeColor="text1"/>
        </w:rPr>
      </w:pP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i/>
          <w:iCs/>
          <w:color w:val="000000" w:themeColor="text1"/>
        </w:rPr>
        <w:t xml:space="preserve">Artículo 59. </w:t>
      </w:r>
      <w:r w:rsidRPr="00E16681">
        <w:rPr>
          <w:rFonts w:ascii="Palatino Linotype" w:eastAsia="Palatino Linotype" w:hAnsi="Palatino Linotype" w:cs="Palatino Linotype"/>
          <w:i/>
          <w:iCs/>
          <w:color w:val="000000" w:themeColor="text1"/>
        </w:rPr>
        <w:t>Los servidores públicos habilitados tendrán las funciones siguientes:</w:t>
      </w:r>
    </w:p>
    <w:p w:rsidR="00784F43" w:rsidRPr="00E16681" w:rsidRDefault="00784F43" w:rsidP="00E16681">
      <w:pPr>
        <w:jc w:val="both"/>
        <w:rPr>
          <w:rFonts w:ascii="Palatino Linotype" w:eastAsia="Palatino Linotype" w:hAnsi="Palatino Linotype" w:cs="Palatino Linotype"/>
          <w:i/>
          <w:iCs/>
          <w:color w:val="000000" w:themeColor="text1"/>
        </w:rPr>
      </w:pP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bCs/>
          <w:i/>
          <w:iCs/>
          <w:color w:val="000000" w:themeColor="text1"/>
        </w:rPr>
        <w:t>I.</w:t>
      </w:r>
      <w:r w:rsidRPr="00E16681">
        <w:rPr>
          <w:rFonts w:ascii="Palatino Linotype" w:eastAsia="Palatino Linotype" w:hAnsi="Palatino Linotype" w:cs="Palatino Linotype"/>
          <w:i/>
          <w:iCs/>
          <w:color w:val="000000" w:themeColor="text1"/>
        </w:rPr>
        <w:t xml:space="preserve"> Localizar la información que le solicite la Unidad de Transparencia;</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bCs/>
          <w:i/>
          <w:iCs/>
          <w:color w:val="000000" w:themeColor="text1"/>
        </w:rPr>
        <w:t>II.</w:t>
      </w:r>
      <w:r w:rsidRPr="00E16681">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i/>
          <w:iCs/>
          <w:color w:val="000000" w:themeColor="text1"/>
        </w:rPr>
        <w:t>(...)</w:t>
      </w:r>
    </w:p>
    <w:p w:rsidR="00784F43" w:rsidRPr="00E16681" w:rsidRDefault="00784F43" w:rsidP="00E16681">
      <w:pPr>
        <w:jc w:val="both"/>
        <w:rPr>
          <w:rFonts w:ascii="Palatino Linotype" w:eastAsia="Palatino Linotype" w:hAnsi="Palatino Linotype" w:cs="Palatino Linotype"/>
          <w:i/>
          <w:iCs/>
          <w:color w:val="000000" w:themeColor="text1"/>
        </w:rPr>
      </w:pPr>
    </w:p>
    <w:p w:rsidR="00784F43" w:rsidRPr="00E16681" w:rsidRDefault="00784F43" w:rsidP="00E16681">
      <w:pPr>
        <w:jc w:val="both"/>
        <w:rPr>
          <w:rFonts w:ascii="Palatino Linotype" w:eastAsia="Palatino Linotype" w:hAnsi="Palatino Linotype" w:cs="Palatino Linotype"/>
          <w:i/>
          <w:iCs/>
          <w:color w:val="000000" w:themeColor="text1"/>
        </w:rPr>
      </w:pPr>
      <w:r w:rsidRPr="00E16681">
        <w:rPr>
          <w:rFonts w:ascii="Palatino Linotype" w:eastAsia="Palatino Linotype" w:hAnsi="Palatino Linotype" w:cs="Palatino Linotype"/>
          <w:b/>
          <w:i/>
          <w:iCs/>
          <w:color w:val="000000" w:themeColor="text1"/>
        </w:rPr>
        <w:t xml:space="preserve">Artículo 162. </w:t>
      </w:r>
      <w:r w:rsidRPr="00E16681">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84F43" w:rsidRPr="00E16681" w:rsidRDefault="00784F43" w:rsidP="00E16681">
      <w:pP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E16681">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w:t>
      </w:r>
      <w:r w:rsidRPr="00E16681">
        <w:rPr>
          <w:rFonts w:ascii="Palatino Linotype" w:eastAsia="Arial Unicode MS" w:hAnsi="Palatino Linotype" w:cs="Arial"/>
          <w:color w:val="000000" w:themeColor="text1"/>
          <w:lang w:eastAsia="en-US"/>
        </w:rPr>
        <w:t xml:space="preserve">las solicitudes de información y tienen, entre otras funciones, las de recibir, tramitar y dar respuesta a las solicitudes de acceso </w:t>
      </w:r>
      <w:r w:rsidRPr="00E16681">
        <w:rPr>
          <w:rFonts w:ascii="Palatino Linotype" w:eastAsia="Arial Unicode MS" w:hAnsi="Palatino Linotype" w:cs="Arial"/>
          <w:color w:val="000000" w:themeColor="text1"/>
          <w:lang w:eastAsia="en-US"/>
        </w:rPr>
        <w:lastRenderedPageBreak/>
        <w:t>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784F43" w:rsidRPr="00E16681" w:rsidRDefault="00784F43" w:rsidP="00E16681">
      <w:pPr>
        <w:pStyle w:val="Prrafodelista"/>
        <w:spacing w:line="360" w:lineRule="auto"/>
        <w:ind w:left="0"/>
        <w:jc w:val="both"/>
        <w:rPr>
          <w:rFonts w:ascii="Palatino Linotype" w:eastAsia="Arial Unicode MS" w:hAnsi="Palatino Linotype" w:cs="Arial"/>
          <w:color w:val="000000" w:themeColor="text1"/>
          <w:lang w:eastAsia="en-US"/>
        </w:rPr>
      </w:pPr>
    </w:p>
    <w:p w:rsidR="00784F43" w:rsidRPr="00E16681" w:rsidRDefault="00784F43" w:rsidP="00E16681">
      <w:pPr>
        <w:pStyle w:val="Prrafodelista"/>
        <w:numPr>
          <w:ilvl w:val="0"/>
          <w:numId w:val="2"/>
        </w:numPr>
        <w:spacing w:line="360" w:lineRule="auto"/>
        <w:ind w:left="0" w:firstLine="0"/>
        <w:jc w:val="both"/>
        <w:rPr>
          <w:rFonts w:ascii="Palatino Linotype" w:eastAsia="Arial Unicode MS" w:hAnsi="Palatino Linotype" w:cs="Arial"/>
          <w:color w:val="000000" w:themeColor="text1"/>
          <w:lang w:eastAsia="en-US"/>
        </w:rPr>
      </w:pPr>
      <w:r w:rsidRPr="00E16681">
        <w:rPr>
          <w:rFonts w:ascii="Palatino Linotype" w:eastAsia="Arial Unicode MS" w:hAnsi="Palatino Linotype" w:cs="Arial"/>
          <w:color w:val="000000" w:themeColor="text1"/>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784F43" w:rsidRPr="00E16681" w:rsidRDefault="00784F43" w:rsidP="00E16681">
      <w:pPr>
        <w:pStyle w:val="Prrafodelista"/>
        <w:ind w:left="0"/>
        <w:rPr>
          <w:rFonts w:ascii="Palatino Linotype" w:eastAsia="Arial Unicode MS" w:hAnsi="Palatino Linotype" w:cs="Arial"/>
          <w:color w:val="000000" w:themeColor="text1"/>
          <w:lang w:eastAsia="en-US"/>
        </w:rPr>
      </w:pPr>
    </w:p>
    <w:p w:rsidR="00784F43" w:rsidRPr="00E16681" w:rsidRDefault="00784F43" w:rsidP="00E16681">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E16681">
        <w:rPr>
          <w:rFonts w:ascii="Palatino Linotype" w:eastAsia="Arial Unicode MS" w:hAnsi="Palatino Linotype" w:cs="Arial"/>
          <w:color w:val="000000" w:themeColor="text1"/>
          <w:lang w:eastAsia="en-US"/>
        </w:rPr>
        <w:t xml:space="preserve">En el caso que se resuelve, la respuesta fue emitida por </w:t>
      </w:r>
      <w:r w:rsidR="0004645A" w:rsidRPr="00E16681">
        <w:rPr>
          <w:rFonts w:ascii="Palatino Linotype" w:eastAsia="Arial Unicode MS" w:hAnsi="Palatino Linotype" w:cs="Arial"/>
          <w:color w:val="000000" w:themeColor="text1"/>
          <w:lang w:eastAsia="en-US"/>
        </w:rPr>
        <w:t>el Secretario Técnico del Consejo Municipal de Seguridad Pública, quien de acuerdo al artículo 155 del Bando Municipal de Zinacantepec</w:t>
      </w:r>
      <w:r w:rsidR="00B576C1" w:rsidRPr="00E16681">
        <w:rPr>
          <w:rFonts w:ascii="Palatino Linotype" w:eastAsia="Arial Unicode MS" w:hAnsi="Palatino Linotype" w:cs="Arial"/>
          <w:color w:val="000000" w:themeColor="text1"/>
          <w:lang w:eastAsia="en-US"/>
        </w:rPr>
        <w:t xml:space="preserve">, es la unidad administrativa encargada de atender los aspectos normativos, administrativos y de planeación necesarios para la prestación del servicio de seguridad pública, es decir, que la respuesta fue emitida por el área que de acuerdo a sus competencia, puede generar, poseer y administrar la información solicitada, es decir, que el Sujeto Obligado dio cumplimiento al proceso de búsqueda establecido en la Ley en la materia. </w:t>
      </w:r>
    </w:p>
    <w:p w:rsidR="00784F43" w:rsidRPr="00E16681" w:rsidRDefault="00784F43" w:rsidP="00E16681">
      <w:pPr>
        <w:rPr>
          <w:rFonts w:ascii="Palatino Linotype" w:eastAsia="Palatino Linotype" w:hAnsi="Palatino Linotype" w:cs="Palatino Linotype"/>
          <w:color w:val="000000" w:themeColor="text1"/>
        </w:rPr>
      </w:pPr>
    </w:p>
    <w:p w:rsidR="00B576C1" w:rsidRPr="00E16681" w:rsidRDefault="00784F43" w:rsidP="00E16681">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Ahora bien, en </w:t>
      </w:r>
      <w:r w:rsidR="00B576C1" w:rsidRPr="00E16681">
        <w:rPr>
          <w:rFonts w:ascii="Palatino Linotype" w:eastAsia="Palatino Linotype" w:hAnsi="Palatino Linotype" w:cs="Palatino Linotype"/>
          <w:color w:val="000000" w:themeColor="text1"/>
        </w:rPr>
        <w:t xml:space="preserve">respuesta del Secretario Técnico del Consejo Municipal de Seguridad Pública el documento que fue localizado y que colma con los aspectos solicitados es el </w:t>
      </w:r>
      <w:r w:rsidR="00B576C1" w:rsidRPr="00E16681">
        <w:rPr>
          <w:rFonts w:ascii="Palatino Linotype" w:eastAsia="Palatino Linotype" w:hAnsi="Palatino Linotype" w:cs="Palatino Linotype"/>
          <w:color w:val="000000" w:themeColor="text1"/>
        </w:rPr>
        <w:lastRenderedPageBreak/>
        <w:t xml:space="preserve">Programa Municipal de Prevención Social de la Violencia y la Delincuencia de Zinacantepec, el cual consta del siguiente contenido: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 1. INTRODUCCIÓN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2. ANTECEDENTES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2.1 Ámbito Federal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2.2 Ámbito Estatal.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2.3 Ámbito Municipal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3. MARCO JURÍDICO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3.1 Federal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3.2 Estatal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3.3 Municipal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4. JUSTIFICACIÓN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5. METODOLOGÍA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MISIÓN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VISIÓN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OBJETIVOS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a) General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b) Específicos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6 DIAGNÓSTICO INTEGRAL DE PREVENCIÓN SOCIAL DE LA VIOLENCIA Y</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DELINCUENCIA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I. CARACTERÍSTICAS GENERALES DEL MUNICIPIO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1.-Contexto Sociodemográfico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2.-Contexto Socioeconómico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3.-Contexto Urbano y de Servicios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4.- Contexto Delictivo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lastRenderedPageBreak/>
        <w:t xml:space="preserve">II. ANÁLISIS DE LOS FACTORES DE RIESGO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EMBARAZO TEMPRANO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CONSUMO Y ABUSO DE SUSTANCIAS PSICOACTIVAS </w:t>
      </w:r>
    </w:p>
    <w:p w:rsidR="00784F43"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RELACIONES FAMILIARES DETERIORADAS</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DESERCIÓN ESCOLAR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FALTA DE OPORTUNIDADES LABORALES, INFORMALIDAD Y DESOCUPACIÓN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CAPITAL SOCIAL DEBILITADO Y PARTICIPACIÓN CIUDADANA INCIPIENTE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ENTORNOS DE ILEGALIDAD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ESPACIOS PÚBLICOS PARA LA CONVIVENCIA INSUFICIENTES Y DETERIORADOS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MARGINACIÓN Y EXCLUSIÓN SOCIAL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III. DETERMINACIÓN DE TERRITORIOS DE PAZ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IV. PARTICIPACIÓN SOCIAL EN LA FORMULACIÓN DEL PROGRAMA DE PREVENCIÓN SOCIAL DE LA VIOLENCIA, LA DELINCUENCIA Y DIAGNÓSTICO PARTICIPATIVO.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7.-MATRIZ DE SISTEMATIZACIÓN DE OBJETIVOS, ESTRATEGIAS, LÍNEAS DE ACCIÓN, ASIGNACIÓN DE RECURSOS, RESPONSABILIDADES, INDICADORES DE RESULTADOS E IMPACTO POR FACTOR DE RIESGO TERRITORIO DE PAZ.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8.- ALINEACIÓN DEL PROGRAMA MUNICIPAL PARA LA PREVENCIÓN SOCIAL  DE LA VIOLENCIA Y LA DELINCUENCIA AL PLAN DE DESARROLLO MUNICIPAL. </w:t>
      </w:r>
    </w:p>
    <w:p w:rsidR="00B576C1"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9.-REFERENCIA BIBLIOGRÁFICA </w:t>
      </w:r>
    </w:p>
    <w:p w:rsidR="00784F43" w:rsidRPr="00E16681" w:rsidRDefault="00B576C1"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10. GLOSARIO</w:t>
      </w:r>
    </w:p>
    <w:p w:rsidR="00784F43" w:rsidRPr="00E16681" w:rsidRDefault="00784F43" w:rsidP="00E16681">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D145FF" w:rsidRPr="00E16681" w:rsidRDefault="00B576C1" w:rsidP="00E1668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 xml:space="preserve">En este caso, se puede advertir que si bien </w:t>
      </w:r>
      <w:r w:rsidR="00D145FF" w:rsidRPr="00E16681">
        <w:rPr>
          <w:rFonts w:ascii="Palatino Linotype" w:eastAsia="Palatino Linotype" w:hAnsi="Palatino Linotype" w:cs="Palatino Linotype"/>
          <w:color w:val="000000" w:themeColor="text1"/>
        </w:rPr>
        <w:t xml:space="preserve">el documento entregado </w:t>
      </w:r>
      <w:r w:rsidRPr="00E16681">
        <w:rPr>
          <w:rFonts w:ascii="Palatino Linotype" w:eastAsia="Palatino Linotype" w:hAnsi="Palatino Linotype" w:cs="Palatino Linotype"/>
          <w:color w:val="000000" w:themeColor="text1"/>
        </w:rPr>
        <w:t xml:space="preserve">no contiene la información exactamente como la </w:t>
      </w:r>
      <w:r w:rsidR="00D145FF" w:rsidRPr="00E16681">
        <w:rPr>
          <w:rFonts w:ascii="Palatino Linotype" w:eastAsia="Palatino Linotype" w:hAnsi="Palatino Linotype" w:cs="Palatino Linotype"/>
          <w:color w:val="000000" w:themeColor="text1"/>
        </w:rPr>
        <w:t>requirió</w:t>
      </w:r>
      <w:r w:rsidRPr="00E16681">
        <w:rPr>
          <w:rFonts w:ascii="Palatino Linotype" w:eastAsia="Palatino Linotype" w:hAnsi="Palatino Linotype" w:cs="Palatino Linotype"/>
          <w:color w:val="000000" w:themeColor="text1"/>
        </w:rPr>
        <w:t xml:space="preserve"> el solicitante, </w:t>
      </w:r>
      <w:r w:rsidR="00D145FF" w:rsidRPr="00E16681">
        <w:rPr>
          <w:rFonts w:ascii="Palatino Linotype" w:eastAsia="Palatino Linotype" w:hAnsi="Palatino Linotype" w:cs="Palatino Linotype"/>
          <w:color w:val="000000" w:themeColor="text1"/>
        </w:rPr>
        <w:t xml:space="preserve">también lo es que de acuerdo a lo señalada por el Sujeto Obligado, es el documento que obra en sus archivos. </w:t>
      </w:r>
      <w:r w:rsidR="00D145FF" w:rsidRPr="00E16681">
        <w:rPr>
          <w:rFonts w:ascii="Palatino Linotype" w:eastAsiaTheme="minorEastAsia" w:hAnsi="Palatino Linotype" w:cstheme="minorBidi"/>
          <w:color w:val="000000" w:themeColor="text1"/>
        </w:rPr>
        <w:t xml:space="preserve">Establecido lo </w:t>
      </w:r>
      <w:r w:rsidR="00D145FF" w:rsidRPr="00E16681">
        <w:rPr>
          <w:rFonts w:ascii="Palatino Linotype" w:eastAsiaTheme="minorEastAsia" w:hAnsi="Palatino Linotype" w:cstheme="minorBidi"/>
          <w:color w:val="000000" w:themeColor="text1"/>
        </w:rPr>
        <w:lastRenderedPageBreak/>
        <w:t>anterior</w:t>
      </w:r>
      <w:r w:rsidR="00D145FF" w:rsidRPr="00E16681">
        <w:rPr>
          <w:rFonts w:ascii="Palatino Linotype" w:eastAsia="MS Mincho" w:hAnsi="Palatino Linotype" w:cs="Arial"/>
          <w:color w:val="000000" w:themeColor="text1"/>
          <w:lang w:val="es-ES_tradnl"/>
        </w:rPr>
        <w:t xml:space="preserve">, conviene señalar que el derecho de acceso a la información pública consiste en el </w:t>
      </w:r>
      <w:r w:rsidR="00D145FF" w:rsidRPr="00E16681">
        <w:rPr>
          <w:rFonts w:ascii="Palatino Linotype" w:eastAsia="MS Mincho" w:hAnsi="Palatino Linotype" w:cs="Arial"/>
          <w:b/>
          <w:color w:val="000000" w:themeColor="text1"/>
          <w:lang w:val="es-ES_tradnl"/>
        </w:rPr>
        <w:t>acceso a documentos</w:t>
      </w:r>
      <w:r w:rsidR="00D145FF" w:rsidRPr="00E16681">
        <w:rPr>
          <w:rFonts w:ascii="Palatino Linotype" w:eastAsia="MS Mincho" w:hAnsi="Palatino Linotype" w:cs="Arial"/>
          <w:color w:val="000000" w:themeColor="text1"/>
          <w:lang w:val="es-ES_tradnl"/>
        </w:rPr>
        <w:t xml:space="preserve"> generados, poseídos o administrados por la autoridad, en ejercicio de sus funciones, con antelación a que fuera presentada la solicitud de acceso a la información pública.</w:t>
      </w:r>
    </w:p>
    <w:p w:rsidR="00D145FF" w:rsidRPr="00E16681" w:rsidRDefault="00D145FF" w:rsidP="00E16681">
      <w:pPr>
        <w:tabs>
          <w:tab w:val="left" w:pos="0"/>
        </w:tabs>
        <w:spacing w:before="240" w:after="360" w:line="360" w:lineRule="auto"/>
        <w:contextualSpacing/>
        <w:jc w:val="both"/>
        <w:rPr>
          <w:rFonts w:ascii="Palatino Linotype" w:eastAsia="MS Mincho" w:hAnsi="Palatino Linotype" w:cs="Arial"/>
          <w:color w:val="000000" w:themeColor="text1"/>
        </w:rPr>
      </w:pPr>
    </w:p>
    <w:p w:rsidR="00D145FF" w:rsidRPr="00E16681" w:rsidRDefault="00D145FF" w:rsidP="00E16681">
      <w:pPr>
        <w:numPr>
          <w:ilvl w:val="0"/>
          <w:numId w:val="2"/>
        </w:numPr>
        <w:tabs>
          <w:tab w:val="left" w:pos="0"/>
        </w:tabs>
        <w:spacing w:before="240" w:after="360" w:line="360" w:lineRule="auto"/>
        <w:ind w:left="0" w:firstLine="0"/>
        <w:contextualSpacing/>
        <w:jc w:val="both"/>
        <w:rPr>
          <w:rFonts w:ascii="Palatino Linotype" w:eastAsia="MS Mincho" w:hAnsi="Palatino Linotype" w:cs="Arial"/>
          <w:color w:val="000000" w:themeColor="text1"/>
        </w:rPr>
      </w:pPr>
      <w:r w:rsidRPr="00E16681">
        <w:rPr>
          <w:rFonts w:ascii="Palatino Linotype" w:eastAsia="MS Mincho" w:hAnsi="Palatino Linotype" w:cs="Arial"/>
          <w:color w:val="000000" w:themeColor="text1"/>
          <w:lang w:val="es-ES_tradnl"/>
        </w:rPr>
        <w:t xml:space="preserve">Así, el </w:t>
      </w:r>
      <w:r w:rsidRPr="00E16681">
        <w:rPr>
          <w:rFonts w:ascii="Palatino Linotype" w:eastAsia="MS Mincho" w:hAnsi="Palatino Linotype" w:cs="Arial"/>
          <w:color w:val="000000" w:themeColor="text1"/>
        </w:rPr>
        <w:t>Criterio</w:t>
      </w:r>
      <w:r w:rsidRPr="00E16681">
        <w:rPr>
          <w:rFonts w:ascii="Palatino Linotype" w:eastAsia="MS Mincho" w:hAnsi="Palatino Linotype" w:cs="Arial"/>
          <w:color w:val="000000" w:themeColor="text1"/>
          <w:lang w:val="es-ES_tradnl"/>
        </w:rPr>
        <w:t xml:space="preserve"> </w:t>
      </w:r>
      <w:r w:rsidRPr="00E16681">
        <w:rPr>
          <w:rFonts w:ascii="Palatino Linotype" w:eastAsia="MS Mincho" w:hAnsi="Palatino Linotype" w:cs="Arial"/>
          <w:color w:val="000000" w:themeColor="text1"/>
        </w:rPr>
        <w:t>028-10</w:t>
      </w:r>
      <w:r w:rsidRPr="00E16681">
        <w:rPr>
          <w:rFonts w:ascii="Palatino Linotype" w:eastAsia="MS Mincho" w:hAnsi="Palatino Linotype" w:cs="Arial"/>
          <w:color w:val="000000" w:themeColor="text1"/>
          <w:lang w:val="es-ES_tradnl"/>
        </w:rPr>
        <w:t xml:space="preserve"> </w:t>
      </w:r>
      <w:r w:rsidRPr="00E16681">
        <w:rPr>
          <w:rFonts w:ascii="Palatino Linotype" w:eastAsia="MS Mincho" w:hAnsi="Palatino Linotype" w:cs="Arial"/>
          <w:color w:val="000000" w:themeColor="text1"/>
        </w:rPr>
        <w:t>emitido por</w:t>
      </w:r>
      <w:r w:rsidRPr="00E16681">
        <w:rPr>
          <w:rFonts w:ascii="Palatino Linotype" w:eastAsia="MS Mincho" w:hAnsi="Palatino Linotype" w:cs="Arial"/>
          <w:color w:val="000000" w:themeColor="text1"/>
          <w:lang w:val="es-ES_tradnl"/>
        </w:rPr>
        <w:t xml:space="preserve"> el Pleno del entonces llamado </w:t>
      </w:r>
      <w:r w:rsidRPr="00E16681">
        <w:rPr>
          <w:rFonts w:ascii="Palatino Linotype" w:eastAsia="MS Mincho" w:hAnsi="Palatino Linotype" w:cs="Arial"/>
          <w:color w:val="000000" w:themeColor="text1"/>
        </w:rPr>
        <w:t>Instituto Federal de Acceso a la Información y Protección de Datos, est</w:t>
      </w:r>
      <w:r w:rsidRPr="00E16681">
        <w:rPr>
          <w:rFonts w:ascii="Palatino Linotype" w:eastAsia="MS Mincho" w:hAnsi="Palatino Linotype" w:cs="Arial"/>
          <w:color w:val="000000" w:themeColor="text1"/>
          <w:lang w:val="es-ES_tradnl"/>
        </w:rPr>
        <w:t xml:space="preserve">ablece que se deberá garantizar </w:t>
      </w:r>
      <w:r w:rsidRPr="00E16681">
        <w:rPr>
          <w:rFonts w:ascii="Palatino Linotype" w:eastAsia="MS Mincho"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E16681">
        <w:rPr>
          <w:rFonts w:ascii="Palatino Linotype" w:eastAsia="MS Mincho" w:hAnsi="Palatino Linotype" w:cs="Arial"/>
          <w:color w:val="000000" w:themeColor="text1"/>
          <w:lang w:val="es-ES_tradnl"/>
        </w:rPr>
        <w:t xml:space="preserve"> </w:t>
      </w:r>
      <w:r w:rsidRPr="00E16681">
        <w:rPr>
          <w:rFonts w:ascii="Palatino Linotype" w:eastAsia="MS Mincho" w:hAnsi="Palatino Linotype" w:cs="Arial"/>
          <w:color w:val="000000" w:themeColor="text1"/>
        </w:rPr>
        <w:t>particular lleve a cabo una solicitud de información sin identificar de forma precisa la do</w:t>
      </w:r>
      <w:r w:rsidRPr="00E16681">
        <w:rPr>
          <w:rFonts w:ascii="Palatino Linotype" w:eastAsia="MS Mincho" w:hAnsi="Palatino Linotype" w:cs="Arial"/>
          <w:color w:val="000000" w:themeColor="text1"/>
          <w:lang w:val="es-ES_tradnl"/>
        </w:rPr>
        <w:t xml:space="preserve">cumentación a la que requiere acceso, como a continuación se observa: </w:t>
      </w:r>
    </w:p>
    <w:p w:rsidR="00D145FF" w:rsidRPr="00E16681" w:rsidRDefault="00D145FF" w:rsidP="00E16681">
      <w:pPr>
        <w:spacing w:before="240" w:after="360" w:line="360" w:lineRule="auto"/>
        <w:contextualSpacing/>
        <w:jc w:val="both"/>
        <w:rPr>
          <w:rFonts w:ascii="Palatino Linotype" w:eastAsia="MS Mincho" w:hAnsi="Palatino Linotype" w:cs="Arial"/>
          <w:i/>
          <w:iCs/>
          <w:color w:val="000000" w:themeColor="text1"/>
          <w:lang w:val="es-ES_tradnl"/>
        </w:rPr>
      </w:pPr>
      <w:r w:rsidRPr="00E16681">
        <w:rPr>
          <w:rFonts w:ascii="Palatino Linotype" w:eastAsia="MS Mincho"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E16681">
        <w:rPr>
          <w:rFonts w:ascii="Palatino Linotype" w:eastAsia="MS Mincho" w:hAnsi="Palatino Linotype" w:cs="Arial"/>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w:t>
      </w:r>
      <w:r w:rsidRPr="00E16681">
        <w:rPr>
          <w:rFonts w:ascii="Palatino Linotype" w:eastAsia="MS Mincho" w:hAnsi="Palatino Linotype" w:cs="Arial"/>
          <w:i/>
          <w:iCs/>
          <w:color w:val="000000" w:themeColor="text1"/>
          <w:lang w:val="es-ES_tradnl"/>
        </w:rPr>
        <w:lastRenderedPageBreak/>
        <w:t>decir, si la respuesta a la solicitud obra en algún documento en poder de la autoridad, pero el particular no hace referencia específica a tal documento, se deberá hacer entrega del mismo al solicitante.”</w:t>
      </w:r>
    </w:p>
    <w:p w:rsidR="00D145FF" w:rsidRPr="00E16681" w:rsidRDefault="00D145FF" w:rsidP="00E16681">
      <w:pPr>
        <w:spacing w:before="240" w:after="360" w:line="360" w:lineRule="auto"/>
        <w:contextualSpacing/>
        <w:jc w:val="both"/>
        <w:rPr>
          <w:rFonts w:ascii="Palatino Linotype" w:eastAsia="MS Mincho" w:hAnsi="Palatino Linotype" w:cs="Arial"/>
          <w:i/>
          <w:iCs/>
          <w:color w:val="000000" w:themeColor="text1"/>
          <w:lang w:val="es-ES_tradnl"/>
        </w:rPr>
      </w:pPr>
    </w:p>
    <w:p w:rsidR="00D145FF" w:rsidRPr="00E16681" w:rsidRDefault="00D145FF" w:rsidP="00E16681">
      <w:pPr>
        <w:numPr>
          <w:ilvl w:val="0"/>
          <w:numId w:val="2"/>
        </w:numPr>
        <w:spacing w:before="240" w:after="360" w:line="360" w:lineRule="auto"/>
        <w:ind w:left="0" w:firstLine="0"/>
        <w:contextualSpacing/>
        <w:jc w:val="both"/>
        <w:rPr>
          <w:rFonts w:ascii="Palatino Linotype" w:eastAsia="MS Mincho" w:hAnsi="Palatino Linotype" w:cs="Arial"/>
          <w:color w:val="000000" w:themeColor="text1"/>
          <w:lang w:val="es-ES_tradnl"/>
        </w:rPr>
      </w:pPr>
      <w:r w:rsidRPr="00E16681">
        <w:rPr>
          <w:rFonts w:ascii="Palatino Linotype" w:eastAsia="MS Mincho" w:hAnsi="Palatino Linotype" w:cs="Arial"/>
          <w:color w:val="000000" w:themeColor="text1"/>
        </w:rPr>
        <w:t xml:space="preserve">Robustece lo anterior </w:t>
      </w:r>
      <w:r w:rsidRPr="00E16681">
        <w:rPr>
          <w:rFonts w:ascii="Palatino Linotype" w:eastAsia="MS Mincho" w:hAnsi="Palatino Linotype" w:cs="Arial"/>
          <w:color w:val="000000" w:themeColor="text1"/>
          <w:lang w:val="es-ES_tradnl"/>
        </w:rPr>
        <w:t>el criterio orientador 16/17 emitido de igual forma por el Instituto Nacional de Transparencia, Acceso a la Información y Protección de Datos Personales que a la literalidad prevé:</w:t>
      </w: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r w:rsidRPr="00E16681">
        <w:rPr>
          <w:rFonts w:ascii="Palatino Linotype" w:eastAsia="MS Mincho" w:hAnsi="Palatino Linotype" w:cs="Arial"/>
          <w:b/>
          <w:i/>
          <w:color w:val="000000" w:themeColor="text1"/>
          <w:lang w:val="es-ES_tradnl"/>
        </w:rPr>
        <w:t>“Expresión documental</w:t>
      </w:r>
      <w:r w:rsidRPr="00E16681">
        <w:rPr>
          <w:rFonts w:ascii="Palatino Linotype" w:eastAsia="MS Mincho" w:hAnsi="Palatino Linotype" w:cs="Arial"/>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r w:rsidRPr="00E16681">
        <w:rPr>
          <w:rFonts w:ascii="Palatino Linotype" w:eastAsia="MS Mincho" w:hAnsi="Palatino Linotype" w:cs="Arial"/>
          <w:i/>
          <w:color w:val="000000" w:themeColor="text1"/>
          <w:lang w:val="es-ES_tradnl"/>
        </w:rPr>
        <w:t>Resoluciones:</w:t>
      </w: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r w:rsidRPr="00E16681">
        <w:rPr>
          <w:rFonts w:ascii="Palatino Linotype" w:eastAsia="MS Mincho" w:hAnsi="Palatino Linotype" w:cs="Arial"/>
          <w:i/>
          <w:color w:val="000000" w:themeColor="text1"/>
          <w:lang w:val="es-ES_tradnl"/>
        </w:rPr>
        <w:t>•</w:t>
      </w:r>
      <w:r w:rsidRPr="00E16681">
        <w:rPr>
          <w:rFonts w:ascii="Palatino Linotype" w:eastAsia="MS Mincho" w:hAnsi="Palatino Linotype" w:cs="Arial"/>
          <w:i/>
          <w:color w:val="000000" w:themeColor="text1"/>
          <w:lang w:val="es-ES_tradnl"/>
        </w:rPr>
        <w:tab/>
        <w:t>RRA 0774/16. Secretaría de Salud. 31 de agosto de 2016. Por unanimidad. Comisionada Ponente María Patricia Kurczyn Villalobos.</w:t>
      </w: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r w:rsidRPr="00E16681">
        <w:rPr>
          <w:rFonts w:ascii="Palatino Linotype" w:eastAsia="MS Mincho" w:hAnsi="Palatino Linotype" w:cs="Arial"/>
          <w:i/>
          <w:color w:val="000000" w:themeColor="text1"/>
          <w:lang w:val="es-ES_tradnl"/>
        </w:rPr>
        <w:t>•</w:t>
      </w:r>
      <w:r w:rsidRPr="00E16681">
        <w:rPr>
          <w:rFonts w:ascii="Palatino Linotype" w:eastAsia="MS Mincho" w:hAnsi="Palatino Linotype" w:cs="Arial"/>
          <w:i/>
          <w:color w:val="000000" w:themeColor="text1"/>
          <w:lang w:val="es-ES_tradnl"/>
        </w:rPr>
        <w:tab/>
        <w:t xml:space="preserve">RRA 0143/17. Universidad Autónoma Agraria Antonio Narro. 22 de febrero de 2017. Por unanimidad. Comisionado Ponente Oscar Mauricio Guerra Ford. </w:t>
      </w: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r w:rsidRPr="00E16681">
        <w:rPr>
          <w:rFonts w:ascii="Palatino Linotype" w:eastAsia="MS Mincho" w:hAnsi="Palatino Linotype" w:cs="Arial"/>
          <w:i/>
          <w:color w:val="000000" w:themeColor="text1"/>
          <w:lang w:val="es-ES_tradnl"/>
        </w:rPr>
        <w:t>•</w:t>
      </w:r>
      <w:r w:rsidRPr="00E16681">
        <w:rPr>
          <w:rFonts w:ascii="Palatino Linotype" w:eastAsia="MS Mincho" w:hAnsi="Palatino Linotype" w:cs="Arial"/>
          <w:i/>
          <w:color w:val="000000" w:themeColor="text1"/>
          <w:lang w:val="es-ES_tradnl"/>
        </w:rPr>
        <w:tab/>
        <w:t>RRA 0540/17. Secretaría de Economía. 08 de marzo del 2017. Por unanimidad. Comisionado Ponente Francisco Javier Acuña Llamas”</w:t>
      </w:r>
    </w:p>
    <w:p w:rsidR="00D145FF" w:rsidRPr="00E16681" w:rsidRDefault="00D145FF" w:rsidP="00E16681">
      <w:pPr>
        <w:spacing w:before="240" w:after="360" w:line="360" w:lineRule="auto"/>
        <w:contextualSpacing/>
        <w:jc w:val="both"/>
        <w:rPr>
          <w:rFonts w:ascii="Palatino Linotype" w:eastAsia="MS Mincho" w:hAnsi="Palatino Linotype" w:cs="Arial"/>
          <w:i/>
          <w:color w:val="000000" w:themeColor="text1"/>
          <w:lang w:val="es-ES_tradnl"/>
        </w:rPr>
      </w:pPr>
    </w:p>
    <w:p w:rsidR="00D145FF" w:rsidRPr="00E16681" w:rsidRDefault="00D145FF" w:rsidP="00E16681">
      <w:pPr>
        <w:numPr>
          <w:ilvl w:val="0"/>
          <w:numId w:val="2"/>
        </w:numPr>
        <w:spacing w:before="240" w:after="360" w:line="360" w:lineRule="auto"/>
        <w:ind w:left="0" w:firstLine="0"/>
        <w:contextualSpacing/>
        <w:jc w:val="both"/>
        <w:rPr>
          <w:rFonts w:ascii="Palatino Linotype" w:eastAsia="MS Mincho" w:hAnsi="Palatino Linotype" w:cs="Arial"/>
          <w:i/>
          <w:color w:val="000000" w:themeColor="text1"/>
          <w:lang w:val="es-ES_tradnl"/>
        </w:rPr>
      </w:pPr>
      <w:r w:rsidRPr="00E16681">
        <w:rPr>
          <w:rFonts w:ascii="Palatino Linotype" w:eastAsia="MS Mincho" w:hAnsi="Palatino Linotype" w:cs="Arial"/>
          <w:color w:val="000000" w:themeColor="text1"/>
          <w:lang w:val="es-ES_tradnl"/>
        </w:rPr>
        <w:t>Por otro lado</w:t>
      </w:r>
      <w:r w:rsidRPr="00E16681">
        <w:rPr>
          <w:rFonts w:ascii="Palatino Linotype" w:hAnsi="Palatino Linotype" w:cs="Arial"/>
          <w:color w:val="000000" w:themeColor="text1"/>
        </w:rPr>
        <w:t xml:space="preserve">, </w:t>
      </w:r>
      <w:r w:rsidRPr="00E16681">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D145FF" w:rsidRPr="00E16681" w:rsidRDefault="00D145FF" w:rsidP="00E16681">
      <w:pPr>
        <w:spacing w:before="240" w:after="240" w:line="360" w:lineRule="auto"/>
        <w:contextualSpacing/>
        <w:jc w:val="both"/>
        <w:rPr>
          <w:rFonts w:ascii="Palatino Linotype" w:eastAsia="Calibri" w:hAnsi="Palatino Linotype"/>
          <w:i/>
          <w:color w:val="000000" w:themeColor="text1"/>
        </w:rPr>
      </w:pPr>
      <w:r w:rsidRPr="00E16681">
        <w:rPr>
          <w:rFonts w:ascii="Palatino Linotype" w:eastAsia="Calibri" w:hAnsi="Palatino Linotype"/>
          <w:color w:val="000000" w:themeColor="text1"/>
        </w:rPr>
        <w:lastRenderedPageBreak/>
        <w:t>“</w:t>
      </w:r>
      <w:r w:rsidRPr="00E16681">
        <w:rPr>
          <w:rFonts w:ascii="Palatino Linotype" w:eastAsia="Calibri" w:hAnsi="Palatino Linotype"/>
          <w:b/>
          <w:i/>
          <w:color w:val="000000" w:themeColor="text1"/>
        </w:rPr>
        <w:t>Artículo 12.</w:t>
      </w:r>
      <w:r w:rsidRPr="00E16681">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D145FF" w:rsidRPr="00E16681" w:rsidRDefault="00D145FF" w:rsidP="00E16681">
      <w:pPr>
        <w:spacing w:before="240" w:after="240" w:line="360" w:lineRule="auto"/>
        <w:contextualSpacing/>
        <w:jc w:val="both"/>
        <w:rPr>
          <w:rFonts w:ascii="Palatino Linotype" w:eastAsia="Calibri" w:hAnsi="Palatino Linotype"/>
          <w:i/>
          <w:color w:val="000000" w:themeColor="text1"/>
        </w:rPr>
      </w:pPr>
    </w:p>
    <w:p w:rsidR="00D145FF" w:rsidRPr="00E16681" w:rsidRDefault="00D145FF" w:rsidP="00E16681">
      <w:pPr>
        <w:spacing w:before="240" w:after="240" w:line="360" w:lineRule="auto"/>
        <w:contextualSpacing/>
        <w:jc w:val="both"/>
        <w:rPr>
          <w:rFonts w:ascii="Palatino Linotype" w:eastAsia="Calibri" w:hAnsi="Palatino Linotype"/>
          <w:i/>
          <w:color w:val="000000" w:themeColor="text1"/>
        </w:rPr>
      </w:pPr>
      <w:r w:rsidRPr="00E16681">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D145FF" w:rsidRPr="00E16681" w:rsidRDefault="00D145FF" w:rsidP="00E16681">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rsidR="00D145FF" w:rsidRPr="00E16681" w:rsidRDefault="00D145FF" w:rsidP="00E16681">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E16681">
        <w:rPr>
          <w:rFonts w:ascii="Palatino Linotype" w:hAnsi="Palatino Linotype" w:cs="Arial"/>
          <w:color w:val="000000" w:themeColor="text1"/>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E16681">
        <w:rPr>
          <w:rFonts w:ascii="Palatino Linotype" w:hAnsi="Palatino Linotype" w:cs="Arial"/>
          <w:i/>
          <w:color w:val="000000" w:themeColor="text1"/>
          <w:lang w:val="es-ES_tradnl"/>
        </w:rPr>
        <w:t>ad hoc</w:t>
      </w:r>
      <w:r w:rsidRPr="00E16681">
        <w:rPr>
          <w:rFonts w:ascii="Palatino Linotype" w:hAnsi="Palatino Linotype" w:cs="Arial"/>
          <w:color w:val="000000" w:themeColor="text1"/>
          <w:lang w:val="es-ES_tradnl"/>
        </w:rPr>
        <w:t>, para satisfacer la solicitud.</w:t>
      </w:r>
    </w:p>
    <w:p w:rsidR="00D145FF" w:rsidRPr="00E16681" w:rsidRDefault="00D145FF" w:rsidP="00E16681">
      <w:pPr>
        <w:spacing w:before="240" w:after="240" w:line="360" w:lineRule="auto"/>
        <w:contextualSpacing/>
        <w:jc w:val="both"/>
        <w:rPr>
          <w:rFonts w:ascii="Palatino Linotype" w:hAnsi="Palatino Linotype" w:cs="Arial"/>
          <w:color w:val="000000" w:themeColor="text1"/>
          <w:lang w:val="es-ES_tradnl"/>
        </w:rPr>
      </w:pPr>
    </w:p>
    <w:p w:rsidR="00D145FF" w:rsidRPr="00E16681" w:rsidRDefault="00D145FF" w:rsidP="00E16681">
      <w:pPr>
        <w:numPr>
          <w:ilvl w:val="0"/>
          <w:numId w:val="2"/>
        </w:numPr>
        <w:spacing w:before="240" w:after="240" w:line="360" w:lineRule="auto"/>
        <w:ind w:left="0" w:firstLine="0"/>
        <w:contextualSpacing/>
        <w:jc w:val="both"/>
        <w:rPr>
          <w:rFonts w:ascii="Palatino Linotype" w:hAnsi="Palatino Linotype" w:cs="Arial"/>
          <w:i/>
          <w:color w:val="000000" w:themeColor="text1"/>
          <w:lang w:val="es-ES_tradnl"/>
        </w:rPr>
      </w:pPr>
      <w:r w:rsidRPr="00E16681">
        <w:rPr>
          <w:rFonts w:ascii="Palatino Linotype" w:hAnsi="Palatino Linotype" w:cs="Arial"/>
          <w:color w:val="000000" w:themeColor="text1"/>
          <w:lang w:val="es-ES_tradnl"/>
        </w:rPr>
        <w:t xml:space="preserve">Como apoyo a lo anterior, es aplicable por analogía el Criterio 09-10, emitido por el Pleno del entonces </w:t>
      </w:r>
      <w:r w:rsidRPr="00E16681">
        <w:rPr>
          <w:rFonts w:ascii="Palatino Linotype" w:hAnsi="Palatino Linotype" w:cs="Arial"/>
          <w:bCs/>
          <w:color w:val="000000" w:themeColor="text1"/>
          <w:lang w:val="es-ES_tradnl"/>
        </w:rPr>
        <w:t>Instituto Federal de Acceso a la Información y Protección de Datos, que a la letra dice:</w:t>
      </w:r>
    </w:p>
    <w:p w:rsidR="00D145FF" w:rsidRPr="00E16681" w:rsidRDefault="00D145FF" w:rsidP="00E16681">
      <w:pPr>
        <w:spacing w:before="240" w:after="360" w:line="360" w:lineRule="auto"/>
        <w:contextualSpacing/>
        <w:jc w:val="both"/>
        <w:rPr>
          <w:rFonts w:ascii="Palatino Linotype" w:hAnsi="Palatino Linotype" w:cs="Arial"/>
          <w:color w:val="000000" w:themeColor="text1"/>
          <w:lang w:val="es-ES_tradnl"/>
        </w:rPr>
      </w:pPr>
      <w:r w:rsidRPr="00E16681">
        <w:rPr>
          <w:rFonts w:ascii="Palatino Linotype" w:hAnsi="Palatino Linotype" w:cs="Arial"/>
          <w:b/>
          <w:bCs/>
          <w:i/>
          <w:color w:val="000000" w:themeColor="text1"/>
          <w:lang w:val="es-ES_tradnl"/>
        </w:rPr>
        <w:t xml:space="preserve">“Las dependencias y entidades no están obligadas a generar documentos </w:t>
      </w:r>
      <w:r w:rsidRPr="00E16681">
        <w:rPr>
          <w:rFonts w:ascii="Palatino Linotype" w:hAnsi="Palatino Linotype" w:cs="Arial"/>
          <w:b/>
          <w:bCs/>
          <w:i/>
          <w:iCs/>
          <w:color w:val="000000" w:themeColor="text1"/>
          <w:lang w:val="es-ES_tradnl"/>
        </w:rPr>
        <w:t xml:space="preserve">ad hoc </w:t>
      </w:r>
      <w:r w:rsidRPr="00E16681">
        <w:rPr>
          <w:rFonts w:ascii="Palatino Linotype" w:hAnsi="Palatino Linotype" w:cs="Arial"/>
          <w:b/>
          <w:bCs/>
          <w:i/>
          <w:color w:val="000000" w:themeColor="text1"/>
          <w:lang w:val="es-ES_tradnl"/>
        </w:rPr>
        <w:t xml:space="preserve">para responder una solicitud de acceso a la información. </w:t>
      </w:r>
      <w:r w:rsidRPr="00E16681">
        <w:rPr>
          <w:rFonts w:ascii="Palatino Linotype" w:hAnsi="Palatino Linotype" w:cs="Arial"/>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E16681">
        <w:rPr>
          <w:rFonts w:ascii="Palatino Linotype" w:hAnsi="Palatino Linotype" w:cs="Arial"/>
          <w:i/>
          <w:iCs/>
          <w:color w:val="000000" w:themeColor="text1"/>
          <w:lang w:val="es-ES_tradnl"/>
        </w:rPr>
        <w:t xml:space="preserve">ad hoc </w:t>
      </w:r>
      <w:r w:rsidRPr="00E16681">
        <w:rPr>
          <w:rFonts w:ascii="Palatino Linotype" w:hAnsi="Palatino Linotype" w:cs="Arial"/>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rsidR="00784F43" w:rsidRPr="00E16681" w:rsidRDefault="00D145FF" w:rsidP="00E16681">
      <w:pPr>
        <w:spacing w:before="240" w:after="360" w:line="360" w:lineRule="auto"/>
        <w:contextualSpacing/>
        <w:jc w:val="both"/>
        <w:rPr>
          <w:rFonts w:ascii="Palatino Linotype" w:hAnsi="Palatino Linotype" w:cs="Arial"/>
          <w:i/>
          <w:color w:val="000000" w:themeColor="text1"/>
          <w:lang w:val="es-ES_tradnl"/>
        </w:rPr>
      </w:pPr>
      <w:r w:rsidRPr="00E16681">
        <w:rPr>
          <w:rFonts w:ascii="Palatino Linotype" w:hAnsi="Palatino Linotype" w:cs="Arial"/>
          <w:b/>
          <w:bCs/>
          <w:i/>
          <w:color w:val="000000" w:themeColor="text1"/>
          <w:lang w:val="es-ES_tradnl"/>
        </w:rPr>
        <w:lastRenderedPageBreak/>
        <w:t xml:space="preserve">Expedientes: </w:t>
      </w:r>
      <w:r w:rsidRPr="00E16681">
        <w:rPr>
          <w:rFonts w:ascii="Palatino Linotype" w:hAnsi="Palatino Linotype" w:cs="Arial"/>
          <w:i/>
          <w:color w:val="000000" w:themeColor="text1"/>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w:t>
      </w:r>
      <w:r w:rsidR="00EB3863" w:rsidRPr="00E16681">
        <w:rPr>
          <w:rFonts w:ascii="Palatino Linotype" w:hAnsi="Palatino Linotype" w:cs="Arial"/>
          <w:i/>
          <w:color w:val="000000" w:themeColor="text1"/>
          <w:lang w:val="es-ES_tradnl"/>
        </w:rPr>
        <w:t>ic)</w:t>
      </w:r>
    </w:p>
    <w:p w:rsidR="00EB3863" w:rsidRPr="00E16681" w:rsidRDefault="00EB3863" w:rsidP="00E16681">
      <w:pPr>
        <w:spacing w:before="240" w:after="360" w:line="360" w:lineRule="auto"/>
        <w:contextualSpacing/>
        <w:jc w:val="both"/>
        <w:rPr>
          <w:rFonts w:ascii="Palatino Linotype" w:hAnsi="Palatino Linotype" w:cs="Arial"/>
          <w:i/>
          <w:color w:val="000000" w:themeColor="text1"/>
          <w:lang w:val="es-ES_tradnl"/>
        </w:rPr>
      </w:pPr>
    </w:p>
    <w:p w:rsidR="00784F43" w:rsidRPr="00E16681" w:rsidRDefault="00784F43" w:rsidP="00E16681">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16681">
        <w:rPr>
          <w:rFonts w:ascii="Palatino Linotype" w:hAnsi="Palatino Linotype"/>
          <w:color w:val="000000" w:themeColor="text1"/>
        </w:rPr>
        <w:t xml:space="preserve">Asimismo, la </w:t>
      </w:r>
      <w:r w:rsidRPr="00E16681">
        <w:rPr>
          <w:rFonts w:ascii="Palatino Linotype" w:hAnsi="Palatino Linotype"/>
          <w:b/>
          <w:color w:val="000000" w:themeColor="text1"/>
        </w:rPr>
        <w:t>Ley de Transparencia y Acceso a la Información Pública del Estado de México y Municipios</w:t>
      </w:r>
      <w:r w:rsidRPr="00E16681">
        <w:rPr>
          <w:rFonts w:ascii="Palatino Linotype" w:hAnsi="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E16681">
        <w:rPr>
          <w:rFonts w:ascii="Palatino Linotype" w:hAnsi="Palatino Linotype"/>
          <w:b/>
          <w:color w:val="000000" w:themeColor="text1"/>
        </w:rPr>
        <w:t>veracidad</w:t>
      </w:r>
      <w:r w:rsidRPr="00E16681">
        <w:rPr>
          <w:rFonts w:ascii="Palatino Linotype" w:hAnsi="Palatino Linotype"/>
          <w:color w:val="000000" w:themeColor="text1"/>
        </w:rPr>
        <w:t>, oportunidad entre otros, numeral en comento que a la letra señala:</w:t>
      </w:r>
    </w:p>
    <w:p w:rsidR="00784F43" w:rsidRPr="00E16681" w:rsidRDefault="00784F43" w:rsidP="00E16681">
      <w:pPr>
        <w:pStyle w:val="Prrafodelista"/>
        <w:spacing w:line="276" w:lineRule="auto"/>
        <w:ind w:left="0"/>
        <w:jc w:val="both"/>
        <w:rPr>
          <w:rFonts w:ascii="Palatino Linotype" w:hAnsi="Palatino Linotype" w:cs="Arial"/>
          <w:i/>
          <w:color w:val="000000" w:themeColor="text1"/>
        </w:rPr>
      </w:pPr>
      <w:r w:rsidRPr="00E16681">
        <w:rPr>
          <w:rFonts w:ascii="Palatino Linotype" w:hAnsi="Palatino Linotype" w:cs="Arial"/>
          <w:i/>
          <w:color w:val="000000" w:themeColor="text1"/>
        </w:rPr>
        <w:t xml:space="preserve">“Artículo 4.- </w:t>
      </w:r>
    </w:p>
    <w:p w:rsidR="00784F43" w:rsidRPr="00E16681" w:rsidRDefault="00784F43" w:rsidP="00E16681">
      <w:pPr>
        <w:pStyle w:val="Prrafodelista"/>
        <w:spacing w:line="276" w:lineRule="auto"/>
        <w:ind w:left="0"/>
        <w:jc w:val="both"/>
        <w:rPr>
          <w:rFonts w:ascii="Palatino Linotype" w:hAnsi="Palatino Linotype" w:cs="Arial"/>
          <w:i/>
          <w:color w:val="000000" w:themeColor="text1"/>
        </w:rPr>
      </w:pPr>
      <w:r w:rsidRPr="00E16681">
        <w:rPr>
          <w:rFonts w:ascii="Palatino Linotype" w:hAnsi="Palatino Linotype" w:cs="Arial"/>
          <w:i/>
          <w:color w:val="000000" w:themeColor="text1"/>
        </w:rPr>
        <w:t>..</w:t>
      </w:r>
    </w:p>
    <w:p w:rsidR="00784F43" w:rsidRPr="00E16681" w:rsidRDefault="00784F43" w:rsidP="00E16681">
      <w:pPr>
        <w:pStyle w:val="Prrafodelista"/>
        <w:spacing w:line="276" w:lineRule="auto"/>
        <w:ind w:left="0"/>
        <w:jc w:val="both"/>
        <w:rPr>
          <w:rFonts w:ascii="Palatino Linotype" w:hAnsi="Palatino Linotype" w:cs="Arial"/>
          <w:i/>
          <w:color w:val="000000" w:themeColor="text1"/>
        </w:rPr>
      </w:pPr>
      <w:r w:rsidRPr="00E16681">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84F43" w:rsidRPr="00E16681" w:rsidRDefault="00784F43" w:rsidP="00E16681">
      <w:pPr>
        <w:pStyle w:val="Prrafodelista"/>
        <w:spacing w:line="276" w:lineRule="auto"/>
        <w:ind w:left="0"/>
        <w:jc w:val="both"/>
        <w:rPr>
          <w:rFonts w:ascii="Palatino Linotype" w:hAnsi="Palatino Linotype" w:cs="Arial"/>
          <w:b/>
          <w:i/>
          <w:color w:val="000000" w:themeColor="text1"/>
        </w:rPr>
      </w:pPr>
      <w:r w:rsidRPr="00E16681">
        <w:rPr>
          <w:rFonts w:ascii="Palatino Linotype" w:hAnsi="Palatino Linotype" w:cs="Arial"/>
          <w:i/>
          <w:color w:val="000000" w:themeColor="text1"/>
        </w:rPr>
        <w:t>…”</w:t>
      </w:r>
    </w:p>
    <w:p w:rsidR="00784F43" w:rsidRPr="00E16681" w:rsidRDefault="00784F43" w:rsidP="00E16681">
      <w:pPr>
        <w:pStyle w:val="Prrafodelista"/>
        <w:tabs>
          <w:tab w:val="left" w:pos="709"/>
        </w:tabs>
        <w:spacing w:line="360" w:lineRule="auto"/>
        <w:ind w:left="0"/>
        <w:jc w:val="both"/>
        <w:rPr>
          <w:rFonts w:ascii="Palatino Linotype" w:hAnsi="Palatino Linotype" w:cs="Arial"/>
          <w:noProof/>
          <w:color w:val="000000" w:themeColor="text1"/>
        </w:rPr>
      </w:pPr>
    </w:p>
    <w:p w:rsidR="00784F43" w:rsidRPr="00E16681" w:rsidRDefault="00784F43" w:rsidP="00E16681">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E16681">
        <w:rPr>
          <w:rFonts w:ascii="Palatino Linotype" w:hAnsi="Palatino Linotype" w:cs="Arial"/>
          <w:noProof/>
          <w:color w:val="000000" w:themeColor="text1"/>
        </w:rPr>
        <w:t xml:space="preserve">Numerales que compelen al </w:t>
      </w:r>
      <w:r w:rsidRPr="00E16681">
        <w:rPr>
          <w:rFonts w:ascii="Palatino Linotype" w:hAnsi="Palatino Linotype" w:cs="Arial"/>
          <w:b/>
          <w:noProof/>
          <w:color w:val="000000" w:themeColor="text1"/>
        </w:rPr>
        <w:t>SUJETO OBLIGADO</w:t>
      </w:r>
      <w:r w:rsidRPr="00E16681">
        <w:rPr>
          <w:rFonts w:ascii="Palatino Linotype" w:hAnsi="Palatino Linotype" w:cs="Arial"/>
          <w:noProof/>
          <w:color w:val="000000" w:themeColor="text1"/>
        </w:rPr>
        <w:t xml:space="preserve"> a apegarse en todo momento a los criterios ya expuestos, imipidiendo a este Órgano Colegiado cuestionar la veracidad de la información.</w:t>
      </w:r>
    </w:p>
    <w:p w:rsidR="00784F43" w:rsidRPr="00E16681" w:rsidRDefault="00784F43" w:rsidP="00E16681">
      <w:pPr>
        <w:pStyle w:val="Prrafodelista"/>
        <w:tabs>
          <w:tab w:val="left" w:pos="0"/>
        </w:tabs>
        <w:spacing w:line="360" w:lineRule="auto"/>
        <w:ind w:left="0"/>
        <w:jc w:val="both"/>
        <w:rPr>
          <w:rFonts w:ascii="Palatino Linotype" w:hAnsi="Palatino Linotype" w:cs="Arial"/>
          <w:noProof/>
          <w:color w:val="000000" w:themeColor="text1"/>
        </w:rPr>
      </w:pPr>
    </w:p>
    <w:p w:rsidR="00784F43" w:rsidRPr="00E16681" w:rsidRDefault="00784F43" w:rsidP="00E16681">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E16681">
        <w:rPr>
          <w:rFonts w:ascii="Palatino Linotype" w:hAnsi="Palatino Linotype" w:cs="Arial"/>
          <w:color w:val="000000" w:themeColor="text1"/>
        </w:rPr>
        <w:t xml:space="preserve">En conclusión, el </w:t>
      </w:r>
      <w:r w:rsidRPr="00E16681">
        <w:rPr>
          <w:rFonts w:ascii="Palatino Linotype" w:hAnsi="Palatino Linotype" w:cs="Arial"/>
          <w:b/>
          <w:color w:val="000000" w:themeColor="text1"/>
        </w:rPr>
        <w:t xml:space="preserve">SUJETO OBLIGADO </w:t>
      </w:r>
      <w:r w:rsidRPr="00E16681">
        <w:rPr>
          <w:rFonts w:ascii="Palatino Linotype" w:hAnsi="Palatino Linotype" w:cs="Arial"/>
          <w:color w:val="000000" w:themeColor="text1"/>
        </w:rPr>
        <w:t>emitió</w:t>
      </w:r>
      <w:r w:rsidRPr="00E16681">
        <w:rPr>
          <w:rFonts w:ascii="Palatino Linotype" w:hAnsi="Palatino Linotype" w:cs="Arial"/>
          <w:b/>
          <w:color w:val="000000" w:themeColor="text1"/>
        </w:rPr>
        <w:t xml:space="preserve"> </w:t>
      </w:r>
      <w:r w:rsidRPr="00E16681">
        <w:rPr>
          <w:rFonts w:ascii="Palatino Linotype" w:hAnsi="Palatino Linotype" w:cs="Arial"/>
          <w:color w:val="000000" w:themeColor="text1"/>
        </w:rPr>
        <w:t xml:space="preserve">la respuesta correspondiente en tiempo y forma, por lo que la información remitida satisface el derecho de acceso a la información pública y lo procedente es </w:t>
      </w:r>
      <w:r w:rsidRPr="00E16681">
        <w:rPr>
          <w:rFonts w:ascii="Palatino Linotype" w:hAnsi="Palatino Linotype" w:cs="Arial"/>
          <w:b/>
          <w:color w:val="000000" w:themeColor="text1"/>
        </w:rPr>
        <w:t xml:space="preserve">CONFIRMAR </w:t>
      </w:r>
      <w:r w:rsidRPr="00E16681">
        <w:rPr>
          <w:rFonts w:ascii="Palatino Linotype" w:hAnsi="Palatino Linotype" w:cs="Arial"/>
          <w:color w:val="000000" w:themeColor="text1"/>
        </w:rPr>
        <w:t>la respuesta.</w:t>
      </w:r>
    </w:p>
    <w:p w:rsidR="00784F43" w:rsidRPr="00E16681" w:rsidRDefault="00784F43" w:rsidP="00E16681">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E16681">
        <w:rPr>
          <w:rFonts w:ascii="Palatino Linotype" w:hAnsi="Palatino Linotype" w:cs="Arial"/>
          <w:color w:val="000000" w:themeColor="text1"/>
        </w:rPr>
        <w:lastRenderedPageBreak/>
        <w:t xml:space="preserve">Por lo anteriormente expuesto y fundado, este </w:t>
      </w:r>
      <w:r w:rsidRPr="00E16681">
        <w:rPr>
          <w:rFonts w:ascii="Palatino Linotype" w:hAnsi="Palatino Linotype" w:cs="Arial"/>
          <w:b/>
          <w:bCs/>
          <w:color w:val="000000" w:themeColor="text1"/>
        </w:rPr>
        <w:t>ÓRGANO GARANTE</w:t>
      </w:r>
      <w:r w:rsidRPr="00E16681">
        <w:rPr>
          <w:rFonts w:ascii="Palatino Linotype" w:hAnsi="Palatino Linotype" w:cs="Arial"/>
          <w:color w:val="000000" w:themeColor="text1"/>
        </w:rPr>
        <w:t xml:space="preserve"> emite los siguientes:</w:t>
      </w:r>
    </w:p>
    <w:p w:rsidR="00784F43" w:rsidRPr="00E16681" w:rsidRDefault="00784F43" w:rsidP="00E16681">
      <w:pPr>
        <w:pStyle w:val="Ttulo1"/>
        <w:jc w:val="center"/>
        <w:rPr>
          <w:rFonts w:ascii="Palatino Linotype" w:hAnsi="Palatino Linotype"/>
          <w:b/>
          <w:color w:val="000000" w:themeColor="text1"/>
          <w:sz w:val="24"/>
          <w:szCs w:val="24"/>
        </w:rPr>
      </w:pPr>
      <w:bookmarkStart w:id="6" w:name="_Toc4061692"/>
      <w:bookmarkStart w:id="7" w:name="_Toc486525261"/>
      <w:bookmarkStart w:id="8" w:name="_Toc445745148"/>
      <w:bookmarkStart w:id="9" w:name="_Toc447699324"/>
      <w:bookmarkStart w:id="10" w:name="_Toc87549684"/>
      <w:r w:rsidRPr="00E16681">
        <w:rPr>
          <w:rFonts w:ascii="Palatino Linotype" w:hAnsi="Palatino Linotype"/>
          <w:b/>
          <w:color w:val="000000" w:themeColor="text1"/>
          <w:sz w:val="24"/>
          <w:szCs w:val="24"/>
        </w:rPr>
        <w:t>R E S O L U T I V O S</w:t>
      </w:r>
      <w:bookmarkEnd w:id="6"/>
      <w:bookmarkEnd w:id="7"/>
      <w:bookmarkEnd w:id="8"/>
      <w:bookmarkEnd w:id="9"/>
      <w:bookmarkEnd w:id="10"/>
    </w:p>
    <w:p w:rsidR="00784F43" w:rsidRPr="00E16681" w:rsidRDefault="00784F43" w:rsidP="00E16681">
      <w:pPr>
        <w:keepNext/>
        <w:keepLines/>
        <w:spacing w:line="360" w:lineRule="auto"/>
        <w:jc w:val="center"/>
        <w:outlineLvl w:val="0"/>
        <w:rPr>
          <w:rFonts w:ascii="Palatino Linotype" w:hAnsi="Palatino Linotype" w:cstheme="majorBidi"/>
          <w:b/>
          <w:bCs/>
          <w:color w:val="000000" w:themeColor="text1"/>
        </w:rPr>
      </w:pPr>
    </w:p>
    <w:p w:rsidR="00784F43" w:rsidRPr="00E16681" w:rsidRDefault="00784F43" w:rsidP="00E16681">
      <w:pPr>
        <w:spacing w:line="360" w:lineRule="auto"/>
        <w:jc w:val="both"/>
        <w:rPr>
          <w:rFonts w:ascii="Palatino Linotype" w:hAnsi="Palatino Linotype"/>
          <w:color w:val="000000" w:themeColor="text1"/>
        </w:rPr>
      </w:pPr>
      <w:r w:rsidRPr="00E16681">
        <w:rPr>
          <w:rFonts w:ascii="Palatino Linotype" w:hAnsi="Palatino Linotype" w:cs="Arial"/>
          <w:b/>
          <w:color w:val="000000" w:themeColor="text1"/>
        </w:rPr>
        <w:t xml:space="preserve">PRIMERO. </w:t>
      </w:r>
      <w:r w:rsidRPr="00E16681">
        <w:rPr>
          <w:rFonts w:ascii="Palatino Linotype" w:hAnsi="Palatino Linotype" w:cs="Arial"/>
          <w:color w:val="000000" w:themeColor="text1"/>
        </w:rPr>
        <w:t>Resultan infundadas las</w:t>
      </w:r>
      <w:r w:rsidRPr="00E16681">
        <w:rPr>
          <w:rFonts w:ascii="Palatino Linotype" w:hAnsi="Palatino Linotype" w:cs="Arial"/>
          <w:b/>
          <w:color w:val="000000" w:themeColor="text1"/>
        </w:rPr>
        <w:t xml:space="preserve"> </w:t>
      </w:r>
      <w:r w:rsidRPr="00E16681">
        <w:rPr>
          <w:rFonts w:ascii="Palatino Linotype" w:hAnsi="Palatino Linotype" w:cs="Arial"/>
          <w:color w:val="000000" w:themeColor="text1"/>
          <w:lang w:val="es-ES"/>
        </w:rPr>
        <w:t xml:space="preserve">razones o motivos de inconformidad hechos valer </w:t>
      </w:r>
      <w:r w:rsidRPr="00E16681">
        <w:rPr>
          <w:rFonts w:ascii="Palatino Linotype" w:eastAsia="Calibri" w:hAnsi="Palatino Linotype" w:cs="Arial"/>
          <w:color w:val="000000" w:themeColor="text1"/>
          <w:lang w:val="es-ES"/>
        </w:rPr>
        <w:t xml:space="preserve">en el recurso de revisión </w:t>
      </w:r>
      <w:r w:rsidR="00EB3863" w:rsidRPr="00160A95">
        <w:rPr>
          <w:rFonts w:ascii="Palatino Linotype" w:eastAsia="Calibri" w:hAnsi="Palatino Linotype" w:cs="Tahoma"/>
          <w:b/>
          <w:color w:val="000000" w:themeColor="text1"/>
          <w:lang w:eastAsia="en-US"/>
        </w:rPr>
        <w:t>0612</w:t>
      </w:r>
      <w:r w:rsidR="00D145FF" w:rsidRPr="00160A95">
        <w:rPr>
          <w:rFonts w:ascii="Palatino Linotype" w:eastAsia="Calibri" w:hAnsi="Palatino Linotype" w:cs="Tahoma"/>
          <w:b/>
          <w:color w:val="000000" w:themeColor="text1"/>
          <w:lang w:eastAsia="en-US"/>
        </w:rPr>
        <w:t>8</w:t>
      </w:r>
      <w:r w:rsidRPr="00E16681">
        <w:rPr>
          <w:rFonts w:ascii="Palatino Linotype" w:eastAsia="Calibri" w:hAnsi="Palatino Linotype" w:cs="Tahoma"/>
          <w:b/>
          <w:color w:val="000000" w:themeColor="text1"/>
          <w:lang w:eastAsia="en-US"/>
        </w:rPr>
        <w:t>/INFOEM/IP/RR/2025</w:t>
      </w:r>
      <w:r w:rsidRPr="00E16681">
        <w:rPr>
          <w:rFonts w:ascii="Palatino Linotype" w:hAnsi="Palatino Linotype"/>
          <w:b/>
          <w:color w:val="000000" w:themeColor="text1"/>
        </w:rPr>
        <w:t xml:space="preserve"> </w:t>
      </w:r>
      <w:r w:rsidRPr="00E16681">
        <w:rPr>
          <w:rFonts w:ascii="Palatino Linotype" w:hAnsi="Palatino Linotype"/>
          <w:color w:val="000000" w:themeColor="text1"/>
        </w:rPr>
        <w:t>en términos del</w:t>
      </w:r>
      <w:r w:rsidRPr="00E16681">
        <w:rPr>
          <w:rFonts w:ascii="Palatino Linotype" w:hAnsi="Palatino Linotype"/>
          <w:b/>
          <w:bCs/>
          <w:color w:val="000000" w:themeColor="text1"/>
        </w:rPr>
        <w:t xml:space="preserve"> Considerando</w:t>
      </w:r>
      <w:r w:rsidRPr="00E16681">
        <w:rPr>
          <w:rFonts w:ascii="Palatino Linotype" w:hAnsi="Palatino Linotype"/>
          <w:color w:val="000000" w:themeColor="text1"/>
        </w:rPr>
        <w:t xml:space="preserve"> </w:t>
      </w:r>
      <w:r w:rsidRPr="00E16681">
        <w:rPr>
          <w:rFonts w:ascii="Palatino Linotype" w:hAnsi="Palatino Linotype"/>
          <w:b/>
          <w:color w:val="000000" w:themeColor="text1"/>
        </w:rPr>
        <w:t>CUARTO</w:t>
      </w:r>
      <w:r w:rsidRPr="00E16681">
        <w:rPr>
          <w:rFonts w:ascii="Palatino Linotype" w:hAnsi="Palatino Linotype"/>
          <w:color w:val="000000" w:themeColor="text1"/>
        </w:rPr>
        <w:t xml:space="preserve"> de la presente resolución.</w:t>
      </w:r>
    </w:p>
    <w:p w:rsidR="00784F43" w:rsidRPr="00E16681" w:rsidRDefault="00784F43" w:rsidP="00E16681">
      <w:pPr>
        <w:spacing w:line="360" w:lineRule="auto"/>
        <w:contextualSpacing/>
        <w:jc w:val="both"/>
        <w:rPr>
          <w:rFonts w:ascii="Palatino Linotype" w:eastAsia="Calibri" w:hAnsi="Palatino Linotype" w:cs="Arial"/>
          <w:b/>
          <w:bCs/>
          <w:color w:val="000000" w:themeColor="text1"/>
          <w:lang w:val="es-ES"/>
        </w:rPr>
      </w:pPr>
    </w:p>
    <w:p w:rsidR="00784F43" w:rsidRPr="00E16681" w:rsidRDefault="00784F43" w:rsidP="00E16681">
      <w:pPr>
        <w:spacing w:line="360" w:lineRule="auto"/>
        <w:contextualSpacing/>
        <w:jc w:val="both"/>
        <w:rPr>
          <w:rFonts w:ascii="Palatino Linotype" w:eastAsia="Calibri" w:hAnsi="Palatino Linotype" w:cs="Arial"/>
          <w:color w:val="000000" w:themeColor="text1"/>
        </w:rPr>
      </w:pPr>
      <w:r w:rsidRPr="00E16681">
        <w:rPr>
          <w:rFonts w:ascii="Palatino Linotype" w:eastAsia="Calibri" w:hAnsi="Palatino Linotype" w:cs="Arial"/>
          <w:b/>
          <w:bCs/>
          <w:color w:val="000000" w:themeColor="text1"/>
          <w:lang w:val="es-ES"/>
        </w:rPr>
        <w:t xml:space="preserve">SEGUNDO. </w:t>
      </w:r>
      <w:r w:rsidRPr="00E16681">
        <w:rPr>
          <w:rFonts w:ascii="Palatino Linotype" w:eastAsia="Calibri" w:hAnsi="Palatino Linotype" w:cs="Arial"/>
          <w:color w:val="000000" w:themeColor="text1"/>
          <w:lang w:val="es-ES"/>
        </w:rPr>
        <w:t xml:space="preserve">Se </w:t>
      </w:r>
      <w:r w:rsidRPr="00E16681">
        <w:rPr>
          <w:rFonts w:ascii="Palatino Linotype" w:eastAsia="Calibri" w:hAnsi="Palatino Linotype" w:cs="Arial"/>
          <w:b/>
          <w:color w:val="000000" w:themeColor="text1"/>
          <w:lang w:val="es-ES"/>
        </w:rPr>
        <w:t>CONFIRMA</w:t>
      </w:r>
      <w:r w:rsidRPr="00E16681">
        <w:rPr>
          <w:rFonts w:ascii="Palatino Linotype" w:eastAsia="Calibri" w:hAnsi="Palatino Linotype" w:cs="Arial"/>
          <w:color w:val="000000" w:themeColor="text1"/>
          <w:lang w:val="es-ES"/>
        </w:rPr>
        <w:t xml:space="preserve"> la respuesta emitida por la</w:t>
      </w:r>
      <w:r w:rsidRPr="00E16681">
        <w:rPr>
          <w:rFonts w:ascii="Palatino Linotype" w:eastAsia="Calibri" w:hAnsi="Palatino Linotype" w:cs="Arial"/>
          <w:b/>
          <w:color w:val="000000" w:themeColor="text1"/>
          <w:lang w:val="es-ES"/>
        </w:rPr>
        <w:t xml:space="preserve"> </w:t>
      </w:r>
      <w:r w:rsidR="00D145FF" w:rsidRPr="00E16681">
        <w:rPr>
          <w:rFonts w:ascii="Palatino Linotype" w:eastAsia="Calibri" w:hAnsi="Palatino Linotype" w:cs="Arial"/>
          <w:b/>
          <w:color w:val="000000" w:themeColor="text1"/>
          <w:lang w:val="es-ES"/>
        </w:rPr>
        <w:t>Ayuntamiento de Zinacantepec</w:t>
      </w:r>
      <w:r w:rsidRPr="00E16681">
        <w:rPr>
          <w:rFonts w:ascii="Palatino Linotype" w:eastAsia="Calibri" w:hAnsi="Palatino Linotype" w:cs="Arial"/>
          <w:bCs/>
          <w:color w:val="000000" w:themeColor="text1"/>
        </w:rPr>
        <w:t xml:space="preserve"> a la solicitud </w:t>
      </w:r>
      <w:bookmarkStart w:id="11" w:name="_Toc460947013"/>
      <w:r w:rsidR="00D145FF" w:rsidRPr="00E16681">
        <w:rPr>
          <w:rFonts w:ascii="Palatino Linotype" w:hAnsi="Palatino Linotype" w:cs="Arial"/>
          <w:b/>
          <w:bCs/>
          <w:color w:val="000000" w:themeColor="text1"/>
        </w:rPr>
        <w:t>00304/ZINACANT/IP/2025</w:t>
      </w:r>
      <w:r w:rsidRPr="00E16681">
        <w:rPr>
          <w:rFonts w:ascii="Palatino Linotype" w:eastAsia="Calibri" w:hAnsi="Palatino Linotype" w:cs="Arial"/>
          <w:color w:val="000000" w:themeColor="text1"/>
        </w:rPr>
        <w:t>.</w:t>
      </w:r>
    </w:p>
    <w:p w:rsidR="00784F43" w:rsidRPr="00E16681" w:rsidRDefault="00784F43" w:rsidP="00E16681">
      <w:pPr>
        <w:tabs>
          <w:tab w:val="left" w:pos="993"/>
        </w:tabs>
        <w:spacing w:line="360" w:lineRule="auto"/>
        <w:jc w:val="both"/>
        <w:rPr>
          <w:rFonts w:ascii="Palatino Linotype" w:eastAsia="Calibri" w:hAnsi="Palatino Linotype" w:cs="Arial"/>
          <w:color w:val="000000" w:themeColor="text1"/>
        </w:rPr>
      </w:pPr>
    </w:p>
    <w:p w:rsidR="00784F43" w:rsidRPr="00E16681" w:rsidRDefault="00784F43" w:rsidP="00E16681">
      <w:pPr>
        <w:tabs>
          <w:tab w:val="left" w:pos="8080"/>
        </w:tabs>
        <w:spacing w:line="360" w:lineRule="auto"/>
        <w:contextualSpacing/>
        <w:jc w:val="both"/>
        <w:rPr>
          <w:rFonts w:ascii="Palatino Linotype" w:eastAsia="Palatino Linotype" w:hAnsi="Palatino Linotype" w:cs="Palatino Linotype"/>
          <w:b/>
          <w:color w:val="000000" w:themeColor="text1"/>
        </w:rPr>
      </w:pPr>
      <w:r w:rsidRPr="00E16681">
        <w:rPr>
          <w:rFonts w:ascii="Palatino Linotype" w:eastAsia="MS Mincho" w:hAnsi="Palatino Linotype"/>
          <w:b/>
          <w:color w:val="000000" w:themeColor="text1"/>
        </w:rPr>
        <w:t>TERCERO.</w:t>
      </w:r>
      <w:r w:rsidRPr="00E16681">
        <w:rPr>
          <w:rFonts w:ascii="Palatino Linotype" w:eastAsia="MS Mincho" w:hAnsi="Palatino Linotype"/>
          <w:color w:val="000000" w:themeColor="text1"/>
        </w:rPr>
        <w:t xml:space="preserve"> </w:t>
      </w:r>
      <w:bookmarkEnd w:id="11"/>
      <w:r w:rsidRPr="00E16681">
        <w:rPr>
          <w:rFonts w:ascii="Palatino Linotype" w:eastAsia="Palatino Linotype" w:hAnsi="Palatino Linotype" w:cs="Palatino Linotype"/>
          <w:b/>
          <w:color w:val="000000" w:themeColor="text1"/>
        </w:rPr>
        <w:t xml:space="preserve">Notifíquese, </w:t>
      </w:r>
      <w:r w:rsidRPr="00E16681">
        <w:rPr>
          <w:rFonts w:ascii="Palatino Linotype" w:eastAsia="Palatino Linotype" w:hAnsi="Palatino Linotype" w:cs="Palatino Linotype"/>
          <w:color w:val="000000" w:themeColor="text1"/>
        </w:rPr>
        <w:t xml:space="preserve">vía Sistema de Acceso a la Información Mexiquense (SAIMEX), la presente resolución a la Titular de la Unidad de Transparencia del </w:t>
      </w:r>
      <w:r w:rsidRPr="00E16681">
        <w:rPr>
          <w:rFonts w:ascii="Palatino Linotype" w:eastAsia="Palatino Linotype" w:hAnsi="Palatino Linotype" w:cs="Palatino Linotype"/>
          <w:b/>
          <w:color w:val="000000" w:themeColor="text1"/>
        </w:rPr>
        <w:t>SUJETO OBLIGADO.</w:t>
      </w:r>
    </w:p>
    <w:p w:rsidR="00784F43" w:rsidRPr="00E16681" w:rsidRDefault="00784F43" w:rsidP="00E16681">
      <w:pPr>
        <w:tabs>
          <w:tab w:val="left" w:pos="8080"/>
        </w:tabs>
        <w:spacing w:line="360" w:lineRule="auto"/>
        <w:contextualSpacing/>
        <w:jc w:val="both"/>
        <w:rPr>
          <w:rFonts w:ascii="Palatino Linotype" w:eastAsia="Palatino Linotype" w:hAnsi="Palatino Linotype" w:cs="Palatino Linotype"/>
          <w:b/>
          <w:color w:val="000000" w:themeColor="text1"/>
        </w:rPr>
      </w:pPr>
    </w:p>
    <w:p w:rsidR="00784F43" w:rsidRPr="00E16681" w:rsidRDefault="00784F43" w:rsidP="00E16681">
      <w:pPr>
        <w:shd w:val="clear" w:color="auto" w:fill="FFFFFF"/>
        <w:spacing w:line="360" w:lineRule="auto"/>
        <w:jc w:val="both"/>
        <w:rPr>
          <w:rFonts w:ascii="Palatino Linotype" w:hAnsi="Palatino Linotype"/>
          <w:color w:val="000000" w:themeColor="text1"/>
        </w:rPr>
      </w:pPr>
      <w:r w:rsidRPr="00E16681">
        <w:rPr>
          <w:rFonts w:ascii="Palatino Linotype" w:hAnsi="Palatino Linotype" w:cs="Arial"/>
          <w:b/>
          <w:color w:val="000000" w:themeColor="text1"/>
        </w:rPr>
        <w:t xml:space="preserve">CUARTO. </w:t>
      </w:r>
      <w:r w:rsidRPr="00E16681">
        <w:rPr>
          <w:rFonts w:ascii="Palatino Linotype" w:hAnsi="Palatino Linotype"/>
          <w:b/>
          <w:bCs/>
          <w:color w:val="000000" w:themeColor="text1"/>
          <w:lang w:val="es-ES"/>
        </w:rPr>
        <w:t>Notifíquese al</w:t>
      </w:r>
      <w:r w:rsidRPr="00E16681">
        <w:rPr>
          <w:rFonts w:ascii="Palatino Linotype" w:hAnsi="Palatino Linotype"/>
          <w:b/>
          <w:color w:val="000000" w:themeColor="text1"/>
        </w:rPr>
        <w:t xml:space="preserve"> RECURRENTE</w:t>
      </w:r>
      <w:r w:rsidRPr="00E16681">
        <w:rPr>
          <w:rFonts w:ascii="Palatino Linotype" w:hAnsi="Palatino Linotype"/>
          <w:color w:val="000000" w:themeColor="text1"/>
        </w:rPr>
        <w:t xml:space="preserve"> la presente resolución, </w:t>
      </w:r>
      <w:r w:rsidRPr="00E16681">
        <w:rPr>
          <w:rFonts w:ascii="Palatino Linotype" w:eastAsia="Palatino Linotype" w:hAnsi="Palatino Linotype" w:cs="Palatino Linotype"/>
          <w:color w:val="000000" w:themeColor="text1"/>
        </w:rPr>
        <w:t>vía Sistema de Acceso a la Información Mexiquense (SAIMEX).</w:t>
      </w:r>
    </w:p>
    <w:p w:rsidR="00784F43" w:rsidRPr="00E16681" w:rsidRDefault="00784F43" w:rsidP="00E16681">
      <w:pPr>
        <w:shd w:val="clear" w:color="auto" w:fill="FFFFFF"/>
        <w:spacing w:line="360" w:lineRule="auto"/>
        <w:jc w:val="both"/>
        <w:rPr>
          <w:rFonts w:ascii="Palatino Linotype" w:hAnsi="Palatino Linotype"/>
          <w:color w:val="000000" w:themeColor="text1"/>
        </w:rPr>
      </w:pPr>
    </w:p>
    <w:p w:rsidR="00784F43" w:rsidRPr="00E16681" w:rsidRDefault="00784F43" w:rsidP="00E16681">
      <w:pPr>
        <w:spacing w:line="360" w:lineRule="auto"/>
        <w:jc w:val="both"/>
        <w:rPr>
          <w:rFonts w:ascii="Palatino Linotype" w:eastAsia="MS Mincho" w:hAnsi="Palatino Linotype"/>
          <w:color w:val="000000" w:themeColor="text1"/>
          <w:lang w:val="es-ES"/>
        </w:rPr>
      </w:pPr>
      <w:r w:rsidRPr="00E16681">
        <w:rPr>
          <w:rFonts w:ascii="Palatino Linotype" w:eastAsia="MS Mincho" w:hAnsi="Palatino Linotype"/>
          <w:b/>
          <w:color w:val="000000" w:themeColor="text1"/>
        </w:rPr>
        <w:t>QUINTO.</w:t>
      </w:r>
      <w:r w:rsidRPr="00E16681">
        <w:rPr>
          <w:rFonts w:ascii="Palatino Linotype" w:eastAsia="MS Mincho" w:hAnsi="Palatino Linotype"/>
          <w:color w:val="000000" w:themeColor="text1"/>
        </w:rPr>
        <w:t xml:space="preserve"> </w:t>
      </w:r>
      <w:r w:rsidRPr="00E16681">
        <w:rPr>
          <w:rFonts w:ascii="Palatino Linotype" w:eastAsia="MS Mincho" w:hAnsi="Palatino Linotype"/>
          <w:color w:val="000000" w:themeColor="text1"/>
          <w:lang w:val="es-ES"/>
        </w:rPr>
        <w:t xml:space="preserve">Se hace del conocimiento del </w:t>
      </w:r>
      <w:r w:rsidRPr="00E16681">
        <w:rPr>
          <w:rFonts w:ascii="Palatino Linotype" w:eastAsia="MS Mincho" w:hAnsi="Palatino Linotype"/>
          <w:b/>
          <w:color w:val="000000" w:themeColor="text1"/>
          <w:lang w:val="es-ES"/>
        </w:rPr>
        <w:t>RECURRENTE</w:t>
      </w:r>
      <w:r w:rsidRPr="00E16681">
        <w:rPr>
          <w:rFonts w:ascii="Palatino Linotype" w:eastAsia="MS Mincho"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16681">
        <w:rPr>
          <w:rFonts w:ascii="Palatino Linotype" w:eastAsia="MS Mincho" w:hAnsi="Palatino Linotype"/>
          <w:bCs/>
          <w:color w:val="000000" w:themeColor="text1"/>
          <w:lang w:val="es-ES"/>
        </w:rPr>
        <w:t>vía juicio de amparo</w:t>
      </w:r>
      <w:r w:rsidRPr="00E16681">
        <w:rPr>
          <w:rFonts w:ascii="Palatino Linotype" w:eastAsia="MS Mincho" w:hAnsi="Palatino Linotype"/>
          <w:color w:val="000000" w:themeColor="text1"/>
          <w:lang w:val="es-ES"/>
        </w:rPr>
        <w:t xml:space="preserve"> en los términos de las leyes aplicables.</w:t>
      </w:r>
    </w:p>
    <w:p w:rsidR="00E16681" w:rsidRDefault="00E16681" w:rsidP="00E16681">
      <w:pPr>
        <w:tabs>
          <w:tab w:val="left" w:pos="284"/>
        </w:tabs>
        <w:spacing w:before="240" w:after="240" w:line="360" w:lineRule="auto"/>
        <w:jc w:val="both"/>
        <w:rPr>
          <w:rFonts w:ascii="Palatino Linotype" w:eastAsia="Palatino Linotype" w:hAnsi="Palatino Linotype" w:cs="Palatino Linotype"/>
        </w:rPr>
      </w:pPr>
    </w:p>
    <w:p w:rsidR="00E16681" w:rsidRDefault="00E16681" w:rsidP="00E16681">
      <w:pPr>
        <w:tabs>
          <w:tab w:val="left" w:pos="284"/>
        </w:tabs>
        <w:spacing w:before="240" w:after="240" w:line="360" w:lineRule="auto"/>
        <w:jc w:val="both"/>
        <w:rPr>
          <w:rFonts w:ascii="Palatino Linotype" w:eastAsia="Palatino Linotype" w:hAnsi="Palatino Linotype" w:cs="Palatino Linotype"/>
        </w:rPr>
      </w:pPr>
    </w:p>
    <w:p w:rsidR="00784F43" w:rsidRPr="00E16681" w:rsidRDefault="00E16681" w:rsidP="00E16681">
      <w:pPr>
        <w:tabs>
          <w:tab w:val="left" w:pos="284"/>
        </w:tabs>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4603C1" w:rsidRPr="00E16681" w:rsidRDefault="004603C1"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rPr>
          <w:rFonts w:ascii="Palatino Linotype" w:eastAsia="Palatino Linotype" w:hAnsi="Palatino Linotype" w:cs="Palatino Linotype"/>
          <w:color w:val="000000" w:themeColor="text1"/>
        </w:rPr>
      </w:pPr>
    </w:p>
    <w:p w:rsidR="00784F43" w:rsidRPr="00E16681" w:rsidRDefault="00784F43" w:rsidP="00E1668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84F43" w:rsidRPr="00E16681" w:rsidRDefault="00784F43" w:rsidP="00E16681">
      <w:pPr>
        <w:rPr>
          <w:rFonts w:ascii="Palatino Linotype" w:hAnsi="Palatino Linotype"/>
          <w:color w:val="000000" w:themeColor="text1"/>
        </w:rPr>
      </w:pPr>
    </w:p>
    <w:p w:rsidR="00784F43" w:rsidRPr="00E16681" w:rsidRDefault="00784F43" w:rsidP="00E16681">
      <w:pPr>
        <w:rPr>
          <w:rFonts w:ascii="Palatino Linotype" w:hAnsi="Palatino Linotype"/>
          <w:color w:val="000000" w:themeColor="text1"/>
        </w:rPr>
      </w:pPr>
    </w:p>
    <w:p w:rsidR="00784F43" w:rsidRPr="00E16681" w:rsidRDefault="00784F43" w:rsidP="00E16681">
      <w:pPr>
        <w:rPr>
          <w:rFonts w:ascii="Palatino Linotype" w:hAnsi="Palatino Linotype"/>
          <w:color w:val="000000" w:themeColor="text1"/>
        </w:rPr>
      </w:pPr>
    </w:p>
    <w:p w:rsidR="00784F43" w:rsidRPr="00E16681" w:rsidRDefault="00784F43" w:rsidP="00E16681">
      <w:pPr>
        <w:rPr>
          <w:rFonts w:ascii="Palatino Linotype" w:hAnsi="Palatino Linotype"/>
          <w:color w:val="000000" w:themeColor="text1"/>
        </w:rPr>
      </w:pPr>
    </w:p>
    <w:p w:rsidR="0003138E" w:rsidRPr="00E16681" w:rsidRDefault="0003138E" w:rsidP="00E16681">
      <w:pPr>
        <w:rPr>
          <w:rFonts w:ascii="Palatino Linotype" w:hAnsi="Palatino Linotype"/>
          <w:color w:val="000000" w:themeColor="text1"/>
        </w:rPr>
      </w:pPr>
    </w:p>
    <w:sectPr w:rsidR="0003138E" w:rsidRPr="00E16681" w:rsidSect="004603C1">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57A" w:rsidRDefault="008D157A" w:rsidP="00784F43">
      <w:r>
        <w:separator/>
      </w:r>
    </w:p>
  </w:endnote>
  <w:endnote w:type="continuationSeparator" w:id="0">
    <w:p w:rsidR="008D157A" w:rsidRDefault="008D157A" w:rsidP="0078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04645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603C1">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603C1">
      <w:rPr>
        <w:b/>
        <w:noProof/>
        <w:color w:val="000000"/>
      </w:rPr>
      <w:t>20</w:t>
    </w:r>
    <w:r>
      <w:rPr>
        <w:b/>
        <w:color w:val="000000"/>
      </w:rPr>
      <w:fldChar w:fldCharType="end"/>
    </w:r>
  </w:p>
  <w:p w:rsidR="0004645A" w:rsidRDefault="0004645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04645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603C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603C1">
      <w:rPr>
        <w:b/>
        <w:noProof/>
        <w:color w:val="000000"/>
      </w:rPr>
      <w:t>20</w:t>
    </w:r>
    <w:r>
      <w:rPr>
        <w:b/>
        <w:color w:val="000000"/>
      </w:rPr>
      <w:fldChar w:fldCharType="end"/>
    </w:r>
  </w:p>
  <w:p w:rsidR="0004645A" w:rsidRDefault="0004645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57A" w:rsidRDefault="008D157A" w:rsidP="00784F43">
      <w:r>
        <w:separator/>
      </w:r>
    </w:p>
  </w:footnote>
  <w:footnote w:type="continuationSeparator" w:id="0">
    <w:p w:rsidR="008D157A" w:rsidRDefault="008D157A" w:rsidP="00784F43">
      <w:r>
        <w:continuationSeparator/>
      </w:r>
    </w:p>
  </w:footnote>
  <w:footnote w:id="1">
    <w:p w:rsidR="0004645A" w:rsidRDefault="0004645A" w:rsidP="00784F43">
      <w:pPr>
        <w:pStyle w:val="Textonotapie"/>
      </w:pPr>
      <w:r>
        <w:rPr>
          <w:rStyle w:val="Refdenotaalpie"/>
        </w:rPr>
        <w:footnoteRef/>
      </w:r>
      <w:r>
        <w:t xml:space="preserve"> Artículo 150. Ley de Transparencia y Acceso a la Información Pública del Estado de México y Municipios.</w:t>
      </w:r>
    </w:p>
    <w:p w:rsidR="0004645A" w:rsidRDefault="0004645A" w:rsidP="00784F43">
      <w:pPr>
        <w:pStyle w:val="Textonotapie"/>
      </w:pPr>
      <w:r>
        <w:t>Artículo 151. Ibídem.</w:t>
      </w:r>
    </w:p>
  </w:footnote>
  <w:footnote w:id="2">
    <w:p w:rsidR="0004645A" w:rsidRDefault="0004645A" w:rsidP="00784F43">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8D157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00" w:firstRow="0" w:lastRow="0" w:firstColumn="0" w:lastColumn="0" w:noHBand="0" w:noVBand="1"/>
    </w:tblPr>
    <w:tblGrid>
      <w:gridCol w:w="2268"/>
      <w:gridCol w:w="7513"/>
    </w:tblGrid>
    <w:tr w:rsidR="0004645A" w:rsidTr="00E16681">
      <w:trPr>
        <w:trHeight w:val="1435"/>
      </w:trPr>
      <w:tc>
        <w:tcPr>
          <w:tcW w:w="2268" w:type="dxa"/>
          <w:shd w:val="clear" w:color="auto" w:fill="auto"/>
        </w:tcPr>
        <w:p w:rsidR="0004645A" w:rsidRDefault="0004645A">
          <w:pPr>
            <w:tabs>
              <w:tab w:val="right" w:pos="4273"/>
            </w:tabs>
            <w:rPr>
              <w:rFonts w:ascii="Garamond" w:eastAsia="Garamond" w:hAnsi="Garamond" w:cs="Garamond"/>
              <w:sz w:val="16"/>
              <w:szCs w:val="16"/>
            </w:rPr>
          </w:pPr>
        </w:p>
      </w:tc>
      <w:tc>
        <w:tcPr>
          <w:tcW w:w="7513" w:type="dxa"/>
          <w:shd w:val="clear" w:color="auto" w:fill="auto"/>
        </w:tcPr>
        <w:tbl>
          <w:tblPr>
            <w:tblW w:w="6798" w:type="dxa"/>
            <w:tblInd w:w="1310" w:type="dxa"/>
            <w:tblLayout w:type="fixed"/>
            <w:tblLook w:val="0400" w:firstRow="0" w:lastRow="0" w:firstColumn="0" w:lastColumn="0" w:noHBand="0" w:noVBand="1"/>
          </w:tblPr>
          <w:tblGrid>
            <w:gridCol w:w="2687"/>
            <w:gridCol w:w="4111"/>
          </w:tblGrid>
          <w:tr w:rsidR="0004645A" w:rsidTr="004603C1">
            <w:trPr>
              <w:trHeight w:val="150"/>
            </w:trPr>
            <w:tc>
              <w:tcPr>
                <w:tcW w:w="2687" w:type="dxa"/>
                <w:shd w:val="clear" w:color="auto" w:fill="auto"/>
              </w:tcPr>
              <w:p w:rsidR="0004645A" w:rsidRPr="00E16681" w:rsidRDefault="0004645A" w:rsidP="00E16681">
                <w:pPr>
                  <w:tabs>
                    <w:tab w:val="right" w:pos="8838"/>
                  </w:tabs>
                  <w:ind w:right="-10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Recurso de Revisión:</w:t>
                </w:r>
              </w:p>
            </w:tc>
            <w:tc>
              <w:tcPr>
                <w:tcW w:w="4111" w:type="dxa"/>
                <w:shd w:val="clear" w:color="auto" w:fill="auto"/>
              </w:tcPr>
              <w:p w:rsidR="0004645A" w:rsidRPr="00E16681" w:rsidRDefault="00EB3863" w:rsidP="00E16681">
                <w:pPr>
                  <w:tabs>
                    <w:tab w:val="right" w:pos="8838"/>
                  </w:tabs>
                  <w:ind w:left="-108" w:right="-109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0612</w:t>
                </w:r>
                <w:r w:rsidR="0004645A" w:rsidRPr="00E16681">
                  <w:rPr>
                    <w:rFonts w:ascii="Palatino Linotype" w:eastAsia="Palatino Linotype" w:hAnsi="Palatino Linotype" w:cs="Palatino Linotype"/>
                    <w:color w:val="000000" w:themeColor="text1"/>
                  </w:rPr>
                  <w:t>8/INFOEM/IP/RR/2025</w:t>
                </w:r>
                <w:r w:rsidR="0004645A" w:rsidRPr="00E16681">
                  <w:rPr>
                    <w:rFonts w:ascii="Palatino Linotype" w:eastAsia="Palatino Linotype" w:hAnsi="Palatino Linotype" w:cs="Palatino Linotype"/>
                    <w:b/>
                    <w:color w:val="000000" w:themeColor="text1"/>
                  </w:rPr>
                  <w:t xml:space="preserve"> </w:t>
                </w:r>
              </w:p>
            </w:tc>
          </w:tr>
          <w:tr w:rsidR="0004645A" w:rsidTr="004603C1">
            <w:trPr>
              <w:trHeight w:val="295"/>
            </w:trPr>
            <w:tc>
              <w:tcPr>
                <w:tcW w:w="2687" w:type="dxa"/>
                <w:shd w:val="clear" w:color="auto" w:fill="auto"/>
              </w:tcPr>
              <w:p w:rsidR="0004645A" w:rsidRPr="00E16681" w:rsidRDefault="0004645A" w:rsidP="00E16681">
                <w:pPr>
                  <w:tabs>
                    <w:tab w:val="right" w:pos="8838"/>
                  </w:tabs>
                  <w:ind w:right="-10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Sujeto Obligado:</w:t>
                </w:r>
              </w:p>
            </w:tc>
            <w:tc>
              <w:tcPr>
                <w:tcW w:w="4111" w:type="dxa"/>
                <w:shd w:val="clear" w:color="auto" w:fill="auto"/>
              </w:tcPr>
              <w:p w:rsidR="0004645A" w:rsidRPr="00E16681" w:rsidRDefault="0004645A" w:rsidP="00E16681">
                <w:pPr>
                  <w:tabs>
                    <w:tab w:val="left" w:pos="2834"/>
                    <w:tab w:val="right" w:pos="8838"/>
                  </w:tabs>
                  <w:ind w:left="-108" w:right="-109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Ayuntamiento de Zinacantepec</w:t>
                </w:r>
              </w:p>
            </w:tc>
          </w:tr>
          <w:tr w:rsidR="0004645A" w:rsidTr="004603C1">
            <w:trPr>
              <w:trHeight w:val="295"/>
            </w:trPr>
            <w:tc>
              <w:tcPr>
                <w:tcW w:w="2687" w:type="dxa"/>
                <w:shd w:val="clear" w:color="auto" w:fill="auto"/>
              </w:tcPr>
              <w:p w:rsidR="0004645A" w:rsidRPr="00E16681" w:rsidRDefault="0004645A" w:rsidP="00E16681">
                <w:pPr>
                  <w:tabs>
                    <w:tab w:val="right" w:pos="8838"/>
                  </w:tabs>
                  <w:ind w:right="-10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Comisionado ponente:</w:t>
                </w:r>
              </w:p>
            </w:tc>
            <w:tc>
              <w:tcPr>
                <w:tcW w:w="4111" w:type="dxa"/>
                <w:shd w:val="clear" w:color="auto" w:fill="auto"/>
              </w:tcPr>
              <w:p w:rsidR="0004645A" w:rsidRPr="00E16681" w:rsidRDefault="0004645A" w:rsidP="00E16681">
                <w:pPr>
                  <w:tabs>
                    <w:tab w:val="right" w:pos="8838"/>
                  </w:tabs>
                  <w:ind w:left="-108" w:right="-1090"/>
                  <w:jc w:val="both"/>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María del Rosario Mejía Ayala</w:t>
                </w:r>
              </w:p>
              <w:p w:rsidR="0004645A" w:rsidRPr="00E16681" w:rsidRDefault="0004645A" w:rsidP="00E16681">
                <w:pPr>
                  <w:tabs>
                    <w:tab w:val="right" w:pos="8838"/>
                  </w:tabs>
                  <w:ind w:left="-108" w:right="-1090"/>
                  <w:jc w:val="both"/>
                  <w:rPr>
                    <w:rFonts w:ascii="Palatino Linotype" w:eastAsia="Palatino Linotype" w:hAnsi="Palatino Linotype" w:cs="Palatino Linotype"/>
                    <w:b/>
                    <w:color w:val="000000" w:themeColor="text1"/>
                  </w:rPr>
                </w:pPr>
              </w:p>
            </w:tc>
          </w:tr>
        </w:tbl>
        <w:p w:rsidR="0004645A" w:rsidRDefault="0004645A">
          <w:pPr>
            <w:tabs>
              <w:tab w:val="right" w:pos="8838"/>
            </w:tabs>
            <w:ind w:left="-28"/>
            <w:jc w:val="both"/>
            <w:rPr>
              <w:rFonts w:ascii="Arial" w:eastAsia="Arial" w:hAnsi="Arial" w:cs="Arial"/>
              <w:b/>
              <w:sz w:val="22"/>
              <w:szCs w:val="22"/>
            </w:rPr>
          </w:pPr>
        </w:p>
      </w:tc>
    </w:tr>
  </w:tbl>
  <w:p w:rsidR="0004645A" w:rsidRDefault="008D157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04645A">
      <w:trPr>
        <w:trHeight w:val="1435"/>
      </w:trPr>
      <w:tc>
        <w:tcPr>
          <w:tcW w:w="2265" w:type="dxa"/>
          <w:shd w:val="clear" w:color="auto" w:fill="auto"/>
        </w:tcPr>
        <w:p w:rsidR="0004645A" w:rsidRDefault="0004645A">
          <w:pPr>
            <w:tabs>
              <w:tab w:val="right" w:pos="4273"/>
            </w:tabs>
            <w:rPr>
              <w:rFonts w:ascii="Garamond" w:eastAsia="Garamond" w:hAnsi="Garamond" w:cs="Garamond"/>
              <w:sz w:val="22"/>
              <w:szCs w:val="22"/>
            </w:rPr>
          </w:pPr>
        </w:p>
      </w:tc>
      <w:tc>
        <w:tcPr>
          <w:tcW w:w="7755" w:type="dxa"/>
          <w:shd w:val="clear" w:color="auto" w:fill="auto"/>
        </w:tcPr>
        <w:tbl>
          <w:tblPr>
            <w:tblW w:w="6804" w:type="dxa"/>
            <w:tblInd w:w="1313" w:type="dxa"/>
            <w:tblLayout w:type="fixed"/>
            <w:tblLook w:val="0400" w:firstRow="0" w:lastRow="0" w:firstColumn="0" w:lastColumn="0" w:noHBand="0" w:noVBand="1"/>
          </w:tblPr>
          <w:tblGrid>
            <w:gridCol w:w="2549"/>
            <w:gridCol w:w="4255"/>
          </w:tblGrid>
          <w:tr w:rsidR="0004645A" w:rsidTr="004603C1">
            <w:trPr>
              <w:trHeight w:val="144"/>
            </w:trPr>
            <w:tc>
              <w:tcPr>
                <w:tcW w:w="2549" w:type="dxa"/>
                <w:shd w:val="clear" w:color="auto" w:fill="auto"/>
              </w:tcPr>
              <w:p w:rsidR="0004645A" w:rsidRPr="00E16681" w:rsidRDefault="0004645A" w:rsidP="00E16681">
                <w:pPr>
                  <w:tabs>
                    <w:tab w:val="right" w:pos="8838"/>
                  </w:tabs>
                  <w:ind w:left="-264" w:right="-105" w:firstLine="19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Recurso de Revisión:</w:t>
                </w:r>
              </w:p>
            </w:tc>
            <w:tc>
              <w:tcPr>
                <w:tcW w:w="4255" w:type="dxa"/>
                <w:shd w:val="clear" w:color="auto" w:fill="auto"/>
              </w:tcPr>
              <w:p w:rsidR="0004645A" w:rsidRPr="00E16681" w:rsidRDefault="00EB3863" w:rsidP="00E16681">
                <w:pPr>
                  <w:tabs>
                    <w:tab w:val="right" w:pos="8838"/>
                  </w:tabs>
                  <w:ind w:left="-74"/>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0612</w:t>
                </w:r>
                <w:r w:rsidR="0004645A" w:rsidRPr="00E16681">
                  <w:rPr>
                    <w:rFonts w:ascii="Palatino Linotype" w:eastAsia="Palatino Linotype" w:hAnsi="Palatino Linotype" w:cs="Palatino Linotype"/>
                    <w:color w:val="000000" w:themeColor="text1"/>
                  </w:rPr>
                  <w:t>8/INFOEM/IP/RR/2025</w:t>
                </w:r>
              </w:p>
            </w:tc>
          </w:tr>
          <w:tr w:rsidR="0004645A" w:rsidTr="004603C1">
            <w:trPr>
              <w:trHeight w:val="144"/>
            </w:trPr>
            <w:tc>
              <w:tcPr>
                <w:tcW w:w="2549" w:type="dxa"/>
                <w:shd w:val="clear" w:color="auto" w:fill="auto"/>
              </w:tcPr>
              <w:p w:rsidR="0004645A" w:rsidRPr="00E16681" w:rsidRDefault="0004645A" w:rsidP="00E16681">
                <w:pPr>
                  <w:tabs>
                    <w:tab w:val="right" w:pos="8838"/>
                  </w:tabs>
                  <w:ind w:left="-74" w:right="-10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Recurrente:</w:t>
                </w:r>
              </w:p>
            </w:tc>
            <w:tc>
              <w:tcPr>
                <w:tcW w:w="4255" w:type="dxa"/>
                <w:shd w:val="clear" w:color="auto" w:fill="auto"/>
              </w:tcPr>
              <w:p w:rsidR="0004645A" w:rsidRPr="00E16681" w:rsidRDefault="0004645A" w:rsidP="00E16681">
                <w:pPr>
                  <w:tabs>
                    <w:tab w:val="left" w:pos="3122"/>
                    <w:tab w:val="right" w:pos="8838"/>
                  </w:tabs>
                  <w:ind w:left="-74"/>
                  <w:rPr>
                    <w:rFonts w:ascii="Palatino Linotype" w:eastAsia="Palatino Linotype" w:hAnsi="Palatino Linotype" w:cs="Palatino Linotype"/>
                    <w:color w:val="000000" w:themeColor="text1"/>
                  </w:rPr>
                </w:pPr>
              </w:p>
            </w:tc>
          </w:tr>
          <w:tr w:rsidR="0004645A" w:rsidTr="004603C1">
            <w:trPr>
              <w:trHeight w:val="283"/>
            </w:trPr>
            <w:tc>
              <w:tcPr>
                <w:tcW w:w="2549" w:type="dxa"/>
                <w:shd w:val="clear" w:color="auto" w:fill="auto"/>
              </w:tcPr>
              <w:p w:rsidR="0004645A" w:rsidRPr="00E16681" w:rsidRDefault="0004645A" w:rsidP="00E16681">
                <w:pPr>
                  <w:tabs>
                    <w:tab w:val="right" w:pos="8838"/>
                  </w:tabs>
                  <w:ind w:left="-74" w:right="-10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Sujeto Obligado:</w:t>
                </w:r>
              </w:p>
            </w:tc>
            <w:tc>
              <w:tcPr>
                <w:tcW w:w="4255" w:type="dxa"/>
                <w:shd w:val="clear" w:color="auto" w:fill="auto"/>
              </w:tcPr>
              <w:p w:rsidR="0004645A" w:rsidRPr="00E16681" w:rsidRDefault="0004645A" w:rsidP="00E16681">
                <w:pPr>
                  <w:tabs>
                    <w:tab w:val="left" w:pos="2834"/>
                    <w:tab w:val="right" w:pos="8838"/>
                  </w:tabs>
                  <w:ind w:left="-74"/>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Ayuntamiento de Zinacantepec</w:t>
                </w:r>
              </w:p>
            </w:tc>
          </w:tr>
          <w:tr w:rsidR="0004645A" w:rsidTr="004603C1">
            <w:trPr>
              <w:trHeight w:val="283"/>
            </w:trPr>
            <w:tc>
              <w:tcPr>
                <w:tcW w:w="2549" w:type="dxa"/>
                <w:shd w:val="clear" w:color="auto" w:fill="auto"/>
              </w:tcPr>
              <w:p w:rsidR="0004645A" w:rsidRPr="00E16681" w:rsidRDefault="0004645A" w:rsidP="00E16681">
                <w:pPr>
                  <w:tabs>
                    <w:tab w:val="right" w:pos="8838"/>
                  </w:tabs>
                  <w:ind w:left="-74" w:right="-105"/>
                  <w:rPr>
                    <w:rFonts w:ascii="Palatino Linotype" w:eastAsia="Palatino Linotype" w:hAnsi="Palatino Linotype" w:cs="Palatino Linotype"/>
                    <w:b/>
                    <w:color w:val="000000" w:themeColor="text1"/>
                  </w:rPr>
                </w:pPr>
                <w:r w:rsidRPr="00E16681">
                  <w:rPr>
                    <w:rFonts w:ascii="Palatino Linotype" w:eastAsia="Palatino Linotype" w:hAnsi="Palatino Linotype" w:cs="Palatino Linotype"/>
                    <w:b/>
                    <w:color w:val="000000" w:themeColor="text1"/>
                  </w:rPr>
                  <w:t>Comisionado ponente:</w:t>
                </w:r>
              </w:p>
            </w:tc>
            <w:tc>
              <w:tcPr>
                <w:tcW w:w="4255" w:type="dxa"/>
                <w:shd w:val="clear" w:color="auto" w:fill="auto"/>
              </w:tcPr>
              <w:p w:rsidR="0004645A" w:rsidRPr="00E16681" w:rsidRDefault="0004645A" w:rsidP="00E16681">
                <w:pPr>
                  <w:tabs>
                    <w:tab w:val="right" w:pos="8838"/>
                  </w:tabs>
                  <w:ind w:left="-74"/>
                  <w:rPr>
                    <w:rFonts w:ascii="Palatino Linotype" w:eastAsia="Palatino Linotype" w:hAnsi="Palatino Linotype" w:cs="Palatino Linotype"/>
                    <w:color w:val="000000" w:themeColor="text1"/>
                  </w:rPr>
                </w:pPr>
                <w:r w:rsidRPr="00E16681">
                  <w:rPr>
                    <w:rFonts w:ascii="Palatino Linotype" w:eastAsia="Palatino Linotype" w:hAnsi="Palatino Linotype" w:cs="Palatino Linotype"/>
                    <w:color w:val="000000" w:themeColor="text1"/>
                  </w:rPr>
                  <w:t>María del Rosario Mejía Ayala</w:t>
                </w:r>
              </w:p>
              <w:p w:rsidR="0004645A" w:rsidRPr="00E16681" w:rsidRDefault="0004645A" w:rsidP="00E16681">
                <w:pPr>
                  <w:tabs>
                    <w:tab w:val="right" w:pos="8838"/>
                  </w:tabs>
                  <w:ind w:left="-74"/>
                  <w:rPr>
                    <w:rFonts w:ascii="Palatino Linotype" w:eastAsia="Palatino Linotype" w:hAnsi="Palatino Linotype" w:cs="Palatino Linotype"/>
                    <w:b/>
                    <w:color w:val="000000" w:themeColor="text1"/>
                  </w:rPr>
                </w:pPr>
              </w:p>
            </w:tc>
          </w:tr>
        </w:tbl>
        <w:p w:rsidR="0004645A" w:rsidRDefault="0004645A">
          <w:pPr>
            <w:tabs>
              <w:tab w:val="right" w:pos="8838"/>
            </w:tabs>
            <w:ind w:left="-28"/>
            <w:jc w:val="both"/>
            <w:rPr>
              <w:rFonts w:ascii="Arial" w:eastAsia="Arial" w:hAnsi="Arial" w:cs="Arial"/>
              <w:b/>
              <w:sz w:val="22"/>
              <w:szCs w:val="22"/>
            </w:rPr>
          </w:pPr>
        </w:p>
      </w:tc>
    </w:tr>
  </w:tbl>
  <w:p w:rsidR="0004645A" w:rsidRDefault="008D157A">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112605"/>
    <w:multiLevelType w:val="hybridMultilevel"/>
    <w:tmpl w:val="8D846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43"/>
    <w:rsid w:val="00011F33"/>
    <w:rsid w:val="0003138E"/>
    <w:rsid w:val="0004645A"/>
    <w:rsid w:val="00160A95"/>
    <w:rsid w:val="001A2C6A"/>
    <w:rsid w:val="001B6F10"/>
    <w:rsid w:val="004603C1"/>
    <w:rsid w:val="00650A79"/>
    <w:rsid w:val="00784F43"/>
    <w:rsid w:val="00890877"/>
    <w:rsid w:val="008D157A"/>
    <w:rsid w:val="00AD2960"/>
    <w:rsid w:val="00B576C1"/>
    <w:rsid w:val="00B920F8"/>
    <w:rsid w:val="00CD0C1A"/>
    <w:rsid w:val="00D145FF"/>
    <w:rsid w:val="00DD10B9"/>
    <w:rsid w:val="00E16681"/>
    <w:rsid w:val="00EB3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F342D7-0743-4A8E-87D2-D9A099E6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F4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84F43"/>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784F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F4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84F43"/>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784F43"/>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4F4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4F43"/>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4F4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84F4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84F43"/>
    <w:rPr>
      <w:vertAlign w:val="superscript"/>
    </w:rPr>
  </w:style>
  <w:style w:type="paragraph" w:styleId="Piedepgina">
    <w:name w:val="footer"/>
    <w:basedOn w:val="Normal"/>
    <w:link w:val="PiedepginaCar"/>
    <w:uiPriority w:val="99"/>
    <w:unhideWhenUsed/>
    <w:rsid w:val="00784F43"/>
    <w:pPr>
      <w:tabs>
        <w:tab w:val="center" w:pos="4419"/>
        <w:tab w:val="right" w:pos="8838"/>
      </w:tabs>
    </w:pPr>
  </w:style>
  <w:style w:type="character" w:customStyle="1" w:styleId="PiedepginaCar">
    <w:name w:val="Pie de página Car"/>
    <w:basedOn w:val="Fuentedeprrafopredeter"/>
    <w:link w:val="Piedepgina"/>
    <w:uiPriority w:val="99"/>
    <w:rsid w:val="00784F4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6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5695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447777.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2485037.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5695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20</Pages>
  <Words>4525</Words>
  <Characters>24888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2025-11-14T16:49:00Z</cp:lastPrinted>
  <dcterms:created xsi:type="dcterms:W3CDTF">2025-10-29T23:21:00Z</dcterms:created>
  <dcterms:modified xsi:type="dcterms:W3CDTF">2025-12-10T19:09:00Z</dcterms:modified>
</cp:coreProperties>
</file>