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2F8E" w:rsidRDefault="000B2F8E" w:rsidP="00344534">
      <w:pPr>
        <w:spacing w:line="360" w:lineRule="auto"/>
        <w:jc w:val="both"/>
        <w:rPr>
          <w:rFonts w:ascii="Palatino Linotype" w:eastAsia="Palatino Linotype" w:hAnsi="Palatino Linotype" w:cs="Palatino Linotype"/>
          <w:color w:val="000000" w:themeColor="text1"/>
        </w:rPr>
      </w:pPr>
      <w:bookmarkStart w:id="0" w:name="_heading=h.3dy6vkm" w:colFirst="0" w:colLast="0"/>
      <w:bookmarkEnd w:id="0"/>
      <w:r w:rsidRPr="00344534">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0083520C">
        <w:rPr>
          <w:rFonts w:ascii="Palatino Linotype" w:eastAsia="Palatino Linotype" w:hAnsi="Palatino Linotype" w:cs="Palatino Linotype"/>
          <w:b/>
          <w:color w:val="000000" w:themeColor="text1"/>
        </w:rPr>
        <w:t xml:space="preserve">de fecha doce (12) </w:t>
      </w:r>
      <w:r w:rsidR="0083520C" w:rsidRPr="00157555">
        <w:rPr>
          <w:rFonts w:ascii="Palatino Linotype" w:eastAsia="Palatino Linotype" w:hAnsi="Palatino Linotype" w:cs="Palatino Linotype"/>
          <w:b/>
          <w:color w:val="000000" w:themeColor="text1"/>
        </w:rPr>
        <w:t xml:space="preserve">de </w:t>
      </w:r>
      <w:r w:rsidR="0083520C">
        <w:rPr>
          <w:rFonts w:ascii="Palatino Linotype" w:eastAsia="Palatino Linotype" w:hAnsi="Palatino Linotype" w:cs="Palatino Linotype"/>
          <w:b/>
          <w:color w:val="000000" w:themeColor="text1"/>
        </w:rPr>
        <w:t xml:space="preserve">noviembre </w:t>
      </w:r>
      <w:r w:rsidR="0083520C" w:rsidRPr="00157555">
        <w:rPr>
          <w:rFonts w:ascii="Palatino Linotype" w:eastAsia="Palatino Linotype" w:hAnsi="Palatino Linotype" w:cs="Palatino Linotype"/>
          <w:b/>
          <w:color w:val="000000" w:themeColor="text1"/>
        </w:rPr>
        <w:t>de dos mil veinticinco</w:t>
      </w:r>
      <w:r w:rsidRPr="00344534">
        <w:rPr>
          <w:rFonts w:ascii="Palatino Linotype" w:eastAsia="Palatino Linotype" w:hAnsi="Palatino Linotype" w:cs="Palatino Linotype"/>
          <w:color w:val="000000" w:themeColor="text1"/>
        </w:rPr>
        <w:t>.</w:t>
      </w:r>
    </w:p>
    <w:p w:rsidR="00FF265F" w:rsidRPr="00344534" w:rsidRDefault="00FF265F" w:rsidP="00344534">
      <w:pPr>
        <w:spacing w:line="360" w:lineRule="auto"/>
        <w:jc w:val="both"/>
        <w:rPr>
          <w:rFonts w:ascii="Palatino Linotype" w:eastAsia="Palatino Linotype" w:hAnsi="Palatino Linotype" w:cs="Palatino Linotype"/>
          <w:color w:val="000000" w:themeColor="text1"/>
        </w:rPr>
      </w:pPr>
    </w:p>
    <w:p w:rsidR="000B2F8E" w:rsidRPr="00344534" w:rsidRDefault="000B2F8E" w:rsidP="00344534">
      <w:pPr>
        <w:spacing w:line="360" w:lineRule="auto"/>
        <w:jc w:val="both"/>
        <w:rPr>
          <w:rFonts w:ascii="Palatino Linotype" w:eastAsia="Palatino Linotype" w:hAnsi="Palatino Linotype" w:cs="Palatino Linotype"/>
          <w:color w:val="000000" w:themeColor="text1"/>
        </w:rPr>
      </w:pPr>
      <w:r w:rsidRPr="00344534">
        <w:rPr>
          <w:rFonts w:ascii="Palatino Linotype" w:eastAsia="Palatino Linotype" w:hAnsi="Palatino Linotype" w:cs="Palatino Linotype"/>
          <w:b/>
          <w:color w:val="000000" w:themeColor="text1"/>
        </w:rPr>
        <w:t>VISTO</w:t>
      </w:r>
      <w:r w:rsidRPr="00344534">
        <w:rPr>
          <w:rFonts w:ascii="Palatino Linotype" w:eastAsia="Palatino Linotype" w:hAnsi="Palatino Linotype" w:cs="Palatino Linotype"/>
          <w:color w:val="000000" w:themeColor="text1"/>
        </w:rPr>
        <w:t xml:space="preserve"> el expediente electrónico formado con motivo del recurso de revisión </w:t>
      </w:r>
      <w:r w:rsidRPr="00344534">
        <w:rPr>
          <w:rFonts w:ascii="Palatino Linotype" w:eastAsia="Palatino Linotype" w:hAnsi="Palatino Linotype" w:cs="Palatino Linotype"/>
          <w:b/>
          <w:color w:val="000000" w:themeColor="text1"/>
        </w:rPr>
        <w:t xml:space="preserve">06223/INFOEM/IP/RR/2025, </w:t>
      </w:r>
      <w:r w:rsidRPr="00344534">
        <w:rPr>
          <w:rFonts w:ascii="Palatino Linotype" w:eastAsia="Palatino Linotype" w:hAnsi="Palatino Linotype" w:cs="Palatino Linotype"/>
          <w:color w:val="000000" w:themeColor="text1"/>
        </w:rPr>
        <w:t>promovido por</w:t>
      </w:r>
      <w:r w:rsidRPr="00344534">
        <w:rPr>
          <w:rFonts w:ascii="Palatino Linotype" w:eastAsia="Palatino Linotype" w:hAnsi="Palatino Linotype" w:cs="Palatino Linotype"/>
          <w:b/>
          <w:bCs/>
          <w:color w:val="000000" w:themeColor="text1"/>
        </w:rPr>
        <w:t xml:space="preserve"> </w:t>
      </w:r>
      <w:r w:rsidR="004C0B56">
        <w:rPr>
          <w:rFonts w:ascii="Palatino Linotype" w:eastAsia="Palatino Linotype" w:hAnsi="Palatino Linotype" w:cs="Palatino Linotype"/>
          <w:b/>
          <w:bCs/>
          <w:color w:val="000000" w:themeColor="text1"/>
        </w:rPr>
        <w:t>XXXX</w:t>
      </w:r>
      <w:r w:rsidRPr="00344534">
        <w:rPr>
          <w:rFonts w:ascii="Palatino Linotype" w:eastAsia="Palatino Linotype" w:hAnsi="Palatino Linotype" w:cs="Palatino Linotype"/>
          <w:color w:val="000000" w:themeColor="text1"/>
        </w:rPr>
        <w:t xml:space="preserve">, a quien en lo sucesivo se le identificará como </w:t>
      </w:r>
      <w:r w:rsidRPr="00344534">
        <w:rPr>
          <w:rFonts w:ascii="Palatino Linotype" w:eastAsia="Palatino Linotype" w:hAnsi="Palatino Linotype" w:cs="Palatino Linotype"/>
          <w:b/>
          <w:color w:val="000000" w:themeColor="text1"/>
        </w:rPr>
        <w:t>el RECURRENTE</w:t>
      </w:r>
      <w:r w:rsidRPr="00344534">
        <w:rPr>
          <w:rFonts w:ascii="Palatino Linotype" w:eastAsia="Palatino Linotype" w:hAnsi="Palatino Linotype" w:cs="Palatino Linotype"/>
          <w:color w:val="000000" w:themeColor="text1"/>
        </w:rPr>
        <w:t xml:space="preserve">, en contra de la respuesta del  </w:t>
      </w:r>
      <w:r w:rsidRPr="00344534">
        <w:rPr>
          <w:rFonts w:ascii="Palatino Linotype" w:eastAsia="Palatino Linotype" w:hAnsi="Palatino Linotype" w:cs="Palatino Linotype"/>
          <w:b/>
          <w:color w:val="000000" w:themeColor="text1"/>
        </w:rPr>
        <w:t xml:space="preserve">Sistema de Autopistas, Aeropuertos, Servicios Conexos y Auxiliares del Estado de México, </w:t>
      </w:r>
      <w:r w:rsidRPr="00344534">
        <w:rPr>
          <w:rFonts w:ascii="Palatino Linotype" w:eastAsia="Palatino Linotype" w:hAnsi="Palatino Linotype" w:cs="Palatino Linotype"/>
          <w:color w:val="000000" w:themeColor="text1"/>
        </w:rPr>
        <w:t>en adelante el</w:t>
      </w:r>
      <w:r w:rsidRPr="00344534">
        <w:rPr>
          <w:rFonts w:ascii="Palatino Linotype" w:eastAsia="Palatino Linotype" w:hAnsi="Palatino Linotype" w:cs="Palatino Linotype"/>
          <w:b/>
          <w:color w:val="000000" w:themeColor="text1"/>
        </w:rPr>
        <w:t xml:space="preserve"> SUJETO OBLIGADO</w:t>
      </w:r>
      <w:r w:rsidRPr="00344534">
        <w:rPr>
          <w:rFonts w:ascii="Palatino Linotype" w:eastAsia="Palatino Linotype" w:hAnsi="Palatino Linotype" w:cs="Palatino Linotype"/>
          <w:color w:val="000000" w:themeColor="text1"/>
        </w:rPr>
        <w:t>, se procede a dictar la presente resolución, con base en los siguientes:</w:t>
      </w:r>
    </w:p>
    <w:p w:rsidR="000B2F8E" w:rsidRPr="00344534" w:rsidRDefault="000B2F8E" w:rsidP="00344534">
      <w:pPr>
        <w:spacing w:line="360" w:lineRule="auto"/>
        <w:jc w:val="both"/>
        <w:rPr>
          <w:rFonts w:ascii="Palatino Linotype" w:eastAsia="Palatino Linotype" w:hAnsi="Palatino Linotype" w:cs="Palatino Linotype"/>
          <w:b/>
          <w:color w:val="000000" w:themeColor="text1"/>
        </w:rPr>
      </w:pPr>
    </w:p>
    <w:p w:rsidR="000B2F8E" w:rsidRPr="00344534" w:rsidRDefault="000B2F8E" w:rsidP="00344534">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1" w:name="_heading=h.gjdgxs" w:colFirst="0" w:colLast="0"/>
      <w:bookmarkEnd w:id="1"/>
      <w:r w:rsidRPr="00344534">
        <w:rPr>
          <w:rFonts w:ascii="Palatino Linotype" w:eastAsia="Palatino Linotype" w:hAnsi="Palatino Linotype" w:cs="Palatino Linotype"/>
          <w:b/>
          <w:color w:val="000000" w:themeColor="text1"/>
          <w:sz w:val="24"/>
          <w:szCs w:val="24"/>
        </w:rPr>
        <w:t>A N T E C E D E N T E S</w:t>
      </w:r>
    </w:p>
    <w:p w:rsidR="000B2F8E" w:rsidRPr="00344534" w:rsidRDefault="000B2F8E" w:rsidP="00344534">
      <w:pPr>
        <w:rPr>
          <w:rFonts w:ascii="Palatino Linotype" w:hAnsi="Palatino Linotype"/>
          <w:color w:val="000000" w:themeColor="text1"/>
        </w:rPr>
      </w:pPr>
    </w:p>
    <w:p w:rsidR="000B2F8E" w:rsidRPr="00344534" w:rsidRDefault="000B2F8E" w:rsidP="00344534">
      <w:pPr>
        <w:numPr>
          <w:ilvl w:val="0"/>
          <w:numId w:val="1"/>
        </w:numPr>
        <w:pBdr>
          <w:top w:val="nil"/>
          <w:left w:val="nil"/>
          <w:bottom w:val="nil"/>
          <w:right w:val="nil"/>
          <w:between w:val="nil"/>
        </w:pBdr>
        <w:tabs>
          <w:tab w:val="left" w:pos="0"/>
        </w:tabs>
        <w:spacing w:line="360" w:lineRule="auto"/>
        <w:ind w:left="0" w:firstLine="0"/>
        <w:jc w:val="both"/>
        <w:rPr>
          <w:rFonts w:ascii="Palatino Linotype" w:hAnsi="Palatino Linotype"/>
          <w:color w:val="000000" w:themeColor="text1"/>
        </w:rPr>
      </w:pPr>
      <w:r w:rsidRPr="00344534">
        <w:rPr>
          <w:rFonts w:ascii="Palatino Linotype" w:eastAsia="Palatino Linotype" w:hAnsi="Palatino Linotype" w:cs="Palatino Linotype"/>
          <w:color w:val="000000" w:themeColor="text1"/>
        </w:rPr>
        <w:t>El día</w:t>
      </w:r>
      <w:r w:rsidRPr="00344534">
        <w:rPr>
          <w:rFonts w:ascii="Palatino Linotype" w:eastAsia="Palatino Linotype" w:hAnsi="Palatino Linotype" w:cs="Palatino Linotype"/>
          <w:b/>
          <w:color w:val="000000" w:themeColor="text1"/>
        </w:rPr>
        <w:t xml:space="preserve"> trece de abril de dos mil veinticinco, </w:t>
      </w:r>
      <w:r w:rsidRPr="00344534">
        <w:rPr>
          <w:rFonts w:ascii="Palatino Linotype" w:eastAsia="Palatino Linotype" w:hAnsi="Palatino Linotype" w:cs="Palatino Linotype"/>
          <w:color w:val="000000" w:themeColor="text1"/>
        </w:rPr>
        <w:t xml:space="preserve">se presentó ante el </w:t>
      </w:r>
      <w:r w:rsidRPr="00344534">
        <w:rPr>
          <w:rFonts w:ascii="Palatino Linotype" w:eastAsia="Palatino Linotype" w:hAnsi="Palatino Linotype" w:cs="Palatino Linotype"/>
          <w:b/>
          <w:color w:val="000000" w:themeColor="text1"/>
        </w:rPr>
        <w:t>SUJETO OBLIGADO</w:t>
      </w:r>
      <w:r w:rsidRPr="00344534">
        <w:rPr>
          <w:rFonts w:ascii="Palatino Linotype" w:eastAsia="Palatino Linotype" w:hAnsi="Palatino Linotype" w:cs="Palatino Linotype"/>
          <w:color w:val="000000" w:themeColor="text1"/>
        </w:rPr>
        <w:t xml:space="preserve"> vía Sistema de Acceso a la Información, la solicitud de información pública registrada con el número</w:t>
      </w:r>
      <w:r w:rsidRPr="00344534">
        <w:rPr>
          <w:rFonts w:ascii="Palatino Linotype" w:eastAsia="Palatino Linotype" w:hAnsi="Palatino Linotype" w:cs="Palatino Linotype"/>
          <w:b/>
          <w:color w:val="000000" w:themeColor="text1"/>
        </w:rPr>
        <w:t xml:space="preserve"> 00043/SAASCAEM/IP/2025; </w:t>
      </w:r>
      <w:r w:rsidRPr="00344534">
        <w:rPr>
          <w:rFonts w:ascii="Palatino Linotype" w:eastAsia="Palatino Linotype" w:hAnsi="Palatino Linotype" w:cs="Palatino Linotype"/>
          <w:color w:val="000000" w:themeColor="text1"/>
        </w:rPr>
        <w:t xml:space="preserve">sin embargo el Sistema de Acceso a la información tomo el ingreso de la solicitud de información </w:t>
      </w:r>
      <w:r w:rsidRPr="00344534">
        <w:rPr>
          <w:rFonts w:ascii="Palatino Linotype" w:eastAsia="Palatino Linotype" w:hAnsi="Palatino Linotype" w:cs="Palatino Linotype"/>
          <w:b/>
          <w:color w:val="000000" w:themeColor="text1"/>
        </w:rPr>
        <w:t xml:space="preserve">veintiuno de abril subsecuente, </w:t>
      </w:r>
      <w:r w:rsidRPr="00344534">
        <w:rPr>
          <w:rFonts w:ascii="Palatino Linotype" w:eastAsia="Palatino Linotype" w:hAnsi="Palatino Linotype" w:cs="Palatino Linotype"/>
          <w:color w:val="000000" w:themeColor="text1"/>
        </w:rPr>
        <w:t>toda vez que este Órgano Garante, se encontraba en suspensión de actividades, en la solicitud se solicitó el acceso la siguiente información:</w:t>
      </w:r>
    </w:p>
    <w:p w:rsidR="000B2F8E" w:rsidRPr="00344534" w:rsidRDefault="000B2F8E" w:rsidP="0034453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0B2F8E" w:rsidRPr="00344534" w:rsidRDefault="000B2F8E" w:rsidP="00344534">
      <w:pPr>
        <w:pBdr>
          <w:top w:val="nil"/>
          <w:left w:val="nil"/>
          <w:bottom w:val="nil"/>
          <w:right w:val="nil"/>
          <w:between w:val="nil"/>
        </w:pBdr>
        <w:jc w:val="both"/>
        <w:rPr>
          <w:rFonts w:ascii="Palatino Linotype" w:eastAsia="Palatino Linotype" w:hAnsi="Palatino Linotype" w:cs="Palatino Linotype"/>
          <w:color w:val="000000" w:themeColor="text1"/>
        </w:rPr>
      </w:pPr>
      <w:r w:rsidRPr="00344534">
        <w:rPr>
          <w:rFonts w:ascii="Palatino Linotype" w:eastAsia="Palatino Linotype" w:hAnsi="Palatino Linotype" w:cs="Palatino Linotype"/>
          <w:i/>
          <w:color w:val="000000" w:themeColor="text1"/>
        </w:rPr>
        <w:t>“buenas tardes s</w:t>
      </w:r>
      <w:bookmarkStart w:id="2" w:name="_GoBack"/>
      <w:bookmarkEnd w:id="2"/>
      <w:r w:rsidRPr="00344534">
        <w:rPr>
          <w:rFonts w:ascii="Palatino Linotype" w:eastAsia="Palatino Linotype" w:hAnsi="Palatino Linotype" w:cs="Palatino Linotype"/>
          <w:i/>
          <w:color w:val="000000" w:themeColor="text1"/>
        </w:rPr>
        <w:t>olicito el decreto expropiatorio de manera fisica o electronica del decreto de construcción de la autopista Tultepec-aeropuerto internacional felipe angeles.”</w:t>
      </w:r>
    </w:p>
    <w:p w:rsidR="000B2F8E" w:rsidRPr="00344534" w:rsidRDefault="000B2F8E" w:rsidP="0034453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0B2F8E" w:rsidRPr="0014199B" w:rsidRDefault="000B2F8E" w:rsidP="00344534">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44534">
        <w:rPr>
          <w:rFonts w:ascii="Palatino Linotype" w:eastAsia="Palatino Linotype" w:hAnsi="Palatino Linotype" w:cs="Palatino Linotype"/>
          <w:b/>
          <w:color w:val="000000" w:themeColor="text1"/>
        </w:rPr>
        <w:t>Se eligió como modalidad de entrega de la información</w:t>
      </w:r>
      <w:r w:rsidRPr="00344534">
        <w:rPr>
          <w:rFonts w:ascii="Palatino Linotype" w:eastAsia="Palatino Linotype" w:hAnsi="Palatino Linotype" w:cs="Palatino Linotype"/>
          <w:color w:val="000000" w:themeColor="text1"/>
        </w:rPr>
        <w:t>: el  Sistema de Acceso a la Información</w:t>
      </w:r>
      <w:r w:rsidRPr="00344534">
        <w:rPr>
          <w:rFonts w:ascii="Palatino Linotype" w:eastAsia="Palatino Linotype" w:hAnsi="Palatino Linotype" w:cs="Palatino Linotype"/>
          <w:b/>
          <w:color w:val="000000" w:themeColor="text1"/>
        </w:rPr>
        <w:t>.</w:t>
      </w:r>
    </w:p>
    <w:p w:rsidR="000B2F8E" w:rsidRPr="00344534" w:rsidRDefault="000B2F8E" w:rsidP="00344534">
      <w:pPr>
        <w:numPr>
          <w:ilvl w:val="0"/>
          <w:numId w:val="1"/>
        </w:numPr>
        <w:pBdr>
          <w:top w:val="nil"/>
          <w:left w:val="nil"/>
          <w:bottom w:val="nil"/>
          <w:right w:val="nil"/>
          <w:between w:val="nil"/>
        </w:pBdr>
        <w:tabs>
          <w:tab w:val="left" w:pos="0"/>
        </w:tabs>
        <w:spacing w:line="360" w:lineRule="auto"/>
        <w:ind w:left="0" w:firstLine="0"/>
        <w:jc w:val="both"/>
        <w:rPr>
          <w:rFonts w:ascii="Palatino Linotype" w:hAnsi="Palatino Linotype"/>
          <w:color w:val="000000" w:themeColor="text1"/>
        </w:rPr>
      </w:pPr>
      <w:r w:rsidRPr="00344534">
        <w:rPr>
          <w:rFonts w:ascii="Palatino Linotype" w:hAnsi="Palatino Linotype"/>
          <w:color w:val="000000" w:themeColor="text1"/>
        </w:rPr>
        <w:lastRenderedPageBreak/>
        <w:t xml:space="preserve">El </w:t>
      </w:r>
      <w:r w:rsidR="00ED0D9B" w:rsidRPr="00344534">
        <w:rPr>
          <w:rFonts w:ascii="Palatino Linotype" w:hAnsi="Palatino Linotype"/>
          <w:b/>
          <w:color w:val="000000" w:themeColor="text1"/>
        </w:rPr>
        <w:t xml:space="preserve">veintiuno de abril </w:t>
      </w:r>
      <w:r w:rsidRPr="00344534">
        <w:rPr>
          <w:rFonts w:ascii="Palatino Linotype" w:hAnsi="Palatino Linotype"/>
          <w:b/>
          <w:color w:val="000000" w:themeColor="text1"/>
        </w:rPr>
        <w:t xml:space="preserve">de dos mil veinticinco, </w:t>
      </w:r>
      <w:r w:rsidRPr="00344534">
        <w:rPr>
          <w:rFonts w:ascii="Palatino Linotype" w:hAnsi="Palatino Linotype"/>
          <w:color w:val="000000" w:themeColor="text1"/>
        </w:rPr>
        <w:t xml:space="preserve">el </w:t>
      </w:r>
      <w:r w:rsidRPr="00344534">
        <w:rPr>
          <w:rFonts w:ascii="Palatino Linotype" w:hAnsi="Palatino Linotype"/>
          <w:b/>
          <w:color w:val="000000" w:themeColor="text1"/>
        </w:rPr>
        <w:t xml:space="preserve">SUJETO OBLIGADO </w:t>
      </w:r>
      <w:r w:rsidRPr="00344534">
        <w:rPr>
          <w:rFonts w:ascii="Palatino Linotype" w:hAnsi="Palatino Linotype"/>
          <w:color w:val="000000" w:themeColor="text1"/>
        </w:rPr>
        <w:t xml:space="preserve">giro el requerimiento para que fuera atendida la solicitud de información </w:t>
      </w:r>
      <w:r w:rsidRPr="00344534">
        <w:rPr>
          <w:rFonts w:ascii="Palatino Linotype" w:eastAsia="Palatino Linotype" w:hAnsi="Palatino Linotype" w:cs="Palatino Linotype"/>
          <w:b/>
          <w:color w:val="000000" w:themeColor="text1"/>
        </w:rPr>
        <w:t>00043/SAASCAEM/IP/2025.</w:t>
      </w:r>
    </w:p>
    <w:p w:rsidR="000B2F8E" w:rsidRPr="00344534" w:rsidRDefault="000B2F8E" w:rsidP="00344534">
      <w:pPr>
        <w:rPr>
          <w:rFonts w:ascii="Palatino Linotype" w:eastAsia="Palatino Linotype" w:hAnsi="Palatino Linotype" w:cs="Palatino Linotype"/>
          <w:color w:val="000000" w:themeColor="text1"/>
        </w:rPr>
      </w:pPr>
    </w:p>
    <w:p w:rsidR="000B2F8E" w:rsidRPr="00344534" w:rsidRDefault="000B2F8E" w:rsidP="00344534">
      <w:pPr>
        <w:numPr>
          <w:ilvl w:val="0"/>
          <w:numId w:val="1"/>
        </w:numPr>
        <w:pBdr>
          <w:top w:val="nil"/>
          <w:left w:val="nil"/>
          <w:bottom w:val="nil"/>
          <w:right w:val="nil"/>
          <w:between w:val="nil"/>
        </w:pBdr>
        <w:tabs>
          <w:tab w:val="left" w:pos="0"/>
        </w:tabs>
        <w:spacing w:line="360" w:lineRule="auto"/>
        <w:ind w:left="0" w:firstLine="0"/>
        <w:jc w:val="both"/>
        <w:rPr>
          <w:rFonts w:ascii="Palatino Linotype" w:hAnsi="Palatino Linotype"/>
          <w:color w:val="000000" w:themeColor="text1"/>
        </w:rPr>
      </w:pPr>
      <w:r w:rsidRPr="00344534">
        <w:rPr>
          <w:rFonts w:ascii="Palatino Linotype" w:eastAsia="Palatino Linotype" w:hAnsi="Palatino Linotype" w:cs="Palatino Linotype"/>
          <w:color w:val="000000" w:themeColor="text1"/>
        </w:rPr>
        <w:t xml:space="preserve">El </w:t>
      </w:r>
      <w:r w:rsidR="00ED0D9B" w:rsidRPr="00344534">
        <w:rPr>
          <w:rFonts w:ascii="Palatino Linotype" w:eastAsia="Palatino Linotype" w:hAnsi="Palatino Linotype" w:cs="Palatino Linotype"/>
          <w:b/>
          <w:color w:val="000000" w:themeColor="text1"/>
        </w:rPr>
        <w:t xml:space="preserve">catorce </w:t>
      </w:r>
      <w:r w:rsidRPr="00344534">
        <w:rPr>
          <w:rFonts w:ascii="Palatino Linotype" w:eastAsia="Palatino Linotype" w:hAnsi="Palatino Linotype" w:cs="Palatino Linotype"/>
          <w:b/>
          <w:color w:val="000000" w:themeColor="text1"/>
        </w:rPr>
        <w:t>de mayo de dos mil veinticinco</w:t>
      </w:r>
      <w:r w:rsidRPr="00344534">
        <w:rPr>
          <w:rFonts w:ascii="Palatino Linotype" w:eastAsia="Palatino Linotype" w:hAnsi="Palatino Linotype" w:cs="Palatino Linotype"/>
          <w:color w:val="000000" w:themeColor="text1"/>
        </w:rPr>
        <w:t xml:space="preserve">, el </w:t>
      </w:r>
      <w:r w:rsidRPr="00344534">
        <w:rPr>
          <w:rFonts w:ascii="Palatino Linotype" w:eastAsia="Palatino Linotype" w:hAnsi="Palatino Linotype" w:cs="Palatino Linotype"/>
          <w:b/>
          <w:color w:val="000000" w:themeColor="text1"/>
        </w:rPr>
        <w:t>SUJETO OBLIGADO,</w:t>
      </w:r>
      <w:r w:rsidRPr="00344534">
        <w:rPr>
          <w:rFonts w:ascii="Palatino Linotype" w:eastAsia="Palatino Linotype" w:hAnsi="Palatino Linotype" w:cs="Palatino Linotype"/>
          <w:color w:val="000000" w:themeColor="text1"/>
        </w:rPr>
        <w:t xml:space="preserve"> dio respuesta a través de</w:t>
      </w:r>
      <w:r w:rsidR="00ED0D9B" w:rsidRPr="00344534">
        <w:rPr>
          <w:rFonts w:ascii="Palatino Linotype" w:eastAsia="Palatino Linotype" w:hAnsi="Palatino Linotype" w:cs="Palatino Linotype"/>
          <w:color w:val="000000" w:themeColor="text1"/>
        </w:rPr>
        <w:t xml:space="preserve"> tres</w:t>
      </w:r>
      <w:r w:rsidRPr="00344534">
        <w:rPr>
          <w:rFonts w:ascii="Palatino Linotype" w:eastAsia="Palatino Linotype" w:hAnsi="Palatino Linotype" w:cs="Palatino Linotype"/>
          <w:color w:val="000000" w:themeColor="text1"/>
        </w:rPr>
        <w:t xml:space="preserve"> archivos electrónicos en formato en formato pdf, cuyo conteni</w:t>
      </w:r>
      <w:r w:rsidR="00CA1F41">
        <w:rPr>
          <w:rFonts w:ascii="Palatino Linotype" w:eastAsia="Palatino Linotype" w:hAnsi="Palatino Linotype" w:cs="Palatino Linotype"/>
          <w:color w:val="000000" w:themeColor="text1"/>
        </w:rPr>
        <w:t>do grosso modo es el siguiente:</w:t>
      </w:r>
    </w:p>
    <w:p w:rsidR="0014199B" w:rsidRDefault="00ED0D9B" w:rsidP="00344534">
      <w:pPr>
        <w:pBdr>
          <w:top w:val="nil"/>
          <w:left w:val="nil"/>
          <w:bottom w:val="nil"/>
          <w:right w:val="nil"/>
          <w:between w:val="nil"/>
        </w:pBdr>
        <w:jc w:val="both"/>
        <w:rPr>
          <w:rFonts w:ascii="Palatino Linotype" w:hAnsi="Palatino Linotype"/>
          <w:i/>
          <w:color w:val="000000" w:themeColor="text1"/>
        </w:rPr>
      </w:pPr>
      <w:r w:rsidRPr="00344534">
        <w:rPr>
          <w:rFonts w:ascii="Palatino Linotype" w:hAnsi="Palatino Linotype"/>
          <w:b/>
          <w:i/>
          <w:color w:val="000000" w:themeColor="text1"/>
        </w:rPr>
        <w:t xml:space="preserve">saimex 43.pdf: </w:t>
      </w:r>
      <w:r w:rsidRPr="00344534">
        <w:rPr>
          <w:rFonts w:ascii="Palatino Linotype" w:hAnsi="Palatino Linotype"/>
          <w:i/>
          <w:color w:val="000000" w:themeColor="text1"/>
        </w:rPr>
        <w:t>oficio de la Jefa de la Unidad Jurídica y de Igualdad de Género, mediante el cual informa que derivado de una búsqueda exhaustiva en los archivos, no se encontró con los documentos solicitados.</w:t>
      </w:r>
    </w:p>
    <w:p w:rsidR="0014199B" w:rsidRPr="00344534" w:rsidRDefault="0014199B" w:rsidP="00344534">
      <w:pPr>
        <w:pBdr>
          <w:top w:val="nil"/>
          <w:left w:val="nil"/>
          <w:bottom w:val="nil"/>
          <w:right w:val="nil"/>
          <w:between w:val="nil"/>
        </w:pBdr>
        <w:jc w:val="both"/>
        <w:rPr>
          <w:rFonts w:ascii="Palatino Linotype" w:hAnsi="Palatino Linotype"/>
          <w:i/>
          <w:color w:val="000000" w:themeColor="text1"/>
        </w:rPr>
      </w:pPr>
    </w:p>
    <w:p w:rsidR="00ED0D9B" w:rsidRPr="00344534" w:rsidRDefault="00ED0D9B" w:rsidP="00344534">
      <w:pPr>
        <w:pBdr>
          <w:top w:val="nil"/>
          <w:left w:val="nil"/>
          <w:bottom w:val="nil"/>
          <w:right w:val="nil"/>
          <w:between w:val="nil"/>
        </w:pBdr>
        <w:jc w:val="both"/>
        <w:rPr>
          <w:rFonts w:ascii="Palatino Linotype" w:hAnsi="Palatino Linotype"/>
          <w:i/>
          <w:color w:val="000000" w:themeColor="text1"/>
        </w:rPr>
      </w:pPr>
      <w:r w:rsidRPr="00344534">
        <w:rPr>
          <w:rFonts w:ascii="Palatino Linotype" w:hAnsi="Palatino Linotype"/>
          <w:b/>
          <w:i/>
          <w:color w:val="000000" w:themeColor="text1"/>
        </w:rPr>
        <w:t>Solicitud Saimex 00043 y Anexos (1).pdf</w:t>
      </w:r>
      <w:r w:rsidR="00395DF9" w:rsidRPr="00344534">
        <w:rPr>
          <w:rFonts w:ascii="Palatino Linotype" w:hAnsi="Palatino Linotype"/>
          <w:b/>
          <w:i/>
          <w:color w:val="000000" w:themeColor="text1"/>
        </w:rPr>
        <w:t xml:space="preserve">: </w:t>
      </w:r>
      <w:r w:rsidR="00395DF9" w:rsidRPr="00344534">
        <w:rPr>
          <w:rFonts w:ascii="Palatino Linotype" w:hAnsi="Palatino Linotype"/>
          <w:i/>
          <w:color w:val="000000" w:themeColor="text1"/>
        </w:rPr>
        <w:t xml:space="preserve">oficios del Director de Proyectos y Control de Obras, de la Subdirectora de Planeación y Financiamiento, del Subdirector de Coordinación de Obras, del Jefe del Departamento de Proyectos, del Jefe del Departamento de Estimaciones y Precios Unitarios, del Jefe del Departamento de Concursos y Contratos y del Jefe del Departamento de Estudios y Evaluación, mediante los cuales informan que de lo solicitado no se encuentro información en los archivos. </w:t>
      </w:r>
    </w:p>
    <w:p w:rsidR="000B2F8E" w:rsidRPr="00344534" w:rsidRDefault="00ED0D9B" w:rsidP="00344534">
      <w:pPr>
        <w:pBdr>
          <w:top w:val="nil"/>
          <w:left w:val="nil"/>
          <w:bottom w:val="nil"/>
          <w:right w:val="nil"/>
          <w:between w:val="nil"/>
        </w:pBdr>
        <w:jc w:val="both"/>
        <w:rPr>
          <w:rFonts w:ascii="Palatino Linotype" w:hAnsi="Palatino Linotype"/>
          <w:i/>
          <w:color w:val="000000" w:themeColor="text1"/>
        </w:rPr>
      </w:pPr>
      <w:r w:rsidRPr="00344534">
        <w:rPr>
          <w:rFonts w:ascii="Palatino Linotype" w:hAnsi="Palatino Linotype"/>
          <w:b/>
          <w:i/>
          <w:color w:val="000000" w:themeColor="text1"/>
        </w:rPr>
        <w:t>resp sol 43.pdf</w:t>
      </w:r>
      <w:r w:rsidR="00395DF9" w:rsidRPr="00344534">
        <w:rPr>
          <w:rFonts w:ascii="Palatino Linotype" w:hAnsi="Palatino Linotype"/>
          <w:b/>
          <w:i/>
          <w:color w:val="000000" w:themeColor="text1"/>
        </w:rPr>
        <w:t xml:space="preserve">: </w:t>
      </w:r>
      <w:r w:rsidR="00395DF9" w:rsidRPr="00344534">
        <w:rPr>
          <w:rFonts w:ascii="Palatino Linotype" w:hAnsi="Palatino Linotype"/>
          <w:i/>
          <w:color w:val="000000" w:themeColor="text1"/>
        </w:rPr>
        <w:t xml:space="preserve">oficio del Titular de la Unidad de Transparencia, mediante el cual informa que anexa los oficios de la Dirección de Proyectos y Control de Obras y la Unidad Jurídica y de Igualdad de Género, como áreas habilitadas. </w:t>
      </w:r>
    </w:p>
    <w:p w:rsidR="00395DF9" w:rsidRPr="00344534" w:rsidRDefault="00395DF9" w:rsidP="00344534">
      <w:pPr>
        <w:pBdr>
          <w:top w:val="nil"/>
          <w:left w:val="nil"/>
          <w:bottom w:val="nil"/>
          <w:right w:val="nil"/>
          <w:between w:val="nil"/>
        </w:pBdr>
        <w:jc w:val="both"/>
        <w:rPr>
          <w:rFonts w:ascii="Palatino Linotype" w:eastAsia="Palatino Linotype" w:hAnsi="Palatino Linotype" w:cs="Palatino Linotype"/>
          <w:i/>
          <w:color w:val="000000" w:themeColor="text1"/>
        </w:rPr>
      </w:pPr>
    </w:p>
    <w:p w:rsidR="000B2F8E" w:rsidRPr="00344534" w:rsidRDefault="000B2F8E" w:rsidP="00344534">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i/>
          <w:color w:val="000000" w:themeColor="text1"/>
        </w:rPr>
      </w:pPr>
      <w:bookmarkStart w:id="3" w:name="_heading=h.9pf8vy1dgkhd" w:colFirst="0" w:colLast="0"/>
      <w:bookmarkEnd w:id="3"/>
      <w:r w:rsidRPr="00344534">
        <w:rPr>
          <w:rFonts w:ascii="Palatino Linotype" w:eastAsia="Palatino Linotype" w:hAnsi="Palatino Linotype" w:cs="Palatino Linotype"/>
          <w:color w:val="000000" w:themeColor="text1"/>
        </w:rPr>
        <w:t>El</w:t>
      </w:r>
      <w:r w:rsidRPr="00344534">
        <w:rPr>
          <w:rFonts w:ascii="Palatino Linotype" w:eastAsia="Palatino Linotype" w:hAnsi="Palatino Linotype" w:cs="Palatino Linotype"/>
          <w:b/>
          <w:color w:val="000000" w:themeColor="text1"/>
        </w:rPr>
        <w:t xml:space="preserve"> </w:t>
      </w:r>
      <w:r w:rsidR="002168A4" w:rsidRPr="00344534">
        <w:rPr>
          <w:rFonts w:ascii="Palatino Linotype" w:eastAsia="Palatino Linotype" w:hAnsi="Palatino Linotype" w:cs="Palatino Linotype"/>
          <w:b/>
          <w:color w:val="000000" w:themeColor="text1"/>
        </w:rPr>
        <w:t xml:space="preserve">veintinueve </w:t>
      </w:r>
      <w:r w:rsidRPr="00344534">
        <w:rPr>
          <w:rFonts w:ascii="Palatino Linotype" w:eastAsia="Palatino Linotype" w:hAnsi="Palatino Linotype" w:cs="Palatino Linotype"/>
          <w:b/>
          <w:color w:val="000000" w:themeColor="text1"/>
        </w:rPr>
        <w:t>de mayo de dos mil veinticinco</w:t>
      </w:r>
      <w:r w:rsidRPr="00344534">
        <w:rPr>
          <w:rFonts w:ascii="Palatino Linotype" w:eastAsia="Palatino Linotype" w:hAnsi="Palatino Linotype" w:cs="Palatino Linotype"/>
          <w:color w:val="000000" w:themeColor="text1"/>
        </w:rPr>
        <w:t>, el particular interpuso el recurso de revisión en contra de la respuesta, manifestando las siguientes razones o motivos de inconformidad:</w:t>
      </w:r>
    </w:p>
    <w:p w:rsidR="000B2F8E" w:rsidRPr="00344534" w:rsidRDefault="000B2F8E" w:rsidP="00344534">
      <w:pPr>
        <w:pBdr>
          <w:top w:val="nil"/>
          <w:left w:val="nil"/>
          <w:bottom w:val="nil"/>
          <w:right w:val="nil"/>
          <w:between w:val="nil"/>
        </w:pBdr>
        <w:tabs>
          <w:tab w:val="left" w:pos="0"/>
        </w:tabs>
        <w:jc w:val="both"/>
        <w:rPr>
          <w:rFonts w:ascii="Palatino Linotype" w:eastAsia="Palatino Linotype" w:hAnsi="Palatino Linotype" w:cs="Palatino Linotype"/>
          <w:i/>
          <w:color w:val="000000" w:themeColor="text1"/>
        </w:rPr>
      </w:pPr>
    </w:p>
    <w:p w:rsidR="000B2F8E" w:rsidRPr="00344534" w:rsidRDefault="00CA1F41" w:rsidP="00344534">
      <w:pPr>
        <w:numPr>
          <w:ilvl w:val="0"/>
          <w:numId w:val="3"/>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bookmarkStart w:id="4" w:name="_heading=h.bu48n3507cx8" w:colFirst="0" w:colLast="0"/>
      <w:bookmarkEnd w:id="4"/>
      <w:r w:rsidRPr="00344534">
        <w:rPr>
          <w:rFonts w:ascii="Palatino Linotype" w:eastAsia="Palatino Linotype" w:hAnsi="Palatino Linotype" w:cs="Palatino Linotype"/>
          <w:b/>
          <w:color w:val="000000" w:themeColor="text1"/>
        </w:rPr>
        <w:t>ACTO IMPUGNADO</w:t>
      </w:r>
      <w:r w:rsidR="000B2F8E" w:rsidRPr="00344534">
        <w:rPr>
          <w:rFonts w:ascii="Palatino Linotype" w:eastAsia="Palatino Linotype" w:hAnsi="Palatino Linotype" w:cs="Palatino Linotype"/>
          <w:b/>
          <w:color w:val="000000" w:themeColor="text1"/>
        </w:rPr>
        <w:t xml:space="preserve">: </w:t>
      </w:r>
      <w:r w:rsidR="000B2F8E" w:rsidRPr="00344534">
        <w:rPr>
          <w:rFonts w:ascii="Palatino Linotype" w:eastAsia="Palatino Linotype" w:hAnsi="Palatino Linotype" w:cs="Palatino Linotype"/>
          <w:i/>
          <w:color w:val="000000" w:themeColor="text1"/>
        </w:rPr>
        <w:t>“</w:t>
      </w:r>
      <w:r w:rsidR="002168A4" w:rsidRPr="00344534">
        <w:rPr>
          <w:rFonts w:ascii="Palatino Linotype" w:eastAsia="Palatino Linotype" w:hAnsi="Palatino Linotype" w:cs="Palatino Linotype"/>
          <w:i/>
          <w:color w:val="000000" w:themeColor="text1"/>
        </w:rPr>
        <w:t>estoy solicitando el decreto expropiatorio de de la construcion de la futura autopista TULTEPEC-AIFA-PIRAMIDES aclarando que hay un convenio entre SAASCAEM Y EL SUSCRITO GABRIEL TELESFORO DIAZ GUTIERREZ convenio que no me han hecho llegar a mi poder y el gestor encargado del asunto ya no me contesta ni da la cara¡ hecho por el cual solicito de nueva cuenta dicho CONVENIO y el decreto expropiatorio de la futura autopista TULTEPEC-AIFA-PIRAMIDES</w:t>
      </w:r>
      <w:r w:rsidR="000B2F8E" w:rsidRPr="00344534">
        <w:rPr>
          <w:rFonts w:ascii="Palatino Linotype" w:eastAsia="Palatino Linotype" w:hAnsi="Palatino Linotype" w:cs="Palatino Linotype"/>
          <w:i/>
          <w:color w:val="000000" w:themeColor="text1"/>
        </w:rPr>
        <w:t>.”</w:t>
      </w:r>
    </w:p>
    <w:p w:rsidR="000B2F8E" w:rsidRPr="00344534" w:rsidRDefault="000B2F8E" w:rsidP="00344534">
      <w:pPr>
        <w:pBdr>
          <w:top w:val="nil"/>
          <w:left w:val="nil"/>
          <w:bottom w:val="nil"/>
          <w:right w:val="nil"/>
          <w:between w:val="nil"/>
        </w:pBdr>
        <w:tabs>
          <w:tab w:val="left" w:pos="7020"/>
        </w:tabs>
        <w:jc w:val="both"/>
        <w:rPr>
          <w:rFonts w:ascii="Palatino Linotype" w:eastAsia="Palatino Linotype" w:hAnsi="Palatino Linotype" w:cs="Palatino Linotype"/>
          <w:i/>
          <w:color w:val="000000" w:themeColor="text1"/>
        </w:rPr>
      </w:pPr>
      <w:r w:rsidRPr="00344534">
        <w:rPr>
          <w:rFonts w:ascii="Palatino Linotype" w:eastAsia="Palatino Linotype" w:hAnsi="Palatino Linotype" w:cs="Palatino Linotype"/>
          <w:i/>
          <w:color w:val="000000" w:themeColor="text1"/>
        </w:rPr>
        <w:tab/>
      </w:r>
    </w:p>
    <w:p w:rsidR="000B2F8E" w:rsidRPr="00344534" w:rsidRDefault="00CA1F41" w:rsidP="00344534">
      <w:pPr>
        <w:numPr>
          <w:ilvl w:val="0"/>
          <w:numId w:val="3"/>
        </w:numPr>
        <w:pBdr>
          <w:top w:val="nil"/>
          <w:left w:val="nil"/>
          <w:bottom w:val="nil"/>
          <w:right w:val="nil"/>
          <w:between w:val="nil"/>
        </w:pBdr>
        <w:ind w:left="0" w:firstLine="0"/>
        <w:jc w:val="both"/>
        <w:rPr>
          <w:rFonts w:ascii="Palatino Linotype" w:eastAsia="Palatino Linotype" w:hAnsi="Palatino Linotype" w:cs="Palatino Linotype"/>
          <w:b/>
          <w:i/>
          <w:color w:val="000000" w:themeColor="text1"/>
        </w:rPr>
      </w:pPr>
      <w:bookmarkStart w:id="5" w:name="_heading=h.966ghff0b3fn" w:colFirst="0" w:colLast="0"/>
      <w:bookmarkEnd w:id="5"/>
      <w:r w:rsidRPr="00344534">
        <w:rPr>
          <w:rFonts w:ascii="Palatino Linotype" w:eastAsia="Palatino Linotype" w:hAnsi="Palatino Linotype" w:cs="Palatino Linotype"/>
          <w:b/>
          <w:color w:val="000000" w:themeColor="text1"/>
        </w:rPr>
        <w:lastRenderedPageBreak/>
        <w:t>RAZONES O MOTIVOS DE INCONFORMIDAD</w:t>
      </w:r>
      <w:r w:rsidR="000B2F8E" w:rsidRPr="00344534">
        <w:rPr>
          <w:rFonts w:ascii="Palatino Linotype" w:eastAsia="Palatino Linotype" w:hAnsi="Palatino Linotype" w:cs="Palatino Linotype"/>
          <w:b/>
          <w:color w:val="000000" w:themeColor="text1"/>
        </w:rPr>
        <w:t xml:space="preserve">: </w:t>
      </w:r>
      <w:r w:rsidR="000B2F8E" w:rsidRPr="00344534">
        <w:rPr>
          <w:rFonts w:ascii="Palatino Linotype" w:eastAsia="Palatino Linotype" w:hAnsi="Palatino Linotype" w:cs="Palatino Linotype"/>
          <w:i/>
          <w:color w:val="000000" w:themeColor="text1"/>
        </w:rPr>
        <w:t>“</w:t>
      </w:r>
      <w:r w:rsidR="002168A4" w:rsidRPr="00344534">
        <w:rPr>
          <w:rFonts w:ascii="Palatino Linotype" w:eastAsia="Palatino Linotype" w:hAnsi="Palatino Linotype" w:cs="Palatino Linotype"/>
          <w:i/>
          <w:color w:val="000000" w:themeColor="text1"/>
        </w:rPr>
        <w:t>que por error de manera involuntario omití mencionar la denominación completa de la futura autopista siendo la correcta denominación de TULTEPEC-AIFA-PIRAMIDES por lo cual solicito de la manera mas atenta tenga a bien atender mi solicitud, enviando el decreto expropiatorio asi como en referido convenio entre entre SAASCAEM Y EL SUSCRITO GABRIEL TELESFORO DIAZ GUTIERREZ</w:t>
      </w:r>
      <w:r w:rsidR="000B2F8E" w:rsidRPr="00344534">
        <w:rPr>
          <w:rFonts w:ascii="Palatino Linotype" w:eastAsia="Palatino Linotype" w:hAnsi="Palatino Linotype" w:cs="Palatino Linotype"/>
          <w:i/>
          <w:color w:val="000000" w:themeColor="text1"/>
        </w:rPr>
        <w:t>”</w:t>
      </w:r>
    </w:p>
    <w:p w:rsidR="000B2F8E" w:rsidRPr="00344534" w:rsidRDefault="000B2F8E" w:rsidP="00344534">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0B2F8E" w:rsidRPr="00344534" w:rsidRDefault="00CA1F41" w:rsidP="00344534">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i/>
          <w:color w:val="000000" w:themeColor="text1"/>
        </w:rPr>
      </w:pPr>
      <w:r>
        <w:rPr>
          <w:rFonts w:ascii="Palatino Linotype" w:eastAsia="Palatino Linotype" w:hAnsi="Palatino Linotype" w:cs="Palatino Linotype"/>
          <w:color w:val="000000" w:themeColor="text1"/>
        </w:rPr>
        <w:t>La Comisionada p</w:t>
      </w:r>
      <w:r w:rsidR="000B2F8E" w:rsidRPr="00344534">
        <w:rPr>
          <w:rFonts w:ascii="Palatino Linotype" w:eastAsia="Palatino Linotype" w:hAnsi="Palatino Linotype" w:cs="Palatino Linotype"/>
          <w:color w:val="000000" w:themeColor="text1"/>
        </w:rPr>
        <w:t xml:space="preserve">onente con fundamento en lo dispuesto por el artículo 185 fracción II de la ley de la materia, a través del acuerdo de admisión de fecha </w:t>
      </w:r>
      <w:r w:rsidR="002168A4" w:rsidRPr="00344534">
        <w:rPr>
          <w:rFonts w:ascii="Palatino Linotype" w:eastAsia="Palatino Linotype" w:hAnsi="Palatino Linotype" w:cs="Palatino Linotype"/>
          <w:b/>
          <w:color w:val="000000" w:themeColor="text1"/>
        </w:rPr>
        <w:t xml:space="preserve">dos de junio </w:t>
      </w:r>
      <w:r w:rsidR="000B2F8E" w:rsidRPr="00344534">
        <w:rPr>
          <w:rFonts w:ascii="Palatino Linotype" w:eastAsia="Palatino Linotype" w:hAnsi="Palatino Linotype" w:cs="Palatino Linotype"/>
          <w:b/>
          <w:color w:val="000000" w:themeColor="text1"/>
        </w:rPr>
        <w:t>de dos mil veinticinco</w:t>
      </w:r>
      <w:r w:rsidR="000B2F8E" w:rsidRPr="00344534">
        <w:rPr>
          <w:rFonts w:ascii="Palatino Linotype" w:eastAsia="Palatino Linotype" w:hAnsi="Palatino Linotype" w:cs="Palatino Linotype"/>
          <w:color w:val="000000" w:themeColor="text1"/>
        </w:rPr>
        <w:t xml:space="preserve">, puso a disposición de las partes el expediente electrónico vía </w:t>
      </w:r>
      <w:r w:rsidR="000B2F8E" w:rsidRPr="00344534">
        <w:rPr>
          <w:rFonts w:ascii="Palatino Linotype" w:eastAsia="Palatino Linotype" w:hAnsi="Palatino Linotype" w:cs="Palatino Linotype"/>
          <w:b/>
          <w:color w:val="000000" w:themeColor="text1"/>
        </w:rPr>
        <w:t xml:space="preserve">SAIMEX </w:t>
      </w:r>
      <w:r w:rsidR="000B2F8E" w:rsidRPr="00344534">
        <w:rPr>
          <w:rFonts w:ascii="Palatino Linotype" w:eastAsia="Palatino Linotype" w:hAnsi="Palatino Linotype" w:cs="Palatino Linotype"/>
          <w:color w:val="000000" w:themeColor="text1"/>
        </w:rPr>
        <w:t xml:space="preserve">a efecto de que en un plazo máximo de siete días manifestaran lo que a su derecho conviniera, ofrecieran pruebas y alegatos según corresponda a los casos concretos, y el </w:t>
      </w:r>
      <w:r w:rsidR="000B2F8E" w:rsidRPr="00344534">
        <w:rPr>
          <w:rFonts w:ascii="Palatino Linotype" w:eastAsia="Palatino Linotype" w:hAnsi="Palatino Linotype" w:cs="Palatino Linotype"/>
          <w:b/>
          <w:color w:val="000000" w:themeColor="text1"/>
        </w:rPr>
        <w:t>SUJETO OBLIGADO</w:t>
      </w:r>
      <w:r w:rsidR="000B2F8E" w:rsidRPr="00344534">
        <w:rPr>
          <w:rFonts w:ascii="Palatino Linotype" w:eastAsia="Palatino Linotype" w:hAnsi="Palatino Linotype" w:cs="Palatino Linotype"/>
          <w:color w:val="000000" w:themeColor="text1"/>
        </w:rPr>
        <w:t xml:space="preserve"> presentará el Informe Justificado procedente.</w:t>
      </w:r>
    </w:p>
    <w:p w:rsidR="000B2F8E" w:rsidRPr="00344534" w:rsidRDefault="000B2F8E" w:rsidP="0034453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0B2F8E" w:rsidRPr="00344534" w:rsidRDefault="000B2F8E" w:rsidP="00344534">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i/>
          <w:color w:val="000000" w:themeColor="text1"/>
        </w:rPr>
      </w:pPr>
      <w:r w:rsidRPr="00344534">
        <w:rPr>
          <w:rFonts w:ascii="Palatino Linotype" w:eastAsia="Palatino Linotype" w:hAnsi="Palatino Linotype" w:cs="Palatino Linotype"/>
          <w:color w:val="000000" w:themeColor="text1"/>
        </w:rPr>
        <w:t xml:space="preserve">De lo anterior, tal y como se observa en el expediente electrónico el </w:t>
      </w:r>
      <w:r w:rsidR="00E95BB5" w:rsidRPr="00344534">
        <w:rPr>
          <w:rFonts w:ascii="Palatino Linotype" w:eastAsia="Palatino Linotype" w:hAnsi="Palatino Linotype" w:cs="Palatino Linotype"/>
          <w:b/>
          <w:color w:val="000000" w:themeColor="text1"/>
        </w:rPr>
        <w:t xml:space="preserve">tres de junio </w:t>
      </w:r>
      <w:r w:rsidRPr="00344534">
        <w:rPr>
          <w:rFonts w:ascii="Palatino Linotype" w:eastAsia="Palatino Linotype" w:hAnsi="Palatino Linotype" w:cs="Palatino Linotype"/>
          <w:b/>
          <w:color w:val="000000" w:themeColor="text1"/>
        </w:rPr>
        <w:t>de dos mil veinticinco, el</w:t>
      </w:r>
      <w:r w:rsidRPr="00344534">
        <w:rPr>
          <w:rFonts w:ascii="Palatino Linotype" w:eastAsia="Palatino Linotype" w:hAnsi="Palatino Linotype" w:cs="Palatino Linotype"/>
          <w:color w:val="000000" w:themeColor="text1"/>
        </w:rPr>
        <w:t xml:space="preserve"> </w:t>
      </w:r>
      <w:r w:rsidRPr="00344534">
        <w:rPr>
          <w:rFonts w:ascii="Palatino Linotype" w:eastAsia="Palatino Linotype" w:hAnsi="Palatino Linotype" w:cs="Palatino Linotype"/>
          <w:b/>
          <w:color w:val="000000" w:themeColor="text1"/>
        </w:rPr>
        <w:t xml:space="preserve">SUJETO OBLIGADO </w:t>
      </w:r>
      <w:r w:rsidRPr="00344534">
        <w:rPr>
          <w:rFonts w:ascii="Palatino Linotype" w:eastAsia="Palatino Linotype" w:hAnsi="Palatino Linotype" w:cs="Palatino Linotype"/>
          <w:color w:val="000000" w:themeColor="text1"/>
        </w:rPr>
        <w:t>entrego un archivo</w:t>
      </w:r>
      <w:r w:rsidR="00241D4C" w:rsidRPr="00344534">
        <w:rPr>
          <w:rFonts w:ascii="Palatino Linotype" w:eastAsia="Palatino Linotype" w:hAnsi="Palatino Linotype" w:cs="Palatino Linotype"/>
          <w:color w:val="000000" w:themeColor="text1"/>
        </w:rPr>
        <w:t xml:space="preserve"> zip</w:t>
      </w:r>
      <w:r w:rsidRPr="00344534">
        <w:rPr>
          <w:rFonts w:ascii="Palatino Linotype" w:eastAsia="Palatino Linotype" w:hAnsi="Palatino Linotype" w:cs="Palatino Linotype"/>
          <w:color w:val="000000" w:themeColor="text1"/>
        </w:rPr>
        <w:t xml:space="preserve">, cuyo contenido grosso modo es el siguiente. </w:t>
      </w:r>
    </w:p>
    <w:p w:rsidR="000B2F8E" w:rsidRPr="00344534" w:rsidRDefault="00983EFF" w:rsidP="00344534">
      <w:pPr>
        <w:pBdr>
          <w:top w:val="nil"/>
          <w:left w:val="nil"/>
          <w:bottom w:val="nil"/>
          <w:right w:val="nil"/>
          <w:between w:val="nil"/>
        </w:pBdr>
        <w:rPr>
          <w:rFonts w:ascii="Palatino Linotype" w:eastAsia="Palatino Linotype" w:hAnsi="Palatino Linotype" w:cs="Palatino Linotype"/>
          <w:b/>
          <w:i/>
          <w:color w:val="000000" w:themeColor="text1"/>
        </w:rPr>
      </w:pPr>
      <w:r w:rsidRPr="00344534">
        <w:rPr>
          <w:rFonts w:ascii="Palatino Linotype" w:eastAsia="Palatino Linotype" w:hAnsi="Palatino Linotype" w:cs="Palatino Linotype"/>
          <w:b/>
          <w:i/>
          <w:color w:val="000000" w:themeColor="text1"/>
        </w:rPr>
        <w:t xml:space="preserve">Informe y anexos.zip: </w:t>
      </w:r>
    </w:p>
    <w:p w:rsidR="00983EFF" w:rsidRPr="00344534" w:rsidRDefault="00983EFF" w:rsidP="00344534">
      <w:pPr>
        <w:pBdr>
          <w:top w:val="nil"/>
          <w:left w:val="nil"/>
          <w:bottom w:val="nil"/>
          <w:right w:val="nil"/>
          <w:between w:val="nil"/>
        </w:pBdr>
        <w:rPr>
          <w:rFonts w:ascii="Palatino Linotype" w:eastAsia="Palatino Linotype" w:hAnsi="Palatino Linotype" w:cs="Palatino Linotype"/>
          <w:b/>
          <w:i/>
          <w:color w:val="000000" w:themeColor="text1"/>
        </w:rPr>
      </w:pPr>
      <w:r w:rsidRPr="00344534">
        <w:rPr>
          <w:rFonts w:ascii="Palatino Linotype" w:eastAsia="Palatino Linotype" w:hAnsi="Palatino Linotype" w:cs="Palatino Linotype"/>
          <w:b/>
          <w:i/>
          <w:color w:val="000000" w:themeColor="text1"/>
        </w:rPr>
        <w:t xml:space="preserve">Anexos del Inf.  x la  UT: </w:t>
      </w:r>
    </w:p>
    <w:p w:rsidR="00983EFF" w:rsidRPr="00344534" w:rsidRDefault="00983EFF" w:rsidP="00344534">
      <w:pPr>
        <w:pBdr>
          <w:top w:val="nil"/>
          <w:left w:val="nil"/>
          <w:bottom w:val="nil"/>
          <w:right w:val="nil"/>
          <w:between w:val="nil"/>
        </w:pBdr>
        <w:rPr>
          <w:rFonts w:ascii="Palatino Linotype" w:eastAsia="Palatino Linotype" w:hAnsi="Palatino Linotype" w:cs="Palatino Linotype"/>
          <w:i/>
          <w:color w:val="000000" w:themeColor="text1"/>
        </w:rPr>
      </w:pPr>
      <w:r w:rsidRPr="00344534">
        <w:rPr>
          <w:rFonts w:ascii="Palatino Linotype" w:eastAsia="Palatino Linotype" w:hAnsi="Palatino Linotype" w:cs="Palatino Linotype"/>
          <w:b/>
          <w:i/>
          <w:color w:val="000000" w:themeColor="text1"/>
        </w:rPr>
        <w:t xml:space="preserve">Anexos del Inf.  x la  UT\214 turno del Rec Rev 06223.pdf: </w:t>
      </w:r>
      <w:r w:rsidRPr="00344534">
        <w:rPr>
          <w:rFonts w:ascii="Palatino Linotype" w:eastAsia="Palatino Linotype" w:hAnsi="Palatino Linotype" w:cs="Palatino Linotype"/>
          <w:i/>
          <w:color w:val="000000" w:themeColor="text1"/>
        </w:rPr>
        <w:t xml:space="preserve">oficio del Titular de la Unidad de Transparencia y sus anexos en los cuales solicita al Director de Proyectos y Control de Obras y Servidor Público y a la Jefa de la Unidad Jurídica y de Igualdad de Género y Servidora Pública Habilitada en Materia de Transparencia, que emitan el Informe Justificado derivado de la interposición del recurso de revisión. </w:t>
      </w:r>
    </w:p>
    <w:p w:rsidR="00983EFF" w:rsidRPr="00344534" w:rsidRDefault="00983EFF" w:rsidP="00344534">
      <w:pPr>
        <w:pBdr>
          <w:top w:val="nil"/>
          <w:left w:val="nil"/>
          <w:bottom w:val="nil"/>
          <w:right w:val="nil"/>
          <w:between w:val="nil"/>
        </w:pBdr>
        <w:rPr>
          <w:rFonts w:ascii="Palatino Linotype" w:eastAsia="Palatino Linotype" w:hAnsi="Palatino Linotype" w:cs="Palatino Linotype"/>
          <w:i/>
          <w:color w:val="000000" w:themeColor="text1"/>
        </w:rPr>
      </w:pPr>
      <w:r w:rsidRPr="00344534">
        <w:rPr>
          <w:rFonts w:ascii="Palatino Linotype" w:eastAsia="Palatino Linotype" w:hAnsi="Palatino Linotype" w:cs="Palatino Linotype"/>
          <w:b/>
          <w:i/>
          <w:color w:val="000000" w:themeColor="text1"/>
        </w:rPr>
        <w:t xml:space="preserve">Anexos del Inf.  x la  UT\anexo del Proceso x UT.pdf: </w:t>
      </w:r>
      <w:r w:rsidRPr="00344534">
        <w:rPr>
          <w:rFonts w:ascii="Palatino Linotype" w:eastAsia="Palatino Linotype" w:hAnsi="Palatino Linotype" w:cs="Palatino Linotype"/>
          <w:i/>
          <w:color w:val="000000" w:themeColor="text1"/>
        </w:rPr>
        <w:t>anexos de oficios iniciales en los que se dio respuesta</w:t>
      </w:r>
    </w:p>
    <w:p w:rsidR="00983EFF" w:rsidRPr="00344534" w:rsidRDefault="00983EFF" w:rsidP="00344534">
      <w:pPr>
        <w:pBdr>
          <w:top w:val="nil"/>
          <w:left w:val="nil"/>
          <w:bottom w:val="nil"/>
          <w:right w:val="nil"/>
          <w:between w:val="nil"/>
        </w:pBdr>
        <w:jc w:val="both"/>
        <w:rPr>
          <w:rFonts w:ascii="Palatino Linotype" w:eastAsia="Palatino Linotype" w:hAnsi="Palatino Linotype" w:cs="Palatino Linotype"/>
          <w:i/>
          <w:color w:val="000000" w:themeColor="text1"/>
        </w:rPr>
      </w:pPr>
      <w:r w:rsidRPr="00344534">
        <w:rPr>
          <w:rFonts w:ascii="Palatino Linotype" w:eastAsia="Palatino Linotype" w:hAnsi="Palatino Linotype" w:cs="Palatino Linotype"/>
          <w:b/>
          <w:i/>
          <w:color w:val="000000" w:themeColor="text1"/>
        </w:rPr>
        <w:t xml:space="preserve">Anexos del Inf.  x la  UT\of 218 entrega del inf..pdf: </w:t>
      </w:r>
      <w:r w:rsidRPr="00344534">
        <w:rPr>
          <w:rFonts w:ascii="Palatino Linotype" w:eastAsia="Palatino Linotype" w:hAnsi="Palatino Linotype" w:cs="Palatino Linotype"/>
          <w:i/>
          <w:color w:val="000000" w:themeColor="text1"/>
        </w:rPr>
        <w:t xml:space="preserve">oficio de la Jefa de la Unidad de Apoyo Técnico e Informática y Titular de la Unidad de Transparencia, mediante el cual informa que anexa lo oficios con los que da respuesta al informe justificado. </w:t>
      </w:r>
    </w:p>
    <w:p w:rsidR="00983EFF" w:rsidRPr="00344534" w:rsidRDefault="00983EFF" w:rsidP="00344534">
      <w:pPr>
        <w:pBdr>
          <w:top w:val="nil"/>
          <w:left w:val="nil"/>
          <w:bottom w:val="nil"/>
          <w:right w:val="nil"/>
          <w:between w:val="nil"/>
        </w:pBdr>
        <w:jc w:val="both"/>
        <w:rPr>
          <w:rFonts w:ascii="Palatino Linotype" w:eastAsia="Palatino Linotype" w:hAnsi="Palatino Linotype" w:cs="Palatino Linotype"/>
          <w:b/>
          <w:i/>
          <w:color w:val="000000" w:themeColor="text1"/>
        </w:rPr>
      </w:pPr>
      <w:r w:rsidRPr="00344534">
        <w:rPr>
          <w:rFonts w:ascii="Palatino Linotype" w:eastAsia="Palatino Linotype" w:hAnsi="Palatino Linotype" w:cs="Palatino Linotype"/>
          <w:b/>
          <w:i/>
          <w:color w:val="000000" w:themeColor="text1"/>
        </w:rPr>
        <w:t xml:space="preserve">Informe y anexos: </w:t>
      </w:r>
    </w:p>
    <w:p w:rsidR="00983EFF" w:rsidRPr="00344534" w:rsidRDefault="00983EFF" w:rsidP="00344534">
      <w:pPr>
        <w:pBdr>
          <w:top w:val="nil"/>
          <w:left w:val="nil"/>
          <w:bottom w:val="nil"/>
          <w:right w:val="nil"/>
          <w:between w:val="nil"/>
        </w:pBdr>
        <w:jc w:val="both"/>
        <w:rPr>
          <w:rFonts w:ascii="Palatino Linotype" w:eastAsia="Palatino Linotype" w:hAnsi="Palatino Linotype" w:cs="Palatino Linotype"/>
          <w:i/>
          <w:color w:val="000000" w:themeColor="text1"/>
        </w:rPr>
      </w:pPr>
      <w:r w:rsidRPr="00344534">
        <w:rPr>
          <w:rFonts w:ascii="Palatino Linotype" w:eastAsia="Palatino Linotype" w:hAnsi="Palatino Linotype" w:cs="Palatino Linotype"/>
          <w:b/>
          <w:i/>
          <w:color w:val="000000" w:themeColor="text1"/>
        </w:rPr>
        <w:t xml:space="preserve">Informe y anexos\anexo 1 del inf.pdf: </w:t>
      </w:r>
      <w:r w:rsidRPr="00344534">
        <w:rPr>
          <w:rFonts w:ascii="Palatino Linotype" w:eastAsia="Palatino Linotype" w:hAnsi="Palatino Linotype" w:cs="Palatino Linotype"/>
          <w:i/>
          <w:color w:val="000000" w:themeColor="text1"/>
        </w:rPr>
        <w:t xml:space="preserve">oficios con los que dio respuesta de manera inicial el Director de Proyectos y Control de Obras. </w:t>
      </w:r>
    </w:p>
    <w:p w:rsidR="00983EFF" w:rsidRPr="00344534" w:rsidRDefault="00983EFF" w:rsidP="00344534">
      <w:pPr>
        <w:pBdr>
          <w:top w:val="nil"/>
          <w:left w:val="nil"/>
          <w:bottom w:val="nil"/>
          <w:right w:val="nil"/>
          <w:between w:val="nil"/>
        </w:pBdr>
        <w:jc w:val="both"/>
        <w:rPr>
          <w:rFonts w:ascii="Palatino Linotype" w:eastAsia="Palatino Linotype" w:hAnsi="Palatino Linotype" w:cs="Palatino Linotype"/>
          <w:i/>
          <w:color w:val="000000" w:themeColor="text1"/>
        </w:rPr>
      </w:pPr>
      <w:r w:rsidRPr="00344534">
        <w:rPr>
          <w:rFonts w:ascii="Palatino Linotype" w:eastAsia="Palatino Linotype" w:hAnsi="Palatino Linotype" w:cs="Palatino Linotype"/>
          <w:b/>
          <w:i/>
          <w:color w:val="000000" w:themeColor="text1"/>
        </w:rPr>
        <w:lastRenderedPageBreak/>
        <w:t xml:space="preserve">Informe y anexos\informe justificado.pdf: </w:t>
      </w:r>
      <w:r w:rsidRPr="00344534">
        <w:rPr>
          <w:rFonts w:ascii="Palatino Linotype" w:eastAsia="Palatino Linotype" w:hAnsi="Palatino Linotype" w:cs="Palatino Linotype"/>
          <w:i/>
          <w:color w:val="000000" w:themeColor="text1"/>
        </w:rPr>
        <w:t>informe justificado del Director de Proyectos y Control de Obras, mediante el cual informa que la autopista Tultepec - AIFA- Piramides, se encuentra en proceso de liberación del derecho de vía y se están gestionando las autorizaciones correspondientes, motivo por el cual no se cuenta con un decreto de expropiación.</w:t>
      </w:r>
    </w:p>
    <w:p w:rsidR="00983EFF" w:rsidRPr="00344534" w:rsidRDefault="00983EFF" w:rsidP="00344534">
      <w:pPr>
        <w:pBdr>
          <w:top w:val="nil"/>
          <w:left w:val="nil"/>
          <w:bottom w:val="nil"/>
          <w:right w:val="nil"/>
          <w:between w:val="nil"/>
        </w:pBdr>
        <w:rPr>
          <w:rFonts w:ascii="Palatino Linotype" w:eastAsia="Palatino Linotype" w:hAnsi="Palatino Linotype" w:cs="Palatino Linotype"/>
          <w:i/>
          <w:color w:val="000000" w:themeColor="text1"/>
        </w:rPr>
      </w:pPr>
    </w:p>
    <w:p w:rsidR="000B2F8E" w:rsidRPr="00344534" w:rsidRDefault="000B2F8E" w:rsidP="00344534">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i/>
          <w:color w:val="000000" w:themeColor="text1"/>
        </w:rPr>
      </w:pPr>
      <w:r w:rsidRPr="00344534">
        <w:rPr>
          <w:rFonts w:ascii="Palatino Linotype" w:eastAsia="Palatino Linotype" w:hAnsi="Palatino Linotype" w:cs="Palatino Linotype"/>
          <w:b/>
          <w:color w:val="000000" w:themeColor="text1"/>
        </w:rPr>
        <w:t xml:space="preserve"> </w:t>
      </w:r>
      <w:r w:rsidRPr="00344534">
        <w:rPr>
          <w:rFonts w:ascii="Palatino Linotype" w:eastAsia="Palatino Linotype" w:hAnsi="Palatino Linotype" w:cs="Palatino Linotype"/>
          <w:color w:val="000000" w:themeColor="text1"/>
        </w:rPr>
        <w:t xml:space="preserve">Por su parte el </w:t>
      </w:r>
      <w:r w:rsidRPr="00344534">
        <w:rPr>
          <w:rFonts w:ascii="Palatino Linotype" w:eastAsia="Palatino Linotype" w:hAnsi="Palatino Linotype" w:cs="Palatino Linotype"/>
          <w:b/>
          <w:color w:val="000000" w:themeColor="text1"/>
        </w:rPr>
        <w:t xml:space="preserve">RECURRENTE </w:t>
      </w:r>
      <w:r w:rsidRPr="00344534">
        <w:rPr>
          <w:rFonts w:ascii="Palatino Linotype" w:eastAsia="Palatino Linotype" w:hAnsi="Palatino Linotype" w:cs="Palatino Linotype"/>
          <w:color w:val="000000" w:themeColor="text1"/>
        </w:rPr>
        <w:t xml:space="preserve">fue omiso en manifestar lo que a su derecho conviniera y asistiera. </w:t>
      </w:r>
    </w:p>
    <w:p w:rsidR="000B2F8E" w:rsidRPr="00344534" w:rsidRDefault="000B2F8E" w:rsidP="00344534">
      <w:pPr>
        <w:pBdr>
          <w:top w:val="nil"/>
          <w:left w:val="nil"/>
          <w:bottom w:val="nil"/>
          <w:right w:val="nil"/>
          <w:between w:val="nil"/>
        </w:pBdr>
        <w:tabs>
          <w:tab w:val="left" w:pos="0"/>
        </w:tabs>
        <w:spacing w:line="360" w:lineRule="auto"/>
        <w:rPr>
          <w:rFonts w:ascii="Palatino Linotype" w:eastAsia="Palatino Linotype" w:hAnsi="Palatino Linotype" w:cs="Palatino Linotype"/>
          <w:i/>
          <w:color w:val="000000" w:themeColor="text1"/>
        </w:rPr>
      </w:pPr>
    </w:p>
    <w:p w:rsidR="000B2F8E" w:rsidRPr="00344534" w:rsidRDefault="000B2F8E" w:rsidP="00344534">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bookmarkStart w:id="6" w:name="_heading=h.l3xxakc7t6i0" w:colFirst="0" w:colLast="0"/>
      <w:bookmarkEnd w:id="6"/>
      <w:r w:rsidRPr="00344534">
        <w:rPr>
          <w:rFonts w:ascii="Palatino Linotype" w:eastAsia="Palatino Linotype" w:hAnsi="Palatino Linotype" w:cs="Palatino Linotype"/>
          <w:color w:val="000000" w:themeColor="text1"/>
        </w:rPr>
        <w:t xml:space="preserve">El </w:t>
      </w:r>
      <w:r w:rsidR="00983EFF" w:rsidRPr="00344534">
        <w:rPr>
          <w:rFonts w:ascii="Palatino Linotype" w:eastAsia="Palatino Linotype" w:hAnsi="Palatino Linotype" w:cs="Palatino Linotype"/>
          <w:b/>
          <w:color w:val="000000" w:themeColor="text1"/>
        </w:rPr>
        <w:t xml:space="preserve">veintidós de octubre </w:t>
      </w:r>
      <w:r w:rsidRPr="00344534">
        <w:rPr>
          <w:rFonts w:ascii="Palatino Linotype" w:eastAsia="Palatino Linotype" w:hAnsi="Palatino Linotype" w:cs="Palatino Linotype"/>
          <w:b/>
          <w:color w:val="000000" w:themeColor="text1"/>
        </w:rPr>
        <w:t>de dos mil veinticinco</w:t>
      </w:r>
      <w:r w:rsidRPr="00344534">
        <w:rPr>
          <w:rFonts w:ascii="Palatino Linotype" w:eastAsia="Palatino Linotype" w:hAnsi="Palatino Linotype" w:cs="Palatino Linotype"/>
          <w:color w:val="000000" w:themeColor="text1"/>
        </w:rPr>
        <w:t>, la Comisionada Ponente notificó el acuerdo de ampliación para emitir resolución, en términos del artículo 181 párrafo tercero de la Ley de Transparencia y Acceso a la Información Pública del E</w:t>
      </w:r>
      <w:r w:rsidR="00344534">
        <w:rPr>
          <w:rFonts w:ascii="Palatino Linotype" w:eastAsia="Palatino Linotype" w:hAnsi="Palatino Linotype" w:cs="Palatino Linotype"/>
          <w:color w:val="000000" w:themeColor="text1"/>
        </w:rPr>
        <w:t>stado de México y Municipios.</w:t>
      </w:r>
      <w:r w:rsidRPr="00344534">
        <w:rPr>
          <w:rFonts w:ascii="Palatino Linotype" w:eastAsia="Palatino Linotype" w:hAnsi="Palatino Linotype" w:cs="Palatino Linotype"/>
          <w:color w:val="000000" w:themeColor="text1"/>
        </w:rPr>
        <w:t xml:space="preserve"> </w:t>
      </w:r>
    </w:p>
    <w:p w:rsidR="000B2F8E" w:rsidRPr="00344534" w:rsidRDefault="000B2F8E" w:rsidP="0034453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0B2F8E" w:rsidRDefault="000B2F8E" w:rsidP="00344534">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344534">
        <w:rPr>
          <w:rFonts w:ascii="Palatino Linotype" w:eastAsia="Palatino Linotype" w:hAnsi="Palatino Linotype" w:cs="Palatino Linotype"/>
          <w:color w:val="000000" w:themeColor="text1"/>
        </w:rPr>
        <w:t>Finalmente, la Comisionada Ponente mediante acuerdo de fecha</w:t>
      </w:r>
      <w:r w:rsidRPr="00344534">
        <w:rPr>
          <w:rFonts w:ascii="Palatino Linotype" w:eastAsia="Palatino Linotype" w:hAnsi="Palatino Linotype" w:cs="Palatino Linotype"/>
          <w:b/>
          <w:color w:val="000000" w:themeColor="text1"/>
        </w:rPr>
        <w:t xml:space="preserve"> </w:t>
      </w:r>
      <w:r w:rsidR="0026297A" w:rsidRPr="00344534">
        <w:rPr>
          <w:rFonts w:ascii="Palatino Linotype" w:eastAsia="Palatino Linotype" w:hAnsi="Palatino Linotype" w:cs="Palatino Linotype"/>
          <w:b/>
          <w:color w:val="000000" w:themeColor="text1"/>
        </w:rPr>
        <w:t xml:space="preserve">veintiocho de octubre </w:t>
      </w:r>
      <w:r w:rsidRPr="00344534">
        <w:rPr>
          <w:rFonts w:ascii="Palatino Linotype" w:eastAsia="Palatino Linotype" w:hAnsi="Palatino Linotype" w:cs="Palatino Linotype"/>
          <w:b/>
          <w:color w:val="000000" w:themeColor="text1"/>
        </w:rPr>
        <w:t>de dos mil veinticinco</w:t>
      </w:r>
      <w:r w:rsidRPr="00344534">
        <w:rPr>
          <w:rFonts w:ascii="Palatino Linotype" w:eastAsia="Palatino Linotype" w:hAnsi="Palatino Linotype" w:cs="Palatino Linotype"/>
          <w:color w:val="000000" w:themeColor="text1"/>
        </w:rPr>
        <w:t>, decretó el cierre de instrucción de los expedientes, por lo que no ha</w:t>
      </w:r>
      <w:r w:rsidR="00344534">
        <w:rPr>
          <w:rFonts w:ascii="Palatino Linotype" w:eastAsia="Palatino Linotype" w:hAnsi="Palatino Linotype" w:cs="Palatino Linotype"/>
          <w:color w:val="000000" w:themeColor="text1"/>
        </w:rPr>
        <w:t>biendo más que hacer constar, y</w:t>
      </w:r>
    </w:p>
    <w:p w:rsidR="000B2F8E" w:rsidRPr="00344534" w:rsidRDefault="000B2F8E" w:rsidP="00344534">
      <w:pPr>
        <w:rPr>
          <w:rFonts w:ascii="Palatino Linotype" w:eastAsia="Palatino Linotype" w:hAnsi="Palatino Linotype" w:cs="Palatino Linotype"/>
          <w:b/>
          <w:color w:val="000000" w:themeColor="text1"/>
        </w:rPr>
      </w:pPr>
    </w:p>
    <w:p w:rsidR="000B2F8E" w:rsidRPr="00344534" w:rsidRDefault="000B2F8E" w:rsidP="00344534">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r w:rsidRPr="00344534">
        <w:rPr>
          <w:rFonts w:ascii="Palatino Linotype" w:eastAsia="Palatino Linotype" w:hAnsi="Palatino Linotype" w:cs="Palatino Linotype"/>
          <w:b/>
          <w:color w:val="000000" w:themeColor="text1"/>
        </w:rPr>
        <w:t>C</w:t>
      </w:r>
      <w:r w:rsidR="00CA1F41">
        <w:rPr>
          <w:rFonts w:ascii="Palatino Linotype" w:eastAsia="Palatino Linotype" w:hAnsi="Palatino Linotype" w:cs="Palatino Linotype"/>
          <w:b/>
          <w:color w:val="000000" w:themeColor="text1"/>
        </w:rPr>
        <w:t xml:space="preserve"> </w:t>
      </w:r>
      <w:r w:rsidRPr="00344534">
        <w:rPr>
          <w:rFonts w:ascii="Palatino Linotype" w:eastAsia="Palatino Linotype" w:hAnsi="Palatino Linotype" w:cs="Palatino Linotype"/>
          <w:b/>
          <w:color w:val="000000" w:themeColor="text1"/>
        </w:rPr>
        <w:t>O</w:t>
      </w:r>
      <w:r w:rsidR="00CA1F41">
        <w:rPr>
          <w:rFonts w:ascii="Palatino Linotype" w:eastAsia="Palatino Linotype" w:hAnsi="Palatino Linotype" w:cs="Palatino Linotype"/>
          <w:b/>
          <w:color w:val="000000" w:themeColor="text1"/>
        </w:rPr>
        <w:t xml:space="preserve"> </w:t>
      </w:r>
      <w:r w:rsidRPr="00344534">
        <w:rPr>
          <w:rFonts w:ascii="Palatino Linotype" w:eastAsia="Palatino Linotype" w:hAnsi="Palatino Linotype" w:cs="Palatino Linotype"/>
          <w:b/>
          <w:color w:val="000000" w:themeColor="text1"/>
        </w:rPr>
        <w:t>N</w:t>
      </w:r>
      <w:r w:rsidR="00CA1F41">
        <w:rPr>
          <w:rFonts w:ascii="Palatino Linotype" w:eastAsia="Palatino Linotype" w:hAnsi="Palatino Linotype" w:cs="Palatino Linotype"/>
          <w:b/>
          <w:color w:val="000000" w:themeColor="text1"/>
        </w:rPr>
        <w:t xml:space="preserve"> </w:t>
      </w:r>
      <w:r w:rsidRPr="00344534">
        <w:rPr>
          <w:rFonts w:ascii="Palatino Linotype" w:eastAsia="Palatino Linotype" w:hAnsi="Palatino Linotype" w:cs="Palatino Linotype"/>
          <w:b/>
          <w:color w:val="000000" w:themeColor="text1"/>
        </w:rPr>
        <w:t>S</w:t>
      </w:r>
      <w:r w:rsidR="00CA1F41">
        <w:rPr>
          <w:rFonts w:ascii="Palatino Linotype" w:eastAsia="Palatino Linotype" w:hAnsi="Palatino Linotype" w:cs="Palatino Linotype"/>
          <w:b/>
          <w:color w:val="000000" w:themeColor="text1"/>
        </w:rPr>
        <w:t xml:space="preserve"> </w:t>
      </w:r>
      <w:r w:rsidRPr="00344534">
        <w:rPr>
          <w:rFonts w:ascii="Palatino Linotype" w:eastAsia="Palatino Linotype" w:hAnsi="Palatino Linotype" w:cs="Palatino Linotype"/>
          <w:b/>
          <w:color w:val="000000" w:themeColor="text1"/>
        </w:rPr>
        <w:t>I</w:t>
      </w:r>
      <w:r w:rsidR="00CA1F41">
        <w:rPr>
          <w:rFonts w:ascii="Palatino Linotype" w:eastAsia="Palatino Linotype" w:hAnsi="Palatino Linotype" w:cs="Palatino Linotype"/>
          <w:b/>
          <w:color w:val="000000" w:themeColor="text1"/>
        </w:rPr>
        <w:t xml:space="preserve"> </w:t>
      </w:r>
      <w:r w:rsidRPr="00344534">
        <w:rPr>
          <w:rFonts w:ascii="Palatino Linotype" w:eastAsia="Palatino Linotype" w:hAnsi="Palatino Linotype" w:cs="Palatino Linotype"/>
          <w:b/>
          <w:color w:val="000000" w:themeColor="text1"/>
        </w:rPr>
        <w:t>D</w:t>
      </w:r>
      <w:r w:rsidR="00CA1F41">
        <w:rPr>
          <w:rFonts w:ascii="Palatino Linotype" w:eastAsia="Palatino Linotype" w:hAnsi="Palatino Linotype" w:cs="Palatino Linotype"/>
          <w:b/>
          <w:color w:val="000000" w:themeColor="text1"/>
        </w:rPr>
        <w:t xml:space="preserve"> </w:t>
      </w:r>
      <w:r w:rsidRPr="00344534">
        <w:rPr>
          <w:rFonts w:ascii="Palatino Linotype" w:eastAsia="Palatino Linotype" w:hAnsi="Palatino Linotype" w:cs="Palatino Linotype"/>
          <w:b/>
          <w:color w:val="000000" w:themeColor="text1"/>
        </w:rPr>
        <w:t>E</w:t>
      </w:r>
      <w:r w:rsidR="00CA1F41">
        <w:rPr>
          <w:rFonts w:ascii="Palatino Linotype" w:eastAsia="Palatino Linotype" w:hAnsi="Palatino Linotype" w:cs="Palatino Linotype"/>
          <w:b/>
          <w:color w:val="000000" w:themeColor="text1"/>
        </w:rPr>
        <w:t xml:space="preserve"> </w:t>
      </w:r>
      <w:r w:rsidRPr="00344534">
        <w:rPr>
          <w:rFonts w:ascii="Palatino Linotype" w:eastAsia="Palatino Linotype" w:hAnsi="Palatino Linotype" w:cs="Palatino Linotype"/>
          <w:b/>
          <w:color w:val="000000" w:themeColor="text1"/>
        </w:rPr>
        <w:t>R</w:t>
      </w:r>
      <w:r w:rsidR="00CA1F41">
        <w:rPr>
          <w:rFonts w:ascii="Palatino Linotype" w:eastAsia="Palatino Linotype" w:hAnsi="Palatino Linotype" w:cs="Palatino Linotype"/>
          <w:b/>
          <w:color w:val="000000" w:themeColor="text1"/>
        </w:rPr>
        <w:t xml:space="preserve"> </w:t>
      </w:r>
      <w:r w:rsidRPr="00344534">
        <w:rPr>
          <w:rFonts w:ascii="Palatino Linotype" w:eastAsia="Palatino Linotype" w:hAnsi="Palatino Linotype" w:cs="Palatino Linotype"/>
          <w:b/>
          <w:color w:val="000000" w:themeColor="text1"/>
        </w:rPr>
        <w:t>A</w:t>
      </w:r>
      <w:r w:rsidR="00CA1F41">
        <w:rPr>
          <w:rFonts w:ascii="Palatino Linotype" w:eastAsia="Palatino Linotype" w:hAnsi="Palatino Linotype" w:cs="Palatino Linotype"/>
          <w:b/>
          <w:color w:val="000000" w:themeColor="text1"/>
        </w:rPr>
        <w:t xml:space="preserve"> </w:t>
      </w:r>
      <w:r w:rsidRPr="00344534">
        <w:rPr>
          <w:rFonts w:ascii="Palatino Linotype" w:eastAsia="Palatino Linotype" w:hAnsi="Palatino Linotype" w:cs="Palatino Linotype"/>
          <w:b/>
          <w:color w:val="000000" w:themeColor="text1"/>
        </w:rPr>
        <w:t>N</w:t>
      </w:r>
      <w:r w:rsidR="00CA1F41">
        <w:rPr>
          <w:rFonts w:ascii="Palatino Linotype" w:eastAsia="Palatino Linotype" w:hAnsi="Palatino Linotype" w:cs="Palatino Linotype"/>
          <w:b/>
          <w:color w:val="000000" w:themeColor="text1"/>
        </w:rPr>
        <w:t xml:space="preserve"> </w:t>
      </w:r>
      <w:r w:rsidRPr="00344534">
        <w:rPr>
          <w:rFonts w:ascii="Palatino Linotype" w:eastAsia="Palatino Linotype" w:hAnsi="Palatino Linotype" w:cs="Palatino Linotype"/>
          <w:b/>
          <w:color w:val="000000" w:themeColor="text1"/>
        </w:rPr>
        <w:t>D</w:t>
      </w:r>
      <w:r w:rsidR="00CA1F41">
        <w:rPr>
          <w:rFonts w:ascii="Palatino Linotype" w:eastAsia="Palatino Linotype" w:hAnsi="Palatino Linotype" w:cs="Palatino Linotype"/>
          <w:b/>
          <w:color w:val="000000" w:themeColor="text1"/>
        </w:rPr>
        <w:t xml:space="preserve"> </w:t>
      </w:r>
      <w:r w:rsidRPr="00344534">
        <w:rPr>
          <w:rFonts w:ascii="Palatino Linotype" w:eastAsia="Palatino Linotype" w:hAnsi="Palatino Linotype" w:cs="Palatino Linotype"/>
          <w:b/>
          <w:color w:val="000000" w:themeColor="text1"/>
        </w:rPr>
        <w:t>O</w:t>
      </w:r>
      <w:r w:rsidR="00CA1F41">
        <w:rPr>
          <w:rFonts w:ascii="Palatino Linotype" w:eastAsia="Palatino Linotype" w:hAnsi="Palatino Linotype" w:cs="Palatino Linotype"/>
          <w:b/>
          <w:color w:val="000000" w:themeColor="text1"/>
        </w:rPr>
        <w:t xml:space="preserve"> </w:t>
      </w:r>
    </w:p>
    <w:p w:rsidR="000B2F8E" w:rsidRPr="00344534" w:rsidRDefault="000B2F8E" w:rsidP="00344534">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p>
    <w:p w:rsidR="000B2F8E" w:rsidRPr="00344534" w:rsidRDefault="000B2F8E" w:rsidP="00344534">
      <w:pPr>
        <w:pStyle w:val="Ttulo2"/>
        <w:spacing w:before="0" w:line="360" w:lineRule="auto"/>
        <w:rPr>
          <w:rFonts w:ascii="Palatino Linotype" w:eastAsia="Palatino Linotype" w:hAnsi="Palatino Linotype" w:cs="Palatino Linotype"/>
          <w:b/>
          <w:color w:val="000000" w:themeColor="text1"/>
          <w:sz w:val="24"/>
          <w:szCs w:val="24"/>
        </w:rPr>
      </w:pPr>
      <w:bookmarkStart w:id="7" w:name="_heading=h.tgyb9poxpo9e" w:colFirst="0" w:colLast="0"/>
      <w:bookmarkEnd w:id="7"/>
      <w:r w:rsidRPr="00344534">
        <w:rPr>
          <w:rFonts w:ascii="Palatino Linotype" w:eastAsia="Palatino Linotype" w:hAnsi="Palatino Linotype" w:cs="Palatino Linotype"/>
          <w:b/>
          <w:color w:val="000000" w:themeColor="text1"/>
          <w:sz w:val="24"/>
          <w:szCs w:val="24"/>
        </w:rPr>
        <w:t>PRIMERO. De la competencia</w:t>
      </w:r>
    </w:p>
    <w:p w:rsidR="000B2F8E" w:rsidRPr="00344534" w:rsidRDefault="00EE35AC" w:rsidP="00344534">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color w:val="000000" w:themeColor="text1"/>
        </w:rPr>
      </w:pPr>
      <w:bookmarkStart w:id="8" w:name="_heading=h.8vqc9jp1uzo6" w:colFirst="0" w:colLast="0"/>
      <w:bookmarkEnd w:id="8"/>
      <w:r w:rsidRPr="00344534">
        <w:rPr>
          <w:rFonts w:ascii="Palatino Linotype" w:eastAsia="Palatino Linotype" w:hAnsi="Palatino Linotype" w:cs="Palatino Linotype"/>
          <w:color w:val="000000" w:themeColor="text1"/>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w:t>
      </w:r>
      <w:r w:rsidRPr="00344534">
        <w:rPr>
          <w:rFonts w:ascii="Palatino Linotype" w:eastAsia="Palatino Linotype" w:hAnsi="Palatino Linotype" w:cs="Palatino Linotype"/>
          <w:color w:val="000000" w:themeColor="text1"/>
        </w:rPr>
        <w:lastRenderedPageBreak/>
        <w:t>Pública del Estado de México y Municipios; y 9, fracciones I y XXIII y 11 del Reglamento Interior del Instituto de Transparencia, Acceso a la Información Pública y Protección de Datos Personales del Estado de México y Municipios.</w:t>
      </w:r>
      <w:r w:rsidR="000B2F8E" w:rsidRPr="00344534">
        <w:rPr>
          <w:rFonts w:ascii="Palatino Linotype" w:eastAsia="Palatino Linotype" w:hAnsi="Palatino Linotype" w:cs="Palatino Linotype"/>
          <w:b/>
          <w:color w:val="000000" w:themeColor="text1"/>
        </w:rPr>
        <w:t>.</w:t>
      </w:r>
    </w:p>
    <w:p w:rsidR="000B2F8E" w:rsidRPr="00344534" w:rsidRDefault="000B2F8E" w:rsidP="00344534">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0B2F8E" w:rsidRPr="00344534" w:rsidRDefault="000B2F8E" w:rsidP="00344534">
      <w:pPr>
        <w:spacing w:line="360" w:lineRule="auto"/>
        <w:rPr>
          <w:rFonts w:ascii="Palatino Linotype" w:eastAsia="Palatino Linotype" w:hAnsi="Palatino Linotype" w:cs="Palatino Linotype"/>
          <w:b/>
          <w:color w:val="000000" w:themeColor="text1"/>
        </w:rPr>
      </w:pPr>
      <w:r w:rsidRPr="00344534">
        <w:rPr>
          <w:rFonts w:ascii="Palatino Linotype" w:eastAsia="Palatino Linotype" w:hAnsi="Palatino Linotype" w:cs="Palatino Linotype"/>
          <w:b/>
          <w:color w:val="000000" w:themeColor="text1"/>
        </w:rPr>
        <w:t>SEGUNDO. De la oportunidad y procedencia.</w:t>
      </w:r>
    </w:p>
    <w:p w:rsidR="000B2F8E" w:rsidRPr="00344534" w:rsidRDefault="000B2F8E" w:rsidP="00344534">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344534">
        <w:rPr>
          <w:rFonts w:ascii="Palatino Linotype" w:eastAsia="Palatino Linotype" w:hAnsi="Palatino Linotype" w:cs="Palatino Linotype"/>
          <w:color w:val="000000" w:themeColor="text1"/>
        </w:rPr>
        <w:t xml:space="preserve">El medio de impugnación fue presentado a través del </w:t>
      </w:r>
      <w:r w:rsidRPr="00344534">
        <w:rPr>
          <w:rFonts w:ascii="Palatino Linotype" w:eastAsia="Palatino Linotype" w:hAnsi="Palatino Linotype" w:cs="Palatino Linotype"/>
          <w:b/>
          <w:color w:val="000000" w:themeColor="text1"/>
        </w:rPr>
        <w:t>SAIMEX,</w:t>
      </w:r>
      <w:r w:rsidRPr="00344534">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344534">
        <w:rPr>
          <w:rFonts w:ascii="Palatino Linotype" w:eastAsia="Palatino Linotype" w:hAnsi="Palatino Linotype" w:cs="Palatino Linotype"/>
          <w:b/>
          <w:color w:val="000000" w:themeColor="text1"/>
        </w:rPr>
        <w:t>SUJETO OBLIGADO</w:t>
      </w:r>
      <w:r w:rsidRPr="00344534">
        <w:rPr>
          <w:rFonts w:ascii="Palatino Linotype" w:eastAsia="Palatino Linotype" w:hAnsi="Palatino Linotype" w:cs="Palatino Linotype"/>
          <w:color w:val="000000" w:themeColor="text1"/>
        </w:rPr>
        <w:t xml:space="preserve"> entregó su respuesta el </w:t>
      </w:r>
      <w:r w:rsidR="00EE35AC" w:rsidRPr="00344534">
        <w:rPr>
          <w:rFonts w:ascii="Palatino Linotype" w:eastAsia="Palatino Linotype" w:hAnsi="Palatino Linotype" w:cs="Palatino Linotype"/>
          <w:b/>
          <w:color w:val="000000" w:themeColor="text1"/>
        </w:rPr>
        <w:t xml:space="preserve">catorce </w:t>
      </w:r>
      <w:r w:rsidRPr="00344534">
        <w:rPr>
          <w:rFonts w:ascii="Palatino Linotype" w:eastAsia="Palatino Linotype" w:hAnsi="Palatino Linotype" w:cs="Palatino Linotype"/>
          <w:b/>
          <w:color w:val="000000" w:themeColor="text1"/>
        </w:rPr>
        <w:t>de mayo de dos mil veinticinco</w:t>
      </w:r>
      <w:r w:rsidRPr="00344534">
        <w:rPr>
          <w:rFonts w:ascii="Palatino Linotype" w:eastAsia="Palatino Linotype" w:hAnsi="Palatino Linotype" w:cs="Palatino Linotype"/>
          <w:color w:val="000000" w:themeColor="text1"/>
        </w:rPr>
        <w:t xml:space="preserve">, de tal forma que el plazo para interponer el recurso de revisión transcurrió del </w:t>
      </w:r>
      <w:r w:rsidR="00EE35AC" w:rsidRPr="00344534">
        <w:rPr>
          <w:rFonts w:ascii="Palatino Linotype" w:eastAsia="Palatino Linotype" w:hAnsi="Palatino Linotype" w:cs="Palatino Linotype"/>
          <w:b/>
          <w:color w:val="000000" w:themeColor="text1"/>
        </w:rPr>
        <w:t xml:space="preserve">quince </w:t>
      </w:r>
      <w:r w:rsidRPr="00344534">
        <w:rPr>
          <w:rFonts w:ascii="Palatino Linotype" w:eastAsia="Palatino Linotype" w:hAnsi="Palatino Linotype" w:cs="Palatino Linotype"/>
          <w:b/>
          <w:color w:val="000000" w:themeColor="text1"/>
        </w:rPr>
        <w:t xml:space="preserve">de mayo </w:t>
      </w:r>
      <w:r w:rsidR="00EE35AC" w:rsidRPr="00344534">
        <w:rPr>
          <w:rFonts w:ascii="Palatino Linotype" w:eastAsia="Palatino Linotype" w:hAnsi="Palatino Linotype" w:cs="Palatino Linotype"/>
          <w:b/>
          <w:color w:val="000000" w:themeColor="text1"/>
        </w:rPr>
        <w:t xml:space="preserve">al cuatro de junio </w:t>
      </w:r>
      <w:r w:rsidRPr="00344534">
        <w:rPr>
          <w:rFonts w:ascii="Palatino Linotype" w:eastAsia="Palatino Linotype" w:hAnsi="Palatino Linotype" w:cs="Palatino Linotype"/>
          <w:b/>
          <w:color w:val="000000" w:themeColor="text1"/>
        </w:rPr>
        <w:t>de dos mil veinticinco</w:t>
      </w:r>
      <w:r w:rsidRPr="00344534">
        <w:rPr>
          <w:rFonts w:ascii="Palatino Linotype" w:eastAsia="Palatino Linotype" w:hAnsi="Palatino Linotype" w:cs="Palatino Linotype"/>
          <w:color w:val="000000" w:themeColor="text1"/>
        </w:rPr>
        <w:t xml:space="preserve">; en consecuencia, el ahora </w:t>
      </w:r>
      <w:r w:rsidRPr="00344534">
        <w:rPr>
          <w:rFonts w:ascii="Palatino Linotype" w:eastAsia="Palatino Linotype" w:hAnsi="Palatino Linotype" w:cs="Palatino Linotype"/>
          <w:b/>
          <w:color w:val="000000" w:themeColor="text1"/>
        </w:rPr>
        <w:t>RECURRENTE</w:t>
      </w:r>
      <w:r w:rsidRPr="00344534">
        <w:rPr>
          <w:rFonts w:ascii="Palatino Linotype" w:eastAsia="Palatino Linotype" w:hAnsi="Palatino Linotype" w:cs="Palatino Linotype"/>
          <w:color w:val="000000" w:themeColor="text1"/>
        </w:rPr>
        <w:t xml:space="preserve"> presentó su inconformidad el día </w:t>
      </w:r>
      <w:r w:rsidR="00EE35AC" w:rsidRPr="00344534">
        <w:rPr>
          <w:rFonts w:ascii="Palatino Linotype" w:eastAsia="Palatino Linotype" w:hAnsi="Palatino Linotype" w:cs="Palatino Linotype"/>
          <w:b/>
          <w:color w:val="000000" w:themeColor="text1"/>
        </w:rPr>
        <w:t xml:space="preserve">veintinueve </w:t>
      </w:r>
      <w:r w:rsidRPr="00344534">
        <w:rPr>
          <w:rFonts w:ascii="Palatino Linotype" w:eastAsia="Palatino Linotype" w:hAnsi="Palatino Linotype" w:cs="Palatino Linotype"/>
          <w:b/>
          <w:color w:val="000000" w:themeColor="text1"/>
        </w:rPr>
        <w:t>de mayo de dos mil veinticinco</w:t>
      </w:r>
      <w:r w:rsidRPr="00344534">
        <w:rPr>
          <w:rFonts w:ascii="Palatino Linotype" w:eastAsia="Palatino Linotype" w:hAnsi="Palatino Linotype" w:cs="Palatino Linotype"/>
          <w:color w:val="000000" w:themeColor="text1"/>
        </w:rPr>
        <w:t>; por lo que se estima que la inconformidad se presentó dentro del lapso legalmente establecido para tal efecto.</w:t>
      </w:r>
    </w:p>
    <w:p w:rsidR="000B2F8E" w:rsidRPr="00344534" w:rsidRDefault="000B2F8E" w:rsidP="00344534">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0B2F8E" w:rsidRPr="00344534" w:rsidRDefault="000B2F8E" w:rsidP="00344534">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344534">
        <w:rPr>
          <w:rFonts w:ascii="Palatino Linotype" w:eastAsia="Palatino Linotype" w:hAnsi="Palatino Linotype" w:cs="Palatino Linotype"/>
          <w:color w:val="000000" w:themeColor="text1"/>
        </w:rPr>
        <w:t>Asimismo,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0B2F8E" w:rsidRPr="00344534" w:rsidRDefault="000B2F8E" w:rsidP="00344534">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0B2F8E" w:rsidRPr="00344534" w:rsidRDefault="000B2F8E" w:rsidP="00344534">
      <w:pPr>
        <w:keepNext/>
        <w:keepLines/>
        <w:spacing w:line="360" w:lineRule="auto"/>
        <w:rPr>
          <w:rFonts w:ascii="Palatino Linotype" w:eastAsia="Palatino Linotype" w:hAnsi="Palatino Linotype" w:cs="Palatino Linotype"/>
          <w:b/>
          <w:color w:val="000000" w:themeColor="text1"/>
        </w:rPr>
      </w:pPr>
      <w:r w:rsidRPr="00344534">
        <w:rPr>
          <w:rFonts w:ascii="Palatino Linotype" w:eastAsia="Palatino Linotype" w:hAnsi="Palatino Linotype" w:cs="Palatino Linotype"/>
          <w:b/>
          <w:color w:val="000000" w:themeColor="text1"/>
        </w:rPr>
        <w:t>TERCERO. De las causales de sobreseimiento.</w:t>
      </w:r>
    </w:p>
    <w:p w:rsidR="000B2F8E" w:rsidRPr="00344534" w:rsidRDefault="000B2F8E" w:rsidP="00344534">
      <w:pPr>
        <w:numPr>
          <w:ilvl w:val="0"/>
          <w:numId w:val="1"/>
        </w:numPr>
        <w:spacing w:line="360" w:lineRule="auto"/>
        <w:ind w:left="0" w:firstLine="0"/>
        <w:jc w:val="both"/>
        <w:rPr>
          <w:rFonts w:ascii="Palatino Linotype" w:hAnsi="Palatino Linotype"/>
          <w:color w:val="000000" w:themeColor="text1"/>
        </w:rPr>
      </w:pPr>
      <w:r w:rsidRPr="00344534">
        <w:rPr>
          <w:rFonts w:ascii="Palatino Linotype" w:eastAsia="Palatino Linotype" w:hAnsi="Palatino Linotype" w:cs="Palatino Linotype"/>
          <w:color w:val="000000" w:themeColor="text1"/>
        </w:rPr>
        <w:t xml:space="preserve">El artículo 192 de la Ley Transparencia y Acceso a la Información Pública del Estado de México y Municipios, señala las causales por las cuales se puede sobreseer en todo o en parte el Recurso de Revisión; por lo que hace a la hipótesis prevista en la fracción III, señala que una vez admitido el Recurso de Revisión, el sujeto obligado responsable del acto lo </w:t>
      </w:r>
      <w:r w:rsidRPr="00344534">
        <w:rPr>
          <w:rFonts w:ascii="Palatino Linotype" w:eastAsia="Palatino Linotype" w:hAnsi="Palatino Linotype" w:cs="Palatino Linotype"/>
          <w:color w:val="000000" w:themeColor="text1"/>
        </w:rPr>
        <w:lastRenderedPageBreak/>
        <w:t>modifique o revoque de tal manera que el recurso de revisión quede sin materia, resulta necesario traer a colación el artículo 191, fracción III, de dicho ordenamiento jurídico, que establece que el Recurso de Revisión será desechado por improcedente, cuando dicho medio no actualice alguno de los supuestos previstos en el diverso 179 de la presente Ley. En ese orden de ideas, dicho artículo prevé lo siguiente:</w:t>
      </w:r>
    </w:p>
    <w:p w:rsidR="000B2F8E" w:rsidRPr="00344534" w:rsidRDefault="000B2F8E" w:rsidP="00344534">
      <w:pPr>
        <w:jc w:val="both"/>
        <w:rPr>
          <w:rFonts w:ascii="Palatino Linotype" w:eastAsia="Palatino Linotype" w:hAnsi="Palatino Linotype" w:cs="Palatino Linotype"/>
          <w:i/>
          <w:color w:val="000000" w:themeColor="text1"/>
        </w:rPr>
      </w:pPr>
      <w:r w:rsidRPr="00344534">
        <w:rPr>
          <w:rFonts w:ascii="Palatino Linotype" w:eastAsia="Palatino Linotype" w:hAnsi="Palatino Linotype" w:cs="Palatino Linotype"/>
          <w:b/>
          <w:i/>
          <w:color w:val="000000" w:themeColor="text1"/>
        </w:rPr>
        <w:t xml:space="preserve">“Artículo 179. </w:t>
      </w:r>
      <w:r w:rsidRPr="00344534">
        <w:rPr>
          <w:rFonts w:ascii="Palatino Linotype" w:eastAsia="Palatino Linotype" w:hAnsi="Palatino Linotype" w:cs="Palatino Linotype"/>
          <w:i/>
          <w:color w:val="000000" w:themeColor="text1"/>
        </w:rPr>
        <w:t xml:space="preserve">El recurso de revisión es un medio de protección que la Ley otorga a los particulares, para hacer valer su derecho de acceso a la información pública, y procederá en contra de las siguientes causas: </w:t>
      </w:r>
    </w:p>
    <w:p w:rsidR="000B2F8E" w:rsidRPr="00344534" w:rsidRDefault="000B2F8E" w:rsidP="00344534">
      <w:pPr>
        <w:jc w:val="both"/>
        <w:rPr>
          <w:rFonts w:ascii="Palatino Linotype" w:eastAsia="Palatino Linotype" w:hAnsi="Palatino Linotype" w:cs="Palatino Linotype"/>
          <w:i/>
          <w:color w:val="000000" w:themeColor="text1"/>
        </w:rPr>
      </w:pPr>
      <w:r w:rsidRPr="00344534">
        <w:rPr>
          <w:rFonts w:ascii="Palatino Linotype" w:eastAsia="Palatino Linotype" w:hAnsi="Palatino Linotype" w:cs="Palatino Linotype"/>
          <w:i/>
          <w:color w:val="000000" w:themeColor="text1"/>
        </w:rPr>
        <w:t xml:space="preserve">I. La negativa a la información solicitada; </w:t>
      </w:r>
    </w:p>
    <w:p w:rsidR="000B2F8E" w:rsidRPr="00344534" w:rsidRDefault="000B2F8E" w:rsidP="00344534">
      <w:pPr>
        <w:jc w:val="both"/>
        <w:rPr>
          <w:rFonts w:ascii="Palatino Linotype" w:eastAsia="Palatino Linotype" w:hAnsi="Palatino Linotype" w:cs="Palatino Linotype"/>
          <w:i/>
          <w:color w:val="000000" w:themeColor="text1"/>
        </w:rPr>
      </w:pPr>
      <w:r w:rsidRPr="00344534">
        <w:rPr>
          <w:rFonts w:ascii="Palatino Linotype" w:eastAsia="Palatino Linotype" w:hAnsi="Palatino Linotype" w:cs="Palatino Linotype"/>
          <w:i/>
          <w:color w:val="000000" w:themeColor="text1"/>
        </w:rPr>
        <w:t xml:space="preserve">II. La clasificación de la información; </w:t>
      </w:r>
    </w:p>
    <w:p w:rsidR="000B2F8E" w:rsidRPr="00344534" w:rsidRDefault="000B2F8E" w:rsidP="00344534">
      <w:pPr>
        <w:jc w:val="both"/>
        <w:rPr>
          <w:rFonts w:ascii="Palatino Linotype" w:eastAsia="Palatino Linotype" w:hAnsi="Palatino Linotype" w:cs="Palatino Linotype"/>
          <w:i/>
          <w:color w:val="000000" w:themeColor="text1"/>
        </w:rPr>
      </w:pPr>
      <w:r w:rsidRPr="00344534">
        <w:rPr>
          <w:rFonts w:ascii="Palatino Linotype" w:eastAsia="Palatino Linotype" w:hAnsi="Palatino Linotype" w:cs="Palatino Linotype"/>
          <w:i/>
          <w:color w:val="000000" w:themeColor="text1"/>
        </w:rPr>
        <w:t xml:space="preserve">III. La declaración de inexistencia de la información; </w:t>
      </w:r>
    </w:p>
    <w:p w:rsidR="000B2F8E" w:rsidRPr="00344534" w:rsidRDefault="000B2F8E" w:rsidP="00344534">
      <w:pPr>
        <w:jc w:val="both"/>
        <w:rPr>
          <w:rFonts w:ascii="Palatino Linotype" w:eastAsia="Palatino Linotype" w:hAnsi="Palatino Linotype" w:cs="Palatino Linotype"/>
          <w:i/>
          <w:color w:val="000000" w:themeColor="text1"/>
        </w:rPr>
      </w:pPr>
      <w:r w:rsidRPr="00344534">
        <w:rPr>
          <w:rFonts w:ascii="Palatino Linotype" w:eastAsia="Palatino Linotype" w:hAnsi="Palatino Linotype" w:cs="Palatino Linotype"/>
          <w:i/>
          <w:color w:val="000000" w:themeColor="text1"/>
        </w:rPr>
        <w:t xml:space="preserve">IV. La declaración de incompetencia por el sujeto obligado; </w:t>
      </w:r>
    </w:p>
    <w:p w:rsidR="000B2F8E" w:rsidRPr="00344534" w:rsidRDefault="000B2F8E" w:rsidP="00344534">
      <w:pPr>
        <w:jc w:val="both"/>
        <w:rPr>
          <w:rFonts w:ascii="Palatino Linotype" w:eastAsia="Palatino Linotype" w:hAnsi="Palatino Linotype" w:cs="Palatino Linotype"/>
          <w:i/>
          <w:color w:val="000000" w:themeColor="text1"/>
        </w:rPr>
      </w:pPr>
      <w:r w:rsidRPr="00344534">
        <w:rPr>
          <w:rFonts w:ascii="Palatino Linotype" w:eastAsia="Palatino Linotype" w:hAnsi="Palatino Linotype" w:cs="Palatino Linotype"/>
          <w:i/>
          <w:color w:val="000000" w:themeColor="text1"/>
        </w:rPr>
        <w:t xml:space="preserve">V. La entrega de información incompleta; </w:t>
      </w:r>
    </w:p>
    <w:p w:rsidR="000B2F8E" w:rsidRPr="00344534" w:rsidRDefault="000B2F8E" w:rsidP="00344534">
      <w:pPr>
        <w:jc w:val="both"/>
        <w:rPr>
          <w:rFonts w:ascii="Palatino Linotype" w:eastAsia="Palatino Linotype" w:hAnsi="Palatino Linotype" w:cs="Palatino Linotype"/>
          <w:i/>
          <w:color w:val="000000" w:themeColor="text1"/>
        </w:rPr>
      </w:pPr>
      <w:r w:rsidRPr="00344534">
        <w:rPr>
          <w:rFonts w:ascii="Palatino Linotype" w:eastAsia="Palatino Linotype" w:hAnsi="Palatino Linotype" w:cs="Palatino Linotype"/>
          <w:i/>
          <w:color w:val="000000" w:themeColor="text1"/>
        </w:rPr>
        <w:t xml:space="preserve">VI. La entrega de información que no corresponda con lo solicitado; </w:t>
      </w:r>
    </w:p>
    <w:p w:rsidR="000B2F8E" w:rsidRPr="00344534" w:rsidRDefault="000B2F8E" w:rsidP="00344534">
      <w:pPr>
        <w:jc w:val="both"/>
        <w:rPr>
          <w:rFonts w:ascii="Palatino Linotype" w:eastAsia="Palatino Linotype" w:hAnsi="Palatino Linotype" w:cs="Palatino Linotype"/>
          <w:i/>
          <w:color w:val="000000" w:themeColor="text1"/>
        </w:rPr>
      </w:pPr>
      <w:r w:rsidRPr="00344534">
        <w:rPr>
          <w:rFonts w:ascii="Palatino Linotype" w:eastAsia="Palatino Linotype" w:hAnsi="Palatino Linotype" w:cs="Palatino Linotype"/>
          <w:i/>
          <w:color w:val="000000" w:themeColor="text1"/>
        </w:rPr>
        <w:t xml:space="preserve">VII. La falta de respuesta a una solicitud de acceso a la información; </w:t>
      </w:r>
    </w:p>
    <w:p w:rsidR="000B2F8E" w:rsidRPr="00344534" w:rsidRDefault="000B2F8E" w:rsidP="00344534">
      <w:pPr>
        <w:jc w:val="both"/>
        <w:rPr>
          <w:rFonts w:ascii="Palatino Linotype" w:eastAsia="Palatino Linotype" w:hAnsi="Palatino Linotype" w:cs="Palatino Linotype"/>
          <w:i/>
          <w:color w:val="000000" w:themeColor="text1"/>
        </w:rPr>
      </w:pPr>
      <w:r w:rsidRPr="00344534">
        <w:rPr>
          <w:rFonts w:ascii="Palatino Linotype" w:eastAsia="Palatino Linotype" w:hAnsi="Palatino Linotype" w:cs="Palatino Linotype"/>
          <w:i/>
          <w:color w:val="000000" w:themeColor="text1"/>
        </w:rPr>
        <w:t xml:space="preserve">VIII. La notificación, entrega o puesta a disposición de información en una modalidad o formato distinto al solicitado; </w:t>
      </w:r>
    </w:p>
    <w:p w:rsidR="000B2F8E" w:rsidRPr="00344534" w:rsidRDefault="000B2F8E" w:rsidP="00344534">
      <w:pPr>
        <w:jc w:val="both"/>
        <w:rPr>
          <w:rFonts w:ascii="Palatino Linotype" w:eastAsia="Palatino Linotype" w:hAnsi="Palatino Linotype" w:cs="Palatino Linotype"/>
          <w:i/>
          <w:color w:val="000000" w:themeColor="text1"/>
        </w:rPr>
      </w:pPr>
      <w:r w:rsidRPr="00344534">
        <w:rPr>
          <w:rFonts w:ascii="Palatino Linotype" w:eastAsia="Palatino Linotype" w:hAnsi="Palatino Linotype" w:cs="Palatino Linotype"/>
          <w:i/>
          <w:color w:val="000000" w:themeColor="text1"/>
        </w:rPr>
        <w:t xml:space="preserve">IX. La entrega o puesta a disposición de información en un formato incomprensible y/o no accesible para el solicitante; </w:t>
      </w:r>
    </w:p>
    <w:p w:rsidR="000B2F8E" w:rsidRPr="00344534" w:rsidRDefault="000B2F8E" w:rsidP="00344534">
      <w:pPr>
        <w:jc w:val="both"/>
        <w:rPr>
          <w:rFonts w:ascii="Palatino Linotype" w:eastAsia="Palatino Linotype" w:hAnsi="Palatino Linotype" w:cs="Palatino Linotype"/>
          <w:i/>
          <w:color w:val="000000" w:themeColor="text1"/>
        </w:rPr>
      </w:pPr>
      <w:r w:rsidRPr="00344534">
        <w:rPr>
          <w:rFonts w:ascii="Palatino Linotype" w:eastAsia="Palatino Linotype" w:hAnsi="Palatino Linotype" w:cs="Palatino Linotype"/>
          <w:i/>
          <w:color w:val="000000" w:themeColor="text1"/>
        </w:rPr>
        <w:t xml:space="preserve">X. Los costos o tiempos de entrega de la información; </w:t>
      </w:r>
    </w:p>
    <w:p w:rsidR="000B2F8E" w:rsidRPr="00344534" w:rsidRDefault="000B2F8E" w:rsidP="00344534">
      <w:pPr>
        <w:jc w:val="both"/>
        <w:rPr>
          <w:rFonts w:ascii="Palatino Linotype" w:eastAsia="Palatino Linotype" w:hAnsi="Palatino Linotype" w:cs="Palatino Linotype"/>
          <w:i/>
          <w:color w:val="000000" w:themeColor="text1"/>
        </w:rPr>
      </w:pPr>
      <w:r w:rsidRPr="00344534">
        <w:rPr>
          <w:rFonts w:ascii="Palatino Linotype" w:eastAsia="Palatino Linotype" w:hAnsi="Palatino Linotype" w:cs="Palatino Linotype"/>
          <w:i/>
          <w:color w:val="000000" w:themeColor="text1"/>
        </w:rPr>
        <w:t xml:space="preserve">XI. La falta de trámite a una solicitud; </w:t>
      </w:r>
    </w:p>
    <w:p w:rsidR="000B2F8E" w:rsidRPr="00344534" w:rsidRDefault="000B2F8E" w:rsidP="00344534">
      <w:pPr>
        <w:jc w:val="both"/>
        <w:rPr>
          <w:rFonts w:ascii="Palatino Linotype" w:eastAsia="Palatino Linotype" w:hAnsi="Palatino Linotype" w:cs="Palatino Linotype"/>
          <w:i/>
          <w:color w:val="000000" w:themeColor="text1"/>
        </w:rPr>
      </w:pPr>
      <w:r w:rsidRPr="00344534">
        <w:rPr>
          <w:rFonts w:ascii="Palatino Linotype" w:eastAsia="Palatino Linotype" w:hAnsi="Palatino Linotype" w:cs="Palatino Linotype"/>
          <w:i/>
          <w:color w:val="000000" w:themeColor="text1"/>
        </w:rPr>
        <w:t xml:space="preserve">XII. La negativa a permitir la consulta directa de la información; </w:t>
      </w:r>
    </w:p>
    <w:p w:rsidR="000B2F8E" w:rsidRPr="00344534" w:rsidRDefault="000B2F8E" w:rsidP="00344534">
      <w:pPr>
        <w:jc w:val="both"/>
        <w:rPr>
          <w:rFonts w:ascii="Palatino Linotype" w:eastAsia="Palatino Linotype" w:hAnsi="Palatino Linotype" w:cs="Palatino Linotype"/>
          <w:i/>
          <w:color w:val="000000" w:themeColor="text1"/>
        </w:rPr>
      </w:pPr>
      <w:r w:rsidRPr="00344534">
        <w:rPr>
          <w:rFonts w:ascii="Palatino Linotype" w:eastAsia="Palatino Linotype" w:hAnsi="Palatino Linotype" w:cs="Palatino Linotype"/>
          <w:i/>
          <w:color w:val="000000" w:themeColor="text1"/>
        </w:rPr>
        <w:t xml:space="preserve">XIII. La falta, deficiencia o insuficiencia de la fundamentación y/o motivación en la respuesta; y </w:t>
      </w:r>
    </w:p>
    <w:p w:rsidR="000B2F8E" w:rsidRPr="00344534" w:rsidRDefault="000B2F8E" w:rsidP="00344534">
      <w:pPr>
        <w:jc w:val="both"/>
        <w:rPr>
          <w:rFonts w:ascii="Palatino Linotype" w:eastAsia="Palatino Linotype" w:hAnsi="Palatino Linotype" w:cs="Palatino Linotype"/>
          <w:i/>
          <w:color w:val="000000" w:themeColor="text1"/>
        </w:rPr>
      </w:pPr>
      <w:r w:rsidRPr="00344534">
        <w:rPr>
          <w:rFonts w:ascii="Palatino Linotype" w:eastAsia="Palatino Linotype" w:hAnsi="Palatino Linotype" w:cs="Palatino Linotype"/>
          <w:i/>
          <w:color w:val="000000" w:themeColor="text1"/>
        </w:rPr>
        <w:t>XIV. La orientación a un trámite específico.</w:t>
      </w:r>
    </w:p>
    <w:p w:rsidR="000B2F8E" w:rsidRPr="00344534" w:rsidRDefault="000B2F8E" w:rsidP="00344534">
      <w:pPr>
        <w:jc w:val="both"/>
        <w:rPr>
          <w:rFonts w:ascii="Palatino Linotype" w:eastAsia="Palatino Linotype" w:hAnsi="Palatino Linotype" w:cs="Palatino Linotype"/>
          <w:i/>
          <w:color w:val="000000" w:themeColor="text1"/>
        </w:rPr>
      </w:pPr>
      <w:r w:rsidRPr="00344534">
        <w:rPr>
          <w:rFonts w:ascii="Palatino Linotype" w:eastAsia="Palatino Linotype" w:hAnsi="Palatino Linotype" w:cs="Palatino Linotype"/>
          <w:i/>
          <w:color w:val="000000" w:themeColor="text1"/>
        </w:rPr>
        <w:t>...”</w:t>
      </w:r>
    </w:p>
    <w:p w:rsidR="000B2F8E" w:rsidRPr="00344534" w:rsidRDefault="000B2F8E" w:rsidP="00344534">
      <w:pPr>
        <w:jc w:val="both"/>
        <w:rPr>
          <w:rFonts w:ascii="Palatino Linotype" w:eastAsia="Palatino Linotype" w:hAnsi="Palatino Linotype" w:cs="Palatino Linotype"/>
          <w:i/>
          <w:color w:val="000000" w:themeColor="text1"/>
        </w:rPr>
      </w:pPr>
    </w:p>
    <w:p w:rsidR="000B2F8E" w:rsidRPr="00344534" w:rsidRDefault="000B2F8E" w:rsidP="00344534">
      <w:pPr>
        <w:numPr>
          <w:ilvl w:val="0"/>
          <w:numId w:val="1"/>
        </w:numPr>
        <w:spacing w:line="360" w:lineRule="auto"/>
        <w:ind w:left="0" w:firstLine="0"/>
        <w:jc w:val="both"/>
        <w:rPr>
          <w:rFonts w:ascii="Palatino Linotype" w:hAnsi="Palatino Linotype"/>
          <w:color w:val="000000" w:themeColor="text1"/>
        </w:rPr>
      </w:pPr>
      <w:r w:rsidRPr="00344534">
        <w:rPr>
          <w:rFonts w:ascii="Palatino Linotype" w:eastAsia="Palatino Linotype" w:hAnsi="Palatino Linotype" w:cs="Palatino Linotype"/>
          <w:color w:val="000000" w:themeColor="text1"/>
        </w:rPr>
        <w:t>Ahora bien, el artículo 176 de la Ley de Transparencia y Acceso a la Información Pública del Estado de México y Municipios, establece que el Recurso de Revisión, es la garantía secundaria mediante la cual se pretende reparar cualquier afectación al derecho de acceso a la información pública.</w:t>
      </w:r>
    </w:p>
    <w:p w:rsidR="000B2F8E" w:rsidRPr="00344534" w:rsidRDefault="000B2F8E" w:rsidP="00344534">
      <w:pPr>
        <w:tabs>
          <w:tab w:val="left" w:pos="4962"/>
        </w:tabs>
        <w:spacing w:line="360" w:lineRule="auto"/>
        <w:jc w:val="both"/>
        <w:rPr>
          <w:rFonts w:ascii="Palatino Linotype" w:eastAsia="Palatino Linotype" w:hAnsi="Palatino Linotype" w:cs="Palatino Linotype"/>
          <w:color w:val="000000" w:themeColor="text1"/>
        </w:rPr>
      </w:pPr>
    </w:p>
    <w:p w:rsidR="000B2F8E" w:rsidRPr="00344534" w:rsidRDefault="000B2F8E" w:rsidP="00344534">
      <w:pPr>
        <w:numPr>
          <w:ilvl w:val="0"/>
          <w:numId w:val="1"/>
        </w:numPr>
        <w:spacing w:line="360" w:lineRule="auto"/>
        <w:ind w:left="0" w:firstLine="0"/>
        <w:jc w:val="both"/>
        <w:rPr>
          <w:rFonts w:ascii="Palatino Linotype" w:hAnsi="Palatino Linotype"/>
          <w:color w:val="000000" w:themeColor="text1"/>
        </w:rPr>
      </w:pPr>
      <w:r w:rsidRPr="00344534">
        <w:rPr>
          <w:rFonts w:ascii="Palatino Linotype" w:eastAsia="Palatino Linotype" w:hAnsi="Palatino Linotype" w:cs="Palatino Linotype"/>
          <w:color w:val="000000" w:themeColor="text1"/>
        </w:rPr>
        <w:lastRenderedPageBreak/>
        <w:t>Además, conforme al Diccionario de Transparencia y Acceso a la Información Pública y la página oficial de este Instituto (</w:t>
      </w:r>
      <w:hyperlink r:id="rId7" w:anchor="queEsRRdeIP">
        <w:r w:rsidRPr="00344534">
          <w:rPr>
            <w:rFonts w:ascii="Palatino Linotype" w:eastAsia="Palatino Linotype" w:hAnsi="Palatino Linotype" w:cs="Palatino Linotype"/>
            <w:color w:val="000000" w:themeColor="text1"/>
          </w:rPr>
          <w:t>https://www.infoem.org.mx/es/content/informacion-publica#queEsRRdeIP</w:t>
        </w:r>
      </w:hyperlink>
      <w:r w:rsidRPr="00344534">
        <w:rPr>
          <w:rFonts w:ascii="Palatino Linotype" w:eastAsia="Palatino Linotype" w:hAnsi="Palatino Linotype" w:cs="Palatino Linotype"/>
          <w:color w:val="000000" w:themeColor="text1"/>
        </w:rPr>
        <w:t>), el Recurso de Revisión constituye un medio reconocido en la Ley de Transparencia y Acceso a la Información Pública del Estado de México y Municipios, a través del cual los Solicitantes pueden manifestar su inconformidad ante la respuesta otorgada por el Sujeto Obligado a una solicitud de información pública.</w:t>
      </w:r>
    </w:p>
    <w:p w:rsidR="000B2F8E" w:rsidRPr="00344534" w:rsidRDefault="000B2F8E" w:rsidP="00344534">
      <w:pPr>
        <w:spacing w:line="360" w:lineRule="auto"/>
        <w:jc w:val="both"/>
        <w:rPr>
          <w:rFonts w:ascii="Palatino Linotype" w:eastAsia="Palatino Linotype" w:hAnsi="Palatino Linotype" w:cs="Palatino Linotype"/>
          <w:color w:val="000000" w:themeColor="text1"/>
        </w:rPr>
      </w:pPr>
    </w:p>
    <w:p w:rsidR="000B2F8E" w:rsidRPr="00344534" w:rsidRDefault="000B2F8E" w:rsidP="00344534">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344534">
        <w:rPr>
          <w:rFonts w:ascii="Palatino Linotype" w:eastAsia="Palatino Linotype" w:hAnsi="Palatino Linotype" w:cs="Palatino Linotype"/>
          <w:color w:val="000000" w:themeColor="text1"/>
        </w:rPr>
        <w:t xml:space="preserve">Así, se logra vislumbrar que el Recurso de Revisión es una garantía secundaría al Derecho de Acceso a la Información Pública, por lo que, es procedente cuando los Particulares se inconforman con la falta de respuesta o trámite, o bien, de alguna circunstancia </w:t>
      </w:r>
      <w:r w:rsidRPr="00344534">
        <w:rPr>
          <w:rFonts w:ascii="Palatino Linotype" w:eastAsia="Palatino Linotype" w:hAnsi="Palatino Linotype" w:cs="Palatino Linotype"/>
          <w:b/>
          <w:i/>
          <w:color w:val="000000" w:themeColor="text1"/>
          <w:u w:val="single"/>
        </w:rPr>
        <w:t>de la contestación realizada por los Sujetos Obligados a una solicitud de información específica.</w:t>
      </w:r>
    </w:p>
    <w:p w:rsidR="000B2F8E" w:rsidRPr="00344534" w:rsidRDefault="000B2F8E" w:rsidP="00344534">
      <w:pPr>
        <w:spacing w:line="360" w:lineRule="auto"/>
        <w:jc w:val="both"/>
        <w:rPr>
          <w:rFonts w:ascii="Palatino Linotype" w:eastAsia="Palatino Linotype" w:hAnsi="Palatino Linotype" w:cs="Palatino Linotype"/>
          <w:color w:val="000000" w:themeColor="text1"/>
        </w:rPr>
      </w:pPr>
    </w:p>
    <w:p w:rsidR="000B2F8E" w:rsidRPr="00344534" w:rsidRDefault="000B2F8E" w:rsidP="00344534">
      <w:pPr>
        <w:numPr>
          <w:ilvl w:val="0"/>
          <w:numId w:val="1"/>
        </w:numPr>
        <w:spacing w:line="360" w:lineRule="auto"/>
        <w:ind w:left="0" w:firstLine="0"/>
        <w:jc w:val="both"/>
        <w:rPr>
          <w:rFonts w:ascii="Palatino Linotype" w:hAnsi="Palatino Linotype"/>
          <w:color w:val="000000" w:themeColor="text1"/>
        </w:rPr>
      </w:pPr>
      <w:r w:rsidRPr="00344534">
        <w:rPr>
          <w:rFonts w:ascii="Palatino Linotype" w:eastAsia="Palatino Linotype" w:hAnsi="Palatino Linotype" w:cs="Palatino Linotype"/>
          <w:color w:val="000000" w:themeColor="text1"/>
        </w:rPr>
        <w:t>De manera preliminar en el caso concreto conviene analizar si se actualiza alguna de las causales de sobreseimiento del recurso de revisión.</w:t>
      </w:r>
    </w:p>
    <w:p w:rsidR="000B2F8E" w:rsidRPr="00344534" w:rsidRDefault="000B2F8E" w:rsidP="00344534">
      <w:pPr>
        <w:pBdr>
          <w:top w:val="nil"/>
          <w:left w:val="nil"/>
          <w:bottom w:val="nil"/>
          <w:right w:val="nil"/>
          <w:between w:val="nil"/>
        </w:pBdr>
        <w:rPr>
          <w:rFonts w:ascii="Palatino Linotype" w:eastAsia="Palatino Linotype" w:hAnsi="Palatino Linotype" w:cs="Palatino Linotype"/>
          <w:color w:val="000000" w:themeColor="text1"/>
        </w:rPr>
      </w:pPr>
    </w:p>
    <w:p w:rsidR="000B2F8E" w:rsidRPr="00344534" w:rsidRDefault="000B2F8E" w:rsidP="00344534">
      <w:pPr>
        <w:numPr>
          <w:ilvl w:val="0"/>
          <w:numId w:val="1"/>
        </w:numPr>
        <w:spacing w:line="360" w:lineRule="auto"/>
        <w:ind w:left="0" w:firstLine="0"/>
        <w:jc w:val="both"/>
        <w:rPr>
          <w:rFonts w:ascii="Palatino Linotype" w:hAnsi="Palatino Linotype"/>
          <w:color w:val="000000" w:themeColor="text1"/>
        </w:rPr>
      </w:pPr>
      <w:r w:rsidRPr="00344534">
        <w:rPr>
          <w:rFonts w:ascii="Palatino Linotype" w:eastAsia="Palatino Linotype" w:hAnsi="Palatino Linotype" w:cs="Palatino Linotype"/>
          <w:color w:val="000000" w:themeColor="text1"/>
        </w:rPr>
        <w:t xml:space="preserve">En esa línea, se debe de analizar la información solicitada y las respuestas proporcionadas por el </w:t>
      </w:r>
      <w:r w:rsidRPr="00344534">
        <w:rPr>
          <w:rFonts w:ascii="Palatino Linotype" w:eastAsia="Palatino Linotype" w:hAnsi="Palatino Linotype" w:cs="Palatino Linotype"/>
          <w:b/>
          <w:color w:val="000000" w:themeColor="text1"/>
        </w:rPr>
        <w:t xml:space="preserve">SUJETO OBLIGADO </w:t>
      </w:r>
      <w:r w:rsidRPr="00344534">
        <w:rPr>
          <w:rFonts w:ascii="Palatino Linotype" w:eastAsia="Palatino Linotype" w:hAnsi="Palatino Linotype" w:cs="Palatino Linotype"/>
          <w:color w:val="000000" w:themeColor="text1"/>
        </w:rPr>
        <w:t xml:space="preserve">mediante el siguiente cuadro. </w:t>
      </w:r>
    </w:p>
    <w:p w:rsidR="000B2F8E" w:rsidRPr="00344534" w:rsidRDefault="000B2F8E" w:rsidP="00344534">
      <w:pPr>
        <w:spacing w:line="360" w:lineRule="auto"/>
        <w:jc w:val="both"/>
        <w:rPr>
          <w:rFonts w:ascii="Palatino Linotype" w:eastAsia="Palatino Linotype" w:hAnsi="Palatino Linotype" w:cs="Palatino Linotype"/>
          <w:i/>
          <w:color w:val="000000" w:themeColor="text1"/>
        </w:rPr>
      </w:pPr>
      <w:r w:rsidRPr="00344534">
        <w:rPr>
          <w:rFonts w:ascii="Palatino Linotype" w:eastAsia="Palatino Linotype" w:hAnsi="Palatino Linotype" w:cs="Palatino Linotype"/>
          <w:i/>
          <w:color w:val="000000" w:themeColor="text1"/>
        </w:rPr>
        <w:t xml:space="preserve"> </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2410"/>
        <w:gridCol w:w="2410"/>
        <w:gridCol w:w="2126"/>
      </w:tblGrid>
      <w:tr w:rsidR="00344534" w:rsidRPr="00344534" w:rsidTr="00CA1F41">
        <w:trPr>
          <w:jc w:val="center"/>
        </w:trPr>
        <w:tc>
          <w:tcPr>
            <w:tcW w:w="2263" w:type="dxa"/>
          </w:tcPr>
          <w:p w:rsidR="000B2F8E" w:rsidRPr="00344534" w:rsidRDefault="000B2F8E" w:rsidP="00CA1F41">
            <w:pPr>
              <w:pBdr>
                <w:top w:val="nil"/>
                <w:left w:val="nil"/>
                <w:bottom w:val="nil"/>
                <w:right w:val="nil"/>
                <w:between w:val="nil"/>
              </w:pBdr>
              <w:jc w:val="center"/>
              <w:rPr>
                <w:rFonts w:ascii="Palatino Linotype" w:eastAsia="Palatino Linotype" w:hAnsi="Palatino Linotype" w:cs="Palatino Linotype"/>
                <w:b/>
                <w:i/>
                <w:color w:val="000000" w:themeColor="text1"/>
              </w:rPr>
            </w:pPr>
            <w:r w:rsidRPr="00344534">
              <w:rPr>
                <w:rFonts w:ascii="Palatino Linotype" w:eastAsia="Palatino Linotype" w:hAnsi="Palatino Linotype" w:cs="Palatino Linotype"/>
                <w:b/>
                <w:i/>
                <w:color w:val="000000" w:themeColor="text1"/>
              </w:rPr>
              <w:t>Información Solicitada</w:t>
            </w:r>
          </w:p>
        </w:tc>
        <w:tc>
          <w:tcPr>
            <w:tcW w:w="2410" w:type="dxa"/>
          </w:tcPr>
          <w:p w:rsidR="000B2F8E" w:rsidRPr="00344534" w:rsidRDefault="000B2F8E" w:rsidP="00CA1F41">
            <w:pPr>
              <w:pBdr>
                <w:top w:val="nil"/>
                <w:left w:val="nil"/>
                <w:bottom w:val="nil"/>
                <w:right w:val="nil"/>
                <w:between w:val="nil"/>
              </w:pBdr>
              <w:jc w:val="center"/>
              <w:rPr>
                <w:rFonts w:ascii="Palatino Linotype" w:eastAsia="Palatino Linotype" w:hAnsi="Palatino Linotype" w:cs="Palatino Linotype"/>
                <w:b/>
                <w:i/>
                <w:color w:val="000000" w:themeColor="text1"/>
              </w:rPr>
            </w:pPr>
            <w:r w:rsidRPr="00344534">
              <w:rPr>
                <w:rFonts w:ascii="Palatino Linotype" w:eastAsia="Palatino Linotype" w:hAnsi="Palatino Linotype" w:cs="Palatino Linotype"/>
                <w:b/>
                <w:i/>
                <w:color w:val="000000" w:themeColor="text1"/>
              </w:rPr>
              <w:t>Respuesta Inicial</w:t>
            </w:r>
          </w:p>
        </w:tc>
        <w:tc>
          <w:tcPr>
            <w:tcW w:w="2410" w:type="dxa"/>
          </w:tcPr>
          <w:p w:rsidR="000B2F8E" w:rsidRPr="00344534" w:rsidRDefault="000B2F8E" w:rsidP="00CA1F41">
            <w:pPr>
              <w:pBdr>
                <w:top w:val="nil"/>
                <w:left w:val="nil"/>
                <w:bottom w:val="nil"/>
                <w:right w:val="nil"/>
                <w:between w:val="nil"/>
              </w:pBdr>
              <w:jc w:val="center"/>
              <w:rPr>
                <w:rFonts w:ascii="Palatino Linotype" w:eastAsia="Palatino Linotype" w:hAnsi="Palatino Linotype" w:cs="Palatino Linotype"/>
                <w:b/>
                <w:i/>
                <w:color w:val="000000" w:themeColor="text1"/>
              </w:rPr>
            </w:pPr>
            <w:r w:rsidRPr="00344534">
              <w:rPr>
                <w:rFonts w:ascii="Palatino Linotype" w:eastAsia="Palatino Linotype" w:hAnsi="Palatino Linotype" w:cs="Palatino Linotype"/>
                <w:b/>
                <w:i/>
                <w:color w:val="000000" w:themeColor="text1"/>
              </w:rPr>
              <w:t>Manifestaciones</w:t>
            </w:r>
          </w:p>
        </w:tc>
        <w:tc>
          <w:tcPr>
            <w:tcW w:w="2126" w:type="dxa"/>
          </w:tcPr>
          <w:p w:rsidR="000B2F8E" w:rsidRPr="00344534" w:rsidRDefault="000B2F8E" w:rsidP="00CA1F41">
            <w:pPr>
              <w:pBdr>
                <w:top w:val="nil"/>
                <w:left w:val="nil"/>
                <w:bottom w:val="nil"/>
                <w:right w:val="nil"/>
                <w:between w:val="nil"/>
              </w:pBdr>
              <w:jc w:val="center"/>
              <w:rPr>
                <w:rFonts w:ascii="Palatino Linotype" w:eastAsia="Palatino Linotype" w:hAnsi="Palatino Linotype" w:cs="Palatino Linotype"/>
                <w:b/>
                <w:i/>
                <w:color w:val="000000" w:themeColor="text1"/>
              </w:rPr>
            </w:pPr>
            <w:r w:rsidRPr="00344534">
              <w:rPr>
                <w:rFonts w:ascii="Palatino Linotype" w:eastAsia="Palatino Linotype" w:hAnsi="Palatino Linotype" w:cs="Palatino Linotype"/>
                <w:b/>
                <w:i/>
                <w:color w:val="000000" w:themeColor="text1"/>
              </w:rPr>
              <w:t>Colma</w:t>
            </w:r>
          </w:p>
        </w:tc>
      </w:tr>
      <w:tr w:rsidR="00344534" w:rsidRPr="00344534" w:rsidTr="00CA1F41">
        <w:trPr>
          <w:jc w:val="center"/>
        </w:trPr>
        <w:tc>
          <w:tcPr>
            <w:tcW w:w="2263" w:type="dxa"/>
          </w:tcPr>
          <w:p w:rsidR="000B2F8E" w:rsidRPr="00344534" w:rsidRDefault="002C286F" w:rsidP="00344534">
            <w:pPr>
              <w:pBdr>
                <w:top w:val="nil"/>
                <w:left w:val="nil"/>
                <w:bottom w:val="nil"/>
                <w:right w:val="nil"/>
                <w:between w:val="nil"/>
              </w:pBdr>
              <w:jc w:val="both"/>
              <w:rPr>
                <w:rFonts w:ascii="Palatino Linotype" w:eastAsia="Palatino Linotype" w:hAnsi="Palatino Linotype" w:cs="Palatino Linotype"/>
                <w:i/>
                <w:color w:val="000000" w:themeColor="text1"/>
              </w:rPr>
            </w:pPr>
            <w:r w:rsidRPr="00344534">
              <w:rPr>
                <w:rFonts w:ascii="Palatino Linotype" w:eastAsia="Palatino Linotype" w:hAnsi="Palatino Linotype" w:cs="Palatino Linotype"/>
                <w:i/>
                <w:color w:val="000000" w:themeColor="text1"/>
              </w:rPr>
              <w:t>decreto expropiatorio de la construcción de la futura autopista TULTEPEC-AIFA-PIRAMIDES</w:t>
            </w:r>
          </w:p>
        </w:tc>
        <w:tc>
          <w:tcPr>
            <w:tcW w:w="2410" w:type="dxa"/>
          </w:tcPr>
          <w:p w:rsidR="00EE6666" w:rsidRPr="00344534" w:rsidRDefault="00EE6666" w:rsidP="00344534">
            <w:pPr>
              <w:pBdr>
                <w:top w:val="nil"/>
                <w:left w:val="nil"/>
                <w:bottom w:val="nil"/>
                <w:right w:val="nil"/>
                <w:between w:val="nil"/>
              </w:pBdr>
              <w:jc w:val="both"/>
              <w:rPr>
                <w:rFonts w:ascii="Palatino Linotype" w:eastAsia="Palatino Linotype" w:hAnsi="Palatino Linotype" w:cs="Palatino Linotype"/>
                <w:i/>
                <w:color w:val="000000" w:themeColor="text1"/>
              </w:rPr>
            </w:pPr>
            <w:r w:rsidRPr="00344534">
              <w:rPr>
                <w:rFonts w:ascii="Palatino Linotype" w:eastAsia="Palatino Linotype" w:hAnsi="Palatino Linotype" w:cs="Palatino Linotype"/>
                <w:b/>
                <w:i/>
                <w:color w:val="000000" w:themeColor="text1"/>
              </w:rPr>
              <w:t xml:space="preserve">saimex 43.pdf: </w:t>
            </w:r>
            <w:r w:rsidRPr="00344534">
              <w:rPr>
                <w:rFonts w:ascii="Palatino Linotype" w:eastAsia="Palatino Linotype" w:hAnsi="Palatino Linotype" w:cs="Palatino Linotype"/>
                <w:i/>
                <w:color w:val="000000" w:themeColor="text1"/>
              </w:rPr>
              <w:t xml:space="preserve">oficio de la Jefa de la Unidad Jurídica y de Igualdad de Género, mediante el cual informa que derivado de una </w:t>
            </w:r>
            <w:r w:rsidRPr="00344534">
              <w:rPr>
                <w:rFonts w:ascii="Palatino Linotype" w:eastAsia="Palatino Linotype" w:hAnsi="Palatino Linotype" w:cs="Palatino Linotype"/>
                <w:i/>
                <w:color w:val="000000" w:themeColor="text1"/>
              </w:rPr>
              <w:lastRenderedPageBreak/>
              <w:t>búsqueda exhaustiva en los archivos, no se encontró con los documentos solicitados.</w:t>
            </w:r>
          </w:p>
          <w:p w:rsidR="00EE6666" w:rsidRPr="00344534" w:rsidRDefault="00EE6666" w:rsidP="00344534">
            <w:pPr>
              <w:pBdr>
                <w:top w:val="nil"/>
                <w:left w:val="nil"/>
                <w:bottom w:val="nil"/>
                <w:right w:val="nil"/>
                <w:between w:val="nil"/>
              </w:pBdr>
              <w:jc w:val="both"/>
              <w:rPr>
                <w:rFonts w:ascii="Palatino Linotype" w:eastAsia="Palatino Linotype" w:hAnsi="Palatino Linotype" w:cs="Palatino Linotype"/>
                <w:i/>
                <w:color w:val="000000" w:themeColor="text1"/>
              </w:rPr>
            </w:pPr>
            <w:r w:rsidRPr="00344534">
              <w:rPr>
                <w:rFonts w:ascii="Palatino Linotype" w:eastAsia="Palatino Linotype" w:hAnsi="Palatino Linotype" w:cs="Palatino Linotype"/>
                <w:b/>
                <w:i/>
                <w:color w:val="000000" w:themeColor="text1"/>
              </w:rPr>
              <w:t xml:space="preserve">Solicitud Saimex 00043 y Anexos (1).pdf: </w:t>
            </w:r>
            <w:r w:rsidRPr="00344534">
              <w:rPr>
                <w:rFonts w:ascii="Palatino Linotype" w:eastAsia="Palatino Linotype" w:hAnsi="Palatino Linotype" w:cs="Palatino Linotype"/>
                <w:i/>
                <w:color w:val="000000" w:themeColor="text1"/>
              </w:rPr>
              <w:t xml:space="preserve">oficios del Director de Proyectos y Control de Obras, de la Subdirectora de Planeación y Financiamiento, del Subdirector de Coordinación de Obras, del Jefe del Departamento de Proyectos, del Jefe del Departamento de Estimaciones y Precios Unitarios, del Jefe del Departamento de Concursos y Contratos y del Jefe del Departamento de Estudios y Evaluación, mediante los cuales informan que de lo solicitado no se encuentro información en los archivos. </w:t>
            </w:r>
          </w:p>
          <w:p w:rsidR="000B2F8E" w:rsidRPr="00344534" w:rsidRDefault="000B2F8E" w:rsidP="00344534">
            <w:pPr>
              <w:pBdr>
                <w:top w:val="nil"/>
                <w:left w:val="nil"/>
                <w:bottom w:val="nil"/>
                <w:right w:val="nil"/>
                <w:between w:val="nil"/>
              </w:pBdr>
              <w:jc w:val="both"/>
              <w:rPr>
                <w:rFonts w:ascii="Palatino Linotype" w:eastAsia="Palatino Linotype" w:hAnsi="Palatino Linotype" w:cs="Palatino Linotype"/>
                <w:i/>
                <w:color w:val="000000" w:themeColor="text1"/>
              </w:rPr>
            </w:pPr>
          </w:p>
        </w:tc>
        <w:tc>
          <w:tcPr>
            <w:tcW w:w="2410" w:type="dxa"/>
          </w:tcPr>
          <w:p w:rsidR="00EE6666" w:rsidRPr="00344534" w:rsidRDefault="00EE6666" w:rsidP="00344534">
            <w:pPr>
              <w:pBdr>
                <w:left w:val="nil"/>
                <w:bottom w:val="nil"/>
                <w:right w:val="nil"/>
                <w:between w:val="nil"/>
              </w:pBdr>
              <w:jc w:val="both"/>
              <w:rPr>
                <w:rFonts w:ascii="Palatino Linotype" w:eastAsia="Palatino Linotype" w:hAnsi="Palatino Linotype" w:cs="Palatino Linotype"/>
                <w:i/>
                <w:color w:val="000000" w:themeColor="text1"/>
              </w:rPr>
            </w:pPr>
            <w:r w:rsidRPr="00344534">
              <w:rPr>
                <w:rFonts w:ascii="Palatino Linotype" w:eastAsia="Palatino Linotype" w:hAnsi="Palatino Linotype" w:cs="Palatino Linotype"/>
                <w:b/>
                <w:i/>
                <w:color w:val="000000" w:themeColor="text1"/>
              </w:rPr>
              <w:lastRenderedPageBreak/>
              <w:t xml:space="preserve">Informe y anexos\informe justificado.pdf: </w:t>
            </w:r>
            <w:r w:rsidRPr="00344534">
              <w:rPr>
                <w:rFonts w:ascii="Palatino Linotype" w:eastAsia="Palatino Linotype" w:hAnsi="Palatino Linotype" w:cs="Palatino Linotype"/>
                <w:i/>
                <w:color w:val="000000" w:themeColor="text1"/>
              </w:rPr>
              <w:t xml:space="preserve">informe justificado del Director de Proyectos y Control de Obras, </w:t>
            </w:r>
            <w:r w:rsidRPr="00344534">
              <w:rPr>
                <w:rFonts w:ascii="Palatino Linotype" w:eastAsia="Palatino Linotype" w:hAnsi="Palatino Linotype" w:cs="Palatino Linotype"/>
                <w:i/>
                <w:color w:val="000000" w:themeColor="text1"/>
              </w:rPr>
              <w:lastRenderedPageBreak/>
              <w:t>mediante el cual informa que la autopista Tultepec - AIFA- Piramides, se encuentra en proceso de liberación del derecho de vía y se están gestionando las autorizaciones correspondientes, motivo por el cual no se cuenta con un decreto de expropiación.</w:t>
            </w:r>
          </w:p>
          <w:p w:rsidR="000B2F8E" w:rsidRPr="00344534" w:rsidRDefault="000B2F8E" w:rsidP="00344534">
            <w:pPr>
              <w:pBdr>
                <w:left w:val="nil"/>
                <w:bottom w:val="nil"/>
                <w:right w:val="nil"/>
                <w:between w:val="nil"/>
              </w:pBdr>
              <w:jc w:val="both"/>
              <w:rPr>
                <w:rFonts w:ascii="Palatino Linotype" w:eastAsia="Palatino Linotype" w:hAnsi="Palatino Linotype" w:cs="Palatino Linotype"/>
                <w:i/>
                <w:color w:val="000000" w:themeColor="text1"/>
              </w:rPr>
            </w:pPr>
          </w:p>
        </w:tc>
        <w:tc>
          <w:tcPr>
            <w:tcW w:w="2126" w:type="dxa"/>
          </w:tcPr>
          <w:p w:rsidR="00D07FE6" w:rsidRPr="00344534" w:rsidRDefault="00EE6666" w:rsidP="00344534">
            <w:pPr>
              <w:pBdr>
                <w:left w:val="nil"/>
                <w:bottom w:val="nil"/>
                <w:right w:val="nil"/>
                <w:between w:val="nil"/>
              </w:pBdr>
              <w:jc w:val="both"/>
              <w:rPr>
                <w:rFonts w:ascii="Palatino Linotype" w:eastAsia="Palatino Linotype" w:hAnsi="Palatino Linotype" w:cs="Palatino Linotype"/>
                <w:i/>
                <w:color w:val="000000" w:themeColor="text1"/>
              </w:rPr>
            </w:pPr>
            <w:r w:rsidRPr="00344534">
              <w:rPr>
                <w:rFonts w:ascii="Palatino Linotype" w:eastAsia="Palatino Linotype" w:hAnsi="Palatino Linotype" w:cs="Palatino Linotype"/>
                <w:i/>
                <w:color w:val="000000" w:themeColor="text1"/>
              </w:rPr>
              <w:lastRenderedPageBreak/>
              <w:t>Colma, toda vez que en la etapa de manifestaciones se informa que</w:t>
            </w:r>
            <w:r w:rsidR="00D07FE6" w:rsidRPr="00344534">
              <w:rPr>
                <w:rFonts w:ascii="Palatino Linotype" w:eastAsia="Palatino Linotype" w:hAnsi="Palatino Linotype" w:cs="Palatino Linotype"/>
                <w:i/>
                <w:color w:val="000000" w:themeColor="text1"/>
              </w:rPr>
              <w:t xml:space="preserve"> la autopista Tultepec - AIFA- Piramides, </w:t>
            </w:r>
            <w:r w:rsidR="00D07FE6" w:rsidRPr="00344534">
              <w:rPr>
                <w:rFonts w:ascii="Palatino Linotype" w:eastAsia="Palatino Linotype" w:hAnsi="Palatino Linotype" w:cs="Palatino Linotype"/>
                <w:i/>
                <w:color w:val="000000" w:themeColor="text1"/>
              </w:rPr>
              <w:lastRenderedPageBreak/>
              <w:t>se encuentra en proceso de liberación del derecho de vía y se están gestionando las autorizaciones correspondientes, motivo por el cual no se cuenta con un decreto de expropiación.</w:t>
            </w:r>
          </w:p>
          <w:p w:rsidR="000B2F8E" w:rsidRPr="00344534" w:rsidRDefault="000B2F8E" w:rsidP="00344534">
            <w:pPr>
              <w:pBdr>
                <w:top w:val="nil"/>
                <w:left w:val="nil"/>
                <w:bottom w:val="nil"/>
                <w:right w:val="nil"/>
                <w:between w:val="nil"/>
              </w:pBdr>
              <w:jc w:val="both"/>
              <w:rPr>
                <w:rFonts w:ascii="Palatino Linotype" w:eastAsia="Palatino Linotype" w:hAnsi="Palatino Linotype" w:cs="Palatino Linotype"/>
                <w:i/>
                <w:color w:val="000000" w:themeColor="text1"/>
              </w:rPr>
            </w:pPr>
          </w:p>
        </w:tc>
      </w:tr>
      <w:tr w:rsidR="000B2F8E" w:rsidRPr="00344534" w:rsidTr="00CA1F41">
        <w:trPr>
          <w:jc w:val="center"/>
        </w:trPr>
        <w:tc>
          <w:tcPr>
            <w:tcW w:w="2263" w:type="dxa"/>
          </w:tcPr>
          <w:p w:rsidR="000B2F8E" w:rsidRPr="00344534" w:rsidRDefault="002C286F" w:rsidP="00344534">
            <w:pPr>
              <w:pBdr>
                <w:top w:val="nil"/>
                <w:left w:val="nil"/>
                <w:bottom w:val="nil"/>
                <w:right w:val="nil"/>
                <w:between w:val="nil"/>
              </w:pBdr>
              <w:jc w:val="both"/>
              <w:rPr>
                <w:rFonts w:ascii="Palatino Linotype" w:eastAsia="Palatino Linotype" w:hAnsi="Palatino Linotype" w:cs="Palatino Linotype"/>
                <w:i/>
                <w:color w:val="000000" w:themeColor="text1"/>
              </w:rPr>
            </w:pPr>
            <w:r w:rsidRPr="00344534">
              <w:rPr>
                <w:rFonts w:ascii="Palatino Linotype" w:eastAsia="Palatino Linotype" w:hAnsi="Palatino Linotype" w:cs="Palatino Linotype"/>
                <w:i/>
                <w:color w:val="000000" w:themeColor="text1"/>
              </w:rPr>
              <w:lastRenderedPageBreak/>
              <w:t xml:space="preserve">Convenio de la construcción de la futura autopista </w:t>
            </w:r>
            <w:r w:rsidRPr="00344534">
              <w:rPr>
                <w:rFonts w:ascii="Palatino Linotype" w:eastAsia="Palatino Linotype" w:hAnsi="Palatino Linotype" w:cs="Palatino Linotype"/>
                <w:i/>
                <w:color w:val="000000" w:themeColor="text1"/>
              </w:rPr>
              <w:lastRenderedPageBreak/>
              <w:t>TULTEPEC-AIFA-PIRAMIDES</w:t>
            </w:r>
          </w:p>
        </w:tc>
        <w:tc>
          <w:tcPr>
            <w:tcW w:w="2410" w:type="dxa"/>
          </w:tcPr>
          <w:p w:rsidR="000B2F8E" w:rsidRPr="00344534" w:rsidRDefault="00EE6666" w:rsidP="00344534">
            <w:pPr>
              <w:pBdr>
                <w:top w:val="nil"/>
                <w:left w:val="nil"/>
                <w:bottom w:val="nil"/>
                <w:right w:val="nil"/>
                <w:between w:val="nil"/>
              </w:pBdr>
              <w:jc w:val="both"/>
              <w:rPr>
                <w:rFonts w:ascii="Palatino Linotype" w:eastAsia="Palatino Linotype" w:hAnsi="Palatino Linotype" w:cs="Palatino Linotype"/>
                <w:i/>
                <w:color w:val="000000" w:themeColor="text1"/>
              </w:rPr>
            </w:pPr>
            <w:r w:rsidRPr="00344534">
              <w:rPr>
                <w:rFonts w:ascii="Palatino Linotype" w:eastAsia="Palatino Linotype" w:hAnsi="Palatino Linotype" w:cs="Palatino Linotype"/>
                <w:i/>
                <w:color w:val="000000" w:themeColor="text1"/>
              </w:rPr>
              <w:lastRenderedPageBreak/>
              <w:t>No se solicitó de manera inicial</w:t>
            </w:r>
          </w:p>
        </w:tc>
        <w:tc>
          <w:tcPr>
            <w:tcW w:w="2410" w:type="dxa"/>
          </w:tcPr>
          <w:p w:rsidR="000B2F8E" w:rsidRPr="00344534" w:rsidRDefault="00D07FE6" w:rsidP="00344534">
            <w:pPr>
              <w:pBdr>
                <w:left w:val="nil"/>
                <w:bottom w:val="nil"/>
                <w:right w:val="nil"/>
                <w:between w:val="nil"/>
              </w:pBdr>
              <w:jc w:val="both"/>
              <w:rPr>
                <w:rFonts w:ascii="Palatino Linotype" w:eastAsia="Palatino Linotype" w:hAnsi="Palatino Linotype" w:cs="Palatino Linotype"/>
                <w:i/>
                <w:color w:val="000000" w:themeColor="text1"/>
              </w:rPr>
            </w:pPr>
            <w:r w:rsidRPr="00344534">
              <w:rPr>
                <w:rFonts w:ascii="Palatino Linotype" w:eastAsia="Palatino Linotype" w:hAnsi="Palatino Linotype" w:cs="Palatino Linotype"/>
                <w:i/>
                <w:color w:val="000000" w:themeColor="text1"/>
              </w:rPr>
              <w:t>No se solicitó de manera inicial</w:t>
            </w:r>
          </w:p>
        </w:tc>
        <w:tc>
          <w:tcPr>
            <w:tcW w:w="2126" w:type="dxa"/>
          </w:tcPr>
          <w:p w:rsidR="000B2F8E" w:rsidRPr="00344534" w:rsidRDefault="00D07FE6" w:rsidP="00344534">
            <w:pPr>
              <w:pBdr>
                <w:top w:val="nil"/>
                <w:left w:val="nil"/>
                <w:bottom w:val="nil"/>
                <w:right w:val="nil"/>
                <w:between w:val="nil"/>
              </w:pBdr>
              <w:jc w:val="both"/>
              <w:rPr>
                <w:rFonts w:ascii="Palatino Linotype" w:eastAsia="Palatino Linotype" w:hAnsi="Palatino Linotype" w:cs="Palatino Linotype"/>
                <w:i/>
                <w:color w:val="000000" w:themeColor="text1"/>
              </w:rPr>
            </w:pPr>
            <w:r w:rsidRPr="00344534">
              <w:rPr>
                <w:rFonts w:ascii="Palatino Linotype" w:eastAsia="Palatino Linotype" w:hAnsi="Palatino Linotype" w:cs="Palatino Linotype"/>
                <w:i/>
                <w:color w:val="000000" w:themeColor="text1"/>
              </w:rPr>
              <w:t xml:space="preserve">Dicho punto no puede ser analizado, toda vez que no fue </w:t>
            </w:r>
            <w:r w:rsidRPr="00344534">
              <w:rPr>
                <w:rFonts w:ascii="Palatino Linotype" w:eastAsia="Palatino Linotype" w:hAnsi="Palatino Linotype" w:cs="Palatino Linotype"/>
                <w:i/>
                <w:color w:val="000000" w:themeColor="text1"/>
              </w:rPr>
              <w:lastRenderedPageBreak/>
              <w:t>solicitado de manera inicial, situación por la cual se configura una plus Petitio.</w:t>
            </w:r>
          </w:p>
        </w:tc>
      </w:tr>
    </w:tbl>
    <w:p w:rsidR="000B2F8E" w:rsidRPr="00344534" w:rsidRDefault="000B2F8E" w:rsidP="00344534">
      <w:pPr>
        <w:spacing w:line="360" w:lineRule="auto"/>
        <w:jc w:val="both"/>
        <w:rPr>
          <w:rFonts w:ascii="Palatino Linotype" w:eastAsia="Palatino Linotype" w:hAnsi="Palatino Linotype" w:cs="Palatino Linotype"/>
          <w:color w:val="000000" w:themeColor="text1"/>
        </w:rPr>
      </w:pPr>
    </w:p>
    <w:p w:rsidR="00FF737E" w:rsidRPr="00344534" w:rsidRDefault="00FF737E" w:rsidP="00344534">
      <w:pPr>
        <w:numPr>
          <w:ilvl w:val="0"/>
          <w:numId w:val="1"/>
        </w:numPr>
        <w:spacing w:line="360" w:lineRule="auto"/>
        <w:ind w:left="0" w:firstLine="0"/>
        <w:jc w:val="both"/>
        <w:rPr>
          <w:rFonts w:ascii="Palatino Linotype" w:eastAsia="MS Mincho" w:hAnsi="Palatino Linotype" w:cs="Arial"/>
          <w:color w:val="000000" w:themeColor="text1"/>
        </w:rPr>
      </w:pPr>
      <w:r w:rsidRPr="00344534">
        <w:rPr>
          <w:rFonts w:ascii="Palatino Linotype" w:eastAsia="MS Mincho" w:hAnsi="Palatino Linotype" w:cs="Arial"/>
          <w:color w:val="000000" w:themeColor="text1"/>
        </w:rPr>
        <w:t xml:space="preserve">De la tabla </w:t>
      </w:r>
      <w:r w:rsidRPr="00344534">
        <w:rPr>
          <w:rFonts w:ascii="Palatino Linotype" w:hAnsi="Palatino Linotype"/>
          <w:color w:val="000000" w:themeColor="text1"/>
        </w:rPr>
        <w:t>anterior</w:t>
      </w:r>
      <w:r w:rsidRPr="00344534">
        <w:rPr>
          <w:rFonts w:ascii="Palatino Linotype" w:eastAsia="MS Mincho" w:hAnsi="Palatino Linotype" w:cs="Arial"/>
          <w:color w:val="000000" w:themeColor="text1"/>
        </w:rPr>
        <w:t xml:space="preserve"> se tiene que el </w:t>
      </w:r>
      <w:r w:rsidRPr="00344534">
        <w:rPr>
          <w:rFonts w:ascii="Palatino Linotype" w:eastAsia="MS Mincho" w:hAnsi="Palatino Linotype" w:cs="Arial"/>
          <w:b/>
          <w:color w:val="000000" w:themeColor="text1"/>
        </w:rPr>
        <w:t xml:space="preserve">SUJETO OBLIGADO </w:t>
      </w:r>
      <w:r w:rsidRPr="00344534">
        <w:rPr>
          <w:rFonts w:ascii="Palatino Linotype" w:eastAsia="MS Mincho" w:hAnsi="Palatino Linotype" w:cs="Arial"/>
          <w:color w:val="000000" w:themeColor="text1"/>
        </w:rPr>
        <w:t>colmo el derecho de acceso a la información al informar que la autopista Tultepec - AIFA- Pirámides, se encuentra en proceso de liberación del derecho de vía y se están gestionando las autorizaciones correspondientes, motivo por el cual no se cuenta con un decreto de expropiación.</w:t>
      </w:r>
    </w:p>
    <w:p w:rsidR="00FF737E" w:rsidRPr="00344534" w:rsidRDefault="00FF737E" w:rsidP="00344534">
      <w:pPr>
        <w:spacing w:line="360" w:lineRule="auto"/>
        <w:jc w:val="both"/>
        <w:rPr>
          <w:rFonts w:ascii="Palatino Linotype" w:eastAsia="MS Mincho" w:hAnsi="Palatino Linotype" w:cs="Arial"/>
          <w:color w:val="000000" w:themeColor="text1"/>
        </w:rPr>
      </w:pPr>
    </w:p>
    <w:p w:rsidR="00FF737E" w:rsidRPr="00344534" w:rsidRDefault="00FF737E" w:rsidP="00344534">
      <w:pPr>
        <w:numPr>
          <w:ilvl w:val="0"/>
          <w:numId w:val="1"/>
        </w:numPr>
        <w:spacing w:line="360" w:lineRule="auto"/>
        <w:ind w:left="0" w:firstLine="0"/>
        <w:jc w:val="both"/>
        <w:rPr>
          <w:rFonts w:ascii="Palatino Linotype" w:eastAsia="MS Mincho" w:hAnsi="Palatino Linotype" w:cs="Arial"/>
          <w:color w:val="000000" w:themeColor="text1"/>
        </w:rPr>
      </w:pPr>
      <w:r w:rsidRPr="00344534">
        <w:rPr>
          <w:rFonts w:ascii="Palatino Linotype" w:eastAsia="MS Mincho" w:hAnsi="Palatino Linotype" w:cs="Arial"/>
          <w:color w:val="000000" w:themeColor="text1"/>
        </w:rPr>
        <w:t xml:space="preserve">En esa línea, se tiene que dieron respuesta a la solicitud de información el Director de Proyectos y Control de Obras y </w:t>
      </w:r>
      <w:r w:rsidR="00A710FD" w:rsidRPr="00344534">
        <w:rPr>
          <w:rFonts w:ascii="Palatino Linotype" w:eastAsia="MS Mincho" w:hAnsi="Palatino Linotype" w:cs="Arial"/>
          <w:color w:val="000000" w:themeColor="text1"/>
        </w:rPr>
        <w:t>de la Jefa de la Unidad Jurídica y de Igualdad de Género</w:t>
      </w:r>
      <w:r w:rsidRPr="00344534">
        <w:rPr>
          <w:rFonts w:ascii="Palatino Linotype" w:hAnsi="Palatino Linotype"/>
          <w:color w:val="000000" w:themeColor="text1"/>
        </w:rPr>
        <w:t xml:space="preserve">, situación por la cual se analizan sus funciones. </w:t>
      </w:r>
    </w:p>
    <w:p w:rsidR="00FF737E" w:rsidRPr="00344534" w:rsidRDefault="00FF737E" w:rsidP="00344534">
      <w:pPr>
        <w:pStyle w:val="Prrafodelista"/>
        <w:ind w:left="0"/>
        <w:rPr>
          <w:rFonts w:ascii="Palatino Linotype" w:eastAsia="MS Mincho" w:hAnsi="Palatino Linotype" w:cs="Arial"/>
          <w:color w:val="000000" w:themeColor="text1"/>
        </w:rPr>
      </w:pPr>
    </w:p>
    <w:tbl>
      <w:tblPr>
        <w:tblStyle w:val="Tablaconcuadrcula"/>
        <w:tblW w:w="9634" w:type="dxa"/>
        <w:tblLook w:val="04A0" w:firstRow="1" w:lastRow="0" w:firstColumn="1" w:lastColumn="0" w:noHBand="0" w:noVBand="1"/>
      </w:tblPr>
      <w:tblGrid>
        <w:gridCol w:w="4673"/>
        <w:gridCol w:w="4961"/>
      </w:tblGrid>
      <w:tr w:rsidR="00344534" w:rsidRPr="00344534" w:rsidTr="00CA1F41">
        <w:tc>
          <w:tcPr>
            <w:tcW w:w="4673" w:type="dxa"/>
          </w:tcPr>
          <w:p w:rsidR="00FF737E" w:rsidRPr="00344534" w:rsidRDefault="00FF737E" w:rsidP="00CA1F41">
            <w:pPr>
              <w:jc w:val="center"/>
              <w:rPr>
                <w:rFonts w:ascii="Palatino Linotype" w:eastAsia="MS Mincho" w:hAnsi="Palatino Linotype" w:cs="Arial"/>
                <w:b/>
                <w:i/>
                <w:color w:val="000000" w:themeColor="text1"/>
              </w:rPr>
            </w:pPr>
            <w:r w:rsidRPr="00344534">
              <w:rPr>
                <w:rFonts w:ascii="Palatino Linotype" w:eastAsia="MS Mincho" w:hAnsi="Palatino Linotype" w:cs="Arial"/>
                <w:b/>
                <w:i/>
                <w:color w:val="000000" w:themeColor="text1"/>
              </w:rPr>
              <w:t>Director de Proyectos y Control de Obras</w:t>
            </w:r>
          </w:p>
        </w:tc>
        <w:tc>
          <w:tcPr>
            <w:tcW w:w="4961" w:type="dxa"/>
          </w:tcPr>
          <w:p w:rsidR="00FF737E" w:rsidRPr="00344534" w:rsidRDefault="00A710FD" w:rsidP="00CA1F41">
            <w:pPr>
              <w:jc w:val="center"/>
              <w:rPr>
                <w:rFonts w:ascii="Palatino Linotype" w:eastAsia="MS Mincho" w:hAnsi="Palatino Linotype" w:cs="Arial"/>
                <w:b/>
                <w:i/>
                <w:color w:val="000000" w:themeColor="text1"/>
              </w:rPr>
            </w:pPr>
            <w:r w:rsidRPr="00344534">
              <w:rPr>
                <w:rFonts w:ascii="Palatino Linotype" w:eastAsia="MS Mincho" w:hAnsi="Palatino Linotype" w:cs="Arial"/>
                <w:b/>
                <w:i/>
                <w:color w:val="000000" w:themeColor="text1"/>
              </w:rPr>
              <w:t>Jefa de la Unidad Jurídica y de Igualdad de Género</w:t>
            </w:r>
          </w:p>
        </w:tc>
      </w:tr>
      <w:tr w:rsidR="00FF737E" w:rsidRPr="00344534" w:rsidTr="00CA1F41">
        <w:tc>
          <w:tcPr>
            <w:tcW w:w="4673" w:type="dxa"/>
          </w:tcPr>
          <w:p w:rsidR="00FF737E" w:rsidRPr="00344534" w:rsidRDefault="00FF737E" w:rsidP="00344534">
            <w:pPr>
              <w:jc w:val="both"/>
              <w:rPr>
                <w:rFonts w:ascii="Palatino Linotype" w:eastAsia="MS Mincho" w:hAnsi="Palatino Linotype" w:cs="Arial"/>
                <w:b/>
                <w:i/>
                <w:color w:val="000000" w:themeColor="text1"/>
              </w:rPr>
            </w:pPr>
            <w:r w:rsidRPr="00344534">
              <w:rPr>
                <w:rFonts w:ascii="Palatino Linotype" w:eastAsia="MS Mincho" w:hAnsi="Palatino Linotype" w:cs="Arial"/>
                <w:b/>
                <w:i/>
                <w:color w:val="000000" w:themeColor="text1"/>
              </w:rPr>
              <w:t xml:space="preserve">OBJETIVO: </w:t>
            </w:r>
          </w:p>
          <w:p w:rsidR="00FF737E" w:rsidRPr="00344534" w:rsidRDefault="00FF737E" w:rsidP="00344534">
            <w:pPr>
              <w:jc w:val="both"/>
              <w:rPr>
                <w:rFonts w:ascii="Palatino Linotype" w:eastAsia="MS Mincho" w:hAnsi="Palatino Linotype" w:cs="Arial"/>
                <w:i/>
                <w:color w:val="000000" w:themeColor="text1"/>
              </w:rPr>
            </w:pPr>
            <w:r w:rsidRPr="00344534">
              <w:rPr>
                <w:rFonts w:ascii="Palatino Linotype" w:eastAsia="MS Mincho" w:hAnsi="Palatino Linotype" w:cs="Arial"/>
                <w:i/>
                <w:color w:val="000000" w:themeColor="text1"/>
              </w:rPr>
              <w:t xml:space="preserve">Organizar, dirigir y controlar los proyectos de ejecución de obras de construcción, conservación, rehabilitación y mantenimiento de autopistas, aeropuertos, servicios conexos y auxiliares, con base en los lineamientos y políticas establecidas, supervisando su ejecución a través de la instrumentación de sistemas de control y seguimiento de los avances físico-financieros y de calidad de las mismas. </w:t>
            </w:r>
            <w:r w:rsidRPr="00344534">
              <w:rPr>
                <w:rFonts w:ascii="Palatino Linotype" w:eastAsia="MS Mincho" w:hAnsi="Palatino Linotype" w:cs="Arial"/>
                <w:b/>
                <w:i/>
                <w:color w:val="000000" w:themeColor="text1"/>
              </w:rPr>
              <w:t>FUNCIONES:</w:t>
            </w:r>
            <w:r w:rsidRPr="00344534">
              <w:rPr>
                <w:rFonts w:ascii="Palatino Linotype" w:eastAsia="MS Mincho" w:hAnsi="Palatino Linotype" w:cs="Arial"/>
                <w:i/>
                <w:color w:val="000000" w:themeColor="text1"/>
              </w:rPr>
              <w:t xml:space="preserve"> </w:t>
            </w:r>
          </w:p>
          <w:p w:rsidR="00D77AAD" w:rsidRPr="00344534" w:rsidRDefault="00FF737E" w:rsidP="00344534">
            <w:pPr>
              <w:jc w:val="both"/>
              <w:rPr>
                <w:rFonts w:ascii="Palatino Linotype" w:eastAsia="MS Mincho" w:hAnsi="Palatino Linotype" w:cs="Arial"/>
                <w:i/>
                <w:color w:val="000000" w:themeColor="text1"/>
              </w:rPr>
            </w:pPr>
            <w:r w:rsidRPr="00344534">
              <w:rPr>
                <w:rFonts w:ascii="Palatino Linotype" w:eastAsia="MS Mincho" w:hAnsi="Palatino Linotype" w:cs="Arial"/>
                <w:i/>
                <w:color w:val="000000" w:themeColor="text1"/>
              </w:rPr>
              <w:t>-</w:t>
            </w:r>
            <w:r w:rsidRPr="00344534">
              <w:rPr>
                <w:rFonts w:ascii="Palatino Linotype" w:eastAsia="MS Mincho" w:hAnsi="Palatino Linotype" w:cs="Arial"/>
                <w:b/>
                <w:i/>
                <w:color w:val="000000" w:themeColor="text1"/>
              </w:rPr>
              <w:t xml:space="preserve">Planear y programar los proyectos y las actividades relacionadas con obras por administración y por contrato, con el fin </w:t>
            </w:r>
            <w:r w:rsidRPr="00344534">
              <w:rPr>
                <w:rFonts w:ascii="Palatino Linotype" w:eastAsia="MS Mincho" w:hAnsi="Palatino Linotype" w:cs="Arial"/>
                <w:b/>
                <w:i/>
                <w:color w:val="000000" w:themeColor="text1"/>
              </w:rPr>
              <w:lastRenderedPageBreak/>
              <w:t>de optimizar recursos presupuestales autorizados</w:t>
            </w:r>
            <w:r w:rsidRPr="00344534">
              <w:rPr>
                <w:rFonts w:ascii="Palatino Linotype" w:eastAsia="MS Mincho" w:hAnsi="Palatino Linotype" w:cs="Arial"/>
                <w:i/>
                <w:color w:val="000000" w:themeColor="text1"/>
              </w:rPr>
              <w:t xml:space="preserve">. </w:t>
            </w:r>
          </w:p>
          <w:p w:rsidR="00FF737E" w:rsidRPr="00344534" w:rsidRDefault="00FF737E" w:rsidP="00344534">
            <w:pPr>
              <w:jc w:val="both"/>
              <w:rPr>
                <w:rFonts w:ascii="Palatino Linotype" w:eastAsia="MS Mincho" w:hAnsi="Palatino Linotype" w:cs="Arial"/>
                <w:b/>
                <w:i/>
                <w:color w:val="000000" w:themeColor="text1"/>
              </w:rPr>
            </w:pPr>
            <w:r w:rsidRPr="00344534">
              <w:rPr>
                <w:rFonts w:ascii="Palatino Linotype" w:eastAsia="MS Mincho" w:hAnsi="Palatino Linotype" w:cs="Arial"/>
                <w:b/>
                <w:i/>
                <w:color w:val="000000" w:themeColor="text1"/>
              </w:rPr>
              <w:t xml:space="preserve">-Diseñar y establecer las normas, lineamientos y mecanismos que se deberán de cumplir para la realización de estudios y proyectos ejecutivos, tendientes a programar, y ejecutar la construcción, conservación, rehabilitación, mantenimiento y modernización de la red de autopistas, aeropuertos, servicios conexos y auxiliares del Estado. </w:t>
            </w:r>
          </w:p>
          <w:p w:rsidR="00FF737E" w:rsidRPr="00344534" w:rsidRDefault="00FF737E" w:rsidP="00344534">
            <w:pPr>
              <w:jc w:val="both"/>
              <w:rPr>
                <w:rFonts w:ascii="Palatino Linotype" w:eastAsia="MS Mincho" w:hAnsi="Palatino Linotype" w:cs="Arial"/>
                <w:b/>
                <w:i/>
                <w:color w:val="000000" w:themeColor="text1"/>
              </w:rPr>
            </w:pPr>
            <w:r w:rsidRPr="00344534">
              <w:rPr>
                <w:rFonts w:ascii="Palatino Linotype" w:eastAsia="MS Mincho" w:hAnsi="Palatino Linotype" w:cs="Arial"/>
                <w:b/>
                <w:i/>
                <w:color w:val="000000" w:themeColor="text1"/>
              </w:rPr>
              <w:t xml:space="preserve">-Establecer coordinación con otras autoridades en el área de su competencia, para el logro de los objetivos relacionados con la construcción de las autopistas y aeropuertos que administra el Sistema y de los servicios que proporciona. Realizar evaluaciones económicas tendientes a determinar alternativas para proyectos de obra e inversión. </w:t>
            </w:r>
          </w:p>
          <w:p w:rsidR="00FF737E" w:rsidRPr="00344534" w:rsidRDefault="00FF737E" w:rsidP="00344534">
            <w:pPr>
              <w:jc w:val="both"/>
              <w:rPr>
                <w:rFonts w:ascii="Palatino Linotype" w:eastAsia="MS Mincho" w:hAnsi="Palatino Linotype" w:cs="Arial"/>
                <w:i/>
                <w:color w:val="000000" w:themeColor="text1"/>
              </w:rPr>
            </w:pPr>
            <w:r w:rsidRPr="00344534">
              <w:rPr>
                <w:rFonts w:ascii="Palatino Linotype" w:eastAsia="MS Mincho" w:hAnsi="Palatino Linotype" w:cs="Arial"/>
                <w:i/>
                <w:color w:val="000000" w:themeColor="text1"/>
              </w:rPr>
              <w:t xml:space="preserve">-Analizar y someter a autorización de la Dirección General, los proyectos de inversión, así como los presupuestos de obras que se determinen en la realización de éstos. </w:t>
            </w:r>
          </w:p>
          <w:p w:rsidR="00FF737E" w:rsidRPr="00344534" w:rsidRDefault="00FF737E" w:rsidP="00344534">
            <w:pPr>
              <w:jc w:val="both"/>
              <w:rPr>
                <w:rFonts w:ascii="Palatino Linotype" w:eastAsia="MS Mincho" w:hAnsi="Palatino Linotype" w:cs="Arial"/>
                <w:i/>
                <w:color w:val="000000" w:themeColor="text1"/>
              </w:rPr>
            </w:pPr>
            <w:r w:rsidRPr="00344534">
              <w:rPr>
                <w:rFonts w:ascii="Palatino Linotype" w:eastAsia="MS Mincho" w:hAnsi="Palatino Linotype" w:cs="Arial"/>
                <w:i/>
                <w:color w:val="000000" w:themeColor="text1"/>
              </w:rPr>
              <w:t xml:space="preserve">-Revisar y proponer las adecuaciones necesarias al presupuesto autorizado, considerando prioridades y requerimientos en construcción, modernización y rehabilitación de la red de autopistas y aeropuertos en el Estado. </w:t>
            </w:r>
          </w:p>
          <w:p w:rsidR="00FF737E" w:rsidRPr="00344534" w:rsidRDefault="00FF737E" w:rsidP="00344534">
            <w:pPr>
              <w:jc w:val="both"/>
              <w:rPr>
                <w:rFonts w:ascii="Palatino Linotype" w:eastAsia="MS Mincho" w:hAnsi="Palatino Linotype" w:cs="Arial"/>
                <w:i/>
                <w:color w:val="000000" w:themeColor="text1"/>
              </w:rPr>
            </w:pPr>
            <w:r w:rsidRPr="00344534">
              <w:rPr>
                <w:rFonts w:ascii="Palatino Linotype" w:eastAsia="MS Mincho" w:hAnsi="Palatino Linotype" w:cs="Arial"/>
                <w:i/>
                <w:color w:val="000000" w:themeColor="text1"/>
              </w:rPr>
              <w:t xml:space="preserve">-Implantar estrategias para efectuar análisis económicos, financieros, y administrativos que determinen la viabilidad de los proyectos de obras a cargo del Sistema. </w:t>
            </w:r>
          </w:p>
          <w:p w:rsidR="00FF737E" w:rsidRPr="00344534" w:rsidRDefault="00FF737E" w:rsidP="00344534">
            <w:pPr>
              <w:jc w:val="both"/>
              <w:rPr>
                <w:rFonts w:ascii="Palatino Linotype" w:eastAsia="MS Mincho" w:hAnsi="Palatino Linotype" w:cs="Arial"/>
                <w:i/>
                <w:color w:val="000000" w:themeColor="text1"/>
              </w:rPr>
            </w:pPr>
            <w:r w:rsidRPr="00344534">
              <w:rPr>
                <w:rFonts w:ascii="Palatino Linotype" w:eastAsia="MS Mincho" w:hAnsi="Palatino Linotype" w:cs="Arial"/>
                <w:i/>
                <w:color w:val="000000" w:themeColor="text1"/>
              </w:rPr>
              <w:lastRenderedPageBreak/>
              <w:t xml:space="preserve">-Establecer las políticas que se deberán seguir en materia de proyectos de las autopistas estatales de cuota y aeropuertos a cargo del Sistema. </w:t>
            </w:r>
          </w:p>
          <w:p w:rsidR="00A710FD" w:rsidRPr="00344534" w:rsidRDefault="00FF737E" w:rsidP="00344534">
            <w:pPr>
              <w:jc w:val="both"/>
              <w:rPr>
                <w:rFonts w:ascii="Palatino Linotype" w:eastAsia="MS Mincho" w:hAnsi="Palatino Linotype" w:cs="Arial"/>
                <w:i/>
                <w:color w:val="000000" w:themeColor="text1"/>
              </w:rPr>
            </w:pPr>
            <w:r w:rsidRPr="00344534">
              <w:rPr>
                <w:rFonts w:ascii="Palatino Linotype" w:eastAsia="MS Mincho" w:hAnsi="Palatino Linotype" w:cs="Arial"/>
                <w:i/>
                <w:color w:val="000000" w:themeColor="text1"/>
              </w:rPr>
              <w:t>-Autorizar el sistema de control de calidad de la obra pública, que permita que éstas cumplan con los requerimientos materiales y de seguridad, así como con los nuevos métodos y técnicas que sobre la materia existan.</w:t>
            </w:r>
          </w:p>
          <w:p w:rsidR="00A710FD" w:rsidRPr="00344534" w:rsidRDefault="00FF737E" w:rsidP="00344534">
            <w:pPr>
              <w:jc w:val="both"/>
              <w:rPr>
                <w:rFonts w:ascii="Palatino Linotype" w:eastAsia="MS Mincho" w:hAnsi="Palatino Linotype" w:cs="Arial"/>
                <w:i/>
                <w:color w:val="000000" w:themeColor="text1"/>
              </w:rPr>
            </w:pPr>
            <w:r w:rsidRPr="00344534">
              <w:rPr>
                <w:rFonts w:ascii="Palatino Linotype" w:eastAsia="MS Mincho" w:hAnsi="Palatino Linotype" w:cs="Arial"/>
                <w:i/>
                <w:color w:val="000000" w:themeColor="text1"/>
              </w:rPr>
              <w:t xml:space="preserve"> –Dirigir las acciones para la elaboración del proyecto y control de obras, con base en las políticas, objetivos y prioridades de la planeación del desarrollo del Estado de México. </w:t>
            </w:r>
            <w:r w:rsidR="00A710FD" w:rsidRPr="00344534">
              <w:rPr>
                <w:rFonts w:ascii="Palatino Linotype" w:eastAsia="MS Mincho" w:hAnsi="Palatino Linotype" w:cs="Arial"/>
                <w:i/>
                <w:color w:val="000000" w:themeColor="text1"/>
              </w:rPr>
              <w:t>-</w:t>
            </w:r>
            <w:r w:rsidRPr="00344534">
              <w:rPr>
                <w:rFonts w:ascii="Palatino Linotype" w:eastAsia="MS Mincho" w:hAnsi="Palatino Linotype" w:cs="Arial"/>
                <w:i/>
                <w:color w:val="000000" w:themeColor="text1"/>
              </w:rPr>
              <w:t xml:space="preserve">Evaluar el proceso de ejecución de las obras, con el fin de detectar retrasos y dificultades que impidan el cumplimiento de los proyectos y proponer medidas correctivas que permitan regularizar su estado, según la secuencia programática definida. </w:t>
            </w:r>
          </w:p>
          <w:p w:rsidR="00A710FD" w:rsidRPr="00344534" w:rsidRDefault="00A710FD" w:rsidP="00344534">
            <w:pPr>
              <w:jc w:val="both"/>
              <w:rPr>
                <w:rFonts w:ascii="Palatino Linotype" w:eastAsia="MS Mincho" w:hAnsi="Palatino Linotype" w:cs="Arial"/>
                <w:i/>
                <w:color w:val="000000" w:themeColor="text1"/>
              </w:rPr>
            </w:pPr>
            <w:r w:rsidRPr="00344534">
              <w:rPr>
                <w:rFonts w:ascii="Palatino Linotype" w:eastAsia="MS Mincho" w:hAnsi="Palatino Linotype" w:cs="Arial"/>
                <w:i/>
                <w:color w:val="000000" w:themeColor="text1"/>
              </w:rPr>
              <w:t>–</w:t>
            </w:r>
            <w:r w:rsidR="00FF737E" w:rsidRPr="00344534">
              <w:rPr>
                <w:rFonts w:ascii="Palatino Linotype" w:eastAsia="MS Mincho" w:hAnsi="Palatino Linotype" w:cs="Arial"/>
                <w:i/>
                <w:color w:val="000000" w:themeColor="text1"/>
              </w:rPr>
              <w:t>Coordinar y supervisar los</w:t>
            </w:r>
            <w:r w:rsidRPr="00344534">
              <w:rPr>
                <w:rFonts w:ascii="Palatino Linotype" w:eastAsia="MS Mincho" w:hAnsi="Palatino Linotype" w:cs="Arial"/>
                <w:i/>
                <w:color w:val="000000" w:themeColor="text1"/>
              </w:rPr>
              <w:t xml:space="preserve"> avances físico-financieros de l</w:t>
            </w:r>
            <w:r w:rsidR="00FF737E" w:rsidRPr="00344534">
              <w:rPr>
                <w:rFonts w:ascii="Palatino Linotype" w:eastAsia="MS Mincho" w:hAnsi="Palatino Linotype" w:cs="Arial"/>
                <w:i/>
                <w:color w:val="000000" w:themeColor="text1"/>
              </w:rPr>
              <w:t xml:space="preserve">os proyectos de obras programadas, con el fin de observar el cumplimiento integral de la aplicación de programas y presupuestos para la realización de estas. </w:t>
            </w:r>
          </w:p>
          <w:p w:rsidR="00A710FD" w:rsidRPr="00344534" w:rsidRDefault="00A710FD" w:rsidP="00344534">
            <w:pPr>
              <w:jc w:val="both"/>
              <w:rPr>
                <w:rFonts w:ascii="Palatino Linotype" w:eastAsia="MS Mincho" w:hAnsi="Palatino Linotype" w:cs="Arial"/>
                <w:i/>
                <w:color w:val="000000" w:themeColor="text1"/>
              </w:rPr>
            </w:pPr>
            <w:r w:rsidRPr="00344534">
              <w:rPr>
                <w:rFonts w:ascii="Palatino Linotype" w:eastAsia="MS Mincho" w:hAnsi="Palatino Linotype" w:cs="Arial"/>
                <w:i/>
                <w:color w:val="000000" w:themeColor="text1"/>
              </w:rPr>
              <w:t>-</w:t>
            </w:r>
            <w:r w:rsidR="00FF737E" w:rsidRPr="00344534">
              <w:rPr>
                <w:rFonts w:ascii="Palatino Linotype" w:eastAsia="MS Mincho" w:hAnsi="Palatino Linotype" w:cs="Arial"/>
                <w:i/>
                <w:color w:val="000000" w:themeColor="text1"/>
              </w:rPr>
              <w:t xml:space="preserve">Supervisar que la conservación, mantenimiento y reconstrucción de las autopistas concesionadas se lleven a cabo en términos de lo estipulado en los títulos de concesión correspondientes. </w:t>
            </w:r>
          </w:p>
          <w:p w:rsidR="00A710FD" w:rsidRPr="00344534" w:rsidRDefault="00A710FD" w:rsidP="00344534">
            <w:pPr>
              <w:jc w:val="both"/>
              <w:rPr>
                <w:rFonts w:ascii="Palatino Linotype" w:eastAsia="MS Mincho" w:hAnsi="Palatino Linotype" w:cs="Arial"/>
                <w:i/>
                <w:color w:val="000000" w:themeColor="text1"/>
              </w:rPr>
            </w:pPr>
            <w:r w:rsidRPr="00344534">
              <w:rPr>
                <w:rFonts w:ascii="Palatino Linotype" w:eastAsia="MS Mincho" w:hAnsi="Palatino Linotype" w:cs="Arial"/>
                <w:i/>
                <w:color w:val="000000" w:themeColor="text1"/>
              </w:rPr>
              <w:t>–</w:t>
            </w:r>
            <w:r w:rsidR="00FF737E" w:rsidRPr="00344534">
              <w:rPr>
                <w:rFonts w:ascii="Palatino Linotype" w:eastAsia="MS Mincho" w:hAnsi="Palatino Linotype" w:cs="Arial"/>
                <w:i/>
                <w:color w:val="000000" w:themeColor="text1"/>
              </w:rPr>
              <w:t xml:space="preserve">Supervisar las acciones ejecutadas por las empresas concesionarias para la liberación del derecho de vía para la construcción de aeródromos e infraestructura vial de cuota, y coordinar la integración de los expedientes que correspondan a los predios adquiridos. </w:t>
            </w:r>
          </w:p>
          <w:p w:rsidR="00FF737E" w:rsidRPr="00344534" w:rsidRDefault="00A710FD" w:rsidP="00344534">
            <w:pPr>
              <w:jc w:val="both"/>
              <w:rPr>
                <w:rFonts w:ascii="Palatino Linotype" w:eastAsia="MS Mincho" w:hAnsi="Palatino Linotype" w:cs="Arial"/>
                <w:i/>
                <w:color w:val="000000" w:themeColor="text1"/>
              </w:rPr>
            </w:pPr>
            <w:r w:rsidRPr="00344534">
              <w:rPr>
                <w:rFonts w:ascii="Palatino Linotype" w:eastAsia="MS Mincho" w:hAnsi="Palatino Linotype" w:cs="Arial"/>
                <w:i/>
                <w:color w:val="000000" w:themeColor="text1"/>
              </w:rPr>
              <w:lastRenderedPageBreak/>
              <w:t>-</w:t>
            </w:r>
            <w:r w:rsidR="00FF737E" w:rsidRPr="00344534">
              <w:rPr>
                <w:rFonts w:ascii="Palatino Linotype" w:eastAsia="MS Mincho" w:hAnsi="Palatino Linotype" w:cs="Arial"/>
                <w:i/>
                <w:color w:val="000000" w:themeColor="text1"/>
              </w:rPr>
              <w:t>Desarrollar las demás funciones inherentes al área de su competencia.</w:t>
            </w:r>
          </w:p>
        </w:tc>
        <w:tc>
          <w:tcPr>
            <w:tcW w:w="4961" w:type="dxa"/>
          </w:tcPr>
          <w:p w:rsidR="00D77AAD" w:rsidRPr="00344534" w:rsidRDefault="00D77AAD" w:rsidP="00344534">
            <w:pPr>
              <w:jc w:val="both"/>
              <w:rPr>
                <w:rFonts w:ascii="Palatino Linotype" w:eastAsia="MS Mincho" w:hAnsi="Palatino Linotype" w:cs="Arial"/>
                <w:b/>
                <w:i/>
                <w:color w:val="000000" w:themeColor="text1"/>
              </w:rPr>
            </w:pPr>
            <w:r w:rsidRPr="00344534">
              <w:rPr>
                <w:rFonts w:ascii="Palatino Linotype" w:eastAsia="MS Mincho" w:hAnsi="Palatino Linotype" w:cs="Arial"/>
                <w:b/>
                <w:i/>
                <w:color w:val="000000" w:themeColor="text1"/>
              </w:rPr>
              <w:lastRenderedPageBreak/>
              <w:t xml:space="preserve">OBJETIVO: </w:t>
            </w:r>
          </w:p>
          <w:p w:rsidR="00D77AAD" w:rsidRPr="00344534" w:rsidRDefault="00D77AAD" w:rsidP="00344534">
            <w:pPr>
              <w:jc w:val="both"/>
              <w:rPr>
                <w:rFonts w:ascii="Palatino Linotype" w:eastAsia="MS Mincho" w:hAnsi="Palatino Linotype" w:cs="Arial"/>
                <w:i/>
                <w:color w:val="000000" w:themeColor="text1"/>
              </w:rPr>
            </w:pPr>
            <w:r w:rsidRPr="00344534">
              <w:rPr>
                <w:rFonts w:ascii="Palatino Linotype" w:eastAsia="MS Mincho" w:hAnsi="Palatino Linotype" w:cs="Arial"/>
                <w:i/>
                <w:color w:val="000000" w:themeColor="text1"/>
              </w:rPr>
              <w:t xml:space="preserve">Atender y gestionar los asuntos jurídicos en que tenga injerencia el Sistema, así como asesorar a sus unidades administrativas para que realicen las actividades dentro del marco estricto de la ley, con el propósito de dar cumplimiento a los objetivos, atribuciones y funciones de la unidad, además de desarrollar estrategias que se orienten a la promoción y difusión de la igualdad de género y erradicación de la violencia en el organismo. </w:t>
            </w:r>
          </w:p>
          <w:p w:rsidR="00D77AAD" w:rsidRPr="00344534" w:rsidRDefault="00D77AAD" w:rsidP="00344534">
            <w:pPr>
              <w:jc w:val="both"/>
              <w:rPr>
                <w:rFonts w:ascii="Palatino Linotype" w:eastAsia="MS Mincho" w:hAnsi="Palatino Linotype" w:cs="Arial"/>
                <w:b/>
                <w:i/>
                <w:color w:val="000000" w:themeColor="text1"/>
              </w:rPr>
            </w:pPr>
            <w:r w:rsidRPr="00344534">
              <w:rPr>
                <w:rFonts w:ascii="Palatino Linotype" w:eastAsia="MS Mincho" w:hAnsi="Palatino Linotype" w:cs="Arial"/>
                <w:b/>
                <w:i/>
                <w:color w:val="000000" w:themeColor="text1"/>
              </w:rPr>
              <w:t xml:space="preserve">FUNCIONES: </w:t>
            </w:r>
          </w:p>
          <w:p w:rsidR="00D77AAD" w:rsidRPr="00344534" w:rsidRDefault="00D77AAD" w:rsidP="00344534">
            <w:pPr>
              <w:jc w:val="both"/>
              <w:rPr>
                <w:rFonts w:ascii="Palatino Linotype" w:eastAsia="MS Mincho" w:hAnsi="Palatino Linotype" w:cs="Arial"/>
                <w:i/>
                <w:color w:val="000000" w:themeColor="text1"/>
              </w:rPr>
            </w:pPr>
            <w:r w:rsidRPr="00344534">
              <w:rPr>
                <w:rFonts w:ascii="Palatino Linotype" w:eastAsia="MS Mincho" w:hAnsi="Palatino Linotype" w:cs="Arial"/>
                <w:i/>
                <w:color w:val="000000" w:themeColor="text1"/>
              </w:rPr>
              <w:t>-</w:t>
            </w:r>
            <w:r w:rsidRPr="00344534">
              <w:rPr>
                <w:rFonts w:ascii="Palatino Linotype" w:eastAsia="MS Mincho" w:hAnsi="Palatino Linotype" w:cs="Arial"/>
                <w:b/>
                <w:i/>
                <w:color w:val="000000" w:themeColor="text1"/>
              </w:rPr>
              <w:t xml:space="preserve">Elaborar y presentar los proyectos de reglamentos, decretos, acuerdos, convenios, contratos, concesiones, circulares y demás disposiciones legales que sean </w:t>
            </w:r>
            <w:r w:rsidRPr="00344534">
              <w:rPr>
                <w:rFonts w:ascii="Palatino Linotype" w:eastAsia="MS Mincho" w:hAnsi="Palatino Linotype" w:cs="Arial"/>
                <w:b/>
                <w:i/>
                <w:color w:val="000000" w:themeColor="text1"/>
              </w:rPr>
              <w:lastRenderedPageBreak/>
              <w:t>indispensables para la administración y control del Sistema.</w:t>
            </w:r>
            <w:r w:rsidRPr="00344534">
              <w:rPr>
                <w:rFonts w:ascii="Palatino Linotype" w:eastAsia="MS Mincho" w:hAnsi="Palatino Linotype" w:cs="Arial"/>
                <w:i/>
                <w:color w:val="000000" w:themeColor="text1"/>
              </w:rPr>
              <w:t xml:space="preserve"> </w:t>
            </w:r>
          </w:p>
          <w:p w:rsidR="00D77AAD" w:rsidRPr="00344534" w:rsidRDefault="00D77AAD" w:rsidP="00344534">
            <w:pPr>
              <w:jc w:val="both"/>
              <w:rPr>
                <w:rFonts w:ascii="Palatino Linotype" w:eastAsia="MS Mincho" w:hAnsi="Palatino Linotype" w:cs="Arial"/>
                <w:i/>
                <w:color w:val="000000" w:themeColor="text1"/>
              </w:rPr>
            </w:pPr>
            <w:r w:rsidRPr="00344534">
              <w:rPr>
                <w:rFonts w:ascii="Palatino Linotype" w:eastAsia="MS Mincho" w:hAnsi="Palatino Linotype" w:cs="Arial"/>
                <w:i/>
                <w:color w:val="000000" w:themeColor="text1"/>
              </w:rPr>
              <w:t xml:space="preserve">-Analizar el marco jurídico del Sistema, a fin de proponer a la Dirección General las adecuaciones, reformas o adiciones para garantizar que su funcionamiento sea eficiente y apegado a derecho. Someter a consideración del Director General las normas para el buen funcionamiento, control y operación del Sistema deban establecerse. </w:t>
            </w:r>
          </w:p>
          <w:p w:rsidR="00D77AAD" w:rsidRPr="00344534" w:rsidRDefault="00D77AAD" w:rsidP="00344534">
            <w:pPr>
              <w:jc w:val="both"/>
              <w:rPr>
                <w:rFonts w:ascii="Palatino Linotype" w:eastAsia="MS Mincho" w:hAnsi="Palatino Linotype" w:cs="Arial"/>
                <w:i/>
                <w:color w:val="000000" w:themeColor="text1"/>
              </w:rPr>
            </w:pPr>
            <w:r w:rsidRPr="00344534">
              <w:rPr>
                <w:rFonts w:ascii="Palatino Linotype" w:eastAsia="MS Mincho" w:hAnsi="Palatino Linotype" w:cs="Arial"/>
                <w:i/>
                <w:color w:val="000000" w:themeColor="text1"/>
              </w:rPr>
              <w:t xml:space="preserve">-Actuar como órgano de consulta y difusión sobre criterios de interpretación y aplicación de las disposiciones jurídicas que normen el funcionamiento del Sistema. </w:t>
            </w:r>
          </w:p>
          <w:p w:rsidR="00D77AAD" w:rsidRPr="00344534" w:rsidRDefault="00D77AAD" w:rsidP="00344534">
            <w:pPr>
              <w:jc w:val="both"/>
              <w:rPr>
                <w:rFonts w:ascii="Palatino Linotype" w:eastAsia="MS Mincho" w:hAnsi="Palatino Linotype" w:cs="Arial"/>
                <w:i/>
                <w:color w:val="000000" w:themeColor="text1"/>
              </w:rPr>
            </w:pPr>
            <w:r w:rsidRPr="00344534">
              <w:rPr>
                <w:rFonts w:ascii="Palatino Linotype" w:eastAsia="MS Mincho" w:hAnsi="Palatino Linotype" w:cs="Arial"/>
                <w:i/>
                <w:color w:val="000000" w:themeColor="text1"/>
              </w:rPr>
              <w:t xml:space="preserve">-Intervenir y sancionar los procedimientos legales inherentes a la liberación y preservación del derecho de vía, cuando esté a cargo de la Secretaria de Movilidad, o bien, cuando se encuentre a cargo de las empresas concesionarias o contratistas. </w:t>
            </w:r>
          </w:p>
          <w:p w:rsidR="00D77AAD" w:rsidRPr="00344534" w:rsidRDefault="00D77AAD" w:rsidP="00344534">
            <w:pPr>
              <w:jc w:val="both"/>
              <w:rPr>
                <w:rFonts w:ascii="Palatino Linotype" w:eastAsia="MS Mincho" w:hAnsi="Palatino Linotype" w:cs="Arial"/>
                <w:i/>
                <w:color w:val="000000" w:themeColor="text1"/>
              </w:rPr>
            </w:pPr>
            <w:r w:rsidRPr="00344534">
              <w:rPr>
                <w:rFonts w:ascii="Palatino Linotype" w:eastAsia="MS Mincho" w:hAnsi="Palatino Linotype" w:cs="Arial"/>
                <w:i/>
                <w:color w:val="000000" w:themeColor="text1"/>
              </w:rPr>
              <w:t xml:space="preserve">-Proporcionar la asesoría, orientación y apoyo legal que requieran la Dirección General y las unidades administrativas que conforman al Sistema. </w:t>
            </w:r>
          </w:p>
          <w:p w:rsidR="00640BC4" w:rsidRPr="00344534" w:rsidRDefault="00D77AAD" w:rsidP="00344534">
            <w:pPr>
              <w:jc w:val="both"/>
              <w:rPr>
                <w:rFonts w:ascii="Palatino Linotype" w:eastAsia="MS Mincho" w:hAnsi="Palatino Linotype" w:cs="Arial"/>
                <w:i/>
                <w:color w:val="000000" w:themeColor="text1"/>
              </w:rPr>
            </w:pPr>
            <w:r w:rsidRPr="00344534">
              <w:rPr>
                <w:rFonts w:ascii="Palatino Linotype" w:eastAsia="MS Mincho" w:hAnsi="Palatino Linotype" w:cs="Arial"/>
                <w:b/>
                <w:i/>
                <w:color w:val="000000" w:themeColor="text1"/>
              </w:rPr>
              <w:t>-Validar los documentos que impliquen obligaciones de carácter jurídico para el Sistema.</w:t>
            </w:r>
            <w:r w:rsidRPr="00344534">
              <w:rPr>
                <w:rFonts w:ascii="Palatino Linotype" w:eastAsia="MS Mincho" w:hAnsi="Palatino Linotype" w:cs="Arial"/>
                <w:i/>
                <w:color w:val="000000" w:themeColor="text1"/>
              </w:rPr>
              <w:t xml:space="preserve"> </w:t>
            </w:r>
          </w:p>
          <w:p w:rsidR="00D77AAD" w:rsidRPr="00344534" w:rsidRDefault="00640BC4" w:rsidP="00344534">
            <w:pPr>
              <w:jc w:val="both"/>
              <w:rPr>
                <w:rFonts w:ascii="Palatino Linotype" w:eastAsia="MS Mincho" w:hAnsi="Palatino Linotype" w:cs="Arial"/>
                <w:i/>
                <w:color w:val="000000" w:themeColor="text1"/>
              </w:rPr>
            </w:pPr>
            <w:r w:rsidRPr="00344534">
              <w:rPr>
                <w:rFonts w:ascii="Palatino Linotype" w:eastAsia="MS Mincho" w:hAnsi="Palatino Linotype" w:cs="Arial"/>
                <w:i/>
                <w:color w:val="000000" w:themeColor="text1"/>
              </w:rPr>
              <w:t>-</w:t>
            </w:r>
            <w:r w:rsidR="00D77AAD" w:rsidRPr="00344534">
              <w:rPr>
                <w:rFonts w:ascii="Palatino Linotype" w:eastAsia="MS Mincho" w:hAnsi="Palatino Linotype" w:cs="Arial"/>
                <w:i/>
                <w:color w:val="000000" w:themeColor="text1"/>
              </w:rPr>
              <w:t xml:space="preserve">Defender los intereses legales del Sistema, ante toda clase de tribunales, cuando tenga el carácter de autoridad responsable, quejosa, tercera perjudicada, actora o demandada, e interponer los recursos legales procedentes. </w:t>
            </w:r>
          </w:p>
          <w:p w:rsidR="00D77AAD" w:rsidRPr="00344534" w:rsidRDefault="00D77AAD" w:rsidP="00344534">
            <w:pPr>
              <w:jc w:val="both"/>
              <w:rPr>
                <w:rFonts w:ascii="Palatino Linotype" w:eastAsia="MS Mincho" w:hAnsi="Palatino Linotype" w:cs="Arial"/>
                <w:i/>
                <w:color w:val="000000" w:themeColor="text1"/>
              </w:rPr>
            </w:pPr>
            <w:r w:rsidRPr="00344534">
              <w:rPr>
                <w:rFonts w:ascii="Palatino Linotype" w:eastAsia="MS Mincho" w:hAnsi="Palatino Linotype" w:cs="Arial"/>
                <w:i/>
                <w:color w:val="000000" w:themeColor="text1"/>
              </w:rPr>
              <w:t xml:space="preserve">-Participar en las controversias laborales que se susciten en el Sistema, garantizando su adecuada resolución en atención a los intereses del mismo. </w:t>
            </w:r>
          </w:p>
          <w:p w:rsidR="00D77AAD" w:rsidRPr="00344534" w:rsidRDefault="00D77AAD" w:rsidP="00344534">
            <w:pPr>
              <w:jc w:val="both"/>
              <w:rPr>
                <w:rFonts w:ascii="Palatino Linotype" w:eastAsia="MS Mincho" w:hAnsi="Palatino Linotype" w:cs="Arial"/>
                <w:i/>
                <w:color w:val="000000" w:themeColor="text1"/>
              </w:rPr>
            </w:pPr>
            <w:r w:rsidRPr="00344534">
              <w:rPr>
                <w:rFonts w:ascii="Palatino Linotype" w:eastAsia="MS Mincho" w:hAnsi="Palatino Linotype" w:cs="Arial"/>
                <w:i/>
                <w:color w:val="000000" w:themeColor="text1"/>
              </w:rPr>
              <w:t xml:space="preserve">-Fomentar la igualdad de oportunidades entre las personas servidoras públicas en condiciones de trabajo, desarrollo profesional, capacitación y </w:t>
            </w:r>
            <w:r w:rsidRPr="00344534">
              <w:rPr>
                <w:rFonts w:ascii="Palatino Linotype" w:eastAsia="MS Mincho" w:hAnsi="Palatino Linotype" w:cs="Arial"/>
                <w:i/>
                <w:color w:val="000000" w:themeColor="text1"/>
              </w:rPr>
              <w:lastRenderedPageBreak/>
              <w:t xml:space="preserve">toma de decisiones, que impulse una cultura institucional con perspectiva de género. </w:t>
            </w:r>
          </w:p>
          <w:p w:rsidR="00D77AAD" w:rsidRPr="00344534" w:rsidRDefault="00D77AAD" w:rsidP="00344534">
            <w:pPr>
              <w:jc w:val="both"/>
              <w:rPr>
                <w:rFonts w:ascii="Palatino Linotype" w:eastAsia="MS Mincho" w:hAnsi="Palatino Linotype" w:cs="Arial"/>
                <w:i/>
                <w:color w:val="000000" w:themeColor="text1"/>
              </w:rPr>
            </w:pPr>
            <w:r w:rsidRPr="00344534">
              <w:rPr>
                <w:rFonts w:ascii="Palatino Linotype" w:eastAsia="MS Mincho" w:hAnsi="Palatino Linotype" w:cs="Arial"/>
                <w:i/>
                <w:color w:val="000000" w:themeColor="text1"/>
              </w:rPr>
              <w:t xml:space="preserve">-Fomentar la observancia de los instrumentos internacionales, nacionales y estatales en materia de derechos humanos. </w:t>
            </w:r>
          </w:p>
          <w:p w:rsidR="00D77AAD" w:rsidRPr="00344534" w:rsidRDefault="00D77AAD" w:rsidP="00344534">
            <w:pPr>
              <w:jc w:val="both"/>
              <w:rPr>
                <w:rFonts w:ascii="Palatino Linotype" w:eastAsia="MS Mincho" w:hAnsi="Palatino Linotype" w:cs="Arial"/>
                <w:i/>
                <w:color w:val="000000" w:themeColor="text1"/>
              </w:rPr>
            </w:pPr>
            <w:r w:rsidRPr="00344534">
              <w:rPr>
                <w:rFonts w:ascii="Palatino Linotype" w:eastAsia="MS Mincho" w:hAnsi="Palatino Linotype" w:cs="Arial"/>
                <w:i/>
                <w:color w:val="000000" w:themeColor="text1"/>
              </w:rPr>
              <w:t xml:space="preserve">-Fomentar al interior del organismo, la prevención y erradicación de la violencia contra las mujeres en el ámbito de su competencia, así como el respeto a los derechos humanos, la perspectiva de igualdad de género y la eliminación de la discriminación. </w:t>
            </w:r>
          </w:p>
          <w:p w:rsidR="00D77AAD" w:rsidRPr="00344534" w:rsidRDefault="00D77AAD" w:rsidP="00344534">
            <w:pPr>
              <w:jc w:val="both"/>
              <w:rPr>
                <w:rFonts w:ascii="Palatino Linotype" w:eastAsia="MS Mincho" w:hAnsi="Palatino Linotype" w:cs="Arial"/>
                <w:i/>
                <w:color w:val="000000" w:themeColor="text1"/>
              </w:rPr>
            </w:pPr>
            <w:r w:rsidRPr="00344534">
              <w:rPr>
                <w:rFonts w:ascii="Palatino Linotype" w:eastAsia="MS Mincho" w:hAnsi="Palatino Linotype" w:cs="Arial"/>
                <w:i/>
                <w:color w:val="000000" w:themeColor="text1"/>
              </w:rPr>
              <w:t xml:space="preserve">-Elaborar el informe anual de las actividades desarrolladas en materia de igualdad de género y erradicación de la violencia y someterlo a consideración de la Dirección General. </w:t>
            </w:r>
          </w:p>
          <w:p w:rsidR="00D77AAD" w:rsidRPr="00344534" w:rsidRDefault="00D77AAD" w:rsidP="00344534">
            <w:pPr>
              <w:jc w:val="both"/>
              <w:rPr>
                <w:rFonts w:ascii="Palatino Linotype" w:eastAsia="MS Mincho" w:hAnsi="Palatino Linotype" w:cs="Arial"/>
                <w:i/>
                <w:color w:val="000000" w:themeColor="text1"/>
              </w:rPr>
            </w:pPr>
            <w:r w:rsidRPr="00344534">
              <w:rPr>
                <w:rFonts w:ascii="Palatino Linotype" w:eastAsia="MS Mincho" w:hAnsi="Palatino Linotype" w:cs="Arial"/>
                <w:i/>
                <w:color w:val="000000" w:themeColor="text1"/>
              </w:rPr>
              <w:t xml:space="preserve">-Generar acciones con perspectiva de género que garanticen el acceso de las mujeres a una libre de violencia, promuevan la igualdad, el empoderamiento de las mujeres, el respeto a los derechos humanos y la eliminación de la discriminación. </w:t>
            </w:r>
          </w:p>
          <w:p w:rsidR="00FF737E" w:rsidRPr="00344534" w:rsidRDefault="00D77AAD" w:rsidP="00344534">
            <w:pPr>
              <w:jc w:val="both"/>
              <w:rPr>
                <w:rFonts w:ascii="Palatino Linotype" w:eastAsia="MS Mincho" w:hAnsi="Palatino Linotype" w:cs="Arial"/>
                <w:i/>
                <w:color w:val="000000" w:themeColor="text1"/>
              </w:rPr>
            </w:pPr>
            <w:r w:rsidRPr="00344534">
              <w:rPr>
                <w:rFonts w:ascii="Palatino Linotype" w:eastAsia="MS Mincho" w:hAnsi="Palatino Linotype" w:cs="Arial"/>
                <w:i/>
                <w:color w:val="000000" w:themeColor="text1"/>
              </w:rPr>
              <w:t>-Desarrollar las demás funciones inherentes al área de su competencia</w:t>
            </w:r>
          </w:p>
        </w:tc>
      </w:tr>
    </w:tbl>
    <w:p w:rsidR="00FF737E" w:rsidRDefault="00FF737E" w:rsidP="00344534">
      <w:pPr>
        <w:rPr>
          <w:rFonts w:ascii="Palatino Linotype" w:hAnsi="Palatino Linotype"/>
          <w:color w:val="000000" w:themeColor="text1"/>
        </w:rPr>
      </w:pPr>
    </w:p>
    <w:p w:rsidR="00CA1F41" w:rsidRPr="00344534" w:rsidRDefault="00CA1F41" w:rsidP="00344534">
      <w:pPr>
        <w:rPr>
          <w:rFonts w:ascii="Palatino Linotype" w:hAnsi="Palatino Linotype"/>
          <w:color w:val="000000" w:themeColor="text1"/>
        </w:rPr>
      </w:pPr>
    </w:p>
    <w:p w:rsidR="00640BC4" w:rsidRPr="00344534" w:rsidRDefault="00640BC4" w:rsidP="00344534">
      <w:pPr>
        <w:numPr>
          <w:ilvl w:val="0"/>
          <w:numId w:val="1"/>
        </w:numPr>
        <w:spacing w:line="360" w:lineRule="auto"/>
        <w:ind w:left="0" w:firstLine="0"/>
        <w:jc w:val="both"/>
        <w:rPr>
          <w:rFonts w:ascii="Palatino Linotype" w:eastAsia="MS Mincho" w:hAnsi="Palatino Linotype" w:cs="Arial"/>
          <w:color w:val="000000" w:themeColor="text1"/>
        </w:rPr>
      </w:pPr>
      <w:r w:rsidRPr="00344534">
        <w:rPr>
          <w:rFonts w:ascii="Palatino Linotype" w:eastAsia="MS Mincho" w:hAnsi="Palatino Linotype" w:cs="Arial"/>
          <w:color w:val="000000" w:themeColor="text1"/>
        </w:rPr>
        <w:t xml:space="preserve">De lo anterior, se tiene que la </w:t>
      </w:r>
      <w:r w:rsidRPr="00344534">
        <w:rPr>
          <w:rFonts w:ascii="Palatino Linotype" w:eastAsia="MS Mincho" w:hAnsi="Palatino Linotype" w:cs="Arial"/>
          <w:b/>
          <w:color w:val="000000" w:themeColor="text1"/>
        </w:rPr>
        <w:t>Dirección</w:t>
      </w:r>
      <w:r w:rsidRPr="00344534">
        <w:rPr>
          <w:rFonts w:ascii="Palatino Linotype" w:eastAsia="MS Mincho" w:hAnsi="Palatino Linotype" w:cs="Arial"/>
          <w:b/>
          <w:i/>
          <w:color w:val="000000" w:themeColor="text1"/>
        </w:rPr>
        <w:t xml:space="preserve"> </w:t>
      </w:r>
      <w:r w:rsidRPr="00344534">
        <w:rPr>
          <w:rFonts w:ascii="Palatino Linotype" w:eastAsia="MS Mincho" w:hAnsi="Palatino Linotype" w:cs="Arial"/>
          <w:b/>
          <w:color w:val="000000" w:themeColor="text1"/>
        </w:rPr>
        <w:t>de Proyectos y Control</w:t>
      </w:r>
      <w:r w:rsidRPr="00344534">
        <w:rPr>
          <w:rFonts w:ascii="Palatino Linotype" w:eastAsia="MS Mincho" w:hAnsi="Palatino Linotype" w:cs="Arial"/>
          <w:color w:val="000000" w:themeColor="text1"/>
        </w:rPr>
        <w:t xml:space="preserve"> de Obras, dentro de sus de sus funciones tiene la de diseñar y establecer las normas, lineamientos y mecanismos que se deberán de cumplir para la realización de estudios y proyectos ejecutivos, tendientes a programar, y ejecutar la construcción, conservación, rehabilitación, mantenimiento y modernización de la red de autopistas, aeropuertos, servicios conexos y auxiliares del Estado, situación por la cual se tiene que dio atención a la solicitud de información el área habilitada. </w:t>
      </w:r>
    </w:p>
    <w:p w:rsidR="00640BC4" w:rsidRPr="00344534" w:rsidRDefault="00640BC4" w:rsidP="00344534">
      <w:pPr>
        <w:spacing w:line="360" w:lineRule="auto"/>
        <w:jc w:val="both"/>
        <w:rPr>
          <w:rFonts w:ascii="Palatino Linotype" w:eastAsia="MS Mincho" w:hAnsi="Palatino Linotype" w:cs="Arial"/>
          <w:color w:val="000000" w:themeColor="text1"/>
        </w:rPr>
      </w:pPr>
    </w:p>
    <w:p w:rsidR="00640BC4" w:rsidRPr="00344534" w:rsidRDefault="00640BC4" w:rsidP="00344534">
      <w:pPr>
        <w:numPr>
          <w:ilvl w:val="0"/>
          <w:numId w:val="1"/>
        </w:numPr>
        <w:spacing w:line="360" w:lineRule="auto"/>
        <w:ind w:left="0" w:firstLine="0"/>
        <w:jc w:val="both"/>
        <w:rPr>
          <w:rFonts w:ascii="Palatino Linotype" w:eastAsia="MS Mincho" w:hAnsi="Palatino Linotype" w:cs="Arial"/>
          <w:color w:val="000000" w:themeColor="text1"/>
        </w:rPr>
      </w:pPr>
      <w:r w:rsidRPr="00344534">
        <w:rPr>
          <w:rFonts w:ascii="Palatino Linotype" w:eastAsia="MS Mincho" w:hAnsi="Palatino Linotype" w:cs="Arial"/>
          <w:color w:val="000000" w:themeColor="text1"/>
        </w:rPr>
        <w:t>Por lo que respecta a la Unidad Jurídica y de Igualdad de Género, se tiene que es el área responsable de validar los documentos que impliquen obligaciones de carácter jurídico para el Sistema, motivo por los cuales se tiene que la solicitud de información fue atendida por el área habilitada.</w:t>
      </w:r>
    </w:p>
    <w:p w:rsidR="00640BC4" w:rsidRPr="00344534" w:rsidRDefault="00640BC4" w:rsidP="00344534">
      <w:pPr>
        <w:pStyle w:val="Prrafodelista"/>
        <w:ind w:left="0"/>
        <w:rPr>
          <w:rFonts w:ascii="Palatino Linotype" w:hAnsi="Palatino Linotype"/>
          <w:color w:val="000000" w:themeColor="text1"/>
        </w:rPr>
      </w:pPr>
    </w:p>
    <w:p w:rsidR="00EC1AAC" w:rsidRPr="00344534" w:rsidRDefault="00640BC4" w:rsidP="00344534">
      <w:pPr>
        <w:numPr>
          <w:ilvl w:val="0"/>
          <w:numId w:val="1"/>
        </w:numPr>
        <w:spacing w:line="360" w:lineRule="auto"/>
        <w:ind w:left="0" w:firstLine="0"/>
        <w:jc w:val="both"/>
        <w:rPr>
          <w:rFonts w:ascii="Palatino Linotype" w:eastAsia="MS Mincho" w:hAnsi="Palatino Linotype" w:cs="Arial"/>
          <w:i/>
          <w:color w:val="000000" w:themeColor="text1"/>
        </w:rPr>
      </w:pPr>
      <w:r w:rsidRPr="00344534">
        <w:rPr>
          <w:rFonts w:ascii="Palatino Linotype" w:eastAsia="MS Mincho" w:hAnsi="Palatino Linotype" w:cs="Arial"/>
          <w:color w:val="000000" w:themeColor="text1"/>
        </w:rPr>
        <w:t>En esa línea</w:t>
      </w:r>
      <w:r w:rsidR="00EC1AAC" w:rsidRPr="00344534">
        <w:rPr>
          <w:rFonts w:ascii="Palatino Linotype" w:eastAsia="MS Mincho" w:hAnsi="Palatino Linotype" w:cs="Arial"/>
          <w:color w:val="000000" w:themeColor="text1"/>
        </w:rPr>
        <w:t xml:space="preserve">, se tiene que en la etapa de manifestaciones se informó que </w:t>
      </w:r>
      <w:r w:rsidR="00EC1AAC" w:rsidRPr="00344534">
        <w:rPr>
          <w:rFonts w:ascii="Palatino Linotype" w:eastAsia="MS Mincho" w:hAnsi="Palatino Linotype" w:cs="Arial"/>
          <w:i/>
          <w:color w:val="000000" w:themeColor="text1"/>
        </w:rPr>
        <w:t xml:space="preserve"> </w:t>
      </w:r>
      <w:r w:rsidR="00EC1AAC" w:rsidRPr="00344534">
        <w:rPr>
          <w:rFonts w:ascii="Palatino Linotype" w:eastAsia="MS Mincho" w:hAnsi="Palatino Linotype" w:cs="Arial"/>
          <w:b/>
          <w:i/>
          <w:color w:val="000000" w:themeColor="text1"/>
        </w:rPr>
        <w:t>la autopista Tultepec - AIFA- Piramides, se encuentra en proceso de liberación del derecho de vía y se están gestionando las autorizaciones correspondientes, motivo por el cual no se cuenta con un decreto de</w:t>
      </w:r>
      <w:r w:rsidR="00EC1AAC" w:rsidRPr="00344534">
        <w:rPr>
          <w:rFonts w:ascii="Palatino Linotype" w:eastAsia="MS Mincho" w:hAnsi="Palatino Linotype" w:cs="Arial"/>
          <w:i/>
          <w:color w:val="000000" w:themeColor="text1"/>
        </w:rPr>
        <w:t xml:space="preserve"> </w:t>
      </w:r>
      <w:r w:rsidR="00EC1AAC" w:rsidRPr="00344534">
        <w:rPr>
          <w:rFonts w:ascii="Palatino Linotype" w:eastAsia="MS Mincho" w:hAnsi="Palatino Linotype" w:cs="Arial"/>
          <w:b/>
          <w:i/>
          <w:color w:val="000000" w:themeColor="text1"/>
        </w:rPr>
        <w:t>expropiación.</w:t>
      </w:r>
    </w:p>
    <w:p w:rsidR="00EC1AAC" w:rsidRPr="00344534" w:rsidRDefault="00EC1AAC" w:rsidP="00344534">
      <w:pPr>
        <w:pStyle w:val="Prrafodelista"/>
        <w:ind w:left="0"/>
        <w:rPr>
          <w:rFonts w:ascii="Palatino Linotype" w:eastAsia="MS Mincho" w:hAnsi="Palatino Linotype" w:cs="Arial"/>
          <w:i/>
          <w:color w:val="000000" w:themeColor="text1"/>
        </w:rPr>
      </w:pPr>
    </w:p>
    <w:p w:rsidR="00EC1AAC" w:rsidRPr="00344534" w:rsidRDefault="00EC1AAC" w:rsidP="00344534">
      <w:pPr>
        <w:numPr>
          <w:ilvl w:val="0"/>
          <w:numId w:val="1"/>
        </w:numPr>
        <w:spacing w:line="360" w:lineRule="auto"/>
        <w:ind w:left="0" w:firstLine="0"/>
        <w:jc w:val="both"/>
        <w:rPr>
          <w:rFonts w:ascii="Palatino Linotype" w:eastAsia="MS Mincho" w:hAnsi="Palatino Linotype" w:cs="Arial"/>
          <w:i/>
          <w:color w:val="000000" w:themeColor="text1"/>
        </w:rPr>
      </w:pPr>
      <w:r w:rsidRPr="00344534">
        <w:rPr>
          <w:rFonts w:ascii="Palatino Linotype" w:eastAsia="MS Mincho" w:hAnsi="Palatino Linotype" w:cs="Arial"/>
          <w:color w:val="000000" w:themeColor="text1"/>
        </w:rPr>
        <w:t xml:space="preserve">De la respuesta proporcionada por el </w:t>
      </w:r>
      <w:r w:rsidRPr="00344534">
        <w:rPr>
          <w:rFonts w:ascii="Palatino Linotype" w:eastAsia="MS Mincho" w:hAnsi="Palatino Linotype" w:cs="Arial"/>
          <w:b/>
          <w:color w:val="000000" w:themeColor="text1"/>
        </w:rPr>
        <w:t xml:space="preserve">SUJETO OBLIGADO </w:t>
      </w:r>
      <w:r w:rsidRPr="00344534">
        <w:rPr>
          <w:rFonts w:ascii="Palatino Linotype" w:eastAsia="MS Mincho" w:hAnsi="Palatino Linotype" w:cs="Arial"/>
          <w:color w:val="000000" w:themeColor="text1"/>
        </w:rPr>
        <w:t xml:space="preserve">este Órgano Garante, localizo la siguiente información. </w:t>
      </w:r>
    </w:p>
    <w:p w:rsidR="00CA1F41" w:rsidRDefault="00CA1F41" w:rsidP="00344534">
      <w:pPr>
        <w:pStyle w:val="Prrafodelista"/>
        <w:ind w:left="0"/>
        <w:rPr>
          <w:rFonts w:ascii="Palatino Linotype" w:eastAsia="MS Mincho" w:hAnsi="Palatino Linotype" w:cs="Arial"/>
          <w:i/>
          <w:color w:val="000000" w:themeColor="text1"/>
        </w:rPr>
      </w:pPr>
    </w:p>
    <w:p w:rsidR="00CA1F41" w:rsidRDefault="00CA1F41" w:rsidP="00344534">
      <w:pPr>
        <w:pStyle w:val="Prrafodelista"/>
        <w:ind w:left="0"/>
        <w:rPr>
          <w:rFonts w:ascii="Palatino Linotype" w:eastAsia="MS Mincho" w:hAnsi="Palatino Linotype" w:cs="Arial"/>
          <w:i/>
          <w:color w:val="000000" w:themeColor="text1"/>
        </w:rPr>
      </w:pPr>
    </w:p>
    <w:p w:rsidR="00CA1F41" w:rsidRDefault="00CA1F41" w:rsidP="00344534">
      <w:pPr>
        <w:pStyle w:val="Prrafodelista"/>
        <w:ind w:left="0"/>
        <w:rPr>
          <w:rFonts w:ascii="Palatino Linotype" w:eastAsia="MS Mincho" w:hAnsi="Palatino Linotype" w:cs="Arial"/>
          <w:i/>
          <w:color w:val="000000" w:themeColor="text1"/>
        </w:rPr>
      </w:pPr>
    </w:p>
    <w:p w:rsidR="00CA1F41" w:rsidRDefault="00CA1F41" w:rsidP="00344534">
      <w:pPr>
        <w:pStyle w:val="Prrafodelista"/>
        <w:ind w:left="0"/>
        <w:rPr>
          <w:rFonts w:ascii="Palatino Linotype" w:eastAsia="MS Mincho" w:hAnsi="Palatino Linotype" w:cs="Arial"/>
          <w:i/>
          <w:color w:val="000000" w:themeColor="text1"/>
        </w:rPr>
      </w:pPr>
    </w:p>
    <w:p w:rsidR="00CA1F41" w:rsidRPr="00344534" w:rsidRDefault="0014199B" w:rsidP="00CA1F41">
      <w:pPr>
        <w:pStyle w:val="Prrafodelista"/>
        <w:ind w:left="0"/>
        <w:rPr>
          <w:rFonts w:ascii="Palatino Linotype" w:eastAsia="MS Mincho" w:hAnsi="Palatino Linotype" w:cs="Arial"/>
          <w:i/>
          <w:color w:val="000000" w:themeColor="text1"/>
        </w:rPr>
      </w:pPr>
      <w:r w:rsidRPr="00344534">
        <w:rPr>
          <w:rFonts w:ascii="Palatino Linotype" w:eastAsia="MS Mincho" w:hAnsi="Palatino Linotype" w:cs="Arial"/>
          <w:noProof/>
          <w:color w:val="000000" w:themeColor="text1"/>
          <w:lang w:val="es-MX" w:eastAsia="es-MX"/>
        </w:rPr>
        <w:drawing>
          <wp:anchor distT="0" distB="0" distL="114300" distR="114300" simplePos="0" relativeHeight="251663360" behindDoc="0" locked="0" layoutInCell="1" allowOverlap="1">
            <wp:simplePos x="0" y="0"/>
            <wp:positionH relativeFrom="column">
              <wp:posOffset>2793365</wp:posOffset>
            </wp:positionH>
            <wp:positionV relativeFrom="paragraph">
              <wp:posOffset>199390</wp:posOffset>
            </wp:positionV>
            <wp:extent cx="2787650" cy="2366645"/>
            <wp:effectExtent l="152400" t="152400" r="355600" b="35750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87650" cy="236664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p w:rsidR="00EC1AAC" w:rsidRPr="00344534" w:rsidRDefault="00EC1AAC" w:rsidP="00344534">
      <w:pPr>
        <w:pStyle w:val="Prrafodelista"/>
        <w:ind w:left="0"/>
        <w:rPr>
          <w:rFonts w:ascii="Palatino Linotype" w:eastAsia="MS Mincho" w:hAnsi="Palatino Linotype" w:cs="Arial"/>
          <w:i/>
          <w:color w:val="000000" w:themeColor="text1"/>
        </w:rPr>
      </w:pPr>
      <w:r w:rsidRPr="00344534">
        <w:rPr>
          <w:rFonts w:ascii="Palatino Linotype" w:eastAsia="MS Mincho" w:hAnsi="Palatino Linotype" w:cs="Arial"/>
          <w:i/>
          <w:noProof/>
          <w:color w:val="000000" w:themeColor="text1"/>
          <w:lang w:val="es-MX" w:eastAsia="es-MX"/>
        </w:rPr>
        <w:drawing>
          <wp:anchor distT="0" distB="0" distL="114300" distR="114300" simplePos="0" relativeHeight="251662336" behindDoc="0" locked="0" layoutInCell="1" allowOverlap="1">
            <wp:simplePos x="0" y="0"/>
            <wp:positionH relativeFrom="margin">
              <wp:posOffset>-692150</wp:posOffset>
            </wp:positionH>
            <wp:positionV relativeFrom="paragraph">
              <wp:posOffset>123190</wp:posOffset>
            </wp:positionV>
            <wp:extent cx="3116144" cy="1289050"/>
            <wp:effectExtent l="152400" t="152400" r="370205" b="36830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16144" cy="128905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p w:rsidR="00EC1AAC" w:rsidRPr="00344534" w:rsidRDefault="00EC1AAC" w:rsidP="00344534">
      <w:pPr>
        <w:spacing w:line="360" w:lineRule="auto"/>
        <w:jc w:val="both"/>
        <w:rPr>
          <w:rFonts w:ascii="Palatino Linotype" w:eastAsia="MS Mincho" w:hAnsi="Palatino Linotype" w:cs="Arial"/>
          <w:i/>
          <w:color w:val="000000" w:themeColor="text1"/>
        </w:rPr>
      </w:pPr>
    </w:p>
    <w:p w:rsidR="00640BC4" w:rsidRPr="00344534" w:rsidRDefault="00640BC4" w:rsidP="00344534">
      <w:pPr>
        <w:spacing w:line="360" w:lineRule="auto"/>
        <w:jc w:val="both"/>
        <w:rPr>
          <w:rFonts w:ascii="Palatino Linotype" w:eastAsia="MS Mincho" w:hAnsi="Palatino Linotype" w:cs="Arial"/>
          <w:color w:val="000000" w:themeColor="text1"/>
        </w:rPr>
      </w:pPr>
    </w:p>
    <w:p w:rsidR="00EC1AAC" w:rsidRPr="00344534" w:rsidRDefault="00EC1AAC" w:rsidP="00344534">
      <w:pPr>
        <w:spacing w:line="360" w:lineRule="auto"/>
        <w:jc w:val="both"/>
        <w:rPr>
          <w:rFonts w:ascii="Palatino Linotype" w:eastAsia="MS Mincho" w:hAnsi="Palatino Linotype" w:cs="Arial"/>
          <w:color w:val="000000" w:themeColor="text1"/>
        </w:rPr>
      </w:pPr>
    </w:p>
    <w:p w:rsidR="00EC1AAC" w:rsidRPr="00344534" w:rsidRDefault="00EC1AAC" w:rsidP="00344534">
      <w:pPr>
        <w:spacing w:line="360" w:lineRule="auto"/>
        <w:jc w:val="both"/>
        <w:rPr>
          <w:rFonts w:ascii="Palatino Linotype" w:eastAsia="MS Mincho" w:hAnsi="Palatino Linotype" w:cs="Arial"/>
          <w:color w:val="000000" w:themeColor="text1"/>
        </w:rPr>
      </w:pPr>
    </w:p>
    <w:p w:rsidR="00EC1AAC" w:rsidRPr="00344534" w:rsidRDefault="00EC1AAC" w:rsidP="00344534">
      <w:pPr>
        <w:spacing w:line="360" w:lineRule="auto"/>
        <w:jc w:val="both"/>
        <w:rPr>
          <w:rFonts w:ascii="Palatino Linotype" w:eastAsia="MS Mincho" w:hAnsi="Palatino Linotype" w:cs="Arial"/>
          <w:color w:val="000000" w:themeColor="text1"/>
        </w:rPr>
      </w:pPr>
    </w:p>
    <w:p w:rsidR="00EC1AAC" w:rsidRPr="00344534" w:rsidRDefault="00EC1AAC" w:rsidP="00344534">
      <w:pPr>
        <w:spacing w:line="360" w:lineRule="auto"/>
        <w:jc w:val="both"/>
        <w:rPr>
          <w:rFonts w:ascii="Palatino Linotype" w:eastAsia="MS Mincho" w:hAnsi="Palatino Linotype" w:cs="Arial"/>
          <w:color w:val="000000" w:themeColor="text1"/>
        </w:rPr>
      </w:pPr>
    </w:p>
    <w:p w:rsidR="00EC1AAC" w:rsidRPr="00344534" w:rsidRDefault="00EC1AAC" w:rsidP="00344534">
      <w:pPr>
        <w:spacing w:line="360" w:lineRule="auto"/>
        <w:jc w:val="both"/>
        <w:rPr>
          <w:rFonts w:ascii="Palatino Linotype" w:eastAsia="MS Mincho" w:hAnsi="Palatino Linotype" w:cs="Arial"/>
          <w:color w:val="000000" w:themeColor="text1"/>
        </w:rPr>
      </w:pPr>
    </w:p>
    <w:p w:rsidR="00CA1F41" w:rsidRDefault="00CA1F41" w:rsidP="00344534">
      <w:pPr>
        <w:spacing w:line="360" w:lineRule="auto"/>
        <w:jc w:val="both"/>
        <w:rPr>
          <w:rFonts w:ascii="Palatino Linotype" w:eastAsia="MS Mincho" w:hAnsi="Palatino Linotype" w:cs="Arial"/>
          <w:color w:val="000000" w:themeColor="text1"/>
        </w:rPr>
      </w:pPr>
    </w:p>
    <w:p w:rsidR="00EC1AAC" w:rsidRPr="00344534" w:rsidRDefault="0014199B" w:rsidP="00344534">
      <w:pPr>
        <w:spacing w:line="360" w:lineRule="auto"/>
        <w:jc w:val="both"/>
        <w:rPr>
          <w:rFonts w:ascii="Palatino Linotype" w:eastAsia="MS Mincho" w:hAnsi="Palatino Linotype" w:cs="Arial"/>
          <w:color w:val="000000" w:themeColor="text1"/>
        </w:rPr>
      </w:pPr>
      <w:r w:rsidRPr="00344534">
        <w:rPr>
          <w:rFonts w:ascii="Palatino Linotype" w:hAnsi="Palatino Linotype"/>
          <w:noProof/>
          <w:color w:val="000000" w:themeColor="text1"/>
          <w:lang w:val="es-MX" w:eastAsia="es-MX"/>
        </w:rPr>
        <w:drawing>
          <wp:anchor distT="0" distB="0" distL="114300" distR="114300" simplePos="0" relativeHeight="251664384" behindDoc="0" locked="0" layoutInCell="1" allowOverlap="1">
            <wp:simplePos x="0" y="0"/>
            <wp:positionH relativeFrom="column">
              <wp:posOffset>951865</wp:posOffset>
            </wp:positionH>
            <wp:positionV relativeFrom="paragraph">
              <wp:posOffset>242570</wp:posOffset>
            </wp:positionV>
            <wp:extent cx="3175000" cy="2670175"/>
            <wp:effectExtent l="152400" t="152400" r="368300" b="35877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75000" cy="267017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p w:rsidR="00EC1AAC" w:rsidRPr="00344534" w:rsidRDefault="00EC1AAC" w:rsidP="00344534">
      <w:pPr>
        <w:spacing w:line="360" w:lineRule="auto"/>
        <w:jc w:val="both"/>
        <w:rPr>
          <w:rFonts w:ascii="Palatino Linotype" w:eastAsia="MS Mincho" w:hAnsi="Palatino Linotype" w:cs="Arial"/>
          <w:color w:val="000000" w:themeColor="text1"/>
        </w:rPr>
      </w:pPr>
    </w:p>
    <w:p w:rsidR="00EC1AAC" w:rsidRPr="00344534" w:rsidRDefault="00EC1AAC" w:rsidP="00344534">
      <w:pPr>
        <w:spacing w:line="360" w:lineRule="auto"/>
        <w:jc w:val="both"/>
        <w:rPr>
          <w:rFonts w:ascii="Palatino Linotype" w:eastAsia="MS Mincho" w:hAnsi="Palatino Linotype" w:cs="Arial"/>
          <w:color w:val="000000" w:themeColor="text1"/>
        </w:rPr>
      </w:pPr>
    </w:p>
    <w:p w:rsidR="00EC1AAC" w:rsidRPr="00344534" w:rsidRDefault="00EC1AAC" w:rsidP="00344534">
      <w:pPr>
        <w:spacing w:line="360" w:lineRule="auto"/>
        <w:jc w:val="both"/>
        <w:rPr>
          <w:rFonts w:ascii="Palatino Linotype" w:eastAsia="MS Mincho" w:hAnsi="Palatino Linotype" w:cs="Arial"/>
          <w:color w:val="000000" w:themeColor="text1"/>
        </w:rPr>
      </w:pPr>
    </w:p>
    <w:p w:rsidR="00EC1AAC" w:rsidRPr="00344534" w:rsidRDefault="00EC1AAC" w:rsidP="00344534">
      <w:pPr>
        <w:spacing w:line="360" w:lineRule="auto"/>
        <w:jc w:val="both"/>
        <w:rPr>
          <w:rFonts w:ascii="Palatino Linotype" w:eastAsia="MS Mincho" w:hAnsi="Palatino Linotype" w:cs="Arial"/>
          <w:color w:val="000000" w:themeColor="text1"/>
        </w:rPr>
      </w:pPr>
    </w:p>
    <w:p w:rsidR="00640BC4" w:rsidRPr="00344534" w:rsidRDefault="00640BC4" w:rsidP="00344534">
      <w:pPr>
        <w:pStyle w:val="Prrafodelista"/>
        <w:ind w:left="0"/>
        <w:rPr>
          <w:rFonts w:ascii="Palatino Linotype" w:hAnsi="Palatino Linotype"/>
          <w:color w:val="000000" w:themeColor="text1"/>
        </w:rPr>
      </w:pPr>
    </w:p>
    <w:p w:rsidR="00EC1AAC" w:rsidRPr="00344534" w:rsidRDefault="00EC1AAC" w:rsidP="00344534">
      <w:pPr>
        <w:spacing w:line="360" w:lineRule="auto"/>
        <w:jc w:val="both"/>
        <w:rPr>
          <w:rFonts w:ascii="Palatino Linotype" w:eastAsia="MS Mincho" w:hAnsi="Palatino Linotype" w:cs="Arial"/>
          <w:color w:val="000000" w:themeColor="text1"/>
        </w:rPr>
      </w:pPr>
    </w:p>
    <w:p w:rsidR="00EC1AAC" w:rsidRPr="00344534" w:rsidRDefault="00EC1AAC" w:rsidP="00344534">
      <w:pPr>
        <w:spacing w:line="360" w:lineRule="auto"/>
        <w:jc w:val="both"/>
        <w:rPr>
          <w:rFonts w:ascii="Palatino Linotype" w:eastAsia="MS Mincho" w:hAnsi="Palatino Linotype" w:cs="Arial"/>
          <w:color w:val="000000" w:themeColor="text1"/>
        </w:rPr>
      </w:pPr>
    </w:p>
    <w:p w:rsidR="00EC1AAC" w:rsidRDefault="00EC1AAC" w:rsidP="00344534">
      <w:pPr>
        <w:spacing w:line="360" w:lineRule="auto"/>
        <w:jc w:val="both"/>
        <w:rPr>
          <w:rFonts w:ascii="Palatino Linotype" w:eastAsia="MS Mincho" w:hAnsi="Palatino Linotype" w:cs="Arial"/>
          <w:color w:val="000000" w:themeColor="text1"/>
        </w:rPr>
      </w:pPr>
    </w:p>
    <w:p w:rsidR="00CA1F41" w:rsidRDefault="00CA1F41" w:rsidP="00344534">
      <w:pPr>
        <w:spacing w:line="360" w:lineRule="auto"/>
        <w:jc w:val="both"/>
        <w:rPr>
          <w:rFonts w:ascii="Palatino Linotype" w:eastAsia="MS Mincho" w:hAnsi="Palatino Linotype" w:cs="Arial"/>
          <w:color w:val="000000" w:themeColor="text1"/>
        </w:rPr>
      </w:pPr>
    </w:p>
    <w:p w:rsidR="00CA1F41" w:rsidRDefault="00CA1F41" w:rsidP="00344534">
      <w:pPr>
        <w:spacing w:line="360" w:lineRule="auto"/>
        <w:jc w:val="both"/>
        <w:rPr>
          <w:rFonts w:ascii="Palatino Linotype" w:eastAsia="MS Mincho" w:hAnsi="Palatino Linotype" w:cs="Arial"/>
          <w:color w:val="000000" w:themeColor="text1"/>
        </w:rPr>
      </w:pPr>
    </w:p>
    <w:p w:rsidR="00CA1F41" w:rsidRPr="00344534" w:rsidRDefault="00CA1F41" w:rsidP="00344534">
      <w:pPr>
        <w:spacing w:line="360" w:lineRule="auto"/>
        <w:jc w:val="both"/>
        <w:rPr>
          <w:rFonts w:ascii="Palatino Linotype" w:eastAsia="MS Mincho" w:hAnsi="Palatino Linotype" w:cs="Arial"/>
          <w:color w:val="000000" w:themeColor="text1"/>
        </w:rPr>
      </w:pPr>
    </w:p>
    <w:p w:rsidR="0077394F" w:rsidRPr="00344534" w:rsidRDefault="0077394F" w:rsidP="00344534">
      <w:pPr>
        <w:numPr>
          <w:ilvl w:val="0"/>
          <w:numId w:val="1"/>
        </w:numPr>
        <w:spacing w:line="360" w:lineRule="auto"/>
        <w:ind w:left="0" w:firstLine="0"/>
        <w:jc w:val="both"/>
        <w:rPr>
          <w:rFonts w:ascii="Palatino Linotype" w:eastAsia="MS Mincho" w:hAnsi="Palatino Linotype" w:cs="Arial"/>
          <w:color w:val="000000" w:themeColor="text1"/>
        </w:rPr>
      </w:pPr>
      <w:r w:rsidRPr="00344534">
        <w:rPr>
          <w:rFonts w:ascii="Palatino Linotype" w:eastAsia="MS Mincho" w:hAnsi="Palatino Linotype" w:cs="Arial"/>
          <w:color w:val="000000" w:themeColor="text1"/>
        </w:rPr>
        <w:t xml:space="preserve">De lo anterior, se comprueba que Título de Concesión se </w:t>
      </w:r>
      <w:r w:rsidR="0014199B" w:rsidRPr="00344534">
        <w:rPr>
          <w:rFonts w:ascii="Palatino Linotype" w:eastAsia="MS Mincho" w:hAnsi="Palatino Linotype" w:cs="Arial"/>
          <w:color w:val="000000" w:themeColor="text1"/>
        </w:rPr>
        <w:t>consideró</w:t>
      </w:r>
      <w:r w:rsidRPr="00344534">
        <w:rPr>
          <w:rFonts w:ascii="Palatino Linotype" w:eastAsia="MS Mincho" w:hAnsi="Palatino Linotype" w:cs="Arial"/>
          <w:color w:val="000000" w:themeColor="text1"/>
        </w:rPr>
        <w:t xml:space="preserve"> que der ser necesario se el acto de autoridad por medio de la expropiación derivado la liberación del derecho vía, estatus actual en el que se encuentra la Construcción de la Autopista Tultepec-</w:t>
      </w:r>
      <w:r w:rsidRPr="00344534">
        <w:rPr>
          <w:rFonts w:ascii="Palatino Linotype" w:eastAsia="MS Mincho" w:hAnsi="Palatino Linotype" w:cs="Arial"/>
          <w:color w:val="000000" w:themeColor="text1"/>
        </w:rPr>
        <w:lastRenderedPageBreak/>
        <w:t xml:space="preserve">AIFA-PIRAMIDES, </w:t>
      </w:r>
      <w:r w:rsidRPr="00344534">
        <w:rPr>
          <w:rFonts w:ascii="Palatino Linotype" w:eastAsia="MS Mincho" w:hAnsi="Palatino Linotype" w:cs="Arial"/>
          <w:b/>
          <w:color w:val="000000" w:themeColor="text1"/>
        </w:rPr>
        <w:t xml:space="preserve">situación por la cual se tiene que se colmó el derecho de acceso a la información del RECURRENTE, </w:t>
      </w:r>
      <w:r w:rsidRPr="00344534">
        <w:rPr>
          <w:rFonts w:ascii="Palatino Linotype" w:eastAsia="MS Mincho" w:hAnsi="Palatino Linotype" w:cs="Arial"/>
          <w:color w:val="000000" w:themeColor="text1"/>
        </w:rPr>
        <w:t>toda vez que se manifestó que no se cuenta con dicho documento, toda vez que  no ha sido generado</w:t>
      </w:r>
      <w:r w:rsidR="009C33A6" w:rsidRPr="00344534">
        <w:rPr>
          <w:rFonts w:ascii="Palatino Linotype" w:eastAsia="MS Mincho" w:hAnsi="Palatino Linotype" w:cs="Arial"/>
          <w:color w:val="000000" w:themeColor="text1"/>
        </w:rPr>
        <w:t>, situación por la cual se tiene como un hecho nega</w:t>
      </w:r>
      <w:r w:rsidR="00CA1F41">
        <w:rPr>
          <w:rFonts w:ascii="Palatino Linotype" w:eastAsia="MS Mincho" w:hAnsi="Palatino Linotype" w:cs="Arial"/>
          <w:color w:val="000000" w:themeColor="text1"/>
        </w:rPr>
        <w:t>tivo de acuerdo a lo siguiente:</w:t>
      </w:r>
    </w:p>
    <w:p w:rsidR="00852040" w:rsidRPr="00344534" w:rsidRDefault="00852040" w:rsidP="00344534">
      <w:pPr>
        <w:pStyle w:val="Prrafodelista"/>
        <w:ind w:left="0"/>
        <w:jc w:val="both"/>
        <w:rPr>
          <w:rFonts w:ascii="Palatino Linotype" w:hAnsi="Palatino Linotype" w:cs="Tahoma"/>
          <w:bCs/>
          <w:i/>
          <w:color w:val="000000" w:themeColor="text1"/>
        </w:rPr>
      </w:pPr>
      <w:r w:rsidRPr="00344534">
        <w:rPr>
          <w:rFonts w:ascii="Palatino Linotype" w:hAnsi="Palatino Linotype" w:cs="Tahoma"/>
          <w:bCs/>
          <w:i/>
          <w:color w:val="000000" w:themeColor="text1"/>
        </w:rPr>
        <w:t>«</w:t>
      </w:r>
      <w:r w:rsidRPr="00344534">
        <w:rPr>
          <w:rFonts w:ascii="Palatino Linotype" w:hAnsi="Palatino Linotype" w:cs="Tahoma"/>
          <w:b/>
          <w:bCs/>
          <w:i/>
          <w:color w:val="000000" w:themeColor="text1"/>
        </w:rPr>
        <w:t>HECHOS NEGATIVOS, NO SON SUSCEPTIBLES DE DEMOSTRACIÓN.</w:t>
      </w:r>
    </w:p>
    <w:p w:rsidR="00852040" w:rsidRPr="00344534" w:rsidRDefault="00852040" w:rsidP="00344534">
      <w:pPr>
        <w:pStyle w:val="Prrafodelista"/>
        <w:ind w:left="0"/>
        <w:jc w:val="both"/>
        <w:rPr>
          <w:rFonts w:ascii="Palatino Linotype" w:hAnsi="Palatino Linotype" w:cs="Tahoma"/>
          <w:bCs/>
          <w:i/>
          <w:color w:val="000000" w:themeColor="text1"/>
        </w:rPr>
      </w:pPr>
      <w:r w:rsidRPr="00344534">
        <w:rPr>
          <w:rFonts w:ascii="Palatino Linotype" w:hAnsi="Palatino Linotype" w:cs="Tahoma"/>
          <w:bCs/>
          <w:i/>
          <w:color w:val="000000" w:themeColor="text1"/>
        </w:rPr>
        <w:t>Tratándose de un hecho negativo, el Juez no tiene por qué invocar prueba alguna de la que se desprenda, ya que es bien sabido que esta clase de hechos no son susceptibles de demostración.</w:t>
      </w:r>
    </w:p>
    <w:p w:rsidR="00852040" w:rsidRPr="00344534" w:rsidRDefault="00852040" w:rsidP="00344534">
      <w:pPr>
        <w:pStyle w:val="Prrafodelista"/>
        <w:ind w:left="0"/>
        <w:jc w:val="both"/>
        <w:rPr>
          <w:rFonts w:ascii="Palatino Linotype" w:hAnsi="Palatino Linotype" w:cs="Tahoma"/>
          <w:bCs/>
          <w:i/>
          <w:color w:val="000000" w:themeColor="text1"/>
        </w:rPr>
      </w:pPr>
    </w:p>
    <w:p w:rsidR="00852040" w:rsidRPr="00344534" w:rsidRDefault="00852040" w:rsidP="00344534">
      <w:pPr>
        <w:pStyle w:val="Prrafodelista"/>
        <w:ind w:left="0"/>
        <w:jc w:val="both"/>
        <w:rPr>
          <w:rFonts w:ascii="Palatino Linotype" w:hAnsi="Palatino Linotype" w:cs="Tahoma"/>
          <w:bCs/>
          <w:i/>
          <w:color w:val="000000" w:themeColor="text1"/>
        </w:rPr>
      </w:pPr>
      <w:r w:rsidRPr="00344534">
        <w:rPr>
          <w:rFonts w:ascii="Palatino Linotype" w:hAnsi="Palatino Linotype" w:cs="Tahoma"/>
          <w:bCs/>
          <w:i/>
          <w:color w:val="000000" w:themeColor="text1"/>
        </w:rPr>
        <w:t>Amparo en revisión 2022/61. José García Florín (Menor). 9 de octubre de 1961. Cinco votos. Ponente: José Rivera Pérez Campos</w:t>
      </w:r>
    </w:p>
    <w:p w:rsidR="0077394F" w:rsidRPr="00344534" w:rsidRDefault="0077394F" w:rsidP="00344534">
      <w:pPr>
        <w:spacing w:line="360" w:lineRule="auto"/>
        <w:jc w:val="both"/>
        <w:rPr>
          <w:rFonts w:ascii="Palatino Linotype" w:eastAsia="MS Mincho" w:hAnsi="Palatino Linotype" w:cs="Arial"/>
          <w:color w:val="000000" w:themeColor="text1"/>
        </w:rPr>
      </w:pPr>
    </w:p>
    <w:p w:rsidR="00852040" w:rsidRPr="00344534" w:rsidRDefault="00852040" w:rsidP="00344534">
      <w:pPr>
        <w:numPr>
          <w:ilvl w:val="0"/>
          <w:numId w:val="1"/>
        </w:numPr>
        <w:spacing w:line="360" w:lineRule="auto"/>
        <w:ind w:left="0" w:firstLine="0"/>
        <w:jc w:val="both"/>
        <w:rPr>
          <w:rFonts w:ascii="Palatino Linotype" w:eastAsia="MS Mincho" w:hAnsi="Palatino Linotype" w:cs="Arial"/>
          <w:color w:val="000000" w:themeColor="text1"/>
        </w:rPr>
      </w:pPr>
      <w:r w:rsidRPr="00344534">
        <w:rPr>
          <w:rFonts w:ascii="Palatino Linotype" w:eastAsia="MS Mincho" w:hAnsi="Palatino Linotype" w:cs="Arial"/>
          <w:color w:val="000000" w:themeColor="text1"/>
        </w:rPr>
        <w:t xml:space="preserve">En esa línea, se tiene que los sujetos obligados de acuerdo con el artículo 12 de la Ley de Transparencia y Acceso a la Información Pública del Estado de México y Municipios, solo deben de entregar los documentos que obren en sus archivos y en el estado que se encuentren, situación por la cual no se pueden generar documentos adhoc. </w:t>
      </w:r>
    </w:p>
    <w:p w:rsidR="00852040" w:rsidRPr="00344534" w:rsidRDefault="00852040" w:rsidP="00344534">
      <w:pPr>
        <w:spacing w:line="360" w:lineRule="auto"/>
        <w:jc w:val="both"/>
        <w:rPr>
          <w:rFonts w:ascii="Palatino Linotype" w:eastAsia="MS Mincho" w:hAnsi="Palatino Linotype" w:cs="Arial"/>
          <w:color w:val="000000" w:themeColor="text1"/>
        </w:rPr>
      </w:pPr>
    </w:p>
    <w:p w:rsidR="000A57C3" w:rsidRPr="00344534" w:rsidRDefault="000A57C3" w:rsidP="00344534">
      <w:pPr>
        <w:numPr>
          <w:ilvl w:val="0"/>
          <w:numId w:val="1"/>
        </w:numPr>
        <w:spacing w:line="360" w:lineRule="auto"/>
        <w:ind w:left="0" w:firstLine="0"/>
        <w:jc w:val="both"/>
        <w:rPr>
          <w:rFonts w:ascii="Palatino Linotype" w:eastAsia="MS Mincho" w:hAnsi="Palatino Linotype" w:cs="Arial"/>
          <w:color w:val="000000" w:themeColor="text1"/>
        </w:rPr>
      </w:pPr>
      <w:r w:rsidRPr="00344534">
        <w:rPr>
          <w:rFonts w:ascii="Palatino Linotype" w:eastAsia="MS Mincho" w:hAnsi="Palatino Linotype" w:cs="Arial"/>
          <w:color w:val="000000" w:themeColor="text1"/>
        </w:rPr>
        <w:t xml:space="preserve">Finalmente, en cuanto al </w:t>
      </w:r>
      <w:r w:rsidRPr="00344534">
        <w:rPr>
          <w:rFonts w:ascii="Palatino Linotype" w:eastAsia="MS Mincho" w:hAnsi="Palatino Linotype" w:cs="Arial"/>
          <w:b/>
          <w:color w:val="000000" w:themeColor="text1"/>
        </w:rPr>
        <w:t xml:space="preserve">convenio solicitado en la interposición del recurso de revisión, </w:t>
      </w:r>
      <w:r w:rsidRPr="00344534">
        <w:rPr>
          <w:rFonts w:ascii="Palatino Linotype" w:eastAsia="MS Mincho" w:hAnsi="Palatino Linotype" w:cs="Arial"/>
          <w:color w:val="000000" w:themeColor="text1"/>
        </w:rPr>
        <w:t xml:space="preserve">se tiene que no se puede entrar al </w:t>
      </w:r>
      <w:r w:rsidR="0014199B" w:rsidRPr="00344534">
        <w:rPr>
          <w:rFonts w:ascii="Palatino Linotype" w:eastAsia="MS Mincho" w:hAnsi="Palatino Linotype" w:cs="Arial"/>
          <w:color w:val="000000" w:themeColor="text1"/>
        </w:rPr>
        <w:t>análisis</w:t>
      </w:r>
      <w:r w:rsidRPr="00344534">
        <w:rPr>
          <w:rFonts w:ascii="Palatino Linotype" w:eastAsia="MS Mincho" w:hAnsi="Palatino Linotype" w:cs="Arial"/>
          <w:color w:val="000000" w:themeColor="text1"/>
        </w:rPr>
        <w:t xml:space="preserve"> toda vez que dicho documento no fue solicitado de manera inicial, situación por la cual se configura una plus Petitio, de acuerdo con lo siguiente. </w:t>
      </w:r>
    </w:p>
    <w:p w:rsidR="000A57C3" w:rsidRPr="00344534" w:rsidRDefault="000A57C3" w:rsidP="00344534">
      <w:pPr>
        <w:rPr>
          <w:rFonts w:ascii="Palatino Linotype" w:hAnsi="Palatino Linotype"/>
          <w:color w:val="000000" w:themeColor="text1"/>
        </w:rPr>
      </w:pPr>
    </w:p>
    <w:p w:rsidR="00E9679B" w:rsidRPr="00344534" w:rsidRDefault="00E9679B" w:rsidP="00344534">
      <w:pPr>
        <w:numPr>
          <w:ilvl w:val="0"/>
          <w:numId w:val="1"/>
        </w:numPr>
        <w:spacing w:line="360" w:lineRule="auto"/>
        <w:ind w:left="0" w:firstLine="0"/>
        <w:jc w:val="both"/>
        <w:rPr>
          <w:rFonts w:ascii="Palatino Linotype" w:eastAsia="MS Mincho" w:hAnsi="Palatino Linotype" w:cs="Arial"/>
          <w:color w:val="000000" w:themeColor="text1"/>
          <w:lang w:eastAsia="en-US"/>
        </w:rPr>
      </w:pPr>
      <w:r w:rsidRPr="00344534">
        <w:rPr>
          <w:rFonts w:ascii="Palatino Linotype" w:eastAsia="Palatino Linotype" w:hAnsi="Palatino Linotype" w:cs="Palatino Linotype"/>
          <w:color w:val="000000" w:themeColor="text1"/>
        </w:rPr>
        <w:t>Robusteciendo</w:t>
      </w:r>
      <w:r w:rsidRPr="00344534">
        <w:rPr>
          <w:rFonts w:ascii="Palatino Linotype" w:eastAsia="MS Mincho" w:hAnsi="Palatino Linotype" w:cs="Arial"/>
          <w:color w:val="000000" w:themeColor="text1"/>
          <w:lang w:eastAsia="en-US"/>
        </w:rPr>
        <w:t xml:space="preserve"> lo anterior, tiene aplicación al respecto por analogía la tesis aislada número I.8o.A.136 A, de la Novena Época, publicada en el Semanario Oficial de la Federación y su Gaceta Tomo XXIX, Marzo de 2009, página 2887, con número de registro 167607, que lleva por rubro y texto los siguientes:</w:t>
      </w:r>
    </w:p>
    <w:p w:rsidR="00E9679B" w:rsidRPr="00344534" w:rsidRDefault="00E9679B" w:rsidP="00344534">
      <w:pPr>
        <w:spacing w:line="360" w:lineRule="auto"/>
        <w:contextualSpacing/>
        <w:jc w:val="both"/>
        <w:rPr>
          <w:rFonts w:ascii="Palatino Linotype" w:eastAsia="MS Mincho" w:hAnsi="Palatino Linotype" w:cs="Arial"/>
          <w:color w:val="000000" w:themeColor="text1"/>
          <w:lang w:eastAsia="en-US"/>
        </w:rPr>
      </w:pPr>
    </w:p>
    <w:p w:rsidR="00E9679B" w:rsidRPr="00344534" w:rsidRDefault="00E9679B" w:rsidP="00344534">
      <w:pPr>
        <w:shd w:val="clear" w:color="auto" w:fill="FFFFFF"/>
        <w:jc w:val="both"/>
        <w:rPr>
          <w:rFonts w:ascii="Palatino Linotype" w:hAnsi="Palatino Linotype" w:cs="Arial"/>
          <w:i/>
          <w:color w:val="000000" w:themeColor="text1"/>
          <w:lang w:val="es-ES"/>
        </w:rPr>
      </w:pPr>
      <w:r w:rsidRPr="00344534">
        <w:rPr>
          <w:rFonts w:ascii="Palatino Linotype" w:hAnsi="Palatino Linotype" w:cs="Arial"/>
          <w:b/>
          <w:bCs/>
          <w:i/>
          <w:iCs/>
          <w:color w:val="000000" w:themeColor="text1"/>
          <w:lang w:val="es-ES"/>
        </w:rPr>
        <w:lastRenderedPageBreak/>
        <w:t>“TRANSPARENCIA Y ACCESO A LA INFORMACIÓN PÚBLICA GUBERNAMENTAL. LOS ARTÍCULOS 1, 2 Y 6 DE LA LEY FEDERAL RELATIVA, NO DEBEN INTERPRETARSE EN EL SENTIDO DE PERMITIR AL GOBERNADO QUE A SU ARBITRIO SOLICITE COPIA DE DOCUMENTOS QUE NO OBREN EN LOS EXPEDIENTES DE LOS SUJETOS OBLIGADOS, O SEAN DISTINTOS A LOS DE SU PETICIÓN INICIAL.</w:t>
      </w:r>
    </w:p>
    <w:p w:rsidR="00E9679B" w:rsidRPr="00344534" w:rsidRDefault="00E9679B" w:rsidP="00344534">
      <w:pPr>
        <w:shd w:val="clear" w:color="auto" w:fill="FFFFFF"/>
        <w:contextualSpacing/>
        <w:jc w:val="both"/>
        <w:rPr>
          <w:rFonts w:ascii="Palatino Linotype" w:hAnsi="Palatino Linotype" w:cs="Arial"/>
          <w:i/>
          <w:iCs/>
          <w:color w:val="000000" w:themeColor="text1"/>
        </w:rPr>
      </w:pPr>
      <w:r w:rsidRPr="00344534">
        <w:rPr>
          <w:rFonts w:ascii="Palatino Linotype" w:hAnsi="Palatino Linotype" w:cs="Arial"/>
          <w:i/>
          <w:iCs/>
          <w:color w:val="000000" w:themeColor="text1"/>
        </w:rPr>
        <w:t>Si bien es cierto que los artículos 1 y 2 de la Ley Federal de Transparencia y Acceso a la Información Pública Gubernamental establecen, respectivamente, que dicho ordenamiento tiene como finalidad proveer lo necesario para garantizar el acceso de toda persona a la información en posesión de los Poderes de la Unión, los órganos constitucionales autónomos o con autonomía legal y cualquier otra entidad federal, así como que toda la información gubernamental a que se refiere dicha ley es pública y los particulares tendrán acceso a ella en los términos que en ésta se señalen y que, por otra parte, el precepto 6de la propia legislación prevé el principio de máxima publicidad y disponibilidad de la información en posesión de los sujetos obligados; también lo es que ello no implica que tales numerales deban interpretarse en el sentido de permitir al gobernado que a su arbitrio solicite copia de documentos que no obren en los expedientes de los sujetos obligados, o sean distintos a los de su petición inicial, pues ello contravendría el artículo 42 de la citada ley, que señala que las dependencias y entidades sólo estarán obligadas a entregar los documentos que se encuentren en sus archivos -los solicitados- y que la obligación de acceso a la información se dará por cumplida cuando se pongan a disposición del solicitante para consulta en el sitio donde se encuentren.”</w:t>
      </w:r>
    </w:p>
    <w:p w:rsidR="00E9679B" w:rsidRPr="00344534" w:rsidRDefault="00E9679B" w:rsidP="00344534">
      <w:pPr>
        <w:shd w:val="clear" w:color="auto" w:fill="FFFFFF"/>
        <w:spacing w:line="360" w:lineRule="auto"/>
        <w:contextualSpacing/>
        <w:jc w:val="both"/>
        <w:rPr>
          <w:rFonts w:ascii="Palatino Linotype" w:hAnsi="Palatino Linotype" w:cs="Arial"/>
          <w:i/>
          <w:iCs/>
          <w:color w:val="000000" w:themeColor="text1"/>
        </w:rPr>
      </w:pPr>
    </w:p>
    <w:p w:rsidR="00E9679B" w:rsidRPr="00344534" w:rsidRDefault="00E9679B" w:rsidP="00344534">
      <w:pPr>
        <w:numPr>
          <w:ilvl w:val="0"/>
          <w:numId w:val="1"/>
        </w:numPr>
        <w:spacing w:line="360" w:lineRule="auto"/>
        <w:ind w:left="0" w:firstLine="0"/>
        <w:jc w:val="both"/>
        <w:rPr>
          <w:rFonts w:ascii="Palatino Linotype" w:eastAsia="MS Mincho" w:hAnsi="Palatino Linotype" w:cs="Arial"/>
          <w:color w:val="000000" w:themeColor="text1"/>
          <w:lang w:eastAsia="en-US"/>
        </w:rPr>
      </w:pPr>
      <w:r w:rsidRPr="00344534">
        <w:rPr>
          <w:rFonts w:ascii="Palatino Linotype" w:eastAsia="MS Mincho" w:hAnsi="Palatino Linotype" w:cs="Arial"/>
          <w:color w:val="000000" w:themeColor="text1"/>
          <w:lang w:eastAsia="en-US"/>
        </w:rPr>
        <w:t xml:space="preserve">Asimismo, de manera orientadora el criterio del Instituto Nacional de Transparencia, Acceso a la </w:t>
      </w:r>
      <w:r w:rsidRPr="00344534">
        <w:rPr>
          <w:rFonts w:ascii="Palatino Linotype" w:eastAsia="Palatino Linotype" w:hAnsi="Palatino Linotype" w:cs="Palatino Linotype"/>
          <w:color w:val="000000" w:themeColor="text1"/>
        </w:rPr>
        <w:t>Información</w:t>
      </w:r>
      <w:r w:rsidRPr="00344534">
        <w:rPr>
          <w:rFonts w:ascii="Palatino Linotype" w:eastAsia="MS Mincho" w:hAnsi="Palatino Linotype" w:cs="Arial"/>
          <w:color w:val="000000" w:themeColor="text1"/>
          <w:lang w:eastAsia="en-US"/>
        </w:rPr>
        <w:t xml:space="preserve"> y Protección de Datos Personales bajo el criterio número 01/17 </w:t>
      </w:r>
      <w:r w:rsidRPr="00344534">
        <w:rPr>
          <w:rFonts w:ascii="Palatino Linotype" w:eastAsia="MS Mincho" w:hAnsi="Palatino Linotype" w:cs="Arial"/>
          <w:color w:val="000000" w:themeColor="text1"/>
        </w:rPr>
        <w:t>precisa</w:t>
      </w:r>
      <w:r w:rsidRPr="00344534">
        <w:rPr>
          <w:rFonts w:ascii="Palatino Linotype" w:eastAsia="MS Mincho" w:hAnsi="Palatino Linotype" w:cs="Arial"/>
          <w:color w:val="000000" w:themeColor="text1"/>
          <w:lang w:eastAsia="en-US"/>
        </w:rPr>
        <w:t xml:space="preserve"> que resulta improcedente ampliar las solicitudes de información pública o de datos personales a través de la interposición del recurso de revisión, como se estima acontece en el presente asunto, al aumentar datos a la solicitud inicial, por lo que se insiste no se puede entrar al estudio de la información novedosa, criterio que es de la literalidad siguiente:</w:t>
      </w:r>
    </w:p>
    <w:p w:rsidR="00E9679B" w:rsidRPr="00344534" w:rsidRDefault="00E9679B" w:rsidP="00344534">
      <w:pPr>
        <w:jc w:val="both"/>
        <w:rPr>
          <w:rFonts w:ascii="Palatino Linotype" w:hAnsi="Palatino Linotype" w:cs="Arial"/>
          <w:b/>
          <w:i/>
          <w:color w:val="000000" w:themeColor="text1"/>
        </w:rPr>
      </w:pPr>
      <w:r w:rsidRPr="00344534">
        <w:rPr>
          <w:rFonts w:ascii="Palatino Linotype" w:hAnsi="Palatino Linotype" w:cs="Arial"/>
          <w:b/>
          <w:i/>
          <w:color w:val="000000" w:themeColor="text1"/>
        </w:rPr>
        <w:t xml:space="preserve">“Es improcedente ampliar las solicitudes de acceso a información, a través de la interposición del recurso de revisión. </w:t>
      </w:r>
      <w:r w:rsidRPr="00344534">
        <w:rPr>
          <w:rFonts w:ascii="Palatino Linotype" w:hAnsi="Palatino Linotype" w:cs="Arial"/>
          <w:i/>
          <w:color w:val="000000" w:themeColor="text1"/>
        </w:rPr>
        <w:t xml:space="preserve">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w:t>
      </w:r>
      <w:r w:rsidRPr="00344534">
        <w:rPr>
          <w:rFonts w:ascii="Palatino Linotype" w:hAnsi="Palatino Linotype" w:cs="Arial"/>
          <w:i/>
          <w:color w:val="000000" w:themeColor="text1"/>
        </w:rPr>
        <w:lastRenderedPageBreak/>
        <w:t>de Transparencia, Acceso a la Información y Protección de Datos Personales; actualizándose la hipótesis de improcedencia respectiva.</w:t>
      </w:r>
    </w:p>
    <w:p w:rsidR="00E9679B" w:rsidRPr="00344534" w:rsidRDefault="00E9679B" w:rsidP="00344534">
      <w:pPr>
        <w:jc w:val="both"/>
        <w:rPr>
          <w:rFonts w:ascii="Palatino Linotype" w:hAnsi="Palatino Linotype" w:cs="Arial"/>
          <w:b/>
          <w:i/>
          <w:color w:val="000000" w:themeColor="text1"/>
        </w:rPr>
      </w:pPr>
      <w:r w:rsidRPr="00344534">
        <w:rPr>
          <w:rFonts w:ascii="Palatino Linotype" w:hAnsi="Palatino Linotype" w:cs="Arial"/>
          <w:b/>
          <w:i/>
          <w:color w:val="000000" w:themeColor="text1"/>
        </w:rPr>
        <w:t>Resoluciones:</w:t>
      </w:r>
    </w:p>
    <w:p w:rsidR="00E9679B" w:rsidRPr="00344534" w:rsidRDefault="00E9679B" w:rsidP="00344534">
      <w:pPr>
        <w:spacing w:after="160"/>
        <w:jc w:val="both"/>
        <w:rPr>
          <w:rFonts w:ascii="Palatino Linotype" w:hAnsi="Palatino Linotype" w:cs="Arial"/>
          <w:i/>
          <w:color w:val="000000" w:themeColor="text1"/>
        </w:rPr>
      </w:pPr>
      <w:r w:rsidRPr="00344534">
        <w:rPr>
          <w:rFonts w:ascii="Palatino Linotype" w:hAnsi="Palatino Linotype" w:cs="Arial"/>
          <w:b/>
          <w:i/>
          <w:color w:val="000000" w:themeColor="text1"/>
        </w:rPr>
        <w:t>RRA 0196/16.</w:t>
      </w:r>
      <w:r w:rsidRPr="00344534">
        <w:rPr>
          <w:rFonts w:ascii="Palatino Linotype" w:hAnsi="Palatino Linotype" w:cs="Arial"/>
          <w:i/>
          <w:color w:val="000000" w:themeColor="text1"/>
        </w:rPr>
        <w:t xml:space="preserve"> Secretaría de Agricultura, Ganadería, Desarrollo Rural, Pesca y Alimentación. 13 de julio de 2016. Por unanimidad. Comisionado Ponente Joel Salas Suárez.</w:t>
      </w:r>
    </w:p>
    <w:p w:rsidR="00E9679B" w:rsidRPr="00344534" w:rsidRDefault="00E9679B" w:rsidP="00344534">
      <w:pPr>
        <w:spacing w:after="160"/>
        <w:jc w:val="both"/>
        <w:rPr>
          <w:rFonts w:ascii="Palatino Linotype" w:hAnsi="Palatino Linotype" w:cs="Arial"/>
          <w:i/>
          <w:color w:val="000000" w:themeColor="text1"/>
        </w:rPr>
      </w:pPr>
      <w:r w:rsidRPr="00344534">
        <w:rPr>
          <w:rFonts w:ascii="Palatino Linotype" w:hAnsi="Palatino Linotype" w:cs="Arial"/>
          <w:b/>
          <w:i/>
          <w:color w:val="000000" w:themeColor="text1"/>
        </w:rPr>
        <w:t xml:space="preserve">RRA 0130/16. </w:t>
      </w:r>
      <w:r w:rsidRPr="00344534">
        <w:rPr>
          <w:rFonts w:ascii="Palatino Linotype" w:hAnsi="Palatino Linotype" w:cs="Arial"/>
          <w:i/>
          <w:color w:val="000000" w:themeColor="text1"/>
        </w:rPr>
        <w:t xml:space="preserve">Comisión Nacional del Agua. 09 de agosto de 2016. Por unanimidad. Comisionado Ponente </w:t>
      </w:r>
      <w:r w:rsidRPr="00344534">
        <w:rPr>
          <w:rFonts w:ascii="Palatino Linotype" w:hAnsi="Palatino Linotype" w:cstheme="minorBidi"/>
          <w:i/>
          <w:color w:val="000000" w:themeColor="text1"/>
        </w:rPr>
        <w:t>María Patricia Kurczyn Villalobos.</w:t>
      </w:r>
    </w:p>
    <w:p w:rsidR="00E9679B" w:rsidRPr="00344534" w:rsidRDefault="00E9679B" w:rsidP="00344534">
      <w:pPr>
        <w:jc w:val="both"/>
        <w:rPr>
          <w:rFonts w:ascii="Palatino Linotype" w:hAnsi="Palatino Linotype" w:cs="Arial"/>
          <w:i/>
          <w:color w:val="000000" w:themeColor="text1"/>
        </w:rPr>
      </w:pPr>
      <w:r w:rsidRPr="00344534">
        <w:rPr>
          <w:rFonts w:ascii="Palatino Linotype" w:hAnsi="Palatino Linotype" w:cs="Arial"/>
          <w:b/>
          <w:i/>
          <w:color w:val="000000" w:themeColor="text1"/>
        </w:rPr>
        <w:t>RRA 0342/16.</w:t>
      </w:r>
      <w:r w:rsidRPr="00344534">
        <w:rPr>
          <w:rFonts w:ascii="Palatino Linotype" w:hAnsi="Palatino Linotype" w:cs="Arial"/>
          <w:i/>
          <w:color w:val="000000" w:themeColor="text1"/>
        </w:rPr>
        <w:t xml:space="preserve"> Colegio de Bachilleres. 24 de agosto de 2016. Por unanimidad. Comisionada Ponente </w:t>
      </w:r>
      <w:r w:rsidRPr="00344534">
        <w:rPr>
          <w:rFonts w:ascii="Palatino Linotype" w:eastAsia="MS Mincho" w:hAnsi="Palatino Linotype" w:cs="Arial"/>
          <w:color w:val="000000" w:themeColor="text1"/>
        </w:rPr>
        <w:t>Ximena</w:t>
      </w:r>
      <w:r w:rsidRPr="00344534">
        <w:rPr>
          <w:rFonts w:ascii="Palatino Linotype" w:hAnsi="Palatino Linotype" w:cs="Arial"/>
          <w:i/>
          <w:color w:val="000000" w:themeColor="text1"/>
        </w:rPr>
        <w:t xml:space="preserve"> Puente de la Mora.”</w:t>
      </w:r>
    </w:p>
    <w:p w:rsidR="000B2F8E" w:rsidRPr="00344534" w:rsidRDefault="000B2F8E" w:rsidP="00344534">
      <w:pPr>
        <w:rPr>
          <w:rFonts w:ascii="Palatino Linotype" w:eastAsia="Palatino Linotype" w:hAnsi="Palatino Linotype" w:cs="Palatino Linotype"/>
          <w:color w:val="000000" w:themeColor="text1"/>
        </w:rPr>
      </w:pPr>
    </w:p>
    <w:p w:rsidR="000B2F8E" w:rsidRPr="00344534" w:rsidRDefault="000B2F8E" w:rsidP="00344534">
      <w:pPr>
        <w:numPr>
          <w:ilvl w:val="0"/>
          <w:numId w:val="1"/>
        </w:numPr>
        <w:spacing w:line="360" w:lineRule="auto"/>
        <w:ind w:left="0" w:firstLine="0"/>
        <w:jc w:val="both"/>
        <w:rPr>
          <w:rFonts w:ascii="Palatino Linotype" w:hAnsi="Palatino Linotype"/>
          <w:color w:val="000000" w:themeColor="text1"/>
        </w:rPr>
      </w:pPr>
      <w:r w:rsidRPr="00344534">
        <w:rPr>
          <w:rFonts w:ascii="Palatino Linotype" w:eastAsia="Palatino Linotype" w:hAnsi="Palatino Linotype" w:cs="Palatino Linotype"/>
          <w:color w:val="000000" w:themeColor="text1"/>
        </w:rPr>
        <w:t xml:space="preserve">De lo anterior, se determina que el derecho de acceso a la información del </w:t>
      </w:r>
      <w:r w:rsidRPr="00344534">
        <w:rPr>
          <w:rFonts w:ascii="Palatino Linotype" w:eastAsia="Palatino Linotype" w:hAnsi="Palatino Linotype" w:cs="Palatino Linotype"/>
          <w:b/>
          <w:color w:val="000000" w:themeColor="text1"/>
        </w:rPr>
        <w:t xml:space="preserve">RECURRENTE </w:t>
      </w:r>
      <w:r w:rsidRPr="00344534">
        <w:rPr>
          <w:rFonts w:ascii="Palatino Linotype" w:eastAsia="Palatino Linotype" w:hAnsi="Palatino Linotype" w:cs="Palatino Linotype"/>
          <w:color w:val="000000" w:themeColor="text1"/>
        </w:rPr>
        <w:t xml:space="preserve">fue colmado, toda vez que el </w:t>
      </w:r>
      <w:r w:rsidRPr="00344534">
        <w:rPr>
          <w:rFonts w:ascii="Palatino Linotype" w:eastAsia="Palatino Linotype" w:hAnsi="Palatino Linotype" w:cs="Palatino Linotype"/>
          <w:b/>
          <w:color w:val="000000" w:themeColor="text1"/>
        </w:rPr>
        <w:t xml:space="preserve">SUJETO OBLIGADO </w:t>
      </w:r>
      <w:r w:rsidRPr="00344534">
        <w:rPr>
          <w:rFonts w:ascii="Palatino Linotype" w:eastAsia="Palatino Linotype" w:hAnsi="Palatino Linotype" w:cs="Palatino Linotype"/>
          <w:color w:val="000000" w:themeColor="text1"/>
        </w:rPr>
        <w:t xml:space="preserve">por medio del área habilitada, </w:t>
      </w:r>
      <w:r w:rsidR="00E9679B" w:rsidRPr="00344534">
        <w:rPr>
          <w:rFonts w:ascii="Palatino Linotype" w:eastAsia="Palatino Linotype" w:hAnsi="Palatino Linotype" w:cs="Palatino Linotype"/>
          <w:color w:val="000000" w:themeColor="text1"/>
        </w:rPr>
        <w:t xml:space="preserve">refiero que no contaba con la información solicitada, toda vez que la misma no había sido generada. </w:t>
      </w:r>
      <w:r w:rsidRPr="00344534">
        <w:rPr>
          <w:rFonts w:ascii="Palatino Linotype" w:eastAsia="Palatino Linotype" w:hAnsi="Palatino Linotype" w:cs="Palatino Linotype"/>
          <w:color w:val="000000" w:themeColor="text1"/>
        </w:rPr>
        <w:t xml:space="preserve"> </w:t>
      </w:r>
    </w:p>
    <w:p w:rsidR="000B2F8E" w:rsidRPr="00344534" w:rsidRDefault="000B2F8E" w:rsidP="00344534">
      <w:pPr>
        <w:spacing w:line="360" w:lineRule="auto"/>
        <w:jc w:val="both"/>
        <w:rPr>
          <w:rFonts w:ascii="Palatino Linotype" w:hAnsi="Palatino Linotype"/>
          <w:color w:val="000000" w:themeColor="text1"/>
        </w:rPr>
      </w:pPr>
    </w:p>
    <w:p w:rsidR="000B2F8E" w:rsidRPr="00344534" w:rsidRDefault="000B2F8E" w:rsidP="00344534">
      <w:pPr>
        <w:numPr>
          <w:ilvl w:val="0"/>
          <w:numId w:val="1"/>
        </w:numPr>
        <w:spacing w:line="360" w:lineRule="auto"/>
        <w:ind w:left="0" w:firstLine="0"/>
        <w:jc w:val="both"/>
        <w:rPr>
          <w:rFonts w:ascii="Palatino Linotype" w:hAnsi="Palatino Linotype"/>
          <w:color w:val="000000" w:themeColor="text1"/>
        </w:rPr>
      </w:pPr>
      <w:r w:rsidRPr="00344534">
        <w:rPr>
          <w:rFonts w:ascii="Palatino Linotype" w:hAnsi="Palatino Linotype"/>
          <w:color w:val="000000" w:themeColor="text1"/>
        </w:rPr>
        <w:t xml:space="preserve">Finalmente,  se dejan a salvo los derechos del </w:t>
      </w:r>
      <w:r w:rsidRPr="00344534">
        <w:rPr>
          <w:rFonts w:ascii="Palatino Linotype" w:hAnsi="Palatino Linotype"/>
          <w:b/>
          <w:color w:val="000000" w:themeColor="text1"/>
        </w:rPr>
        <w:t xml:space="preserve">RECURRENTE </w:t>
      </w:r>
      <w:r w:rsidRPr="00344534">
        <w:rPr>
          <w:rFonts w:ascii="Palatino Linotype" w:hAnsi="Palatino Linotype"/>
          <w:color w:val="000000" w:themeColor="text1"/>
        </w:rPr>
        <w:t xml:space="preserve">para emita nuevas solicitudes de información a la Sistema de Autopistas, Aeropuertos, Servicios Conexos y Auxiliares del Estado de México,  de los temas que sean de su interés. </w:t>
      </w:r>
    </w:p>
    <w:p w:rsidR="000B2F8E" w:rsidRPr="00344534" w:rsidRDefault="000B2F8E" w:rsidP="00344534">
      <w:pPr>
        <w:pStyle w:val="Prrafodelista"/>
        <w:ind w:left="0"/>
        <w:rPr>
          <w:rFonts w:ascii="Palatino Linotype" w:eastAsia="Palatino Linotype" w:hAnsi="Palatino Linotype" w:cs="Palatino Linotype"/>
          <w:color w:val="000000" w:themeColor="text1"/>
        </w:rPr>
      </w:pPr>
    </w:p>
    <w:p w:rsidR="000B2F8E" w:rsidRPr="00344534" w:rsidRDefault="000B2F8E" w:rsidP="00344534">
      <w:pPr>
        <w:numPr>
          <w:ilvl w:val="0"/>
          <w:numId w:val="1"/>
        </w:numPr>
        <w:spacing w:line="360" w:lineRule="auto"/>
        <w:ind w:left="0" w:firstLine="0"/>
        <w:jc w:val="both"/>
        <w:rPr>
          <w:rFonts w:ascii="Palatino Linotype" w:hAnsi="Palatino Linotype"/>
          <w:color w:val="000000" w:themeColor="text1"/>
        </w:rPr>
      </w:pPr>
      <w:r w:rsidRPr="00344534">
        <w:rPr>
          <w:rFonts w:ascii="Palatino Linotype" w:eastAsia="Palatino Linotype" w:hAnsi="Palatino Linotype" w:cs="Palatino Linotype"/>
          <w:color w:val="000000" w:themeColor="text1"/>
        </w:rPr>
        <w:t xml:space="preserve">Por lo tanto, en virtud de  los argumentos expuestos con anterioridad así como del análisis realizado a las constancias que obran en el expediente electrónico, toda vez el </w:t>
      </w:r>
      <w:r w:rsidRPr="00344534">
        <w:rPr>
          <w:rFonts w:ascii="Palatino Linotype" w:eastAsia="Palatino Linotype" w:hAnsi="Palatino Linotype" w:cs="Palatino Linotype"/>
          <w:b/>
          <w:color w:val="000000" w:themeColor="text1"/>
        </w:rPr>
        <w:t xml:space="preserve">SUJETO OBLIGADO </w:t>
      </w:r>
      <w:r w:rsidRPr="00344534">
        <w:rPr>
          <w:rFonts w:ascii="Palatino Linotype" w:eastAsia="Palatino Linotype" w:hAnsi="Palatino Linotype" w:cs="Palatino Linotype"/>
          <w:color w:val="000000" w:themeColor="text1"/>
        </w:rPr>
        <w:t>modificó su respuesta inicial, se determina sobreseer el presente recurso de revisión por actualizarse la causal de sobreseimiento prevista en la fracción III del artículo 192 de la Ley de Transparencia y Acceso a la Información Pública del Estado de México y Municipios, el que se transcribe a continuación, para un mejor entendimiento:</w:t>
      </w:r>
    </w:p>
    <w:p w:rsidR="000B2F8E" w:rsidRPr="00344534" w:rsidRDefault="000B2F8E" w:rsidP="00344534">
      <w:pPr>
        <w:pBdr>
          <w:top w:val="nil"/>
          <w:left w:val="nil"/>
          <w:bottom w:val="nil"/>
          <w:right w:val="nil"/>
          <w:between w:val="nil"/>
        </w:pBdr>
        <w:tabs>
          <w:tab w:val="left" w:pos="7938"/>
        </w:tabs>
        <w:jc w:val="both"/>
        <w:rPr>
          <w:rFonts w:ascii="Palatino Linotype" w:eastAsia="Palatino Linotype" w:hAnsi="Palatino Linotype" w:cs="Palatino Linotype"/>
          <w:i/>
          <w:color w:val="000000" w:themeColor="text1"/>
        </w:rPr>
      </w:pPr>
      <w:r w:rsidRPr="00344534">
        <w:rPr>
          <w:rFonts w:ascii="Palatino Linotype" w:eastAsia="Palatino Linotype" w:hAnsi="Palatino Linotype" w:cs="Palatino Linotype"/>
          <w:b/>
          <w:i/>
          <w:color w:val="000000" w:themeColor="text1"/>
        </w:rPr>
        <w:t>Artículo 192.</w:t>
      </w:r>
      <w:r w:rsidRPr="00344534">
        <w:rPr>
          <w:rFonts w:ascii="Palatino Linotype" w:eastAsia="Palatino Linotype" w:hAnsi="Palatino Linotype" w:cs="Palatino Linotype"/>
          <w:i/>
          <w:color w:val="000000" w:themeColor="text1"/>
        </w:rPr>
        <w:t xml:space="preserve"> El recurso será sobreseído, en todo o en parte, cuando una vez admitido, se actualicen alguno de los siguientes supuestos:</w:t>
      </w:r>
    </w:p>
    <w:p w:rsidR="000B2F8E" w:rsidRPr="00344534" w:rsidRDefault="000B2F8E" w:rsidP="00344534">
      <w:pPr>
        <w:pBdr>
          <w:top w:val="nil"/>
          <w:left w:val="nil"/>
          <w:bottom w:val="nil"/>
          <w:right w:val="nil"/>
          <w:between w:val="nil"/>
        </w:pBdr>
        <w:tabs>
          <w:tab w:val="left" w:pos="7938"/>
        </w:tabs>
        <w:jc w:val="both"/>
        <w:rPr>
          <w:rFonts w:ascii="Palatino Linotype" w:eastAsia="Palatino Linotype" w:hAnsi="Palatino Linotype" w:cs="Palatino Linotype"/>
          <w:i/>
          <w:color w:val="000000" w:themeColor="text1"/>
        </w:rPr>
      </w:pPr>
    </w:p>
    <w:p w:rsidR="000B2F8E" w:rsidRPr="00344534" w:rsidRDefault="000B2F8E" w:rsidP="00344534">
      <w:pPr>
        <w:pBdr>
          <w:top w:val="nil"/>
          <w:left w:val="nil"/>
          <w:bottom w:val="nil"/>
          <w:right w:val="nil"/>
          <w:between w:val="nil"/>
        </w:pBdr>
        <w:tabs>
          <w:tab w:val="left" w:pos="7938"/>
        </w:tabs>
        <w:spacing w:after="120"/>
        <w:jc w:val="both"/>
        <w:rPr>
          <w:rFonts w:ascii="Palatino Linotype" w:eastAsia="Palatino Linotype" w:hAnsi="Palatino Linotype" w:cs="Palatino Linotype"/>
          <w:i/>
          <w:color w:val="000000" w:themeColor="text1"/>
        </w:rPr>
      </w:pPr>
      <w:r w:rsidRPr="00344534">
        <w:rPr>
          <w:rFonts w:ascii="Palatino Linotype" w:eastAsia="Palatino Linotype" w:hAnsi="Palatino Linotype" w:cs="Palatino Linotype"/>
          <w:b/>
          <w:i/>
          <w:color w:val="000000" w:themeColor="text1"/>
        </w:rPr>
        <w:lastRenderedPageBreak/>
        <w:t xml:space="preserve">III. </w:t>
      </w:r>
      <w:r w:rsidRPr="00344534">
        <w:rPr>
          <w:rFonts w:ascii="Palatino Linotype" w:eastAsia="Palatino Linotype" w:hAnsi="Palatino Linotype" w:cs="Palatino Linotype"/>
          <w:i/>
          <w:color w:val="000000" w:themeColor="text1"/>
        </w:rPr>
        <w:t xml:space="preserve">El sujeto obligado responsable del acto lo </w:t>
      </w:r>
      <w:r w:rsidRPr="00344534">
        <w:rPr>
          <w:rFonts w:ascii="Palatino Linotype" w:eastAsia="Palatino Linotype" w:hAnsi="Palatino Linotype" w:cs="Palatino Linotype"/>
          <w:b/>
          <w:i/>
          <w:color w:val="000000" w:themeColor="text1"/>
        </w:rPr>
        <w:t>modifique</w:t>
      </w:r>
      <w:r w:rsidRPr="00344534">
        <w:rPr>
          <w:rFonts w:ascii="Palatino Linotype" w:eastAsia="Palatino Linotype" w:hAnsi="Palatino Linotype" w:cs="Palatino Linotype"/>
          <w:i/>
          <w:color w:val="000000" w:themeColor="text1"/>
        </w:rPr>
        <w:t xml:space="preserve"> o </w:t>
      </w:r>
      <w:r w:rsidRPr="00344534">
        <w:rPr>
          <w:rFonts w:ascii="Palatino Linotype" w:eastAsia="Palatino Linotype" w:hAnsi="Palatino Linotype" w:cs="Palatino Linotype"/>
          <w:b/>
          <w:i/>
          <w:color w:val="000000" w:themeColor="text1"/>
        </w:rPr>
        <w:t>revoque</w:t>
      </w:r>
      <w:r w:rsidRPr="00344534">
        <w:rPr>
          <w:rFonts w:ascii="Palatino Linotype" w:eastAsia="Palatino Linotype" w:hAnsi="Palatino Linotype" w:cs="Palatino Linotype"/>
          <w:i/>
          <w:color w:val="000000" w:themeColor="text1"/>
        </w:rPr>
        <w:t xml:space="preserve"> de tal manera que el recurso de revisión quede sin materia; “</w:t>
      </w:r>
    </w:p>
    <w:p w:rsidR="000B2F8E" w:rsidRPr="00344534" w:rsidRDefault="000B2F8E" w:rsidP="00344534">
      <w:pPr>
        <w:pBdr>
          <w:top w:val="nil"/>
          <w:left w:val="nil"/>
          <w:bottom w:val="nil"/>
          <w:right w:val="nil"/>
          <w:between w:val="nil"/>
        </w:pBdr>
        <w:tabs>
          <w:tab w:val="left" w:pos="7938"/>
        </w:tabs>
        <w:spacing w:before="120" w:after="120"/>
        <w:jc w:val="both"/>
        <w:rPr>
          <w:rFonts w:ascii="Palatino Linotype" w:eastAsia="Palatino Linotype" w:hAnsi="Palatino Linotype" w:cs="Palatino Linotype"/>
          <w:i/>
          <w:color w:val="000000" w:themeColor="text1"/>
        </w:rPr>
      </w:pPr>
    </w:p>
    <w:p w:rsidR="000B2F8E" w:rsidRPr="00344534" w:rsidRDefault="000B2F8E" w:rsidP="00344534">
      <w:pPr>
        <w:numPr>
          <w:ilvl w:val="0"/>
          <w:numId w:val="1"/>
        </w:numPr>
        <w:spacing w:line="360" w:lineRule="auto"/>
        <w:ind w:left="0" w:firstLine="0"/>
        <w:jc w:val="both"/>
        <w:rPr>
          <w:rFonts w:ascii="Palatino Linotype" w:hAnsi="Palatino Linotype"/>
          <w:color w:val="000000" w:themeColor="text1"/>
        </w:rPr>
      </w:pPr>
      <w:r w:rsidRPr="00344534">
        <w:rPr>
          <w:rFonts w:ascii="Palatino Linotype" w:eastAsia="Palatino Linotype" w:hAnsi="Palatino Linotype" w:cs="Palatino Linotype"/>
          <w:color w:val="000000" w:themeColor="text1"/>
        </w:rPr>
        <w:t xml:space="preserve">Siendo el </w:t>
      </w:r>
      <w:r w:rsidRPr="00344534">
        <w:rPr>
          <w:rFonts w:ascii="Palatino Linotype" w:eastAsia="Palatino Linotype" w:hAnsi="Palatino Linotype" w:cs="Palatino Linotype"/>
          <w:i/>
          <w:color w:val="000000" w:themeColor="text1"/>
        </w:rPr>
        <w:t>sobreseimiento</w:t>
      </w:r>
      <w:r w:rsidRPr="00344534">
        <w:rPr>
          <w:rFonts w:ascii="Palatino Linotype" w:eastAsia="Palatino Linotype" w:hAnsi="Palatino Linotype" w:cs="Palatino Linotype"/>
          <w:color w:val="000000" w:themeColor="text1"/>
        </w:rPr>
        <w:t xml:space="preserve"> 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rsidR="000B2F8E" w:rsidRPr="00344534" w:rsidRDefault="000B2F8E" w:rsidP="00344534">
      <w:pPr>
        <w:pBdr>
          <w:top w:val="nil"/>
          <w:left w:val="nil"/>
          <w:bottom w:val="nil"/>
          <w:right w:val="nil"/>
          <w:between w:val="nil"/>
        </w:pBdr>
        <w:jc w:val="both"/>
        <w:rPr>
          <w:rFonts w:ascii="Palatino Linotype" w:eastAsia="Palatino Linotype" w:hAnsi="Palatino Linotype" w:cs="Palatino Linotype"/>
          <w:b/>
          <w:i/>
          <w:color w:val="000000" w:themeColor="text1"/>
        </w:rPr>
      </w:pPr>
      <w:r w:rsidRPr="00344534">
        <w:rPr>
          <w:rFonts w:ascii="Palatino Linotype" w:eastAsia="Palatino Linotype" w:hAnsi="Palatino Linotype" w:cs="Palatino Linotype"/>
          <w:i/>
          <w:color w:val="000000" w:themeColor="text1"/>
        </w:rPr>
        <w:t>“</w:t>
      </w:r>
      <w:r w:rsidRPr="00344534">
        <w:rPr>
          <w:rFonts w:ascii="Palatino Linotype" w:eastAsia="Palatino Linotype" w:hAnsi="Palatino Linotype" w:cs="Palatino Linotype"/>
          <w:b/>
          <w:i/>
          <w:color w:val="000000" w:themeColor="text1"/>
        </w:rPr>
        <w:t>SOBRESEIMIENTO, NO PERMITE ENTRAR AL ESTUDIO DE LAS CUESTIONES DE FONDO</w:t>
      </w:r>
    </w:p>
    <w:p w:rsidR="000B2F8E" w:rsidRPr="00344534" w:rsidRDefault="000B2F8E" w:rsidP="00344534">
      <w:pPr>
        <w:pBdr>
          <w:top w:val="nil"/>
          <w:left w:val="nil"/>
          <w:bottom w:val="nil"/>
          <w:right w:val="nil"/>
          <w:between w:val="nil"/>
        </w:pBdr>
        <w:jc w:val="both"/>
        <w:rPr>
          <w:rFonts w:ascii="Palatino Linotype" w:eastAsia="Palatino Linotype" w:hAnsi="Palatino Linotype" w:cs="Palatino Linotype"/>
          <w:i/>
          <w:color w:val="000000" w:themeColor="text1"/>
        </w:rPr>
      </w:pPr>
      <w:r w:rsidRPr="00344534">
        <w:rPr>
          <w:rFonts w:ascii="Palatino Linotype" w:eastAsia="Palatino Linotype" w:hAnsi="Palatino Linotype" w:cs="Palatino Linotype"/>
          <w:i/>
          <w:color w:val="000000" w:themeColor="text1"/>
        </w:rPr>
        <w:t>Localización: 213609. II.2o.183 K. Tribunales Colegiados de Circuito. Octava Época. Semanario Judicial de la Federación. Tomo XIII, Febrero de 1994, Pág. 420</w:t>
      </w:r>
    </w:p>
    <w:p w:rsidR="000B2F8E" w:rsidRPr="00344534" w:rsidRDefault="000B2F8E" w:rsidP="00344534">
      <w:pPr>
        <w:pBdr>
          <w:top w:val="nil"/>
          <w:left w:val="nil"/>
          <w:bottom w:val="nil"/>
          <w:right w:val="nil"/>
          <w:between w:val="nil"/>
        </w:pBdr>
        <w:jc w:val="both"/>
        <w:rPr>
          <w:rFonts w:ascii="Palatino Linotype" w:eastAsia="Palatino Linotype" w:hAnsi="Palatino Linotype" w:cs="Palatino Linotype"/>
          <w:i/>
          <w:color w:val="000000" w:themeColor="text1"/>
        </w:rPr>
      </w:pPr>
      <w:r w:rsidRPr="00344534">
        <w:rPr>
          <w:rFonts w:ascii="Palatino Linotype" w:eastAsia="Palatino Linotype" w:hAnsi="Palatino Linotype" w:cs="Palatino Linotype"/>
          <w:i/>
          <w:color w:val="000000" w:themeColor="text1"/>
        </w:rPr>
        <w:t>Cuerpo de tesis: No causa agravio la sentencia que no se ocupa de los razonamientos tendientes a demostrar la inconstitucionalidad de los actos reclamados de las autoridades responsables, que constituyen el problema de fondo, si se decreta el sobreseimiento del juicio.” (Sic)</w:t>
      </w:r>
    </w:p>
    <w:p w:rsidR="000B2F8E" w:rsidRPr="00344534" w:rsidRDefault="000B2F8E" w:rsidP="00344534">
      <w:pPr>
        <w:pBdr>
          <w:top w:val="nil"/>
          <w:left w:val="nil"/>
          <w:bottom w:val="nil"/>
          <w:right w:val="nil"/>
          <w:between w:val="nil"/>
        </w:pBdr>
        <w:spacing w:after="120"/>
        <w:jc w:val="both"/>
        <w:rPr>
          <w:rFonts w:ascii="Palatino Linotype" w:eastAsia="Palatino Linotype" w:hAnsi="Palatino Linotype" w:cs="Palatino Linotype"/>
          <w:i/>
          <w:color w:val="000000" w:themeColor="text1"/>
        </w:rPr>
      </w:pPr>
    </w:p>
    <w:p w:rsidR="000B2F8E" w:rsidRPr="00344534" w:rsidRDefault="000B2F8E" w:rsidP="00344534">
      <w:pPr>
        <w:numPr>
          <w:ilvl w:val="0"/>
          <w:numId w:val="1"/>
        </w:numPr>
        <w:spacing w:line="360" w:lineRule="auto"/>
        <w:ind w:left="0" w:firstLine="0"/>
        <w:jc w:val="both"/>
        <w:rPr>
          <w:rFonts w:ascii="Palatino Linotype" w:hAnsi="Palatino Linotype"/>
          <w:color w:val="000000" w:themeColor="text1"/>
        </w:rPr>
      </w:pPr>
      <w:r w:rsidRPr="00344534">
        <w:rPr>
          <w:rFonts w:ascii="Palatino Linotype" w:eastAsia="Palatino Linotype" w:hAnsi="Palatino Linotype" w:cs="Palatino Linotype"/>
          <w:color w:val="000000" w:themeColor="text1"/>
        </w:rPr>
        <w:t>Cabe destacar que la decisión de este Organismo Colegiado de sobreseer el recurso de revisión no implica una limitación o negación a la justicia, según lo ha establecido el Poder Judicial Federal, en el criterio que es aplicable por analogía, con rubro:</w:t>
      </w:r>
    </w:p>
    <w:p w:rsidR="000B2F8E" w:rsidRPr="00344534" w:rsidRDefault="000B2F8E" w:rsidP="00344534">
      <w:pPr>
        <w:pBdr>
          <w:top w:val="nil"/>
          <w:left w:val="nil"/>
          <w:bottom w:val="nil"/>
          <w:right w:val="nil"/>
          <w:between w:val="nil"/>
        </w:pBdr>
        <w:spacing w:before="120"/>
        <w:jc w:val="both"/>
        <w:rPr>
          <w:rFonts w:ascii="Palatino Linotype" w:eastAsia="Palatino Linotype" w:hAnsi="Palatino Linotype" w:cs="Palatino Linotype"/>
          <w:b/>
          <w:i/>
          <w:color w:val="000000" w:themeColor="text1"/>
        </w:rPr>
      </w:pPr>
      <w:r w:rsidRPr="00344534">
        <w:rPr>
          <w:rFonts w:ascii="Palatino Linotype" w:eastAsia="Palatino Linotype" w:hAnsi="Palatino Linotype" w:cs="Palatino Linotype"/>
          <w:b/>
          <w:i/>
          <w:color w:val="000000" w:themeColor="text1"/>
        </w:rPr>
        <w:t>“DESECHAMIENTO O SOBRESEIMIENTO EN EL JUICIO DE AMPARO. NO IMPLICA DENEGACIÓN DE JUSTICIA NI GENERA INSEGURIDAD JURÍDICA”</w:t>
      </w:r>
    </w:p>
    <w:p w:rsidR="000B2F8E" w:rsidRPr="00344534" w:rsidRDefault="000B2F8E" w:rsidP="00344534">
      <w:pPr>
        <w:pBdr>
          <w:top w:val="nil"/>
          <w:left w:val="nil"/>
          <w:bottom w:val="nil"/>
          <w:right w:val="nil"/>
          <w:between w:val="nil"/>
        </w:pBdr>
        <w:jc w:val="both"/>
        <w:rPr>
          <w:rFonts w:ascii="Palatino Linotype" w:eastAsia="Palatino Linotype" w:hAnsi="Palatino Linotype" w:cs="Palatino Linotype"/>
          <w:i/>
          <w:color w:val="000000" w:themeColor="text1"/>
        </w:rPr>
      </w:pPr>
      <w:r w:rsidRPr="00344534">
        <w:rPr>
          <w:rFonts w:ascii="Palatino Linotype" w:eastAsia="Palatino Linotype" w:hAnsi="Palatino Linotype" w:cs="Palatino Linotype"/>
          <w:i/>
          <w:color w:val="000000" w:themeColor="text1"/>
        </w:rPr>
        <w:t xml:space="preserve">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w:t>
      </w:r>
      <w:r w:rsidRPr="00344534">
        <w:rPr>
          <w:rFonts w:ascii="Palatino Linotype" w:eastAsia="Palatino Linotype" w:hAnsi="Palatino Linotype" w:cs="Palatino Linotype"/>
          <w:i/>
          <w:color w:val="000000" w:themeColor="text1"/>
        </w:rPr>
        <w:lastRenderedPageBreak/>
        <w:t>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(Sic)</w:t>
      </w:r>
      <w:r w:rsidRPr="00344534">
        <w:rPr>
          <w:rFonts w:ascii="Palatino Linotype" w:eastAsia="Palatino Linotype" w:hAnsi="Palatino Linotype" w:cs="Palatino Linotype"/>
          <w:color w:val="000000" w:themeColor="text1"/>
        </w:rPr>
        <w:tab/>
      </w:r>
    </w:p>
    <w:p w:rsidR="000B2F8E" w:rsidRPr="00344534" w:rsidRDefault="000B2F8E" w:rsidP="00344534">
      <w:pPr>
        <w:spacing w:line="360" w:lineRule="auto"/>
        <w:jc w:val="both"/>
        <w:rPr>
          <w:rFonts w:ascii="Palatino Linotype" w:eastAsia="Palatino Linotype" w:hAnsi="Palatino Linotype" w:cs="Palatino Linotype"/>
          <w:color w:val="000000" w:themeColor="text1"/>
        </w:rPr>
      </w:pPr>
      <w:bookmarkStart w:id="9" w:name="_heading=h.17dp8vu" w:colFirst="0" w:colLast="0"/>
      <w:bookmarkEnd w:id="9"/>
    </w:p>
    <w:p w:rsidR="000B2F8E" w:rsidRPr="00344534" w:rsidRDefault="000B2F8E" w:rsidP="00344534">
      <w:pPr>
        <w:numPr>
          <w:ilvl w:val="0"/>
          <w:numId w:val="1"/>
        </w:numPr>
        <w:spacing w:line="360" w:lineRule="auto"/>
        <w:ind w:left="0" w:firstLine="0"/>
        <w:jc w:val="both"/>
        <w:rPr>
          <w:rFonts w:ascii="Palatino Linotype" w:hAnsi="Palatino Linotype"/>
          <w:color w:val="000000" w:themeColor="text1"/>
        </w:rPr>
      </w:pPr>
      <w:r w:rsidRPr="00344534">
        <w:rPr>
          <w:rFonts w:ascii="Palatino Linotype" w:eastAsia="Palatino Linotype" w:hAnsi="Palatino Linotype" w:cs="Palatino Linotype"/>
          <w:color w:val="000000" w:themeColor="text1"/>
        </w:rPr>
        <w:t xml:space="preserve">Bajo ese tenor con fundamento en la segunda hipótesis de la fracción I del artículo 186, de la Ley de Transparencia y Acceso a la Información Pública del Estado de México y Municipios, se Sobresee el recurso de revisión </w:t>
      </w:r>
      <w:r w:rsidRPr="00344534">
        <w:rPr>
          <w:rFonts w:ascii="Palatino Linotype" w:eastAsia="Palatino Linotype" w:hAnsi="Palatino Linotype" w:cs="Palatino Linotype"/>
          <w:b/>
          <w:color w:val="000000" w:themeColor="text1"/>
        </w:rPr>
        <w:t>06223/INFOEM/IP/RR/2025</w:t>
      </w:r>
      <w:r w:rsidRPr="00344534">
        <w:rPr>
          <w:rFonts w:ascii="Palatino Linotype" w:eastAsia="Palatino Linotype" w:hAnsi="Palatino Linotype" w:cs="Palatino Linotype"/>
          <w:color w:val="000000" w:themeColor="text1"/>
        </w:rPr>
        <w:t>, que ha sido materia del presente fallo.</w:t>
      </w:r>
    </w:p>
    <w:p w:rsidR="000B2F8E" w:rsidRPr="00344534" w:rsidRDefault="000B2F8E" w:rsidP="00344534">
      <w:pPr>
        <w:pBdr>
          <w:top w:val="nil"/>
          <w:left w:val="nil"/>
          <w:bottom w:val="nil"/>
          <w:right w:val="nil"/>
          <w:between w:val="nil"/>
        </w:pBdr>
        <w:rPr>
          <w:rFonts w:ascii="Palatino Linotype" w:eastAsia="Palatino Linotype" w:hAnsi="Palatino Linotype" w:cs="Palatino Linotype"/>
          <w:color w:val="000000" w:themeColor="text1"/>
        </w:rPr>
      </w:pPr>
    </w:p>
    <w:p w:rsidR="000B2F8E" w:rsidRPr="00344534" w:rsidRDefault="000B2F8E" w:rsidP="00344534">
      <w:pPr>
        <w:numPr>
          <w:ilvl w:val="0"/>
          <w:numId w:val="1"/>
        </w:numPr>
        <w:spacing w:line="360" w:lineRule="auto"/>
        <w:ind w:left="0" w:firstLine="0"/>
        <w:jc w:val="both"/>
        <w:rPr>
          <w:rFonts w:ascii="Palatino Linotype" w:hAnsi="Palatino Linotype"/>
          <w:color w:val="000000" w:themeColor="text1"/>
        </w:rPr>
      </w:pPr>
      <w:r w:rsidRPr="00344534">
        <w:rPr>
          <w:rFonts w:ascii="Palatino Linotype" w:eastAsia="Palatino Linotype" w:hAnsi="Palatino Linotype" w:cs="Palatino Linotype"/>
          <w:color w:val="000000" w:themeColor="text1"/>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rsidR="000B2F8E" w:rsidRPr="00344534" w:rsidRDefault="000B2F8E" w:rsidP="00344534">
      <w:pPr>
        <w:pBdr>
          <w:top w:val="nil"/>
          <w:left w:val="nil"/>
          <w:bottom w:val="nil"/>
          <w:right w:val="nil"/>
          <w:between w:val="nil"/>
        </w:pBdr>
        <w:rPr>
          <w:rFonts w:ascii="Palatino Linotype" w:eastAsia="Palatino Linotype" w:hAnsi="Palatino Linotype" w:cs="Palatino Linotype"/>
          <w:color w:val="000000" w:themeColor="text1"/>
        </w:rPr>
      </w:pPr>
    </w:p>
    <w:p w:rsidR="000B2F8E" w:rsidRPr="00344534" w:rsidRDefault="000B2F8E" w:rsidP="00344534">
      <w:pPr>
        <w:keepNext/>
        <w:keepLines/>
        <w:spacing w:line="360" w:lineRule="auto"/>
        <w:jc w:val="center"/>
        <w:rPr>
          <w:rFonts w:ascii="Palatino Linotype" w:eastAsia="Palatino Linotype" w:hAnsi="Palatino Linotype" w:cs="Palatino Linotype"/>
          <w:b/>
          <w:color w:val="000000" w:themeColor="text1"/>
        </w:rPr>
      </w:pPr>
      <w:bookmarkStart w:id="10" w:name="_heading=h.3rdcrjn" w:colFirst="0" w:colLast="0"/>
      <w:bookmarkEnd w:id="10"/>
      <w:r w:rsidRPr="00344534">
        <w:rPr>
          <w:rFonts w:ascii="Palatino Linotype" w:eastAsia="Palatino Linotype" w:hAnsi="Palatino Linotype" w:cs="Palatino Linotype"/>
          <w:b/>
          <w:color w:val="000000" w:themeColor="text1"/>
        </w:rPr>
        <w:t>R E S O L U T I V O S</w:t>
      </w:r>
    </w:p>
    <w:p w:rsidR="000B2F8E" w:rsidRPr="00344534" w:rsidRDefault="000B2F8E" w:rsidP="00344534">
      <w:pPr>
        <w:rPr>
          <w:rFonts w:ascii="Palatino Linotype" w:eastAsia="Palatino Linotype" w:hAnsi="Palatino Linotype" w:cs="Palatino Linotype"/>
          <w:color w:val="000000" w:themeColor="text1"/>
        </w:rPr>
      </w:pPr>
    </w:p>
    <w:p w:rsidR="000B2F8E" w:rsidRPr="00344534" w:rsidRDefault="000B2F8E" w:rsidP="00344534">
      <w:pPr>
        <w:pBdr>
          <w:top w:val="nil"/>
          <w:left w:val="nil"/>
          <w:bottom w:val="nil"/>
          <w:right w:val="nil"/>
          <w:between w:val="nil"/>
        </w:pBdr>
        <w:tabs>
          <w:tab w:val="left" w:pos="7936"/>
        </w:tabs>
        <w:spacing w:before="240" w:after="240" w:line="360" w:lineRule="auto"/>
        <w:jc w:val="both"/>
        <w:rPr>
          <w:rFonts w:ascii="Palatino Linotype" w:eastAsia="Palatino Linotype" w:hAnsi="Palatino Linotype" w:cs="Palatino Linotype"/>
          <w:b/>
          <w:color w:val="000000" w:themeColor="text1"/>
        </w:rPr>
      </w:pPr>
      <w:r w:rsidRPr="00344534">
        <w:rPr>
          <w:rFonts w:ascii="Palatino Linotype" w:eastAsia="Palatino Linotype" w:hAnsi="Palatino Linotype" w:cs="Palatino Linotype"/>
          <w:b/>
          <w:color w:val="000000" w:themeColor="text1"/>
        </w:rPr>
        <w:t xml:space="preserve">PRIMERO. </w:t>
      </w:r>
      <w:r w:rsidRPr="00344534">
        <w:rPr>
          <w:rFonts w:ascii="Palatino Linotype" w:eastAsia="Palatino Linotype" w:hAnsi="Palatino Linotype" w:cs="Palatino Linotype"/>
          <w:color w:val="000000" w:themeColor="text1"/>
        </w:rPr>
        <w:t xml:space="preserve">Se </w:t>
      </w:r>
      <w:r w:rsidRPr="00344534">
        <w:rPr>
          <w:rFonts w:ascii="Palatino Linotype" w:eastAsia="Palatino Linotype" w:hAnsi="Palatino Linotype" w:cs="Palatino Linotype"/>
          <w:b/>
          <w:color w:val="000000" w:themeColor="text1"/>
        </w:rPr>
        <w:t>SOBRESEE</w:t>
      </w:r>
      <w:r w:rsidRPr="00344534">
        <w:rPr>
          <w:rFonts w:ascii="Palatino Linotype" w:eastAsia="Palatino Linotype" w:hAnsi="Palatino Linotype" w:cs="Palatino Linotype"/>
          <w:color w:val="000000" w:themeColor="text1"/>
        </w:rPr>
        <w:t xml:space="preserve"> el recurso de revisión número </w:t>
      </w:r>
      <w:r w:rsidRPr="00344534">
        <w:rPr>
          <w:rFonts w:ascii="Palatino Linotype" w:eastAsia="Palatino Linotype" w:hAnsi="Palatino Linotype" w:cs="Palatino Linotype"/>
          <w:b/>
          <w:color w:val="000000" w:themeColor="text1"/>
        </w:rPr>
        <w:t>06223/INFOEM/IP/RR/2025,</w:t>
      </w:r>
      <w:r w:rsidRPr="00344534">
        <w:rPr>
          <w:rFonts w:ascii="Palatino Linotype" w:eastAsia="Palatino Linotype" w:hAnsi="Palatino Linotype" w:cs="Palatino Linotype"/>
          <w:color w:val="000000" w:themeColor="text1"/>
        </w:rPr>
        <w:t xml:space="preserve"> porque al modificar la respuesta a través del informe justificado, el recurso de revisión quedó sin materia, conforme a la fracción III del artículo 192 de la Ley de Transparencia y Acceso a la Información Pública del Estado de México y Municipios, en términos del Considerando </w:t>
      </w:r>
      <w:r w:rsidRPr="00344534">
        <w:rPr>
          <w:rFonts w:ascii="Palatino Linotype" w:eastAsia="Palatino Linotype" w:hAnsi="Palatino Linotype" w:cs="Palatino Linotype"/>
          <w:b/>
          <w:color w:val="000000" w:themeColor="text1"/>
        </w:rPr>
        <w:t>TERCERO</w:t>
      </w:r>
      <w:r w:rsidRPr="00344534">
        <w:rPr>
          <w:rFonts w:ascii="Palatino Linotype" w:eastAsia="Palatino Linotype" w:hAnsi="Palatino Linotype" w:cs="Palatino Linotype"/>
          <w:color w:val="000000" w:themeColor="text1"/>
        </w:rPr>
        <w:t xml:space="preserve"> de la presente resolución.</w:t>
      </w:r>
    </w:p>
    <w:p w:rsidR="000B2F8E" w:rsidRPr="00344534" w:rsidRDefault="000B2F8E" w:rsidP="00344534">
      <w:pPr>
        <w:pBdr>
          <w:top w:val="nil"/>
          <w:left w:val="nil"/>
          <w:bottom w:val="nil"/>
          <w:right w:val="nil"/>
          <w:between w:val="nil"/>
        </w:pBdr>
        <w:tabs>
          <w:tab w:val="left" w:pos="7936"/>
        </w:tabs>
        <w:spacing w:before="240" w:after="240" w:line="360" w:lineRule="auto"/>
        <w:jc w:val="both"/>
        <w:rPr>
          <w:rFonts w:ascii="Palatino Linotype" w:eastAsia="Palatino Linotype" w:hAnsi="Palatino Linotype" w:cs="Palatino Linotype"/>
          <w:color w:val="000000" w:themeColor="text1"/>
        </w:rPr>
      </w:pPr>
      <w:r w:rsidRPr="00344534">
        <w:rPr>
          <w:rFonts w:ascii="Palatino Linotype" w:eastAsia="Palatino Linotype" w:hAnsi="Palatino Linotype" w:cs="Palatino Linotype"/>
          <w:b/>
          <w:color w:val="000000" w:themeColor="text1"/>
        </w:rPr>
        <w:t xml:space="preserve">SEGUNDO. Notifíquese, </w:t>
      </w:r>
      <w:r w:rsidRPr="00344534">
        <w:rPr>
          <w:rFonts w:ascii="Palatino Linotype" w:eastAsia="Palatino Linotype" w:hAnsi="Palatino Linotype" w:cs="Palatino Linotype"/>
          <w:color w:val="000000" w:themeColor="text1"/>
        </w:rPr>
        <w:t>vía</w:t>
      </w:r>
      <w:r w:rsidRPr="00344534">
        <w:rPr>
          <w:rFonts w:ascii="Palatino Linotype" w:eastAsia="Palatino Linotype" w:hAnsi="Palatino Linotype" w:cs="Palatino Linotype"/>
          <w:b/>
          <w:color w:val="000000" w:themeColor="text1"/>
        </w:rPr>
        <w:t xml:space="preserve"> SAIMEX,</w:t>
      </w:r>
      <w:r w:rsidRPr="00344534">
        <w:rPr>
          <w:rFonts w:ascii="Palatino Linotype" w:eastAsia="Palatino Linotype" w:hAnsi="Palatino Linotype" w:cs="Palatino Linotype"/>
          <w:color w:val="000000" w:themeColor="text1"/>
        </w:rPr>
        <w:t xml:space="preserve"> al Responsable de la Unidad de Transparencia del </w:t>
      </w:r>
      <w:r w:rsidRPr="00344534">
        <w:rPr>
          <w:rFonts w:ascii="Palatino Linotype" w:eastAsia="Palatino Linotype" w:hAnsi="Palatino Linotype" w:cs="Palatino Linotype"/>
          <w:b/>
          <w:color w:val="000000" w:themeColor="text1"/>
        </w:rPr>
        <w:t>Sujeto Obligado</w:t>
      </w:r>
      <w:r w:rsidRPr="00344534">
        <w:rPr>
          <w:rFonts w:ascii="Palatino Linotype" w:eastAsia="Palatino Linotype" w:hAnsi="Palatino Linotype" w:cs="Palatino Linotype"/>
          <w:color w:val="000000" w:themeColor="text1"/>
        </w:rPr>
        <w:t xml:space="preserve"> la presente resolución, para su conocimiento.</w:t>
      </w:r>
    </w:p>
    <w:p w:rsidR="000B2F8E" w:rsidRPr="00344534" w:rsidRDefault="000B2F8E" w:rsidP="00344534">
      <w:pPr>
        <w:widowControl w:val="0"/>
        <w:pBdr>
          <w:top w:val="nil"/>
          <w:left w:val="nil"/>
          <w:bottom w:val="nil"/>
          <w:right w:val="nil"/>
          <w:between w:val="nil"/>
        </w:pBdr>
        <w:tabs>
          <w:tab w:val="left" w:pos="1701"/>
        </w:tabs>
        <w:spacing w:before="240" w:line="360" w:lineRule="auto"/>
        <w:jc w:val="both"/>
        <w:rPr>
          <w:rFonts w:ascii="Palatino Linotype" w:eastAsia="Palatino Linotype" w:hAnsi="Palatino Linotype" w:cs="Palatino Linotype"/>
          <w:color w:val="000000" w:themeColor="text1"/>
        </w:rPr>
      </w:pPr>
      <w:r w:rsidRPr="00344534">
        <w:rPr>
          <w:rFonts w:ascii="Palatino Linotype" w:eastAsia="Palatino Linotype" w:hAnsi="Palatino Linotype" w:cs="Palatino Linotype"/>
          <w:b/>
          <w:color w:val="000000" w:themeColor="text1"/>
        </w:rPr>
        <w:lastRenderedPageBreak/>
        <w:t xml:space="preserve">TERCERO. Notifíquese </w:t>
      </w:r>
      <w:r w:rsidRPr="00344534">
        <w:rPr>
          <w:rFonts w:ascii="Palatino Linotype" w:eastAsia="Palatino Linotype" w:hAnsi="Palatino Linotype" w:cs="Palatino Linotype"/>
          <w:color w:val="000000" w:themeColor="text1"/>
        </w:rPr>
        <w:t>a</w:t>
      </w:r>
      <w:r w:rsidRPr="00344534">
        <w:rPr>
          <w:rFonts w:ascii="Palatino Linotype" w:eastAsia="Palatino Linotype" w:hAnsi="Palatino Linotype" w:cs="Palatino Linotype"/>
          <w:b/>
          <w:color w:val="000000" w:themeColor="text1"/>
        </w:rPr>
        <w:t xml:space="preserve"> EL RECURRENTE</w:t>
      </w:r>
      <w:r w:rsidRPr="00344534">
        <w:rPr>
          <w:rFonts w:ascii="Palatino Linotype" w:eastAsia="Palatino Linotype" w:hAnsi="Palatino Linotype" w:cs="Palatino Linotype"/>
          <w:color w:val="000000" w:themeColor="text1"/>
        </w:rPr>
        <w:t xml:space="preserve"> la presente resolución, vía </w:t>
      </w:r>
      <w:r w:rsidR="0014199B">
        <w:rPr>
          <w:rFonts w:ascii="Palatino Linotype" w:eastAsia="Palatino Linotype" w:hAnsi="Palatino Linotype" w:cs="Palatino Linotype"/>
          <w:b/>
          <w:color w:val="000000" w:themeColor="text1"/>
        </w:rPr>
        <w:t>SAIMEX.</w:t>
      </w:r>
    </w:p>
    <w:p w:rsidR="000B2F8E" w:rsidRPr="00344534" w:rsidRDefault="000B2F8E" w:rsidP="00344534">
      <w:pPr>
        <w:pBdr>
          <w:top w:val="nil"/>
          <w:left w:val="nil"/>
          <w:bottom w:val="nil"/>
          <w:right w:val="nil"/>
          <w:between w:val="nil"/>
        </w:pBdr>
        <w:tabs>
          <w:tab w:val="left" w:pos="7936"/>
        </w:tabs>
        <w:spacing w:before="240" w:after="240" w:line="360" w:lineRule="auto"/>
        <w:jc w:val="both"/>
        <w:rPr>
          <w:rFonts w:ascii="Palatino Linotype" w:eastAsia="Palatino Linotype" w:hAnsi="Palatino Linotype" w:cs="Palatino Linotype"/>
          <w:color w:val="000000" w:themeColor="text1"/>
        </w:rPr>
      </w:pPr>
      <w:r w:rsidRPr="00344534">
        <w:rPr>
          <w:rFonts w:ascii="Palatino Linotype" w:eastAsia="Palatino Linotype" w:hAnsi="Palatino Linotype" w:cs="Palatino Linotype"/>
          <w:b/>
          <w:color w:val="000000" w:themeColor="text1"/>
        </w:rPr>
        <w:t xml:space="preserve">CUARTO. </w:t>
      </w:r>
      <w:r w:rsidRPr="00344534">
        <w:rPr>
          <w:rFonts w:ascii="Palatino Linotype" w:eastAsia="Palatino Linotype" w:hAnsi="Palatino Linotype" w:cs="Palatino Linotype"/>
          <w:color w:val="000000" w:themeColor="text1"/>
        </w:rPr>
        <w:t xml:space="preserve">Se hace del conocimiento de </w:t>
      </w:r>
      <w:r w:rsidRPr="00344534">
        <w:rPr>
          <w:rFonts w:ascii="Palatino Linotype" w:eastAsia="Palatino Linotype" w:hAnsi="Palatino Linotype" w:cs="Palatino Linotype"/>
          <w:b/>
          <w:color w:val="000000" w:themeColor="text1"/>
        </w:rPr>
        <w:t>EL RECURRENTE</w:t>
      </w:r>
      <w:r w:rsidRPr="00344534">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 vía juicio de amparo. </w:t>
      </w:r>
    </w:p>
    <w:p w:rsidR="000B2F8E" w:rsidRPr="00344534" w:rsidRDefault="00FF265F" w:rsidP="00344534">
      <w:pPr>
        <w:spacing w:line="360" w:lineRule="auto"/>
        <w:jc w:val="both"/>
        <w:rPr>
          <w:rFonts w:ascii="Palatino Linotype" w:eastAsia="Palatino Linotype" w:hAnsi="Palatino Linotype" w:cs="Palatino Linotype"/>
          <w:color w:val="000000" w:themeColor="text1"/>
        </w:rPr>
      </w:pPr>
      <w:bookmarkStart w:id="11" w:name="_heading=h.x9yucfu72zyz" w:colFirst="0" w:colLast="0"/>
      <w:bookmarkEnd w:id="11"/>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w:t>
      </w:r>
      <w:r w:rsidR="000B53F7" w:rsidRPr="00575AE2">
        <w:rPr>
          <w:rFonts w:ascii="Palatino Linotype" w:eastAsia="Palatino Linotype" w:hAnsi="Palatino Linotype" w:cs="Palatino Linotype"/>
        </w:rPr>
        <w:t xml:space="preserve">EN LA </w:t>
      </w:r>
      <w:r w:rsidR="000B53F7">
        <w:rPr>
          <w:rFonts w:ascii="Palatino Linotype" w:eastAsia="Palatino Linotype" w:hAnsi="Palatino Linotype" w:cs="Palatino Linotype"/>
        </w:rPr>
        <w:t xml:space="preserve">CUADRAGÉSIMA </w:t>
      </w:r>
      <w:r w:rsidR="000B53F7" w:rsidRPr="00575AE2">
        <w:rPr>
          <w:rFonts w:ascii="Palatino Linotype" w:eastAsia="Palatino Linotype" w:hAnsi="Palatino Linotype" w:cs="Palatino Linotype"/>
        </w:rPr>
        <w:t>SESIÓN ORDINARIA, CELEBRADA EL</w:t>
      </w:r>
      <w:r w:rsidR="000B53F7">
        <w:rPr>
          <w:rFonts w:ascii="Palatino Linotype" w:eastAsia="Palatino Linotype" w:hAnsi="Palatino Linotype" w:cs="Palatino Linotype"/>
        </w:rPr>
        <w:t xml:space="preserve"> DOCE (12</w:t>
      </w:r>
      <w:r w:rsidR="000B53F7" w:rsidRPr="00575AE2">
        <w:rPr>
          <w:rFonts w:ascii="Palatino Linotype" w:eastAsia="Palatino Linotype" w:hAnsi="Palatino Linotype" w:cs="Palatino Linotype"/>
        </w:rPr>
        <w:t xml:space="preserve">) DE </w:t>
      </w:r>
      <w:r w:rsidR="000B53F7">
        <w:rPr>
          <w:rFonts w:ascii="Palatino Linotype" w:eastAsia="Palatino Linotype" w:hAnsi="Palatino Linotype" w:cs="Palatino Linotype"/>
        </w:rPr>
        <w:t>NOVIEMBRE</w:t>
      </w:r>
      <w:r>
        <w:rPr>
          <w:rFonts w:ascii="Palatino Linotype" w:eastAsia="Palatino Linotype" w:hAnsi="Palatino Linotype" w:cs="Palatino Linotype"/>
        </w:rPr>
        <w:t xml:space="preserve"> </w:t>
      </w:r>
      <w:r w:rsidRPr="00575AE2">
        <w:rPr>
          <w:rFonts w:ascii="Palatino Linotype" w:eastAsia="Palatino Linotype" w:hAnsi="Palatino Linotype" w:cs="Palatino Linotype"/>
        </w:rPr>
        <w:t>DE DOS MIL VEINTICINCO, ANTE EL SECRETARIO TÉCNICO DEL PLENO ALEXIS TAPIA RAMÍREZ.</w:t>
      </w:r>
    </w:p>
    <w:p w:rsidR="000B2F8E" w:rsidRPr="00344534" w:rsidRDefault="000B2F8E" w:rsidP="00344534">
      <w:pPr>
        <w:spacing w:line="360" w:lineRule="auto"/>
        <w:jc w:val="both"/>
        <w:rPr>
          <w:rFonts w:ascii="Palatino Linotype" w:eastAsia="Palatino Linotype" w:hAnsi="Palatino Linotype" w:cs="Palatino Linotype"/>
          <w:color w:val="000000" w:themeColor="text1"/>
        </w:rPr>
      </w:pPr>
    </w:p>
    <w:p w:rsidR="000B2F8E" w:rsidRPr="00344534" w:rsidRDefault="000B2F8E" w:rsidP="00344534">
      <w:pPr>
        <w:spacing w:line="360" w:lineRule="auto"/>
        <w:jc w:val="both"/>
        <w:rPr>
          <w:rFonts w:ascii="Palatino Linotype" w:eastAsia="Palatino Linotype" w:hAnsi="Palatino Linotype" w:cs="Palatino Linotype"/>
          <w:color w:val="000000" w:themeColor="text1"/>
        </w:rPr>
      </w:pPr>
    </w:p>
    <w:p w:rsidR="000B2F8E" w:rsidRPr="00344534" w:rsidRDefault="000B2F8E" w:rsidP="00344534">
      <w:pPr>
        <w:spacing w:line="360" w:lineRule="auto"/>
        <w:jc w:val="both"/>
        <w:rPr>
          <w:rFonts w:ascii="Palatino Linotype" w:eastAsia="Palatino Linotype" w:hAnsi="Palatino Linotype" w:cs="Palatino Linotype"/>
          <w:color w:val="000000" w:themeColor="text1"/>
        </w:rPr>
      </w:pPr>
    </w:p>
    <w:p w:rsidR="000B2F8E" w:rsidRPr="00344534" w:rsidRDefault="000B2F8E" w:rsidP="00344534">
      <w:pPr>
        <w:spacing w:line="360" w:lineRule="auto"/>
        <w:jc w:val="both"/>
        <w:rPr>
          <w:rFonts w:ascii="Palatino Linotype" w:eastAsia="Palatino Linotype" w:hAnsi="Palatino Linotype" w:cs="Palatino Linotype"/>
          <w:color w:val="000000" w:themeColor="text1"/>
        </w:rPr>
      </w:pPr>
    </w:p>
    <w:p w:rsidR="000B2F8E" w:rsidRPr="00344534" w:rsidRDefault="000B2F8E" w:rsidP="00344534">
      <w:pPr>
        <w:spacing w:line="360" w:lineRule="auto"/>
        <w:jc w:val="both"/>
        <w:rPr>
          <w:rFonts w:ascii="Palatino Linotype" w:eastAsia="Palatino Linotype" w:hAnsi="Palatino Linotype" w:cs="Palatino Linotype"/>
          <w:color w:val="000000" w:themeColor="text1"/>
        </w:rPr>
      </w:pPr>
    </w:p>
    <w:p w:rsidR="000B2F8E" w:rsidRPr="00344534" w:rsidRDefault="000B2F8E" w:rsidP="00344534">
      <w:pPr>
        <w:spacing w:line="360" w:lineRule="auto"/>
        <w:jc w:val="both"/>
        <w:rPr>
          <w:rFonts w:ascii="Palatino Linotype" w:eastAsia="Palatino Linotype" w:hAnsi="Palatino Linotype" w:cs="Palatino Linotype"/>
          <w:color w:val="000000" w:themeColor="text1"/>
        </w:rPr>
      </w:pPr>
    </w:p>
    <w:p w:rsidR="000B2F8E" w:rsidRPr="00344534" w:rsidRDefault="000B2F8E" w:rsidP="00344534">
      <w:pPr>
        <w:rPr>
          <w:rFonts w:ascii="Palatino Linotype" w:hAnsi="Palatino Linotype"/>
          <w:color w:val="000000" w:themeColor="text1"/>
        </w:rPr>
      </w:pPr>
    </w:p>
    <w:p w:rsidR="000B2F8E" w:rsidRPr="00344534" w:rsidRDefault="000B2F8E" w:rsidP="00344534">
      <w:pPr>
        <w:rPr>
          <w:rFonts w:ascii="Palatino Linotype" w:hAnsi="Palatino Linotype"/>
          <w:color w:val="000000" w:themeColor="text1"/>
        </w:rPr>
      </w:pPr>
    </w:p>
    <w:p w:rsidR="000B2F8E" w:rsidRPr="00344534" w:rsidRDefault="000B2F8E" w:rsidP="00344534">
      <w:pPr>
        <w:rPr>
          <w:rFonts w:ascii="Palatino Linotype" w:hAnsi="Palatino Linotype"/>
          <w:color w:val="000000" w:themeColor="text1"/>
        </w:rPr>
      </w:pPr>
    </w:p>
    <w:p w:rsidR="000B2F8E" w:rsidRPr="00344534" w:rsidRDefault="000B2F8E" w:rsidP="00344534">
      <w:pPr>
        <w:rPr>
          <w:rFonts w:ascii="Palatino Linotype" w:hAnsi="Palatino Linotype"/>
          <w:color w:val="000000" w:themeColor="text1"/>
        </w:rPr>
      </w:pPr>
    </w:p>
    <w:p w:rsidR="000B2F8E" w:rsidRPr="00344534" w:rsidRDefault="000B2F8E" w:rsidP="00344534">
      <w:pPr>
        <w:rPr>
          <w:rFonts w:ascii="Palatino Linotype" w:hAnsi="Palatino Linotype"/>
          <w:color w:val="000000" w:themeColor="text1"/>
        </w:rPr>
      </w:pPr>
    </w:p>
    <w:p w:rsidR="000B2F8E" w:rsidRPr="00344534" w:rsidRDefault="000B2F8E" w:rsidP="00344534">
      <w:pPr>
        <w:rPr>
          <w:rFonts w:ascii="Palatino Linotype" w:hAnsi="Palatino Linotype"/>
          <w:color w:val="000000" w:themeColor="text1"/>
        </w:rPr>
      </w:pPr>
    </w:p>
    <w:p w:rsidR="000B2F8E" w:rsidRDefault="000B2F8E" w:rsidP="00344534">
      <w:pPr>
        <w:rPr>
          <w:rFonts w:ascii="Palatino Linotype" w:hAnsi="Palatino Linotype"/>
          <w:color w:val="000000" w:themeColor="text1"/>
        </w:rPr>
      </w:pPr>
    </w:p>
    <w:p w:rsidR="0014199B" w:rsidRDefault="0014199B" w:rsidP="00344534">
      <w:pPr>
        <w:rPr>
          <w:rFonts w:ascii="Palatino Linotype" w:hAnsi="Palatino Linotype"/>
          <w:color w:val="000000" w:themeColor="text1"/>
        </w:rPr>
      </w:pPr>
    </w:p>
    <w:p w:rsidR="0014199B" w:rsidRDefault="0014199B" w:rsidP="00344534">
      <w:pPr>
        <w:rPr>
          <w:rFonts w:ascii="Palatino Linotype" w:hAnsi="Palatino Linotype"/>
          <w:color w:val="000000" w:themeColor="text1"/>
        </w:rPr>
      </w:pPr>
    </w:p>
    <w:p w:rsidR="0014199B" w:rsidRDefault="0014199B" w:rsidP="00344534">
      <w:pPr>
        <w:rPr>
          <w:rFonts w:ascii="Palatino Linotype" w:hAnsi="Palatino Linotype"/>
          <w:color w:val="000000" w:themeColor="text1"/>
        </w:rPr>
      </w:pPr>
    </w:p>
    <w:p w:rsidR="0014199B" w:rsidRDefault="0014199B" w:rsidP="00344534">
      <w:pPr>
        <w:rPr>
          <w:rFonts w:ascii="Palatino Linotype" w:hAnsi="Palatino Linotype"/>
          <w:color w:val="000000" w:themeColor="text1"/>
        </w:rPr>
      </w:pPr>
    </w:p>
    <w:p w:rsidR="0014199B" w:rsidRPr="00344534" w:rsidRDefault="0014199B" w:rsidP="00344534">
      <w:pPr>
        <w:rPr>
          <w:rFonts w:ascii="Palatino Linotype" w:hAnsi="Palatino Linotype"/>
          <w:color w:val="000000" w:themeColor="text1"/>
        </w:rPr>
      </w:pPr>
    </w:p>
    <w:p w:rsidR="00187C38" w:rsidRPr="00344534" w:rsidRDefault="00187C38" w:rsidP="00344534">
      <w:pPr>
        <w:rPr>
          <w:rFonts w:ascii="Palatino Linotype" w:hAnsi="Palatino Linotype"/>
          <w:color w:val="000000" w:themeColor="text1"/>
        </w:rPr>
      </w:pPr>
    </w:p>
    <w:p w:rsidR="00852040" w:rsidRPr="00344534" w:rsidRDefault="00852040" w:rsidP="00344534">
      <w:pPr>
        <w:rPr>
          <w:rFonts w:ascii="Palatino Linotype" w:hAnsi="Palatino Linotype"/>
          <w:color w:val="000000" w:themeColor="text1"/>
        </w:rPr>
      </w:pPr>
    </w:p>
    <w:sectPr w:rsidR="00852040" w:rsidRPr="00344534" w:rsidSect="00CA1F41">
      <w:headerReference w:type="even" r:id="rId11"/>
      <w:headerReference w:type="default" r:id="rId12"/>
      <w:footerReference w:type="default" r:id="rId13"/>
      <w:headerReference w:type="first" r:id="rId14"/>
      <w:footerReference w:type="first" r:id="rId15"/>
      <w:pgSz w:w="12240" w:h="15840"/>
      <w:pgMar w:top="2268" w:right="900"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3A5A" w:rsidRDefault="00103A5A" w:rsidP="000B2F8E">
      <w:r>
        <w:separator/>
      </w:r>
    </w:p>
  </w:endnote>
  <w:endnote w:type="continuationSeparator" w:id="0">
    <w:p w:rsidR="00103A5A" w:rsidRDefault="00103A5A" w:rsidP="000B2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BC4" w:rsidRPr="00CA1F41" w:rsidRDefault="00640BC4">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2"/>
        <w:szCs w:val="20"/>
      </w:rPr>
    </w:pPr>
    <w:r w:rsidRPr="00CA1F41">
      <w:rPr>
        <w:rFonts w:ascii="Palatino Linotype" w:eastAsia="Palatino Linotype" w:hAnsi="Palatino Linotype" w:cs="Palatino Linotype"/>
        <w:color w:val="000000"/>
        <w:sz w:val="22"/>
        <w:szCs w:val="20"/>
      </w:rPr>
      <w:t xml:space="preserve">Página </w:t>
    </w:r>
    <w:r w:rsidRPr="00CA1F41">
      <w:rPr>
        <w:rFonts w:ascii="Palatino Linotype" w:eastAsia="Palatino Linotype" w:hAnsi="Palatino Linotype" w:cs="Palatino Linotype"/>
        <w:color w:val="000000"/>
        <w:sz w:val="22"/>
        <w:szCs w:val="20"/>
      </w:rPr>
      <w:fldChar w:fldCharType="begin"/>
    </w:r>
    <w:r w:rsidRPr="00CA1F41">
      <w:rPr>
        <w:rFonts w:ascii="Palatino Linotype" w:eastAsia="Palatino Linotype" w:hAnsi="Palatino Linotype" w:cs="Palatino Linotype"/>
        <w:color w:val="000000"/>
        <w:sz w:val="22"/>
        <w:szCs w:val="20"/>
      </w:rPr>
      <w:instrText>PAGE</w:instrText>
    </w:r>
    <w:r w:rsidRPr="00CA1F41">
      <w:rPr>
        <w:rFonts w:ascii="Palatino Linotype" w:eastAsia="Palatino Linotype" w:hAnsi="Palatino Linotype" w:cs="Palatino Linotype"/>
        <w:color w:val="000000"/>
        <w:sz w:val="22"/>
        <w:szCs w:val="20"/>
      </w:rPr>
      <w:fldChar w:fldCharType="separate"/>
    </w:r>
    <w:r w:rsidR="004C0B56">
      <w:rPr>
        <w:rFonts w:ascii="Palatino Linotype" w:eastAsia="Palatino Linotype" w:hAnsi="Palatino Linotype" w:cs="Palatino Linotype"/>
        <w:noProof/>
        <w:color w:val="000000"/>
        <w:sz w:val="22"/>
        <w:szCs w:val="20"/>
      </w:rPr>
      <w:t>5</w:t>
    </w:r>
    <w:r w:rsidRPr="00CA1F41">
      <w:rPr>
        <w:rFonts w:ascii="Palatino Linotype" w:eastAsia="Palatino Linotype" w:hAnsi="Palatino Linotype" w:cs="Palatino Linotype"/>
        <w:color w:val="000000"/>
        <w:sz w:val="22"/>
        <w:szCs w:val="20"/>
      </w:rPr>
      <w:fldChar w:fldCharType="end"/>
    </w:r>
    <w:r w:rsidRPr="00CA1F41">
      <w:rPr>
        <w:rFonts w:ascii="Palatino Linotype" w:eastAsia="Palatino Linotype" w:hAnsi="Palatino Linotype" w:cs="Palatino Linotype"/>
        <w:color w:val="000000"/>
        <w:sz w:val="22"/>
        <w:szCs w:val="20"/>
      </w:rPr>
      <w:t xml:space="preserve"> de </w:t>
    </w:r>
    <w:r w:rsidRPr="00CA1F41">
      <w:rPr>
        <w:rFonts w:ascii="Palatino Linotype" w:eastAsia="Palatino Linotype" w:hAnsi="Palatino Linotype" w:cs="Palatino Linotype"/>
        <w:color w:val="000000"/>
        <w:sz w:val="22"/>
        <w:szCs w:val="20"/>
      </w:rPr>
      <w:fldChar w:fldCharType="begin"/>
    </w:r>
    <w:r w:rsidRPr="00CA1F41">
      <w:rPr>
        <w:rFonts w:ascii="Palatino Linotype" w:eastAsia="Palatino Linotype" w:hAnsi="Palatino Linotype" w:cs="Palatino Linotype"/>
        <w:color w:val="000000"/>
        <w:sz w:val="22"/>
        <w:szCs w:val="20"/>
      </w:rPr>
      <w:instrText>NUMPAGES</w:instrText>
    </w:r>
    <w:r w:rsidRPr="00CA1F41">
      <w:rPr>
        <w:rFonts w:ascii="Palatino Linotype" w:eastAsia="Palatino Linotype" w:hAnsi="Palatino Linotype" w:cs="Palatino Linotype"/>
        <w:color w:val="000000"/>
        <w:sz w:val="22"/>
        <w:szCs w:val="20"/>
      </w:rPr>
      <w:fldChar w:fldCharType="separate"/>
    </w:r>
    <w:r w:rsidR="004C0B56">
      <w:rPr>
        <w:rFonts w:ascii="Palatino Linotype" w:eastAsia="Palatino Linotype" w:hAnsi="Palatino Linotype" w:cs="Palatino Linotype"/>
        <w:noProof/>
        <w:color w:val="000000"/>
        <w:sz w:val="22"/>
        <w:szCs w:val="20"/>
      </w:rPr>
      <w:t>20</w:t>
    </w:r>
    <w:r w:rsidRPr="00CA1F41">
      <w:rPr>
        <w:rFonts w:ascii="Palatino Linotype" w:eastAsia="Palatino Linotype" w:hAnsi="Palatino Linotype" w:cs="Palatino Linotype"/>
        <w:color w:val="000000"/>
        <w:sz w:val="22"/>
        <w:szCs w:val="20"/>
      </w:rPr>
      <w:fldChar w:fldCharType="end"/>
    </w:r>
  </w:p>
  <w:p w:rsidR="00640BC4" w:rsidRDefault="00640BC4">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BC4" w:rsidRPr="00CA1F41" w:rsidRDefault="00640BC4">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2"/>
        <w:szCs w:val="20"/>
      </w:rPr>
    </w:pPr>
    <w:r w:rsidRPr="00CA1F41">
      <w:rPr>
        <w:rFonts w:ascii="Palatino Linotype" w:eastAsia="Palatino Linotype" w:hAnsi="Palatino Linotype" w:cs="Palatino Linotype"/>
        <w:color w:val="000000"/>
        <w:sz w:val="22"/>
        <w:szCs w:val="20"/>
      </w:rPr>
      <w:t xml:space="preserve">Página </w:t>
    </w:r>
    <w:r w:rsidRPr="00CA1F41">
      <w:rPr>
        <w:rFonts w:ascii="Palatino Linotype" w:eastAsia="Palatino Linotype" w:hAnsi="Palatino Linotype" w:cs="Palatino Linotype"/>
        <w:color w:val="000000"/>
        <w:sz w:val="22"/>
        <w:szCs w:val="20"/>
      </w:rPr>
      <w:fldChar w:fldCharType="begin"/>
    </w:r>
    <w:r w:rsidRPr="00CA1F41">
      <w:rPr>
        <w:rFonts w:ascii="Palatino Linotype" w:eastAsia="Palatino Linotype" w:hAnsi="Palatino Linotype" w:cs="Palatino Linotype"/>
        <w:color w:val="000000"/>
        <w:sz w:val="22"/>
        <w:szCs w:val="20"/>
      </w:rPr>
      <w:instrText>PAGE</w:instrText>
    </w:r>
    <w:r w:rsidRPr="00CA1F41">
      <w:rPr>
        <w:rFonts w:ascii="Palatino Linotype" w:eastAsia="Palatino Linotype" w:hAnsi="Palatino Linotype" w:cs="Palatino Linotype"/>
        <w:color w:val="000000"/>
        <w:sz w:val="22"/>
        <w:szCs w:val="20"/>
      </w:rPr>
      <w:fldChar w:fldCharType="separate"/>
    </w:r>
    <w:r w:rsidR="004C0B56">
      <w:rPr>
        <w:rFonts w:ascii="Palatino Linotype" w:eastAsia="Palatino Linotype" w:hAnsi="Palatino Linotype" w:cs="Palatino Linotype"/>
        <w:noProof/>
        <w:color w:val="000000"/>
        <w:sz w:val="22"/>
        <w:szCs w:val="20"/>
      </w:rPr>
      <w:t>1</w:t>
    </w:r>
    <w:r w:rsidRPr="00CA1F41">
      <w:rPr>
        <w:rFonts w:ascii="Palatino Linotype" w:eastAsia="Palatino Linotype" w:hAnsi="Palatino Linotype" w:cs="Palatino Linotype"/>
        <w:color w:val="000000"/>
        <w:sz w:val="22"/>
        <w:szCs w:val="20"/>
      </w:rPr>
      <w:fldChar w:fldCharType="end"/>
    </w:r>
    <w:r w:rsidRPr="00CA1F41">
      <w:rPr>
        <w:rFonts w:ascii="Palatino Linotype" w:eastAsia="Palatino Linotype" w:hAnsi="Palatino Linotype" w:cs="Palatino Linotype"/>
        <w:color w:val="000000"/>
        <w:sz w:val="22"/>
        <w:szCs w:val="20"/>
      </w:rPr>
      <w:t xml:space="preserve"> de </w:t>
    </w:r>
    <w:r w:rsidRPr="00CA1F41">
      <w:rPr>
        <w:rFonts w:ascii="Palatino Linotype" w:eastAsia="Palatino Linotype" w:hAnsi="Palatino Linotype" w:cs="Palatino Linotype"/>
        <w:color w:val="000000"/>
        <w:sz w:val="22"/>
        <w:szCs w:val="20"/>
      </w:rPr>
      <w:fldChar w:fldCharType="begin"/>
    </w:r>
    <w:r w:rsidRPr="00CA1F41">
      <w:rPr>
        <w:rFonts w:ascii="Palatino Linotype" w:eastAsia="Palatino Linotype" w:hAnsi="Palatino Linotype" w:cs="Palatino Linotype"/>
        <w:color w:val="000000"/>
        <w:sz w:val="22"/>
        <w:szCs w:val="20"/>
      </w:rPr>
      <w:instrText>NUMPAGES</w:instrText>
    </w:r>
    <w:r w:rsidRPr="00CA1F41">
      <w:rPr>
        <w:rFonts w:ascii="Palatino Linotype" w:eastAsia="Palatino Linotype" w:hAnsi="Palatino Linotype" w:cs="Palatino Linotype"/>
        <w:color w:val="000000"/>
        <w:sz w:val="22"/>
        <w:szCs w:val="20"/>
      </w:rPr>
      <w:fldChar w:fldCharType="separate"/>
    </w:r>
    <w:r w:rsidR="004C0B56">
      <w:rPr>
        <w:rFonts w:ascii="Palatino Linotype" w:eastAsia="Palatino Linotype" w:hAnsi="Palatino Linotype" w:cs="Palatino Linotype"/>
        <w:noProof/>
        <w:color w:val="000000"/>
        <w:sz w:val="22"/>
        <w:szCs w:val="20"/>
      </w:rPr>
      <w:t>20</w:t>
    </w:r>
    <w:r w:rsidRPr="00CA1F41">
      <w:rPr>
        <w:rFonts w:ascii="Palatino Linotype" w:eastAsia="Palatino Linotype" w:hAnsi="Palatino Linotype" w:cs="Palatino Linotype"/>
        <w:color w:val="000000"/>
        <w:sz w:val="22"/>
        <w:szCs w:val="20"/>
      </w:rPr>
      <w:fldChar w:fldCharType="end"/>
    </w:r>
  </w:p>
  <w:p w:rsidR="00640BC4" w:rsidRDefault="00640BC4">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3A5A" w:rsidRDefault="00103A5A" w:rsidP="000B2F8E">
      <w:r>
        <w:separator/>
      </w:r>
    </w:p>
  </w:footnote>
  <w:footnote w:type="continuationSeparator" w:id="0">
    <w:p w:rsidR="00103A5A" w:rsidRDefault="00103A5A" w:rsidP="000B2F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BC4" w:rsidRDefault="00103A5A">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216;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080" w:type="dxa"/>
      <w:tblInd w:w="1985" w:type="dxa"/>
      <w:tblLayout w:type="fixed"/>
      <w:tblLook w:val="0400" w:firstRow="0" w:lastRow="0" w:firstColumn="0" w:lastColumn="0" w:noHBand="0" w:noVBand="1"/>
    </w:tblPr>
    <w:tblGrid>
      <w:gridCol w:w="2976"/>
      <w:gridCol w:w="5104"/>
    </w:tblGrid>
    <w:tr w:rsidR="00640BC4" w:rsidTr="00CA1F41">
      <w:trPr>
        <w:trHeight w:val="227"/>
      </w:trPr>
      <w:tc>
        <w:tcPr>
          <w:tcW w:w="2976" w:type="dxa"/>
          <w:vAlign w:val="center"/>
        </w:tcPr>
        <w:p w:rsidR="00640BC4" w:rsidRPr="00344534" w:rsidRDefault="00640BC4" w:rsidP="00344534">
          <w:pPr>
            <w:ind w:right="34"/>
            <w:jc w:val="right"/>
            <w:rPr>
              <w:rFonts w:ascii="Palatino Linotype" w:eastAsia="Palatino Linotype" w:hAnsi="Palatino Linotype" w:cs="Palatino Linotype"/>
              <w:b/>
            </w:rPr>
          </w:pPr>
          <w:r w:rsidRPr="00344534">
            <w:rPr>
              <w:rFonts w:ascii="Palatino Linotype" w:eastAsia="Palatino Linotype" w:hAnsi="Palatino Linotype" w:cs="Palatino Linotype"/>
              <w:b/>
            </w:rPr>
            <w:t>Recurso de Revisión:</w:t>
          </w:r>
        </w:p>
      </w:tc>
      <w:tc>
        <w:tcPr>
          <w:tcW w:w="5104" w:type="dxa"/>
          <w:vAlign w:val="center"/>
        </w:tcPr>
        <w:p w:rsidR="00640BC4" w:rsidRPr="00344534" w:rsidRDefault="00640BC4" w:rsidP="00CA1F41">
          <w:pPr>
            <w:pBdr>
              <w:top w:val="nil"/>
              <w:left w:val="nil"/>
              <w:bottom w:val="nil"/>
              <w:right w:val="nil"/>
              <w:between w:val="nil"/>
            </w:pBdr>
            <w:tabs>
              <w:tab w:val="right" w:pos="8838"/>
            </w:tabs>
            <w:ind w:left="-107"/>
            <w:rPr>
              <w:rFonts w:ascii="Palatino Linotype" w:eastAsia="Palatino Linotype" w:hAnsi="Palatino Linotype" w:cs="Palatino Linotype"/>
              <w:color w:val="000000" w:themeColor="text1"/>
              <w:highlight w:val="green"/>
            </w:rPr>
          </w:pPr>
          <w:r w:rsidRPr="00344534">
            <w:rPr>
              <w:rFonts w:ascii="Palatino Linotype" w:eastAsia="Palatino Linotype" w:hAnsi="Palatino Linotype" w:cs="Palatino Linotype"/>
              <w:color w:val="000000" w:themeColor="text1"/>
            </w:rPr>
            <w:t>06223/INFOEM/IP/RR/2025</w:t>
          </w:r>
        </w:p>
      </w:tc>
    </w:tr>
    <w:tr w:rsidR="00640BC4" w:rsidTr="00CA1F41">
      <w:trPr>
        <w:trHeight w:val="242"/>
      </w:trPr>
      <w:tc>
        <w:tcPr>
          <w:tcW w:w="2976" w:type="dxa"/>
          <w:vAlign w:val="center"/>
        </w:tcPr>
        <w:p w:rsidR="00640BC4" w:rsidRDefault="00640BC4" w:rsidP="00344534">
          <w:pPr>
            <w:ind w:right="34"/>
            <w:jc w:val="right"/>
            <w:rPr>
              <w:rFonts w:ascii="Palatino Linotype" w:eastAsia="Palatino Linotype" w:hAnsi="Palatino Linotype" w:cs="Palatino Linotype"/>
              <w:b/>
            </w:rPr>
          </w:pPr>
          <w:r w:rsidRPr="00344534">
            <w:rPr>
              <w:rFonts w:ascii="Palatino Linotype" w:eastAsia="Palatino Linotype" w:hAnsi="Palatino Linotype" w:cs="Palatino Linotype"/>
              <w:b/>
            </w:rPr>
            <w:t>Sujeto Obligado:</w:t>
          </w:r>
        </w:p>
        <w:p w:rsidR="00344534" w:rsidRPr="00344534" w:rsidRDefault="00344534" w:rsidP="00344534">
          <w:pPr>
            <w:ind w:right="34"/>
            <w:jc w:val="right"/>
            <w:rPr>
              <w:rFonts w:ascii="Palatino Linotype" w:eastAsia="Palatino Linotype" w:hAnsi="Palatino Linotype" w:cs="Palatino Linotype"/>
              <w:b/>
            </w:rPr>
          </w:pPr>
        </w:p>
      </w:tc>
      <w:tc>
        <w:tcPr>
          <w:tcW w:w="5104" w:type="dxa"/>
          <w:vAlign w:val="center"/>
        </w:tcPr>
        <w:p w:rsidR="00640BC4" w:rsidRPr="00344534" w:rsidRDefault="00640BC4" w:rsidP="00CA1F41">
          <w:pPr>
            <w:pBdr>
              <w:top w:val="nil"/>
              <w:left w:val="nil"/>
              <w:bottom w:val="nil"/>
              <w:right w:val="nil"/>
              <w:between w:val="nil"/>
            </w:pBdr>
            <w:tabs>
              <w:tab w:val="right" w:pos="8838"/>
            </w:tabs>
            <w:ind w:left="-107"/>
            <w:rPr>
              <w:rFonts w:ascii="Palatino Linotype" w:eastAsia="Palatino Linotype" w:hAnsi="Palatino Linotype" w:cs="Palatino Linotype"/>
              <w:color w:val="000000" w:themeColor="text1"/>
              <w:highlight w:val="green"/>
            </w:rPr>
          </w:pPr>
          <w:r w:rsidRPr="00344534">
            <w:rPr>
              <w:rFonts w:ascii="Palatino Linotype" w:eastAsia="Palatino Linotype" w:hAnsi="Palatino Linotype" w:cs="Palatino Linotype"/>
              <w:bCs/>
              <w:color w:val="000000" w:themeColor="text1"/>
            </w:rPr>
            <w:t>Sistema de Autopistas, Aeropuertos, Servicios Conexos y Auxiliares del Estado de México</w:t>
          </w:r>
        </w:p>
      </w:tc>
    </w:tr>
    <w:tr w:rsidR="00640BC4" w:rsidTr="00CA1F41">
      <w:trPr>
        <w:trHeight w:val="342"/>
      </w:trPr>
      <w:tc>
        <w:tcPr>
          <w:tcW w:w="2976" w:type="dxa"/>
          <w:vAlign w:val="center"/>
        </w:tcPr>
        <w:p w:rsidR="00640BC4" w:rsidRPr="00344534" w:rsidRDefault="00640BC4" w:rsidP="00344534">
          <w:pPr>
            <w:ind w:right="34"/>
            <w:jc w:val="right"/>
            <w:rPr>
              <w:rFonts w:ascii="Palatino Linotype" w:eastAsia="Palatino Linotype" w:hAnsi="Palatino Linotype" w:cs="Palatino Linotype"/>
              <w:b/>
            </w:rPr>
          </w:pPr>
          <w:r w:rsidRPr="00344534">
            <w:rPr>
              <w:rFonts w:ascii="Palatino Linotype" w:eastAsia="Palatino Linotype" w:hAnsi="Palatino Linotype" w:cs="Palatino Linotype"/>
              <w:b/>
            </w:rPr>
            <w:t>Comisionada Ponente:</w:t>
          </w:r>
        </w:p>
      </w:tc>
      <w:tc>
        <w:tcPr>
          <w:tcW w:w="5104" w:type="dxa"/>
          <w:vAlign w:val="center"/>
        </w:tcPr>
        <w:p w:rsidR="00640BC4" w:rsidRPr="00344534" w:rsidRDefault="00640BC4" w:rsidP="00CA1F41">
          <w:pPr>
            <w:pBdr>
              <w:top w:val="nil"/>
              <w:left w:val="nil"/>
              <w:bottom w:val="nil"/>
              <w:right w:val="nil"/>
              <w:between w:val="nil"/>
            </w:pBdr>
            <w:tabs>
              <w:tab w:val="right" w:pos="8838"/>
            </w:tabs>
            <w:ind w:left="-107"/>
            <w:rPr>
              <w:rFonts w:ascii="Palatino Linotype" w:eastAsia="Palatino Linotype" w:hAnsi="Palatino Linotype" w:cs="Palatino Linotype"/>
              <w:color w:val="000000" w:themeColor="text1"/>
            </w:rPr>
          </w:pPr>
          <w:r w:rsidRPr="00344534">
            <w:rPr>
              <w:rFonts w:ascii="Palatino Linotype" w:eastAsia="Palatino Linotype" w:hAnsi="Palatino Linotype" w:cs="Palatino Linotype"/>
              <w:color w:val="000000" w:themeColor="text1"/>
            </w:rPr>
            <w:t>María del Rosario Mejía Ayala</w:t>
          </w:r>
        </w:p>
      </w:tc>
    </w:tr>
  </w:tbl>
  <w:p w:rsidR="00640BC4" w:rsidRDefault="00103A5A">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82.3pt;margin-top:-110.1pt;width:609.4pt;height:793.75pt;z-index:-251656192;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222" w:type="dxa"/>
      <w:tblInd w:w="1701" w:type="dxa"/>
      <w:tblLayout w:type="fixed"/>
      <w:tblLook w:val="0400" w:firstRow="0" w:lastRow="0" w:firstColumn="0" w:lastColumn="0" w:noHBand="0" w:noVBand="1"/>
    </w:tblPr>
    <w:tblGrid>
      <w:gridCol w:w="2977"/>
      <w:gridCol w:w="5245"/>
    </w:tblGrid>
    <w:tr w:rsidR="00640BC4" w:rsidTr="00CA1F41">
      <w:trPr>
        <w:trHeight w:val="227"/>
      </w:trPr>
      <w:tc>
        <w:tcPr>
          <w:tcW w:w="2977" w:type="dxa"/>
          <w:vAlign w:val="center"/>
        </w:tcPr>
        <w:p w:rsidR="00640BC4" w:rsidRPr="00344534" w:rsidRDefault="00640BC4" w:rsidP="00344534">
          <w:pPr>
            <w:jc w:val="right"/>
            <w:rPr>
              <w:rFonts w:ascii="Palatino Linotype" w:eastAsia="Palatino Linotype" w:hAnsi="Palatino Linotype" w:cs="Palatino Linotype"/>
              <w:b/>
              <w:color w:val="000000" w:themeColor="text1"/>
            </w:rPr>
          </w:pPr>
          <w:r w:rsidRPr="00344534">
            <w:rPr>
              <w:rFonts w:ascii="Palatino Linotype" w:eastAsia="Palatino Linotype" w:hAnsi="Palatino Linotype" w:cs="Palatino Linotype"/>
              <w:b/>
              <w:color w:val="000000" w:themeColor="text1"/>
            </w:rPr>
            <w:t>Recurso de Revisión:</w:t>
          </w:r>
        </w:p>
      </w:tc>
      <w:tc>
        <w:tcPr>
          <w:tcW w:w="5245" w:type="dxa"/>
          <w:vAlign w:val="center"/>
        </w:tcPr>
        <w:p w:rsidR="00640BC4" w:rsidRPr="00344534" w:rsidRDefault="00640BC4" w:rsidP="00CA1F41">
          <w:pPr>
            <w:pBdr>
              <w:top w:val="nil"/>
              <w:left w:val="nil"/>
              <w:bottom w:val="nil"/>
              <w:right w:val="nil"/>
              <w:between w:val="nil"/>
            </w:pBdr>
            <w:tabs>
              <w:tab w:val="right" w:pos="8838"/>
            </w:tabs>
            <w:ind w:left="-108"/>
            <w:rPr>
              <w:rFonts w:ascii="Palatino Linotype" w:eastAsia="Palatino Linotype" w:hAnsi="Palatino Linotype" w:cs="Palatino Linotype"/>
              <w:color w:val="000000" w:themeColor="text1"/>
              <w:highlight w:val="green"/>
            </w:rPr>
          </w:pPr>
          <w:r w:rsidRPr="00344534">
            <w:rPr>
              <w:rFonts w:ascii="Palatino Linotype" w:eastAsia="Palatino Linotype" w:hAnsi="Palatino Linotype" w:cs="Palatino Linotype"/>
              <w:color w:val="000000" w:themeColor="text1"/>
            </w:rPr>
            <w:t>06223/INFOEM/IP/RR/2025</w:t>
          </w:r>
        </w:p>
      </w:tc>
    </w:tr>
    <w:tr w:rsidR="00640BC4" w:rsidTr="00CA1F41">
      <w:trPr>
        <w:trHeight w:val="242"/>
      </w:trPr>
      <w:tc>
        <w:tcPr>
          <w:tcW w:w="2977" w:type="dxa"/>
          <w:vAlign w:val="center"/>
        </w:tcPr>
        <w:p w:rsidR="00640BC4" w:rsidRPr="00344534" w:rsidRDefault="00640BC4" w:rsidP="00344534">
          <w:pPr>
            <w:jc w:val="right"/>
            <w:rPr>
              <w:rFonts w:ascii="Palatino Linotype" w:eastAsia="Palatino Linotype" w:hAnsi="Palatino Linotype" w:cs="Palatino Linotype"/>
              <w:b/>
              <w:color w:val="000000" w:themeColor="text1"/>
            </w:rPr>
          </w:pPr>
          <w:r w:rsidRPr="00344534">
            <w:rPr>
              <w:rFonts w:ascii="Palatino Linotype" w:eastAsia="Palatino Linotype" w:hAnsi="Palatino Linotype" w:cs="Palatino Linotype"/>
              <w:b/>
              <w:color w:val="000000" w:themeColor="text1"/>
            </w:rPr>
            <w:t>Recurrente:</w:t>
          </w:r>
        </w:p>
      </w:tc>
      <w:tc>
        <w:tcPr>
          <w:tcW w:w="5245" w:type="dxa"/>
        </w:tcPr>
        <w:p w:rsidR="00640BC4" w:rsidRPr="00344534" w:rsidRDefault="004C0B56" w:rsidP="00CA1F41">
          <w:pPr>
            <w:pBdr>
              <w:top w:val="nil"/>
              <w:left w:val="nil"/>
              <w:bottom w:val="nil"/>
              <w:right w:val="nil"/>
              <w:between w:val="nil"/>
            </w:pBdr>
            <w:tabs>
              <w:tab w:val="right" w:pos="8838"/>
              <w:tab w:val="left" w:pos="521"/>
            </w:tabs>
            <w:ind w:left="-108"/>
            <w:rPr>
              <w:rFonts w:ascii="Palatino Linotype" w:eastAsia="Palatino Linotype" w:hAnsi="Palatino Linotype" w:cs="Palatino Linotype"/>
              <w:color w:val="000000" w:themeColor="text1"/>
              <w:highlight w:val="green"/>
            </w:rPr>
          </w:pPr>
          <w:r>
            <w:rPr>
              <w:rFonts w:ascii="Palatino Linotype" w:eastAsia="Palatino Linotype" w:hAnsi="Palatino Linotype" w:cs="Palatino Linotype"/>
              <w:bCs/>
              <w:color w:val="000000" w:themeColor="text1"/>
            </w:rPr>
            <w:t>XXXX</w:t>
          </w:r>
        </w:p>
      </w:tc>
    </w:tr>
    <w:tr w:rsidR="00640BC4" w:rsidTr="00CA1F41">
      <w:trPr>
        <w:trHeight w:val="342"/>
      </w:trPr>
      <w:tc>
        <w:tcPr>
          <w:tcW w:w="2977" w:type="dxa"/>
          <w:vAlign w:val="center"/>
        </w:tcPr>
        <w:p w:rsidR="00344534" w:rsidRDefault="00640BC4" w:rsidP="00344534">
          <w:pPr>
            <w:jc w:val="right"/>
            <w:rPr>
              <w:rFonts w:ascii="Palatino Linotype" w:eastAsia="Palatino Linotype" w:hAnsi="Palatino Linotype" w:cs="Palatino Linotype"/>
              <w:b/>
              <w:color w:val="000000" w:themeColor="text1"/>
            </w:rPr>
          </w:pPr>
          <w:r w:rsidRPr="00344534">
            <w:rPr>
              <w:rFonts w:ascii="Palatino Linotype" w:eastAsia="Palatino Linotype" w:hAnsi="Palatino Linotype" w:cs="Palatino Linotype"/>
              <w:b/>
              <w:color w:val="000000" w:themeColor="text1"/>
            </w:rPr>
            <w:t>Sujeto Obligado:</w:t>
          </w:r>
        </w:p>
        <w:p w:rsidR="00344534" w:rsidRPr="00344534" w:rsidRDefault="00344534" w:rsidP="00344534">
          <w:pPr>
            <w:jc w:val="right"/>
            <w:rPr>
              <w:rFonts w:ascii="Palatino Linotype" w:eastAsia="Palatino Linotype" w:hAnsi="Palatino Linotype" w:cs="Palatino Linotype"/>
              <w:b/>
              <w:color w:val="000000" w:themeColor="text1"/>
            </w:rPr>
          </w:pPr>
        </w:p>
      </w:tc>
      <w:tc>
        <w:tcPr>
          <w:tcW w:w="5245" w:type="dxa"/>
          <w:vAlign w:val="center"/>
        </w:tcPr>
        <w:p w:rsidR="00640BC4" w:rsidRPr="00344534" w:rsidRDefault="00640BC4" w:rsidP="00CA1F41">
          <w:pPr>
            <w:pBdr>
              <w:top w:val="nil"/>
              <w:left w:val="nil"/>
              <w:bottom w:val="nil"/>
              <w:right w:val="nil"/>
              <w:between w:val="nil"/>
            </w:pBdr>
            <w:tabs>
              <w:tab w:val="right" w:pos="8838"/>
            </w:tabs>
            <w:ind w:left="-108"/>
            <w:rPr>
              <w:rFonts w:ascii="Palatino Linotype" w:eastAsia="Palatino Linotype" w:hAnsi="Palatino Linotype" w:cs="Palatino Linotype"/>
              <w:color w:val="000000" w:themeColor="text1"/>
              <w:highlight w:val="green"/>
            </w:rPr>
          </w:pPr>
          <w:r w:rsidRPr="00344534">
            <w:rPr>
              <w:rFonts w:ascii="Palatino Linotype" w:eastAsia="Palatino Linotype" w:hAnsi="Palatino Linotype" w:cs="Palatino Linotype"/>
              <w:bCs/>
              <w:color w:val="000000" w:themeColor="text1"/>
            </w:rPr>
            <w:t>Sistema de Autopistas, Aeropuertos, Servicios Conexos y Auxiliares del Estado de México</w:t>
          </w:r>
        </w:p>
      </w:tc>
    </w:tr>
    <w:tr w:rsidR="00640BC4" w:rsidTr="00CA1F41">
      <w:trPr>
        <w:trHeight w:val="342"/>
      </w:trPr>
      <w:tc>
        <w:tcPr>
          <w:tcW w:w="2977" w:type="dxa"/>
          <w:vAlign w:val="center"/>
        </w:tcPr>
        <w:p w:rsidR="00640BC4" w:rsidRPr="00344534" w:rsidRDefault="00640BC4" w:rsidP="00344534">
          <w:pPr>
            <w:jc w:val="right"/>
            <w:rPr>
              <w:rFonts w:ascii="Palatino Linotype" w:eastAsia="Palatino Linotype" w:hAnsi="Palatino Linotype" w:cs="Palatino Linotype"/>
              <w:b/>
              <w:color w:val="000000" w:themeColor="text1"/>
            </w:rPr>
          </w:pPr>
          <w:r w:rsidRPr="00344534">
            <w:rPr>
              <w:rFonts w:ascii="Palatino Linotype" w:eastAsia="Palatino Linotype" w:hAnsi="Palatino Linotype" w:cs="Palatino Linotype"/>
              <w:b/>
              <w:color w:val="000000" w:themeColor="text1"/>
            </w:rPr>
            <w:t>Comisionada Ponente:</w:t>
          </w:r>
        </w:p>
      </w:tc>
      <w:tc>
        <w:tcPr>
          <w:tcW w:w="5245" w:type="dxa"/>
          <w:vAlign w:val="center"/>
        </w:tcPr>
        <w:p w:rsidR="00640BC4" w:rsidRPr="00344534" w:rsidRDefault="00640BC4" w:rsidP="00CA1F41">
          <w:pPr>
            <w:pBdr>
              <w:top w:val="nil"/>
              <w:left w:val="nil"/>
              <w:bottom w:val="nil"/>
              <w:right w:val="nil"/>
              <w:between w:val="nil"/>
            </w:pBdr>
            <w:tabs>
              <w:tab w:val="right" w:pos="8838"/>
            </w:tabs>
            <w:ind w:left="-108"/>
            <w:rPr>
              <w:rFonts w:ascii="Palatino Linotype" w:eastAsia="Palatino Linotype" w:hAnsi="Palatino Linotype" w:cs="Palatino Linotype"/>
              <w:color w:val="000000" w:themeColor="text1"/>
            </w:rPr>
          </w:pPr>
          <w:r w:rsidRPr="00344534">
            <w:rPr>
              <w:rFonts w:ascii="Palatino Linotype" w:eastAsia="Palatino Linotype" w:hAnsi="Palatino Linotype" w:cs="Palatino Linotype"/>
              <w:color w:val="000000" w:themeColor="text1"/>
            </w:rPr>
            <w:t>María del Rosario Mejía Ayala</w:t>
          </w:r>
        </w:p>
      </w:tc>
    </w:tr>
  </w:tbl>
  <w:p w:rsidR="00640BC4" w:rsidRDefault="00103A5A">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84.55pt;margin-top:-132.2pt;width:609.4pt;height:793.75pt;z-index:-251655168;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4E6C9B"/>
    <w:multiLevelType w:val="multilevel"/>
    <w:tmpl w:val="991EBFD4"/>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CEC35F7"/>
    <w:multiLevelType w:val="hybridMultilevel"/>
    <w:tmpl w:val="6D4EA474"/>
    <w:lvl w:ilvl="0" w:tplc="C1CE8088">
      <w:start w:val="1"/>
      <w:numFmt w:val="low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2" w15:restartNumberingAfterBreak="0">
    <w:nsid w:val="37B12E1E"/>
    <w:multiLevelType w:val="multilevel"/>
    <w:tmpl w:val="DF509E76"/>
    <w:lvl w:ilvl="0">
      <w:start w:val="1"/>
      <w:numFmt w:val="decimal"/>
      <w:lvlText w:val="%1."/>
      <w:lvlJc w:val="left"/>
      <w:pPr>
        <w:ind w:left="928" w:hanging="360"/>
      </w:pPr>
      <w:rPr>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5855A1F"/>
    <w:multiLevelType w:val="multilevel"/>
    <w:tmpl w:val="2D3CB25E"/>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4" w15:restartNumberingAfterBreak="0">
    <w:nsid w:val="6D8848E2"/>
    <w:multiLevelType w:val="multilevel"/>
    <w:tmpl w:val="953C8FE8"/>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F8E"/>
    <w:rsid w:val="000A57C3"/>
    <w:rsid w:val="000B2F8E"/>
    <w:rsid w:val="000B53F7"/>
    <w:rsid w:val="00103A5A"/>
    <w:rsid w:val="0014199B"/>
    <w:rsid w:val="0017304D"/>
    <w:rsid w:val="00187C38"/>
    <w:rsid w:val="002168A4"/>
    <w:rsid w:val="00241D4C"/>
    <w:rsid w:val="0026297A"/>
    <w:rsid w:val="0028787A"/>
    <w:rsid w:val="002C286F"/>
    <w:rsid w:val="0031544C"/>
    <w:rsid w:val="00344534"/>
    <w:rsid w:val="00395DF9"/>
    <w:rsid w:val="004C0B56"/>
    <w:rsid w:val="0058131C"/>
    <w:rsid w:val="00640BC4"/>
    <w:rsid w:val="0071201B"/>
    <w:rsid w:val="0077394F"/>
    <w:rsid w:val="00797220"/>
    <w:rsid w:val="0083520C"/>
    <w:rsid w:val="00852040"/>
    <w:rsid w:val="00983EFF"/>
    <w:rsid w:val="009C33A6"/>
    <w:rsid w:val="00A710FD"/>
    <w:rsid w:val="00BE6D26"/>
    <w:rsid w:val="00C87AAE"/>
    <w:rsid w:val="00CA1F41"/>
    <w:rsid w:val="00CC7EE2"/>
    <w:rsid w:val="00D07FE6"/>
    <w:rsid w:val="00D55521"/>
    <w:rsid w:val="00D77AAD"/>
    <w:rsid w:val="00E87A4D"/>
    <w:rsid w:val="00E95BB5"/>
    <w:rsid w:val="00E9679B"/>
    <w:rsid w:val="00EC1AAC"/>
    <w:rsid w:val="00ED0D9B"/>
    <w:rsid w:val="00EE35AC"/>
    <w:rsid w:val="00EE6666"/>
    <w:rsid w:val="00FB4E73"/>
    <w:rsid w:val="00FF265F"/>
    <w:rsid w:val="00FF737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CBC56019-EEF5-4B71-86B4-3C4BD0958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2F8E"/>
    <w:pPr>
      <w:spacing w:after="0" w:line="240" w:lineRule="auto"/>
    </w:pPr>
    <w:rPr>
      <w:rFonts w:ascii="Calibri" w:eastAsiaTheme="minorEastAsia" w:hAnsi="Calibri" w:cs="Calibri"/>
      <w:sz w:val="24"/>
      <w:szCs w:val="24"/>
      <w:lang w:val="es-ES_tradnl" w:eastAsia="es-ES"/>
    </w:rPr>
  </w:style>
  <w:style w:type="paragraph" w:styleId="Ttulo1">
    <w:name w:val="heading 1"/>
    <w:basedOn w:val="Normal"/>
    <w:next w:val="Normal"/>
    <w:link w:val="Ttulo1Car"/>
    <w:uiPriority w:val="9"/>
    <w:qFormat/>
    <w:rsid w:val="000B2F8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B2F8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B2F8E"/>
    <w:rPr>
      <w:rFonts w:asciiTheme="majorHAnsi" w:eastAsiaTheme="majorEastAsia" w:hAnsiTheme="majorHAnsi" w:cstheme="majorBidi"/>
      <w:color w:val="2E74B5" w:themeColor="accent1" w:themeShade="BF"/>
      <w:sz w:val="32"/>
      <w:szCs w:val="32"/>
      <w:lang w:val="es-ES_tradnl" w:eastAsia="es-ES"/>
    </w:rPr>
  </w:style>
  <w:style w:type="character" w:customStyle="1" w:styleId="Ttulo2Car">
    <w:name w:val="Título 2 Car"/>
    <w:basedOn w:val="Fuentedeprrafopredeter"/>
    <w:link w:val="Ttulo2"/>
    <w:uiPriority w:val="9"/>
    <w:rsid w:val="000B2F8E"/>
    <w:rPr>
      <w:rFonts w:asciiTheme="majorHAnsi" w:eastAsiaTheme="majorEastAsia" w:hAnsiTheme="majorHAnsi" w:cstheme="majorBidi"/>
      <w:color w:val="2E74B5" w:themeColor="accent1" w:themeShade="BF"/>
      <w:sz w:val="26"/>
      <w:szCs w:val="26"/>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2F8E"/>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2F8E"/>
    <w:rPr>
      <w:rFonts w:ascii="Calibri" w:eastAsiaTheme="minorEastAsia" w:hAnsi="Calibri" w:cs="Calibri"/>
      <w:sz w:val="24"/>
      <w:szCs w:val="24"/>
      <w:lang w:val="es-ES_tradnl" w:eastAsia="es-ES"/>
    </w:rPr>
  </w:style>
  <w:style w:type="paragraph" w:styleId="Piedepgina">
    <w:name w:val="footer"/>
    <w:basedOn w:val="Normal"/>
    <w:link w:val="PiedepginaCar"/>
    <w:uiPriority w:val="99"/>
    <w:unhideWhenUsed/>
    <w:rsid w:val="000B2F8E"/>
    <w:pPr>
      <w:tabs>
        <w:tab w:val="center" w:pos="4419"/>
        <w:tab w:val="right" w:pos="8838"/>
      </w:tabs>
    </w:pPr>
  </w:style>
  <w:style w:type="character" w:customStyle="1" w:styleId="PiedepginaCar">
    <w:name w:val="Pie de página Car"/>
    <w:basedOn w:val="Fuentedeprrafopredeter"/>
    <w:link w:val="Piedepgina"/>
    <w:uiPriority w:val="99"/>
    <w:rsid w:val="000B2F8E"/>
    <w:rPr>
      <w:rFonts w:ascii="Calibri" w:eastAsiaTheme="minorEastAsia" w:hAnsi="Calibri" w:cs="Calibri"/>
      <w:sz w:val="24"/>
      <w:szCs w:val="24"/>
      <w:lang w:val="es-ES_tradnl" w:eastAsia="es-ES"/>
    </w:rPr>
  </w:style>
  <w:style w:type="table" w:styleId="Tablaconcuadrcula">
    <w:name w:val="Table Grid"/>
    <w:basedOn w:val="Tablanormal"/>
    <w:uiPriority w:val="39"/>
    <w:rsid w:val="00FF73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infoem.org.mx/es/content/informacion-publica" TargetMode="Externa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20</Pages>
  <Words>5118</Words>
  <Characters>28151</Characters>
  <Application>Microsoft Office Word</Application>
  <DocSecurity>0</DocSecurity>
  <Lines>234</Lines>
  <Paragraphs>66</Paragraphs>
  <ScaleCrop>false</ScaleCrop>
  <HeadingPairs>
    <vt:vector size="4" baseType="variant">
      <vt:variant>
        <vt:lpstr>Título</vt:lpstr>
      </vt:variant>
      <vt:variant>
        <vt:i4>1</vt:i4>
      </vt:variant>
      <vt:variant>
        <vt:lpstr>Títulos</vt:lpstr>
      </vt:variant>
      <vt:variant>
        <vt:i4>2</vt:i4>
      </vt:variant>
    </vt:vector>
  </HeadingPairs>
  <TitlesOfParts>
    <vt:vector size="3" baseType="lpstr">
      <vt:lpstr/>
      <vt:lpstr>A N T E C E D E N T E S</vt:lpstr>
      <vt:lpstr>    PRIMERO. De la competencia</vt:lpstr>
    </vt:vector>
  </TitlesOfParts>
  <Company>HP Inc.</Company>
  <LinksUpToDate>false</LinksUpToDate>
  <CharactersWithSpaces>33203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INFOEM399</dc:creator>
  <cp:keywords/>
  <dc:description/>
  <cp:lastModifiedBy>Cuenta Microsoft</cp:lastModifiedBy>
  <cp:revision>10</cp:revision>
  <dcterms:created xsi:type="dcterms:W3CDTF">2025-10-22T18:46:00Z</dcterms:created>
  <dcterms:modified xsi:type="dcterms:W3CDTF">2026-01-13T19:24:00Z</dcterms:modified>
</cp:coreProperties>
</file>