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A8F483B" w:rsidR="007D645B" w:rsidRPr="002F5EDD"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D5003">
        <w:rPr>
          <w:rFonts w:ascii="Palatino Linotype" w:hAnsi="Palatino Linotype" w:cs="Arial"/>
          <w:color w:val="000000"/>
          <w:lang w:val="es-MX" w:eastAsia="es-MX"/>
        </w:rPr>
        <w:t>doce</w:t>
      </w:r>
      <w:r w:rsidR="007E2942">
        <w:rPr>
          <w:rFonts w:ascii="Palatino Linotype" w:hAnsi="Palatino Linotype" w:cs="Arial"/>
          <w:color w:val="000000"/>
          <w:lang w:val="es-MX" w:eastAsia="es-MX"/>
        </w:rPr>
        <w:t xml:space="preserve"> de noviembre</w:t>
      </w:r>
      <w:r w:rsidR="007237B8" w:rsidRPr="002F5EDD">
        <w:rPr>
          <w:rFonts w:ascii="Palatino Linotype" w:hAnsi="Palatino Linotype" w:cs="Arial"/>
          <w:color w:val="000000"/>
          <w:lang w:val="es-MX" w:eastAsia="es-MX"/>
        </w:rPr>
        <w:t xml:space="preserve"> </w:t>
      </w:r>
      <w:r w:rsidR="006D5003">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2A0F879A" w14:textId="77777777" w:rsidR="00A97F97" w:rsidRPr="002F5EDD"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25076A4" w:rsidR="007D645B" w:rsidRPr="002F5EDD"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E2942">
        <w:rPr>
          <w:rFonts w:ascii="Palatino Linotype" w:eastAsiaTheme="minorHAnsi" w:hAnsi="Palatino Linotype" w:cs="Arial"/>
          <w:b/>
          <w:lang w:val="es-MX" w:eastAsia="en-US"/>
        </w:rPr>
        <w:t>10145</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 xml:space="preserve">por </w:t>
      </w:r>
      <w:r w:rsidR="007E2942">
        <w:rPr>
          <w:rFonts w:ascii="Palatino Linotype" w:hAnsi="Palatino Linotype" w:cs="Arial"/>
        </w:rPr>
        <w:t xml:space="preserve">la </w:t>
      </w:r>
      <w:r w:rsidR="007E2942" w:rsidRPr="007E2942">
        <w:rPr>
          <w:rFonts w:ascii="Palatino Linotype" w:hAnsi="Palatino Linotype" w:cs="Arial"/>
          <w:b/>
          <w:bCs/>
        </w:rPr>
        <w:t xml:space="preserve">C. </w:t>
      </w:r>
      <w:proofErr w:type="spellStart"/>
      <w:r w:rsidR="0052767F">
        <w:rPr>
          <w:rFonts w:ascii="Palatino Linotype" w:hAnsi="Palatino Linotype" w:cs="Arial"/>
          <w:b/>
          <w:bCs/>
        </w:rPr>
        <w:t>xxxxxxxxxxxxxxxxxxxxxxxxxx</w:t>
      </w:r>
      <w:bookmarkStart w:id="0" w:name="_GoBack"/>
      <w:bookmarkEnd w:id="0"/>
      <w:proofErr w:type="spellEnd"/>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7E2942" w:rsidRPr="007E2942">
        <w:rPr>
          <w:rFonts w:ascii="Palatino Linotype" w:eastAsiaTheme="minorHAnsi" w:hAnsi="Palatino Linotype" w:cs="Arial"/>
          <w:b/>
          <w:lang w:val="es-MX" w:eastAsia="en-US"/>
        </w:rPr>
        <w:t>Ayuntamiento de Almoloya de Juárez</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34051789" w14:textId="77777777" w:rsidR="00A97F97" w:rsidRPr="002F5EDD"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43D57653"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7E2942">
        <w:rPr>
          <w:rFonts w:ascii="Palatino Linotype" w:eastAsiaTheme="minorHAnsi" w:hAnsi="Palatino Linotype" w:cs="Arial"/>
          <w:szCs w:val="22"/>
          <w:lang w:val="es-MX" w:eastAsia="en-US"/>
        </w:rPr>
        <w:t>veinte de agosto</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7E2942" w:rsidRPr="007E2942">
        <w:rPr>
          <w:rFonts w:ascii="Palatino Linotype" w:eastAsiaTheme="minorHAnsi" w:hAnsi="Palatino Linotype" w:cs="Arial"/>
          <w:b/>
          <w:szCs w:val="22"/>
          <w:lang w:val="es-MX" w:eastAsia="en-US"/>
        </w:rPr>
        <w:t>00383/ALMOJU/IP/2025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7E2942">
      <w:pPr>
        <w:pStyle w:val="Sinespaciado"/>
        <w:rPr>
          <w:rFonts w:eastAsiaTheme="minorHAnsi"/>
          <w:lang w:eastAsia="en-US"/>
        </w:rPr>
      </w:pPr>
    </w:p>
    <w:p w14:paraId="3A941F80" w14:textId="7725F704" w:rsidR="0027342B" w:rsidRPr="002F5EDD" w:rsidRDefault="0029071C" w:rsidP="00FF3FFB">
      <w:pPr>
        <w:spacing w:line="360"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7E2942" w:rsidRPr="007E2942">
        <w:rPr>
          <w:rFonts w:ascii="Palatino Linotype" w:hAnsi="Palatino Linotype"/>
          <w:i/>
          <w:sz w:val="22"/>
          <w:szCs w:val="22"/>
        </w:rPr>
        <w:t>Solicito el Plan Municipal de Desarrollo Urbano de Almoloya de Juárez, vigente.</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7ECF9543" w14:textId="77777777" w:rsidR="00807D02" w:rsidRPr="002F5EDD" w:rsidRDefault="00807D02" w:rsidP="007E2942">
      <w:pPr>
        <w:pStyle w:val="Sinespaciado"/>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6AF8B6B5" w14:textId="77777777" w:rsidR="002B5458" w:rsidRPr="000C6115" w:rsidRDefault="002B5458" w:rsidP="001F479D">
      <w:pPr>
        <w:spacing w:line="360" w:lineRule="auto"/>
        <w:jc w:val="both"/>
        <w:rPr>
          <w:rFonts w:ascii="Palatino Linotype" w:eastAsiaTheme="minorHAnsi" w:hAnsi="Palatino Linotype" w:cs="Arial"/>
          <w:lang w:val="es-MX" w:eastAsia="en-US"/>
        </w:rPr>
      </w:pPr>
    </w:p>
    <w:p w14:paraId="02B2B7DE" w14:textId="34ED1535" w:rsidR="001F479D" w:rsidRPr="003970FB" w:rsidRDefault="007E2942" w:rsidP="001F479D">
      <w:pPr>
        <w:spacing w:line="360" w:lineRule="auto"/>
        <w:jc w:val="both"/>
        <w:rPr>
          <w:rFonts w:ascii="Palatino Linotype" w:hAnsi="Palatino Linotype" w:cs="Arial"/>
          <w:b/>
          <w:sz w:val="28"/>
        </w:rPr>
      </w:pPr>
      <w:r>
        <w:rPr>
          <w:rFonts w:ascii="Palatino Linotype" w:hAnsi="Palatino Linotype" w:cs="Arial"/>
          <w:b/>
          <w:sz w:val="28"/>
        </w:rPr>
        <w:t>SEGUNDO</w:t>
      </w:r>
      <w:r w:rsidR="001F479D" w:rsidRPr="003970FB">
        <w:rPr>
          <w:rFonts w:ascii="Palatino Linotype" w:hAnsi="Palatino Linotype" w:cs="Arial"/>
          <w:b/>
          <w:sz w:val="28"/>
        </w:rPr>
        <w:t xml:space="preserve">. </w:t>
      </w:r>
      <w:r w:rsidR="001F479D" w:rsidRPr="003970FB">
        <w:rPr>
          <w:rFonts w:ascii="Palatino Linotype" w:hAnsi="Palatino Linotype" w:cs="Arial"/>
          <w:b/>
          <w:sz w:val="28"/>
          <w:szCs w:val="20"/>
        </w:rPr>
        <w:t>De la respuesta del Sujeto Obligado.</w:t>
      </w:r>
    </w:p>
    <w:p w14:paraId="1D447F1D" w14:textId="418246F2"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sidR="007E2942">
        <w:rPr>
          <w:rFonts w:ascii="Palatino Linotype" w:eastAsiaTheme="minorHAnsi" w:hAnsi="Palatino Linotype" w:cs="Arial"/>
          <w:lang w:val="es-MX" w:eastAsia="en-US"/>
        </w:rPr>
        <w:t xml:space="preserve">veintiséis de </w:t>
      </w:r>
      <w:r w:rsidR="00012B50">
        <w:rPr>
          <w:rFonts w:ascii="Palatino Linotype" w:eastAsiaTheme="minorHAnsi" w:hAnsi="Palatino Linotype" w:cs="Arial"/>
          <w:lang w:val="es-MX" w:eastAsia="en-US"/>
        </w:rPr>
        <w:t>agosto</w:t>
      </w:r>
      <w:r>
        <w:rPr>
          <w:rFonts w:ascii="Palatino Linotype" w:eastAsiaTheme="minorHAnsi" w:hAnsi="Palatino Linotype" w:cs="Arial"/>
          <w:lang w:val="es-MX" w:eastAsia="en-US"/>
        </w:rPr>
        <w:t xml:space="preserve"> 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6717CC9E" w14:textId="77777777" w:rsidR="007E2942" w:rsidRPr="007E2942" w:rsidRDefault="001F479D" w:rsidP="007E2942">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007E2942" w:rsidRPr="007E2942">
        <w:rPr>
          <w:rFonts w:ascii="Palatino Linotype" w:hAnsi="Palatino Linotype"/>
          <w:i/>
          <w:sz w:val="22"/>
          <w:szCs w:val="22"/>
          <w:lang w:val="es-MX" w:eastAsia="es-MX"/>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1743556F" w14:textId="77777777" w:rsidR="007E2942" w:rsidRDefault="007E2942" w:rsidP="007E2942">
      <w:pPr>
        <w:spacing w:line="276" w:lineRule="auto"/>
        <w:ind w:left="567" w:right="567"/>
        <w:jc w:val="both"/>
        <w:rPr>
          <w:rFonts w:ascii="Palatino Linotype" w:hAnsi="Palatino Linotype"/>
          <w:i/>
          <w:sz w:val="22"/>
          <w:szCs w:val="22"/>
          <w:lang w:val="es-MX" w:eastAsia="es-MX"/>
        </w:rPr>
      </w:pPr>
    </w:p>
    <w:p w14:paraId="1711A9C2" w14:textId="6DA2BD41" w:rsidR="007E2942" w:rsidRPr="007E2942" w:rsidRDefault="007E2942" w:rsidP="007E2942">
      <w:pPr>
        <w:spacing w:line="276" w:lineRule="auto"/>
        <w:ind w:left="567" w:right="567"/>
        <w:jc w:val="both"/>
        <w:rPr>
          <w:rFonts w:ascii="Palatino Linotype" w:hAnsi="Palatino Linotype"/>
          <w:i/>
          <w:sz w:val="22"/>
          <w:szCs w:val="22"/>
          <w:lang w:val="es-MX" w:eastAsia="es-MX"/>
        </w:rPr>
      </w:pPr>
      <w:r w:rsidRPr="007E2942">
        <w:rPr>
          <w:rFonts w:ascii="Palatino Linotype" w:hAnsi="Palatino Linotype"/>
          <w:i/>
          <w:sz w:val="22"/>
          <w:szCs w:val="22"/>
          <w:lang w:val="es-MX" w:eastAsia="es-MX"/>
        </w:rPr>
        <w:t>ATENTAMENTE</w:t>
      </w:r>
    </w:p>
    <w:p w14:paraId="4C82CF01" w14:textId="1BAA4195" w:rsidR="001F479D" w:rsidRPr="00E1379C" w:rsidRDefault="007E2942" w:rsidP="007E2942">
      <w:pPr>
        <w:spacing w:line="276" w:lineRule="auto"/>
        <w:ind w:left="567" w:right="567"/>
        <w:jc w:val="both"/>
        <w:rPr>
          <w:rFonts w:ascii="Palatino Linotype" w:hAnsi="Palatino Linotype"/>
          <w:i/>
          <w:sz w:val="22"/>
          <w:szCs w:val="22"/>
          <w:lang w:val="es-MX" w:eastAsia="es-MX"/>
        </w:rPr>
      </w:pPr>
      <w:r w:rsidRPr="007E2942">
        <w:rPr>
          <w:rFonts w:ascii="Palatino Linotype" w:hAnsi="Palatino Linotype"/>
          <w:i/>
          <w:sz w:val="22"/>
          <w:szCs w:val="22"/>
          <w:lang w:val="es-MX" w:eastAsia="es-MX"/>
        </w:rPr>
        <w:t>LICENCIADO Christian Alejandro Arellano Serrano</w:t>
      </w:r>
      <w:r w:rsidR="001F479D">
        <w:rPr>
          <w:rFonts w:ascii="Palatino Linotype" w:hAnsi="Palatino Linotype"/>
          <w:i/>
          <w:sz w:val="22"/>
          <w:szCs w:val="22"/>
          <w:lang w:val="es-MX" w:eastAsia="es-MX"/>
        </w:rPr>
        <w:t>”</w:t>
      </w:r>
      <w:r w:rsidR="001F479D"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7EDA3188" w:rsidR="001F479D" w:rsidRPr="00E1379C" w:rsidRDefault="001F479D" w:rsidP="00837FEB">
      <w:pPr>
        <w:spacing w:line="276"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proofErr w:type="spellStart"/>
      <w:r w:rsidR="007E2942" w:rsidRPr="007E2942">
        <w:rPr>
          <w:rFonts w:ascii="Palatino Linotype" w:eastAsiaTheme="minorHAnsi" w:hAnsi="Palatino Linotype" w:cs="Arial"/>
          <w:i/>
          <w:lang w:val="es-MX" w:eastAsia="en-US"/>
        </w:rPr>
        <w:t>Resp</w:t>
      </w:r>
      <w:proofErr w:type="spellEnd"/>
      <w:r w:rsidR="007E2942" w:rsidRPr="007E2942">
        <w:rPr>
          <w:rFonts w:ascii="Palatino Linotype" w:eastAsiaTheme="minorHAnsi" w:hAnsi="Palatino Linotype" w:cs="Arial"/>
          <w:i/>
          <w:lang w:val="es-MX" w:eastAsia="en-US"/>
        </w:rPr>
        <w:t>. Sol. 00383-2025.pdf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601202D7" w:rsidR="001F479D" w:rsidRPr="00D60B7E" w:rsidRDefault="007E2942"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1F479D" w:rsidRPr="00D60B7E">
        <w:rPr>
          <w:rFonts w:ascii="Palatino Linotype" w:eastAsiaTheme="minorHAnsi" w:hAnsi="Palatino Linotype" w:cs="Arial"/>
          <w:b/>
          <w:sz w:val="28"/>
          <w:lang w:val="es-MX" w:eastAsia="en-US"/>
        </w:rPr>
        <w:t>. Del recurso de revisión.</w:t>
      </w:r>
    </w:p>
    <w:p w14:paraId="638BD35B" w14:textId="03C14ED1" w:rsidR="00837FEB" w:rsidRDefault="001F479D" w:rsidP="00837FEB">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w:t>
      </w:r>
      <w:r w:rsidR="002B5458">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respuesta</w:t>
      </w:r>
      <w:r w:rsidR="00172284">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r w:rsidR="00837FEB">
        <w:rPr>
          <w:rFonts w:ascii="Palatino Linotype" w:eastAsiaTheme="minorHAnsi" w:hAnsi="Palatino Linotype" w:cs="Arial"/>
          <w:lang w:val="es-MX" w:eastAsia="en-US"/>
        </w:rPr>
        <w:t>veintiocho de agosto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007E2942">
        <w:rPr>
          <w:rFonts w:ascii="Palatino Linotype" w:eastAsiaTheme="minorHAnsi" w:hAnsi="Palatino Linotype" w:cs="Arial"/>
          <w:b/>
          <w:bCs/>
          <w:lang w:val="es-MX" w:eastAsia="es-MX"/>
        </w:rPr>
        <w:t>10145</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60C3B29A" w14:textId="77777777" w:rsidR="00837FEB" w:rsidRPr="00837FEB" w:rsidRDefault="00837FEB" w:rsidP="00837FEB">
      <w:pPr>
        <w:pStyle w:val="Sinespaciado"/>
        <w:rPr>
          <w:rFonts w:eastAsiaTheme="minorHAnsi"/>
          <w:lang w:eastAsia="en-US"/>
        </w:rPr>
      </w:pPr>
    </w:p>
    <w:p w14:paraId="476FE5F7" w14:textId="6790527E" w:rsidR="00172284" w:rsidRPr="00837FEB" w:rsidRDefault="001F479D" w:rsidP="00EC485F">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00837FEB" w:rsidRPr="00837FEB">
        <w:rPr>
          <w:rFonts w:ascii="Palatino Linotype" w:eastAsiaTheme="minorHAnsi" w:hAnsi="Palatino Linotype" w:cstheme="minorBidi"/>
          <w:i/>
          <w:color w:val="000000"/>
          <w:sz w:val="22"/>
          <w:szCs w:val="22"/>
          <w:lang w:val="es-MX" w:eastAsia="en-US"/>
        </w:rPr>
        <w:t>la respuesta</w:t>
      </w:r>
      <w:r w:rsidRPr="00D60B7E">
        <w:rPr>
          <w:rFonts w:ascii="Palatino Linotype" w:eastAsiaTheme="minorHAnsi" w:hAnsi="Palatino Linotype" w:cstheme="minorBidi"/>
          <w:i/>
          <w:color w:val="000000"/>
          <w:sz w:val="22"/>
          <w:szCs w:val="22"/>
          <w:lang w:val="es-MX" w:eastAsia="en-US"/>
        </w:rPr>
        <w:t>” (Sic).</w:t>
      </w:r>
    </w:p>
    <w:p w14:paraId="393E8791" w14:textId="77777777" w:rsidR="00837FEB" w:rsidRPr="00837FEB" w:rsidRDefault="00837FEB" w:rsidP="00837FEB">
      <w:pPr>
        <w:spacing w:line="259" w:lineRule="auto"/>
        <w:ind w:left="720"/>
        <w:jc w:val="both"/>
        <w:rPr>
          <w:rFonts w:ascii="Palatino Linotype" w:hAnsi="Palatino Linotype" w:cs="Arial"/>
          <w:b/>
          <w:sz w:val="26"/>
          <w:szCs w:val="26"/>
        </w:rPr>
      </w:pPr>
    </w:p>
    <w:p w14:paraId="76B5F793" w14:textId="66A75018" w:rsidR="001F479D" w:rsidRPr="001F479D"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00837FEB" w:rsidRPr="00837FEB">
        <w:rPr>
          <w:rFonts w:ascii="Palatino Linotype" w:eastAsiaTheme="minorHAnsi" w:hAnsi="Palatino Linotype" w:cstheme="minorBidi"/>
          <w:i/>
          <w:color w:val="000000"/>
          <w:sz w:val="22"/>
          <w:szCs w:val="22"/>
          <w:lang w:val="es-MX" w:eastAsia="en-US"/>
        </w:rPr>
        <w:t>El link proporcionado se encuentra roto y no se visualiza la información requerida.</w:t>
      </w:r>
      <w:r w:rsidRPr="00D60B7E">
        <w:rPr>
          <w:rFonts w:ascii="Palatino Linotype" w:eastAsiaTheme="minorHAnsi" w:hAnsi="Palatino Linotype" w:cstheme="minorBidi"/>
          <w:i/>
          <w:color w:val="000000"/>
          <w:sz w:val="22"/>
          <w:szCs w:val="22"/>
          <w:lang w:val="es-MX" w:eastAsia="en-US"/>
        </w:rPr>
        <w:t>” (Sic)</w:t>
      </w:r>
    </w:p>
    <w:p w14:paraId="3DE7B139" w14:textId="77777777" w:rsidR="001F479D" w:rsidRPr="00EC485F" w:rsidRDefault="001F479D" w:rsidP="00EC485F">
      <w:pPr>
        <w:pStyle w:val="Sinespaciado"/>
      </w:pPr>
    </w:p>
    <w:p w14:paraId="7BF8892A" w14:textId="77777777" w:rsidR="00172284" w:rsidRPr="00837FEB" w:rsidRDefault="00172284" w:rsidP="00837FEB">
      <w:pPr>
        <w:pStyle w:val="Sinespaciado"/>
      </w:pPr>
    </w:p>
    <w:p w14:paraId="7C86A40E" w14:textId="27EA4D5B" w:rsidR="001F479D" w:rsidRPr="00D60B7E" w:rsidRDefault="007E2942"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1F479D" w:rsidRPr="00D60B7E">
        <w:rPr>
          <w:rFonts w:ascii="Palatino Linotype" w:eastAsiaTheme="minorHAnsi" w:hAnsi="Palatino Linotype" w:cs="Arial"/>
          <w:b/>
          <w:sz w:val="28"/>
          <w:lang w:val="es-MX" w:eastAsia="en-US"/>
        </w:rPr>
        <w:t>. Del turno del recurso de revisión.</w:t>
      </w:r>
    </w:p>
    <w:p w14:paraId="5450B0CF" w14:textId="72366AF5"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w:t>
      </w:r>
      <w:r w:rsidRPr="00D60B7E">
        <w:rPr>
          <w:rFonts w:ascii="Palatino Linotype" w:eastAsiaTheme="minorHAnsi" w:hAnsi="Palatino Linotype" w:cs="Arial"/>
          <w:lang w:val="es-MX" w:eastAsia="en-US"/>
        </w:rPr>
        <w:lastRenderedPageBreak/>
        <w:t xml:space="preserve">la Ley de Transparencia y Acceso a la información Pública del Estado de México y Municipios, del cual recayó acuerdo de admisión en fecha </w:t>
      </w:r>
      <w:r w:rsidR="00837FEB">
        <w:rPr>
          <w:rFonts w:ascii="Palatino Linotype" w:eastAsiaTheme="minorHAnsi" w:hAnsi="Palatino Linotype" w:cs="Arial"/>
          <w:lang w:val="es-MX" w:eastAsia="en-US"/>
        </w:rPr>
        <w:t>tres de septiembre</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4B3DB4AD" w:rsidR="001F479D" w:rsidRPr="00D60B7E" w:rsidRDefault="007E2942"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1F479D" w:rsidRPr="00D60B7E">
        <w:rPr>
          <w:rFonts w:ascii="Palatino Linotype" w:eastAsiaTheme="minorHAnsi" w:hAnsi="Palatino Linotype" w:cs="Arial"/>
          <w:b/>
          <w:sz w:val="28"/>
          <w:lang w:val="es-MX" w:eastAsia="en-US"/>
        </w:rPr>
        <w:t>. De la etapa de manifestaciones y/o alegatos.</w:t>
      </w:r>
    </w:p>
    <w:p w14:paraId="684AB8DC" w14:textId="30EBE4B2" w:rsidR="001F479D" w:rsidRPr="00837FEB" w:rsidRDefault="001F479D" w:rsidP="00837FEB">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sidR="00837FEB">
        <w:rPr>
          <w:rFonts w:ascii="Palatino Linotype" w:eastAsiaTheme="minorHAnsi" w:hAnsi="Palatino Linotype" w:cs="Arial"/>
          <w:lang w:val="es-MX" w:eastAsia="en-US"/>
        </w:rPr>
        <w:t>no rindió</w:t>
      </w:r>
      <w:r w:rsidRPr="00BD1539">
        <w:rPr>
          <w:rFonts w:ascii="Palatino Linotype" w:eastAsiaTheme="minorHAnsi" w:hAnsi="Palatino Linotype" w:cs="Arial"/>
          <w:lang w:val="es-MX" w:eastAsia="en-US"/>
        </w:rPr>
        <w:t xml:space="preserve"> su informe justificado;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sidR="00837FEB">
        <w:rPr>
          <w:rFonts w:ascii="Palatino Linotype" w:eastAsiaTheme="minorHAnsi" w:hAnsi="Palatino Linotype" w:cs="Arial"/>
          <w:lang w:val="es-MX" w:eastAsia="en-US"/>
        </w:rPr>
        <w:t>tampoco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1D8DE18C" w14:textId="1635B017" w:rsidR="001F479D" w:rsidRPr="00D60B7E" w:rsidRDefault="00837FEB" w:rsidP="001F479D">
      <w:pPr>
        <w:spacing w:line="360" w:lineRule="auto"/>
        <w:jc w:val="both"/>
        <w:rPr>
          <w:rFonts w:ascii="Palatino Linotype" w:eastAsiaTheme="minorHAnsi" w:hAnsi="Palatino Linotype" w:cs="Arial"/>
          <w:lang w:val="es-MX" w:eastAsia="en-US"/>
        </w:rPr>
      </w:pPr>
      <w:r w:rsidRPr="00837FEB">
        <w:rPr>
          <w:rFonts w:ascii="Palatino Linotype" w:eastAsiaTheme="minorHAnsi" w:hAnsi="Palatino Linotype" w:cs="Arial"/>
          <w:noProof/>
          <w:lang w:val="es-MX" w:eastAsia="es-MX"/>
        </w:rPr>
        <w:drawing>
          <wp:inline distT="0" distB="0" distL="0" distR="0" wp14:anchorId="24B115D5" wp14:editId="0BEA2721">
            <wp:extent cx="5791835" cy="1401445"/>
            <wp:effectExtent l="152400" t="152400" r="361315" b="370205"/>
            <wp:docPr id="649605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05212" name=""/>
                    <pic:cNvPicPr/>
                  </pic:nvPicPr>
                  <pic:blipFill>
                    <a:blip r:embed="rId8"/>
                    <a:stretch>
                      <a:fillRect/>
                    </a:stretch>
                  </pic:blipFill>
                  <pic:spPr>
                    <a:xfrm>
                      <a:off x="0" y="0"/>
                      <a:ext cx="5791835" cy="1401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1F11087A" w:rsidR="001F479D" w:rsidRPr="00D60B7E" w:rsidRDefault="007E2942"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1F479D" w:rsidRPr="00D60B7E">
        <w:rPr>
          <w:rFonts w:ascii="Palatino Linotype" w:eastAsiaTheme="minorHAnsi" w:hAnsi="Palatino Linotype" w:cs="Arial"/>
          <w:b/>
          <w:sz w:val="28"/>
          <w:lang w:val="es-MX" w:eastAsia="en-US"/>
        </w:rPr>
        <w:t>. Del cierre de instrucción.</w:t>
      </w:r>
      <w:r w:rsidR="001F479D" w:rsidRPr="00D60B7E">
        <w:rPr>
          <w:rFonts w:ascii="Palatino Linotype" w:eastAsiaTheme="minorHAnsi" w:hAnsi="Palatino Linotype" w:cs="Arial"/>
          <w:b/>
          <w:sz w:val="28"/>
          <w:lang w:val="es-MX" w:eastAsia="en-US"/>
        </w:rPr>
        <w:tab/>
      </w:r>
    </w:p>
    <w:p w14:paraId="1B442B0D" w14:textId="6F702129" w:rsidR="00FF3FFB" w:rsidRDefault="001F479D" w:rsidP="00837FEB">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sidR="00837FEB">
        <w:rPr>
          <w:rFonts w:ascii="Palatino Linotype" w:eastAsiaTheme="minorHAnsi" w:hAnsi="Palatino Linotype" w:cs="Arial"/>
          <w:lang w:val="es-MX" w:eastAsia="en-US"/>
        </w:rPr>
        <w:t>diecisiete de septiembre</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DC1D813" w14:textId="77777777" w:rsidR="00837FEB" w:rsidRDefault="00837FEB" w:rsidP="00837FEB">
      <w:pPr>
        <w:spacing w:line="360" w:lineRule="auto"/>
        <w:jc w:val="both"/>
        <w:rPr>
          <w:rFonts w:ascii="Palatino Linotype" w:eastAsiaTheme="minorHAnsi" w:hAnsi="Palatino Linotype" w:cs="Arial"/>
          <w:lang w:val="es-MX" w:eastAsia="en-US"/>
        </w:rPr>
      </w:pPr>
    </w:p>
    <w:p w14:paraId="76412933" w14:textId="77777777" w:rsidR="00837FEB" w:rsidRPr="00837FEB" w:rsidRDefault="00837FEB" w:rsidP="00837FEB">
      <w:pPr>
        <w:spacing w:line="360" w:lineRule="auto"/>
        <w:jc w:val="both"/>
        <w:rPr>
          <w:rFonts w:ascii="Palatino Linotype" w:eastAsiaTheme="minorHAnsi" w:hAnsi="Palatino Linotype" w:cs="Arial"/>
          <w:lang w:val="es-MX" w:eastAsia="en-US"/>
        </w:rPr>
      </w:pPr>
    </w:p>
    <w:p w14:paraId="1F5D923B" w14:textId="1EB61955" w:rsidR="006021E7" w:rsidRPr="002F5EDD" w:rsidRDefault="007E2942" w:rsidP="006021E7">
      <w:pPr>
        <w:spacing w:line="360" w:lineRule="auto"/>
        <w:jc w:val="both"/>
        <w:rPr>
          <w:rFonts w:ascii="Palatino Linotype" w:hAnsi="Palatino Linotype" w:cs="Arial"/>
          <w:b/>
        </w:rPr>
      </w:pPr>
      <w:r>
        <w:rPr>
          <w:rFonts w:ascii="Palatino Linotype" w:hAnsi="Palatino Linotype" w:cs="Arial"/>
          <w:b/>
          <w:sz w:val="28"/>
        </w:rPr>
        <w:lastRenderedPageBreak/>
        <w:t>SÉPTIMO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0A547B1F" w14:textId="6F1F3D25" w:rsidR="005327BF" w:rsidRDefault="006021E7" w:rsidP="007E2942">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837FEB">
        <w:rPr>
          <w:rFonts w:ascii="Palatino Linotype" w:hAnsi="Palatino Linotype"/>
          <w:lang w:val="es-MX"/>
        </w:rPr>
        <w:t>dieciséis de octubre</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9449F52" w14:textId="77777777" w:rsidR="007E2942" w:rsidRPr="007E2942" w:rsidRDefault="007E2942" w:rsidP="007E2942">
      <w:pPr>
        <w:spacing w:line="360" w:lineRule="auto"/>
        <w:jc w:val="both"/>
        <w:rPr>
          <w:rFonts w:ascii="Palatino Linotype" w:hAnsi="Palatino Linotype"/>
          <w:lang w:val="es-MX"/>
        </w:rPr>
      </w:pPr>
    </w:p>
    <w:p w14:paraId="259FBCF3" w14:textId="08A100B5" w:rsidR="00D57F74" w:rsidRDefault="00E74701" w:rsidP="007E2942">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0545703D" w14:textId="77777777" w:rsidR="007E2942" w:rsidRPr="007E2942" w:rsidRDefault="007E2942" w:rsidP="007E2942">
      <w:pPr>
        <w:spacing w:line="360" w:lineRule="auto"/>
        <w:jc w:val="center"/>
        <w:rPr>
          <w:rFonts w:ascii="Palatino Linotype" w:eastAsiaTheme="minorHAnsi" w:hAnsi="Palatino Linotype" w:cs="Arial"/>
          <w:b/>
          <w:szCs w:val="22"/>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2F5EDD">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52978E5B" w14:textId="1C79AC08" w:rsidR="00EC1F45" w:rsidRDefault="00A97F97" w:rsidP="00837FEB">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xml:space="preserve">, se </w:t>
      </w:r>
      <w:proofErr w:type="gramStart"/>
      <w:r w:rsidRPr="002F5EDD">
        <w:rPr>
          <w:rFonts w:ascii="Palatino Linotype" w:eastAsiaTheme="minorHAnsi" w:hAnsi="Palatino Linotype" w:cs="Arial"/>
          <w:lang w:val="es-MX" w:eastAsia="en-US"/>
        </w:rPr>
        <w:t>procede</w:t>
      </w:r>
      <w:proofErr w:type="gramEnd"/>
      <w:r w:rsidRPr="002F5EDD">
        <w:rPr>
          <w:rFonts w:ascii="Palatino Linotype" w:eastAsiaTheme="minorHAnsi" w:hAnsi="Palatino Linotype" w:cs="Arial"/>
          <w:lang w:val="es-MX" w:eastAsia="en-US"/>
        </w:rPr>
        <w:t xml:space="preserve"> al análisis del fondo de los asuntos en los siguientes términos.</w:t>
      </w:r>
    </w:p>
    <w:p w14:paraId="023AA201" w14:textId="77777777" w:rsidR="00837FEB" w:rsidRPr="00837FEB" w:rsidRDefault="00837FEB" w:rsidP="00837FEB">
      <w:pPr>
        <w:autoSpaceDE w:val="0"/>
        <w:autoSpaceDN w:val="0"/>
        <w:adjustRightInd w:val="0"/>
        <w:spacing w:line="360" w:lineRule="auto"/>
        <w:jc w:val="both"/>
        <w:rPr>
          <w:rFonts w:ascii="Palatino Linotype" w:eastAsiaTheme="minorHAnsi" w:hAnsi="Palatino Linotype" w:cs="Arial"/>
          <w:lang w:val="es-MX" w:eastAsia="en-US"/>
        </w:rPr>
      </w:pPr>
    </w:p>
    <w:p w14:paraId="325C04EB" w14:textId="1E8BFCAC" w:rsidR="0029071C" w:rsidRPr="002F5EDD" w:rsidRDefault="00837FE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2F5EDD">
        <w:rPr>
          <w:rFonts w:ascii="Palatino Linotype" w:eastAsiaTheme="minorHAnsi" w:hAnsi="Palatino Linotype" w:cs="Arial"/>
          <w:b/>
          <w:sz w:val="28"/>
          <w:lang w:val="es-MX" w:eastAsia="en-US"/>
        </w:rPr>
        <w:t xml:space="preserve">.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F5EDD">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5DF25401" w14:textId="77777777" w:rsidR="001F479D" w:rsidRPr="002F5EDD"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Así las cosas, al no existir causas de improcedencia invocadas por las partes ni advertidas de oficio por este </w:t>
      </w:r>
      <w:proofErr w:type="spellStart"/>
      <w:r w:rsidRPr="002F5EDD">
        <w:rPr>
          <w:rFonts w:ascii="Palatino Linotype" w:hAnsi="Palatino Linotype" w:cs="Arial"/>
        </w:rPr>
        <w:t>Resolutor</w:t>
      </w:r>
      <w:proofErr w:type="spellEnd"/>
      <w:r w:rsidRPr="002F5EDD">
        <w:rPr>
          <w:rFonts w:ascii="Palatino Linotype" w:hAnsi="Palatino Linotype" w:cs="Arial"/>
        </w:rPr>
        <w:t xml:space="preserve">, se </w:t>
      </w:r>
      <w:proofErr w:type="gramStart"/>
      <w:r w:rsidRPr="002F5EDD">
        <w:rPr>
          <w:rFonts w:ascii="Palatino Linotype" w:hAnsi="Palatino Linotype" w:cs="Arial"/>
        </w:rPr>
        <w:t>procede</w:t>
      </w:r>
      <w:proofErr w:type="gramEnd"/>
      <w:r w:rsidRPr="002F5EDD">
        <w:rPr>
          <w:rFonts w:ascii="Palatino Linotype" w:hAnsi="Palatino Linotype" w:cs="Arial"/>
        </w:rPr>
        <w:t xml:space="preserv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514B851" w:rsidR="0029071C" w:rsidRPr="002F5EDD" w:rsidRDefault="00837FEB"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29071C" w:rsidRPr="002F5EDD">
        <w:rPr>
          <w:rFonts w:ascii="Palatino Linotype" w:hAnsi="Palatino Linotype" w:cs="Arial"/>
          <w:b/>
          <w:sz w:val="28"/>
        </w:rPr>
        <w:t>.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lastRenderedPageBreak/>
        <w:t>REQUERIMIENTOS SOLICITADOS:</w:t>
      </w:r>
      <w:r w:rsidR="00A26BD8" w:rsidRPr="002F5EDD">
        <w:rPr>
          <w:rFonts w:ascii="Palatino Linotype" w:eastAsiaTheme="minorHAnsi" w:hAnsi="Palatino Linotype" w:cstheme="minorBidi"/>
          <w:b/>
          <w:szCs w:val="22"/>
          <w:lang w:val="es-MX" w:eastAsia="es-MX"/>
        </w:rPr>
        <w:t xml:space="preserve"> </w:t>
      </w:r>
    </w:p>
    <w:p w14:paraId="2D07B86C" w14:textId="493D846D" w:rsidR="002F5EDD" w:rsidRPr="001F479D" w:rsidRDefault="00567961" w:rsidP="00BB160E">
      <w:pPr>
        <w:pStyle w:val="Prrafodelista"/>
        <w:numPr>
          <w:ilvl w:val="0"/>
          <w:numId w:val="38"/>
        </w:numPr>
        <w:spacing w:line="360" w:lineRule="auto"/>
        <w:ind w:right="49"/>
        <w:jc w:val="both"/>
        <w:rPr>
          <w:rFonts w:ascii="Palatino Linotype" w:eastAsiaTheme="minorHAnsi" w:hAnsi="Palatino Linotype" w:cstheme="minorBidi"/>
          <w:iCs/>
          <w:lang w:eastAsia="es-MX"/>
        </w:rPr>
      </w:pPr>
      <w:bookmarkStart w:id="2" w:name="_Hlk206431367"/>
      <w:r>
        <w:rPr>
          <w:rFonts w:ascii="Palatino Linotype" w:eastAsiaTheme="minorHAnsi" w:hAnsi="Palatino Linotype" w:cstheme="minorBidi"/>
          <w:iCs/>
          <w:lang w:eastAsia="es-MX"/>
        </w:rPr>
        <w:t>E</w:t>
      </w:r>
      <w:r w:rsidR="00837FEB" w:rsidRPr="00837FEB">
        <w:rPr>
          <w:rFonts w:ascii="Palatino Linotype" w:eastAsiaTheme="minorHAnsi" w:hAnsi="Palatino Linotype" w:cstheme="minorBidi"/>
          <w:iCs/>
          <w:lang w:eastAsia="es-MX"/>
        </w:rPr>
        <w:t>l Plan Municipal de Desarrollo Urbano de Almoloya de Juárez, vigente.</w:t>
      </w:r>
    </w:p>
    <w:bookmarkEnd w:id="2"/>
    <w:p w14:paraId="6DC4FE7C" w14:textId="77777777" w:rsidR="001F479D" w:rsidRPr="002F5EDD" w:rsidRDefault="001F479D" w:rsidP="003237EC">
      <w:pPr>
        <w:spacing w:line="276" w:lineRule="auto"/>
        <w:ind w:right="49"/>
        <w:jc w:val="both"/>
        <w:rPr>
          <w:rFonts w:ascii="Palatino Linotype" w:eastAsiaTheme="minorHAnsi" w:hAnsi="Palatino Linotype" w:cstheme="minorBidi"/>
          <w:iCs/>
          <w:sz w:val="22"/>
          <w:szCs w:val="22"/>
          <w:lang w:eastAsia="es-MX"/>
        </w:rPr>
      </w:pPr>
    </w:p>
    <w:p w14:paraId="68613B80" w14:textId="45C275FA" w:rsidR="003E6116" w:rsidRPr="00BB160E" w:rsidRDefault="0029071C" w:rsidP="00DE6CF9">
      <w:pPr>
        <w:spacing w:line="360" w:lineRule="auto"/>
        <w:ind w:right="49"/>
        <w:jc w:val="both"/>
        <w:rPr>
          <w:rFonts w:ascii="Palatino Linotype" w:eastAsiaTheme="minorHAnsi" w:hAnsi="Palatino Linotype" w:cstheme="minorBidi"/>
          <w:b/>
          <w:bCs/>
          <w:u w:val="single"/>
          <w:lang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3" w:name="_Hlk198048519"/>
      <w:bookmarkStart w:id="4" w:name="_Hlk201676058"/>
      <w:r w:rsidR="00117C5B">
        <w:rPr>
          <w:rFonts w:ascii="Palatino Linotype" w:eastAsiaTheme="minorHAnsi" w:hAnsi="Palatino Linotype" w:cstheme="minorBidi"/>
          <w:lang w:val="es-MX" w:eastAsia="es-MX"/>
        </w:rPr>
        <w:t xml:space="preserve">número </w:t>
      </w:r>
      <w:r w:rsidR="00AF6795">
        <w:rPr>
          <w:rFonts w:ascii="Palatino Linotype" w:eastAsiaTheme="minorHAnsi" w:hAnsi="Palatino Linotype" w:cstheme="minorBidi"/>
          <w:b/>
          <w:bCs/>
          <w:lang w:val="es-MX" w:eastAsia="es-MX"/>
        </w:rPr>
        <w:t>PMAJ/DDU/JAEM/1168/2025</w:t>
      </w:r>
      <w:r w:rsidR="00117C5B">
        <w:rPr>
          <w:rFonts w:ascii="Palatino Linotype" w:eastAsiaTheme="minorHAnsi" w:hAnsi="Palatino Linotype" w:cstheme="minorBidi"/>
          <w:lang w:val="es-MX" w:eastAsia="es-MX"/>
        </w:rPr>
        <w:t xml:space="preserve">, firmado por </w:t>
      </w:r>
      <w:bookmarkStart w:id="5" w:name="_Hlk211877043"/>
      <w:r w:rsidR="00DF478C">
        <w:rPr>
          <w:rFonts w:ascii="Palatino Linotype" w:eastAsiaTheme="minorHAnsi" w:hAnsi="Palatino Linotype" w:cstheme="minorBidi"/>
          <w:lang w:val="es-MX" w:eastAsia="es-MX"/>
        </w:rPr>
        <w:t xml:space="preserve">el </w:t>
      </w:r>
      <w:r w:rsidR="00117C5B">
        <w:rPr>
          <w:rFonts w:ascii="Palatino Linotype" w:eastAsiaTheme="minorHAnsi" w:hAnsi="Palatino Linotype" w:cstheme="minorBidi"/>
          <w:lang w:val="es-MX" w:eastAsia="es-MX"/>
        </w:rPr>
        <w:t xml:space="preserve">Director de </w:t>
      </w:r>
      <w:r w:rsidR="00AF6795">
        <w:rPr>
          <w:rFonts w:ascii="Palatino Linotype" w:eastAsiaTheme="minorHAnsi" w:hAnsi="Palatino Linotype" w:cstheme="minorBidi"/>
          <w:lang w:val="es-MX" w:eastAsia="es-MX"/>
        </w:rPr>
        <w:t>Desarrollo Urbano mediante el cual, compartió un link en formato cerrado, indicando que se podía consultar los programas y planes del municipio.</w:t>
      </w:r>
    </w:p>
    <w:bookmarkEnd w:id="3"/>
    <w:bookmarkEnd w:id="4"/>
    <w:bookmarkEnd w:id="5"/>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5D3DA30A" w14:textId="73511FD4" w:rsidR="00683574" w:rsidRDefault="00F85B63" w:rsidP="00117C5B">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129BD1C1" w14:textId="77777777" w:rsidR="00AF6795" w:rsidRPr="00117C5B" w:rsidRDefault="00AF6795" w:rsidP="00117C5B">
      <w:pPr>
        <w:autoSpaceDE w:val="0"/>
        <w:autoSpaceDN w:val="0"/>
        <w:adjustRightInd w:val="0"/>
        <w:spacing w:line="360" w:lineRule="auto"/>
        <w:jc w:val="both"/>
        <w:rPr>
          <w:rFonts w:ascii="Palatino Linotype" w:eastAsiaTheme="minorHAnsi" w:hAnsi="Palatino Linotype" w:cs="Arial"/>
          <w:bCs/>
          <w:szCs w:val="22"/>
          <w:lang w:val="es-MX" w:eastAsia="en-US"/>
        </w:rPr>
      </w:pPr>
    </w:p>
    <w:p w14:paraId="4194A689" w14:textId="48F76D6E" w:rsidR="00572099" w:rsidRPr="002F5EDD" w:rsidRDefault="00E11B18" w:rsidP="00572099">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t>Es así que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interpuso el presente recurso de revisión, señalando sustancialmente como su</w:t>
      </w:r>
      <w:r w:rsidR="00FA0962" w:rsidRPr="002F5EDD">
        <w:rPr>
          <w:rFonts w:ascii="Palatino Linotype" w:eastAsiaTheme="minorHAnsi" w:hAnsi="Palatino Linotype" w:cs="Arial"/>
          <w:bCs/>
          <w:lang w:val="es-MX" w:eastAsia="en-US"/>
        </w:rPr>
        <w:t>s</w:t>
      </w:r>
      <w:r w:rsidR="006A2694" w:rsidRPr="002F5EDD">
        <w:rPr>
          <w:rFonts w:ascii="Palatino Linotype" w:eastAsiaTheme="minorHAnsi" w:hAnsi="Palatino Linotype" w:cs="Arial"/>
          <w:bCs/>
          <w:lang w:val="es-MX" w:eastAsia="en-US"/>
        </w:rPr>
        <w:t xml:space="preserve"> </w:t>
      </w:r>
      <w:r w:rsidR="00FA0962" w:rsidRPr="002F5EDD">
        <w:rPr>
          <w:rFonts w:ascii="Palatino Linotype" w:eastAsiaTheme="minorHAnsi" w:hAnsi="Palatino Linotype" w:cs="Arial"/>
          <w:bCs/>
          <w:lang w:val="es-MX" w:eastAsia="en-US"/>
        </w:rPr>
        <w:t>razones o motivos de inconformidad</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AF6795" w:rsidRPr="00AF6795">
        <w:rPr>
          <w:rFonts w:ascii="Palatino Linotype" w:eastAsiaTheme="minorHAnsi" w:hAnsi="Palatino Linotype" w:cs="Arial"/>
          <w:i/>
          <w:lang w:val="es-MX" w:eastAsia="en-US"/>
        </w:rPr>
        <w:t>El link proporcionado se encuentra roto y no se visualiza la información requerida.</w:t>
      </w:r>
      <w:r w:rsidRPr="002F5EDD">
        <w:rPr>
          <w:rFonts w:ascii="Palatino Linotype" w:eastAsiaTheme="minorHAnsi" w:hAnsi="Palatino Linotype" w:cs="Arial"/>
          <w:bCs/>
          <w:i/>
          <w:lang w:val="es-MX" w:eastAsia="en-US"/>
        </w:rPr>
        <w:t>” (Sic).</w:t>
      </w:r>
    </w:p>
    <w:p w14:paraId="3B6DBB8A" w14:textId="77777777" w:rsidR="003E6116"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2F5EDD">
        <w:rPr>
          <w:rFonts w:ascii="Palatino Linotype" w:hAnsi="Palatino Linotype" w:cs="Arial"/>
          <w:i/>
          <w:sz w:val="22"/>
        </w:rPr>
        <w:lastRenderedPageBreak/>
        <w:t>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47CAED3" w14:textId="77777777" w:rsidR="00EC485F" w:rsidRPr="002F5EDD" w:rsidRDefault="00EC485F"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2F5EDD">
        <w:rPr>
          <w:rFonts w:ascii="Palatino Linotype" w:hAnsi="Palatino Linotype" w:cs="Arial"/>
        </w:rPr>
        <w:lastRenderedPageBreak/>
        <w:t>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2F5EDD">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 efecto de determinar si con la </w:t>
      </w:r>
      <w:r w:rsidRPr="002F5EDD">
        <w:rPr>
          <w:rFonts w:ascii="Palatino Linotype" w:eastAsiaTheme="minorHAnsi" w:hAnsi="Palatino Linotype" w:cs="Arial"/>
          <w:szCs w:val="22"/>
          <w:lang w:val="es-MX" w:eastAsia="en-US"/>
        </w:rPr>
        <w:lastRenderedPageBreak/>
        <w:t>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3B593A7" w14:textId="546B3984" w:rsidR="00BB160E" w:rsidRDefault="001D09E1" w:rsidP="002F5EDD">
      <w:pPr>
        <w:spacing w:line="360" w:lineRule="auto"/>
        <w:ind w:right="49"/>
        <w:jc w:val="both"/>
        <w:rPr>
          <w:rFonts w:ascii="Palatino Linotype" w:eastAsiaTheme="minorHAnsi" w:hAnsi="Palatino Linotype" w:cs="Arial"/>
          <w:b/>
          <w:u w:val="single"/>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den cuenta de</w:t>
      </w:r>
      <w:r w:rsidR="00117C5B">
        <w:rPr>
          <w:rFonts w:ascii="Palatino Linotype" w:eastAsiaTheme="minorHAnsi" w:hAnsi="Palatino Linotype" w:cs="Arial"/>
          <w:bCs/>
          <w:lang w:val="es-MX" w:eastAsia="en-US"/>
        </w:rPr>
        <w:t>l</w:t>
      </w:r>
      <w:r w:rsidR="00EA0618" w:rsidRPr="002F5EDD">
        <w:rPr>
          <w:rFonts w:ascii="Palatino Linotype" w:eastAsiaTheme="minorHAnsi" w:hAnsi="Palatino Linotype" w:cs="Arial"/>
          <w:bCs/>
          <w:lang w:val="es-MX" w:eastAsia="en-US"/>
        </w:rPr>
        <w:t xml:space="preserve"> </w:t>
      </w:r>
      <w:bookmarkStart w:id="6" w:name="_Hlk206427308"/>
      <w:r w:rsidR="00AF6795" w:rsidRPr="00AF6795">
        <w:rPr>
          <w:rFonts w:ascii="Palatino Linotype" w:eastAsiaTheme="minorHAnsi" w:hAnsi="Palatino Linotype" w:cs="Arial"/>
          <w:b/>
          <w:u w:val="single"/>
          <w:lang w:val="es-MX" w:eastAsia="en-US"/>
        </w:rPr>
        <w:t>Plan Municipal de Desarrollo Urbano de Almoloya de Juárez</w:t>
      </w:r>
      <w:r w:rsidR="00117C5B" w:rsidRPr="00117C5B">
        <w:rPr>
          <w:rFonts w:ascii="Palatino Linotype" w:eastAsiaTheme="minorHAnsi" w:hAnsi="Palatino Linotype" w:cs="Arial"/>
          <w:b/>
          <w:u w:val="single"/>
          <w:lang w:val="es-MX" w:eastAsia="en-US"/>
        </w:rPr>
        <w:t>.</w:t>
      </w:r>
    </w:p>
    <w:p w14:paraId="0A2E1DE6" w14:textId="77777777" w:rsidR="00117C5B" w:rsidRDefault="00117C5B" w:rsidP="002F5EDD">
      <w:pPr>
        <w:spacing w:line="360" w:lineRule="auto"/>
        <w:ind w:right="49"/>
        <w:jc w:val="both"/>
        <w:rPr>
          <w:rFonts w:ascii="Palatino Linotype" w:eastAsiaTheme="minorHAnsi" w:hAnsi="Palatino Linotype" w:cs="Arial"/>
          <w:b/>
          <w:u w:val="single"/>
          <w:lang w:val="es-MX" w:eastAsia="en-US"/>
        </w:rPr>
      </w:pPr>
    </w:p>
    <w:p w14:paraId="45211F2B" w14:textId="77777777" w:rsidR="00AF6795" w:rsidRDefault="00117C5B" w:rsidP="00AF6795">
      <w:pPr>
        <w:spacing w:line="360" w:lineRule="auto"/>
        <w:ind w:right="49"/>
        <w:jc w:val="both"/>
        <w:rPr>
          <w:rFonts w:ascii="Palatino Linotype" w:eastAsiaTheme="minorHAnsi" w:hAnsi="Palatino Linotype" w:cs="Arial"/>
          <w:bCs/>
          <w:lang w:eastAsia="en-US"/>
        </w:rPr>
      </w:pPr>
      <w:r w:rsidRPr="00B7320F">
        <w:rPr>
          <w:rFonts w:ascii="Palatino Linotype" w:eastAsiaTheme="minorHAnsi" w:hAnsi="Palatino Linotype" w:cs="Arial"/>
          <w:bCs/>
          <w:lang w:eastAsia="en-US"/>
        </w:rPr>
        <w:t xml:space="preserve">Ahora bien, </w:t>
      </w:r>
      <w:r>
        <w:rPr>
          <w:rFonts w:ascii="Palatino Linotype" w:eastAsiaTheme="minorHAnsi" w:hAnsi="Palatino Linotype" w:cs="Arial"/>
          <w:bCs/>
          <w:lang w:eastAsia="en-US"/>
        </w:rPr>
        <w:t xml:space="preserve">de la información de la que pretende acceder el particular, es importante </w:t>
      </w:r>
      <w:r w:rsidR="00AF6795">
        <w:rPr>
          <w:rFonts w:ascii="Palatino Linotype" w:eastAsiaTheme="minorHAnsi" w:hAnsi="Palatino Linotype" w:cs="Arial"/>
          <w:bCs/>
          <w:lang w:eastAsia="en-US"/>
        </w:rPr>
        <w:t>mencionar que, l</w:t>
      </w:r>
      <w:r w:rsidR="00AF6795" w:rsidRPr="00AF6795">
        <w:rPr>
          <w:rFonts w:ascii="Palatino Linotype" w:eastAsiaTheme="minorHAnsi" w:hAnsi="Palatino Linotype" w:cs="Arial"/>
          <w:bCs/>
          <w:lang w:eastAsia="en-US"/>
        </w:rPr>
        <w:t xml:space="preserve">os Planes Municipales de Desarrollo Urbano, son los instrumentos que contienen las disposiciones jurídicas para planear y regular el ordenamiento de los asentamientos humanos en el territorio municipal. </w:t>
      </w:r>
    </w:p>
    <w:p w14:paraId="2BED421B" w14:textId="77777777" w:rsidR="00AF6795" w:rsidRDefault="00AF6795" w:rsidP="00AF6795">
      <w:pPr>
        <w:spacing w:line="360" w:lineRule="auto"/>
        <w:ind w:right="49"/>
        <w:jc w:val="both"/>
        <w:rPr>
          <w:rFonts w:ascii="Palatino Linotype" w:eastAsiaTheme="minorHAnsi" w:hAnsi="Palatino Linotype" w:cs="Arial"/>
          <w:bCs/>
          <w:lang w:eastAsia="en-US"/>
        </w:rPr>
      </w:pPr>
    </w:p>
    <w:p w14:paraId="285927B5" w14:textId="22B59A4D" w:rsidR="00AF6795" w:rsidRPr="00AF6795" w:rsidRDefault="00AF6795" w:rsidP="00AF6795">
      <w:pPr>
        <w:spacing w:line="360" w:lineRule="auto"/>
        <w:ind w:right="49"/>
        <w:jc w:val="both"/>
        <w:rPr>
          <w:rFonts w:ascii="Palatino Linotype" w:eastAsiaTheme="minorHAnsi" w:hAnsi="Palatino Linotype" w:cs="Arial"/>
          <w:bCs/>
          <w:lang w:eastAsia="en-US"/>
        </w:rPr>
      </w:pPr>
      <w:r w:rsidRPr="00AF6795">
        <w:rPr>
          <w:rFonts w:ascii="Palatino Linotype" w:eastAsiaTheme="minorHAnsi" w:hAnsi="Palatino Linotype" w:cs="Arial"/>
          <w:bCs/>
          <w:lang w:eastAsia="en-US"/>
        </w:rPr>
        <w:t>Tienen como objeto, establecer las políticas, estrategias y objetivos para el desarrollo urbano del territorio municipal, mediante la determinación de la zonificación, los destinos y las normas de uso y aprovechamiento del suelo, así como las acciones de conservación, mejoramiento y crecimiento en los centros de población.</w:t>
      </w:r>
    </w:p>
    <w:p w14:paraId="7F550C3D" w14:textId="77777777" w:rsidR="00AF6795" w:rsidRPr="00AF6795" w:rsidRDefault="00AF6795" w:rsidP="00AF6795">
      <w:pPr>
        <w:spacing w:line="360" w:lineRule="auto"/>
        <w:ind w:right="49"/>
        <w:jc w:val="both"/>
        <w:rPr>
          <w:rFonts w:ascii="Palatino Linotype" w:eastAsiaTheme="minorHAnsi" w:hAnsi="Palatino Linotype" w:cs="Arial"/>
          <w:bCs/>
          <w:lang w:eastAsia="en-US"/>
        </w:rPr>
      </w:pPr>
    </w:p>
    <w:p w14:paraId="4D60CB77" w14:textId="156A6A2D" w:rsidR="00AF6795" w:rsidRDefault="00AF6795" w:rsidP="00AF6795">
      <w:pPr>
        <w:spacing w:line="360" w:lineRule="auto"/>
        <w:ind w:right="49"/>
        <w:jc w:val="both"/>
        <w:rPr>
          <w:rFonts w:ascii="Palatino Linotype" w:eastAsiaTheme="minorHAnsi" w:hAnsi="Palatino Linotype" w:cs="Arial"/>
          <w:bCs/>
          <w:lang w:eastAsia="en-US"/>
        </w:rPr>
      </w:pPr>
      <w:r w:rsidRPr="00AF6795">
        <w:rPr>
          <w:rFonts w:ascii="Palatino Linotype" w:eastAsiaTheme="minorHAnsi" w:hAnsi="Palatino Linotype" w:cs="Arial"/>
          <w:bCs/>
          <w:lang w:eastAsia="en-US"/>
        </w:rPr>
        <w:t>Los planes municipales de desarrollo urbano deben ser congruentes con las políticas, estrategias y objetivos previstos en el Plan Estatal de Desarrollo Urbano y, en su caso, con los del Plan Regional de Desarrollo Urbano que corresponda.</w:t>
      </w:r>
    </w:p>
    <w:p w14:paraId="4CC8C0B1" w14:textId="77777777" w:rsidR="00AF6795" w:rsidRDefault="00AF6795" w:rsidP="00AF6795">
      <w:pPr>
        <w:spacing w:line="360" w:lineRule="auto"/>
        <w:ind w:right="49"/>
        <w:jc w:val="both"/>
        <w:rPr>
          <w:rFonts w:ascii="Palatino Linotype" w:eastAsiaTheme="minorHAnsi" w:hAnsi="Palatino Linotype" w:cs="Arial"/>
          <w:bCs/>
          <w:lang w:eastAsia="en-US"/>
        </w:rPr>
      </w:pPr>
    </w:p>
    <w:p w14:paraId="4AD9A976" w14:textId="7B70ED69" w:rsidR="00117C5B" w:rsidRDefault="00AF6795" w:rsidP="00AF6795">
      <w:pPr>
        <w:spacing w:line="360" w:lineRule="auto"/>
        <w:ind w:right="49"/>
        <w:jc w:val="both"/>
        <w:rPr>
          <w:rFonts w:ascii="Palatino Linotype" w:eastAsiaTheme="minorHAnsi" w:hAnsi="Palatino Linotype" w:cs="Arial"/>
          <w:bCs/>
          <w:lang w:eastAsia="en-US"/>
        </w:rPr>
      </w:pPr>
      <w:r w:rsidRPr="00AF6795">
        <w:rPr>
          <w:rFonts w:ascii="Palatino Linotype" w:eastAsiaTheme="minorHAnsi" w:hAnsi="Palatino Linotype" w:cs="Arial"/>
          <w:bCs/>
          <w:lang w:eastAsia="en-US"/>
        </w:rPr>
        <w:t xml:space="preserve">En los planes municipales de desarrollo urbano se identifican los proyectos, obras y acciones regionales en materia de desarrollo urbano, vialidad, transporte, infraestructura hidráulica, sanitaria y eléctrica, equipamiento regional, desarrollo </w:t>
      </w:r>
      <w:r w:rsidRPr="00AF6795">
        <w:rPr>
          <w:rFonts w:ascii="Palatino Linotype" w:eastAsiaTheme="minorHAnsi" w:hAnsi="Palatino Linotype" w:cs="Arial"/>
          <w:bCs/>
          <w:lang w:eastAsia="en-US"/>
        </w:rPr>
        <w:lastRenderedPageBreak/>
        <w:t>económico y de protección y conservación del medio ambiente entre otras, señalando en muchos casos los plazos y los recursos necesarios para su ejecución.</w:t>
      </w:r>
    </w:p>
    <w:p w14:paraId="54BC9899" w14:textId="77777777" w:rsidR="00AF6795" w:rsidRPr="00AF6795" w:rsidRDefault="00AF6795" w:rsidP="00AF6795">
      <w:pPr>
        <w:spacing w:line="360" w:lineRule="auto"/>
        <w:ind w:right="49"/>
        <w:jc w:val="both"/>
        <w:rPr>
          <w:rFonts w:ascii="Palatino Linotype" w:eastAsiaTheme="minorHAnsi" w:hAnsi="Palatino Linotype" w:cs="Arial"/>
          <w:bCs/>
          <w:lang w:eastAsia="en-US"/>
        </w:rPr>
      </w:pPr>
    </w:p>
    <w:p w14:paraId="1B46E2D8" w14:textId="3CEEC3E6" w:rsidR="00117C5B" w:rsidRPr="00B7320F" w:rsidRDefault="00117C5B" w:rsidP="00117C5B">
      <w:pPr>
        <w:spacing w:line="360" w:lineRule="auto"/>
        <w:contextualSpacing/>
        <w:jc w:val="both"/>
        <w:rPr>
          <w:rFonts w:ascii="Palatino Linotype" w:eastAsiaTheme="minorHAnsi" w:hAnsi="Palatino Linotype" w:cs="Arial"/>
          <w:szCs w:val="22"/>
          <w:lang w:val="es-MX" w:eastAsia="en-US"/>
        </w:rPr>
      </w:pPr>
      <w:r w:rsidRPr="00B7320F">
        <w:rPr>
          <w:rFonts w:ascii="Palatino Linotype" w:hAnsi="Palatino Linotype" w:cs="Arial"/>
        </w:rPr>
        <w:t xml:space="preserve">Adicionalmente, es de mencionarse que la información relacionada con el </w:t>
      </w:r>
      <w:r w:rsidR="00AF6795" w:rsidRPr="00AF6795">
        <w:rPr>
          <w:rFonts w:ascii="Palatino Linotype" w:hAnsi="Palatino Linotype" w:cs="Arial"/>
        </w:rPr>
        <w:t>Plan de Desarrollo Municipal</w:t>
      </w:r>
      <w:r w:rsidRPr="00B7320F">
        <w:rPr>
          <w:rFonts w:ascii="Palatino Linotype" w:hAnsi="Palatino Linotype" w:cs="Arial"/>
        </w:rPr>
        <w:t xml:space="preserve">, </w:t>
      </w:r>
      <w:r w:rsidRPr="00B7320F">
        <w:rPr>
          <w:rFonts w:ascii="Palatino Linotype" w:eastAsiaTheme="minorHAnsi" w:hAnsi="Palatino Linotype" w:cs="Arial"/>
          <w:szCs w:val="22"/>
          <w:lang w:val="es-MX" w:eastAsia="en-US"/>
        </w:rPr>
        <w:t xml:space="preserve">constituyen obligaciones de transparencia </w:t>
      </w:r>
      <w:r w:rsidR="00806F70" w:rsidRPr="00806F70">
        <w:rPr>
          <w:rFonts w:ascii="Palatino Linotype" w:eastAsiaTheme="minorHAnsi" w:hAnsi="Palatino Linotype" w:cs="Arial"/>
          <w:b/>
          <w:bCs/>
          <w:szCs w:val="22"/>
          <w:u w:val="single"/>
          <w:lang w:val="es-MX" w:eastAsia="en-US"/>
        </w:rPr>
        <w:t>específicas</w:t>
      </w:r>
      <w:r w:rsidRPr="00B7320F">
        <w:rPr>
          <w:rFonts w:ascii="Palatino Linotype" w:eastAsiaTheme="minorHAnsi" w:hAnsi="Palatino Linotype" w:cs="Arial"/>
          <w:szCs w:val="22"/>
          <w:lang w:val="es-MX" w:eastAsia="en-US"/>
        </w:rPr>
        <w:t xml:space="preserve"> para el </w:t>
      </w:r>
      <w:r w:rsidRPr="00806F70">
        <w:rPr>
          <w:rFonts w:ascii="Palatino Linotype" w:eastAsiaTheme="minorHAnsi" w:hAnsi="Palatino Linotype" w:cs="Arial"/>
          <w:b/>
          <w:bCs/>
          <w:szCs w:val="22"/>
          <w:lang w:val="es-MX" w:eastAsia="en-US"/>
        </w:rPr>
        <w:t>Sujeto Obligado</w:t>
      </w:r>
      <w:r w:rsidRPr="00B7320F">
        <w:rPr>
          <w:rFonts w:ascii="Palatino Linotype" w:eastAsiaTheme="minorHAnsi" w:hAnsi="Palatino Linotype" w:cs="Arial"/>
          <w:szCs w:val="22"/>
          <w:lang w:val="es-MX" w:eastAsia="en-US"/>
        </w:rPr>
        <w:t xml:space="preserve"> en turno</w:t>
      </w:r>
      <w:r w:rsidR="00806F70">
        <w:rPr>
          <w:rFonts w:ascii="Palatino Linotype" w:eastAsiaTheme="minorHAnsi" w:hAnsi="Palatino Linotype" w:cs="Arial"/>
          <w:szCs w:val="22"/>
          <w:lang w:val="es-MX" w:eastAsia="en-US"/>
        </w:rPr>
        <w:t>;</w:t>
      </w:r>
      <w:r w:rsidRPr="00B7320F">
        <w:rPr>
          <w:rFonts w:ascii="Palatino Linotype" w:eastAsiaTheme="minorHAnsi" w:hAnsi="Palatino Linotype" w:cs="Arial"/>
          <w:szCs w:val="22"/>
          <w:lang w:val="es-MX" w:eastAsia="en-US"/>
        </w:rPr>
        <w:t xml:space="preserve"> es decir, está constreñido por ley a tener la información actualizada en su portal de IPOMEX, lo anterior, se estipula en </w:t>
      </w:r>
      <w:r w:rsidR="00806F70">
        <w:rPr>
          <w:rFonts w:ascii="Palatino Linotype" w:eastAsiaTheme="minorHAnsi" w:hAnsi="Palatino Linotype" w:cs="Arial"/>
          <w:szCs w:val="22"/>
          <w:lang w:val="es-MX" w:eastAsia="en-US"/>
        </w:rPr>
        <w:t>el inciso f)</w:t>
      </w:r>
      <w:r w:rsidRPr="00B7320F">
        <w:rPr>
          <w:rFonts w:ascii="Palatino Linotype" w:eastAsiaTheme="minorHAnsi" w:hAnsi="Palatino Linotype" w:cs="Arial"/>
          <w:szCs w:val="22"/>
          <w:lang w:val="es-MX" w:eastAsia="en-US"/>
        </w:rPr>
        <w:t>, del artículo 9</w:t>
      </w:r>
      <w:r w:rsidR="00806F70">
        <w:rPr>
          <w:rFonts w:ascii="Palatino Linotype" w:eastAsiaTheme="minorHAnsi" w:hAnsi="Palatino Linotype" w:cs="Arial"/>
          <w:szCs w:val="22"/>
          <w:lang w:val="es-MX" w:eastAsia="en-US"/>
        </w:rPr>
        <w:t>4</w:t>
      </w:r>
      <w:r w:rsidRPr="00B7320F">
        <w:rPr>
          <w:rFonts w:ascii="Palatino Linotype" w:eastAsiaTheme="minorHAnsi" w:hAnsi="Palatino Linotype" w:cs="Arial"/>
          <w:szCs w:val="22"/>
          <w:lang w:val="es-MX" w:eastAsia="en-US"/>
        </w:rPr>
        <w:t>, de la Ley de Transparencia y Acceso a la Información Pública del Estado de México y Municipios, para mayor referencia se inserta a continuación:</w:t>
      </w:r>
    </w:p>
    <w:p w14:paraId="09793D2F" w14:textId="77777777" w:rsidR="00117C5B" w:rsidRPr="00B7320F" w:rsidRDefault="00117C5B" w:rsidP="00117C5B">
      <w:pPr>
        <w:spacing w:line="360" w:lineRule="auto"/>
        <w:contextualSpacing/>
        <w:jc w:val="both"/>
        <w:rPr>
          <w:rFonts w:ascii="Palatino Linotype" w:hAnsi="Palatino Linotype" w:cs="Arial"/>
        </w:rPr>
      </w:pPr>
    </w:p>
    <w:p w14:paraId="104A695B" w14:textId="77777777" w:rsidR="00806F70" w:rsidRDefault="00117C5B" w:rsidP="00117C5B">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r w:rsidR="00806F70" w:rsidRPr="00806F70">
        <w:rPr>
          <w:rFonts w:ascii="Palatino Linotype" w:hAnsi="Palatino Linotype"/>
          <w:b/>
          <w:bCs/>
          <w:i/>
          <w:sz w:val="22"/>
          <w:szCs w:val="22"/>
        </w:rPr>
        <w:t xml:space="preserve">Artículo 94. </w:t>
      </w:r>
      <w:r w:rsidR="00806F70" w:rsidRPr="00806F70">
        <w:rPr>
          <w:rFonts w:ascii="Palatino Linotype" w:hAnsi="Palatino Linotype"/>
          <w:i/>
          <w:sz w:val="22"/>
          <w:szCs w:val="22"/>
        </w:rPr>
        <w:t>Además de las obligaciones de transparencia común a que se refiere el Capítulo II de este Título, los sujetos obligados del Poder Ejecutivo Local y municipales, deberán poner a disposición del público y actualizar la siguiente información:</w:t>
      </w:r>
      <w:r w:rsidRPr="00B7320F">
        <w:rPr>
          <w:rFonts w:ascii="Palatino Linotype" w:eastAsia="MS Mincho" w:hAnsi="Palatino Linotype" w:cs="Bookman Old Style"/>
          <w:i/>
          <w:sz w:val="22"/>
          <w:szCs w:val="22"/>
          <w:lang w:val="es-MX" w:eastAsia="es-MX"/>
        </w:rPr>
        <w:t xml:space="preserve"> </w:t>
      </w:r>
    </w:p>
    <w:p w14:paraId="523ADABC" w14:textId="0E849B67" w:rsidR="00117C5B" w:rsidRPr="00B7320F" w:rsidRDefault="00117C5B" w:rsidP="00117C5B">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p>
    <w:p w14:paraId="7B2B7886" w14:textId="21041001" w:rsidR="00117C5B" w:rsidRPr="00343753" w:rsidRDefault="00806F70" w:rsidP="00117C5B">
      <w:pPr>
        <w:ind w:left="851" w:right="901"/>
        <w:jc w:val="both"/>
        <w:rPr>
          <w:rFonts w:ascii="Palatino Linotype" w:eastAsia="MS Mincho" w:hAnsi="Palatino Linotype" w:cs="Bookman Old Style"/>
          <w:bCs/>
          <w:i/>
          <w:sz w:val="22"/>
          <w:szCs w:val="22"/>
          <w:lang w:val="es-MX" w:eastAsia="es-MX"/>
        </w:rPr>
      </w:pPr>
      <w:r>
        <w:rPr>
          <w:rFonts w:ascii="Palatino Linotype" w:eastAsia="MS Mincho" w:hAnsi="Palatino Linotype" w:cs="Bookman Old Style"/>
          <w:b/>
          <w:i/>
          <w:sz w:val="22"/>
          <w:szCs w:val="22"/>
          <w:lang w:eastAsia="es-MX"/>
        </w:rPr>
        <w:t>f)</w:t>
      </w:r>
      <w:r w:rsidR="00B337AF" w:rsidRPr="00B337AF">
        <w:rPr>
          <w:rFonts w:ascii="Palatino Linotype" w:eastAsia="MS Mincho" w:hAnsi="Palatino Linotype" w:cs="Bookman Old Style"/>
          <w:bCs/>
          <w:i/>
          <w:sz w:val="22"/>
          <w:szCs w:val="22"/>
          <w:lang w:eastAsia="es-MX"/>
        </w:rPr>
        <w:t xml:space="preserve"> </w:t>
      </w:r>
      <w:r w:rsidRPr="00806F70">
        <w:rPr>
          <w:rFonts w:ascii="Palatino Linotype" w:eastAsia="MS Mincho" w:hAnsi="Palatino Linotype" w:cs="Bookman Old Style"/>
          <w:b/>
          <w:i/>
          <w:sz w:val="22"/>
          <w:szCs w:val="22"/>
          <w:u w:val="single"/>
          <w:lang w:eastAsia="es-MX"/>
        </w:rPr>
        <w:t>La información detallada que contengan los planes de desarrollo urbano</w:t>
      </w:r>
      <w:r w:rsidRPr="00806F70">
        <w:rPr>
          <w:rFonts w:ascii="Palatino Linotype" w:eastAsia="MS Mincho" w:hAnsi="Palatino Linotype" w:cs="Bookman Old Style"/>
          <w:bCs/>
          <w:i/>
          <w:sz w:val="22"/>
          <w:szCs w:val="22"/>
          <w:lang w:eastAsia="es-MX"/>
        </w:rPr>
        <w:t>, ordenamiento territorial y ecológico, los tipos y usos de suelo, licencias de uso y construcción otorgadas por los gobiernos municipales;</w:t>
      </w:r>
    </w:p>
    <w:p w14:paraId="4DBB9667" w14:textId="77777777" w:rsidR="00117C5B" w:rsidRPr="00B7320F" w:rsidRDefault="00117C5B" w:rsidP="00117C5B">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p>
    <w:p w14:paraId="46340F36" w14:textId="77777777" w:rsidR="00117C5B" w:rsidRPr="00117C5B" w:rsidRDefault="00117C5B" w:rsidP="002F5EDD">
      <w:pPr>
        <w:spacing w:line="360" w:lineRule="auto"/>
        <w:ind w:right="49"/>
        <w:jc w:val="both"/>
        <w:rPr>
          <w:rFonts w:ascii="Palatino Linotype" w:eastAsiaTheme="minorHAnsi" w:hAnsi="Palatino Linotype" w:cs="Arial"/>
          <w:bCs/>
          <w:lang w:val="es-MX" w:eastAsia="en-US"/>
        </w:rPr>
      </w:pPr>
    </w:p>
    <w:bookmarkEnd w:id="6"/>
    <w:p w14:paraId="4AF58036" w14:textId="68E50FC7" w:rsidR="00F72268" w:rsidRDefault="00F72268" w:rsidP="00F72268">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Pr>
          <w:rFonts w:ascii="Palatino Linotype" w:eastAsiaTheme="minorHAnsi" w:hAnsi="Palatino Linotype" w:cstheme="minorBidi"/>
          <w:lang w:val="es-MX" w:eastAsia="es-MX"/>
        </w:rPr>
        <w:t xml:space="preserve">, recordemos que el </w:t>
      </w:r>
      <w:r w:rsidR="00B337AF" w:rsidRPr="00B337AF">
        <w:rPr>
          <w:rFonts w:ascii="Palatino Linotype" w:eastAsiaTheme="minorHAnsi" w:hAnsi="Palatino Linotype" w:cstheme="minorBidi"/>
          <w:lang w:val="es-MX" w:eastAsia="es-MX"/>
        </w:rPr>
        <w:t>Director de Desarrollo Urbano mediante el cual, compartió un link en formato cerrado, indicando que se podía consultar los programas y planes del municipio.</w:t>
      </w:r>
    </w:p>
    <w:p w14:paraId="7DF108DD" w14:textId="05C8A6D3" w:rsidR="00B337AF" w:rsidRDefault="00B337AF" w:rsidP="00F72268">
      <w:pPr>
        <w:spacing w:line="360" w:lineRule="auto"/>
        <w:ind w:right="49"/>
        <w:jc w:val="both"/>
        <w:rPr>
          <w:rFonts w:ascii="Palatino Linotype" w:eastAsiaTheme="minorHAnsi" w:hAnsi="Palatino Linotype" w:cstheme="minorBidi"/>
          <w:lang w:val="es-MX" w:eastAsia="es-MX"/>
        </w:rPr>
      </w:pPr>
      <w:r w:rsidRPr="00B337AF">
        <w:rPr>
          <w:rFonts w:ascii="Palatino Linotype" w:eastAsiaTheme="minorHAnsi" w:hAnsi="Palatino Linotype" w:cstheme="minorBidi"/>
          <w:noProof/>
          <w:lang w:val="es-MX" w:eastAsia="es-MX"/>
        </w:rPr>
        <w:lastRenderedPageBreak/>
        <w:drawing>
          <wp:inline distT="0" distB="0" distL="0" distR="0" wp14:anchorId="7DB49004" wp14:editId="6357DCD9">
            <wp:extent cx="5791835" cy="3288030"/>
            <wp:effectExtent l="152400" t="152400" r="361315" b="369570"/>
            <wp:docPr id="1828668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68490" name=""/>
                    <pic:cNvPicPr/>
                  </pic:nvPicPr>
                  <pic:blipFill>
                    <a:blip r:embed="rId9"/>
                    <a:stretch>
                      <a:fillRect/>
                    </a:stretch>
                  </pic:blipFill>
                  <pic:spPr>
                    <a:xfrm>
                      <a:off x="0" y="0"/>
                      <a:ext cx="5791835" cy="32880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1D54440" w14:textId="77777777" w:rsidR="00F72268" w:rsidRDefault="00F72268" w:rsidP="00F72268">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es necesario precisar que, para tener acceso a la liga proporcionada por parte del </w:t>
      </w:r>
      <w:r w:rsidRPr="00146EE7">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w:t>
      </w:r>
      <w:r w:rsidRPr="00146EE7">
        <w:rPr>
          <w:rFonts w:ascii="Palatino Linotype" w:eastAsiaTheme="minorHAnsi" w:hAnsi="Palatino Linotype" w:cstheme="minorBidi"/>
          <w:lang w:val="es-MX" w:eastAsia="es-MX"/>
        </w:rPr>
        <w:t xml:space="preserve"> es necesario capturar la dirección electrónica carácter por carácter, ya que el documento digitalizado a tr</w:t>
      </w:r>
      <w:r>
        <w:rPr>
          <w:rFonts w:ascii="Palatino Linotype" w:eastAsiaTheme="minorHAnsi" w:hAnsi="Palatino Linotype" w:cstheme="minorBidi"/>
          <w:lang w:val="es-MX" w:eastAsia="es-MX"/>
        </w:rPr>
        <w:t>avés del cual se proporcionó el link</w:t>
      </w:r>
      <w:r w:rsidRPr="00146EE7">
        <w:rPr>
          <w:rFonts w:ascii="Palatino Linotype" w:eastAsiaTheme="minorHAnsi" w:hAnsi="Palatino Linotype" w:cstheme="minorBidi"/>
          <w:lang w:val="es-MX" w:eastAsia="es-MX"/>
        </w:rPr>
        <w:t xml:space="preserve"> no permite editar, modificar o procesar su contenido, asimismo, es imprescindible mencionar que dicha liga electrónica está compuesta por diversos caracteres, así como por mayúsculas y minúsculas, por lo que no es posible distinguir</w:t>
      </w:r>
      <w:r>
        <w:rPr>
          <w:rFonts w:ascii="Palatino Linotype" w:eastAsiaTheme="minorHAnsi" w:hAnsi="Palatino Linotype" w:cstheme="minorBidi"/>
          <w:lang w:val="es-MX" w:eastAsia="es-MX"/>
        </w:rPr>
        <w:t xml:space="preserve"> dichos caracteres. </w:t>
      </w:r>
    </w:p>
    <w:p w14:paraId="7DA82456" w14:textId="77777777" w:rsidR="00F72268" w:rsidRDefault="00F72268" w:rsidP="00F72268">
      <w:pPr>
        <w:spacing w:line="360" w:lineRule="auto"/>
        <w:ind w:right="49"/>
        <w:jc w:val="both"/>
        <w:rPr>
          <w:rFonts w:ascii="Palatino Linotype" w:eastAsiaTheme="minorHAnsi" w:hAnsi="Palatino Linotype" w:cstheme="minorBidi"/>
          <w:lang w:val="es-MX" w:eastAsia="es-MX"/>
        </w:rPr>
      </w:pPr>
    </w:p>
    <w:p w14:paraId="3686F652" w14:textId="77777777" w:rsidR="00F72268" w:rsidRPr="00794628" w:rsidRDefault="00F72268" w:rsidP="00F72268">
      <w:pPr>
        <w:spacing w:line="360" w:lineRule="auto"/>
        <w:jc w:val="both"/>
        <w:rPr>
          <w:rFonts w:ascii="Palatino Linotype" w:hAnsi="Palatino Linotype"/>
          <w:lang w:eastAsia="es-MX"/>
        </w:rPr>
      </w:pPr>
      <w:r w:rsidRPr="00794628">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72A48406" w14:textId="77777777" w:rsidR="00F72268" w:rsidRPr="00794628" w:rsidRDefault="00F72268" w:rsidP="00F72268">
      <w:pPr>
        <w:spacing w:line="360" w:lineRule="auto"/>
        <w:jc w:val="both"/>
        <w:rPr>
          <w:rFonts w:ascii="Palatino Linotype" w:hAnsi="Palatino Linotype"/>
          <w:lang w:eastAsia="es-MX"/>
        </w:rPr>
      </w:pPr>
    </w:p>
    <w:p w14:paraId="2C69CB06" w14:textId="77777777" w:rsidR="00F72268" w:rsidRPr="00794628" w:rsidRDefault="00F72268" w:rsidP="00F72268">
      <w:pPr>
        <w:spacing w:line="360" w:lineRule="auto"/>
        <w:jc w:val="both"/>
        <w:rPr>
          <w:rFonts w:ascii="Palatino Linotype" w:hAnsi="Palatino Linotype" w:cs="Tahoma"/>
          <w:b/>
          <w:bCs/>
          <w:i/>
        </w:rPr>
      </w:pPr>
      <w:r w:rsidRPr="00794628">
        <w:rPr>
          <w:rFonts w:ascii="Palatino Linotype" w:eastAsia="Calibri" w:hAnsi="Palatino Linotype" w:cs="Tahoma"/>
          <w:bCs/>
        </w:rPr>
        <w:lastRenderedPageBreak/>
        <w:t xml:space="preserve">Derivado de lo anterior, se considera necesario precisar que datos abiertos, conforme a la </w:t>
      </w:r>
      <w:r w:rsidRPr="00794628">
        <w:rPr>
          <w:rFonts w:ascii="Palatino Linotype" w:hAnsi="Palatino Linotype" w:cs="Tahoma"/>
          <w:bCs/>
        </w:rPr>
        <w:t>Carta Internacional de Datos Abiertos</w:t>
      </w:r>
      <w:r w:rsidRPr="00794628">
        <w:rPr>
          <w:rFonts w:ascii="Palatino Linotype" w:hAnsi="Palatino Linotype" w:cs="Tahoma"/>
          <w:bCs/>
          <w:vertAlign w:val="superscript"/>
        </w:rPr>
        <w:footnoteReference w:id="2"/>
      </w:r>
      <w:r w:rsidRPr="00794628">
        <w:rPr>
          <w:rFonts w:ascii="Palatino Linotype" w:eastAsia="Calibri" w:hAnsi="Palatino Linotype" w:cs="Tahoma"/>
          <w:bCs/>
        </w:rPr>
        <w:t xml:space="preserve"> </w:t>
      </w:r>
      <w:r w:rsidRPr="00794628">
        <w:rPr>
          <w:rFonts w:ascii="Palatino Linotype" w:hAnsi="Palatino Linotype" w:cs="Tahoma"/>
          <w:bCs/>
          <w:i/>
        </w:rPr>
        <w:t xml:space="preserve">son datos digitales que son puestos a disposición con las características técnicas y jurídicas necesarias para que </w:t>
      </w:r>
      <w:r w:rsidRPr="00794628">
        <w:rPr>
          <w:rFonts w:ascii="Palatino Linotype" w:hAnsi="Palatino Linotype" w:cs="Tahoma"/>
          <w:b/>
          <w:bCs/>
          <w:i/>
        </w:rPr>
        <w:t xml:space="preserve">puedan ser </w:t>
      </w:r>
      <w:r w:rsidRPr="00794628">
        <w:rPr>
          <w:rFonts w:ascii="Palatino Linotype" w:hAnsi="Palatino Linotype" w:cs="Tahoma"/>
          <w:b/>
          <w:bCs/>
          <w:i/>
          <w:u w:val="single"/>
        </w:rPr>
        <w:t>usados, reutilizados y redistribuidos</w:t>
      </w:r>
      <w:r w:rsidRPr="00794628">
        <w:rPr>
          <w:rFonts w:ascii="Palatino Linotype" w:hAnsi="Palatino Linotype" w:cs="Tahoma"/>
          <w:b/>
          <w:bCs/>
          <w:i/>
        </w:rPr>
        <w:t xml:space="preserve"> libremente por cualquier persona, en cualquier momento y en cualquier lugar.</w:t>
      </w:r>
    </w:p>
    <w:p w14:paraId="719E6DEF" w14:textId="77777777" w:rsidR="00F72268" w:rsidRPr="00794628" w:rsidRDefault="00F72268" w:rsidP="00F72268">
      <w:pPr>
        <w:spacing w:line="360" w:lineRule="auto"/>
        <w:jc w:val="both"/>
        <w:rPr>
          <w:rFonts w:ascii="Palatino Linotype" w:hAnsi="Palatino Linotype" w:cs="Tahoma"/>
          <w:b/>
          <w:bCs/>
          <w:i/>
        </w:rPr>
      </w:pPr>
    </w:p>
    <w:p w14:paraId="65EC51F9" w14:textId="77777777" w:rsidR="00F72268" w:rsidRPr="00794628" w:rsidRDefault="00F72268" w:rsidP="00F72268">
      <w:pPr>
        <w:spacing w:line="360" w:lineRule="auto"/>
        <w:jc w:val="both"/>
        <w:rPr>
          <w:rFonts w:ascii="Palatino Linotype" w:hAnsi="Palatino Linotype"/>
          <w:lang w:eastAsia="es-MX"/>
        </w:rPr>
      </w:pPr>
      <w:r w:rsidRPr="00794628">
        <w:rPr>
          <w:rFonts w:ascii="Palatino Linotype" w:hAnsi="Palatino Linotype"/>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611A9E1" w14:textId="77777777" w:rsidR="00F72268" w:rsidRPr="00794628" w:rsidRDefault="00F72268" w:rsidP="00F72268">
      <w:pPr>
        <w:spacing w:line="360" w:lineRule="auto"/>
        <w:jc w:val="both"/>
        <w:rPr>
          <w:rFonts w:ascii="Palatino Linotype" w:hAnsi="Palatino Linotype"/>
          <w:sz w:val="22"/>
          <w:szCs w:val="22"/>
          <w:lang w:eastAsia="es-MX"/>
        </w:rPr>
      </w:pPr>
    </w:p>
    <w:p w14:paraId="5EAEF035" w14:textId="77777777" w:rsidR="00F72268" w:rsidRDefault="00F72268" w:rsidP="00F72268">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Dato abierto: </w:t>
      </w:r>
      <w:r w:rsidRPr="00794628">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842086D" w14:textId="77777777" w:rsidR="00F72268" w:rsidRDefault="00F72268" w:rsidP="00F72268">
      <w:pPr>
        <w:pStyle w:val="Prrafodelista"/>
        <w:ind w:left="567" w:right="616"/>
        <w:jc w:val="both"/>
        <w:rPr>
          <w:rFonts w:ascii="Palatino Linotype" w:hAnsi="Palatino Linotype"/>
          <w:i/>
          <w:sz w:val="22"/>
          <w:szCs w:val="22"/>
          <w:lang w:eastAsia="es-MX"/>
        </w:rPr>
      </w:pPr>
    </w:p>
    <w:p w14:paraId="184A4260" w14:textId="77777777" w:rsidR="00F72268" w:rsidRPr="00794628" w:rsidRDefault="00F72268" w:rsidP="00F72268">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Formato accesible: </w:t>
      </w:r>
      <w:r w:rsidRPr="00794628">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3E10B41" w14:textId="77777777" w:rsidR="00F72268" w:rsidRPr="00794628" w:rsidRDefault="00F72268" w:rsidP="00F72268">
      <w:pPr>
        <w:spacing w:line="360" w:lineRule="auto"/>
        <w:ind w:left="720"/>
        <w:jc w:val="both"/>
        <w:rPr>
          <w:rFonts w:ascii="Palatino Linotype" w:hAnsi="Palatino Linotype"/>
          <w:i/>
          <w:lang w:eastAsia="es-MX"/>
        </w:rPr>
      </w:pPr>
    </w:p>
    <w:p w14:paraId="250EB520" w14:textId="73E678D0" w:rsidR="00F72268" w:rsidRPr="00B337AF" w:rsidRDefault="00F72268" w:rsidP="00B337AF">
      <w:pPr>
        <w:spacing w:line="360" w:lineRule="auto"/>
        <w:jc w:val="both"/>
        <w:rPr>
          <w:rFonts w:ascii="Palatino Linotype" w:hAnsi="Palatino Linotype" w:cs="Tahoma"/>
          <w:bCs/>
        </w:rPr>
      </w:pPr>
      <w:r w:rsidRPr="00794628">
        <w:rPr>
          <w:rFonts w:ascii="Palatino Linotype" w:hAnsi="Palatino Linotype" w:cs="Tahoma"/>
          <w:bCs/>
        </w:rPr>
        <w:t xml:space="preserve">En este sentido, los datos abiertos cumplen con la finalidad de poder ser utilizados, </w:t>
      </w:r>
      <w:r w:rsidRPr="00794628">
        <w:rPr>
          <w:rFonts w:ascii="Palatino Linotype" w:hAnsi="Palatino Linotype" w:cs="Tahoma"/>
          <w:b/>
          <w:bCs/>
          <w:u w:val="single"/>
        </w:rPr>
        <w:t xml:space="preserve">reutilizados </w:t>
      </w:r>
      <w:r w:rsidRPr="00794628">
        <w:rPr>
          <w:rFonts w:ascii="Palatino Linotype" w:hAnsi="Palatino Linotype" w:cs="Tahoma"/>
          <w:bCs/>
        </w:rPr>
        <w:t xml:space="preserve">y redistribuidos; y que el formato de datos abiertos, </w:t>
      </w:r>
      <w:r w:rsidRPr="00794628">
        <w:rPr>
          <w:rFonts w:ascii="Palatino Linotype" w:hAnsi="Palatino Linotype" w:cs="Tahoma"/>
          <w:b/>
          <w:bCs/>
        </w:rPr>
        <w:t>debe permitir la aplicación y reproducción</w:t>
      </w:r>
      <w:r w:rsidRPr="00794628">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794628">
        <w:rPr>
          <w:rFonts w:ascii="Palatino Linotype" w:hAnsi="Palatino Linotype" w:cs="Tahoma"/>
          <w:bCs/>
        </w:rPr>
        <w:t>pdf</w:t>
      </w:r>
      <w:proofErr w:type="spellEnd"/>
      <w:r w:rsidRPr="00794628">
        <w:rPr>
          <w:rFonts w:ascii="Palatino Linotype" w:hAnsi="Palatino Linotype" w:cs="Tahoma"/>
          <w:bCs/>
        </w:rPr>
        <w:t>, no permite seleccionar texto, copiarlo y pegarlo; por tanto, tampoco permite que la información pueda ser utilizada, reutilizada o redistribuida.</w:t>
      </w:r>
    </w:p>
    <w:p w14:paraId="0ABA7CDE" w14:textId="33E6A917" w:rsidR="00F72268" w:rsidRDefault="00F72268" w:rsidP="00806F70">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lang w:val="es-MX" w:eastAsia="en-US"/>
        </w:rPr>
        <w:lastRenderedPageBreak/>
        <w:t>Por lo que, d</w:t>
      </w:r>
      <w:r w:rsidRPr="00146EE7">
        <w:rPr>
          <w:rFonts w:ascii="Palatino Linotype" w:eastAsiaTheme="minorHAnsi" w:hAnsi="Palatino Linotype" w:cs="Arial"/>
          <w:lang w:val="es-MX" w:eastAsia="en-US"/>
        </w:rPr>
        <w:t xml:space="preserve">icha orientación al particular resulta insuficiente, al no cumplir con los lineamientos que exige el numeral 161, de la ley de la materia, lo anterior en razón de que al ingresar al link remitido por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146EE7">
        <w:rPr>
          <w:rFonts w:ascii="Palatino Linotype" w:eastAsiaTheme="minorHAnsi" w:hAnsi="Palatino Linotype" w:cs="Arial"/>
          <w:b/>
          <w:lang w:val="es-MX" w:eastAsia="en-US"/>
        </w:rPr>
        <w:t>El Recurrente</w:t>
      </w:r>
      <w:r w:rsidRPr="00146EE7">
        <w:rPr>
          <w:rFonts w:ascii="Palatino Linotype" w:eastAsiaTheme="minorHAnsi" w:hAnsi="Palatino Linotype" w:cs="Arial"/>
          <w:lang w:val="es-MX" w:eastAsia="en-US"/>
        </w:rPr>
        <w:t xml:space="preserve"> obtendrá la información; p</w:t>
      </w:r>
      <w:r w:rsidRPr="00146EE7">
        <w:rPr>
          <w:rFonts w:ascii="Palatino Linotype" w:hAnsi="Palatino Linotype" w:cs="Arial"/>
        </w:rPr>
        <w:t>ara efecto de fundar y motivar la precedente aseveración, se parte de la premisa normativa siguiente:</w:t>
      </w:r>
    </w:p>
    <w:p w14:paraId="7CFC7EC6" w14:textId="77777777" w:rsidR="00806F70" w:rsidRPr="00806F70" w:rsidRDefault="00806F70" w:rsidP="00806F70">
      <w:pPr>
        <w:spacing w:line="360" w:lineRule="auto"/>
        <w:jc w:val="both"/>
        <w:rPr>
          <w:rFonts w:ascii="Palatino Linotype" w:eastAsiaTheme="minorHAnsi" w:hAnsi="Palatino Linotype" w:cs="Arial"/>
          <w:szCs w:val="22"/>
          <w:lang w:val="es-MX" w:eastAsia="en-US"/>
        </w:rPr>
      </w:pPr>
    </w:p>
    <w:p w14:paraId="2F550B18"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6C976544" w14:textId="77777777" w:rsidR="00F72268" w:rsidRPr="00146EE7" w:rsidRDefault="00F72268" w:rsidP="00F72268">
      <w:pPr>
        <w:spacing w:after="160" w:line="360" w:lineRule="auto"/>
        <w:ind w:right="51"/>
        <w:jc w:val="both"/>
        <w:rPr>
          <w:rFonts w:ascii="Palatino Linotype" w:hAnsi="Palatino Linotype" w:cs="Arial"/>
          <w:sz w:val="2"/>
        </w:rPr>
      </w:pPr>
    </w:p>
    <w:p w14:paraId="0714E1D6" w14:textId="77777777" w:rsidR="00F72268" w:rsidRPr="00146EE7" w:rsidRDefault="00F72268" w:rsidP="00F72268">
      <w:pPr>
        <w:spacing w:after="160"/>
        <w:ind w:left="567" w:right="616"/>
        <w:jc w:val="both"/>
        <w:rPr>
          <w:rFonts w:ascii="Palatino Linotype" w:eastAsiaTheme="minorHAnsi" w:hAnsi="Palatino Linotype" w:cstheme="minorBidi"/>
          <w:i/>
          <w:sz w:val="22"/>
          <w:szCs w:val="22"/>
          <w:lang w:val="es-MX" w:eastAsia="en-US"/>
        </w:rPr>
      </w:pPr>
      <w:r w:rsidRPr="00146EE7">
        <w:rPr>
          <w:rFonts w:ascii="Palatino Linotype" w:eastAsiaTheme="minorHAnsi" w:hAnsi="Palatino Linotype" w:cstheme="minorBidi"/>
          <w:b/>
          <w:i/>
          <w:sz w:val="22"/>
          <w:szCs w:val="22"/>
          <w:lang w:val="es-MX" w:eastAsia="en-US"/>
        </w:rPr>
        <w:t>Artículo 11.</w:t>
      </w:r>
      <w:r w:rsidRPr="00146EE7">
        <w:rPr>
          <w:rFonts w:ascii="Palatino Linotype" w:eastAsiaTheme="minorHAnsi" w:hAnsi="Palatino Linotype" w:cstheme="minorBidi"/>
          <w:i/>
          <w:sz w:val="22"/>
          <w:szCs w:val="22"/>
          <w:lang w:val="es-MX" w:eastAsia="en-US"/>
        </w:rPr>
        <w:t xml:space="preserve"> En la generación, publicación y</w:t>
      </w:r>
      <w:r w:rsidRPr="00146EE7">
        <w:rPr>
          <w:rFonts w:ascii="Palatino Linotype" w:eastAsiaTheme="minorHAnsi" w:hAnsi="Palatino Linotype" w:cstheme="minorBidi"/>
          <w:b/>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entrega de información se deberá</w:t>
      </w:r>
      <w:r w:rsidRPr="00146EE7">
        <w:rPr>
          <w:rFonts w:ascii="Palatino Linotype" w:eastAsiaTheme="minorHAnsi" w:hAnsi="Palatino Linotype" w:cstheme="minorBidi"/>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146EE7">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4728733B" w14:textId="77777777" w:rsidR="00F72268" w:rsidRPr="00146EE7" w:rsidRDefault="00F72268" w:rsidP="00F72268">
      <w:pPr>
        <w:spacing w:after="160"/>
        <w:ind w:left="567" w:right="616"/>
        <w:jc w:val="both"/>
        <w:rPr>
          <w:rFonts w:ascii="Palatino Linotype" w:eastAsiaTheme="minorHAnsi" w:hAnsi="Palatino Linotype" w:cstheme="minorBidi"/>
          <w:b/>
          <w:i/>
          <w:sz w:val="22"/>
          <w:szCs w:val="22"/>
          <w:lang w:val="es-MX" w:eastAsia="en-US"/>
        </w:rPr>
      </w:pPr>
      <w:r w:rsidRPr="00146EE7">
        <w:rPr>
          <w:rFonts w:ascii="Palatino Linotype" w:eastAsiaTheme="minorHAnsi" w:hAnsi="Palatino Linotype" w:cstheme="minorBidi"/>
          <w:b/>
          <w:i/>
          <w:sz w:val="22"/>
          <w:szCs w:val="22"/>
          <w:lang w:val="es-MX" w:eastAsia="en-US"/>
        </w:rPr>
        <w:t>[…]</w:t>
      </w:r>
    </w:p>
    <w:p w14:paraId="75D989E1" w14:textId="77777777" w:rsidR="00F72268" w:rsidRPr="00146EE7" w:rsidRDefault="00F72268" w:rsidP="00F72268">
      <w:pPr>
        <w:spacing w:after="160"/>
        <w:ind w:left="567" w:right="616"/>
        <w:jc w:val="both"/>
        <w:rPr>
          <w:rFonts w:ascii="Palatino Linotype" w:eastAsiaTheme="minorHAnsi" w:hAnsi="Palatino Linotype" w:cstheme="minorBidi"/>
          <w:b/>
          <w:i/>
          <w:sz w:val="22"/>
          <w:szCs w:val="22"/>
          <w:u w:val="single"/>
          <w:lang w:val="es-MX" w:eastAsia="en-US"/>
        </w:rPr>
      </w:pPr>
      <w:r w:rsidRPr="00146EE7">
        <w:rPr>
          <w:rFonts w:ascii="Palatino Linotype" w:eastAsiaTheme="minorHAnsi" w:hAnsi="Palatino Linotype" w:cstheme="minorBidi"/>
          <w:b/>
          <w:i/>
          <w:sz w:val="22"/>
          <w:szCs w:val="22"/>
          <w:lang w:val="es-MX" w:eastAsia="en-US"/>
        </w:rPr>
        <w:t>Artículo 161.</w:t>
      </w:r>
      <w:r w:rsidRPr="00146EE7">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146EE7">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146EE7">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358B68B6" w14:textId="77777777" w:rsidR="00F72268" w:rsidRPr="00146EE7" w:rsidRDefault="00F72268" w:rsidP="00F72268">
      <w:pPr>
        <w:spacing w:after="160" w:line="360" w:lineRule="auto"/>
        <w:ind w:right="51"/>
        <w:jc w:val="both"/>
        <w:rPr>
          <w:rFonts w:ascii="Palatino Linotype" w:hAnsi="Palatino Linotype" w:cs="Arial"/>
          <w:sz w:val="8"/>
        </w:rPr>
      </w:pPr>
    </w:p>
    <w:p w14:paraId="403CDE37"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146EE7">
        <w:rPr>
          <w:rFonts w:ascii="Palatino Linotype" w:hAnsi="Palatino Linotype" w:cs="Arial"/>
          <w:b/>
          <w:u w:val="single"/>
        </w:rPr>
        <w:t>haciéndole saber al solicitante como podrá consultar, reproducir o adquirir la información, en un plazo no mayor a cinco días hábiles</w:t>
      </w:r>
      <w:r w:rsidRPr="00146EE7">
        <w:rPr>
          <w:rFonts w:ascii="Palatino Linotype" w:hAnsi="Palatino Linotype" w:cs="Arial"/>
        </w:rPr>
        <w:t>, comprendiendo:</w:t>
      </w:r>
    </w:p>
    <w:p w14:paraId="7A25C47C"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La fuente</w:t>
      </w:r>
    </w:p>
    <w:p w14:paraId="15EFC774"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El lugar y</w:t>
      </w:r>
    </w:p>
    <w:p w14:paraId="2AC3711A"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 xml:space="preserve">La forma </w:t>
      </w:r>
    </w:p>
    <w:p w14:paraId="26D6C29F"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t xml:space="preserve">Asimismo, se establece que la fuente de la información </w:t>
      </w:r>
      <w:r w:rsidRPr="00146EE7">
        <w:rPr>
          <w:rFonts w:ascii="Palatino Linotype" w:hAnsi="Palatino Linotype" w:cs="Arial"/>
          <w:b/>
        </w:rPr>
        <w:t>deberá ser</w:t>
      </w:r>
      <w:r w:rsidRPr="00146EE7">
        <w:rPr>
          <w:rFonts w:ascii="Palatino Linotype" w:hAnsi="Palatino Linotype" w:cs="Arial"/>
        </w:rPr>
        <w:t>:</w:t>
      </w:r>
    </w:p>
    <w:p w14:paraId="17F50EE1" w14:textId="77777777" w:rsidR="00F72268" w:rsidRPr="00146EE7" w:rsidRDefault="00F72268" w:rsidP="00F72268">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Precisa</w:t>
      </w:r>
    </w:p>
    <w:p w14:paraId="2F487B4C" w14:textId="77777777" w:rsidR="00F72268" w:rsidRPr="00146EE7" w:rsidRDefault="00F72268" w:rsidP="00F72268">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Concreta</w:t>
      </w:r>
    </w:p>
    <w:p w14:paraId="0AAED6DF" w14:textId="77777777" w:rsidR="00F72268" w:rsidRPr="00146EE7" w:rsidRDefault="00F72268" w:rsidP="00F72268">
      <w:pPr>
        <w:numPr>
          <w:ilvl w:val="0"/>
          <w:numId w:val="5"/>
        </w:numPr>
        <w:spacing w:after="160" w:line="360" w:lineRule="auto"/>
        <w:ind w:right="51"/>
        <w:jc w:val="both"/>
        <w:rPr>
          <w:rFonts w:ascii="Palatino Linotype" w:hAnsi="Palatino Linotype" w:cs="Arial"/>
          <w:u w:val="single"/>
        </w:rPr>
      </w:pPr>
      <w:r w:rsidRPr="00146EE7">
        <w:rPr>
          <w:rFonts w:ascii="Palatino Linotype" w:hAnsi="Palatino Linotype" w:cs="Arial"/>
          <w:u w:val="single"/>
        </w:rPr>
        <w:t>Y NO debe implicar que el solicitante realice una búsqueda en toda la información que se encuentre disponible.</w:t>
      </w:r>
    </w:p>
    <w:p w14:paraId="7075EEB1" w14:textId="77777777" w:rsidR="00F72268" w:rsidRPr="00146EE7" w:rsidRDefault="00F72268" w:rsidP="00F72268">
      <w:pPr>
        <w:spacing w:line="360" w:lineRule="auto"/>
        <w:ind w:left="720" w:right="51"/>
        <w:jc w:val="both"/>
        <w:rPr>
          <w:rFonts w:ascii="Palatino Linotype" w:hAnsi="Palatino Linotype" w:cs="Arial"/>
          <w:b/>
          <w:sz w:val="18"/>
          <w:u w:val="single"/>
        </w:rPr>
      </w:pPr>
    </w:p>
    <w:p w14:paraId="29F7ADB3" w14:textId="7D9862C5" w:rsidR="00F72268" w:rsidRDefault="00F72268" w:rsidP="00806F70">
      <w:pPr>
        <w:spacing w:line="360" w:lineRule="auto"/>
        <w:ind w:right="51"/>
        <w:jc w:val="both"/>
        <w:rPr>
          <w:rFonts w:ascii="Palatino Linotype" w:eastAsiaTheme="minorHAnsi" w:hAnsi="Palatino Linotype" w:cs="Arial"/>
          <w:lang w:val="es-MX" w:eastAsia="en-US"/>
        </w:rPr>
      </w:pPr>
      <w:r w:rsidRPr="00146EE7">
        <w:rPr>
          <w:rFonts w:ascii="Palatino Linotype" w:eastAsiaTheme="minorHAnsi" w:hAnsi="Palatino Linotype" w:cs="Arial"/>
          <w:lang w:val="es-MX" w:eastAsia="en-US"/>
        </w:rPr>
        <w:t xml:space="preserve">Imperativos legales que establecen el procedimiento que debe seguir </w:t>
      </w:r>
      <w:r w:rsidRPr="00146EE7">
        <w:rPr>
          <w:rFonts w:ascii="Palatino Linotype" w:eastAsiaTheme="minorHAnsi" w:hAnsi="Palatino Linotype" w:cs="Arial"/>
          <w:b/>
          <w:lang w:val="es-MX" w:eastAsia="en-US"/>
        </w:rPr>
        <w:t xml:space="preserve">El Sujeto Obligado </w:t>
      </w:r>
      <w:r w:rsidRPr="00146EE7">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la fuente donde a su decir se encuentra la información, </w:t>
      </w:r>
      <w:r w:rsidRPr="00146EE7">
        <w:rPr>
          <w:rFonts w:ascii="Palatino Linotype" w:eastAsiaTheme="minorHAnsi" w:hAnsi="Palatino Linotype" w:cs="Arial"/>
          <w:b/>
          <w:u w:val="single"/>
          <w:lang w:val="es-MX" w:eastAsia="en-US"/>
        </w:rPr>
        <w:t>no es precisa</w:t>
      </w:r>
      <w:r w:rsidRPr="00146EE7">
        <w:rPr>
          <w:rFonts w:ascii="Palatino Linotype" w:eastAsiaTheme="minorHAnsi" w:hAnsi="Palatino Linotype" w:cs="Arial"/>
          <w:lang w:val="es-MX" w:eastAsia="en-US"/>
        </w:rPr>
        <w:t xml:space="preserve"> por no señalarse el lugar específico donde se encuentra la información solicitada; </w:t>
      </w:r>
      <w:r w:rsidRPr="00146EE7">
        <w:rPr>
          <w:rFonts w:ascii="Palatino Linotype" w:eastAsiaTheme="minorHAnsi" w:hAnsi="Palatino Linotype" w:cs="Arial"/>
          <w:b/>
          <w:u w:val="single"/>
          <w:lang w:val="es-MX" w:eastAsia="en-US"/>
        </w:rPr>
        <w:t>no es concreta</w:t>
      </w:r>
      <w:r w:rsidRPr="00146EE7">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w:t>
      </w:r>
      <w:r w:rsidRPr="00146EE7">
        <w:rPr>
          <w:rFonts w:ascii="Palatino Linotype" w:eastAsiaTheme="minorHAnsi" w:hAnsi="Palatino Linotype" w:cs="Arial"/>
          <w:lang w:val="es-MX" w:eastAsia="en-US"/>
        </w:rPr>
        <w:lastRenderedPageBreak/>
        <w:t xml:space="preserve">información ahí establecida; y por último, su fuente </w:t>
      </w:r>
      <w:r w:rsidRPr="00146EE7">
        <w:rPr>
          <w:rFonts w:ascii="Palatino Linotype" w:eastAsiaTheme="minorHAnsi" w:hAnsi="Palatino Linotype" w:cs="Arial"/>
          <w:b/>
          <w:lang w:val="es-MX" w:eastAsia="en-US"/>
        </w:rPr>
        <w:t>SÍ implica que el solicitante realice una búsqueda en toda la información que se encuentra disponible</w:t>
      </w:r>
      <w:r w:rsidRPr="00146EE7">
        <w:rPr>
          <w:rFonts w:ascii="Palatino Linotype" w:eastAsiaTheme="minorHAnsi" w:hAnsi="Palatino Linotype" w:cs="Arial"/>
          <w:lang w:val="es-MX" w:eastAsia="en-US"/>
        </w:rPr>
        <w:t>, lo que a todas luces transgrede el numeral citado.</w:t>
      </w:r>
    </w:p>
    <w:p w14:paraId="01CA37CE" w14:textId="77777777" w:rsidR="00806F70" w:rsidRPr="00806F70" w:rsidRDefault="00806F70" w:rsidP="00806F70">
      <w:pPr>
        <w:spacing w:line="360" w:lineRule="auto"/>
        <w:ind w:right="51"/>
        <w:jc w:val="both"/>
        <w:rPr>
          <w:rFonts w:ascii="Palatino Linotype" w:eastAsiaTheme="minorHAnsi" w:hAnsi="Palatino Linotype" w:cs="Arial"/>
          <w:lang w:val="es-MX" w:eastAsia="en-US"/>
        </w:rPr>
      </w:pPr>
    </w:p>
    <w:p w14:paraId="26014593" w14:textId="4B8037D4" w:rsidR="00867F0F" w:rsidRPr="009B0627" w:rsidRDefault="00867F0F" w:rsidP="00867F0F">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w:t>
      </w:r>
      <w:r w:rsidRPr="009B0627">
        <w:rPr>
          <w:rFonts w:ascii="Palatino Linotype" w:hAnsi="Palatino Linotype" w:cs="Tahoma"/>
          <w:bCs/>
          <w:szCs w:val="22"/>
          <w:lang w:val="es-MX"/>
        </w:rPr>
        <w:t xml:space="preserve"> la solicitud de información, a la </w:t>
      </w:r>
      <w:r>
        <w:rPr>
          <w:rFonts w:ascii="Palatino Linotype" w:hAnsi="Palatino Linotype" w:cs="Tahoma"/>
          <w:b/>
          <w:bCs/>
          <w:szCs w:val="22"/>
          <w:lang w:val="es-MX"/>
        </w:rPr>
        <w:t xml:space="preserve">Dirección de </w:t>
      </w:r>
      <w:r w:rsidR="00806F70">
        <w:rPr>
          <w:rFonts w:ascii="Palatino Linotype" w:hAnsi="Palatino Linotype" w:cs="Tahoma"/>
          <w:b/>
          <w:bCs/>
          <w:szCs w:val="22"/>
          <w:lang w:val="es-MX"/>
        </w:rPr>
        <w:t>Desarrollo Urbano</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9D6CFED" w14:textId="77777777" w:rsidR="00867F0F" w:rsidRPr="009B0627" w:rsidRDefault="00867F0F" w:rsidP="00867F0F">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t xml:space="preserve"> </w:t>
      </w:r>
    </w:p>
    <w:p w14:paraId="60F3816D" w14:textId="77777777" w:rsidR="00867F0F" w:rsidRPr="00670AC6"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B913A0" w14:textId="77777777" w:rsidR="00867F0F" w:rsidRPr="009B0627"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F32E9F1" w14:textId="77777777" w:rsidR="00867F0F" w:rsidRPr="009B0627" w:rsidRDefault="00867F0F" w:rsidP="00867F0F">
      <w:pPr>
        <w:spacing w:line="360" w:lineRule="auto"/>
        <w:contextualSpacing/>
        <w:jc w:val="both"/>
        <w:rPr>
          <w:rFonts w:ascii="Palatino Linotype" w:hAnsi="Palatino Linotype" w:cs="Tahoma"/>
          <w:bCs/>
          <w:iCs/>
          <w:sz w:val="22"/>
          <w:szCs w:val="22"/>
          <w:lang w:val="es-MX"/>
        </w:rPr>
      </w:pPr>
      <w:r w:rsidRPr="009B0627">
        <w:rPr>
          <w:rFonts w:ascii="Palatino Linotype" w:hAnsi="Palatino Linotype" w:cs="Tahoma"/>
          <w:bCs/>
          <w:iCs/>
          <w:sz w:val="22"/>
          <w:szCs w:val="22"/>
          <w:lang w:val="es-MX"/>
        </w:rPr>
        <w:t xml:space="preserve"> </w:t>
      </w:r>
    </w:p>
    <w:p w14:paraId="0F45B678" w14:textId="45EE2329" w:rsidR="00867F0F" w:rsidRDefault="00867F0F" w:rsidP="00867F0F">
      <w:pPr>
        <w:autoSpaceDE w:val="0"/>
        <w:autoSpaceDN w:val="0"/>
        <w:adjustRightInd w:val="0"/>
        <w:spacing w:line="360" w:lineRule="auto"/>
        <w:jc w:val="both"/>
        <w:rPr>
          <w:rFonts w:ascii="Palatino Linotype" w:hAnsi="Palatino Linotype" w:cs="Tahoma"/>
          <w:bCs/>
          <w:szCs w:val="22"/>
          <w:lang w:val="es-MX"/>
        </w:rPr>
      </w:pPr>
      <w:r w:rsidRPr="009B0627">
        <w:rPr>
          <w:rFonts w:ascii="Palatino Linotype" w:hAnsi="Palatino Linotype" w:cs="Tahoma"/>
          <w:bCs/>
          <w:szCs w:val="22"/>
          <w:lang w:val="es-MX"/>
        </w:rPr>
        <w:t xml:space="preserve">Así, a efecto de determinar si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cumplió con el procedimiento de búsqueda, resulta necesario traer a estudio</w:t>
      </w:r>
      <w:r>
        <w:rPr>
          <w:rFonts w:ascii="Palatino Linotype" w:hAnsi="Palatino Linotype" w:cs="Tahoma"/>
          <w:bCs/>
          <w:szCs w:val="22"/>
          <w:lang w:val="es-MX"/>
        </w:rPr>
        <w:t xml:space="preserve"> </w:t>
      </w:r>
      <w:r w:rsidR="00806F70">
        <w:rPr>
          <w:rFonts w:ascii="Palatino Linotype" w:hAnsi="Palatino Linotype" w:cs="Tahoma"/>
          <w:bCs/>
          <w:szCs w:val="22"/>
          <w:lang w:val="es-MX"/>
        </w:rPr>
        <w:t>la</w:t>
      </w:r>
      <w:r>
        <w:rPr>
          <w:rFonts w:ascii="Palatino Linotype" w:hAnsi="Palatino Linotype" w:cs="Tahoma"/>
          <w:bCs/>
          <w:szCs w:val="22"/>
          <w:lang w:val="es-MX"/>
        </w:rPr>
        <w:t xml:space="preserve"> </w:t>
      </w:r>
      <w:r w:rsidR="00806F70" w:rsidRPr="00806F70">
        <w:rPr>
          <w:rFonts w:ascii="Palatino Linotype" w:hAnsi="Palatino Linotype" w:cs="Tahoma"/>
          <w:b/>
          <w:bCs/>
          <w:szCs w:val="22"/>
        </w:rPr>
        <w:t xml:space="preserve">Ley Orgánica Municipal </w:t>
      </w:r>
      <w:r w:rsidR="00806F70">
        <w:rPr>
          <w:rFonts w:ascii="Palatino Linotype" w:hAnsi="Palatino Linotype" w:cs="Tahoma"/>
          <w:b/>
          <w:bCs/>
          <w:szCs w:val="22"/>
        </w:rPr>
        <w:t>d</w:t>
      </w:r>
      <w:r w:rsidR="00806F70" w:rsidRPr="00806F70">
        <w:rPr>
          <w:rFonts w:ascii="Palatino Linotype" w:hAnsi="Palatino Linotype" w:cs="Tahoma"/>
          <w:b/>
          <w:bCs/>
          <w:szCs w:val="22"/>
        </w:rPr>
        <w:t xml:space="preserve">el Estado </w:t>
      </w:r>
      <w:r w:rsidR="00806F70">
        <w:rPr>
          <w:rFonts w:ascii="Palatino Linotype" w:hAnsi="Palatino Linotype" w:cs="Tahoma"/>
          <w:b/>
          <w:bCs/>
          <w:szCs w:val="22"/>
        </w:rPr>
        <w:t>d</w:t>
      </w:r>
      <w:r w:rsidR="00806F70" w:rsidRPr="00806F70">
        <w:rPr>
          <w:rFonts w:ascii="Palatino Linotype" w:hAnsi="Palatino Linotype" w:cs="Tahoma"/>
          <w:b/>
          <w:bCs/>
          <w:szCs w:val="22"/>
        </w:rPr>
        <w:t>e México</w:t>
      </w:r>
      <w:r w:rsidRPr="00806F70">
        <w:rPr>
          <w:rFonts w:ascii="Palatino Linotype" w:hAnsi="Palatino Linotype" w:cs="Tahoma"/>
          <w:szCs w:val="22"/>
          <w:lang w:val="es-MX"/>
        </w:rPr>
        <w:t>,</w:t>
      </w:r>
      <w:r w:rsidRPr="00246DC1">
        <w:rPr>
          <w:rFonts w:ascii="Palatino Linotype" w:hAnsi="Palatino Linotype" w:cs="Tahoma"/>
          <w:b/>
          <w:bCs/>
          <w:szCs w:val="22"/>
          <w:lang w:val="es-MX"/>
        </w:rPr>
        <w:t xml:space="preserve"> </w:t>
      </w:r>
      <w:r w:rsidRPr="009B0627">
        <w:rPr>
          <w:rFonts w:ascii="Palatino Linotype" w:hAnsi="Palatino Linotype" w:cs="Tahoma"/>
          <w:bCs/>
          <w:szCs w:val="22"/>
          <w:lang w:val="es-MX"/>
        </w:rPr>
        <w:t xml:space="preserve">en el cual se establece que,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para el ejercicio de sus funciones, contará con diversas unidades administrativas, entre otras las siguientes:</w:t>
      </w:r>
    </w:p>
    <w:p w14:paraId="0075CD13" w14:textId="77777777" w:rsidR="00867F0F" w:rsidRDefault="00867F0F" w:rsidP="00867F0F">
      <w:pPr>
        <w:spacing w:line="360" w:lineRule="auto"/>
        <w:jc w:val="both"/>
        <w:rPr>
          <w:rFonts w:ascii="Palatino Linotype" w:hAnsi="Palatino Linotype"/>
          <w:sz w:val="22"/>
          <w:szCs w:val="20"/>
          <w:lang w:val="es-MX"/>
        </w:rPr>
      </w:pPr>
    </w:p>
    <w:p w14:paraId="1B8A6CB1" w14:textId="77777777" w:rsidR="00806F70" w:rsidRDefault="00867F0F" w:rsidP="00806F70">
      <w:pPr>
        <w:ind w:left="567" w:right="567"/>
        <w:contextualSpacing/>
        <w:jc w:val="both"/>
        <w:rPr>
          <w:rFonts w:ascii="Palatino Linotype" w:hAnsi="Palatino Linotype"/>
          <w:i/>
          <w:kern w:val="28"/>
          <w:sz w:val="22"/>
          <w:szCs w:val="56"/>
        </w:rPr>
      </w:pPr>
      <w:r w:rsidRPr="00CA15F8">
        <w:rPr>
          <w:rFonts w:ascii="Palatino Linotype" w:hAnsi="Palatino Linotype"/>
          <w:i/>
          <w:kern w:val="28"/>
          <w:sz w:val="22"/>
          <w:szCs w:val="56"/>
          <w:lang w:val="es-MX"/>
        </w:rPr>
        <w:lastRenderedPageBreak/>
        <w:t>“</w:t>
      </w:r>
      <w:r w:rsidR="00806F70" w:rsidRPr="00806F70">
        <w:rPr>
          <w:rFonts w:ascii="Palatino Linotype" w:hAnsi="Palatino Linotype"/>
          <w:b/>
          <w:bCs/>
          <w:i/>
          <w:kern w:val="28"/>
          <w:sz w:val="22"/>
          <w:szCs w:val="56"/>
        </w:rPr>
        <w:t xml:space="preserve">Artículo 96. </w:t>
      </w:r>
      <w:proofErr w:type="spellStart"/>
      <w:r w:rsidR="00806F70" w:rsidRPr="00806F70">
        <w:rPr>
          <w:rFonts w:ascii="Palatino Linotype" w:hAnsi="Palatino Linotype"/>
          <w:b/>
          <w:bCs/>
          <w:i/>
          <w:kern w:val="28"/>
          <w:sz w:val="22"/>
          <w:szCs w:val="56"/>
        </w:rPr>
        <w:t>Sexies</w:t>
      </w:r>
      <w:proofErr w:type="spellEnd"/>
      <w:r w:rsidR="00806F70" w:rsidRPr="00806F70">
        <w:rPr>
          <w:rFonts w:ascii="Palatino Linotype" w:hAnsi="Palatino Linotype"/>
          <w:b/>
          <w:bCs/>
          <w:i/>
          <w:kern w:val="28"/>
          <w:sz w:val="22"/>
          <w:szCs w:val="56"/>
        </w:rPr>
        <w:t>.</w:t>
      </w:r>
      <w:r w:rsidR="00806F70" w:rsidRPr="00806F70">
        <w:rPr>
          <w:rFonts w:ascii="Palatino Linotype" w:hAnsi="Palatino Linotype"/>
          <w:i/>
          <w:kern w:val="28"/>
          <w:sz w:val="22"/>
          <w:szCs w:val="56"/>
        </w:rPr>
        <w:t xml:space="preserve"> El Director de Desarrollo Urbano o el Titular de la Unidad Administrativa equivalente, tiene las atribuciones siguientes:</w:t>
      </w:r>
    </w:p>
    <w:p w14:paraId="1F7FEF8D" w14:textId="77777777" w:rsidR="00806F70" w:rsidRDefault="00806F70" w:rsidP="00806F70">
      <w:pPr>
        <w:ind w:left="567" w:right="567"/>
        <w:contextualSpacing/>
        <w:jc w:val="both"/>
        <w:rPr>
          <w:rFonts w:ascii="Palatino Linotype" w:hAnsi="Palatino Linotype"/>
          <w:i/>
          <w:kern w:val="28"/>
          <w:sz w:val="22"/>
          <w:szCs w:val="56"/>
        </w:rPr>
      </w:pPr>
      <w:r>
        <w:rPr>
          <w:rFonts w:ascii="Palatino Linotype" w:hAnsi="Palatino Linotype"/>
          <w:i/>
          <w:kern w:val="28"/>
          <w:sz w:val="22"/>
          <w:szCs w:val="56"/>
        </w:rPr>
        <w:t>(…)</w:t>
      </w:r>
    </w:p>
    <w:p w14:paraId="3BBD9DE4" w14:textId="77777777" w:rsidR="00806F70" w:rsidRDefault="00806F70" w:rsidP="00806F70">
      <w:pPr>
        <w:ind w:left="567" w:right="567"/>
        <w:contextualSpacing/>
        <w:jc w:val="both"/>
        <w:rPr>
          <w:rFonts w:ascii="Palatino Linotype" w:hAnsi="Palatino Linotype"/>
          <w:i/>
          <w:kern w:val="28"/>
          <w:sz w:val="22"/>
          <w:szCs w:val="56"/>
        </w:rPr>
      </w:pPr>
      <w:r w:rsidRPr="00806F70">
        <w:rPr>
          <w:rFonts w:ascii="Palatino Linotype" w:hAnsi="Palatino Linotype"/>
          <w:b/>
          <w:bCs/>
          <w:i/>
          <w:kern w:val="28"/>
          <w:sz w:val="22"/>
          <w:szCs w:val="56"/>
        </w:rPr>
        <w:t>IV.</w:t>
      </w:r>
      <w:r w:rsidRPr="00806F70">
        <w:rPr>
          <w:rFonts w:ascii="Palatino Linotype" w:hAnsi="Palatino Linotype"/>
          <w:i/>
          <w:kern w:val="28"/>
          <w:sz w:val="22"/>
          <w:szCs w:val="56"/>
        </w:rPr>
        <w:t xml:space="preserve"> </w:t>
      </w:r>
      <w:r w:rsidRPr="00806F70">
        <w:rPr>
          <w:rFonts w:ascii="Palatino Linotype" w:hAnsi="Palatino Linotype"/>
          <w:i/>
          <w:kern w:val="28"/>
          <w:sz w:val="22"/>
          <w:szCs w:val="56"/>
          <w:u w:val="single"/>
        </w:rPr>
        <w:t>Proponer el plan municipal de desarrollo urbano</w:t>
      </w:r>
      <w:r w:rsidRPr="00806F70">
        <w:rPr>
          <w:rFonts w:ascii="Palatino Linotype" w:hAnsi="Palatino Linotype"/>
          <w:i/>
          <w:kern w:val="28"/>
          <w:sz w:val="22"/>
          <w:szCs w:val="56"/>
        </w:rPr>
        <w:t xml:space="preserve">, así como sus modificaciones, y los parciales que de ellos deriven; </w:t>
      </w:r>
    </w:p>
    <w:p w14:paraId="4EC590F5" w14:textId="77777777" w:rsidR="00806F70" w:rsidRDefault="00806F70" w:rsidP="00806F70">
      <w:pPr>
        <w:ind w:left="567" w:right="567"/>
        <w:contextualSpacing/>
        <w:jc w:val="both"/>
        <w:rPr>
          <w:rFonts w:ascii="Palatino Linotype" w:hAnsi="Palatino Linotype"/>
          <w:i/>
          <w:kern w:val="28"/>
          <w:sz w:val="22"/>
          <w:szCs w:val="56"/>
        </w:rPr>
      </w:pPr>
    </w:p>
    <w:p w14:paraId="7DF546C8" w14:textId="77777777" w:rsidR="00806F70" w:rsidRDefault="00806F70" w:rsidP="00806F70">
      <w:pPr>
        <w:ind w:left="567" w:right="567"/>
        <w:contextualSpacing/>
        <w:jc w:val="both"/>
        <w:rPr>
          <w:rFonts w:ascii="Palatino Linotype" w:hAnsi="Palatino Linotype"/>
          <w:i/>
          <w:kern w:val="28"/>
          <w:sz w:val="22"/>
          <w:szCs w:val="56"/>
        </w:rPr>
      </w:pPr>
      <w:r w:rsidRPr="00806F70">
        <w:rPr>
          <w:rFonts w:ascii="Palatino Linotype" w:hAnsi="Palatino Linotype"/>
          <w:b/>
          <w:bCs/>
          <w:i/>
          <w:kern w:val="28"/>
          <w:sz w:val="22"/>
          <w:szCs w:val="56"/>
        </w:rPr>
        <w:t>V.</w:t>
      </w:r>
      <w:r w:rsidRPr="00806F70">
        <w:rPr>
          <w:rFonts w:ascii="Palatino Linotype" w:hAnsi="Palatino Linotype"/>
          <w:i/>
          <w:kern w:val="28"/>
          <w:sz w:val="22"/>
          <w:szCs w:val="56"/>
        </w:rPr>
        <w:t xml:space="preserve"> </w:t>
      </w:r>
      <w:r w:rsidRPr="00806F70">
        <w:rPr>
          <w:rFonts w:ascii="Palatino Linotype" w:hAnsi="Palatino Linotype"/>
          <w:i/>
          <w:kern w:val="28"/>
          <w:sz w:val="22"/>
          <w:szCs w:val="56"/>
          <w:u w:val="single"/>
        </w:rPr>
        <w:t>Participar en la elaboración o modificación del respectivo plan regional de desarrollo urbano o de los parciales que de éste deriven</w:t>
      </w:r>
      <w:r w:rsidRPr="00806F70">
        <w:rPr>
          <w:rFonts w:ascii="Palatino Linotype" w:hAnsi="Palatino Linotype"/>
          <w:i/>
          <w:kern w:val="28"/>
          <w:sz w:val="22"/>
          <w:szCs w:val="56"/>
        </w:rPr>
        <w:t>, cuando incluya parte o la totalidad de su territorio</w:t>
      </w:r>
    </w:p>
    <w:p w14:paraId="2BB4F693" w14:textId="7D887BC2" w:rsidR="00867F0F" w:rsidRPr="00D83998" w:rsidRDefault="00806F70" w:rsidP="00806F70">
      <w:pPr>
        <w:ind w:left="567" w:right="567"/>
        <w:contextualSpacing/>
        <w:jc w:val="both"/>
        <w:rPr>
          <w:rFonts w:ascii="Palatino Linotype" w:hAnsi="Palatino Linotype"/>
          <w:i/>
          <w:kern w:val="28"/>
          <w:sz w:val="22"/>
          <w:szCs w:val="56"/>
          <w:lang w:val="es-MX"/>
        </w:rPr>
      </w:pPr>
      <w:r>
        <w:rPr>
          <w:rFonts w:ascii="Palatino Linotype" w:hAnsi="Palatino Linotype"/>
          <w:i/>
          <w:kern w:val="28"/>
          <w:sz w:val="22"/>
          <w:szCs w:val="56"/>
        </w:rPr>
        <w:t>(…)</w:t>
      </w:r>
      <w:r w:rsidRPr="00806F70">
        <w:rPr>
          <w:rFonts w:ascii="Palatino Linotype" w:hAnsi="Palatino Linotype"/>
          <w:i/>
          <w:kern w:val="28"/>
          <w:sz w:val="22"/>
          <w:szCs w:val="56"/>
        </w:rPr>
        <w:t>;</w:t>
      </w:r>
      <w:r w:rsidR="00D83998">
        <w:rPr>
          <w:rFonts w:ascii="Palatino Linotype" w:hAnsi="Palatino Linotype"/>
          <w:i/>
          <w:kern w:val="28"/>
          <w:sz w:val="22"/>
          <w:szCs w:val="56"/>
          <w:lang w:val="es-MX"/>
        </w:rPr>
        <w:t>”</w:t>
      </w:r>
    </w:p>
    <w:p w14:paraId="115FAC47" w14:textId="77777777" w:rsidR="00806F70" w:rsidRDefault="00806F70" w:rsidP="00867F0F">
      <w:pPr>
        <w:spacing w:line="360" w:lineRule="auto"/>
        <w:jc w:val="both"/>
        <w:rPr>
          <w:rFonts w:ascii="Palatino Linotype" w:hAnsi="Palatino Linotype"/>
          <w:szCs w:val="22"/>
          <w:lang w:val="es-MX"/>
        </w:rPr>
      </w:pPr>
    </w:p>
    <w:p w14:paraId="58643FB1" w14:textId="5BF3DB7E" w:rsidR="00867F0F" w:rsidRDefault="00867F0F" w:rsidP="00867F0F">
      <w:pPr>
        <w:spacing w:line="360" w:lineRule="auto"/>
        <w:jc w:val="both"/>
        <w:rPr>
          <w:rFonts w:ascii="Palatino Linotype" w:hAnsi="Palatino Linotype"/>
          <w:szCs w:val="22"/>
          <w:lang w:val="es-MX"/>
        </w:rPr>
      </w:pPr>
      <w:r w:rsidRPr="00CA15F8">
        <w:rPr>
          <w:rFonts w:ascii="Palatino Linotype" w:hAnsi="Palatino Linotype"/>
          <w:szCs w:val="22"/>
          <w:lang w:val="es-MX"/>
        </w:rPr>
        <w:t xml:space="preserve">Del precepto antes citado se puede observar que la </w:t>
      </w:r>
      <w:r>
        <w:rPr>
          <w:rFonts w:ascii="Palatino Linotype" w:hAnsi="Palatino Linotype"/>
          <w:b/>
          <w:bCs/>
          <w:szCs w:val="22"/>
          <w:lang w:val="es-MX"/>
        </w:rPr>
        <w:t xml:space="preserve">Dirección de </w:t>
      </w:r>
      <w:r w:rsidR="00806F70">
        <w:rPr>
          <w:rFonts w:ascii="Palatino Linotype" w:hAnsi="Palatino Linotype"/>
          <w:b/>
          <w:bCs/>
          <w:szCs w:val="22"/>
          <w:lang w:val="es-MX"/>
        </w:rPr>
        <w:t>Desarrollo Urbano</w:t>
      </w:r>
      <w:r w:rsidRPr="00CA15F8">
        <w:rPr>
          <w:rFonts w:ascii="Palatino Linotype" w:hAnsi="Palatino Linotype"/>
          <w:szCs w:val="22"/>
          <w:lang w:val="es-MX"/>
        </w:rPr>
        <w:t xml:space="preserve"> cuenta con facultades para llevar a cabo las gestiones </w:t>
      </w:r>
      <w:r w:rsidR="00806F70">
        <w:rPr>
          <w:rFonts w:ascii="Palatino Linotype" w:hAnsi="Palatino Linotype"/>
          <w:szCs w:val="22"/>
          <w:lang w:val="es-MX"/>
        </w:rPr>
        <w:t>para la elaboración del plan de desarrollo urbano; así como, sus modificaciones</w:t>
      </w:r>
      <w:r w:rsidRPr="00CA15F8">
        <w:rPr>
          <w:rFonts w:ascii="Palatino Linotype" w:hAnsi="Palatino Linotype"/>
          <w:szCs w:val="22"/>
          <w:lang w:val="es-MX"/>
        </w:rPr>
        <w:t xml:space="preserve">. </w:t>
      </w:r>
    </w:p>
    <w:p w14:paraId="18EC3E6C" w14:textId="77777777" w:rsidR="00867F0F" w:rsidRDefault="00867F0F" w:rsidP="00867F0F">
      <w:pPr>
        <w:spacing w:line="360" w:lineRule="auto"/>
        <w:jc w:val="both"/>
        <w:rPr>
          <w:rFonts w:ascii="Palatino Linotype" w:hAnsi="Palatino Linotype"/>
          <w:szCs w:val="22"/>
          <w:lang w:val="es-MX"/>
        </w:rPr>
      </w:pPr>
    </w:p>
    <w:p w14:paraId="3A2375E6" w14:textId="77777777" w:rsidR="00867F0F" w:rsidRDefault="00867F0F" w:rsidP="00867F0F">
      <w:pPr>
        <w:spacing w:line="360" w:lineRule="auto"/>
        <w:jc w:val="both"/>
        <w:rPr>
          <w:rFonts w:ascii="Palatino Linotype" w:eastAsia="Calibri" w:hAnsi="Palatino Linotype"/>
          <w:lang w:val="es-ES_tradnl"/>
        </w:rPr>
      </w:pPr>
      <w:r w:rsidRPr="00781106">
        <w:rPr>
          <w:rFonts w:ascii="Palatino Linotype" w:hAnsi="Palatino Linotype" w:cs="Tahoma"/>
          <w:bCs/>
          <w:iCs/>
          <w:szCs w:val="22"/>
          <w:lang w:val="es-MX"/>
        </w:rPr>
        <w:t>Así se logra vislumbrar que</w:t>
      </w:r>
      <w:r>
        <w:rPr>
          <w:rFonts w:ascii="Palatino Linotype" w:hAnsi="Palatino Linotype" w:cs="Tahoma"/>
          <w:bCs/>
          <w:iCs/>
          <w:szCs w:val="22"/>
          <w:lang w:val="es-MX"/>
        </w:rPr>
        <w:t>,</w:t>
      </w:r>
      <w:r w:rsidRPr="00781106">
        <w:rPr>
          <w:rFonts w:ascii="Palatino Linotype" w:hAnsi="Palatino Linotype" w:cs="Tahoma"/>
          <w:bCs/>
          <w:iCs/>
          <w:szCs w:val="22"/>
          <w:lang w:val="es-MX"/>
        </w:rPr>
        <w:t xml:space="preserve"> el </w:t>
      </w:r>
      <w:r w:rsidRPr="00781106">
        <w:rPr>
          <w:rFonts w:ascii="Palatino Linotype" w:hAnsi="Palatino Linotype" w:cs="Tahoma"/>
          <w:b/>
          <w:bCs/>
          <w:iCs/>
          <w:szCs w:val="22"/>
          <w:lang w:val="es-MX"/>
        </w:rPr>
        <w:t>Sujeto Obligado</w:t>
      </w:r>
      <w:r w:rsidRPr="00781106">
        <w:rPr>
          <w:rFonts w:ascii="Palatino Linotype" w:hAnsi="Palatino Linotype" w:cs="Tahoma"/>
          <w:bCs/>
          <w:iCs/>
          <w:szCs w:val="22"/>
          <w:lang w:val="es-MX"/>
        </w:rPr>
        <w:t xml:space="preserve"> </w:t>
      </w:r>
      <w:r w:rsidRPr="00B80EA6">
        <w:rPr>
          <w:rFonts w:ascii="Palatino Linotype" w:hAnsi="Palatino Linotype" w:cs="Tahoma"/>
          <w:bCs/>
          <w:iCs/>
          <w:szCs w:val="22"/>
          <w:lang w:val="es-MX"/>
        </w:rPr>
        <w:t>cumplió</w:t>
      </w:r>
      <w:r w:rsidRPr="00781106">
        <w:rPr>
          <w:rFonts w:ascii="Palatino Linotype" w:hAnsi="Palatino Linotype" w:cs="Tahoma"/>
          <w:bCs/>
          <w:iCs/>
          <w:szCs w:val="22"/>
          <w:lang w:val="es-MX"/>
        </w:rPr>
        <w:t xml:space="preserve"> con el procedimiento de búsqueda establecido en el artículo 162 de la Ley de Transparencia y Acceso a la Información Pública del Estado de México y Municipios, </w:t>
      </w:r>
      <w:r>
        <w:rPr>
          <w:rFonts w:ascii="Palatino Linotype" w:hAnsi="Palatino Linotype" w:cs="Tahoma"/>
          <w:bCs/>
          <w:iCs/>
          <w:szCs w:val="22"/>
          <w:lang w:val="es-MX"/>
        </w:rPr>
        <w:t>ya que, no</w:t>
      </w:r>
      <w:r w:rsidRPr="00781106">
        <w:rPr>
          <w:rFonts w:ascii="Palatino Linotype" w:hAnsi="Palatino Linotype" w:cs="Tahoma"/>
          <w:bCs/>
          <w:iCs/>
          <w:szCs w:val="22"/>
          <w:lang w:val="es-MX"/>
        </w:rPr>
        <w:t xml:space="preserve"> turnó </w:t>
      </w:r>
      <w:r>
        <w:rPr>
          <w:rFonts w:ascii="Palatino Linotype" w:hAnsi="Palatino Linotype" w:cs="Tahoma"/>
          <w:bCs/>
          <w:iCs/>
          <w:szCs w:val="22"/>
          <w:lang w:val="es-MX"/>
        </w:rPr>
        <w:t xml:space="preserve">la solicitud de información al área competente; no obstante, </w:t>
      </w:r>
      <w:r w:rsidRPr="00DB0639">
        <w:rPr>
          <w:rFonts w:ascii="Palatino Linotype" w:eastAsiaTheme="minorHAnsi" w:hAnsi="Palatino Linotype" w:cstheme="minorBidi"/>
          <w:lang w:val="es-MX" w:eastAsia="en-US"/>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23436B72" w14:textId="77777777" w:rsidR="005917D2" w:rsidRPr="005917D2" w:rsidRDefault="005917D2" w:rsidP="005917D2">
      <w:pPr>
        <w:spacing w:line="360" w:lineRule="auto"/>
        <w:ind w:right="49"/>
        <w:jc w:val="both"/>
        <w:rPr>
          <w:rFonts w:ascii="Palatino Linotype" w:eastAsia="Palatino Linotype" w:hAnsi="Palatino Linotype" w:cs="Palatino Linotype"/>
          <w:bCs/>
          <w:lang w:eastAsia="es-MX"/>
        </w:rPr>
      </w:pPr>
    </w:p>
    <w:p w14:paraId="0654ED55" w14:textId="28A135BF" w:rsidR="00EC485F" w:rsidRDefault="00EC485F" w:rsidP="00EC485F">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w:t>
      </w:r>
      <w:r w:rsidRPr="006037CA">
        <w:rPr>
          <w:rFonts w:ascii="Palatino Linotype" w:hAnsi="Palatino Linotype"/>
        </w:rPr>
        <w:lastRenderedPageBreak/>
        <w:t xml:space="preserve">en la </w:t>
      </w:r>
      <w:r>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806F70" w:rsidRPr="00806F70">
        <w:rPr>
          <w:rFonts w:ascii="Palatino Linotype" w:hAnsi="Palatino Linotype" w:cs="Arial"/>
          <w:b/>
        </w:rPr>
        <w:t>00383/ALMOJU/IP/2025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F39B3A5" w14:textId="77777777" w:rsidR="00EC485F" w:rsidRDefault="00EC485F" w:rsidP="00EC485F">
      <w:pPr>
        <w:spacing w:line="360" w:lineRule="auto"/>
        <w:jc w:val="both"/>
        <w:rPr>
          <w:rFonts w:ascii="Palatino Linotype" w:hAnsi="Palatino Linotype"/>
        </w:rPr>
      </w:pPr>
    </w:p>
    <w:p w14:paraId="0321902D" w14:textId="77777777" w:rsidR="00EC485F" w:rsidRDefault="00EC485F" w:rsidP="00EC485F">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39A4CDF6" w14:textId="77777777" w:rsidR="00EC485F" w:rsidRPr="006037CA" w:rsidRDefault="00EC485F" w:rsidP="00EC485F">
      <w:pPr>
        <w:spacing w:line="360" w:lineRule="auto"/>
        <w:jc w:val="both"/>
        <w:rPr>
          <w:rFonts w:ascii="Palatino Linotype" w:hAnsi="Palatino Linotype"/>
        </w:rPr>
      </w:pPr>
    </w:p>
    <w:p w14:paraId="027E3861" w14:textId="77777777" w:rsidR="00EC485F" w:rsidRDefault="00EC485F" w:rsidP="00EC485F">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3F459BD5" w14:textId="77777777" w:rsidR="00EC485F" w:rsidRPr="00561D99" w:rsidRDefault="00EC485F" w:rsidP="00EC485F">
      <w:pPr>
        <w:spacing w:line="360" w:lineRule="auto"/>
        <w:jc w:val="center"/>
        <w:rPr>
          <w:rFonts w:ascii="Palatino Linotype" w:hAnsi="Palatino Linotype"/>
          <w:b/>
          <w:bCs/>
          <w:spacing w:val="60"/>
          <w:lang w:val="es-ES_tradnl"/>
        </w:rPr>
      </w:pPr>
    </w:p>
    <w:p w14:paraId="6C7815DE" w14:textId="14657454"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806F70" w:rsidRPr="00806F70">
        <w:rPr>
          <w:rFonts w:ascii="Palatino Linotype" w:hAnsi="Palatino Linotype" w:cs="Arial"/>
          <w:b/>
        </w:rPr>
        <w:t>00383/ALMOJU/IP/2025</w:t>
      </w:r>
      <w:r w:rsidRPr="006037CA">
        <w:rPr>
          <w:rFonts w:ascii="Palatino Linotype" w:hAnsi="Palatino Linotype" w:cs="Arial"/>
        </w:rPr>
        <w:t>, por resultar</w:t>
      </w:r>
      <w:r>
        <w:rPr>
          <w:rFonts w:ascii="Palatino Linotype" w:hAnsi="Palatino Linotype" w:cs="Arial"/>
        </w:rPr>
        <w:t xml:space="preserve"> </w:t>
      </w:r>
      <w:r w:rsidRPr="006037CA">
        <w:rPr>
          <w:rFonts w:ascii="Palatino Linotype" w:hAnsi="Palatino Linotype" w:cs="Arial"/>
        </w:rPr>
        <w:t xml:space="preserve">fundados los motivos de inconformidad vertidos por </w:t>
      </w:r>
      <w:r w:rsidR="00C935AA">
        <w:rPr>
          <w:rFonts w:ascii="Palatino Linotype" w:hAnsi="Palatino Linotype" w:cs="Arial"/>
        </w:rPr>
        <w:t>la parte</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7E2942">
        <w:rPr>
          <w:rFonts w:ascii="Palatino Linotype" w:hAnsi="Palatino Linotype" w:cs="Arial"/>
          <w:b/>
        </w:rPr>
        <w:t>CUARTO</w:t>
      </w:r>
      <w:r w:rsidRPr="006037CA">
        <w:rPr>
          <w:rFonts w:ascii="Palatino Linotype" w:hAnsi="Palatino Linotype" w:cs="Arial"/>
        </w:rPr>
        <w:t xml:space="preserve"> de esta resolución.</w:t>
      </w:r>
    </w:p>
    <w:p w14:paraId="55EBCE2C" w14:textId="77777777" w:rsidR="00EC485F" w:rsidRDefault="00EC485F" w:rsidP="00EC485F">
      <w:pPr>
        <w:autoSpaceDE w:val="0"/>
        <w:autoSpaceDN w:val="0"/>
        <w:adjustRightInd w:val="0"/>
        <w:spacing w:line="360" w:lineRule="auto"/>
        <w:ind w:right="49"/>
        <w:jc w:val="both"/>
        <w:rPr>
          <w:rFonts w:ascii="Palatino Linotype" w:hAnsi="Palatino Linotype" w:cs="Arial"/>
        </w:rPr>
      </w:pPr>
    </w:p>
    <w:p w14:paraId="525156CF" w14:textId="5771D403" w:rsidR="00EC485F" w:rsidRDefault="00EC485F" w:rsidP="00EC485F">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w:t>
      </w:r>
      <w:r w:rsidR="00C935AA">
        <w:rPr>
          <w:rFonts w:ascii="Palatino Linotype" w:hAnsi="Palatino Linotype" w:cs="Arial"/>
        </w:rPr>
        <w:t xml:space="preserve"> la parte</w:t>
      </w:r>
      <w:r w:rsidRPr="006037CA">
        <w:rPr>
          <w:rFonts w:ascii="Palatino Linotype" w:hAnsi="Palatino Linotype" w:cs="Arial"/>
        </w:rPr>
        <w:t xml:space="preserve">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7E2942">
        <w:rPr>
          <w:rFonts w:ascii="Palatino Linotype" w:hAnsi="Palatino Linotype" w:cs="Arial"/>
          <w:b/>
        </w:rPr>
        <w:t>CUARTO</w:t>
      </w:r>
      <w:r w:rsidRPr="005D5264">
        <w:rPr>
          <w:rFonts w:ascii="Palatino Linotype" w:hAnsi="Palatino Linotype" w:cs="Arial"/>
          <w:b/>
        </w:rPr>
        <w:t xml:space="preserve">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Pr>
          <w:rFonts w:ascii="Palatino Linotype" w:hAnsi="Palatino Linotype" w:cs="Arial"/>
        </w:rPr>
        <w:t xml:space="preserve">, de lo </w:t>
      </w:r>
      <w:r w:rsidRPr="006037CA">
        <w:rPr>
          <w:rFonts w:ascii="Palatino Linotype" w:hAnsi="Palatino Linotype" w:cs="Arial"/>
        </w:rPr>
        <w:t>siguiente:</w:t>
      </w:r>
    </w:p>
    <w:p w14:paraId="157C2176" w14:textId="77777777" w:rsidR="00EC485F" w:rsidRPr="00561D99" w:rsidRDefault="00EC485F" w:rsidP="00EC485F">
      <w:pPr>
        <w:spacing w:line="360" w:lineRule="auto"/>
        <w:jc w:val="both"/>
        <w:rPr>
          <w:rFonts w:ascii="Palatino Linotype" w:hAnsi="Palatino Linotype" w:cs="Arial"/>
        </w:rPr>
      </w:pPr>
    </w:p>
    <w:p w14:paraId="561C72AC" w14:textId="1F92BB88" w:rsidR="00EC485F" w:rsidRDefault="00EC485F" w:rsidP="00D83998">
      <w:pPr>
        <w:numPr>
          <w:ilvl w:val="0"/>
          <w:numId w:val="9"/>
        </w:numPr>
        <w:spacing w:line="360" w:lineRule="auto"/>
        <w:ind w:right="141"/>
        <w:jc w:val="both"/>
        <w:rPr>
          <w:rFonts w:ascii="Palatino Linotype" w:hAnsi="Palatino Linotype" w:cs="Arial"/>
        </w:rPr>
      </w:pPr>
      <w:r>
        <w:rPr>
          <w:rFonts w:ascii="Palatino Linotype" w:hAnsi="Palatino Linotype" w:cs="Arial"/>
        </w:rPr>
        <w:t xml:space="preserve">El </w:t>
      </w:r>
      <w:r w:rsidR="00806F70">
        <w:rPr>
          <w:rFonts w:ascii="Palatino Linotype" w:hAnsi="Palatino Linotype" w:cs="Arial"/>
        </w:rPr>
        <w:t xml:space="preserve">Plan Municipal de Desarrollo Urbano de Almoloya de Juárez, vigente al veinte de agosto de dos mil veinticinco. </w:t>
      </w:r>
    </w:p>
    <w:p w14:paraId="157C6DCA" w14:textId="77777777" w:rsidR="00EC485F" w:rsidRPr="00F92C3D" w:rsidRDefault="00EC485F" w:rsidP="00EC485F">
      <w:pPr>
        <w:ind w:right="141"/>
        <w:jc w:val="both"/>
        <w:rPr>
          <w:rFonts w:ascii="Palatino Linotype" w:hAnsi="Palatino Linotype"/>
          <w:i/>
          <w:sz w:val="22"/>
          <w:lang w:val="es-MX"/>
        </w:rPr>
      </w:pPr>
    </w:p>
    <w:p w14:paraId="618C929B" w14:textId="77777777" w:rsidR="00EC485F" w:rsidRDefault="00EC485F" w:rsidP="00EC485F">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Pr="006037CA">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68E1354C" w14:textId="77777777" w:rsidR="00EC485F" w:rsidRPr="00561D99" w:rsidRDefault="00EC485F" w:rsidP="00EC485F">
      <w:pPr>
        <w:autoSpaceDE w:val="0"/>
        <w:autoSpaceDN w:val="0"/>
        <w:adjustRightInd w:val="0"/>
        <w:spacing w:line="360" w:lineRule="auto"/>
        <w:ind w:right="49"/>
        <w:jc w:val="both"/>
        <w:rPr>
          <w:rFonts w:ascii="Palatino Linotype" w:hAnsi="Palatino Linotype" w:cs="Arial"/>
          <w:szCs w:val="28"/>
          <w:lang w:val="es-ES_tradnl"/>
        </w:rPr>
      </w:pPr>
    </w:p>
    <w:p w14:paraId="22C6A184" w14:textId="77777777" w:rsidR="00EC485F" w:rsidRDefault="00EC485F" w:rsidP="00EC485F">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392F16ED" w14:textId="77777777" w:rsidR="00EC485F" w:rsidRPr="00561D99" w:rsidRDefault="00EC485F" w:rsidP="00EC485F">
      <w:pPr>
        <w:spacing w:line="360" w:lineRule="auto"/>
        <w:jc w:val="both"/>
        <w:rPr>
          <w:rFonts w:ascii="Palatino Linotype" w:hAnsi="Palatino Linotype" w:cs="Arial"/>
          <w:bCs/>
          <w:szCs w:val="28"/>
        </w:rPr>
      </w:pPr>
    </w:p>
    <w:p w14:paraId="5E8F50FF" w14:textId="70C96BAB"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w:t>
      </w:r>
      <w:r w:rsidR="00C935AA">
        <w:rPr>
          <w:rFonts w:ascii="Palatino Linotype" w:hAnsi="Palatino Linotype" w:cs="Arial"/>
        </w:rPr>
        <w:t xml:space="preserve"> la parte</w:t>
      </w:r>
      <w:r w:rsidRPr="006037CA">
        <w:rPr>
          <w:rFonts w:ascii="Palatino Linotype" w:hAnsi="Palatino Linotype" w:cs="Arial"/>
        </w:rPr>
        <w:t xml:space="preserve">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EC485F" w:rsidRDefault="00E9162D" w:rsidP="00D01A63">
      <w:pPr>
        <w:spacing w:line="360" w:lineRule="auto"/>
        <w:jc w:val="both"/>
        <w:rPr>
          <w:rFonts w:ascii="Palatino Linotype" w:eastAsiaTheme="minorHAnsi" w:hAnsi="Palatino Linotype" w:cstheme="minorBidi"/>
          <w:lang w:eastAsia="en-US"/>
        </w:rPr>
      </w:pPr>
    </w:p>
    <w:p w14:paraId="708C2C7B" w14:textId="1F75C2C8"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LUIS </w:t>
      </w:r>
      <w:r w:rsidRPr="002F5EDD">
        <w:rPr>
          <w:rFonts w:ascii="Palatino Linotype" w:eastAsiaTheme="minorHAnsi" w:hAnsi="Palatino Linotype" w:cs="Arial"/>
          <w:lang w:val="es-MX" w:eastAsia="en-US"/>
        </w:rPr>
        <w:lastRenderedPageBreak/>
        <w:t>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7E2942">
        <w:rPr>
          <w:rFonts w:ascii="Palatino Linotype" w:eastAsiaTheme="minorHAnsi" w:hAnsi="Palatino Linotype" w:cs="Arial"/>
          <w:lang w:val="es-MX" w:eastAsia="en-US"/>
        </w:rPr>
        <w:t>CUADRA</w:t>
      </w:r>
      <w:r w:rsidR="001F479D">
        <w:rPr>
          <w:rFonts w:ascii="Palatino Linotype" w:eastAsiaTheme="minorHAnsi" w:hAnsi="Palatino Linotype" w:cs="Arial"/>
          <w:lang w:val="es-MX" w:eastAsia="en-US"/>
        </w:rPr>
        <w:t>GÉSIMA</w:t>
      </w:r>
      <w:r w:rsidR="007E2942">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6D5003">
        <w:rPr>
          <w:rFonts w:ascii="Palatino Linotype" w:hAnsi="Palatino Linotype" w:cs="Arial"/>
          <w:color w:val="000000"/>
          <w:lang w:val="es-MX" w:eastAsia="es-MX"/>
        </w:rPr>
        <w:t>DOCE</w:t>
      </w:r>
      <w:r w:rsidR="007E2942">
        <w:rPr>
          <w:rFonts w:ascii="Palatino Linotype" w:hAnsi="Palatino Linotype" w:cs="Arial"/>
          <w:color w:val="000000"/>
          <w:lang w:val="es-MX" w:eastAsia="es-MX"/>
        </w:rPr>
        <w:t xml:space="preserve"> DE NOVIEMBRE</w:t>
      </w:r>
      <w:r w:rsidR="006D5003">
        <w:rPr>
          <w:rFonts w:ascii="Palatino Linotype" w:hAnsi="Palatino Linotype" w:cs="Arial"/>
          <w:color w:val="000000"/>
          <w:lang w:val="es-MX" w:eastAsia="es-MX"/>
        </w:rPr>
        <w:t xml:space="preserve"> DE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7E2942">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r w:rsidR="00806F70" w:rsidRPr="002F5EDD">
        <w:rPr>
          <w:rFonts w:ascii="Palatino Linotype" w:eastAsiaTheme="minorHAnsi" w:hAnsi="Palatino Linotype" w:cs="Arial"/>
          <w:lang w:val="es-MX" w:eastAsia="en-US"/>
        </w:rPr>
        <w:t>-----</w:t>
      </w:r>
      <w:r w:rsidR="00806F70">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w:t>
      </w:r>
      <w:proofErr w:type="spellStart"/>
      <w:r w:rsidRPr="002F5E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5348A" w14:textId="77777777" w:rsidR="003743FD" w:rsidRDefault="003743FD" w:rsidP="000B5E25">
      <w:r>
        <w:separator/>
      </w:r>
    </w:p>
  </w:endnote>
  <w:endnote w:type="continuationSeparator" w:id="0">
    <w:p w14:paraId="01D6A504" w14:textId="77777777" w:rsidR="003743FD" w:rsidRDefault="003743F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4C9131E"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2767F">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2767F">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3215510F"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2767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2767F">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A329" w14:textId="77777777" w:rsidR="003743FD" w:rsidRDefault="003743FD" w:rsidP="000B5E25">
      <w:r>
        <w:separator/>
      </w:r>
    </w:p>
  </w:footnote>
  <w:footnote w:type="continuationSeparator" w:id="0">
    <w:p w14:paraId="516114A0" w14:textId="77777777" w:rsidR="003743FD" w:rsidRDefault="003743FD"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 w:id="2">
    <w:p w14:paraId="1B59542E" w14:textId="77777777" w:rsidR="00F72268" w:rsidRPr="00BA61D0" w:rsidRDefault="00F72268" w:rsidP="00F72268">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3743F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4C84A88D" w:rsidR="00283FC5" w:rsidRPr="0029071C" w:rsidRDefault="00DC5A6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10145</w:t>
          </w:r>
          <w:r w:rsidR="00283FC5" w:rsidRPr="0029071C">
            <w:rPr>
              <w:rFonts w:ascii="Palatino Linotype" w:hAnsi="Palatino Linotype"/>
              <w:sz w:val="22"/>
              <w:szCs w:val="22"/>
              <w:lang w:val="es-ES_tradnl"/>
            </w:rPr>
            <w:t>/INFOEM/IP/RR/202</w:t>
          </w:r>
          <w:r w:rsidR="00283FC5">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1A5FA648" w:rsidR="00283FC5" w:rsidRPr="0029071C" w:rsidRDefault="00DC5A6A" w:rsidP="00B6659F">
          <w:pPr>
            <w:spacing w:line="276" w:lineRule="auto"/>
            <w:jc w:val="right"/>
            <w:rPr>
              <w:rFonts w:ascii="Palatino Linotype" w:hAnsi="Palatino Linotype"/>
              <w:sz w:val="22"/>
              <w:szCs w:val="22"/>
            </w:rPr>
          </w:pPr>
          <w:r w:rsidRPr="00DC5A6A">
            <w:rPr>
              <w:rFonts w:ascii="Palatino Linotype" w:hAnsi="Palatino Linotype"/>
              <w:sz w:val="22"/>
              <w:szCs w:val="22"/>
            </w:rPr>
            <w:t>Ayuntamiento de Almoloya de Juárez</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3743F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7ED7F1E" w:rsidR="00283FC5" w:rsidRPr="0029071C" w:rsidRDefault="00DC5A6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10145</w:t>
          </w:r>
          <w:r w:rsidR="00283FC5" w:rsidRPr="0029071C">
            <w:rPr>
              <w:rFonts w:ascii="Palatino Linotype" w:hAnsi="Palatino Linotype"/>
              <w:sz w:val="22"/>
              <w:szCs w:val="22"/>
              <w:lang w:val="es-ES_tradnl"/>
            </w:rPr>
            <w:t>/INFOEM/IP/RR/202</w:t>
          </w:r>
          <w:r w:rsidR="00283FC5">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E32024C" w:rsidR="00283FC5" w:rsidRPr="006D30E6" w:rsidRDefault="0052767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w:t>
          </w:r>
          <w:proofErr w:type="spellEnd"/>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5ACE4E4" w:rsidR="00283FC5" w:rsidRPr="0029071C" w:rsidRDefault="00DC5A6A" w:rsidP="0009050D">
          <w:pPr>
            <w:spacing w:line="276" w:lineRule="auto"/>
            <w:jc w:val="right"/>
            <w:rPr>
              <w:rFonts w:ascii="Palatino Linotype" w:hAnsi="Palatino Linotype"/>
              <w:sz w:val="22"/>
              <w:szCs w:val="22"/>
            </w:rPr>
          </w:pPr>
          <w:r w:rsidRPr="00DC5A6A">
            <w:rPr>
              <w:rFonts w:ascii="Palatino Linotype" w:hAnsi="Palatino Linotype"/>
              <w:sz w:val="22"/>
              <w:szCs w:val="22"/>
            </w:rPr>
            <w:t>Ayuntamiento de Almoloya de Juárez</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3743F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3"/>
  </w:num>
  <w:num w:numId="3">
    <w:abstractNumId w:val="7"/>
  </w:num>
  <w:num w:numId="4">
    <w:abstractNumId w:val="28"/>
  </w:num>
  <w:num w:numId="5">
    <w:abstractNumId w:val="33"/>
  </w:num>
  <w:num w:numId="6">
    <w:abstractNumId w:val="37"/>
  </w:num>
  <w:num w:numId="7">
    <w:abstractNumId w:val="9"/>
  </w:num>
  <w:num w:numId="8">
    <w:abstractNumId w:val="31"/>
  </w:num>
  <w:num w:numId="9">
    <w:abstractNumId w:val="35"/>
  </w:num>
  <w:num w:numId="10">
    <w:abstractNumId w:val="4"/>
  </w:num>
  <w:num w:numId="11">
    <w:abstractNumId w:val="32"/>
  </w:num>
  <w:num w:numId="12">
    <w:abstractNumId w:val="8"/>
  </w:num>
  <w:num w:numId="13">
    <w:abstractNumId w:val="6"/>
  </w:num>
  <w:num w:numId="14">
    <w:abstractNumId w:val="23"/>
  </w:num>
  <w:num w:numId="15">
    <w:abstractNumId w:val="14"/>
  </w:num>
  <w:num w:numId="16">
    <w:abstractNumId w:val="18"/>
  </w:num>
  <w:num w:numId="17">
    <w:abstractNumId w:val="10"/>
  </w:num>
  <w:num w:numId="18">
    <w:abstractNumId w:val="1"/>
  </w:num>
  <w:num w:numId="19">
    <w:abstractNumId w:val="34"/>
  </w:num>
  <w:num w:numId="20">
    <w:abstractNumId w:val="21"/>
  </w:num>
  <w:num w:numId="21">
    <w:abstractNumId w:val="16"/>
  </w:num>
  <w:num w:numId="22">
    <w:abstractNumId w:val="17"/>
  </w:num>
  <w:num w:numId="23">
    <w:abstractNumId w:val="15"/>
  </w:num>
  <w:num w:numId="24">
    <w:abstractNumId w:val="19"/>
  </w:num>
  <w:num w:numId="25">
    <w:abstractNumId w:val="24"/>
  </w:num>
  <w:num w:numId="26">
    <w:abstractNumId w:val="26"/>
  </w:num>
  <w:num w:numId="27">
    <w:abstractNumId w:val="22"/>
  </w:num>
  <w:num w:numId="28">
    <w:abstractNumId w:val="27"/>
  </w:num>
  <w:num w:numId="29">
    <w:abstractNumId w:val="5"/>
  </w:num>
  <w:num w:numId="30">
    <w:abstractNumId w:val="2"/>
  </w:num>
  <w:num w:numId="31">
    <w:abstractNumId w:val="25"/>
  </w:num>
  <w:num w:numId="32">
    <w:abstractNumId w:val="12"/>
  </w:num>
  <w:num w:numId="33">
    <w:abstractNumId w:val="11"/>
  </w:num>
  <w:num w:numId="34">
    <w:abstractNumId w:val="20"/>
  </w:num>
  <w:num w:numId="35">
    <w:abstractNumId w:val="0"/>
  </w:num>
  <w:num w:numId="36">
    <w:abstractNumId w:val="29"/>
  </w:num>
  <w:num w:numId="37">
    <w:abstractNumId w:val="3"/>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2B50"/>
    <w:rsid w:val="000153AF"/>
    <w:rsid w:val="0002117B"/>
    <w:rsid w:val="00024C10"/>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17C5B"/>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2284"/>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362E"/>
    <w:rsid w:val="00295B3F"/>
    <w:rsid w:val="00297A54"/>
    <w:rsid w:val="002A040B"/>
    <w:rsid w:val="002A15AF"/>
    <w:rsid w:val="002A3EFB"/>
    <w:rsid w:val="002A45F3"/>
    <w:rsid w:val="002A4B43"/>
    <w:rsid w:val="002A672B"/>
    <w:rsid w:val="002A676F"/>
    <w:rsid w:val="002B48AD"/>
    <w:rsid w:val="002B5458"/>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3FD"/>
    <w:rsid w:val="003746DE"/>
    <w:rsid w:val="00376422"/>
    <w:rsid w:val="00377DDD"/>
    <w:rsid w:val="003804E8"/>
    <w:rsid w:val="003806D2"/>
    <w:rsid w:val="00380D3E"/>
    <w:rsid w:val="003816D4"/>
    <w:rsid w:val="003818CD"/>
    <w:rsid w:val="00386D38"/>
    <w:rsid w:val="00393723"/>
    <w:rsid w:val="003951A5"/>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246C"/>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0867"/>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2767F"/>
    <w:rsid w:val="0053247E"/>
    <w:rsid w:val="005327BF"/>
    <w:rsid w:val="0053343D"/>
    <w:rsid w:val="00535341"/>
    <w:rsid w:val="00541687"/>
    <w:rsid w:val="0054391A"/>
    <w:rsid w:val="00545ABC"/>
    <w:rsid w:val="00555C87"/>
    <w:rsid w:val="00561A6E"/>
    <w:rsid w:val="00561D99"/>
    <w:rsid w:val="005631A7"/>
    <w:rsid w:val="00563B39"/>
    <w:rsid w:val="00567961"/>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2561"/>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0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46"/>
    <w:rsid w:val="007C1D5B"/>
    <w:rsid w:val="007C3435"/>
    <w:rsid w:val="007C35A4"/>
    <w:rsid w:val="007C3E46"/>
    <w:rsid w:val="007C478B"/>
    <w:rsid w:val="007C50F2"/>
    <w:rsid w:val="007D2A81"/>
    <w:rsid w:val="007D645B"/>
    <w:rsid w:val="007E2942"/>
    <w:rsid w:val="007E52D5"/>
    <w:rsid w:val="007E534B"/>
    <w:rsid w:val="007E6F30"/>
    <w:rsid w:val="007E7C02"/>
    <w:rsid w:val="007F7462"/>
    <w:rsid w:val="00800A80"/>
    <w:rsid w:val="00800C72"/>
    <w:rsid w:val="00803913"/>
    <w:rsid w:val="00806F70"/>
    <w:rsid w:val="00807D02"/>
    <w:rsid w:val="0081709C"/>
    <w:rsid w:val="00823690"/>
    <w:rsid w:val="0083345F"/>
    <w:rsid w:val="00835035"/>
    <w:rsid w:val="00836D9E"/>
    <w:rsid w:val="00837FEB"/>
    <w:rsid w:val="00843F80"/>
    <w:rsid w:val="00844392"/>
    <w:rsid w:val="008500D3"/>
    <w:rsid w:val="00852668"/>
    <w:rsid w:val="008554B0"/>
    <w:rsid w:val="008578BF"/>
    <w:rsid w:val="00864E58"/>
    <w:rsid w:val="008660D6"/>
    <w:rsid w:val="00867F0F"/>
    <w:rsid w:val="00871098"/>
    <w:rsid w:val="00877235"/>
    <w:rsid w:val="008803EF"/>
    <w:rsid w:val="00882980"/>
    <w:rsid w:val="00882E1C"/>
    <w:rsid w:val="00886303"/>
    <w:rsid w:val="00895FE3"/>
    <w:rsid w:val="00896D29"/>
    <w:rsid w:val="008A12CF"/>
    <w:rsid w:val="008A1A90"/>
    <w:rsid w:val="008A64CB"/>
    <w:rsid w:val="008B082B"/>
    <w:rsid w:val="008B3216"/>
    <w:rsid w:val="008B3C4C"/>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AF6795"/>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37AF"/>
    <w:rsid w:val="00B36260"/>
    <w:rsid w:val="00B409D1"/>
    <w:rsid w:val="00B43F41"/>
    <w:rsid w:val="00B50B07"/>
    <w:rsid w:val="00B52C22"/>
    <w:rsid w:val="00B53693"/>
    <w:rsid w:val="00B5421D"/>
    <w:rsid w:val="00B57219"/>
    <w:rsid w:val="00B579E5"/>
    <w:rsid w:val="00B642EC"/>
    <w:rsid w:val="00B6659F"/>
    <w:rsid w:val="00B70FE7"/>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453B"/>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935AA"/>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83998"/>
    <w:rsid w:val="00D901D7"/>
    <w:rsid w:val="00D92BFE"/>
    <w:rsid w:val="00DA2014"/>
    <w:rsid w:val="00DB1F5E"/>
    <w:rsid w:val="00DB55A6"/>
    <w:rsid w:val="00DC1583"/>
    <w:rsid w:val="00DC2B31"/>
    <w:rsid w:val="00DC5A6A"/>
    <w:rsid w:val="00DC5B5A"/>
    <w:rsid w:val="00DD136D"/>
    <w:rsid w:val="00DD1866"/>
    <w:rsid w:val="00DD5A69"/>
    <w:rsid w:val="00DE0A8D"/>
    <w:rsid w:val="00DE2068"/>
    <w:rsid w:val="00DE347D"/>
    <w:rsid w:val="00DE562A"/>
    <w:rsid w:val="00DE6CF9"/>
    <w:rsid w:val="00DE7148"/>
    <w:rsid w:val="00DF0080"/>
    <w:rsid w:val="00DF2507"/>
    <w:rsid w:val="00DF478C"/>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485F"/>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2268"/>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663B-2966-468F-958C-FC31A0BC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5427</Words>
  <Characters>29852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dcterms:created xsi:type="dcterms:W3CDTF">2025-10-20T23:04:00Z</dcterms:created>
  <dcterms:modified xsi:type="dcterms:W3CDTF">2026-01-14T23:12:00Z</dcterms:modified>
</cp:coreProperties>
</file>