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12D568B6"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224780">
        <w:rPr>
          <w:rFonts w:eastAsia="Palatino Linotype" w:cs="Palatino Linotype"/>
          <w:color w:val="000000" w:themeColor="text1"/>
        </w:rPr>
        <w:t xml:space="preserve"> dieciséis</w:t>
      </w:r>
      <w:r w:rsidR="00952D19">
        <w:rPr>
          <w:rFonts w:eastAsia="Palatino Linotype" w:cs="Palatino Linotype"/>
          <w:color w:val="000000" w:themeColor="text1"/>
        </w:rPr>
        <w:t xml:space="preserve"> de julio</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632895E1"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r w:rsidR="00FC7074">
        <w:rPr>
          <w:rFonts w:eastAsia="Palatino Linotype" w:cs="Palatino Linotype"/>
          <w:b/>
          <w:bCs/>
          <w:color w:val="000000" w:themeColor="text1"/>
          <w:lang w:val="es-ES"/>
        </w:rPr>
        <w:t>05290/INFOEM/IP/RR/2025</w:t>
      </w:r>
      <w:r w:rsidRPr="4DD9124E">
        <w:rPr>
          <w:rFonts w:eastAsia="Palatino Linotype" w:cs="Palatino Linotype"/>
          <w:color w:val="000000" w:themeColor="text1"/>
          <w:lang w:val="es-ES"/>
        </w:rPr>
        <w:t xml:space="preserve">, interpuesto por </w:t>
      </w:r>
      <w:r w:rsidR="00E81191">
        <w:rPr>
          <w:rFonts w:eastAsia="Palatino Linotype" w:cs="Palatino Linotype"/>
          <w:b/>
          <w:bCs/>
          <w:color w:val="000000" w:themeColor="text1"/>
          <w:lang w:val="es-ES"/>
        </w:rPr>
        <w:t>XXXXXXXXXXXXXXXXXXXXXX</w:t>
      </w:r>
      <w:r w:rsidR="00A70864">
        <w:rPr>
          <w:rFonts w:eastAsia="Palatino Linotype" w:cs="Palatino Linotype"/>
          <w:color w:val="000000" w:themeColor="text1"/>
          <w:lang w:val="es-ES"/>
        </w:rPr>
        <w:t>, en lo sucesivo la</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Recurrente</w:t>
      </w:r>
      <w:r w:rsidRPr="4DD9124E">
        <w:rPr>
          <w:rFonts w:eastAsia="Palatino Linotype" w:cs="Palatino Linotype"/>
          <w:color w:val="000000" w:themeColor="text1"/>
          <w:lang w:val="es-ES"/>
        </w:rPr>
        <w:t>, en contra de la respuesta de</w:t>
      </w:r>
      <w:r w:rsidR="00E16DEF">
        <w:rPr>
          <w:rFonts w:eastAsia="Palatino Linotype" w:cs="Palatino Linotype"/>
          <w:color w:val="000000" w:themeColor="text1"/>
          <w:lang w:val="es-ES"/>
        </w:rPr>
        <w:t>l</w:t>
      </w:r>
      <w:r w:rsidR="00F851EA">
        <w:rPr>
          <w:rFonts w:eastAsia="Palatino Linotype" w:cs="Palatino Linotype"/>
          <w:b/>
          <w:bCs/>
          <w:color w:val="000000" w:themeColor="text1"/>
          <w:lang w:val="es-ES"/>
        </w:rPr>
        <w:t xml:space="preserve"> </w:t>
      </w:r>
      <w:bookmarkStart w:id="0" w:name="_GoBack"/>
      <w:bookmarkEnd w:id="0"/>
      <w:r w:rsidR="00FC7074">
        <w:rPr>
          <w:rFonts w:eastAsia="Palatino Linotype" w:cs="Palatino Linotype"/>
          <w:b/>
          <w:bCs/>
          <w:color w:val="000000" w:themeColor="text1"/>
          <w:lang w:val="es-ES"/>
        </w:rPr>
        <w:t>Ayuntamiento de Coacalco de Berriozábal</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2DBFFBD8"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A70864">
        <w:rPr>
          <w:rFonts w:eastAsia="Palatino Linotype" w:cs="Palatino Linotype"/>
          <w:color w:val="000000" w:themeColor="text1"/>
        </w:rPr>
        <w:t>veintiuno</w:t>
      </w:r>
      <w:r w:rsidR="004028D8">
        <w:rPr>
          <w:rFonts w:eastAsia="Palatino Linotype" w:cs="Palatino Linotype"/>
          <w:color w:val="000000" w:themeColor="text1"/>
        </w:rPr>
        <w:t xml:space="preserve"> de marzo</w:t>
      </w:r>
      <w:r>
        <w:rPr>
          <w:rFonts w:eastAsia="Palatino Linotype" w:cs="Palatino Linotype"/>
          <w:color w:val="000000" w:themeColor="text1"/>
        </w:rPr>
        <w:t xml:space="preserve"> de dos mil veinticinco</w:t>
      </w:r>
      <w:r w:rsidR="00A70864">
        <w:rPr>
          <w:rFonts w:eastAsia="Palatino Linotype" w:cs="Palatino Linotype"/>
          <w:color w:val="000000" w:themeColor="text1"/>
        </w:rPr>
        <w:t>, la</w:t>
      </w:r>
      <w:r w:rsidR="13514845" w:rsidRPr="13514845">
        <w:rPr>
          <w:rFonts w:eastAsia="Palatino Linotype" w:cs="Palatino Linotype"/>
          <w:color w:val="000000" w:themeColor="text1"/>
        </w:rPr>
        <w:t xml:space="preserve">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FC7074">
        <w:rPr>
          <w:rFonts w:eastAsia="Palatino Linotype" w:cs="Palatino Linotype"/>
          <w:b/>
          <w:bCs/>
          <w:color w:val="000000" w:themeColor="text1"/>
        </w:rPr>
        <w:t>00043/COACALCO/IP/2025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387D12B5" w:rsidR="00663A37" w:rsidRPr="009D62BC" w:rsidRDefault="4DD9124E" w:rsidP="4DD9124E">
      <w:pPr>
        <w:pStyle w:val="Sinespaciado"/>
        <w:rPr>
          <w:rFonts w:eastAsia="Palatino Linotype"/>
          <w:lang w:val="es-ES"/>
        </w:rPr>
      </w:pPr>
      <w:r w:rsidRPr="4DD9124E">
        <w:rPr>
          <w:rFonts w:eastAsia="Palatino Linotype"/>
          <w:lang w:val="es-ES"/>
        </w:rPr>
        <w:t>«</w:t>
      </w:r>
      <w:r w:rsidR="00A70864" w:rsidRPr="00A70864">
        <w:rPr>
          <w:rFonts w:eastAsia="Palatino Linotype"/>
          <w:lang w:val="es-ES"/>
        </w:rPr>
        <w:t xml:space="preserve">solicito el perfil de puestos de todos los servidores </w:t>
      </w:r>
      <w:proofErr w:type="spellStart"/>
      <w:r w:rsidR="00A70864" w:rsidRPr="00A70864">
        <w:rPr>
          <w:rFonts w:eastAsia="Palatino Linotype"/>
          <w:lang w:val="es-ES"/>
        </w:rPr>
        <w:t>publicos</w:t>
      </w:r>
      <w:proofErr w:type="spellEnd"/>
      <w:r w:rsidR="00A70864" w:rsidRPr="00A70864">
        <w:rPr>
          <w:rFonts w:eastAsia="Palatino Linotype"/>
          <w:lang w:val="es-ES"/>
        </w:rPr>
        <w:t xml:space="preserve"> de la secretaria </w:t>
      </w:r>
      <w:proofErr w:type="spellStart"/>
      <w:r w:rsidR="00A70864" w:rsidRPr="00A70864">
        <w:rPr>
          <w:rFonts w:eastAsia="Palatino Linotype"/>
          <w:lang w:val="es-ES"/>
        </w:rPr>
        <w:t>tecnica</w:t>
      </w:r>
      <w:proofErr w:type="spellEnd"/>
      <w:r w:rsidR="00A70864" w:rsidRPr="00A70864">
        <w:rPr>
          <w:rFonts w:eastAsia="Palatino Linotype"/>
          <w:lang w:val="es-ES"/>
        </w:rPr>
        <w:t xml:space="preserve">, sus </w:t>
      </w:r>
      <w:proofErr w:type="spellStart"/>
      <w:r w:rsidR="00A70864" w:rsidRPr="00A70864">
        <w:rPr>
          <w:rFonts w:eastAsia="Palatino Linotype"/>
          <w:lang w:val="es-ES"/>
        </w:rPr>
        <w:t>curriculum</w:t>
      </w:r>
      <w:proofErr w:type="spellEnd"/>
      <w:r w:rsidR="00A70864" w:rsidRPr="00A70864">
        <w:rPr>
          <w:rFonts w:eastAsia="Palatino Linotype"/>
          <w:lang w:val="es-ES"/>
        </w:rPr>
        <w:t xml:space="preserve">, su comprobante </w:t>
      </w:r>
      <w:proofErr w:type="spellStart"/>
      <w:r w:rsidR="00A70864" w:rsidRPr="00A70864">
        <w:rPr>
          <w:rFonts w:eastAsia="Palatino Linotype"/>
          <w:lang w:val="es-ES"/>
        </w:rPr>
        <w:t>maximo</w:t>
      </w:r>
      <w:proofErr w:type="spellEnd"/>
      <w:r w:rsidR="00A70864" w:rsidRPr="00A70864">
        <w:rPr>
          <w:rFonts w:eastAsia="Palatino Linotype"/>
          <w:lang w:val="es-ES"/>
        </w:rPr>
        <w:t xml:space="preserve"> de estudios, sus recibos de </w:t>
      </w:r>
      <w:proofErr w:type="spellStart"/>
      <w:r w:rsidR="00A70864" w:rsidRPr="00A70864">
        <w:rPr>
          <w:rFonts w:eastAsia="Palatino Linotype"/>
          <w:lang w:val="es-ES"/>
        </w:rPr>
        <w:t>nomina</w:t>
      </w:r>
      <w:proofErr w:type="spellEnd"/>
      <w:r w:rsidR="00A70864" w:rsidRPr="00A70864">
        <w:rPr>
          <w:rFonts w:eastAsia="Palatino Linotype"/>
          <w:lang w:val="es-ES"/>
        </w:rPr>
        <w:t xml:space="preserve">, solicito las actividades desempeñadas de </w:t>
      </w:r>
      <w:proofErr w:type="spellStart"/>
      <w:r w:rsidR="00A70864" w:rsidRPr="00A70864">
        <w:rPr>
          <w:rFonts w:eastAsia="Palatino Linotype"/>
          <w:lang w:val="es-ES"/>
        </w:rPr>
        <w:t>victor</w:t>
      </w:r>
      <w:proofErr w:type="spellEnd"/>
      <w:r w:rsidR="00A70864" w:rsidRPr="00A70864">
        <w:rPr>
          <w:rFonts w:eastAsia="Palatino Linotype"/>
          <w:lang w:val="es-ES"/>
        </w:rPr>
        <w:t xml:space="preserve"> </w:t>
      </w:r>
      <w:proofErr w:type="spellStart"/>
      <w:r w:rsidR="00A70864" w:rsidRPr="00A70864">
        <w:rPr>
          <w:rFonts w:eastAsia="Palatino Linotype"/>
          <w:lang w:val="es-ES"/>
        </w:rPr>
        <w:t>ernesto</w:t>
      </w:r>
      <w:proofErr w:type="spellEnd"/>
      <w:r w:rsidR="00A70864" w:rsidRPr="00A70864">
        <w:rPr>
          <w:rFonts w:eastAsia="Palatino Linotype"/>
          <w:lang w:val="es-ES"/>
        </w:rPr>
        <w:t xml:space="preserve"> </w:t>
      </w:r>
      <w:proofErr w:type="spellStart"/>
      <w:r w:rsidR="00A70864" w:rsidRPr="00A70864">
        <w:rPr>
          <w:rFonts w:eastAsia="Palatino Linotype"/>
          <w:lang w:val="es-ES"/>
        </w:rPr>
        <w:t>galindo</w:t>
      </w:r>
      <w:proofErr w:type="spellEnd"/>
      <w:r w:rsidR="00A70864" w:rsidRPr="00A70864">
        <w:rPr>
          <w:rFonts w:eastAsia="Palatino Linotype"/>
          <w:lang w:val="es-ES"/>
        </w:rPr>
        <w:t xml:space="preserve"> </w:t>
      </w:r>
      <w:proofErr w:type="spellStart"/>
      <w:r w:rsidR="00A70864" w:rsidRPr="00A70864">
        <w:rPr>
          <w:rFonts w:eastAsia="Palatino Linotype"/>
          <w:lang w:val="es-ES"/>
        </w:rPr>
        <w:t>zabala</w:t>
      </w:r>
      <w:proofErr w:type="spellEnd"/>
      <w:r w:rsidR="00A70864" w:rsidRPr="00A70864">
        <w:rPr>
          <w:rFonts w:eastAsia="Palatino Linotype"/>
          <w:lang w:val="es-ES"/>
        </w:rPr>
        <w:t xml:space="preserve"> sus horarios de trabajo y un informe </w:t>
      </w:r>
      <w:proofErr w:type="gramStart"/>
      <w:r w:rsidR="00A70864" w:rsidRPr="00A70864">
        <w:rPr>
          <w:rFonts w:eastAsia="Palatino Linotype"/>
          <w:lang w:val="es-ES"/>
        </w:rPr>
        <w:t>de</w:t>
      </w:r>
      <w:proofErr w:type="gramEnd"/>
      <w:r w:rsidR="00A70864" w:rsidRPr="00A70864">
        <w:rPr>
          <w:rFonts w:eastAsia="Palatino Linotype"/>
          <w:lang w:val="es-ES"/>
        </w:rPr>
        <w:t xml:space="preserve"> las actividades desarrolladas los </w:t>
      </w:r>
      <w:proofErr w:type="spellStart"/>
      <w:r w:rsidR="00A70864" w:rsidRPr="00A70864">
        <w:rPr>
          <w:rFonts w:eastAsia="Palatino Linotype"/>
          <w:lang w:val="es-ES"/>
        </w:rPr>
        <w:t>dias</w:t>
      </w:r>
      <w:proofErr w:type="spellEnd"/>
      <w:r w:rsidR="00A70864" w:rsidRPr="00A70864">
        <w:rPr>
          <w:rFonts w:eastAsia="Palatino Linotype"/>
          <w:lang w:val="es-ES"/>
        </w:rPr>
        <w:t xml:space="preserve"> 14, 21, 28 de febrero y 4 y 7 de marzo del año en curso, solicito las actividades desempeñadas por </w:t>
      </w:r>
      <w:proofErr w:type="spellStart"/>
      <w:r w:rsidR="00A70864" w:rsidRPr="00A70864">
        <w:rPr>
          <w:rFonts w:eastAsia="Palatino Linotype"/>
          <w:lang w:val="es-ES"/>
        </w:rPr>
        <w:t>viridiana</w:t>
      </w:r>
      <w:proofErr w:type="spellEnd"/>
      <w:r w:rsidR="00A70864" w:rsidRPr="00A70864">
        <w:rPr>
          <w:rFonts w:eastAsia="Palatino Linotype"/>
          <w:lang w:val="es-ES"/>
        </w:rPr>
        <w:t xml:space="preserve"> medina </w:t>
      </w:r>
      <w:proofErr w:type="spellStart"/>
      <w:r w:rsidR="00A70864" w:rsidRPr="00A70864">
        <w:rPr>
          <w:rFonts w:eastAsia="Palatino Linotype"/>
          <w:lang w:val="es-ES"/>
        </w:rPr>
        <w:t>ortiz</w:t>
      </w:r>
      <w:proofErr w:type="spellEnd"/>
      <w:r w:rsidR="00A70864" w:rsidRPr="00A70864">
        <w:rPr>
          <w:rFonts w:eastAsia="Palatino Linotype"/>
          <w:lang w:val="es-ES"/>
        </w:rPr>
        <w:t xml:space="preserve"> y el motivo por </w:t>
      </w:r>
      <w:proofErr w:type="spellStart"/>
      <w:r w:rsidR="00A70864" w:rsidRPr="00A70864">
        <w:rPr>
          <w:rFonts w:eastAsia="Palatino Linotype"/>
          <w:lang w:val="es-ES"/>
        </w:rPr>
        <w:t>lo</w:t>
      </w:r>
      <w:proofErr w:type="spellEnd"/>
      <w:r w:rsidR="00A70864" w:rsidRPr="00A70864">
        <w:rPr>
          <w:rFonts w:eastAsia="Palatino Linotype"/>
          <w:lang w:val="es-ES"/>
        </w:rPr>
        <w:t xml:space="preserve"> cuales no cumple con los horarios de lunes a viernes de 9 am a 6 pm si es que esta comisionada solicito su oficio de </w:t>
      </w:r>
      <w:proofErr w:type="spellStart"/>
      <w:r w:rsidR="00A70864" w:rsidRPr="00A70864">
        <w:rPr>
          <w:rFonts w:eastAsia="Palatino Linotype"/>
          <w:lang w:val="es-ES"/>
        </w:rPr>
        <w:t>comision</w:t>
      </w:r>
      <w:proofErr w:type="spellEnd"/>
      <w:r w:rsidR="00A70864" w:rsidRPr="00A70864">
        <w:rPr>
          <w:rFonts w:eastAsia="Palatino Linotype"/>
          <w:lang w:val="es-ES"/>
        </w:rPr>
        <w:t xml:space="preserve"> </w:t>
      </w:r>
      <w:proofErr w:type="spellStart"/>
      <w:r w:rsidR="00A70864" w:rsidRPr="00A70864">
        <w:rPr>
          <w:rFonts w:eastAsia="Palatino Linotype"/>
          <w:lang w:val="es-ES"/>
        </w:rPr>
        <w:t>asi</w:t>
      </w:r>
      <w:proofErr w:type="spellEnd"/>
      <w:r w:rsidR="00A70864" w:rsidRPr="00A70864">
        <w:rPr>
          <w:rFonts w:eastAsia="Palatino Linotype"/>
          <w:lang w:val="es-ES"/>
        </w:rPr>
        <w:t xml:space="preserve"> mismo solicito la evidencia se las actividades realizadas del mes de </w:t>
      </w:r>
      <w:r w:rsidR="00A70864" w:rsidRPr="00A70864">
        <w:rPr>
          <w:rFonts w:eastAsia="Palatino Linotype"/>
          <w:lang w:val="es-ES"/>
        </w:rPr>
        <w:lastRenderedPageBreak/>
        <w:t xml:space="preserve">febrero y marzo del presente año. </w:t>
      </w:r>
      <w:proofErr w:type="gramStart"/>
      <w:r w:rsidR="00A70864" w:rsidRPr="00A70864">
        <w:rPr>
          <w:rFonts w:eastAsia="Palatino Linotype"/>
          <w:lang w:val="es-ES"/>
        </w:rPr>
        <w:t>solicito</w:t>
      </w:r>
      <w:proofErr w:type="gramEnd"/>
      <w:r w:rsidR="00A70864" w:rsidRPr="00A70864">
        <w:rPr>
          <w:rFonts w:eastAsia="Palatino Linotype"/>
          <w:lang w:val="es-ES"/>
        </w:rPr>
        <w:t xml:space="preserve"> las actividades, atribuciones y responsabilidades de </w:t>
      </w:r>
      <w:proofErr w:type="spellStart"/>
      <w:r w:rsidR="00A70864" w:rsidRPr="00A70864">
        <w:rPr>
          <w:rFonts w:eastAsia="Palatino Linotype"/>
          <w:lang w:val="es-ES"/>
        </w:rPr>
        <w:t>luis</w:t>
      </w:r>
      <w:proofErr w:type="spellEnd"/>
      <w:r w:rsidR="00A70864" w:rsidRPr="00A70864">
        <w:rPr>
          <w:rFonts w:eastAsia="Palatino Linotype"/>
          <w:lang w:val="es-ES"/>
        </w:rPr>
        <w:t xml:space="preserve"> </w:t>
      </w:r>
      <w:proofErr w:type="spellStart"/>
      <w:r w:rsidR="00A70864" w:rsidRPr="00A70864">
        <w:rPr>
          <w:rFonts w:eastAsia="Palatino Linotype"/>
          <w:lang w:val="es-ES"/>
        </w:rPr>
        <w:t>alberto</w:t>
      </w:r>
      <w:proofErr w:type="spellEnd"/>
      <w:r w:rsidR="00A70864" w:rsidRPr="00A70864">
        <w:rPr>
          <w:rFonts w:eastAsia="Palatino Linotype"/>
          <w:lang w:val="es-ES"/>
        </w:rPr>
        <w:t xml:space="preserve"> </w:t>
      </w:r>
      <w:proofErr w:type="spellStart"/>
      <w:r w:rsidR="00A70864" w:rsidRPr="00A70864">
        <w:rPr>
          <w:rFonts w:eastAsia="Palatino Linotype"/>
          <w:lang w:val="es-ES"/>
        </w:rPr>
        <w:t>gomez</w:t>
      </w:r>
      <w:proofErr w:type="spellEnd"/>
      <w:r w:rsidR="00A70864" w:rsidRPr="00A70864">
        <w:rPr>
          <w:rFonts w:eastAsia="Palatino Linotype"/>
          <w:lang w:val="es-ES"/>
        </w:rPr>
        <w:t xml:space="preserve"> </w:t>
      </w:r>
      <w:proofErr w:type="spellStart"/>
      <w:r w:rsidR="00A70864" w:rsidRPr="00A70864">
        <w:rPr>
          <w:rFonts w:eastAsia="Palatino Linotype"/>
          <w:lang w:val="es-ES"/>
        </w:rPr>
        <w:t>garcia</w:t>
      </w:r>
      <w:proofErr w:type="spellEnd"/>
      <w:r w:rsidR="00A70864" w:rsidRPr="00A70864">
        <w:rPr>
          <w:rFonts w:eastAsia="Palatino Linotype"/>
          <w:lang w:val="es-ES"/>
        </w:rPr>
        <w:t xml:space="preserve"> y sus horarios de trabajo</w:t>
      </w:r>
      <w:r w:rsidRPr="4DD9124E">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t>SEGUNDO</w:t>
      </w:r>
      <w:r w:rsidR="00663A37" w:rsidRPr="009D62BC">
        <w:rPr>
          <w:rFonts w:eastAsia="Palatino Linotype"/>
        </w:rPr>
        <w:t>. De la respuesta del Sujeto Obligado.</w:t>
      </w:r>
    </w:p>
    <w:p w14:paraId="7C156F33" w14:textId="04D38F44"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A70864">
        <w:rPr>
          <w:rFonts w:eastAsia="Palatino Linotype" w:cs="Palatino Linotype"/>
          <w:color w:val="000000"/>
          <w:szCs w:val="24"/>
        </w:rPr>
        <w:t>diez</w:t>
      </w:r>
      <w:r w:rsidR="001F3882">
        <w:rPr>
          <w:rFonts w:eastAsia="Palatino Linotype" w:cs="Palatino Linotype"/>
          <w:color w:val="000000"/>
          <w:szCs w:val="24"/>
        </w:rPr>
        <w:t xml:space="preserve"> de abril</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4028D8" w:rsidRDefault="00663A37" w:rsidP="00663A37">
      <w:pPr>
        <w:pBdr>
          <w:top w:val="nil"/>
          <w:left w:val="nil"/>
          <w:bottom w:val="nil"/>
          <w:right w:val="nil"/>
          <w:between w:val="nil"/>
        </w:pBdr>
        <w:contextualSpacing/>
        <w:rPr>
          <w:rFonts w:eastAsia="Palatino Linotype" w:cs="Palatino Linotype"/>
          <w:color w:val="000000"/>
          <w:szCs w:val="24"/>
        </w:rPr>
      </w:pPr>
    </w:p>
    <w:p w14:paraId="6700B781" w14:textId="43DFB562" w:rsidR="00A70864" w:rsidRDefault="4DD9124E" w:rsidP="00A70864">
      <w:pPr>
        <w:pStyle w:val="Sinespaciado"/>
        <w:rPr>
          <w:rFonts w:eastAsia="Palatino Linotype"/>
          <w:lang w:val="es-ES"/>
        </w:rPr>
      </w:pPr>
      <w:r w:rsidRPr="4DD9124E">
        <w:rPr>
          <w:rFonts w:eastAsia="Palatino Linotype"/>
          <w:lang w:val="es-ES"/>
        </w:rPr>
        <w:t>«</w:t>
      </w:r>
      <w:r w:rsidR="00A70864" w:rsidRPr="00A70864">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3E46FE" w14:textId="77777777" w:rsidR="00A70864" w:rsidRPr="00A70864" w:rsidRDefault="00A70864" w:rsidP="00A70864">
      <w:pPr>
        <w:pStyle w:val="Sinespaciado"/>
        <w:rPr>
          <w:rFonts w:eastAsia="Palatino Linotype"/>
          <w:lang w:val="es-ES"/>
        </w:rPr>
      </w:pPr>
    </w:p>
    <w:p w14:paraId="218CC534" w14:textId="77777777" w:rsidR="00A70864" w:rsidRDefault="00A70864" w:rsidP="00A70864">
      <w:pPr>
        <w:pStyle w:val="Sinespaciado"/>
        <w:rPr>
          <w:rFonts w:eastAsia="Palatino Linotype"/>
          <w:lang w:val="es-ES"/>
        </w:rPr>
      </w:pPr>
      <w:r w:rsidRPr="00A70864">
        <w:rPr>
          <w:rFonts w:eastAsia="Palatino Linotype"/>
          <w:lang w:val="es-ES"/>
        </w:rPr>
        <w:t>Se emite respuesta</w:t>
      </w:r>
    </w:p>
    <w:p w14:paraId="083668AD" w14:textId="77777777" w:rsidR="00A70864" w:rsidRPr="00A70864" w:rsidRDefault="00A70864" w:rsidP="00A70864">
      <w:pPr>
        <w:pStyle w:val="Sinespaciado"/>
        <w:rPr>
          <w:rFonts w:eastAsia="Palatino Linotype"/>
          <w:lang w:val="es-ES"/>
        </w:rPr>
      </w:pPr>
    </w:p>
    <w:p w14:paraId="3076209A" w14:textId="77777777" w:rsidR="00A70864" w:rsidRPr="00A70864" w:rsidRDefault="00A70864" w:rsidP="00A70864">
      <w:pPr>
        <w:pStyle w:val="Sinespaciado"/>
        <w:rPr>
          <w:rFonts w:eastAsia="Palatino Linotype"/>
          <w:lang w:val="es-ES"/>
        </w:rPr>
      </w:pPr>
      <w:r w:rsidRPr="00A70864">
        <w:rPr>
          <w:rFonts w:eastAsia="Palatino Linotype"/>
          <w:lang w:val="es-ES"/>
        </w:rPr>
        <w:t>ATENTAMENTE</w:t>
      </w:r>
    </w:p>
    <w:p w14:paraId="38DF58A5" w14:textId="6C442687" w:rsidR="00663A37" w:rsidRPr="009D62BC" w:rsidRDefault="00A70864" w:rsidP="00A70864">
      <w:pPr>
        <w:pStyle w:val="Sinespaciado"/>
        <w:rPr>
          <w:rFonts w:eastAsia="Palatino Linotype"/>
        </w:rPr>
      </w:pPr>
      <w:r w:rsidRPr="00A70864">
        <w:rPr>
          <w:rFonts w:eastAsia="Palatino Linotype"/>
          <w:lang w:val="es-ES"/>
        </w:rPr>
        <w:t xml:space="preserve">LIC. MARTHA GIOVANNA ZARATE FRAGOSO </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4028D8" w:rsidRDefault="00663A37" w:rsidP="00FA27A4">
      <w:pPr>
        <w:pBdr>
          <w:top w:val="nil"/>
          <w:left w:val="nil"/>
          <w:bottom w:val="nil"/>
          <w:right w:val="nil"/>
          <w:between w:val="nil"/>
        </w:pBdr>
        <w:ind w:right="567"/>
        <w:contextualSpacing/>
        <w:rPr>
          <w:rFonts w:eastAsia="Palatino Linotype" w:cs="Palatino Linotype"/>
          <w:iCs/>
          <w:color w:val="000000"/>
          <w:szCs w:val="24"/>
        </w:rPr>
      </w:pPr>
    </w:p>
    <w:p w14:paraId="3D031FD5" w14:textId="12FFE0BD"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a su respuesta </w:t>
      </w:r>
      <w:r w:rsidR="0022100A">
        <w:rPr>
          <w:rFonts w:eastAsia="Palatino Linotype" w:cs="Palatino Linotype"/>
          <w:color w:val="000000" w:themeColor="text1"/>
          <w:lang w:val="es-ES"/>
        </w:rPr>
        <w:t>los</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0022100A">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denominado</w:t>
      </w:r>
      <w:r w:rsidR="0022100A">
        <w:rPr>
          <w:rFonts w:eastAsia="Palatino Linotype" w:cs="Palatino Linotype"/>
          <w:color w:val="000000" w:themeColor="text1"/>
          <w:lang w:val="es-ES"/>
        </w:rPr>
        <w:t>s</w:t>
      </w:r>
      <w:r w:rsidR="00A70864">
        <w:rPr>
          <w:rFonts w:eastAsia="Palatino Linotype" w:cs="Palatino Linotype"/>
          <w:color w:val="000000" w:themeColor="text1"/>
          <w:lang w:val="es-ES"/>
        </w:rPr>
        <w:t xml:space="preserve"> </w:t>
      </w:r>
      <w:r w:rsidR="00A70864" w:rsidRPr="4DD9124E">
        <w:rPr>
          <w:rFonts w:eastAsia="Palatino Linotype" w:cs="Palatino Linotype"/>
          <w:b/>
          <w:bCs/>
          <w:color w:val="000000" w:themeColor="text1"/>
          <w:lang w:val="es-ES"/>
        </w:rPr>
        <w:t>«</w:t>
      </w:r>
      <w:r w:rsidR="00A70864" w:rsidRPr="00A70864">
        <w:rPr>
          <w:rFonts w:eastAsia="Palatino Linotype" w:cs="Palatino Linotype"/>
          <w:b/>
          <w:bCs/>
          <w:color w:val="000000" w:themeColor="text1"/>
          <w:lang w:val="es-ES"/>
        </w:rPr>
        <w:t>Informe 43.pdf</w:t>
      </w:r>
      <w:r w:rsidR="00A70864" w:rsidRPr="4DD9124E">
        <w:rPr>
          <w:rFonts w:eastAsia="Palatino Linotype" w:cs="Palatino Linotype"/>
          <w:b/>
          <w:bCs/>
          <w:color w:val="000000" w:themeColor="text1"/>
          <w:lang w:val="es-ES"/>
        </w:rPr>
        <w:t>»</w:t>
      </w:r>
      <w:r w:rsidR="00A70864" w:rsidRPr="4DD9124E">
        <w:rPr>
          <w:rFonts w:eastAsia="Palatino Linotype" w:cs="Palatino Linotype"/>
          <w:color w:val="000000" w:themeColor="text1"/>
          <w:lang w:val="es-ES"/>
        </w:rPr>
        <w:t xml:space="preserve">, </w:t>
      </w:r>
      <w:r w:rsidR="00A70864" w:rsidRPr="4DD9124E">
        <w:rPr>
          <w:rFonts w:eastAsia="Palatino Linotype" w:cs="Palatino Linotype"/>
          <w:b/>
          <w:bCs/>
          <w:color w:val="000000" w:themeColor="text1"/>
          <w:lang w:val="es-ES"/>
        </w:rPr>
        <w:t>«</w:t>
      </w:r>
      <w:r w:rsidR="00A70864" w:rsidRPr="00A70864">
        <w:rPr>
          <w:rFonts w:eastAsia="Palatino Linotype" w:cs="Palatino Linotype"/>
          <w:b/>
          <w:bCs/>
          <w:color w:val="000000" w:themeColor="text1"/>
          <w:lang w:val="es-ES"/>
        </w:rPr>
        <w:t>Of. Admin.pdf</w:t>
      </w:r>
      <w:r w:rsidR="00A70864" w:rsidRPr="4DD9124E">
        <w:rPr>
          <w:rFonts w:eastAsia="Palatino Linotype" w:cs="Palatino Linotype"/>
          <w:b/>
          <w:bCs/>
          <w:color w:val="000000" w:themeColor="text1"/>
          <w:lang w:val="es-ES"/>
        </w:rPr>
        <w:t>»</w:t>
      </w:r>
      <w:r w:rsidR="00A70864" w:rsidRPr="4DD9124E">
        <w:rPr>
          <w:rFonts w:eastAsia="Palatino Linotype" w:cs="Palatino Linotype"/>
          <w:color w:val="000000" w:themeColor="text1"/>
          <w:lang w:val="es-ES"/>
        </w:rPr>
        <w:t xml:space="preserve">, </w:t>
      </w:r>
      <w:r w:rsidR="00A70864" w:rsidRPr="4DD9124E">
        <w:rPr>
          <w:rFonts w:eastAsia="Palatino Linotype" w:cs="Palatino Linotype"/>
          <w:b/>
          <w:bCs/>
          <w:color w:val="000000" w:themeColor="text1"/>
          <w:lang w:val="es-ES"/>
        </w:rPr>
        <w:t>«</w:t>
      </w:r>
      <w:r w:rsidR="00A70864" w:rsidRPr="00A70864">
        <w:rPr>
          <w:rFonts w:eastAsia="Palatino Linotype" w:cs="Palatino Linotype"/>
          <w:b/>
          <w:bCs/>
          <w:color w:val="000000" w:themeColor="text1"/>
          <w:lang w:val="es-ES"/>
        </w:rPr>
        <w:t>Of. ST.pdf</w:t>
      </w:r>
      <w:r w:rsidR="00A70864" w:rsidRPr="4DD9124E">
        <w:rPr>
          <w:rFonts w:eastAsia="Palatino Linotype" w:cs="Palatino Linotype"/>
          <w:b/>
          <w:bCs/>
          <w:color w:val="000000" w:themeColor="text1"/>
          <w:lang w:val="es-ES"/>
        </w:rPr>
        <w:t>»</w:t>
      </w:r>
      <w:r w:rsidR="00A70864" w:rsidRPr="4DD9124E">
        <w:rPr>
          <w:rFonts w:eastAsia="Palatino Linotype" w:cs="Palatino Linotype"/>
          <w:color w:val="000000" w:themeColor="text1"/>
          <w:lang w:val="es-ES"/>
        </w:rPr>
        <w:t xml:space="preserve">, </w:t>
      </w:r>
      <w:r w:rsidR="00A70864" w:rsidRPr="4DD9124E">
        <w:rPr>
          <w:rFonts w:eastAsia="Palatino Linotype" w:cs="Palatino Linotype"/>
          <w:b/>
          <w:bCs/>
          <w:color w:val="000000" w:themeColor="text1"/>
          <w:lang w:val="es-ES"/>
        </w:rPr>
        <w:t>«</w:t>
      </w:r>
      <w:proofErr w:type="spellStart"/>
      <w:r w:rsidR="00A70864" w:rsidRPr="00A70864">
        <w:rPr>
          <w:rFonts w:eastAsia="Palatino Linotype" w:cs="Palatino Linotype"/>
          <w:b/>
          <w:bCs/>
          <w:color w:val="000000" w:themeColor="text1"/>
          <w:lang w:val="es-ES"/>
        </w:rPr>
        <w:t>Curriculum</w:t>
      </w:r>
      <w:proofErr w:type="spellEnd"/>
      <w:r w:rsidR="00A70864" w:rsidRPr="00A70864">
        <w:rPr>
          <w:rFonts w:eastAsia="Palatino Linotype" w:cs="Palatino Linotype"/>
          <w:b/>
          <w:bCs/>
          <w:color w:val="000000" w:themeColor="text1"/>
          <w:lang w:val="es-ES"/>
        </w:rPr>
        <w:t xml:space="preserve"> ST.pdf</w:t>
      </w:r>
      <w:r w:rsidR="00A70864" w:rsidRPr="4DD9124E">
        <w:rPr>
          <w:rFonts w:eastAsia="Palatino Linotype" w:cs="Palatino Linotype"/>
          <w:b/>
          <w:bCs/>
          <w:color w:val="000000" w:themeColor="text1"/>
          <w:lang w:val="es-ES"/>
        </w:rPr>
        <w:t>»</w:t>
      </w:r>
      <w:r w:rsidR="00A70864" w:rsidRPr="4DD9124E">
        <w:rPr>
          <w:rFonts w:eastAsia="Palatino Linotype" w:cs="Palatino Linotype"/>
          <w:color w:val="000000" w:themeColor="text1"/>
          <w:lang w:val="es-ES"/>
        </w:rPr>
        <w:t xml:space="preserve">, </w:t>
      </w:r>
      <w:r w:rsidR="00A70864" w:rsidRPr="4DD9124E">
        <w:rPr>
          <w:rFonts w:eastAsia="Palatino Linotype" w:cs="Palatino Linotype"/>
          <w:b/>
          <w:bCs/>
          <w:color w:val="000000" w:themeColor="text1"/>
          <w:lang w:val="es-ES"/>
        </w:rPr>
        <w:t>«</w:t>
      </w:r>
      <w:r w:rsidR="00A70864" w:rsidRPr="00A70864">
        <w:rPr>
          <w:rFonts w:eastAsia="Palatino Linotype" w:cs="Palatino Linotype"/>
          <w:b/>
          <w:bCs/>
          <w:color w:val="000000" w:themeColor="text1"/>
          <w:lang w:val="es-ES"/>
        </w:rPr>
        <w:t>Comprobante Estudios ST.pdf</w:t>
      </w:r>
      <w:r w:rsidR="00A70864" w:rsidRPr="4DD9124E">
        <w:rPr>
          <w:rFonts w:eastAsia="Palatino Linotype" w:cs="Palatino Linotype"/>
          <w:b/>
          <w:bCs/>
          <w:color w:val="000000" w:themeColor="text1"/>
          <w:lang w:val="es-ES"/>
        </w:rPr>
        <w:t>»</w:t>
      </w:r>
      <w:r w:rsidR="00A70864" w:rsidRPr="4DD9124E">
        <w:rPr>
          <w:rFonts w:eastAsia="Palatino Linotype" w:cs="Palatino Linotype"/>
          <w:color w:val="000000" w:themeColor="text1"/>
          <w:lang w:val="es-ES"/>
        </w:rPr>
        <w:t xml:space="preserve">, </w:t>
      </w:r>
      <w:r w:rsidR="0022100A" w:rsidRPr="4DD9124E">
        <w:rPr>
          <w:rFonts w:eastAsia="Palatino Linotype" w:cs="Palatino Linotype"/>
          <w:b/>
          <w:bCs/>
          <w:color w:val="000000" w:themeColor="text1"/>
          <w:lang w:val="es-ES"/>
        </w:rPr>
        <w:t>«</w:t>
      </w:r>
      <w:r w:rsidR="00A70864" w:rsidRPr="00A70864">
        <w:rPr>
          <w:rFonts w:eastAsia="Palatino Linotype" w:cs="Palatino Linotype"/>
          <w:b/>
          <w:bCs/>
          <w:color w:val="000000" w:themeColor="text1"/>
          <w:lang w:val="es-ES"/>
        </w:rPr>
        <w:t xml:space="preserve">Recibos </w:t>
      </w:r>
      <w:proofErr w:type="spellStart"/>
      <w:r w:rsidR="00A70864" w:rsidRPr="00A70864">
        <w:rPr>
          <w:rFonts w:eastAsia="Palatino Linotype" w:cs="Palatino Linotype"/>
          <w:b/>
          <w:bCs/>
          <w:color w:val="000000" w:themeColor="text1"/>
          <w:lang w:val="es-ES"/>
        </w:rPr>
        <w:t>Nominsa</w:t>
      </w:r>
      <w:proofErr w:type="spellEnd"/>
      <w:r w:rsidR="00A70864" w:rsidRPr="00A70864">
        <w:rPr>
          <w:rFonts w:eastAsia="Palatino Linotype" w:cs="Palatino Linotype"/>
          <w:b/>
          <w:bCs/>
          <w:color w:val="000000" w:themeColor="text1"/>
          <w:lang w:val="es-ES"/>
        </w:rPr>
        <w:t xml:space="preserve"> ST.pdf</w:t>
      </w:r>
      <w:r w:rsidR="0022100A" w:rsidRPr="4DD9124E">
        <w:rPr>
          <w:rFonts w:eastAsia="Palatino Linotype" w:cs="Palatino Linotype"/>
          <w:b/>
          <w:bCs/>
          <w:color w:val="000000" w:themeColor="text1"/>
          <w:lang w:val="es-ES"/>
        </w:rPr>
        <w:t>»</w:t>
      </w:r>
      <w:r w:rsidR="0022100A" w:rsidRPr="4DD9124E">
        <w:rPr>
          <w:rFonts w:eastAsia="Palatino Linotype" w:cs="Palatino Linotype"/>
          <w:color w:val="000000" w:themeColor="text1"/>
          <w:lang w:val="es-ES"/>
        </w:rPr>
        <w:t xml:space="preserve"> </w:t>
      </w:r>
      <w:r w:rsidR="00DF0C36">
        <w:rPr>
          <w:rFonts w:eastAsia="Palatino Linotype" w:cs="Palatino Linotype"/>
          <w:color w:val="000000" w:themeColor="text1"/>
          <w:lang w:val="es-ES"/>
        </w:rPr>
        <w:t>y</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w:t>
      </w:r>
      <w:r w:rsidR="00A70864" w:rsidRPr="00A70864">
        <w:rPr>
          <w:rFonts w:eastAsia="Palatino Linotype" w:cs="Palatino Linotype"/>
          <w:b/>
          <w:bCs/>
          <w:color w:val="000000" w:themeColor="text1"/>
          <w:lang w:val="es-ES"/>
        </w:rPr>
        <w:t>04 Extraordinaria.pdf</w:t>
      </w:r>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w:t>
      </w:r>
      <w:r w:rsidR="001F3882">
        <w:rPr>
          <w:rFonts w:eastAsia="Palatino Linotype" w:cs="Palatino Linotype"/>
          <w:color w:val="000000" w:themeColor="text1"/>
          <w:lang w:val="es-ES"/>
        </w:rPr>
        <w:t xml:space="preserve">no se reproduce por ser del conocimiento de las partes; no obstante, </w:t>
      </w:r>
      <w:r w:rsidR="000026F4">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lastRenderedPageBreak/>
        <w:t>TERCERO</w:t>
      </w:r>
      <w:r w:rsidR="00663A37" w:rsidRPr="009D62BC">
        <w:rPr>
          <w:rFonts w:eastAsia="Palatino Linotype"/>
        </w:rPr>
        <w:t>. Del recurso de revisión.</w:t>
      </w:r>
    </w:p>
    <w:p w14:paraId="7F8982C5" w14:textId="216776BB"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6A4658">
        <w:rPr>
          <w:rFonts w:eastAsia="Palatino Linotype" w:cs="Palatino Linotype"/>
          <w:color w:val="000000"/>
          <w:szCs w:val="24"/>
        </w:rPr>
        <w:t xml:space="preserve"> por el Sujeto Obligado</w:t>
      </w:r>
      <w:r w:rsidR="007363B4" w:rsidRPr="009D62BC">
        <w:rPr>
          <w:rFonts w:eastAsia="Palatino Linotype" w:cs="Palatino Linotype"/>
          <w:color w:val="000000"/>
          <w:szCs w:val="24"/>
        </w:rPr>
        <w:t>,</w:t>
      </w:r>
      <w:r w:rsidR="00A70864">
        <w:rPr>
          <w:rFonts w:eastAsia="Palatino Linotype" w:cs="Palatino Linotype"/>
          <w:color w:val="000000"/>
          <w:szCs w:val="24"/>
        </w:rPr>
        <w:t xml:space="preserve"> la</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A70864">
        <w:rPr>
          <w:rFonts w:eastAsia="Palatino Linotype" w:cs="Palatino Linotype"/>
          <w:color w:val="000000"/>
          <w:szCs w:val="24"/>
        </w:rPr>
        <w:t>nueve de mayo</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FC7074">
        <w:rPr>
          <w:rFonts w:eastAsia="Palatino Linotype" w:cs="Palatino Linotype"/>
          <w:b/>
          <w:color w:val="000000"/>
          <w:szCs w:val="24"/>
        </w:rPr>
        <w:t>05290/INFOEM/IP/RR/2025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7694DC4B" w:rsidR="00663A37" w:rsidRPr="009D62BC" w:rsidRDefault="4DD9124E" w:rsidP="4DD9124E">
      <w:pPr>
        <w:pStyle w:val="Sinespaciado"/>
        <w:rPr>
          <w:rFonts w:eastAsia="Palatino Linotype"/>
          <w:b/>
          <w:bCs/>
          <w:lang w:val="es-ES"/>
        </w:rPr>
      </w:pPr>
      <w:r w:rsidRPr="4DD9124E">
        <w:rPr>
          <w:rFonts w:eastAsia="Palatino Linotype"/>
          <w:lang w:val="es-ES"/>
        </w:rPr>
        <w:t>«</w:t>
      </w:r>
      <w:proofErr w:type="gramStart"/>
      <w:r w:rsidR="00A70864" w:rsidRPr="00A70864">
        <w:rPr>
          <w:rFonts w:eastAsia="Palatino Linotype"/>
          <w:lang w:val="es-ES"/>
        </w:rPr>
        <w:t>solicito</w:t>
      </w:r>
      <w:proofErr w:type="gramEnd"/>
      <w:r w:rsidR="00A70864" w:rsidRPr="00A70864">
        <w:rPr>
          <w:rFonts w:eastAsia="Palatino Linotype"/>
          <w:lang w:val="es-ES"/>
        </w:rPr>
        <w:t xml:space="preserve"> el perfil de puestos de todos los servidores </w:t>
      </w:r>
      <w:proofErr w:type="spellStart"/>
      <w:r w:rsidR="00A70864" w:rsidRPr="00A70864">
        <w:rPr>
          <w:rFonts w:eastAsia="Palatino Linotype"/>
          <w:lang w:val="es-ES"/>
        </w:rPr>
        <w:t>publicos</w:t>
      </w:r>
      <w:proofErr w:type="spellEnd"/>
      <w:r w:rsidR="00A70864" w:rsidRPr="00A70864">
        <w:rPr>
          <w:rFonts w:eastAsia="Palatino Linotype"/>
          <w:lang w:val="es-ES"/>
        </w:rPr>
        <w:t xml:space="preserve"> de la secretaria </w:t>
      </w:r>
      <w:proofErr w:type="spellStart"/>
      <w:r w:rsidR="00A70864" w:rsidRPr="00A70864">
        <w:rPr>
          <w:rFonts w:eastAsia="Palatino Linotype"/>
          <w:lang w:val="es-ES"/>
        </w:rPr>
        <w:t>tecnica</w:t>
      </w:r>
      <w:proofErr w:type="spellEnd"/>
      <w:r w:rsidR="00A70864" w:rsidRPr="00A70864">
        <w:rPr>
          <w:rFonts w:eastAsia="Palatino Linotype"/>
          <w:lang w:val="es-ES"/>
        </w:rPr>
        <w:t xml:space="preserve">,......solicito las actividades desempeñadas por </w:t>
      </w:r>
      <w:proofErr w:type="spellStart"/>
      <w:r w:rsidR="00A70864" w:rsidRPr="00A70864">
        <w:rPr>
          <w:rFonts w:eastAsia="Palatino Linotype"/>
          <w:lang w:val="es-ES"/>
        </w:rPr>
        <w:t>viridiana</w:t>
      </w:r>
      <w:proofErr w:type="spellEnd"/>
      <w:r w:rsidR="00A70864" w:rsidRPr="00A70864">
        <w:rPr>
          <w:rFonts w:eastAsia="Palatino Linotype"/>
          <w:lang w:val="es-ES"/>
        </w:rPr>
        <w:t xml:space="preserve"> medina </w:t>
      </w:r>
      <w:proofErr w:type="spellStart"/>
      <w:r w:rsidR="00A70864" w:rsidRPr="00A70864">
        <w:rPr>
          <w:rFonts w:eastAsia="Palatino Linotype"/>
          <w:lang w:val="es-ES"/>
        </w:rPr>
        <w:t>ortiz</w:t>
      </w:r>
      <w:proofErr w:type="spellEnd"/>
      <w:r w:rsidR="00A70864" w:rsidRPr="00A70864">
        <w:rPr>
          <w:rFonts w:eastAsia="Palatino Linotype"/>
          <w:lang w:val="es-ES"/>
        </w:rPr>
        <w:t xml:space="preserve"> y el motivo por </w:t>
      </w:r>
      <w:proofErr w:type="spellStart"/>
      <w:r w:rsidR="00A70864" w:rsidRPr="00A70864">
        <w:rPr>
          <w:rFonts w:eastAsia="Palatino Linotype"/>
          <w:lang w:val="es-ES"/>
        </w:rPr>
        <w:t>lo</w:t>
      </w:r>
      <w:proofErr w:type="spellEnd"/>
      <w:r w:rsidR="00A70864" w:rsidRPr="00A70864">
        <w:rPr>
          <w:rFonts w:eastAsia="Palatino Linotype"/>
          <w:lang w:val="es-ES"/>
        </w:rPr>
        <w:t xml:space="preserve"> cuales no cumple con los horarios de lunes a viernes de 9 am a 6 pm si es que esta comisionada solicito su oficio de </w:t>
      </w:r>
      <w:proofErr w:type="spellStart"/>
      <w:r w:rsidR="00A70864" w:rsidRPr="00A70864">
        <w:rPr>
          <w:rFonts w:eastAsia="Palatino Linotype"/>
          <w:lang w:val="es-ES"/>
        </w:rPr>
        <w:t>comision</w:t>
      </w:r>
      <w:proofErr w:type="spellEnd"/>
      <w:r w:rsidR="00A70864" w:rsidRPr="00A70864">
        <w:rPr>
          <w:rFonts w:eastAsia="Palatino Linotype"/>
          <w:lang w:val="es-ES"/>
        </w:rPr>
        <w:t xml:space="preserve"> </w:t>
      </w:r>
      <w:proofErr w:type="spellStart"/>
      <w:r w:rsidR="00A70864" w:rsidRPr="00A70864">
        <w:rPr>
          <w:rFonts w:eastAsia="Palatino Linotype"/>
          <w:lang w:val="es-ES"/>
        </w:rPr>
        <w:t>asi</w:t>
      </w:r>
      <w:proofErr w:type="spellEnd"/>
      <w:r w:rsidR="00A70864" w:rsidRPr="00A70864">
        <w:rPr>
          <w:rFonts w:eastAsia="Palatino Linotype"/>
          <w:lang w:val="es-ES"/>
        </w:rPr>
        <w:t xml:space="preserve"> mismo solicito la evidencia se las actividades realizadas del mes de febrero y marzo del presente año. </w:t>
      </w:r>
      <w:proofErr w:type="gramStart"/>
      <w:r w:rsidR="00A70864" w:rsidRPr="00A70864">
        <w:rPr>
          <w:rFonts w:eastAsia="Palatino Linotype"/>
          <w:lang w:val="es-ES"/>
        </w:rPr>
        <w:t>solicito</w:t>
      </w:r>
      <w:proofErr w:type="gramEnd"/>
      <w:r w:rsidR="00A70864" w:rsidRPr="00A70864">
        <w:rPr>
          <w:rFonts w:eastAsia="Palatino Linotype"/>
          <w:lang w:val="es-ES"/>
        </w:rPr>
        <w:t xml:space="preserve"> las actividades, atribuciones y responsabilidades de </w:t>
      </w:r>
      <w:proofErr w:type="spellStart"/>
      <w:r w:rsidR="00A70864" w:rsidRPr="00A70864">
        <w:rPr>
          <w:rFonts w:eastAsia="Palatino Linotype"/>
          <w:lang w:val="es-ES"/>
        </w:rPr>
        <w:t>luis</w:t>
      </w:r>
      <w:proofErr w:type="spellEnd"/>
      <w:r w:rsidR="00A70864" w:rsidRPr="00A70864">
        <w:rPr>
          <w:rFonts w:eastAsia="Palatino Linotype"/>
          <w:lang w:val="es-ES"/>
        </w:rPr>
        <w:t xml:space="preserve"> </w:t>
      </w:r>
      <w:proofErr w:type="spellStart"/>
      <w:r w:rsidR="00A70864" w:rsidRPr="00A70864">
        <w:rPr>
          <w:rFonts w:eastAsia="Palatino Linotype"/>
          <w:lang w:val="es-ES"/>
        </w:rPr>
        <w:t>alberto</w:t>
      </w:r>
      <w:proofErr w:type="spellEnd"/>
      <w:r w:rsidR="00A70864" w:rsidRPr="00A70864">
        <w:rPr>
          <w:rFonts w:eastAsia="Palatino Linotype"/>
          <w:lang w:val="es-ES"/>
        </w:rPr>
        <w:t xml:space="preserve"> </w:t>
      </w:r>
      <w:proofErr w:type="spellStart"/>
      <w:r w:rsidR="00A70864" w:rsidRPr="00A70864">
        <w:rPr>
          <w:rFonts w:eastAsia="Palatino Linotype"/>
          <w:lang w:val="es-ES"/>
        </w:rPr>
        <w:t>gomez</w:t>
      </w:r>
      <w:proofErr w:type="spellEnd"/>
      <w:r w:rsidR="00A70864" w:rsidRPr="00A70864">
        <w:rPr>
          <w:rFonts w:eastAsia="Palatino Linotype"/>
          <w:lang w:val="es-ES"/>
        </w:rPr>
        <w:t xml:space="preserve"> </w:t>
      </w:r>
      <w:proofErr w:type="spellStart"/>
      <w:r w:rsidR="00A70864" w:rsidRPr="00A70864">
        <w:rPr>
          <w:rFonts w:eastAsia="Palatino Linotype"/>
          <w:lang w:val="es-ES"/>
        </w:rPr>
        <w:t>garcia</w:t>
      </w:r>
      <w:proofErr w:type="spellEnd"/>
      <w:r w:rsidR="00A70864" w:rsidRPr="00A70864">
        <w:rPr>
          <w:rFonts w:eastAsia="Palatino Linotype"/>
          <w:lang w:val="es-ES"/>
        </w:rPr>
        <w:t xml:space="preserve"> y sus horarios de trabajo</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0D04BA1B" w:rsidR="004B62DB" w:rsidRPr="009D62BC" w:rsidRDefault="004B62DB" w:rsidP="004B62DB">
      <w:pPr>
        <w:pStyle w:val="Sinespaciado"/>
        <w:rPr>
          <w:rFonts w:eastAsia="Palatino Linotype"/>
          <w:b/>
          <w:bCs/>
          <w:lang w:val="es-ES"/>
        </w:rPr>
      </w:pPr>
      <w:r w:rsidRPr="4DD9124E">
        <w:rPr>
          <w:rFonts w:eastAsia="Palatino Linotype"/>
          <w:lang w:val="es-ES"/>
        </w:rPr>
        <w:t>«</w:t>
      </w:r>
      <w:r w:rsidR="00A70864" w:rsidRPr="00A70864">
        <w:rPr>
          <w:rFonts w:eastAsia="Palatino Linotype"/>
          <w:lang w:val="es-ES"/>
        </w:rPr>
        <w:t xml:space="preserve">la </w:t>
      </w:r>
      <w:proofErr w:type="spellStart"/>
      <w:r w:rsidR="00A70864" w:rsidRPr="00A70864">
        <w:rPr>
          <w:rFonts w:eastAsia="Palatino Linotype"/>
          <w:lang w:val="es-ES"/>
        </w:rPr>
        <w:t>informacion</w:t>
      </w:r>
      <w:proofErr w:type="spellEnd"/>
      <w:r w:rsidR="00A70864" w:rsidRPr="00A70864">
        <w:rPr>
          <w:rFonts w:eastAsia="Palatino Linotype"/>
          <w:lang w:val="es-ES"/>
        </w:rPr>
        <w:t xml:space="preserve"> </w:t>
      </w:r>
      <w:proofErr w:type="spellStart"/>
      <w:r w:rsidR="00A70864" w:rsidRPr="00A70864">
        <w:rPr>
          <w:rFonts w:eastAsia="Palatino Linotype"/>
          <w:lang w:val="es-ES"/>
        </w:rPr>
        <w:t>esta</w:t>
      </w:r>
      <w:proofErr w:type="spellEnd"/>
      <w:r w:rsidR="00A70864" w:rsidRPr="00A70864">
        <w:rPr>
          <w:rFonts w:eastAsia="Palatino Linotype"/>
          <w:lang w:val="es-ES"/>
        </w:rPr>
        <w:t xml:space="preserve"> incompleta ya que no presentan los perfiles de puesto del personal </w:t>
      </w:r>
      <w:proofErr w:type="spellStart"/>
      <w:r w:rsidR="00A70864" w:rsidRPr="00A70864">
        <w:rPr>
          <w:rFonts w:eastAsia="Palatino Linotype"/>
          <w:lang w:val="es-ES"/>
        </w:rPr>
        <w:t>asi</w:t>
      </w:r>
      <w:proofErr w:type="spellEnd"/>
      <w:r w:rsidR="00A70864" w:rsidRPr="00A70864">
        <w:rPr>
          <w:rFonts w:eastAsia="Palatino Linotype"/>
          <w:lang w:val="es-ES"/>
        </w:rPr>
        <w:t xml:space="preserve"> mismo la incongruencia en afirmar que no generar informes de </w:t>
      </w:r>
      <w:proofErr w:type="spellStart"/>
      <w:r w:rsidR="00A70864" w:rsidRPr="00A70864">
        <w:rPr>
          <w:rFonts w:eastAsia="Palatino Linotype"/>
          <w:lang w:val="es-ES"/>
        </w:rPr>
        <w:t>activiades</w:t>
      </w:r>
      <w:proofErr w:type="spellEnd"/>
      <w:r w:rsidR="00A70864" w:rsidRPr="00A70864">
        <w:rPr>
          <w:rFonts w:eastAsia="Palatino Linotype"/>
          <w:lang w:val="es-ES"/>
        </w:rPr>
        <w:t xml:space="preserve"> esto establecido en las obligaciones de las instituciones </w:t>
      </w:r>
      <w:proofErr w:type="spellStart"/>
      <w:r w:rsidR="00A70864" w:rsidRPr="00A70864">
        <w:rPr>
          <w:rFonts w:eastAsia="Palatino Linotype"/>
          <w:lang w:val="es-ES"/>
        </w:rPr>
        <w:t>publicas</w:t>
      </w:r>
      <w:proofErr w:type="spellEnd"/>
      <w:r w:rsidR="00A70864" w:rsidRPr="00A70864">
        <w:rPr>
          <w:rFonts w:eastAsia="Palatino Linotype"/>
          <w:lang w:val="es-ES"/>
        </w:rPr>
        <w:t xml:space="preserve"> </w:t>
      </w:r>
      <w:proofErr w:type="spellStart"/>
      <w:r w:rsidR="00A70864" w:rsidRPr="00A70864">
        <w:rPr>
          <w:rFonts w:eastAsia="Palatino Linotype"/>
          <w:lang w:val="es-ES"/>
        </w:rPr>
        <w:t>articulo</w:t>
      </w:r>
      <w:proofErr w:type="spellEnd"/>
      <w:r w:rsidR="00A70864" w:rsidRPr="00A70864">
        <w:rPr>
          <w:rFonts w:eastAsia="Palatino Linotype"/>
          <w:lang w:val="es-ES"/>
        </w:rPr>
        <w:t xml:space="preserve"> 88 , 98 </w:t>
      </w:r>
      <w:proofErr w:type="spellStart"/>
      <w:r w:rsidR="00A70864" w:rsidRPr="00A70864">
        <w:rPr>
          <w:rFonts w:eastAsia="Palatino Linotype"/>
          <w:lang w:val="es-ES"/>
        </w:rPr>
        <w:t>fraccion</w:t>
      </w:r>
      <w:proofErr w:type="spellEnd"/>
      <w:r w:rsidR="00A70864" w:rsidRPr="00A70864">
        <w:rPr>
          <w:rFonts w:eastAsia="Palatino Linotype"/>
          <w:lang w:val="es-ES"/>
        </w:rPr>
        <w:t xml:space="preserve"> XV de la ley del trabajo de los </w:t>
      </w:r>
      <w:proofErr w:type="spellStart"/>
      <w:r w:rsidR="00A70864" w:rsidRPr="00A70864">
        <w:rPr>
          <w:rFonts w:eastAsia="Palatino Linotype"/>
          <w:lang w:val="es-ES"/>
        </w:rPr>
        <w:t>servidodres</w:t>
      </w:r>
      <w:proofErr w:type="spellEnd"/>
      <w:r w:rsidR="00A70864" w:rsidRPr="00A70864">
        <w:rPr>
          <w:rFonts w:eastAsia="Palatino Linotype"/>
          <w:lang w:val="es-ES"/>
        </w:rPr>
        <w:t xml:space="preserve"> </w:t>
      </w:r>
      <w:proofErr w:type="spellStart"/>
      <w:r w:rsidR="00A70864" w:rsidRPr="00A70864">
        <w:rPr>
          <w:rFonts w:eastAsia="Palatino Linotype"/>
          <w:lang w:val="es-ES"/>
        </w:rPr>
        <w:t>publicos</w:t>
      </w:r>
      <w:proofErr w:type="spellEnd"/>
      <w:r w:rsidR="00A70864" w:rsidRPr="00A70864">
        <w:rPr>
          <w:rFonts w:eastAsia="Palatino Linotype"/>
          <w:lang w:val="es-ES"/>
        </w:rPr>
        <w:t xml:space="preserve"> del estado de </w:t>
      </w:r>
      <w:proofErr w:type="spellStart"/>
      <w:r w:rsidR="00A70864" w:rsidRPr="00A70864">
        <w:rPr>
          <w:rFonts w:eastAsia="Palatino Linotype"/>
          <w:lang w:val="es-ES"/>
        </w:rPr>
        <w:t>mexico</w:t>
      </w:r>
      <w:proofErr w:type="spellEnd"/>
      <w:r w:rsidR="00A70864" w:rsidRPr="00A70864">
        <w:rPr>
          <w:rFonts w:eastAsia="Palatino Linotype"/>
          <w:lang w:val="es-ES"/>
        </w:rPr>
        <w:t xml:space="preserve"> y municipios</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63AC33B3"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8F05A8">
        <w:rPr>
          <w:rFonts w:eastAsia="Palatino Linotype" w:cs="Palatino Linotype"/>
          <w:color w:val="000000" w:themeColor="text1"/>
          <w:lang w:val="es-ES"/>
        </w:rPr>
        <w:t>nueve de abril</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lastRenderedPageBreak/>
        <w:t>QUIN</w:t>
      </w:r>
      <w:r w:rsidR="00663A37" w:rsidRPr="009D62BC">
        <w:rPr>
          <w:rFonts w:eastAsia="Palatino Linotype"/>
        </w:rPr>
        <w:t>TO. De la etapa de instrucción.</w:t>
      </w:r>
    </w:p>
    <w:p w14:paraId="2FBD7ED3" w14:textId="2B74B46B" w:rsidR="00F641CA" w:rsidRDefault="00F641CA" w:rsidP="61B5D3D9">
      <w:pPr>
        <w:pBdr>
          <w:top w:val="nil"/>
          <w:left w:val="nil"/>
          <w:bottom w:val="nil"/>
          <w:right w:val="nil"/>
          <w:between w:val="nil"/>
        </w:pBdr>
        <w:rPr>
          <w:rFonts w:eastAsia="Palatino Linotype" w:cs="Palatino Linotype"/>
          <w:color w:val="000000"/>
          <w:lang w:val="es-ES"/>
        </w:rPr>
      </w:pPr>
      <w:r w:rsidRPr="61B5D3D9">
        <w:rPr>
          <w:rFonts w:eastAsia="Palatino Linotype" w:cs="Palatino Linotype"/>
          <w:color w:val="000000" w:themeColor="text1"/>
          <w:lang w:val="es-ES"/>
        </w:rPr>
        <w:t>Durante la etapa de instrucción, en el sumario se observa que el veinti</w:t>
      </w:r>
      <w:r w:rsidR="00A70864" w:rsidRPr="61B5D3D9">
        <w:rPr>
          <w:rFonts w:eastAsia="Palatino Linotype" w:cs="Palatino Linotype"/>
          <w:color w:val="000000" w:themeColor="text1"/>
          <w:lang w:val="es-ES"/>
        </w:rPr>
        <w:t>uno de mayo</w:t>
      </w:r>
      <w:r w:rsidRPr="61B5D3D9">
        <w:rPr>
          <w:rFonts w:eastAsia="Palatino Linotype" w:cs="Palatino Linotype"/>
          <w:color w:val="000000" w:themeColor="text1"/>
          <w:lang w:val="es-ES"/>
        </w:rPr>
        <w:t xml:space="preserve"> de dos mil veinticinco, el Sujeto Obligado rindió su Informe Justificado mediante la presentación de los documentos denominados</w:t>
      </w:r>
      <w:r w:rsidR="00A70864" w:rsidRPr="61B5D3D9">
        <w:rPr>
          <w:rFonts w:eastAsia="Palatino Linotype" w:cs="Palatino Linotype"/>
          <w:color w:val="000000" w:themeColor="text1"/>
          <w:lang w:val="es-ES"/>
        </w:rPr>
        <w:t xml:space="preserve"> </w:t>
      </w:r>
      <w:r w:rsidR="00A70864" w:rsidRPr="61B5D3D9">
        <w:rPr>
          <w:rFonts w:eastAsia="Palatino Linotype" w:cs="Palatino Linotype"/>
          <w:b/>
          <w:bCs/>
          <w:color w:val="000000" w:themeColor="text1"/>
          <w:lang w:val="es-ES"/>
        </w:rPr>
        <w:t>«</w:t>
      </w:r>
      <w:r w:rsidR="00A70864" w:rsidRPr="61B5D3D9">
        <w:rPr>
          <w:b/>
          <w:bCs/>
          <w:lang w:val="es-ES"/>
        </w:rPr>
        <w:t>I</w:t>
      </w:r>
      <w:r w:rsidR="00A70864" w:rsidRPr="61B5D3D9">
        <w:rPr>
          <w:rFonts w:eastAsia="Palatino Linotype" w:cs="Palatino Linotype"/>
          <w:b/>
          <w:bCs/>
          <w:color w:val="000000" w:themeColor="text1"/>
          <w:lang w:val="es-ES"/>
        </w:rPr>
        <w:t>nforme 5290.pdf»</w:t>
      </w:r>
      <w:r w:rsidR="00A70864" w:rsidRPr="61B5D3D9">
        <w:rPr>
          <w:rFonts w:eastAsia="Palatino Linotype" w:cs="Palatino Linotype"/>
          <w:color w:val="000000" w:themeColor="text1"/>
          <w:lang w:val="es-ES"/>
        </w:rPr>
        <w:t xml:space="preserve">, </w:t>
      </w:r>
      <w:r w:rsidRPr="61B5D3D9">
        <w:rPr>
          <w:rFonts w:eastAsia="Palatino Linotype" w:cs="Palatino Linotype"/>
          <w:b/>
          <w:bCs/>
          <w:color w:val="000000" w:themeColor="text1"/>
          <w:lang w:val="es-ES"/>
        </w:rPr>
        <w:t>«</w:t>
      </w:r>
      <w:r w:rsidR="00A70864" w:rsidRPr="61B5D3D9">
        <w:rPr>
          <w:rFonts w:eastAsia="Palatino Linotype" w:cs="Palatino Linotype"/>
          <w:b/>
          <w:bCs/>
          <w:color w:val="000000" w:themeColor="text1"/>
          <w:lang w:val="es-ES"/>
        </w:rPr>
        <w:t>Of. ST.pdf</w:t>
      </w:r>
      <w:r w:rsidRPr="61B5D3D9">
        <w:rPr>
          <w:rFonts w:eastAsia="Palatino Linotype" w:cs="Palatino Linotype"/>
          <w:b/>
          <w:bCs/>
          <w:color w:val="000000" w:themeColor="text1"/>
          <w:lang w:val="es-ES"/>
        </w:rPr>
        <w:t>»</w:t>
      </w:r>
      <w:r w:rsidRPr="61B5D3D9">
        <w:rPr>
          <w:rFonts w:eastAsia="Palatino Linotype" w:cs="Palatino Linotype"/>
          <w:color w:val="000000" w:themeColor="text1"/>
          <w:lang w:val="es-ES"/>
        </w:rPr>
        <w:t xml:space="preserve"> y</w:t>
      </w:r>
      <w:r w:rsidRPr="61B5D3D9">
        <w:rPr>
          <w:rFonts w:eastAsia="Palatino Linotype" w:cs="Palatino Linotype"/>
          <w:b/>
          <w:bCs/>
          <w:color w:val="000000" w:themeColor="text1"/>
          <w:lang w:val="es-ES"/>
        </w:rPr>
        <w:t xml:space="preserve"> «</w:t>
      </w:r>
      <w:r w:rsidR="00A70864" w:rsidRPr="61B5D3D9">
        <w:rPr>
          <w:rFonts w:eastAsia="Palatino Linotype" w:cs="Palatino Linotype"/>
          <w:b/>
          <w:bCs/>
          <w:color w:val="000000" w:themeColor="text1"/>
          <w:lang w:val="es-ES"/>
        </w:rPr>
        <w:t>Of. Admin.pdf</w:t>
      </w:r>
      <w:r w:rsidRPr="61B5D3D9">
        <w:rPr>
          <w:rFonts w:eastAsia="Palatino Linotype" w:cs="Palatino Linotype"/>
          <w:b/>
          <w:bCs/>
          <w:color w:val="000000" w:themeColor="text1"/>
          <w:lang w:val="es-ES"/>
        </w:rPr>
        <w:t>»</w:t>
      </w:r>
      <w:r w:rsidRPr="61B5D3D9">
        <w:rPr>
          <w:rFonts w:eastAsia="Palatino Linotype" w:cs="Palatino Linotype"/>
          <w:color w:val="000000" w:themeColor="text1"/>
          <w:lang w:val="es-ES"/>
        </w:rPr>
        <w:t>, los cuales fueron puestos a la vista del Recurrente mediante acuerdo de fecha veinti</w:t>
      </w:r>
      <w:r w:rsidR="00DF0054" w:rsidRPr="61B5D3D9">
        <w:rPr>
          <w:rFonts w:eastAsia="Palatino Linotype" w:cs="Palatino Linotype"/>
          <w:color w:val="000000" w:themeColor="text1"/>
          <w:lang w:val="es-ES"/>
        </w:rPr>
        <w:t>séis</w:t>
      </w:r>
      <w:r w:rsidRPr="61B5D3D9">
        <w:rPr>
          <w:rFonts w:eastAsia="Palatino Linotype" w:cs="Palatino Linotype"/>
          <w:color w:val="000000" w:themeColor="text1"/>
          <w:lang w:val="es-ES"/>
        </w:rPr>
        <w:t xml:space="preserve"> </w:t>
      </w:r>
      <w:r w:rsidR="069F83F8" w:rsidRPr="61B5D3D9">
        <w:rPr>
          <w:rFonts w:eastAsia="Palatino Linotype" w:cs="Palatino Linotype"/>
          <w:color w:val="000000" w:themeColor="text1"/>
          <w:lang w:val="es-ES"/>
        </w:rPr>
        <w:t xml:space="preserve">de mayo </w:t>
      </w:r>
      <w:r w:rsidRPr="61B5D3D9">
        <w:rPr>
          <w:rFonts w:eastAsia="Palatino Linotype" w:cs="Palatino Linotype"/>
          <w:color w:val="000000" w:themeColor="text1"/>
          <w:lang w:val="es-ES"/>
        </w:rPr>
        <w:t>del año en curso, en términos de la fracción III del artículo 185 de la Ley de Transparencia y Acceso a la Información Pública del Estado de México y Municipios, otorgando a</w:t>
      </w:r>
      <w:r w:rsidR="00DF0054" w:rsidRPr="61B5D3D9">
        <w:rPr>
          <w:rFonts w:eastAsia="Palatino Linotype" w:cs="Palatino Linotype"/>
          <w:color w:val="000000" w:themeColor="text1"/>
          <w:lang w:val="es-ES"/>
        </w:rPr>
        <w:t xml:space="preserve"> </w:t>
      </w:r>
      <w:r w:rsidRPr="61B5D3D9">
        <w:rPr>
          <w:rFonts w:eastAsia="Palatino Linotype" w:cs="Palatino Linotype"/>
          <w:color w:val="000000" w:themeColor="text1"/>
          <w:lang w:val="es-ES"/>
        </w:rPr>
        <w:t>l</w:t>
      </w:r>
      <w:r w:rsidR="00DF0054" w:rsidRPr="61B5D3D9">
        <w:rPr>
          <w:rFonts w:eastAsia="Palatino Linotype" w:cs="Palatino Linotype"/>
          <w:color w:val="000000" w:themeColor="text1"/>
          <w:lang w:val="es-ES"/>
        </w:rPr>
        <w:t>a</w:t>
      </w:r>
      <w:r w:rsidRPr="61B5D3D9">
        <w:rPr>
          <w:rFonts w:eastAsia="Palatino Linotype" w:cs="Palatino Linotype"/>
          <w:color w:val="000000" w:themeColor="text1"/>
          <w:lang w:val="es-ES"/>
        </w:rPr>
        <w:t xml:space="preserve"> solicitante un término de tres días para manifestar lo que a su derecho conviniera. Por su parte, </w:t>
      </w:r>
      <w:r w:rsidR="00DF0054" w:rsidRPr="61B5D3D9">
        <w:rPr>
          <w:rFonts w:eastAsia="Palatino Linotype" w:cs="Palatino Linotype"/>
          <w:color w:val="000000" w:themeColor="text1"/>
          <w:lang w:val="es-ES"/>
        </w:rPr>
        <w:t>la</w:t>
      </w:r>
      <w:r w:rsidRPr="61B5D3D9">
        <w:rPr>
          <w:rFonts w:eastAsia="Palatino Linotype" w:cs="Palatino Linotype"/>
          <w:color w:val="000000" w:themeColor="text1"/>
          <w:lang w:val="es-ES"/>
        </w:rPr>
        <w:t xml:space="preserve"> Recurrente no realizó manifestaciones, vertió alegatos ni presentó pruebas que a su derecho conviniera, así como tampoco se pronunció respecto del Informe Justificado. El contenido de los documentos referidos será motivo de análisis en el estudio correspondiente.</w:t>
      </w:r>
    </w:p>
    <w:p w14:paraId="5B117463" w14:textId="77777777" w:rsidR="00F641CA" w:rsidRPr="00875A72"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Del cierre de instrucción.</w:t>
      </w:r>
    </w:p>
    <w:p w14:paraId="6E2F1FC8" w14:textId="17110165" w:rsidR="001A0CCD" w:rsidRDefault="0028415D" w:rsidP="3098B94B">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DF0054">
        <w:rPr>
          <w:rFonts w:eastAsia="Palatino Linotype" w:cs="Palatino Linotype"/>
          <w:color w:val="000000" w:themeColor="text1"/>
          <w:lang w:val="es-ES"/>
        </w:rPr>
        <w:t>treinta</w:t>
      </w:r>
      <w:r w:rsidR="008F05A8">
        <w:rPr>
          <w:rFonts w:eastAsia="Palatino Linotype" w:cs="Palatino Linotype"/>
          <w:color w:val="000000" w:themeColor="text1"/>
          <w:lang w:val="es-ES"/>
        </w:rPr>
        <w:t xml:space="preserve"> de mayo</w:t>
      </w:r>
      <w:r w:rsidR="00694ED6" w:rsidRPr="3098B94B">
        <w:rPr>
          <w:rFonts w:eastAsia="Palatino Linotype" w:cs="Palatino Linotype"/>
          <w:color w:val="000000" w:themeColor="text1"/>
          <w:lang w:val="es-ES"/>
        </w:rPr>
        <w:t xml:space="preserve"> 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675E5B01" w14:textId="77777777" w:rsidR="00523F6A" w:rsidRPr="006054AA" w:rsidRDefault="00523F6A" w:rsidP="00523F6A">
      <w:pPr>
        <w:pStyle w:val="Ttulo2"/>
        <w:rPr>
          <w:rFonts w:eastAsiaTheme="minorHAnsi"/>
          <w:lang w:eastAsia="en-US"/>
        </w:rPr>
      </w:pPr>
      <w:r w:rsidRPr="006054AA">
        <w:rPr>
          <w:rFonts w:eastAsiaTheme="minorHAnsi"/>
          <w:lang w:eastAsia="en-US"/>
        </w:rPr>
        <w:t>SÉPTIMO. De la ampliación del término para resolver.</w:t>
      </w:r>
    </w:p>
    <w:p w14:paraId="29D616D9" w14:textId="0F88F736" w:rsidR="00523F6A" w:rsidRDefault="00523F6A" w:rsidP="00523F6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DF0054">
        <w:rPr>
          <w:rFonts w:eastAsiaTheme="minorHAnsi" w:cstheme="minorBidi"/>
          <w:szCs w:val="24"/>
          <w:lang w:eastAsia="en-US"/>
        </w:rPr>
        <w:t>veinticuatro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w:t>
      </w:r>
      <w:r w:rsidRPr="006054AA">
        <w:rPr>
          <w:rFonts w:eastAsiaTheme="minorHAnsi" w:cstheme="minorBidi"/>
          <w:szCs w:val="24"/>
          <w:lang w:eastAsia="en-US"/>
        </w:rPr>
        <w:lastRenderedPageBreak/>
        <w:t>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FBC0C33" w14:textId="77777777" w:rsidR="00A70864" w:rsidRPr="00E06678" w:rsidRDefault="00A70864" w:rsidP="00523F6A">
      <w:pPr>
        <w:pBdr>
          <w:top w:val="nil"/>
          <w:left w:val="nil"/>
          <w:bottom w:val="nil"/>
          <w:right w:val="nil"/>
          <w:between w:val="nil"/>
        </w:pBdr>
        <w:contextualSpacing/>
        <w:rPr>
          <w:rFonts w:eastAsiaTheme="minorHAnsi" w:cstheme="minorBidi"/>
          <w:sz w:val="22"/>
          <w:szCs w:val="24"/>
          <w:lang w:eastAsia="en-US"/>
        </w:rPr>
      </w:pPr>
    </w:p>
    <w:p w14:paraId="29630FDF" w14:textId="05D072F2" w:rsidR="00A70864" w:rsidRPr="006922F5" w:rsidRDefault="4DCA2592" w:rsidP="00A70864">
      <w:pPr>
        <w:pStyle w:val="Ttulo2"/>
        <w:rPr>
          <w:rFonts w:eastAsia="Palatino Linotype"/>
        </w:rPr>
      </w:pPr>
      <w:r w:rsidRPr="3D987C26">
        <w:rPr>
          <w:rFonts w:eastAsia="Palatino Linotype"/>
        </w:rPr>
        <w:t>OCTAVO</w:t>
      </w:r>
      <w:r w:rsidR="00A70864" w:rsidRPr="3D987C26">
        <w:rPr>
          <w:rFonts w:eastAsia="Palatino Linotype"/>
        </w:rPr>
        <w:t xml:space="preserve">. De la </w:t>
      </w:r>
      <w:r w:rsidR="00DF0054" w:rsidRPr="3D987C26">
        <w:rPr>
          <w:rFonts w:eastAsia="Palatino Linotype"/>
        </w:rPr>
        <w:t>apertura de la etapa de manifestaciones</w:t>
      </w:r>
      <w:r w:rsidR="00A70864" w:rsidRPr="3D987C26">
        <w:rPr>
          <w:rFonts w:eastAsia="Palatino Linotype"/>
        </w:rPr>
        <w:t>.</w:t>
      </w:r>
    </w:p>
    <w:p w14:paraId="6E95D8E4" w14:textId="29FC1114" w:rsidR="00DF0054" w:rsidRDefault="00A70864" w:rsidP="3D987C26">
      <w:pPr>
        <w:pBdr>
          <w:top w:val="nil"/>
          <w:left w:val="nil"/>
          <w:bottom w:val="nil"/>
          <w:right w:val="nil"/>
          <w:between w:val="nil"/>
        </w:pBdr>
        <w:rPr>
          <w:rFonts w:eastAsia="Palatino Linotype" w:cs="Palatino Linotype"/>
          <w:color w:val="000000"/>
        </w:rPr>
      </w:pPr>
      <w:r w:rsidRPr="3D987C26">
        <w:rPr>
          <w:rFonts w:eastAsia="Palatino Linotype" w:cs="Palatino Linotype"/>
          <w:color w:val="000000" w:themeColor="text1"/>
        </w:rPr>
        <w:t>Mediante acuerd</w:t>
      </w:r>
      <w:r w:rsidR="00DF0054" w:rsidRPr="3D987C26">
        <w:rPr>
          <w:rFonts w:eastAsia="Palatino Linotype" w:cs="Palatino Linotype"/>
          <w:color w:val="000000" w:themeColor="text1"/>
        </w:rPr>
        <w:t xml:space="preserve">o de fecha </w:t>
      </w:r>
      <w:r w:rsidR="5DAEC6B3" w:rsidRPr="3D987C26">
        <w:rPr>
          <w:rFonts w:eastAsia="Palatino Linotype" w:cs="Palatino Linotype"/>
          <w:color w:val="000000" w:themeColor="text1"/>
        </w:rPr>
        <w:t>dos de julio</w:t>
      </w:r>
      <w:r w:rsidRPr="3D987C26">
        <w:rPr>
          <w:rFonts w:eastAsia="Palatino Linotype" w:cs="Palatino Linotype"/>
          <w:color w:val="000000" w:themeColor="text1"/>
        </w:rPr>
        <w:t xml:space="preserve"> de dos mil veinticinco, s</w:t>
      </w:r>
      <w:r w:rsidR="00DF0054" w:rsidRPr="3D987C26">
        <w:rPr>
          <w:rFonts w:eastAsia="Palatino Linotype" w:cs="Palatino Linotype"/>
          <w:color w:val="000000" w:themeColor="text1"/>
        </w:rPr>
        <w:t xml:space="preserve">e dejó sin efectos el cierre de instrucción decretado el treinta de mayo del año en curso y se abrió la etapa de manifestaciones, a efecto de que las partes emitieran sus manifestaciones. </w:t>
      </w:r>
      <w:r w:rsidRPr="3D987C26">
        <w:rPr>
          <w:rFonts w:eastAsia="Palatino Linotype" w:cs="Palatino Linotype"/>
          <w:color w:val="000000" w:themeColor="text1"/>
        </w:rPr>
        <w:t xml:space="preserve">Al respecto, se observa que </w:t>
      </w:r>
      <w:r w:rsidR="00E06678" w:rsidRPr="3D987C26">
        <w:rPr>
          <w:rFonts w:eastAsia="Palatino Linotype" w:cs="Palatino Linotype"/>
          <w:color w:val="000000" w:themeColor="text1"/>
        </w:rPr>
        <w:t xml:space="preserve">el día ocho de julio de dos mil veinticinco, </w:t>
      </w:r>
      <w:r w:rsidRPr="3D987C26">
        <w:rPr>
          <w:rFonts w:eastAsia="Palatino Linotype" w:cs="Palatino Linotype"/>
          <w:color w:val="000000" w:themeColor="text1"/>
        </w:rPr>
        <w:t xml:space="preserve">el Sujeto Obligado </w:t>
      </w:r>
      <w:r w:rsidR="00DF0054" w:rsidRPr="3D987C26">
        <w:rPr>
          <w:rFonts w:eastAsia="Palatino Linotype" w:cs="Palatino Linotype"/>
          <w:color w:val="000000" w:themeColor="text1"/>
        </w:rPr>
        <w:t xml:space="preserve">remitió un alcance a Informe Justificado mediante el documento denominado </w:t>
      </w:r>
      <w:r w:rsidR="00DF0054" w:rsidRPr="3D987C26">
        <w:rPr>
          <w:rFonts w:eastAsia="Palatino Linotype" w:cs="Palatino Linotype"/>
          <w:b/>
          <w:bCs/>
          <w:color w:val="000000" w:themeColor="text1"/>
        </w:rPr>
        <w:t>«</w:t>
      </w:r>
      <w:r w:rsidR="00E06678" w:rsidRPr="3D987C26">
        <w:rPr>
          <w:rFonts w:eastAsia="Palatino Linotype" w:cs="Palatino Linotype"/>
          <w:b/>
          <w:bCs/>
          <w:color w:val="000000" w:themeColor="text1"/>
        </w:rPr>
        <w:t>Alcance RR 5290.pdf</w:t>
      </w:r>
      <w:r w:rsidR="00DF0054" w:rsidRPr="3D987C26">
        <w:rPr>
          <w:rFonts w:eastAsia="Palatino Linotype" w:cs="Palatino Linotype"/>
          <w:b/>
          <w:bCs/>
          <w:color w:val="000000" w:themeColor="text1"/>
        </w:rPr>
        <w:t>»</w:t>
      </w:r>
      <w:r w:rsidR="00DF0054" w:rsidRPr="3D987C26">
        <w:rPr>
          <w:rFonts w:eastAsia="Palatino Linotype" w:cs="Palatino Linotype"/>
          <w:color w:val="000000" w:themeColor="text1"/>
        </w:rPr>
        <w:t>, el cual fue puesto a la vista de la Recurrente por medio del acuerdo del día ocho de julio de dos mil veinticinco, otorgando a la solicitante un término de tres días para manifestar lo que a su derecho conviniera. Por su parte, la Recurrente no realizó manifestaciones, vertió alegatos ni presentó pruebas que a su derecho conviniera, así como tampoco se pronunció respecto del Informe Justificado. El contenido de los documentos referidos será motivo de análisis en el estudio correspondiente.</w:t>
      </w:r>
    </w:p>
    <w:p w14:paraId="27B4FCFC" w14:textId="211CF2A8" w:rsidR="00A70864" w:rsidRPr="00E06678" w:rsidRDefault="00A70864" w:rsidP="00A70864">
      <w:pPr>
        <w:pBdr>
          <w:top w:val="nil"/>
          <w:left w:val="nil"/>
          <w:bottom w:val="nil"/>
          <w:right w:val="nil"/>
          <w:between w:val="nil"/>
        </w:pBdr>
        <w:contextualSpacing/>
        <w:rPr>
          <w:rFonts w:eastAsia="Palatino Linotype" w:cs="Palatino Linotype"/>
          <w:color w:val="000000"/>
          <w:sz w:val="20"/>
          <w:szCs w:val="24"/>
        </w:rPr>
      </w:pPr>
    </w:p>
    <w:p w14:paraId="655A226A" w14:textId="1D0ACB4B" w:rsidR="00A70864" w:rsidRPr="006922F5" w:rsidRDefault="670D102D" w:rsidP="00A70864">
      <w:pPr>
        <w:pStyle w:val="Ttulo2"/>
        <w:rPr>
          <w:rFonts w:eastAsia="Palatino Linotype"/>
        </w:rPr>
      </w:pPr>
      <w:r w:rsidRPr="3D987C26">
        <w:rPr>
          <w:rFonts w:eastAsia="Palatino Linotype"/>
        </w:rPr>
        <w:t>NOVENO</w:t>
      </w:r>
      <w:r w:rsidR="00A70864" w:rsidRPr="3D987C26">
        <w:rPr>
          <w:rFonts w:eastAsia="Palatino Linotype"/>
        </w:rPr>
        <w:t>. Del cierre de instrucción.</w:t>
      </w:r>
    </w:p>
    <w:p w14:paraId="4DE738AA" w14:textId="450A7E39" w:rsidR="00A70864" w:rsidRDefault="00A70864" w:rsidP="00A7086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se decretó el cierre de </w:t>
      </w:r>
      <w:r>
        <w:rPr>
          <w:rFonts w:eastAsia="Palatino Linotype" w:cs="Palatino Linotype"/>
          <w:color w:val="000000"/>
          <w:szCs w:val="24"/>
        </w:rPr>
        <w:t xml:space="preserve">las etapas de conciliación e </w:t>
      </w:r>
      <w:r w:rsidRPr="006922F5">
        <w:rPr>
          <w:rFonts w:eastAsia="Palatino Linotype" w:cs="Palatino Linotype"/>
          <w:color w:val="000000"/>
          <w:szCs w:val="24"/>
        </w:rPr>
        <w:t>instrucción</w:t>
      </w:r>
      <w:r w:rsidR="003E6C7C">
        <w:rPr>
          <w:rFonts w:eastAsia="Palatino Linotype" w:cs="Palatino Linotype"/>
          <w:color w:val="000000"/>
          <w:szCs w:val="24"/>
        </w:rPr>
        <w:t xml:space="preserve"> el catorce de julio</w:t>
      </w:r>
      <w:r>
        <w:rPr>
          <w:rFonts w:eastAsia="Palatino Linotype" w:cs="Palatino Linotype"/>
          <w:color w:val="000000"/>
          <w:szCs w:val="24"/>
        </w:rPr>
        <w:t xml:space="preserve"> de dos mil veinticinco</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3A75AAC6" w14:textId="77777777" w:rsidR="00A70864" w:rsidRDefault="00A70864" w:rsidP="00A70864">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7B734D9E"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Pr>
          <w:rFonts w:eastAsia="Palatino Linotype" w:cs="Palatino Linotype"/>
          <w:szCs w:val="24"/>
          <w:lang w:val="es-ES"/>
        </w:rPr>
        <w:t xml:space="preserve"> </w:t>
      </w:r>
      <w:r w:rsidR="008F05A8">
        <w:rPr>
          <w:rFonts w:eastAsia="Palatino Linotype" w:cs="Palatino Linotype"/>
          <w:szCs w:val="24"/>
          <w:lang w:val="es-ES"/>
        </w:rPr>
        <w:t>noveno</w:t>
      </w:r>
      <w:r w:rsidR="00D112A2">
        <w:rPr>
          <w:rFonts w:eastAsia="Palatino Linotype" w:cs="Palatino Linotype"/>
          <w:szCs w:val="24"/>
          <w:lang w:val="es-ES"/>
        </w:rPr>
        <w:t xml:space="preserve">, </w:t>
      </w:r>
      <w:r w:rsidR="008F05A8">
        <w:rPr>
          <w:rFonts w:eastAsia="Palatino Linotype" w:cs="Palatino Linotype"/>
          <w:szCs w:val="24"/>
          <w:lang w:val="es-ES"/>
        </w:rPr>
        <w:t>cuadragésimo</w:t>
      </w:r>
      <w:r w:rsidR="00433BF2">
        <w:rPr>
          <w:rFonts w:eastAsia="Palatino Linotype" w:cs="Palatino Linotype"/>
          <w:szCs w:val="24"/>
          <w:lang w:val="es-ES"/>
        </w:rPr>
        <w:t xml:space="preserve"> y </w:t>
      </w:r>
      <w:r w:rsidR="008F05A8">
        <w:rPr>
          <w:rFonts w:eastAsia="Palatino Linotype" w:cs="Palatino Linotype"/>
          <w:szCs w:val="24"/>
          <w:lang w:val="es-ES"/>
        </w:rPr>
        <w:t>cuadragésimo primero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6D72BFA4" w14:textId="608785B9" w:rsidR="00483E88" w:rsidRPr="006922F5" w:rsidRDefault="006A3613" w:rsidP="00483E88">
      <w:pPr>
        <w:pStyle w:val="Ttulo2"/>
        <w:rPr>
          <w:rFonts w:eastAsia="Palatino Linotype"/>
        </w:rPr>
      </w:pPr>
      <w:r>
        <w:rPr>
          <w:rFonts w:eastAsia="Palatino Linotype"/>
        </w:rPr>
        <w:t>TERCERO</w:t>
      </w:r>
      <w:r w:rsidR="00483E88" w:rsidRPr="006922F5">
        <w:rPr>
          <w:rFonts w:eastAsia="Palatino Linotype"/>
        </w:rPr>
        <w:t>. De las causas de improcedencia.</w:t>
      </w:r>
    </w:p>
    <w:p w14:paraId="662EF64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A093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3112A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5A61C17"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905C65"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D3577D0"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074260B3" w14:textId="69F5A096" w:rsidR="00483E88" w:rsidRPr="006922F5" w:rsidRDefault="006A3613" w:rsidP="00483E88">
      <w:pPr>
        <w:pStyle w:val="Ttulo2"/>
        <w:rPr>
          <w:rFonts w:eastAsia="Palatino Linotype"/>
        </w:rPr>
      </w:pPr>
      <w:r>
        <w:rPr>
          <w:rFonts w:eastAsia="Palatino Linotype"/>
        </w:rPr>
        <w:t>CUAR</w:t>
      </w:r>
      <w:r w:rsidR="00483E88">
        <w:rPr>
          <w:rFonts w:eastAsia="Palatino Linotype"/>
        </w:rPr>
        <w:t>TO</w:t>
      </w:r>
      <w:r w:rsidR="00483E88" w:rsidRPr="006922F5">
        <w:rPr>
          <w:rFonts w:eastAsia="Palatino Linotype"/>
        </w:rPr>
        <w:t>. Estudio y resolución del asunto.</w:t>
      </w:r>
    </w:p>
    <w:p w14:paraId="18846981"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C82353">
        <w:rPr>
          <w:rFonts w:eastAsiaTheme="minorHAnsi" w:cstheme="minorBidi"/>
          <w:szCs w:val="24"/>
          <w:lang w:eastAsia="en-US"/>
        </w:rPr>
        <w:lastRenderedPageBreak/>
        <w:t>Mexicano sea parte, en concordancia con el párrafo tercero del artículo 1 de la Constitución Federal y el diverso 8 de la Ley de Transparencia local.</w:t>
      </w:r>
    </w:p>
    <w:p w14:paraId="2AD02F5D" w14:textId="77777777" w:rsidR="00483E88" w:rsidRPr="00C82353" w:rsidRDefault="00483E88" w:rsidP="00483E88">
      <w:pPr>
        <w:rPr>
          <w:rFonts w:eastAsiaTheme="minorHAnsi" w:cstheme="minorBidi"/>
          <w:szCs w:val="24"/>
          <w:lang w:eastAsia="en-US"/>
        </w:rPr>
      </w:pPr>
    </w:p>
    <w:p w14:paraId="0FB5D0CA" w14:textId="77777777" w:rsidR="00483E88" w:rsidRPr="00C82353" w:rsidRDefault="00483E88" w:rsidP="00483E88">
      <w:pPr>
        <w:rPr>
          <w:rFonts w:eastAsiaTheme="minorEastAsia" w:cstheme="minorBidi"/>
          <w:lang w:val="es-ES" w:eastAsia="en-US"/>
        </w:rPr>
      </w:pPr>
      <w:r w:rsidRPr="1923E2E8">
        <w:rPr>
          <w:rFonts w:eastAsiaTheme="minorEastAsia" w:cstheme="minorBidi"/>
          <w:lang w:val="es-ES" w:eastAsia="en-US"/>
        </w:rPr>
        <w:t>En esa tesitura, 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4D178C3B" w14:textId="77777777" w:rsidR="00483E88" w:rsidRPr="00C82353" w:rsidRDefault="00483E88" w:rsidP="00483E88">
      <w:pPr>
        <w:rPr>
          <w:rFonts w:eastAsiaTheme="minorHAnsi" w:cstheme="minorBidi"/>
          <w:szCs w:val="24"/>
          <w:lang w:eastAsia="en-US"/>
        </w:rPr>
      </w:pPr>
    </w:p>
    <w:p w14:paraId="1B6B8BC7"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w:t>
      </w:r>
      <w:r>
        <w:rPr>
          <w:rFonts w:eastAsiaTheme="minorHAnsi" w:cstheme="minorBidi"/>
          <w:szCs w:val="24"/>
          <w:lang w:eastAsia="en-US"/>
        </w:rPr>
        <w:t>.</w:t>
      </w:r>
    </w:p>
    <w:p w14:paraId="07DE0AB1" w14:textId="77777777" w:rsidR="00483E88" w:rsidRPr="00213154" w:rsidRDefault="00483E88" w:rsidP="00483E88">
      <w:pPr>
        <w:rPr>
          <w:rFonts w:eastAsiaTheme="minorHAnsi" w:cstheme="minorBidi"/>
          <w:sz w:val="22"/>
          <w:lang w:eastAsia="en-US"/>
        </w:rPr>
      </w:pPr>
    </w:p>
    <w:p w14:paraId="7839FE0F" w14:textId="4F7F0211" w:rsidR="006A3613" w:rsidRDefault="00483E88" w:rsidP="00684BF4">
      <w:pPr>
        <w:rPr>
          <w:rFonts w:eastAsiaTheme="minorEastAsia" w:cstheme="minorBidi"/>
          <w:lang w:val="es-ES" w:eastAsia="en-US"/>
        </w:rPr>
      </w:pPr>
      <w:r w:rsidRPr="0EE28084">
        <w:rPr>
          <w:rFonts w:eastAsiaTheme="minorEastAsia" w:cstheme="minorBidi"/>
          <w:lang w:val="es-ES" w:eastAsia="en-US"/>
        </w:rPr>
        <w:t>En virtud de lo anterior</w:t>
      </w:r>
      <w:r w:rsidR="006A3613">
        <w:rPr>
          <w:rFonts w:eastAsiaTheme="minorEastAsia" w:cstheme="minorBidi"/>
          <w:lang w:val="es-ES" w:eastAsia="en-US"/>
        </w:rPr>
        <w:t>, es conveniente recordar que la</w:t>
      </w:r>
      <w:r w:rsidRPr="0EE28084">
        <w:rPr>
          <w:rFonts w:eastAsiaTheme="minorEastAsia" w:cstheme="minorBidi"/>
          <w:lang w:val="es-ES" w:eastAsia="en-US"/>
        </w:rPr>
        <w:t xml:space="preserve"> Recurrente requirió</w:t>
      </w:r>
      <w:r w:rsidR="006A3613">
        <w:rPr>
          <w:rFonts w:eastAsiaTheme="minorEastAsia" w:cstheme="minorBidi"/>
          <w:lang w:val="es-ES" w:eastAsia="en-US"/>
        </w:rPr>
        <w:t xml:space="preserve"> que, respecto de los servidores públicos adscritos a la Secretaría Técnica, se le proporcionara lo siguiente:</w:t>
      </w:r>
    </w:p>
    <w:p w14:paraId="17419681" w14:textId="77777777" w:rsidR="006A3613" w:rsidRDefault="006A3613" w:rsidP="00684BF4">
      <w:pPr>
        <w:rPr>
          <w:rFonts w:eastAsiaTheme="minorEastAsia" w:cstheme="minorBidi"/>
          <w:lang w:val="es-ES" w:eastAsia="en-US"/>
        </w:rPr>
      </w:pPr>
    </w:p>
    <w:p w14:paraId="4A379C38" w14:textId="346A1803" w:rsidR="006A3613" w:rsidRPr="00976AAA" w:rsidRDefault="006A3613" w:rsidP="00976AAA">
      <w:pPr>
        <w:pStyle w:val="Prrafodelista"/>
        <w:numPr>
          <w:ilvl w:val="0"/>
          <w:numId w:val="41"/>
        </w:numPr>
        <w:rPr>
          <w:rFonts w:eastAsiaTheme="minorEastAsia" w:cstheme="minorBidi"/>
          <w:lang w:eastAsia="en-US"/>
        </w:rPr>
      </w:pPr>
      <w:r w:rsidRPr="00976AAA">
        <w:rPr>
          <w:rFonts w:eastAsiaTheme="minorEastAsia" w:cstheme="minorBidi"/>
          <w:lang w:eastAsia="en-US"/>
        </w:rPr>
        <w:t>Perfil de puestos</w:t>
      </w:r>
    </w:p>
    <w:p w14:paraId="65280A79" w14:textId="69D0CF59" w:rsidR="006A3613" w:rsidRPr="00976AAA" w:rsidRDefault="006A3613" w:rsidP="00976AAA">
      <w:pPr>
        <w:pStyle w:val="Prrafodelista"/>
        <w:numPr>
          <w:ilvl w:val="0"/>
          <w:numId w:val="41"/>
        </w:numPr>
        <w:rPr>
          <w:rFonts w:eastAsiaTheme="minorEastAsia" w:cstheme="minorBidi"/>
          <w:lang w:eastAsia="en-US"/>
        </w:rPr>
      </w:pPr>
      <w:r w:rsidRPr="00976AAA">
        <w:rPr>
          <w:rFonts w:eastAsiaTheme="minorEastAsia" w:cstheme="minorBidi"/>
          <w:lang w:eastAsia="en-US"/>
        </w:rPr>
        <w:lastRenderedPageBreak/>
        <w:t>Currículos.</w:t>
      </w:r>
    </w:p>
    <w:p w14:paraId="0AAF6845" w14:textId="00629165" w:rsidR="006A3613" w:rsidRPr="00976AAA" w:rsidRDefault="006A3613" w:rsidP="00976AAA">
      <w:pPr>
        <w:pStyle w:val="Prrafodelista"/>
        <w:numPr>
          <w:ilvl w:val="0"/>
          <w:numId w:val="41"/>
        </w:numPr>
        <w:rPr>
          <w:rFonts w:eastAsiaTheme="minorEastAsia" w:cstheme="minorBidi"/>
          <w:lang w:eastAsia="en-US"/>
        </w:rPr>
      </w:pPr>
      <w:r w:rsidRPr="00976AAA">
        <w:rPr>
          <w:rFonts w:eastAsiaTheme="minorEastAsia" w:cstheme="minorBidi"/>
          <w:lang w:eastAsia="en-US"/>
        </w:rPr>
        <w:t>Comprobante máximo de estudios.</w:t>
      </w:r>
    </w:p>
    <w:p w14:paraId="60708EDB" w14:textId="053506DB" w:rsidR="006A3613" w:rsidRPr="00976AAA" w:rsidRDefault="006A3613" w:rsidP="00976AAA">
      <w:pPr>
        <w:pStyle w:val="Prrafodelista"/>
        <w:numPr>
          <w:ilvl w:val="0"/>
          <w:numId w:val="41"/>
        </w:numPr>
        <w:rPr>
          <w:rFonts w:eastAsiaTheme="minorEastAsia" w:cstheme="minorBidi"/>
          <w:lang w:eastAsia="en-US"/>
        </w:rPr>
      </w:pPr>
      <w:r w:rsidRPr="00976AAA">
        <w:rPr>
          <w:rFonts w:eastAsiaTheme="minorEastAsia" w:cstheme="minorBidi"/>
          <w:lang w:eastAsia="en-US"/>
        </w:rPr>
        <w:t>Recibos de nómina</w:t>
      </w:r>
    </w:p>
    <w:p w14:paraId="5E54B14F" w14:textId="31E2A507" w:rsidR="006A3613" w:rsidRPr="00976AAA" w:rsidRDefault="006A3613" w:rsidP="00976AAA">
      <w:pPr>
        <w:pStyle w:val="Prrafodelista"/>
        <w:numPr>
          <w:ilvl w:val="0"/>
          <w:numId w:val="41"/>
        </w:numPr>
        <w:rPr>
          <w:rFonts w:eastAsiaTheme="minorEastAsia" w:cstheme="minorBidi"/>
          <w:lang w:eastAsia="en-US"/>
        </w:rPr>
      </w:pPr>
      <w:r w:rsidRPr="00976AAA">
        <w:rPr>
          <w:rFonts w:eastAsiaTheme="minorEastAsia" w:cstheme="minorBidi"/>
          <w:lang w:eastAsia="en-US"/>
        </w:rPr>
        <w:t>Del servidor público Víctor Ernesto Galindo Zabala, sus horario y un informe de las actividades desarrolladas los días 14, 21 y 25 de febrero y 4 y 7 de marzo de 2025.</w:t>
      </w:r>
    </w:p>
    <w:p w14:paraId="5EE1CB64" w14:textId="389F6F30" w:rsidR="006A3613" w:rsidRPr="00976AAA" w:rsidRDefault="006A3613" w:rsidP="00976AAA">
      <w:pPr>
        <w:pStyle w:val="Prrafodelista"/>
        <w:numPr>
          <w:ilvl w:val="0"/>
          <w:numId w:val="41"/>
        </w:numPr>
        <w:rPr>
          <w:rFonts w:eastAsiaTheme="minorEastAsia" w:cstheme="minorBidi"/>
          <w:lang w:eastAsia="en-US"/>
        </w:rPr>
      </w:pPr>
      <w:r w:rsidRPr="00976AAA">
        <w:rPr>
          <w:rFonts w:eastAsiaTheme="minorEastAsia" w:cstheme="minorBidi"/>
          <w:lang w:eastAsia="en-US"/>
        </w:rPr>
        <w:t xml:space="preserve">De la servidora pública Viridiana Media Ortiz, el motivo por el cual no cumple con su horario de trabajo, </w:t>
      </w:r>
      <w:r w:rsidR="00D805C0" w:rsidRPr="00976AAA">
        <w:rPr>
          <w:rFonts w:eastAsiaTheme="minorEastAsia" w:cstheme="minorBidi"/>
          <w:lang w:eastAsia="en-US"/>
        </w:rPr>
        <w:t>si está comisionada requiere su oficio de comisión y la evidencia de las actividades que realizó en los meses de febrero y marzo de 2025.</w:t>
      </w:r>
    </w:p>
    <w:p w14:paraId="57795A3B" w14:textId="17997CFD" w:rsidR="00D805C0" w:rsidRPr="00976AAA" w:rsidRDefault="00103CC8" w:rsidP="00976AAA">
      <w:pPr>
        <w:pStyle w:val="Prrafodelista"/>
        <w:numPr>
          <w:ilvl w:val="0"/>
          <w:numId w:val="41"/>
        </w:numPr>
        <w:rPr>
          <w:rFonts w:eastAsiaTheme="minorEastAsia" w:cstheme="minorBidi"/>
          <w:lang w:eastAsia="en-US"/>
        </w:rPr>
      </w:pPr>
      <w:r w:rsidRPr="00976AAA">
        <w:rPr>
          <w:rFonts w:eastAsiaTheme="minorEastAsia" w:cstheme="minorBidi"/>
          <w:lang w:eastAsia="en-US"/>
        </w:rPr>
        <w:t xml:space="preserve">Del servidor público Luis Alberto Gómez García, </w:t>
      </w:r>
      <w:r w:rsidR="00976AAA" w:rsidRPr="00976AAA">
        <w:rPr>
          <w:rFonts w:eastAsiaTheme="minorEastAsia" w:cstheme="minorBidi"/>
          <w:lang w:eastAsia="en-US"/>
        </w:rPr>
        <w:t>sus actividades, atribuciones y responsabilidades y horario de trabajo.</w:t>
      </w:r>
    </w:p>
    <w:p w14:paraId="4C26A690" w14:textId="77777777" w:rsidR="006A3613" w:rsidRDefault="006A3613" w:rsidP="00684BF4">
      <w:pPr>
        <w:rPr>
          <w:rFonts w:eastAsiaTheme="minorEastAsia" w:cstheme="minorBidi"/>
          <w:lang w:val="es-ES" w:eastAsia="en-US"/>
        </w:rPr>
      </w:pPr>
    </w:p>
    <w:p w14:paraId="2028FB78" w14:textId="4B12C4EE" w:rsidR="00483E88" w:rsidRDefault="00483E88" w:rsidP="00483E88">
      <w:pPr>
        <w:pBdr>
          <w:top w:val="nil"/>
          <w:left w:val="nil"/>
          <w:bottom w:val="nil"/>
          <w:right w:val="nil"/>
          <w:between w:val="nil"/>
        </w:pBdr>
        <w:contextualSpacing/>
        <w:rPr>
          <w:rFonts w:eastAsia="Palatino Linotype" w:cs="Palatino Linotype"/>
          <w:color w:val="000000" w:themeColor="text1"/>
        </w:rPr>
      </w:pPr>
      <w:r w:rsidRPr="0E60AC12">
        <w:rPr>
          <w:rFonts w:eastAsia="Palatino Linotype" w:cs="Palatino Linotype"/>
          <w:color w:val="000000" w:themeColor="text1"/>
        </w:rPr>
        <w:t>A dicha solicitud, el Sujeto Obligado respondió mediante la entrega de</w:t>
      </w:r>
      <w:r w:rsidR="00AE4EA0">
        <w:rPr>
          <w:rFonts w:eastAsia="Palatino Linotype" w:cs="Palatino Linotype"/>
          <w:color w:val="000000" w:themeColor="text1"/>
        </w:rPr>
        <w:t xml:space="preserve"> </w:t>
      </w:r>
      <w:r w:rsidRPr="0E60AC12">
        <w:rPr>
          <w:rFonts w:eastAsia="Palatino Linotype" w:cs="Palatino Linotype"/>
          <w:color w:val="000000" w:themeColor="text1"/>
        </w:rPr>
        <w:t>l</w:t>
      </w:r>
      <w:r w:rsidR="00AE4EA0">
        <w:rPr>
          <w:rFonts w:eastAsia="Palatino Linotype" w:cs="Palatino Linotype"/>
          <w:color w:val="000000" w:themeColor="text1"/>
        </w:rPr>
        <w:t>os siguientes</w:t>
      </w:r>
      <w:r w:rsidRPr="0E60AC12">
        <w:rPr>
          <w:rFonts w:eastAsia="Palatino Linotype" w:cs="Palatino Linotype"/>
          <w:color w:val="000000" w:themeColor="text1"/>
        </w:rPr>
        <w:t xml:space="preserve"> documento</w:t>
      </w:r>
      <w:r w:rsidR="00AE4EA0">
        <w:rPr>
          <w:rFonts w:eastAsia="Palatino Linotype" w:cs="Palatino Linotype"/>
          <w:color w:val="000000" w:themeColor="text1"/>
        </w:rPr>
        <w:t>s:</w:t>
      </w:r>
    </w:p>
    <w:p w14:paraId="2A19AF63" w14:textId="77777777" w:rsidR="00AE4EA0" w:rsidRPr="00C535C7" w:rsidRDefault="00AE4EA0" w:rsidP="00C03D24"/>
    <w:p w14:paraId="6E4D7DC3" w14:textId="2ACA7BFB" w:rsidR="00DD2E7B" w:rsidRPr="00DD2E7B" w:rsidRDefault="00DD2E7B" w:rsidP="00C03D24">
      <w:pPr>
        <w:pStyle w:val="Prrafodelista"/>
        <w:numPr>
          <w:ilvl w:val="0"/>
          <w:numId w:val="42"/>
        </w:numPr>
        <w:rPr>
          <w:rFonts w:eastAsia="Palatino Linotype"/>
        </w:rPr>
      </w:pPr>
      <w:r w:rsidRPr="00A70864">
        <w:rPr>
          <w:rFonts w:eastAsia="Palatino Linotype" w:cs="Palatino Linotype"/>
          <w:b/>
          <w:bCs/>
          <w:color w:val="000000" w:themeColor="text1"/>
        </w:rPr>
        <w:t>Informe 43.pdf</w:t>
      </w:r>
      <w:r>
        <w:rPr>
          <w:rFonts w:eastAsia="Palatino Linotype" w:cs="Palatino Linotype"/>
          <w:bCs/>
          <w:color w:val="000000" w:themeColor="text1"/>
        </w:rPr>
        <w:t>.</w:t>
      </w:r>
      <w:r w:rsidR="002D3765">
        <w:rPr>
          <w:rFonts w:eastAsia="Palatino Linotype" w:cs="Palatino Linotype"/>
          <w:bCs/>
          <w:color w:val="000000" w:themeColor="text1"/>
        </w:rPr>
        <w:t xml:space="preserve"> Escrito de respuesta </w:t>
      </w:r>
      <w:r w:rsidR="00411173">
        <w:rPr>
          <w:rFonts w:eastAsia="Palatino Linotype" w:cs="Palatino Linotype"/>
          <w:bCs/>
          <w:color w:val="000000" w:themeColor="text1"/>
        </w:rPr>
        <w:t>suscrito</w:t>
      </w:r>
      <w:r w:rsidR="002D3765">
        <w:rPr>
          <w:rFonts w:eastAsia="Palatino Linotype" w:cs="Palatino Linotype"/>
          <w:bCs/>
          <w:color w:val="000000" w:themeColor="text1"/>
        </w:rPr>
        <w:t xml:space="preserve"> por </w:t>
      </w:r>
      <w:r w:rsidR="0095575F">
        <w:rPr>
          <w:rFonts w:eastAsia="Palatino Linotype" w:cs="Palatino Linotype"/>
          <w:bCs/>
          <w:color w:val="000000" w:themeColor="text1"/>
        </w:rPr>
        <w:t>la Coordinadora de Transparencia y Protección de Datos Personales</w:t>
      </w:r>
      <w:r w:rsidR="00E04C14">
        <w:rPr>
          <w:rFonts w:eastAsia="Palatino Linotype" w:cs="Palatino Linotype"/>
          <w:bCs/>
          <w:color w:val="000000" w:themeColor="text1"/>
        </w:rPr>
        <w:t>, quien refirió adjuntar las respuestas de la Secretaría Técnica y Dirección de Administración, así como sus anexos.</w:t>
      </w:r>
    </w:p>
    <w:p w14:paraId="66DDE54D" w14:textId="5FCED9A3" w:rsidR="00DD2E7B" w:rsidRPr="00DD2E7B" w:rsidRDefault="00DD2E7B" w:rsidP="00C03D24">
      <w:pPr>
        <w:pStyle w:val="Prrafodelista"/>
        <w:numPr>
          <w:ilvl w:val="0"/>
          <w:numId w:val="42"/>
        </w:numPr>
        <w:rPr>
          <w:rFonts w:eastAsia="Palatino Linotype"/>
        </w:rPr>
      </w:pPr>
      <w:r w:rsidRPr="00A70864">
        <w:rPr>
          <w:rFonts w:eastAsia="Palatino Linotype" w:cs="Palatino Linotype"/>
          <w:b/>
          <w:bCs/>
          <w:color w:val="000000" w:themeColor="text1"/>
        </w:rPr>
        <w:t>Of. Admin.pdf</w:t>
      </w:r>
      <w:r>
        <w:rPr>
          <w:rFonts w:eastAsia="Palatino Linotype" w:cs="Palatino Linotype"/>
          <w:bCs/>
          <w:color w:val="000000" w:themeColor="text1"/>
        </w:rPr>
        <w:t>.</w:t>
      </w:r>
      <w:r w:rsidR="001343A6">
        <w:rPr>
          <w:rFonts w:eastAsia="Palatino Linotype" w:cs="Palatino Linotype"/>
          <w:bCs/>
          <w:color w:val="000000" w:themeColor="text1"/>
        </w:rPr>
        <w:t xml:space="preserve"> Oficio DA/512/2025</w:t>
      </w:r>
      <w:r w:rsidR="00271EBF">
        <w:rPr>
          <w:rFonts w:eastAsia="Palatino Linotype" w:cs="Palatino Linotype"/>
          <w:bCs/>
          <w:color w:val="000000" w:themeColor="text1"/>
        </w:rPr>
        <w:t xml:space="preserve"> signado por la Directora de Administración, por medio del cual </w:t>
      </w:r>
      <w:r w:rsidR="00BB634C">
        <w:rPr>
          <w:rFonts w:eastAsia="Palatino Linotype" w:cs="Palatino Linotype"/>
          <w:bCs/>
          <w:color w:val="000000" w:themeColor="text1"/>
        </w:rPr>
        <w:t>se informó que se enviaba la ficha curricular de los servidores públicos adscritos a la Secretaría Técnica y solicitó la versión pública de</w:t>
      </w:r>
      <w:r w:rsidR="002A63BD">
        <w:rPr>
          <w:rFonts w:eastAsia="Palatino Linotype" w:cs="Palatino Linotype"/>
          <w:bCs/>
          <w:color w:val="000000" w:themeColor="text1"/>
        </w:rPr>
        <w:t xml:space="preserve"> </w:t>
      </w:r>
      <w:r w:rsidR="00BB634C">
        <w:rPr>
          <w:rFonts w:eastAsia="Palatino Linotype" w:cs="Palatino Linotype"/>
          <w:bCs/>
          <w:color w:val="000000" w:themeColor="text1"/>
        </w:rPr>
        <w:t>l</w:t>
      </w:r>
      <w:r w:rsidR="002A63BD">
        <w:rPr>
          <w:rFonts w:eastAsia="Palatino Linotype" w:cs="Palatino Linotype"/>
          <w:bCs/>
          <w:color w:val="000000" w:themeColor="text1"/>
        </w:rPr>
        <w:t>os</w:t>
      </w:r>
      <w:r w:rsidR="00BB634C">
        <w:rPr>
          <w:rFonts w:eastAsia="Palatino Linotype" w:cs="Palatino Linotype"/>
          <w:bCs/>
          <w:color w:val="000000" w:themeColor="text1"/>
        </w:rPr>
        <w:t xml:space="preserve"> </w:t>
      </w:r>
      <w:r w:rsidR="002A63BD">
        <w:rPr>
          <w:rFonts w:eastAsia="Palatino Linotype" w:cs="Palatino Linotype"/>
          <w:bCs/>
          <w:color w:val="000000" w:themeColor="text1"/>
        </w:rPr>
        <w:t xml:space="preserve">recibos de nómina, así como del </w:t>
      </w:r>
      <w:r w:rsidR="00E26134">
        <w:rPr>
          <w:rFonts w:eastAsia="Palatino Linotype" w:cs="Palatino Linotype"/>
          <w:bCs/>
          <w:color w:val="000000" w:themeColor="text1"/>
        </w:rPr>
        <w:t>comprobante de estudios.</w:t>
      </w:r>
    </w:p>
    <w:p w14:paraId="3650DC25" w14:textId="0740667C" w:rsidR="00DD2E7B" w:rsidRPr="00DD2E7B" w:rsidRDefault="00DD2E7B" w:rsidP="00C03D24">
      <w:pPr>
        <w:pStyle w:val="Prrafodelista"/>
        <w:numPr>
          <w:ilvl w:val="0"/>
          <w:numId w:val="42"/>
        </w:numPr>
        <w:rPr>
          <w:rFonts w:eastAsia="Palatino Linotype"/>
        </w:rPr>
      </w:pPr>
      <w:r w:rsidRPr="00A70864">
        <w:rPr>
          <w:rFonts w:eastAsia="Palatino Linotype" w:cs="Palatino Linotype"/>
          <w:b/>
          <w:bCs/>
          <w:color w:val="000000" w:themeColor="text1"/>
        </w:rPr>
        <w:lastRenderedPageBreak/>
        <w:t>Of. ST.pdf</w:t>
      </w:r>
      <w:r>
        <w:rPr>
          <w:rFonts w:eastAsia="Palatino Linotype" w:cs="Palatino Linotype"/>
          <w:bCs/>
          <w:color w:val="000000" w:themeColor="text1"/>
        </w:rPr>
        <w:t>.</w:t>
      </w:r>
      <w:r w:rsidR="00A55CB3">
        <w:rPr>
          <w:rFonts w:eastAsia="Palatino Linotype" w:cs="Palatino Linotype"/>
          <w:bCs/>
          <w:color w:val="000000" w:themeColor="text1"/>
        </w:rPr>
        <w:t xml:space="preserve"> Oficio ST/263/2025 emitido por </w:t>
      </w:r>
      <w:r w:rsidR="00CB28D3">
        <w:rPr>
          <w:rFonts w:eastAsia="Palatino Linotype" w:cs="Palatino Linotype"/>
          <w:bCs/>
          <w:color w:val="000000" w:themeColor="text1"/>
        </w:rPr>
        <w:t xml:space="preserve">el Secretario Técnico del Ayuntamiento, mediante el cual señaló lo siguiente: a) respecto de las actividades de Víctor Ernesto Galindo Zabala, no se genera información referente a lo solicitado, ya que se realizan actividades conforme al Manual </w:t>
      </w:r>
      <w:r w:rsidR="002A63BD">
        <w:rPr>
          <w:rFonts w:eastAsia="Palatino Linotype" w:cs="Palatino Linotype"/>
          <w:bCs/>
          <w:color w:val="000000" w:themeColor="text1"/>
        </w:rPr>
        <w:t>de Procedimientos y Organización de la Secretaría Técnica, proporcionando en la liga para su consulta en formato cerrado y la liga en el mismo formato para consultar los horarios; b) respecto de la servidora pública Viridiana Medina, señaló que sus actividades y horarios pueden consultarse en la ligas proporcionadas, aunado a que en los archivos no se encontró documento alguno relativo a un oficio de comisión por lo que no es posible entregar la información; c) tocante al servidor público Luis Alberto Gómez, refirió que las actividades y horario laboral se puede consultar en las ligas proporcionadas.</w:t>
      </w:r>
    </w:p>
    <w:p w14:paraId="327F4BF2" w14:textId="252582B5" w:rsidR="00DD2E7B" w:rsidRPr="00DD2E7B" w:rsidRDefault="00DD2E7B" w:rsidP="00C03D24">
      <w:pPr>
        <w:pStyle w:val="Prrafodelista"/>
        <w:numPr>
          <w:ilvl w:val="0"/>
          <w:numId w:val="42"/>
        </w:numPr>
        <w:rPr>
          <w:rFonts w:eastAsia="Palatino Linotype"/>
        </w:rPr>
      </w:pPr>
      <w:proofErr w:type="spellStart"/>
      <w:r w:rsidRPr="00A70864">
        <w:rPr>
          <w:rFonts w:eastAsia="Palatino Linotype" w:cs="Palatino Linotype"/>
          <w:b/>
          <w:bCs/>
          <w:color w:val="000000" w:themeColor="text1"/>
        </w:rPr>
        <w:t>Curriculum</w:t>
      </w:r>
      <w:proofErr w:type="spellEnd"/>
      <w:r w:rsidRPr="00A70864">
        <w:rPr>
          <w:rFonts w:eastAsia="Palatino Linotype" w:cs="Palatino Linotype"/>
          <w:b/>
          <w:bCs/>
          <w:color w:val="000000" w:themeColor="text1"/>
        </w:rPr>
        <w:t xml:space="preserve"> ST.pdf</w:t>
      </w:r>
      <w:r>
        <w:rPr>
          <w:rFonts w:eastAsia="Palatino Linotype" w:cs="Palatino Linotype"/>
          <w:bCs/>
          <w:color w:val="000000" w:themeColor="text1"/>
        </w:rPr>
        <w:t>.</w:t>
      </w:r>
      <w:r w:rsidR="002A63BD">
        <w:rPr>
          <w:rFonts w:eastAsia="Palatino Linotype" w:cs="Palatino Linotype"/>
          <w:bCs/>
          <w:color w:val="000000" w:themeColor="text1"/>
        </w:rPr>
        <w:t xml:space="preserve"> Documento que contiene doce fichas curriculares de los servidores públicos adscritos a la Secretaría Técnica.</w:t>
      </w:r>
    </w:p>
    <w:p w14:paraId="33F8C4D1" w14:textId="64C71492" w:rsidR="00DD2E7B" w:rsidRPr="00DD2E7B" w:rsidRDefault="00DD2E7B" w:rsidP="00C03D24">
      <w:pPr>
        <w:pStyle w:val="Prrafodelista"/>
        <w:numPr>
          <w:ilvl w:val="0"/>
          <w:numId w:val="42"/>
        </w:numPr>
        <w:rPr>
          <w:rFonts w:eastAsia="Palatino Linotype"/>
        </w:rPr>
      </w:pPr>
      <w:r w:rsidRPr="00A70864">
        <w:rPr>
          <w:rFonts w:eastAsia="Palatino Linotype" w:cs="Palatino Linotype"/>
          <w:b/>
          <w:bCs/>
          <w:color w:val="000000" w:themeColor="text1"/>
        </w:rPr>
        <w:t>Comprobante Estudios ST.pdf</w:t>
      </w:r>
      <w:r>
        <w:rPr>
          <w:rFonts w:eastAsia="Palatino Linotype" w:cs="Palatino Linotype"/>
          <w:bCs/>
          <w:color w:val="000000" w:themeColor="text1"/>
        </w:rPr>
        <w:t>.</w:t>
      </w:r>
      <w:r w:rsidR="000764DA">
        <w:rPr>
          <w:rFonts w:eastAsia="Palatino Linotype" w:cs="Palatino Linotype"/>
          <w:bCs/>
          <w:color w:val="000000" w:themeColor="text1"/>
        </w:rPr>
        <w:t xml:space="preserve"> Documento que contiene título profesional, certificado de terminación de estudios en la carrera de Ingeniería Ambiental, dos certificados de terminación de estudios de bachillerato general, certificado total de estudios en la Maestría en Criminología, certificado de terminación de estudios en la Licenciatura de Ciencias Políticas y Administración Pública, </w:t>
      </w:r>
      <w:r w:rsidR="00E26134">
        <w:rPr>
          <w:rFonts w:eastAsia="Palatino Linotype" w:cs="Palatino Linotype"/>
          <w:bCs/>
          <w:color w:val="000000" w:themeColor="text1"/>
        </w:rPr>
        <w:t xml:space="preserve">certificado de secundaria, certificado de terminación de estudio en el curso de Programador de Computadoras, certificado de terminación de estudios en bachillerato propedéutico estatal, reconocimiento por conclusión de estudios en la Licenciatura en Administración con Especialidad en Desarrollo Empresarial, título profesional </w:t>
      </w:r>
      <w:r w:rsidR="00E26134">
        <w:rPr>
          <w:rFonts w:eastAsia="Palatino Linotype" w:cs="Palatino Linotype"/>
          <w:bCs/>
          <w:color w:val="000000" w:themeColor="text1"/>
        </w:rPr>
        <w:lastRenderedPageBreak/>
        <w:t>en la Licenciatura en Derecho, título profesional en Licenciatura en Psicología Organizacional y Social, certificado de termino de estudios en el bachillerato en el área de Ciencias Económico-Administrativas en la carrera de Técnico en Administración de Empresas.</w:t>
      </w:r>
    </w:p>
    <w:p w14:paraId="4CFD412D" w14:textId="231011FF" w:rsidR="00DD2E7B" w:rsidRPr="00DD2E7B" w:rsidRDefault="00DD2E7B" w:rsidP="00C03D24">
      <w:pPr>
        <w:pStyle w:val="Prrafodelista"/>
        <w:numPr>
          <w:ilvl w:val="0"/>
          <w:numId w:val="42"/>
        </w:numPr>
        <w:rPr>
          <w:rFonts w:eastAsia="Palatino Linotype"/>
        </w:rPr>
      </w:pPr>
      <w:r w:rsidRPr="00A70864">
        <w:rPr>
          <w:rFonts w:eastAsia="Palatino Linotype" w:cs="Palatino Linotype"/>
          <w:b/>
          <w:bCs/>
          <w:color w:val="000000" w:themeColor="text1"/>
        </w:rPr>
        <w:t xml:space="preserve">Recibos </w:t>
      </w:r>
      <w:proofErr w:type="spellStart"/>
      <w:r w:rsidRPr="00A70864">
        <w:rPr>
          <w:rFonts w:eastAsia="Palatino Linotype" w:cs="Palatino Linotype"/>
          <w:b/>
          <w:bCs/>
          <w:color w:val="000000" w:themeColor="text1"/>
        </w:rPr>
        <w:t>Nominsa</w:t>
      </w:r>
      <w:proofErr w:type="spellEnd"/>
      <w:r w:rsidRPr="00A70864">
        <w:rPr>
          <w:rFonts w:eastAsia="Palatino Linotype" w:cs="Palatino Linotype"/>
          <w:b/>
          <w:bCs/>
          <w:color w:val="000000" w:themeColor="text1"/>
        </w:rPr>
        <w:t xml:space="preserve"> ST.pdf</w:t>
      </w:r>
      <w:r>
        <w:rPr>
          <w:rFonts w:eastAsia="Palatino Linotype" w:cs="Palatino Linotype"/>
          <w:bCs/>
          <w:color w:val="000000" w:themeColor="text1"/>
        </w:rPr>
        <w:t>.</w:t>
      </w:r>
      <w:r w:rsidR="00E26134">
        <w:rPr>
          <w:rFonts w:eastAsia="Palatino Linotype" w:cs="Palatino Linotype"/>
          <w:bCs/>
          <w:color w:val="000000" w:themeColor="text1"/>
        </w:rPr>
        <w:t xml:space="preserve"> Documento que contiene doce recibos de nómina correspondientes a la primera quincena de marzo de dos mil veinticinco.</w:t>
      </w:r>
    </w:p>
    <w:p w14:paraId="5F43ECAE" w14:textId="76B52CE3" w:rsidR="00483E88" w:rsidRPr="00C03D24" w:rsidRDefault="00DD2E7B" w:rsidP="00C03D24">
      <w:pPr>
        <w:pStyle w:val="Prrafodelista"/>
        <w:numPr>
          <w:ilvl w:val="0"/>
          <w:numId w:val="42"/>
        </w:numPr>
        <w:rPr>
          <w:rFonts w:eastAsia="Palatino Linotype"/>
        </w:rPr>
      </w:pPr>
      <w:r w:rsidRPr="00A70864">
        <w:rPr>
          <w:rFonts w:eastAsia="Palatino Linotype" w:cs="Palatino Linotype"/>
          <w:b/>
          <w:bCs/>
          <w:color w:val="000000" w:themeColor="text1"/>
        </w:rPr>
        <w:t>04 Extraordinaria.pdf</w:t>
      </w:r>
      <w:r>
        <w:rPr>
          <w:rFonts w:eastAsia="Palatino Linotype" w:cs="Palatino Linotype"/>
          <w:bCs/>
          <w:color w:val="000000" w:themeColor="text1"/>
        </w:rPr>
        <w:t>.</w:t>
      </w:r>
      <w:r w:rsidR="00173934">
        <w:rPr>
          <w:rFonts w:eastAsia="Palatino Linotype" w:cs="Palatino Linotype"/>
          <w:bCs/>
          <w:color w:val="000000" w:themeColor="text1"/>
        </w:rPr>
        <w:t xml:space="preserve"> Acta de la Cuarta Sesión Extraordinaria del Comité de Transparencia celebrada el </w:t>
      </w:r>
      <w:r w:rsidR="0019515B">
        <w:rPr>
          <w:rFonts w:eastAsia="Palatino Linotype" w:cs="Palatino Linotype"/>
          <w:bCs/>
          <w:color w:val="000000" w:themeColor="text1"/>
        </w:rPr>
        <w:t xml:space="preserve">siete de abril de dos mil veinticinco, en la que se aprobó la versión pública de los recibos de nómina y comprobantes de estudios para la atención de la solicitud de información </w:t>
      </w:r>
      <w:r w:rsidR="0019515B">
        <w:rPr>
          <w:rFonts w:eastAsia="Palatino Linotype" w:cs="Palatino Linotype"/>
          <w:b/>
          <w:bCs/>
          <w:color w:val="000000" w:themeColor="text1"/>
        </w:rPr>
        <w:t>00043/COACALCO/IP/2025</w:t>
      </w:r>
      <w:r w:rsidR="0019515B">
        <w:rPr>
          <w:rFonts w:eastAsia="Palatino Linotype" w:cs="Palatino Linotype"/>
          <w:bCs/>
          <w:color w:val="000000" w:themeColor="text1"/>
        </w:rPr>
        <w:t>.</w:t>
      </w:r>
    </w:p>
    <w:p w14:paraId="6FF56248" w14:textId="77777777" w:rsidR="004F16DE" w:rsidRDefault="004F16DE" w:rsidP="00C03D24">
      <w:pPr>
        <w:rPr>
          <w:lang w:val="es-ES"/>
        </w:rPr>
      </w:pPr>
    </w:p>
    <w:p w14:paraId="4BDBB0FE" w14:textId="4A352CE3" w:rsidR="00483E88" w:rsidRPr="00D0646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w:t>
      </w:r>
      <w:r w:rsidR="00FA5492">
        <w:rPr>
          <w:rFonts w:eastAsia="Palatino Linotype" w:cs="Palatino Linotype"/>
          <w:color w:val="000000" w:themeColor="text1"/>
          <w:lang w:val="es-ES"/>
        </w:rPr>
        <w:t>or el Sujeto Obligado, la</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19515B">
        <w:rPr>
          <w:rFonts w:eastAsia="Palatino Linotype" w:cs="Palatino Linotype"/>
          <w:color w:val="000000" w:themeColor="text1"/>
          <w:lang w:val="es-ES"/>
        </w:rPr>
        <w:t xml:space="preserve">la parte de la solicitud en la que requirió información de los servidores públicos referidos </w:t>
      </w:r>
      <w:r>
        <w:rPr>
          <w:rFonts w:eastAsia="Palatino Linotype" w:cs="Palatino Linotype"/>
          <w:color w:val="000000" w:themeColor="text1"/>
          <w:lang w:val="es-ES"/>
        </w:rPr>
        <w:t xml:space="preserve">y </w:t>
      </w:r>
      <w:r w:rsidR="0019515B">
        <w:rPr>
          <w:rFonts w:eastAsia="Palatino Linotype" w:cs="Palatino Linotype"/>
          <w:color w:val="000000" w:themeColor="text1"/>
          <w:lang w:val="es-ES"/>
        </w:rPr>
        <w:t xml:space="preserve">dando como </w:t>
      </w:r>
      <w:r>
        <w:rPr>
          <w:rFonts w:eastAsia="Palatino Linotype" w:cs="Palatino Linotype"/>
          <w:color w:val="000000" w:themeColor="text1"/>
          <w:lang w:val="es-ES"/>
        </w:rPr>
        <w:t xml:space="preserve">razones o motivos de inconformidad </w:t>
      </w:r>
      <w:r w:rsidR="0019515B">
        <w:rPr>
          <w:rFonts w:eastAsia="Palatino Linotype" w:cs="Palatino Linotype"/>
          <w:color w:val="000000" w:themeColor="text1"/>
          <w:lang w:val="es-ES"/>
        </w:rPr>
        <w:t xml:space="preserve">que la información está incompleta ya que no se presentaron los </w:t>
      </w:r>
      <w:r w:rsidR="001644F6">
        <w:rPr>
          <w:rFonts w:eastAsia="Palatino Linotype" w:cs="Palatino Linotype"/>
          <w:color w:val="000000" w:themeColor="text1"/>
          <w:lang w:val="es-ES"/>
        </w:rPr>
        <w:t>perfiles de puesto del personal de la Secretaría Técnica y que hay una incongruencia en afirma que no se generan informes de actividades con lo establecido en las obligaciones de las instituciones públicas señaladas en los artículos 88 y 98 fracción XV de la Ley del Trabajo de los Servidores Públicos del Estado de México y Municipios.</w:t>
      </w:r>
    </w:p>
    <w:p w14:paraId="4621DBB0" w14:textId="77777777" w:rsidR="00483E88" w:rsidRDefault="00483E88" w:rsidP="00483E88"/>
    <w:p w14:paraId="1BF5B97E" w14:textId="77777777" w:rsidR="00483E88" w:rsidRDefault="00483E88" w:rsidP="00483E88">
      <w:r>
        <w:t>Durante la etapa de instrucción, el Sujeto Obligado rindió su Informe Justificado mediante la presentación de los siguientes documentos:</w:t>
      </w:r>
    </w:p>
    <w:p w14:paraId="3CD9E659" w14:textId="77777777" w:rsidR="00483E88" w:rsidRPr="00BB5D9A" w:rsidRDefault="00483E88" w:rsidP="00483E88">
      <w:pPr>
        <w:rPr>
          <w:szCs w:val="24"/>
        </w:rPr>
      </w:pPr>
    </w:p>
    <w:p w14:paraId="15B1442D" w14:textId="56B86D76" w:rsidR="001644F6" w:rsidRPr="00BB5D9A" w:rsidRDefault="001644F6" w:rsidP="001644F6">
      <w:pPr>
        <w:pStyle w:val="Prrafodelista"/>
        <w:numPr>
          <w:ilvl w:val="0"/>
          <w:numId w:val="37"/>
        </w:numPr>
        <w:rPr>
          <w:rFonts w:eastAsia="Palatino Linotype" w:cs="Palatino Linotype"/>
          <w:color w:val="000000"/>
        </w:rPr>
      </w:pPr>
      <w:r w:rsidRPr="00BB5D9A">
        <w:rPr>
          <w:rFonts w:eastAsia="Palatino Linotype" w:cs="Palatino Linotype"/>
          <w:b/>
          <w:color w:val="000000"/>
        </w:rPr>
        <w:t>Informe 5290.pdf</w:t>
      </w:r>
      <w:r w:rsidR="003552F5" w:rsidRPr="00BB5D9A">
        <w:rPr>
          <w:rFonts w:eastAsia="Palatino Linotype" w:cs="Palatino Linotype"/>
          <w:color w:val="000000"/>
        </w:rPr>
        <w:t>. Escrito suscrito por la Coordinadora de Transparencia y Protección de Datos Personales, con el que refirió proporcionar los informes de la Dirección de Administración y la Secretaría Técnica.</w:t>
      </w:r>
    </w:p>
    <w:p w14:paraId="67A55882" w14:textId="4090EBD6" w:rsidR="001644F6" w:rsidRPr="00BB5D9A" w:rsidRDefault="001644F6" w:rsidP="001644F6">
      <w:pPr>
        <w:pStyle w:val="Prrafodelista"/>
        <w:numPr>
          <w:ilvl w:val="0"/>
          <w:numId w:val="37"/>
        </w:numPr>
        <w:rPr>
          <w:rFonts w:eastAsia="Palatino Linotype" w:cs="Palatino Linotype"/>
          <w:color w:val="000000"/>
        </w:rPr>
      </w:pPr>
      <w:r w:rsidRPr="00BB5D9A">
        <w:rPr>
          <w:rFonts w:eastAsia="Palatino Linotype" w:cs="Palatino Linotype"/>
          <w:b/>
          <w:color w:val="000000"/>
        </w:rPr>
        <w:t>Of. ST.pdf</w:t>
      </w:r>
      <w:r w:rsidR="003552F5" w:rsidRPr="00BB5D9A">
        <w:rPr>
          <w:rFonts w:eastAsia="Palatino Linotype" w:cs="Palatino Linotype"/>
          <w:color w:val="000000"/>
        </w:rPr>
        <w:t>. Oficio ST/285/2025 emitido por el Secretario Técnico, quien ratificó la respuesta emitida.</w:t>
      </w:r>
    </w:p>
    <w:p w14:paraId="33F9AAE3" w14:textId="3F228D5D" w:rsidR="00483E88" w:rsidRPr="00BB5D9A" w:rsidRDefault="001644F6" w:rsidP="001644F6">
      <w:pPr>
        <w:pStyle w:val="Prrafodelista"/>
        <w:numPr>
          <w:ilvl w:val="0"/>
          <w:numId w:val="37"/>
        </w:numPr>
        <w:rPr>
          <w:rFonts w:eastAsia="Palatino Linotype" w:cs="Palatino Linotype"/>
          <w:color w:val="000000"/>
        </w:rPr>
      </w:pPr>
      <w:r w:rsidRPr="00BB5D9A">
        <w:rPr>
          <w:rFonts w:eastAsia="Palatino Linotype" w:cs="Palatino Linotype"/>
          <w:b/>
          <w:color w:val="000000"/>
        </w:rPr>
        <w:t>Of. Admin.pdf</w:t>
      </w:r>
      <w:r w:rsidR="000D5C15" w:rsidRPr="00BB5D9A">
        <w:rPr>
          <w:rFonts w:eastAsia="Palatino Linotype" w:cs="Palatino Linotype"/>
          <w:color w:val="000000"/>
        </w:rPr>
        <w:t xml:space="preserve">. </w:t>
      </w:r>
      <w:r w:rsidR="003552F5" w:rsidRPr="00BB5D9A">
        <w:rPr>
          <w:rFonts w:eastAsia="Palatino Linotype" w:cs="Palatino Linotype"/>
          <w:color w:val="000000"/>
        </w:rPr>
        <w:t>Oficio DA/835/2025 signado por la Directora de Administración, por medio del cual se ratificó la respuesta.</w:t>
      </w:r>
    </w:p>
    <w:p w14:paraId="583278F2" w14:textId="77777777" w:rsidR="001644F6" w:rsidRPr="00BB5D9A" w:rsidRDefault="001644F6" w:rsidP="00483E88">
      <w:pPr>
        <w:pBdr>
          <w:top w:val="nil"/>
          <w:left w:val="nil"/>
          <w:bottom w:val="nil"/>
          <w:right w:val="nil"/>
          <w:between w:val="nil"/>
        </w:pBdr>
        <w:contextualSpacing/>
        <w:rPr>
          <w:rFonts w:eastAsia="Palatino Linotype" w:cs="Palatino Linotype"/>
          <w:color w:val="000000"/>
          <w:szCs w:val="24"/>
        </w:rPr>
      </w:pPr>
    </w:p>
    <w:p w14:paraId="2B9601E0" w14:textId="3456C85D" w:rsidR="003552F5" w:rsidRPr="00BB5D9A" w:rsidRDefault="003552F5" w:rsidP="00483E88">
      <w:pPr>
        <w:pBdr>
          <w:top w:val="nil"/>
          <w:left w:val="nil"/>
          <w:bottom w:val="nil"/>
          <w:right w:val="nil"/>
          <w:between w:val="nil"/>
        </w:pBdr>
        <w:contextualSpacing/>
        <w:rPr>
          <w:rFonts w:eastAsia="Palatino Linotype" w:cs="Palatino Linotype"/>
          <w:color w:val="000000"/>
          <w:szCs w:val="24"/>
        </w:rPr>
      </w:pPr>
      <w:r w:rsidRPr="00BB5D9A">
        <w:rPr>
          <w:rFonts w:eastAsia="Palatino Linotype" w:cs="Palatino Linotype"/>
          <w:color w:val="000000"/>
          <w:szCs w:val="24"/>
        </w:rPr>
        <w:t>Posteriormente, en el Sujeto Obligado remitió un alcance al Informe Justificado mediante la entrega del siguiente documento:</w:t>
      </w:r>
    </w:p>
    <w:p w14:paraId="0051626B" w14:textId="77777777" w:rsidR="003552F5" w:rsidRPr="00BB5D9A" w:rsidRDefault="003552F5" w:rsidP="00483E88">
      <w:pPr>
        <w:pBdr>
          <w:top w:val="nil"/>
          <w:left w:val="nil"/>
          <w:bottom w:val="nil"/>
          <w:right w:val="nil"/>
          <w:between w:val="nil"/>
        </w:pBdr>
        <w:contextualSpacing/>
        <w:rPr>
          <w:rFonts w:eastAsia="Palatino Linotype" w:cs="Palatino Linotype"/>
          <w:color w:val="000000"/>
          <w:sz w:val="22"/>
          <w:szCs w:val="24"/>
        </w:rPr>
      </w:pPr>
    </w:p>
    <w:p w14:paraId="4D39530D" w14:textId="52D1C9B2" w:rsidR="003552F5" w:rsidRPr="00BB5D9A" w:rsidRDefault="00BB5D9A" w:rsidP="00BB5D9A">
      <w:pPr>
        <w:pStyle w:val="Prrafodelista"/>
        <w:numPr>
          <w:ilvl w:val="0"/>
          <w:numId w:val="43"/>
        </w:numPr>
        <w:pBdr>
          <w:top w:val="nil"/>
          <w:left w:val="nil"/>
          <w:bottom w:val="nil"/>
          <w:right w:val="nil"/>
          <w:between w:val="nil"/>
        </w:pBdr>
        <w:contextualSpacing/>
        <w:rPr>
          <w:rFonts w:eastAsia="Palatino Linotype" w:cs="Palatino Linotype"/>
          <w:color w:val="000000"/>
        </w:rPr>
      </w:pPr>
      <w:r w:rsidRPr="00BB5D9A">
        <w:rPr>
          <w:rFonts w:eastAsia="Palatino Linotype" w:cs="Palatino Linotype"/>
          <w:b/>
          <w:color w:val="000000"/>
        </w:rPr>
        <w:t>Alcance RR 5290.pdf</w:t>
      </w:r>
      <w:r w:rsidR="003552F5" w:rsidRPr="00BB5D9A">
        <w:rPr>
          <w:rFonts w:eastAsia="Palatino Linotype" w:cs="Palatino Linotype"/>
          <w:color w:val="000000"/>
        </w:rPr>
        <w:t xml:space="preserve">. Oficio número DA/128/2025 emitido por la Directora de Administración, mediante el cual se proporcionaron dieciséis perfiles de puesto respecto de los servidores públicos </w:t>
      </w:r>
      <w:r w:rsidR="00FA5492" w:rsidRPr="00BB5D9A">
        <w:rPr>
          <w:rFonts w:eastAsia="Palatino Linotype" w:cs="Palatino Linotype"/>
          <w:color w:val="000000"/>
        </w:rPr>
        <w:t>adscritos a la Secretaría Técnica, en los cuales se puede advertir la información relativa a lo siguiente: a) Tipo de servidor público; b) Clasificación del puesto; c) Clave o Nivel del Puesto; d) Denominación del Puesto; e) Área o Unidad Administrativa; f) Descripción de las atribuciones, responsabilidades y/o funciones del puesto; g) Descripción del perfil, y; h) Nombre de quien actualmente ocupa el cargo.</w:t>
      </w:r>
    </w:p>
    <w:p w14:paraId="34D2C717" w14:textId="77777777" w:rsidR="003552F5" w:rsidRPr="00BB5D9A" w:rsidRDefault="003552F5" w:rsidP="00483E88">
      <w:pPr>
        <w:pBdr>
          <w:top w:val="nil"/>
          <w:left w:val="nil"/>
          <w:bottom w:val="nil"/>
          <w:right w:val="nil"/>
          <w:between w:val="nil"/>
        </w:pBdr>
        <w:contextualSpacing/>
        <w:rPr>
          <w:rFonts w:eastAsia="Palatino Linotype" w:cs="Palatino Linotype"/>
          <w:color w:val="000000"/>
          <w:szCs w:val="24"/>
        </w:rPr>
      </w:pPr>
    </w:p>
    <w:p w14:paraId="7A2AB75D" w14:textId="0E33E032" w:rsidR="00741AD3" w:rsidRPr="00BB5D9A" w:rsidRDefault="00FA5492" w:rsidP="00483E88">
      <w:pPr>
        <w:pBdr>
          <w:top w:val="nil"/>
          <w:left w:val="nil"/>
          <w:bottom w:val="nil"/>
          <w:right w:val="nil"/>
          <w:between w:val="nil"/>
        </w:pBdr>
        <w:contextualSpacing/>
        <w:rPr>
          <w:rFonts w:eastAsia="Palatino Linotype" w:cs="Palatino Linotype"/>
          <w:color w:val="000000"/>
          <w:szCs w:val="24"/>
        </w:rPr>
      </w:pPr>
      <w:r w:rsidRPr="00BB5D9A">
        <w:rPr>
          <w:rFonts w:eastAsia="Palatino Linotype" w:cs="Palatino Linotype"/>
          <w:color w:val="000000"/>
          <w:szCs w:val="24"/>
        </w:rPr>
        <w:t>Por su parte, la</w:t>
      </w:r>
      <w:r w:rsidR="00741AD3" w:rsidRPr="00BB5D9A">
        <w:rPr>
          <w:rFonts w:eastAsia="Palatino Linotype" w:cs="Palatino Linotype"/>
          <w:color w:val="000000"/>
          <w:szCs w:val="24"/>
        </w:rPr>
        <w:t xml:space="preserve"> Recurrente no realizó manifestaciones, vertió alegatos ni presentó pruebas que a su derecho conviniera, así como tampoco se</w:t>
      </w:r>
      <w:r w:rsidRPr="00BB5D9A">
        <w:rPr>
          <w:rFonts w:eastAsia="Palatino Linotype" w:cs="Palatino Linotype"/>
          <w:color w:val="000000"/>
          <w:szCs w:val="24"/>
        </w:rPr>
        <w:t xml:space="preserve"> pronunció respecto del Informe Justificado ni a</w:t>
      </w:r>
      <w:r w:rsidR="00BB5D9A" w:rsidRPr="00BB5D9A">
        <w:rPr>
          <w:rFonts w:eastAsia="Palatino Linotype" w:cs="Palatino Linotype"/>
          <w:color w:val="000000"/>
          <w:szCs w:val="24"/>
        </w:rPr>
        <w:t>l alcance rendidos por el Sujeto Obligado</w:t>
      </w:r>
    </w:p>
    <w:p w14:paraId="53C96C69" w14:textId="77777777" w:rsidR="00741AD3" w:rsidRDefault="00741AD3" w:rsidP="00483E88">
      <w:pPr>
        <w:pBdr>
          <w:top w:val="nil"/>
          <w:left w:val="nil"/>
          <w:bottom w:val="nil"/>
          <w:right w:val="nil"/>
          <w:between w:val="nil"/>
        </w:pBdr>
        <w:contextualSpacing/>
        <w:rPr>
          <w:rFonts w:eastAsia="Palatino Linotype" w:cs="Palatino Linotype"/>
          <w:color w:val="000000"/>
          <w:szCs w:val="24"/>
        </w:rPr>
      </w:pPr>
    </w:p>
    <w:p w14:paraId="0C1DA853" w14:textId="4820E196"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w:t>
      </w:r>
      <w:r>
        <w:rPr>
          <w:rFonts w:eastAsia="Palatino Linotype" w:cs="Palatino Linotype"/>
          <w:color w:val="000000"/>
          <w:szCs w:val="24"/>
        </w:rPr>
        <w:t xml:space="preserve">y su modificación mediante Informe Justificado </w:t>
      </w:r>
      <w:r w:rsidRPr="006922F5">
        <w:rPr>
          <w:rFonts w:eastAsia="Palatino Linotype" w:cs="Palatino Linotype"/>
          <w:color w:val="000000"/>
          <w:szCs w:val="24"/>
        </w:rPr>
        <w:t>del Sujeto Obligado colma la pretensión de</w:t>
      </w:r>
      <w:r w:rsidR="00FA5492">
        <w:rPr>
          <w:rFonts w:eastAsia="Palatino Linotype" w:cs="Palatino Linotype"/>
          <w:color w:val="000000"/>
          <w:szCs w:val="24"/>
        </w:rPr>
        <w:t xml:space="preserve"> </w:t>
      </w:r>
      <w:r>
        <w:rPr>
          <w:rFonts w:eastAsia="Palatino Linotype" w:cs="Palatino Linotype"/>
          <w:color w:val="000000"/>
          <w:szCs w:val="24"/>
        </w:rPr>
        <w:t>l</w:t>
      </w:r>
      <w:r w:rsidR="00FA5492">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del particular. </w:t>
      </w:r>
    </w:p>
    <w:p w14:paraId="68CF342B"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011426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612DD2D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35FD94F0" w14:textId="77777777" w:rsidR="00483E88" w:rsidRDefault="00483E88" w:rsidP="00483E88">
      <w:pPr>
        <w:pStyle w:val="Sinespaciado"/>
      </w:pPr>
      <w:r w:rsidRPr="006922F5">
        <w:rPr>
          <w:b/>
          <w:bCs/>
        </w:rPr>
        <w:t>Artículo 5.</w:t>
      </w:r>
      <w:r w:rsidRPr="006922F5">
        <w:t xml:space="preserve"> </w:t>
      </w:r>
      <w:r>
        <w:t>[</w:t>
      </w:r>
      <w:r w:rsidRPr="006922F5">
        <w:t>…</w:t>
      </w:r>
      <w:r>
        <w:t>]</w:t>
      </w:r>
    </w:p>
    <w:p w14:paraId="5C477C13" w14:textId="77777777" w:rsidR="00483E88" w:rsidRPr="006922F5" w:rsidRDefault="00483E88" w:rsidP="00483E88">
      <w:pPr>
        <w:pStyle w:val="Sinespaciado"/>
      </w:pPr>
    </w:p>
    <w:p w14:paraId="3D6FCA48" w14:textId="77777777" w:rsidR="00483E88" w:rsidRPr="006922F5" w:rsidRDefault="00483E88" w:rsidP="00483E88">
      <w:pPr>
        <w:pStyle w:val="Sinespaciado"/>
      </w:pPr>
      <w:r w:rsidRPr="006922F5">
        <w:t xml:space="preserve">El derecho a la información será garantizado por el Estado. La ley establecerá las previsiones que permitan asegurar la protección, el respeto y la difusión de este derecho. </w:t>
      </w:r>
    </w:p>
    <w:p w14:paraId="04AFFCC8" w14:textId="77777777" w:rsidR="00483E88" w:rsidRPr="006922F5" w:rsidRDefault="00483E88" w:rsidP="00483E88">
      <w:pPr>
        <w:pStyle w:val="Sinespaciado"/>
      </w:pPr>
    </w:p>
    <w:p w14:paraId="6E814937" w14:textId="77777777" w:rsidR="00483E88" w:rsidRPr="006922F5" w:rsidRDefault="00483E88" w:rsidP="00483E88">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E2A489" w14:textId="77777777" w:rsidR="00483E88" w:rsidRPr="006922F5" w:rsidRDefault="00483E88" w:rsidP="00483E88">
      <w:pPr>
        <w:pStyle w:val="Sinespaciado"/>
      </w:pPr>
    </w:p>
    <w:p w14:paraId="41CF08CA" w14:textId="77777777" w:rsidR="00483E88" w:rsidRPr="006922F5" w:rsidRDefault="00483E88" w:rsidP="00483E88">
      <w:pPr>
        <w:pStyle w:val="Sinespaciado"/>
      </w:pPr>
      <w:r w:rsidRPr="006922F5">
        <w:t>Este derecho se regirá por los principios y bases siguientes:</w:t>
      </w:r>
    </w:p>
    <w:p w14:paraId="3E911250" w14:textId="77777777" w:rsidR="00483E88" w:rsidRPr="006922F5" w:rsidRDefault="00483E88" w:rsidP="00483E88">
      <w:pPr>
        <w:pStyle w:val="Sinespaciado"/>
      </w:pPr>
    </w:p>
    <w:p w14:paraId="5E78543D" w14:textId="77777777" w:rsidR="00483E88" w:rsidRPr="006922F5" w:rsidRDefault="00483E88" w:rsidP="00483E88">
      <w:pPr>
        <w:pStyle w:val="Sinespaciado"/>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6922F5">
        <w:lastRenderedPageBreak/>
        <w:t>competencias o funciones, la ley determinará los supuestos específicos bajo los cuales procederá la declaración de inexistencia de la información.</w:t>
      </w:r>
    </w:p>
    <w:p w14:paraId="49448572" w14:textId="77777777" w:rsidR="00483E88" w:rsidRPr="006922F5" w:rsidRDefault="00483E88" w:rsidP="00483E88">
      <w:pPr>
        <w:pStyle w:val="Sinespaciado"/>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64C045B9" w14:textId="77777777" w:rsidR="00483E88" w:rsidRPr="006922F5" w:rsidRDefault="00483E88" w:rsidP="00483E88">
      <w:pPr>
        <w:pStyle w:val="Sinespaciado"/>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3F3FA5D8" w14:textId="77777777" w:rsidR="00483E88" w:rsidRPr="006922F5" w:rsidRDefault="00483E88" w:rsidP="00483E88">
      <w:pPr>
        <w:pStyle w:val="Sinespaciado"/>
      </w:pPr>
      <w:r w:rsidRPr="006922F5">
        <w:t>IV. Se establecerán mecanismos de acceso a la información y procedimientos de revisión expeditos que se sustanciarán ante el organismo autónomo especializado e imparcial que establece esta Constitución.</w:t>
      </w:r>
    </w:p>
    <w:p w14:paraId="07CA2EEE" w14:textId="77777777" w:rsidR="00483E88" w:rsidRPr="006922F5" w:rsidRDefault="00483E88" w:rsidP="00483E88">
      <w:pPr>
        <w:pStyle w:val="Sinespaciado"/>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27723AB" w14:textId="77777777" w:rsidR="00483E88" w:rsidRPr="006922F5" w:rsidRDefault="00483E88" w:rsidP="00483E88">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A054B3" w14:textId="77777777" w:rsidR="00483E88" w:rsidRPr="006922F5" w:rsidRDefault="00483E88" w:rsidP="00483E88">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24DE415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D7DE9DD" w14:textId="77777777" w:rsidR="00483E88" w:rsidRPr="006922F5" w:rsidRDefault="00483E88" w:rsidP="00483E88">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6281D11F" w14:textId="77777777" w:rsidR="00483E88" w:rsidRPr="006922F5" w:rsidRDefault="00483E88" w:rsidP="00483E88">
      <w:pPr>
        <w:rPr>
          <w:rFonts w:eastAsia="Palatino Linotype" w:cs="Palatino Linotype"/>
          <w:szCs w:val="24"/>
        </w:rPr>
      </w:pPr>
    </w:p>
    <w:p w14:paraId="29408C9F" w14:textId="77777777" w:rsidR="00483E88" w:rsidRPr="006922F5" w:rsidRDefault="00483E88" w:rsidP="00483E88">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2C5F7AFE" w14:textId="77777777" w:rsidR="00483E88" w:rsidRPr="006922F5" w:rsidRDefault="00483E88" w:rsidP="00483E88">
      <w:pPr>
        <w:pStyle w:val="Sinespaciado"/>
      </w:pPr>
      <w:r>
        <w:t>[…]</w:t>
      </w:r>
    </w:p>
    <w:p w14:paraId="65FE23D5" w14:textId="77777777" w:rsidR="00483E88" w:rsidRPr="006922F5" w:rsidRDefault="00483E88" w:rsidP="00483E88">
      <w:pPr>
        <w:pStyle w:val="Sinespaciado"/>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61B1A01B" w14:textId="77777777" w:rsidR="00483E88" w:rsidRPr="006922F5" w:rsidRDefault="00483E88" w:rsidP="00483E88">
      <w:pPr>
        <w:pStyle w:val="Sinespaciado"/>
      </w:pPr>
      <w:r>
        <w:t>[…]</w:t>
      </w:r>
    </w:p>
    <w:p w14:paraId="7658241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2E6C8E79" w14:textId="77777777" w:rsidR="00483E88" w:rsidRDefault="00483E88" w:rsidP="00483E88">
      <w:r w:rsidRPr="006922F5">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5A279D2" w14:textId="77777777" w:rsidR="00483E88" w:rsidRDefault="00483E88" w:rsidP="00483E88"/>
    <w:p w14:paraId="15283A2B" w14:textId="7DE169B3" w:rsidR="00483E88" w:rsidRDefault="00483E88" w:rsidP="00483E88">
      <w:r>
        <w:t xml:space="preserve">Asimismo, de los motivos de inconformidad expresados por el Recurrente, se estima que en el presente caso se actualizó la causal de procedencia del recurso de revisión prevista en la fracción </w:t>
      </w:r>
      <w:r w:rsidR="00FA5492">
        <w:t>V</w:t>
      </w:r>
      <w:r>
        <w:t xml:space="preserve"> del artículo 179 de la Ley de Transparencia local.</w:t>
      </w:r>
    </w:p>
    <w:p w14:paraId="434C4509" w14:textId="77777777" w:rsidR="00483E88" w:rsidRDefault="00483E88" w:rsidP="00483E88"/>
    <w:p w14:paraId="271C2B44" w14:textId="5B083953" w:rsidR="00E67DA9" w:rsidRPr="0059546E" w:rsidRDefault="00483E88" w:rsidP="00E67DA9">
      <w:pPr>
        <w:rPr>
          <w:lang w:val="es-ES"/>
        </w:rPr>
      </w:pPr>
      <w:r>
        <w:t xml:space="preserve">En segundo término, </w:t>
      </w:r>
      <w:r w:rsidR="00741AD3">
        <w:t xml:space="preserve">se debe señalar que </w:t>
      </w:r>
      <w:r w:rsidR="00FA5492">
        <w:t>la Recurrente únicamente se inconformó ante la omisión de hacer entrega de los perfiles de puesto del personal adscrito a la Secretaría Técnica y de los informes de actividades de los tres servidores públicos referidos en la solicitud, sin que expresara inconformidad alguna respecto de las fichas curriculares, comprobantes de estudios, recibos de nómina remitidos en respuesta, ni en contra de lo referido respecto de los horarios de los tr</w:t>
      </w:r>
      <w:r w:rsidR="00CB5363">
        <w:t>es servidores públicos mencionados y que sus atribuciones se establecen en el Manual de Procedimientos y Organización de la Secretaría Técnica</w:t>
      </w:r>
      <w:r w:rsidR="00FA5492">
        <w:t>, así como tampoco del pronunciamiento del Sujeto Obligado con relación a que no existe un oficio de comisión emitido en favor de la servidora pública mencionada en la solicitud.</w:t>
      </w:r>
      <w:r w:rsidR="00E67DA9">
        <w:t xml:space="preserve"> </w:t>
      </w:r>
      <w:r w:rsidR="00E67DA9" w:rsidRPr="2CE7142E">
        <w:rPr>
          <w:lang w:val="es-ES"/>
        </w:rPr>
        <w:t>De tal f</w:t>
      </w:r>
      <w:r w:rsidR="00E67DA9">
        <w:rPr>
          <w:lang w:val="es-ES"/>
        </w:rPr>
        <w:t>orma que se debe entender que la</w:t>
      </w:r>
      <w:r w:rsidR="00E67DA9" w:rsidRPr="2CE7142E">
        <w:rPr>
          <w:lang w:val="es-ES"/>
        </w:rPr>
        <w:t xml:space="preserve"> particular consintió parcialmente la respuesta del Sujeto Obligado.</w:t>
      </w:r>
    </w:p>
    <w:p w14:paraId="7EB4AA37" w14:textId="77777777" w:rsidR="00E67DA9" w:rsidRPr="0059546E" w:rsidRDefault="00E67DA9" w:rsidP="00E67DA9"/>
    <w:p w14:paraId="73F2EA00" w14:textId="77777777" w:rsidR="00E67DA9" w:rsidRPr="0059546E" w:rsidRDefault="00E67DA9" w:rsidP="00E67DA9">
      <w:pPr>
        <w:contextualSpacing/>
        <w:rPr>
          <w:rFonts w:eastAsia="Palatino Linotype" w:cs="Palatino Linotype"/>
          <w:lang w:val="es-ES"/>
        </w:rPr>
      </w:pPr>
      <w:r w:rsidRPr="2CE7142E">
        <w:rPr>
          <w:rFonts w:eastAsia="Times New Roman" w:cs="Times New Roman"/>
          <w:color w:val="000000"/>
          <w:lang w:val="es-ES"/>
        </w:rPr>
        <w:lastRenderedPageBreak/>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908031A" w14:textId="77777777" w:rsidR="00E67DA9" w:rsidRPr="0059546E" w:rsidRDefault="00E67DA9" w:rsidP="00E67DA9">
      <w:pPr>
        <w:rPr>
          <w:rFonts w:eastAsia="Times New Roman" w:cs="Times New Roman"/>
        </w:rPr>
      </w:pPr>
    </w:p>
    <w:p w14:paraId="536BD516" w14:textId="77777777" w:rsidR="00E67DA9" w:rsidRPr="0059546E" w:rsidRDefault="00E67DA9" w:rsidP="00E67DA9">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REVISIÓN EN AMPARO. LOS RESOLUTIVOS NO COMBATIDOS DEBEN DECLARARSE FIRMES. </w:t>
      </w:r>
    </w:p>
    <w:p w14:paraId="6ADA8242" w14:textId="77777777" w:rsidR="00E67DA9" w:rsidRPr="0059546E" w:rsidRDefault="00E67DA9" w:rsidP="00E67DA9">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C412F0" w14:textId="77777777" w:rsidR="00E67DA9" w:rsidRPr="0059546E" w:rsidRDefault="00E67DA9" w:rsidP="00E67DA9">
      <w:pPr>
        <w:rPr>
          <w:rFonts w:eastAsia="Times New Roman" w:cs="Times New Roman"/>
        </w:rPr>
      </w:pPr>
    </w:p>
    <w:p w14:paraId="0C176FDC" w14:textId="77777777" w:rsidR="00E67DA9" w:rsidRPr="0059546E" w:rsidRDefault="00E67DA9" w:rsidP="00E67DA9">
      <w:pPr>
        <w:rPr>
          <w:rFonts w:eastAsia="Times New Roman" w:cs="Times New Roman"/>
        </w:rPr>
      </w:pPr>
      <w:r w:rsidRPr="0059546E">
        <w:rPr>
          <w:rFonts w:eastAsia="Times New Roman" w:cs="Times New Roman"/>
          <w:color w:val="000000"/>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7A2B0942" w14:textId="77777777" w:rsidR="00E67DA9" w:rsidRPr="0059546E" w:rsidRDefault="00E67DA9" w:rsidP="00E67DA9">
      <w:pPr>
        <w:rPr>
          <w:rFonts w:eastAsia="Times New Roman" w:cs="Times New Roman"/>
        </w:rPr>
      </w:pPr>
    </w:p>
    <w:p w14:paraId="600F2DF9" w14:textId="77777777" w:rsidR="00E67DA9" w:rsidRPr="0059546E" w:rsidRDefault="00E67DA9" w:rsidP="00E67DA9">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ACTOS CONSENTIDOS. SON LOS QUE NO SE IMPUGNAN MEDIANTE EL RECURSO IDÓNEO.</w:t>
      </w:r>
    </w:p>
    <w:p w14:paraId="4163932E" w14:textId="77777777" w:rsidR="00E67DA9" w:rsidRPr="0059546E" w:rsidRDefault="00E67DA9" w:rsidP="00E67DA9">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41230DE" w14:textId="77777777" w:rsidR="00E67DA9" w:rsidRPr="0059546E" w:rsidRDefault="00E67DA9" w:rsidP="00E67DA9">
      <w:pPr>
        <w:rPr>
          <w:rFonts w:eastAsia="Times New Roman" w:cs="Times New Roman"/>
        </w:rPr>
      </w:pPr>
    </w:p>
    <w:p w14:paraId="68E9705D" w14:textId="77777777" w:rsidR="00E67DA9" w:rsidRPr="0059546E" w:rsidRDefault="00E67DA9" w:rsidP="00E67DA9">
      <w:pPr>
        <w:rPr>
          <w:rFonts w:eastAsia="Times New Roman" w:cs="Times New Roman"/>
        </w:rPr>
      </w:pPr>
      <w:r w:rsidRPr="0059546E">
        <w:rPr>
          <w:rFonts w:eastAsia="Times New Roman" w:cs="Times New Roman"/>
          <w:color w:val="000000"/>
        </w:rPr>
        <w:t>Para mayor abundamiento, también resulta aplicable el criterio 01/20 emitido por el Instituto Nacional de Transparencia, Acceso a la Información Pública y Protección de Datos Personales, que a la letra estipula lo siguiente: </w:t>
      </w:r>
    </w:p>
    <w:p w14:paraId="5E889712" w14:textId="77777777" w:rsidR="00E67DA9" w:rsidRPr="0059546E" w:rsidRDefault="00E67DA9" w:rsidP="00E67DA9">
      <w:pPr>
        <w:rPr>
          <w:rFonts w:eastAsia="Times New Roman" w:cs="Times New Roman"/>
        </w:rPr>
      </w:pPr>
    </w:p>
    <w:p w14:paraId="39186DF9" w14:textId="77777777" w:rsidR="00E67DA9" w:rsidRPr="0059546E" w:rsidRDefault="00E67DA9" w:rsidP="00E67DA9">
      <w:pPr>
        <w:spacing w:line="240" w:lineRule="auto"/>
        <w:ind w:left="567" w:right="567"/>
        <w:rPr>
          <w:rFonts w:eastAsia="Times New Roman" w:cs="Times New Roman"/>
          <w:sz w:val="22"/>
        </w:rPr>
      </w:pPr>
      <w:r w:rsidRPr="0059546E">
        <w:rPr>
          <w:rFonts w:eastAsia="Times New Roman" w:cs="Times New Roman"/>
          <w:b/>
          <w:bCs/>
          <w:i/>
          <w:iCs/>
          <w:color w:val="000000"/>
          <w:sz w:val="22"/>
        </w:rPr>
        <w:t xml:space="preserve">Actos consentidos tácitamente. Improcedencia de su análisis. </w:t>
      </w:r>
      <w:r w:rsidRPr="0059546E">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93FBA87" w14:textId="77777777" w:rsidR="00E67DA9" w:rsidRPr="0059546E" w:rsidRDefault="00E67DA9" w:rsidP="00E67DA9">
      <w:pPr>
        <w:rPr>
          <w:rFonts w:eastAsia="Times New Roman" w:cs="Times New Roman"/>
        </w:rPr>
      </w:pPr>
    </w:p>
    <w:p w14:paraId="1CE3BB6A" w14:textId="7301BB5E" w:rsidR="00E67DA9" w:rsidRDefault="00E67DA9" w:rsidP="00E67DA9">
      <w:pPr>
        <w:rPr>
          <w:rFonts w:eastAsia="Times New Roman" w:cs="Times New Roman"/>
          <w:color w:val="000000"/>
        </w:rPr>
      </w:pPr>
      <w:r w:rsidRPr="0059546E">
        <w:rPr>
          <w:rFonts w:eastAsia="Times New Roman" w:cs="Times New Roman"/>
          <w:color w:val="000000"/>
        </w:rPr>
        <w:t>Por lo señ</w:t>
      </w:r>
      <w:r>
        <w:rPr>
          <w:rFonts w:eastAsia="Times New Roman" w:cs="Times New Roman"/>
          <w:color w:val="000000"/>
        </w:rPr>
        <w:t>alado anteriormente, dado que la</w:t>
      </w:r>
      <w:r w:rsidRPr="0059546E">
        <w:rPr>
          <w:rFonts w:eastAsia="Times New Roman" w:cs="Times New Roman"/>
          <w:color w:val="000000"/>
        </w:rPr>
        <w:t xml:space="preserve"> Recurrente no impugnó la totalidad de la </w:t>
      </w:r>
      <w:r>
        <w:rPr>
          <w:rFonts w:eastAsia="Times New Roman" w:cs="Times New Roman"/>
          <w:color w:val="000000"/>
        </w:rPr>
        <w:t xml:space="preserve">respuesta, se tiene por colmados los requerimientos que no fueron impugnados; por lo que el estudio se centrará respecto de los perfiles de puestos y las actividades realizadas por los tres servidores públicos referidos en la solicitud. </w:t>
      </w:r>
    </w:p>
    <w:p w14:paraId="4BA0FE86" w14:textId="61161478" w:rsidR="00FA5492" w:rsidRDefault="00FA5492" w:rsidP="000B78F0">
      <w:pPr>
        <w:ind w:left="-20" w:right="-20"/>
      </w:pPr>
    </w:p>
    <w:p w14:paraId="189DA0E3" w14:textId="0CAF068B" w:rsidR="00FA5492" w:rsidRDefault="00E67DA9" w:rsidP="000B78F0">
      <w:pPr>
        <w:ind w:left="-20" w:right="-20"/>
      </w:pPr>
      <w:r>
        <w:t xml:space="preserve">Ahora bien, se debe recordar que mediante el alcance remitido al Informe Justificado el Sujeto Obligado remitió dieciséis </w:t>
      </w:r>
      <w:r w:rsidR="00747775">
        <w:t>perfiles de puestos entre los cuales se observan los correspondientes a los servidores públicos que la Recurrente mencionó en su solicitud de información.</w:t>
      </w:r>
    </w:p>
    <w:p w14:paraId="319AC542" w14:textId="77777777" w:rsidR="00747775" w:rsidRDefault="00747775" w:rsidP="000B78F0">
      <w:pPr>
        <w:ind w:left="-20" w:right="-20"/>
      </w:pPr>
    </w:p>
    <w:p w14:paraId="198E48C0" w14:textId="7928AE29" w:rsidR="00747775" w:rsidRDefault="00747775" w:rsidP="000B78F0">
      <w:pPr>
        <w:ind w:left="-20" w:right="-20"/>
      </w:pPr>
      <w:r w:rsidRPr="3D987C26">
        <w:rPr>
          <w:lang w:val="es-ES"/>
        </w:rPr>
        <w:t xml:space="preserve">Así, como ya se refirió, en los perfiles de puestos remitidos se observa que en su contenido están plasmadas las actividades las funciones que realizan en cada uno de los puestos </w:t>
      </w:r>
      <w:r w:rsidRPr="3D987C26">
        <w:rPr>
          <w:lang w:val="es-ES"/>
        </w:rPr>
        <w:lastRenderedPageBreak/>
        <w:t>descritos, como se observa en la siguiente imagen a modo de ejemplo que corresponde al perfil del Jefe de Departamento referido por la Recurrente en su solicitud:</w:t>
      </w:r>
    </w:p>
    <w:p w14:paraId="28AE5435" w14:textId="77777777" w:rsidR="00747775" w:rsidRDefault="00747775" w:rsidP="000B78F0">
      <w:pPr>
        <w:ind w:left="-20" w:right="-20"/>
      </w:pPr>
    </w:p>
    <w:p w14:paraId="42E12BBA" w14:textId="5CED3EAB" w:rsidR="00747775" w:rsidRDefault="00747775" w:rsidP="00747775">
      <w:pPr>
        <w:ind w:left="-20" w:right="-20"/>
        <w:jc w:val="center"/>
      </w:pPr>
      <w:r w:rsidRPr="00747775">
        <w:rPr>
          <w:noProof/>
          <w:lang w:val="es-MX"/>
        </w:rPr>
        <w:drawing>
          <wp:inline distT="0" distB="0" distL="0" distR="0" wp14:anchorId="148A11F2" wp14:editId="1119DE07">
            <wp:extent cx="4352925" cy="50708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9598" cy="5078614"/>
                    </a:xfrm>
                    <a:prstGeom prst="rect">
                      <a:avLst/>
                    </a:prstGeom>
                  </pic:spPr>
                </pic:pic>
              </a:graphicData>
            </a:graphic>
          </wp:inline>
        </w:drawing>
      </w:r>
    </w:p>
    <w:p w14:paraId="7231E7D3" w14:textId="77777777" w:rsidR="00FA5492" w:rsidRDefault="00FA5492" w:rsidP="000B78F0">
      <w:pPr>
        <w:ind w:left="-20" w:right="-20"/>
      </w:pPr>
    </w:p>
    <w:p w14:paraId="7F976ECD" w14:textId="27EE1ABE" w:rsidR="00FA5492" w:rsidRDefault="00CB5363" w:rsidP="000B78F0">
      <w:pPr>
        <w:ind w:left="-20" w:right="-20"/>
      </w:pPr>
      <w:r>
        <w:t xml:space="preserve">Por tanto, se debe señalar que las actividades y funciones que realizan los servidores públicos son las que derivan de sus facultades, atribuciones o competencias; por lo que al hacer del conocimiento de la Recurrente que las atribuciones del personal pueden </w:t>
      </w:r>
      <w:r>
        <w:lastRenderedPageBreak/>
        <w:t xml:space="preserve">consultarse en el Manual de Procedimientos y Organización de la Secretaría Técnica y </w:t>
      </w:r>
      <w:r w:rsidR="00484445">
        <w:t>con lo señalado en los perfiles de puestos remitidos, se estima que la información requerida a las actividades de los tres servidores públicos referidos se encuentra colmada.</w:t>
      </w:r>
    </w:p>
    <w:p w14:paraId="7484BEDE" w14:textId="77777777" w:rsidR="00484445" w:rsidRDefault="00484445" w:rsidP="000B78F0">
      <w:pPr>
        <w:ind w:left="-20" w:right="-20"/>
      </w:pPr>
    </w:p>
    <w:p w14:paraId="239B2E4E" w14:textId="2CC1A6D3" w:rsidR="00484445" w:rsidRDefault="00484445" w:rsidP="000B78F0">
      <w:pPr>
        <w:ind w:left="-20" w:right="-20"/>
      </w:pPr>
      <w:r w:rsidRPr="3D987C26">
        <w:rPr>
          <w:lang w:val="es-ES"/>
        </w:rPr>
        <w:t>Asimismo, no se soslaya que la Recurrente refirió que los servidores públicos están obligados a presentar un informe de actividades conforme lo establece la Ley del Trabajo de los Servidores Públicos del Estado de México y Municipios en sus artículo 88 y 98 fracción XV, en los que se estipula lo siguiente:</w:t>
      </w:r>
    </w:p>
    <w:p w14:paraId="1C29C658" w14:textId="77777777" w:rsidR="00484445" w:rsidRDefault="00484445" w:rsidP="000B78F0">
      <w:pPr>
        <w:ind w:left="-20" w:right="-20"/>
      </w:pPr>
    </w:p>
    <w:p w14:paraId="20AE4F76" w14:textId="77777777" w:rsidR="00FA4399" w:rsidRDefault="00FA4399" w:rsidP="00FA4399">
      <w:pPr>
        <w:pStyle w:val="Sinespaciado"/>
      </w:pPr>
      <w:r w:rsidRPr="00FA4399">
        <w:rPr>
          <w:b/>
        </w:rPr>
        <w:t>ARTÍCULO 88.</w:t>
      </w:r>
      <w:r>
        <w:t xml:space="preserve"> Son obligaciones de las personas servidoras públicas:</w:t>
      </w:r>
    </w:p>
    <w:p w14:paraId="5A2B2214" w14:textId="77777777" w:rsidR="00FA4399" w:rsidRDefault="00FA4399" w:rsidP="00FA4399">
      <w:pPr>
        <w:pStyle w:val="Sinespaciado"/>
      </w:pPr>
    </w:p>
    <w:p w14:paraId="43C74CA8" w14:textId="77777777" w:rsidR="00FA4399" w:rsidRDefault="00FA4399" w:rsidP="00FA4399">
      <w:pPr>
        <w:pStyle w:val="Sinespaciado"/>
      </w:pPr>
      <w:r>
        <w:t xml:space="preserve">I. Rendir la protesta de ley al tomar posesión de su cargo; </w:t>
      </w:r>
    </w:p>
    <w:p w14:paraId="29E6A8CA" w14:textId="77777777" w:rsidR="00FA4399" w:rsidRDefault="00FA4399" w:rsidP="00FA4399">
      <w:pPr>
        <w:pStyle w:val="Sinespaciado"/>
      </w:pPr>
      <w:r>
        <w:t xml:space="preserve">II. Cumplir con las normas y procedimientos de trabajo; </w:t>
      </w:r>
    </w:p>
    <w:p w14:paraId="68A3C591" w14:textId="77777777" w:rsidR="00FA4399" w:rsidRDefault="00FA4399" w:rsidP="00FA4399">
      <w:pPr>
        <w:pStyle w:val="Sinespaciado"/>
      </w:pPr>
      <w:r w:rsidRPr="3D987C26">
        <w:rPr>
          <w:lang w:val="es-ES"/>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2777EA8E" w14:textId="77777777" w:rsidR="00FA4399" w:rsidRDefault="00FA4399" w:rsidP="00FA4399">
      <w:pPr>
        <w:pStyle w:val="Sinespaciado"/>
      </w:pPr>
      <w:r>
        <w:t>IV. Observar buena conducta dentro del servicio;</w:t>
      </w:r>
    </w:p>
    <w:p w14:paraId="1E978935" w14:textId="77777777" w:rsidR="00FA4399" w:rsidRDefault="00FA4399" w:rsidP="00FA4399">
      <w:pPr>
        <w:pStyle w:val="Sinespaciado"/>
      </w:pPr>
      <w:r>
        <w:t>V. Desempeñar sus labores con la intensidad, cuidado y esmero apropiados, sujetándose a las instrucciones de sus superiores jerárquicos y a lo dispuesto por las leyes y reglamentos respectivos;</w:t>
      </w:r>
    </w:p>
    <w:p w14:paraId="21E0116A" w14:textId="77777777" w:rsidR="00FA4399" w:rsidRDefault="00FA4399" w:rsidP="00FA4399">
      <w:pPr>
        <w:pStyle w:val="Sinespaciado"/>
      </w:pPr>
      <w:r>
        <w:t>VI. Cumplir con las obligaciones que señalan las condiciones generales de trabajo;</w:t>
      </w:r>
    </w:p>
    <w:p w14:paraId="67CE07F9" w14:textId="77777777" w:rsidR="00FA4399" w:rsidRDefault="00FA4399" w:rsidP="00FA4399">
      <w:pPr>
        <w:pStyle w:val="Sinespaciado"/>
      </w:pPr>
      <w:r>
        <w:t>VII. Guardar la debida discreción de los asuntos que lleguen a su conocimiento con motivo de su trabajo;</w:t>
      </w:r>
    </w:p>
    <w:p w14:paraId="491375E0" w14:textId="77777777" w:rsidR="00FA4399" w:rsidRDefault="00FA4399" w:rsidP="00FA4399">
      <w:pPr>
        <w:pStyle w:val="Sinespaciado"/>
      </w:pPr>
      <w:r>
        <w:t>VIII. Evitar la ejecución de actos que pongan en peligro su seguridad, la de sus compañeros de trabajo o la de terceras personas, así como la de las instalaciones o lugares en donde desempeñe su trabajo;</w:t>
      </w:r>
    </w:p>
    <w:p w14:paraId="6A502B0F" w14:textId="77777777" w:rsidR="00FA4399" w:rsidRDefault="00FA4399" w:rsidP="00FA4399">
      <w:pPr>
        <w:pStyle w:val="Sinespaciado"/>
      </w:pPr>
      <w:r>
        <w:t>IX. Participar en las actividades de capacitación y adiestramiento para mejorar su preparación y eficiencia;</w:t>
      </w:r>
    </w:p>
    <w:p w14:paraId="7041C3C5" w14:textId="77777777" w:rsidR="00FA4399" w:rsidRDefault="00FA4399" w:rsidP="00FA4399">
      <w:pPr>
        <w:pStyle w:val="Sinespaciado"/>
      </w:pPr>
      <w:r>
        <w:t>X. Manejar apropiadamente los documentos, correspondencia, valores y efectos que se les confíen con motivo de sus labores y no sustraerlos de su lugar de trabajo;</w:t>
      </w:r>
    </w:p>
    <w:p w14:paraId="7413E46B" w14:textId="77777777" w:rsidR="00FA4399" w:rsidRDefault="00FA4399" w:rsidP="00FA4399">
      <w:pPr>
        <w:pStyle w:val="Sinespaciado"/>
      </w:pPr>
      <w:r>
        <w:lastRenderedPageBreak/>
        <w:t>XI. Tratar con cuidado y conservar en buen estado el equipo, mobiliario y útiles que se les proporcionen para el desempeño de su trabajo y no utilizarlos para objeto distinto al que están destinados e informar, invariablemente, a sus superiores inmediatos de los defectos y daños que aquéllos sufran tan pronto como los adviertan;</w:t>
      </w:r>
    </w:p>
    <w:p w14:paraId="30FE2995" w14:textId="77777777" w:rsidR="00FA4399" w:rsidRDefault="00FA4399" w:rsidP="00FA4399">
      <w:pPr>
        <w:pStyle w:val="Sinespaciado"/>
      </w:pPr>
      <w:r>
        <w:t>XII. Ser respetuosos y atentos con sus superiores, iguales y subalternos y con la población en general;</w:t>
      </w:r>
    </w:p>
    <w:p w14:paraId="5FA3467C" w14:textId="77777777" w:rsidR="00FA4399" w:rsidRDefault="00FA4399" w:rsidP="00FA4399">
      <w:pPr>
        <w:pStyle w:val="Sinespaciado"/>
      </w:pPr>
      <w:r>
        <w:t>XIII. Utilizar el tiempo laborable sólo en actividades propias del servicio encomendado;</w:t>
      </w:r>
    </w:p>
    <w:p w14:paraId="7CC21724" w14:textId="77777777" w:rsidR="00FA4399" w:rsidRDefault="00FA4399" w:rsidP="00FA4399">
      <w:pPr>
        <w:pStyle w:val="Sinespaciado"/>
      </w:pPr>
      <w:r>
        <w:t xml:space="preserve">XIV. Atender las disposiciones relativas a la prevención de los riesgos de trabajo; </w:t>
      </w:r>
    </w:p>
    <w:p w14:paraId="1351856C" w14:textId="77777777" w:rsidR="00FA4399" w:rsidRDefault="00FA4399" w:rsidP="00FA4399">
      <w:pPr>
        <w:pStyle w:val="Sinespaciado"/>
      </w:pPr>
      <w:r>
        <w:t>XV. Presentar, en su caso, la manifestación de bienes a que se refiere la Ley de Responsabilidades Administrativas del Estado de México y Municipios; y</w:t>
      </w:r>
    </w:p>
    <w:p w14:paraId="09AAE1B5" w14:textId="548131FC" w:rsidR="00484445" w:rsidRDefault="00FA4399" w:rsidP="00FA4399">
      <w:pPr>
        <w:pStyle w:val="Sinespaciado"/>
      </w:pPr>
      <w:r>
        <w:t>XVI. Las demás que les impongan los ordenamientos legales aplicables.</w:t>
      </w:r>
    </w:p>
    <w:p w14:paraId="7B6777F2" w14:textId="77777777" w:rsidR="00FA4399" w:rsidRDefault="00FA4399" w:rsidP="00FA4399">
      <w:pPr>
        <w:pStyle w:val="Sinespaciado"/>
      </w:pPr>
    </w:p>
    <w:p w14:paraId="75188F3D" w14:textId="77777777" w:rsidR="00FA4399" w:rsidRPr="00FA4399" w:rsidRDefault="00FA4399" w:rsidP="00FA4399">
      <w:pPr>
        <w:pStyle w:val="Sinespaciado"/>
        <w:rPr>
          <w:lang w:val="es-ES"/>
        </w:rPr>
      </w:pPr>
      <w:r w:rsidRPr="00FA4399">
        <w:rPr>
          <w:b/>
          <w:lang w:val="es-ES"/>
        </w:rPr>
        <w:t>ARTÍCULO 98</w:t>
      </w:r>
      <w:r w:rsidRPr="00FA4399">
        <w:rPr>
          <w:lang w:val="es-ES"/>
        </w:rPr>
        <w:t>. Son obligaciones de las instituciones públicas:</w:t>
      </w:r>
    </w:p>
    <w:p w14:paraId="4B71723A" w14:textId="306BEAB0" w:rsidR="00FA4399" w:rsidRDefault="00FA4399" w:rsidP="00FA4399">
      <w:pPr>
        <w:pStyle w:val="Sinespaciado"/>
      </w:pPr>
      <w:r>
        <w:t>[…]</w:t>
      </w:r>
    </w:p>
    <w:p w14:paraId="3717357C" w14:textId="45E6B72D" w:rsidR="00FA4399" w:rsidRDefault="00FA4399" w:rsidP="00FA4399">
      <w:pPr>
        <w:pStyle w:val="Sinespaciado"/>
      </w:pPr>
      <w:r w:rsidRPr="00FA4399">
        <w:t>XV. Elaborar un catálogo general de puestos y un tabulador anual de remuneraciones,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14:paraId="3F0E0ED8" w14:textId="3E58D239" w:rsidR="00FA4399" w:rsidRDefault="00FA4399" w:rsidP="00FA4399">
      <w:pPr>
        <w:pStyle w:val="Sinespaciado"/>
      </w:pPr>
      <w:r>
        <w:t>[…]</w:t>
      </w:r>
    </w:p>
    <w:p w14:paraId="6F82B710" w14:textId="77777777" w:rsidR="00FA5492" w:rsidRDefault="00FA5492" w:rsidP="000B78F0">
      <w:pPr>
        <w:ind w:left="-20" w:right="-20"/>
      </w:pPr>
    </w:p>
    <w:p w14:paraId="04B5E61D" w14:textId="137A1462" w:rsidR="00FA5492" w:rsidRDefault="00FA4399" w:rsidP="000B78F0">
      <w:pPr>
        <w:ind w:left="-20" w:right="-20"/>
      </w:pPr>
      <w:r>
        <w:t>De tal forma que de la lectura e interpretación de los preceptos en cita no se desprende que los servidores públicos estén constreñidos a elaborar un reporte de las actividades realizas, aunque sí se desprende la obligación de las instituciones públicas de contar con un catálogo general de puestos en los que se tomen en cuenta las funciones, actividades y tareas de sus servidores públicos.</w:t>
      </w:r>
    </w:p>
    <w:p w14:paraId="4D6CAC2C" w14:textId="77777777" w:rsidR="00FA4399" w:rsidRDefault="00FA4399" w:rsidP="000B78F0">
      <w:pPr>
        <w:ind w:left="-20" w:right="-20"/>
      </w:pPr>
    </w:p>
    <w:p w14:paraId="5D15F324" w14:textId="695489BA" w:rsidR="00FA4399" w:rsidRDefault="00FA4399" w:rsidP="000B78F0">
      <w:pPr>
        <w:ind w:left="-20" w:right="-20"/>
      </w:pPr>
      <w:r>
        <w:t>Asimismo, e</w:t>
      </w:r>
      <w:r w:rsidR="00F80A96">
        <w:t xml:space="preserve">l artículo 52 </w:t>
      </w:r>
      <w:proofErr w:type="gramStart"/>
      <w:r w:rsidR="00F80A96">
        <w:t>fracción</w:t>
      </w:r>
      <w:proofErr w:type="gramEnd"/>
      <w:r w:rsidR="00F80A96">
        <w:t xml:space="preserve"> X del Reglamento Interno de la Administración Pública del H. Ayuntamiento de Coacalco de Berriozábal, Estado de México,</w:t>
      </w:r>
      <w:r>
        <w:t xml:space="preserve"> establece lo siguiente:</w:t>
      </w:r>
    </w:p>
    <w:p w14:paraId="384A9BB2" w14:textId="77777777" w:rsidR="00FA4399" w:rsidRDefault="00FA4399" w:rsidP="000B78F0">
      <w:pPr>
        <w:ind w:left="-20" w:right="-20"/>
      </w:pPr>
    </w:p>
    <w:p w14:paraId="2143DC53" w14:textId="22CF1F91" w:rsidR="00FA4399" w:rsidRDefault="00FA4399" w:rsidP="00FA4399">
      <w:pPr>
        <w:pStyle w:val="Sinespaciado"/>
      </w:pPr>
      <w:r w:rsidRPr="00FA4399">
        <w:rPr>
          <w:b/>
        </w:rPr>
        <w:t>Artículo</w:t>
      </w:r>
      <w:r>
        <w:rPr>
          <w:b/>
        </w:rPr>
        <w:t xml:space="preserve"> 52.</w:t>
      </w:r>
      <w:r>
        <w:t xml:space="preserve"> La Dirección de Administración tendrá las atribuciones siguientes:</w:t>
      </w:r>
    </w:p>
    <w:p w14:paraId="7EFAC9F3" w14:textId="4FF76E6D" w:rsidR="00FA4399" w:rsidRPr="00FA4399" w:rsidRDefault="00FA4399" w:rsidP="00FA4399">
      <w:pPr>
        <w:pStyle w:val="Sinespaciado"/>
      </w:pPr>
      <w:r w:rsidRPr="00FA4399">
        <w:lastRenderedPageBreak/>
        <w:t>[…]</w:t>
      </w:r>
    </w:p>
    <w:p w14:paraId="62543818" w14:textId="71215439" w:rsidR="00FA4399" w:rsidRDefault="00F80A96" w:rsidP="00FA4399">
      <w:pPr>
        <w:pStyle w:val="Sinespaciado"/>
      </w:pPr>
      <w:r>
        <w:t>X. Crear y mantener actualizados los perfiles laborales de las categorías, así como establecer los criterios de selección y contratación para quienes aspiren a ingresar a la Administración Pública Municipal;</w:t>
      </w:r>
    </w:p>
    <w:p w14:paraId="2E52A16D" w14:textId="16AE8428" w:rsidR="00F80A96" w:rsidRPr="00FA4399" w:rsidRDefault="00F80A96" w:rsidP="00FA4399">
      <w:pPr>
        <w:pStyle w:val="Sinespaciado"/>
      </w:pPr>
      <w:r>
        <w:t>[…]</w:t>
      </w:r>
    </w:p>
    <w:p w14:paraId="51499F68" w14:textId="77777777" w:rsidR="00FA5492" w:rsidRDefault="00FA5492" w:rsidP="000B78F0">
      <w:pPr>
        <w:ind w:left="-20" w:right="-20"/>
      </w:pPr>
    </w:p>
    <w:p w14:paraId="1571BEE7" w14:textId="64B79BE5" w:rsidR="00EB070D" w:rsidRDefault="00F80A96" w:rsidP="00583660">
      <w:pPr>
        <w:ind w:left="-20" w:right="-20"/>
      </w:pPr>
      <w:r>
        <w:t>Por lo anterior, se estima que los perfiles de puestos fueron remitidos por la unidad administrativa competente para generarlos y que con estos se colma lo requerido por cuanto hace a los requerimientos relativos a los perfiles de puestos de los servidores públicos adscritos a la Secretaría Técnica y a las actividades que realizan los tres servidores públicos referidos en la solicitud de información</w:t>
      </w:r>
      <w:r w:rsidR="00583660">
        <w:t>; c</w:t>
      </w:r>
      <w:r w:rsidR="00D13A94">
        <w:t>onsecuentemente, se estima que el Sujeto Obligado modificó y amplió su respuesta primigenia al momento de rendi</w:t>
      </w:r>
      <w:r w:rsidR="00583660">
        <w:t>r el alcance al Informe Justificado.</w:t>
      </w:r>
    </w:p>
    <w:p w14:paraId="75B078F8" w14:textId="77777777" w:rsidR="00D13A94" w:rsidRDefault="00D13A94" w:rsidP="00483E88"/>
    <w:p w14:paraId="7A1CBA4C" w14:textId="5D2F0A4F" w:rsidR="00483E88" w:rsidRDefault="00E914FA" w:rsidP="00483E88">
      <w:r w:rsidRPr="3D987C26">
        <w:rPr>
          <w:lang w:val="es-ES"/>
        </w:rPr>
        <w:t xml:space="preserve">En conclusión, se considera que con los documentos remitidos al momento de rendir el </w:t>
      </w:r>
      <w:r w:rsidR="00583660" w:rsidRPr="3D987C26">
        <w:rPr>
          <w:lang w:val="es-ES"/>
        </w:rPr>
        <w:t xml:space="preserve">alcance al </w:t>
      </w:r>
      <w:r w:rsidRPr="3D987C26">
        <w:rPr>
          <w:lang w:val="es-ES"/>
        </w:rPr>
        <w:t>Informe Justificado, el Sujeto Obligado atendió plen</w:t>
      </w:r>
      <w:r w:rsidR="00583660" w:rsidRPr="3D987C26">
        <w:rPr>
          <w:lang w:val="es-ES"/>
        </w:rPr>
        <w:t>amente los requerimientos que la</w:t>
      </w:r>
      <w:r w:rsidRPr="3D987C26">
        <w:rPr>
          <w:lang w:val="es-ES"/>
        </w:rPr>
        <w:t xml:space="preserve"> hoy Recurrente planteó en la solicitud de información, por lo sus pretensiones han quedado colmadas. </w:t>
      </w:r>
    </w:p>
    <w:p w14:paraId="3B23FCDB" w14:textId="77777777" w:rsidR="00483E88" w:rsidRDefault="00483E88" w:rsidP="00483E88"/>
    <w:p w14:paraId="6EA83226" w14:textId="74A87D1C" w:rsidR="00483E88" w:rsidRDefault="00D13A94" w:rsidP="00483E88">
      <w:pPr>
        <w:rPr>
          <w:rFonts w:eastAsiaTheme="minorHAnsi" w:cstheme="minorBidi"/>
          <w:szCs w:val="24"/>
          <w:lang w:eastAsia="en-US"/>
        </w:rPr>
      </w:pPr>
      <w:r>
        <w:rPr>
          <w:rFonts w:eastAsiaTheme="minorHAnsi" w:cstheme="minorBidi"/>
          <w:szCs w:val="24"/>
          <w:lang w:eastAsia="en-US"/>
        </w:rPr>
        <w:t>De tal forma que</w:t>
      </w:r>
      <w:r w:rsidR="00483E88" w:rsidRPr="00C82353">
        <w:rPr>
          <w:rFonts w:eastAsiaTheme="minorHAnsi" w:cstheme="minorBidi"/>
          <w:szCs w:val="24"/>
          <w:lang w:eastAsia="en-US"/>
        </w:rPr>
        <w:t>, toda vez que el Sujeto Obligado modificó la respuesta otorga</w:t>
      </w:r>
      <w:r w:rsidR="00483E88">
        <w:rPr>
          <w:rFonts w:eastAsiaTheme="minorHAnsi" w:cstheme="minorBidi"/>
          <w:szCs w:val="24"/>
          <w:lang w:eastAsia="en-US"/>
        </w:rPr>
        <w:t>da a la solicitud</w:t>
      </w:r>
      <w:r w:rsidR="00E914FA">
        <w:rPr>
          <w:rFonts w:eastAsiaTheme="minorHAnsi" w:cstheme="minorBidi"/>
          <w:szCs w:val="24"/>
          <w:lang w:eastAsia="en-US"/>
        </w:rPr>
        <w:t xml:space="preserve"> de información</w:t>
      </w:r>
      <w:r w:rsidR="00483E88" w:rsidRPr="003E494F">
        <w:rPr>
          <w:rFonts w:eastAsia="Palatino Linotype" w:cs="Palatino Linotype"/>
          <w:color w:val="000000"/>
          <w:szCs w:val="24"/>
        </w:rPr>
        <w:t xml:space="preserve"> </w:t>
      </w:r>
      <w:r w:rsidR="00FC7074">
        <w:rPr>
          <w:rFonts w:eastAsia="Palatino Linotype" w:cs="Palatino Linotype"/>
          <w:b/>
          <w:bCs/>
          <w:color w:val="000000"/>
          <w:szCs w:val="24"/>
        </w:rPr>
        <w:t>00043/COACALCO/IP/2025</w:t>
      </w:r>
      <w:r w:rsidR="00483E88" w:rsidRPr="00570FE7">
        <w:rPr>
          <w:rFonts w:eastAsia="Palatino Linotype" w:cs="Palatino Linotype"/>
          <w:bCs/>
          <w:color w:val="000000"/>
          <w:szCs w:val="24"/>
        </w:rPr>
        <w:t>,</w:t>
      </w:r>
      <w:r w:rsidR="00483E88" w:rsidRPr="00570FE7">
        <w:rPr>
          <w:rFonts w:eastAsia="Palatino Linotype" w:cs="Palatino Linotype"/>
          <w:color w:val="000000"/>
          <w:szCs w:val="24"/>
        </w:rPr>
        <w:t xml:space="preserve"> </w:t>
      </w:r>
      <w:r w:rsidR="00483E88">
        <w:rPr>
          <w:rFonts w:eastAsia="Palatino Linotype" w:cs="Palatino Linotype"/>
          <w:color w:val="000000"/>
          <w:szCs w:val="24"/>
        </w:rPr>
        <w:t xml:space="preserve">se considera </w:t>
      </w:r>
      <w:r w:rsidR="00483E88" w:rsidRPr="00C82353">
        <w:rPr>
          <w:rFonts w:eastAsiaTheme="minorHAnsi" w:cstheme="minorBidi"/>
          <w:szCs w:val="24"/>
          <w:lang w:eastAsia="en-US"/>
        </w:rPr>
        <w:t>que no existen ya extremos legales para la procedencia del recurso, lo que conlleva a decret</w:t>
      </w:r>
      <w:r w:rsidR="00483E88">
        <w:rPr>
          <w:rFonts w:eastAsiaTheme="minorHAnsi" w:cstheme="minorBidi"/>
          <w:szCs w:val="24"/>
          <w:lang w:eastAsia="en-US"/>
        </w:rPr>
        <w:t xml:space="preserve">ar el sobreseimiento. </w:t>
      </w:r>
    </w:p>
    <w:p w14:paraId="4598DEC8" w14:textId="77777777" w:rsidR="00483E88" w:rsidRDefault="00483E88" w:rsidP="00483E88">
      <w:pPr>
        <w:rPr>
          <w:rFonts w:eastAsiaTheme="minorHAnsi" w:cstheme="minorBidi"/>
          <w:szCs w:val="24"/>
          <w:lang w:eastAsia="en-US"/>
        </w:rPr>
      </w:pPr>
    </w:p>
    <w:p w14:paraId="5CB5B2C9" w14:textId="5201EB48" w:rsidR="00BB5D9A" w:rsidRDefault="00BB5D9A" w:rsidP="00BB5D9A">
      <w:pPr>
        <w:rPr>
          <w:rFonts w:cs="Arial"/>
        </w:rPr>
      </w:pPr>
      <w:r w:rsidRPr="0044347D">
        <w:rPr>
          <w:rFonts w:cs="Times New Roman"/>
        </w:rPr>
        <w:lastRenderedPageBreak/>
        <w:t>Por último, no pasa desapercibido a este Instituto que el Sujeto Obligado, al momento de dar respuesta</w:t>
      </w:r>
      <w:r>
        <w:rPr>
          <w:rFonts w:cs="Times New Roman"/>
        </w:rPr>
        <w:t>, dejó visible las calificaciones de una persona en uno de los comprobantes de estudios remitidos, lo</w:t>
      </w:r>
      <w:r w:rsidRPr="0044347D">
        <w:rPr>
          <w:rFonts w:cs="Times New Roman"/>
        </w:rPr>
        <w:t xml:space="preserve"> cual debe considerarse como un dato personal. </w:t>
      </w:r>
      <w:r w:rsidRPr="0044347D">
        <w:rPr>
          <w:rFonts w:eastAsia="Palatino Linotype" w:cs="Palatino Linotype"/>
          <w:bCs/>
          <w:color w:val="000000"/>
        </w:rPr>
        <w:t xml:space="preserve">Lo anterior puede considerarse como una transgresión al derecho de protección de datos personales, por lo que </w:t>
      </w:r>
      <w:r w:rsidRPr="0044347D">
        <w:rPr>
          <w:rFonts w:cs="Arial"/>
          <w:b/>
        </w:rPr>
        <w:t>se ordena dar vista a la Dirección General de Protección de Datos Personales de este Instituto</w:t>
      </w:r>
      <w:r w:rsidRPr="0044347D">
        <w:rPr>
          <w:rFonts w:cs="Arial"/>
        </w:rPr>
        <w:t>, para que resuelva lo conducente y, en su caso, determine el grado de responsabilidad del Sujeto Obligado; esto con fundamento en el artículo 82, fracción XXVII de la Ley de Protección de Datos Personales del Estado de México y Municipios.</w:t>
      </w:r>
    </w:p>
    <w:p w14:paraId="28677E13" w14:textId="77777777" w:rsidR="00BB5D9A" w:rsidRDefault="00BB5D9A" w:rsidP="00483E88">
      <w:pPr>
        <w:rPr>
          <w:rFonts w:eastAsiaTheme="minorHAnsi" w:cstheme="minorBidi"/>
          <w:szCs w:val="24"/>
          <w:lang w:eastAsia="en-US"/>
        </w:rPr>
      </w:pPr>
    </w:p>
    <w:p w14:paraId="14A7659E" w14:textId="77777777" w:rsidR="00483E88" w:rsidRPr="00C82353" w:rsidRDefault="00483E88" w:rsidP="00483E88">
      <w:pPr>
        <w:rPr>
          <w:rFonts w:eastAsiaTheme="minorHAnsi" w:cstheme="minorBidi"/>
          <w:szCs w:val="24"/>
          <w:lang w:eastAsia="en-US"/>
        </w:rPr>
      </w:pPr>
      <w:r>
        <w:rPr>
          <w:rFonts w:eastAsiaTheme="minorHAnsi" w:cstheme="minorBidi"/>
          <w:szCs w:val="24"/>
          <w:lang w:eastAsia="en-US"/>
        </w:rPr>
        <w:t>Es así como</w:t>
      </w:r>
      <w:r w:rsidRPr="00C82353">
        <w:rPr>
          <w:rFonts w:eastAsiaTheme="minorHAnsi" w:cstheme="minorBidi"/>
          <w:szCs w:val="24"/>
          <w:lang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74F21265" w14:textId="77777777" w:rsidR="00483E88" w:rsidRPr="00FA7847" w:rsidRDefault="00483E88" w:rsidP="00483E88">
      <w:pPr>
        <w:rPr>
          <w:rFonts w:eastAsiaTheme="minorHAnsi" w:cstheme="minorBidi"/>
          <w:sz w:val="21"/>
          <w:szCs w:val="21"/>
          <w:lang w:eastAsia="en-US"/>
        </w:rPr>
      </w:pPr>
    </w:p>
    <w:p w14:paraId="05B8AF25" w14:textId="77777777" w:rsidR="00483E88" w:rsidRPr="00C82353" w:rsidRDefault="00483E88" w:rsidP="00483E88">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1923DB10"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0F97A645" w14:textId="77777777" w:rsidR="00483E88" w:rsidRPr="00C82353" w:rsidRDefault="00483E88" w:rsidP="00483E88">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 xml:space="preserve">El sujeto obligado responsable del acto lo </w:t>
      </w:r>
      <w:r w:rsidRPr="00707440">
        <w:rPr>
          <w:rFonts w:eastAsiaTheme="minorEastAsia" w:cstheme="minorBidi"/>
          <w:b/>
          <w:bCs/>
          <w:i/>
          <w:iCs/>
          <w:sz w:val="22"/>
          <w:u w:val="single"/>
          <w:lang w:val="es-ES" w:eastAsia="en-US"/>
        </w:rPr>
        <w:t>modifique o revoque de</w:t>
      </w:r>
      <w:r w:rsidRPr="665C2826">
        <w:rPr>
          <w:rFonts w:eastAsiaTheme="minorEastAsia" w:cstheme="minorBidi"/>
          <w:b/>
          <w:bCs/>
          <w:i/>
          <w:iCs/>
          <w:sz w:val="22"/>
          <w:u w:val="single"/>
          <w:lang w:val="es-ES" w:eastAsia="en-US"/>
        </w:rPr>
        <w:t xml:space="preserve"> tal manera que el recurso de revisión quede sin materia</w:t>
      </w:r>
      <w:r w:rsidRPr="665C2826">
        <w:rPr>
          <w:rFonts w:eastAsiaTheme="minorEastAsia" w:cstheme="minorBidi"/>
          <w:b/>
          <w:bCs/>
          <w:i/>
          <w:iCs/>
          <w:sz w:val="22"/>
          <w:lang w:val="es-ES" w:eastAsia="en-US"/>
        </w:rPr>
        <w:t>;</w:t>
      </w:r>
    </w:p>
    <w:p w14:paraId="47D2540C"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6AEF25ED" w14:textId="77777777" w:rsidR="00483E88" w:rsidRPr="00E13A4A" w:rsidRDefault="00483E88" w:rsidP="00483E88">
      <w:pPr>
        <w:rPr>
          <w:rFonts w:eastAsiaTheme="minorHAnsi" w:cstheme="minorBidi"/>
          <w:szCs w:val="24"/>
          <w:lang w:eastAsia="en-US"/>
        </w:rPr>
      </w:pPr>
    </w:p>
    <w:p w14:paraId="738EDF91" w14:textId="77777777" w:rsidR="00483E88" w:rsidRPr="00E13A4A" w:rsidRDefault="00483E88" w:rsidP="00483E88">
      <w:pPr>
        <w:rPr>
          <w:rFonts w:eastAsiaTheme="minorEastAsia" w:cstheme="minorBidi"/>
          <w:lang w:val="es-ES" w:eastAsia="en-US"/>
        </w:rPr>
      </w:pPr>
      <w:r w:rsidRPr="14FC0DED">
        <w:rPr>
          <w:rFonts w:eastAsiaTheme="minorEastAsia" w:cstheme="minorBidi"/>
          <w:lang w:val="es-ES"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4B23C239" w14:textId="77777777" w:rsidR="00483E88" w:rsidRPr="00E13A4A" w:rsidRDefault="00483E88" w:rsidP="00483E88">
      <w:pPr>
        <w:rPr>
          <w:rFonts w:eastAsiaTheme="minorHAnsi" w:cstheme="minorBidi"/>
          <w:szCs w:val="24"/>
          <w:lang w:eastAsia="en-US"/>
        </w:rPr>
      </w:pPr>
    </w:p>
    <w:p w14:paraId="35DEEAFC" w14:textId="77777777" w:rsidR="00483E88" w:rsidRPr="00E13A4A" w:rsidRDefault="00483E88" w:rsidP="00483E88">
      <w:pPr>
        <w:rPr>
          <w:rFonts w:eastAsiaTheme="minorHAnsi" w:cstheme="minorBidi"/>
          <w:szCs w:val="24"/>
          <w:lang w:eastAsia="en-US"/>
        </w:rPr>
      </w:pPr>
      <w:r w:rsidRPr="00E13A4A">
        <w:rPr>
          <w:rFonts w:eastAsiaTheme="minorHAnsi" w:cstheme="minorBidi"/>
          <w:szCs w:val="24"/>
          <w:lang w:eastAsia="en-US"/>
        </w:rPr>
        <w:lastRenderedPageBreak/>
        <w:t xml:space="preserve">Así, con fundamento en lo prescrito en los artículos 36 fracciones II y III, 186 </w:t>
      </w:r>
      <w:proofErr w:type="gramStart"/>
      <w:r w:rsidRPr="00E13A4A">
        <w:rPr>
          <w:rFonts w:eastAsiaTheme="minorHAnsi" w:cstheme="minorBidi"/>
          <w:szCs w:val="24"/>
          <w:lang w:eastAsia="en-US"/>
        </w:rPr>
        <w:t>fracción</w:t>
      </w:r>
      <w:proofErr w:type="gramEnd"/>
      <w:r w:rsidRPr="00E13A4A">
        <w:rPr>
          <w:rFonts w:eastAsiaTheme="minorHAnsi" w:cstheme="minorBidi"/>
          <w:szCs w:val="24"/>
          <w:lang w:eastAsia="en-US"/>
        </w:rPr>
        <w:t xml:space="preserve"> I y 192 fracción III de la Ley de Transparencia y Acceso a la Información Pública del Estado de México y Municipios el Pleno de este Órgano Garante:</w:t>
      </w:r>
    </w:p>
    <w:p w14:paraId="43E99D10" w14:textId="77777777" w:rsidR="00483E88" w:rsidRPr="00570FE7" w:rsidRDefault="00483E88" w:rsidP="00483E88">
      <w:pPr>
        <w:rPr>
          <w:rFonts w:eastAsiaTheme="minorHAnsi" w:cstheme="minorBidi"/>
          <w:szCs w:val="24"/>
          <w:lang w:eastAsia="en-US"/>
        </w:rPr>
      </w:pPr>
    </w:p>
    <w:p w14:paraId="743B4EA5" w14:textId="77777777" w:rsidR="00483E88" w:rsidRPr="00C82353" w:rsidRDefault="00483E88" w:rsidP="00483E88">
      <w:pPr>
        <w:pStyle w:val="Ttulo1"/>
        <w:rPr>
          <w:rFonts w:eastAsiaTheme="minorHAnsi"/>
        </w:rPr>
      </w:pPr>
      <w:r w:rsidRPr="00C82353">
        <w:rPr>
          <w:rFonts w:eastAsiaTheme="minorHAnsi"/>
        </w:rPr>
        <w:t>R</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S</w:t>
      </w:r>
      <w:r>
        <w:rPr>
          <w:rFonts w:eastAsiaTheme="minorHAnsi"/>
        </w:rPr>
        <w:t xml:space="preserve"> </w:t>
      </w:r>
      <w:r w:rsidRPr="00C82353">
        <w:rPr>
          <w:rFonts w:eastAsiaTheme="minorHAnsi"/>
        </w:rPr>
        <w:t>U</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L</w:t>
      </w:r>
      <w:r>
        <w:rPr>
          <w:rFonts w:eastAsiaTheme="minorHAnsi"/>
        </w:rPr>
        <w:t xml:space="preserve"> </w:t>
      </w:r>
      <w:r w:rsidRPr="00C82353">
        <w:rPr>
          <w:rFonts w:eastAsiaTheme="minorHAnsi"/>
        </w:rPr>
        <w:t>V</w:t>
      </w:r>
      <w:r>
        <w:rPr>
          <w:rFonts w:eastAsiaTheme="minorHAnsi"/>
        </w:rPr>
        <w:t xml:space="preserve"> </w:t>
      </w:r>
      <w:r w:rsidRPr="00C82353">
        <w:rPr>
          <w:rFonts w:eastAsiaTheme="minorHAnsi"/>
        </w:rPr>
        <w:t>E</w:t>
      </w:r>
    </w:p>
    <w:p w14:paraId="2244F5FF" w14:textId="77777777" w:rsidR="00483E88" w:rsidRPr="00570FE7" w:rsidRDefault="00483E88" w:rsidP="00483E88">
      <w:pPr>
        <w:rPr>
          <w:rFonts w:eastAsiaTheme="minorHAnsi" w:cstheme="minorBidi"/>
          <w:bCs/>
          <w:spacing w:val="60"/>
          <w:szCs w:val="24"/>
          <w:lang w:eastAsia="en-US"/>
        </w:rPr>
      </w:pPr>
    </w:p>
    <w:p w14:paraId="4A9DFA66" w14:textId="64B403A0" w:rsidR="00483E88" w:rsidRPr="00C82353" w:rsidRDefault="00483E88" w:rsidP="00483E88">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sidR="00FC7074">
        <w:rPr>
          <w:rFonts w:eastAsiaTheme="minorHAnsi" w:cs="Arial"/>
          <w:b/>
          <w:szCs w:val="24"/>
          <w:lang w:eastAsia="en-US"/>
        </w:rPr>
        <w:t>05290/INFOEM/IP/RR/2025</w:t>
      </w:r>
      <w:r w:rsidRPr="00C82353">
        <w:rPr>
          <w:rFonts w:eastAsiaTheme="minorHAnsi" w:cs="Arial"/>
          <w:szCs w:val="24"/>
          <w:lang w:eastAsia="en-US"/>
        </w:rPr>
        <w:t xml:space="preserve">, porque al haberse modificado la respuesta, el recurso de revisión quedó sin materia </w:t>
      </w:r>
      <w:r>
        <w:rPr>
          <w:rFonts w:eastAsiaTheme="minorHAnsi" w:cs="Arial"/>
          <w:szCs w:val="24"/>
          <w:lang w:eastAsia="en-US"/>
        </w:rPr>
        <w:t xml:space="preserve">conforme a lo dispuesto en el artículo 192 fracción III de la </w:t>
      </w:r>
      <w:r w:rsidRPr="00C82353">
        <w:rPr>
          <w:rFonts w:eastAsiaTheme="minorHAnsi" w:cs="Arial"/>
          <w:szCs w:val="24"/>
          <w:lang w:eastAsia="en-US"/>
        </w:rPr>
        <w:t>Ley de Transparencia y Acceso a la Información Pública del Estado de México y Municipios</w:t>
      </w:r>
      <w:r>
        <w:rPr>
          <w:rFonts w:eastAsiaTheme="minorHAnsi" w:cs="Arial"/>
          <w:szCs w:val="24"/>
          <w:lang w:eastAsia="en-US"/>
        </w:rPr>
        <w:t xml:space="preserve">, </w:t>
      </w:r>
      <w:r w:rsidRPr="00C82353">
        <w:rPr>
          <w:rFonts w:eastAsiaTheme="minorHAnsi" w:cs="Arial"/>
          <w:szCs w:val="24"/>
          <w:lang w:eastAsia="en-US"/>
        </w:rPr>
        <w:t xml:space="preserve">en términos del </w:t>
      </w:r>
      <w:r w:rsidR="00672DA5">
        <w:rPr>
          <w:rFonts w:eastAsiaTheme="minorHAnsi" w:cs="Arial"/>
          <w:b/>
          <w:szCs w:val="24"/>
          <w:lang w:eastAsia="en-US"/>
        </w:rPr>
        <w:t>Considerando CUAR</w:t>
      </w:r>
      <w:r>
        <w:rPr>
          <w:rFonts w:eastAsiaTheme="minorHAnsi" w:cs="Arial"/>
          <w:b/>
          <w:szCs w:val="24"/>
          <w:lang w:eastAsia="en-US"/>
        </w:rPr>
        <w:t>TO</w:t>
      </w:r>
      <w:r w:rsidRPr="00C82353">
        <w:rPr>
          <w:rFonts w:eastAsiaTheme="minorHAnsi" w:cs="Arial"/>
          <w:szCs w:val="24"/>
          <w:lang w:eastAsia="en-US"/>
        </w:rPr>
        <w:t xml:space="preserve"> de la presente resolución.</w:t>
      </w:r>
    </w:p>
    <w:p w14:paraId="299BEED4" w14:textId="77777777" w:rsidR="00483E88" w:rsidRPr="00C82353" w:rsidRDefault="00483E88" w:rsidP="00483E88">
      <w:pPr>
        <w:rPr>
          <w:rFonts w:eastAsiaTheme="minorHAnsi" w:cs="Arial"/>
          <w:szCs w:val="24"/>
          <w:lang w:eastAsia="en-US"/>
        </w:rPr>
      </w:pPr>
    </w:p>
    <w:p w14:paraId="5E25F156" w14:textId="77777777" w:rsidR="00483E88" w:rsidRPr="00C82353" w:rsidRDefault="00483E88" w:rsidP="00483E88">
      <w:pPr>
        <w:rPr>
          <w:rFonts w:eastAsiaTheme="minorHAnsi" w:cs="Arial"/>
          <w:szCs w:val="24"/>
          <w:lang w:eastAsia="en-US"/>
        </w:rPr>
      </w:pPr>
      <w:r w:rsidRPr="00C82353">
        <w:rPr>
          <w:rFonts w:eastAsiaTheme="minorHAnsi" w:cs="Arial"/>
          <w:b/>
          <w:szCs w:val="24"/>
          <w:lang w:eastAsia="en-US"/>
        </w:rPr>
        <w:t>SEGUNDO.</w:t>
      </w:r>
      <w:r w:rsidRPr="00C82353">
        <w:rPr>
          <w:rFonts w:eastAsiaTheme="minorHAnsi" w:cs="Arial"/>
          <w:szCs w:val="24"/>
          <w:lang w:eastAsia="en-US"/>
        </w:rPr>
        <w:t xml:space="preserve"> </w:t>
      </w:r>
      <w:r w:rsidRPr="00C82353">
        <w:rPr>
          <w:rFonts w:eastAsiaTheme="minorHAnsi" w:cs="Arial"/>
          <w:b/>
          <w:szCs w:val="24"/>
          <w:lang w:eastAsia="en-US"/>
        </w:rPr>
        <w:t>Notifíquese</w:t>
      </w:r>
      <w:r w:rsidRPr="00C82353">
        <w:rPr>
          <w:rFonts w:eastAsiaTheme="minorHAnsi" w:cs="Arial"/>
          <w:szCs w:val="24"/>
          <w:lang w:eastAsia="en-US"/>
        </w:rPr>
        <w:t xml:space="preserve"> la presente resolución al Titular de la Unidad de Transparencia del Sujeto Obligado mediante el Sistema de Acceso a la Información Mexiquense (SAIMEX).</w:t>
      </w:r>
    </w:p>
    <w:p w14:paraId="70A86487" w14:textId="77777777" w:rsidR="00483E88" w:rsidRPr="00C82353" w:rsidRDefault="00483E88" w:rsidP="00483E88">
      <w:pPr>
        <w:rPr>
          <w:rFonts w:eastAsiaTheme="minorHAnsi" w:cs="Arial"/>
          <w:szCs w:val="24"/>
          <w:lang w:eastAsia="en-US"/>
        </w:rPr>
      </w:pPr>
    </w:p>
    <w:p w14:paraId="07258BA7" w14:textId="274616C5" w:rsidR="00483E88" w:rsidRDefault="00483E88" w:rsidP="00483E88">
      <w:pPr>
        <w:contextualSpacing/>
        <w:rPr>
          <w:rFonts w:eastAsiaTheme="minorEastAsia" w:cs="Arial"/>
          <w:lang w:val="es-ES" w:eastAsia="en-US"/>
        </w:rPr>
      </w:pPr>
      <w:r w:rsidRPr="14FC0DED">
        <w:rPr>
          <w:rFonts w:eastAsiaTheme="minorEastAsia" w:cs="Arial"/>
          <w:b/>
          <w:bCs/>
          <w:lang w:val="es-ES" w:eastAsia="en-US"/>
        </w:rPr>
        <w:t>TERCERO. Notifíquese</w:t>
      </w:r>
      <w:r w:rsidRPr="14FC0DED">
        <w:rPr>
          <w:rFonts w:eastAsiaTheme="minorEastAsia" w:cs="Arial"/>
          <w:lang w:val="es-ES" w:eastAsia="en-US"/>
        </w:rPr>
        <w:t xml:space="preserve"> la presente resolución a</w:t>
      </w:r>
      <w:r w:rsidR="00672DA5">
        <w:rPr>
          <w:rFonts w:eastAsiaTheme="minorEastAsia" w:cs="Arial"/>
          <w:lang w:val="es-ES" w:eastAsia="en-US"/>
        </w:rPr>
        <w:t xml:space="preserve"> </w:t>
      </w:r>
      <w:r w:rsidRPr="14FC0DED">
        <w:rPr>
          <w:rFonts w:eastAsiaTheme="minorEastAsia" w:cs="Arial"/>
          <w:lang w:val="es-ES" w:eastAsia="en-US"/>
        </w:rPr>
        <w:t>l</w:t>
      </w:r>
      <w:r w:rsidR="00672DA5">
        <w:rPr>
          <w:rFonts w:eastAsiaTheme="minorEastAsia" w:cs="Arial"/>
          <w:lang w:val="es-ES" w:eastAsia="en-US"/>
        </w:rPr>
        <w:t>a</w:t>
      </w:r>
      <w:r w:rsidRPr="14FC0DED">
        <w:rPr>
          <w:rFonts w:eastAsiaTheme="minorEastAsia" w:cs="Arial"/>
          <w:lang w:val="es-ES" w:eastAsia="en-US"/>
        </w:rPr>
        <w:t xml:space="preserve"> Recurrente</w:t>
      </w:r>
      <w:r w:rsidRPr="14FC0DED">
        <w:rPr>
          <w:lang w:val="es-ES"/>
        </w:rPr>
        <w:t xml:space="preserve"> </w:t>
      </w:r>
      <w:r w:rsidRPr="14FC0DED">
        <w:rPr>
          <w:rFonts w:eastAsiaTheme="minorEastAsia" w:cs="Arial"/>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6B1A4089" w14:textId="77777777" w:rsidR="005B29AC" w:rsidRDefault="005B29AC" w:rsidP="007A0A87">
      <w:pPr>
        <w:rPr>
          <w:rFonts w:eastAsia="Times New Roman" w:cs="Times New Roman"/>
          <w:bCs/>
          <w:szCs w:val="24"/>
          <w:lang w:val="es-ES" w:eastAsia="es-ES"/>
        </w:rPr>
      </w:pPr>
    </w:p>
    <w:p w14:paraId="36164442" w14:textId="3DD909D8" w:rsidR="00BB5D9A" w:rsidRPr="0044347D" w:rsidRDefault="00BB5D9A" w:rsidP="00BB5D9A">
      <w:pPr>
        <w:pBdr>
          <w:top w:val="nil"/>
          <w:left w:val="nil"/>
          <w:bottom w:val="nil"/>
          <w:right w:val="nil"/>
          <w:between w:val="nil"/>
        </w:pBdr>
        <w:rPr>
          <w:rFonts w:eastAsia="Palatino Linotype" w:cs="Palatino Linotype"/>
          <w:color w:val="000000"/>
          <w:highlight w:val="white"/>
        </w:rPr>
      </w:pPr>
      <w:r>
        <w:rPr>
          <w:rFonts w:eastAsia="Palatino Linotype" w:cs="Palatino Linotype"/>
          <w:b/>
          <w:color w:val="000000"/>
        </w:rPr>
        <w:lastRenderedPageBreak/>
        <w:t>CUARTO</w:t>
      </w:r>
      <w:r w:rsidRPr="0044347D">
        <w:rPr>
          <w:rFonts w:eastAsia="Palatino Linotype" w:cs="Palatino Linotype"/>
          <w:b/>
          <w:color w:val="000000"/>
        </w:rPr>
        <w:t>. Gírese</w:t>
      </w:r>
      <w:r w:rsidRPr="0044347D">
        <w:rPr>
          <w:rFonts w:eastAsia="Palatino Linotype" w:cs="Palatino Linotype"/>
          <w:color w:val="000000"/>
        </w:rPr>
        <w:t xml:space="preserve"> oficio </w:t>
      </w:r>
      <w:r w:rsidRPr="0044347D">
        <w:rPr>
          <w:rFonts w:eastAsia="Times New Roman" w:cs="Times New Roman"/>
          <w:color w:val="000000"/>
          <w:lang w:eastAsia="es-ES_tradnl"/>
        </w:rPr>
        <w:t xml:space="preserve">al </w:t>
      </w:r>
      <w:r w:rsidRPr="0044347D">
        <w:rPr>
          <w:rFonts w:eastAsia="Times New Roman" w:cs="Arial"/>
          <w:color w:val="000000"/>
          <w:lang w:val="es-ES"/>
        </w:rPr>
        <w:t>Titular de la Dirección General de Protección de Datos Personales, en atención al artículo 82, fracción XXVII de la Ley de Protección de Datos Personales del Estado de México y Municipios</w:t>
      </w:r>
      <w:r w:rsidRPr="0044347D">
        <w:rPr>
          <w:rFonts w:eastAsia="Palatino Linotype" w:cs="Palatino Linotype"/>
          <w:color w:val="000000"/>
        </w:rPr>
        <w:t xml:space="preserve">en términos de lo señalado en el </w:t>
      </w:r>
      <w:r w:rsidRPr="0044347D">
        <w:rPr>
          <w:rFonts w:eastAsia="Palatino Linotype" w:cs="Palatino Linotype"/>
          <w:b/>
          <w:color w:val="000000"/>
        </w:rPr>
        <w:t>Considerando</w:t>
      </w:r>
      <w:r w:rsidRPr="0044347D">
        <w:rPr>
          <w:rFonts w:eastAsia="Palatino Linotype" w:cs="Palatino Linotype"/>
          <w:color w:val="000000"/>
        </w:rPr>
        <w:t xml:space="preserve"> </w:t>
      </w:r>
      <w:r>
        <w:rPr>
          <w:rFonts w:eastAsia="Palatino Linotype" w:cs="Palatino Linotype"/>
          <w:b/>
          <w:color w:val="000000"/>
        </w:rPr>
        <w:t>CUAR</w:t>
      </w:r>
      <w:r w:rsidRPr="0044347D">
        <w:rPr>
          <w:rFonts w:eastAsia="Palatino Linotype" w:cs="Palatino Linotype"/>
          <w:b/>
          <w:color w:val="000000"/>
        </w:rPr>
        <w:t>TO</w:t>
      </w:r>
      <w:r w:rsidRPr="0044347D">
        <w:rPr>
          <w:rFonts w:eastAsia="Palatino Linotype" w:cs="Palatino Linotype"/>
          <w:color w:val="000000"/>
        </w:rPr>
        <w:t xml:space="preserve"> de la presente resolución.</w:t>
      </w:r>
    </w:p>
    <w:p w14:paraId="2EAC155B" w14:textId="77777777" w:rsidR="00BB5D9A" w:rsidRDefault="00BB5D9A" w:rsidP="007A0A87">
      <w:pPr>
        <w:rPr>
          <w:rFonts w:eastAsia="Times New Roman" w:cs="Times New Roman"/>
          <w:bCs/>
          <w:szCs w:val="24"/>
          <w:lang w:val="es-ES" w:eastAsia="es-ES"/>
        </w:rPr>
      </w:pPr>
    </w:p>
    <w:p w14:paraId="1F7D5E1A" w14:textId="3AAB478A" w:rsidR="001F0CD5" w:rsidRPr="005B29AC" w:rsidRDefault="455F3573" w:rsidP="007A0A87">
      <w:pPr>
        <w:pBdr>
          <w:top w:val="nil"/>
          <w:left w:val="nil"/>
          <w:bottom w:val="nil"/>
          <w:right w:val="nil"/>
          <w:between w:val="nil"/>
        </w:pBdr>
        <w:ind w:right="-8"/>
        <w:contextualSpacing/>
        <w:rPr>
          <w:rFonts w:eastAsia="Palatino Linotype" w:cs="Palatino Linotype"/>
          <w:color w:val="000000"/>
          <w:szCs w:val="24"/>
        </w:rPr>
      </w:pPr>
      <w:r w:rsidRPr="455F3573">
        <w:rPr>
          <w:rFonts w:eastAsia="Palatino Linotype" w:cs="Palatino Linotype"/>
          <w:color w:val="000000" w:themeColor="text1"/>
        </w:rPr>
        <w:t xml:space="preserve">ASÍ LO RESUELVE POR </w:t>
      </w:r>
      <w:r w:rsidR="002500AB">
        <w:rPr>
          <w:rFonts w:eastAsia="Palatino Linotype" w:cs="Palatino Linotype"/>
          <w:color w:val="000000" w:themeColor="text1"/>
        </w:rPr>
        <w:t>UNANIMIDAD</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F558A">
        <w:rPr>
          <w:rFonts w:eastAsia="Palatino Linotype" w:cs="Palatino Linotype"/>
          <w:color w:val="000000" w:themeColor="text1"/>
        </w:rPr>
        <w:t xml:space="preserve"> (EMITIENDO VOTO PARTICULAR</w:t>
      </w:r>
      <w:r w:rsidR="00F3598C">
        <w:rPr>
          <w:rFonts w:eastAsia="Palatino Linotype" w:cs="Palatino Linotype"/>
          <w:color w:val="000000" w:themeColor="text1"/>
        </w:rPr>
        <w:t xml:space="preserve"> CONCURRENTE</w:t>
      </w:r>
      <w:r w:rsidR="003F558A">
        <w:rPr>
          <w:rFonts w:eastAsia="Palatino Linotype" w:cs="Palatino Linotype"/>
          <w:color w:val="000000" w:themeColor="text1"/>
        </w:rPr>
        <w:t>)</w:t>
      </w:r>
      <w:r w:rsidRPr="455F3573">
        <w:rPr>
          <w:rFonts w:eastAsia="Palatino Linotype" w:cs="Palatino Linotype"/>
          <w:color w:val="000000" w:themeColor="text1"/>
        </w:rPr>
        <w:t>, SHARON CRISTINA MORALES MARTÍNEZ, LUIS GUSTAVO PARRA NORIEGA</w:t>
      </w:r>
      <w:r w:rsidR="003F558A">
        <w:rPr>
          <w:rFonts w:eastAsia="Palatino Linotype" w:cs="Palatino Linotype"/>
          <w:color w:val="000000" w:themeColor="text1"/>
        </w:rPr>
        <w:t xml:space="preserve"> (EMITIENDO VOTO PARTICULAR</w:t>
      </w:r>
      <w:r w:rsidR="00F3598C">
        <w:rPr>
          <w:rFonts w:eastAsia="Palatino Linotype" w:cs="Palatino Linotype"/>
          <w:color w:val="000000" w:themeColor="text1"/>
        </w:rPr>
        <w:t xml:space="preserve"> CONCURRENTE</w:t>
      </w:r>
      <w:r w:rsidR="003F558A">
        <w:rPr>
          <w:rFonts w:eastAsia="Palatino Linotype" w:cs="Palatino Linotype"/>
          <w:color w:val="000000" w:themeColor="text1"/>
        </w:rPr>
        <w:t>)</w:t>
      </w:r>
      <w:r w:rsidR="0061203C">
        <w:rPr>
          <w:rFonts w:eastAsia="Palatino Linotype" w:cs="Palatino Linotype"/>
          <w:color w:val="000000" w:themeColor="text1"/>
        </w:rPr>
        <w:t xml:space="preserve"> </w:t>
      </w:r>
      <w:r w:rsidRPr="455F3573">
        <w:rPr>
          <w:rFonts w:eastAsia="Palatino Linotype" w:cs="Palatino Linotype"/>
          <w:color w:val="000000" w:themeColor="text1"/>
        </w:rPr>
        <w:t>Y GUADALUPE RAMÍREZ PEÑA, EN LA</w:t>
      </w:r>
      <w:r w:rsidR="00F15651">
        <w:rPr>
          <w:rFonts w:eastAsia="Palatino Linotype" w:cs="Palatino Linotype"/>
          <w:color w:val="000000" w:themeColor="text1"/>
        </w:rPr>
        <w:t xml:space="preserve"> </w:t>
      </w:r>
      <w:r w:rsidR="006D0F39">
        <w:rPr>
          <w:rFonts w:eastAsia="Palatino Linotype" w:cs="Palatino Linotype"/>
          <w:color w:val="000000" w:themeColor="text1"/>
        </w:rPr>
        <w:t xml:space="preserve">VIGÉSIMA </w:t>
      </w:r>
      <w:r w:rsidR="00C842EA">
        <w:rPr>
          <w:rFonts w:eastAsia="Palatino Linotype" w:cs="Palatino Linotype"/>
          <w:color w:val="000000" w:themeColor="text1"/>
        </w:rPr>
        <w:t>SEX</w:t>
      </w:r>
      <w:r w:rsidR="006D0F39">
        <w:rPr>
          <w:rFonts w:eastAsia="Palatino Linotype" w:cs="Palatino Linotype"/>
          <w:color w:val="000000" w:themeColor="text1"/>
        </w:rPr>
        <w:t>TA</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w:t>
      </w:r>
      <w:r w:rsidR="00C842EA">
        <w:rPr>
          <w:rFonts w:eastAsia="Palatino Linotype" w:cs="Palatino Linotype"/>
          <w:color w:val="000000" w:themeColor="text1"/>
        </w:rPr>
        <w:t>DIECISÉIS</w:t>
      </w:r>
      <w:r w:rsidR="006D0F39">
        <w:rPr>
          <w:rFonts w:eastAsia="Palatino Linotype" w:cs="Palatino Linotype"/>
          <w:color w:val="000000" w:themeColor="text1"/>
        </w:rPr>
        <w:t xml:space="preserve"> DE JULIO</w:t>
      </w:r>
      <w:r w:rsidR="00433BF2" w:rsidRPr="005B29AC">
        <w:rPr>
          <w:rFonts w:eastAsia="Palatino Linotype" w:cs="Palatino Linotype"/>
          <w:color w:val="000000" w:themeColor="text1"/>
          <w:szCs w:val="24"/>
        </w:rPr>
        <w:t xml:space="preserve"> </w:t>
      </w:r>
      <w:r w:rsidR="00F74234" w:rsidRPr="005B29AC">
        <w:rPr>
          <w:rFonts w:eastAsia="Palatino Linotype" w:cs="Palatino Linotype"/>
          <w:color w:val="000000" w:themeColor="text1"/>
          <w:szCs w:val="24"/>
        </w:rPr>
        <w:t>DE DOS MIL VEINTI</w:t>
      </w:r>
      <w:r w:rsidR="00F15651" w:rsidRPr="005B29AC">
        <w:rPr>
          <w:rFonts w:eastAsia="Palatino Linotype" w:cs="Palatino Linotype"/>
          <w:color w:val="000000" w:themeColor="text1"/>
          <w:szCs w:val="24"/>
        </w:rPr>
        <w:t>C</w:t>
      </w:r>
      <w:r w:rsidR="00A83E01">
        <w:rPr>
          <w:rFonts w:eastAsia="Palatino Linotype" w:cs="Palatino Linotype"/>
          <w:color w:val="000000" w:themeColor="text1"/>
          <w:szCs w:val="24"/>
        </w:rPr>
        <w:t>INCO</w:t>
      </w:r>
      <w:r w:rsidRPr="005B29AC">
        <w:rPr>
          <w:rFonts w:eastAsia="Palatino Linotype" w:cs="Palatino Linotype"/>
          <w:color w:val="000000" w:themeColor="text1"/>
          <w:szCs w:val="24"/>
        </w:rPr>
        <w:t>, ANTE EL SECRETARIO TÉCNICO DEL PLENO, ALEXIS TAPIA RAMÍREZ.--------------</w:t>
      </w:r>
      <w:r w:rsidR="00672DA5">
        <w:rPr>
          <w:rFonts w:eastAsia="Palatino Linotype" w:cs="Palatino Linotype"/>
          <w:color w:val="000000" w:themeColor="text1"/>
          <w:szCs w:val="24"/>
        </w:rPr>
        <w:t>-----------------------------------------------------------------------------------------------------------------------------</w:t>
      </w:r>
      <w:r w:rsidR="00BB5D9A">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6A3613">
      <w:headerReference w:type="even" r:id="rId9"/>
      <w:headerReference w:type="default" r:id="rId10"/>
      <w:footerReference w:type="default" r:id="rId11"/>
      <w:headerReference w:type="first" r:id="rId12"/>
      <w:footerReference w:type="first" r:id="rId13"/>
      <w:pgSz w:w="12240" w:h="15800"/>
      <w:pgMar w:top="3062" w:right="1134" w:bottom="1247"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F9AB9" w14:textId="77777777" w:rsidR="00D74027" w:rsidRDefault="00D74027" w:rsidP="00F2498E">
      <w:pPr>
        <w:spacing w:line="240" w:lineRule="auto"/>
      </w:pPr>
      <w:r>
        <w:separator/>
      </w:r>
    </w:p>
  </w:endnote>
  <w:endnote w:type="continuationSeparator" w:id="0">
    <w:p w14:paraId="717F9935" w14:textId="77777777" w:rsidR="00D74027" w:rsidRDefault="00D74027" w:rsidP="00F2498E">
      <w:pPr>
        <w:spacing w:line="240" w:lineRule="auto"/>
      </w:pPr>
      <w:r>
        <w:continuationSeparator/>
      </w:r>
    </w:p>
  </w:endnote>
  <w:endnote w:type="continuationNotice" w:id="1">
    <w:p w14:paraId="01207C3E" w14:textId="77777777" w:rsidR="00D74027" w:rsidRDefault="00D740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FA4399" w:rsidRPr="00165289" w:rsidRDefault="00FA4399"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1191">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1191">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FA4399" w:rsidRPr="0037201A" w:rsidRDefault="00FA4399"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119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1191">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7662D" w14:textId="77777777" w:rsidR="00D74027" w:rsidRDefault="00D74027" w:rsidP="00F2498E">
      <w:pPr>
        <w:spacing w:line="240" w:lineRule="auto"/>
      </w:pPr>
      <w:r>
        <w:separator/>
      </w:r>
    </w:p>
  </w:footnote>
  <w:footnote w:type="continuationSeparator" w:id="0">
    <w:p w14:paraId="23E63F86" w14:textId="77777777" w:rsidR="00D74027" w:rsidRDefault="00D74027" w:rsidP="00F2498E">
      <w:pPr>
        <w:spacing w:line="240" w:lineRule="auto"/>
      </w:pPr>
      <w:r>
        <w:continuationSeparator/>
      </w:r>
    </w:p>
  </w:footnote>
  <w:footnote w:type="continuationNotice" w:id="1">
    <w:p w14:paraId="0323961E" w14:textId="77777777" w:rsidR="00D74027" w:rsidRDefault="00D74027">
      <w:pPr>
        <w:spacing w:line="240" w:lineRule="auto"/>
      </w:pPr>
    </w:p>
  </w:footnote>
  <w:footnote w:id="2">
    <w:p w14:paraId="466B3BD7" w14:textId="77777777" w:rsidR="00FA4399" w:rsidRPr="0031280C" w:rsidRDefault="00FA4399" w:rsidP="00483E88">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AE38D76" w14:textId="77777777" w:rsidR="00FA4399" w:rsidRPr="0031280C" w:rsidRDefault="00FA4399" w:rsidP="00483E88">
      <w:pPr>
        <w:pBdr>
          <w:top w:val="nil"/>
          <w:left w:val="nil"/>
          <w:bottom w:val="nil"/>
          <w:right w:val="nil"/>
          <w:between w:val="nil"/>
        </w:pBdr>
        <w:spacing w:line="240" w:lineRule="auto"/>
        <w:rPr>
          <w:rFonts w:eastAsia="Palatino Linotype" w:cs="Palatino Linotype"/>
          <w:color w:val="000000"/>
          <w:sz w:val="20"/>
          <w:szCs w:val="20"/>
        </w:rPr>
      </w:pPr>
    </w:p>
    <w:p w14:paraId="26B69FFE" w14:textId="77777777" w:rsidR="00FA4399" w:rsidRPr="0031280C" w:rsidRDefault="00FA4399" w:rsidP="00483E88">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724889F" w14:textId="77777777" w:rsidR="00FA4399" w:rsidRPr="0031280C" w:rsidRDefault="00FA4399" w:rsidP="00483E88">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A4399" w:rsidRDefault="00E81191">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A4399" w:rsidRPr="00B17577" w14:paraId="37B9EBDE" w14:textId="77777777" w:rsidTr="00650CFB">
      <w:trPr>
        <w:trHeight w:val="227"/>
      </w:trPr>
      <w:tc>
        <w:tcPr>
          <w:tcW w:w="5103" w:type="dxa"/>
          <w:hideMark/>
        </w:tcPr>
        <w:p w14:paraId="4964FBC5" w14:textId="54CDA645" w:rsidR="00FA4399" w:rsidRPr="00096248" w:rsidRDefault="00FA4399"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92DA1A4" w:rsidR="00FA4399" w:rsidRPr="00096248" w:rsidRDefault="00FA4399" w:rsidP="00024178">
          <w:pPr>
            <w:spacing w:after="120" w:line="240" w:lineRule="auto"/>
            <w:ind w:right="71"/>
            <w:jc w:val="right"/>
            <w:rPr>
              <w:rFonts w:cs="Arial"/>
              <w:b/>
              <w:szCs w:val="24"/>
            </w:rPr>
          </w:pPr>
          <w:r>
            <w:rPr>
              <w:rFonts w:cs="Arial"/>
              <w:b/>
              <w:bCs/>
              <w:szCs w:val="24"/>
            </w:rPr>
            <w:t>05290/INFOEM/IP/RR/2025</w:t>
          </w:r>
        </w:p>
      </w:tc>
    </w:tr>
    <w:tr w:rsidR="00FA4399" w14:paraId="7591D3C9" w14:textId="77777777" w:rsidTr="00650CFB">
      <w:trPr>
        <w:trHeight w:val="242"/>
      </w:trPr>
      <w:tc>
        <w:tcPr>
          <w:tcW w:w="5103" w:type="dxa"/>
          <w:hideMark/>
        </w:tcPr>
        <w:p w14:paraId="729A65A8" w14:textId="77777777" w:rsidR="00FA4399" w:rsidRPr="00096248" w:rsidRDefault="00FA4399"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AEF87F6" w:rsidR="00FA4399" w:rsidRPr="00096248" w:rsidRDefault="00FA4399" w:rsidP="003E60BE">
          <w:pPr>
            <w:spacing w:after="120" w:line="240" w:lineRule="auto"/>
            <w:ind w:left="-74" w:right="74"/>
            <w:jc w:val="right"/>
            <w:rPr>
              <w:rFonts w:cs="Arial"/>
              <w:szCs w:val="24"/>
            </w:rPr>
          </w:pPr>
          <w:r w:rsidRPr="00FC7074">
            <w:rPr>
              <w:rFonts w:cs="Arial"/>
              <w:szCs w:val="24"/>
            </w:rPr>
            <w:t>Ayuntamiento de Coacalco de Berriozábal</w:t>
          </w:r>
        </w:p>
      </w:tc>
    </w:tr>
    <w:tr w:rsidR="00FA4399" w:rsidRPr="00F63239" w14:paraId="037E914D" w14:textId="77777777" w:rsidTr="00650CFB">
      <w:trPr>
        <w:trHeight w:val="342"/>
      </w:trPr>
      <w:tc>
        <w:tcPr>
          <w:tcW w:w="5103" w:type="dxa"/>
          <w:hideMark/>
        </w:tcPr>
        <w:p w14:paraId="7676B68F" w14:textId="64D69EAF" w:rsidR="00FA4399" w:rsidRPr="00096248" w:rsidRDefault="00FA4399"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FA4399" w:rsidRPr="00096248" w:rsidRDefault="00FA4399"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FA4399" w:rsidRPr="00165289" w:rsidRDefault="00E81191">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25pt;margin-top:-157.7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FA439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FA4399" w14:paraId="0F9FE9B6" w14:textId="77777777" w:rsidTr="61B5D3D9">
      <w:trPr>
        <w:trHeight w:val="227"/>
      </w:trPr>
      <w:tc>
        <w:tcPr>
          <w:tcW w:w="5245" w:type="dxa"/>
          <w:hideMark/>
        </w:tcPr>
        <w:p w14:paraId="6D1D9D71" w14:textId="11150E5A" w:rsidR="00FA4399" w:rsidRPr="00663A37" w:rsidRDefault="00FA4399"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B54485E" w:rsidR="00FA4399" w:rsidRPr="00096248" w:rsidRDefault="00FA4399" w:rsidP="007B095F">
          <w:pPr>
            <w:spacing w:after="120" w:line="240" w:lineRule="auto"/>
            <w:ind w:left="72" w:right="68"/>
            <w:jc w:val="right"/>
            <w:rPr>
              <w:rFonts w:cs="Arial"/>
              <w:b/>
              <w:szCs w:val="24"/>
            </w:rPr>
          </w:pPr>
          <w:r>
            <w:rPr>
              <w:rFonts w:cs="Arial"/>
              <w:b/>
              <w:bCs/>
              <w:szCs w:val="24"/>
            </w:rPr>
            <w:t>05290/INFOEM/IP/RR/2025</w:t>
          </w:r>
        </w:p>
      </w:tc>
    </w:tr>
    <w:tr w:rsidR="00FA4399" w:rsidRPr="001F57CD" w14:paraId="1377D264" w14:textId="77777777" w:rsidTr="61B5D3D9">
      <w:trPr>
        <w:trHeight w:val="196"/>
      </w:trPr>
      <w:tc>
        <w:tcPr>
          <w:tcW w:w="5245" w:type="dxa"/>
          <w:hideMark/>
        </w:tcPr>
        <w:p w14:paraId="04D597A1" w14:textId="77777777" w:rsidR="00FA4399" w:rsidRPr="00663A37" w:rsidRDefault="00FA4399"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9C96AE8" w:rsidR="00FA4399" w:rsidRPr="00791E10" w:rsidRDefault="00E81191" w:rsidP="61B5D3D9">
          <w:pPr>
            <w:spacing w:after="120" w:line="240" w:lineRule="auto"/>
            <w:ind w:left="-70" w:right="68"/>
            <w:jc w:val="right"/>
            <w:rPr>
              <w:rFonts w:cs="Arial"/>
              <w:lang w:val="es-ES"/>
            </w:rPr>
          </w:pPr>
          <w:r>
            <w:rPr>
              <w:rFonts w:cs="Arial"/>
              <w:lang w:val="es-ES"/>
            </w:rPr>
            <w:t>XXXXXXXXXXXXX</w:t>
          </w:r>
        </w:p>
      </w:tc>
    </w:tr>
    <w:tr w:rsidR="00FA4399" w14:paraId="4DC11993" w14:textId="77777777" w:rsidTr="61B5D3D9">
      <w:trPr>
        <w:trHeight w:val="242"/>
      </w:trPr>
      <w:tc>
        <w:tcPr>
          <w:tcW w:w="5245" w:type="dxa"/>
          <w:hideMark/>
        </w:tcPr>
        <w:p w14:paraId="76CEF1B5" w14:textId="77777777" w:rsidR="00FA4399" w:rsidRPr="00663A37" w:rsidRDefault="00FA4399"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7D081CC" w:rsidR="00FA4399" w:rsidRPr="00663A37" w:rsidRDefault="00FA4399" w:rsidP="007B095F">
          <w:pPr>
            <w:spacing w:after="120" w:line="240" w:lineRule="auto"/>
            <w:ind w:left="-70" w:right="68"/>
            <w:jc w:val="right"/>
            <w:rPr>
              <w:rFonts w:cs="Arial"/>
              <w:szCs w:val="24"/>
            </w:rPr>
          </w:pPr>
          <w:r w:rsidRPr="00FC7074">
            <w:rPr>
              <w:rFonts w:cs="Arial"/>
              <w:szCs w:val="24"/>
            </w:rPr>
            <w:t>Ayuntamiento de Coacalco de Berriozábal</w:t>
          </w:r>
        </w:p>
      </w:tc>
    </w:tr>
    <w:tr w:rsidR="00FA4399" w14:paraId="5C2B511D" w14:textId="77777777" w:rsidTr="61B5D3D9">
      <w:trPr>
        <w:trHeight w:val="342"/>
      </w:trPr>
      <w:tc>
        <w:tcPr>
          <w:tcW w:w="5245" w:type="dxa"/>
          <w:hideMark/>
        </w:tcPr>
        <w:p w14:paraId="03FEF68C" w14:textId="45E91CF4" w:rsidR="00FA4399" w:rsidRPr="00663A37" w:rsidRDefault="00FA4399"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FA4399" w:rsidRPr="00663A37" w:rsidRDefault="00FA4399"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FA4399" w:rsidRPr="0037201A" w:rsidRDefault="00E81191">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5pt;margin-top:-157.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FA439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A32298"/>
    <w:multiLevelType w:val="hybridMultilevel"/>
    <w:tmpl w:val="E1622E14"/>
    <w:lvl w:ilvl="0" w:tplc="626E761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832D5E"/>
    <w:multiLevelType w:val="multilevel"/>
    <w:tmpl w:val="144E601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0" w15:restartNumberingAfterBreak="0">
    <w:nsid w:val="1FCA4413"/>
    <w:multiLevelType w:val="hybridMultilevel"/>
    <w:tmpl w:val="F7F05990"/>
    <w:lvl w:ilvl="0" w:tplc="87960E42">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5253465"/>
    <w:multiLevelType w:val="hybridMultilevel"/>
    <w:tmpl w:val="B81A3C92"/>
    <w:lvl w:ilvl="0" w:tplc="EE5606A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A627A16"/>
    <w:multiLevelType w:val="hybridMultilevel"/>
    <w:tmpl w:val="AD9E19EC"/>
    <w:lvl w:ilvl="0" w:tplc="DB86469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057DF8"/>
    <w:multiLevelType w:val="hybridMultilevel"/>
    <w:tmpl w:val="A27C0392"/>
    <w:lvl w:ilvl="0" w:tplc="345AD78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63F5C00"/>
    <w:multiLevelType w:val="hybridMultilevel"/>
    <w:tmpl w:val="1444C992"/>
    <w:lvl w:ilvl="0" w:tplc="50A088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6"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FE74AA"/>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5B5D80"/>
    <w:multiLevelType w:val="hybridMultilevel"/>
    <w:tmpl w:val="3F0C1982"/>
    <w:lvl w:ilvl="0" w:tplc="A114024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42"/>
  </w:num>
  <w:num w:numId="3">
    <w:abstractNumId w:val="25"/>
  </w:num>
  <w:num w:numId="4">
    <w:abstractNumId w:val="33"/>
  </w:num>
  <w:num w:numId="5">
    <w:abstractNumId w:val="2"/>
  </w:num>
  <w:num w:numId="6">
    <w:abstractNumId w:val="30"/>
  </w:num>
  <w:num w:numId="7">
    <w:abstractNumId w:val="3"/>
  </w:num>
  <w:num w:numId="8">
    <w:abstractNumId w:val="29"/>
  </w:num>
  <w:num w:numId="9">
    <w:abstractNumId w:val="36"/>
  </w:num>
  <w:num w:numId="10">
    <w:abstractNumId w:val="0"/>
  </w:num>
  <w:num w:numId="11">
    <w:abstractNumId w:val="14"/>
  </w:num>
  <w:num w:numId="12">
    <w:abstractNumId w:val="6"/>
  </w:num>
  <w:num w:numId="13">
    <w:abstractNumId w:val="12"/>
  </w:num>
  <w:num w:numId="14">
    <w:abstractNumId w:val="7"/>
  </w:num>
  <w:num w:numId="15">
    <w:abstractNumId w:val="16"/>
  </w:num>
  <w:num w:numId="16">
    <w:abstractNumId w:val="23"/>
  </w:num>
  <w:num w:numId="17">
    <w:abstractNumId w:val="34"/>
  </w:num>
  <w:num w:numId="18">
    <w:abstractNumId w:val="35"/>
  </w:num>
  <w:num w:numId="19">
    <w:abstractNumId w:val="22"/>
  </w:num>
  <w:num w:numId="20">
    <w:abstractNumId w:val="4"/>
  </w:num>
  <w:num w:numId="21">
    <w:abstractNumId w:val="27"/>
  </w:num>
  <w:num w:numId="22">
    <w:abstractNumId w:val="1"/>
  </w:num>
  <w:num w:numId="23">
    <w:abstractNumId w:val="11"/>
  </w:num>
  <w:num w:numId="24">
    <w:abstractNumId w:val="18"/>
  </w:num>
  <w:num w:numId="25">
    <w:abstractNumId w:val="15"/>
  </w:num>
  <w:num w:numId="26">
    <w:abstractNumId w:val="24"/>
  </w:num>
  <w:num w:numId="27">
    <w:abstractNumId w:val="38"/>
  </w:num>
  <w:num w:numId="28">
    <w:abstractNumId w:val="19"/>
  </w:num>
  <w:num w:numId="29">
    <w:abstractNumId w:val="41"/>
  </w:num>
  <w:num w:numId="30">
    <w:abstractNumId w:val="26"/>
  </w:num>
  <w:num w:numId="31">
    <w:abstractNumId w:val="5"/>
  </w:num>
  <w:num w:numId="32">
    <w:abstractNumId w:val="10"/>
  </w:num>
  <w:num w:numId="33">
    <w:abstractNumId w:val="20"/>
  </w:num>
  <w:num w:numId="34">
    <w:abstractNumId w:val="9"/>
  </w:num>
  <w:num w:numId="35">
    <w:abstractNumId w:val="17"/>
  </w:num>
  <w:num w:numId="36">
    <w:abstractNumId w:val="32"/>
  </w:num>
  <w:num w:numId="37">
    <w:abstractNumId w:val="31"/>
  </w:num>
  <w:num w:numId="38">
    <w:abstractNumId w:val="28"/>
  </w:num>
  <w:num w:numId="39">
    <w:abstractNumId w:val="39"/>
  </w:num>
  <w:num w:numId="40">
    <w:abstractNumId w:val="8"/>
  </w:num>
  <w:num w:numId="41">
    <w:abstractNumId w:val="40"/>
  </w:num>
  <w:num w:numId="42">
    <w:abstractNumId w:val="21"/>
  </w:num>
  <w:num w:numId="43">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496F"/>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4DA"/>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110B"/>
    <w:rsid w:val="000A2F65"/>
    <w:rsid w:val="000A3F41"/>
    <w:rsid w:val="000A7B43"/>
    <w:rsid w:val="000A7CE8"/>
    <w:rsid w:val="000B0868"/>
    <w:rsid w:val="000B139C"/>
    <w:rsid w:val="000B1C9E"/>
    <w:rsid w:val="000B1F27"/>
    <w:rsid w:val="000B28CF"/>
    <w:rsid w:val="000B2CD4"/>
    <w:rsid w:val="000B3E3F"/>
    <w:rsid w:val="000B51CE"/>
    <w:rsid w:val="000B5608"/>
    <w:rsid w:val="000B6502"/>
    <w:rsid w:val="000B65C3"/>
    <w:rsid w:val="000B7091"/>
    <w:rsid w:val="000B78F0"/>
    <w:rsid w:val="000C0203"/>
    <w:rsid w:val="000C04A1"/>
    <w:rsid w:val="000C066A"/>
    <w:rsid w:val="000C0E5D"/>
    <w:rsid w:val="000C106D"/>
    <w:rsid w:val="000C2D59"/>
    <w:rsid w:val="000C416A"/>
    <w:rsid w:val="000C4680"/>
    <w:rsid w:val="000C51AF"/>
    <w:rsid w:val="000C661C"/>
    <w:rsid w:val="000C7F8F"/>
    <w:rsid w:val="000D14DA"/>
    <w:rsid w:val="000D28AE"/>
    <w:rsid w:val="000D3DF5"/>
    <w:rsid w:val="000D464E"/>
    <w:rsid w:val="000D55D2"/>
    <w:rsid w:val="000D5634"/>
    <w:rsid w:val="000D5C00"/>
    <w:rsid w:val="000D5C15"/>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FD0"/>
    <w:rsid w:val="00103C89"/>
    <w:rsid w:val="00103CC8"/>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C18"/>
    <w:rsid w:val="00131C6C"/>
    <w:rsid w:val="00131F2D"/>
    <w:rsid w:val="00134071"/>
    <w:rsid w:val="001343A6"/>
    <w:rsid w:val="00134513"/>
    <w:rsid w:val="001356C0"/>
    <w:rsid w:val="0013657B"/>
    <w:rsid w:val="00136581"/>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4F6"/>
    <w:rsid w:val="00164BC0"/>
    <w:rsid w:val="00164F47"/>
    <w:rsid w:val="00165289"/>
    <w:rsid w:val="00165898"/>
    <w:rsid w:val="00166171"/>
    <w:rsid w:val="001665C7"/>
    <w:rsid w:val="00167338"/>
    <w:rsid w:val="00171192"/>
    <w:rsid w:val="00171BBC"/>
    <w:rsid w:val="00173934"/>
    <w:rsid w:val="00173F47"/>
    <w:rsid w:val="0017523B"/>
    <w:rsid w:val="00175B42"/>
    <w:rsid w:val="001762E7"/>
    <w:rsid w:val="00176522"/>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15B"/>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3882"/>
    <w:rsid w:val="001F408E"/>
    <w:rsid w:val="001F4860"/>
    <w:rsid w:val="001F4EDD"/>
    <w:rsid w:val="001F57CD"/>
    <w:rsid w:val="001F5E58"/>
    <w:rsid w:val="001F6672"/>
    <w:rsid w:val="001F7890"/>
    <w:rsid w:val="00200FAD"/>
    <w:rsid w:val="00201765"/>
    <w:rsid w:val="00202496"/>
    <w:rsid w:val="00205FAC"/>
    <w:rsid w:val="00206618"/>
    <w:rsid w:val="0020739F"/>
    <w:rsid w:val="0020763C"/>
    <w:rsid w:val="00207E11"/>
    <w:rsid w:val="0021063D"/>
    <w:rsid w:val="00210714"/>
    <w:rsid w:val="00213154"/>
    <w:rsid w:val="002131BD"/>
    <w:rsid w:val="0021327B"/>
    <w:rsid w:val="00214B09"/>
    <w:rsid w:val="00214B68"/>
    <w:rsid w:val="0021534A"/>
    <w:rsid w:val="002155ED"/>
    <w:rsid w:val="00215D66"/>
    <w:rsid w:val="0021627B"/>
    <w:rsid w:val="0021698E"/>
    <w:rsid w:val="00216D13"/>
    <w:rsid w:val="00216D8F"/>
    <w:rsid w:val="00217901"/>
    <w:rsid w:val="00217CF4"/>
    <w:rsid w:val="00220C5D"/>
    <w:rsid w:val="0022100A"/>
    <w:rsid w:val="0022233F"/>
    <w:rsid w:val="0022245F"/>
    <w:rsid w:val="00224780"/>
    <w:rsid w:val="00224FEA"/>
    <w:rsid w:val="002264AE"/>
    <w:rsid w:val="00227DBC"/>
    <w:rsid w:val="00230867"/>
    <w:rsid w:val="0023118D"/>
    <w:rsid w:val="00232621"/>
    <w:rsid w:val="0023293E"/>
    <w:rsid w:val="00232A7A"/>
    <w:rsid w:val="00232D3D"/>
    <w:rsid w:val="00232DA5"/>
    <w:rsid w:val="00233578"/>
    <w:rsid w:val="002338B9"/>
    <w:rsid w:val="00234061"/>
    <w:rsid w:val="002350FF"/>
    <w:rsid w:val="0023573F"/>
    <w:rsid w:val="00236B9A"/>
    <w:rsid w:val="00236BFE"/>
    <w:rsid w:val="00240046"/>
    <w:rsid w:val="0024106E"/>
    <w:rsid w:val="00241510"/>
    <w:rsid w:val="002419CA"/>
    <w:rsid w:val="00242DC4"/>
    <w:rsid w:val="00243024"/>
    <w:rsid w:val="002432E1"/>
    <w:rsid w:val="002441CA"/>
    <w:rsid w:val="00245AC1"/>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F03"/>
    <w:rsid w:val="002710B5"/>
    <w:rsid w:val="0027116F"/>
    <w:rsid w:val="00271EB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3BD"/>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1C16"/>
    <w:rsid w:val="002D2F05"/>
    <w:rsid w:val="002D3765"/>
    <w:rsid w:val="002D4953"/>
    <w:rsid w:val="002D4CD5"/>
    <w:rsid w:val="002D5CCE"/>
    <w:rsid w:val="002D6343"/>
    <w:rsid w:val="002D66E2"/>
    <w:rsid w:val="002E1023"/>
    <w:rsid w:val="002E1484"/>
    <w:rsid w:val="002E37DA"/>
    <w:rsid w:val="002E40AD"/>
    <w:rsid w:val="002E72F0"/>
    <w:rsid w:val="002F18E3"/>
    <w:rsid w:val="002F3312"/>
    <w:rsid w:val="002F368E"/>
    <w:rsid w:val="002F3AAF"/>
    <w:rsid w:val="002F40FF"/>
    <w:rsid w:val="002F5101"/>
    <w:rsid w:val="002F5D71"/>
    <w:rsid w:val="002F6D1E"/>
    <w:rsid w:val="002F713F"/>
    <w:rsid w:val="00300919"/>
    <w:rsid w:val="0030175D"/>
    <w:rsid w:val="00302A4D"/>
    <w:rsid w:val="00302B98"/>
    <w:rsid w:val="00302BF3"/>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9A0"/>
    <w:rsid w:val="00317AEC"/>
    <w:rsid w:val="003228CB"/>
    <w:rsid w:val="00324F09"/>
    <w:rsid w:val="003254AC"/>
    <w:rsid w:val="00327E82"/>
    <w:rsid w:val="00327FDF"/>
    <w:rsid w:val="0033070B"/>
    <w:rsid w:val="00331513"/>
    <w:rsid w:val="00332C5C"/>
    <w:rsid w:val="00333C1B"/>
    <w:rsid w:val="00333CC4"/>
    <w:rsid w:val="0033491A"/>
    <w:rsid w:val="00335395"/>
    <w:rsid w:val="00336025"/>
    <w:rsid w:val="00337088"/>
    <w:rsid w:val="00337638"/>
    <w:rsid w:val="00340ADD"/>
    <w:rsid w:val="00341178"/>
    <w:rsid w:val="00341B42"/>
    <w:rsid w:val="003423FC"/>
    <w:rsid w:val="003436C6"/>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2F5"/>
    <w:rsid w:val="00355CC1"/>
    <w:rsid w:val="00357344"/>
    <w:rsid w:val="00361015"/>
    <w:rsid w:val="0036188D"/>
    <w:rsid w:val="00362013"/>
    <w:rsid w:val="00363A92"/>
    <w:rsid w:val="00364AE1"/>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5275"/>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4D24"/>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C7C"/>
    <w:rsid w:val="003E6E17"/>
    <w:rsid w:val="003E7329"/>
    <w:rsid w:val="003F2479"/>
    <w:rsid w:val="003F2491"/>
    <w:rsid w:val="003F308A"/>
    <w:rsid w:val="003F558A"/>
    <w:rsid w:val="003F5935"/>
    <w:rsid w:val="003F5A90"/>
    <w:rsid w:val="003F5BC3"/>
    <w:rsid w:val="003F5D5C"/>
    <w:rsid w:val="003F6192"/>
    <w:rsid w:val="00400915"/>
    <w:rsid w:val="004028D8"/>
    <w:rsid w:val="00403319"/>
    <w:rsid w:val="004036DA"/>
    <w:rsid w:val="00405AC4"/>
    <w:rsid w:val="00406793"/>
    <w:rsid w:val="0040697D"/>
    <w:rsid w:val="00411173"/>
    <w:rsid w:val="00411C60"/>
    <w:rsid w:val="00411F8F"/>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1B0"/>
    <w:rsid w:val="00432EF2"/>
    <w:rsid w:val="004338C7"/>
    <w:rsid w:val="00433A07"/>
    <w:rsid w:val="00433BF2"/>
    <w:rsid w:val="00433E65"/>
    <w:rsid w:val="00434C3F"/>
    <w:rsid w:val="004358A6"/>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88"/>
    <w:rsid w:val="00483EC9"/>
    <w:rsid w:val="004841AE"/>
    <w:rsid w:val="00484445"/>
    <w:rsid w:val="00484548"/>
    <w:rsid w:val="00484C7F"/>
    <w:rsid w:val="00485194"/>
    <w:rsid w:val="0048628D"/>
    <w:rsid w:val="00487A95"/>
    <w:rsid w:val="0049095E"/>
    <w:rsid w:val="004916E5"/>
    <w:rsid w:val="00491E21"/>
    <w:rsid w:val="004933FC"/>
    <w:rsid w:val="00493B60"/>
    <w:rsid w:val="00493BA8"/>
    <w:rsid w:val="00494029"/>
    <w:rsid w:val="004960C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69D2"/>
    <w:rsid w:val="004C7CA5"/>
    <w:rsid w:val="004C7D54"/>
    <w:rsid w:val="004D0234"/>
    <w:rsid w:val="004D0CC4"/>
    <w:rsid w:val="004D12E1"/>
    <w:rsid w:val="004D203D"/>
    <w:rsid w:val="004D2698"/>
    <w:rsid w:val="004D3536"/>
    <w:rsid w:val="004D4942"/>
    <w:rsid w:val="004D571F"/>
    <w:rsid w:val="004D6095"/>
    <w:rsid w:val="004D65CC"/>
    <w:rsid w:val="004D66AD"/>
    <w:rsid w:val="004E07A1"/>
    <w:rsid w:val="004E1729"/>
    <w:rsid w:val="004E1B3C"/>
    <w:rsid w:val="004E2A2B"/>
    <w:rsid w:val="004E358F"/>
    <w:rsid w:val="004E3662"/>
    <w:rsid w:val="004E3959"/>
    <w:rsid w:val="004E3F86"/>
    <w:rsid w:val="004E45CA"/>
    <w:rsid w:val="004E4AD1"/>
    <w:rsid w:val="004E5659"/>
    <w:rsid w:val="004E77E1"/>
    <w:rsid w:val="004F0AB7"/>
    <w:rsid w:val="004F1199"/>
    <w:rsid w:val="004F16DE"/>
    <w:rsid w:val="004F2F9C"/>
    <w:rsid w:val="004F2F9E"/>
    <w:rsid w:val="004F3291"/>
    <w:rsid w:val="004F32D0"/>
    <w:rsid w:val="004F483D"/>
    <w:rsid w:val="004F6671"/>
    <w:rsid w:val="004F7009"/>
    <w:rsid w:val="004F784B"/>
    <w:rsid w:val="004F78C4"/>
    <w:rsid w:val="004F7BC1"/>
    <w:rsid w:val="00500557"/>
    <w:rsid w:val="0050098C"/>
    <w:rsid w:val="00500E29"/>
    <w:rsid w:val="0050183C"/>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2FF"/>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3660"/>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29AC"/>
    <w:rsid w:val="005B3F0E"/>
    <w:rsid w:val="005B4997"/>
    <w:rsid w:val="005B52A0"/>
    <w:rsid w:val="005B6FFD"/>
    <w:rsid w:val="005B72D5"/>
    <w:rsid w:val="005C1844"/>
    <w:rsid w:val="005C196C"/>
    <w:rsid w:val="005C1A49"/>
    <w:rsid w:val="005C309B"/>
    <w:rsid w:val="005C3DF3"/>
    <w:rsid w:val="005C5501"/>
    <w:rsid w:val="005C78F8"/>
    <w:rsid w:val="005C7AFE"/>
    <w:rsid w:val="005D01B4"/>
    <w:rsid w:val="005D10B3"/>
    <w:rsid w:val="005D13FF"/>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1B0"/>
    <w:rsid w:val="005F36C1"/>
    <w:rsid w:val="005F4D3D"/>
    <w:rsid w:val="005F5B10"/>
    <w:rsid w:val="005F6CAB"/>
    <w:rsid w:val="0060244C"/>
    <w:rsid w:val="006044C4"/>
    <w:rsid w:val="00605001"/>
    <w:rsid w:val="00610A95"/>
    <w:rsid w:val="00611DA0"/>
    <w:rsid w:val="0061203C"/>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5A8F"/>
    <w:rsid w:val="00666527"/>
    <w:rsid w:val="00666E69"/>
    <w:rsid w:val="00667860"/>
    <w:rsid w:val="0067157E"/>
    <w:rsid w:val="00671EA3"/>
    <w:rsid w:val="00672DA5"/>
    <w:rsid w:val="00673594"/>
    <w:rsid w:val="00673F74"/>
    <w:rsid w:val="00674D66"/>
    <w:rsid w:val="00675D66"/>
    <w:rsid w:val="006761D6"/>
    <w:rsid w:val="006766E8"/>
    <w:rsid w:val="00676D1D"/>
    <w:rsid w:val="00680C55"/>
    <w:rsid w:val="00680D15"/>
    <w:rsid w:val="006818D9"/>
    <w:rsid w:val="006828B5"/>
    <w:rsid w:val="006834AD"/>
    <w:rsid w:val="006838C7"/>
    <w:rsid w:val="00684BF4"/>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613"/>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410C"/>
    <w:rsid w:val="006C52D3"/>
    <w:rsid w:val="006C55C2"/>
    <w:rsid w:val="006C662F"/>
    <w:rsid w:val="006C6C41"/>
    <w:rsid w:val="006D0F39"/>
    <w:rsid w:val="006D1EC8"/>
    <w:rsid w:val="006D23F9"/>
    <w:rsid w:val="006D2EAC"/>
    <w:rsid w:val="006D3F59"/>
    <w:rsid w:val="006D4EBC"/>
    <w:rsid w:val="006D52D6"/>
    <w:rsid w:val="006D6830"/>
    <w:rsid w:val="006D6F7C"/>
    <w:rsid w:val="006D719C"/>
    <w:rsid w:val="006D7DF3"/>
    <w:rsid w:val="006E12C4"/>
    <w:rsid w:val="006E136F"/>
    <w:rsid w:val="006E15A2"/>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022"/>
    <w:rsid w:val="00700C90"/>
    <w:rsid w:val="00701374"/>
    <w:rsid w:val="00701F34"/>
    <w:rsid w:val="00701F61"/>
    <w:rsid w:val="00703191"/>
    <w:rsid w:val="007031A2"/>
    <w:rsid w:val="0070417A"/>
    <w:rsid w:val="00704693"/>
    <w:rsid w:val="00704AB9"/>
    <w:rsid w:val="00704ADC"/>
    <w:rsid w:val="007054D8"/>
    <w:rsid w:val="00706D47"/>
    <w:rsid w:val="00707440"/>
    <w:rsid w:val="00711EE2"/>
    <w:rsid w:val="007130DA"/>
    <w:rsid w:val="00713DD5"/>
    <w:rsid w:val="00715169"/>
    <w:rsid w:val="00715F69"/>
    <w:rsid w:val="0071601C"/>
    <w:rsid w:val="00720D8F"/>
    <w:rsid w:val="00720EA4"/>
    <w:rsid w:val="0072107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DFE"/>
    <w:rsid w:val="007410C2"/>
    <w:rsid w:val="007411F0"/>
    <w:rsid w:val="00741AD3"/>
    <w:rsid w:val="0074208A"/>
    <w:rsid w:val="00742CA1"/>
    <w:rsid w:val="0074470E"/>
    <w:rsid w:val="0074687E"/>
    <w:rsid w:val="00746DD6"/>
    <w:rsid w:val="00746E60"/>
    <w:rsid w:val="00746FA8"/>
    <w:rsid w:val="00747775"/>
    <w:rsid w:val="007479B5"/>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7CA2"/>
    <w:rsid w:val="007B095F"/>
    <w:rsid w:val="007B28B8"/>
    <w:rsid w:val="007B28CF"/>
    <w:rsid w:val="007B346F"/>
    <w:rsid w:val="007B4416"/>
    <w:rsid w:val="007B46BF"/>
    <w:rsid w:val="007B5A54"/>
    <w:rsid w:val="007B6226"/>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E99"/>
    <w:rsid w:val="00813762"/>
    <w:rsid w:val="00816C5A"/>
    <w:rsid w:val="00817678"/>
    <w:rsid w:val="0082049D"/>
    <w:rsid w:val="008210EE"/>
    <w:rsid w:val="008217BC"/>
    <w:rsid w:val="00822BA1"/>
    <w:rsid w:val="008242F1"/>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0659"/>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6DA7"/>
    <w:rsid w:val="008A7AD7"/>
    <w:rsid w:val="008A7BD4"/>
    <w:rsid w:val="008A7EF2"/>
    <w:rsid w:val="008B0DFB"/>
    <w:rsid w:val="008B1389"/>
    <w:rsid w:val="008B1463"/>
    <w:rsid w:val="008B1E60"/>
    <w:rsid w:val="008B3DD0"/>
    <w:rsid w:val="008B646D"/>
    <w:rsid w:val="008B664E"/>
    <w:rsid w:val="008B6842"/>
    <w:rsid w:val="008B6ADF"/>
    <w:rsid w:val="008B70C4"/>
    <w:rsid w:val="008B7F11"/>
    <w:rsid w:val="008C1075"/>
    <w:rsid w:val="008C12FF"/>
    <w:rsid w:val="008C18C1"/>
    <w:rsid w:val="008C3DC2"/>
    <w:rsid w:val="008C4170"/>
    <w:rsid w:val="008C442E"/>
    <w:rsid w:val="008C4943"/>
    <w:rsid w:val="008C499F"/>
    <w:rsid w:val="008C5658"/>
    <w:rsid w:val="008C5DCA"/>
    <w:rsid w:val="008C5F89"/>
    <w:rsid w:val="008C794F"/>
    <w:rsid w:val="008D019B"/>
    <w:rsid w:val="008D0ADE"/>
    <w:rsid w:val="008D1590"/>
    <w:rsid w:val="008D344B"/>
    <w:rsid w:val="008D346A"/>
    <w:rsid w:val="008D370B"/>
    <w:rsid w:val="008D3EB9"/>
    <w:rsid w:val="008D41FC"/>
    <w:rsid w:val="008D4E9A"/>
    <w:rsid w:val="008D4ED9"/>
    <w:rsid w:val="008D6B04"/>
    <w:rsid w:val="008E2654"/>
    <w:rsid w:val="008F05A8"/>
    <w:rsid w:val="008F1C22"/>
    <w:rsid w:val="008F2212"/>
    <w:rsid w:val="008F2554"/>
    <w:rsid w:val="008F408C"/>
    <w:rsid w:val="008F47DC"/>
    <w:rsid w:val="008F66C1"/>
    <w:rsid w:val="008F72E9"/>
    <w:rsid w:val="00901964"/>
    <w:rsid w:val="009025FB"/>
    <w:rsid w:val="00902692"/>
    <w:rsid w:val="009029DB"/>
    <w:rsid w:val="00902BAC"/>
    <w:rsid w:val="009038A8"/>
    <w:rsid w:val="00904311"/>
    <w:rsid w:val="009049EA"/>
    <w:rsid w:val="0090753F"/>
    <w:rsid w:val="00910A74"/>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F14"/>
    <w:rsid w:val="00941D0E"/>
    <w:rsid w:val="00942B41"/>
    <w:rsid w:val="0094525E"/>
    <w:rsid w:val="009453A6"/>
    <w:rsid w:val="009464A3"/>
    <w:rsid w:val="00946522"/>
    <w:rsid w:val="00946796"/>
    <w:rsid w:val="009469BF"/>
    <w:rsid w:val="00946A00"/>
    <w:rsid w:val="00947004"/>
    <w:rsid w:val="009472C7"/>
    <w:rsid w:val="00947B97"/>
    <w:rsid w:val="0095183B"/>
    <w:rsid w:val="0095204C"/>
    <w:rsid w:val="009520FE"/>
    <w:rsid w:val="00952D19"/>
    <w:rsid w:val="00953406"/>
    <w:rsid w:val="00953424"/>
    <w:rsid w:val="00953B51"/>
    <w:rsid w:val="00953B7B"/>
    <w:rsid w:val="00954528"/>
    <w:rsid w:val="0095575F"/>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672E2"/>
    <w:rsid w:val="00970143"/>
    <w:rsid w:val="0097028E"/>
    <w:rsid w:val="00970B7F"/>
    <w:rsid w:val="00970C38"/>
    <w:rsid w:val="00971614"/>
    <w:rsid w:val="00972340"/>
    <w:rsid w:val="00973FA2"/>
    <w:rsid w:val="009752FA"/>
    <w:rsid w:val="009754FA"/>
    <w:rsid w:val="009759E1"/>
    <w:rsid w:val="00976AAA"/>
    <w:rsid w:val="00977693"/>
    <w:rsid w:val="00981FF0"/>
    <w:rsid w:val="00982494"/>
    <w:rsid w:val="00982942"/>
    <w:rsid w:val="009845F3"/>
    <w:rsid w:val="009845FD"/>
    <w:rsid w:val="0098663B"/>
    <w:rsid w:val="00986714"/>
    <w:rsid w:val="0098719E"/>
    <w:rsid w:val="0098722A"/>
    <w:rsid w:val="00990935"/>
    <w:rsid w:val="00990AFD"/>
    <w:rsid w:val="00991069"/>
    <w:rsid w:val="0099397C"/>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661"/>
    <w:rsid w:val="009D7BF2"/>
    <w:rsid w:val="009D7D83"/>
    <w:rsid w:val="009E19CB"/>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A004D3"/>
    <w:rsid w:val="00A0091D"/>
    <w:rsid w:val="00A015DE"/>
    <w:rsid w:val="00A04BF9"/>
    <w:rsid w:val="00A04D00"/>
    <w:rsid w:val="00A05378"/>
    <w:rsid w:val="00A07CA6"/>
    <w:rsid w:val="00A07FBC"/>
    <w:rsid w:val="00A10271"/>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5CB3"/>
    <w:rsid w:val="00A578F7"/>
    <w:rsid w:val="00A60841"/>
    <w:rsid w:val="00A61A4E"/>
    <w:rsid w:val="00A63700"/>
    <w:rsid w:val="00A6444A"/>
    <w:rsid w:val="00A64575"/>
    <w:rsid w:val="00A65A26"/>
    <w:rsid w:val="00A67625"/>
    <w:rsid w:val="00A67EF4"/>
    <w:rsid w:val="00A70864"/>
    <w:rsid w:val="00A708E9"/>
    <w:rsid w:val="00A71395"/>
    <w:rsid w:val="00A71A08"/>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5BF"/>
    <w:rsid w:val="00AE19D1"/>
    <w:rsid w:val="00AE252D"/>
    <w:rsid w:val="00AE2666"/>
    <w:rsid w:val="00AE359A"/>
    <w:rsid w:val="00AE4EA0"/>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5CB7"/>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9BA"/>
    <w:rsid w:val="00B35F3E"/>
    <w:rsid w:val="00B37176"/>
    <w:rsid w:val="00B373AA"/>
    <w:rsid w:val="00B37A2E"/>
    <w:rsid w:val="00B40823"/>
    <w:rsid w:val="00B40DF9"/>
    <w:rsid w:val="00B42083"/>
    <w:rsid w:val="00B421E1"/>
    <w:rsid w:val="00B43455"/>
    <w:rsid w:val="00B435F8"/>
    <w:rsid w:val="00B43948"/>
    <w:rsid w:val="00B45313"/>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4A8A"/>
    <w:rsid w:val="00B8745B"/>
    <w:rsid w:val="00B8769D"/>
    <w:rsid w:val="00B90EB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1E65"/>
    <w:rsid w:val="00BB277B"/>
    <w:rsid w:val="00BB3867"/>
    <w:rsid w:val="00BB4B5A"/>
    <w:rsid w:val="00BB5301"/>
    <w:rsid w:val="00BB57E8"/>
    <w:rsid w:val="00BB5A93"/>
    <w:rsid w:val="00BB5D9A"/>
    <w:rsid w:val="00BB634C"/>
    <w:rsid w:val="00BB7349"/>
    <w:rsid w:val="00BB73B0"/>
    <w:rsid w:val="00BB7A73"/>
    <w:rsid w:val="00BC0196"/>
    <w:rsid w:val="00BC0367"/>
    <w:rsid w:val="00BC0772"/>
    <w:rsid w:val="00BC1482"/>
    <w:rsid w:val="00BC1773"/>
    <w:rsid w:val="00BC2170"/>
    <w:rsid w:val="00BC219A"/>
    <w:rsid w:val="00BC38C1"/>
    <w:rsid w:val="00BC42A8"/>
    <w:rsid w:val="00BC4879"/>
    <w:rsid w:val="00BC66EE"/>
    <w:rsid w:val="00BC69F2"/>
    <w:rsid w:val="00BC7FFB"/>
    <w:rsid w:val="00BD034D"/>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3D24"/>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0CF9"/>
    <w:rsid w:val="00C2224E"/>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6AF"/>
    <w:rsid w:val="00C514A9"/>
    <w:rsid w:val="00C51D13"/>
    <w:rsid w:val="00C535C7"/>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946"/>
    <w:rsid w:val="00C76CD4"/>
    <w:rsid w:val="00C77686"/>
    <w:rsid w:val="00C80B05"/>
    <w:rsid w:val="00C814FC"/>
    <w:rsid w:val="00C81AD2"/>
    <w:rsid w:val="00C81CD7"/>
    <w:rsid w:val="00C82353"/>
    <w:rsid w:val="00C83AEC"/>
    <w:rsid w:val="00C842EA"/>
    <w:rsid w:val="00C84348"/>
    <w:rsid w:val="00C84636"/>
    <w:rsid w:val="00C85147"/>
    <w:rsid w:val="00C86893"/>
    <w:rsid w:val="00C8742E"/>
    <w:rsid w:val="00C90FC8"/>
    <w:rsid w:val="00C91329"/>
    <w:rsid w:val="00C9443B"/>
    <w:rsid w:val="00C9574D"/>
    <w:rsid w:val="00C964F3"/>
    <w:rsid w:val="00C96E34"/>
    <w:rsid w:val="00C9717B"/>
    <w:rsid w:val="00C97586"/>
    <w:rsid w:val="00C97EB1"/>
    <w:rsid w:val="00C97F09"/>
    <w:rsid w:val="00CA0566"/>
    <w:rsid w:val="00CA1AD6"/>
    <w:rsid w:val="00CA2BF3"/>
    <w:rsid w:val="00CA2D1F"/>
    <w:rsid w:val="00CA39B7"/>
    <w:rsid w:val="00CA3C71"/>
    <w:rsid w:val="00CA40CE"/>
    <w:rsid w:val="00CA5AF6"/>
    <w:rsid w:val="00CA771C"/>
    <w:rsid w:val="00CB1389"/>
    <w:rsid w:val="00CB2149"/>
    <w:rsid w:val="00CB2159"/>
    <w:rsid w:val="00CB28D3"/>
    <w:rsid w:val="00CB3163"/>
    <w:rsid w:val="00CB4BBD"/>
    <w:rsid w:val="00CB4C86"/>
    <w:rsid w:val="00CB5363"/>
    <w:rsid w:val="00CB55B6"/>
    <w:rsid w:val="00CB5B7B"/>
    <w:rsid w:val="00CB6418"/>
    <w:rsid w:val="00CC05DF"/>
    <w:rsid w:val="00CC0C48"/>
    <w:rsid w:val="00CC286A"/>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E95"/>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3A94"/>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09C4"/>
    <w:rsid w:val="00D6142C"/>
    <w:rsid w:val="00D6189E"/>
    <w:rsid w:val="00D61E4F"/>
    <w:rsid w:val="00D62E71"/>
    <w:rsid w:val="00D637A2"/>
    <w:rsid w:val="00D649CC"/>
    <w:rsid w:val="00D65159"/>
    <w:rsid w:val="00D65C56"/>
    <w:rsid w:val="00D66CBB"/>
    <w:rsid w:val="00D67367"/>
    <w:rsid w:val="00D70514"/>
    <w:rsid w:val="00D71305"/>
    <w:rsid w:val="00D718B8"/>
    <w:rsid w:val="00D71BF7"/>
    <w:rsid w:val="00D731D0"/>
    <w:rsid w:val="00D738D2"/>
    <w:rsid w:val="00D73CDD"/>
    <w:rsid w:val="00D74027"/>
    <w:rsid w:val="00D749EC"/>
    <w:rsid w:val="00D74E94"/>
    <w:rsid w:val="00D75948"/>
    <w:rsid w:val="00D766B4"/>
    <w:rsid w:val="00D77F87"/>
    <w:rsid w:val="00D805C0"/>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79CF"/>
    <w:rsid w:val="00DA0B8F"/>
    <w:rsid w:val="00DA1F2A"/>
    <w:rsid w:val="00DA432C"/>
    <w:rsid w:val="00DA4387"/>
    <w:rsid w:val="00DA4518"/>
    <w:rsid w:val="00DA7E58"/>
    <w:rsid w:val="00DB08A2"/>
    <w:rsid w:val="00DB0D6D"/>
    <w:rsid w:val="00DB1035"/>
    <w:rsid w:val="00DB1F84"/>
    <w:rsid w:val="00DB3C79"/>
    <w:rsid w:val="00DB44A1"/>
    <w:rsid w:val="00DB46A3"/>
    <w:rsid w:val="00DB5CD7"/>
    <w:rsid w:val="00DB5DB4"/>
    <w:rsid w:val="00DB6647"/>
    <w:rsid w:val="00DB7993"/>
    <w:rsid w:val="00DC0C9F"/>
    <w:rsid w:val="00DC1D17"/>
    <w:rsid w:val="00DC33BA"/>
    <w:rsid w:val="00DC4957"/>
    <w:rsid w:val="00DC4AE2"/>
    <w:rsid w:val="00DC5BCA"/>
    <w:rsid w:val="00DC5D46"/>
    <w:rsid w:val="00DC63B3"/>
    <w:rsid w:val="00DC6A1E"/>
    <w:rsid w:val="00DC6B6C"/>
    <w:rsid w:val="00DC79D7"/>
    <w:rsid w:val="00DD037F"/>
    <w:rsid w:val="00DD156D"/>
    <w:rsid w:val="00DD2877"/>
    <w:rsid w:val="00DD2E7B"/>
    <w:rsid w:val="00DD2EDE"/>
    <w:rsid w:val="00DD3060"/>
    <w:rsid w:val="00DD3144"/>
    <w:rsid w:val="00DD68C2"/>
    <w:rsid w:val="00DD7FD2"/>
    <w:rsid w:val="00DE0E0F"/>
    <w:rsid w:val="00DE0F3E"/>
    <w:rsid w:val="00DE1DEE"/>
    <w:rsid w:val="00DE3218"/>
    <w:rsid w:val="00DE33F9"/>
    <w:rsid w:val="00DF0054"/>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0675"/>
    <w:rsid w:val="00E01DCE"/>
    <w:rsid w:val="00E0234E"/>
    <w:rsid w:val="00E02FC8"/>
    <w:rsid w:val="00E0443E"/>
    <w:rsid w:val="00E04C14"/>
    <w:rsid w:val="00E0523C"/>
    <w:rsid w:val="00E05FCE"/>
    <w:rsid w:val="00E06678"/>
    <w:rsid w:val="00E076EA"/>
    <w:rsid w:val="00E10625"/>
    <w:rsid w:val="00E1091C"/>
    <w:rsid w:val="00E120FC"/>
    <w:rsid w:val="00E1261A"/>
    <w:rsid w:val="00E12928"/>
    <w:rsid w:val="00E12C1C"/>
    <w:rsid w:val="00E12D07"/>
    <w:rsid w:val="00E14BA9"/>
    <w:rsid w:val="00E154CE"/>
    <w:rsid w:val="00E16DEF"/>
    <w:rsid w:val="00E1701F"/>
    <w:rsid w:val="00E20137"/>
    <w:rsid w:val="00E2168A"/>
    <w:rsid w:val="00E22FD4"/>
    <w:rsid w:val="00E23EE3"/>
    <w:rsid w:val="00E245A1"/>
    <w:rsid w:val="00E24831"/>
    <w:rsid w:val="00E26134"/>
    <w:rsid w:val="00E26638"/>
    <w:rsid w:val="00E269C3"/>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4284"/>
    <w:rsid w:val="00E65521"/>
    <w:rsid w:val="00E662CB"/>
    <w:rsid w:val="00E6737E"/>
    <w:rsid w:val="00E67455"/>
    <w:rsid w:val="00E67DA9"/>
    <w:rsid w:val="00E701AC"/>
    <w:rsid w:val="00E719E2"/>
    <w:rsid w:val="00E730F3"/>
    <w:rsid w:val="00E73660"/>
    <w:rsid w:val="00E73E43"/>
    <w:rsid w:val="00E75115"/>
    <w:rsid w:val="00E75386"/>
    <w:rsid w:val="00E758A1"/>
    <w:rsid w:val="00E75B1A"/>
    <w:rsid w:val="00E76832"/>
    <w:rsid w:val="00E76E9C"/>
    <w:rsid w:val="00E77015"/>
    <w:rsid w:val="00E77017"/>
    <w:rsid w:val="00E807E8"/>
    <w:rsid w:val="00E80AD6"/>
    <w:rsid w:val="00E81191"/>
    <w:rsid w:val="00E81E16"/>
    <w:rsid w:val="00E8267D"/>
    <w:rsid w:val="00E83A3D"/>
    <w:rsid w:val="00E83C17"/>
    <w:rsid w:val="00E844ED"/>
    <w:rsid w:val="00E856CB"/>
    <w:rsid w:val="00E85B9A"/>
    <w:rsid w:val="00E8653F"/>
    <w:rsid w:val="00E86C05"/>
    <w:rsid w:val="00E86C15"/>
    <w:rsid w:val="00E90C8F"/>
    <w:rsid w:val="00E90F82"/>
    <w:rsid w:val="00E91006"/>
    <w:rsid w:val="00E914FA"/>
    <w:rsid w:val="00E92106"/>
    <w:rsid w:val="00E92204"/>
    <w:rsid w:val="00E93409"/>
    <w:rsid w:val="00E93AE1"/>
    <w:rsid w:val="00E93F35"/>
    <w:rsid w:val="00E9581A"/>
    <w:rsid w:val="00E95FAE"/>
    <w:rsid w:val="00E96F04"/>
    <w:rsid w:val="00E97F10"/>
    <w:rsid w:val="00EA3875"/>
    <w:rsid w:val="00EA4C1F"/>
    <w:rsid w:val="00EA5B2B"/>
    <w:rsid w:val="00EA7320"/>
    <w:rsid w:val="00EA7EA7"/>
    <w:rsid w:val="00EB070D"/>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B7B"/>
    <w:rsid w:val="00EC1362"/>
    <w:rsid w:val="00EC1761"/>
    <w:rsid w:val="00EC20E9"/>
    <w:rsid w:val="00EC238F"/>
    <w:rsid w:val="00EC291E"/>
    <w:rsid w:val="00EC2EEA"/>
    <w:rsid w:val="00EC3519"/>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5621"/>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9E2"/>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4068"/>
    <w:rsid w:val="00F3421F"/>
    <w:rsid w:val="00F34782"/>
    <w:rsid w:val="00F3598C"/>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0A96"/>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399"/>
    <w:rsid w:val="00FA44C8"/>
    <w:rsid w:val="00FA4A6C"/>
    <w:rsid w:val="00FA4CAD"/>
    <w:rsid w:val="00FA4DC7"/>
    <w:rsid w:val="00FA5492"/>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7074"/>
    <w:rsid w:val="00FC71C7"/>
    <w:rsid w:val="00FD0A58"/>
    <w:rsid w:val="00FD160B"/>
    <w:rsid w:val="00FD19B7"/>
    <w:rsid w:val="00FD1AE2"/>
    <w:rsid w:val="00FD20F4"/>
    <w:rsid w:val="00FD354D"/>
    <w:rsid w:val="00FD39C9"/>
    <w:rsid w:val="00FD3CDC"/>
    <w:rsid w:val="00FD3FD2"/>
    <w:rsid w:val="00FD4378"/>
    <w:rsid w:val="00FD51DA"/>
    <w:rsid w:val="00FD6ADC"/>
    <w:rsid w:val="00FD72C2"/>
    <w:rsid w:val="00FE0D68"/>
    <w:rsid w:val="00FE10DF"/>
    <w:rsid w:val="00FE1229"/>
    <w:rsid w:val="00FE1867"/>
    <w:rsid w:val="00FE18DB"/>
    <w:rsid w:val="00FE1D7A"/>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069F83F8"/>
    <w:rsid w:val="10482158"/>
    <w:rsid w:val="13514845"/>
    <w:rsid w:val="3098B94B"/>
    <w:rsid w:val="32A7C440"/>
    <w:rsid w:val="3D987C26"/>
    <w:rsid w:val="455F3573"/>
    <w:rsid w:val="4DCA2592"/>
    <w:rsid w:val="4DD9124E"/>
    <w:rsid w:val="51B6DF6F"/>
    <w:rsid w:val="5DAEC6B3"/>
    <w:rsid w:val="61B5D3D9"/>
    <w:rsid w:val="670D10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9"/>
      </w:numPr>
    </w:pPr>
  </w:style>
  <w:style w:type="numbering" w:customStyle="1" w:styleId="Listaactual10">
    <w:name w:val="Lista actual10"/>
    <w:uiPriority w:val="99"/>
    <w:rsid w:val="00081FBA"/>
    <w:pPr>
      <w:numPr>
        <w:numId w:val="10"/>
      </w:numPr>
    </w:pPr>
  </w:style>
  <w:style w:type="numbering" w:customStyle="1" w:styleId="Listaactual11">
    <w:name w:val="Lista actual11"/>
    <w:uiPriority w:val="99"/>
    <w:rsid w:val="00D175DF"/>
    <w:pPr>
      <w:numPr>
        <w:numId w:val="11"/>
      </w:numPr>
    </w:pPr>
  </w:style>
  <w:style w:type="numbering" w:customStyle="1" w:styleId="Listaactual12">
    <w:name w:val="Lista actual12"/>
    <w:uiPriority w:val="99"/>
    <w:rsid w:val="00D175DF"/>
    <w:pPr>
      <w:numPr>
        <w:numId w:val="1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3"/>
      </w:numPr>
    </w:pPr>
  </w:style>
  <w:style w:type="numbering" w:customStyle="1" w:styleId="Listaactual14">
    <w:name w:val="Lista actual14"/>
    <w:uiPriority w:val="99"/>
    <w:rsid w:val="00E00478"/>
    <w:pPr>
      <w:numPr>
        <w:numId w:val="14"/>
      </w:numPr>
    </w:pPr>
  </w:style>
  <w:style w:type="numbering" w:customStyle="1" w:styleId="Listaactual15">
    <w:name w:val="Lista actual15"/>
    <w:uiPriority w:val="99"/>
    <w:rsid w:val="00E00478"/>
    <w:pPr>
      <w:numPr>
        <w:numId w:val="15"/>
      </w:numPr>
    </w:pPr>
  </w:style>
  <w:style w:type="numbering" w:customStyle="1" w:styleId="Listaactual16">
    <w:name w:val="Lista actual16"/>
    <w:uiPriority w:val="99"/>
    <w:rsid w:val="00E00478"/>
    <w:pPr>
      <w:numPr>
        <w:numId w:val="16"/>
      </w:numPr>
    </w:pPr>
  </w:style>
  <w:style w:type="numbering" w:customStyle="1" w:styleId="Listaactual17">
    <w:name w:val="Lista actual17"/>
    <w:uiPriority w:val="99"/>
    <w:rsid w:val="00E00478"/>
    <w:pPr>
      <w:numPr>
        <w:numId w:val="17"/>
      </w:numPr>
    </w:pPr>
  </w:style>
  <w:style w:type="numbering" w:customStyle="1" w:styleId="Listaactual18">
    <w:name w:val="Lista actual18"/>
    <w:uiPriority w:val="99"/>
    <w:rsid w:val="00E00478"/>
    <w:pPr>
      <w:numPr>
        <w:numId w:val="18"/>
      </w:numPr>
    </w:pPr>
  </w:style>
  <w:style w:type="numbering" w:customStyle="1" w:styleId="Listaactual19">
    <w:name w:val="Lista actual19"/>
    <w:uiPriority w:val="99"/>
    <w:rsid w:val="00E00478"/>
    <w:pPr>
      <w:numPr>
        <w:numId w:val="19"/>
      </w:numPr>
    </w:pPr>
  </w:style>
  <w:style w:type="numbering" w:customStyle="1" w:styleId="Listaactual20">
    <w:name w:val="Lista actual20"/>
    <w:uiPriority w:val="99"/>
    <w:rsid w:val="00E00478"/>
    <w:pPr>
      <w:numPr>
        <w:numId w:val="20"/>
      </w:numPr>
    </w:pPr>
  </w:style>
  <w:style w:type="numbering" w:customStyle="1" w:styleId="Listaactual21">
    <w:name w:val="Lista actual21"/>
    <w:uiPriority w:val="99"/>
    <w:rsid w:val="002B14A2"/>
    <w:pPr>
      <w:numPr>
        <w:numId w:val="21"/>
      </w:numPr>
    </w:pPr>
  </w:style>
  <w:style w:type="numbering" w:customStyle="1" w:styleId="Listaactual22">
    <w:name w:val="Lista actual22"/>
    <w:uiPriority w:val="99"/>
    <w:rsid w:val="007D6BD4"/>
    <w:pPr>
      <w:numPr>
        <w:numId w:val="22"/>
      </w:numPr>
    </w:pPr>
  </w:style>
  <w:style w:type="numbering" w:customStyle="1" w:styleId="Listaactual23">
    <w:name w:val="Lista actual23"/>
    <w:uiPriority w:val="99"/>
    <w:rsid w:val="009628DF"/>
    <w:pPr>
      <w:numPr>
        <w:numId w:val="23"/>
      </w:numPr>
    </w:pPr>
  </w:style>
  <w:style w:type="numbering" w:customStyle="1" w:styleId="Listaactual24">
    <w:name w:val="Lista actual24"/>
    <w:uiPriority w:val="99"/>
    <w:rsid w:val="009628DF"/>
    <w:pPr>
      <w:numPr>
        <w:numId w:val="24"/>
      </w:numPr>
    </w:pPr>
  </w:style>
  <w:style w:type="numbering" w:customStyle="1" w:styleId="Listaactual25">
    <w:name w:val="Lista actual25"/>
    <w:uiPriority w:val="99"/>
    <w:rsid w:val="0099716F"/>
    <w:pPr>
      <w:numPr>
        <w:numId w:val="25"/>
      </w:numPr>
    </w:pPr>
  </w:style>
  <w:style w:type="numbering" w:customStyle="1" w:styleId="Listaactual26">
    <w:name w:val="Lista actual26"/>
    <w:uiPriority w:val="99"/>
    <w:rsid w:val="00854FC0"/>
    <w:pPr>
      <w:numPr>
        <w:numId w:val="26"/>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7"/>
      </w:numPr>
    </w:pPr>
  </w:style>
  <w:style w:type="numbering" w:customStyle="1" w:styleId="Listaactual28">
    <w:name w:val="Lista actual28"/>
    <w:uiPriority w:val="99"/>
    <w:rsid w:val="00116A5A"/>
    <w:pPr>
      <w:numPr>
        <w:numId w:val="28"/>
      </w:numPr>
    </w:pPr>
  </w:style>
  <w:style w:type="numbering" w:customStyle="1" w:styleId="Listaactual29">
    <w:name w:val="Lista actual29"/>
    <w:uiPriority w:val="99"/>
    <w:rsid w:val="00116A5A"/>
    <w:pPr>
      <w:numPr>
        <w:numId w:val="29"/>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0"/>
      </w:numPr>
    </w:pPr>
  </w:style>
  <w:style w:type="numbering" w:customStyle="1" w:styleId="Listaactual31">
    <w:name w:val="Lista actual31"/>
    <w:uiPriority w:val="99"/>
    <w:rsid w:val="003F2479"/>
    <w:pPr>
      <w:numPr>
        <w:numId w:val="31"/>
      </w:numPr>
    </w:pPr>
  </w:style>
  <w:style w:type="numbering" w:customStyle="1" w:styleId="Listaactual32">
    <w:name w:val="Lista actual32"/>
    <w:uiPriority w:val="99"/>
    <w:rsid w:val="00792D59"/>
    <w:pPr>
      <w:numPr>
        <w:numId w:val="33"/>
      </w:numPr>
    </w:pPr>
  </w:style>
  <w:style w:type="numbering" w:customStyle="1" w:styleId="Listaactual33">
    <w:name w:val="Lista actual33"/>
    <w:uiPriority w:val="99"/>
    <w:rsid w:val="0005717F"/>
    <w:pPr>
      <w:numPr>
        <w:numId w:val="35"/>
      </w:numPr>
    </w:pPr>
  </w:style>
  <w:style w:type="numbering" w:customStyle="1" w:styleId="Listaactual34">
    <w:name w:val="Lista actual34"/>
    <w:uiPriority w:val="99"/>
    <w:rsid w:val="00053A9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9EF08-3242-4FC4-82F0-EBE6263E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5969</Words>
  <Characters>32834</Characters>
  <Application>Microsoft Office Word</Application>
  <DocSecurity>0</DocSecurity>
  <Lines>273</Lines>
  <Paragraphs>77</Paragraphs>
  <ScaleCrop>false</ScaleCrop>
  <Company/>
  <LinksUpToDate>false</LinksUpToDate>
  <CharactersWithSpaces>38726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19</cp:revision>
  <cp:lastPrinted>2019-06-13T15:30:00Z</cp:lastPrinted>
  <dcterms:created xsi:type="dcterms:W3CDTF">2025-07-07T21:45:00Z</dcterms:created>
  <dcterms:modified xsi:type="dcterms:W3CDTF">2025-08-26T15:37:00Z</dcterms:modified>
</cp:coreProperties>
</file>