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C7198" w14:textId="77777777" w:rsidR="00DF27D9" w:rsidRPr="00723FCE" w:rsidRDefault="00037853">
      <w:pPr>
        <w:spacing w:line="360" w:lineRule="auto"/>
        <w:ind w:right="49"/>
        <w:jc w:val="both"/>
        <w:rPr>
          <w:rFonts w:ascii="Palatino Linotype" w:eastAsia="Palatino Linotype" w:hAnsi="Palatino Linotype" w:cs="Palatino Linotype"/>
          <w:sz w:val="22"/>
          <w:szCs w:val="22"/>
        </w:rPr>
      </w:pPr>
      <w:bookmarkStart w:id="0" w:name="_GoBack"/>
      <w:bookmarkEnd w:id="0"/>
      <w:r w:rsidRPr="00723FC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723FCE">
        <w:rPr>
          <w:rFonts w:ascii="Palatino Linotype" w:eastAsia="Palatino Linotype" w:hAnsi="Palatino Linotype" w:cs="Palatino Linotype"/>
          <w:b/>
          <w:sz w:val="22"/>
          <w:szCs w:val="22"/>
        </w:rPr>
        <w:t>veintidós de octubre</w:t>
      </w:r>
      <w:r w:rsidRPr="00723FCE">
        <w:rPr>
          <w:rFonts w:ascii="Palatino Linotype" w:eastAsia="Palatino Linotype" w:hAnsi="Palatino Linotype" w:cs="Palatino Linotype"/>
          <w:sz w:val="22"/>
          <w:szCs w:val="22"/>
        </w:rPr>
        <w:t xml:space="preserve"> </w:t>
      </w:r>
      <w:r w:rsidRPr="00723FCE">
        <w:rPr>
          <w:rFonts w:ascii="Palatino Linotype" w:eastAsia="Palatino Linotype" w:hAnsi="Palatino Linotype" w:cs="Palatino Linotype"/>
          <w:b/>
          <w:sz w:val="22"/>
          <w:szCs w:val="22"/>
        </w:rPr>
        <w:t>de dos mil veinticinco.</w:t>
      </w:r>
    </w:p>
    <w:p w14:paraId="5CCED3F8" w14:textId="77777777" w:rsidR="00DF27D9" w:rsidRPr="00723FCE" w:rsidRDefault="00DF27D9">
      <w:pPr>
        <w:spacing w:line="360" w:lineRule="auto"/>
        <w:ind w:right="49"/>
        <w:jc w:val="both"/>
        <w:rPr>
          <w:rFonts w:ascii="Palatino Linotype" w:eastAsia="Palatino Linotype" w:hAnsi="Palatino Linotype" w:cs="Palatino Linotype"/>
          <w:sz w:val="22"/>
          <w:szCs w:val="22"/>
        </w:rPr>
      </w:pPr>
    </w:p>
    <w:p w14:paraId="05A6C5C3" w14:textId="77777777" w:rsidR="00DF27D9" w:rsidRPr="00723FCE" w:rsidRDefault="00037853">
      <w:pPr>
        <w:spacing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t xml:space="preserve">VISTOS </w:t>
      </w:r>
      <w:r w:rsidRPr="00723FCE">
        <w:rPr>
          <w:rFonts w:ascii="Palatino Linotype" w:eastAsia="Palatino Linotype" w:hAnsi="Palatino Linotype" w:cs="Palatino Linotype"/>
          <w:sz w:val="22"/>
          <w:szCs w:val="22"/>
        </w:rPr>
        <w:t xml:space="preserve">los expedientes relativos a los recursos de revisión </w:t>
      </w:r>
      <w:r w:rsidRPr="00723FCE">
        <w:rPr>
          <w:rFonts w:ascii="Palatino Linotype" w:eastAsia="Palatino Linotype" w:hAnsi="Palatino Linotype" w:cs="Palatino Linotype"/>
          <w:b/>
          <w:sz w:val="22"/>
          <w:szCs w:val="22"/>
        </w:rPr>
        <w:t xml:space="preserve">06384/INFOEM/IP/RR/2025, 06385/INFOEM/IP/RR/2025, 06386/INFOEM/IP/RR/2025, 06387/INFOEM/IP/RR/2025, 06388/INFOEM/IP/RR/2025, 06389/INFOEM/IP/RR/2025, 06390/INFOEM/IP/RR/2025, 06391/INFOEM/IP/RR/2025, 06392/INFOEM/IP/RR/2025 y 06393/INFOEM/IP/RR/2025 </w:t>
      </w:r>
      <w:r w:rsidRPr="00723FCE">
        <w:rPr>
          <w:rFonts w:ascii="Palatino Linotype" w:eastAsia="Palatino Linotype" w:hAnsi="Palatino Linotype" w:cs="Palatino Linotype"/>
          <w:sz w:val="22"/>
          <w:szCs w:val="22"/>
        </w:rPr>
        <w:t xml:space="preserve">interpuestos por un </w:t>
      </w:r>
      <w:r w:rsidRPr="00723FCE">
        <w:rPr>
          <w:rFonts w:ascii="Palatino Linotype" w:eastAsia="Palatino Linotype" w:hAnsi="Palatino Linotype" w:cs="Palatino Linotype"/>
          <w:b/>
          <w:sz w:val="22"/>
          <w:szCs w:val="22"/>
        </w:rPr>
        <w:t>Usuario que no proporcionó su nombre</w:t>
      </w:r>
      <w:r w:rsidRPr="00723FCE">
        <w:rPr>
          <w:rFonts w:ascii="Palatino Linotype" w:eastAsia="Palatino Linotype" w:hAnsi="Palatino Linotype" w:cs="Palatino Linotype"/>
          <w:sz w:val="22"/>
          <w:szCs w:val="22"/>
        </w:rPr>
        <w:t xml:space="preserve">, en lo sucesivo la parte </w:t>
      </w:r>
      <w:r w:rsidRPr="00723FCE">
        <w:rPr>
          <w:rFonts w:ascii="Palatino Linotype" w:eastAsia="Palatino Linotype" w:hAnsi="Palatino Linotype" w:cs="Palatino Linotype"/>
          <w:b/>
          <w:sz w:val="22"/>
          <w:szCs w:val="22"/>
        </w:rPr>
        <w:t>Recurrente</w:t>
      </w:r>
      <w:r w:rsidRPr="00723FCE">
        <w:rPr>
          <w:rFonts w:ascii="Palatino Linotype" w:eastAsia="Palatino Linotype" w:hAnsi="Palatino Linotype" w:cs="Palatino Linotype"/>
          <w:sz w:val="22"/>
          <w:szCs w:val="22"/>
        </w:rPr>
        <w:t xml:space="preserve">, en contra de las respuestas a las solicitudes de información por parte del </w:t>
      </w:r>
      <w:r w:rsidRPr="00723FCE">
        <w:rPr>
          <w:rFonts w:ascii="Palatino Linotype" w:eastAsia="Palatino Linotype" w:hAnsi="Palatino Linotype" w:cs="Palatino Linotype"/>
          <w:b/>
          <w:sz w:val="22"/>
          <w:szCs w:val="22"/>
        </w:rPr>
        <w:t>Ayuntamiento de Toluca</w:t>
      </w:r>
      <w:r w:rsidRPr="00723FCE">
        <w:rPr>
          <w:rFonts w:ascii="Palatino Linotype" w:eastAsia="Palatino Linotype" w:hAnsi="Palatino Linotype" w:cs="Palatino Linotype"/>
          <w:sz w:val="22"/>
          <w:szCs w:val="22"/>
        </w:rPr>
        <w:t xml:space="preserve">, en lo sucesivo el </w:t>
      </w:r>
      <w:r w:rsidRPr="00723FCE">
        <w:rPr>
          <w:rFonts w:ascii="Palatino Linotype" w:eastAsia="Palatino Linotype" w:hAnsi="Palatino Linotype" w:cs="Palatino Linotype"/>
          <w:b/>
          <w:sz w:val="22"/>
          <w:szCs w:val="22"/>
        </w:rPr>
        <w:t xml:space="preserve">Sujeto Obligado; </w:t>
      </w:r>
      <w:r w:rsidRPr="00723FCE">
        <w:rPr>
          <w:rFonts w:ascii="Palatino Linotype" w:eastAsia="Palatino Linotype" w:hAnsi="Palatino Linotype" w:cs="Palatino Linotype"/>
          <w:sz w:val="22"/>
          <w:szCs w:val="22"/>
        </w:rPr>
        <w:t>se procede a dictar la presente resolución, con base en lo siguiente.</w:t>
      </w:r>
    </w:p>
    <w:p w14:paraId="69FD7632" w14:textId="77777777" w:rsidR="00DF27D9" w:rsidRPr="00723FCE" w:rsidRDefault="00037853">
      <w:pPr>
        <w:spacing w:line="360" w:lineRule="auto"/>
        <w:ind w:right="49"/>
        <w:jc w:val="center"/>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I.</w:t>
      </w:r>
      <w:r w:rsidRPr="00723FCE">
        <w:rPr>
          <w:rFonts w:ascii="Palatino Linotype" w:eastAsia="Palatino Linotype" w:hAnsi="Palatino Linotype" w:cs="Palatino Linotype"/>
          <w:b/>
          <w:sz w:val="22"/>
          <w:szCs w:val="22"/>
        </w:rPr>
        <w:tab/>
        <w:t>A N T E C E D E N T E S</w:t>
      </w:r>
    </w:p>
    <w:p w14:paraId="3BAC4A62" w14:textId="77777777" w:rsidR="00DF27D9" w:rsidRPr="00723FCE" w:rsidRDefault="00DF27D9">
      <w:pPr>
        <w:spacing w:line="360" w:lineRule="auto"/>
        <w:ind w:right="49"/>
        <w:jc w:val="both"/>
        <w:rPr>
          <w:rFonts w:ascii="Palatino Linotype" w:eastAsia="Palatino Linotype" w:hAnsi="Palatino Linotype" w:cs="Palatino Linotype"/>
          <w:sz w:val="22"/>
          <w:szCs w:val="22"/>
        </w:rPr>
      </w:pPr>
    </w:p>
    <w:p w14:paraId="5BAE72DB" w14:textId="77777777" w:rsidR="00DF27D9" w:rsidRPr="00723FCE" w:rsidRDefault="00037853">
      <w:pP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t>1.</w:t>
      </w:r>
      <w:r w:rsidRPr="00723FCE">
        <w:rPr>
          <w:rFonts w:ascii="Palatino Linotype" w:eastAsia="Palatino Linotype" w:hAnsi="Palatino Linotype" w:cs="Palatino Linotype"/>
          <w:sz w:val="22"/>
          <w:szCs w:val="22"/>
        </w:rPr>
        <w:t xml:space="preserve"> </w:t>
      </w:r>
      <w:r w:rsidRPr="00723FCE">
        <w:rPr>
          <w:rFonts w:ascii="Palatino Linotype" w:eastAsia="Palatino Linotype" w:hAnsi="Palatino Linotype" w:cs="Palatino Linotype"/>
          <w:b/>
          <w:sz w:val="22"/>
          <w:szCs w:val="22"/>
        </w:rPr>
        <w:t>Solicitud de Acceso a la Información. El veintidós de abril de dos mil veinticinco</w:t>
      </w:r>
      <w:r w:rsidRPr="00723FCE">
        <w:rPr>
          <w:rFonts w:ascii="Palatino Linotype" w:eastAsia="Palatino Linotype" w:hAnsi="Palatino Linotype" w:cs="Palatino Linotype"/>
          <w:sz w:val="22"/>
          <w:szCs w:val="22"/>
        </w:rPr>
        <w:t xml:space="preserve">, </w:t>
      </w:r>
      <w:r w:rsidRPr="00723FCE">
        <w:rPr>
          <w:rFonts w:ascii="Palatino Linotype" w:eastAsia="Palatino Linotype" w:hAnsi="Palatino Linotype" w:cs="Palatino Linotype"/>
          <w:b/>
          <w:sz w:val="22"/>
          <w:szCs w:val="22"/>
        </w:rPr>
        <w:t>LA PARTE</w:t>
      </w:r>
      <w:r w:rsidRPr="00723FCE">
        <w:rPr>
          <w:rFonts w:ascii="Palatino Linotype" w:eastAsia="Palatino Linotype" w:hAnsi="Palatino Linotype" w:cs="Palatino Linotype"/>
          <w:sz w:val="22"/>
          <w:szCs w:val="22"/>
        </w:rPr>
        <w:t xml:space="preserve"> </w:t>
      </w:r>
      <w:r w:rsidRPr="00723FCE">
        <w:rPr>
          <w:rFonts w:ascii="Palatino Linotype" w:eastAsia="Palatino Linotype" w:hAnsi="Palatino Linotype" w:cs="Palatino Linotype"/>
          <w:b/>
          <w:sz w:val="22"/>
          <w:szCs w:val="22"/>
        </w:rPr>
        <w:t>RECURRENTE</w:t>
      </w:r>
      <w:r w:rsidRPr="00723FCE">
        <w:rPr>
          <w:rFonts w:ascii="Palatino Linotype" w:eastAsia="Palatino Linotype" w:hAnsi="Palatino Linotype" w:cs="Palatino Linotype"/>
          <w:sz w:val="22"/>
          <w:szCs w:val="22"/>
        </w:rPr>
        <w:t xml:space="preserve"> formuló solicitud de acceso a información pública a través del </w:t>
      </w:r>
      <w:r w:rsidRPr="00723FCE">
        <w:rPr>
          <w:rFonts w:ascii="Palatino Linotype" w:eastAsia="Palatino Linotype" w:hAnsi="Palatino Linotype" w:cs="Palatino Linotype"/>
          <w:b/>
          <w:sz w:val="22"/>
          <w:szCs w:val="22"/>
        </w:rPr>
        <w:t>SAIMEX</w:t>
      </w:r>
      <w:r w:rsidRPr="00723FCE">
        <w:rPr>
          <w:rFonts w:ascii="Palatino Linotype" w:eastAsia="Palatino Linotype" w:hAnsi="Palatino Linotype" w:cs="Palatino Linotype"/>
          <w:sz w:val="22"/>
          <w:szCs w:val="22"/>
        </w:rPr>
        <w:t>, en la que requirió lo siguiente:</w:t>
      </w:r>
    </w:p>
    <w:p w14:paraId="4E7932EB" w14:textId="77777777" w:rsidR="00DF27D9" w:rsidRPr="00723FCE" w:rsidRDefault="00DF27D9">
      <w:pPr>
        <w:spacing w:line="360" w:lineRule="auto"/>
        <w:jc w:val="both"/>
        <w:rPr>
          <w:rFonts w:ascii="Palatino Linotype" w:eastAsia="Palatino Linotype" w:hAnsi="Palatino Linotype" w:cs="Palatino Linotype"/>
          <w:sz w:val="22"/>
          <w:szCs w:val="22"/>
        </w:rPr>
      </w:pPr>
    </w:p>
    <w:tbl>
      <w:tblPr>
        <w:tblStyle w:val="afb"/>
        <w:tblW w:w="917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2514"/>
        <w:gridCol w:w="6428"/>
      </w:tblGrid>
      <w:tr w:rsidR="00E02D60" w:rsidRPr="00723FCE" w14:paraId="0C16485C" w14:textId="77777777">
        <w:tc>
          <w:tcPr>
            <w:tcW w:w="113" w:type="dxa"/>
          </w:tcPr>
          <w:p w14:paraId="1AA348C6" w14:textId="77777777" w:rsidR="00DF27D9" w:rsidRPr="00723FCE" w:rsidRDefault="00DF27D9">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547" w:type="dxa"/>
          </w:tcPr>
          <w:p w14:paraId="052BA0E3" w14:textId="77777777" w:rsidR="00DF27D9" w:rsidRPr="00723FCE" w:rsidRDefault="00037853">
            <w:pPr>
              <w:spacing w:line="360" w:lineRule="auto"/>
              <w:jc w:val="center"/>
              <w:rPr>
                <w:rFonts w:ascii="Palatino Linotype" w:eastAsia="Palatino Linotype" w:hAnsi="Palatino Linotype" w:cs="Palatino Linotype"/>
                <w:b/>
                <w:sz w:val="18"/>
                <w:szCs w:val="18"/>
              </w:rPr>
            </w:pPr>
            <w:r w:rsidRPr="00723FCE">
              <w:rPr>
                <w:rFonts w:ascii="Palatino Linotype" w:eastAsia="Palatino Linotype" w:hAnsi="Palatino Linotype" w:cs="Palatino Linotype"/>
                <w:b/>
                <w:sz w:val="18"/>
                <w:szCs w:val="18"/>
              </w:rPr>
              <w:t>Solicitud</w:t>
            </w:r>
          </w:p>
        </w:tc>
        <w:tc>
          <w:tcPr>
            <w:tcW w:w="6518" w:type="dxa"/>
          </w:tcPr>
          <w:p w14:paraId="75C7C67B" w14:textId="77777777" w:rsidR="00DF27D9" w:rsidRPr="00723FCE" w:rsidRDefault="00037853">
            <w:pPr>
              <w:spacing w:line="360" w:lineRule="auto"/>
              <w:jc w:val="center"/>
              <w:rPr>
                <w:rFonts w:ascii="Palatino Linotype" w:eastAsia="Palatino Linotype" w:hAnsi="Palatino Linotype" w:cs="Palatino Linotype"/>
                <w:b/>
                <w:sz w:val="20"/>
                <w:szCs w:val="20"/>
              </w:rPr>
            </w:pPr>
            <w:r w:rsidRPr="00723FCE">
              <w:rPr>
                <w:rFonts w:ascii="Palatino Linotype" w:eastAsia="Palatino Linotype" w:hAnsi="Palatino Linotype" w:cs="Palatino Linotype"/>
                <w:b/>
                <w:sz w:val="20"/>
                <w:szCs w:val="20"/>
              </w:rPr>
              <w:t>Información requerida.</w:t>
            </w:r>
          </w:p>
        </w:tc>
      </w:tr>
      <w:tr w:rsidR="00E02D60" w:rsidRPr="00723FCE" w14:paraId="3EFB461F" w14:textId="77777777">
        <w:tc>
          <w:tcPr>
            <w:tcW w:w="113" w:type="dxa"/>
          </w:tcPr>
          <w:p w14:paraId="4DE2A5A5" w14:textId="77777777" w:rsidR="00DF27D9" w:rsidRPr="00723FCE" w:rsidRDefault="00DF27D9">
            <w:pPr>
              <w:widowControl w:val="0"/>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2547" w:type="dxa"/>
          </w:tcPr>
          <w:p w14:paraId="0AF99BF0" w14:textId="77777777" w:rsidR="00DF27D9" w:rsidRPr="00723FCE" w:rsidRDefault="00037853">
            <w:pPr>
              <w:pBdr>
                <w:top w:val="nil"/>
                <w:left w:val="nil"/>
                <w:bottom w:val="nil"/>
                <w:right w:val="nil"/>
                <w:between w:val="nil"/>
              </w:pBdr>
              <w:spacing w:line="360" w:lineRule="auto"/>
              <w:ind w:left="142" w:right="49"/>
              <w:jc w:val="center"/>
              <w:rPr>
                <w:rFonts w:ascii="Palatino Linotype" w:eastAsia="Palatino Linotype" w:hAnsi="Palatino Linotype" w:cs="Palatino Linotype"/>
                <w:b/>
                <w:sz w:val="18"/>
                <w:szCs w:val="18"/>
              </w:rPr>
            </w:pPr>
            <w:r w:rsidRPr="00723FCE">
              <w:rPr>
                <w:rFonts w:ascii="Palatino Linotype" w:eastAsia="Palatino Linotype" w:hAnsi="Palatino Linotype" w:cs="Palatino Linotype"/>
                <w:b/>
                <w:sz w:val="18"/>
                <w:szCs w:val="18"/>
              </w:rPr>
              <w:t>02359/TOLUCA/IP/2025</w:t>
            </w:r>
          </w:p>
        </w:tc>
        <w:tc>
          <w:tcPr>
            <w:tcW w:w="6518" w:type="dxa"/>
          </w:tcPr>
          <w:p w14:paraId="24DFF65E" w14:textId="77777777" w:rsidR="00DF27D9" w:rsidRPr="00723FCE" w:rsidRDefault="00037853">
            <w:pPr>
              <w:spacing w:line="360" w:lineRule="auto"/>
              <w:jc w:val="both"/>
              <w:rPr>
                <w:rFonts w:ascii="Palatino Linotype" w:eastAsia="Palatino Linotype" w:hAnsi="Palatino Linotype" w:cs="Palatino Linotype"/>
                <w:sz w:val="20"/>
                <w:szCs w:val="20"/>
              </w:rPr>
            </w:pPr>
            <w:r w:rsidRPr="00723FCE">
              <w:rPr>
                <w:rFonts w:ascii="Palatino Linotype" w:eastAsia="Palatino Linotype" w:hAnsi="Palatino Linotype" w:cs="Palatino Linotype"/>
                <w:i/>
                <w:sz w:val="20"/>
                <w:szCs w:val="20"/>
              </w:rPr>
              <w:t xml:space="preserve">De acuerdo con las funciones de las autoridades auxiliares se solicita saber </w:t>
            </w:r>
            <w:proofErr w:type="spellStart"/>
            <w:r w:rsidRPr="00723FCE">
              <w:rPr>
                <w:rFonts w:ascii="Palatino Linotype" w:eastAsia="Palatino Linotype" w:hAnsi="Palatino Linotype" w:cs="Palatino Linotype"/>
                <w:i/>
                <w:sz w:val="20"/>
                <w:szCs w:val="20"/>
              </w:rPr>
              <w:t>cuantas</w:t>
            </w:r>
            <w:proofErr w:type="spellEnd"/>
            <w:r w:rsidRPr="00723FCE">
              <w:rPr>
                <w:rFonts w:ascii="Palatino Linotype" w:eastAsia="Palatino Linotype" w:hAnsi="Palatino Linotype" w:cs="Palatino Linotype"/>
                <w:i/>
                <w:sz w:val="20"/>
                <w:szCs w:val="20"/>
              </w:rPr>
              <w:t xml:space="preserve"> Autorizaciones de </w:t>
            </w:r>
            <w:proofErr w:type="spellStart"/>
            <w:r w:rsidRPr="00723FCE">
              <w:rPr>
                <w:rFonts w:ascii="Palatino Linotype" w:eastAsia="Palatino Linotype" w:hAnsi="Palatino Linotype" w:cs="Palatino Linotype"/>
                <w:i/>
                <w:sz w:val="20"/>
                <w:szCs w:val="20"/>
              </w:rPr>
              <w:t>nhumaciones</w:t>
            </w:r>
            <w:proofErr w:type="spellEnd"/>
            <w:r w:rsidRPr="00723FCE">
              <w:rPr>
                <w:rFonts w:ascii="Palatino Linotype" w:eastAsia="Palatino Linotype" w:hAnsi="Palatino Linotype" w:cs="Palatino Linotype"/>
                <w:i/>
                <w:sz w:val="20"/>
                <w:szCs w:val="20"/>
              </w:rPr>
              <w:t xml:space="preserve"> o </w:t>
            </w:r>
            <w:proofErr w:type="spellStart"/>
            <w:r w:rsidRPr="00723FCE">
              <w:rPr>
                <w:rFonts w:ascii="Palatino Linotype" w:eastAsia="Palatino Linotype" w:hAnsi="Palatino Linotype" w:cs="Palatino Linotype"/>
                <w:i/>
                <w:sz w:val="20"/>
                <w:szCs w:val="20"/>
              </w:rPr>
              <w:t>exhumaciones.otorgaron</w:t>
            </w:r>
            <w:proofErr w:type="spellEnd"/>
            <w:r w:rsidRPr="00723FCE">
              <w:rPr>
                <w:rFonts w:ascii="Palatino Linotype" w:eastAsia="Palatino Linotype" w:hAnsi="Palatino Linotype" w:cs="Palatino Linotype"/>
                <w:i/>
                <w:sz w:val="20"/>
                <w:szCs w:val="20"/>
              </w:rPr>
              <w:t xml:space="preserve"> en 2024 Con expresión documental.</w:t>
            </w:r>
          </w:p>
        </w:tc>
      </w:tr>
      <w:tr w:rsidR="00E02D60" w:rsidRPr="00723FCE" w14:paraId="66076F81" w14:textId="77777777">
        <w:tc>
          <w:tcPr>
            <w:tcW w:w="113" w:type="dxa"/>
          </w:tcPr>
          <w:p w14:paraId="48BDE229" w14:textId="77777777" w:rsidR="00DF27D9" w:rsidRPr="00723FCE" w:rsidRDefault="00DF27D9">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547" w:type="dxa"/>
          </w:tcPr>
          <w:p w14:paraId="379A2300" w14:textId="77777777" w:rsidR="00DF27D9" w:rsidRPr="00723FCE" w:rsidRDefault="00037853">
            <w:pPr>
              <w:spacing w:line="360" w:lineRule="auto"/>
              <w:ind w:left="142"/>
              <w:jc w:val="center"/>
              <w:rPr>
                <w:rFonts w:ascii="Palatino Linotype" w:eastAsia="Palatino Linotype" w:hAnsi="Palatino Linotype" w:cs="Palatino Linotype"/>
                <w:b/>
                <w:sz w:val="18"/>
                <w:szCs w:val="18"/>
              </w:rPr>
            </w:pPr>
            <w:r w:rsidRPr="00723FCE">
              <w:rPr>
                <w:rFonts w:ascii="Palatino Linotype" w:eastAsia="Palatino Linotype" w:hAnsi="Palatino Linotype" w:cs="Palatino Linotype"/>
                <w:b/>
                <w:sz w:val="18"/>
                <w:szCs w:val="18"/>
              </w:rPr>
              <w:t>02358/TOLUCA/IP/2025</w:t>
            </w:r>
          </w:p>
        </w:tc>
        <w:tc>
          <w:tcPr>
            <w:tcW w:w="6518" w:type="dxa"/>
          </w:tcPr>
          <w:p w14:paraId="2F3D8441" w14:textId="77777777" w:rsidR="00DF27D9" w:rsidRPr="00723FCE" w:rsidRDefault="00037853">
            <w:pPr>
              <w:spacing w:line="360" w:lineRule="auto"/>
              <w:jc w:val="both"/>
              <w:rPr>
                <w:rFonts w:ascii="Palatino Linotype" w:eastAsia="Palatino Linotype" w:hAnsi="Palatino Linotype" w:cs="Palatino Linotype"/>
                <w:sz w:val="20"/>
                <w:szCs w:val="20"/>
              </w:rPr>
            </w:pPr>
            <w:r w:rsidRPr="00723FCE">
              <w:rPr>
                <w:rFonts w:ascii="Palatino Linotype" w:eastAsia="Palatino Linotype" w:hAnsi="Palatino Linotype" w:cs="Palatino Linotype"/>
                <w:i/>
                <w:sz w:val="20"/>
                <w:szCs w:val="20"/>
              </w:rPr>
              <w:t xml:space="preserve">De acuerdo con las funciones de las autoridades auxiliares se solicita saber </w:t>
            </w:r>
            <w:proofErr w:type="spellStart"/>
            <w:r w:rsidRPr="00723FCE">
              <w:rPr>
                <w:rFonts w:ascii="Palatino Linotype" w:eastAsia="Palatino Linotype" w:hAnsi="Palatino Linotype" w:cs="Palatino Linotype"/>
                <w:i/>
                <w:sz w:val="20"/>
                <w:szCs w:val="20"/>
              </w:rPr>
              <w:t>cuantas</w:t>
            </w:r>
            <w:proofErr w:type="spellEnd"/>
            <w:r w:rsidRPr="00723FCE">
              <w:rPr>
                <w:rFonts w:ascii="Palatino Linotype" w:eastAsia="Palatino Linotype" w:hAnsi="Palatino Linotype" w:cs="Palatino Linotype"/>
                <w:i/>
                <w:sz w:val="20"/>
                <w:szCs w:val="20"/>
              </w:rPr>
              <w:t xml:space="preserve"> Autorizaciones de </w:t>
            </w:r>
            <w:proofErr w:type="spellStart"/>
            <w:r w:rsidRPr="00723FCE">
              <w:rPr>
                <w:rFonts w:ascii="Palatino Linotype" w:eastAsia="Palatino Linotype" w:hAnsi="Palatino Linotype" w:cs="Palatino Linotype"/>
                <w:i/>
                <w:sz w:val="20"/>
                <w:szCs w:val="20"/>
              </w:rPr>
              <w:t>nhumaciones</w:t>
            </w:r>
            <w:proofErr w:type="spellEnd"/>
            <w:r w:rsidRPr="00723FCE">
              <w:rPr>
                <w:rFonts w:ascii="Palatino Linotype" w:eastAsia="Palatino Linotype" w:hAnsi="Palatino Linotype" w:cs="Palatino Linotype"/>
                <w:i/>
                <w:sz w:val="20"/>
                <w:szCs w:val="20"/>
              </w:rPr>
              <w:t xml:space="preserve"> o </w:t>
            </w:r>
            <w:proofErr w:type="spellStart"/>
            <w:r w:rsidRPr="00723FCE">
              <w:rPr>
                <w:rFonts w:ascii="Palatino Linotype" w:eastAsia="Palatino Linotype" w:hAnsi="Palatino Linotype" w:cs="Palatino Linotype"/>
                <w:i/>
                <w:sz w:val="20"/>
                <w:szCs w:val="20"/>
              </w:rPr>
              <w:t>exhumaciones.otorgaron</w:t>
            </w:r>
            <w:proofErr w:type="spellEnd"/>
            <w:r w:rsidRPr="00723FCE">
              <w:rPr>
                <w:rFonts w:ascii="Palatino Linotype" w:eastAsia="Palatino Linotype" w:hAnsi="Palatino Linotype" w:cs="Palatino Linotype"/>
                <w:i/>
                <w:sz w:val="20"/>
                <w:szCs w:val="20"/>
              </w:rPr>
              <w:t xml:space="preserve"> en 2023 Con expresión documental.</w:t>
            </w:r>
          </w:p>
        </w:tc>
      </w:tr>
      <w:tr w:rsidR="00E02D60" w:rsidRPr="00723FCE" w14:paraId="55BF07C4" w14:textId="77777777">
        <w:tc>
          <w:tcPr>
            <w:tcW w:w="113" w:type="dxa"/>
          </w:tcPr>
          <w:p w14:paraId="464D830D" w14:textId="77777777" w:rsidR="00DF27D9" w:rsidRPr="00723FCE" w:rsidRDefault="00DF27D9">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547" w:type="dxa"/>
          </w:tcPr>
          <w:p w14:paraId="26A965BD" w14:textId="77777777" w:rsidR="00DF27D9" w:rsidRPr="00723FCE" w:rsidRDefault="00037853">
            <w:pPr>
              <w:spacing w:line="360" w:lineRule="auto"/>
              <w:ind w:left="142"/>
              <w:jc w:val="center"/>
              <w:rPr>
                <w:rFonts w:ascii="Palatino Linotype" w:eastAsia="Palatino Linotype" w:hAnsi="Palatino Linotype" w:cs="Palatino Linotype"/>
                <w:b/>
                <w:sz w:val="18"/>
                <w:szCs w:val="18"/>
              </w:rPr>
            </w:pPr>
            <w:r w:rsidRPr="00723FCE">
              <w:rPr>
                <w:rFonts w:ascii="Palatino Linotype" w:eastAsia="Palatino Linotype" w:hAnsi="Palatino Linotype" w:cs="Palatino Linotype"/>
                <w:b/>
                <w:sz w:val="18"/>
                <w:szCs w:val="18"/>
              </w:rPr>
              <w:t>02357/TOLUCA/IP/2025</w:t>
            </w:r>
          </w:p>
        </w:tc>
        <w:tc>
          <w:tcPr>
            <w:tcW w:w="6518" w:type="dxa"/>
          </w:tcPr>
          <w:p w14:paraId="4BB0B93C" w14:textId="77777777" w:rsidR="00DF27D9" w:rsidRPr="00723FCE" w:rsidRDefault="00037853">
            <w:pPr>
              <w:spacing w:line="360" w:lineRule="auto"/>
              <w:jc w:val="both"/>
              <w:rPr>
                <w:rFonts w:ascii="Palatino Linotype" w:eastAsia="Palatino Linotype" w:hAnsi="Palatino Linotype" w:cs="Palatino Linotype"/>
                <w:sz w:val="20"/>
                <w:szCs w:val="20"/>
              </w:rPr>
            </w:pPr>
            <w:r w:rsidRPr="00723FCE">
              <w:rPr>
                <w:rFonts w:ascii="Palatino Linotype" w:eastAsia="Palatino Linotype" w:hAnsi="Palatino Linotype" w:cs="Palatino Linotype"/>
                <w:i/>
                <w:sz w:val="20"/>
                <w:szCs w:val="20"/>
              </w:rPr>
              <w:t xml:space="preserve">De acuerdo con las funciones de las autoridades auxiliares se solicita saber </w:t>
            </w:r>
            <w:proofErr w:type="spellStart"/>
            <w:r w:rsidRPr="00723FCE">
              <w:rPr>
                <w:rFonts w:ascii="Palatino Linotype" w:eastAsia="Palatino Linotype" w:hAnsi="Palatino Linotype" w:cs="Palatino Linotype"/>
                <w:i/>
                <w:sz w:val="20"/>
                <w:szCs w:val="20"/>
              </w:rPr>
              <w:t>cuantas</w:t>
            </w:r>
            <w:proofErr w:type="spellEnd"/>
            <w:r w:rsidRPr="00723FCE">
              <w:rPr>
                <w:rFonts w:ascii="Palatino Linotype" w:eastAsia="Palatino Linotype" w:hAnsi="Palatino Linotype" w:cs="Palatino Linotype"/>
                <w:i/>
                <w:sz w:val="20"/>
                <w:szCs w:val="20"/>
              </w:rPr>
              <w:t xml:space="preserve"> Autorizaciones de </w:t>
            </w:r>
            <w:proofErr w:type="spellStart"/>
            <w:r w:rsidRPr="00723FCE">
              <w:rPr>
                <w:rFonts w:ascii="Palatino Linotype" w:eastAsia="Palatino Linotype" w:hAnsi="Palatino Linotype" w:cs="Palatino Linotype"/>
                <w:i/>
                <w:sz w:val="20"/>
                <w:szCs w:val="20"/>
              </w:rPr>
              <w:t>nhumaciones</w:t>
            </w:r>
            <w:proofErr w:type="spellEnd"/>
            <w:r w:rsidRPr="00723FCE">
              <w:rPr>
                <w:rFonts w:ascii="Palatino Linotype" w:eastAsia="Palatino Linotype" w:hAnsi="Palatino Linotype" w:cs="Palatino Linotype"/>
                <w:i/>
                <w:sz w:val="20"/>
                <w:szCs w:val="20"/>
              </w:rPr>
              <w:t xml:space="preserve"> o </w:t>
            </w:r>
            <w:proofErr w:type="spellStart"/>
            <w:r w:rsidRPr="00723FCE">
              <w:rPr>
                <w:rFonts w:ascii="Palatino Linotype" w:eastAsia="Palatino Linotype" w:hAnsi="Palatino Linotype" w:cs="Palatino Linotype"/>
                <w:i/>
                <w:sz w:val="20"/>
                <w:szCs w:val="20"/>
              </w:rPr>
              <w:t>exhumaciones.otorgaron</w:t>
            </w:r>
            <w:proofErr w:type="spellEnd"/>
            <w:r w:rsidRPr="00723FCE">
              <w:rPr>
                <w:rFonts w:ascii="Palatino Linotype" w:eastAsia="Palatino Linotype" w:hAnsi="Palatino Linotype" w:cs="Palatino Linotype"/>
                <w:i/>
                <w:sz w:val="20"/>
                <w:szCs w:val="20"/>
              </w:rPr>
              <w:t xml:space="preserve"> en 2022 Con expresión documental.</w:t>
            </w:r>
          </w:p>
        </w:tc>
      </w:tr>
      <w:tr w:rsidR="00E02D60" w:rsidRPr="00723FCE" w14:paraId="7E6C85C9" w14:textId="77777777">
        <w:tc>
          <w:tcPr>
            <w:tcW w:w="113" w:type="dxa"/>
          </w:tcPr>
          <w:p w14:paraId="1C99C34C" w14:textId="77777777" w:rsidR="00DF27D9" w:rsidRPr="00723FCE" w:rsidRDefault="00DF27D9">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547" w:type="dxa"/>
          </w:tcPr>
          <w:p w14:paraId="51E5ECF6" w14:textId="77777777" w:rsidR="00DF27D9" w:rsidRPr="00723FCE" w:rsidRDefault="00037853">
            <w:pPr>
              <w:spacing w:line="360" w:lineRule="auto"/>
              <w:ind w:left="142"/>
              <w:jc w:val="center"/>
              <w:rPr>
                <w:rFonts w:ascii="Palatino Linotype" w:eastAsia="Palatino Linotype" w:hAnsi="Palatino Linotype" w:cs="Palatino Linotype"/>
                <w:b/>
                <w:sz w:val="18"/>
                <w:szCs w:val="18"/>
              </w:rPr>
            </w:pPr>
            <w:r w:rsidRPr="00723FCE">
              <w:rPr>
                <w:rFonts w:ascii="Palatino Linotype" w:eastAsia="Palatino Linotype" w:hAnsi="Palatino Linotype" w:cs="Palatino Linotype"/>
                <w:b/>
                <w:sz w:val="18"/>
                <w:szCs w:val="18"/>
              </w:rPr>
              <w:t>02350/TOLUCA/IP/2025</w:t>
            </w:r>
          </w:p>
        </w:tc>
        <w:tc>
          <w:tcPr>
            <w:tcW w:w="6518" w:type="dxa"/>
          </w:tcPr>
          <w:p w14:paraId="7CC0759A" w14:textId="77777777" w:rsidR="00DF27D9" w:rsidRPr="00723FCE" w:rsidRDefault="00037853">
            <w:pPr>
              <w:spacing w:line="360" w:lineRule="auto"/>
              <w:jc w:val="both"/>
              <w:rPr>
                <w:rFonts w:ascii="Palatino Linotype" w:eastAsia="Palatino Linotype" w:hAnsi="Palatino Linotype" w:cs="Palatino Linotype"/>
                <w:sz w:val="20"/>
                <w:szCs w:val="20"/>
              </w:rPr>
            </w:pPr>
            <w:r w:rsidRPr="00723FCE">
              <w:rPr>
                <w:rFonts w:ascii="Palatino Linotype" w:eastAsia="Palatino Linotype" w:hAnsi="Palatino Linotype" w:cs="Palatino Linotype"/>
                <w:i/>
                <w:sz w:val="20"/>
                <w:szCs w:val="20"/>
              </w:rPr>
              <w:t xml:space="preserve">De acuerdo con las funciones de las autoridades auxiliares se solicita saber </w:t>
            </w:r>
            <w:proofErr w:type="spellStart"/>
            <w:r w:rsidRPr="00723FCE">
              <w:rPr>
                <w:rFonts w:ascii="Palatino Linotype" w:eastAsia="Palatino Linotype" w:hAnsi="Palatino Linotype" w:cs="Palatino Linotype"/>
                <w:i/>
                <w:sz w:val="20"/>
                <w:szCs w:val="20"/>
              </w:rPr>
              <w:t>cuantas</w:t>
            </w:r>
            <w:proofErr w:type="spellEnd"/>
            <w:r w:rsidRPr="00723FCE">
              <w:rPr>
                <w:rFonts w:ascii="Palatino Linotype" w:eastAsia="Palatino Linotype" w:hAnsi="Palatino Linotype" w:cs="Palatino Linotype"/>
                <w:i/>
                <w:sz w:val="20"/>
                <w:szCs w:val="20"/>
              </w:rPr>
              <w:t xml:space="preserve"> Autorizaciones de </w:t>
            </w:r>
            <w:proofErr w:type="spellStart"/>
            <w:r w:rsidRPr="00723FCE">
              <w:rPr>
                <w:rFonts w:ascii="Palatino Linotype" w:eastAsia="Palatino Linotype" w:hAnsi="Palatino Linotype" w:cs="Palatino Linotype"/>
                <w:i/>
                <w:sz w:val="20"/>
                <w:szCs w:val="20"/>
              </w:rPr>
              <w:t>nhumaciones</w:t>
            </w:r>
            <w:proofErr w:type="spellEnd"/>
            <w:r w:rsidRPr="00723FCE">
              <w:rPr>
                <w:rFonts w:ascii="Palatino Linotype" w:eastAsia="Palatino Linotype" w:hAnsi="Palatino Linotype" w:cs="Palatino Linotype"/>
                <w:i/>
                <w:sz w:val="20"/>
                <w:szCs w:val="20"/>
              </w:rPr>
              <w:t xml:space="preserve"> o </w:t>
            </w:r>
            <w:proofErr w:type="spellStart"/>
            <w:r w:rsidRPr="00723FCE">
              <w:rPr>
                <w:rFonts w:ascii="Palatino Linotype" w:eastAsia="Palatino Linotype" w:hAnsi="Palatino Linotype" w:cs="Palatino Linotype"/>
                <w:i/>
                <w:sz w:val="20"/>
                <w:szCs w:val="20"/>
              </w:rPr>
              <w:t>exhumaciones.otorgaron</w:t>
            </w:r>
            <w:proofErr w:type="spellEnd"/>
            <w:r w:rsidRPr="00723FCE">
              <w:rPr>
                <w:rFonts w:ascii="Palatino Linotype" w:eastAsia="Palatino Linotype" w:hAnsi="Palatino Linotype" w:cs="Palatino Linotype"/>
                <w:i/>
                <w:sz w:val="20"/>
                <w:szCs w:val="20"/>
              </w:rPr>
              <w:t xml:space="preserve"> en 2015 Con expresión documental.</w:t>
            </w:r>
          </w:p>
        </w:tc>
      </w:tr>
      <w:tr w:rsidR="00E02D60" w:rsidRPr="00723FCE" w14:paraId="74CEF085" w14:textId="77777777">
        <w:tc>
          <w:tcPr>
            <w:tcW w:w="113" w:type="dxa"/>
          </w:tcPr>
          <w:p w14:paraId="24555F24" w14:textId="77777777" w:rsidR="00DF27D9" w:rsidRPr="00723FCE" w:rsidRDefault="00DF27D9">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547" w:type="dxa"/>
          </w:tcPr>
          <w:p w14:paraId="7A2FA9F0" w14:textId="77777777" w:rsidR="00DF27D9" w:rsidRPr="00723FCE" w:rsidRDefault="00037853">
            <w:pPr>
              <w:spacing w:line="360" w:lineRule="auto"/>
              <w:ind w:left="142"/>
              <w:jc w:val="center"/>
              <w:rPr>
                <w:rFonts w:ascii="Palatino Linotype" w:eastAsia="Palatino Linotype" w:hAnsi="Palatino Linotype" w:cs="Palatino Linotype"/>
                <w:b/>
                <w:sz w:val="18"/>
                <w:szCs w:val="18"/>
              </w:rPr>
            </w:pPr>
            <w:r w:rsidRPr="00723FCE">
              <w:rPr>
                <w:rFonts w:ascii="Palatino Linotype" w:eastAsia="Palatino Linotype" w:hAnsi="Palatino Linotype" w:cs="Palatino Linotype"/>
                <w:b/>
                <w:sz w:val="18"/>
                <w:szCs w:val="18"/>
              </w:rPr>
              <w:t>02356/TOLUCA/IP/2025</w:t>
            </w:r>
          </w:p>
        </w:tc>
        <w:tc>
          <w:tcPr>
            <w:tcW w:w="6518" w:type="dxa"/>
          </w:tcPr>
          <w:p w14:paraId="11974F6E" w14:textId="77777777" w:rsidR="00DF27D9" w:rsidRPr="00723FCE" w:rsidRDefault="00037853">
            <w:pPr>
              <w:spacing w:line="360" w:lineRule="auto"/>
              <w:jc w:val="both"/>
              <w:rPr>
                <w:rFonts w:ascii="Palatino Linotype" w:eastAsia="Palatino Linotype" w:hAnsi="Palatino Linotype" w:cs="Palatino Linotype"/>
                <w:sz w:val="20"/>
                <w:szCs w:val="20"/>
              </w:rPr>
            </w:pPr>
            <w:r w:rsidRPr="00723FCE">
              <w:rPr>
                <w:rFonts w:ascii="Palatino Linotype" w:eastAsia="Palatino Linotype" w:hAnsi="Palatino Linotype" w:cs="Palatino Linotype"/>
                <w:i/>
                <w:sz w:val="20"/>
                <w:szCs w:val="20"/>
              </w:rPr>
              <w:t xml:space="preserve">De acuerdo con las funciones de las autoridades auxiliares se solicita saber </w:t>
            </w:r>
            <w:proofErr w:type="spellStart"/>
            <w:r w:rsidRPr="00723FCE">
              <w:rPr>
                <w:rFonts w:ascii="Palatino Linotype" w:eastAsia="Palatino Linotype" w:hAnsi="Palatino Linotype" w:cs="Palatino Linotype"/>
                <w:i/>
                <w:sz w:val="20"/>
                <w:szCs w:val="20"/>
              </w:rPr>
              <w:t>cuantas</w:t>
            </w:r>
            <w:proofErr w:type="spellEnd"/>
            <w:r w:rsidRPr="00723FCE">
              <w:rPr>
                <w:rFonts w:ascii="Palatino Linotype" w:eastAsia="Palatino Linotype" w:hAnsi="Palatino Linotype" w:cs="Palatino Linotype"/>
                <w:i/>
                <w:sz w:val="20"/>
                <w:szCs w:val="20"/>
              </w:rPr>
              <w:t xml:space="preserve"> Autorizaciones de </w:t>
            </w:r>
            <w:proofErr w:type="spellStart"/>
            <w:r w:rsidRPr="00723FCE">
              <w:rPr>
                <w:rFonts w:ascii="Palatino Linotype" w:eastAsia="Palatino Linotype" w:hAnsi="Palatino Linotype" w:cs="Palatino Linotype"/>
                <w:i/>
                <w:sz w:val="20"/>
                <w:szCs w:val="20"/>
              </w:rPr>
              <w:t>nhumaciones</w:t>
            </w:r>
            <w:proofErr w:type="spellEnd"/>
            <w:r w:rsidRPr="00723FCE">
              <w:rPr>
                <w:rFonts w:ascii="Palatino Linotype" w:eastAsia="Palatino Linotype" w:hAnsi="Palatino Linotype" w:cs="Palatino Linotype"/>
                <w:i/>
                <w:sz w:val="20"/>
                <w:szCs w:val="20"/>
              </w:rPr>
              <w:t xml:space="preserve"> o </w:t>
            </w:r>
            <w:proofErr w:type="spellStart"/>
            <w:r w:rsidRPr="00723FCE">
              <w:rPr>
                <w:rFonts w:ascii="Palatino Linotype" w:eastAsia="Palatino Linotype" w:hAnsi="Palatino Linotype" w:cs="Palatino Linotype"/>
                <w:i/>
                <w:sz w:val="20"/>
                <w:szCs w:val="20"/>
              </w:rPr>
              <w:t>exhumaciones.otorgaron</w:t>
            </w:r>
            <w:proofErr w:type="spellEnd"/>
            <w:r w:rsidRPr="00723FCE">
              <w:rPr>
                <w:rFonts w:ascii="Palatino Linotype" w:eastAsia="Palatino Linotype" w:hAnsi="Palatino Linotype" w:cs="Palatino Linotype"/>
                <w:i/>
                <w:sz w:val="20"/>
                <w:szCs w:val="20"/>
              </w:rPr>
              <w:t xml:space="preserve"> en 2021 Con expresión documental.</w:t>
            </w:r>
          </w:p>
        </w:tc>
      </w:tr>
      <w:tr w:rsidR="00E02D60" w:rsidRPr="00723FCE" w14:paraId="7B013949" w14:textId="77777777">
        <w:tc>
          <w:tcPr>
            <w:tcW w:w="113" w:type="dxa"/>
          </w:tcPr>
          <w:p w14:paraId="41EE1C0C" w14:textId="77777777" w:rsidR="00DF27D9" w:rsidRPr="00723FCE" w:rsidRDefault="00DF27D9">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547" w:type="dxa"/>
          </w:tcPr>
          <w:p w14:paraId="66B6CA67" w14:textId="77777777" w:rsidR="00DF27D9" w:rsidRPr="00723FCE" w:rsidRDefault="00037853">
            <w:pPr>
              <w:spacing w:line="360" w:lineRule="auto"/>
              <w:ind w:left="142"/>
              <w:jc w:val="center"/>
              <w:rPr>
                <w:rFonts w:ascii="Palatino Linotype" w:eastAsia="Palatino Linotype" w:hAnsi="Palatino Linotype" w:cs="Palatino Linotype"/>
                <w:b/>
                <w:sz w:val="18"/>
                <w:szCs w:val="18"/>
              </w:rPr>
            </w:pPr>
            <w:r w:rsidRPr="00723FCE">
              <w:rPr>
                <w:rFonts w:ascii="Palatino Linotype" w:eastAsia="Palatino Linotype" w:hAnsi="Palatino Linotype" w:cs="Palatino Linotype"/>
                <w:b/>
                <w:sz w:val="18"/>
                <w:szCs w:val="18"/>
              </w:rPr>
              <w:t>02355/TOLUCA/IP/2025</w:t>
            </w:r>
          </w:p>
        </w:tc>
        <w:tc>
          <w:tcPr>
            <w:tcW w:w="6518" w:type="dxa"/>
          </w:tcPr>
          <w:p w14:paraId="0D7FCDA7" w14:textId="77777777" w:rsidR="00DF27D9" w:rsidRPr="00723FCE" w:rsidRDefault="00037853">
            <w:pPr>
              <w:spacing w:line="360" w:lineRule="auto"/>
              <w:jc w:val="both"/>
              <w:rPr>
                <w:rFonts w:ascii="Palatino Linotype" w:eastAsia="Palatino Linotype" w:hAnsi="Palatino Linotype" w:cs="Palatino Linotype"/>
                <w:sz w:val="20"/>
                <w:szCs w:val="20"/>
              </w:rPr>
            </w:pPr>
            <w:r w:rsidRPr="00723FCE">
              <w:rPr>
                <w:rFonts w:ascii="Palatino Linotype" w:eastAsia="Palatino Linotype" w:hAnsi="Palatino Linotype" w:cs="Palatino Linotype"/>
                <w:i/>
                <w:sz w:val="20"/>
                <w:szCs w:val="20"/>
              </w:rPr>
              <w:t xml:space="preserve">De acuerdo con las funciones de las autoridades auxiliares se solicita saber </w:t>
            </w:r>
            <w:proofErr w:type="spellStart"/>
            <w:r w:rsidRPr="00723FCE">
              <w:rPr>
                <w:rFonts w:ascii="Palatino Linotype" w:eastAsia="Palatino Linotype" w:hAnsi="Palatino Linotype" w:cs="Palatino Linotype"/>
                <w:i/>
                <w:sz w:val="20"/>
                <w:szCs w:val="20"/>
              </w:rPr>
              <w:t>cuantas</w:t>
            </w:r>
            <w:proofErr w:type="spellEnd"/>
            <w:r w:rsidRPr="00723FCE">
              <w:rPr>
                <w:rFonts w:ascii="Palatino Linotype" w:eastAsia="Palatino Linotype" w:hAnsi="Palatino Linotype" w:cs="Palatino Linotype"/>
                <w:i/>
                <w:sz w:val="20"/>
                <w:szCs w:val="20"/>
              </w:rPr>
              <w:t xml:space="preserve"> Autorizaciones de </w:t>
            </w:r>
            <w:proofErr w:type="spellStart"/>
            <w:r w:rsidRPr="00723FCE">
              <w:rPr>
                <w:rFonts w:ascii="Palatino Linotype" w:eastAsia="Palatino Linotype" w:hAnsi="Palatino Linotype" w:cs="Palatino Linotype"/>
                <w:i/>
                <w:sz w:val="20"/>
                <w:szCs w:val="20"/>
              </w:rPr>
              <w:t>nhumaciones</w:t>
            </w:r>
            <w:proofErr w:type="spellEnd"/>
            <w:r w:rsidRPr="00723FCE">
              <w:rPr>
                <w:rFonts w:ascii="Palatino Linotype" w:eastAsia="Palatino Linotype" w:hAnsi="Palatino Linotype" w:cs="Palatino Linotype"/>
                <w:i/>
                <w:sz w:val="20"/>
                <w:szCs w:val="20"/>
              </w:rPr>
              <w:t xml:space="preserve"> o </w:t>
            </w:r>
            <w:proofErr w:type="spellStart"/>
            <w:r w:rsidRPr="00723FCE">
              <w:rPr>
                <w:rFonts w:ascii="Palatino Linotype" w:eastAsia="Palatino Linotype" w:hAnsi="Palatino Linotype" w:cs="Palatino Linotype"/>
                <w:i/>
                <w:sz w:val="20"/>
                <w:szCs w:val="20"/>
              </w:rPr>
              <w:t>exhumaciones.otorgaron</w:t>
            </w:r>
            <w:proofErr w:type="spellEnd"/>
            <w:r w:rsidRPr="00723FCE">
              <w:rPr>
                <w:rFonts w:ascii="Palatino Linotype" w:eastAsia="Palatino Linotype" w:hAnsi="Palatino Linotype" w:cs="Palatino Linotype"/>
                <w:i/>
                <w:sz w:val="20"/>
                <w:szCs w:val="20"/>
              </w:rPr>
              <w:t xml:space="preserve"> en 2020 Con expresión documental.</w:t>
            </w:r>
          </w:p>
        </w:tc>
      </w:tr>
      <w:tr w:rsidR="00E02D60" w:rsidRPr="00723FCE" w14:paraId="1F18D407" w14:textId="77777777">
        <w:tc>
          <w:tcPr>
            <w:tcW w:w="2660" w:type="dxa"/>
            <w:gridSpan w:val="2"/>
          </w:tcPr>
          <w:p w14:paraId="78FF9981" w14:textId="77777777" w:rsidR="00DF27D9" w:rsidRPr="00723FCE" w:rsidRDefault="00037853">
            <w:pPr>
              <w:spacing w:line="360" w:lineRule="auto"/>
              <w:ind w:left="142"/>
              <w:jc w:val="center"/>
              <w:rPr>
                <w:rFonts w:ascii="Palatino Linotype" w:eastAsia="Palatino Linotype" w:hAnsi="Palatino Linotype" w:cs="Palatino Linotype"/>
                <w:b/>
                <w:sz w:val="18"/>
                <w:szCs w:val="18"/>
              </w:rPr>
            </w:pPr>
            <w:r w:rsidRPr="00723FCE">
              <w:rPr>
                <w:rFonts w:ascii="Palatino Linotype" w:eastAsia="Palatino Linotype" w:hAnsi="Palatino Linotype" w:cs="Palatino Linotype"/>
                <w:b/>
                <w:sz w:val="18"/>
                <w:szCs w:val="18"/>
              </w:rPr>
              <w:t>02354/TOLUCA/IP/2025</w:t>
            </w:r>
          </w:p>
        </w:tc>
        <w:tc>
          <w:tcPr>
            <w:tcW w:w="6518" w:type="dxa"/>
          </w:tcPr>
          <w:p w14:paraId="00B0F0F7" w14:textId="77777777" w:rsidR="00DF27D9" w:rsidRPr="00723FCE" w:rsidRDefault="00037853">
            <w:pPr>
              <w:spacing w:line="360" w:lineRule="auto"/>
              <w:jc w:val="both"/>
              <w:rPr>
                <w:rFonts w:ascii="Palatino Linotype" w:eastAsia="Palatino Linotype" w:hAnsi="Palatino Linotype" w:cs="Palatino Linotype"/>
                <w:sz w:val="20"/>
                <w:szCs w:val="20"/>
              </w:rPr>
            </w:pPr>
            <w:r w:rsidRPr="00723FCE">
              <w:rPr>
                <w:rFonts w:ascii="Palatino Linotype" w:eastAsia="Palatino Linotype" w:hAnsi="Palatino Linotype" w:cs="Palatino Linotype"/>
                <w:i/>
                <w:sz w:val="20"/>
                <w:szCs w:val="20"/>
              </w:rPr>
              <w:t xml:space="preserve">De acuerdo con las funciones de las autoridades auxiliares se solicita saber </w:t>
            </w:r>
            <w:proofErr w:type="spellStart"/>
            <w:r w:rsidRPr="00723FCE">
              <w:rPr>
                <w:rFonts w:ascii="Palatino Linotype" w:eastAsia="Palatino Linotype" w:hAnsi="Palatino Linotype" w:cs="Palatino Linotype"/>
                <w:i/>
                <w:sz w:val="20"/>
                <w:szCs w:val="20"/>
              </w:rPr>
              <w:t>cuantas</w:t>
            </w:r>
            <w:proofErr w:type="spellEnd"/>
            <w:r w:rsidRPr="00723FCE">
              <w:rPr>
                <w:rFonts w:ascii="Palatino Linotype" w:eastAsia="Palatino Linotype" w:hAnsi="Palatino Linotype" w:cs="Palatino Linotype"/>
                <w:i/>
                <w:sz w:val="20"/>
                <w:szCs w:val="20"/>
              </w:rPr>
              <w:t xml:space="preserve"> Autorizaciones de </w:t>
            </w:r>
            <w:proofErr w:type="spellStart"/>
            <w:r w:rsidRPr="00723FCE">
              <w:rPr>
                <w:rFonts w:ascii="Palatino Linotype" w:eastAsia="Palatino Linotype" w:hAnsi="Palatino Linotype" w:cs="Palatino Linotype"/>
                <w:i/>
                <w:sz w:val="20"/>
                <w:szCs w:val="20"/>
              </w:rPr>
              <w:t>nhumaciones</w:t>
            </w:r>
            <w:proofErr w:type="spellEnd"/>
            <w:r w:rsidRPr="00723FCE">
              <w:rPr>
                <w:rFonts w:ascii="Palatino Linotype" w:eastAsia="Palatino Linotype" w:hAnsi="Palatino Linotype" w:cs="Palatino Linotype"/>
                <w:i/>
                <w:sz w:val="20"/>
                <w:szCs w:val="20"/>
              </w:rPr>
              <w:t xml:space="preserve"> o </w:t>
            </w:r>
            <w:proofErr w:type="spellStart"/>
            <w:r w:rsidRPr="00723FCE">
              <w:rPr>
                <w:rFonts w:ascii="Palatino Linotype" w:eastAsia="Palatino Linotype" w:hAnsi="Palatino Linotype" w:cs="Palatino Linotype"/>
                <w:i/>
                <w:sz w:val="20"/>
                <w:szCs w:val="20"/>
              </w:rPr>
              <w:t>exhumaciones.otorgaron</w:t>
            </w:r>
            <w:proofErr w:type="spellEnd"/>
            <w:r w:rsidRPr="00723FCE">
              <w:rPr>
                <w:rFonts w:ascii="Palatino Linotype" w:eastAsia="Palatino Linotype" w:hAnsi="Palatino Linotype" w:cs="Palatino Linotype"/>
                <w:i/>
                <w:sz w:val="20"/>
                <w:szCs w:val="20"/>
              </w:rPr>
              <w:t xml:space="preserve"> en 2019 Con expresión documental.</w:t>
            </w:r>
          </w:p>
        </w:tc>
      </w:tr>
      <w:tr w:rsidR="00E02D60" w:rsidRPr="00723FCE" w14:paraId="28632FE1" w14:textId="77777777">
        <w:tc>
          <w:tcPr>
            <w:tcW w:w="2660" w:type="dxa"/>
            <w:gridSpan w:val="2"/>
          </w:tcPr>
          <w:p w14:paraId="168ACF0A" w14:textId="77777777" w:rsidR="00DF27D9" w:rsidRPr="00723FCE" w:rsidRDefault="00037853">
            <w:pPr>
              <w:spacing w:line="360" w:lineRule="auto"/>
              <w:ind w:left="142"/>
              <w:jc w:val="center"/>
              <w:rPr>
                <w:rFonts w:ascii="Palatino Linotype" w:eastAsia="Palatino Linotype" w:hAnsi="Palatino Linotype" w:cs="Palatino Linotype"/>
                <w:b/>
                <w:sz w:val="18"/>
                <w:szCs w:val="18"/>
              </w:rPr>
            </w:pPr>
            <w:r w:rsidRPr="00723FCE">
              <w:rPr>
                <w:rFonts w:ascii="Palatino Linotype" w:eastAsia="Palatino Linotype" w:hAnsi="Palatino Linotype" w:cs="Palatino Linotype"/>
                <w:b/>
                <w:sz w:val="18"/>
                <w:szCs w:val="18"/>
              </w:rPr>
              <w:t>02353/TOLUCA/IP/2025</w:t>
            </w:r>
          </w:p>
        </w:tc>
        <w:tc>
          <w:tcPr>
            <w:tcW w:w="6518" w:type="dxa"/>
          </w:tcPr>
          <w:p w14:paraId="66355DFA" w14:textId="77777777" w:rsidR="00DF27D9" w:rsidRPr="00723FCE" w:rsidRDefault="00037853">
            <w:pPr>
              <w:spacing w:line="360" w:lineRule="auto"/>
              <w:jc w:val="both"/>
              <w:rPr>
                <w:rFonts w:ascii="Palatino Linotype" w:eastAsia="Palatino Linotype" w:hAnsi="Palatino Linotype" w:cs="Palatino Linotype"/>
                <w:sz w:val="20"/>
                <w:szCs w:val="20"/>
              </w:rPr>
            </w:pPr>
            <w:r w:rsidRPr="00723FCE">
              <w:rPr>
                <w:rFonts w:ascii="Palatino Linotype" w:eastAsia="Palatino Linotype" w:hAnsi="Palatino Linotype" w:cs="Palatino Linotype"/>
                <w:i/>
                <w:sz w:val="20"/>
                <w:szCs w:val="20"/>
              </w:rPr>
              <w:t xml:space="preserve">De acuerdo con las funciones de las autoridades auxiliares se solicita saber </w:t>
            </w:r>
            <w:proofErr w:type="spellStart"/>
            <w:r w:rsidRPr="00723FCE">
              <w:rPr>
                <w:rFonts w:ascii="Palatino Linotype" w:eastAsia="Palatino Linotype" w:hAnsi="Palatino Linotype" w:cs="Palatino Linotype"/>
                <w:i/>
                <w:sz w:val="20"/>
                <w:szCs w:val="20"/>
              </w:rPr>
              <w:t>cuantas</w:t>
            </w:r>
            <w:proofErr w:type="spellEnd"/>
            <w:r w:rsidRPr="00723FCE">
              <w:rPr>
                <w:rFonts w:ascii="Palatino Linotype" w:eastAsia="Palatino Linotype" w:hAnsi="Palatino Linotype" w:cs="Palatino Linotype"/>
                <w:i/>
                <w:sz w:val="20"/>
                <w:szCs w:val="20"/>
              </w:rPr>
              <w:t xml:space="preserve"> Autorizaciones de </w:t>
            </w:r>
            <w:proofErr w:type="spellStart"/>
            <w:r w:rsidRPr="00723FCE">
              <w:rPr>
                <w:rFonts w:ascii="Palatino Linotype" w:eastAsia="Palatino Linotype" w:hAnsi="Palatino Linotype" w:cs="Palatino Linotype"/>
                <w:i/>
                <w:sz w:val="20"/>
                <w:szCs w:val="20"/>
              </w:rPr>
              <w:t>nhumaciones</w:t>
            </w:r>
            <w:proofErr w:type="spellEnd"/>
            <w:r w:rsidRPr="00723FCE">
              <w:rPr>
                <w:rFonts w:ascii="Palatino Linotype" w:eastAsia="Palatino Linotype" w:hAnsi="Palatino Linotype" w:cs="Palatino Linotype"/>
                <w:i/>
                <w:sz w:val="20"/>
                <w:szCs w:val="20"/>
              </w:rPr>
              <w:t xml:space="preserve"> o </w:t>
            </w:r>
            <w:proofErr w:type="spellStart"/>
            <w:r w:rsidRPr="00723FCE">
              <w:rPr>
                <w:rFonts w:ascii="Palatino Linotype" w:eastAsia="Palatino Linotype" w:hAnsi="Palatino Linotype" w:cs="Palatino Linotype"/>
                <w:i/>
                <w:sz w:val="20"/>
                <w:szCs w:val="20"/>
              </w:rPr>
              <w:t>exhumaciones.otorgaron</w:t>
            </w:r>
            <w:proofErr w:type="spellEnd"/>
            <w:r w:rsidRPr="00723FCE">
              <w:rPr>
                <w:rFonts w:ascii="Palatino Linotype" w:eastAsia="Palatino Linotype" w:hAnsi="Palatino Linotype" w:cs="Palatino Linotype"/>
                <w:i/>
                <w:sz w:val="20"/>
                <w:szCs w:val="20"/>
              </w:rPr>
              <w:t xml:space="preserve"> en 2018 Con expresión documental.</w:t>
            </w:r>
          </w:p>
        </w:tc>
      </w:tr>
      <w:tr w:rsidR="00E02D60" w:rsidRPr="00723FCE" w14:paraId="79337313" w14:textId="77777777">
        <w:tc>
          <w:tcPr>
            <w:tcW w:w="2660" w:type="dxa"/>
            <w:gridSpan w:val="2"/>
          </w:tcPr>
          <w:p w14:paraId="003083B0" w14:textId="77777777" w:rsidR="00DF27D9" w:rsidRPr="00723FCE" w:rsidRDefault="00037853">
            <w:pPr>
              <w:spacing w:line="360" w:lineRule="auto"/>
              <w:ind w:left="142"/>
              <w:jc w:val="center"/>
              <w:rPr>
                <w:rFonts w:ascii="Palatino Linotype" w:eastAsia="Palatino Linotype" w:hAnsi="Palatino Linotype" w:cs="Palatino Linotype"/>
                <w:b/>
                <w:sz w:val="18"/>
                <w:szCs w:val="18"/>
              </w:rPr>
            </w:pPr>
            <w:r w:rsidRPr="00723FCE">
              <w:rPr>
                <w:rFonts w:ascii="Palatino Linotype" w:eastAsia="Palatino Linotype" w:hAnsi="Palatino Linotype" w:cs="Palatino Linotype"/>
                <w:b/>
                <w:sz w:val="18"/>
                <w:szCs w:val="18"/>
              </w:rPr>
              <w:t>02352/TOLUCA/IP/2025</w:t>
            </w:r>
          </w:p>
        </w:tc>
        <w:tc>
          <w:tcPr>
            <w:tcW w:w="6518" w:type="dxa"/>
          </w:tcPr>
          <w:p w14:paraId="6038AC36" w14:textId="77777777" w:rsidR="00DF27D9" w:rsidRPr="00723FCE" w:rsidRDefault="00037853">
            <w:pPr>
              <w:spacing w:line="360" w:lineRule="auto"/>
              <w:jc w:val="both"/>
              <w:rPr>
                <w:rFonts w:ascii="Palatino Linotype" w:eastAsia="Palatino Linotype" w:hAnsi="Palatino Linotype" w:cs="Palatino Linotype"/>
                <w:sz w:val="20"/>
                <w:szCs w:val="20"/>
              </w:rPr>
            </w:pPr>
            <w:r w:rsidRPr="00723FCE">
              <w:rPr>
                <w:rFonts w:ascii="Palatino Linotype" w:eastAsia="Palatino Linotype" w:hAnsi="Palatino Linotype" w:cs="Palatino Linotype"/>
                <w:i/>
                <w:sz w:val="20"/>
                <w:szCs w:val="20"/>
              </w:rPr>
              <w:t xml:space="preserve">De acuerdo con las funciones de las autoridades auxiliares se solicita saber </w:t>
            </w:r>
            <w:proofErr w:type="spellStart"/>
            <w:r w:rsidRPr="00723FCE">
              <w:rPr>
                <w:rFonts w:ascii="Palatino Linotype" w:eastAsia="Palatino Linotype" w:hAnsi="Palatino Linotype" w:cs="Palatino Linotype"/>
                <w:i/>
                <w:sz w:val="20"/>
                <w:szCs w:val="20"/>
              </w:rPr>
              <w:t>cuantas</w:t>
            </w:r>
            <w:proofErr w:type="spellEnd"/>
            <w:r w:rsidRPr="00723FCE">
              <w:rPr>
                <w:rFonts w:ascii="Palatino Linotype" w:eastAsia="Palatino Linotype" w:hAnsi="Palatino Linotype" w:cs="Palatino Linotype"/>
                <w:i/>
                <w:sz w:val="20"/>
                <w:szCs w:val="20"/>
              </w:rPr>
              <w:t xml:space="preserve"> Autorizaciones de </w:t>
            </w:r>
            <w:proofErr w:type="spellStart"/>
            <w:r w:rsidRPr="00723FCE">
              <w:rPr>
                <w:rFonts w:ascii="Palatino Linotype" w:eastAsia="Palatino Linotype" w:hAnsi="Palatino Linotype" w:cs="Palatino Linotype"/>
                <w:i/>
                <w:sz w:val="20"/>
                <w:szCs w:val="20"/>
              </w:rPr>
              <w:t>nhumaciones</w:t>
            </w:r>
            <w:proofErr w:type="spellEnd"/>
            <w:r w:rsidRPr="00723FCE">
              <w:rPr>
                <w:rFonts w:ascii="Palatino Linotype" w:eastAsia="Palatino Linotype" w:hAnsi="Palatino Linotype" w:cs="Palatino Linotype"/>
                <w:i/>
                <w:sz w:val="20"/>
                <w:szCs w:val="20"/>
              </w:rPr>
              <w:t xml:space="preserve"> o </w:t>
            </w:r>
            <w:proofErr w:type="spellStart"/>
            <w:r w:rsidRPr="00723FCE">
              <w:rPr>
                <w:rFonts w:ascii="Palatino Linotype" w:eastAsia="Palatino Linotype" w:hAnsi="Palatino Linotype" w:cs="Palatino Linotype"/>
                <w:i/>
                <w:sz w:val="20"/>
                <w:szCs w:val="20"/>
              </w:rPr>
              <w:t>exhumaciones.otorgaron</w:t>
            </w:r>
            <w:proofErr w:type="spellEnd"/>
            <w:r w:rsidRPr="00723FCE">
              <w:rPr>
                <w:rFonts w:ascii="Palatino Linotype" w:eastAsia="Palatino Linotype" w:hAnsi="Palatino Linotype" w:cs="Palatino Linotype"/>
                <w:i/>
                <w:sz w:val="20"/>
                <w:szCs w:val="20"/>
              </w:rPr>
              <w:t xml:space="preserve"> en 2017 Con expresión documental.</w:t>
            </w:r>
          </w:p>
        </w:tc>
      </w:tr>
      <w:tr w:rsidR="00E02D60" w:rsidRPr="00723FCE" w14:paraId="414E90F9" w14:textId="77777777">
        <w:tc>
          <w:tcPr>
            <w:tcW w:w="2660" w:type="dxa"/>
            <w:gridSpan w:val="2"/>
          </w:tcPr>
          <w:p w14:paraId="45D297DD" w14:textId="77777777" w:rsidR="00DF27D9" w:rsidRPr="00723FCE" w:rsidRDefault="00037853">
            <w:pPr>
              <w:spacing w:line="360" w:lineRule="auto"/>
              <w:ind w:left="142"/>
              <w:jc w:val="center"/>
              <w:rPr>
                <w:rFonts w:ascii="Palatino Linotype" w:eastAsia="Palatino Linotype" w:hAnsi="Palatino Linotype" w:cs="Palatino Linotype"/>
                <w:b/>
                <w:sz w:val="18"/>
                <w:szCs w:val="18"/>
              </w:rPr>
            </w:pPr>
            <w:r w:rsidRPr="00723FCE">
              <w:rPr>
                <w:rFonts w:ascii="Palatino Linotype" w:eastAsia="Palatino Linotype" w:hAnsi="Palatino Linotype" w:cs="Palatino Linotype"/>
                <w:b/>
                <w:sz w:val="18"/>
                <w:szCs w:val="18"/>
              </w:rPr>
              <w:t>02351/TOLUCA/IP/2025</w:t>
            </w:r>
          </w:p>
        </w:tc>
        <w:tc>
          <w:tcPr>
            <w:tcW w:w="6518" w:type="dxa"/>
          </w:tcPr>
          <w:p w14:paraId="3B18CBC8" w14:textId="77777777" w:rsidR="00DF27D9" w:rsidRPr="00723FCE" w:rsidRDefault="00037853">
            <w:pPr>
              <w:spacing w:line="360" w:lineRule="auto"/>
              <w:jc w:val="both"/>
              <w:rPr>
                <w:rFonts w:ascii="Palatino Linotype" w:eastAsia="Palatino Linotype" w:hAnsi="Palatino Linotype" w:cs="Palatino Linotype"/>
                <w:sz w:val="20"/>
                <w:szCs w:val="20"/>
              </w:rPr>
            </w:pPr>
            <w:r w:rsidRPr="00723FCE">
              <w:rPr>
                <w:rFonts w:ascii="Palatino Linotype" w:eastAsia="Palatino Linotype" w:hAnsi="Palatino Linotype" w:cs="Palatino Linotype"/>
                <w:i/>
                <w:sz w:val="20"/>
                <w:szCs w:val="20"/>
              </w:rPr>
              <w:t xml:space="preserve">De acuerdo con las funciones de las autoridades auxiliares se solicita saber </w:t>
            </w:r>
            <w:proofErr w:type="spellStart"/>
            <w:r w:rsidRPr="00723FCE">
              <w:rPr>
                <w:rFonts w:ascii="Palatino Linotype" w:eastAsia="Palatino Linotype" w:hAnsi="Palatino Linotype" w:cs="Palatino Linotype"/>
                <w:i/>
                <w:sz w:val="20"/>
                <w:szCs w:val="20"/>
              </w:rPr>
              <w:t>cuantas</w:t>
            </w:r>
            <w:proofErr w:type="spellEnd"/>
            <w:r w:rsidRPr="00723FCE">
              <w:rPr>
                <w:rFonts w:ascii="Palatino Linotype" w:eastAsia="Palatino Linotype" w:hAnsi="Palatino Linotype" w:cs="Palatino Linotype"/>
                <w:i/>
                <w:sz w:val="20"/>
                <w:szCs w:val="20"/>
              </w:rPr>
              <w:t xml:space="preserve"> Autorizaciones de </w:t>
            </w:r>
            <w:proofErr w:type="spellStart"/>
            <w:r w:rsidRPr="00723FCE">
              <w:rPr>
                <w:rFonts w:ascii="Palatino Linotype" w:eastAsia="Palatino Linotype" w:hAnsi="Palatino Linotype" w:cs="Palatino Linotype"/>
                <w:i/>
                <w:sz w:val="20"/>
                <w:szCs w:val="20"/>
              </w:rPr>
              <w:t>nhumaciones</w:t>
            </w:r>
            <w:proofErr w:type="spellEnd"/>
            <w:r w:rsidRPr="00723FCE">
              <w:rPr>
                <w:rFonts w:ascii="Palatino Linotype" w:eastAsia="Palatino Linotype" w:hAnsi="Palatino Linotype" w:cs="Palatino Linotype"/>
                <w:i/>
                <w:sz w:val="20"/>
                <w:szCs w:val="20"/>
              </w:rPr>
              <w:t xml:space="preserve"> o </w:t>
            </w:r>
            <w:proofErr w:type="spellStart"/>
            <w:r w:rsidRPr="00723FCE">
              <w:rPr>
                <w:rFonts w:ascii="Palatino Linotype" w:eastAsia="Palatino Linotype" w:hAnsi="Palatino Linotype" w:cs="Palatino Linotype"/>
                <w:i/>
                <w:sz w:val="20"/>
                <w:szCs w:val="20"/>
              </w:rPr>
              <w:t>exhumaciones.otorgaron</w:t>
            </w:r>
            <w:proofErr w:type="spellEnd"/>
            <w:r w:rsidRPr="00723FCE">
              <w:rPr>
                <w:rFonts w:ascii="Palatino Linotype" w:eastAsia="Palatino Linotype" w:hAnsi="Palatino Linotype" w:cs="Palatino Linotype"/>
                <w:i/>
                <w:sz w:val="20"/>
                <w:szCs w:val="20"/>
              </w:rPr>
              <w:t xml:space="preserve"> en 2016 Con expresión documental.</w:t>
            </w:r>
          </w:p>
        </w:tc>
      </w:tr>
    </w:tbl>
    <w:p w14:paraId="7E1C67B6" w14:textId="77777777" w:rsidR="00DF27D9" w:rsidRPr="00723FCE" w:rsidRDefault="00DF27D9">
      <w:pPr>
        <w:spacing w:line="360" w:lineRule="auto"/>
        <w:jc w:val="both"/>
        <w:rPr>
          <w:rFonts w:ascii="Palatino Linotype" w:eastAsia="Palatino Linotype" w:hAnsi="Palatino Linotype" w:cs="Palatino Linotype"/>
          <w:sz w:val="22"/>
          <w:szCs w:val="22"/>
        </w:rPr>
      </w:pPr>
    </w:p>
    <w:p w14:paraId="22C3A75B" w14:textId="77777777" w:rsidR="00DF27D9" w:rsidRPr="00723FCE" w:rsidRDefault="00037853">
      <w:pPr>
        <w:spacing w:line="360" w:lineRule="auto"/>
        <w:ind w:right="49"/>
        <w:jc w:val="both"/>
        <w:rPr>
          <w:rFonts w:ascii="Palatino Linotype" w:eastAsia="Palatino Linotype" w:hAnsi="Palatino Linotype" w:cs="Palatino Linotype"/>
          <w:sz w:val="22"/>
          <w:szCs w:val="22"/>
        </w:rPr>
      </w:pPr>
      <w:bookmarkStart w:id="1" w:name="_heading=h.3znysh7" w:colFirst="0" w:colLast="0"/>
      <w:bookmarkEnd w:id="1"/>
      <w:r w:rsidRPr="00723FCE">
        <w:rPr>
          <w:rFonts w:ascii="Palatino Linotype" w:eastAsia="Palatino Linotype" w:hAnsi="Palatino Linotype" w:cs="Palatino Linotype"/>
          <w:b/>
          <w:sz w:val="22"/>
          <w:szCs w:val="22"/>
        </w:rPr>
        <w:t>Modalidad elegida para la entrega de la información:</w:t>
      </w:r>
      <w:r w:rsidRPr="00723FCE">
        <w:rPr>
          <w:rFonts w:ascii="Palatino Linotype" w:eastAsia="Palatino Linotype" w:hAnsi="Palatino Linotype" w:cs="Palatino Linotype"/>
          <w:sz w:val="22"/>
          <w:szCs w:val="22"/>
        </w:rPr>
        <w:t xml:space="preserve"> a través del Sistema de Acceso a la Información Mexiquense (SAIMEX).</w:t>
      </w:r>
    </w:p>
    <w:p w14:paraId="46F819D0" w14:textId="77777777" w:rsidR="00DF27D9" w:rsidRPr="00723FCE" w:rsidRDefault="00DF27D9">
      <w:pPr>
        <w:widowControl w:val="0"/>
        <w:spacing w:line="360" w:lineRule="auto"/>
        <w:jc w:val="both"/>
        <w:rPr>
          <w:rFonts w:ascii="Palatino Linotype" w:eastAsia="Palatino Linotype" w:hAnsi="Palatino Linotype" w:cs="Palatino Linotype"/>
          <w:b/>
          <w:sz w:val="22"/>
          <w:szCs w:val="22"/>
        </w:rPr>
      </w:pPr>
    </w:p>
    <w:p w14:paraId="37030C8A" w14:textId="77777777" w:rsidR="00DF27D9" w:rsidRPr="00723FCE" w:rsidRDefault="00037853">
      <w:pPr>
        <w:widowControl w:val="0"/>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lastRenderedPageBreak/>
        <w:t>2. Respuestas.</w:t>
      </w:r>
      <w:r w:rsidRPr="00723FCE">
        <w:rPr>
          <w:rFonts w:ascii="Palatino Linotype" w:eastAsia="Palatino Linotype" w:hAnsi="Palatino Linotype" w:cs="Palatino Linotype"/>
          <w:sz w:val="22"/>
          <w:szCs w:val="22"/>
        </w:rPr>
        <w:t xml:space="preserve"> El </w:t>
      </w:r>
      <w:r w:rsidRPr="00723FCE">
        <w:rPr>
          <w:rFonts w:ascii="Palatino Linotype" w:eastAsia="Palatino Linotype" w:hAnsi="Palatino Linotype" w:cs="Palatino Linotype"/>
          <w:b/>
          <w:sz w:val="22"/>
          <w:szCs w:val="22"/>
        </w:rPr>
        <w:t>doce de mayo de dos mil veinticinco</w:t>
      </w:r>
      <w:r w:rsidRPr="00723FCE">
        <w:rPr>
          <w:rFonts w:ascii="Palatino Linotype" w:eastAsia="Palatino Linotype" w:hAnsi="Palatino Linotype" w:cs="Palatino Linotype"/>
          <w:sz w:val="22"/>
          <w:szCs w:val="22"/>
        </w:rPr>
        <w:t xml:space="preserve">, el Sujeto Obligado dio respuestas a las solicitudes a través de diversos documentos en los que medularmente refiere lo </w:t>
      </w:r>
      <w:proofErr w:type="spellStart"/>
      <w:r w:rsidRPr="00723FCE">
        <w:rPr>
          <w:rFonts w:ascii="Palatino Linotype" w:eastAsia="Palatino Linotype" w:hAnsi="Palatino Linotype" w:cs="Palatino Linotype"/>
          <w:sz w:val="22"/>
          <w:szCs w:val="22"/>
        </w:rPr>
        <w:t>sigueinte</w:t>
      </w:r>
      <w:proofErr w:type="spellEnd"/>
    </w:p>
    <w:p w14:paraId="0B04EB05" w14:textId="77777777" w:rsidR="00DF27D9" w:rsidRPr="00723FCE" w:rsidRDefault="00DF27D9">
      <w:pPr>
        <w:widowControl w:val="0"/>
        <w:spacing w:line="360" w:lineRule="auto"/>
        <w:jc w:val="both"/>
        <w:rPr>
          <w:rFonts w:ascii="Palatino Linotype" w:eastAsia="Palatino Linotype" w:hAnsi="Palatino Linotype" w:cs="Palatino Linotype"/>
          <w:sz w:val="22"/>
          <w:szCs w:val="22"/>
        </w:rPr>
      </w:pPr>
    </w:p>
    <w:p w14:paraId="56B8CCF9" w14:textId="77777777" w:rsidR="00DF27D9" w:rsidRPr="00723FCE" w:rsidRDefault="00037853">
      <w:pPr>
        <w:widowControl w:val="0"/>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Oficio suscrito por el Director General de Servicios Públicos mediante el cual refiere que los panteones municipales de administración directa propiedad del Ayuntamiento se Administran por la Dirección General de Servicios Públicos y los panteones municipales de administración delegacional que se localizan en las delegaciones son operados y controlados por los delegados, subdelegados, fiscales, </w:t>
      </w:r>
      <w:proofErr w:type="spellStart"/>
      <w:r w:rsidRPr="00723FCE">
        <w:rPr>
          <w:rFonts w:ascii="Palatino Linotype" w:eastAsia="Palatino Linotype" w:hAnsi="Palatino Linotype" w:cs="Palatino Linotype"/>
          <w:sz w:val="22"/>
          <w:szCs w:val="22"/>
        </w:rPr>
        <w:t>comsarías</w:t>
      </w:r>
      <w:proofErr w:type="spellEnd"/>
      <w:r w:rsidRPr="00723FCE">
        <w:rPr>
          <w:rFonts w:ascii="Palatino Linotype" w:eastAsia="Palatino Linotype" w:hAnsi="Palatino Linotype" w:cs="Palatino Linotype"/>
          <w:sz w:val="22"/>
          <w:szCs w:val="22"/>
        </w:rPr>
        <w:t xml:space="preserve"> ejidales, por lo que no se cuenta con la información solicitada.  Refiere que se adjunta nota </w:t>
      </w:r>
      <w:proofErr w:type="spellStart"/>
      <w:r w:rsidRPr="00723FCE">
        <w:rPr>
          <w:rFonts w:ascii="Palatino Linotype" w:eastAsia="Palatino Linotype" w:hAnsi="Palatino Linotype" w:cs="Palatino Linotype"/>
          <w:sz w:val="22"/>
          <w:szCs w:val="22"/>
        </w:rPr>
        <w:t>informátiva</w:t>
      </w:r>
      <w:proofErr w:type="spellEnd"/>
      <w:r w:rsidRPr="00723FCE">
        <w:rPr>
          <w:rFonts w:ascii="Palatino Linotype" w:eastAsia="Palatino Linotype" w:hAnsi="Palatino Linotype" w:cs="Palatino Linotype"/>
          <w:sz w:val="22"/>
          <w:szCs w:val="22"/>
        </w:rPr>
        <w:t xml:space="preserve"> del Director de Mantenimiento de Áreas Verdes y Panteones. </w:t>
      </w:r>
    </w:p>
    <w:p w14:paraId="0A9C421B" w14:textId="77777777" w:rsidR="00DF27D9" w:rsidRPr="00723FCE" w:rsidRDefault="00DF27D9">
      <w:pPr>
        <w:widowControl w:val="0"/>
        <w:spacing w:line="360" w:lineRule="auto"/>
        <w:jc w:val="both"/>
        <w:rPr>
          <w:rFonts w:ascii="Palatino Linotype" w:eastAsia="Palatino Linotype" w:hAnsi="Palatino Linotype" w:cs="Palatino Linotype"/>
          <w:sz w:val="22"/>
          <w:szCs w:val="22"/>
        </w:rPr>
      </w:pPr>
    </w:p>
    <w:p w14:paraId="27A0AA86" w14:textId="77777777" w:rsidR="00DF27D9" w:rsidRPr="00723FCE" w:rsidRDefault="00037853">
      <w:pPr>
        <w:widowControl w:val="0"/>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Nota </w:t>
      </w:r>
      <w:proofErr w:type="spellStart"/>
      <w:r w:rsidRPr="00723FCE">
        <w:rPr>
          <w:rFonts w:ascii="Palatino Linotype" w:eastAsia="Palatino Linotype" w:hAnsi="Palatino Linotype" w:cs="Palatino Linotype"/>
          <w:sz w:val="22"/>
          <w:szCs w:val="22"/>
        </w:rPr>
        <w:t>informátiva</w:t>
      </w:r>
      <w:proofErr w:type="spellEnd"/>
      <w:r w:rsidRPr="00723FCE">
        <w:rPr>
          <w:rFonts w:ascii="Palatino Linotype" w:eastAsia="Palatino Linotype" w:hAnsi="Palatino Linotype" w:cs="Palatino Linotype"/>
          <w:sz w:val="22"/>
          <w:szCs w:val="22"/>
        </w:rPr>
        <w:t xml:space="preserve"> suscrita por la Dirección General de Servicios Públicos mediante el cual refiere que los panteones de </w:t>
      </w:r>
      <w:proofErr w:type="spellStart"/>
      <w:r w:rsidRPr="00723FCE">
        <w:rPr>
          <w:rFonts w:ascii="Palatino Linotype" w:eastAsia="Palatino Linotype" w:hAnsi="Palatino Linotype" w:cs="Palatino Linotype"/>
          <w:sz w:val="22"/>
          <w:szCs w:val="22"/>
        </w:rPr>
        <w:t>adminictración</w:t>
      </w:r>
      <w:proofErr w:type="spellEnd"/>
      <w:r w:rsidRPr="00723FCE">
        <w:rPr>
          <w:rFonts w:ascii="Palatino Linotype" w:eastAsia="Palatino Linotype" w:hAnsi="Palatino Linotype" w:cs="Palatino Linotype"/>
          <w:sz w:val="22"/>
          <w:szCs w:val="22"/>
        </w:rPr>
        <w:t xml:space="preserve"> delegacional (ahora autoridades auxiliares) no son administrados por el Ayuntamiento. </w:t>
      </w:r>
    </w:p>
    <w:p w14:paraId="59BAB0AB" w14:textId="77777777" w:rsidR="00DF27D9" w:rsidRPr="00723FCE" w:rsidRDefault="00DF27D9">
      <w:pPr>
        <w:widowControl w:val="0"/>
        <w:spacing w:line="360" w:lineRule="auto"/>
        <w:jc w:val="both"/>
        <w:rPr>
          <w:rFonts w:ascii="Palatino Linotype" w:eastAsia="Palatino Linotype" w:hAnsi="Palatino Linotype" w:cs="Palatino Linotype"/>
          <w:sz w:val="22"/>
          <w:szCs w:val="22"/>
        </w:rPr>
      </w:pPr>
    </w:p>
    <w:p w14:paraId="6A186FBA" w14:textId="77777777" w:rsidR="00DF27D9" w:rsidRPr="00723FCE" w:rsidRDefault="00037853">
      <w:pP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t xml:space="preserve">3. Del Recurso de Revisión. </w:t>
      </w:r>
      <w:r w:rsidRPr="00723FCE">
        <w:rPr>
          <w:rFonts w:ascii="Palatino Linotype" w:eastAsia="Palatino Linotype" w:hAnsi="Palatino Linotype" w:cs="Palatino Linotype"/>
          <w:sz w:val="22"/>
          <w:szCs w:val="22"/>
        </w:rPr>
        <w:t>Inconforme con las respuestas del</w:t>
      </w:r>
      <w:r w:rsidRPr="00723FCE">
        <w:rPr>
          <w:rFonts w:ascii="Palatino Linotype" w:eastAsia="Palatino Linotype" w:hAnsi="Palatino Linotype" w:cs="Palatino Linotype"/>
          <w:b/>
          <w:sz w:val="22"/>
          <w:szCs w:val="22"/>
        </w:rPr>
        <w:t xml:space="preserve"> SUJETO OBLIGADO, </w:t>
      </w:r>
      <w:r w:rsidRPr="00723FCE">
        <w:rPr>
          <w:rFonts w:ascii="Palatino Linotype" w:eastAsia="Palatino Linotype" w:hAnsi="Palatino Linotype" w:cs="Palatino Linotype"/>
          <w:sz w:val="22"/>
          <w:szCs w:val="22"/>
        </w:rPr>
        <w:t xml:space="preserve">el </w:t>
      </w:r>
      <w:r w:rsidRPr="00723FCE">
        <w:rPr>
          <w:rFonts w:ascii="Palatino Linotype" w:eastAsia="Palatino Linotype" w:hAnsi="Palatino Linotype" w:cs="Palatino Linotype"/>
          <w:b/>
          <w:sz w:val="22"/>
          <w:szCs w:val="22"/>
        </w:rPr>
        <w:t xml:space="preserve">dos de junio de dos mil veinticinco, LA PARTE RECURRENTE </w:t>
      </w:r>
      <w:r w:rsidRPr="00723FCE">
        <w:rPr>
          <w:rFonts w:ascii="Palatino Linotype" w:eastAsia="Palatino Linotype" w:hAnsi="Palatino Linotype" w:cs="Palatino Linotype"/>
          <w:sz w:val="22"/>
          <w:szCs w:val="22"/>
        </w:rPr>
        <w:t xml:space="preserve">interpuso los recursos de revisión, mediante los cuales y manifestó lo siguiente: </w:t>
      </w:r>
    </w:p>
    <w:p w14:paraId="46832A15" w14:textId="77777777" w:rsidR="00DF27D9" w:rsidRPr="00723FCE" w:rsidRDefault="00DF27D9">
      <w:pPr>
        <w:spacing w:line="360" w:lineRule="auto"/>
        <w:jc w:val="both"/>
        <w:rPr>
          <w:rFonts w:ascii="Palatino Linotype" w:eastAsia="Palatino Linotype" w:hAnsi="Palatino Linotype" w:cs="Palatino Linotype"/>
          <w:sz w:val="22"/>
          <w:szCs w:val="22"/>
        </w:rPr>
      </w:pPr>
    </w:p>
    <w:tbl>
      <w:tblPr>
        <w:tblStyle w:val="afc"/>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7"/>
        <w:gridCol w:w="9"/>
        <w:gridCol w:w="4519"/>
        <w:gridCol w:w="9"/>
        <w:gridCol w:w="8"/>
      </w:tblGrid>
      <w:tr w:rsidR="00E02D60" w:rsidRPr="00723FCE" w14:paraId="590591F2" w14:textId="77777777">
        <w:trPr>
          <w:gridAfter w:val="2"/>
          <w:wAfter w:w="17" w:type="dxa"/>
        </w:trPr>
        <w:tc>
          <w:tcPr>
            <w:tcW w:w="4527" w:type="dxa"/>
          </w:tcPr>
          <w:p w14:paraId="30F2369B" w14:textId="77777777" w:rsidR="00DF27D9" w:rsidRPr="00723FCE" w:rsidRDefault="00037853">
            <w:pPr>
              <w:spacing w:line="360" w:lineRule="auto"/>
              <w:jc w:val="center"/>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 xml:space="preserve">Recurso de revisión </w:t>
            </w:r>
          </w:p>
        </w:tc>
        <w:tc>
          <w:tcPr>
            <w:tcW w:w="4528" w:type="dxa"/>
            <w:gridSpan w:val="2"/>
          </w:tcPr>
          <w:p w14:paraId="57259D04" w14:textId="77777777" w:rsidR="00DF27D9" w:rsidRPr="00723FCE" w:rsidRDefault="00037853">
            <w:pPr>
              <w:spacing w:line="360" w:lineRule="auto"/>
              <w:jc w:val="center"/>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Agravio</w:t>
            </w:r>
          </w:p>
        </w:tc>
      </w:tr>
      <w:tr w:rsidR="00E02D60" w:rsidRPr="00723FCE" w14:paraId="354416A5" w14:textId="77777777">
        <w:trPr>
          <w:gridAfter w:val="1"/>
          <w:wAfter w:w="8" w:type="dxa"/>
        </w:trPr>
        <w:tc>
          <w:tcPr>
            <w:tcW w:w="4536" w:type="dxa"/>
            <w:gridSpan w:val="2"/>
          </w:tcPr>
          <w:p w14:paraId="45BCD58B" w14:textId="77777777" w:rsidR="00DF27D9" w:rsidRPr="00723FCE" w:rsidRDefault="00037853">
            <w:pPr>
              <w:pBdr>
                <w:top w:val="nil"/>
                <w:left w:val="nil"/>
                <w:bottom w:val="nil"/>
                <w:right w:val="nil"/>
                <w:between w:val="nil"/>
              </w:pBdr>
              <w:spacing w:line="360" w:lineRule="auto"/>
              <w:ind w:left="426" w:right="49"/>
              <w:jc w:val="center"/>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06384/INFOEM/IP/RR/2025</w:t>
            </w:r>
          </w:p>
        </w:tc>
        <w:tc>
          <w:tcPr>
            <w:tcW w:w="4528" w:type="dxa"/>
            <w:gridSpan w:val="2"/>
          </w:tcPr>
          <w:p w14:paraId="78590D29" w14:textId="77777777" w:rsidR="00DF27D9" w:rsidRPr="00723FCE" w:rsidRDefault="00037853">
            <w:pPr>
              <w:spacing w:line="276" w:lineRule="auto"/>
              <w:ind w:right="21"/>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Acto Impugnado:</w:t>
            </w:r>
            <w:r w:rsidRPr="00723FCE">
              <w:rPr>
                <w:rFonts w:ascii="Palatino Linotype" w:eastAsia="Palatino Linotype" w:hAnsi="Palatino Linotype" w:cs="Palatino Linotype"/>
                <w:i/>
                <w:sz w:val="20"/>
                <w:szCs w:val="20"/>
              </w:rPr>
              <w:t xml:space="preserve"> “no entrega la información solicitada” (Sic.)</w:t>
            </w:r>
          </w:p>
          <w:p w14:paraId="0B5ACBAB" w14:textId="77777777" w:rsidR="00DF27D9" w:rsidRPr="00723FCE" w:rsidRDefault="00037853">
            <w:pPr>
              <w:spacing w:line="276" w:lineRule="auto"/>
              <w:ind w:right="21"/>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Motivo de inconformidad:</w:t>
            </w:r>
            <w:r w:rsidRPr="00723FCE">
              <w:rPr>
                <w:rFonts w:ascii="Palatino Linotype" w:eastAsia="Palatino Linotype" w:hAnsi="Palatino Linotype" w:cs="Palatino Linotype"/>
                <w:i/>
                <w:sz w:val="20"/>
                <w:szCs w:val="20"/>
              </w:rPr>
              <w:t xml:space="preserve"> “no entrega la información solicitada” (Sic.)</w:t>
            </w:r>
          </w:p>
        </w:tc>
      </w:tr>
      <w:tr w:rsidR="00E02D60" w:rsidRPr="00723FCE" w14:paraId="5DF07A88" w14:textId="77777777">
        <w:trPr>
          <w:gridAfter w:val="1"/>
          <w:wAfter w:w="8" w:type="dxa"/>
        </w:trPr>
        <w:tc>
          <w:tcPr>
            <w:tcW w:w="4536" w:type="dxa"/>
            <w:gridSpan w:val="2"/>
          </w:tcPr>
          <w:p w14:paraId="10258246" w14:textId="77777777" w:rsidR="00DF27D9" w:rsidRPr="00723FCE" w:rsidRDefault="00037853">
            <w:pPr>
              <w:spacing w:line="360" w:lineRule="auto"/>
              <w:jc w:val="center"/>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06385/INFOEM/IP/RR/2025</w:t>
            </w:r>
          </w:p>
        </w:tc>
        <w:tc>
          <w:tcPr>
            <w:tcW w:w="4528" w:type="dxa"/>
            <w:gridSpan w:val="2"/>
          </w:tcPr>
          <w:p w14:paraId="0A03721A" w14:textId="77777777" w:rsidR="00DF27D9" w:rsidRPr="00723FCE" w:rsidRDefault="00037853">
            <w:pPr>
              <w:spacing w:line="276" w:lineRule="auto"/>
              <w:ind w:right="21"/>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Acto Impugnado:</w:t>
            </w:r>
            <w:r w:rsidRPr="00723FCE">
              <w:rPr>
                <w:rFonts w:ascii="Palatino Linotype" w:eastAsia="Palatino Linotype" w:hAnsi="Palatino Linotype" w:cs="Palatino Linotype"/>
                <w:i/>
                <w:sz w:val="20"/>
                <w:szCs w:val="20"/>
              </w:rPr>
              <w:t xml:space="preserve"> “L a negativa de la </w:t>
            </w:r>
            <w:proofErr w:type="spellStart"/>
            <w:r w:rsidRPr="00723FCE">
              <w:rPr>
                <w:rFonts w:ascii="Palatino Linotype" w:eastAsia="Palatino Linotype" w:hAnsi="Palatino Linotype" w:cs="Palatino Linotype"/>
                <w:i/>
                <w:sz w:val="20"/>
                <w:szCs w:val="20"/>
              </w:rPr>
              <w:t>informaicón</w:t>
            </w:r>
            <w:proofErr w:type="spellEnd"/>
            <w:r w:rsidRPr="00723FCE">
              <w:rPr>
                <w:rFonts w:ascii="Palatino Linotype" w:eastAsia="Palatino Linotype" w:hAnsi="Palatino Linotype" w:cs="Palatino Linotype"/>
                <w:i/>
                <w:sz w:val="20"/>
                <w:szCs w:val="20"/>
              </w:rPr>
              <w:t xml:space="preserve"> solicitada” (Sic.)</w:t>
            </w:r>
          </w:p>
          <w:p w14:paraId="413D0B8A" w14:textId="77777777" w:rsidR="00DF27D9" w:rsidRPr="00723FCE" w:rsidRDefault="00037853">
            <w:pPr>
              <w:spacing w:line="276" w:lineRule="auto"/>
              <w:ind w:right="21"/>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Motivo de inconformidad:</w:t>
            </w:r>
            <w:r w:rsidRPr="00723FCE">
              <w:rPr>
                <w:rFonts w:ascii="Palatino Linotype" w:eastAsia="Palatino Linotype" w:hAnsi="Palatino Linotype" w:cs="Palatino Linotype"/>
                <w:i/>
                <w:sz w:val="20"/>
                <w:szCs w:val="20"/>
              </w:rPr>
              <w:t xml:space="preserve"> “L a negativa de la </w:t>
            </w:r>
            <w:proofErr w:type="spellStart"/>
            <w:r w:rsidRPr="00723FCE">
              <w:rPr>
                <w:rFonts w:ascii="Palatino Linotype" w:eastAsia="Palatino Linotype" w:hAnsi="Palatino Linotype" w:cs="Palatino Linotype"/>
                <w:i/>
                <w:sz w:val="20"/>
                <w:szCs w:val="20"/>
              </w:rPr>
              <w:t>informaicón</w:t>
            </w:r>
            <w:proofErr w:type="spellEnd"/>
            <w:r w:rsidRPr="00723FCE">
              <w:rPr>
                <w:rFonts w:ascii="Palatino Linotype" w:eastAsia="Palatino Linotype" w:hAnsi="Palatino Linotype" w:cs="Palatino Linotype"/>
                <w:i/>
                <w:sz w:val="20"/>
                <w:szCs w:val="20"/>
              </w:rPr>
              <w:t xml:space="preserve"> solicitada” (Sic.)</w:t>
            </w:r>
          </w:p>
        </w:tc>
      </w:tr>
      <w:tr w:rsidR="00E02D60" w:rsidRPr="00723FCE" w14:paraId="7F57E799" w14:textId="77777777">
        <w:trPr>
          <w:gridAfter w:val="1"/>
          <w:wAfter w:w="8" w:type="dxa"/>
        </w:trPr>
        <w:tc>
          <w:tcPr>
            <w:tcW w:w="4536" w:type="dxa"/>
            <w:gridSpan w:val="2"/>
          </w:tcPr>
          <w:p w14:paraId="6D99A598" w14:textId="77777777" w:rsidR="00DF27D9" w:rsidRPr="00723FCE" w:rsidRDefault="00037853">
            <w:pPr>
              <w:spacing w:line="360" w:lineRule="auto"/>
              <w:jc w:val="center"/>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06386/INFOEM/IP/RR/2025</w:t>
            </w:r>
          </w:p>
        </w:tc>
        <w:tc>
          <w:tcPr>
            <w:tcW w:w="4528" w:type="dxa"/>
            <w:gridSpan w:val="2"/>
          </w:tcPr>
          <w:p w14:paraId="3A72B187" w14:textId="77777777" w:rsidR="00DF27D9" w:rsidRPr="00723FCE" w:rsidRDefault="00037853">
            <w:pPr>
              <w:spacing w:line="276" w:lineRule="auto"/>
              <w:ind w:right="21"/>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Acto Impugnado:</w:t>
            </w:r>
            <w:r w:rsidRPr="00723FCE">
              <w:rPr>
                <w:rFonts w:ascii="Palatino Linotype" w:eastAsia="Palatino Linotype" w:hAnsi="Palatino Linotype" w:cs="Palatino Linotype"/>
                <w:i/>
                <w:sz w:val="20"/>
                <w:szCs w:val="20"/>
              </w:rPr>
              <w:t xml:space="preserve"> “L a negativa de la </w:t>
            </w:r>
            <w:proofErr w:type="spellStart"/>
            <w:r w:rsidRPr="00723FCE">
              <w:rPr>
                <w:rFonts w:ascii="Palatino Linotype" w:eastAsia="Palatino Linotype" w:hAnsi="Palatino Linotype" w:cs="Palatino Linotype"/>
                <w:i/>
                <w:sz w:val="20"/>
                <w:szCs w:val="20"/>
              </w:rPr>
              <w:t>informaicón</w:t>
            </w:r>
            <w:proofErr w:type="spellEnd"/>
            <w:r w:rsidRPr="00723FCE">
              <w:rPr>
                <w:rFonts w:ascii="Palatino Linotype" w:eastAsia="Palatino Linotype" w:hAnsi="Palatino Linotype" w:cs="Palatino Linotype"/>
                <w:i/>
                <w:sz w:val="20"/>
                <w:szCs w:val="20"/>
              </w:rPr>
              <w:t xml:space="preserve"> solicitada” (Sic.)</w:t>
            </w:r>
          </w:p>
          <w:p w14:paraId="5D1164E1" w14:textId="77777777" w:rsidR="00DF27D9" w:rsidRPr="00723FCE" w:rsidRDefault="00037853">
            <w:pPr>
              <w:spacing w:line="276" w:lineRule="auto"/>
              <w:ind w:right="21"/>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Motivo de inconformidad:</w:t>
            </w:r>
            <w:r w:rsidRPr="00723FCE">
              <w:rPr>
                <w:rFonts w:ascii="Palatino Linotype" w:eastAsia="Palatino Linotype" w:hAnsi="Palatino Linotype" w:cs="Palatino Linotype"/>
                <w:i/>
                <w:sz w:val="20"/>
                <w:szCs w:val="20"/>
              </w:rPr>
              <w:t xml:space="preserve"> “L a negativa de la </w:t>
            </w:r>
            <w:proofErr w:type="spellStart"/>
            <w:r w:rsidRPr="00723FCE">
              <w:rPr>
                <w:rFonts w:ascii="Palatino Linotype" w:eastAsia="Palatino Linotype" w:hAnsi="Palatino Linotype" w:cs="Palatino Linotype"/>
                <w:i/>
                <w:sz w:val="20"/>
                <w:szCs w:val="20"/>
              </w:rPr>
              <w:t>informaicón</w:t>
            </w:r>
            <w:proofErr w:type="spellEnd"/>
            <w:r w:rsidRPr="00723FCE">
              <w:rPr>
                <w:rFonts w:ascii="Palatino Linotype" w:eastAsia="Palatino Linotype" w:hAnsi="Palatino Linotype" w:cs="Palatino Linotype"/>
                <w:i/>
                <w:sz w:val="20"/>
                <w:szCs w:val="20"/>
              </w:rPr>
              <w:t xml:space="preserve"> solicitada” (Sic.)</w:t>
            </w:r>
          </w:p>
        </w:tc>
      </w:tr>
      <w:tr w:rsidR="00E02D60" w:rsidRPr="00723FCE" w14:paraId="72326960" w14:textId="77777777">
        <w:trPr>
          <w:gridAfter w:val="1"/>
          <w:wAfter w:w="8" w:type="dxa"/>
        </w:trPr>
        <w:tc>
          <w:tcPr>
            <w:tcW w:w="4536" w:type="dxa"/>
            <w:gridSpan w:val="2"/>
          </w:tcPr>
          <w:p w14:paraId="6A5CCCF2" w14:textId="77777777" w:rsidR="00DF27D9" w:rsidRPr="00723FCE" w:rsidRDefault="00037853">
            <w:pPr>
              <w:spacing w:line="360" w:lineRule="auto"/>
              <w:jc w:val="center"/>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06387INFOEM/IP/RR/2025</w:t>
            </w:r>
          </w:p>
        </w:tc>
        <w:tc>
          <w:tcPr>
            <w:tcW w:w="4528" w:type="dxa"/>
            <w:gridSpan w:val="2"/>
          </w:tcPr>
          <w:p w14:paraId="052F3D34" w14:textId="77777777" w:rsidR="00DF27D9" w:rsidRPr="00723FCE" w:rsidRDefault="00037853">
            <w:pPr>
              <w:spacing w:line="276" w:lineRule="auto"/>
              <w:ind w:right="21"/>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Acto Impugnado:</w:t>
            </w:r>
            <w:r w:rsidRPr="00723FCE">
              <w:rPr>
                <w:rFonts w:ascii="Palatino Linotype" w:eastAsia="Palatino Linotype" w:hAnsi="Palatino Linotype" w:cs="Palatino Linotype"/>
                <w:i/>
                <w:sz w:val="20"/>
                <w:szCs w:val="20"/>
              </w:rPr>
              <w:t xml:space="preserve"> “L a negativa de la </w:t>
            </w:r>
            <w:proofErr w:type="spellStart"/>
            <w:r w:rsidRPr="00723FCE">
              <w:rPr>
                <w:rFonts w:ascii="Palatino Linotype" w:eastAsia="Palatino Linotype" w:hAnsi="Palatino Linotype" w:cs="Palatino Linotype"/>
                <w:i/>
                <w:sz w:val="20"/>
                <w:szCs w:val="20"/>
              </w:rPr>
              <w:t>informaicón</w:t>
            </w:r>
            <w:proofErr w:type="spellEnd"/>
            <w:r w:rsidRPr="00723FCE">
              <w:rPr>
                <w:rFonts w:ascii="Palatino Linotype" w:eastAsia="Palatino Linotype" w:hAnsi="Palatino Linotype" w:cs="Palatino Linotype"/>
                <w:i/>
                <w:sz w:val="20"/>
                <w:szCs w:val="20"/>
              </w:rPr>
              <w:t xml:space="preserve"> solicitada (Sic.)</w:t>
            </w:r>
          </w:p>
          <w:p w14:paraId="004BACD7" w14:textId="77777777" w:rsidR="00DF27D9" w:rsidRPr="00723FCE" w:rsidRDefault="00037853">
            <w:pPr>
              <w:spacing w:line="276" w:lineRule="auto"/>
              <w:ind w:right="21"/>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Motivo de inconformidad:</w:t>
            </w:r>
            <w:r w:rsidRPr="00723FCE">
              <w:rPr>
                <w:rFonts w:ascii="Palatino Linotype" w:eastAsia="Palatino Linotype" w:hAnsi="Palatino Linotype" w:cs="Palatino Linotype"/>
                <w:i/>
                <w:sz w:val="20"/>
                <w:szCs w:val="20"/>
              </w:rPr>
              <w:t xml:space="preserve"> “L a negativa de la </w:t>
            </w:r>
            <w:proofErr w:type="spellStart"/>
            <w:r w:rsidRPr="00723FCE">
              <w:rPr>
                <w:rFonts w:ascii="Palatino Linotype" w:eastAsia="Palatino Linotype" w:hAnsi="Palatino Linotype" w:cs="Palatino Linotype"/>
                <w:i/>
                <w:sz w:val="20"/>
                <w:szCs w:val="20"/>
              </w:rPr>
              <w:t>informaicón</w:t>
            </w:r>
            <w:proofErr w:type="spellEnd"/>
            <w:r w:rsidRPr="00723FCE">
              <w:rPr>
                <w:rFonts w:ascii="Palatino Linotype" w:eastAsia="Palatino Linotype" w:hAnsi="Palatino Linotype" w:cs="Palatino Linotype"/>
                <w:i/>
                <w:sz w:val="20"/>
                <w:szCs w:val="20"/>
              </w:rPr>
              <w:t xml:space="preserve"> solicitada” (Sic.)</w:t>
            </w:r>
          </w:p>
        </w:tc>
      </w:tr>
      <w:tr w:rsidR="00E02D60" w:rsidRPr="00723FCE" w14:paraId="2C2B6E35" w14:textId="77777777">
        <w:trPr>
          <w:gridAfter w:val="1"/>
          <w:wAfter w:w="8" w:type="dxa"/>
        </w:trPr>
        <w:tc>
          <w:tcPr>
            <w:tcW w:w="4536" w:type="dxa"/>
            <w:gridSpan w:val="2"/>
          </w:tcPr>
          <w:p w14:paraId="13018DB4" w14:textId="77777777" w:rsidR="00DF27D9" w:rsidRPr="00723FCE" w:rsidRDefault="00037853">
            <w:pPr>
              <w:spacing w:line="360" w:lineRule="auto"/>
              <w:jc w:val="center"/>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 xml:space="preserve">06388/INFOEM/IP/RR/2025 </w:t>
            </w:r>
          </w:p>
        </w:tc>
        <w:tc>
          <w:tcPr>
            <w:tcW w:w="4528" w:type="dxa"/>
            <w:gridSpan w:val="2"/>
          </w:tcPr>
          <w:p w14:paraId="3DA5DDA0" w14:textId="77777777" w:rsidR="00DF27D9" w:rsidRPr="00723FCE" w:rsidRDefault="00037853">
            <w:pPr>
              <w:spacing w:line="276" w:lineRule="auto"/>
              <w:ind w:right="21"/>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Acto Impugnado:</w:t>
            </w:r>
            <w:r w:rsidRPr="00723FCE">
              <w:rPr>
                <w:rFonts w:ascii="Palatino Linotype" w:eastAsia="Palatino Linotype" w:hAnsi="Palatino Linotype" w:cs="Palatino Linotype"/>
                <w:i/>
                <w:sz w:val="20"/>
                <w:szCs w:val="20"/>
              </w:rPr>
              <w:t xml:space="preserve"> “L a negativa de la </w:t>
            </w:r>
            <w:proofErr w:type="spellStart"/>
            <w:r w:rsidRPr="00723FCE">
              <w:rPr>
                <w:rFonts w:ascii="Palatino Linotype" w:eastAsia="Palatino Linotype" w:hAnsi="Palatino Linotype" w:cs="Palatino Linotype"/>
                <w:i/>
                <w:sz w:val="20"/>
                <w:szCs w:val="20"/>
              </w:rPr>
              <w:t>informaicón</w:t>
            </w:r>
            <w:proofErr w:type="spellEnd"/>
            <w:r w:rsidRPr="00723FCE">
              <w:rPr>
                <w:rFonts w:ascii="Palatino Linotype" w:eastAsia="Palatino Linotype" w:hAnsi="Palatino Linotype" w:cs="Palatino Linotype"/>
                <w:i/>
                <w:sz w:val="20"/>
                <w:szCs w:val="20"/>
              </w:rPr>
              <w:t xml:space="preserve"> solicitada” (Sic.)</w:t>
            </w:r>
          </w:p>
          <w:p w14:paraId="1F34158C" w14:textId="77777777" w:rsidR="00DF27D9" w:rsidRPr="00723FCE" w:rsidRDefault="00037853">
            <w:pPr>
              <w:spacing w:line="276" w:lineRule="auto"/>
              <w:ind w:right="21"/>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Motivo de inconformidad:</w:t>
            </w:r>
            <w:r w:rsidRPr="00723FCE">
              <w:rPr>
                <w:rFonts w:ascii="Palatino Linotype" w:eastAsia="Palatino Linotype" w:hAnsi="Palatino Linotype" w:cs="Palatino Linotype"/>
                <w:i/>
                <w:sz w:val="20"/>
                <w:szCs w:val="20"/>
              </w:rPr>
              <w:t xml:space="preserve"> “L a negativa de la </w:t>
            </w:r>
            <w:proofErr w:type="spellStart"/>
            <w:r w:rsidRPr="00723FCE">
              <w:rPr>
                <w:rFonts w:ascii="Palatino Linotype" w:eastAsia="Palatino Linotype" w:hAnsi="Palatino Linotype" w:cs="Palatino Linotype"/>
                <w:i/>
                <w:sz w:val="20"/>
                <w:szCs w:val="20"/>
              </w:rPr>
              <w:t>informaicón</w:t>
            </w:r>
            <w:proofErr w:type="spellEnd"/>
            <w:r w:rsidRPr="00723FCE">
              <w:rPr>
                <w:rFonts w:ascii="Palatino Linotype" w:eastAsia="Palatino Linotype" w:hAnsi="Palatino Linotype" w:cs="Palatino Linotype"/>
                <w:i/>
                <w:sz w:val="20"/>
                <w:szCs w:val="20"/>
              </w:rPr>
              <w:t xml:space="preserve"> solicitada” (Sic.)</w:t>
            </w:r>
          </w:p>
        </w:tc>
      </w:tr>
      <w:tr w:rsidR="00E02D60" w:rsidRPr="00723FCE" w14:paraId="6D3649EF" w14:textId="77777777">
        <w:trPr>
          <w:gridAfter w:val="1"/>
          <w:wAfter w:w="8" w:type="dxa"/>
        </w:trPr>
        <w:tc>
          <w:tcPr>
            <w:tcW w:w="4536" w:type="dxa"/>
            <w:gridSpan w:val="2"/>
          </w:tcPr>
          <w:p w14:paraId="192FB2A2" w14:textId="77777777" w:rsidR="00DF27D9" w:rsidRPr="00723FCE" w:rsidRDefault="00037853">
            <w:pPr>
              <w:spacing w:line="360" w:lineRule="auto"/>
              <w:jc w:val="center"/>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06389/INFOEM/IP/RR/2025</w:t>
            </w:r>
          </w:p>
        </w:tc>
        <w:tc>
          <w:tcPr>
            <w:tcW w:w="4528" w:type="dxa"/>
            <w:gridSpan w:val="2"/>
          </w:tcPr>
          <w:p w14:paraId="55E4C059" w14:textId="77777777" w:rsidR="00DF27D9" w:rsidRPr="00723FCE" w:rsidRDefault="00037853">
            <w:pPr>
              <w:spacing w:line="276" w:lineRule="auto"/>
              <w:ind w:right="21"/>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Acto Impugnado:</w:t>
            </w:r>
            <w:r w:rsidRPr="00723FCE">
              <w:rPr>
                <w:rFonts w:ascii="Palatino Linotype" w:eastAsia="Palatino Linotype" w:hAnsi="Palatino Linotype" w:cs="Palatino Linotype"/>
                <w:i/>
                <w:sz w:val="20"/>
                <w:szCs w:val="20"/>
              </w:rPr>
              <w:t xml:space="preserve"> “L a negativa de la </w:t>
            </w:r>
            <w:proofErr w:type="spellStart"/>
            <w:r w:rsidRPr="00723FCE">
              <w:rPr>
                <w:rFonts w:ascii="Palatino Linotype" w:eastAsia="Palatino Linotype" w:hAnsi="Palatino Linotype" w:cs="Palatino Linotype"/>
                <w:i/>
                <w:sz w:val="20"/>
                <w:szCs w:val="20"/>
              </w:rPr>
              <w:t>informaicón</w:t>
            </w:r>
            <w:proofErr w:type="spellEnd"/>
            <w:r w:rsidRPr="00723FCE">
              <w:rPr>
                <w:rFonts w:ascii="Palatino Linotype" w:eastAsia="Palatino Linotype" w:hAnsi="Palatino Linotype" w:cs="Palatino Linotype"/>
                <w:i/>
                <w:sz w:val="20"/>
                <w:szCs w:val="20"/>
              </w:rPr>
              <w:t xml:space="preserve"> </w:t>
            </w:r>
            <w:proofErr w:type="spellStart"/>
            <w:r w:rsidRPr="00723FCE">
              <w:rPr>
                <w:rFonts w:ascii="Palatino Linotype" w:eastAsia="Palatino Linotype" w:hAnsi="Palatino Linotype" w:cs="Palatino Linotype"/>
                <w:i/>
                <w:sz w:val="20"/>
                <w:szCs w:val="20"/>
              </w:rPr>
              <w:t>solicitadaa</w:t>
            </w:r>
            <w:proofErr w:type="spellEnd"/>
            <w:r w:rsidRPr="00723FCE">
              <w:rPr>
                <w:rFonts w:ascii="Palatino Linotype" w:eastAsia="Palatino Linotype" w:hAnsi="Palatino Linotype" w:cs="Palatino Linotype"/>
                <w:i/>
                <w:sz w:val="20"/>
                <w:szCs w:val="20"/>
              </w:rPr>
              <w:t>” (Sic.)</w:t>
            </w:r>
          </w:p>
          <w:p w14:paraId="43B40BD2" w14:textId="77777777" w:rsidR="00DF27D9" w:rsidRPr="00723FCE" w:rsidRDefault="00037853">
            <w:pPr>
              <w:spacing w:line="276" w:lineRule="auto"/>
              <w:ind w:right="21"/>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Motivo de inconformidad:</w:t>
            </w:r>
            <w:r w:rsidRPr="00723FCE">
              <w:rPr>
                <w:rFonts w:ascii="Palatino Linotype" w:eastAsia="Palatino Linotype" w:hAnsi="Palatino Linotype" w:cs="Palatino Linotype"/>
                <w:i/>
                <w:sz w:val="20"/>
                <w:szCs w:val="20"/>
              </w:rPr>
              <w:t xml:space="preserve"> “</w:t>
            </w:r>
            <w:r w:rsidRPr="00723FCE">
              <w:rPr>
                <w:rFonts w:ascii="Palatino Linotype" w:eastAsia="Palatino Linotype" w:hAnsi="Palatino Linotype" w:cs="Palatino Linotype"/>
                <w:sz w:val="20"/>
                <w:szCs w:val="20"/>
              </w:rPr>
              <w:t xml:space="preserve">L a negativa de la </w:t>
            </w:r>
            <w:proofErr w:type="spellStart"/>
            <w:r w:rsidRPr="00723FCE">
              <w:rPr>
                <w:rFonts w:ascii="Palatino Linotype" w:eastAsia="Palatino Linotype" w:hAnsi="Palatino Linotype" w:cs="Palatino Linotype"/>
                <w:sz w:val="20"/>
                <w:szCs w:val="20"/>
              </w:rPr>
              <w:t>informaicón</w:t>
            </w:r>
            <w:proofErr w:type="spellEnd"/>
            <w:r w:rsidRPr="00723FCE">
              <w:rPr>
                <w:rFonts w:ascii="Palatino Linotype" w:eastAsia="Palatino Linotype" w:hAnsi="Palatino Linotype" w:cs="Palatino Linotype"/>
                <w:sz w:val="20"/>
                <w:szCs w:val="20"/>
              </w:rPr>
              <w:t xml:space="preserve"> solicitada</w:t>
            </w:r>
            <w:r w:rsidRPr="00723FCE">
              <w:rPr>
                <w:rFonts w:ascii="Palatino Linotype" w:eastAsia="Palatino Linotype" w:hAnsi="Palatino Linotype" w:cs="Palatino Linotype"/>
                <w:i/>
                <w:sz w:val="20"/>
                <w:szCs w:val="20"/>
              </w:rPr>
              <w:t>” (Sic.)</w:t>
            </w:r>
          </w:p>
        </w:tc>
      </w:tr>
      <w:tr w:rsidR="00E02D60" w:rsidRPr="00723FCE" w14:paraId="512CE1FF" w14:textId="77777777">
        <w:tc>
          <w:tcPr>
            <w:tcW w:w="4536" w:type="dxa"/>
            <w:gridSpan w:val="2"/>
          </w:tcPr>
          <w:p w14:paraId="56BF3D13" w14:textId="77777777" w:rsidR="00DF27D9" w:rsidRPr="00723FCE" w:rsidRDefault="00037853">
            <w:pPr>
              <w:spacing w:line="360" w:lineRule="auto"/>
              <w:ind w:left="142" w:firstLine="283"/>
              <w:jc w:val="center"/>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06390INFOEM/IP/RR/2025</w:t>
            </w:r>
          </w:p>
        </w:tc>
        <w:tc>
          <w:tcPr>
            <w:tcW w:w="4536" w:type="dxa"/>
            <w:gridSpan w:val="3"/>
          </w:tcPr>
          <w:p w14:paraId="0196E76F" w14:textId="77777777" w:rsidR="00DF27D9" w:rsidRPr="00723FCE" w:rsidRDefault="00037853">
            <w:pPr>
              <w:spacing w:line="276" w:lineRule="auto"/>
              <w:ind w:left="142" w:right="21" w:firstLine="283"/>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Acto Impugnado:</w:t>
            </w:r>
            <w:r w:rsidRPr="00723FCE">
              <w:rPr>
                <w:rFonts w:ascii="Palatino Linotype" w:eastAsia="Palatino Linotype" w:hAnsi="Palatino Linotype" w:cs="Palatino Linotype"/>
                <w:i/>
                <w:sz w:val="20"/>
                <w:szCs w:val="20"/>
              </w:rPr>
              <w:t xml:space="preserve"> “L a negativa de la </w:t>
            </w:r>
            <w:proofErr w:type="spellStart"/>
            <w:r w:rsidRPr="00723FCE">
              <w:rPr>
                <w:rFonts w:ascii="Palatino Linotype" w:eastAsia="Palatino Linotype" w:hAnsi="Palatino Linotype" w:cs="Palatino Linotype"/>
                <w:i/>
                <w:sz w:val="20"/>
                <w:szCs w:val="20"/>
              </w:rPr>
              <w:t>informaicón</w:t>
            </w:r>
            <w:proofErr w:type="spellEnd"/>
            <w:r w:rsidRPr="00723FCE">
              <w:rPr>
                <w:rFonts w:ascii="Palatino Linotype" w:eastAsia="Palatino Linotype" w:hAnsi="Palatino Linotype" w:cs="Palatino Linotype"/>
                <w:i/>
                <w:sz w:val="20"/>
                <w:szCs w:val="20"/>
              </w:rPr>
              <w:t xml:space="preserve"> solicitada” (Sic.)</w:t>
            </w:r>
          </w:p>
          <w:p w14:paraId="15394586" w14:textId="77777777" w:rsidR="00DF27D9" w:rsidRPr="00723FCE" w:rsidRDefault="00037853">
            <w:pPr>
              <w:spacing w:line="276" w:lineRule="auto"/>
              <w:ind w:left="142" w:right="21" w:firstLine="283"/>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Motivo de inconformidad:</w:t>
            </w:r>
            <w:r w:rsidRPr="00723FCE">
              <w:rPr>
                <w:rFonts w:ascii="Palatino Linotype" w:eastAsia="Palatino Linotype" w:hAnsi="Palatino Linotype" w:cs="Palatino Linotype"/>
                <w:i/>
                <w:sz w:val="20"/>
                <w:szCs w:val="20"/>
              </w:rPr>
              <w:t xml:space="preserve"> “L a negativa de la </w:t>
            </w:r>
            <w:proofErr w:type="spellStart"/>
            <w:r w:rsidRPr="00723FCE">
              <w:rPr>
                <w:rFonts w:ascii="Palatino Linotype" w:eastAsia="Palatino Linotype" w:hAnsi="Palatino Linotype" w:cs="Palatino Linotype"/>
                <w:i/>
                <w:sz w:val="20"/>
                <w:szCs w:val="20"/>
              </w:rPr>
              <w:t>informaicón</w:t>
            </w:r>
            <w:proofErr w:type="spellEnd"/>
            <w:r w:rsidRPr="00723FCE">
              <w:rPr>
                <w:rFonts w:ascii="Palatino Linotype" w:eastAsia="Palatino Linotype" w:hAnsi="Palatino Linotype" w:cs="Palatino Linotype"/>
                <w:i/>
                <w:sz w:val="20"/>
                <w:szCs w:val="20"/>
              </w:rPr>
              <w:t xml:space="preserve"> solicitada” (Sic.)</w:t>
            </w:r>
          </w:p>
        </w:tc>
      </w:tr>
      <w:tr w:rsidR="00E02D60" w:rsidRPr="00723FCE" w14:paraId="7B92D812" w14:textId="77777777">
        <w:tc>
          <w:tcPr>
            <w:tcW w:w="4536" w:type="dxa"/>
            <w:gridSpan w:val="2"/>
          </w:tcPr>
          <w:p w14:paraId="41E6E172" w14:textId="77777777" w:rsidR="00DF27D9" w:rsidRPr="00723FCE" w:rsidRDefault="00037853">
            <w:pPr>
              <w:spacing w:line="360" w:lineRule="auto"/>
              <w:ind w:left="142" w:firstLine="283"/>
              <w:jc w:val="center"/>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 xml:space="preserve">06391/INFOEM/IP/RR/2025 </w:t>
            </w:r>
          </w:p>
        </w:tc>
        <w:tc>
          <w:tcPr>
            <w:tcW w:w="4536" w:type="dxa"/>
            <w:gridSpan w:val="3"/>
          </w:tcPr>
          <w:p w14:paraId="5163A07D" w14:textId="77777777" w:rsidR="00DF27D9" w:rsidRPr="00723FCE" w:rsidRDefault="00037853">
            <w:pPr>
              <w:spacing w:line="276" w:lineRule="auto"/>
              <w:ind w:left="142" w:right="21" w:firstLine="283"/>
              <w:jc w:val="both"/>
              <w:rPr>
                <w:rFonts w:ascii="Palatino Linotype" w:eastAsia="Palatino Linotype" w:hAnsi="Palatino Linotype" w:cs="Palatino Linotype"/>
                <w:sz w:val="20"/>
                <w:szCs w:val="20"/>
              </w:rPr>
            </w:pPr>
            <w:r w:rsidRPr="00723FCE">
              <w:rPr>
                <w:rFonts w:ascii="Palatino Linotype" w:eastAsia="Palatino Linotype" w:hAnsi="Palatino Linotype" w:cs="Palatino Linotype"/>
                <w:b/>
                <w:i/>
                <w:sz w:val="20"/>
                <w:szCs w:val="20"/>
              </w:rPr>
              <w:t>Acto Impugnado:</w:t>
            </w:r>
            <w:r w:rsidRPr="00723FCE">
              <w:rPr>
                <w:rFonts w:ascii="Palatino Linotype" w:eastAsia="Palatino Linotype" w:hAnsi="Palatino Linotype" w:cs="Palatino Linotype"/>
                <w:i/>
                <w:sz w:val="20"/>
                <w:szCs w:val="20"/>
              </w:rPr>
              <w:t xml:space="preserve"> “L a negativa de la </w:t>
            </w:r>
            <w:proofErr w:type="spellStart"/>
            <w:r w:rsidRPr="00723FCE">
              <w:rPr>
                <w:rFonts w:ascii="Palatino Linotype" w:eastAsia="Palatino Linotype" w:hAnsi="Palatino Linotype" w:cs="Palatino Linotype"/>
                <w:i/>
                <w:sz w:val="20"/>
                <w:szCs w:val="20"/>
              </w:rPr>
              <w:t>informaicón</w:t>
            </w:r>
            <w:proofErr w:type="spellEnd"/>
            <w:r w:rsidRPr="00723FCE">
              <w:rPr>
                <w:rFonts w:ascii="Palatino Linotype" w:eastAsia="Palatino Linotype" w:hAnsi="Palatino Linotype" w:cs="Palatino Linotype"/>
                <w:i/>
                <w:sz w:val="20"/>
                <w:szCs w:val="20"/>
              </w:rPr>
              <w:t xml:space="preserve"> solicitada” (Sic.)</w:t>
            </w:r>
          </w:p>
          <w:p w14:paraId="7610BF96" w14:textId="77777777" w:rsidR="00DF27D9" w:rsidRPr="00723FCE" w:rsidRDefault="00037853">
            <w:pPr>
              <w:spacing w:line="276" w:lineRule="auto"/>
              <w:ind w:left="142" w:right="21" w:firstLine="283"/>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Motivo de inconformidad:</w:t>
            </w:r>
            <w:r w:rsidRPr="00723FCE">
              <w:rPr>
                <w:rFonts w:ascii="Palatino Linotype" w:eastAsia="Palatino Linotype" w:hAnsi="Palatino Linotype" w:cs="Palatino Linotype"/>
                <w:i/>
                <w:sz w:val="20"/>
                <w:szCs w:val="20"/>
              </w:rPr>
              <w:t xml:space="preserve"> “L a negativa de la </w:t>
            </w:r>
            <w:proofErr w:type="spellStart"/>
            <w:r w:rsidRPr="00723FCE">
              <w:rPr>
                <w:rFonts w:ascii="Palatino Linotype" w:eastAsia="Palatino Linotype" w:hAnsi="Palatino Linotype" w:cs="Palatino Linotype"/>
                <w:i/>
                <w:sz w:val="20"/>
                <w:szCs w:val="20"/>
              </w:rPr>
              <w:t>informaicón</w:t>
            </w:r>
            <w:proofErr w:type="spellEnd"/>
            <w:r w:rsidRPr="00723FCE">
              <w:rPr>
                <w:rFonts w:ascii="Palatino Linotype" w:eastAsia="Palatino Linotype" w:hAnsi="Palatino Linotype" w:cs="Palatino Linotype"/>
                <w:i/>
                <w:sz w:val="20"/>
                <w:szCs w:val="20"/>
              </w:rPr>
              <w:t xml:space="preserve"> solicitada” (Sic.)</w:t>
            </w:r>
          </w:p>
        </w:tc>
      </w:tr>
      <w:tr w:rsidR="00E02D60" w:rsidRPr="00723FCE" w14:paraId="56D53C3C" w14:textId="77777777">
        <w:tc>
          <w:tcPr>
            <w:tcW w:w="4536" w:type="dxa"/>
            <w:gridSpan w:val="2"/>
          </w:tcPr>
          <w:p w14:paraId="4B783109" w14:textId="77777777" w:rsidR="00DF27D9" w:rsidRPr="00723FCE" w:rsidRDefault="00037853">
            <w:pPr>
              <w:spacing w:line="360" w:lineRule="auto"/>
              <w:ind w:left="142" w:firstLine="283"/>
              <w:jc w:val="center"/>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06392/INFOEM/IP/RR/2025</w:t>
            </w:r>
          </w:p>
        </w:tc>
        <w:tc>
          <w:tcPr>
            <w:tcW w:w="4536" w:type="dxa"/>
            <w:gridSpan w:val="3"/>
          </w:tcPr>
          <w:p w14:paraId="5CFE01E8" w14:textId="77777777" w:rsidR="00DF27D9" w:rsidRPr="00723FCE" w:rsidRDefault="00037853">
            <w:pPr>
              <w:spacing w:line="276" w:lineRule="auto"/>
              <w:ind w:left="142" w:right="21" w:firstLine="283"/>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Acto Impugnado:</w:t>
            </w:r>
            <w:r w:rsidRPr="00723FCE">
              <w:rPr>
                <w:rFonts w:ascii="Palatino Linotype" w:eastAsia="Palatino Linotype" w:hAnsi="Palatino Linotype" w:cs="Palatino Linotype"/>
                <w:i/>
                <w:sz w:val="20"/>
                <w:szCs w:val="20"/>
              </w:rPr>
              <w:t xml:space="preserve"> “L a negativa de la </w:t>
            </w:r>
            <w:proofErr w:type="spellStart"/>
            <w:r w:rsidRPr="00723FCE">
              <w:rPr>
                <w:rFonts w:ascii="Palatino Linotype" w:eastAsia="Palatino Linotype" w:hAnsi="Palatino Linotype" w:cs="Palatino Linotype"/>
                <w:i/>
                <w:sz w:val="20"/>
                <w:szCs w:val="20"/>
              </w:rPr>
              <w:t>informaicón</w:t>
            </w:r>
            <w:proofErr w:type="spellEnd"/>
            <w:r w:rsidRPr="00723FCE">
              <w:rPr>
                <w:rFonts w:ascii="Palatino Linotype" w:eastAsia="Palatino Linotype" w:hAnsi="Palatino Linotype" w:cs="Palatino Linotype"/>
                <w:i/>
                <w:sz w:val="20"/>
                <w:szCs w:val="20"/>
              </w:rPr>
              <w:t xml:space="preserve"> solicitada” (Sic.)</w:t>
            </w:r>
          </w:p>
          <w:p w14:paraId="179C00BE" w14:textId="77777777" w:rsidR="00DF27D9" w:rsidRPr="00723FCE" w:rsidRDefault="00037853">
            <w:pPr>
              <w:spacing w:line="276" w:lineRule="auto"/>
              <w:ind w:left="142" w:right="21" w:firstLine="283"/>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Motivo de inconformidad:</w:t>
            </w:r>
            <w:r w:rsidRPr="00723FCE">
              <w:rPr>
                <w:rFonts w:ascii="Palatino Linotype" w:eastAsia="Palatino Linotype" w:hAnsi="Palatino Linotype" w:cs="Palatino Linotype"/>
                <w:i/>
                <w:sz w:val="20"/>
                <w:szCs w:val="20"/>
              </w:rPr>
              <w:t xml:space="preserve"> L a negativa de la </w:t>
            </w:r>
            <w:proofErr w:type="spellStart"/>
            <w:r w:rsidRPr="00723FCE">
              <w:rPr>
                <w:rFonts w:ascii="Palatino Linotype" w:eastAsia="Palatino Linotype" w:hAnsi="Palatino Linotype" w:cs="Palatino Linotype"/>
                <w:i/>
                <w:sz w:val="20"/>
                <w:szCs w:val="20"/>
              </w:rPr>
              <w:t>informaicón</w:t>
            </w:r>
            <w:proofErr w:type="spellEnd"/>
            <w:r w:rsidRPr="00723FCE">
              <w:rPr>
                <w:rFonts w:ascii="Palatino Linotype" w:eastAsia="Palatino Linotype" w:hAnsi="Palatino Linotype" w:cs="Palatino Linotype"/>
                <w:i/>
                <w:sz w:val="20"/>
                <w:szCs w:val="20"/>
              </w:rPr>
              <w:t xml:space="preserve"> solicitada” (Sic.)</w:t>
            </w:r>
          </w:p>
        </w:tc>
      </w:tr>
      <w:tr w:rsidR="00E02D60" w:rsidRPr="00723FCE" w14:paraId="0935CEB1" w14:textId="77777777">
        <w:tc>
          <w:tcPr>
            <w:tcW w:w="4536" w:type="dxa"/>
            <w:gridSpan w:val="2"/>
          </w:tcPr>
          <w:p w14:paraId="4D74A103" w14:textId="77777777" w:rsidR="00DF27D9" w:rsidRPr="00723FCE" w:rsidRDefault="00037853">
            <w:pPr>
              <w:spacing w:line="360" w:lineRule="auto"/>
              <w:ind w:left="142" w:firstLine="283"/>
              <w:jc w:val="center"/>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06393/INFOEM/IP/RR/2025</w:t>
            </w:r>
          </w:p>
        </w:tc>
        <w:tc>
          <w:tcPr>
            <w:tcW w:w="4536" w:type="dxa"/>
            <w:gridSpan w:val="3"/>
          </w:tcPr>
          <w:p w14:paraId="0E51DA6B" w14:textId="77777777" w:rsidR="00DF27D9" w:rsidRPr="00723FCE" w:rsidRDefault="00037853">
            <w:pPr>
              <w:spacing w:line="276" w:lineRule="auto"/>
              <w:ind w:left="142" w:right="21" w:firstLine="283"/>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Acto Impugnado:</w:t>
            </w:r>
            <w:r w:rsidRPr="00723FCE">
              <w:rPr>
                <w:rFonts w:ascii="Palatino Linotype" w:eastAsia="Palatino Linotype" w:hAnsi="Palatino Linotype" w:cs="Palatino Linotype"/>
                <w:i/>
                <w:sz w:val="20"/>
                <w:szCs w:val="20"/>
              </w:rPr>
              <w:t xml:space="preserve"> “L a negativa de la </w:t>
            </w:r>
            <w:proofErr w:type="spellStart"/>
            <w:r w:rsidRPr="00723FCE">
              <w:rPr>
                <w:rFonts w:ascii="Palatino Linotype" w:eastAsia="Palatino Linotype" w:hAnsi="Palatino Linotype" w:cs="Palatino Linotype"/>
                <w:i/>
                <w:sz w:val="20"/>
                <w:szCs w:val="20"/>
              </w:rPr>
              <w:t>informaicón</w:t>
            </w:r>
            <w:proofErr w:type="spellEnd"/>
            <w:r w:rsidRPr="00723FCE">
              <w:rPr>
                <w:rFonts w:ascii="Palatino Linotype" w:eastAsia="Palatino Linotype" w:hAnsi="Palatino Linotype" w:cs="Palatino Linotype"/>
                <w:i/>
                <w:sz w:val="20"/>
                <w:szCs w:val="20"/>
              </w:rPr>
              <w:t xml:space="preserve"> solicitada” (Sic.)</w:t>
            </w:r>
          </w:p>
          <w:p w14:paraId="7534E4AE" w14:textId="77777777" w:rsidR="00DF27D9" w:rsidRPr="00723FCE" w:rsidRDefault="00037853">
            <w:pPr>
              <w:spacing w:line="276" w:lineRule="auto"/>
              <w:ind w:left="142" w:right="21" w:firstLine="283"/>
              <w:jc w:val="both"/>
              <w:rPr>
                <w:rFonts w:ascii="Palatino Linotype" w:eastAsia="Palatino Linotype" w:hAnsi="Palatino Linotype" w:cs="Palatino Linotype"/>
                <w:i/>
                <w:sz w:val="20"/>
                <w:szCs w:val="20"/>
              </w:rPr>
            </w:pPr>
            <w:r w:rsidRPr="00723FCE">
              <w:rPr>
                <w:rFonts w:ascii="Palatino Linotype" w:eastAsia="Palatino Linotype" w:hAnsi="Palatino Linotype" w:cs="Palatino Linotype"/>
                <w:b/>
                <w:i/>
                <w:sz w:val="20"/>
                <w:szCs w:val="20"/>
              </w:rPr>
              <w:t>Motivo de inconformidad:</w:t>
            </w:r>
            <w:r w:rsidRPr="00723FCE">
              <w:rPr>
                <w:rFonts w:ascii="Palatino Linotype" w:eastAsia="Palatino Linotype" w:hAnsi="Palatino Linotype" w:cs="Palatino Linotype"/>
                <w:i/>
                <w:sz w:val="20"/>
                <w:szCs w:val="20"/>
              </w:rPr>
              <w:t xml:space="preserve"> “L a negativa de la </w:t>
            </w:r>
            <w:proofErr w:type="spellStart"/>
            <w:r w:rsidRPr="00723FCE">
              <w:rPr>
                <w:rFonts w:ascii="Palatino Linotype" w:eastAsia="Palatino Linotype" w:hAnsi="Palatino Linotype" w:cs="Palatino Linotype"/>
                <w:i/>
                <w:sz w:val="20"/>
                <w:szCs w:val="20"/>
              </w:rPr>
              <w:t>informaicón</w:t>
            </w:r>
            <w:proofErr w:type="spellEnd"/>
            <w:r w:rsidRPr="00723FCE">
              <w:rPr>
                <w:rFonts w:ascii="Palatino Linotype" w:eastAsia="Palatino Linotype" w:hAnsi="Palatino Linotype" w:cs="Palatino Linotype"/>
                <w:i/>
                <w:sz w:val="20"/>
                <w:szCs w:val="20"/>
              </w:rPr>
              <w:t xml:space="preserve"> solicitada” (Sic.)</w:t>
            </w:r>
          </w:p>
        </w:tc>
      </w:tr>
    </w:tbl>
    <w:p w14:paraId="704709EE" w14:textId="77777777" w:rsidR="00DF27D9" w:rsidRPr="00723FCE" w:rsidRDefault="00DF27D9">
      <w:pPr>
        <w:spacing w:line="360" w:lineRule="auto"/>
        <w:ind w:right="560"/>
        <w:jc w:val="both"/>
        <w:rPr>
          <w:rFonts w:ascii="Palatino Linotype" w:eastAsia="Palatino Linotype" w:hAnsi="Palatino Linotype" w:cs="Palatino Linotype"/>
          <w:i/>
          <w:sz w:val="22"/>
          <w:szCs w:val="22"/>
        </w:rPr>
      </w:pPr>
    </w:p>
    <w:p w14:paraId="7054E10D" w14:textId="77777777" w:rsidR="00DF27D9" w:rsidRPr="00723FCE" w:rsidRDefault="00037853">
      <w:pP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t xml:space="preserve">4. Turno. </w:t>
      </w:r>
      <w:r w:rsidRPr="00723FCE">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Pr="00723FCE">
        <w:rPr>
          <w:rFonts w:ascii="Palatino Linotype" w:eastAsia="Palatino Linotype" w:hAnsi="Palatino Linotype" w:cs="Palatino Linotype"/>
          <w:b/>
          <w:sz w:val="22"/>
          <w:szCs w:val="22"/>
        </w:rPr>
        <w:t xml:space="preserve"> </w:t>
      </w:r>
      <w:r w:rsidRPr="00723FCE">
        <w:rPr>
          <w:rFonts w:ascii="Palatino Linotype" w:eastAsia="Palatino Linotype" w:hAnsi="Palatino Linotype" w:cs="Palatino Linotype"/>
          <w:sz w:val="22"/>
          <w:szCs w:val="22"/>
        </w:rPr>
        <w:t xml:space="preserve">turnados de la siguiente manera a efecto de presentar al Pleno los proyectos de resolución correspondientes: </w:t>
      </w:r>
    </w:p>
    <w:p w14:paraId="034A97A7" w14:textId="77777777" w:rsidR="00DF27D9" w:rsidRPr="00723FCE" w:rsidRDefault="00DF27D9">
      <w:pPr>
        <w:spacing w:line="360" w:lineRule="auto"/>
        <w:jc w:val="both"/>
        <w:rPr>
          <w:rFonts w:ascii="Palatino Linotype" w:eastAsia="Palatino Linotype" w:hAnsi="Palatino Linotype" w:cs="Palatino Linotype"/>
          <w:sz w:val="22"/>
          <w:szCs w:val="22"/>
        </w:rPr>
      </w:pPr>
    </w:p>
    <w:tbl>
      <w:tblPr>
        <w:tblStyle w:val="afd"/>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6"/>
        <w:gridCol w:w="5096"/>
        <w:gridCol w:w="9"/>
      </w:tblGrid>
      <w:tr w:rsidR="00E02D60" w:rsidRPr="00723FCE" w14:paraId="1E1BD26E" w14:textId="77777777">
        <w:trPr>
          <w:gridAfter w:val="1"/>
          <w:wAfter w:w="9" w:type="dxa"/>
        </w:trPr>
        <w:tc>
          <w:tcPr>
            <w:tcW w:w="3826" w:type="dxa"/>
            <w:shd w:val="clear" w:color="auto" w:fill="DDD9C4"/>
          </w:tcPr>
          <w:p w14:paraId="5FA892BF"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Recurso de Revisión</w:t>
            </w:r>
          </w:p>
        </w:tc>
        <w:tc>
          <w:tcPr>
            <w:tcW w:w="5096" w:type="dxa"/>
            <w:shd w:val="clear" w:color="auto" w:fill="DDD9C4"/>
          </w:tcPr>
          <w:p w14:paraId="61128241"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Comisionada</w:t>
            </w:r>
          </w:p>
        </w:tc>
      </w:tr>
      <w:tr w:rsidR="00E02D60" w:rsidRPr="00723FCE" w14:paraId="65D70580" w14:textId="77777777">
        <w:trPr>
          <w:gridAfter w:val="1"/>
          <w:wAfter w:w="9" w:type="dxa"/>
        </w:trPr>
        <w:tc>
          <w:tcPr>
            <w:tcW w:w="3826" w:type="dxa"/>
          </w:tcPr>
          <w:p w14:paraId="2C647F22"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06384/INFOEM/IP/RR/2025</w:t>
            </w:r>
          </w:p>
        </w:tc>
        <w:tc>
          <w:tcPr>
            <w:tcW w:w="5096" w:type="dxa"/>
          </w:tcPr>
          <w:p w14:paraId="266E0588"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Comisionada Guadalupe Ramírez Peña.</w:t>
            </w:r>
          </w:p>
        </w:tc>
      </w:tr>
      <w:tr w:rsidR="00E02D60" w:rsidRPr="00723FCE" w14:paraId="380A7E95" w14:textId="77777777">
        <w:trPr>
          <w:gridAfter w:val="1"/>
          <w:wAfter w:w="9" w:type="dxa"/>
        </w:trPr>
        <w:tc>
          <w:tcPr>
            <w:tcW w:w="3826" w:type="dxa"/>
          </w:tcPr>
          <w:p w14:paraId="04FAEA34"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06385/INFOEM/IP/RR/2025</w:t>
            </w:r>
          </w:p>
        </w:tc>
        <w:tc>
          <w:tcPr>
            <w:tcW w:w="5096" w:type="dxa"/>
          </w:tcPr>
          <w:p w14:paraId="28F7732E"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Comisionado José Martínez Vilchis.</w:t>
            </w:r>
          </w:p>
        </w:tc>
      </w:tr>
      <w:tr w:rsidR="00E02D60" w:rsidRPr="00723FCE" w14:paraId="2335DC80" w14:textId="77777777">
        <w:trPr>
          <w:gridAfter w:val="1"/>
          <w:wAfter w:w="9" w:type="dxa"/>
        </w:trPr>
        <w:tc>
          <w:tcPr>
            <w:tcW w:w="3826" w:type="dxa"/>
          </w:tcPr>
          <w:p w14:paraId="05A6EFED"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06386/INFOEM/IP/RR/2025</w:t>
            </w:r>
          </w:p>
        </w:tc>
        <w:tc>
          <w:tcPr>
            <w:tcW w:w="5096" w:type="dxa"/>
          </w:tcPr>
          <w:p w14:paraId="704F09BF"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Comisionado Luis Gustavo Parra Noriega.</w:t>
            </w:r>
          </w:p>
        </w:tc>
      </w:tr>
      <w:tr w:rsidR="00E02D60" w:rsidRPr="00723FCE" w14:paraId="275A3E8B" w14:textId="77777777">
        <w:trPr>
          <w:gridAfter w:val="1"/>
          <w:wAfter w:w="9" w:type="dxa"/>
        </w:trPr>
        <w:tc>
          <w:tcPr>
            <w:tcW w:w="3826" w:type="dxa"/>
          </w:tcPr>
          <w:p w14:paraId="6458D491"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06387/INFOEM/IP/RR/2025</w:t>
            </w:r>
          </w:p>
        </w:tc>
        <w:tc>
          <w:tcPr>
            <w:tcW w:w="5096" w:type="dxa"/>
          </w:tcPr>
          <w:p w14:paraId="3EDFB61D"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Comisionada Sharon Cristina Morales Martínez.</w:t>
            </w:r>
          </w:p>
        </w:tc>
      </w:tr>
      <w:tr w:rsidR="00E02D60" w:rsidRPr="00723FCE" w14:paraId="57E93D37" w14:textId="77777777">
        <w:trPr>
          <w:gridAfter w:val="1"/>
          <w:wAfter w:w="9" w:type="dxa"/>
        </w:trPr>
        <w:tc>
          <w:tcPr>
            <w:tcW w:w="3826" w:type="dxa"/>
          </w:tcPr>
          <w:p w14:paraId="4C1E2353"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 xml:space="preserve">06388/INFOEM/IP/RR/2025 </w:t>
            </w:r>
          </w:p>
        </w:tc>
        <w:tc>
          <w:tcPr>
            <w:tcW w:w="5096" w:type="dxa"/>
          </w:tcPr>
          <w:p w14:paraId="3B3E1646"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Comisionada María del Rosario Mejía Ayala.</w:t>
            </w:r>
          </w:p>
        </w:tc>
      </w:tr>
      <w:tr w:rsidR="00E02D60" w:rsidRPr="00723FCE" w14:paraId="39883CDC" w14:textId="77777777">
        <w:trPr>
          <w:gridAfter w:val="1"/>
          <w:wAfter w:w="9" w:type="dxa"/>
        </w:trPr>
        <w:tc>
          <w:tcPr>
            <w:tcW w:w="3826" w:type="dxa"/>
          </w:tcPr>
          <w:p w14:paraId="29DE5341"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06389/INFOEM/IP/RR/2025</w:t>
            </w:r>
          </w:p>
        </w:tc>
        <w:tc>
          <w:tcPr>
            <w:tcW w:w="5096" w:type="dxa"/>
          </w:tcPr>
          <w:p w14:paraId="512CAA25"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Comisionado Guadalupe Ramírez Peña.</w:t>
            </w:r>
          </w:p>
        </w:tc>
      </w:tr>
      <w:tr w:rsidR="00E02D60" w:rsidRPr="00723FCE" w14:paraId="4AB87A67" w14:textId="77777777">
        <w:tc>
          <w:tcPr>
            <w:tcW w:w="3826" w:type="dxa"/>
          </w:tcPr>
          <w:p w14:paraId="3A93A195" w14:textId="77777777" w:rsidR="00DF27D9" w:rsidRPr="00723FCE" w:rsidRDefault="00037853">
            <w:pPr>
              <w:spacing w:line="360" w:lineRule="auto"/>
              <w:ind w:right="138"/>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06390/INFOEM/IP/RR/2025</w:t>
            </w:r>
          </w:p>
        </w:tc>
        <w:tc>
          <w:tcPr>
            <w:tcW w:w="5105" w:type="dxa"/>
            <w:gridSpan w:val="2"/>
          </w:tcPr>
          <w:p w14:paraId="4CAAACEA"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Comisionado José Martínez Vilchis.</w:t>
            </w:r>
          </w:p>
        </w:tc>
      </w:tr>
      <w:tr w:rsidR="00E02D60" w:rsidRPr="00723FCE" w14:paraId="29C98AC3" w14:textId="77777777">
        <w:tc>
          <w:tcPr>
            <w:tcW w:w="3826" w:type="dxa"/>
          </w:tcPr>
          <w:p w14:paraId="223CA2C1" w14:textId="77777777" w:rsidR="00DF27D9" w:rsidRPr="00723FCE" w:rsidRDefault="00037853">
            <w:pPr>
              <w:spacing w:line="360" w:lineRule="auto"/>
              <w:ind w:right="138"/>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06391/INFOEM/IP/RR/2025</w:t>
            </w:r>
          </w:p>
        </w:tc>
        <w:tc>
          <w:tcPr>
            <w:tcW w:w="5105" w:type="dxa"/>
            <w:gridSpan w:val="2"/>
          </w:tcPr>
          <w:p w14:paraId="0B3C77B8"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Comisionado Luis Gustavo Parra Noriega.</w:t>
            </w:r>
          </w:p>
        </w:tc>
      </w:tr>
      <w:tr w:rsidR="00E02D60" w:rsidRPr="00723FCE" w14:paraId="224A4BC1" w14:textId="77777777">
        <w:tc>
          <w:tcPr>
            <w:tcW w:w="3826" w:type="dxa"/>
          </w:tcPr>
          <w:p w14:paraId="33DD282B" w14:textId="77777777" w:rsidR="00DF27D9" w:rsidRPr="00723FCE" w:rsidRDefault="00037853">
            <w:pPr>
              <w:spacing w:line="360" w:lineRule="auto"/>
              <w:ind w:right="138"/>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 xml:space="preserve">06392/INFOEM/IP/RR/2025 </w:t>
            </w:r>
          </w:p>
        </w:tc>
        <w:tc>
          <w:tcPr>
            <w:tcW w:w="5105" w:type="dxa"/>
            <w:gridSpan w:val="2"/>
          </w:tcPr>
          <w:p w14:paraId="465ABE7B"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Comisionada Sharon Cristina Morales Martínez.</w:t>
            </w:r>
          </w:p>
        </w:tc>
      </w:tr>
      <w:tr w:rsidR="00E02D60" w:rsidRPr="00723FCE" w14:paraId="1563DCB8" w14:textId="77777777">
        <w:tc>
          <w:tcPr>
            <w:tcW w:w="3826" w:type="dxa"/>
          </w:tcPr>
          <w:p w14:paraId="1748E124" w14:textId="77777777" w:rsidR="00DF27D9" w:rsidRPr="00723FCE" w:rsidRDefault="00037853">
            <w:pPr>
              <w:spacing w:line="360" w:lineRule="auto"/>
              <w:ind w:right="138"/>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06393/INFOEM/IP/RR/2025</w:t>
            </w:r>
          </w:p>
        </w:tc>
        <w:tc>
          <w:tcPr>
            <w:tcW w:w="5105" w:type="dxa"/>
            <w:gridSpan w:val="2"/>
          </w:tcPr>
          <w:p w14:paraId="61F1D421"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Comisionada María del Rosario Mejía Ayala.</w:t>
            </w:r>
          </w:p>
        </w:tc>
      </w:tr>
    </w:tbl>
    <w:p w14:paraId="33173372" w14:textId="77777777" w:rsidR="00DF27D9" w:rsidRPr="00723FCE" w:rsidRDefault="00DF27D9">
      <w:pPr>
        <w:spacing w:line="360" w:lineRule="auto"/>
        <w:jc w:val="both"/>
        <w:rPr>
          <w:rFonts w:ascii="Palatino Linotype" w:eastAsia="Palatino Linotype" w:hAnsi="Palatino Linotype" w:cs="Palatino Linotype"/>
          <w:b/>
          <w:sz w:val="22"/>
          <w:szCs w:val="22"/>
        </w:rPr>
      </w:pPr>
    </w:p>
    <w:p w14:paraId="1C1D6386"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 xml:space="preserve">5. Admisión. </w:t>
      </w:r>
      <w:r w:rsidRPr="00723FCE">
        <w:rPr>
          <w:rFonts w:ascii="Palatino Linotype" w:eastAsia="Palatino Linotype" w:hAnsi="Palatino Linotype" w:cs="Palatino Linotype"/>
          <w:sz w:val="22"/>
          <w:szCs w:val="22"/>
        </w:rPr>
        <w:t xml:space="preserve">El </w:t>
      </w:r>
      <w:r w:rsidRPr="00723FCE">
        <w:rPr>
          <w:rFonts w:ascii="Palatino Linotype" w:eastAsia="Palatino Linotype" w:hAnsi="Palatino Linotype" w:cs="Palatino Linotype"/>
          <w:b/>
          <w:sz w:val="22"/>
          <w:szCs w:val="22"/>
        </w:rPr>
        <w:t>tres, cuatro</w:t>
      </w:r>
      <w:r w:rsidRPr="00723FCE">
        <w:rPr>
          <w:rFonts w:ascii="Palatino Linotype" w:eastAsia="Palatino Linotype" w:hAnsi="Palatino Linotype" w:cs="Palatino Linotype"/>
          <w:sz w:val="22"/>
          <w:szCs w:val="22"/>
        </w:rPr>
        <w:t xml:space="preserve"> y </w:t>
      </w:r>
      <w:r w:rsidRPr="00723FCE">
        <w:rPr>
          <w:rFonts w:ascii="Palatino Linotype" w:eastAsia="Palatino Linotype" w:hAnsi="Palatino Linotype" w:cs="Palatino Linotype"/>
          <w:b/>
          <w:sz w:val="22"/>
          <w:szCs w:val="22"/>
        </w:rPr>
        <w:t>cinco de junio de dos mil veinticinco</w:t>
      </w:r>
      <w:r w:rsidRPr="00723FCE">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723FCE">
        <w:rPr>
          <w:rFonts w:ascii="Palatino Linotype" w:eastAsia="Palatino Linotype" w:hAnsi="Palatino Linotype" w:cs="Palatino Linotype"/>
          <w:b/>
          <w:sz w:val="22"/>
          <w:szCs w:val="22"/>
        </w:rPr>
        <w:t>.</w:t>
      </w:r>
    </w:p>
    <w:p w14:paraId="2E7FCD9E" w14:textId="77777777" w:rsidR="00DF27D9" w:rsidRPr="00723FCE" w:rsidRDefault="00DF27D9">
      <w:pPr>
        <w:spacing w:line="360" w:lineRule="auto"/>
        <w:jc w:val="both"/>
        <w:rPr>
          <w:rFonts w:ascii="Palatino Linotype" w:eastAsia="Palatino Linotype" w:hAnsi="Palatino Linotype" w:cs="Palatino Linotype"/>
          <w:b/>
          <w:sz w:val="22"/>
          <w:szCs w:val="22"/>
        </w:rPr>
      </w:pPr>
    </w:p>
    <w:p w14:paraId="77FFFA3D" w14:textId="77777777" w:rsidR="00DF27D9" w:rsidRPr="00723FCE" w:rsidRDefault="00037853">
      <w:pPr>
        <w:spacing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 xml:space="preserve">6. Acumulación. A través del acuerdo de fecha dieciséis de junio de dos mil veinticinco </w:t>
      </w:r>
      <w:r w:rsidRPr="00723FCE">
        <w:rPr>
          <w:rFonts w:ascii="Palatino Linotype" w:eastAsia="Palatino Linotype" w:hAnsi="Palatino Linotype" w:cs="Palatino Linotype"/>
          <w:sz w:val="22"/>
          <w:szCs w:val="22"/>
        </w:rPr>
        <w:t xml:space="preserve">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turnados a la </w:t>
      </w:r>
      <w:r w:rsidRPr="00723FCE">
        <w:rPr>
          <w:rFonts w:ascii="Palatino Linotype" w:eastAsia="Palatino Linotype" w:hAnsi="Palatino Linotype" w:cs="Palatino Linotype"/>
          <w:b/>
          <w:sz w:val="22"/>
          <w:szCs w:val="22"/>
        </w:rPr>
        <w:t>Comisionada Guadalupe Ramírez Peña.</w:t>
      </w:r>
    </w:p>
    <w:p w14:paraId="3230002E" w14:textId="77777777" w:rsidR="00DF27D9" w:rsidRPr="00723FCE" w:rsidRDefault="00DF27D9">
      <w:pPr>
        <w:spacing w:line="360" w:lineRule="auto"/>
        <w:jc w:val="both"/>
        <w:rPr>
          <w:rFonts w:ascii="Palatino Linotype" w:eastAsia="Palatino Linotype" w:hAnsi="Palatino Linotype" w:cs="Palatino Linotype"/>
          <w:b/>
          <w:sz w:val="22"/>
          <w:szCs w:val="22"/>
        </w:rPr>
      </w:pPr>
    </w:p>
    <w:p w14:paraId="7683AEAA" w14:textId="77777777" w:rsidR="00DF27D9" w:rsidRPr="00723FCE" w:rsidRDefault="00037853">
      <w:pP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t>7. Manifestaciones.</w:t>
      </w:r>
      <w:r w:rsidRPr="00723FCE">
        <w:rPr>
          <w:rFonts w:ascii="Palatino Linotype" w:eastAsia="Palatino Linotype" w:hAnsi="Palatino Linotype" w:cs="Palatino Linotype"/>
          <w:sz w:val="22"/>
          <w:szCs w:val="22"/>
        </w:rPr>
        <w:t xml:space="preserve"> De las constancias que obran en el expediente electrónico del SAIMEX, se advierte que el Sujeto Obligado rindió informe justificado, </w:t>
      </w:r>
      <w:r w:rsidRPr="00723FCE">
        <w:rPr>
          <w:rFonts w:ascii="Palatino Linotype" w:eastAsia="Palatino Linotype" w:hAnsi="Palatino Linotype" w:cs="Palatino Linotype"/>
          <w:b/>
          <w:sz w:val="22"/>
          <w:szCs w:val="22"/>
        </w:rPr>
        <w:t>el dieciséis de junio de dos mil veinticinco</w:t>
      </w:r>
      <w:r w:rsidRPr="00723FCE">
        <w:rPr>
          <w:rFonts w:ascii="Palatino Linotype" w:eastAsia="Palatino Linotype" w:hAnsi="Palatino Linotype" w:cs="Palatino Linotype"/>
          <w:sz w:val="22"/>
          <w:szCs w:val="22"/>
        </w:rPr>
        <w:t xml:space="preserve">, en cada uno de los recursos de revisión, a través de los cuales refiere que ratifica las respuestas iniciales. El Contenido de los documentos se puso a disposición del Recurrente el </w:t>
      </w:r>
      <w:r w:rsidRPr="00723FCE">
        <w:rPr>
          <w:rFonts w:ascii="Palatino Linotype" w:eastAsia="Palatino Linotype" w:hAnsi="Palatino Linotype" w:cs="Palatino Linotype"/>
          <w:b/>
          <w:sz w:val="22"/>
          <w:szCs w:val="22"/>
        </w:rPr>
        <w:t>dieciocho de junio y catorce de octubre de dos mil veinticinco.</w:t>
      </w:r>
    </w:p>
    <w:p w14:paraId="34D09450" w14:textId="77777777" w:rsidR="00DF27D9" w:rsidRPr="00723FCE" w:rsidRDefault="00DF27D9">
      <w:pPr>
        <w:spacing w:line="360" w:lineRule="auto"/>
        <w:jc w:val="both"/>
        <w:rPr>
          <w:rFonts w:ascii="Palatino Linotype" w:eastAsia="Palatino Linotype" w:hAnsi="Palatino Linotype" w:cs="Palatino Linotype"/>
          <w:sz w:val="22"/>
          <w:szCs w:val="22"/>
        </w:rPr>
      </w:pPr>
    </w:p>
    <w:p w14:paraId="40D691E9" w14:textId="77777777" w:rsidR="00DF27D9" w:rsidRPr="00723FCE" w:rsidRDefault="000378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t>8. Ampliación de plazo. catorce de octubre de dos mil veinticinco</w:t>
      </w:r>
      <w:r w:rsidRPr="00723FCE">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02A8711D" w14:textId="77777777" w:rsidR="00DF27D9" w:rsidRPr="00723FCE" w:rsidRDefault="00037853">
      <w:pPr>
        <w:spacing w:before="240" w:after="240"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308145E" w14:textId="77777777" w:rsidR="00DF27D9" w:rsidRPr="00723FCE" w:rsidRDefault="00037853">
      <w:pPr>
        <w:spacing w:before="240" w:after="240"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380221C8" w14:textId="77777777" w:rsidR="00DF27D9" w:rsidRPr="00723FCE" w:rsidRDefault="00037853">
      <w:pPr>
        <w:spacing w:before="240" w:after="240"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4D6D903" w14:textId="77777777" w:rsidR="00DF27D9" w:rsidRPr="00723FCE" w:rsidRDefault="00037853">
      <w:pPr>
        <w:spacing w:before="240" w:after="240"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1501C63" w14:textId="77777777" w:rsidR="00DF27D9" w:rsidRPr="00723FCE" w:rsidRDefault="00037853">
      <w:pPr>
        <w:spacing w:before="240" w:after="240"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95DC2B3" w14:textId="77777777" w:rsidR="00DF27D9" w:rsidRPr="00723FCE" w:rsidRDefault="00037853">
      <w:pPr>
        <w:numPr>
          <w:ilvl w:val="0"/>
          <w:numId w:val="5"/>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t>Complejidad del Asunto:</w:t>
      </w:r>
      <w:r w:rsidRPr="00723FCE">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D034AD6" w14:textId="77777777" w:rsidR="00DF27D9" w:rsidRPr="00723FCE" w:rsidRDefault="00037853">
      <w:pPr>
        <w:numPr>
          <w:ilvl w:val="0"/>
          <w:numId w:val="5"/>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t>Actividad Procesal del interesado</w:t>
      </w:r>
      <w:r w:rsidRPr="00723FCE">
        <w:rPr>
          <w:rFonts w:ascii="Palatino Linotype" w:eastAsia="Palatino Linotype" w:hAnsi="Palatino Linotype" w:cs="Palatino Linotype"/>
          <w:sz w:val="22"/>
          <w:szCs w:val="22"/>
        </w:rPr>
        <w:t>. Acciones u omisiones del interesado.</w:t>
      </w:r>
    </w:p>
    <w:p w14:paraId="225AB1DC" w14:textId="77777777" w:rsidR="00DF27D9" w:rsidRPr="00723FCE" w:rsidRDefault="00037853">
      <w:pPr>
        <w:numPr>
          <w:ilvl w:val="0"/>
          <w:numId w:val="5"/>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t>Conducta de la Autoridad:</w:t>
      </w:r>
      <w:r w:rsidRPr="00723FCE">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C660EA8" w14:textId="77777777" w:rsidR="00DF27D9" w:rsidRPr="00723FCE" w:rsidRDefault="00037853">
      <w:pPr>
        <w:numPr>
          <w:ilvl w:val="0"/>
          <w:numId w:val="5"/>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t>La afectación generada en la situación jurídica de la persona involucrada en el proceso:</w:t>
      </w:r>
      <w:r w:rsidRPr="00723FCE">
        <w:rPr>
          <w:rFonts w:ascii="Palatino Linotype" w:eastAsia="Palatino Linotype" w:hAnsi="Palatino Linotype" w:cs="Palatino Linotype"/>
          <w:sz w:val="22"/>
          <w:szCs w:val="22"/>
        </w:rPr>
        <w:t xml:space="preserve"> Violación a sus derechos humanos.</w:t>
      </w:r>
    </w:p>
    <w:p w14:paraId="424CEC51" w14:textId="77777777" w:rsidR="00DF27D9" w:rsidRPr="00723FCE" w:rsidRDefault="00037853">
      <w:pPr>
        <w:spacing w:before="240" w:after="240"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12BC7D" w14:textId="77777777" w:rsidR="00DF27D9" w:rsidRPr="00723FCE" w:rsidRDefault="00037853">
      <w:pPr>
        <w:spacing w:before="240" w:after="240"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723FCE">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723FCE">
        <w:rPr>
          <w:rFonts w:ascii="Palatino Linotype" w:eastAsia="Palatino Linotype" w:hAnsi="Palatino Linotype" w:cs="Palatino Linotype"/>
          <w:sz w:val="22"/>
          <w:szCs w:val="22"/>
        </w:rPr>
        <w:t>, visible en la Gaceta del Seminario Judicial de la Federación con el registro digital 205635.</w:t>
      </w:r>
    </w:p>
    <w:p w14:paraId="15D5D1D1" w14:textId="77777777" w:rsidR="00DF27D9" w:rsidRPr="00723FCE" w:rsidRDefault="00037853">
      <w:pPr>
        <w:spacing w:before="240" w:after="240"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DF0090" w14:textId="77777777" w:rsidR="00DF27D9" w:rsidRPr="00723FCE" w:rsidRDefault="00037853">
      <w:pPr>
        <w:spacing w:before="240" w:after="240"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42572A5" w14:textId="77777777" w:rsidR="00DF27D9" w:rsidRPr="00723FCE" w:rsidRDefault="00037853">
      <w:pPr>
        <w:spacing w:before="240" w:after="240" w:line="360" w:lineRule="auto"/>
        <w:ind w:left="851" w:right="900"/>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 </w:t>
      </w:r>
      <w:r w:rsidRPr="00723FCE">
        <w:rPr>
          <w:rFonts w:ascii="Palatino Linotype" w:eastAsia="Palatino Linotype" w:hAnsi="Palatino Linotype" w:cs="Palatino Linotype"/>
          <w:b/>
          <w:i/>
          <w:sz w:val="22"/>
          <w:szCs w:val="22"/>
        </w:rPr>
        <w:t>“PLAZO RAZONABLE PARA RESOLVER. DIMENSIÓN Y EFECTOS DE ESTE CONCEPTO CUANDO SE ADUCE EXCESIVA CARGA DE TRABAJO</w:t>
      </w:r>
      <w:r w:rsidRPr="00723FCE">
        <w:rPr>
          <w:rFonts w:ascii="Palatino Linotype" w:eastAsia="Palatino Linotype" w:hAnsi="Palatino Linotype" w:cs="Palatino Linotype"/>
          <w:i/>
          <w:sz w:val="22"/>
          <w:szCs w:val="22"/>
        </w:rPr>
        <w:t>.”</w:t>
      </w:r>
      <w:r w:rsidRPr="00723FCE">
        <w:rPr>
          <w:rFonts w:ascii="Palatino Linotype" w:eastAsia="Palatino Linotype" w:hAnsi="Palatino Linotype" w:cs="Palatino Linotype"/>
          <w:sz w:val="22"/>
          <w:szCs w:val="22"/>
        </w:rPr>
        <w:t xml:space="preserve"> consultable en el Seminario Judicial de la Federación y su gaceta, con el registro digital 2002351.</w:t>
      </w:r>
    </w:p>
    <w:p w14:paraId="5BAC1814" w14:textId="77777777" w:rsidR="00DF27D9" w:rsidRPr="00723FCE" w:rsidRDefault="00037853">
      <w:pPr>
        <w:spacing w:before="240" w:after="240" w:line="360" w:lineRule="auto"/>
        <w:ind w:left="851" w:right="900"/>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723FCE">
        <w:rPr>
          <w:rFonts w:ascii="Palatino Linotype" w:eastAsia="Palatino Linotype" w:hAnsi="Palatino Linotype" w:cs="Palatino Linotype"/>
          <w:sz w:val="22"/>
          <w:szCs w:val="22"/>
        </w:rPr>
        <w:t>, visible en el Seminario Judicial de la Federación y su gaceta, con el registro digital 2002350.</w:t>
      </w:r>
    </w:p>
    <w:p w14:paraId="7424A615" w14:textId="77777777" w:rsidR="00DF27D9" w:rsidRPr="00723FCE" w:rsidRDefault="00037853">
      <w:pPr>
        <w:spacing w:before="240" w:after="240"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3D046645" w14:textId="77777777" w:rsidR="00DF27D9" w:rsidRPr="00723FCE" w:rsidRDefault="000378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t>9. Cierre de instrucción</w:t>
      </w:r>
      <w:r w:rsidRPr="00723FCE">
        <w:rPr>
          <w:rFonts w:ascii="Palatino Linotype" w:eastAsia="Palatino Linotype" w:hAnsi="Palatino Linotype" w:cs="Palatino Linotype"/>
          <w:sz w:val="22"/>
          <w:szCs w:val="22"/>
        </w:rPr>
        <w:t xml:space="preserve">. En fecha </w:t>
      </w:r>
      <w:r w:rsidRPr="00723FCE">
        <w:rPr>
          <w:rFonts w:ascii="Palatino Linotype" w:eastAsia="Palatino Linotype" w:hAnsi="Palatino Linotype" w:cs="Palatino Linotype"/>
          <w:b/>
          <w:sz w:val="22"/>
          <w:szCs w:val="22"/>
        </w:rPr>
        <w:t>veinte</w:t>
      </w:r>
      <w:r w:rsidRPr="00723FCE">
        <w:rPr>
          <w:rFonts w:ascii="Palatino Linotype" w:eastAsia="Palatino Linotype" w:hAnsi="Palatino Linotype" w:cs="Palatino Linotype"/>
          <w:sz w:val="22"/>
          <w:szCs w:val="22"/>
        </w:rPr>
        <w:t xml:space="preserve"> </w:t>
      </w:r>
      <w:r w:rsidRPr="00723FCE">
        <w:rPr>
          <w:rFonts w:ascii="Palatino Linotype" w:eastAsia="Palatino Linotype" w:hAnsi="Palatino Linotype" w:cs="Palatino Linotype"/>
          <w:b/>
          <w:sz w:val="22"/>
          <w:szCs w:val="22"/>
        </w:rPr>
        <w:t>de octubre de dos mil veinticinco</w:t>
      </w:r>
      <w:r w:rsidRPr="00723FC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6CD43B9B" w14:textId="77777777" w:rsidR="00DF27D9" w:rsidRPr="00723FCE" w:rsidRDefault="00DF27D9">
      <w:pPr>
        <w:spacing w:line="360" w:lineRule="auto"/>
        <w:ind w:right="49"/>
        <w:jc w:val="both"/>
        <w:rPr>
          <w:rFonts w:ascii="Palatino Linotype" w:eastAsia="Palatino Linotype" w:hAnsi="Palatino Linotype" w:cs="Palatino Linotype"/>
          <w:sz w:val="22"/>
          <w:szCs w:val="22"/>
        </w:rPr>
      </w:pPr>
    </w:p>
    <w:p w14:paraId="24FFA1A5" w14:textId="77777777" w:rsidR="00DF27D9" w:rsidRPr="00723FCE" w:rsidRDefault="00037853">
      <w:pPr>
        <w:spacing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7DE905FD" w14:textId="77777777" w:rsidR="00DF27D9" w:rsidRPr="00723FCE" w:rsidRDefault="00DF27D9">
      <w:pPr>
        <w:spacing w:line="360" w:lineRule="auto"/>
        <w:ind w:right="49"/>
        <w:jc w:val="both"/>
        <w:rPr>
          <w:rFonts w:ascii="Palatino Linotype" w:eastAsia="Palatino Linotype" w:hAnsi="Palatino Linotype" w:cs="Palatino Linotype"/>
          <w:sz w:val="22"/>
          <w:szCs w:val="22"/>
        </w:rPr>
      </w:pPr>
    </w:p>
    <w:p w14:paraId="6F97ACF3" w14:textId="77777777" w:rsidR="00DF27D9" w:rsidRPr="00723FCE" w:rsidRDefault="00037853">
      <w:pPr>
        <w:spacing w:line="360" w:lineRule="auto"/>
        <w:ind w:right="49"/>
        <w:jc w:val="center"/>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II.</w:t>
      </w:r>
      <w:r w:rsidRPr="00723FCE">
        <w:rPr>
          <w:rFonts w:ascii="Palatino Linotype" w:eastAsia="Palatino Linotype" w:hAnsi="Palatino Linotype" w:cs="Palatino Linotype"/>
          <w:b/>
          <w:sz w:val="22"/>
          <w:szCs w:val="22"/>
        </w:rPr>
        <w:tab/>
        <w:t>C O N S I D E R A N D O:</w:t>
      </w:r>
    </w:p>
    <w:p w14:paraId="28D2D1CD" w14:textId="77777777" w:rsidR="00DF27D9" w:rsidRPr="00723FCE" w:rsidRDefault="00DF27D9">
      <w:pPr>
        <w:spacing w:line="360" w:lineRule="auto"/>
        <w:ind w:right="49"/>
        <w:jc w:val="both"/>
        <w:rPr>
          <w:rFonts w:ascii="Palatino Linotype" w:eastAsia="Palatino Linotype" w:hAnsi="Palatino Linotype" w:cs="Palatino Linotype"/>
          <w:sz w:val="22"/>
          <w:szCs w:val="22"/>
        </w:rPr>
      </w:pPr>
    </w:p>
    <w:p w14:paraId="3AC77220" w14:textId="77777777" w:rsidR="00DF27D9" w:rsidRPr="00723FCE" w:rsidRDefault="00037853">
      <w:pP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t>Primero. Competencia.</w:t>
      </w:r>
      <w:r w:rsidRPr="00723FC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0720880" w14:textId="77777777" w:rsidR="00DF27D9" w:rsidRPr="00723FCE" w:rsidRDefault="00037853">
      <w:pPr>
        <w:spacing w:before="240" w:after="240"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t xml:space="preserve">Segundo. Oportunidad y Procedibilidad del Recurso de Revisión. </w:t>
      </w:r>
      <w:r w:rsidRPr="00723FCE">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1BCC5EF" w14:textId="77777777" w:rsidR="00DF27D9" w:rsidRPr="00723FCE" w:rsidRDefault="00037853">
      <w:pPr>
        <w:spacing w:before="240" w:after="240"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4202147A" w14:textId="77777777" w:rsidR="00DF27D9" w:rsidRPr="00723FCE" w:rsidRDefault="00037853">
      <w:pPr>
        <w:spacing w:line="360" w:lineRule="auto"/>
        <w:ind w:left="851" w:right="900"/>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 xml:space="preserve">“Artículo 178. </w:t>
      </w:r>
      <w:r w:rsidRPr="00723FC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4D85E11" w14:textId="77777777" w:rsidR="00DF27D9" w:rsidRPr="00723FCE" w:rsidRDefault="00037853">
      <w:pPr>
        <w:spacing w:before="240" w:after="240"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723FCE">
        <w:rPr>
          <w:rFonts w:ascii="Palatino Linotype" w:eastAsia="Palatino Linotype" w:hAnsi="Palatino Linotype" w:cs="Palatino Linotype"/>
          <w:b/>
          <w:sz w:val="22"/>
          <w:szCs w:val="22"/>
        </w:rPr>
        <w:t>SUJETO OBLIGADO</w:t>
      </w:r>
      <w:r w:rsidRPr="00723FCE">
        <w:rPr>
          <w:rFonts w:ascii="Palatino Linotype" w:eastAsia="Palatino Linotype" w:hAnsi="Palatino Linotype" w:cs="Palatino Linotype"/>
          <w:sz w:val="22"/>
          <w:szCs w:val="22"/>
        </w:rPr>
        <w:t xml:space="preserve"> remitió las respuestas a las solicitudes de información el día </w:t>
      </w:r>
      <w:r w:rsidRPr="00723FCE">
        <w:rPr>
          <w:rFonts w:ascii="Palatino Linotype" w:eastAsia="Palatino Linotype" w:hAnsi="Palatino Linotype" w:cs="Palatino Linotype"/>
          <w:b/>
          <w:sz w:val="22"/>
          <w:szCs w:val="22"/>
        </w:rPr>
        <w:t xml:space="preserve">doce de mayo de dos mil veinticinco, </w:t>
      </w:r>
      <w:r w:rsidRPr="00723FCE">
        <w:rPr>
          <w:rFonts w:ascii="Palatino Linotype" w:eastAsia="Palatino Linotype" w:hAnsi="Palatino Linotype" w:cs="Palatino Linotype"/>
          <w:sz w:val="22"/>
          <w:szCs w:val="22"/>
        </w:rPr>
        <w:t xml:space="preserve">mientras que los recursos de revisión interpuestos por la parte </w:t>
      </w:r>
      <w:r w:rsidRPr="00723FCE">
        <w:rPr>
          <w:rFonts w:ascii="Palatino Linotype" w:eastAsia="Palatino Linotype" w:hAnsi="Palatino Linotype" w:cs="Palatino Linotype"/>
          <w:b/>
          <w:sz w:val="22"/>
          <w:szCs w:val="22"/>
        </w:rPr>
        <w:t>RECURRENTE</w:t>
      </w:r>
      <w:r w:rsidRPr="00723FCE">
        <w:rPr>
          <w:rFonts w:ascii="Palatino Linotype" w:eastAsia="Palatino Linotype" w:hAnsi="Palatino Linotype" w:cs="Palatino Linotype"/>
          <w:sz w:val="22"/>
          <w:szCs w:val="22"/>
        </w:rPr>
        <w:t xml:space="preserve">, se tuvieron por presentados el </w:t>
      </w:r>
      <w:r w:rsidRPr="00723FCE">
        <w:rPr>
          <w:rFonts w:ascii="Palatino Linotype" w:eastAsia="Palatino Linotype" w:hAnsi="Palatino Linotype" w:cs="Palatino Linotype"/>
          <w:b/>
          <w:sz w:val="22"/>
          <w:szCs w:val="22"/>
        </w:rPr>
        <w:t>dos de junio del año dos mil veinticinco</w:t>
      </w:r>
      <w:r w:rsidRPr="00723FCE">
        <w:rPr>
          <w:rFonts w:ascii="Palatino Linotype" w:eastAsia="Palatino Linotype" w:hAnsi="Palatino Linotype" w:cs="Palatino Linotype"/>
          <w:sz w:val="22"/>
          <w:szCs w:val="22"/>
        </w:rPr>
        <w:t xml:space="preserve">; esto es, al </w:t>
      </w:r>
      <w:r w:rsidRPr="00723FCE">
        <w:rPr>
          <w:rFonts w:ascii="Palatino Linotype" w:eastAsia="Palatino Linotype" w:hAnsi="Palatino Linotype" w:cs="Palatino Linotype"/>
          <w:b/>
          <w:sz w:val="22"/>
          <w:szCs w:val="22"/>
        </w:rPr>
        <w:t xml:space="preserve">décimo quinto día hábil </w:t>
      </w:r>
      <w:r w:rsidRPr="00723FCE">
        <w:rPr>
          <w:rFonts w:ascii="Palatino Linotype" w:eastAsia="Palatino Linotype" w:hAnsi="Palatino Linotype" w:cs="Palatino Linotype"/>
          <w:sz w:val="22"/>
          <w:szCs w:val="22"/>
        </w:rPr>
        <w:t>siguiente al que se tuvo conocimiento de la respuesta respectivamente.</w:t>
      </w:r>
    </w:p>
    <w:p w14:paraId="5B9DA989" w14:textId="77777777" w:rsidR="00DF27D9" w:rsidRPr="00723FCE" w:rsidRDefault="00037853">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723FCE">
        <w:rPr>
          <w:rFonts w:ascii="Palatino Linotype" w:eastAsia="Palatino Linotype" w:hAnsi="Palatino Linotype" w:cs="Palatino Linotype"/>
          <w:b/>
          <w:sz w:val="22"/>
          <w:szCs w:val="22"/>
        </w:rPr>
        <w:t>la parte</w:t>
      </w:r>
      <w:r w:rsidRPr="00723FCE">
        <w:rPr>
          <w:rFonts w:ascii="Palatino Linotype" w:eastAsia="Palatino Linotype" w:hAnsi="Palatino Linotype" w:cs="Palatino Linotype"/>
          <w:sz w:val="22"/>
          <w:szCs w:val="22"/>
        </w:rPr>
        <w:t xml:space="preserve"> </w:t>
      </w:r>
      <w:r w:rsidRPr="00723FCE">
        <w:rPr>
          <w:rFonts w:ascii="Palatino Linotype" w:eastAsia="Palatino Linotype" w:hAnsi="Palatino Linotype" w:cs="Palatino Linotype"/>
          <w:b/>
          <w:sz w:val="22"/>
          <w:szCs w:val="22"/>
        </w:rPr>
        <w:t>Recurrente</w:t>
      </w:r>
      <w:r w:rsidRPr="00723FCE">
        <w:rPr>
          <w:rFonts w:ascii="Palatino Linotype" w:eastAsia="Palatino Linotype" w:hAnsi="Palatino Linotype" w:cs="Palatino Linotype"/>
          <w:sz w:val="22"/>
          <w:szCs w:val="22"/>
        </w:rPr>
        <w:t xml:space="preserve"> </w:t>
      </w:r>
      <w:r w:rsidRPr="00723FCE">
        <w:rPr>
          <w:rFonts w:ascii="Palatino Linotype" w:eastAsia="Palatino Linotype" w:hAnsi="Palatino Linotype" w:cs="Palatino Linotype"/>
          <w:b/>
          <w:sz w:val="22"/>
          <w:szCs w:val="22"/>
          <w:u w:val="single"/>
        </w:rPr>
        <w:t>no proporcionó nombre o seudónimo</w:t>
      </w:r>
      <w:r w:rsidRPr="00723FCE">
        <w:rPr>
          <w:rFonts w:ascii="Palatino Linotype" w:eastAsia="Palatino Linotype" w:hAnsi="Palatino Linotype" w:cs="Palatino Linotype"/>
          <w:sz w:val="22"/>
          <w:szCs w:val="22"/>
        </w:rPr>
        <w:t xml:space="preserve"> con el que desea que se le identifique</w:t>
      </w:r>
      <w:r w:rsidRPr="00723FCE">
        <w:rPr>
          <w:rFonts w:ascii="Palatino Linotype" w:eastAsia="Palatino Linotype" w:hAnsi="Palatino Linotype" w:cs="Palatino Linotype"/>
          <w:b/>
          <w:sz w:val="22"/>
          <w:szCs w:val="22"/>
        </w:rPr>
        <w:t>,</w:t>
      </w:r>
      <w:r w:rsidRPr="00723FCE">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A7DD42C" w14:textId="77777777" w:rsidR="00DF27D9" w:rsidRPr="00723FCE" w:rsidRDefault="00037853">
      <w:pPr>
        <w:pBdr>
          <w:top w:val="nil"/>
          <w:left w:val="nil"/>
          <w:bottom w:val="nil"/>
          <w:right w:val="nil"/>
          <w:between w:val="nil"/>
        </w:pBdr>
        <w:spacing w:before="240" w:after="240" w:line="360" w:lineRule="auto"/>
        <w:ind w:left="851" w:right="902"/>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w:t>
      </w:r>
      <w:r w:rsidRPr="00723FCE">
        <w:rPr>
          <w:rFonts w:ascii="Palatino Linotype" w:eastAsia="Palatino Linotype" w:hAnsi="Palatino Linotype" w:cs="Palatino Linotype"/>
          <w:b/>
          <w:i/>
          <w:sz w:val="22"/>
          <w:szCs w:val="22"/>
        </w:rPr>
        <w:t xml:space="preserve">Las solicitudes </w:t>
      </w:r>
      <w:r w:rsidRPr="00723FCE">
        <w:rPr>
          <w:rFonts w:ascii="Palatino Linotype" w:eastAsia="Palatino Linotype" w:hAnsi="Palatino Linotype" w:cs="Palatino Linotype"/>
          <w:i/>
          <w:sz w:val="22"/>
          <w:szCs w:val="22"/>
        </w:rPr>
        <w:t xml:space="preserve">anónimas, con </w:t>
      </w:r>
      <w:r w:rsidRPr="00723FCE">
        <w:rPr>
          <w:rFonts w:ascii="Palatino Linotype" w:eastAsia="Palatino Linotype" w:hAnsi="Palatino Linotype" w:cs="Palatino Linotype"/>
          <w:b/>
          <w:i/>
          <w:sz w:val="22"/>
          <w:szCs w:val="22"/>
        </w:rPr>
        <w:t>nombre incompleto o seudónimo</w:t>
      </w:r>
      <w:r w:rsidRPr="00723FCE">
        <w:rPr>
          <w:rFonts w:ascii="Palatino Linotype" w:eastAsia="Palatino Linotype" w:hAnsi="Palatino Linotype" w:cs="Palatino Linotype"/>
          <w:i/>
          <w:sz w:val="22"/>
          <w:szCs w:val="22"/>
        </w:rPr>
        <w:t xml:space="preserve"> </w:t>
      </w:r>
      <w:r w:rsidRPr="00723FCE">
        <w:rPr>
          <w:rFonts w:ascii="Palatino Linotype" w:eastAsia="Palatino Linotype" w:hAnsi="Palatino Linotype" w:cs="Palatino Linotype"/>
          <w:b/>
          <w:i/>
          <w:sz w:val="22"/>
          <w:szCs w:val="22"/>
        </w:rPr>
        <w:t>serán procedentes para su trámite por parte del sujeto obligado ante quien se presente</w:t>
      </w:r>
      <w:r w:rsidRPr="00723FCE">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584168EF" w14:textId="77777777" w:rsidR="00DF27D9" w:rsidRPr="00723FCE" w:rsidRDefault="00037853">
      <w:pPr>
        <w:spacing w:before="240" w:after="240"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0638791" w14:textId="77777777" w:rsidR="00DF27D9" w:rsidRPr="00723FCE" w:rsidRDefault="00037853">
      <w:pPr>
        <w:spacing w:before="240" w:after="240"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6554B159" w14:textId="77777777" w:rsidR="00DF27D9" w:rsidRPr="00723FCE" w:rsidRDefault="00037853">
      <w:pPr>
        <w:spacing w:line="360" w:lineRule="auto"/>
        <w:ind w:left="851" w:right="1041"/>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w:t>
      </w:r>
      <w:r w:rsidRPr="00723FCE">
        <w:rPr>
          <w:rFonts w:ascii="Palatino Linotype" w:eastAsia="Palatino Linotype" w:hAnsi="Palatino Linotype" w:cs="Palatino Linotype"/>
          <w:b/>
          <w:i/>
          <w:sz w:val="22"/>
          <w:szCs w:val="22"/>
        </w:rPr>
        <w:t xml:space="preserve">Artículo 179. </w:t>
      </w:r>
      <w:r w:rsidRPr="00723FC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D247DD8" w14:textId="77777777" w:rsidR="00DF27D9" w:rsidRPr="00723FCE" w:rsidRDefault="00037853">
      <w:pPr>
        <w:numPr>
          <w:ilvl w:val="0"/>
          <w:numId w:val="3"/>
        </w:numPr>
        <w:pBdr>
          <w:top w:val="nil"/>
          <w:left w:val="nil"/>
          <w:bottom w:val="nil"/>
          <w:right w:val="nil"/>
          <w:between w:val="nil"/>
        </w:pBdr>
        <w:spacing w:line="360" w:lineRule="auto"/>
        <w:ind w:left="1134" w:right="1041" w:hanging="295"/>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La Negativa a la información solicitada;</w:t>
      </w:r>
    </w:p>
    <w:p w14:paraId="7BFCB17D" w14:textId="77777777" w:rsidR="00DF27D9" w:rsidRPr="00723FCE" w:rsidRDefault="00037853">
      <w:pPr>
        <w:spacing w:line="360" w:lineRule="auto"/>
        <w:ind w:left="851" w:right="1041"/>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w:t>
      </w:r>
    </w:p>
    <w:p w14:paraId="28320983" w14:textId="77777777" w:rsidR="00DF27D9" w:rsidRPr="00723FCE" w:rsidRDefault="00037853">
      <w:pPr>
        <w:spacing w:before="240" w:after="240"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t xml:space="preserve">Tercero. Materia de la revisión. </w:t>
      </w:r>
      <w:r w:rsidRPr="00723FCE">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723FCE">
        <w:rPr>
          <w:rFonts w:ascii="Palatino Linotype" w:eastAsia="Palatino Linotype" w:hAnsi="Palatino Linotype" w:cs="Palatino Linotype"/>
          <w:b/>
          <w:sz w:val="22"/>
          <w:szCs w:val="22"/>
        </w:rPr>
        <w:t xml:space="preserve">verificar si las respuestas otorgadas por el Sujeto Obligado son adecuadas y suficientes para satisfacer el derecho de acceso a la información pública </w:t>
      </w:r>
      <w:r w:rsidRPr="00723FCE">
        <w:rPr>
          <w:rFonts w:ascii="Palatino Linotype" w:eastAsia="Palatino Linotype" w:hAnsi="Palatino Linotype" w:cs="Palatino Linotype"/>
          <w:sz w:val="22"/>
          <w:szCs w:val="22"/>
        </w:rPr>
        <w:t xml:space="preserve">de la parte </w:t>
      </w:r>
      <w:r w:rsidRPr="00723FCE">
        <w:rPr>
          <w:rFonts w:ascii="Palatino Linotype" w:eastAsia="Palatino Linotype" w:hAnsi="Palatino Linotype" w:cs="Palatino Linotype"/>
          <w:b/>
          <w:sz w:val="22"/>
          <w:szCs w:val="22"/>
        </w:rPr>
        <w:t>Recurrente</w:t>
      </w:r>
      <w:r w:rsidRPr="00723FCE">
        <w:rPr>
          <w:rFonts w:ascii="Palatino Linotype" w:eastAsia="Palatino Linotype" w:hAnsi="Palatino Linotype" w:cs="Palatino Linotype"/>
          <w:sz w:val="22"/>
          <w:szCs w:val="22"/>
        </w:rPr>
        <w:t>, o en su defecto, en caso de ser procedente, ordenar la entrega de información.</w:t>
      </w:r>
    </w:p>
    <w:p w14:paraId="22A3BF3B" w14:textId="77777777" w:rsidR="00DF27D9" w:rsidRPr="00723FCE" w:rsidRDefault="00037853">
      <w:pP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t xml:space="preserve">Cuarto. Estudio del asunto. </w:t>
      </w:r>
      <w:r w:rsidRPr="00723FCE">
        <w:rPr>
          <w:rFonts w:ascii="Palatino Linotype" w:eastAsia="Palatino Linotype" w:hAnsi="Palatino Linotype" w:cs="Palatino Linotype"/>
          <w:sz w:val="22"/>
          <w:szCs w:val="22"/>
        </w:rPr>
        <w:t xml:space="preserve">En principio, es conveniente analizar si las respuestas del </w:t>
      </w:r>
      <w:r w:rsidRPr="00723FCE">
        <w:rPr>
          <w:rFonts w:ascii="Palatino Linotype" w:eastAsia="Palatino Linotype" w:hAnsi="Palatino Linotype" w:cs="Palatino Linotype"/>
          <w:b/>
          <w:sz w:val="22"/>
          <w:szCs w:val="22"/>
        </w:rPr>
        <w:t>SUJETO OBLIGADO</w:t>
      </w:r>
      <w:r w:rsidRPr="00723FCE">
        <w:rPr>
          <w:rFonts w:ascii="Palatino Linotype" w:eastAsia="Palatino Linotype" w:hAnsi="Palatino Linotype" w:cs="Palatino Linotype"/>
          <w:sz w:val="22"/>
          <w:szCs w:val="22"/>
        </w:rPr>
        <w:t xml:space="preserve"> cumplen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EEC0FB3" w14:textId="77777777" w:rsidR="00DF27D9" w:rsidRPr="00723FCE" w:rsidRDefault="00DF27D9">
      <w:pPr>
        <w:spacing w:line="360" w:lineRule="auto"/>
        <w:jc w:val="both"/>
        <w:rPr>
          <w:rFonts w:ascii="Palatino Linotype" w:eastAsia="Palatino Linotype" w:hAnsi="Palatino Linotype" w:cs="Palatino Linotype"/>
          <w:sz w:val="22"/>
          <w:szCs w:val="22"/>
        </w:rPr>
      </w:pPr>
    </w:p>
    <w:p w14:paraId="41233AFE" w14:textId="77777777" w:rsidR="00DF27D9" w:rsidRPr="00723FCE" w:rsidRDefault="00037853">
      <w:pPr>
        <w:spacing w:line="276" w:lineRule="auto"/>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w:t>
      </w:r>
      <w:r w:rsidRPr="00723FCE">
        <w:rPr>
          <w:rFonts w:ascii="Palatino Linotype" w:eastAsia="Palatino Linotype" w:hAnsi="Palatino Linotype" w:cs="Palatino Linotype"/>
          <w:b/>
          <w:i/>
          <w:sz w:val="22"/>
          <w:szCs w:val="22"/>
        </w:rPr>
        <w:t>Artículo 4</w:t>
      </w:r>
      <w:r w:rsidRPr="00723FC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F9AEA93" w14:textId="77777777" w:rsidR="00DF27D9" w:rsidRPr="00723FCE" w:rsidRDefault="00037853">
      <w:pPr>
        <w:spacing w:line="276" w:lineRule="auto"/>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23FC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5261477" w14:textId="77777777" w:rsidR="00DF27D9" w:rsidRPr="00723FCE" w:rsidRDefault="00037853">
      <w:pPr>
        <w:spacing w:line="276" w:lineRule="auto"/>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23FCE">
        <w:rPr>
          <w:rFonts w:ascii="Palatino Linotype" w:eastAsia="Palatino Linotype" w:hAnsi="Palatino Linotype" w:cs="Palatino Linotype"/>
          <w:i/>
          <w:sz w:val="22"/>
          <w:szCs w:val="22"/>
        </w:rPr>
        <w:t>.”</w:t>
      </w:r>
    </w:p>
    <w:p w14:paraId="50EC1E3A" w14:textId="77777777" w:rsidR="00DF27D9" w:rsidRPr="00723FCE" w:rsidRDefault="00DF27D9">
      <w:pPr>
        <w:spacing w:line="276" w:lineRule="auto"/>
        <w:jc w:val="both"/>
        <w:rPr>
          <w:rFonts w:ascii="Palatino Linotype" w:eastAsia="Palatino Linotype" w:hAnsi="Palatino Linotype" w:cs="Palatino Linotype"/>
          <w:sz w:val="22"/>
          <w:szCs w:val="22"/>
        </w:rPr>
      </w:pPr>
    </w:p>
    <w:p w14:paraId="0D5080CC" w14:textId="77777777" w:rsidR="00DF27D9" w:rsidRPr="00723FCE" w:rsidRDefault="00037853">
      <w:pP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469D0E6" w14:textId="77777777" w:rsidR="00DF27D9" w:rsidRPr="00723FCE" w:rsidRDefault="00DF27D9">
      <w:pPr>
        <w:spacing w:line="360" w:lineRule="auto"/>
        <w:jc w:val="both"/>
        <w:rPr>
          <w:rFonts w:ascii="Palatino Linotype" w:eastAsia="Palatino Linotype" w:hAnsi="Palatino Linotype" w:cs="Palatino Linotype"/>
          <w:sz w:val="22"/>
          <w:szCs w:val="22"/>
        </w:rPr>
      </w:pPr>
    </w:p>
    <w:p w14:paraId="4A7FE9A3" w14:textId="77777777" w:rsidR="00DF27D9" w:rsidRPr="00723FCE" w:rsidRDefault="00037853">
      <w:pPr>
        <w:spacing w:line="276" w:lineRule="auto"/>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“Artículo 12.-</w:t>
      </w:r>
      <w:r w:rsidRPr="00723FC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832E324" w14:textId="77777777" w:rsidR="00DF27D9" w:rsidRPr="00723FCE" w:rsidRDefault="00DF27D9">
      <w:pPr>
        <w:spacing w:line="276" w:lineRule="auto"/>
        <w:ind w:left="567" w:right="616"/>
        <w:jc w:val="both"/>
        <w:rPr>
          <w:rFonts w:ascii="Palatino Linotype" w:eastAsia="Palatino Linotype" w:hAnsi="Palatino Linotype" w:cs="Palatino Linotype"/>
          <w:i/>
          <w:sz w:val="22"/>
          <w:szCs w:val="22"/>
        </w:rPr>
      </w:pPr>
    </w:p>
    <w:p w14:paraId="43409626" w14:textId="77777777" w:rsidR="00DF27D9" w:rsidRPr="00723FCE" w:rsidRDefault="00037853">
      <w:pPr>
        <w:spacing w:line="276" w:lineRule="auto"/>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23FCE">
        <w:rPr>
          <w:rFonts w:ascii="Palatino Linotype" w:eastAsia="Palatino Linotype" w:hAnsi="Palatino Linotype" w:cs="Palatino Linotype"/>
          <w:i/>
          <w:sz w:val="22"/>
          <w:szCs w:val="22"/>
        </w:rPr>
        <w:t xml:space="preserve">. </w:t>
      </w:r>
      <w:r w:rsidRPr="00723FCE">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1FCD00E1" w14:textId="77777777" w:rsidR="00DF27D9" w:rsidRPr="00723FCE" w:rsidRDefault="00DF27D9">
      <w:pPr>
        <w:spacing w:line="360" w:lineRule="auto"/>
        <w:ind w:right="-93"/>
        <w:jc w:val="both"/>
        <w:rPr>
          <w:rFonts w:ascii="Palatino Linotype" w:eastAsia="Palatino Linotype" w:hAnsi="Palatino Linotype" w:cs="Palatino Linotype"/>
          <w:sz w:val="22"/>
          <w:szCs w:val="22"/>
        </w:rPr>
      </w:pPr>
    </w:p>
    <w:p w14:paraId="16A77FBF" w14:textId="77777777" w:rsidR="00DF27D9" w:rsidRPr="00723FCE" w:rsidRDefault="00037853">
      <w:pPr>
        <w:spacing w:line="360" w:lineRule="auto"/>
        <w:ind w:right="-93"/>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2DC8B38" w14:textId="77777777" w:rsidR="00DF27D9" w:rsidRPr="00723FCE" w:rsidRDefault="00DF27D9">
      <w:pPr>
        <w:spacing w:line="360" w:lineRule="auto"/>
        <w:ind w:right="-93"/>
        <w:jc w:val="both"/>
        <w:rPr>
          <w:rFonts w:ascii="Palatino Linotype" w:eastAsia="Palatino Linotype" w:hAnsi="Palatino Linotype" w:cs="Palatino Linotype"/>
          <w:sz w:val="22"/>
          <w:szCs w:val="22"/>
        </w:rPr>
      </w:pPr>
    </w:p>
    <w:p w14:paraId="51D5AC19" w14:textId="77777777" w:rsidR="00DF27D9" w:rsidRPr="00723FCE" w:rsidRDefault="00037853">
      <w:pPr>
        <w:spacing w:line="360" w:lineRule="auto"/>
        <w:ind w:right="-93"/>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723FCE">
        <w:rPr>
          <w:rFonts w:ascii="Palatino Linotype" w:eastAsia="Palatino Linotype" w:hAnsi="Palatino Linotype" w:cs="Palatino Linotype"/>
          <w:b/>
          <w:sz w:val="22"/>
          <w:szCs w:val="22"/>
        </w:rPr>
        <w:t xml:space="preserve"> </w:t>
      </w:r>
    </w:p>
    <w:p w14:paraId="0D38233C" w14:textId="77777777" w:rsidR="00DF27D9" w:rsidRPr="00723FCE" w:rsidRDefault="00DF27D9">
      <w:pPr>
        <w:spacing w:line="360" w:lineRule="auto"/>
        <w:jc w:val="both"/>
        <w:rPr>
          <w:rFonts w:ascii="Palatino Linotype" w:eastAsia="Palatino Linotype" w:hAnsi="Palatino Linotype" w:cs="Palatino Linotype"/>
          <w:b/>
          <w:sz w:val="22"/>
          <w:szCs w:val="22"/>
        </w:rPr>
      </w:pPr>
    </w:p>
    <w:p w14:paraId="3DAC7AB5"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w:t>
      </w:r>
      <w:r w:rsidRPr="00723FCE">
        <w:rPr>
          <w:rFonts w:ascii="Palatino Linotype" w:eastAsia="Palatino Linotype" w:hAnsi="Palatino Linotype" w:cs="Palatino Linotype"/>
          <w:b/>
          <w:i/>
          <w:sz w:val="22"/>
          <w:szCs w:val="22"/>
        </w:rPr>
        <w:t>No existe obligación de elaborar documentos ad hoc para atender las solicitudes de acceso a la información.</w:t>
      </w:r>
      <w:r w:rsidRPr="00723FC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CEC374A" w14:textId="77777777" w:rsidR="00DF27D9" w:rsidRPr="00723FCE" w:rsidRDefault="00DF27D9">
      <w:pPr>
        <w:spacing w:line="360" w:lineRule="auto"/>
        <w:ind w:right="-93"/>
        <w:jc w:val="both"/>
        <w:rPr>
          <w:rFonts w:ascii="Palatino Linotype" w:eastAsia="Palatino Linotype" w:hAnsi="Palatino Linotype" w:cs="Palatino Linotype"/>
          <w:sz w:val="22"/>
          <w:szCs w:val="22"/>
        </w:rPr>
      </w:pPr>
    </w:p>
    <w:p w14:paraId="2D11DAF0" w14:textId="77777777" w:rsidR="00DF27D9" w:rsidRPr="00723FCE" w:rsidRDefault="00037853">
      <w:pP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10906DA" w14:textId="77777777" w:rsidR="00DF27D9" w:rsidRPr="00723FCE" w:rsidRDefault="00DF27D9">
      <w:pPr>
        <w:spacing w:line="360" w:lineRule="auto"/>
        <w:jc w:val="both"/>
        <w:rPr>
          <w:rFonts w:ascii="Palatino Linotype" w:eastAsia="Palatino Linotype" w:hAnsi="Palatino Linotype" w:cs="Palatino Linotype"/>
          <w:sz w:val="22"/>
          <w:szCs w:val="22"/>
        </w:rPr>
      </w:pPr>
    </w:p>
    <w:p w14:paraId="72588E9E" w14:textId="77777777" w:rsidR="00DF27D9" w:rsidRPr="00723FCE" w:rsidRDefault="00037853">
      <w:pPr>
        <w:spacing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A6430CB" w14:textId="77777777" w:rsidR="00DF27D9" w:rsidRPr="00723FCE" w:rsidRDefault="00DF27D9">
      <w:pPr>
        <w:spacing w:line="360" w:lineRule="auto"/>
        <w:ind w:right="49"/>
        <w:jc w:val="both"/>
        <w:rPr>
          <w:rFonts w:ascii="Palatino Linotype" w:eastAsia="Palatino Linotype" w:hAnsi="Palatino Linotype" w:cs="Palatino Linotype"/>
          <w:sz w:val="22"/>
          <w:szCs w:val="22"/>
        </w:rPr>
      </w:pPr>
    </w:p>
    <w:p w14:paraId="00B0BD15" w14:textId="77777777" w:rsidR="00DF27D9" w:rsidRPr="00723FCE" w:rsidRDefault="00037853">
      <w:pP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752803C" w14:textId="77777777" w:rsidR="00DF27D9" w:rsidRPr="00723FCE" w:rsidRDefault="00DF27D9">
      <w:pPr>
        <w:spacing w:line="360" w:lineRule="auto"/>
        <w:ind w:left="567" w:right="616"/>
        <w:jc w:val="both"/>
        <w:rPr>
          <w:rFonts w:ascii="Palatino Linotype" w:eastAsia="Palatino Linotype" w:hAnsi="Palatino Linotype" w:cs="Palatino Linotype"/>
          <w:i/>
          <w:sz w:val="22"/>
          <w:szCs w:val="22"/>
        </w:rPr>
      </w:pPr>
    </w:p>
    <w:p w14:paraId="530E3AB7"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w:t>
      </w:r>
      <w:r w:rsidRPr="00723FCE">
        <w:rPr>
          <w:rFonts w:ascii="Palatino Linotype" w:eastAsia="Palatino Linotype" w:hAnsi="Palatino Linotype" w:cs="Palatino Linotype"/>
          <w:b/>
          <w:i/>
          <w:sz w:val="22"/>
          <w:szCs w:val="22"/>
        </w:rPr>
        <w:t xml:space="preserve">Artículo 3. </w:t>
      </w:r>
      <w:r w:rsidRPr="00723FCE">
        <w:rPr>
          <w:rFonts w:ascii="Palatino Linotype" w:eastAsia="Palatino Linotype" w:hAnsi="Palatino Linotype" w:cs="Palatino Linotype"/>
          <w:i/>
          <w:sz w:val="22"/>
          <w:szCs w:val="22"/>
        </w:rPr>
        <w:t>Para los efectos de la presente Ley se entenderá por:</w:t>
      </w:r>
    </w:p>
    <w:p w14:paraId="63EF574E"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w:t>
      </w:r>
    </w:p>
    <w:p w14:paraId="6FF5452B"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XI. Documento:</w:t>
      </w:r>
      <w:r w:rsidRPr="00723FCE">
        <w:rPr>
          <w:rFonts w:ascii="Palatino Linotype" w:eastAsia="Palatino Linotype" w:hAnsi="Palatino Linotype" w:cs="Palatino Linotype"/>
          <w:i/>
          <w:sz w:val="22"/>
          <w:szCs w:val="22"/>
        </w:rPr>
        <w:t xml:space="preserve"> Los expedientes, reportes, estudios, actas</w:t>
      </w:r>
      <w:r w:rsidRPr="00723FCE">
        <w:rPr>
          <w:rFonts w:ascii="Palatino Linotype" w:eastAsia="Palatino Linotype" w:hAnsi="Palatino Linotype" w:cs="Palatino Linotype"/>
          <w:b/>
          <w:i/>
          <w:sz w:val="22"/>
          <w:szCs w:val="22"/>
        </w:rPr>
        <w:t>,</w:t>
      </w:r>
      <w:r w:rsidRPr="00723FC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F6B69CC" w14:textId="77777777" w:rsidR="00DF27D9" w:rsidRPr="00723FCE" w:rsidRDefault="00DF27D9">
      <w:pPr>
        <w:spacing w:line="360" w:lineRule="auto"/>
        <w:ind w:left="851" w:right="899"/>
        <w:jc w:val="both"/>
        <w:rPr>
          <w:rFonts w:ascii="Palatino Linotype" w:eastAsia="Palatino Linotype" w:hAnsi="Palatino Linotype" w:cs="Palatino Linotype"/>
          <w:sz w:val="22"/>
          <w:szCs w:val="22"/>
        </w:rPr>
      </w:pPr>
    </w:p>
    <w:p w14:paraId="46C69598" w14:textId="77777777" w:rsidR="00DF27D9" w:rsidRPr="00723FCE" w:rsidRDefault="00037853">
      <w:pP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B65C3EE" w14:textId="77777777" w:rsidR="00DF27D9" w:rsidRPr="00723FCE" w:rsidRDefault="00DF27D9">
      <w:pPr>
        <w:spacing w:line="360" w:lineRule="auto"/>
        <w:jc w:val="both"/>
        <w:rPr>
          <w:rFonts w:ascii="Palatino Linotype" w:eastAsia="Palatino Linotype" w:hAnsi="Palatino Linotype" w:cs="Palatino Linotype"/>
          <w:sz w:val="22"/>
          <w:szCs w:val="22"/>
        </w:rPr>
      </w:pPr>
    </w:p>
    <w:p w14:paraId="1A1A67E4" w14:textId="77777777" w:rsidR="00DF27D9" w:rsidRPr="00723FCE" w:rsidRDefault="00037853">
      <w:pPr>
        <w:ind w:left="567" w:right="616"/>
        <w:jc w:val="both"/>
        <w:rPr>
          <w:rFonts w:ascii="Palatino Linotype" w:eastAsia="Palatino Linotype" w:hAnsi="Palatino Linotype" w:cs="Palatino Linotype"/>
          <w:b/>
          <w:i/>
          <w:sz w:val="22"/>
          <w:szCs w:val="22"/>
        </w:rPr>
      </w:pPr>
      <w:r w:rsidRPr="00723FCE">
        <w:rPr>
          <w:rFonts w:ascii="Palatino Linotype" w:eastAsia="Palatino Linotype" w:hAnsi="Palatino Linotype" w:cs="Palatino Linotype"/>
          <w:b/>
          <w:sz w:val="22"/>
          <w:szCs w:val="22"/>
        </w:rPr>
        <w:t>“</w:t>
      </w:r>
      <w:r w:rsidRPr="00723FCE">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723FC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21054EC"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79692F6"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90CE2B" w14:textId="77777777" w:rsidR="00DF27D9" w:rsidRPr="00723FCE" w:rsidRDefault="00037853">
      <w:pPr>
        <w:ind w:left="567" w:right="616"/>
        <w:jc w:val="both"/>
        <w:rPr>
          <w:rFonts w:ascii="Palatino Linotype" w:eastAsia="Palatino Linotype" w:hAnsi="Palatino Linotype" w:cs="Palatino Linotype"/>
          <w:b/>
          <w:i/>
          <w:sz w:val="22"/>
          <w:szCs w:val="22"/>
        </w:rPr>
      </w:pPr>
      <w:r w:rsidRPr="00723FCE">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C42408F" w14:textId="77777777" w:rsidR="00DF27D9" w:rsidRPr="00723FCE" w:rsidRDefault="00037853">
      <w:pPr>
        <w:ind w:left="567" w:right="616"/>
        <w:jc w:val="both"/>
        <w:rPr>
          <w:rFonts w:ascii="Palatino Linotype" w:eastAsia="Palatino Linotype" w:hAnsi="Palatino Linotype" w:cs="Palatino Linotype"/>
          <w:b/>
          <w:i/>
          <w:sz w:val="22"/>
          <w:szCs w:val="22"/>
        </w:rPr>
      </w:pPr>
      <w:r w:rsidRPr="00723FCE">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04B36806" w14:textId="77777777" w:rsidR="00DF27D9" w:rsidRPr="00723FCE" w:rsidRDefault="00DF27D9">
      <w:pPr>
        <w:tabs>
          <w:tab w:val="left" w:pos="8647"/>
        </w:tabs>
        <w:spacing w:line="360" w:lineRule="auto"/>
        <w:jc w:val="both"/>
        <w:rPr>
          <w:rFonts w:ascii="Palatino Linotype" w:eastAsia="Palatino Linotype" w:hAnsi="Palatino Linotype" w:cs="Palatino Linotype"/>
          <w:b/>
          <w:sz w:val="22"/>
          <w:szCs w:val="22"/>
        </w:rPr>
      </w:pPr>
    </w:p>
    <w:p w14:paraId="71AA58E3" w14:textId="77777777" w:rsidR="00DF27D9" w:rsidRPr="00723FCE" w:rsidRDefault="00037853">
      <w:pPr>
        <w:spacing w:after="240"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723FCE">
        <w:rPr>
          <w:rFonts w:ascii="Palatino Linotype" w:eastAsia="Palatino Linotype" w:hAnsi="Palatino Linotype" w:cs="Palatino Linotype"/>
          <w:b/>
          <w:sz w:val="22"/>
          <w:szCs w:val="22"/>
        </w:rPr>
        <w:t>Ayuntamiento de Toluca, la siguiente información:</w:t>
      </w:r>
    </w:p>
    <w:p w14:paraId="2F20EAD6" w14:textId="77777777" w:rsidR="00DF27D9" w:rsidRPr="00723FCE" w:rsidRDefault="00037853">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 xml:space="preserve">De acuerdo con las funciones de las autoridades auxiliares se solicita saber </w:t>
      </w:r>
      <w:proofErr w:type="spellStart"/>
      <w:r w:rsidRPr="00723FCE">
        <w:rPr>
          <w:rFonts w:ascii="Palatino Linotype" w:eastAsia="Palatino Linotype" w:hAnsi="Palatino Linotype" w:cs="Palatino Linotype"/>
          <w:b/>
          <w:sz w:val="22"/>
          <w:szCs w:val="22"/>
        </w:rPr>
        <w:t>cuantas</w:t>
      </w:r>
      <w:proofErr w:type="spellEnd"/>
      <w:r w:rsidRPr="00723FCE">
        <w:rPr>
          <w:rFonts w:ascii="Palatino Linotype" w:eastAsia="Palatino Linotype" w:hAnsi="Palatino Linotype" w:cs="Palatino Linotype"/>
          <w:b/>
          <w:sz w:val="22"/>
          <w:szCs w:val="22"/>
        </w:rPr>
        <w:t xml:space="preserve"> autorizaciones de inhumaciones o exhumaciones se otorgaron en 2015, 2016, 2017, 2018, 2019, 2020, 2021, 2022, 2023 y 2024. </w:t>
      </w:r>
    </w:p>
    <w:p w14:paraId="1CDDDCA6" w14:textId="77777777" w:rsidR="00DF27D9" w:rsidRPr="00723FCE" w:rsidRDefault="000378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Ahora bien, derivado de la naturaleza de la información solicitada, es necesario traer a contexto la Ley Orgánica Municipal del Estado de México, que define lo que son autoridades auxiliares, como se observa a continuación: </w:t>
      </w:r>
    </w:p>
    <w:p w14:paraId="06669C08" w14:textId="77777777" w:rsidR="00DF27D9" w:rsidRPr="00723FCE" w:rsidRDefault="00DF27D9">
      <w:pPr>
        <w:rPr>
          <w:rFonts w:ascii="Palatino Linotype" w:eastAsia="Palatino Linotype" w:hAnsi="Palatino Linotype" w:cs="Palatino Linotype"/>
          <w:sz w:val="22"/>
          <w:szCs w:val="22"/>
        </w:rPr>
      </w:pPr>
    </w:p>
    <w:p w14:paraId="297C9C93"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i/>
          <w:sz w:val="22"/>
          <w:szCs w:val="22"/>
        </w:rPr>
        <w:t>Artículo 56.-</w:t>
      </w:r>
      <w:r w:rsidRPr="00723FCE">
        <w:rPr>
          <w:rFonts w:ascii="Palatino Linotype" w:eastAsia="Palatino Linotype" w:hAnsi="Palatino Linotype" w:cs="Palatino Linotype"/>
          <w:i/>
          <w:sz w:val="22"/>
          <w:szCs w:val="22"/>
        </w:rPr>
        <w:t xml:space="preserve"> Son autoridades auxiliares municipales, las personas titulares de las delegaciones, subdelegaciones, jefaturas de sector, de sección y de manzana que designe el Ayuntamiento. Para la elección y designación de autoridades auxiliares, se deberá observar en todo momento los principios de igualdad, equidad y garantizar la paridad de género. </w:t>
      </w:r>
    </w:p>
    <w:p w14:paraId="2C8F79B0" w14:textId="77777777" w:rsidR="00DF27D9" w:rsidRPr="00723FCE" w:rsidRDefault="00DF27D9">
      <w:pPr>
        <w:rPr>
          <w:rFonts w:ascii="Palatino Linotype" w:eastAsia="Palatino Linotype" w:hAnsi="Palatino Linotype" w:cs="Palatino Linotype"/>
          <w:sz w:val="22"/>
          <w:szCs w:val="22"/>
        </w:rPr>
      </w:pPr>
    </w:p>
    <w:p w14:paraId="173C16F4"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i/>
          <w:sz w:val="22"/>
          <w:szCs w:val="22"/>
        </w:rPr>
        <w:t>Artículo 57.-</w:t>
      </w:r>
      <w:r w:rsidRPr="00723FCE">
        <w:rPr>
          <w:rFonts w:ascii="Palatino Linotype" w:eastAsia="Palatino Linotype" w:hAnsi="Palatino Linotype" w:cs="Palatino Linotype"/>
          <w:i/>
          <w:sz w:val="22"/>
          <w:szCs w:val="22"/>
        </w:rPr>
        <w:t xml:space="preserve"> Las autoridades auxiliares municipales ejercerán, en sus respectivas jurisdicciones, las atribuciones que les delegue el Ayuntamiento, para mantener el orden, la tranquilidad, la paz social, la seguridad y la protección de las personas vecinas, conforme a lo establecido en esta Ley, el Bando Municipal y los reglamentos respectivos. </w:t>
      </w:r>
    </w:p>
    <w:p w14:paraId="77494316" w14:textId="77777777" w:rsidR="00DF27D9" w:rsidRPr="00723FCE" w:rsidRDefault="00DF27D9">
      <w:pPr>
        <w:rPr>
          <w:rFonts w:ascii="Palatino Linotype" w:eastAsia="Palatino Linotype" w:hAnsi="Palatino Linotype" w:cs="Palatino Linotype"/>
          <w:sz w:val="22"/>
          <w:szCs w:val="22"/>
        </w:rPr>
      </w:pPr>
    </w:p>
    <w:p w14:paraId="509FA8E3"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I. Corresponde a las personas titulares de las delegaciones: </w:t>
      </w:r>
    </w:p>
    <w:p w14:paraId="181EFD16"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a). Vigilar el cumplimiento del bando municipal, de las disposiciones reglamentarias que expida el ayuntamiento y reportar a la dependencia administrativa correspondiente, las violaciones a las mismas; </w:t>
      </w:r>
    </w:p>
    <w:p w14:paraId="77DFE8B1"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b). Coadyuvar con el ayuntamiento en la elaboración y ejecución del Plan de Desarrollo Municipal y de los programas que de él se deriven; </w:t>
      </w:r>
    </w:p>
    <w:p w14:paraId="63EEB4E0"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c). Auxiliar al secretario del ayuntamiento con la información que requiera para expedir certificaciones; </w:t>
      </w:r>
    </w:p>
    <w:p w14:paraId="579DE8D7"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i/>
          <w:sz w:val="22"/>
          <w:szCs w:val="22"/>
          <w:u w:val="single"/>
        </w:rPr>
        <w:t>d). Informar anualmente a sus representados y al ayuntamiento, sobre la administración de los recursos que en su caso tenga encomendados, y del estado que guardan los asuntos a su cargo; </w:t>
      </w:r>
    </w:p>
    <w:p w14:paraId="5FFA566C"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e). Elaborar los programas de trabajo para las delegaciones y subdelegaciones, con la asesoría del ayuntamiento.</w:t>
      </w:r>
    </w:p>
    <w:p w14:paraId="21D250AB"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 f) vigilar el estado de los canales, vasos colectores, barrancas, canales alcantarillados y demás desagües e informar al ayuntamiento para la realización de acciones correctivas. </w:t>
      </w:r>
    </w:p>
    <w:p w14:paraId="1C6D6506"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g) Emitir opinión motivada no vinculante, respecto a la autorización de la instalación de nuevos establecimientos comerciales, licencias de construcción y cambios de uso de suelo en sus comunidades. </w:t>
      </w:r>
    </w:p>
    <w:p w14:paraId="2BC953CC"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II. Corresponde a las personas titulares de las jefaturas de sector, de sección y de manzana:</w:t>
      </w:r>
    </w:p>
    <w:p w14:paraId="65A090EC"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a). Colaborar para mantener el orden, la seguridad y la tranquilidad de los vecinos del lugar, reportando ante los cuerpos de seguridad pública, a las personas jueces cívicos las conductas que requieran de su intervención; </w:t>
      </w:r>
    </w:p>
    <w:p w14:paraId="5BE4A971"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b). Elaborar y mantener actualizado el censo de vecinos de la demarcación correspondiente; </w:t>
      </w:r>
    </w:p>
    <w:p w14:paraId="6E45299E"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c). Informar al delegado las deficiencias que presenten los servicios públicos municipales; </w:t>
      </w:r>
    </w:p>
    <w:p w14:paraId="6E5A7CDE"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d). Participar en la preservación y restauración del medio ambiente, así como en la protección civil de los vecinos</w:t>
      </w:r>
    </w:p>
    <w:p w14:paraId="20755533"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 </w:t>
      </w:r>
    </w:p>
    <w:p w14:paraId="50524571"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i/>
          <w:sz w:val="22"/>
          <w:szCs w:val="22"/>
        </w:rPr>
        <w:t>Artículo 58.-</w:t>
      </w:r>
      <w:r w:rsidRPr="00723FCE">
        <w:rPr>
          <w:rFonts w:ascii="Palatino Linotype" w:eastAsia="Palatino Linotype" w:hAnsi="Palatino Linotype" w:cs="Palatino Linotype"/>
          <w:i/>
          <w:sz w:val="22"/>
          <w:szCs w:val="22"/>
        </w:rPr>
        <w:t xml:space="preserve"> </w:t>
      </w:r>
      <w:r w:rsidRPr="00723FCE">
        <w:rPr>
          <w:rFonts w:ascii="Palatino Linotype" w:eastAsia="Palatino Linotype" w:hAnsi="Palatino Linotype" w:cs="Palatino Linotype"/>
          <w:b/>
          <w:i/>
          <w:sz w:val="22"/>
          <w:szCs w:val="22"/>
        </w:rPr>
        <w:t>Las personas titulares de las delegaciones y subdelegaciones municipales no pueden:</w:t>
      </w:r>
    </w:p>
    <w:p w14:paraId="7F3ED790"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I. Cobrar contribuciones municipales sin la autorización expresa de la ley; II. Autorizar ningún tipo de licencia de construcción y alineamiento o para la apertura de establecimientos; </w:t>
      </w:r>
    </w:p>
    <w:p w14:paraId="28E0B583"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III. Mantener detenidas a las personas, sin conocimiento de las autoridades municipales; IV. Poner en libertad a los detenidos en flagrancia por delito del fuero común o federal; </w:t>
      </w:r>
    </w:p>
    <w:p w14:paraId="4FA0225A"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i/>
          <w:sz w:val="22"/>
          <w:szCs w:val="22"/>
        </w:rPr>
        <w:t>V. Autorizar inhumaciones y exhumaciones; </w:t>
      </w:r>
    </w:p>
    <w:p w14:paraId="4D52C6A3"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VI. Hacer lo que no esté previsto en esta Ley y en otros ordenamientos municipales.</w:t>
      </w:r>
    </w:p>
    <w:p w14:paraId="7B9B4349" w14:textId="77777777" w:rsidR="00DF27D9" w:rsidRPr="00723FCE" w:rsidRDefault="00DF27D9">
      <w:pPr>
        <w:rPr>
          <w:rFonts w:ascii="Palatino Linotype" w:eastAsia="Palatino Linotype" w:hAnsi="Palatino Linotype" w:cs="Palatino Linotype"/>
          <w:sz w:val="22"/>
          <w:szCs w:val="22"/>
        </w:rPr>
      </w:pPr>
    </w:p>
    <w:p w14:paraId="0E715330" w14:textId="77777777" w:rsidR="00DF27D9" w:rsidRPr="00723FCE" w:rsidRDefault="00DF27D9">
      <w:pPr>
        <w:rPr>
          <w:rFonts w:ascii="Palatino Linotype" w:eastAsia="Palatino Linotype" w:hAnsi="Palatino Linotype" w:cs="Palatino Linotype"/>
          <w:sz w:val="22"/>
          <w:szCs w:val="22"/>
        </w:rPr>
      </w:pPr>
    </w:p>
    <w:p w14:paraId="2C912218" w14:textId="77777777" w:rsidR="00DF27D9" w:rsidRPr="00723FCE" w:rsidRDefault="000378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En ese sentido, de lo anterior, se advierte que en las delimitaciones territoriales de los municipios, en sus delegaciones deben contar con autoridades auxiliares, denominados delegados, los cuales durarán en su cargo tres años.</w:t>
      </w:r>
    </w:p>
    <w:p w14:paraId="56D5BB66" w14:textId="77777777" w:rsidR="00DF27D9" w:rsidRPr="00723FCE" w:rsidRDefault="00DF27D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083193C" w14:textId="77777777" w:rsidR="00DF27D9" w:rsidRPr="00723FCE" w:rsidRDefault="000378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En el mismo sentido, el Código Reglamentario del Ayuntamiento de Toluca en el artículo 6.70 establece lo siguiente:</w:t>
      </w:r>
    </w:p>
    <w:p w14:paraId="206C0331" w14:textId="77777777" w:rsidR="00DF27D9" w:rsidRPr="00723FCE" w:rsidRDefault="00DF27D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AC333F5"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Artículo 6.70. Por su administración, los panteones en el municipio se clasifican en:</w:t>
      </w:r>
    </w:p>
    <w:p w14:paraId="5DAD30F1"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I. Panteones municipales: Son aquellos bienes inmuebles que se destinan para la prestación del servicio público de panteones; y pueden ser:</w:t>
      </w:r>
    </w:p>
    <w:p w14:paraId="583B7FD1"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a. </w:t>
      </w:r>
      <w:r w:rsidRPr="00723FCE">
        <w:rPr>
          <w:rFonts w:ascii="Palatino Linotype" w:eastAsia="Palatino Linotype" w:hAnsi="Palatino Linotype" w:cs="Palatino Linotype"/>
          <w:b/>
          <w:i/>
          <w:sz w:val="22"/>
          <w:szCs w:val="22"/>
        </w:rPr>
        <w:t>Panteones municipales de administración</w:t>
      </w:r>
      <w:r w:rsidRPr="00723FCE">
        <w:rPr>
          <w:rFonts w:ascii="Palatino Linotype" w:eastAsia="Palatino Linotype" w:hAnsi="Palatino Linotype" w:cs="Palatino Linotype"/>
          <w:i/>
          <w:sz w:val="22"/>
          <w:szCs w:val="22"/>
        </w:rPr>
        <w:t xml:space="preserve"> directa propiedad del Ayuntamiento: Panteón General y Cementerio Municipal, los cuales se operan y controlan, a través de la Dirección General de Servicios Públicos, para todo tipo de inhumación de cadáveres, restos humanos y restos humanos áridos o cremados, que procedan preferentemente del territorio municipal; y</w:t>
      </w:r>
    </w:p>
    <w:p w14:paraId="7DA34ED6"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b. Panteones Municipales de Administración Delegacional y Subdelegacional:</w:t>
      </w:r>
      <w:r w:rsidRPr="00723FCE">
        <w:rPr>
          <w:rFonts w:ascii="Palatino Linotype" w:eastAsia="Palatino Linotype" w:hAnsi="Palatino Linotype" w:cs="Palatino Linotype"/>
          <w:i/>
          <w:sz w:val="22"/>
          <w:szCs w:val="22"/>
        </w:rPr>
        <w:t xml:space="preserve"> Los cuales se localizan en las delegaciones o subdelegaciones, siendo operados y controlados a través de las y los delegados, subdelegados, fiscales, comisariados ejidales o administradores de los mismos, en coordinación con las autoridades competentes, que serán destinados para inhumar cadáveres, restos humanos y restos humanos áridos o cremados, procedentes del área de la propia delegación y subdelegación;</w:t>
      </w:r>
    </w:p>
    <w:p w14:paraId="7D1466BE" w14:textId="77777777" w:rsidR="00DF27D9" w:rsidRPr="00723FCE" w:rsidRDefault="00DF27D9">
      <w:pPr>
        <w:pBdr>
          <w:top w:val="nil"/>
          <w:left w:val="nil"/>
          <w:bottom w:val="nil"/>
          <w:right w:val="nil"/>
          <w:between w:val="nil"/>
        </w:pBdr>
        <w:jc w:val="both"/>
        <w:rPr>
          <w:rFonts w:ascii="Palatino Linotype" w:eastAsia="Palatino Linotype" w:hAnsi="Palatino Linotype" w:cs="Palatino Linotype"/>
          <w:sz w:val="22"/>
          <w:szCs w:val="22"/>
        </w:rPr>
      </w:pPr>
    </w:p>
    <w:p w14:paraId="12B682BC" w14:textId="77777777" w:rsidR="00DF27D9" w:rsidRPr="00723FCE" w:rsidRDefault="00037853">
      <w:pPr>
        <w:pBdr>
          <w:top w:val="nil"/>
          <w:left w:val="nil"/>
          <w:bottom w:val="nil"/>
          <w:right w:val="nil"/>
          <w:between w:val="nil"/>
        </w:pBdr>
        <w:ind w:left="567" w:right="843"/>
        <w:jc w:val="center"/>
        <w:rPr>
          <w:rFonts w:ascii="Palatino Linotype" w:eastAsia="Palatino Linotype" w:hAnsi="Palatino Linotype" w:cs="Palatino Linotype"/>
          <w:b/>
          <w:i/>
          <w:sz w:val="22"/>
          <w:szCs w:val="22"/>
        </w:rPr>
      </w:pPr>
      <w:r w:rsidRPr="00723FCE">
        <w:rPr>
          <w:rFonts w:ascii="Palatino Linotype" w:eastAsia="Palatino Linotype" w:hAnsi="Palatino Linotype" w:cs="Palatino Linotype"/>
          <w:b/>
          <w:i/>
          <w:sz w:val="22"/>
          <w:szCs w:val="22"/>
        </w:rPr>
        <w:t>CAPÍTULO CUARTO</w:t>
      </w:r>
    </w:p>
    <w:p w14:paraId="7EC21593" w14:textId="77777777" w:rsidR="00DF27D9" w:rsidRPr="00723FCE" w:rsidRDefault="00037853">
      <w:pPr>
        <w:pBdr>
          <w:top w:val="nil"/>
          <w:left w:val="nil"/>
          <w:bottom w:val="nil"/>
          <w:right w:val="nil"/>
          <w:between w:val="nil"/>
        </w:pBdr>
        <w:ind w:left="567" w:right="843"/>
        <w:jc w:val="center"/>
        <w:rPr>
          <w:rFonts w:ascii="Palatino Linotype" w:eastAsia="Palatino Linotype" w:hAnsi="Palatino Linotype" w:cs="Palatino Linotype"/>
          <w:b/>
          <w:i/>
          <w:sz w:val="22"/>
          <w:szCs w:val="22"/>
        </w:rPr>
      </w:pPr>
      <w:r w:rsidRPr="00723FCE">
        <w:rPr>
          <w:rFonts w:ascii="Palatino Linotype" w:eastAsia="Palatino Linotype" w:hAnsi="Palatino Linotype" w:cs="Palatino Linotype"/>
          <w:b/>
          <w:i/>
          <w:sz w:val="22"/>
          <w:szCs w:val="22"/>
        </w:rPr>
        <w:t>DEL SERVICIO DE PANTEONES</w:t>
      </w:r>
    </w:p>
    <w:p w14:paraId="76C299D7" w14:textId="77777777" w:rsidR="00DF27D9" w:rsidRPr="00723FCE" w:rsidRDefault="00037853">
      <w:pPr>
        <w:pBdr>
          <w:top w:val="nil"/>
          <w:left w:val="nil"/>
          <w:bottom w:val="nil"/>
          <w:right w:val="nil"/>
          <w:between w:val="nil"/>
        </w:pBdr>
        <w:ind w:left="567" w:right="843"/>
        <w:jc w:val="center"/>
        <w:rPr>
          <w:rFonts w:ascii="Palatino Linotype" w:eastAsia="Palatino Linotype" w:hAnsi="Palatino Linotype" w:cs="Palatino Linotype"/>
          <w:b/>
          <w:i/>
          <w:sz w:val="22"/>
          <w:szCs w:val="22"/>
        </w:rPr>
      </w:pPr>
      <w:r w:rsidRPr="00723FCE">
        <w:rPr>
          <w:rFonts w:ascii="Palatino Linotype" w:eastAsia="Palatino Linotype" w:hAnsi="Palatino Linotype" w:cs="Palatino Linotype"/>
          <w:b/>
          <w:i/>
          <w:sz w:val="22"/>
          <w:szCs w:val="22"/>
        </w:rPr>
        <w:t>SECCIÓN PRIMERA</w:t>
      </w:r>
    </w:p>
    <w:p w14:paraId="2294CD9C" w14:textId="77777777" w:rsidR="00DF27D9" w:rsidRPr="00723FCE" w:rsidRDefault="00037853">
      <w:pPr>
        <w:pBdr>
          <w:top w:val="nil"/>
          <w:left w:val="nil"/>
          <w:bottom w:val="nil"/>
          <w:right w:val="nil"/>
          <w:between w:val="nil"/>
        </w:pBdr>
        <w:ind w:left="567" w:right="843"/>
        <w:jc w:val="center"/>
        <w:rPr>
          <w:rFonts w:ascii="Palatino Linotype" w:eastAsia="Palatino Linotype" w:hAnsi="Palatino Linotype" w:cs="Palatino Linotype"/>
          <w:b/>
          <w:i/>
          <w:sz w:val="22"/>
          <w:szCs w:val="22"/>
        </w:rPr>
      </w:pPr>
      <w:r w:rsidRPr="00723FCE">
        <w:rPr>
          <w:rFonts w:ascii="Palatino Linotype" w:eastAsia="Palatino Linotype" w:hAnsi="Palatino Linotype" w:cs="Palatino Linotype"/>
          <w:b/>
          <w:i/>
          <w:sz w:val="22"/>
          <w:szCs w:val="22"/>
        </w:rPr>
        <w:t>DE LAS DISPOSICIONES GENERALES</w:t>
      </w:r>
    </w:p>
    <w:p w14:paraId="41A0A0EE" w14:textId="77777777" w:rsidR="00DF27D9" w:rsidRPr="00723FCE" w:rsidRDefault="00DF27D9">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4A4A9A56"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 xml:space="preserve">Artículo 6.68. </w:t>
      </w:r>
      <w:r w:rsidRPr="00723FCE">
        <w:rPr>
          <w:rFonts w:ascii="Palatino Linotype" w:eastAsia="Palatino Linotype" w:hAnsi="Palatino Linotype" w:cs="Palatino Linotype"/>
          <w:i/>
          <w:sz w:val="22"/>
          <w:szCs w:val="22"/>
        </w:rPr>
        <w:t>El establecimiento, funcionamiento, conservación, operación, vigilancia y organización de panteones, que comprende la inhumación, exhumación y cremación de cadáveres, restos humanos y restos humanos áridos, se regirán por la Constitución Federal, la Constitución Estatal, la Ley General de Salud, el Libro Segundo del Código</w:t>
      </w:r>
    </w:p>
    <w:p w14:paraId="2B0FA0D9"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Administrativo del Estado de México, el Código Financiero del Estado de México y Municipios, la Ley Orgánica Municipal, el Bando Municipal, el presente capítulo y otras normas relativas.</w:t>
      </w:r>
    </w:p>
    <w:p w14:paraId="119A62E0" w14:textId="77777777" w:rsidR="00DF27D9" w:rsidRPr="00723FCE" w:rsidRDefault="00DF27D9">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6ACFEE22" w14:textId="77777777" w:rsidR="00DF27D9" w:rsidRPr="00723FCE" w:rsidRDefault="00DF27D9">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45EF887C"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 xml:space="preserve">Artículo 6.69. </w:t>
      </w:r>
      <w:r w:rsidRPr="00723FCE">
        <w:rPr>
          <w:rFonts w:ascii="Palatino Linotype" w:eastAsia="Palatino Linotype" w:hAnsi="Palatino Linotype" w:cs="Palatino Linotype"/>
          <w:i/>
          <w:sz w:val="22"/>
          <w:szCs w:val="22"/>
        </w:rPr>
        <w:t>Para los efectos del presente ordenamiento se entenderá por:</w:t>
      </w:r>
    </w:p>
    <w:p w14:paraId="1153D9E3"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w:t>
      </w:r>
    </w:p>
    <w:p w14:paraId="58DA8EF6"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IX. Exhumación: Extracción de un cadáver sepultado;</w:t>
      </w:r>
    </w:p>
    <w:p w14:paraId="53AB67BB"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w:t>
      </w:r>
    </w:p>
    <w:p w14:paraId="71B74E24"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XII. Inhumar: Sepultar un cadáver;</w:t>
      </w:r>
    </w:p>
    <w:p w14:paraId="203DB9C9"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w:t>
      </w:r>
    </w:p>
    <w:p w14:paraId="7B0D0D7C" w14:textId="77777777" w:rsidR="00DF27D9" w:rsidRPr="00723FCE" w:rsidRDefault="00DF27D9">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3ECB5A77"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 xml:space="preserve">Artículo 6.72. </w:t>
      </w:r>
      <w:r w:rsidRPr="00723FCE">
        <w:rPr>
          <w:rFonts w:ascii="Palatino Linotype" w:eastAsia="Palatino Linotype" w:hAnsi="Palatino Linotype" w:cs="Palatino Linotype"/>
          <w:i/>
          <w:sz w:val="22"/>
          <w:szCs w:val="22"/>
        </w:rPr>
        <w:t>Corresponde a las y los particulares que soliciten servicios en los panteones contribuir con el pago de derechos establecidos en el Código Financiero del Estado de México y Municipios.</w:t>
      </w:r>
    </w:p>
    <w:p w14:paraId="1A5A49FF" w14:textId="77777777" w:rsidR="00DF27D9" w:rsidRPr="00723FCE" w:rsidRDefault="00DF27D9">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14D5690C" w14:textId="77777777" w:rsidR="00DF27D9" w:rsidRPr="00723FCE" w:rsidRDefault="00037853">
      <w:pPr>
        <w:pBdr>
          <w:top w:val="nil"/>
          <w:left w:val="nil"/>
          <w:bottom w:val="nil"/>
          <w:right w:val="nil"/>
          <w:between w:val="nil"/>
        </w:pBdr>
        <w:ind w:left="567" w:right="843"/>
        <w:jc w:val="center"/>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SECCIÓN QUINTA</w:t>
      </w:r>
    </w:p>
    <w:p w14:paraId="5A2BA7AE" w14:textId="77777777" w:rsidR="00DF27D9" w:rsidRPr="00723FCE" w:rsidRDefault="00037853">
      <w:pPr>
        <w:pBdr>
          <w:top w:val="nil"/>
          <w:left w:val="nil"/>
          <w:bottom w:val="nil"/>
          <w:right w:val="nil"/>
          <w:between w:val="nil"/>
        </w:pBdr>
        <w:ind w:left="567" w:right="843"/>
        <w:jc w:val="center"/>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DE LAS INHUMACIONES, EXHUMACIONES E INCINERACIONES</w:t>
      </w:r>
    </w:p>
    <w:p w14:paraId="57CCB280" w14:textId="77777777" w:rsidR="00DF27D9" w:rsidRPr="00723FCE" w:rsidRDefault="00DF27D9">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62E8AEBE"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 xml:space="preserve">Artículo 6.94. </w:t>
      </w:r>
      <w:r w:rsidRPr="00723FCE">
        <w:rPr>
          <w:rFonts w:ascii="Palatino Linotype" w:eastAsia="Palatino Linotype" w:hAnsi="Palatino Linotype" w:cs="Palatino Linotype"/>
          <w:i/>
          <w:sz w:val="22"/>
          <w:szCs w:val="22"/>
        </w:rPr>
        <w:t>La inhumación, exhumación e incineración de cadáveres, sólo se podrá realizar con la autorización de la o el Oficial de Registro Civil que corresponda, quien exigirá la presentación del certificado médico de defunción para asegurarse del fallecimiento y sus causas.</w:t>
      </w:r>
    </w:p>
    <w:p w14:paraId="13848B7D" w14:textId="77777777" w:rsidR="00DF27D9" w:rsidRPr="00723FCE" w:rsidRDefault="00DF27D9">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5EE7F36E"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 xml:space="preserve">Artículo 6.95. </w:t>
      </w:r>
      <w:r w:rsidRPr="00723FCE">
        <w:rPr>
          <w:rFonts w:ascii="Palatino Linotype" w:eastAsia="Palatino Linotype" w:hAnsi="Palatino Linotype" w:cs="Palatino Linotype"/>
          <w:i/>
          <w:sz w:val="22"/>
          <w:szCs w:val="22"/>
        </w:rPr>
        <w:t>Para que el administrador del panteón proceda a autorizar cualquier inhumación, en el caso de fosa nueva será indispensable que se presente la siguiente documentación: Identificación del solicitante, copia certificada del acta de defunción, orden de traslado en su caso, orden de inhumación, documento que compruebe el domicilio y recibo de la Tesorería Municipal del pago de derechos.</w:t>
      </w:r>
    </w:p>
    <w:p w14:paraId="0372A592" w14:textId="77777777" w:rsidR="00DF27D9" w:rsidRPr="00723FCE" w:rsidRDefault="00DF27D9">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60468703"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 xml:space="preserve">Artículo 6.96. </w:t>
      </w:r>
      <w:r w:rsidRPr="00723FCE">
        <w:rPr>
          <w:rFonts w:ascii="Palatino Linotype" w:eastAsia="Palatino Linotype" w:hAnsi="Palatino Linotype" w:cs="Palatino Linotype"/>
          <w:i/>
          <w:sz w:val="22"/>
          <w:szCs w:val="22"/>
        </w:rPr>
        <w:t>Para poder solicitar los servicios en los panteones del Municipio, las y los interesados deberán contar con la documentación legal necesaria; en caso de que no cumpla con todos los requisitos, se suspenderá la inhumación o cremación hasta reunir los requisitos correspondientes.</w:t>
      </w:r>
    </w:p>
    <w:p w14:paraId="0CB6680B" w14:textId="77777777" w:rsidR="00DF27D9" w:rsidRPr="00723FCE" w:rsidRDefault="00DF27D9">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4CC21B54" w14:textId="77777777" w:rsidR="00DF27D9" w:rsidRPr="00723FCE" w:rsidRDefault="00DF27D9">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4D9F3B3C" w14:textId="77777777" w:rsidR="00DF27D9" w:rsidRPr="00723FCE" w:rsidRDefault="00037853">
      <w:pPr>
        <w:pBdr>
          <w:top w:val="nil"/>
          <w:left w:val="nil"/>
          <w:bottom w:val="nil"/>
          <w:right w:val="nil"/>
          <w:between w:val="nil"/>
        </w:pBdr>
        <w:ind w:left="567" w:right="843"/>
        <w:jc w:val="center"/>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SECCIÓN DÉCIMA</w:t>
      </w:r>
    </w:p>
    <w:p w14:paraId="70B03ED7" w14:textId="77777777" w:rsidR="00DF27D9" w:rsidRPr="00723FCE" w:rsidRDefault="00037853">
      <w:pPr>
        <w:pBdr>
          <w:top w:val="nil"/>
          <w:left w:val="nil"/>
          <w:bottom w:val="nil"/>
          <w:right w:val="nil"/>
          <w:between w:val="nil"/>
        </w:pBdr>
        <w:ind w:left="567" w:right="843"/>
        <w:jc w:val="center"/>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DE LA ORGANIZACIÓN Y ADMINISTRACIÓN</w:t>
      </w:r>
    </w:p>
    <w:p w14:paraId="3467BA56" w14:textId="77777777" w:rsidR="00DF27D9" w:rsidRPr="00723FCE" w:rsidRDefault="00037853">
      <w:pPr>
        <w:pBdr>
          <w:top w:val="nil"/>
          <w:left w:val="nil"/>
          <w:bottom w:val="nil"/>
          <w:right w:val="nil"/>
          <w:between w:val="nil"/>
        </w:pBdr>
        <w:ind w:left="567" w:right="843"/>
        <w:jc w:val="center"/>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DE LOS PANTEONES</w:t>
      </w:r>
    </w:p>
    <w:p w14:paraId="0A645561"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 xml:space="preserve">Artículo 6.123. </w:t>
      </w:r>
      <w:r w:rsidRPr="00723FCE">
        <w:rPr>
          <w:rFonts w:ascii="Palatino Linotype" w:eastAsia="Palatino Linotype" w:hAnsi="Palatino Linotype" w:cs="Palatino Linotype"/>
          <w:i/>
          <w:sz w:val="22"/>
          <w:szCs w:val="22"/>
        </w:rPr>
        <w:t xml:space="preserve">Los administradores de los panteones tendrán las atribuciones siguientes: </w:t>
      </w:r>
    </w:p>
    <w:p w14:paraId="462C1F70"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w:t>
      </w:r>
    </w:p>
    <w:p w14:paraId="25BEE42E"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b/>
          <w:i/>
          <w:sz w:val="22"/>
          <w:szCs w:val="22"/>
        </w:rPr>
      </w:pPr>
      <w:r w:rsidRPr="00723FCE">
        <w:rPr>
          <w:rFonts w:ascii="Palatino Linotype" w:eastAsia="Palatino Linotype" w:hAnsi="Palatino Linotype" w:cs="Palatino Linotype"/>
          <w:b/>
          <w:i/>
          <w:sz w:val="22"/>
          <w:szCs w:val="22"/>
        </w:rPr>
        <w:t>III. Remitir mensualmente a su superior jerárquico los informes de actividades que rindan sobre el estado que guarda el panteón;</w:t>
      </w:r>
    </w:p>
    <w:p w14:paraId="2744800B"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w:t>
      </w:r>
    </w:p>
    <w:p w14:paraId="09F0FCD7"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b/>
          <w:i/>
          <w:sz w:val="22"/>
          <w:szCs w:val="22"/>
        </w:rPr>
      </w:pPr>
      <w:r w:rsidRPr="00723FCE">
        <w:rPr>
          <w:rFonts w:ascii="Palatino Linotype" w:eastAsia="Palatino Linotype" w:hAnsi="Palatino Linotype" w:cs="Palatino Linotype"/>
          <w:b/>
          <w:i/>
          <w:sz w:val="22"/>
          <w:szCs w:val="22"/>
        </w:rPr>
        <w:t>Llevar la anotación diaria de los movimientos de los libros de registro donde se anotarán los datos correspondientes a inhumaciones y exhumaciones, incineraciones, fosa común, reducciones de partes del cuerpo y osario;</w:t>
      </w:r>
    </w:p>
    <w:p w14:paraId="7D208B95"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b/>
          <w:i/>
          <w:sz w:val="22"/>
          <w:szCs w:val="22"/>
        </w:rPr>
      </w:pPr>
      <w:r w:rsidRPr="00723FCE">
        <w:rPr>
          <w:rFonts w:ascii="Palatino Linotype" w:eastAsia="Palatino Linotype" w:hAnsi="Palatino Linotype" w:cs="Palatino Linotype"/>
          <w:b/>
          <w:i/>
          <w:sz w:val="22"/>
          <w:szCs w:val="22"/>
        </w:rPr>
        <w:t>…</w:t>
      </w:r>
    </w:p>
    <w:p w14:paraId="6497DE45" w14:textId="77777777" w:rsidR="00DF27D9" w:rsidRPr="00723FCE" w:rsidRDefault="00DF27D9">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3136E2BF" w14:textId="77777777" w:rsidR="00DF27D9" w:rsidRPr="00723FCE" w:rsidRDefault="00037853">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 xml:space="preserve">Artículo 6.124. </w:t>
      </w:r>
      <w:r w:rsidRPr="00723FCE">
        <w:rPr>
          <w:rFonts w:ascii="Palatino Linotype" w:eastAsia="Palatino Linotype" w:hAnsi="Palatino Linotype" w:cs="Palatino Linotype"/>
          <w:i/>
          <w:sz w:val="22"/>
          <w:szCs w:val="22"/>
        </w:rPr>
        <w:t>Los panteones que se encuentran ubicados en las delegaciones, subdelegaciones y de administración sectorial, son áreas de servicio público, y estarán bajo la inspección de la Dirección General de Servicios Públicos a través de la Dirección de Mantenimiento de Áreas Verdes y Panteones; lo anterior sin prejuicio de los particulares que prestan este servicio público mediante concesión y los comisariados ejidales y de bienes comunales.</w:t>
      </w:r>
    </w:p>
    <w:p w14:paraId="21A57F86" w14:textId="77777777" w:rsidR="00DF27D9" w:rsidRPr="00723FCE" w:rsidRDefault="00DF27D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519EBC1" w14:textId="77777777" w:rsidR="00DF27D9" w:rsidRPr="00723FCE" w:rsidRDefault="000378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De la interpretación a la normatividad citada, se pueden arribar a las siguientes conclusiones:</w:t>
      </w:r>
    </w:p>
    <w:p w14:paraId="2E762E2B" w14:textId="77777777" w:rsidR="00DF27D9" w:rsidRPr="00723FCE" w:rsidRDefault="00DF27D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6D60669" w14:textId="77777777" w:rsidR="00DF27D9" w:rsidRPr="00723FCE" w:rsidRDefault="0003785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Los panteones delegacionales o subdelegacionales son administrados por las autoridades auxiliares;</w:t>
      </w:r>
    </w:p>
    <w:p w14:paraId="5BC09501" w14:textId="77777777" w:rsidR="00DF27D9" w:rsidRPr="00723FCE" w:rsidRDefault="0003785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Las inhumaciones y exhumaciones deben contar con autorización del Registro Civil o, en su caso del Ministerio Público; </w:t>
      </w:r>
    </w:p>
    <w:p w14:paraId="06211D4F" w14:textId="77777777" w:rsidR="00DF27D9" w:rsidRPr="00723FCE" w:rsidRDefault="0003785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Los panteones que se encuentran ubicados en las delegaciones o subdelegaciones estarán bajo inspecciones de la Dirección General de Servicios Públicos del Ayuntamiento;</w:t>
      </w:r>
    </w:p>
    <w:p w14:paraId="3F6E204A" w14:textId="77777777" w:rsidR="00DF27D9" w:rsidRPr="00723FCE" w:rsidRDefault="0003785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Las autoridades auxiliares deben presentar anualmente a la comunidad que representan y al Ayuntamiento del periodo que comprende del uno al catorce de abril del año que corresponde el estado que guarda su gestión;</w:t>
      </w:r>
    </w:p>
    <w:p w14:paraId="7ED98062" w14:textId="77777777" w:rsidR="00DF27D9" w:rsidRPr="00723FCE" w:rsidRDefault="0003785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La Dirección General de Servicios Públicos debe solicitar y revisar el informe mensual de las y los delegados y subdelegados que realizan la función de administrador de panteones y de las y los Presidentes de los Consejos de Participación Ciudadana encargados de os panteones de administración sectorial.</w:t>
      </w:r>
    </w:p>
    <w:p w14:paraId="791F3712" w14:textId="77777777" w:rsidR="00DF27D9" w:rsidRPr="00723FCE" w:rsidRDefault="00DF27D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D9096F7" w14:textId="77777777" w:rsidR="00DF27D9" w:rsidRPr="00723FCE" w:rsidRDefault="000378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De lo anterior, se advierte que, quien tiene atribuciones, funciones y competencias para conocer respecto a la información requerida es la Dirección General de Servicios Públicos del Ayuntamiento de Toluca, por lo que, al haber turnado la solicitud a la unidad administrativa referida, se tiene que se acreditó 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6EFC4B15" w14:textId="77777777" w:rsidR="00DF27D9" w:rsidRPr="00723FCE" w:rsidRDefault="00037853">
      <w:pPr>
        <w:spacing w:after="240" w:line="360" w:lineRule="auto"/>
        <w:ind w:left="284"/>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5FD95E29" w14:textId="77777777" w:rsidR="00DF27D9" w:rsidRPr="00723FCE" w:rsidRDefault="00037853">
      <w:pPr>
        <w:spacing w:after="240" w:line="360" w:lineRule="auto"/>
        <w:ind w:left="284"/>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30FE3CB6" w14:textId="77777777" w:rsidR="00DF27D9" w:rsidRPr="00723FCE" w:rsidRDefault="00037853">
      <w:pPr>
        <w:spacing w:after="240" w:line="360" w:lineRule="auto"/>
        <w:ind w:left="284"/>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246BE896" w14:textId="77777777" w:rsidR="00DF27D9" w:rsidRPr="00723FCE" w:rsidRDefault="00037853">
      <w:pPr>
        <w:spacing w:after="240" w:line="360" w:lineRule="auto"/>
        <w:ind w:left="284"/>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5AC68D7E" w14:textId="77777777" w:rsidR="00DF27D9" w:rsidRPr="00723FCE" w:rsidRDefault="00037853">
      <w:pPr>
        <w:spacing w:after="240" w:line="360" w:lineRule="auto"/>
        <w:ind w:left="284"/>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0E2F1429" w14:textId="77777777" w:rsidR="00DF27D9" w:rsidRPr="00723FCE" w:rsidRDefault="00037853">
      <w:pPr>
        <w:spacing w:after="240" w:line="360" w:lineRule="auto"/>
        <w:ind w:left="284"/>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3F252643" w14:textId="77777777" w:rsidR="00DF27D9" w:rsidRPr="00723FCE" w:rsidRDefault="00037853">
      <w:pP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En este orden de ideas, se reitera que la Dirección General de Servicios Públicos es el área que cuenta con atribuciones para generar, administrar o poseer la información requerida; con lo que no se acreditó la correcta búsqueda exhaustiva y razonable de la información.</w:t>
      </w:r>
    </w:p>
    <w:p w14:paraId="0F39A91E" w14:textId="77777777" w:rsidR="00DF27D9" w:rsidRPr="00723FCE" w:rsidRDefault="00DF27D9">
      <w:pPr>
        <w:spacing w:line="360" w:lineRule="auto"/>
        <w:jc w:val="both"/>
        <w:rPr>
          <w:rFonts w:ascii="Palatino Linotype" w:eastAsia="Palatino Linotype" w:hAnsi="Palatino Linotype" w:cs="Palatino Linotype"/>
          <w:sz w:val="22"/>
          <w:szCs w:val="22"/>
        </w:rPr>
      </w:pPr>
    </w:p>
    <w:p w14:paraId="32199008" w14:textId="77777777" w:rsidR="00DF27D9" w:rsidRPr="00723FCE" w:rsidRDefault="00037853">
      <w:pP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Ahora bien, dicho lo anterior, es conveniente referir que, mediante sus respuestas, se limitó a referir que los panteones que se localizan en las Delegaciones y Subdelegaciones son administrados por las autoridades auxiliares, por lo que el Sujeto Obligado no genera, administra y posee información al respecto.  Situación que fue ratificada por el Sujeto Obligado mediante el informe justificado.</w:t>
      </w:r>
    </w:p>
    <w:p w14:paraId="19B75C39" w14:textId="77777777" w:rsidR="00DF27D9" w:rsidRPr="00723FCE" w:rsidRDefault="00037853">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Establecido lo anterior, es necesario precisar que la Dirección General de Servicios Públicos puede contar con los documentos que contengan el número de inhumaciones y exhumaciones realizadas en las delegaciones y subdelegaciones, aun cuando la administración de los panteones esté a cargo de las autoridades auxiliares. Esto se debe a que dicha Dirección tiene la facultad de realizar inspecciones en los panteones ubicados en esas demarcaciones, así como la obligación de solicitar y revisar los informes mensuales que elaboran los delegados, subdelegados y presidentes de los Consejos de Participación Ciudadana encargados de la administración sectorial. Estas funciones implican necesariamente el acceso a la información operativa de los panteones, incluyendo las anotaciones diarias en los libros de registro sobre los datos de inhumaciones y exhumaciones.</w:t>
      </w:r>
    </w:p>
    <w:p w14:paraId="2A59BDF7" w14:textId="77777777" w:rsidR="00DF27D9" w:rsidRPr="00723FCE" w:rsidRDefault="000378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Además, las autoridades auxiliares están obligadas a presentar anualmente un informe del estado que guarda su gestión tanto a la comunidad como al Ayuntamiento, lo que refuerza la obligación de transparentar y documentar todas las actividades realizadas, entre ellas las relacionadas con los servicios de panteones de su competencia. Por lo tanto, aunque la autorización para inhumaciones y exhumaciones provenga del Registro Civil o del Ministerio Público, y la ejecución esté a cargo de las autoridades auxiliares, la Dirección General de Servicios Públicos sí puede contar con los documentos correspondientes como parte de sus funciones de supervisión y control administrativo, las cuales pudieran obrar de manera enunciativa más no limitativa en los informes que remiten los administradores de los panteones a la Dirección General de Servicios Públicos. </w:t>
      </w:r>
    </w:p>
    <w:p w14:paraId="4FD97C9A" w14:textId="77777777" w:rsidR="00DF27D9" w:rsidRPr="00723FCE" w:rsidRDefault="00DF27D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58E11E9" w14:textId="77777777" w:rsidR="00DF27D9" w:rsidRPr="00723FCE" w:rsidRDefault="000378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Por lo anterior, se ordena al Sujeto Obligado realizar una búsqueda exhaustiva y razonable de la información a efecto de localizar y poner a disposición del recurrente los documentos donde conste de las autoridades auxiliares del Ayuntamiento de Toluca el número de inhumaciones o exhumaciones otorgadas en los años 2015 al 2024, con el soporte documental correspondiente. </w:t>
      </w:r>
    </w:p>
    <w:p w14:paraId="1651FC0D" w14:textId="77777777" w:rsidR="00DF27D9" w:rsidRPr="00723FCE" w:rsidRDefault="00DF27D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23F417B" w14:textId="77777777" w:rsidR="00DF27D9" w:rsidRPr="00723FCE" w:rsidRDefault="000378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2" w:name="_heading=h.ln3lt5uolh31" w:colFirst="0" w:colLast="0"/>
      <w:bookmarkEnd w:id="2"/>
      <w:r w:rsidRPr="00723FCE">
        <w:rPr>
          <w:rFonts w:ascii="Palatino Linotype" w:eastAsia="Palatino Linotype" w:hAnsi="Palatino Linotype" w:cs="Palatino Linotype"/>
          <w:sz w:val="22"/>
          <w:szCs w:val="22"/>
        </w:rPr>
        <w:t xml:space="preserve">De ser el caso de que no se cuente con información se exhumaciones por no haberse generado, bastará con que así lo haga del conocimiento de la parte </w:t>
      </w:r>
      <w:r w:rsidRPr="00723FCE">
        <w:rPr>
          <w:rFonts w:ascii="Palatino Linotype" w:eastAsia="Palatino Linotype" w:hAnsi="Palatino Linotype" w:cs="Palatino Linotype"/>
          <w:b/>
          <w:sz w:val="22"/>
          <w:szCs w:val="22"/>
        </w:rPr>
        <w:t>Recurrente</w:t>
      </w:r>
      <w:r w:rsidRPr="00723FCE">
        <w:rPr>
          <w:rFonts w:ascii="Palatino Linotype" w:eastAsia="Palatino Linotype" w:hAnsi="Palatino Linotype" w:cs="Palatino Linotype"/>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2FC005D1" w14:textId="77777777" w:rsidR="00DF27D9" w:rsidRPr="00723FCE" w:rsidRDefault="00DF27D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4ABFF9C" w14:textId="77777777" w:rsidR="00DF27D9" w:rsidRPr="00723FCE" w:rsidRDefault="00037853">
      <w:pPr>
        <w:spacing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Ahora bien, no debe dejarse de lado que, por la temporalidad de la información solicitada, es posible que los documentos por tener más de seis años el más antiguo no obrara en los archivos por haberse realizado la baja documental; por lo que, lo procedente es emitir una declaratoria formal de la inexistencia, acompañada del acta de la baja documental que acredite la legal destrucción de la información solicitada.</w:t>
      </w:r>
    </w:p>
    <w:p w14:paraId="0579F7F7" w14:textId="77777777" w:rsidR="00DF27D9" w:rsidRPr="00723FCE" w:rsidRDefault="00DF27D9">
      <w:pPr>
        <w:spacing w:line="360" w:lineRule="auto"/>
        <w:ind w:right="49"/>
        <w:jc w:val="both"/>
        <w:rPr>
          <w:rFonts w:ascii="Palatino Linotype" w:eastAsia="Palatino Linotype" w:hAnsi="Palatino Linotype" w:cs="Palatino Linotype"/>
          <w:sz w:val="22"/>
          <w:szCs w:val="22"/>
        </w:rPr>
      </w:pPr>
    </w:p>
    <w:p w14:paraId="332A6E9C" w14:textId="77777777" w:rsidR="00DF27D9" w:rsidRPr="00723FCE" w:rsidRDefault="00037853">
      <w:pPr>
        <w:spacing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Lo anterior, en términos de lo que señala el artículo 19, tercer párrafo, 49, fracciones II y XIII; 169 y 170 de la Ley de Transparencia y Acceso a la Información Pública del Estado de México y Municipios, que se leen como sigue:</w:t>
      </w:r>
    </w:p>
    <w:p w14:paraId="7DE23321" w14:textId="77777777" w:rsidR="00DF27D9" w:rsidRPr="00723FCE" w:rsidRDefault="00DF27D9">
      <w:pPr>
        <w:spacing w:line="360" w:lineRule="auto"/>
        <w:ind w:right="49"/>
        <w:jc w:val="both"/>
        <w:rPr>
          <w:rFonts w:ascii="Palatino Linotype" w:eastAsia="Palatino Linotype" w:hAnsi="Palatino Linotype" w:cs="Palatino Linotype"/>
          <w:i/>
          <w:sz w:val="22"/>
          <w:szCs w:val="22"/>
        </w:rPr>
      </w:pPr>
    </w:p>
    <w:p w14:paraId="69D07EBC"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w:t>
      </w:r>
      <w:r w:rsidRPr="00723FCE">
        <w:rPr>
          <w:rFonts w:ascii="Palatino Linotype" w:eastAsia="Palatino Linotype" w:hAnsi="Palatino Linotype" w:cs="Palatino Linotype"/>
          <w:b/>
          <w:i/>
          <w:sz w:val="22"/>
          <w:szCs w:val="22"/>
        </w:rPr>
        <w:t>Artículo 19.</w:t>
      </w:r>
      <w:r w:rsidRPr="00723FCE">
        <w:rPr>
          <w:rFonts w:ascii="Palatino Linotype" w:eastAsia="Palatino Linotype" w:hAnsi="Palatino Linotype" w:cs="Palatino Linotype"/>
          <w:i/>
          <w:sz w:val="22"/>
          <w:szCs w:val="22"/>
        </w:rPr>
        <w:t xml:space="preserve"> (…)</w:t>
      </w:r>
    </w:p>
    <w:p w14:paraId="7E9AD4F9"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723FCE">
        <w:rPr>
          <w:rFonts w:ascii="Palatino Linotype" w:eastAsia="Palatino Linotype" w:hAnsi="Palatino Linotype" w:cs="Palatino Linotype"/>
          <w:i/>
          <w:sz w:val="22"/>
          <w:szCs w:val="22"/>
        </w:rPr>
        <w:t>, debidamente fundado y motivado, en el que detalle las razones del por qué no obra en sus archivos.”</w:t>
      </w:r>
    </w:p>
    <w:p w14:paraId="14E95D21"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w:t>
      </w:r>
      <w:r w:rsidRPr="00723FCE">
        <w:rPr>
          <w:rFonts w:ascii="Palatino Linotype" w:eastAsia="Palatino Linotype" w:hAnsi="Palatino Linotype" w:cs="Palatino Linotype"/>
          <w:b/>
          <w:i/>
          <w:sz w:val="22"/>
          <w:szCs w:val="22"/>
        </w:rPr>
        <w:t>Artículo 49.</w:t>
      </w:r>
      <w:r w:rsidRPr="00723FCE">
        <w:rPr>
          <w:rFonts w:ascii="Palatino Linotype" w:eastAsia="Palatino Linotype" w:hAnsi="Palatino Linotype" w:cs="Palatino Linotype"/>
          <w:i/>
          <w:sz w:val="22"/>
          <w:szCs w:val="22"/>
        </w:rPr>
        <w:t xml:space="preserve"> </w:t>
      </w:r>
      <w:r w:rsidRPr="00723FCE">
        <w:rPr>
          <w:rFonts w:ascii="Palatino Linotype" w:eastAsia="Palatino Linotype" w:hAnsi="Palatino Linotype" w:cs="Palatino Linotype"/>
          <w:b/>
          <w:i/>
          <w:sz w:val="22"/>
          <w:szCs w:val="22"/>
        </w:rPr>
        <w:t>Los Comités de Transparencia</w:t>
      </w:r>
      <w:r w:rsidRPr="00723FCE">
        <w:rPr>
          <w:rFonts w:ascii="Palatino Linotype" w:eastAsia="Palatino Linotype" w:hAnsi="Palatino Linotype" w:cs="Palatino Linotype"/>
          <w:i/>
          <w:sz w:val="22"/>
          <w:szCs w:val="22"/>
        </w:rPr>
        <w:t xml:space="preserve"> tendrán las siguientes </w:t>
      </w:r>
      <w:r w:rsidRPr="00723FCE">
        <w:rPr>
          <w:rFonts w:ascii="Palatino Linotype" w:eastAsia="Palatino Linotype" w:hAnsi="Palatino Linotype" w:cs="Palatino Linotype"/>
          <w:b/>
          <w:i/>
          <w:sz w:val="22"/>
          <w:szCs w:val="22"/>
        </w:rPr>
        <w:t>atribuciones</w:t>
      </w:r>
      <w:r w:rsidRPr="00723FCE">
        <w:rPr>
          <w:rFonts w:ascii="Palatino Linotype" w:eastAsia="Palatino Linotype" w:hAnsi="Palatino Linotype" w:cs="Palatino Linotype"/>
          <w:i/>
          <w:sz w:val="22"/>
          <w:szCs w:val="22"/>
        </w:rPr>
        <w:t>:</w:t>
      </w:r>
    </w:p>
    <w:p w14:paraId="57A67A74"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i/>
          <w:sz w:val="22"/>
          <w:szCs w:val="22"/>
        </w:rPr>
        <w:t>II.</w:t>
      </w:r>
      <w:r w:rsidRPr="00723FCE">
        <w:rPr>
          <w:rFonts w:ascii="Palatino Linotype" w:eastAsia="Palatino Linotype" w:hAnsi="Palatino Linotype" w:cs="Palatino Linotype"/>
          <w:i/>
          <w:sz w:val="22"/>
          <w:szCs w:val="22"/>
        </w:rPr>
        <w:t xml:space="preserve"> </w:t>
      </w:r>
      <w:r w:rsidRPr="00723FCE">
        <w:rPr>
          <w:rFonts w:ascii="Palatino Linotype" w:eastAsia="Palatino Linotype" w:hAnsi="Palatino Linotype" w:cs="Palatino Linotype"/>
          <w:b/>
          <w:i/>
          <w:sz w:val="22"/>
          <w:szCs w:val="22"/>
        </w:rPr>
        <w:t>Confirmar, modificar o revocar las determinaciones que en materia de</w:t>
      </w:r>
      <w:r w:rsidRPr="00723FCE">
        <w:rPr>
          <w:rFonts w:ascii="Palatino Linotype" w:eastAsia="Palatino Linotype" w:hAnsi="Palatino Linotype" w:cs="Palatino Linotype"/>
          <w:i/>
          <w:sz w:val="22"/>
          <w:szCs w:val="22"/>
        </w:rPr>
        <w:t xml:space="preserve"> ampliación del plazo de respuesta, clasificación de la información y </w:t>
      </w:r>
      <w:r w:rsidRPr="00723FCE">
        <w:rPr>
          <w:rFonts w:ascii="Palatino Linotype" w:eastAsia="Palatino Linotype" w:hAnsi="Palatino Linotype" w:cs="Palatino Linotype"/>
          <w:b/>
          <w:i/>
          <w:sz w:val="22"/>
          <w:szCs w:val="22"/>
        </w:rPr>
        <w:t>declaración de inexistencia</w:t>
      </w:r>
      <w:r w:rsidRPr="00723FCE">
        <w:rPr>
          <w:rFonts w:ascii="Palatino Linotype" w:eastAsia="Palatino Linotype" w:hAnsi="Palatino Linotype" w:cs="Palatino Linotype"/>
          <w:i/>
          <w:sz w:val="22"/>
          <w:szCs w:val="22"/>
        </w:rPr>
        <w:t xml:space="preserve"> o de incompetencia realicen los titulares de las áreas de los sujetos obligados;</w:t>
      </w:r>
    </w:p>
    <w:p w14:paraId="28B48836"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i/>
          <w:sz w:val="22"/>
          <w:szCs w:val="22"/>
        </w:rPr>
        <w:t>XIII</w:t>
      </w:r>
      <w:r w:rsidRPr="00723FCE">
        <w:rPr>
          <w:rFonts w:ascii="Palatino Linotype" w:eastAsia="Palatino Linotype" w:hAnsi="Palatino Linotype" w:cs="Palatino Linotype"/>
          <w:i/>
          <w:sz w:val="22"/>
          <w:szCs w:val="22"/>
        </w:rPr>
        <w:t xml:space="preserve">. </w:t>
      </w:r>
      <w:r w:rsidRPr="00723FCE">
        <w:rPr>
          <w:rFonts w:ascii="Palatino Linotype" w:eastAsia="Palatino Linotype" w:hAnsi="Palatino Linotype" w:cs="Palatino Linotype"/>
          <w:b/>
          <w:i/>
          <w:sz w:val="22"/>
          <w:szCs w:val="22"/>
        </w:rPr>
        <w:t>Dictaminar las declaratorias de inexistencia de la información</w:t>
      </w:r>
      <w:r w:rsidRPr="00723FCE">
        <w:rPr>
          <w:rFonts w:ascii="Palatino Linotype" w:eastAsia="Palatino Linotype" w:hAnsi="Palatino Linotype" w:cs="Palatino Linotype"/>
          <w:i/>
          <w:sz w:val="22"/>
          <w:szCs w:val="22"/>
        </w:rPr>
        <w:t xml:space="preserve"> que les remitan las unidades administrativas y resolver en consecuencia…”</w:t>
      </w:r>
    </w:p>
    <w:p w14:paraId="30DA51D1"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w:t>
      </w:r>
      <w:r w:rsidRPr="00723FCE">
        <w:rPr>
          <w:rFonts w:ascii="Palatino Linotype" w:eastAsia="Palatino Linotype" w:hAnsi="Palatino Linotype" w:cs="Palatino Linotype"/>
          <w:b/>
          <w:i/>
          <w:sz w:val="22"/>
          <w:szCs w:val="22"/>
        </w:rPr>
        <w:t>Artículo 169</w:t>
      </w:r>
      <w:r w:rsidRPr="00723FCE">
        <w:rPr>
          <w:rFonts w:ascii="Palatino Linotype" w:eastAsia="Palatino Linotype" w:hAnsi="Palatino Linotype" w:cs="Palatino Linotype"/>
          <w:i/>
          <w:sz w:val="22"/>
          <w:szCs w:val="22"/>
        </w:rPr>
        <w:t xml:space="preserve">. </w:t>
      </w:r>
      <w:r w:rsidRPr="00723FCE">
        <w:rPr>
          <w:rFonts w:ascii="Palatino Linotype" w:eastAsia="Palatino Linotype" w:hAnsi="Palatino Linotype" w:cs="Palatino Linotype"/>
          <w:b/>
          <w:i/>
          <w:sz w:val="22"/>
          <w:szCs w:val="22"/>
        </w:rPr>
        <w:t>Cuando la información no se encuentre en los archivos del sujeto obligado, el Comité de Transparencia</w:t>
      </w:r>
      <w:r w:rsidRPr="00723FCE">
        <w:rPr>
          <w:rFonts w:ascii="Palatino Linotype" w:eastAsia="Palatino Linotype" w:hAnsi="Palatino Linotype" w:cs="Palatino Linotype"/>
          <w:i/>
          <w:sz w:val="22"/>
          <w:szCs w:val="22"/>
        </w:rPr>
        <w:t>: </w:t>
      </w:r>
    </w:p>
    <w:p w14:paraId="42817C5E"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i/>
          <w:sz w:val="22"/>
          <w:szCs w:val="22"/>
        </w:rPr>
        <w:t>I.</w:t>
      </w:r>
      <w:r w:rsidRPr="00723FCE">
        <w:rPr>
          <w:rFonts w:ascii="Palatino Linotype" w:eastAsia="Palatino Linotype" w:hAnsi="Palatino Linotype" w:cs="Palatino Linotype"/>
          <w:i/>
          <w:sz w:val="22"/>
          <w:szCs w:val="22"/>
        </w:rPr>
        <w:t xml:space="preserve"> Analizará el caso y tomará las medidas necesarias para localizar la información; </w:t>
      </w:r>
    </w:p>
    <w:p w14:paraId="7C8CF9E3"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i/>
          <w:sz w:val="22"/>
          <w:szCs w:val="22"/>
        </w:rPr>
        <w:t>II</w:t>
      </w:r>
      <w:r w:rsidRPr="00723FCE">
        <w:rPr>
          <w:rFonts w:ascii="Palatino Linotype" w:eastAsia="Palatino Linotype" w:hAnsi="Palatino Linotype" w:cs="Palatino Linotype"/>
          <w:i/>
          <w:sz w:val="22"/>
          <w:szCs w:val="22"/>
        </w:rPr>
        <w:t xml:space="preserve">. </w:t>
      </w:r>
      <w:r w:rsidRPr="00723FCE">
        <w:rPr>
          <w:rFonts w:ascii="Palatino Linotype" w:eastAsia="Palatino Linotype" w:hAnsi="Palatino Linotype" w:cs="Palatino Linotype"/>
          <w:b/>
          <w:i/>
          <w:sz w:val="22"/>
          <w:szCs w:val="22"/>
        </w:rPr>
        <w:t>Expedirá una resolución que confirme la inexistencia del documento</w:t>
      </w:r>
      <w:r w:rsidRPr="00723FCE">
        <w:rPr>
          <w:rFonts w:ascii="Palatino Linotype" w:eastAsia="Palatino Linotype" w:hAnsi="Palatino Linotype" w:cs="Palatino Linotype"/>
          <w:i/>
          <w:sz w:val="22"/>
          <w:szCs w:val="22"/>
        </w:rPr>
        <w:t>; </w:t>
      </w:r>
    </w:p>
    <w:p w14:paraId="475B6E34"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i/>
          <w:sz w:val="22"/>
          <w:szCs w:val="22"/>
        </w:rPr>
        <w:t>III.</w:t>
      </w:r>
      <w:r w:rsidRPr="00723FCE">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199F9ABB"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i/>
          <w:sz w:val="22"/>
          <w:szCs w:val="22"/>
        </w:rPr>
        <w:t>IV.</w:t>
      </w:r>
      <w:r w:rsidRPr="00723FCE">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 </w:t>
      </w:r>
    </w:p>
    <w:p w14:paraId="1AFFC99C"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 </w:t>
      </w:r>
    </w:p>
    <w:p w14:paraId="61E618B2"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534E5940"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w:t>
      </w:r>
      <w:r w:rsidRPr="00723FCE">
        <w:rPr>
          <w:rFonts w:ascii="Palatino Linotype" w:eastAsia="Palatino Linotype" w:hAnsi="Palatino Linotype" w:cs="Palatino Linotype"/>
          <w:b/>
          <w:i/>
          <w:sz w:val="22"/>
          <w:szCs w:val="22"/>
        </w:rPr>
        <w:t>Artículo 170.</w:t>
      </w:r>
      <w:r w:rsidRPr="00723FCE">
        <w:rPr>
          <w:rFonts w:ascii="Palatino Linotype" w:eastAsia="Palatino Linotype" w:hAnsi="Palatino Linotype" w:cs="Palatino Linotype"/>
          <w:i/>
          <w:sz w:val="22"/>
          <w:szCs w:val="22"/>
        </w:rPr>
        <w:t xml:space="preserve"> </w:t>
      </w:r>
      <w:r w:rsidRPr="00723FCE">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723FCE">
        <w:rPr>
          <w:rFonts w:ascii="Palatino Linotype" w:eastAsia="Palatino Linotype" w:hAnsi="Palatino Linotype" w:cs="Palatino Linotype"/>
          <w:i/>
          <w:sz w:val="22"/>
          <w:szCs w:val="22"/>
        </w:rPr>
        <w:t xml:space="preserve"> </w:t>
      </w:r>
      <w:r w:rsidRPr="00723FCE">
        <w:rPr>
          <w:rFonts w:ascii="Palatino Linotype" w:eastAsia="Palatino Linotype" w:hAnsi="Palatino Linotype" w:cs="Palatino Linotype"/>
          <w:b/>
          <w:i/>
          <w:sz w:val="22"/>
          <w:szCs w:val="22"/>
        </w:rPr>
        <w:t>que permitan al solicitante tener la certeza de que se utilizó un criterio de búsqueda exhaustivo</w:t>
      </w:r>
      <w:r w:rsidRPr="00723FCE">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7FC2DE5D" w14:textId="77777777" w:rsidR="00DF27D9" w:rsidRPr="00723FCE" w:rsidRDefault="00DF27D9">
      <w:pPr>
        <w:spacing w:line="360" w:lineRule="auto"/>
        <w:ind w:right="49"/>
        <w:jc w:val="both"/>
        <w:rPr>
          <w:rFonts w:ascii="Palatino Linotype" w:eastAsia="Palatino Linotype" w:hAnsi="Palatino Linotype" w:cs="Palatino Linotype"/>
          <w:sz w:val="22"/>
          <w:szCs w:val="22"/>
        </w:rPr>
      </w:pPr>
    </w:p>
    <w:p w14:paraId="71D9881F" w14:textId="77777777" w:rsidR="00DF27D9" w:rsidRPr="00723FCE" w:rsidRDefault="00037853">
      <w:pPr>
        <w:spacing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Asimismo, el entonces Instituto Nacional de Transparencia, Acceso a la Información y Protección de Datos Personales en su criterio orientador SO/014/2019, señala lo siguiente respecto a la baja documental:</w:t>
      </w:r>
    </w:p>
    <w:p w14:paraId="414814A8" w14:textId="77777777" w:rsidR="00DF27D9" w:rsidRPr="00723FCE" w:rsidRDefault="00DF27D9">
      <w:pPr>
        <w:spacing w:line="360" w:lineRule="auto"/>
        <w:ind w:right="49"/>
        <w:jc w:val="both"/>
        <w:rPr>
          <w:rFonts w:ascii="Palatino Linotype" w:eastAsia="Palatino Linotype" w:hAnsi="Palatino Linotype" w:cs="Palatino Linotype"/>
          <w:sz w:val="22"/>
          <w:szCs w:val="22"/>
        </w:rPr>
      </w:pPr>
    </w:p>
    <w:p w14:paraId="054D5391" w14:textId="77777777" w:rsidR="00DF27D9" w:rsidRPr="00723FCE" w:rsidRDefault="00037853">
      <w:pPr>
        <w:tabs>
          <w:tab w:val="left" w:pos="1134"/>
        </w:tabs>
        <w:spacing w:line="276" w:lineRule="auto"/>
        <w:ind w:left="851"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 xml:space="preserve">“Baja documental. Las dependencias y entidades deben proporcionar los particulares el documento que acredite dicha situación. </w:t>
      </w:r>
      <w:r w:rsidRPr="00723FCE">
        <w:rPr>
          <w:rFonts w:ascii="Palatino Linotype" w:eastAsia="Palatino Linotype" w:hAnsi="Palatino Linotype" w:cs="Palatino Linotype"/>
          <w:i/>
          <w:sz w:val="22"/>
          <w:szCs w:val="22"/>
        </w:rPr>
        <w:t>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 </w:t>
      </w:r>
    </w:p>
    <w:p w14:paraId="028B8FB0" w14:textId="77777777" w:rsidR="00DF27D9" w:rsidRPr="00723FCE" w:rsidRDefault="00DF27D9">
      <w:pPr>
        <w:tabs>
          <w:tab w:val="left" w:pos="1134"/>
        </w:tabs>
        <w:spacing w:line="276" w:lineRule="auto"/>
        <w:ind w:left="851" w:right="616"/>
        <w:jc w:val="both"/>
        <w:rPr>
          <w:rFonts w:ascii="Palatino Linotype" w:eastAsia="Palatino Linotype" w:hAnsi="Palatino Linotype" w:cs="Palatino Linotype"/>
          <w:i/>
          <w:sz w:val="22"/>
          <w:szCs w:val="22"/>
        </w:rPr>
      </w:pPr>
    </w:p>
    <w:p w14:paraId="3F13F448" w14:textId="77777777" w:rsidR="00DF27D9" w:rsidRPr="00723FCE" w:rsidRDefault="00037853">
      <w:pPr>
        <w:tabs>
          <w:tab w:val="left" w:pos="1134"/>
        </w:tabs>
        <w:spacing w:line="276" w:lineRule="auto"/>
        <w:ind w:left="851" w:right="616"/>
        <w:jc w:val="both"/>
        <w:rPr>
          <w:rFonts w:ascii="Palatino Linotype" w:eastAsia="Palatino Linotype" w:hAnsi="Palatino Linotype" w:cs="Palatino Linotype"/>
          <w:b/>
          <w:i/>
          <w:sz w:val="22"/>
          <w:szCs w:val="22"/>
        </w:rPr>
      </w:pPr>
      <w:r w:rsidRPr="00723FCE">
        <w:rPr>
          <w:rFonts w:ascii="Palatino Linotype" w:eastAsia="Palatino Linotype" w:hAnsi="Palatino Linotype" w:cs="Palatino Linotype"/>
          <w:b/>
          <w:i/>
          <w:sz w:val="22"/>
          <w:szCs w:val="22"/>
        </w:rPr>
        <w:t>Precedentes:</w:t>
      </w:r>
    </w:p>
    <w:p w14:paraId="7B8F417A" w14:textId="77777777" w:rsidR="00DF27D9" w:rsidRPr="00723FCE" w:rsidRDefault="00037853">
      <w:pPr>
        <w:numPr>
          <w:ilvl w:val="0"/>
          <w:numId w:val="6"/>
        </w:numPr>
        <w:tabs>
          <w:tab w:val="left" w:pos="1134"/>
        </w:tabs>
        <w:spacing w:line="276" w:lineRule="auto"/>
        <w:ind w:left="851" w:right="616" w:firstLine="0"/>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Acceso a la información pública. 4650/07. Sesión del 06 de febrero de 2008. Votación por unanimidad. Sin votos disidentes o particulares. Instituto de Seguridad y Servicios Sociales de los Trabajadores del Estado. Comisionado Ponente Alonso Lujambio Irazábal.</w:t>
      </w:r>
    </w:p>
    <w:p w14:paraId="41CFD590" w14:textId="77777777" w:rsidR="00DF27D9" w:rsidRPr="00723FCE" w:rsidRDefault="00037853">
      <w:pPr>
        <w:numPr>
          <w:ilvl w:val="0"/>
          <w:numId w:val="6"/>
        </w:numPr>
        <w:tabs>
          <w:tab w:val="left" w:pos="1134"/>
        </w:tabs>
        <w:spacing w:line="276" w:lineRule="auto"/>
        <w:ind w:left="851" w:right="616" w:firstLine="0"/>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Acceso a la información pública. 0908/08. Sesión del 14 de mayo de 2008. Votación por unanimidad. Sin votos disidentes o particulares. Instituto Mexicano del Seguro Social. Comisionado Ponente Alonso Lujambio Irazábal.</w:t>
      </w:r>
    </w:p>
    <w:p w14:paraId="5D40D30C" w14:textId="77777777" w:rsidR="00DF27D9" w:rsidRPr="00723FCE" w:rsidRDefault="00037853">
      <w:pPr>
        <w:numPr>
          <w:ilvl w:val="0"/>
          <w:numId w:val="6"/>
        </w:numPr>
        <w:tabs>
          <w:tab w:val="left" w:pos="1134"/>
        </w:tabs>
        <w:spacing w:line="276" w:lineRule="auto"/>
        <w:ind w:left="851" w:right="616" w:firstLine="0"/>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Acceso a la información pública. 4961/08. Sesión del 04 de febrero de 2009. Votación por unanimidad. Sin votos disidentes o particulares. Instituto Mexicano del Seguro Social. Comisionado Ponente Alonso Gómez-Robledo V. </w:t>
      </w:r>
    </w:p>
    <w:p w14:paraId="1AED561E" w14:textId="77777777" w:rsidR="00DF27D9" w:rsidRPr="00723FCE" w:rsidRDefault="00037853">
      <w:pPr>
        <w:numPr>
          <w:ilvl w:val="0"/>
          <w:numId w:val="6"/>
        </w:numPr>
        <w:tabs>
          <w:tab w:val="left" w:pos="1134"/>
        </w:tabs>
        <w:spacing w:line="276" w:lineRule="auto"/>
        <w:ind w:left="851" w:right="616" w:firstLine="0"/>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Acceso a la información pública. 0820/09. Sesión del 25 de marzo de 2009. Votación por unanimidad. Sin votos disidentes o particulares. Secretaría de Agricultura, Ganadería, Desarrollo Rural, Pesca y Alimentación. Comisionada Ponente Jacqueline </w:t>
      </w:r>
      <w:proofErr w:type="spellStart"/>
      <w:r w:rsidRPr="00723FCE">
        <w:rPr>
          <w:rFonts w:ascii="Palatino Linotype" w:eastAsia="Palatino Linotype" w:hAnsi="Palatino Linotype" w:cs="Palatino Linotype"/>
          <w:i/>
          <w:sz w:val="22"/>
          <w:szCs w:val="22"/>
        </w:rPr>
        <w:t>Peschard</w:t>
      </w:r>
      <w:proofErr w:type="spellEnd"/>
      <w:r w:rsidRPr="00723FCE">
        <w:rPr>
          <w:rFonts w:ascii="Palatino Linotype" w:eastAsia="Palatino Linotype" w:hAnsi="Palatino Linotype" w:cs="Palatino Linotype"/>
          <w:i/>
          <w:sz w:val="22"/>
          <w:szCs w:val="22"/>
        </w:rPr>
        <w:t xml:space="preserve"> Mariscal.</w:t>
      </w:r>
    </w:p>
    <w:p w14:paraId="1E0D7FD0" w14:textId="77777777" w:rsidR="00DF27D9" w:rsidRPr="00723FCE" w:rsidRDefault="00037853">
      <w:pPr>
        <w:numPr>
          <w:ilvl w:val="0"/>
          <w:numId w:val="6"/>
        </w:numPr>
        <w:tabs>
          <w:tab w:val="left" w:pos="1134"/>
        </w:tabs>
        <w:spacing w:line="276" w:lineRule="auto"/>
        <w:ind w:left="851" w:right="616" w:firstLine="0"/>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Acceso a la información pública. 3928/09. Sesión del 14 de octubre de 2009. Votación por unanimidad. Sin votos disidentes o particulares. Administración Federal de Servicios Educativos en el Distrito Federal. Comisionada Ponente María </w:t>
      </w:r>
      <w:proofErr w:type="spellStart"/>
      <w:r w:rsidRPr="00723FCE">
        <w:rPr>
          <w:rFonts w:ascii="Palatino Linotype" w:eastAsia="Palatino Linotype" w:hAnsi="Palatino Linotype" w:cs="Palatino Linotype"/>
          <w:i/>
          <w:sz w:val="22"/>
          <w:szCs w:val="22"/>
        </w:rPr>
        <w:t>Marván</w:t>
      </w:r>
      <w:proofErr w:type="spellEnd"/>
      <w:r w:rsidRPr="00723FCE">
        <w:rPr>
          <w:rFonts w:ascii="Palatino Linotype" w:eastAsia="Palatino Linotype" w:hAnsi="Palatino Linotype" w:cs="Palatino Linotype"/>
          <w:i/>
          <w:sz w:val="22"/>
          <w:szCs w:val="22"/>
        </w:rPr>
        <w:t xml:space="preserve"> Laborde.”</w:t>
      </w:r>
    </w:p>
    <w:p w14:paraId="06ED09E9" w14:textId="77777777" w:rsidR="00DF27D9" w:rsidRPr="00723FCE" w:rsidRDefault="00DF27D9">
      <w:pPr>
        <w:spacing w:line="360" w:lineRule="auto"/>
        <w:ind w:right="49"/>
        <w:jc w:val="both"/>
        <w:rPr>
          <w:rFonts w:ascii="Palatino Linotype" w:eastAsia="Palatino Linotype" w:hAnsi="Palatino Linotype" w:cs="Palatino Linotype"/>
          <w:i/>
          <w:sz w:val="22"/>
          <w:szCs w:val="22"/>
        </w:rPr>
      </w:pPr>
    </w:p>
    <w:p w14:paraId="4EA1DDBA" w14:textId="77777777" w:rsidR="00DF27D9" w:rsidRPr="00723FCE" w:rsidRDefault="00037853">
      <w:pPr>
        <w:spacing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Dicho de otro modo, deberá procederse a la emisión de una resolución que confirme la inexistencia de la información solicitada por parte del Comité de Transparencia del </w:t>
      </w:r>
      <w:r w:rsidRPr="00723FCE">
        <w:rPr>
          <w:rFonts w:ascii="Palatino Linotype" w:eastAsia="Palatino Linotype" w:hAnsi="Palatino Linotype" w:cs="Palatino Linotype"/>
          <w:b/>
          <w:sz w:val="22"/>
          <w:szCs w:val="22"/>
        </w:rPr>
        <w:t>Sujeto Obligado</w:t>
      </w:r>
      <w:r w:rsidRPr="00723FCE">
        <w:rPr>
          <w:rFonts w:ascii="Palatino Linotype" w:eastAsia="Palatino Linotype" w:hAnsi="Palatino Linotype" w:cs="Palatino Linotype"/>
          <w:sz w:val="22"/>
          <w:szCs w:val="22"/>
        </w:rPr>
        <w:t xml:space="preserve">, debidamente fundado y motivado en el que se detallen las razones por las que la información no obra en sus archivos, misma que deberá ser acompañada de los actos que comprueben que se ordenó la realización de una búsqueda exhaustiva, a fin de generar certeza a la parte </w:t>
      </w:r>
      <w:r w:rsidRPr="00723FCE">
        <w:rPr>
          <w:rFonts w:ascii="Palatino Linotype" w:eastAsia="Palatino Linotype" w:hAnsi="Palatino Linotype" w:cs="Palatino Linotype"/>
          <w:b/>
          <w:sz w:val="22"/>
          <w:szCs w:val="22"/>
        </w:rPr>
        <w:t>Recurrente</w:t>
      </w:r>
      <w:r w:rsidRPr="00723FCE">
        <w:rPr>
          <w:rFonts w:ascii="Palatino Linotype" w:eastAsia="Palatino Linotype" w:hAnsi="Palatino Linotype" w:cs="Palatino Linotype"/>
          <w:sz w:val="22"/>
          <w:szCs w:val="22"/>
        </w:rPr>
        <w:t xml:space="preserve"> y comprobar la inexistencia de la información.</w:t>
      </w:r>
    </w:p>
    <w:p w14:paraId="32C3F73F" w14:textId="77777777" w:rsidR="00DF27D9" w:rsidRPr="00723FCE" w:rsidRDefault="00DF27D9">
      <w:pPr>
        <w:spacing w:line="360" w:lineRule="auto"/>
        <w:ind w:right="49"/>
        <w:jc w:val="both"/>
        <w:rPr>
          <w:rFonts w:ascii="Palatino Linotype" w:eastAsia="Palatino Linotype" w:hAnsi="Palatino Linotype" w:cs="Palatino Linotype"/>
          <w:sz w:val="22"/>
          <w:szCs w:val="22"/>
        </w:rPr>
      </w:pPr>
    </w:p>
    <w:p w14:paraId="22F0FB17" w14:textId="77777777" w:rsidR="00DF27D9" w:rsidRPr="00723FCE" w:rsidRDefault="00037853">
      <w:pPr>
        <w:spacing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Tiene aplicación al respecto el criterio de interpretación en el orden administrativo número 0004-11 emitido por este Instituto, cuyo contenido es del tenor literal siguiente:</w:t>
      </w:r>
    </w:p>
    <w:p w14:paraId="11DD549C" w14:textId="77777777" w:rsidR="00DF27D9" w:rsidRPr="00723FCE" w:rsidRDefault="00DF27D9">
      <w:pPr>
        <w:spacing w:line="360" w:lineRule="auto"/>
        <w:ind w:right="49"/>
        <w:jc w:val="both"/>
        <w:rPr>
          <w:rFonts w:ascii="Palatino Linotype" w:eastAsia="Palatino Linotype" w:hAnsi="Palatino Linotype" w:cs="Palatino Linotype"/>
          <w:sz w:val="22"/>
          <w:szCs w:val="22"/>
        </w:rPr>
      </w:pPr>
    </w:p>
    <w:p w14:paraId="7303A170"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w:t>
      </w:r>
      <w:r w:rsidRPr="00723FCE">
        <w:rPr>
          <w:rFonts w:ascii="Palatino Linotype" w:eastAsia="Palatino Linotype" w:hAnsi="Palatino Linotype" w:cs="Palatino Linotype"/>
          <w:b/>
          <w:i/>
          <w:sz w:val="22"/>
          <w:szCs w:val="22"/>
        </w:rPr>
        <w:t>INEXISTENCIA. DECLARATORIA DE LA. ALCANCES Y PROCEDIMIENTOS</w:t>
      </w:r>
      <w:r w:rsidRPr="00723FCE">
        <w:rPr>
          <w:rFonts w:ascii="Palatino Linotype" w:eastAsia="Palatino Linotype" w:hAnsi="Palatino Linotype" w:cs="Palatino Linotype"/>
          <w:i/>
          <w:sz w:val="22"/>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6D552B70"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Bajo el entendido de que dicha búsqueda exhaustiva permitirá dos determinaciones: </w:t>
      </w:r>
    </w:p>
    <w:p w14:paraId="77705B4C"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i/>
          <w:sz w:val="22"/>
          <w:szCs w:val="22"/>
        </w:rPr>
        <w:t>1ª)</w:t>
      </w:r>
      <w:r w:rsidRPr="00723FCE">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14:paraId="2C6B7D4E"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i/>
          <w:sz w:val="22"/>
          <w:szCs w:val="22"/>
        </w:rPr>
        <w:t>2ª)</w:t>
      </w:r>
      <w:r w:rsidRPr="00723FCE">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32B2D534" w14:textId="77777777" w:rsidR="00DF27D9" w:rsidRPr="00723FCE" w:rsidRDefault="00037853">
      <w:pPr>
        <w:spacing w:line="276" w:lineRule="auto"/>
        <w:ind w:left="851"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11AA0AC1" w14:textId="77777777" w:rsidR="00DF27D9" w:rsidRPr="00723FCE" w:rsidRDefault="00DF27D9">
      <w:pPr>
        <w:spacing w:line="360" w:lineRule="auto"/>
        <w:ind w:right="49"/>
        <w:jc w:val="both"/>
        <w:rPr>
          <w:rFonts w:ascii="Palatino Linotype" w:eastAsia="Palatino Linotype" w:hAnsi="Palatino Linotype" w:cs="Palatino Linotype"/>
          <w:sz w:val="22"/>
          <w:szCs w:val="22"/>
        </w:rPr>
      </w:pPr>
    </w:p>
    <w:p w14:paraId="436B3FF1" w14:textId="77777777" w:rsidR="00DF27D9" w:rsidRPr="00723FCE" w:rsidRDefault="00037853">
      <w:pPr>
        <w:spacing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723FCE">
        <w:rPr>
          <w:rFonts w:ascii="Palatino Linotype" w:eastAsia="Palatino Linotype" w:hAnsi="Palatino Linotype" w:cs="Palatino Linotype"/>
          <w:b/>
          <w:sz w:val="22"/>
          <w:szCs w:val="22"/>
        </w:rPr>
        <w:t>Sujeto Obligado</w:t>
      </w:r>
      <w:r w:rsidRPr="00723FCE">
        <w:rPr>
          <w:rFonts w:ascii="Palatino Linotype" w:eastAsia="Palatino Linotype" w:hAnsi="Palatino Linotype" w:cs="Palatino Linotype"/>
          <w:sz w:val="22"/>
          <w:szCs w:val="22"/>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723FCE">
        <w:rPr>
          <w:rFonts w:ascii="Palatino Linotype" w:eastAsia="Palatino Linotype" w:hAnsi="Palatino Linotype" w:cs="Palatino Linotype"/>
          <w:b/>
          <w:sz w:val="22"/>
          <w:szCs w:val="22"/>
        </w:rPr>
        <w:t>Sujeto Obligado</w:t>
      </w:r>
      <w:r w:rsidRPr="00723FCE">
        <w:rPr>
          <w:rFonts w:ascii="Palatino Linotype" w:eastAsia="Palatino Linotype" w:hAnsi="Palatino Linotype" w:cs="Palatino Linotype"/>
          <w:sz w:val="22"/>
          <w:szCs w:val="22"/>
        </w:rPr>
        <w:t xml:space="preserve"> debió de haber generado, administrado o poseído la información pero en incumplimiento a la norma no lo llevo a cabo. Tal como se lee del criterio que para mayor referencia se transcribe a continuación:</w:t>
      </w:r>
    </w:p>
    <w:p w14:paraId="0480D260" w14:textId="77777777" w:rsidR="00DF27D9" w:rsidRPr="00723FCE" w:rsidRDefault="00DF27D9">
      <w:pPr>
        <w:spacing w:line="360" w:lineRule="auto"/>
        <w:ind w:right="49"/>
        <w:jc w:val="both"/>
        <w:rPr>
          <w:rFonts w:ascii="Palatino Linotype" w:eastAsia="Palatino Linotype" w:hAnsi="Palatino Linotype" w:cs="Palatino Linotype"/>
          <w:sz w:val="22"/>
          <w:szCs w:val="22"/>
        </w:rPr>
      </w:pPr>
    </w:p>
    <w:p w14:paraId="5D136DD6"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w:t>
      </w:r>
      <w:r w:rsidRPr="00723FCE">
        <w:rPr>
          <w:rFonts w:ascii="Palatino Linotype" w:eastAsia="Palatino Linotype" w:hAnsi="Palatino Linotype" w:cs="Palatino Linotype"/>
          <w:b/>
          <w:i/>
          <w:sz w:val="22"/>
          <w:szCs w:val="22"/>
        </w:rPr>
        <w:t>INEXISTENCIA, CONCEPTO DE, EN MATERIA DE TRANSPARENCIA</w:t>
      </w:r>
      <w:r w:rsidRPr="00723FCE">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723FCE">
        <w:rPr>
          <w:rFonts w:ascii="Palatino Linotype" w:eastAsia="Palatino Linotype" w:hAnsi="Palatino Linotype" w:cs="Palatino Linotype"/>
          <w:b/>
          <w:i/>
          <w:sz w:val="22"/>
          <w:szCs w:val="22"/>
        </w:rPr>
        <w:t>supuestos:</w:t>
      </w:r>
      <w:r w:rsidRPr="00723FCE">
        <w:rPr>
          <w:rFonts w:ascii="Palatino Linotype" w:eastAsia="Palatino Linotype" w:hAnsi="Palatino Linotype" w:cs="Palatino Linotype"/>
          <w:i/>
          <w:sz w:val="22"/>
          <w:szCs w:val="22"/>
        </w:rPr>
        <w:t> </w:t>
      </w:r>
    </w:p>
    <w:p w14:paraId="4D699717" w14:textId="77777777" w:rsidR="00DF27D9" w:rsidRPr="00723FCE" w:rsidRDefault="00037853">
      <w:pPr>
        <w:spacing w:line="276" w:lineRule="auto"/>
        <w:ind w:left="851" w:right="616"/>
        <w:jc w:val="both"/>
        <w:rPr>
          <w:rFonts w:ascii="Palatino Linotype" w:eastAsia="Palatino Linotype" w:hAnsi="Palatino Linotype" w:cs="Palatino Linotype"/>
          <w:b/>
          <w:i/>
          <w:sz w:val="22"/>
          <w:szCs w:val="22"/>
        </w:rPr>
      </w:pPr>
      <w:r w:rsidRPr="00723FCE">
        <w:rPr>
          <w:rFonts w:ascii="Palatino Linotype" w:eastAsia="Palatino Linotype" w:hAnsi="Palatino Linotype" w:cs="Palatino Linotype"/>
          <w:b/>
          <w:i/>
          <w:sz w:val="22"/>
          <w:szCs w:val="22"/>
        </w:rPr>
        <w:t>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66D619DB" w14:textId="77777777" w:rsidR="00DF27D9" w:rsidRPr="00723FCE" w:rsidRDefault="00037853">
      <w:pPr>
        <w:numPr>
          <w:ilvl w:val="0"/>
          <w:numId w:val="7"/>
        </w:numPr>
        <w:spacing w:line="276" w:lineRule="auto"/>
        <w:ind w:left="851"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En los casos en que por las atribuciones conferidas al Sujeto Obligado éste debió generar, administrar o poseer la información, pero en incumplimiento a la normatividad respectiva no llevó a cabo ninguna de esas acciones. </w:t>
      </w:r>
    </w:p>
    <w:p w14:paraId="3EAAD1DB" w14:textId="77777777" w:rsidR="00DF27D9" w:rsidRPr="00723FCE" w:rsidRDefault="00037853">
      <w:pPr>
        <w:spacing w:line="276" w:lineRule="auto"/>
        <w:ind w:left="851" w:right="616"/>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A419C98" w14:textId="77777777" w:rsidR="00DF27D9" w:rsidRPr="00723FCE" w:rsidRDefault="00DF27D9">
      <w:pPr>
        <w:spacing w:line="360" w:lineRule="auto"/>
        <w:ind w:right="49"/>
        <w:jc w:val="both"/>
        <w:rPr>
          <w:rFonts w:ascii="Palatino Linotype" w:eastAsia="Palatino Linotype" w:hAnsi="Palatino Linotype" w:cs="Palatino Linotype"/>
          <w:sz w:val="22"/>
          <w:szCs w:val="22"/>
        </w:rPr>
      </w:pPr>
    </w:p>
    <w:p w14:paraId="02214B7D" w14:textId="77777777" w:rsidR="00DF27D9" w:rsidRPr="00723FCE" w:rsidRDefault="00037853">
      <w:pPr>
        <w:spacing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Por tanto, la declaratoria de inexistencia no es un mero trámite por el cual de manera mecánica o simple manifieste que la información no existe en sus archivos</w:t>
      </w:r>
      <w:r w:rsidRPr="00723FCE">
        <w:rPr>
          <w:rFonts w:ascii="Palatino Linotype" w:eastAsia="Palatino Linotype" w:hAnsi="Palatino Linotype" w:cs="Palatino Linotype"/>
          <w:b/>
          <w:sz w:val="22"/>
          <w:szCs w:val="22"/>
        </w:rPr>
        <w:t xml:space="preserve">, </w:t>
      </w:r>
      <w:r w:rsidRPr="00723FCE">
        <w:rPr>
          <w:rFonts w:ascii="Palatino Linotype" w:eastAsia="Palatino Linotype" w:hAnsi="Palatino Linotype" w:cs="Palatino Linotype"/>
          <w:sz w:val="22"/>
          <w:szCs w:val="22"/>
        </w:rPr>
        <w:t xml:space="preserve">cuando la misma por disposición legal debería de obrar, sino que su contenido y alcance implica la responsabilidad y atribución del Comité de Transparencia del </w:t>
      </w:r>
      <w:r w:rsidRPr="00723FCE">
        <w:rPr>
          <w:rFonts w:ascii="Palatino Linotype" w:eastAsia="Palatino Linotype" w:hAnsi="Palatino Linotype" w:cs="Palatino Linotype"/>
          <w:b/>
          <w:sz w:val="22"/>
          <w:szCs w:val="22"/>
        </w:rPr>
        <w:t xml:space="preserve">Sujeto Obligado, </w:t>
      </w:r>
      <w:r w:rsidRPr="00723FCE">
        <w:rPr>
          <w:rFonts w:ascii="Palatino Linotype" w:eastAsia="Palatino Linotype" w:hAnsi="Palatino Linotype" w:cs="Palatino Linotype"/>
          <w:sz w:val="22"/>
          <w:szCs w:val="22"/>
        </w:rPr>
        <w:t>de instruir una búsqueda exhaustiva a todas y cada una de las áreas administrativas de las que se compone, que permitirá:</w:t>
      </w:r>
    </w:p>
    <w:p w14:paraId="5259ACD6" w14:textId="77777777" w:rsidR="00DF27D9" w:rsidRPr="00723FCE" w:rsidRDefault="00DF27D9">
      <w:pPr>
        <w:spacing w:line="360" w:lineRule="auto"/>
        <w:ind w:right="49"/>
        <w:jc w:val="both"/>
        <w:rPr>
          <w:rFonts w:ascii="Palatino Linotype" w:eastAsia="Palatino Linotype" w:hAnsi="Palatino Linotype" w:cs="Palatino Linotype"/>
          <w:sz w:val="22"/>
          <w:szCs w:val="22"/>
        </w:rPr>
      </w:pPr>
    </w:p>
    <w:p w14:paraId="554870F3" w14:textId="77777777" w:rsidR="00DF27D9" w:rsidRPr="00723FCE" w:rsidRDefault="00037853">
      <w:pPr>
        <w:numPr>
          <w:ilvl w:val="0"/>
          <w:numId w:val="8"/>
        </w:numPr>
        <w:spacing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5721F7A3" w14:textId="77777777" w:rsidR="00DF27D9" w:rsidRPr="00723FCE" w:rsidRDefault="00DF27D9">
      <w:pPr>
        <w:spacing w:line="360" w:lineRule="auto"/>
        <w:ind w:right="49"/>
        <w:jc w:val="both"/>
        <w:rPr>
          <w:rFonts w:ascii="Palatino Linotype" w:eastAsia="Palatino Linotype" w:hAnsi="Palatino Linotype" w:cs="Palatino Linotype"/>
          <w:sz w:val="22"/>
          <w:szCs w:val="22"/>
        </w:rPr>
      </w:pPr>
    </w:p>
    <w:p w14:paraId="4D260E7E" w14:textId="77777777" w:rsidR="00DF27D9" w:rsidRPr="00723FCE" w:rsidRDefault="00037853">
      <w:pPr>
        <w:spacing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De actualizarse esta primera hipótesis, la información debe entregarse a la parte</w:t>
      </w:r>
      <w:r w:rsidRPr="00723FCE">
        <w:rPr>
          <w:rFonts w:ascii="Palatino Linotype" w:eastAsia="Palatino Linotype" w:hAnsi="Palatino Linotype" w:cs="Palatino Linotype"/>
          <w:b/>
          <w:sz w:val="22"/>
          <w:szCs w:val="22"/>
        </w:rPr>
        <w:t xml:space="preserve"> Recurrente</w:t>
      </w:r>
      <w:r w:rsidRPr="00723FCE">
        <w:rPr>
          <w:rFonts w:ascii="Palatino Linotype" w:eastAsia="Palatino Linotype" w:hAnsi="Palatino Linotype" w:cs="Palatino Linotype"/>
          <w:sz w:val="22"/>
          <w:szCs w:val="22"/>
        </w:rPr>
        <w:t xml:space="preserve"> a través del o los documentos fuente.</w:t>
      </w:r>
    </w:p>
    <w:p w14:paraId="4806CF4A" w14:textId="77777777" w:rsidR="00DF27D9" w:rsidRPr="00723FCE" w:rsidRDefault="00DF27D9">
      <w:pPr>
        <w:spacing w:line="360" w:lineRule="auto"/>
        <w:ind w:left="720" w:right="49"/>
        <w:jc w:val="both"/>
        <w:rPr>
          <w:rFonts w:ascii="Palatino Linotype" w:eastAsia="Palatino Linotype" w:hAnsi="Palatino Linotype" w:cs="Palatino Linotype"/>
          <w:sz w:val="22"/>
          <w:szCs w:val="22"/>
        </w:rPr>
      </w:pPr>
    </w:p>
    <w:p w14:paraId="484B29B7" w14:textId="77777777" w:rsidR="00DF27D9" w:rsidRPr="00723FCE" w:rsidRDefault="00037853">
      <w:pPr>
        <w:numPr>
          <w:ilvl w:val="0"/>
          <w:numId w:val="8"/>
        </w:numPr>
        <w:spacing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Que no se localice documento alguno que contenga la información requerida, en este supuesto, el Comité de Transparencia deberá resolver la declaratoria de inexistencia de la información y notificarla a la parte</w:t>
      </w:r>
      <w:r w:rsidRPr="00723FCE">
        <w:rPr>
          <w:rFonts w:ascii="Palatino Linotype" w:eastAsia="Palatino Linotype" w:hAnsi="Palatino Linotype" w:cs="Palatino Linotype"/>
          <w:b/>
          <w:sz w:val="22"/>
          <w:szCs w:val="22"/>
        </w:rPr>
        <w:t xml:space="preserve"> Recurrente</w:t>
      </w:r>
      <w:r w:rsidRPr="00723FCE">
        <w:rPr>
          <w:rFonts w:ascii="Palatino Linotype" w:eastAsia="Palatino Linotype" w:hAnsi="Palatino Linotype" w:cs="Palatino Linotype"/>
          <w:sz w:val="22"/>
          <w:szCs w:val="22"/>
        </w:rPr>
        <w:t xml:space="preserve"> y a este Pleno.</w:t>
      </w:r>
    </w:p>
    <w:p w14:paraId="068C3789" w14:textId="77777777" w:rsidR="00DF27D9" w:rsidRPr="00723FCE" w:rsidRDefault="00037853">
      <w:pPr>
        <w:numPr>
          <w:ilvl w:val="0"/>
          <w:numId w:val="8"/>
        </w:numPr>
        <w:spacing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Que se ordene siempre que sea materialmente posible, que se genere o reponga la información en caso de que ésta tuviera que existir, derivado del ejercicio de sus facultades.</w:t>
      </w:r>
    </w:p>
    <w:p w14:paraId="4C3B4561" w14:textId="77777777" w:rsidR="00DF27D9" w:rsidRPr="00723FCE" w:rsidRDefault="00037853">
      <w:pPr>
        <w:spacing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18E18670" w14:textId="77777777" w:rsidR="00DF27D9" w:rsidRPr="00723FCE" w:rsidRDefault="00DF27D9">
      <w:pPr>
        <w:spacing w:line="360" w:lineRule="auto"/>
        <w:ind w:right="49"/>
        <w:jc w:val="both"/>
        <w:rPr>
          <w:rFonts w:ascii="Palatino Linotype" w:eastAsia="Palatino Linotype" w:hAnsi="Palatino Linotype" w:cs="Palatino Linotype"/>
          <w:sz w:val="22"/>
          <w:szCs w:val="22"/>
        </w:rPr>
      </w:pPr>
    </w:p>
    <w:p w14:paraId="1EEF3541" w14:textId="77777777" w:rsidR="00DF27D9" w:rsidRPr="00723FCE" w:rsidRDefault="00037853">
      <w:pPr>
        <w:spacing w:line="360" w:lineRule="auto"/>
        <w:ind w:right="49"/>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Por lo que, de ser el caso de que la información que se ordena entregar por haberse procedido a la baja documental o por alguna otra circunstancia el Sujeto Obligado deberá emitir el acuerdo de inexistencia del Comité de Transparencia. </w:t>
      </w:r>
    </w:p>
    <w:p w14:paraId="59DACBCA" w14:textId="77777777" w:rsidR="00DF27D9" w:rsidRPr="00723FCE" w:rsidRDefault="00DF27D9">
      <w:pPr>
        <w:spacing w:line="360" w:lineRule="auto"/>
        <w:jc w:val="both"/>
        <w:rPr>
          <w:rFonts w:ascii="Palatino Linotype" w:eastAsia="Palatino Linotype" w:hAnsi="Palatino Linotype" w:cs="Palatino Linotype"/>
          <w:sz w:val="22"/>
          <w:szCs w:val="22"/>
        </w:rPr>
      </w:pPr>
    </w:p>
    <w:p w14:paraId="39C8E1AB" w14:textId="77777777" w:rsidR="00DF27D9" w:rsidRPr="00723FCE" w:rsidRDefault="00037853">
      <w:pP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t xml:space="preserve">Quinto. Versión Pública. </w:t>
      </w:r>
      <w:r w:rsidRPr="00723FCE">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6A863C6D" w14:textId="77777777" w:rsidR="00DF27D9" w:rsidRPr="00723FCE" w:rsidRDefault="00DF27D9">
      <w:pPr>
        <w:spacing w:line="360" w:lineRule="auto"/>
        <w:jc w:val="both"/>
        <w:rPr>
          <w:rFonts w:ascii="Palatino Linotype" w:eastAsia="Palatino Linotype" w:hAnsi="Palatino Linotype" w:cs="Palatino Linotype"/>
          <w:sz w:val="22"/>
          <w:szCs w:val="22"/>
        </w:rPr>
      </w:pPr>
    </w:p>
    <w:p w14:paraId="3AC92399" w14:textId="77777777" w:rsidR="00DF27D9" w:rsidRPr="00723FCE" w:rsidRDefault="00037853">
      <w:pP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5167840A" w14:textId="77777777" w:rsidR="00DF27D9" w:rsidRPr="00723FCE" w:rsidRDefault="00DF27D9">
      <w:pPr>
        <w:spacing w:line="360" w:lineRule="auto"/>
        <w:jc w:val="both"/>
        <w:rPr>
          <w:rFonts w:ascii="Palatino Linotype" w:eastAsia="Palatino Linotype" w:hAnsi="Palatino Linotype" w:cs="Palatino Linotype"/>
          <w:sz w:val="22"/>
          <w:szCs w:val="22"/>
        </w:rPr>
      </w:pPr>
    </w:p>
    <w:p w14:paraId="0B415D36" w14:textId="77777777" w:rsidR="00DF27D9" w:rsidRPr="00723FCE" w:rsidRDefault="00037853">
      <w:pPr>
        <w:spacing w:line="360" w:lineRule="auto"/>
        <w:ind w:right="50"/>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65A19178" w14:textId="77777777" w:rsidR="00DF27D9" w:rsidRPr="00723FCE" w:rsidRDefault="00DF27D9">
      <w:pPr>
        <w:spacing w:line="360" w:lineRule="auto"/>
        <w:ind w:right="50"/>
        <w:jc w:val="both"/>
        <w:rPr>
          <w:rFonts w:ascii="Palatino Linotype" w:eastAsia="Palatino Linotype" w:hAnsi="Palatino Linotype" w:cs="Palatino Linotype"/>
          <w:sz w:val="22"/>
          <w:szCs w:val="22"/>
        </w:rPr>
      </w:pPr>
    </w:p>
    <w:p w14:paraId="025692EC"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w:t>
      </w:r>
      <w:r w:rsidRPr="00723FCE">
        <w:rPr>
          <w:rFonts w:ascii="Palatino Linotype" w:eastAsia="Palatino Linotype" w:hAnsi="Palatino Linotype" w:cs="Palatino Linotype"/>
          <w:b/>
          <w:i/>
          <w:sz w:val="22"/>
          <w:szCs w:val="22"/>
        </w:rPr>
        <w:t>Artículo 3.</w:t>
      </w:r>
      <w:r w:rsidRPr="00723FCE">
        <w:rPr>
          <w:rFonts w:ascii="Palatino Linotype" w:eastAsia="Palatino Linotype" w:hAnsi="Palatino Linotype" w:cs="Palatino Linotype"/>
          <w:i/>
          <w:sz w:val="22"/>
          <w:szCs w:val="22"/>
        </w:rPr>
        <w:t xml:space="preserve"> Para los efectos de la presente Ley se entenderá por:</w:t>
      </w:r>
    </w:p>
    <w:p w14:paraId="4E4F118B"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w:t>
      </w:r>
    </w:p>
    <w:p w14:paraId="4A60E8F9"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02D68362"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XX. Información clasificada: Aquella considerada por la presente Ley como reservada o confidencial;</w:t>
      </w:r>
    </w:p>
    <w:p w14:paraId="7A7B01CB"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C00B59E"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22445C52"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w:t>
      </w:r>
    </w:p>
    <w:p w14:paraId="33967B2C"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Artículo 91.</w:t>
      </w:r>
      <w:r w:rsidRPr="00723FCE">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F002878"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Artículo 132.</w:t>
      </w:r>
      <w:r w:rsidRPr="00723FCE">
        <w:rPr>
          <w:rFonts w:ascii="Palatino Linotype" w:eastAsia="Palatino Linotype" w:hAnsi="Palatino Linotype" w:cs="Palatino Linotype"/>
          <w:i/>
          <w:sz w:val="22"/>
          <w:szCs w:val="22"/>
        </w:rPr>
        <w:t xml:space="preserve"> La clasificación de la información se llevará a cabo en el momento en que:</w:t>
      </w:r>
    </w:p>
    <w:p w14:paraId="341D4322" w14:textId="77777777" w:rsidR="00DF27D9" w:rsidRPr="00723FCE" w:rsidRDefault="00037853">
      <w:pPr>
        <w:tabs>
          <w:tab w:val="left" w:pos="1134"/>
        </w:tabs>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I. Se reciba una solicitud de acceso a la información;</w:t>
      </w:r>
    </w:p>
    <w:p w14:paraId="61A54A63" w14:textId="77777777" w:rsidR="00DF27D9" w:rsidRPr="00723FCE" w:rsidRDefault="00037853">
      <w:pPr>
        <w:tabs>
          <w:tab w:val="left" w:pos="1134"/>
        </w:tabs>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II. Se determine mediante resolución de autoridad competente; o</w:t>
      </w:r>
    </w:p>
    <w:p w14:paraId="1D23AC68" w14:textId="77777777" w:rsidR="00DF27D9" w:rsidRPr="00723FCE" w:rsidRDefault="00037853">
      <w:pPr>
        <w:tabs>
          <w:tab w:val="left" w:pos="1134"/>
        </w:tabs>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III. Se generen versiones públicas para dar cumplimiento a las obligaciones de transparencia previstas en esta Ley.</w:t>
      </w:r>
    </w:p>
    <w:p w14:paraId="7C99CF98"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w:t>
      </w:r>
    </w:p>
    <w:p w14:paraId="33BDF4CD"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Artículo 143</w:t>
      </w:r>
      <w:r w:rsidRPr="00723FC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9653C9C"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5BD2E1DF"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4300081"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00901C33"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3968102"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FDFF136" w14:textId="77777777" w:rsidR="00DF27D9" w:rsidRPr="00723FCE" w:rsidRDefault="00DF27D9">
      <w:pPr>
        <w:ind w:left="567" w:right="616"/>
        <w:jc w:val="both"/>
        <w:rPr>
          <w:rFonts w:ascii="Palatino Linotype" w:eastAsia="Palatino Linotype" w:hAnsi="Palatino Linotype" w:cs="Palatino Linotype"/>
          <w:i/>
          <w:sz w:val="22"/>
          <w:szCs w:val="22"/>
        </w:rPr>
      </w:pPr>
    </w:p>
    <w:p w14:paraId="3D356E89" w14:textId="77777777" w:rsidR="00DF27D9" w:rsidRPr="00723FCE" w:rsidRDefault="00037853">
      <w:pP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5DE4BA8" w14:textId="77777777" w:rsidR="00DF27D9" w:rsidRPr="00723FCE" w:rsidRDefault="00DF27D9">
      <w:pPr>
        <w:spacing w:line="360" w:lineRule="auto"/>
        <w:jc w:val="both"/>
        <w:rPr>
          <w:rFonts w:ascii="Palatino Linotype" w:eastAsia="Palatino Linotype" w:hAnsi="Palatino Linotype" w:cs="Palatino Linotype"/>
          <w:sz w:val="22"/>
          <w:szCs w:val="22"/>
        </w:rPr>
      </w:pPr>
    </w:p>
    <w:p w14:paraId="7C0951EE" w14:textId="77777777" w:rsidR="00DF27D9" w:rsidRPr="00723FCE" w:rsidRDefault="00037853">
      <w:pP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0C9918DE" w14:textId="77777777" w:rsidR="00DF27D9" w:rsidRPr="00723FCE" w:rsidRDefault="00DF27D9">
      <w:pPr>
        <w:spacing w:line="360" w:lineRule="auto"/>
        <w:jc w:val="both"/>
        <w:rPr>
          <w:rFonts w:ascii="Palatino Linotype" w:eastAsia="Palatino Linotype" w:hAnsi="Palatino Linotype" w:cs="Palatino Linotype"/>
          <w:sz w:val="22"/>
          <w:szCs w:val="22"/>
        </w:rPr>
      </w:pPr>
    </w:p>
    <w:p w14:paraId="685BA46F"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 “</w:t>
      </w:r>
      <w:r w:rsidRPr="00723FCE">
        <w:rPr>
          <w:rFonts w:ascii="Palatino Linotype" w:eastAsia="Palatino Linotype" w:hAnsi="Palatino Linotype" w:cs="Palatino Linotype"/>
          <w:b/>
          <w:i/>
          <w:sz w:val="22"/>
          <w:szCs w:val="22"/>
        </w:rPr>
        <w:t>Quincuagésimo</w:t>
      </w:r>
      <w:r w:rsidRPr="00723FCE">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EC02179"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Quincuagésimo primero.</w:t>
      </w:r>
      <w:r w:rsidRPr="00723FCE">
        <w:rPr>
          <w:rFonts w:ascii="Palatino Linotype" w:eastAsia="Palatino Linotype" w:hAnsi="Palatino Linotype" w:cs="Palatino Linotype"/>
          <w:i/>
          <w:sz w:val="22"/>
          <w:szCs w:val="22"/>
        </w:rPr>
        <w:t xml:space="preserve"> Toda acta del Comité de Transparencia deberá contener: </w:t>
      </w:r>
    </w:p>
    <w:p w14:paraId="4BD0EF0E"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I. El número de sesión y fecha; </w:t>
      </w:r>
    </w:p>
    <w:p w14:paraId="296FCC98"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II. El nombre del área que solicitó la clasificación de información; </w:t>
      </w:r>
    </w:p>
    <w:p w14:paraId="4108BB42"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III. La fundamentación legal y motivación correspondiente; </w:t>
      </w:r>
    </w:p>
    <w:p w14:paraId="0704BD3B"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IV. La resolución o resoluciones aprobadas; y </w:t>
      </w:r>
    </w:p>
    <w:p w14:paraId="5BDC2346"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V. La rúbrica o firma digital de cada integrante del Comité de Transparencia. </w:t>
      </w:r>
    </w:p>
    <w:p w14:paraId="27422007"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ED38017"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I. Los motivos y razonamientos que sustenten la confirmación o modificación de la prueba de daño;</w:t>
      </w:r>
    </w:p>
    <w:p w14:paraId="02E5BA24"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II. Descripción de las partes o secciones reservadas, en caso de clasificación parcial; </w:t>
      </w:r>
    </w:p>
    <w:p w14:paraId="4222AB01"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III. El periodo por el que mantendrá su clasificación y fecha de expiración; y </w:t>
      </w:r>
    </w:p>
    <w:p w14:paraId="47071A7C"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768FDEB6"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85FD9E4"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036B759"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Quincuagésimo segundo.</w:t>
      </w:r>
      <w:r w:rsidRPr="00723FCE">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E24C207"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3344136"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6B69713"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5CE814D"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III. Señalar las personas o instancias autorizadas a acceder a la información clasificada.</w:t>
      </w:r>
    </w:p>
    <w:p w14:paraId="0E43592B"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8C07334" w14:textId="77777777" w:rsidR="00DF27D9" w:rsidRPr="00723FCE" w:rsidRDefault="00DF27D9">
      <w:pPr>
        <w:spacing w:line="360" w:lineRule="auto"/>
        <w:jc w:val="both"/>
        <w:rPr>
          <w:rFonts w:ascii="Palatino Linotype" w:eastAsia="Palatino Linotype" w:hAnsi="Palatino Linotype" w:cs="Palatino Linotype"/>
          <w:sz w:val="22"/>
          <w:szCs w:val="22"/>
        </w:rPr>
      </w:pPr>
    </w:p>
    <w:p w14:paraId="1A106EA8" w14:textId="77777777" w:rsidR="00DF27D9" w:rsidRPr="00723FCE" w:rsidRDefault="00037853">
      <w:pP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 xml:space="preserve">De igual forma, deberá observar los Lineamientos Quincuagésimo cuarto, Quincuagésimo quinto, Quincuagésimo séptimo y Quincuagésimo octavo, vigentes a la fecha de la solicitud de información establecen lo siguiente: </w:t>
      </w:r>
    </w:p>
    <w:p w14:paraId="0371D191" w14:textId="77777777" w:rsidR="00DF27D9" w:rsidRPr="00723FCE" w:rsidRDefault="00DF27D9">
      <w:pPr>
        <w:spacing w:line="360" w:lineRule="auto"/>
        <w:jc w:val="both"/>
        <w:rPr>
          <w:rFonts w:ascii="Palatino Linotype" w:eastAsia="Palatino Linotype" w:hAnsi="Palatino Linotype" w:cs="Palatino Linotype"/>
          <w:sz w:val="22"/>
          <w:szCs w:val="22"/>
        </w:rPr>
      </w:pPr>
    </w:p>
    <w:p w14:paraId="4081536F" w14:textId="77777777" w:rsidR="00DF27D9" w:rsidRPr="00723FCE" w:rsidRDefault="0003785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w:t>
      </w:r>
      <w:r w:rsidRPr="00723FCE">
        <w:rPr>
          <w:rFonts w:ascii="Palatino Linotype" w:eastAsia="Palatino Linotype" w:hAnsi="Palatino Linotype" w:cs="Palatino Linotype"/>
          <w:b/>
          <w:i/>
          <w:sz w:val="22"/>
          <w:szCs w:val="22"/>
        </w:rPr>
        <w:t>Quincuagésimo cuarto.</w:t>
      </w:r>
      <w:r w:rsidRPr="00723FCE">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C6AA629"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Quincuagésimo quinto.</w:t>
      </w:r>
      <w:r w:rsidRPr="00723FCE">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723FCE">
        <w:rPr>
          <w:rFonts w:ascii="Palatino Linotype" w:eastAsia="Palatino Linotype" w:hAnsi="Palatino Linotype" w:cs="Palatino Linotype"/>
          <w:i/>
          <w:sz w:val="22"/>
          <w:szCs w:val="22"/>
        </w:rPr>
        <w:t>testado</w:t>
      </w:r>
      <w:proofErr w:type="spellEnd"/>
      <w:r w:rsidRPr="00723FCE">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2754EC1"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w:t>
      </w:r>
    </w:p>
    <w:p w14:paraId="495B367A"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b/>
          <w:i/>
          <w:sz w:val="22"/>
          <w:szCs w:val="22"/>
        </w:rPr>
        <w:t>Quincuagésimo séptimo.</w:t>
      </w:r>
      <w:r w:rsidRPr="00723FCE">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B45C388"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4E6B10BF"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C6E4F24"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EDF1D87"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07C8ADA" w14:textId="77777777" w:rsidR="00DF27D9" w:rsidRPr="00723FCE" w:rsidRDefault="00037853">
      <w:pPr>
        <w:ind w:left="567" w:right="616"/>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04E799A0" w14:textId="77777777" w:rsidR="00DF27D9" w:rsidRPr="00723FCE" w:rsidRDefault="00DF27D9">
      <w:pPr>
        <w:spacing w:line="360" w:lineRule="auto"/>
        <w:ind w:left="567" w:right="616"/>
        <w:jc w:val="both"/>
        <w:rPr>
          <w:rFonts w:ascii="Palatino Linotype" w:eastAsia="Palatino Linotype" w:hAnsi="Palatino Linotype" w:cs="Palatino Linotype"/>
          <w:i/>
          <w:sz w:val="22"/>
          <w:szCs w:val="22"/>
        </w:rPr>
      </w:pPr>
    </w:p>
    <w:p w14:paraId="43FD4D17" w14:textId="77777777" w:rsidR="00DF27D9" w:rsidRPr="00723FCE" w:rsidRDefault="00037853">
      <w:pPr>
        <w:spacing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7834D82" w14:textId="77777777" w:rsidR="00DF27D9" w:rsidRPr="00723FCE" w:rsidRDefault="00037853">
      <w:pPr>
        <w:spacing w:before="240" w:after="240"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3341727B" w14:textId="77777777" w:rsidR="00DF27D9" w:rsidRPr="00723FCE" w:rsidRDefault="00037853">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R E S U E L V E:</w:t>
      </w:r>
    </w:p>
    <w:p w14:paraId="70D1B4FE" w14:textId="77777777" w:rsidR="00DF27D9" w:rsidRPr="00723FCE" w:rsidRDefault="00037853">
      <w:pPr>
        <w:spacing w:before="240" w:after="240" w:line="360" w:lineRule="auto"/>
        <w:jc w:val="both"/>
        <w:rPr>
          <w:rFonts w:ascii="Palatino Linotype" w:eastAsia="Palatino Linotype" w:hAnsi="Palatino Linotype" w:cs="Palatino Linotype"/>
          <w:b/>
          <w:sz w:val="22"/>
          <w:szCs w:val="22"/>
        </w:rPr>
      </w:pPr>
      <w:bookmarkStart w:id="3" w:name="_heading=h.8bg43gohqof1" w:colFirst="0" w:colLast="0"/>
      <w:bookmarkEnd w:id="3"/>
      <w:r w:rsidRPr="00723FCE">
        <w:rPr>
          <w:rFonts w:ascii="Palatino Linotype" w:eastAsia="Palatino Linotype" w:hAnsi="Palatino Linotype" w:cs="Palatino Linotype"/>
          <w:b/>
          <w:sz w:val="22"/>
          <w:szCs w:val="22"/>
        </w:rPr>
        <w:t xml:space="preserve">Primero. </w:t>
      </w:r>
      <w:r w:rsidRPr="00723FCE">
        <w:rPr>
          <w:rFonts w:ascii="Palatino Linotype" w:eastAsia="Palatino Linotype" w:hAnsi="Palatino Linotype" w:cs="Palatino Linotype"/>
          <w:sz w:val="22"/>
          <w:szCs w:val="22"/>
        </w:rPr>
        <w:t>Resultan</w:t>
      </w:r>
      <w:r w:rsidRPr="00723FCE">
        <w:rPr>
          <w:rFonts w:ascii="Palatino Linotype" w:eastAsia="Palatino Linotype" w:hAnsi="Palatino Linotype" w:cs="Palatino Linotype"/>
          <w:b/>
          <w:sz w:val="22"/>
          <w:szCs w:val="22"/>
        </w:rPr>
        <w:t xml:space="preserve"> fundados </w:t>
      </w:r>
      <w:r w:rsidRPr="00723FCE">
        <w:rPr>
          <w:rFonts w:ascii="Palatino Linotype" w:eastAsia="Palatino Linotype" w:hAnsi="Palatino Linotype" w:cs="Palatino Linotype"/>
          <w:sz w:val="22"/>
          <w:szCs w:val="22"/>
        </w:rPr>
        <w:t xml:space="preserve">los motivos de inconformidad hechos valer por </w:t>
      </w:r>
      <w:r w:rsidRPr="00723FCE">
        <w:rPr>
          <w:rFonts w:ascii="Palatino Linotype" w:eastAsia="Palatino Linotype" w:hAnsi="Palatino Linotype" w:cs="Palatino Linotype"/>
          <w:b/>
          <w:sz w:val="22"/>
          <w:szCs w:val="22"/>
        </w:rPr>
        <w:t>la parte Recurrente</w:t>
      </w:r>
      <w:r w:rsidRPr="00723FCE">
        <w:rPr>
          <w:rFonts w:ascii="Palatino Linotype" w:eastAsia="Palatino Linotype" w:hAnsi="Palatino Linotype" w:cs="Palatino Linotype"/>
          <w:sz w:val="22"/>
          <w:szCs w:val="22"/>
        </w:rPr>
        <w:t xml:space="preserve"> en los Recursos de Revisión</w:t>
      </w:r>
      <w:r w:rsidRPr="00723FCE">
        <w:rPr>
          <w:rFonts w:ascii="Palatino Linotype" w:eastAsia="Palatino Linotype" w:hAnsi="Palatino Linotype" w:cs="Palatino Linotype"/>
          <w:b/>
          <w:sz w:val="22"/>
          <w:szCs w:val="22"/>
        </w:rPr>
        <w:t xml:space="preserve"> 06384/INFOEM/IP/RR/2025, 06385/INFOEM/IP/RR/2025, 06386/INFOEM/IP/RR/2025, 06387/INFOEM/IP/RR/2025, 06388/INFOEM/IP/RR/2025, 06389/INFOEM/IP/RR/2025, 06390/INFOEM/IP/RR/2025, 06391/INFOEM/IP/RR/2025, 06392/INFOEM/IP/RR/2025 y 06393/INFOEM/IP/RR/2025, </w:t>
      </w:r>
      <w:r w:rsidRPr="00723FCE">
        <w:rPr>
          <w:rFonts w:ascii="Palatino Linotype" w:eastAsia="Palatino Linotype" w:hAnsi="Palatino Linotype" w:cs="Palatino Linotype"/>
          <w:sz w:val="22"/>
          <w:szCs w:val="22"/>
        </w:rPr>
        <w:t>por lo que</w:t>
      </w:r>
      <w:r w:rsidRPr="00723FCE">
        <w:rPr>
          <w:rFonts w:ascii="Palatino Linotype" w:eastAsia="Palatino Linotype" w:hAnsi="Palatino Linotype" w:cs="Palatino Linotype"/>
          <w:b/>
          <w:sz w:val="22"/>
          <w:szCs w:val="22"/>
        </w:rPr>
        <w:t xml:space="preserve">, en términos del Considerando Cuarto </w:t>
      </w:r>
      <w:r w:rsidRPr="00723FCE">
        <w:rPr>
          <w:rFonts w:ascii="Palatino Linotype" w:eastAsia="Palatino Linotype" w:hAnsi="Palatino Linotype" w:cs="Palatino Linotype"/>
          <w:sz w:val="22"/>
          <w:szCs w:val="22"/>
        </w:rPr>
        <w:t>de la presente resolución</w:t>
      </w:r>
      <w:r w:rsidRPr="00723FCE">
        <w:rPr>
          <w:rFonts w:ascii="Palatino Linotype" w:eastAsia="Palatino Linotype" w:hAnsi="Palatino Linotype" w:cs="Palatino Linotype"/>
          <w:b/>
          <w:sz w:val="22"/>
          <w:szCs w:val="22"/>
        </w:rPr>
        <w:t>, se REVOCAN l</w:t>
      </w:r>
      <w:r w:rsidRPr="00723FCE">
        <w:rPr>
          <w:rFonts w:ascii="Palatino Linotype" w:eastAsia="Palatino Linotype" w:hAnsi="Palatino Linotype" w:cs="Palatino Linotype"/>
          <w:sz w:val="22"/>
          <w:szCs w:val="22"/>
        </w:rPr>
        <w:t>as respuestas del</w:t>
      </w:r>
      <w:r w:rsidRPr="00723FCE">
        <w:rPr>
          <w:rFonts w:ascii="Palatino Linotype" w:eastAsia="Palatino Linotype" w:hAnsi="Palatino Linotype" w:cs="Palatino Linotype"/>
          <w:b/>
          <w:sz w:val="22"/>
          <w:szCs w:val="22"/>
        </w:rPr>
        <w:t xml:space="preserve"> Sujeto Obligado.</w:t>
      </w:r>
    </w:p>
    <w:p w14:paraId="38196C16" w14:textId="77777777" w:rsidR="00DF27D9" w:rsidRPr="00723FCE" w:rsidRDefault="00037853">
      <w:pPr>
        <w:spacing w:before="240" w:after="240" w:line="360" w:lineRule="auto"/>
        <w:jc w:val="both"/>
        <w:rPr>
          <w:rFonts w:ascii="Palatino Linotype" w:eastAsia="Palatino Linotype" w:hAnsi="Palatino Linotype" w:cs="Palatino Linotype"/>
          <w:b/>
          <w:sz w:val="22"/>
          <w:szCs w:val="22"/>
        </w:rPr>
      </w:pPr>
      <w:bookmarkStart w:id="4" w:name="_heading=h.j3ppyxwlb1s2" w:colFirst="0" w:colLast="0"/>
      <w:bookmarkEnd w:id="4"/>
      <w:r w:rsidRPr="00723FCE">
        <w:rPr>
          <w:rFonts w:ascii="Palatino Linotype" w:eastAsia="Palatino Linotype" w:hAnsi="Palatino Linotype" w:cs="Palatino Linotype"/>
          <w:b/>
          <w:sz w:val="22"/>
          <w:szCs w:val="22"/>
        </w:rPr>
        <w:t xml:space="preserve">Segundo. Se Ordena al Sujeto Obligado </w:t>
      </w:r>
      <w:r w:rsidRPr="00723FCE">
        <w:rPr>
          <w:rFonts w:ascii="Palatino Linotype" w:eastAsia="Palatino Linotype" w:hAnsi="Palatino Linotype" w:cs="Palatino Linotype"/>
          <w:sz w:val="22"/>
          <w:szCs w:val="22"/>
        </w:rPr>
        <w:t>que en términos de los</w:t>
      </w:r>
      <w:r w:rsidRPr="00723FCE">
        <w:rPr>
          <w:rFonts w:ascii="Palatino Linotype" w:eastAsia="Palatino Linotype" w:hAnsi="Palatino Linotype" w:cs="Palatino Linotype"/>
          <w:b/>
          <w:sz w:val="22"/>
          <w:szCs w:val="22"/>
        </w:rPr>
        <w:t xml:space="preserve"> Considerandos Cuarto y Quinta </w:t>
      </w:r>
      <w:r w:rsidRPr="00723FCE">
        <w:rPr>
          <w:rFonts w:ascii="Palatino Linotype" w:eastAsia="Palatino Linotype" w:hAnsi="Palatino Linotype" w:cs="Palatino Linotype"/>
          <w:sz w:val="22"/>
          <w:szCs w:val="22"/>
        </w:rPr>
        <w:t xml:space="preserve">de esta resolución, haga entrega a </w:t>
      </w:r>
      <w:r w:rsidRPr="00723FCE">
        <w:rPr>
          <w:rFonts w:ascii="Palatino Linotype" w:eastAsia="Palatino Linotype" w:hAnsi="Palatino Linotype" w:cs="Palatino Linotype"/>
          <w:b/>
          <w:sz w:val="22"/>
          <w:szCs w:val="22"/>
        </w:rPr>
        <w:t>la parte Recurrente a través del SAIMEX, previa búsqueda exhaustiva y razonable, de ser el caso en versión pública,</w:t>
      </w:r>
      <w:r w:rsidRPr="00723FCE">
        <w:rPr>
          <w:rFonts w:ascii="Palatino Linotype" w:eastAsia="Palatino Linotype" w:hAnsi="Palatino Linotype" w:cs="Palatino Linotype"/>
          <w:sz w:val="22"/>
          <w:szCs w:val="22"/>
        </w:rPr>
        <w:t xml:space="preserve"> la siguiente información:</w:t>
      </w:r>
    </w:p>
    <w:p w14:paraId="42544C8D" w14:textId="77777777" w:rsidR="00DF27D9" w:rsidRPr="00723FCE" w:rsidRDefault="00037853">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rPr>
      </w:pPr>
      <w:r w:rsidRPr="00723FCE">
        <w:rPr>
          <w:rFonts w:ascii="Palatino Linotype" w:eastAsia="Palatino Linotype" w:hAnsi="Palatino Linotype" w:cs="Palatino Linotype"/>
          <w:b/>
          <w:sz w:val="22"/>
          <w:szCs w:val="22"/>
        </w:rPr>
        <w:t>Número de autorizaciones de inhumaciones y exhumaciones con el soporte documental correspondiente, de los panteones a cargo de autoridades auxiliares durante los años 2015 al 2024.</w:t>
      </w:r>
    </w:p>
    <w:p w14:paraId="37099EC8" w14:textId="77777777" w:rsidR="00DF27D9" w:rsidRPr="00723FCE" w:rsidRDefault="00037853">
      <w:pPr>
        <w:pBdr>
          <w:top w:val="nil"/>
          <w:left w:val="nil"/>
          <w:bottom w:val="nil"/>
          <w:right w:val="nil"/>
          <w:between w:val="nil"/>
        </w:pBdr>
        <w:ind w:left="720" w:right="560"/>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w:t>
      </w:r>
    </w:p>
    <w:p w14:paraId="071D252B" w14:textId="77777777" w:rsidR="00DF27D9" w:rsidRPr="00723FCE" w:rsidRDefault="00DF27D9">
      <w:pPr>
        <w:pBdr>
          <w:top w:val="nil"/>
          <w:left w:val="nil"/>
          <w:bottom w:val="nil"/>
          <w:right w:val="nil"/>
          <w:between w:val="nil"/>
        </w:pBdr>
        <w:ind w:left="720" w:right="560"/>
        <w:jc w:val="both"/>
        <w:rPr>
          <w:rFonts w:ascii="Palatino Linotype" w:eastAsia="Palatino Linotype" w:hAnsi="Palatino Linotype" w:cs="Palatino Linotype"/>
          <w:i/>
          <w:sz w:val="22"/>
          <w:szCs w:val="22"/>
        </w:rPr>
      </w:pPr>
    </w:p>
    <w:p w14:paraId="0427932E" w14:textId="77777777" w:rsidR="00DF27D9" w:rsidRPr="00723FCE" w:rsidRDefault="00037853">
      <w:pPr>
        <w:pBdr>
          <w:top w:val="nil"/>
          <w:left w:val="nil"/>
          <w:bottom w:val="nil"/>
          <w:right w:val="nil"/>
          <w:between w:val="nil"/>
        </w:pBdr>
        <w:ind w:left="720" w:right="560"/>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 xml:space="preserve">De ser el caso de que no se cuente con información se exhumaciones por no haberse generado, bastará con que así lo haga del conocimiento de la parte </w:t>
      </w:r>
      <w:r w:rsidRPr="00723FCE">
        <w:rPr>
          <w:rFonts w:ascii="Palatino Linotype" w:eastAsia="Palatino Linotype" w:hAnsi="Palatino Linotype" w:cs="Palatino Linotype"/>
          <w:b/>
          <w:i/>
          <w:sz w:val="22"/>
          <w:szCs w:val="22"/>
        </w:rPr>
        <w:t>Recurrente</w:t>
      </w:r>
      <w:r w:rsidRPr="00723FCE">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7D45F3CB" w14:textId="77777777" w:rsidR="00DF27D9" w:rsidRPr="00723FCE" w:rsidRDefault="00DF27D9">
      <w:pPr>
        <w:pBdr>
          <w:top w:val="nil"/>
          <w:left w:val="nil"/>
          <w:bottom w:val="nil"/>
          <w:right w:val="nil"/>
          <w:between w:val="nil"/>
        </w:pBdr>
        <w:ind w:right="560"/>
        <w:jc w:val="both"/>
        <w:rPr>
          <w:rFonts w:ascii="Palatino Linotype" w:eastAsia="Palatino Linotype" w:hAnsi="Palatino Linotype" w:cs="Palatino Linotype"/>
          <w:i/>
          <w:sz w:val="22"/>
          <w:szCs w:val="22"/>
        </w:rPr>
      </w:pPr>
    </w:p>
    <w:p w14:paraId="7FA6B9C3" w14:textId="77777777" w:rsidR="00DF27D9" w:rsidRPr="00723FCE" w:rsidRDefault="00037853">
      <w:pPr>
        <w:pBdr>
          <w:top w:val="nil"/>
          <w:left w:val="nil"/>
          <w:bottom w:val="nil"/>
          <w:right w:val="nil"/>
          <w:between w:val="nil"/>
        </w:pBdr>
        <w:ind w:left="720" w:right="560"/>
        <w:jc w:val="both"/>
        <w:rPr>
          <w:rFonts w:ascii="Palatino Linotype" w:eastAsia="Palatino Linotype" w:hAnsi="Palatino Linotype" w:cs="Palatino Linotype"/>
          <w:i/>
          <w:sz w:val="22"/>
          <w:szCs w:val="22"/>
        </w:rPr>
      </w:pPr>
      <w:r w:rsidRPr="00723FCE">
        <w:rPr>
          <w:rFonts w:ascii="Palatino Linotype" w:eastAsia="Palatino Linotype" w:hAnsi="Palatino Linotype" w:cs="Palatino Linotype"/>
          <w:i/>
          <w:sz w:val="22"/>
          <w:szCs w:val="22"/>
        </w:rPr>
        <w:t>Para el caso de que la información que se ordena se hubiera generado, pero no obre en sus archivos por haber causado baja documental o por cualquier otra circunstancia, deberá entregar el acuerdo de inexistencia de conformidad con lo establecido en los artículos 19, párrafo tercero y 169 de la Ley de Transparencia y Acceso a la Información Pública del Estado de México y Municipios.</w:t>
      </w:r>
    </w:p>
    <w:p w14:paraId="3A317A55" w14:textId="77777777" w:rsidR="00DF27D9" w:rsidRPr="00723FCE" w:rsidRDefault="00DF27D9">
      <w:pPr>
        <w:pBdr>
          <w:top w:val="nil"/>
          <w:left w:val="nil"/>
          <w:bottom w:val="nil"/>
          <w:right w:val="nil"/>
          <w:between w:val="nil"/>
        </w:pBdr>
        <w:ind w:left="720" w:right="560"/>
        <w:jc w:val="both"/>
        <w:rPr>
          <w:rFonts w:ascii="Palatino Linotype" w:eastAsia="Palatino Linotype" w:hAnsi="Palatino Linotype" w:cs="Palatino Linotype"/>
          <w:i/>
          <w:sz w:val="22"/>
          <w:szCs w:val="22"/>
        </w:rPr>
      </w:pPr>
    </w:p>
    <w:p w14:paraId="172ED889" w14:textId="77777777" w:rsidR="00DF27D9" w:rsidRPr="00723FCE" w:rsidRDefault="00037853">
      <w:pPr>
        <w:spacing w:before="240" w:after="240"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t xml:space="preserve">Tercero.  Notifíquese vía SAIMEX, </w:t>
      </w:r>
      <w:r w:rsidRPr="00723FCE">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35C872" w14:textId="77777777" w:rsidR="00DF27D9" w:rsidRPr="00723FCE" w:rsidRDefault="00037853">
      <w:pPr>
        <w:spacing w:before="240" w:after="240" w:line="360" w:lineRule="auto"/>
        <w:jc w:val="both"/>
        <w:rPr>
          <w:rFonts w:ascii="Palatino Linotype" w:eastAsia="Palatino Linotype" w:hAnsi="Palatino Linotype" w:cs="Palatino Linotype"/>
          <w:sz w:val="22"/>
          <w:szCs w:val="22"/>
        </w:rPr>
      </w:pPr>
      <w:r w:rsidRPr="00723FCE">
        <w:rPr>
          <w:rFonts w:ascii="Palatino Linotype" w:eastAsia="Palatino Linotype" w:hAnsi="Palatino Linotype" w:cs="Palatino Linotype"/>
          <w:b/>
          <w:sz w:val="22"/>
          <w:szCs w:val="22"/>
        </w:rPr>
        <w:t xml:space="preserve">Cuarto. </w:t>
      </w:r>
      <w:r w:rsidRPr="00723FCE">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723FCE">
        <w:rPr>
          <w:rFonts w:ascii="Palatino Linotype" w:eastAsia="Palatino Linotype" w:hAnsi="Palatino Linotype" w:cs="Palatino Linotype"/>
          <w:b/>
          <w:sz w:val="22"/>
          <w:szCs w:val="22"/>
        </w:rPr>
        <w:t>Sujeto Obligado</w:t>
      </w:r>
      <w:r w:rsidRPr="00723FCE">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957C4F5" w14:textId="77777777" w:rsidR="00DF27D9" w:rsidRPr="00723FCE" w:rsidRDefault="00037853">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723FCE">
        <w:rPr>
          <w:rFonts w:ascii="Palatino Linotype" w:eastAsia="Palatino Linotype" w:hAnsi="Palatino Linotype" w:cs="Palatino Linotype"/>
          <w:b/>
          <w:sz w:val="22"/>
          <w:szCs w:val="22"/>
        </w:rPr>
        <w:t xml:space="preserve">Quinto. Notifíquese vía SAIMEX, </w:t>
      </w:r>
      <w:r w:rsidRPr="00723FCE">
        <w:rPr>
          <w:rFonts w:ascii="Palatino Linotype" w:eastAsia="Palatino Linotype" w:hAnsi="Palatino Linotype" w:cs="Palatino Linotype"/>
          <w:sz w:val="22"/>
          <w:szCs w:val="22"/>
        </w:rPr>
        <w:t>a</w:t>
      </w:r>
      <w:r w:rsidRPr="00723FCE">
        <w:rPr>
          <w:rFonts w:ascii="Palatino Linotype" w:eastAsia="Palatino Linotype" w:hAnsi="Palatino Linotype" w:cs="Palatino Linotype"/>
          <w:b/>
          <w:sz w:val="22"/>
          <w:szCs w:val="22"/>
        </w:rPr>
        <w:t xml:space="preserve"> la parte Recurrente</w:t>
      </w:r>
      <w:r w:rsidRPr="00723FCE">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172BDB79" w14:textId="77777777" w:rsidR="00DF27D9" w:rsidRPr="00723FCE" w:rsidRDefault="00DF27D9">
      <w:pPr>
        <w:spacing w:line="360" w:lineRule="auto"/>
        <w:jc w:val="both"/>
        <w:rPr>
          <w:rFonts w:ascii="Palatino Linotype" w:eastAsia="Palatino Linotype" w:hAnsi="Palatino Linotype" w:cs="Palatino Linotype"/>
          <w:b/>
          <w:sz w:val="22"/>
          <w:szCs w:val="22"/>
        </w:rPr>
      </w:pPr>
    </w:p>
    <w:p w14:paraId="088F7D16" w14:textId="77777777" w:rsidR="00DF27D9" w:rsidRPr="00E02D60" w:rsidRDefault="00037853">
      <w:pPr>
        <w:spacing w:line="360" w:lineRule="auto"/>
        <w:ind w:right="-93"/>
        <w:jc w:val="both"/>
        <w:rPr>
          <w:rFonts w:ascii="Palatino Linotype" w:eastAsia="Palatino Linotype" w:hAnsi="Palatino Linotype" w:cs="Palatino Linotype"/>
          <w:sz w:val="22"/>
          <w:szCs w:val="22"/>
        </w:rPr>
      </w:pPr>
      <w:bookmarkStart w:id="6" w:name="_heading=h.jl0dlasot4f" w:colFirst="0" w:colLast="0"/>
      <w:bookmarkEnd w:id="6"/>
      <w:r w:rsidRPr="00723FCE">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p>
    <w:p w14:paraId="03BE7D74" w14:textId="77777777" w:rsidR="00DF27D9" w:rsidRPr="00E02D60" w:rsidRDefault="00DF27D9">
      <w:pPr>
        <w:spacing w:line="360" w:lineRule="auto"/>
        <w:ind w:right="-93"/>
        <w:jc w:val="both"/>
        <w:rPr>
          <w:rFonts w:ascii="Palatino Linotype" w:eastAsia="Palatino Linotype" w:hAnsi="Palatino Linotype" w:cs="Palatino Linotype"/>
          <w:sz w:val="22"/>
          <w:szCs w:val="22"/>
        </w:rPr>
      </w:pPr>
    </w:p>
    <w:p w14:paraId="3DDF710E" w14:textId="77777777" w:rsidR="00DF27D9" w:rsidRPr="00E02D60" w:rsidRDefault="00DF27D9">
      <w:pPr>
        <w:spacing w:line="360" w:lineRule="auto"/>
        <w:ind w:right="-93"/>
        <w:jc w:val="both"/>
        <w:rPr>
          <w:rFonts w:ascii="Palatino Linotype" w:eastAsia="Palatino Linotype" w:hAnsi="Palatino Linotype" w:cs="Palatino Linotype"/>
          <w:sz w:val="22"/>
          <w:szCs w:val="22"/>
        </w:rPr>
      </w:pPr>
    </w:p>
    <w:p w14:paraId="4000FC7B" w14:textId="77777777" w:rsidR="00DF27D9" w:rsidRPr="00E02D60" w:rsidRDefault="00DF27D9">
      <w:pPr>
        <w:spacing w:line="360" w:lineRule="auto"/>
        <w:ind w:right="-93"/>
        <w:jc w:val="both"/>
        <w:rPr>
          <w:rFonts w:ascii="Palatino Linotype" w:eastAsia="Palatino Linotype" w:hAnsi="Palatino Linotype" w:cs="Palatino Linotype"/>
          <w:sz w:val="22"/>
          <w:szCs w:val="22"/>
        </w:rPr>
      </w:pPr>
    </w:p>
    <w:p w14:paraId="00E2BEB9" w14:textId="77777777" w:rsidR="00DF27D9" w:rsidRPr="00E02D60" w:rsidRDefault="00DF27D9">
      <w:pPr>
        <w:spacing w:line="360" w:lineRule="auto"/>
        <w:ind w:right="-93"/>
        <w:jc w:val="both"/>
        <w:rPr>
          <w:rFonts w:ascii="Palatino Linotype" w:eastAsia="Palatino Linotype" w:hAnsi="Palatino Linotype" w:cs="Palatino Linotype"/>
          <w:sz w:val="22"/>
          <w:szCs w:val="22"/>
        </w:rPr>
      </w:pPr>
    </w:p>
    <w:p w14:paraId="15BB6FFD" w14:textId="77777777" w:rsidR="00DF27D9" w:rsidRPr="00E02D60" w:rsidRDefault="00DF27D9">
      <w:pPr>
        <w:spacing w:line="360" w:lineRule="auto"/>
        <w:ind w:right="-93"/>
        <w:jc w:val="both"/>
        <w:rPr>
          <w:rFonts w:ascii="Palatino Linotype" w:eastAsia="Palatino Linotype" w:hAnsi="Palatino Linotype" w:cs="Palatino Linotype"/>
          <w:sz w:val="22"/>
          <w:szCs w:val="22"/>
        </w:rPr>
      </w:pPr>
    </w:p>
    <w:p w14:paraId="52C3F9E7"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p w14:paraId="4356F2B7"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p w14:paraId="79AA25E7"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p w14:paraId="0F7CFD71"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p w14:paraId="49138887"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p w14:paraId="0D6990E4"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p w14:paraId="25E8393F"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p w14:paraId="58E8E520"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p w14:paraId="79AAE226"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p w14:paraId="2BB2D0BB"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p w14:paraId="05FE5268"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p w14:paraId="08AC034D"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p w14:paraId="4A075832"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p w14:paraId="16CF4AFC"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p w14:paraId="297C70B4"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p w14:paraId="25FC63FD"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p w14:paraId="5E949608"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p w14:paraId="054CA8CC"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p w14:paraId="68F43F32" w14:textId="77777777" w:rsidR="00DF27D9" w:rsidRPr="00E02D60" w:rsidRDefault="00DF27D9">
      <w:pPr>
        <w:spacing w:line="360" w:lineRule="auto"/>
        <w:ind w:right="49"/>
        <w:jc w:val="both"/>
        <w:rPr>
          <w:rFonts w:ascii="Palatino Linotype" w:eastAsia="Palatino Linotype" w:hAnsi="Palatino Linotype" w:cs="Palatino Linotype"/>
          <w:sz w:val="22"/>
          <w:szCs w:val="22"/>
        </w:rPr>
      </w:pPr>
    </w:p>
    <w:sectPr w:rsidR="00DF27D9" w:rsidRPr="00E02D60">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73666" w14:textId="77777777" w:rsidR="007D06E4" w:rsidRDefault="007D06E4">
      <w:r>
        <w:separator/>
      </w:r>
    </w:p>
  </w:endnote>
  <w:endnote w:type="continuationSeparator" w:id="0">
    <w:p w14:paraId="032EDC9A" w14:textId="77777777" w:rsidR="007D06E4" w:rsidRDefault="007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CA323" w14:textId="406A3ACA" w:rsidR="00DF27D9" w:rsidRDefault="0003785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15902">
      <w:rPr>
        <w:b/>
        <w:noProof/>
        <w:color w:val="000000"/>
      </w:rPr>
      <w:t>20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15902">
      <w:rPr>
        <w:b/>
        <w:noProof/>
        <w:color w:val="000000"/>
      </w:rPr>
      <w:t>37</w:t>
    </w:r>
    <w:r>
      <w:rPr>
        <w:b/>
        <w:color w:val="000000"/>
      </w:rPr>
      <w:fldChar w:fldCharType="end"/>
    </w:r>
  </w:p>
  <w:p w14:paraId="570B57CB" w14:textId="77777777" w:rsidR="00DF27D9" w:rsidRDefault="00DF27D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4E777" w14:textId="5655FAA0" w:rsidR="00DF27D9" w:rsidRDefault="0003785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15902">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15902">
      <w:rPr>
        <w:b/>
        <w:noProof/>
        <w:color w:val="000000"/>
      </w:rPr>
      <w:t>37</w:t>
    </w:r>
    <w:r>
      <w:rPr>
        <w:b/>
        <w:color w:val="000000"/>
      </w:rPr>
      <w:fldChar w:fldCharType="end"/>
    </w:r>
  </w:p>
  <w:p w14:paraId="0280640D" w14:textId="77777777" w:rsidR="00DF27D9" w:rsidRDefault="00DF27D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5F41B" w14:textId="77777777" w:rsidR="007D06E4" w:rsidRDefault="007D06E4">
      <w:r>
        <w:separator/>
      </w:r>
    </w:p>
  </w:footnote>
  <w:footnote w:type="continuationSeparator" w:id="0">
    <w:p w14:paraId="4D295803" w14:textId="77777777" w:rsidR="007D06E4" w:rsidRDefault="007D06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98BA9" w14:textId="77777777" w:rsidR="00DF27D9" w:rsidRDefault="00037853">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65F682C2" wp14:editId="3D033CCB">
          <wp:simplePos x="0" y="0"/>
          <wp:positionH relativeFrom="column">
            <wp:posOffset>0</wp:posOffset>
          </wp:positionH>
          <wp:positionV relativeFrom="paragraph">
            <wp:posOffset>-401952</wp:posOffset>
          </wp:positionV>
          <wp:extent cx="7809876" cy="10165823"/>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e"/>
      <w:tblW w:w="5603" w:type="dxa"/>
      <w:tblInd w:w="3611" w:type="dxa"/>
      <w:tblLayout w:type="fixed"/>
      <w:tblLook w:val="0400" w:firstRow="0" w:lastRow="0" w:firstColumn="0" w:lastColumn="0" w:noHBand="0" w:noVBand="1"/>
    </w:tblPr>
    <w:tblGrid>
      <w:gridCol w:w="2551"/>
      <w:gridCol w:w="3052"/>
    </w:tblGrid>
    <w:tr w:rsidR="00DF27D9" w14:paraId="688230D6" w14:textId="77777777">
      <w:tc>
        <w:tcPr>
          <w:tcW w:w="2551" w:type="dxa"/>
          <w:vAlign w:val="center"/>
        </w:tcPr>
        <w:p w14:paraId="6C5FD4FE" w14:textId="77777777" w:rsidR="00DF27D9" w:rsidRDefault="000378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337B0531" w14:textId="77777777" w:rsidR="00DF27D9" w:rsidRDefault="00DF27D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1182F874" w14:textId="77777777" w:rsidR="00DF27D9" w:rsidRDefault="000378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06384/INFOEM/IP/RR/2025</w:t>
          </w:r>
        </w:p>
      </w:tc>
    </w:tr>
    <w:tr w:rsidR="00DF27D9" w14:paraId="23670868" w14:textId="77777777">
      <w:trPr>
        <w:trHeight w:val="217"/>
      </w:trPr>
      <w:tc>
        <w:tcPr>
          <w:tcW w:w="2551" w:type="dxa"/>
          <w:vAlign w:val="center"/>
        </w:tcPr>
        <w:p w14:paraId="65987282" w14:textId="77777777" w:rsidR="00DF27D9" w:rsidRDefault="000378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246DCD3B" w14:textId="77777777" w:rsidR="00DF27D9" w:rsidRDefault="00037853">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Ayuntamiento de Toluca</w:t>
          </w:r>
        </w:p>
      </w:tc>
    </w:tr>
    <w:tr w:rsidR="00DF27D9" w14:paraId="6D2C2351" w14:textId="77777777">
      <w:tc>
        <w:tcPr>
          <w:tcW w:w="2551" w:type="dxa"/>
          <w:vAlign w:val="center"/>
        </w:tcPr>
        <w:p w14:paraId="42BA4B8F" w14:textId="77777777" w:rsidR="00DF27D9" w:rsidRDefault="000378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7FF17540" w14:textId="77777777" w:rsidR="00DF27D9" w:rsidRDefault="000378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5153B90F" w14:textId="77777777" w:rsidR="00DF27D9" w:rsidRDefault="00DF27D9">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55958" w14:textId="77777777" w:rsidR="00DF27D9" w:rsidRDefault="00037853">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40401C4D" wp14:editId="768A86AB">
          <wp:simplePos x="0" y="0"/>
          <wp:positionH relativeFrom="column">
            <wp:posOffset>-929003</wp:posOffset>
          </wp:positionH>
          <wp:positionV relativeFrom="paragraph">
            <wp:posOffset>-644523</wp:posOffset>
          </wp:positionV>
          <wp:extent cx="7809865" cy="10165715"/>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
      <w:tblW w:w="5603" w:type="dxa"/>
      <w:tblInd w:w="3611" w:type="dxa"/>
      <w:tblLayout w:type="fixed"/>
      <w:tblLook w:val="0400" w:firstRow="0" w:lastRow="0" w:firstColumn="0" w:lastColumn="0" w:noHBand="0" w:noVBand="1"/>
    </w:tblPr>
    <w:tblGrid>
      <w:gridCol w:w="2551"/>
      <w:gridCol w:w="3052"/>
    </w:tblGrid>
    <w:tr w:rsidR="00DF27D9" w14:paraId="3C41BE1B" w14:textId="77777777">
      <w:tc>
        <w:tcPr>
          <w:tcW w:w="2551" w:type="dxa"/>
          <w:vAlign w:val="center"/>
        </w:tcPr>
        <w:p w14:paraId="04612FAF" w14:textId="77777777" w:rsidR="00DF27D9" w:rsidRDefault="000378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1F6EEE38" w14:textId="77777777" w:rsidR="00DF27D9" w:rsidRDefault="00DF27D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7DB5A32C" w14:textId="77777777" w:rsidR="00DF27D9" w:rsidRDefault="000378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06384/INFOEM/IP/RR/2025 y acumulados</w:t>
          </w:r>
        </w:p>
      </w:tc>
    </w:tr>
    <w:tr w:rsidR="00DF27D9" w14:paraId="7032C332" w14:textId="77777777">
      <w:tc>
        <w:tcPr>
          <w:tcW w:w="2551" w:type="dxa"/>
          <w:vAlign w:val="center"/>
        </w:tcPr>
        <w:p w14:paraId="4126D3AC" w14:textId="77777777" w:rsidR="00DF27D9" w:rsidRDefault="000378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09933A5D" w14:textId="77777777" w:rsidR="00DF27D9" w:rsidRDefault="00DF27D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DF27D9" w14:paraId="0364BA09" w14:textId="77777777">
      <w:trPr>
        <w:trHeight w:val="152"/>
      </w:trPr>
      <w:tc>
        <w:tcPr>
          <w:tcW w:w="2551" w:type="dxa"/>
          <w:vAlign w:val="center"/>
        </w:tcPr>
        <w:p w14:paraId="667744F4" w14:textId="77777777" w:rsidR="00DF27D9" w:rsidRDefault="00037853">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89D4525" w14:textId="77777777" w:rsidR="00DF27D9" w:rsidRDefault="00DF27D9">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147263A0" w14:textId="77777777" w:rsidR="00DF27D9" w:rsidRDefault="00037853">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sz w:val="22"/>
              <w:szCs w:val="22"/>
            </w:rPr>
            <w:t>Ayuntamiento de Toluca</w:t>
          </w:r>
        </w:p>
      </w:tc>
    </w:tr>
    <w:tr w:rsidR="00DF27D9" w14:paraId="19EC5C9A" w14:textId="77777777">
      <w:tc>
        <w:tcPr>
          <w:tcW w:w="2551" w:type="dxa"/>
          <w:vAlign w:val="center"/>
        </w:tcPr>
        <w:p w14:paraId="4A4194A1" w14:textId="77777777" w:rsidR="00DF27D9" w:rsidRDefault="000378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50EFC884" w14:textId="77777777" w:rsidR="00DF27D9" w:rsidRDefault="000378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1BA941F6" w14:textId="77777777" w:rsidR="00DF27D9" w:rsidRDefault="00037853">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6432"/>
    <w:multiLevelType w:val="multilevel"/>
    <w:tmpl w:val="552848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A75E11"/>
    <w:multiLevelType w:val="multilevel"/>
    <w:tmpl w:val="0F4C1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703487"/>
    <w:multiLevelType w:val="multilevel"/>
    <w:tmpl w:val="B678B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C252B6"/>
    <w:multiLevelType w:val="multilevel"/>
    <w:tmpl w:val="9782F6A4"/>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3B6C22"/>
    <w:multiLevelType w:val="multilevel"/>
    <w:tmpl w:val="3086DBD4"/>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4C482E4C"/>
    <w:multiLevelType w:val="multilevel"/>
    <w:tmpl w:val="B770C8EA"/>
    <w:lvl w:ilvl="0">
      <w:start w:val="1"/>
      <w:numFmt w:val="lowerLetter"/>
      <w:pStyle w:val="Listaconvietas"/>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A827F77"/>
    <w:multiLevelType w:val="multilevel"/>
    <w:tmpl w:val="9CF28310"/>
    <w:lvl w:ilvl="0">
      <w:start w:val="40"/>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62053418"/>
    <w:multiLevelType w:val="multilevel"/>
    <w:tmpl w:val="644C1172"/>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339223C"/>
    <w:multiLevelType w:val="multilevel"/>
    <w:tmpl w:val="16F62E8A"/>
    <w:lvl w:ilvl="0">
      <w:numFmt w:val="lowerLetter"/>
      <w:lvlText w:val="%1."/>
      <w:lvlJc w:val="left"/>
      <w:pPr>
        <w:ind w:left="2552" w:firstLine="0"/>
      </w:pPr>
    </w:lvl>
    <w:lvl w:ilvl="1">
      <w:start w:val="1"/>
      <w:numFmt w:val="decimal"/>
      <w:lvlText w:val="%2."/>
      <w:lvlJc w:val="left"/>
      <w:pPr>
        <w:ind w:left="3992" w:hanging="360"/>
      </w:pPr>
    </w:lvl>
    <w:lvl w:ilvl="2">
      <w:start w:val="1"/>
      <w:numFmt w:val="decimal"/>
      <w:lvlText w:val="%3."/>
      <w:lvlJc w:val="left"/>
      <w:pPr>
        <w:ind w:left="4712" w:hanging="360"/>
      </w:pPr>
    </w:lvl>
    <w:lvl w:ilvl="3">
      <w:start w:val="1"/>
      <w:numFmt w:val="decimal"/>
      <w:lvlText w:val="%4."/>
      <w:lvlJc w:val="left"/>
      <w:pPr>
        <w:ind w:left="5432" w:hanging="360"/>
      </w:pPr>
    </w:lvl>
    <w:lvl w:ilvl="4">
      <w:start w:val="1"/>
      <w:numFmt w:val="decimal"/>
      <w:lvlText w:val="%5."/>
      <w:lvlJc w:val="left"/>
      <w:pPr>
        <w:ind w:left="6152" w:hanging="360"/>
      </w:pPr>
    </w:lvl>
    <w:lvl w:ilvl="5">
      <w:start w:val="1"/>
      <w:numFmt w:val="decimal"/>
      <w:lvlText w:val="%6."/>
      <w:lvlJc w:val="left"/>
      <w:pPr>
        <w:ind w:left="6872" w:hanging="360"/>
      </w:pPr>
    </w:lvl>
    <w:lvl w:ilvl="6">
      <w:start w:val="1"/>
      <w:numFmt w:val="decimal"/>
      <w:lvlText w:val="%7."/>
      <w:lvlJc w:val="left"/>
      <w:pPr>
        <w:ind w:left="7592" w:hanging="360"/>
      </w:pPr>
    </w:lvl>
    <w:lvl w:ilvl="7">
      <w:start w:val="1"/>
      <w:numFmt w:val="decimal"/>
      <w:lvlText w:val="%8."/>
      <w:lvlJc w:val="left"/>
      <w:pPr>
        <w:ind w:left="8312" w:hanging="360"/>
      </w:pPr>
    </w:lvl>
    <w:lvl w:ilvl="8">
      <w:start w:val="1"/>
      <w:numFmt w:val="decimal"/>
      <w:lvlText w:val="%9."/>
      <w:lvlJc w:val="left"/>
      <w:pPr>
        <w:ind w:left="9032" w:hanging="360"/>
      </w:pPr>
    </w:lvl>
  </w:abstractNum>
  <w:num w:numId="1">
    <w:abstractNumId w:val="3"/>
  </w:num>
  <w:num w:numId="2">
    <w:abstractNumId w:val="0"/>
  </w:num>
  <w:num w:numId="3">
    <w:abstractNumId w:val="4"/>
  </w:num>
  <w:num w:numId="4">
    <w:abstractNumId w:val="6"/>
  </w:num>
  <w:num w:numId="5">
    <w:abstractNumId w:val="5"/>
  </w:num>
  <w:num w:numId="6">
    <w:abstractNumId w:val="2"/>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D9"/>
    <w:rsid w:val="00037853"/>
    <w:rsid w:val="00115902"/>
    <w:rsid w:val="00723FCE"/>
    <w:rsid w:val="007D06E4"/>
    <w:rsid w:val="00DF27D9"/>
    <w:rsid w:val="00E02D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D9088"/>
  <w15:docId w15:val="{E94897A5-BA56-40BB-BD76-5B4F7177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top w:w="15" w:type="dxa"/>
        <w:left w:w="115" w:type="dxa"/>
        <w:bottom w:w="15" w:type="dxa"/>
        <w:right w:w="115" w:type="dxa"/>
      </w:tblCellMar>
    </w:tblPr>
  </w:style>
  <w:style w:type="table" w:customStyle="1" w:styleId="a4">
    <w:basedOn w:val="TableNormal5"/>
    <w:tblPr>
      <w:tblStyleRowBandSize w:val="1"/>
      <w:tblStyleColBandSize w:val="1"/>
      <w:tblCellMar>
        <w:top w:w="15" w:type="dxa"/>
        <w:left w:w="115" w:type="dxa"/>
        <w:bottom w:w="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top w:w="15" w:type="dxa"/>
        <w:left w:w="115" w:type="dxa"/>
        <w:bottom w:w="15" w:type="dxa"/>
        <w:right w:w="115" w:type="dxa"/>
      </w:tblCellMar>
    </w:tblPr>
  </w:style>
  <w:style w:type="table" w:customStyle="1" w:styleId="aa">
    <w:basedOn w:val="TableNormal4"/>
    <w:tblPr>
      <w:tblStyleRowBandSize w:val="1"/>
      <w:tblStyleColBandSize w:val="1"/>
      <w:tblCellMar>
        <w:top w:w="15" w:type="dxa"/>
        <w:left w:w="115" w:type="dxa"/>
        <w:bottom w:w="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08" w:type="dxa"/>
        <w:right w:w="108" w:type="dxa"/>
      </w:tblCellMar>
    </w:tblPr>
  </w:style>
  <w:style w:type="table" w:customStyle="1" w:styleId="af0">
    <w:basedOn w:val="TableNormal3"/>
    <w:tblPr>
      <w:tblStyleRowBandSize w:val="1"/>
      <w:tblStyleColBandSize w:val="1"/>
      <w:tblCellMar>
        <w:left w:w="108" w:type="dxa"/>
        <w:right w:w="108" w:type="dxa"/>
      </w:tblCellMar>
    </w:tblPr>
  </w:style>
  <w:style w:type="table" w:customStyle="1" w:styleId="af1">
    <w:basedOn w:val="TableNormal3"/>
    <w:tblPr>
      <w:tblStyleRowBandSize w:val="1"/>
      <w:tblStyleColBandSize w:val="1"/>
      <w:tblCellMar>
        <w:top w:w="15" w:type="dxa"/>
        <w:left w:w="115" w:type="dxa"/>
        <w:bottom w:w="15" w:type="dxa"/>
        <w:right w:w="115" w:type="dxa"/>
      </w:tblCellMar>
    </w:tblPr>
  </w:style>
  <w:style w:type="table" w:customStyle="1" w:styleId="af2">
    <w:basedOn w:val="TableNormal3"/>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top w:w="15" w:type="dxa"/>
        <w:left w:w="115" w:type="dxa"/>
        <w:bottom w:w="15" w:type="dxa"/>
        <w:right w:w="115" w:type="dxa"/>
      </w:tblCellMar>
    </w:tblPr>
  </w:style>
  <w:style w:type="table" w:customStyle="1" w:styleId="af5">
    <w:basedOn w:val="TableNormal2"/>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5"/>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 w:type="table" w:customStyle="1" w:styleId="11">
    <w:name w:val="11"/>
    <w:basedOn w:val="Tablanormal"/>
    <w:rsid w:val="0087332C"/>
    <w:rPr>
      <w:lang w:val="es-ES"/>
    </w:rPr>
    <w:tblPr>
      <w:tblStyleRowBandSize w:val="1"/>
      <w:tblStyleColBandSize w:val="1"/>
      <w:tblInd w:w="0" w:type="nil"/>
      <w:tblCellMar>
        <w:left w:w="115" w:type="dxa"/>
        <w:right w:w="115" w:type="dxa"/>
      </w:tblCellMar>
    </w:tblPr>
  </w:style>
  <w:style w:type="table" w:customStyle="1" w:styleId="10">
    <w:name w:val="10"/>
    <w:basedOn w:val="Tablanormal"/>
    <w:rsid w:val="0087332C"/>
    <w:rPr>
      <w:lang w:val="es-ES"/>
    </w:rPr>
    <w:tblPr>
      <w:tblStyleRowBandSize w:val="1"/>
      <w:tblStyleColBandSize w:val="1"/>
      <w:tblInd w:w="0" w:type="nil"/>
      <w:tblCellMar>
        <w:left w:w="115" w:type="dxa"/>
        <w:right w:w="115"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top w:w="15" w:type="dxa"/>
        <w:left w:w="115" w:type="dxa"/>
        <w:bottom w:w="15" w:type="dxa"/>
        <w:right w:w="115" w:type="dxa"/>
      </w:tblCellMar>
    </w:tblPr>
  </w:style>
  <w:style w:type="table" w:customStyle="1" w:styleId="afa">
    <w:basedOn w:val="TableNormal1"/>
    <w:tblPr>
      <w:tblStyleRowBandSize w:val="1"/>
      <w:tblStyleColBandSize w:val="1"/>
      <w:tblCellMar>
        <w:top w:w="15" w:type="dxa"/>
        <w:left w:w="115" w:type="dxa"/>
        <w:bottom w:w="15" w:type="dxa"/>
        <w:right w:w="115" w:type="dxa"/>
      </w:tblCellMar>
    </w:tblPr>
  </w:style>
  <w:style w:type="paragraph" w:customStyle="1" w:styleId="p1">
    <w:name w:val="p1"/>
    <w:basedOn w:val="Normal"/>
    <w:rsid w:val="00A155ED"/>
    <w:rPr>
      <w:rFonts w:ascii="Arial" w:hAnsi="Arial" w:cs="Arial"/>
      <w:color w:val="000000"/>
      <w:sz w:val="17"/>
      <w:szCs w:val="17"/>
      <w:lang w:val="es-ES"/>
    </w:rPr>
  </w:style>
  <w:style w:type="character" w:customStyle="1" w:styleId="s1">
    <w:name w:val="s1"/>
    <w:basedOn w:val="Fuentedeprrafopredeter"/>
    <w:rsid w:val="00A155ED"/>
    <w:rPr>
      <w:rFonts w:ascii="Arial" w:hAnsi="Arial" w:cs="Arial" w:hint="default"/>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b">
    <w:basedOn w:val="TableNormal0"/>
    <w:tblPr>
      <w:tblStyleRowBandSize w:val="1"/>
      <w:tblStyleColBandSize w:val="1"/>
      <w:tblCellMar>
        <w:top w:w="0" w:type="dxa"/>
        <w:left w:w="108" w:type="dxa"/>
        <w:bottom w:w="0" w:type="dxa"/>
        <w:right w:w="108" w:type="dxa"/>
      </w:tblCellMar>
    </w:tblPr>
  </w:style>
  <w:style w:type="table" w:customStyle="1" w:styleId="afc">
    <w:basedOn w:val="TableNormal0"/>
    <w:tblPr>
      <w:tblStyleRowBandSize w:val="1"/>
      <w:tblStyleColBandSize w:val="1"/>
      <w:tblCellMar>
        <w:top w:w="0" w:type="dxa"/>
        <w:left w:w="108" w:type="dxa"/>
        <w:bottom w:w="0" w:type="dxa"/>
        <w:right w:w="108" w:type="dxa"/>
      </w:tblCellMar>
    </w:tblPr>
  </w:style>
  <w:style w:type="table" w:customStyle="1" w:styleId="afd">
    <w:basedOn w:val="TableNormal0"/>
    <w:tblPr>
      <w:tblStyleRowBandSize w:val="1"/>
      <w:tblStyleColBandSize w:val="1"/>
      <w:tblCellMar>
        <w:top w:w="0" w:type="dxa"/>
        <w:left w:w="115" w:type="dxa"/>
        <w:bottom w:w="0" w:type="dxa"/>
        <w:right w:w="115" w:type="dxa"/>
      </w:tblCellMar>
    </w:tblPr>
  </w:style>
  <w:style w:type="table" w:customStyle="1" w:styleId="afe">
    <w:basedOn w:val="TableNormal0"/>
    <w:tblPr>
      <w:tblStyleRowBandSize w:val="1"/>
      <w:tblStyleColBandSize w:val="1"/>
      <w:tblCellMar>
        <w:top w:w="15" w:type="dxa"/>
        <w:left w:w="115" w:type="dxa"/>
        <w:bottom w:w="15" w:type="dxa"/>
        <w:right w:w="115" w:type="dxa"/>
      </w:tblCellMar>
    </w:tblPr>
  </w:style>
  <w:style w:type="table" w:customStyle="1" w:styleId="aff">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rdP94JwyKlSePa32G/NQg2vUEQ==">CgMxLjAyCWguM3pueXNoNzIOaC5sbjNsdDV1b2xoMzEyDmguOGJnNDNnb2hxb2YxMg5oLmozcHB5eHdsYjFzMjIIaC50eWpjd3QyDWguamwwZGxhc290NGY4AHIhMWtWRUdrRjhtRERoY0xhb2JhTnBnNzRBMi0zaktkM2xo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10607</Words>
  <Characters>58339</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2025-10-24T00:31:00Z</cp:lastPrinted>
  <dcterms:created xsi:type="dcterms:W3CDTF">2025-11-19T19:41:00Z</dcterms:created>
  <dcterms:modified xsi:type="dcterms:W3CDTF">2025-11-19T19:41:00Z</dcterms:modified>
</cp:coreProperties>
</file>