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Pr="00267748" w:rsidRDefault="004C465F" w:rsidP="005F0FAE">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6E67CEA9" w:rsidR="00C4052B" w:rsidRPr="00267748" w:rsidRDefault="00C4052B" w:rsidP="005F0FAE">
          <w:pPr>
            <w:pStyle w:val="TtuloTDC"/>
            <w:spacing w:before="0" w:line="360" w:lineRule="auto"/>
            <w:jc w:val="center"/>
            <w:rPr>
              <w:rFonts w:ascii="Palatino Linotype" w:hAnsi="Palatino Linotype"/>
              <w:color w:val="auto"/>
              <w:sz w:val="22"/>
              <w:szCs w:val="22"/>
            </w:rPr>
          </w:pPr>
          <w:r w:rsidRPr="00267748">
            <w:rPr>
              <w:rFonts w:ascii="Palatino Linotype" w:hAnsi="Palatino Linotype"/>
              <w:color w:val="auto"/>
              <w:sz w:val="22"/>
              <w:szCs w:val="22"/>
              <w:lang w:val="es-ES"/>
            </w:rPr>
            <w:t xml:space="preserve">RESOLUCIÓN DEL RECURSO DE REVISIÓN </w:t>
          </w:r>
          <w:r w:rsidR="005D114B" w:rsidRPr="00267748">
            <w:rPr>
              <w:rFonts w:ascii="Palatino Linotype" w:hAnsi="Palatino Linotype"/>
              <w:color w:val="auto"/>
              <w:sz w:val="22"/>
              <w:szCs w:val="22"/>
            </w:rPr>
            <w:t>0</w:t>
          </w:r>
          <w:r w:rsidR="00267748" w:rsidRPr="00267748">
            <w:rPr>
              <w:rFonts w:ascii="Palatino Linotype" w:hAnsi="Palatino Linotype"/>
              <w:color w:val="auto"/>
              <w:sz w:val="22"/>
              <w:szCs w:val="22"/>
            </w:rPr>
            <w:t>9626</w:t>
          </w:r>
          <w:r w:rsidR="00875F52" w:rsidRPr="00267748">
            <w:rPr>
              <w:rFonts w:ascii="Palatino Linotype" w:hAnsi="Palatino Linotype"/>
              <w:color w:val="auto"/>
              <w:sz w:val="22"/>
              <w:szCs w:val="22"/>
            </w:rPr>
            <w:t>/INFOEM/IP/RR/2025</w:t>
          </w:r>
        </w:p>
        <w:p w14:paraId="73933EFA" w14:textId="77777777" w:rsidR="00C4052B" w:rsidRPr="00267748" w:rsidRDefault="00C4052B" w:rsidP="005F0FAE">
          <w:pPr>
            <w:spacing w:after="0" w:line="360" w:lineRule="auto"/>
            <w:rPr>
              <w:color w:val="auto"/>
            </w:rPr>
          </w:pPr>
        </w:p>
        <w:p w14:paraId="1A1525C8" w14:textId="77777777" w:rsidR="00746671" w:rsidRDefault="00C4052B" w:rsidP="005F0FAE">
          <w:pPr>
            <w:pStyle w:val="TDC1"/>
            <w:tabs>
              <w:tab w:val="right" w:leader="dot" w:pos="8921"/>
            </w:tabs>
            <w:spacing w:after="0" w:line="360" w:lineRule="auto"/>
            <w:rPr>
              <w:rFonts w:asciiTheme="minorHAnsi" w:eastAsiaTheme="minorEastAsia" w:hAnsiTheme="minorHAnsi" w:cstheme="minorBidi"/>
              <w:noProof/>
              <w:color w:val="auto"/>
            </w:rPr>
          </w:pPr>
          <w:r w:rsidRPr="00267748">
            <w:rPr>
              <w:color w:val="FF0000"/>
            </w:rPr>
            <w:fldChar w:fldCharType="begin"/>
          </w:r>
          <w:r w:rsidRPr="00267748">
            <w:rPr>
              <w:color w:val="FF0000"/>
            </w:rPr>
            <w:instrText xml:space="preserve"> TOC \o "1-3" \h \z \u </w:instrText>
          </w:r>
          <w:r w:rsidRPr="00267748">
            <w:rPr>
              <w:color w:val="FF0000"/>
            </w:rPr>
            <w:fldChar w:fldCharType="separate"/>
          </w:r>
          <w:hyperlink w:anchor="_Toc207285275" w:history="1">
            <w:r w:rsidR="00746671" w:rsidRPr="00E5600A">
              <w:rPr>
                <w:rStyle w:val="Hipervnculo"/>
                <w:noProof/>
              </w:rPr>
              <w:t>A N T E C E D E N T E S</w:t>
            </w:r>
            <w:r w:rsidR="00746671">
              <w:rPr>
                <w:noProof/>
                <w:webHidden/>
              </w:rPr>
              <w:tab/>
            </w:r>
            <w:r w:rsidR="00746671">
              <w:rPr>
                <w:noProof/>
                <w:webHidden/>
              </w:rPr>
              <w:fldChar w:fldCharType="begin"/>
            </w:r>
            <w:r w:rsidR="00746671">
              <w:rPr>
                <w:noProof/>
                <w:webHidden/>
              </w:rPr>
              <w:instrText xml:space="preserve"> PAGEREF _Toc207285275 \h </w:instrText>
            </w:r>
            <w:r w:rsidR="00746671">
              <w:rPr>
                <w:noProof/>
                <w:webHidden/>
              </w:rPr>
            </w:r>
            <w:r w:rsidR="00746671">
              <w:rPr>
                <w:noProof/>
                <w:webHidden/>
              </w:rPr>
              <w:fldChar w:fldCharType="separate"/>
            </w:r>
            <w:r w:rsidR="006B4D0D">
              <w:rPr>
                <w:noProof/>
                <w:webHidden/>
              </w:rPr>
              <w:t>2</w:t>
            </w:r>
            <w:r w:rsidR="00746671">
              <w:rPr>
                <w:noProof/>
                <w:webHidden/>
              </w:rPr>
              <w:fldChar w:fldCharType="end"/>
            </w:r>
          </w:hyperlink>
        </w:p>
        <w:p w14:paraId="38571C4F" w14:textId="77777777" w:rsidR="00746671" w:rsidRDefault="00746671" w:rsidP="005F0FAE">
          <w:pPr>
            <w:pStyle w:val="TDC2"/>
            <w:tabs>
              <w:tab w:val="right" w:leader="dot" w:pos="8921"/>
            </w:tabs>
            <w:spacing w:after="0" w:line="360" w:lineRule="auto"/>
            <w:rPr>
              <w:rFonts w:asciiTheme="minorHAnsi" w:eastAsiaTheme="minorEastAsia" w:hAnsiTheme="minorHAnsi" w:cstheme="minorBidi"/>
              <w:noProof/>
              <w:color w:val="auto"/>
            </w:rPr>
          </w:pPr>
          <w:hyperlink w:anchor="_Toc207285276" w:history="1">
            <w:r w:rsidRPr="00E5600A">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_Toc207285276 \h </w:instrText>
            </w:r>
            <w:r>
              <w:rPr>
                <w:noProof/>
                <w:webHidden/>
              </w:rPr>
            </w:r>
            <w:r>
              <w:rPr>
                <w:noProof/>
                <w:webHidden/>
              </w:rPr>
              <w:fldChar w:fldCharType="separate"/>
            </w:r>
            <w:r w:rsidR="006B4D0D">
              <w:rPr>
                <w:noProof/>
                <w:webHidden/>
              </w:rPr>
              <w:t>2</w:t>
            </w:r>
            <w:r>
              <w:rPr>
                <w:noProof/>
                <w:webHidden/>
              </w:rPr>
              <w:fldChar w:fldCharType="end"/>
            </w:r>
          </w:hyperlink>
        </w:p>
        <w:p w14:paraId="00E5D473" w14:textId="77777777" w:rsidR="00746671" w:rsidRDefault="00746671" w:rsidP="005F0FAE">
          <w:pPr>
            <w:pStyle w:val="TDC2"/>
            <w:tabs>
              <w:tab w:val="right" w:leader="dot" w:pos="8921"/>
            </w:tabs>
            <w:spacing w:after="0" w:line="360" w:lineRule="auto"/>
            <w:rPr>
              <w:rFonts w:asciiTheme="minorHAnsi" w:eastAsiaTheme="minorEastAsia" w:hAnsiTheme="minorHAnsi" w:cstheme="minorBidi"/>
              <w:noProof/>
              <w:color w:val="auto"/>
            </w:rPr>
          </w:pPr>
          <w:hyperlink w:anchor="_Toc207285277" w:history="1">
            <w:r w:rsidRPr="00E5600A">
              <w:rPr>
                <w:rStyle w:val="Hipervnculo"/>
                <w:rFonts w:cs="Tahoma"/>
                <w:noProof/>
              </w:rPr>
              <w:t>II.</w:t>
            </w:r>
            <w:r w:rsidRPr="00E5600A">
              <w:rPr>
                <w:rStyle w:val="Hipervnculo"/>
                <w:noProof/>
              </w:rPr>
              <w:t xml:space="preserve"> Respuesta del Sujeto Obligado</w:t>
            </w:r>
            <w:r>
              <w:rPr>
                <w:noProof/>
                <w:webHidden/>
              </w:rPr>
              <w:tab/>
            </w:r>
            <w:r>
              <w:rPr>
                <w:noProof/>
                <w:webHidden/>
              </w:rPr>
              <w:fldChar w:fldCharType="begin"/>
            </w:r>
            <w:r>
              <w:rPr>
                <w:noProof/>
                <w:webHidden/>
              </w:rPr>
              <w:instrText xml:space="preserve"> PAGEREF _Toc207285277 \h </w:instrText>
            </w:r>
            <w:r>
              <w:rPr>
                <w:noProof/>
                <w:webHidden/>
              </w:rPr>
            </w:r>
            <w:r>
              <w:rPr>
                <w:noProof/>
                <w:webHidden/>
              </w:rPr>
              <w:fldChar w:fldCharType="separate"/>
            </w:r>
            <w:r w:rsidR="006B4D0D">
              <w:rPr>
                <w:noProof/>
                <w:webHidden/>
              </w:rPr>
              <w:t>3</w:t>
            </w:r>
            <w:r>
              <w:rPr>
                <w:noProof/>
                <w:webHidden/>
              </w:rPr>
              <w:fldChar w:fldCharType="end"/>
            </w:r>
          </w:hyperlink>
        </w:p>
        <w:p w14:paraId="0C13F9C6" w14:textId="77777777" w:rsidR="00746671" w:rsidRDefault="00746671" w:rsidP="005F0FAE">
          <w:pPr>
            <w:pStyle w:val="TDC2"/>
            <w:tabs>
              <w:tab w:val="right" w:leader="dot" w:pos="8921"/>
            </w:tabs>
            <w:spacing w:after="0" w:line="360" w:lineRule="auto"/>
            <w:rPr>
              <w:rFonts w:asciiTheme="minorHAnsi" w:eastAsiaTheme="minorEastAsia" w:hAnsiTheme="minorHAnsi" w:cstheme="minorBidi"/>
              <w:noProof/>
              <w:color w:val="auto"/>
            </w:rPr>
          </w:pPr>
          <w:hyperlink w:anchor="_Toc207285278" w:history="1">
            <w:r w:rsidRPr="00E5600A">
              <w:rPr>
                <w:rStyle w:val="Hipervnculo"/>
                <w:noProof/>
              </w:rPr>
              <w:t>III. Interposición del Recurso de Revisión</w:t>
            </w:r>
            <w:r>
              <w:rPr>
                <w:noProof/>
                <w:webHidden/>
              </w:rPr>
              <w:tab/>
            </w:r>
            <w:r>
              <w:rPr>
                <w:noProof/>
                <w:webHidden/>
              </w:rPr>
              <w:fldChar w:fldCharType="begin"/>
            </w:r>
            <w:r>
              <w:rPr>
                <w:noProof/>
                <w:webHidden/>
              </w:rPr>
              <w:instrText xml:space="preserve"> PAGEREF _Toc207285278 \h </w:instrText>
            </w:r>
            <w:r>
              <w:rPr>
                <w:noProof/>
                <w:webHidden/>
              </w:rPr>
            </w:r>
            <w:r>
              <w:rPr>
                <w:noProof/>
                <w:webHidden/>
              </w:rPr>
              <w:fldChar w:fldCharType="separate"/>
            </w:r>
            <w:r w:rsidR="006B4D0D">
              <w:rPr>
                <w:noProof/>
                <w:webHidden/>
              </w:rPr>
              <w:t>3</w:t>
            </w:r>
            <w:r>
              <w:rPr>
                <w:noProof/>
                <w:webHidden/>
              </w:rPr>
              <w:fldChar w:fldCharType="end"/>
            </w:r>
          </w:hyperlink>
        </w:p>
        <w:p w14:paraId="7561EB08" w14:textId="77777777" w:rsidR="00746671" w:rsidRDefault="00746671" w:rsidP="005F0FAE">
          <w:pPr>
            <w:pStyle w:val="TDC2"/>
            <w:tabs>
              <w:tab w:val="right" w:leader="dot" w:pos="8921"/>
            </w:tabs>
            <w:spacing w:after="0" w:line="360" w:lineRule="auto"/>
            <w:rPr>
              <w:rFonts w:asciiTheme="minorHAnsi" w:eastAsiaTheme="minorEastAsia" w:hAnsiTheme="minorHAnsi" w:cstheme="minorBidi"/>
              <w:noProof/>
              <w:color w:val="auto"/>
            </w:rPr>
          </w:pPr>
          <w:hyperlink w:anchor="_Toc207285279" w:history="1">
            <w:r w:rsidRPr="00E5600A">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_Toc207285279 \h </w:instrText>
            </w:r>
            <w:r>
              <w:rPr>
                <w:noProof/>
                <w:webHidden/>
              </w:rPr>
            </w:r>
            <w:r>
              <w:rPr>
                <w:noProof/>
                <w:webHidden/>
              </w:rPr>
              <w:fldChar w:fldCharType="separate"/>
            </w:r>
            <w:r w:rsidR="006B4D0D">
              <w:rPr>
                <w:noProof/>
                <w:webHidden/>
              </w:rPr>
              <w:t>4</w:t>
            </w:r>
            <w:r>
              <w:rPr>
                <w:noProof/>
                <w:webHidden/>
              </w:rPr>
              <w:fldChar w:fldCharType="end"/>
            </w:r>
          </w:hyperlink>
        </w:p>
        <w:p w14:paraId="48828FE6" w14:textId="77777777" w:rsidR="00746671" w:rsidRDefault="00746671" w:rsidP="005F0FAE">
          <w:pPr>
            <w:pStyle w:val="TDC1"/>
            <w:tabs>
              <w:tab w:val="right" w:leader="dot" w:pos="8921"/>
            </w:tabs>
            <w:spacing w:after="0" w:line="360" w:lineRule="auto"/>
            <w:rPr>
              <w:rFonts w:asciiTheme="minorHAnsi" w:eastAsiaTheme="minorEastAsia" w:hAnsiTheme="minorHAnsi" w:cstheme="minorBidi"/>
              <w:noProof/>
              <w:color w:val="auto"/>
            </w:rPr>
          </w:pPr>
          <w:hyperlink w:anchor="_Toc207285280" w:history="1">
            <w:r w:rsidRPr="00E5600A">
              <w:rPr>
                <w:rStyle w:val="Hipervnculo"/>
                <w:noProof/>
              </w:rPr>
              <w:t>C O N S I D E R A N D O S</w:t>
            </w:r>
            <w:r>
              <w:rPr>
                <w:noProof/>
                <w:webHidden/>
              </w:rPr>
              <w:tab/>
            </w:r>
            <w:r>
              <w:rPr>
                <w:noProof/>
                <w:webHidden/>
              </w:rPr>
              <w:fldChar w:fldCharType="begin"/>
            </w:r>
            <w:r>
              <w:rPr>
                <w:noProof/>
                <w:webHidden/>
              </w:rPr>
              <w:instrText xml:space="preserve"> PAGEREF _Toc207285280 \h </w:instrText>
            </w:r>
            <w:r>
              <w:rPr>
                <w:noProof/>
                <w:webHidden/>
              </w:rPr>
            </w:r>
            <w:r>
              <w:rPr>
                <w:noProof/>
                <w:webHidden/>
              </w:rPr>
              <w:fldChar w:fldCharType="separate"/>
            </w:r>
            <w:r w:rsidR="006B4D0D">
              <w:rPr>
                <w:noProof/>
                <w:webHidden/>
              </w:rPr>
              <w:t>7</w:t>
            </w:r>
            <w:r>
              <w:rPr>
                <w:noProof/>
                <w:webHidden/>
              </w:rPr>
              <w:fldChar w:fldCharType="end"/>
            </w:r>
          </w:hyperlink>
        </w:p>
        <w:p w14:paraId="53D741B2" w14:textId="77777777" w:rsidR="00746671" w:rsidRDefault="00746671" w:rsidP="005F0FAE">
          <w:pPr>
            <w:pStyle w:val="TDC2"/>
            <w:tabs>
              <w:tab w:val="right" w:leader="dot" w:pos="8921"/>
            </w:tabs>
            <w:spacing w:after="0" w:line="360" w:lineRule="auto"/>
            <w:rPr>
              <w:rFonts w:asciiTheme="minorHAnsi" w:eastAsiaTheme="minorEastAsia" w:hAnsiTheme="minorHAnsi" w:cstheme="minorBidi"/>
              <w:noProof/>
              <w:color w:val="auto"/>
            </w:rPr>
          </w:pPr>
          <w:hyperlink w:anchor="_Toc207285281" w:history="1">
            <w:r w:rsidRPr="00E5600A">
              <w:rPr>
                <w:rStyle w:val="Hipervnculo"/>
                <w:noProof/>
              </w:rPr>
              <w:t>PRIMERO. Competencia</w:t>
            </w:r>
            <w:r>
              <w:rPr>
                <w:noProof/>
                <w:webHidden/>
              </w:rPr>
              <w:tab/>
            </w:r>
            <w:r>
              <w:rPr>
                <w:noProof/>
                <w:webHidden/>
              </w:rPr>
              <w:fldChar w:fldCharType="begin"/>
            </w:r>
            <w:r>
              <w:rPr>
                <w:noProof/>
                <w:webHidden/>
              </w:rPr>
              <w:instrText xml:space="preserve"> PAGEREF _Toc207285281 \h </w:instrText>
            </w:r>
            <w:r>
              <w:rPr>
                <w:noProof/>
                <w:webHidden/>
              </w:rPr>
            </w:r>
            <w:r>
              <w:rPr>
                <w:noProof/>
                <w:webHidden/>
              </w:rPr>
              <w:fldChar w:fldCharType="separate"/>
            </w:r>
            <w:r w:rsidR="006B4D0D">
              <w:rPr>
                <w:noProof/>
                <w:webHidden/>
              </w:rPr>
              <w:t>7</w:t>
            </w:r>
            <w:r>
              <w:rPr>
                <w:noProof/>
                <w:webHidden/>
              </w:rPr>
              <w:fldChar w:fldCharType="end"/>
            </w:r>
          </w:hyperlink>
        </w:p>
        <w:p w14:paraId="04002D06" w14:textId="77777777" w:rsidR="00746671" w:rsidRDefault="00746671" w:rsidP="005F0FAE">
          <w:pPr>
            <w:pStyle w:val="TDC2"/>
            <w:tabs>
              <w:tab w:val="right" w:leader="dot" w:pos="8921"/>
            </w:tabs>
            <w:spacing w:after="0" w:line="360" w:lineRule="auto"/>
            <w:rPr>
              <w:rFonts w:asciiTheme="minorHAnsi" w:eastAsiaTheme="minorEastAsia" w:hAnsiTheme="minorHAnsi" w:cstheme="minorBidi"/>
              <w:noProof/>
              <w:color w:val="auto"/>
            </w:rPr>
          </w:pPr>
          <w:hyperlink w:anchor="_Toc207285282" w:history="1">
            <w:r w:rsidRPr="00E5600A">
              <w:rPr>
                <w:rStyle w:val="Hipervnculo"/>
                <w:noProof/>
              </w:rPr>
              <w:t>SEGUNDO. Causales de improcedencia</w:t>
            </w:r>
            <w:r>
              <w:rPr>
                <w:noProof/>
                <w:webHidden/>
              </w:rPr>
              <w:tab/>
            </w:r>
            <w:r>
              <w:rPr>
                <w:noProof/>
                <w:webHidden/>
              </w:rPr>
              <w:fldChar w:fldCharType="begin"/>
            </w:r>
            <w:r>
              <w:rPr>
                <w:noProof/>
                <w:webHidden/>
              </w:rPr>
              <w:instrText xml:space="preserve"> PAGEREF _Toc207285282 \h </w:instrText>
            </w:r>
            <w:r>
              <w:rPr>
                <w:noProof/>
                <w:webHidden/>
              </w:rPr>
            </w:r>
            <w:r>
              <w:rPr>
                <w:noProof/>
                <w:webHidden/>
              </w:rPr>
              <w:fldChar w:fldCharType="separate"/>
            </w:r>
            <w:r w:rsidR="006B4D0D">
              <w:rPr>
                <w:noProof/>
                <w:webHidden/>
              </w:rPr>
              <w:t>8</w:t>
            </w:r>
            <w:r>
              <w:rPr>
                <w:noProof/>
                <w:webHidden/>
              </w:rPr>
              <w:fldChar w:fldCharType="end"/>
            </w:r>
          </w:hyperlink>
        </w:p>
        <w:p w14:paraId="15CBED1D" w14:textId="77777777" w:rsidR="00746671" w:rsidRPr="00746671" w:rsidRDefault="00746671" w:rsidP="005F0FAE">
          <w:pPr>
            <w:pStyle w:val="TDC2"/>
            <w:tabs>
              <w:tab w:val="right" w:leader="dot" w:pos="8921"/>
            </w:tabs>
            <w:spacing w:after="0" w:line="360" w:lineRule="auto"/>
            <w:rPr>
              <w:rFonts w:asciiTheme="minorHAnsi" w:eastAsiaTheme="minorEastAsia" w:hAnsiTheme="minorHAnsi" w:cstheme="minorBidi"/>
              <w:b/>
              <w:noProof/>
              <w:color w:val="auto"/>
            </w:rPr>
          </w:pPr>
          <w:hyperlink w:anchor="_Toc207285283" w:history="1">
            <w:r w:rsidRPr="00746671">
              <w:rPr>
                <w:rStyle w:val="Hipervnculo"/>
                <w:b/>
                <w:noProof/>
              </w:rPr>
              <w:t>CUARTO. Decisión</w:t>
            </w:r>
            <w:r w:rsidRPr="00746671">
              <w:rPr>
                <w:b/>
                <w:noProof/>
                <w:webHidden/>
              </w:rPr>
              <w:tab/>
            </w:r>
            <w:r w:rsidRPr="00746671">
              <w:rPr>
                <w:b/>
                <w:noProof/>
                <w:webHidden/>
              </w:rPr>
              <w:fldChar w:fldCharType="begin"/>
            </w:r>
            <w:r w:rsidRPr="00746671">
              <w:rPr>
                <w:b/>
                <w:noProof/>
                <w:webHidden/>
              </w:rPr>
              <w:instrText xml:space="preserve"> PAGEREF _Toc207285283 \h </w:instrText>
            </w:r>
            <w:r w:rsidRPr="00746671">
              <w:rPr>
                <w:b/>
                <w:noProof/>
                <w:webHidden/>
              </w:rPr>
            </w:r>
            <w:r w:rsidRPr="00746671">
              <w:rPr>
                <w:b/>
                <w:noProof/>
                <w:webHidden/>
              </w:rPr>
              <w:fldChar w:fldCharType="separate"/>
            </w:r>
            <w:r w:rsidR="006B4D0D">
              <w:rPr>
                <w:b/>
                <w:noProof/>
                <w:webHidden/>
              </w:rPr>
              <w:t>17</w:t>
            </w:r>
            <w:r w:rsidRPr="00746671">
              <w:rPr>
                <w:b/>
                <w:noProof/>
                <w:webHidden/>
              </w:rPr>
              <w:fldChar w:fldCharType="end"/>
            </w:r>
          </w:hyperlink>
        </w:p>
        <w:p w14:paraId="4B543246" w14:textId="77777777" w:rsidR="00746671" w:rsidRPr="00746671" w:rsidRDefault="00746671" w:rsidP="005F0FAE">
          <w:pPr>
            <w:pStyle w:val="TDC1"/>
            <w:tabs>
              <w:tab w:val="right" w:leader="dot" w:pos="8921"/>
            </w:tabs>
            <w:spacing w:after="0" w:line="360" w:lineRule="auto"/>
            <w:rPr>
              <w:rFonts w:asciiTheme="minorHAnsi" w:eastAsiaTheme="minorEastAsia" w:hAnsiTheme="minorHAnsi" w:cstheme="minorBidi"/>
              <w:b/>
              <w:noProof/>
              <w:color w:val="auto"/>
            </w:rPr>
          </w:pPr>
          <w:hyperlink w:anchor="_Toc207285284" w:history="1">
            <w:r w:rsidRPr="00746671">
              <w:rPr>
                <w:rStyle w:val="Hipervnculo"/>
                <w:b/>
                <w:noProof/>
              </w:rPr>
              <w:t>R E S U E L V E</w:t>
            </w:r>
            <w:r w:rsidRPr="00746671">
              <w:rPr>
                <w:b/>
                <w:noProof/>
                <w:webHidden/>
              </w:rPr>
              <w:tab/>
            </w:r>
            <w:r w:rsidRPr="00746671">
              <w:rPr>
                <w:b/>
                <w:noProof/>
                <w:webHidden/>
              </w:rPr>
              <w:fldChar w:fldCharType="begin"/>
            </w:r>
            <w:r w:rsidRPr="00746671">
              <w:rPr>
                <w:b/>
                <w:noProof/>
                <w:webHidden/>
              </w:rPr>
              <w:instrText xml:space="preserve"> PAGEREF _Toc207285284 \h </w:instrText>
            </w:r>
            <w:r w:rsidRPr="00746671">
              <w:rPr>
                <w:b/>
                <w:noProof/>
                <w:webHidden/>
              </w:rPr>
            </w:r>
            <w:r w:rsidRPr="00746671">
              <w:rPr>
                <w:b/>
                <w:noProof/>
                <w:webHidden/>
              </w:rPr>
              <w:fldChar w:fldCharType="separate"/>
            </w:r>
            <w:r w:rsidR="006B4D0D">
              <w:rPr>
                <w:b/>
                <w:noProof/>
                <w:webHidden/>
              </w:rPr>
              <w:t>18</w:t>
            </w:r>
            <w:r w:rsidRPr="00746671">
              <w:rPr>
                <w:b/>
                <w:noProof/>
                <w:webHidden/>
              </w:rPr>
              <w:fldChar w:fldCharType="end"/>
            </w:r>
          </w:hyperlink>
        </w:p>
        <w:p w14:paraId="5B9D6C11" w14:textId="18627E9A" w:rsidR="00C4052B" w:rsidRPr="00267748" w:rsidRDefault="00C4052B" w:rsidP="005F0FAE">
          <w:pPr>
            <w:spacing w:after="0" w:line="360" w:lineRule="auto"/>
            <w:rPr>
              <w:color w:val="FF0000"/>
            </w:rPr>
          </w:pPr>
          <w:r w:rsidRPr="00267748">
            <w:rPr>
              <w:b/>
              <w:bCs/>
              <w:color w:val="FF0000"/>
              <w:lang w:val="es-ES"/>
            </w:rPr>
            <w:fldChar w:fldCharType="end"/>
          </w:r>
        </w:p>
      </w:sdtContent>
    </w:sdt>
    <w:p w14:paraId="57481942" w14:textId="77777777" w:rsidR="00C4052B" w:rsidRPr="00267748" w:rsidRDefault="00C4052B" w:rsidP="005F0FAE">
      <w:pPr>
        <w:tabs>
          <w:tab w:val="left" w:pos="8931"/>
        </w:tabs>
        <w:spacing w:after="0" w:line="360" w:lineRule="auto"/>
        <w:rPr>
          <w:color w:val="FF0000"/>
        </w:rPr>
      </w:pPr>
    </w:p>
    <w:p w14:paraId="411B5995" w14:textId="77777777" w:rsidR="00C4052B" w:rsidRPr="00267748" w:rsidRDefault="00C4052B" w:rsidP="005F0FAE">
      <w:pPr>
        <w:tabs>
          <w:tab w:val="left" w:pos="8931"/>
        </w:tabs>
        <w:spacing w:after="0" w:line="360" w:lineRule="auto"/>
        <w:rPr>
          <w:color w:val="FF0000"/>
        </w:rPr>
      </w:pPr>
    </w:p>
    <w:p w14:paraId="6784625D" w14:textId="77777777" w:rsidR="00C4052B" w:rsidRPr="00267748" w:rsidRDefault="00C4052B" w:rsidP="005F0FAE">
      <w:pPr>
        <w:tabs>
          <w:tab w:val="left" w:pos="8931"/>
        </w:tabs>
        <w:spacing w:after="0" w:line="360" w:lineRule="auto"/>
        <w:rPr>
          <w:color w:val="FF0000"/>
        </w:rPr>
      </w:pPr>
    </w:p>
    <w:p w14:paraId="140888DD" w14:textId="77777777" w:rsidR="00C4052B" w:rsidRPr="00267748" w:rsidRDefault="00C4052B" w:rsidP="005F0FAE">
      <w:pPr>
        <w:tabs>
          <w:tab w:val="left" w:pos="8931"/>
        </w:tabs>
        <w:spacing w:after="0" w:line="360" w:lineRule="auto"/>
        <w:rPr>
          <w:color w:val="FF0000"/>
        </w:rPr>
      </w:pPr>
    </w:p>
    <w:p w14:paraId="46268890" w14:textId="77777777" w:rsidR="00C4052B" w:rsidRDefault="00C4052B" w:rsidP="005F0FAE">
      <w:pPr>
        <w:tabs>
          <w:tab w:val="left" w:pos="8931"/>
        </w:tabs>
        <w:spacing w:after="0" w:line="360" w:lineRule="auto"/>
        <w:rPr>
          <w:color w:val="FF0000"/>
        </w:rPr>
      </w:pPr>
    </w:p>
    <w:p w14:paraId="4539F17C" w14:textId="77777777" w:rsidR="00792FE2" w:rsidRDefault="00792FE2" w:rsidP="005F0FAE">
      <w:pPr>
        <w:tabs>
          <w:tab w:val="left" w:pos="8931"/>
        </w:tabs>
        <w:spacing w:after="0" w:line="360" w:lineRule="auto"/>
        <w:rPr>
          <w:color w:val="FF0000"/>
        </w:rPr>
      </w:pPr>
    </w:p>
    <w:p w14:paraId="6355D9F0" w14:textId="77777777" w:rsidR="00792FE2" w:rsidRDefault="00792FE2" w:rsidP="005F0FAE">
      <w:pPr>
        <w:tabs>
          <w:tab w:val="left" w:pos="8931"/>
        </w:tabs>
        <w:spacing w:after="0" w:line="360" w:lineRule="auto"/>
        <w:rPr>
          <w:color w:val="FF0000"/>
        </w:rPr>
      </w:pPr>
    </w:p>
    <w:p w14:paraId="6F96AEDE" w14:textId="77777777" w:rsidR="00792FE2" w:rsidRDefault="00792FE2" w:rsidP="005F0FAE">
      <w:pPr>
        <w:tabs>
          <w:tab w:val="left" w:pos="8931"/>
        </w:tabs>
        <w:spacing w:after="0" w:line="360" w:lineRule="auto"/>
        <w:rPr>
          <w:color w:val="FF0000"/>
        </w:rPr>
      </w:pPr>
    </w:p>
    <w:p w14:paraId="02BF5CF5" w14:textId="77777777" w:rsidR="00792FE2" w:rsidRPr="00267748" w:rsidRDefault="00792FE2" w:rsidP="005F0FAE">
      <w:pPr>
        <w:tabs>
          <w:tab w:val="left" w:pos="8931"/>
        </w:tabs>
        <w:spacing w:after="0" w:line="360" w:lineRule="auto"/>
        <w:rPr>
          <w:color w:val="FF0000"/>
        </w:rPr>
      </w:pPr>
    </w:p>
    <w:p w14:paraId="147CC638" w14:textId="77777777" w:rsidR="00C4052B" w:rsidRPr="00267748" w:rsidRDefault="00C4052B" w:rsidP="005F0FAE">
      <w:pPr>
        <w:tabs>
          <w:tab w:val="left" w:pos="8931"/>
        </w:tabs>
        <w:spacing w:after="0" w:line="360" w:lineRule="auto"/>
        <w:rPr>
          <w:color w:val="FF0000"/>
        </w:rPr>
      </w:pPr>
    </w:p>
    <w:p w14:paraId="01BB5716" w14:textId="77777777" w:rsidR="00C4052B" w:rsidRPr="00267748" w:rsidRDefault="00C4052B" w:rsidP="005F0FAE">
      <w:pPr>
        <w:tabs>
          <w:tab w:val="left" w:pos="8931"/>
        </w:tabs>
        <w:spacing w:after="0" w:line="360" w:lineRule="auto"/>
        <w:rPr>
          <w:color w:val="FF0000"/>
        </w:rPr>
      </w:pPr>
    </w:p>
    <w:p w14:paraId="62C1CEC9" w14:textId="77777777" w:rsidR="00C4052B" w:rsidRPr="00267748" w:rsidRDefault="00C4052B" w:rsidP="005F0FAE">
      <w:pPr>
        <w:tabs>
          <w:tab w:val="left" w:pos="8931"/>
        </w:tabs>
        <w:spacing w:after="0" w:line="360" w:lineRule="auto"/>
        <w:rPr>
          <w:color w:val="FF0000"/>
        </w:rPr>
      </w:pPr>
    </w:p>
    <w:p w14:paraId="3FB7EB5E" w14:textId="42BF6102" w:rsidR="005C690F" w:rsidRPr="00267748" w:rsidRDefault="007D6307" w:rsidP="005F0FAE">
      <w:pPr>
        <w:tabs>
          <w:tab w:val="left" w:pos="8931"/>
        </w:tabs>
        <w:spacing w:after="0" w:line="360" w:lineRule="auto"/>
        <w:rPr>
          <w:color w:val="auto"/>
        </w:rPr>
      </w:pPr>
      <w:r w:rsidRPr="00267748">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50FAD" w:rsidRPr="00267748">
        <w:rPr>
          <w:color w:val="auto"/>
        </w:rPr>
        <w:t xml:space="preserve">fecha </w:t>
      </w:r>
      <w:r w:rsidR="00914C84">
        <w:rPr>
          <w:color w:val="auto"/>
        </w:rPr>
        <w:t>diez</w:t>
      </w:r>
      <w:r w:rsidR="00267748" w:rsidRPr="00267748">
        <w:rPr>
          <w:color w:val="auto"/>
        </w:rPr>
        <w:t xml:space="preserve"> de septiembre de dos mil veinticinco.</w:t>
      </w:r>
    </w:p>
    <w:p w14:paraId="0DCD3B82" w14:textId="77777777" w:rsidR="005C690F" w:rsidRPr="00267748" w:rsidRDefault="005C690F" w:rsidP="005F0FAE">
      <w:pPr>
        <w:spacing w:after="0" w:line="360" w:lineRule="auto"/>
        <w:rPr>
          <w:b/>
          <w:color w:val="auto"/>
        </w:rPr>
      </w:pPr>
    </w:p>
    <w:p w14:paraId="1570B336" w14:textId="78878F15" w:rsidR="005C690F" w:rsidRPr="00267748" w:rsidRDefault="007D6307" w:rsidP="005F0FAE">
      <w:pPr>
        <w:tabs>
          <w:tab w:val="left" w:pos="8931"/>
        </w:tabs>
        <w:spacing w:after="0" w:line="360" w:lineRule="auto"/>
        <w:rPr>
          <w:color w:val="auto"/>
        </w:rPr>
      </w:pPr>
      <w:r w:rsidRPr="00267748">
        <w:rPr>
          <w:b/>
          <w:bCs/>
          <w:color w:val="auto"/>
        </w:rPr>
        <w:t>VISTO</w:t>
      </w:r>
      <w:r w:rsidRPr="00267748">
        <w:rPr>
          <w:color w:val="auto"/>
        </w:rPr>
        <w:t xml:space="preserve"> el expediente electrónico conformado con motivo del Recurso de Revisión </w:t>
      </w:r>
      <w:r w:rsidR="005D114B" w:rsidRPr="006B4D0D">
        <w:rPr>
          <w:b/>
          <w:color w:val="auto"/>
        </w:rPr>
        <w:t>0</w:t>
      </w:r>
      <w:r w:rsidR="00267748" w:rsidRPr="006B4D0D">
        <w:rPr>
          <w:b/>
          <w:color w:val="auto"/>
        </w:rPr>
        <w:t>9626</w:t>
      </w:r>
      <w:r w:rsidR="00875F52" w:rsidRPr="006B4D0D">
        <w:rPr>
          <w:b/>
          <w:color w:val="auto"/>
        </w:rPr>
        <w:t>/INFOEM/IP/RR/202</w:t>
      </w:r>
      <w:r w:rsidR="00875F52" w:rsidRPr="00267748">
        <w:rPr>
          <w:color w:val="auto"/>
        </w:rPr>
        <w:t>5</w:t>
      </w:r>
      <w:r w:rsidRPr="00267748">
        <w:rPr>
          <w:color w:val="auto"/>
        </w:rPr>
        <w:t xml:space="preserve">, interpuesto </w:t>
      </w:r>
      <w:r w:rsidR="008415EA" w:rsidRPr="00267748">
        <w:rPr>
          <w:color w:val="auto"/>
        </w:rPr>
        <w:t>por</w:t>
      </w:r>
      <w:r w:rsidR="00512060" w:rsidRPr="00267748">
        <w:rPr>
          <w:color w:val="auto"/>
        </w:rPr>
        <w:t xml:space="preserve"> </w:t>
      </w:r>
      <w:r w:rsidR="00FF3719" w:rsidRPr="00FF3719">
        <w:rPr>
          <w:b/>
          <w:color w:val="auto"/>
          <w:highlight w:val="black"/>
        </w:rPr>
        <w:t>XXXXXXXXXXXXXXXXXXXXXX</w:t>
      </w:r>
      <w:r w:rsidR="00267748" w:rsidRPr="00267748">
        <w:rPr>
          <w:color w:val="auto"/>
        </w:rPr>
        <w:t xml:space="preserve"> en lo sucesivo </w:t>
      </w:r>
      <w:r w:rsidR="00D906B2" w:rsidRPr="00267748">
        <w:rPr>
          <w:color w:val="auto"/>
        </w:rPr>
        <w:t>la persona</w:t>
      </w:r>
      <w:r w:rsidRPr="00267748">
        <w:rPr>
          <w:color w:val="auto"/>
        </w:rPr>
        <w:t xml:space="preserve"> Recurrente o Particular, en contra de la respuesta del Sujeto Obligado</w:t>
      </w:r>
      <w:r w:rsidR="00705FBB" w:rsidRPr="00267748">
        <w:rPr>
          <w:color w:val="auto"/>
        </w:rPr>
        <w:t xml:space="preserve">, </w:t>
      </w:r>
      <w:r w:rsidR="00512060" w:rsidRPr="006B4D0D">
        <w:rPr>
          <w:b/>
          <w:color w:val="auto"/>
        </w:rPr>
        <w:t xml:space="preserve">Ayuntamiento de </w:t>
      </w:r>
      <w:r w:rsidR="00267748" w:rsidRPr="006B4D0D">
        <w:rPr>
          <w:b/>
          <w:color w:val="auto"/>
        </w:rPr>
        <w:t>Teoloyucan</w:t>
      </w:r>
      <w:r w:rsidR="00EF0C39" w:rsidRPr="00267748">
        <w:rPr>
          <w:bCs/>
          <w:color w:val="auto"/>
        </w:rPr>
        <w:t>,</w:t>
      </w:r>
      <w:r w:rsidRPr="00267748">
        <w:rPr>
          <w:bCs/>
          <w:color w:val="auto"/>
        </w:rPr>
        <w:t xml:space="preserve"> a la solicitud de acceso a la información </w:t>
      </w:r>
      <w:r w:rsidRPr="00267748">
        <w:rPr>
          <w:color w:val="auto"/>
        </w:rPr>
        <w:t>pública</w:t>
      </w:r>
      <w:r w:rsidR="00800641" w:rsidRPr="00267748">
        <w:rPr>
          <w:color w:val="auto"/>
        </w:rPr>
        <w:t xml:space="preserve"> </w:t>
      </w:r>
      <w:r w:rsidR="00267748" w:rsidRPr="00267748">
        <w:rPr>
          <w:color w:val="auto"/>
        </w:rPr>
        <w:t>00944/TEOLOYU/IP/2025</w:t>
      </w:r>
      <w:r w:rsidRPr="00267748">
        <w:rPr>
          <w:bCs/>
          <w:color w:val="auto"/>
        </w:rPr>
        <w:t>,</w:t>
      </w:r>
      <w:r w:rsidRPr="00267748">
        <w:rPr>
          <w:color w:val="auto"/>
        </w:rPr>
        <w:t xml:space="preserve"> se emite la presente Resolución, con base en los Antecedentes y Considerandos que se exponen a continuación:</w:t>
      </w:r>
    </w:p>
    <w:p w14:paraId="1F97CEF3" w14:textId="77777777" w:rsidR="005C690F" w:rsidRPr="00267748" w:rsidRDefault="005C690F" w:rsidP="005F0FAE">
      <w:pPr>
        <w:spacing w:after="0" w:line="360" w:lineRule="auto"/>
        <w:rPr>
          <w:b/>
          <w:color w:val="auto"/>
        </w:rPr>
      </w:pPr>
    </w:p>
    <w:p w14:paraId="1DEAF9D3" w14:textId="24D35555" w:rsidR="005C690F" w:rsidRPr="00267748" w:rsidRDefault="00CD6238" w:rsidP="005F0FAE">
      <w:pPr>
        <w:pStyle w:val="Ttulo1"/>
        <w:spacing w:before="0" w:after="0" w:line="360" w:lineRule="auto"/>
        <w:jc w:val="center"/>
        <w:rPr>
          <w:color w:val="auto"/>
          <w:sz w:val="22"/>
          <w:szCs w:val="22"/>
        </w:rPr>
      </w:pPr>
      <w:bookmarkStart w:id="0" w:name="_Toc207285275"/>
      <w:r w:rsidRPr="00267748">
        <w:rPr>
          <w:color w:val="auto"/>
          <w:sz w:val="22"/>
          <w:szCs w:val="22"/>
        </w:rPr>
        <w:t>A N T E C E D E N T E S</w:t>
      </w:r>
      <w:bookmarkEnd w:id="0"/>
    </w:p>
    <w:p w14:paraId="5A7EDA4F" w14:textId="77777777" w:rsidR="005C690F" w:rsidRPr="00267748" w:rsidRDefault="005C690F" w:rsidP="005F0FAE">
      <w:pPr>
        <w:spacing w:after="0" w:line="360" w:lineRule="auto"/>
        <w:jc w:val="center"/>
        <w:rPr>
          <w:b/>
          <w:color w:val="auto"/>
        </w:rPr>
      </w:pPr>
    </w:p>
    <w:p w14:paraId="4930DAB9" w14:textId="77777777" w:rsidR="00E22EA8" w:rsidRPr="00267748" w:rsidRDefault="00E22EA8" w:rsidP="005F0FAE">
      <w:pPr>
        <w:pStyle w:val="Ttulo2"/>
        <w:spacing w:before="0" w:after="0" w:line="360" w:lineRule="auto"/>
        <w:rPr>
          <w:color w:val="auto"/>
          <w:sz w:val="22"/>
          <w:szCs w:val="22"/>
          <w:lang w:eastAsia="es-ES"/>
        </w:rPr>
      </w:pPr>
      <w:bookmarkStart w:id="1" w:name="_Toc207285276"/>
      <w:r w:rsidRPr="00267748">
        <w:rPr>
          <w:color w:val="auto"/>
          <w:sz w:val="22"/>
          <w:szCs w:val="22"/>
          <w:lang w:eastAsia="es-ES"/>
        </w:rPr>
        <w:t>I. Presentación de la solicitud de información</w:t>
      </w:r>
      <w:bookmarkEnd w:id="1"/>
    </w:p>
    <w:p w14:paraId="7243DA53" w14:textId="77777777" w:rsidR="00E22EA8" w:rsidRPr="00267748" w:rsidRDefault="00E22EA8" w:rsidP="005F0FAE">
      <w:pPr>
        <w:tabs>
          <w:tab w:val="left" w:pos="567"/>
        </w:tabs>
        <w:spacing w:after="0" w:line="360" w:lineRule="auto"/>
        <w:rPr>
          <w:rFonts w:eastAsia="Times New Roman" w:cs="Tahoma"/>
          <w:color w:val="auto"/>
          <w:lang w:eastAsia="es-ES"/>
        </w:rPr>
      </w:pPr>
    </w:p>
    <w:p w14:paraId="301B8A4E" w14:textId="05B1A752" w:rsidR="00E22EA8" w:rsidRPr="00267748" w:rsidRDefault="00D906B2" w:rsidP="005F0FAE">
      <w:pPr>
        <w:spacing w:after="0" w:line="360" w:lineRule="auto"/>
        <w:rPr>
          <w:rFonts w:eastAsia="Times New Roman" w:cs="Tahoma"/>
          <w:color w:val="auto"/>
          <w:lang w:eastAsia="es-ES"/>
        </w:rPr>
      </w:pPr>
      <w:r w:rsidRPr="00267748">
        <w:rPr>
          <w:rFonts w:eastAsia="Times New Roman" w:cs="Tahoma"/>
          <w:color w:val="auto"/>
          <w:lang w:eastAsia="es-ES"/>
        </w:rPr>
        <w:t>El</w:t>
      </w:r>
      <w:r w:rsidR="005D114B" w:rsidRPr="00267748">
        <w:rPr>
          <w:rFonts w:eastAsia="Times New Roman" w:cs="Tahoma"/>
          <w:color w:val="auto"/>
          <w:lang w:eastAsia="es-ES"/>
        </w:rPr>
        <w:t xml:space="preserve"> </w:t>
      </w:r>
      <w:r w:rsidR="00267748" w:rsidRPr="00267748">
        <w:rPr>
          <w:rFonts w:eastAsia="Times New Roman" w:cs="Tahoma"/>
          <w:color w:val="auto"/>
          <w:lang w:eastAsia="es-ES"/>
        </w:rPr>
        <w:t xml:space="preserve">cuatro de agosto </w:t>
      </w:r>
      <w:r w:rsidR="00A8520B" w:rsidRPr="00267748">
        <w:rPr>
          <w:rFonts w:eastAsia="Times New Roman" w:cs="Tahoma"/>
          <w:color w:val="auto"/>
          <w:lang w:eastAsia="es-ES"/>
        </w:rPr>
        <w:t>de dos mil</w:t>
      </w:r>
      <w:r w:rsidR="006F0EFD" w:rsidRPr="00267748">
        <w:rPr>
          <w:rFonts w:eastAsia="Times New Roman" w:cs="Tahoma"/>
          <w:color w:val="auto"/>
          <w:lang w:eastAsia="es-ES"/>
        </w:rPr>
        <w:t xml:space="preserve"> </w:t>
      </w:r>
      <w:r w:rsidR="00B8553C" w:rsidRPr="00267748">
        <w:rPr>
          <w:rFonts w:eastAsia="Times New Roman" w:cs="Tahoma"/>
          <w:color w:val="auto"/>
          <w:lang w:eastAsia="es-ES"/>
        </w:rPr>
        <w:t xml:space="preserve">veinticinco, </w:t>
      </w:r>
      <w:r w:rsidR="00E22EA8" w:rsidRPr="00267748">
        <w:rPr>
          <w:rFonts w:eastAsia="Times New Roman" w:cs="Tahoma"/>
          <w:color w:val="auto"/>
          <w:lang w:eastAsia="es-ES"/>
        </w:rPr>
        <w:t>el Particular presentó una solicitud de acceso a la información pública, a través del Sistema de Acceso a la Información Mexiquense (SAIMEX), ante</w:t>
      </w:r>
      <w:r w:rsidR="000B3C56" w:rsidRPr="00267748">
        <w:rPr>
          <w:rFonts w:eastAsia="Times New Roman" w:cs="Tahoma"/>
          <w:color w:val="auto"/>
          <w:lang w:eastAsia="es-ES"/>
        </w:rPr>
        <w:t xml:space="preserve"> </w:t>
      </w:r>
      <w:r w:rsidR="00DC175C" w:rsidRPr="00267748">
        <w:rPr>
          <w:rFonts w:eastAsia="Times New Roman" w:cs="Tahoma"/>
          <w:color w:val="auto"/>
          <w:lang w:eastAsia="es-ES"/>
        </w:rPr>
        <w:t>el</w:t>
      </w:r>
      <w:r w:rsidR="00512060" w:rsidRPr="00267748">
        <w:rPr>
          <w:color w:val="auto"/>
        </w:rPr>
        <w:t xml:space="preserve"> Ayuntamiento de</w:t>
      </w:r>
      <w:r w:rsidR="00267748" w:rsidRPr="00267748">
        <w:rPr>
          <w:color w:val="auto"/>
        </w:rPr>
        <w:t xml:space="preserve"> Teoloyucan</w:t>
      </w:r>
      <w:r w:rsidR="008E0DC4" w:rsidRPr="00267748">
        <w:rPr>
          <w:rFonts w:eastAsia="Calibri" w:cs="Times New Roman"/>
          <w:color w:val="auto"/>
        </w:rPr>
        <w:t>,</w:t>
      </w:r>
      <w:r w:rsidR="00DC175C" w:rsidRPr="00267748">
        <w:rPr>
          <w:rFonts w:eastAsia="Calibri" w:cs="Tahoma"/>
          <w:color w:val="auto"/>
        </w:rPr>
        <w:t xml:space="preserve"> </w:t>
      </w:r>
      <w:r w:rsidR="00E22EA8" w:rsidRPr="00267748">
        <w:rPr>
          <w:rFonts w:eastAsia="Calibri" w:cs="Tahoma"/>
          <w:color w:val="auto"/>
        </w:rPr>
        <w:t xml:space="preserve">en los siguientes términos: </w:t>
      </w:r>
    </w:p>
    <w:p w14:paraId="2B959865" w14:textId="77777777" w:rsidR="00E22EA8" w:rsidRPr="00267748" w:rsidRDefault="00E22EA8" w:rsidP="005F0FAE">
      <w:pPr>
        <w:spacing w:after="0" w:line="360" w:lineRule="auto"/>
        <w:rPr>
          <w:rFonts w:eastAsia="Calibri" w:cs="Tahoma"/>
          <w:color w:val="auto"/>
        </w:rPr>
      </w:pPr>
    </w:p>
    <w:p w14:paraId="4AF8EA11" w14:textId="1F49124E" w:rsidR="00BF362A" w:rsidRPr="00267748" w:rsidRDefault="00125F26" w:rsidP="005F0FAE">
      <w:pPr>
        <w:spacing w:after="0" w:line="360" w:lineRule="auto"/>
        <w:ind w:left="567" w:right="567"/>
        <w:rPr>
          <w:rFonts w:eastAsia="Times New Roman" w:cs="Tahoma"/>
          <w:b/>
          <w:i/>
          <w:iCs/>
          <w:color w:val="auto"/>
          <w:sz w:val="20"/>
          <w:szCs w:val="20"/>
          <w:lang w:eastAsia="es-ES"/>
        </w:rPr>
      </w:pPr>
      <w:r w:rsidRPr="00267748">
        <w:rPr>
          <w:rFonts w:eastAsia="Times New Roman" w:cs="Tahoma"/>
          <w:b/>
          <w:i/>
          <w:iCs/>
          <w:color w:val="auto"/>
          <w:sz w:val="20"/>
          <w:szCs w:val="20"/>
          <w:lang w:eastAsia="es-ES"/>
        </w:rPr>
        <w:t>“</w:t>
      </w:r>
      <w:r w:rsidR="00E22EA8" w:rsidRPr="00267748">
        <w:rPr>
          <w:rFonts w:eastAsia="Times New Roman" w:cs="Tahoma"/>
          <w:b/>
          <w:i/>
          <w:iCs/>
          <w:color w:val="auto"/>
          <w:sz w:val="20"/>
          <w:szCs w:val="20"/>
          <w:lang w:eastAsia="es-ES"/>
        </w:rPr>
        <w:t xml:space="preserve">DESCRIPCIÓN </w:t>
      </w:r>
      <w:r w:rsidR="00E22EA8" w:rsidRPr="00267748">
        <w:rPr>
          <w:rFonts w:eastAsia="Times New Roman" w:cs="Arial"/>
          <w:bCs/>
          <w:i/>
          <w:iCs/>
          <w:color w:val="auto"/>
          <w:sz w:val="20"/>
          <w:lang w:eastAsia="es-ES"/>
        </w:rPr>
        <w:t>CLARA</w:t>
      </w:r>
      <w:r w:rsidR="00E22EA8" w:rsidRPr="00267748">
        <w:rPr>
          <w:rFonts w:eastAsia="Times New Roman" w:cs="Tahoma"/>
          <w:b/>
          <w:i/>
          <w:iCs/>
          <w:color w:val="auto"/>
          <w:sz w:val="20"/>
          <w:szCs w:val="20"/>
          <w:lang w:eastAsia="es-ES"/>
        </w:rPr>
        <w:t xml:space="preserve"> Y PRECI</w:t>
      </w:r>
      <w:r w:rsidR="0084143D" w:rsidRPr="00267748">
        <w:rPr>
          <w:rFonts w:eastAsia="Times New Roman" w:cs="Tahoma"/>
          <w:b/>
          <w:i/>
          <w:iCs/>
          <w:color w:val="auto"/>
          <w:sz w:val="20"/>
          <w:szCs w:val="20"/>
          <w:lang w:eastAsia="es-ES"/>
        </w:rPr>
        <w:t>SA DE LA INFORMACIÓN SOLICITADA</w:t>
      </w:r>
    </w:p>
    <w:p w14:paraId="5E88ED39" w14:textId="15A2EEFC" w:rsidR="00BF362A" w:rsidRPr="00267748" w:rsidRDefault="00267748" w:rsidP="005F0FAE">
      <w:pPr>
        <w:spacing w:after="0" w:line="360" w:lineRule="auto"/>
        <w:ind w:left="567" w:right="567"/>
        <w:rPr>
          <w:rFonts w:eastAsia="Times New Roman" w:cs="Arial"/>
          <w:bCs/>
          <w:i/>
          <w:iCs/>
          <w:color w:val="auto"/>
          <w:sz w:val="20"/>
          <w:lang w:eastAsia="es-ES"/>
        </w:rPr>
      </w:pPr>
      <w:r w:rsidRPr="00267748">
        <w:rPr>
          <w:rFonts w:eastAsia="Times New Roman" w:cs="Arial"/>
          <w:bCs/>
          <w:i/>
          <w:iCs/>
          <w:color w:val="auto"/>
          <w:sz w:val="20"/>
          <w:lang w:eastAsia="es-ES"/>
        </w:rPr>
        <w:t>Solicito saber el Grado Máximo de estudios del Director de Administración, del Jefe del Departamento de Recursos Humanos y del Departamento de Recursos Materiales, y copia de su cedula, titulo o certificado de estudios</w:t>
      </w:r>
      <w:r w:rsidR="00512060" w:rsidRPr="00267748">
        <w:rPr>
          <w:rFonts w:eastAsia="Times New Roman" w:cs="Arial"/>
          <w:bCs/>
          <w:i/>
          <w:iCs/>
          <w:color w:val="auto"/>
          <w:sz w:val="20"/>
          <w:lang w:eastAsia="es-ES"/>
        </w:rPr>
        <w:t>”</w:t>
      </w:r>
      <w:r w:rsidR="005D114B" w:rsidRPr="00267748">
        <w:rPr>
          <w:rFonts w:eastAsia="Times New Roman" w:cs="Arial"/>
          <w:bCs/>
          <w:i/>
          <w:iCs/>
          <w:color w:val="auto"/>
          <w:sz w:val="20"/>
          <w:lang w:eastAsia="es-ES"/>
        </w:rPr>
        <w:t xml:space="preserve"> (Sic)</w:t>
      </w:r>
    </w:p>
    <w:p w14:paraId="36E12FD7" w14:textId="77777777" w:rsidR="005D114B" w:rsidRPr="00267748" w:rsidRDefault="005D114B" w:rsidP="005F0FAE">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67748" w:rsidRDefault="00125F26" w:rsidP="005F0FAE">
      <w:pPr>
        <w:tabs>
          <w:tab w:val="left" w:pos="4667"/>
        </w:tabs>
        <w:spacing w:after="0" w:line="360" w:lineRule="auto"/>
        <w:ind w:left="567" w:right="567"/>
        <w:rPr>
          <w:rFonts w:eastAsia="Times New Roman" w:cs="Tahoma"/>
          <w:b/>
          <w:bCs/>
          <w:i/>
          <w:iCs/>
          <w:color w:val="auto"/>
          <w:sz w:val="20"/>
          <w:lang w:eastAsia="es-ES"/>
        </w:rPr>
      </w:pPr>
      <w:r w:rsidRPr="00267748">
        <w:rPr>
          <w:rFonts w:eastAsia="Times New Roman" w:cs="Tahoma"/>
          <w:b/>
          <w:bCs/>
          <w:i/>
          <w:iCs/>
          <w:color w:val="auto"/>
          <w:sz w:val="20"/>
          <w:lang w:eastAsia="es-ES"/>
        </w:rPr>
        <w:t>“</w:t>
      </w:r>
      <w:r w:rsidR="00E22EA8" w:rsidRPr="00267748">
        <w:rPr>
          <w:rFonts w:eastAsia="Times New Roman" w:cs="Tahoma"/>
          <w:b/>
          <w:bCs/>
          <w:i/>
          <w:iCs/>
          <w:color w:val="auto"/>
          <w:sz w:val="20"/>
          <w:lang w:eastAsia="es-ES"/>
        </w:rPr>
        <w:t>MODALIDAD DE ENTREGA</w:t>
      </w:r>
    </w:p>
    <w:p w14:paraId="0ECE13DD" w14:textId="4A758259" w:rsidR="002F5AA8" w:rsidRPr="00267748" w:rsidRDefault="00BB6693" w:rsidP="005F0FAE">
      <w:pPr>
        <w:spacing w:after="0" w:line="360" w:lineRule="auto"/>
        <w:ind w:left="567" w:right="567"/>
        <w:rPr>
          <w:rFonts w:eastAsia="Times New Roman" w:cs="Arial"/>
          <w:bCs/>
          <w:i/>
          <w:iCs/>
          <w:color w:val="auto"/>
          <w:sz w:val="20"/>
          <w:lang w:eastAsia="es-ES"/>
        </w:rPr>
      </w:pPr>
      <w:r w:rsidRPr="00267748">
        <w:rPr>
          <w:rFonts w:eastAsia="Times New Roman" w:cs="Arial"/>
          <w:bCs/>
          <w:i/>
          <w:iCs/>
          <w:color w:val="auto"/>
          <w:sz w:val="20"/>
          <w:lang w:eastAsia="es-ES"/>
        </w:rPr>
        <w:t>A través del SAIMEX</w:t>
      </w:r>
      <w:r w:rsidR="00E22EA8" w:rsidRPr="00267748">
        <w:rPr>
          <w:rFonts w:eastAsia="Times New Roman" w:cs="Arial"/>
          <w:bCs/>
          <w:i/>
          <w:iCs/>
          <w:color w:val="auto"/>
          <w:sz w:val="20"/>
          <w:lang w:eastAsia="es-ES"/>
        </w:rPr>
        <w:t>”</w:t>
      </w:r>
    </w:p>
    <w:p w14:paraId="1ED419A1" w14:textId="77777777" w:rsidR="005D114B" w:rsidRPr="00267748" w:rsidRDefault="005D114B" w:rsidP="005F0FAE">
      <w:pPr>
        <w:spacing w:after="0" w:line="360" w:lineRule="auto"/>
        <w:ind w:right="567"/>
        <w:rPr>
          <w:rFonts w:eastAsia="Times New Roman" w:cs="Arial"/>
          <w:bCs/>
          <w:iCs/>
          <w:color w:val="FF0000"/>
          <w:sz w:val="20"/>
          <w:lang w:eastAsia="es-ES"/>
        </w:rPr>
      </w:pPr>
    </w:p>
    <w:p w14:paraId="0A604AAC" w14:textId="208AD018" w:rsidR="00E22EA8" w:rsidRPr="00267748" w:rsidRDefault="000B3C56" w:rsidP="005F0FAE">
      <w:pPr>
        <w:pStyle w:val="Ttulo2"/>
        <w:spacing w:before="0" w:after="0" w:line="360" w:lineRule="auto"/>
        <w:rPr>
          <w:color w:val="auto"/>
          <w:sz w:val="22"/>
          <w:szCs w:val="22"/>
        </w:rPr>
      </w:pPr>
      <w:bookmarkStart w:id="2" w:name="_Toc207285277"/>
      <w:r w:rsidRPr="00267748">
        <w:rPr>
          <w:rFonts w:cs="Tahoma"/>
          <w:color w:val="auto"/>
          <w:sz w:val="22"/>
          <w:szCs w:val="22"/>
        </w:rPr>
        <w:lastRenderedPageBreak/>
        <w:t>I</w:t>
      </w:r>
      <w:r w:rsidR="00E22EA8" w:rsidRPr="00267748">
        <w:rPr>
          <w:rFonts w:cs="Tahoma"/>
          <w:color w:val="auto"/>
          <w:sz w:val="22"/>
          <w:szCs w:val="22"/>
        </w:rPr>
        <w:t>I.</w:t>
      </w:r>
      <w:r w:rsidR="00E22EA8" w:rsidRPr="00267748">
        <w:rPr>
          <w:color w:val="auto"/>
          <w:sz w:val="22"/>
          <w:szCs w:val="22"/>
        </w:rPr>
        <w:t xml:space="preserve"> Respuesta del Sujeto Obligado</w:t>
      </w:r>
      <w:bookmarkEnd w:id="2"/>
    </w:p>
    <w:p w14:paraId="10CE94A9" w14:textId="77777777" w:rsidR="00C06004" w:rsidRPr="00267748" w:rsidRDefault="00C06004" w:rsidP="005F0FAE">
      <w:pPr>
        <w:autoSpaceDE w:val="0"/>
        <w:autoSpaceDN w:val="0"/>
        <w:adjustRightInd w:val="0"/>
        <w:spacing w:after="0" w:line="360" w:lineRule="auto"/>
        <w:rPr>
          <w:b/>
          <w:bCs/>
          <w:color w:val="FF0000"/>
        </w:rPr>
      </w:pPr>
    </w:p>
    <w:p w14:paraId="355F0ED2" w14:textId="6D14B863" w:rsidR="00267748" w:rsidRDefault="00011477" w:rsidP="005F0FAE">
      <w:pPr>
        <w:spacing w:after="0" w:line="360" w:lineRule="auto"/>
        <w:rPr>
          <w:color w:val="auto"/>
        </w:rPr>
      </w:pPr>
      <w:r w:rsidRPr="00267748">
        <w:rPr>
          <w:color w:val="auto"/>
        </w:rPr>
        <w:t xml:space="preserve">El </w:t>
      </w:r>
      <w:r w:rsidR="00267748" w:rsidRPr="00267748">
        <w:rPr>
          <w:color w:val="auto"/>
        </w:rPr>
        <w:t xml:space="preserve">quince de agosto </w:t>
      </w:r>
      <w:r w:rsidR="00AD0383" w:rsidRPr="00267748">
        <w:rPr>
          <w:color w:val="auto"/>
        </w:rPr>
        <w:t xml:space="preserve">de dos mil veinticinco, </w:t>
      </w:r>
      <w:r w:rsidR="00E22EA8" w:rsidRPr="00267748">
        <w:rPr>
          <w:color w:val="auto"/>
        </w:rPr>
        <w:t xml:space="preserve">el Sujeto Obligado notificó, a través del Sistema de Acceso a la Información Mexiquense (SAIMEX), la respuesta a la solicitud de acceso a la información pública, </w:t>
      </w:r>
      <w:bookmarkStart w:id="3" w:name="_Hlk198111404"/>
      <w:r w:rsidR="00512060" w:rsidRPr="00267748">
        <w:rPr>
          <w:color w:val="auto"/>
        </w:rPr>
        <w:t>a través de</w:t>
      </w:r>
      <w:r w:rsidR="00267748">
        <w:rPr>
          <w:color w:val="auto"/>
        </w:rPr>
        <w:t xml:space="preserve"> la digitalización de los siguientes documentos:</w:t>
      </w:r>
    </w:p>
    <w:p w14:paraId="4EF29B5C" w14:textId="77777777" w:rsidR="00267748" w:rsidRDefault="00267748" w:rsidP="005F0FAE">
      <w:pPr>
        <w:spacing w:after="0" w:line="360" w:lineRule="auto"/>
        <w:rPr>
          <w:color w:val="auto"/>
        </w:rPr>
      </w:pPr>
    </w:p>
    <w:p w14:paraId="1BB4A330" w14:textId="59420FEC" w:rsidR="00267748" w:rsidRDefault="00267748" w:rsidP="005F0FAE">
      <w:pPr>
        <w:spacing w:after="0" w:line="360" w:lineRule="auto"/>
      </w:pPr>
      <w:r>
        <w:rPr>
          <w:color w:val="auto"/>
        </w:rPr>
        <w:t xml:space="preserve">i) Oficio </w:t>
      </w:r>
      <w:r>
        <w:t>DA/CJMC/1723/2025 del cinco de agosto de dos mil veinticinco, suscrito por el Director de Administración, dirigido a la Titular de la Unidad de Transparencia, por medio del cual se menciona lo siguiente:</w:t>
      </w:r>
    </w:p>
    <w:p w14:paraId="5669C95E" w14:textId="77777777" w:rsidR="00267748" w:rsidRDefault="00267748" w:rsidP="005F0FAE">
      <w:pPr>
        <w:spacing w:after="0" w:line="360" w:lineRule="auto"/>
        <w:rPr>
          <w:color w:val="FF0000"/>
        </w:rPr>
      </w:pPr>
    </w:p>
    <w:p w14:paraId="13BD1DC5" w14:textId="42579111" w:rsidR="00267748" w:rsidRPr="00A6531D" w:rsidRDefault="00A6531D" w:rsidP="005F0FAE">
      <w:pPr>
        <w:spacing w:after="0" w:line="360" w:lineRule="auto"/>
        <w:ind w:left="567" w:right="567"/>
        <w:rPr>
          <w:i/>
          <w:iCs/>
          <w:color w:val="auto"/>
          <w:sz w:val="20"/>
          <w:szCs w:val="20"/>
        </w:rPr>
      </w:pPr>
      <w:r w:rsidRPr="00A6531D">
        <w:rPr>
          <w:i/>
          <w:iCs/>
          <w:color w:val="auto"/>
          <w:sz w:val="20"/>
          <w:szCs w:val="20"/>
        </w:rPr>
        <w:t xml:space="preserve">“…Sobre el particular me permito remitir a usted la información solicitada en formato </w:t>
      </w:r>
      <w:proofErr w:type="spellStart"/>
      <w:r w:rsidRPr="00A6531D">
        <w:rPr>
          <w:i/>
          <w:iCs/>
          <w:color w:val="auto"/>
          <w:sz w:val="20"/>
          <w:szCs w:val="20"/>
        </w:rPr>
        <w:t>pdf</w:t>
      </w:r>
      <w:proofErr w:type="spellEnd"/>
      <w:r w:rsidRPr="00A6531D">
        <w:rPr>
          <w:i/>
          <w:iCs/>
          <w:color w:val="auto"/>
          <w:sz w:val="20"/>
          <w:szCs w:val="20"/>
        </w:rPr>
        <w:t xml:space="preserve"> para dar cumplimiento a lo ordenado…” (Sic)</w:t>
      </w:r>
    </w:p>
    <w:p w14:paraId="3465188F" w14:textId="77777777" w:rsidR="00A6531D" w:rsidRPr="00A6531D" w:rsidRDefault="00A6531D" w:rsidP="005F0FAE">
      <w:pPr>
        <w:spacing w:after="0" w:line="360" w:lineRule="auto"/>
        <w:ind w:left="567" w:right="567"/>
        <w:rPr>
          <w:i/>
          <w:iCs/>
          <w:color w:val="FF0000"/>
          <w:sz w:val="20"/>
          <w:szCs w:val="20"/>
        </w:rPr>
      </w:pPr>
    </w:p>
    <w:p w14:paraId="256C088F" w14:textId="49DD53FD" w:rsidR="00A6531D" w:rsidRPr="00E127A6" w:rsidRDefault="00A6531D" w:rsidP="005F0FAE">
      <w:pPr>
        <w:spacing w:after="0" w:line="360" w:lineRule="auto"/>
        <w:rPr>
          <w:color w:val="auto"/>
        </w:rPr>
      </w:pPr>
      <w:r w:rsidRPr="00E127A6">
        <w:rPr>
          <w:color w:val="auto"/>
        </w:rPr>
        <w:t>ii) Ficha Curricular del servidor público Christian Julián Mendoza Cortés.</w:t>
      </w:r>
    </w:p>
    <w:p w14:paraId="4399A1AB" w14:textId="77777777" w:rsidR="00A6531D" w:rsidRPr="00E127A6" w:rsidRDefault="00A6531D" w:rsidP="005F0FAE">
      <w:pPr>
        <w:spacing w:after="0" w:line="360" w:lineRule="auto"/>
        <w:rPr>
          <w:color w:val="auto"/>
        </w:rPr>
      </w:pPr>
    </w:p>
    <w:p w14:paraId="0D4CA5C5" w14:textId="69D741E2" w:rsidR="00A6531D" w:rsidRPr="00E127A6" w:rsidRDefault="00A6531D" w:rsidP="005F0FAE">
      <w:pPr>
        <w:spacing w:after="0" w:line="360" w:lineRule="auto"/>
        <w:rPr>
          <w:color w:val="auto"/>
        </w:rPr>
      </w:pPr>
      <w:r w:rsidRPr="00E127A6">
        <w:rPr>
          <w:color w:val="auto"/>
        </w:rPr>
        <w:t>iii) Nombramiento del servidor público Christian Julián Mendoza Cortés como Director de Administración, de la administración pública dos mil veinticinco, dos mil veintisiete.</w:t>
      </w:r>
    </w:p>
    <w:p w14:paraId="77DBFCCD" w14:textId="717F2DE1" w:rsidR="00A6531D" w:rsidRDefault="00A6531D" w:rsidP="005F0FAE">
      <w:pPr>
        <w:spacing w:after="0" w:line="360" w:lineRule="auto"/>
        <w:rPr>
          <w:color w:val="FF0000"/>
        </w:rPr>
      </w:pPr>
    </w:p>
    <w:p w14:paraId="3C910AED" w14:textId="154590DE" w:rsidR="00A6531D" w:rsidRPr="009634EF" w:rsidRDefault="00EF4FFA" w:rsidP="005F0FAE">
      <w:pPr>
        <w:spacing w:after="0" w:line="360" w:lineRule="auto"/>
        <w:rPr>
          <w:color w:val="auto"/>
        </w:rPr>
      </w:pPr>
      <w:r w:rsidRPr="009634EF">
        <w:rPr>
          <w:color w:val="auto"/>
        </w:rPr>
        <w:t xml:space="preserve">iv) Ficha Curricular del </w:t>
      </w:r>
      <w:r w:rsidR="009634EF" w:rsidRPr="009634EF">
        <w:rPr>
          <w:color w:val="auto"/>
        </w:rPr>
        <w:t>s</w:t>
      </w:r>
      <w:r w:rsidRPr="009634EF">
        <w:rPr>
          <w:color w:val="auto"/>
        </w:rPr>
        <w:t xml:space="preserve">ervidor </w:t>
      </w:r>
      <w:r w:rsidR="009634EF" w:rsidRPr="009634EF">
        <w:rPr>
          <w:color w:val="auto"/>
        </w:rPr>
        <w:t>p</w:t>
      </w:r>
      <w:r w:rsidRPr="009634EF">
        <w:rPr>
          <w:color w:val="auto"/>
        </w:rPr>
        <w:t xml:space="preserve">úblico Julio </w:t>
      </w:r>
      <w:proofErr w:type="spellStart"/>
      <w:r w:rsidRPr="009634EF">
        <w:rPr>
          <w:color w:val="auto"/>
        </w:rPr>
        <w:t>Nahib</w:t>
      </w:r>
      <w:proofErr w:type="spellEnd"/>
      <w:r w:rsidRPr="009634EF">
        <w:rPr>
          <w:color w:val="auto"/>
        </w:rPr>
        <w:t xml:space="preserve"> Alonso Nájera.</w:t>
      </w:r>
    </w:p>
    <w:p w14:paraId="4A1EC7B1" w14:textId="77777777" w:rsidR="00EF4FFA" w:rsidRPr="009634EF" w:rsidRDefault="00EF4FFA" w:rsidP="005F0FAE">
      <w:pPr>
        <w:spacing w:after="0" w:line="360" w:lineRule="auto"/>
        <w:rPr>
          <w:color w:val="auto"/>
        </w:rPr>
      </w:pPr>
    </w:p>
    <w:p w14:paraId="19DFA599" w14:textId="139C464B" w:rsidR="00EF4FFA" w:rsidRPr="009634EF" w:rsidRDefault="00EF4FFA" w:rsidP="005F0FAE">
      <w:pPr>
        <w:spacing w:after="0" w:line="360" w:lineRule="auto"/>
        <w:rPr>
          <w:color w:val="auto"/>
        </w:rPr>
      </w:pPr>
      <w:r w:rsidRPr="009634EF">
        <w:rPr>
          <w:color w:val="auto"/>
        </w:rPr>
        <w:t xml:space="preserve">v)  </w:t>
      </w:r>
      <w:r w:rsidR="009634EF" w:rsidRPr="009634EF">
        <w:rPr>
          <w:color w:val="auto"/>
        </w:rPr>
        <w:t xml:space="preserve">Ficha Curricular del servidor público Raúl García Moreno. </w:t>
      </w:r>
    </w:p>
    <w:p w14:paraId="235CE9AF" w14:textId="77777777" w:rsidR="00A6531D" w:rsidRDefault="00A6531D" w:rsidP="005F0FAE">
      <w:pPr>
        <w:spacing w:after="0" w:line="360" w:lineRule="auto"/>
        <w:rPr>
          <w:color w:val="FF0000"/>
        </w:rPr>
      </w:pPr>
    </w:p>
    <w:p w14:paraId="7E7FBB31" w14:textId="3E971A14" w:rsidR="00E22EA8" w:rsidRPr="00176AB0" w:rsidRDefault="00E22EA8" w:rsidP="005F0FAE">
      <w:pPr>
        <w:pStyle w:val="Ttulo2"/>
        <w:spacing w:before="0" w:after="0" w:line="360" w:lineRule="auto"/>
        <w:rPr>
          <w:color w:val="auto"/>
          <w:sz w:val="22"/>
          <w:szCs w:val="22"/>
        </w:rPr>
      </w:pPr>
      <w:bookmarkStart w:id="4" w:name="_Toc207285278"/>
      <w:bookmarkEnd w:id="3"/>
      <w:r w:rsidRPr="00176AB0">
        <w:rPr>
          <w:color w:val="auto"/>
          <w:sz w:val="22"/>
          <w:szCs w:val="22"/>
        </w:rPr>
        <w:t>I</w:t>
      </w:r>
      <w:r w:rsidR="004D1D8F" w:rsidRPr="00176AB0">
        <w:rPr>
          <w:color w:val="auto"/>
          <w:sz w:val="22"/>
          <w:szCs w:val="22"/>
        </w:rPr>
        <w:t>II</w:t>
      </w:r>
      <w:r w:rsidRPr="00176AB0">
        <w:rPr>
          <w:color w:val="auto"/>
          <w:sz w:val="22"/>
          <w:szCs w:val="22"/>
        </w:rPr>
        <w:t>. Interposición del Recurso de Revisión</w:t>
      </w:r>
      <w:bookmarkEnd w:id="4"/>
    </w:p>
    <w:p w14:paraId="053D45CF" w14:textId="77777777" w:rsidR="00E22EA8" w:rsidRPr="00267748" w:rsidRDefault="00E22EA8" w:rsidP="005F0FAE">
      <w:pPr>
        <w:spacing w:after="0" w:line="360" w:lineRule="auto"/>
        <w:rPr>
          <w:b/>
          <w:color w:val="FF0000"/>
        </w:rPr>
      </w:pPr>
    </w:p>
    <w:p w14:paraId="1AABC52F" w14:textId="754AA705" w:rsidR="00E22EA8" w:rsidRPr="00176AB0" w:rsidRDefault="00083169" w:rsidP="005F0FAE">
      <w:pPr>
        <w:spacing w:after="0" w:line="360" w:lineRule="auto"/>
        <w:rPr>
          <w:bCs/>
          <w:color w:val="auto"/>
        </w:rPr>
      </w:pPr>
      <w:r w:rsidRPr="00176AB0">
        <w:rPr>
          <w:bCs/>
          <w:color w:val="auto"/>
        </w:rPr>
        <w:t>El</w:t>
      </w:r>
      <w:r w:rsidR="008E5E71" w:rsidRPr="00176AB0">
        <w:rPr>
          <w:bCs/>
          <w:color w:val="auto"/>
        </w:rPr>
        <w:t xml:space="preserve"> </w:t>
      </w:r>
      <w:r w:rsidR="00176AB0" w:rsidRPr="00176AB0">
        <w:rPr>
          <w:bCs/>
          <w:color w:val="auto"/>
        </w:rPr>
        <w:t xml:space="preserve">dieciocho de agosto </w:t>
      </w:r>
      <w:r w:rsidR="00873E5B" w:rsidRPr="00176AB0">
        <w:rPr>
          <w:bCs/>
          <w:color w:val="auto"/>
        </w:rPr>
        <w:t xml:space="preserve">de dos mil veinticinco (ya que si bien se tuvo por interpuesto el </w:t>
      </w:r>
      <w:r w:rsidR="00176AB0" w:rsidRPr="00176AB0">
        <w:rPr>
          <w:bCs/>
          <w:color w:val="auto"/>
        </w:rPr>
        <w:t xml:space="preserve">diecisiete </w:t>
      </w:r>
      <w:r w:rsidR="00873E5B" w:rsidRPr="00176AB0">
        <w:rPr>
          <w:bCs/>
          <w:color w:val="auto"/>
        </w:rPr>
        <w:t>de dicho mes y año en curso, este fue inhábil, por lo que se tuvo por presentado el día hábil siguiente)</w:t>
      </w:r>
      <w:r w:rsidR="00E22EA8" w:rsidRPr="00176AB0">
        <w:rPr>
          <w:bCs/>
          <w:color w:val="auto"/>
        </w:rPr>
        <w:t xml:space="preserve">, a través del </w:t>
      </w:r>
      <w:r w:rsidR="00E22EA8" w:rsidRPr="00176AB0">
        <w:rPr>
          <w:bCs/>
          <w:color w:val="auto"/>
          <w:lang w:val="es-ES"/>
        </w:rPr>
        <w:t>Sistema de Acceso a la Información Mexiquense (SAIMEX)</w:t>
      </w:r>
      <w:r w:rsidR="00E22EA8" w:rsidRPr="00176AB0">
        <w:rPr>
          <w:bCs/>
          <w:color w:val="auto"/>
        </w:rPr>
        <w:t>,</w:t>
      </w:r>
      <w:r w:rsidR="00873E5B" w:rsidRPr="00176AB0">
        <w:rPr>
          <w:bCs/>
          <w:color w:val="auto"/>
        </w:rPr>
        <w:t xml:space="preserve"> </w:t>
      </w:r>
      <w:r w:rsidR="00E22EA8" w:rsidRPr="00176AB0">
        <w:rPr>
          <w:bCs/>
          <w:color w:val="auto"/>
        </w:rPr>
        <w:t xml:space="preserve"> </w:t>
      </w:r>
      <w:r w:rsidR="009019A8" w:rsidRPr="00176AB0">
        <w:rPr>
          <w:bCs/>
          <w:color w:val="auto"/>
        </w:rPr>
        <w:lastRenderedPageBreak/>
        <w:t xml:space="preserve">el </w:t>
      </w:r>
      <w:r w:rsidR="00E22EA8" w:rsidRPr="00176AB0">
        <w:rPr>
          <w:bCs/>
          <w:color w:val="auto"/>
        </w:rPr>
        <w:t>Recurso de Revisión interpuesto por la p</w:t>
      </w:r>
      <w:r w:rsidRPr="00176AB0">
        <w:rPr>
          <w:bCs/>
          <w:color w:val="auto"/>
        </w:rPr>
        <w:t>ersona</w:t>
      </w:r>
      <w:r w:rsidR="00E22EA8" w:rsidRPr="00176AB0">
        <w:rPr>
          <w:bCs/>
          <w:color w:val="auto"/>
        </w:rPr>
        <w:t xml:space="preserve"> Recurrente, en contra de la respuesta por el Sujeto Obligado, a la solicitud de información</w:t>
      </w:r>
      <w:r w:rsidR="00F43789" w:rsidRPr="00176AB0">
        <w:rPr>
          <w:rFonts w:eastAsia="Calibri" w:cs="Times New Roman"/>
          <w:color w:val="auto"/>
        </w:rPr>
        <w:t xml:space="preserve">, </w:t>
      </w:r>
      <w:r w:rsidR="00E22EA8" w:rsidRPr="00176AB0">
        <w:rPr>
          <w:bCs/>
          <w:color w:val="auto"/>
        </w:rPr>
        <w:t>en los siguientes términos:</w:t>
      </w:r>
    </w:p>
    <w:p w14:paraId="499DDBDB" w14:textId="77777777" w:rsidR="008E5E71" w:rsidRPr="00267748" w:rsidRDefault="008E5E71" w:rsidP="005F0FAE">
      <w:pPr>
        <w:spacing w:after="0" w:line="360" w:lineRule="auto"/>
        <w:ind w:left="567" w:right="567"/>
        <w:rPr>
          <w:b/>
          <w:bCs/>
          <w:i/>
          <w:color w:val="FF0000"/>
          <w:sz w:val="20"/>
          <w:szCs w:val="20"/>
        </w:rPr>
      </w:pPr>
    </w:p>
    <w:p w14:paraId="1B2CCD45" w14:textId="1F34B3A9" w:rsidR="00E22EA8" w:rsidRPr="00176AB0" w:rsidRDefault="00E12804" w:rsidP="005F0FAE">
      <w:pPr>
        <w:spacing w:after="0" w:line="360" w:lineRule="auto"/>
        <w:ind w:left="567" w:right="567"/>
        <w:rPr>
          <w:bCs/>
          <w:i/>
          <w:color w:val="auto"/>
          <w:sz w:val="20"/>
          <w:szCs w:val="20"/>
        </w:rPr>
      </w:pPr>
      <w:r w:rsidRPr="00176AB0">
        <w:rPr>
          <w:b/>
          <w:bCs/>
          <w:i/>
          <w:color w:val="auto"/>
          <w:sz w:val="20"/>
          <w:szCs w:val="20"/>
        </w:rPr>
        <w:t>‘’</w:t>
      </w:r>
      <w:r w:rsidR="00E22EA8" w:rsidRPr="00176AB0">
        <w:rPr>
          <w:b/>
          <w:bCs/>
          <w:i/>
          <w:color w:val="auto"/>
          <w:sz w:val="20"/>
          <w:szCs w:val="20"/>
        </w:rPr>
        <w:t>ACTO IMPUGNADO</w:t>
      </w:r>
    </w:p>
    <w:p w14:paraId="3B2615CC" w14:textId="5E3A1A41" w:rsidR="00E22EA8" w:rsidRPr="00176AB0" w:rsidRDefault="00176AB0" w:rsidP="005F0FAE">
      <w:pPr>
        <w:spacing w:after="0" w:line="360" w:lineRule="auto"/>
        <w:ind w:left="567" w:right="567"/>
        <w:rPr>
          <w:i/>
          <w:iCs/>
          <w:color w:val="auto"/>
          <w:sz w:val="20"/>
          <w:szCs w:val="20"/>
        </w:rPr>
      </w:pPr>
      <w:r w:rsidRPr="00176AB0">
        <w:rPr>
          <w:i/>
          <w:iCs/>
          <w:color w:val="auto"/>
          <w:sz w:val="20"/>
          <w:szCs w:val="20"/>
        </w:rPr>
        <w:t>Oficio DA/CJMC/1723/2025</w:t>
      </w:r>
      <w:r w:rsidR="000E6184" w:rsidRPr="00176AB0">
        <w:rPr>
          <w:i/>
          <w:iCs/>
          <w:color w:val="auto"/>
          <w:sz w:val="20"/>
          <w:szCs w:val="20"/>
        </w:rPr>
        <w:t>” (Sic)</w:t>
      </w:r>
    </w:p>
    <w:p w14:paraId="39969357" w14:textId="77777777" w:rsidR="000E6184" w:rsidRPr="00267748" w:rsidRDefault="000E6184" w:rsidP="005F0FAE">
      <w:pPr>
        <w:spacing w:after="0" w:line="360" w:lineRule="auto"/>
        <w:ind w:left="567" w:right="567"/>
        <w:rPr>
          <w:i/>
          <w:iCs/>
          <w:color w:val="FF0000"/>
          <w:sz w:val="20"/>
          <w:szCs w:val="20"/>
        </w:rPr>
      </w:pPr>
    </w:p>
    <w:p w14:paraId="3F1F07C7" w14:textId="49F2AE96" w:rsidR="00E22EA8" w:rsidRPr="00176AB0" w:rsidRDefault="00E12804" w:rsidP="005F0FAE">
      <w:pPr>
        <w:spacing w:after="0" w:line="360" w:lineRule="auto"/>
        <w:ind w:left="567" w:right="567"/>
        <w:rPr>
          <w:b/>
          <w:i/>
          <w:color w:val="auto"/>
          <w:sz w:val="20"/>
          <w:szCs w:val="20"/>
        </w:rPr>
      </w:pPr>
      <w:r w:rsidRPr="00176AB0">
        <w:rPr>
          <w:b/>
          <w:i/>
          <w:color w:val="auto"/>
          <w:sz w:val="20"/>
          <w:szCs w:val="20"/>
        </w:rPr>
        <w:t>‘’</w:t>
      </w:r>
      <w:r w:rsidR="00E22EA8" w:rsidRPr="00176AB0">
        <w:rPr>
          <w:b/>
          <w:i/>
          <w:color w:val="auto"/>
          <w:sz w:val="20"/>
          <w:szCs w:val="20"/>
        </w:rPr>
        <w:t>RAZONES O MOTIVOS DE LA INCONFORMIDAD</w:t>
      </w:r>
    </w:p>
    <w:p w14:paraId="01179437" w14:textId="72DAB9A6" w:rsidR="00E22EA8" w:rsidRPr="00176AB0" w:rsidRDefault="00176AB0" w:rsidP="005F0FAE">
      <w:pPr>
        <w:spacing w:after="0" w:line="360" w:lineRule="auto"/>
        <w:ind w:left="567" w:right="567"/>
        <w:rPr>
          <w:i/>
          <w:iCs/>
          <w:color w:val="auto"/>
          <w:sz w:val="20"/>
          <w:szCs w:val="20"/>
        </w:rPr>
      </w:pPr>
      <w:r w:rsidRPr="00176AB0">
        <w:rPr>
          <w:i/>
          <w:iCs/>
          <w:color w:val="auto"/>
          <w:sz w:val="20"/>
          <w:szCs w:val="20"/>
        </w:rPr>
        <w:t>NO SE ENTREGA COPIA DE LA CEDULA PROFECIONAL, TITULO O CERTIFICADO DE ESTUDIOS DEL ULTIMO GRADO DE ESTUDIOS DEL DIRECTOR DE ADMINISTRACIÓN, JEFE DEL DEPARTAMENTO DE RECURSOS HUMANOS Y JEFE DEL DEPARTAMENTO DE RECURSOS MATERIALES</w:t>
      </w:r>
      <w:r w:rsidR="000E6184" w:rsidRPr="00176AB0">
        <w:rPr>
          <w:i/>
          <w:iCs/>
          <w:color w:val="auto"/>
          <w:sz w:val="20"/>
          <w:szCs w:val="20"/>
        </w:rPr>
        <w:t>” (Sic)</w:t>
      </w:r>
    </w:p>
    <w:p w14:paraId="01131332" w14:textId="77777777" w:rsidR="000E6184" w:rsidRPr="00267748" w:rsidRDefault="000E6184" w:rsidP="005F0FAE">
      <w:pPr>
        <w:spacing w:after="0" w:line="360" w:lineRule="auto"/>
        <w:ind w:left="567" w:right="567"/>
        <w:rPr>
          <w:i/>
          <w:iCs/>
          <w:color w:val="FF0000"/>
          <w:sz w:val="20"/>
          <w:szCs w:val="20"/>
        </w:rPr>
      </w:pPr>
    </w:p>
    <w:p w14:paraId="009DB65C" w14:textId="45D040D7" w:rsidR="00E22EA8" w:rsidRPr="00176AB0" w:rsidRDefault="004D1D8F" w:rsidP="005F0FAE">
      <w:pPr>
        <w:pStyle w:val="Ttulo2"/>
        <w:spacing w:before="0" w:after="0" w:line="360" w:lineRule="auto"/>
        <w:rPr>
          <w:color w:val="auto"/>
          <w:sz w:val="22"/>
          <w:szCs w:val="22"/>
        </w:rPr>
      </w:pPr>
      <w:bookmarkStart w:id="5" w:name="_Toc207285279"/>
      <w:r w:rsidRPr="00176AB0">
        <w:rPr>
          <w:color w:val="auto"/>
          <w:sz w:val="22"/>
          <w:szCs w:val="22"/>
        </w:rPr>
        <w:t>I</w:t>
      </w:r>
      <w:r w:rsidR="00E22EA8" w:rsidRPr="00176AB0">
        <w:rPr>
          <w:color w:val="auto"/>
          <w:sz w:val="22"/>
          <w:szCs w:val="22"/>
        </w:rPr>
        <w:t>V. Trámite del Recurso de Revisión ante este Instituto</w:t>
      </w:r>
      <w:bookmarkEnd w:id="5"/>
    </w:p>
    <w:p w14:paraId="5C9B63F8" w14:textId="77777777" w:rsidR="009B2DAB" w:rsidRPr="00176AB0" w:rsidRDefault="009B2DAB" w:rsidP="005F0FAE">
      <w:pPr>
        <w:spacing w:after="0" w:line="360" w:lineRule="auto"/>
        <w:rPr>
          <w:b/>
          <w:bCs/>
          <w:color w:val="auto"/>
        </w:rPr>
      </w:pPr>
    </w:p>
    <w:p w14:paraId="173768ED" w14:textId="44239949" w:rsidR="00E22EA8" w:rsidRPr="00176AB0" w:rsidRDefault="00E22EA8" w:rsidP="005F0FAE">
      <w:pPr>
        <w:spacing w:after="0" w:line="360" w:lineRule="auto"/>
        <w:rPr>
          <w:bCs/>
          <w:color w:val="auto"/>
        </w:rPr>
      </w:pPr>
      <w:r w:rsidRPr="00176AB0">
        <w:rPr>
          <w:b/>
          <w:bCs/>
          <w:color w:val="auto"/>
        </w:rPr>
        <w:t>a) Turno del Medio de Impugnación.</w:t>
      </w:r>
      <w:r w:rsidR="000A706F" w:rsidRPr="00176AB0">
        <w:rPr>
          <w:bCs/>
          <w:color w:val="auto"/>
        </w:rPr>
        <w:t xml:space="preserve"> </w:t>
      </w:r>
      <w:r w:rsidR="005A1B5F" w:rsidRPr="00176AB0">
        <w:rPr>
          <w:bCs/>
          <w:color w:val="auto"/>
        </w:rPr>
        <w:t>El</w:t>
      </w:r>
      <w:r w:rsidR="00BD37CD" w:rsidRPr="00176AB0">
        <w:rPr>
          <w:bCs/>
          <w:color w:val="auto"/>
        </w:rPr>
        <w:t xml:space="preserve"> </w:t>
      </w:r>
      <w:r w:rsidR="00176AB0">
        <w:rPr>
          <w:bCs/>
          <w:color w:val="auto"/>
        </w:rPr>
        <w:t xml:space="preserve">diecisiete de agosto </w:t>
      </w:r>
      <w:r w:rsidR="00BA4A96" w:rsidRPr="00176AB0">
        <w:rPr>
          <w:bCs/>
          <w:color w:val="auto"/>
        </w:rPr>
        <w:t xml:space="preserve">de dos mil veinticinco, </w:t>
      </w:r>
      <w:r w:rsidRPr="00176AB0">
        <w:rPr>
          <w:bCs/>
          <w:color w:val="auto"/>
        </w:rPr>
        <w:t xml:space="preserve">el </w:t>
      </w:r>
      <w:r w:rsidRPr="00176AB0">
        <w:rPr>
          <w:color w:val="auto"/>
          <w:lang w:val="es-ES"/>
        </w:rPr>
        <w:t>Sistema de Acceso a la Información Mexiquense (SAIMEX),</w:t>
      </w:r>
      <w:r w:rsidRPr="00176AB0">
        <w:rPr>
          <w:bCs/>
          <w:color w:val="auto"/>
        </w:rPr>
        <w:t xml:space="preserve"> asignó el número de expediente </w:t>
      </w:r>
      <w:r w:rsidR="00875F52" w:rsidRPr="00176AB0">
        <w:rPr>
          <w:b/>
          <w:bCs/>
          <w:color w:val="auto"/>
        </w:rPr>
        <w:t>0</w:t>
      </w:r>
      <w:r w:rsidR="00176AB0">
        <w:rPr>
          <w:b/>
          <w:bCs/>
          <w:color w:val="auto"/>
        </w:rPr>
        <w:t>9626</w:t>
      </w:r>
      <w:r w:rsidR="00875F52" w:rsidRPr="00176AB0">
        <w:rPr>
          <w:b/>
          <w:bCs/>
          <w:color w:val="auto"/>
        </w:rPr>
        <w:t>/INFOEM/IP/RR/2025</w:t>
      </w:r>
      <w:r w:rsidRPr="00176AB0">
        <w:rPr>
          <w:bCs/>
          <w:color w:val="auto"/>
        </w:rPr>
        <w:t xml:space="preserve">, al medio de impugnación que nos ocupa, con base en el sistema aprobado por el Pleno de este </w:t>
      </w:r>
      <w:r w:rsidR="00B65BCA" w:rsidRPr="00176AB0">
        <w:rPr>
          <w:bCs/>
          <w:color w:val="auto"/>
        </w:rPr>
        <w:t>Organismo</w:t>
      </w:r>
      <w:r w:rsidRPr="00176AB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1F9CDE5F" w14:textId="77777777" w:rsidR="000E6184" w:rsidRPr="00267748" w:rsidRDefault="000E6184" w:rsidP="005F0FAE">
      <w:pPr>
        <w:spacing w:after="0" w:line="360" w:lineRule="auto"/>
        <w:rPr>
          <w:bCs/>
          <w:color w:val="FF0000"/>
        </w:rPr>
      </w:pPr>
    </w:p>
    <w:p w14:paraId="61891480" w14:textId="153F5428" w:rsidR="00E22EA8" w:rsidRPr="00273E48" w:rsidRDefault="00E22EA8" w:rsidP="005F0FAE">
      <w:pPr>
        <w:spacing w:after="0" w:line="360" w:lineRule="auto"/>
        <w:rPr>
          <w:bCs/>
          <w:color w:val="auto"/>
          <w:lang w:val="es-ES_tradnl"/>
        </w:rPr>
      </w:pPr>
      <w:r w:rsidRPr="00273E48">
        <w:rPr>
          <w:b/>
          <w:bCs/>
          <w:color w:val="auto"/>
        </w:rPr>
        <w:t>b) Admisión del Recurso de Revisión</w:t>
      </w:r>
      <w:r w:rsidRPr="00273E48">
        <w:rPr>
          <w:b/>
          <w:bCs/>
          <w:color w:val="auto"/>
          <w:lang w:val="es-ES_tradnl"/>
        </w:rPr>
        <w:t xml:space="preserve">. </w:t>
      </w:r>
      <w:r w:rsidRPr="00273E48">
        <w:rPr>
          <w:bCs/>
          <w:color w:val="auto"/>
          <w:lang w:val="es-ES_tradnl"/>
        </w:rPr>
        <w:t>El</w:t>
      </w:r>
      <w:r w:rsidR="00BD37CD" w:rsidRPr="00273E48">
        <w:rPr>
          <w:bCs/>
          <w:color w:val="auto"/>
          <w:lang w:val="es-ES_tradnl"/>
        </w:rPr>
        <w:t xml:space="preserve"> </w:t>
      </w:r>
      <w:r w:rsidR="00273E48" w:rsidRPr="00273E48">
        <w:rPr>
          <w:bCs/>
          <w:color w:val="auto"/>
          <w:lang w:val="es-ES_tradnl"/>
        </w:rPr>
        <w:t xml:space="preserve">veintiuno de agosto </w:t>
      </w:r>
      <w:r w:rsidR="00975295" w:rsidRPr="00273E48">
        <w:rPr>
          <w:bCs/>
          <w:color w:val="auto"/>
          <w:lang w:val="es-ES_tradnl"/>
        </w:rPr>
        <w:t>de dos mil veinticinco</w:t>
      </w:r>
      <w:r w:rsidR="00BA4A96" w:rsidRPr="00273E48">
        <w:rPr>
          <w:bCs/>
          <w:color w:val="auto"/>
          <w:lang w:val="es-ES_tradnl"/>
        </w:rPr>
        <w:t xml:space="preserve">, </w:t>
      </w:r>
      <w:r w:rsidRPr="00273E48">
        <w:rPr>
          <w:bCs/>
          <w:color w:val="auto"/>
          <w:lang w:val="es-ES_tradnl"/>
        </w:rPr>
        <w:t xml:space="preserve">se acordó la admisión del Recurso de Revisión interpuesto por </w:t>
      </w:r>
      <w:r w:rsidR="00261B92" w:rsidRPr="00273E48">
        <w:rPr>
          <w:bCs/>
          <w:color w:val="auto"/>
          <w:lang w:val="es-ES_tradnl"/>
        </w:rPr>
        <w:t>la persona</w:t>
      </w:r>
      <w:r w:rsidRPr="00273E48">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73E48">
        <w:rPr>
          <w:bCs/>
          <w:color w:val="auto"/>
          <w:lang w:val="es-ES_tradnl"/>
        </w:rPr>
        <w:t>el</w:t>
      </w:r>
      <w:r w:rsidR="000A706F" w:rsidRPr="00273E48">
        <w:rPr>
          <w:bCs/>
          <w:color w:val="auto"/>
          <w:lang w:val="es-ES_tradnl"/>
        </w:rPr>
        <w:t xml:space="preserve"> mismo día</w:t>
      </w:r>
      <w:r w:rsidRPr="00273E48">
        <w:rPr>
          <w:bCs/>
          <w:color w:val="auto"/>
          <w:lang w:val="es-ES_tradnl"/>
        </w:rPr>
        <w:t xml:space="preserve">, a través del Sistema de Acceso a la Información Mexiquense </w:t>
      </w:r>
      <w:r w:rsidRPr="00273E48">
        <w:rPr>
          <w:bCs/>
          <w:color w:val="auto"/>
          <w:lang w:val="es-ES_tradnl"/>
        </w:rPr>
        <w:lastRenderedPageBreak/>
        <w:t>(SAIMEX), en el que se les otorgó un plazo de siete días hábiles posteriores a la misma, para que manifestaran lo que a su derecho conviniera y formularan alegatos.</w:t>
      </w:r>
    </w:p>
    <w:p w14:paraId="2B9894A9" w14:textId="73895597" w:rsidR="00F42088" w:rsidRPr="00267748" w:rsidRDefault="00F42088" w:rsidP="005F0FAE">
      <w:pPr>
        <w:spacing w:after="0" w:line="360" w:lineRule="auto"/>
        <w:rPr>
          <w:color w:val="FF0000"/>
        </w:rPr>
      </w:pPr>
    </w:p>
    <w:p w14:paraId="308EEFCD" w14:textId="5549335A" w:rsidR="005A1B5F" w:rsidRDefault="005A1B5F" w:rsidP="005F0FAE">
      <w:pPr>
        <w:spacing w:after="0" w:line="360" w:lineRule="auto"/>
        <w:rPr>
          <w:color w:val="auto"/>
        </w:rPr>
      </w:pPr>
      <w:r w:rsidRPr="00E24971">
        <w:rPr>
          <w:b/>
          <w:color w:val="auto"/>
        </w:rPr>
        <w:t xml:space="preserve">c) Informe Justificado. </w:t>
      </w:r>
      <w:r w:rsidR="00273E48" w:rsidRPr="00E24971">
        <w:rPr>
          <w:bCs/>
          <w:color w:val="auto"/>
          <w:lang w:val="es-ES_tradnl"/>
        </w:rPr>
        <w:t xml:space="preserve">El veinticinco de agosto de dos mil veinticinco, se recibió, a través del Sistema de Acceso a la Información Mexiquense (SAIMEX), el Informe Justificado del Sujeto Obligado, a través del </w:t>
      </w:r>
      <w:r w:rsidR="00E24971" w:rsidRPr="00E24971">
        <w:rPr>
          <w:bCs/>
          <w:color w:val="auto"/>
          <w:lang w:val="es-ES_tradnl"/>
        </w:rPr>
        <w:t xml:space="preserve">oficio </w:t>
      </w:r>
      <w:r w:rsidR="00E24971" w:rsidRPr="00E24971">
        <w:rPr>
          <w:color w:val="auto"/>
        </w:rPr>
        <w:t>DA/CJMC/1883/2025 del veintiuno de agosto de dos mil veinticinco, suscrito por el Director de Administración, dirigido a la Titular de la Unidad de Transparencia, por medio del cual se señala lo siguiente:</w:t>
      </w:r>
    </w:p>
    <w:p w14:paraId="131B2C89" w14:textId="77777777" w:rsidR="007E242B" w:rsidRDefault="007E242B" w:rsidP="005F0FAE">
      <w:pPr>
        <w:spacing w:after="0" w:line="360" w:lineRule="auto"/>
        <w:rPr>
          <w:color w:val="auto"/>
        </w:rPr>
      </w:pPr>
    </w:p>
    <w:p w14:paraId="09098534" w14:textId="7E10EA8B" w:rsidR="007E242B" w:rsidRPr="007E242B" w:rsidRDefault="007E242B" w:rsidP="005F0FAE">
      <w:pPr>
        <w:spacing w:after="0" w:line="360" w:lineRule="auto"/>
        <w:ind w:left="567" w:right="567"/>
        <w:rPr>
          <w:i/>
          <w:iCs/>
          <w:color w:val="auto"/>
          <w:sz w:val="20"/>
          <w:szCs w:val="20"/>
        </w:rPr>
      </w:pPr>
      <w:r>
        <w:rPr>
          <w:i/>
          <w:iCs/>
          <w:color w:val="auto"/>
          <w:sz w:val="20"/>
          <w:szCs w:val="20"/>
        </w:rPr>
        <w:t xml:space="preserve">“… </w:t>
      </w:r>
      <w:r w:rsidRPr="007E242B">
        <w:rPr>
          <w:i/>
          <w:iCs/>
          <w:color w:val="auto"/>
          <w:sz w:val="20"/>
          <w:szCs w:val="20"/>
        </w:rPr>
        <w:t>Primero. El solicitante requiere saber el grado máximo de estudios del Director de Administración, el Jefe del Departamento de Recursos Humanos y el Departamento de Recursos Materiales, y copia de su cédula, título o certificados de estudios.</w:t>
      </w:r>
    </w:p>
    <w:p w14:paraId="759B771C" w14:textId="77777777" w:rsidR="007E242B" w:rsidRPr="007E242B" w:rsidRDefault="007E242B" w:rsidP="005F0FAE">
      <w:pPr>
        <w:spacing w:after="0" w:line="360" w:lineRule="auto"/>
        <w:ind w:left="567" w:right="567"/>
        <w:rPr>
          <w:i/>
          <w:iCs/>
          <w:color w:val="auto"/>
          <w:sz w:val="20"/>
          <w:szCs w:val="20"/>
        </w:rPr>
      </w:pPr>
    </w:p>
    <w:p w14:paraId="761665D2" w14:textId="77777777" w:rsidR="0021403F" w:rsidRDefault="007E242B" w:rsidP="005F0FAE">
      <w:pPr>
        <w:spacing w:after="0" w:line="360" w:lineRule="auto"/>
        <w:ind w:left="567" w:right="567"/>
        <w:rPr>
          <w:i/>
          <w:iCs/>
          <w:color w:val="auto"/>
          <w:sz w:val="20"/>
          <w:szCs w:val="20"/>
        </w:rPr>
      </w:pPr>
      <w:r w:rsidRPr="007E242B">
        <w:rPr>
          <w:i/>
          <w:iCs/>
          <w:color w:val="auto"/>
          <w:sz w:val="20"/>
          <w:szCs w:val="20"/>
        </w:rPr>
        <w:t xml:space="preserve">Dicho documento es generado por autoridades educativas o por instituciones escolares y no forma parte de los documentos generados en el ejercicio de las atribuciones y facultades del sujeto obligado Ayuntamiento de Teoloyucan ni por ninguna de sus dependencias. </w:t>
      </w:r>
    </w:p>
    <w:p w14:paraId="3031ED74" w14:textId="77777777" w:rsidR="0021403F" w:rsidRDefault="0021403F" w:rsidP="005F0FAE">
      <w:pPr>
        <w:spacing w:after="0" w:line="360" w:lineRule="auto"/>
        <w:ind w:left="567" w:right="567"/>
        <w:rPr>
          <w:i/>
          <w:iCs/>
          <w:color w:val="auto"/>
          <w:sz w:val="20"/>
          <w:szCs w:val="20"/>
        </w:rPr>
      </w:pPr>
    </w:p>
    <w:p w14:paraId="1E3F0354" w14:textId="544D2FDC" w:rsidR="007E242B" w:rsidRDefault="007E242B" w:rsidP="005F0FAE">
      <w:pPr>
        <w:spacing w:after="0" w:line="360" w:lineRule="auto"/>
        <w:ind w:left="567" w:right="567"/>
        <w:rPr>
          <w:i/>
          <w:iCs/>
          <w:color w:val="auto"/>
          <w:sz w:val="20"/>
          <w:szCs w:val="20"/>
        </w:rPr>
      </w:pPr>
      <w:r w:rsidRPr="007E242B">
        <w:rPr>
          <w:i/>
          <w:iCs/>
          <w:color w:val="auto"/>
          <w:sz w:val="20"/>
          <w:szCs w:val="20"/>
        </w:rPr>
        <w:t xml:space="preserve">Segundo. El solicitante manifiesta como acto impugnado que </w:t>
      </w:r>
      <w:r w:rsidRPr="0021403F">
        <w:rPr>
          <w:b/>
          <w:i/>
          <w:iCs/>
          <w:color w:val="auto"/>
          <w:sz w:val="20"/>
          <w:szCs w:val="20"/>
        </w:rPr>
        <w:t xml:space="preserve">no se entrega copia de la cédula profesional, título o certificado de estudios del último grado de estudios del Director de Administración, Jefe del Departamento de Recursos Humanos </w:t>
      </w:r>
      <w:proofErr w:type="spellStart"/>
      <w:r w:rsidRPr="0021403F">
        <w:rPr>
          <w:b/>
          <w:i/>
          <w:iCs/>
          <w:color w:val="auto"/>
          <w:sz w:val="20"/>
          <w:szCs w:val="20"/>
        </w:rPr>
        <w:t>yJefe</w:t>
      </w:r>
      <w:proofErr w:type="spellEnd"/>
      <w:r w:rsidRPr="0021403F">
        <w:rPr>
          <w:b/>
          <w:i/>
          <w:iCs/>
          <w:color w:val="auto"/>
          <w:sz w:val="20"/>
          <w:szCs w:val="20"/>
        </w:rPr>
        <w:t xml:space="preserve"> del Departamento de Recursos Materiales;</w:t>
      </w:r>
      <w:r w:rsidRPr="007E242B">
        <w:rPr>
          <w:i/>
          <w:iCs/>
          <w:color w:val="auto"/>
          <w:sz w:val="20"/>
          <w:szCs w:val="20"/>
        </w:rPr>
        <w:t xml:space="preserve"> sin embargo, como ya se expresó en el punto que antecede, el comprobante de grado máximo de estudios no forma parte de los documentos generados por el sujeto obligado; al respecto, el sujeto obligado reúne información conforme a lo expresado en el artículo 47 de la Ley del Trabajo de los Servidores Públicos del Estado y Municipios, el cual no exige ni obliga a recabar el comprobante de grado máximo de estudios, únicamente requiere acreditar cumplir con los requisitos y para esos efectos se recaba información sobre los antecedentes educativos, profesionales y laborales mediante el documento denominado "Ficha Curricular Homologada" en donde se asienta dicha información para los efectos del artículo 47 de la Ley del Trabajo antes </w:t>
      </w:r>
      <w:r w:rsidRPr="007E242B">
        <w:rPr>
          <w:i/>
          <w:iCs/>
          <w:color w:val="auto"/>
          <w:sz w:val="20"/>
          <w:szCs w:val="20"/>
        </w:rPr>
        <w:lastRenderedPageBreak/>
        <w:t>citada. Por lo tanto, es inexacto que se</w:t>
      </w:r>
      <w:r>
        <w:rPr>
          <w:i/>
          <w:iCs/>
          <w:color w:val="auto"/>
          <w:sz w:val="20"/>
          <w:szCs w:val="20"/>
        </w:rPr>
        <w:t xml:space="preserve"> </w:t>
      </w:r>
      <w:r w:rsidRPr="007E242B">
        <w:rPr>
          <w:i/>
          <w:iCs/>
          <w:color w:val="auto"/>
          <w:sz w:val="20"/>
          <w:szCs w:val="20"/>
        </w:rPr>
        <w:t xml:space="preserve">le niegue la información respecto de documentación que no se genera ni se posee por tratarse de documentación que no corresponde con las atribuciones y facultades del sujeto obligado pues tanto el título profesional como la cédula son documentos que expiden otros entes, ya sean las instituciones educativas o bien la Secretaría de Educación Pública, en ese sentido, las cédulas profesionales pueden consultarse en la página de la Dirección General de Profesiones; en cuanto a los títulos, corresponderá a las instituciones educativas el informar sobre los mismos. Si bien, la información entregada no es conforme al interés del solicitante, se trata de la información que obra en nuestros archivos y en la forma en que se encuentra, lo cual cumple en primer lugar con lo dispuesto por el artículo 3 fracción XXII y 12 segundo párrafo de la Ley de Transparencia en relación con el 47 de la Ley del Trabajo de los Servidores Públicos del Estado y Municipios. </w:t>
      </w:r>
    </w:p>
    <w:p w14:paraId="37E2AB2F" w14:textId="77777777" w:rsidR="007E242B" w:rsidRDefault="007E242B" w:rsidP="005F0FAE">
      <w:pPr>
        <w:spacing w:after="0" w:line="360" w:lineRule="auto"/>
        <w:ind w:left="567" w:right="567"/>
        <w:rPr>
          <w:i/>
          <w:iCs/>
          <w:color w:val="auto"/>
          <w:sz w:val="20"/>
          <w:szCs w:val="20"/>
        </w:rPr>
      </w:pPr>
    </w:p>
    <w:p w14:paraId="0DCE0737" w14:textId="77777777" w:rsidR="007E242B" w:rsidRDefault="007E242B" w:rsidP="005F0FAE">
      <w:pPr>
        <w:spacing w:after="0" w:line="360" w:lineRule="auto"/>
        <w:ind w:left="567" w:right="567"/>
        <w:rPr>
          <w:i/>
          <w:iCs/>
          <w:color w:val="auto"/>
          <w:sz w:val="20"/>
          <w:szCs w:val="20"/>
        </w:rPr>
      </w:pPr>
      <w:r w:rsidRPr="007E242B">
        <w:rPr>
          <w:i/>
          <w:iCs/>
          <w:color w:val="auto"/>
          <w:sz w:val="20"/>
          <w:szCs w:val="20"/>
        </w:rPr>
        <w:t xml:space="preserve">No obstante, en aras de la transparencia y rendición de cuentas, se le hace entrega de información de interés público que sí obra en nuestros archivos en la forma en que la tenemos registrada. </w:t>
      </w:r>
    </w:p>
    <w:p w14:paraId="372994CA" w14:textId="77777777" w:rsidR="007E242B" w:rsidRDefault="007E242B" w:rsidP="005F0FAE">
      <w:pPr>
        <w:spacing w:after="0" w:line="360" w:lineRule="auto"/>
        <w:ind w:left="567" w:right="567"/>
        <w:rPr>
          <w:i/>
          <w:iCs/>
          <w:color w:val="auto"/>
          <w:sz w:val="20"/>
          <w:szCs w:val="20"/>
        </w:rPr>
      </w:pPr>
    </w:p>
    <w:p w14:paraId="513DE817" w14:textId="77777777" w:rsidR="007E242B" w:rsidRDefault="007E242B" w:rsidP="005F0FAE">
      <w:pPr>
        <w:spacing w:after="0" w:line="360" w:lineRule="auto"/>
        <w:ind w:left="567" w:right="567"/>
        <w:rPr>
          <w:i/>
          <w:iCs/>
          <w:color w:val="auto"/>
          <w:sz w:val="20"/>
          <w:szCs w:val="20"/>
        </w:rPr>
      </w:pPr>
      <w:r w:rsidRPr="007E242B">
        <w:rPr>
          <w:i/>
          <w:iCs/>
          <w:color w:val="auto"/>
          <w:sz w:val="20"/>
          <w:szCs w:val="20"/>
        </w:rPr>
        <w:t xml:space="preserve">Por lo anterior manifestado, consideramos que la entrega de la información cumple cabalmente con el Derecho de Acceso a la Información, así como con la Transparencia y Rendición de Cuentas, por lo que deberá sobreseerse el presente Recurso de Revisión al carecer de materia. </w:t>
      </w:r>
    </w:p>
    <w:p w14:paraId="7494EC85" w14:textId="77777777" w:rsidR="007E242B" w:rsidRDefault="007E242B" w:rsidP="005F0FAE">
      <w:pPr>
        <w:spacing w:after="0" w:line="360" w:lineRule="auto"/>
        <w:ind w:left="567" w:right="567"/>
        <w:rPr>
          <w:i/>
          <w:iCs/>
          <w:color w:val="auto"/>
          <w:sz w:val="20"/>
          <w:szCs w:val="20"/>
        </w:rPr>
      </w:pPr>
    </w:p>
    <w:p w14:paraId="14884137" w14:textId="5AA84D64" w:rsidR="007E242B" w:rsidRPr="007E242B" w:rsidRDefault="007E242B" w:rsidP="005F0FAE">
      <w:pPr>
        <w:spacing w:after="0" w:line="360" w:lineRule="auto"/>
        <w:ind w:left="567" w:right="567"/>
        <w:rPr>
          <w:i/>
          <w:iCs/>
          <w:color w:val="auto"/>
          <w:sz w:val="20"/>
          <w:szCs w:val="20"/>
        </w:rPr>
      </w:pPr>
      <w:r w:rsidRPr="007E242B">
        <w:rPr>
          <w:i/>
          <w:iCs/>
          <w:color w:val="auto"/>
          <w:sz w:val="20"/>
          <w:szCs w:val="20"/>
        </w:rPr>
        <w:t>Sin otro particular por el momento reitero la respuesta y la información entregada al particular, así mismo solicitando se me tenga por presentado con las presentes manifestaciones</w:t>
      </w:r>
      <w:r>
        <w:rPr>
          <w:i/>
          <w:iCs/>
          <w:color w:val="auto"/>
          <w:sz w:val="20"/>
          <w:szCs w:val="20"/>
        </w:rPr>
        <w:t>…”</w:t>
      </w:r>
    </w:p>
    <w:p w14:paraId="4A3A8C5C" w14:textId="77777777" w:rsidR="007E242B" w:rsidRPr="00E24971" w:rsidRDefault="007E242B" w:rsidP="005F0FAE">
      <w:pPr>
        <w:spacing w:after="0" w:line="360" w:lineRule="auto"/>
        <w:rPr>
          <w:color w:val="auto"/>
        </w:rPr>
      </w:pPr>
    </w:p>
    <w:p w14:paraId="714126F2" w14:textId="62C6FAD3" w:rsidR="00EB65A9" w:rsidRPr="00E24971" w:rsidRDefault="00E24971" w:rsidP="005F0FAE">
      <w:pPr>
        <w:spacing w:after="0" w:line="360" w:lineRule="auto"/>
        <w:rPr>
          <w:color w:val="auto"/>
        </w:rPr>
      </w:pPr>
      <w:r w:rsidRPr="00E24971">
        <w:rPr>
          <w:b/>
          <w:color w:val="auto"/>
        </w:rPr>
        <w:t xml:space="preserve">d) Vista del Informe Justificado. </w:t>
      </w:r>
      <w:r w:rsidR="0020323C">
        <w:rPr>
          <w:color w:val="auto"/>
        </w:rPr>
        <w:t>El veintinueve</w:t>
      </w:r>
      <w:r w:rsidRPr="00E24971">
        <w:rPr>
          <w:color w:val="auto"/>
        </w:rPr>
        <w:t xml:space="preserve"> de agosto de dos mil </w:t>
      </w:r>
      <w:r w:rsidR="00917CE0" w:rsidRPr="00E24971">
        <w:rPr>
          <w:color w:val="auto"/>
        </w:rPr>
        <w:t>veinticinco, se</w:t>
      </w:r>
      <w:r w:rsidRPr="00E24971">
        <w:rPr>
          <w:color w:val="auto"/>
        </w:rPr>
        <w:t xml:space="preserv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E24971">
        <w:rPr>
          <w:b/>
          <w:color w:val="auto"/>
        </w:rPr>
        <w:t>Cabe señalar que el Particular fue omiso en realizar manifestación alguna.</w:t>
      </w:r>
    </w:p>
    <w:p w14:paraId="218FD9C2" w14:textId="77777777" w:rsidR="00E24971" w:rsidRPr="00E24971" w:rsidRDefault="00E24971" w:rsidP="005F0FAE">
      <w:pPr>
        <w:spacing w:after="0" w:line="360" w:lineRule="auto"/>
        <w:rPr>
          <w:rFonts w:eastAsia="Times New Roman" w:cs="Tahoma"/>
          <w:b/>
          <w:color w:val="auto"/>
          <w:szCs w:val="24"/>
          <w:lang w:eastAsia="es-ES"/>
        </w:rPr>
      </w:pPr>
    </w:p>
    <w:p w14:paraId="5672D092" w14:textId="1AC2CE1D" w:rsidR="007671A4" w:rsidRDefault="00975295" w:rsidP="005F0FAE">
      <w:pPr>
        <w:spacing w:after="0" w:line="360" w:lineRule="auto"/>
        <w:rPr>
          <w:rFonts w:eastAsia="Times New Roman" w:cs="Tahoma"/>
          <w:color w:val="auto"/>
          <w:szCs w:val="24"/>
          <w:lang w:eastAsia="es-ES"/>
        </w:rPr>
      </w:pPr>
      <w:r w:rsidRPr="00E24971">
        <w:rPr>
          <w:rFonts w:eastAsia="Times New Roman" w:cs="Tahoma"/>
          <w:b/>
          <w:color w:val="auto"/>
          <w:szCs w:val="24"/>
          <w:lang w:eastAsia="es-ES"/>
        </w:rPr>
        <w:lastRenderedPageBreak/>
        <w:t>d</w:t>
      </w:r>
      <w:r w:rsidR="00E22EA8" w:rsidRPr="00E24971">
        <w:rPr>
          <w:rFonts w:eastAsia="Times New Roman" w:cs="Tahoma"/>
          <w:b/>
          <w:color w:val="auto"/>
          <w:szCs w:val="24"/>
          <w:lang w:eastAsia="es-ES"/>
        </w:rPr>
        <w:t>) Cierre de instrucción.</w:t>
      </w:r>
      <w:r w:rsidR="00E22EA8" w:rsidRPr="00E24971">
        <w:rPr>
          <w:rFonts w:eastAsia="Times New Roman" w:cs="Tahoma"/>
          <w:color w:val="auto"/>
          <w:szCs w:val="24"/>
          <w:lang w:eastAsia="es-ES"/>
        </w:rPr>
        <w:t xml:space="preserve"> El</w:t>
      </w:r>
      <w:r w:rsidR="00417F3A" w:rsidRPr="00E24971">
        <w:rPr>
          <w:rFonts w:eastAsia="Times New Roman" w:cs="Tahoma"/>
          <w:color w:val="auto"/>
          <w:szCs w:val="24"/>
          <w:lang w:eastAsia="es-ES"/>
        </w:rPr>
        <w:t xml:space="preserve"> </w:t>
      </w:r>
      <w:r w:rsidR="00917CE0">
        <w:rPr>
          <w:rFonts w:eastAsia="Times New Roman" w:cs="Tahoma"/>
          <w:color w:val="auto"/>
          <w:szCs w:val="24"/>
          <w:lang w:eastAsia="es-ES"/>
        </w:rPr>
        <w:t>nueve</w:t>
      </w:r>
      <w:r w:rsidR="00E24971" w:rsidRPr="00E24971">
        <w:rPr>
          <w:rFonts w:eastAsia="Times New Roman" w:cs="Tahoma"/>
          <w:color w:val="auto"/>
          <w:szCs w:val="24"/>
          <w:lang w:eastAsia="es-ES"/>
        </w:rPr>
        <w:t xml:space="preserve"> de septiembre de dos mil veinticinco, </w:t>
      </w:r>
      <w:r w:rsidR="00E22EA8" w:rsidRPr="00E24971">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24971">
        <w:rPr>
          <w:color w:val="auto"/>
          <w:lang w:val="es-ES"/>
        </w:rPr>
        <w:t>acto que fue notificado a las partes, mediante el Sistema de Acceso a la Información Mexiquense (SAIMEX), el mismo día.</w:t>
      </w:r>
    </w:p>
    <w:p w14:paraId="4C55E806" w14:textId="77777777" w:rsidR="00E24971" w:rsidRPr="00E24971" w:rsidRDefault="00E24971" w:rsidP="005F0FAE">
      <w:pPr>
        <w:spacing w:after="0" w:line="360" w:lineRule="auto"/>
        <w:rPr>
          <w:rFonts w:eastAsia="Times New Roman" w:cs="Tahoma"/>
          <w:color w:val="auto"/>
          <w:szCs w:val="24"/>
          <w:lang w:eastAsia="es-ES"/>
        </w:rPr>
      </w:pPr>
    </w:p>
    <w:p w14:paraId="1C132216" w14:textId="7A4FF25F" w:rsidR="005C690F" w:rsidRPr="00E24971" w:rsidRDefault="007D6307" w:rsidP="005F0FAE">
      <w:pPr>
        <w:spacing w:after="0" w:line="360" w:lineRule="auto"/>
        <w:rPr>
          <w:color w:val="auto"/>
        </w:rPr>
      </w:pPr>
      <w:r w:rsidRPr="00E24971">
        <w:rPr>
          <w:color w:val="auto"/>
        </w:rPr>
        <w:t xml:space="preserve">En razón de que fue debidamente </w:t>
      </w:r>
      <w:r w:rsidR="00CC1F8C" w:rsidRPr="00E24971">
        <w:rPr>
          <w:color w:val="auto"/>
        </w:rPr>
        <w:t>sustanciado</w:t>
      </w:r>
      <w:r w:rsidRPr="00E24971">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E24971" w:rsidRDefault="00674DAF" w:rsidP="005F0FAE">
      <w:pPr>
        <w:spacing w:after="0" w:line="360" w:lineRule="auto"/>
        <w:rPr>
          <w:color w:val="auto"/>
        </w:rPr>
      </w:pPr>
    </w:p>
    <w:p w14:paraId="250F6589" w14:textId="3F880C72" w:rsidR="005C690F" w:rsidRPr="00E24971" w:rsidRDefault="00CD6238" w:rsidP="005F0FAE">
      <w:pPr>
        <w:pStyle w:val="Ttulo1"/>
        <w:spacing w:before="0" w:after="0" w:line="360" w:lineRule="auto"/>
        <w:jc w:val="center"/>
        <w:rPr>
          <w:color w:val="auto"/>
          <w:sz w:val="22"/>
          <w:szCs w:val="22"/>
        </w:rPr>
      </w:pPr>
      <w:bookmarkStart w:id="6" w:name="_Toc207285280"/>
      <w:r w:rsidRPr="00E24971">
        <w:rPr>
          <w:color w:val="auto"/>
          <w:sz w:val="22"/>
          <w:szCs w:val="22"/>
        </w:rPr>
        <w:t>C O N S I D E R A N D O S</w:t>
      </w:r>
      <w:bookmarkEnd w:id="6"/>
    </w:p>
    <w:p w14:paraId="5AB6ED71" w14:textId="77777777" w:rsidR="005C690F" w:rsidRPr="00E24971" w:rsidRDefault="005C690F" w:rsidP="005F0FAE">
      <w:pPr>
        <w:spacing w:after="0" w:line="360" w:lineRule="auto"/>
        <w:jc w:val="center"/>
        <w:rPr>
          <w:b/>
          <w:color w:val="auto"/>
        </w:rPr>
      </w:pPr>
    </w:p>
    <w:p w14:paraId="36BFFC7E" w14:textId="2F0F17EA" w:rsidR="005C690F" w:rsidRPr="00E24971" w:rsidRDefault="007D6307" w:rsidP="005F0FAE">
      <w:pPr>
        <w:pStyle w:val="Ttulo2"/>
        <w:spacing w:before="0" w:after="0" w:line="360" w:lineRule="auto"/>
        <w:rPr>
          <w:color w:val="auto"/>
          <w:sz w:val="22"/>
          <w:szCs w:val="22"/>
        </w:rPr>
      </w:pPr>
      <w:bookmarkStart w:id="7" w:name="_Toc207285281"/>
      <w:r w:rsidRPr="00E24971">
        <w:rPr>
          <w:color w:val="auto"/>
          <w:sz w:val="22"/>
          <w:szCs w:val="22"/>
        </w:rPr>
        <w:t xml:space="preserve">PRIMERO. </w:t>
      </w:r>
      <w:r w:rsidR="00CD6238" w:rsidRPr="00E24971">
        <w:rPr>
          <w:color w:val="auto"/>
          <w:sz w:val="22"/>
          <w:szCs w:val="22"/>
        </w:rPr>
        <w:t>Competencia</w:t>
      </w:r>
      <w:bookmarkEnd w:id="7"/>
    </w:p>
    <w:p w14:paraId="34E42005" w14:textId="77777777" w:rsidR="0084143D" w:rsidRPr="00E24971" w:rsidRDefault="0084143D" w:rsidP="005F0FAE">
      <w:pPr>
        <w:spacing w:after="0" w:line="360" w:lineRule="auto"/>
        <w:contextualSpacing/>
        <w:rPr>
          <w:rFonts w:eastAsia="Times New Roman" w:cs="Tahoma"/>
          <w:bCs/>
          <w:color w:val="auto"/>
          <w:lang w:eastAsia="es-ES"/>
        </w:rPr>
      </w:pPr>
      <w:bookmarkStart w:id="8" w:name="_heading=h.30j0zll" w:colFirst="0" w:colLast="0"/>
      <w:bookmarkEnd w:id="8"/>
    </w:p>
    <w:p w14:paraId="6DB5C24B" w14:textId="7BB85B3A" w:rsidR="00A576F9" w:rsidRPr="00E24971" w:rsidRDefault="00A576F9" w:rsidP="005F0FAE">
      <w:pPr>
        <w:spacing w:after="0" w:line="360" w:lineRule="auto"/>
        <w:contextualSpacing/>
        <w:rPr>
          <w:rFonts w:eastAsia="Times New Roman" w:cs="Tahoma"/>
          <w:bCs/>
          <w:color w:val="auto"/>
          <w:lang w:eastAsia="es-ES"/>
        </w:rPr>
      </w:pPr>
      <w:r w:rsidRPr="00E24971">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E20267" w:rsidRPr="00E24971">
        <w:rPr>
          <w:rFonts w:eastAsia="Times New Roman" w:cs="Tahoma"/>
          <w:bCs/>
          <w:color w:val="auto"/>
          <w:lang w:eastAsia="es-ES"/>
        </w:rPr>
        <w:t xml:space="preserve">párrafo trigésimo </w:t>
      </w:r>
      <w:r w:rsidR="005F0FAE">
        <w:rPr>
          <w:rFonts w:eastAsia="Times New Roman" w:cs="Tahoma"/>
          <w:bCs/>
          <w:color w:val="auto"/>
          <w:lang w:eastAsia="es-ES"/>
        </w:rPr>
        <w:t>noveno</w:t>
      </w:r>
      <w:r w:rsidRPr="00E24971">
        <w:rPr>
          <w:rFonts w:eastAsia="Times New Roman" w:cs="Tahoma"/>
          <w:bCs/>
          <w:color w:val="auto"/>
          <w:lang w:eastAsia="es-ES"/>
        </w:rPr>
        <w:t xml:space="preserve">, </w:t>
      </w:r>
      <w:r w:rsidR="005F0FAE">
        <w:rPr>
          <w:rFonts w:eastAsia="Times New Roman" w:cs="Tahoma"/>
          <w:bCs/>
          <w:color w:val="auto"/>
          <w:lang w:eastAsia="es-ES"/>
        </w:rPr>
        <w:t>cuadragésimo y cuadragésimo primero</w:t>
      </w:r>
      <w:r w:rsidRPr="00E24971">
        <w:rPr>
          <w:rFonts w:eastAsia="Times New Roman" w:cs="Tahoma"/>
          <w:bCs/>
          <w:color w:val="auto"/>
          <w:lang w:eastAsia="es-ES"/>
        </w:rPr>
        <w:t>, fracciones I, II, III, IV y V de la Constitución Política del Estado Libre y Soberano de México;</w:t>
      </w:r>
      <w:r w:rsidR="005F0FAE">
        <w:rPr>
          <w:rFonts w:eastAsia="Times New Roman" w:cs="Tahoma"/>
          <w:bCs/>
          <w:color w:val="auto"/>
          <w:lang w:eastAsia="es-ES"/>
        </w:rPr>
        <w:t xml:space="preserve"> </w:t>
      </w:r>
      <w:r w:rsidRPr="00E24971">
        <w:rPr>
          <w:rFonts w:eastAsia="Times New Roman" w:cs="Tahoma"/>
          <w:bCs/>
          <w:color w:val="auto"/>
          <w:lang w:eastAsia="es-ES"/>
        </w:rPr>
        <w:t>1°, 2°, fracciones II y IV; 13, 29</w:t>
      </w:r>
      <w:r w:rsidR="005A1DBB" w:rsidRPr="00E24971">
        <w:rPr>
          <w:rFonts w:eastAsia="Times New Roman" w:cs="Tahoma"/>
          <w:bCs/>
          <w:color w:val="auto"/>
          <w:lang w:eastAsia="es-ES"/>
        </w:rPr>
        <w:t xml:space="preserve">, </w:t>
      </w:r>
      <w:r w:rsidRPr="00E24971">
        <w:rPr>
          <w:rFonts w:eastAsia="Times New Roman" w:cs="Tahoma"/>
          <w:bCs/>
          <w:color w:val="auto"/>
          <w:lang w:eastAsia="es-ES"/>
        </w:rPr>
        <w:t>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E24971" w:rsidRDefault="005C690F" w:rsidP="005F0FAE">
      <w:pPr>
        <w:spacing w:after="0" w:line="360" w:lineRule="auto"/>
        <w:rPr>
          <w:b/>
          <w:color w:val="auto"/>
        </w:rPr>
      </w:pPr>
    </w:p>
    <w:p w14:paraId="30C9337C" w14:textId="22211320" w:rsidR="005B252D" w:rsidRDefault="007D6307" w:rsidP="00A33C84">
      <w:pPr>
        <w:pStyle w:val="Ttulo2"/>
        <w:spacing w:before="0" w:after="0" w:line="360" w:lineRule="auto"/>
        <w:rPr>
          <w:color w:val="auto"/>
          <w:sz w:val="22"/>
          <w:szCs w:val="22"/>
        </w:rPr>
      </w:pPr>
      <w:bookmarkStart w:id="9" w:name="_Toc207285282"/>
      <w:r w:rsidRPr="00E24971">
        <w:rPr>
          <w:color w:val="auto"/>
          <w:sz w:val="22"/>
          <w:szCs w:val="22"/>
        </w:rPr>
        <w:lastRenderedPageBreak/>
        <w:t>SEGUNDO. Causales de</w:t>
      </w:r>
      <w:r w:rsidR="00CD6238" w:rsidRPr="00E24971">
        <w:rPr>
          <w:color w:val="auto"/>
          <w:sz w:val="22"/>
          <w:szCs w:val="22"/>
        </w:rPr>
        <w:t xml:space="preserve"> improcedencia</w:t>
      </w:r>
      <w:bookmarkEnd w:id="9"/>
      <w:r w:rsidR="00A33C84">
        <w:rPr>
          <w:color w:val="auto"/>
          <w:sz w:val="22"/>
          <w:szCs w:val="22"/>
        </w:rPr>
        <w:t xml:space="preserve"> </w:t>
      </w:r>
    </w:p>
    <w:p w14:paraId="6E83D6C2" w14:textId="77777777" w:rsidR="00A33C84" w:rsidRPr="00A33C84" w:rsidRDefault="00A33C84" w:rsidP="00A33C84"/>
    <w:p w14:paraId="6C56CA88" w14:textId="77777777" w:rsidR="005C690F" w:rsidRPr="00E24971" w:rsidRDefault="007D6307" w:rsidP="005F0FAE">
      <w:pPr>
        <w:spacing w:after="0" w:line="360" w:lineRule="auto"/>
        <w:rPr>
          <w:color w:val="auto"/>
        </w:rPr>
      </w:pPr>
      <w:r w:rsidRPr="00E24971">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24971" w:rsidRDefault="005C690F" w:rsidP="005F0FAE">
      <w:pPr>
        <w:spacing w:after="0" w:line="360" w:lineRule="auto"/>
        <w:rPr>
          <w:color w:val="auto"/>
        </w:rPr>
      </w:pPr>
    </w:p>
    <w:p w14:paraId="3FF1B775" w14:textId="71BDC8A3" w:rsidR="005C690F" w:rsidRPr="00E24971" w:rsidRDefault="007D6307" w:rsidP="005F0FAE">
      <w:pPr>
        <w:spacing w:after="0" w:line="360" w:lineRule="auto"/>
        <w:rPr>
          <w:color w:val="auto"/>
        </w:rPr>
      </w:pPr>
      <w:r w:rsidRPr="00E24971">
        <w:rPr>
          <w:color w:val="auto"/>
        </w:rPr>
        <w:t>En el presente caso, </w:t>
      </w:r>
      <w:r w:rsidRPr="00E24971">
        <w:rPr>
          <w:b/>
          <w:color w:val="auto"/>
        </w:rPr>
        <w:t>no se actualiza ninguna de las causales de improcedencia</w:t>
      </w:r>
      <w:r w:rsidRPr="00E24971">
        <w:rPr>
          <w:color w:val="auto"/>
        </w:rPr>
        <w:t> establecidas en el ordenamiento jurídico previamente señalado, toda vez que: este Instituto no tiene conocimiento de que se encuentre en trámite algún medio de defensa presentado por la</w:t>
      </w:r>
      <w:r w:rsidR="00261B92" w:rsidRPr="00E24971">
        <w:rPr>
          <w:color w:val="auto"/>
        </w:rPr>
        <w:t xml:space="preserve"> persona</w:t>
      </w:r>
      <w:r w:rsidRPr="00E24971">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267748" w:rsidRDefault="008D3B3F" w:rsidP="005F0FAE">
      <w:pPr>
        <w:spacing w:after="0" w:line="360" w:lineRule="auto"/>
        <w:rPr>
          <w:color w:val="FF0000"/>
        </w:rPr>
      </w:pPr>
    </w:p>
    <w:p w14:paraId="2BF1CF5B" w14:textId="384B1A0C" w:rsidR="005C690F" w:rsidRPr="009B5523" w:rsidRDefault="007D6307" w:rsidP="005F0FAE">
      <w:pPr>
        <w:spacing w:after="0" w:line="360" w:lineRule="auto"/>
        <w:rPr>
          <w:color w:val="auto"/>
        </w:rPr>
      </w:pPr>
      <w:r w:rsidRPr="009B5523">
        <w:rPr>
          <w:color w:val="auto"/>
        </w:rPr>
        <w:t>Por lo cual, se actualiza la causal de procedencia del Recurso de Revisión señal</w:t>
      </w:r>
      <w:r w:rsidR="00261DF6" w:rsidRPr="009B5523">
        <w:rPr>
          <w:color w:val="auto"/>
        </w:rPr>
        <w:t>ada en el artículo 179, fracci</w:t>
      </w:r>
      <w:r w:rsidR="00230B8F" w:rsidRPr="009B5523">
        <w:rPr>
          <w:color w:val="auto"/>
        </w:rPr>
        <w:t xml:space="preserve">ón </w:t>
      </w:r>
      <w:r w:rsidR="00792912" w:rsidRPr="009B5523">
        <w:rPr>
          <w:color w:val="auto"/>
        </w:rPr>
        <w:t>V</w:t>
      </w:r>
      <w:r w:rsidRPr="009B5523">
        <w:rPr>
          <w:color w:val="auto"/>
        </w:rPr>
        <w:t>, de la Ley en cita, pues la p</w:t>
      </w:r>
      <w:r w:rsidR="00261B92" w:rsidRPr="009B5523">
        <w:rPr>
          <w:color w:val="auto"/>
        </w:rPr>
        <w:t>ersona</w:t>
      </w:r>
      <w:r w:rsidRPr="009B5523">
        <w:rPr>
          <w:color w:val="auto"/>
        </w:rPr>
        <w:t xml:space="preserve"> Recurrente se inconformó </w:t>
      </w:r>
      <w:r w:rsidR="00674DAF" w:rsidRPr="009B5523">
        <w:rPr>
          <w:color w:val="auto"/>
        </w:rPr>
        <w:t xml:space="preserve">de </w:t>
      </w:r>
      <w:r w:rsidR="00404E33" w:rsidRPr="009B5523">
        <w:rPr>
          <w:color w:val="auto"/>
        </w:rPr>
        <w:t xml:space="preserve">la entrega de la </w:t>
      </w:r>
      <w:r w:rsidR="004C2304">
        <w:rPr>
          <w:color w:val="auto"/>
        </w:rPr>
        <w:t>entrega de la información incompleta.</w:t>
      </w:r>
    </w:p>
    <w:p w14:paraId="7B59B025" w14:textId="77777777" w:rsidR="00712ED6" w:rsidRPr="00267748" w:rsidRDefault="00712ED6" w:rsidP="005F0FAE">
      <w:pPr>
        <w:spacing w:after="0" w:line="360" w:lineRule="auto"/>
        <w:rPr>
          <w:color w:val="FF0000"/>
        </w:rPr>
      </w:pPr>
    </w:p>
    <w:p w14:paraId="2EA53DB6" w14:textId="6E543AC9" w:rsidR="00EB65A9" w:rsidRPr="009B5523" w:rsidRDefault="002A4A2A" w:rsidP="005F0FAE">
      <w:pPr>
        <w:spacing w:after="0" w:line="360" w:lineRule="auto"/>
        <w:rPr>
          <w:rFonts w:eastAsia="Times New Roman" w:cs="Tahoma"/>
          <w:b/>
          <w:bCs/>
          <w:color w:val="auto"/>
          <w:lang w:eastAsia="es-ES"/>
        </w:rPr>
      </w:pPr>
      <w:r>
        <w:rPr>
          <w:rFonts w:eastAsia="Times New Roman" w:cs="Tahoma"/>
          <w:b/>
          <w:bCs/>
          <w:color w:val="auto"/>
          <w:lang w:eastAsia="es-ES"/>
        </w:rPr>
        <w:t xml:space="preserve">TERCERO. </w:t>
      </w:r>
      <w:r w:rsidR="00EB65A9" w:rsidRPr="009B5523">
        <w:rPr>
          <w:rFonts w:eastAsia="Times New Roman" w:cs="Tahoma"/>
          <w:b/>
          <w:bCs/>
          <w:color w:val="auto"/>
          <w:lang w:eastAsia="es-ES"/>
        </w:rPr>
        <w:t>Causales de sobreseimiento</w:t>
      </w:r>
    </w:p>
    <w:p w14:paraId="143D370D" w14:textId="77777777" w:rsidR="00EB65A9" w:rsidRPr="00267748" w:rsidRDefault="00EB65A9" w:rsidP="005F0FAE">
      <w:pPr>
        <w:spacing w:after="0" w:line="360" w:lineRule="auto"/>
        <w:rPr>
          <w:rFonts w:eastAsia="Times New Roman" w:cs="Tahoma"/>
          <w:bCs/>
          <w:color w:val="FF0000"/>
          <w:lang w:eastAsia="es-ES"/>
        </w:rPr>
      </w:pPr>
    </w:p>
    <w:p w14:paraId="0AEF0383" w14:textId="77777777" w:rsidR="002A4A2A" w:rsidRPr="002A4A2A" w:rsidRDefault="002A4A2A" w:rsidP="005F0FAE">
      <w:pPr>
        <w:spacing w:after="0" w:line="360" w:lineRule="auto"/>
        <w:rPr>
          <w:color w:val="0D0D0D"/>
        </w:rPr>
      </w:pPr>
      <w:r w:rsidRPr="002A4A2A">
        <w:rPr>
          <w:color w:val="0D0D0D"/>
        </w:rPr>
        <w:t>Por ser de previo y especial pronunciamiento, este Instituto analiza si se actualiza alguna causal de sobreseimiento.</w:t>
      </w:r>
    </w:p>
    <w:p w14:paraId="0E666F97" w14:textId="77777777" w:rsidR="002A4A2A" w:rsidRPr="002A4A2A" w:rsidRDefault="002A4A2A" w:rsidP="005F0FAE">
      <w:pPr>
        <w:spacing w:after="0" w:line="360" w:lineRule="auto"/>
        <w:rPr>
          <w:color w:val="0D0D0D"/>
        </w:rPr>
      </w:pPr>
    </w:p>
    <w:p w14:paraId="0AD3B3C6" w14:textId="77777777" w:rsidR="002A4A2A" w:rsidRPr="002A4A2A" w:rsidRDefault="002A4A2A" w:rsidP="005F0FAE">
      <w:pPr>
        <w:spacing w:after="0" w:line="360" w:lineRule="auto"/>
        <w:rPr>
          <w:rFonts w:eastAsia="Times New Roman" w:cs="Tahoma"/>
          <w:lang w:eastAsia="es-ES"/>
        </w:rPr>
      </w:pPr>
      <w:r w:rsidRPr="002A4A2A">
        <w:rPr>
          <w:rFonts w:eastAsia="Times New Roman" w:cs="Tahoma"/>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2A4A2A">
        <w:rPr>
          <w:rFonts w:eastAsia="Times New Roman" w:cs="Tahoma"/>
          <w:b/>
          <w:bCs/>
          <w:lang w:eastAsia="es-ES"/>
        </w:rPr>
        <w:t>que no se actualizan los supuestos de sobreseimiento previstos en las fracciones I, II, IV y V</w:t>
      </w:r>
      <w:r w:rsidRPr="002A4A2A">
        <w:rPr>
          <w:rFonts w:eastAsia="Times New Roman" w:cs="Tahoma"/>
          <w:lang w:eastAsia="es-ES"/>
        </w:rP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76A46414" w14:textId="77777777" w:rsidR="002A4A2A" w:rsidRPr="002A4A2A" w:rsidRDefault="002A4A2A" w:rsidP="005F0FAE">
      <w:pPr>
        <w:spacing w:after="0" w:line="360" w:lineRule="auto"/>
        <w:rPr>
          <w:rFonts w:eastAsia="Times New Roman" w:cs="Tahoma"/>
          <w:lang w:eastAsia="es-ES"/>
        </w:rPr>
      </w:pPr>
    </w:p>
    <w:p w14:paraId="14D2AE6B" w14:textId="77777777" w:rsidR="002A4A2A" w:rsidRPr="00851717" w:rsidRDefault="002A4A2A" w:rsidP="005F0FAE">
      <w:pPr>
        <w:spacing w:after="0" w:line="360" w:lineRule="auto"/>
        <w:rPr>
          <w:rFonts w:cs="Tahoma"/>
          <w:color w:val="auto"/>
        </w:rPr>
      </w:pPr>
      <w:r w:rsidRPr="002A4A2A">
        <w:rPr>
          <w:rFonts w:eastAsia="Calibri" w:cs="Tahoma"/>
          <w:szCs w:val="24"/>
        </w:rPr>
        <w:t>No obstante</w:t>
      </w:r>
      <w:r w:rsidRPr="002A4A2A">
        <w:rPr>
          <w:rFonts w:eastAsia="Calibri" w:cs="Tahoma"/>
          <w:szCs w:val="24"/>
          <w:lang w:val="es-E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2A4A2A">
        <w:rPr>
          <w:rFonts w:cs="Tahoma"/>
        </w:rPr>
        <w:t>requirió</w:t>
      </w:r>
      <w:r w:rsidRPr="00851717">
        <w:rPr>
          <w:rFonts w:cs="Tahoma"/>
          <w:color w:val="auto"/>
        </w:rPr>
        <w:t>, del Director de Administración, el Jefe de Departamento de Recursos Humanos y del Departamento de Recursos Materiales lo siguiente:</w:t>
      </w:r>
    </w:p>
    <w:p w14:paraId="717A0514" w14:textId="77777777" w:rsidR="002A4A2A" w:rsidRPr="002A4A2A" w:rsidRDefault="002A4A2A" w:rsidP="005F0FAE">
      <w:pPr>
        <w:spacing w:after="0" w:line="360" w:lineRule="auto"/>
        <w:rPr>
          <w:rFonts w:cs="Tahoma"/>
          <w:color w:val="auto"/>
        </w:rPr>
      </w:pPr>
    </w:p>
    <w:p w14:paraId="7121B1AB" w14:textId="77777777" w:rsidR="002A4A2A" w:rsidRPr="002A4A2A" w:rsidRDefault="002A4A2A" w:rsidP="005F0FAE">
      <w:pPr>
        <w:numPr>
          <w:ilvl w:val="0"/>
          <w:numId w:val="31"/>
        </w:numPr>
        <w:spacing w:after="0" w:line="360" w:lineRule="auto"/>
        <w:contextualSpacing/>
        <w:jc w:val="left"/>
        <w:rPr>
          <w:rFonts w:eastAsia="Times New Roman" w:cs="Tahoma"/>
          <w:color w:val="auto"/>
          <w:szCs w:val="24"/>
          <w:lang w:eastAsia="es-ES"/>
        </w:rPr>
      </w:pPr>
      <w:r w:rsidRPr="002A4A2A">
        <w:rPr>
          <w:rFonts w:eastAsia="Times New Roman" w:cs="Tahoma"/>
          <w:color w:val="auto"/>
          <w:szCs w:val="24"/>
          <w:lang w:eastAsia="es-ES"/>
        </w:rPr>
        <w:t xml:space="preserve">Saber el grado máximo de estudios </w:t>
      </w:r>
    </w:p>
    <w:p w14:paraId="34A9F26B" w14:textId="77777777" w:rsidR="002A4A2A" w:rsidRPr="002A4A2A" w:rsidRDefault="002A4A2A" w:rsidP="005F0FAE">
      <w:pPr>
        <w:numPr>
          <w:ilvl w:val="0"/>
          <w:numId w:val="31"/>
        </w:numPr>
        <w:spacing w:after="0" w:line="360" w:lineRule="auto"/>
        <w:contextualSpacing/>
        <w:rPr>
          <w:rFonts w:eastAsia="Times New Roman" w:cs="Tahoma"/>
          <w:color w:val="auto"/>
          <w:szCs w:val="24"/>
          <w:lang w:eastAsia="es-ES"/>
        </w:rPr>
      </w:pPr>
      <w:r w:rsidRPr="002A4A2A">
        <w:rPr>
          <w:rFonts w:eastAsia="Times New Roman" w:cs="Tahoma"/>
          <w:color w:val="auto"/>
          <w:szCs w:val="24"/>
          <w:lang w:eastAsia="es-ES"/>
        </w:rPr>
        <w:t>Los documentos que acrediten el grado máximo de estudios (Cédula, título o certificado de estudios)</w:t>
      </w:r>
    </w:p>
    <w:p w14:paraId="76C5D21A" w14:textId="77777777" w:rsidR="002A4A2A" w:rsidRPr="002A4A2A" w:rsidRDefault="002A4A2A" w:rsidP="005F0FAE">
      <w:pPr>
        <w:spacing w:after="0" w:line="360" w:lineRule="auto"/>
        <w:ind w:left="720"/>
        <w:contextualSpacing/>
        <w:rPr>
          <w:rFonts w:eastAsia="Times New Roman" w:cs="Tahoma"/>
          <w:color w:val="auto"/>
          <w:szCs w:val="24"/>
          <w:lang w:eastAsia="es-ES"/>
        </w:rPr>
      </w:pPr>
    </w:p>
    <w:p w14:paraId="1E1A2A7B" w14:textId="43B3361A" w:rsidR="002A4A2A" w:rsidRPr="002A4A2A" w:rsidRDefault="002A4A2A" w:rsidP="005F0FAE">
      <w:pPr>
        <w:spacing w:after="0" w:line="360" w:lineRule="auto"/>
        <w:rPr>
          <w:color w:val="FF0000"/>
        </w:rPr>
      </w:pPr>
      <w:r w:rsidRPr="002A4A2A">
        <w:rPr>
          <w:color w:val="auto"/>
        </w:rPr>
        <w:t xml:space="preserve">En respuesta, el Sujeto Obligado, a través de la Dirección de Administración remitió las Fichas curriculares de los servidores públicos </w:t>
      </w:r>
      <w:r w:rsidRPr="002A4A2A">
        <w:rPr>
          <w:color w:val="000000"/>
        </w:rPr>
        <w:t xml:space="preserve">Christian Julián Mendoza Cortés, </w:t>
      </w:r>
      <w:r w:rsidRPr="002A4A2A">
        <w:rPr>
          <w:color w:val="auto"/>
        </w:rPr>
        <w:t xml:space="preserve">Julio </w:t>
      </w:r>
      <w:proofErr w:type="spellStart"/>
      <w:r w:rsidRPr="002A4A2A">
        <w:rPr>
          <w:color w:val="auto"/>
        </w:rPr>
        <w:t>Nahib</w:t>
      </w:r>
      <w:proofErr w:type="spellEnd"/>
      <w:r w:rsidRPr="002A4A2A">
        <w:rPr>
          <w:color w:val="auto"/>
        </w:rPr>
        <w:t xml:space="preserve"> Alonso Nájera y Raúl García Moreno en los cuales con</w:t>
      </w:r>
      <w:r w:rsidR="004766C0">
        <w:rPr>
          <w:color w:val="auto"/>
        </w:rPr>
        <w:t>sta el último grado de estudios con que aluden contar</w:t>
      </w:r>
      <w:r w:rsidRPr="002A4A2A">
        <w:rPr>
          <w:color w:val="auto"/>
        </w:rPr>
        <w:t xml:space="preserve"> dichos servidores públicos; ante </w:t>
      </w:r>
      <w:r w:rsidRPr="002A4A2A">
        <w:rPr>
          <w:rFonts w:cs="Tahoma"/>
          <w:color w:val="auto"/>
          <w:lang w:val="es-ES"/>
        </w:rPr>
        <w:t xml:space="preserve">dicha circunstancia, el Particular se inconformó de la entrega de la información incompleta, al señalar que </w:t>
      </w:r>
      <w:r w:rsidRPr="002A4A2A">
        <w:rPr>
          <w:i/>
          <w:iCs/>
          <w:color w:val="auto"/>
          <w:sz w:val="20"/>
          <w:szCs w:val="20"/>
        </w:rPr>
        <w:t xml:space="preserve">… NO SE ENTREGA COPIA DE LA CEDULA PROFECIONAL, TITULO O CERTIFICADO DE ESTUDIOS DEL ULTIMO GRADO DE ESTUDIOS DEL DIRECTOR DE ADMINISTRACIÓN, JEFE DEL DEPARTAMENTO DE </w:t>
      </w:r>
      <w:r w:rsidRPr="002A4A2A">
        <w:rPr>
          <w:i/>
          <w:iCs/>
          <w:color w:val="auto"/>
          <w:sz w:val="20"/>
          <w:szCs w:val="20"/>
        </w:rPr>
        <w:lastRenderedPageBreak/>
        <w:t>RECURSOS HUMANOS Y JEFE DEL DEPARTAMENTO DE RECURSOS MATERIALES…</w:t>
      </w:r>
      <w:r w:rsidRPr="002A4A2A">
        <w:rPr>
          <w:rFonts w:cs="Tahoma"/>
          <w:color w:val="auto"/>
          <w:lang w:val="es-ES"/>
        </w:rPr>
        <w:t xml:space="preserve">lo cual </w:t>
      </w:r>
      <w:r w:rsidRPr="002A4A2A">
        <w:rPr>
          <w:rFonts w:eastAsia="Calibri" w:cs="Tahoma"/>
          <w:color w:val="auto"/>
        </w:rPr>
        <w:t>actualiza la causal de procedencia prevista en la fracción V, del artículo 179 de la Ley de Transparencia y Acceso a la Información Pública del Estado de México y Municipios</w:t>
      </w:r>
      <w:r w:rsidRPr="002A4A2A">
        <w:rPr>
          <w:color w:val="auto"/>
        </w:rPr>
        <w:t xml:space="preserve">;  dicha situación, al aplicar la suplencia de la queja a favor de la Solicitante, en términos de los diversos 13 y, penúltimo párrafo, del 181 del ordenamiento señalado. </w:t>
      </w:r>
    </w:p>
    <w:p w14:paraId="6CDC6E0C" w14:textId="77777777" w:rsidR="002A4A2A" w:rsidRPr="002A4A2A" w:rsidRDefault="002A4A2A" w:rsidP="005F0FAE">
      <w:pPr>
        <w:spacing w:after="0" w:line="360" w:lineRule="auto"/>
        <w:rPr>
          <w:color w:val="FF0000"/>
        </w:rPr>
      </w:pPr>
    </w:p>
    <w:p w14:paraId="5F76B97E" w14:textId="77777777" w:rsidR="002A4A2A" w:rsidRPr="002A4A2A" w:rsidRDefault="002A4A2A" w:rsidP="005F0FAE">
      <w:pPr>
        <w:spacing w:after="0" w:line="360" w:lineRule="auto"/>
        <w:rPr>
          <w:b/>
          <w:color w:val="auto"/>
        </w:rPr>
      </w:pPr>
      <w:r w:rsidRPr="002A4A2A">
        <w:rPr>
          <w:color w:val="auto"/>
        </w:rPr>
        <w:t xml:space="preserve">Conforme a lo analizado, se puede advertir que el ahora Recurrente no se inconformó de lo solicitado en relación </w:t>
      </w:r>
      <w:r w:rsidRPr="002A4A2A">
        <w:rPr>
          <w:b/>
          <w:color w:val="auto"/>
        </w:rPr>
        <w:t xml:space="preserve">saber el grado de estudio del  Director de Administración, del Jefe del Departamento de Recursos Humanos y del Departamento de Recursos Materiales; </w:t>
      </w:r>
      <w:r w:rsidRPr="002A4A2A">
        <w:rPr>
          <w:color w:val="auto"/>
        </w:rPr>
        <w:t>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68B70FC8" w14:textId="77777777" w:rsidR="002A4A2A" w:rsidRPr="002A4A2A" w:rsidRDefault="002A4A2A" w:rsidP="005F0FAE">
      <w:pPr>
        <w:spacing w:after="0" w:line="360" w:lineRule="auto"/>
        <w:rPr>
          <w:color w:val="auto"/>
        </w:rPr>
      </w:pPr>
    </w:p>
    <w:p w14:paraId="51E552E8" w14:textId="77777777" w:rsidR="002A4A2A" w:rsidRPr="002A4A2A" w:rsidRDefault="002A4A2A" w:rsidP="005F0FAE">
      <w:pPr>
        <w:spacing w:after="0" w:line="360" w:lineRule="auto"/>
        <w:rPr>
          <w:color w:val="auto"/>
        </w:rPr>
      </w:pPr>
      <w:r w:rsidRPr="002A4A2A">
        <w:rPr>
          <w:color w:val="auto"/>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5AA73A8" w14:textId="77777777" w:rsidR="002A4A2A" w:rsidRPr="002A4A2A" w:rsidRDefault="002A4A2A" w:rsidP="005F0FAE">
      <w:pPr>
        <w:spacing w:after="0" w:line="360" w:lineRule="auto"/>
        <w:rPr>
          <w:color w:val="auto"/>
        </w:rPr>
      </w:pPr>
    </w:p>
    <w:p w14:paraId="5723EB04" w14:textId="77777777" w:rsidR="002A4A2A" w:rsidRPr="002A4A2A" w:rsidRDefault="002A4A2A" w:rsidP="005F0FAE">
      <w:pPr>
        <w:spacing w:after="0" w:line="360" w:lineRule="auto"/>
        <w:rPr>
          <w:b/>
          <w:color w:val="auto"/>
        </w:rPr>
      </w:pPr>
      <w:r w:rsidRPr="002A4A2A">
        <w:rPr>
          <w:color w:val="auto"/>
        </w:rPr>
        <w:t xml:space="preserve">De acuerdo con el criterio en comento, en el caso de que la Solicitante no haya manifestado su inconformidad en contra del acto en su totalidad o en cualquiera de sus partes, se tendrá </w:t>
      </w:r>
      <w:r w:rsidRPr="002A4A2A">
        <w:rPr>
          <w:color w:val="auto"/>
        </w:rPr>
        <w:lastRenderedPageBreak/>
        <w:t>por consentido al no haber realizado argumento alguno que formulara un agravio en su contra, por lo que, en la especie, se válida la respuesta respecto de los puntos no controvertidos y se arriba a la conclusión de que estos </w:t>
      </w:r>
      <w:r w:rsidRPr="002A4A2A">
        <w:rPr>
          <w:b/>
          <w:color w:val="auto"/>
        </w:rPr>
        <w:t>quedaron firmes.</w:t>
      </w:r>
    </w:p>
    <w:p w14:paraId="17FBE361" w14:textId="77777777" w:rsidR="002A4A2A" w:rsidRPr="002A4A2A" w:rsidRDefault="002A4A2A" w:rsidP="005F0FAE">
      <w:pPr>
        <w:spacing w:after="0" w:line="360" w:lineRule="auto"/>
        <w:rPr>
          <w:b/>
          <w:color w:val="auto"/>
        </w:rPr>
      </w:pPr>
    </w:p>
    <w:p w14:paraId="74FA4F1B" w14:textId="27BB5FE0" w:rsidR="002A4A2A" w:rsidRDefault="002A4A2A" w:rsidP="005F0FAE">
      <w:pPr>
        <w:spacing w:after="0" w:line="360" w:lineRule="auto"/>
        <w:rPr>
          <w:color w:val="auto"/>
        </w:rPr>
      </w:pPr>
      <w:r w:rsidRPr="002A4A2A">
        <w:rPr>
          <w:color w:val="auto"/>
        </w:rPr>
        <w:t xml:space="preserve">Asimismo, resulta relevante traer a colación el Criterio de Interpretación, con clave de control SO/001/2020, de la Segunda Época, emitido por el Instituto Nacional de Transparencia, Acceso a la Información y Protección de Datos Personales, </w:t>
      </w:r>
      <w:r w:rsidR="005F0FAE">
        <w:rPr>
          <w:color w:val="auto"/>
        </w:rPr>
        <w:t>el cual establece que</w:t>
      </w:r>
      <w:r w:rsidRPr="002A4A2A">
        <w:rPr>
          <w:color w:val="auto"/>
        </w:rPr>
        <w:t xml:space="preserve"> es improcedente entrar al análisis de las partes de la respuesta del Sujeto Obligado que no fueron impugnadas por el Recurrente; por lo que, en el presente caso, se tiene por consentida la información entregada por el Sujeto Obligado, para atender lo referente a </w:t>
      </w:r>
      <w:r w:rsidRPr="002A4A2A">
        <w:rPr>
          <w:b/>
          <w:color w:val="auto"/>
        </w:rPr>
        <w:t>saber el grado de estudio del  Director de Administración, del Jefe del Departamento de Recursos Humanos y del Departamento de Recursos Materiales</w:t>
      </w:r>
      <w:r w:rsidRPr="002A4A2A">
        <w:rPr>
          <w:color w:val="auto"/>
        </w:rPr>
        <w:t xml:space="preserve">; y únicamente se entrará al análisis </w:t>
      </w:r>
      <w:r w:rsidR="005F0FAE">
        <w:rPr>
          <w:color w:val="auto"/>
        </w:rPr>
        <w:t>del documento comprobatorio de dicho grado académico.</w:t>
      </w:r>
    </w:p>
    <w:p w14:paraId="34E425CA" w14:textId="77777777" w:rsidR="007E242B" w:rsidRDefault="007E242B" w:rsidP="005F0FAE">
      <w:pPr>
        <w:spacing w:after="0" w:line="360" w:lineRule="auto"/>
        <w:rPr>
          <w:color w:val="auto"/>
        </w:rPr>
      </w:pPr>
    </w:p>
    <w:p w14:paraId="2F8A7B3E" w14:textId="5A59EB37" w:rsidR="007E242B" w:rsidRDefault="007E242B" w:rsidP="005F0FAE">
      <w:pPr>
        <w:spacing w:after="0" w:line="360" w:lineRule="auto"/>
        <w:rPr>
          <w:color w:val="auto"/>
        </w:rPr>
      </w:pPr>
      <w:r>
        <w:rPr>
          <w:color w:val="auto"/>
        </w:rPr>
        <w:t xml:space="preserve">Así las cosas, una vez </w:t>
      </w:r>
      <w:r w:rsidRPr="00B16FA4">
        <w:rPr>
          <w:color w:val="auto"/>
        </w:rPr>
        <w:t>admitido y notificado el Recurso de Revisión a las partes, el Sujeto Obligado</w:t>
      </w:r>
      <w:r>
        <w:rPr>
          <w:color w:val="auto"/>
        </w:rPr>
        <w:t xml:space="preserve"> a través de la </w:t>
      </w:r>
      <w:r w:rsidR="00DE6386">
        <w:rPr>
          <w:color w:val="auto"/>
        </w:rPr>
        <w:t xml:space="preserve">Dirección de Administración  señalo que en cuanto hace a la </w:t>
      </w:r>
      <w:r w:rsidR="00DE6386" w:rsidRPr="00851717">
        <w:rPr>
          <w:color w:val="auto"/>
        </w:rPr>
        <w:t>copia de la cédula profesional, título o certificado de estudios del último grado de estudios del Director de Administración, Jefe del Departamento de Recursos Humanos y</w:t>
      </w:r>
      <w:r w:rsidR="00DE6386">
        <w:rPr>
          <w:color w:val="auto"/>
        </w:rPr>
        <w:t xml:space="preserve"> </w:t>
      </w:r>
      <w:r w:rsidR="00DE6386" w:rsidRPr="00851717">
        <w:rPr>
          <w:color w:val="auto"/>
        </w:rPr>
        <w:t>Jefe del Departamento de Recursos Materiales</w:t>
      </w:r>
      <w:r w:rsidR="00DE6386">
        <w:rPr>
          <w:color w:val="auto"/>
        </w:rPr>
        <w:t xml:space="preserve">, dichos documentos no son generados por el Ayuntamiento sino por </w:t>
      </w:r>
      <w:r w:rsidR="00DE6386" w:rsidRPr="00851717">
        <w:rPr>
          <w:color w:val="auto"/>
        </w:rPr>
        <w:t>autoridades educativas o por instituciones escolares y no forma parte de los documentos generados en el ejercicio de las atribuciones y facultades del sujeto obligado Ayuntamiento de Teoloyucan</w:t>
      </w:r>
      <w:r w:rsidR="005F0FAE">
        <w:rPr>
          <w:color w:val="auto"/>
        </w:rPr>
        <w:t>,</w:t>
      </w:r>
      <w:r w:rsidR="00DE6386" w:rsidRPr="00851717">
        <w:rPr>
          <w:color w:val="auto"/>
        </w:rPr>
        <w:t xml:space="preserve"> ni por ninguna de sus dependencias.</w:t>
      </w:r>
    </w:p>
    <w:p w14:paraId="0FC065BF" w14:textId="77777777" w:rsidR="00DE6386" w:rsidRDefault="00DE6386" w:rsidP="005F0FAE">
      <w:pPr>
        <w:spacing w:after="0" w:line="360" w:lineRule="auto"/>
        <w:rPr>
          <w:color w:val="auto"/>
        </w:rPr>
      </w:pPr>
    </w:p>
    <w:p w14:paraId="630BFB8B" w14:textId="48B03C7C" w:rsidR="00DE6386" w:rsidRPr="002A4A2A" w:rsidRDefault="00DE6386" w:rsidP="005F0FAE">
      <w:pPr>
        <w:spacing w:after="0" w:line="360" w:lineRule="auto"/>
        <w:rPr>
          <w:color w:val="auto"/>
        </w:rPr>
      </w:pPr>
      <w:r>
        <w:rPr>
          <w:color w:val="auto"/>
        </w:rPr>
        <w:t xml:space="preserve">Además de que dichos documentos no son recabados por el Ayuntamiento de Teoloyucan pues el Sujeto Obligado </w:t>
      </w:r>
      <w:r w:rsidRPr="00851717">
        <w:rPr>
          <w:color w:val="auto"/>
        </w:rPr>
        <w:t xml:space="preserve">reúne información conforme a lo expresado en el artículo 47 de la </w:t>
      </w:r>
      <w:r w:rsidRPr="00851717">
        <w:rPr>
          <w:color w:val="auto"/>
        </w:rPr>
        <w:lastRenderedPageBreak/>
        <w:t>Ley del Trabajo de los Servidores Públicos del Estado y Municipios, el cual no exige ni obliga a recabar el comprobante de grado máximo de estudios</w:t>
      </w:r>
      <w:r w:rsidR="00AD1620">
        <w:rPr>
          <w:color w:val="auto"/>
        </w:rPr>
        <w:t xml:space="preserve">, por lo que no se </w:t>
      </w:r>
      <w:r w:rsidR="00AD1620" w:rsidRPr="00851717">
        <w:rPr>
          <w:color w:val="auto"/>
        </w:rPr>
        <w:t>genera ni se posee</w:t>
      </w:r>
      <w:r w:rsidR="00AD1620">
        <w:rPr>
          <w:color w:val="auto"/>
        </w:rPr>
        <w:t>.</w:t>
      </w:r>
    </w:p>
    <w:p w14:paraId="41B9A4C9" w14:textId="77777777" w:rsidR="002A4A2A" w:rsidRPr="002A4A2A" w:rsidRDefault="002A4A2A" w:rsidP="005F0FAE">
      <w:pPr>
        <w:tabs>
          <w:tab w:val="left" w:pos="4962"/>
        </w:tabs>
        <w:spacing w:after="0" w:line="360" w:lineRule="auto"/>
        <w:rPr>
          <w:color w:val="auto"/>
        </w:rPr>
      </w:pPr>
    </w:p>
    <w:p w14:paraId="09F3951B" w14:textId="77777777" w:rsidR="002A4A2A" w:rsidRPr="002A4A2A" w:rsidRDefault="002A4A2A" w:rsidP="005F0FAE">
      <w:pPr>
        <w:tabs>
          <w:tab w:val="left" w:pos="4962"/>
        </w:tabs>
        <w:spacing w:after="0" w:line="360" w:lineRule="auto"/>
        <w:rPr>
          <w:rFonts w:eastAsia="Calibri" w:cs="Tahoma"/>
          <w:bCs/>
          <w:color w:val="auto"/>
        </w:rPr>
      </w:pPr>
      <w:r w:rsidRPr="002A4A2A">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w:t>
      </w:r>
      <w:r w:rsidRPr="002A4A2A">
        <w:rPr>
          <w:rFonts w:eastAsia="Calibri" w:cs="Tahoma"/>
          <w:iCs/>
          <w:color w:val="auto"/>
          <w:lang w:eastAsia="es-ES_tradnl"/>
        </w:rPr>
        <w:t xml:space="preserve">el escrito </w:t>
      </w:r>
      <w:proofErr w:type="spellStart"/>
      <w:r w:rsidRPr="002A4A2A">
        <w:rPr>
          <w:rFonts w:eastAsia="Calibri" w:cs="Tahoma"/>
          <w:iCs/>
          <w:color w:val="auto"/>
          <w:lang w:eastAsia="es-ES_tradnl"/>
        </w:rPr>
        <w:t>recursal</w:t>
      </w:r>
      <w:proofErr w:type="spellEnd"/>
      <w:r w:rsidRPr="002A4A2A">
        <w:rPr>
          <w:rFonts w:eastAsia="Calibri" w:cs="Tahoma"/>
          <w:iCs/>
          <w:color w:val="auto"/>
          <w:lang w:eastAsia="es-ES_tradnl"/>
        </w:rPr>
        <w:t xml:space="preserve"> y el informe justificado; </w:t>
      </w:r>
      <w:r w:rsidRPr="002A4A2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60ABD75E" w14:textId="77777777" w:rsidR="002A4A2A" w:rsidRDefault="002A4A2A" w:rsidP="005F0FAE">
      <w:pPr>
        <w:spacing w:after="0" w:line="360" w:lineRule="auto"/>
        <w:jc w:val="left"/>
        <w:rPr>
          <w:rFonts w:ascii="Calibri" w:eastAsia="Calibri" w:hAnsi="Calibri" w:cs="Times New Roman"/>
          <w:color w:val="auto"/>
          <w:lang w:eastAsia="en-US"/>
        </w:rPr>
      </w:pPr>
    </w:p>
    <w:p w14:paraId="0A183C74" w14:textId="77777777" w:rsidR="00907FDD" w:rsidRPr="00907FDD" w:rsidRDefault="00907FDD" w:rsidP="005F0FAE">
      <w:pPr>
        <w:spacing w:after="0" w:line="360" w:lineRule="auto"/>
        <w:rPr>
          <w:rFonts w:eastAsia="Times New Roman" w:cs="Tahoma"/>
          <w:bCs/>
          <w:iCs/>
          <w:lang w:eastAsia="es-ES"/>
        </w:rPr>
      </w:pPr>
      <w:r w:rsidRPr="00907FDD">
        <w:rPr>
          <w:color w:val="000000"/>
        </w:rPr>
        <w:t>Expuestas las posturas de las partes, se procede al análisis de los agravios hechos valer por la persona Recurrente</w:t>
      </w:r>
      <w:r w:rsidRPr="00907FDD">
        <w:t xml:space="preserve">, </w:t>
      </w:r>
      <w:r w:rsidRPr="00907FDD">
        <w:rPr>
          <w:rFonts w:eastAsia="Times New Roman" w:cs="Tahoma"/>
          <w:bCs/>
          <w:iCs/>
          <w:lang w:eastAsia="es-ES"/>
        </w:rPr>
        <w:t>por lo que, en principio es necesario contextualizar la solicitud de información.</w:t>
      </w:r>
    </w:p>
    <w:p w14:paraId="3868086E" w14:textId="77777777" w:rsidR="00907FDD" w:rsidRPr="002A4A2A" w:rsidRDefault="00907FDD" w:rsidP="005F0FAE">
      <w:pPr>
        <w:spacing w:after="0" w:line="360" w:lineRule="auto"/>
        <w:jc w:val="left"/>
        <w:rPr>
          <w:rFonts w:ascii="Calibri" w:eastAsia="Calibri" w:hAnsi="Calibri" w:cs="Times New Roman"/>
          <w:color w:val="auto"/>
          <w:lang w:eastAsia="en-US"/>
        </w:rPr>
      </w:pPr>
    </w:p>
    <w:p w14:paraId="3B2EB888" w14:textId="41FA9EE4" w:rsidR="005C690F" w:rsidRDefault="009569A3" w:rsidP="005F0FAE">
      <w:pPr>
        <w:spacing w:after="0" w:line="360" w:lineRule="auto"/>
      </w:pPr>
      <w:r w:rsidRPr="005222C6">
        <w:rPr>
          <w:rFonts w:eastAsia="Calibri" w:cs="Tahoma"/>
          <w:bCs/>
          <w:lang w:val="es-ES"/>
        </w:rPr>
        <w:t>Sobre el tema, cabe precisar que</w:t>
      </w:r>
      <w:r w:rsidRPr="009569A3">
        <w:t xml:space="preserve"> </w:t>
      </w:r>
      <w:r>
        <w:t>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46AE578F" w14:textId="77777777" w:rsidR="009569A3" w:rsidRDefault="009569A3" w:rsidP="005F0FAE">
      <w:pPr>
        <w:spacing w:after="0" w:line="360" w:lineRule="auto"/>
      </w:pPr>
    </w:p>
    <w:p w14:paraId="2961F4C6" w14:textId="314644F2" w:rsidR="009569A3" w:rsidRDefault="009569A3" w:rsidP="005F0FAE">
      <w:pPr>
        <w:spacing w:after="0" w:line="360" w:lineRule="auto"/>
      </w:pPr>
      <w:r>
        <w:t xml:space="preserve">Además, es de señalar que la cédula profesional, es aquella expresión documental con validez legal, para certificar o demostrar que efectivamente una persona está calificado para </w:t>
      </w:r>
      <w:r>
        <w:lastRenderedPageBreak/>
        <w:t>ejercer la profesión para la cual se ha preparado y ha recibido un título profesional, conforme a lo referido en la página oficial de la Secretaría de Educación Pública.</w:t>
      </w:r>
    </w:p>
    <w:p w14:paraId="6FCFB368" w14:textId="77777777" w:rsidR="009569A3" w:rsidRDefault="009569A3" w:rsidP="005F0FAE">
      <w:pPr>
        <w:spacing w:after="0" w:line="360" w:lineRule="auto"/>
      </w:pPr>
    </w:p>
    <w:p w14:paraId="0E227F2A" w14:textId="4A2299E4" w:rsidR="009569A3" w:rsidRDefault="009569A3" w:rsidP="005F0FAE">
      <w:pPr>
        <w:spacing w:after="0" w:line="360" w:lineRule="auto"/>
        <w:rPr>
          <w:b/>
        </w:rPr>
      </w:pPr>
      <w:r>
        <w:t xml:space="preserve">Así, los documentos que </w:t>
      </w:r>
      <w:r w:rsidRPr="009569A3">
        <w:rPr>
          <w:b/>
        </w:rPr>
        <w:t>dan cuenta de la preparación académica sirven como medios de identificación, para que a su titular lo relacionen con el nivel de estudios con que cuenta, tales como comprobantes de estudio, independientemente de que estos sean o no medios de identificación oficiales</w:t>
      </w:r>
      <w:r>
        <w:rPr>
          <w:b/>
        </w:rPr>
        <w:t>.</w:t>
      </w:r>
    </w:p>
    <w:p w14:paraId="5D40F904" w14:textId="77777777" w:rsidR="0088228E" w:rsidRDefault="0088228E" w:rsidP="005F0FAE">
      <w:pPr>
        <w:spacing w:after="0" w:line="360" w:lineRule="auto"/>
        <w:rPr>
          <w:b/>
        </w:rPr>
      </w:pPr>
    </w:p>
    <w:p w14:paraId="209DF961" w14:textId="4409631A" w:rsidR="0088228E" w:rsidRPr="009569A3" w:rsidRDefault="0088228E" w:rsidP="005F0FAE">
      <w:pPr>
        <w:spacing w:after="0" w:line="360" w:lineRule="auto"/>
        <w:rPr>
          <w:b/>
        </w:rPr>
      </w:pPr>
      <w:r>
        <w:t xml:space="preserve">Además, debe tenerse presente que la naturaleza del certificado, título, cédula </w:t>
      </w:r>
      <w:proofErr w:type="spellStart"/>
      <w:r>
        <w:t>u</w:t>
      </w:r>
      <w:proofErr w:type="spellEnd"/>
      <w:r>
        <w:t xml:space="preserve"> homólogo, consiste en la de ser documentos de identificación para que a sus titulares, los acrediten como profesionales o expertos en algún área de estudio o conocimiento frente a terceros; por lo que, proporcionar dicha información </w:t>
      </w:r>
      <w:r w:rsidRPr="0088228E">
        <w:rPr>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DF81205" w14:textId="77777777" w:rsidR="009569A3" w:rsidRPr="00F564B9" w:rsidRDefault="009569A3" w:rsidP="005F0FAE">
      <w:pPr>
        <w:spacing w:after="0" w:line="360" w:lineRule="auto"/>
      </w:pPr>
    </w:p>
    <w:p w14:paraId="5BBD0B4B" w14:textId="27FF282E" w:rsidR="00F564B9" w:rsidRDefault="00F564B9" w:rsidP="005F0FAE">
      <w:pPr>
        <w:spacing w:after="0" w:line="360" w:lineRule="auto"/>
        <w:rPr>
          <w:color w:val="000000"/>
        </w:rPr>
      </w:pPr>
      <w:r w:rsidRPr="00F564B9">
        <w:t xml:space="preserve">En relación con la información solicitada este instituto localizo </w:t>
      </w:r>
      <w:r w:rsidR="007B066F">
        <w:t xml:space="preserve">en el Portal de Información Pública de Oficio Mexiquense (IPOMEX), en el artículo 92 fracción </w:t>
      </w:r>
      <w:r w:rsidR="006C0440">
        <w:t xml:space="preserve">VII “El directorio de todos los servidores públicos” que el C. </w:t>
      </w:r>
      <w:r w:rsidR="006C0440" w:rsidRPr="002A4A2A">
        <w:rPr>
          <w:color w:val="000000"/>
        </w:rPr>
        <w:t>Christian Julián Mendoza Cortés</w:t>
      </w:r>
      <w:r w:rsidR="006C0440">
        <w:rPr>
          <w:color w:val="000000"/>
        </w:rPr>
        <w:t>, funge como Director de Administración, tal como se desprende de la siguiente captura de pantalla:</w:t>
      </w:r>
    </w:p>
    <w:p w14:paraId="268D3DFF" w14:textId="77777777" w:rsidR="006C0440" w:rsidRDefault="006C0440" w:rsidP="005F0FAE">
      <w:pPr>
        <w:spacing w:after="0" w:line="360" w:lineRule="auto"/>
        <w:rPr>
          <w:color w:val="000000"/>
        </w:rPr>
      </w:pPr>
    </w:p>
    <w:p w14:paraId="1DC14883" w14:textId="77777777" w:rsidR="00001115" w:rsidRDefault="006C0440" w:rsidP="005F0FAE">
      <w:pPr>
        <w:spacing w:after="0" w:line="360" w:lineRule="auto"/>
        <w:jc w:val="center"/>
        <w:rPr>
          <w:color w:val="000000"/>
        </w:rPr>
      </w:pPr>
      <w:r>
        <w:rPr>
          <w:b/>
          <w:noProof/>
          <w:color w:val="auto"/>
        </w:rPr>
        <w:drawing>
          <wp:inline distT="0" distB="0" distL="0" distR="0" wp14:anchorId="2E2AA7FE" wp14:editId="68F9C547">
            <wp:extent cx="5669915" cy="487680"/>
            <wp:effectExtent l="0" t="0" r="698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915" cy="487680"/>
                    </a:xfrm>
                    <a:prstGeom prst="rect">
                      <a:avLst/>
                    </a:prstGeom>
                    <a:noFill/>
                  </pic:spPr>
                </pic:pic>
              </a:graphicData>
            </a:graphic>
          </wp:inline>
        </w:drawing>
      </w:r>
    </w:p>
    <w:p w14:paraId="0CF63D14" w14:textId="77777777" w:rsidR="00001115" w:rsidRDefault="00001115" w:rsidP="005F0FAE">
      <w:pPr>
        <w:spacing w:after="0" w:line="360" w:lineRule="auto"/>
        <w:jc w:val="center"/>
        <w:rPr>
          <w:color w:val="000000"/>
        </w:rPr>
      </w:pPr>
    </w:p>
    <w:p w14:paraId="57249690" w14:textId="661EE4EB" w:rsidR="00001115" w:rsidRDefault="00001115" w:rsidP="005F0FAE">
      <w:pPr>
        <w:spacing w:after="0" w:line="360" w:lineRule="auto"/>
        <w:rPr>
          <w:color w:val="000000"/>
        </w:rPr>
      </w:pPr>
      <w:r w:rsidRPr="00001115">
        <w:rPr>
          <w:color w:val="000000"/>
        </w:rPr>
        <w:t>Así, se logra vislumbrar que la pretensión de la persona Recurrente es obtener,</w:t>
      </w:r>
      <w:r w:rsidRPr="00001115">
        <w:t xml:space="preserve"> </w:t>
      </w:r>
      <w:r w:rsidRPr="00001115">
        <w:rPr>
          <w:color w:val="000000"/>
        </w:rPr>
        <w:t xml:space="preserve">del Director de Administración, el Jefe de Departamento de Recursos Humanos y del Departamento de </w:t>
      </w:r>
      <w:r w:rsidRPr="00001115">
        <w:rPr>
          <w:color w:val="000000"/>
        </w:rPr>
        <w:lastRenderedPageBreak/>
        <w:t>Re</w:t>
      </w:r>
      <w:r>
        <w:rPr>
          <w:color w:val="000000"/>
        </w:rPr>
        <w:t>cursos Materiales l</w:t>
      </w:r>
      <w:r w:rsidRPr="00001115">
        <w:rPr>
          <w:color w:val="000000"/>
        </w:rPr>
        <w:t>os documentos que acrediten el grado máximo de estudios (Cédula, título o certificado de estudios)</w:t>
      </w:r>
      <w:r>
        <w:rPr>
          <w:color w:val="000000"/>
        </w:rPr>
        <w:t>.</w:t>
      </w:r>
    </w:p>
    <w:p w14:paraId="5D8425A9" w14:textId="77777777" w:rsidR="00001115" w:rsidRDefault="00001115" w:rsidP="005F0FAE">
      <w:pPr>
        <w:spacing w:after="0" w:line="360" w:lineRule="auto"/>
        <w:rPr>
          <w:color w:val="000000"/>
        </w:rPr>
      </w:pPr>
    </w:p>
    <w:p w14:paraId="7CA6FAAE" w14:textId="16F445A6" w:rsidR="00001115" w:rsidRDefault="00001115" w:rsidP="005F0FAE">
      <w:pPr>
        <w:spacing w:after="0" w:line="360" w:lineRule="auto"/>
        <w:rPr>
          <w:color w:val="000000"/>
        </w:rPr>
      </w:pPr>
      <w:r w:rsidRPr="00001115">
        <w:rPr>
          <w:color w:val="000000"/>
        </w:rPr>
        <w:t>Establecida dicha circunstancia, de las constancias que obran en el expediente electrónico, se advierte que el Sujeto Obligado dio respuesta a través de la</w:t>
      </w:r>
      <w:r>
        <w:rPr>
          <w:color w:val="000000"/>
        </w:rPr>
        <w:t xml:space="preserve"> Dirección de Administración</w:t>
      </w:r>
      <w:r w:rsidRPr="00001115">
        <w:rPr>
          <w:color w:val="000000"/>
        </w:rPr>
        <w:t xml:space="preserve">; por lo que, es oportuno hacer referencia </w:t>
      </w:r>
      <w:r w:rsidRPr="00001115">
        <w:rPr>
          <w:b/>
          <w:color w:val="000000"/>
        </w:rPr>
        <w:t>al procedimiento de búsqueda que deben de seguir los Sujetos Obligados para localizar la información</w:t>
      </w:r>
      <w:r w:rsidRPr="00001115">
        <w:rPr>
          <w:color w:val="000000"/>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E57A56E" w14:textId="77777777" w:rsidR="005F0FAE" w:rsidRDefault="005F0FAE" w:rsidP="005F0FAE">
      <w:pPr>
        <w:spacing w:after="0" w:line="360" w:lineRule="auto"/>
        <w:rPr>
          <w:color w:val="000000"/>
        </w:rPr>
      </w:pPr>
    </w:p>
    <w:p w14:paraId="64EB0C7B" w14:textId="3D30CAA3" w:rsidR="00001115" w:rsidRPr="00001115" w:rsidRDefault="00001115" w:rsidP="005F0FAE">
      <w:pPr>
        <w:spacing w:after="0" w:line="360" w:lineRule="auto"/>
        <w:rPr>
          <w:color w:val="000000"/>
        </w:rPr>
      </w:pPr>
      <w:r>
        <w:rPr>
          <w:color w:val="000000"/>
        </w:rPr>
        <w:t>A efecto de verificar que el Sujeto Obligado cumplió con el procedimiento de búsqueda se trae a colación el artículo 151 del Reglamento Interior  de la Administración Pública Municipal de Teoloyucan, Estado de México, dos mil veinticinco, dos mil veintisiete que la Dirección de Administración a través de la Subdirección de Recursos Humanos se encarga entre otras cosas de</w:t>
      </w:r>
      <w:r w:rsidRPr="00001115">
        <w:t xml:space="preserve"> </w:t>
      </w:r>
      <w:r>
        <w:t>integrar los expedien</w:t>
      </w:r>
      <w:r w:rsidR="00223225">
        <w:t>tes de los servidores públicos</w:t>
      </w:r>
      <w:r w:rsidR="00F058CF">
        <w:t>, así mismo el artículo 148 del Reglamento en comento señala que la Dirección de Administración se encarga entre otras cosas de supervisar que se elaboren los perfiles y descripciones de puestos que se requieran en las diferentes Dependencias, a efecto de optimizar los recursos humanos.</w:t>
      </w:r>
    </w:p>
    <w:p w14:paraId="11782350" w14:textId="77777777" w:rsidR="00B83A8B" w:rsidRDefault="00B83A8B" w:rsidP="005F0FAE">
      <w:pPr>
        <w:spacing w:after="0" w:line="360" w:lineRule="auto"/>
        <w:rPr>
          <w:color w:val="000000"/>
        </w:rPr>
      </w:pPr>
    </w:p>
    <w:p w14:paraId="76822A5A" w14:textId="7D526BC8" w:rsidR="00726425" w:rsidRPr="00726425" w:rsidRDefault="00726425" w:rsidP="005F0FAE">
      <w:pPr>
        <w:spacing w:after="0" w:line="360" w:lineRule="auto"/>
        <w:rPr>
          <w:color w:val="000000"/>
        </w:rPr>
      </w:pPr>
      <w:r w:rsidRPr="00726425">
        <w:rPr>
          <w:color w:val="000000"/>
        </w:rPr>
        <w:t xml:space="preserve">Así y de lo plasmado en párrafos anteriores, </w:t>
      </w:r>
      <w:r w:rsidRPr="00726425">
        <w:t xml:space="preserve">se logra colegir que el Sujeto Obligado cumplió con el procedimiento de búsqueda </w:t>
      </w:r>
      <w:r w:rsidRPr="00726425">
        <w:rPr>
          <w:color w:val="000000"/>
        </w:rPr>
        <w:t xml:space="preserve">establecido en el artículo 162 de la Ley de Transparencia </w:t>
      </w:r>
      <w:r w:rsidRPr="00726425">
        <w:rPr>
          <w:color w:val="000000"/>
        </w:rPr>
        <w:lastRenderedPageBreak/>
        <w:t xml:space="preserve">y Acceso a la Información Pública del Estado de México y Municipios, toda vez, que gestionó el requerimiento de información al área competente para conocer de </w:t>
      </w:r>
      <w:r>
        <w:rPr>
          <w:color w:val="000000"/>
        </w:rPr>
        <w:t>lo solicitado.</w:t>
      </w:r>
    </w:p>
    <w:p w14:paraId="0433F4F3" w14:textId="77777777" w:rsidR="00726425" w:rsidRPr="00267748" w:rsidRDefault="00726425" w:rsidP="005F0FAE">
      <w:pPr>
        <w:spacing w:after="0" w:line="360" w:lineRule="auto"/>
        <w:rPr>
          <w:color w:val="FF0000"/>
        </w:rPr>
      </w:pPr>
    </w:p>
    <w:p w14:paraId="6F2CDCF0" w14:textId="08AF1244" w:rsidR="004E6DE4" w:rsidRDefault="004E6DE4" w:rsidP="005F0FAE">
      <w:pPr>
        <w:spacing w:after="0" w:line="360" w:lineRule="auto"/>
        <w:rPr>
          <w:color w:val="auto"/>
        </w:rPr>
      </w:pPr>
      <w:r w:rsidRPr="005222C6">
        <w:rPr>
          <w:color w:val="000000"/>
        </w:rPr>
        <w:t>Ahora bien, en respuesta, la</w:t>
      </w:r>
      <w:r>
        <w:rPr>
          <w:color w:val="000000"/>
        </w:rPr>
        <w:t xml:space="preserve"> </w:t>
      </w:r>
      <w:r w:rsidRPr="002A4A2A">
        <w:rPr>
          <w:color w:val="auto"/>
        </w:rPr>
        <w:t xml:space="preserve">remitió las Fichas curriculares de los servidores públicos </w:t>
      </w:r>
      <w:r w:rsidRPr="002A4A2A">
        <w:rPr>
          <w:color w:val="000000"/>
        </w:rPr>
        <w:t xml:space="preserve">Christian Julián Mendoza Cortés, </w:t>
      </w:r>
      <w:r w:rsidRPr="002A4A2A">
        <w:rPr>
          <w:color w:val="auto"/>
        </w:rPr>
        <w:t xml:space="preserve">Julio </w:t>
      </w:r>
      <w:proofErr w:type="spellStart"/>
      <w:r w:rsidRPr="002A4A2A">
        <w:rPr>
          <w:color w:val="auto"/>
        </w:rPr>
        <w:t>Nahib</w:t>
      </w:r>
      <w:proofErr w:type="spellEnd"/>
      <w:r w:rsidRPr="002A4A2A">
        <w:rPr>
          <w:color w:val="auto"/>
        </w:rPr>
        <w:t xml:space="preserve"> Alonso Nájera y Raúl García Moreno en los cuales consta el último grado de estudios de dichos servidores públicos</w:t>
      </w:r>
      <w:r>
        <w:rPr>
          <w:color w:val="auto"/>
        </w:rPr>
        <w:t>.</w:t>
      </w:r>
    </w:p>
    <w:p w14:paraId="3F5C64D0" w14:textId="77777777" w:rsidR="004E6DE4" w:rsidRPr="004E6DE4" w:rsidRDefault="004E6DE4" w:rsidP="005F0FAE">
      <w:pPr>
        <w:spacing w:after="0" w:line="360" w:lineRule="auto"/>
        <w:rPr>
          <w:color w:val="auto"/>
        </w:rPr>
      </w:pPr>
    </w:p>
    <w:p w14:paraId="5EA6CE26" w14:textId="77777777" w:rsidR="004E6DE4" w:rsidRDefault="004E6DE4" w:rsidP="005F0FAE">
      <w:pPr>
        <w:spacing w:after="0" w:line="360" w:lineRule="auto"/>
        <w:rPr>
          <w:color w:val="auto"/>
        </w:rPr>
      </w:pPr>
      <w:r w:rsidRPr="004E6DE4">
        <w:rPr>
          <w:color w:val="auto"/>
        </w:rPr>
        <w:t>No obstante durante la sustanciación del Recurso de Revisión el Sujeto Obligado a través de a través de la Dirección de Administración  señalo que en cuanto hace a la copia de la cédula profesional, título o certificado de estudios del último grado de estudios del Director de Administración, Jefe del Departamento de Recursos Humanos y Jefe del Departamento de Recursos Materiales, dichos documentos no son generados por el Ayuntamiento sino por autoridades educativas o por instituciones escolares y no forma parte de los documentos generados en el ejercicio de las atribuciones y facultades del sujeto obligado Ayuntamiento de Teoloyucan ni por ninguna de sus dependencias.</w:t>
      </w:r>
    </w:p>
    <w:p w14:paraId="1BBB81BC" w14:textId="77777777" w:rsidR="005F0FAE" w:rsidRPr="004E6DE4" w:rsidRDefault="005F0FAE" w:rsidP="005F0FAE">
      <w:pPr>
        <w:spacing w:after="0" w:line="360" w:lineRule="auto"/>
        <w:rPr>
          <w:color w:val="auto"/>
        </w:rPr>
      </w:pPr>
    </w:p>
    <w:p w14:paraId="1D0739A1" w14:textId="134194E3" w:rsidR="004E6DE4" w:rsidRPr="004E6DE4" w:rsidRDefault="004E6DE4" w:rsidP="005F0FAE">
      <w:pPr>
        <w:spacing w:after="0" w:line="360" w:lineRule="auto"/>
        <w:rPr>
          <w:color w:val="auto"/>
        </w:rPr>
      </w:pPr>
      <w:r>
        <w:rPr>
          <w:color w:val="auto"/>
        </w:rPr>
        <w:t xml:space="preserve">Además de que dichos documentos no son recabados por el Ayuntamiento de Teoloyucan pues el Sujeto Obligado </w:t>
      </w:r>
      <w:r w:rsidRPr="00851717">
        <w:rPr>
          <w:color w:val="auto"/>
        </w:rPr>
        <w:t>reúne información conforme a lo expresado en el artículo 47 de la Ley del Trabajo de los Servidores Públicos del Estado y Municipios, el cual no exige ni obliga a recabar el comprobante de grado máximo de estudios</w:t>
      </w:r>
      <w:r>
        <w:rPr>
          <w:color w:val="auto"/>
        </w:rPr>
        <w:t xml:space="preserve">, por lo que no se </w:t>
      </w:r>
      <w:r w:rsidRPr="00851717">
        <w:rPr>
          <w:color w:val="auto"/>
        </w:rPr>
        <w:t>genera ni se posee</w:t>
      </w:r>
      <w:r w:rsidRPr="004E6DE4">
        <w:rPr>
          <w:color w:val="auto"/>
        </w:rPr>
        <w:t xml:space="preserve">; sobre el tema, se trae a manera de analogía el Criterio orientador, con clave de control SO/014/2017, emitido por el entonces Instituto Nacional de Transparencia, Acceso a la Información Pública y Protección de Datos Personales en el Estado de México y Municipios, del cual se desprende que la inexistencia de la información, es una cuestión de hecho que se le atribuye a la misma, cuando ésta no se encuentra en los archivos del sujeto obligado. </w:t>
      </w:r>
    </w:p>
    <w:p w14:paraId="393A9374" w14:textId="77777777" w:rsidR="004E6DE4" w:rsidRPr="004E6DE4" w:rsidRDefault="004E6DE4" w:rsidP="005F0FAE">
      <w:pPr>
        <w:spacing w:after="0" w:line="360" w:lineRule="auto"/>
        <w:contextualSpacing/>
        <w:rPr>
          <w:color w:val="FF0000"/>
        </w:rPr>
      </w:pPr>
    </w:p>
    <w:p w14:paraId="1737AB4D" w14:textId="77777777" w:rsidR="004E6DE4" w:rsidRPr="004E6DE4" w:rsidRDefault="004E6DE4" w:rsidP="005F0FAE">
      <w:pPr>
        <w:spacing w:after="0" w:line="360" w:lineRule="auto"/>
        <w:contextualSpacing/>
        <w:rPr>
          <w:color w:val="auto"/>
        </w:rPr>
      </w:pPr>
      <w:r w:rsidRPr="004E6DE4">
        <w:rPr>
          <w:color w:val="auto"/>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DB35A80" w14:textId="77777777" w:rsidR="004E6DE4" w:rsidRPr="004E6DE4" w:rsidRDefault="004E6DE4" w:rsidP="005F0FAE">
      <w:pPr>
        <w:spacing w:after="0" w:line="360" w:lineRule="auto"/>
        <w:contextualSpacing/>
        <w:rPr>
          <w:color w:val="FF0000"/>
        </w:rPr>
      </w:pPr>
    </w:p>
    <w:p w14:paraId="74A3BCCF" w14:textId="77777777" w:rsidR="004E6DE4" w:rsidRPr="004E6DE4" w:rsidRDefault="004E6DE4" w:rsidP="005F0FAE">
      <w:pPr>
        <w:spacing w:after="0" w:line="360" w:lineRule="auto"/>
        <w:contextualSpacing/>
        <w:rPr>
          <w:color w:val="auto"/>
        </w:rPr>
      </w:pPr>
      <w:r w:rsidRPr="004E6DE4">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488F4902" w14:textId="77777777" w:rsidR="004E6DE4" w:rsidRPr="004E6DE4" w:rsidRDefault="004E6DE4" w:rsidP="005F0FAE">
      <w:pPr>
        <w:spacing w:after="0" w:line="360" w:lineRule="auto"/>
        <w:contextualSpacing/>
        <w:rPr>
          <w:color w:val="FF0000"/>
        </w:rPr>
      </w:pPr>
    </w:p>
    <w:p w14:paraId="062A6B16" w14:textId="4AC32149" w:rsidR="004E6DE4" w:rsidRDefault="004E6DE4" w:rsidP="005F0FAE">
      <w:pPr>
        <w:spacing w:after="0" w:line="360" w:lineRule="auto"/>
        <w:rPr>
          <w:color w:val="auto"/>
        </w:rPr>
      </w:pPr>
      <w:r w:rsidRPr="004E6DE4">
        <w:rPr>
          <w:color w:val="auto"/>
        </w:rPr>
        <w:t xml:space="preserve">En ese contexto, este Instituto realizó una indagación en la página </w:t>
      </w:r>
      <w:r>
        <w:rPr>
          <w:color w:val="auto"/>
        </w:rPr>
        <w:t xml:space="preserve">en </w:t>
      </w:r>
      <w:r w:rsidRPr="004E6DE4">
        <w:rPr>
          <w:color w:val="auto"/>
        </w:rPr>
        <w:t>su Portal de Información Pública de Oficio Mexiquense</w:t>
      </w:r>
      <w:r>
        <w:rPr>
          <w:color w:val="auto"/>
        </w:rPr>
        <w:t xml:space="preserve"> sin que se localizara como requisito en el perfil de servidores públicos requisitos específicos para ocupar los cargos de </w:t>
      </w:r>
      <w:r w:rsidRPr="004E6DE4">
        <w:rPr>
          <w:color w:val="auto"/>
        </w:rPr>
        <w:t>Director de Administración, Jefe del Departamento de Recursos Humanos y Jefe del Departamento de Recursos Materiale</w:t>
      </w:r>
      <w:r>
        <w:rPr>
          <w:color w:val="auto"/>
        </w:rPr>
        <w:t>s, ni en su Reglamento Interno</w:t>
      </w:r>
      <w:r w:rsidR="00AC3D38">
        <w:rPr>
          <w:color w:val="auto"/>
        </w:rPr>
        <w:t>, es decir no cuentan con fuente obligacional de contar dentro de sus archivos con los documentos que acrediten el último grado de estudios.</w:t>
      </w:r>
    </w:p>
    <w:p w14:paraId="0437F316" w14:textId="77777777" w:rsidR="004E6DE4" w:rsidRPr="004E6DE4" w:rsidRDefault="004E6DE4" w:rsidP="005F0FAE">
      <w:pPr>
        <w:spacing w:after="0" w:line="360" w:lineRule="auto"/>
        <w:rPr>
          <w:color w:val="auto"/>
        </w:rPr>
      </w:pPr>
    </w:p>
    <w:p w14:paraId="6F6D0E81" w14:textId="77777777" w:rsidR="004E6DE4" w:rsidRPr="004E6DE4" w:rsidRDefault="004E6DE4" w:rsidP="005F0FAE">
      <w:pPr>
        <w:spacing w:after="0" w:line="360" w:lineRule="auto"/>
        <w:contextualSpacing/>
        <w:rPr>
          <w:color w:val="FF0000"/>
        </w:rPr>
      </w:pPr>
      <w:r w:rsidRPr="004E6DE4">
        <w:rPr>
          <w:color w:val="auto"/>
        </w:rPr>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69056D7" w14:textId="77777777" w:rsidR="004E6DE4" w:rsidRDefault="004E6DE4" w:rsidP="005F0FAE">
      <w:pPr>
        <w:spacing w:after="0" w:line="360" w:lineRule="auto"/>
        <w:rPr>
          <w:color w:val="FF0000"/>
        </w:rPr>
      </w:pPr>
    </w:p>
    <w:p w14:paraId="5A604E25" w14:textId="42216A4A" w:rsidR="004E6DE4" w:rsidRDefault="004E6DE4" w:rsidP="005F0FAE">
      <w:pPr>
        <w:spacing w:after="0" w:line="360" w:lineRule="auto"/>
        <w:rPr>
          <w:color w:val="auto"/>
        </w:rPr>
      </w:pPr>
      <w:r w:rsidRPr="00B16FA4">
        <w:rPr>
          <w:color w:val="auto"/>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w:t>
      </w:r>
      <w:r w:rsidRPr="00B16FA4">
        <w:rPr>
          <w:color w:val="auto"/>
          <w:u w:val="single"/>
        </w:rPr>
        <w:t>no se desprenda obligación alguna de contar con la información solicitada, ni se advierta algún otro elemento de convicción que apunto a su existenci</w:t>
      </w:r>
      <w:r w:rsidRPr="00B16FA4">
        <w:rPr>
          <w:color w:val="auto"/>
        </w:rPr>
        <w:t>a</w:t>
      </w:r>
      <w:r>
        <w:rPr>
          <w:color w:val="auto"/>
        </w:rPr>
        <w:t>.</w:t>
      </w:r>
    </w:p>
    <w:p w14:paraId="16F7732D" w14:textId="77777777" w:rsidR="004E6DE4" w:rsidRDefault="004E6DE4" w:rsidP="005F0FAE">
      <w:pPr>
        <w:spacing w:after="0" w:line="360" w:lineRule="auto"/>
        <w:rPr>
          <w:color w:val="auto"/>
        </w:rPr>
      </w:pPr>
    </w:p>
    <w:p w14:paraId="04B09706" w14:textId="0CD1B999" w:rsidR="0024766A" w:rsidRDefault="0024766A" w:rsidP="005F0FAE">
      <w:pPr>
        <w:spacing w:after="0" w:line="360" w:lineRule="auto"/>
        <w:rPr>
          <w:color w:val="000000"/>
        </w:rPr>
      </w:pPr>
      <w:r>
        <w:rPr>
          <w:color w:val="000000"/>
        </w:rPr>
        <w:t xml:space="preserve">En consecuencia, se advierte que el Sujeto Obligado mediante informe justificado, señaló a través del área competente que no contaba con la información solicitada, al no ser requerida para ocupar el cargo; por lo que, el </w:t>
      </w:r>
      <w:r>
        <w:rPr>
          <w:b/>
          <w:color w:val="000000"/>
        </w:rPr>
        <w:t>Sujeto Obligado modificó su respuesta inicial y dejó sin materia el Medio de Impugnación.</w:t>
      </w:r>
    </w:p>
    <w:p w14:paraId="2E0A341B" w14:textId="77777777" w:rsidR="004E6DE4" w:rsidRDefault="004E6DE4" w:rsidP="005F0FAE">
      <w:pPr>
        <w:spacing w:after="0" w:line="360" w:lineRule="auto"/>
        <w:rPr>
          <w:color w:val="FF0000"/>
        </w:rPr>
      </w:pPr>
    </w:p>
    <w:p w14:paraId="7BF807C8" w14:textId="77777777" w:rsidR="00C15B24" w:rsidRPr="00C15B24" w:rsidRDefault="00C15B24" w:rsidP="005F0FAE">
      <w:pPr>
        <w:keepNext/>
        <w:keepLines/>
        <w:spacing w:after="0" w:line="360" w:lineRule="auto"/>
        <w:outlineLvl w:val="1"/>
        <w:rPr>
          <w:b/>
        </w:rPr>
      </w:pPr>
      <w:bookmarkStart w:id="10" w:name="_Toc203661973"/>
      <w:bookmarkStart w:id="11" w:name="_Toc207285283"/>
      <w:r w:rsidRPr="00C15B24">
        <w:rPr>
          <w:b/>
        </w:rPr>
        <w:t>CUARTO. Decisión</w:t>
      </w:r>
      <w:bookmarkEnd w:id="10"/>
      <w:bookmarkEnd w:id="11"/>
    </w:p>
    <w:p w14:paraId="754F7BC3" w14:textId="77777777" w:rsidR="00C15B24" w:rsidRPr="00C15B24" w:rsidRDefault="00C15B24" w:rsidP="005F0FAE">
      <w:pPr>
        <w:spacing w:after="0" w:line="360" w:lineRule="auto"/>
        <w:contextualSpacing/>
        <w:rPr>
          <w:rFonts w:eastAsia="Calibri" w:cs="Tahoma"/>
          <w:b/>
        </w:rPr>
      </w:pPr>
    </w:p>
    <w:p w14:paraId="054BEEA4" w14:textId="632C1C12" w:rsidR="00C15B24" w:rsidRPr="00C15B24" w:rsidRDefault="00C15B24" w:rsidP="005F0FAE">
      <w:pPr>
        <w:spacing w:after="0" w:line="360" w:lineRule="auto"/>
        <w:ind w:right="-28"/>
        <w:rPr>
          <w:rFonts w:cs="Tahoma"/>
        </w:rPr>
      </w:pPr>
      <w:r w:rsidRPr="00C15B24">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C15B24">
        <w:rPr>
          <w:rFonts w:eastAsia="Times New Roman" w:cs="Tahoma"/>
          <w:b/>
          <w:bCs/>
          <w:color w:val="auto"/>
          <w:szCs w:val="24"/>
          <w:lang w:val="es-ES" w:eastAsia="es-ES"/>
        </w:rPr>
        <w:t xml:space="preserve">SOBRESEER </w:t>
      </w:r>
      <w:r w:rsidRPr="00C15B24">
        <w:rPr>
          <w:rFonts w:eastAsia="Times New Roman" w:cs="Tahoma"/>
          <w:bCs/>
          <w:color w:val="auto"/>
          <w:szCs w:val="24"/>
          <w:lang w:val="es-ES" w:eastAsia="es-ES"/>
        </w:rPr>
        <w:t xml:space="preserve">el Recurso de Revisión </w:t>
      </w:r>
      <w:r>
        <w:rPr>
          <w:rFonts w:eastAsia="Calibri" w:cs="Tahoma"/>
        </w:rPr>
        <w:t>09626</w:t>
      </w:r>
      <w:r w:rsidRPr="00C15B24">
        <w:rPr>
          <w:rFonts w:eastAsia="Calibri" w:cs="Tahoma"/>
        </w:rPr>
        <w:t>/INFOEM/IP/RR/2025</w:t>
      </w:r>
      <w:r w:rsidRPr="00C15B24">
        <w:rPr>
          <w:rFonts w:eastAsia="Times New Roman" w:cs="Tahoma"/>
          <w:bCs/>
          <w:color w:val="auto"/>
          <w:szCs w:val="24"/>
          <w:lang w:val="es-ES" w:eastAsia="es-ES"/>
        </w:rPr>
        <w:t xml:space="preserve">, en virtud de que se actualiza la hipótesis normativa prevista en la fracción III, del artículo 192, del citado ordenamiento legal, </w:t>
      </w:r>
      <w:r w:rsidRPr="00C15B24">
        <w:rPr>
          <w:rFonts w:cs="Tahoma"/>
        </w:rPr>
        <w:t>al modificar la respuesta a la solicitud de acceso a la información con número de folio 00944/TEOLOYU/IP/2025</w:t>
      </w:r>
      <w:r>
        <w:rPr>
          <w:rFonts w:cs="Tahoma"/>
        </w:rPr>
        <w:t>.</w:t>
      </w:r>
    </w:p>
    <w:p w14:paraId="4D0EB45D" w14:textId="77777777" w:rsidR="00C15B24" w:rsidRPr="00C15B24" w:rsidRDefault="00C15B24" w:rsidP="005F0FAE">
      <w:pPr>
        <w:spacing w:after="0" w:line="360" w:lineRule="auto"/>
      </w:pPr>
    </w:p>
    <w:p w14:paraId="482A22C2" w14:textId="77777777" w:rsidR="00C15B24" w:rsidRPr="00C15B24" w:rsidRDefault="00C15B24" w:rsidP="005F0FAE">
      <w:pPr>
        <w:spacing w:after="0" w:line="360" w:lineRule="auto"/>
        <w:contextualSpacing/>
        <w:rPr>
          <w:rFonts w:eastAsia="Calibri" w:cs="Tahoma"/>
          <w:b/>
          <w:bCs/>
        </w:rPr>
      </w:pPr>
      <w:r w:rsidRPr="00C15B24">
        <w:rPr>
          <w:rFonts w:eastAsia="Calibri" w:cs="Tahoma"/>
          <w:b/>
          <w:bCs/>
        </w:rPr>
        <w:t>Términos de la Resolución para conocimiento del Particular</w:t>
      </w:r>
    </w:p>
    <w:p w14:paraId="1384578D" w14:textId="77777777" w:rsidR="00C15B24" w:rsidRPr="00C15B24" w:rsidRDefault="00C15B24" w:rsidP="005F0FAE">
      <w:pPr>
        <w:spacing w:after="0" w:line="360" w:lineRule="auto"/>
        <w:contextualSpacing/>
        <w:rPr>
          <w:rFonts w:eastAsia="Calibri" w:cs="Tahoma"/>
          <w:b/>
          <w:bCs/>
        </w:rPr>
      </w:pPr>
    </w:p>
    <w:p w14:paraId="6D6DA822" w14:textId="22D8189D" w:rsidR="00E341FD" w:rsidRPr="00E341FD" w:rsidRDefault="00C15B24" w:rsidP="005F0FAE">
      <w:pPr>
        <w:spacing w:after="0" w:line="360" w:lineRule="auto"/>
        <w:rPr>
          <w:color w:val="auto"/>
        </w:rPr>
      </w:pPr>
      <w:r w:rsidRPr="00C15B24">
        <w:rPr>
          <w:rFonts w:eastAsia="Times New Roman" w:cs="Tahoma"/>
          <w:bCs/>
          <w:iCs/>
          <w:color w:val="auto"/>
          <w:szCs w:val="24"/>
          <w:lang w:val="es-ES" w:eastAsia="es-ES"/>
        </w:rPr>
        <w:t xml:space="preserve">Se le hace del conocimiento al Particular, que, si bien en un principio se le daba la razón, pues el Sujeto Obligado a través de su respuesta no entregó la información solicitada, lo cierto es </w:t>
      </w:r>
      <w:r w:rsidRPr="00C15B24">
        <w:rPr>
          <w:rFonts w:eastAsia="Times New Roman" w:cs="Tahoma"/>
          <w:bCs/>
          <w:iCs/>
          <w:color w:val="auto"/>
          <w:szCs w:val="24"/>
          <w:lang w:val="es-ES" w:eastAsia="es-ES"/>
        </w:rPr>
        <w:lastRenderedPageBreak/>
        <w:t>que, durante la sustanciación del Medio de Impugnación,</w:t>
      </w:r>
      <w:r w:rsidR="00E341FD" w:rsidRPr="00E341FD">
        <w:rPr>
          <w:color w:val="auto"/>
        </w:rPr>
        <w:t xml:space="preserve"> el Sujeto Obligado desde respuesta señaló las razones por las cuales no contaba con la información solicitada, con lo cual dio atención cabal a los requerimientos de información. </w:t>
      </w:r>
    </w:p>
    <w:p w14:paraId="583FE82E" w14:textId="77777777" w:rsidR="00E341FD" w:rsidRDefault="00E341FD" w:rsidP="005F0FAE">
      <w:pPr>
        <w:spacing w:after="0" w:line="360" w:lineRule="auto"/>
        <w:ind w:right="-28"/>
        <w:rPr>
          <w:rFonts w:eastAsia="Times New Roman" w:cs="Tahoma"/>
          <w:bCs/>
          <w:iCs/>
          <w:color w:val="auto"/>
          <w:szCs w:val="24"/>
          <w:lang w:val="es-ES" w:eastAsia="es-ES"/>
        </w:rPr>
      </w:pPr>
    </w:p>
    <w:p w14:paraId="571F855A" w14:textId="5735070A" w:rsidR="00C15B24" w:rsidRPr="00C15B24" w:rsidRDefault="00C15B24" w:rsidP="005F0FAE">
      <w:pPr>
        <w:spacing w:after="0" w:line="360" w:lineRule="auto"/>
        <w:ind w:right="-28"/>
        <w:rPr>
          <w:rFonts w:eastAsia="Times New Roman" w:cs="Tahoma"/>
          <w:bCs/>
          <w:iCs/>
          <w:color w:val="auto"/>
          <w:szCs w:val="24"/>
          <w:lang w:val="es-ES" w:eastAsia="es-ES"/>
        </w:rPr>
      </w:pPr>
      <w:r w:rsidRPr="00C15B24">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F4BB252" w14:textId="77777777" w:rsidR="00C15B24" w:rsidRPr="00C15B24" w:rsidRDefault="00C15B24" w:rsidP="005F0FAE">
      <w:pPr>
        <w:spacing w:after="0" w:line="360" w:lineRule="auto"/>
      </w:pPr>
    </w:p>
    <w:p w14:paraId="4604F1D2" w14:textId="77777777" w:rsidR="00C15B24" w:rsidRPr="00C15B24" w:rsidRDefault="00C15B24" w:rsidP="005F0FAE">
      <w:pPr>
        <w:spacing w:after="0" w:line="360" w:lineRule="auto"/>
        <w:contextualSpacing/>
        <w:rPr>
          <w:rFonts w:eastAsia="Calibri"/>
        </w:rPr>
      </w:pPr>
      <w:r w:rsidRPr="00C15B24">
        <w:rPr>
          <w:rFonts w:eastAsia="Calibri"/>
        </w:rPr>
        <w:t>Por lo expuesto y fundado, este Pleno:</w:t>
      </w:r>
    </w:p>
    <w:p w14:paraId="46BDCCD8" w14:textId="77777777" w:rsidR="00C15B24" w:rsidRPr="00C15B24" w:rsidRDefault="00C15B24" w:rsidP="005F0FAE">
      <w:pPr>
        <w:spacing w:after="0" w:line="360" w:lineRule="auto"/>
        <w:contextualSpacing/>
        <w:rPr>
          <w:rFonts w:eastAsia="Calibri"/>
        </w:rPr>
      </w:pPr>
    </w:p>
    <w:p w14:paraId="7A686636" w14:textId="77777777" w:rsidR="00C15B24" w:rsidRPr="00C15B24" w:rsidRDefault="00C15B24" w:rsidP="005F0FAE">
      <w:pPr>
        <w:keepNext/>
        <w:keepLines/>
        <w:spacing w:after="0" w:line="360" w:lineRule="auto"/>
        <w:jc w:val="center"/>
        <w:outlineLvl w:val="0"/>
        <w:rPr>
          <w:b/>
        </w:rPr>
      </w:pPr>
      <w:bookmarkStart w:id="12" w:name="_Toc203661974"/>
      <w:bookmarkStart w:id="13" w:name="_Toc207285284"/>
      <w:r w:rsidRPr="00C15B24">
        <w:rPr>
          <w:b/>
        </w:rPr>
        <w:t>R E S U E L V E</w:t>
      </w:r>
      <w:bookmarkEnd w:id="12"/>
      <w:bookmarkEnd w:id="13"/>
    </w:p>
    <w:p w14:paraId="12262D77" w14:textId="77777777" w:rsidR="00C15B24" w:rsidRPr="00C15B24" w:rsidRDefault="00C15B24" w:rsidP="005F0FAE">
      <w:pPr>
        <w:spacing w:after="0" w:line="360" w:lineRule="auto"/>
        <w:rPr>
          <w:rFonts w:eastAsia="Calibri" w:cs="Tahoma"/>
          <w:b/>
          <w:bCs/>
          <w:iCs/>
          <w:color w:val="auto"/>
        </w:rPr>
      </w:pPr>
    </w:p>
    <w:p w14:paraId="5DAAEDD8" w14:textId="7E9E64AC" w:rsidR="00C15B24" w:rsidRPr="00C15B24" w:rsidRDefault="00C15B24" w:rsidP="005F0FAE">
      <w:pPr>
        <w:spacing w:after="0" w:line="360" w:lineRule="auto"/>
      </w:pPr>
      <w:r w:rsidRPr="00C15B24">
        <w:rPr>
          <w:rFonts w:eastAsia="Calibri" w:cs="Tahoma"/>
          <w:b/>
          <w:bCs/>
          <w:iCs/>
          <w:color w:val="auto"/>
        </w:rPr>
        <w:t xml:space="preserve">PRIMERO. </w:t>
      </w:r>
      <w:r w:rsidRPr="00C15B24">
        <w:rPr>
          <w:rFonts w:eastAsia="Calibri" w:cs="Tahoma"/>
          <w:iCs/>
          <w:color w:val="auto"/>
        </w:rPr>
        <w:t xml:space="preserve">Se </w:t>
      </w:r>
      <w:r w:rsidRPr="00C15B24">
        <w:rPr>
          <w:rFonts w:eastAsia="Calibri" w:cs="Tahoma"/>
          <w:b/>
          <w:bCs/>
          <w:iCs/>
          <w:color w:val="auto"/>
        </w:rPr>
        <w:t xml:space="preserve">SOBRESEE </w:t>
      </w:r>
      <w:r w:rsidRPr="00C15B24">
        <w:rPr>
          <w:rFonts w:eastAsia="Calibri" w:cs="Tahoma"/>
          <w:iCs/>
          <w:color w:val="auto"/>
        </w:rPr>
        <w:t>el Recurso de Revisión con número</w:t>
      </w:r>
      <w:r w:rsidRPr="00C15B24">
        <w:rPr>
          <w:rFonts w:eastAsia="Calibri" w:cs="Tahoma"/>
          <w:b/>
          <w:bCs/>
          <w:iCs/>
          <w:color w:val="auto"/>
        </w:rPr>
        <w:t xml:space="preserve"> </w:t>
      </w:r>
      <w:r w:rsidR="00AB2C85">
        <w:rPr>
          <w:rFonts w:eastAsia="Calibri" w:cs="Tahoma"/>
          <w:bCs/>
          <w:iCs/>
          <w:color w:val="auto"/>
        </w:rPr>
        <w:t>09626</w:t>
      </w:r>
      <w:r w:rsidRPr="00C15B24">
        <w:rPr>
          <w:rFonts w:eastAsia="Calibri" w:cs="Tahoma"/>
          <w:bCs/>
          <w:iCs/>
          <w:color w:val="auto"/>
        </w:rPr>
        <w:t>/INFOEM/IP/RR/2025,</w:t>
      </w:r>
      <w:r w:rsidRPr="00C15B24">
        <w:rPr>
          <w:rFonts w:cs="Arial"/>
          <w:bCs/>
          <w:color w:val="000000"/>
          <w:lang w:val="es-ES"/>
        </w:rPr>
        <w:t xml:space="preserve"> en términos del artículo 192, fracción III, de la Ley de Transparencia y Acceso a la Información Pública del Estado de México y Municipios,</w:t>
      </w:r>
      <w:r w:rsidRPr="00C15B24">
        <w:rPr>
          <w:rFonts w:eastAsia="Calibri" w:cs="Tahoma"/>
          <w:b/>
          <w:bCs/>
          <w:iCs/>
          <w:color w:val="auto"/>
        </w:rPr>
        <w:t xml:space="preserve"> </w:t>
      </w:r>
      <w:r w:rsidRPr="00C15B24">
        <w:rPr>
          <w:rFonts w:eastAsia="Calibri" w:cs="Tahoma"/>
          <w:iCs/>
          <w:color w:val="auto"/>
        </w:rPr>
        <w:t>porque el Sujeto Obligado, al modificar la respuesta a la solicitud de acceso a la información con número</w:t>
      </w:r>
      <w:r w:rsidRPr="00C15B24">
        <w:t xml:space="preserve"> </w:t>
      </w:r>
      <w:r w:rsidR="00AB2C85" w:rsidRPr="00AB2C85">
        <w:t>00944/TEOLOYU/IP/2025</w:t>
      </w:r>
      <w:r w:rsidRPr="00C15B24">
        <w:rPr>
          <w:rFonts w:eastAsia="Calibri" w:cs="Tahoma"/>
          <w:bCs/>
          <w:iCs/>
          <w:color w:val="auto"/>
        </w:rPr>
        <w:t>,</w:t>
      </w:r>
      <w:r w:rsidRPr="00C15B24">
        <w:rPr>
          <w:rFonts w:eastAsia="Calibri" w:cs="Tahoma"/>
          <w:b/>
          <w:bCs/>
          <w:iCs/>
          <w:color w:val="auto"/>
        </w:rPr>
        <w:t xml:space="preserve"> </w:t>
      </w:r>
      <w:r w:rsidRPr="00C15B24">
        <w:rPr>
          <w:rFonts w:eastAsia="Calibri" w:cs="Tahoma"/>
          <w:iCs/>
          <w:color w:val="auto"/>
        </w:rPr>
        <w:t>el Medio de Impugnación, quedó sin materia, en términos de los Considerandos</w:t>
      </w:r>
      <w:r w:rsidRPr="00C15B24">
        <w:rPr>
          <w:rFonts w:eastAsia="Calibri" w:cs="Tahoma"/>
          <w:b/>
          <w:bCs/>
          <w:iCs/>
          <w:color w:val="auto"/>
        </w:rPr>
        <w:t xml:space="preserve"> TERCERO </w:t>
      </w:r>
      <w:r w:rsidRPr="00C15B24">
        <w:rPr>
          <w:rFonts w:eastAsia="Calibri" w:cs="Tahoma"/>
          <w:bCs/>
          <w:iCs/>
          <w:color w:val="auto"/>
        </w:rPr>
        <w:t>y</w:t>
      </w:r>
      <w:r w:rsidRPr="00C15B24">
        <w:rPr>
          <w:rFonts w:eastAsia="Calibri" w:cs="Tahoma"/>
          <w:b/>
          <w:bCs/>
          <w:iCs/>
          <w:color w:val="auto"/>
        </w:rPr>
        <w:t xml:space="preserve"> CUARTO </w:t>
      </w:r>
      <w:r w:rsidRPr="00C15B24">
        <w:rPr>
          <w:rFonts w:eastAsia="Calibri" w:cs="Tahoma"/>
          <w:iCs/>
          <w:color w:val="auto"/>
        </w:rPr>
        <w:t>de la presente Resolución.</w:t>
      </w:r>
    </w:p>
    <w:p w14:paraId="0173597B" w14:textId="77777777" w:rsidR="00C15B24" w:rsidRPr="00C15B24" w:rsidRDefault="00C15B24" w:rsidP="005F0FAE">
      <w:pPr>
        <w:spacing w:after="0" w:line="360" w:lineRule="auto"/>
        <w:rPr>
          <w:rFonts w:eastAsia="Calibri" w:cs="Tahoma"/>
          <w:b/>
          <w:bCs/>
          <w:i/>
          <w:iCs/>
          <w:color w:val="auto"/>
        </w:rPr>
      </w:pPr>
    </w:p>
    <w:p w14:paraId="413C6746" w14:textId="77777777" w:rsidR="00C15B24" w:rsidRPr="00C15B24" w:rsidRDefault="00C15B24" w:rsidP="005F0FAE">
      <w:pPr>
        <w:spacing w:after="0" w:line="360" w:lineRule="auto"/>
        <w:rPr>
          <w:rFonts w:eastAsia="Calibri" w:cs="Tahoma"/>
          <w:b/>
          <w:bCs/>
          <w:iCs/>
          <w:color w:val="auto"/>
        </w:rPr>
      </w:pPr>
      <w:r w:rsidRPr="00C15B24">
        <w:rPr>
          <w:rFonts w:eastAsia="Calibri" w:cs="Tahoma"/>
          <w:b/>
          <w:bCs/>
          <w:iCs/>
          <w:color w:val="auto"/>
        </w:rPr>
        <w:t xml:space="preserve">SEGUNDO. NOTIFÍQUESE POR SAIMEX </w:t>
      </w:r>
      <w:r w:rsidRPr="00C15B24">
        <w:rPr>
          <w:rFonts w:eastAsia="Calibri" w:cs="Tahoma"/>
          <w:iCs/>
          <w:color w:val="auto"/>
        </w:rPr>
        <w:t>la presente Resolución al Titular de la Unidad de Transparencia del Sujeto Obligado.</w:t>
      </w:r>
    </w:p>
    <w:p w14:paraId="4552CCFC" w14:textId="77777777" w:rsidR="00C15B24" w:rsidRPr="00C15B24" w:rsidRDefault="00C15B24" w:rsidP="005F0FAE">
      <w:pPr>
        <w:spacing w:after="0" w:line="360" w:lineRule="auto"/>
        <w:rPr>
          <w:rFonts w:eastAsia="Calibri" w:cs="Tahoma"/>
          <w:b/>
          <w:bCs/>
          <w:i/>
          <w:iCs/>
          <w:color w:val="auto"/>
        </w:rPr>
      </w:pPr>
    </w:p>
    <w:p w14:paraId="148EBBB6" w14:textId="77777777" w:rsidR="00C15B24" w:rsidRPr="00C15B24" w:rsidRDefault="00C15B24" w:rsidP="005F0FAE">
      <w:pPr>
        <w:spacing w:after="0" w:line="360" w:lineRule="auto"/>
        <w:rPr>
          <w:rFonts w:eastAsia="Calibri" w:cs="Tahoma"/>
          <w:b/>
          <w:bCs/>
          <w:iCs/>
          <w:color w:val="auto"/>
        </w:rPr>
      </w:pPr>
      <w:r w:rsidRPr="00C15B24">
        <w:rPr>
          <w:rFonts w:eastAsia="Calibri" w:cs="Tahoma"/>
          <w:b/>
          <w:bCs/>
          <w:iCs/>
          <w:color w:val="auto"/>
        </w:rPr>
        <w:t xml:space="preserve">TERCERO. NOTIFÍQUESE POR SAIMEX </w:t>
      </w:r>
      <w:r w:rsidRPr="00C15B24">
        <w:rPr>
          <w:rFonts w:eastAsia="Calibri" w:cs="Tahoma"/>
          <w:iCs/>
          <w:color w:val="auto"/>
        </w:rPr>
        <w:t xml:space="preserve">a la persona Recurrente la presente Resolución, asimismo, se hace de su conocimiento que de conformidad con lo establecido en el artículo </w:t>
      </w:r>
      <w:r w:rsidRPr="00C15B24">
        <w:rPr>
          <w:rFonts w:eastAsia="Calibri" w:cs="Tahoma"/>
          <w:iCs/>
          <w:color w:val="auto"/>
        </w:rPr>
        <w:lastRenderedPageBreak/>
        <w:t>196 de la Ley de Transparencia y Acceso a la Información Pública del Estado de México y Municipios podrá promover el Juicio de Amparo en los términos de las leyes aplicables.</w:t>
      </w:r>
    </w:p>
    <w:p w14:paraId="42C3F8A1" w14:textId="77777777" w:rsidR="00C15B24" w:rsidRPr="00C15B24" w:rsidRDefault="00C15B24" w:rsidP="005F0FAE">
      <w:pPr>
        <w:spacing w:after="0" w:line="360" w:lineRule="auto"/>
        <w:contextualSpacing/>
        <w:rPr>
          <w:rFonts w:cs="Arial"/>
          <w:b/>
          <w:bCs/>
        </w:rPr>
      </w:pPr>
    </w:p>
    <w:p w14:paraId="73260536" w14:textId="74D26220" w:rsidR="00C15B24" w:rsidRPr="00C15B24" w:rsidRDefault="00C15B24" w:rsidP="005F0FAE">
      <w:pPr>
        <w:spacing w:after="0" w:line="360" w:lineRule="auto"/>
        <w:contextualSpacing/>
        <w:rPr>
          <w:rFonts w:cs="Tahoma"/>
          <w:b/>
          <w:bCs/>
        </w:rPr>
      </w:pPr>
      <w:r w:rsidRPr="00C15B24">
        <w:rPr>
          <w:rFonts w:eastAsia="Calibri" w:cs="Tahoma"/>
          <w:bCs/>
        </w:rPr>
        <w:t>ASÍ LO RESUELVE, POR </w:t>
      </w:r>
      <w:r w:rsidR="00DD6460">
        <w:rPr>
          <w:rFonts w:eastAsia="Calibri" w:cs="Tahoma"/>
          <w:b/>
          <w:bCs/>
        </w:rPr>
        <w:t>MAYORIA</w:t>
      </w:r>
      <w:r w:rsidRPr="00C15B24">
        <w:rPr>
          <w:rFonts w:eastAsia="Calibri" w:cs="Tahoma"/>
          <w:bCs/>
        </w:rPr>
        <w:t> DE VOTOS EL PLENO DEL INSTITUTO DE TRANSPARENCIA, ACCESO A LA INFORMACIÓN PÚBLICA Y PROTECCIÓN DE DATOS PERSONALES DEL ESTADO DE MÉXICO Y MUNICIPIOS, CONFORMADO POR LOS COMISIONADOS JOSÉ MARTÍNEZ VILCHIS</w:t>
      </w:r>
      <w:r w:rsidR="006B4D0D">
        <w:rPr>
          <w:rFonts w:eastAsia="Calibri" w:cs="Tahoma"/>
          <w:bCs/>
        </w:rPr>
        <w:t xml:space="preserve"> </w:t>
      </w:r>
      <w:r w:rsidR="00476080">
        <w:rPr>
          <w:rFonts w:eastAsia="Calibri" w:cs="Tahoma"/>
          <w:bCs/>
        </w:rPr>
        <w:t xml:space="preserve">CON VOTO </w:t>
      </w:r>
      <w:r w:rsidR="00DD6460">
        <w:rPr>
          <w:rFonts w:eastAsia="Calibri" w:cs="Tahoma"/>
          <w:bCs/>
        </w:rPr>
        <w:t xml:space="preserve">DISIDENTE </w:t>
      </w:r>
      <w:r w:rsidR="006B4D0D">
        <w:rPr>
          <w:rFonts w:eastAsia="Calibri" w:cs="Tahoma"/>
          <w:bCs/>
        </w:rPr>
        <w:t>CONCURRENTE</w:t>
      </w:r>
      <w:r w:rsidRPr="00C15B24">
        <w:rPr>
          <w:rFonts w:eastAsia="Calibri" w:cs="Tahoma"/>
          <w:bCs/>
        </w:rPr>
        <w:t>, MARÍA DEL ROSARIO MEJÍA AYALA</w:t>
      </w:r>
      <w:r w:rsidR="006B4D0D">
        <w:rPr>
          <w:rFonts w:eastAsia="Calibri" w:cs="Tahoma"/>
          <w:bCs/>
        </w:rPr>
        <w:t xml:space="preserve"> </w:t>
      </w:r>
      <w:r w:rsidR="00476080">
        <w:rPr>
          <w:rFonts w:eastAsia="Calibri" w:cs="Tahoma"/>
          <w:bCs/>
        </w:rPr>
        <w:t xml:space="preserve">CON VOTO </w:t>
      </w:r>
      <w:r w:rsidR="00DD6460">
        <w:rPr>
          <w:rFonts w:eastAsia="Calibri" w:cs="Tahoma"/>
          <w:bCs/>
        </w:rPr>
        <w:t xml:space="preserve">DISIDENTE </w:t>
      </w:r>
      <w:r w:rsidR="006B4D0D">
        <w:rPr>
          <w:rFonts w:eastAsia="Calibri" w:cs="Tahoma"/>
          <w:bCs/>
        </w:rPr>
        <w:t>CONCURRENTE</w:t>
      </w:r>
      <w:r w:rsidRPr="00C15B24">
        <w:rPr>
          <w:rFonts w:eastAsia="Calibri" w:cs="Tahoma"/>
          <w:bCs/>
        </w:rPr>
        <w:t xml:space="preserve">, SHARON CRISTINA MORALES MARTÍNEZ, LUIS GUSTAVO PARRA NORIEGA Y GUADALUPE RAMÍREZ PEÑA, EN LA </w:t>
      </w:r>
      <w:r w:rsidR="00914C84">
        <w:rPr>
          <w:rFonts w:eastAsia="Calibri" w:cs="Tahoma"/>
          <w:bCs/>
        </w:rPr>
        <w:t>TRIGÉSIMA SEGUNDA</w:t>
      </w:r>
      <w:r w:rsidR="00AB2C85">
        <w:rPr>
          <w:rFonts w:eastAsia="Calibri" w:cs="Tahoma"/>
          <w:bCs/>
        </w:rPr>
        <w:t xml:space="preserve"> </w:t>
      </w:r>
      <w:r w:rsidRPr="00C15B24">
        <w:rPr>
          <w:rFonts w:eastAsia="Calibri" w:cs="Tahoma"/>
          <w:bCs/>
        </w:rPr>
        <w:t xml:space="preserve">SESIÓN ORDINARIA, CELEBRADA EL </w:t>
      </w:r>
      <w:r w:rsidR="00914C84">
        <w:rPr>
          <w:rFonts w:eastAsia="Calibri" w:cs="Tahoma"/>
          <w:bCs/>
        </w:rPr>
        <w:t>DIEZ</w:t>
      </w:r>
      <w:r w:rsidR="00AB2C85">
        <w:rPr>
          <w:rFonts w:eastAsia="Calibri" w:cs="Tahoma"/>
          <w:bCs/>
        </w:rPr>
        <w:t xml:space="preserve"> DE SEPTIEMBRE </w:t>
      </w:r>
      <w:r w:rsidRPr="00C15B24">
        <w:rPr>
          <w:rFonts w:eastAsia="Calibri" w:cs="Tahoma"/>
          <w:bCs/>
        </w:rPr>
        <w:t>DE DOS MIL VEINTICINCO, ANTE EL SECRETARIO TÉCNICO DEL PLENO, ALEXIS TAPIA RAMÍREZ.</w:t>
      </w:r>
    </w:p>
    <w:p w14:paraId="14A2E8D3" w14:textId="77777777" w:rsidR="00C15B24" w:rsidRPr="00C15B24" w:rsidRDefault="00C15B24" w:rsidP="005F0FAE">
      <w:pPr>
        <w:spacing w:after="0" w:line="360" w:lineRule="auto"/>
        <w:ind w:right="-28"/>
        <w:rPr>
          <w:color w:val="auto"/>
        </w:rPr>
      </w:pPr>
    </w:p>
    <w:p w14:paraId="48CA9209" w14:textId="77777777" w:rsidR="00C15B24" w:rsidRPr="00C15B24" w:rsidRDefault="00C15B24" w:rsidP="005F0FAE">
      <w:pPr>
        <w:spacing w:after="0" w:line="360" w:lineRule="auto"/>
        <w:rPr>
          <w:rFonts w:eastAsia="Calibri" w:cs="Times New Roman"/>
          <w:b/>
          <w:bCs/>
        </w:rPr>
      </w:pPr>
    </w:p>
    <w:p w14:paraId="1E5143A1" w14:textId="77777777" w:rsidR="00C15B24" w:rsidRPr="00C15B24" w:rsidRDefault="00C15B24" w:rsidP="005F0FAE">
      <w:pPr>
        <w:spacing w:after="0" w:line="360" w:lineRule="auto"/>
        <w:rPr>
          <w:rFonts w:eastAsia="Calibri" w:cs="Times New Roman"/>
          <w:b/>
          <w:bCs/>
        </w:rPr>
      </w:pPr>
    </w:p>
    <w:p w14:paraId="2E9C4198" w14:textId="77777777" w:rsidR="00C15B24" w:rsidRPr="00C15B24" w:rsidRDefault="00C15B24" w:rsidP="005F0FAE">
      <w:pPr>
        <w:spacing w:after="0" w:line="360" w:lineRule="auto"/>
        <w:contextualSpacing/>
        <w:rPr>
          <w:rFonts w:eastAsia="Calibri" w:cs="Times New Roman"/>
          <w:color w:val="000000"/>
        </w:rPr>
      </w:pPr>
    </w:p>
    <w:p w14:paraId="3B8D3059" w14:textId="77777777" w:rsidR="00C15B24" w:rsidRPr="00C15B24" w:rsidRDefault="00C15B24" w:rsidP="005F0FAE">
      <w:pPr>
        <w:spacing w:after="0" w:line="360" w:lineRule="auto"/>
        <w:contextualSpacing/>
        <w:rPr>
          <w:color w:val="000000"/>
        </w:rPr>
      </w:pPr>
    </w:p>
    <w:p w14:paraId="32848ECA" w14:textId="77777777" w:rsidR="00C15B24" w:rsidRPr="00C15B24" w:rsidRDefault="00C15B24" w:rsidP="005F0FAE">
      <w:pPr>
        <w:spacing w:after="0" w:line="360" w:lineRule="auto"/>
      </w:pPr>
    </w:p>
    <w:p w14:paraId="2266A7A9" w14:textId="77777777" w:rsidR="00C15B24" w:rsidRPr="00C15B24" w:rsidRDefault="00C15B24" w:rsidP="005F0FAE">
      <w:pPr>
        <w:spacing w:after="0" w:line="360" w:lineRule="auto"/>
      </w:pPr>
    </w:p>
    <w:p w14:paraId="573AD4C9" w14:textId="77777777" w:rsidR="00C15B24" w:rsidRPr="00C15B24" w:rsidRDefault="00C15B24" w:rsidP="005F0FAE">
      <w:pPr>
        <w:spacing w:after="0" w:line="360" w:lineRule="auto"/>
        <w:rPr>
          <w:color w:val="000000"/>
        </w:rPr>
      </w:pPr>
    </w:p>
    <w:p w14:paraId="07020D6C" w14:textId="77777777" w:rsidR="00C15B24" w:rsidRPr="00C15B24" w:rsidRDefault="00C15B24" w:rsidP="005F0FAE">
      <w:pPr>
        <w:spacing w:after="0" w:line="360" w:lineRule="auto"/>
        <w:rPr>
          <w:color w:val="000000"/>
        </w:rPr>
      </w:pPr>
    </w:p>
    <w:p w14:paraId="74C99903" w14:textId="77777777" w:rsidR="00C15B24" w:rsidRPr="00C15B24" w:rsidRDefault="00C15B24" w:rsidP="005F0FAE">
      <w:pPr>
        <w:tabs>
          <w:tab w:val="right" w:pos="8931"/>
        </w:tabs>
        <w:spacing w:after="0" w:line="360" w:lineRule="auto"/>
      </w:pPr>
    </w:p>
    <w:p w14:paraId="74FFEB71" w14:textId="77777777" w:rsidR="00C15B24" w:rsidRPr="00C15B24" w:rsidRDefault="00C15B24" w:rsidP="005F0FAE">
      <w:pPr>
        <w:tabs>
          <w:tab w:val="right" w:pos="8931"/>
        </w:tabs>
        <w:spacing w:after="0" w:line="360" w:lineRule="auto"/>
      </w:pPr>
    </w:p>
    <w:p w14:paraId="18F848DC" w14:textId="77777777" w:rsidR="00C15B24" w:rsidRPr="00C15B24" w:rsidRDefault="00C15B24" w:rsidP="005F0FAE">
      <w:pPr>
        <w:spacing w:after="0" w:line="360" w:lineRule="auto"/>
      </w:pPr>
    </w:p>
    <w:p w14:paraId="080FEEAD" w14:textId="77777777" w:rsidR="00C15B24" w:rsidRPr="00C15B24" w:rsidRDefault="00C15B24" w:rsidP="005F0FAE">
      <w:pPr>
        <w:spacing w:after="0" w:line="360" w:lineRule="auto"/>
      </w:pPr>
    </w:p>
    <w:p w14:paraId="664412A6" w14:textId="77777777" w:rsidR="00C15B24" w:rsidRPr="00C15B24" w:rsidRDefault="00C15B24" w:rsidP="005F0FAE">
      <w:pPr>
        <w:spacing w:after="0" w:line="360" w:lineRule="auto"/>
      </w:pPr>
    </w:p>
    <w:p w14:paraId="5C8C6629" w14:textId="77777777" w:rsidR="00C15B24" w:rsidRPr="00C15B24" w:rsidRDefault="00C15B24" w:rsidP="005F0FAE">
      <w:pPr>
        <w:spacing w:after="0" w:line="360" w:lineRule="auto"/>
      </w:pPr>
    </w:p>
    <w:p w14:paraId="11381667" w14:textId="77777777" w:rsidR="00C15B24" w:rsidRPr="00C15B24" w:rsidRDefault="00C15B24" w:rsidP="005F0FAE">
      <w:pPr>
        <w:spacing w:after="0" w:line="360" w:lineRule="auto"/>
      </w:pPr>
    </w:p>
    <w:p w14:paraId="3BA2CBB1" w14:textId="77777777" w:rsidR="004E6DE4" w:rsidRDefault="004E6DE4" w:rsidP="005F0FAE">
      <w:pPr>
        <w:spacing w:after="0" w:line="360" w:lineRule="auto"/>
        <w:rPr>
          <w:color w:val="FF0000"/>
        </w:rPr>
      </w:pPr>
    </w:p>
    <w:p w14:paraId="29418C4A" w14:textId="77777777" w:rsidR="009850C3" w:rsidRDefault="009850C3" w:rsidP="005F0FAE">
      <w:pPr>
        <w:spacing w:after="0" w:line="360" w:lineRule="auto"/>
        <w:rPr>
          <w:color w:val="FF0000"/>
        </w:rPr>
      </w:pPr>
    </w:p>
    <w:p w14:paraId="237B09A0" w14:textId="77777777" w:rsidR="00792FE2" w:rsidRDefault="00792FE2" w:rsidP="005F0FAE">
      <w:pPr>
        <w:spacing w:after="0" w:line="360" w:lineRule="auto"/>
        <w:rPr>
          <w:color w:val="FF0000"/>
        </w:rPr>
      </w:pPr>
    </w:p>
    <w:p w14:paraId="422D076E" w14:textId="77777777" w:rsidR="00792FE2" w:rsidRDefault="00792FE2" w:rsidP="005F0FAE">
      <w:pPr>
        <w:spacing w:after="0" w:line="360" w:lineRule="auto"/>
        <w:rPr>
          <w:color w:val="FF0000"/>
        </w:rPr>
      </w:pPr>
    </w:p>
    <w:p w14:paraId="5482EBAA" w14:textId="77777777" w:rsidR="00792FE2" w:rsidRDefault="00792FE2" w:rsidP="005F0FAE">
      <w:pPr>
        <w:spacing w:after="0" w:line="360" w:lineRule="auto"/>
        <w:rPr>
          <w:color w:val="FF0000"/>
        </w:rPr>
      </w:pPr>
    </w:p>
    <w:p w14:paraId="3D97B765" w14:textId="77777777" w:rsidR="00792FE2" w:rsidRDefault="00792FE2" w:rsidP="005F0FAE">
      <w:pPr>
        <w:spacing w:after="0" w:line="360" w:lineRule="auto"/>
        <w:rPr>
          <w:color w:val="FF0000"/>
        </w:rPr>
      </w:pPr>
    </w:p>
    <w:p w14:paraId="006360FB" w14:textId="77777777" w:rsidR="00792FE2" w:rsidRDefault="00792FE2" w:rsidP="005F0FAE">
      <w:pPr>
        <w:spacing w:after="0" w:line="360" w:lineRule="auto"/>
        <w:rPr>
          <w:color w:val="FF0000"/>
        </w:rPr>
      </w:pPr>
    </w:p>
    <w:p w14:paraId="7F8C3500" w14:textId="77777777" w:rsidR="00792FE2" w:rsidRDefault="00792FE2" w:rsidP="005F0FAE">
      <w:pPr>
        <w:spacing w:after="0" w:line="360" w:lineRule="auto"/>
        <w:rPr>
          <w:color w:val="FF0000"/>
        </w:rPr>
      </w:pPr>
    </w:p>
    <w:p w14:paraId="40DA4D91" w14:textId="77777777" w:rsidR="00792FE2" w:rsidRPr="00267748" w:rsidRDefault="00792FE2" w:rsidP="005F0FAE">
      <w:pPr>
        <w:spacing w:after="0" w:line="360" w:lineRule="auto"/>
        <w:rPr>
          <w:color w:val="FF0000"/>
        </w:rPr>
      </w:pPr>
    </w:p>
    <w:sectPr w:rsidR="00792FE2" w:rsidRPr="00267748"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AB1F" w14:textId="77777777" w:rsidR="008F3B36" w:rsidRDefault="008F3B36">
      <w:pPr>
        <w:spacing w:after="0" w:line="240" w:lineRule="auto"/>
      </w:pPr>
      <w:r>
        <w:separator/>
      </w:r>
    </w:p>
  </w:endnote>
  <w:endnote w:type="continuationSeparator" w:id="0">
    <w:p w14:paraId="2A60FCEF" w14:textId="77777777" w:rsidR="008F3B36" w:rsidRDefault="008F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001115" w:rsidRDefault="000011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B4D0D">
      <w:rPr>
        <w:b/>
        <w:noProof/>
        <w:color w:val="000000"/>
        <w:sz w:val="24"/>
        <w:szCs w:val="24"/>
      </w:rPr>
      <w:t>20</w:t>
    </w:r>
    <w:r>
      <w:rPr>
        <w:b/>
        <w:color w:val="000000"/>
        <w:sz w:val="24"/>
        <w:szCs w:val="24"/>
      </w:rPr>
      <w:fldChar w:fldCharType="end"/>
    </w:r>
  </w:p>
  <w:p w14:paraId="7EB9860B" w14:textId="77777777" w:rsidR="00001115" w:rsidRDefault="0000111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01115" w:rsidRDefault="000011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B4D0D">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B4D0D">
      <w:rPr>
        <w:b/>
        <w:noProof/>
        <w:color w:val="000000"/>
        <w:sz w:val="24"/>
        <w:szCs w:val="24"/>
      </w:rPr>
      <w:t>20</w:t>
    </w:r>
    <w:r>
      <w:rPr>
        <w:b/>
        <w:color w:val="000000"/>
        <w:sz w:val="24"/>
        <w:szCs w:val="24"/>
      </w:rPr>
      <w:fldChar w:fldCharType="end"/>
    </w:r>
  </w:p>
  <w:p w14:paraId="0D7FA8D9" w14:textId="77777777" w:rsidR="00001115" w:rsidRDefault="0000111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01115" w:rsidRDefault="000011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B4D0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B4D0D">
      <w:rPr>
        <w:b/>
        <w:noProof/>
        <w:color w:val="000000"/>
        <w:sz w:val="24"/>
        <w:szCs w:val="24"/>
      </w:rPr>
      <w:t>20</w:t>
    </w:r>
    <w:r>
      <w:rPr>
        <w:b/>
        <w:color w:val="000000"/>
        <w:sz w:val="24"/>
        <w:szCs w:val="24"/>
      </w:rPr>
      <w:fldChar w:fldCharType="end"/>
    </w:r>
  </w:p>
  <w:p w14:paraId="6796AF5F" w14:textId="77777777" w:rsidR="00001115" w:rsidRDefault="0000111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75D7" w14:textId="77777777" w:rsidR="008F3B36" w:rsidRDefault="008F3B36">
      <w:pPr>
        <w:spacing w:after="0" w:line="240" w:lineRule="auto"/>
      </w:pPr>
      <w:r>
        <w:separator/>
      </w:r>
    </w:p>
  </w:footnote>
  <w:footnote w:type="continuationSeparator" w:id="0">
    <w:p w14:paraId="60248949" w14:textId="77777777" w:rsidR="008F3B36" w:rsidRDefault="008F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01115" w:rsidRDefault="0000111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01115" w14:paraId="10C29E94" w14:textId="77777777">
      <w:trPr>
        <w:trHeight w:val="132"/>
      </w:trPr>
      <w:tc>
        <w:tcPr>
          <w:tcW w:w="2691" w:type="dxa"/>
        </w:tcPr>
        <w:p w14:paraId="7D85A4B8" w14:textId="77777777" w:rsidR="00001115" w:rsidRDefault="00001115">
          <w:pPr>
            <w:tabs>
              <w:tab w:val="right" w:pos="8838"/>
            </w:tabs>
            <w:ind w:right="-105"/>
            <w:rPr>
              <w:b/>
            </w:rPr>
          </w:pPr>
          <w:r>
            <w:rPr>
              <w:b/>
            </w:rPr>
            <w:t>Recurso de Revisión:</w:t>
          </w:r>
        </w:p>
      </w:tc>
      <w:tc>
        <w:tcPr>
          <w:tcW w:w="3405" w:type="dxa"/>
        </w:tcPr>
        <w:p w14:paraId="0B0D1A9D" w14:textId="77777777" w:rsidR="00001115" w:rsidRDefault="00001115">
          <w:pPr>
            <w:tabs>
              <w:tab w:val="right" w:pos="8838"/>
            </w:tabs>
            <w:ind w:left="-28" w:right="-32"/>
          </w:pPr>
          <w:r>
            <w:t>03846/INFOEM/IP/RR/2020</w:t>
          </w:r>
        </w:p>
      </w:tc>
    </w:tr>
    <w:tr w:rsidR="00001115" w14:paraId="2F47AC72" w14:textId="77777777">
      <w:trPr>
        <w:trHeight w:val="261"/>
      </w:trPr>
      <w:tc>
        <w:tcPr>
          <w:tcW w:w="2691" w:type="dxa"/>
        </w:tcPr>
        <w:p w14:paraId="154A4752" w14:textId="77777777" w:rsidR="00001115" w:rsidRDefault="00001115">
          <w:pPr>
            <w:tabs>
              <w:tab w:val="right" w:pos="8838"/>
            </w:tabs>
            <w:ind w:right="-105"/>
            <w:rPr>
              <w:b/>
            </w:rPr>
          </w:pPr>
          <w:r>
            <w:rPr>
              <w:b/>
            </w:rPr>
            <w:t>Sujeto Obligado:</w:t>
          </w:r>
        </w:p>
      </w:tc>
      <w:tc>
        <w:tcPr>
          <w:tcW w:w="3405" w:type="dxa"/>
        </w:tcPr>
        <w:p w14:paraId="5D9EC711" w14:textId="77777777" w:rsidR="00001115" w:rsidRDefault="00001115">
          <w:pPr>
            <w:tabs>
              <w:tab w:val="right" w:pos="8838"/>
            </w:tabs>
            <w:ind w:right="-32"/>
          </w:pPr>
          <w:r>
            <w:t>Ayuntamiento de Temascalcingo</w:t>
          </w:r>
        </w:p>
      </w:tc>
    </w:tr>
    <w:tr w:rsidR="00001115" w14:paraId="11FBB450" w14:textId="77777777">
      <w:trPr>
        <w:trHeight w:val="261"/>
      </w:trPr>
      <w:tc>
        <w:tcPr>
          <w:tcW w:w="2691" w:type="dxa"/>
        </w:tcPr>
        <w:p w14:paraId="6BAF6003" w14:textId="77777777" w:rsidR="00001115" w:rsidRDefault="00001115">
          <w:pPr>
            <w:tabs>
              <w:tab w:val="right" w:pos="8838"/>
            </w:tabs>
            <w:ind w:right="-105"/>
            <w:rPr>
              <w:b/>
            </w:rPr>
          </w:pPr>
          <w:r>
            <w:rPr>
              <w:b/>
            </w:rPr>
            <w:t>Comisionado Ponente:</w:t>
          </w:r>
        </w:p>
      </w:tc>
      <w:tc>
        <w:tcPr>
          <w:tcW w:w="3405" w:type="dxa"/>
        </w:tcPr>
        <w:p w14:paraId="420341AF" w14:textId="77777777" w:rsidR="00001115" w:rsidRDefault="00001115">
          <w:pPr>
            <w:tabs>
              <w:tab w:val="right" w:pos="8838"/>
            </w:tabs>
            <w:ind w:right="-32"/>
            <w:rPr>
              <w:b/>
            </w:rPr>
          </w:pPr>
          <w:r>
            <w:t>Luis Gustavo Parra Noriega</w:t>
          </w:r>
        </w:p>
      </w:tc>
    </w:tr>
  </w:tbl>
  <w:p w14:paraId="00411D75" w14:textId="77777777" w:rsidR="0000111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01115"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001115" w14:paraId="40D5D5A3" w14:textId="77777777" w:rsidTr="009F3126">
      <w:trPr>
        <w:trHeight w:val="138"/>
      </w:trPr>
      <w:tc>
        <w:tcPr>
          <w:tcW w:w="2268" w:type="dxa"/>
          <w:vAlign w:val="center"/>
        </w:tcPr>
        <w:p w14:paraId="43377EBE" w14:textId="77777777" w:rsidR="00001115" w:rsidRDefault="00001115" w:rsidP="008C266D">
          <w:pPr>
            <w:tabs>
              <w:tab w:val="right" w:pos="8838"/>
            </w:tabs>
            <w:ind w:left="-108" w:right="-105"/>
            <w:jc w:val="left"/>
            <w:rPr>
              <w:b/>
            </w:rPr>
          </w:pPr>
        </w:p>
        <w:p w14:paraId="1DB5C8D0" w14:textId="7E98B3D2" w:rsidR="00001115" w:rsidRDefault="00001115" w:rsidP="008C266D">
          <w:pPr>
            <w:tabs>
              <w:tab w:val="right" w:pos="8838"/>
            </w:tabs>
            <w:ind w:left="-108" w:right="-105"/>
            <w:jc w:val="left"/>
            <w:rPr>
              <w:b/>
            </w:rPr>
          </w:pPr>
          <w:r>
            <w:rPr>
              <w:b/>
            </w:rPr>
            <w:t>Recurso de Revisión:</w:t>
          </w:r>
        </w:p>
      </w:tc>
      <w:tc>
        <w:tcPr>
          <w:tcW w:w="3969" w:type="dxa"/>
        </w:tcPr>
        <w:p w14:paraId="5BCC69C4" w14:textId="77777777" w:rsidR="00001115" w:rsidRPr="00EF0C39" w:rsidRDefault="00001115" w:rsidP="008C266D">
          <w:pPr>
            <w:tabs>
              <w:tab w:val="right" w:pos="8838"/>
            </w:tabs>
            <w:ind w:right="57"/>
          </w:pPr>
        </w:p>
        <w:p w14:paraId="61E59D71" w14:textId="1798EC22" w:rsidR="00001115" w:rsidRPr="00EF0C39" w:rsidRDefault="00001115" w:rsidP="008C266D">
          <w:pPr>
            <w:tabs>
              <w:tab w:val="right" w:pos="8838"/>
            </w:tabs>
            <w:ind w:right="57"/>
          </w:pPr>
          <w:r>
            <w:t>09626/INFOEM/IP/RR/2025</w:t>
          </w:r>
        </w:p>
      </w:tc>
    </w:tr>
    <w:tr w:rsidR="00001115" w14:paraId="7A281F30" w14:textId="77777777" w:rsidTr="009F3126">
      <w:trPr>
        <w:trHeight w:val="273"/>
      </w:trPr>
      <w:tc>
        <w:tcPr>
          <w:tcW w:w="2268" w:type="dxa"/>
        </w:tcPr>
        <w:p w14:paraId="6671A308" w14:textId="77777777" w:rsidR="00001115" w:rsidRDefault="00001115" w:rsidP="008C266D">
          <w:pPr>
            <w:tabs>
              <w:tab w:val="right" w:pos="8838"/>
            </w:tabs>
            <w:ind w:left="-108" w:right="-105"/>
            <w:rPr>
              <w:b/>
            </w:rPr>
          </w:pPr>
          <w:r>
            <w:rPr>
              <w:b/>
            </w:rPr>
            <w:t>Sujeto Obligado:</w:t>
          </w:r>
        </w:p>
      </w:tc>
      <w:tc>
        <w:tcPr>
          <w:tcW w:w="3969" w:type="dxa"/>
        </w:tcPr>
        <w:p w14:paraId="30885B6D" w14:textId="67CF22A5" w:rsidR="00001115" w:rsidRPr="00EF0C39" w:rsidRDefault="00001115" w:rsidP="00512060">
          <w:pPr>
            <w:tabs>
              <w:tab w:val="right" w:pos="8838"/>
            </w:tabs>
            <w:ind w:right="57"/>
          </w:pPr>
          <w:r w:rsidRPr="00267748">
            <w:t>Ayuntamiento de Teoloyucan</w:t>
          </w:r>
        </w:p>
      </w:tc>
    </w:tr>
    <w:tr w:rsidR="00001115" w14:paraId="00C22F2F" w14:textId="77777777" w:rsidTr="009F3126">
      <w:trPr>
        <w:trHeight w:val="273"/>
      </w:trPr>
      <w:tc>
        <w:tcPr>
          <w:tcW w:w="2268" w:type="dxa"/>
        </w:tcPr>
        <w:p w14:paraId="70417649" w14:textId="77777777" w:rsidR="00001115" w:rsidRDefault="00001115" w:rsidP="008C266D">
          <w:pPr>
            <w:tabs>
              <w:tab w:val="right" w:pos="8838"/>
            </w:tabs>
            <w:ind w:left="-108" w:right="-105"/>
            <w:rPr>
              <w:b/>
            </w:rPr>
          </w:pPr>
          <w:r>
            <w:rPr>
              <w:b/>
            </w:rPr>
            <w:t>Comisionado Ponente:</w:t>
          </w:r>
        </w:p>
      </w:tc>
      <w:tc>
        <w:tcPr>
          <w:tcW w:w="3969" w:type="dxa"/>
        </w:tcPr>
        <w:p w14:paraId="5E6EB38B" w14:textId="77777777" w:rsidR="00001115" w:rsidRPr="00EF0C39" w:rsidRDefault="00001115" w:rsidP="008C266D">
          <w:pPr>
            <w:tabs>
              <w:tab w:val="right" w:pos="8838"/>
            </w:tabs>
            <w:ind w:right="-170"/>
          </w:pPr>
          <w:r w:rsidRPr="00EF0C39">
            <w:t>Luis Gustavo Parra Noriega</w:t>
          </w:r>
        </w:p>
        <w:p w14:paraId="1A63C67B" w14:textId="77777777" w:rsidR="00001115" w:rsidRPr="00EF0C39" w:rsidRDefault="00001115" w:rsidP="008C266D">
          <w:pPr>
            <w:tabs>
              <w:tab w:val="right" w:pos="8838"/>
            </w:tabs>
            <w:ind w:right="-170"/>
            <w:rPr>
              <w:b/>
            </w:rPr>
          </w:pPr>
        </w:p>
      </w:tc>
    </w:tr>
  </w:tbl>
  <w:p w14:paraId="3498D107" w14:textId="7E17876C" w:rsidR="00001115" w:rsidRDefault="0000111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001115" w:rsidRDefault="00001115">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01115" w14:paraId="6B3232BD" w14:textId="77777777" w:rsidTr="008C4D34">
      <w:trPr>
        <w:trHeight w:val="132"/>
      </w:trPr>
      <w:tc>
        <w:tcPr>
          <w:tcW w:w="2551" w:type="dxa"/>
        </w:tcPr>
        <w:p w14:paraId="38F16E2F" w14:textId="77777777" w:rsidR="00001115" w:rsidRDefault="00001115">
          <w:pPr>
            <w:tabs>
              <w:tab w:val="right" w:pos="8838"/>
            </w:tabs>
            <w:ind w:right="-105"/>
            <w:rPr>
              <w:b/>
            </w:rPr>
          </w:pPr>
          <w:r>
            <w:rPr>
              <w:b/>
            </w:rPr>
            <w:t>Recurso de Revisión:</w:t>
          </w:r>
        </w:p>
      </w:tc>
      <w:tc>
        <w:tcPr>
          <w:tcW w:w="4253" w:type="dxa"/>
        </w:tcPr>
        <w:p w14:paraId="211CDC0A" w14:textId="75EA1F2A" w:rsidR="00001115" w:rsidRPr="00026C6B" w:rsidRDefault="00001115" w:rsidP="00512060">
          <w:pPr>
            <w:tabs>
              <w:tab w:val="right" w:pos="8838"/>
            </w:tabs>
            <w:ind w:right="-32"/>
          </w:pPr>
          <w:r>
            <w:t>09626</w:t>
          </w:r>
          <w:r w:rsidRPr="0066578A">
            <w:t>/INFOEM/IP/RR/2025</w:t>
          </w:r>
        </w:p>
      </w:tc>
    </w:tr>
    <w:tr w:rsidR="00001115" w14:paraId="6AA3CC58" w14:textId="77777777" w:rsidTr="008C4D34">
      <w:trPr>
        <w:trHeight w:val="132"/>
      </w:trPr>
      <w:tc>
        <w:tcPr>
          <w:tcW w:w="2551" w:type="dxa"/>
        </w:tcPr>
        <w:p w14:paraId="7FD164F5" w14:textId="77777777" w:rsidR="00001115" w:rsidRPr="00B8553C" w:rsidRDefault="00001115" w:rsidP="00B8553C">
          <w:pPr>
            <w:tabs>
              <w:tab w:val="right" w:pos="8838"/>
            </w:tabs>
            <w:ind w:right="-32"/>
            <w:rPr>
              <w:b/>
              <w:bCs/>
            </w:rPr>
          </w:pPr>
          <w:r w:rsidRPr="00B8553C">
            <w:rPr>
              <w:b/>
              <w:bCs/>
            </w:rPr>
            <w:t>Recurrente:</w:t>
          </w:r>
          <w:r w:rsidRPr="00B8553C">
            <w:rPr>
              <w:b/>
              <w:bCs/>
            </w:rPr>
            <w:tab/>
          </w:r>
        </w:p>
      </w:tc>
      <w:tc>
        <w:tcPr>
          <w:tcW w:w="4253" w:type="dxa"/>
        </w:tcPr>
        <w:p w14:paraId="1F1B0537" w14:textId="7E511D77" w:rsidR="00001115" w:rsidRPr="00EF0C39" w:rsidRDefault="00001115" w:rsidP="0066578A">
          <w:pPr>
            <w:tabs>
              <w:tab w:val="right" w:pos="8838"/>
            </w:tabs>
            <w:ind w:right="-32"/>
          </w:pPr>
          <w:r w:rsidRPr="00B8553C">
            <w:t> </w:t>
          </w:r>
          <w:r w:rsidR="00FF3719" w:rsidRPr="00FF3719">
            <w:rPr>
              <w:highlight w:val="black"/>
            </w:rPr>
            <w:t>XXXXXXXXXXXXXXXXXXXXXX</w:t>
          </w:r>
        </w:p>
      </w:tc>
    </w:tr>
    <w:tr w:rsidR="00001115" w14:paraId="5113CAA6" w14:textId="77777777" w:rsidTr="008C4D34">
      <w:trPr>
        <w:trHeight w:val="261"/>
      </w:trPr>
      <w:tc>
        <w:tcPr>
          <w:tcW w:w="2551" w:type="dxa"/>
        </w:tcPr>
        <w:p w14:paraId="28E3431B" w14:textId="30EC7C18" w:rsidR="00001115" w:rsidRPr="00B8553C" w:rsidRDefault="00001115" w:rsidP="00B8553C">
          <w:pPr>
            <w:tabs>
              <w:tab w:val="right" w:pos="8838"/>
            </w:tabs>
            <w:ind w:right="-32"/>
            <w:rPr>
              <w:b/>
              <w:bCs/>
            </w:rPr>
          </w:pPr>
          <w:r w:rsidRPr="00B8553C">
            <w:rPr>
              <w:b/>
              <w:bCs/>
            </w:rPr>
            <w:t>Sujeto Obligado:</w:t>
          </w:r>
        </w:p>
      </w:tc>
      <w:tc>
        <w:tcPr>
          <w:tcW w:w="4253" w:type="dxa"/>
        </w:tcPr>
        <w:p w14:paraId="3192354E" w14:textId="38D97366" w:rsidR="00001115" w:rsidRPr="00026C6B" w:rsidRDefault="00001115" w:rsidP="00B8553C">
          <w:pPr>
            <w:tabs>
              <w:tab w:val="right" w:pos="8838"/>
            </w:tabs>
            <w:ind w:right="-32"/>
          </w:pPr>
          <w:r w:rsidRPr="00267748">
            <w:t>Ayuntamiento de Teoloyucan</w:t>
          </w:r>
        </w:p>
      </w:tc>
    </w:tr>
    <w:tr w:rsidR="00001115" w14:paraId="5D4C2A35" w14:textId="77777777" w:rsidTr="008C4D34">
      <w:trPr>
        <w:trHeight w:val="261"/>
      </w:trPr>
      <w:tc>
        <w:tcPr>
          <w:tcW w:w="2551" w:type="dxa"/>
        </w:tcPr>
        <w:p w14:paraId="7F522FEC" w14:textId="77777777" w:rsidR="00001115" w:rsidRDefault="00001115">
          <w:pPr>
            <w:tabs>
              <w:tab w:val="right" w:pos="8838"/>
            </w:tabs>
            <w:ind w:right="-105"/>
            <w:rPr>
              <w:b/>
            </w:rPr>
          </w:pPr>
          <w:r>
            <w:rPr>
              <w:b/>
            </w:rPr>
            <w:t>Comisionado Ponente:</w:t>
          </w:r>
        </w:p>
      </w:tc>
      <w:tc>
        <w:tcPr>
          <w:tcW w:w="4253" w:type="dxa"/>
        </w:tcPr>
        <w:p w14:paraId="0F0566F9" w14:textId="77777777" w:rsidR="00001115" w:rsidRPr="00EF0C39" w:rsidRDefault="00001115" w:rsidP="00C46A25">
          <w:pPr>
            <w:tabs>
              <w:tab w:val="right" w:pos="8838"/>
            </w:tabs>
            <w:ind w:right="-32"/>
            <w:rPr>
              <w:b/>
            </w:rPr>
          </w:pPr>
          <w:r w:rsidRPr="00EF0C39">
            <w:t>Luis Gustavo Parra Noriega</w:t>
          </w:r>
        </w:p>
      </w:tc>
    </w:tr>
  </w:tbl>
  <w:p w14:paraId="4DFC2598" w14:textId="77777777" w:rsidR="00001115"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312635"/>
    <w:multiLevelType w:val="hybridMultilevel"/>
    <w:tmpl w:val="F0BE38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DA7913"/>
    <w:multiLevelType w:val="hybridMultilevel"/>
    <w:tmpl w:val="36BEAA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091296A"/>
    <w:multiLevelType w:val="hybridMultilevel"/>
    <w:tmpl w:val="E55A5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970145"/>
    <w:multiLevelType w:val="hybridMultilevel"/>
    <w:tmpl w:val="D61A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309475">
    <w:abstractNumId w:val="27"/>
  </w:num>
  <w:num w:numId="2" w16cid:durableId="704524757">
    <w:abstractNumId w:val="9"/>
  </w:num>
  <w:num w:numId="3" w16cid:durableId="327370536">
    <w:abstractNumId w:val="23"/>
  </w:num>
  <w:num w:numId="4" w16cid:durableId="882062622">
    <w:abstractNumId w:val="29"/>
  </w:num>
  <w:num w:numId="5" w16cid:durableId="460611811">
    <w:abstractNumId w:val="6"/>
  </w:num>
  <w:num w:numId="6" w16cid:durableId="1874152932">
    <w:abstractNumId w:val="16"/>
  </w:num>
  <w:num w:numId="7" w16cid:durableId="504443292">
    <w:abstractNumId w:val="24"/>
  </w:num>
  <w:num w:numId="8" w16cid:durableId="907959092">
    <w:abstractNumId w:val="2"/>
  </w:num>
  <w:num w:numId="9" w16cid:durableId="785006219">
    <w:abstractNumId w:val="13"/>
  </w:num>
  <w:num w:numId="10" w16cid:durableId="1727023752">
    <w:abstractNumId w:val="26"/>
  </w:num>
  <w:num w:numId="11" w16cid:durableId="1575890416">
    <w:abstractNumId w:val="25"/>
  </w:num>
  <w:num w:numId="12" w16cid:durableId="1604530473">
    <w:abstractNumId w:val="28"/>
  </w:num>
  <w:num w:numId="13" w16cid:durableId="379325081">
    <w:abstractNumId w:val="11"/>
  </w:num>
  <w:num w:numId="14" w16cid:durableId="121075132">
    <w:abstractNumId w:val="1"/>
  </w:num>
  <w:num w:numId="15" w16cid:durableId="194318303">
    <w:abstractNumId w:val="0"/>
  </w:num>
  <w:num w:numId="16" w16cid:durableId="976186315">
    <w:abstractNumId w:val="7"/>
  </w:num>
  <w:num w:numId="17" w16cid:durableId="640119454">
    <w:abstractNumId w:val="30"/>
  </w:num>
  <w:num w:numId="18" w16cid:durableId="1396783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2868366">
    <w:abstractNumId w:val="20"/>
  </w:num>
  <w:num w:numId="20" w16cid:durableId="2120221472">
    <w:abstractNumId w:val="3"/>
  </w:num>
  <w:num w:numId="21" w16cid:durableId="446236354">
    <w:abstractNumId w:val="17"/>
  </w:num>
  <w:num w:numId="22" w16cid:durableId="1821966623">
    <w:abstractNumId w:val="8"/>
  </w:num>
  <w:num w:numId="23" w16cid:durableId="228616097">
    <w:abstractNumId w:val="10"/>
  </w:num>
  <w:num w:numId="24" w16cid:durableId="522402759">
    <w:abstractNumId w:val="4"/>
  </w:num>
  <w:num w:numId="25" w16cid:durableId="772164624">
    <w:abstractNumId w:val="22"/>
  </w:num>
  <w:num w:numId="26" w16cid:durableId="989019293">
    <w:abstractNumId w:val="14"/>
  </w:num>
  <w:num w:numId="27" w16cid:durableId="1865433484">
    <w:abstractNumId w:val="19"/>
  </w:num>
  <w:num w:numId="28" w16cid:durableId="939485133">
    <w:abstractNumId w:val="12"/>
  </w:num>
  <w:num w:numId="29" w16cid:durableId="194000626">
    <w:abstractNumId w:val="21"/>
  </w:num>
  <w:num w:numId="30" w16cid:durableId="1582718124">
    <w:abstractNumId w:val="18"/>
  </w:num>
  <w:num w:numId="31" w16cid:durableId="132088310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115"/>
    <w:rsid w:val="00001ADF"/>
    <w:rsid w:val="00003081"/>
    <w:rsid w:val="00003598"/>
    <w:rsid w:val="000053EA"/>
    <w:rsid w:val="0000637C"/>
    <w:rsid w:val="00006A45"/>
    <w:rsid w:val="0000724F"/>
    <w:rsid w:val="00010393"/>
    <w:rsid w:val="0001108B"/>
    <w:rsid w:val="00011477"/>
    <w:rsid w:val="00011608"/>
    <w:rsid w:val="00014169"/>
    <w:rsid w:val="0001494D"/>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82D"/>
    <w:rsid w:val="0004134C"/>
    <w:rsid w:val="00041D6A"/>
    <w:rsid w:val="000426D2"/>
    <w:rsid w:val="0004307D"/>
    <w:rsid w:val="00050E2E"/>
    <w:rsid w:val="000602BA"/>
    <w:rsid w:val="00061123"/>
    <w:rsid w:val="0006153B"/>
    <w:rsid w:val="0006681B"/>
    <w:rsid w:val="000709AA"/>
    <w:rsid w:val="00071494"/>
    <w:rsid w:val="0007259F"/>
    <w:rsid w:val="000735F0"/>
    <w:rsid w:val="00075996"/>
    <w:rsid w:val="00075A71"/>
    <w:rsid w:val="00075CAF"/>
    <w:rsid w:val="00081D01"/>
    <w:rsid w:val="0008295C"/>
    <w:rsid w:val="00082B5B"/>
    <w:rsid w:val="00083169"/>
    <w:rsid w:val="0008358D"/>
    <w:rsid w:val="00086486"/>
    <w:rsid w:val="000866B0"/>
    <w:rsid w:val="00087074"/>
    <w:rsid w:val="00087EDB"/>
    <w:rsid w:val="0009167E"/>
    <w:rsid w:val="00092501"/>
    <w:rsid w:val="000946F3"/>
    <w:rsid w:val="00095FB6"/>
    <w:rsid w:val="00096C21"/>
    <w:rsid w:val="00096CFE"/>
    <w:rsid w:val="00097C52"/>
    <w:rsid w:val="000A1B83"/>
    <w:rsid w:val="000A2EA2"/>
    <w:rsid w:val="000A3910"/>
    <w:rsid w:val="000A5B44"/>
    <w:rsid w:val="000A706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3AD3"/>
    <w:rsid w:val="000D46ED"/>
    <w:rsid w:val="000D6774"/>
    <w:rsid w:val="000D7457"/>
    <w:rsid w:val="000E3169"/>
    <w:rsid w:val="000E6184"/>
    <w:rsid w:val="000F3B49"/>
    <w:rsid w:val="000F4583"/>
    <w:rsid w:val="000F4AC1"/>
    <w:rsid w:val="000F562C"/>
    <w:rsid w:val="000F618C"/>
    <w:rsid w:val="000F6219"/>
    <w:rsid w:val="000F6E36"/>
    <w:rsid w:val="001055EA"/>
    <w:rsid w:val="00105987"/>
    <w:rsid w:val="001061B1"/>
    <w:rsid w:val="001065C6"/>
    <w:rsid w:val="0011010D"/>
    <w:rsid w:val="001135C1"/>
    <w:rsid w:val="001150A1"/>
    <w:rsid w:val="0011582D"/>
    <w:rsid w:val="00115992"/>
    <w:rsid w:val="00116C35"/>
    <w:rsid w:val="0011759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4EF"/>
    <w:rsid w:val="001418BD"/>
    <w:rsid w:val="00141BAD"/>
    <w:rsid w:val="001425CB"/>
    <w:rsid w:val="001434E7"/>
    <w:rsid w:val="001479C0"/>
    <w:rsid w:val="00147F25"/>
    <w:rsid w:val="001502AB"/>
    <w:rsid w:val="001507E8"/>
    <w:rsid w:val="00153139"/>
    <w:rsid w:val="001548A4"/>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245F"/>
    <w:rsid w:val="00175910"/>
    <w:rsid w:val="00176AB0"/>
    <w:rsid w:val="00176DE4"/>
    <w:rsid w:val="00181D59"/>
    <w:rsid w:val="00184025"/>
    <w:rsid w:val="00184ED6"/>
    <w:rsid w:val="00191153"/>
    <w:rsid w:val="00192807"/>
    <w:rsid w:val="00192C48"/>
    <w:rsid w:val="00195EC3"/>
    <w:rsid w:val="0019787E"/>
    <w:rsid w:val="001A0321"/>
    <w:rsid w:val="001A2062"/>
    <w:rsid w:val="001A5A72"/>
    <w:rsid w:val="001A5B6F"/>
    <w:rsid w:val="001A6C0E"/>
    <w:rsid w:val="001B2090"/>
    <w:rsid w:val="001B34AA"/>
    <w:rsid w:val="001B7A8F"/>
    <w:rsid w:val="001B7EFB"/>
    <w:rsid w:val="001C5CD2"/>
    <w:rsid w:val="001C638A"/>
    <w:rsid w:val="001D1635"/>
    <w:rsid w:val="001D24CD"/>
    <w:rsid w:val="001D3B39"/>
    <w:rsid w:val="001D3FB9"/>
    <w:rsid w:val="001D4823"/>
    <w:rsid w:val="001D4F21"/>
    <w:rsid w:val="001D5DBE"/>
    <w:rsid w:val="001D7D0E"/>
    <w:rsid w:val="001E4284"/>
    <w:rsid w:val="001E4ECA"/>
    <w:rsid w:val="001E5996"/>
    <w:rsid w:val="001E6077"/>
    <w:rsid w:val="001F280E"/>
    <w:rsid w:val="001F285F"/>
    <w:rsid w:val="001F33BC"/>
    <w:rsid w:val="001F4939"/>
    <w:rsid w:val="001F6FD5"/>
    <w:rsid w:val="00200E63"/>
    <w:rsid w:val="002025F4"/>
    <w:rsid w:val="0020323C"/>
    <w:rsid w:val="00203F8C"/>
    <w:rsid w:val="0020438A"/>
    <w:rsid w:val="00204DE3"/>
    <w:rsid w:val="0020727C"/>
    <w:rsid w:val="0020799F"/>
    <w:rsid w:val="00211CD8"/>
    <w:rsid w:val="0021403F"/>
    <w:rsid w:val="002217AE"/>
    <w:rsid w:val="00223225"/>
    <w:rsid w:val="00223487"/>
    <w:rsid w:val="002238B8"/>
    <w:rsid w:val="00227456"/>
    <w:rsid w:val="00230985"/>
    <w:rsid w:val="00230B8F"/>
    <w:rsid w:val="0023512B"/>
    <w:rsid w:val="00243764"/>
    <w:rsid w:val="0024531F"/>
    <w:rsid w:val="002469F3"/>
    <w:rsid w:val="002475DE"/>
    <w:rsid w:val="0024766A"/>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6E26"/>
    <w:rsid w:val="00267457"/>
    <w:rsid w:val="00267748"/>
    <w:rsid w:val="00271E85"/>
    <w:rsid w:val="00273A4E"/>
    <w:rsid w:val="00273E48"/>
    <w:rsid w:val="00274745"/>
    <w:rsid w:val="00275CC4"/>
    <w:rsid w:val="00280625"/>
    <w:rsid w:val="00280CF8"/>
    <w:rsid w:val="00282176"/>
    <w:rsid w:val="002822A3"/>
    <w:rsid w:val="00287374"/>
    <w:rsid w:val="0029130B"/>
    <w:rsid w:val="00291318"/>
    <w:rsid w:val="0029310D"/>
    <w:rsid w:val="00293A22"/>
    <w:rsid w:val="00294C03"/>
    <w:rsid w:val="00295482"/>
    <w:rsid w:val="002974E6"/>
    <w:rsid w:val="0029784D"/>
    <w:rsid w:val="002A02CD"/>
    <w:rsid w:val="002A376A"/>
    <w:rsid w:val="002A3A8E"/>
    <w:rsid w:val="002A4A2A"/>
    <w:rsid w:val="002A5DEB"/>
    <w:rsid w:val="002B2FEA"/>
    <w:rsid w:val="002B5A2D"/>
    <w:rsid w:val="002B772B"/>
    <w:rsid w:val="002C0C3A"/>
    <w:rsid w:val="002C4A39"/>
    <w:rsid w:val="002C516D"/>
    <w:rsid w:val="002C74FC"/>
    <w:rsid w:val="002C7C43"/>
    <w:rsid w:val="002D2107"/>
    <w:rsid w:val="002D2619"/>
    <w:rsid w:val="002D2A77"/>
    <w:rsid w:val="002E2627"/>
    <w:rsid w:val="002E34B7"/>
    <w:rsid w:val="002E5C60"/>
    <w:rsid w:val="002E6125"/>
    <w:rsid w:val="002F0526"/>
    <w:rsid w:val="002F08A1"/>
    <w:rsid w:val="002F12B4"/>
    <w:rsid w:val="002F389A"/>
    <w:rsid w:val="002F44A5"/>
    <w:rsid w:val="002F4CBF"/>
    <w:rsid w:val="002F5845"/>
    <w:rsid w:val="002F5AA8"/>
    <w:rsid w:val="002F5CFB"/>
    <w:rsid w:val="002F68B6"/>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1669"/>
    <w:rsid w:val="00342465"/>
    <w:rsid w:val="00345E3B"/>
    <w:rsid w:val="00351D44"/>
    <w:rsid w:val="00353296"/>
    <w:rsid w:val="0035368D"/>
    <w:rsid w:val="0035411F"/>
    <w:rsid w:val="00354255"/>
    <w:rsid w:val="00355D05"/>
    <w:rsid w:val="00356E1B"/>
    <w:rsid w:val="003602C9"/>
    <w:rsid w:val="0036042F"/>
    <w:rsid w:val="00360668"/>
    <w:rsid w:val="00364926"/>
    <w:rsid w:val="003663BF"/>
    <w:rsid w:val="00366BB8"/>
    <w:rsid w:val="00376AEF"/>
    <w:rsid w:val="00376EBD"/>
    <w:rsid w:val="00381132"/>
    <w:rsid w:val="003814AE"/>
    <w:rsid w:val="0038398F"/>
    <w:rsid w:val="00384E94"/>
    <w:rsid w:val="003876F1"/>
    <w:rsid w:val="00390A24"/>
    <w:rsid w:val="00391317"/>
    <w:rsid w:val="0039615C"/>
    <w:rsid w:val="003A2276"/>
    <w:rsid w:val="003A2B18"/>
    <w:rsid w:val="003A2B31"/>
    <w:rsid w:val="003A47C4"/>
    <w:rsid w:val="003A4CF8"/>
    <w:rsid w:val="003A4DE4"/>
    <w:rsid w:val="003A4EEC"/>
    <w:rsid w:val="003B3C6F"/>
    <w:rsid w:val="003B5A66"/>
    <w:rsid w:val="003B6DC7"/>
    <w:rsid w:val="003B6F0C"/>
    <w:rsid w:val="003C13CD"/>
    <w:rsid w:val="003C28F2"/>
    <w:rsid w:val="003C7338"/>
    <w:rsid w:val="003C74C5"/>
    <w:rsid w:val="003D0829"/>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04E33"/>
    <w:rsid w:val="0041096D"/>
    <w:rsid w:val="00417AAE"/>
    <w:rsid w:val="00417F3A"/>
    <w:rsid w:val="00420209"/>
    <w:rsid w:val="004214D5"/>
    <w:rsid w:val="00421740"/>
    <w:rsid w:val="00422311"/>
    <w:rsid w:val="004264B7"/>
    <w:rsid w:val="00430BA0"/>
    <w:rsid w:val="004326F9"/>
    <w:rsid w:val="00434B43"/>
    <w:rsid w:val="004352C6"/>
    <w:rsid w:val="00436F80"/>
    <w:rsid w:val="00437365"/>
    <w:rsid w:val="0044017B"/>
    <w:rsid w:val="00442432"/>
    <w:rsid w:val="0044320C"/>
    <w:rsid w:val="0044451C"/>
    <w:rsid w:val="00444F6E"/>
    <w:rsid w:val="00446CA3"/>
    <w:rsid w:val="004479B9"/>
    <w:rsid w:val="0045046D"/>
    <w:rsid w:val="004547E5"/>
    <w:rsid w:val="00455446"/>
    <w:rsid w:val="00455EA5"/>
    <w:rsid w:val="00456B23"/>
    <w:rsid w:val="00461DF2"/>
    <w:rsid w:val="004649E0"/>
    <w:rsid w:val="00467659"/>
    <w:rsid w:val="00471E99"/>
    <w:rsid w:val="004721AA"/>
    <w:rsid w:val="00473151"/>
    <w:rsid w:val="00474793"/>
    <w:rsid w:val="00475AEF"/>
    <w:rsid w:val="00475E62"/>
    <w:rsid w:val="00476080"/>
    <w:rsid w:val="004766C0"/>
    <w:rsid w:val="00476858"/>
    <w:rsid w:val="00481F23"/>
    <w:rsid w:val="00483320"/>
    <w:rsid w:val="00484E27"/>
    <w:rsid w:val="004858B3"/>
    <w:rsid w:val="00487556"/>
    <w:rsid w:val="00492333"/>
    <w:rsid w:val="0049788F"/>
    <w:rsid w:val="004A10B0"/>
    <w:rsid w:val="004A10E6"/>
    <w:rsid w:val="004B0C65"/>
    <w:rsid w:val="004B27E7"/>
    <w:rsid w:val="004B33EF"/>
    <w:rsid w:val="004B34AF"/>
    <w:rsid w:val="004B471B"/>
    <w:rsid w:val="004B58D3"/>
    <w:rsid w:val="004B7343"/>
    <w:rsid w:val="004B73FB"/>
    <w:rsid w:val="004C190D"/>
    <w:rsid w:val="004C1F00"/>
    <w:rsid w:val="004C21E6"/>
    <w:rsid w:val="004C2304"/>
    <w:rsid w:val="004C465F"/>
    <w:rsid w:val="004C56AA"/>
    <w:rsid w:val="004C6321"/>
    <w:rsid w:val="004C6BC6"/>
    <w:rsid w:val="004D1512"/>
    <w:rsid w:val="004D1D8F"/>
    <w:rsid w:val="004D243B"/>
    <w:rsid w:val="004D31D5"/>
    <w:rsid w:val="004D63D9"/>
    <w:rsid w:val="004E0AD6"/>
    <w:rsid w:val="004E22FF"/>
    <w:rsid w:val="004E3063"/>
    <w:rsid w:val="004E47CC"/>
    <w:rsid w:val="004E6DE4"/>
    <w:rsid w:val="004E7157"/>
    <w:rsid w:val="004F0490"/>
    <w:rsid w:val="004F2E0B"/>
    <w:rsid w:val="004F4C74"/>
    <w:rsid w:val="004F56D3"/>
    <w:rsid w:val="004F59FB"/>
    <w:rsid w:val="004F76F4"/>
    <w:rsid w:val="004F7F19"/>
    <w:rsid w:val="005000C0"/>
    <w:rsid w:val="00500B4F"/>
    <w:rsid w:val="005018D0"/>
    <w:rsid w:val="00501A66"/>
    <w:rsid w:val="0050206E"/>
    <w:rsid w:val="00502A7C"/>
    <w:rsid w:val="00502E3B"/>
    <w:rsid w:val="0050522A"/>
    <w:rsid w:val="00506126"/>
    <w:rsid w:val="0051107B"/>
    <w:rsid w:val="00511E76"/>
    <w:rsid w:val="00512046"/>
    <w:rsid w:val="00512060"/>
    <w:rsid w:val="00512879"/>
    <w:rsid w:val="0051497B"/>
    <w:rsid w:val="00515399"/>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1FB4"/>
    <w:rsid w:val="00543D89"/>
    <w:rsid w:val="00545D04"/>
    <w:rsid w:val="005501BA"/>
    <w:rsid w:val="00550C0B"/>
    <w:rsid w:val="005520E3"/>
    <w:rsid w:val="00552C67"/>
    <w:rsid w:val="00554032"/>
    <w:rsid w:val="005569DD"/>
    <w:rsid w:val="00562D89"/>
    <w:rsid w:val="0056443F"/>
    <w:rsid w:val="00572946"/>
    <w:rsid w:val="005732F8"/>
    <w:rsid w:val="00580345"/>
    <w:rsid w:val="005808B8"/>
    <w:rsid w:val="0058163D"/>
    <w:rsid w:val="005816DE"/>
    <w:rsid w:val="00582FC0"/>
    <w:rsid w:val="00585C29"/>
    <w:rsid w:val="005867A9"/>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C03D2"/>
    <w:rsid w:val="005C20B7"/>
    <w:rsid w:val="005C2B87"/>
    <w:rsid w:val="005C3BAC"/>
    <w:rsid w:val="005C4598"/>
    <w:rsid w:val="005C4CCD"/>
    <w:rsid w:val="005C5119"/>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F0FAE"/>
    <w:rsid w:val="005F199D"/>
    <w:rsid w:val="005F36FE"/>
    <w:rsid w:val="005F38B6"/>
    <w:rsid w:val="005F4B93"/>
    <w:rsid w:val="005F5498"/>
    <w:rsid w:val="005F6462"/>
    <w:rsid w:val="005F6FFF"/>
    <w:rsid w:val="005F773E"/>
    <w:rsid w:val="005F785A"/>
    <w:rsid w:val="00600A20"/>
    <w:rsid w:val="00602E5C"/>
    <w:rsid w:val="006033D0"/>
    <w:rsid w:val="006037C1"/>
    <w:rsid w:val="006059DA"/>
    <w:rsid w:val="00606B1A"/>
    <w:rsid w:val="00610AD9"/>
    <w:rsid w:val="006206A1"/>
    <w:rsid w:val="006207EF"/>
    <w:rsid w:val="00621F2D"/>
    <w:rsid w:val="00622401"/>
    <w:rsid w:val="00622CFB"/>
    <w:rsid w:val="006241B8"/>
    <w:rsid w:val="006242F2"/>
    <w:rsid w:val="00624488"/>
    <w:rsid w:val="006245B4"/>
    <w:rsid w:val="00625F65"/>
    <w:rsid w:val="006271E6"/>
    <w:rsid w:val="006272E2"/>
    <w:rsid w:val="00627513"/>
    <w:rsid w:val="00631035"/>
    <w:rsid w:val="00631165"/>
    <w:rsid w:val="00631EA9"/>
    <w:rsid w:val="00632D54"/>
    <w:rsid w:val="00632F61"/>
    <w:rsid w:val="00635A27"/>
    <w:rsid w:val="00637785"/>
    <w:rsid w:val="00637B1E"/>
    <w:rsid w:val="00640115"/>
    <w:rsid w:val="0064067B"/>
    <w:rsid w:val="006418B3"/>
    <w:rsid w:val="006430B1"/>
    <w:rsid w:val="00644832"/>
    <w:rsid w:val="00644B2E"/>
    <w:rsid w:val="006525E3"/>
    <w:rsid w:val="00654DE3"/>
    <w:rsid w:val="00655068"/>
    <w:rsid w:val="00655B7F"/>
    <w:rsid w:val="006573B9"/>
    <w:rsid w:val="00657AC8"/>
    <w:rsid w:val="00660AAD"/>
    <w:rsid w:val="00661603"/>
    <w:rsid w:val="0066178F"/>
    <w:rsid w:val="00661A2D"/>
    <w:rsid w:val="00661B94"/>
    <w:rsid w:val="00662C70"/>
    <w:rsid w:val="00662D89"/>
    <w:rsid w:val="0066578A"/>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E69"/>
    <w:rsid w:val="00687BCB"/>
    <w:rsid w:val="00690202"/>
    <w:rsid w:val="0069037C"/>
    <w:rsid w:val="00692763"/>
    <w:rsid w:val="00692CEE"/>
    <w:rsid w:val="00694971"/>
    <w:rsid w:val="00694C78"/>
    <w:rsid w:val="0069657C"/>
    <w:rsid w:val="006A0CDD"/>
    <w:rsid w:val="006B0607"/>
    <w:rsid w:val="006B083B"/>
    <w:rsid w:val="006B3839"/>
    <w:rsid w:val="006B4C0B"/>
    <w:rsid w:val="006B4D0D"/>
    <w:rsid w:val="006B64F0"/>
    <w:rsid w:val="006C0440"/>
    <w:rsid w:val="006C0BD7"/>
    <w:rsid w:val="006C17DE"/>
    <w:rsid w:val="006C25E4"/>
    <w:rsid w:val="006C2DF8"/>
    <w:rsid w:val="006C3470"/>
    <w:rsid w:val="006C43E9"/>
    <w:rsid w:val="006C6EBC"/>
    <w:rsid w:val="006C7C9E"/>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0EFD"/>
    <w:rsid w:val="006F134A"/>
    <w:rsid w:val="006F1838"/>
    <w:rsid w:val="006F272D"/>
    <w:rsid w:val="006F4CC9"/>
    <w:rsid w:val="006F79F1"/>
    <w:rsid w:val="006F7CBF"/>
    <w:rsid w:val="00700132"/>
    <w:rsid w:val="007001B2"/>
    <w:rsid w:val="00702A9C"/>
    <w:rsid w:val="00702D5F"/>
    <w:rsid w:val="007041F9"/>
    <w:rsid w:val="00704B14"/>
    <w:rsid w:val="00705FBB"/>
    <w:rsid w:val="0070680E"/>
    <w:rsid w:val="0071036C"/>
    <w:rsid w:val="00711B4D"/>
    <w:rsid w:val="00712ED6"/>
    <w:rsid w:val="00716DFD"/>
    <w:rsid w:val="00717D87"/>
    <w:rsid w:val="007248C4"/>
    <w:rsid w:val="00726425"/>
    <w:rsid w:val="00726FDD"/>
    <w:rsid w:val="007279D2"/>
    <w:rsid w:val="0073003B"/>
    <w:rsid w:val="00730D6D"/>
    <w:rsid w:val="00731FB9"/>
    <w:rsid w:val="00731FC4"/>
    <w:rsid w:val="007331D2"/>
    <w:rsid w:val="00734C7C"/>
    <w:rsid w:val="00735784"/>
    <w:rsid w:val="007412DA"/>
    <w:rsid w:val="00741DC7"/>
    <w:rsid w:val="007428C7"/>
    <w:rsid w:val="00743915"/>
    <w:rsid w:val="0074523A"/>
    <w:rsid w:val="00746671"/>
    <w:rsid w:val="00747CDF"/>
    <w:rsid w:val="00751A94"/>
    <w:rsid w:val="00754B31"/>
    <w:rsid w:val="007566DD"/>
    <w:rsid w:val="00762A7C"/>
    <w:rsid w:val="00764BBE"/>
    <w:rsid w:val="00766321"/>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2912"/>
    <w:rsid w:val="00792FE2"/>
    <w:rsid w:val="00796030"/>
    <w:rsid w:val="007962A6"/>
    <w:rsid w:val="00796712"/>
    <w:rsid w:val="007A097D"/>
    <w:rsid w:val="007A0BC3"/>
    <w:rsid w:val="007A1ACB"/>
    <w:rsid w:val="007A2872"/>
    <w:rsid w:val="007A3334"/>
    <w:rsid w:val="007A540E"/>
    <w:rsid w:val="007A5BFC"/>
    <w:rsid w:val="007A6A27"/>
    <w:rsid w:val="007B0293"/>
    <w:rsid w:val="007B066F"/>
    <w:rsid w:val="007B1F0F"/>
    <w:rsid w:val="007B38A7"/>
    <w:rsid w:val="007B4143"/>
    <w:rsid w:val="007B4717"/>
    <w:rsid w:val="007B4E28"/>
    <w:rsid w:val="007B58B9"/>
    <w:rsid w:val="007B5B46"/>
    <w:rsid w:val="007B5CE4"/>
    <w:rsid w:val="007B61D3"/>
    <w:rsid w:val="007B65AB"/>
    <w:rsid w:val="007B6891"/>
    <w:rsid w:val="007B6F45"/>
    <w:rsid w:val="007C02D1"/>
    <w:rsid w:val="007C2667"/>
    <w:rsid w:val="007C2D40"/>
    <w:rsid w:val="007C3700"/>
    <w:rsid w:val="007C636E"/>
    <w:rsid w:val="007C76F2"/>
    <w:rsid w:val="007C7BAF"/>
    <w:rsid w:val="007D04B8"/>
    <w:rsid w:val="007D086D"/>
    <w:rsid w:val="007D0FF9"/>
    <w:rsid w:val="007D24AE"/>
    <w:rsid w:val="007D354B"/>
    <w:rsid w:val="007D6307"/>
    <w:rsid w:val="007E0603"/>
    <w:rsid w:val="007E172B"/>
    <w:rsid w:val="007E1EF5"/>
    <w:rsid w:val="007E242B"/>
    <w:rsid w:val="007E25E4"/>
    <w:rsid w:val="007E6087"/>
    <w:rsid w:val="007E6351"/>
    <w:rsid w:val="007E64DE"/>
    <w:rsid w:val="007E6532"/>
    <w:rsid w:val="007E65C5"/>
    <w:rsid w:val="007E65E1"/>
    <w:rsid w:val="007E79A0"/>
    <w:rsid w:val="007E7B3F"/>
    <w:rsid w:val="007F4407"/>
    <w:rsid w:val="007F57DE"/>
    <w:rsid w:val="007F60BA"/>
    <w:rsid w:val="007F6273"/>
    <w:rsid w:val="007F75BA"/>
    <w:rsid w:val="00800641"/>
    <w:rsid w:val="008027F2"/>
    <w:rsid w:val="00803119"/>
    <w:rsid w:val="00803884"/>
    <w:rsid w:val="0081186D"/>
    <w:rsid w:val="00812A52"/>
    <w:rsid w:val="00812FF1"/>
    <w:rsid w:val="00816D86"/>
    <w:rsid w:val="0081756A"/>
    <w:rsid w:val="008201FA"/>
    <w:rsid w:val="008217B1"/>
    <w:rsid w:val="008234EA"/>
    <w:rsid w:val="00826071"/>
    <w:rsid w:val="008267DF"/>
    <w:rsid w:val="00826E84"/>
    <w:rsid w:val="00830967"/>
    <w:rsid w:val="00830986"/>
    <w:rsid w:val="00836749"/>
    <w:rsid w:val="0084143D"/>
    <w:rsid w:val="008415EA"/>
    <w:rsid w:val="008416D9"/>
    <w:rsid w:val="00843D1E"/>
    <w:rsid w:val="008441D0"/>
    <w:rsid w:val="0084713E"/>
    <w:rsid w:val="008473B9"/>
    <w:rsid w:val="00850BF6"/>
    <w:rsid w:val="00850FAD"/>
    <w:rsid w:val="00853828"/>
    <w:rsid w:val="00853A05"/>
    <w:rsid w:val="00853AA3"/>
    <w:rsid w:val="008546E5"/>
    <w:rsid w:val="0085490B"/>
    <w:rsid w:val="00857B5B"/>
    <w:rsid w:val="008613E2"/>
    <w:rsid w:val="008614CC"/>
    <w:rsid w:val="0086265B"/>
    <w:rsid w:val="0086309F"/>
    <w:rsid w:val="0086371C"/>
    <w:rsid w:val="008638A5"/>
    <w:rsid w:val="008649BE"/>
    <w:rsid w:val="00864C7E"/>
    <w:rsid w:val="008659CE"/>
    <w:rsid w:val="00870187"/>
    <w:rsid w:val="00870BD1"/>
    <w:rsid w:val="0087213E"/>
    <w:rsid w:val="00873E5B"/>
    <w:rsid w:val="008758D4"/>
    <w:rsid w:val="00875F52"/>
    <w:rsid w:val="00876A3F"/>
    <w:rsid w:val="00877B42"/>
    <w:rsid w:val="00877D7C"/>
    <w:rsid w:val="00881288"/>
    <w:rsid w:val="0088228E"/>
    <w:rsid w:val="00882790"/>
    <w:rsid w:val="0088400C"/>
    <w:rsid w:val="00884148"/>
    <w:rsid w:val="00884812"/>
    <w:rsid w:val="00884B61"/>
    <w:rsid w:val="008870EB"/>
    <w:rsid w:val="00890557"/>
    <w:rsid w:val="00892BFA"/>
    <w:rsid w:val="008932E1"/>
    <w:rsid w:val="008956AA"/>
    <w:rsid w:val="00897A05"/>
    <w:rsid w:val="008A1159"/>
    <w:rsid w:val="008A1573"/>
    <w:rsid w:val="008A233A"/>
    <w:rsid w:val="008A460F"/>
    <w:rsid w:val="008A60AE"/>
    <w:rsid w:val="008A64DD"/>
    <w:rsid w:val="008B21BC"/>
    <w:rsid w:val="008B270A"/>
    <w:rsid w:val="008B3BC9"/>
    <w:rsid w:val="008B523A"/>
    <w:rsid w:val="008B7D4E"/>
    <w:rsid w:val="008C1F18"/>
    <w:rsid w:val="008C266D"/>
    <w:rsid w:val="008C2A32"/>
    <w:rsid w:val="008C37E8"/>
    <w:rsid w:val="008C40B1"/>
    <w:rsid w:val="008C4893"/>
    <w:rsid w:val="008C4D34"/>
    <w:rsid w:val="008C74FC"/>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8C4"/>
    <w:rsid w:val="008E7959"/>
    <w:rsid w:val="008F0749"/>
    <w:rsid w:val="008F3B36"/>
    <w:rsid w:val="008F4E82"/>
    <w:rsid w:val="008F5A51"/>
    <w:rsid w:val="008F73CD"/>
    <w:rsid w:val="00900916"/>
    <w:rsid w:val="009019A8"/>
    <w:rsid w:val="00903E21"/>
    <w:rsid w:val="0090431D"/>
    <w:rsid w:val="009048A7"/>
    <w:rsid w:val="00905638"/>
    <w:rsid w:val="00907FDD"/>
    <w:rsid w:val="00910872"/>
    <w:rsid w:val="00910ACC"/>
    <w:rsid w:val="00913279"/>
    <w:rsid w:val="00913AC7"/>
    <w:rsid w:val="00914C84"/>
    <w:rsid w:val="00915E1E"/>
    <w:rsid w:val="00916347"/>
    <w:rsid w:val="00917CE0"/>
    <w:rsid w:val="00922F61"/>
    <w:rsid w:val="00926758"/>
    <w:rsid w:val="00927131"/>
    <w:rsid w:val="00931311"/>
    <w:rsid w:val="009319F4"/>
    <w:rsid w:val="00933E27"/>
    <w:rsid w:val="00934474"/>
    <w:rsid w:val="00934D26"/>
    <w:rsid w:val="009355BF"/>
    <w:rsid w:val="00937325"/>
    <w:rsid w:val="00937C87"/>
    <w:rsid w:val="00940831"/>
    <w:rsid w:val="00940894"/>
    <w:rsid w:val="00940E97"/>
    <w:rsid w:val="00943435"/>
    <w:rsid w:val="00943C5B"/>
    <w:rsid w:val="00945CB8"/>
    <w:rsid w:val="009502F9"/>
    <w:rsid w:val="00950D76"/>
    <w:rsid w:val="00950ED4"/>
    <w:rsid w:val="0095254B"/>
    <w:rsid w:val="00953FBC"/>
    <w:rsid w:val="0095477E"/>
    <w:rsid w:val="0095571A"/>
    <w:rsid w:val="009569A3"/>
    <w:rsid w:val="00956E0E"/>
    <w:rsid w:val="00960DEA"/>
    <w:rsid w:val="00960E46"/>
    <w:rsid w:val="00962C51"/>
    <w:rsid w:val="009634EF"/>
    <w:rsid w:val="0096397F"/>
    <w:rsid w:val="00963E6F"/>
    <w:rsid w:val="009643D0"/>
    <w:rsid w:val="00965741"/>
    <w:rsid w:val="00966BF0"/>
    <w:rsid w:val="0097040E"/>
    <w:rsid w:val="00972243"/>
    <w:rsid w:val="009739BA"/>
    <w:rsid w:val="00975295"/>
    <w:rsid w:val="0097583D"/>
    <w:rsid w:val="00977989"/>
    <w:rsid w:val="00983208"/>
    <w:rsid w:val="00983A37"/>
    <w:rsid w:val="00983F77"/>
    <w:rsid w:val="009850C3"/>
    <w:rsid w:val="00986D91"/>
    <w:rsid w:val="00992901"/>
    <w:rsid w:val="009948FA"/>
    <w:rsid w:val="00996BDA"/>
    <w:rsid w:val="009973CB"/>
    <w:rsid w:val="009A545F"/>
    <w:rsid w:val="009A58BD"/>
    <w:rsid w:val="009A5A8E"/>
    <w:rsid w:val="009A699B"/>
    <w:rsid w:val="009B1B0E"/>
    <w:rsid w:val="009B2DAB"/>
    <w:rsid w:val="009B3CF8"/>
    <w:rsid w:val="009B5523"/>
    <w:rsid w:val="009B5BD5"/>
    <w:rsid w:val="009B614F"/>
    <w:rsid w:val="009C04AF"/>
    <w:rsid w:val="009C11B4"/>
    <w:rsid w:val="009C1CF9"/>
    <w:rsid w:val="009C1F1B"/>
    <w:rsid w:val="009C3818"/>
    <w:rsid w:val="009C3A1D"/>
    <w:rsid w:val="009C3C89"/>
    <w:rsid w:val="009C43A3"/>
    <w:rsid w:val="009C6467"/>
    <w:rsid w:val="009D07C4"/>
    <w:rsid w:val="009D2774"/>
    <w:rsid w:val="009D3177"/>
    <w:rsid w:val="009D39DF"/>
    <w:rsid w:val="009D41AB"/>
    <w:rsid w:val="009D4333"/>
    <w:rsid w:val="009D443C"/>
    <w:rsid w:val="009D4BA7"/>
    <w:rsid w:val="009D7D07"/>
    <w:rsid w:val="009E03A4"/>
    <w:rsid w:val="009E0F24"/>
    <w:rsid w:val="009E263E"/>
    <w:rsid w:val="009E29E8"/>
    <w:rsid w:val="009E2E2A"/>
    <w:rsid w:val="009E4128"/>
    <w:rsid w:val="009E4A04"/>
    <w:rsid w:val="009F3126"/>
    <w:rsid w:val="009F3790"/>
    <w:rsid w:val="009F39DF"/>
    <w:rsid w:val="009F6813"/>
    <w:rsid w:val="00A01621"/>
    <w:rsid w:val="00A03A45"/>
    <w:rsid w:val="00A03F8F"/>
    <w:rsid w:val="00A0401E"/>
    <w:rsid w:val="00A042BC"/>
    <w:rsid w:val="00A045F2"/>
    <w:rsid w:val="00A071E9"/>
    <w:rsid w:val="00A1369B"/>
    <w:rsid w:val="00A15402"/>
    <w:rsid w:val="00A15E3B"/>
    <w:rsid w:val="00A16D8E"/>
    <w:rsid w:val="00A20875"/>
    <w:rsid w:val="00A244C7"/>
    <w:rsid w:val="00A300C6"/>
    <w:rsid w:val="00A33C84"/>
    <w:rsid w:val="00A33F9B"/>
    <w:rsid w:val="00A345D0"/>
    <w:rsid w:val="00A361DB"/>
    <w:rsid w:val="00A363DD"/>
    <w:rsid w:val="00A36DDE"/>
    <w:rsid w:val="00A36E65"/>
    <w:rsid w:val="00A37912"/>
    <w:rsid w:val="00A37EDE"/>
    <w:rsid w:val="00A41A9E"/>
    <w:rsid w:val="00A43BA2"/>
    <w:rsid w:val="00A43D66"/>
    <w:rsid w:val="00A45EE8"/>
    <w:rsid w:val="00A462A9"/>
    <w:rsid w:val="00A51D86"/>
    <w:rsid w:val="00A52408"/>
    <w:rsid w:val="00A538A9"/>
    <w:rsid w:val="00A54AEE"/>
    <w:rsid w:val="00A55E82"/>
    <w:rsid w:val="00A56228"/>
    <w:rsid w:val="00A56AF6"/>
    <w:rsid w:val="00A576F9"/>
    <w:rsid w:val="00A60433"/>
    <w:rsid w:val="00A607C3"/>
    <w:rsid w:val="00A60BDF"/>
    <w:rsid w:val="00A620E2"/>
    <w:rsid w:val="00A63444"/>
    <w:rsid w:val="00A63E30"/>
    <w:rsid w:val="00A63FE1"/>
    <w:rsid w:val="00A6488A"/>
    <w:rsid w:val="00A6531D"/>
    <w:rsid w:val="00A660B5"/>
    <w:rsid w:val="00A67A42"/>
    <w:rsid w:val="00A73E9A"/>
    <w:rsid w:val="00A7487F"/>
    <w:rsid w:val="00A753B3"/>
    <w:rsid w:val="00A75C5D"/>
    <w:rsid w:val="00A805B7"/>
    <w:rsid w:val="00A8342D"/>
    <w:rsid w:val="00A834AF"/>
    <w:rsid w:val="00A84E9B"/>
    <w:rsid w:val="00A8520B"/>
    <w:rsid w:val="00A85D07"/>
    <w:rsid w:val="00A915DD"/>
    <w:rsid w:val="00A9286C"/>
    <w:rsid w:val="00A94490"/>
    <w:rsid w:val="00A95E07"/>
    <w:rsid w:val="00A9667D"/>
    <w:rsid w:val="00A96A4E"/>
    <w:rsid w:val="00AA21E0"/>
    <w:rsid w:val="00AA345B"/>
    <w:rsid w:val="00AA5511"/>
    <w:rsid w:val="00AA556D"/>
    <w:rsid w:val="00AA6BA1"/>
    <w:rsid w:val="00AA73C9"/>
    <w:rsid w:val="00AB0BA1"/>
    <w:rsid w:val="00AB145D"/>
    <w:rsid w:val="00AB1C9F"/>
    <w:rsid w:val="00AB2C85"/>
    <w:rsid w:val="00AB328F"/>
    <w:rsid w:val="00AB48C2"/>
    <w:rsid w:val="00AB4AC2"/>
    <w:rsid w:val="00AB4F34"/>
    <w:rsid w:val="00AB51A8"/>
    <w:rsid w:val="00AB7B0B"/>
    <w:rsid w:val="00AC0AE0"/>
    <w:rsid w:val="00AC1EF8"/>
    <w:rsid w:val="00AC3D38"/>
    <w:rsid w:val="00AC45E1"/>
    <w:rsid w:val="00AC4EC9"/>
    <w:rsid w:val="00AC5D01"/>
    <w:rsid w:val="00AC70CA"/>
    <w:rsid w:val="00AC7111"/>
    <w:rsid w:val="00AD0383"/>
    <w:rsid w:val="00AD1620"/>
    <w:rsid w:val="00AD3C94"/>
    <w:rsid w:val="00AD3E0D"/>
    <w:rsid w:val="00AD468B"/>
    <w:rsid w:val="00AD4F7B"/>
    <w:rsid w:val="00AD7954"/>
    <w:rsid w:val="00AE23EF"/>
    <w:rsid w:val="00AE23FB"/>
    <w:rsid w:val="00AE256C"/>
    <w:rsid w:val="00AE5058"/>
    <w:rsid w:val="00AE734B"/>
    <w:rsid w:val="00AF2649"/>
    <w:rsid w:val="00AF4BF2"/>
    <w:rsid w:val="00AF4DA4"/>
    <w:rsid w:val="00AF592A"/>
    <w:rsid w:val="00AF6552"/>
    <w:rsid w:val="00AF7546"/>
    <w:rsid w:val="00AF77A2"/>
    <w:rsid w:val="00B00C4E"/>
    <w:rsid w:val="00B0194E"/>
    <w:rsid w:val="00B02499"/>
    <w:rsid w:val="00B02796"/>
    <w:rsid w:val="00B02A3F"/>
    <w:rsid w:val="00B03235"/>
    <w:rsid w:val="00B03A57"/>
    <w:rsid w:val="00B04A35"/>
    <w:rsid w:val="00B04BE1"/>
    <w:rsid w:val="00B050D9"/>
    <w:rsid w:val="00B06610"/>
    <w:rsid w:val="00B123FB"/>
    <w:rsid w:val="00B1247F"/>
    <w:rsid w:val="00B124CD"/>
    <w:rsid w:val="00B153FA"/>
    <w:rsid w:val="00B22A17"/>
    <w:rsid w:val="00B22B9F"/>
    <w:rsid w:val="00B22F78"/>
    <w:rsid w:val="00B27131"/>
    <w:rsid w:val="00B27951"/>
    <w:rsid w:val="00B31892"/>
    <w:rsid w:val="00B32689"/>
    <w:rsid w:val="00B32CC5"/>
    <w:rsid w:val="00B331EC"/>
    <w:rsid w:val="00B347A1"/>
    <w:rsid w:val="00B35F83"/>
    <w:rsid w:val="00B36A30"/>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1727"/>
    <w:rsid w:val="00B7570D"/>
    <w:rsid w:val="00B8016B"/>
    <w:rsid w:val="00B80E36"/>
    <w:rsid w:val="00B83A8B"/>
    <w:rsid w:val="00B84F6E"/>
    <w:rsid w:val="00B8553C"/>
    <w:rsid w:val="00B87E0A"/>
    <w:rsid w:val="00B9500B"/>
    <w:rsid w:val="00B958F8"/>
    <w:rsid w:val="00B970C0"/>
    <w:rsid w:val="00BA1D80"/>
    <w:rsid w:val="00BA24EA"/>
    <w:rsid w:val="00BA4A96"/>
    <w:rsid w:val="00BA4E6F"/>
    <w:rsid w:val="00BA56A8"/>
    <w:rsid w:val="00BA784F"/>
    <w:rsid w:val="00BA7A1E"/>
    <w:rsid w:val="00BB3F28"/>
    <w:rsid w:val="00BB4FD9"/>
    <w:rsid w:val="00BB5711"/>
    <w:rsid w:val="00BB5722"/>
    <w:rsid w:val="00BB6693"/>
    <w:rsid w:val="00BB6BB6"/>
    <w:rsid w:val="00BB6CD0"/>
    <w:rsid w:val="00BB7D77"/>
    <w:rsid w:val="00BC02E9"/>
    <w:rsid w:val="00BC17E4"/>
    <w:rsid w:val="00BC2576"/>
    <w:rsid w:val="00BC3EC5"/>
    <w:rsid w:val="00BC46B6"/>
    <w:rsid w:val="00BC4981"/>
    <w:rsid w:val="00BC5546"/>
    <w:rsid w:val="00BD2771"/>
    <w:rsid w:val="00BD35AA"/>
    <w:rsid w:val="00BD37CD"/>
    <w:rsid w:val="00BD3C78"/>
    <w:rsid w:val="00BD6505"/>
    <w:rsid w:val="00BE57BB"/>
    <w:rsid w:val="00BE6A46"/>
    <w:rsid w:val="00BE7092"/>
    <w:rsid w:val="00BE7118"/>
    <w:rsid w:val="00BF0C25"/>
    <w:rsid w:val="00BF2D7F"/>
    <w:rsid w:val="00BF362A"/>
    <w:rsid w:val="00BF5AD6"/>
    <w:rsid w:val="00BF7869"/>
    <w:rsid w:val="00C06004"/>
    <w:rsid w:val="00C06389"/>
    <w:rsid w:val="00C105DF"/>
    <w:rsid w:val="00C11279"/>
    <w:rsid w:val="00C11A18"/>
    <w:rsid w:val="00C12B98"/>
    <w:rsid w:val="00C1396E"/>
    <w:rsid w:val="00C13A67"/>
    <w:rsid w:val="00C13CD5"/>
    <w:rsid w:val="00C157A7"/>
    <w:rsid w:val="00C15B24"/>
    <w:rsid w:val="00C16CFB"/>
    <w:rsid w:val="00C202D8"/>
    <w:rsid w:val="00C2045C"/>
    <w:rsid w:val="00C218B8"/>
    <w:rsid w:val="00C25444"/>
    <w:rsid w:val="00C26633"/>
    <w:rsid w:val="00C276CE"/>
    <w:rsid w:val="00C317A0"/>
    <w:rsid w:val="00C335A8"/>
    <w:rsid w:val="00C33BE1"/>
    <w:rsid w:val="00C34810"/>
    <w:rsid w:val="00C3501D"/>
    <w:rsid w:val="00C362E2"/>
    <w:rsid w:val="00C4052B"/>
    <w:rsid w:val="00C409B6"/>
    <w:rsid w:val="00C40CD5"/>
    <w:rsid w:val="00C40D73"/>
    <w:rsid w:val="00C40DD3"/>
    <w:rsid w:val="00C4128F"/>
    <w:rsid w:val="00C42A8E"/>
    <w:rsid w:val="00C42EF8"/>
    <w:rsid w:val="00C44308"/>
    <w:rsid w:val="00C44571"/>
    <w:rsid w:val="00C46A25"/>
    <w:rsid w:val="00C47E88"/>
    <w:rsid w:val="00C500A8"/>
    <w:rsid w:val="00C51B7F"/>
    <w:rsid w:val="00C529B0"/>
    <w:rsid w:val="00C53D9F"/>
    <w:rsid w:val="00C540CA"/>
    <w:rsid w:val="00C556AB"/>
    <w:rsid w:val="00C56B62"/>
    <w:rsid w:val="00C576EA"/>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36D"/>
    <w:rsid w:val="00CC6E48"/>
    <w:rsid w:val="00CD4DE8"/>
    <w:rsid w:val="00CD54C9"/>
    <w:rsid w:val="00CD5841"/>
    <w:rsid w:val="00CD5A8F"/>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23A0"/>
    <w:rsid w:val="00CF4EFF"/>
    <w:rsid w:val="00CF55B7"/>
    <w:rsid w:val="00CF6092"/>
    <w:rsid w:val="00CF6B54"/>
    <w:rsid w:val="00CF723E"/>
    <w:rsid w:val="00D01D7C"/>
    <w:rsid w:val="00D02831"/>
    <w:rsid w:val="00D03A37"/>
    <w:rsid w:val="00D0405D"/>
    <w:rsid w:val="00D0437B"/>
    <w:rsid w:val="00D04C47"/>
    <w:rsid w:val="00D055DC"/>
    <w:rsid w:val="00D06409"/>
    <w:rsid w:val="00D069F8"/>
    <w:rsid w:val="00D07E4B"/>
    <w:rsid w:val="00D1318A"/>
    <w:rsid w:val="00D13CEA"/>
    <w:rsid w:val="00D13F20"/>
    <w:rsid w:val="00D144B1"/>
    <w:rsid w:val="00D15014"/>
    <w:rsid w:val="00D15AA1"/>
    <w:rsid w:val="00D164BC"/>
    <w:rsid w:val="00D203E4"/>
    <w:rsid w:val="00D23481"/>
    <w:rsid w:val="00D25C63"/>
    <w:rsid w:val="00D279F0"/>
    <w:rsid w:val="00D301F0"/>
    <w:rsid w:val="00D3133A"/>
    <w:rsid w:val="00D34325"/>
    <w:rsid w:val="00D3496C"/>
    <w:rsid w:val="00D36A13"/>
    <w:rsid w:val="00D36A9F"/>
    <w:rsid w:val="00D42E23"/>
    <w:rsid w:val="00D4426A"/>
    <w:rsid w:val="00D466A8"/>
    <w:rsid w:val="00D46E14"/>
    <w:rsid w:val="00D51004"/>
    <w:rsid w:val="00D52EC1"/>
    <w:rsid w:val="00D579E6"/>
    <w:rsid w:val="00D61FF9"/>
    <w:rsid w:val="00D62480"/>
    <w:rsid w:val="00D629E3"/>
    <w:rsid w:val="00D64273"/>
    <w:rsid w:val="00D64C4F"/>
    <w:rsid w:val="00D65645"/>
    <w:rsid w:val="00D66DDB"/>
    <w:rsid w:val="00D70766"/>
    <w:rsid w:val="00D7252C"/>
    <w:rsid w:val="00D7768F"/>
    <w:rsid w:val="00D82691"/>
    <w:rsid w:val="00D837B0"/>
    <w:rsid w:val="00D83FBA"/>
    <w:rsid w:val="00D906B2"/>
    <w:rsid w:val="00D91F3E"/>
    <w:rsid w:val="00D92325"/>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6460"/>
    <w:rsid w:val="00DD732B"/>
    <w:rsid w:val="00DE00CB"/>
    <w:rsid w:val="00DE02CA"/>
    <w:rsid w:val="00DE12B2"/>
    <w:rsid w:val="00DE205B"/>
    <w:rsid w:val="00DE224D"/>
    <w:rsid w:val="00DE41C5"/>
    <w:rsid w:val="00DE6386"/>
    <w:rsid w:val="00DF43D9"/>
    <w:rsid w:val="00DF7F84"/>
    <w:rsid w:val="00E0113F"/>
    <w:rsid w:val="00E01F9C"/>
    <w:rsid w:val="00E022A1"/>
    <w:rsid w:val="00E0245B"/>
    <w:rsid w:val="00E02A52"/>
    <w:rsid w:val="00E0447A"/>
    <w:rsid w:val="00E052B8"/>
    <w:rsid w:val="00E10780"/>
    <w:rsid w:val="00E127A6"/>
    <w:rsid w:val="00E12804"/>
    <w:rsid w:val="00E134FA"/>
    <w:rsid w:val="00E13E31"/>
    <w:rsid w:val="00E20267"/>
    <w:rsid w:val="00E22006"/>
    <w:rsid w:val="00E22EA8"/>
    <w:rsid w:val="00E23058"/>
    <w:rsid w:val="00E24971"/>
    <w:rsid w:val="00E25D40"/>
    <w:rsid w:val="00E319EF"/>
    <w:rsid w:val="00E31CB8"/>
    <w:rsid w:val="00E332FF"/>
    <w:rsid w:val="00E341FD"/>
    <w:rsid w:val="00E354BF"/>
    <w:rsid w:val="00E361ED"/>
    <w:rsid w:val="00E37EED"/>
    <w:rsid w:val="00E40395"/>
    <w:rsid w:val="00E40CA6"/>
    <w:rsid w:val="00E41747"/>
    <w:rsid w:val="00E44D06"/>
    <w:rsid w:val="00E455A3"/>
    <w:rsid w:val="00E46240"/>
    <w:rsid w:val="00E51C6D"/>
    <w:rsid w:val="00E51EB3"/>
    <w:rsid w:val="00E54144"/>
    <w:rsid w:val="00E547F7"/>
    <w:rsid w:val="00E57404"/>
    <w:rsid w:val="00E57460"/>
    <w:rsid w:val="00E57A6E"/>
    <w:rsid w:val="00E64BEF"/>
    <w:rsid w:val="00E64E18"/>
    <w:rsid w:val="00E667A9"/>
    <w:rsid w:val="00E66BEB"/>
    <w:rsid w:val="00E71771"/>
    <w:rsid w:val="00E71F80"/>
    <w:rsid w:val="00E73985"/>
    <w:rsid w:val="00E73A8B"/>
    <w:rsid w:val="00E7452D"/>
    <w:rsid w:val="00E74CB0"/>
    <w:rsid w:val="00E81B7C"/>
    <w:rsid w:val="00E81C8B"/>
    <w:rsid w:val="00E82E3A"/>
    <w:rsid w:val="00E8490D"/>
    <w:rsid w:val="00E85AC5"/>
    <w:rsid w:val="00E864E9"/>
    <w:rsid w:val="00E909E3"/>
    <w:rsid w:val="00E91D41"/>
    <w:rsid w:val="00E94009"/>
    <w:rsid w:val="00E945B0"/>
    <w:rsid w:val="00E9742F"/>
    <w:rsid w:val="00EA372C"/>
    <w:rsid w:val="00EA5175"/>
    <w:rsid w:val="00EA54CC"/>
    <w:rsid w:val="00EA6374"/>
    <w:rsid w:val="00EB020F"/>
    <w:rsid w:val="00EB1259"/>
    <w:rsid w:val="00EB33A4"/>
    <w:rsid w:val="00EB6216"/>
    <w:rsid w:val="00EB65A9"/>
    <w:rsid w:val="00EB6CF0"/>
    <w:rsid w:val="00EB74A3"/>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4FFA"/>
    <w:rsid w:val="00EF6C8B"/>
    <w:rsid w:val="00F01BE8"/>
    <w:rsid w:val="00F02184"/>
    <w:rsid w:val="00F028A5"/>
    <w:rsid w:val="00F02ACE"/>
    <w:rsid w:val="00F03296"/>
    <w:rsid w:val="00F03463"/>
    <w:rsid w:val="00F03E2D"/>
    <w:rsid w:val="00F05082"/>
    <w:rsid w:val="00F058CF"/>
    <w:rsid w:val="00F06AF6"/>
    <w:rsid w:val="00F104DF"/>
    <w:rsid w:val="00F130D0"/>
    <w:rsid w:val="00F16F36"/>
    <w:rsid w:val="00F20567"/>
    <w:rsid w:val="00F21641"/>
    <w:rsid w:val="00F21BA6"/>
    <w:rsid w:val="00F26C65"/>
    <w:rsid w:val="00F316B5"/>
    <w:rsid w:val="00F36743"/>
    <w:rsid w:val="00F42088"/>
    <w:rsid w:val="00F43789"/>
    <w:rsid w:val="00F47855"/>
    <w:rsid w:val="00F50072"/>
    <w:rsid w:val="00F507C6"/>
    <w:rsid w:val="00F51CCB"/>
    <w:rsid w:val="00F51D19"/>
    <w:rsid w:val="00F530A8"/>
    <w:rsid w:val="00F54F0E"/>
    <w:rsid w:val="00F550A0"/>
    <w:rsid w:val="00F56036"/>
    <w:rsid w:val="00F56168"/>
    <w:rsid w:val="00F564B9"/>
    <w:rsid w:val="00F6097F"/>
    <w:rsid w:val="00F62018"/>
    <w:rsid w:val="00F62352"/>
    <w:rsid w:val="00F6282A"/>
    <w:rsid w:val="00F62E83"/>
    <w:rsid w:val="00F65096"/>
    <w:rsid w:val="00F65D8D"/>
    <w:rsid w:val="00F66D90"/>
    <w:rsid w:val="00F70A24"/>
    <w:rsid w:val="00F71565"/>
    <w:rsid w:val="00F7237E"/>
    <w:rsid w:val="00F739CA"/>
    <w:rsid w:val="00F73D29"/>
    <w:rsid w:val="00F7642B"/>
    <w:rsid w:val="00F773C0"/>
    <w:rsid w:val="00F80790"/>
    <w:rsid w:val="00F81612"/>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6A6"/>
    <w:rsid w:val="00FB1BAA"/>
    <w:rsid w:val="00FB1BCD"/>
    <w:rsid w:val="00FB1D33"/>
    <w:rsid w:val="00FB7C3A"/>
    <w:rsid w:val="00FC01D5"/>
    <w:rsid w:val="00FC2034"/>
    <w:rsid w:val="00FC387F"/>
    <w:rsid w:val="00FC4F2B"/>
    <w:rsid w:val="00FC5145"/>
    <w:rsid w:val="00FC6F1F"/>
    <w:rsid w:val="00FD34DC"/>
    <w:rsid w:val="00FD5141"/>
    <w:rsid w:val="00FD5CCF"/>
    <w:rsid w:val="00FD667D"/>
    <w:rsid w:val="00FE58DC"/>
    <w:rsid w:val="00FE609B"/>
    <w:rsid w:val="00FE62B8"/>
    <w:rsid w:val="00FF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80">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25923776">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00318981">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88197070">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8675384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730369-C7D9-4690-B682-0EA502BC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4878</Words>
  <Characters>25537</Characters>
  <Application>Microsoft Office Word</Application>
  <DocSecurity>0</DocSecurity>
  <Lines>507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3</cp:revision>
  <cp:lastPrinted>2025-09-11T17:11:00Z</cp:lastPrinted>
  <dcterms:created xsi:type="dcterms:W3CDTF">2025-09-11T17:11:00Z</dcterms:created>
  <dcterms:modified xsi:type="dcterms:W3CDTF">2025-11-28T03:21:00Z</dcterms:modified>
</cp:coreProperties>
</file>