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EFEF1" w14:textId="77777777" w:rsidR="00326156" w:rsidRPr="00DF1278" w:rsidRDefault="00375ADC">
      <w:pPr>
        <w:spacing w:line="360" w:lineRule="auto"/>
        <w:ind w:right="49"/>
        <w:jc w:val="both"/>
        <w:rPr>
          <w:rFonts w:ascii="Palatino Linotype" w:eastAsia="Palatino Linotype" w:hAnsi="Palatino Linotype" w:cs="Palatino Linotype"/>
          <w:sz w:val="22"/>
          <w:szCs w:val="22"/>
        </w:rPr>
      </w:pPr>
      <w:bookmarkStart w:id="0" w:name="_GoBack"/>
      <w:bookmarkEnd w:id="0"/>
      <w:r w:rsidRPr="00DF127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Pr="00DF1278">
        <w:rPr>
          <w:rFonts w:ascii="Palatino Linotype" w:eastAsia="Palatino Linotype" w:hAnsi="Palatino Linotype" w:cs="Palatino Linotype"/>
          <w:b/>
          <w:sz w:val="22"/>
          <w:szCs w:val="22"/>
        </w:rPr>
        <w:t>uno de octubre de dos mil veinticinco.</w:t>
      </w:r>
    </w:p>
    <w:p w14:paraId="2AB74795" w14:textId="77777777" w:rsidR="00326156" w:rsidRPr="00DF1278" w:rsidRDefault="00326156">
      <w:pPr>
        <w:spacing w:line="360" w:lineRule="auto"/>
        <w:ind w:right="49"/>
        <w:jc w:val="both"/>
        <w:rPr>
          <w:rFonts w:ascii="Palatino Linotype" w:eastAsia="Palatino Linotype" w:hAnsi="Palatino Linotype" w:cs="Palatino Linotype"/>
          <w:sz w:val="22"/>
          <w:szCs w:val="22"/>
        </w:rPr>
      </w:pPr>
    </w:p>
    <w:p w14:paraId="5441E569" w14:textId="77777777" w:rsidR="00326156" w:rsidRPr="00DF1278" w:rsidRDefault="00375ADC">
      <w:pPr>
        <w:spacing w:line="360" w:lineRule="auto"/>
        <w:ind w:right="49"/>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b/>
          <w:sz w:val="22"/>
          <w:szCs w:val="22"/>
        </w:rPr>
        <w:t xml:space="preserve">VISTO </w:t>
      </w:r>
      <w:r w:rsidRPr="00DF1278">
        <w:rPr>
          <w:rFonts w:ascii="Palatino Linotype" w:eastAsia="Palatino Linotype" w:hAnsi="Palatino Linotype" w:cs="Palatino Linotype"/>
          <w:sz w:val="22"/>
          <w:szCs w:val="22"/>
        </w:rPr>
        <w:t xml:space="preserve">el expediente relativo al recurso de revisión </w:t>
      </w:r>
      <w:r w:rsidRPr="00DF1278">
        <w:rPr>
          <w:rFonts w:ascii="Palatino Linotype" w:eastAsia="Palatino Linotype" w:hAnsi="Palatino Linotype" w:cs="Palatino Linotype"/>
          <w:b/>
          <w:sz w:val="22"/>
          <w:szCs w:val="22"/>
        </w:rPr>
        <w:t xml:space="preserve">09094/INFOEM/IP/RR/2025, </w:t>
      </w:r>
      <w:r w:rsidRPr="00DF1278">
        <w:rPr>
          <w:rFonts w:ascii="Palatino Linotype" w:eastAsia="Palatino Linotype" w:hAnsi="Palatino Linotype" w:cs="Palatino Linotype"/>
          <w:sz w:val="22"/>
          <w:szCs w:val="22"/>
        </w:rPr>
        <w:t xml:space="preserve">interpuesto por </w:t>
      </w:r>
      <w:r w:rsidRPr="00DF1278">
        <w:rPr>
          <w:rFonts w:ascii="Palatino Linotype" w:eastAsia="Palatino Linotype" w:hAnsi="Palatino Linotype" w:cs="Palatino Linotype"/>
          <w:b/>
          <w:sz w:val="22"/>
          <w:szCs w:val="22"/>
        </w:rPr>
        <w:t>Un Usuario que no proporcionó su nombre,</w:t>
      </w:r>
      <w:r w:rsidRPr="00DF1278">
        <w:rPr>
          <w:rFonts w:ascii="Palatino Linotype" w:eastAsia="Palatino Linotype" w:hAnsi="Palatino Linotype" w:cs="Palatino Linotype"/>
          <w:sz w:val="22"/>
          <w:szCs w:val="22"/>
        </w:rPr>
        <w:t xml:space="preserve"> en lo sucesivo la parte </w:t>
      </w:r>
      <w:r w:rsidRPr="00DF1278">
        <w:rPr>
          <w:rFonts w:ascii="Palatino Linotype" w:eastAsia="Palatino Linotype" w:hAnsi="Palatino Linotype" w:cs="Palatino Linotype"/>
          <w:b/>
          <w:sz w:val="22"/>
          <w:szCs w:val="22"/>
        </w:rPr>
        <w:t>Recurrente</w:t>
      </w:r>
      <w:r w:rsidRPr="00DF1278">
        <w:rPr>
          <w:rFonts w:ascii="Palatino Linotype" w:eastAsia="Palatino Linotype" w:hAnsi="Palatino Linotype" w:cs="Palatino Linotype"/>
          <w:sz w:val="22"/>
          <w:szCs w:val="22"/>
        </w:rPr>
        <w:t xml:space="preserve">, en contra de la respuesta a la solicitud de información por parte del </w:t>
      </w:r>
      <w:r w:rsidRPr="00DF1278">
        <w:rPr>
          <w:rFonts w:ascii="Palatino Linotype" w:eastAsia="Palatino Linotype" w:hAnsi="Palatino Linotype" w:cs="Palatino Linotype"/>
          <w:b/>
          <w:sz w:val="22"/>
          <w:szCs w:val="22"/>
        </w:rPr>
        <w:t>Poder judicial</w:t>
      </w:r>
      <w:r w:rsidRPr="00DF1278">
        <w:rPr>
          <w:rFonts w:ascii="Palatino Linotype" w:eastAsia="Palatino Linotype" w:hAnsi="Palatino Linotype" w:cs="Palatino Linotype"/>
          <w:sz w:val="22"/>
          <w:szCs w:val="22"/>
        </w:rPr>
        <w:t xml:space="preserve">, en lo sucesivo el </w:t>
      </w:r>
      <w:r w:rsidRPr="00DF1278">
        <w:rPr>
          <w:rFonts w:ascii="Palatino Linotype" w:eastAsia="Palatino Linotype" w:hAnsi="Palatino Linotype" w:cs="Palatino Linotype"/>
          <w:b/>
          <w:sz w:val="22"/>
          <w:szCs w:val="22"/>
        </w:rPr>
        <w:t xml:space="preserve">Sujeto Obligado; </w:t>
      </w:r>
      <w:r w:rsidRPr="00DF1278">
        <w:rPr>
          <w:rFonts w:ascii="Palatino Linotype" w:eastAsia="Palatino Linotype" w:hAnsi="Palatino Linotype" w:cs="Palatino Linotype"/>
          <w:sz w:val="22"/>
          <w:szCs w:val="22"/>
        </w:rPr>
        <w:t>se procede a dictar la presente resolución, con base en lo siguiente.</w:t>
      </w:r>
    </w:p>
    <w:p w14:paraId="7F0AD584" w14:textId="77777777" w:rsidR="00326156" w:rsidRPr="00DF1278" w:rsidRDefault="00375ADC">
      <w:pPr>
        <w:spacing w:line="360" w:lineRule="auto"/>
        <w:ind w:right="49"/>
        <w:jc w:val="center"/>
        <w:rPr>
          <w:rFonts w:ascii="Palatino Linotype" w:eastAsia="Palatino Linotype" w:hAnsi="Palatino Linotype" w:cs="Palatino Linotype"/>
          <w:b/>
          <w:sz w:val="22"/>
          <w:szCs w:val="22"/>
        </w:rPr>
      </w:pPr>
      <w:r w:rsidRPr="00DF1278">
        <w:rPr>
          <w:rFonts w:ascii="Palatino Linotype" w:eastAsia="Palatino Linotype" w:hAnsi="Palatino Linotype" w:cs="Palatino Linotype"/>
          <w:b/>
          <w:sz w:val="22"/>
          <w:szCs w:val="22"/>
        </w:rPr>
        <w:t>I.</w:t>
      </w:r>
      <w:r w:rsidRPr="00DF1278">
        <w:rPr>
          <w:rFonts w:ascii="Palatino Linotype" w:eastAsia="Palatino Linotype" w:hAnsi="Palatino Linotype" w:cs="Palatino Linotype"/>
          <w:b/>
          <w:sz w:val="22"/>
          <w:szCs w:val="22"/>
        </w:rPr>
        <w:tab/>
        <w:t>A N T E C E D E N T E S</w:t>
      </w:r>
    </w:p>
    <w:p w14:paraId="5DAE2A21" w14:textId="77777777" w:rsidR="00326156" w:rsidRPr="00DF1278" w:rsidRDefault="00326156">
      <w:pPr>
        <w:spacing w:line="360" w:lineRule="auto"/>
        <w:ind w:right="49"/>
        <w:jc w:val="both"/>
        <w:rPr>
          <w:rFonts w:ascii="Palatino Linotype" w:eastAsia="Palatino Linotype" w:hAnsi="Palatino Linotype" w:cs="Palatino Linotype"/>
          <w:sz w:val="22"/>
          <w:szCs w:val="22"/>
        </w:rPr>
      </w:pPr>
    </w:p>
    <w:p w14:paraId="7D931385" w14:textId="77777777" w:rsidR="00326156" w:rsidRPr="00DF1278" w:rsidRDefault="00375ADC">
      <w:pPr>
        <w:spacing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b/>
          <w:sz w:val="22"/>
          <w:szCs w:val="22"/>
        </w:rPr>
        <w:t>1.</w:t>
      </w:r>
      <w:r w:rsidRPr="00DF1278">
        <w:rPr>
          <w:rFonts w:ascii="Palatino Linotype" w:eastAsia="Palatino Linotype" w:hAnsi="Palatino Linotype" w:cs="Palatino Linotype"/>
          <w:sz w:val="22"/>
          <w:szCs w:val="22"/>
        </w:rPr>
        <w:t xml:space="preserve"> </w:t>
      </w:r>
      <w:r w:rsidRPr="00DF1278">
        <w:rPr>
          <w:rFonts w:ascii="Palatino Linotype" w:eastAsia="Palatino Linotype" w:hAnsi="Palatino Linotype" w:cs="Palatino Linotype"/>
          <w:b/>
          <w:sz w:val="22"/>
          <w:szCs w:val="22"/>
        </w:rPr>
        <w:t>Solicitud de Acceso a la Información. El diecisiete de junio de dos mil veinticinco</w:t>
      </w:r>
      <w:r w:rsidRPr="00DF1278">
        <w:rPr>
          <w:rFonts w:ascii="Palatino Linotype" w:eastAsia="Palatino Linotype" w:hAnsi="Palatino Linotype" w:cs="Palatino Linotype"/>
          <w:sz w:val="22"/>
          <w:szCs w:val="22"/>
        </w:rPr>
        <w:t xml:space="preserve">, </w:t>
      </w:r>
      <w:r w:rsidRPr="00DF1278">
        <w:rPr>
          <w:rFonts w:ascii="Palatino Linotype" w:eastAsia="Palatino Linotype" w:hAnsi="Palatino Linotype" w:cs="Palatino Linotype"/>
          <w:b/>
          <w:sz w:val="22"/>
          <w:szCs w:val="22"/>
        </w:rPr>
        <w:t>LA PARTE</w:t>
      </w:r>
      <w:r w:rsidRPr="00DF1278">
        <w:rPr>
          <w:rFonts w:ascii="Palatino Linotype" w:eastAsia="Palatino Linotype" w:hAnsi="Palatino Linotype" w:cs="Palatino Linotype"/>
          <w:sz w:val="22"/>
          <w:szCs w:val="22"/>
        </w:rPr>
        <w:t xml:space="preserve"> </w:t>
      </w:r>
      <w:r w:rsidRPr="00DF1278">
        <w:rPr>
          <w:rFonts w:ascii="Palatino Linotype" w:eastAsia="Palatino Linotype" w:hAnsi="Palatino Linotype" w:cs="Palatino Linotype"/>
          <w:b/>
          <w:sz w:val="22"/>
          <w:szCs w:val="22"/>
        </w:rPr>
        <w:t>RECURRENTE</w:t>
      </w:r>
      <w:r w:rsidRPr="00DF1278">
        <w:rPr>
          <w:rFonts w:ascii="Palatino Linotype" w:eastAsia="Palatino Linotype" w:hAnsi="Palatino Linotype" w:cs="Palatino Linotype"/>
          <w:sz w:val="22"/>
          <w:szCs w:val="22"/>
        </w:rPr>
        <w:t xml:space="preserve"> formuló solicitud de acceso a información pública a través del </w:t>
      </w:r>
      <w:r w:rsidRPr="00DF1278">
        <w:rPr>
          <w:rFonts w:ascii="Palatino Linotype" w:eastAsia="Palatino Linotype" w:hAnsi="Palatino Linotype" w:cs="Palatino Linotype"/>
          <w:b/>
          <w:sz w:val="22"/>
          <w:szCs w:val="22"/>
        </w:rPr>
        <w:t>SAIMEX</w:t>
      </w:r>
      <w:r w:rsidRPr="00DF1278">
        <w:rPr>
          <w:rFonts w:ascii="Palatino Linotype" w:eastAsia="Palatino Linotype" w:hAnsi="Palatino Linotype" w:cs="Palatino Linotype"/>
          <w:sz w:val="22"/>
          <w:szCs w:val="22"/>
        </w:rPr>
        <w:t>, en la que requirió lo siguiente:</w:t>
      </w:r>
    </w:p>
    <w:p w14:paraId="0E60C5DD" w14:textId="77777777" w:rsidR="00326156" w:rsidRPr="00DF1278" w:rsidRDefault="00326156">
      <w:pPr>
        <w:spacing w:line="360" w:lineRule="auto"/>
        <w:jc w:val="both"/>
        <w:rPr>
          <w:rFonts w:ascii="Palatino Linotype" w:eastAsia="Palatino Linotype" w:hAnsi="Palatino Linotype" w:cs="Palatino Linotype"/>
          <w:sz w:val="22"/>
          <w:szCs w:val="22"/>
        </w:rPr>
      </w:pPr>
    </w:p>
    <w:p w14:paraId="31935C2B" w14:textId="77777777" w:rsidR="00326156" w:rsidRPr="00DF1278" w:rsidRDefault="00375ADC">
      <w:pPr>
        <w:numPr>
          <w:ilvl w:val="0"/>
          <w:numId w:val="3"/>
        </w:numPr>
        <w:pBdr>
          <w:top w:val="nil"/>
          <w:left w:val="nil"/>
          <w:bottom w:val="nil"/>
          <w:right w:val="nil"/>
          <w:between w:val="nil"/>
        </w:pBdr>
        <w:spacing w:line="360" w:lineRule="auto"/>
        <w:ind w:left="426" w:right="49"/>
        <w:jc w:val="both"/>
        <w:rPr>
          <w:rFonts w:ascii="Palatino Linotype" w:eastAsia="Palatino Linotype" w:hAnsi="Palatino Linotype" w:cs="Palatino Linotype"/>
          <w:b/>
          <w:sz w:val="22"/>
          <w:szCs w:val="22"/>
        </w:rPr>
      </w:pPr>
      <w:bookmarkStart w:id="1" w:name="_heading=h.3znysh7" w:colFirst="0" w:colLast="0"/>
      <w:bookmarkEnd w:id="1"/>
      <w:r w:rsidRPr="00DF1278">
        <w:rPr>
          <w:rFonts w:ascii="Palatino Linotype" w:eastAsia="Palatino Linotype" w:hAnsi="Palatino Linotype" w:cs="Palatino Linotype"/>
          <w:b/>
          <w:sz w:val="22"/>
          <w:szCs w:val="22"/>
        </w:rPr>
        <w:t>00644/PJUDICI/IP/2025</w:t>
      </w:r>
    </w:p>
    <w:p w14:paraId="7D43AFE4" w14:textId="77777777" w:rsidR="00326156" w:rsidRPr="00DF1278" w:rsidRDefault="00375ADC">
      <w:pPr>
        <w:spacing w:line="360" w:lineRule="auto"/>
        <w:ind w:left="567" w:right="843"/>
        <w:jc w:val="both"/>
        <w:rPr>
          <w:rFonts w:ascii="Palatino Linotype" w:eastAsia="Palatino Linotype" w:hAnsi="Palatino Linotype" w:cs="Palatino Linotype"/>
          <w:b/>
          <w:i/>
          <w:sz w:val="22"/>
          <w:szCs w:val="22"/>
        </w:rPr>
      </w:pPr>
      <w:r w:rsidRPr="00DF1278">
        <w:rPr>
          <w:rFonts w:ascii="Palatino Linotype" w:eastAsia="Palatino Linotype" w:hAnsi="Palatino Linotype" w:cs="Palatino Linotype"/>
          <w:i/>
          <w:sz w:val="22"/>
          <w:szCs w:val="22"/>
        </w:rPr>
        <w:t>“SOLICITO NOMBRE COMPLETO, TITULO, CEDULA PROFESIONAL Y CURRICULUM VITAE DEL TITULAR DE LA UNIDAD DE TRANSPARENCIA EN DERECHO DE EJERCICIO DEL ARTICULO 6 CONSTITUCIONAL</w:t>
      </w:r>
      <w:r w:rsidRPr="00DF1278">
        <w:rPr>
          <w:rFonts w:ascii="Palatino Linotype" w:eastAsia="Palatino Linotype" w:hAnsi="Palatino Linotype" w:cs="Palatino Linotype"/>
          <w:b/>
          <w:i/>
          <w:sz w:val="22"/>
          <w:szCs w:val="22"/>
        </w:rPr>
        <w:t>” (Sic.)</w:t>
      </w:r>
    </w:p>
    <w:p w14:paraId="28BFA89A" w14:textId="77777777" w:rsidR="00326156" w:rsidRPr="00DF1278" w:rsidRDefault="00326156">
      <w:pPr>
        <w:spacing w:line="360" w:lineRule="auto"/>
        <w:ind w:left="567" w:right="843"/>
        <w:jc w:val="both"/>
        <w:rPr>
          <w:rFonts w:ascii="Palatino Linotype" w:eastAsia="Palatino Linotype" w:hAnsi="Palatino Linotype" w:cs="Palatino Linotype"/>
          <w:i/>
          <w:sz w:val="22"/>
          <w:szCs w:val="22"/>
        </w:rPr>
      </w:pPr>
    </w:p>
    <w:p w14:paraId="5BB3EFA4" w14:textId="77777777" w:rsidR="00326156" w:rsidRPr="00DF1278" w:rsidRDefault="00375ADC">
      <w:pPr>
        <w:spacing w:line="360" w:lineRule="auto"/>
        <w:ind w:right="49"/>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b/>
          <w:sz w:val="22"/>
          <w:szCs w:val="22"/>
        </w:rPr>
        <w:t>Modalidad elegida para la entrega de la información:</w:t>
      </w:r>
      <w:r w:rsidRPr="00DF1278">
        <w:rPr>
          <w:rFonts w:ascii="Palatino Linotype" w:eastAsia="Palatino Linotype" w:hAnsi="Palatino Linotype" w:cs="Palatino Linotype"/>
          <w:sz w:val="22"/>
          <w:szCs w:val="22"/>
        </w:rPr>
        <w:t xml:space="preserve"> a través del Sistema de Acceso a la Información Mexiquense (SAIMEX).</w:t>
      </w:r>
    </w:p>
    <w:p w14:paraId="20FD3C4C" w14:textId="77777777" w:rsidR="00326156" w:rsidRPr="00DF1278" w:rsidRDefault="00326156">
      <w:pPr>
        <w:widowControl w:val="0"/>
        <w:spacing w:line="360" w:lineRule="auto"/>
        <w:jc w:val="both"/>
        <w:rPr>
          <w:rFonts w:ascii="Palatino Linotype" w:eastAsia="Palatino Linotype" w:hAnsi="Palatino Linotype" w:cs="Palatino Linotype"/>
          <w:b/>
          <w:sz w:val="22"/>
          <w:szCs w:val="22"/>
        </w:rPr>
      </w:pPr>
    </w:p>
    <w:p w14:paraId="2DFF01A8" w14:textId="77777777" w:rsidR="00326156" w:rsidRPr="00DF1278" w:rsidRDefault="00375ADC">
      <w:pPr>
        <w:widowControl w:val="0"/>
        <w:spacing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b/>
          <w:sz w:val="22"/>
          <w:szCs w:val="22"/>
        </w:rPr>
        <w:t xml:space="preserve">2. Prórroga. </w:t>
      </w:r>
      <w:r w:rsidRPr="00DF1278">
        <w:rPr>
          <w:rFonts w:ascii="Palatino Linotype" w:eastAsia="Palatino Linotype" w:hAnsi="Palatino Linotype" w:cs="Palatino Linotype"/>
          <w:sz w:val="22"/>
          <w:szCs w:val="22"/>
        </w:rPr>
        <w:t xml:space="preserve">El </w:t>
      </w:r>
      <w:r w:rsidRPr="00DF1278">
        <w:rPr>
          <w:rFonts w:ascii="Palatino Linotype" w:eastAsia="Palatino Linotype" w:hAnsi="Palatino Linotype" w:cs="Palatino Linotype"/>
          <w:b/>
          <w:sz w:val="22"/>
          <w:szCs w:val="22"/>
        </w:rPr>
        <w:t>ocho de julio de dos mil veinticinco</w:t>
      </w:r>
      <w:r w:rsidRPr="00DF1278">
        <w:rPr>
          <w:rFonts w:ascii="Palatino Linotype" w:eastAsia="Palatino Linotype" w:hAnsi="Palatino Linotype" w:cs="Palatino Linotype"/>
          <w:sz w:val="22"/>
          <w:szCs w:val="22"/>
        </w:rPr>
        <w:t>, el Sujeto Obligado solicitó una prórroga para dar respuesta a la solicitud, en los siguientes términos:</w:t>
      </w:r>
    </w:p>
    <w:p w14:paraId="2AEF5FE7" w14:textId="77777777" w:rsidR="00326156" w:rsidRPr="00DF1278" w:rsidRDefault="00326156">
      <w:pPr>
        <w:widowControl w:val="0"/>
        <w:spacing w:line="360" w:lineRule="auto"/>
        <w:jc w:val="both"/>
        <w:rPr>
          <w:rFonts w:ascii="Palatino Linotype" w:eastAsia="Palatino Linotype" w:hAnsi="Palatino Linotype" w:cs="Palatino Linotype"/>
          <w:b/>
          <w:sz w:val="22"/>
          <w:szCs w:val="22"/>
        </w:rPr>
      </w:pPr>
    </w:p>
    <w:p w14:paraId="3C3EDA8A" w14:textId="77777777" w:rsidR="00326156" w:rsidRPr="00DF1278" w:rsidRDefault="00375ADC">
      <w:pPr>
        <w:widowControl w:val="0"/>
        <w:spacing w:line="360" w:lineRule="auto"/>
        <w:ind w:left="567" w:right="843"/>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252ADC2" w14:textId="77777777" w:rsidR="00326156" w:rsidRPr="00DF1278" w:rsidRDefault="00375ADC">
      <w:pPr>
        <w:widowControl w:val="0"/>
        <w:spacing w:line="360" w:lineRule="auto"/>
        <w:ind w:left="567" w:right="843"/>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Se hace de su conocimiento que el Comité de Transparencia y Justicia Abierta del Poder Judicial del Estado de México mediante Sesión Ordinaria 06/2025 tuvo a bien aprobar la ampliación de plazo de la solicitud 00644/PJUDICI/IP/2025, para continuar con la búsqueda exhaustiva y razonable de la información en términos del artículo 163 de la Ley de Transparencia y Acceso a la Información Pública del Estado de México y Municipios.</w:t>
      </w:r>
    </w:p>
    <w:p w14:paraId="48E0CC35" w14:textId="77777777" w:rsidR="00326156" w:rsidRPr="00DF1278" w:rsidRDefault="00375ADC">
      <w:pPr>
        <w:widowControl w:val="0"/>
        <w:spacing w:line="360" w:lineRule="auto"/>
        <w:ind w:left="567" w:right="843"/>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L. EN D. PEDRO J. ISAAC GONZÁLEZ</w:t>
      </w:r>
    </w:p>
    <w:p w14:paraId="7306FA32" w14:textId="77777777" w:rsidR="00326156" w:rsidRPr="00DF1278" w:rsidRDefault="00375ADC">
      <w:pPr>
        <w:widowControl w:val="0"/>
        <w:spacing w:line="360" w:lineRule="auto"/>
        <w:ind w:left="567" w:right="843"/>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Responsable de la Unidad de Transparencia</w:t>
      </w:r>
    </w:p>
    <w:p w14:paraId="6DB95469" w14:textId="77777777" w:rsidR="00326156" w:rsidRPr="00DF1278" w:rsidRDefault="00326156">
      <w:pPr>
        <w:widowControl w:val="0"/>
        <w:spacing w:line="360" w:lineRule="auto"/>
        <w:jc w:val="both"/>
        <w:rPr>
          <w:rFonts w:ascii="Palatino Linotype" w:eastAsia="Palatino Linotype" w:hAnsi="Palatino Linotype" w:cs="Palatino Linotype"/>
          <w:i/>
          <w:sz w:val="22"/>
          <w:szCs w:val="22"/>
        </w:rPr>
      </w:pPr>
    </w:p>
    <w:p w14:paraId="79E830E9" w14:textId="77777777" w:rsidR="00326156" w:rsidRPr="00DF1278" w:rsidRDefault="00375ADC">
      <w:pPr>
        <w:widowControl w:val="0"/>
        <w:spacing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b/>
          <w:sz w:val="22"/>
          <w:szCs w:val="22"/>
        </w:rPr>
        <w:t>3. Respuesta.</w:t>
      </w:r>
      <w:r w:rsidRPr="00DF1278">
        <w:rPr>
          <w:rFonts w:ascii="Palatino Linotype" w:eastAsia="Palatino Linotype" w:hAnsi="Palatino Linotype" w:cs="Palatino Linotype"/>
          <w:sz w:val="22"/>
          <w:szCs w:val="22"/>
        </w:rPr>
        <w:t xml:space="preserve"> El </w:t>
      </w:r>
      <w:r w:rsidRPr="00DF1278">
        <w:rPr>
          <w:rFonts w:ascii="Palatino Linotype" w:eastAsia="Palatino Linotype" w:hAnsi="Palatino Linotype" w:cs="Palatino Linotype"/>
          <w:b/>
          <w:sz w:val="22"/>
          <w:szCs w:val="22"/>
        </w:rPr>
        <w:t>dieciséis de julio de dos mil veinticinco</w:t>
      </w:r>
      <w:r w:rsidRPr="00DF1278">
        <w:rPr>
          <w:rFonts w:ascii="Palatino Linotype" w:eastAsia="Palatino Linotype" w:hAnsi="Palatino Linotype" w:cs="Palatino Linotype"/>
          <w:sz w:val="22"/>
          <w:szCs w:val="22"/>
        </w:rPr>
        <w:t>, el Sujeto Obligado dio respuesta a la solicitud, en los siguientes términos:</w:t>
      </w:r>
    </w:p>
    <w:p w14:paraId="5BA942B8" w14:textId="77777777" w:rsidR="00326156" w:rsidRPr="00DF1278" w:rsidRDefault="00326156">
      <w:pPr>
        <w:widowControl w:val="0"/>
        <w:spacing w:line="360" w:lineRule="auto"/>
        <w:jc w:val="both"/>
        <w:rPr>
          <w:rFonts w:ascii="Palatino Linotype" w:eastAsia="Palatino Linotype" w:hAnsi="Palatino Linotype" w:cs="Palatino Linotype"/>
          <w:sz w:val="22"/>
          <w:szCs w:val="22"/>
        </w:rPr>
      </w:pPr>
    </w:p>
    <w:p w14:paraId="0771723A" w14:textId="77777777" w:rsidR="00326156" w:rsidRPr="00DF1278" w:rsidRDefault="00375ADC">
      <w:pPr>
        <w:widowControl w:val="0"/>
        <w:spacing w:line="360" w:lineRule="auto"/>
        <w:ind w:left="567" w:right="843"/>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637C555" w14:textId="77777777" w:rsidR="00326156" w:rsidRPr="00DF1278" w:rsidRDefault="00375ADC">
      <w:pPr>
        <w:widowControl w:val="0"/>
        <w:spacing w:line="360" w:lineRule="auto"/>
        <w:ind w:left="567" w:right="843"/>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Se anexa documento.</w:t>
      </w:r>
    </w:p>
    <w:p w14:paraId="449A1270" w14:textId="77777777" w:rsidR="00326156" w:rsidRPr="00DF1278" w:rsidRDefault="00375ADC">
      <w:pPr>
        <w:widowControl w:val="0"/>
        <w:spacing w:line="360" w:lineRule="auto"/>
        <w:ind w:left="567" w:right="843"/>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ATENTAMENTE</w:t>
      </w:r>
    </w:p>
    <w:p w14:paraId="65C2343E" w14:textId="77777777" w:rsidR="00326156" w:rsidRPr="00DF1278" w:rsidRDefault="00375ADC">
      <w:pPr>
        <w:widowControl w:val="0"/>
        <w:spacing w:line="360" w:lineRule="auto"/>
        <w:ind w:left="567" w:right="843"/>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L. EN D. PEDRO J. ISAAC GONZÁLEZ” (sic)</w:t>
      </w:r>
    </w:p>
    <w:p w14:paraId="665B1B64" w14:textId="77777777" w:rsidR="00326156" w:rsidRPr="00DF1278" w:rsidRDefault="00326156">
      <w:pPr>
        <w:widowControl w:val="0"/>
        <w:spacing w:line="360" w:lineRule="auto"/>
        <w:ind w:left="567" w:right="843"/>
        <w:jc w:val="both"/>
        <w:rPr>
          <w:rFonts w:ascii="Palatino Linotype" w:eastAsia="Palatino Linotype" w:hAnsi="Palatino Linotype" w:cs="Palatino Linotype"/>
          <w:i/>
          <w:sz w:val="22"/>
          <w:szCs w:val="22"/>
        </w:rPr>
      </w:pPr>
    </w:p>
    <w:p w14:paraId="5036C89C" w14:textId="77777777" w:rsidR="00326156" w:rsidRPr="00DF1278" w:rsidRDefault="00375ADC">
      <w:pPr>
        <w:widowControl w:val="0"/>
        <w:spacing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El Sujeto Obligado adjuntó el documento electrónico denominado RESPUESTA 644-2025.pdf, cuyo contenido será motivo de análisis en el Considerando correspondiente.</w:t>
      </w:r>
    </w:p>
    <w:p w14:paraId="60BAD71F" w14:textId="77777777" w:rsidR="00326156" w:rsidRPr="00DF1278" w:rsidRDefault="00326156">
      <w:pPr>
        <w:widowControl w:val="0"/>
        <w:spacing w:line="360" w:lineRule="auto"/>
        <w:jc w:val="both"/>
        <w:rPr>
          <w:rFonts w:ascii="Palatino Linotype" w:eastAsia="Palatino Linotype" w:hAnsi="Palatino Linotype" w:cs="Palatino Linotype"/>
          <w:sz w:val="22"/>
          <w:szCs w:val="22"/>
        </w:rPr>
      </w:pPr>
    </w:p>
    <w:p w14:paraId="7ADBA0EA" w14:textId="77777777" w:rsidR="00326156" w:rsidRPr="00DF1278" w:rsidRDefault="00375ADC">
      <w:pPr>
        <w:spacing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b/>
          <w:sz w:val="22"/>
          <w:szCs w:val="22"/>
        </w:rPr>
        <w:lastRenderedPageBreak/>
        <w:t xml:space="preserve">4. Del Recurso de Revisión. </w:t>
      </w:r>
      <w:r w:rsidRPr="00DF1278">
        <w:rPr>
          <w:rFonts w:ascii="Palatino Linotype" w:eastAsia="Palatino Linotype" w:hAnsi="Palatino Linotype" w:cs="Palatino Linotype"/>
          <w:sz w:val="22"/>
          <w:szCs w:val="22"/>
        </w:rPr>
        <w:t>Inconforme con la respuesta del</w:t>
      </w:r>
      <w:r w:rsidRPr="00DF1278">
        <w:rPr>
          <w:rFonts w:ascii="Palatino Linotype" w:eastAsia="Palatino Linotype" w:hAnsi="Palatino Linotype" w:cs="Palatino Linotype"/>
          <w:b/>
          <w:sz w:val="22"/>
          <w:szCs w:val="22"/>
        </w:rPr>
        <w:t xml:space="preserve"> SUJETO OBLIGADO, </w:t>
      </w:r>
      <w:r w:rsidRPr="00DF1278">
        <w:rPr>
          <w:rFonts w:ascii="Palatino Linotype" w:eastAsia="Palatino Linotype" w:hAnsi="Palatino Linotype" w:cs="Palatino Linotype"/>
          <w:sz w:val="22"/>
          <w:szCs w:val="22"/>
        </w:rPr>
        <w:t xml:space="preserve">el </w:t>
      </w:r>
      <w:r w:rsidRPr="00DF1278">
        <w:rPr>
          <w:rFonts w:ascii="Palatino Linotype" w:eastAsia="Palatino Linotype" w:hAnsi="Palatino Linotype" w:cs="Palatino Linotype"/>
          <w:b/>
          <w:sz w:val="22"/>
          <w:szCs w:val="22"/>
        </w:rPr>
        <w:t xml:space="preserve">veintiocho de julio de dos mil veinticinco, LA PARTE RECURRENTE </w:t>
      </w:r>
      <w:r w:rsidRPr="00DF1278">
        <w:rPr>
          <w:rFonts w:ascii="Palatino Linotype" w:eastAsia="Palatino Linotype" w:hAnsi="Palatino Linotype" w:cs="Palatino Linotype"/>
          <w:sz w:val="22"/>
          <w:szCs w:val="22"/>
        </w:rPr>
        <w:t xml:space="preserve">interpuso el recurso de revisión; sin embargo, al corresponder a día inhábil, se tuvo por presentado el </w:t>
      </w:r>
      <w:r w:rsidRPr="00DF1278">
        <w:rPr>
          <w:rFonts w:ascii="Palatino Linotype" w:eastAsia="Palatino Linotype" w:hAnsi="Palatino Linotype" w:cs="Palatino Linotype"/>
          <w:b/>
          <w:sz w:val="22"/>
          <w:szCs w:val="22"/>
        </w:rPr>
        <w:t>cuatro de agosto de la misma anualidad,</w:t>
      </w:r>
      <w:r w:rsidRPr="00DF1278">
        <w:rPr>
          <w:rFonts w:ascii="Palatino Linotype" w:eastAsia="Palatino Linotype" w:hAnsi="Palatino Linotype" w:cs="Palatino Linotype"/>
          <w:sz w:val="22"/>
          <w:szCs w:val="22"/>
        </w:rPr>
        <w:t xml:space="preserve"> mediante el cual y manifestó lo siguiente: </w:t>
      </w:r>
    </w:p>
    <w:p w14:paraId="56B93D59" w14:textId="77777777" w:rsidR="00326156" w:rsidRPr="00DF1278" w:rsidRDefault="00326156">
      <w:pPr>
        <w:spacing w:line="360" w:lineRule="auto"/>
        <w:jc w:val="both"/>
        <w:rPr>
          <w:rFonts w:ascii="Palatino Linotype" w:eastAsia="Palatino Linotype" w:hAnsi="Palatino Linotype" w:cs="Palatino Linotype"/>
          <w:sz w:val="22"/>
          <w:szCs w:val="22"/>
        </w:rPr>
      </w:pPr>
    </w:p>
    <w:p w14:paraId="1B73616A" w14:textId="77777777" w:rsidR="00326156" w:rsidRPr="00DF1278" w:rsidRDefault="00375ADC">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b/>
          <w:i/>
          <w:sz w:val="22"/>
          <w:szCs w:val="22"/>
        </w:rPr>
        <w:t>Acto Impugnado:</w:t>
      </w:r>
      <w:r w:rsidRPr="00DF1278">
        <w:rPr>
          <w:rFonts w:ascii="Palatino Linotype" w:eastAsia="Palatino Linotype" w:hAnsi="Palatino Linotype" w:cs="Palatino Linotype"/>
          <w:i/>
          <w:sz w:val="22"/>
          <w:szCs w:val="22"/>
        </w:rPr>
        <w:t xml:space="preserve"> “el link que dan para acceso pide </w:t>
      </w:r>
      <w:proofErr w:type="spellStart"/>
      <w:r w:rsidRPr="00DF1278">
        <w:rPr>
          <w:rFonts w:ascii="Palatino Linotype" w:eastAsia="Palatino Linotype" w:hAnsi="Palatino Linotype" w:cs="Palatino Linotype"/>
          <w:i/>
          <w:sz w:val="22"/>
          <w:szCs w:val="22"/>
        </w:rPr>
        <w:t>contrasena</w:t>
      </w:r>
      <w:proofErr w:type="spellEnd"/>
      <w:r w:rsidRPr="00DF1278">
        <w:rPr>
          <w:rFonts w:ascii="Palatino Linotype" w:eastAsia="Palatino Linotype" w:hAnsi="Palatino Linotype" w:cs="Palatino Linotype"/>
          <w:i/>
          <w:sz w:val="22"/>
          <w:szCs w:val="22"/>
        </w:rPr>
        <w:t xml:space="preserve"> no es de acceso </w:t>
      </w:r>
      <w:proofErr w:type="gramStart"/>
      <w:r w:rsidRPr="00DF1278">
        <w:rPr>
          <w:rFonts w:ascii="Palatino Linotype" w:eastAsia="Palatino Linotype" w:hAnsi="Palatino Linotype" w:cs="Palatino Linotype"/>
          <w:i/>
          <w:sz w:val="22"/>
          <w:szCs w:val="22"/>
        </w:rPr>
        <w:t>al ;</w:t>
      </w:r>
      <w:proofErr w:type="spellStart"/>
      <w:r w:rsidRPr="00DF1278">
        <w:rPr>
          <w:rFonts w:ascii="Palatino Linotype" w:eastAsia="Palatino Linotype" w:hAnsi="Palatino Linotype" w:cs="Palatino Linotype"/>
          <w:i/>
          <w:sz w:val="22"/>
          <w:szCs w:val="22"/>
        </w:rPr>
        <w:t>publico</w:t>
      </w:r>
      <w:proofErr w:type="spellEnd"/>
      <w:proofErr w:type="gramEnd"/>
      <w:r w:rsidRPr="00DF1278">
        <w:rPr>
          <w:rFonts w:ascii="Palatino Linotype" w:eastAsia="Palatino Linotype" w:hAnsi="Palatino Linotype" w:cs="Palatino Linotype"/>
          <w:i/>
          <w:sz w:val="22"/>
          <w:szCs w:val="22"/>
        </w:rPr>
        <w:t xml:space="preserve"> en general” (Sic.)</w:t>
      </w:r>
    </w:p>
    <w:p w14:paraId="346CF06E" w14:textId="77777777" w:rsidR="00326156" w:rsidRPr="00DF1278" w:rsidRDefault="00375ADC">
      <w:pPr>
        <w:numPr>
          <w:ilvl w:val="0"/>
          <w:numId w:val="1"/>
        </w:numPr>
        <w:pBdr>
          <w:top w:val="nil"/>
          <w:left w:val="nil"/>
          <w:bottom w:val="nil"/>
          <w:right w:val="nil"/>
          <w:between w:val="nil"/>
        </w:pBdr>
        <w:spacing w:line="360" w:lineRule="auto"/>
        <w:ind w:right="560"/>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b/>
          <w:i/>
          <w:sz w:val="22"/>
          <w:szCs w:val="22"/>
        </w:rPr>
        <w:t>Motivo de inconformidad:</w:t>
      </w:r>
      <w:r w:rsidRPr="00DF1278">
        <w:rPr>
          <w:rFonts w:ascii="Palatino Linotype" w:eastAsia="Palatino Linotype" w:hAnsi="Palatino Linotype" w:cs="Palatino Linotype"/>
          <w:i/>
          <w:sz w:val="22"/>
          <w:szCs w:val="22"/>
        </w:rPr>
        <w:t xml:space="preserve"> “el link que dan para acceso pide </w:t>
      </w:r>
      <w:proofErr w:type="spellStart"/>
      <w:r w:rsidRPr="00DF1278">
        <w:rPr>
          <w:rFonts w:ascii="Palatino Linotype" w:eastAsia="Palatino Linotype" w:hAnsi="Palatino Linotype" w:cs="Palatino Linotype"/>
          <w:i/>
          <w:sz w:val="22"/>
          <w:szCs w:val="22"/>
        </w:rPr>
        <w:t>contrasena</w:t>
      </w:r>
      <w:proofErr w:type="spellEnd"/>
      <w:r w:rsidRPr="00DF1278">
        <w:rPr>
          <w:rFonts w:ascii="Palatino Linotype" w:eastAsia="Palatino Linotype" w:hAnsi="Palatino Linotype" w:cs="Palatino Linotype"/>
          <w:i/>
          <w:sz w:val="22"/>
          <w:szCs w:val="22"/>
        </w:rPr>
        <w:t xml:space="preserve"> no es de acceso </w:t>
      </w:r>
      <w:proofErr w:type="gramStart"/>
      <w:r w:rsidRPr="00DF1278">
        <w:rPr>
          <w:rFonts w:ascii="Palatino Linotype" w:eastAsia="Palatino Linotype" w:hAnsi="Palatino Linotype" w:cs="Palatino Linotype"/>
          <w:i/>
          <w:sz w:val="22"/>
          <w:szCs w:val="22"/>
        </w:rPr>
        <w:t>al ;</w:t>
      </w:r>
      <w:proofErr w:type="spellStart"/>
      <w:r w:rsidRPr="00DF1278">
        <w:rPr>
          <w:rFonts w:ascii="Palatino Linotype" w:eastAsia="Palatino Linotype" w:hAnsi="Palatino Linotype" w:cs="Palatino Linotype"/>
          <w:i/>
          <w:sz w:val="22"/>
          <w:szCs w:val="22"/>
        </w:rPr>
        <w:t>publico</w:t>
      </w:r>
      <w:proofErr w:type="spellEnd"/>
      <w:proofErr w:type="gramEnd"/>
      <w:r w:rsidRPr="00DF1278">
        <w:rPr>
          <w:rFonts w:ascii="Palatino Linotype" w:eastAsia="Palatino Linotype" w:hAnsi="Palatino Linotype" w:cs="Palatino Linotype"/>
          <w:i/>
          <w:sz w:val="22"/>
          <w:szCs w:val="22"/>
        </w:rPr>
        <w:t xml:space="preserve"> en general” (Sic.)</w:t>
      </w:r>
    </w:p>
    <w:p w14:paraId="52508C65" w14:textId="77777777" w:rsidR="00326156" w:rsidRPr="00DF1278" w:rsidRDefault="00326156">
      <w:pPr>
        <w:spacing w:line="360" w:lineRule="auto"/>
        <w:ind w:left="142" w:right="560"/>
        <w:jc w:val="both"/>
        <w:rPr>
          <w:rFonts w:ascii="Palatino Linotype" w:eastAsia="Palatino Linotype" w:hAnsi="Palatino Linotype" w:cs="Palatino Linotype"/>
          <w:i/>
          <w:sz w:val="22"/>
          <w:szCs w:val="22"/>
        </w:rPr>
      </w:pPr>
    </w:p>
    <w:p w14:paraId="7726CFC3" w14:textId="77777777" w:rsidR="00326156" w:rsidRPr="00DF1278" w:rsidRDefault="00375ADC">
      <w:pPr>
        <w:spacing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b/>
          <w:sz w:val="22"/>
          <w:szCs w:val="22"/>
        </w:rPr>
        <w:t xml:space="preserve">5. Turno. </w:t>
      </w:r>
      <w:r w:rsidRPr="00DF1278">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DF1278">
        <w:rPr>
          <w:rFonts w:ascii="Palatino Linotype" w:eastAsia="Palatino Linotype" w:hAnsi="Palatino Linotype" w:cs="Palatino Linotype"/>
          <w:b/>
          <w:sz w:val="22"/>
          <w:szCs w:val="22"/>
        </w:rPr>
        <w:t>09094/INFOEM/IP/RR/2025</w:t>
      </w:r>
      <w:r w:rsidRPr="00DF1278">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DF1278">
        <w:rPr>
          <w:rFonts w:ascii="Palatino Linotype" w:eastAsia="Palatino Linotype" w:hAnsi="Palatino Linotype" w:cs="Palatino Linotype"/>
          <w:b/>
          <w:sz w:val="22"/>
          <w:szCs w:val="22"/>
        </w:rPr>
        <w:t>Guadalupe Ramírez Peña</w:t>
      </w:r>
      <w:r w:rsidRPr="00DF1278">
        <w:rPr>
          <w:rFonts w:ascii="Palatino Linotype" w:eastAsia="Palatino Linotype" w:hAnsi="Palatino Linotype" w:cs="Palatino Linotype"/>
          <w:sz w:val="22"/>
          <w:szCs w:val="22"/>
        </w:rPr>
        <w:t>, para su análisis, estudio, elaboración del proyecto y presentación ante el Pleno de este Instituto.</w:t>
      </w:r>
    </w:p>
    <w:p w14:paraId="26FD5A36" w14:textId="77777777" w:rsidR="00326156" w:rsidRPr="00DF1278" w:rsidRDefault="00326156">
      <w:pPr>
        <w:spacing w:line="360" w:lineRule="auto"/>
        <w:jc w:val="both"/>
        <w:rPr>
          <w:rFonts w:ascii="Palatino Linotype" w:eastAsia="Palatino Linotype" w:hAnsi="Palatino Linotype" w:cs="Palatino Linotype"/>
          <w:sz w:val="22"/>
          <w:szCs w:val="22"/>
        </w:rPr>
      </w:pPr>
    </w:p>
    <w:p w14:paraId="607A9285" w14:textId="77777777" w:rsidR="00326156" w:rsidRPr="00DF1278" w:rsidRDefault="00375ADC">
      <w:pPr>
        <w:spacing w:line="360" w:lineRule="auto"/>
        <w:jc w:val="both"/>
        <w:rPr>
          <w:rFonts w:ascii="Palatino Linotype" w:eastAsia="Palatino Linotype" w:hAnsi="Palatino Linotype" w:cs="Palatino Linotype"/>
          <w:b/>
          <w:sz w:val="22"/>
          <w:szCs w:val="22"/>
        </w:rPr>
      </w:pPr>
      <w:r w:rsidRPr="00DF1278">
        <w:rPr>
          <w:rFonts w:ascii="Palatino Linotype" w:eastAsia="Palatino Linotype" w:hAnsi="Palatino Linotype" w:cs="Palatino Linotype"/>
          <w:b/>
          <w:sz w:val="22"/>
          <w:szCs w:val="22"/>
        </w:rPr>
        <w:t xml:space="preserve">6. Admisión. </w:t>
      </w:r>
      <w:r w:rsidRPr="00DF1278">
        <w:rPr>
          <w:rFonts w:ascii="Palatino Linotype" w:eastAsia="Palatino Linotype" w:hAnsi="Palatino Linotype" w:cs="Palatino Linotype"/>
          <w:sz w:val="22"/>
          <w:szCs w:val="22"/>
        </w:rPr>
        <w:t xml:space="preserve">El </w:t>
      </w:r>
      <w:r w:rsidRPr="00DF1278">
        <w:rPr>
          <w:rFonts w:ascii="Palatino Linotype" w:eastAsia="Palatino Linotype" w:hAnsi="Palatino Linotype" w:cs="Palatino Linotype"/>
          <w:b/>
          <w:sz w:val="22"/>
          <w:szCs w:val="22"/>
        </w:rPr>
        <w:t>ocho de agosto de dos mil veinticinco</w:t>
      </w:r>
      <w:r w:rsidRPr="00DF1278">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w:t>
      </w:r>
      <w:r w:rsidRPr="00DF1278">
        <w:rPr>
          <w:rFonts w:ascii="Palatino Linotype" w:eastAsia="Palatino Linotype" w:hAnsi="Palatino Linotype" w:cs="Palatino Linotype"/>
          <w:b/>
          <w:sz w:val="22"/>
          <w:szCs w:val="22"/>
        </w:rPr>
        <w:t>.</w:t>
      </w:r>
    </w:p>
    <w:p w14:paraId="5953EE67" w14:textId="77777777" w:rsidR="00326156" w:rsidRPr="00DF1278" w:rsidRDefault="00326156">
      <w:pPr>
        <w:spacing w:line="360" w:lineRule="auto"/>
        <w:jc w:val="both"/>
        <w:rPr>
          <w:rFonts w:ascii="Palatino Linotype" w:eastAsia="Palatino Linotype" w:hAnsi="Palatino Linotype" w:cs="Palatino Linotype"/>
          <w:b/>
          <w:sz w:val="22"/>
          <w:szCs w:val="22"/>
        </w:rPr>
      </w:pPr>
    </w:p>
    <w:p w14:paraId="03EDC974" w14:textId="77777777" w:rsidR="00326156" w:rsidRPr="00DF1278" w:rsidRDefault="00375ADC">
      <w:pPr>
        <w:spacing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b/>
          <w:sz w:val="22"/>
          <w:szCs w:val="22"/>
        </w:rPr>
        <w:t>7. Manifestaciones.</w:t>
      </w:r>
      <w:r w:rsidRPr="00DF1278">
        <w:rPr>
          <w:rFonts w:ascii="Palatino Linotype" w:eastAsia="Palatino Linotype" w:hAnsi="Palatino Linotype" w:cs="Palatino Linotype"/>
          <w:sz w:val="22"/>
          <w:szCs w:val="22"/>
        </w:rPr>
        <w:t xml:space="preserve"> De las constancias que obran en el expediente electrónico del SAIMEX, se advierte que el Sujeto Obligado rindió informe justificado el </w:t>
      </w:r>
      <w:r w:rsidRPr="00DF1278">
        <w:rPr>
          <w:rFonts w:ascii="Palatino Linotype" w:eastAsia="Palatino Linotype" w:hAnsi="Palatino Linotype" w:cs="Palatino Linotype"/>
          <w:b/>
          <w:sz w:val="22"/>
          <w:szCs w:val="22"/>
        </w:rPr>
        <w:t>quince de agosto de dos mil veinticinco</w:t>
      </w:r>
      <w:r w:rsidRPr="00DF1278">
        <w:rPr>
          <w:rFonts w:ascii="Palatino Linotype" w:eastAsia="Palatino Linotype" w:hAnsi="Palatino Linotype" w:cs="Palatino Linotype"/>
          <w:sz w:val="22"/>
          <w:szCs w:val="22"/>
        </w:rPr>
        <w:t xml:space="preserve">, a través de los documentos electrónicos denominados </w:t>
      </w:r>
      <w:r w:rsidRPr="00DF1278">
        <w:rPr>
          <w:rFonts w:ascii="Palatino Linotype" w:eastAsia="Palatino Linotype" w:hAnsi="Palatino Linotype" w:cs="Palatino Linotype"/>
          <w:b/>
          <w:sz w:val="22"/>
          <w:szCs w:val="22"/>
        </w:rPr>
        <w:t xml:space="preserve">cédula </w:t>
      </w:r>
      <w:proofErr w:type="spellStart"/>
      <w:r w:rsidRPr="00DF1278">
        <w:rPr>
          <w:rFonts w:ascii="Palatino Linotype" w:eastAsia="Palatino Linotype" w:hAnsi="Palatino Linotype" w:cs="Palatino Linotype"/>
          <w:b/>
          <w:sz w:val="22"/>
          <w:szCs w:val="22"/>
        </w:rPr>
        <w:t>prof</w:t>
      </w:r>
      <w:proofErr w:type="spellEnd"/>
      <w:r w:rsidRPr="00DF1278">
        <w:rPr>
          <w:rFonts w:ascii="Palatino Linotype" w:eastAsia="Palatino Linotype" w:hAnsi="Palatino Linotype" w:cs="Palatino Linotype"/>
          <w:b/>
          <w:sz w:val="22"/>
          <w:szCs w:val="22"/>
        </w:rPr>
        <w:t xml:space="preserve"> PJIG.pdf; Informe </w:t>
      </w:r>
      <w:proofErr w:type="spellStart"/>
      <w:r w:rsidRPr="00DF1278">
        <w:rPr>
          <w:rFonts w:ascii="Palatino Linotype" w:eastAsia="Palatino Linotype" w:hAnsi="Palatino Linotype" w:cs="Palatino Linotype"/>
          <w:b/>
          <w:sz w:val="22"/>
          <w:szCs w:val="22"/>
        </w:rPr>
        <w:t>Justif</w:t>
      </w:r>
      <w:proofErr w:type="spellEnd"/>
      <w:r w:rsidRPr="00DF1278">
        <w:rPr>
          <w:rFonts w:ascii="Palatino Linotype" w:eastAsia="Palatino Linotype" w:hAnsi="Palatino Linotype" w:cs="Palatino Linotype"/>
          <w:b/>
          <w:sz w:val="22"/>
          <w:szCs w:val="22"/>
        </w:rPr>
        <w:t xml:space="preserve"> RR 09094 25.pdf; CV PJIG.pdf; y Titulo PJIG.pdf, </w:t>
      </w:r>
      <w:r w:rsidRPr="00DF1278">
        <w:rPr>
          <w:rFonts w:ascii="Palatino Linotype" w:eastAsia="Palatino Linotype" w:hAnsi="Palatino Linotype" w:cs="Palatino Linotype"/>
          <w:sz w:val="22"/>
          <w:szCs w:val="22"/>
        </w:rPr>
        <w:t xml:space="preserve">cuyo contenido corresponde a currículum vitae, cédula profesional en versión pública y título profesional del Titular de la Unidad de </w:t>
      </w:r>
      <w:proofErr w:type="spellStart"/>
      <w:r w:rsidRPr="00DF1278">
        <w:rPr>
          <w:rFonts w:ascii="Palatino Linotype" w:eastAsia="Palatino Linotype" w:hAnsi="Palatino Linotype" w:cs="Palatino Linotype"/>
          <w:sz w:val="22"/>
          <w:szCs w:val="22"/>
        </w:rPr>
        <w:t>Transaprencia</w:t>
      </w:r>
      <w:proofErr w:type="spellEnd"/>
      <w:r w:rsidRPr="00DF1278">
        <w:rPr>
          <w:rFonts w:ascii="Palatino Linotype" w:eastAsia="Palatino Linotype" w:hAnsi="Palatino Linotype" w:cs="Palatino Linotype"/>
          <w:sz w:val="22"/>
          <w:szCs w:val="22"/>
        </w:rPr>
        <w:t xml:space="preserve">. Asimismo, contiene el informe justificado del Titular de la Unidad de Transparencia mediante el cual refiere proporcionar la información requerida, </w:t>
      </w:r>
      <w:proofErr w:type="spellStart"/>
      <w:r w:rsidRPr="00DF1278">
        <w:rPr>
          <w:rFonts w:ascii="Palatino Linotype" w:eastAsia="Palatino Linotype" w:hAnsi="Palatino Linotype" w:cs="Palatino Linotype"/>
          <w:sz w:val="22"/>
          <w:szCs w:val="22"/>
        </w:rPr>
        <w:t>solicitanto</w:t>
      </w:r>
      <w:proofErr w:type="spellEnd"/>
      <w:r w:rsidRPr="00DF1278">
        <w:rPr>
          <w:rFonts w:ascii="Palatino Linotype" w:eastAsia="Palatino Linotype" w:hAnsi="Palatino Linotype" w:cs="Palatino Linotype"/>
          <w:sz w:val="22"/>
          <w:szCs w:val="22"/>
        </w:rPr>
        <w:t xml:space="preserve"> que el Recurso de Revisión sea sobreseído. El contenido de los documentos se puso a disposición del Recurrente el veinticinco de septiembre de dos mil veinticinco.</w:t>
      </w:r>
    </w:p>
    <w:p w14:paraId="5456070F" w14:textId="77777777" w:rsidR="00326156" w:rsidRPr="00DF1278" w:rsidRDefault="00326156">
      <w:pPr>
        <w:spacing w:line="360" w:lineRule="auto"/>
        <w:jc w:val="both"/>
        <w:rPr>
          <w:rFonts w:ascii="Palatino Linotype" w:eastAsia="Palatino Linotype" w:hAnsi="Palatino Linotype" w:cs="Palatino Linotype"/>
          <w:sz w:val="22"/>
          <w:szCs w:val="22"/>
        </w:rPr>
      </w:pPr>
    </w:p>
    <w:p w14:paraId="0359B2D4" w14:textId="77777777" w:rsidR="00326156" w:rsidRPr="00DF1278" w:rsidRDefault="00375AD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Por su parte, el Recurrente fue omiso en realizar manifestaciones, presentar pruebas o alegatos que a su derecho convenga.</w:t>
      </w:r>
    </w:p>
    <w:p w14:paraId="232E2378" w14:textId="77777777" w:rsidR="00326156" w:rsidRPr="00DF1278" w:rsidRDefault="00326156">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C136BC4" w14:textId="77777777" w:rsidR="00326156" w:rsidRPr="00DF1278" w:rsidRDefault="00375AD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b/>
          <w:sz w:val="22"/>
          <w:szCs w:val="22"/>
        </w:rPr>
        <w:t>8. Ampliación de plazo. El veinticinco de septiembre de dos mil veinticinco</w:t>
      </w:r>
      <w:r w:rsidRPr="00DF1278">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501A0862" w14:textId="77777777" w:rsidR="00326156" w:rsidRPr="00DF1278" w:rsidRDefault="0032615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1C06AB3" w14:textId="77777777" w:rsidR="00326156" w:rsidRPr="00DF1278" w:rsidRDefault="00375AD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b/>
          <w:sz w:val="22"/>
          <w:szCs w:val="22"/>
        </w:rPr>
        <w:t>9. Cierre de instrucción</w:t>
      </w:r>
      <w:r w:rsidRPr="00DF1278">
        <w:rPr>
          <w:rFonts w:ascii="Palatino Linotype" w:eastAsia="Palatino Linotype" w:hAnsi="Palatino Linotype" w:cs="Palatino Linotype"/>
          <w:sz w:val="22"/>
          <w:szCs w:val="22"/>
        </w:rPr>
        <w:t xml:space="preserve">. En fecha </w:t>
      </w:r>
      <w:r w:rsidRPr="00DF1278">
        <w:rPr>
          <w:rFonts w:ascii="Palatino Linotype" w:eastAsia="Palatino Linotype" w:hAnsi="Palatino Linotype" w:cs="Palatino Linotype"/>
          <w:b/>
          <w:sz w:val="22"/>
          <w:szCs w:val="22"/>
        </w:rPr>
        <w:t>uno de octubre de dos mil veinticinco</w:t>
      </w:r>
      <w:r w:rsidRPr="00DF1278">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DCA195D" w14:textId="77777777" w:rsidR="00326156" w:rsidRPr="00DF1278" w:rsidRDefault="00375AD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 xml:space="preserve"> </w:t>
      </w:r>
    </w:p>
    <w:p w14:paraId="6D3BD16F" w14:textId="77777777" w:rsidR="00326156" w:rsidRPr="00DF1278" w:rsidRDefault="00375ADC">
      <w:pPr>
        <w:spacing w:line="360" w:lineRule="auto"/>
        <w:ind w:right="49"/>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2ADE888F" w14:textId="77777777" w:rsidR="00326156" w:rsidRPr="00DF1278" w:rsidRDefault="00326156">
      <w:pPr>
        <w:spacing w:line="360" w:lineRule="auto"/>
        <w:ind w:right="49"/>
        <w:jc w:val="both"/>
        <w:rPr>
          <w:rFonts w:ascii="Palatino Linotype" w:eastAsia="Palatino Linotype" w:hAnsi="Palatino Linotype" w:cs="Palatino Linotype"/>
          <w:sz w:val="22"/>
          <w:szCs w:val="22"/>
        </w:rPr>
      </w:pPr>
    </w:p>
    <w:p w14:paraId="3629ABE5" w14:textId="77777777" w:rsidR="00326156" w:rsidRPr="00DF1278" w:rsidRDefault="00375ADC">
      <w:pPr>
        <w:spacing w:line="360" w:lineRule="auto"/>
        <w:ind w:right="49"/>
        <w:jc w:val="center"/>
        <w:rPr>
          <w:rFonts w:ascii="Palatino Linotype" w:eastAsia="Palatino Linotype" w:hAnsi="Palatino Linotype" w:cs="Palatino Linotype"/>
          <w:b/>
          <w:sz w:val="22"/>
          <w:szCs w:val="22"/>
        </w:rPr>
      </w:pPr>
      <w:r w:rsidRPr="00DF1278">
        <w:rPr>
          <w:rFonts w:ascii="Palatino Linotype" w:eastAsia="Palatino Linotype" w:hAnsi="Palatino Linotype" w:cs="Palatino Linotype"/>
          <w:b/>
          <w:sz w:val="22"/>
          <w:szCs w:val="22"/>
        </w:rPr>
        <w:t>II.</w:t>
      </w:r>
      <w:r w:rsidRPr="00DF1278">
        <w:rPr>
          <w:rFonts w:ascii="Palatino Linotype" w:eastAsia="Palatino Linotype" w:hAnsi="Palatino Linotype" w:cs="Palatino Linotype"/>
          <w:b/>
          <w:sz w:val="22"/>
          <w:szCs w:val="22"/>
        </w:rPr>
        <w:tab/>
        <w:t>C O N S I D E R A N D O:</w:t>
      </w:r>
    </w:p>
    <w:p w14:paraId="77B430C7" w14:textId="77777777" w:rsidR="00326156" w:rsidRPr="00DF1278" w:rsidRDefault="00326156">
      <w:pPr>
        <w:spacing w:line="360" w:lineRule="auto"/>
        <w:ind w:right="49"/>
        <w:jc w:val="both"/>
        <w:rPr>
          <w:rFonts w:ascii="Palatino Linotype" w:eastAsia="Palatino Linotype" w:hAnsi="Palatino Linotype" w:cs="Palatino Linotype"/>
          <w:sz w:val="22"/>
          <w:szCs w:val="22"/>
        </w:rPr>
      </w:pPr>
    </w:p>
    <w:p w14:paraId="56C03229" w14:textId="77777777" w:rsidR="00326156" w:rsidRPr="00DF1278" w:rsidRDefault="00375ADC">
      <w:pPr>
        <w:spacing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b/>
          <w:sz w:val="22"/>
          <w:szCs w:val="22"/>
        </w:rPr>
        <w:t>Primero. Competencia.</w:t>
      </w:r>
      <w:r w:rsidRPr="00DF127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513014" w14:textId="77777777" w:rsidR="00326156" w:rsidRPr="00DF1278" w:rsidRDefault="00375ADC">
      <w:pPr>
        <w:spacing w:before="240" w:after="240"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b/>
          <w:sz w:val="22"/>
          <w:szCs w:val="22"/>
        </w:rPr>
        <w:t xml:space="preserve">Segundo. Oportunidad y Procedibilidad del Recurso de Revisión. </w:t>
      </w:r>
      <w:r w:rsidRPr="00DF1278">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3AE394C" w14:textId="77777777" w:rsidR="00326156" w:rsidRPr="00DF1278" w:rsidRDefault="00375ADC">
      <w:pPr>
        <w:spacing w:before="240" w:after="240"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1DD8DDC5" w14:textId="77777777" w:rsidR="00326156" w:rsidRPr="00DF1278" w:rsidRDefault="00375ADC">
      <w:pPr>
        <w:spacing w:line="360" w:lineRule="auto"/>
        <w:ind w:left="851" w:right="900"/>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b/>
          <w:i/>
          <w:sz w:val="22"/>
          <w:szCs w:val="22"/>
        </w:rPr>
        <w:t xml:space="preserve">“Artículo 178. </w:t>
      </w:r>
      <w:r w:rsidRPr="00DF1278">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3C09B25" w14:textId="77777777" w:rsidR="00326156" w:rsidRPr="00DF1278" w:rsidRDefault="00375ADC">
      <w:pPr>
        <w:spacing w:before="240" w:after="240" w:line="360" w:lineRule="auto"/>
        <w:ind w:right="49"/>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DF1278">
        <w:rPr>
          <w:rFonts w:ascii="Palatino Linotype" w:eastAsia="Palatino Linotype" w:hAnsi="Palatino Linotype" w:cs="Palatino Linotype"/>
          <w:b/>
          <w:sz w:val="22"/>
          <w:szCs w:val="22"/>
        </w:rPr>
        <w:t>SUJETO OBLIGADO</w:t>
      </w:r>
      <w:r w:rsidRPr="00DF1278">
        <w:rPr>
          <w:rFonts w:ascii="Palatino Linotype" w:eastAsia="Palatino Linotype" w:hAnsi="Palatino Linotype" w:cs="Palatino Linotype"/>
          <w:sz w:val="22"/>
          <w:szCs w:val="22"/>
        </w:rPr>
        <w:t xml:space="preserve"> remitió la respuesta a la solicitud de información el día </w:t>
      </w:r>
      <w:r w:rsidRPr="00DF1278">
        <w:rPr>
          <w:rFonts w:ascii="Palatino Linotype" w:eastAsia="Palatino Linotype" w:hAnsi="Palatino Linotype" w:cs="Palatino Linotype"/>
          <w:b/>
          <w:sz w:val="22"/>
          <w:szCs w:val="22"/>
        </w:rPr>
        <w:t xml:space="preserve">dieciséis de julio de dos mil veinticinco, </w:t>
      </w:r>
      <w:r w:rsidRPr="00DF1278">
        <w:rPr>
          <w:rFonts w:ascii="Palatino Linotype" w:eastAsia="Palatino Linotype" w:hAnsi="Palatino Linotype" w:cs="Palatino Linotype"/>
          <w:sz w:val="22"/>
          <w:szCs w:val="22"/>
        </w:rPr>
        <w:t xml:space="preserve">mientras que el recurso de revisión interpuesto por la parte </w:t>
      </w:r>
      <w:r w:rsidRPr="00DF1278">
        <w:rPr>
          <w:rFonts w:ascii="Palatino Linotype" w:eastAsia="Palatino Linotype" w:hAnsi="Palatino Linotype" w:cs="Palatino Linotype"/>
          <w:b/>
          <w:sz w:val="22"/>
          <w:szCs w:val="22"/>
        </w:rPr>
        <w:t>RECURRENTE</w:t>
      </w:r>
      <w:r w:rsidRPr="00DF1278">
        <w:rPr>
          <w:rFonts w:ascii="Palatino Linotype" w:eastAsia="Palatino Linotype" w:hAnsi="Palatino Linotype" w:cs="Palatino Linotype"/>
          <w:sz w:val="22"/>
          <w:szCs w:val="22"/>
        </w:rPr>
        <w:t xml:space="preserve">, se tuvo por presentado el </w:t>
      </w:r>
      <w:r w:rsidRPr="00DF1278">
        <w:rPr>
          <w:rFonts w:ascii="Palatino Linotype" w:eastAsia="Palatino Linotype" w:hAnsi="Palatino Linotype" w:cs="Palatino Linotype"/>
          <w:b/>
          <w:sz w:val="22"/>
          <w:szCs w:val="22"/>
        </w:rPr>
        <w:t>cuatro de agosto del año dos mil veinticinco</w:t>
      </w:r>
      <w:r w:rsidRPr="00DF1278">
        <w:rPr>
          <w:rFonts w:ascii="Palatino Linotype" w:eastAsia="Palatino Linotype" w:hAnsi="Palatino Linotype" w:cs="Palatino Linotype"/>
          <w:sz w:val="22"/>
          <w:szCs w:val="22"/>
        </w:rPr>
        <w:t xml:space="preserve">; esto es, al </w:t>
      </w:r>
      <w:r w:rsidRPr="00DF1278">
        <w:rPr>
          <w:rFonts w:ascii="Palatino Linotype" w:eastAsia="Palatino Linotype" w:hAnsi="Palatino Linotype" w:cs="Palatino Linotype"/>
          <w:b/>
          <w:sz w:val="22"/>
          <w:szCs w:val="22"/>
        </w:rPr>
        <w:t>tercer</w:t>
      </w:r>
      <w:r w:rsidRPr="00DF1278">
        <w:rPr>
          <w:rFonts w:ascii="Palatino Linotype" w:eastAsia="Palatino Linotype" w:hAnsi="Palatino Linotype" w:cs="Palatino Linotype"/>
          <w:sz w:val="22"/>
          <w:szCs w:val="22"/>
        </w:rPr>
        <w:t xml:space="preserve"> </w:t>
      </w:r>
      <w:r w:rsidRPr="00DF1278">
        <w:rPr>
          <w:rFonts w:ascii="Palatino Linotype" w:eastAsia="Palatino Linotype" w:hAnsi="Palatino Linotype" w:cs="Palatino Linotype"/>
          <w:b/>
          <w:sz w:val="22"/>
          <w:szCs w:val="22"/>
        </w:rPr>
        <w:t xml:space="preserve">día hábil </w:t>
      </w:r>
      <w:r w:rsidRPr="00DF1278">
        <w:rPr>
          <w:rFonts w:ascii="Palatino Linotype" w:eastAsia="Palatino Linotype" w:hAnsi="Palatino Linotype" w:cs="Palatino Linotype"/>
          <w:sz w:val="22"/>
          <w:szCs w:val="22"/>
        </w:rPr>
        <w:t>siguiente al que se tuvo conocimiento de la respuesta respectivamente.</w:t>
      </w:r>
    </w:p>
    <w:p w14:paraId="2F0CA658" w14:textId="77777777" w:rsidR="00326156" w:rsidRPr="00DF1278" w:rsidRDefault="00375ADC">
      <w:pPr>
        <w:spacing w:before="240" w:after="240" w:line="360" w:lineRule="auto"/>
        <w:jc w:val="both"/>
        <w:rPr>
          <w:rFonts w:ascii="Palatino Linotype" w:eastAsia="Palatino Linotype" w:hAnsi="Palatino Linotype" w:cs="Palatino Linotype"/>
        </w:rPr>
      </w:pPr>
      <w:r w:rsidRPr="00DF1278">
        <w:rPr>
          <w:rFonts w:ascii="Palatino Linotype" w:eastAsia="Palatino Linotype" w:hAnsi="Palatino Linotype" w:cs="Palatino Linotype"/>
        </w:rPr>
        <w:t xml:space="preserve">Por cuanto hace a la procedibilidad del recurso de revisión, es de suma importancia señalar que la parte </w:t>
      </w:r>
      <w:r w:rsidRPr="00DF1278">
        <w:rPr>
          <w:rFonts w:ascii="Palatino Linotype" w:eastAsia="Palatino Linotype" w:hAnsi="Palatino Linotype" w:cs="Palatino Linotype"/>
          <w:b/>
        </w:rPr>
        <w:t>RECURRENTE</w:t>
      </w:r>
      <w:r w:rsidRPr="00DF1278">
        <w:rPr>
          <w:rFonts w:ascii="Palatino Linotype" w:eastAsia="Palatino Linotype" w:hAnsi="Palatino Linotype" w:cs="Palatino Linotype"/>
        </w:rPr>
        <w:t>, no proporcionó su nombre</w:t>
      </w:r>
      <w:r w:rsidRPr="00DF1278">
        <w:rPr>
          <w:rFonts w:ascii="Palatino Linotype" w:eastAsia="Palatino Linotype" w:hAnsi="Palatino Linotype" w:cs="Palatino Linotype"/>
          <w:b/>
        </w:rPr>
        <w:t>,</w:t>
      </w:r>
      <w:r w:rsidRPr="00DF1278">
        <w:rPr>
          <w:rFonts w:ascii="Palatino Linotype" w:eastAsia="Palatino Linotype" w:hAnsi="Palatino Linotype" w:cs="Palatino Linotype"/>
        </w:rPr>
        <w:t xml:space="preserve"> como se advierte en el detalle de seguimiento del SAIMEX, no obstante el no proporcionar nombre</w:t>
      </w:r>
      <w:r w:rsidRPr="00DF1278">
        <w:rPr>
          <w:rFonts w:ascii="Palatino Linotype" w:eastAsia="Palatino Linotype" w:hAnsi="Palatino Linotype" w:cs="Palatino Linotype"/>
          <w:strike/>
        </w:rPr>
        <w:t xml:space="preserve"> </w:t>
      </w:r>
      <w:r w:rsidRPr="00DF1278">
        <w:rPr>
          <w:rFonts w:ascii="Palatino Linotype" w:eastAsia="Palatino Linotype" w:hAnsi="Palatino Linotype" w:cs="Palatino Linotype"/>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35657E3" w14:textId="77777777" w:rsidR="00326156" w:rsidRPr="00DF1278" w:rsidRDefault="00375ADC">
      <w:pPr>
        <w:spacing w:before="240" w:after="240"/>
        <w:ind w:left="851" w:right="902"/>
        <w:jc w:val="both"/>
        <w:rPr>
          <w:rFonts w:ascii="Palatino Linotype" w:eastAsia="Palatino Linotype" w:hAnsi="Palatino Linotype" w:cs="Palatino Linotype"/>
          <w:i/>
        </w:rPr>
      </w:pPr>
      <w:r w:rsidRPr="00DF1278">
        <w:rPr>
          <w:rFonts w:ascii="Palatino Linotype" w:eastAsia="Palatino Linotype" w:hAnsi="Palatino Linotype" w:cs="Palatino Linotype"/>
          <w:i/>
        </w:rPr>
        <w:t>"</w:t>
      </w:r>
      <w:r w:rsidRPr="00DF1278">
        <w:rPr>
          <w:rFonts w:ascii="Palatino Linotype" w:eastAsia="Palatino Linotype" w:hAnsi="Palatino Linotype" w:cs="Palatino Linotype"/>
          <w:b/>
          <w:i/>
        </w:rPr>
        <w:t xml:space="preserve">Las solicitudes </w:t>
      </w:r>
      <w:r w:rsidRPr="00DF1278">
        <w:rPr>
          <w:rFonts w:ascii="Palatino Linotype" w:eastAsia="Palatino Linotype" w:hAnsi="Palatino Linotype" w:cs="Palatino Linotype"/>
          <w:i/>
        </w:rPr>
        <w:t xml:space="preserve">anónimas, con </w:t>
      </w:r>
      <w:r w:rsidRPr="00DF1278">
        <w:rPr>
          <w:rFonts w:ascii="Palatino Linotype" w:eastAsia="Palatino Linotype" w:hAnsi="Palatino Linotype" w:cs="Palatino Linotype"/>
          <w:b/>
          <w:i/>
        </w:rPr>
        <w:t>nombre incompleto o seudónimo</w:t>
      </w:r>
      <w:r w:rsidRPr="00DF1278">
        <w:rPr>
          <w:rFonts w:ascii="Palatino Linotype" w:eastAsia="Palatino Linotype" w:hAnsi="Palatino Linotype" w:cs="Palatino Linotype"/>
          <w:i/>
        </w:rPr>
        <w:t xml:space="preserve"> </w:t>
      </w:r>
      <w:r w:rsidRPr="00DF1278">
        <w:rPr>
          <w:rFonts w:ascii="Palatino Linotype" w:eastAsia="Palatino Linotype" w:hAnsi="Palatino Linotype" w:cs="Palatino Linotype"/>
          <w:b/>
          <w:i/>
        </w:rPr>
        <w:t>serán procedentes para su trámite por parte del sujeto obligado ante quien se presente</w:t>
      </w:r>
      <w:r w:rsidRPr="00DF1278">
        <w:rPr>
          <w:rFonts w:ascii="Palatino Linotype" w:eastAsia="Palatino Linotype" w:hAnsi="Palatino Linotype" w:cs="Palatino Linotype"/>
          <w:i/>
        </w:rPr>
        <w:t>. No podrá requerirse información adicional con motivo del nombre proporcionado por el solicitante."(Sic)</w:t>
      </w:r>
    </w:p>
    <w:p w14:paraId="727651BD" w14:textId="77777777" w:rsidR="00326156" w:rsidRPr="00DF1278" w:rsidRDefault="00375ADC">
      <w:pPr>
        <w:spacing w:before="240" w:after="240" w:line="360" w:lineRule="auto"/>
        <w:ind w:right="49"/>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02ABB4B" w14:textId="77777777" w:rsidR="00326156" w:rsidRPr="00DF1278" w:rsidRDefault="00375ADC">
      <w:pPr>
        <w:spacing w:before="240" w:after="240"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IX de la ley de la materia, que a la letra dice:</w:t>
      </w:r>
    </w:p>
    <w:p w14:paraId="425FFAFF" w14:textId="77777777" w:rsidR="00326156" w:rsidRPr="00DF1278" w:rsidRDefault="00375ADC">
      <w:pPr>
        <w:spacing w:line="360" w:lineRule="auto"/>
        <w:ind w:left="851" w:right="1041"/>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w:t>
      </w:r>
      <w:r w:rsidRPr="00DF1278">
        <w:rPr>
          <w:rFonts w:ascii="Palatino Linotype" w:eastAsia="Palatino Linotype" w:hAnsi="Palatino Linotype" w:cs="Palatino Linotype"/>
          <w:b/>
          <w:i/>
          <w:sz w:val="22"/>
          <w:szCs w:val="22"/>
        </w:rPr>
        <w:t xml:space="preserve">Artículo 179. </w:t>
      </w:r>
      <w:r w:rsidRPr="00DF1278">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72CDECD" w14:textId="77777777" w:rsidR="00326156" w:rsidRPr="00DF1278" w:rsidRDefault="00375ADC">
      <w:pPr>
        <w:spacing w:line="360" w:lineRule="auto"/>
        <w:ind w:left="851" w:right="1041"/>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w:t>
      </w:r>
    </w:p>
    <w:p w14:paraId="0F6C5A55" w14:textId="77777777" w:rsidR="00326156" w:rsidRPr="00DF1278" w:rsidRDefault="00375ADC">
      <w:pPr>
        <w:spacing w:line="360" w:lineRule="auto"/>
        <w:ind w:left="851" w:right="1041"/>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IX. La entrega o puesta a disposición de información en un formato incomprensible y/o no accesible para el solicitante;</w:t>
      </w:r>
    </w:p>
    <w:p w14:paraId="4AD22C18" w14:textId="77777777" w:rsidR="00326156" w:rsidRPr="00DF1278" w:rsidRDefault="00375ADC">
      <w:pPr>
        <w:spacing w:line="360" w:lineRule="auto"/>
        <w:ind w:left="851" w:right="1041"/>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w:t>
      </w:r>
    </w:p>
    <w:p w14:paraId="7BF27DEA" w14:textId="77777777" w:rsidR="00326156" w:rsidRPr="00DF1278" w:rsidRDefault="00375ADC">
      <w:pPr>
        <w:spacing w:before="240" w:after="240"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b/>
          <w:sz w:val="22"/>
          <w:szCs w:val="22"/>
        </w:rPr>
        <w:t xml:space="preserve">Tercero. Materia de la revisión. </w:t>
      </w:r>
      <w:r w:rsidRPr="00DF1278">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DF1278">
        <w:rPr>
          <w:rFonts w:ascii="Palatino Linotype" w:eastAsia="Palatino Linotype" w:hAnsi="Palatino Linotype" w:cs="Palatino Linotype"/>
          <w:b/>
          <w:sz w:val="22"/>
          <w:szCs w:val="22"/>
        </w:rPr>
        <w:t xml:space="preserve">verificar si la información otorgada por el Sujeto Obligado es adecuada y suficiente para satisfacer el derecho de acceso a la información pública </w:t>
      </w:r>
      <w:r w:rsidRPr="00DF1278">
        <w:rPr>
          <w:rFonts w:ascii="Palatino Linotype" w:eastAsia="Palatino Linotype" w:hAnsi="Palatino Linotype" w:cs="Palatino Linotype"/>
          <w:sz w:val="22"/>
          <w:szCs w:val="22"/>
        </w:rPr>
        <w:t xml:space="preserve">de la parte </w:t>
      </w:r>
      <w:r w:rsidRPr="00DF1278">
        <w:rPr>
          <w:rFonts w:ascii="Palatino Linotype" w:eastAsia="Palatino Linotype" w:hAnsi="Palatino Linotype" w:cs="Palatino Linotype"/>
          <w:b/>
          <w:sz w:val="22"/>
          <w:szCs w:val="22"/>
        </w:rPr>
        <w:t>Recurrente</w:t>
      </w:r>
      <w:r w:rsidRPr="00DF1278">
        <w:rPr>
          <w:rFonts w:ascii="Palatino Linotype" w:eastAsia="Palatino Linotype" w:hAnsi="Palatino Linotype" w:cs="Palatino Linotype"/>
          <w:sz w:val="22"/>
          <w:szCs w:val="22"/>
        </w:rPr>
        <w:t>, o en su defecto, en caso de ser procedente, ordenar la entrega de información.</w:t>
      </w:r>
    </w:p>
    <w:p w14:paraId="20D57B1D" w14:textId="77777777" w:rsidR="00326156" w:rsidRPr="00DF1278" w:rsidRDefault="00375ADC">
      <w:pPr>
        <w:spacing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b/>
          <w:sz w:val="22"/>
          <w:szCs w:val="22"/>
        </w:rPr>
        <w:t xml:space="preserve">Cuarto. Estudio del asunto. </w:t>
      </w:r>
      <w:r w:rsidRPr="00DF1278">
        <w:rPr>
          <w:rFonts w:ascii="Palatino Linotype" w:eastAsia="Palatino Linotype" w:hAnsi="Palatino Linotype" w:cs="Palatino Linotype"/>
          <w:sz w:val="22"/>
          <w:szCs w:val="22"/>
        </w:rPr>
        <w:t xml:space="preserve">En principio, es conveniente analizar si la respuesta como el informe justificado del </w:t>
      </w:r>
      <w:r w:rsidRPr="00DF1278">
        <w:rPr>
          <w:rFonts w:ascii="Palatino Linotype" w:eastAsia="Palatino Linotype" w:hAnsi="Palatino Linotype" w:cs="Palatino Linotype"/>
          <w:b/>
          <w:sz w:val="22"/>
          <w:szCs w:val="22"/>
        </w:rPr>
        <w:t>SUJETO OBLIGADO</w:t>
      </w:r>
      <w:r w:rsidRPr="00DF1278">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38E0B9D0" w14:textId="77777777" w:rsidR="00326156" w:rsidRPr="00DF1278" w:rsidRDefault="00326156">
      <w:pPr>
        <w:spacing w:line="360" w:lineRule="auto"/>
        <w:jc w:val="both"/>
        <w:rPr>
          <w:rFonts w:ascii="Palatino Linotype" w:eastAsia="Palatino Linotype" w:hAnsi="Palatino Linotype" w:cs="Palatino Linotype"/>
          <w:sz w:val="22"/>
          <w:szCs w:val="22"/>
        </w:rPr>
      </w:pPr>
    </w:p>
    <w:p w14:paraId="204535D5" w14:textId="77777777" w:rsidR="00326156" w:rsidRPr="00DF1278" w:rsidRDefault="00375ADC">
      <w:pPr>
        <w:spacing w:line="276" w:lineRule="auto"/>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w:t>
      </w:r>
      <w:r w:rsidRPr="00DF1278">
        <w:rPr>
          <w:rFonts w:ascii="Palatino Linotype" w:eastAsia="Palatino Linotype" w:hAnsi="Palatino Linotype" w:cs="Palatino Linotype"/>
          <w:b/>
          <w:i/>
          <w:sz w:val="22"/>
          <w:szCs w:val="22"/>
        </w:rPr>
        <w:t>Artículo 4</w:t>
      </w:r>
      <w:r w:rsidRPr="00DF127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A2EFAFB" w14:textId="77777777" w:rsidR="00326156" w:rsidRPr="00DF1278" w:rsidRDefault="00375ADC">
      <w:pPr>
        <w:spacing w:line="276" w:lineRule="auto"/>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F127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75F376B" w14:textId="77777777" w:rsidR="00326156" w:rsidRPr="00DF1278" w:rsidRDefault="00375ADC">
      <w:pPr>
        <w:spacing w:line="276" w:lineRule="auto"/>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F1278">
        <w:rPr>
          <w:rFonts w:ascii="Palatino Linotype" w:eastAsia="Palatino Linotype" w:hAnsi="Palatino Linotype" w:cs="Palatino Linotype"/>
          <w:i/>
          <w:sz w:val="22"/>
          <w:szCs w:val="22"/>
        </w:rPr>
        <w:t>.”</w:t>
      </w:r>
    </w:p>
    <w:p w14:paraId="3ADDBB3E" w14:textId="77777777" w:rsidR="00326156" w:rsidRPr="00DF1278" w:rsidRDefault="00326156">
      <w:pPr>
        <w:spacing w:line="276" w:lineRule="auto"/>
        <w:jc w:val="both"/>
        <w:rPr>
          <w:rFonts w:ascii="Palatino Linotype" w:eastAsia="Palatino Linotype" w:hAnsi="Palatino Linotype" w:cs="Palatino Linotype"/>
          <w:sz w:val="22"/>
          <w:szCs w:val="22"/>
        </w:rPr>
      </w:pPr>
    </w:p>
    <w:p w14:paraId="67651C47" w14:textId="77777777" w:rsidR="00326156" w:rsidRPr="00DF1278" w:rsidRDefault="00375ADC">
      <w:pPr>
        <w:spacing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CFAB912" w14:textId="77777777" w:rsidR="00326156" w:rsidRPr="00DF1278" w:rsidRDefault="00326156">
      <w:pPr>
        <w:spacing w:line="360" w:lineRule="auto"/>
        <w:jc w:val="both"/>
        <w:rPr>
          <w:rFonts w:ascii="Palatino Linotype" w:eastAsia="Palatino Linotype" w:hAnsi="Palatino Linotype" w:cs="Palatino Linotype"/>
          <w:sz w:val="22"/>
          <w:szCs w:val="22"/>
        </w:rPr>
      </w:pPr>
    </w:p>
    <w:p w14:paraId="299AA2E2" w14:textId="77777777" w:rsidR="00326156" w:rsidRPr="00DF1278" w:rsidRDefault="00375ADC">
      <w:pPr>
        <w:spacing w:line="276" w:lineRule="auto"/>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b/>
          <w:i/>
          <w:sz w:val="22"/>
          <w:szCs w:val="22"/>
        </w:rPr>
        <w:t>“Artículo 12.-</w:t>
      </w:r>
      <w:r w:rsidRPr="00DF127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C678C8C" w14:textId="77777777" w:rsidR="00326156" w:rsidRPr="00DF1278" w:rsidRDefault="00326156">
      <w:pPr>
        <w:spacing w:line="276" w:lineRule="auto"/>
        <w:ind w:left="567" w:right="616"/>
        <w:jc w:val="both"/>
        <w:rPr>
          <w:rFonts w:ascii="Palatino Linotype" w:eastAsia="Palatino Linotype" w:hAnsi="Palatino Linotype" w:cs="Palatino Linotype"/>
          <w:i/>
          <w:sz w:val="22"/>
          <w:szCs w:val="22"/>
        </w:rPr>
      </w:pPr>
    </w:p>
    <w:p w14:paraId="1B87A589" w14:textId="77777777" w:rsidR="00326156" w:rsidRPr="00DF1278" w:rsidRDefault="00375ADC">
      <w:pPr>
        <w:spacing w:line="276" w:lineRule="auto"/>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F1278">
        <w:rPr>
          <w:rFonts w:ascii="Palatino Linotype" w:eastAsia="Palatino Linotype" w:hAnsi="Palatino Linotype" w:cs="Palatino Linotype"/>
          <w:i/>
          <w:sz w:val="22"/>
          <w:szCs w:val="22"/>
        </w:rPr>
        <w:t xml:space="preserve">. </w:t>
      </w:r>
      <w:r w:rsidRPr="00DF1278">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DE647F8" w14:textId="77777777" w:rsidR="00326156" w:rsidRPr="00DF1278" w:rsidRDefault="00326156">
      <w:pPr>
        <w:spacing w:line="360" w:lineRule="auto"/>
        <w:ind w:right="-93"/>
        <w:jc w:val="both"/>
        <w:rPr>
          <w:rFonts w:ascii="Palatino Linotype" w:eastAsia="Palatino Linotype" w:hAnsi="Palatino Linotype" w:cs="Palatino Linotype"/>
          <w:sz w:val="22"/>
          <w:szCs w:val="22"/>
        </w:rPr>
      </w:pPr>
    </w:p>
    <w:p w14:paraId="4663CEB5" w14:textId="77777777" w:rsidR="00326156" w:rsidRPr="00DF1278" w:rsidRDefault="00375ADC">
      <w:pPr>
        <w:spacing w:line="360" w:lineRule="auto"/>
        <w:ind w:right="-93"/>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7DFDD8E1" w14:textId="77777777" w:rsidR="00326156" w:rsidRPr="00DF1278" w:rsidRDefault="00326156">
      <w:pPr>
        <w:spacing w:line="360" w:lineRule="auto"/>
        <w:ind w:right="-93"/>
        <w:jc w:val="both"/>
        <w:rPr>
          <w:rFonts w:ascii="Palatino Linotype" w:eastAsia="Palatino Linotype" w:hAnsi="Palatino Linotype" w:cs="Palatino Linotype"/>
          <w:sz w:val="22"/>
          <w:szCs w:val="22"/>
        </w:rPr>
      </w:pPr>
    </w:p>
    <w:p w14:paraId="0E763BDC" w14:textId="77777777" w:rsidR="00326156" w:rsidRPr="00DF1278" w:rsidRDefault="00375ADC">
      <w:pPr>
        <w:spacing w:line="360" w:lineRule="auto"/>
        <w:ind w:right="-93"/>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DF1278">
        <w:rPr>
          <w:rFonts w:ascii="Palatino Linotype" w:eastAsia="Palatino Linotype" w:hAnsi="Palatino Linotype" w:cs="Palatino Linotype"/>
          <w:b/>
          <w:sz w:val="22"/>
          <w:szCs w:val="22"/>
        </w:rPr>
        <w:t xml:space="preserve"> </w:t>
      </w:r>
    </w:p>
    <w:p w14:paraId="68E30DCF" w14:textId="77777777" w:rsidR="00326156" w:rsidRPr="00DF1278" w:rsidRDefault="00326156">
      <w:pPr>
        <w:spacing w:line="360" w:lineRule="auto"/>
        <w:jc w:val="both"/>
        <w:rPr>
          <w:rFonts w:ascii="Palatino Linotype" w:eastAsia="Palatino Linotype" w:hAnsi="Palatino Linotype" w:cs="Palatino Linotype"/>
          <w:b/>
          <w:sz w:val="22"/>
          <w:szCs w:val="22"/>
        </w:rPr>
      </w:pPr>
    </w:p>
    <w:p w14:paraId="6995A273"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w:t>
      </w:r>
      <w:r w:rsidRPr="00DF1278">
        <w:rPr>
          <w:rFonts w:ascii="Palatino Linotype" w:eastAsia="Palatino Linotype" w:hAnsi="Palatino Linotype" w:cs="Palatino Linotype"/>
          <w:b/>
          <w:i/>
          <w:sz w:val="22"/>
          <w:szCs w:val="22"/>
        </w:rPr>
        <w:t>No existe obligación de elaborar documentos ad hoc para atender las solicitudes de acceso a la información.</w:t>
      </w:r>
      <w:r w:rsidRPr="00DF1278">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C861754" w14:textId="77777777" w:rsidR="00326156" w:rsidRPr="00DF1278" w:rsidRDefault="00326156">
      <w:pPr>
        <w:spacing w:line="360" w:lineRule="auto"/>
        <w:ind w:right="-93"/>
        <w:jc w:val="both"/>
        <w:rPr>
          <w:rFonts w:ascii="Palatino Linotype" w:eastAsia="Palatino Linotype" w:hAnsi="Palatino Linotype" w:cs="Palatino Linotype"/>
          <w:sz w:val="22"/>
          <w:szCs w:val="22"/>
        </w:rPr>
      </w:pPr>
    </w:p>
    <w:p w14:paraId="2F39CD87" w14:textId="77777777" w:rsidR="00326156" w:rsidRPr="00DF1278" w:rsidRDefault="00375ADC">
      <w:pPr>
        <w:spacing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78E8FFB" w14:textId="77777777" w:rsidR="00326156" w:rsidRPr="00DF1278" w:rsidRDefault="00326156">
      <w:pPr>
        <w:spacing w:line="360" w:lineRule="auto"/>
        <w:jc w:val="both"/>
        <w:rPr>
          <w:rFonts w:ascii="Palatino Linotype" w:eastAsia="Palatino Linotype" w:hAnsi="Palatino Linotype" w:cs="Palatino Linotype"/>
          <w:sz w:val="22"/>
          <w:szCs w:val="22"/>
        </w:rPr>
      </w:pPr>
    </w:p>
    <w:p w14:paraId="13366528" w14:textId="77777777" w:rsidR="00326156" w:rsidRPr="00DF1278" w:rsidRDefault="00375ADC">
      <w:pPr>
        <w:spacing w:line="360" w:lineRule="auto"/>
        <w:ind w:right="49"/>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8D36242" w14:textId="77777777" w:rsidR="00326156" w:rsidRPr="00DF1278" w:rsidRDefault="00326156">
      <w:pPr>
        <w:spacing w:line="360" w:lineRule="auto"/>
        <w:ind w:right="49"/>
        <w:jc w:val="both"/>
        <w:rPr>
          <w:rFonts w:ascii="Palatino Linotype" w:eastAsia="Palatino Linotype" w:hAnsi="Palatino Linotype" w:cs="Palatino Linotype"/>
          <w:sz w:val="22"/>
          <w:szCs w:val="22"/>
        </w:rPr>
      </w:pPr>
    </w:p>
    <w:p w14:paraId="506D56B1" w14:textId="77777777" w:rsidR="00326156" w:rsidRPr="00DF1278" w:rsidRDefault="00375ADC">
      <w:pPr>
        <w:spacing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DA3A08A" w14:textId="77777777" w:rsidR="00326156" w:rsidRPr="00DF1278" w:rsidRDefault="00326156">
      <w:pPr>
        <w:spacing w:line="360" w:lineRule="auto"/>
        <w:ind w:left="567" w:right="616"/>
        <w:jc w:val="both"/>
        <w:rPr>
          <w:rFonts w:ascii="Palatino Linotype" w:eastAsia="Palatino Linotype" w:hAnsi="Palatino Linotype" w:cs="Palatino Linotype"/>
          <w:i/>
          <w:sz w:val="22"/>
          <w:szCs w:val="22"/>
        </w:rPr>
      </w:pPr>
    </w:p>
    <w:p w14:paraId="5952989C"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w:t>
      </w:r>
      <w:r w:rsidRPr="00DF1278">
        <w:rPr>
          <w:rFonts w:ascii="Palatino Linotype" w:eastAsia="Palatino Linotype" w:hAnsi="Palatino Linotype" w:cs="Palatino Linotype"/>
          <w:b/>
          <w:i/>
          <w:sz w:val="22"/>
          <w:szCs w:val="22"/>
        </w:rPr>
        <w:t xml:space="preserve">Artículo 3. </w:t>
      </w:r>
      <w:r w:rsidRPr="00DF1278">
        <w:rPr>
          <w:rFonts w:ascii="Palatino Linotype" w:eastAsia="Palatino Linotype" w:hAnsi="Palatino Linotype" w:cs="Palatino Linotype"/>
          <w:i/>
          <w:sz w:val="22"/>
          <w:szCs w:val="22"/>
        </w:rPr>
        <w:t>Para los efectos de la presente Ley se entenderá por:</w:t>
      </w:r>
    </w:p>
    <w:p w14:paraId="50B587A4"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w:t>
      </w:r>
    </w:p>
    <w:p w14:paraId="5F2178CA"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b/>
          <w:i/>
          <w:sz w:val="22"/>
          <w:szCs w:val="22"/>
        </w:rPr>
        <w:t>XI. Documento:</w:t>
      </w:r>
      <w:r w:rsidRPr="00DF1278">
        <w:rPr>
          <w:rFonts w:ascii="Palatino Linotype" w:eastAsia="Palatino Linotype" w:hAnsi="Palatino Linotype" w:cs="Palatino Linotype"/>
          <w:i/>
          <w:sz w:val="22"/>
          <w:szCs w:val="22"/>
        </w:rPr>
        <w:t xml:space="preserve"> Los expedientes, reportes, estudios, actas</w:t>
      </w:r>
      <w:r w:rsidRPr="00DF1278">
        <w:rPr>
          <w:rFonts w:ascii="Palatino Linotype" w:eastAsia="Palatino Linotype" w:hAnsi="Palatino Linotype" w:cs="Palatino Linotype"/>
          <w:b/>
          <w:i/>
          <w:sz w:val="22"/>
          <w:szCs w:val="22"/>
        </w:rPr>
        <w:t>,</w:t>
      </w:r>
      <w:r w:rsidRPr="00DF127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223D1E6" w14:textId="77777777" w:rsidR="00326156" w:rsidRPr="00DF1278" w:rsidRDefault="00326156">
      <w:pPr>
        <w:spacing w:line="360" w:lineRule="auto"/>
        <w:ind w:left="851" w:right="899"/>
        <w:jc w:val="both"/>
        <w:rPr>
          <w:rFonts w:ascii="Palatino Linotype" w:eastAsia="Palatino Linotype" w:hAnsi="Palatino Linotype" w:cs="Palatino Linotype"/>
          <w:sz w:val="22"/>
          <w:szCs w:val="22"/>
        </w:rPr>
      </w:pPr>
    </w:p>
    <w:p w14:paraId="53382957" w14:textId="77777777" w:rsidR="00326156" w:rsidRPr="00DF1278" w:rsidRDefault="00375ADC">
      <w:pPr>
        <w:spacing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C96BEB5" w14:textId="77777777" w:rsidR="00326156" w:rsidRPr="00DF1278" w:rsidRDefault="00326156">
      <w:pPr>
        <w:spacing w:line="360" w:lineRule="auto"/>
        <w:jc w:val="both"/>
        <w:rPr>
          <w:rFonts w:ascii="Palatino Linotype" w:eastAsia="Palatino Linotype" w:hAnsi="Palatino Linotype" w:cs="Palatino Linotype"/>
          <w:sz w:val="22"/>
          <w:szCs w:val="22"/>
        </w:rPr>
      </w:pPr>
    </w:p>
    <w:p w14:paraId="2E1EDFE6" w14:textId="77777777" w:rsidR="00326156" w:rsidRPr="00DF1278" w:rsidRDefault="00375ADC">
      <w:pPr>
        <w:ind w:left="567" w:right="616"/>
        <w:jc w:val="both"/>
        <w:rPr>
          <w:rFonts w:ascii="Palatino Linotype" w:eastAsia="Palatino Linotype" w:hAnsi="Palatino Linotype" w:cs="Palatino Linotype"/>
          <w:b/>
          <w:i/>
          <w:sz w:val="22"/>
          <w:szCs w:val="22"/>
        </w:rPr>
      </w:pPr>
      <w:r w:rsidRPr="00DF1278">
        <w:rPr>
          <w:rFonts w:ascii="Palatino Linotype" w:eastAsia="Palatino Linotype" w:hAnsi="Palatino Linotype" w:cs="Palatino Linotype"/>
          <w:b/>
          <w:sz w:val="22"/>
          <w:szCs w:val="22"/>
        </w:rPr>
        <w:t>“</w:t>
      </w:r>
      <w:r w:rsidRPr="00DF1278">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DF127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1805298"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2ED7B77"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BA673F3" w14:textId="77777777" w:rsidR="00326156" w:rsidRPr="00DF1278" w:rsidRDefault="00375ADC">
      <w:pPr>
        <w:ind w:left="567" w:right="616"/>
        <w:jc w:val="both"/>
        <w:rPr>
          <w:rFonts w:ascii="Palatino Linotype" w:eastAsia="Palatino Linotype" w:hAnsi="Palatino Linotype" w:cs="Palatino Linotype"/>
          <w:b/>
          <w:i/>
          <w:sz w:val="22"/>
          <w:szCs w:val="22"/>
        </w:rPr>
      </w:pPr>
      <w:r w:rsidRPr="00DF1278">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BBB0473" w14:textId="77777777" w:rsidR="00326156" w:rsidRPr="00DF1278" w:rsidRDefault="00375ADC">
      <w:pPr>
        <w:ind w:left="567" w:right="616"/>
        <w:jc w:val="both"/>
        <w:rPr>
          <w:rFonts w:ascii="Palatino Linotype" w:eastAsia="Palatino Linotype" w:hAnsi="Palatino Linotype" w:cs="Palatino Linotype"/>
          <w:b/>
          <w:i/>
          <w:sz w:val="22"/>
          <w:szCs w:val="22"/>
        </w:rPr>
      </w:pPr>
      <w:r w:rsidRPr="00DF1278">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60A67B14" w14:textId="77777777" w:rsidR="00326156" w:rsidRPr="00DF1278" w:rsidRDefault="00326156">
      <w:pPr>
        <w:tabs>
          <w:tab w:val="left" w:pos="8647"/>
        </w:tabs>
        <w:spacing w:line="360" w:lineRule="auto"/>
        <w:jc w:val="both"/>
        <w:rPr>
          <w:rFonts w:ascii="Palatino Linotype" w:eastAsia="Palatino Linotype" w:hAnsi="Palatino Linotype" w:cs="Palatino Linotype"/>
          <w:b/>
          <w:sz w:val="22"/>
          <w:szCs w:val="22"/>
        </w:rPr>
      </w:pPr>
    </w:p>
    <w:p w14:paraId="6DCC9D28" w14:textId="77777777" w:rsidR="00326156" w:rsidRPr="00DF1278" w:rsidRDefault="00375ADC">
      <w:pPr>
        <w:spacing w:after="240" w:line="360" w:lineRule="auto"/>
        <w:jc w:val="both"/>
        <w:rPr>
          <w:rFonts w:ascii="Palatino Linotype" w:eastAsia="Palatino Linotype" w:hAnsi="Palatino Linotype" w:cs="Palatino Linotype"/>
          <w:b/>
          <w:sz w:val="22"/>
          <w:szCs w:val="22"/>
        </w:rPr>
      </w:pPr>
      <w:r w:rsidRPr="00DF1278">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Pr="00DF1278">
        <w:rPr>
          <w:rFonts w:ascii="Palatino Linotype" w:eastAsia="Palatino Linotype" w:hAnsi="Palatino Linotype" w:cs="Palatino Linotype"/>
          <w:b/>
          <w:sz w:val="22"/>
          <w:szCs w:val="22"/>
        </w:rPr>
        <w:t xml:space="preserve">Poder judicial, </w:t>
      </w:r>
      <w:r w:rsidRPr="00DF1278">
        <w:rPr>
          <w:rFonts w:ascii="Palatino Linotype" w:eastAsia="Palatino Linotype" w:hAnsi="Palatino Linotype" w:cs="Palatino Linotype"/>
          <w:sz w:val="22"/>
          <w:szCs w:val="22"/>
        </w:rPr>
        <w:t>la siguiente información del Titular de la Unidad de Transparencia:</w:t>
      </w:r>
    </w:p>
    <w:p w14:paraId="5DB60123" w14:textId="77777777" w:rsidR="00326156" w:rsidRPr="00DF1278" w:rsidRDefault="00375ADC">
      <w:pPr>
        <w:numPr>
          <w:ilvl w:val="0"/>
          <w:numId w:val="2"/>
        </w:numPr>
        <w:pBdr>
          <w:top w:val="nil"/>
          <w:left w:val="nil"/>
          <w:bottom w:val="nil"/>
          <w:right w:val="nil"/>
          <w:between w:val="nil"/>
        </w:pBdr>
        <w:spacing w:line="360" w:lineRule="auto"/>
        <w:ind w:left="426"/>
        <w:jc w:val="both"/>
        <w:rPr>
          <w:rFonts w:ascii="Palatino Linotype" w:eastAsia="Palatino Linotype" w:hAnsi="Palatino Linotype" w:cs="Palatino Linotype"/>
          <w:b/>
          <w:sz w:val="22"/>
          <w:szCs w:val="22"/>
        </w:rPr>
      </w:pPr>
      <w:r w:rsidRPr="00DF1278">
        <w:rPr>
          <w:rFonts w:ascii="Palatino Linotype" w:eastAsia="Palatino Linotype" w:hAnsi="Palatino Linotype" w:cs="Palatino Linotype"/>
          <w:b/>
          <w:sz w:val="22"/>
          <w:szCs w:val="22"/>
        </w:rPr>
        <w:t>Nombre completo;</w:t>
      </w:r>
    </w:p>
    <w:p w14:paraId="2A56946D" w14:textId="77777777" w:rsidR="00326156" w:rsidRPr="00DF1278" w:rsidRDefault="00375ADC">
      <w:pPr>
        <w:numPr>
          <w:ilvl w:val="0"/>
          <w:numId w:val="2"/>
        </w:numPr>
        <w:pBdr>
          <w:top w:val="nil"/>
          <w:left w:val="nil"/>
          <w:bottom w:val="nil"/>
          <w:right w:val="nil"/>
          <w:between w:val="nil"/>
        </w:pBdr>
        <w:spacing w:line="360" w:lineRule="auto"/>
        <w:ind w:left="426"/>
        <w:jc w:val="both"/>
        <w:rPr>
          <w:rFonts w:ascii="Palatino Linotype" w:eastAsia="Palatino Linotype" w:hAnsi="Palatino Linotype" w:cs="Palatino Linotype"/>
          <w:b/>
          <w:sz w:val="22"/>
          <w:szCs w:val="22"/>
        </w:rPr>
      </w:pPr>
      <w:proofErr w:type="spellStart"/>
      <w:r w:rsidRPr="00DF1278">
        <w:rPr>
          <w:rFonts w:ascii="Palatino Linotype" w:eastAsia="Palatino Linotype" w:hAnsi="Palatino Linotype" w:cs="Palatino Linotype"/>
          <w:b/>
          <w:sz w:val="22"/>
          <w:szCs w:val="22"/>
        </w:rPr>
        <w:t>Titulo</w:t>
      </w:r>
      <w:proofErr w:type="spellEnd"/>
      <w:r w:rsidRPr="00DF1278">
        <w:rPr>
          <w:rFonts w:ascii="Palatino Linotype" w:eastAsia="Palatino Linotype" w:hAnsi="Palatino Linotype" w:cs="Palatino Linotype"/>
          <w:b/>
          <w:sz w:val="22"/>
          <w:szCs w:val="22"/>
        </w:rPr>
        <w:t xml:space="preserve"> profesional</w:t>
      </w:r>
    </w:p>
    <w:p w14:paraId="5688E4F9" w14:textId="77777777" w:rsidR="00326156" w:rsidRPr="00DF1278" w:rsidRDefault="00375ADC">
      <w:pPr>
        <w:numPr>
          <w:ilvl w:val="0"/>
          <w:numId w:val="2"/>
        </w:numPr>
        <w:pBdr>
          <w:top w:val="nil"/>
          <w:left w:val="nil"/>
          <w:bottom w:val="nil"/>
          <w:right w:val="nil"/>
          <w:between w:val="nil"/>
        </w:pBdr>
        <w:spacing w:line="360" w:lineRule="auto"/>
        <w:ind w:left="426"/>
        <w:jc w:val="both"/>
        <w:rPr>
          <w:rFonts w:ascii="Palatino Linotype" w:eastAsia="Palatino Linotype" w:hAnsi="Palatino Linotype" w:cs="Palatino Linotype"/>
          <w:b/>
          <w:sz w:val="22"/>
          <w:szCs w:val="22"/>
        </w:rPr>
      </w:pPr>
      <w:r w:rsidRPr="00DF1278">
        <w:rPr>
          <w:rFonts w:ascii="Palatino Linotype" w:eastAsia="Palatino Linotype" w:hAnsi="Palatino Linotype" w:cs="Palatino Linotype"/>
          <w:b/>
          <w:sz w:val="22"/>
          <w:szCs w:val="22"/>
        </w:rPr>
        <w:t>Cedula profesional</w:t>
      </w:r>
    </w:p>
    <w:p w14:paraId="5CC51A51" w14:textId="77777777" w:rsidR="00326156" w:rsidRPr="00DF1278" w:rsidRDefault="00375ADC">
      <w:pPr>
        <w:numPr>
          <w:ilvl w:val="0"/>
          <w:numId w:val="2"/>
        </w:numPr>
        <w:pBdr>
          <w:top w:val="nil"/>
          <w:left w:val="nil"/>
          <w:bottom w:val="nil"/>
          <w:right w:val="nil"/>
          <w:between w:val="nil"/>
        </w:pBdr>
        <w:spacing w:after="240" w:line="360" w:lineRule="auto"/>
        <w:ind w:left="426"/>
        <w:jc w:val="both"/>
        <w:rPr>
          <w:rFonts w:ascii="Palatino Linotype" w:eastAsia="Palatino Linotype" w:hAnsi="Palatino Linotype" w:cs="Palatino Linotype"/>
          <w:b/>
          <w:sz w:val="22"/>
          <w:szCs w:val="22"/>
        </w:rPr>
      </w:pPr>
      <w:proofErr w:type="spellStart"/>
      <w:r w:rsidRPr="00DF1278">
        <w:rPr>
          <w:rFonts w:ascii="Palatino Linotype" w:eastAsia="Palatino Linotype" w:hAnsi="Palatino Linotype" w:cs="Palatino Linotype"/>
          <w:b/>
          <w:sz w:val="22"/>
          <w:szCs w:val="22"/>
        </w:rPr>
        <w:t>Curriculum</w:t>
      </w:r>
      <w:proofErr w:type="spellEnd"/>
      <w:r w:rsidRPr="00DF1278">
        <w:rPr>
          <w:rFonts w:ascii="Palatino Linotype" w:eastAsia="Palatino Linotype" w:hAnsi="Palatino Linotype" w:cs="Palatino Linotype"/>
          <w:b/>
          <w:sz w:val="22"/>
          <w:szCs w:val="22"/>
        </w:rPr>
        <w:t xml:space="preserve"> vitae del titular de la unidad de transparencia.</w:t>
      </w:r>
    </w:p>
    <w:p w14:paraId="108F8AEB" w14:textId="77777777" w:rsidR="00326156" w:rsidRPr="00DF1278" w:rsidRDefault="00326156">
      <w:pPr>
        <w:spacing w:line="360" w:lineRule="auto"/>
        <w:ind w:right="-7"/>
        <w:jc w:val="both"/>
        <w:rPr>
          <w:rFonts w:ascii="Palatino Linotype" w:eastAsia="Palatino Linotype" w:hAnsi="Palatino Linotype" w:cs="Palatino Linotype"/>
          <w:sz w:val="22"/>
          <w:szCs w:val="22"/>
        </w:rPr>
      </w:pPr>
    </w:p>
    <w:p w14:paraId="6DD105A7" w14:textId="77777777" w:rsidR="00326156" w:rsidRPr="00DF1278" w:rsidRDefault="00375ADC">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sz w:val="22"/>
          <w:szCs w:val="22"/>
        </w:rPr>
      </w:pPr>
      <w:r w:rsidRPr="00DF1278">
        <w:rPr>
          <w:rFonts w:ascii="Palatino Linotype" w:eastAsia="Palatino Linotype" w:hAnsi="Palatino Linotype" w:cs="Palatino Linotype"/>
          <w:b/>
          <w:sz w:val="22"/>
          <w:szCs w:val="22"/>
        </w:rPr>
        <w:t>Título y cédula profesional</w:t>
      </w:r>
    </w:p>
    <w:p w14:paraId="06D2BEEC" w14:textId="77777777" w:rsidR="00326156" w:rsidRPr="00DF1278" w:rsidRDefault="0032615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5DF322E6" w14:textId="77777777" w:rsidR="00326156" w:rsidRPr="00DF1278" w:rsidRDefault="00375ADC">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Al respecto, el artículo 1 de la Ley Reglamentaria del artículo 5 constitucional, el título profesional es el documento expedido por instituciones del Estado descentralizadas y por instituciones particulares que tengan reconocimiento de validez oficial en sus estudios, a favor de la persona que haya concluido los estudios correspondientes o demostrado tener los conocimientos necesarios.</w:t>
      </w:r>
      <w:r w:rsidRPr="00DF1278">
        <w:rPr>
          <w:rFonts w:ascii="Palatino Linotype" w:eastAsia="Palatino Linotype" w:hAnsi="Palatino Linotype" w:cs="Palatino Linotype"/>
          <w:sz w:val="22"/>
          <w:szCs w:val="22"/>
        </w:rPr>
        <w:tab/>
      </w:r>
    </w:p>
    <w:p w14:paraId="538EB01D" w14:textId="77777777" w:rsidR="00326156" w:rsidRPr="00DF1278" w:rsidRDefault="0032615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24072B38" w14:textId="77777777" w:rsidR="00326156" w:rsidRPr="00DF1278" w:rsidRDefault="00375ADC">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En lo tocante a la cédula profesional, cabe decir que la misma se emite a toda persona a quien legalmente se le haya expedido un título profesional o grado académico equivalente, según lo prescrito en el artículo 3 de la Ley Reglamentaria del artículo 5º Constitucional, precepto que para mayor ilustración se transcribe a continuación:</w:t>
      </w:r>
    </w:p>
    <w:p w14:paraId="4211BF49" w14:textId="77777777" w:rsidR="00326156" w:rsidRPr="00DF1278" w:rsidRDefault="0032615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3DE43959" w14:textId="77777777" w:rsidR="00326156" w:rsidRPr="00DF1278" w:rsidRDefault="00375ADC">
      <w:pPr>
        <w:pBdr>
          <w:top w:val="nil"/>
          <w:left w:val="nil"/>
          <w:bottom w:val="nil"/>
          <w:right w:val="nil"/>
          <w:between w:val="nil"/>
        </w:pBdr>
        <w:tabs>
          <w:tab w:val="left" w:pos="567"/>
        </w:tabs>
        <w:spacing w:line="360" w:lineRule="auto"/>
        <w:ind w:left="567" w:right="843"/>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 xml:space="preserve">“ARTICULO 3o.- Toda persona a quien legalmente se le haya expedido título profesional o grado académico equivalente, podrá obtener cédula de ejercicio con efectos de patente, previo registro de dicho título o grado.” </w:t>
      </w:r>
    </w:p>
    <w:p w14:paraId="7778DF66" w14:textId="77777777" w:rsidR="00326156" w:rsidRPr="00DF1278" w:rsidRDefault="0032615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731F449D" w14:textId="77777777" w:rsidR="00326156" w:rsidRPr="00DF1278" w:rsidRDefault="00375ADC">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La cual autoriza oficialmente a una persona en el ejercicio de su profesión, siendo una facultad potestativa la obtención de dicho documento, siempre que se haya obtenido un título profesional o equivalente, ya que de conformidad con el artículo 23, fracción IV de la Ley Reglamentaria del artículo 5º Constitucional, relativo al ejercicio de las profesiones en el distrito Federal, es facultad de la Dirección General de Profesiones expedir al interesado la cédula personal correspondiente, con efectos de patente para el ejercicio profesional y para su identidad en todas sus actividades profesionales.</w:t>
      </w:r>
    </w:p>
    <w:p w14:paraId="11981EEB" w14:textId="77777777" w:rsidR="00326156" w:rsidRPr="00DF1278" w:rsidRDefault="0032615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13E6D5CC" w14:textId="77777777" w:rsidR="00326156" w:rsidRPr="00DF1278" w:rsidRDefault="0032615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19A49DF9" w14:textId="77777777" w:rsidR="00326156" w:rsidRPr="00DF1278" w:rsidRDefault="00375ADC">
      <w:pPr>
        <w:spacing w:line="360" w:lineRule="auto"/>
        <w:ind w:right="-7"/>
        <w:jc w:val="both"/>
        <w:rPr>
          <w:rFonts w:ascii="Palatino Linotype" w:eastAsia="Palatino Linotype" w:hAnsi="Palatino Linotype" w:cs="Palatino Linotype"/>
          <w:b/>
          <w:sz w:val="22"/>
          <w:szCs w:val="22"/>
        </w:rPr>
      </w:pPr>
      <w:r w:rsidRPr="00DF1278">
        <w:rPr>
          <w:rFonts w:ascii="Palatino Linotype" w:eastAsia="Palatino Linotype" w:hAnsi="Palatino Linotype" w:cs="Palatino Linotype"/>
          <w:b/>
          <w:sz w:val="22"/>
          <w:szCs w:val="22"/>
        </w:rPr>
        <w:t>Currículum Vitae.</w:t>
      </w:r>
    </w:p>
    <w:p w14:paraId="5B4D0909" w14:textId="77777777" w:rsidR="00326156" w:rsidRPr="00DF1278" w:rsidRDefault="00326156">
      <w:pPr>
        <w:spacing w:line="360" w:lineRule="auto"/>
        <w:ind w:right="-7"/>
        <w:jc w:val="both"/>
        <w:rPr>
          <w:rFonts w:ascii="Palatino Linotype" w:eastAsia="Palatino Linotype" w:hAnsi="Palatino Linotype" w:cs="Palatino Linotype"/>
          <w:sz w:val="22"/>
          <w:szCs w:val="22"/>
        </w:rPr>
      </w:pPr>
    </w:p>
    <w:p w14:paraId="35608539" w14:textId="77777777" w:rsidR="00326156" w:rsidRPr="00DF1278" w:rsidRDefault="00375ADC">
      <w:pPr>
        <w:spacing w:line="360" w:lineRule="auto"/>
        <w:ind w:right="-7"/>
        <w:jc w:val="both"/>
        <w:rPr>
          <w:rFonts w:ascii="Palatino Linotype" w:eastAsia="Palatino Linotype" w:hAnsi="Palatino Linotype" w:cs="Palatino Linotype"/>
          <w:i/>
        </w:rPr>
      </w:pPr>
      <w:r w:rsidRPr="00DF1278">
        <w:rPr>
          <w:rFonts w:ascii="Palatino Linotype" w:eastAsia="Palatino Linotype" w:hAnsi="Palatino Linotype" w:cs="Palatino Linotype"/>
        </w:rPr>
        <w:t xml:space="preserve">En principio, es de destacar que el concepto </w:t>
      </w:r>
      <w:r w:rsidRPr="00DF1278">
        <w:rPr>
          <w:rFonts w:ascii="Palatino Linotype" w:eastAsia="Palatino Linotype" w:hAnsi="Palatino Linotype" w:cs="Palatino Linotype"/>
          <w:i/>
        </w:rPr>
        <w:t xml:space="preserve">“Currículum” </w:t>
      </w:r>
      <w:r w:rsidRPr="00DF1278">
        <w:rPr>
          <w:rFonts w:ascii="Palatino Linotype" w:eastAsia="Palatino Linotype" w:hAnsi="Palatino Linotype" w:cs="Palatino Linotype"/>
        </w:rPr>
        <w:t xml:space="preserve">corresponde a una locución latina cuyo significado es </w:t>
      </w:r>
      <w:r w:rsidRPr="00DF1278">
        <w:rPr>
          <w:rFonts w:ascii="Palatino Linotype" w:eastAsia="Palatino Linotype" w:hAnsi="Palatino Linotype" w:cs="Palatino Linotype"/>
          <w:i/>
        </w:rPr>
        <w:t xml:space="preserve">“carrera de vida”, Se usa como locución nominal masculina para designar la relación de los datos personales, formación académica, actividad laboral y méritos de una persona.” </w:t>
      </w:r>
    </w:p>
    <w:p w14:paraId="52E3A536" w14:textId="77777777" w:rsidR="00326156" w:rsidRPr="00DF1278" w:rsidRDefault="00326156">
      <w:pPr>
        <w:spacing w:line="360" w:lineRule="auto"/>
        <w:ind w:right="-7"/>
        <w:jc w:val="both"/>
        <w:rPr>
          <w:rFonts w:ascii="Palatino Linotype" w:eastAsia="Palatino Linotype" w:hAnsi="Palatino Linotype" w:cs="Palatino Linotype"/>
          <w:i/>
        </w:rPr>
      </w:pPr>
    </w:p>
    <w:p w14:paraId="0245E9BA" w14:textId="77777777" w:rsidR="00326156" w:rsidRPr="00DF1278" w:rsidRDefault="00375ADC">
      <w:pPr>
        <w:spacing w:line="360" w:lineRule="auto"/>
        <w:ind w:right="-7"/>
        <w:jc w:val="both"/>
        <w:rPr>
          <w:rFonts w:ascii="Palatino Linotype" w:eastAsia="Palatino Linotype" w:hAnsi="Palatino Linotype" w:cs="Palatino Linotype"/>
        </w:rPr>
      </w:pPr>
      <w:r w:rsidRPr="00DF1278">
        <w:rPr>
          <w:rFonts w:ascii="Palatino Linotype" w:eastAsia="Palatino Linotype" w:hAnsi="Palatino Linotype" w:cs="Palatino Linotype"/>
        </w:rPr>
        <w:t xml:space="preserve">De la interpretación a esta definición se desprende que el currículum vitae o </w:t>
      </w:r>
      <w:r w:rsidRPr="00DF1278">
        <w:rPr>
          <w:rFonts w:ascii="Palatino Linotype" w:eastAsia="Palatino Linotype" w:hAnsi="Palatino Linotype" w:cs="Palatino Linotype"/>
          <w:b/>
          <w:u w:val="single"/>
        </w:rPr>
        <w:t>ficha curricular</w:t>
      </w:r>
      <w:r w:rsidRPr="00DF1278">
        <w:rPr>
          <w:rFonts w:ascii="Palatino Linotype" w:eastAsia="Palatino Linotype" w:hAnsi="Palatino Linotype" w:cs="Palatino Linotype"/>
        </w:rPr>
        <w:t xml:space="preserve"> está relacionado con la hoja de vida o carrera de vida de una persona, donde se podría apreciar la preparación académica y laboral que tiene, además de los méritos obtenidos tal y como podrían ser cursos, certificaciones o capacitaciones.</w:t>
      </w:r>
    </w:p>
    <w:p w14:paraId="4F2447A1" w14:textId="77777777" w:rsidR="00326156" w:rsidRPr="00DF1278" w:rsidRDefault="00326156">
      <w:pPr>
        <w:spacing w:line="360" w:lineRule="auto"/>
        <w:ind w:right="-7"/>
        <w:jc w:val="both"/>
        <w:rPr>
          <w:rFonts w:ascii="Palatino Linotype" w:eastAsia="Palatino Linotype" w:hAnsi="Palatino Linotype" w:cs="Palatino Linotype"/>
        </w:rPr>
      </w:pPr>
    </w:p>
    <w:p w14:paraId="3DDCDB22" w14:textId="77777777" w:rsidR="00326156" w:rsidRPr="00DF1278" w:rsidRDefault="00375ADC">
      <w:pPr>
        <w:spacing w:line="360" w:lineRule="auto"/>
        <w:ind w:right="-7"/>
        <w:jc w:val="both"/>
        <w:rPr>
          <w:rFonts w:ascii="Palatino Linotype" w:eastAsia="Palatino Linotype" w:hAnsi="Palatino Linotype" w:cs="Palatino Linotype"/>
        </w:rPr>
      </w:pPr>
      <w:r w:rsidRPr="00DF1278">
        <w:rPr>
          <w:rFonts w:ascii="Palatino Linotype" w:eastAsia="Palatino Linotype" w:hAnsi="Palatino Linotype" w:cs="Palatino Linotype"/>
        </w:rPr>
        <w:t xml:space="preserve">Por su lado, la Real Academia Española, lo define como a continuación se cita: </w:t>
      </w:r>
      <w:r w:rsidRPr="00DF1278">
        <w:rPr>
          <w:rFonts w:ascii="Palatino Linotype" w:eastAsia="Palatino Linotype" w:hAnsi="Palatino Linotype" w:cs="Palatino Linotype"/>
          <w:i/>
        </w:rPr>
        <w:t xml:space="preserve">“Relación de los títulos, honores, cargos, trabajos realizados, datos biográficos, </w:t>
      </w:r>
      <w:proofErr w:type="spellStart"/>
      <w:r w:rsidRPr="00DF1278">
        <w:rPr>
          <w:rFonts w:ascii="Palatino Linotype" w:eastAsia="Palatino Linotype" w:hAnsi="Palatino Linotype" w:cs="Palatino Linotype"/>
          <w:i/>
        </w:rPr>
        <w:t>etc</w:t>
      </w:r>
      <w:proofErr w:type="spellEnd"/>
      <w:r w:rsidRPr="00DF1278">
        <w:rPr>
          <w:rFonts w:ascii="Palatino Linotype" w:eastAsia="Palatino Linotype" w:hAnsi="Palatino Linotype" w:cs="Palatino Linotype"/>
          <w:i/>
        </w:rPr>
        <w:t xml:space="preserve">, que califican a una persona” </w:t>
      </w:r>
    </w:p>
    <w:p w14:paraId="5CCF8A8E" w14:textId="77777777" w:rsidR="00326156" w:rsidRPr="00DF1278" w:rsidRDefault="00326156">
      <w:pPr>
        <w:spacing w:line="360" w:lineRule="auto"/>
        <w:ind w:right="-7"/>
        <w:jc w:val="both"/>
        <w:rPr>
          <w:rFonts w:ascii="Palatino Linotype" w:eastAsia="Palatino Linotype" w:hAnsi="Palatino Linotype" w:cs="Palatino Linotype"/>
        </w:rPr>
      </w:pPr>
    </w:p>
    <w:p w14:paraId="2103564F" w14:textId="77777777" w:rsidR="00326156" w:rsidRPr="00DF1278" w:rsidRDefault="00375ADC">
      <w:pPr>
        <w:spacing w:line="360" w:lineRule="auto"/>
        <w:ind w:right="-7"/>
        <w:jc w:val="both"/>
        <w:rPr>
          <w:rFonts w:ascii="Palatino Linotype" w:eastAsia="Palatino Linotype" w:hAnsi="Palatino Linotype" w:cs="Palatino Linotype"/>
        </w:rPr>
      </w:pPr>
      <w:r w:rsidRPr="00DF1278">
        <w:rPr>
          <w:rFonts w:ascii="Palatino Linotype" w:eastAsia="Palatino Linotype" w:hAnsi="Palatino Linotype" w:cs="Palatino Linotype"/>
        </w:rPr>
        <w:t xml:space="preserve">Desde esta perspectiva, a través del currículum vitae o </w:t>
      </w:r>
      <w:r w:rsidRPr="00DF1278">
        <w:rPr>
          <w:rFonts w:ascii="Palatino Linotype" w:eastAsia="Palatino Linotype" w:hAnsi="Palatino Linotype" w:cs="Palatino Linotype"/>
          <w:b/>
          <w:u w:val="single"/>
        </w:rPr>
        <w:t>ficha curricular</w:t>
      </w:r>
      <w:r w:rsidRPr="00DF1278">
        <w:rPr>
          <w:rFonts w:ascii="Palatino Linotype" w:eastAsia="Palatino Linotype" w:hAnsi="Palatino Linotype" w:cs="Palatino Linotype"/>
        </w:rPr>
        <w:t xml:space="preserve"> la persona solicitante puede advertir los estudios realizados o bien el nivel académico, así como la experiencia laboral de los servidores públicos que se encuentran adscritos al </w:t>
      </w:r>
      <w:r w:rsidRPr="00DF1278">
        <w:rPr>
          <w:rFonts w:ascii="Palatino Linotype" w:eastAsia="Palatino Linotype" w:hAnsi="Palatino Linotype" w:cs="Palatino Linotype"/>
          <w:b/>
        </w:rPr>
        <w:t>Sujeto Obligado</w:t>
      </w:r>
      <w:r w:rsidRPr="00DF1278">
        <w:rPr>
          <w:rFonts w:ascii="Palatino Linotype" w:eastAsia="Palatino Linotype" w:hAnsi="Palatino Linotype" w:cs="Palatino Linotype"/>
        </w:rPr>
        <w:t>, información que es de carácter público de conformidad con el criterio 03/2009, emitido por el entonces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14:paraId="1812DDAF" w14:textId="77777777" w:rsidR="00326156" w:rsidRPr="00DF1278" w:rsidRDefault="00326156">
      <w:pPr>
        <w:spacing w:line="360" w:lineRule="auto"/>
        <w:ind w:right="-7"/>
        <w:jc w:val="both"/>
        <w:rPr>
          <w:rFonts w:ascii="Palatino Linotype" w:eastAsia="Palatino Linotype" w:hAnsi="Palatino Linotype" w:cs="Palatino Linotype"/>
        </w:rPr>
      </w:pPr>
    </w:p>
    <w:p w14:paraId="26CF32E8" w14:textId="77777777" w:rsidR="00326156" w:rsidRPr="00DF1278" w:rsidRDefault="00375ADC">
      <w:pPr>
        <w:ind w:left="567" w:right="560"/>
        <w:jc w:val="both"/>
        <w:rPr>
          <w:rFonts w:ascii="Palatino Linotype" w:eastAsia="Palatino Linotype" w:hAnsi="Palatino Linotype" w:cs="Palatino Linotype"/>
          <w:i/>
        </w:rPr>
      </w:pPr>
      <w:r w:rsidRPr="00DF1278">
        <w:rPr>
          <w:rFonts w:ascii="Palatino Linotype" w:eastAsia="Palatino Linotype" w:hAnsi="Palatino Linotype" w:cs="Palatino Linotype"/>
          <w:i/>
        </w:rPr>
        <w:t xml:space="preserve"> “</w:t>
      </w:r>
      <w:proofErr w:type="spellStart"/>
      <w:r w:rsidRPr="00DF1278">
        <w:rPr>
          <w:rFonts w:ascii="Palatino Linotype" w:eastAsia="Palatino Linotype" w:hAnsi="Palatino Linotype" w:cs="Palatino Linotype"/>
          <w:b/>
          <w:i/>
        </w:rPr>
        <w:t>Curriculum</w:t>
      </w:r>
      <w:proofErr w:type="spellEnd"/>
      <w:r w:rsidRPr="00DF1278">
        <w:rPr>
          <w:rFonts w:ascii="Palatino Linotype" w:eastAsia="Palatino Linotype" w:hAnsi="Palatino Linotype" w:cs="Palatino Linotype"/>
          <w:b/>
          <w:i/>
        </w:rPr>
        <w:t xml:space="preserve"> Vitae de servidores públicos.</w:t>
      </w:r>
      <w:r w:rsidRPr="00DF1278">
        <w:rPr>
          <w:rFonts w:ascii="Palatino Linotype" w:eastAsia="Palatino Linotype" w:hAnsi="Palatino Linotype" w:cs="Palatino Linotype"/>
          <w:i/>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DF1278">
        <w:rPr>
          <w:rFonts w:ascii="Palatino Linotype" w:eastAsia="Palatino Linotype" w:hAnsi="Palatino Linotype" w:cs="Palatino Linotype"/>
          <w:i/>
        </w:rPr>
        <w:t>curriculum</w:t>
      </w:r>
      <w:proofErr w:type="spellEnd"/>
      <w:r w:rsidRPr="00DF1278">
        <w:rPr>
          <w:rFonts w:ascii="Palatino Linotype" w:eastAsia="Palatino Linotype" w:hAnsi="Palatino Linotype" w:cs="Palatino Linotype"/>
          <w:i/>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DF1278">
        <w:rPr>
          <w:rFonts w:ascii="Palatino Linotype" w:eastAsia="Palatino Linotype" w:hAnsi="Palatino Linotype" w:cs="Palatino Linotype"/>
          <w:i/>
        </w:rPr>
        <w:t>curriculum</w:t>
      </w:r>
      <w:proofErr w:type="spellEnd"/>
      <w:r w:rsidRPr="00DF1278">
        <w:rPr>
          <w:rFonts w:ascii="Palatino Linotype" w:eastAsia="Palatino Linotype" w:hAnsi="Palatino Linotype" w:cs="Palatino Linotype"/>
          <w:i/>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DF1278">
        <w:rPr>
          <w:rFonts w:ascii="Palatino Linotype" w:eastAsia="Palatino Linotype" w:hAnsi="Palatino Linotype" w:cs="Palatino Linotype"/>
          <w:i/>
        </w:rPr>
        <w:t>curriculum</w:t>
      </w:r>
      <w:proofErr w:type="spellEnd"/>
      <w:r w:rsidRPr="00DF1278">
        <w:rPr>
          <w:rFonts w:ascii="Palatino Linotype" w:eastAsia="Palatino Linotype" w:hAnsi="Palatino Linotype" w:cs="Palatino Linotype"/>
          <w:i/>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w:t>
      </w:r>
    </w:p>
    <w:p w14:paraId="75E0A7D3" w14:textId="77777777" w:rsidR="00326156" w:rsidRPr="00DF1278" w:rsidRDefault="00326156">
      <w:pPr>
        <w:spacing w:line="360" w:lineRule="auto"/>
        <w:ind w:left="567" w:right="560"/>
        <w:jc w:val="both"/>
        <w:rPr>
          <w:rFonts w:ascii="Palatino Linotype" w:eastAsia="Palatino Linotype" w:hAnsi="Palatino Linotype" w:cs="Palatino Linotype"/>
          <w:i/>
        </w:rPr>
      </w:pPr>
    </w:p>
    <w:p w14:paraId="469336AC" w14:textId="77777777" w:rsidR="00326156" w:rsidRPr="00DF1278" w:rsidRDefault="00375ADC">
      <w:pPr>
        <w:spacing w:line="360" w:lineRule="auto"/>
        <w:ind w:right="-7"/>
        <w:jc w:val="both"/>
        <w:rPr>
          <w:rFonts w:ascii="Palatino Linotype" w:eastAsia="Palatino Linotype" w:hAnsi="Palatino Linotype" w:cs="Palatino Linotype"/>
        </w:rPr>
      </w:pPr>
      <w:r w:rsidRPr="00DF1278">
        <w:rPr>
          <w:rFonts w:ascii="Palatino Linotype" w:eastAsia="Palatino Linotype" w:hAnsi="Palatino Linotype" w:cs="Palatino Linotype"/>
        </w:rPr>
        <w:t>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de acuerdo a su nivel profesional y laboral, para el desempeño de sus funciones en el cargo que ostenten, razón que resulta suficiente para que sean de conocimiento público y si bien es cierto que no existe disposición legal que ordene de manera expresa que el sujeto obligado, deba contar en sus archivos con un documento denominado “currículum vitae” de sus servidores públicos, también lo es que para el desempeño de un empleo, cargo o comisión en el servicio público sí es requisito, entre otros, presentar una solicitud del empleo, como se desprende del artículo 47 fracción I de la Ley del Trabajo para los Servidores Públicos del Estado y Municipios.</w:t>
      </w:r>
    </w:p>
    <w:p w14:paraId="18A5496A" w14:textId="77777777" w:rsidR="00326156" w:rsidRPr="00DF1278" w:rsidRDefault="00326156">
      <w:pPr>
        <w:spacing w:line="360" w:lineRule="auto"/>
        <w:ind w:right="-7"/>
        <w:jc w:val="both"/>
        <w:rPr>
          <w:rFonts w:ascii="Palatino Linotype" w:eastAsia="Palatino Linotype" w:hAnsi="Palatino Linotype" w:cs="Palatino Linotype"/>
        </w:rPr>
      </w:pPr>
    </w:p>
    <w:p w14:paraId="17FE34B0" w14:textId="77777777" w:rsidR="00326156" w:rsidRPr="00DF1278" w:rsidRDefault="00375ADC">
      <w:pPr>
        <w:spacing w:line="360" w:lineRule="auto"/>
        <w:ind w:right="-7"/>
        <w:jc w:val="both"/>
        <w:rPr>
          <w:rFonts w:ascii="Palatino Linotype" w:eastAsia="Palatino Linotype" w:hAnsi="Palatino Linotype" w:cs="Palatino Linotype"/>
        </w:rPr>
      </w:pPr>
      <w:r w:rsidRPr="00DF1278">
        <w:rPr>
          <w:rFonts w:ascii="Palatino Linotype" w:eastAsia="Palatino Linotype" w:hAnsi="Palatino Linotype" w:cs="Palatino Linotype"/>
        </w:rPr>
        <w:t xml:space="preserve">Por lo que es posible determinar que, el currículum vítae o la </w:t>
      </w:r>
      <w:r w:rsidRPr="00DF1278">
        <w:rPr>
          <w:rFonts w:ascii="Palatino Linotype" w:eastAsia="Palatino Linotype" w:hAnsi="Palatino Linotype" w:cs="Palatino Linotype"/>
          <w:b/>
          <w:u w:val="single"/>
        </w:rPr>
        <w:t xml:space="preserve">ficha curricular </w:t>
      </w:r>
      <w:r w:rsidRPr="00DF1278">
        <w:rPr>
          <w:rFonts w:ascii="Palatino Linotype" w:eastAsia="Palatino Linotype" w:hAnsi="Palatino Linotype" w:cs="Palatino Linotype"/>
        </w:rPr>
        <w:t>contiene información relacionada con la trayectoria académica, profesional y laboral,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14:paraId="0E37FADD" w14:textId="77777777" w:rsidR="00326156" w:rsidRPr="00DF1278" w:rsidRDefault="00326156">
      <w:pPr>
        <w:spacing w:line="360" w:lineRule="auto"/>
        <w:ind w:right="-7"/>
        <w:jc w:val="both"/>
        <w:rPr>
          <w:rFonts w:ascii="Palatino Linotype" w:eastAsia="Palatino Linotype" w:hAnsi="Palatino Linotype" w:cs="Palatino Linotype"/>
        </w:rPr>
      </w:pPr>
    </w:p>
    <w:p w14:paraId="149FA93C" w14:textId="77777777" w:rsidR="00326156" w:rsidRPr="00DF1278" w:rsidRDefault="00375ADC">
      <w:pPr>
        <w:spacing w:line="360" w:lineRule="auto"/>
        <w:ind w:right="-7"/>
        <w:jc w:val="both"/>
        <w:rPr>
          <w:rFonts w:ascii="Palatino Linotype" w:eastAsia="Palatino Linotype" w:hAnsi="Palatino Linotype" w:cs="Palatino Linotype"/>
        </w:rPr>
      </w:pPr>
      <w:r w:rsidRPr="00DF1278">
        <w:rPr>
          <w:rFonts w:ascii="Palatino Linotype" w:eastAsia="Palatino Linotype" w:hAnsi="Palatino Linotype" w:cs="Palatino Linotype"/>
        </w:rPr>
        <w:t xml:space="preserve">En esa tesitura, debe apuntarse que la información curricular constituye una obligación de transparencia, pues </w:t>
      </w:r>
      <w:r w:rsidRPr="00DF1278">
        <w:rPr>
          <w:rFonts w:ascii="Palatino Linotype" w:eastAsia="Palatino Linotype" w:hAnsi="Palatino Linotype" w:cs="Palatino Linotype"/>
          <w:b/>
        </w:rPr>
        <w:t>el Sujeto Obligado</w:t>
      </w:r>
      <w:r w:rsidRPr="00DF1278">
        <w:rPr>
          <w:rFonts w:ascii="Palatino Linotype" w:eastAsia="Palatino Linotype" w:hAnsi="Palatino Linotype" w:cs="Palatino Linotype"/>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4C2C1812" w14:textId="77777777" w:rsidR="00326156" w:rsidRPr="00DF1278" w:rsidRDefault="00326156">
      <w:pPr>
        <w:spacing w:line="360" w:lineRule="auto"/>
        <w:ind w:right="-7"/>
        <w:jc w:val="both"/>
        <w:rPr>
          <w:rFonts w:ascii="Palatino Linotype" w:eastAsia="Palatino Linotype" w:hAnsi="Palatino Linotype" w:cs="Palatino Linotype"/>
        </w:rPr>
      </w:pPr>
    </w:p>
    <w:p w14:paraId="52A449FF" w14:textId="77777777" w:rsidR="00326156" w:rsidRPr="00DF1278" w:rsidRDefault="00375ADC">
      <w:pPr>
        <w:ind w:left="567" w:right="560"/>
        <w:jc w:val="both"/>
        <w:rPr>
          <w:rFonts w:ascii="Palatino Linotype" w:eastAsia="Palatino Linotype" w:hAnsi="Palatino Linotype" w:cs="Palatino Linotype"/>
          <w:i/>
        </w:rPr>
      </w:pPr>
      <w:r w:rsidRPr="00DF1278">
        <w:rPr>
          <w:rFonts w:ascii="Palatino Linotype" w:eastAsia="Palatino Linotype" w:hAnsi="Palatino Linotype" w:cs="Palatino Linotype"/>
          <w:i/>
        </w:rPr>
        <w:t xml:space="preserve"> “</w:t>
      </w:r>
      <w:r w:rsidRPr="00DF1278">
        <w:rPr>
          <w:rFonts w:ascii="Palatino Linotype" w:eastAsia="Palatino Linotype" w:hAnsi="Palatino Linotype" w:cs="Palatino Linotype"/>
          <w:b/>
          <w:i/>
        </w:rPr>
        <w:t>Artículo 92.</w:t>
      </w:r>
      <w:r w:rsidRPr="00DF1278">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3B7A537" w14:textId="77777777" w:rsidR="00326156" w:rsidRPr="00DF1278" w:rsidRDefault="00375ADC">
      <w:pPr>
        <w:ind w:left="567" w:right="-7"/>
        <w:jc w:val="both"/>
        <w:rPr>
          <w:rFonts w:ascii="Palatino Linotype" w:eastAsia="Palatino Linotype" w:hAnsi="Palatino Linotype" w:cs="Palatino Linotype"/>
          <w:i/>
        </w:rPr>
      </w:pPr>
      <w:r w:rsidRPr="00DF1278">
        <w:rPr>
          <w:rFonts w:ascii="Palatino Linotype" w:eastAsia="Palatino Linotype" w:hAnsi="Palatino Linotype" w:cs="Palatino Linotype"/>
          <w:i/>
        </w:rPr>
        <w:t>...</w:t>
      </w:r>
    </w:p>
    <w:p w14:paraId="3749DFD6" w14:textId="77777777" w:rsidR="00326156" w:rsidRPr="00DF1278" w:rsidRDefault="00375ADC">
      <w:pPr>
        <w:ind w:left="567" w:right="560"/>
        <w:jc w:val="both"/>
        <w:rPr>
          <w:rFonts w:ascii="Palatino Linotype" w:eastAsia="Palatino Linotype" w:hAnsi="Palatino Linotype" w:cs="Palatino Linotype"/>
          <w:b/>
          <w:i/>
        </w:rPr>
      </w:pPr>
      <w:r w:rsidRPr="00DF1278">
        <w:rPr>
          <w:rFonts w:ascii="Palatino Linotype" w:eastAsia="Palatino Linotype" w:hAnsi="Palatino Linotype" w:cs="Palatino Linotype"/>
          <w:b/>
          <w:i/>
        </w:rPr>
        <w:t>XXI. La información curricular, desde el nivel de jefe de departamento o equivalente, hasta el titular del sujeto obligado, así como, en su caso, las sanciones administrativas de que haya sido objeto;</w:t>
      </w:r>
    </w:p>
    <w:p w14:paraId="281CD8B4" w14:textId="77777777" w:rsidR="00326156" w:rsidRPr="00DF1278" w:rsidRDefault="00375ADC">
      <w:pPr>
        <w:ind w:left="567" w:right="560"/>
        <w:jc w:val="both"/>
        <w:rPr>
          <w:rFonts w:ascii="Palatino Linotype" w:eastAsia="Palatino Linotype" w:hAnsi="Palatino Linotype" w:cs="Palatino Linotype"/>
          <w:b/>
          <w:i/>
        </w:rPr>
      </w:pPr>
      <w:r w:rsidRPr="00DF1278">
        <w:rPr>
          <w:rFonts w:ascii="Palatino Linotype" w:eastAsia="Palatino Linotype" w:hAnsi="Palatino Linotype" w:cs="Palatino Linotype"/>
          <w:b/>
          <w:i/>
        </w:rPr>
        <w:t>…</w:t>
      </w:r>
    </w:p>
    <w:p w14:paraId="75B24190" w14:textId="77777777" w:rsidR="00326156" w:rsidRPr="00DF1278" w:rsidRDefault="00326156">
      <w:pPr>
        <w:spacing w:line="360" w:lineRule="auto"/>
        <w:ind w:left="567" w:right="-7"/>
        <w:jc w:val="both"/>
        <w:rPr>
          <w:rFonts w:ascii="Palatino Linotype" w:eastAsia="Palatino Linotype" w:hAnsi="Palatino Linotype" w:cs="Palatino Linotype"/>
        </w:rPr>
      </w:pPr>
    </w:p>
    <w:p w14:paraId="528A18CA" w14:textId="77777777" w:rsidR="00326156" w:rsidRPr="00DF1278" w:rsidRDefault="00375ADC">
      <w:pPr>
        <w:spacing w:line="360" w:lineRule="auto"/>
        <w:ind w:right="-7"/>
        <w:jc w:val="both"/>
        <w:rPr>
          <w:rFonts w:ascii="Palatino Linotype" w:eastAsia="Palatino Linotype" w:hAnsi="Palatino Linotype" w:cs="Palatino Linotype"/>
        </w:rPr>
      </w:pPr>
      <w:r w:rsidRPr="00DF1278">
        <w:rPr>
          <w:rFonts w:ascii="Palatino Linotype" w:eastAsia="Palatino Linotype" w:hAnsi="Palatino Linotype" w:cs="Palatino Linotype"/>
        </w:rPr>
        <w:t xml:space="preserve">Asimismo, debe precisarse que la publicación de esta información se realizará conforme lo establecen los Lineamientos Técnicos Generales para la publicación, homologación y estandarización de la información de las obligaciones establecidas en el Título Quinto vigente a la fecha de la solicitud de información y en la fracción IV del artículo 31 de la Ley General de Transparencia y Acceso a la Información Pública vigente  a la fecha de la solicitud de información, que deben de difundir los sujetos obligados en los portales de Internet y en la Plataforma Nacional de Transparencia, mismos que se insertan a continuación: </w:t>
      </w:r>
    </w:p>
    <w:p w14:paraId="16E5D161" w14:textId="77777777" w:rsidR="00326156" w:rsidRPr="00DF1278" w:rsidRDefault="00326156">
      <w:pPr>
        <w:spacing w:line="360" w:lineRule="auto"/>
        <w:ind w:right="-7"/>
        <w:jc w:val="both"/>
        <w:rPr>
          <w:rFonts w:ascii="Palatino Linotype" w:eastAsia="Palatino Linotype" w:hAnsi="Palatino Linotype" w:cs="Palatino Linotype"/>
        </w:rPr>
      </w:pPr>
    </w:p>
    <w:p w14:paraId="099E4178" w14:textId="77777777" w:rsidR="00326156" w:rsidRPr="00DF1278" w:rsidRDefault="00375ADC">
      <w:pPr>
        <w:ind w:left="567" w:right="560"/>
        <w:jc w:val="both"/>
        <w:rPr>
          <w:rFonts w:ascii="Palatino Linotype" w:eastAsia="Palatino Linotype" w:hAnsi="Palatino Linotype" w:cs="Palatino Linotype"/>
          <w:b/>
          <w:i/>
        </w:rPr>
      </w:pPr>
      <w:r w:rsidRPr="00DF1278">
        <w:rPr>
          <w:rFonts w:ascii="Palatino Linotype" w:eastAsia="Palatino Linotype" w:hAnsi="Palatino Linotype" w:cs="Palatino Linotype"/>
          <w:i/>
        </w:rPr>
        <w:t xml:space="preserve"> “</w:t>
      </w:r>
      <w:r w:rsidRPr="00DF1278">
        <w:rPr>
          <w:rFonts w:ascii="Palatino Linotype" w:eastAsia="Palatino Linotype" w:hAnsi="Palatino Linotype" w:cs="Palatino Linotype"/>
          <w:b/>
          <w:i/>
        </w:rPr>
        <w:t xml:space="preserve">XVII. La información curricular desde el nivel de jefe de departamento o equivalente hasta el titular del sujeto obligado, así como, en su caso, las sanciones administrativas de que haya sido objeto. </w:t>
      </w:r>
    </w:p>
    <w:p w14:paraId="17425A29" w14:textId="77777777" w:rsidR="00326156" w:rsidRPr="00DF1278" w:rsidRDefault="00326156">
      <w:pPr>
        <w:ind w:left="567" w:right="560"/>
        <w:jc w:val="both"/>
        <w:rPr>
          <w:rFonts w:ascii="Palatino Linotype" w:eastAsia="Palatino Linotype" w:hAnsi="Palatino Linotype" w:cs="Palatino Linotype"/>
          <w:i/>
        </w:rPr>
      </w:pPr>
    </w:p>
    <w:p w14:paraId="678987E5" w14:textId="77777777" w:rsidR="00326156" w:rsidRPr="00DF1278" w:rsidRDefault="00375ADC">
      <w:pPr>
        <w:ind w:left="567" w:right="560"/>
        <w:jc w:val="both"/>
        <w:rPr>
          <w:rFonts w:ascii="Palatino Linotype" w:eastAsia="Palatino Linotype" w:hAnsi="Palatino Linotype" w:cs="Palatino Linotype"/>
          <w:i/>
        </w:rPr>
      </w:pPr>
      <w:r w:rsidRPr="00DF1278">
        <w:rPr>
          <w:rFonts w:ascii="Palatino Linotype" w:eastAsia="Palatino Linotype" w:hAnsi="Palatino Linotype" w:cs="Palatino Linotype"/>
          <w:i/>
        </w:rPr>
        <w:t xml:space="preserve">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 </w:t>
      </w:r>
    </w:p>
    <w:p w14:paraId="222F5474" w14:textId="77777777" w:rsidR="00326156" w:rsidRPr="00DF1278" w:rsidRDefault="00375ADC">
      <w:pPr>
        <w:ind w:left="567" w:right="560"/>
        <w:jc w:val="both"/>
        <w:rPr>
          <w:rFonts w:ascii="Palatino Linotype" w:eastAsia="Palatino Linotype" w:hAnsi="Palatino Linotype" w:cs="Palatino Linotype"/>
          <w:i/>
        </w:rPr>
      </w:pPr>
      <w:r w:rsidRPr="00DF1278">
        <w:rPr>
          <w:rFonts w:ascii="Palatino Linotype" w:eastAsia="Palatino Linotype" w:hAnsi="Palatino Linotype" w:cs="Palatino Linotype"/>
          <w:i/>
        </w:rPr>
        <w:t xml:space="preserve">Por cada servidor(a) público(a) se deberá especificar si ha sido acreedor a sanciones administrativas definitivas y que hayan sido aplicadas por autoridad u organismo competente. </w:t>
      </w:r>
    </w:p>
    <w:p w14:paraId="0CC7AE13" w14:textId="77777777" w:rsidR="00326156" w:rsidRPr="00DF1278" w:rsidRDefault="00375ADC">
      <w:pPr>
        <w:ind w:left="567" w:right="560"/>
        <w:jc w:val="both"/>
        <w:rPr>
          <w:rFonts w:ascii="Palatino Linotype" w:eastAsia="Palatino Linotype" w:hAnsi="Palatino Linotype" w:cs="Palatino Linotype"/>
          <w:i/>
        </w:rPr>
      </w:pPr>
      <w:r w:rsidRPr="00DF1278">
        <w:rPr>
          <w:rFonts w:ascii="Palatino Linotype" w:eastAsia="Palatino Linotype" w:hAnsi="Palatino Linotype" w:cs="Palatino Linotype"/>
          <w:i/>
        </w:rPr>
        <w:t xml:space="preserve">Periodo de actualización: trimestral </w:t>
      </w:r>
    </w:p>
    <w:p w14:paraId="636DD0C3" w14:textId="77777777" w:rsidR="00326156" w:rsidRPr="00DF1278" w:rsidRDefault="00375ADC">
      <w:pPr>
        <w:ind w:left="567" w:right="560"/>
        <w:jc w:val="both"/>
        <w:rPr>
          <w:rFonts w:ascii="Palatino Linotype" w:eastAsia="Palatino Linotype" w:hAnsi="Palatino Linotype" w:cs="Palatino Linotype"/>
          <w:i/>
        </w:rPr>
      </w:pPr>
      <w:r w:rsidRPr="00DF1278">
        <w:rPr>
          <w:rFonts w:ascii="Palatino Linotype" w:eastAsia="Palatino Linotype" w:hAnsi="Palatino Linotype" w:cs="Palatino Linotype"/>
          <w:i/>
        </w:rPr>
        <w:t>En su caso, 15 días hábiles después de alguna modificación a la información de los servidores públicos que integran el sujeto obligado, así como su información curricular.</w:t>
      </w:r>
    </w:p>
    <w:p w14:paraId="06EEBC15" w14:textId="77777777" w:rsidR="00326156" w:rsidRPr="00DF1278" w:rsidRDefault="00375ADC">
      <w:pPr>
        <w:ind w:left="567" w:right="560"/>
        <w:jc w:val="both"/>
        <w:rPr>
          <w:rFonts w:ascii="Palatino Linotype" w:eastAsia="Palatino Linotype" w:hAnsi="Palatino Linotype" w:cs="Palatino Linotype"/>
          <w:i/>
        </w:rPr>
      </w:pPr>
      <w:r w:rsidRPr="00DF1278">
        <w:rPr>
          <w:rFonts w:ascii="Palatino Linotype" w:eastAsia="Palatino Linotype" w:hAnsi="Palatino Linotype" w:cs="Palatino Linotype"/>
          <w:i/>
        </w:rPr>
        <w:t xml:space="preserve">Conservar en el sitio de Internet: información vigente </w:t>
      </w:r>
    </w:p>
    <w:p w14:paraId="0FB2330B" w14:textId="77777777" w:rsidR="00326156" w:rsidRPr="00DF1278" w:rsidRDefault="00375ADC">
      <w:pPr>
        <w:ind w:left="567" w:right="560"/>
        <w:jc w:val="both"/>
        <w:rPr>
          <w:rFonts w:ascii="Palatino Linotype" w:eastAsia="Palatino Linotype" w:hAnsi="Palatino Linotype" w:cs="Palatino Linotype"/>
          <w:i/>
        </w:rPr>
      </w:pPr>
      <w:r w:rsidRPr="00DF1278">
        <w:rPr>
          <w:rFonts w:ascii="Palatino Linotype" w:eastAsia="Palatino Linotype" w:hAnsi="Palatino Linotype" w:cs="Palatino Linotype"/>
          <w:i/>
        </w:rPr>
        <w:t>Aplica a: todos los sujetos obligados”</w:t>
      </w:r>
    </w:p>
    <w:p w14:paraId="425CF66D" w14:textId="77777777" w:rsidR="00326156" w:rsidRPr="00DF1278" w:rsidRDefault="00375ADC">
      <w:pPr>
        <w:ind w:left="567" w:right="560"/>
        <w:jc w:val="both"/>
        <w:rPr>
          <w:rFonts w:ascii="Palatino Linotype" w:eastAsia="Palatino Linotype" w:hAnsi="Palatino Linotype" w:cs="Palatino Linotype"/>
          <w:i/>
        </w:rPr>
      </w:pPr>
      <w:r w:rsidRPr="00DF1278">
        <w:rPr>
          <w:rFonts w:ascii="Palatino Linotype" w:eastAsia="Palatino Linotype" w:hAnsi="Palatino Linotype" w:cs="Palatino Linotype"/>
          <w:i/>
        </w:rPr>
        <w:t>[…]</w:t>
      </w:r>
    </w:p>
    <w:p w14:paraId="03668DBE" w14:textId="77777777" w:rsidR="00326156" w:rsidRPr="00DF1278" w:rsidRDefault="00375ADC">
      <w:pPr>
        <w:ind w:left="567" w:right="560"/>
        <w:jc w:val="both"/>
        <w:rPr>
          <w:rFonts w:ascii="Palatino Linotype" w:eastAsia="Palatino Linotype" w:hAnsi="Palatino Linotype" w:cs="Palatino Linotype"/>
          <w:i/>
        </w:rPr>
      </w:pPr>
      <w:r w:rsidRPr="00DF1278">
        <w:rPr>
          <w:rFonts w:ascii="Palatino Linotype" w:eastAsia="Palatino Linotype" w:hAnsi="Palatino Linotype" w:cs="Palatino Linotype"/>
          <w:i/>
        </w:rPr>
        <w:t xml:space="preserve">Criterios sustantivos de contenido </w:t>
      </w:r>
    </w:p>
    <w:p w14:paraId="105852D8" w14:textId="77777777" w:rsidR="00326156" w:rsidRPr="00DF1278" w:rsidRDefault="00375ADC">
      <w:pPr>
        <w:ind w:left="567" w:right="560"/>
        <w:jc w:val="both"/>
        <w:rPr>
          <w:rFonts w:ascii="Palatino Linotype" w:eastAsia="Palatino Linotype" w:hAnsi="Palatino Linotype" w:cs="Palatino Linotype"/>
          <w:i/>
        </w:rPr>
      </w:pPr>
      <w:r w:rsidRPr="00DF1278">
        <w:rPr>
          <w:rFonts w:ascii="Palatino Linotype" w:eastAsia="Palatino Linotype" w:hAnsi="Palatino Linotype" w:cs="Palatino Linotype"/>
          <w:i/>
        </w:rPr>
        <w:t xml:space="preserve">Criterio 1 Ejercicio. </w:t>
      </w:r>
    </w:p>
    <w:p w14:paraId="276EF160" w14:textId="77777777" w:rsidR="00326156" w:rsidRPr="00DF1278" w:rsidRDefault="00326156">
      <w:pPr>
        <w:ind w:left="567" w:right="560"/>
        <w:jc w:val="both"/>
        <w:rPr>
          <w:rFonts w:ascii="Palatino Linotype" w:eastAsia="Palatino Linotype" w:hAnsi="Palatino Linotype" w:cs="Palatino Linotype"/>
          <w:i/>
        </w:rPr>
      </w:pPr>
    </w:p>
    <w:p w14:paraId="662EBF99" w14:textId="77777777" w:rsidR="00326156" w:rsidRPr="00DF1278" w:rsidRDefault="00375ADC">
      <w:pPr>
        <w:ind w:left="567" w:right="560"/>
        <w:jc w:val="both"/>
        <w:rPr>
          <w:rFonts w:ascii="Palatino Linotype" w:eastAsia="Palatino Linotype" w:hAnsi="Palatino Linotype" w:cs="Palatino Linotype"/>
          <w:i/>
        </w:rPr>
      </w:pPr>
      <w:r w:rsidRPr="00DF1278">
        <w:rPr>
          <w:rFonts w:ascii="Palatino Linotype" w:eastAsia="Palatino Linotype" w:hAnsi="Palatino Linotype" w:cs="Palatino Linotype"/>
          <w:i/>
        </w:rPr>
        <w:t xml:space="preserve">Criterio 2 Periodo que se informa (fecha de inicio y fecha de término con el formato día/mes/año). </w:t>
      </w:r>
    </w:p>
    <w:p w14:paraId="2A79349D" w14:textId="77777777" w:rsidR="00326156" w:rsidRPr="00DF1278" w:rsidRDefault="00375ADC">
      <w:pPr>
        <w:ind w:left="567" w:right="560"/>
        <w:jc w:val="both"/>
        <w:rPr>
          <w:rFonts w:ascii="Palatino Linotype" w:eastAsia="Palatino Linotype" w:hAnsi="Palatino Linotype" w:cs="Palatino Linotype"/>
          <w:i/>
        </w:rPr>
      </w:pPr>
      <w:r w:rsidRPr="00DF1278">
        <w:rPr>
          <w:rFonts w:ascii="Palatino Linotype" w:eastAsia="Palatino Linotype" w:hAnsi="Palatino Linotype" w:cs="Palatino Linotype"/>
          <w:i/>
        </w:rPr>
        <w:t xml:space="preserve">Criterio 3 Denominación del puesto (de acuerdo con el catálogo que en su caso regule la actividad del sujeto obligado). La información debe publicarse con perspectiva de género59, en caso de que el catálogo que regule al sujeto obligado no contenga redacción con perspectiva de género, se incluirá la alternativa incluyente y no sexista entre paréntesis o corchetes. </w:t>
      </w:r>
    </w:p>
    <w:p w14:paraId="06E43152" w14:textId="77777777" w:rsidR="00326156" w:rsidRPr="00DF1278" w:rsidRDefault="00326156">
      <w:pPr>
        <w:ind w:left="567" w:right="560"/>
        <w:jc w:val="both"/>
        <w:rPr>
          <w:rFonts w:ascii="Palatino Linotype" w:eastAsia="Palatino Linotype" w:hAnsi="Palatino Linotype" w:cs="Palatino Linotype"/>
          <w:i/>
        </w:rPr>
      </w:pPr>
    </w:p>
    <w:p w14:paraId="7B44D8CC" w14:textId="77777777" w:rsidR="00326156" w:rsidRPr="00DF1278" w:rsidRDefault="00375ADC">
      <w:pPr>
        <w:ind w:left="567" w:right="560"/>
        <w:jc w:val="both"/>
        <w:rPr>
          <w:rFonts w:ascii="Palatino Linotype" w:eastAsia="Palatino Linotype" w:hAnsi="Palatino Linotype" w:cs="Palatino Linotype"/>
          <w:i/>
        </w:rPr>
      </w:pPr>
      <w:r w:rsidRPr="00DF1278">
        <w:rPr>
          <w:rFonts w:ascii="Palatino Linotype" w:eastAsia="Palatino Linotype" w:hAnsi="Palatino Linotype" w:cs="Palatino Linotype"/>
          <w:i/>
        </w:rPr>
        <w:t xml:space="preserve">Criterio 4 Denominación del cargo (de conformidad con el nombramiento otorgado). </w:t>
      </w:r>
    </w:p>
    <w:p w14:paraId="1B3E0B4A" w14:textId="77777777" w:rsidR="00326156" w:rsidRPr="00DF1278" w:rsidRDefault="00326156">
      <w:pPr>
        <w:ind w:left="567" w:right="560"/>
        <w:jc w:val="both"/>
        <w:rPr>
          <w:rFonts w:ascii="Palatino Linotype" w:eastAsia="Palatino Linotype" w:hAnsi="Palatino Linotype" w:cs="Palatino Linotype"/>
          <w:i/>
        </w:rPr>
      </w:pPr>
    </w:p>
    <w:p w14:paraId="3643CF0E" w14:textId="77777777" w:rsidR="00326156" w:rsidRPr="00DF1278" w:rsidRDefault="00375ADC">
      <w:pPr>
        <w:ind w:left="567" w:right="560"/>
        <w:jc w:val="both"/>
        <w:rPr>
          <w:rFonts w:ascii="Palatino Linotype" w:eastAsia="Palatino Linotype" w:hAnsi="Palatino Linotype" w:cs="Palatino Linotype"/>
          <w:i/>
        </w:rPr>
      </w:pPr>
      <w:r w:rsidRPr="00DF1278">
        <w:rPr>
          <w:rFonts w:ascii="Palatino Linotype" w:eastAsia="Palatino Linotype" w:hAnsi="Palatino Linotype" w:cs="Palatino Linotype"/>
          <w:i/>
        </w:rPr>
        <w:t xml:space="preserve">Criterio 5 Nombre de la persona servidora pública, integrante y/o, miembro del sujeto obligado, y/o persona que desempeñe un empleo, cargo o comisión y/o ejerza actos de autoridad (nombre[s], primer apellido, segundo apellido). </w:t>
      </w:r>
    </w:p>
    <w:p w14:paraId="626B1643" w14:textId="77777777" w:rsidR="00326156" w:rsidRPr="00DF1278" w:rsidRDefault="00326156">
      <w:pPr>
        <w:ind w:left="567" w:right="560"/>
        <w:jc w:val="both"/>
        <w:rPr>
          <w:rFonts w:ascii="Palatino Linotype" w:eastAsia="Palatino Linotype" w:hAnsi="Palatino Linotype" w:cs="Palatino Linotype"/>
          <w:i/>
        </w:rPr>
      </w:pPr>
    </w:p>
    <w:p w14:paraId="414201CD" w14:textId="77777777" w:rsidR="00326156" w:rsidRPr="00DF1278" w:rsidRDefault="00375ADC">
      <w:pPr>
        <w:ind w:left="567" w:right="560"/>
        <w:jc w:val="both"/>
        <w:rPr>
          <w:rFonts w:ascii="Palatino Linotype" w:eastAsia="Palatino Linotype" w:hAnsi="Palatino Linotype" w:cs="Palatino Linotype"/>
          <w:i/>
        </w:rPr>
      </w:pPr>
      <w:r w:rsidRPr="00DF1278">
        <w:rPr>
          <w:rFonts w:ascii="Palatino Linotype" w:eastAsia="Palatino Linotype" w:hAnsi="Palatino Linotype" w:cs="Palatino Linotype"/>
          <w:i/>
        </w:rPr>
        <w:t xml:space="preserve">Criterio 6 Sexo (catálogo): Mujer/Hombre. </w:t>
      </w:r>
    </w:p>
    <w:p w14:paraId="1C4BD9CF" w14:textId="77777777" w:rsidR="00326156" w:rsidRPr="00DF1278" w:rsidRDefault="00326156">
      <w:pPr>
        <w:ind w:left="567" w:right="560"/>
        <w:jc w:val="both"/>
        <w:rPr>
          <w:rFonts w:ascii="Palatino Linotype" w:eastAsia="Palatino Linotype" w:hAnsi="Palatino Linotype" w:cs="Palatino Linotype"/>
          <w:i/>
        </w:rPr>
      </w:pPr>
    </w:p>
    <w:p w14:paraId="24EFA6DA" w14:textId="77777777" w:rsidR="00326156" w:rsidRPr="00DF1278" w:rsidRDefault="00375ADC">
      <w:pPr>
        <w:ind w:left="567" w:right="560"/>
        <w:jc w:val="both"/>
        <w:rPr>
          <w:rFonts w:ascii="Palatino Linotype" w:eastAsia="Palatino Linotype" w:hAnsi="Palatino Linotype" w:cs="Palatino Linotype"/>
          <w:i/>
        </w:rPr>
      </w:pPr>
      <w:r w:rsidRPr="00DF1278">
        <w:rPr>
          <w:rFonts w:ascii="Palatino Linotype" w:eastAsia="Palatino Linotype" w:hAnsi="Palatino Linotype" w:cs="Palatino Linotype"/>
          <w:i/>
        </w:rPr>
        <w:t xml:space="preserve">Criterio 7 Área de adscripción (de acuerdo con el catálogo que en su caso regule la actividad del sujeto obligado). </w:t>
      </w:r>
    </w:p>
    <w:p w14:paraId="18E0CC12" w14:textId="77777777" w:rsidR="00326156" w:rsidRPr="00DF1278" w:rsidRDefault="00326156">
      <w:pPr>
        <w:ind w:left="567" w:right="560"/>
        <w:jc w:val="both"/>
        <w:rPr>
          <w:rFonts w:ascii="Palatino Linotype" w:eastAsia="Palatino Linotype" w:hAnsi="Palatino Linotype" w:cs="Palatino Linotype"/>
          <w:i/>
        </w:rPr>
      </w:pPr>
    </w:p>
    <w:p w14:paraId="03017DF9" w14:textId="77777777" w:rsidR="00326156" w:rsidRPr="00DF1278" w:rsidRDefault="00375ADC">
      <w:pPr>
        <w:ind w:left="567" w:right="560"/>
        <w:jc w:val="both"/>
        <w:rPr>
          <w:rFonts w:ascii="Palatino Linotype" w:eastAsia="Palatino Linotype" w:hAnsi="Palatino Linotype" w:cs="Palatino Linotype"/>
          <w:i/>
        </w:rPr>
      </w:pPr>
      <w:r w:rsidRPr="00DF1278">
        <w:rPr>
          <w:rFonts w:ascii="Palatino Linotype" w:eastAsia="Palatino Linotype" w:hAnsi="Palatino Linotype" w:cs="Palatino Linotype"/>
          <w:i/>
        </w:rPr>
        <w:t xml:space="preserve">Respecto a la información curricular de la persona servidora pública y/o persona que desempeñe un empleo, cargo o comisión en el sujeto obligado se deberá publicar: </w:t>
      </w:r>
    </w:p>
    <w:p w14:paraId="6B4A6C1B" w14:textId="77777777" w:rsidR="00326156" w:rsidRPr="00DF1278" w:rsidRDefault="00326156">
      <w:pPr>
        <w:ind w:left="567" w:right="560"/>
        <w:jc w:val="both"/>
        <w:rPr>
          <w:rFonts w:ascii="Palatino Linotype" w:eastAsia="Palatino Linotype" w:hAnsi="Palatino Linotype" w:cs="Palatino Linotype"/>
          <w:i/>
        </w:rPr>
      </w:pPr>
    </w:p>
    <w:p w14:paraId="21223FEC" w14:textId="77777777" w:rsidR="00326156" w:rsidRPr="00DF1278" w:rsidRDefault="00375ADC">
      <w:pPr>
        <w:ind w:left="567" w:right="560"/>
        <w:jc w:val="both"/>
        <w:rPr>
          <w:rFonts w:ascii="Palatino Linotype" w:eastAsia="Palatino Linotype" w:hAnsi="Palatino Linotype" w:cs="Palatino Linotype"/>
          <w:i/>
        </w:rPr>
      </w:pPr>
      <w:r w:rsidRPr="00DF1278">
        <w:rPr>
          <w:rFonts w:ascii="Palatino Linotype" w:eastAsia="Palatino Linotype" w:hAnsi="Palatino Linotype" w:cs="Palatino Linotype"/>
          <w:i/>
        </w:rPr>
        <w:t xml:space="preserve">Criterio 8 Escolaridad, nivel máximo de estudios concluido y comprobable (catálogo): Ninguno/Primaria/Secundaria/Bachillerato/Carrera. técnica/Licenciatura/Maestría/Doctorado/Posdoctorado/Especialización. </w:t>
      </w:r>
    </w:p>
    <w:p w14:paraId="39FB11BC" w14:textId="77777777" w:rsidR="00326156" w:rsidRPr="00DF1278" w:rsidRDefault="00326156">
      <w:pPr>
        <w:ind w:left="567" w:right="560"/>
        <w:jc w:val="both"/>
        <w:rPr>
          <w:rFonts w:ascii="Palatino Linotype" w:eastAsia="Palatino Linotype" w:hAnsi="Palatino Linotype" w:cs="Palatino Linotype"/>
          <w:i/>
        </w:rPr>
      </w:pPr>
    </w:p>
    <w:p w14:paraId="6FE41A55" w14:textId="77777777" w:rsidR="00326156" w:rsidRPr="00DF1278" w:rsidRDefault="00375ADC">
      <w:pPr>
        <w:ind w:left="567" w:right="560"/>
        <w:jc w:val="both"/>
        <w:rPr>
          <w:rFonts w:ascii="Palatino Linotype" w:eastAsia="Palatino Linotype" w:hAnsi="Palatino Linotype" w:cs="Palatino Linotype"/>
          <w:i/>
        </w:rPr>
      </w:pPr>
      <w:r w:rsidRPr="00DF1278">
        <w:rPr>
          <w:rFonts w:ascii="Palatino Linotype" w:eastAsia="Palatino Linotype" w:hAnsi="Palatino Linotype" w:cs="Palatino Linotype"/>
          <w:i/>
        </w:rPr>
        <w:t xml:space="preserve">Criterio 9 Carrera genérica, en su caso. </w:t>
      </w:r>
    </w:p>
    <w:p w14:paraId="1CD32232" w14:textId="77777777" w:rsidR="00326156" w:rsidRPr="00DF1278" w:rsidRDefault="00326156">
      <w:pPr>
        <w:ind w:left="567" w:right="560"/>
        <w:jc w:val="both"/>
        <w:rPr>
          <w:rFonts w:ascii="Palatino Linotype" w:eastAsia="Palatino Linotype" w:hAnsi="Palatino Linotype" w:cs="Palatino Linotype"/>
          <w:i/>
        </w:rPr>
      </w:pPr>
    </w:p>
    <w:p w14:paraId="6AD3A09E" w14:textId="77777777" w:rsidR="00326156" w:rsidRPr="00DF1278" w:rsidRDefault="00375ADC">
      <w:pPr>
        <w:ind w:left="567" w:right="560"/>
        <w:jc w:val="both"/>
        <w:rPr>
          <w:rFonts w:ascii="Palatino Linotype" w:eastAsia="Palatino Linotype" w:hAnsi="Palatino Linotype" w:cs="Palatino Linotype"/>
          <w:i/>
        </w:rPr>
      </w:pPr>
      <w:r w:rsidRPr="00DF1278">
        <w:rPr>
          <w:rFonts w:ascii="Palatino Linotype" w:eastAsia="Palatino Linotype" w:hAnsi="Palatino Linotype" w:cs="Palatino Linotype"/>
          <w:i/>
        </w:rPr>
        <w:t xml:space="preserve">Respecto de la experiencia laboral especificar, al menos, los tres últimos empleos, en donde se indique: </w:t>
      </w:r>
    </w:p>
    <w:p w14:paraId="53C5C00A" w14:textId="77777777" w:rsidR="00326156" w:rsidRPr="00DF1278" w:rsidRDefault="00326156">
      <w:pPr>
        <w:ind w:left="567" w:right="560"/>
        <w:jc w:val="both"/>
        <w:rPr>
          <w:rFonts w:ascii="Palatino Linotype" w:eastAsia="Palatino Linotype" w:hAnsi="Palatino Linotype" w:cs="Palatino Linotype"/>
          <w:i/>
        </w:rPr>
      </w:pPr>
    </w:p>
    <w:p w14:paraId="6465162C" w14:textId="77777777" w:rsidR="00326156" w:rsidRPr="00DF1278" w:rsidRDefault="00375ADC">
      <w:pPr>
        <w:ind w:left="567" w:right="560"/>
        <w:jc w:val="both"/>
        <w:rPr>
          <w:rFonts w:ascii="Palatino Linotype" w:eastAsia="Palatino Linotype" w:hAnsi="Palatino Linotype" w:cs="Palatino Linotype"/>
          <w:i/>
        </w:rPr>
      </w:pPr>
      <w:r w:rsidRPr="00DF1278">
        <w:rPr>
          <w:rFonts w:ascii="Palatino Linotype" w:eastAsia="Palatino Linotype" w:hAnsi="Palatino Linotype" w:cs="Palatino Linotype"/>
          <w:i/>
        </w:rPr>
        <w:t xml:space="preserve">Criterio 10 Periodo (mes/año de inicio y mes/año de conclusión). </w:t>
      </w:r>
    </w:p>
    <w:p w14:paraId="15108E52" w14:textId="77777777" w:rsidR="00326156" w:rsidRPr="00DF1278" w:rsidRDefault="00326156">
      <w:pPr>
        <w:ind w:left="567" w:right="560"/>
        <w:jc w:val="both"/>
        <w:rPr>
          <w:rFonts w:ascii="Palatino Linotype" w:eastAsia="Palatino Linotype" w:hAnsi="Palatino Linotype" w:cs="Palatino Linotype"/>
          <w:i/>
        </w:rPr>
      </w:pPr>
    </w:p>
    <w:p w14:paraId="3730AEB0" w14:textId="77777777" w:rsidR="00326156" w:rsidRPr="00DF1278" w:rsidRDefault="00375ADC">
      <w:pPr>
        <w:ind w:left="567" w:right="560"/>
        <w:jc w:val="both"/>
        <w:rPr>
          <w:rFonts w:ascii="Palatino Linotype" w:eastAsia="Palatino Linotype" w:hAnsi="Palatino Linotype" w:cs="Palatino Linotype"/>
          <w:i/>
        </w:rPr>
      </w:pPr>
      <w:r w:rsidRPr="00DF1278">
        <w:rPr>
          <w:rFonts w:ascii="Palatino Linotype" w:eastAsia="Palatino Linotype" w:hAnsi="Palatino Linotype" w:cs="Palatino Linotype"/>
          <w:i/>
        </w:rPr>
        <w:t xml:space="preserve">Criterio 11 Denominación de la institución o empresa. </w:t>
      </w:r>
    </w:p>
    <w:p w14:paraId="61AA7A0A" w14:textId="77777777" w:rsidR="00326156" w:rsidRPr="00DF1278" w:rsidRDefault="00375ADC">
      <w:pPr>
        <w:ind w:left="567" w:right="560"/>
        <w:jc w:val="both"/>
        <w:rPr>
          <w:rFonts w:ascii="Palatino Linotype" w:eastAsia="Palatino Linotype" w:hAnsi="Palatino Linotype" w:cs="Palatino Linotype"/>
          <w:i/>
        </w:rPr>
      </w:pPr>
      <w:r w:rsidRPr="00DF1278">
        <w:rPr>
          <w:rFonts w:ascii="Palatino Linotype" w:eastAsia="Palatino Linotype" w:hAnsi="Palatino Linotype" w:cs="Palatino Linotype"/>
          <w:i/>
        </w:rPr>
        <w:t xml:space="preserve">Criterio 12 Cargo o puesto desempeñado. </w:t>
      </w:r>
    </w:p>
    <w:p w14:paraId="6418C53F" w14:textId="77777777" w:rsidR="00326156" w:rsidRPr="00DF1278" w:rsidRDefault="00375ADC">
      <w:pPr>
        <w:ind w:left="567" w:right="560"/>
        <w:jc w:val="both"/>
        <w:rPr>
          <w:rFonts w:ascii="Palatino Linotype" w:eastAsia="Palatino Linotype" w:hAnsi="Palatino Linotype" w:cs="Palatino Linotype"/>
          <w:i/>
        </w:rPr>
      </w:pPr>
      <w:r w:rsidRPr="00DF1278">
        <w:rPr>
          <w:rFonts w:ascii="Palatino Linotype" w:eastAsia="Palatino Linotype" w:hAnsi="Palatino Linotype" w:cs="Palatino Linotype"/>
          <w:i/>
        </w:rPr>
        <w:t xml:space="preserve">Criterio 13 Campo de experiencia. </w:t>
      </w:r>
    </w:p>
    <w:p w14:paraId="2553E625" w14:textId="77777777" w:rsidR="00326156" w:rsidRPr="00DF1278" w:rsidRDefault="00326156">
      <w:pPr>
        <w:ind w:left="567" w:right="560"/>
        <w:jc w:val="both"/>
        <w:rPr>
          <w:rFonts w:ascii="Palatino Linotype" w:eastAsia="Palatino Linotype" w:hAnsi="Palatino Linotype" w:cs="Palatino Linotype"/>
          <w:i/>
        </w:rPr>
      </w:pPr>
    </w:p>
    <w:p w14:paraId="1EB0CE45" w14:textId="77777777" w:rsidR="00326156" w:rsidRPr="00DF1278" w:rsidRDefault="00375ADC">
      <w:pPr>
        <w:ind w:left="567" w:right="560"/>
        <w:jc w:val="both"/>
        <w:rPr>
          <w:rFonts w:ascii="Palatino Linotype" w:eastAsia="Palatino Linotype" w:hAnsi="Palatino Linotype" w:cs="Palatino Linotype"/>
          <w:i/>
        </w:rPr>
      </w:pPr>
      <w:r w:rsidRPr="00DF1278">
        <w:rPr>
          <w:rFonts w:ascii="Palatino Linotype" w:eastAsia="Palatino Linotype" w:hAnsi="Palatino Linotype" w:cs="Palatino Linotype"/>
          <w:i/>
        </w:rPr>
        <w:t>Criterio 14 Hipervínculo al documento que contenga la información relativa a la trayectoria</w:t>
      </w:r>
      <w:r w:rsidRPr="00DF1278">
        <w:rPr>
          <w:rFonts w:ascii="Palatino Linotype" w:eastAsia="Palatino Linotype" w:hAnsi="Palatino Linotype" w:cs="Palatino Linotype"/>
          <w:i/>
          <w:vertAlign w:val="superscript"/>
        </w:rPr>
        <w:t>60</w:t>
      </w:r>
      <w:r w:rsidRPr="00DF1278">
        <w:rPr>
          <w:rFonts w:ascii="Palatino Linotype" w:eastAsia="Palatino Linotype" w:hAnsi="Palatino Linotype" w:cs="Palatino Linotype"/>
          <w:i/>
        </w:rPr>
        <w:t xml:space="preserve"> de la persona servidora pública, que deberá contener, además de los datos mencionados en los criterios anteriores, información adicional respecto a la trayectoria académica, profesional o laboral que acredite su capacidad y habilidades o pericia para ocupar el cargo público.”</w:t>
      </w:r>
    </w:p>
    <w:p w14:paraId="7FE5E2B6" w14:textId="77777777" w:rsidR="00326156" w:rsidRPr="00DF1278" w:rsidRDefault="00375ADC">
      <w:pPr>
        <w:spacing w:line="360" w:lineRule="auto"/>
        <w:ind w:left="567" w:right="560"/>
        <w:jc w:val="both"/>
        <w:rPr>
          <w:rFonts w:ascii="Palatino Linotype" w:eastAsia="Palatino Linotype" w:hAnsi="Palatino Linotype" w:cs="Palatino Linotype"/>
        </w:rPr>
      </w:pPr>
      <w:r w:rsidRPr="00DF1278">
        <w:rPr>
          <w:rFonts w:ascii="Palatino Linotype" w:eastAsia="Palatino Linotype" w:hAnsi="Palatino Linotype" w:cs="Palatino Linotype"/>
        </w:rPr>
        <w:t xml:space="preserve">  </w:t>
      </w:r>
    </w:p>
    <w:p w14:paraId="3137626B" w14:textId="77777777" w:rsidR="00326156" w:rsidRPr="00DF1278" w:rsidRDefault="00375ADC">
      <w:pPr>
        <w:spacing w:line="360" w:lineRule="auto"/>
        <w:ind w:right="-7"/>
        <w:jc w:val="both"/>
        <w:rPr>
          <w:rFonts w:ascii="Palatino Linotype" w:eastAsia="Palatino Linotype" w:hAnsi="Palatino Linotype" w:cs="Palatino Linotype"/>
        </w:rPr>
      </w:pPr>
      <w:r w:rsidRPr="00DF1278">
        <w:rPr>
          <w:rFonts w:ascii="Palatino Linotype" w:eastAsia="Palatino Linotype" w:hAnsi="Palatino Linotype" w:cs="Palatino Linotype"/>
        </w:rPr>
        <w:t xml:space="preserve">Como se aprecia de lo anterior, lo sujetos obligados deben publicar la información curricular desde el nivel del jefe de departamento o equivalente hasta el titular del </w:t>
      </w:r>
      <w:r w:rsidRPr="00DF1278">
        <w:rPr>
          <w:rFonts w:ascii="Palatino Linotype" w:eastAsia="Palatino Linotype" w:hAnsi="Palatino Linotype" w:cs="Palatino Linotype"/>
          <w:b/>
        </w:rPr>
        <w:t>Sujeto Obligado</w:t>
      </w:r>
      <w:r w:rsidRPr="00DF1278">
        <w:rPr>
          <w:rFonts w:ascii="Palatino Linotype" w:eastAsia="Palatino Linotype" w:hAnsi="Palatino Linotype" w:cs="Palatino Linotype"/>
        </w:rPr>
        <w:t>, y en cuanto a la información que de manera medular se debe publicar conforme los criterios sustantivos, se encuentran: la denominación del puesto o cargo actual, el nombre completo del servidor público, su área de adscripción, la escolaridad o su nivel máximo de estudios, la carrera genérica, en su caso, así como la información de los últimos empleos que tuvo el servidor público.</w:t>
      </w:r>
    </w:p>
    <w:p w14:paraId="34C777EA" w14:textId="77777777" w:rsidR="00326156" w:rsidRPr="00DF1278" w:rsidRDefault="00326156">
      <w:pPr>
        <w:spacing w:line="360" w:lineRule="auto"/>
        <w:ind w:right="-7"/>
        <w:jc w:val="both"/>
        <w:rPr>
          <w:rFonts w:ascii="Palatino Linotype" w:eastAsia="Palatino Linotype" w:hAnsi="Palatino Linotype" w:cs="Palatino Linotype"/>
          <w:sz w:val="22"/>
          <w:szCs w:val="22"/>
        </w:rPr>
      </w:pPr>
    </w:p>
    <w:p w14:paraId="63502C10" w14:textId="77777777" w:rsidR="00326156" w:rsidRPr="00DF1278" w:rsidRDefault="00375ADC">
      <w:pPr>
        <w:spacing w:line="360" w:lineRule="auto"/>
        <w:ind w:right="-7"/>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 xml:space="preserve">Ahora bien, en el presente asunto en particular, quien dio respuesta a la solicitud es el Titular de la Unidad de Transparencia, servidor público del cual se solicitó la </w:t>
      </w:r>
      <w:proofErr w:type="spellStart"/>
      <w:r w:rsidRPr="00DF1278">
        <w:rPr>
          <w:rFonts w:ascii="Palatino Linotype" w:eastAsia="Palatino Linotype" w:hAnsi="Palatino Linotype" w:cs="Palatino Linotype"/>
          <w:sz w:val="22"/>
          <w:szCs w:val="22"/>
        </w:rPr>
        <w:t>infromación</w:t>
      </w:r>
      <w:proofErr w:type="spellEnd"/>
      <w:r w:rsidRPr="00DF1278">
        <w:rPr>
          <w:rFonts w:ascii="Palatino Linotype" w:eastAsia="Palatino Linotype" w:hAnsi="Palatino Linotype" w:cs="Palatino Linotype"/>
          <w:sz w:val="22"/>
          <w:szCs w:val="22"/>
        </w:rPr>
        <w:t xml:space="preserve">, por lo que se siguió con ello el procedimiento para la atención a las solicitudes de acceso a la información, establecido en los artículos 151, 160, 162, 163, 164, 165 y 166, de la Ley de Transparencia y Acceso a la Información Pública del Estado de México y Municipios: </w:t>
      </w:r>
    </w:p>
    <w:p w14:paraId="15B75CC6" w14:textId="77777777" w:rsidR="00326156" w:rsidRPr="00DF1278" w:rsidRDefault="00375ADC">
      <w:pPr>
        <w:spacing w:after="240" w:line="360" w:lineRule="auto"/>
        <w:ind w:left="284"/>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366ECE2E" w14:textId="77777777" w:rsidR="00326156" w:rsidRPr="00DF1278" w:rsidRDefault="00375ADC">
      <w:pPr>
        <w:spacing w:after="240" w:line="360" w:lineRule="auto"/>
        <w:ind w:left="284"/>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53E881AB" w14:textId="77777777" w:rsidR="00326156" w:rsidRPr="00DF1278" w:rsidRDefault="00375ADC">
      <w:pPr>
        <w:spacing w:after="240" w:line="360" w:lineRule="auto"/>
        <w:ind w:left="284"/>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19C3577D" w14:textId="77777777" w:rsidR="00326156" w:rsidRPr="00DF1278" w:rsidRDefault="00375ADC">
      <w:pPr>
        <w:spacing w:after="240" w:line="360" w:lineRule="auto"/>
        <w:ind w:left="284"/>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76000C21" w14:textId="77777777" w:rsidR="00326156" w:rsidRPr="00DF1278" w:rsidRDefault="00375ADC">
      <w:pPr>
        <w:spacing w:after="240" w:line="360" w:lineRule="auto"/>
        <w:ind w:left="284"/>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7ADE5741" w14:textId="77777777" w:rsidR="00326156" w:rsidRPr="00DF1278" w:rsidRDefault="00375ADC">
      <w:pPr>
        <w:spacing w:after="240" w:line="360" w:lineRule="auto"/>
        <w:ind w:left="284"/>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3EC64FD3" w14:textId="77777777" w:rsidR="00326156" w:rsidRPr="00DF1278" w:rsidRDefault="00375ADC">
      <w:pPr>
        <w:spacing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 xml:space="preserve">En este orden de ideas, se reitera que </w:t>
      </w:r>
      <w:proofErr w:type="spellStart"/>
      <w:r w:rsidRPr="00DF1278">
        <w:rPr>
          <w:rFonts w:ascii="Palatino Linotype" w:eastAsia="Palatino Linotype" w:hAnsi="Palatino Linotype" w:cs="Palatino Linotype"/>
          <w:sz w:val="22"/>
          <w:szCs w:val="22"/>
        </w:rPr>
        <w:t>lal</w:t>
      </w:r>
      <w:proofErr w:type="spellEnd"/>
      <w:r w:rsidRPr="00DF1278">
        <w:rPr>
          <w:rFonts w:ascii="Palatino Linotype" w:eastAsia="Palatino Linotype" w:hAnsi="Palatino Linotype" w:cs="Palatino Linotype"/>
          <w:sz w:val="22"/>
          <w:szCs w:val="22"/>
        </w:rPr>
        <w:t xml:space="preserve"> haber dado respuesta el propio Servidor Público de quién se solicitó información se acreditó que se realizó una correcta búsqueda exhaustiva y razonable de la información.</w:t>
      </w:r>
    </w:p>
    <w:p w14:paraId="58F12B31" w14:textId="77777777" w:rsidR="00326156" w:rsidRPr="00DF1278" w:rsidRDefault="00326156">
      <w:pPr>
        <w:spacing w:line="360" w:lineRule="auto"/>
        <w:jc w:val="both"/>
        <w:rPr>
          <w:rFonts w:ascii="Palatino Linotype" w:eastAsia="Palatino Linotype" w:hAnsi="Palatino Linotype" w:cs="Palatino Linotype"/>
          <w:sz w:val="22"/>
          <w:szCs w:val="22"/>
        </w:rPr>
      </w:pPr>
    </w:p>
    <w:p w14:paraId="3712D2F7" w14:textId="77777777" w:rsidR="00326156" w:rsidRPr="00DF1278" w:rsidRDefault="00375ADC">
      <w:pPr>
        <w:spacing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 xml:space="preserve">Dicho lo anterior, es de señalar que el Sujeto Obligado entregó el documento electrónico denominado respuesta </w:t>
      </w:r>
      <w:r w:rsidRPr="00DF1278">
        <w:rPr>
          <w:rFonts w:ascii="Palatino Linotype" w:eastAsia="Palatino Linotype" w:hAnsi="Palatino Linotype" w:cs="Palatino Linotype"/>
          <w:b/>
          <w:sz w:val="22"/>
          <w:szCs w:val="22"/>
        </w:rPr>
        <w:t>644-2025.pdf</w:t>
      </w:r>
      <w:r w:rsidRPr="00DF1278">
        <w:rPr>
          <w:rFonts w:ascii="Palatino Linotype" w:eastAsia="Palatino Linotype" w:hAnsi="Palatino Linotype" w:cs="Palatino Linotype"/>
          <w:sz w:val="22"/>
          <w:szCs w:val="22"/>
        </w:rPr>
        <w:t xml:space="preserve"> que contiene lo siguiente:</w:t>
      </w:r>
    </w:p>
    <w:p w14:paraId="6834113D" w14:textId="77777777" w:rsidR="00326156" w:rsidRPr="00DF1278" w:rsidRDefault="00326156">
      <w:pPr>
        <w:spacing w:line="360" w:lineRule="auto"/>
        <w:ind w:right="-7"/>
        <w:jc w:val="both"/>
        <w:rPr>
          <w:rFonts w:ascii="Palatino Linotype" w:eastAsia="Palatino Linotype" w:hAnsi="Palatino Linotype" w:cs="Palatino Linotype"/>
          <w:sz w:val="22"/>
          <w:szCs w:val="22"/>
        </w:rPr>
      </w:pPr>
    </w:p>
    <w:p w14:paraId="30864440" w14:textId="77777777" w:rsidR="00326156" w:rsidRPr="00DF1278" w:rsidRDefault="00375ADC">
      <w:pPr>
        <w:numPr>
          <w:ilvl w:val="0"/>
          <w:numId w:val="1"/>
        </w:numPr>
        <w:pBdr>
          <w:top w:val="nil"/>
          <w:left w:val="nil"/>
          <w:bottom w:val="nil"/>
          <w:right w:val="nil"/>
          <w:between w:val="nil"/>
        </w:pBdr>
        <w:spacing w:line="360" w:lineRule="auto"/>
        <w:ind w:left="426" w:right="-7"/>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 xml:space="preserve">Documento sin número de oficio suscrito por el Titular de la Unidad de Transparencia </w:t>
      </w:r>
      <w:proofErr w:type="spellStart"/>
      <w:r w:rsidRPr="00DF1278">
        <w:rPr>
          <w:rFonts w:ascii="Palatino Linotype" w:eastAsia="Palatino Linotype" w:hAnsi="Palatino Linotype" w:cs="Palatino Linotype"/>
          <w:sz w:val="22"/>
          <w:szCs w:val="22"/>
        </w:rPr>
        <w:t>medianrte</w:t>
      </w:r>
      <w:proofErr w:type="spellEnd"/>
      <w:r w:rsidRPr="00DF1278">
        <w:rPr>
          <w:rFonts w:ascii="Palatino Linotype" w:eastAsia="Palatino Linotype" w:hAnsi="Palatino Linotype" w:cs="Palatino Linotype"/>
          <w:sz w:val="22"/>
          <w:szCs w:val="22"/>
        </w:rPr>
        <w:t xml:space="preserve"> el cual indica el nombre del Titular de la Unidad de Transparencia L. en D Pedro J. Issac González. Además indica que la información relativa al Título Profesional, Cédula Profesional y Currículum Vitae se encuentra en la dirección electrónica siguiente:</w:t>
      </w:r>
    </w:p>
    <w:p w14:paraId="29F52517" w14:textId="77777777" w:rsidR="00326156" w:rsidRPr="00DF1278" w:rsidRDefault="00326156">
      <w:pPr>
        <w:spacing w:line="360" w:lineRule="auto"/>
        <w:ind w:right="-7"/>
        <w:jc w:val="both"/>
        <w:rPr>
          <w:rFonts w:ascii="Palatino Linotype" w:eastAsia="Palatino Linotype" w:hAnsi="Palatino Linotype" w:cs="Palatino Linotype"/>
          <w:sz w:val="22"/>
          <w:szCs w:val="22"/>
        </w:rPr>
      </w:pPr>
    </w:p>
    <w:p w14:paraId="3C9CB507" w14:textId="77777777" w:rsidR="00326156" w:rsidRPr="00DF1278" w:rsidRDefault="00375ADC">
      <w:pPr>
        <w:spacing w:line="360" w:lineRule="auto"/>
        <w:ind w:right="-7"/>
        <w:jc w:val="center"/>
        <w:rPr>
          <w:rFonts w:ascii="Palatino Linotype" w:eastAsia="Palatino Linotype" w:hAnsi="Palatino Linotype" w:cs="Palatino Linotype"/>
          <w:sz w:val="22"/>
          <w:szCs w:val="22"/>
        </w:rPr>
      </w:pPr>
      <w:r w:rsidRPr="00DF1278">
        <w:rPr>
          <w:rFonts w:ascii="Palatino Linotype" w:eastAsia="Palatino Linotype" w:hAnsi="Palatino Linotype" w:cs="Palatino Linotype"/>
          <w:noProof/>
          <w:sz w:val="22"/>
          <w:szCs w:val="22"/>
        </w:rPr>
        <w:drawing>
          <wp:inline distT="0" distB="0" distL="0" distR="0" wp14:anchorId="5CF9C1E6" wp14:editId="7490882B">
            <wp:extent cx="3898900" cy="254000"/>
            <wp:effectExtent l="0" t="0" r="0" b="0"/>
            <wp:docPr id="11469707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898900" cy="254000"/>
                    </a:xfrm>
                    <a:prstGeom prst="rect">
                      <a:avLst/>
                    </a:prstGeom>
                    <a:ln/>
                  </pic:spPr>
                </pic:pic>
              </a:graphicData>
            </a:graphic>
          </wp:inline>
        </w:drawing>
      </w:r>
    </w:p>
    <w:p w14:paraId="62D9A6EE" w14:textId="77777777" w:rsidR="00326156" w:rsidRPr="00DF1278" w:rsidRDefault="00326156">
      <w:pPr>
        <w:spacing w:line="360" w:lineRule="auto"/>
        <w:ind w:right="-7"/>
        <w:jc w:val="both"/>
        <w:rPr>
          <w:rFonts w:ascii="Palatino Linotype" w:eastAsia="Palatino Linotype" w:hAnsi="Palatino Linotype" w:cs="Palatino Linotype"/>
          <w:sz w:val="22"/>
          <w:szCs w:val="22"/>
        </w:rPr>
      </w:pPr>
    </w:p>
    <w:p w14:paraId="52E5ED0C" w14:textId="77777777" w:rsidR="00326156" w:rsidRPr="00DF1278" w:rsidRDefault="00375ADC">
      <w:pPr>
        <w:spacing w:line="360" w:lineRule="auto"/>
        <w:ind w:right="-7"/>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 xml:space="preserve">El Recurrente se inconformó porque el link que dan para acceso pide </w:t>
      </w:r>
      <w:proofErr w:type="spellStart"/>
      <w:r w:rsidRPr="00DF1278">
        <w:rPr>
          <w:rFonts w:ascii="Palatino Linotype" w:eastAsia="Palatino Linotype" w:hAnsi="Palatino Linotype" w:cs="Palatino Linotype"/>
          <w:sz w:val="22"/>
          <w:szCs w:val="22"/>
        </w:rPr>
        <w:t>contrasena</w:t>
      </w:r>
      <w:proofErr w:type="spellEnd"/>
      <w:r w:rsidRPr="00DF1278">
        <w:rPr>
          <w:rFonts w:ascii="Palatino Linotype" w:eastAsia="Palatino Linotype" w:hAnsi="Palatino Linotype" w:cs="Palatino Linotype"/>
          <w:sz w:val="22"/>
          <w:szCs w:val="22"/>
        </w:rPr>
        <w:t xml:space="preserve"> no es de acceso al </w:t>
      </w:r>
      <w:proofErr w:type="spellStart"/>
      <w:r w:rsidRPr="00DF1278">
        <w:rPr>
          <w:rFonts w:ascii="Palatino Linotype" w:eastAsia="Palatino Linotype" w:hAnsi="Palatino Linotype" w:cs="Palatino Linotype"/>
          <w:sz w:val="22"/>
          <w:szCs w:val="22"/>
        </w:rPr>
        <w:t>publico</w:t>
      </w:r>
      <w:proofErr w:type="spellEnd"/>
      <w:r w:rsidRPr="00DF1278">
        <w:rPr>
          <w:rFonts w:ascii="Palatino Linotype" w:eastAsia="Palatino Linotype" w:hAnsi="Palatino Linotype" w:cs="Palatino Linotype"/>
          <w:sz w:val="22"/>
          <w:szCs w:val="22"/>
        </w:rPr>
        <w:t xml:space="preserve"> en general. </w:t>
      </w:r>
    </w:p>
    <w:p w14:paraId="59C3D779" w14:textId="77777777" w:rsidR="00326156" w:rsidRPr="00DF1278" w:rsidRDefault="00326156">
      <w:pPr>
        <w:spacing w:line="360" w:lineRule="auto"/>
        <w:ind w:right="-7"/>
        <w:jc w:val="both"/>
        <w:rPr>
          <w:rFonts w:ascii="Palatino Linotype" w:eastAsia="Palatino Linotype" w:hAnsi="Palatino Linotype" w:cs="Palatino Linotype"/>
          <w:sz w:val="22"/>
          <w:szCs w:val="22"/>
        </w:rPr>
      </w:pPr>
    </w:p>
    <w:p w14:paraId="492E2F4C" w14:textId="77777777" w:rsidR="00326156" w:rsidRPr="00DF1278" w:rsidRDefault="00375ADC">
      <w:pPr>
        <w:spacing w:line="360" w:lineRule="auto"/>
        <w:ind w:right="-7"/>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 xml:space="preserve">Al respecto, es de mencionar que la Ley de Transparencia y Acceso a la Información Pública del Estado de México y Municipios establece en su artículo 11 que en </w:t>
      </w:r>
      <w:r w:rsidRPr="00DF1278">
        <w:rPr>
          <w:rFonts w:ascii="Palatino Linotype" w:eastAsia="Palatino Linotype" w:hAnsi="Palatino Linotype" w:cs="Palatino Linotype"/>
          <w:i/>
          <w:sz w:val="22"/>
          <w:szCs w:val="22"/>
        </w:rPr>
        <w:t xml:space="preserve">la entrega de la información se deberá garantizar que ésta sea </w:t>
      </w:r>
      <w:r w:rsidRPr="00DF1278">
        <w:rPr>
          <w:rFonts w:ascii="Palatino Linotype" w:eastAsia="Palatino Linotype" w:hAnsi="Palatino Linotype" w:cs="Palatino Linotype"/>
          <w:b/>
          <w:i/>
          <w:sz w:val="22"/>
          <w:szCs w:val="22"/>
        </w:rPr>
        <w:t>accesible</w:t>
      </w:r>
      <w:r w:rsidRPr="00DF1278">
        <w:rPr>
          <w:rFonts w:ascii="Palatino Linotype" w:eastAsia="Palatino Linotype" w:hAnsi="Palatino Linotype" w:cs="Palatino Linotype"/>
          <w:i/>
          <w:sz w:val="22"/>
          <w:szCs w:val="22"/>
        </w:rPr>
        <w:t xml:space="preserve">, </w:t>
      </w:r>
      <w:r w:rsidRPr="00DF1278">
        <w:rPr>
          <w:rFonts w:ascii="Palatino Linotype" w:eastAsia="Palatino Linotype" w:hAnsi="Palatino Linotype" w:cs="Palatino Linotype"/>
          <w:b/>
          <w:i/>
          <w:sz w:val="22"/>
          <w:szCs w:val="22"/>
        </w:rPr>
        <w:t>actualizada, completa,</w:t>
      </w:r>
      <w:r w:rsidRPr="00DF1278">
        <w:rPr>
          <w:rFonts w:ascii="Palatino Linotype" w:eastAsia="Palatino Linotype" w:hAnsi="Palatino Linotype" w:cs="Palatino Linotype"/>
          <w:i/>
          <w:sz w:val="22"/>
          <w:szCs w:val="22"/>
        </w:rPr>
        <w:t xml:space="preserve"> congruente, confiable, </w:t>
      </w:r>
      <w:r w:rsidRPr="00DF1278">
        <w:rPr>
          <w:rFonts w:ascii="Palatino Linotype" w:eastAsia="Palatino Linotype" w:hAnsi="Palatino Linotype" w:cs="Palatino Linotype"/>
          <w:b/>
          <w:i/>
          <w:sz w:val="22"/>
          <w:szCs w:val="22"/>
        </w:rPr>
        <w:t>verificable</w:t>
      </w:r>
      <w:r w:rsidRPr="00DF1278">
        <w:rPr>
          <w:rFonts w:ascii="Palatino Linotype" w:eastAsia="Palatino Linotype" w:hAnsi="Palatino Linotype" w:cs="Palatino Linotype"/>
          <w:i/>
          <w:sz w:val="22"/>
          <w:szCs w:val="22"/>
        </w:rPr>
        <w:t xml:space="preserve">, veraz, integral, oportuna y expedita. </w:t>
      </w:r>
      <w:r w:rsidRPr="00DF1278">
        <w:rPr>
          <w:rFonts w:ascii="Palatino Linotype" w:eastAsia="Palatino Linotype" w:hAnsi="Palatino Linotype" w:cs="Palatino Linotype"/>
          <w:sz w:val="22"/>
          <w:szCs w:val="22"/>
        </w:rPr>
        <w:t>Asimismo, el artículo 161 de la Ley en comento, refiere lo siguiente:</w:t>
      </w:r>
    </w:p>
    <w:p w14:paraId="0BD9577F" w14:textId="77777777" w:rsidR="00326156" w:rsidRPr="00DF1278" w:rsidRDefault="00326156">
      <w:pPr>
        <w:pBdr>
          <w:top w:val="nil"/>
          <w:left w:val="nil"/>
          <w:bottom w:val="nil"/>
          <w:right w:val="nil"/>
          <w:between w:val="nil"/>
        </w:pBdr>
        <w:ind w:left="708"/>
        <w:jc w:val="both"/>
        <w:rPr>
          <w:rFonts w:ascii="Palatino Linotype" w:eastAsia="Palatino Linotype" w:hAnsi="Palatino Linotype" w:cs="Palatino Linotype"/>
          <w:sz w:val="22"/>
          <w:szCs w:val="22"/>
        </w:rPr>
      </w:pPr>
    </w:p>
    <w:p w14:paraId="2BFE514B" w14:textId="77777777" w:rsidR="00326156" w:rsidRPr="00DF1278" w:rsidRDefault="00375ADC">
      <w:pPr>
        <w:spacing w:line="360" w:lineRule="auto"/>
        <w:ind w:left="567" w:right="567"/>
        <w:jc w:val="both"/>
        <w:rPr>
          <w:rFonts w:ascii="Palatino Linotype" w:eastAsia="Palatino Linotype" w:hAnsi="Palatino Linotype" w:cs="Palatino Linotype"/>
          <w:b/>
          <w:i/>
          <w:sz w:val="22"/>
          <w:szCs w:val="22"/>
        </w:rPr>
      </w:pPr>
      <w:r w:rsidRPr="00DF1278">
        <w:rPr>
          <w:rFonts w:ascii="Palatino Linotype" w:eastAsia="Palatino Linotype" w:hAnsi="Palatino Linotype" w:cs="Palatino Linotype"/>
          <w:b/>
          <w:i/>
          <w:sz w:val="22"/>
          <w:szCs w:val="22"/>
        </w:rPr>
        <w:t xml:space="preserve">Artículo 161. Cuando la información requerida por el solicitante ya esté disponible al público </w:t>
      </w:r>
      <w:r w:rsidRPr="00DF1278">
        <w:rPr>
          <w:rFonts w:ascii="Palatino Linotype" w:eastAsia="Palatino Linotype" w:hAnsi="Palatino Linotype" w:cs="Palatino Linotype"/>
          <w:i/>
          <w:sz w:val="22"/>
          <w:szCs w:val="22"/>
        </w:rPr>
        <w:t xml:space="preserve">en medios impresos, tales como libros, compendios, trípticos, registros públicos, </w:t>
      </w:r>
      <w:r w:rsidRPr="00DF1278">
        <w:rPr>
          <w:rFonts w:ascii="Palatino Linotype" w:eastAsia="Palatino Linotype" w:hAnsi="Palatino Linotype" w:cs="Palatino Linotype"/>
          <w:b/>
          <w:i/>
          <w:sz w:val="22"/>
          <w:szCs w:val="22"/>
        </w:rPr>
        <w:t>en formatos electrónicos</w:t>
      </w:r>
      <w:r w:rsidRPr="00DF1278">
        <w:rPr>
          <w:rFonts w:ascii="Palatino Linotype" w:eastAsia="Palatino Linotype" w:hAnsi="Palatino Linotype" w:cs="Palatino Linotype"/>
          <w:i/>
          <w:sz w:val="22"/>
          <w:szCs w:val="22"/>
        </w:rPr>
        <w:t xml:space="preserve"> disponibles en Internet o en cualquier otro medio, </w:t>
      </w:r>
      <w:r w:rsidRPr="00DF1278">
        <w:rPr>
          <w:rFonts w:ascii="Palatino Linotype" w:eastAsia="Palatino Linotype" w:hAnsi="Palatino Linotype" w:cs="Palatino Linotype"/>
          <w:b/>
          <w:i/>
          <w:sz w:val="22"/>
          <w:szCs w:val="22"/>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56817FE3" w14:textId="77777777" w:rsidR="00326156" w:rsidRPr="00DF1278" w:rsidRDefault="00375ADC">
      <w:pPr>
        <w:spacing w:line="360" w:lineRule="auto"/>
        <w:ind w:left="567" w:right="567"/>
        <w:jc w:val="both"/>
        <w:rPr>
          <w:rFonts w:ascii="Palatino Linotype" w:eastAsia="Palatino Linotype" w:hAnsi="Palatino Linotype" w:cs="Palatino Linotype"/>
          <w:b/>
          <w:i/>
          <w:sz w:val="22"/>
          <w:szCs w:val="22"/>
        </w:rPr>
      </w:pPr>
      <w:r w:rsidRPr="00DF1278">
        <w:rPr>
          <w:rFonts w:ascii="Palatino Linotype" w:eastAsia="Palatino Linotype" w:hAnsi="Palatino Linotype" w:cs="Palatino Linotype"/>
          <w:b/>
          <w:i/>
          <w:sz w:val="22"/>
          <w:szCs w:val="22"/>
        </w:rPr>
        <w:t>(Énfasis añadido)</w:t>
      </w:r>
    </w:p>
    <w:p w14:paraId="411418E8" w14:textId="77777777" w:rsidR="00326156" w:rsidRPr="00DF1278" w:rsidRDefault="00326156">
      <w:pPr>
        <w:spacing w:line="360" w:lineRule="auto"/>
        <w:ind w:left="567" w:right="567"/>
        <w:jc w:val="both"/>
        <w:rPr>
          <w:rFonts w:ascii="Palatino Linotype" w:eastAsia="Palatino Linotype" w:hAnsi="Palatino Linotype" w:cs="Palatino Linotype"/>
          <w:b/>
          <w:i/>
          <w:sz w:val="22"/>
          <w:szCs w:val="22"/>
        </w:rPr>
      </w:pPr>
    </w:p>
    <w:p w14:paraId="3B0C5645" w14:textId="77777777" w:rsidR="00326156" w:rsidRPr="00DF1278" w:rsidRDefault="00375AD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 xml:space="preserve">Es así que, toda aquella información que sea requerida por los particulares que, previamente se encuentre disponible en sitios electrónicos, como puede ser de manera enunciativa más no limitativa, el sitio oficial del Sujeto Obligado o el portal IPOMEX o las páginas institucionales. Los Sujetos Obligado deben indicar la dirección electrónica donde obra la información solicitada. </w:t>
      </w:r>
      <w:r w:rsidRPr="00DF1278">
        <w:rPr>
          <w:rFonts w:ascii="Palatino Linotype" w:eastAsia="Palatino Linotype" w:hAnsi="Palatino Linotype" w:cs="Palatino Linotype"/>
          <w:b/>
          <w:sz w:val="22"/>
          <w:szCs w:val="22"/>
        </w:rPr>
        <w:t>Esta dirección electrónica debe ser precisa, de tal modo que no implique realizar una búsqueda en toda la información que ahí se encuentre, debiendo cumplir</w:t>
      </w:r>
      <w:r w:rsidRPr="00DF1278">
        <w:rPr>
          <w:rFonts w:ascii="Palatino Linotype" w:eastAsia="Palatino Linotype" w:hAnsi="Palatino Linotype" w:cs="Palatino Linotype"/>
          <w:sz w:val="22"/>
          <w:szCs w:val="22"/>
        </w:rPr>
        <w:t xml:space="preserve"> una serie de requisitos, a saber:</w:t>
      </w:r>
    </w:p>
    <w:p w14:paraId="635674AC" w14:textId="77777777" w:rsidR="00326156" w:rsidRPr="00DF1278" w:rsidRDefault="00326156">
      <w:pPr>
        <w:pBdr>
          <w:top w:val="nil"/>
          <w:left w:val="nil"/>
          <w:bottom w:val="nil"/>
          <w:right w:val="nil"/>
          <w:between w:val="nil"/>
        </w:pBdr>
        <w:spacing w:line="360" w:lineRule="auto"/>
        <w:ind w:left="720" w:right="48"/>
        <w:jc w:val="both"/>
        <w:rPr>
          <w:rFonts w:ascii="Palatino Linotype" w:eastAsia="Palatino Linotype" w:hAnsi="Palatino Linotype" w:cs="Palatino Linotype"/>
          <w:b/>
          <w:sz w:val="22"/>
          <w:szCs w:val="22"/>
        </w:rPr>
      </w:pPr>
    </w:p>
    <w:p w14:paraId="06C6E200" w14:textId="77777777" w:rsidR="00326156" w:rsidRPr="00DF1278" w:rsidRDefault="00375ADC">
      <w:pPr>
        <w:numPr>
          <w:ilvl w:val="0"/>
          <w:numId w:val="4"/>
        </w:numPr>
        <w:pBdr>
          <w:top w:val="nil"/>
          <w:left w:val="nil"/>
          <w:bottom w:val="nil"/>
          <w:right w:val="nil"/>
          <w:between w:val="nil"/>
        </w:pBdr>
        <w:spacing w:line="360" w:lineRule="auto"/>
        <w:ind w:right="48"/>
        <w:jc w:val="both"/>
        <w:rPr>
          <w:rFonts w:ascii="Palatino Linotype" w:eastAsia="Palatino Linotype" w:hAnsi="Palatino Linotype" w:cs="Palatino Linotype"/>
          <w:b/>
          <w:sz w:val="22"/>
          <w:szCs w:val="22"/>
        </w:rPr>
      </w:pPr>
      <w:r w:rsidRPr="00DF1278">
        <w:rPr>
          <w:rFonts w:ascii="Palatino Linotype" w:eastAsia="Palatino Linotype" w:hAnsi="Palatino Linotype" w:cs="Palatino Linotype"/>
          <w:b/>
          <w:sz w:val="22"/>
          <w:szCs w:val="22"/>
        </w:rPr>
        <w:t>La dirección electrónica debe señalarse en un plazo no mayor a cinco días hábiles;</w:t>
      </w:r>
    </w:p>
    <w:p w14:paraId="16D8C29D" w14:textId="77777777" w:rsidR="00326156" w:rsidRPr="00DF1278" w:rsidRDefault="00375ADC">
      <w:pPr>
        <w:numPr>
          <w:ilvl w:val="0"/>
          <w:numId w:val="4"/>
        </w:numPr>
        <w:pBdr>
          <w:top w:val="nil"/>
          <w:left w:val="nil"/>
          <w:bottom w:val="nil"/>
          <w:right w:val="nil"/>
          <w:between w:val="nil"/>
        </w:pBdr>
        <w:spacing w:line="360" w:lineRule="auto"/>
        <w:ind w:right="48"/>
        <w:jc w:val="both"/>
        <w:rPr>
          <w:rFonts w:ascii="Palatino Linotype" w:eastAsia="Palatino Linotype" w:hAnsi="Palatino Linotype" w:cs="Palatino Linotype"/>
          <w:b/>
          <w:sz w:val="22"/>
          <w:szCs w:val="22"/>
        </w:rPr>
      </w:pPr>
      <w:r w:rsidRPr="00DF1278">
        <w:rPr>
          <w:rFonts w:ascii="Palatino Linotype" w:eastAsia="Palatino Linotype" w:hAnsi="Palatino Linotype" w:cs="Palatino Linotype"/>
          <w:b/>
          <w:sz w:val="22"/>
          <w:szCs w:val="22"/>
        </w:rPr>
        <w:t>La dirección electrónica debe ser precisa, de tal modo que no implique realizar una búsqueda en toda la información que ahí se encuentre; y,</w:t>
      </w:r>
    </w:p>
    <w:p w14:paraId="14AEC5BF" w14:textId="77777777" w:rsidR="00326156" w:rsidRPr="00DF1278" w:rsidRDefault="00375ADC">
      <w:pPr>
        <w:numPr>
          <w:ilvl w:val="0"/>
          <w:numId w:val="4"/>
        </w:numPr>
        <w:pBdr>
          <w:top w:val="nil"/>
          <w:left w:val="nil"/>
          <w:bottom w:val="nil"/>
          <w:right w:val="nil"/>
          <w:between w:val="nil"/>
        </w:pBdr>
        <w:spacing w:line="360" w:lineRule="auto"/>
        <w:ind w:right="48"/>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b/>
          <w:sz w:val="22"/>
          <w:szCs w:val="22"/>
        </w:rPr>
        <w:t>La dirección electrónica debe ir acompañada del procedimiento a seguir, en caso de que la información se encuentre en distintos puntos del sitio electrónico referido; y,</w:t>
      </w:r>
    </w:p>
    <w:p w14:paraId="0FE4F985" w14:textId="77777777" w:rsidR="00326156" w:rsidRPr="00DF1278" w:rsidRDefault="00375ADC">
      <w:pPr>
        <w:numPr>
          <w:ilvl w:val="0"/>
          <w:numId w:val="4"/>
        </w:numPr>
        <w:pBdr>
          <w:top w:val="nil"/>
          <w:left w:val="nil"/>
          <w:bottom w:val="nil"/>
          <w:right w:val="nil"/>
          <w:between w:val="nil"/>
        </w:pBdr>
        <w:spacing w:line="360" w:lineRule="auto"/>
        <w:ind w:right="48"/>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b/>
          <w:sz w:val="22"/>
          <w:szCs w:val="22"/>
          <w:u w:val="single"/>
        </w:rPr>
        <w:t>La dirección electrónica se debe entregar en formato abierto,</w:t>
      </w:r>
      <w:r w:rsidRPr="00DF1278">
        <w:rPr>
          <w:rFonts w:ascii="Palatino Linotype" w:eastAsia="Palatino Linotype" w:hAnsi="Palatino Linotype" w:cs="Palatino Linotype"/>
          <w:b/>
          <w:sz w:val="22"/>
          <w:szCs w:val="22"/>
        </w:rPr>
        <w:t xml:space="preserve"> para que el Recurrente pueda copiar y pegar sin la necesidad de transcribir la liga electrónica.</w:t>
      </w:r>
    </w:p>
    <w:p w14:paraId="5E452195" w14:textId="77777777" w:rsidR="00326156" w:rsidRPr="00DF1278" w:rsidRDefault="0032615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D2628CC" w14:textId="77777777" w:rsidR="00326156" w:rsidRPr="00DF1278" w:rsidRDefault="00375ADC">
      <w:pPr>
        <w:spacing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Ahora bien, de la revisión de esta, se logra vislumbrar que la dirección electrónica se encuentra en un formato que al seleccionarla dirige a un apartado el cual pide una contraseña, por lo que al ingresar la contraseña que remitió el Sujeto Obligado se localiza el documento electrónico denominado ANEXO 644-2025 OK.pdf, cuyo contenido es el siguiente:</w:t>
      </w:r>
    </w:p>
    <w:p w14:paraId="5BF7E184" w14:textId="77777777" w:rsidR="00326156" w:rsidRPr="00DF1278" w:rsidRDefault="00326156">
      <w:pPr>
        <w:spacing w:line="360" w:lineRule="auto"/>
        <w:jc w:val="both"/>
        <w:rPr>
          <w:rFonts w:ascii="Palatino Linotype" w:eastAsia="Palatino Linotype" w:hAnsi="Palatino Linotype" w:cs="Palatino Linotype"/>
          <w:sz w:val="22"/>
          <w:szCs w:val="22"/>
        </w:rPr>
      </w:pPr>
    </w:p>
    <w:p w14:paraId="4F9362C3" w14:textId="77777777" w:rsidR="00326156" w:rsidRPr="00DF1278" w:rsidRDefault="00375ADC">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DF1278">
        <w:rPr>
          <w:rFonts w:ascii="Palatino Linotype" w:eastAsia="Palatino Linotype" w:hAnsi="Palatino Linotype" w:cs="Palatino Linotype"/>
          <w:b/>
          <w:sz w:val="22"/>
          <w:szCs w:val="22"/>
        </w:rPr>
        <w:t xml:space="preserve">Currículum Vitae integro; </w:t>
      </w:r>
    </w:p>
    <w:p w14:paraId="6440BC90" w14:textId="77777777" w:rsidR="00326156" w:rsidRPr="00DF1278" w:rsidRDefault="00375ADC">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DF1278">
        <w:rPr>
          <w:rFonts w:ascii="Palatino Linotype" w:eastAsia="Palatino Linotype" w:hAnsi="Palatino Linotype" w:cs="Palatino Linotype"/>
          <w:b/>
          <w:sz w:val="22"/>
          <w:szCs w:val="22"/>
        </w:rPr>
        <w:t>Título Profesional íntegro; y,</w:t>
      </w:r>
    </w:p>
    <w:p w14:paraId="228EC578" w14:textId="77777777" w:rsidR="00326156" w:rsidRPr="00DF1278" w:rsidRDefault="00375ADC">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DF1278">
        <w:rPr>
          <w:rFonts w:ascii="Palatino Linotype" w:eastAsia="Palatino Linotype" w:hAnsi="Palatino Linotype" w:cs="Palatino Linotype"/>
          <w:b/>
          <w:sz w:val="22"/>
          <w:szCs w:val="22"/>
        </w:rPr>
        <w:t xml:space="preserve">Cédula profesional en versión pública, testando cédula profesional, firma del servidor público y clave CURP. </w:t>
      </w:r>
    </w:p>
    <w:p w14:paraId="5A3A484F" w14:textId="77777777" w:rsidR="00326156" w:rsidRPr="00DF1278" w:rsidRDefault="00326156">
      <w:pPr>
        <w:spacing w:line="360" w:lineRule="auto"/>
        <w:jc w:val="both"/>
        <w:rPr>
          <w:rFonts w:ascii="Palatino Linotype" w:eastAsia="Palatino Linotype" w:hAnsi="Palatino Linotype" w:cs="Palatino Linotype"/>
          <w:sz w:val="22"/>
          <w:szCs w:val="22"/>
        </w:rPr>
      </w:pPr>
    </w:p>
    <w:p w14:paraId="08F4F5FD" w14:textId="77777777" w:rsidR="00326156" w:rsidRPr="00DF1278" w:rsidRDefault="00375ADC">
      <w:pPr>
        <w:spacing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 xml:space="preserve">Este Organismo Garante determina que la información que proporcionó el Sujeto Obligado en su respuesta contiene las documentales solicitadas por el Recurrente, por lo que al ingresar a la dirección electrónica y agregar la contraseña proporcionada, se obtienen los documentos que requirió el Particular; no obstante, con el ánimo de garantizar el derecho del particular, a través del informe justificado, se entregó de nueva cuenta la información remitida en respuesta; sin embargo, la cédula profesional se proporcionó en una nueva versión pública testando solamente la firma del servidor público y la CURP. </w:t>
      </w:r>
    </w:p>
    <w:p w14:paraId="388DA4FB" w14:textId="77777777" w:rsidR="00326156" w:rsidRPr="00DF1278" w:rsidRDefault="00326156">
      <w:pPr>
        <w:spacing w:line="360" w:lineRule="auto"/>
        <w:jc w:val="both"/>
        <w:rPr>
          <w:rFonts w:ascii="Palatino Linotype" w:eastAsia="Palatino Linotype" w:hAnsi="Palatino Linotype" w:cs="Palatino Linotype"/>
          <w:sz w:val="22"/>
          <w:szCs w:val="22"/>
        </w:rPr>
      </w:pPr>
    </w:p>
    <w:p w14:paraId="2CFF0242" w14:textId="77777777" w:rsidR="00326156" w:rsidRPr="00DF1278" w:rsidRDefault="00375ADC">
      <w:pPr>
        <w:spacing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 xml:space="preserve">En ese sentido, se tiene por atendido lo relativo al nombre, currículum vitae y título profesional del Titular de la Unidad de Transparencia, pues como se ha mencionado, es </w:t>
      </w:r>
      <w:proofErr w:type="spellStart"/>
      <w:r w:rsidRPr="00DF1278">
        <w:rPr>
          <w:rFonts w:ascii="Palatino Linotype" w:eastAsia="Palatino Linotype" w:hAnsi="Palatino Linotype" w:cs="Palatino Linotype"/>
          <w:sz w:val="22"/>
          <w:szCs w:val="22"/>
        </w:rPr>
        <w:t>informacíon</w:t>
      </w:r>
      <w:proofErr w:type="spellEnd"/>
      <w:r w:rsidRPr="00DF1278">
        <w:rPr>
          <w:rFonts w:ascii="Palatino Linotype" w:eastAsia="Palatino Linotype" w:hAnsi="Palatino Linotype" w:cs="Palatino Linotype"/>
          <w:sz w:val="22"/>
          <w:szCs w:val="22"/>
        </w:rPr>
        <w:t xml:space="preserve"> que se proporcionó desde la respuesta a la solicitud. </w:t>
      </w:r>
    </w:p>
    <w:p w14:paraId="4E0665FB" w14:textId="77777777" w:rsidR="00326156" w:rsidRPr="00DF1278" w:rsidRDefault="00375AD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Ahora bien, respecto a la versión pública de la cédula profesional remitida en informe justificado es necesario hacer el siguiente pronunciamiento para verificar si la versión pública se encuentra conforme a derecho.</w:t>
      </w:r>
    </w:p>
    <w:p w14:paraId="66833D60" w14:textId="77777777" w:rsidR="004F13E4" w:rsidRPr="00DF1278" w:rsidRDefault="004F13E4" w:rsidP="004F13E4">
      <w:pPr>
        <w:pStyle w:val="NormalWeb"/>
        <w:numPr>
          <w:ilvl w:val="0"/>
          <w:numId w:val="7"/>
        </w:numPr>
        <w:spacing w:before="240" w:beforeAutospacing="0" w:after="240" w:afterAutospacing="0" w:line="360" w:lineRule="auto"/>
        <w:jc w:val="both"/>
        <w:textAlignment w:val="baseline"/>
        <w:rPr>
          <w:rFonts w:ascii="Palatino Linotype" w:hAnsi="Palatino Linotype"/>
          <w:sz w:val="22"/>
          <w:szCs w:val="22"/>
        </w:rPr>
      </w:pPr>
      <w:r w:rsidRPr="00DF1278">
        <w:rPr>
          <w:rFonts w:ascii="Palatino Linotype" w:hAnsi="Palatino Linotype"/>
          <w:b/>
          <w:bCs/>
          <w:sz w:val="22"/>
          <w:szCs w:val="22"/>
        </w:rPr>
        <w:t>Fotografía de servidores públicos</w:t>
      </w:r>
      <w:r w:rsidRPr="00DF1278">
        <w:rPr>
          <w:rFonts w:ascii="Palatino Linotype" w:hAnsi="Palatino Linotype"/>
          <w:sz w:val="22"/>
          <w:szCs w:val="22"/>
        </w:rPr>
        <w:t>: </w:t>
      </w:r>
    </w:p>
    <w:p w14:paraId="53D67AFE" w14:textId="77777777" w:rsidR="004F13E4" w:rsidRPr="00DF1278" w:rsidRDefault="004F13E4" w:rsidP="004F13E4">
      <w:pPr>
        <w:pStyle w:val="NormalWeb"/>
        <w:spacing w:before="240" w:beforeAutospacing="0" w:after="240" w:afterAutospacing="0" w:line="360" w:lineRule="auto"/>
        <w:ind w:left="426"/>
        <w:jc w:val="both"/>
        <w:rPr>
          <w:rFonts w:ascii="Palatino Linotype" w:hAnsi="Palatino Linotype"/>
          <w:sz w:val="22"/>
          <w:szCs w:val="22"/>
        </w:rPr>
      </w:pPr>
      <w:r w:rsidRPr="00DF1278">
        <w:rPr>
          <w:rFonts w:ascii="Palatino Linotype" w:hAnsi="Palatino Linotype"/>
          <w:sz w:val="22"/>
          <w:szCs w:val="22"/>
        </w:rPr>
        <w:t>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66394A6C" w14:textId="77777777" w:rsidR="004F13E4" w:rsidRPr="00DF1278" w:rsidRDefault="004F13E4" w:rsidP="004F13E4">
      <w:pPr>
        <w:pStyle w:val="NormalWeb"/>
        <w:spacing w:before="240" w:beforeAutospacing="0" w:after="240" w:afterAutospacing="0" w:line="360" w:lineRule="auto"/>
        <w:ind w:left="426"/>
        <w:jc w:val="both"/>
        <w:rPr>
          <w:rFonts w:ascii="Palatino Linotype" w:hAnsi="Palatino Linotype"/>
          <w:sz w:val="22"/>
          <w:szCs w:val="22"/>
        </w:rPr>
      </w:pPr>
      <w:r w:rsidRPr="00DF1278">
        <w:rPr>
          <w:rFonts w:ascii="Palatino Linotype" w:hAnsi="Palatino Linotype"/>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3EE8FD82" w14:textId="77777777" w:rsidR="004F13E4" w:rsidRPr="00DF1278" w:rsidRDefault="004F13E4" w:rsidP="004F13E4">
      <w:pPr>
        <w:pStyle w:val="NormalWeb"/>
        <w:spacing w:before="240" w:beforeAutospacing="0" w:after="240" w:afterAutospacing="0" w:line="360" w:lineRule="auto"/>
        <w:ind w:left="426"/>
        <w:jc w:val="both"/>
        <w:rPr>
          <w:rFonts w:ascii="Palatino Linotype" w:hAnsi="Palatino Linotype"/>
          <w:sz w:val="22"/>
          <w:szCs w:val="22"/>
        </w:rPr>
      </w:pPr>
      <w:r w:rsidRPr="00DF1278">
        <w:rPr>
          <w:rFonts w:ascii="Palatino Linotype" w:hAnsi="Palatino Linotype"/>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0B5229C3" w14:textId="77777777" w:rsidR="004F13E4" w:rsidRPr="00DF1278" w:rsidRDefault="004F13E4" w:rsidP="004F13E4">
      <w:pPr>
        <w:pStyle w:val="NormalWeb"/>
        <w:spacing w:before="240" w:beforeAutospacing="0" w:after="240" w:afterAutospacing="0" w:line="360" w:lineRule="auto"/>
        <w:ind w:left="426"/>
        <w:jc w:val="both"/>
        <w:rPr>
          <w:rFonts w:ascii="Palatino Linotype" w:hAnsi="Palatino Linotype"/>
          <w:sz w:val="22"/>
          <w:szCs w:val="22"/>
        </w:rPr>
      </w:pPr>
      <w:r w:rsidRPr="00DF1278">
        <w:rPr>
          <w:rFonts w:ascii="Palatino Linotype" w:hAnsi="Palatino Linotype"/>
          <w:sz w:val="22"/>
          <w:szCs w:val="22"/>
        </w:rPr>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6A18E6E5" w14:textId="77777777" w:rsidR="004F13E4" w:rsidRPr="00DF1278" w:rsidRDefault="004F13E4" w:rsidP="004F13E4">
      <w:pPr>
        <w:pStyle w:val="NormalWeb"/>
        <w:spacing w:before="240" w:beforeAutospacing="0" w:after="240" w:afterAutospacing="0" w:line="360" w:lineRule="auto"/>
        <w:ind w:left="426"/>
        <w:jc w:val="both"/>
        <w:rPr>
          <w:rFonts w:ascii="Palatino Linotype" w:hAnsi="Palatino Linotype"/>
          <w:sz w:val="22"/>
          <w:szCs w:val="22"/>
        </w:rPr>
      </w:pPr>
      <w:r w:rsidRPr="00DF1278">
        <w:rPr>
          <w:rFonts w:ascii="Palatino Linotype" w:hAnsi="Palatino Linotype"/>
          <w:sz w:val="22"/>
          <w:szCs w:val="22"/>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585EBCDA" w14:textId="77777777" w:rsidR="004F13E4" w:rsidRPr="00DF1278" w:rsidRDefault="004F13E4" w:rsidP="004F13E4">
      <w:pPr>
        <w:pStyle w:val="NormalWeb"/>
        <w:spacing w:before="240" w:beforeAutospacing="0" w:after="240" w:afterAutospacing="0" w:line="360" w:lineRule="auto"/>
        <w:ind w:left="426"/>
        <w:jc w:val="both"/>
        <w:rPr>
          <w:rFonts w:ascii="Palatino Linotype" w:hAnsi="Palatino Linotype"/>
          <w:sz w:val="22"/>
          <w:szCs w:val="22"/>
        </w:rPr>
      </w:pPr>
      <w:r w:rsidRPr="00DF1278">
        <w:rPr>
          <w:rFonts w:ascii="Palatino Linotype" w:hAnsi="Palatino Linotype"/>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457FD2FC" w14:textId="77777777" w:rsidR="004F13E4" w:rsidRPr="00DF1278" w:rsidRDefault="004F13E4" w:rsidP="004F13E4">
      <w:pPr>
        <w:pStyle w:val="NormalWeb"/>
        <w:spacing w:before="240" w:beforeAutospacing="0" w:after="240" w:afterAutospacing="0" w:line="360" w:lineRule="auto"/>
        <w:ind w:left="426"/>
        <w:jc w:val="both"/>
        <w:rPr>
          <w:rFonts w:ascii="Palatino Linotype" w:hAnsi="Palatino Linotype"/>
          <w:sz w:val="22"/>
          <w:szCs w:val="22"/>
        </w:rPr>
      </w:pPr>
      <w:r w:rsidRPr="00DF1278">
        <w:rPr>
          <w:rFonts w:ascii="Palatino Linotype" w:hAnsi="Palatino Linotype"/>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53CDD494" w14:textId="77777777" w:rsidR="004F13E4" w:rsidRPr="00DF1278" w:rsidRDefault="004F13E4" w:rsidP="004F13E4">
      <w:pPr>
        <w:pStyle w:val="NormalWeb"/>
        <w:spacing w:before="240" w:beforeAutospacing="0" w:after="240" w:afterAutospacing="0" w:line="360" w:lineRule="auto"/>
        <w:ind w:left="426"/>
        <w:jc w:val="both"/>
        <w:rPr>
          <w:rFonts w:ascii="Palatino Linotype" w:hAnsi="Palatino Linotype"/>
          <w:sz w:val="22"/>
          <w:szCs w:val="22"/>
        </w:rPr>
      </w:pPr>
      <w:r w:rsidRPr="00DF1278">
        <w:rPr>
          <w:rFonts w:ascii="Palatino Linotype" w:hAnsi="Palatino Linotype"/>
          <w:sz w:val="22"/>
          <w:szCs w:val="22"/>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1A61131A" w14:textId="77777777" w:rsidR="00326156" w:rsidRPr="00DF1278" w:rsidRDefault="00375ADC">
      <w:pPr>
        <w:numPr>
          <w:ilvl w:val="0"/>
          <w:numId w:val="6"/>
        </w:num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b/>
          <w:sz w:val="22"/>
          <w:szCs w:val="22"/>
        </w:rPr>
        <w:t>Firma del titular en Título profesional:</w:t>
      </w:r>
      <w:r w:rsidRPr="00DF1278">
        <w:rPr>
          <w:rFonts w:ascii="Palatino Linotype" w:eastAsia="Palatino Linotype" w:hAnsi="Palatino Linotype" w:cs="Palatino Linotype"/>
          <w:sz w:val="22"/>
          <w:szCs w:val="22"/>
        </w:rPr>
        <w:t xml:space="preserve">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w:t>
      </w:r>
    </w:p>
    <w:p w14:paraId="19267E0D" w14:textId="77777777" w:rsidR="00326156" w:rsidRPr="00DF1278" w:rsidRDefault="00375ADC">
      <w:pPr>
        <w:numPr>
          <w:ilvl w:val="0"/>
          <w:numId w:val="6"/>
        </w:num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rPr>
      </w:pPr>
      <w:r w:rsidRPr="00DF1278">
        <w:rPr>
          <w:rFonts w:ascii="Palatino Linotype" w:eastAsia="Palatino Linotype" w:hAnsi="Palatino Linotype" w:cs="Palatino Linotype"/>
          <w:b/>
          <w:sz w:val="22"/>
          <w:szCs w:val="22"/>
        </w:rPr>
        <w:t>Clave Única de Registro de Población.</w:t>
      </w:r>
    </w:p>
    <w:p w14:paraId="74BE75A3" w14:textId="77777777" w:rsidR="00326156" w:rsidRPr="00DF1278" w:rsidRDefault="00375ADC">
      <w:pPr>
        <w:pBdr>
          <w:top w:val="nil"/>
          <w:left w:val="nil"/>
          <w:bottom w:val="nil"/>
          <w:right w:val="nil"/>
          <w:between w:val="nil"/>
        </w:pBdr>
        <w:spacing w:line="360" w:lineRule="auto"/>
        <w:ind w:left="567"/>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 xml:space="preserve">La </w:t>
      </w:r>
      <w:r w:rsidRPr="00DF1278">
        <w:rPr>
          <w:rFonts w:ascii="Palatino Linotype" w:eastAsia="Palatino Linotype" w:hAnsi="Palatino Linotype" w:cs="Palatino Linotype"/>
          <w:b/>
          <w:sz w:val="22"/>
          <w:szCs w:val="22"/>
        </w:rPr>
        <w:t>clave única del registro de población,</w:t>
      </w:r>
      <w:r w:rsidRPr="00DF1278">
        <w:rPr>
          <w:rFonts w:ascii="Palatino Linotype" w:eastAsia="Palatino Linotype" w:hAnsi="Palatino Linotype" w:cs="Palatino Linotype"/>
          <w:i/>
          <w:sz w:val="22"/>
          <w:szCs w:val="22"/>
        </w:rPr>
        <w:t xml:space="preserve"> </w:t>
      </w:r>
      <w:r w:rsidRPr="00DF1278">
        <w:rPr>
          <w:rFonts w:ascii="Palatino Linotype" w:eastAsia="Palatino Linotype" w:hAnsi="Palatino Linotype" w:cs="Palatino Linotype"/>
          <w:sz w:val="22"/>
          <w:szCs w:val="22"/>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49B3E1E7" w14:textId="77777777" w:rsidR="00326156" w:rsidRPr="00DF1278" w:rsidRDefault="00326156">
      <w:pPr>
        <w:spacing w:line="360" w:lineRule="auto"/>
        <w:ind w:left="567"/>
        <w:rPr>
          <w:rFonts w:ascii="Palatino Linotype" w:eastAsia="Palatino Linotype" w:hAnsi="Palatino Linotype" w:cs="Palatino Linotype"/>
          <w:sz w:val="22"/>
          <w:szCs w:val="22"/>
        </w:rPr>
      </w:pPr>
    </w:p>
    <w:p w14:paraId="14EE4625" w14:textId="77777777" w:rsidR="00326156" w:rsidRPr="00DF1278" w:rsidRDefault="00375ADC">
      <w:pPr>
        <w:pBdr>
          <w:top w:val="nil"/>
          <w:left w:val="nil"/>
          <w:bottom w:val="nil"/>
          <w:right w:val="nil"/>
          <w:between w:val="nil"/>
        </w:pBdr>
        <w:spacing w:line="360" w:lineRule="auto"/>
        <w:ind w:left="567"/>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Al respecto, el INAI a través del Criterio 18/17, señala literalmente lo siguiente:</w:t>
      </w:r>
    </w:p>
    <w:p w14:paraId="1405AA26" w14:textId="77777777" w:rsidR="00326156" w:rsidRPr="00DF1278" w:rsidRDefault="00326156">
      <w:pPr>
        <w:ind w:left="567"/>
        <w:rPr>
          <w:rFonts w:ascii="Palatino Linotype" w:eastAsia="Palatino Linotype" w:hAnsi="Palatino Linotype" w:cs="Palatino Linotype"/>
          <w:sz w:val="22"/>
          <w:szCs w:val="22"/>
        </w:rPr>
      </w:pPr>
    </w:p>
    <w:p w14:paraId="385D29D4" w14:textId="77777777" w:rsidR="00326156" w:rsidRPr="00DF1278" w:rsidRDefault="00375ADC">
      <w:pPr>
        <w:pBdr>
          <w:top w:val="nil"/>
          <w:left w:val="nil"/>
          <w:bottom w:val="nil"/>
          <w:right w:val="nil"/>
          <w:between w:val="nil"/>
        </w:pBdr>
        <w:ind w:left="567" w:right="567"/>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i/>
          <w:sz w:val="22"/>
          <w:szCs w:val="22"/>
        </w:rPr>
        <w:t>“</w:t>
      </w:r>
      <w:r w:rsidRPr="00DF1278">
        <w:rPr>
          <w:rFonts w:ascii="Palatino Linotype" w:eastAsia="Palatino Linotype" w:hAnsi="Palatino Linotype" w:cs="Palatino Linotype"/>
          <w:b/>
          <w:i/>
          <w:sz w:val="22"/>
          <w:szCs w:val="22"/>
        </w:rPr>
        <w:t>Clave Única de Registro de Población (CURP).</w:t>
      </w:r>
      <w:r w:rsidRPr="00DF1278">
        <w:rPr>
          <w:rFonts w:ascii="Palatino Linotype" w:eastAsia="Palatino Linotype" w:hAnsi="Palatino Linotype" w:cs="Palatino Linotype"/>
          <w:i/>
          <w:sz w:val="22"/>
          <w:szCs w:val="22"/>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91A826E" w14:textId="77777777" w:rsidR="00326156" w:rsidRPr="00DF1278" w:rsidRDefault="00375ADC">
      <w:pPr>
        <w:pBdr>
          <w:top w:val="nil"/>
          <w:left w:val="nil"/>
          <w:bottom w:val="nil"/>
          <w:right w:val="nil"/>
          <w:between w:val="nil"/>
        </w:pBdr>
        <w:ind w:left="567" w:right="567"/>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i/>
          <w:sz w:val="22"/>
          <w:szCs w:val="22"/>
        </w:rPr>
        <w:t>Resoluciones:</w:t>
      </w:r>
    </w:p>
    <w:p w14:paraId="390A9CB0" w14:textId="77777777" w:rsidR="00326156" w:rsidRPr="00DF1278" w:rsidRDefault="00375ADC">
      <w:pPr>
        <w:pBdr>
          <w:top w:val="nil"/>
          <w:left w:val="nil"/>
          <w:bottom w:val="nil"/>
          <w:right w:val="nil"/>
          <w:between w:val="nil"/>
        </w:pBdr>
        <w:ind w:left="567" w:right="567"/>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i/>
          <w:sz w:val="22"/>
          <w:szCs w:val="22"/>
        </w:rPr>
        <w:t xml:space="preserve">• RRA 3995/16. Secretaría de la Defensa Nacional. 1 de febrero de 2017. Por unanimidad. Comisionado Ponente </w:t>
      </w:r>
      <w:proofErr w:type="spellStart"/>
      <w:r w:rsidRPr="00DF1278">
        <w:rPr>
          <w:rFonts w:ascii="Palatino Linotype" w:eastAsia="Palatino Linotype" w:hAnsi="Palatino Linotype" w:cs="Palatino Linotype"/>
          <w:i/>
          <w:sz w:val="22"/>
          <w:szCs w:val="22"/>
        </w:rPr>
        <w:t>Rosendoevgueni</w:t>
      </w:r>
      <w:proofErr w:type="spellEnd"/>
      <w:r w:rsidRPr="00DF1278">
        <w:rPr>
          <w:rFonts w:ascii="Palatino Linotype" w:eastAsia="Palatino Linotype" w:hAnsi="Palatino Linotype" w:cs="Palatino Linotype"/>
          <w:i/>
          <w:sz w:val="22"/>
          <w:szCs w:val="22"/>
        </w:rPr>
        <w:t xml:space="preserve"> Monterrey </w:t>
      </w:r>
      <w:proofErr w:type="spellStart"/>
      <w:r w:rsidRPr="00DF1278">
        <w:rPr>
          <w:rFonts w:ascii="Palatino Linotype" w:eastAsia="Palatino Linotype" w:hAnsi="Palatino Linotype" w:cs="Palatino Linotype"/>
          <w:i/>
          <w:sz w:val="22"/>
          <w:szCs w:val="22"/>
        </w:rPr>
        <w:t>Chepov</w:t>
      </w:r>
      <w:proofErr w:type="spellEnd"/>
      <w:r w:rsidRPr="00DF1278">
        <w:rPr>
          <w:rFonts w:ascii="Palatino Linotype" w:eastAsia="Palatino Linotype" w:hAnsi="Palatino Linotype" w:cs="Palatino Linotype"/>
          <w:i/>
          <w:sz w:val="22"/>
          <w:szCs w:val="22"/>
        </w:rPr>
        <w:t>.</w:t>
      </w:r>
    </w:p>
    <w:p w14:paraId="6729E6E6" w14:textId="77777777" w:rsidR="00326156" w:rsidRPr="00DF1278" w:rsidRDefault="00375ADC">
      <w:pPr>
        <w:pBdr>
          <w:top w:val="nil"/>
          <w:left w:val="nil"/>
          <w:bottom w:val="nil"/>
          <w:right w:val="nil"/>
          <w:between w:val="nil"/>
        </w:pBdr>
        <w:ind w:left="567" w:right="567"/>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i/>
          <w:sz w:val="22"/>
          <w:szCs w:val="22"/>
        </w:rPr>
        <w:t>• RRA 0937/17. Senado de la República. 15 de marzo de 2017. Por unanimidad. Comisionada Ponente Ximena Puente de la Mora.</w:t>
      </w:r>
    </w:p>
    <w:p w14:paraId="4D8BF306" w14:textId="77777777" w:rsidR="00326156" w:rsidRPr="00DF1278" w:rsidRDefault="00375ADC">
      <w:pPr>
        <w:pBdr>
          <w:top w:val="nil"/>
          <w:left w:val="nil"/>
          <w:bottom w:val="nil"/>
          <w:right w:val="nil"/>
          <w:between w:val="nil"/>
        </w:pBdr>
        <w:ind w:left="567" w:right="567"/>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i/>
          <w:sz w:val="22"/>
          <w:szCs w:val="22"/>
        </w:rPr>
        <w:t>• RRA 0478/17. Secretaría de Relaciones Exteriores. 26 de abril de 2017. Por unanimidad. Comisionada Ponente Areli Cano Guadiana.”</w:t>
      </w:r>
    </w:p>
    <w:p w14:paraId="0CF7157C" w14:textId="77777777" w:rsidR="00326156" w:rsidRPr="00DF1278" w:rsidRDefault="00326156">
      <w:pPr>
        <w:ind w:left="567"/>
        <w:rPr>
          <w:rFonts w:ascii="Palatino Linotype" w:eastAsia="Palatino Linotype" w:hAnsi="Palatino Linotype" w:cs="Palatino Linotype"/>
          <w:sz w:val="22"/>
          <w:szCs w:val="22"/>
        </w:rPr>
      </w:pPr>
    </w:p>
    <w:p w14:paraId="7DFFE386" w14:textId="77777777" w:rsidR="00326156" w:rsidRPr="00DF1278" w:rsidRDefault="00375ADC">
      <w:pPr>
        <w:pBdr>
          <w:top w:val="nil"/>
          <w:left w:val="nil"/>
          <w:bottom w:val="nil"/>
          <w:right w:val="nil"/>
          <w:between w:val="nil"/>
        </w:pBdr>
        <w:spacing w:line="360" w:lineRule="auto"/>
        <w:ind w:left="567"/>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 xml:space="preserve">Por cuanto hace al </w:t>
      </w:r>
      <w:r w:rsidRPr="00DF1278">
        <w:rPr>
          <w:rFonts w:ascii="Palatino Linotype" w:eastAsia="Palatino Linotype" w:hAnsi="Palatino Linotype" w:cs="Palatino Linotype"/>
          <w:b/>
          <w:sz w:val="22"/>
          <w:szCs w:val="22"/>
        </w:rPr>
        <w:t>Registro Federal de Contribuyentes de las personas físicas</w:t>
      </w:r>
      <w:r w:rsidRPr="00DF1278">
        <w:rPr>
          <w:rFonts w:ascii="Palatino Linotype" w:eastAsia="Palatino Linotype" w:hAnsi="Palatino Linotype" w:cs="Palatino Linotype"/>
          <w:sz w:val="22"/>
          <w:szCs w:val="22"/>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DF1278">
        <w:rPr>
          <w:rFonts w:ascii="Palatino Linotype" w:eastAsia="Palatino Linotype" w:hAnsi="Palatino Linotype" w:cs="Palatino Linotype"/>
          <w:sz w:val="22"/>
          <w:szCs w:val="22"/>
        </w:rPr>
        <w:t>homoclave</w:t>
      </w:r>
      <w:proofErr w:type="spellEnd"/>
      <w:r w:rsidRPr="00DF1278">
        <w:rPr>
          <w:rFonts w:ascii="Palatino Linotype" w:eastAsia="Palatino Linotype" w:hAnsi="Palatino Linotype" w:cs="Palatino Linotype"/>
          <w:sz w:val="22"/>
          <w:szCs w:val="22"/>
        </w:rPr>
        <w:t>; la cual para su obtención es necesario acreditar personalidad, fecha de nacimiento entre otros con documentos oficiales.</w:t>
      </w:r>
    </w:p>
    <w:p w14:paraId="5CC895B2" w14:textId="77777777" w:rsidR="00326156" w:rsidRPr="00DF1278" w:rsidRDefault="00326156">
      <w:pPr>
        <w:spacing w:line="360" w:lineRule="auto"/>
        <w:jc w:val="both"/>
        <w:rPr>
          <w:rFonts w:ascii="Palatino Linotype" w:eastAsia="Palatino Linotype" w:hAnsi="Palatino Linotype" w:cs="Palatino Linotype"/>
          <w:sz w:val="22"/>
          <w:szCs w:val="22"/>
        </w:rPr>
      </w:pPr>
    </w:p>
    <w:p w14:paraId="1623BDFC" w14:textId="77777777" w:rsidR="00326156" w:rsidRPr="00DF1278" w:rsidRDefault="00375ADC">
      <w:pPr>
        <w:spacing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Hasta este punto, se advierte que, con la información que remitió el Sujeto Obligado en su informe justificado se pudiera satisfacer el derecho del Recurrente, lo cierto es que no se proporcionó el acuerdo del Comité de Transparencia que sustenta la versión pública, asimismo, el documento se encuentra ilegible parcialmente; se inserta imagen de referencia:</w:t>
      </w:r>
    </w:p>
    <w:p w14:paraId="743C2ABC" w14:textId="77777777" w:rsidR="00326156" w:rsidRPr="00DF1278" w:rsidRDefault="00375ADC">
      <w:pPr>
        <w:spacing w:line="360" w:lineRule="auto"/>
        <w:jc w:val="center"/>
        <w:rPr>
          <w:rFonts w:ascii="Palatino Linotype" w:eastAsia="Palatino Linotype" w:hAnsi="Palatino Linotype" w:cs="Palatino Linotype"/>
          <w:sz w:val="22"/>
          <w:szCs w:val="22"/>
        </w:rPr>
      </w:pPr>
      <w:r w:rsidRPr="00DF1278">
        <w:rPr>
          <w:rFonts w:ascii="Palatino Linotype" w:eastAsia="Palatino Linotype" w:hAnsi="Palatino Linotype" w:cs="Palatino Linotype"/>
          <w:noProof/>
          <w:sz w:val="22"/>
          <w:szCs w:val="22"/>
        </w:rPr>
        <w:drawing>
          <wp:inline distT="0" distB="0" distL="0" distR="0" wp14:anchorId="67C4BDE0" wp14:editId="01B515B7">
            <wp:extent cx="2274476" cy="3214976"/>
            <wp:effectExtent l="0" t="0" r="0" b="0"/>
            <wp:docPr id="1146970756" name="image2.png" descr="Imagen que contiene 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Imagen que contiene Texto&#10;&#10;El contenido generado por IA puede ser incorrecto."/>
                    <pic:cNvPicPr preferRelativeResize="0"/>
                  </pic:nvPicPr>
                  <pic:blipFill>
                    <a:blip r:embed="rId9"/>
                    <a:srcRect/>
                    <a:stretch>
                      <a:fillRect/>
                    </a:stretch>
                  </pic:blipFill>
                  <pic:spPr>
                    <a:xfrm>
                      <a:off x="0" y="0"/>
                      <a:ext cx="2274476" cy="3214976"/>
                    </a:xfrm>
                    <a:prstGeom prst="rect">
                      <a:avLst/>
                    </a:prstGeom>
                    <a:ln/>
                  </pic:spPr>
                </pic:pic>
              </a:graphicData>
            </a:graphic>
          </wp:inline>
        </w:drawing>
      </w:r>
    </w:p>
    <w:p w14:paraId="4340655C" w14:textId="77777777" w:rsidR="00326156" w:rsidRPr="00DF1278" w:rsidRDefault="00326156">
      <w:pPr>
        <w:spacing w:line="360" w:lineRule="auto"/>
        <w:jc w:val="both"/>
        <w:rPr>
          <w:rFonts w:ascii="Palatino Linotype" w:eastAsia="Palatino Linotype" w:hAnsi="Palatino Linotype" w:cs="Palatino Linotype"/>
          <w:sz w:val="22"/>
          <w:szCs w:val="22"/>
        </w:rPr>
      </w:pPr>
    </w:p>
    <w:p w14:paraId="187D4607" w14:textId="77777777" w:rsidR="00326156" w:rsidRPr="00DF1278" w:rsidRDefault="00326156">
      <w:pPr>
        <w:spacing w:line="360" w:lineRule="auto"/>
        <w:jc w:val="both"/>
        <w:rPr>
          <w:rFonts w:ascii="Palatino Linotype" w:eastAsia="Palatino Linotype" w:hAnsi="Palatino Linotype" w:cs="Palatino Linotype"/>
          <w:sz w:val="22"/>
          <w:szCs w:val="22"/>
        </w:rPr>
      </w:pPr>
    </w:p>
    <w:p w14:paraId="18F43896" w14:textId="77777777" w:rsidR="00326156" w:rsidRPr="00DF1278" w:rsidRDefault="00375ADC">
      <w:pPr>
        <w:pBdr>
          <w:top w:val="nil"/>
          <w:left w:val="nil"/>
          <w:bottom w:val="nil"/>
          <w:right w:val="nil"/>
          <w:between w:val="nil"/>
        </w:pBdr>
        <w:spacing w:line="360" w:lineRule="auto"/>
        <w:ind w:right="-7"/>
        <w:jc w:val="both"/>
      </w:pPr>
      <w:r w:rsidRPr="00DF1278">
        <w:rPr>
          <w:rFonts w:ascii="Palatino Linotype" w:eastAsia="Palatino Linotype" w:hAnsi="Palatino Linotype" w:cs="Palatino Linotype"/>
          <w:sz w:val="22"/>
          <w:szCs w:val="22"/>
        </w:rPr>
        <w:t>Tal y como se aprecia, la información proporcionada corresponde con la información que requirió el particular; sin embargo, la información resulta ilegible, impidiendo que se conozca a detalle la información que contiene.</w:t>
      </w:r>
    </w:p>
    <w:p w14:paraId="6C2B9540" w14:textId="77777777" w:rsidR="00326156" w:rsidRPr="00DF1278" w:rsidRDefault="00375ADC">
      <w:pPr>
        <w:pBdr>
          <w:top w:val="nil"/>
          <w:left w:val="nil"/>
          <w:bottom w:val="nil"/>
          <w:right w:val="nil"/>
          <w:between w:val="nil"/>
        </w:pBdr>
        <w:spacing w:before="360" w:after="240" w:line="360" w:lineRule="auto"/>
        <w:ind w:right="-7"/>
        <w:jc w:val="both"/>
      </w:pPr>
      <w:r w:rsidRPr="00DF1278">
        <w:rPr>
          <w:rFonts w:ascii="Palatino Linotype" w:eastAsia="Palatino Linotype" w:hAnsi="Palatino Linotype" w:cs="Palatino Linotype"/>
          <w:sz w:val="22"/>
          <w:szCs w:val="22"/>
        </w:rPr>
        <w:t>Bajo ese tenor no se pasa por alto que el hacer entrega de un documento cuya información se encuentre ilegible, deja en incertidumbre al particular, violentando el Derecho de Acceso a la Información. </w:t>
      </w:r>
    </w:p>
    <w:p w14:paraId="5F09B262" w14:textId="77777777" w:rsidR="00326156" w:rsidRPr="00DF1278" w:rsidRDefault="00375ADC">
      <w:pPr>
        <w:pBdr>
          <w:top w:val="nil"/>
          <w:left w:val="nil"/>
          <w:bottom w:val="nil"/>
          <w:right w:val="nil"/>
          <w:between w:val="nil"/>
        </w:pBdr>
        <w:spacing w:before="360" w:after="240" w:line="360" w:lineRule="auto"/>
        <w:ind w:right="142"/>
        <w:jc w:val="both"/>
      </w:pPr>
      <w:r w:rsidRPr="00DF1278">
        <w:rPr>
          <w:rFonts w:ascii="Palatino Linotype" w:eastAsia="Palatino Linotype" w:hAnsi="Palatino Linotype" w:cs="Palatino Linotype"/>
          <w:sz w:val="22"/>
          <w:szCs w:val="22"/>
        </w:rPr>
        <w:t xml:space="preserve">Es decir, la información documental que entregue el </w:t>
      </w:r>
      <w:r w:rsidRPr="00DF1278">
        <w:rPr>
          <w:rFonts w:ascii="Palatino Linotype" w:eastAsia="Palatino Linotype" w:hAnsi="Palatino Linotype" w:cs="Palatino Linotype"/>
          <w:b/>
          <w:sz w:val="22"/>
          <w:szCs w:val="22"/>
        </w:rPr>
        <w:t>SUJETO OBLIGADO</w:t>
      </w:r>
      <w:r w:rsidRPr="00DF1278">
        <w:rPr>
          <w:rFonts w:ascii="Palatino Linotype" w:eastAsia="Palatino Linotype" w:hAnsi="Palatino Linotype" w:cs="Palatino Linotype"/>
          <w:sz w:val="22"/>
          <w:szCs w:val="22"/>
        </w:rPr>
        <w:t xml:space="preserve"> debe ser clara, entendible y legible, esto con la finalidad de que pueda ser verificada la información contenida en los documentos proporcionados, ya que de lo contrario se incumple el principio de accesibilidad, lo que constituye una restricción indirecta al Derecho de Acceso a la Información Pública.</w:t>
      </w:r>
    </w:p>
    <w:p w14:paraId="120D3671" w14:textId="77777777" w:rsidR="00326156" w:rsidRPr="00DF1278" w:rsidRDefault="00375ADC">
      <w:pPr>
        <w:pBdr>
          <w:top w:val="nil"/>
          <w:left w:val="nil"/>
          <w:bottom w:val="nil"/>
          <w:right w:val="nil"/>
          <w:between w:val="nil"/>
        </w:pBdr>
        <w:spacing w:before="360" w:after="240" w:line="360" w:lineRule="auto"/>
        <w:ind w:right="142"/>
        <w:jc w:val="both"/>
      </w:pPr>
      <w:r w:rsidRPr="00DF1278">
        <w:rPr>
          <w:rFonts w:ascii="Palatino Linotype" w:eastAsia="Palatino Linotype" w:hAnsi="Palatino Linotype" w:cs="Palatino Linotype"/>
          <w:sz w:val="22"/>
          <w:szCs w:val="22"/>
        </w:rPr>
        <w:t>Sirve de apoyo a lo anterior como criterio orientador la tesis número II. 1°. C.T. 55 C, publicada en el Semanario Judicial de la Federación y su Gaceta bajo el número de3 registro 201,412, que a la letra dice:</w:t>
      </w:r>
    </w:p>
    <w:p w14:paraId="1FEE428D" w14:textId="77777777" w:rsidR="00326156" w:rsidRPr="00DF1278" w:rsidRDefault="00375ADC">
      <w:pPr>
        <w:pBdr>
          <w:top w:val="nil"/>
          <w:left w:val="nil"/>
          <w:bottom w:val="nil"/>
          <w:right w:val="nil"/>
          <w:between w:val="nil"/>
        </w:pBdr>
        <w:ind w:left="851" w:right="851"/>
        <w:jc w:val="both"/>
      </w:pPr>
      <w:r w:rsidRPr="00DF1278">
        <w:rPr>
          <w:rFonts w:ascii="Palatino Linotype" w:eastAsia="Palatino Linotype" w:hAnsi="Palatino Linotype" w:cs="Palatino Linotype"/>
          <w:i/>
          <w:sz w:val="22"/>
          <w:szCs w:val="22"/>
        </w:rPr>
        <w:t>“</w:t>
      </w:r>
      <w:r w:rsidRPr="00DF1278">
        <w:rPr>
          <w:rFonts w:ascii="Palatino Linotype" w:eastAsia="Palatino Linotype" w:hAnsi="Palatino Linotype" w:cs="Palatino Linotype"/>
          <w:b/>
          <w:i/>
          <w:sz w:val="22"/>
          <w:szCs w:val="22"/>
        </w:rPr>
        <w:t>COTEJO DE COPIAS FOTOSTÁTICAS ILEGIBLES. AL NO SER POSIBLE CONSTATAR SU AUTENTICIDAD ES INÚTIL E INTRASCENDENTE SU PERFECCIONAMIENTO, POR LO QUE LA JUNTA ESTÁ IMPEDIDA PARA ORDENAR SU DESAHOGO.</w:t>
      </w:r>
      <w:r w:rsidRPr="00DF1278">
        <w:rPr>
          <w:rFonts w:ascii="Palatino Linotype" w:eastAsia="Palatino Linotype" w:hAnsi="Palatino Linotype" w:cs="Palatino Linotype"/>
          <w:i/>
          <w:sz w:val="22"/>
          <w:szCs w:val="22"/>
        </w:rPr>
        <w:t xml:space="preserve">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Trabajo.”(Sic)</w:t>
      </w:r>
    </w:p>
    <w:p w14:paraId="127BE93A" w14:textId="77777777" w:rsidR="00326156" w:rsidRPr="00DF1278" w:rsidRDefault="00375ADC">
      <w:pPr>
        <w:pBdr>
          <w:top w:val="nil"/>
          <w:left w:val="nil"/>
          <w:bottom w:val="nil"/>
          <w:right w:val="nil"/>
          <w:between w:val="nil"/>
        </w:pBdr>
        <w:spacing w:before="360" w:after="240" w:line="360" w:lineRule="auto"/>
        <w:ind w:right="142"/>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 xml:space="preserve">En conclusión, el </w:t>
      </w:r>
      <w:r w:rsidRPr="00DF1278">
        <w:rPr>
          <w:rFonts w:ascii="Palatino Linotype" w:eastAsia="Palatino Linotype" w:hAnsi="Palatino Linotype" w:cs="Palatino Linotype"/>
          <w:b/>
          <w:sz w:val="22"/>
          <w:szCs w:val="22"/>
        </w:rPr>
        <w:t>SUJETO OBLIGADO</w:t>
      </w:r>
      <w:r w:rsidRPr="00DF1278">
        <w:rPr>
          <w:rFonts w:ascii="Palatino Linotype" w:eastAsia="Palatino Linotype" w:hAnsi="Palatino Linotype" w:cs="Palatino Linotype"/>
          <w:sz w:val="22"/>
          <w:szCs w:val="22"/>
        </w:rPr>
        <w:t xml:space="preserve"> al momento en que dé entregar información a cualquier solicitud de acceso a la información deberá revisar y verificar que la documentación que remitió sea legible o debidamente escaneada para entregarse de manera adecuada, para que este Instituto tenga por satisfecho el derecho de acceso a la información ejercido por la parte </w:t>
      </w:r>
      <w:r w:rsidRPr="00DF1278">
        <w:rPr>
          <w:rFonts w:ascii="Palatino Linotype" w:eastAsia="Palatino Linotype" w:hAnsi="Palatino Linotype" w:cs="Palatino Linotype"/>
          <w:b/>
          <w:sz w:val="22"/>
          <w:szCs w:val="22"/>
        </w:rPr>
        <w:t>RECURRENTE</w:t>
      </w:r>
      <w:r w:rsidRPr="00DF1278">
        <w:rPr>
          <w:rFonts w:ascii="Palatino Linotype" w:eastAsia="Palatino Linotype" w:hAnsi="Palatino Linotype" w:cs="Palatino Linotype"/>
          <w:sz w:val="22"/>
          <w:szCs w:val="22"/>
        </w:rPr>
        <w:t>.</w:t>
      </w:r>
    </w:p>
    <w:p w14:paraId="36AF0CEB" w14:textId="77777777" w:rsidR="00326156" w:rsidRPr="00DF1278" w:rsidRDefault="00375ADC">
      <w:pPr>
        <w:pBdr>
          <w:top w:val="nil"/>
          <w:left w:val="nil"/>
          <w:bottom w:val="nil"/>
          <w:right w:val="nil"/>
          <w:between w:val="nil"/>
        </w:pBdr>
        <w:spacing w:before="360" w:after="240" w:line="360" w:lineRule="auto"/>
        <w:ind w:right="142"/>
        <w:jc w:val="both"/>
      </w:pPr>
      <w:r w:rsidRPr="00DF1278">
        <w:rPr>
          <w:rFonts w:ascii="Palatino Linotype" w:eastAsia="Palatino Linotype" w:hAnsi="Palatino Linotype" w:cs="Palatino Linotype"/>
          <w:sz w:val="22"/>
          <w:szCs w:val="22"/>
        </w:rPr>
        <w:t xml:space="preserve">Por lo anteriormente expuesto, el Sujeto Obligado deberá entregar de nueva cuenta la cédula profesional del Servidor Público referido en la solicitud en versión pública y de manera legible, acompañada del acuerdo del Comité de Transparencia que sustente los datos personales que fueron clasificados como confidenciales, en los términos señalados en el presente Considerando. </w:t>
      </w:r>
    </w:p>
    <w:p w14:paraId="748F6BB5" w14:textId="77777777" w:rsidR="00326156" w:rsidRPr="00DF1278" w:rsidRDefault="00375ADC">
      <w:pPr>
        <w:spacing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b/>
          <w:sz w:val="22"/>
          <w:szCs w:val="22"/>
        </w:rPr>
        <w:t xml:space="preserve">Quinto. Versión Pública. </w:t>
      </w:r>
      <w:r w:rsidRPr="00DF1278">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3D2404E0" w14:textId="77777777" w:rsidR="00326156" w:rsidRPr="00DF1278" w:rsidRDefault="00326156">
      <w:pPr>
        <w:spacing w:line="360" w:lineRule="auto"/>
        <w:jc w:val="both"/>
        <w:rPr>
          <w:rFonts w:ascii="Palatino Linotype" w:eastAsia="Palatino Linotype" w:hAnsi="Palatino Linotype" w:cs="Palatino Linotype"/>
          <w:sz w:val="22"/>
          <w:szCs w:val="22"/>
        </w:rPr>
      </w:pPr>
    </w:p>
    <w:p w14:paraId="29DBE49C" w14:textId="77777777" w:rsidR="00326156" w:rsidRPr="00DF1278" w:rsidRDefault="00375ADC">
      <w:pPr>
        <w:spacing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73DE0957" w14:textId="77777777" w:rsidR="00326156" w:rsidRPr="00DF1278" w:rsidRDefault="00326156">
      <w:pPr>
        <w:spacing w:line="360" w:lineRule="auto"/>
        <w:jc w:val="both"/>
        <w:rPr>
          <w:rFonts w:ascii="Palatino Linotype" w:eastAsia="Palatino Linotype" w:hAnsi="Palatino Linotype" w:cs="Palatino Linotype"/>
          <w:sz w:val="22"/>
          <w:szCs w:val="22"/>
        </w:rPr>
      </w:pPr>
    </w:p>
    <w:p w14:paraId="28193230" w14:textId="77777777" w:rsidR="00326156" w:rsidRPr="00DF1278" w:rsidRDefault="00375ADC">
      <w:pPr>
        <w:spacing w:line="360" w:lineRule="auto"/>
        <w:ind w:right="50"/>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 xml:space="preserve">Lo anterior, de conformidad con lo que señalan los artículos 3 fracciones IX, XX, XXI y XLV, 91, 132 fracciones II y III, y 143 de la Ley de Transparencia y Acceso a la Información Pública del Estado de México y Municipios que establecen: </w:t>
      </w:r>
    </w:p>
    <w:p w14:paraId="69A71E59" w14:textId="77777777" w:rsidR="00326156" w:rsidRPr="00DF1278" w:rsidRDefault="00326156">
      <w:pPr>
        <w:spacing w:line="360" w:lineRule="auto"/>
        <w:ind w:right="50"/>
        <w:jc w:val="both"/>
        <w:rPr>
          <w:rFonts w:ascii="Palatino Linotype" w:eastAsia="Palatino Linotype" w:hAnsi="Palatino Linotype" w:cs="Palatino Linotype"/>
          <w:sz w:val="22"/>
          <w:szCs w:val="22"/>
        </w:rPr>
      </w:pPr>
    </w:p>
    <w:p w14:paraId="4B441E0A"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w:t>
      </w:r>
      <w:r w:rsidRPr="00DF1278">
        <w:rPr>
          <w:rFonts w:ascii="Palatino Linotype" w:eastAsia="Palatino Linotype" w:hAnsi="Palatino Linotype" w:cs="Palatino Linotype"/>
          <w:b/>
          <w:i/>
          <w:sz w:val="22"/>
          <w:szCs w:val="22"/>
        </w:rPr>
        <w:t>Artículo 3.</w:t>
      </w:r>
      <w:r w:rsidRPr="00DF1278">
        <w:rPr>
          <w:rFonts w:ascii="Palatino Linotype" w:eastAsia="Palatino Linotype" w:hAnsi="Palatino Linotype" w:cs="Palatino Linotype"/>
          <w:i/>
          <w:sz w:val="22"/>
          <w:szCs w:val="22"/>
        </w:rPr>
        <w:t xml:space="preserve"> Para los efectos de la presente Ley se entenderá por:</w:t>
      </w:r>
    </w:p>
    <w:p w14:paraId="0F413A15"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w:t>
      </w:r>
    </w:p>
    <w:p w14:paraId="545DDFF0"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3064EFC0"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XX. Información clasificada: Aquella considerada por la presente Ley como reservada o confidencial;</w:t>
      </w:r>
    </w:p>
    <w:p w14:paraId="2B4E725E"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B863CE9"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67DBC2C2"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w:t>
      </w:r>
    </w:p>
    <w:p w14:paraId="74CB8017"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b/>
          <w:i/>
          <w:sz w:val="22"/>
          <w:szCs w:val="22"/>
        </w:rPr>
        <w:t>Artículo 91.</w:t>
      </w:r>
      <w:r w:rsidRPr="00DF1278">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3DFDD69C"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b/>
          <w:i/>
          <w:sz w:val="22"/>
          <w:szCs w:val="22"/>
        </w:rPr>
        <w:t>Artículo 132.</w:t>
      </w:r>
      <w:r w:rsidRPr="00DF1278">
        <w:rPr>
          <w:rFonts w:ascii="Palatino Linotype" w:eastAsia="Palatino Linotype" w:hAnsi="Palatino Linotype" w:cs="Palatino Linotype"/>
          <w:i/>
          <w:sz w:val="22"/>
          <w:szCs w:val="22"/>
        </w:rPr>
        <w:t xml:space="preserve"> La clasificación de la información se llevará a cabo en el momento en que:</w:t>
      </w:r>
    </w:p>
    <w:p w14:paraId="4E1EFA02" w14:textId="77777777" w:rsidR="00326156" w:rsidRPr="00DF1278" w:rsidRDefault="00375ADC">
      <w:pPr>
        <w:tabs>
          <w:tab w:val="left" w:pos="1134"/>
        </w:tabs>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I. Se reciba una solicitud de acceso a la información;</w:t>
      </w:r>
    </w:p>
    <w:p w14:paraId="156A08AE" w14:textId="77777777" w:rsidR="00326156" w:rsidRPr="00DF1278" w:rsidRDefault="00375ADC">
      <w:pPr>
        <w:tabs>
          <w:tab w:val="left" w:pos="1134"/>
        </w:tabs>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II. Se determine mediante resolución de autoridad competente; o</w:t>
      </w:r>
    </w:p>
    <w:p w14:paraId="1FDBA88B" w14:textId="77777777" w:rsidR="00326156" w:rsidRPr="00DF1278" w:rsidRDefault="00375ADC">
      <w:pPr>
        <w:tabs>
          <w:tab w:val="left" w:pos="1134"/>
        </w:tabs>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III. Se generen versiones públicas para dar cumplimiento a las obligaciones de transparencia previstas en esta Ley.</w:t>
      </w:r>
    </w:p>
    <w:p w14:paraId="48DDB237"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w:t>
      </w:r>
    </w:p>
    <w:p w14:paraId="7C0ABA06"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b/>
          <w:i/>
          <w:sz w:val="22"/>
          <w:szCs w:val="22"/>
        </w:rPr>
        <w:t>Artículo 143</w:t>
      </w:r>
      <w:r w:rsidRPr="00DF1278">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28F7469"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1471C048"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6AEA3F5A"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378D5E8D"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5710EA1"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D4B144D" w14:textId="77777777" w:rsidR="00326156" w:rsidRPr="00DF1278" w:rsidRDefault="00326156">
      <w:pPr>
        <w:ind w:left="567" w:right="616"/>
        <w:jc w:val="both"/>
        <w:rPr>
          <w:rFonts w:ascii="Palatino Linotype" w:eastAsia="Palatino Linotype" w:hAnsi="Palatino Linotype" w:cs="Palatino Linotype"/>
          <w:i/>
          <w:sz w:val="22"/>
          <w:szCs w:val="22"/>
        </w:rPr>
      </w:pPr>
    </w:p>
    <w:p w14:paraId="64569155" w14:textId="77777777" w:rsidR="00326156" w:rsidRPr="00DF1278" w:rsidRDefault="00375ADC">
      <w:pPr>
        <w:spacing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8124F08" w14:textId="77777777" w:rsidR="00326156" w:rsidRPr="00DF1278" w:rsidRDefault="00326156">
      <w:pPr>
        <w:spacing w:line="360" w:lineRule="auto"/>
        <w:jc w:val="both"/>
        <w:rPr>
          <w:rFonts w:ascii="Palatino Linotype" w:eastAsia="Palatino Linotype" w:hAnsi="Palatino Linotype" w:cs="Palatino Linotype"/>
          <w:sz w:val="22"/>
          <w:szCs w:val="22"/>
        </w:rPr>
      </w:pPr>
    </w:p>
    <w:p w14:paraId="216EC7FD" w14:textId="77777777" w:rsidR="00326156" w:rsidRPr="00DF1278" w:rsidRDefault="00375ADC">
      <w:pPr>
        <w:spacing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31FB05D5" w14:textId="77777777" w:rsidR="00326156" w:rsidRPr="00DF1278" w:rsidRDefault="00326156">
      <w:pPr>
        <w:spacing w:line="360" w:lineRule="auto"/>
        <w:jc w:val="both"/>
        <w:rPr>
          <w:rFonts w:ascii="Palatino Linotype" w:eastAsia="Palatino Linotype" w:hAnsi="Palatino Linotype" w:cs="Palatino Linotype"/>
          <w:sz w:val="22"/>
          <w:szCs w:val="22"/>
        </w:rPr>
      </w:pPr>
    </w:p>
    <w:p w14:paraId="061B9CD1"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 xml:space="preserve"> “</w:t>
      </w:r>
      <w:r w:rsidRPr="00DF1278">
        <w:rPr>
          <w:rFonts w:ascii="Palatino Linotype" w:eastAsia="Palatino Linotype" w:hAnsi="Palatino Linotype" w:cs="Palatino Linotype"/>
          <w:b/>
          <w:i/>
          <w:sz w:val="22"/>
          <w:szCs w:val="22"/>
        </w:rPr>
        <w:t>Quincuagésimo</w:t>
      </w:r>
      <w:r w:rsidRPr="00DF1278">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C5BA8A2" w14:textId="77777777" w:rsidR="00326156" w:rsidRPr="00DF1278" w:rsidRDefault="00375AD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b/>
          <w:i/>
          <w:sz w:val="22"/>
          <w:szCs w:val="22"/>
        </w:rPr>
        <w:t>Quincuagésimo primero.</w:t>
      </w:r>
      <w:r w:rsidRPr="00DF1278">
        <w:rPr>
          <w:rFonts w:ascii="Palatino Linotype" w:eastAsia="Palatino Linotype" w:hAnsi="Palatino Linotype" w:cs="Palatino Linotype"/>
          <w:i/>
          <w:sz w:val="22"/>
          <w:szCs w:val="22"/>
        </w:rPr>
        <w:t xml:space="preserve"> Toda acta del Comité de Transparencia deberá contener: </w:t>
      </w:r>
    </w:p>
    <w:p w14:paraId="13613D39" w14:textId="77777777" w:rsidR="00326156" w:rsidRPr="00DF1278" w:rsidRDefault="00375AD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 xml:space="preserve">I. El número de sesión y fecha; </w:t>
      </w:r>
    </w:p>
    <w:p w14:paraId="14767C9E" w14:textId="77777777" w:rsidR="00326156" w:rsidRPr="00DF1278" w:rsidRDefault="00375AD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 xml:space="preserve">II. El nombre del área que solicitó la clasificación de información; </w:t>
      </w:r>
    </w:p>
    <w:p w14:paraId="209762C3" w14:textId="77777777" w:rsidR="00326156" w:rsidRPr="00DF1278" w:rsidRDefault="00375AD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 xml:space="preserve">III. La fundamentación legal y motivación correspondiente; </w:t>
      </w:r>
    </w:p>
    <w:p w14:paraId="6AB49081" w14:textId="77777777" w:rsidR="00326156" w:rsidRPr="00DF1278" w:rsidRDefault="00375AD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 xml:space="preserve">IV. La resolución o resoluciones aprobadas; y </w:t>
      </w:r>
    </w:p>
    <w:p w14:paraId="2C189183" w14:textId="77777777" w:rsidR="00326156" w:rsidRPr="00DF1278" w:rsidRDefault="00375AD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 xml:space="preserve">V. La rúbrica o firma digital de cada integrante del Comité de Transparencia. </w:t>
      </w:r>
    </w:p>
    <w:p w14:paraId="4593109A" w14:textId="77777777" w:rsidR="00326156" w:rsidRPr="00DF1278" w:rsidRDefault="00375AD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35F0BEC2" w14:textId="77777777" w:rsidR="00326156" w:rsidRPr="00DF1278" w:rsidRDefault="00375AD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I. Los motivos y razonamientos que sustenten la confirmación o modificación de la prueba de daño;</w:t>
      </w:r>
    </w:p>
    <w:p w14:paraId="6FD2F802" w14:textId="77777777" w:rsidR="00326156" w:rsidRPr="00DF1278" w:rsidRDefault="00375AD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 xml:space="preserve">II. Descripción de las partes o secciones reservadas, en caso de clasificación parcial; </w:t>
      </w:r>
    </w:p>
    <w:p w14:paraId="0B815546" w14:textId="77777777" w:rsidR="00326156" w:rsidRPr="00DF1278" w:rsidRDefault="00375AD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 xml:space="preserve">III. El periodo por el que mantendrá su clasificación y fecha de expiración; y </w:t>
      </w:r>
    </w:p>
    <w:p w14:paraId="7BB10B4F" w14:textId="77777777" w:rsidR="00326156" w:rsidRPr="00DF1278" w:rsidRDefault="00375AD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520BCE55" w14:textId="77777777" w:rsidR="00326156" w:rsidRPr="00DF1278" w:rsidRDefault="00375AD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9F77DCE" w14:textId="77777777" w:rsidR="00326156" w:rsidRPr="00DF1278" w:rsidRDefault="00375AD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6A20308"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b/>
          <w:i/>
          <w:sz w:val="22"/>
          <w:szCs w:val="22"/>
        </w:rPr>
        <w:t>Quincuagésimo segundo.</w:t>
      </w:r>
      <w:r w:rsidRPr="00DF1278">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05B106A"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2091896D"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0A51E90D"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03665205"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III. Señalar las personas o instancias autorizadas a acceder a la información clasificada.</w:t>
      </w:r>
    </w:p>
    <w:p w14:paraId="0765496F"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3BEE2F7" w14:textId="77777777" w:rsidR="00326156" w:rsidRPr="00DF1278" w:rsidRDefault="00326156">
      <w:pPr>
        <w:spacing w:line="360" w:lineRule="auto"/>
        <w:jc w:val="both"/>
        <w:rPr>
          <w:rFonts w:ascii="Palatino Linotype" w:eastAsia="Palatino Linotype" w:hAnsi="Palatino Linotype" w:cs="Palatino Linotype"/>
          <w:sz w:val="22"/>
          <w:szCs w:val="22"/>
        </w:rPr>
      </w:pPr>
    </w:p>
    <w:p w14:paraId="5D160E0C" w14:textId="77777777" w:rsidR="00326156" w:rsidRPr="00DF1278" w:rsidRDefault="00375ADC">
      <w:pPr>
        <w:spacing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3225C6EA" w14:textId="77777777" w:rsidR="00326156" w:rsidRPr="00DF1278" w:rsidRDefault="00326156">
      <w:pPr>
        <w:spacing w:line="360" w:lineRule="auto"/>
        <w:jc w:val="both"/>
        <w:rPr>
          <w:rFonts w:ascii="Palatino Linotype" w:eastAsia="Palatino Linotype" w:hAnsi="Palatino Linotype" w:cs="Palatino Linotype"/>
          <w:sz w:val="22"/>
          <w:szCs w:val="22"/>
        </w:rPr>
      </w:pPr>
    </w:p>
    <w:p w14:paraId="6E4CCFB4" w14:textId="77777777" w:rsidR="00326156" w:rsidRPr="00DF1278" w:rsidRDefault="00375AD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w:t>
      </w:r>
      <w:r w:rsidRPr="00DF1278">
        <w:rPr>
          <w:rFonts w:ascii="Palatino Linotype" w:eastAsia="Palatino Linotype" w:hAnsi="Palatino Linotype" w:cs="Palatino Linotype"/>
          <w:b/>
          <w:i/>
          <w:sz w:val="22"/>
          <w:szCs w:val="22"/>
        </w:rPr>
        <w:t>Quincuagésimo cuarto.</w:t>
      </w:r>
      <w:r w:rsidRPr="00DF1278">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13C91E49"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b/>
          <w:i/>
          <w:sz w:val="22"/>
          <w:szCs w:val="22"/>
        </w:rPr>
        <w:t>Quincuagésimo quinto.</w:t>
      </w:r>
      <w:r w:rsidRPr="00DF1278">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DF1278">
        <w:rPr>
          <w:rFonts w:ascii="Palatino Linotype" w:eastAsia="Palatino Linotype" w:hAnsi="Palatino Linotype" w:cs="Palatino Linotype"/>
          <w:i/>
          <w:sz w:val="22"/>
          <w:szCs w:val="22"/>
        </w:rPr>
        <w:t>testado</w:t>
      </w:r>
      <w:proofErr w:type="spellEnd"/>
      <w:r w:rsidRPr="00DF1278">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59B8D98"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w:t>
      </w:r>
    </w:p>
    <w:p w14:paraId="5B93C719"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b/>
          <w:i/>
          <w:sz w:val="22"/>
          <w:szCs w:val="22"/>
        </w:rPr>
        <w:t>Quincuagésimo séptimo.</w:t>
      </w:r>
      <w:r w:rsidRPr="00DF1278">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F4A03D7"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65822F50"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4E5DF298"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5308598"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181B990" w14:textId="77777777" w:rsidR="00326156" w:rsidRPr="00DF1278" w:rsidRDefault="00375ADC">
      <w:pPr>
        <w:ind w:left="567" w:right="616"/>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58B89CA2" w14:textId="77777777" w:rsidR="00326156" w:rsidRPr="00DF1278" w:rsidRDefault="00326156">
      <w:pPr>
        <w:spacing w:line="360" w:lineRule="auto"/>
        <w:ind w:left="567" w:right="616"/>
        <w:jc w:val="both"/>
        <w:rPr>
          <w:rFonts w:ascii="Palatino Linotype" w:eastAsia="Palatino Linotype" w:hAnsi="Palatino Linotype" w:cs="Palatino Linotype"/>
          <w:i/>
          <w:sz w:val="22"/>
          <w:szCs w:val="22"/>
        </w:rPr>
      </w:pPr>
    </w:p>
    <w:p w14:paraId="3D5DCC17" w14:textId="77777777" w:rsidR="00326156" w:rsidRPr="00DF1278" w:rsidRDefault="00375ADC">
      <w:pPr>
        <w:spacing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526B7502" w14:textId="77777777" w:rsidR="00326156" w:rsidRPr="00DF1278" w:rsidRDefault="00375ADC">
      <w:pPr>
        <w:spacing w:before="240" w:after="240"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sz w:val="22"/>
          <w:szCs w:val="22"/>
        </w:rPr>
        <w:t xml:space="preserve">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 </w:t>
      </w:r>
    </w:p>
    <w:p w14:paraId="7F74A1B8" w14:textId="77777777" w:rsidR="00326156" w:rsidRPr="00DF1278" w:rsidRDefault="00375ADC">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DF1278">
        <w:rPr>
          <w:rFonts w:ascii="Palatino Linotype" w:eastAsia="Palatino Linotype" w:hAnsi="Palatino Linotype" w:cs="Palatino Linotype"/>
          <w:b/>
          <w:sz w:val="22"/>
          <w:szCs w:val="22"/>
        </w:rPr>
        <w:t>R E S U E L V E:</w:t>
      </w:r>
    </w:p>
    <w:p w14:paraId="386D0170" w14:textId="77777777" w:rsidR="00326156" w:rsidRPr="00DF1278" w:rsidRDefault="00375ADC">
      <w:pPr>
        <w:spacing w:before="240" w:after="240" w:line="360" w:lineRule="auto"/>
        <w:jc w:val="both"/>
        <w:rPr>
          <w:rFonts w:ascii="Palatino Linotype" w:eastAsia="Palatino Linotype" w:hAnsi="Palatino Linotype" w:cs="Palatino Linotype"/>
          <w:b/>
          <w:sz w:val="22"/>
          <w:szCs w:val="22"/>
        </w:rPr>
      </w:pPr>
      <w:r w:rsidRPr="00DF1278">
        <w:rPr>
          <w:rFonts w:ascii="Palatino Linotype" w:eastAsia="Palatino Linotype" w:hAnsi="Palatino Linotype" w:cs="Palatino Linotype"/>
          <w:b/>
          <w:sz w:val="22"/>
          <w:szCs w:val="22"/>
        </w:rPr>
        <w:t xml:space="preserve">Primero. </w:t>
      </w:r>
      <w:r w:rsidRPr="00DF1278">
        <w:rPr>
          <w:rFonts w:ascii="Palatino Linotype" w:eastAsia="Palatino Linotype" w:hAnsi="Palatino Linotype" w:cs="Palatino Linotype"/>
          <w:sz w:val="22"/>
          <w:szCs w:val="22"/>
        </w:rPr>
        <w:t>Resultan</w:t>
      </w:r>
      <w:r w:rsidRPr="00DF1278">
        <w:rPr>
          <w:rFonts w:ascii="Palatino Linotype" w:eastAsia="Palatino Linotype" w:hAnsi="Palatino Linotype" w:cs="Palatino Linotype"/>
          <w:b/>
          <w:sz w:val="22"/>
          <w:szCs w:val="22"/>
        </w:rPr>
        <w:t xml:space="preserve"> parcialmente fundados </w:t>
      </w:r>
      <w:r w:rsidRPr="00DF1278">
        <w:rPr>
          <w:rFonts w:ascii="Palatino Linotype" w:eastAsia="Palatino Linotype" w:hAnsi="Palatino Linotype" w:cs="Palatino Linotype"/>
          <w:sz w:val="22"/>
          <w:szCs w:val="22"/>
        </w:rPr>
        <w:t xml:space="preserve">los motivos de inconformidad hechos valer por </w:t>
      </w:r>
      <w:r w:rsidRPr="00DF1278">
        <w:rPr>
          <w:rFonts w:ascii="Palatino Linotype" w:eastAsia="Palatino Linotype" w:hAnsi="Palatino Linotype" w:cs="Palatino Linotype"/>
          <w:b/>
          <w:sz w:val="22"/>
          <w:szCs w:val="22"/>
        </w:rPr>
        <w:t>la parte Recurrente</w:t>
      </w:r>
      <w:r w:rsidRPr="00DF1278">
        <w:rPr>
          <w:rFonts w:ascii="Palatino Linotype" w:eastAsia="Palatino Linotype" w:hAnsi="Palatino Linotype" w:cs="Palatino Linotype"/>
          <w:sz w:val="22"/>
          <w:szCs w:val="22"/>
        </w:rPr>
        <w:t xml:space="preserve"> en el Recurso de Revisión</w:t>
      </w:r>
      <w:r w:rsidRPr="00DF1278">
        <w:rPr>
          <w:rFonts w:ascii="Palatino Linotype" w:eastAsia="Palatino Linotype" w:hAnsi="Palatino Linotype" w:cs="Palatino Linotype"/>
          <w:b/>
          <w:sz w:val="22"/>
          <w:szCs w:val="22"/>
        </w:rPr>
        <w:t xml:space="preserve"> 09094/INFOEM/IP/RR/2025, </w:t>
      </w:r>
      <w:r w:rsidRPr="00DF1278">
        <w:rPr>
          <w:rFonts w:ascii="Palatino Linotype" w:eastAsia="Palatino Linotype" w:hAnsi="Palatino Linotype" w:cs="Palatino Linotype"/>
          <w:sz w:val="22"/>
          <w:szCs w:val="22"/>
        </w:rPr>
        <w:t>por lo que</w:t>
      </w:r>
      <w:r w:rsidRPr="00DF1278">
        <w:rPr>
          <w:rFonts w:ascii="Palatino Linotype" w:eastAsia="Palatino Linotype" w:hAnsi="Palatino Linotype" w:cs="Palatino Linotype"/>
          <w:b/>
          <w:sz w:val="22"/>
          <w:szCs w:val="22"/>
        </w:rPr>
        <w:t xml:space="preserve">, en términos del Considerando Cuarto </w:t>
      </w:r>
      <w:r w:rsidRPr="00DF1278">
        <w:rPr>
          <w:rFonts w:ascii="Palatino Linotype" w:eastAsia="Palatino Linotype" w:hAnsi="Palatino Linotype" w:cs="Palatino Linotype"/>
          <w:sz w:val="22"/>
          <w:szCs w:val="22"/>
        </w:rPr>
        <w:t>de la presente resolución</w:t>
      </w:r>
      <w:r w:rsidRPr="00DF1278">
        <w:rPr>
          <w:rFonts w:ascii="Palatino Linotype" w:eastAsia="Palatino Linotype" w:hAnsi="Palatino Linotype" w:cs="Palatino Linotype"/>
          <w:b/>
          <w:sz w:val="22"/>
          <w:szCs w:val="22"/>
        </w:rPr>
        <w:t>, se Modifica l</w:t>
      </w:r>
      <w:r w:rsidRPr="00DF1278">
        <w:rPr>
          <w:rFonts w:ascii="Palatino Linotype" w:eastAsia="Palatino Linotype" w:hAnsi="Palatino Linotype" w:cs="Palatino Linotype"/>
          <w:sz w:val="22"/>
          <w:szCs w:val="22"/>
        </w:rPr>
        <w:t>a respuesta del</w:t>
      </w:r>
      <w:r w:rsidRPr="00DF1278">
        <w:rPr>
          <w:rFonts w:ascii="Palatino Linotype" w:eastAsia="Palatino Linotype" w:hAnsi="Palatino Linotype" w:cs="Palatino Linotype"/>
          <w:b/>
          <w:sz w:val="22"/>
          <w:szCs w:val="22"/>
        </w:rPr>
        <w:t xml:space="preserve"> Sujeto Obligado.</w:t>
      </w:r>
    </w:p>
    <w:p w14:paraId="48DCE740" w14:textId="77777777" w:rsidR="00326156" w:rsidRPr="00DF1278" w:rsidRDefault="00375ADC">
      <w:pPr>
        <w:spacing w:before="240" w:after="240" w:line="360" w:lineRule="auto"/>
        <w:jc w:val="both"/>
        <w:rPr>
          <w:rFonts w:ascii="Palatino Linotype" w:eastAsia="Palatino Linotype" w:hAnsi="Palatino Linotype" w:cs="Palatino Linotype"/>
          <w:b/>
          <w:sz w:val="22"/>
          <w:szCs w:val="22"/>
        </w:rPr>
      </w:pPr>
      <w:bookmarkStart w:id="2" w:name="_heading=h.j3ppyxwlb1s2" w:colFirst="0" w:colLast="0"/>
      <w:bookmarkEnd w:id="2"/>
      <w:r w:rsidRPr="00DF1278">
        <w:rPr>
          <w:rFonts w:ascii="Palatino Linotype" w:eastAsia="Palatino Linotype" w:hAnsi="Palatino Linotype" w:cs="Palatino Linotype"/>
          <w:b/>
          <w:sz w:val="22"/>
          <w:szCs w:val="22"/>
        </w:rPr>
        <w:t xml:space="preserve">Segundo. Se Ordena al Sujeto Obligado </w:t>
      </w:r>
      <w:r w:rsidRPr="00DF1278">
        <w:rPr>
          <w:rFonts w:ascii="Palatino Linotype" w:eastAsia="Palatino Linotype" w:hAnsi="Palatino Linotype" w:cs="Palatino Linotype"/>
          <w:sz w:val="22"/>
          <w:szCs w:val="22"/>
        </w:rPr>
        <w:t>que en términos de los</w:t>
      </w:r>
      <w:r w:rsidRPr="00DF1278">
        <w:rPr>
          <w:rFonts w:ascii="Palatino Linotype" w:eastAsia="Palatino Linotype" w:hAnsi="Palatino Linotype" w:cs="Palatino Linotype"/>
          <w:b/>
          <w:sz w:val="22"/>
          <w:szCs w:val="22"/>
        </w:rPr>
        <w:t xml:space="preserve"> Considerandos Cuarto y Quinto </w:t>
      </w:r>
      <w:r w:rsidRPr="00DF1278">
        <w:rPr>
          <w:rFonts w:ascii="Palatino Linotype" w:eastAsia="Palatino Linotype" w:hAnsi="Palatino Linotype" w:cs="Palatino Linotype"/>
          <w:sz w:val="22"/>
          <w:szCs w:val="22"/>
        </w:rPr>
        <w:t xml:space="preserve">de esta resolución, haga entrega a </w:t>
      </w:r>
      <w:r w:rsidRPr="00DF1278">
        <w:rPr>
          <w:rFonts w:ascii="Palatino Linotype" w:eastAsia="Palatino Linotype" w:hAnsi="Palatino Linotype" w:cs="Palatino Linotype"/>
          <w:b/>
          <w:sz w:val="22"/>
          <w:szCs w:val="22"/>
        </w:rPr>
        <w:t>la parte Recurrente a través del SAIMEX</w:t>
      </w:r>
      <w:r w:rsidRPr="00DF1278">
        <w:rPr>
          <w:rFonts w:ascii="Palatino Linotype" w:eastAsia="Palatino Linotype" w:hAnsi="Palatino Linotype" w:cs="Palatino Linotype"/>
          <w:sz w:val="22"/>
          <w:szCs w:val="22"/>
        </w:rPr>
        <w:t xml:space="preserve">, en versión pública, la siguiente información: </w:t>
      </w:r>
    </w:p>
    <w:p w14:paraId="5DA0599D" w14:textId="77777777" w:rsidR="00326156" w:rsidRPr="00DF1278" w:rsidRDefault="00375ADC">
      <w:pPr>
        <w:numPr>
          <w:ilvl w:val="0"/>
          <w:numId w:val="3"/>
        </w:numPr>
        <w:pBdr>
          <w:top w:val="nil"/>
          <w:left w:val="nil"/>
          <w:bottom w:val="nil"/>
          <w:right w:val="nil"/>
          <w:between w:val="nil"/>
        </w:pBdr>
        <w:spacing w:line="360" w:lineRule="auto"/>
        <w:ind w:left="426" w:right="49"/>
        <w:jc w:val="both"/>
        <w:rPr>
          <w:rFonts w:ascii="Palatino Linotype" w:eastAsia="Palatino Linotype" w:hAnsi="Palatino Linotype" w:cs="Palatino Linotype"/>
          <w:b/>
          <w:sz w:val="22"/>
          <w:szCs w:val="22"/>
        </w:rPr>
      </w:pPr>
      <w:r w:rsidRPr="00DF1278">
        <w:rPr>
          <w:rFonts w:ascii="Palatino Linotype" w:eastAsia="Palatino Linotype" w:hAnsi="Palatino Linotype" w:cs="Palatino Linotype"/>
          <w:b/>
          <w:sz w:val="22"/>
          <w:szCs w:val="22"/>
        </w:rPr>
        <w:t xml:space="preserve">Cédula profesional remitida en informe justificado correctamente digitalizada. </w:t>
      </w:r>
    </w:p>
    <w:p w14:paraId="6B9AD44B" w14:textId="77777777" w:rsidR="00326156" w:rsidRPr="00DF1278" w:rsidRDefault="00326156">
      <w:pPr>
        <w:pBdr>
          <w:top w:val="nil"/>
          <w:left w:val="nil"/>
          <w:bottom w:val="nil"/>
          <w:right w:val="nil"/>
          <w:between w:val="nil"/>
        </w:pBdr>
        <w:spacing w:line="360" w:lineRule="auto"/>
        <w:ind w:left="426" w:right="49"/>
        <w:jc w:val="both"/>
        <w:rPr>
          <w:rFonts w:ascii="Palatino Linotype" w:eastAsia="Palatino Linotype" w:hAnsi="Palatino Linotype" w:cs="Palatino Linotype"/>
          <w:b/>
          <w:sz w:val="22"/>
          <w:szCs w:val="22"/>
        </w:rPr>
      </w:pPr>
    </w:p>
    <w:p w14:paraId="2DCF2F8B" w14:textId="77777777" w:rsidR="00326156" w:rsidRPr="00DF1278" w:rsidRDefault="00375ADC">
      <w:pPr>
        <w:tabs>
          <w:tab w:val="left" w:pos="993"/>
        </w:tabs>
        <w:ind w:left="360"/>
        <w:jc w:val="both"/>
        <w:rPr>
          <w:rFonts w:ascii="Palatino Linotype" w:eastAsia="Palatino Linotype" w:hAnsi="Palatino Linotype" w:cs="Palatino Linotype"/>
          <w:i/>
          <w:sz w:val="22"/>
          <w:szCs w:val="22"/>
        </w:rPr>
      </w:pPr>
      <w:r w:rsidRPr="00DF1278">
        <w:rPr>
          <w:rFonts w:ascii="Palatino Linotype" w:eastAsia="Palatino Linotype" w:hAnsi="Palatino Linotype" w:cs="Palatino Linotype"/>
          <w:i/>
          <w:sz w:val="22"/>
          <w:szCs w:val="22"/>
        </w:rPr>
        <w:t>Deberán acompañarse del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005FA95D" w14:textId="77777777" w:rsidR="00326156" w:rsidRPr="00DF1278" w:rsidRDefault="00326156">
      <w:pPr>
        <w:tabs>
          <w:tab w:val="left" w:pos="993"/>
        </w:tabs>
        <w:ind w:left="360"/>
        <w:jc w:val="both"/>
        <w:rPr>
          <w:rFonts w:ascii="Palatino Linotype" w:eastAsia="Palatino Linotype" w:hAnsi="Palatino Linotype" w:cs="Palatino Linotype"/>
          <w:i/>
          <w:sz w:val="22"/>
          <w:szCs w:val="22"/>
        </w:rPr>
      </w:pPr>
    </w:p>
    <w:p w14:paraId="70F0FB4C" w14:textId="77777777" w:rsidR="00326156" w:rsidRPr="00DF1278" w:rsidRDefault="00375ADC">
      <w:pPr>
        <w:spacing w:before="240" w:after="240"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b/>
          <w:sz w:val="22"/>
          <w:szCs w:val="22"/>
        </w:rPr>
        <w:t xml:space="preserve">Tercero.  Notifíquese vía SAIMEX, </w:t>
      </w:r>
      <w:r w:rsidRPr="00DF1278">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7E57A62" w14:textId="77777777" w:rsidR="00326156" w:rsidRPr="00DF1278" w:rsidRDefault="00375ADC">
      <w:pPr>
        <w:spacing w:before="240" w:after="240" w:line="360" w:lineRule="auto"/>
        <w:jc w:val="both"/>
        <w:rPr>
          <w:rFonts w:ascii="Palatino Linotype" w:eastAsia="Palatino Linotype" w:hAnsi="Palatino Linotype" w:cs="Palatino Linotype"/>
          <w:sz w:val="22"/>
          <w:szCs w:val="22"/>
        </w:rPr>
      </w:pPr>
      <w:r w:rsidRPr="00DF1278">
        <w:rPr>
          <w:rFonts w:ascii="Palatino Linotype" w:eastAsia="Palatino Linotype" w:hAnsi="Palatino Linotype" w:cs="Palatino Linotype"/>
          <w:b/>
          <w:sz w:val="22"/>
          <w:szCs w:val="22"/>
        </w:rPr>
        <w:t xml:space="preserve">Cuarto. </w:t>
      </w:r>
      <w:r w:rsidRPr="00DF1278">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DF1278">
        <w:rPr>
          <w:rFonts w:ascii="Palatino Linotype" w:eastAsia="Palatino Linotype" w:hAnsi="Palatino Linotype" w:cs="Palatino Linotype"/>
          <w:b/>
          <w:sz w:val="22"/>
          <w:szCs w:val="22"/>
        </w:rPr>
        <w:t>Sujeto Obligado</w:t>
      </w:r>
      <w:r w:rsidRPr="00DF1278">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6994FFDB" w14:textId="77777777" w:rsidR="00326156" w:rsidRPr="00DF1278" w:rsidRDefault="00375ADC">
      <w:pPr>
        <w:spacing w:line="360" w:lineRule="auto"/>
        <w:jc w:val="both"/>
        <w:rPr>
          <w:rFonts w:ascii="Palatino Linotype" w:eastAsia="Palatino Linotype" w:hAnsi="Palatino Linotype" w:cs="Palatino Linotype"/>
          <w:sz w:val="22"/>
          <w:szCs w:val="22"/>
        </w:rPr>
      </w:pPr>
      <w:bookmarkStart w:id="3" w:name="_heading=h.tyjcwt" w:colFirst="0" w:colLast="0"/>
      <w:bookmarkEnd w:id="3"/>
      <w:r w:rsidRPr="00DF1278">
        <w:rPr>
          <w:rFonts w:ascii="Palatino Linotype" w:eastAsia="Palatino Linotype" w:hAnsi="Palatino Linotype" w:cs="Palatino Linotype"/>
          <w:b/>
          <w:sz w:val="22"/>
          <w:szCs w:val="22"/>
        </w:rPr>
        <w:t xml:space="preserve">Quinto. Notifíquese vía SAIMEX, </w:t>
      </w:r>
      <w:r w:rsidRPr="00DF1278">
        <w:rPr>
          <w:rFonts w:ascii="Palatino Linotype" w:eastAsia="Palatino Linotype" w:hAnsi="Palatino Linotype" w:cs="Palatino Linotype"/>
          <w:sz w:val="22"/>
          <w:szCs w:val="22"/>
        </w:rPr>
        <w:t>a</w:t>
      </w:r>
      <w:r w:rsidRPr="00DF1278">
        <w:rPr>
          <w:rFonts w:ascii="Palatino Linotype" w:eastAsia="Palatino Linotype" w:hAnsi="Palatino Linotype" w:cs="Palatino Linotype"/>
          <w:b/>
          <w:sz w:val="22"/>
          <w:szCs w:val="22"/>
        </w:rPr>
        <w:t xml:space="preserve"> la parte Recurrente</w:t>
      </w:r>
      <w:r w:rsidRPr="00DF1278">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142850E0" w14:textId="77777777" w:rsidR="00326156" w:rsidRPr="00DF1278" w:rsidRDefault="00326156">
      <w:pPr>
        <w:spacing w:line="360" w:lineRule="auto"/>
        <w:jc w:val="both"/>
        <w:rPr>
          <w:rFonts w:ascii="Palatino Linotype" w:eastAsia="Palatino Linotype" w:hAnsi="Palatino Linotype" w:cs="Palatino Linotype"/>
          <w:sz w:val="22"/>
          <w:szCs w:val="22"/>
        </w:rPr>
      </w:pPr>
    </w:p>
    <w:p w14:paraId="69B34C75" w14:textId="77777777" w:rsidR="00326156" w:rsidRPr="00BC7CE1" w:rsidRDefault="00375ADC">
      <w:pPr>
        <w:spacing w:line="360" w:lineRule="auto"/>
        <w:ind w:right="-93"/>
        <w:jc w:val="both"/>
        <w:rPr>
          <w:rFonts w:ascii="Palatino Linotype" w:eastAsia="Palatino Linotype" w:hAnsi="Palatino Linotype" w:cs="Palatino Linotype"/>
          <w:sz w:val="22"/>
          <w:szCs w:val="22"/>
        </w:rPr>
      </w:pPr>
      <w:bookmarkStart w:id="4" w:name="_heading=h.jl0dlasot4f" w:colFirst="0" w:colLast="0"/>
      <w:bookmarkEnd w:id="4"/>
      <w:r w:rsidRPr="00DF1278">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008911B9" w:rsidRPr="00DF1278">
        <w:rPr>
          <w:rFonts w:ascii="Palatino Linotype" w:eastAsia="Palatino Linotype" w:hAnsi="Palatino Linotype" w:cs="Palatino Linotype"/>
          <w:sz w:val="22"/>
          <w:szCs w:val="22"/>
        </w:rPr>
        <w:t xml:space="preserve">EMITIENDO VOTO PARTICULAR CONCURRENTE, </w:t>
      </w:r>
      <w:r w:rsidRPr="00DF1278">
        <w:rPr>
          <w:rFonts w:ascii="Palatino Linotype" w:eastAsia="Palatino Linotype" w:hAnsi="Palatino Linotype" w:cs="Palatino Linotype"/>
          <w:sz w:val="22"/>
          <w:szCs w:val="22"/>
        </w:rPr>
        <w:t>SHARON CRISTINA MORALES MARTÍNEZ, LUIS GUSTAVO PARRA NORIEGA</w:t>
      </w:r>
      <w:r w:rsidR="008911B9" w:rsidRPr="00DF1278">
        <w:rPr>
          <w:rFonts w:ascii="Palatino Linotype" w:eastAsia="Palatino Linotype" w:hAnsi="Palatino Linotype" w:cs="Palatino Linotype"/>
          <w:sz w:val="22"/>
          <w:szCs w:val="22"/>
        </w:rPr>
        <w:t>, EMITIENDO VOTO PARTICULAR CONCURRENTE</w:t>
      </w:r>
      <w:r w:rsidRPr="00DF1278">
        <w:rPr>
          <w:rFonts w:ascii="Palatino Linotype" w:eastAsia="Palatino Linotype" w:hAnsi="Palatino Linotype" w:cs="Palatino Linotype"/>
          <w:sz w:val="22"/>
          <w:szCs w:val="22"/>
        </w:rPr>
        <w:t xml:space="preserve"> Y GUADALUPE RAMÍREZ PEÑA</w:t>
      </w:r>
      <w:r w:rsidR="008911B9" w:rsidRPr="00DF1278">
        <w:rPr>
          <w:rFonts w:ascii="Palatino Linotype" w:eastAsia="Palatino Linotype" w:hAnsi="Palatino Linotype" w:cs="Palatino Linotype"/>
          <w:sz w:val="22"/>
          <w:szCs w:val="22"/>
        </w:rPr>
        <w:t>, EMITIENDO VOTO PARTICULAR</w:t>
      </w:r>
      <w:r w:rsidRPr="00DF1278">
        <w:rPr>
          <w:rFonts w:ascii="Palatino Linotype" w:eastAsia="Palatino Linotype" w:hAnsi="Palatino Linotype" w:cs="Palatino Linotype"/>
          <w:sz w:val="22"/>
          <w:szCs w:val="22"/>
        </w:rPr>
        <w:t>; EN LA TRIGÉSIMA QUINTA SESIÓN ORDINARIA CELEBRADA EL UNO DE OCTUBRE DE DOS MIL VEINTICINCO, ANTE EL SECRETARIO TÉCNICO DEL PLENO ALEXIS TAPIA RAMÍREZ.</w:t>
      </w:r>
    </w:p>
    <w:p w14:paraId="1E890F5B" w14:textId="77777777" w:rsidR="00326156" w:rsidRPr="00BC7CE1" w:rsidRDefault="00326156">
      <w:pPr>
        <w:spacing w:line="360" w:lineRule="auto"/>
        <w:ind w:right="-93"/>
        <w:jc w:val="both"/>
        <w:rPr>
          <w:rFonts w:ascii="Palatino Linotype" w:eastAsia="Palatino Linotype" w:hAnsi="Palatino Linotype" w:cs="Palatino Linotype"/>
          <w:sz w:val="22"/>
          <w:szCs w:val="22"/>
        </w:rPr>
      </w:pPr>
    </w:p>
    <w:p w14:paraId="0B1ECA4A" w14:textId="77777777" w:rsidR="00326156" w:rsidRPr="00BC7CE1" w:rsidRDefault="00326156">
      <w:pPr>
        <w:spacing w:line="360" w:lineRule="auto"/>
        <w:ind w:right="-93"/>
        <w:jc w:val="both"/>
        <w:rPr>
          <w:rFonts w:ascii="Palatino Linotype" w:eastAsia="Palatino Linotype" w:hAnsi="Palatino Linotype" w:cs="Palatino Linotype"/>
          <w:sz w:val="22"/>
          <w:szCs w:val="22"/>
        </w:rPr>
      </w:pPr>
    </w:p>
    <w:p w14:paraId="37431D26" w14:textId="77777777" w:rsidR="00326156" w:rsidRPr="00BC7CE1" w:rsidRDefault="00326156">
      <w:pPr>
        <w:spacing w:line="360" w:lineRule="auto"/>
        <w:ind w:right="-93"/>
        <w:jc w:val="both"/>
        <w:rPr>
          <w:rFonts w:ascii="Palatino Linotype" w:eastAsia="Palatino Linotype" w:hAnsi="Palatino Linotype" w:cs="Palatino Linotype"/>
          <w:sz w:val="22"/>
          <w:szCs w:val="22"/>
        </w:rPr>
      </w:pPr>
    </w:p>
    <w:p w14:paraId="24C21159" w14:textId="77777777" w:rsidR="00326156" w:rsidRPr="00BC7CE1" w:rsidRDefault="00326156">
      <w:pPr>
        <w:spacing w:line="360" w:lineRule="auto"/>
        <w:ind w:right="-93"/>
        <w:jc w:val="both"/>
        <w:rPr>
          <w:rFonts w:ascii="Palatino Linotype" w:eastAsia="Palatino Linotype" w:hAnsi="Palatino Linotype" w:cs="Palatino Linotype"/>
          <w:sz w:val="22"/>
          <w:szCs w:val="22"/>
        </w:rPr>
      </w:pPr>
    </w:p>
    <w:p w14:paraId="4420554E" w14:textId="77777777" w:rsidR="00326156" w:rsidRPr="00BC7CE1" w:rsidRDefault="00326156">
      <w:pPr>
        <w:spacing w:line="360" w:lineRule="auto"/>
        <w:ind w:right="-93"/>
        <w:jc w:val="both"/>
        <w:rPr>
          <w:rFonts w:ascii="Palatino Linotype" w:eastAsia="Palatino Linotype" w:hAnsi="Palatino Linotype" w:cs="Palatino Linotype"/>
          <w:sz w:val="22"/>
          <w:szCs w:val="22"/>
        </w:rPr>
      </w:pPr>
    </w:p>
    <w:p w14:paraId="2775603D" w14:textId="535608B2" w:rsidR="00326156" w:rsidRDefault="00326156">
      <w:pPr>
        <w:spacing w:line="360" w:lineRule="auto"/>
        <w:ind w:right="49"/>
        <w:jc w:val="both"/>
        <w:rPr>
          <w:rFonts w:ascii="Palatino Linotype" w:eastAsia="Palatino Linotype" w:hAnsi="Palatino Linotype" w:cs="Palatino Linotype"/>
          <w:sz w:val="22"/>
          <w:szCs w:val="22"/>
        </w:rPr>
      </w:pPr>
    </w:p>
    <w:p w14:paraId="2698770C" w14:textId="421BCDCB" w:rsidR="00BC7CE1" w:rsidRDefault="00BC7CE1">
      <w:pPr>
        <w:spacing w:line="360" w:lineRule="auto"/>
        <w:ind w:right="49"/>
        <w:jc w:val="both"/>
        <w:rPr>
          <w:rFonts w:ascii="Palatino Linotype" w:eastAsia="Palatino Linotype" w:hAnsi="Palatino Linotype" w:cs="Palatino Linotype"/>
          <w:sz w:val="22"/>
          <w:szCs w:val="22"/>
        </w:rPr>
      </w:pPr>
    </w:p>
    <w:p w14:paraId="3FB2B4B2" w14:textId="45CAE33C" w:rsidR="00BC7CE1" w:rsidRDefault="00BC7CE1">
      <w:pPr>
        <w:spacing w:line="360" w:lineRule="auto"/>
        <w:ind w:right="49"/>
        <w:jc w:val="both"/>
        <w:rPr>
          <w:rFonts w:ascii="Palatino Linotype" w:eastAsia="Palatino Linotype" w:hAnsi="Palatino Linotype" w:cs="Palatino Linotype"/>
          <w:sz w:val="22"/>
          <w:szCs w:val="22"/>
        </w:rPr>
      </w:pPr>
    </w:p>
    <w:p w14:paraId="137C5515" w14:textId="23D8C9C4" w:rsidR="00BC7CE1" w:rsidRDefault="00BC7CE1">
      <w:pPr>
        <w:spacing w:line="360" w:lineRule="auto"/>
        <w:ind w:right="49"/>
        <w:jc w:val="both"/>
        <w:rPr>
          <w:rFonts w:ascii="Palatino Linotype" w:eastAsia="Palatino Linotype" w:hAnsi="Palatino Linotype" w:cs="Palatino Linotype"/>
          <w:sz w:val="22"/>
          <w:szCs w:val="22"/>
        </w:rPr>
      </w:pPr>
    </w:p>
    <w:p w14:paraId="4EC13473" w14:textId="65060E38" w:rsidR="00BC7CE1" w:rsidRDefault="00BC7CE1">
      <w:pPr>
        <w:spacing w:line="360" w:lineRule="auto"/>
        <w:ind w:right="49"/>
        <w:jc w:val="both"/>
        <w:rPr>
          <w:rFonts w:ascii="Palatino Linotype" w:eastAsia="Palatino Linotype" w:hAnsi="Palatino Linotype" w:cs="Palatino Linotype"/>
          <w:sz w:val="22"/>
          <w:szCs w:val="22"/>
        </w:rPr>
      </w:pPr>
    </w:p>
    <w:p w14:paraId="345C7082" w14:textId="5954EFDC" w:rsidR="00BC7CE1" w:rsidRDefault="00BC7CE1">
      <w:pPr>
        <w:spacing w:line="360" w:lineRule="auto"/>
        <w:ind w:right="49"/>
        <w:jc w:val="both"/>
        <w:rPr>
          <w:rFonts w:ascii="Palatino Linotype" w:eastAsia="Palatino Linotype" w:hAnsi="Palatino Linotype" w:cs="Palatino Linotype"/>
          <w:sz w:val="22"/>
          <w:szCs w:val="22"/>
        </w:rPr>
      </w:pPr>
    </w:p>
    <w:p w14:paraId="2A82B373" w14:textId="732B0529" w:rsidR="00BC7CE1" w:rsidRDefault="00BC7CE1">
      <w:pPr>
        <w:spacing w:line="360" w:lineRule="auto"/>
        <w:ind w:right="49"/>
        <w:jc w:val="both"/>
        <w:rPr>
          <w:rFonts w:ascii="Palatino Linotype" w:eastAsia="Palatino Linotype" w:hAnsi="Palatino Linotype" w:cs="Palatino Linotype"/>
          <w:sz w:val="22"/>
          <w:szCs w:val="22"/>
        </w:rPr>
      </w:pPr>
    </w:p>
    <w:p w14:paraId="5471F38C" w14:textId="3299333A" w:rsidR="00BC7CE1" w:rsidRDefault="00BC7CE1">
      <w:pPr>
        <w:spacing w:line="360" w:lineRule="auto"/>
        <w:ind w:right="49"/>
        <w:jc w:val="both"/>
        <w:rPr>
          <w:rFonts w:ascii="Palatino Linotype" w:eastAsia="Palatino Linotype" w:hAnsi="Palatino Linotype" w:cs="Palatino Linotype"/>
          <w:sz w:val="22"/>
          <w:szCs w:val="22"/>
        </w:rPr>
      </w:pPr>
    </w:p>
    <w:p w14:paraId="3A4F0B17" w14:textId="05695517" w:rsidR="00BC7CE1" w:rsidRDefault="00BC7CE1">
      <w:pPr>
        <w:spacing w:line="360" w:lineRule="auto"/>
        <w:ind w:right="49"/>
        <w:jc w:val="both"/>
        <w:rPr>
          <w:rFonts w:ascii="Palatino Linotype" w:eastAsia="Palatino Linotype" w:hAnsi="Palatino Linotype" w:cs="Palatino Linotype"/>
          <w:sz w:val="22"/>
          <w:szCs w:val="22"/>
        </w:rPr>
      </w:pPr>
    </w:p>
    <w:p w14:paraId="34F1FDC4" w14:textId="42A11AB3" w:rsidR="00BC7CE1" w:rsidRDefault="00BC7CE1">
      <w:pPr>
        <w:spacing w:line="360" w:lineRule="auto"/>
        <w:ind w:right="49"/>
        <w:jc w:val="both"/>
        <w:rPr>
          <w:rFonts w:ascii="Palatino Linotype" w:eastAsia="Palatino Linotype" w:hAnsi="Palatino Linotype" w:cs="Palatino Linotype"/>
          <w:sz w:val="22"/>
          <w:szCs w:val="22"/>
        </w:rPr>
      </w:pPr>
    </w:p>
    <w:p w14:paraId="398A1E58" w14:textId="02BADD3B" w:rsidR="00BC7CE1" w:rsidRDefault="00BC7CE1">
      <w:pPr>
        <w:spacing w:line="360" w:lineRule="auto"/>
        <w:ind w:right="49"/>
        <w:jc w:val="both"/>
        <w:rPr>
          <w:rFonts w:ascii="Palatino Linotype" w:eastAsia="Palatino Linotype" w:hAnsi="Palatino Linotype" w:cs="Palatino Linotype"/>
          <w:sz w:val="22"/>
          <w:szCs w:val="22"/>
        </w:rPr>
      </w:pPr>
    </w:p>
    <w:p w14:paraId="55C5C9F1" w14:textId="1FE11485" w:rsidR="00BC7CE1" w:rsidRDefault="00BC7CE1">
      <w:pPr>
        <w:spacing w:line="360" w:lineRule="auto"/>
        <w:ind w:right="49"/>
        <w:jc w:val="both"/>
        <w:rPr>
          <w:rFonts w:ascii="Palatino Linotype" w:eastAsia="Palatino Linotype" w:hAnsi="Palatino Linotype" w:cs="Palatino Linotype"/>
          <w:sz w:val="22"/>
          <w:szCs w:val="22"/>
        </w:rPr>
      </w:pPr>
    </w:p>
    <w:p w14:paraId="18DD075D" w14:textId="77777777" w:rsidR="00BC7CE1" w:rsidRPr="00BC7CE1" w:rsidRDefault="00BC7CE1">
      <w:pPr>
        <w:spacing w:line="360" w:lineRule="auto"/>
        <w:ind w:right="49"/>
        <w:jc w:val="both"/>
        <w:rPr>
          <w:rFonts w:ascii="Palatino Linotype" w:eastAsia="Palatino Linotype" w:hAnsi="Palatino Linotype" w:cs="Palatino Linotype"/>
          <w:sz w:val="22"/>
          <w:szCs w:val="22"/>
        </w:rPr>
      </w:pPr>
    </w:p>
    <w:sectPr w:rsidR="00BC7CE1" w:rsidRPr="00BC7CE1">
      <w:headerReference w:type="default" r:id="rId10"/>
      <w:footerReference w:type="default" r:id="rId11"/>
      <w:headerReference w:type="first" r:id="rId12"/>
      <w:footerReference w:type="first" r:id="rId13"/>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BD5E2" w14:textId="77777777" w:rsidR="006300EC" w:rsidRDefault="006300EC">
      <w:r>
        <w:separator/>
      </w:r>
    </w:p>
  </w:endnote>
  <w:endnote w:type="continuationSeparator" w:id="0">
    <w:p w14:paraId="4272AFB0" w14:textId="77777777" w:rsidR="006300EC" w:rsidRDefault="00630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D396" w14:textId="42EF2719" w:rsidR="00326156" w:rsidRDefault="00375AD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C694C">
      <w:rPr>
        <w:b/>
        <w:noProof/>
        <w:color w:val="000000"/>
      </w:rPr>
      <w:t>20</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C694C">
      <w:rPr>
        <w:b/>
        <w:noProof/>
        <w:color w:val="000000"/>
      </w:rPr>
      <w:t>36</w:t>
    </w:r>
    <w:r>
      <w:rPr>
        <w:b/>
        <w:color w:val="000000"/>
      </w:rPr>
      <w:fldChar w:fldCharType="end"/>
    </w:r>
  </w:p>
  <w:p w14:paraId="13C81110" w14:textId="77777777" w:rsidR="00326156" w:rsidRDefault="0032615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7682F" w14:textId="1AEC40E7" w:rsidR="00326156" w:rsidRDefault="00375AD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C694C">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C694C">
      <w:rPr>
        <w:b/>
        <w:noProof/>
        <w:color w:val="000000"/>
      </w:rPr>
      <w:t>36</w:t>
    </w:r>
    <w:r>
      <w:rPr>
        <w:b/>
        <w:color w:val="000000"/>
      </w:rPr>
      <w:fldChar w:fldCharType="end"/>
    </w:r>
  </w:p>
  <w:p w14:paraId="7FB4C663" w14:textId="77777777" w:rsidR="00326156" w:rsidRDefault="0032615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2CCDC" w14:textId="77777777" w:rsidR="006300EC" w:rsidRDefault="006300EC">
      <w:r>
        <w:separator/>
      </w:r>
    </w:p>
  </w:footnote>
  <w:footnote w:type="continuationSeparator" w:id="0">
    <w:p w14:paraId="05E19D23" w14:textId="77777777" w:rsidR="006300EC" w:rsidRDefault="006300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54475" w14:textId="77777777" w:rsidR="00326156" w:rsidRDefault="00375ADC">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5A09B0DA" wp14:editId="40D27CFA">
          <wp:simplePos x="0" y="0"/>
          <wp:positionH relativeFrom="column">
            <wp:posOffset>0</wp:posOffset>
          </wp:positionH>
          <wp:positionV relativeFrom="paragraph">
            <wp:posOffset>-401953</wp:posOffset>
          </wp:positionV>
          <wp:extent cx="7809876" cy="10165823"/>
          <wp:effectExtent l="0" t="0" r="0" b="0"/>
          <wp:wrapNone/>
          <wp:docPr id="11469707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6"/>
      <w:tblW w:w="5603" w:type="dxa"/>
      <w:tblInd w:w="3611" w:type="dxa"/>
      <w:tblLayout w:type="fixed"/>
      <w:tblLook w:val="0400" w:firstRow="0" w:lastRow="0" w:firstColumn="0" w:lastColumn="0" w:noHBand="0" w:noVBand="1"/>
    </w:tblPr>
    <w:tblGrid>
      <w:gridCol w:w="2551"/>
      <w:gridCol w:w="3052"/>
    </w:tblGrid>
    <w:tr w:rsidR="00326156" w14:paraId="75160FCC" w14:textId="77777777">
      <w:tc>
        <w:tcPr>
          <w:tcW w:w="2551" w:type="dxa"/>
          <w:vAlign w:val="center"/>
        </w:tcPr>
        <w:p w14:paraId="57901DE9" w14:textId="77777777" w:rsidR="00326156" w:rsidRDefault="00375AD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4ED85294" w14:textId="77777777" w:rsidR="00326156" w:rsidRDefault="0032615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5BE4D6EC" w14:textId="77777777" w:rsidR="00326156" w:rsidRDefault="00375AD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09094/INFOEM/IP/RR/2025</w:t>
          </w:r>
        </w:p>
      </w:tc>
    </w:tr>
    <w:tr w:rsidR="00326156" w14:paraId="15F48671" w14:textId="77777777">
      <w:trPr>
        <w:trHeight w:val="217"/>
      </w:trPr>
      <w:tc>
        <w:tcPr>
          <w:tcW w:w="2551" w:type="dxa"/>
          <w:vAlign w:val="center"/>
        </w:tcPr>
        <w:p w14:paraId="6A68ECCF" w14:textId="77777777" w:rsidR="00326156" w:rsidRDefault="00375AD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5651AA06" w14:textId="77777777" w:rsidR="00326156" w:rsidRDefault="00375ADC">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Poder judicial</w:t>
          </w:r>
        </w:p>
      </w:tc>
    </w:tr>
    <w:tr w:rsidR="00326156" w14:paraId="723D29A9" w14:textId="77777777">
      <w:tc>
        <w:tcPr>
          <w:tcW w:w="2551" w:type="dxa"/>
          <w:vAlign w:val="center"/>
        </w:tcPr>
        <w:p w14:paraId="60D663DB" w14:textId="77777777" w:rsidR="00326156" w:rsidRDefault="00375AD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1BC1BB5A" w14:textId="77777777" w:rsidR="00326156" w:rsidRDefault="00375AD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2F741A8D" w14:textId="77777777" w:rsidR="00326156" w:rsidRDefault="00326156">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597E8" w14:textId="77777777" w:rsidR="00326156" w:rsidRDefault="00375ADC">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66115E3B" wp14:editId="4358EE5A">
          <wp:simplePos x="0" y="0"/>
          <wp:positionH relativeFrom="column">
            <wp:posOffset>-929004</wp:posOffset>
          </wp:positionH>
          <wp:positionV relativeFrom="paragraph">
            <wp:posOffset>-644524</wp:posOffset>
          </wp:positionV>
          <wp:extent cx="7809865" cy="10165715"/>
          <wp:effectExtent l="0" t="0" r="0" b="0"/>
          <wp:wrapNone/>
          <wp:docPr id="11469707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603" w:type="dxa"/>
      <w:tblInd w:w="3611" w:type="dxa"/>
      <w:tblLayout w:type="fixed"/>
      <w:tblLook w:val="0400" w:firstRow="0" w:lastRow="0" w:firstColumn="0" w:lastColumn="0" w:noHBand="0" w:noVBand="1"/>
    </w:tblPr>
    <w:tblGrid>
      <w:gridCol w:w="2551"/>
      <w:gridCol w:w="3052"/>
    </w:tblGrid>
    <w:tr w:rsidR="00326156" w14:paraId="5686A08A" w14:textId="77777777">
      <w:tc>
        <w:tcPr>
          <w:tcW w:w="2551" w:type="dxa"/>
          <w:vAlign w:val="center"/>
        </w:tcPr>
        <w:p w14:paraId="54F16723" w14:textId="77777777" w:rsidR="00326156" w:rsidRDefault="00375AD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4C0E8AF9" w14:textId="77777777" w:rsidR="00326156" w:rsidRDefault="0032615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64F64374" w14:textId="77777777" w:rsidR="00326156" w:rsidRDefault="00375AD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09094/INFOEM/IP/RR/2025</w:t>
          </w:r>
        </w:p>
      </w:tc>
    </w:tr>
    <w:tr w:rsidR="00326156" w14:paraId="6777E733" w14:textId="77777777">
      <w:tc>
        <w:tcPr>
          <w:tcW w:w="2551" w:type="dxa"/>
          <w:vAlign w:val="center"/>
        </w:tcPr>
        <w:p w14:paraId="05C9C174" w14:textId="77777777" w:rsidR="00326156" w:rsidRDefault="00375AD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280F2129" w14:textId="77777777" w:rsidR="00326156" w:rsidRDefault="0032615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326156" w14:paraId="3CEDD3F3" w14:textId="77777777">
      <w:trPr>
        <w:trHeight w:val="152"/>
      </w:trPr>
      <w:tc>
        <w:tcPr>
          <w:tcW w:w="2551" w:type="dxa"/>
          <w:vAlign w:val="center"/>
        </w:tcPr>
        <w:p w14:paraId="7DED9067" w14:textId="77777777" w:rsidR="00326156" w:rsidRDefault="00375ADC">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1DC9A972" w14:textId="77777777" w:rsidR="00326156" w:rsidRDefault="00326156">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5C762ECA" w14:textId="77777777" w:rsidR="00326156" w:rsidRDefault="00375ADC">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Poder judicial</w:t>
          </w:r>
        </w:p>
      </w:tc>
    </w:tr>
    <w:tr w:rsidR="00326156" w14:paraId="07509A45" w14:textId="77777777">
      <w:tc>
        <w:tcPr>
          <w:tcW w:w="2551" w:type="dxa"/>
          <w:vAlign w:val="center"/>
        </w:tcPr>
        <w:p w14:paraId="0AE8DF95" w14:textId="77777777" w:rsidR="00326156" w:rsidRDefault="00375AD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22D6037D" w14:textId="77777777" w:rsidR="00326156" w:rsidRDefault="00375AD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3A3B03F6" w14:textId="77777777" w:rsidR="00326156" w:rsidRDefault="00375ADC">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C7EED"/>
    <w:multiLevelType w:val="multilevel"/>
    <w:tmpl w:val="300237E4"/>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9D417F"/>
    <w:multiLevelType w:val="multilevel"/>
    <w:tmpl w:val="DE1A2138"/>
    <w:lvl w:ilvl="0">
      <w:start w:val="9"/>
      <w:numFmt w:val="bullet"/>
      <w:pStyle w:val="Listaconvietas"/>
      <w:lvlText w:val="-"/>
      <w:lvlJc w:val="left"/>
      <w:pPr>
        <w:ind w:left="420" w:hanging="360"/>
      </w:pPr>
      <w:rPr>
        <w:rFonts w:ascii="Palatino Linotype" w:eastAsia="Palatino Linotype" w:hAnsi="Palatino Linotype" w:cs="Palatino Linotype"/>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2" w15:restartNumberingAfterBreak="0">
    <w:nsid w:val="2551543C"/>
    <w:multiLevelType w:val="multilevel"/>
    <w:tmpl w:val="B2E0B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E102F"/>
    <w:multiLevelType w:val="multilevel"/>
    <w:tmpl w:val="0C58F7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82505C9"/>
    <w:multiLevelType w:val="multilevel"/>
    <w:tmpl w:val="2458B9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C0A231E"/>
    <w:multiLevelType w:val="multilevel"/>
    <w:tmpl w:val="E2A0B49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7CEB225E"/>
    <w:multiLevelType w:val="multilevel"/>
    <w:tmpl w:val="541C26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5"/>
  </w:num>
  <w:num w:numId="3">
    <w:abstractNumId w:val="3"/>
  </w:num>
  <w:num w:numId="4">
    <w:abstractNumId w:val="4"/>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156"/>
    <w:rsid w:val="00181095"/>
    <w:rsid w:val="00326156"/>
    <w:rsid w:val="0035488D"/>
    <w:rsid w:val="00375ADC"/>
    <w:rsid w:val="004F13E4"/>
    <w:rsid w:val="006300EC"/>
    <w:rsid w:val="008911B9"/>
    <w:rsid w:val="008B6E78"/>
    <w:rsid w:val="00BC7CE1"/>
    <w:rsid w:val="00CC694C"/>
    <w:rsid w:val="00DF12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5A728"/>
  <w15:docId w15:val="{5BC10F4D-C76F-46E8-9EDB-96D9FB2C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Fundamentos"/>
    <w:link w:val="SinespaciadoCar"/>
    <w:uiPriority w:val="1"/>
    <w:qFormat/>
    <w:rsid w:val="00F01E4E"/>
    <w:rPr>
      <w:lang w:val="es-ES" w:eastAsia="es-ES"/>
    </w:rPr>
  </w:style>
  <w:style w:type="character" w:customStyle="1" w:styleId="SinespaciadoCar">
    <w:name w:val="Sin espaciado Car"/>
    <w:aliases w:val="Francesa Car,INAI Car,Fundamentos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4"/>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top w:w="15" w:type="dxa"/>
        <w:left w:w="115" w:type="dxa"/>
        <w:bottom w:w="15" w:type="dxa"/>
        <w:right w:w="115" w:type="dxa"/>
      </w:tblCellMar>
    </w:tblPr>
  </w:style>
  <w:style w:type="table" w:customStyle="1" w:styleId="aa">
    <w:basedOn w:val="TableNormal3"/>
    <w:tblPr>
      <w:tblStyleRowBandSize w:val="1"/>
      <w:tblStyleColBandSize w:val="1"/>
      <w:tblCellMar>
        <w:top w:w="15" w:type="dxa"/>
        <w:left w:w="115" w:type="dxa"/>
        <w:bottom w:w="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top w:w="15" w:type="dxa"/>
        <w:left w:w="115" w:type="dxa"/>
        <w:bottom w:w="15" w:type="dxa"/>
        <w:right w:w="115" w:type="dxa"/>
      </w:tblCellMar>
    </w:tblPr>
  </w:style>
  <w:style w:type="table" w:customStyle="1" w:styleId="af2">
    <w:basedOn w:val="TableNormal2"/>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1"/>
      </w:numPr>
      <w:contextualSpacing/>
    </w:p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top w:w="15" w:type="dxa"/>
        <w:left w:w="115" w:type="dxa"/>
        <w:bottom w:w="15" w:type="dxa"/>
        <w:right w:w="115" w:type="dxa"/>
      </w:tblCellMar>
    </w:tblPr>
  </w:style>
  <w:style w:type="table" w:customStyle="1" w:styleId="af5">
    <w:basedOn w:val="TableNormal1"/>
    <w:tblPr>
      <w:tblStyleRowBandSize w:val="1"/>
      <w:tblStyleColBandSize w:val="1"/>
      <w:tblCellMar>
        <w:top w:w="15" w:type="dxa"/>
        <w:left w:w="115" w:type="dxa"/>
        <w:bottom w:w="15" w:type="dxa"/>
        <w:right w:w="115" w:type="dxa"/>
      </w:tblCellMar>
    </w:tblPr>
  </w:style>
  <w:style w:type="paragraph" w:styleId="Listaconvietas">
    <w:name w:val="List Bullet"/>
    <w:basedOn w:val="Normal"/>
    <w:uiPriority w:val="99"/>
    <w:unhideWhenUsed/>
    <w:rsid w:val="00E97D6F"/>
    <w:pPr>
      <w:numPr>
        <w:numId w:val="6"/>
      </w:numPr>
      <w:contextualSpacing/>
    </w:pPr>
    <w:rPr>
      <w:lang w:val="es-ES"/>
    </w:rPr>
  </w:style>
  <w:style w:type="character" w:customStyle="1" w:styleId="Mencinsinresolver4">
    <w:name w:val="Mención sin resolver4"/>
    <w:basedOn w:val="Fuentedeprrafopredeter"/>
    <w:uiPriority w:val="99"/>
    <w:semiHidden/>
    <w:unhideWhenUsed/>
    <w:rsid w:val="00E8288F"/>
    <w:rPr>
      <w:color w:val="605E5C"/>
      <w:shd w:val="clear" w:color="auto" w:fill="E1DFDD"/>
    </w:rPr>
  </w:style>
  <w:style w:type="paragraph" w:customStyle="1" w:styleId="xgmail-msonormal">
    <w:name w:val="x_gmail-msonormal"/>
    <w:basedOn w:val="Normal"/>
    <w:rsid w:val="009B2050"/>
    <w:pPr>
      <w:spacing w:before="100" w:beforeAutospacing="1" w:after="100" w:afterAutospacing="1"/>
    </w:pPr>
    <w:rPr>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top w:w="15" w:type="dxa"/>
        <w:left w:w="115" w:type="dxa"/>
        <w:bottom w:w="15" w:type="dxa"/>
        <w:right w:w="115" w:type="dxa"/>
      </w:tblCellMar>
    </w:tblPr>
  </w:style>
  <w:style w:type="table" w:customStyle="1" w:styleId="af7">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710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ZLWFMyTh7UW8LJt5MkAh/+R9fA==">CgMxLjAyCWguM3pueXNoNzIOaC5qM3BweXh3bGIxczIyCGgudHlqY3d0Mg1oLmpsMGRsYXNvdDRmOAByITE4RklyeXJaUTZHZEZOT2NFXzJfd2MwUExqY1Z1YTI5ZA==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9605</Words>
  <Characters>52831</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2025-10-03T20:01:00Z</cp:lastPrinted>
  <dcterms:created xsi:type="dcterms:W3CDTF">2025-11-12T17:38:00Z</dcterms:created>
  <dcterms:modified xsi:type="dcterms:W3CDTF">2025-11-12T17:38:00Z</dcterms:modified>
</cp:coreProperties>
</file>