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BA018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59567F" w:rsidRDefault="008E65B3" w:rsidP="00BA0183">
          <w:pPr>
            <w:pStyle w:val="TtulodeTDC"/>
            <w:spacing w:before="0"/>
            <w:rPr>
              <w:rFonts w:ascii="Palatino Linotype" w:hAnsi="Palatino Linotype"/>
              <w:b/>
              <w:bCs/>
              <w:color w:val="auto"/>
              <w:sz w:val="22"/>
              <w:szCs w:val="22"/>
            </w:rPr>
          </w:pPr>
          <w:r w:rsidRPr="0059567F">
            <w:rPr>
              <w:rFonts w:ascii="Palatino Linotype" w:hAnsi="Palatino Linotype"/>
              <w:b/>
              <w:bCs/>
              <w:color w:val="auto"/>
              <w:sz w:val="22"/>
              <w:szCs w:val="22"/>
            </w:rPr>
            <w:t>Contenido</w:t>
          </w:r>
        </w:p>
        <w:p w14:paraId="02D1098A" w14:textId="77777777" w:rsidR="00077C2D" w:rsidRDefault="008E65B3">
          <w:pPr>
            <w:pStyle w:val="TDC1"/>
            <w:tabs>
              <w:tab w:val="right" w:leader="dot" w:pos="9204"/>
            </w:tabs>
            <w:rPr>
              <w:rFonts w:asciiTheme="minorHAnsi" w:eastAsiaTheme="minorEastAsia" w:hAnsiTheme="minorHAnsi" w:cstheme="minorBidi"/>
              <w:noProof/>
              <w:color w:val="auto"/>
            </w:rPr>
          </w:pPr>
          <w:r w:rsidRPr="0059567F">
            <w:fldChar w:fldCharType="begin"/>
          </w:r>
          <w:r w:rsidRPr="0059567F">
            <w:instrText xml:space="preserve"> TOC \o "1-3" \h \z \u </w:instrText>
          </w:r>
          <w:r w:rsidRPr="0059567F">
            <w:fldChar w:fldCharType="separate"/>
          </w:r>
          <w:hyperlink w:anchor="_Toc196927757" w:history="1">
            <w:r w:rsidR="00077C2D" w:rsidRPr="00BC1AD9">
              <w:rPr>
                <w:rStyle w:val="Hipervnculo"/>
                <w:noProof/>
              </w:rPr>
              <w:t>A N T E C E D E N T E S</w:t>
            </w:r>
            <w:r w:rsidR="00077C2D">
              <w:rPr>
                <w:noProof/>
                <w:webHidden/>
              </w:rPr>
              <w:tab/>
            </w:r>
            <w:r w:rsidR="00077C2D">
              <w:rPr>
                <w:noProof/>
                <w:webHidden/>
              </w:rPr>
              <w:fldChar w:fldCharType="begin"/>
            </w:r>
            <w:r w:rsidR="00077C2D">
              <w:rPr>
                <w:noProof/>
                <w:webHidden/>
              </w:rPr>
              <w:instrText xml:space="preserve"> PAGEREF _Toc196927757 \h </w:instrText>
            </w:r>
            <w:r w:rsidR="00077C2D">
              <w:rPr>
                <w:noProof/>
                <w:webHidden/>
              </w:rPr>
            </w:r>
            <w:r w:rsidR="00077C2D">
              <w:rPr>
                <w:noProof/>
                <w:webHidden/>
              </w:rPr>
              <w:fldChar w:fldCharType="separate"/>
            </w:r>
            <w:r w:rsidR="00A56673">
              <w:rPr>
                <w:noProof/>
                <w:webHidden/>
              </w:rPr>
              <w:t>2</w:t>
            </w:r>
            <w:r w:rsidR="00077C2D">
              <w:rPr>
                <w:noProof/>
                <w:webHidden/>
              </w:rPr>
              <w:fldChar w:fldCharType="end"/>
            </w:r>
          </w:hyperlink>
        </w:p>
        <w:p w14:paraId="28679D78"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58" w:history="1">
            <w:r w:rsidR="00077C2D" w:rsidRPr="00BC1AD9">
              <w:rPr>
                <w:rStyle w:val="Hipervnculo"/>
                <w:noProof/>
              </w:rPr>
              <w:t>I. Presentación de las solicitudes de información</w:t>
            </w:r>
            <w:r w:rsidR="00077C2D">
              <w:rPr>
                <w:noProof/>
                <w:webHidden/>
              </w:rPr>
              <w:tab/>
            </w:r>
            <w:r w:rsidR="00077C2D">
              <w:rPr>
                <w:noProof/>
                <w:webHidden/>
              </w:rPr>
              <w:fldChar w:fldCharType="begin"/>
            </w:r>
            <w:r w:rsidR="00077C2D">
              <w:rPr>
                <w:noProof/>
                <w:webHidden/>
              </w:rPr>
              <w:instrText xml:space="preserve"> PAGEREF _Toc196927758 \h </w:instrText>
            </w:r>
            <w:r w:rsidR="00077C2D">
              <w:rPr>
                <w:noProof/>
                <w:webHidden/>
              </w:rPr>
            </w:r>
            <w:r w:rsidR="00077C2D">
              <w:rPr>
                <w:noProof/>
                <w:webHidden/>
              </w:rPr>
              <w:fldChar w:fldCharType="separate"/>
            </w:r>
            <w:r w:rsidR="00A56673">
              <w:rPr>
                <w:noProof/>
                <w:webHidden/>
              </w:rPr>
              <w:t>2</w:t>
            </w:r>
            <w:r w:rsidR="00077C2D">
              <w:rPr>
                <w:noProof/>
                <w:webHidden/>
              </w:rPr>
              <w:fldChar w:fldCharType="end"/>
            </w:r>
          </w:hyperlink>
        </w:p>
        <w:p w14:paraId="2A10D020"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59" w:history="1">
            <w:r w:rsidR="00077C2D" w:rsidRPr="00BC1AD9">
              <w:rPr>
                <w:rStyle w:val="Hipervnculo"/>
                <w:noProof/>
              </w:rPr>
              <w:t>II. Respuestas del Sujeto Obligado</w:t>
            </w:r>
            <w:r w:rsidR="00077C2D">
              <w:rPr>
                <w:noProof/>
                <w:webHidden/>
              </w:rPr>
              <w:tab/>
            </w:r>
            <w:r w:rsidR="00077C2D">
              <w:rPr>
                <w:noProof/>
                <w:webHidden/>
              </w:rPr>
              <w:fldChar w:fldCharType="begin"/>
            </w:r>
            <w:r w:rsidR="00077C2D">
              <w:rPr>
                <w:noProof/>
                <w:webHidden/>
              </w:rPr>
              <w:instrText xml:space="preserve"> PAGEREF _Toc196927759 \h </w:instrText>
            </w:r>
            <w:r w:rsidR="00077C2D">
              <w:rPr>
                <w:noProof/>
                <w:webHidden/>
              </w:rPr>
            </w:r>
            <w:r w:rsidR="00077C2D">
              <w:rPr>
                <w:noProof/>
                <w:webHidden/>
              </w:rPr>
              <w:fldChar w:fldCharType="separate"/>
            </w:r>
            <w:r w:rsidR="00A56673">
              <w:rPr>
                <w:noProof/>
                <w:webHidden/>
              </w:rPr>
              <w:t>5</w:t>
            </w:r>
            <w:r w:rsidR="00077C2D">
              <w:rPr>
                <w:noProof/>
                <w:webHidden/>
              </w:rPr>
              <w:fldChar w:fldCharType="end"/>
            </w:r>
          </w:hyperlink>
        </w:p>
        <w:p w14:paraId="620D29B3"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60" w:history="1">
            <w:r w:rsidR="00077C2D" w:rsidRPr="00BC1AD9">
              <w:rPr>
                <w:rStyle w:val="Hipervnculo"/>
                <w:noProof/>
              </w:rPr>
              <w:t>III. Interposición del Recurso de Revisión</w:t>
            </w:r>
            <w:r w:rsidR="00077C2D">
              <w:rPr>
                <w:noProof/>
                <w:webHidden/>
              </w:rPr>
              <w:tab/>
            </w:r>
            <w:r w:rsidR="00077C2D">
              <w:rPr>
                <w:noProof/>
                <w:webHidden/>
              </w:rPr>
              <w:fldChar w:fldCharType="begin"/>
            </w:r>
            <w:r w:rsidR="00077C2D">
              <w:rPr>
                <w:noProof/>
                <w:webHidden/>
              </w:rPr>
              <w:instrText xml:space="preserve"> PAGEREF _Toc196927760 \h </w:instrText>
            </w:r>
            <w:r w:rsidR="00077C2D">
              <w:rPr>
                <w:noProof/>
                <w:webHidden/>
              </w:rPr>
            </w:r>
            <w:r w:rsidR="00077C2D">
              <w:rPr>
                <w:noProof/>
                <w:webHidden/>
              </w:rPr>
              <w:fldChar w:fldCharType="separate"/>
            </w:r>
            <w:r w:rsidR="00A56673">
              <w:rPr>
                <w:noProof/>
                <w:webHidden/>
              </w:rPr>
              <w:t>16</w:t>
            </w:r>
            <w:r w:rsidR="00077C2D">
              <w:rPr>
                <w:noProof/>
                <w:webHidden/>
              </w:rPr>
              <w:fldChar w:fldCharType="end"/>
            </w:r>
          </w:hyperlink>
        </w:p>
        <w:p w14:paraId="2E059C35"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61" w:history="1">
            <w:r w:rsidR="00077C2D" w:rsidRPr="00BC1AD9">
              <w:rPr>
                <w:rStyle w:val="Hipervnculo"/>
                <w:noProof/>
              </w:rPr>
              <w:t>IV. Trámite del Recurso de Revisión ante este Instituto</w:t>
            </w:r>
            <w:r w:rsidR="00077C2D">
              <w:rPr>
                <w:noProof/>
                <w:webHidden/>
              </w:rPr>
              <w:tab/>
            </w:r>
            <w:r w:rsidR="00077C2D">
              <w:rPr>
                <w:noProof/>
                <w:webHidden/>
              </w:rPr>
              <w:fldChar w:fldCharType="begin"/>
            </w:r>
            <w:r w:rsidR="00077C2D">
              <w:rPr>
                <w:noProof/>
                <w:webHidden/>
              </w:rPr>
              <w:instrText xml:space="preserve"> PAGEREF _Toc196927761 \h </w:instrText>
            </w:r>
            <w:r w:rsidR="00077C2D">
              <w:rPr>
                <w:noProof/>
                <w:webHidden/>
              </w:rPr>
            </w:r>
            <w:r w:rsidR="00077C2D">
              <w:rPr>
                <w:noProof/>
                <w:webHidden/>
              </w:rPr>
              <w:fldChar w:fldCharType="separate"/>
            </w:r>
            <w:r w:rsidR="00A56673">
              <w:rPr>
                <w:noProof/>
                <w:webHidden/>
              </w:rPr>
              <w:t>19</w:t>
            </w:r>
            <w:r w:rsidR="00077C2D">
              <w:rPr>
                <w:noProof/>
                <w:webHidden/>
              </w:rPr>
              <w:fldChar w:fldCharType="end"/>
            </w:r>
          </w:hyperlink>
        </w:p>
        <w:p w14:paraId="2846717A" w14:textId="77777777" w:rsidR="00077C2D" w:rsidRDefault="00CA2792">
          <w:pPr>
            <w:pStyle w:val="TDC3"/>
            <w:tabs>
              <w:tab w:val="right" w:leader="dot" w:pos="9204"/>
            </w:tabs>
            <w:rPr>
              <w:rFonts w:asciiTheme="minorHAnsi" w:eastAsiaTheme="minorEastAsia" w:hAnsiTheme="minorHAnsi" w:cstheme="minorBidi"/>
              <w:noProof/>
              <w:color w:val="auto"/>
            </w:rPr>
          </w:pPr>
          <w:hyperlink w:anchor="_Toc196927762" w:history="1">
            <w:r w:rsidR="00077C2D" w:rsidRPr="00BC1AD9">
              <w:rPr>
                <w:rStyle w:val="Hipervnculo"/>
                <w:noProof/>
              </w:rPr>
              <w:t>a) Turno del Medio de Impugnación</w:t>
            </w:r>
            <w:r w:rsidR="00077C2D">
              <w:rPr>
                <w:noProof/>
                <w:webHidden/>
              </w:rPr>
              <w:tab/>
            </w:r>
            <w:r w:rsidR="00077C2D">
              <w:rPr>
                <w:noProof/>
                <w:webHidden/>
              </w:rPr>
              <w:fldChar w:fldCharType="begin"/>
            </w:r>
            <w:r w:rsidR="00077C2D">
              <w:rPr>
                <w:noProof/>
                <w:webHidden/>
              </w:rPr>
              <w:instrText xml:space="preserve"> PAGEREF _Toc196927762 \h </w:instrText>
            </w:r>
            <w:r w:rsidR="00077C2D">
              <w:rPr>
                <w:noProof/>
                <w:webHidden/>
              </w:rPr>
            </w:r>
            <w:r w:rsidR="00077C2D">
              <w:rPr>
                <w:noProof/>
                <w:webHidden/>
              </w:rPr>
              <w:fldChar w:fldCharType="separate"/>
            </w:r>
            <w:r w:rsidR="00A56673">
              <w:rPr>
                <w:noProof/>
                <w:webHidden/>
              </w:rPr>
              <w:t>19</w:t>
            </w:r>
            <w:r w:rsidR="00077C2D">
              <w:rPr>
                <w:noProof/>
                <w:webHidden/>
              </w:rPr>
              <w:fldChar w:fldCharType="end"/>
            </w:r>
          </w:hyperlink>
        </w:p>
        <w:p w14:paraId="317C0F17" w14:textId="77777777" w:rsidR="00077C2D" w:rsidRDefault="00CA2792">
          <w:pPr>
            <w:pStyle w:val="TDC3"/>
            <w:tabs>
              <w:tab w:val="right" w:leader="dot" w:pos="9204"/>
            </w:tabs>
            <w:rPr>
              <w:rFonts w:asciiTheme="minorHAnsi" w:eastAsiaTheme="minorEastAsia" w:hAnsiTheme="minorHAnsi" w:cstheme="minorBidi"/>
              <w:noProof/>
              <w:color w:val="auto"/>
            </w:rPr>
          </w:pPr>
          <w:hyperlink w:anchor="_Toc196927763" w:history="1">
            <w:r w:rsidR="00077C2D" w:rsidRPr="00BC1AD9">
              <w:rPr>
                <w:rStyle w:val="Hipervnculo"/>
                <w:noProof/>
              </w:rPr>
              <w:t>b) Admisión del Recurso de Revisión</w:t>
            </w:r>
            <w:r w:rsidR="00077C2D">
              <w:rPr>
                <w:noProof/>
                <w:webHidden/>
              </w:rPr>
              <w:tab/>
            </w:r>
            <w:r w:rsidR="00077C2D">
              <w:rPr>
                <w:noProof/>
                <w:webHidden/>
              </w:rPr>
              <w:fldChar w:fldCharType="begin"/>
            </w:r>
            <w:r w:rsidR="00077C2D">
              <w:rPr>
                <w:noProof/>
                <w:webHidden/>
              </w:rPr>
              <w:instrText xml:space="preserve"> PAGEREF _Toc196927763 \h </w:instrText>
            </w:r>
            <w:r w:rsidR="00077C2D">
              <w:rPr>
                <w:noProof/>
                <w:webHidden/>
              </w:rPr>
            </w:r>
            <w:r w:rsidR="00077C2D">
              <w:rPr>
                <w:noProof/>
                <w:webHidden/>
              </w:rPr>
              <w:fldChar w:fldCharType="separate"/>
            </w:r>
            <w:r w:rsidR="00A56673">
              <w:rPr>
                <w:noProof/>
                <w:webHidden/>
              </w:rPr>
              <w:t>20</w:t>
            </w:r>
            <w:r w:rsidR="00077C2D">
              <w:rPr>
                <w:noProof/>
                <w:webHidden/>
              </w:rPr>
              <w:fldChar w:fldCharType="end"/>
            </w:r>
          </w:hyperlink>
        </w:p>
        <w:p w14:paraId="7F5BC0EA" w14:textId="77777777" w:rsidR="00077C2D" w:rsidRDefault="00CA2792">
          <w:pPr>
            <w:pStyle w:val="TDC3"/>
            <w:tabs>
              <w:tab w:val="right" w:leader="dot" w:pos="9204"/>
            </w:tabs>
            <w:rPr>
              <w:rFonts w:asciiTheme="minorHAnsi" w:eastAsiaTheme="minorEastAsia" w:hAnsiTheme="minorHAnsi" w:cstheme="minorBidi"/>
              <w:noProof/>
              <w:color w:val="auto"/>
            </w:rPr>
          </w:pPr>
          <w:hyperlink w:anchor="_Toc196927764" w:history="1">
            <w:r w:rsidR="00077C2D" w:rsidRPr="00BC1AD9">
              <w:rPr>
                <w:rStyle w:val="Hipervnculo"/>
                <w:noProof/>
              </w:rPr>
              <w:t>c) Acuerdo de Acumulación</w:t>
            </w:r>
            <w:r w:rsidR="00077C2D">
              <w:rPr>
                <w:noProof/>
                <w:webHidden/>
              </w:rPr>
              <w:tab/>
            </w:r>
            <w:r w:rsidR="00077C2D">
              <w:rPr>
                <w:noProof/>
                <w:webHidden/>
              </w:rPr>
              <w:fldChar w:fldCharType="begin"/>
            </w:r>
            <w:r w:rsidR="00077C2D">
              <w:rPr>
                <w:noProof/>
                <w:webHidden/>
              </w:rPr>
              <w:instrText xml:space="preserve"> PAGEREF _Toc196927764 \h </w:instrText>
            </w:r>
            <w:r w:rsidR="00077C2D">
              <w:rPr>
                <w:noProof/>
                <w:webHidden/>
              </w:rPr>
            </w:r>
            <w:r w:rsidR="00077C2D">
              <w:rPr>
                <w:noProof/>
                <w:webHidden/>
              </w:rPr>
              <w:fldChar w:fldCharType="separate"/>
            </w:r>
            <w:r w:rsidR="00A56673">
              <w:rPr>
                <w:noProof/>
                <w:webHidden/>
              </w:rPr>
              <w:t>21</w:t>
            </w:r>
            <w:r w:rsidR="00077C2D">
              <w:rPr>
                <w:noProof/>
                <w:webHidden/>
              </w:rPr>
              <w:fldChar w:fldCharType="end"/>
            </w:r>
          </w:hyperlink>
        </w:p>
        <w:p w14:paraId="7E04CFDC" w14:textId="77777777" w:rsidR="00077C2D" w:rsidRDefault="00CA2792">
          <w:pPr>
            <w:pStyle w:val="TDC3"/>
            <w:tabs>
              <w:tab w:val="right" w:leader="dot" w:pos="9204"/>
            </w:tabs>
            <w:rPr>
              <w:rFonts w:asciiTheme="minorHAnsi" w:eastAsiaTheme="minorEastAsia" w:hAnsiTheme="minorHAnsi" w:cstheme="minorBidi"/>
              <w:noProof/>
              <w:color w:val="auto"/>
            </w:rPr>
          </w:pPr>
          <w:hyperlink w:anchor="_Toc196927765" w:history="1">
            <w:r w:rsidR="00077C2D" w:rsidRPr="00BC1AD9">
              <w:rPr>
                <w:rStyle w:val="Hipervnculo"/>
                <w:noProof/>
              </w:rPr>
              <w:t>d) Informe Justificado y manifestaciones de la parte Recurrente</w:t>
            </w:r>
            <w:r w:rsidR="00077C2D">
              <w:rPr>
                <w:noProof/>
                <w:webHidden/>
              </w:rPr>
              <w:tab/>
            </w:r>
            <w:r w:rsidR="00077C2D">
              <w:rPr>
                <w:noProof/>
                <w:webHidden/>
              </w:rPr>
              <w:fldChar w:fldCharType="begin"/>
            </w:r>
            <w:r w:rsidR="00077C2D">
              <w:rPr>
                <w:noProof/>
                <w:webHidden/>
              </w:rPr>
              <w:instrText xml:space="preserve"> PAGEREF _Toc196927765 \h </w:instrText>
            </w:r>
            <w:r w:rsidR="00077C2D">
              <w:rPr>
                <w:noProof/>
                <w:webHidden/>
              </w:rPr>
            </w:r>
            <w:r w:rsidR="00077C2D">
              <w:rPr>
                <w:noProof/>
                <w:webHidden/>
              </w:rPr>
              <w:fldChar w:fldCharType="separate"/>
            </w:r>
            <w:r w:rsidR="00A56673">
              <w:rPr>
                <w:noProof/>
                <w:webHidden/>
              </w:rPr>
              <w:t>21</w:t>
            </w:r>
            <w:r w:rsidR="00077C2D">
              <w:rPr>
                <w:noProof/>
                <w:webHidden/>
              </w:rPr>
              <w:fldChar w:fldCharType="end"/>
            </w:r>
          </w:hyperlink>
        </w:p>
        <w:p w14:paraId="19A718B2" w14:textId="77777777" w:rsidR="00077C2D" w:rsidRDefault="00CA2792">
          <w:pPr>
            <w:pStyle w:val="TDC3"/>
            <w:tabs>
              <w:tab w:val="right" w:leader="dot" w:pos="9204"/>
            </w:tabs>
            <w:rPr>
              <w:rFonts w:asciiTheme="minorHAnsi" w:eastAsiaTheme="minorEastAsia" w:hAnsiTheme="minorHAnsi" w:cstheme="minorBidi"/>
              <w:noProof/>
              <w:color w:val="auto"/>
            </w:rPr>
          </w:pPr>
          <w:hyperlink w:anchor="_Toc196927766" w:history="1">
            <w:r w:rsidR="00077C2D" w:rsidRPr="00BC1AD9">
              <w:rPr>
                <w:rStyle w:val="Hipervnculo"/>
                <w:noProof/>
              </w:rPr>
              <w:t>e) Ampliación de plazo para resolver el Recurso de Revisión</w:t>
            </w:r>
            <w:r w:rsidR="00077C2D">
              <w:rPr>
                <w:noProof/>
                <w:webHidden/>
              </w:rPr>
              <w:tab/>
            </w:r>
            <w:r w:rsidR="00077C2D">
              <w:rPr>
                <w:noProof/>
                <w:webHidden/>
              </w:rPr>
              <w:fldChar w:fldCharType="begin"/>
            </w:r>
            <w:r w:rsidR="00077C2D">
              <w:rPr>
                <w:noProof/>
                <w:webHidden/>
              </w:rPr>
              <w:instrText xml:space="preserve"> PAGEREF _Toc196927766 \h </w:instrText>
            </w:r>
            <w:r w:rsidR="00077C2D">
              <w:rPr>
                <w:noProof/>
                <w:webHidden/>
              </w:rPr>
            </w:r>
            <w:r w:rsidR="00077C2D">
              <w:rPr>
                <w:noProof/>
                <w:webHidden/>
              </w:rPr>
              <w:fldChar w:fldCharType="separate"/>
            </w:r>
            <w:r w:rsidR="00A56673">
              <w:rPr>
                <w:noProof/>
                <w:webHidden/>
              </w:rPr>
              <w:t>21</w:t>
            </w:r>
            <w:r w:rsidR="00077C2D">
              <w:rPr>
                <w:noProof/>
                <w:webHidden/>
              </w:rPr>
              <w:fldChar w:fldCharType="end"/>
            </w:r>
          </w:hyperlink>
        </w:p>
        <w:p w14:paraId="3A6B1C30" w14:textId="77777777" w:rsidR="00077C2D" w:rsidRDefault="00CA2792">
          <w:pPr>
            <w:pStyle w:val="TDC3"/>
            <w:tabs>
              <w:tab w:val="right" w:leader="dot" w:pos="9204"/>
            </w:tabs>
            <w:rPr>
              <w:rFonts w:asciiTheme="minorHAnsi" w:eastAsiaTheme="minorEastAsia" w:hAnsiTheme="minorHAnsi" w:cstheme="minorBidi"/>
              <w:noProof/>
              <w:color w:val="auto"/>
            </w:rPr>
          </w:pPr>
          <w:hyperlink w:anchor="_Toc196927767" w:history="1">
            <w:r w:rsidR="00077C2D" w:rsidRPr="00BC1AD9">
              <w:rPr>
                <w:rStyle w:val="Hipervnculo"/>
                <w:noProof/>
              </w:rPr>
              <w:t>f) Cierre de instrucción</w:t>
            </w:r>
            <w:r w:rsidR="00077C2D">
              <w:rPr>
                <w:noProof/>
                <w:webHidden/>
              </w:rPr>
              <w:tab/>
            </w:r>
            <w:r w:rsidR="00077C2D">
              <w:rPr>
                <w:noProof/>
                <w:webHidden/>
              </w:rPr>
              <w:fldChar w:fldCharType="begin"/>
            </w:r>
            <w:r w:rsidR="00077C2D">
              <w:rPr>
                <w:noProof/>
                <w:webHidden/>
              </w:rPr>
              <w:instrText xml:space="preserve"> PAGEREF _Toc196927767 \h </w:instrText>
            </w:r>
            <w:r w:rsidR="00077C2D">
              <w:rPr>
                <w:noProof/>
                <w:webHidden/>
              </w:rPr>
            </w:r>
            <w:r w:rsidR="00077C2D">
              <w:rPr>
                <w:noProof/>
                <w:webHidden/>
              </w:rPr>
              <w:fldChar w:fldCharType="separate"/>
            </w:r>
            <w:r w:rsidR="00A56673">
              <w:rPr>
                <w:noProof/>
                <w:webHidden/>
              </w:rPr>
              <w:t>22</w:t>
            </w:r>
            <w:r w:rsidR="00077C2D">
              <w:rPr>
                <w:noProof/>
                <w:webHidden/>
              </w:rPr>
              <w:fldChar w:fldCharType="end"/>
            </w:r>
          </w:hyperlink>
        </w:p>
        <w:p w14:paraId="3A2527C4" w14:textId="77777777" w:rsidR="00077C2D" w:rsidRDefault="00CA2792">
          <w:pPr>
            <w:pStyle w:val="TDC1"/>
            <w:tabs>
              <w:tab w:val="right" w:leader="dot" w:pos="9204"/>
            </w:tabs>
            <w:rPr>
              <w:rFonts w:asciiTheme="minorHAnsi" w:eastAsiaTheme="minorEastAsia" w:hAnsiTheme="minorHAnsi" w:cstheme="minorBidi"/>
              <w:noProof/>
              <w:color w:val="auto"/>
            </w:rPr>
          </w:pPr>
          <w:hyperlink w:anchor="_Toc196927768" w:history="1">
            <w:r w:rsidR="00077C2D" w:rsidRPr="00BC1AD9">
              <w:rPr>
                <w:rStyle w:val="Hipervnculo"/>
                <w:noProof/>
              </w:rPr>
              <w:t>C O N S I D E R A N D O S</w:t>
            </w:r>
            <w:r w:rsidR="00077C2D">
              <w:rPr>
                <w:noProof/>
                <w:webHidden/>
              </w:rPr>
              <w:tab/>
            </w:r>
            <w:r w:rsidR="00077C2D">
              <w:rPr>
                <w:noProof/>
                <w:webHidden/>
              </w:rPr>
              <w:fldChar w:fldCharType="begin"/>
            </w:r>
            <w:r w:rsidR="00077C2D">
              <w:rPr>
                <w:noProof/>
                <w:webHidden/>
              </w:rPr>
              <w:instrText xml:space="preserve"> PAGEREF _Toc196927768 \h </w:instrText>
            </w:r>
            <w:r w:rsidR="00077C2D">
              <w:rPr>
                <w:noProof/>
                <w:webHidden/>
              </w:rPr>
            </w:r>
            <w:r w:rsidR="00077C2D">
              <w:rPr>
                <w:noProof/>
                <w:webHidden/>
              </w:rPr>
              <w:fldChar w:fldCharType="separate"/>
            </w:r>
            <w:r w:rsidR="00A56673">
              <w:rPr>
                <w:noProof/>
                <w:webHidden/>
              </w:rPr>
              <w:t>22</w:t>
            </w:r>
            <w:r w:rsidR="00077C2D">
              <w:rPr>
                <w:noProof/>
                <w:webHidden/>
              </w:rPr>
              <w:fldChar w:fldCharType="end"/>
            </w:r>
          </w:hyperlink>
        </w:p>
        <w:p w14:paraId="3E736B3C"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69" w:history="1">
            <w:r w:rsidR="00077C2D" w:rsidRPr="00BC1AD9">
              <w:rPr>
                <w:rStyle w:val="Hipervnculo"/>
                <w:noProof/>
              </w:rPr>
              <w:t>PRIMERO. Competencia</w:t>
            </w:r>
            <w:r w:rsidR="00077C2D">
              <w:rPr>
                <w:noProof/>
                <w:webHidden/>
              </w:rPr>
              <w:tab/>
            </w:r>
            <w:r w:rsidR="00077C2D">
              <w:rPr>
                <w:noProof/>
                <w:webHidden/>
              </w:rPr>
              <w:fldChar w:fldCharType="begin"/>
            </w:r>
            <w:r w:rsidR="00077C2D">
              <w:rPr>
                <w:noProof/>
                <w:webHidden/>
              </w:rPr>
              <w:instrText xml:space="preserve"> PAGEREF _Toc196927769 \h </w:instrText>
            </w:r>
            <w:r w:rsidR="00077C2D">
              <w:rPr>
                <w:noProof/>
                <w:webHidden/>
              </w:rPr>
            </w:r>
            <w:r w:rsidR="00077C2D">
              <w:rPr>
                <w:noProof/>
                <w:webHidden/>
              </w:rPr>
              <w:fldChar w:fldCharType="separate"/>
            </w:r>
            <w:r w:rsidR="00A56673">
              <w:rPr>
                <w:noProof/>
                <w:webHidden/>
              </w:rPr>
              <w:t>22</w:t>
            </w:r>
            <w:r w:rsidR="00077C2D">
              <w:rPr>
                <w:noProof/>
                <w:webHidden/>
              </w:rPr>
              <w:fldChar w:fldCharType="end"/>
            </w:r>
          </w:hyperlink>
        </w:p>
        <w:p w14:paraId="6CE5BF40"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70" w:history="1">
            <w:r w:rsidR="00077C2D" w:rsidRPr="00BC1AD9">
              <w:rPr>
                <w:rStyle w:val="Hipervnculo"/>
                <w:noProof/>
              </w:rPr>
              <w:t>SEGUNDO. Causales de improcedencia y sobreseimiento</w:t>
            </w:r>
            <w:r w:rsidR="00077C2D">
              <w:rPr>
                <w:noProof/>
                <w:webHidden/>
              </w:rPr>
              <w:tab/>
            </w:r>
            <w:r w:rsidR="00077C2D">
              <w:rPr>
                <w:noProof/>
                <w:webHidden/>
              </w:rPr>
              <w:fldChar w:fldCharType="begin"/>
            </w:r>
            <w:r w:rsidR="00077C2D">
              <w:rPr>
                <w:noProof/>
                <w:webHidden/>
              </w:rPr>
              <w:instrText xml:space="preserve"> PAGEREF _Toc196927770 \h </w:instrText>
            </w:r>
            <w:r w:rsidR="00077C2D">
              <w:rPr>
                <w:noProof/>
                <w:webHidden/>
              </w:rPr>
            </w:r>
            <w:r w:rsidR="00077C2D">
              <w:rPr>
                <w:noProof/>
                <w:webHidden/>
              </w:rPr>
              <w:fldChar w:fldCharType="separate"/>
            </w:r>
            <w:r w:rsidR="00A56673">
              <w:rPr>
                <w:noProof/>
                <w:webHidden/>
              </w:rPr>
              <w:t>23</w:t>
            </w:r>
            <w:r w:rsidR="00077C2D">
              <w:rPr>
                <w:noProof/>
                <w:webHidden/>
              </w:rPr>
              <w:fldChar w:fldCharType="end"/>
            </w:r>
          </w:hyperlink>
        </w:p>
        <w:p w14:paraId="44E6EE04"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71" w:history="1">
            <w:r w:rsidR="00077C2D" w:rsidRPr="00BC1AD9">
              <w:rPr>
                <w:rStyle w:val="Hipervnculo"/>
                <w:noProof/>
              </w:rPr>
              <w:t>TERCERO. Determinación de la Controversia</w:t>
            </w:r>
            <w:r w:rsidR="00077C2D">
              <w:rPr>
                <w:noProof/>
                <w:webHidden/>
              </w:rPr>
              <w:tab/>
            </w:r>
            <w:r w:rsidR="00077C2D">
              <w:rPr>
                <w:noProof/>
                <w:webHidden/>
              </w:rPr>
              <w:fldChar w:fldCharType="begin"/>
            </w:r>
            <w:r w:rsidR="00077C2D">
              <w:rPr>
                <w:noProof/>
                <w:webHidden/>
              </w:rPr>
              <w:instrText xml:space="preserve"> PAGEREF _Toc196927771 \h </w:instrText>
            </w:r>
            <w:r w:rsidR="00077C2D">
              <w:rPr>
                <w:noProof/>
                <w:webHidden/>
              </w:rPr>
            </w:r>
            <w:r w:rsidR="00077C2D">
              <w:rPr>
                <w:noProof/>
                <w:webHidden/>
              </w:rPr>
              <w:fldChar w:fldCharType="separate"/>
            </w:r>
            <w:r w:rsidR="00A56673">
              <w:rPr>
                <w:noProof/>
                <w:webHidden/>
              </w:rPr>
              <w:t>24</w:t>
            </w:r>
            <w:r w:rsidR="00077C2D">
              <w:rPr>
                <w:noProof/>
                <w:webHidden/>
              </w:rPr>
              <w:fldChar w:fldCharType="end"/>
            </w:r>
          </w:hyperlink>
        </w:p>
        <w:p w14:paraId="6A45DB5A"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72" w:history="1">
            <w:r w:rsidR="00077C2D" w:rsidRPr="00BC1AD9">
              <w:rPr>
                <w:rStyle w:val="Hipervnculo"/>
                <w:noProof/>
              </w:rPr>
              <w:t>CUARTO. Marco normativo aplicable en materia de transparencia y acceso a la información pública</w:t>
            </w:r>
            <w:r w:rsidR="00077C2D">
              <w:rPr>
                <w:noProof/>
                <w:webHidden/>
              </w:rPr>
              <w:tab/>
            </w:r>
            <w:r w:rsidR="00077C2D">
              <w:rPr>
                <w:noProof/>
                <w:webHidden/>
              </w:rPr>
              <w:fldChar w:fldCharType="begin"/>
            </w:r>
            <w:r w:rsidR="00077C2D">
              <w:rPr>
                <w:noProof/>
                <w:webHidden/>
              </w:rPr>
              <w:instrText xml:space="preserve"> PAGEREF _Toc196927772 \h </w:instrText>
            </w:r>
            <w:r w:rsidR="00077C2D">
              <w:rPr>
                <w:noProof/>
                <w:webHidden/>
              </w:rPr>
            </w:r>
            <w:r w:rsidR="00077C2D">
              <w:rPr>
                <w:noProof/>
                <w:webHidden/>
              </w:rPr>
              <w:fldChar w:fldCharType="separate"/>
            </w:r>
            <w:r w:rsidR="00A56673">
              <w:rPr>
                <w:noProof/>
                <w:webHidden/>
              </w:rPr>
              <w:t>26</w:t>
            </w:r>
            <w:r w:rsidR="00077C2D">
              <w:rPr>
                <w:noProof/>
                <w:webHidden/>
              </w:rPr>
              <w:fldChar w:fldCharType="end"/>
            </w:r>
          </w:hyperlink>
        </w:p>
        <w:p w14:paraId="14FD0BFA"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73" w:history="1">
            <w:r w:rsidR="00077C2D" w:rsidRPr="00BC1AD9">
              <w:rPr>
                <w:rStyle w:val="Hipervnculo"/>
                <w:noProof/>
              </w:rPr>
              <w:t>QUINTO. Estudio de Fondo</w:t>
            </w:r>
            <w:r w:rsidR="00077C2D">
              <w:rPr>
                <w:noProof/>
                <w:webHidden/>
              </w:rPr>
              <w:tab/>
            </w:r>
            <w:r w:rsidR="00077C2D">
              <w:rPr>
                <w:noProof/>
                <w:webHidden/>
              </w:rPr>
              <w:fldChar w:fldCharType="begin"/>
            </w:r>
            <w:r w:rsidR="00077C2D">
              <w:rPr>
                <w:noProof/>
                <w:webHidden/>
              </w:rPr>
              <w:instrText xml:space="preserve"> PAGEREF _Toc196927773 \h </w:instrText>
            </w:r>
            <w:r w:rsidR="00077C2D">
              <w:rPr>
                <w:noProof/>
                <w:webHidden/>
              </w:rPr>
            </w:r>
            <w:r w:rsidR="00077C2D">
              <w:rPr>
                <w:noProof/>
                <w:webHidden/>
              </w:rPr>
              <w:fldChar w:fldCharType="separate"/>
            </w:r>
            <w:r w:rsidR="00A56673">
              <w:rPr>
                <w:noProof/>
                <w:webHidden/>
              </w:rPr>
              <w:t>27</w:t>
            </w:r>
            <w:r w:rsidR="00077C2D">
              <w:rPr>
                <w:noProof/>
                <w:webHidden/>
              </w:rPr>
              <w:fldChar w:fldCharType="end"/>
            </w:r>
          </w:hyperlink>
        </w:p>
        <w:p w14:paraId="4AC12819"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74" w:history="1">
            <w:r w:rsidR="00077C2D" w:rsidRPr="00BC1AD9">
              <w:rPr>
                <w:rStyle w:val="Hipervnculo"/>
                <w:noProof/>
              </w:rPr>
              <w:t>SEXTO. Versión pública</w:t>
            </w:r>
            <w:r w:rsidR="00077C2D">
              <w:rPr>
                <w:noProof/>
                <w:webHidden/>
              </w:rPr>
              <w:tab/>
            </w:r>
            <w:r w:rsidR="00077C2D">
              <w:rPr>
                <w:noProof/>
                <w:webHidden/>
              </w:rPr>
              <w:fldChar w:fldCharType="begin"/>
            </w:r>
            <w:r w:rsidR="00077C2D">
              <w:rPr>
                <w:noProof/>
                <w:webHidden/>
              </w:rPr>
              <w:instrText xml:space="preserve"> PAGEREF _Toc196927774 \h </w:instrText>
            </w:r>
            <w:r w:rsidR="00077C2D">
              <w:rPr>
                <w:noProof/>
                <w:webHidden/>
              </w:rPr>
            </w:r>
            <w:r w:rsidR="00077C2D">
              <w:rPr>
                <w:noProof/>
                <w:webHidden/>
              </w:rPr>
              <w:fldChar w:fldCharType="separate"/>
            </w:r>
            <w:r w:rsidR="00A56673">
              <w:rPr>
                <w:noProof/>
                <w:webHidden/>
              </w:rPr>
              <w:t>56</w:t>
            </w:r>
            <w:r w:rsidR="00077C2D">
              <w:rPr>
                <w:noProof/>
                <w:webHidden/>
              </w:rPr>
              <w:fldChar w:fldCharType="end"/>
            </w:r>
          </w:hyperlink>
        </w:p>
        <w:p w14:paraId="6F2C1C59" w14:textId="77777777" w:rsidR="00077C2D" w:rsidRDefault="00CA2792">
          <w:pPr>
            <w:pStyle w:val="TDC2"/>
            <w:tabs>
              <w:tab w:val="right" w:leader="dot" w:pos="9204"/>
            </w:tabs>
            <w:rPr>
              <w:rFonts w:asciiTheme="minorHAnsi" w:eastAsiaTheme="minorEastAsia" w:hAnsiTheme="minorHAnsi" w:cstheme="minorBidi"/>
              <w:noProof/>
              <w:color w:val="auto"/>
            </w:rPr>
          </w:pPr>
          <w:hyperlink w:anchor="_Toc196927775" w:history="1">
            <w:r w:rsidR="00077C2D" w:rsidRPr="00BC1AD9">
              <w:rPr>
                <w:rStyle w:val="Hipervnculo"/>
                <w:noProof/>
              </w:rPr>
              <w:t>SÉPTIMO. Decisión</w:t>
            </w:r>
            <w:r w:rsidR="00077C2D">
              <w:rPr>
                <w:noProof/>
                <w:webHidden/>
              </w:rPr>
              <w:tab/>
            </w:r>
            <w:r w:rsidR="00077C2D">
              <w:rPr>
                <w:noProof/>
                <w:webHidden/>
              </w:rPr>
              <w:fldChar w:fldCharType="begin"/>
            </w:r>
            <w:r w:rsidR="00077C2D">
              <w:rPr>
                <w:noProof/>
                <w:webHidden/>
              </w:rPr>
              <w:instrText xml:space="preserve"> PAGEREF _Toc196927775 \h </w:instrText>
            </w:r>
            <w:r w:rsidR="00077C2D">
              <w:rPr>
                <w:noProof/>
                <w:webHidden/>
              </w:rPr>
            </w:r>
            <w:r w:rsidR="00077C2D">
              <w:rPr>
                <w:noProof/>
                <w:webHidden/>
              </w:rPr>
              <w:fldChar w:fldCharType="separate"/>
            </w:r>
            <w:r w:rsidR="00A56673">
              <w:rPr>
                <w:noProof/>
                <w:webHidden/>
              </w:rPr>
              <w:t>76</w:t>
            </w:r>
            <w:r w:rsidR="00077C2D">
              <w:rPr>
                <w:noProof/>
                <w:webHidden/>
              </w:rPr>
              <w:fldChar w:fldCharType="end"/>
            </w:r>
          </w:hyperlink>
        </w:p>
        <w:p w14:paraId="0A48774C" w14:textId="77777777" w:rsidR="00077C2D" w:rsidRDefault="00CA2792">
          <w:pPr>
            <w:pStyle w:val="TDC1"/>
            <w:tabs>
              <w:tab w:val="right" w:leader="dot" w:pos="9204"/>
            </w:tabs>
            <w:rPr>
              <w:rFonts w:asciiTheme="minorHAnsi" w:eastAsiaTheme="minorEastAsia" w:hAnsiTheme="minorHAnsi" w:cstheme="minorBidi"/>
              <w:noProof/>
              <w:color w:val="auto"/>
            </w:rPr>
          </w:pPr>
          <w:hyperlink w:anchor="_Toc196927776" w:history="1">
            <w:r w:rsidR="00077C2D" w:rsidRPr="00BC1AD9">
              <w:rPr>
                <w:rStyle w:val="Hipervnculo"/>
                <w:noProof/>
              </w:rPr>
              <w:t>R E S U E L V E</w:t>
            </w:r>
            <w:r w:rsidR="00077C2D">
              <w:rPr>
                <w:noProof/>
                <w:webHidden/>
              </w:rPr>
              <w:tab/>
            </w:r>
            <w:r w:rsidR="00077C2D">
              <w:rPr>
                <w:noProof/>
                <w:webHidden/>
              </w:rPr>
              <w:fldChar w:fldCharType="begin"/>
            </w:r>
            <w:r w:rsidR="00077C2D">
              <w:rPr>
                <w:noProof/>
                <w:webHidden/>
              </w:rPr>
              <w:instrText xml:space="preserve"> PAGEREF _Toc196927776 \h </w:instrText>
            </w:r>
            <w:r w:rsidR="00077C2D">
              <w:rPr>
                <w:noProof/>
                <w:webHidden/>
              </w:rPr>
            </w:r>
            <w:r w:rsidR="00077C2D">
              <w:rPr>
                <w:noProof/>
                <w:webHidden/>
              </w:rPr>
              <w:fldChar w:fldCharType="separate"/>
            </w:r>
            <w:r w:rsidR="00A56673">
              <w:rPr>
                <w:noProof/>
                <w:webHidden/>
              </w:rPr>
              <w:t>76</w:t>
            </w:r>
            <w:r w:rsidR="00077C2D">
              <w:rPr>
                <w:noProof/>
                <w:webHidden/>
              </w:rPr>
              <w:fldChar w:fldCharType="end"/>
            </w:r>
          </w:hyperlink>
        </w:p>
        <w:p w14:paraId="18565F1D" w14:textId="6ABCCF87" w:rsidR="008E65B3" w:rsidRPr="0059567F" w:rsidRDefault="008E65B3" w:rsidP="00BA0183">
          <w:pPr>
            <w:spacing w:after="0"/>
          </w:pPr>
          <w:r w:rsidRPr="0059567F">
            <w:rPr>
              <w:b/>
              <w:bCs/>
            </w:rPr>
            <w:fldChar w:fldCharType="end"/>
          </w:r>
        </w:p>
      </w:sdtContent>
    </w:sdt>
    <w:p w14:paraId="2D861644" w14:textId="77777777" w:rsidR="00881807" w:rsidRPr="0059567F" w:rsidRDefault="0095797A" w:rsidP="00BA0183">
      <w:pPr>
        <w:spacing w:after="0" w:line="360" w:lineRule="auto"/>
        <w:ind w:right="142"/>
      </w:pPr>
      <w:r w:rsidRPr="0059567F">
        <w:br w:type="page"/>
      </w:r>
    </w:p>
    <w:p w14:paraId="0020809C" w14:textId="56E0B301" w:rsidR="00881807" w:rsidRPr="0059567F" w:rsidRDefault="0095797A" w:rsidP="00BA0183">
      <w:pPr>
        <w:spacing w:after="0" w:line="360" w:lineRule="auto"/>
        <w:ind w:right="142"/>
      </w:pPr>
      <w:r w:rsidRPr="0059567F">
        <w:lastRenderedPageBreak/>
        <w:t xml:space="preserve">Resolución del Pleno del Instituto de Transparencia, Acceso a la Información Pública y Protección de Datos Personales del Estado de México y Municipios, con domicilio en Metepec, Estado de México, de fecha </w:t>
      </w:r>
      <w:r w:rsidR="000F7447" w:rsidRPr="0059567F">
        <w:t>treinta</w:t>
      </w:r>
      <w:r w:rsidRPr="0059567F">
        <w:t xml:space="preserve"> de </w:t>
      </w:r>
      <w:r w:rsidR="000F7447" w:rsidRPr="0059567F">
        <w:t>abril</w:t>
      </w:r>
      <w:r w:rsidRPr="0059567F">
        <w:t xml:space="preserve"> de dos mil veinticinco.</w:t>
      </w:r>
    </w:p>
    <w:p w14:paraId="79F28FA6" w14:textId="77777777" w:rsidR="00881807" w:rsidRPr="0059567F" w:rsidRDefault="00881807" w:rsidP="00BA0183">
      <w:pPr>
        <w:spacing w:after="0" w:line="360" w:lineRule="auto"/>
        <w:ind w:right="142"/>
        <w:rPr>
          <w:b/>
        </w:rPr>
      </w:pPr>
    </w:p>
    <w:p w14:paraId="697DCF3C" w14:textId="12E5AEE3" w:rsidR="00881807" w:rsidRPr="0059567F" w:rsidRDefault="0095797A" w:rsidP="00BC4F5B">
      <w:pPr>
        <w:spacing w:after="0" w:line="360" w:lineRule="auto"/>
        <w:ind w:right="142"/>
      </w:pPr>
      <w:r w:rsidRPr="0059567F">
        <w:rPr>
          <w:b/>
        </w:rPr>
        <w:t>VISTO</w:t>
      </w:r>
      <w:r w:rsidRPr="0059567F">
        <w:t xml:space="preserve"> el expediente conformado con motivo de</w:t>
      </w:r>
      <w:r w:rsidR="00282005" w:rsidRPr="0059567F">
        <w:t xml:space="preserve"> </w:t>
      </w:r>
      <w:r w:rsidRPr="0059567F">
        <w:t>l</w:t>
      </w:r>
      <w:r w:rsidR="00282005" w:rsidRPr="0059567F">
        <w:t>os</w:t>
      </w:r>
      <w:r w:rsidRPr="0059567F">
        <w:t xml:space="preserve"> Recurso</w:t>
      </w:r>
      <w:r w:rsidR="00282005" w:rsidRPr="0059567F">
        <w:t>s</w:t>
      </w:r>
      <w:r w:rsidRPr="0059567F">
        <w:t xml:space="preserve"> de Revisión </w:t>
      </w:r>
      <w:r w:rsidR="006267D5" w:rsidRPr="0059567F">
        <w:rPr>
          <w:b/>
        </w:rPr>
        <w:t>00721</w:t>
      </w:r>
      <w:r w:rsidR="00F75B7E" w:rsidRPr="0059567F">
        <w:rPr>
          <w:b/>
        </w:rPr>
        <w:t>/INFOEM/IP/RR/202</w:t>
      </w:r>
      <w:r w:rsidR="00526EC7" w:rsidRPr="0059567F">
        <w:rPr>
          <w:b/>
        </w:rPr>
        <w:t>5</w:t>
      </w:r>
      <w:r w:rsidR="006267D5" w:rsidRPr="0059567F">
        <w:rPr>
          <w:b/>
        </w:rPr>
        <w:t>,</w:t>
      </w:r>
      <w:r w:rsidR="00526EC7" w:rsidRPr="0059567F">
        <w:rPr>
          <w:b/>
        </w:rPr>
        <w:t xml:space="preserve"> </w:t>
      </w:r>
      <w:r w:rsidR="002F2656" w:rsidRPr="0059567F">
        <w:rPr>
          <w:b/>
          <w:bCs/>
        </w:rPr>
        <w:t>0722/INFOEM/IP/RR/2025, 0724/INFOEM/IP/RR/2025, 0725/INFOEM/IP/RR/2025, 0727/INFOEM/IP/RR/2025, 0728/INFOEM/IP/RR/2025, 0730/INFOEM/IP/RR/2025, 0732/INFOEM/IP/RR/2025, 0733/INFOEM/IP/RR/2025 y 0734/INFOEM/IP/RR/2025</w:t>
      </w:r>
      <w:r w:rsidRPr="0059567F">
        <w:t>, interpuesto</w:t>
      </w:r>
      <w:r w:rsidR="00602079" w:rsidRPr="0059567F">
        <w:t>s</w:t>
      </w:r>
      <w:r w:rsidRPr="0059567F">
        <w:t xml:space="preserve"> </w:t>
      </w:r>
      <w:r w:rsidR="00F75B7E" w:rsidRPr="0059567F">
        <w:t>por</w:t>
      </w:r>
      <w:r w:rsidRPr="0059567F">
        <w:t xml:space="preserve"> </w:t>
      </w:r>
      <w:r w:rsidR="00A37BE4" w:rsidRPr="00A37BE4">
        <w:rPr>
          <w:bCs/>
          <w:highlight w:val="black"/>
        </w:rPr>
        <w:t>XXXXXXXX</w:t>
      </w:r>
      <w:r w:rsidR="00A37BE4">
        <w:rPr>
          <w:bCs/>
          <w:highlight w:val="black"/>
        </w:rPr>
        <w:t>X</w:t>
      </w:r>
      <w:r w:rsidR="00A37BE4" w:rsidRPr="00A37BE4">
        <w:rPr>
          <w:bCs/>
          <w:highlight w:val="black"/>
        </w:rPr>
        <w:t>X</w:t>
      </w:r>
      <w:r w:rsidR="007D7C77" w:rsidRPr="0059567F">
        <w:t xml:space="preserve">, en adelante, </w:t>
      </w:r>
      <w:r w:rsidRPr="0059567F">
        <w:t xml:space="preserve">la persona Recurrente o </w:t>
      </w:r>
      <w:r w:rsidR="00602079" w:rsidRPr="0059567F">
        <w:t xml:space="preserve">el </w:t>
      </w:r>
      <w:r w:rsidRPr="0059567F">
        <w:t>Particular, en contra de la</w:t>
      </w:r>
      <w:r w:rsidR="002F24F6" w:rsidRPr="0059567F">
        <w:t>s</w:t>
      </w:r>
      <w:r w:rsidRPr="0059567F">
        <w:t xml:space="preserve"> respuesta</w:t>
      </w:r>
      <w:r w:rsidR="002F24F6" w:rsidRPr="0059567F">
        <w:t>s</w:t>
      </w:r>
      <w:r w:rsidRPr="0059567F">
        <w:t xml:space="preserve"> del Sujeto Obligado</w:t>
      </w:r>
      <w:r w:rsidR="00FB2526" w:rsidRPr="0059567F">
        <w:t xml:space="preserve"> a la</w:t>
      </w:r>
      <w:r w:rsidR="002F24F6" w:rsidRPr="0059567F">
        <w:t>s</w:t>
      </w:r>
      <w:r w:rsidR="00FB2526" w:rsidRPr="0059567F">
        <w:t xml:space="preserve"> solicitud</w:t>
      </w:r>
      <w:r w:rsidR="002F24F6" w:rsidRPr="0059567F">
        <w:t>es</w:t>
      </w:r>
      <w:r w:rsidR="00FB2526" w:rsidRPr="0059567F">
        <w:t xml:space="preserve"> </w:t>
      </w:r>
      <w:bookmarkStart w:id="0" w:name="_Hlk189498323"/>
      <w:r w:rsidR="00BC4F5B" w:rsidRPr="0059567F">
        <w:rPr>
          <w:b/>
          <w:bCs/>
        </w:rPr>
        <w:t xml:space="preserve">00057/DIFTOLUCA/IP/2025, </w:t>
      </w:r>
      <w:r w:rsidR="008F0AE9" w:rsidRPr="0059567F">
        <w:rPr>
          <w:b/>
          <w:bCs/>
        </w:rPr>
        <w:t xml:space="preserve">00071/DIFTOLUCA/IP/2025, 00070/DIFTOLUCA/IP/2025, </w:t>
      </w:r>
      <w:r w:rsidR="00D97B70" w:rsidRPr="0059567F">
        <w:rPr>
          <w:b/>
          <w:bCs/>
        </w:rPr>
        <w:t>00055/DIFTOLUCA/IP/2025, 00051/DIFTOLUCA/IP/2025, 00049/DIFTOLUCA/IP/2025</w:t>
      </w:r>
      <w:r w:rsidR="006F01A8" w:rsidRPr="0059567F">
        <w:rPr>
          <w:b/>
          <w:bCs/>
        </w:rPr>
        <w:t xml:space="preserve">, 00047/DIFTOLUCA/IP/2025, </w:t>
      </w:r>
      <w:r w:rsidR="00AA4FFB" w:rsidRPr="0059567F">
        <w:rPr>
          <w:b/>
          <w:bCs/>
        </w:rPr>
        <w:t>00045/DIFTOLUCA/IP/2025</w:t>
      </w:r>
      <w:r w:rsidR="00492B82" w:rsidRPr="0059567F">
        <w:rPr>
          <w:b/>
          <w:bCs/>
        </w:rPr>
        <w:t xml:space="preserve">, 00044/DIFTOLUCA/IP/2025 </w:t>
      </w:r>
      <w:r w:rsidR="00492B82" w:rsidRPr="0059567F">
        <w:t xml:space="preserve">y </w:t>
      </w:r>
      <w:r w:rsidR="00492B82" w:rsidRPr="0059567F">
        <w:rPr>
          <w:b/>
          <w:bCs/>
        </w:rPr>
        <w:t>00042/DIFTOLUCA/IP/2025</w:t>
      </w:r>
      <w:bookmarkEnd w:id="0"/>
      <w:r w:rsidRPr="0059567F">
        <w:t xml:space="preserve">, </w:t>
      </w:r>
      <w:r w:rsidR="00A52829" w:rsidRPr="0059567F">
        <w:t xml:space="preserve">respectivamente, </w:t>
      </w:r>
      <w:r w:rsidR="00C22BB7" w:rsidRPr="0059567F">
        <w:t xml:space="preserve">del </w:t>
      </w:r>
      <w:r w:rsidR="00A52829" w:rsidRPr="0059567F">
        <w:t>Sistema Municipal para el Desarrollo Integral de la Familia de Toluca</w:t>
      </w:r>
      <w:r w:rsidRPr="0059567F">
        <w:t>, se emite la presente Resolución, con base en los antecedentes y considerandos que se exponen a continuación:</w:t>
      </w:r>
    </w:p>
    <w:p w14:paraId="1A8429A9" w14:textId="77777777" w:rsidR="00881807" w:rsidRPr="0059567F" w:rsidRDefault="00881807" w:rsidP="00BA0183">
      <w:pPr>
        <w:spacing w:after="0" w:line="360" w:lineRule="auto"/>
        <w:ind w:right="142"/>
      </w:pPr>
    </w:p>
    <w:p w14:paraId="5B3EEB58" w14:textId="77777777" w:rsidR="00881807" w:rsidRPr="0059567F" w:rsidRDefault="0095797A" w:rsidP="00BA0183">
      <w:pPr>
        <w:pStyle w:val="Ttulo1"/>
        <w:spacing w:before="0" w:after="0"/>
        <w:ind w:right="142"/>
        <w:rPr>
          <w:szCs w:val="22"/>
        </w:rPr>
      </w:pPr>
      <w:bookmarkStart w:id="1" w:name="_Toc196927757"/>
      <w:r w:rsidRPr="0059567F">
        <w:rPr>
          <w:szCs w:val="22"/>
        </w:rPr>
        <w:t>A N T E C E D E N T E S</w:t>
      </w:r>
      <w:bookmarkEnd w:id="1"/>
    </w:p>
    <w:p w14:paraId="17D77C97" w14:textId="77777777" w:rsidR="00881807" w:rsidRPr="0059567F" w:rsidRDefault="00881807" w:rsidP="00BA0183">
      <w:pPr>
        <w:spacing w:after="0" w:line="360" w:lineRule="auto"/>
        <w:ind w:right="142"/>
      </w:pPr>
    </w:p>
    <w:p w14:paraId="40D37CBB" w14:textId="46918689" w:rsidR="00881807" w:rsidRPr="0059567F" w:rsidRDefault="0095797A" w:rsidP="00BA0183">
      <w:pPr>
        <w:pStyle w:val="Ttulo2"/>
        <w:spacing w:before="0" w:after="0"/>
        <w:ind w:right="142"/>
      </w:pPr>
      <w:bookmarkStart w:id="2" w:name="_Toc196927758"/>
      <w:r w:rsidRPr="0059567F">
        <w:t>I. Presentación de la</w:t>
      </w:r>
      <w:r w:rsidR="005A2920" w:rsidRPr="0059567F">
        <w:t>s</w:t>
      </w:r>
      <w:r w:rsidRPr="0059567F">
        <w:t xml:space="preserve"> solicitud</w:t>
      </w:r>
      <w:r w:rsidR="005A2920" w:rsidRPr="0059567F">
        <w:t>es</w:t>
      </w:r>
      <w:r w:rsidRPr="0059567F">
        <w:t xml:space="preserve"> de información</w:t>
      </w:r>
      <w:bookmarkEnd w:id="2"/>
    </w:p>
    <w:p w14:paraId="0C64DD8A" w14:textId="77777777" w:rsidR="00881807" w:rsidRPr="0059567F" w:rsidRDefault="00881807" w:rsidP="00BA0183">
      <w:pPr>
        <w:tabs>
          <w:tab w:val="left" w:pos="567"/>
        </w:tabs>
        <w:spacing w:after="0" w:line="360" w:lineRule="auto"/>
        <w:ind w:right="142"/>
      </w:pPr>
    </w:p>
    <w:p w14:paraId="1493B52D" w14:textId="0029339A" w:rsidR="00881807" w:rsidRPr="0059567F" w:rsidRDefault="0095797A" w:rsidP="00BA0183">
      <w:pPr>
        <w:spacing w:after="0" w:line="360" w:lineRule="auto"/>
        <w:ind w:right="142"/>
        <w:rPr>
          <w:color w:val="000000"/>
        </w:rPr>
      </w:pPr>
      <w:r w:rsidRPr="0059567F">
        <w:t>Con fecha</w:t>
      </w:r>
      <w:r w:rsidR="00A30E25" w:rsidRPr="0059567F">
        <w:t>s</w:t>
      </w:r>
      <w:r w:rsidRPr="0059567F">
        <w:t xml:space="preserve"> </w:t>
      </w:r>
      <w:r w:rsidR="00A30E25" w:rsidRPr="0059567F">
        <w:t>veinte y veintiuno</w:t>
      </w:r>
      <w:r w:rsidRPr="0059567F">
        <w:t xml:space="preserve"> de </w:t>
      </w:r>
      <w:r w:rsidR="00A30E25" w:rsidRPr="0059567F">
        <w:t>enero</w:t>
      </w:r>
      <w:r w:rsidRPr="0059567F">
        <w:t xml:space="preserve"> de dos mil </w:t>
      </w:r>
      <w:r w:rsidR="00A30E25" w:rsidRPr="0059567F">
        <w:t>veinticinco</w:t>
      </w:r>
      <w:r w:rsidRPr="0059567F">
        <w:t xml:space="preserve">, </w:t>
      </w:r>
      <w:r w:rsidR="00602079" w:rsidRPr="0059567F">
        <w:rPr>
          <w:color w:val="000000"/>
        </w:rPr>
        <w:t xml:space="preserve">el Particular </w:t>
      </w:r>
      <w:r w:rsidRPr="0059567F">
        <w:rPr>
          <w:color w:val="000000"/>
        </w:rPr>
        <w:t xml:space="preserve">presentó </w:t>
      </w:r>
      <w:r w:rsidR="00A30E25" w:rsidRPr="0059567F">
        <w:rPr>
          <w:color w:val="000000"/>
        </w:rPr>
        <w:t>diez</w:t>
      </w:r>
      <w:r w:rsidRPr="0059567F">
        <w:rPr>
          <w:color w:val="000000"/>
        </w:rPr>
        <w:t xml:space="preserve"> solicitud</w:t>
      </w:r>
      <w:r w:rsidR="005D45EB" w:rsidRPr="0059567F">
        <w:rPr>
          <w:color w:val="000000"/>
        </w:rPr>
        <w:t>es</w:t>
      </w:r>
      <w:r w:rsidRPr="0059567F">
        <w:rPr>
          <w:color w:val="000000"/>
        </w:rPr>
        <w:t xml:space="preserve"> de acceso a la información pública</w:t>
      </w:r>
      <w:r w:rsidR="00FB2526" w:rsidRPr="0059567F">
        <w:rPr>
          <w:color w:val="000000"/>
        </w:rPr>
        <w:t xml:space="preserve"> con número</w:t>
      </w:r>
      <w:r w:rsidR="005D45EB" w:rsidRPr="0059567F">
        <w:rPr>
          <w:color w:val="000000"/>
        </w:rPr>
        <w:t>s</w:t>
      </w:r>
      <w:r w:rsidR="00602079" w:rsidRPr="0059567F">
        <w:rPr>
          <w:color w:val="000000"/>
        </w:rPr>
        <w:t xml:space="preserve"> de folio</w:t>
      </w:r>
      <w:r w:rsidR="00FB2526" w:rsidRPr="0059567F">
        <w:rPr>
          <w:b/>
          <w:bCs/>
          <w:color w:val="000000"/>
        </w:rPr>
        <w:t xml:space="preserve"> </w:t>
      </w:r>
      <w:r w:rsidR="00A30E25" w:rsidRPr="0059567F">
        <w:rPr>
          <w:b/>
          <w:bCs/>
        </w:rPr>
        <w:t xml:space="preserve">00057/DIFTOLUCA/IP/2025, 00071/DIFTOLUCA/IP/2025, 00070/DIFTOLUCA/IP/2025, 00055/DIFTOLUCA/IP/2025, 00051/DIFTOLUCA/IP/2025, 00049/DIFTOLUCA/IP/2025, </w:t>
      </w:r>
      <w:r w:rsidR="00A30E25" w:rsidRPr="0059567F">
        <w:rPr>
          <w:b/>
          <w:bCs/>
        </w:rPr>
        <w:lastRenderedPageBreak/>
        <w:t xml:space="preserve">00047/DIFTOLUCA/IP/2025, 00045/DIFTOLUCA/IP/2025, 00044/DIFTOLUCA/IP/2025 </w:t>
      </w:r>
      <w:r w:rsidR="00A30E25" w:rsidRPr="0059567F">
        <w:t xml:space="preserve">y </w:t>
      </w:r>
      <w:r w:rsidR="00A30E25" w:rsidRPr="0059567F">
        <w:rPr>
          <w:b/>
          <w:bCs/>
        </w:rPr>
        <w:t>00042/DIFTOLUCA/IP/2025</w:t>
      </w:r>
      <w:r w:rsidRPr="0059567F">
        <w:rPr>
          <w:color w:val="000000"/>
        </w:rPr>
        <w:t>,</w:t>
      </w:r>
      <w:r w:rsidRPr="0059567F">
        <w:t xml:space="preserve"> a través del</w:t>
      </w:r>
      <w:r w:rsidRPr="0059567F">
        <w:rPr>
          <w:color w:val="000000"/>
        </w:rPr>
        <w:t xml:space="preserve"> Sistema de Acceso a la Información Mexiquense, en lo sucesivo el SAIMEX, ante </w:t>
      </w:r>
      <w:r w:rsidR="003E2552" w:rsidRPr="0059567F">
        <w:rPr>
          <w:color w:val="000000"/>
        </w:rPr>
        <w:t xml:space="preserve">el Ayuntamiento de </w:t>
      </w:r>
      <w:proofErr w:type="spellStart"/>
      <w:r w:rsidR="005C1393" w:rsidRPr="0059567F">
        <w:rPr>
          <w:color w:val="000000"/>
        </w:rPr>
        <w:t>Juchitepec</w:t>
      </w:r>
      <w:proofErr w:type="spellEnd"/>
      <w:r w:rsidRPr="0059567F">
        <w:rPr>
          <w:color w:val="000000"/>
        </w:rPr>
        <w:t>, en la</w:t>
      </w:r>
      <w:r w:rsidR="003E2552" w:rsidRPr="0059567F">
        <w:rPr>
          <w:color w:val="000000"/>
        </w:rPr>
        <w:t>s</w:t>
      </w:r>
      <w:r w:rsidRPr="0059567F">
        <w:rPr>
          <w:color w:val="000000"/>
        </w:rPr>
        <w:t xml:space="preserve"> que requirió lo siguiente:</w:t>
      </w:r>
      <w:bookmarkStart w:id="3" w:name="_GoBack"/>
      <w:bookmarkEnd w:id="3"/>
    </w:p>
    <w:p w14:paraId="15E6FFF2" w14:textId="0E813834" w:rsidR="00881807" w:rsidRPr="0059567F" w:rsidRDefault="00881807" w:rsidP="00BA0183">
      <w:pPr>
        <w:tabs>
          <w:tab w:val="left" w:pos="567"/>
        </w:tabs>
        <w:spacing w:after="0" w:line="360" w:lineRule="auto"/>
        <w:ind w:right="709"/>
        <w:rPr>
          <w:b/>
          <w:sz w:val="20"/>
          <w:szCs w:val="20"/>
        </w:rPr>
      </w:pPr>
    </w:p>
    <w:p w14:paraId="0A351B92" w14:textId="6B74B7C3" w:rsidR="003E2552" w:rsidRPr="0059567F" w:rsidRDefault="003E2552" w:rsidP="00BA0183">
      <w:pPr>
        <w:tabs>
          <w:tab w:val="left" w:pos="567"/>
        </w:tabs>
        <w:spacing w:after="0" w:line="360" w:lineRule="auto"/>
        <w:ind w:left="567" w:right="709"/>
        <w:rPr>
          <w:b/>
          <w:bCs/>
          <w:sz w:val="20"/>
          <w:szCs w:val="20"/>
        </w:rPr>
      </w:pPr>
      <w:r w:rsidRPr="0059567F">
        <w:rPr>
          <w:b/>
          <w:sz w:val="20"/>
          <w:szCs w:val="20"/>
        </w:rPr>
        <w:t xml:space="preserve">Solicitud </w:t>
      </w:r>
      <w:r w:rsidR="0039507D" w:rsidRPr="0059567F">
        <w:rPr>
          <w:b/>
          <w:bCs/>
          <w:sz w:val="20"/>
          <w:szCs w:val="20"/>
        </w:rPr>
        <w:t>00057/DIFTOLUCA/IP/2025</w:t>
      </w:r>
      <w:r w:rsidR="009679BC" w:rsidRPr="0059567F">
        <w:rPr>
          <w:b/>
          <w:bCs/>
          <w:sz w:val="20"/>
          <w:szCs w:val="20"/>
        </w:rPr>
        <w:t xml:space="preserve"> relacionada con el recurso de revisión 00721/INFOEM/IP/RR/2025</w:t>
      </w:r>
    </w:p>
    <w:p w14:paraId="2E1CC0C1" w14:textId="719099B3" w:rsidR="004E4F4E" w:rsidRPr="0059567F" w:rsidRDefault="004E4F4E" w:rsidP="00BA0183">
      <w:pPr>
        <w:tabs>
          <w:tab w:val="left" w:pos="567"/>
        </w:tabs>
        <w:spacing w:after="0" w:line="360" w:lineRule="auto"/>
        <w:ind w:left="567" w:right="709"/>
        <w:rPr>
          <w:b/>
          <w:i/>
          <w:iCs/>
          <w:sz w:val="20"/>
          <w:szCs w:val="20"/>
        </w:rPr>
      </w:pPr>
      <w:r w:rsidRPr="0059567F">
        <w:rPr>
          <w:i/>
          <w:iCs/>
          <w:color w:val="000000"/>
          <w:sz w:val="20"/>
          <w:szCs w:val="20"/>
        </w:rPr>
        <w:t>Solicito una lista sobre la formación académica de todos los trabajadores del DIF municipal organizados por: grado académico, institución educativa y lugar donde realizó dichos estudios</w:t>
      </w:r>
    </w:p>
    <w:p w14:paraId="2AFCCC69" w14:textId="77777777" w:rsidR="009679BC" w:rsidRPr="0059567F" w:rsidRDefault="009679BC" w:rsidP="003E2552">
      <w:pPr>
        <w:tabs>
          <w:tab w:val="left" w:pos="567"/>
        </w:tabs>
        <w:spacing w:after="0" w:line="360" w:lineRule="auto"/>
        <w:ind w:left="567" w:right="709"/>
        <w:rPr>
          <w:b/>
          <w:bCs/>
        </w:rPr>
      </w:pPr>
      <w:bookmarkStart w:id="4" w:name="_Hlk189495642"/>
      <w:bookmarkStart w:id="5" w:name="_Hlk190688879"/>
    </w:p>
    <w:p w14:paraId="5C16BD79" w14:textId="6D9A8510"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665F94" w:rsidRPr="0059567F">
        <w:rPr>
          <w:b/>
          <w:bCs/>
          <w:sz w:val="20"/>
          <w:szCs w:val="20"/>
        </w:rPr>
        <w:t>00071/DIFTOLUCA/IP/2025</w:t>
      </w:r>
      <w:r w:rsidRPr="0059567F">
        <w:rPr>
          <w:b/>
          <w:bCs/>
          <w:sz w:val="20"/>
          <w:szCs w:val="20"/>
        </w:rPr>
        <w:t xml:space="preserve"> relacionada con el recurso de revisión </w:t>
      </w:r>
      <w:r w:rsidR="00CE027E" w:rsidRPr="0059567F">
        <w:rPr>
          <w:b/>
          <w:bCs/>
          <w:sz w:val="20"/>
          <w:szCs w:val="20"/>
        </w:rPr>
        <w:t>00722</w:t>
      </w:r>
      <w:r w:rsidRPr="0059567F">
        <w:rPr>
          <w:b/>
          <w:bCs/>
          <w:sz w:val="20"/>
          <w:szCs w:val="20"/>
        </w:rPr>
        <w:t>/INFOEM/IP/RR/2025</w:t>
      </w:r>
    </w:p>
    <w:p w14:paraId="677E2118" w14:textId="62FDC482" w:rsidR="002578AD" w:rsidRPr="0059567F" w:rsidRDefault="002578AD" w:rsidP="009679BC">
      <w:pPr>
        <w:tabs>
          <w:tab w:val="left" w:pos="567"/>
        </w:tabs>
        <w:spacing w:after="0" w:line="360" w:lineRule="auto"/>
        <w:ind w:left="567" w:right="709"/>
        <w:rPr>
          <w:i/>
          <w:iCs/>
          <w:color w:val="000000"/>
          <w:sz w:val="20"/>
          <w:szCs w:val="20"/>
        </w:rPr>
      </w:pPr>
      <w:r w:rsidRPr="0059567F">
        <w:rPr>
          <w:i/>
          <w:iCs/>
          <w:color w:val="000000"/>
          <w:sz w:val="20"/>
          <w:szCs w:val="20"/>
        </w:rPr>
        <w:t xml:space="preserve">Solicito el listado de personal que fue dado de alta en la primer quincena de enero, su recibo de nómina, su fecha de ingreso, registros de lista, lector biométrico o relación con la que justifican su entrada, en caso de no contar con ella, justificar y comprobar el pago de la quincena </w:t>
      </w:r>
      <w:proofErr w:type="spellStart"/>
      <w:r w:rsidRPr="0059567F">
        <w:rPr>
          <w:i/>
          <w:iCs/>
          <w:color w:val="000000"/>
          <w:sz w:val="20"/>
          <w:szCs w:val="20"/>
        </w:rPr>
        <w:t>compeleta</w:t>
      </w:r>
      <w:proofErr w:type="spellEnd"/>
      <w:r w:rsidRPr="0059567F">
        <w:rPr>
          <w:i/>
          <w:iCs/>
          <w:color w:val="000000"/>
          <w:sz w:val="20"/>
          <w:szCs w:val="20"/>
        </w:rPr>
        <w:t xml:space="preserve"> de así ser el caso, renuncia de las personas que se encontraban en el cargo anteriormente y la fecha en la que fue su baja</w:t>
      </w:r>
    </w:p>
    <w:p w14:paraId="46472AB3" w14:textId="77777777" w:rsidR="009679BC" w:rsidRPr="0059567F" w:rsidRDefault="009679BC" w:rsidP="003E2552">
      <w:pPr>
        <w:tabs>
          <w:tab w:val="left" w:pos="567"/>
        </w:tabs>
        <w:spacing w:after="0" w:line="360" w:lineRule="auto"/>
        <w:ind w:left="567" w:right="709"/>
        <w:rPr>
          <w:b/>
          <w:bCs/>
        </w:rPr>
      </w:pPr>
    </w:p>
    <w:p w14:paraId="650A0A5C" w14:textId="1D9354F9" w:rsidR="009679BC" w:rsidRPr="0059567F" w:rsidRDefault="009679BC" w:rsidP="009679BC">
      <w:pPr>
        <w:tabs>
          <w:tab w:val="left" w:pos="567"/>
        </w:tabs>
        <w:spacing w:after="0" w:line="360" w:lineRule="auto"/>
        <w:ind w:left="567" w:right="709"/>
        <w:rPr>
          <w:b/>
          <w:bCs/>
          <w:sz w:val="20"/>
          <w:szCs w:val="20"/>
        </w:rPr>
      </w:pPr>
      <w:r w:rsidRPr="0059567F">
        <w:rPr>
          <w:b/>
          <w:bCs/>
          <w:sz w:val="20"/>
          <w:szCs w:val="20"/>
        </w:rPr>
        <w:t xml:space="preserve">Solicitud </w:t>
      </w:r>
      <w:r w:rsidR="00643290" w:rsidRPr="0059567F">
        <w:rPr>
          <w:b/>
          <w:bCs/>
          <w:sz w:val="20"/>
          <w:szCs w:val="20"/>
        </w:rPr>
        <w:t>00070/DIFTOLUCA/IP/2025</w:t>
      </w:r>
      <w:r w:rsidRPr="0059567F">
        <w:rPr>
          <w:b/>
          <w:bCs/>
          <w:sz w:val="20"/>
          <w:szCs w:val="20"/>
        </w:rPr>
        <w:t xml:space="preserve"> relacionada con el recurso de revisión </w:t>
      </w:r>
      <w:r w:rsidR="00643290" w:rsidRPr="0059567F">
        <w:rPr>
          <w:b/>
          <w:bCs/>
          <w:sz w:val="20"/>
          <w:szCs w:val="20"/>
        </w:rPr>
        <w:t>00724/INFOEM/IP/RR/2025</w:t>
      </w:r>
    </w:p>
    <w:p w14:paraId="635F95FE" w14:textId="52895E4A" w:rsidR="009679BC" w:rsidRPr="0059567F" w:rsidRDefault="00594F5F" w:rsidP="003E2552">
      <w:pPr>
        <w:tabs>
          <w:tab w:val="left" w:pos="567"/>
        </w:tabs>
        <w:spacing w:after="0" w:line="360" w:lineRule="auto"/>
        <w:ind w:left="567" w:right="709"/>
        <w:rPr>
          <w:i/>
          <w:iCs/>
          <w:color w:val="000000"/>
          <w:sz w:val="20"/>
          <w:szCs w:val="20"/>
        </w:rPr>
      </w:pPr>
      <w:r w:rsidRPr="0059567F">
        <w:rPr>
          <w:i/>
          <w:iCs/>
          <w:color w:val="000000"/>
          <w:sz w:val="20"/>
          <w:szCs w:val="20"/>
        </w:rPr>
        <w:t xml:space="preserve">Requiero sea entregado el listado de personal de todo el </w:t>
      </w:r>
      <w:proofErr w:type="spellStart"/>
      <w:r w:rsidRPr="0059567F">
        <w:rPr>
          <w:i/>
          <w:iCs/>
          <w:color w:val="000000"/>
          <w:sz w:val="20"/>
          <w:szCs w:val="20"/>
        </w:rPr>
        <w:t>dif</w:t>
      </w:r>
      <w:proofErr w:type="spellEnd"/>
      <w:r w:rsidRPr="0059567F">
        <w:rPr>
          <w:i/>
          <w:iCs/>
          <w:color w:val="000000"/>
          <w:sz w:val="20"/>
          <w:szCs w:val="20"/>
        </w:rPr>
        <w:t xml:space="preserve"> municipal a la primera quincena de enero, su perfil de puestos, último grado de estudios comprobable y las funciones que desempeñan, en caso de tener funciones </w:t>
      </w:r>
      <w:proofErr w:type="spellStart"/>
      <w:r w:rsidRPr="0059567F">
        <w:rPr>
          <w:i/>
          <w:iCs/>
          <w:color w:val="000000"/>
          <w:sz w:val="20"/>
          <w:szCs w:val="20"/>
        </w:rPr>
        <w:t>especificas</w:t>
      </w:r>
      <w:proofErr w:type="spellEnd"/>
      <w:r w:rsidRPr="0059567F">
        <w:rPr>
          <w:i/>
          <w:iCs/>
          <w:color w:val="000000"/>
          <w:sz w:val="20"/>
          <w:szCs w:val="20"/>
        </w:rPr>
        <w:t>, justificar como le fueron asignadas y la experiencia previa comprobable con la que cuentan para poder desempeñarse en el puesto</w:t>
      </w:r>
    </w:p>
    <w:p w14:paraId="76640A69" w14:textId="77777777" w:rsidR="00594F5F" w:rsidRPr="0059567F" w:rsidRDefault="00594F5F" w:rsidP="003E2552">
      <w:pPr>
        <w:tabs>
          <w:tab w:val="left" w:pos="567"/>
        </w:tabs>
        <w:spacing w:after="0" w:line="360" w:lineRule="auto"/>
        <w:ind w:left="567" w:right="709"/>
        <w:rPr>
          <w:b/>
          <w:bCs/>
        </w:rPr>
      </w:pPr>
    </w:p>
    <w:p w14:paraId="25EC585F" w14:textId="0906B3D3" w:rsidR="009679BC" w:rsidRPr="0059567F" w:rsidRDefault="009679BC" w:rsidP="009679BC">
      <w:pPr>
        <w:tabs>
          <w:tab w:val="left" w:pos="567"/>
        </w:tabs>
        <w:spacing w:after="0" w:line="360" w:lineRule="auto"/>
        <w:ind w:left="567" w:right="709"/>
        <w:rPr>
          <w:b/>
          <w:bCs/>
          <w:sz w:val="20"/>
          <w:szCs w:val="20"/>
        </w:rPr>
      </w:pPr>
      <w:r w:rsidRPr="0059567F">
        <w:rPr>
          <w:b/>
          <w:bCs/>
          <w:sz w:val="20"/>
          <w:szCs w:val="20"/>
        </w:rPr>
        <w:t xml:space="preserve">Solicitud </w:t>
      </w:r>
      <w:r w:rsidR="00C53878" w:rsidRPr="0059567F">
        <w:rPr>
          <w:b/>
          <w:bCs/>
          <w:sz w:val="20"/>
          <w:szCs w:val="20"/>
        </w:rPr>
        <w:t>00055/DIFTOLUCA/IP/2025</w:t>
      </w:r>
      <w:r w:rsidRPr="0059567F">
        <w:rPr>
          <w:b/>
          <w:bCs/>
          <w:sz w:val="20"/>
          <w:szCs w:val="20"/>
        </w:rPr>
        <w:t xml:space="preserve"> relacionada con el recurso de revisión </w:t>
      </w:r>
      <w:r w:rsidR="00C53878" w:rsidRPr="0059567F">
        <w:rPr>
          <w:b/>
          <w:bCs/>
          <w:sz w:val="20"/>
          <w:szCs w:val="20"/>
        </w:rPr>
        <w:t>00725/INFOEM/IP/RR/2025</w:t>
      </w:r>
    </w:p>
    <w:p w14:paraId="13E05EE1" w14:textId="3FCDFC3E" w:rsidR="005427E5" w:rsidRPr="0059567F" w:rsidRDefault="005427E5" w:rsidP="009679BC">
      <w:pPr>
        <w:tabs>
          <w:tab w:val="left" w:pos="567"/>
        </w:tabs>
        <w:spacing w:after="0" w:line="360" w:lineRule="auto"/>
        <w:ind w:left="567" w:right="709"/>
        <w:rPr>
          <w:i/>
          <w:iCs/>
          <w:color w:val="000000"/>
          <w:sz w:val="20"/>
          <w:szCs w:val="20"/>
        </w:rPr>
      </w:pPr>
      <w:r w:rsidRPr="0059567F">
        <w:rPr>
          <w:i/>
          <w:iCs/>
          <w:color w:val="000000"/>
          <w:sz w:val="20"/>
          <w:szCs w:val="20"/>
        </w:rPr>
        <w:lastRenderedPageBreak/>
        <w:t>Solicito lista de asistencias o registros biométricos del personal que ingresó desde el 2000 a la solicitud de la fecha</w:t>
      </w:r>
    </w:p>
    <w:p w14:paraId="7E9B467E" w14:textId="77777777" w:rsidR="009679BC" w:rsidRPr="0059567F" w:rsidRDefault="009679BC" w:rsidP="003E2552">
      <w:pPr>
        <w:tabs>
          <w:tab w:val="left" w:pos="567"/>
        </w:tabs>
        <w:spacing w:after="0" w:line="360" w:lineRule="auto"/>
        <w:ind w:left="567" w:right="709"/>
        <w:rPr>
          <w:b/>
          <w:bCs/>
        </w:rPr>
      </w:pPr>
    </w:p>
    <w:p w14:paraId="30C39298" w14:textId="7D9600FA"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BF652A" w:rsidRPr="0059567F">
        <w:rPr>
          <w:b/>
          <w:bCs/>
          <w:sz w:val="20"/>
          <w:szCs w:val="20"/>
        </w:rPr>
        <w:t>00051/DIFTOLUCA/IP/2025</w:t>
      </w:r>
      <w:r w:rsidRPr="0059567F">
        <w:rPr>
          <w:b/>
          <w:bCs/>
          <w:sz w:val="20"/>
          <w:szCs w:val="20"/>
        </w:rPr>
        <w:t xml:space="preserve"> relacionada con el recurso de revisión 0072</w:t>
      </w:r>
      <w:r w:rsidR="00BF652A" w:rsidRPr="0059567F">
        <w:rPr>
          <w:b/>
          <w:bCs/>
          <w:sz w:val="20"/>
          <w:szCs w:val="20"/>
        </w:rPr>
        <w:t>7</w:t>
      </w:r>
      <w:r w:rsidRPr="0059567F">
        <w:rPr>
          <w:b/>
          <w:bCs/>
          <w:sz w:val="20"/>
          <w:szCs w:val="20"/>
        </w:rPr>
        <w:t>/INFOEM/IP/RR/2025</w:t>
      </w:r>
    </w:p>
    <w:p w14:paraId="6B09C793" w14:textId="3D736320" w:rsidR="00903BAB" w:rsidRPr="0059567F" w:rsidRDefault="00903BAB" w:rsidP="009679BC">
      <w:pPr>
        <w:tabs>
          <w:tab w:val="left" w:pos="567"/>
        </w:tabs>
        <w:spacing w:after="0" w:line="360" w:lineRule="auto"/>
        <w:ind w:left="567" w:right="709"/>
        <w:rPr>
          <w:i/>
          <w:iCs/>
          <w:color w:val="000000"/>
          <w:sz w:val="20"/>
          <w:szCs w:val="20"/>
        </w:rPr>
      </w:pPr>
      <w:r w:rsidRPr="0059567F">
        <w:rPr>
          <w:i/>
          <w:iCs/>
          <w:color w:val="000000"/>
          <w:sz w:val="20"/>
          <w:szCs w:val="20"/>
        </w:rPr>
        <w:t>Solicito los nombres y sueldos de todos los directores y jefes de área desde el año 2005 hasta la fecha de la solicitud</w:t>
      </w:r>
    </w:p>
    <w:p w14:paraId="409860BA" w14:textId="77777777" w:rsidR="009679BC" w:rsidRPr="0059567F" w:rsidRDefault="009679BC" w:rsidP="003E2552">
      <w:pPr>
        <w:tabs>
          <w:tab w:val="left" w:pos="567"/>
        </w:tabs>
        <w:spacing w:after="0" w:line="360" w:lineRule="auto"/>
        <w:ind w:left="567" w:right="709"/>
        <w:rPr>
          <w:b/>
          <w:bCs/>
        </w:rPr>
      </w:pPr>
    </w:p>
    <w:p w14:paraId="4CF8E767" w14:textId="3382867D"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BF652A" w:rsidRPr="0059567F">
        <w:rPr>
          <w:b/>
          <w:bCs/>
          <w:sz w:val="20"/>
          <w:szCs w:val="20"/>
        </w:rPr>
        <w:t>00049</w:t>
      </w:r>
      <w:r w:rsidRPr="0059567F">
        <w:rPr>
          <w:b/>
          <w:bCs/>
          <w:sz w:val="20"/>
          <w:szCs w:val="20"/>
        </w:rPr>
        <w:t>/DIFTOLUCA/IP/2025 relacionada con el recurso de revisión 0072</w:t>
      </w:r>
      <w:r w:rsidR="00D05364" w:rsidRPr="0059567F">
        <w:rPr>
          <w:b/>
          <w:bCs/>
          <w:sz w:val="20"/>
          <w:szCs w:val="20"/>
        </w:rPr>
        <w:t>8</w:t>
      </w:r>
      <w:r w:rsidRPr="0059567F">
        <w:rPr>
          <w:b/>
          <w:bCs/>
          <w:sz w:val="20"/>
          <w:szCs w:val="20"/>
        </w:rPr>
        <w:t>/INFOEM/IP/RR/2025</w:t>
      </w:r>
    </w:p>
    <w:p w14:paraId="097D4034" w14:textId="1B47EE21" w:rsidR="00224433" w:rsidRPr="0059567F" w:rsidRDefault="00224433" w:rsidP="009679BC">
      <w:pPr>
        <w:tabs>
          <w:tab w:val="left" w:pos="567"/>
        </w:tabs>
        <w:spacing w:after="0" w:line="360" w:lineRule="auto"/>
        <w:ind w:left="567" w:right="709"/>
        <w:rPr>
          <w:i/>
          <w:iCs/>
          <w:color w:val="000000"/>
          <w:sz w:val="20"/>
          <w:szCs w:val="20"/>
        </w:rPr>
      </w:pPr>
      <w:r w:rsidRPr="0059567F">
        <w:rPr>
          <w:i/>
          <w:iCs/>
          <w:color w:val="000000"/>
          <w:sz w:val="20"/>
          <w:szCs w:val="20"/>
        </w:rPr>
        <w:t>Solicito los sueldos del personal adscrito al DIF municipal de Toluca desagregando sueldo bruto, sueldo neto, compensaciones, gratificaciones, pagos adicionales, cuotas sindicales y cualquier otro concepto que le sea asignado</w:t>
      </w:r>
    </w:p>
    <w:p w14:paraId="18E965F3" w14:textId="77777777" w:rsidR="009679BC" w:rsidRPr="0059567F" w:rsidRDefault="009679BC" w:rsidP="003E2552">
      <w:pPr>
        <w:tabs>
          <w:tab w:val="left" w:pos="567"/>
        </w:tabs>
        <w:spacing w:after="0" w:line="360" w:lineRule="auto"/>
        <w:ind w:left="567" w:right="709"/>
        <w:rPr>
          <w:b/>
          <w:bCs/>
        </w:rPr>
      </w:pPr>
    </w:p>
    <w:p w14:paraId="24E9BE84" w14:textId="30BAA3DC"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D05364" w:rsidRPr="0059567F">
        <w:rPr>
          <w:b/>
          <w:bCs/>
          <w:sz w:val="20"/>
          <w:szCs w:val="20"/>
        </w:rPr>
        <w:t>00047</w:t>
      </w:r>
      <w:r w:rsidRPr="0059567F">
        <w:rPr>
          <w:b/>
          <w:bCs/>
          <w:sz w:val="20"/>
          <w:szCs w:val="20"/>
        </w:rPr>
        <w:t>/DIFTOLUCA/IP/2025 relacionada con el recurso de revisión 007</w:t>
      </w:r>
      <w:r w:rsidR="00D05364" w:rsidRPr="0059567F">
        <w:rPr>
          <w:b/>
          <w:bCs/>
          <w:sz w:val="20"/>
          <w:szCs w:val="20"/>
        </w:rPr>
        <w:t>30</w:t>
      </w:r>
      <w:r w:rsidRPr="0059567F">
        <w:rPr>
          <w:b/>
          <w:bCs/>
          <w:sz w:val="20"/>
          <w:szCs w:val="20"/>
        </w:rPr>
        <w:t>/INFOEM/IP/RR/2025</w:t>
      </w:r>
    </w:p>
    <w:p w14:paraId="771D66F6" w14:textId="5B595E55" w:rsidR="00612451" w:rsidRPr="0059567F" w:rsidRDefault="00612451" w:rsidP="009679BC">
      <w:pPr>
        <w:tabs>
          <w:tab w:val="left" w:pos="567"/>
        </w:tabs>
        <w:spacing w:after="0" w:line="360" w:lineRule="auto"/>
        <w:ind w:left="567" w:right="709"/>
        <w:rPr>
          <w:i/>
          <w:iCs/>
          <w:color w:val="000000"/>
          <w:sz w:val="20"/>
          <w:szCs w:val="20"/>
        </w:rPr>
      </w:pPr>
      <w:r w:rsidRPr="0059567F">
        <w:rPr>
          <w:i/>
          <w:iCs/>
          <w:color w:val="000000"/>
          <w:sz w:val="20"/>
          <w:szCs w:val="20"/>
        </w:rPr>
        <w:t>Quiero que me entreguen los formatos de funciones de los servidores públicos que fueron dados de alta en la primer quincena de enero del 2025 en su versión pública y en formato oficial asignado para el DIF</w:t>
      </w:r>
    </w:p>
    <w:p w14:paraId="0F435392" w14:textId="77777777" w:rsidR="009679BC" w:rsidRPr="0059567F" w:rsidRDefault="009679BC" w:rsidP="003E2552">
      <w:pPr>
        <w:tabs>
          <w:tab w:val="left" w:pos="567"/>
        </w:tabs>
        <w:spacing w:after="0" w:line="360" w:lineRule="auto"/>
        <w:ind w:left="567" w:right="709"/>
        <w:rPr>
          <w:b/>
          <w:bCs/>
        </w:rPr>
      </w:pPr>
    </w:p>
    <w:p w14:paraId="575C2F12" w14:textId="42667778"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DE4390" w:rsidRPr="0059567F">
        <w:rPr>
          <w:b/>
          <w:bCs/>
          <w:sz w:val="20"/>
          <w:szCs w:val="20"/>
        </w:rPr>
        <w:t>00045</w:t>
      </w:r>
      <w:r w:rsidRPr="0059567F">
        <w:rPr>
          <w:b/>
          <w:bCs/>
          <w:sz w:val="20"/>
          <w:szCs w:val="20"/>
        </w:rPr>
        <w:t xml:space="preserve">/DIFTOLUCA/IP/2025 relacionada con el recurso de revisión </w:t>
      </w:r>
      <w:r w:rsidR="00DE4390" w:rsidRPr="0059567F">
        <w:rPr>
          <w:b/>
          <w:bCs/>
          <w:sz w:val="20"/>
          <w:szCs w:val="20"/>
        </w:rPr>
        <w:t>00732</w:t>
      </w:r>
      <w:r w:rsidRPr="0059567F">
        <w:rPr>
          <w:b/>
          <w:bCs/>
          <w:sz w:val="20"/>
          <w:szCs w:val="20"/>
        </w:rPr>
        <w:t>/INFOEM/IP/RR/2025</w:t>
      </w:r>
    </w:p>
    <w:p w14:paraId="733D4182" w14:textId="2E739998" w:rsidR="005A1858" w:rsidRPr="0059567F" w:rsidRDefault="005A1858" w:rsidP="009679BC">
      <w:pPr>
        <w:tabs>
          <w:tab w:val="left" w:pos="567"/>
        </w:tabs>
        <w:spacing w:after="0" w:line="360" w:lineRule="auto"/>
        <w:ind w:left="567" w:right="709"/>
        <w:rPr>
          <w:i/>
          <w:iCs/>
          <w:color w:val="000000"/>
          <w:sz w:val="20"/>
          <w:szCs w:val="20"/>
        </w:rPr>
      </w:pPr>
      <w:r w:rsidRPr="0059567F">
        <w:rPr>
          <w:i/>
          <w:iCs/>
          <w:color w:val="000000"/>
          <w:sz w:val="20"/>
          <w:szCs w:val="20"/>
        </w:rPr>
        <w:t>Quiero que me sea entregada la información relacionada a los currículos vitae de los servidores públicos con ingreso del 2002 a la fecha de la solicitud</w:t>
      </w:r>
    </w:p>
    <w:p w14:paraId="2382434A" w14:textId="77777777" w:rsidR="009679BC" w:rsidRPr="0059567F" w:rsidRDefault="009679BC" w:rsidP="003E2552">
      <w:pPr>
        <w:tabs>
          <w:tab w:val="left" w:pos="567"/>
        </w:tabs>
        <w:spacing w:after="0" w:line="360" w:lineRule="auto"/>
        <w:ind w:left="567" w:right="709"/>
        <w:rPr>
          <w:b/>
          <w:bCs/>
        </w:rPr>
      </w:pPr>
    </w:p>
    <w:p w14:paraId="221BD543" w14:textId="4C5A3455"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0C3256" w:rsidRPr="0059567F">
        <w:rPr>
          <w:b/>
          <w:bCs/>
          <w:sz w:val="20"/>
          <w:szCs w:val="20"/>
        </w:rPr>
        <w:t>00044</w:t>
      </w:r>
      <w:r w:rsidRPr="0059567F">
        <w:rPr>
          <w:b/>
          <w:bCs/>
          <w:sz w:val="20"/>
          <w:szCs w:val="20"/>
        </w:rPr>
        <w:t xml:space="preserve">/DIFTOLUCA/IP/2025 relacionada con el recurso de revisión </w:t>
      </w:r>
      <w:r w:rsidR="000C3256" w:rsidRPr="0059567F">
        <w:rPr>
          <w:b/>
          <w:bCs/>
          <w:sz w:val="20"/>
          <w:szCs w:val="20"/>
        </w:rPr>
        <w:t>00733</w:t>
      </w:r>
      <w:r w:rsidRPr="0059567F">
        <w:rPr>
          <w:b/>
          <w:bCs/>
          <w:sz w:val="20"/>
          <w:szCs w:val="20"/>
        </w:rPr>
        <w:t>/INFOEM/IP/RR/2025</w:t>
      </w:r>
    </w:p>
    <w:p w14:paraId="53C0D3BE" w14:textId="521097D9" w:rsidR="00EA4DD3" w:rsidRPr="0059567F" w:rsidRDefault="00EA4DD3" w:rsidP="009679BC">
      <w:pPr>
        <w:tabs>
          <w:tab w:val="left" w:pos="567"/>
        </w:tabs>
        <w:spacing w:after="0" w:line="360" w:lineRule="auto"/>
        <w:ind w:left="567" w:right="709"/>
        <w:rPr>
          <w:i/>
          <w:iCs/>
          <w:color w:val="000000"/>
          <w:sz w:val="20"/>
          <w:szCs w:val="20"/>
        </w:rPr>
      </w:pPr>
      <w:r w:rsidRPr="0059567F">
        <w:rPr>
          <w:i/>
          <w:iCs/>
          <w:color w:val="000000"/>
          <w:sz w:val="20"/>
          <w:szCs w:val="20"/>
        </w:rPr>
        <w:lastRenderedPageBreak/>
        <w:t>Solicito me sean entregados los listados de personal desagregados por área, departamento, antigüedad, categoría, así como su recibo en versión pública a la primer quincena de enero del 2025</w:t>
      </w:r>
    </w:p>
    <w:p w14:paraId="18C7F4D7" w14:textId="77777777" w:rsidR="005A1858" w:rsidRPr="0059567F" w:rsidRDefault="005A1858" w:rsidP="009679BC">
      <w:pPr>
        <w:tabs>
          <w:tab w:val="left" w:pos="567"/>
        </w:tabs>
        <w:spacing w:after="0" w:line="360" w:lineRule="auto"/>
        <w:ind w:left="567" w:right="709"/>
        <w:rPr>
          <w:b/>
          <w:sz w:val="20"/>
          <w:szCs w:val="20"/>
        </w:rPr>
      </w:pPr>
    </w:p>
    <w:p w14:paraId="0B73FF69" w14:textId="48BA82D4" w:rsidR="009679BC" w:rsidRPr="0059567F" w:rsidRDefault="009679BC" w:rsidP="009679BC">
      <w:pPr>
        <w:tabs>
          <w:tab w:val="left" w:pos="567"/>
        </w:tabs>
        <w:spacing w:after="0" w:line="360" w:lineRule="auto"/>
        <w:ind w:left="567" w:right="709"/>
        <w:rPr>
          <w:b/>
          <w:bCs/>
          <w:sz w:val="20"/>
          <w:szCs w:val="20"/>
        </w:rPr>
      </w:pPr>
      <w:r w:rsidRPr="0059567F">
        <w:rPr>
          <w:b/>
          <w:sz w:val="20"/>
          <w:szCs w:val="20"/>
        </w:rPr>
        <w:t xml:space="preserve">Solicitud </w:t>
      </w:r>
      <w:r w:rsidR="009F4640" w:rsidRPr="0059567F">
        <w:rPr>
          <w:b/>
          <w:bCs/>
          <w:sz w:val="20"/>
          <w:szCs w:val="20"/>
        </w:rPr>
        <w:t>00042</w:t>
      </w:r>
      <w:r w:rsidRPr="0059567F">
        <w:rPr>
          <w:b/>
          <w:bCs/>
          <w:sz w:val="20"/>
          <w:szCs w:val="20"/>
        </w:rPr>
        <w:t xml:space="preserve">/DIFTOLUCA/IP/2025 relacionada con el recurso de revisión </w:t>
      </w:r>
      <w:r w:rsidR="009F4640" w:rsidRPr="0059567F">
        <w:rPr>
          <w:b/>
          <w:bCs/>
          <w:sz w:val="20"/>
          <w:szCs w:val="20"/>
        </w:rPr>
        <w:t>00734</w:t>
      </w:r>
      <w:r w:rsidRPr="0059567F">
        <w:rPr>
          <w:b/>
          <w:bCs/>
          <w:sz w:val="20"/>
          <w:szCs w:val="20"/>
        </w:rPr>
        <w:t>/INFOEM/IP/RR/2025</w:t>
      </w:r>
    </w:p>
    <w:p w14:paraId="00AD986F" w14:textId="24A3C471" w:rsidR="0072176F" w:rsidRPr="0059567F" w:rsidRDefault="0072176F" w:rsidP="009679BC">
      <w:pPr>
        <w:tabs>
          <w:tab w:val="left" w:pos="567"/>
        </w:tabs>
        <w:spacing w:after="0" w:line="360" w:lineRule="auto"/>
        <w:ind w:left="567" w:right="709"/>
        <w:rPr>
          <w:i/>
          <w:iCs/>
          <w:color w:val="000000"/>
          <w:sz w:val="20"/>
          <w:szCs w:val="20"/>
        </w:rPr>
      </w:pPr>
      <w:r w:rsidRPr="0059567F">
        <w:rPr>
          <w:i/>
          <w:iCs/>
          <w:color w:val="000000"/>
          <w:sz w:val="20"/>
          <w:szCs w:val="20"/>
        </w:rPr>
        <w:t>Solicito me sea amablemente entregada la información referente a la contratación de los nuevos ingresos de la administración 2025, nombre, cargo, área, sueldo y suplencia del personal que antes ocupaba el puesto.</w:t>
      </w:r>
    </w:p>
    <w:p w14:paraId="38A9B585" w14:textId="77777777" w:rsidR="009679BC" w:rsidRPr="0059567F" w:rsidRDefault="009679BC" w:rsidP="00F31246">
      <w:pPr>
        <w:tabs>
          <w:tab w:val="left" w:pos="567"/>
        </w:tabs>
        <w:spacing w:after="0" w:line="360" w:lineRule="auto"/>
        <w:ind w:right="709"/>
        <w:rPr>
          <w:b/>
          <w:bCs/>
        </w:rPr>
      </w:pPr>
    </w:p>
    <w:p w14:paraId="395DD4C1" w14:textId="0C07DD35" w:rsidR="00F31246" w:rsidRPr="0059567F" w:rsidRDefault="00F31246" w:rsidP="00F31246">
      <w:pPr>
        <w:spacing w:after="0" w:line="360" w:lineRule="auto"/>
        <w:ind w:right="142"/>
      </w:pPr>
      <w:r w:rsidRPr="0059567F">
        <w:t>A las solicitudes no adjuntó documento alguno.</w:t>
      </w:r>
    </w:p>
    <w:p w14:paraId="25F9C93C" w14:textId="77777777" w:rsidR="00F31246" w:rsidRPr="0059567F" w:rsidRDefault="00F31246" w:rsidP="00F31246">
      <w:pPr>
        <w:tabs>
          <w:tab w:val="left" w:pos="567"/>
        </w:tabs>
        <w:spacing w:after="0" w:line="360" w:lineRule="auto"/>
        <w:ind w:right="709"/>
        <w:rPr>
          <w:b/>
          <w:bCs/>
        </w:rPr>
      </w:pPr>
    </w:p>
    <w:bookmarkEnd w:id="4"/>
    <w:bookmarkEnd w:id="5"/>
    <w:p w14:paraId="4074708A" w14:textId="3BAFD13B" w:rsidR="00881807" w:rsidRPr="0059567F" w:rsidRDefault="0095797A" w:rsidP="003468C2">
      <w:pPr>
        <w:spacing w:after="0" w:line="360" w:lineRule="auto"/>
        <w:ind w:right="709"/>
        <w:rPr>
          <w:i/>
          <w:sz w:val="20"/>
          <w:szCs w:val="20"/>
        </w:rPr>
      </w:pPr>
      <w:r w:rsidRPr="0059567F">
        <w:rPr>
          <w:b/>
          <w:sz w:val="20"/>
          <w:szCs w:val="20"/>
        </w:rPr>
        <w:t>MODALIDAD DE ENTREGA</w:t>
      </w:r>
      <w:r w:rsidR="00602079" w:rsidRPr="0059567F">
        <w:rPr>
          <w:b/>
          <w:sz w:val="20"/>
          <w:szCs w:val="20"/>
        </w:rPr>
        <w:t xml:space="preserve"> </w:t>
      </w:r>
      <w:r w:rsidRPr="0059567F">
        <w:rPr>
          <w:i/>
          <w:sz w:val="20"/>
          <w:szCs w:val="20"/>
        </w:rPr>
        <w:t>A través del SAIMEX</w:t>
      </w:r>
      <w:r w:rsidR="0058219B" w:rsidRPr="0059567F">
        <w:rPr>
          <w:i/>
          <w:sz w:val="20"/>
          <w:szCs w:val="20"/>
        </w:rPr>
        <w:t>.</w:t>
      </w:r>
    </w:p>
    <w:p w14:paraId="537C9260" w14:textId="77777777" w:rsidR="00F13532" w:rsidRPr="0059567F" w:rsidRDefault="00F13532" w:rsidP="00BA0183">
      <w:pPr>
        <w:spacing w:after="0" w:line="360" w:lineRule="auto"/>
        <w:ind w:right="709"/>
        <w:rPr>
          <w:i/>
          <w:sz w:val="20"/>
          <w:szCs w:val="20"/>
        </w:rPr>
      </w:pPr>
    </w:p>
    <w:p w14:paraId="4E0E3D11" w14:textId="6718BDB8" w:rsidR="00881807" w:rsidRPr="0059567F" w:rsidRDefault="0095797A" w:rsidP="00BA0183">
      <w:pPr>
        <w:pStyle w:val="Ttulo2"/>
        <w:spacing w:before="0" w:after="0"/>
        <w:ind w:right="142"/>
      </w:pPr>
      <w:bookmarkStart w:id="6" w:name="_Toc196927759"/>
      <w:r w:rsidRPr="0059567F">
        <w:t>II. Respuesta</w:t>
      </w:r>
      <w:r w:rsidR="00FA1057" w:rsidRPr="0059567F">
        <w:t>s</w:t>
      </w:r>
      <w:r w:rsidRPr="0059567F">
        <w:t xml:space="preserve"> del Sujeto Obligado</w:t>
      </w:r>
      <w:bookmarkEnd w:id="6"/>
    </w:p>
    <w:p w14:paraId="13499456" w14:textId="77777777" w:rsidR="00881807" w:rsidRPr="0059567F" w:rsidRDefault="00881807" w:rsidP="00BA0183">
      <w:pPr>
        <w:spacing w:after="0" w:line="360" w:lineRule="auto"/>
        <w:ind w:right="142"/>
      </w:pPr>
    </w:p>
    <w:p w14:paraId="08CC74F2" w14:textId="4633A0C6" w:rsidR="00881807" w:rsidRPr="0059567F" w:rsidRDefault="0095797A" w:rsidP="00BA0183">
      <w:pPr>
        <w:spacing w:after="0" w:line="360" w:lineRule="auto"/>
        <w:ind w:right="142"/>
      </w:pPr>
      <w:r w:rsidRPr="0059567F">
        <w:t xml:space="preserve">El </w:t>
      </w:r>
      <w:r w:rsidR="00940560" w:rsidRPr="0059567F">
        <w:t>cuatro</w:t>
      </w:r>
      <w:r w:rsidRPr="0059567F">
        <w:t xml:space="preserve"> de </w:t>
      </w:r>
      <w:r w:rsidR="00940560" w:rsidRPr="0059567F">
        <w:t>febrero</w:t>
      </w:r>
      <w:r w:rsidRPr="0059567F">
        <w:t xml:space="preserve"> de dos mil </w:t>
      </w:r>
      <w:r w:rsidR="00E80DFE" w:rsidRPr="0059567F">
        <w:t>veinticinco</w:t>
      </w:r>
      <w:r w:rsidRPr="0059567F">
        <w:t>, el Sujeto Obligado otorgó respuesta</w:t>
      </w:r>
      <w:r w:rsidR="00FA4ABC" w:rsidRPr="0059567F">
        <w:t>s</w:t>
      </w:r>
      <w:r w:rsidRPr="0059567F">
        <w:t xml:space="preserve"> a través de SAIMEX, </w:t>
      </w:r>
      <w:r w:rsidR="00201FEC" w:rsidRPr="0059567F">
        <w:t>en los siguientes términos</w:t>
      </w:r>
      <w:r w:rsidR="00D4309F" w:rsidRPr="0059567F">
        <w:t>:</w:t>
      </w:r>
      <w:r w:rsidRPr="0059567F">
        <w:t xml:space="preserve"> </w:t>
      </w:r>
    </w:p>
    <w:p w14:paraId="26AF2941" w14:textId="77777777" w:rsidR="00881807" w:rsidRPr="0059567F" w:rsidRDefault="00881807" w:rsidP="00BA0183">
      <w:pPr>
        <w:spacing w:after="0" w:line="360" w:lineRule="auto"/>
        <w:ind w:right="142"/>
      </w:pPr>
    </w:p>
    <w:p w14:paraId="644CE985" w14:textId="26883BCD" w:rsidR="00940560" w:rsidRPr="0059567F" w:rsidRDefault="00940560" w:rsidP="00940560">
      <w:pPr>
        <w:tabs>
          <w:tab w:val="left" w:pos="567"/>
        </w:tabs>
        <w:spacing w:after="0" w:line="360" w:lineRule="auto"/>
        <w:ind w:left="567" w:right="709"/>
        <w:rPr>
          <w:b/>
          <w:bCs/>
          <w:sz w:val="20"/>
          <w:szCs w:val="20"/>
        </w:rPr>
      </w:pPr>
      <w:r w:rsidRPr="0059567F">
        <w:rPr>
          <w:b/>
          <w:sz w:val="20"/>
          <w:szCs w:val="20"/>
        </w:rPr>
        <w:t xml:space="preserve">Respuesta a la solicitud </w:t>
      </w:r>
      <w:r w:rsidRPr="0059567F">
        <w:rPr>
          <w:b/>
          <w:bCs/>
          <w:sz w:val="20"/>
          <w:szCs w:val="20"/>
        </w:rPr>
        <w:t>00057/DIFTOLUCA/IP/2025 relacionada con el recurso de revisión 00721/INFOEM/IP/RR/2025</w:t>
      </w:r>
    </w:p>
    <w:p w14:paraId="33D6E069" w14:textId="1BEFB843" w:rsidR="00940560" w:rsidRPr="0059567F" w:rsidRDefault="00E0682A"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00057/DIFTOLUCA/IP/2025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23020AE9" w14:textId="5C6EE77C" w:rsidR="000C02C8" w:rsidRPr="0059567F" w:rsidRDefault="00E0682A" w:rsidP="00E0682A">
      <w:pPr>
        <w:spacing w:after="0" w:line="360" w:lineRule="auto"/>
        <w:ind w:right="142"/>
      </w:pPr>
      <w:r w:rsidRPr="0059567F">
        <w:lastRenderedPageBreak/>
        <w:t>A esta solicitud adjuntó dos documentos, que dan cuenta de la siguiente información:</w:t>
      </w:r>
    </w:p>
    <w:p w14:paraId="713DB513" w14:textId="77777777" w:rsidR="000C02C8" w:rsidRPr="0059567F" w:rsidRDefault="000C02C8" w:rsidP="00E0682A">
      <w:pPr>
        <w:spacing w:after="0" w:line="360" w:lineRule="auto"/>
        <w:ind w:right="142"/>
      </w:pPr>
    </w:p>
    <w:p w14:paraId="77B92483" w14:textId="277EECA9" w:rsidR="000C02C8" w:rsidRPr="0059567F" w:rsidRDefault="000C02C8" w:rsidP="000C02C8">
      <w:pPr>
        <w:spacing w:after="0" w:line="360" w:lineRule="auto"/>
        <w:ind w:right="142"/>
        <w:rPr>
          <w:b/>
          <w:bCs/>
        </w:rPr>
      </w:pPr>
      <w:r w:rsidRPr="0059567F">
        <w:rPr>
          <w:b/>
          <w:bCs/>
        </w:rPr>
        <w:t>RESPUESTA 057-2025.pdf</w:t>
      </w:r>
      <w:r w:rsidR="006A190A" w:rsidRPr="0059567F">
        <w:rPr>
          <w:b/>
          <w:bCs/>
        </w:rPr>
        <w:t xml:space="preserve">. </w:t>
      </w:r>
      <w:r w:rsidR="00AE18A4" w:rsidRPr="0059567F">
        <w:t xml:space="preserve">Documento firmado por el Titular de la UIPPE, </w:t>
      </w:r>
      <w:r w:rsidR="00CD1371" w:rsidRPr="0059567F">
        <w:t>que contempla lo siguiente:</w:t>
      </w:r>
    </w:p>
    <w:p w14:paraId="6C4662D2" w14:textId="77777777" w:rsidR="00CD1371" w:rsidRPr="0059567F" w:rsidRDefault="00CD1371" w:rsidP="000C02C8">
      <w:pPr>
        <w:spacing w:after="0" w:line="360" w:lineRule="auto"/>
        <w:ind w:right="142"/>
        <w:rPr>
          <w:b/>
          <w:bCs/>
        </w:rPr>
      </w:pPr>
    </w:p>
    <w:p w14:paraId="2B32E36B" w14:textId="72932FE0" w:rsidR="00CD1371" w:rsidRPr="0059567F" w:rsidRDefault="00CD1371" w:rsidP="00CD1371">
      <w:pPr>
        <w:tabs>
          <w:tab w:val="left" w:pos="567"/>
        </w:tabs>
        <w:spacing w:after="0" w:line="360" w:lineRule="auto"/>
        <w:ind w:left="567" w:right="709"/>
        <w:rPr>
          <w:i/>
          <w:iCs/>
          <w:color w:val="000000"/>
          <w:sz w:val="20"/>
          <w:szCs w:val="20"/>
        </w:rPr>
      </w:pPr>
      <w:r w:rsidRPr="0059567F">
        <w:rPr>
          <w:i/>
          <w:iCs/>
          <w:color w:val="000000"/>
          <w:sz w:val="20"/>
          <w:szCs w:val="20"/>
        </w:rPr>
        <w:t>En tal virtud, con fundamento en lo dispuesto por los artículos 4, 6, 23 fracción</w:t>
      </w:r>
      <w:r w:rsidR="004728CC" w:rsidRPr="0059567F">
        <w:rPr>
          <w:i/>
          <w:iCs/>
          <w:color w:val="000000"/>
          <w:sz w:val="20"/>
          <w:szCs w:val="20"/>
        </w:rPr>
        <w:t xml:space="preserve"> IV, </w:t>
      </w:r>
      <w:r w:rsidRPr="0059567F">
        <w:rPr>
          <w:i/>
          <w:iCs/>
          <w:color w:val="000000"/>
          <w:sz w:val="20"/>
          <w:szCs w:val="20"/>
        </w:rPr>
        <w:t xml:space="preserve">24 </w:t>
      </w:r>
      <w:r w:rsidR="004728CC" w:rsidRPr="0059567F">
        <w:rPr>
          <w:i/>
          <w:iCs/>
          <w:color w:val="000000"/>
          <w:sz w:val="20"/>
          <w:szCs w:val="20"/>
        </w:rPr>
        <w:t>fracciones</w:t>
      </w:r>
      <w:r w:rsidRPr="0059567F">
        <w:rPr>
          <w:i/>
          <w:iCs/>
          <w:color w:val="000000"/>
          <w:sz w:val="20"/>
          <w:szCs w:val="20"/>
        </w:rPr>
        <w:t xml:space="preserve"> </w:t>
      </w:r>
      <w:r w:rsidR="004728CC" w:rsidRPr="0059567F">
        <w:rPr>
          <w:i/>
          <w:iCs/>
          <w:color w:val="000000"/>
          <w:sz w:val="20"/>
          <w:szCs w:val="20"/>
        </w:rPr>
        <w:t>VI</w:t>
      </w:r>
      <w:r w:rsidRPr="0059567F">
        <w:rPr>
          <w:i/>
          <w:iCs/>
          <w:color w:val="000000"/>
          <w:sz w:val="20"/>
          <w:szCs w:val="20"/>
        </w:rPr>
        <w:t xml:space="preserve">, </w:t>
      </w:r>
      <w:r w:rsidR="004728CC" w:rsidRPr="0059567F">
        <w:rPr>
          <w:i/>
          <w:iCs/>
          <w:color w:val="000000"/>
          <w:sz w:val="20"/>
          <w:szCs w:val="20"/>
        </w:rPr>
        <w:t>VIII</w:t>
      </w:r>
      <w:r w:rsidRPr="0059567F">
        <w:rPr>
          <w:i/>
          <w:iCs/>
          <w:color w:val="000000"/>
          <w:sz w:val="20"/>
          <w:szCs w:val="20"/>
        </w:rPr>
        <w:t xml:space="preserve">, </w:t>
      </w:r>
      <w:r w:rsidR="004728CC" w:rsidRPr="0059567F">
        <w:rPr>
          <w:i/>
          <w:iCs/>
          <w:color w:val="000000"/>
          <w:sz w:val="20"/>
          <w:szCs w:val="20"/>
        </w:rPr>
        <w:t>XI</w:t>
      </w:r>
      <w:r w:rsidRPr="0059567F">
        <w:rPr>
          <w:i/>
          <w:iCs/>
          <w:color w:val="000000"/>
          <w:sz w:val="20"/>
          <w:szCs w:val="20"/>
        </w:rPr>
        <w:t xml:space="preserve">, </w:t>
      </w:r>
      <w:r w:rsidR="004728CC" w:rsidRPr="0059567F">
        <w:rPr>
          <w:i/>
          <w:iCs/>
          <w:color w:val="000000"/>
          <w:sz w:val="20"/>
          <w:szCs w:val="20"/>
        </w:rPr>
        <w:t>XIV</w:t>
      </w:r>
      <w:r w:rsidRPr="0059567F">
        <w:rPr>
          <w:i/>
          <w:iCs/>
          <w:color w:val="000000"/>
          <w:sz w:val="20"/>
          <w:szCs w:val="20"/>
        </w:rPr>
        <w:t xml:space="preserve">, 53 </w:t>
      </w:r>
      <w:r w:rsidR="003E0901" w:rsidRPr="0059567F">
        <w:rPr>
          <w:i/>
          <w:iCs/>
          <w:color w:val="000000"/>
          <w:sz w:val="20"/>
          <w:szCs w:val="20"/>
        </w:rPr>
        <w:t>fracción,</w:t>
      </w:r>
      <w:r w:rsidRPr="0059567F">
        <w:rPr>
          <w:i/>
          <w:iCs/>
          <w:color w:val="000000"/>
          <w:sz w:val="20"/>
          <w:szCs w:val="20"/>
        </w:rPr>
        <w:t xml:space="preserve"> </w:t>
      </w:r>
      <w:r w:rsidR="003E0901" w:rsidRPr="0059567F">
        <w:rPr>
          <w:i/>
          <w:iCs/>
          <w:color w:val="000000"/>
          <w:sz w:val="20"/>
          <w:szCs w:val="20"/>
        </w:rPr>
        <w:t>II, I</w:t>
      </w:r>
      <w:r w:rsidRPr="0059567F">
        <w:rPr>
          <w:i/>
          <w:iCs/>
          <w:color w:val="000000"/>
          <w:sz w:val="20"/>
          <w:szCs w:val="20"/>
        </w:rPr>
        <w:t xml:space="preserve">V V, </w:t>
      </w:r>
      <w:r w:rsidR="003E0901" w:rsidRPr="0059567F">
        <w:rPr>
          <w:i/>
          <w:iCs/>
          <w:color w:val="000000"/>
          <w:sz w:val="20"/>
          <w:szCs w:val="20"/>
        </w:rPr>
        <w:t>VI</w:t>
      </w:r>
      <w:r w:rsidRPr="0059567F">
        <w:rPr>
          <w:i/>
          <w:iCs/>
          <w:color w:val="000000"/>
          <w:sz w:val="20"/>
          <w:szCs w:val="20"/>
        </w:rPr>
        <w:t xml:space="preserve"> y </w:t>
      </w:r>
      <w:r w:rsidR="003E0901" w:rsidRPr="0059567F">
        <w:rPr>
          <w:i/>
          <w:iCs/>
          <w:color w:val="000000"/>
          <w:sz w:val="20"/>
          <w:szCs w:val="20"/>
        </w:rPr>
        <w:t>1</w:t>
      </w:r>
      <w:r w:rsidRPr="0059567F">
        <w:rPr>
          <w:i/>
          <w:iCs/>
          <w:color w:val="000000"/>
          <w:sz w:val="20"/>
          <w:szCs w:val="20"/>
        </w:rPr>
        <w:t>63 de la Ley de</w:t>
      </w:r>
      <w:r w:rsidR="00B73529" w:rsidRPr="0059567F">
        <w:rPr>
          <w:i/>
          <w:iCs/>
          <w:color w:val="000000"/>
          <w:sz w:val="20"/>
          <w:szCs w:val="20"/>
        </w:rPr>
        <w:t xml:space="preserve"> </w:t>
      </w:r>
      <w:r w:rsidRPr="0059567F">
        <w:rPr>
          <w:i/>
          <w:iCs/>
          <w:color w:val="000000"/>
          <w:sz w:val="20"/>
          <w:szCs w:val="20"/>
        </w:rPr>
        <w:t xml:space="preserve">Transparencia y Acceso a la </w:t>
      </w:r>
      <w:r w:rsidR="00B73529" w:rsidRPr="0059567F">
        <w:rPr>
          <w:i/>
          <w:iCs/>
          <w:color w:val="000000"/>
          <w:sz w:val="20"/>
          <w:szCs w:val="20"/>
        </w:rPr>
        <w:t>Información</w:t>
      </w:r>
      <w:r w:rsidRPr="0059567F">
        <w:rPr>
          <w:i/>
          <w:iCs/>
          <w:color w:val="000000"/>
          <w:sz w:val="20"/>
          <w:szCs w:val="20"/>
        </w:rPr>
        <w:t xml:space="preserve"> </w:t>
      </w:r>
      <w:r w:rsidR="00B73529" w:rsidRPr="0059567F">
        <w:rPr>
          <w:i/>
          <w:iCs/>
          <w:color w:val="000000"/>
          <w:sz w:val="20"/>
          <w:szCs w:val="20"/>
        </w:rPr>
        <w:t>P</w:t>
      </w:r>
      <w:r w:rsidRPr="0059567F">
        <w:rPr>
          <w:i/>
          <w:iCs/>
          <w:color w:val="000000"/>
          <w:sz w:val="20"/>
          <w:szCs w:val="20"/>
        </w:rPr>
        <w:t>ública del Estado de México y</w:t>
      </w:r>
      <w:r w:rsidR="00B73529" w:rsidRPr="0059567F">
        <w:rPr>
          <w:i/>
          <w:iCs/>
          <w:color w:val="000000"/>
          <w:sz w:val="20"/>
          <w:szCs w:val="20"/>
        </w:rPr>
        <w:t xml:space="preserve"> </w:t>
      </w:r>
      <w:r w:rsidRPr="0059567F">
        <w:rPr>
          <w:i/>
          <w:iCs/>
          <w:color w:val="000000"/>
          <w:sz w:val="20"/>
          <w:szCs w:val="20"/>
        </w:rPr>
        <w:t xml:space="preserve">Municipios, se hace de su conocimiento la respuesta a su </w:t>
      </w:r>
      <w:r w:rsidR="00827DF0" w:rsidRPr="0059567F">
        <w:rPr>
          <w:i/>
          <w:iCs/>
          <w:color w:val="000000"/>
          <w:sz w:val="20"/>
          <w:szCs w:val="20"/>
        </w:rPr>
        <w:t xml:space="preserve">petición </w:t>
      </w:r>
      <w:r w:rsidRPr="0059567F">
        <w:rPr>
          <w:i/>
          <w:iCs/>
          <w:color w:val="000000"/>
          <w:sz w:val="20"/>
          <w:szCs w:val="20"/>
        </w:rPr>
        <w:t xml:space="preserve">proporcionada por la Dirección de Administración y Tesorería de este </w:t>
      </w:r>
      <w:r w:rsidR="00827DF0" w:rsidRPr="0059567F">
        <w:rPr>
          <w:i/>
          <w:iCs/>
          <w:color w:val="000000"/>
          <w:sz w:val="20"/>
          <w:szCs w:val="20"/>
        </w:rPr>
        <w:t xml:space="preserve">Sistema </w:t>
      </w:r>
      <w:r w:rsidRPr="0059567F">
        <w:rPr>
          <w:i/>
          <w:iCs/>
          <w:color w:val="000000"/>
          <w:sz w:val="20"/>
          <w:szCs w:val="20"/>
        </w:rPr>
        <w:t xml:space="preserve">Municipal para el Desarrollo </w:t>
      </w:r>
      <w:r w:rsidR="00827DF0" w:rsidRPr="0059567F">
        <w:rPr>
          <w:i/>
          <w:iCs/>
          <w:color w:val="000000"/>
          <w:sz w:val="20"/>
          <w:szCs w:val="20"/>
        </w:rPr>
        <w:t>integral</w:t>
      </w:r>
      <w:r w:rsidRPr="0059567F">
        <w:rPr>
          <w:i/>
          <w:iCs/>
          <w:color w:val="000000"/>
          <w:sz w:val="20"/>
          <w:szCs w:val="20"/>
        </w:rPr>
        <w:t xml:space="preserve"> de la </w:t>
      </w:r>
      <w:r w:rsidR="00827DF0" w:rsidRPr="0059567F">
        <w:rPr>
          <w:i/>
          <w:iCs/>
          <w:color w:val="000000"/>
          <w:sz w:val="20"/>
          <w:szCs w:val="20"/>
        </w:rPr>
        <w:t>Familia</w:t>
      </w:r>
      <w:r w:rsidRPr="0059567F">
        <w:rPr>
          <w:i/>
          <w:iCs/>
          <w:color w:val="000000"/>
          <w:sz w:val="20"/>
          <w:szCs w:val="20"/>
        </w:rPr>
        <w:t xml:space="preserve"> de Toluca, la cual se anexa al</w:t>
      </w:r>
      <w:r w:rsidR="00827DF0" w:rsidRPr="0059567F">
        <w:rPr>
          <w:i/>
          <w:iCs/>
          <w:color w:val="000000"/>
          <w:sz w:val="20"/>
          <w:szCs w:val="20"/>
        </w:rPr>
        <w:t xml:space="preserve"> p</w:t>
      </w:r>
      <w:r w:rsidRPr="0059567F">
        <w:rPr>
          <w:i/>
          <w:iCs/>
          <w:color w:val="000000"/>
          <w:sz w:val="20"/>
          <w:szCs w:val="20"/>
        </w:rPr>
        <w:t>resente escrito.</w:t>
      </w:r>
    </w:p>
    <w:p w14:paraId="5772A0DE" w14:textId="77777777" w:rsidR="00CD1371" w:rsidRPr="0059567F" w:rsidRDefault="00CD1371" w:rsidP="00CD1371">
      <w:pPr>
        <w:spacing w:after="0" w:line="360" w:lineRule="auto"/>
        <w:ind w:right="142"/>
        <w:rPr>
          <w:b/>
          <w:bCs/>
        </w:rPr>
      </w:pPr>
    </w:p>
    <w:p w14:paraId="4D9B49DD" w14:textId="04F90AD6" w:rsidR="000C02C8" w:rsidRPr="0059567F" w:rsidRDefault="000C02C8" w:rsidP="000C02C8">
      <w:pPr>
        <w:spacing w:after="0" w:line="360" w:lineRule="auto"/>
        <w:ind w:right="142"/>
      </w:pPr>
      <w:r w:rsidRPr="0059567F">
        <w:rPr>
          <w:b/>
          <w:bCs/>
        </w:rPr>
        <w:t>RESPUESTA SPH 057-2025.pdf</w:t>
      </w:r>
      <w:r w:rsidR="00C04F5D" w:rsidRPr="0059567F">
        <w:rPr>
          <w:b/>
          <w:bCs/>
        </w:rPr>
        <w:t xml:space="preserve">. </w:t>
      </w:r>
      <w:r w:rsidR="00C04F5D" w:rsidRPr="0059567F">
        <w:t>D</w:t>
      </w:r>
      <w:r w:rsidR="006537AE" w:rsidRPr="0059567F">
        <w:t>ocumento de una foja, que contiene respuesta del Director de Administración y Tesorería</w:t>
      </w:r>
      <w:r w:rsidR="001572EC" w:rsidRPr="0059567F">
        <w:t>, en donde contestó lo siguiente:</w:t>
      </w:r>
    </w:p>
    <w:p w14:paraId="02325250" w14:textId="77777777" w:rsidR="00DE1736" w:rsidRPr="0059567F" w:rsidRDefault="00DE1736" w:rsidP="000C02C8">
      <w:pPr>
        <w:spacing w:after="0" w:line="360" w:lineRule="auto"/>
        <w:ind w:right="142"/>
      </w:pPr>
    </w:p>
    <w:p w14:paraId="2B571108" w14:textId="733A30C6" w:rsidR="00DE1736" w:rsidRPr="0059567F" w:rsidRDefault="00DE1736" w:rsidP="00DE1736">
      <w:pPr>
        <w:tabs>
          <w:tab w:val="left" w:pos="567"/>
        </w:tabs>
        <w:spacing w:after="0" w:line="360" w:lineRule="auto"/>
        <w:ind w:left="567" w:right="709"/>
        <w:rPr>
          <w:i/>
          <w:iCs/>
          <w:color w:val="000000"/>
          <w:sz w:val="20"/>
          <w:szCs w:val="20"/>
        </w:rPr>
      </w:pPr>
      <w:r w:rsidRPr="0059567F">
        <w:rPr>
          <w:i/>
          <w:iCs/>
          <w:color w:val="000000"/>
          <w:sz w:val="20"/>
          <w:szCs w:val="20"/>
        </w:rPr>
        <w:t>En virtud, con fundamento en lo dispuesto por los artículos 4,6,23 fracción IV, 24 fracciones VI, VIII, X</w:t>
      </w:r>
      <w:r w:rsidR="005D2452" w:rsidRPr="0059567F">
        <w:rPr>
          <w:i/>
          <w:iCs/>
          <w:color w:val="000000"/>
          <w:sz w:val="20"/>
          <w:szCs w:val="20"/>
        </w:rPr>
        <w:t xml:space="preserve">I, XIV, </w:t>
      </w:r>
      <w:r w:rsidRPr="0059567F">
        <w:rPr>
          <w:i/>
          <w:iCs/>
          <w:color w:val="000000"/>
          <w:sz w:val="20"/>
          <w:szCs w:val="20"/>
        </w:rPr>
        <w:t>53 f</w:t>
      </w:r>
      <w:r w:rsidR="005D2452" w:rsidRPr="0059567F">
        <w:rPr>
          <w:i/>
          <w:iCs/>
          <w:color w:val="000000"/>
          <w:sz w:val="20"/>
          <w:szCs w:val="20"/>
        </w:rPr>
        <w:t>racción II</w:t>
      </w:r>
      <w:r w:rsidRPr="0059567F">
        <w:rPr>
          <w:i/>
          <w:iCs/>
          <w:color w:val="000000"/>
          <w:sz w:val="20"/>
          <w:szCs w:val="20"/>
        </w:rPr>
        <w:t xml:space="preserve">, </w:t>
      </w:r>
      <w:r w:rsidR="003145F2" w:rsidRPr="0059567F">
        <w:rPr>
          <w:i/>
          <w:iCs/>
          <w:color w:val="000000"/>
          <w:sz w:val="20"/>
          <w:szCs w:val="20"/>
        </w:rPr>
        <w:t>IV, V</w:t>
      </w:r>
      <w:r w:rsidRPr="0059567F">
        <w:rPr>
          <w:i/>
          <w:iCs/>
          <w:color w:val="000000"/>
          <w:sz w:val="20"/>
          <w:szCs w:val="20"/>
        </w:rPr>
        <w:t xml:space="preserve">, </w:t>
      </w:r>
      <w:r w:rsidR="003145F2" w:rsidRPr="0059567F">
        <w:rPr>
          <w:i/>
          <w:iCs/>
          <w:color w:val="000000"/>
          <w:sz w:val="20"/>
          <w:szCs w:val="20"/>
        </w:rPr>
        <w:t>VI</w:t>
      </w:r>
      <w:r w:rsidRPr="0059567F">
        <w:rPr>
          <w:i/>
          <w:iCs/>
          <w:color w:val="000000"/>
          <w:sz w:val="20"/>
          <w:szCs w:val="20"/>
        </w:rPr>
        <w:t xml:space="preserve"> y</w:t>
      </w:r>
      <w:r w:rsidR="003145F2" w:rsidRPr="0059567F">
        <w:rPr>
          <w:i/>
          <w:iCs/>
          <w:color w:val="000000"/>
          <w:sz w:val="20"/>
          <w:szCs w:val="20"/>
        </w:rPr>
        <w:t xml:space="preserve"> </w:t>
      </w:r>
      <w:r w:rsidRPr="0059567F">
        <w:rPr>
          <w:i/>
          <w:iCs/>
          <w:color w:val="000000"/>
          <w:sz w:val="20"/>
          <w:szCs w:val="20"/>
        </w:rPr>
        <w:t xml:space="preserve">163 de la Ley de Transparencia y Acceso a la </w:t>
      </w:r>
      <w:r w:rsidR="003145F2" w:rsidRPr="0059567F">
        <w:rPr>
          <w:i/>
          <w:iCs/>
          <w:color w:val="000000"/>
          <w:sz w:val="20"/>
          <w:szCs w:val="20"/>
        </w:rPr>
        <w:t>información</w:t>
      </w:r>
      <w:r w:rsidRPr="0059567F">
        <w:rPr>
          <w:i/>
          <w:iCs/>
          <w:color w:val="000000"/>
          <w:sz w:val="20"/>
          <w:szCs w:val="20"/>
        </w:rPr>
        <w:t xml:space="preserve"> </w:t>
      </w:r>
      <w:r w:rsidR="00907527" w:rsidRPr="0059567F">
        <w:rPr>
          <w:i/>
          <w:iCs/>
          <w:color w:val="000000"/>
          <w:sz w:val="20"/>
          <w:szCs w:val="20"/>
        </w:rPr>
        <w:t>P</w:t>
      </w:r>
      <w:r w:rsidR="003145F2" w:rsidRPr="0059567F">
        <w:rPr>
          <w:i/>
          <w:iCs/>
          <w:color w:val="000000"/>
          <w:sz w:val="20"/>
          <w:szCs w:val="20"/>
        </w:rPr>
        <w:t>ública</w:t>
      </w:r>
      <w:r w:rsidR="00907527" w:rsidRPr="0059567F">
        <w:rPr>
          <w:i/>
          <w:iCs/>
          <w:color w:val="000000"/>
          <w:sz w:val="20"/>
          <w:szCs w:val="20"/>
        </w:rPr>
        <w:t xml:space="preserve"> </w:t>
      </w:r>
      <w:r w:rsidRPr="0059567F">
        <w:rPr>
          <w:i/>
          <w:iCs/>
          <w:color w:val="000000"/>
          <w:sz w:val="20"/>
          <w:szCs w:val="20"/>
        </w:rPr>
        <w:t xml:space="preserve">del Estado de México y </w:t>
      </w:r>
      <w:r w:rsidR="00907527" w:rsidRPr="0059567F">
        <w:rPr>
          <w:i/>
          <w:iCs/>
          <w:color w:val="000000"/>
          <w:sz w:val="20"/>
          <w:szCs w:val="20"/>
        </w:rPr>
        <w:t>Municipios</w:t>
      </w:r>
      <w:r w:rsidRPr="0059567F">
        <w:rPr>
          <w:i/>
          <w:iCs/>
          <w:color w:val="000000"/>
          <w:sz w:val="20"/>
          <w:szCs w:val="20"/>
        </w:rPr>
        <w:t xml:space="preserve">, le comunico que la información objeto de su </w:t>
      </w:r>
      <w:r w:rsidR="00907527" w:rsidRPr="0059567F">
        <w:rPr>
          <w:i/>
          <w:iCs/>
          <w:color w:val="000000"/>
          <w:sz w:val="20"/>
          <w:szCs w:val="20"/>
        </w:rPr>
        <w:t>solicitud</w:t>
      </w:r>
      <w:r w:rsidRPr="0059567F">
        <w:rPr>
          <w:i/>
          <w:iCs/>
          <w:color w:val="000000"/>
          <w:sz w:val="20"/>
          <w:szCs w:val="20"/>
        </w:rPr>
        <w:t>, se</w:t>
      </w:r>
      <w:r w:rsidR="00907527" w:rsidRPr="0059567F">
        <w:rPr>
          <w:i/>
          <w:iCs/>
          <w:color w:val="000000"/>
          <w:sz w:val="20"/>
          <w:szCs w:val="20"/>
        </w:rPr>
        <w:t xml:space="preserve"> </w:t>
      </w:r>
      <w:r w:rsidRPr="0059567F">
        <w:rPr>
          <w:i/>
          <w:iCs/>
          <w:color w:val="000000"/>
          <w:sz w:val="20"/>
          <w:szCs w:val="20"/>
        </w:rPr>
        <w:t xml:space="preserve">encuentra publicada en el artículo 92, fracción </w:t>
      </w:r>
      <w:r w:rsidR="004723CE" w:rsidRPr="0059567F">
        <w:rPr>
          <w:i/>
          <w:iCs/>
          <w:color w:val="000000"/>
          <w:sz w:val="20"/>
          <w:szCs w:val="20"/>
        </w:rPr>
        <w:t>XXI</w:t>
      </w:r>
      <w:r w:rsidRPr="0059567F">
        <w:rPr>
          <w:i/>
          <w:iCs/>
          <w:color w:val="000000"/>
          <w:sz w:val="20"/>
          <w:szCs w:val="20"/>
        </w:rPr>
        <w:t xml:space="preserve"> denominada "</w:t>
      </w:r>
      <w:r w:rsidR="004723CE" w:rsidRPr="0059567F">
        <w:rPr>
          <w:i/>
          <w:iCs/>
          <w:color w:val="000000"/>
          <w:sz w:val="20"/>
          <w:szCs w:val="20"/>
        </w:rPr>
        <w:t>información</w:t>
      </w:r>
      <w:r w:rsidRPr="0059567F">
        <w:rPr>
          <w:i/>
          <w:iCs/>
          <w:color w:val="000000"/>
          <w:sz w:val="20"/>
          <w:szCs w:val="20"/>
        </w:rPr>
        <w:t xml:space="preserve"> curricular y</w:t>
      </w:r>
      <w:r w:rsidR="004723CE" w:rsidRPr="0059567F">
        <w:rPr>
          <w:i/>
          <w:iCs/>
          <w:color w:val="000000"/>
          <w:sz w:val="20"/>
          <w:szCs w:val="20"/>
        </w:rPr>
        <w:t xml:space="preserve"> sanciones</w:t>
      </w:r>
      <w:r w:rsidRPr="0059567F">
        <w:rPr>
          <w:i/>
          <w:iCs/>
          <w:color w:val="000000"/>
          <w:sz w:val="20"/>
          <w:szCs w:val="20"/>
        </w:rPr>
        <w:t xml:space="preserve"> </w:t>
      </w:r>
      <w:r w:rsidR="004723CE" w:rsidRPr="0059567F">
        <w:rPr>
          <w:i/>
          <w:iCs/>
          <w:color w:val="000000"/>
          <w:sz w:val="20"/>
          <w:szCs w:val="20"/>
        </w:rPr>
        <w:t>administrativas</w:t>
      </w:r>
      <w:r w:rsidRPr="0059567F">
        <w:rPr>
          <w:i/>
          <w:iCs/>
          <w:color w:val="000000"/>
          <w:sz w:val="20"/>
          <w:szCs w:val="20"/>
        </w:rPr>
        <w:t xml:space="preserve">" del </w:t>
      </w:r>
      <w:r w:rsidR="004723CE" w:rsidRPr="0059567F">
        <w:rPr>
          <w:i/>
          <w:iCs/>
          <w:color w:val="000000"/>
          <w:sz w:val="20"/>
          <w:szCs w:val="20"/>
        </w:rPr>
        <w:t>S</w:t>
      </w:r>
      <w:r w:rsidRPr="0059567F">
        <w:rPr>
          <w:i/>
          <w:iCs/>
          <w:color w:val="000000"/>
          <w:sz w:val="20"/>
          <w:szCs w:val="20"/>
        </w:rPr>
        <w:t xml:space="preserve">istema de </w:t>
      </w:r>
      <w:r w:rsidR="004723CE" w:rsidRPr="0059567F">
        <w:rPr>
          <w:i/>
          <w:iCs/>
          <w:color w:val="000000"/>
          <w:sz w:val="20"/>
          <w:szCs w:val="20"/>
        </w:rPr>
        <w:t>información</w:t>
      </w:r>
      <w:r w:rsidRPr="0059567F">
        <w:rPr>
          <w:i/>
          <w:iCs/>
          <w:color w:val="000000"/>
          <w:sz w:val="20"/>
          <w:szCs w:val="20"/>
        </w:rPr>
        <w:t xml:space="preserve"> </w:t>
      </w:r>
      <w:r w:rsidR="004723CE" w:rsidRPr="0059567F">
        <w:rPr>
          <w:i/>
          <w:iCs/>
          <w:color w:val="000000"/>
          <w:sz w:val="20"/>
          <w:szCs w:val="20"/>
        </w:rPr>
        <w:t>pública</w:t>
      </w:r>
      <w:r w:rsidRPr="0059567F">
        <w:rPr>
          <w:i/>
          <w:iCs/>
          <w:color w:val="000000"/>
          <w:sz w:val="20"/>
          <w:szCs w:val="20"/>
        </w:rPr>
        <w:t xml:space="preserve"> de oficio </w:t>
      </w:r>
      <w:r w:rsidR="004723CE" w:rsidRPr="0059567F">
        <w:rPr>
          <w:i/>
          <w:iCs/>
          <w:color w:val="000000"/>
          <w:sz w:val="20"/>
          <w:szCs w:val="20"/>
        </w:rPr>
        <w:t>Mexiquense</w:t>
      </w:r>
      <w:r w:rsidRPr="0059567F">
        <w:rPr>
          <w:i/>
          <w:iCs/>
          <w:color w:val="000000"/>
          <w:sz w:val="20"/>
          <w:szCs w:val="20"/>
        </w:rPr>
        <w:t xml:space="preserve"> (</w:t>
      </w:r>
      <w:r w:rsidR="004723CE" w:rsidRPr="0059567F">
        <w:rPr>
          <w:i/>
          <w:iCs/>
          <w:color w:val="000000"/>
          <w:sz w:val="20"/>
          <w:szCs w:val="20"/>
        </w:rPr>
        <w:t>IPOMEX</w:t>
      </w:r>
      <w:r w:rsidRPr="0059567F">
        <w:rPr>
          <w:i/>
          <w:iCs/>
          <w:color w:val="000000"/>
          <w:sz w:val="20"/>
          <w:szCs w:val="20"/>
        </w:rPr>
        <w:t>)</w:t>
      </w:r>
      <w:r w:rsidR="004723CE" w:rsidRPr="0059567F">
        <w:rPr>
          <w:i/>
          <w:iCs/>
          <w:color w:val="000000"/>
          <w:sz w:val="20"/>
          <w:szCs w:val="20"/>
        </w:rPr>
        <w:t xml:space="preserve"> </w:t>
      </w:r>
      <w:r w:rsidRPr="0059567F">
        <w:rPr>
          <w:i/>
          <w:iCs/>
          <w:color w:val="000000"/>
          <w:sz w:val="20"/>
          <w:szCs w:val="20"/>
        </w:rPr>
        <w:t xml:space="preserve">de este </w:t>
      </w:r>
      <w:r w:rsidR="004723CE" w:rsidRPr="0059567F">
        <w:rPr>
          <w:i/>
          <w:iCs/>
          <w:color w:val="000000"/>
          <w:sz w:val="20"/>
          <w:szCs w:val="20"/>
        </w:rPr>
        <w:t>S</w:t>
      </w:r>
      <w:r w:rsidRPr="0059567F">
        <w:rPr>
          <w:i/>
          <w:iCs/>
          <w:color w:val="000000"/>
          <w:sz w:val="20"/>
          <w:szCs w:val="20"/>
        </w:rPr>
        <w:t xml:space="preserve">ujeto </w:t>
      </w:r>
      <w:r w:rsidR="004723CE" w:rsidRPr="0059567F">
        <w:rPr>
          <w:i/>
          <w:iCs/>
          <w:color w:val="000000"/>
          <w:sz w:val="20"/>
          <w:szCs w:val="20"/>
        </w:rPr>
        <w:t>O</w:t>
      </w:r>
      <w:r w:rsidRPr="0059567F">
        <w:rPr>
          <w:i/>
          <w:iCs/>
          <w:color w:val="000000"/>
          <w:sz w:val="20"/>
          <w:szCs w:val="20"/>
        </w:rPr>
        <w:t xml:space="preserve">bligado; la cual puede ser consultada en la siguiente </w:t>
      </w:r>
      <w:r w:rsidR="004723CE" w:rsidRPr="0059567F">
        <w:rPr>
          <w:i/>
          <w:iCs/>
          <w:color w:val="000000"/>
          <w:sz w:val="20"/>
          <w:szCs w:val="20"/>
        </w:rPr>
        <w:t>dirección</w:t>
      </w:r>
      <w:r w:rsidRPr="0059567F">
        <w:rPr>
          <w:i/>
          <w:iCs/>
          <w:color w:val="000000"/>
          <w:sz w:val="20"/>
          <w:szCs w:val="20"/>
        </w:rPr>
        <w:t xml:space="preserve"> electrónica:</w:t>
      </w:r>
    </w:p>
    <w:p w14:paraId="11E5FC67" w14:textId="77777777" w:rsidR="00012F27" w:rsidRPr="0059567F" w:rsidRDefault="00012F27" w:rsidP="00DE1736">
      <w:pPr>
        <w:tabs>
          <w:tab w:val="left" w:pos="567"/>
        </w:tabs>
        <w:spacing w:after="0" w:line="360" w:lineRule="auto"/>
        <w:ind w:left="567" w:right="709"/>
        <w:rPr>
          <w:i/>
          <w:iCs/>
          <w:color w:val="000000"/>
          <w:sz w:val="20"/>
          <w:szCs w:val="20"/>
        </w:rPr>
      </w:pPr>
    </w:p>
    <w:p w14:paraId="017C318D" w14:textId="42807128" w:rsidR="00012F27" w:rsidRPr="0059567F" w:rsidRDefault="00CA2792" w:rsidP="00DE1736">
      <w:pPr>
        <w:tabs>
          <w:tab w:val="left" w:pos="567"/>
        </w:tabs>
        <w:spacing w:after="0" w:line="360" w:lineRule="auto"/>
        <w:ind w:left="567" w:right="709"/>
        <w:rPr>
          <w:i/>
          <w:iCs/>
          <w:color w:val="000000"/>
          <w:sz w:val="20"/>
          <w:szCs w:val="20"/>
        </w:rPr>
      </w:pPr>
      <w:hyperlink r:id="rId9" w:anchor="/info-fraccion/28/340/12" w:history="1">
        <w:r w:rsidR="0072617A" w:rsidRPr="0059567F">
          <w:rPr>
            <w:rStyle w:val="Hipervnculo"/>
            <w:i/>
            <w:iCs/>
            <w:sz w:val="20"/>
            <w:szCs w:val="20"/>
          </w:rPr>
          <w:t>https://infoem2.ipomex.org.mx/ipomex/#/info-fraccion/28/340/12</w:t>
        </w:r>
      </w:hyperlink>
    </w:p>
    <w:p w14:paraId="6B55879C" w14:textId="77777777" w:rsidR="0072617A" w:rsidRPr="0059567F" w:rsidRDefault="0072617A" w:rsidP="0009215C">
      <w:pPr>
        <w:tabs>
          <w:tab w:val="left" w:pos="567"/>
        </w:tabs>
        <w:spacing w:after="0" w:line="360" w:lineRule="auto"/>
        <w:ind w:right="709"/>
        <w:rPr>
          <w:i/>
          <w:iCs/>
          <w:color w:val="000000"/>
          <w:sz w:val="20"/>
          <w:szCs w:val="20"/>
        </w:rPr>
      </w:pPr>
    </w:p>
    <w:p w14:paraId="63BF89DF" w14:textId="77C78950" w:rsidR="0009215C" w:rsidRPr="0059567F" w:rsidRDefault="0009215C" w:rsidP="0009215C">
      <w:pPr>
        <w:spacing w:after="0" w:line="360" w:lineRule="auto"/>
        <w:ind w:right="142"/>
      </w:pPr>
      <w:r w:rsidRPr="0059567F">
        <w:t xml:space="preserve">La liga de acceso directo se entregó en formato cerrado. </w:t>
      </w:r>
    </w:p>
    <w:p w14:paraId="63F99548" w14:textId="77777777" w:rsidR="00E0682A" w:rsidRPr="0059567F" w:rsidRDefault="00E0682A" w:rsidP="00E0682A">
      <w:pPr>
        <w:tabs>
          <w:tab w:val="left" w:pos="567"/>
        </w:tabs>
        <w:spacing w:after="0" w:line="360" w:lineRule="auto"/>
        <w:ind w:right="709"/>
        <w:rPr>
          <w:b/>
          <w:bCs/>
        </w:rPr>
      </w:pPr>
    </w:p>
    <w:p w14:paraId="556BE9FE" w14:textId="526F8CD2" w:rsidR="00940560" w:rsidRPr="0059567F" w:rsidRDefault="00837C2A" w:rsidP="00940560">
      <w:pPr>
        <w:tabs>
          <w:tab w:val="left" w:pos="567"/>
        </w:tabs>
        <w:spacing w:after="0" w:line="360" w:lineRule="auto"/>
        <w:ind w:left="567" w:right="709"/>
        <w:rPr>
          <w:b/>
          <w:bCs/>
          <w:sz w:val="20"/>
          <w:szCs w:val="20"/>
        </w:rPr>
      </w:pPr>
      <w:r w:rsidRPr="0059567F">
        <w:rPr>
          <w:b/>
          <w:sz w:val="20"/>
          <w:szCs w:val="20"/>
        </w:rPr>
        <w:lastRenderedPageBreak/>
        <w:t>Respuesta a la s</w:t>
      </w:r>
      <w:r w:rsidR="00940560" w:rsidRPr="0059567F">
        <w:rPr>
          <w:b/>
          <w:sz w:val="20"/>
          <w:szCs w:val="20"/>
        </w:rPr>
        <w:t xml:space="preserve">olicitud </w:t>
      </w:r>
      <w:r w:rsidR="00940560" w:rsidRPr="0059567F">
        <w:rPr>
          <w:b/>
          <w:bCs/>
          <w:sz w:val="20"/>
          <w:szCs w:val="20"/>
        </w:rPr>
        <w:t>00071/DIFTOLUCA/IP/2025 relacionada con el recurso de revisión 00722/INFOEM/IP/RR/2025</w:t>
      </w:r>
    </w:p>
    <w:p w14:paraId="2B33F8F1" w14:textId="58F7CB32" w:rsidR="006E3CF7" w:rsidRPr="0059567F" w:rsidRDefault="00EE6194"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00071/DIFTOLUCA/IP/2025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212DC078" w14:textId="77777777" w:rsidR="00EE6194" w:rsidRPr="0059567F" w:rsidRDefault="00EE6194" w:rsidP="00EE6194">
      <w:pPr>
        <w:tabs>
          <w:tab w:val="left" w:pos="567"/>
        </w:tabs>
        <w:spacing w:after="0" w:line="360" w:lineRule="auto"/>
        <w:ind w:right="709"/>
        <w:rPr>
          <w:i/>
          <w:iCs/>
          <w:color w:val="000000"/>
          <w:sz w:val="20"/>
          <w:szCs w:val="20"/>
        </w:rPr>
      </w:pPr>
    </w:p>
    <w:p w14:paraId="48D502E3" w14:textId="3AA0F082" w:rsidR="00EE6194" w:rsidRPr="0059567F" w:rsidRDefault="00EE6194" w:rsidP="00EE6194">
      <w:pPr>
        <w:spacing w:after="0" w:line="360" w:lineRule="auto"/>
        <w:ind w:right="142"/>
      </w:pPr>
      <w:r w:rsidRPr="0059567F">
        <w:t>A la respuesta adjuntó dos documentos, que dan cuenta de lo siguiente:</w:t>
      </w:r>
    </w:p>
    <w:p w14:paraId="2AB3DD77" w14:textId="77777777" w:rsidR="00EE6194" w:rsidRPr="0059567F" w:rsidRDefault="00EE6194" w:rsidP="00AD2028">
      <w:pPr>
        <w:spacing w:after="0" w:line="360" w:lineRule="auto"/>
        <w:ind w:right="142"/>
      </w:pPr>
    </w:p>
    <w:p w14:paraId="7783C22C" w14:textId="3BDD85D3" w:rsidR="00AD2028" w:rsidRPr="0059567F" w:rsidRDefault="00AD2028" w:rsidP="00AD2028">
      <w:pPr>
        <w:spacing w:after="0" w:line="360" w:lineRule="auto"/>
        <w:ind w:right="142"/>
        <w:rPr>
          <w:b/>
          <w:bCs/>
        </w:rPr>
      </w:pPr>
      <w:r w:rsidRPr="0059567F">
        <w:rPr>
          <w:b/>
          <w:bCs/>
        </w:rPr>
        <w:t xml:space="preserve">RESPUESTA UIPPE 071-2025.pdf. </w:t>
      </w:r>
      <w:r w:rsidR="00ED2050" w:rsidRPr="0059567F">
        <w:t>Documento del Titular de la UIPPE</w:t>
      </w:r>
      <w:r w:rsidR="003F1921" w:rsidRPr="0059567F">
        <w:t xml:space="preserve"> que señaló que </w:t>
      </w:r>
      <w:r w:rsidR="00D93B13" w:rsidRPr="0059567F">
        <w:t>se anexó la respuesta de la Dirección de Administración y Tesorería.</w:t>
      </w:r>
    </w:p>
    <w:p w14:paraId="29807D52" w14:textId="77777777" w:rsidR="00D93B13" w:rsidRPr="0059567F" w:rsidRDefault="00D93B13" w:rsidP="00AD2028">
      <w:pPr>
        <w:spacing w:after="0" w:line="360" w:lineRule="auto"/>
        <w:ind w:right="142"/>
        <w:rPr>
          <w:b/>
          <w:bCs/>
        </w:rPr>
      </w:pPr>
    </w:p>
    <w:p w14:paraId="1A973412" w14:textId="0D127D90" w:rsidR="00AD2028" w:rsidRPr="0059567F" w:rsidRDefault="00AD2028" w:rsidP="00AD2028">
      <w:pPr>
        <w:spacing w:after="0" w:line="360" w:lineRule="auto"/>
        <w:ind w:right="142"/>
      </w:pPr>
      <w:r w:rsidRPr="0059567F">
        <w:rPr>
          <w:b/>
          <w:bCs/>
        </w:rPr>
        <w:t>RESPUESTA SPH 071-2025.pdf</w:t>
      </w:r>
      <w:r w:rsidR="00D2124B" w:rsidRPr="0059567F">
        <w:rPr>
          <w:b/>
          <w:bCs/>
        </w:rPr>
        <w:t xml:space="preserve">. </w:t>
      </w:r>
      <w:r w:rsidR="00D2124B" w:rsidRPr="0059567F">
        <w:t>Documento firmado por el Director de Administración y Tesorería, que en lo central respondió lo siguiente:</w:t>
      </w:r>
    </w:p>
    <w:p w14:paraId="4371F5E5" w14:textId="77777777" w:rsidR="00006AE3" w:rsidRPr="0059567F" w:rsidRDefault="00006AE3" w:rsidP="00006AE3">
      <w:pPr>
        <w:tabs>
          <w:tab w:val="left" w:pos="567"/>
        </w:tabs>
        <w:spacing w:after="0" w:line="360" w:lineRule="auto"/>
        <w:ind w:left="567" w:right="709"/>
        <w:rPr>
          <w:i/>
          <w:iCs/>
          <w:color w:val="000000"/>
          <w:sz w:val="20"/>
          <w:szCs w:val="20"/>
        </w:rPr>
      </w:pPr>
    </w:p>
    <w:p w14:paraId="5E151342" w14:textId="4943AADC" w:rsidR="00006AE3" w:rsidRPr="0059567F" w:rsidRDefault="00006AE3" w:rsidP="00006AE3">
      <w:pPr>
        <w:tabs>
          <w:tab w:val="left" w:pos="567"/>
        </w:tabs>
        <w:spacing w:after="0" w:line="360" w:lineRule="auto"/>
        <w:ind w:left="567" w:right="709"/>
        <w:rPr>
          <w:i/>
          <w:iCs/>
          <w:color w:val="000000"/>
          <w:sz w:val="20"/>
          <w:szCs w:val="20"/>
        </w:rPr>
      </w:pPr>
      <w:r w:rsidRPr="0059567F">
        <w:rPr>
          <w:i/>
          <w:iCs/>
          <w:color w:val="000000"/>
          <w:sz w:val="20"/>
          <w:szCs w:val="20"/>
        </w:rPr>
        <w:t>“…le comunico que la información objeto de su solicitud, se</w:t>
      </w:r>
      <w:r w:rsidR="00E4496F" w:rsidRPr="0059567F">
        <w:rPr>
          <w:i/>
          <w:iCs/>
          <w:color w:val="000000"/>
          <w:sz w:val="20"/>
          <w:szCs w:val="20"/>
        </w:rPr>
        <w:t xml:space="preserve"> </w:t>
      </w:r>
      <w:r w:rsidRPr="0059567F">
        <w:rPr>
          <w:i/>
          <w:iCs/>
          <w:color w:val="000000"/>
          <w:sz w:val="20"/>
          <w:szCs w:val="20"/>
        </w:rPr>
        <w:t xml:space="preserve">encuentra </w:t>
      </w:r>
      <w:r w:rsidR="00E4496F" w:rsidRPr="0059567F">
        <w:rPr>
          <w:i/>
          <w:iCs/>
          <w:color w:val="000000"/>
          <w:sz w:val="20"/>
          <w:szCs w:val="20"/>
        </w:rPr>
        <w:t>publicada</w:t>
      </w:r>
      <w:r w:rsidRPr="0059567F">
        <w:rPr>
          <w:i/>
          <w:iCs/>
          <w:color w:val="000000"/>
          <w:sz w:val="20"/>
          <w:szCs w:val="20"/>
        </w:rPr>
        <w:t xml:space="preserve"> en el </w:t>
      </w:r>
      <w:r w:rsidR="00E4496F" w:rsidRPr="0059567F">
        <w:rPr>
          <w:i/>
          <w:iCs/>
          <w:color w:val="000000"/>
          <w:sz w:val="20"/>
          <w:szCs w:val="20"/>
        </w:rPr>
        <w:t>artículo</w:t>
      </w:r>
      <w:r w:rsidRPr="0059567F">
        <w:rPr>
          <w:i/>
          <w:iCs/>
          <w:color w:val="000000"/>
          <w:sz w:val="20"/>
          <w:szCs w:val="20"/>
        </w:rPr>
        <w:t xml:space="preserve"> 92, fracción </w:t>
      </w:r>
      <w:r w:rsidR="00E4496F" w:rsidRPr="0059567F">
        <w:rPr>
          <w:i/>
          <w:iCs/>
          <w:color w:val="000000"/>
          <w:sz w:val="20"/>
          <w:szCs w:val="20"/>
        </w:rPr>
        <w:t>VIII</w:t>
      </w:r>
      <w:r w:rsidRPr="0059567F">
        <w:rPr>
          <w:i/>
          <w:iCs/>
          <w:color w:val="000000"/>
          <w:sz w:val="20"/>
          <w:szCs w:val="20"/>
        </w:rPr>
        <w:t xml:space="preserve"> A denominada "</w:t>
      </w:r>
      <w:r w:rsidR="00035EC2" w:rsidRPr="0059567F">
        <w:rPr>
          <w:i/>
          <w:iCs/>
          <w:color w:val="000000"/>
          <w:sz w:val="20"/>
          <w:szCs w:val="20"/>
        </w:rPr>
        <w:t xml:space="preserve">Remuneraciones”, </w:t>
      </w:r>
      <w:r w:rsidRPr="0059567F">
        <w:rPr>
          <w:i/>
          <w:iCs/>
          <w:color w:val="000000"/>
          <w:sz w:val="20"/>
          <w:szCs w:val="20"/>
        </w:rPr>
        <w:t xml:space="preserve">X A </w:t>
      </w:r>
      <w:r w:rsidR="00035EC2" w:rsidRPr="0059567F">
        <w:rPr>
          <w:i/>
          <w:iCs/>
          <w:color w:val="000000"/>
          <w:sz w:val="20"/>
          <w:szCs w:val="20"/>
        </w:rPr>
        <w:t>“P</w:t>
      </w:r>
      <w:r w:rsidRPr="0059567F">
        <w:rPr>
          <w:i/>
          <w:iCs/>
          <w:color w:val="000000"/>
          <w:sz w:val="20"/>
          <w:szCs w:val="20"/>
        </w:rPr>
        <w:t>lazas</w:t>
      </w:r>
      <w:r w:rsidR="00D1547F" w:rsidRPr="0059567F">
        <w:rPr>
          <w:i/>
          <w:iCs/>
          <w:color w:val="000000"/>
          <w:sz w:val="20"/>
          <w:szCs w:val="20"/>
        </w:rPr>
        <w:t xml:space="preserve"> </w:t>
      </w:r>
      <w:r w:rsidRPr="0059567F">
        <w:rPr>
          <w:i/>
          <w:iCs/>
          <w:color w:val="000000"/>
          <w:sz w:val="20"/>
          <w:szCs w:val="20"/>
        </w:rPr>
        <w:t xml:space="preserve">vacantes" del </w:t>
      </w:r>
      <w:r w:rsidR="00D1547F" w:rsidRPr="0059567F">
        <w:rPr>
          <w:i/>
          <w:iCs/>
          <w:color w:val="000000"/>
          <w:sz w:val="20"/>
          <w:szCs w:val="20"/>
        </w:rPr>
        <w:t>Sistema</w:t>
      </w:r>
      <w:r w:rsidRPr="0059567F">
        <w:rPr>
          <w:i/>
          <w:iCs/>
          <w:color w:val="000000"/>
          <w:sz w:val="20"/>
          <w:szCs w:val="20"/>
        </w:rPr>
        <w:t xml:space="preserve"> de </w:t>
      </w:r>
      <w:r w:rsidR="00D1547F" w:rsidRPr="0059567F">
        <w:rPr>
          <w:i/>
          <w:iCs/>
          <w:color w:val="000000"/>
          <w:sz w:val="20"/>
          <w:szCs w:val="20"/>
        </w:rPr>
        <w:t>información</w:t>
      </w:r>
      <w:r w:rsidRPr="0059567F">
        <w:rPr>
          <w:i/>
          <w:iCs/>
          <w:color w:val="000000"/>
          <w:sz w:val="20"/>
          <w:szCs w:val="20"/>
        </w:rPr>
        <w:t xml:space="preserve"> Pública de Oficio </w:t>
      </w:r>
      <w:r w:rsidR="00D1547F" w:rsidRPr="0059567F">
        <w:rPr>
          <w:i/>
          <w:iCs/>
          <w:color w:val="000000"/>
          <w:sz w:val="20"/>
          <w:szCs w:val="20"/>
        </w:rPr>
        <w:t>Mexiquense</w:t>
      </w:r>
      <w:r w:rsidRPr="0059567F">
        <w:rPr>
          <w:i/>
          <w:iCs/>
          <w:color w:val="000000"/>
          <w:sz w:val="20"/>
          <w:szCs w:val="20"/>
        </w:rPr>
        <w:t xml:space="preserve"> </w:t>
      </w:r>
      <w:r w:rsidR="00D4048F" w:rsidRPr="0059567F">
        <w:rPr>
          <w:i/>
          <w:iCs/>
          <w:color w:val="000000"/>
          <w:sz w:val="20"/>
          <w:szCs w:val="20"/>
        </w:rPr>
        <w:t>(IPOMEX)</w:t>
      </w:r>
      <w:r w:rsidRPr="0059567F">
        <w:rPr>
          <w:i/>
          <w:iCs/>
          <w:color w:val="000000"/>
          <w:sz w:val="20"/>
          <w:szCs w:val="20"/>
        </w:rPr>
        <w:t xml:space="preserve"> de este Sujeto</w:t>
      </w:r>
      <w:r w:rsidR="00D4048F" w:rsidRPr="0059567F">
        <w:rPr>
          <w:i/>
          <w:iCs/>
          <w:color w:val="000000"/>
          <w:sz w:val="20"/>
          <w:szCs w:val="20"/>
        </w:rPr>
        <w:t xml:space="preserve"> </w:t>
      </w:r>
      <w:r w:rsidRPr="0059567F">
        <w:rPr>
          <w:i/>
          <w:iCs/>
          <w:color w:val="000000"/>
          <w:sz w:val="20"/>
          <w:szCs w:val="20"/>
        </w:rPr>
        <w:t xml:space="preserve">Obligado; la cual puede ser consultada en las </w:t>
      </w:r>
      <w:r w:rsidR="00D4048F" w:rsidRPr="0059567F">
        <w:rPr>
          <w:i/>
          <w:iCs/>
          <w:color w:val="000000"/>
          <w:sz w:val="20"/>
          <w:szCs w:val="20"/>
        </w:rPr>
        <w:t>siguientes direcciones</w:t>
      </w:r>
      <w:r w:rsidRPr="0059567F">
        <w:rPr>
          <w:i/>
          <w:iCs/>
          <w:color w:val="000000"/>
          <w:sz w:val="20"/>
          <w:szCs w:val="20"/>
        </w:rPr>
        <w:t xml:space="preserve"> electrónicas:</w:t>
      </w:r>
    </w:p>
    <w:p w14:paraId="6DC03C19" w14:textId="77777777" w:rsidR="000E33B6" w:rsidRPr="0059567F" w:rsidRDefault="000E33B6" w:rsidP="00006AE3">
      <w:pPr>
        <w:tabs>
          <w:tab w:val="left" w:pos="567"/>
        </w:tabs>
        <w:spacing w:after="0" w:line="360" w:lineRule="auto"/>
        <w:ind w:left="567" w:right="709"/>
        <w:rPr>
          <w:i/>
          <w:iCs/>
          <w:color w:val="000000"/>
          <w:sz w:val="20"/>
          <w:szCs w:val="20"/>
        </w:rPr>
      </w:pPr>
    </w:p>
    <w:p w14:paraId="485AC5EC" w14:textId="140F060D" w:rsidR="000E33B6" w:rsidRPr="0059567F" w:rsidRDefault="00CA2792" w:rsidP="00006AE3">
      <w:pPr>
        <w:tabs>
          <w:tab w:val="left" w:pos="567"/>
        </w:tabs>
        <w:spacing w:after="0" w:line="360" w:lineRule="auto"/>
        <w:ind w:left="567" w:right="709"/>
        <w:rPr>
          <w:rStyle w:val="Hipervnculo"/>
        </w:rPr>
      </w:pPr>
      <w:hyperlink r:id="rId10" w:anchor="/info-fraccion/11/340/28" w:history="1">
        <w:r w:rsidR="00B41767" w:rsidRPr="0059567F">
          <w:rPr>
            <w:rStyle w:val="Hipervnculo"/>
            <w:i/>
            <w:iCs/>
            <w:sz w:val="20"/>
            <w:szCs w:val="20"/>
          </w:rPr>
          <w:t>https://infoem2.ipomex.org.mx/ipomex/#/info-fraccion/11/340/28</w:t>
        </w:r>
      </w:hyperlink>
    </w:p>
    <w:p w14:paraId="5C736797" w14:textId="6ADD9041" w:rsidR="00B41767" w:rsidRPr="0059567F" w:rsidRDefault="00CA2792" w:rsidP="00006AE3">
      <w:pPr>
        <w:tabs>
          <w:tab w:val="left" w:pos="567"/>
        </w:tabs>
        <w:spacing w:after="0" w:line="360" w:lineRule="auto"/>
        <w:ind w:left="567" w:right="709"/>
        <w:rPr>
          <w:rStyle w:val="Hipervnculo"/>
          <w:i/>
          <w:iCs/>
        </w:rPr>
      </w:pPr>
      <w:hyperlink r:id="rId11" w:anchor="/info-fraccion/14/340/3" w:history="1">
        <w:r w:rsidR="00387435" w:rsidRPr="0059567F">
          <w:rPr>
            <w:rStyle w:val="Hipervnculo"/>
            <w:i/>
            <w:iCs/>
            <w:sz w:val="20"/>
            <w:szCs w:val="20"/>
          </w:rPr>
          <w:t>https://infoem2.ipomex.org.mx/ipomex/#/info-fraccion/14/340/3</w:t>
        </w:r>
      </w:hyperlink>
    </w:p>
    <w:p w14:paraId="432AC577" w14:textId="77777777" w:rsidR="00653E5F" w:rsidRPr="0059567F" w:rsidRDefault="00653E5F" w:rsidP="00653E5F">
      <w:pPr>
        <w:spacing w:after="0" w:line="360" w:lineRule="auto"/>
        <w:ind w:right="142"/>
      </w:pPr>
    </w:p>
    <w:p w14:paraId="7C3CDB31" w14:textId="6E516208" w:rsidR="00653E5F" w:rsidRPr="0059567F" w:rsidRDefault="00653E5F" w:rsidP="00653E5F">
      <w:pPr>
        <w:spacing w:after="0" w:line="360" w:lineRule="auto"/>
        <w:ind w:right="142"/>
      </w:pPr>
      <w:r w:rsidRPr="0059567F">
        <w:lastRenderedPageBreak/>
        <w:t xml:space="preserve">La liga de acceso directo se entregó en formato cerrado. </w:t>
      </w:r>
    </w:p>
    <w:p w14:paraId="3952CA1B" w14:textId="77777777" w:rsidR="00B41767" w:rsidRPr="0059567F" w:rsidRDefault="00B41767" w:rsidP="00006AE3">
      <w:pPr>
        <w:tabs>
          <w:tab w:val="left" w:pos="567"/>
        </w:tabs>
        <w:spacing w:after="0" w:line="360" w:lineRule="auto"/>
        <w:ind w:left="567" w:right="709"/>
        <w:rPr>
          <w:i/>
          <w:iCs/>
          <w:color w:val="000000"/>
          <w:sz w:val="20"/>
          <w:szCs w:val="20"/>
        </w:rPr>
      </w:pPr>
    </w:p>
    <w:p w14:paraId="5877C914" w14:textId="0A895712" w:rsidR="00940560" w:rsidRPr="0059567F" w:rsidRDefault="00837C2A" w:rsidP="00940560">
      <w:pPr>
        <w:tabs>
          <w:tab w:val="left" w:pos="567"/>
        </w:tabs>
        <w:spacing w:after="0" w:line="360" w:lineRule="auto"/>
        <w:ind w:left="567" w:right="709"/>
        <w:rPr>
          <w:b/>
          <w:bCs/>
          <w:sz w:val="20"/>
          <w:szCs w:val="20"/>
        </w:rPr>
      </w:pPr>
      <w:r w:rsidRPr="0059567F">
        <w:rPr>
          <w:b/>
          <w:bCs/>
          <w:sz w:val="20"/>
          <w:szCs w:val="20"/>
        </w:rPr>
        <w:t>Respuesta a la s</w:t>
      </w:r>
      <w:r w:rsidR="00940560" w:rsidRPr="0059567F">
        <w:rPr>
          <w:b/>
          <w:bCs/>
          <w:sz w:val="20"/>
          <w:szCs w:val="20"/>
        </w:rPr>
        <w:t>olicitud 00070/DIFTOLUCA/IP/2025 relacionada con el recurso de revisión 00724/INFOEM/IP/RR/2025</w:t>
      </w:r>
    </w:p>
    <w:p w14:paraId="55F2529D" w14:textId="5DBC0F98" w:rsidR="00FE610A" w:rsidRPr="0059567F" w:rsidRDefault="00837C2A"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00070/DIFTOLUCA/IP/2025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780BDBB7" w14:textId="77777777" w:rsidR="00D821BB" w:rsidRPr="0059567F" w:rsidRDefault="00D821BB" w:rsidP="00FE610A">
      <w:pPr>
        <w:tabs>
          <w:tab w:val="left" w:pos="567"/>
        </w:tabs>
        <w:spacing w:after="0" w:line="360" w:lineRule="auto"/>
        <w:ind w:right="709"/>
        <w:rPr>
          <w:i/>
          <w:iCs/>
          <w:color w:val="000000"/>
          <w:sz w:val="20"/>
          <w:szCs w:val="20"/>
        </w:rPr>
      </w:pPr>
    </w:p>
    <w:p w14:paraId="70B9B25C" w14:textId="0545E324" w:rsidR="00FE610A" w:rsidRPr="0059567F" w:rsidRDefault="0046166D" w:rsidP="00E7021B">
      <w:pPr>
        <w:spacing w:after="0" w:line="360" w:lineRule="auto"/>
        <w:ind w:right="142"/>
      </w:pPr>
      <w:r w:rsidRPr="0059567F">
        <w:t>A esta respuesta adjuntó dos documentos, que dan cuenta de la siguiente información:</w:t>
      </w:r>
    </w:p>
    <w:p w14:paraId="0ECD93B2" w14:textId="77777777" w:rsidR="00FE610A" w:rsidRPr="0059567F" w:rsidRDefault="00FE610A" w:rsidP="00FE610A">
      <w:pPr>
        <w:tabs>
          <w:tab w:val="left" w:pos="567"/>
        </w:tabs>
        <w:spacing w:after="0" w:line="360" w:lineRule="auto"/>
        <w:ind w:right="709"/>
        <w:rPr>
          <w:i/>
          <w:iCs/>
          <w:color w:val="000000"/>
          <w:sz w:val="20"/>
          <w:szCs w:val="20"/>
        </w:rPr>
      </w:pPr>
    </w:p>
    <w:p w14:paraId="0C00C353" w14:textId="77777777" w:rsidR="005C470B" w:rsidRPr="0059567F" w:rsidRDefault="005C470B" w:rsidP="005C470B">
      <w:pPr>
        <w:spacing w:after="0" w:line="360" w:lineRule="auto"/>
        <w:ind w:right="142"/>
        <w:rPr>
          <w:b/>
          <w:bCs/>
        </w:rPr>
      </w:pPr>
      <w:r w:rsidRPr="0059567F">
        <w:rPr>
          <w:b/>
          <w:bCs/>
        </w:rPr>
        <w:t xml:space="preserve">RESPUESTA UIPPE 070-2025.pdf. </w:t>
      </w:r>
      <w:r w:rsidRPr="0059567F">
        <w:t>Documento del Titular de la UIPPE que señaló que se anexó la respuesta de la Dirección de Administración y Tesorería.</w:t>
      </w:r>
    </w:p>
    <w:p w14:paraId="063B8AAA" w14:textId="1451FB01" w:rsidR="005C470B" w:rsidRPr="0059567F" w:rsidRDefault="005C470B" w:rsidP="005C470B">
      <w:pPr>
        <w:spacing w:after="0" w:line="360" w:lineRule="auto"/>
        <w:ind w:right="142"/>
        <w:rPr>
          <w:b/>
          <w:bCs/>
        </w:rPr>
      </w:pPr>
    </w:p>
    <w:p w14:paraId="386975F6" w14:textId="77777777" w:rsidR="008A027D" w:rsidRPr="0059567F" w:rsidRDefault="005C470B" w:rsidP="008A027D">
      <w:pPr>
        <w:spacing w:after="0" w:line="360" w:lineRule="auto"/>
        <w:ind w:right="142"/>
      </w:pPr>
      <w:r w:rsidRPr="0059567F">
        <w:rPr>
          <w:b/>
          <w:bCs/>
        </w:rPr>
        <w:t>RESPUESTA SPH 070-2025.pdf</w:t>
      </w:r>
      <w:r w:rsidR="008A027D" w:rsidRPr="0059567F">
        <w:rPr>
          <w:b/>
          <w:bCs/>
        </w:rPr>
        <w:t xml:space="preserve">. </w:t>
      </w:r>
      <w:r w:rsidR="008A027D" w:rsidRPr="0059567F">
        <w:t>Documento firmado por el Director de Administración y Tesorería, que en lo central respondió lo siguiente:</w:t>
      </w:r>
    </w:p>
    <w:p w14:paraId="40DF2985" w14:textId="77777777" w:rsidR="008A027D" w:rsidRPr="0059567F" w:rsidRDefault="008A027D" w:rsidP="008A027D">
      <w:pPr>
        <w:tabs>
          <w:tab w:val="left" w:pos="567"/>
        </w:tabs>
        <w:spacing w:after="0" w:line="360" w:lineRule="auto"/>
        <w:ind w:left="567" w:right="709"/>
        <w:rPr>
          <w:i/>
          <w:iCs/>
          <w:color w:val="000000"/>
          <w:sz w:val="20"/>
          <w:szCs w:val="20"/>
        </w:rPr>
      </w:pPr>
    </w:p>
    <w:p w14:paraId="2E3B9D00" w14:textId="67413060" w:rsidR="007963D4" w:rsidRPr="0059567F" w:rsidRDefault="008A027D" w:rsidP="007963D4">
      <w:pPr>
        <w:tabs>
          <w:tab w:val="left" w:pos="567"/>
        </w:tabs>
        <w:spacing w:after="0" w:line="360" w:lineRule="auto"/>
        <w:ind w:left="567" w:right="709"/>
        <w:rPr>
          <w:i/>
          <w:iCs/>
          <w:color w:val="000000"/>
          <w:sz w:val="20"/>
          <w:szCs w:val="20"/>
        </w:rPr>
      </w:pPr>
      <w:r w:rsidRPr="0059567F">
        <w:rPr>
          <w:i/>
          <w:iCs/>
          <w:color w:val="000000"/>
          <w:sz w:val="20"/>
          <w:szCs w:val="20"/>
        </w:rPr>
        <w:t>“…</w:t>
      </w:r>
      <w:r w:rsidR="007963D4" w:rsidRPr="0059567F">
        <w:rPr>
          <w:i/>
          <w:iCs/>
          <w:color w:val="000000"/>
          <w:sz w:val="20"/>
          <w:szCs w:val="20"/>
        </w:rPr>
        <w:t xml:space="preserve">le comunico que la información objeto de su solicitud, se encuentra publicada en el artículo 92, fracción </w:t>
      </w:r>
      <w:r w:rsidR="00E46397" w:rsidRPr="0059567F">
        <w:rPr>
          <w:i/>
          <w:iCs/>
          <w:color w:val="000000"/>
          <w:sz w:val="20"/>
          <w:szCs w:val="20"/>
        </w:rPr>
        <w:t>VII</w:t>
      </w:r>
      <w:r w:rsidR="007963D4" w:rsidRPr="0059567F">
        <w:rPr>
          <w:i/>
          <w:iCs/>
          <w:color w:val="000000"/>
          <w:sz w:val="20"/>
          <w:szCs w:val="20"/>
        </w:rPr>
        <w:t xml:space="preserve"> denominada "El </w:t>
      </w:r>
      <w:r w:rsidR="00E46397" w:rsidRPr="0059567F">
        <w:rPr>
          <w:i/>
          <w:iCs/>
          <w:color w:val="000000"/>
          <w:sz w:val="20"/>
          <w:szCs w:val="20"/>
        </w:rPr>
        <w:t xml:space="preserve">directorio </w:t>
      </w:r>
      <w:r w:rsidR="007963D4" w:rsidRPr="0059567F">
        <w:rPr>
          <w:i/>
          <w:iCs/>
          <w:color w:val="000000"/>
          <w:sz w:val="20"/>
          <w:szCs w:val="20"/>
        </w:rPr>
        <w:t>de todos los</w:t>
      </w:r>
      <w:r w:rsidR="004B2DC7" w:rsidRPr="0059567F">
        <w:rPr>
          <w:i/>
          <w:iCs/>
          <w:color w:val="000000"/>
          <w:sz w:val="20"/>
          <w:szCs w:val="20"/>
        </w:rPr>
        <w:t xml:space="preserve"> </w:t>
      </w:r>
      <w:r w:rsidR="007963D4" w:rsidRPr="0059567F">
        <w:rPr>
          <w:i/>
          <w:iCs/>
          <w:color w:val="000000"/>
          <w:sz w:val="20"/>
          <w:szCs w:val="20"/>
        </w:rPr>
        <w:t xml:space="preserve">servidores públicos", </w:t>
      </w:r>
      <w:r w:rsidR="00E46397" w:rsidRPr="0059567F">
        <w:rPr>
          <w:i/>
          <w:iCs/>
          <w:color w:val="000000"/>
          <w:sz w:val="20"/>
          <w:szCs w:val="20"/>
        </w:rPr>
        <w:t>XII</w:t>
      </w:r>
      <w:r w:rsidR="007963D4" w:rsidRPr="0059567F">
        <w:rPr>
          <w:i/>
          <w:iCs/>
          <w:color w:val="000000"/>
          <w:sz w:val="20"/>
          <w:szCs w:val="20"/>
        </w:rPr>
        <w:t xml:space="preserve"> "Perfil de los puestos de los servidores públicos</w:t>
      </w:r>
      <w:r w:rsidR="00560E4D" w:rsidRPr="0059567F">
        <w:rPr>
          <w:i/>
          <w:iCs/>
          <w:color w:val="000000"/>
          <w:sz w:val="20"/>
          <w:szCs w:val="20"/>
        </w:rPr>
        <w:t>”, XXI “</w:t>
      </w:r>
      <w:r w:rsidR="0040136C" w:rsidRPr="0059567F">
        <w:rPr>
          <w:i/>
          <w:iCs/>
          <w:color w:val="000000"/>
          <w:sz w:val="20"/>
          <w:szCs w:val="20"/>
        </w:rPr>
        <w:t>Información</w:t>
      </w:r>
      <w:r w:rsidR="00560E4D" w:rsidRPr="0059567F">
        <w:rPr>
          <w:i/>
          <w:iCs/>
          <w:color w:val="000000"/>
          <w:sz w:val="20"/>
          <w:szCs w:val="20"/>
        </w:rPr>
        <w:t xml:space="preserve"> </w:t>
      </w:r>
      <w:r w:rsidR="0040136C" w:rsidRPr="0059567F">
        <w:rPr>
          <w:i/>
          <w:iCs/>
          <w:color w:val="000000"/>
          <w:sz w:val="20"/>
          <w:szCs w:val="20"/>
        </w:rPr>
        <w:t>curricular y sanciones administrativas</w:t>
      </w:r>
      <w:r w:rsidR="007963D4" w:rsidRPr="0059567F">
        <w:rPr>
          <w:i/>
          <w:iCs/>
          <w:color w:val="000000"/>
          <w:sz w:val="20"/>
          <w:szCs w:val="20"/>
        </w:rPr>
        <w:t xml:space="preserve">", del </w:t>
      </w:r>
      <w:r w:rsidR="0040136C" w:rsidRPr="0059567F">
        <w:rPr>
          <w:i/>
          <w:iCs/>
          <w:color w:val="000000"/>
          <w:sz w:val="20"/>
          <w:szCs w:val="20"/>
        </w:rPr>
        <w:t>Sistema</w:t>
      </w:r>
      <w:r w:rsidR="007963D4" w:rsidRPr="0059567F">
        <w:rPr>
          <w:i/>
          <w:iCs/>
          <w:color w:val="000000"/>
          <w:sz w:val="20"/>
          <w:szCs w:val="20"/>
        </w:rPr>
        <w:t xml:space="preserve"> de </w:t>
      </w:r>
      <w:r w:rsidR="0040136C" w:rsidRPr="0059567F">
        <w:rPr>
          <w:i/>
          <w:iCs/>
          <w:color w:val="000000"/>
          <w:sz w:val="20"/>
          <w:szCs w:val="20"/>
        </w:rPr>
        <w:t>Información</w:t>
      </w:r>
      <w:r w:rsidR="007963D4" w:rsidRPr="0059567F">
        <w:rPr>
          <w:i/>
          <w:iCs/>
          <w:color w:val="000000"/>
          <w:sz w:val="20"/>
          <w:szCs w:val="20"/>
        </w:rPr>
        <w:t xml:space="preserve"> pública de </w:t>
      </w:r>
      <w:r w:rsidR="008D0B50" w:rsidRPr="0059567F">
        <w:rPr>
          <w:i/>
          <w:iCs/>
          <w:color w:val="000000"/>
          <w:sz w:val="20"/>
          <w:szCs w:val="20"/>
        </w:rPr>
        <w:t>Oficio</w:t>
      </w:r>
      <w:r w:rsidR="007963D4" w:rsidRPr="0059567F">
        <w:rPr>
          <w:i/>
          <w:iCs/>
          <w:color w:val="000000"/>
          <w:sz w:val="20"/>
          <w:szCs w:val="20"/>
        </w:rPr>
        <w:t xml:space="preserve"> </w:t>
      </w:r>
      <w:r w:rsidR="008D0B50" w:rsidRPr="0059567F">
        <w:rPr>
          <w:i/>
          <w:iCs/>
          <w:color w:val="000000"/>
          <w:sz w:val="20"/>
          <w:szCs w:val="20"/>
        </w:rPr>
        <w:t>Mexiquense</w:t>
      </w:r>
    </w:p>
    <w:p w14:paraId="4C48B446" w14:textId="29326662" w:rsidR="008A027D" w:rsidRPr="0059567F" w:rsidRDefault="007963D4" w:rsidP="007963D4">
      <w:pPr>
        <w:tabs>
          <w:tab w:val="left" w:pos="567"/>
        </w:tabs>
        <w:spacing w:after="0" w:line="360" w:lineRule="auto"/>
        <w:ind w:left="567" w:right="709"/>
        <w:rPr>
          <w:i/>
          <w:iCs/>
          <w:color w:val="000000"/>
          <w:sz w:val="20"/>
          <w:szCs w:val="20"/>
        </w:rPr>
      </w:pPr>
      <w:r w:rsidRPr="0059567F">
        <w:rPr>
          <w:i/>
          <w:iCs/>
          <w:color w:val="000000"/>
          <w:sz w:val="20"/>
          <w:szCs w:val="20"/>
        </w:rPr>
        <w:t>(</w:t>
      </w:r>
      <w:r w:rsidR="008D0B50" w:rsidRPr="0059567F">
        <w:rPr>
          <w:i/>
          <w:iCs/>
          <w:color w:val="000000"/>
          <w:sz w:val="20"/>
          <w:szCs w:val="20"/>
        </w:rPr>
        <w:t>IPOMEX</w:t>
      </w:r>
      <w:r w:rsidRPr="0059567F">
        <w:rPr>
          <w:i/>
          <w:iCs/>
          <w:color w:val="000000"/>
          <w:sz w:val="20"/>
          <w:szCs w:val="20"/>
        </w:rPr>
        <w:t xml:space="preserve">) de este </w:t>
      </w:r>
      <w:r w:rsidR="008D0B50" w:rsidRPr="0059567F">
        <w:rPr>
          <w:i/>
          <w:iCs/>
          <w:color w:val="000000"/>
          <w:sz w:val="20"/>
          <w:szCs w:val="20"/>
        </w:rPr>
        <w:t>S</w:t>
      </w:r>
      <w:r w:rsidRPr="0059567F">
        <w:rPr>
          <w:i/>
          <w:iCs/>
          <w:color w:val="000000"/>
          <w:sz w:val="20"/>
          <w:szCs w:val="20"/>
        </w:rPr>
        <w:t xml:space="preserve">ujeto </w:t>
      </w:r>
      <w:r w:rsidR="008D0B50" w:rsidRPr="0059567F">
        <w:rPr>
          <w:i/>
          <w:iCs/>
          <w:color w:val="000000"/>
          <w:sz w:val="20"/>
          <w:szCs w:val="20"/>
        </w:rPr>
        <w:t>Obligado</w:t>
      </w:r>
      <w:r w:rsidRPr="0059567F">
        <w:rPr>
          <w:i/>
          <w:iCs/>
          <w:color w:val="000000"/>
          <w:sz w:val="20"/>
          <w:szCs w:val="20"/>
        </w:rPr>
        <w:t xml:space="preserve">; la cual puede ser consultada en las siguientes </w:t>
      </w:r>
      <w:r w:rsidR="008D0B50" w:rsidRPr="0059567F">
        <w:rPr>
          <w:i/>
          <w:iCs/>
          <w:color w:val="000000"/>
          <w:sz w:val="20"/>
          <w:szCs w:val="20"/>
        </w:rPr>
        <w:t xml:space="preserve">direcciones </w:t>
      </w:r>
      <w:r w:rsidRPr="0059567F">
        <w:rPr>
          <w:i/>
          <w:iCs/>
          <w:color w:val="000000"/>
          <w:sz w:val="20"/>
          <w:szCs w:val="20"/>
        </w:rPr>
        <w:t>electrónicas:</w:t>
      </w:r>
    </w:p>
    <w:p w14:paraId="47B454E5" w14:textId="40246DC8" w:rsidR="008A027D" w:rsidRPr="0059567F" w:rsidRDefault="00CA2792" w:rsidP="008A027D">
      <w:pPr>
        <w:tabs>
          <w:tab w:val="left" w:pos="567"/>
        </w:tabs>
        <w:spacing w:after="0" w:line="360" w:lineRule="auto"/>
        <w:ind w:left="567" w:right="709"/>
        <w:rPr>
          <w:rStyle w:val="Hipervnculo"/>
        </w:rPr>
      </w:pPr>
      <w:hyperlink r:id="rId12" w:anchor="/info-fraccion/10/340/22" w:history="1">
        <w:r w:rsidR="00E80889" w:rsidRPr="0059567F">
          <w:rPr>
            <w:rStyle w:val="Hipervnculo"/>
            <w:i/>
            <w:iCs/>
            <w:sz w:val="20"/>
            <w:szCs w:val="20"/>
          </w:rPr>
          <w:t>https://infoem2.ipomex.org.mx/ipomex/#/info-fraccion/10/340/22</w:t>
        </w:r>
      </w:hyperlink>
    </w:p>
    <w:p w14:paraId="6C29A0A4" w14:textId="35D27571" w:rsidR="008A027D" w:rsidRPr="0059567F" w:rsidRDefault="00CA2792" w:rsidP="008A027D">
      <w:pPr>
        <w:tabs>
          <w:tab w:val="left" w:pos="567"/>
        </w:tabs>
        <w:spacing w:after="0" w:line="360" w:lineRule="auto"/>
        <w:ind w:left="567" w:right="709"/>
        <w:rPr>
          <w:rStyle w:val="Hipervnculo"/>
          <w:i/>
          <w:iCs/>
          <w:sz w:val="20"/>
          <w:szCs w:val="20"/>
        </w:rPr>
      </w:pPr>
      <w:hyperlink r:id="rId13" w:anchor="/info-fraccion/17/340/1" w:history="1">
        <w:r w:rsidR="00E80889" w:rsidRPr="0059567F">
          <w:rPr>
            <w:rStyle w:val="Hipervnculo"/>
            <w:i/>
            <w:iCs/>
            <w:sz w:val="20"/>
            <w:szCs w:val="20"/>
          </w:rPr>
          <w:t>https://infoem2.ipomex.org.mx/ipomex/#/info-fraccion/17/340/1</w:t>
        </w:r>
      </w:hyperlink>
    </w:p>
    <w:p w14:paraId="39B352D0" w14:textId="7F09207A" w:rsidR="00E80889" w:rsidRPr="0059567F" w:rsidRDefault="00E80889" w:rsidP="00E80889">
      <w:pPr>
        <w:tabs>
          <w:tab w:val="left" w:pos="567"/>
        </w:tabs>
        <w:spacing w:after="0" w:line="360" w:lineRule="auto"/>
        <w:ind w:left="567" w:right="709"/>
        <w:rPr>
          <w:rStyle w:val="Hipervnculo"/>
          <w:i/>
          <w:iCs/>
        </w:rPr>
      </w:pPr>
      <w:r w:rsidRPr="0059567F">
        <w:rPr>
          <w:rStyle w:val="Hipervnculo"/>
          <w:i/>
          <w:iCs/>
          <w:sz w:val="20"/>
          <w:szCs w:val="20"/>
        </w:rPr>
        <w:t>https://infoem2.ipomex.org.mx/ipomex/#/info-fraccion/</w:t>
      </w:r>
      <w:r w:rsidR="00847C66" w:rsidRPr="0059567F">
        <w:rPr>
          <w:rStyle w:val="Hipervnculo"/>
          <w:i/>
          <w:iCs/>
          <w:sz w:val="20"/>
          <w:szCs w:val="20"/>
        </w:rPr>
        <w:t>28</w:t>
      </w:r>
      <w:r w:rsidRPr="0059567F">
        <w:rPr>
          <w:rStyle w:val="Hipervnculo"/>
          <w:i/>
          <w:iCs/>
          <w:sz w:val="20"/>
          <w:szCs w:val="20"/>
        </w:rPr>
        <w:t>/340/1</w:t>
      </w:r>
      <w:r w:rsidR="00847C66" w:rsidRPr="0059567F">
        <w:rPr>
          <w:rStyle w:val="Hipervnculo"/>
          <w:i/>
          <w:iCs/>
          <w:sz w:val="20"/>
          <w:szCs w:val="20"/>
        </w:rPr>
        <w:t>2</w:t>
      </w:r>
    </w:p>
    <w:p w14:paraId="58CBD15D" w14:textId="77777777" w:rsidR="00E80889" w:rsidRPr="0059567F" w:rsidRDefault="00E80889" w:rsidP="00847C66">
      <w:pPr>
        <w:tabs>
          <w:tab w:val="left" w:pos="567"/>
        </w:tabs>
        <w:spacing w:after="0" w:line="360" w:lineRule="auto"/>
        <w:ind w:right="709"/>
        <w:rPr>
          <w:rStyle w:val="Hipervnculo"/>
          <w:i/>
          <w:iCs/>
        </w:rPr>
      </w:pPr>
    </w:p>
    <w:p w14:paraId="29B007F3" w14:textId="6968D280" w:rsidR="00847C66" w:rsidRPr="0059567F" w:rsidRDefault="00847C66" w:rsidP="00847C66">
      <w:pPr>
        <w:tabs>
          <w:tab w:val="left" w:pos="567"/>
        </w:tabs>
        <w:spacing w:after="0" w:line="360" w:lineRule="auto"/>
        <w:ind w:right="709"/>
        <w:rPr>
          <w:rStyle w:val="Hipervnculo"/>
          <w:i/>
          <w:iCs/>
        </w:rPr>
      </w:pPr>
      <w:r w:rsidRPr="0059567F">
        <w:t>La liga de acceso directo se entregó en formato cerrado</w:t>
      </w:r>
      <w:r w:rsidR="00925B46" w:rsidRPr="0059567F">
        <w:t>.</w:t>
      </w:r>
    </w:p>
    <w:p w14:paraId="68C21560" w14:textId="1404B069" w:rsidR="005C470B" w:rsidRPr="0059567F" w:rsidRDefault="005C470B" w:rsidP="005C470B">
      <w:pPr>
        <w:spacing w:after="0" w:line="360" w:lineRule="auto"/>
        <w:ind w:right="142"/>
        <w:rPr>
          <w:b/>
          <w:bCs/>
        </w:rPr>
      </w:pPr>
    </w:p>
    <w:p w14:paraId="6A2EB524" w14:textId="65E8C026" w:rsidR="00940560" w:rsidRPr="0059567F" w:rsidRDefault="00F74D53" w:rsidP="00940560">
      <w:pPr>
        <w:tabs>
          <w:tab w:val="left" w:pos="567"/>
        </w:tabs>
        <w:spacing w:after="0" w:line="360" w:lineRule="auto"/>
        <w:ind w:left="567" w:right="709"/>
        <w:rPr>
          <w:b/>
          <w:bCs/>
          <w:sz w:val="20"/>
          <w:szCs w:val="20"/>
        </w:rPr>
      </w:pPr>
      <w:r w:rsidRPr="0059567F">
        <w:rPr>
          <w:b/>
          <w:bCs/>
          <w:sz w:val="20"/>
          <w:szCs w:val="20"/>
        </w:rPr>
        <w:t>Respuesta a la s</w:t>
      </w:r>
      <w:r w:rsidR="00940560" w:rsidRPr="0059567F">
        <w:rPr>
          <w:b/>
          <w:bCs/>
          <w:sz w:val="20"/>
          <w:szCs w:val="20"/>
        </w:rPr>
        <w:t>olicitud 00055/DIFTOLUCA/IP/2025 relacionada con el recurso de revisión 00725/INFOEM/IP/RR/2025</w:t>
      </w:r>
    </w:p>
    <w:p w14:paraId="0D097842" w14:textId="145BA25B" w:rsidR="00940560" w:rsidRPr="0059567F" w:rsidRDefault="00E7021B"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00055/DIFTOLUCA/IP/2025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57A1E4EB" w14:textId="77777777" w:rsidR="00E7021B" w:rsidRPr="0059567F" w:rsidRDefault="00E7021B" w:rsidP="00E7021B">
      <w:pPr>
        <w:tabs>
          <w:tab w:val="left" w:pos="567"/>
        </w:tabs>
        <w:spacing w:after="0" w:line="360" w:lineRule="auto"/>
        <w:ind w:right="709"/>
        <w:rPr>
          <w:i/>
          <w:iCs/>
          <w:color w:val="000000"/>
          <w:sz w:val="20"/>
          <w:szCs w:val="20"/>
        </w:rPr>
      </w:pPr>
    </w:p>
    <w:p w14:paraId="6168EC75" w14:textId="77777777" w:rsidR="00E7021B" w:rsidRPr="0059567F" w:rsidRDefault="00E7021B" w:rsidP="00E7021B">
      <w:pPr>
        <w:spacing w:after="0" w:line="360" w:lineRule="auto"/>
        <w:ind w:right="142"/>
      </w:pPr>
      <w:r w:rsidRPr="0059567F">
        <w:t>A esta respuesta adjuntó dos documentos, que dan cuenta de la siguiente información:</w:t>
      </w:r>
    </w:p>
    <w:p w14:paraId="114426D0" w14:textId="77777777" w:rsidR="00E7021B" w:rsidRPr="0059567F" w:rsidRDefault="00E7021B" w:rsidP="00E7021B">
      <w:pPr>
        <w:tabs>
          <w:tab w:val="left" w:pos="567"/>
        </w:tabs>
        <w:spacing w:after="0" w:line="360" w:lineRule="auto"/>
        <w:ind w:right="709"/>
        <w:rPr>
          <w:i/>
          <w:iCs/>
          <w:color w:val="000000"/>
          <w:sz w:val="20"/>
          <w:szCs w:val="20"/>
        </w:rPr>
      </w:pPr>
    </w:p>
    <w:p w14:paraId="7E91B906" w14:textId="19167200" w:rsidR="00E7021B" w:rsidRPr="0059567F" w:rsidRDefault="00E7021B" w:rsidP="00E7021B">
      <w:pPr>
        <w:spacing w:after="0" w:line="360" w:lineRule="auto"/>
        <w:ind w:right="142"/>
        <w:rPr>
          <w:b/>
          <w:bCs/>
        </w:rPr>
      </w:pPr>
      <w:r w:rsidRPr="0059567F">
        <w:rPr>
          <w:b/>
          <w:bCs/>
        </w:rPr>
        <w:t>RESPUESTA UIPPE 0</w:t>
      </w:r>
      <w:r w:rsidR="00FC4DDB" w:rsidRPr="0059567F">
        <w:rPr>
          <w:b/>
          <w:bCs/>
        </w:rPr>
        <w:t>55</w:t>
      </w:r>
      <w:r w:rsidRPr="0059567F">
        <w:rPr>
          <w:b/>
          <w:bCs/>
        </w:rPr>
        <w:t xml:space="preserve">-2025.pdf. </w:t>
      </w:r>
      <w:r w:rsidRPr="0059567F">
        <w:t>Documento del Titular de la UIPPE que señaló que se anexó la respuesta de la Dirección de Administración y Tesorería.</w:t>
      </w:r>
    </w:p>
    <w:p w14:paraId="3774159D" w14:textId="77777777" w:rsidR="00E7021B" w:rsidRPr="0059567F" w:rsidRDefault="00E7021B" w:rsidP="00E7021B">
      <w:pPr>
        <w:spacing w:after="0" w:line="360" w:lineRule="auto"/>
        <w:ind w:right="142"/>
        <w:rPr>
          <w:b/>
          <w:bCs/>
        </w:rPr>
      </w:pPr>
    </w:p>
    <w:p w14:paraId="7B6DFA61" w14:textId="4C298DF9" w:rsidR="00E7021B" w:rsidRPr="0059567F" w:rsidRDefault="00E7021B" w:rsidP="00E7021B">
      <w:pPr>
        <w:spacing w:after="0" w:line="360" w:lineRule="auto"/>
        <w:ind w:right="142"/>
      </w:pPr>
      <w:r w:rsidRPr="0059567F">
        <w:rPr>
          <w:b/>
          <w:bCs/>
        </w:rPr>
        <w:t>RESPUESTA SPH 0</w:t>
      </w:r>
      <w:r w:rsidR="00933859" w:rsidRPr="0059567F">
        <w:rPr>
          <w:b/>
          <w:bCs/>
        </w:rPr>
        <w:t>55</w:t>
      </w:r>
      <w:r w:rsidRPr="0059567F">
        <w:rPr>
          <w:b/>
          <w:bCs/>
        </w:rPr>
        <w:t xml:space="preserve">-2025.pdf. </w:t>
      </w:r>
      <w:r w:rsidRPr="0059567F">
        <w:t>Documento firmado por el Director de Administración y Tesorería, que en lo central respondió lo siguiente:</w:t>
      </w:r>
    </w:p>
    <w:p w14:paraId="452B4CFB" w14:textId="77777777" w:rsidR="00E7021B" w:rsidRPr="0059567F" w:rsidRDefault="00E7021B" w:rsidP="00E7021B">
      <w:pPr>
        <w:tabs>
          <w:tab w:val="left" w:pos="567"/>
        </w:tabs>
        <w:spacing w:after="0" w:line="360" w:lineRule="auto"/>
        <w:ind w:left="567" w:right="709"/>
        <w:rPr>
          <w:i/>
          <w:iCs/>
          <w:color w:val="000000"/>
          <w:sz w:val="20"/>
          <w:szCs w:val="20"/>
        </w:rPr>
      </w:pPr>
    </w:p>
    <w:p w14:paraId="199DA975" w14:textId="5D82BB0B" w:rsidR="00E7021B" w:rsidRPr="0059567F" w:rsidRDefault="00E7021B" w:rsidP="00805289">
      <w:pPr>
        <w:tabs>
          <w:tab w:val="left" w:pos="567"/>
        </w:tabs>
        <w:spacing w:after="0" w:line="360" w:lineRule="auto"/>
        <w:ind w:left="567" w:right="709"/>
        <w:rPr>
          <w:i/>
          <w:iCs/>
          <w:color w:val="000000"/>
          <w:sz w:val="20"/>
          <w:szCs w:val="20"/>
        </w:rPr>
      </w:pPr>
      <w:r w:rsidRPr="0059567F">
        <w:rPr>
          <w:i/>
          <w:iCs/>
          <w:color w:val="000000"/>
          <w:sz w:val="20"/>
          <w:szCs w:val="20"/>
        </w:rPr>
        <w:t xml:space="preserve">“…le comunico que la información objeto de su solicitud, se encuentra publicada en el artículo 92, fracción </w:t>
      </w:r>
      <w:r w:rsidR="00E0648C" w:rsidRPr="0059567F">
        <w:rPr>
          <w:i/>
          <w:iCs/>
          <w:color w:val="000000"/>
          <w:sz w:val="20"/>
          <w:szCs w:val="20"/>
        </w:rPr>
        <w:t>XX</w:t>
      </w:r>
      <w:r w:rsidR="00805289" w:rsidRPr="0059567F">
        <w:rPr>
          <w:i/>
          <w:iCs/>
          <w:color w:val="000000"/>
          <w:sz w:val="20"/>
          <w:szCs w:val="20"/>
        </w:rPr>
        <w:t xml:space="preserve"> A</w:t>
      </w:r>
      <w:r w:rsidRPr="0059567F">
        <w:rPr>
          <w:i/>
          <w:iCs/>
          <w:color w:val="000000"/>
          <w:sz w:val="20"/>
          <w:szCs w:val="20"/>
        </w:rPr>
        <w:t xml:space="preserve"> denominada "</w:t>
      </w:r>
      <w:r w:rsidR="00805289" w:rsidRPr="0059567F">
        <w:rPr>
          <w:i/>
          <w:iCs/>
          <w:color w:val="000000"/>
          <w:sz w:val="20"/>
          <w:szCs w:val="20"/>
        </w:rPr>
        <w:t>Normatividad Laboral</w:t>
      </w:r>
      <w:r w:rsidRPr="0059567F">
        <w:rPr>
          <w:i/>
          <w:iCs/>
          <w:color w:val="000000"/>
          <w:sz w:val="20"/>
          <w:szCs w:val="20"/>
        </w:rPr>
        <w:t xml:space="preserve">", </w:t>
      </w:r>
      <w:r w:rsidR="00805289" w:rsidRPr="0059567F">
        <w:rPr>
          <w:i/>
          <w:iCs/>
          <w:color w:val="000000"/>
          <w:sz w:val="20"/>
          <w:szCs w:val="20"/>
        </w:rPr>
        <w:t xml:space="preserve">del Sistema de Información Pública </w:t>
      </w:r>
      <w:r w:rsidR="00203679" w:rsidRPr="0059567F">
        <w:rPr>
          <w:i/>
          <w:iCs/>
          <w:color w:val="000000"/>
          <w:sz w:val="20"/>
          <w:szCs w:val="20"/>
        </w:rPr>
        <w:t xml:space="preserve">de Oficio </w:t>
      </w:r>
      <w:r w:rsidR="00203679" w:rsidRPr="0059567F">
        <w:rPr>
          <w:i/>
          <w:iCs/>
          <w:color w:val="000000"/>
          <w:sz w:val="20"/>
          <w:szCs w:val="20"/>
        </w:rPr>
        <w:lastRenderedPageBreak/>
        <w:t>Mexiquense (IPOMEX) de este Sujeto Obligado, la cual puede ser consultada en la siguiente liga electrónica:</w:t>
      </w:r>
    </w:p>
    <w:p w14:paraId="507AAF37" w14:textId="735F3023" w:rsidR="00E7021B" w:rsidRPr="0059567F" w:rsidRDefault="00CA2792" w:rsidP="00E7021B">
      <w:pPr>
        <w:tabs>
          <w:tab w:val="left" w:pos="567"/>
        </w:tabs>
        <w:spacing w:after="0" w:line="360" w:lineRule="auto"/>
        <w:ind w:left="567" w:right="709"/>
        <w:rPr>
          <w:rStyle w:val="Hipervnculo"/>
        </w:rPr>
      </w:pPr>
      <w:hyperlink r:id="rId14" w:anchor="/info-fraccion/26/340/15" w:history="1">
        <w:r w:rsidR="0008027E" w:rsidRPr="0059567F">
          <w:rPr>
            <w:rStyle w:val="Hipervnculo"/>
            <w:i/>
            <w:iCs/>
            <w:sz w:val="20"/>
            <w:szCs w:val="20"/>
          </w:rPr>
          <w:t>https://infoem2.ipomex.org.mx/ipomex/#/info-fraccion/26/340/15</w:t>
        </w:r>
      </w:hyperlink>
    </w:p>
    <w:p w14:paraId="1BDAFF08" w14:textId="77777777" w:rsidR="00E7021B" w:rsidRPr="0059567F" w:rsidRDefault="00E7021B" w:rsidP="00E7021B">
      <w:pPr>
        <w:tabs>
          <w:tab w:val="left" w:pos="567"/>
        </w:tabs>
        <w:spacing w:after="0" w:line="360" w:lineRule="auto"/>
        <w:ind w:right="709"/>
        <w:rPr>
          <w:rStyle w:val="Hipervnculo"/>
          <w:i/>
          <w:iCs/>
        </w:rPr>
      </w:pPr>
    </w:p>
    <w:p w14:paraId="3B7690BA" w14:textId="77777777" w:rsidR="00E7021B" w:rsidRPr="0059567F" w:rsidRDefault="00E7021B" w:rsidP="00E7021B">
      <w:pPr>
        <w:tabs>
          <w:tab w:val="left" w:pos="567"/>
        </w:tabs>
        <w:spacing w:after="0" w:line="360" w:lineRule="auto"/>
        <w:ind w:right="709"/>
        <w:rPr>
          <w:rStyle w:val="Hipervnculo"/>
          <w:i/>
          <w:iCs/>
        </w:rPr>
      </w:pPr>
      <w:r w:rsidRPr="0059567F">
        <w:t>La liga de acceso directo se entregó en formato cerrado.</w:t>
      </w:r>
    </w:p>
    <w:p w14:paraId="7E317F20" w14:textId="77777777" w:rsidR="00E7021B" w:rsidRPr="0059567F" w:rsidRDefault="00E7021B" w:rsidP="00E7021B">
      <w:pPr>
        <w:tabs>
          <w:tab w:val="left" w:pos="567"/>
        </w:tabs>
        <w:spacing w:after="0" w:line="360" w:lineRule="auto"/>
        <w:ind w:right="709"/>
        <w:rPr>
          <w:b/>
          <w:bCs/>
        </w:rPr>
      </w:pPr>
    </w:p>
    <w:p w14:paraId="3F5744A8" w14:textId="4060EB83" w:rsidR="00940560" w:rsidRPr="0059567F" w:rsidRDefault="00B66CC7" w:rsidP="00940560">
      <w:pPr>
        <w:tabs>
          <w:tab w:val="left" w:pos="567"/>
        </w:tabs>
        <w:spacing w:after="0" w:line="360" w:lineRule="auto"/>
        <w:ind w:left="567" w:right="709"/>
        <w:rPr>
          <w:b/>
          <w:bCs/>
          <w:sz w:val="20"/>
          <w:szCs w:val="20"/>
        </w:rPr>
      </w:pPr>
      <w:r w:rsidRPr="0059567F">
        <w:rPr>
          <w:b/>
          <w:sz w:val="20"/>
          <w:szCs w:val="20"/>
        </w:rPr>
        <w:t>Respuesta a la s</w:t>
      </w:r>
      <w:r w:rsidR="00940560" w:rsidRPr="0059567F">
        <w:rPr>
          <w:b/>
          <w:sz w:val="20"/>
          <w:szCs w:val="20"/>
        </w:rPr>
        <w:t xml:space="preserve">olicitud </w:t>
      </w:r>
      <w:r w:rsidR="00940560" w:rsidRPr="0059567F">
        <w:rPr>
          <w:b/>
          <w:bCs/>
          <w:sz w:val="20"/>
          <w:szCs w:val="20"/>
        </w:rPr>
        <w:t>00051/DIFTOLUCA/IP/2025 relacionada con el recurso de revisión 00727/INFOEM/IP/RR/2025</w:t>
      </w:r>
    </w:p>
    <w:p w14:paraId="02B48204" w14:textId="31D3B091" w:rsidR="00940560" w:rsidRPr="0059567F" w:rsidRDefault="00A24B96"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00051/DIFTOLUCA/IP/2025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365ADF7E" w14:textId="77777777" w:rsidR="00A24B96" w:rsidRPr="0059567F" w:rsidRDefault="00A24B96" w:rsidP="00A24B96">
      <w:pPr>
        <w:tabs>
          <w:tab w:val="left" w:pos="567"/>
        </w:tabs>
        <w:spacing w:after="0" w:line="360" w:lineRule="auto"/>
        <w:ind w:right="709"/>
        <w:rPr>
          <w:i/>
          <w:iCs/>
          <w:color w:val="000000"/>
          <w:sz w:val="20"/>
          <w:szCs w:val="20"/>
        </w:rPr>
      </w:pPr>
    </w:p>
    <w:p w14:paraId="70816328" w14:textId="77777777" w:rsidR="00A24B96" w:rsidRPr="0059567F" w:rsidRDefault="00A24B96" w:rsidP="00A24B96">
      <w:pPr>
        <w:spacing w:after="0" w:line="360" w:lineRule="auto"/>
        <w:ind w:right="142"/>
      </w:pPr>
      <w:r w:rsidRPr="0059567F">
        <w:t>A esta respuesta adjuntó dos documentos, que dan cuenta de la siguiente información:</w:t>
      </w:r>
    </w:p>
    <w:p w14:paraId="2EC5E39A" w14:textId="77777777" w:rsidR="00A24B96" w:rsidRPr="0059567F" w:rsidRDefault="00A24B96" w:rsidP="00A24B96">
      <w:pPr>
        <w:tabs>
          <w:tab w:val="left" w:pos="567"/>
        </w:tabs>
        <w:spacing w:after="0" w:line="360" w:lineRule="auto"/>
        <w:ind w:right="709"/>
        <w:rPr>
          <w:i/>
          <w:iCs/>
          <w:color w:val="000000"/>
          <w:sz w:val="20"/>
          <w:szCs w:val="20"/>
        </w:rPr>
      </w:pPr>
    </w:p>
    <w:p w14:paraId="78B95E56" w14:textId="58946B11" w:rsidR="00A24B96" w:rsidRPr="0059567F" w:rsidRDefault="00A24B96" w:rsidP="00A24B96">
      <w:pPr>
        <w:spacing w:after="0" w:line="360" w:lineRule="auto"/>
        <w:ind w:right="142"/>
        <w:rPr>
          <w:b/>
          <w:bCs/>
        </w:rPr>
      </w:pPr>
      <w:r w:rsidRPr="0059567F">
        <w:rPr>
          <w:b/>
          <w:bCs/>
        </w:rPr>
        <w:t>RESPUESTA UIPPE 05</w:t>
      </w:r>
      <w:r w:rsidR="004C288B" w:rsidRPr="0059567F">
        <w:rPr>
          <w:b/>
          <w:bCs/>
        </w:rPr>
        <w:t>1</w:t>
      </w:r>
      <w:r w:rsidRPr="0059567F">
        <w:rPr>
          <w:b/>
          <w:bCs/>
        </w:rPr>
        <w:t xml:space="preserve">-2025.pdf. </w:t>
      </w:r>
      <w:r w:rsidRPr="0059567F">
        <w:t>Documento del Titular de la UIPPE que señaló que se anexó la respuesta de la Dirección de Administración y Tesorería.</w:t>
      </w:r>
    </w:p>
    <w:p w14:paraId="7A650FCF" w14:textId="77777777" w:rsidR="00A24B96" w:rsidRPr="0059567F" w:rsidRDefault="00A24B96" w:rsidP="00A24B96">
      <w:pPr>
        <w:spacing w:after="0" w:line="360" w:lineRule="auto"/>
        <w:ind w:right="142"/>
        <w:rPr>
          <w:b/>
          <w:bCs/>
        </w:rPr>
      </w:pPr>
    </w:p>
    <w:p w14:paraId="121C8119" w14:textId="0F8408E0" w:rsidR="00A24B96" w:rsidRPr="0059567F" w:rsidRDefault="00A24B96" w:rsidP="00A24B96">
      <w:pPr>
        <w:spacing w:after="0" w:line="360" w:lineRule="auto"/>
        <w:ind w:right="142"/>
      </w:pPr>
      <w:r w:rsidRPr="0059567F">
        <w:rPr>
          <w:b/>
          <w:bCs/>
        </w:rPr>
        <w:t>RESPUESTA SPH 05</w:t>
      </w:r>
      <w:r w:rsidR="004D48D0" w:rsidRPr="0059567F">
        <w:rPr>
          <w:b/>
          <w:bCs/>
        </w:rPr>
        <w:t>1</w:t>
      </w:r>
      <w:r w:rsidRPr="0059567F">
        <w:rPr>
          <w:b/>
          <w:bCs/>
        </w:rPr>
        <w:t xml:space="preserve">-2025.pdf. </w:t>
      </w:r>
      <w:r w:rsidRPr="0059567F">
        <w:t>Documento firmado por el Director de Administración y Tesorería, que en lo central respondió lo siguiente:</w:t>
      </w:r>
    </w:p>
    <w:p w14:paraId="6A914A29" w14:textId="77777777" w:rsidR="00A24B96" w:rsidRPr="0059567F" w:rsidRDefault="00A24B96" w:rsidP="00A24B96">
      <w:pPr>
        <w:tabs>
          <w:tab w:val="left" w:pos="567"/>
        </w:tabs>
        <w:spacing w:after="0" w:line="360" w:lineRule="auto"/>
        <w:ind w:left="567" w:right="709"/>
        <w:rPr>
          <w:i/>
          <w:iCs/>
          <w:color w:val="000000"/>
          <w:sz w:val="20"/>
          <w:szCs w:val="20"/>
        </w:rPr>
      </w:pPr>
    </w:p>
    <w:p w14:paraId="62D6FBEE" w14:textId="0FCC36AC" w:rsidR="00A24B96" w:rsidRPr="0059567F" w:rsidRDefault="00A24B96" w:rsidP="00A24B96">
      <w:pPr>
        <w:tabs>
          <w:tab w:val="left" w:pos="567"/>
        </w:tabs>
        <w:spacing w:after="0" w:line="360" w:lineRule="auto"/>
        <w:ind w:left="567" w:right="709"/>
        <w:rPr>
          <w:i/>
          <w:iCs/>
          <w:color w:val="000000"/>
          <w:sz w:val="20"/>
          <w:szCs w:val="20"/>
        </w:rPr>
      </w:pPr>
      <w:r w:rsidRPr="0059567F">
        <w:rPr>
          <w:i/>
          <w:iCs/>
          <w:color w:val="000000"/>
          <w:sz w:val="20"/>
          <w:szCs w:val="20"/>
        </w:rPr>
        <w:t xml:space="preserve">“…le comunico que la información objeto de su solicitud, se encuentra publicada en el artículo 92, fracción </w:t>
      </w:r>
      <w:r w:rsidR="00996E63" w:rsidRPr="0059567F">
        <w:rPr>
          <w:i/>
          <w:iCs/>
          <w:color w:val="000000"/>
          <w:sz w:val="20"/>
          <w:szCs w:val="20"/>
        </w:rPr>
        <w:t>VII</w:t>
      </w:r>
      <w:r w:rsidR="00325343" w:rsidRPr="0059567F">
        <w:rPr>
          <w:i/>
          <w:iCs/>
          <w:color w:val="000000"/>
          <w:sz w:val="20"/>
          <w:szCs w:val="20"/>
        </w:rPr>
        <w:t>I</w:t>
      </w:r>
      <w:r w:rsidRPr="0059567F">
        <w:rPr>
          <w:i/>
          <w:iCs/>
          <w:color w:val="000000"/>
          <w:sz w:val="20"/>
          <w:szCs w:val="20"/>
        </w:rPr>
        <w:t xml:space="preserve"> A denominada "</w:t>
      </w:r>
      <w:r w:rsidR="00325343" w:rsidRPr="0059567F">
        <w:rPr>
          <w:i/>
          <w:iCs/>
          <w:color w:val="000000"/>
          <w:sz w:val="20"/>
          <w:szCs w:val="20"/>
        </w:rPr>
        <w:t>Remuneraciones</w:t>
      </w:r>
      <w:r w:rsidRPr="0059567F">
        <w:rPr>
          <w:i/>
          <w:iCs/>
          <w:color w:val="000000"/>
          <w:sz w:val="20"/>
          <w:szCs w:val="20"/>
        </w:rPr>
        <w:t xml:space="preserve">", del Sistema de Información Pública de Oficio </w:t>
      </w:r>
      <w:r w:rsidRPr="0059567F">
        <w:rPr>
          <w:i/>
          <w:iCs/>
          <w:color w:val="000000"/>
          <w:sz w:val="20"/>
          <w:szCs w:val="20"/>
        </w:rPr>
        <w:lastRenderedPageBreak/>
        <w:t>Mexiquense (IPOMEX) de este Sujeto Obligado</w:t>
      </w:r>
      <w:r w:rsidR="00325343" w:rsidRPr="0059567F">
        <w:rPr>
          <w:i/>
          <w:iCs/>
          <w:color w:val="000000"/>
          <w:sz w:val="20"/>
          <w:szCs w:val="20"/>
        </w:rPr>
        <w:t>;</w:t>
      </w:r>
      <w:r w:rsidRPr="0059567F">
        <w:rPr>
          <w:i/>
          <w:iCs/>
          <w:color w:val="000000"/>
          <w:sz w:val="20"/>
          <w:szCs w:val="20"/>
        </w:rPr>
        <w:t xml:space="preserve"> la cual puede ser consultada en la</w:t>
      </w:r>
      <w:r w:rsidR="00325343" w:rsidRPr="0059567F">
        <w:rPr>
          <w:i/>
          <w:iCs/>
          <w:color w:val="000000"/>
          <w:sz w:val="20"/>
          <w:szCs w:val="20"/>
        </w:rPr>
        <w:t>s</w:t>
      </w:r>
      <w:r w:rsidRPr="0059567F">
        <w:rPr>
          <w:i/>
          <w:iCs/>
          <w:color w:val="000000"/>
          <w:sz w:val="20"/>
          <w:szCs w:val="20"/>
        </w:rPr>
        <w:t xml:space="preserve"> siguiente </w:t>
      </w:r>
      <w:r w:rsidR="00325343" w:rsidRPr="0059567F">
        <w:rPr>
          <w:i/>
          <w:iCs/>
          <w:color w:val="000000"/>
          <w:sz w:val="20"/>
          <w:szCs w:val="20"/>
        </w:rPr>
        <w:t>direcciones electrónicas</w:t>
      </w:r>
      <w:r w:rsidRPr="0059567F">
        <w:rPr>
          <w:i/>
          <w:iCs/>
          <w:color w:val="000000"/>
          <w:sz w:val="20"/>
          <w:szCs w:val="20"/>
        </w:rPr>
        <w:t>:</w:t>
      </w:r>
    </w:p>
    <w:p w14:paraId="6C8BCF05" w14:textId="378FF3C2" w:rsidR="00A24B96" w:rsidRPr="0059567F" w:rsidRDefault="00CA2792" w:rsidP="00A24B96">
      <w:pPr>
        <w:tabs>
          <w:tab w:val="left" w:pos="567"/>
        </w:tabs>
        <w:spacing w:after="0" w:line="360" w:lineRule="auto"/>
        <w:ind w:left="567" w:right="709"/>
        <w:rPr>
          <w:rStyle w:val="Hipervnculo"/>
          <w:i/>
          <w:iCs/>
          <w:sz w:val="20"/>
          <w:szCs w:val="20"/>
        </w:rPr>
      </w:pPr>
      <w:hyperlink r:id="rId15" w:anchor="/info-fraccion/11/340/28" w:history="1">
        <w:r w:rsidR="00325343" w:rsidRPr="0059567F">
          <w:rPr>
            <w:rStyle w:val="Hipervnculo"/>
            <w:i/>
            <w:iCs/>
            <w:sz w:val="20"/>
            <w:szCs w:val="20"/>
          </w:rPr>
          <w:t>https://infoem2.ipomex.org.mx/ipomex/#/info-fraccion/11/340/28</w:t>
        </w:r>
      </w:hyperlink>
    </w:p>
    <w:p w14:paraId="1CA03AF9" w14:textId="26B635B3" w:rsidR="00325343" w:rsidRPr="0059567F" w:rsidRDefault="00CA2792" w:rsidP="00A24B96">
      <w:pPr>
        <w:tabs>
          <w:tab w:val="left" w:pos="567"/>
        </w:tabs>
        <w:spacing w:after="0" w:line="360" w:lineRule="auto"/>
        <w:ind w:left="567" w:right="709"/>
        <w:rPr>
          <w:rStyle w:val="Hipervnculo"/>
        </w:rPr>
      </w:pPr>
      <w:hyperlink r:id="rId16" w:anchor="/info-fraccion/10/340/22" w:history="1">
        <w:r w:rsidR="00325343" w:rsidRPr="0059567F">
          <w:rPr>
            <w:rStyle w:val="Hipervnculo"/>
            <w:i/>
            <w:iCs/>
            <w:sz w:val="20"/>
            <w:szCs w:val="20"/>
          </w:rPr>
          <w:t>https://infoem2.ipomex.org.mx/ipomex/#/info-fraccion/10/340/22</w:t>
        </w:r>
      </w:hyperlink>
    </w:p>
    <w:p w14:paraId="4A91F2CB" w14:textId="77777777" w:rsidR="00A24B96" w:rsidRPr="0059567F" w:rsidRDefault="00A24B96" w:rsidP="00A24B96">
      <w:pPr>
        <w:tabs>
          <w:tab w:val="left" w:pos="567"/>
        </w:tabs>
        <w:spacing w:after="0" w:line="360" w:lineRule="auto"/>
        <w:ind w:right="709"/>
        <w:rPr>
          <w:rStyle w:val="Hipervnculo"/>
          <w:i/>
          <w:iCs/>
        </w:rPr>
      </w:pPr>
    </w:p>
    <w:p w14:paraId="5C1C38E0" w14:textId="33D0DBA3" w:rsidR="00A24B96" w:rsidRPr="0059567F" w:rsidRDefault="00A24B96" w:rsidP="00A24B96">
      <w:pPr>
        <w:tabs>
          <w:tab w:val="left" w:pos="567"/>
        </w:tabs>
        <w:spacing w:after="0" w:line="360" w:lineRule="auto"/>
        <w:ind w:right="709"/>
        <w:rPr>
          <w:rStyle w:val="Hipervnculo"/>
          <w:i/>
          <w:iCs/>
        </w:rPr>
      </w:pPr>
      <w:r w:rsidRPr="0059567F">
        <w:t>La</w:t>
      </w:r>
      <w:r w:rsidR="00371D39" w:rsidRPr="0059567F">
        <w:t>s</w:t>
      </w:r>
      <w:r w:rsidRPr="0059567F">
        <w:t xml:space="preserve"> </w:t>
      </w:r>
      <w:r w:rsidR="00371D39" w:rsidRPr="0059567F">
        <w:t>ligas</w:t>
      </w:r>
      <w:r w:rsidRPr="0059567F">
        <w:t xml:space="preserve"> de acceso directo se </w:t>
      </w:r>
      <w:r w:rsidR="00371D39" w:rsidRPr="0059567F">
        <w:t>entregaron</w:t>
      </w:r>
      <w:r w:rsidRPr="0059567F">
        <w:t xml:space="preserve"> en formato cerrado.</w:t>
      </w:r>
    </w:p>
    <w:p w14:paraId="655B0951" w14:textId="77777777" w:rsidR="00A24B96" w:rsidRPr="0059567F" w:rsidRDefault="00A24B96" w:rsidP="00A24B96">
      <w:pPr>
        <w:tabs>
          <w:tab w:val="left" w:pos="567"/>
        </w:tabs>
        <w:spacing w:after="0" w:line="360" w:lineRule="auto"/>
        <w:ind w:right="709"/>
        <w:rPr>
          <w:i/>
          <w:iCs/>
          <w:color w:val="000000"/>
          <w:sz w:val="20"/>
          <w:szCs w:val="20"/>
        </w:rPr>
      </w:pPr>
    </w:p>
    <w:p w14:paraId="61EC723F" w14:textId="43F557E7" w:rsidR="00940560" w:rsidRPr="0059567F" w:rsidRDefault="00B66CC7" w:rsidP="00940560">
      <w:pPr>
        <w:tabs>
          <w:tab w:val="left" w:pos="567"/>
        </w:tabs>
        <w:spacing w:after="0" w:line="360" w:lineRule="auto"/>
        <w:ind w:left="567" w:right="709"/>
        <w:rPr>
          <w:b/>
          <w:bCs/>
          <w:sz w:val="20"/>
          <w:szCs w:val="20"/>
        </w:rPr>
      </w:pPr>
      <w:r w:rsidRPr="0059567F">
        <w:rPr>
          <w:b/>
          <w:sz w:val="20"/>
          <w:szCs w:val="20"/>
        </w:rPr>
        <w:t>Respuesta a la s</w:t>
      </w:r>
      <w:r w:rsidR="00940560" w:rsidRPr="0059567F">
        <w:rPr>
          <w:b/>
          <w:sz w:val="20"/>
          <w:szCs w:val="20"/>
        </w:rPr>
        <w:t xml:space="preserve">olicitud </w:t>
      </w:r>
      <w:r w:rsidR="00940560" w:rsidRPr="0059567F">
        <w:rPr>
          <w:b/>
          <w:bCs/>
          <w:sz w:val="20"/>
          <w:szCs w:val="20"/>
        </w:rPr>
        <w:t>00049/DIFTOLUCA/IP/2025 relacionada con el recurso de revisión 00728/INFOEM/IP/RR/2025</w:t>
      </w:r>
    </w:p>
    <w:p w14:paraId="45D020EC" w14:textId="5FDB4045" w:rsidR="00940560" w:rsidRPr="0059567F" w:rsidRDefault="00B66FB2"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00049/DIFTOLUCA/IP/2025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3DE7E500" w14:textId="77777777" w:rsidR="00B66FB2" w:rsidRPr="0059567F" w:rsidRDefault="00B66FB2" w:rsidP="00B66FB2">
      <w:pPr>
        <w:tabs>
          <w:tab w:val="left" w:pos="567"/>
        </w:tabs>
        <w:spacing w:after="0" w:line="360" w:lineRule="auto"/>
        <w:ind w:right="709"/>
        <w:rPr>
          <w:i/>
          <w:iCs/>
          <w:color w:val="000000"/>
          <w:sz w:val="20"/>
          <w:szCs w:val="20"/>
        </w:rPr>
      </w:pPr>
    </w:p>
    <w:p w14:paraId="11ABE726" w14:textId="72C9A7BD" w:rsidR="00B66FB2" w:rsidRPr="0059567F" w:rsidRDefault="00B66FB2" w:rsidP="00B66FB2">
      <w:pPr>
        <w:tabs>
          <w:tab w:val="left" w:pos="567"/>
        </w:tabs>
        <w:spacing w:after="0" w:line="360" w:lineRule="auto"/>
        <w:ind w:right="709"/>
        <w:rPr>
          <w:color w:val="000000"/>
        </w:rPr>
      </w:pPr>
      <w:r w:rsidRPr="0059567F">
        <w:rPr>
          <w:color w:val="000000"/>
        </w:rPr>
        <w:t xml:space="preserve">A esta respuesta, adjuntó </w:t>
      </w:r>
      <w:r w:rsidR="00086123" w:rsidRPr="0059567F">
        <w:rPr>
          <w:color w:val="000000"/>
        </w:rPr>
        <w:t>dos documentos que dan cuenta de lo siguiente:</w:t>
      </w:r>
    </w:p>
    <w:p w14:paraId="2BCF8513" w14:textId="77777777" w:rsidR="00086123" w:rsidRPr="0059567F" w:rsidRDefault="00086123" w:rsidP="00B66FB2">
      <w:pPr>
        <w:tabs>
          <w:tab w:val="left" w:pos="567"/>
        </w:tabs>
        <w:spacing w:after="0" w:line="360" w:lineRule="auto"/>
        <w:ind w:right="709"/>
        <w:rPr>
          <w:color w:val="000000"/>
        </w:rPr>
      </w:pPr>
    </w:p>
    <w:p w14:paraId="7B8ABA20" w14:textId="19ABE862" w:rsidR="00086123" w:rsidRPr="0059567F" w:rsidRDefault="00086123" w:rsidP="00086123">
      <w:pPr>
        <w:spacing w:after="0" w:line="360" w:lineRule="auto"/>
        <w:ind w:right="142"/>
        <w:rPr>
          <w:b/>
          <w:bCs/>
        </w:rPr>
      </w:pPr>
      <w:r w:rsidRPr="0059567F">
        <w:rPr>
          <w:b/>
          <w:bCs/>
        </w:rPr>
        <w:t>RESPUESTA UIPPE 0</w:t>
      </w:r>
      <w:r w:rsidR="00F03620" w:rsidRPr="0059567F">
        <w:rPr>
          <w:b/>
          <w:bCs/>
        </w:rPr>
        <w:t>49</w:t>
      </w:r>
      <w:r w:rsidRPr="0059567F">
        <w:rPr>
          <w:b/>
          <w:bCs/>
        </w:rPr>
        <w:t xml:space="preserve">-2025.pdf. </w:t>
      </w:r>
      <w:r w:rsidRPr="0059567F">
        <w:t>Documento del Titular de la UIPPE que señaló que se anexó la respuesta de la Dirección de Administración y Tesorería.</w:t>
      </w:r>
    </w:p>
    <w:p w14:paraId="141362B3" w14:textId="77777777" w:rsidR="00086123" w:rsidRPr="0059567F" w:rsidRDefault="00086123" w:rsidP="00086123">
      <w:pPr>
        <w:spacing w:after="0" w:line="360" w:lineRule="auto"/>
        <w:ind w:right="142"/>
        <w:rPr>
          <w:b/>
          <w:bCs/>
        </w:rPr>
      </w:pPr>
    </w:p>
    <w:p w14:paraId="46BE3748" w14:textId="32F2BDD5" w:rsidR="00086123" w:rsidRPr="0059567F" w:rsidRDefault="00086123" w:rsidP="00086123">
      <w:pPr>
        <w:spacing w:after="0" w:line="360" w:lineRule="auto"/>
        <w:ind w:right="142"/>
      </w:pPr>
      <w:r w:rsidRPr="0059567F">
        <w:rPr>
          <w:b/>
          <w:bCs/>
        </w:rPr>
        <w:t>RESPUESTA SPH 0</w:t>
      </w:r>
      <w:r w:rsidR="00F03620" w:rsidRPr="0059567F">
        <w:rPr>
          <w:b/>
          <w:bCs/>
        </w:rPr>
        <w:t>49</w:t>
      </w:r>
      <w:r w:rsidRPr="0059567F">
        <w:rPr>
          <w:b/>
          <w:bCs/>
        </w:rPr>
        <w:t xml:space="preserve">-2025.pdf. </w:t>
      </w:r>
      <w:r w:rsidRPr="0059567F">
        <w:t>Documento firmado por el Director de Administración y Tesorería, que en lo central respondió lo siguiente:</w:t>
      </w:r>
    </w:p>
    <w:p w14:paraId="0A5B9F39" w14:textId="77777777" w:rsidR="00086123" w:rsidRPr="0059567F" w:rsidRDefault="00086123" w:rsidP="00086123">
      <w:pPr>
        <w:tabs>
          <w:tab w:val="left" w:pos="567"/>
        </w:tabs>
        <w:spacing w:after="0" w:line="360" w:lineRule="auto"/>
        <w:ind w:left="567" w:right="709"/>
        <w:rPr>
          <w:i/>
          <w:iCs/>
          <w:color w:val="000000"/>
          <w:sz w:val="20"/>
          <w:szCs w:val="20"/>
        </w:rPr>
      </w:pPr>
    </w:p>
    <w:p w14:paraId="77F80DEB" w14:textId="77777777" w:rsidR="00086123" w:rsidRPr="0059567F" w:rsidRDefault="00086123" w:rsidP="00086123">
      <w:pPr>
        <w:tabs>
          <w:tab w:val="left" w:pos="567"/>
        </w:tabs>
        <w:spacing w:after="0" w:line="360" w:lineRule="auto"/>
        <w:ind w:left="567" w:right="709"/>
        <w:rPr>
          <w:i/>
          <w:iCs/>
          <w:color w:val="000000"/>
          <w:sz w:val="20"/>
          <w:szCs w:val="20"/>
        </w:rPr>
      </w:pPr>
      <w:r w:rsidRPr="0059567F">
        <w:rPr>
          <w:i/>
          <w:iCs/>
          <w:color w:val="000000"/>
          <w:sz w:val="20"/>
          <w:szCs w:val="20"/>
        </w:rPr>
        <w:lastRenderedPageBreak/>
        <w:t>“…le comunico que la información objeto de su solicitud, se encuentra publicada en el artículo 92, fracción VIII A denominada "Remuneraciones", del Sistema de Información Pública de Oficio Mexiquense (IPOMEX) de este Sujeto Obligado; la cual puede ser consultada en las siguiente direcciones electrónicas:</w:t>
      </w:r>
    </w:p>
    <w:p w14:paraId="023AE3C4" w14:textId="17428F16" w:rsidR="00086123" w:rsidRPr="0059567F" w:rsidRDefault="00CA2792" w:rsidP="00086123">
      <w:pPr>
        <w:tabs>
          <w:tab w:val="left" w:pos="567"/>
        </w:tabs>
        <w:spacing w:after="0" w:line="360" w:lineRule="auto"/>
        <w:ind w:left="567" w:right="709"/>
        <w:rPr>
          <w:rStyle w:val="Hipervnculo"/>
          <w:i/>
          <w:iCs/>
          <w:sz w:val="20"/>
          <w:szCs w:val="20"/>
        </w:rPr>
      </w:pPr>
      <w:hyperlink r:id="rId17" w:anchor="/info-fraccion/11/340/28" w:history="1">
        <w:r w:rsidR="00086123" w:rsidRPr="0059567F">
          <w:rPr>
            <w:rStyle w:val="Hipervnculo"/>
            <w:i/>
            <w:iCs/>
            <w:sz w:val="20"/>
            <w:szCs w:val="20"/>
          </w:rPr>
          <w:t>https://infoem2.ipomex.org.mx/ipomex/#/info-fraccion/11/340/28</w:t>
        </w:r>
      </w:hyperlink>
    </w:p>
    <w:p w14:paraId="67D174F0" w14:textId="6056A97E" w:rsidR="00E65305" w:rsidRPr="0059567F" w:rsidRDefault="00E65305" w:rsidP="00086123">
      <w:pPr>
        <w:tabs>
          <w:tab w:val="left" w:pos="567"/>
        </w:tabs>
        <w:spacing w:after="0" w:line="360" w:lineRule="auto"/>
        <w:ind w:left="567" w:right="709"/>
        <w:rPr>
          <w:rStyle w:val="Hipervnculo"/>
          <w:i/>
          <w:iCs/>
          <w:sz w:val="20"/>
          <w:szCs w:val="20"/>
          <w:u w:val="none"/>
        </w:rPr>
      </w:pPr>
      <w:r w:rsidRPr="0059567F">
        <w:rPr>
          <w:rStyle w:val="Hipervnculo"/>
          <w:i/>
          <w:iCs/>
          <w:sz w:val="20"/>
          <w:szCs w:val="20"/>
          <w:u w:val="none"/>
        </w:rPr>
        <w:t>…”</w:t>
      </w:r>
    </w:p>
    <w:p w14:paraId="4D5C3BFE" w14:textId="77777777" w:rsidR="00086123" w:rsidRPr="0059567F" w:rsidRDefault="00086123" w:rsidP="00086123">
      <w:pPr>
        <w:tabs>
          <w:tab w:val="left" w:pos="567"/>
        </w:tabs>
        <w:spacing w:after="0" w:line="360" w:lineRule="auto"/>
        <w:ind w:right="709"/>
        <w:rPr>
          <w:rStyle w:val="Hipervnculo"/>
          <w:i/>
          <w:iCs/>
        </w:rPr>
      </w:pPr>
    </w:p>
    <w:p w14:paraId="66764ACD" w14:textId="77777777" w:rsidR="00086123" w:rsidRPr="0059567F" w:rsidRDefault="00086123" w:rsidP="00086123">
      <w:pPr>
        <w:tabs>
          <w:tab w:val="left" w:pos="567"/>
        </w:tabs>
        <w:spacing w:after="0" w:line="360" w:lineRule="auto"/>
        <w:ind w:right="709"/>
        <w:rPr>
          <w:rStyle w:val="Hipervnculo"/>
          <w:i/>
          <w:iCs/>
        </w:rPr>
      </w:pPr>
      <w:r w:rsidRPr="0059567F">
        <w:t>Las ligas de acceso directo se entregaron en formato cerrado.</w:t>
      </w:r>
    </w:p>
    <w:p w14:paraId="0314960E" w14:textId="77777777" w:rsidR="00B66FB2" w:rsidRPr="0059567F" w:rsidRDefault="00B66FB2" w:rsidP="00940560">
      <w:pPr>
        <w:tabs>
          <w:tab w:val="left" w:pos="567"/>
        </w:tabs>
        <w:spacing w:after="0" w:line="360" w:lineRule="auto"/>
        <w:ind w:left="567" w:right="709"/>
        <w:rPr>
          <w:b/>
          <w:bCs/>
        </w:rPr>
      </w:pPr>
    </w:p>
    <w:p w14:paraId="5C8BCE95" w14:textId="7A79AD53" w:rsidR="00940560" w:rsidRPr="0059567F" w:rsidRDefault="00F672FA" w:rsidP="00940560">
      <w:pPr>
        <w:tabs>
          <w:tab w:val="left" w:pos="567"/>
        </w:tabs>
        <w:spacing w:after="0" w:line="360" w:lineRule="auto"/>
        <w:ind w:left="567" w:right="709"/>
        <w:rPr>
          <w:b/>
          <w:bCs/>
          <w:sz w:val="20"/>
          <w:szCs w:val="20"/>
        </w:rPr>
      </w:pPr>
      <w:r w:rsidRPr="0059567F">
        <w:rPr>
          <w:b/>
          <w:sz w:val="20"/>
          <w:szCs w:val="20"/>
        </w:rPr>
        <w:t>Respuesta a la so</w:t>
      </w:r>
      <w:r w:rsidR="00940560" w:rsidRPr="0059567F">
        <w:rPr>
          <w:b/>
          <w:sz w:val="20"/>
          <w:szCs w:val="20"/>
        </w:rPr>
        <w:t xml:space="preserve">licitud </w:t>
      </w:r>
      <w:r w:rsidR="00940560" w:rsidRPr="0059567F">
        <w:rPr>
          <w:b/>
          <w:bCs/>
          <w:sz w:val="20"/>
          <w:szCs w:val="20"/>
        </w:rPr>
        <w:t>00047/DIFTOLUCA/IP/2025 relacionada con el recurso de revisión 00730/INFOEM/IP/RR/2025</w:t>
      </w:r>
    </w:p>
    <w:p w14:paraId="7A810397" w14:textId="18D3CD1E" w:rsidR="00940560" w:rsidRPr="0059567F" w:rsidRDefault="007858E2"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00047/DIFTOLUCA/IP/2025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316CE4E7" w14:textId="77777777" w:rsidR="007858E2" w:rsidRPr="0059567F" w:rsidRDefault="007858E2" w:rsidP="007858E2">
      <w:pPr>
        <w:tabs>
          <w:tab w:val="left" w:pos="567"/>
        </w:tabs>
        <w:spacing w:after="0" w:line="360" w:lineRule="auto"/>
        <w:ind w:right="709"/>
        <w:rPr>
          <w:i/>
          <w:iCs/>
          <w:color w:val="000000"/>
          <w:sz w:val="20"/>
          <w:szCs w:val="20"/>
        </w:rPr>
      </w:pPr>
    </w:p>
    <w:p w14:paraId="48458CB2" w14:textId="5DA6C57C" w:rsidR="00FE40AE" w:rsidRPr="0059567F" w:rsidRDefault="00FE40AE" w:rsidP="007858E2">
      <w:pPr>
        <w:tabs>
          <w:tab w:val="left" w:pos="567"/>
        </w:tabs>
        <w:spacing w:after="0" w:line="360" w:lineRule="auto"/>
        <w:ind w:right="709"/>
        <w:rPr>
          <w:color w:val="000000"/>
        </w:rPr>
      </w:pPr>
      <w:r w:rsidRPr="0059567F">
        <w:rPr>
          <w:color w:val="000000"/>
        </w:rPr>
        <w:t>A esto, adjuntó dos documentos que dan cuenta de lo siguiente:</w:t>
      </w:r>
    </w:p>
    <w:p w14:paraId="611A6340" w14:textId="77777777" w:rsidR="00FE40AE" w:rsidRPr="0059567F" w:rsidRDefault="00FE40AE" w:rsidP="007858E2">
      <w:pPr>
        <w:tabs>
          <w:tab w:val="left" w:pos="567"/>
        </w:tabs>
        <w:spacing w:after="0" w:line="360" w:lineRule="auto"/>
        <w:ind w:right="709"/>
        <w:rPr>
          <w:i/>
          <w:iCs/>
          <w:color w:val="000000"/>
          <w:sz w:val="20"/>
          <w:szCs w:val="20"/>
        </w:rPr>
      </w:pPr>
    </w:p>
    <w:p w14:paraId="1F81767E" w14:textId="77777777" w:rsidR="00E65305" w:rsidRPr="0059567F" w:rsidRDefault="007858E2" w:rsidP="00E65305">
      <w:pPr>
        <w:spacing w:after="0" w:line="360" w:lineRule="auto"/>
        <w:ind w:right="142"/>
      </w:pPr>
      <w:r w:rsidRPr="0059567F">
        <w:rPr>
          <w:b/>
          <w:bCs/>
        </w:rPr>
        <w:t xml:space="preserve">RESPUESTA SPH 047-2025.pdf. </w:t>
      </w:r>
      <w:r w:rsidR="00E65305" w:rsidRPr="0059567F">
        <w:t>Documento firmado por el Director de Administración y Tesorería, que en lo central respondió lo siguiente:</w:t>
      </w:r>
    </w:p>
    <w:p w14:paraId="44AB94AB" w14:textId="77777777" w:rsidR="00E65305" w:rsidRPr="0059567F" w:rsidRDefault="00E65305" w:rsidP="00E65305">
      <w:pPr>
        <w:tabs>
          <w:tab w:val="left" w:pos="567"/>
        </w:tabs>
        <w:spacing w:after="0" w:line="360" w:lineRule="auto"/>
        <w:ind w:left="567" w:right="709"/>
        <w:rPr>
          <w:i/>
          <w:iCs/>
          <w:color w:val="000000"/>
          <w:sz w:val="20"/>
          <w:szCs w:val="20"/>
        </w:rPr>
      </w:pPr>
    </w:p>
    <w:p w14:paraId="0573363F" w14:textId="77777777" w:rsidR="00E65305" w:rsidRPr="0059567F" w:rsidRDefault="00E65305" w:rsidP="00E65305">
      <w:pPr>
        <w:tabs>
          <w:tab w:val="left" w:pos="567"/>
        </w:tabs>
        <w:spacing w:after="0" w:line="360" w:lineRule="auto"/>
        <w:ind w:left="567" w:right="709"/>
        <w:rPr>
          <w:i/>
          <w:iCs/>
          <w:color w:val="000000"/>
          <w:sz w:val="20"/>
          <w:szCs w:val="20"/>
        </w:rPr>
      </w:pPr>
      <w:r w:rsidRPr="0059567F">
        <w:rPr>
          <w:i/>
          <w:iCs/>
          <w:color w:val="000000"/>
          <w:sz w:val="20"/>
          <w:szCs w:val="20"/>
        </w:rPr>
        <w:t xml:space="preserve">“…le comunico que la información objeto de su solicitud, se encuentra publicada en el artículo 92, fracción VIII A denominada "Remuneraciones", del Sistema de Información Pública de Oficio </w:t>
      </w:r>
      <w:r w:rsidRPr="0059567F">
        <w:rPr>
          <w:i/>
          <w:iCs/>
          <w:color w:val="000000"/>
          <w:sz w:val="20"/>
          <w:szCs w:val="20"/>
        </w:rPr>
        <w:lastRenderedPageBreak/>
        <w:t>Mexiquense (IPOMEX) de este Sujeto Obligado; la cual puede ser consultada en las siguiente direcciones electrónicas:</w:t>
      </w:r>
    </w:p>
    <w:p w14:paraId="2FF4C55C" w14:textId="632510AB" w:rsidR="00E65305" w:rsidRPr="0059567F" w:rsidRDefault="00F83B29" w:rsidP="00E65305">
      <w:pPr>
        <w:tabs>
          <w:tab w:val="left" w:pos="567"/>
        </w:tabs>
        <w:spacing w:after="0" w:line="360" w:lineRule="auto"/>
        <w:ind w:left="567" w:right="709"/>
        <w:rPr>
          <w:rStyle w:val="Hipervnculo"/>
          <w:i/>
          <w:iCs/>
          <w:sz w:val="20"/>
          <w:szCs w:val="20"/>
        </w:rPr>
      </w:pPr>
      <w:r w:rsidRPr="0059567F">
        <w:rPr>
          <w:rStyle w:val="Hipervnculo"/>
          <w:i/>
          <w:iCs/>
          <w:sz w:val="20"/>
          <w:szCs w:val="20"/>
        </w:rPr>
        <w:t>https://infoem2.ipomex.org.mx/ipomex/#/info-fraccion/17/340/1</w:t>
      </w:r>
    </w:p>
    <w:p w14:paraId="5C443648" w14:textId="77777777" w:rsidR="00E65305" w:rsidRPr="0059567F" w:rsidRDefault="00E65305" w:rsidP="00E65305">
      <w:pPr>
        <w:tabs>
          <w:tab w:val="left" w:pos="567"/>
        </w:tabs>
        <w:spacing w:after="0" w:line="360" w:lineRule="auto"/>
        <w:ind w:left="567" w:right="709"/>
        <w:rPr>
          <w:rStyle w:val="Hipervnculo"/>
          <w:i/>
          <w:iCs/>
          <w:sz w:val="20"/>
          <w:szCs w:val="20"/>
          <w:u w:val="none"/>
        </w:rPr>
      </w:pPr>
      <w:r w:rsidRPr="0059567F">
        <w:rPr>
          <w:rStyle w:val="Hipervnculo"/>
          <w:i/>
          <w:iCs/>
          <w:sz w:val="20"/>
          <w:szCs w:val="20"/>
          <w:u w:val="none"/>
        </w:rPr>
        <w:t>…”</w:t>
      </w:r>
    </w:p>
    <w:p w14:paraId="2A869666" w14:textId="3FE35C85" w:rsidR="007858E2" w:rsidRPr="0059567F" w:rsidRDefault="007858E2" w:rsidP="007858E2">
      <w:pPr>
        <w:spacing w:after="0" w:line="360" w:lineRule="auto"/>
        <w:ind w:right="142"/>
        <w:rPr>
          <w:b/>
          <w:bCs/>
        </w:rPr>
      </w:pPr>
    </w:p>
    <w:p w14:paraId="4641457C" w14:textId="051BB414" w:rsidR="007858E2" w:rsidRPr="0059567F" w:rsidRDefault="007858E2" w:rsidP="007858E2">
      <w:pPr>
        <w:spacing w:after="0" w:line="360" w:lineRule="auto"/>
        <w:ind w:right="142"/>
        <w:rPr>
          <w:b/>
          <w:bCs/>
        </w:rPr>
      </w:pPr>
      <w:r w:rsidRPr="0059567F">
        <w:rPr>
          <w:b/>
          <w:bCs/>
        </w:rPr>
        <w:t xml:space="preserve">RESPUESTA UIPPE 047-2025.pdf. </w:t>
      </w:r>
      <w:r w:rsidR="00683628" w:rsidRPr="0059567F">
        <w:t>Documento del Titular de la UIPPE que señaló que se anexó la respuesta de la Dirección de Administración y Tesorería.</w:t>
      </w:r>
    </w:p>
    <w:p w14:paraId="4273B36A" w14:textId="77777777" w:rsidR="00940560" w:rsidRPr="0059567F" w:rsidRDefault="00940560" w:rsidP="00940560">
      <w:pPr>
        <w:tabs>
          <w:tab w:val="left" w:pos="567"/>
        </w:tabs>
        <w:spacing w:after="0" w:line="360" w:lineRule="auto"/>
        <w:ind w:left="567" w:right="709"/>
        <w:rPr>
          <w:b/>
          <w:bCs/>
        </w:rPr>
      </w:pPr>
    </w:p>
    <w:p w14:paraId="6BB6B136" w14:textId="4682DD07" w:rsidR="00940560" w:rsidRPr="0059567F" w:rsidRDefault="00F83B29" w:rsidP="00940560">
      <w:pPr>
        <w:tabs>
          <w:tab w:val="left" w:pos="567"/>
        </w:tabs>
        <w:spacing w:after="0" w:line="360" w:lineRule="auto"/>
        <w:ind w:left="567" w:right="709"/>
        <w:rPr>
          <w:b/>
          <w:bCs/>
          <w:sz w:val="20"/>
          <w:szCs w:val="20"/>
        </w:rPr>
      </w:pPr>
      <w:r w:rsidRPr="0059567F">
        <w:rPr>
          <w:b/>
          <w:sz w:val="20"/>
          <w:szCs w:val="20"/>
        </w:rPr>
        <w:t>Respuesta a la s</w:t>
      </w:r>
      <w:r w:rsidR="00940560" w:rsidRPr="0059567F">
        <w:rPr>
          <w:b/>
          <w:sz w:val="20"/>
          <w:szCs w:val="20"/>
        </w:rPr>
        <w:t xml:space="preserve">olicitud </w:t>
      </w:r>
      <w:r w:rsidR="00940560" w:rsidRPr="0059567F">
        <w:rPr>
          <w:b/>
          <w:bCs/>
          <w:sz w:val="20"/>
          <w:szCs w:val="20"/>
        </w:rPr>
        <w:t>00045/DIFTOLUCA/IP/2025 relacionada con el recurso de revisión 00732/INFOEM/IP/RR/2025</w:t>
      </w:r>
    </w:p>
    <w:p w14:paraId="14638937" w14:textId="3699A43A" w:rsidR="00940560" w:rsidRPr="0059567F" w:rsidRDefault="00C550CD"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00045/DIFTOLUCA/IP/2025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65FB41F1" w14:textId="77777777" w:rsidR="00C550CD" w:rsidRPr="0059567F" w:rsidRDefault="00C550CD" w:rsidP="00C550CD">
      <w:pPr>
        <w:tabs>
          <w:tab w:val="left" w:pos="567"/>
        </w:tabs>
        <w:spacing w:after="0" w:line="360" w:lineRule="auto"/>
        <w:ind w:right="709"/>
        <w:rPr>
          <w:i/>
          <w:iCs/>
          <w:color w:val="000000"/>
          <w:sz w:val="20"/>
          <w:szCs w:val="20"/>
        </w:rPr>
      </w:pPr>
    </w:p>
    <w:p w14:paraId="0CBF3BC8" w14:textId="7E68BAC8" w:rsidR="00412602" w:rsidRPr="0059567F" w:rsidRDefault="00412602" w:rsidP="00C550CD">
      <w:pPr>
        <w:tabs>
          <w:tab w:val="left" w:pos="567"/>
        </w:tabs>
        <w:spacing w:after="0" w:line="360" w:lineRule="auto"/>
        <w:ind w:right="709"/>
        <w:rPr>
          <w:color w:val="000000"/>
        </w:rPr>
      </w:pPr>
      <w:r w:rsidRPr="0059567F">
        <w:rPr>
          <w:color w:val="000000"/>
        </w:rPr>
        <w:t>A esta respuesta, adjuntó dos documentos.</w:t>
      </w:r>
    </w:p>
    <w:p w14:paraId="04531E97" w14:textId="77777777" w:rsidR="00412602" w:rsidRPr="0059567F" w:rsidRDefault="00412602" w:rsidP="00C550CD">
      <w:pPr>
        <w:tabs>
          <w:tab w:val="left" w:pos="567"/>
        </w:tabs>
        <w:spacing w:after="0" w:line="360" w:lineRule="auto"/>
        <w:ind w:right="709"/>
        <w:rPr>
          <w:i/>
          <w:iCs/>
          <w:color w:val="000000"/>
          <w:sz w:val="20"/>
          <w:szCs w:val="20"/>
        </w:rPr>
      </w:pPr>
    </w:p>
    <w:p w14:paraId="4413D645" w14:textId="737C248A" w:rsidR="00791964" w:rsidRPr="0059567F" w:rsidRDefault="00791964" w:rsidP="00791964">
      <w:pPr>
        <w:spacing w:after="0" w:line="360" w:lineRule="auto"/>
        <w:ind w:right="142"/>
      </w:pPr>
      <w:r w:rsidRPr="0059567F">
        <w:rPr>
          <w:b/>
          <w:bCs/>
        </w:rPr>
        <w:t>RESPUESTA SPH 04</w:t>
      </w:r>
      <w:r w:rsidR="006A09D7" w:rsidRPr="0059567F">
        <w:rPr>
          <w:b/>
          <w:bCs/>
        </w:rPr>
        <w:t>5</w:t>
      </w:r>
      <w:r w:rsidRPr="0059567F">
        <w:rPr>
          <w:b/>
          <w:bCs/>
        </w:rPr>
        <w:t xml:space="preserve">-2025.pdf. </w:t>
      </w:r>
      <w:r w:rsidRPr="0059567F">
        <w:t>Documento firmado por el Director de Administración y Tesorería, que en lo central respondió lo siguiente:</w:t>
      </w:r>
    </w:p>
    <w:p w14:paraId="480FE431" w14:textId="77777777" w:rsidR="00791964" w:rsidRPr="0059567F" w:rsidRDefault="00791964" w:rsidP="00791964">
      <w:pPr>
        <w:tabs>
          <w:tab w:val="left" w:pos="567"/>
        </w:tabs>
        <w:spacing w:after="0" w:line="360" w:lineRule="auto"/>
        <w:ind w:left="567" w:right="709"/>
        <w:rPr>
          <w:i/>
          <w:iCs/>
          <w:color w:val="000000"/>
          <w:sz w:val="20"/>
          <w:szCs w:val="20"/>
        </w:rPr>
      </w:pPr>
    </w:p>
    <w:p w14:paraId="24B1FE73" w14:textId="3C5A3B75" w:rsidR="00791964" w:rsidRPr="0059567F" w:rsidRDefault="00791964" w:rsidP="00791964">
      <w:pPr>
        <w:tabs>
          <w:tab w:val="left" w:pos="567"/>
        </w:tabs>
        <w:spacing w:after="0" w:line="360" w:lineRule="auto"/>
        <w:ind w:left="567" w:right="709"/>
        <w:rPr>
          <w:i/>
          <w:iCs/>
          <w:color w:val="000000"/>
          <w:sz w:val="20"/>
          <w:szCs w:val="20"/>
        </w:rPr>
      </w:pPr>
      <w:r w:rsidRPr="0059567F">
        <w:rPr>
          <w:i/>
          <w:iCs/>
          <w:color w:val="000000"/>
          <w:sz w:val="20"/>
          <w:szCs w:val="20"/>
        </w:rPr>
        <w:t xml:space="preserve">“…le comunico que la información objeto de su solicitud, se encuentra publicada en el artículo 92, fracción </w:t>
      </w:r>
      <w:r w:rsidR="00F06C03" w:rsidRPr="0059567F">
        <w:rPr>
          <w:i/>
          <w:iCs/>
          <w:color w:val="000000"/>
          <w:sz w:val="20"/>
          <w:szCs w:val="20"/>
        </w:rPr>
        <w:t>XXI</w:t>
      </w:r>
      <w:r w:rsidRPr="0059567F">
        <w:rPr>
          <w:i/>
          <w:iCs/>
          <w:color w:val="000000"/>
          <w:sz w:val="20"/>
          <w:szCs w:val="20"/>
        </w:rPr>
        <w:t xml:space="preserve"> denominada "</w:t>
      </w:r>
      <w:r w:rsidR="00414549" w:rsidRPr="0059567F">
        <w:rPr>
          <w:i/>
          <w:iCs/>
          <w:color w:val="000000"/>
          <w:sz w:val="20"/>
          <w:szCs w:val="20"/>
        </w:rPr>
        <w:t>información curricular y sanciones administrativas</w:t>
      </w:r>
      <w:r w:rsidRPr="0059567F">
        <w:rPr>
          <w:i/>
          <w:iCs/>
          <w:color w:val="000000"/>
          <w:sz w:val="20"/>
          <w:szCs w:val="20"/>
        </w:rPr>
        <w:t xml:space="preserve">", del Sistema de </w:t>
      </w:r>
      <w:r w:rsidRPr="0059567F">
        <w:rPr>
          <w:i/>
          <w:iCs/>
          <w:color w:val="000000"/>
          <w:sz w:val="20"/>
          <w:szCs w:val="20"/>
        </w:rPr>
        <w:lastRenderedPageBreak/>
        <w:t>Información Pública de Oficio Mexiquense (IPOMEX) de este Sujeto Obligado; la cual puede ser consultada en las siguiente direcci</w:t>
      </w:r>
      <w:r w:rsidR="007632C7" w:rsidRPr="0059567F">
        <w:rPr>
          <w:i/>
          <w:iCs/>
          <w:color w:val="000000"/>
          <w:sz w:val="20"/>
          <w:szCs w:val="20"/>
        </w:rPr>
        <w:t>ón</w:t>
      </w:r>
      <w:r w:rsidRPr="0059567F">
        <w:rPr>
          <w:i/>
          <w:iCs/>
          <w:color w:val="000000"/>
          <w:sz w:val="20"/>
          <w:szCs w:val="20"/>
        </w:rPr>
        <w:t xml:space="preserve"> electrónica:</w:t>
      </w:r>
    </w:p>
    <w:p w14:paraId="5B7B42AA" w14:textId="4F8A62E9" w:rsidR="00791964" w:rsidRPr="0059567F" w:rsidRDefault="00791964" w:rsidP="00791964">
      <w:pPr>
        <w:tabs>
          <w:tab w:val="left" w:pos="567"/>
        </w:tabs>
        <w:spacing w:after="0" w:line="360" w:lineRule="auto"/>
        <w:ind w:left="567" w:right="709"/>
        <w:rPr>
          <w:rStyle w:val="Hipervnculo"/>
          <w:i/>
          <w:iCs/>
          <w:sz w:val="20"/>
          <w:szCs w:val="20"/>
        </w:rPr>
      </w:pPr>
      <w:r w:rsidRPr="0059567F">
        <w:rPr>
          <w:rStyle w:val="Hipervnculo"/>
          <w:i/>
          <w:iCs/>
          <w:sz w:val="20"/>
          <w:szCs w:val="20"/>
        </w:rPr>
        <w:t>https://infoem2.ipomex.org.mx/ipomex/#/info-fraccion/</w:t>
      </w:r>
      <w:r w:rsidR="007632C7" w:rsidRPr="0059567F">
        <w:rPr>
          <w:rStyle w:val="Hipervnculo"/>
          <w:i/>
          <w:iCs/>
          <w:sz w:val="20"/>
          <w:szCs w:val="20"/>
        </w:rPr>
        <w:t>28</w:t>
      </w:r>
      <w:r w:rsidRPr="0059567F">
        <w:rPr>
          <w:rStyle w:val="Hipervnculo"/>
          <w:i/>
          <w:iCs/>
          <w:sz w:val="20"/>
          <w:szCs w:val="20"/>
        </w:rPr>
        <w:t>/340/1</w:t>
      </w:r>
      <w:r w:rsidR="007632C7" w:rsidRPr="0059567F">
        <w:rPr>
          <w:rStyle w:val="Hipervnculo"/>
          <w:i/>
          <w:iCs/>
          <w:sz w:val="20"/>
          <w:szCs w:val="20"/>
        </w:rPr>
        <w:t>2</w:t>
      </w:r>
    </w:p>
    <w:p w14:paraId="22B95923" w14:textId="77777777" w:rsidR="00791964" w:rsidRPr="0059567F" w:rsidRDefault="00791964" w:rsidP="00791964">
      <w:pPr>
        <w:tabs>
          <w:tab w:val="left" w:pos="567"/>
        </w:tabs>
        <w:spacing w:after="0" w:line="360" w:lineRule="auto"/>
        <w:ind w:left="567" w:right="709"/>
        <w:rPr>
          <w:rStyle w:val="Hipervnculo"/>
          <w:i/>
          <w:iCs/>
          <w:sz w:val="20"/>
          <w:szCs w:val="20"/>
          <w:u w:val="none"/>
        </w:rPr>
      </w:pPr>
      <w:r w:rsidRPr="0059567F">
        <w:rPr>
          <w:rStyle w:val="Hipervnculo"/>
          <w:i/>
          <w:iCs/>
          <w:sz w:val="20"/>
          <w:szCs w:val="20"/>
          <w:u w:val="none"/>
        </w:rPr>
        <w:t>…”</w:t>
      </w:r>
    </w:p>
    <w:p w14:paraId="3B9D6457" w14:textId="77777777" w:rsidR="00791964" w:rsidRPr="0059567F" w:rsidRDefault="00791964" w:rsidP="00791964">
      <w:pPr>
        <w:spacing w:after="0" w:line="360" w:lineRule="auto"/>
        <w:ind w:right="142"/>
        <w:rPr>
          <w:b/>
          <w:bCs/>
        </w:rPr>
      </w:pPr>
    </w:p>
    <w:p w14:paraId="201F222B" w14:textId="77777777" w:rsidR="00791964" w:rsidRPr="0059567F" w:rsidRDefault="00791964" w:rsidP="00791964">
      <w:pPr>
        <w:spacing w:after="0" w:line="360" w:lineRule="auto"/>
        <w:ind w:right="142"/>
        <w:rPr>
          <w:b/>
          <w:bCs/>
        </w:rPr>
      </w:pPr>
      <w:r w:rsidRPr="0059567F">
        <w:rPr>
          <w:b/>
          <w:bCs/>
        </w:rPr>
        <w:t xml:space="preserve">RESPUESTA UIPPE 047-2025.pdf. </w:t>
      </w:r>
      <w:r w:rsidRPr="0059567F">
        <w:t>Documento del Titular de la UIPPE que señaló que se anexó la respuesta de la Dirección de Administración y Tesorería.</w:t>
      </w:r>
    </w:p>
    <w:p w14:paraId="3548397B" w14:textId="77777777" w:rsidR="00C550CD" w:rsidRPr="0059567F" w:rsidRDefault="00C550CD" w:rsidP="00C550CD">
      <w:pPr>
        <w:tabs>
          <w:tab w:val="left" w:pos="567"/>
        </w:tabs>
        <w:spacing w:after="0" w:line="360" w:lineRule="auto"/>
        <w:ind w:right="709"/>
        <w:rPr>
          <w:b/>
          <w:bCs/>
        </w:rPr>
      </w:pPr>
    </w:p>
    <w:p w14:paraId="4993C345" w14:textId="77777777" w:rsidR="00940560" w:rsidRPr="0059567F" w:rsidRDefault="00940560" w:rsidP="00940560">
      <w:pPr>
        <w:tabs>
          <w:tab w:val="left" w:pos="567"/>
        </w:tabs>
        <w:spacing w:after="0" w:line="360" w:lineRule="auto"/>
        <w:ind w:left="567" w:right="709"/>
        <w:rPr>
          <w:b/>
          <w:bCs/>
          <w:sz w:val="20"/>
          <w:szCs w:val="20"/>
        </w:rPr>
      </w:pPr>
      <w:r w:rsidRPr="0059567F">
        <w:rPr>
          <w:b/>
          <w:sz w:val="20"/>
          <w:szCs w:val="20"/>
        </w:rPr>
        <w:t xml:space="preserve">Solicitud </w:t>
      </w:r>
      <w:r w:rsidRPr="0059567F">
        <w:rPr>
          <w:b/>
          <w:bCs/>
          <w:sz w:val="20"/>
          <w:szCs w:val="20"/>
        </w:rPr>
        <w:t>00044/DIFTOLUCA/IP/2025 relacionada con el recurso de revisión 00733/INFOEM/IP/RR/2025</w:t>
      </w:r>
    </w:p>
    <w:p w14:paraId="3BD6EB0B" w14:textId="53C8459D" w:rsidR="00940560" w:rsidRPr="0059567F" w:rsidRDefault="00412602" w:rsidP="00940560">
      <w:pPr>
        <w:tabs>
          <w:tab w:val="left" w:pos="567"/>
        </w:tabs>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00044/DIFTOLUCA/IP/2025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34EDB457" w14:textId="77777777" w:rsidR="00412602" w:rsidRPr="0059567F" w:rsidRDefault="00412602" w:rsidP="00412602">
      <w:pPr>
        <w:tabs>
          <w:tab w:val="left" w:pos="567"/>
        </w:tabs>
        <w:spacing w:after="0" w:line="360" w:lineRule="auto"/>
        <w:ind w:right="709"/>
        <w:rPr>
          <w:i/>
          <w:iCs/>
          <w:color w:val="000000"/>
          <w:sz w:val="20"/>
          <w:szCs w:val="20"/>
        </w:rPr>
      </w:pPr>
    </w:p>
    <w:p w14:paraId="2BAF8D25" w14:textId="77777777" w:rsidR="00412602" w:rsidRPr="0059567F" w:rsidRDefault="00412602" w:rsidP="00412602">
      <w:pPr>
        <w:tabs>
          <w:tab w:val="left" w:pos="567"/>
        </w:tabs>
        <w:spacing w:after="0" w:line="360" w:lineRule="auto"/>
        <w:ind w:right="709"/>
        <w:rPr>
          <w:color w:val="000000"/>
        </w:rPr>
      </w:pPr>
      <w:r w:rsidRPr="0059567F">
        <w:rPr>
          <w:color w:val="000000"/>
        </w:rPr>
        <w:t>A esta respuesta, adjuntó dos documentos.</w:t>
      </w:r>
    </w:p>
    <w:p w14:paraId="08C69B5D" w14:textId="77777777" w:rsidR="00412602" w:rsidRPr="0059567F" w:rsidRDefault="00412602" w:rsidP="00412602">
      <w:pPr>
        <w:tabs>
          <w:tab w:val="left" w:pos="567"/>
        </w:tabs>
        <w:spacing w:after="0" w:line="360" w:lineRule="auto"/>
        <w:ind w:right="709"/>
        <w:rPr>
          <w:i/>
          <w:iCs/>
          <w:color w:val="000000"/>
          <w:sz w:val="20"/>
          <w:szCs w:val="20"/>
        </w:rPr>
      </w:pPr>
    </w:p>
    <w:p w14:paraId="4642E6DF" w14:textId="05DF1150" w:rsidR="00412602" w:rsidRPr="0059567F" w:rsidRDefault="00882AED" w:rsidP="00412602">
      <w:pPr>
        <w:spacing w:after="0" w:line="360" w:lineRule="auto"/>
        <w:ind w:right="142"/>
      </w:pPr>
      <w:r w:rsidRPr="0059567F">
        <w:rPr>
          <w:b/>
          <w:bCs/>
        </w:rPr>
        <w:t>RESPUESTA SPH 044-2025.pdf</w:t>
      </w:r>
      <w:r w:rsidR="00FE52FF" w:rsidRPr="0059567F">
        <w:rPr>
          <w:b/>
          <w:bCs/>
        </w:rPr>
        <w:t>.</w:t>
      </w:r>
      <w:r w:rsidR="00412602" w:rsidRPr="0059567F">
        <w:rPr>
          <w:b/>
          <w:bCs/>
        </w:rPr>
        <w:t xml:space="preserve"> </w:t>
      </w:r>
      <w:r w:rsidR="00412602" w:rsidRPr="0059567F">
        <w:t>Documento firmado por el Director de Administración y Tesorería, que en lo central respondió lo siguiente:</w:t>
      </w:r>
    </w:p>
    <w:p w14:paraId="0F9FD9AC" w14:textId="77777777" w:rsidR="00412602" w:rsidRPr="0059567F" w:rsidRDefault="00412602" w:rsidP="00412602">
      <w:pPr>
        <w:tabs>
          <w:tab w:val="left" w:pos="567"/>
        </w:tabs>
        <w:spacing w:after="0" w:line="360" w:lineRule="auto"/>
        <w:ind w:left="567" w:right="709"/>
        <w:rPr>
          <w:i/>
          <w:iCs/>
          <w:color w:val="000000"/>
          <w:sz w:val="20"/>
          <w:szCs w:val="20"/>
        </w:rPr>
      </w:pPr>
    </w:p>
    <w:p w14:paraId="026E5B1A" w14:textId="10B4FAEA" w:rsidR="00412602" w:rsidRPr="0059567F" w:rsidRDefault="00412602" w:rsidP="00412602">
      <w:pPr>
        <w:tabs>
          <w:tab w:val="left" w:pos="567"/>
        </w:tabs>
        <w:spacing w:after="0" w:line="360" w:lineRule="auto"/>
        <w:ind w:left="567" w:right="709"/>
        <w:rPr>
          <w:i/>
          <w:iCs/>
          <w:color w:val="000000"/>
          <w:sz w:val="20"/>
          <w:szCs w:val="20"/>
        </w:rPr>
      </w:pPr>
      <w:r w:rsidRPr="0059567F">
        <w:rPr>
          <w:i/>
          <w:iCs/>
          <w:color w:val="000000"/>
          <w:sz w:val="20"/>
          <w:szCs w:val="20"/>
        </w:rPr>
        <w:t xml:space="preserve">“…le comunico que la información objeto de su solicitud, se encuentra publicada en el artículo 92, fracción </w:t>
      </w:r>
      <w:r w:rsidR="0058613D" w:rsidRPr="0059567F">
        <w:rPr>
          <w:i/>
          <w:iCs/>
          <w:color w:val="000000"/>
          <w:sz w:val="20"/>
          <w:szCs w:val="20"/>
        </w:rPr>
        <w:t>VII</w:t>
      </w:r>
      <w:r w:rsidRPr="0059567F">
        <w:rPr>
          <w:i/>
          <w:iCs/>
          <w:color w:val="000000"/>
          <w:sz w:val="20"/>
          <w:szCs w:val="20"/>
        </w:rPr>
        <w:t xml:space="preserve"> denominada "</w:t>
      </w:r>
      <w:r w:rsidR="00A047B5" w:rsidRPr="0059567F">
        <w:rPr>
          <w:i/>
          <w:iCs/>
          <w:color w:val="000000"/>
          <w:sz w:val="20"/>
          <w:szCs w:val="20"/>
        </w:rPr>
        <w:t>El directorio de todos los servidores públicos</w:t>
      </w:r>
      <w:r w:rsidRPr="0059567F">
        <w:rPr>
          <w:i/>
          <w:iCs/>
          <w:color w:val="000000"/>
          <w:sz w:val="20"/>
          <w:szCs w:val="20"/>
        </w:rPr>
        <w:t>"</w:t>
      </w:r>
      <w:r w:rsidR="00A047B5" w:rsidRPr="0059567F">
        <w:rPr>
          <w:i/>
          <w:iCs/>
          <w:color w:val="000000"/>
          <w:sz w:val="20"/>
          <w:szCs w:val="20"/>
        </w:rPr>
        <w:t xml:space="preserve">, fracción VIII A denominada </w:t>
      </w:r>
      <w:r w:rsidR="005A2F22" w:rsidRPr="0059567F">
        <w:rPr>
          <w:i/>
          <w:iCs/>
          <w:color w:val="000000"/>
          <w:sz w:val="20"/>
          <w:szCs w:val="20"/>
        </w:rPr>
        <w:t>“remuneraciones”</w:t>
      </w:r>
      <w:r w:rsidRPr="0059567F">
        <w:rPr>
          <w:i/>
          <w:iCs/>
          <w:color w:val="000000"/>
          <w:sz w:val="20"/>
          <w:szCs w:val="20"/>
        </w:rPr>
        <w:t xml:space="preserve">, del Sistema de Información Pública de Oficio Mexiquense </w:t>
      </w:r>
      <w:r w:rsidRPr="0059567F">
        <w:rPr>
          <w:i/>
          <w:iCs/>
          <w:color w:val="000000"/>
          <w:sz w:val="20"/>
          <w:szCs w:val="20"/>
        </w:rPr>
        <w:lastRenderedPageBreak/>
        <w:t>(IPOMEX) de este Sujeto Obligado; la cual puede ser consultada en las siguiente dirección electrónica:</w:t>
      </w:r>
    </w:p>
    <w:p w14:paraId="5EA9B016" w14:textId="02CB8AA6" w:rsidR="00412602" w:rsidRPr="0059567F" w:rsidRDefault="00CA2792" w:rsidP="00412602">
      <w:pPr>
        <w:tabs>
          <w:tab w:val="left" w:pos="567"/>
        </w:tabs>
        <w:spacing w:after="0" w:line="360" w:lineRule="auto"/>
        <w:ind w:left="567" w:right="709"/>
        <w:rPr>
          <w:rStyle w:val="Hipervnculo"/>
          <w:i/>
          <w:iCs/>
          <w:sz w:val="20"/>
          <w:szCs w:val="20"/>
        </w:rPr>
      </w:pPr>
      <w:hyperlink r:id="rId18" w:anchor="/info-fraccion/10/340/22" w:history="1">
        <w:r w:rsidR="005A2F22" w:rsidRPr="0059567F">
          <w:rPr>
            <w:rStyle w:val="Hipervnculo"/>
            <w:i/>
            <w:iCs/>
            <w:sz w:val="20"/>
            <w:szCs w:val="20"/>
          </w:rPr>
          <w:t>https://infoem2.ipomex.org.mx/ipomex/#/info-fraccion/10/340/22</w:t>
        </w:r>
      </w:hyperlink>
    </w:p>
    <w:p w14:paraId="1B9820D9" w14:textId="4D53B21A" w:rsidR="005A2F22" w:rsidRPr="0059567F" w:rsidRDefault="005A2F22" w:rsidP="005A2F22">
      <w:pPr>
        <w:tabs>
          <w:tab w:val="left" w:pos="567"/>
        </w:tabs>
        <w:spacing w:after="0" w:line="360" w:lineRule="auto"/>
        <w:ind w:left="567" w:right="709"/>
        <w:rPr>
          <w:rStyle w:val="Hipervnculo"/>
          <w:i/>
          <w:iCs/>
          <w:sz w:val="20"/>
          <w:szCs w:val="20"/>
        </w:rPr>
      </w:pPr>
      <w:r w:rsidRPr="0059567F">
        <w:rPr>
          <w:rStyle w:val="Hipervnculo"/>
          <w:i/>
          <w:iCs/>
          <w:sz w:val="20"/>
          <w:szCs w:val="20"/>
        </w:rPr>
        <w:t>https://infoem2.ipomex.org.mx/ipomex/#/info-fraccion/11/340/28</w:t>
      </w:r>
    </w:p>
    <w:p w14:paraId="2ED52C50" w14:textId="77777777" w:rsidR="00412602" w:rsidRPr="0059567F" w:rsidRDefault="00412602" w:rsidP="00412602">
      <w:pPr>
        <w:tabs>
          <w:tab w:val="left" w:pos="567"/>
        </w:tabs>
        <w:spacing w:after="0" w:line="360" w:lineRule="auto"/>
        <w:ind w:left="567" w:right="709"/>
        <w:rPr>
          <w:rStyle w:val="Hipervnculo"/>
          <w:i/>
          <w:iCs/>
          <w:sz w:val="20"/>
          <w:szCs w:val="20"/>
          <w:u w:val="none"/>
        </w:rPr>
      </w:pPr>
      <w:r w:rsidRPr="0059567F">
        <w:rPr>
          <w:rStyle w:val="Hipervnculo"/>
          <w:i/>
          <w:iCs/>
          <w:sz w:val="20"/>
          <w:szCs w:val="20"/>
          <w:u w:val="none"/>
        </w:rPr>
        <w:t>…”</w:t>
      </w:r>
    </w:p>
    <w:p w14:paraId="4311CE42" w14:textId="77777777" w:rsidR="00412602" w:rsidRPr="0059567F" w:rsidRDefault="00412602" w:rsidP="00412602">
      <w:pPr>
        <w:spacing w:after="0" w:line="360" w:lineRule="auto"/>
        <w:ind w:right="142"/>
        <w:rPr>
          <w:b/>
          <w:bCs/>
        </w:rPr>
      </w:pPr>
    </w:p>
    <w:p w14:paraId="1D22819C" w14:textId="4924163A" w:rsidR="00412602" w:rsidRPr="0059567F" w:rsidRDefault="00882AED" w:rsidP="00412602">
      <w:pPr>
        <w:spacing w:after="0" w:line="360" w:lineRule="auto"/>
        <w:ind w:right="142"/>
        <w:rPr>
          <w:b/>
          <w:bCs/>
        </w:rPr>
      </w:pPr>
      <w:r w:rsidRPr="0059567F">
        <w:rPr>
          <w:b/>
          <w:bCs/>
        </w:rPr>
        <w:t xml:space="preserve">RESPUESTA UIPPE 044-2025.pdf. </w:t>
      </w:r>
      <w:r w:rsidR="00412602" w:rsidRPr="0059567F">
        <w:t>Documento del Titular de la UIPPE que señaló que se anexó la respuesta de la Dirección de Administración y Tesorería.</w:t>
      </w:r>
    </w:p>
    <w:p w14:paraId="242EBF64" w14:textId="77777777" w:rsidR="00412602" w:rsidRPr="0059567F" w:rsidRDefault="00412602" w:rsidP="00412602">
      <w:pPr>
        <w:tabs>
          <w:tab w:val="left" w:pos="567"/>
        </w:tabs>
        <w:spacing w:after="0" w:line="360" w:lineRule="auto"/>
        <w:ind w:right="709"/>
        <w:rPr>
          <w:b/>
          <w:sz w:val="20"/>
          <w:szCs w:val="20"/>
        </w:rPr>
      </w:pPr>
    </w:p>
    <w:p w14:paraId="3F03C68F" w14:textId="243DE193" w:rsidR="00940560" w:rsidRPr="0059567F" w:rsidRDefault="00CE49E5" w:rsidP="00940560">
      <w:pPr>
        <w:tabs>
          <w:tab w:val="left" w:pos="567"/>
        </w:tabs>
        <w:spacing w:after="0" w:line="360" w:lineRule="auto"/>
        <w:ind w:left="567" w:right="709"/>
        <w:rPr>
          <w:b/>
          <w:bCs/>
          <w:sz w:val="20"/>
          <w:szCs w:val="20"/>
        </w:rPr>
      </w:pPr>
      <w:r w:rsidRPr="0059567F">
        <w:rPr>
          <w:b/>
          <w:sz w:val="20"/>
          <w:szCs w:val="20"/>
        </w:rPr>
        <w:t>Respuesta a la s</w:t>
      </w:r>
      <w:r w:rsidR="00940560" w:rsidRPr="0059567F">
        <w:rPr>
          <w:b/>
          <w:sz w:val="20"/>
          <w:szCs w:val="20"/>
        </w:rPr>
        <w:t xml:space="preserve">olicitud </w:t>
      </w:r>
      <w:r w:rsidR="00940560" w:rsidRPr="0059567F">
        <w:rPr>
          <w:b/>
          <w:bCs/>
          <w:sz w:val="20"/>
          <w:szCs w:val="20"/>
        </w:rPr>
        <w:t>00042/DIFTOLUCA/IP/2025 relacionada con el recurso de revisión 00734/INFOEM/IP/RR/2025</w:t>
      </w:r>
    </w:p>
    <w:p w14:paraId="6537E030" w14:textId="03BE9180" w:rsidR="009F0463" w:rsidRPr="0059567F" w:rsidRDefault="00043410" w:rsidP="009764AF">
      <w:pPr>
        <w:spacing w:after="0" w:line="360" w:lineRule="auto"/>
        <w:ind w:left="567" w:right="709"/>
        <w:rPr>
          <w:i/>
          <w:iCs/>
          <w:color w:val="000000"/>
          <w:sz w:val="20"/>
          <w:szCs w:val="20"/>
        </w:rPr>
      </w:pPr>
      <w:r w:rsidRPr="0059567F">
        <w:rPr>
          <w:i/>
          <w:iCs/>
          <w:color w:val="000000"/>
          <w:sz w:val="20"/>
          <w:szCs w:val="20"/>
        </w:rPr>
        <w:t xml:space="preserve">Sistema Municipal Para el Desarrollo Integral de la Familia de Toluca </w:t>
      </w:r>
      <w:proofErr w:type="spellStart"/>
      <w:r w:rsidRPr="0059567F">
        <w:rPr>
          <w:i/>
          <w:iCs/>
          <w:color w:val="000000"/>
          <w:sz w:val="20"/>
          <w:szCs w:val="20"/>
        </w:rPr>
        <w:t>Toluca</w:t>
      </w:r>
      <w:proofErr w:type="spellEnd"/>
      <w:r w:rsidRPr="0059567F">
        <w:rPr>
          <w:i/>
          <w:iCs/>
          <w:color w:val="000000"/>
          <w:sz w:val="20"/>
          <w:szCs w:val="20"/>
        </w:rPr>
        <w:t>, México a 04 de Febrero de 2025. Nombre del solicitante: C. Solicitante Folio de la solicitud: 00042/DIFTOLUCA/IP/2025 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 ATENTAMENTE Lic. Isaura Ríos Valdés Unidad de Transparencia Sistema Municipal Para el Desarrollo Integral de la Familia de Toluca</w:t>
      </w:r>
    </w:p>
    <w:p w14:paraId="5BE5403E" w14:textId="77777777" w:rsidR="00516DF2" w:rsidRPr="0059567F" w:rsidRDefault="00516DF2" w:rsidP="00516DF2">
      <w:pPr>
        <w:spacing w:after="0" w:line="360" w:lineRule="auto"/>
        <w:ind w:right="709"/>
        <w:rPr>
          <w:i/>
          <w:iCs/>
          <w:color w:val="000000"/>
          <w:sz w:val="20"/>
          <w:szCs w:val="20"/>
        </w:rPr>
      </w:pPr>
    </w:p>
    <w:p w14:paraId="460AB800" w14:textId="56C9003D" w:rsidR="00B1446E" w:rsidRPr="0059567F" w:rsidRDefault="00B1446E" w:rsidP="00516DF2">
      <w:pPr>
        <w:spacing w:after="0" w:line="360" w:lineRule="auto"/>
        <w:ind w:right="709"/>
        <w:rPr>
          <w:color w:val="000000"/>
        </w:rPr>
      </w:pPr>
      <w:r w:rsidRPr="0059567F">
        <w:rPr>
          <w:color w:val="000000"/>
        </w:rPr>
        <w:t>A la respuesta adjuntó dos documentos, que contienen la siguiente información:</w:t>
      </w:r>
    </w:p>
    <w:p w14:paraId="05594D6A" w14:textId="77777777" w:rsidR="00B1446E" w:rsidRPr="0059567F" w:rsidRDefault="00B1446E" w:rsidP="00516DF2">
      <w:pPr>
        <w:spacing w:after="0" w:line="360" w:lineRule="auto"/>
        <w:ind w:right="709"/>
        <w:rPr>
          <w:i/>
          <w:iCs/>
          <w:color w:val="000000"/>
          <w:sz w:val="20"/>
          <w:szCs w:val="20"/>
        </w:rPr>
      </w:pPr>
    </w:p>
    <w:p w14:paraId="27A969E8" w14:textId="77777777" w:rsidR="00E54170" w:rsidRPr="0059567F" w:rsidRDefault="00B1446E" w:rsidP="00E54170">
      <w:pPr>
        <w:spacing w:after="0" w:line="360" w:lineRule="auto"/>
        <w:ind w:right="142"/>
      </w:pPr>
      <w:r w:rsidRPr="0059567F">
        <w:rPr>
          <w:b/>
          <w:bCs/>
          <w:i/>
          <w:sz w:val="20"/>
          <w:szCs w:val="20"/>
        </w:rPr>
        <w:t>RESPUESTA SPH 042-2025.pdf.</w:t>
      </w:r>
      <w:r w:rsidR="00E54170" w:rsidRPr="0059567F">
        <w:rPr>
          <w:b/>
          <w:bCs/>
          <w:i/>
          <w:sz w:val="20"/>
          <w:szCs w:val="20"/>
        </w:rPr>
        <w:t xml:space="preserve"> </w:t>
      </w:r>
      <w:r w:rsidR="00E54170" w:rsidRPr="0059567F">
        <w:t>Documento firmado por el Director de Administración y Tesorería, que en lo central respondió lo siguiente:</w:t>
      </w:r>
    </w:p>
    <w:p w14:paraId="2950C1A0" w14:textId="77777777" w:rsidR="00E54170" w:rsidRPr="0059567F" w:rsidRDefault="00E54170" w:rsidP="00E54170">
      <w:pPr>
        <w:tabs>
          <w:tab w:val="left" w:pos="567"/>
        </w:tabs>
        <w:spacing w:after="0" w:line="360" w:lineRule="auto"/>
        <w:ind w:left="567" w:right="709"/>
        <w:rPr>
          <w:i/>
          <w:iCs/>
          <w:color w:val="000000"/>
          <w:sz w:val="20"/>
          <w:szCs w:val="20"/>
        </w:rPr>
      </w:pPr>
    </w:p>
    <w:p w14:paraId="1A20D086" w14:textId="77777777" w:rsidR="00E54170" w:rsidRPr="0059567F" w:rsidRDefault="00E54170" w:rsidP="00E54170">
      <w:pPr>
        <w:tabs>
          <w:tab w:val="left" w:pos="567"/>
        </w:tabs>
        <w:spacing w:after="0" w:line="360" w:lineRule="auto"/>
        <w:ind w:left="567" w:right="709"/>
        <w:rPr>
          <w:i/>
          <w:iCs/>
          <w:color w:val="000000"/>
          <w:sz w:val="20"/>
          <w:szCs w:val="20"/>
        </w:rPr>
      </w:pPr>
      <w:r w:rsidRPr="0059567F">
        <w:rPr>
          <w:i/>
          <w:iCs/>
          <w:color w:val="000000"/>
          <w:sz w:val="20"/>
          <w:szCs w:val="20"/>
        </w:rPr>
        <w:t xml:space="preserve">“…le comunico que la información objeto de su solicitud, se encuentra publicada en el artículo 92, fracción VII denominada "El directorio de todos los servidores públicos", fracción VIII A </w:t>
      </w:r>
      <w:r w:rsidRPr="0059567F">
        <w:rPr>
          <w:i/>
          <w:iCs/>
          <w:color w:val="000000"/>
          <w:sz w:val="20"/>
          <w:szCs w:val="20"/>
        </w:rPr>
        <w:lastRenderedPageBreak/>
        <w:t>denominada “remuneraciones”, del Sistema de Información Pública de Oficio Mexiquense (IPOMEX) de este Sujeto Obligado; la cual puede ser consultada en las siguiente dirección electrónica:</w:t>
      </w:r>
    </w:p>
    <w:p w14:paraId="77EC5D66" w14:textId="77777777" w:rsidR="00E54170" w:rsidRPr="0059567F" w:rsidRDefault="00CA2792" w:rsidP="00E54170">
      <w:pPr>
        <w:tabs>
          <w:tab w:val="left" w:pos="567"/>
        </w:tabs>
        <w:spacing w:after="0" w:line="360" w:lineRule="auto"/>
        <w:ind w:left="567" w:right="709"/>
        <w:rPr>
          <w:rStyle w:val="Hipervnculo"/>
          <w:i/>
          <w:iCs/>
          <w:sz w:val="20"/>
          <w:szCs w:val="20"/>
        </w:rPr>
      </w:pPr>
      <w:hyperlink r:id="rId19" w:anchor="/info-fraccion/10/340/22" w:history="1">
        <w:r w:rsidR="00E54170" w:rsidRPr="0059567F">
          <w:rPr>
            <w:rStyle w:val="Hipervnculo"/>
            <w:i/>
            <w:iCs/>
            <w:sz w:val="20"/>
            <w:szCs w:val="20"/>
          </w:rPr>
          <w:t>https://infoem2.ipomex.org.mx/ipomex/#/info-fraccion/10/340/22</w:t>
        </w:r>
      </w:hyperlink>
    </w:p>
    <w:p w14:paraId="41C7FF27" w14:textId="77777777" w:rsidR="00E54170" w:rsidRPr="0059567F" w:rsidRDefault="00E54170" w:rsidP="00E54170">
      <w:pPr>
        <w:tabs>
          <w:tab w:val="left" w:pos="567"/>
        </w:tabs>
        <w:spacing w:after="0" w:line="360" w:lineRule="auto"/>
        <w:ind w:left="567" w:right="709"/>
        <w:rPr>
          <w:rStyle w:val="Hipervnculo"/>
          <w:i/>
          <w:iCs/>
          <w:sz w:val="20"/>
          <w:szCs w:val="20"/>
        </w:rPr>
      </w:pPr>
      <w:r w:rsidRPr="0059567F">
        <w:rPr>
          <w:rStyle w:val="Hipervnculo"/>
          <w:i/>
          <w:iCs/>
          <w:sz w:val="20"/>
          <w:szCs w:val="20"/>
        </w:rPr>
        <w:t>https://infoem2.ipomex.org.mx/ipomex/#/info-fraccion/11/340/28</w:t>
      </w:r>
    </w:p>
    <w:p w14:paraId="309440A1" w14:textId="77777777" w:rsidR="00E54170" w:rsidRPr="0059567F" w:rsidRDefault="00E54170" w:rsidP="00E54170">
      <w:pPr>
        <w:tabs>
          <w:tab w:val="left" w:pos="567"/>
        </w:tabs>
        <w:spacing w:after="0" w:line="360" w:lineRule="auto"/>
        <w:ind w:left="567" w:right="709"/>
        <w:rPr>
          <w:rStyle w:val="Hipervnculo"/>
          <w:i/>
          <w:iCs/>
          <w:sz w:val="20"/>
          <w:szCs w:val="20"/>
          <w:u w:val="none"/>
        </w:rPr>
      </w:pPr>
      <w:r w:rsidRPr="0059567F">
        <w:rPr>
          <w:rStyle w:val="Hipervnculo"/>
          <w:i/>
          <w:iCs/>
          <w:sz w:val="20"/>
          <w:szCs w:val="20"/>
          <w:u w:val="none"/>
        </w:rPr>
        <w:t>…”</w:t>
      </w:r>
    </w:p>
    <w:p w14:paraId="429FA8DB" w14:textId="77777777" w:rsidR="00B1446E" w:rsidRPr="0059567F" w:rsidRDefault="00B1446E" w:rsidP="00B1446E">
      <w:pPr>
        <w:spacing w:after="0" w:line="360" w:lineRule="auto"/>
        <w:ind w:right="709"/>
        <w:rPr>
          <w:b/>
          <w:bCs/>
          <w:i/>
          <w:sz w:val="20"/>
          <w:szCs w:val="20"/>
        </w:rPr>
      </w:pPr>
    </w:p>
    <w:p w14:paraId="7D92B4F9" w14:textId="53049EE2" w:rsidR="00516DF2" w:rsidRPr="0059567F" w:rsidRDefault="00B1446E" w:rsidP="00B1446E">
      <w:pPr>
        <w:spacing w:after="0" w:line="360" w:lineRule="auto"/>
        <w:ind w:right="709"/>
        <w:rPr>
          <w:b/>
          <w:bCs/>
          <w:i/>
          <w:sz w:val="20"/>
          <w:szCs w:val="20"/>
        </w:rPr>
      </w:pPr>
      <w:r w:rsidRPr="0059567F">
        <w:rPr>
          <w:b/>
          <w:bCs/>
          <w:i/>
          <w:sz w:val="20"/>
          <w:szCs w:val="20"/>
        </w:rPr>
        <w:t>RESPUESTA UIPPE 042-2025.pdf</w:t>
      </w:r>
      <w:r w:rsidR="00411174" w:rsidRPr="0059567F">
        <w:rPr>
          <w:b/>
          <w:bCs/>
          <w:i/>
          <w:sz w:val="20"/>
          <w:szCs w:val="20"/>
        </w:rPr>
        <w:t xml:space="preserve">. </w:t>
      </w:r>
      <w:r w:rsidR="00411174" w:rsidRPr="0059567F">
        <w:t>Documento del Titular de la UIPPE que señaló que se anexó la respuesta de la Dirección de Administración y Tesorería.</w:t>
      </w:r>
    </w:p>
    <w:p w14:paraId="1AF10E76" w14:textId="77777777" w:rsidR="00B1446E" w:rsidRPr="0059567F" w:rsidRDefault="00B1446E" w:rsidP="00B1446E">
      <w:pPr>
        <w:spacing w:after="0" w:line="360" w:lineRule="auto"/>
        <w:ind w:right="709"/>
        <w:rPr>
          <w:i/>
          <w:sz w:val="20"/>
          <w:szCs w:val="20"/>
        </w:rPr>
      </w:pPr>
    </w:p>
    <w:p w14:paraId="19741A47" w14:textId="43D8415C" w:rsidR="00881807" w:rsidRPr="0059567F" w:rsidRDefault="007D786E" w:rsidP="00C4664F">
      <w:pPr>
        <w:pStyle w:val="Ttulo2"/>
        <w:spacing w:before="0" w:after="0"/>
      </w:pPr>
      <w:r w:rsidRPr="0059567F">
        <w:t xml:space="preserve"> </w:t>
      </w:r>
      <w:bookmarkStart w:id="7" w:name="_Toc196927760"/>
      <w:r w:rsidR="0095797A" w:rsidRPr="0059567F">
        <w:t>III. Interposición del Recurso de Revisión</w:t>
      </w:r>
      <w:bookmarkEnd w:id="7"/>
    </w:p>
    <w:p w14:paraId="1620D1AA" w14:textId="77777777" w:rsidR="00881807" w:rsidRPr="0059567F" w:rsidRDefault="00881807" w:rsidP="00BA0183">
      <w:pPr>
        <w:spacing w:after="0" w:line="360" w:lineRule="auto"/>
        <w:ind w:right="142"/>
        <w:rPr>
          <w:b/>
        </w:rPr>
      </w:pPr>
    </w:p>
    <w:p w14:paraId="04181F42" w14:textId="0D01699D" w:rsidR="00881807" w:rsidRPr="0059567F" w:rsidRDefault="00CF7184" w:rsidP="00BA0183">
      <w:pPr>
        <w:spacing w:after="0" w:line="360" w:lineRule="auto"/>
        <w:ind w:right="142"/>
      </w:pPr>
      <w:bookmarkStart w:id="8" w:name="_heading=h.2et92p0" w:colFirst="0" w:colLast="0"/>
      <w:bookmarkEnd w:id="8"/>
      <w:r w:rsidRPr="0059567F">
        <w:t xml:space="preserve">El </w:t>
      </w:r>
      <w:r w:rsidR="00830844" w:rsidRPr="0059567F">
        <w:t>seis</w:t>
      </w:r>
      <w:r w:rsidRPr="0059567F">
        <w:t xml:space="preserve"> de </w:t>
      </w:r>
      <w:r w:rsidR="00964D48" w:rsidRPr="0059567F">
        <w:t>febrero</w:t>
      </w:r>
      <w:r w:rsidRPr="0059567F">
        <w:t xml:space="preserve"> de dos mil veinticinco</w:t>
      </w:r>
      <w:r w:rsidR="0095797A" w:rsidRPr="0059567F">
        <w:t xml:space="preserve">, se </w:t>
      </w:r>
      <w:r w:rsidR="00C64F67" w:rsidRPr="0059567F">
        <w:t>recibieron</w:t>
      </w:r>
      <w:r w:rsidR="0095797A" w:rsidRPr="0059567F">
        <w:t xml:space="preserve"> en este Instituto, a través del SAIMEX, </w:t>
      </w:r>
      <w:r w:rsidR="00C64F67" w:rsidRPr="0059567F">
        <w:t>los</w:t>
      </w:r>
      <w:r w:rsidR="0095797A" w:rsidRPr="0059567F">
        <w:t xml:space="preserve"> Recurso</w:t>
      </w:r>
      <w:r w:rsidR="00C64F67" w:rsidRPr="0059567F">
        <w:t>s</w:t>
      </w:r>
      <w:r w:rsidR="0095797A" w:rsidRPr="0059567F">
        <w:t xml:space="preserve"> de Revisión interpuesto</w:t>
      </w:r>
      <w:r w:rsidR="00C64F67" w:rsidRPr="0059567F">
        <w:t>s</w:t>
      </w:r>
      <w:r w:rsidR="0095797A" w:rsidRPr="0059567F">
        <w:t xml:space="preserve"> por la persona Recurrente, en los siguientes términos:</w:t>
      </w:r>
    </w:p>
    <w:p w14:paraId="050CE8C6" w14:textId="629392EB" w:rsidR="00BD619C" w:rsidRPr="0059567F" w:rsidRDefault="00BD619C" w:rsidP="00BA0183">
      <w:pPr>
        <w:spacing w:after="0" w:line="360" w:lineRule="auto"/>
        <w:ind w:right="142"/>
      </w:pPr>
    </w:p>
    <w:p w14:paraId="653A1278" w14:textId="5B8A4C9E" w:rsidR="00BD619C" w:rsidRPr="0059567F" w:rsidRDefault="00BD619C" w:rsidP="001E557A">
      <w:pPr>
        <w:spacing w:after="0" w:line="360" w:lineRule="auto"/>
        <w:ind w:left="567" w:right="709"/>
        <w:rPr>
          <w:b/>
          <w:bCs/>
        </w:rPr>
      </w:pPr>
      <w:r w:rsidRPr="0059567F">
        <w:rPr>
          <w:b/>
          <w:bCs/>
        </w:rPr>
        <w:t xml:space="preserve">Recurso de Revisión </w:t>
      </w:r>
      <w:r w:rsidR="00EB6630" w:rsidRPr="0059567F">
        <w:rPr>
          <w:b/>
          <w:bCs/>
        </w:rPr>
        <w:t>00721/INFOEM/IP/RR/2025</w:t>
      </w:r>
      <w:r w:rsidRPr="0059567F">
        <w:rPr>
          <w:b/>
          <w:bCs/>
        </w:rPr>
        <w:t xml:space="preserve"> relacionado a la solicitud </w:t>
      </w:r>
      <w:r w:rsidR="00EB6630" w:rsidRPr="0059567F">
        <w:rPr>
          <w:b/>
          <w:bCs/>
        </w:rPr>
        <w:t>00057/DIFTOLUCA/IP/2025</w:t>
      </w:r>
    </w:p>
    <w:p w14:paraId="735128A8" w14:textId="77777777" w:rsidR="00881807" w:rsidRPr="0059567F" w:rsidRDefault="0095797A" w:rsidP="00BA0183">
      <w:pPr>
        <w:spacing w:after="0" w:line="360" w:lineRule="auto"/>
        <w:ind w:left="567" w:right="709"/>
        <w:rPr>
          <w:b/>
          <w:sz w:val="20"/>
          <w:szCs w:val="20"/>
        </w:rPr>
      </w:pPr>
      <w:r w:rsidRPr="0059567F">
        <w:rPr>
          <w:b/>
          <w:sz w:val="20"/>
          <w:szCs w:val="20"/>
        </w:rPr>
        <w:t>ACTO IMPUGNADO</w:t>
      </w:r>
      <w:r w:rsidRPr="0059567F">
        <w:rPr>
          <w:b/>
          <w:sz w:val="20"/>
          <w:szCs w:val="20"/>
        </w:rPr>
        <w:tab/>
      </w:r>
    </w:p>
    <w:p w14:paraId="2E086385" w14:textId="77777777" w:rsidR="00086675" w:rsidRPr="0059567F" w:rsidRDefault="00086675" w:rsidP="00BA0183">
      <w:pPr>
        <w:spacing w:after="0" w:line="360" w:lineRule="auto"/>
        <w:ind w:left="567" w:right="709"/>
        <w:rPr>
          <w:i/>
          <w:sz w:val="20"/>
          <w:szCs w:val="20"/>
        </w:rPr>
      </w:pPr>
      <w:proofErr w:type="gramStart"/>
      <w:r w:rsidRPr="0059567F">
        <w:rPr>
          <w:i/>
          <w:sz w:val="20"/>
          <w:szCs w:val="20"/>
        </w:rPr>
        <w:t>información</w:t>
      </w:r>
      <w:proofErr w:type="gramEnd"/>
      <w:r w:rsidRPr="0059567F">
        <w:rPr>
          <w:i/>
          <w:sz w:val="20"/>
          <w:szCs w:val="20"/>
        </w:rPr>
        <w:t xml:space="preserve"> incompleta</w:t>
      </w:r>
    </w:p>
    <w:p w14:paraId="5E7EB127" w14:textId="7914CCF9" w:rsidR="00881807" w:rsidRPr="0059567F" w:rsidRDefault="0095797A" w:rsidP="00BA0183">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0E9EC31B" w14:textId="359FF027" w:rsidR="001E557A" w:rsidRPr="0059567F" w:rsidRDefault="00DD510D" w:rsidP="008271C1">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se entrega la información actualizada, aún aparecen servidores públicos que ya no laboran en el DIF</w:t>
      </w:r>
    </w:p>
    <w:p w14:paraId="6FA116E0" w14:textId="77777777" w:rsidR="00DD510D" w:rsidRPr="0059567F" w:rsidRDefault="00DD510D" w:rsidP="008271C1">
      <w:pPr>
        <w:spacing w:after="0" w:line="360" w:lineRule="auto"/>
        <w:ind w:left="567" w:right="709"/>
        <w:rPr>
          <w:i/>
          <w:sz w:val="20"/>
          <w:szCs w:val="20"/>
        </w:rPr>
      </w:pPr>
    </w:p>
    <w:p w14:paraId="24F14827" w14:textId="2975D618" w:rsidR="00EB6630" w:rsidRPr="0059567F" w:rsidRDefault="00EB6630" w:rsidP="00EB6630">
      <w:pPr>
        <w:spacing w:after="0" w:line="360" w:lineRule="auto"/>
        <w:ind w:left="567" w:right="709"/>
        <w:rPr>
          <w:b/>
          <w:bCs/>
        </w:rPr>
      </w:pPr>
      <w:r w:rsidRPr="0059567F">
        <w:rPr>
          <w:b/>
          <w:bCs/>
        </w:rPr>
        <w:t>Recurso de Revisión 0072</w:t>
      </w:r>
      <w:r w:rsidR="002333F2" w:rsidRPr="0059567F">
        <w:rPr>
          <w:b/>
          <w:bCs/>
        </w:rPr>
        <w:t>2</w:t>
      </w:r>
      <w:r w:rsidRPr="0059567F">
        <w:rPr>
          <w:b/>
          <w:bCs/>
        </w:rPr>
        <w:t>/INFOEM/IP/RR/2025 relacionado a la solicitud 000</w:t>
      </w:r>
      <w:r w:rsidR="002333F2" w:rsidRPr="0059567F">
        <w:rPr>
          <w:b/>
          <w:bCs/>
        </w:rPr>
        <w:t>71</w:t>
      </w:r>
      <w:r w:rsidRPr="0059567F">
        <w:rPr>
          <w:b/>
          <w:bCs/>
        </w:rPr>
        <w:t>/DIFTOLUCA/IP/2025</w:t>
      </w:r>
    </w:p>
    <w:p w14:paraId="5769BF2E" w14:textId="77777777" w:rsidR="00EB6630" w:rsidRPr="0059567F" w:rsidRDefault="00EB6630" w:rsidP="00EB6630">
      <w:pPr>
        <w:spacing w:after="0" w:line="360" w:lineRule="auto"/>
        <w:ind w:left="567" w:right="709"/>
        <w:rPr>
          <w:b/>
          <w:sz w:val="20"/>
          <w:szCs w:val="20"/>
        </w:rPr>
      </w:pPr>
      <w:r w:rsidRPr="0059567F">
        <w:rPr>
          <w:b/>
          <w:sz w:val="20"/>
          <w:szCs w:val="20"/>
        </w:rPr>
        <w:t>ACTO IMPUGNADO</w:t>
      </w:r>
      <w:r w:rsidRPr="0059567F">
        <w:rPr>
          <w:b/>
          <w:sz w:val="20"/>
          <w:szCs w:val="20"/>
        </w:rPr>
        <w:tab/>
      </w:r>
    </w:p>
    <w:p w14:paraId="0CF72931" w14:textId="77777777" w:rsidR="00F46F67" w:rsidRPr="0059567F" w:rsidRDefault="00F46F67" w:rsidP="00EB6630">
      <w:pPr>
        <w:spacing w:after="0" w:line="360" w:lineRule="auto"/>
        <w:ind w:left="567" w:right="709"/>
        <w:rPr>
          <w:i/>
          <w:sz w:val="20"/>
          <w:szCs w:val="20"/>
        </w:rPr>
      </w:pPr>
      <w:proofErr w:type="gramStart"/>
      <w:r w:rsidRPr="0059567F">
        <w:rPr>
          <w:i/>
          <w:sz w:val="20"/>
          <w:szCs w:val="20"/>
        </w:rPr>
        <w:lastRenderedPageBreak/>
        <w:t>no</w:t>
      </w:r>
      <w:proofErr w:type="gramEnd"/>
      <w:r w:rsidRPr="0059567F">
        <w:rPr>
          <w:i/>
          <w:sz w:val="20"/>
          <w:szCs w:val="20"/>
        </w:rPr>
        <w:t xml:space="preserve"> se entrega la información</w:t>
      </w:r>
    </w:p>
    <w:p w14:paraId="687DE50C" w14:textId="25DC3C04" w:rsidR="00EB6630" w:rsidRPr="0059567F" w:rsidRDefault="00EB6630" w:rsidP="00EB6630">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5B5D4A1E" w14:textId="62758DA3" w:rsidR="00EB6630" w:rsidRPr="0059567F" w:rsidRDefault="00F46F67" w:rsidP="008271C1">
      <w:pPr>
        <w:spacing w:after="0" w:line="360" w:lineRule="auto"/>
        <w:ind w:left="567" w:right="709"/>
        <w:rPr>
          <w:i/>
          <w:sz w:val="20"/>
          <w:szCs w:val="20"/>
        </w:rPr>
      </w:pPr>
      <w:r w:rsidRPr="0059567F">
        <w:rPr>
          <w:i/>
          <w:sz w:val="20"/>
          <w:szCs w:val="20"/>
        </w:rPr>
        <w:t xml:space="preserve">el sujeto obligado no entrega la información completa, negando el envío de los listados correspondientes a registros de lista de asistencia, lector </w:t>
      </w:r>
      <w:proofErr w:type="spellStart"/>
      <w:r w:rsidRPr="0059567F">
        <w:rPr>
          <w:i/>
          <w:sz w:val="20"/>
          <w:szCs w:val="20"/>
        </w:rPr>
        <w:t>biometrico</w:t>
      </w:r>
      <w:proofErr w:type="spellEnd"/>
      <w:r w:rsidRPr="0059567F">
        <w:rPr>
          <w:i/>
          <w:sz w:val="20"/>
          <w:szCs w:val="20"/>
        </w:rPr>
        <w:t>, relación de justificación de entradas, comprobantes de pago, que como ahí los conocen, "RECIBOS DE NÓMINA", renuncia del personal dado de baja y fecha en la que se dio de baja</w:t>
      </w:r>
    </w:p>
    <w:p w14:paraId="61E11946" w14:textId="77777777" w:rsidR="00F46F67" w:rsidRPr="0059567F" w:rsidRDefault="00F46F67" w:rsidP="008271C1">
      <w:pPr>
        <w:spacing w:after="0" w:line="360" w:lineRule="auto"/>
        <w:ind w:left="567" w:right="709"/>
        <w:rPr>
          <w:i/>
          <w:sz w:val="20"/>
          <w:szCs w:val="20"/>
        </w:rPr>
      </w:pPr>
    </w:p>
    <w:p w14:paraId="4AF8E3B4" w14:textId="7D3FD840" w:rsidR="00A574EE" w:rsidRPr="0059567F" w:rsidRDefault="00A574EE" w:rsidP="00A574EE">
      <w:pPr>
        <w:spacing w:after="0" w:line="360" w:lineRule="auto"/>
        <w:ind w:left="567" w:right="709"/>
        <w:rPr>
          <w:b/>
          <w:bCs/>
        </w:rPr>
      </w:pPr>
      <w:r w:rsidRPr="0059567F">
        <w:rPr>
          <w:b/>
          <w:bCs/>
        </w:rPr>
        <w:t>Recurso de Revisión 0072</w:t>
      </w:r>
      <w:r w:rsidR="00E23F23" w:rsidRPr="0059567F">
        <w:rPr>
          <w:b/>
          <w:bCs/>
        </w:rPr>
        <w:t>4</w:t>
      </w:r>
      <w:r w:rsidRPr="0059567F">
        <w:rPr>
          <w:b/>
          <w:bCs/>
        </w:rPr>
        <w:t>/INFOEM/IP/RR/2025 relacionado a la solicitud 000</w:t>
      </w:r>
      <w:r w:rsidR="00E23F23" w:rsidRPr="0059567F">
        <w:rPr>
          <w:b/>
          <w:bCs/>
        </w:rPr>
        <w:t>70</w:t>
      </w:r>
      <w:r w:rsidRPr="0059567F">
        <w:rPr>
          <w:b/>
          <w:bCs/>
        </w:rPr>
        <w:t>/DIFTOLUCA/IP/2025</w:t>
      </w:r>
    </w:p>
    <w:p w14:paraId="49444F06" w14:textId="77777777" w:rsidR="00A574EE" w:rsidRPr="0059567F" w:rsidRDefault="00A574EE" w:rsidP="00A574EE">
      <w:pPr>
        <w:spacing w:after="0" w:line="360" w:lineRule="auto"/>
        <w:ind w:left="567" w:right="709"/>
        <w:rPr>
          <w:b/>
          <w:sz w:val="20"/>
          <w:szCs w:val="20"/>
        </w:rPr>
      </w:pPr>
      <w:r w:rsidRPr="0059567F">
        <w:rPr>
          <w:b/>
          <w:sz w:val="20"/>
          <w:szCs w:val="20"/>
        </w:rPr>
        <w:t>ACTO IMPUGNADO</w:t>
      </w:r>
      <w:r w:rsidRPr="0059567F">
        <w:rPr>
          <w:b/>
          <w:sz w:val="20"/>
          <w:szCs w:val="20"/>
        </w:rPr>
        <w:tab/>
      </w:r>
    </w:p>
    <w:p w14:paraId="3DCAF353" w14:textId="77777777" w:rsidR="001F45AD" w:rsidRPr="0059567F" w:rsidRDefault="001F45AD" w:rsidP="00A574EE">
      <w:pPr>
        <w:spacing w:after="0" w:line="360" w:lineRule="auto"/>
        <w:ind w:left="567" w:right="709"/>
        <w:rPr>
          <w:i/>
          <w:sz w:val="20"/>
          <w:szCs w:val="20"/>
        </w:rPr>
      </w:pPr>
      <w:proofErr w:type="gramStart"/>
      <w:r w:rsidRPr="0059567F">
        <w:rPr>
          <w:i/>
          <w:sz w:val="20"/>
          <w:szCs w:val="20"/>
        </w:rPr>
        <w:t>el</w:t>
      </w:r>
      <w:proofErr w:type="gramEnd"/>
      <w:r w:rsidRPr="0059567F">
        <w:rPr>
          <w:i/>
          <w:sz w:val="20"/>
          <w:szCs w:val="20"/>
        </w:rPr>
        <w:t xml:space="preserve"> servidor público habilitado se encuentra en el tenor de no entregar la información</w:t>
      </w:r>
    </w:p>
    <w:p w14:paraId="6435D3BA" w14:textId="22A8B8EC"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70AA2922" w14:textId="2E5561E2" w:rsidR="00A574EE" w:rsidRPr="0059567F" w:rsidRDefault="001F45AD" w:rsidP="008271C1">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se entregan los listados solicitados relativos al listado de personal dado de alta en enero, perfil de puestos, y su documentación que compruebe la experiencia laboral</w:t>
      </w:r>
    </w:p>
    <w:p w14:paraId="0E6EDC9B" w14:textId="77777777" w:rsidR="001F45AD" w:rsidRPr="0059567F" w:rsidRDefault="001F45AD" w:rsidP="008271C1">
      <w:pPr>
        <w:spacing w:after="0" w:line="360" w:lineRule="auto"/>
        <w:ind w:left="567" w:right="709"/>
        <w:rPr>
          <w:i/>
          <w:sz w:val="20"/>
          <w:szCs w:val="20"/>
        </w:rPr>
      </w:pPr>
    </w:p>
    <w:p w14:paraId="505C6758" w14:textId="06DF70BC" w:rsidR="00A574EE" w:rsidRPr="0059567F" w:rsidRDefault="00A574EE" w:rsidP="00A574EE">
      <w:pPr>
        <w:spacing w:after="0" w:line="360" w:lineRule="auto"/>
        <w:ind w:left="567" w:right="709"/>
        <w:rPr>
          <w:b/>
          <w:bCs/>
        </w:rPr>
      </w:pPr>
      <w:r w:rsidRPr="0059567F">
        <w:rPr>
          <w:b/>
          <w:bCs/>
        </w:rPr>
        <w:t>Recurso de Revisión 0072</w:t>
      </w:r>
      <w:r w:rsidR="00E23F23" w:rsidRPr="0059567F">
        <w:rPr>
          <w:b/>
          <w:bCs/>
        </w:rPr>
        <w:t>5</w:t>
      </w:r>
      <w:r w:rsidRPr="0059567F">
        <w:rPr>
          <w:b/>
          <w:bCs/>
        </w:rPr>
        <w:t>/INFOEM/IP/RR/2025 relacionado a la solicitud 0005</w:t>
      </w:r>
      <w:r w:rsidR="00E23F23" w:rsidRPr="0059567F">
        <w:rPr>
          <w:b/>
          <w:bCs/>
        </w:rPr>
        <w:t>5</w:t>
      </w:r>
      <w:r w:rsidRPr="0059567F">
        <w:rPr>
          <w:b/>
          <w:bCs/>
        </w:rPr>
        <w:t>/DIFTOLUCA/IP/2025</w:t>
      </w:r>
    </w:p>
    <w:p w14:paraId="03F58DC3" w14:textId="77777777" w:rsidR="00A574EE" w:rsidRPr="0059567F" w:rsidRDefault="00A574EE" w:rsidP="00A574EE">
      <w:pPr>
        <w:spacing w:after="0" w:line="360" w:lineRule="auto"/>
        <w:ind w:left="567" w:right="709"/>
        <w:rPr>
          <w:b/>
          <w:sz w:val="20"/>
          <w:szCs w:val="20"/>
        </w:rPr>
      </w:pPr>
      <w:r w:rsidRPr="0059567F">
        <w:rPr>
          <w:b/>
          <w:sz w:val="20"/>
          <w:szCs w:val="20"/>
        </w:rPr>
        <w:t>ACTO IMPUGNADO</w:t>
      </w:r>
      <w:r w:rsidRPr="0059567F">
        <w:rPr>
          <w:b/>
          <w:sz w:val="20"/>
          <w:szCs w:val="20"/>
        </w:rPr>
        <w:tab/>
      </w:r>
    </w:p>
    <w:p w14:paraId="1A5D2834" w14:textId="77777777" w:rsidR="00396F67" w:rsidRPr="0059567F" w:rsidRDefault="00396F67" w:rsidP="00A574EE">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entregan la información</w:t>
      </w:r>
    </w:p>
    <w:p w14:paraId="721B8F50" w14:textId="702A1B10"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1A15C612" w14:textId="40AB2044" w:rsidR="00A574EE" w:rsidRPr="0059567F" w:rsidRDefault="00396F67" w:rsidP="008271C1">
      <w:pPr>
        <w:spacing w:after="0" w:line="360" w:lineRule="auto"/>
        <w:ind w:left="567" w:right="709"/>
        <w:rPr>
          <w:i/>
          <w:sz w:val="20"/>
          <w:szCs w:val="20"/>
        </w:rPr>
      </w:pPr>
      <w:proofErr w:type="gramStart"/>
      <w:r w:rsidRPr="0059567F">
        <w:rPr>
          <w:i/>
          <w:sz w:val="20"/>
          <w:szCs w:val="20"/>
        </w:rPr>
        <w:t>si</w:t>
      </w:r>
      <w:proofErr w:type="gramEnd"/>
      <w:r w:rsidRPr="0059567F">
        <w:rPr>
          <w:i/>
          <w:sz w:val="20"/>
          <w:szCs w:val="20"/>
        </w:rPr>
        <w:t xml:space="preserve"> bien se sabe, la información correspondiente a listas de asistencia o registros de asistencia no </w:t>
      </w:r>
      <w:proofErr w:type="spellStart"/>
      <w:r w:rsidRPr="0059567F">
        <w:rPr>
          <w:i/>
          <w:sz w:val="20"/>
          <w:szCs w:val="20"/>
        </w:rPr>
        <w:t>esta</w:t>
      </w:r>
      <w:proofErr w:type="spellEnd"/>
      <w:r w:rsidRPr="0059567F">
        <w:rPr>
          <w:i/>
          <w:sz w:val="20"/>
          <w:szCs w:val="20"/>
        </w:rPr>
        <w:t xml:space="preserve"> siendo entregados, mismos que son generados para poder comprobar los pagos de los servidores públicos</w:t>
      </w:r>
    </w:p>
    <w:p w14:paraId="1693C50F" w14:textId="77777777" w:rsidR="00396F67" w:rsidRPr="0059567F" w:rsidRDefault="00396F67" w:rsidP="008271C1">
      <w:pPr>
        <w:spacing w:after="0" w:line="360" w:lineRule="auto"/>
        <w:ind w:left="567" w:right="709"/>
        <w:rPr>
          <w:i/>
          <w:sz w:val="20"/>
          <w:szCs w:val="20"/>
        </w:rPr>
      </w:pPr>
    </w:p>
    <w:p w14:paraId="021EC46C" w14:textId="21663CD9" w:rsidR="00A574EE" w:rsidRPr="0059567F" w:rsidRDefault="00A574EE" w:rsidP="00A574EE">
      <w:pPr>
        <w:spacing w:after="0" w:line="360" w:lineRule="auto"/>
        <w:ind w:left="567" w:right="709"/>
        <w:rPr>
          <w:b/>
          <w:bCs/>
        </w:rPr>
      </w:pPr>
      <w:r w:rsidRPr="0059567F">
        <w:rPr>
          <w:b/>
          <w:bCs/>
        </w:rPr>
        <w:t>Recurso de Revisión 0072</w:t>
      </w:r>
      <w:r w:rsidR="00E23F23" w:rsidRPr="0059567F">
        <w:rPr>
          <w:b/>
          <w:bCs/>
        </w:rPr>
        <w:t>7</w:t>
      </w:r>
      <w:r w:rsidRPr="0059567F">
        <w:rPr>
          <w:b/>
          <w:bCs/>
        </w:rPr>
        <w:t>/INFOEM/IP/RR/2025 relacionado a la solicitud 0005</w:t>
      </w:r>
      <w:r w:rsidR="00E23F23" w:rsidRPr="0059567F">
        <w:rPr>
          <w:b/>
          <w:bCs/>
        </w:rPr>
        <w:t>1</w:t>
      </w:r>
      <w:r w:rsidRPr="0059567F">
        <w:rPr>
          <w:b/>
          <w:bCs/>
        </w:rPr>
        <w:t>/DIFTOLUCA/IP/2025</w:t>
      </w:r>
    </w:p>
    <w:p w14:paraId="71620733" w14:textId="77777777" w:rsidR="00A574EE" w:rsidRPr="0059567F" w:rsidRDefault="00A574EE" w:rsidP="00A574EE">
      <w:pPr>
        <w:spacing w:after="0" w:line="360" w:lineRule="auto"/>
        <w:ind w:left="567" w:right="709"/>
        <w:rPr>
          <w:b/>
          <w:sz w:val="20"/>
          <w:szCs w:val="20"/>
        </w:rPr>
      </w:pPr>
      <w:r w:rsidRPr="0059567F">
        <w:rPr>
          <w:b/>
          <w:sz w:val="20"/>
          <w:szCs w:val="20"/>
        </w:rPr>
        <w:lastRenderedPageBreak/>
        <w:t>ACTO IMPUGNADO</w:t>
      </w:r>
      <w:r w:rsidRPr="0059567F">
        <w:rPr>
          <w:b/>
          <w:sz w:val="20"/>
          <w:szCs w:val="20"/>
        </w:rPr>
        <w:tab/>
      </w:r>
    </w:p>
    <w:p w14:paraId="64E31F7F" w14:textId="18872A67" w:rsidR="00941104" w:rsidRPr="0059567F" w:rsidRDefault="0086254F" w:rsidP="00A574EE">
      <w:pPr>
        <w:spacing w:after="0" w:line="360" w:lineRule="auto"/>
        <w:ind w:left="567" w:right="709"/>
        <w:rPr>
          <w:sz w:val="20"/>
          <w:szCs w:val="20"/>
        </w:rPr>
      </w:pPr>
      <w:proofErr w:type="gramStart"/>
      <w:r w:rsidRPr="0059567F">
        <w:rPr>
          <w:i/>
          <w:sz w:val="20"/>
          <w:szCs w:val="20"/>
        </w:rPr>
        <w:t>no</w:t>
      </w:r>
      <w:proofErr w:type="gramEnd"/>
      <w:r w:rsidRPr="0059567F">
        <w:rPr>
          <w:i/>
          <w:sz w:val="20"/>
          <w:szCs w:val="20"/>
        </w:rPr>
        <w:t xml:space="preserve"> se entrega la información</w:t>
      </w:r>
    </w:p>
    <w:p w14:paraId="47957B7B" w14:textId="77777777"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1ED4BD2D" w14:textId="6D8DED74" w:rsidR="00941104" w:rsidRPr="0059567F" w:rsidRDefault="00273D38" w:rsidP="008271C1">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entregan la información actualizada, se exige den respuesta correcta a las solicitudes</w:t>
      </w:r>
    </w:p>
    <w:p w14:paraId="16A2D432" w14:textId="77777777" w:rsidR="00273D38" w:rsidRPr="0059567F" w:rsidRDefault="00273D38" w:rsidP="008271C1">
      <w:pPr>
        <w:spacing w:after="0" w:line="360" w:lineRule="auto"/>
        <w:ind w:left="567" w:right="709"/>
        <w:rPr>
          <w:i/>
          <w:sz w:val="20"/>
          <w:szCs w:val="20"/>
        </w:rPr>
      </w:pPr>
    </w:p>
    <w:p w14:paraId="7063DEF2" w14:textId="570DDBC7" w:rsidR="00A574EE" w:rsidRPr="0059567F" w:rsidRDefault="00A574EE" w:rsidP="00A574EE">
      <w:pPr>
        <w:spacing w:after="0" w:line="360" w:lineRule="auto"/>
        <w:ind w:left="567" w:right="709"/>
        <w:rPr>
          <w:b/>
          <w:bCs/>
        </w:rPr>
      </w:pPr>
      <w:r w:rsidRPr="0059567F">
        <w:rPr>
          <w:b/>
          <w:bCs/>
        </w:rPr>
        <w:t>Recurso de Revisión 0072</w:t>
      </w:r>
      <w:r w:rsidR="00E23F23" w:rsidRPr="0059567F">
        <w:rPr>
          <w:b/>
          <w:bCs/>
        </w:rPr>
        <w:t>8</w:t>
      </w:r>
      <w:r w:rsidRPr="0059567F">
        <w:rPr>
          <w:b/>
          <w:bCs/>
        </w:rPr>
        <w:t>/INFOEM/IP/RR/2025 relacionado a la solicitud 000</w:t>
      </w:r>
      <w:r w:rsidR="00D85D26" w:rsidRPr="0059567F">
        <w:rPr>
          <w:b/>
          <w:bCs/>
        </w:rPr>
        <w:t>49</w:t>
      </w:r>
      <w:r w:rsidRPr="0059567F">
        <w:rPr>
          <w:b/>
          <w:bCs/>
        </w:rPr>
        <w:t>/DIFTOLUCA/IP/2025</w:t>
      </w:r>
    </w:p>
    <w:p w14:paraId="3AD27773" w14:textId="77777777" w:rsidR="00BF5CD8" w:rsidRPr="0059567F" w:rsidRDefault="00BF5CD8" w:rsidP="00BF5CD8">
      <w:pPr>
        <w:spacing w:after="0" w:line="360" w:lineRule="auto"/>
        <w:ind w:left="567" w:right="709"/>
        <w:rPr>
          <w:b/>
          <w:sz w:val="20"/>
          <w:szCs w:val="20"/>
        </w:rPr>
      </w:pPr>
      <w:r w:rsidRPr="0059567F">
        <w:rPr>
          <w:b/>
          <w:sz w:val="20"/>
          <w:szCs w:val="20"/>
        </w:rPr>
        <w:t>ACTO IMPUGNADO</w:t>
      </w:r>
      <w:r w:rsidRPr="0059567F">
        <w:rPr>
          <w:b/>
          <w:sz w:val="20"/>
          <w:szCs w:val="20"/>
        </w:rPr>
        <w:tab/>
      </w:r>
    </w:p>
    <w:p w14:paraId="373D46BA" w14:textId="77777777" w:rsidR="00BF5CD8" w:rsidRPr="0059567F" w:rsidRDefault="00BF5CD8" w:rsidP="00BF5CD8">
      <w:pPr>
        <w:spacing w:after="0" w:line="360" w:lineRule="auto"/>
        <w:ind w:left="567" w:right="709"/>
        <w:rPr>
          <w:i/>
          <w:sz w:val="20"/>
          <w:szCs w:val="20"/>
        </w:rPr>
      </w:pPr>
      <w:proofErr w:type="gramStart"/>
      <w:r w:rsidRPr="0059567F">
        <w:rPr>
          <w:i/>
          <w:sz w:val="20"/>
          <w:szCs w:val="20"/>
        </w:rPr>
        <w:t>información</w:t>
      </w:r>
      <w:proofErr w:type="gramEnd"/>
      <w:r w:rsidRPr="0059567F">
        <w:rPr>
          <w:i/>
          <w:sz w:val="20"/>
          <w:szCs w:val="20"/>
        </w:rPr>
        <w:t xml:space="preserve"> incorrecta</w:t>
      </w:r>
    </w:p>
    <w:p w14:paraId="5910E55C" w14:textId="77777777" w:rsidR="00BF5CD8" w:rsidRPr="0059567F" w:rsidRDefault="00BF5CD8" w:rsidP="00BF5CD8">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783BE3EB" w14:textId="77777777" w:rsidR="00BF5CD8" w:rsidRPr="0059567F" w:rsidRDefault="00BF5CD8" w:rsidP="00BF5CD8">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se entrega la información actualizada</w:t>
      </w:r>
    </w:p>
    <w:p w14:paraId="12D0D40E" w14:textId="77777777" w:rsidR="00A574EE" w:rsidRPr="0059567F" w:rsidRDefault="00A574EE" w:rsidP="008271C1">
      <w:pPr>
        <w:spacing w:after="0" w:line="360" w:lineRule="auto"/>
        <w:ind w:left="567" w:right="709"/>
        <w:rPr>
          <w:i/>
          <w:sz w:val="20"/>
          <w:szCs w:val="20"/>
        </w:rPr>
      </w:pPr>
    </w:p>
    <w:p w14:paraId="28CEAA9C" w14:textId="1100E83A" w:rsidR="00A574EE" w:rsidRPr="0059567F" w:rsidRDefault="00A574EE" w:rsidP="00A574EE">
      <w:pPr>
        <w:spacing w:after="0" w:line="360" w:lineRule="auto"/>
        <w:ind w:left="567" w:right="709"/>
        <w:rPr>
          <w:b/>
          <w:bCs/>
        </w:rPr>
      </w:pPr>
      <w:r w:rsidRPr="0059567F">
        <w:rPr>
          <w:b/>
          <w:bCs/>
        </w:rPr>
        <w:t>Recurso de Revisión 007</w:t>
      </w:r>
      <w:r w:rsidR="00D85D26" w:rsidRPr="0059567F">
        <w:rPr>
          <w:b/>
          <w:bCs/>
        </w:rPr>
        <w:t>30</w:t>
      </w:r>
      <w:r w:rsidRPr="0059567F">
        <w:rPr>
          <w:b/>
          <w:bCs/>
        </w:rPr>
        <w:t>/INFOEM/IP/RR/2025 relacionado a la solicitud 000</w:t>
      </w:r>
      <w:r w:rsidR="00D85D26" w:rsidRPr="0059567F">
        <w:rPr>
          <w:b/>
          <w:bCs/>
        </w:rPr>
        <w:t>4</w:t>
      </w:r>
      <w:r w:rsidRPr="0059567F">
        <w:rPr>
          <w:b/>
          <w:bCs/>
        </w:rPr>
        <w:t>7/DIFTOLUCA/IP/2025</w:t>
      </w:r>
    </w:p>
    <w:p w14:paraId="1B73EA88" w14:textId="77777777" w:rsidR="00A574EE" w:rsidRPr="0059567F" w:rsidRDefault="00A574EE" w:rsidP="00A574EE">
      <w:pPr>
        <w:spacing w:after="0" w:line="360" w:lineRule="auto"/>
        <w:ind w:left="567" w:right="709"/>
        <w:rPr>
          <w:b/>
          <w:sz w:val="20"/>
          <w:szCs w:val="20"/>
        </w:rPr>
      </w:pPr>
      <w:r w:rsidRPr="0059567F">
        <w:rPr>
          <w:b/>
          <w:sz w:val="20"/>
          <w:szCs w:val="20"/>
        </w:rPr>
        <w:t>ACTO IMPUGNADO</w:t>
      </w:r>
      <w:r w:rsidRPr="0059567F">
        <w:rPr>
          <w:b/>
          <w:sz w:val="20"/>
          <w:szCs w:val="20"/>
        </w:rPr>
        <w:tab/>
      </w:r>
    </w:p>
    <w:p w14:paraId="76C54EC4" w14:textId="77777777" w:rsidR="00E32038" w:rsidRPr="0059567F" w:rsidRDefault="00E32038" w:rsidP="00A574EE">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se entrega la información</w:t>
      </w:r>
    </w:p>
    <w:p w14:paraId="2925517F" w14:textId="0FACE476"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5965933F" w14:textId="1FB9D72C" w:rsidR="00A574EE" w:rsidRPr="0059567F" w:rsidRDefault="00E32038" w:rsidP="008271C1">
      <w:pPr>
        <w:spacing w:after="0" w:line="360" w:lineRule="auto"/>
        <w:ind w:left="567" w:right="709"/>
        <w:rPr>
          <w:i/>
          <w:sz w:val="20"/>
          <w:szCs w:val="20"/>
        </w:rPr>
      </w:pPr>
      <w:proofErr w:type="gramStart"/>
      <w:r w:rsidRPr="0059567F">
        <w:rPr>
          <w:i/>
          <w:sz w:val="20"/>
          <w:szCs w:val="20"/>
        </w:rPr>
        <w:t>el</w:t>
      </w:r>
      <w:proofErr w:type="gramEnd"/>
      <w:r w:rsidRPr="0059567F">
        <w:rPr>
          <w:i/>
          <w:sz w:val="20"/>
          <w:szCs w:val="20"/>
        </w:rPr>
        <w:t xml:space="preserve"> servidor público habilitado no entrega la información como es solicitada, anexa links que no son actualizados, se recomienda que los servidores públicos habilitados lean bien las solicitudes y contesten conforme a la misma</w:t>
      </w:r>
    </w:p>
    <w:p w14:paraId="35ABFE05" w14:textId="77777777" w:rsidR="00E32038" w:rsidRPr="0059567F" w:rsidRDefault="00E32038" w:rsidP="008271C1">
      <w:pPr>
        <w:spacing w:after="0" w:line="360" w:lineRule="auto"/>
        <w:ind w:left="567" w:right="709"/>
        <w:rPr>
          <w:i/>
          <w:sz w:val="20"/>
          <w:szCs w:val="20"/>
        </w:rPr>
      </w:pPr>
    </w:p>
    <w:p w14:paraId="57B94F3C" w14:textId="56646283" w:rsidR="00A574EE" w:rsidRPr="0059567F" w:rsidRDefault="00A574EE" w:rsidP="00A574EE">
      <w:pPr>
        <w:spacing w:after="0" w:line="360" w:lineRule="auto"/>
        <w:ind w:left="567" w:right="709"/>
        <w:rPr>
          <w:b/>
          <w:bCs/>
        </w:rPr>
      </w:pPr>
      <w:r w:rsidRPr="0059567F">
        <w:rPr>
          <w:b/>
          <w:bCs/>
        </w:rPr>
        <w:t>Recurso de Revisión 007</w:t>
      </w:r>
      <w:r w:rsidR="00D85D26" w:rsidRPr="0059567F">
        <w:rPr>
          <w:b/>
          <w:bCs/>
        </w:rPr>
        <w:t>32</w:t>
      </w:r>
      <w:r w:rsidRPr="0059567F">
        <w:rPr>
          <w:b/>
          <w:bCs/>
        </w:rPr>
        <w:t>/INFOEM/IP/RR/2025 relacionado a la solicitud 000</w:t>
      </w:r>
      <w:r w:rsidR="00742F6B" w:rsidRPr="0059567F">
        <w:rPr>
          <w:b/>
          <w:bCs/>
        </w:rPr>
        <w:t>45</w:t>
      </w:r>
      <w:r w:rsidRPr="0059567F">
        <w:rPr>
          <w:b/>
          <w:bCs/>
        </w:rPr>
        <w:t>/DIFTOLUCA/IP/2025</w:t>
      </w:r>
    </w:p>
    <w:p w14:paraId="7B21968C" w14:textId="77777777" w:rsidR="00A574EE" w:rsidRPr="0059567F" w:rsidRDefault="00A574EE" w:rsidP="00A574EE">
      <w:pPr>
        <w:spacing w:after="0" w:line="360" w:lineRule="auto"/>
        <w:ind w:left="567" w:right="709"/>
        <w:rPr>
          <w:b/>
          <w:sz w:val="20"/>
          <w:szCs w:val="20"/>
        </w:rPr>
      </w:pPr>
      <w:r w:rsidRPr="0059567F">
        <w:rPr>
          <w:b/>
          <w:sz w:val="20"/>
          <w:szCs w:val="20"/>
        </w:rPr>
        <w:t>ACTO IMPUGNADO</w:t>
      </w:r>
      <w:r w:rsidRPr="0059567F">
        <w:rPr>
          <w:b/>
          <w:sz w:val="20"/>
          <w:szCs w:val="20"/>
        </w:rPr>
        <w:tab/>
      </w:r>
    </w:p>
    <w:p w14:paraId="62DD828B" w14:textId="6B4F1E42" w:rsidR="00A574EE" w:rsidRPr="0059567F" w:rsidRDefault="007B4804" w:rsidP="00A574EE">
      <w:pPr>
        <w:spacing w:after="0" w:line="360" w:lineRule="auto"/>
        <w:ind w:left="567" w:right="709"/>
        <w:rPr>
          <w:sz w:val="20"/>
          <w:szCs w:val="20"/>
        </w:rPr>
      </w:pPr>
      <w:proofErr w:type="gramStart"/>
      <w:r w:rsidRPr="0059567F">
        <w:rPr>
          <w:i/>
          <w:sz w:val="20"/>
          <w:szCs w:val="20"/>
        </w:rPr>
        <w:t>no</w:t>
      </w:r>
      <w:proofErr w:type="gramEnd"/>
      <w:r w:rsidRPr="0059567F">
        <w:rPr>
          <w:i/>
          <w:sz w:val="20"/>
          <w:szCs w:val="20"/>
        </w:rPr>
        <w:t xml:space="preserve"> entregan la información</w:t>
      </w:r>
    </w:p>
    <w:p w14:paraId="66E5F8E4" w14:textId="77777777"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2F11C4D8" w14:textId="14BBFF40" w:rsidR="00A574EE" w:rsidRPr="0059567F" w:rsidRDefault="00532195" w:rsidP="008271C1">
      <w:pPr>
        <w:spacing w:after="0" w:line="360" w:lineRule="auto"/>
        <w:ind w:left="567" w:right="709"/>
        <w:rPr>
          <w:i/>
          <w:sz w:val="20"/>
          <w:szCs w:val="20"/>
        </w:rPr>
      </w:pPr>
      <w:proofErr w:type="gramStart"/>
      <w:r w:rsidRPr="0059567F">
        <w:rPr>
          <w:i/>
          <w:sz w:val="20"/>
          <w:szCs w:val="20"/>
        </w:rPr>
        <w:lastRenderedPageBreak/>
        <w:t>no</w:t>
      </w:r>
      <w:proofErr w:type="gramEnd"/>
      <w:r w:rsidRPr="0059567F">
        <w:rPr>
          <w:i/>
          <w:sz w:val="20"/>
          <w:szCs w:val="20"/>
        </w:rPr>
        <w:t xml:space="preserve"> se entrega ninguna información, consideran esto como una negativa de información</w:t>
      </w:r>
    </w:p>
    <w:p w14:paraId="338FAB38" w14:textId="77777777" w:rsidR="00532195" w:rsidRPr="0059567F" w:rsidRDefault="00532195" w:rsidP="008271C1">
      <w:pPr>
        <w:spacing w:after="0" w:line="360" w:lineRule="auto"/>
        <w:ind w:left="567" w:right="709"/>
        <w:rPr>
          <w:i/>
          <w:sz w:val="20"/>
          <w:szCs w:val="20"/>
        </w:rPr>
      </w:pPr>
    </w:p>
    <w:p w14:paraId="0A6DF4A0" w14:textId="62645170" w:rsidR="00A574EE" w:rsidRPr="0059567F" w:rsidRDefault="00A574EE" w:rsidP="00A574EE">
      <w:pPr>
        <w:spacing w:after="0" w:line="360" w:lineRule="auto"/>
        <w:ind w:left="567" w:right="709"/>
        <w:rPr>
          <w:b/>
          <w:bCs/>
        </w:rPr>
      </w:pPr>
      <w:r w:rsidRPr="0059567F">
        <w:rPr>
          <w:b/>
          <w:bCs/>
        </w:rPr>
        <w:t>Recurso de Revisión 007</w:t>
      </w:r>
      <w:r w:rsidR="00742F6B" w:rsidRPr="0059567F">
        <w:rPr>
          <w:b/>
          <w:bCs/>
        </w:rPr>
        <w:t>33</w:t>
      </w:r>
      <w:r w:rsidRPr="0059567F">
        <w:rPr>
          <w:b/>
          <w:bCs/>
        </w:rPr>
        <w:t>/INFOEM/IP/RR/2025 relacionado a la solicitud 000</w:t>
      </w:r>
      <w:r w:rsidR="00742F6B" w:rsidRPr="0059567F">
        <w:rPr>
          <w:b/>
          <w:bCs/>
        </w:rPr>
        <w:t>44</w:t>
      </w:r>
      <w:r w:rsidRPr="0059567F">
        <w:rPr>
          <w:b/>
          <w:bCs/>
        </w:rPr>
        <w:t>/DIFTOLUCA/IP/2025</w:t>
      </w:r>
    </w:p>
    <w:p w14:paraId="374E568C" w14:textId="77777777" w:rsidR="00A574EE" w:rsidRPr="0059567F" w:rsidRDefault="00A574EE" w:rsidP="00A574EE">
      <w:pPr>
        <w:spacing w:after="0" w:line="360" w:lineRule="auto"/>
        <w:ind w:left="567" w:right="709"/>
        <w:rPr>
          <w:b/>
          <w:sz w:val="20"/>
          <w:szCs w:val="20"/>
        </w:rPr>
      </w:pPr>
      <w:r w:rsidRPr="0059567F">
        <w:rPr>
          <w:b/>
          <w:sz w:val="20"/>
          <w:szCs w:val="20"/>
        </w:rPr>
        <w:t>ACTO IMPUGNADO</w:t>
      </w:r>
      <w:r w:rsidRPr="0059567F">
        <w:rPr>
          <w:b/>
          <w:sz w:val="20"/>
          <w:szCs w:val="20"/>
        </w:rPr>
        <w:tab/>
      </w:r>
    </w:p>
    <w:p w14:paraId="10A2C0CC" w14:textId="77777777" w:rsidR="005253C9" w:rsidRPr="0059567F" w:rsidRDefault="005253C9" w:rsidP="00A574EE">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entregan la información</w:t>
      </w:r>
    </w:p>
    <w:p w14:paraId="6E0FD0FD" w14:textId="23F53298"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5780FCC5" w14:textId="58A757E2" w:rsidR="00A574EE" w:rsidRPr="0059567F" w:rsidRDefault="005253C9" w:rsidP="008271C1">
      <w:pPr>
        <w:spacing w:after="0" w:line="360" w:lineRule="auto"/>
        <w:ind w:left="567" w:right="709"/>
        <w:rPr>
          <w:i/>
          <w:sz w:val="20"/>
          <w:szCs w:val="20"/>
        </w:rPr>
      </w:pPr>
      <w:proofErr w:type="gramStart"/>
      <w:r w:rsidRPr="0059567F">
        <w:rPr>
          <w:i/>
          <w:sz w:val="20"/>
          <w:szCs w:val="20"/>
        </w:rPr>
        <w:t>como</w:t>
      </w:r>
      <w:proofErr w:type="gramEnd"/>
      <w:r w:rsidRPr="0059567F">
        <w:rPr>
          <w:i/>
          <w:sz w:val="20"/>
          <w:szCs w:val="20"/>
        </w:rPr>
        <w:t xml:space="preserve"> bien dice la solicitud, requiero RECIBOS DE NOMINA DEL PERSONAL A LA PRIMERA QUINCENA DE ENERO 2025, es una solicitud clara y precisa que tiene que ser atendida como tal</w:t>
      </w:r>
    </w:p>
    <w:p w14:paraId="4181CEA1" w14:textId="77777777" w:rsidR="005253C9" w:rsidRPr="0059567F" w:rsidRDefault="005253C9" w:rsidP="008271C1">
      <w:pPr>
        <w:spacing w:after="0" w:line="360" w:lineRule="auto"/>
        <w:ind w:left="567" w:right="709"/>
        <w:rPr>
          <w:i/>
          <w:sz w:val="20"/>
          <w:szCs w:val="20"/>
        </w:rPr>
      </w:pPr>
    </w:p>
    <w:p w14:paraId="1CA6C9E7" w14:textId="73FD7DB7" w:rsidR="00A574EE" w:rsidRPr="0059567F" w:rsidRDefault="00A574EE" w:rsidP="00A574EE">
      <w:pPr>
        <w:spacing w:after="0" w:line="360" w:lineRule="auto"/>
        <w:ind w:left="567" w:right="709"/>
        <w:rPr>
          <w:b/>
          <w:bCs/>
        </w:rPr>
      </w:pPr>
      <w:r w:rsidRPr="0059567F">
        <w:rPr>
          <w:b/>
          <w:bCs/>
        </w:rPr>
        <w:t>Recurso de Revisión 007</w:t>
      </w:r>
      <w:r w:rsidR="00742F6B" w:rsidRPr="0059567F">
        <w:rPr>
          <w:b/>
          <w:bCs/>
        </w:rPr>
        <w:t>34</w:t>
      </w:r>
      <w:r w:rsidRPr="0059567F">
        <w:rPr>
          <w:b/>
          <w:bCs/>
        </w:rPr>
        <w:t>/INFOEM/IP/RR/2025 relacionado a la solicitud 000</w:t>
      </w:r>
      <w:r w:rsidR="00742F6B" w:rsidRPr="0059567F">
        <w:rPr>
          <w:b/>
          <w:bCs/>
        </w:rPr>
        <w:t>42</w:t>
      </w:r>
      <w:r w:rsidRPr="0059567F">
        <w:rPr>
          <w:b/>
          <w:bCs/>
        </w:rPr>
        <w:t>/DIFTOLUCA/IP/2025</w:t>
      </w:r>
    </w:p>
    <w:p w14:paraId="459C7377" w14:textId="77777777" w:rsidR="00A574EE" w:rsidRPr="0059567F" w:rsidRDefault="00A574EE" w:rsidP="00A574EE">
      <w:pPr>
        <w:spacing w:after="0" w:line="360" w:lineRule="auto"/>
        <w:ind w:left="567" w:right="709"/>
        <w:rPr>
          <w:b/>
          <w:sz w:val="20"/>
          <w:szCs w:val="20"/>
        </w:rPr>
      </w:pPr>
      <w:r w:rsidRPr="0059567F">
        <w:rPr>
          <w:b/>
          <w:sz w:val="20"/>
          <w:szCs w:val="20"/>
        </w:rPr>
        <w:t>ACTO IMPUGNADO</w:t>
      </w:r>
      <w:r w:rsidRPr="0059567F">
        <w:rPr>
          <w:b/>
          <w:sz w:val="20"/>
          <w:szCs w:val="20"/>
        </w:rPr>
        <w:tab/>
      </w:r>
    </w:p>
    <w:p w14:paraId="3AE24FF5" w14:textId="77777777" w:rsidR="002D05EF" w:rsidRPr="0059567F" w:rsidRDefault="002D05EF" w:rsidP="00A574EE">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se entrega la información</w:t>
      </w:r>
    </w:p>
    <w:p w14:paraId="46A2623F" w14:textId="3EDCE24C" w:rsidR="00A574EE" w:rsidRPr="0059567F" w:rsidRDefault="00A574EE" w:rsidP="00A574EE">
      <w:pPr>
        <w:spacing w:after="0" w:line="360" w:lineRule="auto"/>
        <w:ind w:left="567" w:right="709"/>
        <w:rPr>
          <w:b/>
          <w:sz w:val="20"/>
          <w:szCs w:val="20"/>
        </w:rPr>
      </w:pPr>
      <w:r w:rsidRPr="0059567F">
        <w:rPr>
          <w:b/>
          <w:sz w:val="20"/>
          <w:szCs w:val="20"/>
        </w:rPr>
        <w:t>RAZONES O MOTIVOS DE LA INCONFORMIDAD</w:t>
      </w:r>
      <w:r w:rsidRPr="0059567F">
        <w:rPr>
          <w:b/>
          <w:sz w:val="20"/>
          <w:szCs w:val="20"/>
        </w:rPr>
        <w:tab/>
      </w:r>
    </w:p>
    <w:p w14:paraId="0B2B7150" w14:textId="6D5F87F7" w:rsidR="00A574EE" w:rsidRPr="0059567F" w:rsidRDefault="00016205" w:rsidP="008271C1">
      <w:pPr>
        <w:spacing w:after="0" w:line="360" w:lineRule="auto"/>
        <w:ind w:left="567" w:right="709"/>
        <w:rPr>
          <w:i/>
          <w:sz w:val="20"/>
          <w:szCs w:val="20"/>
        </w:rPr>
      </w:pPr>
      <w:proofErr w:type="gramStart"/>
      <w:r w:rsidRPr="0059567F">
        <w:rPr>
          <w:i/>
          <w:sz w:val="20"/>
          <w:szCs w:val="20"/>
        </w:rPr>
        <w:t>no</w:t>
      </w:r>
      <w:proofErr w:type="gramEnd"/>
      <w:r w:rsidRPr="0059567F">
        <w:rPr>
          <w:i/>
          <w:sz w:val="20"/>
          <w:szCs w:val="20"/>
        </w:rPr>
        <w:t xml:space="preserve"> se encuentran capacitados para responder las solicitudes, que son muy claras, se solicita sea capacitado el personal y sea entregada la información correspondiente tal y como se solicita, la misma no </w:t>
      </w:r>
      <w:proofErr w:type="spellStart"/>
      <w:r w:rsidRPr="0059567F">
        <w:rPr>
          <w:i/>
          <w:sz w:val="20"/>
          <w:szCs w:val="20"/>
        </w:rPr>
        <w:t>esta</w:t>
      </w:r>
      <w:proofErr w:type="spellEnd"/>
      <w:r w:rsidRPr="0059567F">
        <w:rPr>
          <w:i/>
          <w:sz w:val="20"/>
          <w:szCs w:val="20"/>
        </w:rPr>
        <w:t xml:space="preserve"> siendo entregada</w:t>
      </w:r>
    </w:p>
    <w:p w14:paraId="2A34EA7C" w14:textId="77777777" w:rsidR="00016205" w:rsidRPr="0059567F" w:rsidRDefault="00016205" w:rsidP="008271C1">
      <w:pPr>
        <w:spacing w:after="0" w:line="360" w:lineRule="auto"/>
        <w:ind w:left="567" w:right="709"/>
        <w:rPr>
          <w:i/>
          <w:sz w:val="20"/>
          <w:szCs w:val="20"/>
        </w:rPr>
      </w:pPr>
    </w:p>
    <w:p w14:paraId="7DAFB3C3" w14:textId="77777777" w:rsidR="00881807" w:rsidRPr="0059567F" w:rsidRDefault="0095797A" w:rsidP="00BA0183">
      <w:pPr>
        <w:pStyle w:val="Ttulo2"/>
        <w:spacing w:before="0" w:after="0"/>
        <w:ind w:right="142"/>
      </w:pPr>
      <w:bookmarkStart w:id="9" w:name="_Toc196927761"/>
      <w:r w:rsidRPr="0059567F">
        <w:t>IV. Trámite del Recurso de Revisión ante este Instituto</w:t>
      </w:r>
      <w:bookmarkEnd w:id="9"/>
    </w:p>
    <w:p w14:paraId="58902B23" w14:textId="77777777" w:rsidR="00881807" w:rsidRPr="0059567F" w:rsidRDefault="00881807" w:rsidP="00BA0183">
      <w:pPr>
        <w:spacing w:after="0" w:line="360" w:lineRule="auto"/>
        <w:ind w:right="142"/>
        <w:rPr>
          <w:b/>
        </w:rPr>
      </w:pPr>
    </w:p>
    <w:p w14:paraId="23E1CFA7" w14:textId="0DC96CD4" w:rsidR="00AA2A5E" w:rsidRPr="0059567F" w:rsidRDefault="0095797A" w:rsidP="00BA0183">
      <w:pPr>
        <w:pStyle w:val="Ttulo3"/>
        <w:spacing w:before="0" w:after="0"/>
      </w:pPr>
      <w:bookmarkStart w:id="10" w:name="_Toc196927762"/>
      <w:r w:rsidRPr="0059567F">
        <w:t>a) Turno del Medio de Impugnación</w:t>
      </w:r>
      <w:bookmarkEnd w:id="10"/>
    </w:p>
    <w:p w14:paraId="5BA9BF63" w14:textId="77777777" w:rsidR="00AA2A5E" w:rsidRPr="0059567F" w:rsidRDefault="00AA2A5E" w:rsidP="00BA0183">
      <w:pPr>
        <w:spacing w:after="0" w:line="360" w:lineRule="auto"/>
        <w:ind w:right="142"/>
        <w:rPr>
          <w:color w:val="000000"/>
        </w:rPr>
      </w:pPr>
    </w:p>
    <w:p w14:paraId="2DD3D2D4" w14:textId="753690F8" w:rsidR="00881807" w:rsidRPr="0059567F" w:rsidRDefault="0095797A" w:rsidP="00BA0183">
      <w:pPr>
        <w:spacing w:after="0" w:line="360" w:lineRule="auto"/>
        <w:ind w:right="142"/>
        <w:rPr>
          <w:color w:val="000000"/>
        </w:rPr>
      </w:pPr>
      <w:r w:rsidRPr="0059567F">
        <w:rPr>
          <w:color w:val="000000"/>
        </w:rPr>
        <w:t xml:space="preserve">El </w:t>
      </w:r>
      <w:r w:rsidR="00016205" w:rsidRPr="0059567F">
        <w:rPr>
          <w:color w:val="000000"/>
        </w:rPr>
        <w:t>seis</w:t>
      </w:r>
      <w:r w:rsidR="00E03377" w:rsidRPr="0059567F">
        <w:rPr>
          <w:color w:val="000000"/>
        </w:rPr>
        <w:t xml:space="preserve"> de </w:t>
      </w:r>
      <w:r w:rsidR="00016205" w:rsidRPr="0059567F">
        <w:rPr>
          <w:color w:val="000000"/>
        </w:rPr>
        <w:t>febrero</w:t>
      </w:r>
      <w:r w:rsidR="00E03377" w:rsidRPr="0059567F">
        <w:rPr>
          <w:color w:val="000000"/>
        </w:rPr>
        <w:t xml:space="preserve"> de dos mil veinticinco</w:t>
      </w:r>
      <w:r w:rsidRPr="0059567F">
        <w:rPr>
          <w:color w:val="000000"/>
        </w:rPr>
        <w:t xml:space="preserve">, el SAIMEX, asignó </w:t>
      </w:r>
      <w:r w:rsidR="009864AE" w:rsidRPr="0059567F">
        <w:rPr>
          <w:color w:val="000000"/>
        </w:rPr>
        <w:t>los números</w:t>
      </w:r>
      <w:r w:rsidRPr="0059567F">
        <w:rPr>
          <w:color w:val="000000"/>
        </w:rPr>
        <w:t xml:space="preserve"> de expediente</w:t>
      </w:r>
      <w:r w:rsidR="00C539AA" w:rsidRPr="0059567F">
        <w:rPr>
          <w:color w:val="000000"/>
        </w:rPr>
        <w:t xml:space="preserve"> </w:t>
      </w:r>
      <w:r w:rsidR="00643921" w:rsidRPr="0059567F">
        <w:rPr>
          <w:b/>
        </w:rPr>
        <w:t xml:space="preserve">00721/INFOEM/IP/RR/2025, </w:t>
      </w:r>
      <w:r w:rsidR="00643921" w:rsidRPr="0059567F">
        <w:rPr>
          <w:b/>
          <w:bCs/>
        </w:rPr>
        <w:t xml:space="preserve">0722/INFOEM/IP/RR/2025, 0724/INFOEM/IP/RR/2025, 0725/INFOEM/IP/RR/2025, 0727/INFOEM/IP/RR/2025, 0728/INFOEM/IP/RR/2025, </w:t>
      </w:r>
      <w:r w:rsidR="00643921" w:rsidRPr="0059567F">
        <w:rPr>
          <w:b/>
          <w:bCs/>
        </w:rPr>
        <w:lastRenderedPageBreak/>
        <w:t>0730/INFOEM/IP/RR/2025, 0732/INFOEM/IP/RR/2025, 0733/INFOEM/IP/RR/2025 y 0734/INFOEM/IP/RR/2025</w:t>
      </w:r>
      <w:r w:rsidR="00643921" w:rsidRPr="0059567F">
        <w:t xml:space="preserve">, </w:t>
      </w:r>
      <w:r w:rsidRPr="0059567F">
        <w:rPr>
          <w:color w:val="000000"/>
        </w:rPr>
        <w:t>a</w:t>
      </w:r>
      <w:r w:rsidR="00F50534" w:rsidRPr="0059567F">
        <w:rPr>
          <w:color w:val="000000"/>
        </w:rPr>
        <w:t xml:space="preserve"> </w:t>
      </w:r>
      <w:r w:rsidRPr="0059567F">
        <w:rPr>
          <w:color w:val="000000"/>
        </w:rPr>
        <w:t>l</w:t>
      </w:r>
      <w:r w:rsidR="00F50534" w:rsidRPr="0059567F">
        <w:rPr>
          <w:color w:val="000000"/>
        </w:rPr>
        <w:t>os</w:t>
      </w:r>
      <w:r w:rsidRPr="0059567F">
        <w:rPr>
          <w:color w:val="000000"/>
        </w:rPr>
        <w:t xml:space="preserve"> medio</w:t>
      </w:r>
      <w:r w:rsidR="00F50534" w:rsidRPr="0059567F">
        <w:rPr>
          <w:color w:val="000000"/>
        </w:rPr>
        <w:t>s</w:t>
      </w:r>
      <w:r w:rsidRPr="0059567F">
        <w:rPr>
          <w:color w:val="000000"/>
        </w:rPr>
        <w:t xml:space="preserve"> de impugnación que nos ocupa</w:t>
      </w:r>
      <w:r w:rsidR="00F50534" w:rsidRPr="0059567F">
        <w:rPr>
          <w:color w:val="000000"/>
        </w:rPr>
        <w:t>n</w:t>
      </w:r>
      <w:r w:rsidRPr="0059567F">
        <w:rPr>
          <w:color w:val="000000"/>
        </w:rPr>
        <w:t xml:space="preserve">, con base en el sistema aprobado por el Pleno de este </w:t>
      </w:r>
      <w:r w:rsidR="0058219B" w:rsidRPr="0059567F">
        <w:rPr>
          <w:color w:val="000000"/>
        </w:rPr>
        <w:t>Instituto</w:t>
      </w:r>
      <w:r w:rsidR="00F50534" w:rsidRPr="0059567F">
        <w:rPr>
          <w:color w:val="000000"/>
        </w:rPr>
        <w:t xml:space="preserve">; el folio </w:t>
      </w:r>
      <w:r w:rsidR="00883C69" w:rsidRPr="0059567F">
        <w:rPr>
          <w:b/>
          <w:bCs/>
          <w:color w:val="000000"/>
        </w:rPr>
        <w:t>00721</w:t>
      </w:r>
      <w:r w:rsidR="00AF2895" w:rsidRPr="0059567F">
        <w:rPr>
          <w:b/>
          <w:bCs/>
          <w:color w:val="000000"/>
        </w:rPr>
        <w:t xml:space="preserve">/INFOEM/IP/RR/2025 </w:t>
      </w:r>
      <w:r w:rsidR="00F50534" w:rsidRPr="0059567F">
        <w:rPr>
          <w:bCs/>
        </w:rPr>
        <w:t>se turnó al Comisionado Luis Gustavo Parra Noriega</w:t>
      </w:r>
      <w:r w:rsidR="00883C69" w:rsidRPr="0059567F">
        <w:rPr>
          <w:b/>
        </w:rPr>
        <w:t xml:space="preserve">, </w:t>
      </w:r>
      <w:r w:rsidR="00883C69" w:rsidRPr="0059567F">
        <w:rPr>
          <w:bCs/>
        </w:rPr>
        <w:t>los folios</w:t>
      </w:r>
      <w:r w:rsidR="00F50534" w:rsidRPr="0059567F">
        <w:rPr>
          <w:b/>
        </w:rPr>
        <w:t xml:space="preserve"> </w:t>
      </w:r>
      <w:r w:rsidR="00883C69" w:rsidRPr="0059567F">
        <w:rPr>
          <w:b/>
          <w:bCs/>
          <w:color w:val="000000"/>
        </w:rPr>
        <w:t>00722</w:t>
      </w:r>
      <w:r w:rsidR="00AF2895" w:rsidRPr="0059567F">
        <w:rPr>
          <w:b/>
          <w:bCs/>
          <w:color w:val="000000"/>
        </w:rPr>
        <w:t>/INFOEM/IP/RR/2025</w:t>
      </w:r>
      <w:r w:rsidR="00883C69" w:rsidRPr="0059567F">
        <w:rPr>
          <w:color w:val="000000"/>
        </w:rPr>
        <w:t xml:space="preserve">, </w:t>
      </w:r>
      <w:r w:rsidR="00883C69" w:rsidRPr="0059567F">
        <w:rPr>
          <w:b/>
          <w:bCs/>
          <w:color w:val="000000"/>
        </w:rPr>
        <w:t>00727/INFOEM/IP/RR/2025</w:t>
      </w:r>
      <w:r w:rsidR="00883C69" w:rsidRPr="0059567F">
        <w:rPr>
          <w:color w:val="000000"/>
        </w:rPr>
        <w:t xml:space="preserve">  y </w:t>
      </w:r>
      <w:r w:rsidR="00883C69" w:rsidRPr="0059567F">
        <w:rPr>
          <w:b/>
          <w:bCs/>
          <w:color w:val="000000"/>
        </w:rPr>
        <w:t>00732/INFOEM/IP/RR/2025</w:t>
      </w:r>
      <w:r w:rsidR="00883C69" w:rsidRPr="0059567F">
        <w:rPr>
          <w:color w:val="000000"/>
        </w:rPr>
        <w:t xml:space="preserve"> </w:t>
      </w:r>
      <w:r w:rsidR="00F50534" w:rsidRPr="0059567F">
        <w:rPr>
          <w:bCs/>
        </w:rPr>
        <w:t xml:space="preserve">se </w:t>
      </w:r>
      <w:r w:rsidR="00883C69" w:rsidRPr="0059567F">
        <w:rPr>
          <w:bCs/>
        </w:rPr>
        <w:t>turnaron</w:t>
      </w:r>
      <w:r w:rsidR="00F50534" w:rsidRPr="0059567F">
        <w:rPr>
          <w:bCs/>
        </w:rPr>
        <w:t xml:space="preserve"> a la Comisionada </w:t>
      </w:r>
      <w:r w:rsidR="00106ABB" w:rsidRPr="0059567F">
        <w:rPr>
          <w:bCs/>
        </w:rPr>
        <w:t xml:space="preserve">Sharon Cristina Morales Martínez, los medios de impugnación </w:t>
      </w:r>
      <w:r w:rsidR="00106ABB" w:rsidRPr="0059567F">
        <w:rPr>
          <w:b/>
          <w:bCs/>
        </w:rPr>
        <w:t xml:space="preserve">0724/INFOEM/IP/RR/2025 </w:t>
      </w:r>
      <w:r w:rsidR="00106ABB" w:rsidRPr="0059567F">
        <w:t xml:space="preserve">y </w:t>
      </w:r>
      <w:r w:rsidR="00106ABB" w:rsidRPr="0059567F">
        <w:rPr>
          <w:b/>
          <w:bCs/>
        </w:rPr>
        <w:t>0734/INFOEM/IP/RR/2025</w:t>
      </w:r>
      <w:r w:rsidR="00DA71D1" w:rsidRPr="0059567F">
        <w:rPr>
          <w:b/>
          <w:bCs/>
        </w:rPr>
        <w:t xml:space="preserve"> </w:t>
      </w:r>
      <w:r w:rsidR="00DA71D1" w:rsidRPr="0059567F">
        <w:t xml:space="preserve">se asignaron a la Comisionada Guadalupe Ramírez Peña, los recursos de revisión </w:t>
      </w:r>
      <w:r w:rsidR="00DA71D1" w:rsidRPr="0059567F">
        <w:rPr>
          <w:b/>
          <w:bCs/>
        </w:rPr>
        <w:t xml:space="preserve">0725/INFOEM/IP/RR/2025 </w:t>
      </w:r>
      <w:r w:rsidR="00DA71D1" w:rsidRPr="0059567F">
        <w:t>y</w:t>
      </w:r>
      <w:r w:rsidR="00DA71D1" w:rsidRPr="0059567F">
        <w:rPr>
          <w:b/>
          <w:bCs/>
        </w:rPr>
        <w:t xml:space="preserve"> 0730/INFOEM/IP/RR/2025 </w:t>
      </w:r>
      <w:r w:rsidR="00DA71D1" w:rsidRPr="0059567F">
        <w:t xml:space="preserve">se turnaron al Comisionado José Martínez Vilchis, mientras que los folios </w:t>
      </w:r>
      <w:r w:rsidR="00DA71D1" w:rsidRPr="0059567F">
        <w:rPr>
          <w:b/>
          <w:bCs/>
        </w:rPr>
        <w:t xml:space="preserve">0728/INFOEM/IP/RR/2025 y 0733/INFOEM/IP/RR/2025 </w:t>
      </w:r>
      <w:r w:rsidR="00DA71D1" w:rsidRPr="0059567F">
        <w:t>se remitieron a la ponencia de la Comisionada María del Rosario Mejía Ayala</w:t>
      </w:r>
      <w:r w:rsidR="00106ABB" w:rsidRPr="0059567F">
        <w:t>,</w:t>
      </w:r>
      <w:r w:rsidR="00606D43" w:rsidRPr="0059567F">
        <w:t xml:space="preserve"> </w:t>
      </w:r>
      <w:r w:rsidRPr="0059567F">
        <w:rPr>
          <w:color w:val="000000"/>
        </w:rPr>
        <w:t>para los efectos del artículo 185, fracción I de la Ley de Transparencia y Acceso a la Información Pública del Estado de México y Municipios.</w:t>
      </w:r>
    </w:p>
    <w:p w14:paraId="324BE52F" w14:textId="77777777" w:rsidR="00881807" w:rsidRPr="0059567F" w:rsidRDefault="00881807" w:rsidP="00BA0183">
      <w:pPr>
        <w:spacing w:after="0" w:line="360" w:lineRule="auto"/>
        <w:ind w:right="142"/>
      </w:pPr>
    </w:p>
    <w:p w14:paraId="504C8D7D" w14:textId="6EC09DA6" w:rsidR="00AA2A5E" w:rsidRPr="0059567F" w:rsidRDefault="0095797A" w:rsidP="00BA0183">
      <w:pPr>
        <w:pStyle w:val="Ttulo3"/>
        <w:spacing w:before="0" w:after="0"/>
      </w:pPr>
      <w:bookmarkStart w:id="11" w:name="_Toc196927763"/>
      <w:r w:rsidRPr="0059567F">
        <w:t>b) Admisión del Recurso de Revisión</w:t>
      </w:r>
      <w:bookmarkEnd w:id="11"/>
    </w:p>
    <w:p w14:paraId="6A0C3178" w14:textId="77777777" w:rsidR="00AA2A5E" w:rsidRPr="0059567F" w:rsidRDefault="00AA2A5E" w:rsidP="00BA0183">
      <w:pPr>
        <w:spacing w:after="0" w:line="360" w:lineRule="auto"/>
        <w:ind w:right="142"/>
      </w:pPr>
    </w:p>
    <w:p w14:paraId="24A41192" w14:textId="477903BF" w:rsidR="00881807" w:rsidRPr="0059567F" w:rsidRDefault="009C38D8" w:rsidP="00BA0183">
      <w:pPr>
        <w:spacing w:after="0" w:line="360" w:lineRule="auto"/>
        <w:ind w:right="142"/>
        <w:rPr>
          <w:color w:val="000000"/>
        </w:rPr>
      </w:pPr>
      <w:r w:rsidRPr="0059567F">
        <w:t xml:space="preserve">A través de </w:t>
      </w:r>
      <w:r w:rsidR="00540D39" w:rsidRPr="0059567F">
        <w:t>acuerdos de siete, diez, once y doce de febrero de dos mil</w:t>
      </w:r>
      <w:r w:rsidR="00376D9A" w:rsidRPr="0059567F">
        <w:t xml:space="preserve"> veinticinco, se acordó la admisión de</w:t>
      </w:r>
      <w:r w:rsidR="00540D39" w:rsidRPr="0059567F">
        <w:t xml:space="preserve"> </w:t>
      </w:r>
      <w:r w:rsidR="00376D9A" w:rsidRPr="0059567F">
        <w:t>l</w:t>
      </w:r>
      <w:r w:rsidR="00540D39" w:rsidRPr="0059567F">
        <w:t>os</w:t>
      </w:r>
      <w:r w:rsidR="00376D9A" w:rsidRPr="0059567F">
        <w:t xml:space="preserve"> Recurso</w:t>
      </w:r>
      <w:r w:rsidR="00540D39" w:rsidRPr="0059567F">
        <w:t>s</w:t>
      </w:r>
      <w:r w:rsidR="00376D9A" w:rsidRPr="0059567F">
        <w:t xml:space="preserve"> de Revisión </w:t>
      </w:r>
      <w:r w:rsidR="00AF1052" w:rsidRPr="0059567F">
        <w:rPr>
          <w:b/>
        </w:rPr>
        <w:t xml:space="preserve">00721/INFOEM/IP/RR/2025, </w:t>
      </w:r>
      <w:r w:rsidR="00AF1052" w:rsidRPr="0059567F">
        <w:rPr>
          <w:b/>
          <w:bCs/>
        </w:rPr>
        <w:t>0722/INFOEM/IP/RR/2025, 0724/INFOEM/IP/RR/2025, 0725/INFOEM/IP/RR/2025, 0727/INFOEM/IP/RR/2025, 0728/INFOEM/IP/RR/2025, 0730/INFOEM/IP/RR/2025, 0732/INFOEM/IP/RR/2025, 0733/INFOEM/IP/RR/2025 y 0734/INFOEM/IP/RR/2025</w:t>
      </w:r>
      <w:r w:rsidR="006E371F" w:rsidRPr="0059567F">
        <w:rPr>
          <w:bCs/>
        </w:rPr>
        <w:t xml:space="preserve">, </w:t>
      </w:r>
      <w:r w:rsidR="0095797A" w:rsidRPr="0059567F">
        <w:rPr>
          <w:bCs/>
          <w:color w:val="000000"/>
        </w:rPr>
        <w:t>interpuesto</w:t>
      </w:r>
      <w:r w:rsidR="00773A53" w:rsidRPr="0059567F">
        <w:rPr>
          <w:bCs/>
          <w:color w:val="000000"/>
        </w:rPr>
        <w:t>s</w:t>
      </w:r>
      <w:r w:rsidR="0095797A" w:rsidRPr="0059567F">
        <w:rPr>
          <w:bCs/>
          <w:color w:val="000000"/>
        </w:rPr>
        <w:t xml:space="preserve"> </w:t>
      </w:r>
      <w:r w:rsidR="0095797A" w:rsidRPr="0059567F">
        <w:rPr>
          <w:color w:val="000000"/>
        </w:rPr>
        <w:t>por la persona Recurrente en contra del Sujeto Obligado</w:t>
      </w:r>
      <w:r w:rsidR="008E107E" w:rsidRPr="0059567F">
        <w:rPr>
          <w:color w:val="000000"/>
        </w:rPr>
        <w:t>, esto,</w:t>
      </w:r>
      <w:r w:rsidR="0095797A" w:rsidRPr="0059567F">
        <w:rPr>
          <w:color w:val="000000"/>
        </w:rPr>
        <w:t xml:space="preserve"> en términos del artículo 185, fracciones I y II de la Ley de Transparencia y Acceso a la Información Pública del Estado de México y Municipios, en </w:t>
      </w:r>
      <w:r w:rsidR="00880A79" w:rsidRPr="0059567F">
        <w:rPr>
          <w:color w:val="000000"/>
        </w:rPr>
        <w:t>los</w:t>
      </w:r>
      <w:r w:rsidR="0095797A" w:rsidRPr="0059567F">
        <w:rPr>
          <w:color w:val="000000"/>
        </w:rPr>
        <w:t xml:space="preserve"> que se les otorgó un plazo de siete días hábiles posteriores a la misma, para que manifestaran lo que a su derecho conviniera y formularan alegatos.</w:t>
      </w:r>
    </w:p>
    <w:p w14:paraId="74AC472F" w14:textId="62FB97A0" w:rsidR="00773A53" w:rsidRPr="0059567F" w:rsidRDefault="00773A53" w:rsidP="00BA0183">
      <w:pPr>
        <w:pStyle w:val="Ttulo3"/>
        <w:spacing w:before="0" w:after="0"/>
      </w:pPr>
      <w:bookmarkStart w:id="12" w:name="_Toc196927764"/>
      <w:r w:rsidRPr="0059567F">
        <w:lastRenderedPageBreak/>
        <w:t xml:space="preserve">c) </w:t>
      </w:r>
      <w:r w:rsidR="00F56A22" w:rsidRPr="0059567F">
        <w:t>Acuerdo de Acumulación</w:t>
      </w:r>
      <w:bookmarkEnd w:id="12"/>
    </w:p>
    <w:p w14:paraId="34C281D6" w14:textId="77777777" w:rsidR="00F56A22" w:rsidRPr="0059567F" w:rsidRDefault="00F56A22" w:rsidP="00BA0183">
      <w:pPr>
        <w:spacing w:after="0"/>
      </w:pPr>
    </w:p>
    <w:p w14:paraId="3BA532FB" w14:textId="2F627728" w:rsidR="0099458B" w:rsidRPr="0059567F" w:rsidRDefault="00534024" w:rsidP="00BA0183">
      <w:pPr>
        <w:spacing w:after="0" w:line="360" w:lineRule="auto"/>
        <w:ind w:right="142"/>
        <w:rPr>
          <w:bCs/>
          <w:color w:val="000000"/>
        </w:rPr>
      </w:pPr>
      <w:r w:rsidRPr="0059567F">
        <w:rPr>
          <w:color w:val="000000"/>
        </w:rPr>
        <w:t xml:space="preserve">Mediante acuerdo tomado por el Pleno de este Instituto </w:t>
      </w:r>
      <w:r w:rsidR="00F13E70" w:rsidRPr="0059567F">
        <w:t xml:space="preserve">en su Sexta Sesión Ordinaria, celebrada el diecinueve de febrero de dos mil veinticinco, SE DECRETÓ la acumulación de los </w:t>
      </w:r>
      <w:r w:rsidR="001D0127" w:rsidRPr="0059567F">
        <w:t>de los Recursos de Revisión 0722/INFOEM/IP/RR/2025, 0724/INFOEM/IP/RR/2025, 0725/INFOEM/IP/RR/2025, 0727/INFOEM/IP/RR/2025, 0728/INFOEM/IP/RR/2025, 0730/INFOEM/IP/RR/2025, 0732/INFOEM/IP/RR/2025, 0733/INFOEM/IP/RR/2025 y 0734/INFOEM/IP/RR/2025 al diverso 00721/INFOEM/IP/RR/2025, por ser este último el más antiguo, sustanciado bajo el índice de esta ponencia.</w:t>
      </w:r>
    </w:p>
    <w:p w14:paraId="140FA4D1" w14:textId="77777777" w:rsidR="0099458B" w:rsidRPr="0059567F" w:rsidRDefault="0099458B" w:rsidP="00BA0183">
      <w:pPr>
        <w:spacing w:after="0"/>
      </w:pPr>
    </w:p>
    <w:p w14:paraId="63CDE4DA" w14:textId="30F32C32" w:rsidR="00AA2A5E" w:rsidRPr="0059567F" w:rsidRDefault="00B8125F" w:rsidP="00BA0183">
      <w:pPr>
        <w:pStyle w:val="Ttulo3"/>
        <w:spacing w:before="0" w:after="0"/>
      </w:pPr>
      <w:bookmarkStart w:id="13" w:name="_Toc196927765"/>
      <w:r w:rsidRPr="0059567F">
        <w:t>d</w:t>
      </w:r>
      <w:r w:rsidR="0095797A" w:rsidRPr="0059567F">
        <w:t>) Informe Justificado y manifestaciones de la parte Recurrente</w:t>
      </w:r>
      <w:bookmarkEnd w:id="13"/>
    </w:p>
    <w:p w14:paraId="3800B802" w14:textId="77777777" w:rsidR="00AA2A5E" w:rsidRPr="0059567F" w:rsidRDefault="00AA2A5E" w:rsidP="00BA0183">
      <w:pPr>
        <w:spacing w:after="0" w:line="360" w:lineRule="auto"/>
        <w:ind w:right="142"/>
        <w:rPr>
          <w:b/>
          <w:color w:val="000000"/>
        </w:rPr>
      </w:pPr>
    </w:p>
    <w:p w14:paraId="545A2FF2" w14:textId="192CC304" w:rsidR="00F1413A" w:rsidRPr="0059567F" w:rsidRDefault="00D23F89" w:rsidP="00A3261F">
      <w:pPr>
        <w:spacing w:after="0" w:line="360" w:lineRule="auto"/>
        <w:ind w:right="142"/>
        <w:rPr>
          <w:color w:val="000000"/>
        </w:rPr>
      </w:pPr>
      <w:r w:rsidRPr="0059567F">
        <w:rPr>
          <w:color w:val="000000"/>
        </w:rPr>
        <w:t>El Sujeto Obligado, el diecinueve</w:t>
      </w:r>
      <w:r w:rsidR="00E952A9" w:rsidRPr="0059567F">
        <w:rPr>
          <w:color w:val="000000"/>
        </w:rPr>
        <w:t xml:space="preserve"> y </w:t>
      </w:r>
      <w:r w:rsidR="007B00A7" w:rsidRPr="0059567F">
        <w:rPr>
          <w:color w:val="000000"/>
        </w:rPr>
        <w:t>Veintiuno</w:t>
      </w:r>
      <w:r w:rsidRPr="0059567F">
        <w:rPr>
          <w:color w:val="000000"/>
        </w:rPr>
        <w:t xml:space="preserve"> de febrero del presente año remitió informe justificado en cada uno de los recursos de revisión los cuales, fueron objeto de estudio por este Organismo Garante y se determinó ponerlos a la vista del Particular el veintiséis del mismo mes y año.</w:t>
      </w:r>
    </w:p>
    <w:p w14:paraId="5CC78203" w14:textId="77777777" w:rsidR="00D23F89" w:rsidRPr="0059567F" w:rsidRDefault="00D23F89" w:rsidP="00A3261F">
      <w:pPr>
        <w:spacing w:after="0" w:line="360" w:lineRule="auto"/>
        <w:ind w:right="142"/>
        <w:rPr>
          <w:color w:val="000000"/>
        </w:rPr>
      </w:pPr>
    </w:p>
    <w:p w14:paraId="0A706430" w14:textId="26532229" w:rsidR="00D23F89" w:rsidRPr="0059567F" w:rsidRDefault="00E952A9" w:rsidP="00A3261F">
      <w:pPr>
        <w:spacing w:after="0" w:line="360" w:lineRule="auto"/>
        <w:ind w:right="142"/>
        <w:rPr>
          <w:color w:val="000000"/>
        </w:rPr>
      </w:pPr>
      <w:r w:rsidRPr="0059567F">
        <w:rPr>
          <w:color w:val="000000"/>
        </w:rPr>
        <w:t>A través de los informes justificados el Sujeto Obligado, busca ratificar su respuesta.</w:t>
      </w:r>
    </w:p>
    <w:p w14:paraId="30ADE684" w14:textId="77777777" w:rsidR="00B05430" w:rsidRPr="0059567F" w:rsidRDefault="00B05430" w:rsidP="00A3261F">
      <w:pPr>
        <w:spacing w:after="0" w:line="360" w:lineRule="auto"/>
        <w:ind w:right="142"/>
        <w:rPr>
          <w:color w:val="000000"/>
        </w:rPr>
      </w:pPr>
    </w:p>
    <w:p w14:paraId="022F5CD6" w14:textId="6E4E413A" w:rsidR="00B05430" w:rsidRPr="0059567F" w:rsidRDefault="00B05430" w:rsidP="00B05430">
      <w:pPr>
        <w:pStyle w:val="Ttulo3"/>
        <w:spacing w:before="0" w:after="0"/>
      </w:pPr>
      <w:bookmarkStart w:id="14" w:name="_Toc196927766"/>
      <w:r w:rsidRPr="0059567F">
        <w:t>e) Ampliación de plazo para resolver el Recu</w:t>
      </w:r>
      <w:r w:rsidR="005D4D0D" w:rsidRPr="0059567F">
        <w:t>rso de Revisión</w:t>
      </w:r>
      <w:bookmarkEnd w:id="14"/>
    </w:p>
    <w:p w14:paraId="2DD7DB99" w14:textId="77777777" w:rsidR="00C94A1D" w:rsidRPr="0059567F" w:rsidRDefault="00C94A1D" w:rsidP="00F1413A">
      <w:pPr>
        <w:spacing w:after="0" w:line="360" w:lineRule="auto"/>
        <w:ind w:right="142"/>
        <w:rPr>
          <w:color w:val="000000"/>
        </w:rPr>
      </w:pPr>
    </w:p>
    <w:p w14:paraId="2D850D12" w14:textId="351B3A3F" w:rsidR="00290E17" w:rsidRPr="0059567F" w:rsidRDefault="0017378A" w:rsidP="00F1413A">
      <w:pPr>
        <w:spacing w:after="0" w:line="360" w:lineRule="auto"/>
        <w:ind w:right="142"/>
        <w:rPr>
          <w:color w:val="000000"/>
        </w:rPr>
      </w:pPr>
      <w:r w:rsidRPr="0059567F">
        <w:rPr>
          <w:color w:val="000000"/>
        </w:rPr>
        <w:t xml:space="preserve">Por acuerdo de fecha </w:t>
      </w:r>
      <w:r w:rsidR="004D169A" w:rsidRPr="0059567F">
        <w:rPr>
          <w:color w:val="000000"/>
        </w:rPr>
        <w:t>veintiséis de marzo de dos mil veinticinco, notificado el dos de abril de la misma anualidad, se acordó ampliar el plazo para resolver el expediente del recurso de revisión</w:t>
      </w:r>
      <w:r w:rsidR="00D4525E" w:rsidRPr="0059567F">
        <w:rPr>
          <w:color w:val="000000"/>
        </w:rPr>
        <w:t xml:space="preserve"> por un plazo de quince días</w:t>
      </w:r>
      <w:r w:rsidR="00D233D4" w:rsidRPr="0059567F">
        <w:rPr>
          <w:color w:val="000000"/>
        </w:rPr>
        <w:t>, acuerdo que fue puesto a la vista de las partes el dos de abril del presente año.</w:t>
      </w:r>
    </w:p>
    <w:p w14:paraId="3566D1B0" w14:textId="4C68137A" w:rsidR="00AA2A5E" w:rsidRPr="0059567F" w:rsidRDefault="00B05430" w:rsidP="00BA0183">
      <w:pPr>
        <w:pStyle w:val="Ttulo3"/>
        <w:spacing w:before="0" w:after="0"/>
      </w:pPr>
      <w:bookmarkStart w:id="15" w:name="_Toc196927767"/>
      <w:r w:rsidRPr="0059567F">
        <w:lastRenderedPageBreak/>
        <w:t>f</w:t>
      </w:r>
      <w:r w:rsidR="0095797A" w:rsidRPr="0059567F">
        <w:t>) Cierre de instrucción</w:t>
      </w:r>
      <w:bookmarkEnd w:id="15"/>
    </w:p>
    <w:p w14:paraId="1099A9F3" w14:textId="77777777" w:rsidR="00AA2A5E" w:rsidRPr="0059567F" w:rsidRDefault="00AA2A5E" w:rsidP="00BA0183">
      <w:pPr>
        <w:spacing w:after="0" w:line="360" w:lineRule="auto"/>
        <w:ind w:right="142"/>
      </w:pPr>
    </w:p>
    <w:p w14:paraId="30EA8D56" w14:textId="670317CD" w:rsidR="00881807" w:rsidRPr="0059567F" w:rsidRDefault="0095797A" w:rsidP="00BA0183">
      <w:pPr>
        <w:spacing w:after="0" w:line="360" w:lineRule="auto"/>
        <w:ind w:right="142"/>
        <w:rPr>
          <w:b/>
        </w:rPr>
      </w:pPr>
      <w:r w:rsidRPr="0059567F">
        <w:t xml:space="preserve">El </w:t>
      </w:r>
      <w:r w:rsidR="0059567F">
        <w:t>veintinueve</w:t>
      </w:r>
      <w:r w:rsidRPr="0059567F">
        <w:t xml:space="preserve"> de </w:t>
      </w:r>
      <w:r w:rsidR="003A3F7C" w:rsidRPr="0059567F">
        <w:t>abril</w:t>
      </w:r>
      <w:r w:rsidRPr="0059567F">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59567F">
        <w:t>el treinta de abril de la misma anualidad</w:t>
      </w:r>
      <w:r w:rsidRPr="0059567F">
        <w:t>, mediante el Sistema de Acceso a la Información Mexiquense (SAIMEX).</w:t>
      </w:r>
    </w:p>
    <w:p w14:paraId="313CEE11" w14:textId="77777777" w:rsidR="00881807" w:rsidRPr="0059567F" w:rsidRDefault="00881807" w:rsidP="00BA0183">
      <w:pPr>
        <w:spacing w:after="0" w:line="360" w:lineRule="auto"/>
        <w:ind w:right="142"/>
      </w:pPr>
    </w:p>
    <w:p w14:paraId="0985C324" w14:textId="77777777" w:rsidR="00881807" w:rsidRPr="0059567F" w:rsidRDefault="0095797A" w:rsidP="00BA0183">
      <w:pPr>
        <w:spacing w:after="0" w:line="360" w:lineRule="auto"/>
        <w:ind w:right="142"/>
      </w:pPr>
      <w:r w:rsidRPr="0059567F">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59567F" w:rsidRDefault="00881807" w:rsidP="00BA0183">
      <w:pPr>
        <w:spacing w:after="0" w:line="360" w:lineRule="auto"/>
        <w:ind w:right="142"/>
      </w:pPr>
    </w:p>
    <w:p w14:paraId="5B07EC50" w14:textId="77777777" w:rsidR="00881807" w:rsidRPr="0059567F" w:rsidRDefault="0095797A" w:rsidP="00BA0183">
      <w:pPr>
        <w:pStyle w:val="Ttulo1"/>
        <w:spacing w:before="0" w:after="0"/>
        <w:ind w:right="142"/>
        <w:rPr>
          <w:szCs w:val="22"/>
        </w:rPr>
      </w:pPr>
      <w:bookmarkStart w:id="16" w:name="_Toc196927768"/>
      <w:r w:rsidRPr="0059567F">
        <w:rPr>
          <w:szCs w:val="22"/>
        </w:rPr>
        <w:t>C O N S I D E R A N D O S</w:t>
      </w:r>
      <w:bookmarkEnd w:id="16"/>
    </w:p>
    <w:p w14:paraId="5A01A46F" w14:textId="77777777" w:rsidR="00881807" w:rsidRPr="0059567F" w:rsidRDefault="00881807" w:rsidP="00BA0183">
      <w:pPr>
        <w:spacing w:after="0" w:line="360" w:lineRule="auto"/>
        <w:ind w:right="142"/>
        <w:rPr>
          <w:b/>
        </w:rPr>
      </w:pPr>
    </w:p>
    <w:p w14:paraId="0C0E1B55" w14:textId="77777777" w:rsidR="00881807" w:rsidRPr="0059567F" w:rsidRDefault="0095797A" w:rsidP="00BA0183">
      <w:pPr>
        <w:pStyle w:val="Ttulo2"/>
        <w:spacing w:before="0" w:after="0"/>
      </w:pPr>
      <w:bookmarkStart w:id="17" w:name="_Toc196927769"/>
      <w:r w:rsidRPr="0059567F">
        <w:t>PRIMERO. Competencia</w:t>
      </w:r>
      <w:bookmarkEnd w:id="17"/>
    </w:p>
    <w:p w14:paraId="143B39AA" w14:textId="77777777" w:rsidR="00881807" w:rsidRPr="0059567F" w:rsidRDefault="00881807" w:rsidP="00BA0183">
      <w:pPr>
        <w:spacing w:after="0" w:line="360" w:lineRule="auto"/>
        <w:ind w:right="142"/>
        <w:rPr>
          <w:b/>
        </w:rPr>
      </w:pPr>
    </w:p>
    <w:p w14:paraId="3F1FE18F" w14:textId="5980F949" w:rsidR="00881807" w:rsidRPr="0059567F" w:rsidRDefault="0095797A" w:rsidP="00BA0183">
      <w:pPr>
        <w:spacing w:after="0" w:line="360" w:lineRule="auto"/>
        <w:ind w:right="142"/>
      </w:pPr>
      <w:r w:rsidRPr="0059567F">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59567F">
        <w:rPr>
          <w:color w:val="000000"/>
        </w:rPr>
        <w:t>trigésimo segundo, trigésimo tercero y trigésimo cuarto</w:t>
      </w:r>
      <w:r w:rsidRPr="0059567F">
        <w:t xml:space="preserve">,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59567F">
        <w:lastRenderedPageBreak/>
        <w:t>Transparencia, Acceso a la Información Pública y Protección de Datos Personales del Estado de México y Municipios.</w:t>
      </w:r>
    </w:p>
    <w:p w14:paraId="451D0AA2" w14:textId="77777777" w:rsidR="00881807" w:rsidRPr="0059567F" w:rsidRDefault="00881807" w:rsidP="00BA0183">
      <w:pPr>
        <w:spacing w:after="0" w:line="360" w:lineRule="auto"/>
        <w:ind w:right="142"/>
      </w:pPr>
    </w:p>
    <w:p w14:paraId="062DC0F9" w14:textId="77777777" w:rsidR="00881807" w:rsidRPr="0059567F" w:rsidRDefault="0095797A" w:rsidP="00BA0183">
      <w:pPr>
        <w:pStyle w:val="Ttulo2"/>
        <w:spacing w:before="0" w:after="0"/>
      </w:pPr>
      <w:bookmarkStart w:id="18" w:name="_Toc196927770"/>
      <w:r w:rsidRPr="0059567F">
        <w:t>SEGUNDO. Causales de improcedencia y sobreseimiento</w:t>
      </w:r>
      <w:bookmarkEnd w:id="18"/>
    </w:p>
    <w:p w14:paraId="2450B4F3" w14:textId="77777777" w:rsidR="00881807" w:rsidRPr="0059567F" w:rsidRDefault="00881807" w:rsidP="00BA0183">
      <w:pPr>
        <w:spacing w:after="0" w:line="360" w:lineRule="auto"/>
        <w:ind w:right="142"/>
      </w:pPr>
    </w:p>
    <w:p w14:paraId="473A935C" w14:textId="77777777" w:rsidR="00881807" w:rsidRPr="0059567F" w:rsidRDefault="0095797A" w:rsidP="00BA0183">
      <w:pPr>
        <w:spacing w:after="0" w:line="360" w:lineRule="auto"/>
        <w:ind w:right="142"/>
      </w:pPr>
      <w:r w:rsidRPr="0059567F">
        <w:t xml:space="preserve">De las constancias que forman parte del Recurso de Revisión que se analiza, se advierte que previo al estudio del fondo de la </w:t>
      </w:r>
      <w:proofErr w:type="spellStart"/>
      <w:r w:rsidRPr="0059567F">
        <w:rPr>
          <w:i/>
        </w:rPr>
        <w:t>litis</w:t>
      </w:r>
      <w:proofErr w:type="spellEnd"/>
      <w:r w:rsidRPr="0059567F">
        <w:t>, es necesario estudiar las causales de improcedencia y sobreseimiento que se adviertan, para determinar lo que en Derecho proceda.</w:t>
      </w:r>
    </w:p>
    <w:p w14:paraId="2D341C65" w14:textId="77777777" w:rsidR="00881807" w:rsidRPr="0059567F" w:rsidRDefault="00881807" w:rsidP="00BA0183">
      <w:pPr>
        <w:spacing w:after="0" w:line="360" w:lineRule="auto"/>
        <w:ind w:right="142"/>
      </w:pPr>
    </w:p>
    <w:p w14:paraId="43321EB7" w14:textId="77777777" w:rsidR="00881807" w:rsidRPr="0059567F" w:rsidRDefault="0095797A" w:rsidP="00BA0183">
      <w:pPr>
        <w:spacing w:after="0" w:line="360" w:lineRule="auto"/>
        <w:ind w:right="142"/>
        <w:rPr>
          <w:b/>
        </w:rPr>
      </w:pPr>
      <w:r w:rsidRPr="0059567F">
        <w:rPr>
          <w:b/>
        </w:rPr>
        <w:t>Causales de improcedencia</w:t>
      </w:r>
    </w:p>
    <w:p w14:paraId="7BEA6883" w14:textId="77777777" w:rsidR="00602079" w:rsidRPr="0059567F" w:rsidRDefault="00602079" w:rsidP="00BA0183">
      <w:pPr>
        <w:spacing w:after="0" w:line="360" w:lineRule="auto"/>
        <w:ind w:right="142"/>
        <w:rPr>
          <w:b/>
        </w:rPr>
      </w:pPr>
    </w:p>
    <w:p w14:paraId="179297FB" w14:textId="77777777" w:rsidR="00881807" w:rsidRPr="0059567F" w:rsidRDefault="0095797A" w:rsidP="00BA0183">
      <w:pPr>
        <w:spacing w:after="0" w:line="360" w:lineRule="auto"/>
        <w:ind w:right="142"/>
      </w:pPr>
      <w:r w:rsidRPr="0059567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59567F">
        <w:t>./</w:t>
      </w:r>
      <w:proofErr w:type="gramEnd"/>
      <w:r w:rsidRPr="0059567F">
        <w:t>J. 163/2005</w:t>
      </w:r>
      <w:r w:rsidRPr="0059567F">
        <w:rPr>
          <w:b/>
        </w:rPr>
        <w:t xml:space="preserve"> </w:t>
      </w:r>
      <w:r w:rsidRPr="0059567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59567F" w:rsidRDefault="00881807" w:rsidP="00BA0183">
      <w:pPr>
        <w:spacing w:after="0" w:line="360" w:lineRule="auto"/>
        <w:ind w:right="142"/>
      </w:pPr>
    </w:p>
    <w:p w14:paraId="5B4DA821" w14:textId="77777777" w:rsidR="00881807" w:rsidRPr="0059567F" w:rsidRDefault="0095797A" w:rsidP="00BA0183">
      <w:pPr>
        <w:spacing w:after="0" w:line="360" w:lineRule="auto"/>
        <w:ind w:right="142"/>
      </w:pPr>
      <w:r w:rsidRPr="0059567F">
        <w:t xml:space="preserve">En el presente caso, </w:t>
      </w:r>
      <w:r w:rsidRPr="0059567F">
        <w:rPr>
          <w:b/>
        </w:rPr>
        <w:t>no se actualiza ninguna de las causales de improcedencia</w:t>
      </w:r>
      <w:r w:rsidRPr="0059567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w:t>
      </w:r>
      <w:r w:rsidRPr="0059567F">
        <w:lastRenderedPageBreak/>
        <w:t>del requerimiento informativo, aunado a que el medio de impugnación fue presentado en tiempo.</w:t>
      </w:r>
    </w:p>
    <w:p w14:paraId="4D37F219" w14:textId="77777777" w:rsidR="00881807" w:rsidRPr="0059567F" w:rsidRDefault="00881807" w:rsidP="00BA0183">
      <w:pPr>
        <w:spacing w:after="0" w:line="360" w:lineRule="auto"/>
        <w:ind w:right="142"/>
        <w:rPr>
          <w:b/>
        </w:rPr>
      </w:pPr>
    </w:p>
    <w:p w14:paraId="764F8970" w14:textId="77777777" w:rsidR="00881807" w:rsidRPr="0059567F" w:rsidRDefault="0095797A" w:rsidP="00BA0183">
      <w:pPr>
        <w:spacing w:after="0" w:line="360" w:lineRule="auto"/>
        <w:ind w:right="142"/>
        <w:rPr>
          <w:b/>
          <w:color w:val="000000"/>
        </w:rPr>
      </w:pPr>
      <w:r w:rsidRPr="0059567F">
        <w:rPr>
          <w:b/>
          <w:color w:val="000000"/>
        </w:rPr>
        <w:t>Causales de sobreseimiento</w:t>
      </w:r>
    </w:p>
    <w:p w14:paraId="298C076A" w14:textId="77777777" w:rsidR="00515CDD" w:rsidRPr="0059567F" w:rsidRDefault="00515CDD" w:rsidP="00BA0183">
      <w:pPr>
        <w:spacing w:after="0" w:line="360" w:lineRule="auto"/>
        <w:ind w:right="142"/>
        <w:rPr>
          <w:color w:val="0D0D0D"/>
        </w:rPr>
      </w:pPr>
    </w:p>
    <w:p w14:paraId="31EC90BC" w14:textId="640EDEF3" w:rsidR="00881807" w:rsidRPr="0059567F" w:rsidRDefault="0095797A" w:rsidP="00BA0183">
      <w:pPr>
        <w:spacing w:after="0" w:line="360" w:lineRule="auto"/>
        <w:ind w:right="142"/>
        <w:rPr>
          <w:color w:val="000000"/>
        </w:rPr>
      </w:pPr>
      <w:r w:rsidRPr="0059567F">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59567F">
        <w:rPr>
          <w:b/>
          <w:color w:val="0D0D0D"/>
        </w:rPr>
        <w:t xml:space="preserve"> </w:t>
      </w:r>
      <w:r w:rsidRPr="0059567F">
        <w:rPr>
          <w:color w:val="0D0D0D"/>
        </w:rPr>
        <w:t>toda vez que no hay constancias en el expediente en que se actúa, de que la persona Recurrente se haya desistido, fallecido, que el Sujeto Obligado hubiese modificado o revocado el acto impugnado o bien,</w:t>
      </w:r>
      <w:r w:rsidRPr="0059567F">
        <w:t xml:space="preserve"> </w:t>
      </w:r>
      <w:r w:rsidRPr="0059567F">
        <w:rPr>
          <w:color w:val="0D0D0D"/>
        </w:rPr>
        <w:t>que admitido una vez admitido el Recurso de Revisión, aparezca alguna causal de improcedencia o haya quedado sin materia.</w:t>
      </w:r>
    </w:p>
    <w:p w14:paraId="5B794BB8" w14:textId="77777777" w:rsidR="00881807" w:rsidRPr="0059567F" w:rsidRDefault="00881807" w:rsidP="00BA0183">
      <w:pPr>
        <w:spacing w:after="0" w:line="360" w:lineRule="auto"/>
        <w:ind w:right="142"/>
        <w:rPr>
          <w:color w:val="000000"/>
        </w:rPr>
      </w:pPr>
    </w:p>
    <w:p w14:paraId="575AC05D" w14:textId="77777777" w:rsidR="00881807" w:rsidRPr="0059567F" w:rsidRDefault="0095797A" w:rsidP="00BA0183">
      <w:pPr>
        <w:pStyle w:val="Ttulo2"/>
        <w:spacing w:before="0" w:after="0"/>
      </w:pPr>
      <w:bookmarkStart w:id="19" w:name="_Toc196927771"/>
      <w:r w:rsidRPr="0059567F">
        <w:t>TERCERO. Determinación de la Controversia</w:t>
      </w:r>
      <w:bookmarkEnd w:id="19"/>
    </w:p>
    <w:p w14:paraId="4F92868D" w14:textId="77777777" w:rsidR="00881807" w:rsidRPr="0059567F" w:rsidRDefault="00881807" w:rsidP="00BA0183">
      <w:pPr>
        <w:tabs>
          <w:tab w:val="left" w:pos="4962"/>
        </w:tabs>
        <w:spacing w:after="0" w:line="360" w:lineRule="auto"/>
        <w:ind w:right="142"/>
      </w:pPr>
    </w:p>
    <w:p w14:paraId="1223B986" w14:textId="6AAB4A05" w:rsidR="00E34540" w:rsidRPr="0059567F" w:rsidRDefault="0095797A" w:rsidP="00BA0183">
      <w:pPr>
        <w:spacing w:after="0" w:line="360" w:lineRule="auto"/>
        <w:ind w:right="142"/>
      </w:pPr>
      <w:r w:rsidRPr="0059567F">
        <w:t>La Solicitante</w:t>
      </w:r>
      <w:r w:rsidR="00515CDD" w:rsidRPr="0059567F">
        <w:t xml:space="preserve">, requirió </w:t>
      </w:r>
      <w:r w:rsidR="007B3E44" w:rsidRPr="0059567F">
        <w:t xml:space="preserve">a través </w:t>
      </w:r>
      <w:r w:rsidR="007B00A7" w:rsidRPr="0059567F">
        <w:t>de las diez solicitudes, lo siguiente:</w:t>
      </w:r>
    </w:p>
    <w:p w14:paraId="5431A29A" w14:textId="77777777" w:rsidR="007B3E44" w:rsidRPr="0059567F" w:rsidRDefault="007B3E44" w:rsidP="00BA0183">
      <w:pPr>
        <w:spacing w:after="0" w:line="360" w:lineRule="auto"/>
        <w:ind w:right="142"/>
      </w:pPr>
    </w:p>
    <w:p w14:paraId="4B60257D" w14:textId="41F7826A" w:rsidR="004F19D6" w:rsidRPr="0059567F" w:rsidRDefault="004F19D6" w:rsidP="004F19D6">
      <w:pPr>
        <w:pStyle w:val="Prrafodelista"/>
        <w:numPr>
          <w:ilvl w:val="0"/>
          <w:numId w:val="33"/>
        </w:numPr>
        <w:spacing w:line="360" w:lineRule="auto"/>
        <w:ind w:right="142"/>
      </w:pPr>
      <w:r w:rsidRPr="0059567F">
        <w:t xml:space="preserve">Lista de todos </w:t>
      </w:r>
      <w:r w:rsidR="00B33ECA" w:rsidRPr="0059567F">
        <w:t>sus trabajadores, con la información académica desglosada de la siguiente manera: grado académico, institución educativa y lugar donde realizó dichos estudios.</w:t>
      </w:r>
    </w:p>
    <w:p w14:paraId="3F330087" w14:textId="0AFF9F18" w:rsidR="00086245" w:rsidRPr="0059567F" w:rsidRDefault="00086245" w:rsidP="004F19D6">
      <w:pPr>
        <w:pStyle w:val="Prrafodelista"/>
        <w:numPr>
          <w:ilvl w:val="0"/>
          <w:numId w:val="33"/>
        </w:numPr>
        <w:spacing w:line="360" w:lineRule="auto"/>
        <w:ind w:right="142"/>
      </w:pPr>
      <w:r w:rsidRPr="0059567F">
        <w:t>Del personal dado de alta en la primera quincena de enero:</w:t>
      </w:r>
    </w:p>
    <w:p w14:paraId="57590318" w14:textId="1C3712BF" w:rsidR="00086245" w:rsidRPr="0059567F" w:rsidRDefault="00086245" w:rsidP="00086245">
      <w:pPr>
        <w:pStyle w:val="Prrafodelista"/>
        <w:numPr>
          <w:ilvl w:val="1"/>
          <w:numId w:val="33"/>
        </w:numPr>
        <w:spacing w:line="360" w:lineRule="auto"/>
        <w:ind w:right="142"/>
      </w:pPr>
      <w:r w:rsidRPr="0059567F">
        <w:t>Recibo de nómina.</w:t>
      </w:r>
    </w:p>
    <w:p w14:paraId="5829045D" w14:textId="24B3C27D" w:rsidR="00086245" w:rsidRPr="0059567F" w:rsidRDefault="00086245" w:rsidP="00086245">
      <w:pPr>
        <w:pStyle w:val="Prrafodelista"/>
        <w:numPr>
          <w:ilvl w:val="1"/>
          <w:numId w:val="33"/>
        </w:numPr>
        <w:spacing w:line="360" w:lineRule="auto"/>
        <w:ind w:right="142"/>
      </w:pPr>
      <w:r w:rsidRPr="0059567F">
        <w:t>Fecha de ingreso.</w:t>
      </w:r>
    </w:p>
    <w:p w14:paraId="6A5B83CF" w14:textId="05166051" w:rsidR="00086245" w:rsidRPr="0059567F" w:rsidRDefault="00D75098" w:rsidP="00086245">
      <w:pPr>
        <w:pStyle w:val="Prrafodelista"/>
        <w:numPr>
          <w:ilvl w:val="1"/>
          <w:numId w:val="33"/>
        </w:numPr>
        <w:spacing w:line="360" w:lineRule="auto"/>
        <w:ind w:right="142"/>
      </w:pPr>
      <w:r w:rsidRPr="0059567F">
        <w:t>Registros de asistencia/lista/biométricos.</w:t>
      </w:r>
    </w:p>
    <w:p w14:paraId="775B4A5D" w14:textId="180B947B" w:rsidR="00D34826" w:rsidRPr="0059567F" w:rsidRDefault="00D34826" w:rsidP="00086245">
      <w:pPr>
        <w:pStyle w:val="Prrafodelista"/>
        <w:numPr>
          <w:ilvl w:val="1"/>
          <w:numId w:val="33"/>
        </w:numPr>
        <w:spacing w:line="360" w:lineRule="auto"/>
        <w:ind w:right="142"/>
      </w:pPr>
      <w:r w:rsidRPr="0059567F">
        <w:lastRenderedPageBreak/>
        <w:t>De no contar con los registros de asistencia, comprobar el pago de la quincena completa.</w:t>
      </w:r>
    </w:p>
    <w:p w14:paraId="20956682" w14:textId="3F017DA9" w:rsidR="006423E7" w:rsidRPr="0059567F" w:rsidRDefault="006423E7" w:rsidP="00086245">
      <w:pPr>
        <w:pStyle w:val="Prrafodelista"/>
        <w:numPr>
          <w:ilvl w:val="1"/>
          <w:numId w:val="33"/>
        </w:numPr>
        <w:spacing w:line="360" w:lineRule="auto"/>
        <w:ind w:right="142"/>
      </w:pPr>
      <w:r w:rsidRPr="0059567F">
        <w:t>Renuncia de las personas que se encontraban en ese cargo</w:t>
      </w:r>
      <w:r w:rsidR="00D34826" w:rsidRPr="0059567F">
        <w:t xml:space="preserve"> y fecha de baja laboral.</w:t>
      </w:r>
    </w:p>
    <w:p w14:paraId="0F344092" w14:textId="31924F5C" w:rsidR="00E647EA" w:rsidRPr="0059567F" w:rsidRDefault="00E647EA" w:rsidP="00086245">
      <w:pPr>
        <w:pStyle w:val="Prrafodelista"/>
        <w:numPr>
          <w:ilvl w:val="1"/>
          <w:numId w:val="33"/>
        </w:numPr>
        <w:spacing w:line="360" w:lineRule="auto"/>
        <w:ind w:right="142"/>
      </w:pPr>
      <w:r w:rsidRPr="0059567F">
        <w:t>Perfil de puestos.</w:t>
      </w:r>
    </w:p>
    <w:p w14:paraId="49C732E6" w14:textId="41625BA4" w:rsidR="00E647EA" w:rsidRPr="0059567F" w:rsidRDefault="00E647EA" w:rsidP="00086245">
      <w:pPr>
        <w:pStyle w:val="Prrafodelista"/>
        <w:numPr>
          <w:ilvl w:val="1"/>
          <w:numId w:val="33"/>
        </w:numPr>
        <w:spacing w:line="360" w:lineRule="auto"/>
        <w:ind w:right="142"/>
      </w:pPr>
      <w:r w:rsidRPr="0059567F">
        <w:t>Ultimo grado de estudios.</w:t>
      </w:r>
    </w:p>
    <w:p w14:paraId="5F0C7DE0" w14:textId="2BD81AD5" w:rsidR="00E647EA" w:rsidRPr="0059567F" w:rsidRDefault="00E647EA" w:rsidP="00086245">
      <w:pPr>
        <w:pStyle w:val="Prrafodelista"/>
        <w:numPr>
          <w:ilvl w:val="1"/>
          <w:numId w:val="33"/>
        </w:numPr>
        <w:spacing w:line="360" w:lineRule="auto"/>
        <w:ind w:right="142"/>
      </w:pPr>
      <w:r w:rsidRPr="0059567F">
        <w:t xml:space="preserve">Funciones </w:t>
      </w:r>
      <w:r w:rsidR="001E2B81" w:rsidRPr="0059567F">
        <w:t>que desempeñan.</w:t>
      </w:r>
    </w:p>
    <w:p w14:paraId="61358968" w14:textId="100BF821" w:rsidR="001E2B81" w:rsidRPr="0059567F" w:rsidRDefault="001E2B81" w:rsidP="001E2B81">
      <w:pPr>
        <w:pStyle w:val="Prrafodelista"/>
        <w:numPr>
          <w:ilvl w:val="1"/>
          <w:numId w:val="33"/>
        </w:numPr>
        <w:spacing w:line="360" w:lineRule="auto"/>
        <w:ind w:right="142"/>
      </w:pPr>
      <w:r w:rsidRPr="0059567F">
        <w:t xml:space="preserve">Justificación de </w:t>
      </w:r>
      <w:proofErr w:type="spellStart"/>
      <w:r w:rsidRPr="0059567F">
        <w:t>como</w:t>
      </w:r>
      <w:proofErr w:type="spellEnd"/>
      <w:r w:rsidRPr="0059567F">
        <w:t xml:space="preserve"> le fueron asignadas las plazas y experiencia previa comprobable con la que cuentan para el desempeño del puesto.</w:t>
      </w:r>
    </w:p>
    <w:p w14:paraId="063B7324" w14:textId="2AA12922" w:rsidR="0083385A" w:rsidRPr="0059567F" w:rsidRDefault="0083385A" w:rsidP="001E2B81">
      <w:pPr>
        <w:pStyle w:val="Prrafodelista"/>
        <w:numPr>
          <w:ilvl w:val="1"/>
          <w:numId w:val="33"/>
        </w:numPr>
        <w:spacing w:line="360" w:lineRule="auto"/>
        <w:ind w:right="142"/>
      </w:pPr>
      <w:r w:rsidRPr="0059567F">
        <w:t>Formato de funciones.</w:t>
      </w:r>
    </w:p>
    <w:p w14:paraId="6B2F0F9F" w14:textId="4BD0DB33" w:rsidR="00AC137C" w:rsidRPr="0059567F" w:rsidRDefault="00AC137C" w:rsidP="00AC137C">
      <w:pPr>
        <w:pStyle w:val="Prrafodelista"/>
        <w:numPr>
          <w:ilvl w:val="0"/>
          <w:numId w:val="33"/>
        </w:numPr>
        <w:spacing w:line="360" w:lineRule="auto"/>
        <w:ind w:right="142"/>
      </w:pPr>
      <w:r w:rsidRPr="0059567F">
        <w:t xml:space="preserve">Del personal que ingreso desde el primero de enero del dos mil y hasta el </w:t>
      </w:r>
      <w:r w:rsidR="00630074" w:rsidRPr="0059567F">
        <w:t>veinte de enero de d</w:t>
      </w:r>
      <w:r w:rsidR="00410D18" w:rsidRPr="0059567F">
        <w:t>os mil veinticinco lista de asistencias o registros biométricos.</w:t>
      </w:r>
    </w:p>
    <w:p w14:paraId="79F01813" w14:textId="701830E1" w:rsidR="00410D18" w:rsidRPr="0059567F" w:rsidRDefault="00410D18" w:rsidP="00410D18">
      <w:pPr>
        <w:pStyle w:val="Prrafodelista"/>
        <w:numPr>
          <w:ilvl w:val="0"/>
          <w:numId w:val="33"/>
        </w:numPr>
        <w:spacing w:line="360" w:lineRule="auto"/>
        <w:ind w:right="142"/>
      </w:pPr>
      <w:r w:rsidRPr="0059567F">
        <w:t>De los directores y jefes de área</w:t>
      </w:r>
      <w:r w:rsidR="008A34D8" w:rsidRPr="0059567F">
        <w:t xml:space="preserve"> desde el primero de enero de dos mil cinco y hasta el </w:t>
      </w:r>
      <w:r w:rsidR="005A7EC9" w:rsidRPr="0059567F">
        <w:t>veinte de enero de dos mil veinticinco, nombres y sueldos.</w:t>
      </w:r>
    </w:p>
    <w:p w14:paraId="21093983" w14:textId="7ED796EF" w:rsidR="00410D18" w:rsidRPr="0059567F" w:rsidRDefault="00D874CD" w:rsidP="00D874CD">
      <w:pPr>
        <w:pStyle w:val="Prrafodelista"/>
        <w:numPr>
          <w:ilvl w:val="0"/>
          <w:numId w:val="33"/>
        </w:numPr>
        <w:spacing w:line="360" w:lineRule="auto"/>
        <w:ind w:right="142"/>
      </w:pPr>
      <w:r w:rsidRPr="0059567F">
        <w:t>De</w:t>
      </w:r>
      <w:r w:rsidR="00920844" w:rsidRPr="0059567F">
        <w:t>l personal</w:t>
      </w:r>
      <w:r w:rsidR="001437ED" w:rsidRPr="0059567F">
        <w:t xml:space="preserve"> del Sujeto Obligado, sueldo bruto y neto, compensaciones, gratificaciones, pagos adicionales, cuotas sindicales o cualquier otro concepto que le sea asignado.</w:t>
      </w:r>
    </w:p>
    <w:p w14:paraId="45CD1A02" w14:textId="7639DE40" w:rsidR="006C327E" w:rsidRPr="0059567F" w:rsidRDefault="006C327E" w:rsidP="006C327E">
      <w:pPr>
        <w:pStyle w:val="Prrafodelista"/>
        <w:numPr>
          <w:ilvl w:val="0"/>
          <w:numId w:val="33"/>
        </w:numPr>
        <w:spacing w:line="360" w:lineRule="auto"/>
        <w:ind w:right="142"/>
      </w:pPr>
      <w:r w:rsidRPr="0059567F">
        <w:t>Del personal que ingreso desde el primero de enero del dos mil dos y hasta el veinte de enero de dos mil veinticinco</w:t>
      </w:r>
      <w:r w:rsidR="004A26D6" w:rsidRPr="0059567F">
        <w:t>, currículos vitae.</w:t>
      </w:r>
    </w:p>
    <w:p w14:paraId="0792133E" w14:textId="646401F9" w:rsidR="003A0D9A" w:rsidRPr="0059567F" w:rsidRDefault="003F6499" w:rsidP="003A0D9A">
      <w:pPr>
        <w:pStyle w:val="Prrafodelista"/>
        <w:numPr>
          <w:ilvl w:val="0"/>
          <w:numId w:val="33"/>
        </w:numPr>
        <w:spacing w:line="360" w:lineRule="auto"/>
        <w:ind w:right="142"/>
      </w:pPr>
      <w:r w:rsidRPr="0059567F">
        <w:t>De la primera quincena de enero de dos mil veinticinco, l</w:t>
      </w:r>
      <w:r w:rsidR="003A0D9A" w:rsidRPr="0059567F">
        <w:t xml:space="preserve">istados de personal desagregados por área, departamento, antigüedad, categoría, así como su recibo </w:t>
      </w:r>
      <w:r w:rsidRPr="0059567F">
        <w:t>de nómina en versión pública.</w:t>
      </w:r>
    </w:p>
    <w:p w14:paraId="52CD3510" w14:textId="315256A3" w:rsidR="007B00A7" w:rsidRPr="0059567F" w:rsidRDefault="007875C1" w:rsidP="007875C1">
      <w:pPr>
        <w:pStyle w:val="Prrafodelista"/>
        <w:numPr>
          <w:ilvl w:val="0"/>
          <w:numId w:val="33"/>
        </w:numPr>
        <w:spacing w:line="360" w:lineRule="auto"/>
        <w:ind w:right="142"/>
      </w:pPr>
      <w:r w:rsidRPr="0059567F">
        <w:t>De los ingresos a la administración 202</w:t>
      </w:r>
      <w:r w:rsidR="00992FCA" w:rsidRPr="0059567F">
        <w:t>5</w:t>
      </w:r>
      <w:r w:rsidRPr="0059567F">
        <w:t>, nombre</w:t>
      </w:r>
      <w:r w:rsidR="007B00A7" w:rsidRPr="0059567F">
        <w:t xml:space="preserve"> cargo, área, sueldo y suplencia del personal que antes ocupaba el puesto.</w:t>
      </w:r>
    </w:p>
    <w:p w14:paraId="4D5B8FBC" w14:textId="77777777" w:rsidR="007B00A7" w:rsidRPr="0059567F" w:rsidRDefault="007B00A7" w:rsidP="00BA0183">
      <w:pPr>
        <w:spacing w:after="0" w:line="360" w:lineRule="auto"/>
        <w:ind w:right="142"/>
      </w:pPr>
    </w:p>
    <w:p w14:paraId="4826C239" w14:textId="197A4CD5" w:rsidR="003B662C" w:rsidRPr="0059567F" w:rsidRDefault="003B662C" w:rsidP="00BA0183">
      <w:pPr>
        <w:spacing w:after="0" w:line="360" w:lineRule="auto"/>
        <w:ind w:right="142"/>
      </w:pPr>
      <w:r w:rsidRPr="0059567F">
        <w:lastRenderedPageBreak/>
        <w:t>En respuesta, el Sujeto Obligado</w:t>
      </w:r>
      <w:r w:rsidR="00DE1457" w:rsidRPr="0059567F">
        <w:t xml:space="preserve"> respondió por conducto de la Dirección de Administración y Tesorería</w:t>
      </w:r>
      <w:r w:rsidR="00C07562" w:rsidRPr="0059567F">
        <w:t xml:space="preserve"> a cada una de las solicitudes, refiriendo que la información está disponible en el </w:t>
      </w:r>
      <w:r w:rsidR="004A6291" w:rsidRPr="0059567F">
        <w:t>Portal de Acceso a la Información Mexiquense</w:t>
      </w:r>
      <w:r w:rsidR="00C07562" w:rsidRPr="0059567F">
        <w:t xml:space="preserve"> y entregó respuesta a través de ligas de acceso directo al IPOMEX en formato cerrado.</w:t>
      </w:r>
    </w:p>
    <w:p w14:paraId="39BF6E04" w14:textId="77777777" w:rsidR="00292577" w:rsidRPr="0059567F" w:rsidRDefault="00292577" w:rsidP="00B5433C">
      <w:pPr>
        <w:tabs>
          <w:tab w:val="left" w:pos="4667"/>
        </w:tabs>
        <w:spacing w:after="0" w:line="360" w:lineRule="auto"/>
        <w:ind w:right="709"/>
        <w:rPr>
          <w:i/>
          <w:sz w:val="20"/>
          <w:szCs w:val="20"/>
        </w:rPr>
      </w:pPr>
    </w:p>
    <w:p w14:paraId="691FC76D" w14:textId="2AD2E5D7" w:rsidR="00881807" w:rsidRPr="0059567F" w:rsidRDefault="006B420A" w:rsidP="00BA0183">
      <w:pPr>
        <w:spacing w:after="0" w:line="360" w:lineRule="auto"/>
        <w:ind w:right="142"/>
        <w:rPr>
          <w:b/>
          <w:bCs/>
        </w:rPr>
      </w:pPr>
      <w:r w:rsidRPr="0059567F">
        <w:t xml:space="preserve">En este contexto, </w:t>
      </w:r>
      <w:r w:rsidR="009D381C" w:rsidRPr="0059567F">
        <w:t xml:space="preserve">los motivos de inconformidad actualizaron la causal de procedencia del artículo 179, </w:t>
      </w:r>
      <w:r w:rsidR="004A6291" w:rsidRPr="0059567F">
        <w:t>fracciones I y</w:t>
      </w:r>
      <w:r w:rsidR="009D381C" w:rsidRPr="0059567F">
        <w:t xml:space="preserve"> </w:t>
      </w:r>
      <w:r w:rsidR="002E0A51" w:rsidRPr="0059567F">
        <w:t>V</w:t>
      </w:r>
      <w:r w:rsidR="0058219B" w:rsidRPr="0059567F">
        <w:t>,</w:t>
      </w:r>
      <w:r w:rsidR="009D381C" w:rsidRPr="0059567F">
        <w:t xml:space="preserve"> de la Ley de Transparencia y Acceso a la Información Pública del Estado de México y Municipios, que contempla que </w:t>
      </w:r>
      <w:r w:rsidR="00B23851" w:rsidRPr="0059567F">
        <w:t xml:space="preserve">el recurso de revisión es un medio de protección que la Ley otorga a los particulares, para hacer valer su derecho de acceso a la información pública, y procede en contra de </w:t>
      </w:r>
      <w:r w:rsidR="004A6291" w:rsidRPr="0059567F">
        <w:rPr>
          <w:b/>
          <w:bCs/>
        </w:rPr>
        <w:t>-la negativa a la información solicitada-</w:t>
      </w:r>
      <w:r w:rsidR="004A6291" w:rsidRPr="0059567F">
        <w:t xml:space="preserve"> y </w:t>
      </w:r>
      <w:r w:rsidR="00B23851" w:rsidRPr="0059567F">
        <w:rPr>
          <w:b/>
          <w:bCs/>
        </w:rPr>
        <w:t>-</w:t>
      </w:r>
      <w:r w:rsidR="002E0A51" w:rsidRPr="0059567F">
        <w:rPr>
          <w:b/>
          <w:bCs/>
        </w:rPr>
        <w:t>la entrega de información incompleta</w:t>
      </w:r>
      <w:r w:rsidR="00B23851" w:rsidRPr="0059567F">
        <w:rPr>
          <w:b/>
          <w:bCs/>
        </w:rPr>
        <w:t>-.</w:t>
      </w:r>
    </w:p>
    <w:p w14:paraId="69E87A18" w14:textId="77777777" w:rsidR="0058219B" w:rsidRPr="0059567F" w:rsidRDefault="0058219B" w:rsidP="00BA0183">
      <w:pPr>
        <w:spacing w:after="0" w:line="360" w:lineRule="auto"/>
        <w:ind w:right="142"/>
      </w:pPr>
    </w:p>
    <w:p w14:paraId="03328D53" w14:textId="77777777" w:rsidR="00881807" w:rsidRPr="0059567F" w:rsidRDefault="0095797A" w:rsidP="00BA0183">
      <w:pPr>
        <w:pStyle w:val="Ttulo2"/>
        <w:spacing w:before="0" w:after="0"/>
      </w:pPr>
      <w:bookmarkStart w:id="20" w:name="_Toc196927772"/>
      <w:r w:rsidRPr="0059567F">
        <w:t>CUARTO. Marco normativo aplicable en materia de transparencia y acceso a la información pública</w:t>
      </w:r>
      <w:bookmarkEnd w:id="20"/>
    </w:p>
    <w:p w14:paraId="45644BC5" w14:textId="77777777" w:rsidR="00881807" w:rsidRPr="0059567F" w:rsidRDefault="00881807" w:rsidP="00BA0183">
      <w:pPr>
        <w:spacing w:after="0" w:line="360" w:lineRule="auto"/>
        <w:ind w:right="142"/>
        <w:rPr>
          <w:color w:val="000000"/>
        </w:rPr>
      </w:pPr>
    </w:p>
    <w:p w14:paraId="1B93CD6C" w14:textId="77777777" w:rsidR="00881807" w:rsidRPr="0059567F" w:rsidRDefault="0095797A" w:rsidP="00BA0183">
      <w:pPr>
        <w:spacing w:after="0" w:line="360" w:lineRule="auto"/>
        <w:ind w:right="142"/>
        <w:rPr>
          <w:color w:val="000000"/>
        </w:rPr>
      </w:pPr>
      <w:r w:rsidRPr="0059567F">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59567F" w:rsidRDefault="00881807" w:rsidP="00BA0183">
      <w:pPr>
        <w:spacing w:after="0" w:line="360" w:lineRule="auto"/>
        <w:ind w:right="142"/>
        <w:rPr>
          <w:color w:val="000000"/>
        </w:rPr>
      </w:pPr>
    </w:p>
    <w:p w14:paraId="785D525A" w14:textId="77777777" w:rsidR="00881807" w:rsidRPr="0059567F" w:rsidRDefault="0095797A" w:rsidP="00BA0183">
      <w:pPr>
        <w:spacing w:after="0" w:line="360" w:lineRule="auto"/>
        <w:ind w:right="142"/>
        <w:rPr>
          <w:color w:val="000000"/>
        </w:rPr>
      </w:pPr>
      <w:r w:rsidRPr="0059567F">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59567F" w:rsidRDefault="00881807" w:rsidP="00BA0183">
      <w:pPr>
        <w:spacing w:after="0" w:line="360" w:lineRule="auto"/>
        <w:ind w:right="142"/>
        <w:rPr>
          <w:color w:val="000000"/>
        </w:rPr>
      </w:pPr>
    </w:p>
    <w:p w14:paraId="771CB644" w14:textId="77777777" w:rsidR="00881807" w:rsidRPr="0059567F" w:rsidRDefault="0095797A" w:rsidP="00BA0183">
      <w:pPr>
        <w:spacing w:after="0" w:line="360" w:lineRule="auto"/>
        <w:ind w:right="142"/>
        <w:rPr>
          <w:color w:val="000000"/>
        </w:rPr>
      </w:pPr>
      <w:r w:rsidRPr="0059567F">
        <w:rPr>
          <w:color w:val="000000"/>
        </w:rPr>
        <w:lastRenderedPageBreak/>
        <w:t>Por su parte, la Ley de Transparencia y Acceso a la Información Pública del Estado de México y Municipios (Reglamentaria del artículo 5° de la Constitución Local), establece lo siguiente:</w:t>
      </w:r>
    </w:p>
    <w:p w14:paraId="23893475" w14:textId="77777777" w:rsidR="00881807" w:rsidRPr="0059567F" w:rsidRDefault="00881807" w:rsidP="00BA0183">
      <w:pPr>
        <w:spacing w:after="0" w:line="360" w:lineRule="auto"/>
        <w:ind w:right="142"/>
        <w:rPr>
          <w:color w:val="000000"/>
        </w:rPr>
      </w:pPr>
    </w:p>
    <w:p w14:paraId="61AE39C1" w14:textId="77777777" w:rsidR="00881807" w:rsidRPr="0059567F" w:rsidRDefault="0095797A" w:rsidP="00BA0183">
      <w:pPr>
        <w:spacing w:after="0" w:line="360" w:lineRule="auto"/>
        <w:ind w:right="142"/>
        <w:rPr>
          <w:color w:val="000000"/>
        </w:rPr>
      </w:pPr>
      <w:r w:rsidRPr="0059567F">
        <w:rPr>
          <w:color w:val="000000"/>
        </w:rPr>
        <w:t xml:space="preserve">El artículo </w:t>
      </w:r>
      <w:r w:rsidRPr="0059567F">
        <w:t>12 dice que</w:t>
      </w:r>
      <w:r w:rsidRPr="0059567F">
        <w:rPr>
          <w:color w:val="000000"/>
        </w:rPr>
        <w:t>, quienes generen, recopilen, administren, manejen, procesen, archiven o conserven información pública serán responsables de la misma.</w:t>
      </w:r>
    </w:p>
    <w:p w14:paraId="73EA855D" w14:textId="77777777" w:rsidR="00881807" w:rsidRPr="0059567F" w:rsidRDefault="0095797A" w:rsidP="00BA0183">
      <w:pPr>
        <w:widowControl w:val="0"/>
        <w:spacing w:after="0" w:line="360" w:lineRule="auto"/>
        <w:ind w:right="142"/>
        <w:rPr>
          <w:color w:val="000000"/>
        </w:rPr>
      </w:pPr>
      <w:r w:rsidRPr="0059567F">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59567F" w:rsidRDefault="00881807" w:rsidP="00BA0183">
      <w:pPr>
        <w:spacing w:after="0" w:line="360" w:lineRule="auto"/>
        <w:ind w:right="142"/>
        <w:rPr>
          <w:color w:val="000000"/>
        </w:rPr>
      </w:pPr>
    </w:p>
    <w:p w14:paraId="55FCB954" w14:textId="77777777" w:rsidR="00881807" w:rsidRPr="0059567F" w:rsidRDefault="0095797A" w:rsidP="00BA0183">
      <w:pPr>
        <w:spacing w:after="0" w:line="360" w:lineRule="auto"/>
        <w:ind w:right="142"/>
        <w:rPr>
          <w:color w:val="000000"/>
        </w:rPr>
      </w:pPr>
      <w:r w:rsidRPr="0059567F">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59567F" w:rsidRDefault="00C952BE" w:rsidP="00BA0183">
      <w:pPr>
        <w:spacing w:after="0" w:line="360" w:lineRule="auto"/>
        <w:ind w:right="142"/>
        <w:rPr>
          <w:color w:val="000000"/>
        </w:rPr>
      </w:pPr>
    </w:p>
    <w:p w14:paraId="609BD6C0" w14:textId="5100EED3" w:rsidR="0052044B" w:rsidRPr="0059567F" w:rsidRDefault="0095797A" w:rsidP="00BA0183">
      <w:pPr>
        <w:pStyle w:val="Ttulo2"/>
        <w:spacing w:before="0" w:after="0"/>
      </w:pPr>
      <w:bookmarkStart w:id="21" w:name="_Toc196927773"/>
      <w:r w:rsidRPr="0059567F">
        <w:t>QUINTO. Estudio de Fondo</w:t>
      </w:r>
      <w:bookmarkEnd w:id="21"/>
    </w:p>
    <w:p w14:paraId="21970360" w14:textId="3695780A" w:rsidR="00DF10F7" w:rsidRPr="0059567F" w:rsidRDefault="00DF10F7" w:rsidP="00BA0183">
      <w:pPr>
        <w:tabs>
          <w:tab w:val="left" w:pos="4962"/>
        </w:tabs>
        <w:spacing w:after="0" w:line="360" w:lineRule="auto"/>
        <w:ind w:right="142"/>
      </w:pPr>
    </w:p>
    <w:p w14:paraId="385F84A8" w14:textId="442FAFFD" w:rsidR="00A95161" w:rsidRPr="0059567F" w:rsidRDefault="00A95161" w:rsidP="00BA0183">
      <w:pPr>
        <w:tabs>
          <w:tab w:val="left" w:pos="4962"/>
        </w:tabs>
        <w:spacing w:after="0" w:line="360" w:lineRule="auto"/>
        <w:ind w:right="142"/>
      </w:pPr>
      <w:r w:rsidRPr="0059567F">
        <w:t>El Particular, a través de diversas solicitudes requirió al Sujeto Obligado un c</w:t>
      </w:r>
      <w:r w:rsidR="00D4725E" w:rsidRPr="0059567F">
        <w:t>ú</w:t>
      </w:r>
      <w:r w:rsidRPr="0059567F">
        <w:t>mulo de información relacionada a los servidores públicos</w:t>
      </w:r>
      <w:r w:rsidR="003E44FE" w:rsidRPr="0059567F">
        <w:t>, para lo cual, el Sujeto Obligado, respondió en todos los casos que la información ya se encuentra disponible en el Portal de Acceso a la Información Mexiquense (IPOMEX)</w:t>
      </w:r>
      <w:r w:rsidR="00D66F00" w:rsidRPr="0059567F">
        <w:t xml:space="preserve">; las respuestas aportadas con las ligas de acceso </w:t>
      </w:r>
      <w:r w:rsidR="00C903FA" w:rsidRPr="0059567F">
        <w:t>directo</w:t>
      </w:r>
      <w:r w:rsidR="00D66F00" w:rsidRPr="0059567F">
        <w:t xml:space="preserve"> </w:t>
      </w:r>
      <w:r w:rsidR="00E62BD2" w:rsidRPr="0059567F">
        <w:t xml:space="preserve">para el caso de información que ya se encuentra disponible para la población, se considera </w:t>
      </w:r>
      <w:r w:rsidR="007A1A55" w:rsidRPr="0059567F">
        <w:t xml:space="preserve">por el artículo 161 de la Ley de Transparencia vigente en la entidad, que </w:t>
      </w:r>
      <w:r w:rsidR="00FA1BC3" w:rsidRPr="0059567F">
        <w:t>el plazo no deberá exceder los cinco días y que fuente deberá ser precisa y concreta y no debe implicar que el solicitante realice una búsqueda en toda la información que se encuentre disponible.</w:t>
      </w:r>
    </w:p>
    <w:p w14:paraId="53557641" w14:textId="77777777" w:rsidR="001C0303" w:rsidRPr="0059567F" w:rsidRDefault="001C0303" w:rsidP="00BA0183">
      <w:pPr>
        <w:tabs>
          <w:tab w:val="left" w:pos="4962"/>
        </w:tabs>
        <w:spacing w:after="0" w:line="360" w:lineRule="auto"/>
        <w:ind w:right="142"/>
      </w:pPr>
    </w:p>
    <w:p w14:paraId="5C7BFA3E" w14:textId="5F1930CF" w:rsidR="001C0303" w:rsidRPr="0059567F" w:rsidRDefault="001C0303" w:rsidP="00BA0183">
      <w:pPr>
        <w:tabs>
          <w:tab w:val="left" w:pos="4962"/>
        </w:tabs>
        <w:spacing w:after="0" w:line="360" w:lineRule="auto"/>
        <w:ind w:right="142"/>
      </w:pPr>
      <w:r w:rsidRPr="0059567F">
        <w:lastRenderedPageBreak/>
        <w:t xml:space="preserve">Por cuanto respecta al plazo, la respuesta se dio en uno mayor al contemplado en el artículo 161 invocado y por cuanto refiere a que la fuente deberá ser precisa, </w:t>
      </w:r>
      <w:r w:rsidR="00A4188E" w:rsidRPr="0059567F">
        <w:t xml:space="preserve">se debe señalar que cuando los Sujetos Obligados, entregan la información en formato cerrado, </w:t>
      </w:r>
      <w:proofErr w:type="spellStart"/>
      <w:r w:rsidR="00A4188E" w:rsidRPr="0059567F">
        <w:t>mas</w:t>
      </w:r>
      <w:proofErr w:type="spellEnd"/>
      <w:r w:rsidR="00A4188E" w:rsidRPr="0059567F">
        <w:t xml:space="preserve"> aún, cuando se trata de ligas de acceso directo, se permea el error humano, lo que implica que los Particulares, solicitantes del derecho de acceso a la información puedan digitar erróneamente la liga de acceso directo y así, </w:t>
      </w:r>
      <w:r w:rsidR="00362824" w:rsidRPr="0059567F">
        <w:t>imposibilitar el acceso a la información pública.</w:t>
      </w:r>
    </w:p>
    <w:p w14:paraId="10E19DB6" w14:textId="77777777" w:rsidR="00362824" w:rsidRPr="0059567F" w:rsidRDefault="00362824" w:rsidP="00BA0183">
      <w:pPr>
        <w:tabs>
          <w:tab w:val="left" w:pos="4962"/>
        </w:tabs>
        <w:spacing w:after="0" w:line="360" w:lineRule="auto"/>
        <w:ind w:right="142"/>
      </w:pPr>
    </w:p>
    <w:p w14:paraId="5F9A9123" w14:textId="4DEB1241" w:rsidR="00362824" w:rsidRPr="0059567F" w:rsidRDefault="00362824" w:rsidP="00BA0183">
      <w:pPr>
        <w:tabs>
          <w:tab w:val="left" w:pos="4962"/>
        </w:tabs>
        <w:spacing w:after="0" w:line="360" w:lineRule="auto"/>
        <w:ind w:right="142"/>
      </w:pPr>
      <w:r w:rsidRPr="0059567F">
        <w:t xml:space="preserve">Por lo que este Organismo Garante, ha adoptado el criterio, de que cuando los Sujetos Obligados, remitan al solicitante a buscar información a una fuente digital de acceso público a través de la internet, se debe otorgar la liga de acceso directo en formato abierto, lo que implica que se permite la reutilización </w:t>
      </w:r>
      <w:r w:rsidR="00171129" w:rsidRPr="0059567F">
        <w:t>de los datos</w:t>
      </w:r>
      <w:r w:rsidRPr="0059567F">
        <w:t>, esto es, básicamente, copiar la liga y pegarla directamente en un buscador de internet.</w:t>
      </w:r>
      <w:r w:rsidR="00141727" w:rsidRPr="0059567F">
        <w:t xml:space="preserve"> Los datos abiertos, son definidos de manera </w:t>
      </w:r>
      <w:proofErr w:type="spellStart"/>
      <w:proofErr w:type="gramStart"/>
      <w:r w:rsidR="00141727" w:rsidRPr="0059567F">
        <w:t>mas</w:t>
      </w:r>
      <w:proofErr w:type="spellEnd"/>
      <w:proofErr w:type="gramEnd"/>
      <w:r w:rsidR="00141727" w:rsidRPr="0059567F">
        <w:t xml:space="preserve"> amplia en el artículo 3° fracción </w:t>
      </w:r>
      <w:r w:rsidR="00171129" w:rsidRPr="0059567F">
        <w:t>VIII de la Ley de Transparencia y contempla:</w:t>
      </w:r>
    </w:p>
    <w:p w14:paraId="754D48A9" w14:textId="77777777" w:rsidR="00171129" w:rsidRPr="0059567F" w:rsidRDefault="00171129" w:rsidP="00BA0183">
      <w:pPr>
        <w:tabs>
          <w:tab w:val="left" w:pos="4962"/>
        </w:tabs>
        <w:spacing w:after="0" w:line="360" w:lineRule="auto"/>
        <w:ind w:right="142"/>
      </w:pPr>
    </w:p>
    <w:p w14:paraId="097C3FA5" w14:textId="7800BE0A" w:rsidR="00171129" w:rsidRPr="0059567F" w:rsidRDefault="00171129" w:rsidP="002C7DF7">
      <w:pPr>
        <w:tabs>
          <w:tab w:val="left" w:pos="4962"/>
        </w:tabs>
        <w:spacing w:after="0" w:line="360" w:lineRule="auto"/>
        <w:ind w:left="567" w:right="709"/>
        <w:rPr>
          <w:i/>
          <w:iCs/>
          <w:sz w:val="20"/>
          <w:szCs w:val="20"/>
        </w:rPr>
      </w:pPr>
      <w:r w:rsidRPr="0059567F">
        <w:rPr>
          <w:i/>
          <w:iCs/>
          <w:sz w:val="20"/>
          <w:szCs w:val="20"/>
        </w:rPr>
        <w:t>Artículo 3. Para los efectos de la presente Ley se entenderá por:</w:t>
      </w:r>
    </w:p>
    <w:p w14:paraId="40B78D07" w14:textId="1B6491CF" w:rsidR="00171129" w:rsidRPr="0059567F" w:rsidRDefault="00171129" w:rsidP="002C7DF7">
      <w:pPr>
        <w:tabs>
          <w:tab w:val="left" w:pos="4962"/>
        </w:tabs>
        <w:spacing w:after="0" w:line="360" w:lineRule="auto"/>
        <w:ind w:left="567" w:right="709"/>
        <w:rPr>
          <w:i/>
          <w:iCs/>
          <w:sz w:val="20"/>
          <w:szCs w:val="20"/>
        </w:rPr>
      </w:pPr>
      <w:r w:rsidRPr="0059567F">
        <w:rPr>
          <w:i/>
          <w:iCs/>
          <w:sz w:val="20"/>
          <w:szCs w:val="20"/>
        </w:rPr>
        <w:t>…</w:t>
      </w:r>
    </w:p>
    <w:p w14:paraId="0543871F" w14:textId="396CA0ED" w:rsidR="00171129" w:rsidRPr="0059567F" w:rsidRDefault="00171129" w:rsidP="002C7DF7">
      <w:pPr>
        <w:tabs>
          <w:tab w:val="left" w:pos="4962"/>
        </w:tabs>
        <w:spacing w:after="0" w:line="360" w:lineRule="auto"/>
        <w:ind w:left="567" w:right="709"/>
        <w:rPr>
          <w:i/>
          <w:iCs/>
          <w:sz w:val="20"/>
          <w:szCs w:val="20"/>
        </w:rPr>
      </w:pPr>
      <w:r w:rsidRPr="0059567F">
        <w:rPr>
          <w:i/>
          <w:iCs/>
          <w:sz w:val="20"/>
          <w:szCs w:val="20"/>
        </w:rPr>
        <w:t>VIII. Datos abiertos: Los datos digitales de carácter público que son accesibles en línea que pueden ser usados, reutilizados y redistribuidos por cualquier interesado y que tienen las siguientes características:</w:t>
      </w:r>
    </w:p>
    <w:p w14:paraId="64A82A3A" w14:textId="77777777" w:rsidR="00FC52CA" w:rsidRPr="0059567F" w:rsidRDefault="00FC52CA" w:rsidP="002C7DF7">
      <w:pPr>
        <w:tabs>
          <w:tab w:val="left" w:pos="4962"/>
        </w:tabs>
        <w:spacing w:after="0" w:line="360" w:lineRule="auto"/>
        <w:ind w:left="567" w:right="709"/>
        <w:rPr>
          <w:i/>
          <w:iCs/>
          <w:sz w:val="20"/>
          <w:szCs w:val="20"/>
        </w:rPr>
      </w:pPr>
      <w:r w:rsidRPr="0059567F">
        <w:rPr>
          <w:i/>
          <w:iCs/>
          <w:sz w:val="20"/>
          <w:szCs w:val="20"/>
        </w:rPr>
        <w:t xml:space="preserve">a) Accesibles: Los datos están disponibles para la gama más amplia de usuarios, para cualquier propósito; </w:t>
      </w:r>
    </w:p>
    <w:p w14:paraId="52590D97" w14:textId="0D8C9120" w:rsidR="00FC52CA" w:rsidRPr="0059567F" w:rsidRDefault="00FC52CA" w:rsidP="002C7DF7">
      <w:pPr>
        <w:tabs>
          <w:tab w:val="left" w:pos="4962"/>
        </w:tabs>
        <w:spacing w:after="0" w:line="360" w:lineRule="auto"/>
        <w:ind w:left="567" w:right="709"/>
        <w:rPr>
          <w:i/>
          <w:iCs/>
          <w:sz w:val="20"/>
          <w:szCs w:val="20"/>
        </w:rPr>
      </w:pPr>
      <w:r w:rsidRPr="0059567F">
        <w:rPr>
          <w:i/>
          <w:iCs/>
          <w:sz w:val="20"/>
          <w:szCs w:val="20"/>
        </w:rPr>
        <w:t>b) Integrales: Contienen el tema que describen a detalle y con los metadatos necesarios;</w:t>
      </w:r>
    </w:p>
    <w:p w14:paraId="2AF40806" w14:textId="7DD40438" w:rsidR="00FC52CA" w:rsidRPr="0059567F" w:rsidRDefault="00FC52CA" w:rsidP="002C7DF7">
      <w:pPr>
        <w:tabs>
          <w:tab w:val="left" w:pos="4962"/>
        </w:tabs>
        <w:spacing w:after="0" w:line="360" w:lineRule="auto"/>
        <w:ind w:left="567" w:right="709"/>
        <w:rPr>
          <w:i/>
          <w:iCs/>
          <w:sz w:val="20"/>
          <w:szCs w:val="20"/>
        </w:rPr>
      </w:pPr>
      <w:r w:rsidRPr="0059567F">
        <w:rPr>
          <w:i/>
          <w:iCs/>
          <w:sz w:val="20"/>
          <w:szCs w:val="20"/>
        </w:rPr>
        <w:t>c) Gratuitos: Se obtienen sin entregar a cambio contraprestación alguna;</w:t>
      </w:r>
    </w:p>
    <w:p w14:paraId="32573F5B" w14:textId="77777777" w:rsidR="002C7DF7" w:rsidRPr="0059567F" w:rsidRDefault="002C7DF7" w:rsidP="002C7DF7">
      <w:pPr>
        <w:tabs>
          <w:tab w:val="left" w:pos="4962"/>
        </w:tabs>
        <w:spacing w:after="0" w:line="360" w:lineRule="auto"/>
        <w:ind w:left="567" w:right="709"/>
        <w:rPr>
          <w:i/>
          <w:iCs/>
          <w:sz w:val="20"/>
          <w:szCs w:val="20"/>
        </w:rPr>
      </w:pPr>
      <w:r w:rsidRPr="0059567F">
        <w:rPr>
          <w:i/>
          <w:iCs/>
          <w:sz w:val="20"/>
          <w:szCs w:val="20"/>
        </w:rPr>
        <w:t xml:space="preserve">d) No discriminatorios: Los datos están disponibles para cualquier persona, sin necesidad de registro; e) Oportunos: Son actualizados, periódicamente, conforme se generen; </w:t>
      </w:r>
    </w:p>
    <w:p w14:paraId="51260427" w14:textId="77777777" w:rsidR="002C7DF7" w:rsidRPr="0059567F" w:rsidRDefault="002C7DF7" w:rsidP="002C7DF7">
      <w:pPr>
        <w:tabs>
          <w:tab w:val="left" w:pos="4962"/>
        </w:tabs>
        <w:spacing w:after="0" w:line="360" w:lineRule="auto"/>
        <w:ind w:left="567" w:right="709"/>
        <w:rPr>
          <w:i/>
          <w:iCs/>
          <w:sz w:val="20"/>
          <w:szCs w:val="20"/>
        </w:rPr>
      </w:pPr>
      <w:r w:rsidRPr="0059567F">
        <w:rPr>
          <w:i/>
          <w:iCs/>
          <w:sz w:val="20"/>
          <w:szCs w:val="20"/>
        </w:rPr>
        <w:lastRenderedPageBreak/>
        <w:t xml:space="preserve">f) Permanentes: Se conservan en el tiempo, para lo cual, las versiones históricas relevantes para uso público se mantendrán disponibles con identificadores adecuados al efecto; </w:t>
      </w:r>
    </w:p>
    <w:p w14:paraId="7A44D594" w14:textId="77777777" w:rsidR="002C7DF7" w:rsidRPr="0059567F" w:rsidRDefault="002C7DF7" w:rsidP="002C7DF7">
      <w:pPr>
        <w:tabs>
          <w:tab w:val="left" w:pos="4962"/>
        </w:tabs>
        <w:spacing w:after="0" w:line="360" w:lineRule="auto"/>
        <w:ind w:left="567" w:right="709"/>
        <w:rPr>
          <w:i/>
          <w:iCs/>
          <w:sz w:val="20"/>
          <w:szCs w:val="20"/>
        </w:rPr>
      </w:pPr>
      <w:r w:rsidRPr="0059567F">
        <w:rPr>
          <w:i/>
          <w:iCs/>
          <w:sz w:val="20"/>
          <w:szCs w:val="20"/>
        </w:rPr>
        <w:t xml:space="preserve">g) Primarios: Provienen de la fuente de origen con el máximo nivel de desagregación posible; </w:t>
      </w:r>
    </w:p>
    <w:p w14:paraId="69BD4B64" w14:textId="77777777" w:rsidR="002C7DF7" w:rsidRPr="0059567F" w:rsidRDefault="002C7DF7" w:rsidP="002C7DF7">
      <w:pPr>
        <w:tabs>
          <w:tab w:val="left" w:pos="4962"/>
        </w:tabs>
        <w:spacing w:after="0" w:line="360" w:lineRule="auto"/>
        <w:ind w:left="567" w:right="709"/>
        <w:rPr>
          <w:i/>
          <w:iCs/>
          <w:sz w:val="20"/>
          <w:szCs w:val="20"/>
        </w:rPr>
      </w:pPr>
      <w:r w:rsidRPr="0059567F">
        <w:rPr>
          <w:i/>
          <w:iCs/>
          <w:sz w:val="20"/>
          <w:szCs w:val="20"/>
        </w:rPr>
        <w:t xml:space="preserve">h) Legibles por máquinas: Deberán estar estructurados, total o parcialmente, para ser procesados e interpretados por equipos electrónicos de manera automática; </w:t>
      </w:r>
    </w:p>
    <w:p w14:paraId="53E6E248" w14:textId="77777777" w:rsidR="002C7DF7" w:rsidRPr="0059567F" w:rsidRDefault="002C7DF7" w:rsidP="002C7DF7">
      <w:pPr>
        <w:tabs>
          <w:tab w:val="left" w:pos="4962"/>
        </w:tabs>
        <w:spacing w:after="0" w:line="360" w:lineRule="auto"/>
        <w:ind w:left="567" w:right="709"/>
        <w:rPr>
          <w:i/>
          <w:iCs/>
          <w:sz w:val="20"/>
          <w:szCs w:val="20"/>
        </w:rPr>
      </w:pPr>
      <w:r w:rsidRPr="0059567F">
        <w:rPr>
          <w:i/>
          <w:iCs/>
          <w:sz w:val="20"/>
          <w:szCs w:val="20"/>
        </w:rPr>
        <w:t xml:space="preserve">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14:paraId="35D7729D" w14:textId="1E0228E0" w:rsidR="002C7DF7" w:rsidRPr="0059567F" w:rsidRDefault="002C7DF7" w:rsidP="002C7DF7">
      <w:pPr>
        <w:tabs>
          <w:tab w:val="left" w:pos="4962"/>
        </w:tabs>
        <w:spacing w:after="0" w:line="360" w:lineRule="auto"/>
        <w:ind w:left="567" w:right="709"/>
        <w:rPr>
          <w:i/>
          <w:iCs/>
          <w:sz w:val="20"/>
          <w:szCs w:val="20"/>
        </w:rPr>
      </w:pPr>
      <w:r w:rsidRPr="0059567F">
        <w:rPr>
          <w:i/>
          <w:iCs/>
          <w:sz w:val="20"/>
          <w:szCs w:val="20"/>
        </w:rPr>
        <w:t>j) De libre uso: Citan la fuente de origen como único requerimiento para ser utilizados libremente.</w:t>
      </w:r>
    </w:p>
    <w:p w14:paraId="602710C0" w14:textId="77777777" w:rsidR="00A95161" w:rsidRPr="0059567F" w:rsidRDefault="00A95161" w:rsidP="00BA0183">
      <w:pPr>
        <w:tabs>
          <w:tab w:val="left" w:pos="4962"/>
        </w:tabs>
        <w:spacing w:after="0" w:line="360" w:lineRule="auto"/>
        <w:ind w:right="142"/>
      </w:pPr>
    </w:p>
    <w:p w14:paraId="57C0D624" w14:textId="53E5DBCB" w:rsidR="00A70593" w:rsidRPr="0059567F" w:rsidRDefault="00A70593" w:rsidP="00BA0183">
      <w:pPr>
        <w:tabs>
          <w:tab w:val="left" w:pos="4962"/>
        </w:tabs>
        <w:spacing w:after="0" w:line="360" w:lineRule="auto"/>
        <w:ind w:right="142"/>
      </w:pPr>
      <w:r w:rsidRPr="0059567F">
        <w:t>Es así que las respuestas aportadas por el Sujeto Obligado no atienden a lo requerido por el Particular, debido a que ni siquiera se entregaron en un formato abierto.</w:t>
      </w:r>
    </w:p>
    <w:p w14:paraId="5271B83C" w14:textId="77777777" w:rsidR="00A70593" w:rsidRPr="0059567F" w:rsidRDefault="00A70593" w:rsidP="00BA0183">
      <w:pPr>
        <w:tabs>
          <w:tab w:val="left" w:pos="4962"/>
        </w:tabs>
        <w:spacing w:after="0" w:line="360" w:lineRule="auto"/>
        <w:ind w:right="142"/>
      </w:pPr>
    </w:p>
    <w:p w14:paraId="2AE2F213" w14:textId="37DF602A" w:rsidR="00A70593" w:rsidRPr="0059567F" w:rsidRDefault="00A70593" w:rsidP="00BA0183">
      <w:pPr>
        <w:tabs>
          <w:tab w:val="left" w:pos="4962"/>
        </w:tabs>
        <w:spacing w:after="0" w:line="360" w:lineRule="auto"/>
        <w:ind w:right="142"/>
      </w:pPr>
      <w:r w:rsidRPr="0059567F">
        <w:t xml:space="preserve">Ahora bien, al respecto, debemos señalar </w:t>
      </w:r>
      <w:r w:rsidR="00DA627D" w:rsidRPr="0059567F">
        <w:t>que,</w:t>
      </w:r>
      <w:r w:rsidRPr="0059567F">
        <w:t xml:space="preserve"> en la respuesta, se señaló que toda la información requerida, está disponible en fuentes de acceso público, por lo que se procede al estudio de la naturaleza de la información, que se organizó ordenando la información en los siguientes bloques:</w:t>
      </w:r>
    </w:p>
    <w:p w14:paraId="7A587E55" w14:textId="77777777" w:rsidR="00A70593" w:rsidRPr="0059567F" w:rsidRDefault="00A70593" w:rsidP="00BA0183">
      <w:pPr>
        <w:tabs>
          <w:tab w:val="left" w:pos="4962"/>
        </w:tabs>
        <w:spacing w:after="0" w:line="360" w:lineRule="auto"/>
        <w:ind w:right="142"/>
      </w:pPr>
    </w:p>
    <w:p w14:paraId="270FC9D5" w14:textId="77777777" w:rsidR="00A70593" w:rsidRPr="0059567F" w:rsidRDefault="00A70593" w:rsidP="00A70593">
      <w:pPr>
        <w:pStyle w:val="Prrafodelista"/>
        <w:numPr>
          <w:ilvl w:val="0"/>
          <w:numId w:val="34"/>
        </w:numPr>
        <w:spacing w:line="360" w:lineRule="auto"/>
        <w:ind w:right="142"/>
        <w:rPr>
          <w:b/>
          <w:bCs/>
        </w:rPr>
      </w:pPr>
      <w:r w:rsidRPr="0059567F">
        <w:rPr>
          <w:b/>
          <w:bCs/>
        </w:rPr>
        <w:t>Lista de todos sus trabajadores, con la información académica desglosada de la siguiente manera: grado académico, institución educativa y lugar donde realizó dichos estudios.</w:t>
      </w:r>
    </w:p>
    <w:p w14:paraId="23DE0FF2" w14:textId="77777777" w:rsidR="00D92C6A" w:rsidRPr="0059567F" w:rsidRDefault="00D92C6A" w:rsidP="00D92C6A">
      <w:pPr>
        <w:tabs>
          <w:tab w:val="left" w:pos="567"/>
        </w:tabs>
        <w:spacing w:after="0" w:line="360" w:lineRule="auto"/>
        <w:ind w:right="709"/>
      </w:pPr>
    </w:p>
    <w:p w14:paraId="436FA33B" w14:textId="52AFC2A2" w:rsidR="00D92C6A" w:rsidRPr="0059567F" w:rsidRDefault="00D92C6A" w:rsidP="000D0851">
      <w:pPr>
        <w:tabs>
          <w:tab w:val="left" w:pos="4962"/>
        </w:tabs>
        <w:spacing w:after="0" w:line="360" w:lineRule="auto"/>
        <w:ind w:right="142"/>
      </w:pPr>
      <w:r w:rsidRPr="0059567F">
        <w:t xml:space="preserve">El Sujeto Obligado, a este punto respondió que la información es consultable en el artículo 92, fracción XXI denominada "información curricular y sanciones administrativas" del Sistema de </w:t>
      </w:r>
      <w:r w:rsidRPr="0059567F">
        <w:lastRenderedPageBreak/>
        <w:t>información pública de oficio Mexiquense (</w:t>
      </w:r>
      <w:r w:rsidR="00A21189" w:rsidRPr="0059567F">
        <w:t>IPOMEX) y</w:t>
      </w:r>
      <w:r w:rsidR="000D0851" w:rsidRPr="0059567F">
        <w:t xml:space="preserve"> entregó una liga de acceso directo en formato cerrado.</w:t>
      </w:r>
    </w:p>
    <w:p w14:paraId="275D5DE3" w14:textId="77777777" w:rsidR="000D0851" w:rsidRPr="0059567F" w:rsidRDefault="000D0851" w:rsidP="000D0851">
      <w:pPr>
        <w:tabs>
          <w:tab w:val="left" w:pos="4962"/>
        </w:tabs>
        <w:spacing w:after="0" w:line="360" w:lineRule="auto"/>
        <w:ind w:right="142"/>
      </w:pPr>
    </w:p>
    <w:p w14:paraId="27E4FA33" w14:textId="58C0CD40" w:rsidR="000D0851" w:rsidRPr="0059567F" w:rsidRDefault="000D0851" w:rsidP="000D0851">
      <w:pPr>
        <w:tabs>
          <w:tab w:val="left" w:pos="4962"/>
        </w:tabs>
        <w:spacing w:after="0" w:line="360" w:lineRule="auto"/>
        <w:ind w:right="142"/>
      </w:pPr>
      <w:r w:rsidRPr="0059567F">
        <w:t xml:space="preserve">Al respecto debemos señalar que la información académica y el desglose por grado, institución educativa y donde se realizaron los estudios, no implica una obligación de transparencia, por lo que incluso la respuesta aportada por el Sujeto </w:t>
      </w:r>
      <w:r w:rsidR="00A21189" w:rsidRPr="0059567F">
        <w:t>Obligado</w:t>
      </w:r>
      <w:r w:rsidRPr="0059567F">
        <w:t xml:space="preserve"> resulta </w:t>
      </w:r>
      <w:r w:rsidR="00A21189" w:rsidRPr="0059567F">
        <w:t>incongruente con</w:t>
      </w:r>
      <w:r w:rsidR="00746316" w:rsidRPr="0059567F">
        <w:t xml:space="preserve"> lo solicitado.</w:t>
      </w:r>
    </w:p>
    <w:p w14:paraId="409D6731" w14:textId="77777777" w:rsidR="00746316" w:rsidRPr="0059567F" w:rsidRDefault="00746316" w:rsidP="000D0851">
      <w:pPr>
        <w:tabs>
          <w:tab w:val="left" w:pos="4962"/>
        </w:tabs>
        <w:spacing w:after="0" w:line="360" w:lineRule="auto"/>
        <w:ind w:right="142"/>
      </w:pPr>
    </w:p>
    <w:p w14:paraId="3A22D419" w14:textId="3E00DDA3" w:rsidR="00746316" w:rsidRPr="0059567F" w:rsidRDefault="00746316" w:rsidP="000D0851">
      <w:pPr>
        <w:tabs>
          <w:tab w:val="left" w:pos="4962"/>
        </w:tabs>
        <w:spacing w:after="0" w:line="360" w:lineRule="auto"/>
        <w:ind w:right="142"/>
      </w:pPr>
      <w:r w:rsidRPr="0059567F">
        <w:t>Ahora bien, sobre lo requerido, debemos señalar qu</w:t>
      </w:r>
      <w:r w:rsidR="00567EDE" w:rsidRPr="0059567F">
        <w:t xml:space="preserve">e el grado académico, es requisito única y exclusivamente para supuestos muy concretos que establezca la Ley Orgánica Municipal, el Bando Municipal, </w:t>
      </w:r>
      <w:r w:rsidR="002D22DA" w:rsidRPr="0059567F">
        <w:t xml:space="preserve">el Reglamento Interno del Sistema Municipal para el Desarrollo Integral de la Familia de Toluca o bien, para cuando </w:t>
      </w:r>
      <w:r w:rsidR="001D6250" w:rsidRPr="0059567F">
        <w:t xml:space="preserve">el desempeño de su encargo como servidor público, ejerza una actividad que es exclusiva para el ejercicio  profesional, como lo es el ejercicio de la medicina, de la psicología, del derecho o áreas que requieren </w:t>
      </w:r>
      <w:r w:rsidR="006F39F9" w:rsidRPr="0059567F">
        <w:t>acreditar que quien ejerció dicha actividad, cuenta con cédula profesional para ejercer dicha función.</w:t>
      </w:r>
    </w:p>
    <w:p w14:paraId="6B5540C5" w14:textId="77777777" w:rsidR="00BD5E5D" w:rsidRPr="0059567F" w:rsidRDefault="00BD5E5D" w:rsidP="000D0851">
      <w:pPr>
        <w:tabs>
          <w:tab w:val="left" w:pos="4962"/>
        </w:tabs>
        <w:spacing w:after="0" w:line="360" w:lineRule="auto"/>
        <w:ind w:right="142"/>
      </w:pPr>
    </w:p>
    <w:p w14:paraId="170A4B57" w14:textId="7784F44E" w:rsidR="000D151C" w:rsidRPr="0059567F" w:rsidRDefault="000D151C" w:rsidP="000D151C">
      <w:pPr>
        <w:spacing w:after="0" w:line="360" w:lineRule="auto"/>
        <w:rPr>
          <w:rFonts w:eastAsia="Times New Roman" w:cs="Times New Roman"/>
          <w:color w:val="000000"/>
          <w:lang w:val="es-ES"/>
        </w:rPr>
      </w:pPr>
      <w:r w:rsidRPr="0059567F">
        <w:rPr>
          <w:rFonts w:eastAsia="Times New Roman" w:cs="Times New Roman"/>
          <w:color w:val="000000"/>
          <w:lang w:val="es-ES"/>
        </w:rPr>
        <w:t xml:space="preserve">En el asunto que nos ocupa, sin embargo, nos encontramos que el Sujeto Obligado sobre quien se requirió información brinda servicios de salud a la población en general, como se puede confirmar en la liga de acceso directo </w:t>
      </w:r>
      <w:hyperlink r:id="rId20" w:history="1">
        <w:r w:rsidRPr="0059567F">
          <w:rPr>
            <w:rStyle w:val="Hipervnculo"/>
            <w:rFonts w:eastAsia="Times New Roman" w:cs="Times New Roman"/>
            <w:lang w:val="es-ES"/>
          </w:rPr>
          <w:t>https://www.diftoluca.gob.mx/Paginas/Servicios/Salud/index.php</w:t>
        </w:r>
      </w:hyperlink>
      <w:r w:rsidRPr="0059567F">
        <w:rPr>
          <w:rFonts w:eastAsia="Times New Roman" w:cs="Times New Roman"/>
          <w:color w:val="000000"/>
          <w:lang w:val="es-ES"/>
        </w:rPr>
        <w:t>, que permite apreciar que se otorgan los siguientes servicios médicos:</w:t>
      </w:r>
    </w:p>
    <w:p w14:paraId="00F91230" w14:textId="77777777" w:rsidR="000D151C" w:rsidRPr="0059567F" w:rsidRDefault="000D151C" w:rsidP="000D151C">
      <w:pPr>
        <w:tabs>
          <w:tab w:val="left" w:pos="4962"/>
        </w:tabs>
        <w:spacing w:after="0" w:line="360" w:lineRule="auto"/>
        <w:ind w:left="567" w:right="567"/>
        <w:rPr>
          <w:i/>
          <w:iCs/>
          <w:sz w:val="20"/>
          <w:szCs w:val="20"/>
        </w:rPr>
      </w:pPr>
    </w:p>
    <w:p w14:paraId="6E3B7D26" w14:textId="77777777" w:rsidR="000D151C" w:rsidRPr="0059567F" w:rsidRDefault="000D151C" w:rsidP="000D151C">
      <w:pPr>
        <w:tabs>
          <w:tab w:val="left" w:pos="4962"/>
        </w:tabs>
        <w:spacing w:after="0" w:line="360" w:lineRule="auto"/>
        <w:ind w:left="567" w:right="567"/>
        <w:rPr>
          <w:i/>
          <w:iCs/>
          <w:sz w:val="20"/>
          <w:szCs w:val="20"/>
        </w:rPr>
      </w:pPr>
      <w:r w:rsidRPr="0059567F">
        <w:rPr>
          <w:i/>
          <w:iCs/>
          <w:sz w:val="20"/>
          <w:szCs w:val="20"/>
        </w:rPr>
        <w:t xml:space="preserve">Consulta médica, extensión de certificados médicos, Consulta y tratamientos Odontológicos, Aplicación de Fluoruro, Consulta y Tratamientos de Ortodoncia, Vacunación para todas las edades, Planificación Familiar, medidas preventivas para Enfermedades Crónico-Degenerativas, detección de </w:t>
      </w:r>
      <w:r w:rsidRPr="0059567F">
        <w:rPr>
          <w:i/>
          <w:iCs/>
          <w:sz w:val="20"/>
          <w:szCs w:val="20"/>
        </w:rPr>
        <w:lastRenderedPageBreak/>
        <w:t xml:space="preserve">Cáncer Mamario y Cáncer </w:t>
      </w:r>
      <w:proofErr w:type="spellStart"/>
      <w:r w:rsidRPr="0059567F">
        <w:rPr>
          <w:i/>
          <w:iCs/>
          <w:sz w:val="20"/>
          <w:szCs w:val="20"/>
        </w:rPr>
        <w:t>Cervico</w:t>
      </w:r>
      <w:proofErr w:type="spellEnd"/>
      <w:r w:rsidRPr="0059567F">
        <w:rPr>
          <w:i/>
          <w:iCs/>
          <w:sz w:val="20"/>
          <w:szCs w:val="20"/>
        </w:rPr>
        <w:t xml:space="preserve"> uterino, Cáncer de Próstata, Jornadas de vacunación, Platicas de Fomento a la Salud, Detección de Cáncer en menores de 18 años, se integran grupos de CAMIDIF, Pruebas de laboratorio clínico. Capacitaciones en enfermedades Diarreicas Agudas y Respiratorias Agudas.</w:t>
      </w:r>
    </w:p>
    <w:p w14:paraId="7B3D001B" w14:textId="77777777" w:rsidR="000D151C" w:rsidRPr="0059567F" w:rsidRDefault="000D151C" w:rsidP="000D151C">
      <w:pPr>
        <w:spacing w:after="0" w:line="360" w:lineRule="auto"/>
        <w:rPr>
          <w:rFonts w:eastAsia="Times New Roman" w:cs="Times New Roman"/>
          <w:color w:val="000000"/>
          <w:lang w:val="es-ES"/>
        </w:rPr>
      </w:pPr>
    </w:p>
    <w:p w14:paraId="6E3A075D" w14:textId="33B5D5AB" w:rsidR="000D151C" w:rsidRPr="0059567F" w:rsidRDefault="000D151C" w:rsidP="000D151C">
      <w:pPr>
        <w:spacing w:after="0" w:line="360" w:lineRule="auto"/>
        <w:rPr>
          <w:rFonts w:eastAsia="Times New Roman" w:cs="Times New Roman"/>
          <w:color w:val="000000"/>
          <w:lang w:val="es-ES"/>
        </w:rPr>
      </w:pPr>
      <w:r w:rsidRPr="0059567F">
        <w:rPr>
          <w:rFonts w:eastAsia="Times New Roman" w:cs="Times New Roman"/>
          <w:color w:val="000000"/>
          <w:lang w:val="es-ES"/>
        </w:rPr>
        <w:t xml:space="preserve">Es así, que el </w:t>
      </w:r>
      <w:r w:rsidRPr="0059567F">
        <w:t>Sistema Municipal para el Desarrollo Integral de la Familia de Toluca, al ofrecer servicios médicos, en calidad de empleador, debe acreditar que el personal cumple con la normatividad aplicable</w:t>
      </w:r>
      <w:r w:rsidR="00CA3629" w:rsidRPr="0059567F">
        <w:t xml:space="preserve"> pues de lo contrario, estaría incumpliendo con la Ley General de Salud, más en específico, encaminado a la prestación de servicios médicos</w:t>
      </w:r>
      <w:r w:rsidRPr="0059567F">
        <w:t>, por lo tanto</w:t>
      </w:r>
      <w:r w:rsidR="00CA3629" w:rsidRPr="0059567F">
        <w:t xml:space="preserve"> las instituciones que prestan servicios de salud, como los profesionistas, deben acreditar tener por una parte profesionales y por la otra, que estos puedan acreditar contar con estudios, </w:t>
      </w:r>
      <w:r w:rsidRPr="0059567F">
        <w:rPr>
          <w:rFonts w:eastAsia="Times New Roman" w:cs="Times New Roman"/>
          <w:color w:val="000000"/>
          <w:lang w:val="es-ES"/>
        </w:rPr>
        <w:t>por lo que fue necesario consultar el Reglamento de la Ley General de Salud en Materia de Prestación de Servicios de Atención Médica, en el cual, se regula la necesidad de acreditar contar con los conocimientos técnicos en materia médica, incluso, contempla sanciones a quienes se ostenten con un grado médico y no posean título profesional, en los siguientes términos:</w:t>
      </w:r>
    </w:p>
    <w:p w14:paraId="433968DB" w14:textId="77777777" w:rsidR="000D151C" w:rsidRPr="0059567F" w:rsidRDefault="000D151C" w:rsidP="000D151C">
      <w:pPr>
        <w:spacing w:after="0" w:line="360" w:lineRule="auto"/>
        <w:rPr>
          <w:rFonts w:eastAsia="Times New Roman" w:cs="Times New Roman"/>
          <w:color w:val="000000"/>
          <w:lang w:val="es-ES"/>
        </w:rPr>
      </w:pPr>
    </w:p>
    <w:p w14:paraId="0C786CF5" w14:textId="77777777" w:rsidR="000D151C" w:rsidRPr="0059567F" w:rsidRDefault="000D151C" w:rsidP="000D151C">
      <w:pPr>
        <w:tabs>
          <w:tab w:val="left" w:pos="4962"/>
        </w:tabs>
        <w:spacing w:after="0" w:line="360" w:lineRule="auto"/>
        <w:ind w:left="567" w:right="567"/>
        <w:rPr>
          <w:i/>
          <w:iCs/>
          <w:sz w:val="20"/>
          <w:szCs w:val="20"/>
        </w:rPr>
      </w:pPr>
      <w:r w:rsidRPr="0059567F">
        <w:rPr>
          <w:i/>
          <w:iCs/>
          <w:sz w:val="20"/>
          <w:szCs w:val="20"/>
        </w:rPr>
        <w:t xml:space="preserve">ARTICULO 27.- Se sancionará conforme a la legislación aplicable a quienes no posean título profesional, legalmente expedido y registrado en los términos de Ley, se hagan llamar o anunciar añadiendo a su nombre propio, la palabra doctor, médico cirujano, o cualquier otra palabra, signo o conjunto de términos que hagan suponer que se dedican como profesionistas al ejercicio de las disciplinas para la salud. </w:t>
      </w:r>
    </w:p>
    <w:p w14:paraId="02F8ACDA" w14:textId="77777777" w:rsidR="000D151C" w:rsidRPr="0059567F" w:rsidRDefault="000D151C" w:rsidP="000D151C">
      <w:pPr>
        <w:spacing w:after="0" w:line="360" w:lineRule="auto"/>
        <w:rPr>
          <w:rFonts w:eastAsia="Times New Roman" w:cs="Times New Roman"/>
          <w:b/>
          <w:color w:val="000000"/>
          <w:lang w:val="es-ES"/>
        </w:rPr>
      </w:pPr>
    </w:p>
    <w:p w14:paraId="190BE35E" w14:textId="725A7333" w:rsidR="000D151C" w:rsidRPr="0059567F" w:rsidRDefault="000D151C" w:rsidP="000D151C">
      <w:pPr>
        <w:spacing w:after="0" w:line="360" w:lineRule="auto"/>
        <w:rPr>
          <w:rFonts w:eastAsia="Times New Roman" w:cs="Times New Roman"/>
          <w:color w:val="000000"/>
          <w:lang w:val="es-ES"/>
        </w:rPr>
      </w:pPr>
      <w:r w:rsidRPr="0059567F">
        <w:rPr>
          <w:rFonts w:eastAsia="Times New Roman" w:cs="Times New Roman"/>
          <w:color w:val="000000"/>
          <w:lang w:val="es-ES"/>
        </w:rPr>
        <w:t xml:space="preserve">Otro artículo del mismo ordenamiento </w:t>
      </w:r>
      <w:r w:rsidR="00CA3629" w:rsidRPr="0059567F">
        <w:rPr>
          <w:rFonts w:eastAsia="Times New Roman" w:cs="Times New Roman"/>
          <w:color w:val="000000"/>
          <w:lang w:val="es-ES"/>
        </w:rPr>
        <w:t>legal</w:t>
      </w:r>
      <w:r w:rsidRPr="0059567F">
        <w:rPr>
          <w:rFonts w:eastAsia="Times New Roman" w:cs="Times New Roman"/>
          <w:color w:val="000000"/>
          <w:lang w:val="es-ES"/>
        </w:rPr>
        <w:t xml:space="preserve"> contempla que para recetar el profesionista o pasante tiene que aportar el número de cédula o permiso para la emisión de la misma receta.</w:t>
      </w:r>
    </w:p>
    <w:p w14:paraId="781E3B27" w14:textId="77777777" w:rsidR="000D151C" w:rsidRPr="0059567F" w:rsidRDefault="000D151C" w:rsidP="000D151C">
      <w:pPr>
        <w:spacing w:after="0" w:line="360" w:lineRule="auto"/>
        <w:rPr>
          <w:rFonts w:eastAsia="Times New Roman" w:cs="Times New Roman"/>
          <w:color w:val="000000"/>
          <w:lang w:val="es-ES"/>
        </w:rPr>
      </w:pPr>
    </w:p>
    <w:p w14:paraId="3AD04C3E" w14:textId="77777777" w:rsidR="000D151C" w:rsidRPr="0059567F" w:rsidRDefault="000D151C" w:rsidP="000D151C">
      <w:pPr>
        <w:tabs>
          <w:tab w:val="left" w:pos="4962"/>
        </w:tabs>
        <w:spacing w:after="0" w:line="360" w:lineRule="auto"/>
        <w:ind w:left="567" w:right="567"/>
        <w:rPr>
          <w:i/>
          <w:iCs/>
          <w:sz w:val="20"/>
          <w:szCs w:val="20"/>
        </w:rPr>
      </w:pPr>
      <w:r w:rsidRPr="0059567F">
        <w:rPr>
          <w:i/>
          <w:iCs/>
          <w:sz w:val="20"/>
          <w:szCs w:val="20"/>
        </w:rPr>
        <w:lastRenderedPageBreak/>
        <w:t>ARTICULO 64.- Las recetas expedidas a Usuarios deberán contener lo siguiente: I. El nombre del profesional de la salud o, en su caso, el del pasante responsable de la prescripción; II. El nombre de la institución que les hubiere expedido el título profesional, la profesión o pasantía de que se trate; III. El número de la cédula profesional o de autorización provisional para ejercer como pasante, otorgada por la autoridad educativa competente; IV. El domicilio del Establecimiento para la Atención Médica; V. La fecha de su expedición, y VI. La firma autógrafa o, en caso de contar con medios tecnológicos, firma digital o electrónica de quien la expide. Asimismo, las recetas a que se refiere este artículo deberán ajustarse a las demás especificaciones que se determinen en las disposiciones jurídicas aplicables.</w:t>
      </w:r>
    </w:p>
    <w:p w14:paraId="6409B0C7" w14:textId="77777777" w:rsidR="000D151C" w:rsidRPr="0059567F" w:rsidRDefault="000D151C" w:rsidP="000D151C">
      <w:pPr>
        <w:spacing w:after="0" w:line="360" w:lineRule="auto"/>
        <w:rPr>
          <w:rFonts w:eastAsia="Times New Roman" w:cs="Times New Roman"/>
          <w:color w:val="000000"/>
          <w:lang w:val="es-ES"/>
        </w:rPr>
      </w:pPr>
    </w:p>
    <w:p w14:paraId="3B7B08FE" w14:textId="52F8E8FD" w:rsidR="00CB61FC" w:rsidRPr="0059567F" w:rsidRDefault="00CB61FC" w:rsidP="000D151C">
      <w:pPr>
        <w:spacing w:after="0" w:line="360" w:lineRule="auto"/>
        <w:rPr>
          <w:rFonts w:eastAsia="Times New Roman" w:cs="Times New Roman"/>
          <w:color w:val="000000"/>
          <w:lang w:val="es-ES"/>
        </w:rPr>
      </w:pPr>
      <w:r w:rsidRPr="0059567F">
        <w:rPr>
          <w:rFonts w:eastAsia="Times New Roman" w:cs="Times New Roman"/>
          <w:color w:val="000000"/>
          <w:lang w:val="es-ES"/>
        </w:rPr>
        <w:t xml:space="preserve">En este sentido, la cédula, acredita que se cuenta con título o bien al menos con los conocimientos, de tal manera que incluso, se </w:t>
      </w:r>
      <w:r w:rsidR="00D3624F" w:rsidRPr="0059567F">
        <w:rPr>
          <w:rFonts w:eastAsia="Times New Roman" w:cs="Times New Roman"/>
          <w:color w:val="000000"/>
          <w:lang w:val="es-ES"/>
        </w:rPr>
        <w:t>registró</w:t>
      </w:r>
      <w:r w:rsidRPr="0059567F">
        <w:rPr>
          <w:rFonts w:eastAsia="Times New Roman" w:cs="Times New Roman"/>
          <w:color w:val="000000"/>
          <w:lang w:val="es-ES"/>
        </w:rPr>
        <w:t xml:space="preserve"> </w:t>
      </w:r>
      <w:r w:rsidR="00D3624F" w:rsidRPr="0059567F">
        <w:rPr>
          <w:rFonts w:eastAsia="Times New Roman" w:cs="Times New Roman"/>
          <w:color w:val="000000"/>
          <w:lang w:val="es-ES"/>
        </w:rPr>
        <w:t>dicho título, diploma o certificado en el Registro Nacional de Profesionistas.</w:t>
      </w:r>
    </w:p>
    <w:p w14:paraId="0BA53605" w14:textId="77777777" w:rsidR="00CB61FC" w:rsidRPr="0059567F" w:rsidRDefault="00CB61FC" w:rsidP="000D151C">
      <w:pPr>
        <w:spacing w:after="0" w:line="360" w:lineRule="auto"/>
        <w:rPr>
          <w:rFonts w:eastAsia="Times New Roman" w:cs="Times New Roman"/>
          <w:color w:val="000000"/>
          <w:lang w:val="es-ES"/>
        </w:rPr>
      </w:pPr>
    </w:p>
    <w:p w14:paraId="62CF9C5B" w14:textId="608B45DF" w:rsidR="000D151C" w:rsidRPr="0059567F" w:rsidRDefault="000D151C" w:rsidP="000D151C">
      <w:pPr>
        <w:spacing w:after="0" w:line="360" w:lineRule="auto"/>
        <w:rPr>
          <w:rFonts w:eastAsia="Times New Roman" w:cs="Times New Roman"/>
          <w:color w:val="000000"/>
          <w:lang w:val="es-ES"/>
        </w:rPr>
      </w:pPr>
      <w:r w:rsidRPr="0059567F">
        <w:rPr>
          <w:rFonts w:eastAsia="Times New Roman" w:cs="Times New Roman"/>
          <w:color w:val="000000"/>
          <w:lang w:val="es-ES"/>
        </w:rPr>
        <w:t xml:space="preserve">Es más, para el caso de </w:t>
      </w:r>
      <w:r w:rsidR="00D3624F" w:rsidRPr="0059567F">
        <w:rPr>
          <w:rFonts w:eastAsia="Times New Roman" w:cs="Times New Roman"/>
          <w:color w:val="000000"/>
          <w:lang w:val="es-ES"/>
        </w:rPr>
        <w:t xml:space="preserve">médicos </w:t>
      </w:r>
      <w:r w:rsidRPr="0059567F">
        <w:rPr>
          <w:rFonts w:eastAsia="Times New Roman" w:cs="Times New Roman"/>
          <w:color w:val="000000"/>
          <w:lang w:val="es-ES"/>
        </w:rPr>
        <w:t>especialistas, deberán contener el número de registro de especialidad, como se establece en el artículo 65 del mismo Reglamento, lo que implica que para la contratación de especialistas en centros que ofrecen el servicio médico, el empleador deberá acreditar que cuenta con dicha calidad para poder ejercer en tal calidad.</w:t>
      </w:r>
    </w:p>
    <w:p w14:paraId="51AE35A2" w14:textId="77777777" w:rsidR="000D151C" w:rsidRPr="0059567F" w:rsidRDefault="000D151C" w:rsidP="000D151C">
      <w:pPr>
        <w:spacing w:after="0" w:line="360" w:lineRule="auto"/>
        <w:rPr>
          <w:rFonts w:eastAsia="Times New Roman" w:cs="Times New Roman"/>
          <w:color w:val="000000"/>
          <w:lang w:val="es-ES"/>
        </w:rPr>
      </w:pPr>
    </w:p>
    <w:p w14:paraId="234C7B3E" w14:textId="77777777" w:rsidR="000D151C" w:rsidRPr="0059567F" w:rsidRDefault="000D151C" w:rsidP="000D151C">
      <w:pPr>
        <w:tabs>
          <w:tab w:val="left" w:pos="4962"/>
        </w:tabs>
        <w:spacing w:after="0" w:line="360" w:lineRule="auto"/>
        <w:ind w:left="567" w:right="567"/>
        <w:rPr>
          <w:i/>
          <w:iCs/>
          <w:sz w:val="20"/>
          <w:szCs w:val="20"/>
        </w:rPr>
      </w:pPr>
      <w:proofErr w:type="gramStart"/>
      <w:r w:rsidRPr="0059567F">
        <w:rPr>
          <w:i/>
          <w:iCs/>
          <w:sz w:val="20"/>
          <w:szCs w:val="20"/>
        </w:rPr>
        <w:t>ARTICULO</w:t>
      </w:r>
      <w:proofErr w:type="gramEnd"/>
      <w:r w:rsidRPr="0059567F">
        <w:rPr>
          <w:i/>
          <w:iCs/>
          <w:sz w:val="20"/>
          <w:szCs w:val="20"/>
        </w:rPr>
        <w:t xml:space="preserve"> 65.- Las recetas expedidas por especialistas de la medicina, además de lo mencionado en el artículo anterior, deberán contener el número de registro de especialidad, emitido por la autoridad competente.</w:t>
      </w:r>
    </w:p>
    <w:p w14:paraId="4820C8DF" w14:textId="77777777" w:rsidR="000D151C" w:rsidRPr="0059567F" w:rsidRDefault="000D151C" w:rsidP="000D151C">
      <w:pPr>
        <w:spacing w:after="0" w:line="360" w:lineRule="auto"/>
        <w:rPr>
          <w:rFonts w:eastAsia="Times New Roman" w:cs="Times New Roman"/>
          <w:bCs/>
          <w:color w:val="000000"/>
          <w:lang w:val="es-ES"/>
        </w:rPr>
      </w:pPr>
    </w:p>
    <w:p w14:paraId="2CC6FA90" w14:textId="77777777" w:rsidR="000D151C" w:rsidRPr="0059567F" w:rsidRDefault="000D151C" w:rsidP="000D151C">
      <w:pPr>
        <w:spacing w:after="0" w:line="360" w:lineRule="auto"/>
        <w:rPr>
          <w:rFonts w:eastAsia="Times New Roman" w:cs="Times New Roman"/>
          <w:bCs/>
          <w:color w:val="000000"/>
          <w:lang w:val="es-ES"/>
        </w:rPr>
      </w:pPr>
      <w:r w:rsidRPr="0059567F">
        <w:rPr>
          <w:rFonts w:eastAsia="Times New Roman" w:cs="Times New Roman"/>
          <w:bCs/>
          <w:color w:val="000000"/>
          <w:lang w:val="es-ES"/>
        </w:rPr>
        <w:t>En este mismo orden de ideas, a quien sea responsable de los establecimientos que prestan atención médica, se le obliga en términos del artículo 18 del Reglamento de la Ley General ya invocado, a acreditar contar con estudios como puede ser título, certificado o diploma:</w:t>
      </w:r>
    </w:p>
    <w:p w14:paraId="68874133" w14:textId="77777777" w:rsidR="000D151C" w:rsidRPr="0059567F" w:rsidRDefault="000D151C" w:rsidP="000D151C">
      <w:pPr>
        <w:spacing w:after="0" w:line="360" w:lineRule="auto"/>
        <w:rPr>
          <w:rFonts w:eastAsia="Times New Roman" w:cs="Times New Roman"/>
          <w:bCs/>
          <w:color w:val="000000"/>
          <w:lang w:val="es-ES"/>
        </w:rPr>
      </w:pPr>
    </w:p>
    <w:p w14:paraId="27DD2808" w14:textId="77777777" w:rsidR="000D151C" w:rsidRPr="0059567F" w:rsidRDefault="000D151C" w:rsidP="000D151C">
      <w:pPr>
        <w:tabs>
          <w:tab w:val="left" w:pos="4962"/>
        </w:tabs>
        <w:spacing w:after="0" w:line="360" w:lineRule="auto"/>
        <w:ind w:left="567" w:right="567"/>
        <w:rPr>
          <w:i/>
          <w:iCs/>
          <w:sz w:val="20"/>
          <w:szCs w:val="20"/>
        </w:rPr>
      </w:pPr>
      <w:proofErr w:type="gramStart"/>
      <w:r w:rsidRPr="0059567F">
        <w:rPr>
          <w:i/>
          <w:iCs/>
          <w:sz w:val="20"/>
          <w:szCs w:val="20"/>
        </w:rPr>
        <w:lastRenderedPageBreak/>
        <w:t>ARTICULO</w:t>
      </w:r>
      <w:proofErr w:type="gramEnd"/>
      <w:r w:rsidRPr="0059567F">
        <w:rPr>
          <w:i/>
          <w:iCs/>
          <w:sz w:val="20"/>
          <w:szCs w:val="20"/>
        </w:rPr>
        <w:t xml:space="preserve"> 18.- Los establecimientos en los que se presten servicios de atención médica, deberán contar con un responsable, mismo que deberá tener título, certificado o diploma, que según el caso, haga constar los conocimientos respectivos en el área de que se trate. </w:t>
      </w:r>
    </w:p>
    <w:p w14:paraId="6A5580F6" w14:textId="77777777" w:rsidR="000D151C" w:rsidRPr="0059567F" w:rsidRDefault="000D151C" w:rsidP="000D151C">
      <w:pPr>
        <w:tabs>
          <w:tab w:val="left" w:pos="4962"/>
        </w:tabs>
        <w:spacing w:after="0" w:line="360" w:lineRule="auto"/>
        <w:ind w:left="567" w:right="567"/>
        <w:rPr>
          <w:i/>
          <w:iCs/>
          <w:sz w:val="20"/>
          <w:szCs w:val="20"/>
        </w:rPr>
      </w:pPr>
    </w:p>
    <w:p w14:paraId="6D415733" w14:textId="77777777" w:rsidR="000D151C" w:rsidRPr="0059567F" w:rsidRDefault="000D151C" w:rsidP="000D151C">
      <w:pPr>
        <w:tabs>
          <w:tab w:val="left" w:pos="4962"/>
        </w:tabs>
        <w:spacing w:after="0" w:line="360" w:lineRule="auto"/>
        <w:ind w:left="567" w:right="567"/>
        <w:rPr>
          <w:i/>
          <w:iCs/>
          <w:sz w:val="20"/>
          <w:szCs w:val="20"/>
        </w:rPr>
      </w:pPr>
      <w:r w:rsidRPr="0059567F">
        <w:rPr>
          <w:i/>
          <w:iCs/>
          <w:sz w:val="20"/>
          <w:szCs w:val="20"/>
        </w:rPr>
        <w:t>Los documentos a que se refiere el párrafo anterior, deberán encontrarse registrados por las autoridades educativas competentes.</w:t>
      </w:r>
    </w:p>
    <w:p w14:paraId="7EBB26B3" w14:textId="77777777" w:rsidR="000D151C" w:rsidRPr="0059567F" w:rsidRDefault="000D151C" w:rsidP="000D151C">
      <w:pPr>
        <w:spacing w:after="0" w:line="360" w:lineRule="auto"/>
        <w:rPr>
          <w:rFonts w:eastAsia="Times New Roman" w:cs="Times New Roman"/>
          <w:b/>
          <w:color w:val="000000"/>
          <w:lang w:val="es-ES"/>
        </w:rPr>
      </w:pPr>
    </w:p>
    <w:p w14:paraId="6CC8A5DF" w14:textId="77777777" w:rsidR="000D151C" w:rsidRPr="0059567F" w:rsidRDefault="000D151C" w:rsidP="000D151C">
      <w:pPr>
        <w:spacing w:after="0" w:line="360" w:lineRule="auto"/>
        <w:rPr>
          <w:rFonts w:eastAsia="Times New Roman" w:cs="Times New Roman"/>
          <w:bCs/>
          <w:color w:val="000000"/>
          <w:lang w:val="es-ES"/>
        </w:rPr>
      </w:pPr>
      <w:r w:rsidRPr="0059567F">
        <w:rPr>
          <w:rFonts w:eastAsia="Times New Roman" w:cs="Times New Roman"/>
          <w:bCs/>
          <w:color w:val="000000"/>
          <w:lang w:val="es-ES"/>
        </w:rPr>
        <w:t>También se identifica que, para ser responsable de patología clínica, se podrá acreditar, con dicha calidad a los químicos fármaco-biólogos, químicos bacteriólogos, parasitólogos o biólogos, con título expedido y registrado por la autoridad educativa competente, conforme al artículo 163 del Reglamento de la Ley General de Salud multicitado.</w:t>
      </w:r>
    </w:p>
    <w:p w14:paraId="68905E29" w14:textId="77777777" w:rsidR="000D151C" w:rsidRPr="0059567F" w:rsidRDefault="000D151C" w:rsidP="000D151C">
      <w:pPr>
        <w:spacing w:after="0" w:line="360" w:lineRule="auto"/>
        <w:rPr>
          <w:rFonts w:eastAsia="Times New Roman" w:cs="Times New Roman"/>
          <w:bCs/>
          <w:color w:val="000000"/>
          <w:lang w:val="es-ES"/>
        </w:rPr>
      </w:pPr>
    </w:p>
    <w:p w14:paraId="0579385E" w14:textId="3798B71C" w:rsidR="000D151C" w:rsidRPr="0059567F" w:rsidRDefault="000D151C" w:rsidP="000D151C">
      <w:pPr>
        <w:spacing w:after="0" w:line="360" w:lineRule="auto"/>
        <w:rPr>
          <w:rFonts w:eastAsia="Times New Roman" w:cs="Times New Roman"/>
          <w:bCs/>
          <w:color w:val="000000"/>
          <w:lang w:val="es-ES"/>
        </w:rPr>
      </w:pPr>
      <w:r w:rsidRPr="0059567F">
        <w:rPr>
          <w:rFonts w:eastAsia="Times New Roman" w:cs="Times New Roman"/>
          <w:bCs/>
          <w:color w:val="000000"/>
          <w:lang w:val="es-ES"/>
        </w:rPr>
        <w:t xml:space="preserve">Entonces no existe duda, de que dentro del Sujeto Obligado, hay cargos o puestos, que requieren acreditar un cierto grado de estudios para desempeñarse en su cargo, </w:t>
      </w:r>
      <w:r w:rsidR="00D3624F" w:rsidRPr="0059567F">
        <w:rPr>
          <w:rFonts w:eastAsia="Times New Roman" w:cs="Times New Roman"/>
          <w:bCs/>
          <w:color w:val="000000"/>
          <w:lang w:val="es-ES"/>
        </w:rPr>
        <w:t>más</w:t>
      </w:r>
      <w:r w:rsidRPr="0059567F">
        <w:rPr>
          <w:rFonts w:eastAsia="Times New Roman" w:cs="Times New Roman"/>
          <w:bCs/>
          <w:color w:val="000000"/>
          <w:lang w:val="es-ES"/>
        </w:rPr>
        <w:t xml:space="preserve"> aún cuando nos encontramos en el ejercicio de profesiones que se relacionan con la salud</w:t>
      </w:r>
      <w:r w:rsidR="00D3624F" w:rsidRPr="0059567F">
        <w:rPr>
          <w:rFonts w:eastAsia="Times New Roman" w:cs="Times New Roman"/>
          <w:bCs/>
          <w:color w:val="000000"/>
          <w:lang w:val="es-ES"/>
        </w:rPr>
        <w:t xml:space="preserve">. En este sentido, toda vez que pide sobre todo el personal, al menos deberá hacer entrega de la información del </w:t>
      </w:r>
      <w:proofErr w:type="gramStart"/>
      <w:r w:rsidR="00D3624F" w:rsidRPr="0059567F">
        <w:rPr>
          <w:rFonts w:eastAsia="Times New Roman" w:cs="Times New Roman"/>
          <w:bCs/>
          <w:color w:val="000000"/>
          <w:lang w:val="es-ES"/>
        </w:rPr>
        <w:t>ultimo</w:t>
      </w:r>
      <w:proofErr w:type="gramEnd"/>
      <w:r w:rsidR="00D3624F" w:rsidRPr="0059567F">
        <w:rPr>
          <w:rFonts w:eastAsia="Times New Roman" w:cs="Times New Roman"/>
          <w:bCs/>
          <w:color w:val="000000"/>
          <w:lang w:val="es-ES"/>
        </w:rPr>
        <w:t xml:space="preserve"> grado de </w:t>
      </w:r>
      <w:r w:rsidR="00051B30" w:rsidRPr="0059567F">
        <w:rPr>
          <w:rFonts w:eastAsia="Times New Roman" w:cs="Times New Roman"/>
          <w:bCs/>
          <w:color w:val="000000"/>
          <w:lang w:val="es-ES"/>
        </w:rPr>
        <w:t>estudios</w:t>
      </w:r>
      <w:r w:rsidR="00D3624F" w:rsidRPr="0059567F">
        <w:rPr>
          <w:rFonts w:eastAsia="Times New Roman" w:cs="Times New Roman"/>
          <w:bCs/>
          <w:color w:val="000000"/>
          <w:lang w:val="es-ES"/>
        </w:rPr>
        <w:t>, de quien normativamente tiene que acreditarlo.</w:t>
      </w:r>
    </w:p>
    <w:p w14:paraId="21F7BCED" w14:textId="77777777" w:rsidR="00D3624F" w:rsidRPr="0059567F" w:rsidRDefault="00D3624F" w:rsidP="000D151C">
      <w:pPr>
        <w:spacing w:after="0" w:line="360" w:lineRule="auto"/>
        <w:rPr>
          <w:rFonts w:eastAsia="Times New Roman" w:cs="Times New Roman"/>
          <w:bCs/>
          <w:color w:val="000000"/>
          <w:lang w:val="es-ES"/>
        </w:rPr>
      </w:pPr>
    </w:p>
    <w:p w14:paraId="7E2FD5BF" w14:textId="1C8D4D73" w:rsidR="00D3624F" w:rsidRPr="0059567F" w:rsidRDefault="00D3624F" w:rsidP="000D151C">
      <w:pPr>
        <w:spacing w:after="0" w:line="360" w:lineRule="auto"/>
        <w:rPr>
          <w:rFonts w:eastAsia="Times New Roman" w:cs="Times New Roman"/>
          <w:bCs/>
          <w:color w:val="000000"/>
          <w:lang w:val="es-ES"/>
        </w:rPr>
      </w:pPr>
      <w:r w:rsidRPr="0059567F">
        <w:rPr>
          <w:rFonts w:eastAsia="Times New Roman" w:cs="Times New Roman"/>
          <w:bCs/>
          <w:color w:val="000000"/>
          <w:lang w:val="es-ES"/>
        </w:rPr>
        <w:t>Ahora bien, sobre esto requirió también la institución educativa y el lugar de los estudios, información que es localizable en el propio documento que acredita la calidad profesional, como es el título</w:t>
      </w:r>
      <w:r w:rsidR="00051B30" w:rsidRPr="0059567F">
        <w:rPr>
          <w:rFonts w:eastAsia="Times New Roman" w:cs="Times New Roman"/>
          <w:bCs/>
          <w:color w:val="000000"/>
          <w:lang w:val="es-ES"/>
        </w:rPr>
        <w:t>, el diploma o el certificado correspondiente, no así la cédula, que no contiene dicha información.</w:t>
      </w:r>
    </w:p>
    <w:p w14:paraId="581594B3" w14:textId="77777777" w:rsidR="000D151C" w:rsidRPr="0059567F" w:rsidRDefault="000D151C" w:rsidP="00A70593">
      <w:pPr>
        <w:spacing w:line="360" w:lineRule="auto"/>
        <w:ind w:right="142"/>
      </w:pPr>
    </w:p>
    <w:p w14:paraId="23BEC43A" w14:textId="77777777" w:rsidR="00A70593" w:rsidRPr="0059567F" w:rsidRDefault="00A70593" w:rsidP="00A70593">
      <w:pPr>
        <w:pStyle w:val="Prrafodelista"/>
        <w:numPr>
          <w:ilvl w:val="0"/>
          <w:numId w:val="34"/>
        </w:numPr>
        <w:spacing w:line="360" w:lineRule="auto"/>
        <w:ind w:right="142"/>
        <w:rPr>
          <w:b/>
          <w:bCs/>
        </w:rPr>
      </w:pPr>
      <w:r w:rsidRPr="0059567F">
        <w:rPr>
          <w:b/>
          <w:bCs/>
        </w:rPr>
        <w:t>Del personal dado de alta en la primera quincena de enero:</w:t>
      </w:r>
    </w:p>
    <w:p w14:paraId="687AA25C" w14:textId="77777777" w:rsidR="00A70593" w:rsidRPr="0059567F" w:rsidRDefault="00A70593" w:rsidP="00A70593">
      <w:pPr>
        <w:pStyle w:val="Prrafodelista"/>
        <w:numPr>
          <w:ilvl w:val="1"/>
          <w:numId w:val="34"/>
        </w:numPr>
        <w:spacing w:line="360" w:lineRule="auto"/>
        <w:ind w:right="142"/>
        <w:rPr>
          <w:b/>
          <w:bCs/>
        </w:rPr>
      </w:pPr>
      <w:r w:rsidRPr="0059567F">
        <w:rPr>
          <w:b/>
          <w:bCs/>
        </w:rPr>
        <w:t>Recibo de nómina.</w:t>
      </w:r>
    </w:p>
    <w:p w14:paraId="43B39397" w14:textId="77777777" w:rsidR="00A70593" w:rsidRPr="0059567F" w:rsidRDefault="00A70593" w:rsidP="00A70593">
      <w:pPr>
        <w:pStyle w:val="Prrafodelista"/>
        <w:numPr>
          <w:ilvl w:val="1"/>
          <w:numId w:val="34"/>
        </w:numPr>
        <w:spacing w:line="360" w:lineRule="auto"/>
        <w:ind w:right="142"/>
        <w:rPr>
          <w:b/>
          <w:bCs/>
        </w:rPr>
      </w:pPr>
      <w:r w:rsidRPr="0059567F">
        <w:rPr>
          <w:b/>
          <w:bCs/>
        </w:rPr>
        <w:lastRenderedPageBreak/>
        <w:t>Fecha de ingreso.</w:t>
      </w:r>
    </w:p>
    <w:p w14:paraId="5B31DE79" w14:textId="77777777" w:rsidR="00A70593" w:rsidRPr="0059567F" w:rsidRDefault="00A70593" w:rsidP="00A70593">
      <w:pPr>
        <w:pStyle w:val="Prrafodelista"/>
        <w:numPr>
          <w:ilvl w:val="1"/>
          <w:numId w:val="34"/>
        </w:numPr>
        <w:spacing w:line="360" w:lineRule="auto"/>
        <w:ind w:right="142"/>
        <w:rPr>
          <w:b/>
          <w:bCs/>
        </w:rPr>
      </w:pPr>
      <w:r w:rsidRPr="0059567F">
        <w:rPr>
          <w:b/>
          <w:bCs/>
        </w:rPr>
        <w:t>Registros de asistencia/lista/biométricos.</w:t>
      </w:r>
    </w:p>
    <w:p w14:paraId="2330A0E6" w14:textId="77777777" w:rsidR="00A70593" w:rsidRPr="0059567F" w:rsidRDefault="00A70593" w:rsidP="00A70593">
      <w:pPr>
        <w:pStyle w:val="Prrafodelista"/>
        <w:numPr>
          <w:ilvl w:val="1"/>
          <w:numId w:val="34"/>
        </w:numPr>
        <w:spacing w:line="360" w:lineRule="auto"/>
        <w:ind w:right="142"/>
        <w:rPr>
          <w:b/>
          <w:bCs/>
        </w:rPr>
      </w:pPr>
      <w:r w:rsidRPr="0059567F">
        <w:rPr>
          <w:b/>
          <w:bCs/>
        </w:rPr>
        <w:t>De no contar con los registros de asistencia, comprobar el pago de la quincena completa.</w:t>
      </w:r>
    </w:p>
    <w:p w14:paraId="1B996256" w14:textId="77777777" w:rsidR="00A70593" w:rsidRPr="0059567F" w:rsidRDefault="00A70593" w:rsidP="00A70593">
      <w:pPr>
        <w:pStyle w:val="Prrafodelista"/>
        <w:numPr>
          <w:ilvl w:val="1"/>
          <w:numId w:val="34"/>
        </w:numPr>
        <w:spacing w:line="360" w:lineRule="auto"/>
        <w:ind w:right="142"/>
        <w:rPr>
          <w:b/>
          <w:bCs/>
        </w:rPr>
      </w:pPr>
      <w:r w:rsidRPr="0059567F">
        <w:rPr>
          <w:b/>
          <w:bCs/>
        </w:rPr>
        <w:t>Renuncia de las personas que se encontraban en ese cargo y fecha de baja laboral.</w:t>
      </w:r>
    </w:p>
    <w:p w14:paraId="665E3B5B" w14:textId="77777777" w:rsidR="00A70593" w:rsidRPr="0059567F" w:rsidRDefault="00A70593" w:rsidP="00A70593">
      <w:pPr>
        <w:pStyle w:val="Prrafodelista"/>
        <w:numPr>
          <w:ilvl w:val="1"/>
          <w:numId w:val="34"/>
        </w:numPr>
        <w:spacing w:line="360" w:lineRule="auto"/>
        <w:ind w:right="142"/>
        <w:rPr>
          <w:b/>
          <w:bCs/>
        </w:rPr>
      </w:pPr>
      <w:r w:rsidRPr="0059567F">
        <w:rPr>
          <w:b/>
          <w:bCs/>
        </w:rPr>
        <w:t>Perfil de puestos.</w:t>
      </w:r>
    </w:p>
    <w:p w14:paraId="48180227" w14:textId="77777777" w:rsidR="00A70593" w:rsidRPr="0059567F" w:rsidRDefault="00A70593" w:rsidP="00A70593">
      <w:pPr>
        <w:pStyle w:val="Prrafodelista"/>
        <w:numPr>
          <w:ilvl w:val="1"/>
          <w:numId w:val="34"/>
        </w:numPr>
        <w:spacing w:line="360" w:lineRule="auto"/>
        <w:ind w:right="142"/>
        <w:rPr>
          <w:b/>
          <w:bCs/>
        </w:rPr>
      </w:pPr>
      <w:r w:rsidRPr="0059567F">
        <w:rPr>
          <w:b/>
          <w:bCs/>
        </w:rPr>
        <w:t>Ultimo grado de estudios.</w:t>
      </w:r>
    </w:p>
    <w:p w14:paraId="5C1761D1" w14:textId="77777777" w:rsidR="00A70593" w:rsidRPr="0059567F" w:rsidRDefault="00A70593" w:rsidP="00A70593">
      <w:pPr>
        <w:pStyle w:val="Prrafodelista"/>
        <w:numPr>
          <w:ilvl w:val="1"/>
          <w:numId w:val="34"/>
        </w:numPr>
        <w:spacing w:line="360" w:lineRule="auto"/>
        <w:ind w:right="142"/>
        <w:rPr>
          <w:b/>
          <w:bCs/>
        </w:rPr>
      </w:pPr>
      <w:r w:rsidRPr="0059567F">
        <w:rPr>
          <w:b/>
          <w:bCs/>
        </w:rPr>
        <w:t>Funciones que desempeñan.</w:t>
      </w:r>
    </w:p>
    <w:p w14:paraId="08106BFE" w14:textId="4E7AC0D7" w:rsidR="00A70593" w:rsidRPr="0059567F" w:rsidRDefault="00A70593" w:rsidP="00A70593">
      <w:pPr>
        <w:pStyle w:val="Prrafodelista"/>
        <w:numPr>
          <w:ilvl w:val="1"/>
          <w:numId w:val="34"/>
        </w:numPr>
        <w:spacing w:line="360" w:lineRule="auto"/>
        <w:ind w:right="142"/>
        <w:rPr>
          <w:b/>
          <w:bCs/>
        </w:rPr>
      </w:pPr>
      <w:r w:rsidRPr="0059567F">
        <w:rPr>
          <w:b/>
          <w:bCs/>
        </w:rPr>
        <w:t xml:space="preserve">Justificación de </w:t>
      </w:r>
      <w:r w:rsidR="00F13A34" w:rsidRPr="0059567F">
        <w:rPr>
          <w:b/>
          <w:bCs/>
        </w:rPr>
        <w:t>cómo</w:t>
      </w:r>
      <w:r w:rsidRPr="0059567F">
        <w:rPr>
          <w:b/>
          <w:bCs/>
        </w:rPr>
        <w:t xml:space="preserve"> le fueron asignadas las plazas y experiencia previa comprobable con la que cuentan para el desempeño del puesto.</w:t>
      </w:r>
    </w:p>
    <w:p w14:paraId="790B9350" w14:textId="77777777" w:rsidR="00A70593" w:rsidRPr="0059567F" w:rsidRDefault="00A70593" w:rsidP="00A70593">
      <w:pPr>
        <w:pStyle w:val="Prrafodelista"/>
        <w:numPr>
          <w:ilvl w:val="1"/>
          <w:numId w:val="34"/>
        </w:numPr>
        <w:spacing w:line="360" w:lineRule="auto"/>
        <w:ind w:right="142"/>
        <w:rPr>
          <w:b/>
          <w:bCs/>
        </w:rPr>
      </w:pPr>
      <w:r w:rsidRPr="0059567F">
        <w:rPr>
          <w:b/>
          <w:bCs/>
        </w:rPr>
        <w:t>Formato de funciones.</w:t>
      </w:r>
    </w:p>
    <w:p w14:paraId="5EB07EDA" w14:textId="4BF12684" w:rsidR="00F13A34" w:rsidRPr="0059567F" w:rsidRDefault="00F13A34" w:rsidP="00F13A34">
      <w:pPr>
        <w:spacing w:line="360" w:lineRule="auto"/>
        <w:ind w:right="142"/>
      </w:pPr>
    </w:p>
    <w:p w14:paraId="3342CCA1" w14:textId="5858103A" w:rsidR="00F13A34" w:rsidRPr="0059567F" w:rsidRDefault="00F13A34" w:rsidP="00F13A34">
      <w:pPr>
        <w:spacing w:line="360" w:lineRule="auto"/>
        <w:ind w:right="142"/>
      </w:pPr>
      <w:r w:rsidRPr="0059567F">
        <w:t xml:space="preserve">Este punto, si bien se estudiará en bloque, debido a que la información está correlacionada, se desglosará cada uno de los puntos a efecto de determinar su naturaleza jurídica y determinar si existe fuente obligacional para poseer la información, con la precisión de </w:t>
      </w:r>
      <w:r w:rsidR="00265DE1" w:rsidRPr="0059567F">
        <w:t>que,</w:t>
      </w:r>
      <w:r w:rsidRPr="0059567F">
        <w:t xml:space="preserve"> en respuesta, el Sujeto Obligado, remitió al Particular, para localizar esta información </w:t>
      </w:r>
      <w:r w:rsidR="005032CB" w:rsidRPr="0059567F">
        <w:t xml:space="preserve">en ligas que remiten el </w:t>
      </w:r>
      <w:proofErr w:type="spellStart"/>
      <w:r w:rsidR="005032CB" w:rsidRPr="0059567F">
        <w:t>Ipomex</w:t>
      </w:r>
      <w:proofErr w:type="spellEnd"/>
      <w:r w:rsidR="005032CB" w:rsidRPr="0059567F">
        <w:t>, sin que los documentos sean localizados en dichas fuentes de acceso público.</w:t>
      </w:r>
    </w:p>
    <w:p w14:paraId="759BAC81" w14:textId="77777777" w:rsidR="005032CB" w:rsidRPr="0059567F" w:rsidRDefault="005032CB" w:rsidP="00F13A34">
      <w:pPr>
        <w:spacing w:line="360" w:lineRule="auto"/>
        <w:ind w:right="142"/>
      </w:pPr>
    </w:p>
    <w:p w14:paraId="12AA2A76" w14:textId="77777777" w:rsidR="008C4A3A" w:rsidRPr="0059567F" w:rsidRDefault="005032CB" w:rsidP="008C4A3A">
      <w:pPr>
        <w:spacing w:after="0" w:line="360" w:lineRule="auto"/>
        <w:ind w:right="-28"/>
        <w:contextualSpacing/>
        <w:rPr>
          <w:rFonts w:eastAsia="Times New Roman" w:cs="Tahoma"/>
          <w:b/>
        </w:rPr>
      </w:pPr>
      <w:r w:rsidRPr="0059567F">
        <w:rPr>
          <w:b/>
          <w:bCs/>
        </w:rPr>
        <w:t>Recibo de nómina.</w:t>
      </w:r>
      <w:r w:rsidR="008C4A3A" w:rsidRPr="0059567F">
        <w:rPr>
          <w:b/>
          <w:bCs/>
        </w:rPr>
        <w:t xml:space="preserve"> </w:t>
      </w:r>
      <w:r w:rsidR="008C4A3A" w:rsidRPr="0059567F">
        <w:rPr>
          <w:rFonts w:eastAsia="Times New Roman" w:cs="Tahoma"/>
          <w:lang w:eastAsia="es-ES"/>
        </w:rPr>
        <w:t xml:space="preserve">Al respecto, </w:t>
      </w:r>
      <w:r w:rsidR="008C4A3A" w:rsidRPr="0059567F">
        <w:rPr>
          <w:rFonts w:eastAsia="Times New Roman" w:cs="Tahoma"/>
          <w:bCs/>
        </w:rPr>
        <w:t xml:space="preserve">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w:t>
      </w:r>
      <w:r w:rsidR="008C4A3A" w:rsidRPr="0059567F">
        <w:rPr>
          <w:rFonts w:eastAsia="Times New Roman" w:cs="Tahoma"/>
          <w:bCs/>
        </w:rPr>
        <w:lastRenderedPageBreak/>
        <w:t>Municipales), funcionarios (Secretario del Ayuntamiento, Directores, Tesoreros, Contralores y Jefes de Departamento) y empleados (puestos administrativos y técnicos).</w:t>
      </w:r>
    </w:p>
    <w:p w14:paraId="252BAF22" w14:textId="77777777" w:rsidR="008C4A3A" w:rsidRPr="0059567F" w:rsidRDefault="008C4A3A" w:rsidP="008C4A3A">
      <w:pPr>
        <w:spacing w:after="0" w:line="360" w:lineRule="auto"/>
        <w:ind w:right="-28"/>
        <w:contextualSpacing/>
        <w:rPr>
          <w:rFonts w:eastAsia="Times New Roman" w:cs="Tahoma"/>
          <w:b/>
        </w:rPr>
      </w:pPr>
    </w:p>
    <w:p w14:paraId="17EA8305" w14:textId="77777777" w:rsidR="008C4A3A" w:rsidRPr="0059567F" w:rsidRDefault="008C4A3A" w:rsidP="008C4A3A">
      <w:pPr>
        <w:spacing w:after="0" w:line="360" w:lineRule="auto"/>
        <w:rPr>
          <w:rFonts w:eastAsia="Times New Roman" w:cs="Tahoma"/>
          <w:bCs/>
          <w:iCs/>
        </w:rPr>
      </w:pPr>
      <w:r w:rsidRPr="0059567F">
        <w:rPr>
          <w:rFonts w:eastAsia="Times New Roman" w:cs="Tahoma"/>
          <w:bCs/>
          <w:iCs/>
        </w:rPr>
        <w:t>En ese orden de ideas, el primer párrafo, del artículo 108 de la Constitución Política de los Estados Unidos Mexicanos, establece que, en materia de responsabilidades, serán servidores públicos, los representantes de elección popular, l</w:t>
      </w:r>
      <w:r w:rsidRPr="0059567F">
        <w:rPr>
          <w:rFonts w:eastAsia="Times New Roman"/>
        </w:rPr>
        <w:t>os funcionarios y empleados y, en general, a toda persona que desempeñe un empleo, cargo o comisión de cualquier naturaleza dentro de la Administración Pública</w:t>
      </w:r>
      <w:r w:rsidRPr="0059567F">
        <w:rPr>
          <w:rFonts w:eastAsia="Times New Roman" w:cs="Tahoma"/>
          <w:bCs/>
          <w:iCs/>
        </w:rPr>
        <w:t>. De la misma manera, el artículo 130 de la Constitución Política del Estado Libre y Soberano de México, precisa que son servidores públicos a todas las personas que desempeñen un empleo, cargo o comisión en los Municipios.</w:t>
      </w:r>
    </w:p>
    <w:p w14:paraId="1AB11E3A" w14:textId="77777777" w:rsidR="008C4A3A" w:rsidRPr="0059567F" w:rsidRDefault="008C4A3A" w:rsidP="008C4A3A">
      <w:pPr>
        <w:widowControl w:val="0"/>
        <w:autoSpaceDE w:val="0"/>
        <w:autoSpaceDN w:val="0"/>
        <w:adjustRightInd w:val="0"/>
        <w:spacing w:after="0" w:line="360" w:lineRule="auto"/>
        <w:contextualSpacing/>
        <w:rPr>
          <w:rFonts w:eastAsia="Times New Roman" w:cs="Times New Roman"/>
          <w:color w:val="auto"/>
          <w:lang w:eastAsia="es-ES"/>
        </w:rPr>
      </w:pPr>
    </w:p>
    <w:p w14:paraId="17E14E85" w14:textId="77777777" w:rsidR="008C4A3A" w:rsidRPr="0059567F" w:rsidRDefault="008C4A3A" w:rsidP="008C4A3A">
      <w:pPr>
        <w:spacing w:after="0" w:line="360" w:lineRule="auto"/>
        <w:ind w:right="-28"/>
        <w:contextualSpacing/>
        <w:rPr>
          <w:rFonts w:eastAsia="Times New Roman" w:cs="Tahoma"/>
          <w:bCs/>
          <w:color w:val="000000"/>
          <w:lang w:val="es-ES"/>
        </w:rPr>
      </w:pPr>
      <w:r w:rsidRPr="0059567F">
        <w:rPr>
          <w:rFonts w:eastAsia="Times New Roman" w:cs="Tahoma"/>
          <w:bCs/>
          <w:color w:val="000000"/>
          <w:lang w:val="es-ES"/>
        </w:rPr>
        <w:t xml:space="preserve">Además, el artículo 4°, fracción VI, de la Ley del Trabajo de los servidores públicos del Estado y Municipios, precisa que son </w:t>
      </w:r>
      <w:r w:rsidRPr="0059567F">
        <w:rPr>
          <w:rFonts w:eastAsia="Times New Roman" w:cs="Tahoma"/>
          <w:b/>
          <w:bCs/>
          <w:color w:val="000000"/>
          <w:lang w:val="es-ES"/>
        </w:rPr>
        <w:t>servidores públicos</w:t>
      </w:r>
      <w:r w:rsidRPr="0059567F">
        <w:rPr>
          <w:rFonts w:eastAsia="Times New Roman" w:cs="Tahoma"/>
          <w:bCs/>
          <w:color w:val="000000"/>
          <w:lang w:val="es-ES"/>
        </w:rPr>
        <w:t>, todas las personas físicas que presten a una institución pública un trabajo personal subordinado, mediante el pago de un sueldo.</w:t>
      </w:r>
    </w:p>
    <w:p w14:paraId="398E07AD" w14:textId="77777777" w:rsidR="008C4A3A" w:rsidRPr="0059567F" w:rsidRDefault="008C4A3A" w:rsidP="008C4A3A">
      <w:pPr>
        <w:spacing w:after="0" w:line="360" w:lineRule="auto"/>
        <w:ind w:right="-28"/>
        <w:contextualSpacing/>
        <w:rPr>
          <w:rFonts w:eastAsia="Times New Roman" w:cs="Tahoma"/>
          <w:bCs/>
          <w:color w:val="000000"/>
          <w:lang w:val="es-ES"/>
        </w:rPr>
      </w:pPr>
    </w:p>
    <w:p w14:paraId="18C95D01" w14:textId="77777777" w:rsidR="008C4A3A" w:rsidRPr="0059567F" w:rsidRDefault="008C4A3A" w:rsidP="008C4A3A">
      <w:pPr>
        <w:spacing w:after="0" w:line="360" w:lineRule="auto"/>
        <w:contextualSpacing/>
        <w:rPr>
          <w:rFonts w:eastAsia="Times New Roman" w:cs="Times New Roman"/>
          <w:bCs/>
        </w:rPr>
      </w:pPr>
      <w:r w:rsidRPr="0059567F">
        <w:rPr>
          <w:rFonts w:eastAsia="Times New Roman" w:cs="Times New Roman"/>
          <w:bC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001AB16" w14:textId="77777777" w:rsidR="008C4A3A" w:rsidRPr="0059567F" w:rsidRDefault="008C4A3A" w:rsidP="008C4A3A">
      <w:pPr>
        <w:spacing w:after="0" w:line="360" w:lineRule="auto"/>
        <w:contextualSpacing/>
        <w:rPr>
          <w:rFonts w:eastAsia="Times New Roman" w:cs="Times New Roman"/>
          <w:bCs/>
        </w:rPr>
      </w:pPr>
    </w:p>
    <w:p w14:paraId="5B0D158D" w14:textId="77777777" w:rsidR="008C4A3A" w:rsidRPr="0059567F" w:rsidRDefault="008C4A3A" w:rsidP="008C4A3A">
      <w:pPr>
        <w:spacing w:after="0" w:line="360" w:lineRule="auto"/>
        <w:contextualSpacing/>
        <w:rPr>
          <w:rFonts w:eastAsia="Times New Roman" w:cs="Times New Roman"/>
          <w:bCs/>
        </w:rPr>
      </w:pPr>
      <w:r w:rsidRPr="0059567F">
        <w:rPr>
          <w:rFonts w:eastAsia="Times New Roman" w:cs="Times New Roman"/>
          <w:bCs/>
        </w:rP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14:paraId="2000A2A9" w14:textId="77777777" w:rsidR="008C4A3A" w:rsidRPr="0059567F" w:rsidRDefault="008C4A3A" w:rsidP="008C4A3A">
      <w:pPr>
        <w:spacing w:after="0" w:line="360" w:lineRule="auto"/>
        <w:contextualSpacing/>
        <w:rPr>
          <w:rFonts w:eastAsia="Times New Roman" w:cs="Times New Roman"/>
          <w:bCs/>
        </w:rPr>
      </w:pPr>
    </w:p>
    <w:p w14:paraId="536CE5F7" w14:textId="77777777" w:rsidR="008C4A3A" w:rsidRPr="0059567F" w:rsidRDefault="008C4A3A" w:rsidP="008C4A3A">
      <w:pPr>
        <w:spacing w:after="0" w:line="360" w:lineRule="auto"/>
        <w:rPr>
          <w:rFonts w:eastAsia="Times New Roman"/>
          <w:color w:val="000000"/>
        </w:rPr>
      </w:pPr>
      <w:r w:rsidRPr="0059567F">
        <w:rPr>
          <w:rFonts w:eastAsia="Times New Roman"/>
          <w:color w:val="000000"/>
        </w:rPr>
        <w:lastRenderedPageBreak/>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13BF13E4" w14:textId="77777777" w:rsidR="008C4A3A" w:rsidRPr="0059567F" w:rsidRDefault="008C4A3A" w:rsidP="008C4A3A">
      <w:pPr>
        <w:widowControl w:val="0"/>
        <w:autoSpaceDE w:val="0"/>
        <w:autoSpaceDN w:val="0"/>
        <w:adjustRightInd w:val="0"/>
        <w:spacing w:after="0" w:line="360" w:lineRule="auto"/>
        <w:contextualSpacing/>
        <w:rPr>
          <w:rFonts w:eastAsia="Times New Roman" w:cs="Times New Roman"/>
          <w:color w:val="auto"/>
          <w:lang w:eastAsia="es-ES"/>
        </w:rPr>
      </w:pPr>
    </w:p>
    <w:p w14:paraId="246ADF88" w14:textId="77777777" w:rsidR="008C4A3A" w:rsidRPr="0059567F" w:rsidRDefault="008C4A3A" w:rsidP="008C4A3A">
      <w:pPr>
        <w:spacing w:after="0" w:line="360" w:lineRule="auto"/>
        <w:rPr>
          <w:rFonts w:eastAsia="Times New Roman"/>
          <w:b/>
        </w:rPr>
      </w:pPr>
      <w:r w:rsidRPr="0059567F">
        <w:rPr>
          <w:rFonts w:eastAsia="Times New Roman"/>
        </w:rPr>
        <w:t xml:space="preserve">Además, el Anexo IV.2 Clasificación por objeto del gasto, del Manual para la Planeación, Programación y Presupuesto de Egresos Municipal para el ejercicio fiscal dos mil veinticuatro, establece que los Presupuestos de Egresos Municipales, se tendrán que generar, conforme al “Clasificador por Objeto del Gasto”, el cual se conforma de diversos capítulos, entre los cuales, se encuentra el </w:t>
      </w:r>
      <w:r w:rsidRPr="0059567F">
        <w:rPr>
          <w:rFonts w:eastAsia="Times New Roman"/>
          <w:b/>
        </w:rPr>
        <w:t>1000 Servicios Personales</w:t>
      </w:r>
      <w:r w:rsidRPr="0059567F">
        <w:rPr>
          <w:rFonts w:eastAsia="Times New Roman"/>
        </w:rPr>
        <w:t>,</w:t>
      </w:r>
      <w:r w:rsidRPr="0059567F">
        <w:rPr>
          <w:rFonts w:eastAsia="Times New Roman"/>
          <w:b/>
        </w:rPr>
        <w:t xml:space="preserve"> que agrupa las remuneraciones del personal al servicio de los entes públicos, tales como el sueldo, salarios, dietas, honorarios, prestaciones, aguinaldo, obligaciones laborales, entre otras.</w:t>
      </w:r>
    </w:p>
    <w:p w14:paraId="330E25BF" w14:textId="77777777" w:rsidR="008C4A3A" w:rsidRPr="0059567F" w:rsidRDefault="008C4A3A" w:rsidP="008C4A3A">
      <w:pPr>
        <w:spacing w:after="0" w:line="360" w:lineRule="auto"/>
        <w:rPr>
          <w:rFonts w:eastAsia="Times New Roman"/>
          <w:b/>
        </w:rPr>
      </w:pPr>
    </w:p>
    <w:p w14:paraId="40CAD2D9" w14:textId="77777777" w:rsidR="008C4A3A" w:rsidRPr="0059567F" w:rsidRDefault="008C4A3A" w:rsidP="008C4A3A">
      <w:pPr>
        <w:autoSpaceDE w:val="0"/>
        <w:autoSpaceDN w:val="0"/>
        <w:adjustRightInd w:val="0"/>
        <w:spacing w:after="0" w:line="360" w:lineRule="auto"/>
        <w:rPr>
          <w:rFonts w:eastAsia="Times New Roman" w:cs="Tahoma"/>
          <w:bCs/>
          <w:iCs/>
          <w:color w:val="000000"/>
          <w:lang w:val="es-ES"/>
        </w:rPr>
      </w:pPr>
      <w:r w:rsidRPr="0059567F">
        <w:rPr>
          <w:rFonts w:eastAsia="Times New Roman" w:cs="Tahoma"/>
          <w:bCs/>
          <w:iCs/>
          <w:color w:val="000000"/>
        </w:rPr>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w:t>
      </w:r>
      <w:r w:rsidRPr="0059567F">
        <w:rPr>
          <w:rFonts w:eastAsia="Times New Roman" w:cs="Tahoma"/>
          <w:b/>
          <w:bCs/>
          <w:iCs/>
          <w:color w:val="000000"/>
        </w:rPr>
        <w:t>recibos de pago de salarios o las</w:t>
      </w:r>
      <w:r w:rsidRPr="0059567F">
        <w:rPr>
          <w:rFonts w:eastAsia="Times New Roman" w:cs="Tahoma"/>
          <w:bCs/>
          <w:iCs/>
          <w:color w:val="000000"/>
        </w:rPr>
        <w:t xml:space="preserve"> </w:t>
      </w:r>
      <w:r w:rsidRPr="0059567F">
        <w:rPr>
          <w:rFonts w:eastAsia="Times New Roman" w:cs="Tahoma"/>
          <w:b/>
          <w:bCs/>
          <w:iCs/>
          <w:color w:val="000000"/>
        </w:rPr>
        <w:t xml:space="preserve">constancias documentales del pago de sueldos, </w:t>
      </w:r>
      <w:r w:rsidRPr="0059567F">
        <w:rPr>
          <w:rFonts w:eastAsia="Times New Roman" w:cs="Tahoma"/>
          <w:bCs/>
          <w:iCs/>
          <w:color w:val="000000"/>
        </w:rPr>
        <w:t xml:space="preserve">cuando sea por depósito o mediante información electrónica; así como los recibos o constancias de depósito o del medio de información magnética o electrónica que sean utilizadas para el pago de salarios, prima </w:t>
      </w:r>
      <w:r w:rsidRPr="0059567F">
        <w:rPr>
          <w:rFonts w:eastAsia="Times New Roman" w:cs="Tahoma"/>
          <w:bCs/>
          <w:iCs/>
          <w:color w:val="000000"/>
          <w:lang w:val="es-ES"/>
        </w:rPr>
        <w:t xml:space="preserve">vacacional, aguinaldo y demás prestaciones. </w:t>
      </w:r>
    </w:p>
    <w:p w14:paraId="4007AD18" w14:textId="77777777" w:rsidR="008C4A3A" w:rsidRPr="0059567F" w:rsidRDefault="008C4A3A" w:rsidP="008C4A3A">
      <w:pPr>
        <w:spacing w:after="0" w:line="360" w:lineRule="auto"/>
        <w:ind w:right="-28"/>
        <w:rPr>
          <w:rFonts w:eastAsia="Times New Roman" w:cs="Tahoma"/>
          <w:iCs/>
          <w:lang w:eastAsia="es-ES"/>
        </w:rPr>
      </w:pPr>
    </w:p>
    <w:p w14:paraId="01883888" w14:textId="77777777" w:rsidR="008C4A3A" w:rsidRPr="0059567F" w:rsidRDefault="008C4A3A" w:rsidP="008C4A3A">
      <w:pPr>
        <w:spacing w:after="0" w:line="360" w:lineRule="auto"/>
        <w:rPr>
          <w:rFonts w:eastAsia="Times New Roman" w:cs="Times New Roman"/>
          <w:bCs/>
          <w:color w:val="000000"/>
        </w:rPr>
      </w:pPr>
      <w:r w:rsidRPr="0059567F">
        <w:rPr>
          <w:rFonts w:eastAsia="Times New Roman" w:cs="Times New Roman"/>
          <w:bCs/>
          <w:color w:val="000000"/>
        </w:rPr>
        <w:lastRenderedPageBreak/>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61ED5F78" w14:textId="77777777" w:rsidR="008C4A3A" w:rsidRPr="0059567F" w:rsidRDefault="008C4A3A" w:rsidP="008C4A3A">
      <w:pPr>
        <w:spacing w:after="0" w:line="360" w:lineRule="auto"/>
        <w:rPr>
          <w:rFonts w:eastAsia="Times New Roman" w:cs="Times New Roman"/>
          <w:bCs/>
          <w:color w:val="000000"/>
        </w:rPr>
      </w:pPr>
    </w:p>
    <w:p w14:paraId="6A7462EC" w14:textId="77777777" w:rsidR="008C4A3A" w:rsidRPr="0059567F" w:rsidRDefault="008C4A3A" w:rsidP="008C4A3A">
      <w:pPr>
        <w:spacing w:after="0" w:line="360" w:lineRule="auto"/>
        <w:ind w:left="567" w:right="567"/>
        <w:rPr>
          <w:rFonts w:eastAsia="Times New Roman" w:cs="Times New Roman"/>
          <w:bCs/>
          <w:i/>
          <w:iCs/>
          <w:color w:val="000000"/>
          <w:sz w:val="20"/>
          <w:szCs w:val="20"/>
          <w:lang w:val="es-ES"/>
        </w:rPr>
      </w:pPr>
      <w:r w:rsidRPr="0059567F">
        <w:rPr>
          <w:rFonts w:eastAsia="Times New Roman" w:cs="Times New Roman"/>
          <w:b/>
          <w:bCs/>
          <w:i/>
          <w:iCs/>
          <w:color w:val="000000"/>
          <w:sz w:val="20"/>
          <w:szCs w:val="20"/>
          <w:lang w:val="es-ES"/>
        </w:rPr>
        <w:t>“RECIBOS DE PAGO</w:t>
      </w:r>
      <w:r w:rsidRPr="0059567F">
        <w:rPr>
          <w:rFonts w:eastAsia="Times New Roman" w:cs="Times New Roman"/>
          <w:bCs/>
          <w:i/>
          <w:iCs/>
          <w:color w:val="000000"/>
          <w:sz w:val="20"/>
          <w:szCs w:val="20"/>
          <w:lang w:val="es-ES"/>
        </w:rPr>
        <w:t xml:space="preserve"> </w:t>
      </w:r>
      <w:r w:rsidRPr="0059567F">
        <w:rPr>
          <w:rFonts w:eastAsia="Times New Roman" w:cs="Times New Roman"/>
          <w:b/>
          <w:bCs/>
          <w:i/>
          <w:iCs/>
          <w:color w:val="000000"/>
          <w:sz w:val="2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59567F">
        <w:rPr>
          <w:rFonts w:eastAsia="Times New Roman" w:cs="Times New Roman"/>
          <w:bCs/>
          <w:i/>
          <w:iCs/>
          <w:color w:val="000000"/>
          <w:sz w:val="20"/>
          <w:szCs w:val="20"/>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0E03E55C" w14:textId="77777777" w:rsidR="008C4A3A" w:rsidRPr="0059567F" w:rsidRDefault="008C4A3A" w:rsidP="008C4A3A">
      <w:pPr>
        <w:spacing w:after="0" w:line="360" w:lineRule="auto"/>
        <w:rPr>
          <w:rFonts w:eastAsia="Times New Roman" w:cs="Times New Roman"/>
          <w:b/>
          <w:bCs/>
          <w:i/>
          <w:iCs/>
          <w:color w:val="000000"/>
          <w:lang w:val="es-ES"/>
        </w:rPr>
      </w:pPr>
    </w:p>
    <w:p w14:paraId="4682A3EF" w14:textId="77777777" w:rsidR="008C4A3A" w:rsidRPr="0059567F" w:rsidRDefault="008C4A3A" w:rsidP="008C4A3A">
      <w:pPr>
        <w:spacing w:after="0" w:line="360" w:lineRule="auto"/>
        <w:rPr>
          <w:rFonts w:eastAsia="Times New Roman" w:cs="Times New Roman"/>
          <w:bCs/>
          <w:color w:val="000000"/>
          <w:lang w:val="es-ES"/>
        </w:rPr>
      </w:pPr>
      <w:r w:rsidRPr="0059567F">
        <w:rPr>
          <w:rFonts w:eastAsia="Times New Roman" w:cs="Times New Roman"/>
          <w:bCs/>
          <w:color w:val="000000"/>
          <w:lang w:val="es-ES"/>
        </w:rPr>
        <w:t xml:space="preserve">De la tesis transcrita, se desprende que </w:t>
      </w:r>
      <w:r w:rsidRPr="0059567F">
        <w:rPr>
          <w:rFonts w:eastAsia="Times New Roman" w:cs="Times New Roman"/>
          <w:b/>
          <w:bCs/>
          <w:color w:val="000000"/>
          <w:lang w:val="es-ES"/>
        </w:rPr>
        <w:t>en materia burocrática</w:t>
      </w:r>
      <w:r w:rsidRPr="0059567F">
        <w:rPr>
          <w:rFonts w:eastAsia="Times New Roman" w:cs="Times New Roman"/>
          <w:bCs/>
          <w:color w:val="000000"/>
          <w:lang w:val="es-ES"/>
        </w:rPr>
        <w:t xml:space="preserve"> </w:t>
      </w:r>
      <w:r w:rsidRPr="0059567F">
        <w:rPr>
          <w:rFonts w:eastAsia="Times New Roman" w:cs="Times New Roman"/>
          <w:b/>
          <w:bCs/>
          <w:color w:val="000000"/>
          <w:lang w:val="es-ES"/>
        </w:rPr>
        <w:t>los recibos de pago acreditan los conceptos y montos que en ellos se insertan</w:t>
      </w:r>
      <w:r w:rsidRPr="0059567F">
        <w:rPr>
          <w:rFonts w:eastAsia="Times New Roman" w:cs="Times New Roman"/>
          <w:bCs/>
          <w:color w:val="000000"/>
          <w:lang w:val="es-ES"/>
        </w:rPr>
        <w:t>, y constituyen prueba para demostrar las percepciones y montos que reciben los servidores públicos.</w:t>
      </w:r>
    </w:p>
    <w:p w14:paraId="1CD7D36E" w14:textId="0646F1B6" w:rsidR="008C4A3A" w:rsidRPr="0059567F" w:rsidRDefault="00FE7C1B" w:rsidP="008C4A3A">
      <w:pPr>
        <w:spacing w:after="0" w:line="360" w:lineRule="auto"/>
        <w:rPr>
          <w:rFonts w:eastAsia="Times New Roman" w:cs="Times New Roman"/>
          <w:bCs/>
          <w:color w:val="000000"/>
          <w:lang w:val="es-ES"/>
        </w:rPr>
      </w:pPr>
      <w:r w:rsidRPr="0059567F">
        <w:rPr>
          <w:rFonts w:eastAsia="Times New Roman" w:cs="Times New Roman"/>
          <w:bCs/>
          <w:color w:val="000000"/>
          <w:lang w:val="es-ES"/>
        </w:rPr>
        <w:t>Entonces,</w:t>
      </w:r>
      <w:r w:rsidR="00E81D7D" w:rsidRPr="0059567F">
        <w:rPr>
          <w:rFonts w:eastAsia="Times New Roman" w:cs="Times New Roman"/>
          <w:bCs/>
          <w:color w:val="000000"/>
          <w:lang w:val="es-ES"/>
        </w:rPr>
        <w:t xml:space="preserve"> podemos afirmar que </w:t>
      </w:r>
      <w:r w:rsidR="00637A76" w:rsidRPr="0059567F">
        <w:rPr>
          <w:rFonts w:eastAsia="Times New Roman" w:cs="Times New Roman"/>
          <w:bCs/>
          <w:color w:val="000000"/>
          <w:lang w:val="es-ES"/>
        </w:rPr>
        <w:t>la información referente a los recibos de nómina no se encuentra</w:t>
      </w:r>
      <w:r w:rsidR="00D85610" w:rsidRPr="0059567F">
        <w:rPr>
          <w:rFonts w:eastAsia="Times New Roman" w:cs="Times New Roman"/>
          <w:bCs/>
          <w:color w:val="000000"/>
          <w:lang w:val="es-ES"/>
        </w:rPr>
        <w:t xml:space="preserve"> publicados en la liga aportada por el Sujeto Obligado, pues remitió a remuneraciones, sin embargo, estos documentos, no se localizan ahí, por lo que se deberán entregar los recibos de </w:t>
      </w:r>
      <w:r w:rsidR="000F7447" w:rsidRPr="0059567F">
        <w:rPr>
          <w:rFonts w:eastAsia="Times New Roman" w:cs="Times New Roman"/>
          <w:bCs/>
          <w:color w:val="000000"/>
          <w:lang w:val="es-ES"/>
        </w:rPr>
        <w:lastRenderedPageBreak/>
        <w:t>nómina</w:t>
      </w:r>
      <w:r w:rsidR="00D85610" w:rsidRPr="0059567F">
        <w:rPr>
          <w:rFonts w:eastAsia="Times New Roman" w:cs="Times New Roman"/>
          <w:bCs/>
          <w:color w:val="000000"/>
          <w:lang w:val="es-ES"/>
        </w:rPr>
        <w:t xml:space="preserve"> de quienes ingresaron al ayuntamiento </w:t>
      </w:r>
      <w:r w:rsidR="00637A76" w:rsidRPr="0059567F">
        <w:rPr>
          <w:rFonts w:eastAsia="Times New Roman" w:cs="Times New Roman"/>
          <w:bCs/>
          <w:color w:val="000000"/>
          <w:lang w:val="es-ES"/>
        </w:rPr>
        <w:t>en la primera quincena de enero de dos mil veinticinco.</w:t>
      </w:r>
    </w:p>
    <w:p w14:paraId="16D3B46D" w14:textId="77777777" w:rsidR="00637A76" w:rsidRPr="0059567F" w:rsidRDefault="00637A76" w:rsidP="008C4A3A">
      <w:pPr>
        <w:spacing w:after="0" w:line="360" w:lineRule="auto"/>
        <w:rPr>
          <w:rFonts w:eastAsia="Times New Roman" w:cs="Times New Roman"/>
          <w:bCs/>
          <w:color w:val="000000"/>
          <w:lang w:val="es-ES"/>
        </w:rPr>
      </w:pPr>
    </w:p>
    <w:p w14:paraId="4B97BAD6" w14:textId="64ED42FF" w:rsidR="00637A76" w:rsidRPr="0059567F" w:rsidRDefault="00637A76" w:rsidP="008C4A3A">
      <w:pPr>
        <w:spacing w:after="0" w:line="360" w:lineRule="auto"/>
        <w:rPr>
          <w:rFonts w:eastAsia="Times New Roman" w:cs="Times New Roman"/>
          <w:bCs/>
          <w:color w:val="000000"/>
          <w:lang w:val="es-ES"/>
        </w:rPr>
      </w:pPr>
      <w:r w:rsidRPr="0059567F">
        <w:rPr>
          <w:rFonts w:eastAsia="Times New Roman" w:cs="Times New Roman"/>
          <w:bCs/>
          <w:color w:val="000000"/>
          <w:lang w:val="es-ES"/>
        </w:rPr>
        <w:t xml:space="preserve">Ahora bien, se advierte que los recibos de nómina contienen datos personales </w:t>
      </w:r>
      <w:r w:rsidR="003146ED" w:rsidRPr="0059567F">
        <w:rPr>
          <w:rFonts w:eastAsia="Times New Roman" w:cs="Times New Roman"/>
          <w:bCs/>
          <w:color w:val="000000"/>
          <w:lang w:val="es-ES"/>
        </w:rPr>
        <w:t>susceptibles</w:t>
      </w:r>
      <w:r w:rsidRPr="0059567F">
        <w:rPr>
          <w:rFonts w:eastAsia="Times New Roman" w:cs="Times New Roman"/>
          <w:bCs/>
          <w:color w:val="000000"/>
          <w:lang w:val="es-ES"/>
        </w:rPr>
        <w:t xml:space="preserve"> de ser clasificados y eliminados </w:t>
      </w:r>
      <w:r w:rsidR="00002676" w:rsidRPr="0059567F">
        <w:rPr>
          <w:rFonts w:eastAsia="Times New Roman" w:cs="Times New Roman"/>
          <w:bCs/>
          <w:color w:val="000000"/>
          <w:lang w:val="es-ES"/>
        </w:rPr>
        <w:t>en la versión pública</w:t>
      </w:r>
      <w:r w:rsidR="00AF1EE3" w:rsidRPr="0059567F">
        <w:rPr>
          <w:rFonts w:eastAsia="Times New Roman" w:cs="Times New Roman"/>
          <w:bCs/>
          <w:color w:val="000000"/>
          <w:lang w:val="es-ES"/>
        </w:rPr>
        <w:t>, que será estudiado en el considerando sexto.</w:t>
      </w:r>
    </w:p>
    <w:p w14:paraId="63B20CA8" w14:textId="320F629D" w:rsidR="00F13A34" w:rsidRPr="0059567F" w:rsidRDefault="00F13A34" w:rsidP="00AF1EE3">
      <w:pPr>
        <w:spacing w:after="0" w:line="360" w:lineRule="auto"/>
        <w:rPr>
          <w:rFonts w:eastAsia="Times New Roman" w:cs="Times New Roman"/>
          <w:bCs/>
          <w:color w:val="000000"/>
          <w:lang w:val="es-ES"/>
        </w:rPr>
      </w:pPr>
    </w:p>
    <w:p w14:paraId="7D74B6F1" w14:textId="4141CE02" w:rsidR="00AF1EE3" w:rsidRPr="0059567F" w:rsidRDefault="00AF1EE3" w:rsidP="00AF1EE3">
      <w:pPr>
        <w:spacing w:after="0" w:line="360" w:lineRule="auto"/>
        <w:rPr>
          <w:rFonts w:eastAsia="Times New Roman" w:cs="Times New Roman"/>
          <w:bCs/>
          <w:color w:val="000000"/>
          <w:lang w:val="es-ES"/>
        </w:rPr>
      </w:pPr>
      <w:r w:rsidRPr="0059567F">
        <w:rPr>
          <w:rFonts w:eastAsia="Times New Roman" w:cs="Times New Roman"/>
          <w:b/>
          <w:color w:val="000000"/>
          <w:lang w:val="es-ES"/>
        </w:rPr>
        <w:t xml:space="preserve">Fecha de ingreso. </w:t>
      </w:r>
      <w:r w:rsidR="00C36EB5" w:rsidRPr="0059567F">
        <w:rPr>
          <w:rFonts w:eastAsia="Times New Roman" w:cs="Times New Roman"/>
          <w:bCs/>
          <w:color w:val="000000"/>
          <w:lang w:val="es-ES"/>
        </w:rPr>
        <w:t xml:space="preserve">Esta </w:t>
      </w:r>
      <w:r w:rsidR="00E73DC9" w:rsidRPr="0059567F">
        <w:rPr>
          <w:rFonts w:eastAsia="Times New Roman" w:cs="Times New Roman"/>
          <w:bCs/>
          <w:color w:val="000000"/>
          <w:lang w:val="es-ES"/>
        </w:rPr>
        <w:t>información</w:t>
      </w:r>
      <w:r w:rsidR="00A54D4B" w:rsidRPr="0059567F">
        <w:rPr>
          <w:rFonts w:eastAsia="Times New Roman" w:cs="Times New Roman"/>
          <w:bCs/>
          <w:color w:val="000000"/>
          <w:lang w:val="es-ES"/>
        </w:rPr>
        <w:t xml:space="preserve"> el Particular, la contextualizó </w:t>
      </w:r>
      <w:r w:rsidR="007D7F23" w:rsidRPr="0059567F">
        <w:rPr>
          <w:rFonts w:eastAsia="Times New Roman" w:cs="Times New Roman"/>
          <w:bCs/>
          <w:color w:val="000000"/>
          <w:lang w:val="es-ES"/>
        </w:rPr>
        <w:t xml:space="preserve">referente a las personas que ingresaron en la primera quincena del mes de enero de dos mil </w:t>
      </w:r>
      <w:r w:rsidR="00A91972" w:rsidRPr="0059567F">
        <w:rPr>
          <w:rFonts w:eastAsia="Times New Roman" w:cs="Times New Roman"/>
          <w:bCs/>
          <w:color w:val="000000"/>
          <w:lang w:val="es-ES"/>
        </w:rPr>
        <w:t>veinticinco y</w:t>
      </w:r>
      <w:r w:rsidR="007D7F23" w:rsidRPr="0059567F">
        <w:rPr>
          <w:rFonts w:eastAsia="Times New Roman" w:cs="Times New Roman"/>
          <w:bCs/>
          <w:color w:val="000000"/>
          <w:lang w:val="es-ES"/>
        </w:rPr>
        <w:t xml:space="preserve"> corresponde a la fecha en la cual ingresaron a laborar al </w:t>
      </w:r>
      <w:proofErr w:type="spellStart"/>
      <w:r w:rsidR="007D7F23" w:rsidRPr="0059567F">
        <w:rPr>
          <w:rFonts w:eastAsia="Times New Roman" w:cs="Times New Roman"/>
          <w:bCs/>
          <w:color w:val="000000"/>
          <w:lang w:val="es-ES"/>
        </w:rPr>
        <w:t>Dif</w:t>
      </w:r>
      <w:proofErr w:type="spellEnd"/>
      <w:r w:rsidR="007D7F23" w:rsidRPr="0059567F">
        <w:rPr>
          <w:rFonts w:eastAsia="Times New Roman" w:cs="Times New Roman"/>
          <w:bCs/>
          <w:color w:val="000000"/>
          <w:lang w:val="es-ES"/>
        </w:rPr>
        <w:t xml:space="preserve"> Toluca</w:t>
      </w:r>
      <w:r w:rsidR="00C93544" w:rsidRPr="0059567F">
        <w:rPr>
          <w:rFonts w:eastAsia="Times New Roman" w:cs="Times New Roman"/>
          <w:bCs/>
          <w:color w:val="000000"/>
          <w:lang w:val="es-ES"/>
        </w:rPr>
        <w:t>, por lo que se identifica que el documento en donde podría obrar esta información es en el recibo de nómina antes estudiado, sin embargo, en caso de que no obre en dicho documento, se deberá entregar el documento en donde conste dicha información.</w:t>
      </w:r>
    </w:p>
    <w:p w14:paraId="1ACEFA90" w14:textId="77777777" w:rsidR="000B1BF8" w:rsidRPr="0059567F" w:rsidRDefault="000B1BF8" w:rsidP="00AF1EE3">
      <w:pPr>
        <w:spacing w:after="0" w:line="360" w:lineRule="auto"/>
        <w:rPr>
          <w:rFonts w:eastAsia="Times New Roman" w:cs="Times New Roman"/>
          <w:b/>
          <w:color w:val="000000"/>
          <w:lang w:val="es-ES"/>
        </w:rPr>
      </w:pPr>
    </w:p>
    <w:p w14:paraId="6CF9E182" w14:textId="4CF26589" w:rsidR="000D4DA4" w:rsidRPr="0059567F" w:rsidRDefault="00AF1EE3" w:rsidP="000D4DA4">
      <w:pPr>
        <w:tabs>
          <w:tab w:val="left" w:pos="4962"/>
        </w:tabs>
        <w:spacing w:line="360" w:lineRule="auto"/>
        <w:contextualSpacing/>
        <w:rPr>
          <w:rFonts w:cs="Tahoma"/>
        </w:rPr>
      </w:pPr>
      <w:r w:rsidRPr="0059567F">
        <w:rPr>
          <w:rFonts w:eastAsia="Times New Roman" w:cs="Times New Roman"/>
          <w:b/>
          <w:color w:val="000000"/>
          <w:lang w:val="es-ES"/>
        </w:rPr>
        <w:t>Registros de asistencia/lista/biométricos.</w:t>
      </w:r>
      <w:r w:rsidR="000D4DA4" w:rsidRPr="0059567F">
        <w:rPr>
          <w:rFonts w:eastAsia="Times New Roman" w:cs="Times New Roman"/>
          <w:b/>
          <w:color w:val="000000"/>
          <w:lang w:val="es-ES"/>
        </w:rPr>
        <w:t xml:space="preserve"> </w:t>
      </w:r>
      <w:r w:rsidR="000D4DA4" w:rsidRPr="0059567F">
        <w:rPr>
          <w:rFonts w:cs="Tahoma"/>
        </w:rPr>
        <w:t>Podemos definirlas como medios de control de la asistencia y puntualidad de los servidores públicos y las Instituciones Públicas, en calidad de empleadores, tienen la obligación de conservar estos documentos, en términos del artículo 220 K, fracción III de la Ley del Trabajo de los Servidores Públicos del Estado y Municipios, que contempla a la letra:</w:t>
      </w:r>
    </w:p>
    <w:p w14:paraId="494D2420" w14:textId="77777777" w:rsidR="000D4DA4" w:rsidRPr="0059567F" w:rsidRDefault="000D4DA4" w:rsidP="000D4DA4">
      <w:pPr>
        <w:tabs>
          <w:tab w:val="left" w:pos="4962"/>
        </w:tabs>
        <w:spacing w:line="360" w:lineRule="auto"/>
        <w:contextualSpacing/>
        <w:rPr>
          <w:rFonts w:cs="Tahoma"/>
        </w:rPr>
      </w:pPr>
    </w:p>
    <w:p w14:paraId="2F6FA8AE" w14:textId="77777777" w:rsidR="000D4DA4" w:rsidRPr="0059567F" w:rsidRDefault="000D4DA4" w:rsidP="000D4DA4">
      <w:pPr>
        <w:tabs>
          <w:tab w:val="left" w:pos="4667"/>
        </w:tabs>
        <w:spacing w:line="360" w:lineRule="auto"/>
        <w:ind w:left="567" w:right="567"/>
        <w:rPr>
          <w:rFonts w:cs="Tahoma"/>
          <w:bCs/>
          <w:i/>
        </w:rPr>
      </w:pPr>
      <w:r w:rsidRPr="0059567F">
        <w:rPr>
          <w:rFonts w:cs="Tahoma"/>
          <w:bCs/>
          <w:i/>
        </w:rPr>
        <w:t>ARTÍCULO 220 K.- La institución o dependencia pública tiene la obligación de conservar y exhibir en el proceso los documentos que a continuación se precisan:</w:t>
      </w:r>
    </w:p>
    <w:p w14:paraId="69A6F8DE" w14:textId="77777777" w:rsidR="000D4DA4" w:rsidRPr="0059567F" w:rsidRDefault="000D4DA4" w:rsidP="000D4DA4">
      <w:pPr>
        <w:tabs>
          <w:tab w:val="left" w:pos="4667"/>
        </w:tabs>
        <w:spacing w:line="360" w:lineRule="auto"/>
        <w:ind w:left="567" w:right="567"/>
        <w:rPr>
          <w:rFonts w:cs="Tahoma"/>
          <w:bCs/>
          <w:i/>
        </w:rPr>
      </w:pPr>
      <w:r w:rsidRPr="0059567F">
        <w:rPr>
          <w:rFonts w:cs="Tahoma"/>
          <w:bCs/>
          <w:i/>
        </w:rPr>
        <w:t>I y II…</w:t>
      </w:r>
    </w:p>
    <w:p w14:paraId="45A65ECD" w14:textId="77777777" w:rsidR="000D4DA4" w:rsidRPr="0059567F" w:rsidRDefault="000D4DA4" w:rsidP="000D4DA4">
      <w:pPr>
        <w:tabs>
          <w:tab w:val="left" w:pos="4667"/>
        </w:tabs>
        <w:spacing w:line="360" w:lineRule="auto"/>
        <w:ind w:left="567" w:right="567"/>
        <w:rPr>
          <w:rFonts w:cs="Tahoma"/>
          <w:b/>
          <w:bCs/>
          <w:i/>
        </w:rPr>
      </w:pPr>
      <w:r w:rsidRPr="0059567F">
        <w:rPr>
          <w:rFonts w:cs="Tahoma"/>
          <w:b/>
          <w:bCs/>
          <w:i/>
        </w:rPr>
        <w:t>III. Controles de asistencia o la información magnética o electrónica de asistencia de los servidores públicos;</w:t>
      </w:r>
    </w:p>
    <w:p w14:paraId="1A8FA582" w14:textId="77777777" w:rsidR="000D4DA4" w:rsidRPr="0059567F" w:rsidRDefault="000D4DA4" w:rsidP="000D4DA4">
      <w:pPr>
        <w:tabs>
          <w:tab w:val="left" w:pos="4667"/>
        </w:tabs>
        <w:spacing w:line="360" w:lineRule="auto"/>
        <w:ind w:left="567" w:right="567"/>
        <w:rPr>
          <w:rFonts w:cs="Tahoma"/>
          <w:bCs/>
          <w:i/>
        </w:rPr>
      </w:pPr>
      <w:r w:rsidRPr="0059567F">
        <w:rPr>
          <w:rFonts w:cs="Tahoma"/>
          <w:bCs/>
          <w:i/>
        </w:rPr>
        <w:lastRenderedPageBreak/>
        <w:t>IV y V...</w:t>
      </w:r>
    </w:p>
    <w:p w14:paraId="13CD2733" w14:textId="77777777" w:rsidR="000D4DA4" w:rsidRPr="0059567F" w:rsidRDefault="000D4DA4" w:rsidP="000D4DA4">
      <w:pPr>
        <w:tabs>
          <w:tab w:val="left" w:pos="4962"/>
        </w:tabs>
        <w:spacing w:line="360" w:lineRule="auto"/>
        <w:contextualSpacing/>
        <w:rPr>
          <w:rFonts w:cs="Tahoma"/>
        </w:rPr>
      </w:pPr>
    </w:p>
    <w:p w14:paraId="40658121" w14:textId="2E8B4C9D" w:rsidR="000D4DA4" w:rsidRPr="0059567F" w:rsidRDefault="000D4DA4" w:rsidP="000D4DA4">
      <w:pPr>
        <w:tabs>
          <w:tab w:val="left" w:pos="4962"/>
        </w:tabs>
        <w:spacing w:line="360" w:lineRule="auto"/>
        <w:contextualSpacing/>
        <w:rPr>
          <w:rFonts w:cs="Tahoma"/>
        </w:rPr>
      </w:pPr>
      <w:r w:rsidRPr="0059567F">
        <w:rPr>
          <w:rFonts w:cs="Tahoma"/>
        </w:rPr>
        <w:t xml:space="preserve">El artículo, contempla la obligación de los Sujetos Obligados a conservar </w:t>
      </w:r>
      <w:r w:rsidR="00C63B21" w:rsidRPr="0059567F">
        <w:rPr>
          <w:rFonts w:cs="Tahoma"/>
        </w:rPr>
        <w:t xml:space="preserve">los controles de asistencia o la información magnética o electrónica de asistencia, </w:t>
      </w:r>
      <w:r w:rsidRPr="0059567F">
        <w:rPr>
          <w:rFonts w:cs="Tahoma"/>
        </w:rPr>
        <w:t xml:space="preserve">lo que puede interpretarse como registros físicos o digitales que den cuenta de la asistencia y puntualidad de los Servidores Públicos; en este contexto, existe fuente obligacional de poseer controles asistencia, pero la propia Ley </w:t>
      </w:r>
      <w:r w:rsidR="00C63B21" w:rsidRPr="0059567F">
        <w:rPr>
          <w:rFonts w:cs="Tahoma"/>
        </w:rPr>
        <w:t xml:space="preserve">permea a las instituciones públicas, a llevar el </w:t>
      </w:r>
      <w:r w:rsidR="003E43F0" w:rsidRPr="0059567F">
        <w:rPr>
          <w:rFonts w:cs="Tahoma"/>
        </w:rPr>
        <w:t>registro</w:t>
      </w:r>
      <w:r w:rsidR="00C63B21" w:rsidRPr="0059567F">
        <w:rPr>
          <w:rFonts w:cs="Tahoma"/>
        </w:rPr>
        <w:t xml:space="preserve">, </w:t>
      </w:r>
      <w:r w:rsidR="003E43F0" w:rsidRPr="0059567F">
        <w:rPr>
          <w:rFonts w:cs="Tahoma"/>
        </w:rPr>
        <w:t>conforme</w:t>
      </w:r>
      <w:r w:rsidR="00C63B21" w:rsidRPr="0059567F">
        <w:rPr>
          <w:rFonts w:cs="Tahoma"/>
        </w:rPr>
        <w:t xml:space="preserve"> a sus capacidades presupuestales y técnicas.</w:t>
      </w:r>
    </w:p>
    <w:p w14:paraId="133C10E2" w14:textId="77777777" w:rsidR="00C63B21" w:rsidRPr="0059567F" w:rsidRDefault="00C63B21" w:rsidP="000D4DA4">
      <w:pPr>
        <w:tabs>
          <w:tab w:val="left" w:pos="4962"/>
        </w:tabs>
        <w:spacing w:line="360" w:lineRule="auto"/>
        <w:contextualSpacing/>
        <w:rPr>
          <w:rFonts w:cs="Tahoma"/>
        </w:rPr>
      </w:pPr>
    </w:p>
    <w:p w14:paraId="47A5EFC3" w14:textId="5608B824" w:rsidR="00C63B21" w:rsidRPr="0059567F" w:rsidRDefault="00C63B21" w:rsidP="00C647C3">
      <w:pPr>
        <w:tabs>
          <w:tab w:val="left" w:pos="4962"/>
        </w:tabs>
        <w:spacing w:after="0" w:line="360" w:lineRule="auto"/>
        <w:contextualSpacing/>
        <w:rPr>
          <w:rFonts w:cs="Tahoma"/>
        </w:rPr>
      </w:pPr>
      <w:r w:rsidRPr="0059567F">
        <w:rPr>
          <w:rFonts w:cs="Tahoma"/>
        </w:rPr>
        <w:t xml:space="preserve">Además, debemos puntualizar que toda vez que se desconoce del puesto y cargo del personal que ingreso a laborar, para efectos de algunos puestos laborales, </w:t>
      </w:r>
      <w:r w:rsidR="003E43F0" w:rsidRPr="0059567F">
        <w:rPr>
          <w:rFonts w:cs="Tahoma"/>
        </w:rPr>
        <w:t xml:space="preserve">las instituciones públicas en calidad de empleadoras exceptúan en ocasiones de su registro a quienes tienen un cargo público medio o superior, </w:t>
      </w:r>
      <w:r w:rsidR="0078205D" w:rsidRPr="0059567F">
        <w:rPr>
          <w:rFonts w:cs="Tahoma"/>
        </w:rPr>
        <w:t xml:space="preserve">por lo que en el caso de que algunos de los servidores públicos que entraron a laborar en la primera quincena de enero en el Sujeto Obligado, pero que </w:t>
      </w:r>
      <w:r w:rsidR="005933C9" w:rsidRPr="0059567F">
        <w:rPr>
          <w:rFonts w:cs="Tahoma"/>
        </w:rPr>
        <w:t>están exceptuados de registrarse en el control de asistencia, deberá precisarlo en esos términos de manera clara y precisa.</w:t>
      </w:r>
      <w:r w:rsidR="003D2C27" w:rsidRPr="0059567F">
        <w:rPr>
          <w:rFonts w:cs="Tahoma"/>
        </w:rPr>
        <w:t xml:space="preserve"> </w:t>
      </w:r>
    </w:p>
    <w:p w14:paraId="7E50EC3E" w14:textId="77777777" w:rsidR="000F11B6" w:rsidRPr="0059567F" w:rsidRDefault="000F11B6" w:rsidP="00C647C3">
      <w:pPr>
        <w:tabs>
          <w:tab w:val="left" w:pos="4962"/>
        </w:tabs>
        <w:spacing w:after="0" w:line="360" w:lineRule="auto"/>
        <w:contextualSpacing/>
        <w:rPr>
          <w:rFonts w:cs="Tahoma"/>
        </w:rPr>
      </w:pPr>
    </w:p>
    <w:p w14:paraId="19D54070" w14:textId="77777777" w:rsidR="00C647C3" w:rsidRPr="0059567F" w:rsidRDefault="00C647C3" w:rsidP="00C647C3">
      <w:pPr>
        <w:spacing w:after="0" w:line="360" w:lineRule="auto"/>
        <w:ind w:left="567" w:right="539"/>
        <w:rPr>
          <w:rFonts w:eastAsia="Calibri" w:cs="Tahoma"/>
          <w:bCs/>
          <w:i/>
          <w:iCs/>
          <w:sz w:val="20"/>
          <w:szCs w:val="20"/>
          <w:lang w:eastAsia="en-US"/>
        </w:rPr>
      </w:pPr>
      <w:r w:rsidRPr="0059567F">
        <w:rPr>
          <w:rFonts w:eastAsia="Calibri" w:cs="Tahoma"/>
          <w:bCs/>
          <w:i/>
          <w:iCs/>
          <w:sz w:val="20"/>
          <w:szCs w:val="20"/>
          <w:lang w:eastAsia="en-US"/>
        </w:rPr>
        <w:t xml:space="preserve">Se exceptúa del control de puntualidad y asistencia a los siguientes servidores públicos: </w:t>
      </w:r>
    </w:p>
    <w:p w14:paraId="2515C575" w14:textId="77777777" w:rsidR="00C647C3" w:rsidRPr="0059567F" w:rsidRDefault="00C647C3" w:rsidP="00C647C3">
      <w:pPr>
        <w:spacing w:after="0" w:line="360" w:lineRule="auto"/>
        <w:ind w:left="567" w:right="539"/>
        <w:rPr>
          <w:rFonts w:eastAsia="Calibri" w:cs="Tahoma"/>
          <w:b/>
          <w:bCs/>
          <w:i/>
          <w:iCs/>
          <w:sz w:val="20"/>
          <w:szCs w:val="20"/>
          <w:u w:val="single"/>
          <w:lang w:eastAsia="en-US"/>
        </w:rPr>
      </w:pPr>
      <w:r w:rsidRPr="0059567F">
        <w:rPr>
          <w:rFonts w:eastAsia="Calibri" w:cs="Tahoma"/>
          <w:b/>
          <w:bCs/>
          <w:i/>
          <w:iCs/>
          <w:sz w:val="20"/>
          <w:szCs w:val="20"/>
          <w:u w:val="single"/>
          <w:lang w:eastAsia="en-US"/>
        </w:rPr>
        <w:t xml:space="preserve">a) Los que se ubiquen del nivel 24 en adelante. </w:t>
      </w:r>
    </w:p>
    <w:p w14:paraId="4F44D8E5" w14:textId="77777777" w:rsidR="00C647C3" w:rsidRPr="0059567F" w:rsidRDefault="00C647C3" w:rsidP="00C647C3">
      <w:pPr>
        <w:spacing w:after="0" w:line="360" w:lineRule="auto"/>
        <w:ind w:left="567" w:right="539"/>
        <w:rPr>
          <w:rFonts w:eastAsia="Calibri" w:cs="Tahoma"/>
          <w:bCs/>
          <w:i/>
          <w:iCs/>
          <w:sz w:val="20"/>
          <w:szCs w:val="20"/>
          <w:lang w:eastAsia="en-US"/>
        </w:rPr>
      </w:pPr>
      <w:r w:rsidRPr="0059567F">
        <w:rPr>
          <w:rFonts w:eastAsia="Calibri" w:cs="Tahoma"/>
          <w:bCs/>
          <w:i/>
          <w:iCs/>
          <w:sz w:val="20"/>
          <w:szCs w:val="20"/>
          <w:lang w:eastAsia="en-US"/>
        </w:rPr>
        <w:t>b)…</w:t>
      </w:r>
    </w:p>
    <w:p w14:paraId="34257B15" w14:textId="77777777" w:rsidR="00C647C3" w:rsidRPr="0059567F" w:rsidRDefault="00C647C3" w:rsidP="00C647C3">
      <w:pPr>
        <w:spacing w:after="0" w:line="360" w:lineRule="auto"/>
        <w:ind w:left="567" w:right="539"/>
        <w:rPr>
          <w:rFonts w:eastAsia="Calibri" w:cs="Tahoma"/>
          <w:bCs/>
          <w:sz w:val="20"/>
          <w:szCs w:val="20"/>
          <w:lang w:eastAsia="en-US"/>
        </w:rPr>
      </w:pPr>
    </w:p>
    <w:p w14:paraId="322F9191" w14:textId="77777777" w:rsidR="00C647C3" w:rsidRPr="0059567F" w:rsidRDefault="00C647C3" w:rsidP="00C647C3">
      <w:pPr>
        <w:spacing w:after="0" w:line="360" w:lineRule="auto"/>
        <w:rPr>
          <w:rFonts w:eastAsia="Calibri" w:cs="Tahoma"/>
          <w:bCs/>
          <w:lang w:eastAsia="en-US"/>
        </w:rPr>
      </w:pPr>
      <w:r w:rsidRPr="0059567F">
        <w:rPr>
          <w:rFonts w:eastAsia="Calibri" w:cs="Tahoma"/>
          <w:bCs/>
          <w:lang w:eastAsia="en-US"/>
        </w:rPr>
        <w:t xml:space="preserve">No obstante, en la norma 20301/202-05 del mismo manual se establece que cuando por motivos de su función los servidores públicos </w:t>
      </w:r>
      <w:r w:rsidRPr="0059567F">
        <w:rPr>
          <w:rFonts w:eastAsia="Calibri" w:cs="Tahoma"/>
          <w:bCs/>
          <w:u w:val="single"/>
          <w:lang w:eastAsia="en-US"/>
        </w:rPr>
        <w:t xml:space="preserve">no deban estar sujetos al registro de puntualidad y asistencia mediante tarjeta de asistencia para reloj de registro o lector óptico, las dependencias, </w:t>
      </w:r>
      <w:r w:rsidRPr="0059567F">
        <w:rPr>
          <w:rFonts w:eastAsia="Calibri" w:cs="Tahoma"/>
          <w:bCs/>
          <w:u w:val="single"/>
          <w:lang w:eastAsia="en-US"/>
        </w:rPr>
        <w:lastRenderedPageBreak/>
        <w:t>a través de su coordinador administrativo o equivalente deberán solicitar la autorización correspondiente</w:t>
      </w:r>
      <w:r w:rsidRPr="0059567F">
        <w:rPr>
          <w:rFonts w:eastAsia="Calibri" w:cs="Tahoma"/>
          <w:bCs/>
          <w:lang w:eastAsia="en-US"/>
        </w:rPr>
        <w:t xml:space="preserve"> a la Dirección General de Personal, quien la otorgará o denegará por escrito.</w:t>
      </w:r>
    </w:p>
    <w:p w14:paraId="65F024BE" w14:textId="77777777" w:rsidR="00C647C3" w:rsidRPr="0059567F" w:rsidRDefault="00C647C3" w:rsidP="00C647C3">
      <w:pPr>
        <w:spacing w:after="0" w:line="360" w:lineRule="auto"/>
        <w:rPr>
          <w:rFonts w:eastAsia="Calibri" w:cs="Tahoma"/>
          <w:bCs/>
          <w:lang w:eastAsia="en-US"/>
        </w:rPr>
      </w:pPr>
    </w:p>
    <w:p w14:paraId="48BE6849" w14:textId="608DC6EF" w:rsidR="00C647C3" w:rsidRPr="0059567F" w:rsidRDefault="00C647C3" w:rsidP="00C647C3">
      <w:pPr>
        <w:spacing w:after="0" w:line="360" w:lineRule="auto"/>
        <w:rPr>
          <w:rFonts w:eastAsia="Calibri" w:cs="Tahoma"/>
          <w:bCs/>
          <w:lang w:eastAsia="en-US"/>
        </w:rPr>
      </w:pPr>
      <w:r w:rsidRPr="0059567F">
        <w:rPr>
          <w:rFonts w:eastAsia="Calibri" w:cs="Tahoma"/>
          <w:bCs/>
          <w:lang w:eastAsia="en-US"/>
        </w:rPr>
        <w:t>Derivado de lo anterior, se advierte que el Sujeto Obligado debe generar un documento en donde conste la asistencia de los servidores públicos, interés del Particular o bien que están esta exceptuados del registro de la misma</w:t>
      </w:r>
      <w:r w:rsidRPr="0059567F">
        <w:rPr>
          <w:rFonts w:eastAsia="Calibri" w:cs="Tahoma"/>
          <w:bCs/>
          <w:iCs/>
          <w:lang w:eastAsia="en-US"/>
        </w:rPr>
        <w:t>, por lo que deberá proporcionar cualquiera de los dos, ello</w:t>
      </w:r>
      <w:r w:rsidRPr="0059567F">
        <w:rPr>
          <w:rFonts w:eastAsia="Calibri" w:cs="Tahoma"/>
          <w:bCs/>
          <w:lang w:eastAsia="en-US"/>
        </w:rPr>
        <w:t xml:space="preserve"> en virtud de que 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sidRPr="0059567F">
        <w:rPr>
          <w:rFonts w:eastAsia="Calibri" w:cs="Tahoma"/>
          <w:bCs/>
          <w:iCs/>
          <w:lang w:eastAsia="en-US"/>
        </w:rPr>
        <w:t xml:space="preserve">ya </w:t>
      </w:r>
      <w:r w:rsidRPr="0059567F">
        <w:rPr>
          <w:rFonts w:eastAsia="Calibri" w:cs="Tahoma"/>
          <w:bCs/>
          <w:iCs/>
          <w:lang w:val="es-ES" w:eastAsia="en-US"/>
        </w:rPr>
        <w:t xml:space="preserve">que los sujetos obligados únicamente están constreñidos a proporcionar la documentación que obre en sus archivos; por lo que, no están obligados a generar o elaborar documentos </w:t>
      </w:r>
      <w:r w:rsidRPr="0059567F">
        <w:rPr>
          <w:rFonts w:eastAsia="Calibri" w:cs="Tahoma"/>
          <w:bCs/>
          <w:i/>
          <w:iCs/>
          <w:lang w:val="es-ES" w:eastAsia="en-US"/>
        </w:rPr>
        <w:t>Ad hoc.</w:t>
      </w:r>
    </w:p>
    <w:p w14:paraId="118C067F" w14:textId="77777777" w:rsidR="00C647C3" w:rsidRPr="0059567F" w:rsidRDefault="00C647C3" w:rsidP="00C647C3">
      <w:pPr>
        <w:tabs>
          <w:tab w:val="left" w:pos="4962"/>
        </w:tabs>
        <w:spacing w:after="0" w:line="360" w:lineRule="auto"/>
        <w:contextualSpacing/>
        <w:rPr>
          <w:rFonts w:cs="Tahoma"/>
        </w:rPr>
      </w:pPr>
    </w:p>
    <w:p w14:paraId="1F393023" w14:textId="77777777" w:rsidR="00C647C3" w:rsidRPr="0059567F" w:rsidRDefault="00C647C3" w:rsidP="00C647C3">
      <w:pPr>
        <w:tabs>
          <w:tab w:val="left" w:pos="4962"/>
        </w:tabs>
        <w:spacing w:after="0" w:line="360" w:lineRule="auto"/>
        <w:contextualSpacing/>
        <w:rPr>
          <w:rFonts w:cs="Tahoma"/>
        </w:rPr>
      </w:pPr>
      <w:r w:rsidRPr="0059567F">
        <w:rPr>
          <w:rFonts w:cs="Tahoma"/>
        </w:rPr>
        <w:t>En este sentido, con independencia de si el registro es digital o físico, bastará con la entrega del documento que registre la asistencia, tal como obre en sus archivos.</w:t>
      </w:r>
    </w:p>
    <w:p w14:paraId="5E2C259B" w14:textId="77777777" w:rsidR="008C214C" w:rsidRPr="0059567F" w:rsidRDefault="008C214C" w:rsidP="00C647C3">
      <w:pPr>
        <w:tabs>
          <w:tab w:val="left" w:pos="4962"/>
        </w:tabs>
        <w:spacing w:after="0" w:line="360" w:lineRule="auto"/>
        <w:contextualSpacing/>
        <w:rPr>
          <w:rFonts w:cs="Tahoma"/>
        </w:rPr>
      </w:pPr>
    </w:p>
    <w:p w14:paraId="021A5CEF" w14:textId="1D33CFF8" w:rsidR="00DC7F39" w:rsidRPr="0059567F" w:rsidRDefault="00AF1EE3" w:rsidP="00633032">
      <w:pPr>
        <w:tabs>
          <w:tab w:val="left" w:pos="4962"/>
        </w:tabs>
        <w:spacing w:line="360" w:lineRule="auto"/>
        <w:contextualSpacing/>
        <w:rPr>
          <w:rFonts w:cs="Tahoma"/>
        </w:rPr>
      </w:pPr>
      <w:r w:rsidRPr="0059567F">
        <w:rPr>
          <w:rFonts w:eastAsia="Times New Roman" w:cs="Times New Roman"/>
          <w:b/>
          <w:color w:val="000000"/>
          <w:lang w:val="es-ES"/>
        </w:rPr>
        <w:t>De no contar con los registros de asistencia, comprobar el pago de la quincena completa.</w:t>
      </w:r>
      <w:r w:rsidR="00633032" w:rsidRPr="0059567F">
        <w:rPr>
          <w:rFonts w:eastAsia="Times New Roman" w:cs="Times New Roman"/>
          <w:b/>
          <w:color w:val="000000"/>
          <w:lang w:val="es-ES"/>
        </w:rPr>
        <w:t xml:space="preserve"> </w:t>
      </w:r>
      <w:r w:rsidR="00633032" w:rsidRPr="0059567F">
        <w:rPr>
          <w:rFonts w:cs="Tahoma"/>
        </w:rPr>
        <w:t xml:space="preserve">Este punto de información requerido fue en términos condicionales, esto implica que si el presupuesto de A, se cumple, entonces B, lo que implica </w:t>
      </w:r>
      <w:r w:rsidR="003C6450" w:rsidRPr="0059567F">
        <w:rPr>
          <w:rFonts w:cs="Tahoma"/>
        </w:rPr>
        <w:t>que,</w:t>
      </w:r>
      <w:r w:rsidR="00633032" w:rsidRPr="0059567F">
        <w:rPr>
          <w:rFonts w:cs="Tahoma"/>
        </w:rPr>
        <w:t xml:space="preserve"> desde el planteamiento de la propia solicitud, </w:t>
      </w:r>
      <w:r w:rsidR="00DC7F39" w:rsidRPr="0059567F">
        <w:rPr>
          <w:rFonts w:cs="Tahoma"/>
        </w:rPr>
        <w:t>se solicitó en carácter de condicionada.</w:t>
      </w:r>
    </w:p>
    <w:p w14:paraId="7197F881" w14:textId="77777777" w:rsidR="00DC7F39" w:rsidRPr="0059567F" w:rsidRDefault="00DC7F39" w:rsidP="00633032">
      <w:pPr>
        <w:tabs>
          <w:tab w:val="left" w:pos="4962"/>
        </w:tabs>
        <w:spacing w:line="360" w:lineRule="auto"/>
        <w:contextualSpacing/>
        <w:rPr>
          <w:rFonts w:cs="Tahoma"/>
        </w:rPr>
      </w:pPr>
    </w:p>
    <w:p w14:paraId="195C7A6D" w14:textId="1647B300" w:rsidR="00E512BE" w:rsidRPr="0059567F" w:rsidRDefault="00DC7F39" w:rsidP="00633032">
      <w:pPr>
        <w:tabs>
          <w:tab w:val="left" w:pos="4962"/>
        </w:tabs>
        <w:spacing w:line="360" w:lineRule="auto"/>
        <w:contextualSpacing/>
        <w:rPr>
          <w:rFonts w:cs="Tahoma"/>
        </w:rPr>
      </w:pPr>
      <w:r w:rsidRPr="0059567F">
        <w:rPr>
          <w:rFonts w:cs="Tahoma"/>
        </w:rPr>
        <w:t xml:space="preserve">Ahora bien, </w:t>
      </w:r>
      <w:r w:rsidR="003C6450" w:rsidRPr="0059567F">
        <w:rPr>
          <w:rFonts w:cs="Tahoma"/>
        </w:rPr>
        <w:t xml:space="preserve">no se debe confundir la existencia de obligaciones laborales con el derecho de acceso a la información pública, pues el derecho que este Organismo de Acceso a la Información </w:t>
      </w:r>
      <w:r w:rsidR="003C6450" w:rsidRPr="0059567F">
        <w:rPr>
          <w:rFonts w:cs="Tahoma"/>
        </w:rPr>
        <w:lastRenderedPageBreak/>
        <w:t xml:space="preserve">protege es la entrega de información a través de documentos y no el cumplimiento correcto o incorrecto del derecho laboral, esto implica </w:t>
      </w:r>
      <w:r w:rsidR="0039151D" w:rsidRPr="0059567F">
        <w:rPr>
          <w:rFonts w:cs="Tahoma"/>
        </w:rPr>
        <w:t>que,</w:t>
      </w:r>
      <w:r w:rsidR="003C6450" w:rsidRPr="0059567F">
        <w:rPr>
          <w:rFonts w:cs="Tahoma"/>
        </w:rPr>
        <w:t xml:space="preserve"> si existe o no un pago proporcional </w:t>
      </w:r>
      <w:r w:rsidR="00E512BE" w:rsidRPr="0059567F">
        <w:rPr>
          <w:rFonts w:cs="Tahoma"/>
        </w:rPr>
        <w:t>con días y horas laborales pagadas, esto implica un estudio de una autoridad diversa.</w:t>
      </w:r>
    </w:p>
    <w:p w14:paraId="7985DABC" w14:textId="77777777" w:rsidR="00E512BE" w:rsidRPr="0059567F" w:rsidRDefault="00E512BE" w:rsidP="00633032">
      <w:pPr>
        <w:tabs>
          <w:tab w:val="left" w:pos="4962"/>
        </w:tabs>
        <w:spacing w:line="360" w:lineRule="auto"/>
        <w:contextualSpacing/>
        <w:rPr>
          <w:rFonts w:cs="Tahoma"/>
        </w:rPr>
      </w:pPr>
    </w:p>
    <w:p w14:paraId="3BA948ED" w14:textId="5D7828AA" w:rsidR="00AF1EE3" w:rsidRPr="0059567F" w:rsidRDefault="00E512BE" w:rsidP="00633032">
      <w:pPr>
        <w:tabs>
          <w:tab w:val="left" w:pos="4962"/>
        </w:tabs>
        <w:spacing w:line="360" w:lineRule="auto"/>
        <w:contextualSpacing/>
        <w:rPr>
          <w:rFonts w:cs="Tahoma"/>
        </w:rPr>
      </w:pPr>
      <w:r w:rsidRPr="0059567F">
        <w:rPr>
          <w:rFonts w:cs="Tahoma"/>
        </w:rPr>
        <w:t xml:space="preserve">En este sentido, </w:t>
      </w:r>
      <w:r w:rsidR="0039151D" w:rsidRPr="0059567F">
        <w:rPr>
          <w:rFonts w:cs="Tahoma"/>
        </w:rPr>
        <w:t>la creación de los registros de asistencia no guarda una conexidad con la comprobación del pago de la quincena completa, esto por cuanto hace a la normatividad del resguardo y entrega de la información.</w:t>
      </w:r>
    </w:p>
    <w:p w14:paraId="1A5821B6" w14:textId="77777777" w:rsidR="0039151D" w:rsidRPr="0059567F" w:rsidRDefault="0039151D" w:rsidP="00633032">
      <w:pPr>
        <w:tabs>
          <w:tab w:val="left" w:pos="4962"/>
        </w:tabs>
        <w:spacing w:line="360" w:lineRule="auto"/>
        <w:contextualSpacing/>
        <w:rPr>
          <w:rFonts w:cs="Tahoma"/>
        </w:rPr>
      </w:pPr>
    </w:p>
    <w:p w14:paraId="49727142" w14:textId="613F089A" w:rsidR="0039151D" w:rsidRPr="0059567F" w:rsidRDefault="0039151D" w:rsidP="00633032">
      <w:pPr>
        <w:tabs>
          <w:tab w:val="left" w:pos="4962"/>
        </w:tabs>
        <w:spacing w:line="360" w:lineRule="auto"/>
        <w:contextualSpacing/>
        <w:rPr>
          <w:rFonts w:cs="Tahoma"/>
        </w:rPr>
      </w:pPr>
      <w:r w:rsidRPr="0059567F">
        <w:rPr>
          <w:rFonts w:cs="Tahoma"/>
        </w:rPr>
        <w:t xml:space="preserve">Es así entonces, que lo solicitado en este punto, se identifica como el pago </w:t>
      </w:r>
      <w:r w:rsidR="00266F61" w:rsidRPr="0059567F">
        <w:rPr>
          <w:rFonts w:cs="Tahoma"/>
        </w:rPr>
        <w:t>de la quincena realizado a los servidores públicos que entraron a laborar en la primera quincena de enero, lo que se contiene en el recibo de nómina, que fue solicitado en otro de los puntos y que ya abordó en líneas pasadas.</w:t>
      </w:r>
    </w:p>
    <w:p w14:paraId="591C01F1" w14:textId="77777777" w:rsidR="002D04B1" w:rsidRPr="0059567F" w:rsidRDefault="002D04B1" w:rsidP="00633032">
      <w:pPr>
        <w:tabs>
          <w:tab w:val="left" w:pos="4962"/>
        </w:tabs>
        <w:spacing w:line="360" w:lineRule="auto"/>
        <w:contextualSpacing/>
        <w:rPr>
          <w:rFonts w:cs="Tahoma"/>
        </w:rPr>
      </w:pPr>
    </w:p>
    <w:p w14:paraId="685F86C3" w14:textId="667D0553" w:rsidR="00AF1EE3" w:rsidRPr="0059567F" w:rsidRDefault="00AF1EE3" w:rsidP="00AF1EE3">
      <w:pPr>
        <w:spacing w:after="0" w:line="360" w:lineRule="auto"/>
        <w:rPr>
          <w:rFonts w:eastAsia="Times New Roman" w:cs="Times New Roman"/>
          <w:bCs/>
          <w:color w:val="000000"/>
          <w:lang w:val="es-ES"/>
        </w:rPr>
      </w:pPr>
      <w:r w:rsidRPr="0059567F">
        <w:rPr>
          <w:rFonts w:eastAsia="Times New Roman" w:cs="Times New Roman"/>
          <w:b/>
          <w:color w:val="000000"/>
          <w:lang w:val="es-ES"/>
        </w:rPr>
        <w:t>Renuncia de las personas que se encontraban en ese cargo y fecha de baja laboral</w:t>
      </w:r>
      <w:r w:rsidRPr="0059567F">
        <w:rPr>
          <w:rFonts w:eastAsia="Times New Roman" w:cs="Times New Roman"/>
          <w:bCs/>
          <w:color w:val="000000"/>
          <w:lang w:val="es-ES"/>
        </w:rPr>
        <w:t>.</w:t>
      </w:r>
      <w:r w:rsidR="006C033D" w:rsidRPr="0059567F">
        <w:rPr>
          <w:rFonts w:eastAsia="Times New Roman" w:cs="Times New Roman"/>
          <w:bCs/>
          <w:color w:val="000000"/>
          <w:lang w:val="es-ES"/>
        </w:rPr>
        <w:t xml:space="preserve"> De igual manera este punto fue correlacionado</w:t>
      </w:r>
      <w:r w:rsidR="00F419E4" w:rsidRPr="0059567F">
        <w:rPr>
          <w:rFonts w:eastAsia="Times New Roman" w:cs="Times New Roman"/>
          <w:bCs/>
          <w:color w:val="000000"/>
          <w:lang w:val="es-ES"/>
        </w:rPr>
        <w:t>, respecto al personal que ingresó en la primera quincena de enero de dos mil veinticinco</w:t>
      </w:r>
      <w:r w:rsidR="00933C9A" w:rsidRPr="0059567F">
        <w:rPr>
          <w:rFonts w:eastAsia="Times New Roman" w:cs="Times New Roman"/>
          <w:bCs/>
          <w:color w:val="000000"/>
          <w:lang w:val="es-ES"/>
        </w:rPr>
        <w:t xml:space="preserve">, esto es, quiere conocer </w:t>
      </w:r>
      <w:r w:rsidR="006948FF" w:rsidRPr="0059567F">
        <w:rPr>
          <w:rFonts w:eastAsia="Times New Roman" w:cs="Times New Roman"/>
          <w:bCs/>
          <w:color w:val="000000"/>
          <w:lang w:val="es-ES"/>
        </w:rPr>
        <w:t>que,</w:t>
      </w:r>
      <w:r w:rsidR="00933C9A" w:rsidRPr="0059567F">
        <w:rPr>
          <w:rFonts w:eastAsia="Times New Roman" w:cs="Times New Roman"/>
          <w:bCs/>
          <w:color w:val="000000"/>
          <w:lang w:val="es-ES"/>
        </w:rPr>
        <w:t xml:space="preserve"> de los antecesores </w:t>
      </w:r>
      <w:r w:rsidR="00B93ECB" w:rsidRPr="0059567F">
        <w:rPr>
          <w:rFonts w:eastAsia="Times New Roman" w:cs="Times New Roman"/>
          <w:bCs/>
          <w:color w:val="000000"/>
          <w:lang w:val="es-ES"/>
        </w:rPr>
        <w:t>en el puesto laboral del personal referido, las renuncias y las bajas laborales.</w:t>
      </w:r>
    </w:p>
    <w:p w14:paraId="7FBD79A7" w14:textId="77777777" w:rsidR="006948FF" w:rsidRPr="0059567F" w:rsidRDefault="006948FF" w:rsidP="006948FF">
      <w:pPr>
        <w:tabs>
          <w:tab w:val="left" w:pos="4962"/>
        </w:tabs>
        <w:spacing w:line="360" w:lineRule="auto"/>
        <w:rPr>
          <w:rFonts w:eastAsia="Times New Roman" w:cs="Times New Roman"/>
          <w:bCs/>
          <w:color w:val="000000"/>
          <w:lang w:val="es-ES"/>
        </w:rPr>
      </w:pPr>
    </w:p>
    <w:p w14:paraId="454EA458" w14:textId="048FFE01" w:rsidR="006948FF" w:rsidRPr="0059567F" w:rsidRDefault="006948FF" w:rsidP="00362012">
      <w:pPr>
        <w:pStyle w:val="Prrafodelista"/>
        <w:numPr>
          <w:ilvl w:val="0"/>
          <w:numId w:val="36"/>
        </w:numPr>
        <w:tabs>
          <w:tab w:val="left" w:pos="4962"/>
        </w:tabs>
        <w:spacing w:line="360" w:lineRule="auto"/>
        <w:rPr>
          <w:color w:val="000000"/>
        </w:rPr>
      </w:pPr>
      <w:r w:rsidRPr="0059567F">
        <w:rPr>
          <w:b/>
          <w:bCs/>
          <w:color w:val="000000"/>
        </w:rPr>
        <w:t xml:space="preserve">Renuncias. </w:t>
      </w:r>
      <w:r w:rsidRPr="0059567F">
        <w:rPr>
          <w:color w:val="000000"/>
        </w:rPr>
        <w:t xml:space="preserve">La renuncia es una decisión voluntaria de un trabajador, en este caso, de un servidor público, por la naturaleza de la relación, de terminar su vínculo laboral con su empleador. </w:t>
      </w:r>
    </w:p>
    <w:p w14:paraId="7503AF0A" w14:textId="77777777" w:rsidR="006948FF" w:rsidRPr="0059567F" w:rsidRDefault="006948FF" w:rsidP="006948FF">
      <w:pPr>
        <w:tabs>
          <w:tab w:val="left" w:pos="4962"/>
        </w:tabs>
        <w:spacing w:after="0" w:line="360" w:lineRule="auto"/>
        <w:rPr>
          <w:color w:val="000000"/>
        </w:rPr>
      </w:pPr>
    </w:p>
    <w:p w14:paraId="295F0221" w14:textId="77777777" w:rsidR="006948FF" w:rsidRPr="0059567F" w:rsidRDefault="006948FF" w:rsidP="00362012">
      <w:pPr>
        <w:tabs>
          <w:tab w:val="left" w:pos="4962"/>
        </w:tabs>
        <w:spacing w:after="0" w:line="360" w:lineRule="auto"/>
        <w:ind w:left="720"/>
        <w:rPr>
          <w:color w:val="000000"/>
        </w:rPr>
      </w:pPr>
      <w:r w:rsidRPr="0059567F">
        <w:rPr>
          <w:color w:val="000000"/>
        </w:rPr>
        <w:t xml:space="preserve">La Ley del Trabajo de los Servidores Públicos del Estado de México y Municipios, no contempla una formalidad para que un trabajador, pueda expresar su interés de </w:t>
      </w:r>
      <w:r w:rsidRPr="0059567F">
        <w:rPr>
          <w:color w:val="000000"/>
        </w:rPr>
        <w:lastRenderedPageBreak/>
        <w:t>separarse de su empleo, cargo o comisión, sin embargo, toda vez que una renuncia actualiza una causa de terminación de la relación laboral sin responsabilidad para las Instituciones Públicas en términos del artículo 89 fracción I de la Ley del Trabajo de los Servidores Públicos vigente en el Estado de México, esto implica que de existir algún litigió la carga probatoria recaiga sobre quien funge en calidad de empleador, por lo cual, esto les constriñe a contar con evidencia documental que permita acreditar que la voluntad del Servidor Público, fue separase voluntariamente de su trabajo.</w:t>
      </w:r>
    </w:p>
    <w:p w14:paraId="3CE16A41" w14:textId="77777777" w:rsidR="006948FF" w:rsidRPr="0059567F" w:rsidRDefault="006948FF" w:rsidP="006948FF">
      <w:pPr>
        <w:tabs>
          <w:tab w:val="left" w:pos="4962"/>
        </w:tabs>
        <w:spacing w:after="0" w:line="360" w:lineRule="auto"/>
        <w:rPr>
          <w:color w:val="000000"/>
        </w:rPr>
      </w:pPr>
    </w:p>
    <w:p w14:paraId="7E00E6EB" w14:textId="2BFDC7B6" w:rsidR="00057369" w:rsidRPr="0059567F" w:rsidRDefault="006948FF" w:rsidP="00362012">
      <w:pPr>
        <w:tabs>
          <w:tab w:val="left" w:pos="4962"/>
        </w:tabs>
        <w:spacing w:after="0" w:line="360" w:lineRule="auto"/>
        <w:ind w:left="720"/>
        <w:rPr>
          <w:color w:val="000000"/>
        </w:rPr>
      </w:pPr>
      <w:r w:rsidRPr="0059567F">
        <w:rPr>
          <w:color w:val="000000"/>
        </w:rPr>
        <w:t>En este contexto, en el caso de que existan renuncias, dicho documento debe obrar en los archivos del Sujeto Obligado, pues es el documento idóneo para probar la separación voluntaria del empleo</w:t>
      </w:r>
      <w:r w:rsidR="00057369" w:rsidRPr="0059567F">
        <w:rPr>
          <w:color w:val="000000"/>
        </w:rPr>
        <w:t>.</w:t>
      </w:r>
    </w:p>
    <w:p w14:paraId="4BD5F2D3" w14:textId="77777777" w:rsidR="00057369" w:rsidRPr="0059567F" w:rsidRDefault="00057369" w:rsidP="006948FF">
      <w:pPr>
        <w:tabs>
          <w:tab w:val="left" w:pos="4962"/>
        </w:tabs>
        <w:spacing w:after="0" w:line="360" w:lineRule="auto"/>
        <w:rPr>
          <w:color w:val="000000"/>
        </w:rPr>
      </w:pPr>
    </w:p>
    <w:p w14:paraId="2EB61748" w14:textId="052CC54B" w:rsidR="006948FF" w:rsidRPr="0059567F" w:rsidRDefault="00057369" w:rsidP="00362012">
      <w:pPr>
        <w:tabs>
          <w:tab w:val="left" w:pos="4962"/>
        </w:tabs>
        <w:spacing w:after="0" w:line="360" w:lineRule="auto"/>
        <w:ind w:left="720"/>
        <w:rPr>
          <w:color w:val="000000"/>
        </w:rPr>
      </w:pPr>
      <w:r w:rsidRPr="0059567F">
        <w:rPr>
          <w:color w:val="000000"/>
        </w:rPr>
        <w:t>En el presente asunto, toda vez que</w:t>
      </w:r>
      <w:r w:rsidR="008A6E7D" w:rsidRPr="0059567F">
        <w:rPr>
          <w:color w:val="000000"/>
        </w:rPr>
        <w:t xml:space="preserve"> la información es inherente a la plaza laboral, en el caso de que haya personal que ingresó a laborar en la primera quincena de enero de dos mil veinticinco, para suplir laboralmente a personal que renunció, </w:t>
      </w:r>
      <w:r w:rsidR="009D35BB" w:rsidRPr="0059567F">
        <w:rPr>
          <w:color w:val="000000"/>
        </w:rPr>
        <w:t>resulta ser un supuesto especifico, debido a que l</w:t>
      </w:r>
      <w:r w:rsidR="006948FF" w:rsidRPr="0059567F">
        <w:rPr>
          <w:color w:val="000000"/>
        </w:rPr>
        <w:t xml:space="preserve">a renuncia, es una cuestión </w:t>
      </w:r>
      <w:r w:rsidR="006948FF" w:rsidRPr="0059567F">
        <w:rPr>
          <w:i/>
          <w:iCs/>
          <w:color w:val="000000"/>
        </w:rPr>
        <w:t>de facto</w:t>
      </w:r>
      <w:r w:rsidR="009D35BB" w:rsidRPr="0059567F">
        <w:rPr>
          <w:color w:val="000000"/>
        </w:rPr>
        <w:t>, pues la separación laboral, puede ser imputable al patrón o al trabajador, por lo que de contar con renuncias en los términos planteados, se deberán entregar, sin embargo, de no contar con dichos documentos, bastará con que se exprese de manera clara y precisa.</w:t>
      </w:r>
    </w:p>
    <w:p w14:paraId="1AA7EC91" w14:textId="77777777" w:rsidR="006948FF" w:rsidRPr="0059567F" w:rsidRDefault="006948FF" w:rsidP="006948FF">
      <w:pPr>
        <w:tabs>
          <w:tab w:val="left" w:pos="4962"/>
        </w:tabs>
        <w:spacing w:after="0" w:line="360" w:lineRule="auto"/>
        <w:rPr>
          <w:color w:val="000000"/>
        </w:rPr>
      </w:pPr>
    </w:p>
    <w:p w14:paraId="372B2E20" w14:textId="77777777" w:rsidR="006948FF" w:rsidRPr="0059567F" w:rsidRDefault="006948FF" w:rsidP="00362012">
      <w:pPr>
        <w:tabs>
          <w:tab w:val="left" w:pos="4962"/>
        </w:tabs>
        <w:spacing w:after="0" w:line="360" w:lineRule="auto"/>
        <w:ind w:left="720"/>
        <w:rPr>
          <w:color w:val="000000"/>
        </w:rPr>
      </w:pPr>
      <w:r w:rsidRPr="0059567F">
        <w:rPr>
          <w:color w:val="000000"/>
        </w:rPr>
        <w:t>Ahora bien, no se deja de señalar que las renuncias, contienen en múltiples ocasiones, la expresión de voluntad que los llevó a tomar la decisión de renunciar, lo que implica un dato personal, al estar únicamente vinculado al ejercicio de un derecho personal y cuya divulgación implicaría la publicidad de información que únicamente compete a los intereses del Particular.</w:t>
      </w:r>
    </w:p>
    <w:p w14:paraId="0E9544FD" w14:textId="77777777" w:rsidR="006948FF" w:rsidRPr="0059567F" w:rsidRDefault="006948FF" w:rsidP="006948FF">
      <w:pPr>
        <w:tabs>
          <w:tab w:val="left" w:pos="4962"/>
        </w:tabs>
        <w:spacing w:after="0" w:line="360" w:lineRule="auto"/>
        <w:rPr>
          <w:color w:val="000000"/>
        </w:rPr>
      </w:pPr>
    </w:p>
    <w:p w14:paraId="0F845CB4" w14:textId="47A6C4F9" w:rsidR="006948FF" w:rsidRPr="0059567F" w:rsidRDefault="006948FF" w:rsidP="00362012">
      <w:pPr>
        <w:tabs>
          <w:tab w:val="left" w:pos="4962"/>
        </w:tabs>
        <w:spacing w:after="0" w:line="360" w:lineRule="auto"/>
        <w:ind w:left="720"/>
        <w:rPr>
          <w:color w:val="000000"/>
        </w:rPr>
      </w:pPr>
      <w:r w:rsidRPr="0059567F">
        <w:rPr>
          <w:color w:val="000000"/>
        </w:rPr>
        <w:t xml:space="preserve">Por ello la manifestación en la que exprese las razones por las cuales un servidor </w:t>
      </w:r>
      <w:r w:rsidR="00FD578E" w:rsidRPr="0059567F">
        <w:rPr>
          <w:color w:val="000000"/>
        </w:rPr>
        <w:t>público</w:t>
      </w:r>
      <w:r w:rsidRPr="0059567F">
        <w:rPr>
          <w:color w:val="000000"/>
        </w:rPr>
        <w:t xml:space="preserve"> se quiere separar de su empleo, corresponde al ámbito de la vida privada de los Particulares. </w:t>
      </w:r>
    </w:p>
    <w:p w14:paraId="0D7BF34A" w14:textId="77777777" w:rsidR="009D35BB" w:rsidRPr="0059567F" w:rsidRDefault="009D35BB" w:rsidP="009D35BB">
      <w:pPr>
        <w:spacing w:line="360" w:lineRule="auto"/>
        <w:rPr>
          <w:color w:val="000000"/>
        </w:rPr>
      </w:pPr>
    </w:p>
    <w:p w14:paraId="484D1DBD" w14:textId="69C13B10" w:rsidR="006948FF" w:rsidRPr="0059567F" w:rsidRDefault="009D35BB" w:rsidP="00362012">
      <w:pPr>
        <w:pStyle w:val="Prrafodelista"/>
        <w:numPr>
          <w:ilvl w:val="0"/>
          <w:numId w:val="36"/>
        </w:numPr>
        <w:tabs>
          <w:tab w:val="left" w:pos="4962"/>
        </w:tabs>
        <w:spacing w:line="360" w:lineRule="auto"/>
        <w:rPr>
          <w:color w:val="000000"/>
        </w:rPr>
      </w:pPr>
      <w:r w:rsidRPr="0059567F">
        <w:rPr>
          <w:b/>
          <w:bCs/>
          <w:color w:val="000000"/>
        </w:rPr>
        <w:t xml:space="preserve">Baja laboral. </w:t>
      </w:r>
      <w:r w:rsidR="000D2EB5" w:rsidRPr="0059567F">
        <w:rPr>
          <w:b/>
          <w:bCs/>
          <w:color w:val="000000"/>
        </w:rPr>
        <w:t xml:space="preserve"> S</w:t>
      </w:r>
      <w:r w:rsidR="006948FF" w:rsidRPr="0059567F">
        <w:rPr>
          <w:color w:val="000000"/>
        </w:rPr>
        <w:t>e puede definir como el documento que acredita el reconocimiento institucional de la terminación de la relación laboral, lo que implica una separación laboral de los trabajadores</w:t>
      </w:r>
      <w:r w:rsidR="000D2EB5" w:rsidRPr="0059567F">
        <w:rPr>
          <w:color w:val="000000"/>
        </w:rPr>
        <w:t xml:space="preserve"> ya sea por </w:t>
      </w:r>
      <w:r w:rsidR="00C27BC4" w:rsidRPr="0059567F">
        <w:rPr>
          <w:color w:val="000000"/>
        </w:rPr>
        <w:t xml:space="preserve">imputabilidad al patrón o al trabajador. En el presente asunto, el </w:t>
      </w:r>
      <w:r w:rsidR="00D01437" w:rsidRPr="0059567F">
        <w:rPr>
          <w:color w:val="000000"/>
        </w:rPr>
        <w:t>Particular</w:t>
      </w:r>
      <w:r w:rsidR="00C27BC4" w:rsidRPr="0059567F">
        <w:rPr>
          <w:color w:val="000000"/>
        </w:rPr>
        <w:t xml:space="preserve">, </w:t>
      </w:r>
      <w:r w:rsidR="00D01437" w:rsidRPr="0059567F">
        <w:rPr>
          <w:color w:val="000000"/>
        </w:rPr>
        <w:t>únicamente</w:t>
      </w:r>
      <w:r w:rsidR="00C27BC4" w:rsidRPr="0059567F">
        <w:rPr>
          <w:color w:val="000000"/>
        </w:rPr>
        <w:t xml:space="preserve"> requiere aquellas bajas laborales, relacionadas con </w:t>
      </w:r>
      <w:r w:rsidR="00D01437" w:rsidRPr="0059567F">
        <w:rPr>
          <w:color w:val="000000"/>
        </w:rPr>
        <w:t>renuncias</w:t>
      </w:r>
      <w:r w:rsidR="006948FF" w:rsidRPr="0059567F">
        <w:rPr>
          <w:color w:val="000000"/>
        </w:rPr>
        <w:t xml:space="preserve">. Esta baja laboral debe ser comunicada al </w:t>
      </w:r>
      <w:proofErr w:type="spellStart"/>
      <w:r w:rsidR="006948FF" w:rsidRPr="0059567F">
        <w:rPr>
          <w:color w:val="000000"/>
        </w:rPr>
        <w:t>ISSEMyM</w:t>
      </w:r>
      <w:proofErr w:type="spellEnd"/>
      <w:r w:rsidR="006948FF" w:rsidRPr="0059567F">
        <w:rPr>
          <w:color w:val="000000"/>
        </w:rPr>
        <w:t xml:space="preserve"> en términos del artículo 48 de la </w:t>
      </w:r>
      <w:r w:rsidR="006948FF" w:rsidRPr="0059567F">
        <w:t>Ley de Seguridad Social para los Servidores Públicos del Estado de México y Municipios</w:t>
      </w:r>
      <w:r w:rsidR="006948FF" w:rsidRPr="0059567F">
        <w:rPr>
          <w:color w:val="000000"/>
        </w:rPr>
        <w:t>, que a la letra contempla:</w:t>
      </w:r>
    </w:p>
    <w:p w14:paraId="517AC5D0" w14:textId="77777777" w:rsidR="006948FF" w:rsidRPr="0059567F" w:rsidRDefault="006948FF" w:rsidP="006948FF">
      <w:pPr>
        <w:tabs>
          <w:tab w:val="left" w:pos="4962"/>
        </w:tabs>
        <w:spacing w:after="0" w:line="360" w:lineRule="auto"/>
        <w:rPr>
          <w:color w:val="000000"/>
        </w:rPr>
      </w:pPr>
    </w:p>
    <w:p w14:paraId="6E03AD07" w14:textId="77777777" w:rsidR="006948FF" w:rsidRPr="0059567F" w:rsidRDefault="006948FF" w:rsidP="00362012">
      <w:pPr>
        <w:tabs>
          <w:tab w:val="left" w:pos="4962"/>
        </w:tabs>
        <w:spacing w:after="0" w:line="360" w:lineRule="auto"/>
        <w:ind w:left="1134" w:right="567"/>
        <w:rPr>
          <w:i/>
          <w:iCs/>
          <w:sz w:val="20"/>
          <w:szCs w:val="20"/>
        </w:rPr>
      </w:pPr>
      <w:r w:rsidRPr="0059567F">
        <w:rPr>
          <w:i/>
          <w:iCs/>
          <w:sz w:val="20"/>
          <w:szCs w:val="20"/>
        </w:rPr>
        <w:t>ARTICULO 48.- El servidor público que deje de prestar sus servicios por haber causado baja en alguna institución pública conservará, durante los dos meses siguientes a la fecha de la misma, el derecho a recibir las prestaciones de servicio de salud establecidos en esta ley, siempre y cuando haya laborado ininterrumpidamente durante un mínimo de dos meses. Del mismo derecho disfrutarán, en lo procedente, sus familiares y dependientes económicos.</w:t>
      </w:r>
    </w:p>
    <w:p w14:paraId="1E11D809" w14:textId="77777777" w:rsidR="006948FF" w:rsidRPr="0059567F" w:rsidRDefault="006948FF" w:rsidP="006948FF">
      <w:pPr>
        <w:tabs>
          <w:tab w:val="left" w:pos="4962"/>
        </w:tabs>
        <w:spacing w:after="0" w:line="360" w:lineRule="auto"/>
        <w:rPr>
          <w:color w:val="000000"/>
        </w:rPr>
      </w:pPr>
    </w:p>
    <w:p w14:paraId="5CE39B39" w14:textId="63AEBF65" w:rsidR="006948FF" w:rsidRPr="0059567F" w:rsidRDefault="006948FF" w:rsidP="00362012">
      <w:pPr>
        <w:tabs>
          <w:tab w:val="left" w:pos="4962"/>
        </w:tabs>
        <w:spacing w:after="0" w:line="360" w:lineRule="auto"/>
        <w:ind w:left="720"/>
        <w:rPr>
          <w:color w:val="000000"/>
        </w:rPr>
      </w:pPr>
      <w:r w:rsidRPr="0059567F">
        <w:rPr>
          <w:color w:val="000000"/>
        </w:rPr>
        <w:t xml:space="preserve">En una interpretación extensiva, son las Instituciones quienes dan aviso al </w:t>
      </w:r>
      <w:proofErr w:type="spellStart"/>
      <w:r w:rsidRPr="0059567F">
        <w:rPr>
          <w:color w:val="000000"/>
        </w:rPr>
        <w:t>ISSEMyM</w:t>
      </w:r>
      <w:proofErr w:type="spellEnd"/>
      <w:r w:rsidRPr="0059567F">
        <w:rPr>
          <w:color w:val="000000"/>
        </w:rPr>
        <w:t xml:space="preserve"> de las separaciones laborales, que implican la referida baja</w:t>
      </w:r>
      <w:r w:rsidR="000C28C7" w:rsidRPr="0059567F">
        <w:rPr>
          <w:color w:val="000000"/>
        </w:rPr>
        <w:t xml:space="preserve">. </w:t>
      </w:r>
      <w:r w:rsidRPr="0059567F">
        <w:rPr>
          <w:color w:val="000000"/>
        </w:rPr>
        <w:t xml:space="preserve">En este sentido, se deberá entregar el documento que dé cuenta de las bajas laborales. </w:t>
      </w:r>
    </w:p>
    <w:p w14:paraId="2E381088" w14:textId="77777777" w:rsidR="00266F61" w:rsidRPr="0059567F" w:rsidRDefault="00266F61" w:rsidP="00AF1EE3">
      <w:pPr>
        <w:spacing w:after="0" w:line="360" w:lineRule="auto"/>
        <w:rPr>
          <w:rFonts w:eastAsia="Times New Roman" w:cs="Times New Roman"/>
          <w:bCs/>
          <w:color w:val="000000"/>
          <w:lang w:val="es-ES"/>
        </w:rPr>
      </w:pPr>
    </w:p>
    <w:p w14:paraId="33C1C3E7" w14:textId="6251F3B1" w:rsidR="00AF1EE3" w:rsidRPr="0059567F" w:rsidRDefault="00362012" w:rsidP="00AF1EE3">
      <w:pPr>
        <w:spacing w:after="0" w:line="360" w:lineRule="auto"/>
        <w:rPr>
          <w:rFonts w:eastAsia="Times New Roman" w:cs="Times New Roman"/>
          <w:color w:val="000000"/>
          <w:lang w:val="es-ES"/>
        </w:rPr>
      </w:pPr>
      <w:r w:rsidRPr="0059567F">
        <w:rPr>
          <w:rFonts w:eastAsia="Times New Roman" w:cs="Times New Roman"/>
          <w:b/>
          <w:color w:val="000000"/>
          <w:lang w:val="es-ES"/>
        </w:rPr>
        <w:t>P</w:t>
      </w:r>
      <w:r w:rsidR="00AF1EE3" w:rsidRPr="0059567F">
        <w:rPr>
          <w:rFonts w:eastAsia="Times New Roman" w:cs="Times New Roman"/>
          <w:b/>
          <w:color w:val="000000"/>
          <w:lang w:val="es-ES"/>
        </w:rPr>
        <w:t>erfil de puestos.</w:t>
      </w:r>
      <w:r w:rsidR="00AF1FBA" w:rsidRPr="0059567F">
        <w:rPr>
          <w:rFonts w:eastAsia="Times New Roman" w:cs="Times New Roman"/>
          <w:b/>
          <w:color w:val="000000"/>
          <w:lang w:val="es-ES"/>
        </w:rPr>
        <w:t xml:space="preserve"> </w:t>
      </w:r>
      <w:r w:rsidR="00AF1FBA" w:rsidRPr="0059567F">
        <w:rPr>
          <w:rFonts w:eastAsia="Times New Roman" w:cs="Times New Roman"/>
          <w:bCs/>
          <w:color w:val="000000"/>
          <w:lang w:val="es-ES"/>
        </w:rPr>
        <w:t>Igual que los puntos pasados, este punto fue solicitado referente</w:t>
      </w:r>
      <w:r w:rsidR="00AF1FBA" w:rsidRPr="0059567F">
        <w:rPr>
          <w:rFonts w:eastAsia="Times New Roman" w:cs="Times New Roman"/>
          <w:color w:val="000000"/>
          <w:lang w:val="es-ES"/>
        </w:rPr>
        <w:t xml:space="preserve"> </w:t>
      </w:r>
      <w:r w:rsidR="000F7447" w:rsidRPr="0059567F">
        <w:rPr>
          <w:rFonts w:eastAsia="Times New Roman" w:cs="Times New Roman"/>
          <w:color w:val="000000"/>
          <w:lang w:val="es-ES"/>
        </w:rPr>
        <w:t>al personal dado de alta en la primera quince de enero del presente año.</w:t>
      </w:r>
    </w:p>
    <w:p w14:paraId="53342F4F" w14:textId="77777777" w:rsidR="00F776D2" w:rsidRPr="0059567F" w:rsidRDefault="00F776D2" w:rsidP="00AF1EE3">
      <w:pPr>
        <w:spacing w:after="0" w:line="360" w:lineRule="auto"/>
        <w:rPr>
          <w:rFonts w:eastAsia="Times New Roman" w:cs="Times New Roman"/>
          <w:color w:val="000000"/>
          <w:lang w:val="es-ES"/>
        </w:rPr>
      </w:pPr>
    </w:p>
    <w:p w14:paraId="29BEE0B4" w14:textId="6B51C74E" w:rsidR="000F7447" w:rsidRPr="0059567F" w:rsidRDefault="000F7447" w:rsidP="00AF1EE3">
      <w:pPr>
        <w:spacing w:after="0" w:line="360" w:lineRule="auto"/>
      </w:pPr>
      <w:r w:rsidRPr="0059567F">
        <w:rPr>
          <w:rFonts w:eastAsia="Times New Roman" w:cs="Times New Roman"/>
          <w:color w:val="000000"/>
          <w:lang w:val="es-ES"/>
        </w:rPr>
        <w:t>La naturaleza de esta información, es pública, pues incluso, nos encontramos que existe fuente obligacional de conformidad con el artículo 92, fracción XII de la Ley de Transparencia y Acceso a la Información Pública del Estado de México y Municipios, de publicar e</w:t>
      </w:r>
      <w:r w:rsidRPr="0059567F">
        <w:t>l perfil de los puestos de los servidores públicos a su servicio en los casos que aplique.</w:t>
      </w:r>
    </w:p>
    <w:p w14:paraId="3B57E13D" w14:textId="77777777" w:rsidR="000F7447" w:rsidRPr="0059567F" w:rsidRDefault="000F7447" w:rsidP="00AF1EE3">
      <w:pPr>
        <w:spacing w:after="0" w:line="360" w:lineRule="auto"/>
      </w:pPr>
    </w:p>
    <w:p w14:paraId="230D4670" w14:textId="47658F32" w:rsidR="00362012" w:rsidRPr="0059567F" w:rsidRDefault="000F7447" w:rsidP="00574BBA">
      <w:pPr>
        <w:spacing w:after="0" w:line="360" w:lineRule="auto"/>
        <w:rPr>
          <w:i/>
        </w:rPr>
      </w:pPr>
      <w:r w:rsidRPr="0059567F">
        <w:t xml:space="preserve">Al respecto, de conformidad con los </w:t>
      </w:r>
      <w:r w:rsidR="00574BBA" w:rsidRPr="0059567F">
        <w:rPr>
          <w:i/>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59567F">
        <w:t xml:space="preserve">, </w:t>
      </w:r>
      <w:r w:rsidR="00F776D2" w:rsidRPr="0059567F">
        <w:t xml:space="preserve">contempla el deber en el tenor de que </w:t>
      </w:r>
      <w:r w:rsidR="00F776D2" w:rsidRPr="0059567F">
        <w:rPr>
          <w:i/>
        </w:rPr>
        <w:t>Los sujetos obligados que no estén regulados por los ordenamientos anteriores, publicarán los perfiles de los puestos con que cuenten en su estructura, de acuerdo con la normatividad aplicable.</w:t>
      </w:r>
    </w:p>
    <w:p w14:paraId="1E334D54" w14:textId="77777777" w:rsidR="00F776D2" w:rsidRPr="0059567F" w:rsidRDefault="00F776D2" w:rsidP="00574BBA">
      <w:pPr>
        <w:spacing w:after="0" w:line="360" w:lineRule="auto"/>
        <w:rPr>
          <w:i/>
        </w:rPr>
      </w:pPr>
    </w:p>
    <w:p w14:paraId="312A5307" w14:textId="2246CCD3" w:rsidR="00F776D2" w:rsidRPr="0059567F" w:rsidRDefault="00F776D2" w:rsidP="00574BBA">
      <w:pPr>
        <w:spacing w:after="0" w:line="360" w:lineRule="auto"/>
      </w:pPr>
      <w:r w:rsidRPr="0059567F">
        <w:t xml:space="preserve">En este sentido, el deber de tener la </w:t>
      </w:r>
      <w:r w:rsidR="00DF6D1A" w:rsidRPr="0059567F">
        <w:t>información</w:t>
      </w:r>
      <w:r w:rsidRPr="0059567F">
        <w:t xml:space="preserve"> se sustenta en la existencia de sistemas de </w:t>
      </w:r>
      <w:r w:rsidR="00211B14" w:rsidRPr="0059567F">
        <w:t>profesionalización que</w:t>
      </w:r>
      <w:r w:rsidRPr="0059567F">
        <w:t xml:space="preserve"> se deben integrar por un catálogo de puestos por institución pública o dependencia, que deberá contener el perfil de cada uno de los existentes, los requisitos necesarios para desempeñarlos y el nivel salarial y </w:t>
      </w:r>
      <w:proofErr w:type="spellStart"/>
      <w:r w:rsidRPr="0059567F">
        <w:t>escalafonario</w:t>
      </w:r>
      <w:proofErr w:type="spellEnd"/>
      <w:r w:rsidRPr="0059567F">
        <w:t xml:space="preserve"> que les corresponde.</w:t>
      </w:r>
    </w:p>
    <w:p w14:paraId="10B2E6B0" w14:textId="77777777" w:rsidR="00925B46" w:rsidRPr="0059567F" w:rsidRDefault="00925B46" w:rsidP="00574BBA">
      <w:pPr>
        <w:spacing w:after="0" w:line="360" w:lineRule="auto"/>
      </w:pPr>
    </w:p>
    <w:p w14:paraId="381C8B1A" w14:textId="1ECACA24" w:rsidR="00925B46" w:rsidRPr="0059567F" w:rsidRDefault="00925B46" w:rsidP="00925B46">
      <w:pPr>
        <w:tabs>
          <w:tab w:val="left" w:pos="567"/>
        </w:tabs>
        <w:spacing w:after="0" w:line="360" w:lineRule="auto"/>
        <w:ind w:right="709"/>
        <w:rPr>
          <w:rStyle w:val="Hipervnculo"/>
          <w:i/>
          <w:iCs/>
        </w:rPr>
      </w:pPr>
      <w:r w:rsidRPr="0059567F">
        <w:t xml:space="preserve">Debemos señalar que la respuesta aportada por el Sujeto Obligado, fue a través de ligas, las cuales, se entregaron en formato cerrado,  por lo que no es dable validar la respuesta además de que a la fecha de la solicitud, no se tenía la obligación de cargar dicha información en el portal </w:t>
      </w:r>
      <w:proofErr w:type="spellStart"/>
      <w:r w:rsidRPr="0059567F">
        <w:t>Ipomex</w:t>
      </w:r>
      <w:proofErr w:type="spellEnd"/>
      <w:r w:rsidRPr="0059567F">
        <w:t xml:space="preserve">, la que se actualiza de manera trimestral, incluso al </w:t>
      </w:r>
      <w:r w:rsidRPr="0059567F">
        <w:lastRenderedPageBreak/>
        <w:t xml:space="preserve">revisar si la información se encuentra consultable en el </w:t>
      </w:r>
      <w:proofErr w:type="spellStart"/>
      <w:r w:rsidRPr="0059567F">
        <w:t>Ipomex</w:t>
      </w:r>
      <w:proofErr w:type="spellEnd"/>
      <w:r w:rsidRPr="0059567F">
        <w:t xml:space="preserve"> en el artículo 92, fracción XII, se advirtió que la información no se encuentra cargada a la fecha de la emisión de la presente resolución como se precia de la siguiente imagen</w:t>
      </w:r>
    </w:p>
    <w:p w14:paraId="39AABBD0" w14:textId="77777777" w:rsidR="000F7447" w:rsidRPr="0059567F" w:rsidRDefault="000F7447" w:rsidP="000F7447">
      <w:pPr>
        <w:spacing w:after="0" w:line="360" w:lineRule="auto"/>
        <w:rPr>
          <w:rFonts w:eastAsia="Times New Roman" w:cs="Times New Roman"/>
          <w:bCs/>
          <w:color w:val="000000"/>
          <w:lang w:val="es-ES"/>
        </w:rPr>
      </w:pPr>
    </w:p>
    <w:p w14:paraId="2B853F53" w14:textId="533C866D" w:rsidR="00AF1EE3" w:rsidRPr="0059567F" w:rsidRDefault="00AF1EE3" w:rsidP="00AF1EE3">
      <w:pPr>
        <w:spacing w:after="0" w:line="360" w:lineRule="auto"/>
        <w:rPr>
          <w:rFonts w:eastAsia="Times New Roman" w:cs="Times New Roman"/>
          <w:color w:val="000000"/>
          <w:lang w:val="es-ES"/>
        </w:rPr>
      </w:pPr>
      <w:r w:rsidRPr="0059567F">
        <w:rPr>
          <w:rFonts w:eastAsia="Times New Roman" w:cs="Times New Roman"/>
          <w:b/>
          <w:color w:val="000000"/>
          <w:lang w:val="es-ES"/>
        </w:rPr>
        <w:t>Ultimo grado de estudios.</w:t>
      </w:r>
      <w:r w:rsidR="00F776D2" w:rsidRPr="0059567F">
        <w:rPr>
          <w:rFonts w:eastAsia="Times New Roman" w:cs="Times New Roman"/>
          <w:b/>
          <w:color w:val="000000"/>
          <w:lang w:val="es-ES"/>
        </w:rPr>
        <w:t xml:space="preserve"> </w:t>
      </w:r>
      <w:r w:rsidR="00F776D2" w:rsidRPr="0059567F">
        <w:rPr>
          <w:rFonts w:eastAsia="Times New Roman" w:cs="Times New Roman"/>
          <w:color w:val="000000"/>
          <w:lang w:val="es-ES"/>
        </w:rPr>
        <w:t xml:space="preserve">De igual manera, no requirió la información </w:t>
      </w:r>
      <w:r w:rsidR="000C3466" w:rsidRPr="0059567F">
        <w:rPr>
          <w:rFonts w:eastAsia="Times New Roman" w:cs="Times New Roman"/>
          <w:color w:val="000000"/>
          <w:lang w:val="es-ES"/>
        </w:rPr>
        <w:t>de todo el personal del Sujeto Obligado sino que exclusivamente requirió de aquel personal que ingresó a laborar en la primera quincena de enero de dos mil veinticinco</w:t>
      </w:r>
      <w:r w:rsidR="000F11B6" w:rsidRPr="0059567F">
        <w:rPr>
          <w:rFonts w:eastAsia="Times New Roman" w:cs="Times New Roman"/>
          <w:color w:val="000000"/>
          <w:lang w:val="es-ES"/>
        </w:rPr>
        <w:t>, lo que cobra especial relevancia, debido a que el Particular, requirió esta información en dos solicitudes diversas, pero con particularidades que hacen que se ordenen con consideraciones diferentes.</w:t>
      </w:r>
    </w:p>
    <w:p w14:paraId="5B84A2B7" w14:textId="77777777" w:rsidR="000C3466" w:rsidRPr="0059567F" w:rsidRDefault="000C3466" w:rsidP="00AF1EE3">
      <w:pPr>
        <w:spacing w:after="0" w:line="360" w:lineRule="auto"/>
        <w:rPr>
          <w:rFonts w:eastAsia="Times New Roman" w:cs="Times New Roman"/>
          <w:color w:val="000000"/>
          <w:lang w:val="es-ES"/>
        </w:rPr>
      </w:pPr>
    </w:p>
    <w:p w14:paraId="53FC2541" w14:textId="5E55BDAA" w:rsidR="008F54CD" w:rsidRPr="0059567F" w:rsidRDefault="000F11B6" w:rsidP="00AF1EE3">
      <w:pPr>
        <w:spacing w:after="0" w:line="360" w:lineRule="auto"/>
        <w:rPr>
          <w:rFonts w:eastAsia="Times New Roman" w:cs="Times New Roman"/>
          <w:bCs/>
          <w:color w:val="000000"/>
          <w:lang w:val="es-ES"/>
        </w:rPr>
      </w:pPr>
      <w:r w:rsidRPr="0059567F">
        <w:rPr>
          <w:rFonts w:eastAsia="Times New Roman" w:cs="Times New Roman"/>
          <w:color w:val="000000"/>
          <w:lang w:val="es-ES"/>
        </w:rPr>
        <w:t>Si bien como ya se estudió en líneas anteriores, el Sujeto Obligado, cuenta con profesionistas que debe acreditar un grado de estudios específico para el desempeño de su profesión, en el presente asunto</w:t>
      </w:r>
      <w:r w:rsidR="008F54CD" w:rsidRPr="0059567F">
        <w:rPr>
          <w:rFonts w:eastAsia="Times New Roman" w:cs="Times New Roman"/>
          <w:bCs/>
          <w:color w:val="000000"/>
          <w:lang w:val="es-ES"/>
        </w:rPr>
        <w:t xml:space="preserve"> se desconoce, si hubo personal </w:t>
      </w:r>
      <w:r w:rsidRPr="0059567F">
        <w:rPr>
          <w:rFonts w:eastAsia="Times New Roman" w:cs="Times New Roman"/>
          <w:bCs/>
          <w:color w:val="000000"/>
          <w:lang w:val="es-ES"/>
        </w:rPr>
        <w:t xml:space="preserve">que tenga que acreditar una calidad profesional, que haya sido </w:t>
      </w:r>
      <w:r w:rsidR="008F54CD" w:rsidRPr="0059567F">
        <w:rPr>
          <w:rFonts w:eastAsia="Times New Roman" w:cs="Times New Roman"/>
          <w:bCs/>
          <w:color w:val="000000"/>
          <w:lang w:val="es-ES"/>
        </w:rPr>
        <w:t>contratado en dicha temporalidad</w:t>
      </w:r>
      <w:r w:rsidRPr="0059567F">
        <w:rPr>
          <w:rFonts w:eastAsia="Times New Roman" w:cs="Times New Roman"/>
          <w:bCs/>
          <w:color w:val="000000"/>
          <w:lang w:val="es-ES"/>
        </w:rPr>
        <w:t xml:space="preserve"> (primera quincena de enero de dos mil veinticinco)</w:t>
      </w:r>
      <w:r w:rsidR="008F54CD" w:rsidRPr="0059567F">
        <w:rPr>
          <w:rFonts w:eastAsia="Times New Roman" w:cs="Times New Roman"/>
          <w:bCs/>
          <w:color w:val="000000"/>
          <w:lang w:val="es-ES"/>
        </w:rPr>
        <w:t xml:space="preserve">, por lo cual, de haber contratado personal que tiene la obligación de acreditar un grado de estudios, deberá hacer entrega del documento que </w:t>
      </w:r>
      <w:proofErr w:type="spellStart"/>
      <w:r w:rsidR="008F54CD" w:rsidRPr="0059567F">
        <w:rPr>
          <w:rFonts w:eastAsia="Times New Roman" w:cs="Times New Roman"/>
          <w:bCs/>
          <w:color w:val="000000"/>
          <w:lang w:val="es-ES"/>
        </w:rPr>
        <w:t>de</w:t>
      </w:r>
      <w:proofErr w:type="spellEnd"/>
      <w:r w:rsidR="008F54CD" w:rsidRPr="0059567F">
        <w:rPr>
          <w:rFonts w:eastAsia="Times New Roman" w:cs="Times New Roman"/>
          <w:bCs/>
          <w:color w:val="000000"/>
          <w:lang w:val="es-ES"/>
        </w:rPr>
        <w:t xml:space="preserve"> cuenta de su </w:t>
      </w:r>
      <w:r w:rsidR="002C02A3" w:rsidRPr="0059567F">
        <w:rPr>
          <w:rFonts w:eastAsia="Times New Roman" w:cs="Times New Roman"/>
          <w:bCs/>
          <w:color w:val="000000"/>
          <w:lang w:val="es-ES"/>
        </w:rPr>
        <w:t>último</w:t>
      </w:r>
      <w:r w:rsidR="008F54CD" w:rsidRPr="0059567F">
        <w:rPr>
          <w:rFonts w:eastAsia="Times New Roman" w:cs="Times New Roman"/>
          <w:bCs/>
          <w:color w:val="000000"/>
          <w:lang w:val="es-ES"/>
        </w:rPr>
        <w:t xml:space="preserve"> grado de estudios, sin embargo, de no contar con dicha información</w:t>
      </w:r>
      <w:r w:rsidR="002C02A3" w:rsidRPr="0059567F">
        <w:rPr>
          <w:rFonts w:eastAsia="Times New Roman" w:cs="Times New Roman"/>
          <w:bCs/>
          <w:color w:val="000000"/>
          <w:lang w:val="es-ES"/>
        </w:rPr>
        <w:t xml:space="preserve"> por no haber contratado personal que tenga que acreditar un grado mínimo de estudios para su contratación, en la temporalidad señalada por el Particular</w:t>
      </w:r>
      <w:r w:rsidR="008F54CD" w:rsidRPr="0059567F">
        <w:rPr>
          <w:rFonts w:eastAsia="Times New Roman" w:cs="Times New Roman"/>
          <w:bCs/>
          <w:color w:val="000000"/>
          <w:lang w:val="es-ES"/>
        </w:rPr>
        <w:t xml:space="preserve">, bastará con hacerlo </w:t>
      </w:r>
      <w:r w:rsidR="002C02A3" w:rsidRPr="0059567F">
        <w:rPr>
          <w:rFonts w:eastAsia="Times New Roman" w:cs="Times New Roman"/>
          <w:bCs/>
          <w:color w:val="000000"/>
          <w:lang w:val="es-ES"/>
        </w:rPr>
        <w:t>de su conocimiento en términos claros y precisos.</w:t>
      </w:r>
    </w:p>
    <w:p w14:paraId="6424D96C" w14:textId="77777777" w:rsidR="006011B3" w:rsidRPr="0059567F" w:rsidRDefault="006011B3" w:rsidP="00AF1EE3">
      <w:pPr>
        <w:spacing w:after="0" w:line="360" w:lineRule="auto"/>
        <w:rPr>
          <w:rFonts w:eastAsia="Times New Roman" w:cs="Times New Roman"/>
          <w:b/>
          <w:color w:val="000000"/>
          <w:lang w:val="es-ES"/>
        </w:rPr>
      </w:pPr>
    </w:p>
    <w:p w14:paraId="31DB14CA" w14:textId="652F2713" w:rsidR="00AF1EE3" w:rsidRPr="0059567F" w:rsidRDefault="00AF1EE3" w:rsidP="00AF1EE3">
      <w:pPr>
        <w:spacing w:after="0" w:line="360" w:lineRule="auto"/>
        <w:rPr>
          <w:rFonts w:eastAsia="Times New Roman" w:cs="Times New Roman"/>
          <w:bCs/>
          <w:color w:val="000000"/>
          <w:lang w:val="es-ES"/>
        </w:rPr>
      </w:pPr>
      <w:r w:rsidRPr="0059567F">
        <w:rPr>
          <w:rFonts w:eastAsia="Times New Roman" w:cs="Times New Roman"/>
          <w:b/>
          <w:color w:val="000000"/>
          <w:lang w:val="es-ES"/>
        </w:rPr>
        <w:t>Funciones que desempeñan</w:t>
      </w:r>
      <w:r w:rsidR="00435051" w:rsidRPr="0059567F">
        <w:rPr>
          <w:rFonts w:eastAsia="Times New Roman" w:cs="Times New Roman"/>
          <w:b/>
          <w:color w:val="000000"/>
          <w:lang w:val="es-ES"/>
        </w:rPr>
        <w:t xml:space="preserve"> o Formato de Funciones. </w:t>
      </w:r>
      <w:r w:rsidR="00191DEB" w:rsidRPr="0059567F">
        <w:rPr>
          <w:rFonts w:eastAsia="Times New Roman" w:cs="Times New Roman"/>
          <w:bCs/>
          <w:color w:val="000000"/>
          <w:lang w:val="es-ES"/>
        </w:rPr>
        <w:t xml:space="preserve">Al respecto, las funciones de los servidores </w:t>
      </w:r>
      <w:r w:rsidR="007C4499" w:rsidRPr="0059567F">
        <w:rPr>
          <w:rFonts w:eastAsia="Times New Roman" w:cs="Times New Roman"/>
          <w:bCs/>
          <w:color w:val="000000"/>
          <w:lang w:val="es-ES"/>
        </w:rPr>
        <w:t>públicos</w:t>
      </w:r>
      <w:r w:rsidR="00191DEB" w:rsidRPr="0059567F">
        <w:rPr>
          <w:rFonts w:eastAsia="Times New Roman" w:cs="Times New Roman"/>
          <w:bCs/>
          <w:color w:val="000000"/>
          <w:lang w:val="es-ES"/>
        </w:rPr>
        <w:t xml:space="preserve"> se refieren a aquellas atribuciones que realizan o deben de realizar en el ejercicio del puesto </w:t>
      </w:r>
      <w:r w:rsidR="00DE5527" w:rsidRPr="0059567F">
        <w:rPr>
          <w:rFonts w:eastAsia="Times New Roman" w:cs="Times New Roman"/>
          <w:bCs/>
          <w:color w:val="000000"/>
          <w:lang w:val="es-ES"/>
        </w:rPr>
        <w:t>que desarrollan.</w:t>
      </w:r>
    </w:p>
    <w:p w14:paraId="23F63BB3" w14:textId="77777777" w:rsidR="00DE5527" w:rsidRPr="0059567F" w:rsidRDefault="00DE5527" w:rsidP="00AF1EE3">
      <w:pPr>
        <w:spacing w:after="0" w:line="360" w:lineRule="auto"/>
        <w:rPr>
          <w:rFonts w:eastAsia="Times New Roman" w:cs="Times New Roman"/>
          <w:bCs/>
          <w:color w:val="000000"/>
          <w:lang w:val="es-ES"/>
        </w:rPr>
      </w:pPr>
    </w:p>
    <w:p w14:paraId="558A49BE" w14:textId="1D659095" w:rsidR="009C340D" w:rsidRPr="0059567F" w:rsidRDefault="009C340D" w:rsidP="00AF1EE3">
      <w:pPr>
        <w:spacing w:after="0" w:line="360" w:lineRule="auto"/>
        <w:rPr>
          <w:rFonts w:eastAsia="Times New Roman" w:cs="Times New Roman"/>
          <w:bCs/>
          <w:color w:val="000000"/>
          <w:lang w:val="es-ES"/>
        </w:rPr>
      </w:pPr>
      <w:r w:rsidRPr="0059567F">
        <w:rPr>
          <w:rFonts w:eastAsia="Times New Roman" w:cs="Times New Roman"/>
          <w:bCs/>
          <w:color w:val="000000"/>
          <w:lang w:val="es-ES"/>
        </w:rPr>
        <w:lastRenderedPageBreak/>
        <w:t xml:space="preserve">El Particular, requirió en dos puntos las funciones desempeñadas y el formato de las funciones, sin embargo, el derecho de </w:t>
      </w:r>
      <w:r w:rsidR="000D7A7A" w:rsidRPr="0059567F">
        <w:rPr>
          <w:rFonts w:eastAsia="Times New Roman" w:cs="Times New Roman"/>
          <w:bCs/>
          <w:color w:val="000000"/>
          <w:lang w:val="es-ES"/>
        </w:rPr>
        <w:t>acceso a</w:t>
      </w:r>
      <w:r w:rsidRPr="0059567F">
        <w:rPr>
          <w:rFonts w:eastAsia="Times New Roman" w:cs="Times New Roman"/>
          <w:bCs/>
          <w:color w:val="000000"/>
          <w:lang w:val="es-ES"/>
        </w:rPr>
        <w:t xml:space="preserve"> la información pública</w:t>
      </w:r>
      <w:r w:rsidR="000D7A7A" w:rsidRPr="0059567F">
        <w:rPr>
          <w:rFonts w:eastAsia="Times New Roman" w:cs="Times New Roman"/>
          <w:bCs/>
          <w:color w:val="000000"/>
          <w:lang w:val="es-ES"/>
        </w:rPr>
        <w:t xml:space="preserve"> versa sobre la entrega de documentos, por lo que la expresión documental de las funciones desempeñadas es respecto a las funciones encomendadas.</w:t>
      </w:r>
    </w:p>
    <w:p w14:paraId="2A93BDF6" w14:textId="77777777" w:rsidR="00735ABC" w:rsidRPr="0059567F" w:rsidRDefault="00735ABC" w:rsidP="00AF1EE3">
      <w:pPr>
        <w:spacing w:after="0" w:line="360" w:lineRule="auto"/>
        <w:rPr>
          <w:rFonts w:eastAsia="Times New Roman" w:cs="Times New Roman"/>
          <w:bCs/>
          <w:color w:val="000000"/>
          <w:lang w:val="es-ES"/>
        </w:rPr>
      </w:pPr>
    </w:p>
    <w:p w14:paraId="60A00562" w14:textId="5C495435" w:rsidR="00735ABC" w:rsidRPr="0059567F" w:rsidRDefault="00735ABC" w:rsidP="00AF1EE3">
      <w:pPr>
        <w:spacing w:after="0" w:line="360" w:lineRule="auto"/>
        <w:rPr>
          <w:rFonts w:eastAsia="Times New Roman" w:cs="Times New Roman"/>
          <w:bCs/>
          <w:color w:val="000000"/>
          <w:lang w:val="es-ES"/>
        </w:rPr>
      </w:pPr>
      <w:r w:rsidRPr="0059567F">
        <w:rPr>
          <w:rFonts w:eastAsia="Times New Roman" w:cs="Times New Roman"/>
          <w:bCs/>
          <w:color w:val="000000"/>
          <w:lang w:val="es-ES"/>
        </w:rPr>
        <w:t>Es necesario señalar que las funciones a desempeñar</w:t>
      </w:r>
      <w:r w:rsidR="00376EC1" w:rsidRPr="0059567F">
        <w:rPr>
          <w:rFonts w:eastAsia="Times New Roman" w:cs="Times New Roman"/>
          <w:bCs/>
          <w:color w:val="000000"/>
          <w:lang w:val="es-ES"/>
        </w:rPr>
        <w:t xml:space="preserve">, conforme se ha sustentado a criterio mayoritario de este pleno, deben obrar en sus archivos, debido a que todo servidor público debe tener encomendadas funciones o actividades a realizar, a efecto de tener certeza de las actividades para las que fue contratado, lo que guarda </w:t>
      </w:r>
      <w:proofErr w:type="spellStart"/>
      <w:r w:rsidR="00376EC1" w:rsidRPr="0059567F">
        <w:rPr>
          <w:rFonts w:eastAsia="Times New Roman" w:cs="Times New Roman"/>
          <w:bCs/>
          <w:color w:val="000000"/>
          <w:lang w:val="es-ES"/>
        </w:rPr>
        <w:t>intima</w:t>
      </w:r>
      <w:proofErr w:type="spellEnd"/>
      <w:r w:rsidR="00376EC1" w:rsidRPr="0059567F">
        <w:rPr>
          <w:rFonts w:eastAsia="Times New Roman" w:cs="Times New Roman"/>
          <w:bCs/>
          <w:color w:val="000000"/>
          <w:lang w:val="es-ES"/>
        </w:rPr>
        <w:t xml:space="preserve"> relación con el perfil del puesto.</w:t>
      </w:r>
    </w:p>
    <w:p w14:paraId="53C0EBDD" w14:textId="77777777" w:rsidR="009C340D" w:rsidRPr="0059567F" w:rsidRDefault="009C340D" w:rsidP="00AF1EE3">
      <w:pPr>
        <w:spacing w:after="0" w:line="360" w:lineRule="auto"/>
        <w:rPr>
          <w:rFonts w:eastAsia="Times New Roman" w:cs="Times New Roman"/>
          <w:bCs/>
          <w:color w:val="000000"/>
          <w:lang w:val="es-ES"/>
        </w:rPr>
      </w:pPr>
    </w:p>
    <w:p w14:paraId="6AEACD76" w14:textId="64B53EEA" w:rsidR="009C340D" w:rsidRPr="0059567F" w:rsidRDefault="00DE5527" w:rsidP="00AF1EE3">
      <w:pPr>
        <w:spacing w:after="0" w:line="360" w:lineRule="auto"/>
        <w:rPr>
          <w:rFonts w:eastAsia="Times New Roman" w:cs="Times New Roman"/>
          <w:bCs/>
          <w:color w:val="000000"/>
          <w:lang w:val="es-ES"/>
        </w:rPr>
      </w:pPr>
      <w:r w:rsidRPr="0059567F">
        <w:rPr>
          <w:rFonts w:eastAsia="Times New Roman" w:cs="Times New Roman"/>
          <w:bCs/>
          <w:color w:val="000000"/>
          <w:lang w:val="es-ES"/>
        </w:rPr>
        <w:t>En este contexto,</w:t>
      </w:r>
      <w:r w:rsidR="000D7A7A" w:rsidRPr="0059567F">
        <w:rPr>
          <w:rFonts w:eastAsia="Times New Roman" w:cs="Times New Roman"/>
          <w:bCs/>
          <w:color w:val="000000"/>
          <w:lang w:val="es-ES"/>
        </w:rPr>
        <w:t xml:space="preserve"> el documento </w:t>
      </w:r>
      <w:r w:rsidR="008B7A84" w:rsidRPr="0059567F">
        <w:rPr>
          <w:rFonts w:eastAsia="Times New Roman" w:cs="Times New Roman"/>
          <w:bCs/>
          <w:color w:val="000000"/>
          <w:lang w:val="es-ES"/>
        </w:rPr>
        <w:t>que,</w:t>
      </w:r>
      <w:r w:rsidR="000D7A7A" w:rsidRPr="0059567F">
        <w:rPr>
          <w:rFonts w:eastAsia="Times New Roman" w:cs="Times New Roman"/>
          <w:bCs/>
          <w:color w:val="000000"/>
          <w:lang w:val="es-ES"/>
        </w:rPr>
        <w:t xml:space="preserve"> de cuenta de las funciones, </w:t>
      </w:r>
      <w:r w:rsidR="00F42946" w:rsidRPr="0059567F">
        <w:rPr>
          <w:rFonts w:eastAsia="Times New Roman" w:cs="Times New Roman"/>
          <w:bCs/>
          <w:color w:val="000000"/>
          <w:lang w:val="es-ES"/>
        </w:rPr>
        <w:t xml:space="preserve">al igual que el perfil de puestos, se desarrolla con el ejercicio de atribuciones, por lo que deberá hacer entrega de este. </w:t>
      </w:r>
    </w:p>
    <w:p w14:paraId="78D75DEA" w14:textId="77777777" w:rsidR="00F42946" w:rsidRPr="0059567F" w:rsidRDefault="00F42946" w:rsidP="00AF1EE3">
      <w:pPr>
        <w:spacing w:after="0" w:line="360" w:lineRule="auto"/>
        <w:rPr>
          <w:rFonts w:eastAsia="Times New Roman" w:cs="Times New Roman"/>
          <w:bCs/>
          <w:color w:val="000000"/>
          <w:lang w:val="es-ES"/>
        </w:rPr>
      </w:pPr>
    </w:p>
    <w:p w14:paraId="3CB967B8" w14:textId="315DC82D" w:rsidR="00AF1EE3" w:rsidRPr="0059567F" w:rsidRDefault="00AF1EE3" w:rsidP="00AF1EE3">
      <w:pPr>
        <w:spacing w:after="0" w:line="360" w:lineRule="auto"/>
        <w:rPr>
          <w:rFonts w:eastAsia="Times New Roman" w:cs="Times New Roman"/>
          <w:bCs/>
          <w:color w:val="000000"/>
          <w:lang w:val="es-ES"/>
        </w:rPr>
      </w:pPr>
      <w:r w:rsidRPr="0059567F">
        <w:rPr>
          <w:rFonts w:eastAsia="Times New Roman" w:cs="Times New Roman"/>
          <w:b/>
          <w:color w:val="000000"/>
          <w:lang w:val="es-ES"/>
        </w:rPr>
        <w:t>Justificación de cómo le fueron asignadas las plazas y experiencia previa comprobable con la que cuentan para el desempeño del puesto.</w:t>
      </w:r>
      <w:r w:rsidR="008B7A84" w:rsidRPr="0059567F">
        <w:rPr>
          <w:rFonts w:eastAsia="Times New Roman" w:cs="Times New Roman"/>
          <w:b/>
          <w:color w:val="000000"/>
          <w:lang w:val="es-ES"/>
        </w:rPr>
        <w:t xml:space="preserve"> </w:t>
      </w:r>
      <w:r w:rsidR="008B7A84" w:rsidRPr="0059567F">
        <w:rPr>
          <w:rFonts w:eastAsia="Times New Roman" w:cs="Times New Roman"/>
          <w:bCs/>
          <w:color w:val="000000"/>
          <w:lang w:val="es-ES"/>
        </w:rPr>
        <w:t xml:space="preserve">El planteamiento realizado por el Particular, respecto a este punto, </w:t>
      </w:r>
      <w:r w:rsidR="00F110BD" w:rsidRPr="0059567F">
        <w:rPr>
          <w:rFonts w:eastAsia="Times New Roman" w:cs="Times New Roman"/>
          <w:bCs/>
          <w:color w:val="000000"/>
          <w:lang w:val="es-ES"/>
        </w:rPr>
        <w:t>se puede dividir en dos:</w:t>
      </w:r>
    </w:p>
    <w:p w14:paraId="0D5A8DA9" w14:textId="77777777" w:rsidR="00F110BD" w:rsidRPr="0059567F" w:rsidRDefault="00F110BD" w:rsidP="00AF1EE3">
      <w:pPr>
        <w:spacing w:after="0" w:line="360" w:lineRule="auto"/>
        <w:rPr>
          <w:rFonts w:eastAsia="Times New Roman" w:cs="Times New Roman"/>
          <w:bCs/>
          <w:color w:val="000000"/>
          <w:lang w:val="es-ES"/>
        </w:rPr>
      </w:pPr>
    </w:p>
    <w:p w14:paraId="27FCC9B3" w14:textId="3E6A6397" w:rsidR="00F110BD" w:rsidRPr="0059567F" w:rsidRDefault="00F110BD" w:rsidP="00AF1EE3">
      <w:pPr>
        <w:spacing w:after="0" w:line="360" w:lineRule="auto"/>
        <w:rPr>
          <w:rFonts w:eastAsia="Times New Roman" w:cs="Times New Roman"/>
          <w:b/>
          <w:color w:val="000000"/>
          <w:lang w:val="es-ES"/>
        </w:rPr>
      </w:pPr>
      <w:r w:rsidRPr="0059567F">
        <w:rPr>
          <w:rFonts w:eastAsia="Times New Roman" w:cs="Times New Roman"/>
          <w:b/>
          <w:color w:val="000000"/>
          <w:lang w:val="es-ES"/>
        </w:rPr>
        <w:t xml:space="preserve">Justificación de la asignación de plazas. </w:t>
      </w:r>
      <w:r w:rsidRPr="0059567F">
        <w:rPr>
          <w:rFonts w:eastAsia="Times New Roman" w:cs="Times New Roman"/>
          <w:bCs/>
          <w:color w:val="000000"/>
          <w:lang w:val="es-ES"/>
        </w:rPr>
        <w:t xml:space="preserve">El Particular, sobre este aspecto requirió un pronunciamiento </w:t>
      </w:r>
      <w:r w:rsidRPr="0059567F">
        <w:rPr>
          <w:rFonts w:eastAsia="Times New Roman" w:cs="Times New Roman"/>
          <w:bCs/>
          <w:i/>
          <w:iCs/>
          <w:color w:val="000000"/>
          <w:lang w:val="es-ES"/>
        </w:rPr>
        <w:t>ad hoc</w:t>
      </w:r>
      <w:r w:rsidRPr="0059567F">
        <w:rPr>
          <w:rFonts w:eastAsia="Times New Roman" w:cs="Times New Roman"/>
          <w:bCs/>
          <w:color w:val="000000"/>
          <w:lang w:val="es-ES"/>
        </w:rPr>
        <w:t xml:space="preserve"> y no así </w:t>
      </w:r>
      <w:r w:rsidR="00D1743B" w:rsidRPr="0059567F">
        <w:rPr>
          <w:rFonts w:eastAsia="Times New Roman" w:cs="Times New Roman"/>
          <w:bCs/>
          <w:color w:val="000000"/>
          <w:lang w:val="es-ES"/>
        </w:rPr>
        <w:t>la entrega de un documento o la expresión documental, pues desea que se aporte la justificación de porque se contrató al personal. No se advierte la existencia de fuente obligacional para justificar la contratación de personal para el presente asunto, por lo que se considera que no existe documento alguno que se aporte sobre este tema.</w:t>
      </w:r>
    </w:p>
    <w:p w14:paraId="521E690E" w14:textId="77777777" w:rsidR="00F110BD" w:rsidRPr="0059567F" w:rsidRDefault="00F110BD" w:rsidP="00AF1EE3">
      <w:pPr>
        <w:spacing w:after="0" w:line="360" w:lineRule="auto"/>
        <w:rPr>
          <w:rFonts w:eastAsia="Times New Roman" w:cs="Times New Roman"/>
          <w:bCs/>
          <w:color w:val="000000"/>
          <w:lang w:val="es-ES"/>
        </w:rPr>
      </w:pPr>
    </w:p>
    <w:p w14:paraId="4B5ED3AC" w14:textId="29F4FA39" w:rsidR="007D46ED" w:rsidRPr="0059567F" w:rsidRDefault="00F110BD" w:rsidP="00AF1EE3">
      <w:pPr>
        <w:spacing w:after="0" w:line="360" w:lineRule="auto"/>
        <w:rPr>
          <w:rFonts w:eastAsia="Times New Roman" w:cs="Times New Roman"/>
          <w:bCs/>
          <w:color w:val="000000"/>
          <w:lang w:val="es-ES"/>
        </w:rPr>
      </w:pPr>
      <w:r w:rsidRPr="0059567F">
        <w:rPr>
          <w:rFonts w:eastAsia="Times New Roman" w:cs="Times New Roman"/>
          <w:b/>
          <w:color w:val="000000"/>
          <w:lang w:val="es-ES"/>
        </w:rPr>
        <w:t>Experiencia previa comprobable, relacionada con el desempeño del puesto.</w:t>
      </w:r>
      <w:r w:rsidR="00D1743B" w:rsidRPr="0059567F">
        <w:rPr>
          <w:rFonts w:eastAsia="Times New Roman" w:cs="Times New Roman"/>
          <w:b/>
          <w:color w:val="000000"/>
          <w:lang w:val="es-ES"/>
        </w:rPr>
        <w:t xml:space="preserve"> </w:t>
      </w:r>
      <w:r w:rsidR="009A08A1" w:rsidRPr="0059567F">
        <w:rPr>
          <w:rFonts w:eastAsia="Times New Roman" w:cs="Times New Roman"/>
          <w:bCs/>
          <w:color w:val="000000"/>
          <w:lang w:val="es-ES"/>
        </w:rPr>
        <w:t>Sobre este punto, de igual manera, se refiere a los documentos soporte que acrediten la experiencia profesional</w:t>
      </w:r>
      <w:r w:rsidR="003E0FF4" w:rsidRPr="0059567F">
        <w:rPr>
          <w:rFonts w:eastAsia="Times New Roman" w:cs="Times New Roman"/>
          <w:bCs/>
          <w:color w:val="000000"/>
          <w:lang w:val="es-ES"/>
        </w:rPr>
        <w:t xml:space="preserve"> </w:t>
      </w:r>
      <w:r w:rsidR="003E0FF4" w:rsidRPr="0059567F">
        <w:rPr>
          <w:rFonts w:eastAsia="Times New Roman" w:cs="Times New Roman"/>
          <w:bCs/>
          <w:color w:val="000000"/>
          <w:lang w:val="es-ES"/>
        </w:rPr>
        <w:lastRenderedPageBreak/>
        <w:t>que se correlaciona con el puesto para el que fue contratado</w:t>
      </w:r>
      <w:r w:rsidR="007D46ED" w:rsidRPr="0059567F">
        <w:rPr>
          <w:rFonts w:eastAsia="Times New Roman" w:cs="Times New Roman"/>
          <w:bCs/>
          <w:color w:val="000000"/>
          <w:lang w:val="es-ES"/>
        </w:rPr>
        <w:t xml:space="preserve"> para lo cual, el Sujeto Obligado entregó unas ligas electrónicas en formato cerrado y refirió que dicha información está en el </w:t>
      </w:r>
      <w:proofErr w:type="spellStart"/>
      <w:r w:rsidR="007D46ED" w:rsidRPr="0059567F">
        <w:rPr>
          <w:rFonts w:eastAsia="Times New Roman" w:cs="Times New Roman"/>
          <w:bCs/>
          <w:color w:val="000000"/>
          <w:lang w:val="es-ES"/>
        </w:rPr>
        <w:t>Ipomex</w:t>
      </w:r>
      <w:proofErr w:type="spellEnd"/>
      <w:r w:rsidR="007D46ED" w:rsidRPr="0059567F">
        <w:rPr>
          <w:rFonts w:eastAsia="Times New Roman" w:cs="Times New Roman"/>
          <w:bCs/>
          <w:color w:val="000000"/>
          <w:lang w:val="es-ES"/>
        </w:rPr>
        <w:t>, en el apartado de información curricular.</w:t>
      </w:r>
    </w:p>
    <w:p w14:paraId="50108D57" w14:textId="77777777" w:rsidR="007D46ED" w:rsidRPr="0059567F" w:rsidRDefault="007D46ED" w:rsidP="00AF1EE3">
      <w:pPr>
        <w:spacing w:after="0" w:line="360" w:lineRule="auto"/>
        <w:rPr>
          <w:rFonts w:eastAsia="Times New Roman" w:cs="Times New Roman"/>
          <w:bCs/>
          <w:color w:val="000000"/>
          <w:lang w:val="es-ES"/>
        </w:rPr>
      </w:pPr>
    </w:p>
    <w:p w14:paraId="4CE7AFBF" w14:textId="2C5FD42F" w:rsidR="00AF1EE3" w:rsidRPr="0059567F" w:rsidRDefault="007D46ED" w:rsidP="00AF1EE3">
      <w:pPr>
        <w:spacing w:after="0" w:line="360" w:lineRule="auto"/>
        <w:rPr>
          <w:rFonts w:eastAsia="Times New Roman" w:cs="Times New Roman"/>
          <w:bCs/>
          <w:color w:val="000000"/>
          <w:lang w:val="es-ES"/>
        </w:rPr>
      </w:pPr>
      <w:r w:rsidRPr="0059567F">
        <w:rPr>
          <w:rFonts w:eastAsia="Times New Roman" w:cs="Times New Roman"/>
          <w:bCs/>
          <w:color w:val="000000"/>
          <w:lang w:val="es-ES"/>
        </w:rPr>
        <w:t xml:space="preserve">Al respecto debemos primero señalar que no se puede tener por atendida la respuesta, debido a que al encontrarse en formato cerrado, genera el deber al Particular a digitar dicha liga lo que facilita que se cometa un error y no se tenga acceso a la información, además de que en el </w:t>
      </w:r>
      <w:proofErr w:type="spellStart"/>
      <w:r w:rsidRPr="0059567F">
        <w:rPr>
          <w:rFonts w:eastAsia="Times New Roman" w:cs="Times New Roman"/>
          <w:bCs/>
          <w:color w:val="000000"/>
          <w:lang w:val="es-ES"/>
        </w:rPr>
        <w:t>Ipomex</w:t>
      </w:r>
      <w:proofErr w:type="spellEnd"/>
      <w:r w:rsidRPr="0059567F">
        <w:rPr>
          <w:rFonts w:eastAsia="Times New Roman" w:cs="Times New Roman"/>
          <w:bCs/>
          <w:color w:val="000000"/>
          <w:lang w:val="es-ES"/>
        </w:rPr>
        <w:t xml:space="preserve">, no se </w:t>
      </w:r>
      <w:r w:rsidR="005D7429" w:rsidRPr="0059567F">
        <w:rPr>
          <w:rFonts w:eastAsia="Times New Roman" w:cs="Times New Roman"/>
          <w:bCs/>
          <w:color w:val="000000"/>
          <w:lang w:val="es-ES"/>
        </w:rPr>
        <w:t xml:space="preserve">contienen los documentos para acreditar la experiencia para el desempeño del puesto a que fue contratada una persona, para lo que de manera enunciativa, podemos señalar que los documentos que podrían atender, son aquellos que sean los anexos de un </w:t>
      </w:r>
      <w:proofErr w:type="spellStart"/>
      <w:r w:rsidR="005D7429" w:rsidRPr="0059567F">
        <w:rPr>
          <w:rFonts w:eastAsia="Times New Roman" w:cs="Times New Roman"/>
          <w:bCs/>
          <w:color w:val="000000"/>
          <w:lang w:val="es-ES"/>
        </w:rPr>
        <w:t>curriculum</w:t>
      </w:r>
      <w:proofErr w:type="spellEnd"/>
      <w:r w:rsidR="005D7429" w:rsidRPr="0059567F">
        <w:rPr>
          <w:rFonts w:eastAsia="Times New Roman" w:cs="Times New Roman"/>
          <w:bCs/>
          <w:color w:val="000000"/>
          <w:lang w:val="es-ES"/>
        </w:rPr>
        <w:t xml:space="preserve"> vitae.</w:t>
      </w:r>
    </w:p>
    <w:p w14:paraId="27007652" w14:textId="77777777" w:rsidR="005D7429" w:rsidRPr="0059567F" w:rsidRDefault="005D7429" w:rsidP="00AF1EE3">
      <w:pPr>
        <w:spacing w:after="0" w:line="360" w:lineRule="auto"/>
        <w:rPr>
          <w:rFonts w:eastAsia="Times New Roman" w:cs="Times New Roman"/>
          <w:bCs/>
          <w:color w:val="000000"/>
          <w:lang w:val="es-ES"/>
        </w:rPr>
      </w:pPr>
    </w:p>
    <w:p w14:paraId="5892ED0D" w14:textId="0DE691E6" w:rsidR="005D7429" w:rsidRPr="0059567F" w:rsidRDefault="005D7429" w:rsidP="00AF1EE3">
      <w:pPr>
        <w:spacing w:after="0" w:line="360" w:lineRule="auto"/>
        <w:rPr>
          <w:rFonts w:eastAsia="Times New Roman" w:cs="Times New Roman"/>
          <w:bCs/>
          <w:color w:val="000000"/>
          <w:lang w:val="es-ES"/>
        </w:rPr>
      </w:pPr>
      <w:r w:rsidRPr="0059567F">
        <w:rPr>
          <w:rFonts w:eastAsia="Times New Roman" w:cs="Times New Roman"/>
          <w:bCs/>
          <w:color w:val="000000"/>
          <w:lang w:val="es-ES"/>
        </w:rPr>
        <w:t xml:space="preserve">Sin </w:t>
      </w:r>
      <w:r w:rsidR="00EB29CF" w:rsidRPr="0059567F">
        <w:rPr>
          <w:rFonts w:eastAsia="Times New Roman" w:cs="Times New Roman"/>
          <w:bCs/>
          <w:color w:val="000000"/>
          <w:lang w:val="es-ES"/>
        </w:rPr>
        <w:t>embargo,</w:t>
      </w:r>
      <w:r w:rsidRPr="0059567F">
        <w:rPr>
          <w:rFonts w:eastAsia="Times New Roman" w:cs="Times New Roman"/>
          <w:bCs/>
          <w:color w:val="000000"/>
          <w:lang w:val="es-ES"/>
        </w:rPr>
        <w:t xml:space="preserve"> no existe fuente obligacional de contar con dicha información, por lo que, deberá hacer entrega de la misma, sin embargo, de no contar con ella, bastará con que se lo haga del conocimiento al Particular en esos términos.</w:t>
      </w:r>
    </w:p>
    <w:p w14:paraId="716D47DF" w14:textId="77777777" w:rsidR="005D7429" w:rsidRPr="0059567F" w:rsidRDefault="005D7429" w:rsidP="00AF1EE3">
      <w:pPr>
        <w:spacing w:after="0" w:line="360" w:lineRule="auto"/>
        <w:rPr>
          <w:rFonts w:eastAsia="Times New Roman" w:cs="Times New Roman"/>
          <w:bCs/>
          <w:color w:val="000000"/>
          <w:lang w:val="es-ES"/>
        </w:rPr>
      </w:pPr>
    </w:p>
    <w:p w14:paraId="4C1F4C10" w14:textId="72BB21D8" w:rsidR="00A70593" w:rsidRPr="0059567F" w:rsidRDefault="00A70593" w:rsidP="00A70593">
      <w:pPr>
        <w:pStyle w:val="Prrafodelista"/>
        <w:numPr>
          <w:ilvl w:val="0"/>
          <w:numId w:val="34"/>
        </w:numPr>
        <w:spacing w:line="360" w:lineRule="auto"/>
        <w:ind w:right="142"/>
        <w:rPr>
          <w:b/>
          <w:bCs/>
        </w:rPr>
      </w:pPr>
      <w:r w:rsidRPr="0059567F">
        <w:rPr>
          <w:b/>
          <w:bCs/>
        </w:rPr>
        <w:t>Del personal que ingreso desde el primero de enero del dos mil</w:t>
      </w:r>
      <w:r w:rsidR="0078453A" w:rsidRPr="0059567F">
        <w:rPr>
          <w:b/>
          <w:bCs/>
        </w:rPr>
        <w:t xml:space="preserve"> (2000)</w:t>
      </w:r>
      <w:r w:rsidRPr="0059567F">
        <w:rPr>
          <w:b/>
          <w:bCs/>
        </w:rPr>
        <w:t xml:space="preserve"> y hasta el veinte de enero de dos mil veinticinco </w:t>
      </w:r>
      <w:r w:rsidR="0078453A" w:rsidRPr="0059567F">
        <w:rPr>
          <w:b/>
          <w:bCs/>
        </w:rPr>
        <w:t xml:space="preserve">(2025) </w:t>
      </w:r>
      <w:r w:rsidRPr="0059567F">
        <w:rPr>
          <w:b/>
          <w:bCs/>
        </w:rPr>
        <w:t>lista de asistencias o registros biométricos.</w:t>
      </w:r>
    </w:p>
    <w:p w14:paraId="21067FFD" w14:textId="77777777" w:rsidR="000F6D90" w:rsidRPr="0059567F" w:rsidRDefault="000F6D90" w:rsidP="000F6D90">
      <w:pPr>
        <w:spacing w:line="360" w:lineRule="auto"/>
        <w:ind w:right="142"/>
        <w:rPr>
          <w:b/>
          <w:bCs/>
        </w:rPr>
      </w:pPr>
    </w:p>
    <w:p w14:paraId="732AAFC3" w14:textId="13977C07" w:rsidR="00D21F59" w:rsidRPr="0059567F" w:rsidRDefault="00296D43" w:rsidP="00BF4212">
      <w:pPr>
        <w:spacing w:after="0" w:line="360" w:lineRule="auto"/>
        <w:ind w:right="142"/>
      </w:pPr>
      <w:r w:rsidRPr="0059567F">
        <w:t xml:space="preserve">La naturaleza de las listas de asistencia o registros biométricos ya fue analizada en líneas previas, con la diferencia de </w:t>
      </w:r>
      <w:r w:rsidR="007B026E" w:rsidRPr="0059567F">
        <w:t>que,</w:t>
      </w:r>
      <w:r w:rsidRPr="0059567F">
        <w:t xml:space="preserve"> en el presente </w:t>
      </w:r>
      <w:r w:rsidR="007B026E" w:rsidRPr="0059567F">
        <w:t xml:space="preserve">punto se requirieron las listas de asistencia </w:t>
      </w:r>
      <w:r w:rsidR="00D21F59" w:rsidRPr="0059567F">
        <w:t>desde el año dos mil, lo que implica realizar una búsqueda en los archivos de veinticinco años.</w:t>
      </w:r>
    </w:p>
    <w:p w14:paraId="35BDF0DA" w14:textId="77777777" w:rsidR="00D21F59" w:rsidRPr="0059567F" w:rsidRDefault="00D21F59" w:rsidP="00BF4212">
      <w:pPr>
        <w:spacing w:after="0" w:line="360" w:lineRule="auto"/>
        <w:ind w:right="142"/>
      </w:pPr>
    </w:p>
    <w:p w14:paraId="4FFEB4F1" w14:textId="612FE8F1" w:rsidR="00054764" w:rsidRPr="0059567F" w:rsidRDefault="00D21F59" w:rsidP="00BF4212">
      <w:pPr>
        <w:spacing w:after="0" w:line="360" w:lineRule="auto"/>
        <w:ind w:right="142"/>
      </w:pPr>
      <w:r w:rsidRPr="0059567F">
        <w:lastRenderedPageBreak/>
        <w:t>Al respect</w:t>
      </w:r>
      <w:r w:rsidR="00BF6AF2" w:rsidRPr="0059567F">
        <w:t xml:space="preserve">o es importante resaltar, que </w:t>
      </w:r>
      <w:r w:rsidR="0031715C" w:rsidRPr="0059567F">
        <w:t>el Particular, está requiriendo información incluso antes de la creación de leyes de transparencia</w:t>
      </w:r>
      <w:r w:rsidR="00054764" w:rsidRPr="0059567F">
        <w:t xml:space="preserve"> e incluso previo a la generación de la normatividad archivística que rige en la actualidad a nivel estatal y municipal.</w:t>
      </w:r>
    </w:p>
    <w:p w14:paraId="08998CCB" w14:textId="77777777" w:rsidR="00054764" w:rsidRPr="0059567F" w:rsidRDefault="00054764" w:rsidP="00BF4212">
      <w:pPr>
        <w:spacing w:after="0" w:line="360" w:lineRule="auto"/>
        <w:ind w:right="142"/>
      </w:pPr>
    </w:p>
    <w:p w14:paraId="70C05153" w14:textId="626B1CC3" w:rsidR="00054764" w:rsidRPr="0059567F" w:rsidRDefault="00054764" w:rsidP="00BF4212">
      <w:pPr>
        <w:spacing w:after="0" w:line="360" w:lineRule="auto"/>
        <w:ind w:right="142"/>
      </w:pPr>
      <w:r w:rsidRPr="0059567F">
        <w:t>En este contexto, debemos señalar que se encuentran diversos presupuestos de la información, en virtud a que el archivo para efectos de estudio y conforme al ciclo vital de los documentos, sigue tres etapas:</w:t>
      </w:r>
    </w:p>
    <w:p w14:paraId="79C8BDE0" w14:textId="77777777" w:rsidR="00054764" w:rsidRPr="0059567F" w:rsidRDefault="00054764" w:rsidP="00BF4212">
      <w:pPr>
        <w:spacing w:after="0" w:line="360" w:lineRule="auto"/>
        <w:ind w:right="142"/>
      </w:pPr>
    </w:p>
    <w:p w14:paraId="08C22915" w14:textId="6DDA80F8" w:rsidR="00036443" w:rsidRPr="0059567F" w:rsidRDefault="00054764" w:rsidP="00BF4212">
      <w:pPr>
        <w:spacing w:after="0" w:line="360" w:lineRule="auto"/>
        <w:ind w:right="142"/>
      </w:pPr>
      <w:r w:rsidRPr="0059567F">
        <w:rPr>
          <w:b/>
          <w:bCs/>
        </w:rPr>
        <w:t xml:space="preserve">Archivo de Trámite: </w:t>
      </w:r>
      <w:r w:rsidR="00127F06" w:rsidRPr="0059567F">
        <w:t xml:space="preserve">Es definido por la Ley </w:t>
      </w:r>
      <w:r w:rsidR="00036443" w:rsidRPr="0059567F">
        <w:t>de Archivos y Administración de Documentos del Estado de México y Municipios, vigente en la entidad como al que es integrado por Documentos de Archivo de uso cotidiano y necesario para el ejercicio de las atribuciones y funciones de los Sujetos Obligados, el cual, se relaciona con las actividades que realizan las áreas y que requieren su atención y eventual uso de funciones y atribuciones.</w:t>
      </w:r>
    </w:p>
    <w:p w14:paraId="4C707BA7" w14:textId="77777777" w:rsidR="00054764" w:rsidRPr="0059567F" w:rsidRDefault="00054764" w:rsidP="00BF4212">
      <w:pPr>
        <w:spacing w:after="0" w:line="360" w:lineRule="auto"/>
        <w:ind w:right="142"/>
      </w:pPr>
    </w:p>
    <w:p w14:paraId="70A3BB84" w14:textId="01D7F1E2" w:rsidR="000C45F2" w:rsidRPr="0059567F" w:rsidRDefault="00054764" w:rsidP="00BF4212">
      <w:pPr>
        <w:spacing w:after="0" w:line="360" w:lineRule="auto"/>
        <w:ind w:right="142"/>
      </w:pPr>
      <w:r w:rsidRPr="0059567F">
        <w:rPr>
          <w:b/>
          <w:bCs/>
        </w:rPr>
        <w:t>Archivo de Concentración.</w:t>
      </w:r>
      <w:r w:rsidR="004B3A84" w:rsidRPr="0059567F">
        <w:rPr>
          <w:b/>
          <w:bCs/>
        </w:rPr>
        <w:t xml:space="preserve"> </w:t>
      </w:r>
      <w:r w:rsidR="004B3A84" w:rsidRPr="0059567F">
        <w:t xml:space="preserve">La misma Ley, lo define como aquel que es integrado por documentos transferidos desde las áreas o unidades productoras, cuyo uso y consulta es esporádica y que permanecen en él, hasta su Disposición Documental. Esto implica que son aquellos documentos </w:t>
      </w:r>
      <w:r w:rsidR="000C45F2" w:rsidRPr="0059567F">
        <w:t>que,</w:t>
      </w:r>
      <w:r w:rsidR="004B3A84" w:rsidRPr="0059567F">
        <w:t xml:space="preserve"> conforme a las actividades sustantivas del responsable de la información,</w:t>
      </w:r>
      <w:r w:rsidR="000C45F2" w:rsidRPr="0059567F">
        <w:t xml:space="preserve"> ya no tienen uso ni se dará seguimiento al mismo, por lo que internamente o se considera concluido o bien, ya no se dará seguimiento al mismo. Para poder remitir al archivo de concentración, se debe estar a los tiempos de conservación considerados en el Catálogo de Disposición Documental, que es una obligación normativa de todos los Sujetos Obligados de la Ley de Archivos en cita.</w:t>
      </w:r>
    </w:p>
    <w:p w14:paraId="2B7C893B" w14:textId="77777777" w:rsidR="00054764" w:rsidRPr="0059567F" w:rsidRDefault="00054764" w:rsidP="00BF4212">
      <w:pPr>
        <w:spacing w:after="0" w:line="360" w:lineRule="auto"/>
        <w:ind w:right="142"/>
      </w:pPr>
    </w:p>
    <w:p w14:paraId="75A71E8F" w14:textId="78F7E1BC" w:rsidR="00054764" w:rsidRPr="0059567F" w:rsidRDefault="00054764" w:rsidP="00BF4212">
      <w:pPr>
        <w:spacing w:after="0" w:line="360" w:lineRule="auto"/>
        <w:ind w:right="142"/>
      </w:pPr>
      <w:r w:rsidRPr="0059567F">
        <w:rPr>
          <w:b/>
          <w:bCs/>
        </w:rPr>
        <w:lastRenderedPageBreak/>
        <w:t>Archivo Histórico:</w:t>
      </w:r>
      <w:r w:rsidR="000C45F2" w:rsidRPr="0059567F">
        <w:rPr>
          <w:b/>
          <w:bCs/>
        </w:rPr>
        <w:t xml:space="preserve"> </w:t>
      </w:r>
      <w:r w:rsidR="000C45F2" w:rsidRPr="0059567F">
        <w:t xml:space="preserve">Este se define en términos de la misma ley, </w:t>
      </w:r>
      <w:r w:rsidR="00546D45" w:rsidRPr="0059567F">
        <w:t>como aquel integrado por documentos de conservación permanente y de relevancia para la memoria estatal o municipal de carácter público</w:t>
      </w:r>
      <w:r w:rsidR="00690BD4" w:rsidRPr="0059567F">
        <w:t>. A saber, este archivo, puede o no existir al interior del Sujeto Obligado, pues exclusivamente se guarda, cuando así se determina al interior,</w:t>
      </w:r>
      <w:r w:rsidR="001740A1" w:rsidRPr="0059567F">
        <w:t xml:space="preserve"> por lo que actualmente se maneja por las </w:t>
      </w:r>
      <w:r w:rsidR="001D4C3D" w:rsidRPr="0059567F">
        <w:t>determinaciones</w:t>
      </w:r>
      <w:r w:rsidR="001740A1" w:rsidRPr="0059567F">
        <w:t xml:space="preserve"> del responsable del Archivo de Concentración, el Grupo Interdisciplinario, esto conforme a l</w:t>
      </w:r>
      <w:r w:rsidR="001D4C3D" w:rsidRPr="0059567F">
        <w:t>as disposiciones generadas en materia archivística al interior del Sujeto Obligado, para la valoración y conservación archivística.</w:t>
      </w:r>
    </w:p>
    <w:p w14:paraId="6CD8CD98" w14:textId="77777777" w:rsidR="001D4C3D" w:rsidRPr="0059567F" w:rsidRDefault="001D4C3D" w:rsidP="00BF4212">
      <w:pPr>
        <w:spacing w:after="0" w:line="360" w:lineRule="auto"/>
        <w:ind w:right="142"/>
      </w:pPr>
    </w:p>
    <w:p w14:paraId="3D6975E1" w14:textId="62754FB1" w:rsidR="001D4C3D" w:rsidRPr="0059567F" w:rsidRDefault="001D4C3D" w:rsidP="00BF4212">
      <w:pPr>
        <w:spacing w:after="0" w:line="360" w:lineRule="auto"/>
        <w:ind w:right="142"/>
      </w:pPr>
      <w:r w:rsidRPr="0059567F">
        <w:t xml:space="preserve">En este contexto, conforme lo expuesto, tenemos entonces que si bien, existe fuente obligacional de conservar las listas de asistencia, al menos </w:t>
      </w:r>
      <w:r w:rsidR="00A16A91" w:rsidRPr="0059567F">
        <w:t>por la temporalidad que contempla el artículo 220 K, de la Ley del Trabajo de los Servidores Públicos del Estado y Municipios, que contempla:</w:t>
      </w:r>
    </w:p>
    <w:p w14:paraId="6EF7447F" w14:textId="77777777" w:rsidR="00EB29CF" w:rsidRPr="0059567F" w:rsidRDefault="00EB29CF" w:rsidP="00BF4212">
      <w:pPr>
        <w:spacing w:after="0" w:line="360" w:lineRule="auto"/>
        <w:ind w:right="142"/>
      </w:pPr>
    </w:p>
    <w:p w14:paraId="59819B6F" w14:textId="77777777" w:rsidR="00EB29CF" w:rsidRPr="0059567F" w:rsidRDefault="00EB29CF" w:rsidP="00EB29CF">
      <w:pPr>
        <w:spacing w:after="0" w:line="360" w:lineRule="auto"/>
        <w:ind w:left="567" w:right="567"/>
        <w:rPr>
          <w:i/>
          <w:iCs/>
          <w:sz w:val="20"/>
          <w:szCs w:val="20"/>
        </w:rPr>
      </w:pPr>
      <w:r w:rsidRPr="0059567F">
        <w:rPr>
          <w:i/>
          <w:iCs/>
          <w:sz w:val="20"/>
          <w:szCs w:val="20"/>
        </w:rPr>
        <w:t xml:space="preserve">ARTÍCULO 220 K.- La institución o dependencia pública tiene la obligación de conservar y exhibir en el proceso los documentos que a continuación se precisan: </w:t>
      </w:r>
    </w:p>
    <w:p w14:paraId="722BE75D" w14:textId="77777777" w:rsidR="00EB29CF" w:rsidRPr="0059567F" w:rsidRDefault="00EB29CF" w:rsidP="00EB29CF">
      <w:pPr>
        <w:spacing w:after="0" w:line="360" w:lineRule="auto"/>
        <w:ind w:left="567" w:right="567"/>
        <w:rPr>
          <w:i/>
          <w:iCs/>
          <w:sz w:val="20"/>
          <w:szCs w:val="20"/>
        </w:rPr>
      </w:pPr>
    </w:p>
    <w:p w14:paraId="59F1D3A9" w14:textId="77777777" w:rsidR="00EB29CF" w:rsidRPr="0059567F" w:rsidRDefault="00EB29CF" w:rsidP="00EB29CF">
      <w:pPr>
        <w:spacing w:after="0" w:line="360" w:lineRule="auto"/>
        <w:ind w:left="567" w:right="567"/>
        <w:rPr>
          <w:i/>
          <w:iCs/>
          <w:sz w:val="20"/>
          <w:szCs w:val="20"/>
        </w:rPr>
      </w:pPr>
      <w:r w:rsidRPr="0059567F">
        <w:rPr>
          <w:i/>
          <w:iCs/>
          <w:sz w:val="20"/>
          <w:szCs w:val="20"/>
        </w:rPr>
        <w:t xml:space="preserve">I. Contratos, Nombramientos o Formato Único de Movimientos de Personal, cuando no exista Convenio de condiciones generales de trabajo aplicable; </w:t>
      </w:r>
    </w:p>
    <w:p w14:paraId="23EC431A" w14:textId="77777777" w:rsidR="00EB29CF" w:rsidRPr="0059567F" w:rsidRDefault="00EB29CF" w:rsidP="00EB29CF">
      <w:pPr>
        <w:spacing w:after="0" w:line="360" w:lineRule="auto"/>
        <w:ind w:left="567" w:right="567"/>
        <w:rPr>
          <w:i/>
          <w:iCs/>
          <w:sz w:val="20"/>
          <w:szCs w:val="20"/>
        </w:rPr>
      </w:pPr>
      <w:r w:rsidRPr="0059567F">
        <w:rPr>
          <w:i/>
          <w:iCs/>
          <w:sz w:val="20"/>
          <w:szCs w:val="20"/>
        </w:rPr>
        <w:t xml:space="preserve">II. Recibos de pagos de salarios o las constancias documentales del pago de salario cuando sea por depósito o mediante información electrónica; </w:t>
      </w:r>
    </w:p>
    <w:p w14:paraId="0911DC21" w14:textId="77777777" w:rsidR="00EB29CF" w:rsidRPr="0059567F" w:rsidRDefault="00EB29CF" w:rsidP="00EB29CF">
      <w:pPr>
        <w:spacing w:after="0" w:line="360" w:lineRule="auto"/>
        <w:ind w:left="567" w:right="567"/>
        <w:rPr>
          <w:b/>
          <w:bCs/>
          <w:i/>
          <w:iCs/>
          <w:sz w:val="20"/>
          <w:szCs w:val="20"/>
        </w:rPr>
      </w:pPr>
      <w:r w:rsidRPr="0059567F">
        <w:rPr>
          <w:b/>
          <w:bCs/>
          <w:i/>
          <w:iCs/>
          <w:sz w:val="20"/>
          <w:szCs w:val="20"/>
        </w:rPr>
        <w:t xml:space="preserve">III. Controles de asistencia o la información magnética o electrónica de asistencia de los servidores públicos; </w:t>
      </w:r>
    </w:p>
    <w:p w14:paraId="518BCD50" w14:textId="77777777" w:rsidR="00321100" w:rsidRPr="0059567F" w:rsidRDefault="00EB29CF" w:rsidP="00EB29CF">
      <w:pPr>
        <w:spacing w:after="0" w:line="360" w:lineRule="auto"/>
        <w:ind w:left="567" w:right="567"/>
        <w:rPr>
          <w:i/>
          <w:iCs/>
          <w:sz w:val="20"/>
          <w:szCs w:val="20"/>
        </w:rPr>
      </w:pPr>
      <w:r w:rsidRPr="0059567F">
        <w:rPr>
          <w:i/>
          <w:iCs/>
          <w:sz w:val="20"/>
          <w:szCs w:val="20"/>
        </w:rPr>
        <w:t xml:space="preserve">IV. Recibos o las constancias de </w:t>
      </w:r>
      <w:proofErr w:type="spellStart"/>
      <w:r w:rsidRPr="0059567F">
        <w:rPr>
          <w:i/>
          <w:iCs/>
          <w:sz w:val="20"/>
          <w:szCs w:val="20"/>
        </w:rPr>
        <w:t>deposito</w:t>
      </w:r>
      <w:proofErr w:type="spellEnd"/>
      <w:r w:rsidRPr="0059567F">
        <w:rPr>
          <w:i/>
          <w:iCs/>
          <w:sz w:val="20"/>
          <w:szCs w:val="20"/>
        </w:rPr>
        <w:t xml:space="preserve"> o del medio de información magnética o electrónica que sean utilizadas para el pago de salarios, prima vacacional, aguinaldo y demás prestaciones establecidas en la presente ley; y </w:t>
      </w:r>
    </w:p>
    <w:p w14:paraId="51F6AF86" w14:textId="77777777" w:rsidR="00321100" w:rsidRPr="0059567F" w:rsidRDefault="00EB29CF" w:rsidP="00EB29CF">
      <w:pPr>
        <w:spacing w:after="0" w:line="360" w:lineRule="auto"/>
        <w:ind w:left="567" w:right="567"/>
        <w:rPr>
          <w:i/>
          <w:iCs/>
          <w:sz w:val="20"/>
          <w:szCs w:val="20"/>
        </w:rPr>
      </w:pPr>
      <w:r w:rsidRPr="0059567F">
        <w:rPr>
          <w:i/>
          <w:iCs/>
          <w:sz w:val="20"/>
          <w:szCs w:val="20"/>
        </w:rPr>
        <w:t xml:space="preserve">V. Los demás que señalen las leyes. </w:t>
      </w:r>
    </w:p>
    <w:p w14:paraId="62C6AE93" w14:textId="77777777" w:rsidR="00321100" w:rsidRPr="0059567F" w:rsidRDefault="00321100" w:rsidP="00EB29CF">
      <w:pPr>
        <w:spacing w:after="0" w:line="360" w:lineRule="auto"/>
        <w:ind w:left="567" w:right="567"/>
        <w:rPr>
          <w:i/>
          <w:iCs/>
          <w:sz w:val="20"/>
          <w:szCs w:val="20"/>
        </w:rPr>
      </w:pPr>
    </w:p>
    <w:p w14:paraId="3611CF5D" w14:textId="77777777" w:rsidR="00321100" w:rsidRPr="0059567F" w:rsidRDefault="00EB29CF" w:rsidP="00EB29CF">
      <w:pPr>
        <w:spacing w:after="0" w:line="360" w:lineRule="auto"/>
        <w:ind w:left="567" w:right="567"/>
        <w:rPr>
          <w:b/>
          <w:bCs/>
          <w:i/>
          <w:iCs/>
          <w:sz w:val="20"/>
          <w:szCs w:val="20"/>
        </w:rPr>
      </w:pPr>
      <w:r w:rsidRPr="0059567F">
        <w:rPr>
          <w:b/>
          <w:bCs/>
          <w:i/>
          <w:iCs/>
          <w:sz w:val="20"/>
          <w:szCs w:val="2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7FA5E00" w14:textId="77777777" w:rsidR="00321100" w:rsidRPr="0059567F" w:rsidRDefault="00321100" w:rsidP="00EB29CF">
      <w:pPr>
        <w:spacing w:after="0" w:line="360" w:lineRule="auto"/>
        <w:ind w:left="567" w:right="567"/>
        <w:rPr>
          <w:b/>
          <w:bCs/>
          <w:i/>
          <w:iCs/>
          <w:sz w:val="20"/>
          <w:szCs w:val="20"/>
        </w:rPr>
      </w:pPr>
    </w:p>
    <w:p w14:paraId="1C57149E" w14:textId="644CF907" w:rsidR="00EB29CF" w:rsidRPr="0059567F" w:rsidRDefault="00EB29CF" w:rsidP="00EB29CF">
      <w:pPr>
        <w:spacing w:after="0" w:line="360" w:lineRule="auto"/>
        <w:ind w:left="567" w:right="567"/>
        <w:rPr>
          <w:b/>
          <w:bCs/>
          <w:i/>
          <w:iCs/>
          <w:sz w:val="20"/>
          <w:szCs w:val="20"/>
        </w:rPr>
      </w:pPr>
      <w:r w:rsidRPr="0059567F">
        <w:rPr>
          <w:i/>
          <w:iCs/>
          <w:sz w:val="20"/>
          <w:szCs w:val="20"/>
        </w:rPr>
        <w:t>El incumplimiento por lo dispuesto por este artículo, establecerá la presunción de ser ciertos los hechos que el actor exprese en su demanda, en relación con tales documentos, salvo prueba en contrario.</w:t>
      </w:r>
    </w:p>
    <w:p w14:paraId="64E3F682" w14:textId="77777777" w:rsidR="0064521A" w:rsidRPr="0059567F" w:rsidRDefault="0064521A" w:rsidP="00BF4212">
      <w:pPr>
        <w:spacing w:after="0" w:line="360" w:lineRule="auto"/>
        <w:ind w:right="142"/>
      </w:pPr>
    </w:p>
    <w:p w14:paraId="548FA7EF" w14:textId="12FF6232" w:rsidR="001B42EF" w:rsidRPr="0059567F" w:rsidRDefault="001B42EF" w:rsidP="00BF4212">
      <w:pPr>
        <w:spacing w:after="0" w:line="360" w:lineRule="auto"/>
        <w:ind w:right="142"/>
      </w:pPr>
      <w:r w:rsidRPr="0059567F">
        <w:t>En este sentido, no existe fuente obligacional para poseer los listados de asistencia de toda la temporalidad sobre la que se requirió la información, sin embargo, esta es la temporalidad mínima, sin embargo, el Sujeto Obligado, debe contar con sus propios parámetros de conservación de archivos, a través de sus instrumentos de control, por lo que deberá hacer entrega de la información y en el caso de haber realizado la baja documental de algunos de dichos archivos, se deberá hacer entrega de las actas correspondientes y entregar el acuerdo de declaratoria de inexistencia de la información de manera conjunta.</w:t>
      </w:r>
    </w:p>
    <w:p w14:paraId="073FC5FE" w14:textId="77777777" w:rsidR="001B42EF" w:rsidRPr="0059567F" w:rsidRDefault="001B42EF" w:rsidP="00BF4212">
      <w:pPr>
        <w:spacing w:after="0" w:line="360" w:lineRule="auto"/>
        <w:ind w:right="142"/>
      </w:pPr>
    </w:p>
    <w:p w14:paraId="0EA38FA9" w14:textId="7ED967F5" w:rsidR="001B42EF" w:rsidRPr="0059567F" w:rsidRDefault="001B42EF" w:rsidP="00BF4212">
      <w:pPr>
        <w:spacing w:after="0" w:line="360" w:lineRule="auto"/>
        <w:ind w:right="142"/>
      </w:pPr>
      <w:r w:rsidRPr="0059567F">
        <w:t>Al respecto, se debe enfatizar que al menos, debe contar con la información por la temporalidad que contempla el artículo antes invocado y sus disposiciones internas en materia archivística.</w:t>
      </w:r>
    </w:p>
    <w:p w14:paraId="0F5BF51B" w14:textId="77777777" w:rsidR="001B42EF" w:rsidRPr="0059567F" w:rsidRDefault="001B42EF" w:rsidP="00BF4212">
      <w:pPr>
        <w:spacing w:after="0" w:line="360" w:lineRule="auto"/>
        <w:ind w:right="142"/>
      </w:pPr>
    </w:p>
    <w:p w14:paraId="67B5E025" w14:textId="5F8ED563" w:rsidR="00A70593" w:rsidRPr="0059567F" w:rsidRDefault="00A70593" w:rsidP="00BF4212">
      <w:pPr>
        <w:pStyle w:val="Prrafodelista"/>
        <w:numPr>
          <w:ilvl w:val="0"/>
          <w:numId w:val="34"/>
        </w:numPr>
        <w:spacing w:line="360" w:lineRule="auto"/>
        <w:ind w:right="142"/>
        <w:rPr>
          <w:b/>
          <w:bCs/>
        </w:rPr>
      </w:pPr>
      <w:r w:rsidRPr="0059567F">
        <w:rPr>
          <w:b/>
          <w:bCs/>
        </w:rPr>
        <w:lastRenderedPageBreak/>
        <w:t>De los directores y jefes de área desde el primero de enero de dos mil cinco</w:t>
      </w:r>
      <w:r w:rsidR="001B42EF" w:rsidRPr="0059567F">
        <w:rPr>
          <w:b/>
          <w:bCs/>
        </w:rPr>
        <w:t xml:space="preserve"> (2005)</w:t>
      </w:r>
      <w:r w:rsidRPr="0059567F">
        <w:rPr>
          <w:b/>
          <w:bCs/>
        </w:rPr>
        <w:t xml:space="preserve"> y hasta el veinte de enero de dos mil veinticinco</w:t>
      </w:r>
      <w:r w:rsidR="001B42EF" w:rsidRPr="0059567F">
        <w:rPr>
          <w:b/>
          <w:bCs/>
        </w:rPr>
        <w:t xml:space="preserve"> (2025)</w:t>
      </w:r>
      <w:r w:rsidRPr="0059567F">
        <w:rPr>
          <w:b/>
          <w:bCs/>
        </w:rPr>
        <w:t>, nombres y sueldos.</w:t>
      </w:r>
    </w:p>
    <w:p w14:paraId="5DBA388F" w14:textId="77777777" w:rsidR="00375C52" w:rsidRPr="0059567F" w:rsidRDefault="00375C52" w:rsidP="00BF4212">
      <w:pPr>
        <w:spacing w:after="0" w:line="360" w:lineRule="auto"/>
        <w:ind w:right="142"/>
        <w:rPr>
          <w:b/>
          <w:bCs/>
        </w:rPr>
      </w:pPr>
    </w:p>
    <w:p w14:paraId="650CA472" w14:textId="074350B0" w:rsidR="00375C52" w:rsidRPr="0059567F" w:rsidRDefault="008C695D" w:rsidP="00BF4212">
      <w:pPr>
        <w:spacing w:after="0" w:line="360" w:lineRule="auto"/>
        <w:ind w:right="142"/>
      </w:pPr>
      <w:r w:rsidRPr="0059567F">
        <w:t xml:space="preserve">Igual que en el punto previo al que se analiza, el Particular requirió información que se encuentra en </w:t>
      </w:r>
      <w:r w:rsidR="003C59B7" w:rsidRPr="0059567F">
        <w:t>varios supuestos</w:t>
      </w:r>
      <w:r w:rsidRPr="0059567F">
        <w:t xml:space="preserve"> archivísticos con la diferencia de que no se advierte fuente obligacional diversa a los instrumentos de control archivístico internos del Sujeto Obligado, para conservar por una temporalidad la información solicitada.</w:t>
      </w:r>
    </w:p>
    <w:p w14:paraId="5B7D6601" w14:textId="77777777" w:rsidR="003C59B7" w:rsidRPr="0059567F" w:rsidRDefault="003C59B7" w:rsidP="00BF4212">
      <w:pPr>
        <w:spacing w:after="0" w:line="360" w:lineRule="auto"/>
        <w:ind w:right="142"/>
      </w:pPr>
    </w:p>
    <w:p w14:paraId="55BF319B" w14:textId="265EE3BA" w:rsidR="00432104" w:rsidRPr="0059567F" w:rsidRDefault="00E05478" w:rsidP="00FF2982">
      <w:pPr>
        <w:spacing w:after="0" w:line="360" w:lineRule="auto"/>
        <w:ind w:right="142"/>
      </w:pPr>
      <w:r w:rsidRPr="0059567F">
        <w:t xml:space="preserve">La respuesta aportada fue en una liga de acceso directo, cerrada, que </w:t>
      </w:r>
      <w:r w:rsidR="00971119" w:rsidRPr="0059567F">
        <w:t xml:space="preserve">remite al apartado de remuneraciones la cual no se puede tener por satisfecha por el formato entregado, debido a que </w:t>
      </w:r>
      <w:r w:rsidR="00432104" w:rsidRPr="0059567F">
        <w:t>cuando las ligas se encuentran en un formato cerrado, implica que el Particular digite las mismas, lo que induce o facilita la existencia de errores, además de que no contiene la totalidad de la información requerida por cuanto refiere a la temporalidad y tampoco hubo un pronunciamiento al respecto por parte del Sujeto Obligado.</w:t>
      </w:r>
    </w:p>
    <w:p w14:paraId="0BFFA5A7" w14:textId="77777777" w:rsidR="00432104" w:rsidRPr="0059567F" w:rsidRDefault="00432104" w:rsidP="00FF2982">
      <w:pPr>
        <w:spacing w:after="0" w:line="360" w:lineRule="auto"/>
        <w:ind w:right="142"/>
      </w:pPr>
    </w:p>
    <w:p w14:paraId="5559B733" w14:textId="3955533A" w:rsidR="00432104" w:rsidRPr="0059567F" w:rsidRDefault="00432104" w:rsidP="00FF2982">
      <w:pPr>
        <w:spacing w:after="0" w:line="360" w:lineRule="auto"/>
        <w:ind w:right="142"/>
      </w:pPr>
      <w:r w:rsidRPr="0059567F">
        <w:t xml:space="preserve">En este sentido, tal como se analizó en el punto previo, al existir tres archivos, de trámite, de concentración e histórico, </w:t>
      </w:r>
      <w:r w:rsidR="006F748A" w:rsidRPr="0059567F">
        <w:t xml:space="preserve">cada uno tiene reglas de conservación de la información diversa, por lo que, de contar con ella, deberá hacer entrega de </w:t>
      </w:r>
      <w:r w:rsidR="00680548" w:rsidRPr="0059567F">
        <w:t>esta</w:t>
      </w:r>
      <w:r w:rsidR="006F748A" w:rsidRPr="0059567F">
        <w:t>, sin embargo, en el caso de haber realizado baja documental</w:t>
      </w:r>
      <w:r w:rsidR="002A09EB" w:rsidRPr="0059567F">
        <w:t xml:space="preserve"> se deberá hacer entrega de la información que acredite la misma, además del acuerdo de inexistencia, que valide la misma.</w:t>
      </w:r>
    </w:p>
    <w:p w14:paraId="5D9B0784" w14:textId="77777777" w:rsidR="00432104" w:rsidRPr="0059567F" w:rsidRDefault="00432104" w:rsidP="00FF2982">
      <w:pPr>
        <w:spacing w:after="0" w:line="360" w:lineRule="auto"/>
        <w:ind w:right="142"/>
      </w:pPr>
    </w:p>
    <w:p w14:paraId="4764DF95" w14:textId="77777777" w:rsidR="00A70593" w:rsidRPr="0059567F" w:rsidRDefault="00A70593" w:rsidP="00FF2982">
      <w:pPr>
        <w:pStyle w:val="Prrafodelista"/>
        <w:numPr>
          <w:ilvl w:val="0"/>
          <w:numId w:val="34"/>
        </w:numPr>
        <w:spacing w:line="360" w:lineRule="auto"/>
        <w:ind w:right="142"/>
        <w:rPr>
          <w:b/>
          <w:bCs/>
        </w:rPr>
      </w:pPr>
      <w:r w:rsidRPr="0059567F">
        <w:rPr>
          <w:b/>
          <w:bCs/>
        </w:rPr>
        <w:t>Del personal del Sujeto Obligado, sueldo bruto y neto, compensaciones, gratificaciones, pagos adicionales, cuotas sindicales o cualquier otro concepto que le sea asignado.</w:t>
      </w:r>
    </w:p>
    <w:p w14:paraId="7ECC340D" w14:textId="77777777" w:rsidR="001C35EF" w:rsidRPr="0059567F" w:rsidRDefault="001C35EF" w:rsidP="00FF2982">
      <w:pPr>
        <w:spacing w:after="0" w:line="360" w:lineRule="auto"/>
        <w:ind w:right="142"/>
      </w:pPr>
    </w:p>
    <w:p w14:paraId="0D2FCBE2" w14:textId="77777777" w:rsidR="00FF2982" w:rsidRPr="0059567F" w:rsidRDefault="00FF2982" w:rsidP="00FF2982">
      <w:pPr>
        <w:spacing w:after="0" w:line="360" w:lineRule="auto"/>
        <w:ind w:right="142"/>
      </w:pPr>
      <w:r w:rsidRPr="0059567F">
        <w:lastRenderedPageBreak/>
        <w:t>En la solicitud de acceso a la información pública con folio 00049/DIFTOLUCA/IP/2025, la cual dio origen al recurso de revisión identificado con el número 00728/INFOEM/IP/RR/2025, el Particular formuló un requerimiento sin precisar expresamente la temporalidad de la información solicitada. Ante esta omisión, resulta necesario realizar una interpretación razonada de la petición, a fin de acotar el periodo que debe considerarse para llevar a cabo la búsqueda de la información y, en su caso, su entrega.</w:t>
      </w:r>
    </w:p>
    <w:p w14:paraId="7DAD5EBC" w14:textId="77777777" w:rsidR="00FF2982" w:rsidRPr="0059567F" w:rsidRDefault="00FF2982" w:rsidP="00FF2982">
      <w:pPr>
        <w:spacing w:after="0" w:line="360" w:lineRule="auto"/>
        <w:ind w:right="142"/>
      </w:pPr>
    </w:p>
    <w:p w14:paraId="7F1856FE" w14:textId="13323B47" w:rsidR="00FF2982" w:rsidRPr="0059567F" w:rsidRDefault="00FF2982" w:rsidP="00FF2982">
      <w:pPr>
        <w:spacing w:after="0" w:line="360" w:lineRule="auto"/>
        <w:ind w:right="142"/>
      </w:pPr>
      <w:r w:rsidRPr="0059567F">
        <w:t xml:space="preserve">Del análisis realizado al contenido de la solicitud, se advierte </w:t>
      </w:r>
      <w:r w:rsidR="00C070C8" w:rsidRPr="0059567F">
        <w:t>que,</w:t>
      </w:r>
      <w:r w:rsidRPr="0059567F">
        <w:t xml:space="preserve"> para estos supuestos, debemos estar al criterio mayoritario adoptado por el </w:t>
      </w:r>
      <w:proofErr w:type="spellStart"/>
      <w:r w:rsidRPr="0059567F">
        <w:t>Infoem</w:t>
      </w:r>
      <w:proofErr w:type="spellEnd"/>
      <w:r w:rsidRPr="0059567F">
        <w:t xml:space="preserve">, lo cual permite determinar que la información de interés corresponde a la segunda quincena de diciembre de 2024 y la primera quincena de enero de 2025. Esta delimitación temporal es suficiente y razonable para establecer el marco de búsqueda de los documentos requeridos, en apego al principio de máxima publicidad y al deber de atender las solicitudes de manera clara y congruente con el contenido de </w:t>
      </w:r>
      <w:r w:rsidR="00C070C8" w:rsidRPr="0059567F">
        <w:t>estas</w:t>
      </w:r>
      <w:r w:rsidRPr="0059567F">
        <w:t>.</w:t>
      </w:r>
    </w:p>
    <w:p w14:paraId="63CE427C" w14:textId="77777777" w:rsidR="00FF2982" w:rsidRPr="0059567F" w:rsidRDefault="00FF2982" w:rsidP="00FF2982">
      <w:pPr>
        <w:spacing w:after="0" w:line="360" w:lineRule="auto"/>
        <w:ind w:right="142"/>
      </w:pPr>
    </w:p>
    <w:p w14:paraId="425D4A2D" w14:textId="7AD984C2" w:rsidR="00805029" w:rsidRPr="0059567F" w:rsidRDefault="00FF2982" w:rsidP="00FF2982">
      <w:pPr>
        <w:spacing w:after="0" w:line="360" w:lineRule="auto"/>
        <w:ind w:right="142"/>
      </w:pPr>
      <w:r w:rsidRPr="0059567F">
        <w:t>En ese sentido, cabe señalar que la información requerida se encuentra contenida en los recibos de nómina correspondientes a los periodos antes mencionados. Dichos documentos, como se analizó previamente en la presente resolución, poseen naturaleza jurídica de carácter público en virtud de que reflejan el ejercicio de recursos públicos, por lo que su entrega resulta procedente conforme a los principios que rigen el derecho de acceso a la información.</w:t>
      </w:r>
    </w:p>
    <w:p w14:paraId="71620A76" w14:textId="77777777" w:rsidR="00C828FD" w:rsidRPr="0059567F" w:rsidRDefault="00C828FD" w:rsidP="00FF2982">
      <w:pPr>
        <w:spacing w:after="0" w:line="360" w:lineRule="auto"/>
        <w:ind w:right="142"/>
      </w:pPr>
    </w:p>
    <w:p w14:paraId="03E21F70" w14:textId="263E7B54" w:rsidR="00A70593" w:rsidRPr="0059567F" w:rsidRDefault="00A70593" w:rsidP="00BF4212">
      <w:pPr>
        <w:pStyle w:val="Prrafodelista"/>
        <w:numPr>
          <w:ilvl w:val="0"/>
          <w:numId w:val="34"/>
        </w:numPr>
        <w:spacing w:line="360" w:lineRule="auto"/>
        <w:ind w:right="142"/>
        <w:rPr>
          <w:b/>
          <w:bCs/>
        </w:rPr>
      </w:pPr>
      <w:r w:rsidRPr="0059567F">
        <w:rPr>
          <w:b/>
          <w:bCs/>
        </w:rPr>
        <w:t xml:space="preserve">Del personal que ingreso desde el primero de enero del dos mil dos </w:t>
      </w:r>
      <w:r w:rsidR="00115051" w:rsidRPr="0059567F">
        <w:rPr>
          <w:b/>
          <w:bCs/>
        </w:rPr>
        <w:t>(20</w:t>
      </w:r>
      <w:r w:rsidR="003F3DC8" w:rsidRPr="0059567F">
        <w:rPr>
          <w:b/>
          <w:bCs/>
        </w:rPr>
        <w:t>0</w:t>
      </w:r>
      <w:r w:rsidR="00115051" w:rsidRPr="0059567F">
        <w:rPr>
          <w:b/>
          <w:bCs/>
        </w:rPr>
        <w:t xml:space="preserve">2) </w:t>
      </w:r>
      <w:r w:rsidRPr="0059567F">
        <w:rPr>
          <w:b/>
          <w:bCs/>
        </w:rPr>
        <w:t>y hasta el veinte de enero de dos mil veinticinco</w:t>
      </w:r>
      <w:r w:rsidR="00115051" w:rsidRPr="0059567F">
        <w:rPr>
          <w:b/>
          <w:bCs/>
        </w:rPr>
        <w:t xml:space="preserve"> (2025)</w:t>
      </w:r>
      <w:r w:rsidRPr="0059567F">
        <w:rPr>
          <w:b/>
          <w:bCs/>
        </w:rPr>
        <w:t>, currículos vitae.</w:t>
      </w:r>
    </w:p>
    <w:p w14:paraId="6BF570B3" w14:textId="77777777" w:rsidR="00C828FD" w:rsidRPr="0059567F" w:rsidRDefault="00C828FD" w:rsidP="001E4C03">
      <w:pPr>
        <w:spacing w:after="0" w:line="360" w:lineRule="auto"/>
        <w:ind w:right="142"/>
      </w:pPr>
    </w:p>
    <w:p w14:paraId="149BB4FC" w14:textId="1666BDF3" w:rsidR="0060201C" w:rsidRPr="0059567F" w:rsidRDefault="0060201C" w:rsidP="00703ADD">
      <w:pPr>
        <w:spacing w:after="0" w:line="360" w:lineRule="auto"/>
        <w:ind w:right="142"/>
      </w:pPr>
      <w:r w:rsidRPr="0059567F">
        <w:lastRenderedPageBreak/>
        <w:t>Como se identifica de lo solicitado, el Particular, requiere conocer el documento de la</w:t>
      </w:r>
      <w:r w:rsidR="001E4C03" w:rsidRPr="0059567F">
        <w:t xml:space="preserve">s hojas de vida de quienes ingresaron a laborar entre el primero y el veinte de enero de dos mil veinticinco; al respecto, debemos señalar que el </w:t>
      </w:r>
      <w:proofErr w:type="spellStart"/>
      <w:r w:rsidR="001E4C03" w:rsidRPr="0059567F">
        <w:t>curriculum</w:t>
      </w:r>
      <w:proofErr w:type="spellEnd"/>
      <w:r w:rsidR="001E4C03" w:rsidRPr="0059567F">
        <w:t xml:space="preserve"> vitae</w:t>
      </w:r>
      <w:r w:rsidR="009C4A26" w:rsidRPr="0059567F">
        <w:t xml:space="preserve"> es un documento generado por quienes desean o aspiran a obtener un empleo, por lo que no existe un formato homologado e incluso, no existe una fuente obligacional para que el empleador requiera </w:t>
      </w:r>
      <w:r w:rsidR="006B68A1" w:rsidRPr="0059567F">
        <w:t xml:space="preserve">dicho documento, pues incluso, no se encuentra enlistado en el artículo 47 de la Ley del Trabajo de los Servidores Públicos </w:t>
      </w:r>
      <w:r w:rsidR="00C026DB" w:rsidRPr="0059567F">
        <w:t xml:space="preserve">del Estado y Municipios, no obstante, la Ley de Transparencia vigente a la fecha de la solicitud contempla en sus obligaciones comunes, contempladas en el artículo 92, </w:t>
      </w:r>
      <w:r w:rsidR="0066578E" w:rsidRPr="0059567F">
        <w:t>fracción XXI, la obligación de publicar en el portal de transparencia,</w:t>
      </w:r>
      <w:r w:rsidR="00703ADD" w:rsidRPr="0059567F">
        <w:t xml:space="preserve"> la información curricular, desde el nivel de jefe de departamento o equivalente, hasta el titular del sujeto obligado, por lo cual cuenta con fuente obligacional para poseer esta información, respecto a </w:t>
      </w:r>
      <w:r w:rsidR="00FC112A" w:rsidRPr="0059567F">
        <w:t xml:space="preserve">nivel de jefes de departamento y </w:t>
      </w:r>
      <w:proofErr w:type="spellStart"/>
      <w:r w:rsidR="00FC112A" w:rsidRPr="0059567F">
        <w:t>escalafonariamente</w:t>
      </w:r>
      <w:proofErr w:type="spellEnd"/>
      <w:r w:rsidR="00FC112A" w:rsidRPr="0059567F">
        <w:t xml:space="preserve"> hacia arriba, para lo cual, se debe señalar que de haber ingresado servidores públicos, que no sean mandos medios o superiores, en esa temporalidad y en el caso de no contar con la información, bastará con hacerlo del conocimiento al Particular en esos términos.</w:t>
      </w:r>
    </w:p>
    <w:p w14:paraId="054AD963" w14:textId="77777777" w:rsidR="00115051" w:rsidRPr="0059567F" w:rsidRDefault="00115051" w:rsidP="00703ADD">
      <w:pPr>
        <w:spacing w:after="0" w:line="360" w:lineRule="auto"/>
        <w:ind w:right="142"/>
      </w:pPr>
    </w:p>
    <w:p w14:paraId="597C9D18" w14:textId="46B5FD51" w:rsidR="00115051" w:rsidRPr="0059567F" w:rsidRDefault="00115051" w:rsidP="00703ADD">
      <w:pPr>
        <w:spacing w:after="0" w:line="360" w:lineRule="auto"/>
        <w:ind w:right="142"/>
      </w:pPr>
      <w:r w:rsidRPr="0059567F">
        <w:t xml:space="preserve">No se omite señalar que también nos encontramos ante la situación de que se requirió información de </w:t>
      </w:r>
      <w:proofErr w:type="spellStart"/>
      <w:r w:rsidRPr="0059567F">
        <w:t>mas</w:t>
      </w:r>
      <w:proofErr w:type="spellEnd"/>
      <w:r w:rsidRPr="0059567F">
        <w:t xml:space="preserve"> de 22 años, por lo que se debe atender a la normatividad archivística, conforme a los puntos previamente estudiados, para en el caso de haber realizado baja archivística, entregar los documentos que así lo acrediten.</w:t>
      </w:r>
    </w:p>
    <w:p w14:paraId="361B7F02" w14:textId="77777777" w:rsidR="00C828FD" w:rsidRPr="0059567F" w:rsidRDefault="00C828FD" w:rsidP="00C828FD">
      <w:pPr>
        <w:spacing w:line="360" w:lineRule="auto"/>
        <w:ind w:right="142"/>
        <w:rPr>
          <w:b/>
          <w:bCs/>
        </w:rPr>
      </w:pPr>
    </w:p>
    <w:p w14:paraId="14DCCA08" w14:textId="77777777" w:rsidR="00A70593" w:rsidRPr="0059567F" w:rsidRDefault="00A70593" w:rsidP="00BF4212">
      <w:pPr>
        <w:pStyle w:val="Prrafodelista"/>
        <w:numPr>
          <w:ilvl w:val="0"/>
          <w:numId w:val="34"/>
        </w:numPr>
        <w:spacing w:line="360" w:lineRule="auto"/>
        <w:ind w:right="142"/>
        <w:rPr>
          <w:b/>
          <w:bCs/>
        </w:rPr>
      </w:pPr>
      <w:r w:rsidRPr="0059567F">
        <w:rPr>
          <w:b/>
          <w:bCs/>
        </w:rPr>
        <w:t>De la primera quincena de enero de dos mil veinticinco, listados de personal desagregados por área, departamento, antigüedad, categoría, así como su recibo de nómina en versión pública.</w:t>
      </w:r>
    </w:p>
    <w:p w14:paraId="60630C6B" w14:textId="77777777" w:rsidR="00284C35" w:rsidRPr="0059567F" w:rsidRDefault="00284C35" w:rsidP="00DE6D93">
      <w:pPr>
        <w:spacing w:after="0" w:line="360" w:lineRule="auto"/>
        <w:ind w:right="142"/>
      </w:pPr>
    </w:p>
    <w:p w14:paraId="123E898B" w14:textId="2B082C88" w:rsidR="00284C35" w:rsidRPr="0059567F" w:rsidRDefault="00284C35" w:rsidP="00DE6D93">
      <w:pPr>
        <w:spacing w:after="0" w:line="360" w:lineRule="auto"/>
        <w:ind w:right="142"/>
      </w:pPr>
      <w:r w:rsidRPr="0059567F">
        <w:t xml:space="preserve">Este numeral a diferencia de lo analizado en todos los puntos de información del numeral enmarcado con el 2, </w:t>
      </w:r>
      <w:r w:rsidR="00267779" w:rsidRPr="0059567F">
        <w:t xml:space="preserve">no se requirió como temporalidad de búsqueda de la información el ingreso de servidores públicos, sino que aporta como dato de búsqueda la primera quincena de enero de dos mil veinticinco, esto implica que con independencia del ingreso del servidor público, requiere conocer el listado del personal, desagregado por </w:t>
      </w:r>
      <w:r w:rsidR="00022649" w:rsidRPr="0059567F">
        <w:t>área, departamento</w:t>
      </w:r>
      <w:r w:rsidR="00267779" w:rsidRPr="0059567F">
        <w:t xml:space="preserve">, </w:t>
      </w:r>
      <w:r w:rsidR="00022649" w:rsidRPr="0059567F">
        <w:t>antigüedad</w:t>
      </w:r>
      <w:r w:rsidR="00267779" w:rsidRPr="0059567F">
        <w:t>, categoría y su recibo de nómina en versión pública.</w:t>
      </w:r>
    </w:p>
    <w:p w14:paraId="0A36048C" w14:textId="77777777" w:rsidR="00DE6D93" w:rsidRPr="0059567F" w:rsidRDefault="00DE6D93" w:rsidP="00DE6D93">
      <w:pPr>
        <w:spacing w:after="0" w:line="360" w:lineRule="auto"/>
        <w:ind w:right="142"/>
      </w:pPr>
    </w:p>
    <w:p w14:paraId="56509CE1" w14:textId="790D8383" w:rsidR="00DE6D93" w:rsidRPr="0059567F" w:rsidRDefault="00DE6D93" w:rsidP="00DE6D93">
      <w:pPr>
        <w:spacing w:after="0" w:line="360" w:lineRule="auto"/>
        <w:ind w:right="142"/>
      </w:pPr>
      <w:r w:rsidRPr="0059567F">
        <w:t>Tal como se estudió en líneas pasadas, la información solicitada, de manera enunciativa, puede encontrarse en los recibos de nómina</w:t>
      </w:r>
      <w:r w:rsidR="00C04BE4" w:rsidRPr="0059567F">
        <w:t xml:space="preserve">, sin embargo, el Sujeto Obligado, deberá hacer entrega de la documentación que </w:t>
      </w:r>
      <w:r w:rsidR="00C647C3" w:rsidRPr="0059567F">
        <w:t>dé</w:t>
      </w:r>
      <w:r w:rsidR="00C04BE4" w:rsidRPr="0059567F">
        <w:t xml:space="preserve"> cuenta de lo solicitado.</w:t>
      </w:r>
    </w:p>
    <w:p w14:paraId="392C05C7" w14:textId="77777777" w:rsidR="00C04BE4" w:rsidRPr="0059567F" w:rsidRDefault="00C04BE4" w:rsidP="00DE6D93">
      <w:pPr>
        <w:spacing w:after="0" w:line="360" w:lineRule="auto"/>
        <w:ind w:right="142"/>
      </w:pPr>
    </w:p>
    <w:p w14:paraId="6C4D1F2D" w14:textId="035683AF" w:rsidR="00C04BE4" w:rsidRPr="0059567F" w:rsidRDefault="00560A3A" w:rsidP="00DE6D93">
      <w:pPr>
        <w:spacing w:after="0" w:line="360" w:lineRule="auto"/>
        <w:ind w:right="142"/>
      </w:pPr>
      <w:r w:rsidRPr="0059567F">
        <w:t xml:space="preserve">Respecto a la desagregación por área, departamento, antigüedad, categoría y su recibo de nómina, debemos señalar que los Sujetos Obligados, no están contenidos en términos de los artículos 2 y 24 </w:t>
      </w:r>
      <w:r w:rsidR="00C647C3" w:rsidRPr="0059567F">
        <w:t>último</w:t>
      </w:r>
      <w:r w:rsidRPr="0059567F">
        <w:t xml:space="preserve"> párrafo a entregar la información conforme al interés de los particulares, sino que deben entregar las documentales, tal como obren en sus archivos, por lo cual, deberán entregar los documentos que permitan al solicitante hacer sus propias investigaciones o manejo de la información</w:t>
      </w:r>
      <w:r w:rsidR="008946F6" w:rsidRPr="0059567F">
        <w:t>.</w:t>
      </w:r>
    </w:p>
    <w:p w14:paraId="1CE0C1AB" w14:textId="77777777" w:rsidR="008946F6" w:rsidRPr="0059567F" w:rsidRDefault="008946F6" w:rsidP="00DE6D93">
      <w:pPr>
        <w:spacing w:after="0" w:line="360" w:lineRule="auto"/>
        <w:ind w:right="142"/>
      </w:pPr>
    </w:p>
    <w:p w14:paraId="45F6E57B" w14:textId="13BE3B2B" w:rsidR="008946F6" w:rsidRPr="0059567F" w:rsidRDefault="008946F6" w:rsidP="00DE6D93">
      <w:pPr>
        <w:spacing w:after="0" w:line="360" w:lineRule="auto"/>
        <w:ind w:right="142"/>
      </w:pPr>
      <w:r w:rsidRPr="0059567F">
        <w:t xml:space="preserve">En este sentido, podemos identificar que el área y el departamento, es la </w:t>
      </w:r>
      <w:r w:rsidR="00457D68" w:rsidRPr="0059567F">
        <w:t>adscripción</w:t>
      </w:r>
      <w:r w:rsidRPr="0059567F">
        <w:t xml:space="preserve"> a la cual prestan servicios, la antigüedad refiere al tiempo laborado al interior del Sujeto Obligado, la categoría se relaciona con la plaza o el cargo que tiene asignado y el recibo de nómina, </w:t>
      </w:r>
      <w:r w:rsidR="00457D68" w:rsidRPr="0059567F">
        <w:t>es un documento que acredita el pago correspondiente, con ingresos y egresos personales, para lo que se advierte ya se analizó en líneas anteriores.</w:t>
      </w:r>
    </w:p>
    <w:p w14:paraId="1F59B7DB" w14:textId="77777777" w:rsidR="00457D68" w:rsidRPr="0059567F" w:rsidRDefault="00457D68" w:rsidP="00DE6D93">
      <w:pPr>
        <w:spacing w:after="0" w:line="360" w:lineRule="auto"/>
        <w:ind w:right="142"/>
      </w:pPr>
    </w:p>
    <w:p w14:paraId="52EA1681" w14:textId="74E6B970" w:rsidR="00457D68" w:rsidRPr="0059567F" w:rsidRDefault="00457D68" w:rsidP="00DE6D93">
      <w:pPr>
        <w:spacing w:after="0" w:line="360" w:lineRule="auto"/>
        <w:ind w:right="142"/>
      </w:pPr>
      <w:r w:rsidRPr="0059567F">
        <w:lastRenderedPageBreak/>
        <w:t>En este contexto, el Sujeto Obligado, debe contar con la información, la cual se considera de interés público, pues permite validar el ejercicio de recursos, encaminados al pago de nómina.</w:t>
      </w:r>
    </w:p>
    <w:p w14:paraId="5E35E194" w14:textId="77777777" w:rsidR="00DE6D93" w:rsidRPr="0059567F" w:rsidRDefault="00DE6D93" w:rsidP="00DE6D93">
      <w:pPr>
        <w:spacing w:after="0" w:line="360" w:lineRule="auto"/>
        <w:ind w:right="142"/>
      </w:pPr>
    </w:p>
    <w:p w14:paraId="753F4D2D" w14:textId="242F5641" w:rsidR="00A70593" w:rsidRPr="0059567F" w:rsidRDefault="00A70593" w:rsidP="00A70593">
      <w:pPr>
        <w:pStyle w:val="Prrafodelista"/>
        <w:numPr>
          <w:ilvl w:val="0"/>
          <w:numId w:val="34"/>
        </w:numPr>
        <w:spacing w:line="360" w:lineRule="auto"/>
        <w:ind w:right="142"/>
        <w:rPr>
          <w:b/>
          <w:bCs/>
        </w:rPr>
      </w:pPr>
      <w:r w:rsidRPr="0059567F">
        <w:rPr>
          <w:b/>
          <w:bCs/>
        </w:rPr>
        <w:t>De los ingresos a la administración 202</w:t>
      </w:r>
      <w:r w:rsidR="003F3DC8" w:rsidRPr="0059567F">
        <w:rPr>
          <w:b/>
          <w:bCs/>
        </w:rPr>
        <w:t>5</w:t>
      </w:r>
      <w:r w:rsidRPr="0059567F">
        <w:rPr>
          <w:b/>
          <w:bCs/>
        </w:rPr>
        <w:t>, nombre cargo, área, sueldo y suplencia del personal que antes ocupaba el puesto.</w:t>
      </w:r>
    </w:p>
    <w:p w14:paraId="69162656" w14:textId="77777777" w:rsidR="00992FCA" w:rsidRPr="0059567F" w:rsidRDefault="00992FCA" w:rsidP="00BA0183">
      <w:pPr>
        <w:tabs>
          <w:tab w:val="left" w:pos="4962"/>
        </w:tabs>
        <w:spacing w:after="0" w:line="360" w:lineRule="auto"/>
        <w:ind w:right="142"/>
      </w:pPr>
    </w:p>
    <w:p w14:paraId="1A58ED01" w14:textId="77777777" w:rsidR="000D6480" w:rsidRPr="0059567F" w:rsidRDefault="00992FCA" w:rsidP="00BA0183">
      <w:pPr>
        <w:tabs>
          <w:tab w:val="left" w:pos="4962"/>
        </w:tabs>
        <w:spacing w:after="0" w:line="360" w:lineRule="auto"/>
        <w:ind w:right="142"/>
      </w:pPr>
      <w:r w:rsidRPr="0059567F">
        <w:t xml:space="preserve">Este punto, </w:t>
      </w:r>
      <w:proofErr w:type="spellStart"/>
      <w:r w:rsidRPr="0059567F">
        <w:t>esta</w:t>
      </w:r>
      <w:proofErr w:type="spellEnd"/>
      <w:r w:rsidRPr="0059567F">
        <w:t xml:space="preserve"> encaminado a conocer</w:t>
      </w:r>
      <w:r w:rsidR="003F3DC8" w:rsidRPr="0059567F">
        <w:t xml:space="preserve"> </w:t>
      </w:r>
      <w:r w:rsidR="009F329B" w:rsidRPr="0059567F">
        <w:t xml:space="preserve">información correlacionada, </w:t>
      </w:r>
      <w:r w:rsidR="00E8071F" w:rsidRPr="0059567F">
        <w:t>para lo cual, es necesario interpretar que el Particular, desea conocer el nombre, cargo, área y sueldo de quienes precedieron a las personas que ingresaron a laborar en la administración 2025</w:t>
      </w:r>
      <w:r w:rsidR="000D6480" w:rsidRPr="0059567F">
        <w:t xml:space="preserve"> esto es, del primero al veinte de enero de dos mil veinticinco.</w:t>
      </w:r>
    </w:p>
    <w:p w14:paraId="008E3725" w14:textId="77777777" w:rsidR="000D6480" w:rsidRPr="0059567F" w:rsidRDefault="000D6480" w:rsidP="00BA0183">
      <w:pPr>
        <w:tabs>
          <w:tab w:val="left" w:pos="4962"/>
        </w:tabs>
        <w:spacing w:after="0" w:line="360" w:lineRule="auto"/>
        <w:ind w:right="142"/>
      </w:pPr>
    </w:p>
    <w:p w14:paraId="70B5BD17" w14:textId="4EA12531" w:rsidR="00992FCA" w:rsidRPr="0059567F" w:rsidRDefault="000D6480" w:rsidP="00BA0183">
      <w:pPr>
        <w:tabs>
          <w:tab w:val="left" w:pos="4962"/>
        </w:tabs>
        <w:spacing w:after="0" w:line="360" w:lineRule="auto"/>
        <w:ind w:right="142"/>
      </w:pPr>
      <w:r w:rsidRPr="0059567F">
        <w:t xml:space="preserve">Si bien en este punto, el Particular está solicitando </w:t>
      </w:r>
      <w:r w:rsidR="00455C3D" w:rsidRPr="0059567F">
        <w:t>información que</w:t>
      </w:r>
      <w:r w:rsidRPr="0059567F">
        <w:t xml:space="preserve"> necesita cierta interpretación y análisis, podemos advertir que </w:t>
      </w:r>
      <w:r w:rsidR="00455C3D" w:rsidRPr="0059567F">
        <w:t xml:space="preserve">la solicitud se encuentra en el marco de transparencia, pues desea conocer información de personal que fue </w:t>
      </w:r>
      <w:r w:rsidR="00B06E10" w:rsidRPr="0059567F">
        <w:t>dado de</w:t>
      </w:r>
      <w:r w:rsidR="00455C3D" w:rsidRPr="0059567F">
        <w:t xml:space="preserve"> baja para contratar a nuevo personal, esto implica que la plaza no quedó vacante.</w:t>
      </w:r>
    </w:p>
    <w:p w14:paraId="55C9FE91" w14:textId="77777777" w:rsidR="00B06E10" w:rsidRPr="0059567F" w:rsidRDefault="00B06E10" w:rsidP="00BA0183">
      <w:pPr>
        <w:tabs>
          <w:tab w:val="left" w:pos="4962"/>
        </w:tabs>
        <w:spacing w:after="0" w:line="360" w:lineRule="auto"/>
        <w:ind w:right="142"/>
      </w:pPr>
    </w:p>
    <w:p w14:paraId="1A41E389" w14:textId="636619AD" w:rsidR="00B06E10" w:rsidRPr="0059567F" w:rsidRDefault="00B06E10" w:rsidP="00BA0183">
      <w:pPr>
        <w:tabs>
          <w:tab w:val="left" w:pos="4962"/>
        </w:tabs>
        <w:spacing w:after="0" w:line="360" w:lineRule="auto"/>
        <w:ind w:right="142"/>
      </w:pPr>
      <w:r w:rsidRPr="0059567F">
        <w:t>En este punto, el Sujeto Obligado, entregó en formato cerrado, ligas que remiten al directorio de los servidores públicos, lo que no se puede tener por atendido, debido al formato al que fue entregado, por lo que se deberá hacer entrega de esta información.</w:t>
      </w:r>
    </w:p>
    <w:p w14:paraId="1106BE8D" w14:textId="77777777" w:rsidR="00455C3D" w:rsidRPr="0059567F" w:rsidRDefault="00455C3D" w:rsidP="00BA0183">
      <w:pPr>
        <w:tabs>
          <w:tab w:val="left" w:pos="4962"/>
        </w:tabs>
        <w:spacing w:after="0" w:line="360" w:lineRule="auto"/>
        <w:ind w:right="142"/>
      </w:pPr>
    </w:p>
    <w:p w14:paraId="6C366E66" w14:textId="74C154B7" w:rsidR="00B06E10" w:rsidRPr="0059567F" w:rsidRDefault="00B06E10" w:rsidP="00BA0183">
      <w:pPr>
        <w:tabs>
          <w:tab w:val="left" w:pos="4962"/>
        </w:tabs>
        <w:spacing w:after="0" w:line="360" w:lineRule="auto"/>
        <w:ind w:right="142"/>
      </w:pPr>
      <w:r w:rsidRPr="0059567F">
        <w:t>Por último, se debe señalar que la información solicitada, contiene datos personales susceptibles de ser eliminados, para hacer entrega de la versión pública, para lo que se analizará en un apartado específico.</w:t>
      </w:r>
    </w:p>
    <w:p w14:paraId="22B5A1D9" w14:textId="77777777" w:rsidR="00933631" w:rsidRPr="0059567F" w:rsidRDefault="00933631" w:rsidP="00933631">
      <w:pPr>
        <w:pStyle w:val="Ttulo2"/>
      </w:pPr>
      <w:bookmarkStart w:id="22" w:name="_Toc182486336"/>
      <w:bookmarkStart w:id="23" w:name="_Toc196927774"/>
      <w:r w:rsidRPr="0059567F">
        <w:lastRenderedPageBreak/>
        <w:t>SEXTO. Versión pública</w:t>
      </w:r>
      <w:bookmarkEnd w:id="22"/>
      <w:bookmarkEnd w:id="23"/>
    </w:p>
    <w:p w14:paraId="2D0EB828" w14:textId="77777777" w:rsidR="00933631" w:rsidRPr="0059567F" w:rsidRDefault="00933631" w:rsidP="00933631">
      <w:pPr>
        <w:spacing w:after="0" w:line="360" w:lineRule="auto"/>
        <w:contextualSpacing/>
        <w:rPr>
          <w:rFonts w:cs="Tahoma"/>
          <w:bCs/>
        </w:rPr>
      </w:pPr>
    </w:p>
    <w:p w14:paraId="28BBA475" w14:textId="77777777" w:rsidR="00933631" w:rsidRPr="0059567F" w:rsidRDefault="00933631" w:rsidP="00933631">
      <w:pPr>
        <w:spacing w:after="0" w:line="360" w:lineRule="auto"/>
        <w:contextualSpacing/>
        <w:rPr>
          <w:rFonts w:cs="Tahoma"/>
          <w:bCs/>
        </w:rPr>
      </w:pPr>
      <w:r w:rsidRPr="0059567F">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59567F">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1A0F2BF" w14:textId="77777777" w:rsidR="00933631" w:rsidRPr="0059567F" w:rsidRDefault="00933631" w:rsidP="00933631">
      <w:pPr>
        <w:spacing w:after="0" w:line="360" w:lineRule="auto"/>
        <w:contextualSpacing/>
        <w:rPr>
          <w:rFonts w:cs="Tahoma"/>
          <w:bCs/>
          <w:iCs/>
        </w:rPr>
      </w:pPr>
    </w:p>
    <w:p w14:paraId="568D65D9" w14:textId="77777777" w:rsidR="00933631" w:rsidRPr="0059567F" w:rsidRDefault="00933631" w:rsidP="00933631">
      <w:pPr>
        <w:spacing w:after="0" w:line="360" w:lineRule="auto"/>
        <w:contextualSpacing/>
        <w:rPr>
          <w:rFonts w:cs="Tahoma"/>
          <w:bCs/>
          <w:iCs/>
        </w:rPr>
      </w:pPr>
      <w:r w:rsidRPr="0059567F">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891538" w14:textId="77777777" w:rsidR="00933631" w:rsidRPr="0059567F" w:rsidRDefault="00933631" w:rsidP="00933631">
      <w:pPr>
        <w:spacing w:after="0" w:line="360" w:lineRule="auto"/>
        <w:contextualSpacing/>
        <w:rPr>
          <w:rFonts w:cs="Tahoma"/>
          <w:bCs/>
          <w:iCs/>
        </w:rPr>
      </w:pPr>
    </w:p>
    <w:p w14:paraId="6AFFC195" w14:textId="77777777" w:rsidR="00933631" w:rsidRPr="0059567F" w:rsidRDefault="00933631" w:rsidP="00933631">
      <w:pPr>
        <w:spacing w:after="0" w:line="360" w:lineRule="auto"/>
        <w:contextualSpacing/>
        <w:rPr>
          <w:rFonts w:cs="Tahoma"/>
          <w:bCs/>
          <w:iCs/>
        </w:rPr>
      </w:pPr>
      <w:r w:rsidRPr="0059567F">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32AE18F2" w14:textId="77777777" w:rsidR="001F001A" w:rsidRPr="0059567F" w:rsidRDefault="001F001A" w:rsidP="00933631">
      <w:pPr>
        <w:spacing w:after="0" w:line="360" w:lineRule="auto"/>
        <w:contextualSpacing/>
        <w:rPr>
          <w:rFonts w:cs="Tahoma"/>
          <w:bCs/>
          <w:iCs/>
        </w:rPr>
      </w:pPr>
    </w:p>
    <w:p w14:paraId="70B272D4" w14:textId="77777777" w:rsidR="00933631" w:rsidRPr="0059567F" w:rsidRDefault="00933631" w:rsidP="00933631">
      <w:pPr>
        <w:spacing w:after="0" w:line="360" w:lineRule="auto"/>
        <w:contextualSpacing/>
        <w:rPr>
          <w:rFonts w:cs="Tahoma"/>
          <w:bCs/>
          <w:iCs/>
        </w:rPr>
      </w:pPr>
      <w:r w:rsidRPr="0059567F">
        <w:rPr>
          <w:rFonts w:cs="Tahoma"/>
          <w:bCs/>
          <w:iCs/>
        </w:rPr>
        <w:lastRenderedPageBreak/>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8EC190B" w14:textId="77777777" w:rsidR="00933631" w:rsidRPr="0059567F" w:rsidRDefault="00933631" w:rsidP="00933631">
      <w:pPr>
        <w:spacing w:after="0" w:line="360" w:lineRule="auto"/>
        <w:contextualSpacing/>
        <w:rPr>
          <w:rFonts w:cs="Tahoma"/>
          <w:bCs/>
          <w:iCs/>
        </w:rPr>
      </w:pPr>
    </w:p>
    <w:p w14:paraId="64896F5E" w14:textId="77777777" w:rsidR="00933631" w:rsidRPr="0059567F" w:rsidRDefault="00933631" w:rsidP="00933631">
      <w:pPr>
        <w:spacing w:after="0" w:line="360" w:lineRule="auto"/>
        <w:contextualSpacing/>
        <w:rPr>
          <w:rFonts w:cs="Tahoma"/>
          <w:bCs/>
          <w:iCs/>
        </w:rPr>
      </w:pPr>
      <w:r w:rsidRPr="0059567F">
        <w:rPr>
          <w:rFonts w:cs="Tahoma"/>
          <w:bCs/>
          <w:iCs/>
        </w:rPr>
        <w:t>En términos de lo expuesto, la documentación y aquellos datos que se consideren confidenciales, serán una limitante del derecho de acceso a la información, siempre y cuando:</w:t>
      </w:r>
    </w:p>
    <w:p w14:paraId="07826815" w14:textId="77777777" w:rsidR="00933631" w:rsidRPr="0059567F" w:rsidRDefault="00933631" w:rsidP="00933631">
      <w:pPr>
        <w:spacing w:after="0" w:line="360" w:lineRule="auto"/>
        <w:contextualSpacing/>
        <w:rPr>
          <w:rFonts w:cs="Tahoma"/>
          <w:bCs/>
          <w:iCs/>
        </w:rPr>
      </w:pPr>
    </w:p>
    <w:p w14:paraId="30DF9591" w14:textId="77777777" w:rsidR="00933631" w:rsidRPr="0059567F" w:rsidRDefault="00933631" w:rsidP="00933631">
      <w:pPr>
        <w:numPr>
          <w:ilvl w:val="0"/>
          <w:numId w:val="24"/>
        </w:numPr>
        <w:spacing w:after="0" w:line="360" w:lineRule="auto"/>
        <w:contextualSpacing/>
        <w:rPr>
          <w:rFonts w:cs="Tahoma"/>
          <w:bCs/>
          <w:iCs/>
        </w:rPr>
      </w:pPr>
      <w:r w:rsidRPr="0059567F">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59567F" w:rsidRDefault="00933631" w:rsidP="00933631">
      <w:pPr>
        <w:numPr>
          <w:ilvl w:val="0"/>
          <w:numId w:val="24"/>
        </w:numPr>
        <w:spacing w:after="0" w:line="360" w:lineRule="auto"/>
        <w:contextualSpacing/>
        <w:rPr>
          <w:rFonts w:cs="Tahoma"/>
          <w:bCs/>
          <w:iCs/>
        </w:rPr>
      </w:pPr>
      <w:r w:rsidRPr="0059567F">
        <w:rPr>
          <w:rFonts w:cs="Tahoma"/>
          <w:bCs/>
          <w:iCs/>
        </w:rPr>
        <w:t xml:space="preserve">Para la difusión de los datos, se requiera el consentimiento del titular. </w:t>
      </w:r>
    </w:p>
    <w:p w14:paraId="332446E9" w14:textId="77777777" w:rsidR="00933631" w:rsidRPr="0059567F" w:rsidRDefault="00933631" w:rsidP="00933631">
      <w:pPr>
        <w:spacing w:after="0" w:line="360" w:lineRule="auto"/>
        <w:contextualSpacing/>
        <w:rPr>
          <w:rFonts w:cs="Tahoma"/>
          <w:bCs/>
          <w:iCs/>
        </w:rPr>
      </w:pPr>
    </w:p>
    <w:p w14:paraId="11C139E8" w14:textId="77777777" w:rsidR="00933631" w:rsidRPr="0059567F" w:rsidRDefault="00933631" w:rsidP="00933631">
      <w:pPr>
        <w:spacing w:after="0" w:line="360" w:lineRule="auto"/>
        <w:contextualSpacing/>
        <w:rPr>
          <w:rFonts w:cs="Tahoma"/>
          <w:bCs/>
          <w:iCs/>
        </w:rPr>
      </w:pPr>
      <w:r w:rsidRPr="0059567F">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59567F" w:rsidRDefault="00933631" w:rsidP="00933631">
      <w:pPr>
        <w:spacing w:after="0" w:line="360" w:lineRule="auto"/>
        <w:contextualSpacing/>
        <w:rPr>
          <w:rFonts w:cs="Tahoma"/>
          <w:bCs/>
          <w:iCs/>
        </w:rPr>
      </w:pPr>
    </w:p>
    <w:p w14:paraId="2489AF69" w14:textId="77777777" w:rsidR="00933631" w:rsidRPr="0059567F" w:rsidRDefault="00933631" w:rsidP="00933631">
      <w:pPr>
        <w:spacing w:after="0" w:line="360" w:lineRule="auto"/>
        <w:contextualSpacing/>
        <w:rPr>
          <w:rFonts w:cs="Tahoma"/>
          <w:bCs/>
          <w:iCs/>
        </w:rPr>
      </w:pPr>
      <w:r w:rsidRPr="0059567F">
        <w:rPr>
          <w:rFonts w:cs="Tahoma"/>
          <w:bCs/>
          <w:iCs/>
        </w:rPr>
        <w:lastRenderedPageBreak/>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59567F" w:rsidRDefault="00933631" w:rsidP="00933631">
      <w:pPr>
        <w:spacing w:after="0" w:line="360" w:lineRule="auto"/>
        <w:contextualSpacing/>
        <w:rPr>
          <w:rFonts w:cs="Tahoma"/>
          <w:bCs/>
          <w:iCs/>
        </w:rPr>
      </w:pPr>
    </w:p>
    <w:p w14:paraId="1811B377" w14:textId="77777777" w:rsidR="00933631" w:rsidRPr="0059567F" w:rsidRDefault="00933631" w:rsidP="00933631">
      <w:pPr>
        <w:spacing w:after="0" w:line="360" w:lineRule="auto"/>
        <w:contextualSpacing/>
        <w:rPr>
          <w:rFonts w:cs="Tahoma"/>
          <w:bCs/>
          <w:iCs/>
        </w:rPr>
      </w:pPr>
      <w:r w:rsidRPr="0059567F">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59567F" w:rsidRDefault="00933631" w:rsidP="00933631">
      <w:pPr>
        <w:spacing w:after="0" w:line="360" w:lineRule="auto"/>
        <w:contextualSpacing/>
        <w:rPr>
          <w:rFonts w:cs="Tahoma"/>
          <w:bCs/>
          <w:iCs/>
        </w:rPr>
      </w:pPr>
    </w:p>
    <w:p w14:paraId="042805A6" w14:textId="77777777" w:rsidR="00933631" w:rsidRPr="0059567F" w:rsidRDefault="00933631" w:rsidP="00933631">
      <w:pPr>
        <w:spacing w:after="0" w:line="360" w:lineRule="auto"/>
        <w:contextualSpacing/>
        <w:rPr>
          <w:rFonts w:cs="Tahoma"/>
          <w:bCs/>
          <w:iCs/>
        </w:rPr>
      </w:pPr>
      <w:r w:rsidRPr="0059567F">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59567F" w:rsidRDefault="00933631" w:rsidP="00933631">
      <w:pPr>
        <w:spacing w:after="0" w:line="360" w:lineRule="auto"/>
        <w:contextualSpacing/>
        <w:rPr>
          <w:rFonts w:cs="Tahoma"/>
          <w:bCs/>
          <w:iCs/>
        </w:rPr>
      </w:pPr>
    </w:p>
    <w:p w14:paraId="182D0265" w14:textId="77777777" w:rsidR="00933631" w:rsidRPr="0059567F" w:rsidRDefault="00933631" w:rsidP="00933631">
      <w:pPr>
        <w:spacing w:after="0" w:line="360" w:lineRule="auto"/>
        <w:contextualSpacing/>
        <w:rPr>
          <w:rFonts w:cs="Tahoma"/>
          <w:bCs/>
          <w:iCs/>
        </w:rPr>
      </w:pPr>
      <w:r w:rsidRPr="0059567F">
        <w:rPr>
          <w:rFonts w:cs="Tahoma"/>
          <w:bCs/>
          <w:iCs/>
        </w:rPr>
        <w:lastRenderedPageBreak/>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59567F" w:rsidRDefault="00933631" w:rsidP="00933631">
      <w:pPr>
        <w:spacing w:after="0" w:line="360" w:lineRule="auto"/>
        <w:contextualSpacing/>
        <w:rPr>
          <w:rFonts w:cs="Tahoma"/>
          <w:bCs/>
          <w:iCs/>
        </w:rPr>
      </w:pPr>
    </w:p>
    <w:p w14:paraId="4E481F4E" w14:textId="77777777" w:rsidR="00933631" w:rsidRPr="0059567F" w:rsidRDefault="00933631" w:rsidP="00933631">
      <w:pPr>
        <w:spacing w:after="0" w:line="360" w:lineRule="auto"/>
        <w:contextualSpacing/>
        <w:rPr>
          <w:rFonts w:cs="Tahoma"/>
          <w:bCs/>
          <w:iCs/>
        </w:rPr>
      </w:pPr>
      <w:r w:rsidRPr="0059567F">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FE5C5AF" w14:textId="77777777" w:rsidR="00933631" w:rsidRPr="0059567F" w:rsidRDefault="00933631" w:rsidP="00933631">
      <w:pPr>
        <w:spacing w:after="0" w:line="360" w:lineRule="auto"/>
        <w:contextualSpacing/>
        <w:rPr>
          <w:rFonts w:cs="Tahoma"/>
          <w:bCs/>
          <w:iCs/>
        </w:rPr>
      </w:pPr>
    </w:p>
    <w:p w14:paraId="6CDD95F3" w14:textId="77777777" w:rsidR="00933631" w:rsidRPr="0059567F" w:rsidRDefault="00933631" w:rsidP="00933631">
      <w:pPr>
        <w:spacing w:after="0" w:line="360" w:lineRule="auto"/>
        <w:contextualSpacing/>
        <w:rPr>
          <w:rFonts w:cs="Tahoma"/>
          <w:bCs/>
          <w:iCs/>
        </w:rPr>
      </w:pPr>
      <w:r w:rsidRPr="0059567F">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CE8125" w14:textId="77777777" w:rsidR="00933631" w:rsidRPr="0059567F" w:rsidRDefault="00933631" w:rsidP="00933631">
      <w:pPr>
        <w:spacing w:after="0" w:line="360" w:lineRule="auto"/>
        <w:contextualSpacing/>
        <w:rPr>
          <w:rFonts w:cs="Tahoma"/>
          <w:bCs/>
          <w:iCs/>
        </w:rPr>
      </w:pPr>
    </w:p>
    <w:p w14:paraId="322FDEF8" w14:textId="0630033E" w:rsidR="00A23859" w:rsidRPr="0059567F" w:rsidRDefault="00933631" w:rsidP="00A23859">
      <w:pPr>
        <w:spacing w:after="0" w:line="360" w:lineRule="auto"/>
        <w:ind w:right="-28"/>
        <w:contextualSpacing/>
        <w:rPr>
          <w:rFonts w:eastAsia="Times New Roman" w:cs="Times New Roman"/>
          <w:color w:val="auto"/>
          <w:lang w:eastAsia="es-ES"/>
        </w:rPr>
      </w:pPr>
      <w:r w:rsidRPr="0059567F">
        <w:rPr>
          <w:rFonts w:cs="Tahoma"/>
          <w:bCs/>
        </w:rPr>
        <w:t xml:space="preserve">En consecuencia, aquellos datos que únicamente versan sobre la vida privada de las personas deberán ser eliminadas de las versiones pública, previa aprobación del Comité de </w:t>
      </w:r>
      <w:r w:rsidRPr="0059567F">
        <w:rPr>
          <w:rFonts w:cs="Tahoma"/>
          <w:bCs/>
        </w:rPr>
        <w:lastRenderedPageBreak/>
        <w:t>Transparencia.</w:t>
      </w:r>
      <w:r w:rsidR="00A23859" w:rsidRPr="0059567F">
        <w:rPr>
          <w:rFonts w:cs="Tahoma"/>
          <w:bCs/>
        </w:rPr>
        <w:t xml:space="preserve"> </w:t>
      </w:r>
      <w:r w:rsidR="00A23859" w:rsidRPr="0059567F">
        <w:rPr>
          <w:rFonts w:eastAsia="Times New Roman" w:cs="Times New Roman"/>
          <w:bCs/>
          <w:color w:val="auto"/>
          <w:lang w:eastAsia="es-ES"/>
        </w:rPr>
        <w:t>De los documentos que se ordenan, se advierte que contienen o podrían contener al menos los siguientes datos personales:</w:t>
      </w:r>
    </w:p>
    <w:p w14:paraId="718995D9" w14:textId="77777777" w:rsidR="00A23859" w:rsidRPr="0059567F" w:rsidRDefault="00A23859" w:rsidP="00A23859">
      <w:pPr>
        <w:spacing w:after="0" w:line="360" w:lineRule="auto"/>
        <w:ind w:right="-28"/>
        <w:contextualSpacing/>
        <w:rPr>
          <w:rFonts w:eastAsia="Times New Roman" w:cs="Times New Roman"/>
          <w:bCs/>
          <w:color w:val="auto"/>
          <w:lang w:eastAsia="es-ES"/>
        </w:rPr>
      </w:pPr>
    </w:p>
    <w:p w14:paraId="4646AA28" w14:textId="77777777" w:rsidR="00A23859" w:rsidRPr="0059567F" w:rsidRDefault="00A23859" w:rsidP="00A23859">
      <w:pPr>
        <w:pStyle w:val="Prrafodelista"/>
        <w:numPr>
          <w:ilvl w:val="0"/>
          <w:numId w:val="38"/>
        </w:numPr>
        <w:spacing w:line="360" w:lineRule="auto"/>
        <w:ind w:right="-28"/>
        <w:rPr>
          <w:color w:val="auto"/>
        </w:rPr>
      </w:pPr>
      <w:r w:rsidRPr="0059567F">
        <w:rPr>
          <w:bCs/>
          <w:color w:val="auto"/>
        </w:rPr>
        <w:t>Fotografía del servidor público;</w:t>
      </w:r>
    </w:p>
    <w:p w14:paraId="1FFA91FB" w14:textId="77777777" w:rsidR="00A23859" w:rsidRPr="0059567F" w:rsidRDefault="00A23859" w:rsidP="00A23859">
      <w:pPr>
        <w:numPr>
          <w:ilvl w:val="0"/>
          <w:numId w:val="38"/>
        </w:numPr>
        <w:spacing w:after="0" w:line="360" w:lineRule="auto"/>
        <w:rPr>
          <w:color w:val="000000"/>
        </w:rPr>
      </w:pPr>
      <w:bookmarkStart w:id="24" w:name="_Hlk179971039"/>
      <w:r w:rsidRPr="0059567F">
        <w:rPr>
          <w:color w:val="000000"/>
        </w:rPr>
        <w:t>Clave Única de Registro de Población (CURP);</w:t>
      </w:r>
    </w:p>
    <w:p w14:paraId="6ABF0EAA" w14:textId="77777777" w:rsidR="00A23859" w:rsidRPr="0059567F" w:rsidRDefault="00A23859" w:rsidP="00A23859">
      <w:pPr>
        <w:numPr>
          <w:ilvl w:val="0"/>
          <w:numId w:val="38"/>
        </w:numPr>
        <w:spacing w:after="0" w:line="360" w:lineRule="auto"/>
        <w:rPr>
          <w:color w:val="000000"/>
        </w:rPr>
      </w:pPr>
      <w:r w:rsidRPr="0059567F">
        <w:rPr>
          <w:color w:val="000000"/>
        </w:rPr>
        <w:t>Registro Federal de Contribuyentes del servidor público (RFC);</w:t>
      </w:r>
    </w:p>
    <w:p w14:paraId="3EA290B6" w14:textId="77777777" w:rsidR="00A23859" w:rsidRPr="0059567F" w:rsidRDefault="00A23859" w:rsidP="00A23859">
      <w:pPr>
        <w:numPr>
          <w:ilvl w:val="0"/>
          <w:numId w:val="38"/>
        </w:numPr>
        <w:spacing w:after="0" w:line="360" w:lineRule="auto"/>
        <w:rPr>
          <w:color w:val="000000"/>
        </w:rPr>
      </w:pPr>
      <w:r w:rsidRPr="0059567F">
        <w:rPr>
          <w:color w:val="000000"/>
        </w:rPr>
        <w:t>Número de seguridad social del Instituto de Seguridad Social del Estado de México y Municipios;</w:t>
      </w:r>
    </w:p>
    <w:p w14:paraId="7D9660BE" w14:textId="77777777" w:rsidR="00A23859" w:rsidRPr="0059567F" w:rsidRDefault="00A23859" w:rsidP="00A23859">
      <w:pPr>
        <w:numPr>
          <w:ilvl w:val="0"/>
          <w:numId w:val="38"/>
        </w:numPr>
        <w:spacing w:after="0" w:line="360" w:lineRule="auto"/>
        <w:rPr>
          <w:color w:val="000000"/>
        </w:rPr>
      </w:pPr>
      <w:r w:rsidRPr="0059567F">
        <w:rPr>
          <w:color w:val="000000"/>
        </w:rPr>
        <w:t>Deducciones personales;</w:t>
      </w:r>
    </w:p>
    <w:p w14:paraId="0D0A55EF" w14:textId="77777777" w:rsidR="00A23859" w:rsidRPr="0059567F" w:rsidRDefault="00A23859" w:rsidP="00A23859">
      <w:pPr>
        <w:numPr>
          <w:ilvl w:val="0"/>
          <w:numId w:val="38"/>
        </w:numPr>
        <w:spacing w:after="0" w:line="360" w:lineRule="auto"/>
        <w:rPr>
          <w:color w:val="000000"/>
        </w:rPr>
      </w:pPr>
      <w:r w:rsidRPr="0059567F">
        <w:rPr>
          <w:rFonts w:eastAsia="Times New Roman" w:cs="Tahoma"/>
          <w:bCs/>
          <w:lang w:val="es-ES"/>
        </w:rPr>
        <w:t>Código bidimensional o QR;</w:t>
      </w:r>
    </w:p>
    <w:bookmarkEnd w:id="24"/>
    <w:p w14:paraId="608F5D81" w14:textId="77777777" w:rsidR="00A23859" w:rsidRPr="0059567F" w:rsidRDefault="00A23859" w:rsidP="00A23859">
      <w:pPr>
        <w:pStyle w:val="Prrafodelista"/>
        <w:numPr>
          <w:ilvl w:val="0"/>
          <w:numId w:val="38"/>
        </w:numPr>
        <w:spacing w:line="360" w:lineRule="auto"/>
        <w:rPr>
          <w:iCs/>
          <w:lang w:val="es-ES"/>
        </w:rPr>
      </w:pPr>
      <w:r w:rsidRPr="0059567F">
        <w:rPr>
          <w:iCs/>
          <w:lang w:val="es-ES"/>
        </w:rPr>
        <w:t>Sellos digitales del emisor y del Servicio de Administración Tributaria, y</w:t>
      </w:r>
    </w:p>
    <w:p w14:paraId="77031A17" w14:textId="77777777" w:rsidR="00A23859" w:rsidRPr="0059567F" w:rsidRDefault="00A23859" w:rsidP="00A23859">
      <w:pPr>
        <w:pStyle w:val="Prrafodelista"/>
        <w:numPr>
          <w:ilvl w:val="0"/>
          <w:numId w:val="38"/>
        </w:numPr>
        <w:spacing w:line="360" w:lineRule="auto"/>
        <w:rPr>
          <w:iCs/>
          <w:lang w:val="es-ES"/>
        </w:rPr>
      </w:pPr>
      <w:r w:rsidRPr="0059567F">
        <w:rPr>
          <w:iCs/>
          <w:lang w:val="es-ES"/>
        </w:rPr>
        <w:t>Cadena original del complemento de certificación digital del organismo previamente señalado.</w:t>
      </w:r>
    </w:p>
    <w:p w14:paraId="4D0CEAB4" w14:textId="77777777" w:rsidR="00A23859" w:rsidRPr="0059567F" w:rsidRDefault="00A23859" w:rsidP="00A23859">
      <w:pPr>
        <w:spacing w:after="0" w:line="360" w:lineRule="auto"/>
        <w:ind w:right="-28"/>
        <w:rPr>
          <w:color w:val="auto"/>
        </w:rPr>
      </w:pPr>
    </w:p>
    <w:p w14:paraId="0394C918" w14:textId="00D0038F" w:rsidR="00A23859" w:rsidRPr="0059567F" w:rsidRDefault="00A23859" w:rsidP="00A23859">
      <w:pPr>
        <w:spacing w:after="0" w:line="360" w:lineRule="auto"/>
        <w:ind w:right="-28"/>
        <w:rPr>
          <w:color w:val="000000"/>
        </w:rPr>
      </w:pPr>
      <w:r w:rsidRPr="0059567F">
        <w:rPr>
          <w:color w:val="000000"/>
        </w:rPr>
        <w:t xml:space="preserve">De lo anterior, resulta procedente analizar si dichos datos son públicos o privados; en principio, cabe mencionar que el artículo 6°, Apartado A), fracción II, de la Constitución Política de los Estados Unidos Mexicanos, prevé que la información que se refiere a la vida privada y los datos </w:t>
      </w:r>
      <w:r w:rsidR="008A78A8" w:rsidRPr="0059567F">
        <w:rPr>
          <w:color w:val="000000"/>
        </w:rPr>
        <w:t>personales</w:t>
      </w:r>
      <w:r w:rsidRPr="0059567F">
        <w:rPr>
          <w:color w:val="000000"/>
        </w:rPr>
        <w:t xml:space="preserve">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7DF35F0E" w14:textId="77777777" w:rsidR="00A23859" w:rsidRPr="0059567F" w:rsidRDefault="00A23859" w:rsidP="00A23859">
      <w:pPr>
        <w:spacing w:after="0" w:line="360" w:lineRule="auto"/>
        <w:ind w:right="-28"/>
        <w:rPr>
          <w:color w:val="000000"/>
        </w:rPr>
      </w:pPr>
    </w:p>
    <w:p w14:paraId="7C9284E8" w14:textId="77777777" w:rsidR="00A23859" w:rsidRPr="0059567F" w:rsidRDefault="00A23859" w:rsidP="00A23859">
      <w:pPr>
        <w:spacing w:after="0" w:line="360" w:lineRule="auto"/>
        <w:rPr>
          <w:color w:val="000000"/>
        </w:rPr>
      </w:pPr>
      <w:r w:rsidRPr="0059567F">
        <w:rPr>
          <w:color w:val="000000"/>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C01BCFB" w14:textId="77777777" w:rsidR="00A23859" w:rsidRPr="0059567F" w:rsidRDefault="00A23859" w:rsidP="00A23859">
      <w:pPr>
        <w:spacing w:after="0" w:line="360" w:lineRule="auto"/>
        <w:rPr>
          <w:color w:val="000000"/>
        </w:rPr>
      </w:pPr>
    </w:p>
    <w:p w14:paraId="09BBB70A" w14:textId="77777777" w:rsidR="00A23859" w:rsidRPr="0059567F" w:rsidRDefault="00A23859" w:rsidP="00A23859">
      <w:pPr>
        <w:spacing w:after="0" w:line="360" w:lineRule="auto"/>
        <w:rPr>
          <w:color w:val="000000"/>
        </w:rPr>
      </w:pPr>
      <w:r w:rsidRPr="0059567F">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169A38C" w14:textId="77777777" w:rsidR="00A23859" w:rsidRPr="0059567F" w:rsidRDefault="00A23859" w:rsidP="00A23859">
      <w:pPr>
        <w:spacing w:after="0" w:line="360" w:lineRule="auto"/>
        <w:rPr>
          <w:color w:val="000000"/>
        </w:rPr>
      </w:pPr>
    </w:p>
    <w:p w14:paraId="4CB3EC14" w14:textId="77777777" w:rsidR="00A23859" w:rsidRPr="0059567F" w:rsidRDefault="00A23859" w:rsidP="00A23859">
      <w:pPr>
        <w:spacing w:after="0" w:line="360" w:lineRule="auto"/>
        <w:rPr>
          <w:color w:val="000000"/>
        </w:rPr>
      </w:pPr>
      <w:r w:rsidRPr="0059567F">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D749A47" w14:textId="77777777" w:rsidR="00A23859" w:rsidRPr="0059567F" w:rsidRDefault="00A23859" w:rsidP="00A23859">
      <w:pPr>
        <w:spacing w:after="0" w:line="360" w:lineRule="auto"/>
        <w:rPr>
          <w:color w:val="000000"/>
        </w:rPr>
      </w:pPr>
    </w:p>
    <w:p w14:paraId="6D4F6105" w14:textId="77777777" w:rsidR="00A23859" w:rsidRPr="0059567F" w:rsidRDefault="00A23859" w:rsidP="00A23859">
      <w:pPr>
        <w:spacing w:after="0" w:line="360" w:lineRule="auto"/>
        <w:rPr>
          <w:color w:val="000000"/>
        </w:rPr>
      </w:pPr>
      <w:r w:rsidRPr="0059567F">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949E4BF" w14:textId="77777777" w:rsidR="00A23859" w:rsidRPr="0059567F" w:rsidRDefault="00A23859" w:rsidP="00A23859">
      <w:pPr>
        <w:spacing w:after="0" w:line="360" w:lineRule="auto"/>
        <w:rPr>
          <w:color w:val="000000"/>
        </w:rPr>
      </w:pPr>
    </w:p>
    <w:p w14:paraId="42D92477" w14:textId="77777777" w:rsidR="00A23859" w:rsidRPr="0059567F" w:rsidRDefault="00A23859" w:rsidP="00A23859">
      <w:pPr>
        <w:spacing w:after="0" w:line="360" w:lineRule="auto"/>
        <w:rPr>
          <w:color w:val="000000"/>
        </w:rPr>
      </w:pPr>
      <w:r w:rsidRPr="0059567F">
        <w:rPr>
          <w:color w:val="000000"/>
        </w:rPr>
        <w:t>En términos de lo expuesto, la documentación y aquellos datos que se consideren confidenciales, serán una limitante del derecho de acceso a la información, siempre y cuando:</w:t>
      </w:r>
    </w:p>
    <w:p w14:paraId="1F58C219" w14:textId="77777777" w:rsidR="00A23859" w:rsidRPr="0059567F" w:rsidRDefault="00A23859" w:rsidP="00A23859">
      <w:pPr>
        <w:spacing w:after="0" w:line="360" w:lineRule="auto"/>
        <w:rPr>
          <w:color w:val="000000"/>
        </w:rPr>
      </w:pPr>
    </w:p>
    <w:p w14:paraId="2B1AFCE5" w14:textId="77777777" w:rsidR="00A23859" w:rsidRPr="0059567F" w:rsidRDefault="00A23859" w:rsidP="00A23859">
      <w:pPr>
        <w:numPr>
          <w:ilvl w:val="0"/>
          <w:numId w:val="39"/>
        </w:numPr>
        <w:spacing w:after="0" w:line="360" w:lineRule="auto"/>
        <w:rPr>
          <w:color w:val="000000"/>
        </w:rPr>
      </w:pPr>
      <w:r w:rsidRPr="0059567F">
        <w:rPr>
          <w:color w:val="000000"/>
        </w:rPr>
        <w:t xml:space="preserve">Se trate de datos personales o información privada; esto es, información concerniente a una persona física o jurídico colectiva y que esta sea identificada o identificable. </w:t>
      </w:r>
    </w:p>
    <w:p w14:paraId="45649F6E" w14:textId="77777777" w:rsidR="00A23859" w:rsidRPr="0059567F" w:rsidRDefault="00A23859" w:rsidP="00A23859">
      <w:pPr>
        <w:numPr>
          <w:ilvl w:val="0"/>
          <w:numId w:val="39"/>
        </w:numPr>
        <w:spacing w:after="0" w:line="360" w:lineRule="auto"/>
        <w:rPr>
          <w:color w:val="000000"/>
        </w:rPr>
      </w:pPr>
      <w:r w:rsidRPr="0059567F">
        <w:rPr>
          <w:color w:val="000000"/>
        </w:rPr>
        <w:t xml:space="preserve">Para la difusión de los datos, se requiera el consentimiento del titular. </w:t>
      </w:r>
    </w:p>
    <w:p w14:paraId="40450851" w14:textId="77777777" w:rsidR="00A23859" w:rsidRPr="0059567F" w:rsidRDefault="00A23859" w:rsidP="00A23859">
      <w:pPr>
        <w:spacing w:after="0" w:line="360" w:lineRule="auto"/>
        <w:rPr>
          <w:color w:val="000000"/>
        </w:rPr>
      </w:pPr>
    </w:p>
    <w:p w14:paraId="335CDE99" w14:textId="77777777" w:rsidR="00A23859" w:rsidRPr="0059567F" w:rsidRDefault="00A23859" w:rsidP="00A23859">
      <w:pPr>
        <w:spacing w:after="0" w:line="360" w:lineRule="auto"/>
        <w:rPr>
          <w:color w:val="000000"/>
        </w:rPr>
      </w:pPr>
      <w:r w:rsidRPr="0059567F">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CD45EE3" w14:textId="77777777" w:rsidR="00A23859" w:rsidRPr="0059567F" w:rsidRDefault="00A23859" w:rsidP="00A23859">
      <w:pPr>
        <w:spacing w:after="0" w:line="360" w:lineRule="auto"/>
        <w:rPr>
          <w:color w:val="000000"/>
        </w:rPr>
      </w:pPr>
    </w:p>
    <w:p w14:paraId="4A48F2FF" w14:textId="77777777" w:rsidR="00A23859" w:rsidRPr="0059567F" w:rsidRDefault="00A23859" w:rsidP="00A23859">
      <w:pPr>
        <w:spacing w:after="0" w:line="360" w:lineRule="auto"/>
        <w:rPr>
          <w:color w:val="000000"/>
        </w:rPr>
      </w:pPr>
      <w:r w:rsidRPr="0059567F">
        <w:rPr>
          <w:color w:val="000000"/>
        </w:rPr>
        <w:t>Además, en el artículo 5° de dicho ordenamiento jurídico, establece que es la Ley aplicable para todo tratamiento de datos personales.</w:t>
      </w:r>
    </w:p>
    <w:p w14:paraId="6B9EF3E1" w14:textId="77777777" w:rsidR="00A23859" w:rsidRPr="0059567F" w:rsidRDefault="00A23859" w:rsidP="00A23859">
      <w:pPr>
        <w:spacing w:after="0" w:line="360" w:lineRule="auto"/>
        <w:rPr>
          <w:color w:val="000000"/>
        </w:rPr>
      </w:pPr>
    </w:p>
    <w:p w14:paraId="4BFEF75F" w14:textId="77777777" w:rsidR="00A23859" w:rsidRPr="0059567F" w:rsidRDefault="00A23859" w:rsidP="00A23859">
      <w:pPr>
        <w:spacing w:after="0" w:line="360" w:lineRule="auto"/>
        <w:rPr>
          <w:color w:val="000000"/>
        </w:rPr>
      </w:pPr>
      <w:r w:rsidRPr="0059567F">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F64E270" w14:textId="77777777" w:rsidR="00A23859" w:rsidRPr="0059567F" w:rsidRDefault="00A23859" w:rsidP="00A23859">
      <w:pPr>
        <w:spacing w:after="0" w:line="360" w:lineRule="auto"/>
        <w:rPr>
          <w:color w:val="000000"/>
        </w:rPr>
      </w:pPr>
    </w:p>
    <w:p w14:paraId="2C4F9DE2" w14:textId="77777777" w:rsidR="00A23859" w:rsidRPr="0059567F" w:rsidRDefault="00A23859" w:rsidP="00A23859">
      <w:pPr>
        <w:spacing w:after="0" w:line="360" w:lineRule="auto"/>
        <w:rPr>
          <w:color w:val="000000"/>
        </w:rPr>
      </w:pPr>
      <w:r w:rsidRPr="0059567F">
        <w:rPr>
          <w:color w:val="000000"/>
        </w:rPr>
        <w:lastRenderedPageBreak/>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0568AD9D" w14:textId="77777777" w:rsidR="00A23859" w:rsidRPr="0059567F" w:rsidRDefault="00A23859" w:rsidP="00A23859">
      <w:pPr>
        <w:spacing w:after="0" w:line="360" w:lineRule="auto"/>
        <w:ind w:right="-28"/>
        <w:rPr>
          <w:color w:val="auto"/>
        </w:rPr>
      </w:pPr>
    </w:p>
    <w:p w14:paraId="1BD91097" w14:textId="77777777" w:rsidR="00A23859" w:rsidRPr="0059567F" w:rsidRDefault="00A23859" w:rsidP="00A23859">
      <w:pPr>
        <w:pStyle w:val="Prrafodelista"/>
        <w:numPr>
          <w:ilvl w:val="0"/>
          <w:numId w:val="40"/>
        </w:numPr>
        <w:spacing w:line="360" w:lineRule="auto"/>
        <w:ind w:right="-28"/>
        <w:rPr>
          <w:b/>
          <w:bCs/>
          <w:color w:val="auto"/>
        </w:rPr>
      </w:pPr>
      <w:r w:rsidRPr="0059567F">
        <w:rPr>
          <w:b/>
          <w:bCs/>
          <w:color w:val="auto"/>
        </w:rPr>
        <w:t>Fotografía del servidor público</w:t>
      </w:r>
    </w:p>
    <w:p w14:paraId="715E3F4D" w14:textId="77777777" w:rsidR="00A23859" w:rsidRPr="0059567F" w:rsidRDefault="00A23859" w:rsidP="00A23859">
      <w:pPr>
        <w:spacing w:after="0" w:line="360" w:lineRule="auto"/>
        <w:ind w:right="-28"/>
        <w:rPr>
          <w:color w:val="auto"/>
        </w:rPr>
      </w:pPr>
    </w:p>
    <w:p w14:paraId="47AF73FE"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Para lo cual,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101BD67" w14:textId="77777777" w:rsidR="00A23859" w:rsidRPr="0059567F" w:rsidRDefault="00A23859" w:rsidP="00A23859">
      <w:pPr>
        <w:tabs>
          <w:tab w:val="left" w:pos="4962"/>
        </w:tabs>
        <w:spacing w:after="0" w:line="360" w:lineRule="auto"/>
        <w:rPr>
          <w:rFonts w:eastAsia="Calibri" w:cs="Tahoma"/>
          <w:bCs/>
          <w:color w:val="auto"/>
          <w:lang w:val="es-ES"/>
        </w:rPr>
      </w:pPr>
    </w:p>
    <w:p w14:paraId="2ACBE200"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AA9DBB6" w14:textId="77777777" w:rsidR="00A23859" w:rsidRPr="0059567F" w:rsidRDefault="00A23859" w:rsidP="00A23859">
      <w:pPr>
        <w:tabs>
          <w:tab w:val="left" w:pos="4962"/>
        </w:tabs>
        <w:spacing w:after="0" w:line="360" w:lineRule="auto"/>
        <w:rPr>
          <w:rFonts w:eastAsia="Calibri" w:cs="Tahoma"/>
          <w:bCs/>
          <w:color w:val="auto"/>
          <w:lang w:val="es-ES"/>
        </w:rPr>
      </w:pPr>
    </w:p>
    <w:p w14:paraId="115EBA6C"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w:t>
      </w:r>
      <w:r w:rsidRPr="0059567F">
        <w:rPr>
          <w:rFonts w:eastAsia="Calibri" w:cs="Tahoma"/>
          <w:bCs/>
          <w:color w:val="auto"/>
          <w:lang w:val="es-ES"/>
        </w:rPr>
        <w:lastRenderedPageBreak/>
        <w:t>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A228AE3" w14:textId="77777777" w:rsidR="00A23859" w:rsidRPr="0059567F" w:rsidRDefault="00A23859" w:rsidP="00A23859">
      <w:pPr>
        <w:tabs>
          <w:tab w:val="left" w:pos="4962"/>
        </w:tabs>
        <w:spacing w:after="0" w:line="360" w:lineRule="auto"/>
        <w:rPr>
          <w:rFonts w:eastAsia="Calibri" w:cs="Tahoma"/>
          <w:bCs/>
          <w:color w:val="auto"/>
          <w:lang w:val="es-ES"/>
        </w:rPr>
      </w:pPr>
    </w:p>
    <w:p w14:paraId="1A371583"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En este sentido, resultan aplicables por analogía, los Criterios orientadores 15/17 y 1/13, emitidos por el entonces Instituto Nacional de Transparencia y Acceso a la Información Pública y Protección de Datos Personales vigentes a la fecha de la solicitud,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E40FD8F" w14:textId="77777777" w:rsidR="00A23859" w:rsidRPr="0059567F" w:rsidRDefault="00A23859" w:rsidP="00A23859">
      <w:pPr>
        <w:tabs>
          <w:tab w:val="left" w:pos="4962"/>
        </w:tabs>
        <w:spacing w:after="0" w:line="360" w:lineRule="auto"/>
        <w:rPr>
          <w:rFonts w:eastAsia="Calibri" w:cs="Tahoma"/>
          <w:bCs/>
          <w:color w:val="auto"/>
          <w:lang w:val="es-ES"/>
        </w:rPr>
      </w:pPr>
    </w:p>
    <w:p w14:paraId="2E4C2EEB"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BB0AA4A" w14:textId="77777777" w:rsidR="00A23859" w:rsidRPr="0059567F" w:rsidRDefault="00A23859" w:rsidP="00A23859">
      <w:pPr>
        <w:tabs>
          <w:tab w:val="left" w:pos="4962"/>
        </w:tabs>
        <w:spacing w:after="0" w:line="360" w:lineRule="auto"/>
        <w:rPr>
          <w:rFonts w:eastAsia="Calibri" w:cs="Tahoma"/>
          <w:bCs/>
          <w:color w:val="auto"/>
          <w:lang w:val="es-ES"/>
        </w:rPr>
      </w:pPr>
    </w:p>
    <w:p w14:paraId="0381A636"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 xml:space="preserve">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w:t>
      </w:r>
      <w:r w:rsidRPr="0059567F">
        <w:rPr>
          <w:rFonts w:eastAsia="Calibri" w:cs="Tahoma"/>
          <w:bCs/>
          <w:color w:val="auto"/>
          <w:lang w:val="es-ES"/>
        </w:rPr>
        <w:lastRenderedPageBreak/>
        <w:t>legales; sin que se considere como factor diferenciador para determinar la publicidad o clasificación el cargo o nivel jerárquico en el que se desempeñe el servidor público.</w:t>
      </w:r>
    </w:p>
    <w:p w14:paraId="1FD22A7B" w14:textId="77777777" w:rsidR="00A23859" w:rsidRPr="0059567F" w:rsidRDefault="00A23859" w:rsidP="00A23859">
      <w:pPr>
        <w:tabs>
          <w:tab w:val="left" w:pos="4962"/>
        </w:tabs>
        <w:spacing w:after="0" w:line="360" w:lineRule="auto"/>
        <w:rPr>
          <w:rFonts w:eastAsia="Calibri" w:cs="Tahoma"/>
          <w:bCs/>
          <w:color w:val="auto"/>
          <w:lang w:val="es-ES"/>
        </w:rPr>
      </w:pPr>
    </w:p>
    <w:p w14:paraId="5CB46163"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 xml:space="preserve">De acuerdo con el argumento planteado, la determinación de esta resolución deja sin efectos el criterio adoptado anteriormente por el Pleno de este Instituto, con número 03/2019 </w:t>
      </w:r>
      <w:r w:rsidRPr="0059567F">
        <w:rPr>
          <w:rFonts w:eastAsia="Times New Roman" w:cs="Tahoma"/>
          <w:bCs/>
          <w:iCs/>
          <w:color w:val="auto"/>
          <w:lang w:eastAsia="es-ES"/>
        </w:rPr>
        <w:t>vigente a la fecha de la solicitud</w:t>
      </w:r>
      <w:r w:rsidRPr="0059567F">
        <w:rPr>
          <w:rFonts w:eastAsia="Calibri" w:cs="Tahoma"/>
          <w:bCs/>
          <w:color w:val="auto"/>
          <w:lang w:val="es-ES"/>
        </w:rPr>
        <w:t>, en el que solo se consideraban como públicas las fotografías de mandos medios y/o superiores.</w:t>
      </w:r>
    </w:p>
    <w:p w14:paraId="0F08EF5B" w14:textId="77777777" w:rsidR="00A23859" w:rsidRPr="0059567F" w:rsidRDefault="00A23859" w:rsidP="00A23859">
      <w:pPr>
        <w:tabs>
          <w:tab w:val="left" w:pos="4962"/>
        </w:tabs>
        <w:spacing w:after="0" w:line="360" w:lineRule="auto"/>
        <w:rPr>
          <w:rFonts w:eastAsia="Calibri" w:cs="Tahoma"/>
          <w:bCs/>
          <w:color w:val="auto"/>
          <w:lang w:val="es-ES"/>
        </w:rPr>
      </w:pPr>
    </w:p>
    <w:p w14:paraId="64D3281C" w14:textId="77777777" w:rsidR="00A23859" w:rsidRPr="0059567F" w:rsidRDefault="00A23859" w:rsidP="00A23859">
      <w:pPr>
        <w:tabs>
          <w:tab w:val="left" w:pos="4962"/>
        </w:tabs>
        <w:spacing w:after="0" w:line="360" w:lineRule="auto"/>
        <w:rPr>
          <w:rFonts w:eastAsia="Calibri" w:cs="Tahoma"/>
          <w:bCs/>
          <w:color w:val="auto"/>
          <w:lang w:val="es-ES"/>
        </w:rPr>
      </w:pPr>
      <w:r w:rsidRPr="0059567F">
        <w:rPr>
          <w:rFonts w:eastAsia="Calibri" w:cs="Tahoma"/>
          <w:bCs/>
          <w:color w:val="auto"/>
          <w:lang w:val="es-ES"/>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13B6A0E7" w14:textId="77777777" w:rsidR="00A23859" w:rsidRPr="0059567F" w:rsidRDefault="00A23859" w:rsidP="00A23859">
      <w:pPr>
        <w:spacing w:after="0" w:line="360" w:lineRule="auto"/>
        <w:ind w:right="-28"/>
        <w:rPr>
          <w:color w:val="auto"/>
        </w:rPr>
      </w:pPr>
    </w:p>
    <w:p w14:paraId="60477284" w14:textId="77777777" w:rsidR="00A23859" w:rsidRPr="0059567F" w:rsidRDefault="00A23859" w:rsidP="00A23859">
      <w:pPr>
        <w:numPr>
          <w:ilvl w:val="0"/>
          <w:numId w:val="41"/>
        </w:numPr>
        <w:spacing w:after="0" w:line="360" w:lineRule="auto"/>
        <w:rPr>
          <w:b/>
          <w:color w:val="000000"/>
        </w:rPr>
      </w:pPr>
      <w:r w:rsidRPr="0059567F">
        <w:rPr>
          <w:b/>
          <w:color w:val="000000"/>
        </w:rPr>
        <w:t>Clave Única de Registro de Población (CURP)</w:t>
      </w:r>
    </w:p>
    <w:p w14:paraId="30011F6D" w14:textId="77777777" w:rsidR="00A23859" w:rsidRPr="0059567F" w:rsidRDefault="00A23859" w:rsidP="00A23859">
      <w:pPr>
        <w:spacing w:after="0" w:line="360" w:lineRule="auto"/>
        <w:rPr>
          <w:color w:val="000000"/>
        </w:rPr>
      </w:pPr>
    </w:p>
    <w:p w14:paraId="361F5A89" w14:textId="77777777" w:rsidR="00A23859" w:rsidRPr="0059567F" w:rsidRDefault="00A23859" w:rsidP="00A23859">
      <w:pPr>
        <w:spacing w:after="0" w:line="360" w:lineRule="auto"/>
        <w:rPr>
          <w:color w:val="000000"/>
        </w:rPr>
      </w:pPr>
      <w:r w:rsidRPr="0059567F">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BE10D9D" w14:textId="77777777" w:rsidR="00A23859" w:rsidRPr="0059567F" w:rsidRDefault="00A23859" w:rsidP="00A23859">
      <w:pPr>
        <w:spacing w:after="0" w:line="360" w:lineRule="auto"/>
        <w:rPr>
          <w:color w:val="000000"/>
        </w:rPr>
      </w:pPr>
    </w:p>
    <w:p w14:paraId="33D423B1" w14:textId="77777777" w:rsidR="00A23859" w:rsidRPr="0059567F" w:rsidRDefault="00A23859" w:rsidP="00A23859">
      <w:pPr>
        <w:spacing w:after="0" w:line="360" w:lineRule="auto"/>
        <w:rPr>
          <w:color w:val="000000"/>
        </w:rPr>
      </w:pPr>
      <w:r w:rsidRPr="0059567F">
        <w:rPr>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59567F">
        <w:rPr>
          <w:color w:val="000000"/>
        </w:rPr>
        <w:lastRenderedPageBreak/>
        <w:t>Población a todas las personas residentes en el país, así como a los mexicanos que residan en el extranjero.</w:t>
      </w:r>
    </w:p>
    <w:p w14:paraId="6C6A0741" w14:textId="77777777" w:rsidR="00A23859" w:rsidRPr="0059567F" w:rsidRDefault="00A23859" w:rsidP="00A23859">
      <w:pPr>
        <w:spacing w:after="0" w:line="360" w:lineRule="auto"/>
        <w:rPr>
          <w:color w:val="000000"/>
        </w:rPr>
      </w:pPr>
    </w:p>
    <w:p w14:paraId="3AA52D2B" w14:textId="77777777" w:rsidR="00A23859" w:rsidRPr="0059567F" w:rsidRDefault="00A23859" w:rsidP="00A23859">
      <w:pPr>
        <w:spacing w:after="0" w:line="360" w:lineRule="auto"/>
        <w:rPr>
          <w:color w:val="000000"/>
        </w:rPr>
      </w:pPr>
      <w:r w:rsidRPr="0059567F">
        <w:rPr>
          <w:color w:val="000000"/>
        </w:rPr>
        <w:t xml:space="preserve">En ese orden de ideas, la Secretaría de Gobernación en las direcciones </w:t>
      </w:r>
      <w:hyperlink r:id="rId21" w:history="1">
        <w:r w:rsidRPr="0059567F">
          <w:rPr>
            <w:rStyle w:val="Hipervnculo"/>
            <w:color w:val="0563C1"/>
          </w:rPr>
          <w:t>https://consultas.curp.gob.mx/CurpSP/html/informacionecurpPS.html</w:t>
        </w:r>
      </w:hyperlink>
      <w:r w:rsidRPr="0059567F">
        <w:rPr>
          <w:color w:val="000000"/>
        </w:rPr>
        <w:t xml:space="preserve"> y </w:t>
      </w:r>
      <w:hyperlink r:id="rId22" w:history="1">
        <w:r w:rsidRPr="0059567F">
          <w:rPr>
            <w:rStyle w:val="Hipervnculo"/>
            <w:color w:val="0563C1"/>
          </w:rPr>
          <w:t>https://www.gob.mx/segob/renapo/acciones-y-programas/clave-unica-de-registro-de-poblacion-curp-142226</w:t>
        </w:r>
      </w:hyperlink>
      <w:r w:rsidRPr="0059567F">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9567F">
        <w:rPr>
          <w:b/>
          <w:color w:val="000000"/>
        </w:rPr>
        <w:t>se generan a partir de los datos contenidos en el documento probatorio de la identidad</w:t>
      </w:r>
      <w:r w:rsidRPr="0059567F">
        <w:rPr>
          <w:color w:val="000000"/>
        </w:rPr>
        <w:t xml:space="preserve"> </w:t>
      </w:r>
      <w:r w:rsidRPr="0059567F">
        <w:rPr>
          <w:b/>
          <w:color w:val="000000"/>
        </w:rPr>
        <w:t xml:space="preserve">del interesado </w:t>
      </w:r>
      <w:r w:rsidRPr="0059567F">
        <w:rPr>
          <w:color w:val="000000"/>
        </w:rPr>
        <w:t>(acta de nacimiento, carta de naturalización o documento migratorio) de la siguiente forma:</w:t>
      </w:r>
    </w:p>
    <w:p w14:paraId="6DC29B77" w14:textId="77777777" w:rsidR="00A23859" w:rsidRPr="0059567F" w:rsidRDefault="00A23859" w:rsidP="00A23859">
      <w:pPr>
        <w:spacing w:after="0" w:line="360" w:lineRule="auto"/>
        <w:rPr>
          <w:color w:val="000000"/>
        </w:rPr>
      </w:pPr>
    </w:p>
    <w:p w14:paraId="5DD3240F" w14:textId="77777777" w:rsidR="00A23859" w:rsidRPr="0059567F" w:rsidRDefault="00A23859" w:rsidP="00A23859">
      <w:pPr>
        <w:numPr>
          <w:ilvl w:val="0"/>
          <w:numId w:val="42"/>
        </w:numPr>
        <w:spacing w:after="0" w:line="360" w:lineRule="auto"/>
        <w:rPr>
          <w:color w:val="000000"/>
        </w:rPr>
      </w:pPr>
      <w:r w:rsidRPr="0059567F">
        <w:rPr>
          <w:color w:val="000000"/>
        </w:rPr>
        <w:t>El primero y segundo apellidos, así como al nombre de pila;</w:t>
      </w:r>
    </w:p>
    <w:p w14:paraId="081B28CC" w14:textId="77777777" w:rsidR="00A23859" w:rsidRPr="0059567F" w:rsidRDefault="00A23859" w:rsidP="00A23859">
      <w:pPr>
        <w:numPr>
          <w:ilvl w:val="0"/>
          <w:numId w:val="42"/>
        </w:numPr>
        <w:spacing w:after="0" w:line="360" w:lineRule="auto"/>
        <w:rPr>
          <w:color w:val="000000"/>
        </w:rPr>
      </w:pPr>
      <w:r w:rsidRPr="0059567F">
        <w:rPr>
          <w:color w:val="000000"/>
        </w:rPr>
        <w:t>La fecha de nacimiento;</w:t>
      </w:r>
    </w:p>
    <w:p w14:paraId="14F8C951" w14:textId="77777777" w:rsidR="00A23859" w:rsidRPr="0059567F" w:rsidRDefault="00A23859" w:rsidP="00A23859">
      <w:pPr>
        <w:numPr>
          <w:ilvl w:val="0"/>
          <w:numId w:val="42"/>
        </w:numPr>
        <w:spacing w:after="0" w:line="360" w:lineRule="auto"/>
        <w:rPr>
          <w:color w:val="000000"/>
        </w:rPr>
      </w:pPr>
      <w:r w:rsidRPr="0059567F">
        <w:rPr>
          <w:color w:val="000000"/>
        </w:rPr>
        <w:t>El sexo, y</w:t>
      </w:r>
    </w:p>
    <w:p w14:paraId="274FEC8A" w14:textId="77777777" w:rsidR="00A23859" w:rsidRPr="0059567F" w:rsidRDefault="00A23859" w:rsidP="00A23859">
      <w:pPr>
        <w:numPr>
          <w:ilvl w:val="0"/>
          <w:numId w:val="42"/>
        </w:numPr>
        <w:spacing w:after="0" w:line="360" w:lineRule="auto"/>
        <w:rPr>
          <w:color w:val="000000"/>
        </w:rPr>
      </w:pPr>
      <w:r w:rsidRPr="0059567F">
        <w:rPr>
          <w:color w:val="000000"/>
        </w:rPr>
        <w:t>La entidad federativa de nacimiento.</w:t>
      </w:r>
    </w:p>
    <w:p w14:paraId="403221E1" w14:textId="77777777" w:rsidR="00A23859" w:rsidRPr="0059567F" w:rsidRDefault="00A23859" w:rsidP="00A23859">
      <w:pPr>
        <w:spacing w:after="0" w:line="360" w:lineRule="auto"/>
        <w:rPr>
          <w:color w:val="000000"/>
        </w:rPr>
      </w:pPr>
    </w:p>
    <w:p w14:paraId="5E4A93F8" w14:textId="77777777" w:rsidR="00A23859" w:rsidRPr="0059567F" w:rsidRDefault="00A23859" w:rsidP="00A23859">
      <w:pPr>
        <w:spacing w:after="0" w:line="360" w:lineRule="auto"/>
        <w:rPr>
          <w:color w:val="000000"/>
        </w:rPr>
      </w:pPr>
      <w:r w:rsidRPr="0059567F">
        <w:rPr>
          <w:color w:val="000000"/>
        </w:rPr>
        <w:t>Los dos últimos elementos de la Clave Única de Registro de Población evitan la duplicidad de la Clave y garantizan su correcta integración.</w:t>
      </w:r>
    </w:p>
    <w:p w14:paraId="6E1B8C20" w14:textId="77777777" w:rsidR="00A23859" w:rsidRPr="0059567F" w:rsidRDefault="00A23859" w:rsidP="00A23859">
      <w:pPr>
        <w:spacing w:after="0" w:line="360" w:lineRule="auto"/>
        <w:rPr>
          <w:color w:val="000000"/>
        </w:rPr>
      </w:pPr>
    </w:p>
    <w:p w14:paraId="31DB8B35" w14:textId="77777777" w:rsidR="00A23859" w:rsidRPr="0059567F" w:rsidRDefault="00A23859" w:rsidP="00A23859">
      <w:pPr>
        <w:spacing w:after="0" w:line="360" w:lineRule="auto"/>
        <w:rPr>
          <w:color w:val="000000"/>
        </w:rPr>
      </w:pPr>
      <w:r w:rsidRPr="0059567F">
        <w:rPr>
          <w:color w:val="000000"/>
        </w:rPr>
        <w:t xml:space="preserve">Como se desprende de lo anterior, la Clave Única de Registro de Población es un dato personal confidencial, ya que por sí sola brinda información personal de su titular y lo hace identificado </w:t>
      </w:r>
      <w:r w:rsidRPr="0059567F">
        <w:rPr>
          <w:color w:val="000000"/>
        </w:rPr>
        <w:lastRenderedPageBreak/>
        <w:t>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E78332A" w14:textId="77777777" w:rsidR="00A23859" w:rsidRPr="0059567F" w:rsidRDefault="00A23859" w:rsidP="00A23859">
      <w:pPr>
        <w:spacing w:after="0" w:line="360" w:lineRule="auto"/>
        <w:rPr>
          <w:color w:val="000000"/>
        </w:rPr>
      </w:pPr>
    </w:p>
    <w:p w14:paraId="744FB3F6" w14:textId="77777777" w:rsidR="00A23859" w:rsidRPr="0059567F" w:rsidRDefault="00A23859" w:rsidP="00A23859">
      <w:pPr>
        <w:spacing w:after="0" w:line="360" w:lineRule="auto"/>
        <w:rPr>
          <w:color w:val="000000"/>
        </w:rPr>
      </w:pPr>
      <w:r w:rsidRPr="0059567F">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30B7DF2D" w14:textId="77777777" w:rsidR="00A23859" w:rsidRPr="0059567F" w:rsidRDefault="00A23859" w:rsidP="00A23859">
      <w:pPr>
        <w:spacing w:after="0" w:line="360" w:lineRule="auto"/>
        <w:ind w:left="567" w:right="567"/>
        <w:rPr>
          <w:color w:val="000000"/>
          <w:sz w:val="20"/>
          <w:szCs w:val="20"/>
        </w:rPr>
      </w:pPr>
    </w:p>
    <w:p w14:paraId="18F9901A" w14:textId="77777777" w:rsidR="00A23859" w:rsidRPr="0059567F" w:rsidRDefault="00A23859" w:rsidP="00A23859">
      <w:pPr>
        <w:spacing w:after="0" w:line="360" w:lineRule="auto"/>
        <w:ind w:left="567" w:right="567"/>
        <w:rPr>
          <w:i/>
          <w:color w:val="000000"/>
          <w:sz w:val="20"/>
          <w:szCs w:val="20"/>
        </w:rPr>
      </w:pPr>
      <w:r w:rsidRPr="0059567F">
        <w:rPr>
          <w:b/>
          <w:i/>
          <w:color w:val="000000"/>
          <w:sz w:val="20"/>
          <w:szCs w:val="20"/>
        </w:rPr>
        <w:t xml:space="preserve">“Clave Única de Registro de Población (CURP). </w:t>
      </w:r>
      <w:r w:rsidRPr="0059567F">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919E540" w14:textId="77777777" w:rsidR="00A23859" w:rsidRPr="0059567F" w:rsidRDefault="00A23859" w:rsidP="00A23859">
      <w:pPr>
        <w:spacing w:after="0" w:line="360" w:lineRule="auto"/>
        <w:rPr>
          <w:color w:val="000000"/>
        </w:rPr>
      </w:pPr>
    </w:p>
    <w:p w14:paraId="317C9DBF" w14:textId="77777777" w:rsidR="00A23859" w:rsidRPr="0059567F" w:rsidRDefault="00A23859" w:rsidP="00A23859">
      <w:pPr>
        <w:spacing w:after="0" w:line="360" w:lineRule="auto"/>
        <w:rPr>
          <w:color w:val="000000"/>
        </w:rPr>
      </w:pPr>
      <w:r w:rsidRPr="0059567F">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4BC6588" w14:textId="77777777" w:rsidR="00A23859" w:rsidRPr="0059567F" w:rsidRDefault="00A23859" w:rsidP="00A23859">
      <w:pPr>
        <w:spacing w:after="0" w:line="360" w:lineRule="auto"/>
        <w:rPr>
          <w:color w:val="000000"/>
        </w:rPr>
      </w:pPr>
    </w:p>
    <w:p w14:paraId="1A8FCE47" w14:textId="77777777" w:rsidR="00A23859" w:rsidRPr="0059567F" w:rsidRDefault="00A23859" w:rsidP="00A23859">
      <w:pPr>
        <w:numPr>
          <w:ilvl w:val="0"/>
          <w:numId w:val="41"/>
        </w:numPr>
        <w:spacing w:after="0" w:line="360" w:lineRule="auto"/>
        <w:rPr>
          <w:b/>
          <w:color w:val="000000"/>
        </w:rPr>
      </w:pPr>
      <w:r w:rsidRPr="0059567F">
        <w:rPr>
          <w:b/>
          <w:color w:val="000000"/>
        </w:rPr>
        <w:t>Registro Federal de Contribuyentes (RFC)</w:t>
      </w:r>
    </w:p>
    <w:p w14:paraId="19E9324B" w14:textId="77777777" w:rsidR="00A23859" w:rsidRPr="0059567F" w:rsidRDefault="00A23859" w:rsidP="00A23859">
      <w:pPr>
        <w:spacing w:after="0" w:line="360" w:lineRule="auto"/>
        <w:rPr>
          <w:color w:val="000000"/>
        </w:rPr>
      </w:pPr>
    </w:p>
    <w:p w14:paraId="223B1913" w14:textId="77777777" w:rsidR="00A23859" w:rsidRPr="0059567F" w:rsidRDefault="00A23859" w:rsidP="00A23859">
      <w:pPr>
        <w:spacing w:after="0" w:line="360" w:lineRule="auto"/>
        <w:rPr>
          <w:color w:val="000000"/>
        </w:rPr>
      </w:pPr>
      <w:r w:rsidRPr="0059567F">
        <w:rPr>
          <w:color w:val="000000"/>
        </w:rPr>
        <w:t xml:space="preserve">Al respecto, cabe precisar que las personas físicas que deban presentar declaraciones periódicas o que están obligadas a expedir comprobantes fiscales, tienen que solicitar su inscripción en el </w:t>
      </w:r>
      <w:r w:rsidRPr="0059567F">
        <w:rPr>
          <w:color w:val="000000"/>
        </w:rPr>
        <w:lastRenderedPageBreak/>
        <w:t>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03DBFB9" w14:textId="77777777" w:rsidR="00A23859" w:rsidRPr="0059567F" w:rsidRDefault="00A23859" w:rsidP="00A23859">
      <w:pPr>
        <w:spacing w:after="0" w:line="360" w:lineRule="auto"/>
        <w:rPr>
          <w:color w:val="000000"/>
        </w:rPr>
      </w:pPr>
    </w:p>
    <w:p w14:paraId="6BF10388" w14:textId="77777777" w:rsidR="00A23859" w:rsidRPr="0059567F" w:rsidRDefault="00A23859" w:rsidP="00A23859">
      <w:pPr>
        <w:spacing w:after="0" w:line="360" w:lineRule="auto"/>
        <w:rPr>
          <w:color w:val="000000"/>
        </w:rPr>
      </w:pPr>
      <w:r w:rsidRPr="0059567F">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59567F">
        <w:rPr>
          <w:color w:val="000000"/>
        </w:rPr>
        <w:t>homoclave</w:t>
      </w:r>
      <w:proofErr w:type="spellEnd"/>
      <w:r w:rsidRPr="0059567F">
        <w:rPr>
          <w:color w:val="000000"/>
        </w:rPr>
        <w:t xml:space="preserve"> que establece el sistema automático del Servicio de Administración Tributaria.</w:t>
      </w:r>
    </w:p>
    <w:p w14:paraId="182164C1" w14:textId="77777777" w:rsidR="00A23859" w:rsidRPr="0059567F" w:rsidRDefault="00A23859" w:rsidP="00A23859">
      <w:pPr>
        <w:spacing w:after="0" w:line="360" w:lineRule="auto"/>
        <w:rPr>
          <w:color w:val="000000"/>
        </w:rPr>
      </w:pPr>
    </w:p>
    <w:p w14:paraId="54230CC4" w14:textId="77777777" w:rsidR="00A23859" w:rsidRPr="0059567F" w:rsidRDefault="00A23859" w:rsidP="00A23859">
      <w:pPr>
        <w:spacing w:after="0" w:line="360" w:lineRule="auto"/>
        <w:rPr>
          <w:color w:val="000000"/>
        </w:rPr>
      </w:pPr>
      <w:r w:rsidRPr="0059567F">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FAD8E12" w14:textId="77777777" w:rsidR="00A23859" w:rsidRPr="0059567F" w:rsidRDefault="00A23859" w:rsidP="00A23859">
      <w:pPr>
        <w:spacing w:after="0" w:line="360" w:lineRule="auto"/>
        <w:rPr>
          <w:color w:val="000000"/>
        </w:rPr>
      </w:pPr>
    </w:p>
    <w:p w14:paraId="203044B3" w14:textId="77777777" w:rsidR="00A23859" w:rsidRPr="0059567F" w:rsidRDefault="00A23859" w:rsidP="00A23859">
      <w:pPr>
        <w:spacing w:after="0" w:line="360" w:lineRule="auto"/>
        <w:rPr>
          <w:color w:val="000000"/>
        </w:rPr>
      </w:pPr>
      <w:r w:rsidRPr="0059567F">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6C839AD" w14:textId="77777777" w:rsidR="00A23859" w:rsidRPr="0059567F" w:rsidRDefault="00A23859" w:rsidP="00A23859">
      <w:pPr>
        <w:spacing w:after="0" w:line="360" w:lineRule="auto"/>
        <w:rPr>
          <w:color w:val="000000"/>
        </w:rPr>
      </w:pPr>
    </w:p>
    <w:p w14:paraId="7A5999F4" w14:textId="77777777" w:rsidR="00A23859" w:rsidRPr="0059567F" w:rsidRDefault="00A23859" w:rsidP="00A23859">
      <w:pPr>
        <w:spacing w:after="0" w:line="360" w:lineRule="auto"/>
        <w:rPr>
          <w:color w:val="000000"/>
        </w:rPr>
      </w:pPr>
      <w:r w:rsidRPr="0059567F">
        <w:rPr>
          <w:color w:val="000000"/>
        </w:rPr>
        <w:t xml:space="preserve">Lo anterior, resulta congruente con el Criterio Orientador, de la Segunda Época, con número de registro SO/019/2017, emitido por el entonces Instituto Nacional de Transparencia, Acceso a la </w:t>
      </w:r>
      <w:r w:rsidRPr="0059567F">
        <w:rPr>
          <w:color w:val="000000"/>
        </w:rPr>
        <w:lastRenderedPageBreak/>
        <w:t>Información y Protección de Datos Personales, vigente a la fecha de la solicitud, en el cual se señala lo siguiente:</w:t>
      </w:r>
    </w:p>
    <w:p w14:paraId="5A742C6F" w14:textId="77777777" w:rsidR="00A23859" w:rsidRPr="0059567F" w:rsidRDefault="00A23859" w:rsidP="00A23859">
      <w:pPr>
        <w:spacing w:after="0" w:line="360" w:lineRule="auto"/>
        <w:rPr>
          <w:color w:val="000000"/>
        </w:rPr>
      </w:pPr>
    </w:p>
    <w:p w14:paraId="35D995D6" w14:textId="77777777" w:rsidR="00A23859" w:rsidRPr="0059567F" w:rsidRDefault="00A23859" w:rsidP="00A23859">
      <w:pPr>
        <w:spacing w:after="0" w:line="360" w:lineRule="auto"/>
        <w:ind w:left="567" w:right="567"/>
        <w:rPr>
          <w:i/>
          <w:color w:val="000000"/>
          <w:sz w:val="20"/>
          <w:szCs w:val="20"/>
        </w:rPr>
      </w:pPr>
      <w:r w:rsidRPr="0059567F">
        <w:rPr>
          <w:b/>
          <w:i/>
          <w:color w:val="000000"/>
          <w:sz w:val="20"/>
          <w:szCs w:val="20"/>
        </w:rPr>
        <w:t>“Registro Federal de Contribuyentes (RFC) de personas físicas.</w:t>
      </w:r>
      <w:r w:rsidRPr="0059567F">
        <w:rPr>
          <w:i/>
          <w:color w:val="000000"/>
          <w:sz w:val="20"/>
          <w:szCs w:val="20"/>
        </w:rPr>
        <w:t xml:space="preserve"> El RFC es una clave de carácter fiscal, única e irrepetible, que permite identificar al titular, su edad y fecha de nacimiento, por lo que es un dato personal de carácter confidencial.”</w:t>
      </w:r>
    </w:p>
    <w:p w14:paraId="775601B7" w14:textId="77777777" w:rsidR="00A23859" w:rsidRPr="0059567F" w:rsidRDefault="00A23859" w:rsidP="00A23859">
      <w:pPr>
        <w:spacing w:after="0" w:line="360" w:lineRule="auto"/>
        <w:rPr>
          <w:color w:val="000000"/>
        </w:rPr>
      </w:pPr>
      <w:r w:rsidRPr="0059567F">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98CB48E" w14:textId="77777777" w:rsidR="00A23859" w:rsidRPr="0059567F" w:rsidRDefault="00A23859" w:rsidP="00A23859">
      <w:pPr>
        <w:tabs>
          <w:tab w:val="center" w:pos="4522"/>
        </w:tabs>
        <w:spacing w:after="0" w:line="360" w:lineRule="auto"/>
        <w:rPr>
          <w:color w:val="000000"/>
        </w:rPr>
      </w:pPr>
    </w:p>
    <w:p w14:paraId="65F774CA" w14:textId="77777777" w:rsidR="00A23859" w:rsidRPr="0059567F" w:rsidRDefault="00A23859" w:rsidP="00A23859">
      <w:pPr>
        <w:numPr>
          <w:ilvl w:val="0"/>
          <w:numId w:val="37"/>
        </w:numPr>
        <w:spacing w:after="0" w:line="360" w:lineRule="auto"/>
        <w:contextualSpacing/>
        <w:jc w:val="left"/>
        <w:rPr>
          <w:rFonts w:eastAsia="Calibri" w:cs="Tahoma"/>
          <w:b/>
          <w:bCs/>
          <w:iCs/>
        </w:rPr>
      </w:pPr>
      <w:r w:rsidRPr="0059567F">
        <w:rPr>
          <w:rFonts w:eastAsia="Calibri" w:cs="Tahoma"/>
          <w:b/>
          <w:bCs/>
          <w:iCs/>
        </w:rPr>
        <w:t xml:space="preserve">Código bidimensional o </w:t>
      </w:r>
      <w:proofErr w:type="spellStart"/>
      <w:r w:rsidRPr="0059567F">
        <w:rPr>
          <w:rFonts w:eastAsia="Calibri" w:cs="Tahoma"/>
          <w:b/>
          <w:bCs/>
          <w:iCs/>
        </w:rPr>
        <w:t>Qr</w:t>
      </w:r>
      <w:proofErr w:type="spellEnd"/>
    </w:p>
    <w:p w14:paraId="614854FA" w14:textId="77777777" w:rsidR="00A23859" w:rsidRPr="0059567F" w:rsidRDefault="00A23859" w:rsidP="00A23859">
      <w:pPr>
        <w:spacing w:after="0" w:line="360" w:lineRule="auto"/>
        <w:contextualSpacing/>
        <w:rPr>
          <w:rFonts w:eastAsia="Calibri" w:cs="Tahoma"/>
          <w:b/>
          <w:bCs/>
          <w:iCs/>
        </w:rPr>
      </w:pPr>
    </w:p>
    <w:p w14:paraId="2EF0F4BB" w14:textId="77777777" w:rsidR="00A23859" w:rsidRPr="0059567F" w:rsidRDefault="00A23859" w:rsidP="00A23859">
      <w:pPr>
        <w:spacing w:after="0" w:line="360" w:lineRule="auto"/>
        <w:contextualSpacing/>
        <w:rPr>
          <w:rFonts w:eastAsia="Calibri" w:cs="Tahoma"/>
          <w:bCs/>
        </w:rPr>
      </w:pPr>
      <w:r w:rsidRPr="0059567F">
        <w:rPr>
          <w:rFonts w:eastAsia="Calibri" w:cs="Tahoma"/>
          <w:bCs/>
        </w:rPr>
        <w:t xml:space="preserve">En principio, resulta necesario señalar que los comprobantes fiscales digitales por Internet, deben de incluir un código bidimensional conforme al formato </w:t>
      </w:r>
      <w:r w:rsidRPr="0059567F">
        <w:rPr>
          <w:rFonts w:eastAsia="Calibri" w:cs="Tahoma"/>
          <w:bCs/>
          <w:i/>
        </w:rPr>
        <w:t xml:space="preserve">QR </w:t>
      </w:r>
      <w:proofErr w:type="spellStart"/>
      <w:r w:rsidRPr="0059567F">
        <w:rPr>
          <w:rFonts w:eastAsia="Calibri" w:cs="Tahoma"/>
          <w:bCs/>
          <w:i/>
        </w:rPr>
        <w:t>Code</w:t>
      </w:r>
      <w:proofErr w:type="spellEnd"/>
      <w:r w:rsidRPr="0059567F">
        <w:rPr>
          <w:rFonts w:eastAsia="Calibri" w:cs="Tahoma"/>
          <w:bCs/>
          <w:i/>
        </w:rPr>
        <w:t xml:space="preserve"> (Quick Response </w:t>
      </w:r>
      <w:proofErr w:type="spellStart"/>
      <w:r w:rsidRPr="0059567F">
        <w:rPr>
          <w:rFonts w:eastAsia="Calibri" w:cs="Tahoma"/>
          <w:bCs/>
          <w:i/>
        </w:rPr>
        <w:t>Code</w:t>
      </w:r>
      <w:proofErr w:type="spellEnd"/>
      <w:r w:rsidRPr="0059567F">
        <w:rPr>
          <w:rFonts w:eastAsia="Calibri" w:cs="Tahoma"/>
          <w:bCs/>
          <w:i/>
        </w:rPr>
        <w:t>)</w:t>
      </w:r>
      <w:r w:rsidRPr="0059567F">
        <w:rPr>
          <w:rFonts w:eastAsia="Calibri" w:cs="Tahoma"/>
          <w:b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history="1">
        <w:r w:rsidRPr="0059567F">
          <w:rPr>
            <w:rStyle w:val="Hipervnculo"/>
            <w:rFonts w:eastAsia="Calibri" w:cs="Tahoma"/>
            <w:bCs/>
            <w:color w:val="0563C1"/>
          </w:rPr>
          <w:t>http://dof.gob.mx/nota_detalle.php?codigo=5492254&amp;fecha=28/07/2017</w:t>
        </w:r>
      </w:hyperlink>
      <w:r w:rsidRPr="0059567F">
        <w:rPr>
          <w:rFonts w:eastAsia="Calibri" w:cs="Tahoma"/>
          <w:bCs/>
        </w:rPr>
        <w:t>. Incluso con la captura de dicho código, a través de la aplicación móvil del Servicio de Administración Tributaria, permite el acceso al Registro Federal de Contribuyentes, como del Sujeto Obligado, como de los servidores públicos.</w:t>
      </w:r>
    </w:p>
    <w:p w14:paraId="6CE971B6" w14:textId="77777777" w:rsidR="00A23859" w:rsidRPr="0059567F" w:rsidRDefault="00A23859" w:rsidP="00A23859">
      <w:pPr>
        <w:spacing w:after="0" w:line="360" w:lineRule="auto"/>
        <w:contextualSpacing/>
        <w:rPr>
          <w:rFonts w:eastAsia="Calibri" w:cs="Tahoma"/>
          <w:bCs/>
        </w:rPr>
      </w:pPr>
    </w:p>
    <w:p w14:paraId="52BC53C5" w14:textId="77777777" w:rsidR="00A23859" w:rsidRPr="0059567F" w:rsidRDefault="00A23859" w:rsidP="00A23859">
      <w:pPr>
        <w:spacing w:after="0" w:line="360" w:lineRule="auto"/>
        <w:contextualSpacing/>
        <w:rPr>
          <w:rFonts w:eastAsia="Calibri" w:cs="Tahoma"/>
          <w:bCs/>
        </w:rPr>
      </w:pPr>
      <w:r w:rsidRPr="0059567F">
        <w:rPr>
          <w:rFonts w:eastAsia="Calibri" w:cs="Tahoma"/>
          <w:bCs/>
        </w:rPr>
        <w:lastRenderedPageBreak/>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DE681C3" w14:textId="77777777" w:rsidR="00A23859" w:rsidRPr="0059567F" w:rsidRDefault="00A23859" w:rsidP="00A23859">
      <w:pPr>
        <w:tabs>
          <w:tab w:val="center" w:pos="4522"/>
        </w:tabs>
        <w:spacing w:after="0" w:line="360" w:lineRule="auto"/>
        <w:rPr>
          <w:color w:val="000000"/>
        </w:rPr>
      </w:pPr>
    </w:p>
    <w:p w14:paraId="2F0CDD79" w14:textId="77777777" w:rsidR="00A23859" w:rsidRPr="0059567F" w:rsidRDefault="00A23859" w:rsidP="00A23859">
      <w:pPr>
        <w:numPr>
          <w:ilvl w:val="0"/>
          <w:numId w:val="41"/>
        </w:numPr>
        <w:spacing w:after="0" w:line="360" w:lineRule="auto"/>
        <w:rPr>
          <w:b/>
          <w:color w:val="000000"/>
        </w:rPr>
      </w:pPr>
      <w:r w:rsidRPr="0059567F">
        <w:rPr>
          <w:b/>
          <w:color w:val="000000"/>
        </w:rPr>
        <w:t>Número de seguridad social del Instituto de Seguridad Social del Estado de México y Municipios</w:t>
      </w:r>
    </w:p>
    <w:p w14:paraId="1B993750" w14:textId="77777777" w:rsidR="00A23859" w:rsidRPr="0059567F" w:rsidRDefault="00A23859" w:rsidP="00A23859">
      <w:pPr>
        <w:spacing w:after="0" w:line="360" w:lineRule="auto"/>
        <w:rPr>
          <w:b/>
          <w:color w:val="000000"/>
        </w:rPr>
      </w:pPr>
    </w:p>
    <w:p w14:paraId="5FEBAF0F" w14:textId="77777777" w:rsidR="00A23859" w:rsidRPr="0059567F" w:rsidRDefault="00A23859" w:rsidP="00A23859">
      <w:pPr>
        <w:spacing w:after="0" w:line="360" w:lineRule="auto"/>
        <w:rPr>
          <w:color w:val="000000"/>
        </w:rPr>
      </w:pPr>
      <w:r w:rsidRPr="0059567F">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A7B8B9" w14:textId="77777777" w:rsidR="00A23859" w:rsidRPr="0059567F" w:rsidRDefault="00A23859" w:rsidP="00A23859">
      <w:pPr>
        <w:spacing w:after="0" w:line="360" w:lineRule="auto"/>
        <w:rPr>
          <w:color w:val="000000"/>
        </w:rPr>
      </w:pPr>
    </w:p>
    <w:p w14:paraId="10668F17" w14:textId="77777777" w:rsidR="00A23859" w:rsidRPr="0059567F" w:rsidRDefault="00A23859" w:rsidP="00A23859">
      <w:pPr>
        <w:spacing w:after="0" w:line="360" w:lineRule="auto"/>
        <w:rPr>
          <w:color w:val="000000"/>
        </w:rPr>
      </w:pPr>
      <w:r w:rsidRPr="0059567F">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98C1ED3" w14:textId="77777777" w:rsidR="00A23859" w:rsidRPr="0059567F" w:rsidRDefault="00A23859" w:rsidP="00A23859">
      <w:pPr>
        <w:spacing w:after="0" w:line="360" w:lineRule="auto"/>
        <w:rPr>
          <w:color w:val="000000"/>
        </w:rPr>
      </w:pPr>
    </w:p>
    <w:p w14:paraId="1F876AB5" w14:textId="77777777" w:rsidR="00A23859" w:rsidRPr="0059567F" w:rsidRDefault="00A23859" w:rsidP="00A23859">
      <w:pPr>
        <w:spacing w:after="0" w:line="360" w:lineRule="auto"/>
        <w:rPr>
          <w:color w:val="000000"/>
        </w:rPr>
      </w:pPr>
      <w:r w:rsidRPr="0059567F">
        <w:rPr>
          <w:color w:val="000000"/>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915645E" w14:textId="77777777" w:rsidR="00A23859" w:rsidRPr="0059567F" w:rsidRDefault="00A23859" w:rsidP="00A23859">
      <w:pPr>
        <w:spacing w:after="0" w:line="360" w:lineRule="auto"/>
        <w:rPr>
          <w:color w:val="000000"/>
        </w:rPr>
      </w:pPr>
    </w:p>
    <w:p w14:paraId="34B82FFC" w14:textId="77777777" w:rsidR="00A23859" w:rsidRPr="0059567F" w:rsidRDefault="00A23859" w:rsidP="00A23859">
      <w:pPr>
        <w:spacing w:after="0" w:line="360" w:lineRule="auto"/>
        <w:rPr>
          <w:color w:val="000000"/>
        </w:rPr>
      </w:pPr>
      <w:r w:rsidRPr="0059567F">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915951D" w14:textId="77777777" w:rsidR="00A23859" w:rsidRPr="0059567F" w:rsidRDefault="00A23859" w:rsidP="00A23859">
      <w:pPr>
        <w:spacing w:after="0" w:line="360" w:lineRule="auto"/>
        <w:rPr>
          <w:color w:val="000000"/>
        </w:rPr>
      </w:pPr>
    </w:p>
    <w:p w14:paraId="6C0646B5" w14:textId="77777777" w:rsidR="00A23859" w:rsidRPr="0059567F" w:rsidRDefault="00A23859" w:rsidP="00A23859">
      <w:pPr>
        <w:numPr>
          <w:ilvl w:val="0"/>
          <w:numId w:val="43"/>
        </w:numPr>
        <w:spacing w:after="0" w:line="360" w:lineRule="auto"/>
        <w:jc w:val="left"/>
        <w:rPr>
          <w:b/>
          <w:color w:val="000000"/>
        </w:rPr>
      </w:pPr>
      <w:r w:rsidRPr="0059567F">
        <w:rPr>
          <w:b/>
          <w:color w:val="000000"/>
        </w:rPr>
        <w:t>Deducciones personales</w:t>
      </w:r>
    </w:p>
    <w:p w14:paraId="47D39167" w14:textId="77777777" w:rsidR="00A23859" w:rsidRPr="0059567F" w:rsidRDefault="00A23859" w:rsidP="00A23859">
      <w:pPr>
        <w:spacing w:after="0" w:line="360" w:lineRule="auto"/>
        <w:ind w:left="720"/>
        <w:rPr>
          <w:b/>
          <w:color w:val="000000"/>
        </w:rPr>
      </w:pPr>
    </w:p>
    <w:p w14:paraId="1A7DFBCE" w14:textId="77777777" w:rsidR="00A23859" w:rsidRPr="0059567F" w:rsidRDefault="00A23859" w:rsidP="00A23859">
      <w:pPr>
        <w:spacing w:after="0" w:line="360" w:lineRule="auto"/>
        <w:rPr>
          <w:color w:val="000000"/>
        </w:rPr>
      </w:pPr>
      <w:r w:rsidRPr="0059567F">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6E31CA13" w14:textId="77777777" w:rsidR="00A23859" w:rsidRPr="0059567F" w:rsidRDefault="00A23859" w:rsidP="00A23859">
      <w:pPr>
        <w:spacing w:after="0" w:line="360" w:lineRule="auto"/>
        <w:rPr>
          <w:color w:val="000000"/>
        </w:rPr>
      </w:pPr>
    </w:p>
    <w:p w14:paraId="07223C9B" w14:textId="77777777" w:rsidR="00A23859" w:rsidRPr="0059567F" w:rsidRDefault="00A23859" w:rsidP="00A23859">
      <w:pPr>
        <w:spacing w:after="0" w:line="360" w:lineRule="auto"/>
        <w:rPr>
          <w:color w:val="000000"/>
        </w:rPr>
      </w:pPr>
      <w:r w:rsidRPr="0059567F">
        <w:rPr>
          <w:color w:val="000000"/>
        </w:rPr>
        <w:t xml:space="preserve">Asimismo, hay otras que se generan con motivo de una sentencia judicial, como es la pensión alimenticia que periódicamente se retira de la cuenta de un empleado, a efecto de que sea entregado a un tercero.  </w:t>
      </w:r>
    </w:p>
    <w:p w14:paraId="477BC9F8" w14:textId="77777777" w:rsidR="00A23859" w:rsidRPr="0059567F" w:rsidRDefault="00A23859" w:rsidP="00A23859">
      <w:pPr>
        <w:spacing w:after="0" w:line="360" w:lineRule="auto"/>
        <w:rPr>
          <w:color w:val="000000"/>
        </w:rPr>
      </w:pPr>
    </w:p>
    <w:p w14:paraId="730009C1" w14:textId="77777777" w:rsidR="00A23859" w:rsidRPr="0059567F" w:rsidRDefault="00A23859" w:rsidP="00A23859">
      <w:pPr>
        <w:spacing w:after="0" w:line="360" w:lineRule="auto"/>
        <w:rPr>
          <w:color w:val="000000"/>
        </w:rPr>
      </w:pPr>
      <w:r w:rsidRPr="0059567F">
        <w:rPr>
          <w:color w:val="000000"/>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3832912" w14:textId="77777777" w:rsidR="00A23859" w:rsidRPr="0059567F" w:rsidRDefault="00A23859" w:rsidP="00A23859">
      <w:pPr>
        <w:spacing w:after="0" w:line="360" w:lineRule="auto"/>
        <w:rPr>
          <w:color w:val="000000"/>
        </w:rPr>
      </w:pPr>
    </w:p>
    <w:p w14:paraId="516F725E" w14:textId="10182140" w:rsidR="00A23859" w:rsidRPr="0059567F" w:rsidRDefault="00A23859" w:rsidP="00A23859">
      <w:pPr>
        <w:spacing w:after="0" w:line="360" w:lineRule="auto"/>
        <w:rPr>
          <w:color w:val="000000"/>
        </w:rPr>
      </w:pPr>
      <w:r w:rsidRPr="0059567F">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08C0567E" w14:textId="77777777" w:rsidR="00CD522A" w:rsidRPr="0059567F" w:rsidRDefault="00CD522A" w:rsidP="00A23859">
      <w:pPr>
        <w:spacing w:after="0" w:line="360" w:lineRule="auto"/>
        <w:rPr>
          <w:color w:val="000000"/>
        </w:rPr>
      </w:pPr>
    </w:p>
    <w:p w14:paraId="3B836DC5" w14:textId="77777777" w:rsidR="00A23859" w:rsidRPr="0059567F" w:rsidRDefault="00A23859" w:rsidP="00A23859">
      <w:pPr>
        <w:numPr>
          <w:ilvl w:val="0"/>
          <w:numId w:val="37"/>
        </w:numPr>
        <w:spacing w:after="0" w:line="360" w:lineRule="auto"/>
        <w:contextualSpacing/>
        <w:rPr>
          <w:rFonts w:eastAsia="Times New Roman" w:cs="Tahoma"/>
          <w:bCs/>
          <w:lang w:eastAsia="es-ES"/>
        </w:rPr>
      </w:pPr>
      <w:r w:rsidRPr="0059567F">
        <w:rPr>
          <w:rFonts w:eastAsia="Times New Roman" w:cs="Tahoma"/>
          <w:b/>
          <w:bCs/>
          <w:szCs w:val="24"/>
          <w:lang w:eastAsia="es-ES"/>
        </w:rPr>
        <w:t>Sellos digitales del emisor y del Servicio de Administración Tributaria y cadena original del complemento de certificación digital del organismo previamente señalado</w:t>
      </w:r>
    </w:p>
    <w:p w14:paraId="3C16EE71" w14:textId="77777777" w:rsidR="00A23859" w:rsidRPr="0059567F" w:rsidRDefault="00A23859" w:rsidP="00A23859">
      <w:pPr>
        <w:spacing w:after="0" w:line="360" w:lineRule="auto"/>
        <w:ind w:left="720"/>
        <w:contextualSpacing/>
        <w:rPr>
          <w:rFonts w:eastAsia="Times New Roman" w:cs="Tahoma"/>
          <w:b/>
          <w:lang w:eastAsia="es-ES"/>
        </w:rPr>
      </w:pPr>
    </w:p>
    <w:p w14:paraId="56C630A7"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bCs/>
          <w:lang w:val="es-ES" w:eastAsia="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w:t>
      </w:r>
      <w:r w:rsidRPr="0059567F">
        <w:rPr>
          <w:rFonts w:eastAsia="Times New Roman" w:cs="Tahoma"/>
          <w:bCs/>
          <w:lang w:val="es-ES" w:eastAsia="es-ES"/>
        </w:rPr>
        <w:lastRenderedPageBreak/>
        <w:t>información personal de los contribuyentes, esta se encuentra encriptada como se verá a continuación.</w:t>
      </w:r>
    </w:p>
    <w:p w14:paraId="0C455B13"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bCs/>
          <w:lang w:val="es-ES" w:eastAsia="es-ES"/>
        </w:rPr>
        <w:t> </w:t>
      </w:r>
    </w:p>
    <w:p w14:paraId="5BC3AAA9"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lang w:val="es-ES" w:eastAsia="es-ES"/>
        </w:rPr>
        <w:t>Las cadenas originales y sellos que se agregan a las facturas</w:t>
      </w:r>
      <w:r w:rsidRPr="0059567F">
        <w:rPr>
          <w:rFonts w:eastAsia="Times New Roman" w:cs="Tahoma"/>
          <w:b/>
          <w:bCs/>
          <w:lang w:val="es-ES" w:eastAsia="es-ES"/>
        </w:rPr>
        <w:t>,</w:t>
      </w:r>
      <w:r w:rsidRPr="0059567F">
        <w:rPr>
          <w:rFonts w:eastAsia="Times New Roman" w:cs="Tahoma"/>
          <w:bCs/>
          <w:lang w:val="es-ES" w:eastAsia="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C770F86"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bCs/>
          <w:lang w:val="es-ES" w:eastAsia="es-ES"/>
        </w:rPr>
        <w:t> </w:t>
      </w:r>
    </w:p>
    <w:p w14:paraId="7E9B8ABA"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w:t>
      </w:r>
    </w:p>
    <w:p w14:paraId="3025F5EF"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Elementos utilizados en la generación de Sellos Digitales:</w:t>
      </w:r>
    </w:p>
    <w:p w14:paraId="3B58AF1C" w14:textId="77777777" w:rsidR="00A23859" w:rsidRPr="0059567F" w:rsidRDefault="00A23859" w:rsidP="00A23859">
      <w:pPr>
        <w:spacing w:after="0" w:line="360" w:lineRule="auto"/>
        <w:ind w:left="567" w:right="539"/>
        <w:contextualSpacing/>
        <w:rPr>
          <w:rFonts w:eastAsia="Calibri" w:cs="Tahoma"/>
          <w:bCs/>
          <w:i/>
          <w:sz w:val="20"/>
          <w:szCs w:val="20"/>
          <w:lang w:val="es-ES"/>
        </w:rPr>
      </w:pPr>
    </w:p>
    <w:p w14:paraId="5442A47B"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w:t>
      </w:r>
      <w:r w:rsidRPr="0059567F">
        <w:rPr>
          <w:rFonts w:eastAsia="Calibri" w:cs="Tahoma"/>
          <w:bCs/>
          <w:i/>
          <w:sz w:val="20"/>
          <w:szCs w:val="20"/>
          <w:lang w:val="es-ES"/>
        </w:rPr>
        <w:tab/>
        <w:t>Cadena Original, el elemento a sellar, en este caso de un comprobante fiscal digital a través de Internet.</w:t>
      </w:r>
    </w:p>
    <w:p w14:paraId="1BACDE53"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w:t>
      </w:r>
      <w:r w:rsidRPr="0059567F">
        <w:rPr>
          <w:rFonts w:eastAsia="Calibri" w:cs="Tahoma"/>
          <w:bCs/>
          <w:i/>
          <w:sz w:val="20"/>
          <w:szCs w:val="20"/>
          <w:lang w:val="es-ES"/>
        </w:rPr>
        <w:tab/>
        <w:t>Certificado de Sello Digital y su correspondiente clave privada.</w:t>
      </w:r>
    </w:p>
    <w:p w14:paraId="51D9CF3F"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w:t>
      </w:r>
      <w:r w:rsidRPr="0059567F">
        <w:rPr>
          <w:rFonts w:eastAsia="Calibri" w:cs="Tahoma"/>
          <w:bCs/>
          <w:i/>
          <w:sz w:val="20"/>
          <w:szCs w:val="20"/>
          <w:lang w:val="es-ES"/>
        </w:rPr>
        <w:tab/>
        <w:t>Algoritmos de criptografía de clave pública para firma electrónica avanzada.</w:t>
      </w:r>
    </w:p>
    <w:p w14:paraId="2BF08D76"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w:t>
      </w:r>
      <w:r w:rsidRPr="0059567F">
        <w:rPr>
          <w:rFonts w:eastAsia="Calibri" w:cs="Tahoma"/>
          <w:bCs/>
          <w:i/>
          <w:sz w:val="20"/>
          <w:szCs w:val="20"/>
          <w:lang w:val="es-ES"/>
        </w:rPr>
        <w:tab/>
        <w:t>Especificaciones de conversión de la firma electrónica avanzada a Base 64.</w:t>
      </w:r>
    </w:p>
    <w:p w14:paraId="466FBF15"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Para la generación de sellos digitales se utiliza criptografía de clave pública aplicada a una cadena original.</w:t>
      </w:r>
    </w:p>
    <w:p w14:paraId="480272F4" w14:textId="77777777" w:rsidR="00A23859" w:rsidRPr="0059567F" w:rsidRDefault="00A23859" w:rsidP="00A23859">
      <w:pPr>
        <w:spacing w:after="0" w:line="360" w:lineRule="auto"/>
        <w:ind w:left="567" w:right="539"/>
        <w:contextualSpacing/>
        <w:rPr>
          <w:rFonts w:eastAsia="Calibri" w:cs="Tahoma"/>
          <w:bCs/>
          <w:i/>
          <w:sz w:val="20"/>
          <w:szCs w:val="20"/>
          <w:lang w:val="es-ES"/>
        </w:rPr>
      </w:pPr>
    </w:p>
    <w:p w14:paraId="2100CAD1"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Criptografía de la Clave Pública</w:t>
      </w:r>
    </w:p>
    <w:p w14:paraId="3671750A"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t xml:space="preserve">La criptografía de Clave Pública se basa en la generación de una pareja de números muy grandes relacionados íntimamente entre sí, de tal manera que una operación de </w:t>
      </w:r>
      <w:proofErr w:type="spellStart"/>
      <w:r w:rsidRPr="0059567F">
        <w:rPr>
          <w:rFonts w:eastAsia="Calibri" w:cs="Tahoma"/>
          <w:bCs/>
          <w:i/>
          <w:sz w:val="20"/>
          <w:szCs w:val="20"/>
          <w:lang w:val="es-ES"/>
        </w:rPr>
        <w:t>encripción</w:t>
      </w:r>
      <w:proofErr w:type="spellEnd"/>
      <w:r w:rsidRPr="0059567F">
        <w:rPr>
          <w:rFonts w:eastAsia="Calibri" w:cs="Tahoma"/>
          <w:bCs/>
          <w:i/>
          <w:sz w:val="20"/>
          <w:szCs w:val="20"/>
          <w:lang w:val="es-ES"/>
        </w:rPr>
        <w:t xml:space="preserve"> sobre un mensaje tomando como clave de </w:t>
      </w:r>
      <w:proofErr w:type="spellStart"/>
      <w:r w:rsidRPr="0059567F">
        <w:rPr>
          <w:rFonts w:eastAsia="Calibri" w:cs="Tahoma"/>
          <w:bCs/>
          <w:i/>
          <w:sz w:val="20"/>
          <w:szCs w:val="20"/>
          <w:lang w:val="es-ES"/>
        </w:rPr>
        <w:t>encripción</w:t>
      </w:r>
      <w:proofErr w:type="spellEnd"/>
      <w:r w:rsidRPr="0059567F">
        <w:rPr>
          <w:rFonts w:eastAsia="Calibri" w:cs="Tahoma"/>
          <w:bCs/>
          <w:i/>
          <w:sz w:val="20"/>
          <w:szCs w:val="20"/>
          <w:lang w:val="es-ES"/>
        </w:rPr>
        <w:t xml:space="preserve"> a uno de los dos números, produce un mensaje alterado en su significado que solo puede ser devuelto a su estado original mediante la operación de </w:t>
      </w:r>
      <w:proofErr w:type="spellStart"/>
      <w:r w:rsidRPr="0059567F">
        <w:rPr>
          <w:rFonts w:eastAsia="Calibri" w:cs="Tahoma"/>
          <w:bCs/>
          <w:i/>
          <w:sz w:val="20"/>
          <w:szCs w:val="20"/>
          <w:lang w:val="es-ES"/>
        </w:rPr>
        <w:t>desencripción</w:t>
      </w:r>
      <w:proofErr w:type="spellEnd"/>
      <w:r w:rsidRPr="0059567F">
        <w:rPr>
          <w:rFonts w:eastAsia="Calibri" w:cs="Tahoma"/>
          <w:bCs/>
          <w:i/>
          <w:sz w:val="20"/>
          <w:szCs w:val="20"/>
          <w:lang w:val="es-ES"/>
        </w:rPr>
        <w:t xml:space="preserve"> correspondiente tomando como clave de </w:t>
      </w:r>
      <w:proofErr w:type="spellStart"/>
      <w:r w:rsidRPr="0059567F">
        <w:rPr>
          <w:rFonts w:eastAsia="Calibri" w:cs="Tahoma"/>
          <w:bCs/>
          <w:i/>
          <w:sz w:val="20"/>
          <w:szCs w:val="20"/>
          <w:lang w:val="es-ES"/>
        </w:rPr>
        <w:t>desencripción</w:t>
      </w:r>
      <w:proofErr w:type="spellEnd"/>
      <w:r w:rsidRPr="0059567F">
        <w:rPr>
          <w:rFonts w:eastAsia="Calibri" w:cs="Tahoma"/>
          <w:bCs/>
          <w:i/>
          <w:sz w:val="20"/>
          <w:szCs w:val="20"/>
          <w:lang w:val="es-ES"/>
        </w:rPr>
        <w:t xml:space="preserve"> al otro número de la pareja.</w:t>
      </w:r>
    </w:p>
    <w:p w14:paraId="39A3D48E" w14:textId="77777777" w:rsidR="00A23859" w:rsidRPr="0059567F" w:rsidRDefault="00A23859" w:rsidP="00A23859">
      <w:pPr>
        <w:spacing w:after="0" w:line="360" w:lineRule="auto"/>
        <w:ind w:left="567" w:right="539"/>
        <w:contextualSpacing/>
        <w:rPr>
          <w:rFonts w:eastAsia="Calibri" w:cs="Tahoma"/>
          <w:bCs/>
          <w:i/>
          <w:sz w:val="20"/>
          <w:szCs w:val="20"/>
          <w:lang w:val="es-ES"/>
        </w:rPr>
      </w:pPr>
      <w:r w:rsidRPr="0059567F">
        <w:rPr>
          <w:rFonts w:eastAsia="Calibri" w:cs="Tahoma"/>
          <w:bCs/>
          <w:i/>
          <w:sz w:val="20"/>
          <w:szCs w:val="20"/>
          <w:lang w:val="es-ES"/>
        </w:rPr>
        <w:lastRenderedPageBreak/>
        <w:t>…”</w:t>
      </w:r>
    </w:p>
    <w:p w14:paraId="5D1E0FD8"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bCs/>
          <w:lang w:val="es-ES" w:eastAsia="es-ES"/>
        </w:rPr>
        <w:t> </w:t>
      </w:r>
    </w:p>
    <w:p w14:paraId="6552BD83"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bCs/>
          <w:lang w:val="es-ES" w:eastAsia="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23D47F2" w14:textId="77777777" w:rsidR="00A23859" w:rsidRPr="0059567F" w:rsidRDefault="00A23859" w:rsidP="00A23859">
      <w:pPr>
        <w:spacing w:after="0" w:line="360" w:lineRule="auto"/>
        <w:contextualSpacing/>
        <w:rPr>
          <w:rFonts w:eastAsia="Times New Roman" w:cs="Tahoma"/>
          <w:bCs/>
          <w:lang w:val="es-ES" w:eastAsia="es-ES"/>
        </w:rPr>
      </w:pPr>
    </w:p>
    <w:p w14:paraId="73FDE454" w14:textId="77777777" w:rsidR="00A23859" w:rsidRPr="0059567F" w:rsidRDefault="00A23859" w:rsidP="00A23859">
      <w:pPr>
        <w:spacing w:after="0" w:line="360" w:lineRule="auto"/>
        <w:contextualSpacing/>
        <w:rPr>
          <w:rFonts w:eastAsia="Times New Roman" w:cs="Tahoma"/>
          <w:bCs/>
          <w:lang w:val="es-ES" w:eastAsia="es-ES"/>
        </w:rPr>
      </w:pPr>
      <w:r w:rsidRPr="0059567F">
        <w:rPr>
          <w:rFonts w:eastAsia="Times New Roman" w:cs="Tahoma"/>
          <w:bCs/>
          <w:lang w:val="es-ES" w:eastAsia="es-ES"/>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6E2D6D6A" w14:textId="77777777" w:rsidR="00A23859" w:rsidRPr="0059567F" w:rsidRDefault="00A23859" w:rsidP="00A23859">
      <w:pPr>
        <w:spacing w:after="0" w:line="360" w:lineRule="auto"/>
        <w:contextualSpacing/>
        <w:rPr>
          <w:rFonts w:eastAsia="Times New Roman" w:cs="Tahoma"/>
          <w:bCs/>
          <w:lang w:val="es-ES" w:eastAsia="es-ES"/>
        </w:rPr>
      </w:pPr>
    </w:p>
    <w:p w14:paraId="19FFAA2E" w14:textId="77777777" w:rsidR="00CD522A" w:rsidRPr="0059567F" w:rsidRDefault="00CD522A" w:rsidP="00CD522A">
      <w:pPr>
        <w:pStyle w:val="Prrafodelista"/>
        <w:numPr>
          <w:ilvl w:val="0"/>
          <w:numId w:val="31"/>
        </w:numPr>
        <w:spacing w:line="360" w:lineRule="auto"/>
        <w:rPr>
          <w:rFonts w:cs="Tahoma"/>
          <w:b/>
          <w:bCs/>
        </w:rPr>
      </w:pPr>
      <w:r w:rsidRPr="0059567F">
        <w:rPr>
          <w:rFonts w:cs="Tahoma"/>
          <w:b/>
          <w:bCs/>
        </w:rPr>
        <w:t xml:space="preserve">Firma de los servidores públicos </w:t>
      </w:r>
    </w:p>
    <w:p w14:paraId="00306F3F" w14:textId="77777777" w:rsidR="00CD522A" w:rsidRPr="0059567F" w:rsidRDefault="00CD522A" w:rsidP="00CD522A">
      <w:pPr>
        <w:spacing w:after="0" w:line="360" w:lineRule="auto"/>
        <w:contextualSpacing/>
        <w:rPr>
          <w:rFonts w:cs="Tahoma"/>
          <w:bCs/>
        </w:rPr>
      </w:pPr>
    </w:p>
    <w:p w14:paraId="5D2870C4" w14:textId="77777777" w:rsidR="00CD522A" w:rsidRPr="0059567F" w:rsidRDefault="00CD522A" w:rsidP="00CD522A">
      <w:pPr>
        <w:spacing w:after="0" w:line="360" w:lineRule="auto"/>
        <w:contextualSpacing/>
        <w:rPr>
          <w:rFonts w:cs="Tahoma"/>
          <w:bCs/>
        </w:rPr>
      </w:pPr>
      <w:r w:rsidRPr="0059567F">
        <w:rPr>
          <w:rFonts w:cs="Tahoma"/>
          <w:bCs/>
        </w:rPr>
        <w:t xml:space="preserve">Al respecto, cabe precisar que si bien la firma, por regla general, es un dato personal confidencial, también lo es que, da cuenta de las obligaciones del servidor público para ingresar al servicio público. </w:t>
      </w:r>
    </w:p>
    <w:p w14:paraId="737B07D6" w14:textId="77777777" w:rsidR="00CD522A" w:rsidRPr="0059567F" w:rsidRDefault="00CD522A" w:rsidP="00CD522A">
      <w:pPr>
        <w:spacing w:after="0" w:line="360" w:lineRule="auto"/>
        <w:contextualSpacing/>
        <w:rPr>
          <w:rFonts w:cs="Tahoma"/>
          <w:bCs/>
        </w:rPr>
      </w:pPr>
    </w:p>
    <w:p w14:paraId="51E895E7" w14:textId="77777777" w:rsidR="00CD522A" w:rsidRPr="0059567F" w:rsidRDefault="00CD522A" w:rsidP="00CD522A">
      <w:pPr>
        <w:spacing w:after="0" w:line="360" w:lineRule="auto"/>
        <w:contextualSpacing/>
        <w:rPr>
          <w:rFonts w:cs="Tahoma"/>
          <w:bCs/>
        </w:rPr>
      </w:pPr>
      <w:r w:rsidRPr="0059567F">
        <w:rPr>
          <w:rFonts w:cs="Tahoma"/>
          <w:bCs/>
        </w:rPr>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los requisitos que el servidor público debió cumplir para ingresar al servicio público. </w:t>
      </w:r>
    </w:p>
    <w:p w14:paraId="62CB8DD1" w14:textId="77777777" w:rsidR="00CD522A" w:rsidRPr="0059567F" w:rsidRDefault="00CD522A" w:rsidP="00CD522A">
      <w:pPr>
        <w:spacing w:after="0" w:line="360" w:lineRule="auto"/>
        <w:contextualSpacing/>
        <w:rPr>
          <w:rFonts w:cs="Tahoma"/>
          <w:bCs/>
        </w:rPr>
      </w:pPr>
    </w:p>
    <w:p w14:paraId="360C6F08" w14:textId="77777777" w:rsidR="00CD522A" w:rsidRPr="0059567F" w:rsidRDefault="00CD522A" w:rsidP="00CD522A">
      <w:pPr>
        <w:spacing w:after="0" w:line="360" w:lineRule="auto"/>
        <w:contextualSpacing/>
        <w:rPr>
          <w:rFonts w:cs="Tahoma"/>
          <w:bCs/>
        </w:rPr>
      </w:pPr>
      <w:r w:rsidRPr="0059567F">
        <w:rPr>
          <w:rFonts w:cs="Tahoma"/>
          <w:bCs/>
        </w:rPr>
        <w:lastRenderedPageBreak/>
        <w:t>Situación que se robustece, con el Criterio de Interpretación, de la Segunda Época, con número de registro SO/002/2019, emitido por el Instituto Nacional de Transparencia, Acceso a la Información y Protección de Datos Personales, que establece que “… cuando un servidor público emite un acto como autoridad, en ejercicio de las funciones que tiene conferidas, la firma o rúbrica mediante la cual se valida dicho acto es pública.”</w:t>
      </w:r>
    </w:p>
    <w:p w14:paraId="160C5329" w14:textId="77777777" w:rsidR="00CD522A" w:rsidRPr="0059567F" w:rsidRDefault="00CD522A" w:rsidP="00CD522A">
      <w:pPr>
        <w:spacing w:after="0" w:line="360" w:lineRule="auto"/>
        <w:contextualSpacing/>
        <w:rPr>
          <w:rFonts w:cs="Tahoma"/>
          <w:bCs/>
        </w:rPr>
      </w:pPr>
    </w:p>
    <w:p w14:paraId="71DF09C8" w14:textId="77777777" w:rsidR="00CD522A" w:rsidRPr="0059567F" w:rsidRDefault="00CD522A" w:rsidP="00CD522A">
      <w:pPr>
        <w:spacing w:after="0" w:line="360" w:lineRule="auto"/>
        <w:contextualSpacing/>
        <w:rPr>
          <w:rFonts w:cs="Tahoma"/>
          <w:bCs/>
        </w:rPr>
      </w:pPr>
      <w:r w:rsidRPr="0059567F">
        <w:rPr>
          <w:rFonts w:cs="Tahoma"/>
          <w:bCs/>
        </w:rPr>
        <w:t>Conforme a lo expuesto, no procede la clasificación, en términos del artículo 143, fracción I de la Ley de Transparencia y Acceso a la Información Pública del Estado de México y Municipios, en los títulos y cédulas de los servidores públicos que firman títulos y cédulas con carácter de autoridad, por lo que hace a instituciones públicas particulares, si bien no corresponden a servidores públicos, como la firma se realiza con el  carácter de autoridad educativa y la firma es un elemento de validez de los documentos de títulos y constancias de estudio de escuelas particulares, dicho dato, también debe ser considerado público.</w:t>
      </w:r>
    </w:p>
    <w:p w14:paraId="14873F36" w14:textId="77777777" w:rsidR="00CD522A" w:rsidRPr="0059567F" w:rsidRDefault="00CD522A" w:rsidP="00CD522A">
      <w:pPr>
        <w:spacing w:after="0" w:line="360" w:lineRule="auto"/>
        <w:contextualSpacing/>
        <w:rPr>
          <w:rFonts w:cs="Tahoma"/>
          <w:bCs/>
        </w:rPr>
      </w:pPr>
    </w:p>
    <w:p w14:paraId="2390B058" w14:textId="77777777" w:rsidR="00CD522A" w:rsidRPr="0059567F" w:rsidRDefault="00CD522A" w:rsidP="00CD522A">
      <w:pPr>
        <w:spacing w:after="0" w:line="360" w:lineRule="auto"/>
        <w:contextualSpacing/>
        <w:rPr>
          <w:rFonts w:cs="Tahoma"/>
          <w:bCs/>
        </w:rPr>
      </w:pPr>
      <w:r w:rsidRPr="0059567F">
        <w:rPr>
          <w:rFonts w:cs="Tahoma"/>
          <w:bCs/>
        </w:rPr>
        <w:t xml:space="preserve">Por lo que hace a las firmas de los servidores públicos titulares de los títulos, cédulas y </w:t>
      </w:r>
      <w:proofErr w:type="spellStart"/>
      <w:r w:rsidRPr="0059567F">
        <w:rPr>
          <w:rFonts w:cs="Tahoma"/>
          <w:bCs/>
          <w:i/>
        </w:rPr>
        <w:t>curriculum</w:t>
      </w:r>
      <w:proofErr w:type="spellEnd"/>
      <w:r w:rsidRPr="0059567F">
        <w:rPr>
          <w:rFonts w:cs="Tahoma"/>
          <w:bCs/>
          <w:i/>
        </w:rPr>
        <w:t xml:space="preserve"> vitae</w:t>
      </w:r>
      <w:r w:rsidRPr="0059567F">
        <w:rPr>
          <w:rFonts w:cs="Tahoma"/>
          <w:bCs/>
        </w:rPr>
        <w:t>, ya el Pleno ha determinado que al momento de firmar el documento, no se hace en carácter de servidor público, por lo que dicho dato debe ser clasificado como confidencial, de conformidad con el artículo 143, fracción I, de la Ley de Transparencia del Estado.</w:t>
      </w:r>
    </w:p>
    <w:p w14:paraId="55C2C2C4" w14:textId="77777777" w:rsidR="00CD522A" w:rsidRPr="0059567F" w:rsidRDefault="00CD522A" w:rsidP="00A23859">
      <w:pPr>
        <w:spacing w:after="0" w:line="360" w:lineRule="auto"/>
        <w:contextualSpacing/>
        <w:rPr>
          <w:rFonts w:eastAsia="Times New Roman" w:cs="Tahoma"/>
          <w:bCs/>
          <w:lang w:val="es-ES" w:eastAsia="es-ES"/>
        </w:rPr>
      </w:pPr>
    </w:p>
    <w:p w14:paraId="2BB6AC60" w14:textId="77777777" w:rsidR="00CD522A" w:rsidRPr="0059567F" w:rsidRDefault="00CD522A" w:rsidP="00A23859">
      <w:pPr>
        <w:spacing w:after="0" w:line="360" w:lineRule="auto"/>
        <w:contextualSpacing/>
        <w:rPr>
          <w:rFonts w:eastAsia="Times New Roman" w:cs="Tahoma"/>
          <w:bCs/>
          <w:lang w:val="es-ES" w:eastAsia="es-ES"/>
        </w:rPr>
      </w:pPr>
    </w:p>
    <w:p w14:paraId="5FCB61EF" w14:textId="77777777" w:rsidR="00A23859" w:rsidRPr="0059567F" w:rsidRDefault="00A23859" w:rsidP="00A23859">
      <w:pPr>
        <w:tabs>
          <w:tab w:val="left" w:pos="4962"/>
        </w:tabs>
        <w:spacing w:after="0" w:line="360" w:lineRule="auto"/>
        <w:rPr>
          <w:rFonts w:eastAsia="Times New Roman" w:cs="Tahoma"/>
          <w:szCs w:val="24"/>
          <w:lang w:eastAsia="es-ES"/>
        </w:rPr>
      </w:pPr>
      <w:r w:rsidRPr="0059567F">
        <w:rPr>
          <w:rFonts w:eastAsia="Times New Roman" w:cs="Tahoma"/>
          <w:szCs w:val="24"/>
          <w:lang w:eastAsia="es-ES"/>
        </w:rPr>
        <w:t>De tal circunstancia, el Sujeto Obligado al entregar la información, deberá tomar en cuenta lo establecido en párrafos anteriores, para que únicamente clasifique aquellos datos que sean confidenciales.</w:t>
      </w:r>
    </w:p>
    <w:p w14:paraId="56269F2F" w14:textId="77777777" w:rsidR="00933631" w:rsidRPr="0059567F" w:rsidRDefault="00933631" w:rsidP="00774452">
      <w:pPr>
        <w:spacing w:after="0" w:line="360" w:lineRule="auto"/>
        <w:ind w:right="-93"/>
        <w:rPr>
          <w:sz w:val="20"/>
          <w:szCs w:val="20"/>
        </w:rPr>
      </w:pPr>
    </w:p>
    <w:p w14:paraId="0C7D363C" w14:textId="1EB4A3D9" w:rsidR="00881807" w:rsidRPr="0059567F" w:rsidRDefault="008A2153" w:rsidP="00BA0183">
      <w:pPr>
        <w:pStyle w:val="Ttulo2"/>
        <w:spacing w:before="0" w:after="0"/>
      </w:pPr>
      <w:bookmarkStart w:id="25" w:name="_Toc196927775"/>
      <w:r w:rsidRPr="0059567F">
        <w:lastRenderedPageBreak/>
        <w:t>SÉPTIMO</w:t>
      </w:r>
      <w:r w:rsidR="0095797A" w:rsidRPr="0059567F">
        <w:t>. Decisión</w:t>
      </w:r>
      <w:bookmarkEnd w:id="25"/>
    </w:p>
    <w:p w14:paraId="3A9654AB" w14:textId="77777777" w:rsidR="00881807" w:rsidRPr="0059567F" w:rsidRDefault="00881807" w:rsidP="00BA0183">
      <w:pPr>
        <w:spacing w:after="0" w:line="360" w:lineRule="auto"/>
        <w:ind w:right="142"/>
        <w:rPr>
          <w:b/>
        </w:rPr>
      </w:pPr>
    </w:p>
    <w:p w14:paraId="3BCA6AFB" w14:textId="44234281" w:rsidR="00E04D50" w:rsidRPr="0059567F" w:rsidRDefault="00E04D50" w:rsidP="00BA0183">
      <w:pPr>
        <w:spacing w:after="0" w:line="360" w:lineRule="auto"/>
        <w:ind w:right="-93"/>
        <w:rPr>
          <w:rFonts w:eastAsia="Calibri" w:cs="Tahoma"/>
        </w:rPr>
      </w:pPr>
      <w:r w:rsidRPr="0059567F">
        <w:t xml:space="preserve">Con fundamento en el artículo 186, fracción II, de la Ley de Transparencia y Acceso a la Información Pública del Estado de México y Municipios, este Instituto considera procedente </w:t>
      </w:r>
      <w:r w:rsidR="009934BD" w:rsidRPr="0059567F">
        <w:rPr>
          <w:b/>
        </w:rPr>
        <w:t>REVOCAR</w:t>
      </w:r>
      <w:r w:rsidRPr="0059567F">
        <w:rPr>
          <w:b/>
        </w:rPr>
        <w:t xml:space="preserve"> </w:t>
      </w:r>
      <w:r w:rsidRPr="0059567F">
        <w:t>las respuestas otorgada</w:t>
      </w:r>
      <w:r w:rsidR="001765B7" w:rsidRPr="0059567F">
        <w:t>s</w:t>
      </w:r>
      <w:r w:rsidRPr="0059567F">
        <w:t xml:space="preserve"> por </w:t>
      </w:r>
      <w:r w:rsidR="003E2552" w:rsidRPr="0059567F">
        <w:t xml:space="preserve">el </w:t>
      </w:r>
      <w:r w:rsidR="009934BD" w:rsidRPr="0059567F">
        <w:t>Sistema Municipal para el Desarrollo Integral de la Familia de Toluca</w:t>
      </w:r>
      <w:r w:rsidR="001765B7" w:rsidRPr="0059567F">
        <w:t xml:space="preserve"> </w:t>
      </w:r>
      <w:r w:rsidRPr="0059567F">
        <w:rPr>
          <w:rFonts w:eastAsia="Calibri" w:cs="Tahoma"/>
        </w:rPr>
        <w:t xml:space="preserve">a las solicitudes </w:t>
      </w:r>
      <w:r w:rsidR="008A78A8" w:rsidRPr="0059567F">
        <w:rPr>
          <w:b/>
          <w:bCs/>
        </w:rPr>
        <w:t xml:space="preserve">00057/DIFTOLUCA/IP/2025, 00071/DIFTOLUCA/IP/2025, 00070/DIFTOLUCA/IP/2025, 00055/DIFTOLUCA/IP/2025, 00051/DIFTOLUCA/IP/2025, 00049/DIFTOLUCA/IP/2025, 00047/DIFTOLUCA/IP/2025, 00045/DIFTOLUCA/IP/2025, 00044/DIFTOLUCA/IP/2025 </w:t>
      </w:r>
      <w:r w:rsidR="008A78A8" w:rsidRPr="0059567F">
        <w:t xml:space="preserve">y </w:t>
      </w:r>
      <w:r w:rsidR="008A78A8" w:rsidRPr="0059567F">
        <w:rPr>
          <w:b/>
          <w:bCs/>
        </w:rPr>
        <w:t>00042/DIFTOLUCA/IP/2025</w:t>
      </w:r>
      <w:r w:rsidR="00F9794D" w:rsidRPr="0059567F">
        <w:rPr>
          <w:b/>
          <w:bCs/>
        </w:rPr>
        <w:t>.</w:t>
      </w:r>
    </w:p>
    <w:p w14:paraId="682D5441" w14:textId="77777777" w:rsidR="008A78A8" w:rsidRPr="0059567F" w:rsidRDefault="008A78A8" w:rsidP="00BA0183">
      <w:pPr>
        <w:tabs>
          <w:tab w:val="left" w:pos="4962"/>
        </w:tabs>
        <w:spacing w:after="0" w:line="360" w:lineRule="auto"/>
        <w:ind w:right="142"/>
        <w:rPr>
          <w:color w:val="000000"/>
        </w:rPr>
      </w:pPr>
    </w:p>
    <w:p w14:paraId="75340690" w14:textId="77777777" w:rsidR="00881807" w:rsidRPr="0059567F" w:rsidRDefault="0095797A" w:rsidP="00BA0183">
      <w:pPr>
        <w:spacing w:after="0" w:line="360" w:lineRule="auto"/>
        <w:ind w:right="142"/>
        <w:rPr>
          <w:b/>
          <w:u w:val="single"/>
        </w:rPr>
      </w:pPr>
      <w:r w:rsidRPr="0059567F">
        <w:rPr>
          <w:b/>
          <w:u w:val="single"/>
        </w:rPr>
        <w:t>Términos de la Resolución para la persona Recurrente</w:t>
      </w:r>
    </w:p>
    <w:p w14:paraId="67ECC369" w14:textId="77777777" w:rsidR="00881807" w:rsidRPr="0059567F" w:rsidRDefault="00881807" w:rsidP="00BA0183">
      <w:pPr>
        <w:spacing w:after="0" w:line="360" w:lineRule="auto"/>
        <w:ind w:right="142"/>
      </w:pPr>
    </w:p>
    <w:p w14:paraId="01119227" w14:textId="5B23E2C8" w:rsidR="00881807" w:rsidRPr="0059567F" w:rsidRDefault="0095797A" w:rsidP="00BA0183">
      <w:pPr>
        <w:spacing w:after="0" w:line="360" w:lineRule="auto"/>
        <w:ind w:right="142"/>
      </w:pPr>
      <w:r w:rsidRPr="0059567F">
        <w:t xml:space="preserve">Se hace del conocimiento al Particular que este </w:t>
      </w:r>
      <w:r w:rsidR="00760944" w:rsidRPr="0059567F">
        <w:t>Instituto</w:t>
      </w:r>
      <w:r w:rsidRPr="0059567F">
        <w:t xml:space="preserve"> </w:t>
      </w:r>
      <w:r w:rsidR="000916E9" w:rsidRPr="0059567F">
        <w:t>modifica</w:t>
      </w:r>
      <w:r w:rsidR="00F9794D" w:rsidRPr="0059567F">
        <w:t xml:space="preserve"> la</w:t>
      </w:r>
      <w:r w:rsidR="000916E9" w:rsidRPr="0059567F">
        <w:t>s</w:t>
      </w:r>
      <w:r w:rsidR="00F9794D" w:rsidRPr="0059567F">
        <w:t xml:space="preserve"> </w:t>
      </w:r>
      <w:r w:rsidR="00DA1D0B" w:rsidRPr="0059567F">
        <w:t>respuestas entregadas</w:t>
      </w:r>
      <w:r w:rsidR="00F9794D" w:rsidRPr="0059567F">
        <w:t xml:space="preserve"> por el Sujeto Obligado, </w:t>
      </w:r>
      <w:r w:rsidR="000916E9" w:rsidRPr="0059567F">
        <w:t>debido en que en respuesta</w:t>
      </w:r>
      <w:r w:rsidR="008A78A8" w:rsidRPr="0059567F">
        <w:t xml:space="preserve">, a todas las solicitudes respondió con ligas de acceso directo al </w:t>
      </w:r>
      <w:proofErr w:type="spellStart"/>
      <w:r w:rsidR="008A78A8" w:rsidRPr="0059567F">
        <w:t>Ipomex</w:t>
      </w:r>
      <w:proofErr w:type="spellEnd"/>
      <w:r w:rsidR="008A78A8" w:rsidRPr="0059567F">
        <w:t>, en formato cerrado</w:t>
      </w:r>
      <w:r w:rsidR="00AB1374" w:rsidRPr="0059567F">
        <w:t xml:space="preserve">, cuando además, no son ligas que atienden a lo solicitado, pues no se requirió información que encuadre plenamente en las obligaciones de transparencia, incluso en algunos de los supuestos, se requirió información con una antigüedad mayor a veinte años en los archivos, por lo que son supuestos que no </w:t>
      </w:r>
      <w:r w:rsidR="00EA459F" w:rsidRPr="0059567F">
        <w:t xml:space="preserve">se encuentran contenidos en plataformas de </w:t>
      </w:r>
      <w:r w:rsidR="00DF7033" w:rsidRPr="0059567F">
        <w:t>las obligaciones de transparencia</w:t>
      </w:r>
      <w:r w:rsidR="00EA459F" w:rsidRPr="0059567F">
        <w:t>.</w:t>
      </w:r>
    </w:p>
    <w:p w14:paraId="1A209113" w14:textId="77777777" w:rsidR="00881807" w:rsidRPr="0059567F" w:rsidRDefault="00881807" w:rsidP="00BA0183">
      <w:pPr>
        <w:spacing w:after="0" w:line="360" w:lineRule="auto"/>
        <w:ind w:right="142"/>
        <w:rPr>
          <w:u w:val="single"/>
        </w:rPr>
      </w:pPr>
    </w:p>
    <w:p w14:paraId="6E6A5480" w14:textId="77777777" w:rsidR="00881807" w:rsidRPr="0059567F" w:rsidRDefault="0095797A" w:rsidP="00BA0183">
      <w:pPr>
        <w:spacing w:after="0" w:line="360" w:lineRule="auto"/>
        <w:ind w:right="142"/>
        <w:rPr>
          <w:u w:val="single"/>
        </w:rPr>
      </w:pPr>
      <w:r w:rsidRPr="0059567F">
        <w:rPr>
          <w:u w:val="single"/>
        </w:rPr>
        <w:t>La labor del INFOEM, es apoyar a la población para acceder a la información pública y garantizar la protección de sus datos personales.</w:t>
      </w:r>
    </w:p>
    <w:p w14:paraId="0038AC9A" w14:textId="77777777" w:rsidR="00881807" w:rsidRPr="0059567F" w:rsidRDefault="00881807" w:rsidP="00BA0183">
      <w:pPr>
        <w:tabs>
          <w:tab w:val="left" w:pos="4962"/>
        </w:tabs>
        <w:spacing w:after="0" w:line="360" w:lineRule="auto"/>
        <w:ind w:right="142"/>
        <w:rPr>
          <w:color w:val="000000"/>
        </w:rPr>
      </w:pPr>
    </w:p>
    <w:p w14:paraId="19422FA5" w14:textId="77777777" w:rsidR="00881807" w:rsidRPr="0059567F" w:rsidRDefault="0095797A" w:rsidP="00BA0183">
      <w:pPr>
        <w:pStyle w:val="Ttulo1"/>
        <w:spacing w:before="0" w:after="0"/>
      </w:pPr>
      <w:bookmarkStart w:id="26" w:name="_Toc196927776"/>
      <w:r w:rsidRPr="0059567F">
        <w:t>R E S U E L V E</w:t>
      </w:r>
      <w:bookmarkEnd w:id="26"/>
    </w:p>
    <w:p w14:paraId="1B2A7A0D" w14:textId="77777777" w:rsidR="00881807" w:rsidRPr="0059567F" w:rsidRDefault="00881807" w:rsidP="00BA0183">
      <w:pPr>
        <w:spacing w:after="0" w:line="360" w:lineRule="auto"/>
        <w:ind w:right="142"/>
        <w:rPr>
          <w:b/>
        </w:rPr>
      </w:pPr>
    </w:p>
    <w:p w14:paraId="09C91659" w14:textId="1C723B3C" w:rsidR="0003532E" w:rsidRPr="0059567F" w:rsidRDefault="0003532E" w:rsidP="00BA0183">
      <w:pPr>
        <w:spacing w:after="0" w:line="360" w:lineRule="auto"/>
        <w:ind w:right="-93"/>
        <w:rPr>
          <w:rFonts w:eastAsia="Calibri" w:cs="Tahoma"/>
          <w:b/>
          <w:bCs/>
          <w:color w:val="000000"/>
        </w:rPr>
      </w:pPr>
      <w:r w:rsidRPr="0059567F">
        <w:rPr>
          <w:rFonts w:eastAsia="Calibri" w:cs="Tahoma"/>
          <w:b/>
          <w:bCs/>
          <w:color w:val="000000"/>
        </w:rPr>
        <w:lastRenderedPageBreak/>
        <w:t xml:space="preserve">PRIMERO. </w:t>
      </w:r>
      <w:r w:rsidRPr="0059567F">
        <w:rPr>
          <w:rFonts w:eastAsia="Calibri" w:cs="Tahoma"/>
          <w:color w:val="000000"/>
        </w:rPr>
        <w:t xml:space="preserve">Se </w:t>
      </w:r>
      <w:r w:rsidR="00DF7033" w:rsidRPr="0059567F">
        <w:rPr>
          <w:rFonts w:eastAsia="Calibri" w:cs="Tahoma"/>
          <w:b/>
          <w:bCs/>
          <w:color w:val="000000"/>
        </w:rPr>
        <w:t>REVOCAN</w:t>
      </w:r>
      <w:r w:rsidRPr="0059567F">
        <w:rPr>
          <w:rFonts w:eastAsia="Calibri" w:cs="Tahoma"/>
          <w:color w:val="000000"/>
        </w:rPr>
        <w:t xml:space="preserve"> las respuestas entregadas por el Sujeto Obligado a las solicitudes de acceso a la información </w:t>
      </w:r>
      <w:r w:rsidR="00EA459F" w:rsidRPr="0059567F">
        <w:rPr>
          <w:b/>
          <w:bCs/>
        </w:rPr>
        <w:t xml:space="preserve">00057/DIFTOLUCA/IP/2025, 00071/DIFTOLUCA/IP/2025, 00070/DIFTOLUCA/IP/2025, 00055/DIFTOLUCA/IP/2025, 00051/DIFTOLUCA/IP/2025, 00049/DIFTOLUCA/IP/2025, 00047/DIFTOLUCA/IP/2025, 00045/DIFTOLUCA/IP/2025, 00044/DIFTOLUCA/IP/2025 </w:t>
      </w:r>
      <w:r w:rsidR="00EA459F" w:rsidRPr="0059567F">
        <w:t xml:space="preserve">y </w:t>
      </w:r>
      <w:r w:rsidR="00EA459F" w:rsidRPr="0059567F">
        <w:rPr>
          <w:b/>
          <w:bCs/>
        </w:rPr>
        <w:t>00042/DIFTOLUCA/IP/2025</w:t>
      </w:r>
      <w:r w:rsidRPr="0059567F">
        <w:rPr>
          <w:rFonts w:eastAsia="Calibri" w:cs="Tahoma"/>
          <w:color w:val="000000"/>
        </w:rPr>
        <w:t xml:space="preserve">, por resultar </w:t>
      </w:r>
      <w:r w:rsidR="007E3366" w:rsidRPr="0059567F">
        <w:rPr>
          <w:rFonts w:eastAsia="Calibri" w:cs="Tahoma"/>
          <w:color w:val="000000"/>
        </w:rPr>
        <w:t xml:space="preserve">PARCIALMENTE </w:t>
      </w:r>
      <w:r w:rsidRPr="0059567F">
        <w:rPr>
          <w:rFonts w:eastAsia="Calibri" w:cs="Tahoma"/>
          <w:color w:val="000000"/>
        </w:rPr>
        <w:t xml:space="preserve">FUNDADAS las razones o motivos de inconformidad hechos valer por el Recurrente, en términos de los Considerandos QUINTO y </w:t>
      </w:r>
      <w:r w:rsidR="00FA6B9D" w:rsidRPr="0059567F">
        <w:rPr>
          <w:rFonts w:eastAsia="Calibri" w:cs="Tahoma"/>
          <w:color w:val="000000"/>
        </w:rPr>
        <w:t>SÉPTIMO</w:t>
      </w:r>
      <w:r w:rsidRPr="0059567F">
        <w:rPr>
          <w:rFonts w:eastAsia="Calibri" w:cs="Tahoma"/>
          <w:color w:val="000000"/>
        </w:rPr>
        <w:t xml:space="preserve"> de </w:t>
      </w:r>
      <w:r w:rsidR="00800606" w:rsidRPr="0059567F">
        <w:rPr>
          <w:rFonts w:eastAsia="Calibri" w:cs="Tahoma"/>
          <w:color w:val="000000"/>
        </w:rPr>
        <w:t>la presente</w:t>
      </w:r>
      <w:r w:rsidRPr="0059567F">
        <w:rPr>
          <w:rFonts w:eastAsia="Calibri" w:cs="Tahoma"/>
          <w:color w:val="000000"/>
        </w:rPr>
        <w:t xml:space="preserve"> Resolución.</w:t>
      </w:r>
    </w:p>
    <w:p w14:paraId="026B0D0F" w14:textId="77777777" w:rsidR="0003532E" w:rsidRPr="0059567F" w:rsidRDefault="0003532E" w:rsidP="00BA0183">
      <w:pPr>
        <w:spacing w:after="0" w:line="360" w:lineRule="auto"/>
        <w:ind w:right="-93"/>
        <w:rPr>
          <w:rFonts w:eastAsia="Calibri" w:cs="Tahoma"/>
          <w:b/>
          <w:bCs/>
          <w:color w:val="000000"/>
        </w:rPr>
      </w:pPr>
    </w:p>
    <w:p w14:paraId="32458D42" w14:textId="79C92E5F" w:rsidR="00634BE8" w:rsidRPr="0059567F" w:rsidRDefault="00634BE8" w:rsidP="00634BE8">
      <w:pPr>
        <w:spacing w:after="0" w:line="360" w:lineRule="auto"/>
        <w:ind w:right="142"/>
      </w:pPr>
      <w:r w:rsidRPr="0059567F">
        <w:rPr>
          <w:b/>
        </w:rPr>
        <w:t xml:space="preserve">SEGUNDO. </w:t>
      </w:r>
      <w:r w:rsidRPr="0059567F">
        <w:rPr>
          <w:color w:val="000000"/>
        </w:rPr>
        <w:t xml:space="preserve">Se </w:t>
      </w:r>
      <w:r w:rsidRPr="0059567F">
        <w:rPr>
          <w:b/>
          <w:color w:val="000000"/>
        </w:rPr>
        <w:t>ORDENA</w:t>
      </w:r>
      <w:r w:rsidRPr="0059567F">
        <w:rPr>
          <w:color w:val="000000"/>
        </w:rPr>
        <w:t xml:space="preserve"> al Sujeto Obligado, a efecto de que previa búsqueda exhaustiva y razonable, entregue, en su caso en versión pública, a través del SAIMEX,</w:t>
      </w:r>
      <w:r w:rsidR="001F001A" w:rsidRPr="0059567F">
        <w:rPr>
          <w:color w:val="000000"/>
        </w:rPr>
        <w:t xml:space="preserve"> </w:t>
      </w:r>
      <w:r w:rsidR="007E3366" w:rsidRPr="0059567F">
        <w:rPr>
          <w:color w:val="000000"/>
        </w:rPr>
        <w:t xml:space="preserve">los </w:t>
      </w:r>
      <w:r w:rsidR="003D2AA1" w:rsidRPr="0059567F">
        <w:rPr>
          <w:color w:val="000000"/>
        </w:rPr>
        <w:t>documentos que den cuenta de lo siguiente:</w:t>
      </w:r>
    </w:p>
    <w:p w14:paraId="3148DE51" w14:textId="77777777" w:rsidR="00634BE8" w:rsidRPr="0059567F" w:rsidRDefault="00634BE8" w:rsidP="00634BE8">
      <w:pPr>
        <w:spacing w:after="0" w:line="360" w:lineRule="auto"/>
        <w:ind w:right="142"/>
      </w:pPr>
    </w:p>
    <w:p w14:paraId="10622856" w14:textId="7DE4E44B" w:rsidR="003D2AA1" w:rsidRPr="0059567F" w:rsidRDefault="00F47341" w:rsidP="003D2AA1">
      <w:pPr>
        <w:pStyle w:val="Prrafodelista"/>
        <w:numPr>
          <w:ilvl w:val="0"/>
          <w:numId w:val="44"/>
        </w:numPr>
        <w:spacing w:line="360" w:lineRule="auto"/>
        <w:ind w:right="142"/>
      </w:pPr>
      <w:r w:rsidRPr="0059567F">
        <w:t>De todos los servidores</w:t>
      </w:r>
      <w:r w:rsidR="002D039D" w:rsidRPr="0059567F">
        <w:t xml:space="preserve"> públicos</w:t>
      </w:r>
      <w:r w:rsidR="00BF49D9" w:rsidRPr="0059567F">
        <w:t xml:space="preserve"> del Sujeto Obligado</w:t>
      </w:r>
      <w:r w:rsidRPr="0059567F">
        <w:t>, nombre y documentos que den cuenta de su preparación académica</w:t>
      </w:r>
      <w:r w:rsidR="00A66CD5" w:rsidRPr="0059567F">
        <w:t>, al veinte de enero de dos mil</w:t>
      </w:r>
      <w:r w:rsidR="00CF2612" w:rsidRPr="0059567F">
        <w:t xml:space="preserve"> </w:t>
      </w:r>
      <w:r w:rsidR="00A66CD5" w:rsidRPr="0059567F">
        <w:t xml:space="preserve"> veinticinco.</w:t>
      </w:r>
    </w:p>
    <w:p w14:paraId="20B2210B" w14:textId="060F0413" w:rsidR="003D2AA1" w:rsidRPr="0059567F" w:rsidRDefault="003D2AA1" w:rsidP="003D2AA1">
      <w:pPr>
        <w:pStyle w:val="Prrafodelista"/>
        <w:numPr>
          <w:ilvl w:val="0"/>
          <w:numId w:val="44"/>
        </w:numPr>
        <w:spacing w:line="360" w:lineRule="auto"/>
        <w:ind w:right="142"/>
      </w:pPr>
      <w:r w:rsidRPr="0059567F">
        <w:t>Del personal dado de alta en la primera quincena de enero</w:t>
      </w:r>
      <w:r w:rsidR="008F1E55" w:rsidRPr="0059567F">
        <w:t xml:space="preserve"> de dos mil veinticinco</w:t>
      </w:r>
      <w:r w:rsidRPr="0059567F">
        <w:t>:</w:t>
      </w:r>
    </w:p>
    <w:p w14:paraId="6CAA7201" w14:textId="46C24877" w:rsidR="003D2AA1" w:rsidRPr="0059567F" w:rsidRDefault="003D2AA1" w:rsidP="003D2AA1">
      <w:pPr>
        <w:pStyle w:val="Prrafodelista"/>
        <w:numPr>
          <w:ilvl w:val="1"/>
          <w:numId w:val="44"/>
        </w:numPr>
        <w:spacing w:line="360" w:lineRule="auto"/>
        <w:ind w:right="142"/>
      </w:pPr>
      <w:r w:rsidRPr="0059567F">
        <w:t>Recibo de nómina</w:t>
      </w:r>
      <w:r w:rsidR="00EC1897" w:rsidRPr="0059567F">
        <w:t xml:space="preserve"> de la primera quincena de enero</w:t>
      </w:r>
      <w:r w:rsidR="008F1E55" w:rsidRPr="0059567F">
        <w:t xml:space="preserve"> de dos mil veinticinco</w:t>
      </w:r>
      <w:r w:rsidR="00000BF7" w:rsidRPr="0059567F">
        <w:t>.</w:t>
      </w:r>
    </w:p>
    <w:p w14:paraId="61E4921A" w14:textId="77777777" w:rsidR="003D2AA1" w:rsidRPr="0059567F" w:rsidRDefault="003D2AA1" w:rsidP="003D2AA1">
      <w:pPr>
        <w:pStyle w:val="Prrafodelista"/>
        <w:numPr>
          <w:ilvl w:val="1"/>
          <w:numId w:val="44"/>
        </w:numPr>
        <w:spacing w:line="360" w:lineRule="auto"/>
        <w:ind w:right="142"/>
      </w:pPr>
      <w:r w:rsidRPr="0059567F">
        <w:t>Fecha de ingreso.</w:t>
      </w:r>
    </w:p>
    <w:p w14:paraId="18C5C9BD" w14:textId="6795E9D8" w:rsidR="003D2AA1" w:rsidRPr="0059567F" w:rsidRDefault="003D2AA1" w:rsidP="003D2AA1">
      <w:pPr>
        <w:pStyle w:val="Prrafodelista"/>
        <w:numPr>
          <w:ilvl w:val="1"/>
          <w:numId w:val="44"/>
        </w:numPr>
        <w:spacing w:line="360" w:lineRule="auto"/>
        <w:ind w:right="142"/>
      </w:pPr>
      <w:r w:rsidRPr="0059567F">
        <w:t>Registros de asistencia</w:t>
      </w:r>
      <w:r w:rsidR="00534123" w:rsidRPr="0059567F">
        <w:t xml:space="preserve"> </w:t>
      </w:r>
      <w:r w:rsidR="00DA1370" w:rsidRPr="0059567F">
        <w:t>desde su ingreso hasta el</w:t>
      </w:r>
      <w:r w:rsidR="00EC1897" w:rsidRPr="0059567F">
        <w:t xml:space="preserve"> </w:t>
      </w:r>
      <w:r w:rsidR="008F1E55" w:rsidRPr="0059567F">
        <w:t>veintiuno</w:t>
      </w:r>
      <w:r w:rsidR="00EC1897" w:rsidRPr="0059567F">
        <w:t xml:space="preserve"> de enero</w:t>
      </w:r>
      <w:r w:rsidR="00C647C3" w:rsidRPr="0059567F">
        <w:t xml:space="preserve"> de dos mil veinticinco, </w:t>
      </w:r>
      <w:r w:rsidR="00C647C3" w:rsidRPr="0059567F">
        <w:rPr>
          <w:rFonts w:cs="Arial"/>
          <w:szCs w:val="22"/>
          <w:lang w:val="es-ES"/>
        </w:rPr>
        <w:t>o bien la autorización emitida por autoridad competente, para exceptuar su asistencia.</w:t>
      </w:r>
    </w:p>
    <w:p w14:paraId="7ED7F788" w14:textId="77777777" w:rsidR="003D2AA1" w:rsidRPr="0059567F" w:rsidRDefault="003D2AA1" w:rsidP="003D2AA1">
      <w:pPr>
        <w:pStyle w:val="Prrafodelista"/>
        <w:numPr>
          <w:ilvl w:val="1"/>
          <w:numId w:val="44"/>
        </w:numPr>
        <w:spacing w:line="360" w:lineRule="auto"/>
        <w:ind w:right="142"/>
      </w:pPr>
      <w:r w:rsidRPr="0059567F">
        <w:t>Renuncia de las personas que se encontraban en ese cargo y fecha de baja laboral.</w:t>
      </w:r>
    </w:p>
    <w:p w14:paraId="3E401351" w14:textId="77777777" w:rsidR="003D2AA1" w:rsidRPr="0059567F" w:rsidRDefault="003D2AA1" w:rsidP="003D2AA1">
      <w:pPr>
        <w:pStyle w:val="Prrafodelista"/>
        <w:numPr>
          <w:ilvl w:val="1"/>
          <w:numId w:val="44"/>
        </w:numPr>
        <w:spacing w:line="360" w:lineRule="auto"/>
        <w:ind w:right="142"/>
      </w:pPr>
      <w:r w:rsidRPr="0059567F">
        <w:t>Perfil de puestos.</w:t>
      </w:r>
    </w:p>
    <w:p w14:paraId="3B31EE75" w14:textId="75AC0D40" w:rsidR="003D2AA1" w:rsidRPr="0059567F" w:rsidRDefault="008D53C6" w:rsidP="003D2AA1">
      <w:pPr>
        <w:pStyle w:val="Prrafodelista"/>
        <w:numPr>
          <w:ilvl w:val="1"/>
          <w:numId w:val="44"/>
        </w:numPr>
        <w:spacing w:line="360" w:lineRule="auto"/>
        <w:ind w:right="142"/>
      </w:pPr>
      <w:r w:rsidRPr="0059567F">
        <w:t>Ú</w:t>
      </w:r>
      <w:r w:rsidR="003D2AA1" w:rsidRPr="0059567F">
        <w:t>ltimo grado de estudios.</w:t>
      </w:r>
    </w:p>
    <w:p w14:paraId="0595C4CA" w14:textId="2F2FE7F5" w:rsidR="003D2AA1" w:rsidRPr="0059567F" w:rsidRDefault="003D2AA1" w:rsidP="003D2AA1">
      <w:pPr>
        <w:pStyle w:val="Prrafodelista"/>
        <w:numPr>
          <w:ilvl w:val="1"/>
          <w:numId w:val="44"/>
        </w:numPr>
        <w:spacing w:line="360" w:lineRule="auto"/>
        <w:ind w:right="142"/>
      </w:pPr>
      <w:r w:rsidRPr="0059567F">
        <w:t>Funciones que desempeñan</w:t>
      </w:r>
      <w:r w:rsidR="00406172" w:rsidRPr="0059567F">
        <w:t xml:space="preserve"> o formato de funciones.</w:t>
      </w:r>
    </w:p>
    <w:p w14:paraId="5DAB3B65" w14:textId="5D6899C9" w:rsidR="003D2AA1" w:rsidRPr="0059567F" w:rsidRDefault="00E837BB" w:rsidP="003D2AA1">
      <w:pPr>
        <w:pStyle w:val="Prrafodelista"/>
        <w:numPr>
          <w:ilvl w:val="1"/>
          <w:numId w:val="44"/>
        </w:numPr>
        <w:spacing w:line="360" w:lineRule="auto"/>
        <w:ind w:right="142"/>
      </w:pPr>
      <w:r w:rsidRPr="0059567F">
        <w:lastRenderedPageBreak/>
        <w:t>E</w:t>
      </w:r>
      <w:r w:rsidR="003D2AA1" w:rsidRPr="0059567F">
        <w:t xml:space="preserve">xperiencia comprobable </w:t>
      </w:r>
      <w:r w:rsidRPr="0059567F">
        <w:t>relacionada con e</w:t>
      </w:r>
      <w:r w:rsidR="003D2AA1" w:rsidRPr="0059567F">
        <w:t>l puesto.</w:t>
      </w:r>
    </w:p>
    <w:p w14:paraId="16D97066" w14:textId="34324F91" w:rsidR="003D2AA1" w:rsidRPr="0059567F" w:rsidRDefault="00534123" w:rsidP="003D2AA1">
      <w:pPr>
        <w:pStyle w:val="Prrafodelista"/>
        <w:numPr>
          <w:ilvl w:val="0"/>
          <w:numId w:val="44"/>
        </w:numPr>
        <w:spacing w:line="360" w:lineRule="auto"/>
        <w:ind w:right="142"/>
      </w:pPr>
      <w:r w:rsidRPr="0059567F">
        <w:t>Registro de asistencia</w:t>
      </w:r>
      <w:r w:rsidR="00EE74DA" w:rsidRPr="0059567F">
        <w:t xml:space="preserve"> d</w:t>
      </w:r>
      <w:r w:rsidR="003D2AA1" w:rsidRPr="0059567F">
        <w:t xml:space="preserve">el personal que ingreso desde el primero de enero del dos mil </w:t>
      </w:r>
      <w:r w:rsidR="00166288" w:rsidRPr="0059567F">
        <w:t xml:space="preserve">(2000) </w:t>
      </w:r>
      <w:r w:rsidR="003D2AA1" w:rsidRPr="0059567F">
        <w:t>y hasta el veinte de enero de dos mil veinticinco</w:t>
      </w:r>
      <w:r w:rsidR="00166288" w:rsidRPr="0059567F">
        <w:t xml:space="preserve"> (2025)</w:t>
      </w:r>
      <w:r w:rsidR="008D67FA" w:rsidRPr="0059567F">
        <w:t xml:space="preserve">, </w:t>
      </w:r>
      <w:r w:rsidR="008D67FA" w:rsidRPr="0059567F">
        <w:rPr>
          <w:rFonts w:cs="Arial"/>
          <w:szCs w:val="22"/>
          <w:lang w:val="es-ES"/>
        </w:rPr>
        <w:t>o bien la autorización emitida por autoridad competente, para exceptuar su asistencia</w:t>
      </w:r>
      <w:r w:rsidR="00EE74DA" w:rsidRPr="0059567F">
        <w:t>.</w:t>
      </w:r>
    </w:p>
    <w:p w14:paraId="2EB9C33C" w14:textId="24FE1BAD" w:rsidR="003D2AA1" w:rsidRPr="0059567F" w:rsidRDefault="00872666" w:rsidP="003D2AA1">
      <w:pPr>
        <w:pStyle w:val="Prrafodelista"/>
        <w:numPr>
          <w:ilvl w:val="0"/>
          <w:numId w:val="44"/>
        </w:numPr>
        <w:spacing w:line="360" w:lineRule="auto"/>
        <w:ind w:right="142"/>
      </w:pPr>
      <w:r w:rsidRPr="0059567F">
        <w:t>Nombres y salarios d</w:t>
      </w:r>
      <w:r w:rsidR="003D2AA1" w:rsidRPr="0059567F">
        <w:t>e los directores y jefes de área desde el primero de enero de dos mil cinco</w:t>
      </w:r>
      <w:r w:rsidR="00166288" w:rsidRPr="0059567F">
        <w:t xml:space="preserve"> (2005)</w:t>
      </w:r>
      <w:r w:rsidR="003D2AA1" w:rsidRPr="0059567F">
        <w:t xml:space="preserve"> y hasta el veinte de enero de dos mil veinticinco</w:t>
      </w:r>
      <w:r w:rsidR="00166288" w:rsidRPr="0059567F">
        <w:t xml:space="preserve"> (2025)</w:t>
      </w:r>
      <w:r w:rsidRPr="0059567F">
        <w:t>.</w:t>
      </w:r>
    </w:p>
    <w:p w14:paraId="2783A7E5" w14:textId="3C912910" w:rsidR="003D2AA1" w:rsidRPr="0059567F" w:rsidRDefault="00071B2F" w:rsidP="00CF2612">
      <w:pPr>
        <w:pStyle w:val="Prrafodelista"/>
        <w:numPr>
          <w:ilvl w:val="0"/>
          <w:numId w:val="44"/>
        </w:numPr>
        <w:spacing w:line="360" w:lineRule="auto"/>
        <w:ind w:right="142"/>
      </w:pPr>
      <w:r w:rsidRPr="0059567F">
        <w:t>Recibo de nómina de la segunda quincena de diciembre de dos mil veinticuatro y de la primera quincena de enero de dos mil veinticinco, de todo el personal</w:t>
      </w:r>
      <w:r w:rsidR="003D2AA1" w:rsidRPr="0059567F">
        <w:t xml:space="preserve"> del Sujeto Obligado</w:t>
      </w:r>
      <w:r w:rsidRPr="0059567F">
        <w:t>.</w:t>
      </w:r>
    </w:p>
    <w:p w14:paraId="00CCC088" w14:textId="05DF2D52" w:rsidR="003D2AA1" w:rsidRPr="0059567F" w:rsidRDefault="00072838" w:rsidP="003D2AA1">
      <w:pPr>
        <w:pStyle w:val="Prrafodelista"/>
        <w:numPr>
          <w:ilvl w:val="0"/>
          <w:numId w:val="44"/>
        </w:numPr>
        <w:spacing w:line="360" w:lineRule="auto"/>
        <w:ind w:right="142"/>
      </w:pPr>
      <w:r w:rsidRPr="0059567F">
        <w:t>Curr</w:t>
      </w:r>
      <w:r w:rsidR="004D50F4" w:rsidRPr="0059567F">
        <w:t>í</w:t>
      </w:r>
      <w:r w:rsidRPr="0059567F">
        <w:t>culum vitae</w:t>
      </w:r>
      <w:r w:rsidR="00CD522A" w:rsidRPr="0059567F">
        <w:t>, ficha curricular o documento análogo,</w:t>
      </w:r>
      <w:r w:rsidRPr="0059567F">
        <w:t xml:space="preserve"> de</w:t>
      </w:r>
      <w:r w:rsidR="003D2AA1" w:rsidRPr="0059567F">
        <w:t xml:space="preserve">l personal que ingreso desde el primero de enero del dos mil dos </w:t>
      </w:r>
      <w:r w:rsidRPr="0059567F">
        <w:t xml:space="preserve">(2002) </w:t>
      </w:r>
      <w:r w:rsidR="003D2AA1" w:rsidRPr="0059567F">
        <w:t>y hasta el veinte de enero de dos mil veinticinco</w:t>
      </w:r>
      <w:r w:rsidRPr="0059567F">
        <w:t xml:space="preserve"> (2025).</w:t>
      </w:r>
    </w:p>
    <w:p w14:paraId="3446D112" w14:textId="01322886" w:rsidR="009B6815" w:rsidRPr="0059567F" w:rsidRDefault="009B6815" w:rsidP="009B6815">
      <w:pPr>
        <w:pStyle w:val="Prrafodelista"/>
        <w:numPr>
          <w:ilvl w:val="0"/>
          <w:numId w:val="44"/>
        </w:numPr>
        <w:spacing w:line="360" w:lineRule="auto"/>
        <w:ind w:right="142"/>
      </w:pPr>
      <w:r w:rsidRPr="0059567F">
        <w:t>Área, departamento, antigüedad, categoría, así como su recibo de nómina en versión pública</w:t>
      </w:r>
      <w:r w:rsidR="00151A25" w:rsidRPr="0059567F">
        <w:t xml:space="preserve"> de todo el personal, correspondiente a la primera quincena de enero de dos mil veinticinco.</w:t>
      </w:r>
    </w:p>
    <w:p w14:paraId="28708512" w14:textId="4228FCB2" w:rsidR="00CB3A61" w:rsidRPr="0059567F" w:rsidRDefault="00734A3A" w:rsidP="003D2AA1">
      <w:pPr>
        <w:pStyle w:val="Prrafodelista"/>
        <w:numPr>
          <w:ilvl w:val="0"/>
          <w:numId w:val="44"/>
        </w:numPr>
        <w:spacing w:line="360" w:lineRule="auto"/>
        <w:ind w:right="142"/>
      </w:pPr>
      <w:r w:rsidRPr="0059567F">
        <w:t xml:space="preserve">Nombre, cargo, área y sueldo del personal que </w:t>
      </w:r>
      <w:r w:rsidR="00576199" w:rsidRPr="0059567F">
        <w:t>fue dada de baja para el ingres</w:t>
      </w:r>
      <w:r w:rsidR="00DB1760" w:rsidRPr="0059567F">
        <w:t>ó</w:t>
      </w:r>
      <w:r w:rsidR="00576199" w:rsidRPr="0059567F">
        <w:t xml:space="preserve"> del personal contratado en la administración entrante en 2025.</w:t>
      </w:r>
    </w:p>
    <w:p w14:paraId="2EC870DF" w14:textId="77777777" w:rsidR="00634BE8" w:rsidRPr="0059567F" w:rsidRDefault="00634BE8" w:rsidP="00634BE8">
      <w:pPr>
        <w:spacing w:after="0" w:line="360" w:lineRule="auto"/>
        <w:ind w:right="142"/>
      </w:pPr>
    </w:p>
    <w:p w14:paraId="53858BE3" w14:textId="513590BC" w:rsidR="00634BE8" w:rsidRPr="0059567F" w:rsidRDefault="00071F24" w:rsidP="00634BE8">
      <w:pPr>
        <w:spacing w:after="0" w:line="360" w:lineRule="auto"/>
        <w:ind w:right="142"/>
      </w:pPr>
      <w:r w:rsidRPr="0059567F">
        <w:rPr>
          <w:color w:val="000000"/>
        </w:rPr>
        <w:t>Junto con las versiones públicas</w:t>
      </w:r>
      <w:r w:rsidR="00634BE8" w:rsidRPr="0059567F">
        <w:rPr>
          <w:color w:val="000000"/>
        </w:rPr>
        <w:t xml:space="preserve">, se deberá proporcionar el Acuerdo de Clasificación donde el Comité de Transparencia, confirme la eliminación de los datos confidenciales </w:t>
      </w:r>
      <w:r w:rsidR="00634BE8" w:rsidRPr="0059567F">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59567F" w:rsidRDefault="00634BE8" w:rsidP="00634BE8">
      <w:pPr>
        <w:spacing w:after="0" w:line="360" w:lineRule="auto"/>
        <w:ind w:right="142"/>
      </w:pPr>
    </w:p>
    <w:p w14:paraId="1B60CCAB" w14:textId="750B962F" w:rsidR="00634BE8" w:rsidRPr="0059567F" w:rsidRDefault="00BA5D07" w:rsidP="00634BE8">
      <w:pPr>
        <w:spacing w:after="0" w:line="360" w:lineRule="auto"/>
        <w:ind w:right="142"/>
      </w:pPr>
      <w:r w:rsidRPr="0059567F">
        <w:lastRenderedPageBreak/>
        <w:t xml:space="preserve">Para el caso de que el Sujeto Obligado no cuente con la información que se ordena entregar en </w:t>
      </w:r>
      <w:r w:rsidR="00CD522A" w:rsidRPr="0059567F">
        <w:t xml:space="preserve">los puntos 1 y </w:t>
      </w:r>
      <w:r w:rsidR="00F873FF" w:rsidRPr="0059567F">
        <w:t>2,</w:t>
      </w:r>
      <w:r w:rsidRPr="0059567F">
        <w:t xml:space="preserve"> incisos f) y h), por n</w:t>
      </w:r>
      <w:r w:rsidR="003415A3" w:rsidRPr="0059567F">
        <w:t xml:space="preserve">o </w:t>
      </w:r>
      <w:r w:rsidRPr="0059567F">
        <w:t>haberla generado</w:t>
      </w:r>
      <w:r w:rsidR="00CD522A" w:rsidRPr="0059567F">
        <w:t xml:space="preserve"> de manera total o parcial</w:t>
      </w:r>
      <w:r w:rsidRPr="0059567F">
        <w:t>, bastará con que lo haga del conocimiento de la persona Recurrente, de manera precisa y clara.</w:t>
      </w:r>
    </w:p>
    <w:p w14:paraId="21E7DE0F" w14:textId="77777777" w:rsidR="005348CC" w:rsidRPr="0059567F" w:rsidRDefault="005348CC" w:rsidP="00634BE8">
      <w:pPr>
        <w:spacing w:after="0" w:line="360" w:lineRule="auto"/>
        <w:ind w:right="142"/>
      </w:pPr>
    </w:p>
    <w:p w14:paraId="1BAADDAA" w14:textId="536BCBDB" w:rsidR="005348CC" w:rsidRPr="0059567F" w:rsidRDefault="005348CC" w:rsidP="00634BE8">
      <w:pPr>
        <w:spacing w:after="0" w:line="360" w:lineRule="auto"/>
        <w:ind w:right="142"/>
      </w:pPr>
      <w:r w:rsidRPr="0059567F">
        <w:t xml:space="preserve">En el caso de que no cuente con toda la información que se ordena entregar en los puntos 3, 4 y 6, por haber </w:t>
      </w:r>
      <w:r w:rsidR="00067583" w:rsidRPr="0059567F">
        <w:t xml:space="preserve">sido objeto de baja documental, se deberá entregar </w:t>
      </w:r>
      <w:r w:rsidR="00323374" w:rsidRPr="0059567F">
        <w:t>el acuerdo</w:t>
      </w:r>
      <w:r w:rsidR="00067583" w:rsidRPr="0059567F">
        <w:t xml:space="preserve"> de inexistencia </w:t>
      </w:r>
      <w:r w:rsidR="00094087" w:rsidRPr="0059567F">
        <w:t>emitido por el Comité de Transparencia.</w:t>
      </w:r>
    </w:p>
    <w:p w14:paraId="491F6B09" w14:textId="77777777" w:rsidR="00BA5D07" w:rsidRPr="0059567F" w:rsidRDefault="00BA5D07" w:rsidP="00634BE8">
      <w:pPr>
        <w:spacing w:after="0" w:line="360" w:lineRule="auto"/>
        <w:ind w:right="142"/>
      </w:pPr>
    </w:p>
    <w:p w14:paraId="6B987A16" w14:textId="77777777" w:rsidR="00634BE8" w:rsidRPr="0059567F" w:rsidRDefault="00634BE8" w:rsidP="00634BE8">
      <w:pPr>
        <w:spacing w:after="0" w:line="360" w:lineRule="auto"/>
        <w:ind w:right="142"/>
      </w:pPr>
      <w:r w:rsidRPr="0059567F">
        <w:rPr>
          <w:b/>
        </w:rPr>
        <w:t xml:space="preserve">TERCERO. NOTIFÍQUESE POR SAIMEX </w:t>
      </w:r>
      <w:r w:rsidRPr="0059567F">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59567F" w:rsidRDefault="00634BE8" w:rsidP="00634BE8">
      <w:pPr>
        <w:spacing w:after="0" w:line="360" w:lineRule="auto"/>
        <w:ind w:right="142"/>
      </w:pPr>
    </w:p>
    <w:p w14:paraId="699109D8" w14:textId="77777777" w:rsidR="00634BE8" w:rsidRPr="0059567F" w:rsidRDefault="00634BE8" w:rsidP="00634BE8">
      <w:pPr>
        <w:spacing w:after="0" w:line="360" w:lineRule="auto"/>
        <w:ind w:right="142"/>
      </w:pPr>
      <w:r w:rsidRPr="0059567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59567F" w:rsidRDefault="00634BE8" w:rsidP="00634BE8">
      <w:pPr>
        <w:spacing w:after="0" w:line="360" w:lineRule="auto"/>
        <w:ind w:right="142"/>
        <w:rPr>
          <w:color w:val="000000"/>
        </w:rPr>
      </w:pPr>
    </w:p>
    <w:p w14:paraId="60D0950C" w14:textId="77777777" w:rsidR="00634BE8" w:rsidRPr="0059567F" w:rsidRDefault="00634BE8" w:rsidP="00634BE8">
      <w:pPr>
        <w:spacing w:after="0" w:line="360" w:lineRule="auto"/>
        <w:ind w:right="142"/>
        <w:rPr>
          <w:color w:val="000000"/>
        </w:rPr>
      </w:pPr>
      <w:r w:rsidRPr="0059567F">
        <w:rPr>
          <w:b/>
          <w:color w:val="000000"/>
        </w:rPr>
        <w:t>CUARTO. NOTIFÍQUESE</w:t>
      </w:r>
      <w:r w:rsidRPr="0059567F">
        <w:rPr>
          <w:color w:val="000000"/>
        </w:rPr>
        <w:t xml:space="preserve"> </w:t>
      </w:r>
      <w:r w:rsidRPr="0059567F">
        <w:rPr>
          <w:b/>
        </w:rPr>
        <w:t xml:space="preserve">POR SAIMEX </w:t>
      </w:r>
      <w:r w:rsidRPr="0059567F">
        <w:rPr>
          <w:color w:val="000000"/>
        </w:rPr>
        <w:t xml:space="preserve">a la parte Recurrente la presente Resolución, asimismo, se hace de su conocimiento que de conformidad con lo establecido en el artículo 196 </w:t>
      </w:r>
      <w:r w:rsidRPr="0059567F">
        <w:rPr>
          <w:color w:val="000000"/>
        </w:rPr>
        <w:lastRenderedPageBreak/>
        <w:t>de la Ley de Transparencia y Acceso a la Información Pública del Estado de México y Municipios podrá promover el Juicio de Amparo en los términos de las leyes aplicables.</w:t>
      </w:r>
    </w:p>
    <w:p w14:paraId="3CF2D908" w14:textId="77777777" w:rsidR="00634BE8" w:rsidRPr="0059567F" w:rsidRDefault="00634BE8" w:rsidP="00634BE8">
      <w:pPr>
        <w:tabs>
          <w:tab w:val="left" w:pos="4962"/>
        </w:tabs>
        <w:spacing w:after="0" w:line="360" w:lineRule="auto"/>
        <w:ind w:right="142"/>
      </w:pPr>
    </w:p>
    <w:p w14:paraId="4B7CE26B" w14:textId="2F1E4204" w:rsidR="00634BE8" w:rsidRDefault="00634BE8" w:rsidP="00634BE8">
      <w:pPr>
        <w:tabs>
          <w:tab w:val="left" w:pos="4962"/>
        </w:tabs>
        <w:spacing w:after="0" w:line="360" w:lineRule="auto"/>
        <w:ind w:right="142"/>
      </w:pPr>
      <w:r w:rsidRPr="0059567F">
        <w:t xml:space="preserve">ASÍ LO RESUELVE, POR </w:t>
      </w:r>
      <w:r w:rsidRPr="0059567F">
        <w:rPr>
          <w:b/>
        </w:rPr>
        <w:t>UNANIMIDAD</w:t>
      </w:r>
      <w:r w:rsidRPr="0059567F">
        <w:t xml:space="preserve"> DE VOTOS EL PLENO DEL INSTITUTO DE TRANSPARENCIA, ACCESO A LA INFORMACIÓN PÚBLICA Y PROTECCIÓN DE DATOS PERSONALES DEL ESTADO DE MÉXICO Y MUNICIPIOS, CONFORMADO POR LOS COMISIONADOS JOSÉ MARTÍNEZ VILCHIS</w:t>
      </w:r>
      <w:r w:rsidR="00B05A1A">
        <w:t xml:space="preserve"> CON VOTO PARTICULAR</w:t>
      </w:r>
      <w:r w:rsidRPr="0059567F">
        <w:t>, MARÍA DEL ROSARIO MEJÍA AYALA</w:t>
      </w:r>
      <w:r w:rsidR="00B05A1A">
        <w:t xml:space="preserve"> CON VOTO PARTICULAR</w:t>
      </w:r>
      <w:r w:rsidRPr="0059567F">
        <w:t>, SHARON CRISTINA MORALES MARTÍNEZ</w:t>
      </w:r>
      <w:r w:rsidR="00B05A1A">
        <w:t xml:space="preserve"> CON VOTO PARTICULAR</w:t>
      </w:r>
      <w:r w:rsidRPr="0059567F">
        <w:t>, LUIS GUSTAVO PARRA</w:t>
      </w:r>
      <w:r w:rsidR="00B05A1A">
        <w:t xml:space="preserve"> NORIEGA CON VOTO PARTICULAR, </w:t>
      </w:r>
      <w:r w:rsidRPr="0059567F">
        <w:t>GUADALUPE RAMÍREZ PEÑA</w:t>
      </w:r>
      <w:r w:rsidR="00B05A1A">
        <w:t xml:space="preserve"> CON VOTO PARTICULAR</w:t>
      </w:r>
      <w:r w:rsidRPr="0059567F">
        <w:t xml:space="preserve">, EN LA </w:t>
      </w:r>
      <w:r w:rsidR="00F55AB0">
        <w:t>DÉCIMA</w:t>
      </w:r>
      <w:r w:rsidR="000F7723" w:rsidRPr="0059567F">
        <w:t xml:space="preserve"> QUINTA</w:t>
      </w:r>
      <w:r w:rsidR="00701511" w:rsidRPr="0059567F">
        <w:t xml:space="preserve"> </w:t>
      </w:r>
      <w:r w:rsidRPr="0059567F">
        <w:t xml:space="preserve">SESIÓN ORDINARIA, CELEBRADA EL </w:t>
      </w:r>
      <w:r w:rsidR="000F7723" w:rsidRPr="0059567F">
        <w:t>TREINTA</w:t>
      </w:r>
      <w:r w:rsidRPr="0059567F">
        <w:t xml:space="preserve"> DE </w:t>
      </w:r>
      <w:r w:rsidR="000F7723" w:rsidRPr="0059567F">
        <w:t>ABRIL</w:t>
      </w:r>
      <w:r w:rsidRPr="0059567F">
        <w:t xml:space="preserve"> DE DOS MIL VEINTICINCO, ANTE EL SECRETARIO TÉCNICO DEL PLENO, ALEXIS TAPIA RAMÍREZ.</w:t>
      </w:r>
    </w:p>
    <w:p w14:paraId="65A6A14A" w14:textId="1C7AE8E6" w:rsidR="00881807" w:rsidRDefault="00881807" w:rsidP="00BA0183">
      <w:pPr>
        <w:tabs>
          <w:tab w:val="left" w:pos="4962"/>
        </w:tabs>
        <w:spacing w:after="0" w:line="360" w:lineRule="auto"/>
        <w:ind w:right="142"/>
      </w:pPr>
    </w:p>
    <w:p w14:paraId="4486748A" w14:textId="77777777" w:rsidR="00881807" w:rsidRDefault="00881807" w:rsidP="00BA0183">
      <w:pPr>
        <w:widowControl w:val="0"/>
        <w:spacing w:after="0" w:line="360" w:lineRule="auto"/>
        <w:ind w:right="142"/>
        <w:rPr>
          <w:b/>
        </w:rPr>
      </w:pPr>
    </w:p>
    <w:p w14:paraId="7531B81B" w14:textId="77777777" w:rsidR="00881807" w:rsidRDefault="00881807" w:rsidP="00BA0183">
      <w:pPr>
        <w:widowControl w:val="0"/>
        <w:spacing w:after="0" w:line="360" w:lineRule="auto"/>
        <w:ind w:right="142"/>
        <w:rPr>
          <w:b/>
        </w:rPr>
      </w:pPr>
    </w:p>
    <w:p w14:paraId="0F70EC2E" w14:textId="77777777" w:rsidR="00881807" w:rsidRDefault="00881807" w:rsidP="00BA0183">
      <w:pPr>
        <w:widowControl w:val="0"/>
        <w:spacing w:after="0" w:line="360" w:lineRule="auto"/>
        <w:ind w:right="142"/>
        <w:rPr>
          <w:b/>
        </w:rPr>
      </w:pPr>
    </w:p>
    <w:p w14:paraId="7A216AA9" w14:textId="77777777" w:rsidR="00881807" w:rsidRDefault="00881807" w:rsidP="00BA0183">
      <w:pPr>
        <w:widowControl w:val="0"/>
        <w:spacing w:after="0" w:line="360" w:lineRule="auto"/>
        <w:ind w:right="142"/>
        <w:rPr>
          <w:b/>
        </w:rPr>
      </w:pPr>
    </w:p>
    <w:p w14:paraId="6F05E04F" w14:textId="77777777" w:rsidR="00881807" w:rsidRDefault="00881807" w:rsidP="00BA0183">
      <w:pPr>
        <w:widowControl w:val="0"/>
        <w:spacing w:after="0" w:line="360" w:lineRule="auto"/>
        <w:ind w:right="142"/>
        <w:rPr>
          <w:b/>
        </w:rPr>
      </w:pPr>
    </w:p>
    <w:p w14:paraId="4F7B2DE9" w14:textId="77777777" w:rsidR="00881807" w:rsidRDefault="00881807" w:rsidP="00BA0183">
      <w:pPr>
        <w:widowControl w:val="0"/>
        <w:spacing w:after="0" w:line="360" w:lineRule="auto"/>
        <w:ind w:right="142"/>
        <w:rPr>
          <w:b/>
        </w:rPr>
      </w:pPr>
    </w:p>
    <w:p w14:paraId="774A6E48" w14:textId="77777777" w:rsidR="00881807" w:rsidRDefault="00881807" w:rsidP="00BA0183">
      <w:pPr>
        <w:widowControl w:val="0"/>
        <w:spacing w:after="0" w:line="360" w:lineRule="auto"/>
        <w:ind w:right="142"/>
        <w:rPr>
          <w:b/>
        </w:rPr>
      </w:pPr>
    </w:p>
    <w:p w14:paraId="7D75C753" w14:textId="77777777" w:rsidR="00881807" w:rsidRDefault="00881807" w:rsidP="00BA0183">
      <w:pPr>
        <w:widowControl w:val="0"/>
        <w:spacing w:after="0" w:line="360" w:lineRule="auto"/>
        <w:ind w:right="142"/>
        <w:rPr>
          <w:b/>
        </w:rPr>
      </w:pPr>
    </w:p>
    <w:p w14:paraId="2A6CAF11" w14:textId="77777777" w:rsidR="00881807" w:rsidRDefault="00881807" w:rsidP="00BA0183">
      <w:pPr>
        <w:widowControl w:val="0"/>
        <w:spacing w:after="0" w:line="360" w:lineRule="auto"/>
        <w:ind w:right="142"/>
        <w:rPr>
          <w:b/>
        </w:rPr>
      </w:pPr>
    </w:p>
    <w:p w14:paraId="6306B44C" w14:textId="77777777" w:rsidR="00881807" w:rsidRDefault="00881807" w:rsidP="00BA0183">
      <w:pPr>
        <w:widowControl w:val="0"/>
        <w:spacing w:after="0" w:line="360" w:lineRule="auto"/>
        <w:ind w:right="142"/>
        <w:rPr>
          <w:b/>
        </w:rPr>
      </w:pPr>
    </w:p>
    <w:p w14:paraId="133FAA85" w14:textId="77777777" w:rsidR="00881807" w:rsidRDefault="00881807" w:rsidP="00BA0183">
      <w:pPr>
        <w:widowControl w:val="0"/>
        <w:spacing w:after="0" w:line="360" w:lineRule="auto"/>
        <w:ind w:right="142"/>
        <w:rPr>
          <w:b/>
        </w:rPr>
      </w:pPr>
    </w:p>
    <w:p w14:paraId="0C7D5ACE" w14:textId="77777777" w:rsidR="00881807" w:rsidRDefault="00881807" w:rsidP="00BA0183">
      <w:pPr>
        <w:widowControl w:val="0"/>
        <w:spacing w:after="0" w:line="360" w:lineRule="auto"/>
        <w:ind w:right="142"/>
        <w:rPr>
          <w:b/>
        </w:rPr>
      </w:pPr>
    </w:p>
    <w:p w14:paraId="401143F0" w14:textId="77777777" w:rsidR="00881807" w:rsidRDefault="00881807" w:rsidP="00BA0183">
      <w:pPr>
        <w:widowControl w:val="0"/>
        <w:spacing w:after="0" w:line="360" w:lineRule="auto"/>
        <w:ind w:right="142"/>
        <w:rPr>
          <w:b/>
        </w:rPr>
      </w:pPr>
    </w:p>
    <w:p w14:paraId="21CBFAB1" w14:textId="1538AA2A" w:rsidR="00DF5C79" w:rsidRPr="00DF5C79" w:rsidRDefault="00DF5C79" w:rsidP="00DF5C79">
      <w:pPr>
        <w:widowControl w:val="0"/>
        <w:spacing w:after="0" w:line="360" w:lineRule="auto"/>
        <w:ind w:right="142"/>
        <w:rPr>
          <w:bCs/>
        </w:rPr>
      </w:pPr>
    </w:p>
    <w:sectPr w:rsidR="00DF5C79" w:rsidRPr="00DF5C79">
      <w:headerReference w:type="even" r:id="rId24"/>
      <w:headerReference w:type="default" r:id="rId25"/>
      <w:footerReference w:type="even" r:id="rId26"/>
      <w:footerReference w:type="default" r:id="rId27"/>
      <w:headerReference w:type="first" r:id="rId28"/>
      <w:footerReference w:type="first" r:id="rId2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39301" w14:textId="77777777" w:rsidR="00CA2792" w:rsidRDefault="00CA2792">
      <w:pPr>
        <w:spacing w:after="0" w:line="240" w:lineRule="auto"/>
      </w:pPr>
      <w:r>
        <w:separator/>
      </w:r>
    </w:p>
  </w:endnote>
  <w:endnote w:type="continuationSeparator" w:id="0">
    <w:p w14:paraId="5A42C118" w14:textId="77777777" w:rsidR="00CA2792" w:rsidRDefault="00CA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236A16F-F45E-4E79-8CAF-9029238DEFDB}"/>
    <w:embedBold r:id="rId2" w:fontKey="{60FB56EE-3149-43FA-864E-C632AC703C56}"/>
    <w:embedItalic r:id="rId3" w:fontKey="{CA734E43-A877-45A2-9251-B919E2AECD51}"/>
    <w:embedBoldItalic r:id="rId4" w:fontKey="{3441A0B4-24D1-4E74-BAFC-4A0F41ABE85D}"/>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AA66A66-1BF4-475A-BC5A-5A363C31DFD1}"/>
    <w:embedBold r:id="rId6" w:fontKey="{E1ECF295-0268-4272-82C0-ADA2797BE63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1CA0234A-BBDD-4FC3-9EA8-DE01E1C4AFC3}"/>
    <w:embedBold r:id="rId8" w:fontKey="{939F34B6-A378-49E5-9A31-E035BE0C7F32}"/>
    <w:embedItalic r:id="rId9" w:fontKey="{463CC79F-7301-41CE-9B78-3D0D2086EFB8}"/>
    <w:embedBoldItalic r:id="rId10" w:fontKey="{7A5FA33C-9F33-4705-AAF0-CB3D79E3565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25A662F7-6CB3-4AA5-B617-052108318323}"/>
    <w:embedItalic r:id="rId12" w:fontKey="{C2A8BADB-DF72-4235-807C-20180024438B}"/>
  </w:font>
  <w:font w:name="Calibri Light">
    <w:panose1 w:val="020F0302020204030204"/>
    <w:charset w:val="00"/>
    <w:family w:val="swiss"/>
    <w:pitch w:val="variable"/>
    <w:sig w:usb0="E4002EFF" w:usb1="C200247B" w:usb2="00000009" w:usb3="00000000" w:csb0="000001FF" w:csb1="00000000"/>
    <w:embedRegular r:id="rId13" w:fontKey="{B211D8AE-2AFC-4B8C-86FA-F73DA5A6B46E}"/>
  </w:font>
  <w:font w:name="Segoe UI">
    <w:panose1 w:val="020B0502040204020203"/>
    <w:charset w:val="00"/>
    <w:family w:val="swiss"/>
    <w:pitch w:val="variable"/>
    <w:sig w:usb0="E4002EFF" w:usb1="C000E47F" w:usb2="00000009" w:usb3="00000000" w:csb0="000001FF" w:csb1="00000000"/>
    <w:embedRegular r:id="rId14" w:fontKey="{B0A21628-AEEE-4A35-806C-ED8A8332AD8D}"/>
  </w:font>
  <w:font w:name="Calibri">
    <w:panose1 w:val="020F0502020204030204"/>
    <w:charset w:val="00"/>
    <w:family w:val="swiss"/>
    <w:pitch w:val="variable"/>
    <w:sig w:usb0="E4002EFF" w:usb1="C200247B" w:usb2="00000009" w:usb3="00000000" w:csb0="000001FF" w:csb1="00000000"/>
    <w:embedRegular r:id="rId15" w:fontKey="{D6C5740F-7794-4006-B865-EC9B2FFB393F}"/>
    <w:embedBold r:id="rId16" w:fontKey="{6298E17B-690C-4C81-A580-0F254C8D5F21}"/>
    <w:embedItalic r:id="rId17" w:fontKey="{2D70D919-F5AA-42F6-B965-34DC4D097472}"/>
    <w:embedBoldItalic r:id="rId18" w:fontKey="{39313871-329B-4971-AA0A-CDB5C9114C6F}"/>
  </w:font>
  <w:font w:name="Garamond">
    <w:panose1 w:val="02020404030301010803"/>
    <w:charset w:val="00"/>
    <w:family w:val="roman"/>
    <w:pitch w:val="variable"/>
    <w:sig w:usb0="00000287" w:usb1="00000000" w:usb2="00000000" w:usb3="00000000" w:csb0="0000009F" w:csb1="00000000"/>
    <w:embedRegular r:id="rId19" w:fontKey="{45335102-17F3-46B4-AD84-5B70A6D88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CD522A" w:rsidRDefault="00CD5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56673">
      <w:rPr>
        <w:b/>
        <w:noProof/>
        <w:color w:val="000000"/>
        <w:sz w:val="24"/>
        <w:szCs w:val="24"/>
      </w:rPr>
      <w:t>81</w:t>
    </w:r>
    <w:r>
      <w:rPr>
        <w:b/>
        <w:color w:val="000000"/>
        <w:sz w:val="24"/>
        <w:szCs w:val="24"/>
      </w:rPr>
      <w:fldChar w:fldCharType="end"/>
    </w:r>
  </w:p>
  <w:p w14:paraId="3DA6C021" w14:textId="77777777" w:rsidR="00CD522A" w:rsidRDefault="00CD52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CD522A" w:rsidRDefault="00CD5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7BE4">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7BE4">
      <w:rPr>
        <w:b/>
        <w:noProof/>
        <w:color w:val="000000"/>
        <w:sz w:val="24"/>
        <w:szCs w:val="24"/>
      </w:rPr>
      <w:t>81</w:t>
    </w:r>
    <w:r>
      <w:rPr>
        <w:b/>
        <w:color w:val="000000"/>
        <w:sz w:val="24"/>
        <w:szCs w:val="24"/>
      </w:rPr>
      <w:fldChar w:fldCharType="end"/>
    </w:r>
  </w:p>
  <w:p w14:paraId="0437ABC5" w14:textId="77777777" w:rsidR="00CD522A" w:rsidRDefault="00CD522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CD522A" w:rsidRDefault="00CD5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7BE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7BE4">
      <w:rPr>
        <w:b/>
        <w:noProof/>
        <w:color w:val="000000"/>
        <w:sz w:val="24"/>
        <w:szCs w:val="24"/>
      </w:rPr>
      <w:t>81</w:t>
    </w:r>
    <w:r>
      <w:rPr>
        <w:b/>
        <w:color w:val="000000"/>
        <w:sz w:val="24"/>
        <w:szCs w:val="24"/>
      </w:rPr>
      <w:fldChar w:fldCharType="end"/>
    </w:r>
  </w:p>
  <w:p w14:paraId="6227224A" w14:textId="77777777" w:rsidR="00CD522A" w:rsidRDefault="00CD52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6393B" w14:textId="77777777" w:rsidR="00CA2792" w:rsidRDefault="00CA2792">
      <w:pPr>
        <w:spacing w:after="0" w:line="240" w:lineRule="auto"/>
      </w:pPr>
      <w:r>
        <w:separator/>
      </w:r>
    </w:p>
  </w:footnote>
  <w:footnote w:type="continuationSeparator" w:id="0">
    <w:p w14:paraId="1C829948" w14:textId="77777777" w:rsidR="00CA2792" w:rsidRDefault="00CA27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CD522A" w:rsidRDefault="00CD522A">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D522A" w14:paraId="69F0F6B4" w14:textId="77777777">
      <w:trPr>
        <w:trHeight w:val="141"/>
      </w:trPr>
      <w:tc>
        <w:tcPr>
          <w:tcW w:w="2404" w:type="dxa"/>
        </w:tcPr>
        <w:p w14:paraId="184AE7D9" w14:textId="77777777" w:rsidR="00CD522A" w:rsidRDefault="00CD522A">
          <w:pPr>
            <w:tabs>
              <w:tab w:val="right" w:pos="8838"/>
            </w:tabs>
            <w:ind w:right="-105"/>
            <w:rPr>
              <w:b/>
            </w:rPr>
          </w:pPr>
          <w:r>
            <w:rPr>
              <w:b/>
            </w:rPr>
            <w:t>Recurso de Revisión:</w:t>
          </w:r>
        </w:p>
      </w:tc>
      <w:tc>
        <w:tcPr>
          <w:tcW w:w="3587" w:type="dxa"/>
        </w:tcPr>
        <w:p w14:paraId="0CAD2855" w14:textId="77777777" w:rsidR="00CD522A" w:rsidRDefault="00CD522A">
          <w:pPr>
            <w:tabs>
              <w:tab w:val="right" w:pos="8838"/>
            </w:tabs>
            <w:ind w:left="-28" w:right="683"/>
          </w:pPr>
          <w:r>
            <w:t>04196/INFOEM/IP/RR/2020</w:t>
          </w:r>
        </w:p>
      </w:tc>
    </w:tr>
    <w:tr w:rsidR="00CD522A" w14:paraId="585B48EA" w14:textId="77777777">
      <w:trPr>
        <w:trHeight w:val="276"/>
      </w:trPr>
      <w:tc>
        <w:tcPr>
          <w:tcW w:w="2404" w:type="dxa"/>
        </w:tcPr>
        <w:p w14:paraId="5C354F93" w14:textId="77777777" w:rsidR="00CD522A" w:rsidRDefault="00CD522A">
          <w:pPr>
            <w:tabs>
              <w:tab w:val="right" w:pos="8838"/>
            </w:tabs>
            <w:ind w:right="-105"/>
            <w:rPr>
              <w:b/>
            </w:rPr>
          </w:pPr>
          <w:r>
            <w:rPr>
              <w:b/>
            </w:rPr>
            <w:t>Sujeto Obligado:</w:t>
          </w:r>
        </w:p>
      </w:tc>
      <w:tc>
        <w:tcPr>
          <w:tcW w:w="3587" w:type="dxa"/>
        </w:tcPr>
        <w:p w14:paraId="043AA1BC" w14:textId="77777777" w:rsidR="00CD522A" w:rsidRDefault="00CD522A">
          <w:pPr>
            <w:tabs>
              <w:tab w:val="right" w:pos="8838"/>
            </w:tabs>
            <w:ind w:right="116"/>
          </w:pPr>
          <w:r>
            <w:t>Ayuntamiento de Chapultepec</w:t>
          </w:r>
        </w:p>
      </w:tc>
    </w:tr>
    <w:tr w:rsidR="00CD522A" w14:paraId="45A3B5BC" w14:textId="77777777">
      <w:trPr>
        <w:trHeight w:val="276"/>
      </w:trPr>
      <w:tc>
        <w:tcPr>
          <w:tcW w:w="2404" w:type="dxa"/>
        </w:tcPr>
        <w:p w14:paraId="41092BE0" w14:textId="77777777" w:rsidR="00CD522A" w:rsidRDefault="00CD522A">
          <w:pPr>
            <w:tabs>
              <w:tab w:val="right" w:pos="8838"/>
            </w:tabs>
            <w:ind w:right="-105"/>
            <w:rPr>
              <w:b/>
            </w:rPr>
          </w:pPr>
          <w:r>
            <w:rPr>
              <w:b/>
            </w:rPr>
            <w:t>Comisionado Ponente:</w:t>
          </w:r>
        </w:p>
      </w:tc>
      <w:tc>
        <w:tcPr>
          <w:tcW w:w="3587" w:type="dxa"/>
        </w:tcPr>
        <w:p w14:paraId="17E4F550" w14:textId="77777777" w:rsidR="00CD522A" w:rsidRDefault="00CD522A">
          <w:pPr>
            <w:tabs>
              <w:tab w:val="right" w:pos="8838"/>
            </w:tabs>
            <w:ind w:right="-32"/>
          </w:pPr>
          <w:r>
            <w:t>Luis Gustavo Parra Noriega</w:t>
          </w:r>
        </w:p>
      </w:tc>
    </w:tr>
  </w:tbl>
  <w:p w14:paraId="347FC590" w14:textId="77777777" w:rsidR="00CD522A" w:rsidRDefault="00CA2792">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CD522A" w:rsidRDefault="00CD522A">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CD522A" w14:paraId="1A4B8760" w14:textId="77777777">
      <w:trPr>
        <w:trHeight w:val="141"/>
      </w:trPr>
      <w:tc>
        <w:tcPr>
          <w:tcW w:w="2409" w:type="dxa"/>
        </w:tcPr>
        <w:p w14:paraId="30D5E307" w14:textId="77777777" w:rsidR="00CD522A" w:rsidRDefault="00CD522A">
          <w:pPr>
            <w:tabs>
              <w:tab w:val="right" w:pos="8838"/>
            </w:tabs>
            <w:ind w:left="-395" w:right="-105" w:firstLine="395"/>
            <w:rPr>
              <w:b/>
            </w:rPr>
          </w:pPr>
          <w:r>
            <w:rPr>
              <w:b/>
            </w:rPr>
            <w:t>Recurso de Revisión:</w:t>
          </w:r>
        </w:p>
      </w:tc>
      <w:tc>
        <w:tcPr>
          <w:tcW w:w="3686" w:type="dxa"/>
        </w:tcPr>
        <w:p w14:paraId="18734C87" w14:textId="145735C6" w:rsidR="00CD522A" w:rsidRPr="0008133A" w:rsidRDefault="00CD522A">
          <w:pPr>
            <w:tabs>
              <w:tab w:val="right" w:pos="8838"/>
            </w:tabs>
            <w:ind w:left="-28" w:right="176"/>
            <w:rPr>
              <w:bCs/>
            </w:rPr>
          </w:pPr>
          <w:bookmarkStart w:id="27" w:name="_Hlk188481810"/>
          <w:r>
            <w:rPr>
              <w:bCs/>
            </w:rPr>
            <w:t>00721</w:t>
          </w:r>
          <w:r w:rsidRPr="0008133A">
            <w:rPr>
              <w:bCs/>
            </w:rPr>
            <w:t>/INFOEM/IP/RR/202</w:t>
          </w:r>
          <w:r>
            <w:rPr>
              <w:bCs/>
            </w:rPr>
            <w:t xml:space="preserve">5 </w:t>
          </w:r>
          <w:bookmarkEnd w:id="27"/>
          <w:r>
            <w:rPr>
              <w:bCs/>
            </w:rPr>
            <w:t>y acumulados</w:t>
          </w:r>
        </w:p>
      </w:tc>
    </w:tr>
    <w:tr w:rsidR="00CD522A" w14:paraId="3AF8AFAF" w14:textId="77777777">
      <w:trPr>
        <w:trHeight w:val="276"/>
      </w:trPr>
      <w:tc>
        <w:tcPr>
          <w:tcW w:w="2409" w:type="dxa"/>
        </w:tcPr>
        <w:p w14:paraId="5E95276B" w14:textId="77777777" w:rsidR="00CD522A" w:rsidRDefault="00CD522A">
          <w:pPr>
            <w:tabs>
              <w:tab w:val="right" w:pos="8838"/>
            </w:tabs>
            <w:ind w:right="-105"/>
            <w:rPr>
              <w:b/>
            </w:rPr>
          </w:pPr>
          <w:r>
            <w:rPr>
              <w:b/>
            </w:rPr>
            <w:t>Sujeto Obligado:</w:t>
          </w:r>
        </w:p>
      </w:tc>
      <w:tc>
        <w:tcPr>
          <w:tcW w:w="3686" w:type="dxa"/>
        </w:tcPr>
        <w:p w14:paraId="1B1620E5" w14:textId="6BF2004D" w:rsidR="00CD522A" w:rsidRDefault="00CD522A">
          <w:pPr>
            <w:tabs>
              <w:tab w:val="left" w:pos="3158"/>
              <w:tab w:val="left" w:pos="4292"/>
              <w:tab w:val="right" w:pos="8838"/>
            </w:tabs>
            <w:ind w:right="176"/>
          </w:pPr>
          <w:r w:rsidRPr="00BE44F8">
            <w:t xml:space="preserve">Sistema Municipal </w:t>
          </w:r>
          <w:r>
            <w:t>p</w:t>
          </w:r>
          <w:r w:rsidRPr="00BE44F8">
            <w:t>ara el Desarrollo Integral de la Familia de Toluca</w:t>
          </w:r>
        </w:p>
      </w:tc>
    </w:tr>
    <w:tr w:rsidR="00CD522A" w14:paraId="5F7118BF" w14:textId="77777777">
      <w:trPr>
        <w:trHeight w:val="276"/>
      </w:trPr>
      <w:tc>
        <w:tcPr>
          <w:tcW w:w="2409" w:type="dxa"/>
        </w:tcPr>
        <w:p w14:paraId="717892C8" w14:textId="77777777" w:rsidR="00CD522A" w:rsidRDefault="00CD522A">
          <w:pPr>
            <w:tabs>
              <w:tab w:val="right" w:pos="8838"/>
            </w:tabs>
            <w:ind w:right="-105"/>
            <w:rPr>
              <w:b/>
            </w:rPr>
          </w:pPr>
          <w:r>
            <w:rPr>
              <w:b/>
            </w:rPr>
            <w:t>Comisionado Ponente:</w:t>
          </w:r>
        </w:p>
      </w:tc>
      <w:tc>
        <w:tcPr>
          <w:tcW w:w="3686" w:type="dxa"/>
        </w:tcPr>
        <w:p w14:paraId="3205E396" w14:textId="77777777" w:rsidR="00CD522A" w:rsidRDefault="00CD522A">
          <w:pPr>
            <w:tabs>
              <w:tab w:val="right" w:pos="8838"/>
            </w:tabs>
            <w:ind w:right="176"/>
          </w:pPr>
          <w:r>
            <w:t>Luis Gustavo Parra Noriega</w:t>
          </w:r>
        </w:p>
        <w:p w14:paraId="39A3E410" w14:textId="77777777" w:rsidR="00CD522A" w:rsidRDefault="00CD522A">
          <w:pPr>
            <w:tabs>
              <w:tab w:val="right" w:pos="8838"/>
            </w:tabs>
            <w:ind w:right="176"/>
          </w:pPr>
        </w:p>
      </w:tc>
    </w:tr>
  </w:tbl>
  <w:p w14:paraId="10CF368D" w14:textId="77777777" w:rsidR="00CD522A" w:rsidRDefault="00CA2792">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CD522A" w:rsidRDefault="00CD522A">
    <w:pPr>
      <w:widowControl w:val="0"/>
      <w:pBdr>
        <w:top w:val="nil"/>
        <w:left w:val="nil"/>
        <w:bottom w:val="nil"/>
        <w:right w:val="nil"/>
        <w:between w:val="nil"/>
      </w:pBdr>
      <w:spacing w:after="0" w:line="276" w:lineRule="auto"/>
      <w:jc w:val="left"/>
      <w:rPr>
        <w:color w:val="000000"/>
      </w:rPr>
    </w:pPr>
  </w:p>
  <w:tbl>
    <w:tblPr>
      <w:tblStyle w:val="af5"/>
      <w:tblW w:w="9214" w:type="dxa"/>
      <w:tblInd w:w="0" w:type="dxa"/>
      <w:tblLayout w:type="fixed"/>
      <w:tblLook w:val="0400" w:firstRow="0" w:lastRow="0" w:firstColumn="0" w:lastColumn="0" w:noHBand="0" w:noVBand="1"/>
    </w:tblPr>
    <w:tblGrid>
      <w:gridCol w:w="2127"/>
      <w:gridCol w:w="7087"/>
    </w:tblGrid>
    <w:tr w:rsidR="00CD522A" w14:paraId="08481A56" w14:textId="77777777">
      <w:trPr>
        <w:trHeight w:val="1546"/>
      </w:trPr>
      <w:tc>
        <w:tcPr>
          <w:tcW w:w="2127" w:type="dxa"/>
          <w:shd w:val="clear" w:color="auto" w:fill="auto"/>
        </w:tcPr>
        <w:p w14:paraId="15DDC6A9" w14:textId="77777777" w:rsidR="00CD522A" w:rsidRDefault="00CD522A">
          <w:pPr>
            <w:tabs>
              <w:tab w:val="right" w:pos="4273"/>
            </w:tabs>
            <w:rPr>
              <w:rFonts w:ascii="Garamond" w:eastAsia="Garamond" w:hAnsi="Garamond" w:cs="Garamond"/>
              <w:sz w:val="16"/>
              <w:szCs w:val="16"/>
            </w:rPr>
          </w:pPr>
        </w:p>
      </w:tc>
      <w:tc>
        <w:tcPr>
          <w:tcW w:w="7087" w:type="dxa"/>
          <w:shd w:val="clear" w:color="auto" w:fill="auto"/>
        </w:tcPr>
        <w:p w14:paraId="781AF937" w14:textId="77777777" w:rsidR="00CD522A" w:rsidRDefault="00CD522A">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CD522A" w14:paraId="7AACBD28" w14:textId="77777777">
            <w:trPr>
              <w:trHeight w:val="427"/>
            </w:trPr>
            <w:tc>
              <w:tcPr>
                <w:tcW w:w="2440" w:type="dxa"/>
                <w:vAlign w:val="bottom"/>
              </w:tcPr>
              <w:p w14:paraId="16B0A7E6" w14:textId="77777777" w:rsidR="00CD522A" w:rsidRDefault="00CD522A">
                <w:pPr>
                  <w:tabs>
                    <w:tab w:val="right" w:pos="8838"/>
                  </w:tabs>
                  <w:ind w:right="-105"/>
                  <w:rPr>
                    <w:b/>
                  </w:rPr>
                </w:pPr>
                <w:r>
                  <w:rPr>
                    <w:b/>
                  </w:rPr>
                  <w:t>Recurso de Revisión:</w:t>
                </w:r>
              </w:p>
              <w:p w14:paraId="3DD7992F" w14:textId="77777777" w:rsidR="00CD522A" w:rsidRDefault="00CD522A">
                <w:pPr>
                  <w:tabs>
                    <w:tab w:val="right" w:pos="8838"/>
                  </w:tabs>
                  <w:ind w:right="-105"/>
                  <w:rPr>
                    <w:b/>
                  </w:rPr>
                </w:pPr>
              </w:p>
            </w:tc>
            <w:tc>
              <w:tcPr>
                <w:tcW w:w="3372" w:type="dxa"/>
              </w:tcPr>
              <w:p w14:paraId="131C70A0" w14:textId="77777777" w:rsidR="00CD522A" w:rsidRPr="0008133A" w:rsidRDefault="00CD522A">
                <w:pPr>
                  <w:tabs>
                    <w:tab w:val="right" w:pos="8838"/>
                  </w:tabs>
                  <w:ind w:left="-28" w:right="-107"/>
                  <w:rPr>
                    <w:bCs/>
                  </w:rPr>
                </w:pPr>
              </w:p>
              <w:p w14:paraId="451967B7" w14:textId="01D1CE4D" w:rsidR="00CD522A" w:rsidRPr="0008133A" w:rsidRDefault="00CD522A">
                <w:pPr>
                  <w:tabs>
                    <w:tab w:val="right" w:pos="8838"/>
                  </w:tabs>
                  <w:ind w:left="-28" w:right="-107"/>
                  <w:rPr>
                    <w:bCs/>
                  </w:rPr>
                </w:pPr>
                <w:r>
                  <w:rPr>
                    <w:bCs/>
                  </w:rPr>
                  <w:t>00721</w:t>
                </w:r>
                <w:r w:rsidRPr="0008133A">
                  <w:rPr>
                    <w:bCs/>
                  </w:rPr>
                  <w:t>/INFOEM/IP/RR/202</w:t>
                </w:r>
                <w:r>
                  <w:rPr>
                    <w:bCs/>
                  </w:rPr>
                  <w:t>5 y acumulados</w:t>
                </w:r>
              </w:p>
            </w:tc>
          </w:tr>
          <w:tr w:rsidR="00CD522A" w14:paraId="2DC4423D" w14:textId="77777777">
            <w:trPr>
              <w:trHeight w:val="141"/>
            </w:trPr>
            <w:tc>
              <w:tcPr>
                <w:tcW w:w="2440" w:type="dxa"/>
              </w:tcPr>
              <w:p w14:paraId="4FE19407" w14:textId="77777777" w:rsidR="00CD522A" w:rsidRDefault="00CD522A">
                <w:pPr>
                  <w:tabs>
                    <w:tab w:val="right" w:pos="8838"/>
                  </w:tabs>
                  <w:ind w:right="-105"/>
                  <w:rPr>
                    <w:b/>
                  </w:rPr>
                </w:pPr>
                <w:r>
                  <w:rPr>
                    <w:b/>
                  </w:rPr>
                  <w:t>Recurrente:</w:t>
                </w:r>
              </w:p>
            </w:tc>
            <w:tc>
              <w:tcPr>
                <w:tcW w:w="3372" w:type="dxa"/>
              </w:tcPr>
              <w:p w14:paraId="1BF8AAFC" w14:textId="76158B47" w:rsidR="00CD522A" w:rsidRPr="0008133A" w:rsidRDefault="00A37BE4">
                <w:pPr>
                  <w:tabs>
                    <w:tab w:val="right" w:pos="8838"/>
                  </w:tabs>
                  <w:ind w:right="-107"/>
                  <w:rPr>
                    <w:bCs/>
                  </w:rPr>
                </w:pPr>
                <w:r w:rsidRPr="00A37BE4">
                  <w:rPr>
                    <w:bCs/>
                    <w:highlight w:val="black"/>
                  </w:rPr>
                  <w:t>XXXXXXXXX</w:t>
                </w:r>
              </w:p>
            </w:tc>
          </w:tr>
          <w:tr w:rsidR="00CD522A" w14:paraId="652B91A8" w14:textId="77777777">
            <w:trPr>
              <w:trHeight w:val="276"/>
            </w:trPr>
            <w:tc>
              <w:tcPr>
                <w:tcW w:w="2440" w:type="dxa"/>
              </w:tcPr>
              <w:p w14:paraId="5D2DFCF1" w14:textId="77777777" w:rsidR="00CD522A" w:rsidRDefault="00CD522A">
                <w:pPr>
                  <w:tabs>
                    <w:tab w:val="right" w:pos="8838"/>
                  </w:tabs>
                  <w:ind w:right="-105"/>
                  <w:rPr>
                    <w:b/>
                  </w:rPr>
                </w:pPr>
                <w:r>
                  <w:rPr>
                    <w:b/>
                  </w:rPr>
                  <w:t>Sujeto Obligado:</w:t>
                </w:r>
              </w:p>
            </w:tc>
            <w:tc>
              <w:tcPr>
                <w:tcW w:w="3372" w:type="dxa"/>
              </w:tcPr>
              <w:p w14:paraId="484DA123" w14:textId="7E22F4E1" w:rsidR="00CD522A" w:rsidRPr="0008133A" w:rsidRDefault="00CD522A">
                <w:pPr>
                  <w:tabs>
                    <w:tab w:val="right" w:pos="8838"/>
                  </w:tabs>
                  <w:ind w:right="33"/>
                  <w:rPr>
                    <w:bCs/>
                  </w:rPr>
                </w:pPr>
                <w:r w:rsidRPr="00B802D8">
                  <w:rPr>
                    <w:bCs/>
                  </w:rPr>
                  <w:t xml:space="preserve">Sistema Municipal </w:t>
                </w:r>
                <w:r>
                  <w:rPr>
                    <w:bCs/>
                  </w:rPr>
                  <w:t>para</w:t>
                </w:r>
                <w:r w:rsidRPr="00B802D8">
                  <w:rPr>
                    <w:bCs/>
                  </w:rPr>
                  <w:t xml:space="preserve"> el Desarrollo Integral de la Familia de Toluca</w:t>
                </w:r>
              </w:p>
            </w:tc>
          </w:tr>
          <w:tr w:rsidR="00CD522A" w14:paraId="1D67CCD5" w14:textId="77777777">
            <w:trPr>
              <w:trHeight w:val="276"/>
            </w:trPr>
            <w:tc>
              <w:tcPr>
                <w:tcW w:w="2440" w:type="dxa"/>
              </w:tcPr>
              <w:p w14:paraId="537FC0FB" w14:textId="77777777" w:rsidR="00CD522A" w:rsidRDefault="00CD522A">
                <w:pPr>
                  <w:tabs>
                    <w:tab w:val="right" w:pos="8838"/>
                  </w:tabs>
                  <w:ind w:right="-105"/>
                  <w:rPr>
                    <w:b/>
                  </w:rPr>
                </w:pPr>
                <w:r>
                  <w:rPr>
                    <w:b/>
                  </w:rPr>
                  <w:t>Comisionado Ponente:</w:t>
                </w:r>
              </w:p>
            </w:tc>
            <w:tc>
              <w:tcPr>
                <w:tcW w:w="3372" w:type="dxa"/>
              </w:tcPr>
              <w:p w14:paraId="671B4D0D" w14:textId="77777777" w:rsidR="00CD522A" w:rsidRDefault="00CD522A">
                <w:pPr>
                  <w:tabs>
                    <w:tab w:val="right" w:pos="8838"/>
                  </w:tabs>
                  <w:ind w:right="-107"/>
                </w:pPr>
                <w:r>
                  <w:t>Luis Gustavo Parra Noriega</w:t>
                </w:r>
              </w:p>
            </w:tc>
          </w:tr>
        </w:tbl>
        <w:p w14:paraId="3229CA71" w14:textId="77777777" w:rsidR="00CD522A" w:rsidRDefault="00CD522A">
          <w:pPr>
            <w:tabs>
              <w:tab w:val="right" w:pos="8838"/>
            </w:tabs>
            <w:ind w:left="-28"/>
            <w:rPr>
              <w:rFonts w:ascii="Arial" w:eastAsia="Arial" w:hAnsi="Arial" w:cs="Arial"/>
              <w:b/>
            </w:rPr>
          </w:pPr>
        </w:p>
      </w:tc>
    </w:tr>
  </w:tbl>
  <w:p w14:paraId="5126FB15" w14:textId="77777777" w:rsidR="00CD522A" w:rsidRDefault="00CA2792">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AF320F"/>
    <w:multiLevelType w:val="hybridMultilevel"/>
    <w:tmpl w:val="FAD097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3570BB"/>
    <w:multiLevelType w:val="hybridMultilevel"/>
    <w:tmpl w:val="05C482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CC7BE1"/>
    <w:multiLevelType w:val="hybridMultilevel"/>
    <w:tmpl w:val="657CB266"/>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043E84"/>
    <w:multiLevelType w:val="hybridMultilevel"/>
    <w:tmpl w:val="27C4F7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523C25"/>
    <w:multiLevelType w:val="hybridMultilevel"/>
    <w:tmpl w:val="FAD09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FFC0EC3"/>
    <w:multiLevelType w:val="hybridMultilevel"/>
    <w:tmpl w:val="4468D412"/>
    <w:lvl w:ilvl="0" w:tplc="BAC8231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E203DF"/>
    <w:multiLevelType w:val="hybridMultilevel"/>
    <w:tmpl w:val="7E18E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5F07162"/>
    <w:multiLevelType w:val="hybridMultilevel"/>
    <w:tmpl w:val="967A3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1E2F89"/>
    <w:multiLevelType w:val="hybridMultilevel"/>
    <w:tmpl w:val="27C4F7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BB409B"/>
    <w:multiLevelType w:val="hybridMultilevel"/>
    <w:tmpl w:val="05C482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015688"/>
    <w:multiLevelType w:val="hybridMultilevel"/>
    <w:tmpl w:val="27C4F7B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BB14DD"/>
    <w:multiLevelType w:val="hybridMultilevel"/>
    <w:tmpl w:val="27A2C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13"/>
  </w:num>
  <w:num w:numId="4">
    <w:abstractNumId w:val="16"/>
  </w:num>
  <w:num w:numId="5">
    <w:abstractNumId w:val="15"/>
  </w:num>
  <w:num w:numId="6">
    <w:abstractNumId w:val="17"/>
  </w:num>
  <w:num w:numId="7">
    <w:abstractNumId w:val="10"/>
  </w:num>
  <w:num w:numId="8">
    <w:abstractNumId w:val="2"/>
  </w:num>
  <w:num w:numId="9">
    <w:abstractNumId w:val="18"/>
  </w:num>
  <w:num w:numId="10">
    <w:abstractNumId w:val="1"/>
  </w:num>
  <w:num w:numId="11">
    <w:abstractNumId w:val="19"/>
  </w:num>
  <w:num w:numId="12">
    <w:abstractNumId w:val="41"/>
  </w:num>
  <w:num w:numId="13">
    <w:abstractNumId w:val="7"/>
  </w:num>
  <w:num w:numId="14">
    <w:abstractNumId w:val="25"/>
  </w:num>
  <w:num w:numId="15">
    <w:abstractNumId w:val="21"/>
  </w:num>
  <w:num w:numId="16">
    <w:abstractNumId w:val="23"/>
  </w:num>
  <w:num w:numId="17">
    <w:abstractNumId w:val="27"/>
  </w:num>
  <w:num w:numId="18">
    <w:abstractNumId w:val="28"/>
  </w:num>
  <w:num w:numId="19">
    <w:abstractNumId w:val="34"/>
  </w:num>
  <w:num w:numId="20">
    <w:abstractNumId w:val="39"/>
  </w:num>
  <w:num w:numId="21">
    <w:abstractNumId w:val="20"/>
  </w:num>
  <w:num w:numId="22">
    <w:abstractNumId w:val="40"/>
  </w:num>
  <w:num w:numId="23">
    <w:abstractNumId w:val="37"/>
  </w:num>
  <w:num w:numId="24">
    <w:abstractNumId w:val="6"/>
  </w:num>
  <w:num w:numId="25">
    <w:abstractNumId w:val="8"/>
  </w:num>
  <w:num w:numId="26">
    <w:abstractNumId w:val="5"/>
  </w:num>
  <w:num w:numId="27">
    <w:abstractNumId w:val="26"/>
  </w:num>
  <w:num w:numId="28">
    <w:abstractNumId w:val="9"/>
  </w:num>
  <w:num w:numId="29">
    <w:abstractNumId w:val="38"/>
  </w:num>
  <w:num w:numId="30">
    <w:abstractNumId w:val="3"/>
  </w:num>
  <w:num w:numId="31">
    <w:abstractNumId w:val="30"/>
  </w:num>
  <w:num w:numId="32">
    <w:abstractNumId w:val="33"/>
  </w:num>
  <w:num w:numId="33">
    <w:abstractNumId w:val="42"/>
  </w:num>
  <w:num w:numId="34">
    <w:abstractNumId w:val="36"/>
  </w:num>
  <w:num w:numId="35">
    <w:abstractNumId w:val="35"/>
  </w:num>
  <w:num w:numId="36">
    <w:abstractNumId w:val="43"/>
  </w:num>
  <w:num w:numId="37">
    <w:abstractNumId w:val="4"/>
  </w:num>
  <w:num w:numId="38">
    <w:abstractNumId w:val="32"/>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0"/>
  </w:num>
  <w:num w:numId="42">
    <w:abstractNumId w:val="12"/>
  </w:num>
  <w:num w:numId="43">
    <w:abstractNumId w:val="2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6205"/>
    <w:rsid w:val="00016AAB"/>
    <w:rsid w:val="00017FD2"/>
    <w:rsid w:val="00020EFA"/>
    <w:rsid w:val="00022649"/>
    <w:rsid w:val="00024475"/>
    <w:rsid w:val="000323A4"/>
    <w:rsid w:val="00033732"/>
    <w:rsid w:val="00033814"/>
    <w:rsid w:val="0003532E"/>
    <w:rsid w:val="00035EC2"/>
    <w:rsid w:val="00036443"/>
    <w:rsid w:val="00036729"/>
    <w:rsid w:val="0004046A"/>
    <w:rsid w:val="00040571"/>
    <w:rsid w:val="00040BF2"/>
    <w:rsid w:val="000429F0"/>
    <w:rsid w:val="00043410"/>
    <w:rsid w:val="000455F6"/>
    <w:rsid w:val="0005004E"/>
    <w:rsid w:val="00050C7F"/>
    <w:rsid w:val="00051B30"/>
    <w:rsid w:val="00053C4A"/>
    <w:rsid w:val="00054361"/>
    <w:rsid w:val="00054764"/>
    <w:rsid w:val="00057369"/>
    <w:rsid w:val="000603CA"/>
    <w:rsid w:val="00067583"/>
    <w:rsid w:val="00070855"/>
    <w:rsid w:val="00071B2F"/>
    <w:rsid w:val="00071F24"/>
    <w:rsid w:val="00072838"/>
    <w:rsid w:val="00073D4F"/>
    <w:rsid w:val="00076AAF"/>
    <w:rsid w:val="00077C2D"/>
    <w:rsid w:val="00077E24"/>
    <w:rsid w:val="0008027E"/>
    <w:rsid w:val="0008133A"/>
    <w:rsid w:val="00081AA3"/>
    <w:rsid w:val="00086123"/>
    <w:rsid w:val="00086245"/>
    <w:rsid w:val="00086675"/>
    <w:rsid w:val="00087199"/>
    <w:rsid w:val="000916E9"/>
    <w:rsid w:val="0009215C"/>
    <w:rsid w:val="00093453"/>
    <w:rsid w:val="00094087"/>
    <w:rsid w:val="00095CB7"/>
    <w:rsid w:val="00097AF4"/>
    <w:rsid w:val="000A22C9"/>
    <w:rsid w:val="000A588E"/>
    <w:rsid w:val="000B1BF8"/>
    <w:rsid w:val="000B3C6A"/>
    <w:rsid w:val="000B4C33"/>
    <w:rsid w:val="000B4C47"/>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DA4"/>
    <w:rsid w:val="000D6480"/>
    <w:rsid w:val="000D7A7A"/>
    <w:rsid w:val="000D7E7A"/>
    <w:rsid w:val="000E0B48"/>
    <w:rsid w:val="000E101B"/>
    <w:rsid w:val="000E33B6"/>
    <w:rsid w:val="000F11B6"/>
    <w:rsid w:val="000F6D90"/>
    <w:rsid w:val="000F7447"/>
    <w:rsid w:val="000F7723"/>
    <w:rsid w:val="00100323"/>
    <w:rsid w:val="00104219"/>
    <w:rsid w:val="00104335"/>
    <w:rsid w:val="00106ABB"/>
    <w:rsid w:val="00110A26"/>
    <w:rsid w:val="00115051"/>
    <w:rsid w:val="001157F1"/>
    <w:rsid w:val="00116670"/>
    <w:rsid w:val="00123CA6"/>
    <w:rsid w:val="001255A2"/>
    <w:rsid w:val="00127F06"/>
    <w:rsid w:val="001360C1"/>
    <w:rsid w:val="001409AF"/>
    <w:rsid w:val="00141727"/>
    <w:rsid w:val="001437ED"/>
    <w:rsid w:val="00144AD4"/>
    <w:rsid w:val="00145151"/>
    <w:rsid w:val="001458E9"/>
    <w:rsid w:val="00147232"/>
    <w:rsid w:val="001516B9"/>
    <w:rsid w:val="00151A25"/>
    <w:rsid w:val="0015395C"/>
    <w:rsid w:val="001565D6"/>
    <w:rsid w:val="001572EC"/>
    <w:rsid w:val="001613B7"/>
    <w:rsid w:val="001622DB"/>
    <w:rsid w:val="00166288"/>
    <w:rsid w:val="00167A71"/>
    <w:rsid w:val="00171129"/>
    <w:rsid w:val="001726FF"/>
    <w:rsid w:val="0017378A"/>
    <w:rsid w:val="001740A1"/>
    <w:rsid w:val="001765B7"/>
    <w:rsid w:val="001766F8"/>
    <w:rsid w:val="00176E12"/>
    <w:rsid w:val="0018195D"/>
    <w:rsid w:val="001828B9"/>
    <w:rsid w:val="00184219"/>
    <w:rsid w:val="001864D7"/>
    <w:rsid w:val="00187CC3"/>
    <w:rsid w:val="00191826"/>
    <w:rsid w:val="00191DEB"/>
    <w:rsid w:val="0019372B"/>
    <w:rsid w:val="001945B0"/>
    <w:rsid w:val="00194712"/>
    <w:rsid w:val="001A29F3"/>
    <w:rsid w:val="001B11F1"/>
    <w:rsid w:val="001B1961"/>
    <w:rsid w:val="001B42EF"/>
    <w:rsid w:val="001B5C70"/>
    <w:rsid w:val="001B76DB"/>
    <w:rsid w:val="001B7F99"/>
    <w:rsid w:val="001C0303"/>
    <w:rsid w:val="001C0767"/>
    <w:rsid w:val="001C21B5"/>
    <w:rsid w:val="001C35EF"/>
    <w:rsid w:val="001C476E"/>
    <w:rsid w:val="001C70FE"/>
    <w:rsid w:val="001D0127"/>
    <w:rsid w:val="001D2734"/>
    <w:rsid w:val="001D2B09"/>
    <w:rsid w:val="001D2D20"/>
    <w:rsid w:val="001D3217"/>
    <w:rsid w:val="001D4C3D"/>
    <w:rsid w:val="001D5742"/>
    <w:rsid w:val="001D6250"/>
    <w:rsid w:val="001E2B81"/>
    <w:rsid w:val="001E365F"/>
    <w:rsid w:val="001E4C03"/>
    <w:rsid w:val="001E557A"/>
    <w:rsid w:val="001E7D58"/>
    <w:rsid w:val="001F001A"/>
    <w:rsid w:val="001F45AD"/>
    <w:rsid w:val="001F4E50"/>
    <w:rsid w:val="002009EA"/>
    <w:rsid w:val="002010CF"/>
    <w:rsid w:val="00201FEC"/>
    <w:rsid w:val="00202FBA"/>
    <w:rsid w:val="00203679"/>
    <w:rsid w:val="00203DB3"/>
    <w:rsid w:val="00207006"/>
    <w:rsid w:val="0021075A"/>
    <w:rsid w:val="00211B14"/>
    <w:rsid w:val="00211EC4"/>
    <w:rsid w:val="00213149"/>
    <w:rsid w:val="00213E23"/>
    <w:rsid w:val="00214031"/>
    <w:rsid w:val="00216FAF"/>
    <w:rsid w:val="00224433"/>
    <w:rsid w:val="00230315"/>
    <w:rsid w:val="00230E1D"/>
    <w:rsid w:val="00231732"/>
    <w:rsid w:val="00231873"/>
    <w:rsid w:val="002333F2"/>
    <w:rsid w:val="002336BF"/>
    <w:rsid w:val="00233734"/>
    <w:rsid w:val="0023770B"/>
    <w:rsid w:val="002420C9"/>
    <w:rsid w:val="0024408E"/>
    <w:rsid w:val="00244E50"/>
    <w:rsid w:val="00247AB1"/>
    <w:rsid w:val="002510C0"/>
    <w:rsid w:val="00254B50"/>
    <w:rsid w:val="002556F9"/>
    <w:rsid w:val="002578AD"/>
    <w:rsid w:val="00257FCA"/>
    <w:rsid w:val="00264C12"/>
    <w:rsid w:val="002655F0"/>
    <w:rsid w:val="00265DE1"/>
    <w:rsid w:val="00266F61"/>
    <w:rsid w:val="0026768F"/>
    <w:rsid w:val="00267779"/>
    <w:rsid w:val="00267C7B"/>
    <w:rsid w:val="0027000F"/>
    <w:rsid w:val="002724C4"/>
    <w:rsid w:val="0027295C"/>
    <w:rsid w:val="00273D38"/>
    <w:rsid w:val="002750AD"/>
    <w:rsid w:val="00280F91"/>
    <w:rsid w:val="00281137"/>
    <w:rsid w:val="00281598"/>
    <w:rsid w:val="00282005"/>
    <w:rsid w:val="002822E0"/>
    <w:rsid w:val="00284C35"/>
    <w:rsid w:val="00285A95"/>
    <w:rsid w:val="00287A20"/>
    <w:rsid w:val="00290E17"/>
    <w:rsid w:val="00292577"/>
    <w:rsid w:val="0029555D"/>
    <w:rsid w:val="00295A1D"/>
    <w:rsid w:val="00296D43"/>
    <w:rsid w:val="002A09EB"/>
    <w:rsid w:val="002A12CF"/>
    <w:rsid w:val="002A1557"/>
    <w:rsid w:val="002A47FB"/>
    <w:rsid w:val="002A574B"/>
    <w:rsid w:val="002B134F"/>
    <w:rsid w:val="002C02A3"/>
    <w:rsid w:val="002C24C9"/>
    <w:rsid w:val="002C3E61"/>
    <w:rsid w:val="002C7DF7"/>
    <w:rsid w:val="002D039D"/>
    <w:rsid w:val="002D04B1"/>
    <w:rsid w:val="002D05EF"/>
    <w:rsid w:val="002D1027"/>
    <w:rsid w:val="002D22DA"/>
    <w:rsid w:val="002D7BA9"/>
    <w:rsid w:val="002E0161"/>
    <w:rsid w:val="002E0A51"/>
    <w:rsid w:val="002E193F"/>
    <w:rsid w:val="002E3E0D"/>
    <w:rsid w:val="002E3F7F"/>
    <w:rsid w:val="002F1530"/>
    <w:rsid w:val="002F21D6"/>
    <w:rsid w:val="002F24F6"/>
    <w:rsid w:val="002F2656"/>
    <w:rsid w:val="002F41EA"/>
    <w:rsid w:val="002F4D94"/>
    <w:rsid w:val="002F6BF4"/>
    <w:rsid w:val="002F75C1"/>
    <w:rsid w:val="003033D5"/>
    <w:rsid w:val="00307183"/>
    <w:rsid w:val="00313AD4"/>
    <w:rsid w:val="003145F2"/>
    <w:rsid w:val="003146ED"/>
    <w:rsid w:val="0031715C"/>
    <w:rsid w:val="00321100"/>
    <w:rsid w:val="00323374"/>
    <w:rsid w:val="00325343"/>
    <w:rsid w:val="00326131"/>
    <w:rsid w:val="00326691"/>
    <w:rsid w:val="00327AD1"/>
    <w:rsid w:val="00331211"/>
    <w:rsid w:val="00332451"/>
    <w:rsid w:val="0033283A"/>
    <w:rsid w:val="0033300F"/>
    <w:rsid w:val="00333903"/>
    <w:rsid w:val="00335732"/>
    <w:rsid w:val="00335ABB"/>
    <w:rsid w:val="00335CAD"/>
    <w:rsid w:val="0033648E"/>
    <w:rsid w:val="0033784A"/>
    <w:rsid w:val="00337EAE"/>
    <w:rsid w:val="003415A3"/>
    <w:rsid w:val="00343967"/>
    <w:rsid w:val="003468C2"/>
    <w:rsid w:val="00347923"/>
    <w:rsid w:val="00352AA4"/>
    <w:rsid w:val="00355982"/>
    <w:rsid w:val="003563C4"/>
    <w:rsid w:val="003566FE"/>
    <w:rsid w:val="00357668"/>
    <w:rsid w:val="00357873"/>
    <w:rsid w:val="00362012"/>
    <w:rsid w:val="00362824"/>
    <w:rsid w:val="003704F8"/>
    <w:rsid w:val="003710AA"/>
    <w:rsid w:val="003711D7"/>
    <w:rsid w:val="00371D39"/>
    <w:rsid w:val="00375C52"/>
    <w:rsid w:val="00376D9A"/>
    <w:rsid w:val="00376EC1"/>
    <w:rsid w:val="00376EE1"/>
    <w:rsid w:val="00384B3B"/>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B083F"/>
    <w:rsid w:val="003B0A4A"/>
    <w:rsid w:val="003B0E25"/>
    <w:rsid w:val="003B4750"/>
    <w:rsid w:val="003B55F2"/>
    <w:rsid w:val="003B562B"/>
    <w:rsid w:val="003B662C"/>
    <w:rsid w:val="003C047C"/>
    <w:rsid w:val="003C37DE"/>
    <w:rsid w:val="003C59B7"/>
    <w:rsid w:val="003C6450"/>
    <w:rsid w:val="003D0338"/>
    <w:rsid w:val="003D1C40"/>
    <w:rsid w:val="003D2AA1"/>
    <w:rsid w:val="003D2C27"/>
    <w:rsid w:val="003D413C"/>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831"/>
    <w:rsid w:val="003F7D6D"/>
    <w:rsid w:val="004002A3"/>
    <w:rsid w:val="0040136C"/>
    <w:rsid w:val="00401822"/>
    <w:rsid w:val="00406172"/>
    <w:rsid w:val="00410D18"/>
    <w:rsid w:val="00411174"/>
    <w:rsid w:val="00411F26"/>
    <w:rsid w:val="00412602"/>
    <w:rsid w:val="004131AE"/>
    <w:rsid w:val="00413A25"/>
    <w:rsid w:val="00414549"/>
    <w:rsid w:val="00416191"/>
    <w:rsid w:val="0041723D"/>
    <w:rsid w:val="00423AEE"/>
    <w:rsid w:val="00432104"/>
    <w:rsid w:val="00435051"/>
    <w:rsid w:val="004362AC"/>
    <w:rsid w:val="00437256"/>
    <w:rsid w:val="00437393"/>
    <w:rsid w:val="004406BB"/>
    <w:rsid w:val="00445504"/>
    <w:rsid w:val="004524F7"/>
    <w:rsid w:val="00455C3D"/>
    <w:rsid w:val="004565A6"/>
    <w:rsid w:val="00457D68"/>
    <w:rsid w:val="0046166D"/>
    <w:rsid w:val="00462515"/>
    <w:rsid w:val="00463A2D"/>
    <w:rsid w:val="00465270"/>
    <w:rsid w:val="00466D16"/>
    <w:rsid w:val="004723CE"/>
    <w:rsid w:val="004723FA"/>
    <w:rsid w:val="004728CC"/>
    <w:rsid w:val="00474CC3"/>
    <w:rsid w:val="004757E7"/>
    <w:rsid w:val="00492B82"/>
    <w:rsid w:val="00494509"/>
    <w:rsid w:val="00494CCA"/>
    <w:rsid w:val="00495446"/>
    <w:rsid w:val="004959F6"/>
    <w:rsid w:val="00495FE0"/>
    <w:rsid w:val="004A1FAC"/>
    <w:rsid w:val="004A26D6"/>
    <w:rsid w:val="004A26D9"/>
    <w:rsid w:val="004A3829"/>
    <w:rsid w:val="004A485A"/>
    <w:rsid w:val="004A6114"/>
    <w:rsid w:val="004A6291"/>
    <w:rsid w:val="004A723E"/>
    <w:rsid w:val="004A7749"/>
    <w:rsid w:val="004B2DC7"/>
    <w:rsid w:val="004B3A84"/>
    <w:rsid w:val="004B42D4"/>
    <w:rsid w:val="004B4D1A"/>
    <w:rsid w:val="004B5AB1"/>
    <w:rsid w:val="004B5CCF"/>
    <w:rsid w:val="004B68C5"/>
    <w:rsid w:val="004C039C"/>
    <w:rsid w:val="004C1CD8"/>
    <w:rsid w:val="004C1EE4"/>
    <w:rsid w:val="004C288B"/>
    <w:rsid w:val="004C5B61"/>
    <w:rsid w:val="004C793C"/>
    <w:rsid w:val="004D0850"/>
    <w:rsid w:val="004D0BCB"/>
    <w:rsid w:val="004D169A"/>
    <w:rsid w:val="004D3C21"/>
    <w:rsid w:val="004D48D0"/>
    <w:rsid w:val="004D4E44"/>
    <w:rsid w:val="004D50F4"/>
    <w:rsid w:val="004D618A"/>
    <w:rsid w:val="004D707D"/>
    <w:rsid w:val="004D790B"/>
    <w:rsid w:val="004E44ED"/>
    <w:rsid w:val="004E4F4E"/>
    <w:rsid w:val="004E724F"/>
    <w:rsid w:val="004F1501"/>
    <w:rsid w:val="004F19D6"/>
    <w:rsid w:val="004F2D3D"/>
    <w:rsid w:val="004F3E30"/>
    <w:rsid w:val="00500362"/>
    <w:rsid w:val="00503185"/>
    <w:rsid w:val="005032CB"/>
    <w:rsid w:val="00506CA9"/>
    <w:rsid w:val="00511640"/>
    <w:rsid w:val="00512E7F"/>
    <w:rsid w:val="00515CDD"/>
    <w:rsid w:val="005163C8"/>
    <w:rsid w:val="005167D6"/>
    <w:rsid w:val="00516DF2"/>
    <w:rsid w:val="005179DF"/>
    <w:rsid w:val="0052044B"/>
    <w:rsid w:val="00522506"/>
    <w:rsid w:val="0052327D"/>
    <w:rsid w:val="005232E8"/>
    <w:rsid w:val="00523454"/>
    <w:rsid w:val="005253C9"/>
    <w:rsid w:val="00525869"/>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53C7"/>
    <w:rsid w:val="00556A49"/>
    <w:rsid w:val="00560A3A"/>
    <w:rsid w:val="00560E4D"/>
    <w:rsid w:val="005611FB"/>
    <w:rsid w:val="00563D7F"/>
    <w:rsid w:val="005654A3"/>
    <w:rsid w:val="00566D1B"/>
    <w:rsid w:val="005676C2"/>
    <w:rsid w:val="00567EDE"/>
    <w:rsid w:val="005703ED"/>
    <w:rsid w:val="00574BBA"/>
    <w:rsid w:val="00576199"/>
    <w:rsid w:val="00576487"/>
    <w:rsid w:val="00580754"/>
    <w:rsid w:val="0058219B"/>
    <w:rsid w:val="0058222D"/>
    <w:rsid w:val="00582235"/>
    <w:rsid w:val="00582313"/>
    <w:rsid w:val="005825E5"/>
    <w:rsid w:val="00582FD8"/>
    <w:rsid w:val="0058613D"/>
    <w:rsid w:val="00586DF3"/>
    <w:rsid w:val="00591F71"/>
    <w:rsid w:val="005933C9"/>
    <w:rsid w:val="0059466F"/>
    <w:rsid w:val="00594F5F"/>
    <w:rsid w:val="0059567F"/>
    <w:rsid w:val="00596369"/>
    <w:rsid w:val="00596540"/>
    <w:rsid w:val="005965A6"/>
    <w:rsid w:val="005A1858"/>
    <w:rsid w:val="005A1A24"/>
    <w:rsid w:val="005A2920"/>
    <w:rsid w:val="005A2F22"/>
    <w:rsid w:val="005A3167"/>
    <w:rsid w:val="005A5922"/>
    <w:rsid w:val="005A5DD3"/>
    <w:rsid w:val="005A7EC9"/>
    <w:rsid w:val="005B2CA5"/>
    <w:rsid w:val="005B3604"/>
    <w:rsid w:val="005B6102"/>
    <w:rsid w:val="005B6857"/>
    <w:rsid w:val="005B75E0"/>
    <w:rsid w:val="005C0557"/>
    <w:rsid w:val="005C1393"/>
    <w:rsid w:val="005C470B"/>
    <w:rsid w:val="005D2452"/>
    <w:rsid w:val="005D27DB"/>
    <w:rsid w:val="005D3D61"/>
    <w:rsid w:val="005D45EB"/>
    <w:rsid w:val="005D4D0D"/>
    <w:rsid w:val="005D6937"/>
    <w:rsid w:val="005D6C25"/>
    <w:rsid w:val="005D6FF7"/>
    <w:rsid w:val="005D7429"/>
    <w:rsid w:val="005D7D68"/>
    <w:rsid w:val="005E170E"/>
    <w:rsid w:val="005F77A5"/>
    <w:rsid w:val="006011B3"/>
    <w:rsid w:val="0060201C"/>
    <w:rsid w:val="00602079"/>
    <w:rsid w:val="00604BFD"/>
    <w:rsid w:val="00606D43"/>
    <w:rsid w:val="00610AC7"/>
    <w:rsid w:val="0061107D"/>
    <w:rsid w:val="0061226D"/>
    <w:rsid w:val="00612451"/>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921"/>
    <w:rsid w:val="00644364"/>
    <w:rsid w:val="0064521A"/>
    <w:rsid w:val="00646250"/>
    <w:rsid w:val="00646B4E"/>
    <w:rsid w:val="006537AE"/>
    <w:rsid w:val="00653E5F"/>
    <w:rsid w:val="0066578E"/>
    <w:rsid w:val="00665F94"/>
    <w:rsid w:val="00666D57"/>
    <w:rsid w:val="00667E7C"/>
    <w:rsid w:val="0067084F"/>
    <w:rsid w:val="0067427E"/>
    <w:rsid w:val="00675FB2"/>
    <w:rsid w:val="00680548"/>
    <w:rsid w:val="00680A3C"/>
    <w:rsid w:val="006821D9"/>
    <w:rsid w:val="00683628"/>
    <w:rsid w:val="00683A3D"/>
    <w:rsid w:val="00690BD4"/>
    <w:rsid w:val="00692BF1"/>
    <w:rsid w:val="00692FCB"/>
    <w:rsid w:val="00693763"/>
    <w:rsid w:val="006941A1"/>
    <w:rsid w:val="006948FF"/>
    <w:rsid w:val="00694C18"/>
    <w:rsid w:val="00696D23"/>
    <w:rsid w:val="006A0247"/>
    <w:rsid w:val="006A09D7"/>
    <w:rsid w:val="006A190A"/>
    <w:rsid w:val="006B21E5"/>
    <w:rsid w:val="006B420A"/>
    <w:rsid w:val="006B68A1"/>
    <w:rsid w:val="006C033D"/>
    <w:rsid w:val="006C03F9"/>
    <w:rsid w:val="006C0673"/>
    <w:rsid w:val="006C22DE"/>
    <w:rsid w:val="006C327E"/>
    <w:rsid w:val="006C7A32"/>
    <w:rsid w:val="006D129D"/>
    <w:rsid w:val="006D61F2"/>
    <w:rsid w:val="006E24DE"/>
    <w:rsid w:val="006E371F"/>
    <w:rsid w:val="006E3CF7"/>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A72"/>
    <w:rsid w:val="0070747D"/>
    <w:rsid w:val="007108AA"/>
    <w:rsid w:val="00711690"/>
    <w:rsid w:val="0071306D"/>
    <w:rsid w:val="007142A6"/>
    <w:rsid w:val="00715D4F"/>
    <w:rsid w:val="0071679F"/>
    <w:rsid w:val="007172EA"/>
    <w:rsid w:val="0072176F"/>
    <w:rsid w:val="007220ED"/>
    <w:rsid w:val="0072464B"/>
    <w:rsid w:val="0072617A"/>
    <w:rsid w:val="007266B1"/>
    <w:rsid w:val="00727F23"/>
    <w:rsid w:val="0073183D"/>
    <w:rsid w:val="0073193C"/>
    <w:rsid w:val="00734A3A"/>
    <w:rsid w:val="00735ABC"/>
    <w:rsid w:val="00735F03"/>
    <w:rsid w:val="00742F6B"/>
    <w:rsid w:val="007432B0"/>
    <w:rsid w:val="00746316"/>
    <w:rsid w:val="0075009C"/>
    <w:rsid w:val="00752BE5"/>
    <w:rsid w:val="00760944"/>
    <w:rsid w:val="007632C7"/>
    <w:rsid w:val="0076395C"/>
    <w:rsid w:val="0076542C"/>
    <w:rsid w:val="007726A8"/>
    <w:rsid w:val="00773A53"/>
    <w:rsid w:val="00774452"/>
    <w:rsid w:val="00780A5C"/>
    <w:rsid w:val="0078205D"/>
    <w:rsid w:val="0078453A"/>
    <w:rsid w:val="00785447"/>
    <w:rsid w:val="007858E2"/>
    <w:rsid w:val="00785CEA"/>
    <w:rsid w:val="00786B14"/>
    <w:rsid w:val="007875C1"/>
    <w:rsid w:val="0078798B"/>
    <w:rsid w:val="007914F7"/>
    <w:rsid w:val="00791964"/>
    <w:rsid w:val="007936C8"/>
    <w:rsid w:val="007963D4"/>
    <w:rsid w:val="007968EC"/>
    <w:rsid w:val="007972EB"/>
    <w:rsid w:val="007978DA"/>
    <w:rsid w:val="007A1A55"/>
    <w:rsid w:val="007A3870"/>
    <w:rsid w:val="007A4692"/>
    <w:rsid w:val="007A6F7A"/>
    <w:rsid w:val="007A7E86"/>
    <w:rsid w:val="007B00A7"/>
    <w:rsid w:val="007B026E"/>
    <w:rsid w:val="007B241E"/>
    <w:rsid w:val="007B3D99"/>
    <w:rsid w:val="007B3E44"/>
    <w:rsid w:val="007B3FA7"/>
    <w:rsid w:val="007B4804"/>
    <w:rsid w:val="007B59FE"/>
    <w:rsid w:val="007B5F7B"/>
    <w:rsid w:val="007B67B3"/>
    <w:rsid w:val="007C2BE4"/>
    <w:rsid w:val="007C30DA"/>
    <w:rsid w:val="007C4499"/>
    <w:rsid w:val="007C6992"/>
    <w:rsid w:val="007D46ED"/>
    <w:rsid w:val="007D6985"/>
    <w:rsid w:val="007D786E"/>
    <w:rsid w:val="007D7C77"/>
    <w:rsid w:val="007D7F23"/>
    <w:rsid w:val="007E02AB"/>
    <w:rsid w:val="007E27E4"/>
    <w:rsid w:val="007E2D23"/>
    <w:rsid w:val="007E2E9E"/>
    <w:rsid w:val="007E3366"/>
    <w:rsid w:val="007E39EB"/>
    <w:rsid w:val="007F0FD5"/>
    <w:rsid w:val="007F142F"/>
    <w:rsid w:val="007F16C9"/>
    <w:rsid w:val="008004BA"/>
    <w:rsid w:val="00800606"/>
    <w:rsid w:val="008009DB"/>
    <w:rsid w:val="00802C43"/>
    <w:rsid w:val="00805029"/>
    <w:rsid w:val="00805289"/>
    <w:rsid w:val="008109DA"/>
    <w:rsid w:val="008119B2"/>
    <w:rsid w:val="008124F6"/>
    <w:rsid w:val="00812F83"/>
    <w:rsid w:val="0081699D"/>
    <w:rsid w:val="008271C1"/>
    <w:rsid w:val="00827DF0"/>
    <w:rsid w:val="00830844"/>
    <w:rsid w:val="008327CD"/>
    <w:rsid w:val="0083385A"/>
    <w:rsid w:val="00835085"/>
    <w:rsid w:val="00836AA2"/>
    <w:rsid w:val="00837C2A"/>
    <w:rsid w:val="00841AA0"/>
    <w:rsid w:val="00844969"/>
    <w:rsid w:val="00847C66"/>
    <w:rsid w:val="00851C44"/>
    <w:rsid w:val="00852FD6"/>
    <w:rsid w:val="008578A4"/>
    <w:rsid w:val="0086254F"/>
    <w:rsid w:val="008654B4"/>
    <w:rsid w:val="00865FB8"/>
    <w:rsid w:val="00872666"/>
    <w:rsid w:val="008740B5"/>
    <w:rsid w:val="00880A79"/>
    <w:rsid w:val="00881807"/>
    <w:rsid w:val="00882678"/>
    <w:rsid w:val="00882AED"/>
    <w:rsid w:val="0088304B"/>
    <w:rsid w:val="00883C69"/>
    <w:rsid w:val="008855F3"/>
    <w:rsid w:val="008878EA"/>
    <w:rsid w:val="00890E0A"/>
    <w:rsid w:val="00890F85"/>
    <w:rsid w:val="00892691"/>
    <w:rsid w:val="008946F6"/>
    <w:rsid w:val="008A027D"/>
    <w:rsid w:val="008A2153"/>
    <w:rsid w:val="008A34D8"/>
    <w:rsid w:val="008A4FDE"/>
    <w:rsid w:val="008A52B4"/>
    <w:rsid w:val="008A555F"/>
    <w:rsid w:val="008A6E7D"/>
    <w:rsid w:val="008A78A8"/>
    <w:rsid w:val="008B0D06"/>
    <w:rsid w:val="008B5FD0"/>
    <w:rsid w:val="008B7A84"/>
    <w:rsid w:val="008C0E14"/>
    <w:rsid w:val="008C175E"/>
    <w:rsid w:val="008C214C"/>
    <w:rsid w:val="008C3F7F"/>
    <w:rsid w:val="008C4A3A"/>
    <w:rsid w:val="008C695D"/>
    <w:rsid w:val="008D0112"/>
    <w:rsid w:val="008D0B50"/>
    <w:rsid w:val="008D53C6"/>
    <w:rsid w:val="008D5AB5"/>
    <w:rsid w:val="008D67FA"/>
    <w:rsid w:val="008D6B50"/>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6FED"/>
    <w:rsid w:val="00907527"/>
    <w:rsid w:val="00911AEA"/>
    <w:rsid w:val="009123EF"/>
    <w:rsid w:val="00912420"/>
    <w:rsid w:val="0091276B"/>
    <w:rsid w:val="00912B52"/>
    <w:rsid w:val="009132FC"/>
    <w:rsid w:val="00920844"/>
    <w:rsid w:val="00921D61"/>
    <w:rsid w:val="009221B3"/>
    <w:rsid w:val="0092468E"/>
    <w:rsid w:val="00925B46"/>
    <w:rsid w:val="00927B95"/>
    <w:rsid w:val="00933631"/>
    <w:rsid w:val="00933859"/>
    <w:rsid w:val="00933C9A"/>
    <w:rsid w:val="009349CD"/>
    <w:rsid w:val="00935340"/>
    <w:rsid w:val="00940560"/>
    <w:rsid w:val="00941104"/>
    <w:rsid w:val="0094188F"/>
    <w:rsid w:val="0094484D"/>
    <w:rsid w:val="00945FCC"/>
    <w:rsid w:val="009466FE"/>
    <w:rsid w:val="00950590"/>
    <w:rsid w:val="00953F87"/>
    <w:rsid w:val="0095438B"/>
    <w:rsid w:val="00957101"/>
    <w:rsid w:val="0095797A"/>
    <w:rsid w:val="0096093E"/>
    <w:rsid w:val="00964D48"/>
    <w:rsid w:val="009679BC"/>
    <w:rsid w:val="00970941"/>
    <w:rsid w:val="00971119"/>
    <w:rsid w:val="00971415"/>
    <w:rsid w:val="00973C0B"/>
    <w:rsid w:val="00974374"/>
    <w:rsid w:val="0097453C"/>
    <w:rsid w:val="009758FB"/>
    <w:rsid w:val="009764AF"/>
    <w:rsid w:val="00977793"/>
    <w:rsid w:val="00977E3C"/>
    <w:rsid w:val="00981EAA"/>
    <w:rsid w:val="00982B1B"/>
    <w:rsid w:val="009864AE"/>
    <w:rsid w:val="0099074A"/>
    <w:rsid w:val="00990A6C"/>
    <w:rsid w:val="00992FCA"/>
    <w:rsid w:val="009934BD"/>
    <w:rsid w:val="009941FB"/>
    <w:rsid w:val="0099458B"/>
    <w:rsid w:val="00994FC1"/>
    <w:rsid w:val="00995973"/>
    <w:rsid w:val="00996046"/>
    <w:rsid w:val="00996276"/>
    <w:rsid w:val="00996E63"/>
    <w:rsid w:val="00997B68"/>
    <w:rsid w:val="009A0611"/>
    <w:rsid w:val="009A08A1"/>
    <w:rsid w:val="009A7F97"/>
    <w:rsid w:val="009B15BB"/>
    <w:rsid w:val="009B2746"/>
    <w:rsid w:val="009B2931"/>
    <w:rsid w:val="009B2D54"/>
    <w:rsid w:val="009B6815"/>
    <w:rsid w:val="009B696A"/>
    <w:rsid w:val="009B7748"/>
    <w:rsid w:val="009C24AE"/>
    <w:rsid w:val="009C2C92"/>
    <w:rsid w:val="009C340D"/>
    <w:rsid w:val="009C38D8"/>
    <w:rsid w:val="009C4A26"/>
    <w:rsid w:val="009C762A"/>
    <w:rsid w:val="009C7704"/>
    <w:rsid w:val="009D35BB"/>
    <w:rsid w:val="009D381C"/>
    <w:rsid w:val="009D42A2"/>
    <w:rsid w:val="009E04B9"/>
    <w:rsid w:val="009E5BDF"/>
    <w:rsid w:val="009F0463"/>
    <w:rsid w:val="009F324B"/>
    <w:rsid w:val="009F329B"/>
    <w:rsid w:val="009F3793"/>
    <w:rsid w:val="009F3865"/>
    <w:rsid w:val="009F4640"/>
    <w:rsid w:val="009F64AE"/>
    <w:rsid w:val="00A03CF7"/>
    <w:rsid w:val="00A043B1"/>
    <w:rsid w:val="00A04451"/>
    <w:rsid w:val="00A047B5"/>
    <w:rsid w:val="00A06EE3"/>
    <w:rsid w:val="00A12263"/>
    <w:rsid w:val="00A14474"/>
    <w:rsid w:val="00A16A24"/>
    <w:rsid w:val="00A16A91"/>
    <w:rsid w:val="00A1755F"/>
    <w:rsid w:val="00A175B0"/>
    <w:rsid w:val="00A21189"/>
    <w:rsid w:val="00A22EE2"/>
    <w:rsid w:val="00A23027"/>
    <w:rsid w:val="00A235EE"/>
    <w:rsid w:val="00A23859"/>
    <w:rsid w:val="00A24B96"/>
    <w:rsid w:val="00A25776"/>
    <w:rsid w:val="00A30E25"/>
    <w:rsid w:val="00A3261F"/>
    <w:rsid w:val="00A34694"/>
    <w:rsid w:val="00A34E7F"/>
    <w:rsid w:val="00A37BE4"/>
    <w:rsid w:val="00A4188E"/>
    <w:rsid w:val="00A4602B"/>
    <w:rsid w:val="00A463C1"/>
    <w:rsid w:val="00A52829"/>
    <w:rsid w:val="00A5371F"/>
    <w:rsid w:val="00A544DF"/>
    <w:rsid w:val="00A54D4B"/>
    <w:rsid w:val="00A55897"/>
    <w:rsid w:val="00A558FB"/>
    <w:rsid w:val="00A56673"/>
    <w:rsid w:val="00A574EE"/>
    <w:rsid w:val="00A608E0"/>
    <w:rsid w:val="00A629E3"/>
    <w:rsid w:val="00A63FA7"/>
    <w:rsid w:val="00A66CD5"/>
    <w:rsid w:val="00A70593"/>
    <w:rsid w:val="00A7288E"/>
    <w:rsid w:val="00A763F4"/>
    <w:rsid w:val="00A806BC"/>
    <w:rsid w:val="00A81469"/>
    <w:rsid w:val="00A82083"/>
    <w:rsid w:val="00A8219B"/>
    <w:rsid w:val="00A8241A"/>
    <w:rsid w:val="00A85B55"/>
    <w:rsid w:val="00A863F1"/>
    <w:rsid w:val="00A8716D"/>
    <w:rsid w:val="00A90D1F"/>
    <w:rsid w:val="00A91789"/>
    <w:rsid w:val="00A91972"/>
    <w:rsid w:val="00A927EC"/>
    <w:rsid w:val="00A94938"/>
    <w:rsid w:val="00A94A10"/>
    <w:rsid w:val="00A95161"/>
    <w:rsid w:val="00A96310"/>
    <w:rsid w:val="00A96B1B"/>
    <w:rsid w:val="00A976E8"/>
    <w:rsid w:val="00AA2A5E"/>
    <w:rsid w:val="00AA2DD4"/>
    <w:rsid w:val="00AA4FFB"/>
    <w:rsid w:val="00AA6F73"/>
    <w:rsid w:val="00AA7217"/>
    <w:rsid w:val="00AB1374"/>
    <w:rsid w:val="00AB2CEA"/>
    <w:rsid w:val="00AB3146"/>
    <w:rsid w:val="00AB4C69"/>
    <w:rsid w:val="00AB52B2"/>
    <w:rsid w:val="00AB5985"/>
    <w:rsid w:val="00AB599B"/>
    <w:rsid w:val="00AC137C"/>
    <w:rsid w:val="00AC23CD"/>
    <w:rsid w:val="00AC56B1"/>
    <w:rsid w:val="00AD0F83"/>
    <w:rsid w:val="00AD2028"/>
    <w:rsid w:val="00AD4957"/>
    <w:rsid w:val="00AD6765"/>
    <w:rsid w:val="00AE18A4"/>
    <w:rsid w:val="00AE214B"/>
    <w:rsid w:val="00AE3010"/>
    <w:rsid w:val="00AE3FF5"/>
    <w:rsid w:val="00AE4E89"/>
    <w:rsid w:val="00AE5483"/>
    <w:rsid w:val="00AE6B91"/>
    <w:rsid w:val="00AE799B"/>
    <w:rsid w:val="00AE7C8D"/>
    <w:rsid w:val="00AF1052"/>
    <w:rsid w:val="00AF1EE3"/>
    <w:rsid w:val="00AF1FBA"/>
    <w:rsid w:val="00AF2010"/>
    <w:rsid w:val="00AF2895"/>
    <w:rsid w:val="00AF45A9"/>
    <w:rsid w:val="00AF5B21"/>
    <w:rsid w:val="00B00056"/>
    <w:rsid w:val="00B007DB"/>
    <w:rsid w:val="00B0152D"/>
    <w:rsid w:val="00B04F15"/>
    <w:rsid w:val="00B05430"/>
    <w:rsid w:val="00B05A1A"/>
    <w:rsid w:val="00B05AB1"/>
    <w:rsid w:val="00B0630E"/>
    <w:rsid w:val="00B06E10"/>
    <w:rsid w:val="00B126A4"/>
    <w:rsid w:val="00B1446E"/>
    <w:rsid w:val="00B20FEB"/>
    <w:rsid w:val="00B23851"/>
    <w:rsid w:val="00B259C9"/>
    <w:rsid w:val="00B322C8"/>
    <w:rsid w:val="00B33C04"/>
    <w:rsid w:val="00B33ECA"/>
    <w:rsid w:val="00B344DD"/>
    <w:rsid w:val="00B34EDD"/>
    <w:rsid w:val="00B35198"/>
    <w:rsid w:val="00B404A4"/>
    <w:rsid w:val="00B41767"/>
    <w:rsid w:val="00B41BB0"/>
    <w:rsid w:val="00B41E68"/>
    <w:rsid w:val="00B42154"/>
    <w:rsid w:val="00B454D1"/>
    <w:rsid w:val="00B45B5D"/>
    <w:rsid w:val="00B505F1"/>
    <w:rsid w:val="00B5151D"/>
    <w:rsid w:val="00B5433C"/>
    <w:rsid w:val="00B56800"/>
    <w:rsid w:val="00B56B5C"/>
    <w:rsid w:val="00B61564"/>
    <w:rsid w:val="00B63BE0"/>
    <w:rsid w:val="00B66CC7"/>
    <w:rsid w:val="00B66FB2"/>
    <w:rsid w:val="00B73529"/>
    <w:rsid w:val="00B74952"/>
    <w:rsid w:val="00B762E9"/>
    <w:rsid w:val="00B802D8"/>
    <w:rsid w:val="00B8070D"/>
    <w:rsid w:val="00B8125F"/>
    <w:rsid w:val="00B82CC4"/>
    <w:rsid w:val="00B90A50"/>
    <w:rsid w:val="00B92DEC"/>
    <w:rsid w:val="00B93ECB"/>
    <w:rsid w:val="00BA0183"/>
    <w:rsid w:val="00BA1B8C"/>
    <w:rsid w:val="00BA3125"/>
    <w:rsid w:val="00BA5D07"/>
    <w:rsid w:val="00BA6CB1"/>
    <w:rsid w:val="00BB221C"/>
    <w:rsid w:val="00BC03CE"/>
    <w:rsid w:val="00BC0F1A"/>
    <w:rsid w:val="00BC29AD"/>
    <w:rsid w:val="00BC39D4"/>
    <w:rsid w:val="00BC4D2E"/>
    <w:rsid w:val="00BC4F5B"/>
    <w:rsid w:val="00BD58D5"/>
    <w:rsid w:val="00BD5E5D"/>
    <w:rsid w:val="00BD619C"/>
    <w:rsid w:val="00BD7922"/>
    <w:rsid w:val="00BE1139"/>
    <w:rsid w:val="00BE191B"/>
    <w:rsid w:val="00BE44F8"/>
    <w:rsid w:val="00BE6F57"/>
    <w:rsid w:val="00BE723F"/>
    <w:rsid w:val="00BE7F77"/>
    <w:rsid w:val="00BF4212"/>
    <w:rsid w:val="00BF49D9"/>
    <w:rsid w:val="00BF5CD8"/>
    <w:rsid w:val="00BF652A"/>
    <w:rsid w:val="00BF6AF2"/>
    <w:rsid w:val="00BF71FC"/>
    <w:rsid w:val="00BF7294"/>
    <w:rsid w:val="00C026DB"/>
    <w:rsid w:val="00C03CB2"/>
    <w:rsid w:val="00C04BE4"/>
    <w:rsid w:val="00C04F5D"/>
    <w:rsid w:val="00C06BCE"/>
    <w:rsid w:val="00C070C8"/>
    <w:rsid w:val="00C07562"/>
    <w:rsid w:val="00C12702"/>
    <w:rsid w:val="00C16CD2"/>
    <w:rsid w:val="00C16CD6"/>
    <w:rsid w:val="00C22BB7"/>
    <w:rsid w:val="00C27BC4"/>
    <w:rsid w:val="00C36EB5"/>
    <w:rsid w:val="00C37198"/>
    <w:rsid w:val="00C434F0"/>
    <w:rsid w:val="00C456C4"/>
    <w:rsid w:val="00C4664F"/>
    <w:rsid w:val="00C50E8C"/>
    <w:rsid w:val="00C537D0"/>
    <w:rsid w:val="00C53878"/>
    <w:rsid w:val="00C539AA"/>
    <w:rsid w:val="00C54164"/>
    <w:rsid w:val="00C54385"/>
    <w:rsid w:val="00C54FB2"/>
    <w:rsid w:val="00C550CD"/>
    <w:rsid w:val="00C60188"/>
    <w:rsid w:val="00C6301D"/>
    <w:rsid w:val="00C63B21"/>
    <w:rsid w:val="00C647C3"/>
    <w:rsid w:val="00C64F67"/>
    <w:rsid w:val="00C66280"/>
    <w:rsid w:val="00C705D3"/>
    <w:rsid w:val="00C71C62"/>
    <w:rsid w:val="00C73075"/>
    <w:rsid w:val="00C828FD"/>
    <w:rsid w:val="00C832E3"/>
    <w:rsid w:val="00C83A68"/>
    <w:rsid w:val="00C859FC"/>
    <w:rsid w:val="00C86BA4"/>
    <w:rsid w:val="00C8728A"/>
    <w:rsid w:val="00C903FA"/>
    <w:rsid w:val="00C91D26"/>
    <w:rsid w:val="00C92949"/>
    <w:rsid w:val="00C93544"/>
    <w:rsid w:val="00C94613"/>
    <w:rsid w:val="00C94A1D"/>
    <w:rsid w:val="00C952BE"/>
    <w:rsid w:val="00C95EAF"/>
    <w:rsid w:val="00C975DB"/>
    <w:rsid w:val="00CA0721"/>
    <w:rsid w:val="00CA2792"/>
    <w:rsid w:val="00CA2DCF"/>
    <w:rsid w:val="00CA3181"/>
    <w:rsid w:val="00CA3629"/>
    <w:rsid w:val="00CA429C"/>
    <w:rsid w:val="00CA5A2B"/>
    <w:rsid w:val="00CA61FD"/>
    <w:rsid w:val="00CB25EF"/>
    <w:rsid w:val="00CB3A61"/>
    <w:rsid w:val="00CB4384"/>
    <w:rsid w:val="00CB5C01"/>
    <w:rsid w:val="00CB61FC"/>
    <w:rsid w:val="00CC1202"/>
    <w:rsid w:val="00CC7CBA"/>
    <w:rsid w:val="00CD1371"/>
    <w:rsid w:val="00CD2812"/>
    <w:rsid w:val="00CD4C4F"/>
    <w:rsid w:val="00CD522A"/>
    <w:rsid w:val="00CE027E"/>
    <w:rsid w:val="00CE0D21"/>
    <w:rsid w:val="00CE3AE1"/>
    <w:rsid w:val="00CE436A"/>
    <w:rsid w:val="00CE43E6"/>
    <w:rsid w:val="00CE49E5"/>
    <w:rsid w:val="00CE6FC5"/>
    <w:rsid w:val="00CE73AC"/>
    <w:rsid w:val="00CF0D90"/>
    <w:rsid w:val="00CF2612"/>
    <w:rsid w:val="00CF4EE4"/>
    <w:rsid w:val="00CF54E5"/>
    <w:rsid w:val="00CF7184"/>
    <w:rsid w:val="00D01437"/>
    <w:rsid w:val="00D05364"/>
    <w:rsid w:val="00D074FA"/>
    <w:rsid w:val="00D1547F"/>
    <w:rsid w:val="00D1743B"/>
    <w:rsid w:val="00D1755B"/>
    <w:rsid w:val="00D20911"/>
    <w:rsid w:val="00D20C0F"/>
    <w:rsid w:val="00D20DE7"/>
    <w:rsid w:val="00D2124B"/>
    <w:rsid w:val="00D21481"/>
    <w:rsid w:val="00D21F59"/>
    <w:rsid w:val="00D22633"/>
    <w:rsid w:val="00D233D4"/>
    <w:rsid w:val="00D23673"/>
    <w:rsid w:val="00D23F89"/>
    <w:rsid w:val="00D23F98"/>
    <w:rsid w:val="00D24B33"/>
    <w:rsid w:val="00D34826"/>
    <w:rsid w:val="00D34AEC"/>
    <w:rsid w:val="00D3624F"/>
    <w:rsid w:val="00D37E2D"/>
    <w:rsid w:val="00D4048F"/>
    <w:rsid w:val="00D404C5"/>
    <w:rsid w:val="00D4309F"/>
    <w:rsid w:val="00D44309"/>
    <w:rsid w:val="00D4513B"/>
    <w:rsid w:val="00D4525E"/>
    <w:rsid w:val="00D4582D"/>
    <w:rsid w:val="00D4725E"/>
    <w:rsid w:val="00D47E5C"/>
    <w:rsid w:val="00D521AD"/>
    <w:rsid w:val="00D617B5"/>
    <w:rsid w:val="00D66F00"/>
    <w:rsid w:val="00D67835"/>
    <w:rsid w:val="00D67B8A"/>
    <w:rsid w:val="00D7147A"/>
    <w:rsid w:val="00D71B2D"/>
    <w:rsid w:val="00D725F9"/>
    <w:rsid w:val="00D74D8D"/>
    <w:rsid w:val="00D74F5B"/>
    <w:rsid w:val="00D75098"/>
    <w:rsid w:val="00D76C94"/>
    <w:rsid w:val="00D821BB"/>
    <w:rsid w:val="00D83029"/>
    <w:rsid w:val="00D85610"/>
    <w:rsid w:val="00D85D26"/>
    <w:rsid w:val="00D86190"/>
    <w:rsid w:val="00D874CD"/>
    <w:rsid w:val="00D92C6A"/>
    <w:rsid w:val="00D9366A"/>
    <w:rsid w:val="00D93B13"/>
    <w:rsid w:val="00D93D16"/>
    <w:rsid w:val="00D9460D"/>
    <w:rsid w:val="00D95562"/>
    <w:rsid w:val="00D95B5F"/>
    <w:rsid w:val="00D97B70"/>
    <w:rsid w:val="00DA1370"/>
    <w:rsid w:val="00DA1D0B"/>
    <w:rsid w:val="00DA3FF0"/>
    <w:rsid w:val="00DA5302"/>
    <w:rsid w:val="00DA604F"/>
    <w:rsid w:val="00DA627D"/>
    <w:rsid w:val="00DA67BF"/>
    <w:rsid w:val="00DA71D1"/>
    <w:rsid w:val="00DA7EAE"/>
    <w:rsid w:val="00DB1760"/>
    <w:rsid w:val="00DB17F4"/>
    <w:rsid w:val="00DB20D9"/>
    <w:rsid w:val="00DB3297"/>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478"/>
    <w:rsid w:val="00E0639A"/>
    <w:rsid w:val="00E0648C"/>
    <w:rsid w:val="00E06513"/>
    <w:rsid w:val="00E0682A"/>
    <w:rsid w:val="00E06C21"/>
    <w:rsid w:val="00E07AA9"/>
    <w:rsid w:val="00E12D57"/>
    <w:rsid w:val="00E13B97"/>
    <w:rsid w:val="00E14487"/>
    <w:rsid w:val="00E147FD"/>
    <w:rsid w:val="00E17642"/>
    <w:rsid w:val="00E21BB5"/>
    <w:rsid w:val="00E222CF"/>
    <w:rsid w:val="00E23F23"/>
    <w:rsid w:val="00E25A25"/>
    <w:rsid w:val="00E25E88"/>
    <w:rsid w:val="00E30479"/>
    <w:rsid w:val="00E32038"/>
    <w:rsid w:val="00E32C34"/>
    <w:rsid w:val="00E32D19"/>
    <w:rsid w:val="00E33B47"/>
    <w:rsid w:val="00E34540"/>
    <w:rsid w:val="00E34709"/>
    <w:rsid w:val="00E37828"/>
    <w:rsid w:val="00E37CB2"/>
    <w:rsid w:val="00E4496F"/>
    <w:rsid w:val="00E44BD9"/>
    <w:rsid w:val="00E45FDA"/>
    <w:rsid w:val="00E4638F"/>
    <w:rsid w:val="00E46397"/>
    <w:rsid w:val="00E47190"/>
    <w:rsid w:val="00E4750E"/>
    <w:rsid w:val="00E477D3"/>
    <w:rsid w:val="00E509CB"/>
    <w:rsid w:val="00E512BE"/>
    <w:rsid w:val="00E54170"/>
    <w:rsid w:val="00E61B4D"/>
    <w:rsid w:val="00E629A6"/>
    <w:rsid w:val="00E62BD2"/>
    <w:rsid w:val="00E630DC"/>
    <w:rsid w:val="00E647EA"/>
    <w:rsid w:val="00E65305"/>
    <w:rsid w:val="00E7021B"/>
    <w:rsid w:val="00E70475"/>
    <w:rsid w:val="00E73DC9"/>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3672"/>
    <w:rsid w:val="00ED2050"/>
    <w:rsid w:val="00ED5537"/>
    <w:rsid w:val="00EE1E2D"/>
    <w:rsid w:val="00EE26BD"/>
    <w:rsid w:val="00EE5555"/>
    <w:rsid w:val="00EE5B09"/>
    <w:rsid w:val="00EE6194"/>
    <w:rsid w:val="00EE6EED"/>
    <w:rsid w:val="00EE74DA"/>
    <w:rsid w:val="00EF1AA9"/>
    <w:rsid w:val="00EF50CF"/>
    <w:rsid w:val="00EF608E"/>
    <w:rsid w:val="00F03620"/>
    <w:rsid w:val="00F06983"/>
    <w:rsid w:val="00F06C03"/>
    <w:rsid w:val="00F06C22"/>
    <w:rsid w:val="00F073F7"/>
    <w:rsid w:val="00F10AE5"/>
    <w:rsid w:val="00F110BD"/>
    <w:rsid w:val="00F13532"/>
    <w:rsid w:val="00F13A34"/>
    <w:rsid w:val="00F13E70"/>
    <w:rsid w:val="00F1413A"/>
    <w:rsid w:val="00F141FC"/>
    <w:rsid w:val="00F23858"/>
    <w:rsid w:val="00F27AA9"/>
    <w:rsid w:val="00F27C71"/>
    <w:rsid w:val="00F31246"/>
    <w:rsid w:val="00F37C86"/>
    <w:rsid w:val="00F37E8A"/>
    <w:rsid w:val="00F419E4"/>
    <w:rsid w:val="00F42946"/>
    <w:rsid w:val="00F46B3B"/>
    <w:rsid w:val="00F46F67"/>
    <w:rsid w:val="00F47341"/>
    <w:rsid w:val="00F50534"/>
    <w:rsid w:val="00F52423"/>
    <w:rsid w:val="00F55AB0"/>
    <w:rsid w:val="00F56A22"/>
    <w:rsid w:val="00F576E5"/>
    <w:rsid w:val="00F61BE1"/>
    <w:rsid w:val="00F66F51"/>
    <w:rsid w:val="00F672FA"/>
    <w:rsid w:val="00F72D95"/>
    <w:rsid w:val="00F73BCB"/>
    <w:rsid w:val="00F7471E"/>
    <w:rsid w:val="00F74D53"/>
    <w:rsid w:val="00F75B7E"/>
    <w:rsid w:val="00F77309"/>
    <w:rsid w:val="00F776D2"/>
    <w:rsid w:val="00F8067D"/>
    <w:rsid w:val="00F82747"/>
    <w:rsid w:val="00F83B29"/>
    <w:rsid w:val="00F86239"/>
    <w:rsid w:val="00F873FF"/>
    <w:rsid w:val="00F90324"/>
    <w:rsid w:val="00F91694"/>
    <w:rsid w:val="00F93A03"/>
    <w:rsid w:val="00F9794D"/>
    <w:rsid w:val="00F97B75"/>
    <w:rsid w:val="00FA1057"/>
    <w:rsid w:val="00FA1BC3"/>
    <w:rsid w:val="00FA26F1"/>
    <w:rsid w:val="00FA318D"/>
    <w:rsid w:val="00FA4ABC"/>
    <w:rsid w:val="00FA5CA8"/>
    <w:rsid w:val="00FA6B73"/>
    <w:rsid w:val="00FA6B9D"/>
    <w:rsid w:val="00FA73AB"/>
    <w:rsid w:val="00FA7F69"/>
    <w:rsid w:val="00FA7FE9"/>
    <w:rsid w:val="00FB2526"/>
    <w:rsid w:val="00FB3323"/>
    <w:rsid w:val="00FB3957"/>
    <w:rsid w:val="00FB4060"/>
    <w:rsid w:val="00FB56B3"/>
    <w:rsid w:val="00FC0D9A"/>
    <w:rsid w:val="00FC112A"/>
    <w:rsid w:val="00FC175E"/>
    <w:rsid w:val="00FC2BF0"/>
    <w:rsid w:val="00FC4DDB"/>
    <w:rsid w:val="00FC52CA"/>
    <w:rsid w:val="00FC6349"/>
    <w:rsid w:val="00FC68D1"/>
    <w:rsid w:val="00FD4185"/>
    <w:rsid w:val="00FD578E"/>
    <w:rsid w:val="00FD74EE"/>
    <w:rsid w:val="00FD772E"/>
    <w:rsid w:val="00FE3164"/>
    <w:rsid w:val="00FE40AE"/>
    <w:rsid w:val="00FE52FF"/>
    <w:rsid w:val="00FE5BE4"/>
    <w:rsid w:val="00FE610A"/>
    <w:rsid w:val="00FE7C1B"/>
    <w:rsid w:val="00FF04EB"/>
    <w:rsid w:val="00FF1727"/>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51C"/>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68C2"/>
    <w:rPr>
      <w:rFonts w:ascii="Segoe UI" w:hAnsi="Segoe UI" w:cs="Segoe UI"/>
      <w:color w:val="000000" w:themeColor="text1"/>
      <w:sz w:val="18"/>
      <w:szCs w:val="18"/>
    </w:rPr>
  </w:style>
  <w:style w:type="character" w:customStyle="1" w:styleId="Mencinsinresolver5">
    <w:name w:val="Mención sin resolver5"/>
    <w:basedOn w:val="Fuentedeprrafopredeter"/>
    <w:uiPriority w:val="99"/>
    <w:semiHidden/>
    <w:unhideWhenUsed/>
    <w:rsid w:val="008E38A2"/>
    <w:rPr>
      <w:color w:val="605E5C"/>
      <w:shd w:val="clear" w:color="auto" w:fill="E1DFDD"/>
    </w:rPr>
  </w:style>
  <w:style w:type="character" w:customStyle="1" w:styleId="Mencinsinresolver6">
    <w:name w:val="Mención sin resolver6"/>
    <w:basedOn w:val="Fuentedeprrafopredeter"/>
    <w:uiPriority w:val="99"/>
    <w:semiHidden/>
    <w:unhideWhenUsed/>
    <w:rsid w:val="00D76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em2.ipomex.org.mx/ipomex/" TargetMode="External"/><Relationship Id="rId18" Type="http://schemas.openxmlformats.org/officeDocument/2006/relationships/hyperlink" Target="https://infoem2.ipomex.org.mx/ipomex/"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consultas.curp.gob.mx/CurpSP/html/informacionecurpPS.html" TargetMode="External"/><Relationship Id="rId7" Type="http://schemas.openxmlformats.org/officeDocument/2006/relationships/footnotes" Target="footnotes.xml"/><Relationship Id="rId12" Type="http://schemas.openxmlformats.org/officeDocument/2006/relationships/hyperlink" Target="https://infoem2.ipomex.org.mx/ipomex/" TargetMode="External"/><Relationship Id="rId17" Type="http://schemas.openxmlformats.org/officeDocument/2006/relationships/hyperlink" Target="https://infoem2.ipomex.org.mx/ipome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infoem2.ipomex.org.mx/ipomex/" TargetMode="External"/><Relationship Id="rId20" Type="http://schemas.openxmlformats.org/officeDocument/2006/relationships/hyperlink" Target="https://www.diftoluca.gob.mx/Paginas/Servicios/Salud/index.ph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em2.ipomex.org.mx/ipomex/"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infoem2.ipomex.org.mx/ipomex/" TargetMode="External"/><Relationship Id="rId23" Type="http://schemas.openxmlformats.org/officeDocument/2006/relationships/hyperlink" Target="http://dof.gob.mx/nota_detalle.php?codigo=5492254&amp;fecha=28/07/2017" TargetMode="External"/><Relationship Id="rId28" Type="http://schemas.openxmlformats.org/officeDocument/2006/relationships/header" Target="header3.xml"/><Relationship Id="rId10" Type="http://schemas.openxmlformats.org/officeDocument/2006/relationships/hyperlink" Target="https://infoem2.ipomex.org.mx/ipomex/" TargetMode="External"/><Relationship Id="rId19" Type="http://schemas.openxmlformats.org/officeDocument/2006/relationships/hyperlink" Target="https://infoem2.ipomex.org.mx/ipomex/"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infoem2.ipomex.org.mx/ipomex/" TargetMode="External"/><Relationship Id="rId14" Type="http://schemas.openxmlformats.org/officeDocument/2006/relationships/hyperlink" Target="https://infoem2.ipomex.org.mx/ipomex/" TargetMode="External"/><Relationship Id="rId22" Type="http://schemas.openxmlformats.org/officeDocument/2006/relationships/hyperlink" Target="https://www.gob.mx/segob/renapo/acciones-y-programas/clave-unica-de-registro-de-poblacion-curp-142226"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887086-E7D6-4A17-BE0C-DB15C4E5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19793</Words>
  <Characters>108866</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SERVICIO</cp:lastModifiedBy>
  <cp:revision>4</cp:revision>
  <cp:lastPrinted>2025-05-06T17:50:00Z</cp:lastPrinted>
  <dcterms:created xsi:type="dcterms:W3CDTF">2025-05-06T17:50:00Z</dcterms:created>
  <dcterms:modified xsi:type="dcterms:W3CDTF">2025-06-03T17:16:00Z</dcterms:modified>
</cp:coreProperties>
</file>