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7768E3" w:rsidRDefault="00791C1A" w:rsidP="005E44E9">
      <w:pPr>
        <w:tabs>
          <w:tab w:val="left" w:pos="3465"/>
        </w:tabs>
        <w:spacing w:line="360" w:lineRule="auto"/>
        <w:ind w:right="49"/>
        <w:jc w:val="both"/>
        <w:rPr>
          <w:rFonts w:ascii="Palatino Linotype" w:hAnsi="Palatino Linotype"/>
          <w:color w:val="000000" w:themeColor="text1"/>
          <w:sz w:val="24"/>
          <w:szCs w:val="24"/>
        </w:rPr>
      </w:pPr>
      <w:r w:rsidRPr="007768E3">
        <w:rPr>
          <w:rFonts w:ascii="Palatino Linotype" w:hAnsi="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7768E3">
        <w:rPr>
          <w:rFonts w:ascii="Palatino Linotype" w:hAnsi="Palatino Linotype"/>
          <w:b/>
          <w:color w:val="000000" w:themeColor="text1"/>
          <w:sz w:val="24"/>
          <w:szCs w:val="24"/>
        </w:rPr>
        <w:t xml:space="preserve">de fecha </w:t>
      </w:r>
      <w:r w:rsidR="006754DC" w:rsidRPr="007768E3">
        <w:rPr>
          <w:rFonts w:ascii="Palatino Linotype" w:hAnsi="Palatino Linotype"/>
          <w:b/>
          <w:color w:val="000000" w:themeColor="text1"/>
          <w:sz w:val="24"/>
          <w:szCs w:val="24"/>
        </w:rPr>
        <w:t>veintiocho de mayo de dos mil veinticinco</w:t>
      </w:r>
      <w:r w:rsidR="006754DC" w:rsidRPr="007768E3">
        <w:rPr>
          <w:rFonts w:ascii="Palatino Linotype" w:hAnsi="Palatino Linotype"/>
          <w:color w:val="000000" w:themeColor="text1"/>
          <w:sz w:val="24"/>
          <w:szCs w:val="24"/>
        </w:rPr>
        <w:t>.</w:t>
      </w:r>
    </w:p>
    <w:p w:rsidR="00342577" w:rsidRPr="007768E3" w:rsidRDefault="00342577" w:rsidP="005E44E9">
      <w:pPr>
        <w:tabs>
          <w:tab w:val="left" w:pos="3465"/>
        </w:tabs>
        <w:spacing w:line="360" w:lineRule="auto"/>
        <w:ind w:right="49"/>
        <w:jc w:val="both"/>
        <w:rPr>
          <w:rFonts w:ascii="Palatino Linotype" w:hAnsi="Palatino Linotype"/>
          <w:color w:val="000000" w:themeColor="text1"/>
          <w:sz w:val="24"/>
          <w:szCs w:val="24"/>
        </w:rPr>
      </w:pPr>
    </w:p>
    <w:p w:rsidR="00791C1A" w:rsidRPr="007768E3" w:rsidRDefault="00791C1A" w:rsidP="005E44E9">
      <w:pPr>
        <w:spacing w:line="360" w:lineRule="auto"/>
        <w:ind w:right="49"/>
        <w:jc w:val="both"/>
        <w:rPr>
          <w:rFonts w:ascii="Palatino Linotype" w:hAnsi="Palatino Linotype"/>
          <w:color w:val="000000" w:themeColor="text1"/>
          <w:sz w:val="24"/>
          <w:szCs w:val="24"/>
        </w:rPr>
      </w:pPr>
      <w:r w:rsidRPr="007768E3">
        <w:rPr>
          <w:rFonts w:ascii="Palatino Linotype" w:hAnsi="Palatino Linotype"/>
          <w:b/>
          <w:color w:val="000000" w:themeColor="text1"/>
          <w:sz w:val="24"/>
          <w:szCs w:val="24"/>
        </w:rPr>
        <w:t>VISTO</w:t>
      </w:r>
      <w:r w:rsidRPr="007768E3">
        <w:rPr>
          <w:rFonts w:ascii="Palatino Linotype" w:hAnsi="Palatino Linotype"/>
          <w:color w:val="000000" w:themeColor="text1"/>
          <w:sz w:val="24"/>
          <w:szCs w:val="24"/>
        </w:rPr>
        <w:t xml:space="preserve"> el expediente electrónico formado con</w:t>
      </w:r>
      <w:r w:rsidR="00A920B3" w:rsidRPr="007768E3">
        <w:rPr>
          <w:rFonts w:ascii="Palatino Linotype" w:hAnsi="Palatino Linotype"/>
          <w:color w:val="000000" w:themeColor="text1"/>
          <w:sz w:val="24"/>
          <w:szCs w:val="24"/>
        </w:rPr>
        <w:t xml:space="preserve"> motivo del recurso de revisión</w:t>
      </w:r>
      <w:r w:rsidR="006754DC" w:rsidRPr="007768E3">
        <w:rPr>
          <w:rFonts w:ascii="Palatino Linotype" w:hAnsi="Palatino Linotype"/>
          <w:b/>
          <w:bCs/>
          <w:color w:val="000000" w:themeColor="text1"/>
          <w:sz w:val="24"/>
          <w:szCs w:val="24"/>
        </w:rPr>
        <w:t xml:space="preserve"> 04838/INFOEM/IP/RR/2025</w:t>
      </w:r>
      <w:r w:rsidRPr="007768E3">
        <w:rPr>
          <w:rFonts w:ascii="Palatino Linotype" w:hAnsi="Palatino Linotype"/>
          <w:color w:val="000000" w:themeColor="text1"/>
          <w:sz w:val="24"/>
          <w:szCs w:val="24"/>
        </w:rPr>
        <w:t>,</w:t>
      </w:r>
      <w:r w:rsidRPr="007768E3">
        <w:rPr>
          <w:rFonts w:ascii="Palatino Linotype" w:hAnsi="Palatino Linotype" w:cs="Arial"/>
          <w:b/>
          <w:bCs/>
          <w:color w:val="000000" w:themeColor="text1"/>
          <w:sz w:val="24"/>
          <w:szCs w:val="24"/>
        </w:rPr>
        <w:t xml:space="preserve"> </w:t>
      </w:r>
      <w:r w:rsidRPr="007768E3">
        <w:rPr>
          <w:rFonts w:ascii="Palatino Linotype" w:hAnsi="Palatino Linotype"/>
          <w:color w:val="000000" w:themeColor="text1"/>
          <w:sz w:val="24"/>
          <w:szCs w:val="24"/>
        </w:rPr>
        <w:t>promovido por</w:t>
      </w:r>
      <w:r w:rsidR="008862A2" w:rsidRPr="007768E3">
        <w:rPr>
          <w:rFonts w:ascii="Palatino Linotype" w:hAnsi="Palatino Linotype"/>
          <w:b/>
          <w:bCs/>
          <w:color w:val="000000" w:themeColor="text1"/>
          <w:sz w:val="24"/>
          <w:szCs w:val="24"/>
        </w:rPr>
        <w:t xml:space="preserve"> </w:t>
      </w:r>
      <w:r w:rsidR="00744A3B">
        <w:rPr>
          <w:rFonts w:ascii="Palatino Linotype" w:hAnsi="Palatino Linotype"/>
          <w:b/>
          <w:bCs/>
          <w:color w:val="000000" w:themeColor="text1"/>
          <w:sz w:val="24"/>
          <w:szCs w:val="24"/>
        </w:rPr>
        <w:t>XXXX</w:t>
      </w:r>
      <w:r w:rsidR="00A920B3" w:rsidRPr="007768E3">
        <w:rPr>
          <w:rFonts w:ascii="Palatino Linotype" w:hAnsi="Palatino Linotype"/>
          <w:b/>
          <w:bCs/>
          <w:color w:val="000000" w:themeColor="text1"/>
          <w:sz w:val="24"/>
          <w:szCs w:val="24"/>
        </w:rPr>
        <w:t xml:space="preserve">, </w:t>
      </w:r>
      <w:r w:rsidRPr="007768E3">
        <w:rPr>
          <w:rFonts w:ascii="Palatino Linotype" w:hAnsi="Palatino Linotype"/>
          <w:color w:val="000000" w:themeColor="text1"/>
          <w:sz w:val="24"/>
          <w:szCs w:val="24"/>
        </w:rPr>
        <w:t xml:space="preserve">a quien en lo sucesivo se le identificará como </w:t>
      </w:r>
      <w:r w:rsidRPr="007768E3">
        <w:rPr>
          <w:rFonts w:ascii="Palatino Linotype" w:hAnsi="Palatino Linotype"/>
          <w:b/>
          <w:color w:val="000000" w:themeColor="text1"/>
          <w:sz w:val="24"/>
          <w:szCs w:val="24"/>
        </w:rPr>
        <w:t>EL RECURRENTE</w:t>
      </w:r>
      <w:r w:rsidRPr="007768E3">
        <w:rPr>
          <w:rFonts w:ascii="Palatino Linotype" w:hAnsi="Palatino Linotype" w:cs="Arial"/>
          <w:color w:val="000000" w:themeColor="text1"/>
          <w:sz w:val="24"/>
          <w:szCs w:val="24"/>
        </w:rPr>
        <w:t>, en contra de la respuesta de</w:t>
      </w:r>
      <w:r w:rsidR="006754DC" w:rsidRPr="007768E3">
        <w:rPr>
          <w:rFonts w:ascii="Palatino Linotype" w:hAnsi="Palatino Linotype" w:cs="Arial"/>
          <w:color w:val="000000" w:themeColor="text1"/>
          <w:sz w:val="24"/>
          <w:szCs w:val="24"/>
        </w:rPr>
        <w:t xml:space="preserve">l </w:t>
      </w:r>
      <w:r w:rsidR="006754DC" w:rsidRPr="007768E3">
        <w:rPr>
          <w:rFonts w:ascii="Palatino Linotype" w:hAnsi="Palatino Linotype" w:cs="Arial"/>
          <w:b/>
          <w:bCs/>
          <w:color w:val="000000" w:themeColor="text1"/>
          <w:sz w:val="24"/>
          <w:szCs w:val="24"/>
        </w:rPr>
        <w:t>Ayuntamiento de Valle de Chalco Solidaridad</w:t>
      </w:r>
      <w:r w:rsidRPr="007768E3">
        <w:rPr>
          <w:rFonts w:ascii="Palatino Linotype" w:hAnsi="Palatino Linotype" w:cs="Arial"/>
          <w:b/>
          <w:color w:val="000000" w:themeColor="text1"/>
          <w:sz w:val="24"/>
          <w:szCs w:val="24"/>
        </w:rPr>
        <w:t>,</w:t>
      </w:r>
      <w:r w:rsidRPr="007768E3">
        <w:rPr>
          <w:rFonts w:ascii="Palatino Linotype" w:hAnsi="Palatino Linotype"/>
          <w:b/>
          <w:color w:val="000000" w:themeColor="text1"/>
          <w:sz w:val="24"/>
          <w:szCs w:val="24"/>
        </w:rPr>
        <w:t xml:space="preserve"> </w:t>
      </w:r>
      <w:r w:rsidRPr="007768E3">
        <w:rPr>
          <w:rFonts w:ascii="Palatino Linotype" w:hAnsi="Palatino Linotype"/>
          <w:color w:val="000000" w:themeColor="text1"/>
          <w:sz w:val="24"/>
          <w:szCs w:val="24"/>
        </w:rPr>
        <w:t>en lo sucesivo el</w:t>
      </w:r>
      <w:r w:rsidRPr="007768E3">
        <w:rPr>
          <w:rFonts w:ascii="Palatino Linotype" w:hAnsi="Palatino Linotype"/>
          <w:b/>
          <w:color w:val="000000" w:themeColor="text1"/>
          <w:sz w:val="24"/>
          <w:szCs w:val="24"/>
        </w:rPr>
        <w:t xml:space="preserve"> SUJETO OBLIGADO</w:t>
      </w:r>
      <w:r w:rsidRPr="007768E3">
        <w:rPr>
          <w:rFonts w:ascii="Palatino Linotype" w:hAnsi="Palatino Linotype"/>
          <w:color w:val="000000" w:themeColor="text1"/>
          <w:sz w:val="24"/>
          <w:szCs w:val="24"/>
        </w:rPr>
        <w:t>, se procede a dictar la presente resolución, con base en los siguientes:</w:t>
      </w:r>
    </w:p>
    <w:p w:rsidR="00791C1A" w:rsidRPr="007768E3" w:rsidRDefault="00791C1A" w:rsidP="005E44E9">
      <w:pPr>
        <w:spacing w:line="360" w:lineRule="auto"/>
        <w:ind w:right="49"/>
        <w:jc w:val="both"/>
        <w:rPr>
          <w:rFonts w:ascii="Palatino Linotype" w:hAnsi="Palatino Linotype"/>
          <w:b/>
          <w:color w:val="000000" w:themeColor="text1"/>
          <w:sz w:val="24"/>
          <w:szCs w:val="24"/>
        </w:rPr>
      </w:pPr>
    </w:p>
    <w:p w:rsidR="00791C1A" w:rsidRPr="007768E3" w:rsidRDefault="00791C1A" w:rsidP="005E44E9">
      <w:pPr>
        <w:pStyle w:val="Ttulo1"/>
        <w:spacing w:before="0" w:line="360" w:lineRule="auto"/>
        <w:ind w:right="49"/>
        <w:jc w:val="center"/>
        <w:rPr>
          <w:rFonts w:ascii="Palatino Linotype" w:hAnsi="Palatino Linotype"/>
          <w:b/>
          <w:color w:val="000000" w:themeColor="text1"/>
          <w:sz w:val="24"/>
          <w:szCs w:val="24"/>
        </w:rPr>
      </w:pPr>
      <w:bookmarkStart w:id="0" w:name="_Toc461555884"/>
      <w:bookmarkStart w:id="1" w:name="_Toc466371847"/>
      <w:bookmarkStart w:id="2" w:name="_Toc83128575"/>
      <w:r w:rsidRPr="007768E3">
        <w:rPr>
          <w:rFonts w:ascii="Palatino Linotype" w:hAnsi="Palatino Linotype"/>
          <w:b/>
          <w:color w:val="000000" w:themeColor="text1"/>
          <w:sz w:val="24"/>
          <w:szCs w:val="24"/>
        </w:rPr>
        <w:t>A</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N</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T</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E</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C</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E</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D</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E</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N</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T</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E</w:t>
      </w:r>
      <w:r w:rsidR="005E44E9" w:rsidRPr="007768E3">
        <w:rPr>
          <w:rFonts w:ascii="Palatino Linotype" w:hAnsi="Palatino Linotype"/>
          <w:b/>
          <w:color w:val="000000" w:themeColor="text1"/>
          <w:sz w:val="24"/>
          <w:szCs w:val="24"/>
        </w:rPr>
        <w:t xml:space="preserve"> </w:t>
      </w:r>
      <w:r w:rsidRPr="007768E3">
        <w:rPr>
          <w:rFonts w:ascii="Palatino Linotype" w:hAnsi="Palatino Linotype"/>
          <w:b/>
          <w:color w:val="000000" w:themeColor="text1"/>
          <w:sz w:val="24"/>
          <w:szCs w:val="24"/>
        </w:rPr>
        <w:t>S</w:t>
      </w:r>
      <w:bookmarkEnd w:id="0"/>
      <w:bookmarkEnd w:id="1"/>
      <w:bookmarkEnd w:id="2"/>
    </w:p>
    <w:p w:rsidR="00791C1A" w:rsidRPr="007768E3" w:rsidRDefault="00791C1A" w:rsidP="005E44E9">
      <w:pPr>
        <w:ind w:right="49"/>
        <w:rPr>
          <w:rFonts w:ascii="Palatino Linotype" w:hAnsi="Palatino Linotype"/>
          <w:color w:val="000000" w:themeColor="text1"/>
          <w:sz w:val="24"/>
          <w:szCs w:val="24"/>
        </w:rPr>
      </w:pPr>
    </w:p>
    <w:p w:rsidR="00791C1A" w:rsidRPr="007768E3" w:rsidRDefault="00791C1A" w:rsidP="005E44E9">
      <w:pPr>
        <w:pStyle w:val="Prrafodelista"/>
        <w:numPr>
          <w:ilvl w:val="0"/>
          <w:numId w:val="1"/>
        </w:numPr>
        <w:spacing w:line="360" w:lineRule="auto"/>
        <w:ind w:left="0" w:right="49" w:firstLine="0"/>
        <w:jc w:val="both"/>
        <w:rPr>
          <w:rFonts w:ascii="Palatino Linotype" w:eastAsia="Calibri" w:hAnsi="Palatino Linotype" w:cs="Arial"/>
          <w:color w:val="000000" w:themeColor="text1"/>
          <w:lang w:val="es-ES"/>
        </w:rPr>
      </w:pPr>
      <w:r w:rsidRPr="007768E3">
        <w:rPr>
          <w:rFonts w:ascii="Palatino Linotype" w:eastAsia="Calibri" w:hAnsi="Palatino Linotype" w:cs="Arial"/>
          <w:color w:val="000000" w:themeColor="text1"/>
          <w:lang w:val="es-ES"/>
        </w:rPr>
        <w:t>El</w:t>
      </w:r>
      <w:r w:rsidR="008D7B1F" w:rsidRPr="007768E3">
        <w:rPr>
          <w:rFonts w:ascii="Palatino Linotype" w:eastAsia="Calibri" w:hAnsi="Palatino Linotype" w:cs="Arial"/>
          <w:b/>
          <w:color w:val="000000" w:themeColor="text1"/>
          <w:lang w:val="es-ES"/>
        </w:rPr>
        <w:t xml:space="preserve"> </w:t>
      </w:r>
      <w:r w:rsidR="006754DC" w:rsidRPr="007768E3">
        <w:rPr>
          <w:rFonts w:ascii="Palatino Linotype" w:eastAsia="Calibri" w:hAnsi="Palatino Linotype" w:cs="Arial"/>
          <w:b/>
          <w:color w:val="000000" w:themeColor="text1"/>
          <w:lang w:val="es-ES"/>
        </w:rPr>
        <w:t>ocho de abril de dos mil veinticinco</w:t>
      </w:r>
      <w:r w:rsidRPr="007768E3">
        <w:rPr>
          <w:rFonts w:ascii="Palatino Linotype" w:hAnsi="Palatino Linotype"/>
          <w:b/>
          <w:color w:val="000000" w:themeColor="text1"/>
        </w:rPr>
        <w:t xml:space="preserve">, </w:t>
      </w:r>
      <w:r w:rsidRPr="007768E3">
        <w:rPr>
          <w:rFonts w:ascii="Palatino Linotype" w:eastAsia="Calibri" w:hAnsi="Palatino Linotype" w:cs="Arial"/>
          <w:color w:val="000000" w:themeColor="text1"/>
          <w:lang w:val="es-ES"/>
        </w:rPr>
        <w:t xml:space="preserve">se presentó ante el </w:t>
      </w:r>
      <w:r w:rsidRPr="007768E3">
        <w:rPr>
          <w:rFonts w:ascii="Palatino Linotype" w:eastAsia="Calibri" w:hAnsi="Palatino Linotype" w:cs="Arial"/>
          <w:b/>
          <w:color w:val="000000" w:themeColor="text1"/>
          <w:lang w:val="es-ES"/>
        </w:rPr>
        <w:t>SUJETO OBLIGADO</w:t>
      </w:r>
      <w:r w:rsidRPr="007768E3">
        <w:rPr>
          <w:rFonts w:ascii="Palatino Linotype" w:eastAsia="Calibri" w:hAnsi="Palatino Linotype" w:cs="Arial"/>
          <w:color w:val="000000" w:themeColor="text1"/>
        </w:rPr>
        <w:t xml:space="preserve"> vía </w:t>
      </w:r>
      <w:r w:rsidRPr="007768E3">
        <w:rPr>
          <w:rFonts w:ascii="Palatino Linotype" w:eastAsia="Calibri" w:hAnsi="Palatino Linotype" w:cs="Arial"/>
          <w:color w:val="000000" w:themeColor="text1"/>
          <w:lang w:val="es-ES"/>
        </w:rPr>
        <w:t>SAIMEX, la solicitud de información pública registrada con el número</w:t>
      </w:r>
      <w:r w:rsidR="00A920B3" w:rsidRPr="007768E3">
        <w:rPr>
          <w:rFonts w:ascii="Palatino Linotype" w:hAnsi="Palatino Linotype"/>
          <w:b/>
          <w:bCs/>
          <w:color w:val="000000" w:themeColor="text1"/>
        </w:rPr>
        <w:t xml:space="preserve"> </w:t>
      </w:r>
      <w:r w:rsidR="006754DC" w:rsidRPr="007768E3">
        <w:rPr>
          <w:rFonts w:ascii="Palatino Linotype" w:hAnsi="Palatino Linotype"/>
          <w:b/>
          <w:bCs/>
          <w:color w:val="000000" w:themeColor="text1"/>
          <w:lang w:val="es-MX"/>
        </w:rPr>
        <w:t>00113/VACHASO/IP/2025</w:t>
      </w:r>
      <w:r w:rsidRPr="007768E3">
        <w:rPr>
          <w:rFonts w:ascii="Palatino Linotype" w:hAnsi="Palatino Linotype"/>
          <w:b/>
          <w:bCs/>
          <w:color w:val="000000" w:themeColor="text1"/>
        </w:rPr>
        <w:t xml:space="preserve">; </w:t>
      </w:r>
      <w:r w:rsidR="00744A3B">
        <w:rPr>
          <w:rFonts w:ascii="Palatino Linotype" w:eastAsia="Calibri" w:hAnsi="Palatino Linotype" w:cs="Arial"/>
          <w:color w:val="000000" w:themeColor="text1"/>
          <w:lang w:val="es-ES"/>
        </w:rPr>
        <w:t>en la que</w:t>
      </w:r>
      <w:r w:rsidRPr="007768E3">
        <w:rPr>
          <w:rFonts w:ascii="Palatino Linotype" w:eastAsia="Calibri" w:hAnsi="Palatino Linotype" w:cs="Arial"/>
          <w:color w:val="000000" w:themeColor="text1"/>
          <w:lang w:val="es-ES"/>
        </w:rPr>
        <w:t xml:space="preserve"> se solicitó la siguiente información:</w:t>
      </w:r>
    </w:p>
    <w:p w:rsidR="008D7B1F" w:rsidRPr="007768E3" w:rsidRDefault="008D7B1F" w:rsidP="005E44E9">
      <w:pPr>
        <w:pStyle w:val="Prrafodelista"/>
        <w:spacing w:line="360" w:lineRule="auto"/>
        <w:ind w:left="0" w:right="49"/>
        <w:jc w:val="both"/>
        <w:rPr>
          <w:rFonts w:ascii="Palatino Linotype" w:eastAsia="Calibri" w:hAnsi="Palatino Linotype" w:cs="Arial"/>
          <w:color w:val="000000" w:themeColor="text1"/>
          <w:lang w:val="es-ES"/>
        </w:rPr>
      </w:pPr>
    </w:p>
    <w:p w:rsidR="00791C1A" w:rsidRPr="007768E3" w:rsidRDefault="00791C1A" w:rsidP="005E44E9">
      <w:pPr>
        <w:pStyle w:val="Prrafodelista"/>
        <w:ind w:left="0" w:right="49"/>
        <w:jc w:val="both"/>
        <w:rPr>
          <w:rFonts w:ascii="Palatino Linotype" w:hAnsi="Palatino Linotype"/>
          <w:color w:val="000000" w:themeColor="text1"/>
        </w:rPr>
      </w:pPr>
      <w:r w:rsidRPr="007768E3">
        <w:rPr>
          <w:rFonts w:ascii="Palatino Linotype" w:hAnsi="Palatino Linotype"/>
          <w:i/>
          <w:color w:val="000000" w:themeColor="text1"/>
        </w:rPr>
        <w:t>“</w:t>
      </w:r>
      <w:r w:rsidR="006754DC" w:rsidRPr="007768E3">
        <w:rPr>
          <w:rFonts w:ascii="Palatino Linotype" w:hAnsi="Palatino Linotype"/>
          <w:i/>
          <w:color w:val="000000" w:themeColor="text1"/>
          <w:lang w:val="es-MX"/>
        </w:rPr>
        <w:t>Presidente Municipal, porque reinstalo a los servidores públicos sindicalizados del dif que habían corrido en la administración pasada por su antecesor, solicito fundamento legal de reinstalación, si existió una demanda por parte de los servidores públicos, cual fue el convenio debido a que los habían despedido por diferentes actos, solicito el expediente de cada uno de ellos el motivo de su separación y el de su reinstalación, o fue convenio con el sindicato , los regidores porque no hacen nada para parar estas arbitrariedades y el flamante contralor (designado por dedo no por capacidad) cual es el procedimiento que realizo en dicha accion.”</w:t>
      </w:r>
      <w:r w:rsidR="00A920B3" w:rsidRPr="007768E3">
        <w:rPr>
          <w:rFonts w:ascii="Palatino Linotype" w:hAnsi="Palatino Linotype"/>
          <w:i/>
          <w:color w:val="000000" w:themeColor="text1"/>
          <w:lang w:val="es-MX"/>
        </w:rPr>
        <w:t xml:space="preserve">. </w:t>
      </w:r>
      <w:r w:rsidR="00FA172A" w:rsidRPr="007768E3">
        <w:rPr>
          <w:rFonts w:ascii="Palatino Linotype" w:hAnsi="Palatino Linotype"/>
          <w:i/>
          <w:color w:val="000000" w:themeColor="text1"/>
        </w:rPr>
        <w:t>(Sic)</w:t>
      </w:r>
    </w:p>
    <w:p w:rsidR="00791C1A" w:rsidRPr="007768E3" w:rsidRDefault="00791C1A" w:rsidP="005E44E9">
      <w:pPr>
        <w:pStyle w:val="Prrafodelista"/>
        <w:numPr>
          <w:ilvl w:val="0"/>
          <w:numId w:val="2"/>
        </w:numPr>
        <w:spacing w:line="360" w:lineRule="auto"/>
        <w:ind w:left="0" w:right="49"/>
        <w:jc w:val="both"/>
        <w:rPr>
          <w:rFonts w:ascii="Palatino Linotype" w:hAnsi="Palatino Linotype"/>
          <w:color w:val="000000" w:themeColor="text1"/>
        </w:rPr>
      </w:pPr>
      <w:r w:rsidRPr="007768E3">
        <w:rPr>
          <w:rFonts w:ascii="Palatino Linotype" w:eastAsia="Times New Roman" w:hAnsi="Palatino Linotype" w:cs="Arial"/>
          <w:color w:val="000000" w:themeColor="text1"/>
          <w:lang w:val="es-ES"/>
        </w:rPr>
        <w:t>Se eligió como modalidad de entrega de la información</w:t>
      </w:r>
      <w:r w:rsidRPr="007768E3">
        <w:rPr>
          <w:rFonts w:ascii="Palatino Linotype" w:hAnsi="Palatino Linotype"/>
          <w:color w:val="000000" w:themeColor="text1"/>
        </w:rPr>
        <w:t xml:space="preserve">: A través del </w:t>
      </w:r>
      <w:r w:rsidRPr="007768E3">
        <w:rPr>
          <w:rFonts w:ascii="Palatino Linotype" w:hAnsi="Palatino Linotype"/>
          <w:b/>
          <w:color w:val="000000" w:themeColor="text1"/>
        </w:rPr>
        <w:t>SAIMEX.</w:t>
      </w:r>
    </w:p>
    <w:p w:rsidR="00A920B3" w:rsidRPr="007768E3" w:rsidRDefault="00FA172A" w:rsidP="005E44E9">
      <w:pPr>
        <w:pStyle w:val="Prrafodelista"/>
        <w:numPr>
          <w:ilvl w:val="0"/>
          <w:numId w:val="1"/>
        </w:numPr>
        <w:spacing w:line="360" w:lineRule="auto"/>
        <w:ind w:left="0" w:right="49" w:firstLine="0"/>
        <w:jc w:val="both"/>
        <w:rPr>
          <w:rFonts w:ascii="Palatino Linotype" w:hAnsi="Palatino Linotype" w:cs="Arial"/>
          <w:i/>
          <w:color w:val="000000" w:themeColor="text1"/>
        </w:rPr>
      </w:pPr>
      <w:bookmarkStart w:id="3" w:name="_GoBack"/>
      <w:bookmarkEnd w:id="3"/>
      <w:r w:rsidRPr="007768E3">
        <w:rPr>
          <w:rFonts w:ascii="Palatino Linotype" w:eastAsia="Times New Roman" w:hAnsi="Palatino Linotype" w:cs="Arial"/>
          <w:color w:val="000000" w:themeColor="text1"/>
          <w:lang w:val="es-ES"/>
        </w:rPr>
        <w:lastRenderedPageBreak/>
        <w:t>E</w:t>
      </w:r>
      <w:r w:rsidR="00206E43" w:rsidRPr="007768E3">
        <w:rPr>
          <w:rFonts w:ascii="Palatino Linotype" w:eastAsia="Times New Roman" w:hAnsi="Palatino Linotype" w:cs="Arial"/>
          <w:color w:val="000000" w:themeColor="text1"/>
          <w:lang w:val="es-ES"/>
        </w:rPr>
        <w:t>l</w:t>
      </w:r>
      <w:r w:rsidR="00791C1A" w:rsidRPr="007768E3">
        <w:rPr>
          <w:rFonts w:ascii="Palatino Linotype" w:eastAsia="Times New Roman" w:hAnsi="Palatino Linotype" w:cs="Arial"/>
          <w:color w:val="000000" w:themeColor="text1"/>
          <w:lang w:val="es-ES"/>
        </w:rPr>
        <w:t xml:space="preserve"> </w:t>
      </w:r>
      <w:r w:rsidR="006754DC" w:rsidRPr="007768E3">
        <w:rPr>
          <w:rFonts w:ascii="Palatino Linotype" w:eastAsia="Times New Roman" w:hAnsi="Palatino Linotype" w:cs="Arial"/>
          <w:b/>
          <w:color w:val="000000" w:themeColor="text1"/>
          <w:lang w:val="es-ES"/>
        </w:rPr>
        <w:t>nueve de abril de dos mil veinticinco</w:t>
      </w:r>
      <w:r w:rsidR="00206E43" w:rsidRPr="007768E3">
        <w:rPr>
          <w:rFonts w:ascii="Palatino Linotype" w:eastAsia="Times New Roman" w:hAnsi="Palatino Linotype" w:cs="Arial"/>
          <w:b/>
          <w:color w:val="000000" w:themeColor="text1"/>
          <w:lang w:val="es-ES"/>
        </w:rPr>
        <w:t>,</w:t>
      </w:r>
      <w:r w:rsidR="00791C1A" w:rsidRPr="007768E3">
        <w:rPr>
          <w:rFonts w:ascii="Palatino Linotype" w:eastAsia="Times New Roman" w:hAnsi="Palatino Linotype" w:cs="Arial"/>
          <w:color w:val="000000" w:themeColor="text1"/>
          <w:lang w:val="es-ES"/>
        </w:rPr>
        <w:t xml:space="preserve"> el </w:t>
      </w:r>
      <w:r w:rsidR="00791C1A" w:rsidRPr="007768E3">
        <w:rPr>
          <w:rFonts w:ascii="Palatino Linotype" w:eastAsia="Times New Roman" w:hAnsi="Palatino Linotype" w:cs="Arial"/>
          <w:b/>
          <w:color w:val="000000" w:themeColor="text1"/>
          <w:lang w:val="es-ES"/>
        </w:rPr>
        <w:t>SUJETO OBLIGADO</w:t>
      </w:r>
      <w:r w:rsidR="00206E43" w:rsidRPr="007768E3">
        <w:rPr>
          <w:rFonts w:ascii="Palatino Linotype" w:eastAsia="Times New Roman" w:hAnsi="Palatino Linotype" w:cs="Arial"/>
          <w:b/>
          <w:color w:val="000000" w:themeColor="text1"/>
          <w:lang w:val="es-ES"/>
        </w:rPr>
        <w:t xml:space="preserve">, </w:t>
      </w:r>
      <w:r w:rsidR="006754DC" w:rsidRPr="007768E3">
        <w:rPr>
          <w:rFonts w:ascii="Palatino Linotype" w:hAnsi="Palatino Linotype" w:cs="Segoe UI"/>
          <w:color w:val="000000" w:themeColor="text1"/>
          <w:lang w:eastAsia="es-MX"/>
        </w:rPr>
        <w:t>declino incompetencia a través del archivo</w:t>
      </w:r>
      <w:r w:rsidR="006754DC" w:rsidRPr="007768E3">
        <w:rPr>
          <w:rFonts w:ascii="Palatino Linotype" w:hAnsi="Palatino Linotype" w:cs="Segoe UI"/>
          <w:b/>
          <w:i/>
          <w:color w:val="000000" w:themeColor="text1"/>
          <w:lang w:eastAsia="es-MX"/>
        </w:rPr>
        <w:t xml:space="preserve"> </w:t>
      </w:r>
      <w:hyperlink r:id="rId8" w:tgtFrame="_blank" w:history="1">
        <w:r w:rsidR="006754DC" w:rsidRPr="007768E3">
          <w:rPr>
            <w:rFonts w:ascii="Palatino Linotype" w:eastAsiaTheme="minorHAnsi" w:hAnsi="Palatino Linotype" w:cs="Arial"/>
            <w:b/>
            <w:bCs/>
            <w:i/>
            <w:color w:val="000000" w:themeColor="text1"/>
            <w:lang w:val="es-MX" w:eastAsia="en-US"/>
          </w:rPr>
          <w:t>INCOMPETENCIA 00113-2025.docx</w:t>
        </w:r>
      </w:hyperlink>
      <w:r w:rsidR="006754DC" w:rsidRPr="007768E3">
        <w:rPr>
          <w:rFonts w:ascii="Palatino Linotype" w:eastAsiaTheme="minorHAnsi" w:hAnsi="Palatino Linotype"/>
          <w:b/>
          <w:i/>
          <w:color w:val="000000" w:themeColor="text1"/>
          <w:lang w:val="es-MX" w:eastAsia="en-US"/>
        </w:rPr>
        <w:t xml:space="preserve">, </w:t>
      </w:r>
      <w:r w:rsidR="006754DC" w:rsidRPr="007768E3">
        <w:rPr>
          <w:rFonts w:ascii="Palatino Linotype" w:eastAsiaTheme="minorHAnsi" w:hAnsi="Palatino Linotype"/>
          <w:color w:val="000000" w:themeColor="text1"/>
          <w:lang w:val="es-MX" w:eastAsia="en-US"/>
        </w:rPr>
        <w:t>por el que informo lo siguiente:</w:t>
      </w:r>
    </w:p>
    <w:p w:rsidR="00A920B3" w:rsidRPr="007768E3" w:rsidRDefault="006754DC" w:rsidP="005E44E9">
      <w:pPr>
        <w:pStyle w:val="Prrafodelista"/>
        <w:spacing w:line="360" w:lineRule="auto"/>
        <w:ind w:left="0" w:right="49"/>
        <w:jc w:val="both"/>
        <w:rPr>
          <w:rFonts w:ascii="Palatino Linotype" w:hAnsi="Palatino Linotype" w:cs="Arial"/>
          <w:i/>
          <w:color w:val="000000" w:themeColor="text1"/>
          <w:lang w:val="es-MX"/>
        </w:rPr>
      </w:pPr>
      <w:r w:rsidRPr="007768E3">
        <w:rPr>
          <w:rFonts w:ascii="Palatino Linotype" w:hAnsi="Palatino Linotype" w:cs="Arial"/>
          <w:i/>
          <w:color w:val="000000" w:themeColor="text1"/>
          <w:lang w:val="es-MX"/>
        </w:rPr>
        <w:t xml:space="preserve">“Estimado solicitante, me permito informarle que este sujeto obligado H. Ayuntamiento de Valle de Chalco Solidaridad no es competente, le mando los </w:t>
      </w:r>
      <w:hyperlink r:id="rId9" w:history="1">
        <w:r w:rsidRPr="007768E3">
          <w:rPr>
            <w:rStyle w:val="Hipervnculo"/>
            <w:rFonts w:ascii="Palatino Linotype" w:hAnsi="Palatino Linotype" w:cs="Arial"/>
            <w:i/>
            <w:color w:val="000000" w:themeColor="text1"/>
            <w:lang w:val="es-MX"/>
          </w:rPr>
          <w:t>https://dif-valledechalco.gob.mx/</w:t>
        </w:r>
      </w:hyperlink>
      <w:r w:rsidRPr="007768E3">
        <w:rPr>
          <w:rFonts w:ascii="Palatino Linotype" w:hAnsi="Palatino Linotype" w:cs="Arial"/>
          <w:i/>
          <w:color w:val="000000" w:themeColor="text1"/>
          <w:lang w:val="es-MX"/>
        </w:rPr>
        <w:t xml:space="preserve">  en el apartado de transparencia para que pueda generar su solicitud y den respuesta. “</w:t>
      </w:r>
    </w:p>
    <w:p w:rsidR="006754DC" w:rsidRPr="007768E3" w:rsidRDefault="006754DC" w:rsidP="005E44E9">
      <w:pPr>
        <w:spacing w:line="360" w:lineRule="auto"/>
        <w:ind w:right="49"/>
        <w:jc w:val="both"/>
        <w:rPr>
          <w:rFonts w:ascii="Palatino Linotype" w:hAnsi="Palatino Linotype" w:cs="Arial"/>
          <w:i/>
          <w:color w:val="000000" w:themeColor="text1"/>
          <w:sz w:val="24"/>
          <w:szCs w:val="24"/>
        </w:rPr>
      </w:pPr>
    </w:p>
    <w:p w:rsidR="00791C1A" w:rsidRPr="007768E3" w:rsidRDefault="00DA666E" w:rsidP="005E44E9">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7768E3">
        <w:rPr>
          <w:rFonts w:ascii="Palatino Linotype" w:eastAsia="Times New Roman" w:hAnsi="Palatino Linotype" w:cs="Arial"/>
          <w:color w:val="000000" w:themeColor="text1"/>
          <w:lang w:val="es-ES"/>
        </w:rPr>
        <w:t>Inconforme con lo</w:t>
      </w:r>
      <w:r w:rsidR="00791C1A" w:rsidRPr="007768E3">
        <w:rPr>
          <w:rFonts w:ascii="Palatino Linotype" w:eastAsia="Times New Roman" w:hAnsi="Palatino Linotype" w:cs="Arial"/>
          <w:color w:val="000000" w:themeColor="text1"/>
          <w:lang w:val="es-ES"/>
        </w:rPr>
        <w:t xml:space="preserve"> anterior, </w:t>
      </w:r>
      <w:r w:rsidR="00A42712" w:rsidRPr="007768E3">
        <w:rPr>
          <w:rFonts w:ascii="Palatino Linotype" w:eastAsia="Times New Roman" w:hAnsi="Palatino Linotype" w:cs="Arial"/>
          <w:color w:val="000000" w:themeColor="text1"/>
          <w:lang w:val="es-ES"/>
        </w:rPr>
        <w:t xml:space="preserve">el </w:t>
      </w:r>
      <w:r w:rsidR="006754DC" w:rsidRPr="007768E3">
        <w:rPr>
          <w:rFonts w:ascii="Palatino Linotype" w:eastAsia="Times New Roman" w:hAnsi="Palatino Linotype" w:cs="Arial"/>
          <w:b/>
          <w:color w:val="000000" w:themeColor="text1"/>
          <w:lang w:val="es-ES"/>
        </w:rPr>
        <w:t>veintiocho de abril de dos mil veinticinco</w:t>
      </w:r>
      <w:r w:rsidR="00791C1A" w:rsidRPr="007768E3">
        <w:rPr>
          <w:rFonts w:ascii="Palatino Linotype" w:eastAsia="Times New Roman" w:hAnsi="Palatino Linotype" w:cs="Arial"/>
          <w:color w:val="000000" w:themeColor="text1"/>
          <w:lang w:val="es-ES"/>
        </w:rPr>
        <w:t xml:space="preserve">, el hoy </w:t>
      </w:r>
      <w:r w:rsidR="00791C1A" w:rsidRPr="007768E3">
        <w:rPr>
          <w:rFonts w:ascii="Palatino Linotype" w:eastAsia="Times New Roman" w:hAnsi="Palatino Linotype" w:cs="Arial"/>
          <w:b/>
          <w:color w:val="000000" w:themeColor="text1"/>
          <w:lang w:val="es-ES"/>
        </w:rPr>
        <w:t xml:space="preserve">RECURRENTE, </w:t>
      </w:r>
      <w:r w:rsidR="00A109D2" w:rsidRPr="007768E3">
        <w:rPr>
          <w:rFonts w:ascii="Palatino Linotype" w:eastAsia="Times New Roman" w:hAnsi="Palatino Linotype" w:cs="Arial"/>
          <w:color w:val="000000" w:themeColor="text1"/>
          <w:lang w:val="es-ES"/>
        </w:rPr>
        <w:t>interpuso</w:t>
      </w:r>
      <w:r w:rsidR="00791C1A" w:rsidRPr="007768E3">
        <w:rPr>
          <w:rFonts w:ascii="Palatino Linotype" w:eastAsia="Times New Roman" w:hAnsi="Palatino Linotype" w:cs="Arial"/>
          <w:color w:val="000000" w:themeColor="text1"/>
          <w:lang w:val="es-ES"/>
        </w:rPr>
        <w:t xml:space="preserve"> recurso de revisión en contra de la respuesta emitida por el </w:t>
      </w:r>
      <w:r w:rsidR="00791C1A" w:rsidRPr="007768E3">
        <w:rPr>
          <w:rFonts w:ascii="Palatino Linotype" w:eastAsia="Times New Roman" w:hAnsi="Palatino Linotype" w:cs="Arial"/>
          <w:b/>
          <w:color w:val="000000" w:themeColor="text1"/>
          <w:lang w:val="es-ES"/>
        </w:rPr>
        <w:t>SUJETO OBLIGADO</w:t>
      </w:r>
      <w:r w:rsidR="00791C1A" w:rsidRPr="007768E3">
        <w:rPr>
          <w:rFonts w:ascii="Palatino Linotype" w:eastAsia="Times New Roman" w:hAnsi="Palatino Linotype" w:cs="Arial"/>
          <w:color w:val="000000" w:themeColor="text1"/>
          <w:lang w:val="es-ES"/>
        </w:rPr>
        <w:t>, manifestando las siguientes razones o motivos de inconformidad:</w:t>
      </w:r>
    </w:p>
    <w:p w:rsidR="00791C1A" w:rsidRPr="007768E3" w:rsidRDefault="00791C1A" w:rsidP="005E44E9">
      <w:pPr>
        <w:pStyle w:val="Prrafodelista"/>
        <w:tabs>
          <w:tab w:val="left" w:pos="0"/>
        </w:tabs>
        <w:spacing w:line="360" w:lineRule="auto"/>
        <w:ind w:left="0" w:right="49"/>
        <w:jc w:val="both"/>
        <w:rPr>
          <w:rFonts w:ascii="Palatino Linotype" w:hAnsi="Palatino Linotype" w:cs="Arial"/>
          <w:i/>
          <w:color w:val="000000" w:themeColor="text1"/>
        </w:rPr>
      </w:pPr>
    </w:p>
    <w:p w:rsidR="00791C1A" w:rsidRPr="007768E3" w:rsidRDefault="00791C1A" w:rsidP="005E44E9">
      <w:pPr>
        <w:pStyle w:val="Prrafodelista"/>
        <w:numPr>
          <w:ilvl w:val="0"/>
          <w:numId w:val="2"/>
        </w:numPr>
        <w:ind w:left="0" w:right="49"/>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7768E3">
        <w:rPr>
          <w:rStyle w:val="Ttulo2Car"/>
          <w:rFonts w:ascii="Palatino Linotype" w:hAnsi="Palatino Linotype"/>
          <w:b/>
          <w:color w:val="000000" w:themeColor="text1"/>
          <w:sz w:val="24"/>
          <w:szCs w:val="24"/>
        </w:rPr>
        <w:t>Acto impugnado</w:t>
      </w:r>
      <w:bookmarkEnd w:id="4"/>
      <w:r w:rsidRPr="007768E3">
        <w:rPr>
          <w:rStyle w:val="Ttulo2Car"/>
          <w:rFonts w:ascii="Palatino Linotype" w:hAnsi="Palatino Linotype"/>
          <w:b/>
          <w:color w:val="000000" w:themeColor="text1"/>
          <w:sz w:val="24"/>
          <w:szCs w:val="24"/>
        </w:rPr>
        <w:t xml:space="preserve">: </w:t>
      </w:r>
      <w:r w:rsidRPr="007768E3">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6754DC" w:rsidRPr="007768E3">
        <w:rPr>
          <w:rStyle w:val="Ttulo2Car"/>
          <w:rFonts w:ascii="Palatino Linotype" w:hAnsi="Palatino Linotype"/>
          <w:i/>
          <w:color w:val="000000" w:themeColor="text1"/>
          <w:sz w:val="24"/>
          <w:szCs w:val="24"/>
        </w:rPr>
        <w:t>Se declaran incompetentes</w:t>
      </w:r>
      <w:r w:rsidR="007B2E76" w:rsidRPr="007768E3">
        <w:rPr>
          <w:rFonts w:ascii="Palatino Linotype" w:eastAsiaTheme="majorEastAsia" w:hAnsi="Palatino Linotype" w:cstheme="majorBidi"/>
          <w:i/>
          <w:color w:val="000000" w:themeColor="text1"/>
          <w:lang w:val="es-MX"/>
        </w:rPr>
        <w:t>” (SIC)</w:t>
      </w:r>
    </w:p>
    <w:p w:rsidR="00791C1A" w:rsidRPr="007768E3" w:rsidRDefault="00791C1A" w:rsidP="005E44E9">
      <w:pPr>
        <w:pStyle w:val="Prrafodelista"/>
        <w:ind w:left="0" w:right="49"/>
        <w:jc w:val="both"/>
        <w:rPr>
          <w:rStyle w:val="Ttulo2Car"/>
          <w:rFonts w:ascii="Palatino Linotype" w:hAnsi="Palatino Linotype"/>
          <w:i/>
          <w:color w:val="000000" w:themeColor="text1"/>
          <w:sz w:val="24"/>
          <w:szCs w:val="24"/>
        </w:rPr>
      </w:pPr>
    </w:p>
    <w:p w:rsidR="007B2E76" w:rsidRPr="007768E3" w:rsidRDefault="00791C1A" w:rsidP="005E44E9">
      <w:pPr>
        <w:pStyle w:val="Prrafodelista"/>
        <w:numPr>
          <w:ilvl w:val="0"/>
          <w:numId w:val="2"/>
        </w:numPr>
        <w:ind w:left="0" w:right="49"/>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7768E3">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7768E3">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B2E76" w:rsidRPr="007768E3">
        <w:rPr>
          <w:rFonts w:ascii="Palatino Linotype" w:hAnsi="Palatino Linotype"/>
          <w:i/>
          <w:color w:val="000000" w:themeColor="text1"/>
        </w:rPr>
        <w:t>“</w:t>
      </w:r>
      <w:r w:rsidR="006754DC" w:rsidRPr="007768E3">
        <w:rPr>
          <w:rFonts w:ascii="Palatino Linotype" w:hAnsi="Palatino Linotype"/>
          <w:i/>
          <w:color w:val="000000" w:themeColor="text1"/>
        </w:rPr>
        <w:t>El Titular de la Unidad de Transparencia a nombre propio declara incompetencia, cuando es sabido que el Presidente Municipal hace negociaciones con el Sindicato ya que el mismo le proporciona instalaciones y el secretario del dicho sindicato es responsable de todos los sindicalizados no importando si laboran en el H. Ayuntamiento, DIF, ODAPAS, INCUFIDE, etc. Por ese motivo se le solicito la información negándose nuevamente a entregaerla.</w:t>
      </w:r>
      <w:r w:rsidR="007B2E76" w:rsidRPr="007768E3">
        <w:rPr>
          <w:rFonts w:ascii="Palatino Linotype" w:hAnsi="Palatino Linotype"/>
          <w:i/>
          <w:color w:val="000000" w:themeColor="text1"/>
          <w:lang w:val="es-MX"/>
        </w:rPr>
        <w:t>” (SIC)</w:t>
      </w:r>
    </w:p>
    <w:p w:rsidR="00A42712" w:rsidRPr="007768E3" w:rsidRDefault="00A42712" w:rsidP="005E44E9">
      <w:pPr>
        <w:pStyle w:val="Prrafodelista"/>
        <w:ind w:left="0" w:right="49"/>
        <w:rPr>
          <w:rFonts w:ascii="Palatino Linotype" w:hAnsi="Palatino Linotype"/>
          <w:i/>
          <w:color w:val="000000" w:themeColor="text1"/>
        </w:rPr>
      </w:pPr>
    </w:p>
    <w:p w:rsidR="00A42712" w:rsidRPr="007768E3" w:rsidRDefault="00A42712" w:rsidP="005E44E9">
      <w:pPr>
        <w:spacing w:line="360" w:lineRule="auto"/>
        <w:ind w:right="49"/>
        <w:jc w:val="both"/>
        <w:rPr>
          <w:rFonts w:ascii="Palatino Linotype" w:hAnsi="Palatino Linotype"/>
          <w:i/>
          <w:color w:val="000000" w:themeColor="text1"/>
          <w:sz w:val="24"/>
          <w:szCs w:val="24"/>
        </w:rPr>
      </w:pPr>
    </w:p>
    <w:p w:rsidR="00791C1A" w:rsidRPr="007768E3" w:rsidRDefault="00791C1A" w:rsidP="005E44E9">
      <w:pPr>
        <w:pStyle w:val="Prrafodelista"/>
        <w:numPr>
          <w:ilvl w:val="0"/>
          <w:numId w:val="1"/>
        </w:numPr>
        <w:spacing w:line="360" w:lineRule="auto"/>
        <w:ind w:left="0" w:right="49" w:firstLine="0"/>
        <w:jc w:val="both"/>
        <w:rPr>
          <w:rFonts w:ascii="Palatino Linotype" w:hAnsi="Palatino Linotype"/>
          <w:i/>
          <w:color w:val="000000" w:themeColor="text1"/>
        </w:rPr>
      </w:pPr>
      <w:r w:rsidRPr="007768E3">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w:t>
      </w:r>
      <w:r w:rsidR="006754DC" w:rsidRPr="007768E3">
        <w:rPr>
          <w:rFonts w:ascii="Palatino Linotype" w:eastAsia="Calibri" w:hAnsi="Palatino Linotype" w:cs="Arial"/>
          <w:b/>
          <w:color w:val="000000" w:themeColor="text1"/>
          <w:lang w:val="es-ES"/>
        </w:rPr>
        <w:t>treinta de abril de dos mil veinticinco</w:t>
      </w:r>
      <w:r w:rsidRPr="007768E3">
        <w:rPr>
          <w:rFonts w:ascii="Palatino Linotype" w:eastAsia="Calibri" w:hAnsi="Palatino Linotype" w:cs="Arial"/>
          <w:color w:val="000000" w:themeColor="text1"/>
          <w:lang w:val="es-ES"/>
        </w:rPr>
        <w:t xml:space="preserve">, puso a disposición de las partes el expediente electrónico </w:t>
      </w:r>
      <w:r w:rsidRPr="007768E3">
        <w:rPr>
          <w:rFonts w:ascii="Palatino Linotype" w:eastAsia="Calibri" w:hAnsi="Palatino Linotype" w:cs="Arial"/>
          <w:color w:val="000000" w:themeColor="text1"/>
        </w:rPr>
        <w:t xml:space="preserve">vía </w:t>
      </w:r>
      <w:r w:rsidRPr="007768E3">
        <w:rPr>
          <w:rFonts w:ascii="Palatino Linotype" w:eastAsia="Calibri" w:hAnsi="Palatino Linotype" w:cs="Arial"/>
          <w:b/>
          <w:color w:val="000000" w:themeColor="text1"/>
          <w:lang w:val="es-ES"/>
        </w:rPr>
        <w:t xml:space="preserve">SAIMEX </w:t>
      </w:r>
      <w:r w:rsidRPr="007768E3">
        <w:rPr>
          <w:rFonts w:ascii="Palatino Linotype" w:eastAsia="Calibri" w:hAnsi="Palatino Linotype" w:cs="Arial"/>
          <w:color w:val="000000" w:themeColor="text1"/>
          <w:lang w:val="es-ES"/>
        </w:rPr>
        <w:t xml:space="preserve">a efecto de que en un plazo máximo de siete días manifestaran lo que a su </w:t>
      </w:r>
      <w:r w:rsidRPr="007768E3">
        <w:rPr>
          <w:rFonts w:ascii="Palatino Linotype" w:eastAsia="Calibri" w:hAnsi="Palatino Linotype" w:cs="Arial"/>
          <w:color w:val="000000" w:themeColor="text1"/>
          <w:lang w:val="es-ES"/>
        </w:rPr>
        <w:lastRenderedPageBreak/>
        <w:t xml:space="preserve">derecho conviniera, ofrecieran pruebas y alegatos según corresponda a los casos concretos, y el </w:t>
      </w:r>
      <w:r w:rsidRPr="007768E3">
        <w:rPr>
          <w:rFonts w:ascii="Palatino Linotype" w:eastAsia="Calibri" w:hAnsi="Palatino Linotype" w:cs="Arial"/>
          <w:b/>
          <w:color w:val="000000" w:themeColor="text1"/>
          <w:lang w:val="es-ES"/>
        </w:rPr>
        <w:t>SUJETO OBLIGADO</w:t>
      </w:r>
      <w:r w:rsidRPr="007768E3">
        <w:rPr>
          <w:rFonts w:ascii="Palatino Linotype" w:eastAsia="Calibri" w:hAnsi="Palatino Linotype" w:cs="Arial"/>
          <w:color w:val="000000" w:themeColor="text1"/>
          <w:lang w:val="es-ES"/>
        </w:rPr>
        <w:t xml:space="preserve"> presentará el Informe Justificado procedente.</w:t>
      </w:r>
    </w:p>
    <w:p w:rsidR="00791C1A" w:rsidRPr="007768E3" w:rsidRDefault="00791C1A" w:rsidP="005E44E9">
      <w:pPr>
        <w:pStyle w:val="Prrafodelista"/>
        <w:spacing w:line="360" w:lineRule="auto"/>
        <w:ind w:left="0" w:right="49"/>
        <w:jc w:val="both"/>
        <w:rPr>
          <w:rFonts w:ascii="Palatino Linotype" w:hAnsi="Palatino Linotype"/>
          <w:color w:val="000000" w:themeColor="text1"/>
        </w:rPr>
      </w:pPr>
    </w:p>
    <w:p w:rsidR="00791C1A" w:rsidRPr="007768E3" w:rsidRDefault="00D04217" w:rsidP="005E44E9">
      <w:pPr>
        <w:pStyle w:val="Prrafodelista"/>
        <w:numPr>
          <w:ilvl w:val="0"/>
          <w:numId w:val="1"/>
        </w:numPr>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El </w:t>
      </w:r>
      <w:r w:rsidR="006754DC" w:rsidRPr="007768E3">
        <w:rPr>
          <w:rFonts w:ascii="Palatino Linotype" w:hAnsi="Palatino Linotype"/>
          <w:b/>
          <w:color w:val="000000" w:themeColor="text1"/>
        </w:rPr>
        <w:t xml:space="preserve">SUJETO OBLIGADO </w:t>
      </w:r>
      <w:r w:rsidR="006754DC" w:rsidRPr="007768E3">
        <w:rPr>
          <w:rFonts w:ascii="Palatino Linotype" w:hAnsi="Palatino Linotype"/>
          <w:color w:val="000000" w:themeColor="text1"/>
        </w:rPr>
        <w:t xml:space="preserve">y el </w:t>
      </w:r>
      <w:r w:rsidR="006754DC" w:rsidRPr="007768E3">
        <w:rPr>
          <w:rFonts w:ascii="Palatino Linotype" w:hAnsi="Palatino Linotype"/>
          <w:b/>
          <w:color w:val="000000" w:themeColor="text1"/>
        </w:rPr>
        <w:t xml:space="preserve">PARTICULAR, </w:t>
      </w:r>
      <w:r w:rsidR="006754DC" w:rsidRPr="007768E3">
        <w:rPr>
          <w:rFonts w:ascii="Palatino Linotype" w:hAnsi="Palatino Linotype"/>
          <w:color w:val="000000" w:themeColor="text1"/>
        </w:rPr>
        <w:t xml:space="preserve">fueron omisos en realizar manifestaciones conforme a su derecho conviniera. </w:t>
      </w:r>
    </w:p>
    <w:p w:rsidR="006754DC" w:rsidRPr="007768E3" w:rsidRDefault="006754DC" w:rsidP="005E44E9">
      <w:pPr>
        <w:pStyle w:val="Prrafodelista"/>
        <w:spacing w:line="360" w:lineRule="auto"/>
        <w:ind w:left="0" w:right="49"/>
        <w:jc w:val="both"/>
        <w:rPr>
          <w:rFonts w:ascii="Palatino Linotype" w:hAnsi="Palatino Linotype"/>
          <w:color w:val="000000" w:themeColor="text1"/>
        </w:rPr>
      </w:pPr>
    </w:p>
    <w:p w:rsidR="00791C1A" w:rsidRPr="007768E3" w:rsidRDefault="00DA666E" w:rsidP="005E44E9">
      <w:pPr>
        <w:pStyle w:val="Prrafodelista"/>
        <w:numPr>
          <w:ilvl w:val="0"/>
          <w:numId w:val="1"/>
        </w:numPr>
        <w:spacing w:line="360" w:lineRule="auto"/>
        <w:ind w:left="0" w:right="49" w:firstLine="0"/>
        <w:jc w:val="both"/>
        <w:rPr>
          <w:rFonts w:ascii="Palatino Linotype" w:hAnsi="Palatino Linotype"/>
          <w:b/>
          <w:color w:val="000000" w:themeColor="text1"/>
        </w:rPr>
      </w:pPr>
      <w:r w:rsidRPr="007768E3">
        <w:rPr>
          <w:rFonts w:ascii="Palatino Linotype" w:hAnsi="Palatino Linotype"/>
          <w:color w:val="000000" w:themeColor="text1"/>
        </w:rPr>
        <w:t>Finalmente</w:t>
      </w:r>
      <w:r w:rsidR="00791C1A" w:rsidRPr="007768E3">
        <w:rPr>
          <w:rFonts w:ascii="Palatino Linotype" w:hAnsi="Palatino Linotype"/>
          <w:color w:val="000000" w:themeColor="text1"/>
        </w:rPr>
        <w:t xml:space="preserve">, mediante acuerdo de </w:t>
      </w:r>
      <w:r w:rsidR="006754DC" w:rsidRPr="007768E3">
        <w:rPr>
          <w:rFonts w:ascii="Palatino Linotype" w:hAnsi="Palatino Linotype"/>
          <w:b/>
          <w:color w:val="000000" w:themeColor="text1"/>
        </w:rPr>
        <w:t>veintiuno de mayo de dos mil veinticinco</w:t>
      </w:r>
      <w:r w:rsidR="00224377" w:rsidRPr="007768E3">
        <w:rPr>
          <w:rFonts w:ascii="Palatino Linotype" w:hAnsi="Palatino Linotype"/>
          <w:b/>
          <w:color w:val="000000" w:themeColor="text1"/>
        </w:rPr>
        <w:t xml:space="preserve">, </w:t>
      </w:r>
      <w:r w:rsidR="00791C1A" w:rsidRPr="007768E3">
        <w:rPr>
          <w:rFonts w:ascii="Palatino Linotype" w:hAnsi="Palatino Linotype"/>
          <w:color w:val="000000" w:themeColor="text1"/>
        </w:rPr>
        <w:t xml:space="preserve">se  decretó el cierre de instrucción, </w:t>
      </w:r>
      <w:r w:rsidR="00791C1A" w:rsidRPr="007768E3">
        <w:rPr>
          <w:rFonts w:ascii="Palatino Linotype" w:hAnsi="Palatino Linotype" w:cs="Arial"/>
          <w:color w:val="000000" w:themeColor="text1"/>
        </w:rPr>
        <w:t>por lo que no ha</w:t>
      </w:r>
      <w:bookmarkStart w:id="134" w:name="_Toc491791302"/>
      <w:bookmarkStart w:id="135" w:name="_Toc83128578"/>
      <w:r w:rsidR="00791C1A" w:rsidRPr="007768E3">
        <w:rPr>
          <w:rFonts w:ascii="Palatino Linotype" w:hAnsi="Palatino Linotype" w:cs="Arial"/>
          <w:color w:val="000000" w:themeColor="text1"/>
        </w:rPr>
        <w:t xml:space="preserve">biendo más que hacer constar, </w:t>
      </w:r>
      <w:r w:rsidR="005E44E9" w:rsidRPr="007768E3">
        <w:rPr>
          <w:rFonts w:ascii="Palatino Linotype" w:hAnsi="Palatino Linotype" w:cs="Arial"/>
          <w:color w:val="000000" w:themeColor="text1"/>
        </w:rPr>
        <w:t>y</w:t>
      </w:r>
    </w:p>
    <w:p w:rsidR="00791C1A" w:rsidRPr="007768E3" w:rsidRDefault="00791C1A" w:rsidP="005E44E9">
      <w:pPr>
        <w:pStyle w:val="Prrafodelista"/>
        <w:spacing w:line="360" w:lineRule="auto"/>
        <w:ind w:left="0" w:right="49"/>
        <w:rPr>
          <w:rFonts w:ascii="Palatino Linotype" w:hAnsi="Palatino Linotype"/>
          <w:b/>
          <w:color w:val="000000" w:themeColor="text1"/>
        </w:rPr>
      </w:pPr>
    </w:p>
    <w:p w:rsidR="00791C1A" w:rsidRPr="007768E3" w:rsidRDefault="00791C1A" w:rsidP="005E44E9">
      <w:pPr>
        <w:pStyle w:val="Prrafodelista"/>
        <w:spacing w:line="360" w:lineRule="auto"/>
        <w:ind w:left="0" w:right="49"/>
        <w:jc w:val="center"/>
        <w:rPr>
          <w:rFonts w:ascii="Palatino Linotype" w:hAnsi="Palatino Linotype"/>
          <w:b/>
          <w:color w:val="000000" w:themeColor="text1"/>
        </w:rPr>
      </w:pPr>
      <w:r w:rsidRPr="007768E3">
        <w:rPr>
          <w:rFonts w:ascii="Palatino Linotype" w:hAnsi="Palatino Linotype"/>
          <w:b/>
          <w:color w:val="000000" w:themeColor="text1"/>
        </w:rPr>
        <w:t>C</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O</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N</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S</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I</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D</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E</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R</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A</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N</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D</w:t>
      </w:r>
      <w:r w:rsidR="005E44E9" w:rsidRPr="007768E3">
        <w:rPr>
          <w:rFonts w:ascii="Palatino Linotype" w:hAnsi="Palatino Linotype"/>
          <w:b/>
          <w:color w:val="000000" w:themeColor="text1"/>
        </w:rPr>
        <w:t xml:space="preserve"> </w:t>
      </w:r>
      <w:r w:rsidRPr="007768E3">
        <w:rPr>
          <w:rFonts w:ascii="Palatino Linotype" w:hAnsi="Palatino Linotype"/>
          <w:b/>
          <w:color w:val="000000" w:themeColor="text1"/>
        </w:rPr>
        <w:t>O</w:t>
      </w:r>
      <w:bookmarkEnd w:id="134"/>
      <w:bookmarkEnd w:id="135"/>
      <w:r w:rsidR="005E44E9" w:rsidRPr="007768E3">
        <w:rPr>
          <w:rFonts w:ascii="Palatino Linotype" w:hAnsi="Palatino Linotype"/>
          <w:b/>
          <w:color w:val="000000" w:themeColor="text1"/>
        </w:rPr>
        <w:t xml:space="preserve"> </w:t>
      </w:r>
    </w:p>
    <w:p w:rsidR="00791C1A" w:rsidRPr="007768E3" w:rsidRDefault="00791C1A" w:rsidP="005E44E9">
      <w:pPr>
        <w:pStyle w:val="Prrafodelista"/>
        <w:spacing w:line="360" w:lineRule="auto"/>
        <w:ind w:left="0" w:right="49"/>
        <w:jc w:val="center"/>
        <w:rPr>
          <w:rFonts w:ascii="Palatino Linotype" w:hAnsi="Palatino Linotype"/>
          <w:b/>
          <w:color w:val="000000" w:themeColor="text1"/>
        </w:rPr>
      </w:pPr>
    </w:p>
    <w:p w:rsidR="00791C1A" w:rsidRPr="007768E3" w:rsidRDefault="00791C1A" w:rsidP="005E44E9">
      <w:pPr>
        <w:pStyle w:val="Ttulo2"/>
        <w:spacing w:before="0" w:line="360" w:lineRule="auto"/>
        <w:ind w:right="49"/>
        <w:rPr>
          <w:rFonts w:ascii="Palatino Linotype" w:hAnsi="Palatino Linotype"/>
          <w:b/>
          <w:color w:val="000000" w:themeColor="text1"/>
          <w:sz w:val="24"/>
          <w:szCs w:val="24"/>
        </w:rPr>
      </w:pPr>
      <w:bookmarkStart w:id="136" w:name="_Toc491791303"/>
      <w:bookmarkStart w:id="137" w:name="_Toc83128579"/>
      <w:r w:rsidRPr="007768E3">
        <w:rPr>
          <w:rFonts w:ascii="Palatino Linotype" w:hAnsi="Palatino Linotype"/>
          <w:b/>
          <w:color w:val="000000" w:themeColor="text1"/>
          <w:sz w:val="24"/>
          <w:szCs w:val="24"/>
        </w:rPr>
        <w:t>PRIMERO. De la competencia</w:t>
      </w:r>
      <w:bookmarkEnd w:id="136"/>
      <w:bookmarkEnd w:id="137"/>
    </w:p>
    <w:p w:rsidR="00791C1A" w:rsidRPr="007768E3" w:rsidRDefault="00791C1A" w:rsidP="005E44E9">
      <w:pPr>
        <w:pStyle w:val="Prrafodelista"/>
        <w:numPr>
          <w:ilvl w:val="0"/>
          <w:numId w:val="1"/>
        </w:numPr>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7768E3" w:rsidRDefault="00791C1A" w:rsidP="005E44E9">
      <w:pPr>
        <w:pStyle w:val="Ttulo2"/>
        <w:spacing w:before="0" w:line="360" w:lineRule="auto"/>
        <w:ind w:right="49"/>
        <w:rPr>
          <w:rFonts w:ascii="Palatino Linotype" w:hAnsi="Palatino Linotype"/>
          <w:b/>
          <w:color w:val="000000" w:themeColor="text1"/>
          <w:sz w:val="24"/>
          <w:szCs w:val="24"/>
        </w:rPr>
      </w:pPr>
      <w:bookmarkStart w:id="138" w:name="_Toc491791304"/>
      <w:bookmarkStart w:id="139" w:name="_Toc83128580"/>
      <w:r w:rsidRPr="007768E3">
        <w:rPr>
          <w:rFonts w:ascii="Palatino Linotype" w:hAnsi="Palatino Linotype"/>
          <w:b/>
          <w:color w:val="000000" w:themeColor="text1"/>
          <w:sz w:val="24"/>
          <w:szCs w:val="24"/>
        </w:rPr>
        <w:lastRenderedPageBreak/>
        <w:t>SEGUNDO. De la oportunidad y procedencia.</w:t>
      </w:r>
      <w:bookmarkEnd w:id="138"/>
      <w:bookmarkEnd w:id="139"/>
    </w:p>
    <w:p w:rsidR="00791C1A" w:rsidRPr="007768E3" w:rsidRDefault="00791C1A" w:rsidP="005E44E9">
      <w:pPr>
        <w:pStyle w:val="Prrafodelista"/>
        <w:numPr>
          <w:ilvl w:val="0"/>
          <w:numId w:val="1"/>
        </w:numPr>
        <w:spacing w:line="360" w:lineRule="auto"/>
        <w:ind w:left="0" w:right="49" w:firstLine="0"/>
        <w:jc w:val="both"/>
        <w:rPr>
          <w:rFonts w:ascii="Palatino Linotype" w:hAnsi="Palatino Linotype"/>
          <w:color w:val="000000" w:themeColor="text1"/>
        </w:rPr>
      </w:pPr>
      <w:r w:rsidRPr="007768E3">
        <w:rPr>
          <w:rFonts w:ascii="Palatino Linotype" w:eastAsia="Calibri" w:hAnsi="Palatino Linotype" w:cs="Arial"/>
          <w:color w:val="000000" w:themeColor="text1"/>
        </w:rPr>
        <w:t xml:space="preserve">El medio de impugnación fue presentado a través del </w:t>
      </w:r>
      <w:r w:rsidRPr="007768E3">
        <w:rPr>
          <w:rFonts w:ascii="Palatino Linotype" w:eastAsia="Calibri" w:hAnsi="Palatino Linotype" w:cs="Arial"/>
          <w:b/>
          <w:color w:val="000000" w:themeColor="text1"/>
        </w:rPr>
        <w:t>SAIMEX,</w:t>
      </w:r>
      <w:r w:rsidRPr="007768E3">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7768E3">
        <w:rPr>
          <w:rFonts w:ascii="Palatino Linotype" w:eastAsia="Calibri" w:hAnsi="Palatino Linotype" w:cs="Arial"/>
          <w:b/>
          <w:color w:val="000000" w:themeColor="text1"/>
        </w:rPr>
        <w:t>SUJETO OBLIGADO</w:t>
      </w:r>
      <w:r w:rsidRPr="007768E3">
        <w:rPr>
          <w:rFonts w:ascii="Palatino Linotype" w:eastAsia="Calibri" w:hAnsi="Palatino Linotype" w:cs="Arial"/>
          <w:color w:val="000000" w:themeColor="text1"/>
        </w:rPr>
        <w:t xml:space="preserve"> </w:t>
      </w:r>
      <w:r w:rsidR="006754DC" w:rsidRPr="007768E3">
        <w:rPr>
          <w:rFonts w:ascii="Palatino Linotype" w:eastAsia="Calibri" w:hAnsi="Palatino Linotype" w:cs="Arial"/>
          <w:color w:val="000000" w:themeColor="text1"/>
        </w:rPr>
        <w:t>declino incompetencia, e</w:t>
      </w:r>
      <w:r w:rsidRPr="007768E3">
        <w:rPr>
          <w:rFonts w:ascii="Palatino Linotype" w:eastAsia="Calibri" w:hAnsi="Palatino Linotype" w:cs="Arial"/>
          <w:color w:val="000000" w:themeColor="text1"/>
        </w:rPr>
        <w:t xml:space="preserve">l </w:t>
      </w:r>
      <w:r w:rsidR="006754DC" w:rsidRPr="007768E3">
        <w:rPr>
          <w:rFonts w:ascii="Palatino Linotype" w:eastAsia="Calibri" w:hAnsi="Palatino Linotype" w:cs="Arial"/>
          <w:b/>
          <w:color w:val="000000" w:themeColor="text1"/>
        </w:rPr>
        <w:t>nueve</w:t>
      </w:r>
      <w:r w:rsidR="00E554E5" w:rsidRPr="007768E3">
        <w:rPr>
          <w:rFonts w:ascii="Palatino Linotype" w:eastAsia="Calibri" w:hAnsi="Palatino Linotype" w:cs="Arial"/>
          <w:b/>
          <w:color w:val="000000" w:themeColor="text1"/>
        </w:rPr>
        <w:t xml:space="preserve"> </w:t>
      </w:r>
      <w:r w:rsidR="006754DC" w:rsidRPr="007768E3">
        <w:rPr>
          <w:rFonts w:ascii="Palatino Linotype" w:eastAsia="Calibri" w:hAnsi="Palatino Linotype" w:cs="Arial"/>
          <w:b/>
          <w:color w:val="000000" w:themeColor="text1"/>
        </w:rPr>
        <w:t>de abril de dos mil veinticinco</w:t>
      </w:r>
      <w:r w:rsidRPr="007768E3">
        <w:rPr>
          <w:rFonts w:ascii="Palatino Linotype" w:eastAsia="Calibri" w:hAnsi="Palatino Linotype" w:cs="Arial"/>
          <w:color w:val="000000" w:themeColor="text1"/>
        </w:rPr>
        <w:t xml:space="preserve">, </w:t>
      </w:r>
      <w:r w:rsidRPr="007768E3">
        <w:rPr>
          <w:rFonts w:ascii="Palatino Linotype" w:hAnsi="Palatino Linotype" w:cs="Arial"/>
          <w:color w:val="000000" w:themeColor="text1"/>
        </w:rPr>
        <w:t>de tal forma que el plazo para interponer el recurso d</w:t>
      </w:r>
      <w:r w:rsidR="00C37399" w:rsidRPr="007768E3">
        <w:rPr>
          <w:rFonts w:ascii="Palatino Linotype" w:hAnsi="Palatino Linotype" w:cs="Arial"/>
          <w:color w:val="000000" w:themeColor="text1"/>
        </w:rPr>
        <w:t>e revisión transcurrió del</w:t>
      </w:r>
      <w:r w:rsidRPr="007768E3">
        <w:rPr>
          <w:rFonts w:ascii="Palatino Linotype" w:hAnsi="Palatino Linotype" w:cs="Arial"/>
          <w:color w:val="000000" w:themeColor="text1"/>
        </w:rPr>
        <w:t xml:space="preserve"> </w:t>
      </w:r>
      <w:r w:rsidR="00E554E5" w:rsidRPr="007768E3">
        <w:rPr>
          <w:rFonts w:ascii="Palatino Linotype" w:hAnsi="Palatino Linotype" w:cs="Arial"/>
          <w:b/>
          <w:color w:val="000000" w:themeColor="text1"/>
        </w:rPr>
        <w:t>diez al treinta de abril de dos mil veinticinco</w:t>
      </w:r>
      <w:r w:rsidRPr="007768E3">
        <w:rPr>
          <w:rFonts w:ascii="Palatino Linotype" w:hAnsi="Palatino Linotype" w:cs="Arial"/>
          <w:color w:val="000000" w:themeColor="text1"/>
        </w:rPr>
        <w:t xml:space="preserve">; en consecuencia, el ahora </w:t>
      </w:r>
      <w:r w:rsidRPr="007768E3">
        <w:rPr>
          <w:rFonts w:ascii="Palatino Linotype" w:hAnsi="Palatino Linotype" w:cs="Arial"/>
          <w:b/>
          <w:color w:val="000000" w:themeColor="text1"/>
        </w:rPr>
        <w:t>RECURRENTE</w:t>
      </w:r>
      <w:r w:rsidRPr="007768E3">
        <w:rPr>
          <w:rFonts w:ascii="Palatino Linotype" w:hAnsi="Palatino Linotype" w:cs="Arial"/>
          <w:color w:val="000000" w:themeColor="text1"/>
        </w:rPr>
        <w:t xml:space="preserve"> </w:t>
      </w:r>
      <w:r w:rsidR="00C37399" w:rsidRPr="007768E3">
        <w:rPr>
          <w:rFonts w:ascii="Palatino Linotype" w:hAnsi="Palatino Linotype" w:cs="Arial"/>
          <w:color w:val="000000" w:themeColor="text1"/>
        </w:rPr>
        <w:t>presentó su inconformidad el</w:t>
      </w:r>
      <w:r w:rsidRPr="007768E3">
        <w:rPr>
          <w:rFonts w:ascii="Palatino Linotype" w:hAnsi="Palatino Linotype" w:cs="Arial"/>
          <w:color w:val="000000" w:themeColor="text1"/>
        </w:rPr>
        <w:t xml:space="preserve"> </w:t>
      </w:r>
      <w:r w:rsidR="005D184E" w:rsidRPr="007768E3">
        <w:rPr>
          <w:rFonts w:ascii="Palatino Linotype" w:hAnsi="Palatino Linotype" w:cs="Arial"/>
          <w:b/>
          <w:color w:val="000000" w:themeColor="text1"/>
        </w:rPr>
        <w:t>(</w:t>
      </w:r>
      <w:r w:rsidR="00E554E5" w:rsidRPr="007768E3">
        <w:rPr>
          <w:rFonts w:ascii="Palatino Linotype" w:hAnsi="Palatino Linotype" w:cs="Arial"/>
          <w:b/>
          <w:color w:val="000000" w:themeColor="text1"/>
        </w:rPr>
        <w:t>veintisiete de abril de dos mil veinticinco</w:t>
      </w:r>
      <w:r w:rsidRPr="007768E3">
        <w:rPr>
          <w:rFonts w:ascii="Palatino Linotype" w:hAnsi="Palatino Linotype" w:cs="Arial"/>
          <w:color w:val="000000" w:themeColor="text1"/>
        </w:rPr>
        <w:t>; por lo que se estima que la inconformidad se presentó dentro del lapso legalmente establecido para tal efecto.</w:t>
      </w:r>
    </w:p>
    <w:p w:rsidR="005D184E" w:rsidRPr="007768E3" w:rsidRDefault="005D184E" w:rsidP="005E44E9">
      <w:pPr>
        <w:pStyle w:val="Prrafodelista"/>
        <w:spacing w:line="360" w:lineRule="auto"/>
        <w:ind w:left="0" w:right="49"/>
        <w:jc w:val="both"/>
        <w:rPr>
          <w:rFonts w:ascii="Palatino Linotype" w:hAnsi="Palatino Linotype"/>
          <w:color w:val="000000" w:themeColor="text1"/>
        </w:rPr>
      </w:pPr>
    </w:p>
    <w:p w:rsidR="00791C1A" w:rsidRPr="007768E3" w:rsidRDefault="00791C1A" w:rsidP="005E44E9">
      <w:pPr>
        <w:pStyle w:val="Ttulo1"/>
        <w:spacing w:before="0" w:line="360" w:lineRule="auto"/>
        <w:ind w:right="49"/>
        <w:rPr>
          <w:rFonts w:ascii="Palatino Linotype" w:hAnsi="Palatino Linotype"/>
          <w:b/>
          <w:color w:val="000000" w:themeColor="text1"/>
          <w:sz w:val="24"/>
          <w:szCs w:val="24"/>
        </w:rPr>
      </w:pPr>
      <w:bookmarkStart w:id="140" w:name="_Toc66998086"/>
      <w:bookmarkStart w:id="141" w:name="_Toc70526130"/>
      <w:r w:rsidRPr="007768E3">
        <w:rPr>
          <w:rFonts w:ascii="Palatino Linotype" w:hAnsi="Palatino Linotype"/>
          <w:b/>
          <w:color w:val="000000" w:themeColor="text1"/>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7768E3">
        <w:rPr>
          <w:rFonts w:ascii="Palatino Linotype" w:hAnsi="Palatino Linotype"/>
          <w:b/>
          <w:color w:val="000000" w:themeColor="text1"/>
          <w:sz w:val="24"/>
          <w:szCs w:val="24"/>
        </w:rPr>
        <w:t xml:space="preserve">Del planteamiento de la </w:t>
      </w:r>
      <w:r w:rsidRPr="007768E3">
        <w:rPr>
          <w:rFonts w:ascii="Palatino Linotype" w:hAnsi="Palatino Linotype"/>
          <w:b/>
          <w:i/>
          <w:color w:val="000000" w:themeColor="text1"/>
          <w:sz w:val="24"/>
          <w:szCs w:val="24"/>
        </w:rPr>
        <w:t>Litis</w:t>
      </w:r>
      <w:r w:rsidRPr="007768E3">
        <w:rPr>
          <w:rFonts w:ascii="Palatino Linotype" w:hAnsi="Palatino Linotype"/>
          <w:b/>
          <w:color w:val="000000" w:themeColor="text1"/>
          <w:sz w:val="24"/>
          <w:szCs w:val="24"/>
        </w:rPr>
        <w:t>.</w:t>
      </w:r>
      <w:bookmarkEnd w:id="142"/>
      <w:bookmarkEnd w:id="143"/>
      <w:bookmarkEnd w:id="144"/>
      <w:bookmarkEnd w:id="145"/>
      <w:bookmarkEnd w:id="146"/>
    </w:p>
    <w:p w:rsidR="004F58B4" w:rsidRPr="007768E3" w:rsidRDefault="00791C1A" w:rsidP="005E44E9">
      <w:pPr>
        <w:pStyle w:val="Prrafodelista"/>
        <w:numPr>
          <w:ilvl w:val="0"/>
          <w:numId w:val="1"/>
        </w:numPr>
        <w:spacing w:line="360" w:lineRule="auto"/>
        <w:ind w:left="0" w:right="49" w:firstLine="0"/>
        <w:jc w:val="both"/>
        <w:rPr>
          <w:rFonts w:ascii="Palatino Linotype" w:hAnsi="Palatino Linotype" w:cs="Arial"/>
          <w:color w:val="000000" w:themeColor="text1"/>
        </w:rPr>
      </w:pPr>
      <w:r w:rsidRPr="007768E3">
        <w:rPr>
          <w:rFonts w:ascii="Palatino Linotype" w:hAnsi="Palatino Linotype" w:cs="Arial"/>
          <w:color w:val="000000" w:themeColor="text1"/>
        </w:rPr>
        <w:t xml:space="preserve">Se </w:t>
      </w:r>
      <w:r w:rsidRPr="007768E3">
        <w:rPr>
          <w:rFonts w:ascii="Palatino Linotype" w:eastAsia="Calibri" w:hAnsi="Palatino Linotype" w:cs="Arial"/>
          <w:color w:val="000000" w:themeColor="text1"/>
        </w:rPr>
        <w:t>solicitó</w:t>
      </w:r>
      <w:r w:rsidR="005D184E" w:rsidRPr="007768E3">
        <w:rPr>
          <w:rFonts w:ascii="Palatino Linotype" w:hAnsi="Palatino Linotype" w:cs="Arial"/>
          <w:color w:val="000000" w:themeColor="text1"/>
        </w:rPr>
        <w:t xml:space="preserve"> </w:t>
      </w:r>
      <w:r w:rsidR="00E554E5" w:rsidRPr="007768E3">
        <w:rPr>
          <w:rFonts w:ascii="Palatino Linotype" w:hAnsi="Palatino Linotype" w:cs="Arial"/>
          <w:color w:val="000000" w:themeColor="text1"/>
        </w:rPr>
        <w:t>la información que a continuación se desagrega:</w:t>
      </w:r>
    </w:p>
    <w:p w:rsidR="00E554E5" w:rsidRPr="007768E3" w:rsidRDefault="00E554E5" w:rsidP="005E44E9">
      <w:pPr>
        <w:pStyle w:val="Prrafodelista"/>
        <w:numPr>
          <w:ilvl w:val="0"/>
          <w:numId w:val="13"/>
        </w:numPr>
        <w:spacing w:line="360" w:lineRule="auto"/>
        <w:ind w:left="0" w:right="49"/>
        <w:jc w:val="both"/>
        <w:rPr>
          <w:rFonts w:ascii="Palatino Linotype" w:hAnsi="Palatino Linotype" w:cs="Arial"/>
          <w:color w:val="000000" w:themeColor="text1"/>
        </w:rPr>
      </w:pPr>
      <w:r w:rsidRPr="007768E3">
        <w:rPr>
          <w:rFonts w:ascii="Palatino Linotype" w:hAnsi="Palatino Linotype" w:cs="Arial"/>
          <w:color w:val="000000" w:themeColor="text1"/>
        </w:rPr>
        <w:t xml:space="preserve">Presidente Municipal, porque reinstalo a los servidores públicos sindicalizados del dif que habían corrido en la administración pasada por su antecesor, </w:t>
      </w:r>
    </w:p>
    <w:p w:rsidR="00E554E5" w:rsidRPr="007768E3" w:rsidRDefault="00E554E5" w:rsidP="005E44E9">
      <w:pPr>
        <w:pStyle w:val="Prrafodelista"/>
        <w:numPr>
          <w:ilvl w:val="0"/>
          <w:numId w:val="13"/>
        </w:numPr>
        <w:spacing w:line="360" w:lineRule="auto"/>
        <w:ind w:left="0" w:right="49"/>
        <w:jc w:val="both"/>
        <w:rPr>
          <w:rFonts w:ascii="Palatino Linotype" w:hAnsi="Palatino Linotype" w:cs="Arial"/>
          <w:color w:val="000000" w:themeColor="text1"/>
        </w:rPr>
      </w:pPr>
      <w:r w:rsidRPr="007768E3">
        <w:rPr>
          <w:rFonts w:ascii="Palatino Linotype" w:hAnsi="Palatino Linotype" w:cs="Arial"/>
          <w:color w:val="000000" w:themeColor="text1"/>
        </w:rPr>
        <w:t xml:space="preserve">solicito fundamento legal de reinstalación, si existió una demanda por parte de los servidores públicos, </w:t>
      </w:r>
    </w:p>
    <w:p w:rsidR="00E554E5" w:rsidRPr="007768E3" w:rsidRDefault="00E554E5" w:rsidP="005E44E9">
      <w:pPr>
        <w:pStyle w:val="Prrafodelista"/>
        <w:numPr>
          <w:ilvl w:val="0"/>
          <w:numId w:val="13"/>
        </w:numPr>
        <w:spacing w:line="360" w:lineRule="auto"/>
        <w:ind w:left="0" w:right="49"/>
        <w:jc w:val="both"/>
        <w:rPr>
          <w:rFonts w:ascii="Palatino Linotype" w:hAnsi="Palatino Linotype" w:cs="Arial"/>
          <w:color w:val="000000" w:themeColor="text1"/>
        </w:rPr>
      </w:pPr>
      <w:r w:rsidRPr="007768E3">
        <w:rPr>
          <w:rFonts w:ascii="Palatino Linotype" w:hAnsi="Palatino Linotype" w:cs="Arial"/>
          <w:color w:val="000000" w:themeColor="text1"/>
        </w:rPr>
        <w:t>cual fue el convenio debido a que los habían despedido por diferentes actos,</w:t>
      </w:r>
    </w:p>
    <w:p w:rsidR="00E554E5" w:rsidRPr="007768E3" w:rsidRDefault="00E554E5" w:rsidP="005E44E9">
      <w:pPr>
        <w:pStyle w:val="Prrafodelista"/>
        <w:numPr>
          <w:ilvl w:val="0"/>
          <w:numId w:val="13"/>
        </w:numPr>
        <w:spacing w:line="360" w:lineRule="auto"/>
        <w:ind w:left="0" w:right="49"/>
        <w:jc w:val="both"/>
        <w:rPr>
          <w:rFonts w:ascii="Palatino Linotype" w:hAnsi="Palatino Linotype" w:cs="Arial"/>
          <w:color w:val="000000" w:themeColor="text1"/>
        </w:rPr>
      </w:pPr>
      <w:r w:rsidRPr="007768E3">
        <w:rPr>
          <w:rFonts w:ascii="Palatino Linotype" w:hAnsi="Palatino Linotype" w:cs="Arial"/>
          <w:color w:val="000000" w:themeColor="text1"/>
        </w:rPr>
        <w:t>solicito el expediente de cada uno de ellos</w:t>
      </w:r>
    </w:p>
    <w:p w:rsidR="00E554E5" w:rsidRPr="007768E3" w:rsidRDefault="00E554E5" w:rsidP="005E44E9">
      <w:pPr>
        <w:pStyle w:val="Prrafodelista"/>
        <w:numPr>
          <w:ilvl w:val="0"/>
          <w:numId w:val="13"/>
        </w:numPr>
        <w:spacing w:line="360" w:lineRule="auto"/>
        <w:ind w:left="0" w:right="49"/>
        <w:jc w:val="both"/>
        <w:rPr>
          <w:rFonts w:ascii="Palatino Linotype" w:hAnsi="Palatino Linotype" w:cs="Arial"/>
          <w:color w:val="000000" w:themeColor="text1"/>
        </w:rPr>
      </w:pPr>
      <w:r w:rsidRPr="007768E3">
        <w:rPr>
          <w:rFonts w:ascii="Palatino Linotype" w:hAnsi="Palatino Linotype" w:cs="Arial"/>
          <w:color w:val="000000" w:themeColor="text1"/>
        </w:rPr>
        <w:t xml:space="preserve"> el motivo de su separación y el de su reinstalación, </w:t>
      </w:r>
    </w:p>
    <w:p w:rsidR="00E554E5" w:rsidRPr="007768E3" w:rsidRDefault="00E554E5" w:rsidP="005E44E9">
      <w:pPr>
        <w:pStyle w:val="Prrafodelista"/>
        <w:numPr>
          <w:ilvl w:val="0"/>
          <w:numId w:val="13"/>
        </w:numPr>
        <w:spacing w:line="360" w:lineRule="auto"/>
        <w:ind w:left="0" w:right="49"/>
        <w:jc w:val="both"/>
        <w:rPr>
          <w:rFonts w:ascii="Palatino Linotype" w:hAnsi="Palatino Linotype" w:cs="Arial"/>
          <w:color w:val="000000" w:themeColor="text1"/>
        </w:rPr>
      </w:pPr>
      <w:r w:rsidRPr="007768E3">
        <w:rPr>
          <w:rFonts w:ascii="Palatino Linotype" w:hAnsi="Palatino Linotype" w:cs="Arial"/>
          <w:color w:val="000000" w:themeColor="text1"/>
        </w:rPr>
        <w:t xml:space="preserve">o fue convenio con el </w:t>
      </w:r>
      <w:r w:rsidR="005E44E9" w:rsidRPr="007768E3">
        <w:rPr>
          <w:rFonts w:ascii="Palatino Linotype" w:hAnsi="Palatino Linotype" w:cs="Arial"/>
          <w:color w:val="000000" w:themeColor="text1"/>
        </w:rPr>
        <w:t>sindicato,</w:t>
      </w:r>
      <w:r w:rsidRPr="007768E3">
        <w:rPr>
          <w:rFonts w:ascii="Palatino Linotype" w:hAnsi="Palatino Linotype" w:cs="Arial"/>
          <w:color w:val="000000" w:themeColor="text1"/>
        </w:rPr>
        <w:t xml:space="preserve"> los regidores porque no hacen nada para parar estas arbitrariedades y el flamante contralor (designado por dedo no por capacidad) cual es el procedimiento que realizo en dicha </w:t>
      </w:r>
      <w:r w:rsidR="005E44E9" w:rsidRPr="007768E3">
        <w:rPr>
          <w:rFonts w:ascii="Palatino Linotype" w:hAnsi="Palatino Linotype" w:cs="Arial"/>
          <w:color w:val="000000" w:themeColor="text1"/>
        </w:rPr>
        <w:t>acción</w:t>
      </w:r>
      <w:r w:rsidRPr="007768E3">
        <w:rPr>
          <w:rFonts w:ascii="Palatino Linotype" w:hAnsi="Palatino Linotype" w:cs="Arial"/>
          <w:color w:val="000000" w:themeColor="text1"/>
        </w:rPr>
        <w:t>.</w:t>
      </w:r>
    </w:p>
    <w:p w:rsidR="00E554E5" w:rsidRPr="007768E3" w:rsidRDefault="00E554E5" w:rsidP="005E44E9">
      <w:pPr>
        <w:pStyle w:val="Prrafodelista"/>
        <w:spacing w:line="360" w:lineRule="auto"/>
        <w:ind w:left="0" w:right="49"/>
        <w:jc w:val="both"/>
        <w:rPr>
          <w:rFonts w:ascii="Palatino Linotype" w:hAnsi="Palatino Linotype" w:cs="Arial"/>
          <w:color w:val="000000" w:themeColor="text1"/>
        </w:rPr>
      </w:pPr>
    </w:p>
    <w:p w:rsidR="00B177FD" w:rsidRPr="007768E3" w:rsidRDefault="00791C1A" w:rsidP="005E44E9">
      <w:pPr>
        <w:pStyle w:val="Prrafodelista"/>
        <w:numPr>
          <w:ilvl w:val="0"/>
          <w:numId w:val="1"/>
        </w:numPr>
        <w:spacing w:line="360" w:lineRule="auto"/>
        <w:ind w:left="0" w:right="49" w:firstLine="0"/>
        <w:jc w:val="both"/>
        <w:rPr>
          <w:rFonts w:ascii="Palatino Linotype" w:eastAsia="Calibri" w:hAnsi="Palatino Linotype" w:cs="Arial"/>
          <w:i/>
          <w:color w:val="000000" w:themeColor="text1"/>
          <w:lang w:val="es-MX"/>
        </w:rPr>
      </w:pPr>
      <w:r w:rsidRPr="007768E3">
        <w:rPr>
          <w:rFonts w:ascii="Palatino Linotype" w:eastAsia="Calibri" w:hAnsi="Palatino Linotype" w:cs="Arial"/>
          <w:color w:val="000000" w:themeColor="text1"/>
        </w:rPr>
        <w:lastRenderedPageBreak/>
        <w:t xml:space="preserve">En respuesta, el </w:t>
      </w:r>
      <w:r w:rsidRPr="007768E3">
        <w:rPr>
          <w:rFonts w:ascii="Palatino Linotype" w:eastAsia="Calibri" w:hAnsi="Palatino Linotype" w:cs="Arial"/>
          <w:b/>
          <w:color w:val="000000" w:themeColor="text1"/>
        </w:rPr>
        <w:t>SUJETO OBLIGADO</w:t>
      </w:r>
      <w:r w:rsidRPr="007768E3">
        <w:rPr>
          <w:rFonts w:ascii="Palatino Linotype" w:eastAsia="Calibri" w:hAnsi="Palatino Linotype" w:cs="Arial"/>
          <w:color w:val="000000" w:themeColor="text1"/>
        </w:rPr>
        <w:t xml:space="preserve"> </w:t>
      </w:r>
      <w:r w:rsidR="00E554E5" w:rsidRPr="007768E3">
        <w:rPr>
          <w:rFonts w:ascii="Palatino Linotype" w:eastAsia="Calibri" w:hAnsi="Palatino Linotype" w:cs="Arial"/>
          <w:color w:val="000000" w:themeColor="text1"/>
        </w:rPr>
        <w:t>declaro incompetencia, orientando al solicitante a dirigir su solicitud al</w:t>
      </w:r>
      <w:r w:rsidR="00342577" w:rsidRPr="007768E3">
        <w:rPr>
          <w:rFonts w:ascii="Palatino Linotype" w:eastAsia="Calibri" w:hAnsi="Palatino Linotype" w:cs="Arial"/>
          <w:color w:val="000000" w:themeColor="text1"/>
        </w:rPr>
        <w:t xml:space="preserve"> </w:t>
      </w:r>
      <w:r w:rsidR="00342577" w:rsidRPr="007768E3">
        <w:rPr>
          <w:rFonts w:ascii="Palatino Linotype" w:hAnsi="Palatino Linotype"/>
          <w:color w:val="000000" w:themeColor="text1"/>
          <w:lang w:val="es-MX"/>
        </w:rPr>
        <w:t>Sistema Municipal para el Desarrollo Integral de la Familia de Valle de Chalco Solidaridad.</w:t>
      </w:r>
    </w:p>
    <w:p w:rsidR="00B177FD" w:rsidRPr="007768E3" w:rsidRDefault="00B177FD" w:rsidP="005E44E9">
      <w:pPr>
        <w:pStyle w:val="Prrafodelista"/>
        <w:spacing w:line="360" w:lineRule="auto"/>
        <w:ind w:left="0" w:right="49"/>
        <w:jc w:val="both"/>
        <w:rPr>
          <w:rFonts w:ascii="Palatino Linotype" w:eastAsia="Calibri" w:hAnsi="Palatino Linotype" w:cs="Arial"/>
          <w:b/>
          <w:color w:val="000000" w:themeColor="text1"/>
        </w:rPr>
      </w:pPr>
    </w:p>
    <w:p w:rsidR="00791C1A" w:rsidRPr="007768E3" w:rsidRDefault="004F58B4" w:rsidP="005E44E9">
      <w:pPr>
        <w:pStyle w:val="Prrafodelista"/>
        <w:numPr>
          <w:ilvl w:val="0"/>
          <w:numId w:val="1"/>
        </w:numPr>
        <w:spacing w:line="360" w:lineRule="auto"/>
        <w:ind w:left="0" w:right="49" w:firstLine="0"/>
        <w:jc w:val="both"/>
        <w:rPr>
          <w:rFonts w:ascii="Palatino Linotype" w:eastAsia="MS Mincho" w:hAnsi="Palatino Linotype" w:cs="Arial"/>
          <w:color w:val="000000" w:themeColor="text1"/>
        </w:rPr>
      </w:pPr>
      <w:r w:rsidRPr="007768E3">
        <w:rPr>
          <w:rFonts w:ascii="Palatino Linotype" w:eastAsia="Calibri" w:hAnsi="Palatino Linotype" w:cs="Arial"/>
          <w:color w:val="000000" w:themeColor="text1"/>
        </w:rPr>
        <w:t xml:space="preserve"> En la etapa de manifestaciones </w:t>
      </w:r>
      <w:r w:rsidR="00E554E5" w:rsidRPr="007768E3">
        <w:rPr>
          <w:rFonts w:ascii="Palatino Linotype" w:eastAsia="Calibri" w:hAnsi="Palatino Linotype" w:cs="Arial"/>
          <w:color w:val="000000" w:themeColor="text1"/>
        </w:rPr>
        <w:t xml:space="preserve">las partes fueron omisas en pronunciarse al respecto. </w:t>
      </w:r>
    </w:p>
    <w:p w:rsidR="00E554E5" w:rsidRPr="007768E3" w:rsidRDefault="00E554E5" w:rsidP="005E44E9">
      <w:pPr>
        <w:pStyle w:val="Prrafodelista"/>
        <w:spacing w:line="360" w:lineRule="auto"/>
        <w:ind w:left="0" w:right="49"/>
        <w:jc w:val="both"/>
        <w:rPr>
          <w:rFonts w:ascii="Palatino Linotype" w:eastAsia="MS Mincho" w:hAnsi="Palatino Linotype" w:cs="Arial"/>
          <w:color w:val="000000" w:themeColor="text1"/>
        </w:rPr>
      </w:pPr>
    </w:p>
    <w:p w:rsidR="00E554E5" w:rsidRPr="007768E3" w:rsidRDefault="00E554E5" w:rsidP="005E44E9">
      <w:pPr>
        <w:pStyle w:val="Prrafodelista"/>
        <w:numPr>
          <w:ilvl w:val="0"/>
          <w:numId w:val="1"/>
        </w:numPr>
        <w:spacing w:line="360" w:lineRule="auto"/>
        <w:ind w:left="0" w:right="49" w:firstLine="0"/>
        <w:jc w:val="both"/>
        <w:rPr>
          <w:rFonts w:ascii="Palatino Linotype" w:eastAsia="MS Mincho" w:hAnsi="Palatino Linotype" w:cs="Arial"/>
          <w:color w:val="000000" w:themeColor="text1"/>
        </w:rPr>
      </w:pPr>
      <w:r w:rsidRPr="007768E3">
        <w:rPr>
          <w:rFonts w:ascii="Palatino Linotype" w:eastAsia="MS Mincho" w:hAnsi="Palatino Linotype" w:cs="Arial"/>
          <w:color w:val="000000" w:themeColor="text1"/>
        </w:rPr>
        <w:t xml:space="preserve">Inconforme el </w:t>
      </w:r>
      <w:r w:rsidRPr="007768E3">
        <w:rPr>
          <w:rFonts w:ascii="Palatino Linotype" w:eastAsia="MS Mincho" w:hAnsi="Palatino Linotype" w:cs="Arial"/>
          <w:b/>
          <w:color w:val="000000" w:themeColor="text1"/>
        </w:rPr>
        <w:t xml:space="preserve">RECURRENTE, </w:t>
      </w:r>
      <w:r w:rsidRPr="007768E3">
        <w:rPr>
          <w:rFonts w:ascii="Palatino Linotype" w:eastAsia="MS Mincho" w:hAnsi="Palatino Linotype" w:cs="Arial"/>
          <w:color w:val="000000" w:themeColor="text1"/>
        </w:rPr>
        <w:t xml:space="preserve"> interpuso el presente recurso de revisión, inconformándose por la incompetencia hecha valer por el </w:t>
      </w:r>
      <w:r w:rsidRPr="007768E3">
        <w:rPr>
          <w:rFonts w:ascii="Palatino Linotype" w:eastAsia="MS Mincho" w:hAnsi="Palatino Linotype" w:cs="Arial"/>
          <w:b/>
          <w:color w:val="000000" w:themeColor="text1"/>
        </w:rPr>
        <w:t>SUJETO OBLIGADO</w:t>
      </w:r>
      <w:r w:rsidRPr="007768E3">
        <w:rPr>
          <w:rFonts w:ascii="Palatino Linotype" w:hAnsi="Palatino Linotype"/>
          <w:color w:val="000000" w:themeColor="text1"/>
        </w:rPr>
        <w:t>.</w:t>
      </w:r>
    </w:p>
    <w:p w:rsidR="00E554E5" w:rsidRPr="007768E3" w:rsidRDefault="00E554E5" w:rsidP="005E44E9">
      <w:pPr>
        <w:pStyle w:val="Prrafodelista"/>
        <w:spacing w:line="360" w:lineRule="auto"/>
        <w:ind w:left="0" w:right="49"/>
        <w:jc w:val="both"/>
        <w:rPr>
          <w:rFonts w:ascii="Palatino Linotype" w:eastAsia="MS Mincho" w:hAnsi="Palatino Linotype" w:cs="Arial"/>
          <w:color w:val="000000" w:themeColor="text1"/>
        </w:rPr>
      </w:pPr>
    </w:p>
    <w:p w:rsidR="00791C1A" w:rsidRPr="007768E3" w:rsidRDefault="00791C1A" w:rsidP="005E44E9">
      <w:pPr>
        <w:numPr>
          <w:ilvl w:val="0"/>
          <w:numId w:val="1"/>
        </w:numPr>
        <w:spacing w:after="0" w:line="360" w:lineRule="auto"/>
        <w:ind w:left="0" w:right="49" w:firstLine="0"/>
        <w:contextualSpacing/>
        <w:jc w:val="both"/>
        <w:rPr>
          <w:rFonts w:ascii="Palatino Linotype" w:eastAsia="MS Mincho" w:hAnsi="Palatino Linotype" w:cs="Arial"/>
          <w:color w:val="000000" w:themeColor="text1"/>
          <w:sz w:val="24"/>
          <w:szCs w:val="24"/>
        </w:rPr>
      </w:pPr>
      <w:r w:rsidRPr="007768E3">
        <w:rPr>
          <w:rFonts w:ascii="Palatino Linotype" w:eastAsia="MS Mincho" w:hAnsi="Palatino Linotype" w:cs="Arial"/>
          <w:color w:val="000000" w:themeColor="text1"/>
          <w:sz w:val="24"/>
          <w:szCs w:val="24"/>
        </w:rPr>
        <w:t xml:space="preserve">En </w:t>
      </w:r>
      <w:r w:rsidRPr="007768E3">
        <w:rPr>
          <w:rFonts w:ascii="Palatino Linotype" w:hAnsi="Palatino Linotype" w:cs="Arial"/>
          <w:color w:val="000000" w:themeColor="text1"/>
          <w:sz w:val="24"/>
          <w:szCs w:val="24"/>
          <w:lang w:eastAsia="es-MX"/>
        </w:rPr>
        <w:t>dichas</w:t>
      </w:r>
      <w:r w:rsidRPr="007768E3">
        <w:rPr>
          <w:rFonts w:ascii="Palatino Linotype" w:eastAsia="Times New Roman" w:hAnsi="Palatino Linotype" w:cs="Arial"/>
          <w:color w:val="000000" w:themeColor="text1"/>
          <w:sz w:val="24"/>
          <w:szCs w:val="24"/>
        </w:rPr>
        <w:t xml:space="preserve"> condiciones, la </w:t>
      </w:r>
      <w:r w:rsidRPr="007768E3">
        <w:rPr>
          <w:rFonts w:ascii="Palatino Linotype" w:eastAsia="Times New Roman" w:hAnsi="Palatino Linotype" w:cs="Arial"/>
          <w:i/>
          <w:color w:val="000000" w:themeColor="text1"/>
          <w:sz w:val="24"/>
          <w:szCs w:val="24"/>
        </w:rPr>
        <w:t>Litis</w:t>
      </w:r>
      <w:r w:rsidRPr="007768E3">
        <w:rPr>
          <w:rFonts w:ascii="Palatino Linotype" w:eastAsia="Times New Roman" w:hAnsi="Palatino Linotype" w:cs="Arial"/>
          <w:color w:val="000000" w:themeColor="text1"/>
          <w:sz w:val="24"/>
          <w:szCs w:val="24"/>
        </w:rPr>
        <w:t xml:space="preserve"> a resolver en este recurso se circunscribe a determinar si </w:t>
      </w:r>
      <w:r w:rsidRPr="007768E3">
        <w:rPr>
          <w:rFonts w:ascii="Palatino Linotype" w:eastAsia="MS Mincho" w:hAnsi="Palatino Linotype" w:cs="Arial"/>
          <w:color w:val="000000" w:themeColor="text1"/>
          <w:sz w:val="24"/>
          <w:szCs w:val="24"/>
        </w:rPr>
        <w:t xml:space="preserve">se actualiza la causal de procedencia prevista en el artículo 179, </w:t>
      </w:r>
      <w:r w:rsidRPr="007768E3">
        <w:rPr>
          <w:rFonts w:ascii="Palatino Linotype" w:eastAsia="MS Mincho" w:hAnsi="Palatino Linotype" w:cs="Arial"/>
          <w:b/>
          <w:color w:val="000000" w:themeColor="text1"/>
          <w:sz w:val="24"/>
          <w:szCs w:val="24"/>
        </w:rPr>
        <w:t xml:space="preserve">fracción </w:t>
      </w:r>
      <w:r w:rsidR="00B177FD" w:rsidRPr="007768E3">
        <w:rPr>
          <w:rFonts w:ascii="Palatino Linotype" w:eastAsia="MS Mincho" w:hAnsi="Palatino Linotype" w:cs="Arial"/>
          <w:b/>
          <w:color w:val="000000" w:themeColor="text1"/>
          <w:sz w:val="24"/>
          <w:szCs w:val="24"/>
        </w:rPr>
        <w:t>I</w:t>
      </w:r>
      <w:r w:rsidR="00E554E5" w:rsidRPr="007768E3">
        <w:rPr>
          <w:rFonts w:ascii="Palatino Linotype" w:eastAsia="MS Mincho" w:hAnsi="Palatino Linotype" w:cs="Arial"/>
          <w:b/>
          <w:color w:val="000000" w:themeColor="text1"/>
          <w:sz w:val="24"/>
          <w:szCs w:val="24"/>
        </w:rPr>
        <w:t>V</w:t>
      </w:r>
      <w:r w:rsidRPr="007768E3">
        <w:rPr>
          <w:rFonts w:ascii="Palatino Linotype" w:eastAsia="MS Mincho" w:hAnsi="Palatino Linotype" w:cs="Arial"/>
          <w:b/>
          <w:color w:val="000000" w:themeColor="text1"/>
          <w:sz w:val="24"/>
          <w:szCs w:val="24"/>
        </w:rPr>
        <w:t xml:space="preserve"> </w:t>
      </w:r>
      <w:r w:rsidRPr="007768E3">
        <w:rPr>
          <w:rFonts w:ascii="Palatino Linotype" w:eastAsia="MS Mincho" w:hAnsi="Palatino Linotype" w:cs="Arial"/>
          <w:color w:val="000000" w:themeColor="text1"/>
          <w:sz w:val="24"/>
          <w:szCs w:val="24"/>
        </w:rPr>
        <w:t xml:space="preserve">de la </w:t>
      </w:r>
      <w:r w:rsidRPr="007768E3">
        <w:rPr>
          <w:rFonts w:ascii="Palatino Linotype" w:eastAsia="MS Mincho" w:hAnsi="Palatino Linotype" w:cs="Arial"/>
          <w:b/>
          <w:color w:val="000000" w:themeColor="text1"/>
          <w:sz w:val="24"/>
          <w:szCs w:val="24"/>
        </w:rPr>
        <w:t xml:space="preserve">Ley de Transparencia y Acceso a la Información Pública del Estado de </w:t>
      </w:r>
      <w:r w:rsidRPr="007768E3">
        <w:rPr>
          <w:rFonts w:ascii="Palatino Linotype" w:hAnsi="Palatino Linotype" w:cs="Arial"/>
          <w:color w:val="000000" w:themeColor="text1"/>
          <w:sz w:val="24"/>
          <w:szCs w:val="24"/>
        </w:rPr>
        <w:t>México</w:t>
      </w:r>
      <w:r w:rsidRPr="007768E3">
        <w:rPr>
          <w:rFonts w:ascii="Palatino Linotype" w:eastAsia="MS Mincho" w:hAnsi="Palatino Linotype" w:cs="Arial"/>
          <w:b/>
          <w:color w:val="000000" w:themeColor="text1"/>
          <w:sz w:val="24"/>
          <w:szCs w:val="24"/>
        </w:rPr>
        <w:t xml:space="preserve"> y </w:t>
      </w:r>
      <w:r w:rsidRPr="007768E3">
        <w:rPr>
          <w:rFonts w:ascii="Palatino Linotype" w:hAnsi="Palatino Linotype" w:cs="Arial"/>
          <w:color w:val="000000" w:themeColor="text1"/>
          <w:sz w:val="24"/>
          <w:szCs w:val="24"/>
        </w:rPr>
        <w:t>Municipios</w:t>
      </w:r>
      <w:r w:rsidRPr="007768E3">
        <w:rPr>
          <w:rFonts w:ascii="Palatino Linotype" w:eastAsia="MS Mincho" w:hAnsi="Palatino Linotype" w:cs="Arial"/>
          <w:color w:val="000000" w:themeColor="text1"/>
          <w:sz w:val="24"/>
          <w:szCs w:val="24"/>
        </w:rPr>
        <w:t xml:space="preserve">; </w:t>
      </w:r>
      <w:r w:rsidRPr="007768E3">
        <w:rPr>
          <w:rFonts w:ascii="Palatino Linotype" w:eastAsia="Times New Roman" w:hAnsi="Palatino Linotype" w:cs="Arial"/>
          <w:color w:val="000000" w:themeColor="text1"/>
          <w:sz w:val="24"/>
          <w:szCs w:val="24"/>
          <w:lang w:val="es-ES" w:eastAsia="es-MX"/>
        </w:rPr>
        <w:t>fracción que determina la h</w:t>
      </w:r>
      <w:r w:rsidR="004F58B4" w:rsidRPr="007768E3">
        <w:rPr>
          <w:rFonts w:ascii="Palatino Linotype" w:eastAsia="Times New Roman" w:hAnsi="Palatino Linotype" w:cs="Arial"/>
          <w:color w:val="000000" w:themeColor="text1"/>
          <w:sz w:val="24"/>
          <w:szCs w:val="24"/>
          <w:lang w:val="es-ES" w:eastAsia="es-MX"/>
        </w:rPr>
        <w:t xml:space="preserve">ipótesis jurídica relativa </w:t>
      </w:r>
      <w:r w:rsidR="00E554E5" w:rsidRPr="007768E3">
        <w:rPr>
          <w:rFonts w:ascii="Palatino Linotype" w:eastAsia="Times New Roman" w:hAnsi="Palatino Linotype" w:cs="Arial"/>
          <w:color w:val="000000" w:themeColor="text1"/>
          <w:sz w:val="24"/>
          <w:szCs w:val="24"/>
          <w:lang w:eastAsia="es-MX"/>
        </w:rPr>
        <w:t xml:space="preserve">a la declaración de incompetencia por el sujeto obligado; </w:t>
      </w:r>
      <w:r w:rsidRPr="007768E3">
        <w:rPr>
          <w:rFonts w:ascii="Palatino Linotype" w:eastAsia="MS Mincho" w:hAnsi="Palatino Linotype" w:cs="Arial"/>
          <w:color w:val="000000" w:themeColor="text1"/>
          <w:sz w:val="24"/>
          <w:szCs w:val="24"/>
        </w:rPr>
        <w:t xml:space="preserve">contexto del cual se dolió </w:t>
      </w:r>
      <w:r w:rsidRPr="007768E3">
        <w:rPr>
          <w:rFonts w:ascii="Palatino Linotype" w:eastAsia="MS Mincho" w:hAnsi="Palatino Linotype" w:cs="Arial"/>
          <w:b/>
          <w:color w:val="000000" w:themeColor="text1"/>
          <w:sz w:val="24"/>
          <w:szCs w:val="24"/>
        </w:rPr>
        <w:t xml:space="preserve">EL RECURRENTE </w:t>
      </w:r>
      <w:r w:rsidRPr="007768E3">
        <w:rPr>
          <w:rFonts w:ascii="Palatino Linotype" w:eastAsia="MS Mincho" w:hAnsi="Palatino Linotype" w:cs="Arial"/>
          <w:color w:val="000000" w:themeColor="text1"/>
          <w:sz w:val="24"/>
          <w:szCs w:val="24"/>
        </w:rPr>
        <w:t>al momento de interponer su inconformidad.</w:t>
      </w:r>
      <w:r w:rsidRPr="007768E3">
        <w:rPr>
          <w:rFonts w:ascii="Palatino Linotype" w:eastAsia="Times New Roman" w:hAnsi="Palatino Linotype" w:cs="Arial"/>
          <w:color w:val="000000" w:themeColor="text1"/>
          <w:sz w:val="24"/>
          <w:szCs w:val="24"/>
          <w:lang w:val="es-ES" w:eastAsia="es-MX"/>
        </w:rPr>
        <w:t xml:space="preserve"> De modo tal </w:t>
      </w:r>
      <w:r w:rsidRPr="007768E3">
        <w:rPr>
          <w:rFonts w:ascii="Palatino Linotype" w:hAnsi="Palatino Linotype" w:cs="Arial"/>
          <w:color w:val="000000" w:themeColor="text1"/>
          <w:sz w:val="24"/>
          <w:szCs w:val="24"/>
        </w:rPr>
        <w:t xml:space="preserve">que el presente recurso de revisión se abocara en determinar si el </w:t>
      </w:r>
      <w:r w:rsidRPr="007768E3">
        <w:rPr>
          <w:rFonts w:ascii="Palatino Linotype" w:hAnsi="Palatino Linotype" w:cs="Arial"/>
          <w:b/>
          <w:color w:val="000000" w:themeColor="text1"/>
          <w:sz w:val="24"/>
          <w:szCs w:val="24"/>
        </w:rPr>
        <w:t>SUJETO</w:t>
      </w:r>
      <w:r w:rsidRPr="007768E3">
        <w:rPr>
          <w:rFonts w:ascii="Palatino Linotype" w:hAnsi="Palatino Linotype" w:cs="Arial"/>
          <w:color w:val="000000" w:themeColor="text1"/>
          <w:sz w:val="24"/>
          <w:szCs w:val="24"/>
        </w:rPr>
        <w:t xml:space="preserve"> </w:t>
      </w:r>
      <w:r w:rsidRPr="007768E3">
        <w:rPr>
          <w:rFonts w:ascii="Palatino Linotype" w:hAnsi="Palatino Linotype" w:cs="Arial"/>
          <w:b/>
          <w:color w:val="000000" w:themeColor="text1"/>
          <w:sz w:val="24"/>
          <w:szCs w:val="24"/>
        </w:rPr>
        <w:t>OBLIGADO</w:t>
      </w:r>
      <w:r w:rsidRPr="007768E3">
        <w:rPr>
          <w:rFonts w:ascii="Palatino Linotype" w:hAnsi="Palatino Linotype" w:cs="Arial"/>
          <w:color w:val="000000" w:themeColor="text1"/>
          <w:sz w:val="24"/>
          <w:szCs w:val="24"/>
        </w:rPr>
        <w:t xml:space="preserve"> con su respuesta ciertamente </w:t>
      </w:r>
      <w:r w:rsidRPr="007768E3">
        <w:rPr>
          <w:rFonts w:ascii="Palatino Linotype" w:eastAsia="Times New Roman" w:hAnsi="Palatino Linotype"/>
          <w:color w:val="000000" w:themeColor="text1"/>
          <w:sz w:val="24"/>
          <w:szCs w:val="24"/>
        </w:rPr>
        <w:t>actualiza la causal de procedencia</w:t>
      </w:r>
      <w:r w:rsidRPr="007768E3">
        <w:rPr>
          <w:rFonts w:ascii="Palatino Linotype" w:eastAsia="Times New Roman" w:hAnsi="Palatino Linotype"/>
          <w:b/>
          <w:color w:val="000000" w:themeColor="text1"/>
          <w:sz w:val="24"/>
          <w:szCs w:val="24"/>
        </w:rPr>
        <w:t xml:space="preserve"> </w:t>
      </w:r>
      <w:r w:rsidRPr="007768E3">
        <w:rPr>
          <w:rFonts w:ascii="Palatino Linotype" w:eastAsia="Times New Roman" w:hAnsi="Palatino Linotype" w:cs="Arial"/>
          <w:color w:val="000000" w:themeColor="text1"/>
          <w:sz w:val="24"/>
          <w:szCs w:val="24"/>
          <w:lang w:eastAsia="es-MX"/>
        </w:rPr>
        <w:t xml:space="preserve">antes señalada. </w:t>
      </w:r>
    </w:p>
    <w:p w:rsidR="00791C1A" w:rsidRPr="007768E3" w:rsidRDefault="00791C1A" w:rsidP="005E44E9">
      <w:pPr>
        <w:spacing w:after="0" w:line="360" w:lineRule="auto"/>
        <w:ind w:right="49"/>
        <w:contextualSpacing/>
        <w:jc w:val="both"/>
        <w:rPr>
          <w:rFonts w:ascii="Palatino Linotype" w:eastAsia="MS Mincho" w:hAnsi="Palatino Linotype" w:cs="Arial"/>
          <w:color w:val="000000" w:themeColor="text1"/>
          <w:sz w:val="24"/>
          <w:szCs w:val="24"/>
        </w:rPr>
      </w:pPr>
    </w:p>
    <w:p w:rsidR="00791C1A" w:rsidRPr="007768E3" w:rsidRDefault="00791C1A" w:rsidP="005E44E9">
      <w:pPr>
        <w:pStyle w:val="Ttulo2"/>
        <w:spacing w:before="0" w:line="360" w:lineRule="auto"/>
        <w:ind w:right="49"/>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7768E3">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E554E5" w:rsidRPr="00744A3B" w:rsidRDefault="00791C1A"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44A3B">
        <w:rPr>
          <w:rFonts w:ascii="Palatino Linotype" w:hAnsi="Palatino Linotype"/>
          <w:color w:val="000000" w:themeColor="text1"/>
        </w:rPr>
        <w:t xml:space="preserve">Acotada la </w:t>
      </w:r>
      <w:r w:rsidR="00684784" w:rsidRPr="00744A3B">
        <w:rPr>
          <w:rFonts w:ascii="Palatino Linotype" w:hAnsi="Palatino Linotype"/>
          <w:i/>
          <w:color w:val="000000" w:themeColor="text1"/>
        </w:rPr>
        <w:t xml:space="preserve">Litis, </w:t>
      </w:r>
      <w:r w:rsidR="00E554E5" w:rsidRPr="00744A3B">
        <w:rPr>
          <w:rFonts w:ascii="Palatino Linotype" w:hAnsi="Palatino Linotype"/>
          <w:color w:val="000000" w:themeColor="text1"/>
        </w:rPr>
        <w:t>respecto del primer rubro, relativo a “</w:t>
      </w:r>
      <w:r w:rsidR="00E554E5" w:rsidRPr="00744A3B">
        <w:rPr>
          <w:rFonts w:ascii="Palatino Linotype" w:hAnsi="Palatino Linotype"/>
          <w:i/>
          <w:color w:val="000000" w:themeColor="text1"/>
        </w:rPr>
        <w:t xml:space="preserve">Presidente Municipal, porque reinstalo a los servidores públicos sindicalizados del dif que habían corrido en la administración pasada por su antecesor…”, </w:t>
      </w:r>
      <w:r w:rsidR="00E554E5" w:rsidRPr="00744A3B">
        <w:rPr>
          <w:rFonts w:ascii="Palatino Linotype" w:eastAsia="Palatino Linotype" w:hAnsi="Palatino Linotype" w:cs="Palatino Linotype"/>
          <w:color w:val="000000" w:themeColor="text1"/>
        </w:rPr>
        <w:t xml:space="preserve">se advierte, que el particular planteó una cuestión con la que pretendía que EL </w:t>
      </w:r>
      <w:r w:rsidR="00E554E5" w:rsidRPr="00744A3B">
        <w:rPr>
          <w:rFonts w:ascii="Palatino Linotype" w:eastAsia="Palatino Linotype" w:hAnsi="Palatino Linotype" w:cs="Palatino Linotype"/>
          <w:b/>
          <w:color w:val="000000" w:themeColor="text1"/>
        </w:rPr>
        <w:t>SUJETO OBLIGADO</w:t>
      </w:r>
      <w:r w:rsidR="00E554E5" w:rsidRPr="00744A3B">
        <w:rPr>
          <w:rFonts w:ascii="Palatino Linotype" w:eastAsia="Palatino Linotype" w:hAnsi="Palatino Linotype" w:cs="Palatino Linotype"/>
          <w:color w:val="000000" w:themeColor="text1"/>
        </w:rPr>
        <w:t xml:space="preserve"> le explicara una circunstancia para un caso </w:t>
      </w:r>
      <w:r w:rsidR="00E554E5" w:rsidRPr="00744A3B">
        <w:rPr>
          <w:rFonts w:ascii="Palatino Linotype" w:eastAsia="Palatino Linotype" w:hAnsi="Palatino Linotype" w:cs="Palatino Linotype"/>
          <w:color w:val="000000" w:themeColor="text1"/>
        </w:rPr>
        <w:lastRenderedPageBreak/>
        <w:t xml:space="preserve">específico, 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00E554E5" w:rsidRPr="00744A3B">
        <w:rPr>
          <w:rFonts w:ascii="Palatino Linotype" w:eastAsia="Palatino Linotype" w:hAnsi="Palatino Linotype" w:cs="Palatino Linotype"/>
          <w:b/>
          <w:color w:val="000000" w:themeColor="text1"/>
        </w:rPr>
        <w:t>SUJETO OBLIGADO.</w:t>
      </w:r>
    </w:p>
    <w:p w:rsidR="00E554E5" w:rsidRPr="007768E3" w:rsidRDefault="00E554E5" w:rsidP="005E44E9">
      <w:pPr>
        <w:pStyle w:val="Prrafodelista"/>
        <w:tabs>
          <w:tab w:val="left" w:pos="0"/>
        </w:tabs>
        <w:spacing w:line="360" w:lineRule="auto"/>
        <w:ind w:left="0" w:right="49"/>
        <w:jc w:val="both"/>
        <w:rPr>
          <w:rFonts w:ascii="Palatino Linotype" w:hAnsi="Palatino Linotype"/>
          <w:i/>
          <w:color w:val="000000" w:themeColor="text1"/>
        </w:rPr>
      </w:pPr>
    </w:p>
    <w:p w:rsidR="00E554E5" w:rsidRPr="007768E3" w:rsidRDefault="00E554E5" w:rsidP="005E44E9">
      <w:pPr>
        <w:numPr>
          <w:ilvl w:val="0"/>
          <w:numId w:val="1"/>
        </w:numPr>
        <w:spacing w:after="0" w:line="360" w:lineRule="auto"/>
        <w:ind w:left="0" w:right="49" w:firstLine="0"/>
        <w:contextualSpacing/>
        <w:jc w:val="both"/>
        <w:rPr>
          <w:rFonts w:ascii="Palatino Linotype" w:eastAsia="MS Mincho" w:hAnsi="Palatino Linotype"/>
          <w:color w:val="000000" w:themeColor="text1"/>
          <w:sz w:val="24"/>
          <w:szCs w:val="24"/>
        </w:rPr>
      </w:pPr>
      <w:r w:rsidRPr="007768E3">
        <w:rPr>
          <w:rFonts w:ascii="Palatino Linotype" w:hAnsi="Palatino Linotype" w:cs="Arial"/>
          <w:color w:val="000000" w:themeColor="text1"/>
          <w:sz w:val="24"/>
          <w:szCs w:val="24"/>
        </w:rPr>
        <w:t>En este orden de ideas, es importante dejar en claro lo que debe entenderse por derecho de petición, así como por derecho de acceso a la información pública, con el objeto de distinguir el ejercicio de ambos derechos.</w:t>
      </w:r>
    </w:p>
    <w:p w:rsidR="00E554E5" w:rsidRPr="007768E3" w:rsidRDefault="00E554E5" w:rsidP="005E44E9">
      <w:pPr>
        <w:spacing w:line="360" w:lineRule="auto"/>
        <w:ind w:right="49"/>
        <w:contextualSpacing/>
        <w:rPr>
          <w:rFonts w:ascii="Palatino Linotype" w:eastAsia="MS Mincho" w:hAnsi="Palatino Linotype"/>
          <w:color w:val="000000" w:themeColor="text1"/>
          <w:sz w:val="24"/>
          <w:szCs w:val="24"/>
        </w:rPr>
      </w:pPr>
    </w:p>
    <w:p w:rsidR="00E554E5" w:rsidRPr="007768E3" w:rsidRDefault="00E554E5" w:rsidP="005E44E9">
      <w:pPr>
        <w:numPr>
          <w:ilvl w:val="0"/>
          <w:numId w:val="1"/>
        </w:numPr>
        <w:spacing w:after="0" w:line="360" w:lineRule="auto"/>
        <w:ind w:left="0" w:right="49" w:firstLine="0"/>
        <w:contextualSpacing/>
        <w:jc w:val="both"/>
        <w:rPr>
          <w:rFonts w:ascii="Palatino Linotype" w:eastAsia="MS Mincho" w:hAnsi="Palatino Linotype"/>
          <w:color w:val="000000" w:themeColor="text1"/>
          <w:sz w:val="24"/>
          <w:szCs w:val="24"/>
        </w:rPr>
      </w:pPr>
      <w:r w:rsidRPr="007768E3">
        <w:rPr>
          <w:rFonts w:ascii="Palatino Linotype" w:hAnsi="Palatino Linotype" w:cs="Arial"/>
          <w:color w:val="000000" w:themeColor="text1"/>
          <w:sz w:val="24"/>
          <w:szCs w:val="24"/>
        </w:rPr>
        <w:t xml:space="preserve">Por lo que respecta a la definición de Derecho de Petición, el Maestro Ignacio Burgoa Orihuela refiere: </w:t>
      </w:r>
    </w:p>
    <w:p w:rsidR="00E554E5" w:rsidRPr="007768E3" w:rsidRDefault="00E554E5" w:rsidP="005E44E9">
      <w:pPr>
        <w:tabs>
          <w:tab w:val="left" w:pos="9214"/>
        </w:tabs>
        <w:spacing w:line="360" w:lineRule="auto"/>
        <w:ind w:right="49"/>
        <w:jc w:val="both"/>
        <w:rPr>
          <w:rFonts w:ascii="Palatino Linotype" w:hAnsi="Palatino Linotype"/>
          <w:color w:val="000000" w:themeColor="text1"/>
          <w:sz w:val="24"/>
          <w:szCs w:val="24"/>
        </w:rPr>
      </w:pPr>
      <w:r w:rsidRPr="007768E3">
        <w:rPr>
          <w:rFonts w:ascii="Palatino Linotype" w:hAnsi="Palatino Linotype"/>
          <w:i/>
          <w:color w:val="000000" w:themeColor="text1"/>
          <w:sz w:val="24"/>
          <w:szCs w:val="24"/>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7768E3">
        <w:rPr>
          <w:rFonts w:ascii="Palatino Linotype" w:hAnsi="Palatino Linotype"/>
          <w:color w:val="000000" w:themeColor="text1"/>
          <w:sz w:val="24"/>
          <w:szCs w:val="24"/>
        </w:rPr>
        <w:t>(Sic)</w:t>
      </w:r>
    </w:p>
    <w:p w:rsidR="00E554E5" w:rsidRPr="007768E3" w:rsidRDefault="00E554E5" w:rsidP="005E44E9">
      <w:pPr>
        <w:tabs>
          <w:tab w:val="left" w:pos="9214"/>
        </w:tabs>
        <w:spacing w:line="360" w:lineRule="auto"/>
        <w:ind w:right="49"/>
        <w:jc w:val="both"/>
        <w:rPr>
          <w:rFonts w:ascii="Palatino Linotype" w:hAnsi="Palatino Linotype"/>
          <w:i/>
          <w:color w:val="000000" w:themeColor="text1"/>
          <w:sz w:val="24"/>
          <w:szCs w:val="24"/>
        </w:rPr>
      </w:pPr>
    </w:p>
    <w:p w:rsidR="00E554E5" w:rsidRPr="007768E3" w:rsidRDefault="00E554E5" w:rsidP="005E44E9">
      <w:pPr>
        <w:numPr>
          <w:ilvl w:val="0"/>
          <w:numId w:val="1"/>
        </w:numPr>
        <w:autoSpaceDE w:val="0"/>
        <w:autoSpaceDN w:val="0"/>
        <w:adjustRightInd w:val="0"/>
        <w:spacing w:before="120" w:after="0" w:line="360" w:lineRule="auto"/>
        <w:ind w:left="0" w:right="49" w:firstLine="0"/>
        <w:contextualSpacing/>
        <w:jc w:val="both"/>
        <w:rPr>
          <w:rFonts w:ascii="Palatino Linotype" w:hAnsi="Palatino Linotype" w:cs="Arial"/>
          <w:color w:val="000000" w:themeColor="text1"/>
          <w:sz w:val="24"/>
          <w:szCs w:val="24"/>
        </w:rPr>
      </w:pPr>
      <w:r w:rsidRPr="007768E3">
        <w:rPr>
          <w:rFonts w:ascii="Palatino Linotype" w:hAnsi="Palatino Linotype" w:cs="Arial"/>
          <w:color w:val="000000" w:themeColor="text1"/>
          <w:sz w:val="24"/>
          <w:szCs w:val="24"/>
        </w:rPr>
        <w:t xml:space="preserve">Por su parte, David Cienfuegos Salgado, concibe al derecho de petición como: </w:t>
      </w:r>
    </w:p>
    <w:p w:rsidR="00E554E5" w:rsidRPr="007768E3" w:rsidRDefault="00E554E5" w:rsidP="005E44E9">
      <w:pPr>
        <w:tabs>
          <w:tab w:val="left" w:pos="9214"/>
        </w:tabs>
        <w:spacing w:line="360" w:lineRule="auto"/>
        <w:ind w:right="49"/>
        <w:jc w:val="both"/>
        <w:rPr>
          <w:rFonts w:ascii="Palatino Linotype" w:hAnsi="Palatino Linotype"/>
          <w:color w:val="000000" w:themeColor="text1"/>
          <w:sz w:val="24"/>
          <w:szCs w:val="24"/>
        </w:rPr>
      </w:pPr>
      <w:r w:rsidRPr="007768E3">
        <w:rPr>
          <w:rFonts w:ascii="Palatino Linotype" w:hAnsi="Palatino Linotype"/>
          <w:i/>
          <w:color w:val="000000" w:themeColor="text1"/>
          <w:sz w:val="24"/>
          <w:szCs w:val="24"/>
        </w:rPr>
        <w:t xml:space="preserve">“… el derecho de toda persona a ser escuchado por quienes ejercen el poder público...” </w:t>
      </w:r>
      <w:r w:rsidRPr="007768E3">
        <w:rPr>
          <w:rFonts w:ascii="Palatino Linotype" w:hAnsi="Palatino Linotype"/>
          <w:color w:val="000000" w:themeColor="text1"/>
          <w:sz w:val="24"/>
          <w:szCs w:val="24"/>
        </w:rPr>
        <w:t xml:space="preserve">(Sic) </w:t>
      </w:r>
    </w:p>
    <w:p w:rsidR="00E554E5" w:rsidRPr="007768E3" w:rsidRDefault="00E554E5" w:rsidP="005E44E9">
      <w:pPr>
        <w:tabs>
          <w:tab w:val="left" w:pos="9214"/>
        </w:tabs>
        <w:spacing w:line="360" w:lineRule="auto"/>
        <w:ind w:right="49"/>
        <w:jc w:val="both"/>
        <w:rPr>
          <w:rFonts w:ascii="Palatino Linotype" w:hAnsi="Palatino Linotype"/>
          <w:i/>
          <w:color w:val="000000" w:themeColor="text1"/>
          <w:sz w:val="24"/>
          <w:szCs w:val="24"/>
        </w:rPr>
      </w:pPr>
    </w:p>
    <w:p w:rsidR="00E554E5" w:rsidRPr="007768E3" w:rsidRDefault="00E554E5" w:rsidP="005E44E9">
      <w:pPr>
        <w:numPr>
          <w:ilvl w:val="0"/>
          <w:numId w:val="1"/>
        </w:numPr>
        <w:autoSpaceDE w:val="0"/>
        <w:autoSpaceDN w:val="0"/>
        <w:adjustRightInd w:val="0"/>
        <w:spacing w:before="120" w:after="0" w:line="360" w:lineRule="auto"/>
        <w:ind w:left="0" w:right="49" w:firstLine="0"/>
        <w:contextualSpacing/>
        <w:jc w:val="both"/>
        <w:rPr>
          <w:rFonts w:ascii="Palatino Linotype" w:hAnsi="Palatino Linotype" w:cs="Arial"/>
          <w:color w:val="000000" w:themeColor="text1"/>
          <w:sz w:val="24"/>
          <w:szCs w:val="24"/>
        </w:rPr>
      </w:pPr>
      <w:r w:rsidRPr="007768E3">
        <w:rPr>
          <w:rFonts w:ascii="Palatino Linotype" w:hAnsi="Palatino Linotype" w:cs="Arial"/>
          <w:color w:val="000000" w:themeColor="text1"/>
          <w:sz w:val="24"/>
          <w:szCs w:val="24"/>
        </w:rPr>
        <w:t xml:space="preserve">A este respecto, para diferenciar el derecho de petición del derecho de acceso a la información, resulta conducente señalar que José Guadalupe Robles, conceptualiza al derecho a la información como: </w:t>
      </w:r>
    </w:p>
    <w:p w:rsidR="00E554E5" w:rsidRPr="007768E3" w:rsidRDefault="00E554E5" w:rsidP="005E44E9">
      <w:pPr>
        <w:autoSpaceDE w:val="0"/>
        <w:autoSpaceDN w:val="0"/>
        <w:adjustRightInd w:val="0"/>
        <w:spacing w:before="120" w:line="360" w:lineRule="auto"/>
        <w:ind w:right="49"/>
        <w:contextualSpacing/>
        <w:jc w:val="both"/>
        <w:rPr>
          <w:rFonts w:ascii="Palatino Linotype" w:hAnsi="Palatino Linotype" w:cs="Arial"/>
          <w:color w:val="000000" w:themeColor="text1"/>
          <w:sz w:val="24"/>
          <w:szCs w:val="24"/>
        </w:rPr>
      </w:pPr>
    </w:p>
    <w:p w:rsidR="00E554E5" w:rsidRPr="007768E3" w:rsidRDefault="00E554E5" w:rsidP="005E44E9">
      <w:pPr>
        <w:tabs>
          <w:tab w:val="left" w:pos="9214"/>
        </w:tabs>
        <w:spacing w:line="360" w:lineRule="auto"/>
        <w:ind w:right="49"/>
        <w:jc w:val="both"/>
        <w:rPr>
          <w:rFonts w:ascii="Palatino Linotype" w:hAnsi="Palatino Linotype"/>
          <w:i/>
          <w:color w:val="000000" w:themeColor="text1"/>
          <w:sz w:val="24"/>
          <w:szCs w:val="24"/>
        </w:rPr>
      </w:pPr>
      <w:r w:rsidRPr="007768E3">
        <w:rPr>
          <w:rFonts w:ascii="Palatino Linotype" w:hAnsi="Palatino Linotype"/>
          <w:i/>
          <w:color w:val="000000" w:themeColor="text1"/>
          <w:sz w:val="24"/>
          <w:szCs w:val="24"/>
        </w:rPr>
        <w:lastRenderedPageBreak/>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7768E3">
        <w:rPr>
          <w:rFonts w:ascii="Palatino Linotype" w:hAnsi="Palatino Linotype"/>
          <w:color w:val="000000" w:themeColor="text1"/>
          <w:sz w:val="24"/>
          <w:szCs w:val="24"/>
        </w:rPr>
        <w:t>(Sic)</w:t>
      </w:r>
      <w:r w:rsidRPr="007768E3">
        <w:rPr>
          <w:rFonts w:ascii="Palatino Linotype" w:hAnsi="Palatino Linotype"/>
          <w:i/>
          <w:color w:val="000000" w:themeColor="text1"/>
          <w:sz w:val="24"/>
          <w:szCs w:val="24"/>
        </w:rPr>
        <w:t xml:space="preserve"> </w:t>
      </w:r>
    </w:p>
    <w:p w:rsidR="00744A3B" w:rsidRDefault="00744A3B" w:rsidP="00744A3B">
      <w:pPr>
        <w:pStyle w:val="Prrafodelista"/>
        <w:tabs>
          <w:tab w:val="left" w:pos="0"/>
        </w:tabs>
        <w:spacing w:line="360" w:lineRule="auto"/>
        <w:ind w:left="0" w:right="49"/>
        <w:jc w:val="both"/>
        <w:rPr>
          <w:rFonts w:ascii="Palatino Linotype" w:eastAsiaTheme="minorHAnsi" w:hAnsi="Palatino Linotype"/>
          <w:i/>
          <w:color w:val="000000" w:themeColor="text1"/>
          <w:lang w:val="es-MX" w:eastAsia="en-US"/>
        </w:rPr>
      </w:pPr>
    </w:p>
    <w:p w:rsidR="00E554E5" w:rsidRPr="007768E3" w:rsidRDefault="00E554E5"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En consecuencia de lo anterior, resulta inatendible lo solicitado, pues –se insiste- se trata de un derecho de petición.</w:t>
      </w:r>
    </w:p>
    <w:p w:rsidR="00E554E5" w:rsidRPr="007768E3" w:rsidRDefault="00E554E5" w:rsidP="005E44E9">
      <w:pPr>
        <w:pStyle w:val="Prrafodelista"/>
        <w:tabs>
          <w:tab w:val="left" w:pos="0"/>
        </w:tabs>
        <w:spacing w:line="360" w:lineRule="auto"/>
        <w:ind w:left="0" w:right="49"/>
        <w:jc w:val="both"/>
        <w:rPr>
          <w:rFonts w:ascii="Palatino Linotype" w:hAnsi="Palatino Linotype"/>
          <w:color w:val="000000" w:themeColor="text1"/>
        </w:rPr>
      </w:pPr>
    </w:p>
    <w:p w:rsidR="00E554E5" w:rsidRPr="007768E3" w:rsidRDefault="00E554E5" w:rsidP="00744A3B">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7768E3">
        <w:rPr>
          <w:rFonts w:ascii="Palatino Linotype" w:hAnsi="Palatino Linotype"/>
          <w:color w:val="000000" w:themeColor="text1"/>
        </w:rPr>
        <w:t>Por lo que hace a “…</w:t>
      </w:r>
      <w:r w:rsidRPr="007768E3">
        <w:rPr>
          <w:rFonts w:ascii="Palatino Linotype" w:hAnsi="Palatino Linotype"/>
          <w:i/>
          <w:color w:val="000000" w:themeColor="text1"/>
        </w:rPr>
        <w:t xml:space="preserve">solicito fundamento legal de reinstalación, si existió una demanda por parte de los servidores públicos, cual fue el convenio debido a que los habían despedido por diferentes actos, solicito el expediente de cada uno de ellos el motivo de su separación y el de su reinstalación, o fue convenio con el </w:t>
      </w:r>
      <w:r w:rsidRPr="007768E3">
        <w:rPr>
          <w:rFonts w:ascii="Palatino Linotype" w:hAnsi="Palatino Linotype"/>
          <w:i/>
          <w:color w:val="000000" w:themeColor="text1"/>
          <w:u w:val="single"/>
        </w:rPr>
        <w:t>sindicato , los regidores porque no hacen nada para parar estas arbitrariedades y el flamante contralor (designado por dedo no por capacidad)</w:t>
      </w:r>
      <w:r w:rsidRPr="007768E3">
        <w:rPr>
          <w:rFonts w:ascii="Palatino Linotype" w:hAnsi="Palatino Linotype"/>
          <w:i/>
          <w:color w:val="000000" w:themeColor="text1"/>
        </w:rPr>
        <w:t xml:space="preserve"> cual es el procedimiento que realizo en dicha </w:t>
      </w:r>
      <w:r w:rsidR="00580852" w:rsidRPr="007768E3">
        <w:rPr>
          <w:rFonts w:ascii="Palatino Linotype" w:hAnsi="Palatino Linotype"/>
          <w:i/>
          <w:color w:val="000000" w:themeColor="text1"/>
        </w:rPr>
        <w:t>acción</w:t>
      </w:r>
      <w:r w:rsidRPr="007768E3">
        <w:rPr>
          <w:rFonts w:ascii="Palatino Linotype" w:hAnsi="Palatino Linotype"/>
          <w:i/>
          <w:color w:val="000000" w:themeColor="text1"/>
        </w:rPr>
        <w:t xml:space="preserve">.”, </w:t>
      </w:r>
      <w:r w:rsidRPr="007768E3">
        <w:rPr>
          <w:rFonts w:ascii="Palatino Linotype" w:hAnsi="Palatino Linotype"/>
          <w:color w:val="000000" w:themeColor="text1"/>
        </w:rPr>
        <w:t>se observa que se realizaron una serie de manifestaciones que resultan subjetivas, mismas que resultan inatendibles dada su naturaleza.</w:t>
      </w:r>
    </w:p>
    <w:p w:rsidR="00E554E5" w:rsidRPr="007768E3" w:rsidRDefault="00E554E5" w:rsidP="005E44E9">
      <w:pPr>
        <w:pStyle w:val="Prrafodelista"/>
        <w:tabs>
          <w:tab w:val="left" w:pos="0"/>
        </w:tabs>
        <w:spacing w:line="360" w:lineRule="auto"/>
        <w:ind w:left="0" w:right="49"/>
        <w:jc w:val="both"/>
        <w:rPr>
          <w:rFonts w:ascii="Palatino Linotype" w:hAnsi="Palatino Linotype"/>
          <w:i/>
          <w:color w:val="000000" w:themeColor="text1"/>
        </w:rPr>
      </w:pPr>
    </w:p>
    <w:p w:rsidR="00684784" w:rsidRPr="007768E3" w:rsidRDefault="00E554E5"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En cu</w:t>
      </w:r>
      <w:r w:rsidR="00684784" w:rsidRPr="007768E3">
        <w:rPr>
          <w:rFonts w:ascii="Palatino Linotype" w:hAnsi="Palatino Linotype"/>
          <w:color w:val="000000" w:themeColor="text1"/>
        </w:rPr>
        <w:t xml:space="preserve">anto al resto de la información, el </w:t>
      </w:r>
      <w:r w:rsidR="00684784" w:rsidRPr="007768E3">
        <w:rPr>
          <w:rFonts w:ascii="Palatino Linotype" w:hAnsi="Palatino Linotype"/>
          <w:b/>
          <w:color w:val="000000" w:themeColor="text1"/>
        </w:rPr>
        <w:t xml:space="preserve">SUJETO OBLIGADO, </w:t>
      </w:r>
      <w:r w:rsidR="00684784" w:rsidRPr="007768E3">
        <w:rPr>
          <w:rFonts w:ascii="Palatino Linotype" w:hAnsi="Palatino Linotype"/>
          <w:color w:val="000000" w:themeColor="text1"/>
        </w:rPr>
        <w:t xml:space="preserve">se </w:t>
      </w:r>
      <w:r w:rsidR="00342577" w:rsidRPr="007768E3">
        <w:rPr>
          <w:rFonts w:ascii="Palatino Linotype" w:hAnsi="Palatino Linotype"/>
          <w:color w:val="000000" w:themeColor="text1"/>
        </w:rPr>
        <w:t>declaró</w:t>
      </w:r>
      <w:r w:rsidR="00684784" w:rsidRPr="007768E3">
        <w:rPr>
          <w:rFonts w:ascii="Palatino Linotype" w:hAnsi="Palatino Linotype"/>
          <w:color w:val="000000" w:themeColor="text1"/>
        </w:rPr>
        <w:t xml:space="preserve"> incompetente, por lo que al respecto, la Declaración de Incompetencia la Ley de Transparencia y Acceso a la Información Pública del Estado de México, establece, en los artículos 49, fracción II y 167, lo siguiente: </w:t>
      </w: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t>“Artículo 49. Los Comités de Transparencia tendrán las siguientes atribuciones:</w:t>
      </w: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t>...</w:t>
      </w: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t>...</w:t>
      </w: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b/>
          <w:i/>
          <w:color w:val="000000" w:themeColor="text1"/>
        </w:rPr>
        <w:t>Artículo 167. Cuando las unidades de transparencia determinen la notoria incompetencia</w:t>
      </w:r>
      <w:r w:rsidRPr="007768E3">
        <w:rPr>
          <w:rFonts w:ascii="Palatino Linotype" w:hAnsi="Palatino Linotype"/>
          <w:i/>
          <w:color w:val="000000" w:themeColor="text1"/>
        </w:rPr>
        <w:t xml:space="preserve">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(Énfasis añadido)</w:t>
      </w:r>
    </w:p>
    <w:p w:rsidR="00684784" w:rsidRPr="007768E3" w:rsidRDefault="00684784" w:rsidP="005E44E9">
      <w:pPr>
        <w:pStyle w:val="Prrafodelista"/>
        <w:tabs>
          <w:tab w:val="left" w:pos="0"/>
        </w:tabs>
        <w:spacing w:line="360" w:lineRule="auto"/>
        <w:ind w:left="0" w:right="49"/>
        <w:jc w:val="both"/>
        <w:rPr>
          <w:rFonts w:ascii="Palatino Linotype" w:hAnsi="Palatino Linotype"/>
          <w:color w:val="000000" w:themeColor="text1"/>
        </w:rPr>
      </w:pPr>
    </w:p>
    <w:p w:rsidR="00684784" w:rsidRPr="007768E3" w:rsidRDefault="00684784"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De los preceptos citados se desprende que es atribución del Comité de Transparencia confirmar, modificar o revocar, en su caso, la declaración de incompetencia, en aquellos casos en los que no se trate de una notoria incompetencia. </w:t>
      </w:r>
    </w:p>
    <w:p w:rsidR="00684784" w:rsidRPr="007768E3" w:rsidRDefault="00684784" w:rsidP="005E44E9">
      <w:pPr>
        <w:pStyle w:val="Prrafodelista"/>
        <w:tabs>
          <w:tab w:val="left" w:pos="0"/>
        </w:tabs>
        <w:spacing w:line="360" w:lineRule="auto"/>
        <w:ind w:left="0" w:right="49"/>
        <w:jc w:val="both"/>
        <w:rPr>
          <w:rFonts w:ascii="Palatino Linotype" w:hAnsi="Palatino Linotype"/>
          <w:color w:val="000000" w:themeColor="text1"/>
        </w:rPr>
      </w:pPr>
    </w:p>
    <w:p w:rsidR="00684784" w:rsidRPr="007768E3" w:rsidRDefault="00684784"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para su aprobación. </w:t>
      </w:r>
    </w:p>
    <w:p w:rsidR="00684784" w:rsidRPr="007768E3" w:rsidRDefault="00684784" w:rsidP="005E44E9">
      <w:pPr>
        <w:pStyle w:val="Prrafodelista"/>
        <w:tabs>
          <w:tab w:val="left" w:pos="0"/>
        </w:tabs>
        <w:spacing w:line="360" w:lineRule="auto"/>
        <w:ind w:left="0" w:right="49"/>
        <w:jc w:val="both"/>
        <w:rPr>
          <w:rFonts w:ascii="Palatino Linotype" w:hAnsi="Palatino Linotype"/>
          <w:color w:val="000000" w:themeColor="text1"/>
        </w:rPr>
      </w:pPr>
    </w:p>
    <w:p w:rsidR="00684784" w:rsidRPr="007768E3" w:rsidRDefault="00684784"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Como sustento de lo anterior, resulta aplicable el Criterio Orientador 20/20, emitido por el entonces Instituto Nacional de Transparencia, Acceso a la Información, y Protección de Datos Personales, INAI, que lleva por rubro y texto los siguientes:  </w:t>
      </w:r>
    </w:p>
    <w:p w:rsidR="00684784" w:rsidRPr="007768E3" w:rsidRDefault="00684784" w:rsidP="005E44E9">
      <w:pPr>
        <w:pStyle w:val="Prrafodelista"/>
        <w:tabs>
          <w:tab w:val="left" w:pos="0"/>
        </w:tabs>
        <w:spacing w:line="360" w:lineRule="auto"/>
        <w:ind w:left="0" w:right="49"/>
        <w:jc w:val="both"/>
        <w:rPr>
          <w:rFonts w:ascii="Palatino Linotype" w:hAnsi="Palatino Linotype"/>
          <w:color w:val="000000" w:themeColor="text1"/>
        </w:rPr>
      </w:pP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lastRenderedPageBreak/>
        <w:t>“Declaración de incompetencia por parte del Comité, cuando no sea notoria o manifiesta.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684784" w:rsidRPr="007768E3" w:rsidRDefault="00684784" w:rsidP="005E44E9">
      <w:pPr>
        <w:pStyle w:val="Prrafodelista"/>
        <w:tabs>
          <w:tab w:val="left" w:pos="0"/>
        </w:tabs>
        <w:spacing w:line="276" w:lineRule="auto"/>
        <w:ind w:left="0" w:right="49"/>
        <w:jc w:val="both"/>
        <w:rPr>
          <w:rFonts w:ascii="Palatino Linotype" w:hAnsi="Palatino Linotype"/>
          <w:color w:val="000000" w:themeColor="text1"/>
        </w:rPr>
      </w:pP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 duda razonable sobre la administración del documento materia de la solicitud de información, como se lee enseguida:</w:t>
      </w: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p>
    <w:p w:rsidR="00684784" w:rsidRPr="007768E3" w:rsidRDefault="00684784" w:rsidP="005E44E9">
      <w:pPr>
        <w:pStyle w:val="Prrafodelista"/>
        <w:tabs>
          <w:tab w:val="left" w:pos="0"/>
        </w:tabs>
        <w:spacing w:line="276" w:lineRule="auto"/>
        <w:ind w:left="0" w:right="49"/>
        <w:jc w:val="both"/>
        <w:rPr>
          <w:rFonts w:ascii="Palatino Linotype" w:hAnsi="Palatino Linotype"/>
          <w:i/>
          <w:color w:val="000000" w:themeColor="text1"/>
        </w:rPr>
      </w:pPr>
      <w:r w:rsidRPr="007768E3">
        <w:rPr>
          <w:rFonts w:ascii="Palatino Linotype" w:hAnsi="Palatino Linotype"/>
          <w:i/>
          <w:color w:val="000000" w:themeColor="text1"/>
        </w:rPr>
        <w:t xml:space="preserve">“DECLARATORIA DE INCOMPETENCIA DEL SUJETO OBLIGADO. SUPUESTO PARA CONFIRMARLA POR ACUERDO DEL COMITÉ DE TRANSPARENCIA.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w:t>
      </w:r>
      <w:r w:rsidRPr="007768E3">
        <w:rPr>
          <w:rFonts w:ascii="Palatino Linotype" w:hAnsi="Palatino Linotype"/>
          <w:i/>
          <w:color w:val="000000" w:themeColor="text1"/>
        </w:rPr>
        <w:lastRenderedPageBreak/>
        <w:t>sin perjuicio de que pueda gestionar la colaboración de otro Sujeto Obligado competente para atender la solicitud.”</w:t>
      </w:r>
    </w:p>
    <w:p w:rsidR="00684784" w:rsidRPr="007768E3" w:rsidRDefault="00684784" w:rsidP="005E44E9">
      <w:pPr>
        <w:pStyle w:val="Prrafodelista"/>
        <w:tabs>
          <w:tab w:val="left" w:pos="0"/>
        </w:tabs>
        <w:spacing w:line="276" w:lineRule="auto"/>
        <w:ind w:left="0" w:right="49"/>
        <w:jc w:val="both"/>
        <w:rPr>
          <w:rFonts w:ascii="Palatino Linotype" w:hAnsi="Palatino Linotype"/>
          <w:color w:val="000000" w:themeColor="text1"/>
        </w:rPr>
      </w:pPr>
    </w:p>
    <w:p w:rsidR="00684784" w:rsidRPr="007768E3" w:rsidRDefault="00684784"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En el caso particular, de los registros que obran en el Sistema de Acceso a la Información Mexiquense, se tiene que la parte Recurrente realizó su solicitud de información el </w:t>
      </w:r>
      <w:r w:rsidR="00342577" w:rsidRPr="007768E3">
        <w:rPr>
          <w:rFonts w:ascii="Palatino Linotype" w:hAnsi="Palatino Linotype"/>
          <w:b/>
          <w:color w:val="000000" w:themeColor="text1"/>
        </w:rPr>
        <w:t>ocho de abril de dos mil veinticinco</w:t>
      </w:r>
      <w:r w:rsidRPr="007768E3">
        <w:rPr>
          <w:rFonts w:ascii="Palatino Linotype" w:hAnsi="Palatino Linotype"/>
          <w:color w:val="000000" w:themeColor="text1"/>
        </w:rPr>
        <w:t xml:space="preserve"> y, el Sujeto Obligado declinó la </w:t>
      </w:r>
      <w:r w:rsidR="00342577" w:rsidRPr="007768E3">
        <w:rPr>
          <w:rFonts w:ascii="Palatino Linotype" w:hAnsi="Palatino Linotype"/>
          <w:color w:val="000000" w:themeColor="text1"/>
        </w:rPr>
        <w:t>in</w:t>
      </w:r>
      <w:r w:rsidRPr="007768E3">
        <w:rPr>
          <w:rFonts w:ascii="Palatino Linotype" w:hAnsi="Palatino Linotype"/>
          <w:color w:val="000000" w:themeColor="text1"/>
        </w:rPr>
        <w:t xml:space="preserve">competencia el </w:t>
      </w:r>
      <w:r w:rsidR="00342577" w:rsidRPr="007768E3">
        <w:rPr>
          <w:rFonts w:ascii="Palatino Linotype" w:hAnsi="Palatino Linotype"/>
          <w:b/>
          <w:color w:val="000000" w:themeColor="text1"/>
        </w:rPr>
        <w:t>nueve de enero de dos mil veinticinco</w:t>
      </w:r>
      <w:r w:rsidR="00342577" w:rsidRPr="007768E3">
        <w:rPr>
          <w:rFonts w:ascii="Palatino Linotype" w:hAnsi="Palatino Linotype"/>
          <w:color w:val="000000" w:themeColor="text1"/>
        </w:rPr>
        <w:t xml:space="preserve">, es decir; al </w:t>
      </w:r>
      <w:r w:rsidRPr="007768E3">
        <w:rPr>
          <w:rFonts w:ascii="Palatino Linotype" w:hAnsi="Palatino Linotype"/>
          <w:color w:val="000000" w:themeColor="text1"/>
        </w:rPr>
        <w:t xml:space="preserve">día </w:t>
      </w:r>
      <w:r w:rsidR="00342577" w:rsidRPr="007768E3">
        <w:rPr>
          <w:rFonts w:ascii="Palatino Linotype" w:hAnsi="Palatino Linotype"/>
          <w:color w:val="000000" w:themeColor="text1"/>
        </w:rPr>
        <w:t xml:space="preserve">siguiente </w:t>
      </w:r>
      <w:r w:rsidRPr="007768E3">
        <w:rPr>
          <w:rFonts w:ascii="Palatino Linotype" w:hAnsi="Palatino Linotype"/>
          <w:color w:val="000000" w:themeColor="text1"/>
        </w:rPr>
        <w:t>hábil en que se tuvo por registrada la solicitud de información, tal como se desprende de la siguiente impresión de pantalla:</w:t>
      </w:r>
    </w:p>
    <w:p w:rsidR="00E473C1" w:rsidRPr="007768E3" w:rsidRDefault="00E473C1" w:rsidP="00E473C1">
      <w:pPr>
        <w:pStyle w:val="Prrafodelista"/>
        <w:tabs>
          <w:tab w:val="left" w:pos="0"/>
        </w:tabs>
        <w:spacing w:line="360" w:lineRule="auto"/>
        <w:ind w:left="0" w:right="49"/>
        <w:jc w:val="both"/>
        <w:rPr>
          <w:rFonts w:ascii="Palatino Linotype" w:hAnsi="Palatino Linotype"/>
          <w:color w:val="000000" w:themeColor="text1"/>
        </w:rPr>
      </w:pPr>
    </w:p>
    <w:p w:rsidR="00342577" w:rsidRPr="007768E3" w:rsidRDefault="00342577" w:rsidP="005E44E9">
      <w:pPr>
        <w:tabs>
          <w:tab w:val="left" w:pos="0"/>
        </w:tabs>
        <w:spacing w:line="360" w:lineRule="auto"/>
        <w:ind w:right="49"/>
        <w:jc w:val="both"/>
        <w:rPr>
          <w:rFonts w:ascii="Palatino Linotype" w:hAnsi="Palatino Linotype"/>
          <w:color w:val="000000" w:themeColor="text1"/>
          <w:sz w:val="24"/>
          <w:szCs w:val="24"/>
        </w:rPr>
      </w:pPr>
      <w:r w:rsidRPr="007768E3">
        <w:rPr>
          <w:rFonts w:ascii="Palatino Linotype" w:hAnsi="Palatino Linotype"/>
          <w:noProof/>
          <w:color w:val="000000" w:themeColor="text1"/>
          <w:sz w:val="24"/>
          <w:szCs w:val="24"/>
          <w:lang w:eastAsia="es-MX"/>
        </w:rPr>
        <w:drawing>
          <wp:inline distT="0" distB="0" distL="0" distR="0" wp14:anchorId="420765C4" wp14:editId="4F4414C8">
            <wp:extent cx="5612130" cy="4222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22275"/>
                    </a:xfrm>
                    <a:prstGeom prst="rect">
                      <a:avLst/>
                    </a:prstGeom>
                  </pic:spPr>
                </pic:pic>
              </a:graphicData>
            </a:graphic>
          </wp:inline>
        </w:drawing>
      </w:r>
    </w:p>
    <w:p w:rsidR="00342577" w:rsidRPr="007768E3" w:rsidRDefault="00342577" w:rsidP="005E44E9">
      <w:pPr>
        <w:tabs>
          <w:tab w:val="left" w:pos="0"/>
        </w:tabs>
        <w:spacing w:line="360" w:lineRule="auto"/>
        <w:ind w:right="49"/>
        <w:jc w:val="both"/>
        <w:rPr>
          <w:rFonts w:ascii="Palatino Linotype" w:hAnsi="Palatino Linotype"/>
          <w:color w:val="000000" w:themeColor="text1"/>
          <w:sz w:val="24"/>
          <w:szCs w:val="24"/>
        </w:rPr>
      </w:pPr>
    </w:p>
    <w:p w:rsidR="00342577" w:rsidRPr="007768E3" w:rsidRDefault="00342577"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No obsta mencionar que el </w:t>
      </w:r>
      <w:r w:rsidRPr="007768E3">
        <w:rPr>
          <w:rFonts w:ascii="Palatino Linotype" w:hAnsi="Palatino Linotype"/>
          <w:b/>
          <w:color w:val="000000" w:themeColor="text1"/>
        </w:rPr>
        <w:t>Sujeto Obligado</w:t>
      </w:r>
      <w:r w:rsidRPr="007768E3">
        <w:rPr>
          <w:rFonts w:ascii="Palatino Linotype" w:hAnsi="Palatino Linotype"/>
          <w:color w:val="000000" w:themeColor="text1"/>
        </w:rPr>
        <w:t xml:space="preserve"> orientó en su respuesta al particular, refiriendo que una vez analizada la información solicitada, se determinó que esta podía estar en posesión del </w:t>
      </w:r>
      <w:r w:rsidRPr="007768E3">
        <w:rPr>
          <w:rFonts w:ascii="Palatino Linotype" w:hAnsi="Palatino Linotype"/>
          <w:color w:val="000000" w:themeColor="text1"/>
          <w:lang w:val="es-MX"/>
        </w:rPr>
        <w:t>Sistema Municipal para el Desarrollo Integral de la Familia de Valle de Chalco Solidaridad.</w:t>
      </w:r>
    </w:p>
    <w:p w:rsidR="00342577" w:rsidRPr="007768E3" w:rsidRDefault="00342577" w:rsidP="005E44E9">
      <w:pPr>
        <w:pStyle w:val="Prrafodelista"/>
        <w:tabs>
          <w:tab w:val="left" w:pos="0"/>
        </w:tabs>
        <w:spacing w:line="360" w:lineRule="auto"/>
        <w:ind w:left="0" w:right="49"/>
        <w:jc w:val="both"/>
        <w:rPr>
          <w:rFonts w:ascii="Palatino Linotype" w:hAnsi="Palatino Linotype"/>
          <w:color w:val="000000" w:themeColor="text1"/>
        </w:rPr>
      </w:pPr>
    </w:p>
    <w:p w:rsidR="00342577" w:rsidRPr="007768E3" w:rsidRDefault="00342577"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En mérito de lo anterior, es de vital importancia señalar que la facultad de orientación al particular para que formule su solicitud ante el </w:t>
      </w:r>
      <w:r w:rsidRPr="007768E3">
        <w:rPr>
          <w:rFonts w:ascii="Palatino Linotype" w:hAnsi="Palatino Linotype"/>
          <w:b/>
          <w:color w:val="000000" w:themeColor="text1"/>
        </w:rPr>
        <w:t>SUJETO OBLIGADO</w:t>
      </w:r>
      <w:r w:rsidRPr="007768E3">
        <w:rPr>
          <w:rFonts w:ascii="Palatino Linotype" w:hAnsi="Palatino Linotype"/>
          <w:color w:val="000000" w:themeColor="text1"/>
        </w:rPr>
        <w:t xml:space="preserve"> competente es potestativa.</w:t>
      </w:r>
    </w:p>
    <w:p w:rsidR="00342577" w:rsidRPr="007768E3" w:rsidRDefault="00342577" w:rsidP="005E44E9">
      <w:pPr>
        <w:tabs>
          <w:tab w:val="left" w:pos="0"/>
        </w:tabs>
        <w:spacing w:line="360" w:lineRule="auto"/>
        <w:ind w:right="49"/>
        <w:jc w:val="both"/>
        <w:rPr>
          <w:rFonts w:ascii="Palatino Linotype" w:hAnsi="Palatino Linotype"/>
          <w:color w:val="000000" w:themeColor="text1"/>
          <w:sz w:val="24"/>
          <w:szCs w:val="24"/>
        </w:rPr>
      </w:pPr>
    </w:p>
    <w:p w:rsidR="00342577" w:rsidRPr="007768E3" w:rsidRDefault="00342577" w:rsidP="00744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7768E3">
        <w:rPr>
          <w:rFonts w:ascii="Palatino Linotype" w:hAnsi="Palatino Linotype"/>
          <w:color w:val="000000" w:themeColor="text1"/>
        </w:rPr>
        <w:t xml:space="preserve">Es por lo expuesto con antelación que se colige que el </w:t>
      </w:r>
      <w:r w:rsidRPr="007768E3">
        <w:rPr>
          <w:rFonts w:ascii="Palatino Linotype" w:hAnsi="Palatino Linotype"/>
          <w:b/>
          <w:color w:val="000000" w:themeColor="text1"/>
        </w:rPr>
        <w:t>SUJETO OBLIGADO</w:t>
      </w:r>
      <w:r w:rsidRPr="007768E3">
        <w:rPr>
          <w:rFonts w:ascii="Palatino Linotype" w:hAnsi="Palatino Linotype"/>
          <w:color w:val="000000" w:themeColor="text1"/>
        </w:rPr>
        <w:t xml:space="preserve"> no sólo declinó su competencia dentro del plazo establecido por la Ley para tal efecto, sino </w:t>
      </w:r>
      <w:r w:rsidRPr="007768E3">
        <w:rPr>
          <w:rFonts w:ascii="Palatino Linotype" w:hAnsi="Palatino Linotype"/>
          <w:color w:val="000000" w:themeColor="text1"/>
        </w:rPr>
        <w:lastRenderedPageBreak/>
        <w:t xml:space="preserve">que, además, orientó al Solicitante para que este presentara su solicitud de información ante el </w:t>
      </w:r>
      <w:r w:rsidRPr="007768E3">
        <w:rPr>
          <w:rFonts w:ascii="Palatino Linotype" w:hAnsi="Palatino Linotype"/>
          <w:b/>
          <w:color w:val="000000" w:themeColor="text1"/>
        </w:rPr>
        <w:t>SUJETO OBLIGADO</w:t>
      </w:r>
      <w:r w:rsidRPr="007768E3">
        <w:rPr>
          <w:rFonts w:ascii="Palatino Linotype" w:hAnsi="Palatino Linotype"/>
          <w:color w:val="000000" w:themeColor="text1"/>
        </w:rPr>
        <w:t xml:space="preserve"> correspondiente. </w:t>
      </w:r>
    </w:p>
    <w:p w:rsidR="00684784" w:rsidRPr="007768E3" w:rsidRDefault="00684784" w:rsidP="005E44E9">
      <w:pPr>
        <w:pStyle w:val="Prrafodelista"/>
        <w:tabs>
          <w:tab w:val="left" w:pos="0"/>
        </w:tabs>
        <w:spacing w:line="360" w:lineRule="auto"/>
        <w:ind w:left="0" w:right="49"/>
        <w:jc w:val="both"/>
        <w:rPr>
          <w:rFonts w:ascii="Palatino Linotype" w:hAnsi="Palatino Linotype"/>
          <w:i/>
          <w:color w:val="000000" w:themeColor="text1"/>
        </w:rPr>
      </w:pPr>
    </w:p>
    <w:p w:rsidR="00342577" w:rsidRPr="007768E3" w:rsidRDefault="00342577" w:rsidP="00744A3B">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7768E3">
        <w:rPr>
          <w:rFonts w:ascii="Palatino Linotype" w:hAnsi="Palatino Linotype"/>
          <w:color w:val="000000" w:themeColor="text1"/>
        </w:rPr>
        <w:t xml:space="preserve">Ahora bien, </w:t>
      </w:r>
      <w:r w:rsidR="00E554E5" w:rsidRPr="007768E3">
        <w:rPr>
          <w:rFonts w:ascii="Palatino Linotype" w:hAnsi="Palatino Linotype"/>
          <w:color w:val="000000" w:themeColor="text1"/>
        </w:rPr>
        <w:t xml:space="preserve">respecto la fuente obligacional que tiene el </w:t>
      </w:r>
      <w:r w:rsidR="00E554E5" w:rsidRPr="007768E3">
        <w:rPr>
          <w:rFonts w:ascii="Palatino Linotype" w:hAnsi="Palatino Linotype"/>
          <w:b/>
          <w:color w:val="000000" w:themeColor="text1"/>
        </w:rPr>
        <w:t xml:space="preserve">SUJETO OBLIGADO </w:t>
      </w:r>
      <w:r w:rsidR="00E554E5" w:rsidRPr="007768E3">
        <w:rPr>
          <w:rFonts w:ascii="Palatino Linotype" w:hAnsi="Palatino Linotype"/>
          <w:color w:val="000000" w:themeColor="text1"/>
        </w:rPr>
        <w:t>para dar atención a lo solicitado dentro del IPOMEX 4.0 se desprende lo siguiente</w:t>
      </w:r>
      <w:r w:rsidR="00E554E5" w:rsidRPr="007768E3">
        <w:rPr>
          <w:rFonts w:ascii="Palatino Linotype" w:hAnsi="Palatino Linotype"/>
          <w:i/>
          <w:color w:val="000000" w:themeColor="text1"/>
        </w:rPr>
        <w:t>:</w:t>
      </w:r>
    </w:p>
    <w:p w:rsidR="00E473C1" w:rsidRPr="007768E3" w:rsidRDefault="00E473C1" w:rsidP="00E473C1">
      <w:pPr>
        <w:pStyle w:val="Prrafodelista"/>
        <w:tabs>
          <w:tab w:val="left" w:pos="0"/>
        </w:tabs>
        <w:spacing w:line="360" w:lineRule="auto"/>
        <w:ind w:left="0" w:right="49"/>
        <w:jc w:val="both"/>
        <w:rPr>
          <w:rFonts w:ascii="Palatino Linotype" w:hAnsi="Palatino Linotype"/>
          <w:i/>
          <w:color w:val="000000" w:themeColor="text1"/>
        </w:rPr>
      </w:pPr>
    </w:p>
    <w:p w:rsidR="00E554E5" w:rsidRPr="007768E3" w:rsidRDefault="00342577" w:rsidP="005E44E9">
      <w:pPr>
        <w:pStyle w:val="Prrafodelista"/>
        <w:tabs>
          <w:tab w:val="left" w:pos="0"/>
        </w:tabs>
        <w:spacing w:line="360" w:lineRule="auto"/>
        <w:ind w:left="0" w:right="49"/>
        <w:jc w:val="center"/>
        <w:rPr>
          <w:rFonts w:ascii="Palatino Linotype" w:hAnsi="Palatino Linotype"/>
          <w:i/>
          <w:color w:val="000000" w:themeColor="text1"/>
        </w:rPr>
      </w:pPr>
      <w:r w:rsidRPr="007768E3">
        <w:rPr>
          <w:rFonts w:ascii="Palatino Linotype" w:hAnsi="Palatino Linotype"/>
          <w:i/>
          <w:noProof/>
          <w:color w:val="000000" w:themeColor="text1"/>
          <w:lang w:val="es-MX" w:eastAsia="es-MX"/>
        </w:rPr>
        <w:drawing>
          <wp:inline distT="0" distB="0" distL="0" distR="0" wp14:anchorId="3E1FE75B" wp14:editId="51770233">
            <wp:extent cx="3743847" cy="170521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3847" cy="1705213"/>
                    </a:xfrm>
                    <a:prstGeom prst="rect">
                      <a:avLst/>
                    </a:prstGeom>
                  </pic:spPr>
                </pic:pic>
              </a:graphicData>
            </a:graphic>
          </wp:inline>
        </w:drawing>
      </w:r>
    </w:p>
    <w:p w:rsidR="00342577" w:rsidRPr="007768E3" w:rsidRDefault="00342577" w:rsidP="005E44E9">
      <w:pPr>
        <w:pStyle w:val="Prrafodelista"/>
        <w:tabs>
          <w:tab w:val="left" w:pos="0"/>
        </w:tabs>
        <w:spacing w:line="360" w:lineRule="auto"/>
        <w:ind w:left="0" w:right="49"/>
        <w:jc w:val="center"/>
        <w:rPr>
          <w:rFonts w:ascii="Palatino Linotype" w:hAnsi="Palatino Linotype"/>
          <w:i/>
          <w:color w:val="000000" w:themeColor="text1"/>
        </w:rPr>
      </w:pPr>
    </w:p>
    <w:p w:rsidR="0046294D" w:rsidRPr="007768E3" w:rsidRDefault="00406EC3" w:rsidP="00744A3B">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7768E3">
        <w:rPr>
          <w:rFonts w:ascii="Palatino Linotype" w:hAnsi="Palatino Linotype"/>
          <w:color w:val="000000" w:themeColor="text1"/>
        </w:rPr>
        <w:t xml:space="preserve">De lo anterior se colige que </w:t>
      </w:r>
      <w:r w:rsidR="00E554E5" w:rsidRPr="007768E3">
        <w:rPr>
          <w:rFonts w:ascii="Palatino Linotype" w:hAnsi="Palatino Linotype"/>
          <w:color w:val="000000" w:themeColor="text1"/>
        </w:rPr>
        <w:t>Sistema Municipal para el Desarrollo Integral de la Familia de Valle de Chalco Solidaridad</w:t>
      </w:r>
      <w:r w:rsidRPr="007768E3">
        <w:rPr>
          <w:rFonts w:ascii="Palatino Linotype" w:hAnsi="Palatino Linotype"/>
          <w:color w:val="000000" w:themeColor="text1"/>
        </w:rPr>
        <w:t xml:space="preserve">, es un </w:t>
      </w:r>
      <w:r w:rsidRPr="007768E3">
        <w:rPr>
          <w:rFonts w:ascii="Palatino Linotype" w:hAnsi="Palatino Linotype"/>
          <w:b/>
          <w:color w:val="000000" w:themeColor="text1"/>
        </w:rPr>
        <w:t>SUJETO OBLIGADO</w:t>
      </w:r>
      <w:r w:rsidR="00E554E5" w:rsidRPr="007768E3">
        <w:rPr>
          <w:rFonts w:ascii="Palatino Linotype" w:hAnsi="Palatino Linotype"/>
          <w:b/>
          <w:color w:val="000000" w:themeColor="text1"/>
        </w:rPr>
        <w:t xml:space="preserve"> </w:t>
      </w:r>
      <w:r w:rsidR="00E554E5" w:rsidRPr="007768E3">
        <w:rPr>
          <w:rFonts w:ascii="Palatino Linotype" w:hAnsi="Palatino Linotype"/>
          <w:color w:val="000000" w:themeColor="text1"/>
        </w:rPr>
        <w:t>diverso</w:t>
      </w:r>
      <w:r w:rsidRPr="007768E3">
        <w:rPr>
          <w:rFonts w:ascii="Palatino Linotype" w:hAnsi="Palatino Linotype"/>
          <w:b/>
          <w:color w:val="000000" w:themeColor="text1"/>
        </w:rPr>
        <w:t xml:space="preserve">, </w:t>
      </w:r>
      <w:r w:rsidRPr="007768E3">
        <w:rPr>
          <w:rFonts w:ascii="Palatino Linotype" w:hAnsi="Palatino Linotype"/>
          <w:color w:val="000000" w:themeColor="text1"/>
        </w:rPr>
        <w:t>que cuenta con su propia Unidad de Transparencia</w:t>
      </w:r>
      <w:r w:rsidR="0046294D" w:rsidRPr="007768E3">
        <w:rPr>
          <w:rFonts w:ascii="Palatino Linotype" w:hAnsi="Palatino Linotype"/>
          <w:color w:val="000000" w:themeColor="text1"/>
        </w:rPr>
        <w:t xml:space="preserve"> y que es ese </w:t>
      </w:r>
      <w:r w:rsidR="0046294D" w:rsidRPr="007768E3">
        <w:rPr>
          <w:rFonts w:ascii="Palatino Linotype" w:hAnsi="Palatino Linotype"/>
          <w:b/>
          <w:color w:val="000000" w:themeColor="text1"/>
        </w:rPr>
        <w:t>SUJETO OBLIGADO</w:t>
      </w:r>
      <w:r w:rsidR="000D56DD" w:rsidRPr="007768E3">
        <w:rPr>
          <w:rFonts w:ascii="Palatino Linotype" w:hAnsi="Palatino Linotype"/>
          <w:b/>
          <w:color w:val="000000" w:themeColor="text1"/>
        </w:rPr>
        <w:t xml:space="preserve"> </w:t>
      </w:r>
      <w:r w:rsidR="00B177FD" w:rsidRPr="007768E3">
        <w:rPr>
          <w:rFonts w:ascii="Palatino Linotype" w:hAnsi="Palatino Linotype"/>
          <w:color w:val="000000" w:themeColor="text1"/>
        </w:rPr>
        <w:t xml:space="preserve">quien pudiera </w:t>
      </w:r>
      <w:r w:rsidR="0046294D" w:rsidRPr="007768E3">
        <w:rPr>
          <w:rFonts w:ascii="Palatino Linotype" w:hAnsi="Palatino Linotype"/>
          <w:color w:val="000000" w:themeColor="text1"/>
        </w:rPr>
        <w:t xml:space="preserve">administrar, generar y/o poseer la información solicitada en la solicitud de información </w:t>
      </w:r>
      <w:r w:rsidR="00684784" w:rsidRPr="007768E3">
        <w:rPr>
          <w:rFonts w:ascii="Palatino Linotype" w:hAnsi="Palatino Linotype"/>
          <w:b/>
          <w:bCs/>
          <w:color w:val="000000" w:themeColor="text1"/>
          <w:lang w:val="es-MX"/>
        </w:rPr>
        <w:t xml:space="preserve">00113/VACHASO/IP/2025, </w:t>
      </w:r>
      <w:r w:rsidR="00684784" w:rsidRPr="007768E3">
        <w:rPr>
          <w:rFonts w:ascii="Palatino Linotype" w:hAnsi="Palatino Linotype"/>
          <w:bCs/>
          <w:color w:val="000000" w:themeColor="text1"/>
          <w:lang w:val="es-MX"/>
        </w:rPr>
        <w:t>pues e advierte que la solicitud versa sobre información de servidores públicos sindicalizados del “</w:t>
      </w:r>
      <w:r w:rsidR="00684784" w:rsidRPr="007768E3">
        <w:rPr>
          <w:rFonts w:ascii="Palatino Linotype" w:hAnsi="Palatino Linotype"/>
          <w:bCs/>
          <w:i/>
          <w:color w:val="000000" w:themeColor="text1"/>
          <w:lang w:val="es-MX"/>
        </w:rPr>
        <w:t>DIF”.</w:t>
      </w:r>
    </w:p>
    <w:p w:rsidR="00406EC3" w:rsidRPr="007768E3" w:rsidRDefault="00406EC3" w:rsidP="005E44E9">
      <w:pPr>
        <w:spacing w:after="0" w:line="360" w:lineRule="auto"/>
        <w:ind w:right="49"/>
        <w:contextualSpacing/>
        <w:jc w:val="both"/>
        <w:rPr>
          <w:rFonts w:ascii="Palatino Linotype" w:hAnsi="Palatino Linotype"/>
          <w:i/>
          <w:color w:val="000000" w:themeColor="text1"/>
          <w:sz w:val="24"/>
          <w:szCs w:val="24"/>
        </w:rPr>
      </w:pPr>
    </w:p>
    <w:p w:rsidR="00406EC3" w:rsidRPr="00744A3B" w:rsidRDefault="008862A2" w:rsidP="00744A3B">
      <w:pPr>
        <w:pStyle w:val="Prrafodelista"/>
        <w:numPr>
          <w:ilvl w:val="0"/>
          <w:numId w:val="1"/>
        </w:numPr>
        <w:spacing w:line="360" w:lineRule="auto"/>
        <w:ind w:left="0" w:right="49" w:firstLine="0"/>
        <w:jc w:val="both"/>
        <w:rPr>
          <w:rFonts w:ascii="Palatino Linotype" w:hAnsi="Palatino Linotype"/>
          <w:color w:val="000000" w:themeColor="text1"/>
        </w:rPr>
      </w:pPr>
      <w:r w:rsidRPr="00744A3B">
        <w:rPr>
          <w:rFonts w:ascii="Palatino Linotype" w:hAnsi="Palatino Linotype"/>
          <w:color w:val="000000" w:themeColor="text1"/>
        </w:rPr>
        <w:t xml:space="preserve">En este sentido, es evidente que no existe fuente obligacional para que la Unidad de Transparencia del </w:t>
      </w:r>
      <w:r w:rsidR="00684784" w:rsidRPr="00744A3B">
        <w:rPr>
          <w:rFonts w:ascii="Palatino Linotype" w:hAnsi="Palatino Linotype"/>
          <w:b/>
          <w:bCs/>
          <w:color w:val="000000" w:themeColor="text1"/>
        </w:rPr>
        <w:t xml:space="preserve">Ayuntamiento de Valle de Chalco </w:t>
      </w:r>
      <w:r w:rsidR="00684784" w:rsidRPr="00744A3B">
        <w:rPr>
          <w:rFonts w:ascii="Palatino Linotype" w:hAnsi="Palatino Linotype"/>
          <w:bCs/>
          <w:color w:val="000000" w:themeColor="text1"/>
        </w:rPr>
        <w:t>de atención a los solicitado</w:t>
      </w:r>
      <w:r w:rsidRPr="00744A3B">
        <w:rPr>
          <w:rFonts w:ascii="Palatino Linotype" w:hAnsi="Palatino Linotype"/>
          <w:color w:val="000000" w:themeColor="text1"/>
        </w:rPr>
        <w:t xml:space="preserve">, ya que se trata de un </w:t>
      </w:r>
      <w:r w:rsidRPr="00744A3B">
        <w:rPr>
          <w:rFonts w:ascii="Palatino Linotype" w:hAnsi="Palatino Linotype"/>
          <w:b/>
          <w:color w:val="000000" w:themeColor="text1"/>
        </w:rPr>
        <w:t xml:space="preserve">SUJETO OBLIGADO </w:t>
      </w:r>
      <w:r w:rsidRPr="00744A3B">
        <w:rPr>
          <w:rFonts w:ascii="Palatino Linotype" w:hAnsi="Palatino Linotype"/>
          <w:color w:val="000000" w:themeColor="text1"/>
        </w:rPr>
        <w:t>diverso</w:t>
      </w:r>
      <w:r w:rsidR="000E682D" w:rsidRPr="00744A3B">
        <w:rPr>
          <w:rFonts w:ascii="Palatino Linotype" w:hAnsi="Palatino Linotype"/>
          <w:color w:val="000000" w:themeColor="text1"/>
        </w:rPr>
        <w:t>, por lo qu</w:t>
      </w:r>
      <w:r w:rsidR="00684784" w:rsidRPr="00744A3B">
        <w:rPr>
          <w:rFonts w:ascii="Palatino Linotype" w:hAnsi="Palatino Linotype"/>
          <w:color w:val="000000" w:themeColor="text1"/>
        </w:rPr>
        <w:t>e se encuentra imposibilitado en dar respuest</w:t>
      </w:r>
      <w:r w:rsidR="000E682D" w:rsidRPr="00744A3B">
        <w:rPr>
          <w:rFonts w:ascii="Palatino Linotype" w:hAnsi="Palatino Linotype"/>
          <w:color w:val="000000" w:themeColor="text1"/>
        </w:rPr>
        <w:t>a</w:t>
      </w:r>
      <w:r w:rsidR="00684784" w:rsidRPr="00744A3B">
        <w:rPr>
          <w:rFonts w:ascii="Palatino Linotype" w:hAnsi="Palatino Linotype"/>
          <w:color w:val="000000" w:themeColor="text1"/>
        </w:rPr>
        <w:t xml:space="preserve"> a</w:t>
      </w:r>
      <w:r w:rsidR="000E682D" w:rsidRPr="00744A3B">
        <w:rPr>
          <w:rFonts w:ascii="Palatino Linotype" w:hAnsi="Palatino Linotype"/>
          <w:color w:val="000000" w:themeColor="text1"/>
        </w:rPr>
        <w:t xml:space="preserve"> la</w:t>
      </w:r>
      <w:r w:rsidR="000D56DD" w:rsidRPr="00744A3B">
        <w:rPr>
          <w:rFonts w:ascii="Palatino Linotype" w:hAnsi="Palatino Linotype"/>
          <w:color w:val="000000" w:themeColor="text1"/>
        </w:rPr>
        <w:t xml:space="preserve"> solicitud en comento</w:t>
      </w:r>
      <w:r w:rsidR="00684784" w:rsidRPr="00744A3B">
        <w:rPr>
          <w:rFonts w:ascii="Palatino Linotype" w:hAnsi="Palatino Linotype"/>
          <w:color w:val="000000" w:themeColor="text1"/>
        </w:rPr>
        <w:t>.</w:t>
      </w:r>
    </w:p>
    <w:p w:rsidR="00314CCE" w:rsidRPr="007768E3" w:rsidRDefault="00314CCE" w:rsidP="00744A3B">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7768E3">
        <w:rPr>
          <w:rFonts w:ascii="Palatino Linotype" w:hAnsi="Palatino Linotype" w:cs="Arial"/>
          <w:color w:val="000000" w:themeColor="text1"/>
          <w:sz w:val="24"/>
          <w:szCs w:val="24"/>
          <w:lang w:eastAsia="es-MX"/>
        </w:rPr>
        <w:lastRenderedPageBreak/>
        <w:t>Es</w:t>
      </w:r>
      <w:r w:rsidRPr="007768E3">
        <w:rPr>
          <w:rFonts w:ascii="Palatino Linotype" w:hAnsi="Palatino Linotype"/>
          <w:color w:val="000000" w:themeColor="text1"/>
          <w:sz w:val="24"/>
          <w:szCs w:val="24"/>
        </w:rPr>
        <w:t xml:space="preserve"> p</w:t>
      </w:r>
      <w:r w:rsidR="0046294D" w:rsidRPr="007768E3">
        <w:rPr>
          <w:rFonts w:ascii="Palatino Linotype" w:hAnsi="Palatino Linotype"/>
          <w:color w:val="000000" w:themeColor="text1"/>
          <w:sz w:val="24"/>
          <w:szCs w:val="24"/>
        </w:rPr>
        <w:t xml:space="preserve">or lo expuesto con anterioridad, que se colige </w:t>
      </w:r>
      <w:r w:rsidRPr="007768E3">
        <w:rPr>
          <w:rFonts w:ascii="Palatino Linotype" w:hAnsi="Palatino Linotype"/>
          <w:color w:val="000000" w:themeColor="text1"/>
          <w:sz w:val="24"/>
          <w:szCs w:val="24"/>
        </w:rPr>
        <w:t>que resultan</w:t>
      </w:r>
      <w:r w:rsidR="001B7EC2" w:rsidRPr="007768E3">
        <w:rPr>
          <w:rFonts w:ascii="Palatino Linotype" w:hAnsi="Palatino Linotype"/>
          <w:b/>
          <w:color w:val="000000" w:themeColor="text1"/>
          <w:sz w:val="24"/>
          <w:szCs w:val="24"/>
        </w:rPr>
        <w:t xml:space="preserve"> infundado</w:t>
      </w:r>
      <w:r w:rsidRPr="007768E3">
        <w:rPr>
          <w:rFonts w:ascii="Palatino Linotype" w:hAnsi="Palatino Linotype"/>
          <w:b/>
          <w:color w:val="000000" w:themeColor="text1"/>
          <w:sz w:val="24"/>
          <w:szCs w:val="24"/>
        </w:rPr>
        <w:t>s</w:t>
      </w:r>
      <w:r w:rsidRPr="007768E3">
        <w:rPr>
          <w:rFonts w:ascii="Palatino Linotype" w:hAnsi="Palatino Linotype"/>
          <w:color w:val="000000" w:themeColor="text1"/>
          <w:sz w:val="24"/>
          <w:szCs w:val="24"/>
        </w:rPr>
        <w:t xml:space="preserve"> </w:t>
      </w:r>
      <w:r w:rsidRPr="007768E3">
        <w:rPr>
          <w:rFonts w:ascii="Palatino Linotype" w:hAnsi="Palatino Linotype" w:cs="Arial"/>
          <w:color w:val="000000" w:themeColor="text1"/>
          <w:sz w:val="24"/>
          <w:szCs w:val="24"/>
        </w:rPr>
        <w:t>las</w:t>
      </w:r>
      <w:r w:rsidRPr="007768E3">
        <w:rPr>
          <w:rFonts w:ascii="Palatino Linotype" w:hAnsi="Palatino Linotype"/>
          <w:color w:val="000000" w:themeColor="text1"/>
          <w:sz w:val="24"/>
          <w:szCs w:val="24"/>
        </w:rPr>
        <w:t xml:space="preserve"> razones o </w:t>
      </w:r>
      <w:r w:rsidRPr="007768E3">
        <w:rPr>
          <w:rFonts w:ascii="Palatino Linotype" w:hAnsi="Palatino Linotype" w:cs="Arial"/>
          <w:color w:val="000000" w:themeColor="text1"/>
          <w:sz w:val="24"/>
          <w:szCs w:val="24"/>
        </w:rPr>
        <w:t>motivos</w:t>
      </w:r>
      <w:r w:rsidRPr="007768E3">
        <w:rPr>
          <w:rFonts w:ascii="Palatino Linotype" w:hAnsi="Palatino Linotype"/>
          <w:color w:val="000000" w:themeColor="text1"/>
          <w:sz w:val="24"/>
          <w:szCs w:val="24"/>
        </w:rPr>
        <w:t xml:space="preserve"> de inconformidad hechos valer por </w:t>
      </w:r>
      <w:r w:rsidRPr="007768E3">
        <w:rPr>
          <w:rFonts w:ascii="Palatino Linotype" w:hAnsi="Palatino Linotype"/>
          <w:b/>
          <w:color w:val="000000" w:themeColor="text1"/>
          <w:sz w:val="24"/>
          <w:szCs w:val="24"/>
        </w:rPr>
        <w:t>EL RECURRENTE</w:t>
      </w:r>
      <w:r w:rsidRPr="007768E3">
        <w:rPr>
          <w:rFonts w:ascii="Palatino Linotype" w:hAnsi="Palatino Linotype"/>
          <w:color w:val="000000" w:themeColor="text1"/>
          <w:sz w:val="24"/>
          <w:szCs w:val="24"/>
        </w:rPr>
        <w:t xml:space="preserve"> en el recurso de revisión, por </w:t>
      </w:r>
      <w:r w:rsidRPr="007768E3">
        <w:rPr>
          <w:rFonts w:ascii="Palatino Linotype" w:hAnsi="Palatino Linotype" w:cs="Arial"/>
          <w:color w:val="000000" w:themeColor="text1"/>
          <w:sz w:val="24"/>
          <w:szCs w:val="24"/>
        </w:rPr>
        <w:t>ello,</w:t>
      </w:r>
      <w:r w:rsidRPr="007768E3">
        <w:rPr>
          <w:rFonts w:ascii="Palatino Linotype" w:hAnsi="Palatino Linotype"/>
          <w:color w:val="000000" w:themeColor="text1"/>
          <w:sz w:val="24"/>
          <w:szCs w:val="24"/>
        </w:rPr>
        <w:t xml:space="preserve"> con fundamento en el artículo 186, fracción II, de la Ley de Transparencia y Acceso a la </w:t>
      </w:r>
      <w:r w:rsidRPr="007768E3">
        <w:rPr>
          <w:rFonts w:ascii="Palatino Linotype" w:hAnsi="Palatino Linotype" w:cs="Arial"/>
          <w:color w:val="000000" w:themeColor="text1"/>
          <w:sz w:val="24"/>
          <w:szCs w:val="24"/>
        </w:rPr>
        <w:t>Información</w:t>
      </w:r>
      <w:r w:rsidRPr="007768E3">
        <w:rPr>
          <w:rFonts w:ascii="Palatino Linotype" w:hAnsi="Palatino Linotype"/>
          <w:color w:val="000000" w:themeColor="text1"/>
          <w:sz w:val="24"/>
          <w:szCs w:val="24"/>
        </w:rPr>
        <w:t xml:space="preserve"> Pública del Estado de México y Municipios, se </w:t>
      </w:r>
      <w:r w:rsidRPr="007768E3">
        <w:rPr>
          <w:rFonts w:ascii="Palatino Linotype" w:hAnsi="Palatino Linotype" w:cs="Arial"/>
          <w:b/>
          <w:color w:val="000000" w:themeColor="text1"/>
          <w:sz w:val="24"/>
          <w:szCs w:val="24"/>
        </w:rPr>
        <w:t>CONFIRMA</w:t>
      </w:r>
      <w:r w:rsidRPr="007768E3">
        <w:rPr>
          <w:rFonts w:ascii="Palatino Linotype" w:hAnsi="Palatino Linotype"/>
          <w:color w:val="000000" w:themeColor="text1"/>
          <w:sz w:val="24"/>
          <w:szCs w:val="24"/>
        </w:rPr>
        <w:t xml:space="preserve"> la respuesta a la solicitud de información pública</w:t>
      </w:r>
      <w:r w:rsidRPr="007768E3">
        <w:rPr>
          <w:rFonts w:ascii="Palatino Linotype" w:hAnsi="Palatino Linotype"/>
          <w:b/>
          <w:bCs/>
          <w:color w:val="000000" w:themeColor="text1"/>
          <w:sz w:val="24"/>
          <w:szCs w:val="24"/>
        </w:rPr>
        <w:t> </w:t>
      </w:r>
      <w:r w:rsidR="00684784" w:rsidRPr="007768E3">
        <w:rPr>
          <w:rFonts w:ascii="Palatino Linotype" w:hAnsi="Palatino Linotype"/>
          <w:b/>
          <w:bCs/>
          <w:color w:val="000000" w:themeColor="text1"/>
          <w:sz w:val="24"/>
          <w:szCs w:val="24"/>
        </w:rPr>
        <w:t>00113/VACHASO/IP/2025</w:t>
      </w:r>
      <w:r w:rsidRPr="007768E3">
        <w:rPr>
          <w:rFonts w:ascii="Palatino Linotype" w:hAnsi="Palatino Linotype"/>
          <w:color w:val="000000" w:themeColor="text1"/>
          <w:sz w:val="24"/>
          <w:szCs w:val="24"/>
        </w:rPr>
        <w:t>, que ha sido materia del presente fallo.</w:t>
      </w:r>
    </w:p>
    <w:p w:rsidR="00314CCE" w:rsidRPr="007768E3" w:rsidRDefault="00314CCE" w:rsidP="005E44E9">
      <w:pPr>
        <w:spacing w:after="0" w:line="360" w:lineRule="auto"/>
        <w:ind w:right="49"/>
        <w:contextualSpacing/>
        <w:jc w:val="both"/>
        <w:rPr>
          <w:rFonts w:ascii="Palatino Linotype" w:hAnsi="Palatino Linotype"/>
          <w:color w:val="000000" w:themeColor="text1"/>
          <w:sz w:val="24"/>
          <w:szCs w:val="24"/>
        </w:rPr>
      </w:pPr>
    </w:p>
    <w:p w:rsidR="00791C1A" w:rsidRPr="007768E3" w:rsidRDefault="00314CCE" w:rsidP="00744A3B">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7768E3">
        <w:rPr>
          <w:rFonts w:ascii="Palatino Linotype" w:hAnsi="Palatino Linotype" w:cs="Arial"/>
          <w:color w:val="000000" w:themeColor="text1"/>
          <w:sz w:val="24"/>
          <w:szCs w:val="24"/>
          <w:lang w:eastAsia="es-MX"/>
        </w:rPr>
        <w:t xml:space="preserve">Por lo anteriormente expuesto y fundado, este </w:t>
      </w:r>
      <w:r w:rsidRPr="007768E3">
        <w:rPr>
          <w:rFonts w:ascii="Palatino Linotype" w:hAnsi="Palatino Linotype" w:cs="Arial"/>
          <w:b/>
          <w:bCs/>
          <w:color w:val="000000" w:themeColor="text1"/>
          <w:sz w:val="24"/>
          <w:szCs w:val="24"/>
          <w:lang w:eastAsia="es-MX"/>
        </w:rPr>
        <w:t>ÓRGANO GARANTE</w:t>
      </w:r>
      <w:r w:rsidR="001B7EC2" w:rsidRPr="007768E3">
        <w:rPr>
          <w:rFonts w:ascii="Palatino Linotype" w:hAnsi="Palatino Linotype" w:cs="Arial"/>
          <w:color w:val="000000" w:themeColor="text1"/>
          <w:sz w:val="24"/>
          <w:szCs w:val="24"/>
          <w:lang w:eastAsia="es-MX"/>
        </w:rPr>
        <w:t xml:space="preserve"> emite los </w:t>
      </w:r>
      <w:r w:rsidRPr="007768E3">
        <w:rPr>
          <w:rFonts w:ascii="Palatino Linotype" w:hAnsi="Palatino Linotype" w:cs="Arial"/>
          <w:color w:val="000000" w:themeColor="text1"/>
          <w:sz w:val="24"/>
          <w:szCs w:val="24"/>
          <w:lang w:eastAsia="es-MX"/>
        </w:rPr>
        <w:t>siguientes:</w:t>
      </w:r>
      <w:bookmarkStart w:id="152" w:name="_Toc504500693"/>
      <w:bookmarkStart w:id="153" w:name="_Toc534742545"/>
      <w:bookmarkStart w:id="154" w:name="_Toc2248738"/>
      <w:bookmarkStart w:id="155" w:name="_Toc34819440"/>
      <w:bookmarkStart w:id="156" w:name="_Toc51259595"/>
      <w:bookmarkStart w:id="157" w:name="_Toc83128595"/>
    </w:p>
    <w:p w:rsidR="00791C1A" w:rsidRPr="007768E3" w:rsidRDefault="00791C1A" w:rsidP="005E44E9">
      <w:pPr>
        <w:pStyle w:val="Prrafodelista"/>
        <w:tabs>
          <w:tab w:val="left" w:pos="426"/>
        </w:tabs>
        <w:spacing w:line="360" w:lineRule="auto"/>
        <w:ind w:left="0" w:right="49"/>
        <w:jc w:val="both"/>
        <w:rPr>
          <w:rFonts w:ascii="Palatino Linotype" w:hAnsi="Palatino Linotype"/>
          <w:color w:val="000000" w:themeColor="text1"/>
        </w:rPr>
      </w:pPr>
    </w:p>
    <w:p w:rsidR="00791C1A" w:rsidRPr="007768E3" w:rsidRDefault="00791C1A" w:rsidP="005E44E9">
      <w:pPr>
        <w:pStyle w:val="Ttulo1"/>
        <w:spacing w:before="0" w:line="360" w:lineRule="auto"/>
        <w:ind w:right="49"/>
        <w:jc w:val="center"/>
        <w:rPr>
          <w:rFonts w:ascii="Palatino Linotype" w:eastAsia="Calibri" w:hAnsi="Palatino Linotype"/>
          <w:b/>
          <w:color w:val="000000" w:themeColor="text1"/>
          <w:sz w:val="24"/>
          <w:szCs w:val="24"/>
          <w:lang w:val="es-ES"/>
        </w:rPr>
      </w:pPr>
      <w:r w:rsidRPr="007768E3">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791C1A" w:rsidRPr="007768E3" w:rsidRDefault="00791C1A" w:rsidP="005E44E9">
      <w:pPr>
        <w:spacing w:line="360" w:lineRule="auto"/>
        <w:ind w:right="49"/>
        <w:rPr>
          <w:rFonts w:ascii="Palatino Linotype" w:hAnsi="Palatino Linotype"/>
          <w:color w:val="000000" w:themeColor="text1"/>
          <w:sz w:val="24"/>
          <w:szCs w:val="24"/>
          <w:lang w:val="es-ES"/>
        </w:rPr>
      </w:pPr>
    </w:p>
    <w:p w:rsidR="00791C1A" w:rsidRPr="007768E3" w:rsidRDefault="00791C1A" w:rsidP="005E44E9">
      <w:pPr>
        <w:tabs>
          <w:tab w:val="left" w:pos="8080"/>
        </w:tabs>
        <w:spacing w:line="360" w:lineRule="auto"/>
        <w:ind w:right="49"/>
        <w:jc w:val="both"/>
        <w:rPr>
          <w:rFonts w:ascii="Palatino Linotype" w:eastAsia="Times New Roman" w:hAnsi="Palatino Linotype" w:cs="Arial"/>
          <w:bCs/>
          <w:color w:val="000000" w:themeColor="text1"/>
          <w:sz w:val="24"/>
          <w:szCs w:val="24"/>
          <w:lang w:val="es-ES_tradnl"/>
        </w:rPr>
      </w:pPr>
      <w:bookmarkStart w:id="158" w:name="_Toc503891610"/>
      <w:bookmarkStart w:id="159" w:name="_Toc453696503"/>
      <w:bookmarkStart w:id="160" w:name="_Toc454301156"/>
      <w:bookmarkStart w:id="161" w:name="_Toc462653938"/>
      <w:bookmarkStart w:id="162" w:name="_Toc477891769"/>
      <w:bookmarkStart w:id="163" w:name="_Toc477891859"/>
      <w:bookmarkStart w:id="164" w:name="_Toc481576260"/>
      <w:bookmarkStart w:id="165" w:name="_Toc492590392"/>
      <w:bookmarkStart w:id="166" w:name="_Toc511647758"/>
      <w:bookmarkStart w:id="167" w:name="_Toc511647819"/>
      <w:r w:rsidRPr="007768E3">
        <w:rPr>
          <w:rFonts w:ascii="Palatino Linotype" w:eastAsia="Times New Roman" w:hAnsi="Palatino Linotype" w:cs="Arial"/>
          <w:b/>
          <w:bCs/>
          <w:color w:val="000000" w:themeColor="text1"/>
          <w:sz w:val="24"/>
          <w:szCs w:val="24"/>
          <w:lang w:val="es-ES_tradnl"/>
        </w:rPr>
        <w:t>PRIMERO</w:t>
      </w:r>
      <w:r w:rsidRPr="007768E3">
        <w:rPr>
          <w:rFonts w:ascii="Palatino Linotype" w:eastAsia="Times New Roman" w:hAnsi="Palatino Linotype" w:cs="Arial"/>
          <w:color w:val="000000" w:themeColor="text1"/>
          <w:sz w:val="24"/>
          <w:szCs w:val="24"/>
          <w:lang w:val="es-ES_tradnl"/>
        </w:rPr>
        <w:t xml:space="preserve">. Resultan infundadas las </w:t>
      </w:r>
      <w:r w:rsidRPr="007768E3">
        <w:rPr>
          <w:rFonts w:ascii="Palatino Linotype" w:eastAsia="Times New Roman" w:hAnsi="Palatino Linotype" w:cs="Arial"/>
          <w:color w:val="000000" w:themeColor="text1"/>
          <w:sz w:val="24"/>
          <w:szCs w:val="24"/>
          <w:lang w:val="es-ES"/>
        </w:rPr>
        <w:t>razones o motivos de inconformidad hechos valer en el recurso de revisión</w:t>
      </w:r>
      <w:r w:rsidR="00684784" w:rsidRPr="007768E3">
        <w:rPr>
          <w:rFonts w:ascii="Palatino Linotype" w:eastAsia="Times New Roman" w:hAnsi="Palatino Linotype" w:cs="Arial"/>
          <w:b/>
          <w:bCs/>
          <w:color w:val="000000" w:themeColor="text1"/>
          <w:sz w:val="24"/>
          <w:szCs w:val="24"/>
        </w:rPr>
        <w:t xml:space="preserve"> 04838/INFOEM/IP/RR/2025</w:t>
      </w:r>
      <w:r w:rsidRPr="007768E3">
        <w:rPr>
          <w:rFonts w:ascii="Palatino Linotype" w:eastAsia="Times New Roman" w:hAnsi="Palatino Linotype" w:cs="Arial"/>
          <w:bCs/>
          <w:color w:val="000000" w:themeColor="text1"/>
          <w:sz w:val="24"/>
          <w:szCs w:val="24"/>
          <w:lang w:val="es-ES_tradnl"/>
        </w:rPr>
        <w:t xml:space="preserve">, en términos del Considerando </w:t>
      </w:r>
      <w:r w:rsidRPr="007768E3">
        <w:rPr>
          <w:rFonts w:ascii="Palatino Linotype" w:eastAsia="Times New Roman" w:hAnsi="Palatino Linotype" w:cs="Arial"/>
          <w:b/>
          <w:bCs/>
          <w:color w:val="000000" w:themeColor="text1"/>
          <w:sz w:val="24"/>
          <w:szCs w:val="24"/>
          <w:lang w:val="es-ES_tradnl"/>
        </w:rPr>
        <w:t>CUARTO</w:t>
      </w:r>
      <w:r w:rsidRPr="007768E3">
        <w:rPr>
          <w:rFonts w:ascii="Palatino Linotype" w:eastAsia="Times New Roman" w:hAnsi="Palatino Linotype" w:cs="Arial"/>
          <w:bCs/>
          <w:color w:val="000000" w:themeColor="text1"/>
          <w:sz w:val="24"/>
          <w:szCs w:val="24"/>
          <w:lang w:val="es-ES_tradnl"/>
        </w:rPr>
        <w:t xml:space="preserve"> de la presente resolución.</w:t>
      </w:r>
    </w:p>
    <w:p w:rsidR="00866830" w:rsidRPr="007768E3" w:rsidRDefault="00866830" w:rsidP="005E44E9">
      <w:pPr>
        <w:tabs>
          <w:tab w:val="left" w:pos="8080"/>
        </w:tabs>
        <w:spacing w:line="360" w:lineRule="auto"/>
        <w:ind w:right="49"/>
        <w:jc w:val="both"/>
        <w:rPr>
          <w:rFonts w:ascii="Palatino Linotype" w:eastAsia="Times New Roman" w:hAnsi="Palatino Linotype" w:cs="Arial"/>
          <w:bCs/>
          <w:color w:val="000000" w:themeColor="text1"/>
          <w:sz w:val="24"/>
          <w:szCs w:val="24"/>
          <w:lang w:val="es-ES_tradnl"/>
        </w:rPr>
      </w:pPr>
    </w:p>
    <w:p w:rsidR="00866830" w:rsidRPr="007768E3" w:rsidRDefault="00791C1A" w:rsidP="005E44E9">
      <w:pPr>
        <w:tabs>
          <w:tab w:val="left" w:pos="8080"/>
        </w:tabs>
        <w:spacing w:line="360" w:lineRule="auto"/>
        <w:ind w:right="49"/>
        <w:jc w:val="both"/>
        <w:rPr>
          <w:rFonts w:ascii="Palatino Linotype" w:eastAsia="Times New Roman" w:hAnsi="Palatino Linotype" w:cs="Arial"/>
          <w:b/>
          <w:bCs/>
          <w:color w:val="000000" w:themeColor="text1"/>
          <w:sz w:val="24"/>
          <w:szCs w:val="24"/>
        </w:rPr>
      </w:pPr>
      <w:r w:rsidRPr="007768E3">
        <w:rPr>
          <w:rFonts w:ascii="Palatino Linotype" w:eastAsia="Times New Roman" w:hAnsi="Palatino Linotype" w:cs="Arial"/>
          <w:b/>
          <w:color w:val="000000" w:themeColor="text1"/>
          <w:sz w:val="24"/>
          <w:szCs w:val="24"/>
          <w:lang w:val="es-ES_tradnl"/>
        </w:rPr>
        <w:t>SEGUNDO</w:t>
      </w:r>
      <w:r w:rsidRPr="007768E3">
        <w:rPr>
          <w:rFonts w:ascii="Palatino Linotype" w:eastAsia="Times New Roman" w:hAnsi="Palatino Linotype" w:cs="Arial"/>
          <w:color w:val="000000" w:themeColor="text1"/>
          <w:sz w:val="24"/>
          <w:szCs w:val="24"/>
          <w:lang w:val="es-ES_tradnl"/>
        </w:rPr>
        <w:t xml:space="preserve">. </w:t>
      </w:r>
      <w:r w:rsidRPr="007768E3">
        <w:rPr>
          <w:rFonts w:ascii="Palatino Linotype" w:eastAsia="Times New Roman" w:hAnsi="Palatino Linotype" w:cs="Arial"/>
          <w:color w:val="000000" w:themeColor="text1"/>
          <w:sz w:val="24"/>
          <w:szCs w:val="24"/>
          <w:lang w:val="es-ES"/>
        </w:rPr>
        <w:t xml:space="preserve">Se </w:t>
      </w:r>
      <w:r w:rsidRPr="007768E3">
        <w:rPr>
          <w:rFonts w:ascii="Palatino Linotype" w:eastAsia="Times New Roman" w:hAnsi="Palatino Linotype" w:cs="Arial"/>
          <w:b/>
          <w:color w:val="000000" w:themeColor="text1"/>
          <w:sz w:val="24"/>
          <w:szCs w:val="24"/>
          <w:lang w:val="es-ES"/>
        </w:rPr>
        <w:t>CONFIRMA</w:t>
      </w:r>
      <w:r w:rsidRPr="007768E3">
        <w:rPr>
          <w:rFonts w:ascii="Palatino Linotype" w:eastAsia="Times New Roman" w:hAnsi="Palatino Linotype" w:cs="Arial"/>
          <w:color w:val="000000" w:themeColor="text1"/>
          <w:sz w:val="24"/>
          <w:szCs w:val="24"/>
          <w:lang w:val="es-ES"/>
        </w:rPr>
        <w:t xml:space="preserve"> la respuesta emitida por </w:t>
      </w:r>
      <w:r w:rsidR="00866830" w:rsidRPr="007768E3">
        <w:rPr>
          <w:rFonts w:ascii="Palatino Linotype" w:eastAsia="Times New Roman" w:hAnsi="Palatino Linotype" w:cs="Arial"/>
          <w:color w:val="000000" w:themeColor="text1"/>
          <w:sz w:val="24"/>
          <w:szCs w:val="24"/>
          <w:lang w:val="es-ES"/>
        </w:rPr>
        <w:t xml:space="preserve">el </w:t>
      </w:r>
      <w:r w:rsidR="00684784" w:rsidRPr="007768E3">
        <w:rPr>
          <w:rFonts w:ascii="Palatino Linotype" w:eastAsia="Times New Roman" w:hAnsi="Palatino Linotype" w:cs="Arial"/>
          <w:b/>
          <w:bCs/>
          <w:color w:val="000000" w:themeColor="text1"/>
          <w:sz w:val="24"/>
          <w:szCs w:val="24"/>
        </w:rPr>
        <w:t>Ayuntamiento de Valle de Chalco Solidaridad</w:t>
      </w:r>
      <w:r w:rsidR="00866830" w:rsidRPr="007768E3">
        <w:rPr>
          <w:rFonts w:ascii="Palatino Linotype" w:eastAsia="Times New Roman" w:hAnsi="Palatino Linotype" w:cs="Arial"/>
          <w:color w:val="000000" w:themeColor="text1"/>
          <w:sz w:val="24"/>
          <w:szCs w:val="24"/>
          <w:lang w:val="es-ES"/>
        </w:rPr>
        <w:t xml:space="preserve"> en la solicitud de información </w:t>
      </w:r>
      <w:r w:rsidR="00684784" w:rsidRPr="007768E3">
        <w:rPr>
          <w:rFonts w:ascii="Palatino Linotype" w:eastAsia="Times New Roman" w:hAnsi="Palatino Linotype" w:cs="Arial"/>
          <w:b/>
          <w:bCs/>
          <w:color w:val="000000" w:themeColor="text1"/>
          <w:sz w:val="24"/>
          <w:szCs w:val="24"/>
        </w:rPr>
        <w:t>00113/VACHASO/IP/2025.</w:t>
      </w:r>
    </w:p>
    <w:p w:rsidR="00684784" w:rsidRPr="007768E3" w:rsidRDefault="00684784" w:rsidP="005E44E9">
      <w:pPr>
        <w:tabs>
          <w:tab w:val="left" w:pos="8080"/>
        </w:tabs>
        <w:spacing w:line="360" w:lineRule="auto"/>
        <w:ind w:right="49"/>
        <w:jc w:val="both"/>
        <w:rPr>
          <w:rFonts w:ascii="Palatino Linotype" w:eastAsia="Times New Roman" w:hAnsi="Palatino Linotype" w:cs="Arial"/>
          <w:color w:val="000000" w:themeColor="text1"/>
          <w:sz w:val="24"/>
          <w:szCs w:val="24"/>
          <w:lang w:val="es-ES"/>
        </w:rPr>
      </w:pPr>
    </w:p>
    <w:p w:rsidR="00791C1A" w:rsidRPr="007768E3" w:rsidRDefault="00791C1A" w:rsidP="005E44E9">
      <w:pPr>
        <w:shd w:val="clear" w:color="auto" w:fill="FFFFFF"/>
        <w:spacing w:line="360" w:lineRule="auto"/>
        <w:ind w:right="49"/>
        <w:jc w:val="both"/>
        <w:rPr>
          <w:rFonts w:ascii="Palatino Linotype" w:eastAsia="Times New Roman" w:hAnsi="Palatino Linotype" w:cs="Times New Roman"/>
          <w:color w:val="000000" w:themeColor="text1"/>
          <w:sz w:val="24"/>
          <w:szCs w:val="24"/>
          <w:lang w:val="es-ES_tradnl"/>
        </w:rPr>
      </w:pPr>
      <w:bookmarkStart w:id="168" w:name="_Toc461648590"/>
      <w:bookmarkStart w:id="169" w:name="_Toc461648682"/>
      <w:bookmarkStart w:id="170" w:name="_Toc462228049"/>
      <w:bookmarkStart w:id="171" w:name="_Toc462228129"/>
      <w:bookmarkStart w:id="172" w:name="_Toc496099789"/>
      <w:bookmarkStart w:id="173" w:name="_Toc496100166"/>
      <w:bookmarkStart w:id="174" w:name="_Toc499756977"/>
      <w:bookmarkStart w:id="175" w:name="_Toc499757020"/>
      <w:bookmarkStart w:id="176" w:name="_Toc504377974"/>
      <w:bookmarkEnd w:id="158"/>
      <w:bookmarkEnd w:id="159"/>
      <w:bookmarkEnd w:id="160"/>
      <w:bookmarkEnd w:id="161"/>
      <w:bookmarkEnd w:id="162"/>
      <w:bookmarkEnd w:id="163"/>
      <w:bookmarkEnd w:id="164"/>
      <w:bookmarkEnd w:id="165"/>
      <w:bookmarkEnd w:id="166"/>
      <w:bookmarkEnd w:id="167"/>
      <w:r w:rsidRPr="007768E3">
        <w:rPr>
          <w:rFonts w:ascii="Palatino Linotype" w:eastAsia="Times New Roman" w:hAnsi="Palatino Linotype" w:cs="Times New Roman"/>
          <w:b/>
          <w:color w:val="000000" w:themeColor="text1"/>
          <w:sz w:val="24"/>
          <w:szCs w:val="24"/>
          <w:lang w:val="es-ES_tradnl"/>
        </w:rPr>
        <w:t>TERCERO.</w:t>
      </w:r>
      <w:bookmarkEnd w:id="168"/>
      <w:bookmarkEnd w:id="169"/>
      <w:bookmarkEnd w:id="170"/>
      <w:bookmarkEnd w:id="171"/>
      <w:bookmarkEnd w:id="172"/>
      <w:bookmarkEnd w:id="173"/>
      <w:bookmarkEnd w:id="174"/>
      <w:bookmarkEnd w:id="175"/>
      <w:bookmarkEnd w:id="176"/>
      <w:r w:rsidRPr="007768E3">
        <w:rPr>
          <w:rFonts w:ascii="Palatino Linotype" w:eastAsia="Times New Roman" w:hAnsi="Palatino Linotype" w:cs="Times New Roman"/>
          <w:color w:val="000000" w:themeColor="text1"/>
          <w:sz w:val="24"/>
          <w:szCs w:val="24"/>
          <w:lang w:val="es-ES_tradnl"/>
        </w:rPr>
        <w:t xml:space="preserve"> Notifíquese al Titular de la Unidad de Transparencia del</w:t>
      </w:r>
      <w:r w:rsidRPr="007768E3">
        <w:rPr>
          <w:rFonts w:ascii="Palatino Linotype" w:eastAsia="Times New Roman" w:hAnsi="Palatino Linotype" w:cs="Times New Roman"/>
          <w:b/>
          <w:color w:val="000000" w:themeColor="text1"/>
          <w:sz w:val="24"/>
          <w:szCs w:val="24"/>
          <w:lang w:val="es-ES_tradnl"/>
        </w:rPr>
        <w:t xml:space="preserve"> SUJETO OBLIGADO</w:t>
      </w:r>
      <w:r w:rsidRPr="007768E3">
        <w:rPr>
          <w:rFonts w:ascii="Palatino Linotype" w:eastAsia="Times New Roman" w:hAnsi="Palatino Linotype" w:cs="Times New Roman"/>
          <w:color w:val="000000" w:themeColor="text1"/>
          <w:sz w:val="24"/>
          <w:szCs w:val="24"/>
          <w:lang w:val="es-ES_tradnl"/>
        </w:rPr>
        <w:t xml:space="preserve"> vía SAIMEX, para su conocimiento.</w:t>
      </w:r>
    </w:p>
    <w:p w:rsidR="00866830" w:rsidRPr="007768E3" w:rsidRDefault="00866830" w:rsidP="005E44E9">
      <w:pPr>
        <w:shd w:val="clear" w:color="auto" w:fill="FFFFFF"/>
        <w:spacing w:line="360" w:lineRule="auto"/>
        <w:ind w:right="49"/>
        <w:jc w:val="both"/>
        <w:rPr>
          <w:rFonts w:ascii="Palatino Linotype" w:eastAsia="Times New Roman" w:hAnsi="Palatino Linotype" w:cs="Times New Roman"/>
          <w:color w:val="000000" w:themeColor="text1"/>
          <w:sz w:val="24"/>
          <w:szCs w:val="24"/>
          <w:lang w:val="es-ES_tradnl"/>
        </w:rPr>
      </w:pPr>
    </w:p>
    <w:p w:rsidR="00314CCE" w:rsidRPr="007768E3" w:rsidRDefault="00791C1A" w:rsidP="005E44E9">
      <w:pPr>
        <w:shd w:val="clear" w:color="auto" w:fill="FFFFFF"/>
        <w:spacing w:line="360" w:lineRule="auto"/>
        <w:ind w:right="49"/>
        <w:jc w:val="both"/>
        <w:rPr>
          <w:rFonts w:ascii="Palatino Linotype" w:eastAsia="Times New Roman" w:hAnsi="Palatino Linotype" w:cs="Times New Roman"/>
          <w:color w:val="000000" w:themeColor="text1"/>
          <w:sz w:val="24"/>
          <w:szCs w:val="24"/>
          <w:lang w:val="es-ES_tradnl"/>
        </w:rPr>
      </w:pPr>
      <w:r w:rsidRPr="007768E3">
        <w:rPr>
          <w:rFonts w:ascii="Palatino Linotype" w:eastAsia="Times New Roman" w:hAnsi="Palatino Linotype" w:cs="Times New Roman"/>
          <w:b/>
          <w:color w:val="000000" w:themeColor="text1"/>
          <w:sz w:val="24"/>
          <w:szCs w:val="24"/>
          <w:lang w:val="es-ES_tradnl"/>
        </w:rPr>
        <w:lastRenderedPageBreak/>
        <w:t>CUARTO.</w:t>
      </w:r>
      <w:r w:rsidRPr="007768E3">
        <w:rPr>
          <w:rFonts w:ascii="Palatino Linotype" w:eastAsia="Times New Roman" w:hAnsi="Palatino Linotype" w:cs="Times New Roman"/>
          <w:color w:val="000000" w:themeColor="text1"/>
          <w:sz w:val="24"/>
          <w:szCs w:val="24"/>
          <w:lang w:val="es-ES_tradnl"/>
        </w:rPr>
        <w:t xml:space="preserve"> Notifíquese a </w:t>
      </w:r>
      <w:r w:rsidRPr="007768E3">
        <w:rPr>
          <w:rFonts w:ascii="Palatino Linotype" w:eastAsia="Times New Roman" w:hAnsi="Palatino Linotype" w:cs="Times New Roman"/>
          <w:b/>
          <w:color w:val="000000" w:themeColor="text1"/>
          <w:sz w:val="24"/>
          <w:szCs w:val="24"/>
          <w:lang w:val="es-ES_tradnl"/>
        </w:rPr>
        <w:t>EL RECURRENTE</w:t>
      </w:r>
      <w:r w:rsidRPr="007768E3">
        <w:rPr>
          <w:rFonts w:ascii="Palatino Linotype" w:eastAsia="Times New Roman" w:hAnsi="Palatino Linotype" w:cs="Times New Roman"/>
          <w:color w:val="000000" w:themeColor="text1"/>
          <w:sz w:val="24"/>
          <w:szCs w:val="24"/>
          <w:lang w:val="es-ES_tradnl"/>
        </w:rPr>
        <w:t xml:space="preserve"> la presente resolución vía SAIMEX.</w:t>
      </w:r>
    </w:p>
    <w:p w:rsidR="00314CCE" w:rsidRPr="007768E3" w:rsidRDefault="00314CCE" w:rsidP="005E44E9">
      <w:pPr>
        <w:shd w:val="clear" w:color="auto" w:fill="FFFFFF"/>
        <w:spacing w:line="360" w:lineRule="auto"/>
        <w:ind w:right="49"/>
        <w:jc w:val="both"/>
        <w:rPr>
          <w:rFonts w:ascii="Palatino Linotype" w:eastAsia="Times New Roman" w:hAnsi="Palatino Linotype" w:cs="Times New Roman"/>
          <w:color w:val="000000" w:themeColor="text1"/>
          <w:sz w:val="24"/>
          <w:szCs w:val="24"/>
          <w:lang w:val="es-ES_tradnl"/>
        </w:rPr>
      </w:pPr>
    </w:p>
    <w:p w:rsidR="00791C1A" w:rsidRPr="007768E3" w:rsidRDefault="00791C1A" w:rsidP="005E44E9">
      <w:pPr>
        <w:shd w:val="clear" w:color="auto" w:fill="FFFFFF"/>
        <w:spacing w:line="360" w:lineRule="auto"/>
        <w:ind w:right="49"/>
        <w:jc w:val="both"/>
        <w:rPr>
          <w:rFonts w:ascii="Palatino Linotype" w:eastAsia="Times New Roman" w:hAnsi="Palatino Linotype" w:cs="Times New Roman"/>
          <w:color w:val="000000" w:themeColor="text1"/>
          <w:sz w:val="24"/>
          <w:szCs w:val="24"/>
          <w:lang w:val="es-ES_tradnl"/>
        </w:rPr>
      </w:pPr>
      <w:r w:rsidRPr="007768E3">
        <w:rPr>
          <w:rFonts w:ascii="Palatino Linotype" w:eastAsia="Times New Roman" w:hAnsi="Palatino Linotype" w:cs="Times New Roman"/>
          <w:b/>
          <w:color w:val="000000" w:themeColor="text1"/>
          <w:sz w:val="24"/>
          <w:szCs w:val="24"/>
          <w:lang w:val="es-ES_tradnl"/>
        </w:rPr>
        <w:t>QUINTO.</w:t>
      </w:r>
      <w:r w:rsidRPr="007768E3">
        <w:rPr>
          <w:rFonts w:ascii="Palatino Linotype" w:eastAsia="Times New Roman" w:hAnsi="Palatino Linotype" w:cs="Times New Roman"/>
          <w:color w:val="000000" w:themeColor="text1"/>
          <w:sz w:val="24"/>
          <w:szCs w:val="24"/>
          <w:lang w:val="es-ES_tradnl"/>
        </w:rPr>
        <w:t xml:space="preserve"> Se hace del conocimiento de </w:t>
      </w:r>
      <w:r w:rsidRPr="007768E3">
        <w:rPr>
          <w:rFonts w:ascii="Palatino Linotype" w:eastAsia="Times New Roman" w:hAnsi="Palatino Linotype" w:cs="Times New Roman"/>
          <w:b/>
          <w:color w:val="000000" w:themeColor="text1"/>
          <w:sz w:val="24"/>
          <w:szCs w:val="24"/>
          <w:lang w:val="es-ES_tradnl"/>
        </w:rPr>
        <w:t>EL RECURRENTE</w:t>
      </w:r>
      <w:r w:rsidRPr="007768E3">
        <w:rPr>
          <w:rFonts w:ascii="Palatino Linotype" w:eastAsia="Times New Roman" w:hAnsi="Palatino Linotype" w:cs="Times New Roman"/>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768E3">
        <w:rPr>
          <w:rFonts w:ascii="Palatino Linotype" w:eastAsia="Times New Roman" w:hAnsi="Palatino Linotype" w:cs="Times New Roman"/>
          <w:bCs/>
          <w:color w:val="000000" w:themeColor="text1"/>
          <w:sz w:val="24"/>
          <w:szCs w:val="24"/>
          <w:lang w:val="es-ES_tradnl"/>
        </w:rPr>
        <w:t>vía juicio de amparo</w:t>
      </w:r>
      <w:r w:rsidRPr="007768E3">
        <w:rPr>
          <w:rFonts w:ascii="Palatino Linotype" w:eastAsia="Times New Roman" w:hAnsi="Palatino Linotype" w:cs="Times New Roman"/>
          <w:color w:val="000000" w:themeColor="text1"/>
          <w:sz w:val="24"/>
          <w:szCs w:val="24"/>
          <w:lang w:val="es-ES_tradnl"/>
        </w:rPr>
        <w:t> en los términos de las leyes aplicables.</w:t>
      </w:r>
    </w:p>
    <w:p w:rsidR="00744A3B" w:rsidRDefault="00744A3B" w:rsidP="005E44E9">
      <w:pPr>
        <w:spacing w:line="360" w:lineRule="auto"/>
        <w:ind w:right="49"/>
        <w:jc w:val="both"/>
        <w:rPr>
          <w:rFonts w:ascii="Palatino Linotype" w:hAnsi="Palatino Linotype"/>
          <w:color w:val="000000" w:themeColor="text1"/>
          <w:sz w:val="24"/>
          <w:szCs w:val="24"/>
        </w:rPr>
      </w:pPr>
    </w:p>
    <w:p w:rsidR="00791C1A" w:rsidRPr="005E44E9" w:rsidRDefault="007768E3" w:rsidP="005E44E9">
      <w:pPr>
        <w:spacing w:line="360" w:lineRule="auto"/>
        <w:ind w:right="49"/>
        <w:jc w:val="both"/>
        <w:rPr>
          <w:rFonts w:ascii="Palatino Linotype" w:hAnsi="Palatino Linotype"/>
          <w:color w:val="000000" w:themeColor="text1"/>
          <w:sz w:val="24"/>
          <w:szCs w:val="24"/>
        </w:rPr>
      </w:pPr>
      <w:r w:rsidRPr="007768E3">
        <w:rPr>
          <w:rFonts w:ascii="Palatino Linotype" w:hAnsi="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jc w:val="both"/>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spacing w:line="360" w:lineRule="auto"/>
        <w:ind w:right="49"/>
        <w:rPr>
          <w:rFonts w:ascii="Palatino Linotype" w:hAnsi="Palatino Linotype"/>
          <w:color w:val="000000" w:themeColor="text1"/>
          <w:sz w:val="24"/>
          <w:szCs w:val="24"/>
        </w:rPr>
      </w:pP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r w:rsidRPr="005E44E9">
        <w:rPr>
          <w:rFonts w:ascii="Palatino Linotype" w:hAnsi="Palatino Linotype"/>
          <w:color w:val="000000" w:themeColor="text1"/>
          <w:sz w:val="24"/>
          <w:szCs w:val="24"/>
        </w:rPr>
        <w:tab/>
      </w: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p>
    <w:p w:rsidR="00791C1A" w:rsidRPr="005E44E9" w:rsidRDefault="00791C1A" w:rsidP="005E44E9">
      <w:pPr>
        <w:tabs>
          <w:tab w:val="left" w:pos="3374"/>
        </w:tabs>
        <w:spacing w:line="360" w:lineRule="auto"/>
        <w:ind w:right="49"/>
        <w:rPr>
          <w:rFonts w:ascii="Palatino Linotype" w:hAnsi="Palatino Linotype"/>
          <w:color w:val="000000" w:themeColor="text1"/>
          <w:sz w:val="24"/>
          <w:szCs w:val="24"/>
        </w:rPr>
      </w:pPr>
    </w:p>
    <w:sectPr w:rsidR="00791C1A" w:rsidRPr="005E44E9" w:rsidSect="005E44E9">
      <w:headerReference w:type="even" r:id="rId12"/>
      <w:headerReference w:type="default" r:id="rId13"/>
      <w:footerReference w:type="default" r:id="rId14"/>
      <w:headerReference w:type="first" r:id="rId15"/>
      <w:footerReference w:type="first" r:id="rId16"/>
      <w:pgSz w:w="12240" w:h="15840"/>
      <w:pgMar w:top="2268" w:right="1183"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6AB" w:rsidRDefault="00E476AB" w:rsidP="00791C1A">
      <w:pPr>
        <w:spacing w:after="0" w:line="240" w:lineRule="auto"/>
      </w:pPr>
      <w:r>
        <w:separator/>
      </w:r>
    </w:p>
  </w:endnote>
  <w:endnote w:type="continuationSeparator" w:id="0">
    <w:p w:rsidR="00E476AB" w:rsidRDefault="00E476AB"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554E5" w:rsidRPr="002D6DD8" w:rsidRDefault="00E554E5"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6BF6">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06BF6">
              <w:rPr>
                <w:rFonts w:ascii="Palatino Linotype" w:hAnsi="Palatino Linotype"/>
                <w:bCs/>
                <w:noProof/>
                <w:sz w:val="20"/>
              </w:rPr>
              <w:t>14</w:t>
            </w:r>
            <w:r>
              <w:rPr>
                <w:rFonts w:ascii="Palatino Linotype" w:hAnsi="Palatino Linotype"/>
                <w:bCs/>
                <w:noProof/>
                <w:sz w:val="20"/>
              </w:rPr>
              <w:fldChar w:fldCharType="end"/>
            </w:r>
          </w:p>
        </w:sdtContent>
      </w:sdt>
    </w:sdtContent>
  </w:sdt>
  <w:p w:rsidR="00E554E5" w:rsidRDefault="00E554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4E5" w:rsidRPr="000B69FA" w:rsidRDefault="00E554E5"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6B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06BF6">
      <w:rPr>
        <w:rFonts w:ascii="Palatino Linotype" w:hAnsi="Palatino Linotype"/>
        <w:bCs/>
        <w:noProof/>
        <w:sz w:val="20"/>
      </w:rPr>
      <w:t>14</w:t>
    </w:r>
    <w:r>
      <w:rPr>
        <w:rFonts w:ascii="Palatino Linotype" w:hAnsi="Palatino Linotype"/>
        <w:bCs/>
        <w:noProof/>
        <w:sz w:val="20"/>
      </w:rPr>
      <w:fldChar w:fldCharType="end"/>
    </w:r>
  </w:p>
  <w:p w:rsidR="00E554E5" w:rsidRDefault="00E554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6AB" w:rsidRDefault="00E476AB" w:rsidP="00791C1A">
      <w:pPr>
        <w:spacing w:after="0" w:line="240" w:lineRule="auto"/>
      </w:pPr>
      <w:r>
        <w:separator/>
      </w:r>
    </w:p>
  </w:footnote>
  <w:footnote w:type="continuationSeparator" w:id="0">
    <w:p w:rsidR="00E476AB" w:rsidRDefault="00E476AB"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4E5" w:rsidRDefault="00E476A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E554E5" w:rsidRPr="005E44E9" w:rsidTr="005E44E9">
      <w:trPr>
        <w:trHeight w:val="227"/>
      </w:trPr>
      <w:tc>
        <w:tcPr>
          <w:tcW w:w="2976" w:type="dxa"/>
          <w:vAlign w:val="center"/>
          <w:hideMark/>
        </w:tcPr>
        <w:p w:rsidR="00E554E5" w:rsidRPr="005E44E9" w:rsidRDefault="00E554E5" w:rsidP="00FA172A">
          <w:pPr>
            <w:spacing w:after="0"/>
            <w:ind w:right="34"/>
            <w:jc w:val="right"/>
            <w:rPr>
              <w:rFonts w:ascii="Palatino Linotype" w:hAnsi="Palatino Linotype"/>
              <w:b/>
              <w:sz w:val="24"/>
              <w:szCs w:val="24"/>
            </w:rPr>
          </w:pPr>
          <w:r w:rsidRPr="005E44E9">
            <w:rPr>
              <w:rFonts w:ascii="Palatino Linotype" w:hAnsi="Palatino Linotype"/>
              <w:b/>
              <w:sz w:val="24"/>
              <w:szCs w:val="24"/>
            </w:rPr>
            <w:t>Recurso de Revisión:</w:t>
          </w:r>
        </w:p>
      </w:tc>
      <w:tc>
        <w:tcPr>
          <w:tcW w:w="4111" w:type="dxa"/>
          <w:vAlign w:val="center"/>
          <w:hideMark/>
        </w:tcPr>
        <w:p w:rsidR="00E554E5" w:rsidRPr="005E44E9" w:rsidRDefault="00E554E5" w:rsidP="00FA172A">
          <w:pPr>
            <w:pStyle w:val="Encabezado"/>
            <w:rPr>
              <w:rFonts w:ascii="Palatino Linotype" w:hAnsi="Palatino Linotype"/>
            </w:rPr>
          </w:pPr>
          <w:r w:rsidRPr="005E44E9">
            <w:rPr>
              <w:rFonts w:ascii="Palatino Linotype" w:hAnsi="Palatino Linotype" w:cs="Arial"/>
              <w:bCs/>
              <w:lang w:val="es-MX" w:eastAsia="es-MX"/>
            </w:rPr>
            <w:t>04838/INFOEM/IP/RR/2025</w:t>
          </w:r>
        </w:p>
      </w:tc>
    </w:tr>
    <w:tr w:rsidR="00E554E5" w:rsidRPr="005E44E9" w:rsidTr="005E44E9">
      <w:trPr>
        <w:trHeight w:val="242"/>
      </w:trPr>
      <w:tc>
        <w:tcPr>
          <w:tcW w:w="2976" w:type="dxa"/>
          <w:vAlign w:val="center"/>
          <w:hideMark/>
        </w:tcPr>
        <w:p w:rsidR="00E554E5" w:rsidRPr="005E44E9" w:rsidRDefault="00E554E5" w:rsidP="00FA172A">
          <w:pPr>
            <w:spacing w:after="0"/>
            <w:ind w:right="34"/>
            <w:jc w:val="right"/>
            <w:rPr>
              <w:rFonts w:ascii="Palatino Linotype" w:hAnsi="Palatino Linotype"/>
              <w:b/>
              <w:sz w:val="24"/>
              <w:szCs w:val="24"/>
            </w:rPr>
          </w:pPr>
          <w:r w:rsidRPr="005E44E9">
            <w:rPr>
              <w:rFonts w:ascii="Palatino Linotype" w:hAnsi="Palatino Linotype"/>
              <w:b/>
              <w:sz w:val="24"/>
              <w:szCs w:val="24"/>
            </w:rPr>
            <w:t>Sujeto Obligado:</w:t>
          </w:r>
        </w:p>
      </w:tc>
      <w:tc>
        <w:tcPr>
          <w:tcW w:w="4111" w:type="dxa"/>
          <w:vAlign w:val="center"/>
          <w:hideMark/>
        </w:tcPr>
        <w:p w:rsidR="00E554E5" w:rsidRPr="005E44E9" w:rsidRDefault="00E554E5" w:rsidP="006754DC">
          <w:pPr>
            <w:pStyle w:val="Encabezado"/>
            <w:jc w:val="both"/>
            <w:rPr>
              <w:rFonts w:ascii="Palatino Linotype" w:hAnsi="Palatino Linotype"/>
            </w:rPr>
          </w:pPr>
          <w:r w:rsidRPr="005E44E9">
            <w:rPr>
              <w:rFonts w:ascii="Palatino Linotype" w:hAnsi="Palatino Linotype"/>
              <w:bCs/>
              <w:color w:val="000000"/>
              <w:lang w:val="es-MX"/>
            </w:rPr>
            <w:t>Ayuntamiento de Valle de Chalco Solidaridad</w:t>
          </w:r>
        </w:p>
      </w:tc>
    </w:tr>
    <w:tr w:rsidR="00E554E5" w:rsidRPr="005E44E9" w:rsidTr="005E44E9">
      <w:trPr>
        <w:trHeight w:val="342"/>
      </w:trPr>
      <w:tc>
        <w:tcPr>
          <w:tcW w:w="2976" w:type="dxa"/>
          <w:vAlign w:val="center"/>
          <w:hideMark/>
        </w:tcPr>
        <w:p w:rsidR="00E554E5" w:rsidRPr="005E44E9" w:rsidRDefault="00E554E5" w:rsidP="00FA172A">
          <w:pPr>
            <w:spacing w:after="0"/>
            <w:ind w:right="34"/>
            <w:jc w:val="right"/>
            <w:rPr>
              <w:rFonts w:ascii="Palatino Linotype" w:hAnsi="Palatino Linotype"/>
              <w:b/>
              <w:sz w:val="24"/>
              <w:szCs w:val="24"/>
            </w:rPr>
          </w:pPr>
          <w:r w:rsidRPr="005E44E9">
            <w:rPr>
              <w:rFonts w:ascii="Palatino Linotype" w:hAnsi="Palatino Linotype"/>
              <w:b/>
              <w:sz w:val="24"/>
              <w:szCs w:val="24"/>
            </w:rPr>
            <w:t>Comisionada Ponente:</w:t>
          </w:r>
        </w:p>
      </w:tc>
      <w:tc>
        <w:tcPr>
          <w:tcW w:w="4111" w:type="dxa"/>
          <w:vAlign w:val="center"/>
          <w:hideMark/>
        </w:tcPr>
        <w:p w:rsidR="00E554E5" w:rsidRPr="005E44E9" w:rsidRDefault="00E554E5" w:rsidP="00FA172A">
          <w:pPr>
            <w:pStyle w:val="Encabezado"/>
            <w:rPr>
              <w:rFonts w:ascii="Palatino Linotype" w:hAnsi="Palatino Linotype"/>
            </w:rPr>
          </w:pPr>
          <w:r w:rsidRPr="005E44E9">
            <w:rPr>
              <w:rFonts w:ascii="Palatino Linotype" w:hAnsi="Palatino Linotype"/>
            </w:rPr>
            <w:t>María del Rosario Mejía Ayala</w:t>
          </w:r>
        </w:p>
      </w:tc>
    </w:tr>
  </w:tbl>
  <w:p w:rsidR="00E554E5" w:rsidRPr="00AE046A" w:rsidRDefault="00E476AB"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E554E5" w:rsidRPr="005E44E9" w:rsidTr="005E44E9">
      <w:trPr>
        <w:trHeight w:val="227"/>
      </w:trPr>
      <w:tc>
        <w:tcPr>
          <w:tcW w:w="2977" w:type="dxa"/>
          <w:vAlign w:val="center"/>
          <w:hideMark/>
        </w:tcPr>
        <w:p w:rsidR="00E554E5" w:rsidRPr="005E44E9" w:rsidRDefault="00E554E5" w:rsidP="00FA172A">
          <w:pPr>
            <w:spacing w:after="0" w:line="240" w:lineRule="auto"/>
            <w:jc w:val="right"/>
            <w:rPr>
              <w:rFonts w:ascii="Palatino Linotype" w:hAnsi="Palatino Linotype"/>
              <w:b/>
              <w:sz w:val="24"/>
              <w:szCs w:val="24"/>
            </w:rPr>
          </w:pPr>
          <w:r w:rsidRPr="005E44E9">
            <w:rPr>
              <w:rFonts w:ascii="Palatino Linotype" w:hAnsi="Palatino Linotype"/>
              <w:b/>
              <w:sz w:val="24"/>
              <w:szCs w:val="24"/>
            </w:rPr>
            <w:t>Recurso de Revisión:</w:t>
          </w:r>
        </w:p>
      </w:tc>
      <w:tc>
        <w:tcPr>
          <w:tcW w:w="4252" w:type="dxa"/>
          <w:vAlign w:val="center"/>
          <w:hideMark/>
        </w:tcPr>
        <w:p w:rsidR="00E554E5" w:rsidRPr="005E44E9" w:rsidRDefault="00E554E5" w:rsidP="00FA172A">
          <w:pPr>
            <w:pStyle w:val="Encabezado"/>
            <w:spacing w:line="276" w:lineRule="auto"/>
            <w:rPr>
              <w:rFonts w:ascii="Palatino Linotype" w:hAnsi="Palatino Linotype"/>
            </w:rPr>
          </w:pPr>
          <w:r w:rsidRPr="005E44E9">
            <w:rPr>
              <w:rFonts w:ascii="Palatino Linotype" w:hAnsi="Palatino Linotype" w:cs="Arial"/>
              <w:bCs/>
              <w:lang w:val="es-MX" w:eastAsia="es-MX"/>
            </w:rPr>
            <w:t>04838/INFOEM/IP/RR/2025</w:t>
          </w:r>
        </w:p>
      </w:tc>
    </w:tr>
    <w:tr w:rsidR="00E554E5" w:rsidRPr="005E44E9" w:rsidTr="005E44E9">
      <w:trPr>
        <w:trHeight w:val="242"/>
      </w:trPr>
      <w:tc>
        <w:tcPr>
          <w:tcW w:w="2977" w:type="dxa"/>
          <w:vAlign w:val="center"/>
          <w:hideMark/>
        </w:tcPr>
        <w:p w:rsidR="00E554E5" w:rsidRPr="005E44E9" w:rsidRDefault="00E554E5" w:rsidP="00FA172A">
          <w:pPr>
            <w:spacing w:after="0" w:line="240" w:lineRule="auto"/>
            <w:jc w:val="right"/>
            <w:rPr>
              <w:rFonts w:ascii="Palatino Linotype" w:hAnsi="Palatino Linotype"/>
              <w:b/>
              <w:sz w:val="24"/>
              <w:szCs w:val="24"/>
            </w:rPr>
          </w:pPr>
          <w:r w:rsidRPr="005E44E9">
            <w:rPr>
              <w:rFonts w:ascii="Palatino Linotype" w:hAnsi="Palatino Linotype"/>
              <w:b/>
              <w:sz w:val="24"/>
              <w:szCs w:val="24"/>
            </w:rPr>
            <w:t>Recurrente:</w:t>
          </w:r>
        </w:p>
      </w:tc>
      <w:tc>
        <w:tcPr>
          <w:tcW w:w="4252" w:type="dxa"/>
        </w:tcPr>
        <w:p w:rsidR="00E554E5" w:rsidRPr="005E44E9" w:rsidRDefault="00744A3B" w:rsidP="005E44E9">
          <w:pPr>
            <w:pStyle w:val="Encabezado"/>
            <w:tabs>
              <w:tab w:val="left" w:pos="521"/>
            </w:tabs>
            <w:spacing w:line="276" w:lineRule="auto"/>
            <w:rPr>
              <w:rFonts w:ascii="Palatino Linotype" w:hAnsi="Palatino Linotype"/>
            </w:rPr>
          </w:pPr>
          <w:r>
            <w:rPr>
              <w:rFonts w:ascii="Palatino Linotype" w:hAnsi="Palatino Linotype"/>
              <w:bCs/>
              <w:lang w:val="es-MX"/>
            </w:rPr>
            <w:t>XXXX</w:t>
          </w:r>
          <w:r w:rsidR="00E554E5" w:rsidRPr="005E44E9">
            <w:rPr>
              <w:rFonts w:ascii="Palatino Linotype" w:hAnsi="Palatino Linotype"/>
              <w:bCs/>
              <w:lang w:val="es-MX"/>
            </w:rPr>
            <w:t xml:space="preserve"> </w:t>
          </w:r>
        </w:p>
      </w:tc>
    </w:tr>
    <w:tr w:rsidR="00E554E5" w:rsidRPr="005E44E9" w:rsidTr="005E44E9">
      <w:trPr>
        <w:trHeight w:val="342"/>
      </w:trPr>
      <w:tc>
        <w:tcPr>
          <w:tcW w:w="2977" w:type="dxa"/>
          <w:vAlign w:val="center"/>
        </w:tcPr>
        <w:p w:rsidR="00E554E5" w:rsidRDefault="00E554E5" w:rsidP="00FA172A">
          <w:pPr>
            <w:spacing w:after="0" w:line="240" w:lineRule="auto"/>
            <w:jc w:val="right"/>
            <w:rPr>
              <w:rFonts w:ascii="Palatino Linotype" w:hAnsi="Palatino Linotype"/>
              <w:b/>
              <w:sz w:val="24"/>
              <w:szCs w:val="24"/>
            </w:rPr>
          </w:pPr>
          <w:r w:rsidRPr="005E44E9">
            <w:rPr>
              <w:rFonts w:ascii="Palatino Linotype" w:hAnsi="Palatino Linotype"/>
              <w:b/>
              <w:sz w:val="24"/>
              <w:szCs w:val="24"/>
            </w:rPr>
            <w:t>Sujeto Obligado:</w:t>
          </w:r>
        </w:p>
        <w:p w:rsidR="005E44E9" w:rsidRPr="005E44E9" w:rsidRDefault="005E44E9" w:rsidP="00FA172A">
          <w:pPr>
            <w:spacing w:after="0" w:line="240" w:lineRule="auto"/>
            <w:jc w:val="right"/>
            <w:rPr>
              <w:rFonts w:ascii="Palatino Linotype" w:hAnsi="Palatino Linotype"/>
              <w:b/>
              <w:sz w:val="24"/>
              <w:szCs w:val="24"/>
            </w:rPr>
          </w:pPr>
        </w:p>
      </w:tc>
      <w:tc>
        <w:tcPr>
          <w:tcW w:w="4252" w:type="dxa"/>
          <w:vAlign w:val="center"/>
        </w:tcPr>
        <w:p w:rsidR="00E554E5" w:rsidRPr="005E44E9" w:rsidRDefault="00E554E5" w:rsidP="006754DC">
          <w:pPr>
            <w:pStyle w:val="Encabezado"/>
            <w:spacing w:line="276" w:lineRule="auto"/>
            <w:jc w:val="both"/>
            <w:rPr>
              <w:rFonts w:ascii="Palatino Linotype" w:hAnsi="Palatino Linotype"/>
            </w:rPr>
          </w:pPr>
          <w:r w:rsidRPr="005E44E9">
            <w:rPr>
              <w:rFonts w:ascii="Palatino Linotype" w:hAnsi="Palatino Linotype"/>
              <w:bCs/>
              <w:color w:val="000000"/>
              <w:lang w:val="es-MX"/>
            </w:rPr>
            <w:t>Ayuntamiento de Valle de Chalco Solidaridad</w:t>
          </w:r>
        </w:p>
      </w:tc>
    </w:tr>
    <w:tr w:rsidR="00E554E5" w:rsidRPr="005E44E9" w:rsidTr="005E44E9">
      <w:trPr>
        <w:trHeight w:val="342"/>
      </w:trPr>
      <w:tc>
        <w:tcPr>
          <w:tcW w:w="2977" w:type="dxa"/>
          <w:vAlign w:val="center"/>
        </w:tcPr>
        <w:p w:rsidR="00E554E5" w:rsidRPr="005E44E9" w:rsidRDefault="00E554E5" w:rsidP="00FA172A">
          <w:pPr>
            <w:spacing w:after="0" w:line="240" w:lineRule="auto"/>
            <w:jc w:val="right"/>
            <w:rPr>
              <w:rFonts w:ascii="Palatino Linotype" w:hAnsi="Palatino Linotype"/>
              <w:b/>
              <w:sz w:val="24"/>
              <w:szCs w:val="24"/>
            </w:rPr>
          </w:pPr>
          <w:r w:rsidRPr="005E44E9">
            <w:rPr>
              <w:rFonts w:ascii="Palatino Linotype" w:hAnsi="Palatino Linotype"/>
              <w:b/>
              <w:sz w:val="24"/>
              <w:szCs w:val="24"/>
            </w:rPr>
            <w:t>Comisionada Ponente:</w:t>
          </w:r>
        </w:p>
      </w:tc>
      <w:tc>
        <w:tcPr>
          <w:tcW w:w="4252" w:type="dxa"/>
          <w:vAlign w:val="center"/>
        </w:tcPr>
        <w:p w:rsidR="00E554E5" w:rsidRPr="005E44E9" w:rsidRDefault="00E554E5" w:rsidP="00FA172A">
          <w:pPr>
            <w:pStyle w:val="Encabezado"/>
            <w:spacing w:line="276" w:lineRule="auto"/>
            <w:rPr>
              <w:rFonts w:ascii="Palatino Linotype" w:hAnsi="Palatino Linotype"/>
            </w:rPr>
          </w:pPr>
          <w:r w:rsidRPr="005E44E9">
            <w:rPr>
              <w:rFonts w:ascii="Palatino Linotype" w:hAnsi="Palatino Linotype"/>
            </w:rPr>
            <w:t>María del Rosario Mejía Ayala</w:t>
          </w:r>
        </w:p>
      </w:tc>
    </w:tr>
  </w:tbl>
  <w:p w:rsidR="00E554E5" w:rsidRPr="00C222C0" w:rsidRDefault="00E476A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607CF"/>
    <w:multiLevelType w:val="hybridMultilevel"/>
    <w:tmpl w:val="989AF528"/>
    <w:lvl w:ilvl="0" w:tplc="364EE142">
      <w:start w:val="18"/>
      <w:numFmt w:val="decimal"/>
      <w:lvlText w:val="%1."/>
      <w:lvlJc w:val="left"/>
      <w:pPr>
        <w:ind w:left="305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3"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CF6F50"/>
    <w:multiLevelType w:val="hybridMultilevel"/>
    <w:tmpl w:val="5DFE3660"/>
    <w:lvl w:ilvl="0" w:tplc="3B06E8C6">
      <w:start w:val="30"/>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6"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2F1B34"/>
    <w:multiLevelType w:val="hybridMultilevel"/>
    <w:tmpl w:val="D6287C4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8"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1"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12" w15:restartNumberingAfterBreak="0">
    <w:nsid w:val="76350DFA"/>
    <w:multiLevelType w:val="hybridMultilevel"/>
    <w:tmpl w:val="DDF6B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AF3DB4"/>
    <w:multiLevelType w:val="hybridMultilevel"/>
    <w:tmpl w:val="34ACFE4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13"/>
  </w:num>
  <w:num w:numId="3">
    <w:abstractNumId w:val="14"/>
  </w:num>
  <w:num w:numId="4">
    <w:abstractNumId w:val="7"/>
  </w:num>
  <w:num w:numId="5">
    <w:abstractNumId w:val="9"/>
  </w:num>
  <w:num w:numId="6">
    <w:abstractNumId w:val="2"/>
  </w:num>
  <w:num w:numId="7">
    <w:abstractNumId w:val="3"/>
  </w:num>
  <w:num w:numId="8">
    <w:abstractNumId w:val="8"/>
  </w:num>
  <w:num w:numId="9">
    <w:abstractNumId w:val="6"/>
  </w:num>
  <w:num w:numId="10">
    <w:abstractNumId w:val="5"/>
  </w:num>
  <w:num w:numId="11">
    <w:abstractNumId w:val="10"/>
  </w:num>
  <w:num w:numId="12">
    <w:abstractNumId w:val="11"/>
  </w:num>
  <w:num w:numId="13">
    <w:abstractNumId w:val="1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A3175"/>
    <w:rsid w:val="000D56DD"/>
    <w:rsid w:val="000E682D"/>
    <w:rsid w:val="000E6B31"/>
    <w:rsid w:val="00135F97"/>
    <w:rsid w:val="00181086"/>
    <w:rsid w:val="001B7EC2"/>
    <w:rsid w:val="00206E43"/>
    <w:rsid w:val="00224377"/>
    <w:rsid w:val="00280033"/>
    <w:rsid w:val="002A1170"/>
    <w:rsid w:val="002A7A5F"/>
    <w:rsid w:val="00314CCE"/>
    <w:rsid w:val="00342577"/>
    <w:rsid w:val="00360861"/>
    <w:rsid w:val="003775F4"/>
    <w:rsid w:val="003B1FAE"/>
    <w:rsid w:val="003B454E"/>
    <w:rsid w:val="00406EC3"/>
    <w:rsid w:val="00446DFD"/>
    <w:rsid w:val="0046294D"/>
    <w:rsid w:val="00490324"/>
    <w:rsid w:val="004A794B"/>
    <w:rsid w:val="004D279A"/>
    <w:rsid w:val="004F58B4"/>
    <w:rsid w:val="00502271"/>
    <w:rsid w:val="00522F48"/>
    <w:rsid w:val="005258F2"/>
    <w:rsid w:val="005349B1"/>
    <w:rsid w:val="00580852"/>
    <w:rsid w:val="005C6500"/>
    <w:rsid w:val="005D184E"/>
    <w:rsid w:val="005E44E9"/>
    <w:rsid w:val="0061520A"/>
    <w:rsid w:val="006754DC"/>
    <w:rsid w:val="00684784"/>
    <w:rsid w:val="00685D08"/>
    <w:rsid w:val="00744A3B"/>
    <w:rsid w:val="007768E3"/>
    <w:rsid w:val="00791C1A"/>
    <w:rsid w:val="007A79B1"/>
    <w:rsid w:val="007B2E76"/>
    <w:rsid w:val="007C1F51"/>
    <w:rsid w:val="00807C1C"/>
    <w:rsid w:val="008135C9"/>
    <w:rsid w:val="00866830"/>
    <w:rsid w:val="00872CBE"/>
    <w:rsid w:val="008862A2"/>
    <w:rsid w:val="008B0C27"/>
    <w:rsid w:val="008B1A53"/>
    <w:rsid w:val="008B3BDB"/>
    <w:rsid w:val="008C0532"/>
    <w:rsid w:val="008D7B1F"/>
    <w:rsid w:val="0090066B"/>
    <w:rsid w:val="009561FD"/>
    <w:rsid w:val="00A06BF6"/>
    <w:rsid w:val="00A109D2"/>
    <w:rsid w:val="00A15550"/>
    <w:rsid w:val="00A174D8"/>
    <w:rsid w:val="00A42712"/>
    <w:rsid w:val="00A920B3"/>
    <w:rsid w:val="00AA7A68"/>
    <w:rsid w:val="00B177FD"/>
    <w:rsid w:val="00B25FEC"/>
    <w:rsid w:val="00C37399"/>
    <w:rsid w:val="00C47343"/>
    <w:rsid w:val="00C92075"/>
    <w:rsid w:val="00CB3863"/>
    <w:rsid w:val="00D03154"/>
    <w:rsid w:val="00D04217"/>
    <w:rsid w:val="00D37989"/>
    <w:rsid w:val="00DA666E"/>
    <w:rsid w:val="00E473C1"/>
    <w:rsid w:val="00E476AB"/>
    <w:rsid w:val="00E50FB9"/>
    <w:rsid w:val="00E554E5"/>
    <w:rsid w:val="00E56E2A"/>
    <w:rsid w:val="00F155DB"/>
    <w:rsid w:val="00FA1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509560792">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20331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948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f-valledechal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A9634-3831-4E3B-94A2-6B714C55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2947</Words>
  <Characters>16214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2025-05-30T16:52:00Z</cp:lastPrinted>
  <dcterms:created xsi:type="dcterms:W3CDTF">2025-05-22T01:45:00Z</dcterms:created>
  <dcterms:modified xsi:type="dcterms:W3CDTF">2025-06-03T19:53:00Z</dcterms:modified>
</cp:coreProperties>
</file>