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783C" w14:textId="77777777" w:rsidR="00B22D46" w:rsidRPr="009E22D8" w:rsidRDefault="00A17A61">
      <w:pP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521B" w:rsidRPr="009E22D8">
        <w:rPr>
          <w:rFonts w:ascii="Palatino Linotype" w:eastAsia="Palatino Linotype" w:hAnsi="Palatino Linotype" w:cs="Palatino Linotype"/>
          <w:sz w:val="22"/>
          <w:szCs w:val="22"/>
        </w:rPr>
        <w:t>catorce</w:t>
      </w:r>
      <w:r w:rsidRPr="009E22D8">
        <w:rPr>
          <w:rFonts w:ascii="Palatino Linotype" w:eastAsia="Palatino Linotype" w:hAnsi="Palatino Linotype" w:cs="Palatino Linotype"/>
          <w:sz w:val="22"/>
          <w:szCs w:val="22"/>
        </w:rPr>
        <w:t xml:space="preserve"> de </w:t>
      </w:r>
      <w:r w:rsidR="0010521B" w:rsidRPr="009E22D8">
        <w:rPr>
          <w:rFonts w:ascii="Palatino Linotype" w:eastAsia="Palatino Linotype" w:hAnsi="Palatino Linotype" w:cs="Palatino Linotype"/>
          <w:sz w:val="22"/>
          <w:szCs w:val="22"/>
        </w:rPr>
        <w:t>mayo</w:t>
      </w:r>
      <w:r w:rsidRPr="009E22D8">
        <w:rPr>
          <w:rFonts w:ascii="Palatino Linotype" w:eastAsia="Palatino Linotype" w:hAnsi="Palatino Linotype" w:cs="Palatino Linotype"/>
          <w:sz w:val="22"/>
          <w:szCs w:val="22"/>
        </w:rPr>
        <w:t xml:space="preserve"> de dos mil veinticinco.</w:t>
      </w:r>
    </w:p>
    <w:p w14:paraId="477B6033"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63266C87" w14:textId="77777777" w:rsidR="00B22D46" w:rsidRPr="009E22D8" w:rsidRDefault="00A17A61">
      <w:pPr>
        <w:spacing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Visto</w:t>
      </w:r>
      <w:r w:rsidRPr="009E22D8">
        <w:rPr>
          <w:rFonts w:ascii="Palatino Linotype" w:eastAsia="Palatino Linotype" w:hAnsi="Palatino Linotype" w:cs="Palatino Linotype"/>
          <w:sz w:val="22"/>
          <w:szCs w:val="22"/>
        </w:rPr>
        <w:t xml:space="preserve"> el expediente relativo al recurso de revisión </w:t>
      </w:r>
      <w:r w:rsidR="00442F61" w:rsidRPr="009E22D8">
        <w:rPr>
          <w:rFonts w:ascii="Palatino Linotype" w:eastAsia="Palatino Linotype" w:hAnsi="Palatino Linotype" w:cs="Palatino Linotype"/>
          <w:b/>
          <w:sz w:val="22"/>
          <w:szCs w:val="22"/>
        </w:rPr>
        <w:t>02544/INFOEM/IP/RR/2025</w:t>
      </w:r>
      <w:r w:rsidRPr="009E22D8">
        <w:rPr>
          <w:rFonts w:ascii="Palatino Linotype" w:eastAsia="Palatino Linotype" w:hAnsi="Palatino Linotype" w:cs="Palatino Linotype"/>
          <w:sz w:val="22"/>
          <w:szCs w:val="22"/>
        </w:rPr>
        <w:t xml:space="preserve">, interpuesto por </w:t>
      </w:r>
      <w:r w:rsidR="00442F61" w:rsidRPr="009E22D8">
        <w:rPr>
          <w:rFonts w:ascii="Palatino Linotype" w:eastAsia="Palatino Linotype" w:hAnsi="Palatino Linotype" w:cs="Palatino Linotype"/>
          <w:sz w:val="22"/>
          <w:szCs w:val="22"/>
        </w:rPr>
        <w:t xml:space="preserve">un </w:t>
      </w:r>
      <w:r w:rsidR="00442F61" w:rsidRPr="009E22D8">
        <w:rPr>
          <w:rFonts w:ascii="Palatino Linotype" w:eastAsia="Palatino Linotype" w:hAnsi="Palatino Linotype" w:cs="Palatino Linotype"/>
          <w:b/>
          <w:sz w:val="22"/>
          <w:szCs w:val="22"/>
        </w:rPr>
        <w:t>Usuario del Sistema de Acceso a la Información Mexiquense que no proporcionó su nombre</w:t>
      </w:r>
      <w:r w:rsidRPr="009E22D8">
        <w:rPr>
          <w:rFonts w:ascii="Palatino Linotype" w:eastAsia="Palatino Linotype" w:hAnsi="Palatino Linotype" w:cs="Palatino Linotype"/>
          <w:b/>
          <w:sz w:val="22"/>
          <w:szCs w:val="22"/>
        </w:rPr>
        <w:t>,</w:t>
      </w:r>
      <w:r w:rsidRPr="009E22D8">
        <w:rPr>
          <w:rFonts w:ascii="Palatino Linotype" w:eastAsia="Palatino Linotype" w:hAnsi="Palatino Linotype" w:cs="Palatino Linotype"/>
          <w:sz w:val="22"/>
          <w:szCs w:val="22"/>
        </w:rPr>
        <w:t xml:space="preserve"> en lo sucesivo se le denominará la parte</w:t>
      </w:r>
      <w:r w:rsidRPr="009E22D8">
        <w:rPr>
          <w:rFonts w:ascii="Palatino Linotype" w:eastAsia="Palatino Linotype" w:hAnsi="Palatino Linotype" w:cs="Palatino Linotype"/>
          <w:b/>
          <w:sz w:val="22"/>
          <w:szCs w:val="22"/>
        </w:rPr>
        <w:t xml:space="preserve"> RECURRENTE</w:t>
      </w:r>
      <w:r w:rsidRPr="009E22D8">
        <w:rPr>
          <w:rFonts w:ascii="Palatino Linotype" w:eastAsia="Palatino Linotype" w:hAnsi="Palatino Linotype" w:cs="Palatino Linotype"/>
          <w:sz w:val="22"/>
          <w:szCs w:val="22"/>
        </w:rPr>
        <w:t>, en contra de la respuesta a su solicitud de información con número de folio</w:t>
      </w:r>
      <w:r w:rsidRPr="009E22D8">
        <w:rPr>
          <w:rFonts w:ascii="Palatino Linotype" w:eastAsia="Palatino Linotype" w:hAnsi="Palatino Linotype" w:cs="Palatino Linotype"/>
          <w:b/>
          <w:sz w:val="22"/>
          <w:szCs w:val="22"/>
        </w:rPr>
        <w:t xml:space="preserve"> 000</w:t>
      </w:r>
      <w:r w:rsidR="00442F61" w:rsidRPr="009E22D8">
        <w:rPr>
          <w:rFonts w:ascii="Palatino Linotype" w:eastAsia="Palatino Linotype" w:hAnsi="Palatino Linotype" w:cs="Palatino Linotype"/>
          <w:b/>
          <w:sz w:val="22"/>
          <w:szCs w:val="22"/>
        </w:rPr>
        <w:t>08</w:t>
      </w:r>
      <w:r w:rsidRPr="009E22D8">
        <w:rPr>
          <w:rFonts w:ascii="Palatino Linotype" w:eastAsia="Palatino Linotype" w:hAnsi="Palatino Linotype" w:cs="Palatino Linotype"/>
          <w:b/>
          <w:sz w:val="22"/>
          <w:szCs w:val="22"/>
        </w:rPr>
        <w:t>/</w:t>
      </w:r>
      <w:r w:rsidR="00442F61" w:rsidRPr="009E22D8">
        <w:rPr>
          <w:rFonts w:ascii="Palatino Linotype" w:eastAsia="Palatino Linotype" w:hAnsi="Palatino Linotype" w:cs="Palatino Linotype"/>
          <w:b/>
          <w:sz w:val="22"/>
          <w:szCs w:val="22"/>
        </w:rPr>
        <w:t>DIFCOCOTITLAN</w:t>
      </w:r>
      <w:r w:rsidRPr="009E22D8">
        <w:rPr>
          <w:rFonts w:ascii="Palatino Linotype" w:eastAsia="Palatino Linotype" w:hAnsi="Palatino Linotype" w:cs="Palatino Linotype"/>
          <w:b/>
          <w:sz w:val="22"/>
          <w:szCs w:val="22"/>
        </w:rPr>
        <w:t xml:space="preserve">/IP/2025, </w:t>
      </w:r>
      <w:r w:rsidRPr="009E22D8">
        <w:rPr>
          <w:rFonts w:ascii="Palatino Linotype" w:eastAsia="Palatino Linotype" w:hAnsi="Palatino Linotype" w:cs="Palatino Linotype"/>
          <w:sz w:val="22"/>
          <w:szCs w:val="22"/>
        </w:rPr>
        <w:t xml:space="preserve">por parte del </w:t>
      </w:r>
      <w:r w:rsidR="00442F61" w:rsidRPr="009E22D8">
        <w:rPr>
          <w:rFonts w:ascii="Palatino Linotype" w:eastAsia="Palatino Linotype" w:hAnsi="Palatino Linotype" w:cs="Palatino Linotype"/>
          <w:b/>
          <w:sz w:val="22"/>
          <w:szCs w:val="22"/>
        </w:rPr>
        <w:t>Sistema Municipal para el Desarrollo Integral de la Familia de Cocotitlán</w:t>
      </w:r>
      <w:r w:rsidRPr="009E22D8">
        <w:rPr>
          <w:rFonts w:ascii="Palatino Linotype" w:eastAsia="Palatino Linotype" w:hAnsi="Palatino Linotype" w:cs="Palatino Linotype"/>
          <w:b/>
          <w:sz w:val="22"/>
          <w:szCs w:val="22"/>
        </w:rPr>
        <w:t xml:space="preserve"> </w:t>
      </w:r>
      <w:r w:rsidRPr="009E22D8">
        <w:rPr>
          <w:rFonts w:ascii="Palatino Linotype" w:eastAsia="Palatino Linotype" w:hAnsi="Palatino Linotype" w:cs="Palatino Linotype"/>
          <w:sz w:val="22"/>
          <w:szCs w:val="22"/>
        </w:rPr>
        <w:t xml:space="preserve">en lo sucesivo el </w:t>
      </w:r>
      <w:r w:rsidRPr="009E22D8">
        <w:rPr>
          <w:rFonts w:ascii="Palatino Linotype" w:eastAsia="Palatino Linotype" w:hAnsi="Palatino Linotype" w:cs="Palatino Linotype"/>
          <w:b/>
          <w:sz w:val="22"/>
          <w:szCs w:val="22"/>
        </w:rPr>
        <w:t>SUJETO OBLIGADO</w:t>
      </w:r>
      <w:r w:rsidRPr="009E22D8">
        <w:rPr>
          <w:rFonts w:ascii="Palatino Linotype" w:eastAsia="Palatino Linotype" w:hAnsi="Palatino Linotype" w:cs="Palatino Linotype"/>
          <w:sz w:val="22"/>
          <w:szCs w:val="22"/>
        </w:rPr>
        <w:t>;</w:t>
      </w:r>
      <w:r w:rsidRPr="009E22D8">
        <w:rPr>
          <w:rFonts w:ascii="Palatino Linotype" w:eastAsia="Palatino Linotype" w:hAnsi="Palatino Linotype" w:cs="Palatino Linotype"/>
          <w:b/>
          <w:sz w:val="22"/>
          <w:szCs w:val="22"/>
        </w:rPr>
        <w:t xml:space="preserve"> </w:t>
      </w:r>
      <w:r w:rsidRPr="009E22D8">
        <w:rPr>
          <w:rFonts w:ascii="Palatino Linotype" w:eastAsia="Palatino Linotype" w:hAnsi="Palatino Linotype" w:cs="Palatino Linotype"/>
          <w:sz w:val="22"/>
          <w:szCs w:val="22"/>
        </w:rPr>
        <w:t xml:space="preserve">se procede a dictar la presente resolución, con base en los siguientes: </w:t>
      </w:r>
      <w:r w:rsidR="00EC38B7" w:rsidRPr="009E22D8">
        <w:rPr>
          <w:rFonts w:ascii="Palatino Linotype" w:eastAsia="Palatino Linotype" w:hAnsi="Palatino Linotype" w:cs="Palatino Linotype"/>
          <w:sz w:val="22"/>
          <w:szCs w:val="22"/>
        </w:rPr>
        <w:t xml:space="preserve"> </w:t>
      </w:r>
    </w:p>
    <w:p w14:paraId="541E5560"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2ABE3804" w14:textId="77777777" w:rsidR="00B22D46" w:rsidRPr="009E22D8" w:rsidRDefault="00A17A61">
      <w:pPr>
        <w:numPr>
          <w:ilvl w:val="0"/>
          <w:numId w:val="3"/>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A N T E C E D E N T E S:</w:t>
      </w:r>
    </w:p>
    <w:p w14:paraId="5E77B9C2" w14:textId="77777777" w:rsidR="00B22D46" w:rsidRPr="009E22D8"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21E2C2E" w14:textId="77777777" w:rsidR="00B22D46" w:rsidRPr="009E22D8" w:rsidRDefault="00A17A61">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 xml:space="preserve">Solicitud de acceso a la información. </w:t>
      </w:r>
      <w:r w:rsidRPr="009E22D8">
        <w:rPr>
          <w:rFonts w:ascii="Palatino Linotype" w:eastAsia="Palatino Linotype" w:hAnsi="Palatino Linotype" w:cs="Palatino Linotype"/>
          <w:sz w:val="22"/>
          <w:szCs w:val="22"/>
        </w:rPr>
        <w:t xml:space="preserve">Con fecha </w:t>
      </w:r>
      <w:r w:rsidRPr="009E22D8">
        <w:rPr>
          <w:rFonts w:ascii="Palatino Linotype" w:eastAsia="Palatino Linotype" w:hAnsi="Palatino Linotype" w:cs="Palatino Linotype"/>
          <w:b/>
          <w:sz w:val="22"/>
          <w:szCs w:val="22"/>
        </w:rPr>
        <w:t>doce de febrero de dos mil veinticinco</w:t>
      </w:r>
      <w:r w:rsidRPr="009E22D8">
        <w:rPr>
          <w:rFonts w:ascii="Palatino Linotype" w:eastAsia="Palatino Linotype" w:hAnsi="Palatino Linotype" w:cs="Palatino Linotype"/>
          <w:sz w:val="22"/>
          <w:szCs w:val="22"/>
        </w:rPr>
        <w:t xml:space="preserve">, la parte </w:t>
      </w:r>
      <w:r w:rsidRPr="009E22D8">
        <w:rPr>
          <w:rFonts w:ascii="Palatino Linotype" w:eastAsia="Palatino Linotype" w:hAnsi="Palatino Linotype" w:cs="Palatino Linotype"/>
          <w:b/>
          <w:sz w:val="22"/>
          <w:szCs w:val="22"/>
        </w:rPr>
        <w:t>RECURRENTE</w:t>
      </w:r>
      <w:r w:rsidRPr="009E22D8">
        <w:rPr>
          <w:rFonts w:ascii="Palatino Linotype" w:eastAsia="Palatino Linotype" w:hAnsi="Palatino Linotype" w:cs="Palatino Linotype"/>
          <w:sz w:val="22"/>
          <w:szCs w:val="22"/>
        </w:rPr>
        <w:t xml:space="preserve"> formuló solicitud de acceso a información pública al </w:t>
      </w:r>
      <w:r w:rsidRPr="009E22D8">
        <w:rPr>
          <w:rFonts w:ascii="Palatino Linotype" w:eastAsia="Palatino Linotype" w:hAnsi="Palatino Linotype" w:cs="Palatino Linotype"/>
          <w:b/>
          <w:sz w:val="22"/>
          <w:szCs w:val="22"/>
        </w:rPr>
        <w:t>SUJETO OBLIGADO,</w:t>
      </w:r>
      <w:r w:rsidRPr="009E22D8">
        <w:rPr>
          <w:rFonts w:ascii="Palatino Linotype" w:eastAsia="Palatino Linotype" w:hAnsi="Palatino Linotype" w:cs="Palatino Linotype"/>
          <w:sz w:val="22"/>
          <w:szCs w:val="22"/>
        </w:rPr>
        <w:t xml:space="preserve"> a través del Sistema de Acceso a la Información Mexiquense, en adelante </w:t>
      </w:r>
      <w:r w:rsidRPr="009E22D8">
        <w:rPr>
          <w:rFonts w:ascii="Palatino Linotype" w:eastAsia="Palatino Linotype" w:hAnsi="Palatino Linotype" w:cs="Palatino Linotype"/>
          <w:b/>
          <w:sz w:val="22"/>
          <w:szCs w:val="22"/>
        </w:rPr>
        <w:t>SAIMEX</w:t>
      </w:r>
      <w:r w:rsidRPr="009E22D8">
        <w:rPr>
          <w:rFonts w:ascii="Palatino Linotype" w:eastAsia="Palatino Linotype" w:hAnsi="Palatino Linotype" w:cs="Palatino Linotype"/>
          <w:sz w:val="22"/>
          <w:szCs w:val="22"/>
        </w:rPr>
        <w:t xml:space="preserve">, en la que requirió lo siguiente:  </w:t>
      </w:r>
    </w:p>
    <w:p w14:paraId="4A91BF58" w14:textId="77777777" w:rsidR="00B22D46" w:rsidRPr="009E22D8" w:rsidRDefault="00B22D4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4667C9E" w14:textId="77777777" w:rsidR="00B22D46" w:rsidRPr="009E22D8" w:rsidRDefault="00A17A61">
      <w:pPr>
        <w:spacing w:line="360"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“solicito </w:t>
      </w:r>
      <w:proofErr w:type="spellStart"/>
      <w:r w:rsidRPr="009E22D8">
        <w:rPr>
          <w:rFonts w:ascii="Palatino Linotype" w:eastAsia="Palatino Linotype" w:hAnsi="Palatino Linotype" w:cs="Palatino Linotype"/>
          <w:i/>
          <w:sz w:val="22"/>
          <w:szCs w:val="22"/>
        </w:rPr>
        <w:t>orgamigra</w:t>
      </w:r>
      <w:proofErr w:type="spellEnd"/>
      <w:r w:rsidRPr="009E22D8">
        <w:rPr>
          <w:rFonts w:ascii="Palatino Linotype" w:eastAsia="Palatino Linotype" w:hAnsi="Palatino Linotype" w:cs="Palatino Linotype"/>
          <w:i/>
          <w:sz w:val="22"/>
          <w:szCs w:val="22"/>
        </w:rPr>
        <w:t xml:space="preserve"> del </w:t>
      </w:r>
      <w:proofErr w:type="spellStart"/>
      <w:r w:rsidRPr="009E22D8">
        <w:rPr>
          <w:rFonts w:ascii="Palatino Linotype" w:eastAsia="Palatino Linotype" w:hAnsi="Palatino Linotype" w:cs="Palatino Linotype"/>
          <w:i/>
          <w:sz w:val="22"/>
          <w:szCs w:val="22"/>
        </w:rPr>
        <w:t>dif</w:t>
      </w:r>
      <w:proofErr w:type="spellEnd"/>
      <w:r w:rsidRPr="009E22D8">
        <w:rPr>
          <w:rFonts w:ascii="Palatino Linotype" w:eastAsia="Palatino Linotype" w:hAnsi="Palatino Linotype" w:cs="Palatino Linotype"/>
          <w:i/>
          <w:sz w:val="22"/>
          <w:szCs w:val="22"/>
        </w:rPr>
        <w:t xml:space="preserve"> de </w:t>
      </w:r>
      <w:proofErr w:type="spellStart"/>
      <w:r w:rsidRPr="009E22D8">
        <w:rPr>
          <w:rFonts w:ascii="Palatino Linotype" w:eastAsia="Palatino Linotype" w:hAnsi="Palatino Linotype" w:cs="Palatino Linotype"/>
          <w:i/>
          <w:sz w:val="22"/>
          <w:szCs w:val="22"/>
        </w:rPr>
        <w:t>esdte</w:t>
      </w:r>
      <w:proofErr w:type="spellEnd"/>
      <w:r w:rsidRPr="009E22D8">
        <w:rPr>
          <w:rFonts w:ascii="Palatino Linotype" w:eastAsia="Palatino Linotype" w:hAnsi="Palatino Linotype" w:cs="Palatino Linotype"/>
          <w:i/>
          <w:sz w:val="22"/>
          <w:szCs w:val="22"/>
        </w:rPr>
        <w:t xml:space="preserve"> municipio de </w:t>
      </w:r>
      <w:proofErr w:type="spellStart"/>
      <w:r w:rsidRPr="009E22D8">
        <w:rPr>
          <w:rFonts w:ascii="Palatino Linotype" w:eastAsia="Palatino Linotype" w:hAnsi="Palatino Linotype" w:cs="Palatino Linotype"/>
          <w:i/>
          <w:sz w:val="22"/>
          <w:szCs w:val="22"/>
        </w:rPr>
        <w:t>cocotitlan</w:t>
      </w:r>
      <w:proofErr w:type="spellEnd"/>
      <w:r w:rsidRPr="009E22D8">
        <w:rPr>
          <w:rFonts w:ascii="Palatino Linotype" w:eastAsia="Palatino Linotype" w:hAnsi="Palatino Linotype" w:cs="Palatino Linotype"/>
          <w:i/>
          <w:sz w:val="22"/>
          <w:szCs w:val="22"/>
        </w:rPr>
        <w:t xml:space="preserve"> administración 2025-2027, </w:t>
      </w:r>
      <w:proofErr w:type="spellStart"/>
      <w:r w:rsidRPr="009E22D8">
        <w:rPr>
          <w:rFonts w:ascii="Palatino Linotype" w:eastAsia="Palatino Linotype" w:hAnsi="Palatino Linotype" w:cs="Palatino Linotype"/>
          <w:i/>
          <w:sz w:val="22"/>
          <w:szCs w:val="22"/>
        </w:rPr>
        <w:t>a si</w:t>
      </w:r>
      <w:proofErr w:type="spellEnd"/>
      <w:r w:rsidRPr="009E22D8">
        <w:rPr>
          <w:rFonts w:ascii="Palatino Linotype" w:eastAsia="Palatino Linotype" w:hAnsi="Palatino Linotype" w:cs="Palatino Linotype"/>
          <w:i/>
          <w:sz w:val="22"/>
          <w:szCs w:val="22"/>
        </w:rPr>
        <w:t xml:space="preserve"> como su </w:t>
      </w:r>
      <w:proofErr w:type="spellStart"/>
      <w:r w:rsidRPr="009E22D8">
        <w:rPr>
          <w:rFonts w:ascii="Palatino Linotype" w:eastAsia="Palatino Linotype" w:hAnsi="Palatino Linotype" w:cs="Palatino Linotype"/>
          <w:i/>
          <w:sz w:val="22"/>
          <w:szCs w:val="22"/>
        </w:rPr>
        <w:t>vcurriculum</w:t>
      </w:r>
      <w:proofErr w:type="spellEnd"/>
      <w:r w:rsidRPr="009E22D8">
        <w:rPr>
          <w:rFonts w:ascii="Palatino Linotype" w:eastAsia="Palatino Linotype" w:hAnsi="Palatino Linotype" w:cs="Palatino Linotype"/>
          <w:i/>
          <w:sz w:val="22"/>
          <w:szCs w:val="22"/>
        </w:rPr>
        <w:t xml:space="preserve"> de la directora y la presidenta de este organismo”</w:t>
      </w:r>
    </w:p>
    <w:p w14:paraId="7AC79794" w14:textId="77777777" w:rsidR="00B22D46" w:rsidRPr="009E22D8" w:rsidRDefault="00B22D46">
      <w:pPr>
        <w:spacing w:line="360" w:lineRule="auto"/>
        <w:ind w:left="709" w:right="900"/>
        <w:jc w:val="both"/>
        <w:rPr>
          <w:rFonts w:ascii="Palatino Linotype" w:eastAsia="Palatino Linotype" w:hAnsi="Palatino Linotype" w:cs="Palatino Linotype"/>
          <w:b/>
          <w:i/>
          <w:sz w:val="22"/>
          <w:szCs w:val="22"/>
        </w:rPr>
      </w:pPr>
    </w:p>
    <w:p w14:paraId="560F1554" w14:textId="77777777" w:rsidR="00B22D46" w:rsidRPr="009E22D8" w:rsidRDefault="00A17A61">
      <w:pP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 xml:space="preserve">Modalidad elegida para la entrega de la información: </w:t>
      </w:r>
      <w:r w:rsidRPr="009E22D8">
        <w:rPr>
          <w:rFonts w:ascii="Palatino Linotype" w:eastAsia="Palatino Linotype" w:hAnsi="Palatino Linotype" w:cs="Palatino Linotype"/>
          <w:sz w:val="22"/>
          <w:szCs w:val="22"/>
        </w:rPr>
        <w:t>a través del Sistema de Acceso a la Información Mexiquense.</w:t>
      </w:r>
    </w:p>
    <w:p w14:paraId="1BB22E6E"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1DABEF8E" w14:textId="77777777" w:rsidR="00A17A61" w:rsidRPr="009E22D8" w:rsidRDefault="00A17A6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lastRenderedPageBreak/>
        <w:t xml:space="preserve">Respuesta. </w:t>
      </w:r>
      <w:r w:rsidRPr="009E22D8">
        <w:rPr>
          <w:rFonts w:ascii="Palatino Linotype" w:eastAsia="Palatino Linotype" w:hAnsi="Palatino Linotype" w:cs="Palatino Linotype"/>
          <w:sz w:val="22"/>
          <w:szCs w:val="22"/>
        </w:rPr>
        <w:t xml:space="preserve">De las constancias que obran en el Sistema de Acceso a la Información Mexiquense, se aprecia que el Sujeto Obligado dio respuesta a la solicitud el </w:t>
      </w:r>
      <w:r w:rsidRPr="009E22D8">
        <w:rPr>
          <w:rFonts w:ascii="Palatino Linotype" w:eastAsia="Palatino Linotype" w:hAnsi="Palatino Linotype" w:cs="Palatino Linotype"/>
          <w:b/>
          <w:sz w:val="22"/>
          <w:szCs w:val="22"/>
        </w:rPr>
        <w:t>seis de marzo de dos mil veinticinco</w:t>
      </w:r>
      <w:r w:rsidRPr="009E22D8">
        <w:rPr>
          <w:rFonts w:ascii="Palatino Linotype" w:eastAsia="Palatino Linotype" w:hAnsi="Palatino Linotype" w:cs="Palatino Linotype"/>
          <w:sz w:val="22"/>
          <w:szCs w:val="22"/>
        </w:rPr>
        <w:t>, señalando lo siguiente:</w:t>
      </w:r>
    </w:p>
    <w:p w14:paraId="6811D9E6" w14:textId="77777777" w:rsidR="00A17A61" w:rsidRPr="009E22D8" w:rsidRDefault="00A17A61" w:rsidP="00A17A6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FE1390E" w14:textId="77777777" w:rsidR="00A17A61" w:rsidRPr="009E22D8" w:rsidRDefault="00A17A61" w:rsidP="00A17A6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“Con fundamento en los artículos 150, 151, 152 y 160 de la Ley de Transparencia y Acceso a la Información Pública del Estado de México y Municipios, me permito adjuntar a este el catálogo de servicios y sus costos, para el cotejo del solicitante. De la misma manera, le recordamos que usted dispone de un plazo de 15 días hábiles, contados a partir de que le fue notificada esta respuesta, para interponer un Recurso de Revisión en términos del Artículo 176° de la Ley de Transparencia y Acceso a la Información Pública del Estado de México y Municipios.</w:t>
      </w:r>
    </w:p>
    <w:p w14:paraId="4E568229" w14:textId="77777777" w:rsidR="00A17A61" w:rsidRPr="009E22D8" w:rsidRDefault="00A17A61" w:rsidP="00A17A6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ATENTAMENTE” </w:t>
      </w:r>
    </w:p>
    <w:p w14:paraId="67CC41F3" w14:textId="77777777" w:rsidR="00A17A61" w:rsidRPr="009E22D8" w:rsidRDefault="00A17A61" w:rsidP="00A17A61">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14:paraId="220AE610" w14:textId="77777777" w:rsidR="00A17A61" w:rsidRPr="009E22D8" w:rsidRDefault="00A17A61" w:rsidP="00A17A61">
      <w:pPr>
        <w:pStyle w:val="Prrafodelista"/>
        <w:numPr>
          <w:ilvl w:val="0"/>
          <w:numId w:val="6"/>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rPr>
      </w:pPr>
      <w:r w:rsidRPr="009E22D8">
        <w:rPr>
          <w:rFonts w:ascii="Palatino Linotype" w:eastAsia="Palatino Linotype" w:hAnsi="Palatino Linotype" w:cs="Palatino Linotype"/>
          <w:b/>
          <w:i/>
        </w:rPr>
        <w:t xml:space="preserve">ORGANIGRAMA.pdf: </w:t>
      </w:r>
      <w:r w:rsidRPr="009E22D8">
        <w:rPr>
          <w:rFonts w:ascii="Palatino Linotype" w:eastAsia="Palatino Linotype" w:hAnsi="Palatino Linotype" w:cs="Palatino Linotype"/>
        </w:rPr>
        <w:t>Organigrama del Sistema Municipal para el Desarrollo Integral de la Familia de Cocotitlán.</w:t>
      </w:r>
    </w:p>
    <w:p w14:paraId="1728C50A" w14:textId="77777777" w:rsidR="00A17A61" w:rsidRPr="009E22D8" w:rsidRDefault="00A17A61" w:rsidP="00A17A61">
      <w:pPr>
        <w:pStyle w:val="Prrafodelista"/>
        <w:numPr>
          <w:ilvl w:val="0"/>
          <w:numId w:val="6"/>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rPr>
      </w:pPr>
      <w:r w:rsidRPr="009E22D8">
        <w:rPr>
          <w:rFonts w:ascii="Palatino Linotype" w:eastAsia="Palatino Linotype" w:hAnsi="Palatino Linotype" w:cs="Palatino Linotype"/>
          <w:b/>
          <w:i/>
        </w:rPr>
        <w:t xml:space="preserve">0008-25.pdf: </w:t>
      </w:r>
      <w:r w:rsidRPr="009E22D8">
        <w:rPr>
          <w:rFonts w:ascii="Palatino Linotype" w:eastAsia="Palatino Linotype" w:hAnsi="Palatino Linotype" w:cs="Palatino Linotype"/>
        </w:rPr>
        <w:t>Documento suscrito por el Titular de la Unidad de Transparencia mediante el cual refiere que se adjunta la información solicitada.</w:t>
      </w:r>
    </w:p>
    <w:p w14:paraId="121BC037" w14:textId="77777777" w:rsidR="00B22D46" w:rsidRPr="009E22D8" w:rsidRDefault="00B22D4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A9BE91" w14:textId="77777777" w:rsidR="00B22D46" w:rsidRPr="009E22D8" w:rsidRDefault="00A17A61">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 xml:space="preserve">Interposición del recurso de revisión. Ante la respuesta </w:t>
      </w:r>
      <w:r w:rsidRPr="009E22D8">
        <w:rPr>
          <w:rFonts w:ascii="Palatino Linotype" w:eastAsia="Palatino Linotype" w:hAnsi="Palatino Linotype" w:cs="Palatino Linotype"/>
          <w:sz w:val="22"/>
          <w:szCs w:val="22"/>
        </w:rPr>
        <w:t xml:space="preserve">del </w:t>
      </w:r>
      <w:r w:rsidRPr="009E22D8">
        <w:rPr>
          <w:rFonts w:ascii="Palatino Linotype" w:eastAsia="Palatino Linotype" w:hAnsi="Palatino Linotype" w:cs="Palatino Linotype"/>
          <w:b/>
          <w:sz w:val="22"/>
          <w:szCs w:val="22"/>
        </w:rPr>
        <w:t>SUJETO OBLIGADO, el ahora RECURRENTE</w:t>
      </w:r>
      <w:r w:rsidRPr="009E22D8">
        <w:rPr>
          <w:rFonts w:ascii="Palatino Linotype" w:eastAsia="Palatino Linotype" w:hAnsi="Palatino Linotype" w:cs="Palatino Linotype"/>
          <w:sz w:val="22"/>
          <w:szCs w:val="22"/>
        </w:rPr>
        <w:t xml:space="preserve"> interpuso recurso de revisión a través del SAIMEX en fecha </w:t>
      </w:r>
      <w:r w:rsidRPr="009E22D8">
        <w:rPr>
          <w:rFonts w:ascii="Palatino Linotype" w:eastAsia="Palatino Linotype" w:hAnsi="Palatino Linotype" w:cs="Palatino Linotype"/>
          <w:b/>
          <w:sz w:val="22"/>
          <w:szCs w:val="22"/>
        </w:rPr>
        <w:t>seis</w:t>
      </w:r>
      <w:r w:rsidRPr="009E22D8">
        <w:rPr>
          <w:rFonts w:ascii="Palatino Linotype" w:eastAsia="Palatino Linotype" w:hAnsi="Palatino Linotype" w:cs="Palatino Linotype"/>
          <w:sz w:val="22"/>
          <w:szCs w:val="22"/>
        </w:rPr>
        <w:t xml:space="preserve"> </w:t>
      </w:r>
      <w:r w:rsidRPr="009E22D8">
        <w:rPr>
          <w:rFonts w:ascii="Palatino Linotype" w:eastAsia="Palatino Linotype" w:hAnsi="Palatino Linotype" w:cs="Palatino Linotype"/>
          <w:b/>
          <w:sz w:val="22"/>
          <w:szCs w:val="22"/>
        </w:rPr>
        <w:t>de marzo de dos mil veinticinco</w:t>
      </w:r>
      <w:r w:rsidRPr="009E22D8">
        <w:rPr>
          <w:rFonts w:ascii="Palatino Linotype" w:eastAsia="Palatino Linotype" w:hAnsi="Palatino Linotype" w:cs="Palatino Linotype"/>
          <w:sz w:val="22"/>
          <w:szCs w:val="22"/>
        </w:rPr>
        <w:t>, a través del cual expresó lo siguiente:</w:t>
      </w:r>
    </w:p>
    <w:p w14:paraId="0400B08C" w14:textId="77777777" w:rsidR="00B22D46" w:rsidRPr="009E22D8" w:rsidRDefault="00B22D46">
      <w:pPr>
        <w:spacing w:line="360" w:lineRule="auto"/>
        <w:ind w:right="49"/>
        <w:jc w:val="both"/>
        <w:rPr>
          <w:rFonts w:ascii="Palatino Linotype" w:eastAsia="Palatino Linotype" w:hAnsi="Palatino Linotype" w:cs="Palatino Linotype"/>
          <w:sz w:val="22"/>
          <w:szCs w:val="22"/>
        </w:rPr>
      </w:pPr>
    </w:p>
    <w:p w14:paraId="2981A59B" w14:textId="77777777" w:rsidR="00B22D46" w:rsidRPr="009E22D8" w:rsidRDefault="00A17A61">
      <w:pPr>
        <w:spacing w:line="360" w:lineRule="auto"/>
        <w:ind w:left="567" w:right="90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 xml:space="preserve">Acto impugnado. </w:t>
      </w:r>
      <w:r w:rsidRPr="009E22D8">
        <w:rPr>
          <w:rFonts w:ascii="Palatino Linotype" w:eastAsia="Palatino Linotype" w:hAnsi="Palatino Linotype" w:cs="Palatino Linotype"/>
          <w:i/>
          <w:sz w:val="22"/>
          <w:szCs w:val="22"/>
        </w:rPr>
        <w:t xml:space="preserve">“no se entregó la Información completa.”. </w:t>
      </w:r>
    </w:p>
    <w:p w14:paraId="6DBAEE5E" w14:textId="77777777" w:rsidR="00B22D46" w:rsidRPr="009E22D8" w:rsidRDefault="00B22D46">
      <w:pPr>
        <w:spacing w:line="360" w:lineRule="auto"/>
        <w:ind w:left="567" w:right="900"/>
        <w:jc w:val="both"/>
        <w:rPr>
          <w:rFonts w:ascii="Palatino Linotype" w:eastAsia="Palatino Linotype" w:hAnsi="Palatino Linotype" w:cs="Palatino Linotype"/>
          <w:b/>
          <w:sz w:val="22"/>
          <w:szCs w:val="22"/>
        </w:rPr>
      </w:pPr>
    </w:p>
    <w:p w14:paraId="37577BCB" w14:textId="77777777" w:rsidR="00B22D46" w:rsidRPr="009E22D8" w:rsidRDefault="00A17A61" w:rsidP="00A17A61">
      <w:pPr>
        <w:spacing w:line="360"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sz w:val="22"/>
          <w:szCs w:val="22"/>
        </w:rPr>
        <w:lastRenderedPageBreak/>
        <w:t xml:space="preserve">Motivos de inconformidad. </w:t>
      </w:r>
      <w:r w:rsidRPr="009E22D8">
        <w:rPr>
          <w:rFonts w:ascii="Palatino Linotype" w:eastAsia="Palatino Linotype" w:hAnsi="Palatino Linotype" w:cs="Palatino Linotype"/>
          <w:i/>
          <w:sz w:val="22"/>
          <w:szCs w:val="22"/>
        </w:rPr>
        <w:t xml:space="preserve">“si bien adjunta el organigrama que se le solicito, NO adjunto la documentación de la directora y de la presidenta del </w:t>
      </w:r>
      <w:proofErr w:type="spellStart"/>
      <w:r w:rsidRPr="009E22D8">
        <w:rPr>
          <w:rFonts w:ascii="Palatino Linotype" w:eastAsia="Palatino Linotype" w:hAnsi="Palatino Linotype" w:cs="Palatino Linotype"/>
          <w:i/>
          <w:sz w:val="22"/>
          <w:szCs w:val="22"/>
        </w:rPr>
        <w:t>dif</w:t>
      </w:r>
      <w:proofErr w:type="spellEnd"/>
      <w:r w:rsidRPr="009E22D8">
        <w:rPr>
          <w:rFonts w:ascii="Palatino Linotype" w:eastAsia="Palatino Linotype" w:hAnsi="Palatino Linotype" w:cs="Palatino Linotype"/>
          <w:i/>
          <w:sz w:val="22"/>
          <w:szCs w:val="22"/>
        </w:rPr>
        <w:t>, como, consta en la solicitud.</w:t>
      </w:r>
    </w:p>
    <w:p w14:paraId="3234E719" w14:textId="77777777" w:rsidR="00B22D46" w:rsidRPr="009E22D8" w:rsidRDefault="00B22D46">
      <w:pPr>
        <w:spacing w:line="360" w:lineRule="auto"/>
        <w:ind w:right="900"/>
        <w:jc w:val="both"/>
        <w:rPr>
          <w:rFonts w:ascii="Palatino Linotype" w:eastAsia="Palatino Linotype" w:hAnsi="Palatino Linotype" w:cs="Palatino Linotype"/>
          <w:i/>
          <w:sz w:val="22"/>
          <w:szCs w:val="22"/>
        </w:rPr>
      </w:pPr>
    </w:p>
    <w:p w14:paraId="32928772" w14:textId="77777777" w:rsidR="00B22D46" w:rsidRPr="009E22D8"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 xml:space="preserve">Turno. </w:t>
      </w:r>
      <w:r w:rsidRPr="009E22D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442F61" w:rsidRPr="009E22D8">
        <w:rPr>
          <w:rFonts w:ascii="Palatino Linotype" w:eastAsia="Palatino Linotype" w:hAnsi="Palatino Linotype" w:cs="Palatino Linotype"/>
          <w:b/>
          <w:sz w:val="22"/>
          <w:szCs w:val="22"/>
        </w:rPr>
        <w:t>02544/INFOEM/IP/RR/2025</w:t>
      </w:r>
      <w:r w:rsidRPr="009E22D8">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9E22D8">
        <w:rPr>
          <w:rFonts w:ascii="Palatino Linotype" w:eastAsia="Palatino Linotype" w:hAnsi="Palatino Linotype" w:cs="Palatino Linotype"/>
          <w:b/>
          <w:sz w:val="22"/>
          <w:szCs w:val="22"/>
        </w:rPr>
        <w:t>Guadalupe Ramírez Peña</w:t>
      </w:r>
      <w:r w:rsidRPr="009E22D8">
        <w:rPr>
          <w:rFonts w:ascii="Palatino Linotype" w:eastAsia="Palatino Linotype" w:hAnsi="Palatino Linotype" w:cs="Palatino Linotype"/>
          <w:sz w:val="22"/>
          <w:szCs w:val="22"/>
        </w:rPr>
        <w:t>, para su análisis, estudio, elaboración del proyecto y presentación ante el Pleno de este Instituto.</w:t>
      </w:r>
    </w:p>
    <w:p w14:paraId="3A62E054" w14:textId="77777777" w:rsidR="00B22D46" w:rsidRPr="009E22D8"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E44CE07" w14:textId="77777777" w:rsidR="00B22D46" w:rsidRPr="009E22D8"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0" w:name="_heading=h.gjdgxs" w:colFirst="0" w:colLast="0"/>
      <w:bookmarkEnd w:id="0"/>
      <w:r w:rsidRPr="009E22D8">
        <w:rPr>
          <w:rFonts w:ascii="Palatino Linotype" w:eastAsia="Palatino Linotype" w:hAnsi="Palatino Linotype" w:cs="Palatino Linotype"/>
          <w:b/>
          <w:sz w:val="22"/>
          <w:szCs w:val="22"/>
        </w:rPr>
        <w:t xml:space="preserve">Admisión del recurso de revisión: </w:t>
      </w:r>
      <w:r w:rsidRPr="009E22D8">
        <w:rPr>
          <w:rFonts w:ascii="Palatino Linotype" w:eastAsia="Palatino Linotype" w:hAnsi="Palatino Linotype" w:cs="Palatino Linotype"/>
          <w:sz w:val="22"/>
          <w:szCs w:val="22"/>
        </w:rPr>
        <w:t xml:space="preserve">En fecha </w:t>
      </w:r>
      <w:r w:rsidRPr="009E22D8">
        <w:rPr>
          <w:rFonts w:ascii="Palatino Linotype" w:eastAsia="Palatino Linotype" w:hAnsi="Palatino Linotype" w:cs="Palatino Linotype"/>
          <w:b/>
          <w:sz w:val="22"/>
          <w:szCs w:val="22"/>
        </w:rPr>
        <w:t>once de marzo de dos mil veinticinco</w:t>
      </w:r>
      <w:r w:rsidRPr="009E22D8">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E22D8">
        <w:rPr>
          <w:rFonts w:ascii="Palatino Linotype" w:eastAsia="Palatino Linotype" w:hAnsi="Palatino Linotype" w:cs="Palatino Linotype"/>
          <w:b/>
          <w:sz w:val="22"/>
          <w:szCs w:val="22"/>
        </w:rPr>
        <w:t>SUJETO OBLIGADO</w:t>
      </w:r>
      <w:r w:rsidRPr="009E22D8">
        <w:rPr>
          <w:rFonts w:ascii="Palatino Linotype" w:eastAsia="Palatino Linotype" w:hAnsi="Palatino Linotype" w:cs="Palatino Linotype"/>
          <w:sz w:val="22"/>
          <w:szCs w:val="22"/>
        </w:rPr>
        <w:t xml:space="preserve"> presentara su informe justificado.</w:t>
      </w:r>
    </w:p>
    <w:p w14:paraId="30A0E8BE" w14:textId="77777777" w:rsidR="00B22D46" w:rsidRPr="009E22D8" w:rsidRDefault="00B22D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80D80CA" w14:textId="77777777" w:rsidR="00B22D46" w:rsidRPr="009E22D8" w:rsidRDefault="00A17A6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Manifestaciones</w:t>
      </w:r>
      <w:r w:rsidRPr="009E22D8">
        <w:rPr>
          <w:rFonts w:ascii="Palatino Linotype" w:eastAsia="Palatino Linotype" w:hAnsi="Palatino Linotype" w:cs="Palatino Linotype"/>
          <w:sz w:val="22"/>
          <w:szCs w:val="22"/>
        </w:rPr>
        <w:t xml:space="preserve">: El </w:t>
      </w:r>
      <w:r w:rsidRPr="009E22D8">
        <w:rPr>
          <w:rFonts w:ascii="Palatino Linotype" w:eastAsia="Palatino Linotype" w:hAnsi="Palatino Linotype" w:cs="Palatino Linotype"/>
          <w:b/>
          <w:sz w:val="22"/>
          <w:szCs w:val="22"/>
        </w:rPr>
        <w:t>veinticinco de marzo de dos mil veinticinco</w:t>
      </w:r>
      <w:r w:rsidRPr="009E22D8">
        <w:rPr>
          <w:rFonts w:ascii="Palatino Linotype" w:eastAsia="Palatino Linotype" w:hAnsi="Palatino Linotype" w:cs="Palatino Linotype"/>
          <w:sz w:val="22"/>
          <w:szCs w:val="22"/>
        </w:rPr>
        <w:t xml:space="preserve">, el Sujeto Obligado rindió su informe justificado, el cual se puso a la vista de la parte Recurrente el </w:t>
      </w:r>
      <w:r w:rsidRPr="009E22D8">
        <w:rPr>
          <w:rFonts w:ascii="Palatino Linotype" w:eastAsia="Palatino Linotype" w:hAnsi="Palatino Linotype" w:cs="Palatino Linotype"/>
          <w:b/>
          <w:sz w:val="22"/>
          <w:szCs w:val="22"/>
        </w:rPr>
        <w:t>seis de mayo de la misma anualidad</w:t>
      </w:r>
      <w:r w:rsidRPr="009E22D8">
        <w:rPr>
          <w:rFonts w:ascii="Palatino Linotype" w:eastAsia="Palatino Linotype" w:hAnsi="Palatino Linotype" w:cs="Palatino Linotype"/>
          <w:sz w:val="22"/>
          <w:szCs w:val="22"/>
        </w:rPr>
        <w:t>, dicho informe justificado consiste en los documentos electrónicos siguientes:</w:t>
      </w:r>
    </w:p>
    <w:p w14:paraId="29128EF7" w14:textId="77777777" w:rsidR="00B22D46" w:rsidRPr="009E22D8" w:rsidRDefault="00B22D46">
      <w:pPr>
        <w:pBdr>
          <w:top w:val="nil"/>
          <w:left w:val="nil"/>
          <w:bottom w:val="nil"/>
          <w:right w:val="nil"/>
          <w:between w:val="nil"/>
        </w:pBdr>
        <w:ind w:left="708"/>
        <w:rPr>
          <w:rFonts w:ascii="Palatino Linotype" w:eastAsia="Palatino Linotype" w:hAnsi="Palatino Linotype" w:cs="Palatino Linotype"/>
          <w:sz w:val="22"/>
          <w:szCs w:val="22"/>
        </w:rPr>
      </w:pPr>
    </w:p>
    <w:p w14:paraId="48035B71" w14:textId="77777777" w:rsidR="00A17A61" w:rsidRPr="009E22D8" w:rsidRDefault="00A17A61" w:rsidP="00A17A61">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 xml:space="preserve">organigrama 025.pdf: </w:t>
      </w:r>
      <w:r w:rsidRPr="009E22D8">
        <w:rPr>
          <w:rFonts w:ascii="Palatino Linotype" w:eastAsia="Palatino Linotype" w:hAnsi="Palatino Linotype" w:cs="Palatino Linotype"/>
          <w:sz w:val="22"/>
          <w:szCs w:val="22"/>
        </w:rPr>
        <w:t xml:space="preserve">Contiene el Organigrama </w:t>
      </w:r>
      <w:r w:rsidR="00530CD2" w:rsidRPr="009E22D8">
        <w:rPr>
          <w:rFonts w:ascii="Palatino Linotype" w:eastAsia="Palatino Linotype" w:hAnsi="Palatino Linotype" w:cs="Palatino Linotype"/>
          <w:sz w:val="22"/>
          <w:szCs w:val="22"/>
        </w:rPr>
        <w:t>del Sistema Municipal para el Desarrollo Integral de la Familia de Cocotitlán.</w:t>
      </w:r>
    </w:p>
    <w:p w14:paraId="43D7E35B" w14:textId="77777777" w:rsidR="00A17A61" w:rsidRPr="009E22D8" w:rsidRDefault="00A17A61" w:rsidP="00A17A61">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cv DG.jpg</w:t>
      </w:r>
      <w:r w:rsidR="00530CD2" w:rsidRPr="009E22D8">
        <w:rPr>
          <w:rFonts w:ascii="Palatino Linotype" w:eastAsia="Palatino Linotype" w:hAnsi="Palatino Linotype" w:cs="Palatino Linotype"/>
          <w:b/>
          <w:sz w:val="22"/>
          <w:szCs w:val="22"/>
        </w:rPr>
        <w:t xml:space="preserve">: </w:t>
      </w:r>
      <w:r w:rsidR="00530CD2" w:rsidRPr="009E22D8">
        <w:rPr>
          <w:rFonts w:ascii="Palatino Linotype" w:eastAsia="Palatino Linotype" w:hAnsi="Palatino Linotype" w:cs="Palatino Linotype"/>
          <w:sz w:val="22"/>
          <w:szCs w:val="22"/>
        </w:rPr>
        <w:t>Contiene el currículum vitae de la Directora General Susana Martínez Rosales.</w:t>
      </w:r>
    </w:p>
    <w:p w14:paraId="4C39E3B6" w14:textId="77777777" w:rsidR="00A17A61" w:rsidRPr="009E22D8" w:rsidRDefault="00A17A61" w:rsidP="00A17A61">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lastRenderedPageBreak/>
        <w:t>Manifestaciones 08-25.pdf</w:t>
      </w:r>
      <w:r w:rsidR="00530CD2" w:rsidRPr="009E22D8">
        <w:rPr>
          <w:rFonts w:ascii="Palatino Linotype" w:eastAsia="Palatino Linotype" w:hAnsi="Palatino Linotype" w:cs="Palatino Linotype"/>
          <w:b/>
          <w:sz w:val="22"/>
          <w:szCs w:val="22"/>
        </w:rPr>
        <w:t xml:space="preserve">: </w:t>
      </w:r>
      <w:r w:rsidR="00530CD2" w:rsidRPr="009E22D8">
        <w:rPr>
          <w:rFonts w:ascii="Palatino Linotype" w:eastAsia="Palatino Linotype" w:hAnsi="Palatino Linotype" w:cs="Palatino Linotype"/>
          <w:sz w:val="22"/>
          <w:szCs w:val="22"/>
        </w:rPr>
        <w:t>Contiene el número de oficio COCO/TRANPARENCIA-15-25/03/2025 suscrito por la Titular de la Unidad de Transparencia del Sistema Municipal para el Desarrollo Integral de la Familia</w:t>
      </w:r>
      <w:r w:rsidR="00530CD2" w:rsidRPr="009E22D8">
        <w:rPr>
          <w:rFonts w:ascii="Palatino Linotype" w:eastAsia="Palatino Linotype" w:hAnsi="Palatino Linotype" w:cs="Palatino Linotype"/>
          <w:b/>
          <w:sz w:val="22"/>
          <w:szCs w:val="22"/>
        </w:rPr>
        <w:t xml:space="preserve"> </w:t>
      </w:r>
      <w:r w:rsidR="00530CD2" w:rsidRPr="009E22D8">
        <w:rPr>
          <w:rFonts w:ascii="Palatino Linotype" w:eastAsia="Palatino Linotype" w:hAnsi="Palatino Linotype" w:cs="Palatino Linotype"/>
          <w:sz w:val="22"/>
          <w:szCs w:val="22"/>
        </w:rPr>
        <w:t>mediante el cual refiere que por error involuntario se omitió anexar el Currículum Vitae de la Presidenta Honoraria y la Directora General; sin embargo, se anexa la información al solicitante.</w:t>
      </w:r>
    </w:p>
    <w:p w14:paraId="63E1AC29" w14:textId="77777777" w:rsidR="00A17A61" w:rsidRPr="009E22D8" w:rsidRDefault="00A17A61" w:rsidP="00A17A61">
      <w:pPr>
        <w:numPr>
          <w:ilvl w:val="0"/>
          <w:numId w:val="2"/>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cv PR.jpg</w:t>
      </w:r>
      <w:r w:rsidR="00530CD2" w:rsidRPr="009E22D8">
        <w:rPr>
          <w:rFonts w:ascii="Palatino Linotype" w:eastAsia="Palatino Linotype" w:hAnsi="Palatino Linotype" w:cs="Palatino Linotype"/>
          <w:b/>
          <w:sz w:val="22"/>
          <w:szCs w:val="22"/>
        </w:rPr>
        <w:t xml:space="preserve">: </w:t>
      </w:r>
      <w:r w:rsidR="00530CD2" w:rsidRPr="009E22D8">
        <w:rPr>
          <w:rFonts w:ascii="Palatino Linotype" w:eastAsia="Palatino Linotype" w:hAnsi="Palatino Linotype" w:cs="Palatino Linotype"/>
          <w:sz w:val="22"/>
          <w:szCs w:val="22"/>
        </w:rPr>
        <w:t>Contiene el currículum vitae de la Presidenta del Sistema Municipal para el Desarrollo Integral de la Familia.</w:t>
      </w:r>
    </w:p>
    <w:p w14:paraId="63968213" w14:textId="77777777" w:rsidR="00A17A61" w:rsidRPr="009E22D8" w:rsidRDefault="00A17A61" w:rsidP="00A17A61">
      <w:pPr>
        <w:pBdr>
          <w:top w:val="nil"/>
          <w:left w:val="nil"/>
          <w:bottom w:val="nil"/>
          <w:right w:val="nil"/>
          <w:between w:val="nil"/>
        </w:pBdr>
        <w:tabs>
          <w:tab w:val="left" w:pos="284"/>
        </w:tabs>
        <w:spacing w:line="360" w:lineRule="auto"/>
        <w:ind w:left="426"/>
        <w:jc w:val="both"/>
        <w:rPr>
          <w:rFonts w:ascii="Palatino Linotype" w:eastAsia="Palatino Linotype" w:hAnsi="Palatino Linotype" w:cs="Palatino Linotype"/>
          <w:b/>
          <w:sz w:val="22"/>
          <w:szCs w:val="22"/>
        </w:rPr>
      </w:pPr>
    </w:p>
    <w:p w14:paraId="2009034C" w14:textId="77777777" w:rsidR="00A30B49" w:rsidRPr="009E22D8" w:rsidRDefault="00A30B49">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 xml:space="preserve">Ampliación de plazo. </w:t>
      </w:r>
      <w:r w:rsidRPr="009E22D8">
        <w:rPr>
          <w:rFonts w:ascii="Palatino Linotype" w:eastAsia="Palatino Linotype" w:hAnsi="Palatino Linotype" w:cs="Palatino Linotype"/>
          <w:sz w:val="22"/>
          <w:szCs w:val="22"/>
        </w:rPr>
        <w:t xml:space="preserve">El </w:t>
      </w:r>
      <w:r w:rsidRPr="009E22D8">
        <w:rPr>
          <w:rFonts w:ascii="Palatino Linotype" w:eastAsia="Palatino Linotype" w:hAnsi="Palatino Linotype" w:cs="Palatino Linotype"/>
          <w:b/>
          <w:sz w:val="22"/>
          <w:szCs w:val="22"/>
        </w:rPr>
        <w:t>seis de mayo de dos mil veinticinco</w:t>
      </w:r>
      <w:r w:rsidRPr="009E22D8">
        <w:rPr>
          <w:rFonts w:ascii="Palatino Linotype" w:eastAsia="Palatino Linotype" w:hAnsi="Palatino Linotype" w:cs="Palatino Linotype"/>
          <w:sz w:val="22"/>
          <w:szCs w:val="22"/>
        </w:rPr>
        <w:t>, se notificó el acuerdo mediante el cual se amplió el plazo para emitir resolución por un periodo de quince días hábiles.</w:t>
      </w:r>
    </w:p>
    <w:p w14:paraId="14D03FC5" w14:textId="77777777" w:rsidR="00A30B49" w:rsidRPr="009E22D8" w:rsidRDefault="00A30B49" w:rsidP="00A30B4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142B3525" w14:textId="77777777" w:rsidR="00B22D46" w:rsidRPr="009E22D8" w:rsidRDefault="00A17A61">
      <w:pPr>
        <w:numPr>
          <w:ilvl w:val="0"/>
          <w:numId w:val="1"/>
        </w:numPr>
        <w:pBdr>
          <w:top w:val="nil"/>
          <w:left w:val="nil"/>
          <w:bottom w:val="nil"/>
          <w:right w:val="nil"/>
          <w:between w:val="nil"/>
        </w:pBdr>
        <w:tabs>
          <w:tab w:val="left" w:pos="360"/>
        </w:tabs>
        <w:spacing w:line="360" w:lineRule="auto"/>
        <w:ind w:left="0" w:right="49" w:firstLine="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 xml:space="preserve">Cierre de instrucción. </w:t>
      </w:r>
      <w:r w:rsidR="00530CD2" w:rsidRPr="009E22D8">
        <w:rPr>
          <w:rFonts w:ascii="Palatino Linotype" w:eastAsia="Palatino Linotype" w:hAnsi="Palatino Linotype" w:cs="Palatino Linotype"/>
          <w:sz w:val="22"/>
          <w:szCs w:val="22"/>
        </w:rPr>
        <w:t xml:space="preserve">El </w:t>
      </w:r>
      <w:r w:rsidR="004B5199" w:rsidRPr="009E22D8">
        <w:rPr>
          <w:rFonts w:ascii="Palatino Linotype" w:eastAsia="Palatino Linotype" w:hAnsi="Palatino Linotype" w:cs="Palatino Linotype"/>
          <w:b/>
          <w:sz w:val="22"/>
          <w:szCs w:val="22"/>
        </w:rPr>
        <w:t>catorce</w:t>
      </w:r>
      <w:r w:rsidRPr="009E22D8">
        <w:rPr>
          <w:rFonts w:ascii="Palatino Linotype" w:eastAsia="Palatino Linotype" w:hAnsi="Palatino Linotype" w:cs="Palatino Linotype"/>
          <w:b/>
          <w:sz w:val="22"/>
          <w:szCs w:val="22"/>
        </w:rPr>
        <w:t xml:space="preserve"> de </w:t>
      </w:r>
      <w:r w:rsidR="00530CD2" w:rsidRPr="009E22D8">
        <w:rPr>
          <w:rFonts w:ascii="Palatino Linotype" w:eastAsia="Palatino Linotype" w:hAnsi="Palatino Linotype" w:cs="Palatino Linotype"/>
          <w:b/>
          <w:sz w:val="22"/>
          <w:szCs w:val="22"/>
        </w:rPr>
        <w:t>mayo</w:t>
      </w:r>
      <w:r w:rsidRPr="009E22D8">
        <w:rPr>
          <w:rFonts w:ascii="Palatino Linotype" w:eastAsia="Palatino Linotype" w:hAnsi="Palatino Linotype" w:cs="Palatino Linotype"/>
          <w:b/>
          <w:sz w:val="22"/>
          <w:szCs w:val="22"/>
        </w:rPr>
        <w:t xml:space="preserve"> de dos mil veinticinco</w:t>
      </w:r>
      <w:r w:rsidRPr="009E22D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8A29858" w14:textId="77777777" w:rsidR="00B22D46" w:rsidRPr="009E22D8" w:rsidRDefault="00B22D46">
      <w:pPr>
        <w:pBdr>
          <w:top w:val="nil"/>
          <w:left w:val="nil"/>
          <w:bottom w:val="nil"/>
          <w:right w:val="nil"/>
          <w:between w:val="nil"/>
        </w:pBdr>
        <w:ind w:left="708"/>
        <w:rPr>
          <w:rFonts w:ascii="Palatino Linotype" w:eastAsia="Palatino Linotype" w:hAnsi="Palatino Linotype" w:cs="Palatino Linotype"/>
          <w:sz w:val="22"/>
          <w:szCs w:val="22"/>
        </w:rPr>
      </w:pPr>
    </w:p>
    <w:p w14:paraId="70BB41E1" w14:textId="77777777" w:rsidR="00B22D46" w:rsidRPr="009E22D8" w:rsidRDefault="00A17A61">
      <w:pP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ADB53BE"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2B28755E" w14:textId="77777777" w:rsidR="00B22D46" w:rsidRPr="009E22D8" w:rsidRDefault="00A17A61">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 w:name="_heading=h.30j0zll" w:colFirst="0" w:colLast="0"/>
      <w:bookmarkEnd w:id="1"/>
      <w:r w:rsidRPr="009E22D8">
        <w:rPr>
          <w:rFonts w:ascii="Palatino Linotype" w:eastAsia="Palatino Linotype" w:hAnsi="Palatino Linotype" w:cs="Palatino Linotype"/>
          <w:b/>
          <w:sz w:val="22"/>
          <w:szCs w:val="22"/>
        </w:rPr>
        <w:t>C O N S I D E R A N D O:</w:t>
      </w:r>
    </w:p>
    <w:p w14:paraId="4A2B6CB7" w14:textId="77777777" w:rsidR="00B22D46" w:rsidRPr="009E22D8" w:rsidRDefault="00B22D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EF692F3" w14:textId="77777777" w:rsidR="00CB542C" w:rsidRPr="009E22D8" w:rsidRDefault="00CB542C" w:rsidP="00CB542C">
      <w:pPr>
        <w:spacing w:before="240" w:after="240" w:line="360" w:lineRule="auto"/>
        <w:jc w:val="both"/>
        <w:rPr>
          <w:rFonts w:ascii="Palatino Linotype" w:eastAsia="Palatino Linotype" w:hAnsi="Palatino Linotype" w:cs="Palatino Linotype"/>
        </w:rPr>
      </w:pPr>
      <w:r w:rsidRPr="009E22D8">
        <w:rPr>
          <w:rFonts w:ascii="Palatino Linotype" w:eastAsia="Palatino Linotype" w:hAnsi="Palatino Linotype" w:cs="Palatino Linotype"/>
          <w:b/>
        </w:rPr>
        <w:t>Primero. Competencia.</w:t>
      </w:r>
      <w:r w:rsidRPr="009E22D8">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9E22D8">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47078C0" w14:textId="77777777" w:rsidR="00CB542C" w:rsidRPr="009E22D8" w:rsidRDefault="00CB542C" w:rsidP="00CB542C">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9E22D8">
        <w:rPr>
          <w:rFonts w:ascii="Palatino Linotype" w:eastAsia="Palatino Linotype" w:hAnsi="Palatino Linotype" w:cs="Palatino Linotype"/>
          <w:b/>
        </w:rPr>
        <w:t>Segundo. Oportunidad y Procedibilidad del Recurso de Revisión</w:t>
      </w:r>
      <w:r w:rsidRPr="009E22D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D53CFB" w14:textId="77777777" w:rsidR="00CB542C" w:rsidRPr="009E22D8" w:rsidRDefault="00CB542C" w:rsidP="00CB542C">
      <w:pPr>
        <w:spacing w:before="240" w:after="240" w:line="360" w:lineRule="auto"/>
        <w:jc w:val="both"/>
        <w:rPr>
          <w:rFonts w:ascii="Palatino Linotype" w:eastAsia="Palatino Linotype" w:hAnsi="Palatino Linotype" w:cs="Palatino Linotype"/>
        </w:rPr>
      </w:pPr>
      <w:r w:rsidRPr="009E22D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E22D8">
        <w:rPr>
          <w:rFonts w:ascii="Palatino Linotype" w:eastAsia="Palatino Linotype" w:hAnsi="Palatino Linotype" w:cs="Palatino Linotype"/>
          <w:b/>
        </w:rPr>
        <w:t xml:space="preserve">Sujeto Obligado </w:t>
      </w:r>
      <w:r w:rsidRPr="009E22D8">
        <w:rPr>
          <w:rFonts w:ascii="Palatino Linotype" w:eastAsia="Palatino Linotype" w:hAnsi="Palatino Linotype" w:cs="Palatino Linotype"/>
        </w:rPr>
        <w:t xml:space="preserve">remitió la respuesta a la solicitud de información el día </w:t>
      </w:r>
      <w:r w:rsidRPr="009E22D8">
        <w:rPr>
          <w:rFonts w:ascii="Palatino Linotype" w:eastAsia="Palatino Linotype" w:hAnsi="Palatino Linotype" w:cs="Palatino Linotype"/>
          <w:b/>
        </w:rPr>
        <w:t xml:space="preserve">seis de marzo de dos mil veinticinco, </w:t>
      </w:r>
      <w:r w:rsidRPr="009E22D8">
        <w:rPr>
          <w:rFonts w:ascii="Palatino Linotype" w:eastAsia="Palatino Linotype" w:hAnsi="Palatino Linotype" w:cs="Palatino Linotype"/>
        </w:rPr>
        <w:t xml:space="preserve">mientras que el recurso de revisión interpuesto por la parte </w:t>
      </w:r>
      <w:r w:rsidRPr="009E22D8">
        <w:rPr>
          <w:rFonts w:ascii="Palatino Linotype" w:eastAsia="Palatino Linotype" w:hAnsi="Palatino Linotype" w:cs="Palatino Linotype"/>
          <w:b/>
        </w:rPr>
        <w:t xml:space="preserve">Recurrente, </w:t>
      </w:r>
      <w:r w:rsidRPr="009E22D8">
        <w:rPr>
          <w:rFonts w:ascii="Palatino Linotype" w:eastAsia="Palatino Linotype" w:hAnsi="Palatino Linotype" w:cs="Palatino Linotype"/>
        </w:rPr>
        <w:t>se tuvo por presentado el día</w:t>
      </w:r>
      <w:r w:rsidRPr="009E22D8">
        <w:rPr>
          <w:rFonts w:ascii="Palatino Linotype" w:eastAsia="Palatino Linotype" w:hAnsi="Palatino Linotype" w:cs="Palatino Linotype"/>
          <w:b/>
        </w:rPr>
        <w:t xml:space="preserve"> seis de marzo de dos mil veinticinco, </w:t>
      </w:r>
      <w:r w:rsidRPr="009E22D8">
        <w:rPr>
          <w:rFonts w:ascii="Palatino Linotype" w:eastAsia="Palatino Linotype" w:hAnsi="Palatino Linotype" w:cs="Palatino Linotype"/>
        </w:rPr>
        <w:t xml:space="preserve">esto es, el mismo día en el que tuvo conocimiento de la respuesta impugnada. En este sentido, se </w:t>
      </w:r>
      <w:r w:rsidRPr="009E22D8">
        <w:rPr>
          <w:rFonts w:ascii="Palatino Linotype" w:eastAsia="Palatino Linotype" w:hAnsi="Palatino Linotype" w:cs="Palatino Linotype"/>
        </w:rPr>
        <w:lastRenderedPageBreak/>
        <w:t>concluye que el presente recurso de revisión se encuentra dentro de los márgenes temporales previstos en las disposiciones legales referidas.</w:t>
      </w:r>
    </w:p>
    <w:p w14:paraId="04916438" w14:textId="77777777" w:rsidR="00FC0ECF" w:rsidRPr="009E22D8" w:rsidRDefault="00FC0ECF" w:rsidP="00456180">
      <w:pPr>
        <w:pStyle w:val="NormalWeb"/>
        <w:spacing w:before="240" w:beforeAutospacing="0" w:after="240" w:afterAutospacing="0" w:line="360" w:lineRule="auto"/>
        <w:jc w:val="both"/>
        <w:rPr>
          <w:sz w:val="22"/>
          <w:szCs w:val="22"/>
        </w:rPr>
      </w:pPr>
      <w:r w:rsidRPr="009E22D8">
        <w:rPr>
          <w:rFonts w:ascii="Palatino Linotype" w:hAnsi="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8BE75B5" w14:textId="77777777" w:rsidR="00FC0ECF" w:rsidRPr="009E22D8" w:rsidRDefault="00FC0ECF" w:rsidP="00456180">
      <w:pPr>
        <w:pStyle w:val="NormalWeb"/>
        <w:spacing w:before="120" w:beforeAutospacing="0" w:after="120" w:afterAutospacing="0"/>
        <w:ind w:left="860" w:right="900"/>
        <w:jc w:val="both"/>
        <w:rPr>
          <w:sz w:val="22"/>
          <w:szCs w:val="22"/>
        </w:rPr>
      </w:pPr>
      <w:r w:rsidRPr="009E22D8">
        <w:rPr>
          <w:rFonts w:ascii="Palatino Linotype" w:hAnsi="Palatino Linotype"/>
          <w:b/>
          <w:bCs/>
          <w:i/>
          <w:iCs/>
          <w:sz w:val="22"/>
          <w:szCs w:val="22"/>
        </w:rPr>
        <w:t>“RECURSO DE RECLAMACIÓN. SU INTERPOSICIÓN NO ES EXTEMPORÁNEA SI SE REALIZA ANTES DE QUE INICIE EL PLAZO PARA HACERLO</w:t>
      </w:r>
      <w:r w:rsidRPr="009E22D8">
        <w:rPr>
          <w:rFonts w:ascii="Palatino Linotype" w:hAnsi="Palatino Linotype"/>
          <w:i/>
          <w:iCs/>
          <w:sz w:val="22"/>
          <w:szCs w:val="22"/>
        </w:rPr>
        <w:t>.</w:t>
      </w:r>
    </w:p>
    <w:p w14:paraId="1DB697E4" w14:textId="77777777" w:rsidR="00FC0ECF" w:rsidRPr="009E22D8" w:rsidRDefault="00FC0ECF" w:rsidP="00456180">
      <w:pPr>
        <w:pStyle w:val="NormalWeb"/>
        <w:spacing w:before="120" w:beforeAutospacing="0" w:after="120" w:afterAutospacing="0"/>
        <w:ind w:left="860" w:right="900"/>
        <w:jc w:val="both"/>
        <w:rPr>
          <w:sz w:val="22"/>
          <w:szCs w:val="22"/>
        </w:rPr>
      </w:pPr>
      <w:r w:rsidRPr="009E22D8">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0EDD854" w14:textId="77777777" w:rsidR="00FC0ECF" w:rsidRPr="009E22D8" w:rsidRDefault="00FC0ECF" w:rsidP="00FC0ECF">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9E22D8">
        <w:rPr>
          <w:rFonts w:ascii="Palatino Linotype" w:eastAsia="Palatino Linotype" w:hAnsi="Palatino Linotype" w:cs="Palatino Linotype"/>
          <w:b/>
          <w:sz w:val="22"/>
          <w:szCs w:val="22"/>
        </w:rPr>
        <w:t>RECURRENTE</w:t>
      </w:r>
      <w:r w:rsidRPr="009E22D8">
        <w:rPr>
          <w:rFonts w:ascii="Palatino Linotype" w:eastAsia="Palatino Linotype" w:hAnsi="Palatino Linotype" w:cs="Palatino Linotype"/>
          <w:sz w:val="22"/>
          <w:szCs w:val="22"/>
        </w:rPr>
        <w:t>, no proporcionó su nombre</w:t>
      </w:r>
      <w:r w:rsidRPr="009E22D8">
        <w:rPr>
          <w:rFonts w:ascii="Palatino Linotype" w:eastAsia="Palatino Linotype" w:hAnsi="Palatino Linotype" w:cs="Palatino Linotype"/>
          <w:b/>
          <w:sz w:val="22"/>
          <w:szCs w:val="22"/>
        </w:rPr>
        <w:t>,</w:t>
      </w:r>
      <w:r w:rsidRPr="009E22D8">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w:t>
      </w:r>
      <w:r w:rsidRPr="009E22D8">
        <w:rPr>
          <w:rFonts w:ascii="Palatino Linotype" w:eastAsia="Palatino Linotype" w:hAnsi="Palatino Linotype" w:cs="Palatino Linotype"/>
          <w:sz w:val="22"/>
          <w:szCs w:val="22"/>
        </w:rPr>
        <w:lastRenderedPageBreak/>
        <w:t>previsto en el artículo 155, penúltimo párrafo de la Ley de Transparencia y Acceso a la Información Pública del Estado de México y Municipios que establece lo siguiente:</w:t>
      </w:r>
    </w:p>
    <w:p w14:paraId="3F90C178" w14:textId="77777777" w:rsidR="00FC0ECF" w:rsidRPr="009E22D8" w:rsidRDefault="00FC0ECF" w:rsidP="00FC0ECF">
      <w:pPr>
        <w:spacing w:before="240" w:after="240" w:line="276" w:lineRule="auto"/>
        <w:ind w:left="851" w:right="902"/>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r w:rsidRPr="009E22D8">
        <w:rPr>
          <w:rFonts w:ascii="Palatino Linotype" w:eastAsia="Palatino Linotype" w:hAnsi="Palatino Linotype" w:cs="Palatino Linotype"/>
          <w:b/>
          <w:i/>
          <w:sz w:val="22"/>
          <w:szCs w:val="22"/>
        </w:rPr>
        <w:t xml:space="preserve">Las solicitudes </w:t>
      </w:r>
      <w:r w:rsidRPr="009E22D8">
        <w:rPr>
          <w:rFonts w:ascii="Palatino Linotype" w:eastAsia="Palatino Linotype" w:hAnsi="Palatino Linotype" w:cs="Palatino Linotype"/>
          <w:i/>
          <w:sz w:val="22"/>
          <w:szCs w:val="22"/>
        </w:rPr>
        <w:t xml:space="preserve">anónimas, con </w:t>
      </w:r>
      <w:r w:rsidRPr="009E22D8">
        <w:rPr>
          <w:rFonts w:ascii="Palatino Linotype" w:eastAsia="Palatino Linotype" w:hAnsi="Palatino Linotype" w:cs="Palatino Linotype"/>
          <w:b/>
          <w:i/>
          <w:sz w:val="22"/>
          <w:szCs w:val="22"/>
        </w:rPr>
        <w:t>nombre incompleto o seudónimo</w:t>
      </w:r>
      <w:r w:rsidRPr="009E22D8">
        <w:rPr>
          <w:rFonts w:ascii="Palatino Linotype" w:eastAsia="Palatino Linotype" w:hAnsi="Palatino Linotype" w:cs="Palatino Linotype"/>
          <w:i/>
          <w:sz w:val="22"/>
          <w:szCs w:val="22"/>
        </w:rPr>
        <w:t xml:space="preserve"> </w:t>
      </w:r>
      <w:r w:rsidRPr="009E22D8">
        <w:rPr>
          <w:rFonts w:ascii="Palatino Linotype" w:eastAsia="Palatino Linotype" w:hAnsi="Palatino Linotype" w:cs="Palatino Linotype"/>
          <w:b/>
          <w:i/>
          <w:sz w:val="22"/>
          <w:szCs w:val="22"/>
        </w:rPr>
        <w:t>serán procedentes para su trámite por parte del sujeto obligado ante quien se presente</w:t>
      </w:r>
      <w:r w:rsidRPr="009E22D8">
        <w:rPr>
          <w:rFonts w:ascii="Palatino Linotype" w:eastAsia="Palatino Linotype" w:hAnsi="Palatino Linotype" w:cs="Palatino Linotype"/>
          <w:i/>
          <w:sz w:val="22"/>
          <w:szCs w:val="22"/>
        </w:rPr>
        <w:t>. No podrá requerirse información adicional con motivo del nombre proporcionado por el solicitante."(Sic)</w:t>
      </w:r>
    </w:p>
    <w:p w14:paraId="2F5ADFDA" w14:textId="77777777" w:rsidR="00FC0ECF" w:rsidRPr="009E22D8" w:rsidRDefault="00FC0ECF" w:rsidP="00FC0ECF">
      <w:pPr>
        <w:spacing w:before="240" w:after="240" w:line="360" w:lineRule="auto"/>
        <w:ind w:right="49"/>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4A8988" w14:textId="77777777" w:rsidR="00CB542C" w:rsidRPr="009E22D8" w:rsidRDefault="00CB542C" w:rsidP="00CB542C">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9E22D8">
        <w:rPr>
          <w:rFonts w:ascii="Palatino Linotype" w:eastAsia="Palatino Linotype" w:hAnsi="Palatino Linotype" w:cs="Palatino Linotype"/>
        </w:rPr>
        <w:t xml:space="preserve">Finalmente, se advierte que resulta procedente la interposición del recurso, según lo manifestado por la parte </w:t>
      </w:r>
      <w:r w:rsidRPr="009E22D8">
        <w:rPr>
          <w:rFonts w:ascii="Palatino Linotype" w:eastAsia="Palatino Linotype" w:hAnsi="Palatino Linotype" w:cs="Palatino Linotype"/>
          <w:b/>
        </w:rPr>
        <w:t>Recurrente</w:t>
      </w:r>
      <w:r w:rsidRPr="009E22D8">
        <w:rPr>
          <w:rFonts w:ascii="Palatino Linotype" w:eastAsia="Palatino Linotype" w:hAnsi="Palatino Linotype" w:cs="Palatino Linotype"/>
        </w:rPr>
        <w:t xml:space="preserve"> en sus motivos de inconformidad, de acuerdo al artículo 179, fracción V del ordenamiento legal citado, que a la letra dice: </w:t>
      </w:r>
    </w:p>
    <w:p w14:paraId="628B105A" w14:textId="77777777" w:rsidR="00CB542C" w:rsidRPr="009E22D8" w:rsidRDefault="00CB542C" w:rsidP="00CB542C">
      <w:pPr>
        <w:tabs>
          <w:tab w:val="left" w:pos="7938"/>
        </w:tabs>
        <w:spacing w:before="120" w:after="120"/>
        <w:ind w:left="851" w:right="902"/>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r w:rsidRPr="009E22D8">
        <w:rPr>
          <w:rFonts w:ascii="Palatino Linotype" w:eastAsia="Palatino Linotype" w:hAnsi="Palatino Linotype" w:cs="Palatino Linotype"/>
          <w:b/>
          <w:i/>
          <w:sz w:val="22"/>
          <w:szCs w:val="22"/>
        </w:rPr>
        <w:t>Artículo 179.</w:t>
      </w:r>
      <w:r w:rsidRPr="009E22D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BFF46C2" w14:textId="77777777" w:rsidR="00CB542C" w:rsidRPr="009E22D8" w:rsidRDefault="00CB542C" w:rsidP="00CB542C">
      <w:pPr>
        <w:tabs>
          <w:tab w:val="left" w:pos="7938"/>
        </w:tabs>
        <w:spacing w:before="120" w:after="120"/>
        <w:ind w:left="1134" w:right="902"/>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p>
    <w:p w14:paraId="5B4A2FD4" w14:textId="77777777" w:rsidR="00CB542C" w:rsidRPr="009E22D8" w:rsidRDefault="00CB542C" w:rsidP="00CB542C">
      <w:pPr>
        <w:tabs>
          <w:tab w:val="left" w:pos="7938"/>
        </w:tabs>
        <w:spacing w:before="120" w:after="120"/>
        <w:ind w:left="1134" w:right="900"/>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t>V. La entrega de información incompleta;</w:t>
      </w:r>
    </w:p>
    <w:p w14:paraId="4819D06D"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215DBB78" w14:textId="77777777" w:rsidR="00B22D46" w:rsidRPr="009E22D8" w:rsidRDefault="00A17A61">
      <w:pP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TERCERO. ANÁLISIS DE LAS CAUSALES DE SOBRESEIMIENTO</w:t>
      </w:r>
      <w:r w:rsidRPr="009E22D8">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w:t>
      </w:r>
      <w:r w:rsidRPr="009E22D8">
        <w:rPr>
          <w:rFonts w:ascii="Palatino Linotype" w:eastAsia="Palatino Linotype" w:hAnsi="Palatino Linotype" w:cs="Palatino Linotype"/>
          <w:sz w:val="22"/>
          <w:szCs w:val="22"/>
        </w:rPr>
        <w:lastRenderedPageBreak/>
        <w:t>y Municipios, en correlación con la seguridad jurídica que debe generar lo actuado ante este Organismo Garante.</w:t>
      </w:r>
    </w:p>
    <w:p w14:paraId="23EDA437"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6EC19F9B" w14:textId="77777777" w:rsidR="00B22D46" w:rsidRPr="009E22D8" w:rsidRDefault="00A17A61">
      <w:pP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514DE0B" w14:textId="77777777" w:rsidR="00B22D46" w:rsidRPr="009E22D8" w:rsidRDefault="00B22D46">
      <w:pPr>
        <w:spacing w:line="360" w:lineRule="auto"/>
        <w:jc w:val="both"/>
        <w:rPr>
          <w:rFonts w:ascii="Palatino Linotype" w:eastAsia="Palatino Linotype" w:hAnsi="Palatino Linotype" w:cs="Palatino Linotype"/>
          <w:sz w:val="22"/>
          <w:szCs w:val="22"/>
        </w:rPr>
      </w:pPr>
    </w:p>
    <w:p w14:paraId="5C9712A7" w14:textId="77777777" w:rsidR="00B22D46" w:rsidRPr="009E22D8" w:rsidRDefault="00A17A61">
      <w:pPr>
        <w:spacing w:line="360" w:lineRule="auto"/>
        <w:ind w:right="51"/>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De manera preliminar en el caso concreto conviene analizar si se actualiza alguna de las causales de sobreseimiento de los recursos de revisión.</w:t>
      </w:r>
    </w:p>
    <w:p w14:paraId="2AB37586" w14:textId="77777777" w:rsidR="00B22D46" w:rsidRPr="009E22D8" w:rsidRDefault="00B22D46">
      <w:pPr>
        <w:spacing w:line="360" w:lineRule="auto"/>
        <w:ind w:right="51"/>
        <w:jc w:val="both"/>
        <w:rPr>
          <w:rFonts w:ascii="Palatino Linotype" w:eastAsia="Palatino Linotype" w:hAnsi="Palatino Linotype" w:cs="Palatino Linotype"/>
          <w:sz w:val="22"/>
          <w:szCs w:val="22"/>
        </w:rPr>
      </w:pPr>
    </w:p>
    <w:p w14:paraId="41B05BE3" w14:textId="77777777" w:rsidR="00302079" w:rsidRPr="009E22D8" w:rsidRDefault="00A17A61">
      <w:pPr>
        <w:spacing w:line="360" w:lineRule="auto"/>
        <w:ind w:right="51"/>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Dicho lo anterior, es conveniente referir que el Recurrente so</w:t>
      </w:r>
      <w:r w:rsidR="00302079" w:rsidRPr="009E22D8">
        <w:rPr>
          <w:rFonts w:ascii="Palatino Linotype" w:eastAsia="Palatino Linotype" w:hAnsi="Palatino Linotype" w:cs="Palatino Linotype"/>
          <w:sz w:val="22"/>
          <w:szCs w:val="22"/>
        </w:rPr>
        <w:t>licitó la siguiente información:</w:t>
      </w:r>
    </w:p>
    <w:p w14:paraId="25C1F4E0" w14:textId="77777777" w:rsidR="00302079" w:rsidRPr="009E22D8" w:rsidRDefault="00302079">
      <w:pPr>
        <w:spacing w:line="360" w:lineRule="auto"/>
        <w:ind w:right="51"/>
        <w:jc w:val="both"/>
        <w:rPr>
          <w:rFonts w:ascii="Palatino Linotype" w:eastAsia="Palatino Linotype" w:hAnsi="Palatino Linotype" w:cs="Palatino Linotype"/>
          <w:sz w:val="22"/>
          <w:szCs w:val="22"/>
        </w:rPr>
      </w:pPr>
    </w:p>
    <w:p w14:paraId="1CDBEDF3" w14:textId="77777777" w:rsidR="00302079" w:rsidRPr="009E22D8" w:rsidRDefault="00302079" w:rsidP="00302079">
      <w:pPr>
        <w:pStyle w:val="Prrafodelista"/>
        <w:numPr>
          <w:ilvl w:val="0"/>
          <w:numId w:val="8"/>
        </w:numPr>
        <w:spacing w:line="360" w:lineRule="auto"/>
        <w:ind w:right="51"/>
        <w:jc w:val="both"/>
        <w:rPr>
          <w:rFonts w:ascii="Palatino Linotype" w:eastAsia="Palatino Linotype" w:hAnsi="Palatino Linotype" w:cs="Palatino Linotype"/>
        </w:rPr>
      </w:pPr>
      <w:r w:rsidRPr="009E22D8">
        <w:rPr>
          <w:rFonts w:ascii="Palatino Linotype" w:eastAsia="Palatino Linotype" w:hAnsi="Palatino Linotype" w:cs="Palatino Linotype"/>
        </w:rPr>
        <w:t>Organigrama del Sistema Municipal para el Desarrollo Integral de la Familia de Cocotitlán;</w:t>
      </w:r>
    </w:p>
    <w:p w14:paraId="3C443C13" w14:textId="77777777" w:rsidR="00302079" w:rsidRPr="009E22D8" w:rsidRDefault="00302079" w:rsidP="00302079">
      <w:pPr>
        <w:pStyle w:val="Prrafodelista"/>
        <w:numPr>
          <w:ilvl w:val="0"/>
          <w:numId w:val="8"/>
        </w:numPr>
        <w:spacing w:line="360" w:lineRule="auto"/>
        <w:ind w:right="51"/>
        <w:jc w:val="both"/>
        <w:rPr>
          <w:rFonts w:ascii="Palatino Linotype" w:eastAsia="Palatino Linotype" w:hAnsi="Palatino Linotype" w:cs="Palatino Linotype"/>
        </w:rPr>
      </w:pPr>
      <w:r w:rsidRPr="009E22D8">
        <w:rPr>
          <w:rFonts w:ascii="Palatino Linotype" w:eastAsia="Palatino Linotype" w:hAnsi="Palatino Linotype" w:cs="Palatino Linotype"/>
        </w:rPr>
        <w:t>Currículum Vitae de la Directora; y,</w:t>
      </w:r>
    </w:p>
    <w:p w14:paraId="20C1729B" w14:textId="77777777" w:rsidR="00302079" w:rsidRPr="009E22D8" w:rsidRDefault="00302079" w:rsidP="00302079">
      <w:pPr>
        <w:pStyle w:val="Prrafodelista"/>
        <w:numPr>
          <w:ilvl w:val="0"/>
          <w:numId w:val="8"/>
        </w:numPr>
        <w:spacing w:line="360" w:lineRule="auto"/>
        <w:ind w:right="51"/>
        <w:jc w:val="both"/>
        <w:rPr>
          <w:rFonts w:ascii="Palatino Linotype" w:eastAsia="Palatino Linotype" w:hAnsi="Palatino Linotype" w:cs="Palatino Linotype"/>
        </w:rPr>
      </w:pPr>
      <w:r w:rsidRPr="009E22D8">
        <w:rPr>
          <w:rFonts w:ascii="Palatino Linotype" w:eastAsia="Palatino Linotype" w:hAnsi="Palatino Linotype" w:cs="Palatino Linotype"/>
        </w:rPr>
        <w:t>Currículum Vitae de la Presidenta.</w:t>
      </w:r>
    </w:p>
    <w:p w14:paraId="385665A6" w14:textId="77777777" w:rsidR="00302079" w:rsidRPr="009E22D8" w:rsidRDefault="00302079">
      <w:pPr>
        <w:spacing w:line="360" w:lineRule="auto"/>
        <w:ind w:right="51"/>
        <w:jc w:val="both"/>
        <w:rPr>
          <w:rFonts w:ascii="Palatino Linotype" w:eastAsia="Palatino Linotype" w:hAnsi="Palatino Linotype" w:cs="Palatino Linotype"/>
          <w:sz w:val="22"/>
          <w:szCs w:val="22"/>
        </w:rPr>
      </w:pPr>
    </w:p>
    <w:p w14:paraId="658653C4"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El Sujeto Obligado, en su respuesta entregó el organigrama del Sistema Municipal para el Desarrollo Integral de la Familia.</w:t>
      </w:r>
    </w:p>
    <w:p w14:paraId="6D486476"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42F00B"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Del agravio del particular, se aprecia que se inconforma porque no le entregaron el documento de la Directora y la Presidenta del DIF; es decir, no mostró agravio respecto al organigrama proporcionado. En consecuencia, la información de la que no mostró inconformidad debe declarase consentida, pues se entiende que la parte Recurrente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5BFF7C22"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34A0FA5" w14:textId="77777777" w:rsidR="002A6FFD" w:rsidRPr="009E22D8" w:rsidRDefault="002A6FFD" w:rsidP="002A6FFD">
      <w:pPr>
        <w:ind w:left="851" w:right="900"/>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t xml:space="preserve">“REVISIÓN EN AMPARO. LOS RESOLUTIVOS NO COMBATIDOS DEBEN DECLARARSE FIRMES. </w:t>
      </w:r>
      <w:r w:rsidRPr="009E22D8">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473156" w14:textId="77777777" w:rsidR="002A6FFD" w:rsidRPr="009E22D8" w:rsidRDefault="002A6FFD" w:rsidP="002A6FFD">
      <w:pPr>
        <w:ind w:left="851" w:right="900"/>
        <w:jc w:val="both"/>
        <w:rPr>
          <w:rFonts w:ascii="Palatino Linotype" w:eastAsia="Palatino Linotype" w:hAnsi="Palatino Linotype" w:cs="Palatino Linotype"/>
          <w:i/>
          <w:sz w:val="22"/>
          <w:szCs w:val="22"/>
        </w:rPr>
      </w:pPr>
    </w:p>
    <w:p w14:paraId="753CAEF1"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41059C0"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24FDA83"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14:paraId="7C7EC388" w14:textId="77777777" w:rsidR="002A6FFD" w:rsidRPr="009E22D8" w:rsidRDefault="002A6FFD" w:rsidP="002A6FFD">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262020A2" w14:textId="77777777" w:rsidR="002A6FFD" w:rsidRPr="009E22D8" w:rsidRDefault="002A6FFD" w:rsidP="002A6FFD">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mallCaps/>
          <w:sz w:val="22"/>
          <w:szCs w:val="22"/>
        </w:rPr>
        <w:t xml:space="preserve">“ACTOS CONSENTIDOS. SON LOS QUE NO SE IMPUGNAN MEDIANTE EL RECURSO IDÓNEO. </w:t>
      </w:r>
      <w:r w:rsidRPr="009E22D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90B3CE" w14:textId="77777777" w:rsidR="002A6FFD" w:rsidRPr="009E22D8" w:rsidRDefault="002A6FFD" w:rsidP="002A6FF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4EAE37" w14:textId="77777777" w:rsidR="00D02FE1" w:rsidRPr="009E22D8" w:rsidRDefault="002A6FFD" w:rsidP="002A6FF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Por lo expuesto, el presente asunto se li</w:t>
      </w:r>
      <w:r w:rsidR="00EE057F" w:rsidRPr="009E22D8">
        <w:rPr>
          <w:rFonts w:ascii="Palatino Linotype" w:eastAsia="Palatino Linotype" w:hAnsi="Palatino Linotype" w:cs="Palatino Linotype"/>
          <w:sz w:val="22"/>
          <w:szCs w:val="22"/>
        </w:rPr>
        <w:t>mitará a analizar lo relativo a</w:t>
      </w:r>
      <w:r w:rsidRPr="009E22D8">
        <w:rPr>
          <w:rFonts w:ascii="Palatino Linotype" w:eastAsia="Palatino Linotype" w:hAnsi="Palatino Linotype" w:cs="Palatino Linotype"/>
          <w:sz w:val="22"/>
          <w:szCs w:val="22"/>
        </w:rPr>
        <w:t xml:space="preserve">l currículum vitae de la Directora y la Presidenta </w:t>
      </w:r>
      <w:r w:rsidR="00EE057F" w:rsidRPr="009E22D8">
        <w:rPr>
          <w:rFonts w:ascii="Palatino Linotype" w:eastAsia="Palatino Linotype" w:hAnsi="Palatino Linotype" w:cs="Palatino Linotype"/>
          <w:sz w:val="22"/>
          <w:szCs w:val="22"/>
        </w:rPr>
        <w:t>del Sujeto Obligado.</w:t>
      </w:r>
    </w:p>
    <w:p w14:paraId="087E5FA8" w14:textId="77777777" w:rsidR="00A44A95" w:rsidRPr="009E22D8" w:rsidRDefault="00A44A95" w:rsidP="002A6FF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286441" w14:textId="77777777" w:rsidR="00EE057F" w:rsidRPr="009E22D8" w:rsidRDefault="00EE057F" w:rsidP="00EE057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Derivado de la naturaleza de la información requerida, </w:t>
      </w:r>
      <w:r w:rsidRPr="009E22D8">
        <w:rPr>
          <w:rFonts w:ascii="Palatino Linotype" w:eastAsia="Palatino Linotype" w:hAnsi="Palatino Linotype" w:cs="Palatino Linotype"/>
        </w:rPr>
        <w:t xml:space="preserve">es necesario referir que la ficha curricular o </w:t>
      </w:r>
      <w:proofErr w:type="spellStart"/>
      <w:r w:rsidRPr="009E22D8">
        <w:rPr>
          <w:rFonts w:ascii="Palatino Linotype" w:eastAsia="Palatino Linotype" w:hAnsi="Palatino Linotype" w:cs="Palatino Linotype"/>
        </w:rPr>
        <w:t>curriculum</w:t>
      </w:r>
      <w:proofErr w:type="spellEnd"/>
      <w:r w:rsidRPr="009E22D8">
        <w:rPr>
          <w:rFonts w:ascii="Palatino Linotype" w:eastAsia="Palatino Linotype" w:hAnsi="Palatino Linotype" w:cs="Palatino Linotype"/>
        </w:rPr>
        <w:t xml:space="preserve"> vitae contienen entre otra información, </w:t>
      </w:r>
      <w:r w:rsidRPr="009E22D8">
        <w:rPr>
          <w:rFonts w:ascii="Palatino Linotype" w:eastAsia="Palatino Linotype" w:hAnsi="Palatino Linotype" w:cs="Palatino Linotype"/>
          <w:b/>
        </w:rPr>
        <w:t>la preparación académica, laboral y méritos con los que cuentan los servidores públicos</w:t>
      </w:r>
      <w:r w:rsidRPr="009E22D8">
        <w:rPr>
          <w:rFonts w:ascii="Palatino Linotype" w:eastAsia="Palatino Linotype" w:hAnsi="Palatino Linotype" w:cs="Palatino Linotype"/>
        </w:rPr>
        <w:t xml:space="preserve"> para ocupar un cargo público. Se cita lo que dispone la Real Academia de la Lengua Española define como currículum vitae: </w:t>
      </w:r>
    </w:p>
    <w:p w14:paraId="6F9B029A" w14:textId="77777777" w:rsidR="00EE057F" w:rsidRPr="009E22D8" w:rsidRDefault="00EE057F" w:rsidP="00EE05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8BFCADA" w14:textId="77777777" w:rsidR="00EE057F" w:rsidRPr="009E22D8" w:rsidRDefault="00EE057F" w:rsidP="00EE057F">
      <w:pPr>
        <w:tabs>
          <w:tab w:val="left" w:pos="426"/>
        </w:tabs>
        <w:spacing w:line="360" w:lineRule="auto"/>
        <w:ind w:left="567" w:right="616"/>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w:t>
      </w:r>
      <w:r w:rsidRPr="009E22D8">
        <w:rPr>
          <w:rFonts w:ascii="Palatino Linotype" w:eastAsia="Palatino Linotype" w:hAnsi="Palatino Linotype" w:cs="Palatino Linotype"/>
          <w:b/>
          <w:i/>
          <w:sz w:val="22"/>
          <w:szCs w:val="22"/>
        </w:rPr>
        <w:t>currículum vítae</w:t>
      </w:r>
      <w:r w:rsidRPr="009E22D8">
        <w:rPr>
          <w:rFonts w:ascii="Palatino Linotype" w:eastAsia="Palatino Linotype" w:hAnsi="Palatino Linotype" w:cs="Palatino Linotype"/>
          <w:i/>
          <w:sz w:val="22"/>
          <w:szCs w:val="22"/>
        </w:rPr>
        <w:t>. </w:t>
      </w:r>
      <w:r w:rsidRPr="009E22D8">
        <w:rPr>
          <w:rFonts w:ascii="Palatino Linotype" w:eastAsia="Palatino Linotype" w:hAnsi="Palatino Linotype" w:cs="Palatino Linotype"/>
          <w:b/>
          <w:i/>
          <w:sz w:val="22"/>
          <w:szCs w:val="22"/>
        </w:rPr>
        <w:t>1.</w:t>
      </w:r>
      <w:r w:rsidRPr="009E22D8">
        <w:rPr>
          <w:rFonts w:ascii="Palatino Linotype" w:eastAsia="Palatino Linotype" w:hAnsi="Palatino Linotype" w:cs="Palatino Linotype"/>
          <w:i/>
          <w:sz w:val="22"/>
          <w:szCs w:val="22"/>
        </w:rPr>
        <w:t xml:space="preserve"> Loc. lat. que significa literalmente ‘carrera de la vida’. Se usa como locución nominal masculina para designar la relación de los datos personales, </w:t>
      </w:r>
      <w:r w:rsidRPr="009E22D8">
        <w:rPr>
          <w:rFonts w:ascii="Palatino Linotype" w:eastAsia="Palatino Linotype" w:hAnsi="Palatino Linotype" w:cs="Palatino Linotype"/>
          <w:b/>
          <w:i/>
          <w:sz w:val="22"/>
          <w:szCs w:val="22"/>
        </w:rPr>
        <w:t>formación académica</w:t>
      </w:r>
      <w:r w:rsidRPr="009E22D8">
        <w:rPr>
          <w:rFonts w:ascii="Palatino Linotype" w:eastAsia="Palatino Linotype" w:hAnsi="Palatino Linotype" w:cs="Palatino Linotype"/>
          <w:i/>
          <w:sz w:val="22"/>
          <w:szCs w:val="22"/>
        </w:rPr>
        <w:t>, actividad laboral y méritos de una persona.</w:t>
      </w:r>
      <w:r w:rsidRPr="009E22D8">
        <w:rPr>
          <w:rFonts w:ascii="Palatino Linotype" w:eastAsia="Palatino Linotype" w:hAnsi="Palatino Linotype" w:cs="Palatino Linotype"/>
          <w:sz w:val="22"/>
          <w:szCs w:val="22"/>
        </w:rPr>
        <w:t>”</w:t>
      </w:r>
    </w:p>
    <w:p w14:paraId="60D5DF3D" w14:textId="77777777" w:rsidR="00EE057F" w:rsidRPr="009E22D8" w:rsidRDefault="00EE057F" w:rsidP="00EE05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7E22365" w14:textId="77777777" w:rsidR="00EE057F" w:rsidRPr="009E22D8" w:rsidRDefault="00EE057F" w:rsidP="00EE057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De la interpretación a esta definición se desprende que tanto la ficha curricular como el </w:t>
      </w:r>
      <w:proofErr w:type="spellStart"/>
      <w:r w:rsidRPr="009E22D8">
        <w:rPr>
          <w:rFonts w:ascii="Palatino Linotype" w:eastAsia="Palatino Linotype" w:hAnsi="Palatino Linotype" w:cs="Palatino Linotype"/>
          <w:sz w:val="22"/>
          <w:szCs w:val="22"/>
        </w:rPr>
        <w:t>curriculum</w:t>
      </w:r>
      <w:proofErr w:type="spellEnd"/>
      <w:r w:rsidRPr="009E22D8">
        <w:rPr>
          <w:rFonts w:ascii="Palatino Linotype" w:eastAsia="Palatino Linotype" w:hAnsi="Palatino Linotype" w:cs="Palatino Linotype"/>
          <w:sz w:val="22"/>
          <w:szCs w:val="22"/>
        </w:rPr>
        <w:t xml:space="preserve"> vitae están relacionados con la hoja de vida, carrera de vida o </w:t>
      </w:r>
      <w:proofErr w:type="spellStart"/>
      <w:r w:rsidRPr="009E22D8">
        <w:rPr>
          <w:rFonts w:ascii="Palatino Linotype" w:eastAsia="Palatino Linotype" w:hAnsi="Palatino Linotype" w:cs="Palatino Linotype"/>
          <w:sz w:val="22"/>
          <w:szCs w:val="22"/>
        </w:rPr>
        <w:t>currícula</w:t>
      </w:r>
      <w:proofErr w:type="spellEnd"/>
      <w:r w:rsidRPr="009E22D8">
        <w:rPr>
          <w:rFonts w:ascii="Palatino Linotype" w:eastAsia="Palatino Linotype" w:hAnsi="Palatino Linotype" w:cs="Palatino Linotype"/>
          <w:sz w:val="22"/>
          <w:szCs w:val="22"/>
        </w:rPr>
        <w:t xml:space="preserve"> de una persona, donde se podría apreciar la preparación académica y laboral que tiene, además de los méritos como bien lo podrían ser cursos o certificaciones.</w:t>
      </w:r>
    </w:p>
    <w:p w14:paraId="09749351" w14:textId="77777777" w:rsidR="00EE057F" w:rsidRPr="009E22D8" w:rsidRDefault="00EE057F" w:rsidP="00EE05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84431B0" w14:textId="77777777" w:rsidR="00EE057F" w:rsidRPr="009E22D8" w:rsidRDefault="00EE057F" w:rsidP="00EE057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lastRenderedPageBreak/>
        <w:t xml:space="preserve">Por ende, la ficha curricular o currículum vítae puede existir información más detallada y relacionada con la </w:t>
      </w:r>
      <w:r w:rsidRPr="009E22D8">
        <w:rPr>
          <w:rFonts w:ascii="Palatino Linotype" w:eastAsia="Palatino Linotype" w:hAnsi="Palatino Linotype" w:cs="Palatino Linotype"/>
          <w:b/>
          <w:sz w:val="22"/>
          <w:szCs w:val="22"/>
        </w:rPr>
        <w:t xml:space="preserve">trayectoria académica o profesional, </w:t>
      </w:r>
      <w:r w:rsidRPr="009E22D8">
        <w:rPr>
          <w:rFonts w:ascii="Palatino Linotype" w:eastAsia="Palatino Linotype" w:hAnsi="Palatino Linotype" w:cs="Palatino Linotype"/>
          <w:sz w:val="22"/>
          <w:szCs w:val="22"/>
        </w:rPr>
        <w:t xml:space="preserve">debiendo conservar los documentos soporte como puede ser </w:t>
      </w:r>
      <w:r w:rsidRPr="009E22D8">
        <w:rPr>
          <w:rFonts w:ascii="Palatino Linotype" w:eastAsia="Palatino Linotype" w:hAnsi="Palatino Linotype" w:cs="Palatino Linotype"/>
          <w:b/>
          <w:sz w:val="22"/>
          <w:szCs w:val="22"/>
        </w:rPr>
        <w:t>el título profesional o cédula profesional</w:t>
      </w:r>
      <w:r w:rsidRPr="009E22D8">
        <w:rPr>
          <w:rFonts w:ascii="Palatino Linotype" w:eastAsia="Palatino Linotype" w:hAnsi="Palatino Linotype" w:cs="Palatino Linotype"/>
          <w:sz w:val="22"/>
          <w:szCs w:val="22"/>
        </w:rPr>
        <w:t xml:space="preserve"> o el documento que avale el grado académico de los servidores públicos, los cuales son susceptibles de proporcionarse en versión pública.</w:t>
      </w:r>
    </w:p>
    <w:p w14:paraId="4B330DAB" w14:textId="77777777" w:rsidR="00EE057F" w:rsidRPr="009E22D8" w:rsidRDefault="00EE057F" w:rsidP="00EE057F">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00A04612" w14:textId="77777777" w:rsidR="00EE057F" w:rsidRPr="009E22D8" w:rsidRDefault="00EE057F" w:rsidP="00EE057F">
      <w:pPr>
        <w:tabs>
          <w:tab w:val="left" w:pos="567"/>
        </w:tabs>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14:paraId="1FACD810" w14:textId="77777777" w:rsidR="00EE057F" w:rsidRPr="009E22D8" w:rsidRDefault="00EE057F" w:rsidP="00EE057F">
      <w:pPr>
        <w:ind w:left="851" w:right="851"/>
        <w:jc w:val="center"/>
        <w:rPr>
          <w:rFonts w:ascii="Palatino Linotype" w:eastAsia="Palatino Linotype" w:hAnsi="Palatino Linotype" w:cs="Palatino Linotype"/>
          <w:b/>
          <w:i/>
          <w:sz w:val="22"/>
          <w:szCs w:val="22"/>
        </w:rPr>
      </w:pPr>
    </w:p>
    <w:p w14:paraId="44E9A824" w14:textId="77777777" w:rsidR="00EE057F" w:rsidRPr="009E22D8" w:rsidRDefault="00EE057F" w:rsidP="00EE057F">
      <w:pPr>
        <w:spacing w:line="276" w:lineRule="auto"/>
        <w:ind w:left="851" w:right="851"/>
        <w:jc w:val="center"/>
        <w:rPr>
          <w:rFonts w:ascii="Palatino Linotype" w:eastAsia="Palatino Linotype" w:hAnsi="Palatino Linotype" w:cs="Palatino Linotype"/>
          <w:b/>
          <w:i/>
          <w:sz w:val="22"/>
          <w:szCs w:val="22"/>
        </w:rPr>
      </w:pPr>
      <w:r w:rsidRPr="009E22D8">
        <w:rPr>
          <w:rFonts w:ascii="Palatino Linotype" w:eastAsia="Palatino Linotype" w:hAnsi="Palatino Linotype" w:cs="Palatino Linotype"/>
          <w:b/>
          <w:i/>
          <w:sz w:val="22"/>
          <w:szCs w:val="22"/>
        </w:rPr>
        <w:t>Ley de Transparencia y Acceso a la Información Pública del Estado de México y Municipios</w:t>
      </w:r>
    </w:p>
    <w:p w14:paraId="52E4599C" w14:textId="77777777" w:rsidR="00EE057F" w:rsidRPr="009E22D8" w:rsidRDefault="00EE057F" w:rsidP="00EE057F">
      <w:pPr>
        <w:spacing w:line="276" w:lineRule="auto"/>
        <w:ind w:left="851" w:right="851"/>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r w:rsidRPr="009E22D8">
        <w:rPr>
          <w:rFonts w:ascii="Palatino Linotype" w:eastAsia="Palatino Linotype" w:hAnsi="Palatino Linotype" w:cs="Palatino Linotype"/>
          <w:b/>
          <w:i/>
          <w:sz w:val="22"/>
          <w:szCs w:val="22"/>
        </w:rPr>
        <w:t>Artículo 92</w:t>
      </w:r>
      <w:r w:rsidRPr="009E22D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D4EA6D1" w14:textId="77777777" w:rsidR="00EE057F" w:rsidRPr="009E22D8" w:rsidRDefault="00EE057F" w:rsidP="00EE057F">
      <w:pPr>
        <w:spacing w:line="276" w:lineRule="auto"/>
        <w:ind w:left="851" w:right="851"/>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p>
    <w:p w14:paraId="6D625E0A" w14:textId="77777777" w:rsidR="00EE057F" w:rsidRPr="009E22D8" w:rsidRDefault="00EE057F" w:rsidP="00EE057F">
      <w:pPr>
        <w:spacing w:line="276" w:lineRule="auto"/>
        <w:ind w:left="851" w:right="851"/>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t>XXI.</w:t>
      </w:r>
      <w:r w:rsidRPr="009E22D8">
        <w:rPr>
          <w:rFonts w:ascii="Palatino Linotype" w:eastAsia="Palatino Linotype" w:hAnsi="Palatino Linotype" w:cs="Palatino Linotype"/>
          <w:i/>
          <w:sz w:val="22"/>
          <w:szCs w:val="22"/>
        </w:rPr>
        <w:t xml:space="preserve"> </w:t>
      </w:r>
      <w:r w:rsidRPr="009E22D8">
        <w:rPr>
          <w:rFonts w:ascii="Palatino Linotype" w:eastAsia="Palatino Linotype" w:hAnsi="Palatino Linotype" w:cs="Palatino Linotype"/>
          <w:b/>
          <w:i/>
          <w:sz w:val="22"/>
          <w:szCs w:val="22"/>
          <w:u w:val="single"/>
        </w:rPr>
        <w:t>La información curricular</w:t>
      </w:r>
      <w:r w:rsidRPr="009E22D8">
        <w:rPr>
          <w:rFonts w:ascii="Palatino Linotype" w:eastAsia="Palatino Linotype" w:hAnsi="Palatino Linotype" w:cs="Palatino Linotype"/>
          <w:i/>
          <w:sz w:val="22"/>
          <w:szCs w:val="22"/>
        </w:rPr>
        <w:t>, desde el nivel de jefe de departamento o equivalente, hasta el titular del sujeto obligado, así como, en su caso, las sanciones administrativas de que haya sido objeto;</w:t>
      </w:r>
    </w:p>
    <w:p w14:paraId="71BE95B9" w14:textId="77777777" w:rsidR="00EE057F" w:rsidRPr="009E22D8" w:rsidRDefault="00EE057F" w:rsidP="00EE057F">
      <w:pPr>
        <w:spacing w:line="276" w:lineRule="auto"/>
        <w:ind w:left="851" w:right="851"/>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(Énfasis añadido)”</w:t>
      </w:r>
    </w:p>
    <w:p w14:paraId="3782D038" w14:textId="77777777" w:rsidR="00EE057F" w:rsidRPr="009E22D8" w:rsidRDefault="00EE057F" w:rsidP="00EE057F">
      <w:pPr>
        <w:tabs>
          <w:tab w:val="left" w:pos="426"/>
        </w:tabs>
        <w:spacing w:line="360" w:lineRule="auto"/>
        <w:ind w:right="567"/>
        <w:jc w:val="both"/>
        <w:rPr>
          <w:rFonts w:ascii="Palatino Linotype" w:eastAsia="Palatino Linotype" w:hAnsi="Palatino Linotype" w:cs="Palatino Linotype"/>
          <w:sz w:val="22"/>
          <w:szCs w:val="22"/>
        </w:rPr>
      </w:pPr>
    </w:p>
    <w:p w14:paraId="307AD17B" w14:textId="77777777" w:rsidR="00EE057F" w:rsidRPr="009E22D8" w:rsidRDefault="00EE057F" w:rsidP="00EE057F">
      <w:pPr>
        <w:tabs>
          <w:tab w:val="left" w:pos="426"/>
        </w:tabs>
        <w:spacing w:line="360" w:lineRule="auto"/>
        <w:ind w:right="48"/>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sz w:val="22"/>
          <w:szCs w:val="22"/>
        </w:rPr>
        <w:t xml:space="preserve">De lo anterior se coligue que, el Sujeto Obligado cuenta con fuente obligacional para generar, administrar y poseer la información requerida por el Particular, además, los </w:t>
      </w:r>
      <w:r w:rsidRPr="009E22D8">
        <w:rPr>
          <w:rFonts w:ascii="Palatino Linotype" w:eastAsia="Palatino Linotype" w:hAnsi="Palatino Linotype" w:cs="Palatino Linotype"/>
          <w:i/>
          <w:sz w:val="22"/>
          <w:szCs w:val="22"/>
        </w:rPr>
        <w:t xml:space="preserve">Lineamientos Técnicos Generales para la publicación, homologación y estandarización de la </w:t>
      </w:r>
      <w:r w:rsidRPr="009E22D8">
        <w:rPr>
          <w:rFonts w:ascii="Palatino Linotype" w:eastAsia="Palatino Linotype" w:hAnsi="Palatino Linotype" w:cs="Palatino Linotype"/>
          <w:i/>
          <w:sz w:val="22"/>
          <w:szCs w:val="22"/>
        </w:rPr>
        <w:lastRenderedPageBreak/>
        <w:t>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72C32D0E" w14:textId="77777777" w:rsidR="00EE057F" w:rsidRPr="009E22D8" w:rsidRDefault="00EE057F" w:rsidP="00EE057F">
      <w:pPr>
        <w:tabs>
          <w:tab w:val="left" w:pos="426"/>
        </w:tabs>
        <w:spacing w:line="360" w:lineRule="auto"/>
        <w:ind w:right="48"/>
        <w:jc w:val="both"/>
        <w:rPr>
          <w:rFonts w:ascii="Palatino Linotype" w:eastAsia="Palatino Linotype" w:hAnsi="Palatino Linotype" w:cs="Palatino Linotype"/>
          <w:sz w:val="22"/>
          <w:szCs w:val="22"/>
        </w:rPr>
      </w:pPr>
    </w:p>
    <w:p w14:paraId="44A455F7"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t>XVII. La información curricular desde el nivel de jefe de departamento o equivalente    hasta el titular del sujeto obligado</w:t>
      </w:r>
      <w:r w:rsidRPr="009E22D8">
        <w:rPr>
          <w:rFonts w:ascii="Palatino Linotype" w:eastAsia="Palatino Linotype" w:hAnsi="Palatino Linotype" w:cs="Palatino Linotype"/>
          <w:i/>
          <w:sz w:val="22"/>
          <w:szCs w:val="22"/>
        </w:rPr>
        <w:t xml:space="preserve">, así como, en su caso, las sanciones administrativas de que haya sido objeto  </w:t>
      </w:r>
    </w:p>
    <w:p w14:paraId="6F82C383"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Por cada servidor(a) público(a) se deberá especificar si ha sido acreedor a sanciones administrativas definitivas y que hayan sido aplicadas por autoridad u organismo competente.</w:t>
      </w:r>
    </w:p>
    <w:p w14:paraId="0693702E"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143444A"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Criterios sustantivos de contenido </w:t>
      </w:r>
    </w:p>
    <w:p w14:paraId="6C9FB1D5"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1 Ejercicio </w:t>
      </w:r>
    </w:p>
    <w:p w14:paraId="4576283F"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2 Periodo que se informa (fecha de inicio y fecha de término con el formato día/mes/año) </w:t>
      </w:r>
    </w:p>
    <w:p w14:paraId="60F2DA11"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3 Denominación del puesto (de acuerdo con el catálogo que en su caso regule la actividad del sujeto obligado) </w:t>
      </w:r>
    </w:p>
    <w:p w14:paraId="5FA4AE91"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4 Denominación del cargo (de conformidad con nombramiento otorgado) </w:t>
      </w:r>
    </w:p>
    <w:p w14:paraId="4BC9DC33"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9E22D8">
        <w:rPr>
          <w:rFonts w:ascii="Palatino Linotype" w:eastAsia="Palatino Linotype" w:hAnsi="Palatino Linotype" w:cs="Palatino Linotype"/>
          <w:b/>
          <w:i/>
          <w:sz w:val="22"/>
          <w:szCs w:val="22"/>
        </w:rPr>
        <w:t xml:space="preserve">Criterio 5 Nombre del servidor(a) público(a), integrante y/o, miembro del sujeto obligado, y/o persona que desempeñe un empleo, cargo o comisión y/o ejerza actos de autoridad (nombre[s], primer apellido, segundo apellido) </w:t>
      </w:r>
    </w:p>
    <w:p w14:paraId="1A115D1B"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6 Área de adscripción (de acuerdo con el catálogo que en su caso regule la actividad del sujeto obligado) Respecto a la información curricular del (la) servidor(a) público(a) y/o persona que desempeñe un empleo, cargo o comisión en el sujeto obligado se deberá publicar: </w:t>
      </w:r>
    </w:p>
    <w:p w14:paraId="272DA0B6"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lastRenderedPageBreak/>
        <w:t>Criterio 7 Escolaridad, nivel máximo de estudios concluido y comprobable (catálogo): Ninguno/Primaria/Secundaria/Bachillerato/Carrera</w:t>
      </w:r>
      <w:r w:rsidRPr="009E22D8">
        <w:rPr>
          <w:rFonts w:ascii="Palatino Linotype" w:eastAsia="Palatino Linotype" w:hAnsi="Palatino Linotype" w:cs="Palatino Linotype"/>
          <w:i/>
          <w:sz w:val="22"/>
          <w:szCs w:val="22"/>
        </w:rPr>
        <w:t xml:space="preserve"> técnica/Licenciatura/Maestría/Doctorado/Posdoctorado/Especialización </w:t>
      </w:r>
    </w:p>
    <w:p w14:paraId="1C7B4009"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Criterio 8 Carrera genérica, en su caso</w:t>
      </w:r>
    </w:p>
    <w:p w14:paraId="3F544B8C"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9 Carrera genérica, en su caso Respecto de la experiencia laboral especificar, al menos, los tres últimos empleos, en donde se indique: </w:t>
      </w:r>
    </w:p>
    <w:p w14:paraId="1FE30F21"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10 Periodo (mes/año de inicio y mes/año de conclusión) </w:t>
      </w:r>
    </w:p>
    <w:p w14:paraId="64C83396"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11 Denominación de la institución o empresa </w:t>
      </w:r>
    </w:p>
    <w:p w14:paraId="6F6FF015"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12 Cargo o puesto desempeñado </w:t>
      </w:r>
    </w:p>
    <w:p w14:paraId="345A59BB"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 xml:space="preserve">Criterio 13 Campo de experiencia </w:t>
      </w:r>
    </w:p>
    <w:p w14:paraId="09311768"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Criterio 14 Hipervínculo al documento que contenga la información relativa a la trayectoria del (la) servidor(a) público(a), que deberá contener, además de los datos mencionados en los criterios anteriores, información adicional respecto a la trayectoria académica, profesional o laboral que acredite su capacidad y habilidades o pericia para ocupar el cargo público</w:t>
      </w:r>
    </w:p>
    <w:p w14:paraId="3B5B944C"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p>
    <w:p w14:paraId="43550532" w14:textId="77777777" w:rsidR="00EE057F" w:rsidRPr="009E22D8" w:rsidRDefault="00EE057F" w:rsidP="00EE057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FB523FC" w14:textId="77777777" w:rsidR="00EE057F" w:rsidRPr="009E22D8" w:rsidRDefault="00EE057F" w:rsidP="00150C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De lo anterior, se advierte que la información curricular forma parte de las obligaciones de transparencia común de los Sujetos Obligados. </w:t>
      </w:r>
    </w:p>
    <w:p w14:paraId="533245B3" w14:textId="77777777" w:rsidR="00D02FE1" w:rsidRPr="009E22D8" w:rsidRDefault="00D02FE1" w:rsidP="002A6FF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AA8C4FC" w14:textId="77777777" w:rsidR="00D02FE1" w:rsidRPr="009E22D8" w:rsidRDefault="00D02FE1" w:rsidP="002A6FF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Dicho lo anterior, es necesario señalar lo que dispone la Ley que Crea los Organismos Públicos Descentralizados de Asistencia Social, de Carácter Municipal denominados “Sistemas Municipales para el Desarrollo Integral de la Familia”</w:t>
      </w:r>
    </w:p>
    <w:p w14:paraId="4799D309" w14:textId="77777777" w:rsidR="00D02FE1" w:rsidRPr="009E22D8" w:rsidRDefault="00D02FE1" w:rsidP="002A6FF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341D1CA" w14:textId="77777777" w:rsidR="00D02FE1" w:rsidRPr="009E22D8" w:rsidRDefault="00D02FE1" w:rsidP="00D02FE1">
      <w:pPr>
        <w:pBdr>
          <w:top w:val="nil"/>
          <w:left w:val="nil"/>
          <w:bottom w:val="nil"/>
          <w:right w:val="nil"/>
          <w:between w:val="nil"/>
        </w:pBdr>
        <w:spacing w:line="360" w:lineRule="auto"/>
        <w:ind w:left="567" w:right="-150"/>
        <w:jc w:val="center"/>
        <w:rPr>
          <w:rFonts w:ascii="Palatino Linotype" w:hAnsi="Palatino Linotype"/>
          <w:b/>
          <w:i/>
          <w:sz w:val="22"/>
        </w:rPr>
      </w:pPr>
      <w:r w:rsidRPr="009E22D8">
        <w:rPr>
          <w:rFonts w:ascii="Palatino Linotype" w:hAnsi="Palatino Linotype"/>
          <w:b/>
          <w:i/>
          <w:sz w:val="22"/>
        </w:rPr>
        <w:t>CAPITULO TERCERO</w:t>
      </w:r>
    </w:p>
    <w:p w14:paraId="3F1A2433" w14:textId="77777777" w:rsidR="00D02FE1" w:rsidRPr="009E22D8" w:rsidRDefault="00D02FE1" w:rsidP="00D02FE1">
      <w:pPr>
        <w:pBdr>
          <w:top w:val="nil"/>
          <w:left w:val="nil"/>
          <w:bottom w:val="nil"/>
          <w:right w:val="nil"/>
          <w:between w:val="nil"/>
        </w:pBdr>
        <w:spacing w:line="360" w:lineRule="auto"/>
        <w:ind w:left="567" w:right="-150"/>
        <w:jc w:val="center"/>
        <w:rPr>
          <w:rFonts w:ascii="Palatino Linotype" w:hAnsi="Palatino Linotype"/>
          <w:b/>
          <w:i/>
          <w:sz w:val="22"/>
        </w:rPr>
      </w:pPr>
      <w:r w:rsidRPr="009E22D8">
        <w:rPr>
          <w:rFonts w:ascii="Palatino Linotype" w:hAnsi="Palatino Linotype"/>
          <w:b/>
          <w:i/>
          <w:sz w:val="22"/>
        </w:rPr>
        <w:t>Organización</w:t>
      </w:r>
    </w:p>
    <w:p w14:paraId="68EB8F11" w14:textId="77777777" w:rsidR="00D02FE1" w:rsidRPr="009E22D8" w:rsidRDefault="00D02FE1" w:rsidP="00D02FE1">
      <w:pPr>
        <w:pBdr>
          <w:top w:val="nil"/>
          <w:left w:val="nil"/>
          <w:bottom w:val="nil"/>
          <w:right w:val="nil"/>
          <w:between w:val="nil"/>
        </w:pBdr>
        <w:spacing w:line="360" w:lineRule="auto"/>
        <w:ind w:left="567" w:right="-150"/>
        <w:jc w:val="both"/>
        <w:rPr>
          <w:rFonts w:ascii="Palatino Linotype" w:hAnsi="Palatino Linotype"/>
          <w:i/>
          <w:sz w:val="22"/>
        </w:rPr>
      </w:pPr>
      <w:r w:rsidRPr="009E22D8">
        <w:rPr>
          <w:rFonts w:ascii="Palatino Linotype" w:hAnsi="Palatino Linotype"/>
          <w:i/>
          <w:sz w:val="22"/>
        </w:rPr>
        <w:t xml:space="preserve">Artículo 11.- Serán Órganos Superiores de los Organismos: </w:t>
      </w:r>
    </w:p>
    <w:p w14:paraId="2FDC7783" w14:textId="77777777" w:rsidR="00D02FE1" w:rsidRPr="009E22D8" w:rsidRDefault="00D02FE1" w:rsidP="00D02FE1">
      <w:pPr>
        <w:pBdr>
          <w:top w:val="nil"/>
          <w:left w:val="nil"/>
          <w:bottom w:val="nil"/>
          <w:right w:val="nil"/>
          <w:between w:val="nil"/>
        </w:pBdr>
        <w:spacing w:line="360" w:lineRule="auto"/>
        <w:ind w:left="567" w:right="-150"/>
        <w:jc w:val="both"/>
        <w:rPr>
          <w:rFonts w:ascii="Palatino Linotype" w:hAnsi="Palatino Linotype"/>
          <w:i/>
          <w:sz w:val="22"/>
        </w:rPr>
      </w:pPr>
      <w:r w:rsidRPr="009E22D8">
        <w:rPr>
          <w:rFonts w:ascii="Palatino Linotype" w:hAnsi="Palatino Linotype"/>
          <w:i/>
          <w:sz w:val="22"/>
        </w:rPr>
        <w:t xml:space="preserve">I. La Junta de Gobierno; </w:t>
      </w:r>
    </w:p>
    <w:p w14:paraId="37E1AB7D" w14:textId="77777777" w:rsidR="00D02FE1" w:rsidRPr="009E22D8" w:rsidRDefault="00D02FE1" w:rsidP="00D02FE1">
      <w:pPr>
        <w:pBdr>
          <w:top w:val="nil"/>
          <w:left w:val="nil"/>
          <w:bottom w:val="nil"/>
          <w:right w:val="nil"/>
          <w:between w:val="nil"/>
        </w:pBdr>
        <w:spacing w:line="360" w:lineRule="auto"/>
        <w:ind w:left="567" w:right="-150"/>
        <w:jc w:val="both"/>
        <w:rPr>
          <w:rFonts w:ascii="Palatino Linotype" w:hAnsi="Palatino Linotype"/>
          <w:b/>
          <w:i/>
          <w:sz w:val="22"/>
        </w:rPr>
      </w:pPr>
      <w:r w:rsidRPr="009E22D8">
        <w:rPr>
          <w:rFonts w:ascii="Palatino Linotype" w:hAnsi="Palatino Linotype"/>
          <w:b/>
          <w:i/>
          <w:sz w:val="22"/>
        </w:rPr>
        <w:t xml:space="preserve">II. La Presidencia; y </w:t>
      </w:r>
    </w:p>
    <w:p w14:paraId="677CBE83" w14:textId="77777777" w:rsidR="002A6FFD" w:rsidRPr="009E22D8" w:rsidRDefault="00D02FE1" w:rsidP="00D02FE1">
      <w:pPr>
        <w:pBdr>
          <w:top w:val="nil"/>
          <w:left w:val="nil"/>
          <w:bottom w:val="nil"/>
          <w:right w:val="nil"/>
          <w:between w:val="nil"/>
        </w:pBdr>
        <w:spacing w:line="360" w:lineRule="auto"/>
        <w:ind w:left="567" w:right="-150"/>
        <w:jc w:val="both"/>
        <w:rPr>
          <w:rFonts w:ascii="Palatino Linotype" w:eastAsia="Palatino Linotype" w:hAnsi="Palatino Linotype" w:cs="Palatino Linotype"/>
          <w:b/>
          <w:i/>
          <w:sz w:val="20"/>
          <w:szCs w:val="22"/>
        </w:rPr>
      </w:pPr>
      <w:r w:rsidRPr="009E22D8">
        <w:rPr>
          <w:rFonts w:ascii="Palatino Linotype" w:hAnsi="Palatino Linotype"/>
          <w:b/>
          <w:i/>
          <w:sz w:val="22"/>
        </w:rPr>
        <w:lastRenderedPageBreak/>
        <w:t>III. La Dirección.</w:t>
      </w:r>
      <w:r w:rsidR="002A6FFD" w:rsidRPr="009E22D8">
        <w:rPr>
          <w:rFonts w:ascii="Palatino Linotype" w:eastAsia="Palatino Linotype" w:hAnsi="Palatino Linotype" w:cs="Palatino Linotype"/>
          <w:b/>
          <w:i/>
          <w:sz w:val="20"/>
          <w:szCs w:val="22"/>
        </w:rPr>
        <w:t xml:space="preserve"> </w:t>
      </w:r>
    </w:p>
    <w:p w14:paraId="37A59B34" w14:textId="77777777" w:rsidR="00D02FE1" w:rsidRPr="009E22D8" w:rsidRDefault="00D02FE1" w:rsidP="00D02FE1">
      <w:pPr>
        <w:pBdr>
          <w:top w:val="nil"/>
          <w:left w:val="nil"/>
          <w:bottom w:val="nil"/>
          <w:right w:val="nil"/>
          <w:between w:val="nil"/>
        </w:pBdr>
        <w:spacing w:line="360" w:lineRule="auto"/>
        <w:ind w:left="567" w:right="-150"/>
        <w:jc w:val="both"/>
        <w:rPr>
          <w:rFonts w:ascii="Palatino Linotype" w:eastAsia="Palatino Linotype" w:hAnsi="Palatino Linotype" w:cs="Palatino Linotype"/>
          <w:b/>
          <w:i/>
          <w:sz w:val="20"/>
          <w:szCs w:val="22"/>
        </w:rPr>
      </w:pPr>
    </w:p>
    <w:p w14:paraId="673FFE25" w14:textId="77777777" w:rsidR="00B22D46" w:rsidRPr="009E22D8" w:rsidRDefault="00D02FE1">
      <w:pPr>
        <w:spacing w:line="360" w:lineRule="auto"/>
        <w:ind w:right="51"/>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Tal y como se aprecia, todos los Sistemas Municipales para el Desarrollo Integral de la Familia se integran por la Junta de Gobierno como </w:t>
      </w:r>
      <w:r w:rsidR="00BB0C0F" w:rsidRPr="009E22D8">
        <w:rPr>
          <w:rFonts w:ascii="Palatino Linotype" w:eastAsia="Palatino Linotype" w:hAnsi="Palatino Linotype" w:cs="Palatino Linotype"/>
          <w:sz w:val="22"/>
          <w:szCs w:val="22"/>
        </w:rPr>
        <w:t xml:space="preserve">Órgano Superior; la Presidencia y la Dirección General. </w:t>
      </w:r>
    </w:p>
    <w:p w14:paraId="1D05ACA2" w14:textId="77777777" w:rsidR="00150C48" w:rsidRPr="009E22D8" w:rsidRDefault="00150C48">
      <w:pPr>
        <w:spacing w:line="360" w:lineRule="auto"/>
        <w:ind w:right="51"/>
        <w:jc w:val="both"/>
        <w:rPr>
          <w:rFonts w:ascii="Palatino Linotype" w:eastAsia="Palatino Linotype" w:hAnsi="Palatino Linotype" w:cs="Palatino Linotype"/>
          <w:sz w:val="22"/>
          <w:szCs w:val="22"/>
        </w:rPr>
      </w:pPr>
    </w:p>
    <w:p w14:paraId="7DBC787F" w14:textId="77777777" w:rsidR="00150C48" w:rsidRPr="009E22D8" w:rsidRDefault="00150C4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Entonces, es de recordar que el Recurrente solicitó el Currículum vitae de la Presidenta y la Directora del DIF, para lo cual el Sujeto Obligado proporcionó la siguiente información respectivamente.</w:t>
      </w:r>
    </w:p>
    <w:p w14:paraId="4267A270" w14:textId="77777777" w:rsidR="00150C48" w:rsidRPr="009E22D8" w:rsidRDefault="00150C48" w:rsidP="00A30B49">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E22D8">
        <w:rPr>
          <w:rFonts w:ascii="Palatino Linotype" w:eastAsia="Palatino Linotype" w:hAnsi="Palatino Linotype" w:cs="Palatino Linotype"/>
          <w:noProof/>
          <w:sz w:val="22"/>
          <w:szCs w:val="22"/>
          <w:lang w:val="es-MX" w:eastAsia="es-MX"/>
        </w:rPr>
        <w:drawing>
          <wp:inline distT="0" distB="0" distL="0" distR="0" wp14:anchorId="3911E19B" wp14:editId="7E08D497">
            <wp:extent cx="3914775" cy="46536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44887" cy="4689407"/>
                    </a:xfrm>
                    <a:prstGeom prst="rect">
                      <a:avLst/>
                    </a:prstGeom>
                  </pic:spPr>
                </pic:pic>
              </a:graphicData>
            </a:graphic>
          </wp:inline>
        </w:drawing>
      </w:r>
    </w:p>
    <w:p w14:paraId="1CCF77BC" w14:textId="77777777" w:rsidR="00150C48" w:rsidRPr="009E22D8" w:rsidRDefault="00150C48" w:rsidP="00150C48">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9E22D8">
        <w:rPr>
          <w:rFonts w:ascii="Palatino Linotype" w:eastAsia="Palatino Linotype" w:hAnsi="Palatino Linotype" w:cs="Palatino Linotype"/>
          <w:noProof/>
          <w:sz w:val="22"/>
          <w:szCs w:val="22"/>
          <w:lang w:val="es-MX" w:eastAsia="es-MX"/>
        </w:rPr>
        <w:lastRenderedPageBreak/>
        <w:drawing>
          <wp:inline distT="0" distB="0" distL="0" distR="0" wp14:anchorId="33D0AA87" wp14:editId="672AD8AE">
            <wp:extent cx="4867275" cy="699255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1130" cy="6998091"/>
                    </a:xfrm>
                    <a:prstGeom prst="rect">
                      <a:avLst/>
                    </a:prstGeom>
                  </pic:spPr>
                </pic:pic>
              </a:graphicData>
            </a:graphic>
          </wp:inline>
        </w:drawing>
      </w:r>
    </w:p>
    <w:p w14:paraId="5E3120FD" w14:textId="77777777" w:rsidR="00150C48" w:rsidRPr="009E22D8" w:rsidRDefault="00150C48" w:rsidP="002C5A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lastRenderedPageBreak/>
        <w:t>La información proporcionada corresponde con los cargos referidos por el Particular en la solicitud, de acuerdo con la Gaceta Municipal No</w:t>
      </w:r>
      <w:r w:rsidR="005C3842" w:rsidRPr="009E22D8">
        <w:rPr>
          <w:rFonts w:ascii="Palatino Linotype" w:eastAsia="Palatino Linotype" w:hAnsi="Palatino Linotype" w:cs="Palatino Linotype"/>
          <w:sz w:val="22"/>
          <w:szCs w:val="22"/>
        </w:rPr>
        <w:t>.</w:t>
      </w:r>
      <w:r w:rsidRPr="009E22D8">
        <w:rPr>
          <w:rFonts w:ascii="Palatino Linotype" w:eastAsia="Palatino Linotype" w:hAnsi="Palatino Linotype" w:cs="Palatino Linotype"/>
          <w:sz w:val="22"/>
          <w:szCs w:val="22"/>
        </w:rPr>
        <w:t xml:space="preserve"> 002 de fecha 10 de enero de dos mil veinticinco, en la que se nombró a la Presidenta Honorífica del</w:t>
      </w:r>
      <w:r w:rsidR="005C3842" w:rsidRPr="009E22D8">
        <w:rPr>
          <w:rFonts w:ascii="Palatino Linotype" w:eastAsia="Palatino Linotype" w:hAnsi="Palatino Linotype" w:cs="Palatino Linotype"/>
          <w:sz w:val="22"/>
          <w:szCs w:val="22"/>
        </w:rPr>
        <w:t xml:space="preserve"> Sujeto Obligado</w:t>
      </w:r>
      <w:r w:rsidRPr="009E22D8">
        <w:rPr>
          <w:rFonts w:ascii="Palatino Linotype" w:eastAsia="Palatino Linotype" w:hAnsi="Palatino Linotype" w:cs="Palatino Linotype"/>
          <w:sz w:val="22"/>
          <w:szCs w:val="22"/>
        </w:rPr>
        <w:t>, Karen Aguilar Flores</w:t>
      </w:r>
      <w:r w:rsidR="005C3842" w:rsidRPr="009E22D8">
        <w:rPr>
          <w:rFonts w:ascii="Palatino Linotype" w:eastAsia="Palatino Linotype" w:hAnsi="Palatino Linotype" w:cs="Palatino Linotype"/>
          <w:sz w:val="22"/>
          <w:szCs w:val="22"/>
        </w:rPr>
        <w:t>; así como la Gaceta Municipal No. 003 de fecha 15 de enero de dos mil veinticinco en la que se aprobó a la C. Susana Martínez Rosales como Direct</w:t>
      </w:r>
      <w:r w:rsidR="00937B13" w:rsidRPr="009E22D8">
        <w:rPr>
          <w:rFonts w:ascii="Palatino Linotype" w:eastAsia="Palatino Linotype" w:hAnsi="Palatino Linotype" w:cs="Palatino Linotype"/>
          <w:sz w:val="22"/>
          <w:szCs w:val="22"/>
        </w:rPr>
        <w:t>ora General del Sujeto Obligado.</w:t>
      </w:r>
    </w:p>
    <w:p w14:paraId="1DCB84DF" w14:textId="77777777" w:rsidR="00937B13" w:rsidRPr="009E22D8" w:rsidRDefault="00937B13" w:rsidP="002C5A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B51543" w14:textId="77777777" w:rsidR="00937B13" w:rsidRPr="009E22D8" w:rsidRDefault="00937B13" w:rsidP="002C5A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Asimismo, se advierte que los documentos proporcionados se encuentran en versión íntegra, sin que haya sido sometida a versión pública, por no contener datos personales que suprimir, colmando cabalmente el derecho del recurrente.</w:t>
      </w:r>
    </w:p>
    <w:p w14:paraId="74FD724B" w14:textId="77777777" w:rsidR="00150C48" w:rsidRPr="009E22D8" w:rsidRDefault="00150C48" w:rsidP="002C5A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A16A7F9" w14:textId="77777777" w:rsidR="00B22D46" w:rsidRPr="009E22D8" w:rsidRDefault="00A17A61">
      <w:pPr>
        <w:spacing w:line="360" w:lineRule="auto"/>
        <w:ind w:right="49"/>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En consecuencia, al haber existido un pronunciamiento</w:t>
      </w:r>
      <w:r w:rsidR="005C3842" w:rsidRPr="009E22D8">
        <w:rPr>
          <w:rFonts w:ascii="Palatino Linotype" w:eastAsia="Palatino Linotype" w:hAnsi="Palatino Linotype" w:cs="Palatino Linotype"/>
          <w:sz w:val="22"/>
          <w:szCs w:val="22"/>
        </w:rPr>
        <w:t xml:space="preserve"> entregando la información requerida</w:t>
      </w:r>
      <w:r w:rsidRPr="009E22D8">
        <w:rPr>
          <w:rFonts w:ascii="Palatino Linotype" w:eastAsia="Palatino Linotype" w:hAnsi="Palatino Linotype" w:cs="Palatino Linotype"/>
          <w:sz w:val="22"/>
          <w:szCs w:val="22"/>
        </w:rPr>
        <w:t>, es que no se puede dudar se la veracidad de la información proporcionada.</w:t>
      </w:r>
    </w:p>
    <w:p w14:paraId="1236D7B2" w14:textId="77777777" w:rsidR="00B22D46" w:rsidRPr="009E22D8" w:rsidRDefault="00B22D46">
      <w:pPr>
        <w:spacing w:line="360" w:lineRule="auto"/>
        <w:ind w:right="49"/>
        <w:jc w:val="both"/>
        <w:rPr>
          <w:rFonts w:ascii="Palatino Linotype" w:eastAsia="Palatino Linotype" w:hAnsi="Palatino Linotype" w:cs="Palatino Linotype"/>
          <w:sz w:val="22"/>
          <w:szCs w:val="22"/>
        </w:rPr>
      </w:pPr>
    </w:p>
    <w:p w14:paraId="5CFD9224" w14:textId="77777777" w:rsidR="00B22D46" w:rsidRPr="009E22D8" w:rsidRDefault="00A17A61">
      <w:pPr>
        <w:spacing w:line="360" w:lineRule="auto"/>
        <w:ind w:right="49"/>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Sirve de sustento lo establecido en el Criterio histórico 31/10 emitido por el </w:t>
      </w:r>
      <w:r w:rsidR="00923429" w:rsidRPr="009E22D8">
        <w:rPr>
          <w:rFonts w:ascii="Palatino Linotype" w:eastAsia="Palatino Linotype" w:hAnsi="Palatino Linotype" w:cs="Palatino Linotype"/>
          <w:sz w:val="22"/>
          <w:szCs w:val="22"/>
        </w:rPr>
        <w:t>entonces</w:t>
      </w:r>
      <w:r w:rsidR="002C5A94" w:rsidRPr="009E22D8">
        <w:rPr>
          <w:rFonts w:ascii="Palatino Linotype" w:eastAsia="Palatino Linotype" w:hAnsi="Palatino Linotype" w:cs="Palatino Linotype"/>
          <w:szCs w:val="22"/>
        </w:rPr>
        <w:t xml:space="preserve"> </w:t>
      </w:r>
      <w:r w:rsidRPr="009E22D8">
        <w:rPr>
          <w:rFonts w:ascii="Palatino Linotype" w:eastAsia="Palatino Linotype" w:hAnsi="Palatino Linotype" w:cs="Palatino Linotype"/>
          <w:sz w:val="22"/>
          <w:szCs w:val="22"/>
        </w:rPr>
        <w:t xml:space="preserve">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06DC5E0D" w14:textId="77777777" w:rsidR="00B22D46" w:rsidRPr="009E22D8" w:rsidRDefault="00B22D46">
      <w:pPr>
        <w:spacing w:line="360" w:lineRule="auto"/>
        <w:ind w:right="49"/>
        <w:jc w:val="both"/>
        <w:rPr>
          <w:rFonts w:ascii="Palatino Linotype" w:eastAsia="Palatino Linotype" w:hAnsi="Palatino Linotype" w:cs="Palatino Linotype"/>
          <w:sz w:val="22"/>
          <w:szCs w:val="22"/>
        </w:rPr>
      </w:pPr>
    </w:p>
    <w:p w14:paraId="4F10CC93" w14:textId="77777777" w:rsidR="00B22D46" w:rsidRPr="009E22D8" w:rsidRDefault="00A17A61">
      <w:pPr>
        <w:tabs>
          <w:tab w:val="left" w:pos="8222"/>
        </w:tabs>
        <w:ind w:left="567" w:right="567"/>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E22D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w:t>
      </w:r>
      <w:r w:rsidRPr="009E22D8">
        <w:rPr>
          <w:rFonts w:ascii="Palatino Linotype" w:eastAsia="Palatino Linotype" w:hAnsi="Palatino Linotype" w:cs="Palatino Linotype"/>
          <w:i/>
          <w:sz w:val="22"/>
          <w:szCs w:val="22"/>
        </w:rPr>
        <w:lastRenderedPageBreak/>
        <w:t>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84F18D" w14:textId="77777777" w:rsidR="00B22D46" w:rsidRPr="009E22D8" w:rsidRDefault="00B22D46">
      <w:pPr>
        <w:tabs>
          <w:tab w:val="left" w:pos="8222"/>
        </w:tabs>
        <w:spacing w:line="360" w:lineRule="auto"/>
        <w:ind w:left="567" w:right="567"/>
        <w:jc w:val="both"/>
        <w:rPr>
          <w:rFonts w:ascii="Palatino Linotype" w:eastAsia="Palatino Linotype" w:hAnsi="Palatino Linotype" w:cs="Palatino Linotype"/>
          <w:i/>
          <w:sz w:val="22"/>
          <w:szCs w:val="22"/>
        </w:rPr>
      </w:pPr>
    </w:p>
    <w:p w14:paraId="5133995F" w14:textId="77777777" w:rsidR="00B22D46" w:rsidRPr="009E22D8" w:rsidRDefault="00A17A61">
      <w:pPr>
        <w:spacing w:line="360" w:lineRule="auto"/>
        <w:ind w:right="49"/>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Por lo que, este Organismo Garante carece de facultades para dudar de la veracidad de la información que el Sujeto Obligado puso a disposición de la parte Recurrente, razón por la que se tiene colmados </w:t>
      </w:r>
      <w:r w:rsidR="005C3842" w:rsidRPr="009E22D8">
        <w:rPr>
          <w:rFonts w:ascii="Palatino Linotype" w:eastAsia="Palatino Linotype" w:hAnsi="Palatino Linotype" w:cs="Palatino Linotype"/>
          <w:sz w:val="22"/>
          <w:szCs w:val="22"/>
        </w:rPr>
        <w:t>los requerimientos mencionados.</w:t>
      </w:r>
    </w:p>
    <w:p w14:paraId="438FA19C" w14:textId="77777777" w:rsidR="00B22D46" w:rsidRPr="009E22D8" w:rsidRDefault="00A17A61">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Es así que el </w:t>
      </w:r>
      <w:r w:rsidR="005C3842" w:rsidRPr="009E22D8">
        <w:rPr>
          <w:rFonts w:ascii="Palatino Linotype" w:eastAsia="Palatino Linotype" w:hAnsi="Palatino Linotype" w:cs="Palatino Linotype"/>
          <w:sz w:val="22"/>
          <w:szCs w:val="22"/>
        </w:rPr>
        <w:t>agravio del particular se tiene por atendido con la información que proporcionó el Sujeto Obligado a través del informe justificado.</w:t>
      </w:r>
    </w:p>
    <w:p w14:paraId="7837BE2D"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Corolario a lo anterior, se estima que el presente caso actualiza el supuesto previsto en el artículo 192, fracción III de la Ley de Transparencia y Acceso a la Información Pública del Estado de México y Municipios vigente, a saber:</w:t>
      </w:r>
    </w:p>
    <w:p w14:paraId="0D87C2C1" w14:textId="77777777" w:rsidR="00B22D46" w:rsidRPr="009E22D8" w:rsidRDefault="00A17A61">
      <w:pPr>
        <w:spacing w:before="240" w:after="240"/>
        <w:ind w:left="851" w:right="900"/>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r w:rsidRPr="009E22D8">
        <w:rPr>
          <w:rFonts w:ascii="Palatino Linotype" w:eastAsia="Palatino Linotype" w:hAnsi="Palatino Linotype" w:cs="Palatino Linotype"/>
          <w:b/>
          <w:i/>
          <w:sz w:val="22"/>
          <w:szCs w:val="22"/>
        </w:rPr>
        <w:t>Artículo 192</w:t>
      </w:r>
      <w:r w:rsidRPr="009E22D8">
        <w:rPr>
          <w:rFonts w:ascii="Palatino Linotype" w:eastAsia="Palatino Linotype" w:hAnsi="Palatino Linotype" w:cs="Palatino Linotype"/>
          <w:i/>
          <w:sz w:val="22"/>
          <w:szCs w:val="22"/>
        </w:rPr>
        <w:t xml:space="preserve">. </w:t>
      </w:r>
      <w:r w:rsidRPr="009E22D8">
        <w:rPr>
          <w:rFonts w:ascii="Palatino Linotype" w:eastAsia="Palatino Linotype" w:hAnsi="Palatino Linotype" w:cs="Palatino Linotype"/>
          <w:b/>
          <w:i/>
          <w:sz w:val="22"/>
          <w:szCs w:val="22"/>
        </w:rPr>
        <w:t>El recurso será sobreseído</w:t>
      </w:r>
      <w:r w:rsidRPr="009E22D8">
        <w:rPr>
          <w:rFonts w:ascii="Palatino Linotype" w:eastAsia="Palatino Linotype" w:hAnsi="Palatino Linotype" w:cs="Palatino Linotype"/>
          <w:i/>
          <w:sz w:val="22"/>
          <w:szCs w:val="22"/>
        </w:rPr>
        <w:t xml:space="preserve">, </w:t>
      </w:r>
      <w:r w:rsidRPr="009E22D8">
        <w:rPr>
          <w:rFonts w:ascii="Palatino Linotype" w:eastAsia="Palatino Linotype" w:hAnsi="Palatino Linotype" w:cs="Palatino Linotype"/>
          <w:b/>
          <w:i/>
          <w:sz w:val="22"/>
          <w:szCs w:val="22"/>
        </w:rPr>
        <w:t>en todo o en parte,</w:t>
      </w:r>
      <w:r w:rsidRPr="009E22D8">
        <w:rPr>
          <w:rFonts w:ascii="Palatino Linotype" w:eastAsia="Palatino Linotype" w:hAnsi="Palatino Linotype" w:cs="Palatino Linotype"/>
          <w:i/>
          <w:sz w:val="22"/>
          <w:szCs w:val="22"/>
        </w:rPr>
        <w:t xml:space="preserve"> </w:t>
      </w:r>
      <w:r w:rsidRPr="009E22D8">
        <w:rPr>
          <w:rFonts w:ascii="Palatino Linotype" w:eastAsia="Palatino Linotype" w:hAnsi="Palatino Linotype" w:cs="Palatino Linotype"/>
          <w:b/>
          <w:i/>
          <w:sz w:val="22"/>
          <w:szCs w:val="22"/>
        </w:rPr>
        <w:t>cuando una vez admitido, se actualicen alguno de los siguientes supuestos</w:t>
      </w:r>
      <w:r w:rsidRPr="009E22D8">
        <w:rPr>
          <w:rFonts w:ascii="Palatino Linotype" w:eastAsia="Palatino Linotype" w:hAnsi="Palatino Linotype" w:cs="Palatino Linotype"/>
          <w:i/>
          <w:sz w:val="22"/>
          <w:szCs w:val="22"/>
        </w:rPr>
        <w:t xml:space="preserve">: </w:t>
      </w:r>
    </w:p>
    <w:p w14:paraId="2C472A13" w14:textId="77777777" w:rsidR="00B22D46" w:rsidRPr="009E22D8" w:rsidRDefault="00A17A61">
      <w:pPr>
        <w:spacing w:before="240" w:after="240"/>
        <w:ind w:left="1134" w:right="900"/>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i/>
          <w:sz w:val="22"/>
          <w:szCs w:val="22"/>
        </w:rPr>
        <w:t>(…)</w:t>
      </w:r>
    </w:p>
    <w:p w14:paraId="4125EB13" w14:textId="77777777" w:rsidR="00B22D46" w:rsidRPr="009E22D8" w:rsidRDefault="00A17A61">
      <w:pPr>
        <w:spacing w:before="240" w:after="240"/>
        <w:ind w:left="1134" w:right="900"/>
        <w:jc w:val="both"/>
        <w:rPr>
          <w:rFonts w:ascii="Palatino Linotype" w:eastAsia="Palatino Linotype" w:hAnsi="Palatino Linotype" w:cs="Palatino Linotype"/>
          <w:i/>
          <w:sz w:val="22"/>
          <w:szCs w:val="22"/>
        </w:rPr>
      </w:pPr>
      <w:r w:rsidRPr="009E22D8">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9E22D8">
        <w:rPr>
          <w:rFonts w:ascii="Palatino Linotype" w:eastAsia="Palatino Linotype" w:hAnsi="Palatino Linotype" w:cs="Palatino Linotype"/>
          <w:i/>
          <w:sz w:val="22"/>
          <w:szCs w:val="22"/>
        </w:rPr>
        <w:t>”</w:t>
      </w:r>
    </w:p>
    <w:p w14:paraId="66B81F60"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4098A029" w14:textId="77777777" w:rsidR="00B22D46" w:rsidRPr="009E22D8" w:rsidRDefault="00A17A61">
      <w:pPr>
        <w:spacing w:before="240" w:after="240" w:line="360" w:lineRule="auto"/>
        <w:ind w:left="284"/>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a) Cuando el sujeto obligado modifique el acto impugnado. </w:t>
      </w:r>
    </w:p>
    <w:p w14:paraId="3A450928" w14:textId="77777777" w:rsidR="00B22D46" w:rsidRPr="009E22D8" w:rsidRDefault="00A17A61">
      <w:pPr>
        <w:spacing w:before="240" w:after="240" w:line="360" w:lineRule="auto"/>
        <w:ind w:left="284"/>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b) Cuando el sujeto obligado revoque el acto impugnado; </w:t>
      </w:r>
    </w:p>
    <w:p w14:paraId="057D0938"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Quedando en ambos casos el acto combatido sin materia o sin efectos.</w:t>
      </w:r>
    </w:p>
    <w:p w14:paraId="28D759F9" w14:textId="77777777" w:rsidR="00B22D46" w:rsidRPr="009E22D8" w:rsidRDefault="00A17A61">
      <w:pPr>
        <w:spacing w:before="240" w:after="240"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sz w:val="22"/>
          <w:szCs w:val="22"/>
        </w:rPr>
        <w:lastRenderedPageBreak/>
        <w:t>Como se observa de lo anterior, un acto impugnado es modificado en aquellos casos en los que el Sujeto Obligado después de haber otorgado una respuesta, o haber omitido hacerlo (acto de no hacer), emite una o una diversa de manera posterior y en esta subsana las deficiencias que hubiera tenido, quedando satisfecho el derecho subjetivo accionado por la parte Recurrente</w:t>
      </w:r>
      <w:r w:rsidRPr="009E22D8">
        <w:rPr>
          <w:rFonts w:ascii="Palatino Linotype" w:eastAsia="Palatino Linotype" w:hAnsi="Palatino Linotype" w:cs="Palatino Linotype"/>
          <w:b/>
          <w:sz w:val="22"/>
          <w:szCs w:val="22"/>
        </w:rPr>
        <w:t>.</w:t>
      </w:r>
    </w:p>
    <w:p w14:paraId="68A37AE0"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2ADBFE9"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3EA833FF"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ésta concede la información solicitada.</w:t>
      </w:r>
    </w:p>
    <w:p w14:paraId="55DF9C1F" w14:textId="77777777" w:rsidR="00B22D46" w:rsidRPr="009E22D8" w:rsidRDefault="00A17A61">
      <w:pPr>
        <w:spacing w:line="360" w:lineRule="auto"/>
        <w:ind w:right="49"/>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 De tal manera, es evidente que con ello queda sin materia el presente recurso de revisión, ya que la inconformidad sobre la falta de respuesta se subsanó con la información entregada en informe justificado dentro del apartado de manifestaciones del SAIMEX. </w:t>
      </w:r>
    </w:p>
    <w:p w14:paraId="7E752CF8" w14:textId="77777777" w:rsidR="00B22D46" w:rsidRPr="009E22D8" w:rsidRDefault="00A17A61">
      <w:pPr>
        <w:spacing w:before="240" w:after="240" w:line="360" w:lineRule="auto"/>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sz w:val="22"/>
          <w:szCs w:val="22"/>
        </w:rPr>
        <w:t xml:space="preserve">Es así que se concluye que la información remitida por el </w:t>
      </w:r>
      <w:r w:rsidRPr="009E22D8">
        <w:rPr>
          <w:rFonts w:ascii="Palatino Linotype" w:eastAsia="Palatino Linotype" w:hAnsi="Palatino Linotype" w:cs="Palatino Linotype"/>
          <w:b/>
          <w:sz w:val="22"/>
          <w:szCs w:val="22"/>
        </w:rPr>
        <w:t xml:space="preserve">Sujeto Obligado </w:t>
      </w:r>
      <w:r w:rsidRPr="009E22D8">
        <w:rPr>
          <w:rFonts w:ascii="Palatino Linotype" w:eastAsia="Palatino Linotype" w:hAnsi="Palatino Linotype" w:cs="Palatino Linotype"/>
          <w:sz w:val="22"/>
          <w:szCs w:val="22"/>
        </w:rPr>
        <w:t xml:space="preserve">en la etapa de manifestaciones satisface el requerimiento de información combatido, con lo cual quedó sin materia el presente recurso de revisión, actualizando entonces la causal prevista en la fracción III del artículo 192 de la Ley de la Materia vigente en la Entidad, antes transcrita. </w:t>
      </w:r>
    </w:p>
    <w:p w14:paraId="704B32E2" w14:textId="77777777" w:rsidR="00B22D46" w:rsidRPr="009E22D8" w:rsidRDefault="00A17A61">
      <w:pPr>
        <w:spacing w:before="240" w:after="240" w:line="360" w:lineRule="auto"/>
        <w:jc w:val="both"/>
        <w:rPr>
          <w:rFonts w:ascii="Palatino Linotype" w:eastAsia="Palatino Linotype" w:hAnsi="Palatino Linotype" w:cs="Palatino Linotype"/>
          <w:b/>
          <w:sz w:val="22"/>
          <w:szCs w:val="22"/>
        </w:rPr>
      </w:pPr>
      <w:r w:rsidRPr="009E22D8">
        <w:rPr>
          <w:rFonts w:ascii="Palatino Linotype" w:eastAsia="Palatino Linotype" w:hAnsi="Palatino Linotype" w:cs="Palatino Linotype"/>
          <w:sz w:val="22"/>
          <w:szCs w:val="22"/>
        </w:rPr>
        <w:lastRenderedPageBreak/>
        <w:t xml:space="preserve">Siendo el </w:t>
      </w:r>
      <w:r w:rsidRPr="009E22D8">
        <w:rPr>
          <w:rFonts w:ascii="Palatino Linotype" w:eastAsia="Palatino Linotype" w:hAnsi="Palatino Linotype" w:cs="Palatino Linotype"/>
          <w:i/>
          <w:sz w:val="22"/>
          <w:szCs w:val="22"/>
        </w:rPr>
        <w:t>sobreseimiento</w:t>
      </w:r>
      <w:r w:rsidRPr="009E22D8">
        <w:rPr>
          <w:rFonts w:ascii="Palatino Linotype" w:eastAsia="Palatino Linotype" w:hAnsi="Palatino Linotype" w:cs="Palatino Linotype"/>
          <w:sz w:val="22"/>
          <w:szCs w:val="22"/>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9E22D8">
        <w:rPr>
          <w:rFonts w:ascii="Palatino Linotype" w:eastAsia="Palatino Linotype" w:hAnsi="Palatino Linotype" w:cs="Palatino Linotype"/>
          <w:b/>
          <w:sz w:val="22"/>
          <w:szCs w:val="22"/>
        </w:rPr>
        <w:t>SOBRESEIMIENTO, NO PERMITE ENTRAR AL ESTUDIO DE LAS CUESTIONES DE FONDO</w:t>
      </w:r>
      <w:r w:rsidRPr="009E22D8">
        <w:rPr>
          <w:rFonts w:ascii="Palatino Linotype" w:eastAsia="Palatino Linotype" w:hAnsi="Palatino Linotype" w:cs="Palatino Linotype"/>
          <w:b/>
          <w:sz w:val="22"/>
          <w:szCs w:val="22"/>
          <w:vertAlign w:val="superscript"/>
        </w:rPr>
        <w:footnoteReference w:id="1"/>
      </w:r>
      <w:r w:rsidRPr="009E22D8">
        <w:rPr>
          <w:rFonts w:ascii="Palatino Linotype" w:eastAsia="Palatino Linotype" w:hAnsi="Palatino Linotype" w:cs="Palatino Linotype"/>
          <w:b/>
          <w:sz w:val="22"/>
          <w:szCs w:val="22"/>
        </w:rPr>
        <w:t>.</w:t>
      </w:r>
    </w:p>
    <w:p w14:paraId="0FEBEDA2" w14:textId="77777777" w:rsidR="00095637" w:rsidRPr="009E22D8" w:rsidRDefault="00095637" w:rsidP="00095637">
      <w:pPr>
        <w:spacing w:after="240" w:line="360" w:lineRule="auto"/>
        <w:ind w:right="49"/>
        <w:jc w:val="both"/>
        <w:rPr>
          <w:rFonts w:ascii="Palatino Linotype" w:eastAsia="Palatino Linotype" w:hAnsi="Palatino Linotype" w:cs="Palatino Linotype"/>
          <w:sz w:val="20"/>
          <w:szCs w:val="22"/>
        </w:rPr>
      </w:pPr>
      <w:bookmarkStart w:id="4" w:name="_heading=h.lnxbz9" w:colFirst="0" w:colLast="0"/>
      <w:bookmarkEnd w:id="4"/>
      <w:r w:rsidRPr="009E22D8">
        <w:rPr>
          <w:rFonts w:ascii="Palatino Linotype" w:hAnsi="Palatino Linotype"/>
          <w:sz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 de la Ley de Transparencia y Acceso a la Información Pública del Estado de México y Municipios, este Pleno:</w:t>
      </w:r>
    </w:p>
    <w:p w14:paraId="6908181F" w14:textId="77777777" w:rsidR="00B22D46" w:rsidRPr="009E22D8" w:rsidRDefault="00A17A6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E22D8">
        <w:rPr>
          <w:rFonts w:ascii="Palatino Linotype" w:eastAsia="Palatino Linotype" w:hAnsi="Palatino Linotype" w:cs="Palatino Linotype"/>
          <w:b/>
          <w:sz w:val="22"/>
          <w:szCs w:val="22"/>
        </w:rPr>
        <w:t>III. R E S U E L V E</w:t>
      </w:r>
    </w:p>
    <w:p w14:paraId="769246E8" w14:textId="77777777" w:rsidR="00B22D46" w:rsidRPr="009E22D8" w:rsidRDefault="00A17A61">
      <w:pPr>
        <w:spacing w:line="360" w:lineRule="auto"/>
        <w:jc w:val="both"/>
        <w:rPr>
          <w:rFonts w:ascii="Palatino Linotype" w:eastAsia="Palatino Linotype" w:hAnsi="Palatino Linotype" w:cs="Palatino Linotype"/>
          <w:sz w:val="22"/>
          <w:szCs w:val="22"/>
        </w:rPr>
      </w:pPr>
      <w:bookmarkStart w:id="5" w:name="_heading=h.1fob9te" w:colFirst="0" w:colLast="0"/>
      <w:bookmarkEnd w:id="5"/>
      <w:r w:rsidRPr="009E22D8">
        <w:rPr>
          <w:rFonts w:ascii="Palatino Linotype" w:eastAsia="Palatino Linotype" w:hAnsi="Palatino Linotype" w:cs="Palatino Linotype"/>
          <w:b/>
          <w:sz w:val="22"/>
          <w:szCs w:val="22"/>
        </w:rPr>
        <w:t xml:space="preserve">PRIMERO. </w:t>
      </w:r>
      <w:r w:rsidRPr="009E22D8">
        <w:rPr>
          <w:rFonts w:ascii="Palatino Linotype" w:eastAsia="Palatino Linotype" w:hAnsi="Palatino Linotype" w:cs="Palatino Linotype"/>
          <w:sz w:val="22"/>
          <w:szCs w:val="22"/>
        </w:rPr>
        <w:t xml:space="preserve">Se </w:t>
      </w:r>
      <w:r w:rsidRPr="009E22D8">
        <w:rPr>
          <w:rFonts w:ascii="Palatino Linotype" w:eastAsia="Palatino Linotype" w:hAnsi="Palatino Linotype" w:cs="Palatino Linotype"/>
          <w:b/>
          <w:sz w:val="22"/>
          <w:szCs w:val="22"/>
        </w:rPr>
        <w:t xml:space="preserve">SOBRESEE </w:t>
      </w:r>
      <w:r w:rsidRPr="009E22D8">
        <w:rPr>
          <w:rFonts w:ascii="Palatino Linotype" w:eastAsia="Palatino Linotype" w:hAnsi="Palatino Linotype" w:cs="Palatino Linotype"/>
          <w:sz w:val="22"/>
          <w:szCs w:val="22"/>
        </w:rPr>
        <w:t>el recurso de revisión número</w:t>
      </w:r>
      <w:r w:rsidRPr="009E22D8">
        <w:rPr>
          <w:rFonts w:ascii="Palatino Linotype" w:eastAsia="Palatino Linotype" w:hAnsi="Palatino Linotype" w:cs="Palatino Linotype"/>
          <w:b/>
          <w:sz w:val="22"/>
          <w:szCs w:val="22"/>
        </w:rPr>
        <w:t xml:space="preserve"> </w:t>
      </w:r>
      <w:r w:rsidR="00442F61" w:rsidRPr="009E22D8">
        <w:rPr>
          <w:rFonts w:ascii="Palatino Linotype" w:eastAsia="Palatino Linotype" w:hAnsi="Palatino Linotype" w:cs="Palatino Linotype"/>
          <w:b/>
          <w:sz w:val="22"/>
          <w:szCs w:val="22"/>
        </w:rPr>
        <w:t>02544/INFOEM/IP/RR/2025</w:t>
      </w:r>
      <w:r w:rsidRPr="009E22D8">
        <w:rPr>
          <w:rFonts w:ascii="Palatino Linotype" w:eastAsia="Palatino Linotype" w:hAnsi="Palatino Linotype" w:cs="Palatino Linotype"/>
          <w:sz w:val="22"/>
          <w:szCs w:val="22"/>
        </w:rPr>
        <w:t xml:space="preserve">, porque al colmar la pretensión de </w:t>
      </w:r>
      <w:r w:rsidRPr="009E22D8">
        <w:rPr>
          <w:rFonts w:ascii="Palatino Linotype" w:eastAsia="Palatino Linotype" w:hAnsi="Palatino Linotype" w:cs="Palatino Linotype"/>
          <w:b/>
          <w:sz w:val="22"/>
          <w:szCs w:val="22"/>
        </w:rPr>
        <w:t>LA PARTE RECURRENTE</w:t>
      </w:r>
      <w:r w:rsidRPr="009E22D8">
        <w:rPr>
          <w:rFonts w:ascii="Palatino Linotype" w:eastAsia="Palatino Linotype" w:hAnsi="Palatino Linotype" w:cs="Palatino Linotype"/>
          <w:sz w:val="22"/>
          <w:szCs w:val="22"/>
        </w:rPr>
        <w:t xml:space="preserve"> mediante informe justificado, el medio de impugnación quedó sin materia, de conformidad con lo previsto en el artículo 192 fracción III de la Ley de Transparencia y Acceso a la Información Pública del Estado de México y Municipios, en términos del </w:t>
      </w:r>
      <w:r w:rsidRPr="009E22D8">
        <w:rPr>
          <w:rFonts w:ascii="Palatino Linotype" w:eastAsia="Palatino Linotype" w:hAnsi="Palatino Linotype" w:cs="Palatino Linotype"/>
          <w:b/>
          <w:sz w:val="22"/>
          <w:szCs w:val="22"/>
        </w:rPr>
        <w:t>Considerando Tercero</w:t>
      </w:r>
      <w:r w:rsidRPr="009E22D8">
        <w:rPr>
          <w:rFonts w:ascii="Palatino Linotype" w:eastAsia="Palatino Linotype" w:hAnsi="Palatino Linotype" w:cs="Palatino Linotype"/>
          <w:sz w:val="22"/>
          <w:szCs w:val="22"/>
        </w:rPr>
        <w:t xml:space="preserve"> de la presente resolución.</w:t>
      </w:r>
    </w:p>
    <w:p w14:paraId="64B736D4" w14:textId="77777777" w:rsidR="00B22D46" w:rsidRPr="009E22D8" w:rsidRDefault="00B22D46">
      <w:pPr>
        <w:spacing w:line="360" w:lineRule="auto"/>
        <w:jc w:val="both"/>
        <w:rPr>
          <w:sz w:val="22"/>
          <w:szCs w:val="22"/>
        </w:rPr>
      </w:pPr>
    </w:p>
    <w:p w14:paraId="63BF494A" w14:textId="77777777" w:rsidR="00B22D46" w:rsidRPr="009E22D8" w:rsidRDefault="00A17A61">
      <w:pPr>
        <w:spacing w:line="360" w:lineRule="auto"/>
        <w:jc w:val="both"/>
        <w:rPr>
          <w:rFonts w:ascii="Palatino Linotype" w:eastAsia="Palatino Linotype" w:hAnsi="Palatino Linotype" w:cs="Palatino Linotype"/>
          <w:sz w:val="22"/>
          <w:szCs w:val="22"/>
        </w:rPr>
      </w:pPr>
      <w:bookmarkStart w:id="6" w:name="_heading=h.canwj9j6jrxm" w:colFirst="0" w:colLast="0"/>
      <w:bookmarkEnd w:id="6"/>
      <w:r w:rsidRPr="009E22D8">
        <w:rPr>
          <w:rFonts w:ascii="Palatino Linotype" w:eastAsia="Palatino Linotype" w:hAnsi="Palatino Linotype" w:cs="Palatino Linotype"/>
          <w:b/>
          <w:sz w:val="22"/>
          <w:szCs w:val="22"/>
        </w:rPr>
        <w:lastRenderedPageBreak/>
        <w:t xml:space="preserve">SEGUNDO. Notifíquese </w:t>
      </w:r>
      <w:r w:rsidRPr="009E22D8">
        <w:rPr>
          <w:rFonts w:ascii="Palatino Linotype" w:eastAsia="Palatino Linotype" w:hAnsi="Palatino Linotype" w:cs="Palatino Linotype"/>
          <w:sz w:val="22"/>
          <w:szCs w:val="22"/>
        </w:rPr>
        <w:t xml:space="preserve">a través del Sistema de Acceso a la Información Mexiquense </w:t>
      </w:r>
      <w:r w:rsidRPr="009E22D8">
        <w:rPr>
          <w:rFonts w:ascii="Palatino Linotype" w:eastAsia="Palatino Linotype" w:hAnsi="Palatino Linotype" w:cs="Palatino Linotype"/>
          <w:b/>
          <w:sz w:val="22"/>
          <w:szCs w:val="22"/>
        </w:rPr>
        <w:t xml:space="preserve">(SAIMEX) </w:t>
      </w:r>
      <w:r w:rsidRPr="009E22D8">
        <w:rPr>
          <w:rFonts w:ascii="Palatino Linotype" w:eastAsia="Palatino Linotype" w:hAnsi="Palatino Linotype" w:cs="Palatino Linotype"/>
          <w:sz w:val="22"/>
          <w:szCs w:val="22"/>
        </w:rPr>
        <w:t>la presente resolución a la Titular de la Unidad de Transparencia del</w:t>
      </w:r>
      <w:r w:rsidRPr="009E22D8">
        <w:rPr>
          <w:rFonts w:ascii="Palatino Linotype" w:eastAsia="Palatino Linotype" w:hAnsi="Palatino Linotype" w:cs="Palatino Linotype"/>
          <w:b/>
          <w:sz w:val="22"/>
          <w:szCs w:val="22"/>
        </w:rPr>
        <w:t xml:space="preserve"> SUJETO OBLIGADO, p</w:t>
      </w:r>
      <w:r w:rsidRPr="009E22D8">
        <w:rPr>
          <w:rFonts w:ascii="Palatino Linotype" w:eastAsia="Palatino Linotype" w:hAnsi="Palatino Linotype" w:cs="Palatino Linotype"/>
          <w:sz w:val="22"/>
          <w:szCs w:val="22"/>
        </w:rPr>
        <w:t>ara su conocimiento, lo anterior en términos del artículo 189 de la Ley de Transparencia y Acceso a la Información Pública del Estado de México y Municipios.</w:t>
      </w:r>
    </w:p>
    <w:p w14:paraId="3C6B99C3" w14:textId="77777777" w:rsidR="00B22D46" w:rsidRPr="009E22D8" w:rsidRDefault="00B22D46">
      <w:pPr>
        <w:spacing w:line="360" w:lineRule="auto"/>
        <w:jc w:val="both"/>
        <w:rPr>
          <w:rFonts w:ascii="Palatino Linotype" w:eastAsia="Palatino Linotype" w:hAnsi="Palatino Linotype" w:cs="Palatino Linotype"/>
          <w:b/>
          <w:sz w:val="22"/>
          <w:szCs w:val="22"/>
        </w:rPr>
      </w:pPr>
    </w:p>
    <w:p w14:paraId="06F6ADAD" w14:textId="77777777" w:rsidR="00B22D46" w:rsidRPr="009E22D8" w:rsidRDefault="00A17A61">
      <w:pPr>
        <w:spacing w:line="360" w:lineRule="auto"/>
        <w:ind w:right="51"/>
        <w:jc w:val="both"/>
        <w:rPr>
          <w:rFonts w:ascii="Palatino Linotype" w:eastAsia="Palatino Linotype" w:hAnsi="Palatino Linotype" w:cs="Palatino Linotype"/>
          <w:sz w:val="22"/>
          <w:szCs w:val="22"/>
        </w:rPr>
      </w:pPr>
      <w:r w:rsidRPr="009E22D8">
        <w:rPr>
          <w:rFonts w:ascii="Palatino Linotype" w:eastAsia="Palatino Linotype" w:hAnsi="Palatino Linotype" w:cs="Palatino Linotype"/>
          <w:b/>
          <w:sz w:val="22"/>
          <w:szCs w:val="22"/>
        </w:rPr>
        <w:t>TERCERO. NOTIFÍQUESE </w:t>
      </w:r>
      <w:r w:rsidRPr="009E22D8">
        <w:rPr>
          <w:rFonts w:ascii="Palatino Linotype" w:eastAsia="Palatino Linotype" w:hAnsi="Palatino Linotype" w:cs="Palatino Linotype"/>
          <w:sz w:val="22"/>
          <w:szCs w:val="22"/>
        </w:rPr>
        <w:t>vía SAIMEX</w:t>
      </w:r>
      <w:r w:rsidRPr="009E22D8">
        <w:rPr>
          <w:rFonts w:ascii="Palatino Linotype" w:eastAsia="Palatino Linotype" w:hAnsi="Palatino Linotype" w:cs="Palatino Linotype"/>
          <w:b/>
          <w:sz w:val="22"/>
          <w:szCs w:val="22"/>
        </w:rPr>
        <w:t xml:space="preserve"> a LA PARTE RECURRENTE</w:t>
      </w:r>
      <w:r w:rsidRPr="009E22D8">
        <w:rPr>
          <w:rFonts w:ascii="Palatino Linotype" w:eastAsia="Palatino Linotype" w:hAnsi="Palatino Linotype" w:cs="Palatino Linotype"/>
          <w:sz w:val="22"/>
          <w:szCs w:val="22"/>
        </w:rPr>
        <w:t>, la presente resolución, además que de conformidad con lo establecido en el artículo 196 de la Ley de Transparencia y Acceso a la Información Pública del Estado de México y Municipios, podrá impugnar vía Juicio de Amparo en los términos de las leyes aplicables.</w:t>
      </w:r>
    </w:p>
    <w:p w14:paraId="40718589" w14:textId="77777777" w:rsidR="00B22D46" w:rsidRPr="009E22D8" w:rsidRDefault="00B22D46">
      <w:pPr>
        <w:spacing w:line="360" w:lineRule="auto"/>
        <w:ind w:right="51"/>
        <w:jc w:val="both"/>
        <w:rPr>
          <w:rFonts w:ascii="Palatino Linotype" w:eastAsia="Palatino Linotype" w:hAnsi="Palatino Linotype" w:cs="Palatino Linotype"/>
        </w:rPr>
      </w:pPr>
    </w:p>
    <w:p w14:paraId="5E1CC1BE" w14:textId="77777777" w:rsidR="00B22D46" w:rsidRPr="00EC6583" w:rsidRDefault="00A17A61">
      <w:pPr>
        <w:spacing w:line="360" w:lineRule="auto"/>
        <w:jc w:val="both"/>
        <w:rPr>
          <w:rFonts w:ascii="Palatino Linotype" w:eastAsia="Palatino Linotype" w:hAnsi="Palatino Linotype" w:cs="Palatino Linotype"/>
          <w:sz w:val="22"/>
          <w:szCs w:val="22"/>
        </w:rPr>
        <w:sectPr w:rsidR="00B22D46" w:rsidRPr="00EC6583">
          <w:headerReference w:type="default" r:id="rId10"/>
          <w:footerReference w:type="default" r:id="rId11"/>
          <w:headerReference w:type="first" r:id="rId12"/>
          <w:footerReference w:type="first" r:id="rId13"/>
          <w:pgSz w:w="12240" w:h="15840"/>
          <w:pgMar w:top="2041" w:right="1701" w:bottom="1701" w:left="1701" w:header="709" w:footer="709" w:gutter="0"/>
          <w:pgNumType w:start="1"/>
          <w:cols w:space="720"/>
          <w:titlePg/>
        </w:sectPr>
      </w:pPr>
      <w:r w:rsidRPr="009E22D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10521B" w:rsidRPr="009E22D8">
        <w:rPr>
          <w:rFonts w:ascii="Palatino Linotype" w:eastAsia="Palatino Linotype" w:hAnsi="Palatino Linotype" w:cs="Palatino Linotype"/>
          <w:sz w:val="22"/>
          <w:szCs w:val="22"/>
        </w:rPr>
        <w:t>SÉPTIMA</w:t>
      </w:r>
      <w:r w:rsidRPr="009E22D8">
        <w:rPr>
          <w:rFonts w:ascii="Palatino Linotype" w:eastAsia="Palatino Linotype" w:hAnsi="Palatino Linotype" w:cs="Palatino Linotype"/>
          <w:sz w:val="22"/>
          <w:szCs w:val="22"/>
        </w:rPr>
        <w:t xml:space="preserve"> SESIÓN ORDINARIA CELEBRADA EL </w:t>
      </w:r>
      <w:r w:rsidR="0010521B" w:rsidRPr="009E22D8">
        <w:rPr>
          <w:rFonts w:ascii="Palatino Linotype" w:eastAsia="Palatino Linotype" w:hAnsi="Palatino Linotype" w:cs="Palatino Linotype"/>
          <w:sz w:val="22"/>
          <w:szCs w:val="22"/>
        </w:rPr>
        <w:t>CATORCE</w:t>
      </w:r>
      <w:r w:rsidRPr="009E22D8">
        <w:rPr>
          <w:rFonts w:ascii="Palatino Linotype" w:eastAsia="Palatino Linotype" w:hAnsi="Palatino Linotype" w:cs="Palatino Linotype"/>
          <w:sz w:val="22"/>
          <w:szCs w:val="22"/>
        </w:rPr>
        <w:t xml:space="preserve"> DE </w:t>
      </w:r>
      <w:r w:rsidR="0010521B" w:rsidRPr="009E22D8">
        <w:rPr>
          <w:rFonts w:ascii="Palatino Linotype" w:eastAsia="Palatino Linotype" w:hAnsi="Palatino Linotype" w:cs="Palatino Linotype"/>
          <w:sz w:val="22"/>
          <w:szCs w:val="22"/>
        </w:rPr>
        <w:t>MAYO</w:t>
      </w:r>
      <w:r w:rsidRPr="009E22D8">
        <w:rPr>
          <w:rFonts w:ascii="Palatino Linotype" w:eastAsia="Palatino Linotype" w:hAnsi="Palatino Linotype" w:cs="Palatino Linotype"/>
          <w:sz w:val="22"/>
          <w:szCs w:val="22"/>
        </w:rPr>
        <w:t xml:space="preserve"> DE DOS MIL VEINTICINCO ANTE EL SECRETARIO TÉCNICO DEL PLENO ALEXIS TAPIA RAMÍREZ.</w:t>
      </w:r>
      <w:r w:rsidRPr="00EC6583">
        <w:rPr>
          <w:rFonts w:ascii="Palatino Linotype" w:eastAsia="Palatino Linotype" w:hAnsi="Palatino Linotype" w:cs="Palatino Linotype"/>
          <w:sz w:val="22"/>
          <w:szCs w:val="22"/>
        </w:rPr>
        <w:t xml:space="preserve">                             </w:t>
      </w:r>
    </w:p>
    <w:p w14:paraId="10418239" w14:textId="77777777" w:rsidR="00B22D46" w:rsidRPr="00EC6583" w:rsidRDefault="00B22D46">
      <w:pPr>
        <w:spacing w:line="360" w:lineRule="auto"/>
        <w:jc w:val="both"/>
        <w:rPr>
          <w:rFonts w:ascii="Palatino Linotype" w:eastAsia="Palatino Linotype" w:hAnsi="Palatino Linotype" w:cs="Palatino Linotype"/>
          <w:sz w:val="22"/>
          <w:szCs w:val="22"/>
        </w:rPr>
      </w:pPr>
    </w:p>
    <w:p w14:paraId="3C2D8346" w14:textId="77777777" w:rsidR="00B22D46" w:rsidRPr="00EC6583" w:rsidRDefault="00B22D46">
      <w:pPr>
        <w:spacing w:line="360" w:lineRule="auto"/>
        <w:jc w:val="both"/>
        <w:rPr>
          <w:rFonts w:ascii="Palatino Linotype" w:eastAsia="Palatino Linotype" w:hAnsi="Palatino Linotype" w:cs="Palatino Linotype"/>
          <w:sz w:val="22"/>
          <w:szCs w:val="22"/>
        </w:rPr>
      </w:pPr>
    </w:p>
    <w:sectPr w:rsidR="00B22D46" w:rsidRPr="00EC6583">
      <w:headerReference w:type="first" r:id="rId14"/>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4021" w14:textId="77777777" w:rsidR="00562064" w:rsidRDefault="00562064">
      <w:r>
        <w:separator/>
      </w:r>
    </w:p>
  </w:endnote>
  <w:endnote w:type="continuationSeparator" w:id="0">
    <w:p w14:paraId="72BDF841" w14:textId="77777777" w:rsidR="00562064" w:rsidRDefault="0056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30FD" w14:textId="77777777" w:rsidR="005C3842" w:rsidRDefault="005C384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0D75">
      <w:rPr>
        <w:rFonts w:ascii="Arial" w:eastAsia="Arial" w:hAnsi="Arial" w:cs="Arial"/>
        <w:b/>
        <w:noProof/>
        <w:color w:val="000000"/>
        <w:sz w:val="20"/>
        <w:szCs w:val="20"/>
      </w:rPr>
      <w:t>19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0D75">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666232C6" w14:textId="77777777" w:rsidR="005C3842" w:rsidRDefault="005C3842">
    <w:pPr>
      <w:pBdr>
        <w:top w:val="nil"/>
        <w:left w:val="nil"/>
        <w:bottom w:val="nil"/>
        <w:right w:val="nil"/>
        <w:between w:val="nil"/>
      </w:pBdr>
      <w:tabs>
        <w:tab w:val="center" w:pos="4252"/>
        <w:tab w:val="right" w:pos="8504"/>
      </w:tabs>
      <w:rPr>
        <w:color w:val="000000"/>
      </w:rPr>
    </w:pPr>
  </w:p>
  <w:p w14:paraId="6042C01A" w14:textId="77777777" w:rsidR="005C3842" w:rsidRDefault="005C3842">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D7AD" w14:textId="77777777" w:rsidR="005C3842" w:rsidRDefault="005C384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B0D7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B0D75">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44EFFBFD" w14:textId="77777777" w:rsidR="005C3842" w:rsidRDefault="005C3842">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29D4" w14:textId="77777777" w:rsidR="00562064" w:rsidRDefault="00562064">
      <w:r>
        <w:separator/>
      </w:r>
    </w:p>
  </w:footnote>
  <w:footnote w:type="continuationSeparator" w:id="0">
    <w:p w14:paraId="78B6D5C2" w14:textId="77777777" w:rsidR="00562064" w:rsidRDefault="00562064">
      <w:r>
        <w:continuationSeparator/>
      </w:r>
    </w:p>
  </w:footnote>
  <w:footnote w:id="1">
    <w:p w14:paraId="662DB4EB" w14:textId="77777777" w:rsidR="005C3842" w:rsidRDefault="005C384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28293EF" w14:textId="77777777" w:rsidR="005C3842" w:rsidRDefault="005C384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305F" w14:textId="77777777" w:rsidR="005C3842" w:rsidRDefault="005C384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108288A7" wp14:editId="7AC118D9">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528" w:type="dxa"/>
      <w:tblInd w:w="3261" w:type="dxa"/>
      <w:tblLayout w:type="fixed"/>
      <w:tblLook w:val="0400" w:firstRow="0" w:lastRow="0" w:firstColumn="0" w:lastColumn="0" w:noHBand="0" w:noVBand="1"/>
    </w:tblPr>
    <w:tblGrid>
      <w:gridCol w:w="2551"/>
      <w:gridCol w:w="2977"/>
    </w:tblGrid>
    <w:tr w:rsidR="005C3842" w14:paraId="22177A64" w14:textId="77777777">
      <w:tc>
        <w:tcPr>
          <w:tcW w:w="2551" w:type="dxa"/>
          <w:vAlign w:val="center"/>
        </w:tcPr>
        <w:p w14:paraId="79D69901"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8B8BC2A" w14:textId="77777777" w:rsidR="005C3842" w:rsidRDefault="005C384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02544/INFOEM/IP/RR/2025</w:t>
          </w:r>
        </w:p>
      </w:tc>
    </w:tr>
    <w:tr w:rsidR="005C3842" w14:paraId="4D8FD24E" w14:textId="77777777">
      <w:trPr>
        <w:trHeight w:val="228"/>
      </w:trPr>
      <w:tc>
        <w:tcPr>
          <w:tcW w:w="2551" w:type="dxa"/>
          <w:vAlign w:val="center"/>
        </w:tcPr>
        <w:p w14:paraId="79BF0DB7"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17E18F2" w14:textId="77777777" w:rsidR="005C3842" w:rsidRDefault="005C3842" w:rsidP="00442F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Cocotitlán</w:t>
          </w:r>
        </w:p>
      </w:tc>
    </w:tr>
    <w:tr w:rsidR="005C3842" w14:paraId="5B57C70B" w14:textId="77777777">
      <w:tc>
        <w:tcPr>
          <w:tcW w:w="2551" w:type="dxa"/>
          <w:vAlign w:val="center"/>
        </w:tcPr>
        <w:p w14:paraId="2183E4BC"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BEAD770" w14:textId="77777777" w:rsidR="005C3842" w:rsidRDefault="005C38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7BC54A" w14:textId="77777777" w:rsidR="005C3842" w:rsidRDefault="005C384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2BB8" w14:textId="77777777" w:rsidR="005C3842" w:rsidRDefault="005C384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E34726" wp14:editId="162D62A3">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670" w:type="dxa"/>
      <w:tblInd w:w="3119" w:type="dxa"/>
      <w:tblLayout w:type="fixed"/>
      <w:tblLook w:val="0400" w:firstRow="0" w:lastRow="0" w:firstColumn="0" w:lastColumn="0" w:noHBand="0" w:noVBand="1"/>
    </w:tblPr>
    <w:tblGrid>
      <w:gridCol w:w="2551"/>
      <w:gridCol w:w="3119"/>
    </w:tblGrid>
    <w:tr w:rsidR="005C3842" w14:paraId="066EBDE2" w14:textId="77777777">
      <w:tc>
        <w:tcPr>
          <w:tcW w:w="2551" w:type="dxa"/>
          <w:vAlign w:val="center"/>
        </w:tcPr>
        <w:p w14:paraId="3B27DEBA"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39857D8" w14:textId="77777777" w:rsidR="005C3842" w:rsidRDefault="005C3842" w:rsidP="00442F6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02544/INFOEM/IP/RR/2025 </w:t>
          </w:r>
        </w:p>
      </w:tc>
    </w:tr>
    <w:tr w:rsidR="005C3842" w14:paraId="3A487A27" w14:textId="77777777">
      <w:tc>
        <w:tcPr>
          <w:tcW w:w="2551" w:type="dxa"/>
          <w:vAlign w:val="center"/>
        </w:tcPr>
        <w:p w14:paraId="6177345B" w14:textId="77777777" w:rsidR="005C3842" w:rsidRDefault="005C3842">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5207C2C" w14:textId="77777777" w:rsidR="005C3842" w:rsidRDefault="005C3842">
          <w:pPr>
            <w:ind w:right="27"/>
            <w:jc w:val="both"/>
            <w:rPr>
              <w:rFonts w:ascii="Palatino Linotype" w:eastAsia="Palatino Linotype" w:hAnsi="Palatino Linotype" w:cs="Palatino Linotype"/>
              <w:b/>
              <w:sz w:val="22"/>
              <w:szCs w:val="22"/>
            </w:rPr>
          </w:pPr>
        </w:p>
      </w:tc>
    </w:tr>
    <w:tr w:rsidR="005C3842" w14:paraId="13322ECA" w14:textId="77777777">
      <w:trPr>
        <w:trHeight w:val="228"/>
      </w:trPr>
      <w:tc>
        <w:tcPr>
          <w:tcW w:w="2551" w:type="dxa"/>
          <w:vAlign w:val="center"/>
        </w:tcPr>
        <w:p w14:paraId="0982FFAA"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0196D9E7" w14:textId="77777777" w:rsidR="005C3842" w:rsidRDefault="005C384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Cocotitlán</w:t>
          </w:r>
        </w:p>
      </w:tc>
    </w:tr>
    <w:tr w:rsidR="005C3842" w14:paraId="3882366F" w14:textId="77777777">
      <w:tc>
        <w:tcPr>
          <w:tcW w:w="2551" w:type="dxa"/>
          <w:vAlign w:val="center"/>
        </w:tcPr>
        <w:p w14:paraId="0739B3E2" w14:textId="77777777" w:rsidR="005C3842" w:rsidRDefault="005C384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4BB6A26E" w14:textId="77777777" w:rsidR="005C3842" w:rsidRDefault="005C3842">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6F01A9" w14:textId="77777777" w:rsidR="005C3842" w:rsidRDefault="005C3842">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DFB0" w14:textId="77777777" w:rsidR="005C3842" w:rsidRDefault="005C3842">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0E01B35" w14:textId="77777777" w:rsidR="005C3842" w:rsidRDefault="005C384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6CC"/>
    <w:multiLevelType w:val="hybridMultilevel"/>
    <w:tmpl w:val="C284C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8D2FF5"/>
    <w:multiLevelType w:val="multilevel"/>
    <w:tmpl w:val="0E183270"/>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1F122ED2"/>
    <w:multiLevelType w:val="multilevel"/>
    <w:tmpl w:val="E1FADB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C905C0"/>
    <w:multiLevelType w:val="multilevel"/>
    <w:tmpl w:val="7AC09DA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404B31A8"/>
    <w:multiLevelType w:val="multilevel"/>
    <w:tmpl w:val="54500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0A05B7"/>
    <w:multiLevelType w:val="hybridMultilevel"/>
    <w:tmpl w:val="F87C40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47136C3B"/>
    <w:multiLevelType w:val="multilevel"/>
    <w:tmpl w:val="B0C02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AE3A79"/>
    <w:multiLevelType w:val="hybridMultilevel"/>
    <w:tmpl w:val="CAC47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D46"/>
    <w:rsid w:val="00095637"/>
    <w:rsid w:val="000F736B"/>
    <w:rsid w:val="0010521B"/>
    <w:rsid w:val="00150C48"/>
    <w:rsid w:val="001A5C68"/>
    <w:rsid w:val="001E20FF"/>
    <w:rsid w:val="002A6FFD"/>
    <w:rsid w:val="002B0D57"/>
    <w:rsid w:val="002C5A94"/>
    <w:rsid w:val="00302079"/>
    <w:rsid w:val="0033333A"/>
    <w:rsid w:val="0040086D"/>
    <w:rsid w:val="00442F61"/>
    <w:rsid w:val="00456180"/>
    <w:rsid w:val="004B5199"/>
    <w:rsid w:val="00530CD2"/>
    <w:rsid w:val="00562064"/>
    <w:rsid w:val="005C3842"/>
    <w:rsid w:val="00845DFD"/>
    <w:rsid w:val="00923429"/>
    <w:rsid w:val="00937B13"/>
    <w:rsid w:val="00957A0B"/>
    <w:rsid w:val="009B0D75"/>
    <w:rsid w:val="009E22D8"/>
    <w:rsid w:val="00A17A61"/>
    <w:rsid w:val="00A30B49"/>
    <w:rsid w:val="00A44A95"/>
    <w:rsid w:val="00AF5BD9"/>
    <w:rsid w:val="00B22D46"/>
    <w:rsid w:val="00BB0C0F"/>
    <w:rsid w:val="00C62FFA"/>
    <w:rsid w:val="00C71CF6"/>
    <w:rsid w:val="00CB542C"/>
    <w:rsid w:val="00CD1B66"/>
    <w:rsid w:val="00D02FE1"/>
    <w:rsid w:val="00D20FA8"/>
    <w:rsid w:val="00EC38B7"/>
    <w:rsid w:val="00EC6583"/>
    <w:rsid w:val="00EE057F"/>
    <w:rsid w:val="00FC0ECF"/>
    <w:rsid w:val="00FF1F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3FCB"/>
  <w15:docId w15:val="{0AC7ED35-1CE9-4E6F-9BAB-A5DF425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paragraph" w:customStyle="1" w:styleId="INFOEM">
    <w:name w:val="INFOEM"/>
    <w:basedOn w:val="Normal"/>
    <w:qFormat/>
    <w:rsid w:val="00A87C1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Default">
    <w:name w:val="Default"/>
    <w:rsid w:val="005E228D"/>
    <w:pPr>
      <w:autoSpaceDE w:val="0"/>
      <w:autoSpaceDN w:val="0"/>
      <w:adjustRightInd w:val="0"/>
    </w:pPr>
    <w:rPr>
      <w:rFonts w:ascii="Palatino Linotype" w:eastAsiaTheme="minorEastAsia" w:hAnsi="Palatino Linotype" w:cs="Palatino Linotype"/>
      <w:color w:val="000000"/>
      <w:lang w:val="es-MX" w:eastAsia="es-ES"/>
    </w:rPr>
  </w:style>
  <w:style w:type="character" w:customStyle="1" w:styleId="Mencinsinresolver4">
    <w:name w:val="Mención sin resolver4"/>
    <w:basedOn w:val="Fuentedeprrafopredeter"/>
    <w:uiPriority w:val="99"/>
    <w:semiHidden/>
    <w:unhideWhenUsed/>
    <w:rsid w:val="00577C03"/>
    <w:rPr>
      <w:color w:val="605E5C"/>
      <w:shd w:val="clear" w:color="auto" w:fill="E1DFDD"/>
    </w:rPr>
  </w:style>
  <w:style w:type="paragraph" w:styleId="Revisin">
    <w:name w:val="Revision"/>
    <w:hidden/>
    <w:uiPriority w:val="99"/>
    <w:semiHidden/>
    <w:rsid w:val="009F0FE0"/>
    <w:rPr>
      <w:lang w:eastAsia="es-ES"/>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4413">
      <w:bodyDiv w:val="1"/>
      <w:marLeft w:val="0"/>
      <w:marRight w:val="0"/>
      <w:marTop w:val="0"/>
      <w:marBottom w:val="0"/>
      <w:divBdr>
        <w:top w:val="none" w:sz="0" w:space="0" w:color="auto"/>
        <w:left w:val="none" w:sz="0" w:space="0" w:color="auto"/>
        <w:bottom w:val="none" w:sz="0" w:space="0" w:color="auto"/>
        <w:right w:val="none" w:sz="0" w:space="0" w:color="auto"/>
      </w:divBdr>
    </w:div>
    <w:div w:id="466820723">
      <w:bodyDiv w:val="1"/>
      <w:marLeft w:val="0"/>
      <w:marRight w:val="0"/>
      <w:marTop w:val="0"/>
      <w:marBottom w:val="0"/>
      <w:divBdr>
        <w:top w:val="none" w:sz="0" w:space="0" w:color="auto"/>
        <w:left w:val="none" w:sz="0" w:space="0" w:color="auto"/>
        <w:bottom w:val="none" w:sz="0" w:space="0" w:color="auto"/>
        <w:right w:val="none" w:sz="0" w:space="0" w:color="auto"/>
      </w:divBdr>
    </w:div>
    <w:div w:id="488134886">
      <w:bodyDiv w:val="1"/>
      <w:marLeft w:val="0"/>
      <w:marRight w:val="0"/>
      <w:marTop w:val="0"/>
      <w:marBottom w:val="0"/>
      <w:divBdr>
        <w:top w:val="none" w:sz="0" w:space="0" w:color="auto"/>
        <w:left w:val="none" w:sz="0" w:space="0" w:color="auto"/>
        <w:bottom w:val="none" w:sz="0" w:space="0" w:color="auto"/>
        <w:right w:val="none" w:sz="0" w:space="0" w:color="auto"/>
      </w:divBdr>
    </w:div>
    <w:div w:id="507870307">
      <w:bodyDiv w:val="1"/>
      <w:marLeft w:val="0"/>
      <w:marRight w:val="0"/>
      <w:marTop w:val="0"/>
      <w:marBottom w:val="0"/>
      <w:divBdr>
        <w:top w:val="none" w:sz="0" w:space="0" w:color="auto"/>
        <w:left w:val="none" w:sz="0" w:space="0" w:color="auto"/>
        <w:bottom w:val="none" w:sz="0" w:space="0" w:color="auto"/>
        <w:right w:val="none" w:sz="0" w:space="0" w:color="auto"/>
      </w:divBdr>
    </w:div>
    <w:div w:id="1392776016">
      <w:bodyDiv w:val="1"/>
      <w:marLeft w:val="0"/>
      <w:marRight w:val="0"/>
      <w:marTop w:val="0"/>
      <w:marBottom w:val="0"/>
      <w:divBdr>
        <w:top w:val="none" w:sz="0" w:space="0" w:color="auto"/>
        <w:left w:val="none" w:sz="0" w:space="0" w:color="auto"/>
        <w:bottom w:val="none" w:sz="0" w:space="0" w:color="auto"/>
        <w:right w:val="none" w:sz="0" w:space="0" w:color="auto"/>
      </w:divBdr>
    </w:div>
    <w:div w:id="2094430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3rGxP6bc2s+7EN5MolApZCXeA==">CgMxLjAyCGguZ2pkZ3hzMgloLjMwajB6bGwyCWlkLmdqZGd4czIIaC5sbnhiejkyCWguMWZvYjl0ZTIOaC5jYW53ajlqNmpyeG04AHIhMXNDNkxzVThTYl9WbXJoZlhZRHJRdFhKS2hXMkxsWk9t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4519</Words>
  <Characters>24856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2025-05-16T19:27:00Z</cp:lastPrinted>
  <dcterms:created xsi:type="dcterms:W3CDTF">2025-06-02T22:35:00Z</dcterms:created>
  <dcterms:modified xsi:type="dcterms:W3CDTF">2025-06-02T22:35:00Z</dcterms:modified>
</cp:coreProperties>
</file>