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1162C4">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B6AFDE6" w:rsidR="00C4052B" w:rsidRPr="006A22FC" w:rsidRDefault="00C4052B" w:rsidP="001162C4">
          <w:pPr>
            <w:pStyle w:val="TtulodeTDC"/>
            <w:spacing w:before="0" w:line="360" w:lineRule="auto"/>
            <w:jc w:val="center"/>
            <w:rPr>
              <w:rFonts w:ascii="Palatino Linotype" w:hAnsi="Palatino Linotype"/>
              <w:color w:val="auto"/>
              <w:sz w:val="22"/>
              <w:szCs w:val="22"/>
            </w:rPr>
          </w:pPr>
          <w:r w:rsidRPr="006A22FC">
            <w:rPr>
              <w:rFonts w:ascii="Palatino Linotype" w:hAnsi="Palatino Linotype"/>
              <w:color w:val="auto"/>
              <w:sz w:val="22"/>
              <w:szCs w:val="22"/>
              <w:lang w:val="es-ES"/>
            </w:rPr>
            <w:t xml:space="preserve">RESOLUCIÓN DEL RECURSO DE REVISIÓN </w:t>
          </w:r>
          <w:r w:rsidR="001F3444" w:rsidRPr="006A22FC">
            <w:rPr>
              <w:rFonts w:ascii="Palatino Linotype" w:hAnsi="Palatino Linotype"/>
              <w:color w:val="auto"/>
              <w:sz w:val="22"/>
              <w:szCs w:val="22"/>
            </w:rPr>
            <w:t>111</w:t>
          </w:r>
          <w:r w:rsidR="00F30312" w:rsidRPr="006A22FC">
            <w:rPr>
              <w:rFonts w:ascii="Palatino Linotype" w:hAnsi="Palatino Linotype"/>
              <w:color w:val="auto"/>
              <w:sz w:val="22"/>
              <w:szCs w:val="22"/>
            </w:rPr>
            <w:t>36</w:t>
          </w:r>
          <w:r w:rsidR="000D392E" w:rsidRPr="006A22FC">
            <w:rPr>
              <w:rFonts w:ascii="Palatino Linotype" w:hAnsi="Palatino Linotype"/>
              <w:color w:val="auto"/>
              <w:sz w:val="22"/>
              <w:szCs w:val="22"/>
            </w:rPr>
            <w:t>/INFOEM/IP/RR/2025</w:t>
          </w:r>
        </w:p>
        <w:p w14:paraId="73933EFA" w14:textId="77777777" w:rsidR="00C4052B" w:rsidRPr="006A22FC" w:rsidRDefault="00C4052B" w:rsidP="001162C4">
          <w:pPr>
            <w:spacing w:after="0" w:line="360" w:lineRule="auto"/>
          </w:pPr>
        </w:p>
        <w:p w14:paraId="25247083" w14:textId="77777777" w:rsidR="00D131F8" w:rsidRPr="006A22FC" w:rsidRDefault="00C4052B">
          <w:pPr>
            <w:pStyle w:val="TDC1"/>
            <w:tabs>
              <w:tab w:val="right" w:leader="dot" w:pos="8921"/>
            </w:tabs>
            <w:rPr>
              <w:rFonts w:asciiTheme="minorHAnsi" w:eastAsiaTheme="minorEastAsia" w:hAnsiTheme="minorHAnsi" w:cstheme="minorBidi"/>
              <w:noProof/>
              <w:color w:val="auto"/>
            </w:rPr>
          </w:pPr>
          <w:r w:rsidRPr="006A22FC">
            <w:fldChar w:fldCharType="begin"/>
          </w:r>
          <w:r w:rsidRPr="006A22FC">
            <w:instrText xml:space="preserve"> TOC \o "1-3" \h \z \u </w:instrText>
          </w:r>
          <w:r w:rsidRPr="006A22FC">
            <w:fldChar w:fldCharType="separate"/>
          </w:r>
          <w:hyperlink w:anchor="_Toc215654791" w:history="1">
            <w:r w:rsidR="00D131F8" w:rsidRPr="006A22FC">
              <w:rPr>
                <w:rStyle w:val="Hipervnculo"/>
                <w:noProof/>
              </w:rPr>
              <w:t>A N T E C E D E N T E S</w:t>
            </w:r>
            <w:r w:rsidR="00D131F8" w:rsidRPr="006A22FC">
              <w:rPr>
                <w:noProof/>
                <w:webHidden/>
              </w:rPr>
              <w:tab/>
            </w:r>
            <w:r w:rsidR="00D131F8" w:rsidRPr="006A22FC">
              <w:rPr>
                <w:noProof/>
                <w:webHidden/>
              </w:rPr>
              <w:fldChar w:fldCharType="begin"/>
            </w:r>
            <w:r w:rsidR="00D131F8" w:rsidRPr="006A22FC">
              <w:rPr>
                <w:noProof/>
                <w:webHidden/>
              </w:rPr>
              <w:instrText xml:space="preserve"> PAGEREF _Toc215654791 \h </w:instrText>
            </w:r>
            <w:r w:rsidR="00D131F8" w:rsidRPr="006A22FC">
              <w:rPr>
                <w:noProof/>
                <w:webHidden/>
              </w:rPr>
            </w:r>
            <w:r w:rsidR="00D131F8" w:rsidRPr="006A22FC">
              <w:rPr>
                <w:noProof/>
                <w:webHidden/>
              </w:rPr>
              <w:fldChar w:fldCharType="separate"/>
            </w:r>
            <w:r w:rsidR="003E0E5A">
              <w:rPr>
                <w:noProof/>
                <w:webHidden/>
              </w:rPr>
              <w:t>2</w:t>
            </w:r>
            <w:r w:rsidR="00D131F8" w:rsidRPr="006A22FC">
              <w:rPr>
                <w:noProof/>
                <w:webHidden/>
              </w:rPr>
              <w:fldChar w:fldCharType="end"/>
            </w:r>
          </w:hyperlink>
        </w:p>
        <w:p w14:paraId="01FD16FA" w14:textId="77777777" w:rsidR="00D131F8" w:rsidRPr="006A22FC" w:rsidRDefault="00892190">
          <w:pPr>
            <w:pStyle w:val="TDC2"/>
            <w:tabs>
              <w:tab w:val="right" w:leader="dot" w:pos="8921"/>
            </w:tabs>
            <w:rPr>
              <w:rFonts w:asciiTheme="minorHAnsi" w:eastAsiaTheme="minorEastAsia" w:hAnsiTheme="minorHAnsi" w:cstheme="minorBidi"/>
              <w:noProof/>
              <w:color w:val="auto"/>
            </w:rPr>
          </w:pPr>
          <w:hyperlink w:anchor="_Toc215654792" w:history="1">
            <w:r w:rsidR="00D131F8" w:rsidRPr="006A22FC">
              <w:rPr>
                <w:rStyle w:val="Hipervnculo"/>
                <w:noProof/>
                <w:lang w:eastAsia="es-ES"/>
              </w:rPr>
              <w:t>I. Presentación de la solicitud de información</w:t>
            </w:r>
            <w:r w:rsidR="00D131F8" w:rsidRPr="006A22FC">
              <w:rPr>
                <w:noProof/>
                <w:webHidden/>
              </w:rPr>
              <w:tab/>
            </w:r>
            <w:r w:rsidR="00D131F8" w:rsidRPr="006A22FC">
              <w:rPr>
                <w:noProof/>
                <w:webHidden/>
              </w:rPr>
              <w:fldChar w:fldCharType="begin"/>
            </w:r>
            <w:r w:rsidR="00D131F8" w:rsidRPr="006A22FC">
              <w:rPr>
                <w:noProof/>
                <w:webHidden/>
              </w:rPr>
              <w:instrText xml:space="preserve"> PAGEREF _Toc215654792 \h </w:instrText>
            </w:r>
            <w:r w:rsidR="00D131F8" w:rsidRPr="006A22FC">
              <w:rPr>
                <w:noProof/>
                <w:webHidden/>
              </w:rPr>
            </w:r>
            <w:r w:rsidR="00D131F8" w:rsidRPr="006A22FC">
              <w:rPr>
                <w:noProof/>
                <w:webHidden/>
              </w:rPr>
              <w:fldChar w:fldCharType="separate"/>
            </w:r>
            <w:r w:rsidR="003E0E5A">
              <w:rPr>
                <w:noProof/>
                <w:webHidden/>
              </w:rPr>
              <w:t>2</w:t>
            </w:r>
            <w:r w:rsidR="00D131F8" w:rsidRPr="006A22FC">
              <w:rPr>
                <w:noProof/>
                <w:webHidden/>
              </w:rPr>
              <w:fldChar w:fldCharType="end"/>
            </w:r>
          </w:hyperlink>
        </w:p>
        <w:p w14:paraId="65672FF0" w14:textId="77777777" w:rsidR="00D131F8" w:rsidRPr="006A22FC" w:rsidRDefault="00892190">
          <w:pPr>
            <w:pStyle w:val="TDC2"/>
            <w:tabs>
              <w:tab w:val="right" w:leader="dot" w:pos="8921"/>
            </w:tabs>
            <w:rPr>
              <w:rFonts w:asciiTheme="minorHAnsi" w:eastAsiaTheme="minorEastAsia" w:hAnsiTheme="minorHAnsi" w:cstheme="minorBidi"/>
              <w:noProof/>
              <w:color w:val="auto"/>
            </w:rPr>
          </w:pPr>
          <w:hyperlink w:anchor="_Toc215654793" w:history="1">
            <w:r w:rsidR="00D131F8" w:rsidRPr="006A22FC">
              <w:rPr>
                <w:rStyle w:val="Hipervnculo"/>
                <w:noProof/>
                <w:lang w:eastAsia="en-US"/>
              </w:rPr>
              <w:t>II. Prórroga para atender la solicitud de información</w:t>
            </w:r>
            <w:r w:rsidR="00D131F8" w:rsidRPr="006A22FC">
              <w:rPr>
                <w:noProof/>
                <w:webHidden/>
              </w:rPr>
              <w:tab/>
            </w:r>
            <w:r w:rsidR="00D131F8" w:rsidRPr="006A22FC">
              <w:rPr>
                <w:noProof/>
                <w:webHidden/>
              </w:rPr>
              <w:fldChar w:fldCharType="begin"/>
            </w:r>
            <w:r w:rsidR="00D131F8" w:rsidRPr="006A22FC">
              <w:rPr>
                <w:noProof/>
                <w:webHidden/>
              </w:rPr>
              <w:instrText xml:space="preserve"> PAGEREF _Toc215654793 \h </w:instrText>
            </w:r>
            <w:r w:rsidR="00D131F8" w:rsidRPr="006A22FC">
              <w:rPr>
                <w:noProof/>
                <w:webHidden/>
              </w:rPr>
            </w:r>
            <w:r w:rsidR="00D131F8" w:rsidRPr="006A22FC">
              <w:rPr>
                <w:noProof/>
                <w:webHidden/>
              </w:rPr>
              <w:fldChar w:fldCharType="separate"/>
            </w:r>
            <w:r w:rsidR="003E0E5A">
              <w:rPr>
                <w:noProof/>
                <w:webHidden/>
              </w:rPr>
              <w:t>3</w:t>
            </w:r>
            <w:r w:rsidR="00D131F8" w:rsidRPr="006A22FC">
              <w:rPr>
                <w:noProof/>
                <w:webHidden/>
              </w:rPr>
              <w:fldChar w:fldCharType="end"/>
            </w:r>
          </w:hyperlink>
        </w:p>
        <w:p w14:paraId="42A6F018" w14:textId="77777777" w:rsidR="00D131F8" w:rsidRPr="006A22FC" w:rsidRDefault="00892190">
          <w:pPr>
            <w:pStyle w:val="TDC2"/>
            <w:tabs>
              <w:tab w:val="right" w:leader="dot" w:pos="8921"/>
            </w:tabs>
            <w:rPr>
              <w:rFonts w:asciiTheme="minorHAnsi" w:eastAsiaTheme="minorEastAsia" w:hAnsiTheme="minorHAnsi" w:cstheme="minorBidi"/>
              <w:noProof/>
              <w:color w:val="auto"/>
            </w:rPr>
          </w:pPr>
          <w:hyperlink w:anchor="_Toc215654794" w:history="1">
            <w:r w:rsidR="00D131F8" w:rsidRPr="006A22FC">
              <w:rPr>
                <w:rStyle w:val="Hipervnculo"/>
                <w:rFonts w:cs="Tahoma"/>
                <w:noProof/>
              </w:rPr>
              <w:t>III.</w:t>
            </w:r>
            <w:r w:rsidR="00D131F8" w:rsidRPr="006A22FC">
              <w:rPr>
                <w:rStyle w:val="Hipervnculo"/>
                <w:noProof/>
              </w:rPr>
              <w:t xml:space="preserve"> Respuesta del Sujeto Obligado</w:t>
            </w:r>
            <w:r w:rsidR="00D131F8" w:rsidRPr="006A22FC">
              <w:rPr>
                <w:noProof/>
                <w:webHidden/>
              </w:rPr>
              <w:tab/>
            </w:r>
            <w:r w:rsidR="00D131F8" w:rsidRPr="006A22FC">
              <w:rPr>
                <w:noProof/>
                <w:webHidden/>
              </w:rPr>
              <w:fldChar w:fldCharType="begin"/>
            </w:r>
            <w:r w:rsidR="00D131F8" w:rsidRPr="006A22FC">
              <w:rPr>
                <w:noProof/>
                <w:webHidden/>
              </w:rPr>
              <w:instrText xml:space="preserve"> PAGEREF _Toc215654794 \h </w:instrText>
            </w:r>
            <w:r w:rsidR="00D131F8" w:rsidRPr="006A22FC">
              <w:rPr>
                <w:noProof/>
                <w:webHidden/>
              </w:rPr>
            </w:r>
            <w:r w:rsidR="00D131F8" w:rsidRPr="006A22FC">
              <w:rPr>
                <w:noProof/>
                <w:webHidden/>
              </w:rPr>
              <w:fldChar w:fldCharType="separate"/>
            </w:r>
            <w:r w:rsidR="003E0E5A">
              <w:rPr>
                <w:noProof/>
                <w:webHidden/>
              </w:rPr>
              <w:t>3</w:t>
            </w:r>
            <w:r w:rsidR="00D131F8" w:rsidRPr="006A22FC">
              <w:rPr>
                <w:noProof/>
                <w:webHidden/>
              </w:rPr>
              <w:fldChar w:fldCharType="end"/>
            </w:r>
          </w:hyperlink>
        </w:p>
        <w:p w14:paraId="19559466" w14:textId="77777777" w:rsidR="00D131F8" w:rsidRPr="006A22FC" w:rsidRDefault="00892190">
          <w:pPr>
            <w:pStyle w:val="TDC2"/>
            <w:tabs>
              <w:tab w:val="right" w:leader="dot" w:pos="8921"/>
            </w:tabs>
            <w:rPr>
              <w:rFonts w:asciiTheme="minorHAnsi" w:eastAsiaTheme="minorEastAsia" w:hAnsiTheme="minorHAnsi" w:cstheme="minorBidi"/>
              <w:noProof/>
              <w:color w:val="auto"/>
            </w:rPr>
          </w:pPr>
          <w:hyperlink w:anchor="_Toc215654795" w:history="1">
            <w:r w:rsidR="00D131F8" w:rsidRPr="006A22FC">
              <w:rPr>
                <w:rStyle w:val="Hipervnculo"/>
                <w:noProof/>
              </w:rPr>
              <w:t>IV. Interposición del Recurso de Revisión</w:t>
            </w:r>
            <w:r w:rsidR="00D131F8" w:rsidRPr="006A22FC">
              <w:rPr>
                <w:noProof/>
                <w:webHidden/>
              </w:rPr>
              <w:tab/>
            </w:r>
            <w:r w:rsidR="00D131F8" w:rsidRPr="006A22FC">
              <w:rPr>
                <w:noProof/>
                <w:webHidden/>
              </w:rPr>
              <w:fldChar w:fldCharType="begin"/>
            </w:r>
            <w:r w:rsidR="00D131F8" w:rsidRPr="006A22FC">
              <w:rPr>
                <w:noProof/>
                <w:webHidden/>
              </w:rPr>
              <w:instrText xml:space="preserve"> PAGEREF _Toc215654795 \h </w:instrText>
            </w:r>
            <w:r w:rsidR="00D131F8" w:rsidRPr="006A22FC">
              <w:rPr>
                <w:noProof/>
                <w:webHidden/>
              </w:rPr>
            </w:r>
            <w:r w:rsidR="00D131F8" w:rsidRPr="006A22FC">
              <w:rPr>
                <w:noProof/>
                <w:webHidden/>
              </w:rPr>
              <w:fldChar w:fldCharType="separate"/>
            </w:r>
            <w:r w:rsidR="003E0E5A">
              <w:rPr>
                <w:noProof/>
                <w:webHidden/>
              </w:rPr>
              <w:t>5</w:t>
            </w:r>
            <w:r w:rsidR="00D131F8" w:rsidRPr="006A22FC">
              <w:rPr>
                <w:noProof/>
                <w:webHidden/>
              </w:rPr>
              <w:fldChar w:fldCharType="end"/>
            </w:r>
          </w:hyperlink>
        </w:p>
        <w:p w14:paraId="032AD211" w14:textId="77777777" w:rsidR="00D131F8" w:rsidRPr="006A22FC" w:rsidRDefault="00892190">
          <w:pPr>
            <w:pStyle w:val="TDC2"/>
            <w:tabs>
              <w:tab w:val="right" w:leader="dot" w:pos="8921"/>
            </w:tabs>
            <w:rPr>
              <w:rFonts w:asciiTheme="minorHAnsi" w:eastAsiaTheme="minorEastAsia" w:hAnsiTheme="minorHAnsi" w:cstheme="minorBidi"/>
              <w:noProof/>
              <w:color w:val="auto"/>
            </w:rPr>
          </w:pPr>
          <w:hyperlink w:anchor="_Toc215654796" w:history="1">
            <w:r w:rsidR="00D131F8" w:rsidRPr="006A22FC">
              <w:rPr>
                <w:rStyle w:val="Hipervnculo"/>
                <w:noProof/>
              </w:rPr>
              <w:t>V. Trámite del Recurso de Revisión ante este Instituto</w:t>
            </w:r>
            <w:r w:rsidR="00D131F8" w:rsidRPr="006A22FC">
              <w:rPr>
                <w:noProof/>
                <w:webHidden/>
              </w:rPr>
              <w:tab/>
            </w:r>
            <w:r w:rsidR="00D131F8" w:rsidRPr="006A22FC">
              <w:rPr>
                <w:noProof/>
                <w:webHidden/>
              </w:rPr>
              <w:fldChar w:fldCharType="begin"/>
            </w:r>
            <w:r w:rsidR="00D131F8" w:rsidRPr="006A22FC">
              <w:rPr>
                <w:noProof/>
                <w:webHidden/>
              </w:rPr>
              <w:instrText xml:space="preserve"> PAGEREF _Toc215654796 \h </w:instrText>
            </w:r>
            <w:r w:rsidR="00D131F8" w:rsidRPr="006A22FC">
              <w:rPr>
                <w:noProof/>
                <w:webHidden/>
              </w:rPr>
            </w:r>
            <w:r w:rsidR="00D131F8" w:rsidRPr="006A22FC">
              <w:rPr>
                <w:noProof/>
                <w:webHidden/>
              </w:rPr>
              <w:fldChar w:fldCharType="separate"/>
            </w:r>
            <w:r w:rsidR="003E0E5A">
              <w:rPr>
                <w:noProof/>
                <w:webHidden/>
              </w:rPr>
              <w:t>6</w:t>
            </w:r>
            <w:r w:rsidR="00D131F8" w:rsidRPr="006A22FC">
              <w:rPr>
                <w:noProof/>
                <w:webHidden/>
              </w:rPr>
              <w:fldChar w:fldCharType="end"/>
            </w:r>
          </w:hyperlink>
        </w:p>
        <w:p w14:paraId="1CC994D1" w14:textId="77777777" w:rsidR="00D131F8" w:rsidRPr="006A22FC" w:rsidRDefault="00892190">
          <w:pPr>
            <w:pStyle w:val="TDC1"/>
            <w:tabs>
              <w:tab w:val="right" w:leader="dot" w:pos="8921"/>
            </w:tabs>
            <w:rPr>
              <w:rFonts w:asciiTheme="minorHAnsi" w:eastAsiaTheme="minorEastAsia" w:hAnsiTheme="minorHAnsi" w:cstheme="minorBidi"/>
              <w:noProof/>
              <w:color w:val="auto"/>
            </w:rPr>
          </w:pPr>
          <w:hyperlink w:anchor="_Toc215654797" w:history="1">
            <w:r w:rsidR="00D131F8" w:rsidRPr="006A22FC">
              <w:rPr>
                <w:rStyle w:val="Hipervnculo"/>
                <w:noProof/>
              </w:rPr>
              <w:t>C O N S I D E R A N D O S</w:t>
            </w:r>
            <w:r w:rsidR="00D131F8" w:rsidRPr="006A22FC">
              <w:rPr>
                <w:noProof/>
                <w:webHidden/>
              </w:rPr>
              <w:tab/>
            </w:r>
            <w:r w:rsidR="00D131F8" w:rsidRPr="006A22FC">
              <w:rPr>
                <w:noProof/>
                <w:webHidden/>
              </w:rPr>
              <w:fldChar w:fldCharType="begin"/>
            </w:r>
            <w:r w:rsidR="00D131F8" w:rsidRPr="006A22FC">
              <w:rPr>
                <w:noProof/>
                <w:webHidden/>
              </w:rPr>
              <w:instrText xml:space="preserve"> PAGEREF _Toc215654797 \h </w:instrText>
            </w:r>
            <w:r w:rsidR="00D131F8" w:rsidRPr="006A22FC">
              <w:rPr>
                <w:noProof/>
                <w:webHidden/>
              </w:rPr>
            </w:r>
            <w:r w:rsidR="00D131F8" w:rsidRPr="006A22FC">
              <w:rPr>
                <w:noProof/>
                <w:webHidden/>
              </w:rPr>
              <w:fldChar w:fldCharType="separate"/>
            </w:r>
            <w:r w:rsidR="003E0E5A">
              <w:rPr>
                <w:noProof/>
                <w:webHidden/>
              </w:rPr>
              <w:t>8</w:t>
            </w:r>
            <w:r w:rsidR="00D131F8" w:rsidRPr="006A22FC">
              <w:rPr>
                <w:noProof/>
                <w:webHidden/>
              </w:rPr>
              <w:fldChar w:fldCharType="end"/>
            </w:r>
          </w:hyperlink>
        </w:p>
        <w:p w14:paraId="7C5EEA12" w14:textId="77777777" w:rsidR="00D131F8" w:rsidRPr="006A22FC" w:rsidRDefault="00892190">
          <w:pPr>
            <w:pStyle w:val="TDC2"/>
            <w:tabs>
              <w:tab w:val="right" w:leader="dot" w:pos="8921"/>
            </w:tabs>
            <w:rPr>
              <w:rFonts w:asciiTheme="minorHAnsi" w:eastAsiaTheme="minorEastAsia" w:hAnsiTheme="minorHAnsi" w:cstheme="minorBidi"/>
              <w:noProof/>
              <w:color w:val="auto"/>
            </w:rPr>
          </w:pPr>
          <w:hyperlink w:anchor="_Toc215654798" w:history="1">
            <w:r w:rsidR="00D131F8" w:rsidRPr="006A22FC">
              <w:rPr>
                <w:rStyle w:val="Hipervnculo"/>
                <w:noProof/>
              </w:rPr>
              <w:t>PRIMERO. Competencia</w:t>
            </w:r>
            <w:r w:rsidR="00D131F8" w:rsidRPr="006A22FC">
              <w:rPr>
                <w:noProof/>
                <w:webHidden/>
              </w:rPr>
              <w:tab/>
            </w:r>
            <w:r w:rsidR="00D131F8" w:rsidRPr="006A22FC">
              <w:rPr>
                <w:noProof/>
                <w:webHidden/>
              </w:rPr>
              <w:fldChar w:fldCharType="begin"/>
            </w:r>
            <w:r w:rsidR="00D131F8" w:rsidRPr="006A22FC">
              <w:rPr>
                <w:noProof/>
                <w:webHidden/>
              </w:rPr>
              <w:instrText xml:space="preserve"> PAGEREF _Toc215654798 \h </w:instrText>
            </w:r>
            <w:r w:rsidR="00D131F8" w:rsidRPr="006A22FC">
              <w:rPr>
                <w:noProof/>
                <w:webHidden/>
              </w:rPr>
            </w:r>
            <w:r w:rsidR="00D131F8" w:rsidRPr="006A22FC">
              <w:rPr>
                <w:noProof/>
                <w:webHidden/>
              </w:rPr>
              <w:fldChar w:fldCharType="separate"/>
            </w:r>
            <w:r w:rsidR="003E0E5A">
              <w:rPr>
                <w:noProof/>
                <w:webHidden/>
              </w:rPr>
              <w:t>8</w:t>
            </w:r>
            <w:r w:rsidR="00D131F8" w:rsidRPr="006A22FC">
              <w:rPr>
                <w:noProof/>
                <w:webHidden/>
              </w:rPr>
              <w:fldChar w:fldCharType="end"/>
            </w:r>
          </w:hyperlink>
        </w:p>
        <w:p w14:paraId="6046A4B4" w14:textId="77777777" w:rsidR="00D131F8" w:rsidRPr="006A22FC" w:rsidRDefault="00892190">
          <w:pPr>
            <w:pStyle w:val="TDC2"/>
            <w:tabs>
              <w:tab w:val="right" w:leader="dot" w:pos="8921"/>
            </w:tabs>
            <w:rPr>
              <w:rFonts w:asciiTheme="minorHAnsi" w:eastAsiaTheme="minorEastAsia" w:hAnsiTheme="minorHAnsi" w:cstheme="minorBidi"/>
              <w:noProof/>
              <w:color w:val="auto"/>
            </w:rPr>
          </w:pPr>
          <w:hyperlink w:anchor="_Toc215654799" w:history="1">
            <w:r w:rsidR="00D131F8" w:rsidRPr="006A22FC">
              <w:rPr>
                <w:rStyle w:val="Hipervnculo"/>
                <w:noProof/>
              </w:rPr>
              <w:t>SEGUNDO. Causales de improcedencia y sobreseimiento</w:t>
            </w:r>
            <w:r w:rsidR="00D131F8" w:rsidRPr="006A22FC">
              <w:rPr>
                <w:noProof/>
                <w:webHidden/>
              </w:rPr>
              <w:tab/>
            </w:r>
            <w:r w:rsidR="00D131F8" w:rsidRPr="006A22FC">
              <w:rPr>
                <w:noProof/>
                <w:webHidden/>
              </w:rPr>
              <w:fldChar w:fldCharType="begin"/>
            </w:r>
            <w:r w:rsidR="00D131F8" w:rsidRPr="006A22FC">
              <w:rPr>
                <w:noProof/>
                <w:webHidden/>
              </w:rPr>
              <w:instrText xml:space="preserve"> PAGEREF _Toc215654799 \h </w:instrText>
            </w:r>
            <w:r w:rsidR="00D131F8" w:rsidRPr="006A22FC">
              <w:rPr>
                <w:noProof/>
                <w:webHidden/>
              </w:rPr>
            </w:r>
            <w:r w:rsidR="00D131F8" w:rsidRPr="006A22FC">
              <w:rPr>
                <w:noProof/>
                <w:webHidden/>
              </w:rPr>
              <w:fldChar w:fldCharType="separate"/>
            </w:r>
            <w:r w:rsidR="003E0E5A">
              <w:rPr>
                <w:noProof/>
                <w:webHidden/>
              </w:rPr>
              <w:t>8</w:t>
            </w:r>
            <w:r w:rsidR="00D131F8" w:rsidRPr="006A22FC">
              <w:rPr>
                <w:noProof/>
                <w:webHidden/>
              </w:rPr>
              <w:fldChar w:fldCharType="end"/>
            </w:r>
          </w:hyperlink>
        </w:p>
        <w:p w14:paraId="11298A73" w14:textId="77777777" w:rsidR="00D131F8" w:rsidRPr="006A22FC" w:rsidRDefault="00892190">
          <w:pPr>
            <w:pStyle w:val="TDC2"/>
            <w:tabs>
              <w:tab w:val="right" w:leader="dot" w:pos="8921"/>
            </w:tabs>
            <w:rPr>
              <w:rFonts w:asciiTheme="minorHAnsi" w:eastAsiaTheme="minorEastAsia" w:hAnsiTheme="minorHAnsi" w:cstheme="minorBidi"/>
              <w:noProof/>
              <w:color w:val="auto"/>
            </w:rPr>
          </w:pPr>
          <w:hyperlink w:anchor="_Toc215654800" w:history="1">
            <w:r w:rsidR="00D131F8" w:rsidRPr="006A22FC">
              <w:rPr>
                <w:rStyle w:val="Hipervnculo"/>
                <w:noProof/>
              </w:rPr>
              <w:t>TERCERO. Determinación de la Controversia</w:t>
            </w:r>
            <w:r w:rsidR="00D131F8" w:rsidRPr="006A22FC">
              <w:rPr>
                <w:noProof/>
                <w:webHidden/>
              </w:rPr>
              <w:tab/>
            </w:r>
            <w:r w:rsidR="00D131F8" w:rsidRPr="006A22FC">
              <w:rPr>
                <w:noProof/>
                <w:webHidden/>
              </w:rPr>
              <w:fldChar w:fldCharType="begin"/>
            </w:r>
            <w:r w:rsidR="00D131F8" w:rsidRPr="006A22FC">
              <w:rPr>
                <w:noProof/>
                <w:webHidden/>
              </w:rPr>
              <w:instrText xml:space="preserve"> PAGEREF _Toc215654800 \h </w:instrText>
            </w:r>
            <w:r w:rsidR="00D131F8" w:rsidRPr="006A22FC">
              <w:rPr>
                <w:noProof/>
                <w:webHidden/>
              </w:rPr>
            </w:r>
            <w:r w:rsidR="00D131F8" w:rsidRPr="006A22FC">
              <w:rPr>
                <w:noProof/>
                <w:webHidden/>
              </w:rPr>
              <w:fldChar w:fldCharType="separate"/>
            </w:r>
            <w:r w:rsidR="003E0E5A">
              <w:rPr>
                <w:noProof/>
                <w:webHidden/>
              </w:rPr>
              <w:t>10</w:t>
            </w:r>
            <w:r w:rsidR="00D131F8" w:rsidRPr="006A22FC">
              <w:rPr>
                <w:noProof/>
                <w:webHidden/>
              </w:rPr>
              <w:fldChar w:fldCharType="end"/>
            </w:r>
          </w:hyperlink>
        </w:p>
        <w:p w14:paraId="01B11754" w14:textId="77777777" w:rsidR="00D131F8" w:rsidRPr="006A22FC" w:rsidRDefault="00892190">
          <w:pPr>
            <w:pStyle w:val="TDC2"/>
            <w:tabs>
              <w:tab w:val="right" w:leader="dot" w:pos="8921"/>
            </w:tabs>
            <w:rPr>
              <w:rFonts w:asciiTheme="minorHAnsi" w:eastAsiaTheme="minorEastAsia" w:hAnsiTheme="minorHAnsi" w:cstheme="minorBidi"/>
              <w:noProof/>
              <w:color w:val="auto"/>
            </w:rPr>
          </w:pPr>
          <w:hyperlink w:anchor="_Toc215654801" w:history="1">
            <w:r w:rsidR="00D131F8" w:rsidRPr="006A22FC">
              <w:rPr>
                <w:rStyle w:val="Hipervnculo"/>
                <w:noProof/>
              </w:rPr>
              <w:t>CUARTO. Marco normativo aplicable en materia de transparencia y acceso a la información pública</w:t>
            </w:r>
            <w:r w:rsidR="00D131F8" w:rsidRPr="006A22FC">
              <w:rPr>
                <w:noProof/>
                <w:webHidden/>
              </w:rPr>
              <w:tab/>
            </w:r>
            <w:r w:rsidR="00D131F8" w:rsidRPr="006A22FC">
              <w:rPr>
                <w:noProof/>
                <w:webHidden/>
              </w:rPr>
              <w:fldChar w:fldCharType="begin"/>
            </w:r>
            <w:r w:rsidR="00D131F8" w:rsidRPr="006A22FC">
              <w:rPr>
                <w:noProof/>
                <w:webHidden/>
              </w:rPr>
              <w:instrText xml:space="preserve"> PAGEREF _Toc215654801 \h </w:instrText>
            </w:r>
            <w:r w:rsidR="00D131F8" w:rsidRPr="006A22FC">
              <w:rPr>
                <w:noProof/>
                <w:webHidden/>
              </w:rPr>
            </w:r>
            <w:r w:rsidR="00D131F8" w:rsidRPr="006A22FC">
              <w:rPr>
                <w:noProof/>
                <w:webHidden/>
              </w:rPr>
              <w:fldChar w:fldCharType="separate"/>
            </w:r>
            <w:r w:rsidR="003E0E5A">
              <w:rPr>
                <w:noProof/>
                <w:webHidden/>
              </w:rPr>
              <w:t>11</w:t>
            </w:r>
            <w:r w:rsidR="00D131F8" w:rsidRPr="006A22FC">
              <w:rPr>
                <w:noProof/>
                <w:webHidden/>
              </w:rPr>
              <w:fldChar w:fldCharType="end"/>
            </w:r>
          </w:hyperlink>
        </w:p>
        <w:p w14:paraId="01D891D0" w14:textId="77777777" w:rsidR="00D131F8" w:rsidRPr="006A22FC" w:rsidRDefault="00892190">
          <w:pPr>
            <w:pStyle w:val="TDC2"/>
            <w:tabs>
              <w:tab w:val="right" w:leader="dot" w:pos="8921"/>
            </w:tabs>
            <w:rPr>
              <w:rFonts w:asciiTheme="minorHAnsi" w:eastAsiaTheme="minorEastAsia" w:hAnsiTheme="minorHAnsi" w:cstheme="minorBidi"/>
              <w:noProof/>
              <w:color w:val="auto"/>
            </w:rPr>
          </w:pPr>
          <w:hyperlink w:anchor="_Toc215654802" w:history="1">
            <w:r w:rsidR="00D131F8" w:rsidRPr="006A22FC">
              <w:rPr>
                <w:rStyle w:val="Hipervnculo"/>
                <w:noProof/>
              </w:rPr>
              <w:t>QUINTO. Estudio de Fondo</w:t>
            </w:r>
            <w:r w:rsidR="00D131F8" w:rsidRPr="006A22FC">
              <w:rPr>
                <w:noProof/>
                <w:webHidden/>
              </w:rPr>
              <w:tab/>
            </w:r>
            <w:r w:rsidR="00D131F8" w:rsidRPr="006A22FC">
              <w:rPr>
                <w:noProof/>
                <w:webHidden/>
              </w:rPr>
              <w:fldChar w:fldCharType="begin"/>
            </w:r>
            <w:r w:rsidR="00D131F8" w:rsidRPr="006A22FC">
              <w:rPr>
                <w:noProof/>
                <w:webHidden/>
              </w:rPr>
              <w:instrText xml:space="preserve"> PAGEREF _Toc215654802 \h </w:instrText>
            </w:r>
            <w:r w:rsidR="00D131F8" w:rsidRPr="006A22FC">
              <w:rPr>
                <w:noProof/>
                <w:webHidden/>
              </w:rPr>
            </w:r>
            <w:r w:rsidR="00D131F8" w:rsidRPr="006A22FC">
              <w:rPr>
                <w:noProof/>
                <w:webHidden/>
              </w:rPr>
              <w:fldChar w:fldCharType="separate"/>
            </w:r>
            <w:r w:rsidR="003E0E5A">
              <w:rPr>
                <w:noProof/>
                <w:webHidden/>
              </w:rPr>
              <w:t>13</w:t>
            </w:r>
            <w:r w:rsidR="00D131F8" w:rsidRPr="006A22FC">
              <w:rPr>
                <w:noProof/>
                <w:webHidden/>
              </w:rPr>
              <w:fldChar w:fldCharType="end"/>
            </w:r>
          </w:hyperlink>
        </w:p>
        <w:p w14:paraId="6C5E970D" w14:textId="77777777" w:rsidR="00D131F8" w:rsidRPr="006A22FC" w:rsidRDefault="00892190">
          <w:pPr>
            <w:pStyle w:val="TDC2"/>
            <w:tabs>
              <w:tab w:val="right" w:leader="dot" w:pos="8921"/>
            </w:tabs>
            <w:rPr>
              <w:rFonts w:asciiTheme="minorHAnsi" w:eastAsiaTheme="minorEastAsia" w:hAnsiTheme="minorHAnsi" w:cstheme="minorBidi"/>
              <w:noProof/>
              <w:color w:val="auto"/>
            </w:rPr>
          </w:pPr>
          <w:hyperlink w:anchor="_Toc215654803" w:history="1">
            <w:r w:rsidR="00D131F8" w:rsidRPr="006A22FC">
              <w:rPr>
                <w:rStyle w:val="Hipervnculo"/>
                <w:noProof/>
              </w:rPr>
              <w:t>SEXTO. Decisión</w:t>
            </w:r>
            <w:r w:rsidR="00D131F8" w:rsidRPr="006A22FC">
              <w:rPr>
                <w:noProof/>
                <w:webHidden/>
              </w:rPr>
              <w:tab/>
            </w:r>
            <w:r w:rsidR="00D131F8" w:rsidRPr="006A22FC">
              <w:rPr>
                <w:noProof/>
                <w:webHidden/>
              </w:rPr>
              <w:fldChar w:fldCharType="begin"/>
            </w:r>
            <w:r w:rsidR="00D131F8" w:rsidRPr="006A22FC">
              <w:rPr>
                <w:noProof/>
                <w:webHidden/>
              </w:rPr>
              <w:instrText xml:space="preserve"> PAGEREF _Toc215654803 \h </w:instrText>
            </w:r>
            <w:r w:rsidR="00D131F8" w:rsidRPr="006A22FC">
              <w:rPr>
                <w:noProof/>
                <w:webHidden/>
              </w:rPr>
            </w:r>
            <w:r w:rsidR="00D131F8" w:rsidRPr="006A22FC">
              <w:rPr>
                <w:noProof/>
                <w:webHidden/>
              </w:rPr>
              <w:fldChar w:fldCharType="separate"/>
            </w:r>
            <w:r w:rsidR="003E0E5A">
              <w:rPr>
                <w:noProof/>
                <w:webHidden/>
              </w:rPr>
              <w:t>24</w:t>
            </w:r>
            <w:r w:rsidR="00D131F8" w:rsidRPr="006A22FC">
              <w:rPr>
                <w:noProof/>
                <w:webHidden/>
              </w:rPr>
              <w:fldChar w:fldCharType="end"/>
            </w:r>
          </w:hyperlink>
        </w:p>
        <w:p w14:paraId="03D5D14C" w14:textId="77777777" w:rsidR="00D131F8" w:rsidRPr="006A22FC" w:rsidRDefault="00892190">
          <w:pPr>
            <w:pStyle w:val="TDC1"/>
            <w:tabs>
              <w:tab w:val="right" w:leader="dot" w:pos="8921"/>
            </w:tabs>
            <w:rPr>
              <w:rFonts w:asciiTheme="minorHAnsi" w:eastAsiaTheme="minorEastAsia" w:hAnsiTheme="minorHAnsi" w:cstheme="minorBidi"/>
              <w:noProof/>
              <w:color w:val="auto"/>
            </w:rPr>
          </w:pPr>
          <w:hyperlink w:anchor="_Toc215654804" w:history="1">
            <w:r w:rsidR="00D131F8" w:rsidRPr="006A22FC">
              <w:rPr>
                <w:rStyle w:val="Hipervnculo"/>
                <w:noProof/>
              </w:rPr>
              <w:t>R E S U E L V E</w:t>
            </w:r>
            <w:r w:rsidR="00D131F8" w:rsidRPr="006A22FC">
              <w:rPr>
                <w:noProof/>
                <w:webHidden/>
              </w:rPr>
              <w:tab/>
            </w:r>
            <w:r w:rsidR="00D131F8" w:rsidRPr="006A22FC">
              <w:rPr>
                <w:noProof/>
                <w:webHidden/>
              </w:rPr>
              <w:fldChar w:fldCharType="begin"/>
            </w:r>
            <w:r w:rsidR="00D131F8" w:rsidRPr="006A22FC">
              <w:rPr>
                <w:noProof/>
                <w:webHidden/>
              </w:rPr>
              <w:instrText xml:space="preserve"> PAGEREF _Toc215654804 \h </w:instrText>
            </w:r>
            <w:r w:rsidR="00D131F8" w:rsidRPr="006A22FC">
              <w:rPr>
                <w:noProof/>
                <w:webHidden/>
              </w:rPr>
            </w:r>
            <w:r w:rsidR="00D131F8" w:rsidRPr="006A22FC">
              <w:rPr>
                <w:noProof/>
                <w:webHidden/>
              </w:rPr>
              <w:fldChar w:fldCharType="separate"/>
            </w:r>
            <w:r w:rsidR="003E0E5A">
              <w:rPr>
                <w:noProof/>
                <w:webHidden/>
              </w:rPr>
              <w:t>24</w:t>
            </w:r>
            <w:r w:rsidR="00D131F8" w:rsidRPr="006A22FC">
              <w:rPr>
                <w:noProof/>
                <w:webHidden/>
              </w:rPr>
              <w:fldChar w:fldCharType="end"/>
            </w:r>
          </w:hyperlink>
        </w:p>
        <w:p w14:paraId="5B9D6C11" w14:textId="331DCCD6" w:rsidR="00C4052B" w:rsidRPr="006A22FC" w:rsidRDefault="00C4052B" w:rsidP="001162C4">
          <w:pPr>
            <w:spacing w:after="0" w:line="360" w:lineRule="auto"/>
          </w:pPr>
          <w:r w:rsidRPr="006A22FC">
            <w:rPr>
              <w:b/>
              <w:bCs/>
              <w:lang w:val="es-ES"/>
            </w:rPr>
            <w:fldChar w:fldCharType="end"/>
          </w:r>
        </w:p>
      </w:sdtContent>
    </w:sdt>
    <w:p w14:paraId="57481942" w14:textId="77777777" w:rsidR="00C4052B" w:rsidRPr="006A22FC" w:rsidRDefault="00C4052B" w:rsidP="001162C4">
      <w:pPr>
        <w:tabs>
          <w:tab w:val="left" w:pos="8931"/>
        </w:tabs>
        <w:spacing w:after="0" w:line="360" w:lineRule="auto"/>
      </w:pPr>
    </w:p>
    <w:p w14:paraId="411B5995" w14:textId="77777777" w:rsidR="00C4052B" w:rsidRPr="006A22FC" w:rsidRDefault="00C4052B" w:rsidP="001162C4">
      <w:pPr>
        <w:tabs>
          <w:tab w:val="left" w:pos="8931"/>
        </w:tabs>
        <w:spacing w:after="0" w:line="360" w:lineRule="auto"/>
      </w:pPr>
    </w:p>
    <w:p w14:paraId="6784625D" w14:textId="77777777" w:rsidR="00C4052B" w:rsidRPr="006A22FC" w:rsidRDefault="00C4052B" w:rsidP="001162C4">
      <w:pPr>
        <w:tabs>
          <w:tab w:val="left" w:pos="8931"/>
        </w:tabs>
        <w:spacing w:after="0" w:line="360" w:lineRule="auto"/>
      </w:pPr>
    </w:p>
    <w:p w14:paraId="140888DD" w14:textId="77777777" w:rsidR="00C4052B" w:rsidRPr="006A22FC" w:rsidRDefault="00C4052B" w:rsidP="001162C4">
      <w:pPr>
        <w:tabs>
          <w:tab w:val="left" w:pos="8931"/>
        </w:tabs>
        <w:spacing w:after="0" w:line="360" w:lineRule="auto"/>
      </w:pPr>
    </w:p>
    <w:p w14:paraId="46268890" w14:textId="77777777" w:rsidR="00C4052B" w:rsidRPr="006A22FC" w:rsidRDefault="00C4052B" w:rsidP="001162C4">
      <w:pPr>
        <w:tabs>
          <w:tab w:val="left" w:pos="8931"/>
        </w:tabs>
        <w:spacing w:after="0" w:line="360" w:lineRule="auto"/>
      </w:pPr>
    </w:p>
    <w:p w14:paraId="147CC638" w14:textId="77777777" w:rsidR="00C4052B" w:rsidRPr="006A22FC" w:rsidRDefault="00C4052B" w:rsidP="001162C4">
      <w:pPr>
        <w:tabs>
          <w:tab w:val="left" w:pos="8931"/>
        </w:tabs>
        <w:spacing w:after="0" w:line="360" w:lineRule="auto"/>
      </w:pPr>
    </w:p>
    <w:p w14:paraId="01BB5716" w14:textId="77777777" w:rsidR="00C4052B" w:rsidRPr="006A22FC" w:rsidRDefault="00C4052B" w:rsidP="001162C4">
      <w:pPr>
        <w:tabs>
          <w:tab w:val="left" w:pos="8931"/>
        </w:tabs>
        <w:spacing w:after="0" w:line="360" w:lineRule="auto"/>
      </w:pPr>
    </w:p>
    <w:p w14:paraId="62C1CEC9" w14:textId="77777777" w:rsidR="00C4052B" w:rsidRPr="006A22FC" w:rsidRDefault="00C4052B" w:rsidP="001162C4">
      <w:pPr>
        <w:tabs>
          <w:tab w:val="left" w:pos="8931"/>
        </w:tabs>
        <w:spacing w:after="0" w:line="360" w:lineRule="auto"/>
      </w:pPr>
    </w:p>
    <w:p w14:paraId="3FB7EB5E" w14:textId="5254E282" w:rsidR="005C690F" w:rsidRPr="006A22FC" w:rsidRDefault="007D6307" w:rsidP="001162C4">
      <w:pPr>
        <w:tabs>
          <w:tab w:val="left" w:pos="8931"/>
        </w:tabs>
        <w:spacing w:after="0" w:line="360" w:lineRule="auto"/>
      </w:pPr>
      <w:r w:rsidRPr="006A22FC">
        <w:lastRenderedPageBreak/>
        <w:t xml:space="preserve">Resolución del Pleno del Instituto de Transparencia, Acceso a la Información Pública y Protección de Datos Personales del Estado de México y Municipios, con domicilio en Metepec, Estado de México, de </w:t>
      </w:r>
      <w:r w:rsidR="00EF0C39" w:rsidRPr="006A22FC">
        <w:t xml:space="preserve">fecha </w:t>
      </w:r>
      <w:r w:rsidR="00F30312" w:rsidRPr="006A22FC">
        <w:t>diez</w:t>
      </w:r>
      <w:r w:rsidR="00376326" w:rsidRPr="006A22FC">
        <w:t xml:space="preserve"> de diciembre</w:t>
      </w:r>
      <w:r w:rsidR="00CF7AA5" w:rsidRPr="006A22FC">
        <w:t xml:space="preserve"> </w:t>
      </w:r>
      <w:r w:rsidR="00945CB8" w:rsidRPr="006A22FC">
        <w:t>de dos mil veintic</w:t>
      </w:r>
      <w:r w:rsidR="00C11A18" w:rsidRPr="006A22FC">
        <w:t>inco</w:t>
      </w:r>
      <w:r w:rsidRPr="006A22FC">
        <w:t xml:space="preserve">. </w:t>
      </w:r>
    </w:p>
    <w:p w14:paraId="0DCD3B82" w14:textId="77777777" w:rsidR="005C690F" w:rsidRPr="006A22FC" w:rsidRDefault="005C690F" w:rsidP="001162C4">
      <w:pPr>
        <w:spacing w:after="0" w:line="360" w:lineRule="auto"/>
        <w:rPr>
          <w:b/>
        </w:rPr>
      </w:pPr>
    </w:p>
    <w:p w14:paraId="1570B336" w14:textId="764B5902" w:rsidR="005C690F" w:rsidRPr="006A22FC" w:rsidRDefault="007D6307" w:rsidP="001162C4">
      <w:pPr>
        <w:spacing w:after="0" w:line="360" w:lineRule="auto"/>
        <w:rPr>
          <w:color w:val="0D0D0D"/>
        </w:rPr>
      </w:pPr>
      <w:r w:rsidRPr="006A22FC">
        <w:rPr>
          <w:b/>
        </w:rPr>
        <w:t xml:space="preserve">VISTO </w:t>
      </w:r>
      <w:r w:rsidRPr="006A22FC">
        <w:t xml:space="preserve">el expediente electrónico conformado con motivo del Recurso de Revisión </w:t>
      </w:r>
      <w:r w:rsidR="001F3444" w:rsidRPr="00F1662C">
        <w:rPr>
          <w:b/>
          <w:bCs/>
        </w:rPr>
        <w:t>111</w:t>
      </w:r>
      <w:r w:rsidR="00F30312" w:rsidRPr="00F1662C">
        <w:rPr>
          <w:b/>
          <w:bCs/>
        </w:rPr>
        <w:t>36</w:t>
      </w:r>
      <w:r w:rsidR="000D392E" w:rsidRPr="00F1662C">
        <w:rPr>
          <w:b/>
          <w:bCs/>
        </w:rPr>
        <w:t>/INFOEM/IP/RR/2025</w:t>
      </w:r>
      <w:r w:rsidRPr="00F1662C">
        <w:rPr>
          <w:b/>
          <w:bCs/>
        </w:rPr>
        <w:t>,</w:t>
      </w:r>
      <w:r w:rsidRPr="006A22FC">
        <w:rPr>
          <w:bCs/>
        </w:rPr>
        <w:t xml:space="preserve"> interpuesto </w:t>
      </w:r>
      <w:r w:rsidR="008415EA" w:rsidRPr="006A22FC">
        <w:rPr>
          <w:bCs/>
        </w:rPr>
        <w:t>por</w:t>
      </w:r>
      <w:r w:rsidR="00EE1006" w:rsidRPr="006A22FC">
        <w:rPr>
          <w:bCs/>
        </w:rPr>
        <w:t xml:space="preserve"> </w:t>
      </w:r>
      <w:r w:rsidR="00D906B2" w:rsidRPr="006A22FC">
        <w:rPr>
          <w:bCs/>
        </w:rPr>
        <w:t>la persona</w:t>
      </w:r>
      <w:r w:rsidRPr="006A22FC">
        <w:rPr>
          <w:bCs/>
        </w:rPr>
        <w:t xml:space="preserve"> </w:t>
      </w:r>
      <w:r w:rsidRPr="006A22FC">
        <w:rPr>
          <w:bCs/>
          <w:color w:val="0D0D0D"/>
        </w:rPr>
        <w:t>Recurrente o Particular, en contra de la respuesta del Sujeto Obligado</w:t>
      </w:r>
      <w:r w:rsidR="00705FBB" w:rsidRPr="006A22FC">
        <w:rPr>
          <w:bCs/>
          <w:color w:val="0D0D0D"/>
        </w:rPr>
        <w:t xml:space="preserve">, </w:t>
      </w:r>
      <w:bookmarkStart w:id="0" w:name="_GoBack"/>
      <w:r w:rsidR="008246F7" w:rsidRPr="00F1662C">
        <w:rPr>
          <w:b/>
        </w:rPr>
        <w:t>Ayuntamiento d</w:t>
      </w:r>
      <w:r w:rsidR="00EC7CBF" w:rsidRPr="00F1662C">
        <w:rPr>
          <w:b/>
        </w:rPr>
        <w:t xml:space="preserve">e </w:t>
      </w:r>
      <w:r w:rsidR="001F3444" w:rsidRPr="00F1662C">
        <w:rPr>
          <w:b/>
        </w:rPr>
        <w:t>T</w:t>
      </w:r>
      <w:r w:rsidR="00F30312" w:rsidRPr="00F1662C">
        <w:rPr>
          <w:b/>
        </w:rPr>
        <w:t>oluca</w:t>
      </w:r>
      <w:bookmarkEnd w:id="0"/>
      <w:r w:rsidR="00EF0C39" w:rsidRPr="006A22FC">
        <w:rPr>
          <w:bCs/>
        </w:rPr>
        <w:t>,</w:t>
      </w:r>
      <w:r w:rsidRPr="006A22FC">
        <w:rPr>
          <w:bCs/>
          <w:color w:val="0D0D0D"/>
        </w:rPr>
        <w:t xml:space="preserve"> </w:t>
      </w:r>
      <w:r w:rsidRPr="006A22FC">
        <w:rPr>
          <w:color w:val="0D0D0D"/>
        </w:rPr>
        <w:t>a la solicitud de acceso a la información pública</w:t>
      </w:r>
      <w:r w:rsidR="00800641" w:rsidRPr="006A22FC">
        <w:rPr>
          <w:color w:val="0D0D0D"/>
        </w:rPr>
        <w:t xml:space="preserve"> </w:t>
      </w:r>
      <w:r w:rsidR="001F3444" w:rsidRPr="006A22FC">
        <w:t>0</w:t>
      </w:r>
      <w:r w:rsidR="00F30312" w:rsidRPr="006A22FC">
        <w:t>4164</w:t>
      </w:r>
      <w:r w:rsidR="00EE1006" w:rsidRPr="006A22FC">
        <w:t>/</w:t>
      </w:r>
      <w:r w:rsidR="001F3444" w:rsidRPr="006A22FC">
        <w:t>T</w:t>
      </w:r>
      <w:r w:rsidR="00F30312" w:rsidRPr="006A22FC">
        <w:t>OLUCA</w:t>
      </w:r>
      <w:r w:rsidR="000D392E" w:rsidRPr="006A22FC">
        <w:t>/IP/2025</w:t>
      </w:r>
      <w:r w:rsidRPr="006A22FC">
        <w:rPr>
          <w:color w:val="000000"/>
        </w:rPr>
        <w:t xml:space="preserve">, </w:t>
      </w:r>
      <w:r w:rsidRPr="006A22FC">
        <w:rPr>
          <w:color w:val="0D0D0D"/>
        </w:rPr>
        <w:t>se emite la presente Resolución, con base en los Antecedentes y Considerandos que se exponen a continuación:</w:t>
      </w:r>
    </w:p>
    <w:p w14:paraId="1F97CEF3" w14:textId="77777777" w:rsidR="005C690F" w:rsidRPr="006A22FC" w:rsidRDefault="005C690F" w:rsidP="001162C4">
      <w:pPr>
        <w:spacing w:after="0" w:line="360" w:lineRule="auto"/>
        <w:rPr>
          <w:b/>
        </w:rPr>
      </w:pPr>
    </w:p>
    <w:p w14:paraId="1DEAF9D3" w14:textId="24D35555" w:rsidR="005C690F" w:rsidRPr="006A22FC" w:rsidRDefault="00CD6238" w:rsidP="001162C4">
      <w:pPr>
        <w:pStyle w:val="Ttulo1"/>
        <w:spacing w:before="0" w:after="0" w:line="360" w:lineRule="auto"/>
        <w:jc w:val="center"/>
        <w:rPr>
          <w:sz w:val="22"/>
          <w:szCs w:val="22"/>
        </w:rPr>
      </w:pPr>
      <w:bookmarkStart w:id="1" w:name="_Toc215654791"/>
      <w:r w:rsidRPr="006A22FC">
        <w:rPr>
          <w:sz w:val="22"/>
          <w:szCs w:val="22"/>
        </w:rPr>
        <w:t>A N T E C E D E N T E S</w:t>
      </w:r>
      <w:bookmarkEnd w:id="1"/>
    </w:p>
    <w:p w14:paraId="5A7EDA4F" w14:textId="77777777" w:rsidR="005C690F" w:rsidRPr="006A22FC" w:rsidRDefault="005C690F" w:rsidP="001162C4">
      <w:pPr>
        <w:spacing w:after="0" w:line="360" w:lineRule="auto"/>
        <w:jc w:val="center"/>
        <w:rPr>
          <w:b/>
        </w:rPr>
      </w:pPr>
    </w:p>
    <w:p w14:paraId="4930DAB9" w14:textId="701611A7" w:rsidR="00E22EA8" w:rsidRPr="006A22FC" w:rsidRDefault="009215C2" w:rsidP="001162C4">
      <w:pPr>
        <w:pStyle w:val="Ttulo2"/>
        <w:spacing w:before="0" w:after="0" w:line="360" w:lineRule="auto"/>
        <w:rPr>
          <w:sz w:val="22"/>
          <w:szCs w:val="22"/>
          <w:lang w:eastAsia="es-ES"/>
        </w:rPr>
      </w:pPr>
      <w:bookmarkStart w:id="2" w:name="_Toc215654792"/>
      <w:r w:rsidRPr="006A22FC">
        <w:rPr>
          <w:sz w:val="22"/>
          <w:szCs w:val="22"/>
          <w:lang w:eastAsia="es-ES"/>
        </w:rPr>
        <w:t xml:space="preserve">I. </w:t>
      </w:r>
      <w:r w:rsidR="00E22EA8" w:rsidRPr="006A22FC">
        <w:rPr>
          <w:sz w:val="22"/>
          <w:szCs w:val="22"/>
          <w:lang w:eastAsia="es-ES"/>
        </w:rPr>
        <w:t>Presentación de la solicitud de información</w:t>
      </w:r>
      <w:bookmarkEnd w:id="2"/>
    </w:p>
    <w:p w14:paraId="63A20E25" w14:textId="77777777" w:rsidR="009215C2" w:rsidRPr="006A22FC" w:rsidRDefault="009215C2" w:rsidP="001162C4">
      <w:pPr>
        <w:tabs>
          <w:tab w:val="left" w:pos="567"/>
        </w:tabs>
        <w:spacing w:after="0" w:line="360" w:lineRule="auto"/>
        <w:rPr>
          <w:rFonts w:eastAsia="Times New Roman" w:cs="Tahoma"/>
          <w:lang w:eastAsia="es-ES"/>
        </w:rPr>
      </w:pPr>
    </w:p>
    <w:p w14:paraId="301B8A4E" w14:textId="3419F6A9" w:rsidR="00E22EA8" w:rsidRPr="006A22FC" w:rsidRDefault="00D906B2" w:rsidP="001162C4">
      <w:pPr>
        <w:spacing w:after="0" w:line="360" w:lineRule="auto"/>
        <w:rPr>
          <w:rFonts w:eastAsia="Times New Roman" w:cs="Tahoma"/>
          <w:lang w:eastAsia="es-ES"/>
        </w:rPr>
      </w:pPr>
      <w:r w:rsidRPr="006A22FC">
        <w:rPr>
          <w:rFonts w:eastAsia="Times New Roman" w:cs="Tahoma"/>
          <w:lang w:eastAsia="es-ES"/>
        </w:rPr>
        <w:t>El</w:t>
      </w:r>
      <w:r w:rsidR="00D52EC1" w:rsidRPr="006A22FC">
        <w:rPr>
          <w:rFonts w:eastAsia="Times New Roman" w:cs="Tahoma"/>
          <w:lang w:eastAsia="es-ES"/>
        </w:rPr>
        <w:t xml:space="preserve"> </w:t>
      </w:r>
      <w:r w:rsidR="00F30312" w:rsidRPr="006A22FC">
        <w:rPr>
          <w:rFonts w:eastAsia="Times New Roman" w:cs="Tahoma"/>
          <w:lang w:eastAsia="es-ES"/>
        </w:rPr>
        <w:t>seis de agosto</w:t>
      </w:r>
      <w:r w:rsidR="00A41789" w:rsidRPr="006A22FC">
        <w:rPr>
          <w:rFonts w:eastAsia="Times New Roman" w:cs="Tahoma"/>
          <w:lang w:eastAsia="es-ES"/>
        </w:rPr>
        <w:t xml:space="preserve"> </w:t>
      </w:r>
      <w:r w:rsidR="008E0DC4" w:rsidRPr="006A22FC">
        <w:rPr>
          <w:rFonts w:eastAsia="Times New Roman" w:cs="Tahoma"/>
          <w:lang w:eastAsia="es-ES"/>
        </w:rPr>
        <w:t>de dos mil veinticinco</w:t>
      </w:r>
      <w:r w:rsidR="00BF362A" w:rsidRPr="006A22FC">
        <w:rPr>
          <w:rFonts w:eastAsia="Times New Roman" w:cs="Tahoma"/>
          <w:lang w:eastAsia="es-ES"/>
        </w:rPr>
        <w:t xml:space="preserve">, </w:t>
      </w:r>
      <w:r w:rsidR="00E22EA8" w:rsidRPr="006A22FC">
        <w:rPr>
          <w:rFonts w:eastAsia="Times New Roman" w:cs="Tahoma"/>
          <w:lang w:eastAsia="es-ES"/>
        </w:rPr>
        <w:t>el Particular presentó una solicitud de acceso a la información pública, a través del Sistema de Acceso a la Información Mexiquense (SAIMEX), ante</w:t>
      </w:r>
      <w:r w:rsidR="000B3C56" w:rsidRPr="006A22FC">
        <w:rPr>
          <w:rFonts w:eastAsia="Times New Roman" w:cs="Tahoma"/>
          <w:lang w:eastAsia="es-ES"/>
        </w:rPr>
        <w:t xml:space="preserve"> </w:t>
      </w:r>
      <w:r w:rsidR="00DC175C" w:rsidRPr="006A22FC">
        <w:rPr>
          <w:rFonts w:eastAsia="Times New Roman" w:cs="Tahoma"/>
          <w:lang w:eastAsia="es-ES"/>
        </w:rPr>
        <w:t>el</w:t>
      </w:r>
      <w:r w:rsidR="008246F7" w:rsidRPr="006A22FC">
        <w:t xml:space="preserve"> Ayuntamiento de </w:t>
      </w:r>
      <w:r w:rsidR="001F3444" w:rsidRPr="006A22FC">
        <w:t>T</w:t>
      </w:r>
      <w:r w:rsidR="00F30312" w:rsidRPr="006A22FC">
        <w:t>oluca</w:t>
      </w:r>
      <w:r w:rsidR="008E0DC4" w:rsidRPr="006A22FC">
        <w:rPr>
          <w:rFonts w:eastAsia="Calibri" w:cs="Times New Roman"/>
          <w:color w:val="000000"/>
        </w:rPr>
        <w:t>,</w:t>
      </w:r>
      <w:r w:rsidR="00DC175C" w:rsidRPr="006A22FC">
        <w:rPr>
          <w:rFonts w:eastAsia="Calibri" w:cs="Tahoma"/>
        </w:rPr>
        <w:t xml:space="preserve"> </w:t>
      </w:r>
      <w:r w:rsidR="00E22EA8" w:rsidRPr="006A22FC">
        <w:rPr>
          <w:rFonts w:eastAsia="Calibri" w:cs="Tahoma"/>
        </w:rPr>
        <w:t xml:space="preserve">en los siguientes términos: </w:t>
      </w:r>
    </w:p>
    <w:p w14:paraId="2B959865" w14:textId="77777777" w:rsidR="00E22EA8" w:rsidRPr="006A22FC" w:rsidRDefault="00E22EA8" w:rsidP="001162C4">
      <w:pPr>
        <w:spacing w:after="0" w:line="360" w:lineRule="auto"/>
        <w:rPr>
          <w:rFonts w:eastAsia="Calibri" w:cs="Tahoma"/>
        </w:rPr>
      </w:pPr>
    </w:p>
    <w:p w14:paraId="3FBC9D66" w14:textId="0F26255C" w:rsidR="00A41789" w:rsidRPr="006A22FC" w:rsidRDefault="00125F26" w:rsidP="001162C4">
      <w:pPr>
        <w:tabs>
          <w:tab w:val="left" w:pos="4667"/>
        </w:tabs>
        <w:spacing w:after="0" w:line="360" w:lineRule="auto"/>
        <w:ind w:left="567" w:right="567"/>
        <w:rPr>
          <w:rFonts w:eastAsia="Times New Roman" w:cs="Tahoma"/>
          <w:b/>
          <w:i/>
          <w:iCs/>
          <w:sz w:val="20"/>
          <w:szCs w:val="20"/>
          <w:lang w:eastAsia="es-ES"/>
        </w:rPr>
      </w:pPr>
      <w:r w:rsidRPr="006A22FC">
        <w:rPr>
          <w:rFonts w:eastAsia="Times New Roman" w:cs="Tahoma"/>
          <w:b/>
          <w:i/>
          <w:iCs/>
          <w:sz w:val="20"/>
          <w:szCs w:val="20"/>
          <w:lang w:eastAsia="es-ES"/>
        </w:rPr>
        <w:t>“</w:t>
      </w:r>
      <w:r w:rsidR="00E22EA8" w:rsidRPr="006A22FC">
        <w:rPr>
          <w:rFonts w:eastAsia="Times New Roman" w:cs="Tahoma"/>
          <w:b/>
          <w:i/>
          <w:iCs/>
          <w:sz w:val="20"/>
          <w:szCs w:val="20"/>
          <w:lang w:eastAsia="es-ES"/>
        </w:rPr>
        <w:t>DESCRIPCIÓN CLARA Y PRECI</w:t>
      </w:r>
      <w:r w:rsidR="0084143D" w:rsidRPr="006A22FC">
        <w:rPr>
          <w:rFonts w:eastAsia="Times New Roman" w:cs="Tahoma"/>
          <w:b/>
          <w:i/>
          <w:iCs/>
          <w:sz w:val="20"/>
          <w:szCs w:val="20"/>
          <w:lang w:eastAsia="es-ES"/>
        </w:rPr>
        <w:t xml:space="preserve">SA DE LA </w:t>
      </w:r>
      <w:r w:rsidR="00A41789" w:rsidRPr="006A22FC">
        <w:rPr>
          <w:rFonts w:eastAsia="Times New Roman" w:cs="Tahoma"/>
          <w:b/>
          <w:i/>
          <w:iCs/>
          <w:sz w:val="20"/>
          <w:szCs w:val="20"/>
          <w:lang w:eastAsia="es-ES"/>
        </w:rPr>
        <w:t>INFORMACIÓN SOLICITADA</w:t>
      </w:r>
    </w:p>
    <w:p w14:paraId="2C6BC213" w14:textId="1B43872E" w:rsidR="00E22EA8" w:rsidRPr="006A22FC" w:rsidRDefault="00F30312" w:rsidP="001162C4">
      <w:pPr>
        <w:tabs>
          <w:tab w:val="left" w:pos="4667"/>
        </w:tabs>
        <w:spacing w:after="0" w:line="360" w:lineRule="auto"/>
        <w:ind w:left="567" w:right="567"/>
        <w:rPr>
          <w:rFonts w:eastAsia="Times New Roman" w:cs="Tahoma"/>
          <w:bCs/>
          <w:i/>
          <w:iCs/>
          <w:sz w:val="20"/>
          <w:szCs w:val="20"/>
          <w:lang w:eastAsia="es-ES"/>
        </w:rPr>
      </w:pPr>
      <w:r w:rsidRPr="006A22FC">
        <w:rPr>
          <w:i/>
          <w:iCs/>
          <w:sz w:val="20"/>
          <w:szCs w:val="20"/>
        </w:rPr>
        <w:t xml:space="preserve">El programa de obra 2025 y de ese programa cuales se han iniciado y de esos iniciados los contratos con las empresas, los expediente integrados y los expediente de que tipo de licitación o asignación directa se </w:t>
      </w:r>
      <w:proofErr w:type="spellStart"/>
      <w:r w:rsidRPr="006A22FC">
        <w:rPr>
          <w:i/>
          <w:iCs/>
          <w:sz w:val="20"/>
          <w:szCs w:val="20"/>
        </w:rPr>
        <w:t>realizo</w:t>
      </w:r>
      <w:proofErr w:type="spellEnd"/>
      <w:r w:rsidRPr="006A22FC">
        <w:rPr>
          <w:i/>
          <w:iCs/>
          <w:sz w:val="20"/>
          <w:szCs w:val="20"/>
        </w:rPr>
        <w:t xml:space="preserve"> para su contratación todos los de 2025</w:t>
      </w:r>
      <w:r w:rsidR="009215C2" w:rsidRPr="006A22FC">
        <w:rPr>
          <w:i/>
          <w:iCs/>
          <w:sz w:val="20"/>
          <w:szCs w:val="20"/>
        </w:rPr>
        <w:t>”</w:t>
      </w:r>
      <w:r w:rsidR="00857C17" w:rsidRPr="006A22FC">
        <w:rPr>
          <w:i/>
          <w:iCs/>
          <w:sz w:val="20"/>
          <w:szCs w:val="20"/>
        </w:rPr>
        <w:t xml:space="preserve"> (Sic.)</w:t>
      </w:r>
    </w:p>
    <w:p w14:paraId="5E88ED39" w14:textId="77777777" w:rsidR="00BF362A" w:rsidRPr="006A22FC" w:rsidRDefault="00BF362A" w:rsidP="001162C4">
      <w:pPr>
        <w:tabs>
          <w:tab w:val="left" w:pos="4667"/>
        </w:tabs>
        <w:spacing w:after="0" w:line="360" w:lineRule="auto"/>
        <w:ind w:left="567" w:right="567"/>
        <w:rPr>
          <w:rFonts w:eastAsia="Times New Roman" w:cs="Tahoma"/>
          <w:b/>
          <w:bCs/>
          <w:i/>
          <w:iCs/>
          <w:sz w:val="20"/>
          <w:lang w:eastAsia="es-ES"/>
        </w:rPr>
      </w:pPr>
    </w:p>
    <w:p w14:paraId="6C0DE105" w14:textId="3FEE2196" w:rsidR="00E22EA8" w:rsidRPr="006A22FC" w:rsidRDefault="00125F26" w:rsidP="001162C4">
      <w:pPr>
        <w:tabs>
          <w:tab w:val="left" w:pos="4667"/>
        </w:tabs>
        <w:spacing w:after="0" w:line="360" w:lineRule="auto"/>
        <w:ind w:left="567" w:right="567"/>
        <w:rPr>
          <w:rFonts w:eastAsia="Times New Roman" w:cs="Tahoma"/>
          <w:b/>
          <w:bCs/>
          <w:i/>
          <w:iCs/>
          <w:sz w:val="20"/>
          <w:lang w:eastAsia="es-ES"/>
        </w:rPr>
      </w:pPr>
      <w:r w:rsidRPr="006A22FC">
        <w:rPr>
          <w:rFonts w:eastAsia="Times New Roman" w:cs="Tahoma"/>
          <w:b/>
          <w:bCs/>
          <w:i/>
          <w:iCs/>
          <w:sz w:val="20"/>
          <w:lang w:eastAsia="es-ES"/>
        </w:rPr>
        <w:t>“</w:t>
      </w:r>
      <w:r w:rsidR="00E22EA8" w:rsidRPr="006A22FC">
        <w:rPr>
          <w:rFonts w:eastAsia="Times New Roman" w:cs="Tahoma"/>
          <w:b/>
          <w:bCs/>
          <w:i/>
          <w:iCs/>
          <w:sz w:val="20"/>
          <w:lang w:eastAsia="es-ES"/>
        </w:rPr>
        <w:t>MODALIDAD DE ENTREGA</w:t>
      </w:r>
    </w:p>
    <w:p w14:paraId="3CA8F82F" w14:textId="1B5A8200" w:rsidR="00EB386A" w:rsidRPr="006A22FC" w:rsidRDefault="00BB6693" w:rsidP="001162C4">
      <w:pPr>
        <w:spacing w:after="0" w:line="360" w:lineRule="auto"/>
        <w:ind w:left="567" w:right="567"/>
        <w:rPr>
          <w:rFonts w:eastAsia="Times New Roman" w:cs="Arial"/>
          <w:bCs/>
          <w:i/>
          <w:iCs/>
          <w:sz w:val="20"/>
          <w:lang w:eastAsia="es-ES"/>
        </w:rPr>
      </w:pPr>
      <w:r w:rsidRPr="006A22FC">
        <w:rPr>
          <w:rFonts w:eastAsia="Times New Roman" w:cs="Arial"/>
          <w:bCs/>
          <w:i/>
          <w:iCs/>
          <w:sz w:val="20"/>
          <w:lang w:eastAsia="es-ES"/>
        </w:rPr>
        <w:t>A través del SAIMEX</w:t>
      </w:r>
      <w:r w:rsidR="00E22EA8" w:rsidRPr="006A22FC">
        <w:rPr>
          <w:rFonts w:eastAsia="Times New Roman" w:cs="Arial"/>
          <w:bCs/>
          <w:i/>
          <w:iCs/>
          <w:sz w:val="20"/>
          <w:lang w:eastAsia="es-ES"/>
        </w:rPr>
        <w:t>”</w:t>
      </w:r>
    </w:p>
    <w:p w14:paraId="552D72DA" w14:textId="77777777" w:rsidR="00A401C8" w:rsidRPr="006A22FC" w:rsidRDefault="00A401C8" w:rsidP="001162C4">
      <w:pPr>
        <w:spacing w:after="0" w:line="360" w:lineRule="auto"/>
        <w:ind w:right="567"/>
        <w:rPr>
          <w:rFonts w:eastAsia="Times New Roman" w:cs="Arial"/>
          <w:bCs/>
          <w:i/>
          <w:iCs/>
          <w:sz w:val="20"/>
          <w:lang w:eastAsia="es-ES"/>
        </w:rPr>
      </w:pPr>
    </w:p>
    <w:p w14:paraId="3F1CE6F3" w14:textId="08473C76" w:rsidR="00F30312" w:rsidRPr="006A22FC" w:rsidRDefault="00F30312" w:rsidP="0070397B">
      <w:pPr>
        <w:pStyle w:val="Ttulo2"/>
        <w:rPr>
          <w:sz w:val="22"/>
          <w:lang w:eastAsia="en-US"/>
        </w:rPr>
      </w:pPr>
      <w:bookmarkStart w:id="3" w:name="_Toc189042481"/>
      <w:bookmarkStart w:id="4" w:name="_Toc210306184"/>
      <w:bookmarkStart w:id="5" w:name="_Toc215654793"/>
      <w:bookmarkStart w:id="6" w:name="_Toc215085245"/>
      <w:r w:rsidRPr="006A22FC">
        <w:rPr>
          <w:sz w:val="22"/>
          <w:lang w:eastAsia="en-US"/>
        </w:rPr>
        <w:lastRenderedPageBreak/>
        <w:t>II. Prórroga para atender la solicitud de información</w:t>
      </w:r>
      <w:bookmarkEnd w:id="3"/>
      <w:bookmarkEnd w:id="4"/>
      <w:bookmarkEnd w:id="5"/>
      <w:r w:rsidRPr="006A22FC">
        <w:rPr>
          <w:sz w:val="22"/>
          <w:lang w:eastAsia="en-US"/>
        </w:rPr>
        <w:t xml:space="preserve"> </w:t>
      </w:r>
      <w:bookmarkEnd w:id="6"/>
    </w:p>
    <w:p w14:paraId="52D4CDEB" w14:textId="77777777" w:rsidR="00F30312" w:rsidRPr="006A22FC" w:rsidRDefault="00F30312" w:rsidP="00F30312">
      <w:pPr>
        <w:spacing w:after="0" w:line="360" w:lineRule="auto"/>
        <w:contextualSpacing/>
        <w:rPr>
          <w:rFonts w:eastAsia="Calibri" w:cs="Tahoma"/>
          <w:b/>
          <w:bCs/>
          <w:color w:val="000000"/>
          <w:lang w:eastAsia="en-US"/>
        </w:rPr>
      </w:pPr>
    </w:p>
    <w:p w14:paraId="5292C141" w14:textId="4C707F2F" w:rsidR="00F30312" w:rsidRPr="006A22FC" w:rsidRDefault="00F30312" w:rsidP="00F30312">
      <w:pPr>
        <w:spacing w:after="0" w:line="360" w:lineRule="auto"/>
        <w:ind w:right="567"/>
        <w:rPr>
          <w:rFonts w:eastAsia="Times New Roman" w:cs="Arial"/>
          <w:bCs/>
          <w:i/>
          <w:iCs/>
          <w:sz w:val="20"/>
          <w:lang w:eastAsia="es-ES"/>
        </w:rPr>
      </w:pPr>
      <w:r w:rsidRPr="006A22FC">
        <w:rPr>
          <w:rFonts w:eastAsia="Calibri" w:cs="Tahoma"/>
          <w:bCs/>
          <w:color w:val="000000"/>
          <w:lang w:eastAsia="en-US"/>
        </w:rPr>
        <w:t>El veintisiete de agosto de dos mil veinticinco</w:t>
      </w:r>
      <w:r w:rsidRPr="006A22FC">
        <w:rPr>
          <w:rFonts w:eastAsia="Calibri" w:cs="Tahoma"/>
          <w:color w:val="000000"/>
          <w:lang w:eastAsia="en-US"/>
        </w:rPr>
        <w:t>, el Sujeto Obligado, a través del Sistema de Acceso a la Información Mexiquense (SAIMEX), notificó una prórroga, mediante la cual aprueba la ampliación de término para atender la solicitud de información</w:t>
      </w:r>
      <w:r w:rsidRPr="006A22FC">
        <w:rPr>
          <w:rFonts w:eastAsia="Calibri" w:cs="Tahoma"/>
          <w:bCs/>
          <w:color w:val="000000"/>
          <w:lang w:eastAsia="en-US"/>
        </w:rPr>
        <w:t xml:space="preserve"> a través del Acuerdo número</w:t>
      </w:r>
      <w:r w:rsidRPr="006A22FC">
        <w:rPr>
          <w:rFonts w:eastAsia="Calibri" w:cs="Tahoma"/>
          <w:bCs/>
          <w:color w:val="000000"/>
          <w:sz w:val="24"/>
          <w:szCs w:val="24"/>
          <w:lang w:eastAsia="en-US"/>
        </w:rPr>
        <w:t xml:space="preserve"> </w:t>
      </w:r>
      <w:r w:rsidRPr="006A22FC">
        <w:rPr>
          <w:rFonts w:eastAsia="Times New Roman" w:cs="Arial"/>
          <w:bCs/>
          <w:szCs w:val="24"/>
          <w:lang w:eastAsia="es-ES"/>
        </w:rPr>
        <w:t xml:space="preserve">CT/SE/1008 /2025 de la Milésima Octava Sesión Extraordinaria, del dieciocho de agosto de dos mil veinticinco, del Comité de Transparencia. </w:t>
      </w:r>
    </w:p>
    <w:p w14:paraId="4373CC46" w14:textId="77777777" w:rsidR="00F30312" w:rsidRPr="006A22FC" w:rsidRDefault="00F30312" w:rsidP="00F30312">
      <w:pPr>
        <w:spacing w:after="0" w:line="360" w:lineRule="auto"/>
        <w:ind w:right="567"/>
        <w:rPr>
          <w:rFonts w:eastAsia="Calibri" w:cs="Tahoma"/>
          <w:bCs/>
          <w:color w:val="000000"/>
          <w:lang w:eastAsia="en-US"/>
        </w:rPr>
      </w:pPr>
    </w:p>
    <w:p w14:paraId="0A604AAC" w14:textId="7CD81269" w:rsidR="00E22EA8" w:rsidRPr="006A22FC" w:rsidRDefault="000B3C56" w:rsidP="001162C4">
      <w:pPr>
        <w:pStyle w:val="Ttulo2"/>
        <w:spacing w:before="0" w:after="0" w:line="360" w:lineRule="auto"/>
        <w:rPr>
          <w:sz w:val="22"/>
          <w:szCs w:val="22"/>
        </w:rPr>
      </w:pPr>
      <w:bookmarkStart w:id="7" w:name="_Toc215654794"/>
      <w:r w:rsidRPr="006A22FC">
        <w:rPr>
          <w:rFonts w:cs="Tahoma"/>
          <w:sz w:val="22"/>
          <w:szCs w:val="22"/>
        </w:rPr>
        <w:t>I</w:t>
      </w:r>
      <w:r w:rsidR="00F30312" w:rsidRPr="006A22FC">
        <w:rPr>
          <w:rFonts w:cs="Tahoma"/>
          <w:sz w:val="22"/>
          <w:szCs w:val="22"/>
        </w:rPr>
        <w:t>I</w:t>
      </w:r>
      <w:r w:rsidR="00720A55" w:rsidRPr="006A22FC">
        <w:rPr>
          <w:rFonts w:cs="Tahoma"/>
          <w:sz w:val="22"/>
          <w:szCs w:val="22"/>
        </w:rPr>
        <w:t>I</w:t>
      </w:r>
      <w:r w:rsidR="00E22EA8" w:rsidRPr="006A22FC">
        <w:rPr>
          <w:rFonts w:cs="Tahoma"/>
          <w:sz w:val="22"/>
          <w:szCs w:val="22"/>
        </w:rPr>
        <w:t>.</w:t>
      </w:r>
      <w:r w:rsidR="00E22EA8" w:rsidRPr="006A22FC">
        <w:rPr>
          <w:sz w:val="22"/>
          <w:szCs w:val="22"/>
        </w:rPr>
        <w:t xml:space="preserve"> Respuesta del Sujeto Obligado</w:t>
      </w:r>
      <w:bookmarkEnd w:id="7"/>
    </w:p>
    <w:p w14:paraId="10CE94A9" w14:textId="77777777" w:rsidR="00C06004" w:rsidRPr="006A22FC" w:rsidRDefault="00C06004" w:rsidP="001162C4">
      <w:pPr>
        <w:autoSpaceDE w:val="0"/>
        <w:autoSpaceDN w:val="0"/>
        <w:adjustRightInd w:val="0"/>
        <w:spacing w:after="0" w:line="360" w:lineRule="auto"/>
        <w:rPr>
          <w:b/>
          <w:bCs/>
        </w:rPr>
      </w:pPr>
    </w:p>
    <w:p w14:paraId="492FB67C" w14:textId="77777777" w:rsidR="005454D5" w:rsidRPr="006A22FC" w:rsidRDefault="00EB386A" w:rsidP="001162C4">
      <w:pPr>
        <w:spacing w:after="0" w:line="360" w:lineRule="auto"/>
      </w:pPr>
      <w:r w:rsidRPr="006A22FC">
        <w:t xml:space="preserve">El </w:t>
      </w:r>
      <w:r w:rsidR="005454D5" w:rsidRPr="006A22FC">
        <w:t>cinco</w:t>
      </w:r>
      <w:r w:rsidR="005E380A" w:rsidRPr="006A22FC">
        <w:t xml:space="preserve"> de septiembre</w:t>
      </w:r>
      <w:r w:rsidR="00CD4DE8" w:rsidRPr="006A22FC">
        <w:t xml:space="preserve"> de dos mil veinticinco</w:t>
      </w:r>
      <w:r w:rsidR="00E22EA8" w:rsidRPr="006A22FC">
        <w:t xml:space="preserve">, el Sujeto Obligado notificó, a través del Sistema de Acceso a la Información Mexiquense (SAIMEX), la respuesta a la solicitud de acceso a la información pública, </w:t>
      </w:r>
      <w:r w:rsidR="005454D5" w:rsidRPr="006A22FC">
        <w:t>a través de los documentos siguientes:</w:t>
      </w:r>
    </w:p>
    <w:p w14:paraId="0743878A" w14:textId="77777777" w:rsidR="001F3444" w:rsidRPr="006A22FC" w:rsidRDefault="001F3444" w:rsidP="001162C4">
      <w:pPr>
        <w:spacing w:after="0" w:line="360" w:lineRule="auto"/>
      </w:pPr>
    </w:p>
    <w:p w14:paraId="52C77843" w14:textId="5C5FDE15" w:rsidR="00C40507" w:rsidRPr="006A22FC" w:rsidRDefault="005454D5" w:rsidP="001162C4">
      <w:pPr>
        <w:spacing w:after="0" w:line="360" w:lineRule="auto"/>
      </w:pPr>
      <w:r w:rsidRPr="006A22FC">
        <w:t>i. O</w:t>
      </w:r>
      <w:r w:rsidR="005E380A" w:rsidRPr="006A22FC">
        <w:t xml:space="preserve">ficio número </w:t>
      </w:r>
      <w:r w:rsidR="00C40507" w:rsidRPr="006A22FC">
        <w:t>206010000/4565/2025, del ocho de agosto de dos mil veinticinco, suscrito por la Directora General de Administración y dirigido al Solicitante, por medio del cual mencionó lo siguiente:</w:t>
      </w:r>
    </w:p>
    <w:p w14:paraId="40B4559A" w14:textId="77777777" w:rsidR="00C40507" w:rsidRPr="006A22FC" w:rsidRDefault="00C40507" w:rsidP="001162C4">
      <w:pPr>
        <w:spacing w:after="0" w:line="360" w:lineRule="auto"/>
      </w:pPr>
    </w:p>
    <w:p w14:paraId="44EC5E43" w14:textId="40F6A59B" w:rsidR="00C40507" w:rsidRPr="006A22FC" w:rsidRDefault="00C40507" w:rsidP="00D815A0">
      <w:pPr>
        <w:spacing w:after="0" w:line="360" w:lineRule="auto"/>
        <w:ind w:left="567" w:right="567"/>
        <w:rPr>
          <w:i/>
          <w:iCs/>
          <w:sz w:val="20"/>
          <w:szCs w:val="20"/>
        </w:rPr>
      </w:pPr>
      <w:r w:rsidRPr="006A22FC">
        <w:rPr>
          <w:i/>
          <w:iCs/>
          <w:sz w:val="20"/>
          <w:szCs w:val="20"/>
        </w:rPr>
        <w:t>“…Sobre el particular, de conformidad con lo establecido en el artículo 160, de la Ley Local de Transparencia; se hace de conocimiento que el requerimiento de información solicitado no es competencia de la Dirección General de Administración.</w:t>
      </w:r>
    </w:p>
    <w:p w14:paraId="07114F4F" w14:textId="20F55B53" w:rsidR="00C40507" w:rsidRPr="006A22FC" w:rsidRDefault="00C40507" w:rsidP="00D815A0">
      <w:pPr>
        <w:spacing w:after="0" w:line="360" w:lineRule="auto"/>
        <w:ind w:left="567" w:right="567"/>
      </w:pPr>
      <w:r w:rsidRPr="006A22FC">
        <w:rPr>
          <w:i/>
          <w:iCs/>
          <w:sz w:val="20"/>
          <w:szCs w:val="20"/>
        </w:rPr>
        <w:t>…”</w:t>
      </w:r>
    </w:p>
    <w:p w14:paraId="1A88226D" w14:textId="77777777" w:rsidR="00C40507" w:rsidRPr="006A22FC" w:rsidRDefault="00C40507" w:rsidP="001162C4">
      <w:pPr>
        <w:spacing w:after="0" w:line="360" w:lineRule="auto"/>
      </w:pPr>
    </w:p>
    <w:p w14:paraId="7B7538F6" w14:textId="36121E5C" w:rsidR="00C40507" w:rsidRPr="006A22FC" w:rsidRDefault="00C40507" w:rsidP="001162C4">
      <w:pPr>
        <w:spacing w:after="0" w:line="360" w:lineRule="auto"/>
      </w:pPr>
      <w:r w:rsidRPr="006A22FC">
        <w:t>ii. Oficio número 210010000/2424/2025, del tres de septiembre de dos mil veinticinco, suscrito por el Director General de Obras Públicas y dirigido al Titular de la Unidad de Transparencia, por medio del cual mencionó lo siguiente:</w:t>
      </w:r>
    </w:p>
    <w:p w14:paraId="1FA31203" w14:textId="77777777" w:rsidR="00C40507" w:rsidRPr="006A22FC" w:rsidRDefault="00C40507" w:rsidP="001162C4">
      <w:pPr>
        <w:spacing w:after="0" w:line="360" w:lineRule="auto"/>
      </w:pPr>
    </w:p>
    <w:p w14:paraId="0EEE592D" w14:textId="160FF93C" w:rsidR="00C40507" w:rsidRPr="006A22FC" w:rsidRDefault="00C40507" w:rsidP="00D815A0">
      <w:pPr>
        <w:spacing w:after="0" w:line="360" w:lineRule="auto"/>
        <w:ind w:left="567" w:right="567"/>
        <w:rPr>
          <w:i/>
          <w:iCs/>
          <w:sz w:val="20"/>
          <w:szCs w:val="20"/>
        </w:rPr>
      </w:pPr>
      <w:r w:rsidRPr="006A22FC">
        <w:rPr>
          <w:i/>
          <w:iCs/>
          <w:sz w:val="20"/>
          <w:szCs w:val="20"/>
        </w:rPr>
        <w:lastRenderedPageBreak/>
        <w:t>“…Se localizo la Gaceta Municipal Semanal 24/2025 de fecha 30 de junio de 2025, documento que contiene el Programa Anual de Obra para el ejercicio fiscal 2025 con sus modificaciones en las páginas de la 1 a la 9, mismas que se adjuntan al presente de manera digital.</w:t>
      </w:r>
    </w:p>
    <w:p w14:paraId="51E93A51" w14:textId="77777777" w:rsidR="00C40507" w:rsidRPr="006A22FC" w:rsidRDefault="00C40507" w:rsidP="00D815A0">
      <w:pPr>
        <w:spacing w:after="0" w:line="360" w:lineRule="auto"/>
        <w:ind w:left="567" w:right="567"/>
        <w:rPr>
          <w:i/>
          <w:iCs/>
          <w:sz w:val="20"/>
          <w:szCs w:val="20"/>
        </w:rPr>
      </w:pPr>
    </w:p>
    <w:p w14:paraId="6E44D9E6" w14:textId="5C44FADB" w:rsidR="00C40507" w:rsidRPr="006A22FC" w:rsidRDefault="00C40507" w:rsidP="00D815A0">
      <w:pPr>
        <w:spacing w:after="0" w:line="360" w:lineRule="auto"/>
        <w:ind w:left="567" w:right="567"/>
        <w:rPr>
          <w:i/>
          <w:iCs/>
          <w:sz w:val="20"/>
          <w:szCs w:val="20"/>
        </w:rPr>
      </w:pPr>
      <w:r w:rsidRPr="006A22FC">
        <w:rPr>
          <w:i/>
          <w:iCs/>
          <w:sz w:val="20"/>
          <w:szCs w:val="20"/>
        </w:rPr>
        <w:t>Respecto de los "expedientes integrados" (sic) en los que cabe aclarar que en los mismos se contienen los documentos que dan cuenta del procedimiento de contratación y el contrato de cada una de las obras publicas ya contratadas durante el presente año fiscal, a la fecha de la solicitud, de la mencionada búsqueda, la Dirección de Obras Públicas contabilizó un aproximado de 9,440 fojas (nueve mil cuatrocientos cuarenta) que integran los documentos que dan cuenta de la información solicitada por el peticionario, documentación que cabe puntualizar no se tiene digitalizada, y considerando el número de fojas antes mencionado resulta inviable proporcionar la información por este medio, considerando la cantidad máxima que permite en carga de fojas el Sistema de Acceso a la Información Mexiquense es de 8000 fojas.</w:t>
      </w:r>
    </w:p>
    <w:p w14:paraId="56F7E177" w14:textId="77777777" w:rsidR="00C40507" w:rsidRPr="006A22FC" w:rsidRDefault="00C40507" w:rsidP="00D815A0">
      <w:pPr>
        <w:spacing w:after="0" w:line="360" w:lineRule="auto"/>
        <w:ind w:left="567" w:right="567"/>
        <w:rPr>
          <w:i/>
          <w:iCs/>
          <w:sz w:val="20"/>
          <w:szCs w:val="20"/>
        </w:rPr>
      </w:pPr>
    </w:p>
    <w:p w14:paraId="7CBBE7B9" w14:textId="77777777" w:rsidR="00C40507" w:rsidRPr="006A22FC" w:rsidRDefault="00C40507" w:rsidP="00D815A0">
      <w:pPr>
        <w:spacing w:after="0" w:line="360" w:lineRule="auto"/>
        <w:ind w:left="567" w:right="567"/>
        <w:rPr>
          <w:i/>
          <w:iCs/>
          <w:sz w:val="20"/>
          <w:szCs w:val="20"/>
        </w:rPr>
      </w:pPr>
      <w:r w:rsidRPr="006A22FC">
        <w:rPr>
          <w:i/>
          <w:iCs/>
          <w:sz w:val="20"/>
          <w:szCs w:val="20"/>
        </w:rPr>
        <w:t xml:space="preserve">Aunado a lo antes expuesto se informa que derivado de la carga de trabajo y del cúmulo de información requerida para atender la solicitud que nos ocupa, esta área administrativa no cuenta con el recurso humano y tecnológico necesario para realizar el procesamiento de la información para la digitalización y generar las versiones públicas de los documentos objeto de la solicitud. En virtud de ya mencionado, se informa que mediante acuerdo CT/SE/1071/01/2025 del Acta de la Milésima Septuagésima Primera Sesión Extraordinaria del Comité de Transparencia del Municipio de Toluca, de fecha 01 de septiembre del año en curso, con fundamento en el artículo 164 de la Ley de Transparencia y Acceso a la Información Pública del Estado de México y Municipios, se autorizó el cambio de modalidad en la entrega de la información, por lo que se poner a disposición del solicitante, las siguientes modalidades para la entrega de la información: </w:t>
      </w:r>
    </w:p>
    <w:p w14:paraId="04409B0A" w14:textId="77777777" w:rsidR="00C40507" w:rsidRPr="006A22FC" w:rsidRDefault="00C40507" w:rsidP="00D815A0">
      <w:pPr>
        <w:spacing w:after="0" w:line="360" w:lineRule="auto"/>
        <w:ind w:left="567" w:right="567"/>
        <w:rPr>
          <w:i/>
          <w:iCs/>
          <w:sz w:val="20"/>
          <w:szCs w:val="20"/>
        </w:rPr>
      </w:pPr>
    </w:p>
    <w:p w14:paraId="2F72579B" w14:textId="4A225903" w:rsidR="00C40507" w:rsidRPr="006A22FC" w:rsidRDefault="00C40507" w:rsidP="00D815A0">
      <w:pPr>
        <w:spacing w:after="0" w:line="360" w:lineRule="auto"/>
        <w:ind w:left="567" w:right="567"/>
        <w:rPr>
          <w:i/>
          <w:iCs/>
          <w:sz w:val="20"/>
          <w:szCs w:val="20"/>
        </w:rPr>
      </w:pPr>
      <w:r w:rsidRPr="006A22FC">
        <w:rPr>
          <w:i/>
          <w:iCs/>
          <w:sz w:val="20"/>
          <w:szCs w:val="20"/>
        </w:rPr>
        <w:t xml:space="preserve">a) Consulta directa en sitio de los documentos solicitados por el peticionario, la cual se podrá llevar a cabo atendiendo a la temporalidad establecida en el artículo 166 de la Ley de Transparencia y Acceso a la Información Pública del Estado de México y Municipios, y que iniciará partir del día </w:t>
      </w:r>
      <w:r w:rsidRPr="006A22FC">
        <w:rPr>
          <w:i/>
          <w:iCs/>
          <w:sz w:val="20"/>
          <w:szCs w:val="20"/>
        </w:rPr>
        <w:lastRenderedPageBreak/>
        <w:t xml:space="preserve">siguiente hábil en que surta efectos la notificación de la respuesta correspondiente, y se realizará como a continuación se </w:t>
      </w:r>
      <w:proofErr w:type="spellStart"/>
      <w:r w:rsidRPr="006A22FC">
        <w:rPr>
          <w:i/>
          <w:iCs/>
          <w:sz w:val="20"/>
          <w:szCs w:val="20"/>
        </w:rPr>
        <w:t>indicа</w:t>
      </w:r>
      <w:proofErr w:type="spellEnd"/>
      <w:r w:rsidRPr="006A22FC">
        <w:rPr>
          <w:i/>
          <w:iCs/>
          <w:sz w:val="20"/>
          <w:szCs w:val="20"/>
        </w:rPr>
        <w:t>…</w:t>
      </w:r>
    </w:p>
    <w:p w14:paraId="6344333D" w14:textId="7E49A6FB" w:rsidR="00C40507" w:rsidRPr="006A22FC" w:rsidRDefault="00C40507" w:rsidP="00D815A0">
      <w:pPr>
        <w:spacing w:after="0" w:line="360" w:lineRule="auto"/>
        <w:ind w:left="567" w:right="567"/>
        <w:rPr>
          <w:i/>
          <w:iCs/>
          <w:sz w:val="20"/>
          <w:szCs w:val="20"/>
        </w:rPr>
      </w:pPr>
      <w:r w:rsidRPr="006A22FC">
        <w:rPr>
          <w:i/>
          <w:iCs/>
          <w:sz w:val="20"/>
          <w:szCs w:val="20"/>
        </w:rPr>
        <w:t>…</w:t>
      </w:r>
    </w:p>
    <w:p w14:paraId="6195820E" w14:textId="6F518AED" w:rsidR="00C40507" w:rsidRPr="006A22FC" w:rsidRDefault="00C40507" w:rsidP="00D815A0">
      <w:pPr>
        <w:spacing w:after="0" w:line="360" w:lineRule="auto"/>
        <w:ind w:left="567" w:right="567"/>
        <w:rPr>
          <w:i/>
          <w:iCs/>
          <w:sz w:val="20"/>
          <w:szCs w:val="20"/>
        </w:rPr>
      </w:pPr>
      <w:r w:rsidRPr="006A22FC">
        <w:rPr>
          <w:i/>
          <w:iCs/>
          <w:sz w:val="20"/>
          <w:szCs w:val="20"/>
        </w:rPr>
        <w:t>b) De manera digital mediante materiales utilizados en la reproducción de la misma, como discos compactos (CD) o dispositivos de almacenamiento USB, con capacidad de almacenamiento suficiente para soportar la información digital, por los que el solicitante podrá acudir a la Unidad de Trasparencia en fecha y hora indicada por esta, por la Información digitalizada en versión pública previo pago de los derechos correspondientes, de conformidad con lo dispuesto en los artículos 166 y 174 de la Ley de Transparencia y Acceso a la Información Pública del Estado de México y Municipios.</w:t>
      </w:r>
    </w:p>
    <w:p w14:paraId="25F7E1A0" w14:textId="663CBC90" w:rsidR="00C40507" w:rsidRPr="006A22FC" w:rsidRDefault="00C40507" w:rsidP="00D815A0">
      <w:pPr>
        <w:spacing w:after="0" w:line="360" w:lineRule="auto"/>
        <w:ind w:left="567" w:right="567"/>
        <w:rPr>
          <w:i/>
          <w:iCs/>
          <w:sz w:val="20"/>
          <w:szCs w:val="20"/>
        </w:rPr>
      </w:pPr>
      <w:r w:rsidRPr="006A22FC">
        <w:rPr>
          <w:i/>
          <w:iCs/>
          <w:sz w:val="20"/>
          <w:szCs w:val="20"/>
        </w:rPr>
        <w:t>…</w:t>
      </w:r>
    </w:p>
    <w:p w14:paraId="77A5AAD2" w14:textId="4E013785" w:rsidR="00C40507" w:rsidRPr="006A22FC" w:rsidRDefault="00C40507" w:rsidP="00D815A0">
      <w:pPr>
        <w:spacing w:after="0" w:line="360" w:lineRule="auto"/>
        <w:ind w:left="567" w:right="567"/>
        <w:rPr>
          <w:i/>
          <w:iCs/>
          <w:sz w:val="20"/>
          <w:szCs w:val="20"/>
        </w:rPr>
      </w:pPr>
      <w:r w:rsidRPr="006A22FC">
        <w:rPr>
          <w:i/>
          <w:iCs/>
          <w:sz w:val="20"/>
          <w:szCs w:val="20"/>
        </w:rPr>
        <w:t>Copias simples en versión pública, con posibilidad de entrega en la Unidad de Transparencia o a domicilio por correo certificado, previo pago de los derechos correspondientes, de conformidad con lo dispuesto en los artículos 166 y 174 de la Ley de Transparencia y Acceso a la Información Pública del Estado de México y Municipios, será necesario que cubra el costo correspondiente, tomando en cuenta el número de veces el valor diario de la Unidad de Medida y Actualización (UMA) vigente de conformidad con lo enmarcado en el artículo fracción I del artículo 148 del Código Financiero del Estado de México y Municipios.</w:t>
      </w:r>
    </w:p>
    <w:p w14:paraId="56F36C09" w14:textId="0911EFF1" w:rsidR="00C40507" w:rsidRPr="006A22FC" w:rsidRDefault="00C40507" w:rsidP="00D815A0">
      <w:pPr>
        <w:spacing w:after="0" w:line="360" w:lineRule="auto"/>
        <w:ind w:left="567" w:right="567"/>
        <w:rPr>
          <w:i/>
          <w:iCs/>
          <w:sz w:val="20"/>
          <w:szCs w:val="20"/>
        </w:rPr>
      </w:pPr>
      <w:r w:rsidRPr="006A22FC">
        <w:rPr>
          <w:i/>
          <w:iCs/>
          <w:sz w:val="20"/>
          <w:szCs w:val="20"/>
        </w:rPr>
        <w:t>…”</w:t>
      </w:r>
    </w:p>
    <w:p w14:paraId="25CA5BD8" w14:textId="77777777" w:rsidR="00C40507" w:rsidRPr="006A22FC" w:rsidRDefault="00C40507" w:rsidP="001162C4">
      <w:pPr>
        <w:spacing w:after="0" w:line="360" w:lineRule="auto"/>
      </w:pPr>
    </w:p>
    <w:p w14:paraId="290AF017" w14:textId="103116FA" w:rsidR="00AC1497" w:rsidRPr="006A22FC" w:rsidRDefault="00AC1497" w:rsidP="001162C4">
      <w:pPr>
        <w:spacing w:after="0" w:line="360" w:lineRule="auto"/>
      </w:pPr>
      <w:r w:rsidRPr="006A22FC">
        <w:t>iii. Gaceta Municipal número veinticuatro del treinta de junio de dos mil veinticinco.</w:t>
      </w:r>
    </w:p>
    <w:p w14:paraId="28CE829C" w14:textId="77777777" w:rsidR="005D70AC" w:rsidRPr="006A22FC" w:rsidRDefault="005D70AC" w:rsidP="001F3444">
      <w:pPr>
        <w:spacing w:after="0" w:line="360" w:lineRule="auto"/>
        <w:rPr>
          <w:i/>
          <w:sz w:val="20"/>
        </w:rPr>
      </w:pPr>
    </w:p>
    <w:p w14:paraId="7E7FBB31" w14:textId="0B3AEC06" w:rsidR="00E22EA8" w:rsidRPr="006A22FC" w:rsidRDefault="00720A55" w:rsidP="001162C4">
      <w:pPr>
        <w:pStyle w:val="Ttulo2"/>
        <w:spacing w:before="0" w:after="0" w:line="360" w:lineRule="auto"/>
        <w:rPr>
          <w:sz w:val="22"/>
          <w:szCs w:val="22"/>
        </w:rPr>
      </w:pPr>
      <w:bookmarkStart w:id="8" w:name="_Toc215654795"/>
      <w:r w:rsidRPr="006A22FC">
        <w:rPr>
          <w:sz w:val="22"/>
          <w:szCs w:val="22"/>
        </w:rPr>
        <w:t>I</w:t>
      </w:r>
      <w:r w:rsidR="00DB3906" w:rsidRPr="006A22FC">
        <w:rPr>
          <w:sz w:val="22"/>
          <w:szCs w:val="22"/>
        </w:rPr>
        <w:t>V</w:t>
      </w:r>
      <w:r w:rsidR="00E22EA8" w:rsidRPr="006A22FC">
        <w:rPr>
          <w:sz w:val="22"/>
          <w:szCs w:val="22"/>
        </w:rPr>
        <w:t>. Interposición del Recurso de Revisión</w:t>
      </w:r>
      <w:bookmarkEnd w:id="8"/>
    </w:p>
    <w:p w14:paraId="053D45CF" w14:textId="77777777" w:rsidR="00E22EA8" w:rsidRPr="006A22FC" w:rsidRDefault="00E22EA8" w:rsidP="001162C4">
      <w:pPr>
        <w:spacing w:after="0" w:line="360" w:lineRule="auto"/>
        <w:rPr>
          <w:b/>
        </w:rPr>
      </w:pPr>
    </w:p>
    <w:p w14:paraId="355C8CC6" w14:textId="602834CD" w:rsidR="009C5A71" w:rsidRPr="006A22FC" w:rsidRDefault="00083169" w:rsidP="001162C4">
      <w:pPr>
        <w:spacing w:after="0" w:line="360" w:lineRule="auto"/>
        <w:rPr>
          <w:bCs/>
        </w:rPr>
      </w:pPr>
      <w:r w:rsidRPr="006A22FC">
        <w:rPr>
          <w:bCs/>
        </w:rPr>
        <w:t>El</w:t>
      </w:r>
      <w:r w:rsidR="008E5E71" w:rsidRPr="006A22FC">
        <w:rPr>
          <w:bCs/>
        </w:rPr>
        <w:t xml:space="preserve"> </w:t>
      </w:r>
      <w:r w:rsidR="001F3444" w:rsidRPr="006A22FC">
        <w:t>veinti</w:t>
      </w:r>
      <w:r w:rsidR="000F7C1F" w:rsidRPr="006A22FC">
        <w:t>séis</w:t>
      </w:r>
      <w:r w:rsidR="00F41361" w:rsidRPr="006A22FC">
        <w:t xml:space="preserve"> de septiembre</w:t>
      </w:r>
      <w:r w:rsidR="00C2045C" w:rsidRPr="006A22FC">
        <w:t xml:space="preserve"> </w:t>
      </w:r>
      <w:r w:rsidR="008E5E71" w:rsidRPr="006A22FC">
        <w:t>de dos mil veinticinco</w:t>
      </w:r>
      <w:r w:rsidR="00E22EA8" w:rsidRPr="006A22FC">
        <w:rPr>
          <w:bCs/>
        </w:rPr>
        <w:t xml:space="preserve">, se recibió en este Instituto, a través del </w:t>
      </w:r>
      <w:r w:rsidR="00E22EA8" w:rsidRPr="006A22FC">
        <w:rPr>
          <w:bCs/>
          <w:lang w:val="es-ES"/>
        </w:rPr>
        <w:t>Sistema de Acceso a la Información Mexiquense (SAIMEX)</w:t>
      </w:r>
      <w:r w:rsidR="00E22EA8" w:rsidRPr="006A22FC">
        <w:rPr>
          <w:bCs/>
        </w:rPr>
        <w:t xml:space="preserve">, </w:t>
      </w:r>
      <w:r w:rsidR="009019A8" w:rsidRPr="006A22FC">
        <w:rPr>
          <w:bCs/>
        </w:rPr>
        <w:t xml:space="preserve">el </w:t>
      </w:r>
      <w:r w:rsidR="00E22EA8" w:rsidRPr="006A22FC">
        <w:rPr>
          <w:bCs/>
        </w:rPr>
        <w:t>Recurso de Revisión interpuesto por la p</w:t>
      </w:r>
      <w:r w:rsidRPr="006A22FC">
        <w:rPr>
          <w:bCs/>
        </w:rPr>
        <w:t>ersona</w:t>
      </w:r>
      <w:r w:rsidR="00E22EA8" w:rsidRPr="006A22FC">
        <w:rPr>
          <w:bCs/>
        </w:rPr>
        <w:t xml:space="preserve"> Recurrente, en contra de la respuesta por el Sujeto Obligado, a la solicitud de información</w:t>
      </w:r>
      <w:r w:rsidR="00F43789" w:rsidRPr="006A22FC">
        <w:rPr>
          <w:rFonts w:eastAsia="Calibri" w:cs="Times New Roman"/>
        </w:rPr>
        <w:t xml:space="preserve">, </w:t>
      </w:r>
      <w:r w:rsidR="00E22EA8" w:rsidRPr="006A22FC">
        <w:rPr>
          <w:bCs/>
        </w:rPr>
        <w:t>en los siguientes términos:</w:t>
      </w:r>
    </w:p>
    <w:p w14:paraId="1B2CCD45" w14:textId="1F34B3A9" w:rsidR="00E22EA8" w:rsidRPr="006A22FC" w:rsidRDefault="00E12804" w:rsidP="001162C4">
      <w:pPr>
        <w:spacing w:after="0" w:line="360" w:lineRule="auto"/>
        <w:ind w:left="567" w:right="567"/>
        <w:rPr>
          <w:bCs/>
          <w:i/>
          <w:sz w:val="20"/>
          <w:szCs w:val="20"/>
        </w:rPr>
      </w:pPr>
      <w:r w:rsidRPr="006A22FC">
        <w:rPr>
          <w:b/>
          <w:bCs/>
          <w:i/>
          <w:sz w:val="20"/>
          <w:szCs w:val="20"/>
        </w:rPr>
        <w:lastRenderedPageBreak/>
        <w:t>‘’</w:t>
      </w:r>
      <w:r w:rsidR="00E22EA8" w:rsidRPr="006A22FC">
        <w:rPr>
          <w:b/>
          <w:bCs/>
          <w:i/>
          <w:sz w:val="20"/>
          <w:szCs w:val="20"/>
        </w:rPr>
        <w:t>ACTO IMPUGNADO</w:t>
      </w:r>
    </w:p>
    <w:p w14:paraId="20CB87D1" w14:textId="43E74711" w:rsidR="00E22EA8" w:rsidRPr="006A22FC" w:rsidRDefault="000F7C1F" w:rsidP="001162C4">
      <w:pPr>
        <w:spacing w:after="0" w:line="360" w:lineRule="auto"/>
        <w:ind w:left="567" w:right="567"/>
        <w:rPr>
          <w:i/>
          <w:sz w:val="20"/>
          <w:szCs w:val="20"/>
        </w:rPr>
      </w:pPr>
      <w:r w:rsidRPr="006A22FC">
        <w:rPr>
          <w:i/>
          <w:iCs/>
          <w:sz w:val="20"/>
          <w:szCs w:val="20"/>
        </w:rPr>
        <w:t>No me dieron la información que solicite</w:t>
      </w:r>
      <w:r w:rsidR="00E22EA8" w:rsidRPr="006A22FC">
        <w:rPr>
          <w:i/>
          <w:iCs/>
          <w:sz w:val="20"/>
          <w:szCs w:val="20"/>
        </w:rPr>
        <w:t>”</w:t>
      </w:r>
      <w:r w:rsidR="002D6CA6" w:rsidRPr="006A22FC">
        <w:rPr>
          <w:i/>
          <w:iCs/>
          <w:sz w:val="20"/>
          <w:szCs w:val="20"/>
        </w:rPr>
        <w:t xml:space="preserve"> (Sic.)</w:t>
      </w:r>
    </w:p>
    <w:p w14:paraId="3B2615CC" w14:textId="77777777" w:rsidR="00E22EA8" w:rsidRPr="006A22FC" w:rsidRDefault="00E22EA8" w:rsidP="001162C4">
      <w:pPr>
        <w:spacing w:after="0" w:line="360" w:lineRule="auto"/>
        <w:ind w:left="567" w:right="567"/>
        <w:rPr>
          <w:i/>
          <w:sz w:val="20"/>
          <w:szCs w:val="20"/>
        </w:rPr>
      </w:pPr>
    </w:p>
    <w:p w14:paraId="3F1F07C7" w14:textId="49F2AE96" w:rsidR="00E22EA8" w:rsidRPr="006A22FC" w:rsidRDefault="00E12804" w:rsidP="001162C4">
      <w:pPr>
        <w:spacing w:after="0" w:line="360" w:lineRule="auto"/>
        <w:ind w:left="567" w:right="567"/>
        <w:rPr>
          <w:b/>
          <w:i/>
          <w:sz w:val="20"/>
          <w:szCs w:val="20"/>
        </w:rPr>
      </w:pPr>
      <w:r w:rsidRPr="006A22FC">
        <w:rPr>
          <w:b/>
          <w:i/>
          <w:sz w:val="20"/>
          <w:szCs w:val="20"/>
        </w:rPr>
        <w:t>‘’</w:t>
      </w:r>
      <w:r w:rsidR="00E22EA8" w:rsidRPr="006A22FC">
        <w:rPr>
          <w:b/>
          <w:i/>
          <w:sz w:val="20"/>
          <w:szCs w:val="20"/>
        </w:rPr>
        <w:t>RAZONES O MOTIVOS DE LA INCONFORMIDAD</w:t>
      </w:r>
    </w:p>
    <w:p w14:paraId="31B716B5" w14:textId="609471B9" w:rsidR="00E12804" w:rsidRPr="006A22FC" w:rsidRDefault="000F7C1F" w:rsidP="001162C4">
      <w:pPr>
        <w:spacing w:after="0" w:line="360" w:lineRule="auto"/>
        <w:ind w:left="567" w:right="567"/>
        <w:rPr>
          <w:i/>
          <w:iCs/>
          <w:sz w:val="20"/>
          <w:szCs w:val="20"/>
        </w:rPr>
      </w:pPr>
      <w:r w:rsidRPr="006A22FC">
        <w:rPr>
          <w:i/>
          <w:iCs/>
          <w:sz w:val="20"/>
          <w:szCs w:val="20"/>
        </w:rPr>
        <w:t>No me dieron la información que solicite</w:t>
      </w:r>
      <w:r w:rsidR="003C5F59" w:rsidRPr="006A22FC">
        <w:rPr>
          <w:i/>
          <w:iCs/>
          <w:sz w:val="20"/>
          <w:szCs w:val="20"/>
        </w:rPr>
        <w:t>”</w:t>
      </w:r>
      <w:r w:rsidR="002D6CA6" w:rsidRPr="006A22FC">
        <w:rPr>
          <w:i/>
          <w:iCs/>
          <w:sz w:val="20"/>
          <w:szCs w:val="20"/>
        </w:rPr>
        <w:t xml:space="preserve"> (Sic.)</w:t>
      </w:r>
    </w:p>
    <w:p w14:paraId="1DB4737B" w14:textId="77777777" w:rsidR="00F41361" w:rsidRPr="006A22FC" w:rsidRDefault="00F41361" w:rsidP="001162C4">
      <w:pPr>
        <w:spacing w:after="0" w:line="360" w:lineRule="auto"/>
        <w:ind w:left="567" w:right="567"/>
        <w:rPr>
          <w:i/>
          <w:sz w:val="20"/>
          <w:szCs w:val="20"/>
        </w:rPr>
      </w:pPr>
    </w:p>
    <w:p w14:paraId="009DB65C" w14:textId="767ABF42" w:rsidR="00E22EA8" w:rsidRPr="006A22FC" w:rsidRDefault="00E22EA8" w:rsidP="001162C4">
      <w:pPr>
        <w:pStyle w:val="Ttulo2"/>
        <w:spacing w:before="0" w:after="0" w:line="360" w:lineRule="auto"/>
        <w:rPr>
          <w:sz w:val="22"/>
          <w:szCs w:val="22"/>
        </w:rPr>
      </w:pPr>
      <w:bookmarkStart w:id="9" w:name="_Toc215654796"/>
      <w:r w:rsidRPr="006A22FC">
        <w:rPr>
          <w:sz w:val="22"/>
          <w:szCs w:val="22"/>
        </w:rPr>
        <w:t>V. Trámite del Recurso de Revisión ante este Instituto</w:t>
      </w:r>
      <w:bookmarkEnd w:id="9"/>
    </w:p>
    <w:p w14:paraId="5C9B63F8" w14:textId="77777777" w:rsidR="009B2DAB" w:rsidRPr="006A22FC" w:rsidRDefault="009B2DAB" w:rsidP="001162C4">
      <w:pPr>
        <w:spacing w:after="0" w:line="360" w:lineRule="auto"/>
        <w:rPr>
          <w:b/>
          <w:bCs/>
        </w:rPr>
      </w:pPr>
    </w:p>
    <w:p w14:paraId="173768ED" w14:textId="7A916932" w:rsidR="00E22EA8" w:rsidRPr="006A22FC" w:rsidRDefault="00E22EA8" w:rsidP="001162C4">
      <w:pPr>
        <w:spacing w:after="0" w:line="360" w:lineRule="auto"/>
        <w:rPr>
          <w:bCs/>
        </w:rPr>
      </w:pPr>
      <w:r w:rsidRPr="006A22FC">
        <w:rPr>
          <w:b/>
          <w:bCs/>
        </w:rPr>
        <w:t>a) Turno del Medio de Impugnación.</w:t>
      </w:r>
      <w:r w:rsidR="000A706F" w:rsidRPr="006A22FC">
        <w:rPr>
          <w:bCs/>
        </w:rPr>
        <w:t xml:space="preserve"> </w:t>
      </w:r>
      <w:r w:rsidR="003C5F59" w:rsidRPr="006A22FC">
        <w:rPr>
          <w:bCs/>
        </w:rPr>
        <w:t xml:space="preserve">El </w:t>
      </w:r>
      <w:r w:rsidR="000C48DB" w:rsidRPr="006A22FC">
        <w:rPr>
          <w:bCs/>
        </w:rPr>
        <w:t>veinti</w:t>
      </w:r>
      <w:r w:rsidR="000F7C1F" w:rsidRPr="006A22FC">
        <w:rPr>
          <w:bCs/>
        </w:rPr>
        <w:t>séis</w:t>
      </w:r>
      <w:r w:rsidR="00AB3C8D" w:rsidRPr="006A22FC">
        <w:rPr>
          <w:bCs/>
        </w:rPr>
        <w:t xml:space="preserve"> de septiembre</w:t>
      </w:r>
      <w:r w:rsidR="00E64E18" w:rsidRPr="006A22FC">
        <w:t xml:space="preserve"> de dos mil veinticinco</w:t>
      </w:r>
      <w:r w:rsidRPr="006A22FC">
        <w:rPr>
          <w:bCs/>
        </w:rPr>
        <w:t xml:space="preserve">, el </w:t>
      </w:r>
      <w:r w:rsidRPr="006A22FC">
        <w:rPr>
          <w:lang w:val="es-ES"/>
        </w:rPr>
        <w:t>Sistema de Acceso a la Información Mexiquense (SAIMEX),</w:t>
      </w:r>
      <w:r w:rsidRPr="006A22FC">
        <w:rPr>
          <w:bCs/>
        </w:rPr>
        <w:t xml:space="preserve"> asignó el número de expediente </w:t>
      </w:r>
      <w:r w:rsidR="000C48DB" w:rsidRPr="006A22FC">
        <w:rPr>
          <w:b/>
          <w:bCs/>
        </w:rPr>
        <w:t>111</w:t>
      </w:r>
      <w:r w:rsidR="000F7C1F" w:rsidRPr="006A22FC">
        <w:rPr>
          <w:b/>
          <w:bCs/>
        </w:rPr>
        <w:t>36</w:t>
      </w:r>
      <w:r w:rsidR="000D392E" w:rsidRPr="006A22FC">
        <w:rPr>
          <w:b/>
          <w:bCs/>
        </w:rPr>
        <w:t>/INFOEM/IP/RR/2025</w:t>
      </w:r>
      <w:r w:rsidRPr="006A22FC">
        <w:rPr>
          <w:bCs/>
        </w:rPr>
        <w:t xml:space="preserve">, al medio de impugnación que nos ocupa, con base en el sistema aprobado por el Pleno de este </w:t>
      </w:r>
      <w:r w:rsidR="00B65BCA" w:rsidRPr="006A22FC">
        <w:rPr>
          <w:bCs/>
        </w:rPr>
        <w:t>Organismo</w:t>
      </w:r>
      <w:r w:rsidRPr="006A22FC">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6A22FC" w:rsidRDefault="005914EE" w:rsidP="001162C4">
      <w:pPr>
        <w:spacing w:after="0" w:line="360" w:lineRule="auto"/>
        <w:rPr>
          <w:b/>
          <w:bCs/>
        </w:rPr>
      </w:pPr>
    </w:p>
    <w:p w14:paraId="61891480" w14:textId="7FBFD36F" w:rsidR="00E22EA8" w:rsidRPr="006A22FC" w:rsidRDefault="00E22EA8" w:rsidP="001162C4">
      <w:pPr>
        <w:spacing w:after="0" w:line="360" w:lineRule="auto"/>
      </w:pPr>
      <w:r w:rsidRPr="006A22FC">
        <w:rPr>
          <w:b/>
          <w:bCs/>
        </w:rPr>
        <w:t>b) Admisión del Recurso de Revisión</w:t>
      </w:r>
      <w:r w:rsidRPr="006A22FC">
        <w:rPr>
          <w:b/>
          <w:bCs/>
          <w:lang w:val="es-ES_tradnl"/>
        </w:rPr>
        <w:t xml:space="preserve">. </w:t>
      </w:r>
      <w:r w:rsidR="003C5F59" w:rsidRPr="006A22FC">
        <w:t xml:space="preserve">El </w:t>
      </w:r>
      <w:r w:rsidR="000F7C1F" w:rsidRPr="006A22FC">
        <w:t>primero</w:t>
      </w:r>
      <w:r w:rsidR="000C48DB" w:rsidRPr="006A22FC">
        <w:t xml:space="preserve"> de octubre</w:t>
      </w:r>
      <w:r w:rsidR="00E64E18" w:rsidRPr="006A22FC">
        <w:t xml:space="preserve"> de dos mil veinticinco</w:t>
      </w:r>
      <w:r w:rsidRPr="006A22FC">
        <w:rPr>
          <w:bCs/>
          <w:lang w:val="es-ES_tradnl"/>
        </w:rPr>
        <w:t xml:space="preserve">, se acordó la admisión del Recurso de Revisión interpuesto por </w:t>
      </w:r>
      <w:r w:rsidR="00261B92" w:rsidRPr="006A22FC">
        <w:rPr>
          <w:bCs/>
          <w:lang w:val="es-ES_tradnl"/>
        </w:rPr>
        <w:t>la persona</w:t>
      </w:r>
      <w:r w:rsidRPr="006A22FC">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6A22FC">
        <w:rPr>
          <w:bCs/>
          <w:lang w:val="es-ES_tradnl"/>
        </w:rPr>
        <w:t>el</w:t>
      </w:r>
      <w:r w:rsidR="007C4D4E" w:rsidRPr="006A22FC">
        <w:rPr>
          <w:bCs/>
          <w:lang w:val="es-ES_tradnl"/>
        </w:rPr>
        <w:t xml:space="preserve"> mismo día</w:t>
      </w:r>
      <w:r w:rsidRPr="006A22FC">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6A22FC" w:rsidRDefault="00E22EA8" w:rsidP="001162C4">
      <w:pPr>
        <w:spacing w:after="0" w:line="360" w:lineRule="auto"/>
        <w:rPr>
          <w:rFonts w:cs="Tahoma"/>
          <w:lang w:val="es-ES_tradnl"/>
        </w:rPr>
      </w:pPr>
    </w:p>
    <w:p w14:paraId="0BDB2657" w14:textId="67B8606C" w:rsidR="000C48DB" w:rsidRPr="006A22FC" w:rsidRDefault="000410E6" w:rsidP="000C48DB">
      <w:pPr>
        <w:spacing w:after="0" w:line="360" w:lineRule="auto"/>
      </w:pPr>
      <w:r w:rsidRPr="006A22FC">
        <w:rPr>
          <w:b/>
        </w:rPr>
        <w:t>c) Informe Justificado</w:t>
      </w:r>
      <w:r w:rsidR="000C48DB" w:rsidRPr="006A22FC">
        <w:rPr>
          <w:b/>
        </w:rPr>
        <w:t xml:space="preserve">. </w:t>
      </w:r>
      <w:r w:rsidR="000C48DB" w:rsidRPr="006A22FC">
        <w:t xml:space="preserve">El </w:t>
      </w:r>
      <w:r w:rsidR="000F7C1F" w:rsidRPr="006A22FC">
        <w:t>diez</w:t>
      </w:r>
      <w:r w:rsidR="000C48DB" w:rsidRPr="006A22FC">
        <w:t xml:space="preserve"> de octubre de dos mil veinticinco, se recibió, a través del Sistema de Acceso a la Información Mexiquense (SAIMEX), el Informe Justificado del Sujeto Obligado, a través de los documentos siguientes:</w:t>
      </w:r>
      <w:r w:rsidR="00483F95" w:rsidRPr="006A22FC">
        <w:t xml:space="preserve"> </w:t>
      </w:r>
    </w:p>
    <w:p w14:paraId="1F8EAAF0" w14:textId="77777777" w:rsidR="00483F95" w:rsidRPr="006A22FC" w:rsidRDefault="00483F95" w:rsidP="000C48DB">
      <w:pPr>
        <w:spacing w:after="0" w:line="360" w:lineRule="auto"/>
      </w:pPr>
    </w:p>
    <w:p w14:paraId="73B4C2A4" w14:textId="013EE0DA" w:rsidR="000F7C1F" w:rsidRPr="006A22FC" w:rsidRDefault="00483F95" w:rsidP="000C48DB">
      <w:pPr>
        <w:spacing w:after="0" w:line="360" w:lineRule="auto"/>
      </w:pPr>
      <w:r w:rsidRPr="006A22FC">
        <w:lastRenderedPageBreak/>
        <w:t xml:space="preserve">i. </w:t>
      </w:r>
      <w:r w:rsidR="003405F5" w:rsidRPr="006A22FC">
        <w:t xml:space="preserve">Oficio número </w:t>
      </w:r>
      <w:r w:rsidR="000F7C1F" w:rsidRPr="006A22FC">
        <w:t>210010000/2839/2025, del tres de octubre de dos mil veinticinco, suscrito por el Director General de Obras Públicas y dirigido al Titular de la Unidad de Transparencia, por medio del cual ratifico su respuesta.</w:t>
      </w:r>
    </w:p>
    <w:p w14:paraId="107241AD" w14:textId="77777777" w:rsidR="0076162A" w:rsidRPr="006A22FC" w:rsidRDefault="0076162A" w:rsidP="001162C4">
      <w:pPr>
        <w:spacing w:after="0" w:line="360" w:lineRule="auto"/>
        <w:rPr>
          <w:rFonts w:cs="Tahoma"/>
        </w:rPr>
      </w:pPr>
    </w:p>
    <w:p w14:paraId="715A7EF1" w14:textId="48F12051" w:rsidR="000C48DB" w:rsidRPr="006A22FC" w:rsidRDefault="000C48DB" w:rsidP="001162C4">
      <w:pPr>
        <w:spacing w:after="0" w:line="360" w:lineRule="auto"/>
        <w:rPr>
          <w:rFonts w:cs="Tahoma"/>
        </w:rPr>
      </w:pPr>
      <w:r w:rsidRPr="006A22FC">
        <w:rPr>
          <w:b/>
        </w:rPr>
        <w:t>d) Vista del Informe Justificado.</w:t>
      </w:r>
      <w:r w:rsidRPr="006A22FC">
        <w:t xml:space="preserve"> El </w:t>
      </w:r>
      <w:r w:rsidR="000F7C1F" w:rsidRPr="006A22FC">
        <w:t>veinti</w:t>
      </w:r>
      <w:r w:rsidRPr="006A22FC">
        <w:t>ocho de noviembre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111E50A5" w14:textId="77777777" w:rsidR="00A87D25" w:rsidRPr="006A22FC" w:rsidRDefault="00A87D25" w:rsidP="001162C4">
      <w:pPr>
        <w:spacing w:after="0" w:line="360" w:lineRule="auto"/>
        <w:rPr>
          <w:rFonts w:cs="Tahoma"/>
        </w:rPr>
      </w:pPr>
    </w:p>
    <w:p w14:paraId="2CAFAFAD" w14:textId="29622359" w:rsidR="00A87D25" w:rsidRPr="006A22FC" w:rsidRDefault="000C48DB" w:rsidP="00A87D25">
      <w:pPr>
        <w:spacing w:after="0" w:line="360" w:lineRule="auto"/>
        <w:rPr>
          <w:rFonts w:cs="Tahoma"/>
        </w:rPr>
      </w:pPr>
      <w:bookmarkStart w:id="10" w:name="_Hlk182976945"/>
      <w:r w:rsidRPr="006A22FC">
        <w:rPr>
          <w:b/>
        </w:rPr>
        <w:t>e</w:t>
      </w:r>
      <w:r w:rsidR="00A87D25" w:rsidRPr="006A22FC">
        <w:rPr>
          <w:b/>
        </w:rPr>
        <w:t>) Ampliación de plazo para resolver.</w:t>
      </w:r>
      <w:r w:rsidR="00A87D25" w:rsidRPr="006A22FC">
        <w:t xml:space="preserve"> El </w:t>
      </w:r>
      <w:r w:rsidR="00A168FA" w:rsidRPr="006A22FC">
        <w:t>veintiocho</w:t>
      </w:r>
      <w:r w:rsidR="00102110" w:rsidRPr="006A22FC">
        <w:t xml:space="preserve"> de noviembre</w:t>
      </w:r>
      <w:r w:rsidR="00A87D25" w:rsidRPr="006A22FC">
        <w:t xml:space="preserve"> de dos mil veinticinco, el Comisionado Ponente, con fundamento en lo dispuesto por el artículo 181, párrafo tercero, de la Ley de Transparencia y Acceso a la Información Pública del Estado de México y Municipios, acordó ampliar por un </w:t>
      </w:r>
      <w:r w:rsidR="00A87D25" w:rsidRPr="006A22FC">
        <w:rPr>
          <w:b/>
          <w:bCs/>
        </w:rPr>
        <w:t>periodo</w:t>
      </w:r>
      <w:r w:rsidR="00A168FA" w:rsidRPr="006A22FC">
        <w:rPr>
          <w:b/>
          <w:bCs/>
        </w:rPr>
        <w:t xml:space="preserve"> razonable</w:t>
      </w:r>
      <w:r w:rsidR="00A87D25" w:rsidRPr="006A22FC">
        <w:t>, el plazo para resolver el Recurso de Revisión que nos ocupa; acto que fue notificado a las partes el mismo día, mediante el Sistema de Acceso a la Información Mexiquense (SAIMEX).</w:t>
      </w:r>
    </w:p>
    <w:p w14:paraId="01DA4C8E" w14:textId="77777777" w:rsidR="00A87D25" w:rsidRPr="006A22FC" w:rsidRDefault="00A87D25" w:rsidP="001162C4">
      <w:pPr>
        <w:spacing w:after="0" w:line="360" w:lineRule="auto"/>
        <w:rPr>
          <w:b/>
          <w:color w:val="000000"/>
        </w:rPr>
      </w:pPr>
    </w:p>
    <w:p w14:paraId="1220E37C" w14:textId="17270AB7" w:rsidR="003C5FE0" w:rsidRPr="006A22FC" w:rsidRDefault="000C48DB" w:rsidP="001162C4">
      <w:pPr>
        <w:spacing w:after="0" w:line="360" w:lineRule="auto"/>
        <w:contextualSpacing/>
      </w:pPr>
      <w:r w:rsidRPr="006A22FC">
        <w:rPr>
          <w:rFonts w:eastAsia="Batang" w:cs="Tahoma"/>
          <w:b/>
        </w:rPr>
        <w:t>f</w:t>
      </w:r>
      <w:r w:rsidR="003C5FE0" w:rsidRPr="006A22FC">
        <w:rPr>
          <w:rFonts w:eastAsia="Batang" w:cs="Tahoma"/>
          <w:b/>
        </w:rPr>
        <w:t xml:space="preserve">) </w:t>
      </w:r>
      <w:r w:rsidR="00002B20" w:rsidRPr="006A22FC">
        <w:rPr>
          <w:rFonts w:eastAsia="Times New Roman" w:cs="Tahoma"/>
          <w:b/>
          <w:szCs w:val="24"/>
          <w:lang w:eastAsia="es-ES"/>
        </w:rPr>
        <w:t>Cierre de instrucción.</w:t>
      </w:r>
      <w:r w:rsidR="00C06C06" w:rsidRPr="006A22FC">
        <w:rPr>
          <w:rFonts w:eastAsia="Times New Roman" w:cs="Tahoma"/>
          <w:szCs w:val="24"/>
          <w:lang w:eastAsia="es-ES"/>
        </w:rPr>
        <w:t xml:space="preserve"> El </w:t>
      </w:r>
      <w:r w:rsidR="009D5461" w:rsidRPr="006A22FC">
        <w:rPr>
          <w:rFonts w:eastAsia="Times New Roman" w:cs="Tahoma"/>
          <w:szCs w:val="24"/>
          <w:lang w:eastAsia="es-ES"/>
        </w:rPr>
        <w:t>cinco</w:t>
      </w:r>
      <w:r w:rsidR="00F94A84" w:rsidRPr="006A22FC">
        <w:rPr>
          <w:rFonts w:eastAsia="Times New Roman" w:cs="Tahoma"/>
          <w:szCs w:val="24"/>
          <w:lang w:eastAsia="es-ES"/>
        </w:rPr>
        <w:t xml:space="preserve"> de diciembre</w:t>
      </w:r>
      <w:r w:rsidR="00002B20" w:rsidRPr="006A22FC">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6A22FC">
        <w:rPr>
          <w:lang w:val="es-ES"/>
        </w:rPr>
        <w:t xml:space="preserve">acto que fue notificado a las partes, mediante el Sistema de Acceso a la Información Mexiquense (SAIMEX), </w:t>
      </w:r>
      <w:r w:rsidR="00FB538B" w:rsidRPr="006A22FC">
        <w:rPr>
          <w:lang w:val="es-ES"/>
        </w:rPr>
        <w:t>el ocho de diciembre del mismo mes y año</w:t>
      </w:r>
      <w:r w:rsidR="00002B20" w:rsidRPr="006A22FC">
        <w:rPr>
          <w:lang w:val="es-ES"/>
        </w:rPr>
        <w:t>.</w:t>
      </w:r>
    </w:p>
    <w:bookmarkEnd w:id="10"/>
    <w:p w14:paraId="08D98E1D" w14:textId="77777777" w:rsidR="000410E6" w:rsidRPr="006A22FC" w:rsidRDefault="000410E6" w:rsidP="001162C4">
      <w:pPr>
        <w:spacing w:after="0" w:line="360" w:lineRule="auto"/>
        <w:rPr>
          <w:b/>
          <w:bCs/>
          <w:lang w:val="es-ES"/>
        </w:rPr>
      </w:pPr>
    </w:p>
    <w:p w14:paraId="1D2DAFCD" w14:textId="77777777" w:rsidR="000410E6" w:rsidRPr="006A22FC" w:rsidRDefault="000410E6" w:rsidP="001162C4">
      <w:pPr>
        <w:spacing w:after="0" w:line="360" w:lineRule="auto"/>
        <w:rPr>
          <w:color w:val="000000"/>
        </w:rPr>
      </w:pPr>
      <w:r w:rsidRPr="006A22FC">
        <w:rPr>
          <w:color w:val="000000"/>
        </w:rPr>
        <w:lastRenderedPageBreak/>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6A22FC" w:rsidRDefault="00674DAF" w:rsidP="001162C4">
      <w:pPr>
        <w:spacing w:after="0" w:line="360" w:lineRule="auto"/>
        <w:rPr>
          <w:color w:val="000000"/>
        </w:rPr>
      </w:pPr>
    </w:p>
    <w:p w14:paraId="250F6589" w14:textId="3F880C72" w:rsidR="005C690F" w:rsidRPr="006A22FC" w:rsidRDefault="00CD6238" w:rsidP="001162C4">
      <w:pPr>
        <w:pStyle w:val="Ttulo1"/>
        <w:spacing w:before="0" w:after="0" w:line="360" w:lineRule="auto"/>
        <w:jc w:val="center"/>
        <w:rPr>
          <w:sz w:val="22"/>
          <w:szCs w:val="22"/>
        </w:rPr>
      </w:pPr>
      <w:bookmarkStart w:id="11" w:name="_Toc215654797"/>
      <w:r w:rsidRPr="006A22FC">
        <w:rPr>
          <w:sz w:val="22"/>
          <w:szCs w:val="22"/>
        </w:rPr>
        <w:t>C O N S I D E R A N D O S</w:t>
      </w:r>
      <w:bookmarkEnd w:id="11"/>
    </w:p>
    <w:p w14:paraId="5AB6ED71" w14:textId="77777777" w:rsidR="005C690F" w:rsidRPr="006A22FC" w:rsidRDefault="005C690F" w:rsidP="001162C4">
      <w:pPr>
        <w:spacing w:after="0" w:line="360" w:lineRule="auto"/>
        <w:jc w:val="center"/>
        <w:rPr>
          <w:b/>
          <w:color w:val="000000"/>
        </w:rPr>
      </w:pPr>
    </w:p>
    <w:p w14:paraId="36BFFC7E" w14:textId="2F0F17EA" w:rsidR="005C690F" w:rsidRPr="006A22FC" w:rsidRDefault="007D6307" w:rsidP="001162C4">
      <w:pPr>
        <w:pStyle w:val="Ttulo2"/>
        <w:spacing w:before="0" w:after="0" w:line="360" w:lineRule="auto"/>
        <w:rPr>
          <w:sz w:val="22"/>
          <w:szCs w:val="22"/>
        </w:rPr>
      </w:pPr>
      <w:bookmarkStart w:id="12" w:name="_Toc215654798"/>
      <w:r w:rsidRPr="006A22FC">
        <w:rPr>
          <w:sz w:val="22"/>
          <w:szCs w:val="22"/>
        </w:rPr>
        <w:t xml:space="preserve">PRIMERO. </w:t>
      </w:r>
      <w:r w:rsidR="00CD6238" w:rsidRPr="006A22FC">
        <w:rPr>
          <w:sz w:val="22"/>
          <w:szCs w:val="22"/>
        </w:rPr>
        <w:t>Competencia</w:t>
      </w:r>
      <w:bookmarkEnd w:id="12"/>
    </w:p>
    <w:p w14:paraId="2F02418E" w14:textId="77777777" w:rsidR="00156343" w:rsidRPr="006A22FC" w:rsidRDefault="00156343" w:rsidP="001162C4">
      <w:pPr>
        <w:spacing w:after="0" w:line="360" w:lineRule="auto"/>
        <w:contextualSpacing/>
        <w:rPr>
          <w:rFonts w:eastAsia="Times New Roman" w:cs="Tahoma"/>
          <w:bCs/>
          <w:lang w:eastAsia="es-ES"/>
        </w:rPr>
      </w:pPr>
      <w:bookmarkStart w:id="13" w:name="_heading=h.30j0zll" w:colFirst="0" w:colLast="0"/>
      <w:bookmarkEnd w:id="13"/>
    </w:p>
    <w:p w14:paraId="0499B104" w14:textId="5BDA861D" w:rsidR="00156343" w:rsidRPr="006A22FC" w:rsidRDefault="00156343" w:rsidP="001162C4">
      <w:pPr>
        <w:spacing w:after="0" w:line="360" w:lineRule="auto"/>
        <w:contextualSpacing/>
        <w:rPr>
          <w:rFonts w:eastAsia="Times New Roman" w:cs="Tahoma"/>
          <w:bCs/>
          <w:lang w:eastAsia="es-ES"/>
        </w:rPr>
      </w:pPr>
      <w:r w:rsidRPr="006A22FC">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6A22FC" w:rsidRDefault="005C690F" w:rsidP="001162C4">
      <w:pPr>
        <w:spacing w:after="0" w:line="360" w:lineRule="auto"/>
        <w:rPr>
          <w:b/>
          <w:color w:val="000000"/>
        </w:rPr>
      </w:pPr>
    </w:p>
    <w:p w14:paraId="46691DD5" w14:textId="4C1C70AD" w:rsidR="005C690F" w:rsidRPr="006A22FC" w:rsidRDefault="007D6307" w:rsidP="001162C4">
      <w:pPr>
        <w:pStyle w:val="Ttulo2"/>
        <w:spacing w:before="0" w:after="0" w:line="360" w:lineRule="auto"/>
        <w:rPr>
          <w:sz w:val="22"/>
          <w:szCs w:val="22"/>
        </w:rPr>
      </w:pPr>
      <w:bookmarkStart w:id="14" w:name="_Toc215654799"/>
      <w:r w:rsidRPr="006A22FC">
        <w:rPr>
          <w:sz w:val="22"/>
          <w:szCs w:val="22"/>
        </w:rPr>
        <w:t>SEGUNDO. Causales de</w:t>
      </w:r>
      <w:r w:rsidR="00CD6238" w:rsidRPr="006A22FC">
        <w:rPr>
          <w:sz w:val="22"/>
          <w:szCs w:val="22"/>
        </w:rPr>
        <w:t xml:space="preserve"> improcedencia y sobreseimiento</w:t>
      </w:r>
      <w:bookmarkEnd w:id="14"/>
    </w:p>
    <w:p w14:paraId="49AA4CDE" w14:textId="77777777" w:rsidR="005C690F" w:rsidRPr="006A22FC" w:rsidRDefault="005C690F" w:rsidP="001162C4">
      <w:pPr>
        <w:spacing w:after="0" w:line="360" w:lineRule="auto"/>
        <w:rPr>
          <w:color w:val="000000"/>
        </w:rPr>
      </w:pPr>
    </w:p>
    <w:p w14:paraId="2553CE58" w14:textId="77777777" w:rsidR="005C690F" w:rsidRPr="006A22FC" w:rsidRDefault="007D6307" w:rsidP="001162C4">
      <w:pPr>
        <w:spacing w:after="0" w:line="360" w:lineRule="auto"/>
        <w:rPr>
          <w:color w:val="000000"/>
        </w:rPr>
      </w:pPr>
      <w:r w:rsidRPr="006A22FC">
        <w:rPr>
          <w:color w:val="000000"/>
        </w:rPr>
        <w:t xml:space="preserve">De las constancias que forma parte del Recurso de Revisión que se analiza, se advierte que previo al estudio del fondo de la </w:t>
      </w:r>
      <w:r w:rsidRPr="006A22FC">
        <w:rPr>
          <w:i/>
          <w:color w:val="000000"/>
        </w:rPr>
        <w:t>litis</w:t>
      </w:r>
      <w:r w:rsidRPr="006A22FC">
        <w:rPr>
          <w:color w:val="000000"/>
        </w:rPr>
        <w:t>, es necesario estudiar las causales de improcedencia y sobreseimiento que se adviertan, para determinar lo que en Derecho proceda.</w:t>
      </w:r>
    </w:p>
    <w:p w14:paraId="35A30074" w14:textId="77777777" w:rsidR="009B2DAB" w:rsidRPr="006A22FC" w:rsidRDefault="009B2DAB" w:rsidP="001162C4">
      <w:pPr>
        <w:spacing w:after="0" w:line="360" w:lineRule="auto"/>
        <w:rPr>
          <w:color w:val="000000"/>
        </w:rPr>
      </w:pPr>
    </w:p>
    <w:p w14:paraId="3066DF0C" w14:textId="77777777" w:rsidR="005C690F" w:rsidRPr="006A22FC" w:rsidRDefault="007D6307" w:rsidP="001162C4">
      <w:pPr>
        <w:spacing w:after="0" w:line="360" w:lineRule="auto"/>
        <w:rPr>
          <w:b/>
        </w:rPr>
      </w:pPr>
      <w:r w:rsidRPr="006A22FC">
        <w:rPr>
          <w:b/>
        </w:rPr>
        <w:lastRenderedPageBreak/>
        <w:t>Causales de improcedencia</w:t>
      </w:r>
    </w:p>
    <w:p w14:paraId="706394D4" w14:textId="77777777" w:rsidR="00304DE6" w:rsidRPr="006A22FC" w:rsidRDefault="00304DE6" w:rsidP="001162C4">
      <w:pPr>
        <w:spacing w:after="0" w:line="360" w:lineRule="auto"/>
        <w:rPr>
          <w:b/>
        </w:rPr>
      </w:pPr>
    </w:p>
    <w:p w14:paraId="6C56CA88" w14:textId="77777777" w:rsidR="005C690F" w:rsidRPr="006A22FC" w:rsidRDefault="007D6307" w:rsidP="001162C4">
      <w:pPr>
        <w:spacing w:after="0" w:line="360" w:lineRule="auto"/>
        <w:rPr>
          <w:color w:val="000000"/>
        </w:rPr>
      </w:pPr>
      <w:r w:rsidRPr="006A22FC">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6A22FC" w:rsidRDefault="005C690F" w:rsidP="001162C4">
      <w:pPr>
        <w:spacing w:after="0" w:line="360" w:lineRule="auto"/>
        <w:rPr>
          <w:color w:val="000000"/>
        </w:rPr>
      </w:pPr>
    </w:p>
    <w:p w14:paraId="22563DDB" w14:textId="33D3D011" w:rsidR="008D3B3F" w:rsidRPr="006A22FC" w:rsidRDefault="007D6307" w:rsidP="001162C4">
      <w:pPr>
        <w:spacing w:after="0" w:line="360" w:lineRule="auto"/>
        <w:rPr>
          <w:color w:val="000000"/>
        </w:rPr>
      </w:pPr>
      <w:r w:rsidRPr="006A22FC">
        <w:rPr>
          <w:color w:val="000000"/>
        </w:rPr>
        <w:t>En el presente caso, </w:t>
      </w:r>
      <w:r w:rsidRPr="006A22FC">
        <w:rPr>
          <w:b/>
          <w:color w:val="000000"/>
        </w:rPr>
        <w:t>no se actualiza ninguna de las causales de improcedencia</w:t>
      </w:r>
      <w:r w:rsidRPr="006A22FC">
        <w:rPr>
          <w:color w:val="000000"/>
        </w:rPr>
        <w:t> establecidas en el ordenamiento jurídico previamente señalado, toda vez que: este Instituto no tiene conocimiento de que se encuentre en trámite algún medio de defensa presentado por la</w:t>
      </w:r>
      <w:r w:rsidR="00261B92" w:rsidRPr="006A22FC">
        <w:rPr>
          <w:color w:val="000000"/>
        </w:rPr>
        <w:t xml:space="preserve"> persona</w:t>
      </w:r>
      <w:r w:rsidRPr="006A22FC">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6A22FC" w:rsidRDefault="00874D8A" w:rsidP="001162C4">
      <w:pPr>
        <w:spacing w:after="0" w:line="360" w:lineRule="auto"/>
        <w:rPr>
          <w:color w:val="000000"/>
        </w:rPr>
      </w:pPr>
    </w:p>
    <w:p w14:paraId="1C21859B" w14:textId="31726B5A" w:rsidR="00E14735" w:rsidRPr="006A22FC" w:rsidRDefault="007D6307" w:rsidP="00E14735">
      <w:pPr>
        <w:spacing w:after="0" w:line="360" w:lineRule="auto"/>
      </w:pPr>
      <w:r w:rsidRPr="006A22FC">
        <w:t>Por lo cual, se actualiza la causal de procedencia del Recurso de Revisión señal</w:t>
      </w:r>
      <w:r w:rsidR="00261DF6" w:rsidRPr="006A22FC">
        <w:t>ada en el artículo 179, fracci</w:t>
      </w:r>
      <w:r w:rsidR="00740736" w:rsidRPr="006A22FC">
        <w:t>ón VI</w:t>
      </w:r>
      <w:r w:rsidRPr="006A22FC">
        <w:t>, de la Ley en cita, pues la p</w:t>
      </w:r>
      <w:r w:rsidR="00261B92" w:rsidRPr="006A22FC">
        <w:t>ersona</w:t>
      </w:r>
      <w:r w:rsidRPr="006A22FC">
        <w:t xml:space="preserve"> Recurrente se inconformó </w:t>
      </w:r>
      <w:r w:rsidR="00E14735" w:rsidRPr="006A22FC">
        <w:t>de</w:t>
      </w:r>
      <w:r w:rsidR="00D47418" w:rsidRPr="006A22FC">
        <w:t xml:space="preserve"> la </w:t>
      </w:r>
      <w:r w:rsidR="00740736" w:rsidRPr="006A22FC">
        <w:t>entrega de información que no corresponde con lo solicitado.</w:t>
      </w:r>
    </w:p>
    <w:p w14:paraId="6E155DDA" w14:textId="77777777" w:rsidR="008E5041" w:rsidRPr="006A22FC" w:rsidRDefault="008E5041" w:rsidP="00E14735">
      <w:pPr>
        <w:spacing w:after="0" w:line="360" w:lineRule="auto"/>
      </w:pPr>
    </w:p>
    <w:p w14:paraId="55FF691A" w14:textId="6D373E30" w:rsidR="005C690F" w:rsidRPr="006A22FC" w:rsidRDefault="007D6307" w:rsidP="001162C4">
      <w:pPr>
        <w:spacing w:after="0" w:line="360" w:lineRule="auto"/>
        <w:rPr>
          <w:color w:val="0D0D0D"/>
        </w:rPr>
      </w:pPr>
      <w:r w:rsidRPr="006A22FC">
        <w:rPr>
          <w:b/>
          <w:color w:val="0D0D0D"/>
        </w:rPr>
        <w:t>Ca</w:t>
      </w:r>
      <w:r w:rsidR="00CD6238" w:rsidRPr="006A22FC">
        <w:rPr>
          <w:b/>
          <w:color w:val="0D0D0D"/>
        </w:rPr>
        <w:t>usales de sobreseimiento</w:t>
      </w:r>
    </w:p>
    <w:p w14:paraId="426FEE7A" w14:textId="77777777" w:rsidR="005C690F" w:rsidRPr="006A22FC" w:rsidRDefault="005C690F" w:rsidP="001162C4">
      <w:pPr>
        <w:spacing w:after="0" w:line="360" w:lineRule="auto"/>
        <w:rPr>
          <w:color w:val="0D0D0D"/>
        </w:rPr>
      </w:pPr>
    </w:p>
    <w:p w14:paraId="5B1C849A" w14:textId="77777777" w:rsidR="005C690F" w:rsidRPr="006A22FC" w:rsidRDefault="007D6307" w:rsidP="001162C4">
      <w:pPr>
        <w:spacing w:after="0" w:line="360" w:lineRule="auto"/>
        <w:rPr>
          <w:color w:val="0D0D0D"/>
        </w:rPr>
      </w:pPr>
      <w:r w:rsidRPr="006A22FC">
        <w:rPr>
          <w:color w:val="0D0D0D"/>
        </w:rPr>
        <w:t>Por ser de previo y especial pronunciamiento, este Instituto analiza si se actualiza alguna causal de sobreseimiento.</w:t>
      </w:r>
    </w:p>
    <w:p w14:paraId="766AB72D" w14:textId="77777777" w:rsidR="00BC038B" w:rsidRPr="006A22FC" w:rsidRDefault="00BC038B" w:rsidP="001162C4">
      <w:pPr>
        <w:spacing w:after="0" w:line="360" w:lineRule="auto"/>
        <w:rPr>
          <w:color w:val="000000"/>
        </w:rPr>
      </w:pPr>
      <w:r w:rsidRPr="006A22FC">
        <w:rPr>
          <w:color w:val="0D0D0D"/>
        </w:rPr>
        <w:lastRenderedPageBreak/>
        <w:t>Sobre el tema, e</w:t>
      </w:r>
      <w:r w:rsidRPr="006A22FC">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6A22FC" w:rsidRDefault="00BC038B" w:rsidP="001162C4">
      <w:pPr>
        <w:spacing w:after="0" w:line="360" w:lineRule="auto"/>
        <w:rPr>
          <w:color w:val="000000"/>
        </w:rPr>
      </w:pPr>
    </w:p>
    <w:p w14:paraId="5BDF3BB4" w14:textId="2A80B251" w:rsidR="00BC038B" w:rsidRPr="006A22FC" w:rsidRDefault="00BC038B" w:rsidP="001162C4">
      <w:pPr>
        <w:spacing w:after="0" w:line="360" w:lineRule="auto"/>
        <w:rPr>
          <w:color w:val="0D0D0D"/>
        </w:rPr>
      </w:pPr>
      <w:r w:rsidRPr="006A22FC">
        <w:rPr>
          <w:color w:val="0D0D0D"/>
        </w:rPr>
        <w:t>Por tales motivos, se considera procedente entrar al fondo del presente asunto.</w:t>
      </w:r>
    </w:p>
    <w:p w14:paraId="275D3AA1" w14:textId="77777777" w:rsidR="001A44D1" w:rsidRPr="006A22FC" w:rsidRDefault="001A44D1" w:rsidP="001162C4">
      <w:pPr>
        <w:spacing w:after="0" w:line="360" w:lineRule="auto"/>
        <w:rPr>
          <w:b/>
          <w:color w:val="000000"/>
        </w:rPr>
      </w:pPr>
    </w:p>
    <w:p w14:paraId="0A6A0BAE" w14:textId="184EF292" w:rsidR="005C690F" w:rsidRPr="006A22FC" w:rsidRDefault="007D6307" w:rsidP="001162C4">
      <w:pPr>
        <w:pStyle w:val="Ttulo2"/>
        <w:spacing w:before="0" w:after="0" w:line="360" w:lineRule="auto"/>
        <w:rPr>
          <w:sz w:val="22"/>
          <w:szCs w:val="22"/>
        </w:rPr>
      </w:pPr>
      <w:bookmarkStart w:id="15" w:name="_Toc215654800"/>
      <w:r w:rsidRPr="006A22FC">
        <w:rPr>
          <w:sz w:val="22"/>
          <w:szCs w:val="22"/>
        </w:rPr>
        <w:t>TERCERO. De</w:t>
      </w:r>
      <w:r w:rsidR="00CD6238" w:rsidRPr="006A22FC">
        <w:rPr>
          <w:sz w:val="22"/>
          <w:szCs w:val="22"/>
        </w:rPr>
        <w:t>terminación de la Controversia</w:t>
      </w:r>
      <w:bookmarkEnd w:id="15"/>
    </w:p>
    <w:p w14:paraId="4A0739CB" w14:textId="77777777" w:rsidR="00897A05" w:rsidRPr="006A22FC" w:rsidRDefault="00897A05" w:rsidP="001162C4">
      <w:pPr>
        <w:spacing w:after="0" w:line="360" w:lineRule="auto"/>
        <w:rPr>
          <w:b/>
          <w:color w:val="000000"/>
        </w:rPr>
      </w:pPr>
    </w:p>
    <w:p w14:paraId="0BF41211" w14:textId="39C9D802" w:rsidR="00C175A7" w:rsidRPr="006A22FC" w:rsidRDefault="007C7BAF" w:rsidP="00A85CE4">
      <w:pPr>
        <w:spacing w:after="0" w:line="360" w:lineRule="auto"/>
        <w:rPr>
          <w:rFonts w:cs="Tahoma"/>
        </w:rPr>
      </w:pPr>
      <w:r w:rsidRPr="006A22FC">
        <w:rPr>
          <w:rFonts w:cs="Tahoma"/>
        </w:rPr>
        <w:t xml:space="preserve">Con el objetivo de ilustrar la controversia planteada, resulta conveniente precisar, que una vez realizado el estudio de las constancias que integran el expediente en el que se actúa, se desprende que el Particular </w:t>
      </w:r>
      <w:r w:rsidR="00A27704" w:rsidRPr="006A22FC">
        <w:rPr>
          <w:rFonts w:cs="Tahoma"/>
        </w:rPr>
        <w:t>requirió,</w:t>
      </w:r>
      <w:r w:rsidR="00A85CE4" w:rsidRPr="006A22FC">
        <w:rPr>
          <w:rFonts w:cs="Tahoma"/>
        </w:rPr>
        <w:t xml:space="preserve"> del primero de enero al seis de agosto de dos mil veinticinco,</w:t>
      </w:r>
      <w:r w:rsidR="00A27704" w:rsidRPr="006A22FC">
        <w:rPr>
          <w:rFonts w:cs="Tahoma"/>
        </w:rPr>
        <w:t xml:space="preserve"> </w:t>
      </w:r>
      <w:r w:rsidR="00A85CE4" w:rsidRPr="006A22FC">
        <w:rPr>
          <w:rFonts w:cs="Tahoma"/>
        </w:rPr>
        <w:t>lo siguiente:</w:t>
      </w:r>
    </w:p>
    <w:p w14:paraId="705E41D3" w14:textId="77777777" w:rsidR="00A85CE4" w:rsidRPr="006A22FC" w:rsidRDefault="00A85CE4" w:rsidP="00A85CE4">
      <w:pPr>
        <w:spacing w:after="0" w:line="360" w:lineRule="auto"/>
        <w:rPr>
          <w:rFonts w:cs="Tahoma"/>
        </w:rPr>
      </w:pPr>
    </w:p>
    <w:p w14:paraId="6B103CD4" w14:textId="24382E94" w:rsidR="00A85CE4" w:rsidRPr="006A22FC" w:rsidRDefault="00A85CE4" w:rsidP="00A85CE4">
      <w:pPr>
        <w:pStyle w:val="Prrafodelista"/>
        <w:numPr>
          <w:ilvl w:val="0"/>
          <w:numId w:val="38"/>
        </w:numPr>
        <w:spacing w:line="360" w:lineRule="auto"/>
        <w:rPr>
          <w:rFonts w:cs="Tahoma"/>
        </w:rPr>
      </w:pPr>
      <w:r w:rsidRPr="006A22FC">
        <w:rPr>
          <w:rFonts w:cs="Tahoma"/>
        </w:rPr>
        <w:t>Programa Anual de Obra, y</w:t>
      </w:r>
    </w:p>
    <w:p w14:paraId="6FDA83DF" w14:textId="77777777" w:rsidR="00D815A0" w:rsidRPr="006A22FC" w:rsidRDefault="00D815A0" w:rsidP="00D815A0">
      <w:pPr>
        <w:pStyle w:val="Prrafodelista"/>
        <w:spacing w:line="360" w:lineRule="auto"/>
        <w:rPr>
          <w:rFonts w:cs="Tahoma"/>
        </w:rPr>
      </w:pPr>
    </w:p>
    <w:p w14:paraId="7F9939E0" w14:textId="1A5FB3F1" w:rsidR="00A85CE4" w:rsidRPr="006A22FC" w:rsidRDefault="00A85CE4" w:rsidP="00A85CE4">
      <w:pPr>
        <w:pStyle w:val="Prrafodelista"/>
        <w:numPr>
          <w:ilvl w:val="0"/>
          <w:numId w:val="38"/>
        </w:numPr>
        <w:spacing w:line="360" w:lineRule="auto"/>
        <w:rPr>
          <w:rFonts w:cs="Tahoma"/>
        </w:rPr>
      </w:pPr>
      <w:r w:rsidRPr="006A22FC">
        <w:rPr>
          <w:rFonts w:cs="Tahoma"/>
        </w:rPr>
        <w:t>Expedientes de las obras iniciadas que contengan el contrato.</w:t>
      </w:r>
    </w:p>
    <w:p w14:paraId="6486E5A9" w14:textId="77777777" w:rsidR="00A85CE4" w:rsidRPr="006A22FC" w:rsidRDefault="00A85CE4" w:rsidP="001162C4">
      <w:pPr>
        <w:spacing w:after="0" w:line="360" w:lineRule="auto"/>
        <w:rPr>
          <w:rFonts w:cs="Tahoma"/>
        </w:rPr>
      </w:pPr>
    </w:p>
    <w:p w14:paraId="0781F441" w14:textId="63FB5426" w:rsidR="008F2D7A" w:rsidRPr="006A22FC" w:rsidRDefault="007C7BAF" w:rsidP="001162C4">
      <w:pPr>
        <w:spacing w:after="0" w:line="360" w:lineRule="auto"/>
        <w:rPr>
          <w:color w:val="000000"/>
        </w:rPr>
      </w:pPr>
      <w:r w:rsidRPr="006A22FC">
        <w:rPr>
          <w:color w:val="000000"/>
        </w:rPr>
        <w:t>En respuesta, el Sujeto Obligado,</w:t>
      </w:r>
      <w:r w:rsidR="00644832" w:rsidRPr="006A22FC">
        <w:rPr>
          <w:color w:val="000000"/>
        </w:rPr>
        <w:t xml:space="preserve"> </w:t>
      </w:r>
      <w:r w:rsidR="00C672CD" w:rsidRPr="006A22FC">
        <w:rPr>
          <w:color w:val="000000"/>
        </w:rPr>
        <w:t>a través de</w:t>
      </w:r>
      <w:r w:rsidR="00E645AB" w:rsidRPr="006A22FC">
        <w:rPr>
          <w:color w:val="000000"/>
        </w:rPr>
        <w:t xml:space="preserve"> </w:t>
      </w:r>
      <w:r w:rsidR="00D47418" w:rsidRPr="006A22FC">
        <w:rPr>
          <w:color w:val="000000"/>
        </w:rPr>
        <w:t xml:space="preserve">la </w:t>
      </w:r>
      <w:r w:rsidR="00A85CE4" w:rsidRPr="006A22FC">
        <w:rPr>
          <w:color w:val="000000"/>
        </w:rPr>
        <w:t>Dirección General de Obras Públicas mencionó que localizo la Gaceta Mu</w:t>
      </w:r>
      <w:r w:rsidR="00BF6B94" w:rsidRPr="006A22FC">
        <w:rPr>
          <w:color w:val="000000"/>
        </w:rPr>
        <w:t>nicipal Semanal 24/2025 del</w:t>
      </w:r>
      <w:r w:rsidR="00A85CE4" w:rsidRPr="006A22FC">
        <w:rPr>
          <w:color w:val="000000"/>
        </w:rPr>
        <w:t xml:space="preserve"> 30 de junio de 2025, que contiene el Programa Anual de Obra para el ejercicio fiscal 2025 con sus modificaciones</w:t>
      </w:r>
      <w:r w:rsidR="00BF6B94" w:rsidRPr="006A22FC">
        <w:rPr>
          <w:color w:val="000000"/>
        </w:rPr>
        <w:t xml:space="preserve"> en las páginas de la 1 a la 9 y adjunta dicho documento y de los expedientes mencionó que </w:t>
      </w:r>
      <w:r w:rsidR="00A85CE4" w:rsidRPr="006A22FC">
        <w:rPr>
          <w:color w:val="000000"/>
        </w:rPr>
        <w:lastRenderedPageBreak/>
        <w:t xml:space="preserve">contienen los documentos que dan cuenta del procedimiento de contratación y el contrato de cada una de las obras publicas ya contratadas durante el presente año fiscal, a la fecha de la solicitud, </w:t>
      </w:r>
      <w:r w:rsidR="00BF6B94" w:rsidRPr="006A22FC">
        <w:rPr>
          <w:color w:val="000000"/>
        </w:rPr>
        <w:t xml:space="preserve">por lo que, </w:t>
      </w:r>
      <w:r w:rsidR="00A85CE4" w:rsidRPr="006A22FC">
        <w:rPr>
          <w:color w:val="000000"/>
        </w:rPr>
        <w:t>contabilizó un aproximado de 9,440 fojas (nueve mil cuatrocientos cuarenta) que integran los documentos que dan cuenta de la información solicitada por el peticionario, documentación que cabe puntualizar no se tiene digitalizada, y considerando el número de fojas antes mencionado resulta inviable proporcionar la información por este medio, considerando la cantidad máxima que permite en carga de fojas el Sistema de Acceso a la Informac</w:t>
      </w:r>
      <w:r w:rsidR="00BF6B94" w:rsidRPr="006A22FC">
        <w:rPr>
          <w:color w:val="000000"/>
        </w:rPr>
        <w:t>ión Mexiquense es de 8000 fojas, por lo que cambia de modalidad a consulta directa, de manera digital y por copias simples</w:t>
      </w:r>
      <w:r w:rsidR="00EC6180" w:rsidRPr="006A22FC">
        <w:rPr>
          <w:color w:val="000000"/>
        </w:rPr>
        <w:t xml:space="preserve">; </w:t>
      </w:r>
      <w:r w:rsidRPr="006A22FC">
        <w:rPr>
          <w:rFonts w:cs="Tahoma"/>
          <w:lang w:val="es-ES"/>
        </w:rPr>
        <w:t>ante dicha circunstancia, el Particular se inconformó</w:t>
      </w:r>
      <w:r w:rsidR="00644832" w:rsidRPr="006A22FC">
        <w:rPr>
          <w:rFonts w:cs="Tahoma"/>
          <w:lang w:val="es-ES"/>
        </w:rPr>
        <w:t xml:space="preserve"> </w:t>
      </w:r>
      <w:r w:rsidR="00EC4902" w:rsidRPr="006A22FC">
        <w:rPr>
          <w:rFonts w:cs="Tahoma"/>
          <w:lang w:val="es-ES"/>
        </w:rPr>
        <w:t>de</w:t>
      </w:r>
      <w:r w:rsidR="00C175A7" w:rsidRPr="006A22FC">
        <w:rPr>
          <w:rFonts w:cs="Tahoma"/>
          <w:lang w:val="es-ES"/>
        </w:rPr>
        <w:t xml:space="preserve"> la entrega de información que no corresponde con lo solicitado</w:t>
      </w:r>
      <w:r w:rsidR="00FB628E" w:rsidRPr="006A22FC">
        <w:rPr>
          <w:rFonts w:cs="Tahoma"/>
          <w:lang w:val="es-ES"/>
        </w:rPr>
        <w:t>, al mencionar que</w:t>
      </w:r>
      <w:r w:rsidR="00C175A7" w:rsidRPr="006A22FC">
        <w:rPr>
          <w:rFonts w:cs="Tahoma"/>
          <w:lang w:val="es-ES"/>
        </w:rPr>
        <w:t xml:space="preserve"> no le entregan la información solicitada</w:t>
      </w:r>
      <w:r w:rsidR="001A7F04" w:rsidRPr="006A22FC">
        <w:rPr>
          <w:rFonts w:cs="Tahoma"/>
          <w:lang w:val="es-ES"/>
        </w:rPr>
        <w:t xml:space="preserve">, </w:t>
      </w:r>
      <w:r w:rsidRPr="006A22FC">
        <w:rPr>
          <w:rFonts w:cs="Tahoma"/>
          <w:lang w:val="es-ES"/>
        </w:rPr>
        <w:t xml:space="preserve">lo cual </w:t>
      </w:r>
      <w:r w:rsidRPr="006A22FC">
        <w:rPr>
          <w:rFonts w:eastAsia="Calibri" w:cs="Tahoma"/>
        </w:rPr>
        <w:t>actualiza la causal de proce</w:t>
      </w:r>
      <w:r w:rsidR="00413093" w:rsidRPr="006A22FC">
        <w:rPr>
          <w:rFonts w:eastAsia="Calibri" w:cs="Tahoma"/>
        </w:rPr>
        <w:t xml:space="preserve">dencia prevista en la fracción </w:t>
      </w:r>
      <w:r w:rsidR="00C175A7" w:rsidRPr="006A22FC">
        <w:rPr>
          <w:rFonts w:eastAsia="Calibri" w:cs="Tahoma"/>
        </w:rPr>
        <w:t>VI</w:t>
      </w:r>
      <w:r w:rsidRPr="006A22FC">
        <w:rPr>
          <w:rFonts w:eastAsia="Calibri" w:cs="Tahoma"/>
        </w:rPr>
        <w:t>, del artículo 179 de la Ley de Transparencia y Acceso a la Información Pública del Estado de México y Municipios</w:t>
      </w:r>
      <w:r w:rsidRPr="006A22FC">
        <w:rPr>
          <w:color w:val="0D0D0D"/>
        </w:rPr>
        <w:t xml:space="preserve">. </w:t>
      </w:r>
      <w:r w:rsidRPr="006A22FC">
        <w:rPr>
          <w:rFonts w:eastAsia="Calibri" w:cs="Tahoma"/>
        </w:rPr>
        <w:t>Así, las cosas, una vez admitido y notificado el Recurso de Revisión</w:t>
      </w:r>
      <w:r w:rsidR="00522A47" w:rsidRPr="006A22FC">
        <w:rPr>
          <w:rFonts w:eastAsia="Calibri" w:cs="Tahoma"/>
        </w:rPr>
        <w:t xml:space="preserve"> a las partes,</w:t>
      </w:r>
      <w:r w:rsidR="00D93A2A" w:rsidRPr="006A22FC">
        <w:rPr>
          <w:rFonts w:eastAsia="Calibri" w:cs="Tahoma"/>
        </w:rPr>
        <w:t xml:space="preserve"> </w:t>
      </w:r>
      <w:r w:rsidR="00C175A7" w:rsidRPr="006A22FC">
        <w:rPr>
          <w:rFonts w:eastAsia="Calibri" w:cs="Tahoma"/>
        </w:rPr>
        <w:t xml:space="preserve">el Sujeto Obligado </w:t>
      </w:r>
      <w:r w:rsidR="00BF6B94" w:rsidRPr="006A22FC">
        <w:rPr>
          <w:rFonts w:eastAsia="Calibri" w:cs="Tahoma"/>
        </w:rPr>
        <w:t>ratifica su respuesta.</w:t>
      </w:r>
    </w:p>
    <w:p w14:paraId="5B0BE6AE" w14:textId="77777777" w:rsidR="008F2D7A" w:rsidRPr="006A22FC" w:rsidRDefault="008F2D7A" w:rsidP="001162C4">
      <w:pPr>
        <w:tabs>
          <w:tab w:val="left" w:pos="4962"/>
        </w:tabs>
        <w:spacing w:after="0" w:line="360" w:lineRule="auto"/>
        <w:rPr>
          <w:rFonts w:eastAsia="Calibri" w:cs="Tahoma"/>
        </w:rPr>
      </w:pPr>
    </w:p>
    <w:p w14:paraId="22C5958E" w14:textId="0CF3AE30" w:rsidR="007C7BAF" w:rsidRPr="006A22FC" w:rsidRDefault="007C7BAF" w:rsidP="001162C4">
      <w:pPr>
        <w:tabs>
          <w:tab w:val="left" w:pos="4962"/>
        </w:tabs>
        <w:spacing w:after="0" w:line="360" w:lineRule="auto"/>
        <w:rPr>
          <w:rFonts w:eastAsia="Calibri" w:cs="Tahoma"/>
          <w:bCs/>
        </w:rPr>
      </w:pPr>
      <w:r w:rsidRPr="006A22FC">
        <w:rPr>
          <w:rFonts w:eastAsia="Calibri" w:cs="Tahoma"/>
          <w:iCs/>
          <w:lang w:val="es-ES" w:eastAsia="es-ES_tradnl"/>
        </w:rPr>
        <w:t>Lo anterior, se desprende de las documentales que obran en el expediente de referencia, materia de la presente resolución, consistente en: la solic</w:t>
      </w:r>
      <w:r w:rsidR="00BB3F28" w:rsidRPr="006A22FC">
        <w:rPr>
          <w:rFonts w:eastAsia="Calibri" w:cs="Tahoma"/>
          <w:iCs/>
          <w:lang w:val="es-ES" w:eastAsia="es-ES_tradnl"/>
        </w:rPr>
        <w:t>i</w:t>
      </w:r>
      <w:r w:rsidR="0076190F" w:rsidRPr="006A22FC">
        <w:rPr>
          <w:rFonts w:eastAsia="Calibri" w:cs="Tahoma"/>
          <w:iCs/>
          <w:lang w:val="es-ES" w:eastAsia="es-ES_tradnl"/>
        </w:rPr>
        <w:t xml:space="preserve">tud de acceso a </w:t>
      </w:r>
      <w:r w:rsidR="00B7669B" w:rsidRPr="006A22FC">
        <w:rPr>
          <w:rFonts w:eastAsia="Calibri" w:cs="Tahoma"/>
          <w:iCs/>
          <w:lang w:val="es-ES" w:eastAsia="es-ES_tradnl"/>
        </w:rPr>
        <w:t xml:space="preserve">la información, </w:t>
      </w:r>
      <w:r w:rsidR="006E6B82" w:rsidRPr="006A22FC">
        <w:rPr>
          <w:rFonts w:eastAsia="Calibri" w:cs="Tahoma"/>
          <w:iCs/>
          <w:lang w:eastAsia="es-ES_tradnl"/>
        </w:rPr>
        <w:t>el escrito recursal</w:t>
      </w:r>
      <w:r w:rsidR="00B7669B" w:rsidRPr="006A22FC">
        <w:rPr>
          <w:rFonts w:eastAsia="Calibri" w:cs="Tahoma"/>
          <w:iCs/>
          <w:lang w:eastAsia="es-ES_tradnl"/>
        </w:rPr>
        <w:t xml:space="preserve"> y el Informe Justificado</w:t>
      </w:r>
      <w:r w:rsidRPr="006A22FC">
        <w:rPr>
          <w:rFonts w:eastAsia="Calibri" w:cs="Tahoma"/>
          <w:iCs/>
          <w:lang w:eastAsia="es-ES_tradnl"/>
        </w:rPr>
        <w:t xml:space="preserve">; </w:t>
      </w:r>
      <w:r w:rsidRPr="006A22F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6A22FC" w:rsidRDefault="00C672CD" w:rsidP="001162C4">
      <w:pPr>
        <w:pStyle w:val="Ttulo2"/>
        <w:spacing w:before="0" w:after="0" w:line="360" w:lineRule="auto"/>
        <w:rPr>
          <w:sz w:val="22"/>
          <w:szCs w:val="22"/>
        </w:rPr>
      </w:pPr>
    </w:p>
    <w:p w14:paraId="36DCBD9D" w14:textId="0AA8912A" w:rsidR="005C690F" w:rsidRPr="006A22FC" w:rsidRDefault="007D6307" w:rsidP="001162C4">
      <w:pPr>
        <w:pStyle w:val="Ttulo2"/>
        <w:spacing w:before="0" w:after="0" w:line="360" w:lineRule="auto"/>
        <w:rPr>
          <w:sz w:val="22"/>
          <w:szCs w:val="22"/>
        </w:rPr>
      </w:pPr>
      <w:bookmarkStart w:id="16" w:name="_Toc215654801"/>
      <w:r w:rsidRPr="006A22FC">
        <w:rPr>
          <w:sz w:val="22"/>
          <w:szCs w:val="22"/>
        </w:rPr>
        <w:t xml:space="preserve">CUARTO. Marco normativo aplicable en materia de transparencia y </w:t>
      </w:r>
      <w:r w:rsidR="00CD6238" w:rsidRPr="006A22FC">
        <w:rPr>
          <w:sz w:val="22"/>
          <w:szCs w:val="22"/>
        </w:rPr>
        <w:t>acceso a la información pública</w:t>
      </w:r>
      <w:bookmarkEnd w:id="16"/>
    </w:p>
    <w:p w14:paraId="4D62F8F1" w14:textId="77777777" w:rsidR="005C690F" w:rsidRPr="006A22FC" w:rsidRDefault="005C690F" w:rsidP="001162C4">
      <w:pPr>
        <w:spacing w:after="0" w:line="360" w:lineRule="auto"/>
        <w:rPr>
          <w:color w:val="000000"/>
        </w:rPr>
      </w:pPr>
    </w:p>
    <w:p w14:paraId="68F50546" w14:textId="77777777" w:rsidR="005C690F" w:rsidRPr="006A22FC" w:rsidRDefault="007D6307" w:rsidP="001162C4">
      <w:pPr>
        <w:spacing w:after="0" w:line="360" w:lineRule="auto"/>
        <w:rPr>
          <w:color w:val="000000"/>
        </w:rPr>
      </w:pPr>
      <w:r w:rsidRPr="006A22FC">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6A22FC" w:rsidRDefault="005C690F" w:rsidP="001162C4">
      <w:pPr>
        <w:spacing w:after="0" w:line="360" w:lineRule="auto"/>
        <w:rPr>
          <w:color w:val="000000"/>
        </w:rPr>
      </w:pPr>
    </w:p>
    <w:p w14:paraId="69458899" w14:textId="77777777" w:rsidR="005C690F" w:rsidRPr="006A22FC" w:rsidRDefault="007D6307" w:rsidP="001162C4">
      <w:pPr>
        <w:spacing w:after="0" w:line="360" w:lineRule="auto"/>
        <w:rPr>
          <w:color w:val="000000"/>
        </w:rPr>
      </w:pPr>
      <w:r w:rsidRPr="006A22F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6A22FC" w:rsidRDefault="005C690F" w:rsidP="001162C4">
      <w:pPr>
        <w:spacing w:after="0" w:line="360" w:lineRule="auto"/>
        <w:rPr>
          <w:color w:val="000000"/>
        </w:rPr>
      </w:pPr>
    </w:p>
    <w:p w14:paraId="3D8EBDEC" w14:textId="77777777" w:rsidR="005C690F" w:rsidRPr="006A22FC" w:rsidRDefault="007D6307" w:rsidP="001162C4">
      <w:pPr>
        <w:spacing w:after="0" w:line="360" w:lineRule="auto"/>
        <w:rPr>
          <w:color w:val="000000"/>
        </w:rPr>
      </w:pPr>
      <w:r w:rsidRPr="006A22FC">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6A22FC" w:rsidRDefault="005C690F" w:rsidP="001162C4">
      <w:pPr>
        <w:spacing w:after="0" w:line="360" w:lineRule="auto"/>
        <w:rPr>
          <w:color w:val="000000"/>
        </w:rPr>
      </w:pPr>
    </w:p>
    <w:p w14:paraId="5BD9CB2E" w14:textId="77777777" w:rsidR="005C690F" w:rsidRPr="006A22FC" w:rsidRDefault="007D6307" w:rsidP="001162C4">
      <w:pPr>
        <w:spacing w:after="0" w:line="360" w:lineRule="auto"/>
        <w:rPr>
          <w:color w:val="000000"/>
        </w:rPr>
      </w:pPr>
      <w:r w:rsidRPr="006A22FC">
        <w:rPr>
          <w:color w:val="000000"/>
        </w:rPr>
        <w:t>El artículo 12, que, quienes generen, recopilen, administren, manejen, procesen, archiven o conserven información pública serán responsables de la misma.</w:t>
      </w:r>
    </w:p>
    <w:p w14:paraId="6BD1FFBB" w14:textId="77777777" w:rsidR="007C02D1" w:rsidRPr="006A22FC" w:rsidRDefault="007C02D1" w:rsidP="001162C4">
      <w:pPr>
        <w:spacing w:after="0" w:line="360" w:lineRule="auto"/>
        <w:rPr>
          <w:color w:val="000000"/>
        </w:rPr>
      </w:pPr>
    </w:p>
    <w:p w14:paraId="3D899A16" w14:textId="77777777" w:rsidR="005C690F" w:rsidRPr="006A22FC" w:rsidRDefault="007D6307" w:rsidP="001162C4">
      <w:pPr>
        <w:widowControl w:val="0"/>
        <w:spacing w:after="0" w:line="360" w:lineRule="auto"/>
        <w:rPr>
          <w:color w:val="000000"/>
        </w:rPr>
      </w:pPr>
      <w:r w:rsidRPr="006A22F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6A22FC" w:rsidRDefault="00B153FA" w:rsidP="001162C4">
      <w:pPr>
        <w:widowControl w:val="0"/>
        <w:spacing w:after="0" w:line="360" w:lineRule="auto"/>
        <w:rPr>
          <w:color w:val="000000"/>
        </w:rPr>
      </w:pPr>
    </w:p>
    <w:p w14:paraId="70E5B643" w14:textId="378E2A57" w:rsidR="00B04A35" w:rsidRPr="006A22FC" w:rsidRDefault="007D6307" w:rsidP="001162C4">
      <w:pPr>
        <w:spacing w:after="0" w:line="360" w:lineRule="auto"/>
        <w:rPr>
          <w:color w:val="000000"/>
        </w:rPr>
      </w:pPr>
      <w:r w:rsidRPr="006A22F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6A22FC" w:rsidRDefault="005C690F" w:rsidP="001162C4">
      <w:pPr>
        <w:spacing w:after="0" w:line="360" w:lineRule="auto"/>
      </w:pPr>
    </w:p>
    <w:p w14:paraId="3AF871E5" w14:textId="6FEB966D" w:rsidR="005C690F" w:rsidRPr="006A22FC" w:rsidRDefault="00CD6238" w:rsidP="001162C4">
      <w:pPr>
        <w:pStyle w:val="Ttulo2"/>
        <w:spacing w:before="0" w:after="0" w:line="360" w:lineRule="auto"/>
        <w:rPr>
          <w:sz w:val="22"/>
          <w:szCs w:val="22"/>
        </w:rPr>
      </w:pPr>
      <w:bookmarkStart w:id="17" w:name="_Toc215654802"/>
      <w:r w:rsidRPr="006A22FC">
        <w:rPr>
          <w:sz w:val="22"/>
          <w:szCs w:val="22"/>
        </w:rPr>
        <w:lastRenderedPageBreak/>
        <w:t>Q</w:t>
      </w:r>
      <w:r w:rsidR="0044017B" w:rsidRPr="006A22FC">
        <w:rPr>
          <w:sz w:val="22"/>
          <w:szCs w:val="22"/>
        </w:rPr>
        <w:t>UINTO</w:t>
      </w:r>
      <w:r w:rsidRPr="006A22FC">
        <w:rPr>
          <w:sz w:val="22"/>
          <w:szCs w:val="22"/>
        </w:rPr>
        <w:t>. Estudio de Fondo</w:t>
      </w:r>
      <w:bookmarkEnd w:id="17"/>
    </w:p>
    <w:p w14:paraId="2596B212" w14:textId="77777777" w:rsidR="00A56228" w:rsidRPr="006A22FC" w:rsidRDefault="00A56228" w:rsidP="001162C4">
      <w:pPr>
        <w:spacing w:after="0" w:line="360" w:lineRule="auto"/>
        <w:rPr>
          <w:b/>
          <w:color w:val="000000"/>
        </w:rPr>
      </w:pPr>
    </w:p>
    <w:p w14:paraId="63BCC1E3" w14:textId="100FCE1F" w:rsidR="00A6674B" w:rsidRPr="006A22FC" w:rsidRDefault="0064067B" w:rsidP="001162C4">
      <w:pPr>
        <w:spacing w:after="0" w:line="360" w:lineRule="auto"/>
        <w:rPr>
          <w:rFonts w:eastAsia="Times New Roman" w:cs="Tahoma"/>
          <w:bCs/>
          <w:iCs/>
          <w:lang w:eastAsia="es-ES"/>
        </w:rPr>
      </w:pPr>
      <w:r w:rsidRPr="006A22FC">
        <w:rPr>
          <w:color w:val="000000"/>
        </w:rPr>
        <w:t>Expuestas las posturas de las partes, se procede al análisis de los agravios hechos valer por la persona Recurrente</w:t>
      </w:r>
      <w:r w:rsidR="00731FB9" w:rsidRPr="006A22FC">
        <w:t xml:space="preserve">, </w:t>
      </w:r>
      <w:r w:rsidR="007F4407" w:rsidRPr="006A22FC">
        <w:rPr>
          <w:rFonts w:eastAsia="Times New Roman" w:cs="Tahoma"/>
          <w:bCs/>
          <w:iCs/>
          <w:lang w:eastAsia="es-ES"/>
        </w:rPr>
        <w:t>por lo que, en principio es necesario contextualizar la solicitud de información</w:t>
      </w:r>
      <w:r w:rsidR="00A6674B" w:rsidRPr="006A22FC">
        <w:rPr>
          <w:rFonts w:eastAsia="Times New Roman" w:cs="Tahoma"/>
          <w:bCs/>
          <w:iCs/>
          <w:lang w:eastAsia="es-ES"/>
        </w:rPr>
        <w:t>.</w:t>
      </w:r>
    </w:p>
    <w:p w14:paraId="7598D0C1" w14:textId="77777777" w:rsidR="0070242C" w:rsidRPr="006A22FC" w:rsidRDefault="0070242C" w:rsidP="001162C4">
      <w:pPr>
        <w:spacing w:after="0" w:line="360" w:lineRule="auto"/>
        <w:rPr>
          <w:rFonts w:eastAsia="Times New Roman" w:cs="Tahoma"/>
          <w:bCs/>
          <w:iCs/>
          <w:lang w:eastAsia="es-ES"/>
        </w:rPr>
      </w:pPr>
    </w:p>
    <w:p w14:paraId="085D0762" w14:textId="77777777" w:rsidR="0070242C" w:rsidRPr="006A22FC" w:rsidRDefault="0070242C" w:rsidP="0070242C">
      <w:pPr>
        <w:spacing w:after="0" w:line="360" w:lineRule="auto"/>
        <w:rPr>
          <w:rFonts w:eastAsia="Calibri" w:cs="Times New Roman"/>
          <w:color w:val="auto"/>
          <w:lang w:val="es-ES_tradnl" w:eastAsia="en-US"/>
        </w:rPr>
      </w:pPr>
      <w:r w:rsidRPr="006A22FC">
        <w:rPr>
          <w:rFonts w:eastAsia="Calibri" w:cs="Tahoma"/>
          <w:bCs/>
          <w:iCs/>
          <w:color w:val="000000"/>
          <w:lang w:val="es-ES_tradnl" w:eastAsia="en-US"/>
        </w:rPr>
        <w:t>Sobre</w:t>
      </w:r>
      <w:r w:rsidRPr="006A22FC">
        <w:rPr>
          <w:rFonts w:eastAsia="Calibri" w:cs="Tahoma"/>
          <w:iCs/>
          <w:color w:val="000000"/>
          <w:lang w:val="es-ES_tradnl" w:eastAsia="es-ES_tradnl"/>
        </w:rPr>
        <w:t xml:space="preserve"> el tema, el</w:t>
      </w:r>
      <w:r w:rsidRPr="006A22FC">
        <w:rPr>
          <w:rFonts w:eastAsia="Calibri" w:cs="Times New Roman"/>
          <w:color w:val="000000"/>
          <w:lang w:val="es-ES_tradnl" w:eastAsia="en-US"/>
        </w:rPr>
        <w:t xml:space="preserve">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w:t>
      </w:r>
    </w:p>
    <w:p w14:paraId="73F0FA97" w14:textId="77777777" w:rsidR="0070242C" w:rsidRPr="006A22FC" w:rsidRDefault="0070242C" w:rsidP="0070242C">
      <w:pPr>
        <w:spacing w:after="0" w:line="360" w:lineRule="auto"/>
        <w:rPr>
          <w:rFonts w:eastAsia="Calibri" w:cs="Times New Roman"/>
          <w:color w:val="000000"/>
          <w:lang w:val="es-ES_tradnl" w:eastAsia="en-US"/>
        </w:rPr>
      </w:pPr>
    </w:p>
    <w:p w14:paraId="7ECA6855" w14:textId="77777777" w:rsidR="0070242C" w:rsidRPr="006A22FC" w:rsidRDefault="0070242C" w:rsidP="0070242C">
      <w:pPr>
        <w:spacing w:after="0" w:line="360" w:lineRule="auto"/>
        <w:rPr>
          <w:rFonts w:eastAsia="Calibri" w:cs="Times New Roman"/>
          <w:color w:val="000000"/>
          <w:lang w:val="es-ES_tradnl" w:eastAsia="en-US"/>
        </w:rPr>
      </w:pPr>
      <w:r w:rsidRPr="006A22FC">
        <w:rPr>
          <w:rFonts w:eastAsia="Calibri" w:cs="Times New Roman"/>
          <w:color w:val="000000"/>
          <w:lang w:val="es-ES_tradnl" w:eastAsia="en-US"/>
        </w:rPr>
        <w:t>Además, conforme al artículo 12.6 de dicho ordenamiento jurídico, uno de los entes que pueden llevar a cabo contratos de obra pública o servicios relacionados con la misma, son los Municipios, a través de los Ayuntamientos.</w:t>
      </w:r>
    </w:p>
    <w:p w14:paraId="36116EC1" w14:textId="77777777" w:rsidR="0070242C" w:rsidRPr="006A22FC" w:rsidRDefault="0070242C" w:rsidP="0070242C">
      <w:pPr>
        <w:spacing w:after="0" w:line="360" w:lineRule="auto"/>
        <w:rPr>
          <w:rFonts w:eastAsia="Times New Roman" w:cs="Tahoma"/>
          <w:bCs/>
          <w:iCs/>
          <w:color w:val="000000"/>
          <w:lang w:val="es-ES_tradnl" w:eastAsia="en-US"/>
        </w:rPr>
      </w:pPr>
    </w:p>
    <w:p w14:paraId="55D2AEEA" w14:textId="77777777" w:rsidR="0070242C" w:rsidRPr="006A22FC" w:rsidRDefault="0070242C" w:rsidP="0070242C">
      <w:pPr>
        <w:spacing w:after="0" w:line="360" w:lineRule="auto"/>
        <w:rPr>
          <w:rFonts w:eastAsia="Calibri" w:cs="Times New Roman"/>
          <w:color w:val="000000"/>
          <w:lang w:val="es-ES_tradnl" w:eastAsia="en-US"/>
        </w:rPr>
      </w:pPr>
      <w:r w:rsidRPr="006A22FC">
        <w:rPr>
          <w:rFonts w:eastAsia="Calibri" w:cs="Times New Roman"/>
          <w:color w:val="000000"/>
          <w:lang w:val="es-ES_tradnl" w:eastAsia="en-US"/>
        </w:rP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0E8D27D2" w14:textId="77777777" w:rsidR="0070242C" w:rsidRPr="006A22FC" w:rsidRDefault="0070242C" w:rsidP="0070242C">
      <w:pPr>
        <w:spacing w:after="0" w:line="360" w:lineRule="auto"/>
        <w:rPr>
          <w:rFonts w:eastAsia="Calibri" w:cs="Times New Roman"/>
          <w:color w:val="000000"/>
          <w:lang w:val="es-ES_tradnl" w:eastAsia="en-US"/>
        </w:rPr>
      </w:pPr>
    </w:p>
    <w:p w14:paraId="522C8AB2" w14:textId="77777777" w:rsidR="0070242C" w:rsidRPr="006A22FC" w:rsidRDefault="0070242C" w:rsidP="0070242C">
      <w:pPr>
        <w:spacing w:after="0" w:line="360" w:lineRule="auto"/>
        <w:rPr>
          <w:rFonts w:eastAsia="Times New Roman" w:cs="Tahoma"/>
          <w:bCs/>
          <w:iCs/>
          <w:lang w:eastAsia="es-ES"/>
        </w:rPr>
      </w:pPr>
      <w:r w:rsidRPr="006A22FC">
        <w:rPr>
          <w:rFonts w:eastAsia="Times New Roman" w:cs="Tahoma"/>
          <w:bCs/>
          <w:iCs/>
          <w:lang w:eastAsia="es-ES"/>
        </w:rPr>
        <w:t xml:space="preserve">Además, el artículo 92 fracción XXIX, de la Ley de Transparencia y Acceso a la Información Pública del Estado de México y Municipios, precisa que es información que es pública de oficio, la información sobre los procesos y resultados sobre procedimientos de adjudicación </w:t>
      </w:r>
      <w:r w:rsidRPr="006A22FC">
        <w:rPr>
          <w:rFonts w:eastAsia="Times New Roman" w:cs="Tahoma"/>
          <w:bCs/>
          <w:iCs/>
          <w:lang w:eastAsia="es-ES"/>
        </w:rPr>
        <w:lastRenderedPageBreak/>
        <w:t>directa, invitación restringida y licitación de cualquier naturaleza, que incluye la versión pública del expediente respectivo y de los contratos celebrados.</w:t>
      </w:r>
    </w:p>
    <w:p w14:paraId="64C11C86" w14:textId="77777777" w:rsidR="00B12145" w:rsidRPr="006A22FC" w:rsidRDefault="00B12145" w:rsidP="00B12145">
      <w:pPr>
        <w:spacing w:after="0" w:line="360" w:lineRule="auto"/>
        <w:rPr>
          <w:rFonts w:eastAsia="Times New Roman" w:cs="Tahoma"/>
          <w:color w:val="auto"/>
          <w:lang w:val="es-ES" w:eastAsia="es-ES"/>
        </w:rPr>
      </w:pPr>
    </w:p>
    <w:p w14:paraId="5F703A83" w14:textId="77777777" w:rsidR="00B12145" w:rsidRPr="006A22FC" w:rsidRDefault="00B12145" w:rsidP="00B12145">
      <w:pPr>
        <w:spacing w:after="0" w:line="360" w:lineRule="auto"/>
        <w:ind w:right="-93"/>
        <w:rPr>
          <w:rFonts w:eastAsia="Times New Roman" w:cs="Tahoma"/>
          <w:iCs/>
          <w:color w:val="auto"/>
          <w:lang w:eastAsia="es-ES"/>
        </w:rPr>
      </w:pPr>
      <w:r w:rsidRPr="006A22FC">
        <w:rPr>
          <w:rFonts w:eastAsia="Times New Roman" w:cs="Tahoma"/>
          <w:iCs/>
          <w:color w:val="auto"/>
          <w:lang w:eastAsia="es-ES"/>
        </w:rPr>
        <w:t xml:space="preserve">Ahora bien, respecto al Programa, es necesario traer a colación el </w:t>
      </w:r>
      <w:r w:rsidRPr="006A22FC">
        <w:rPr>
          <w:rFonts w:eastAsia="Times New Roman" w:cs="Times New Roman"/>
          <w:color w:val="auto"/>
          <w:lang w:val="es-ES" w:eastAsia="es-ES"/>
        </w:rPr>
        <w:t xml:space="preserve">el </w:t>
      </w:r>
      <w:r w:rsidRPr="006A22FC">
        <w:rPr>
          <w:rFonts w:eastAsia="Calibri" w:cs="Tahoma"/>
          <w:bCs/>
          <w:color w:val="auto"/>
          <w:lang w:eastAsia="en-US"/>
        </w:rPr>
        <w:t xml:space="preserve">párrafo tercero del artículo 285, del Código Financiero del Estado de México y Municipios, que precisa que el Ayuntamiento es el encargado de aprobar el Presupuesto de Egresos del Municipio. </w:t>
      </w:r>
    </w:p>
    <w:p w14:paraId="6F819AC3" w14:textId="77777777" w:rsidR="00B12145" w:rsidRPr="006A22FC" w:rsidRDefault="00B12145" w:rsidP="00B12145">
      <w:pPr>
        <w:spacing w:after="0" w:line="360" w:lineRule="auto"/>
        <w:ind w:right="-93"/>
        <w:rPr>
          <w:rFonts w:eastAsia="Calibri" w:cs="Tahoma"/>
          <w:bCs/>
          <w:color w:val="auto"/>
          <w:lang w:eastAsia="en-US"/>
        </w:rPr>
      </w:pPr>
    </w:p>
    <w:p w14:paraId="5A1B2F9D" w14:textId="77777777" w:rsidR="00B12145" w:rsidRPr="006A22FC" w:rsidRDefault="00B12145" w:rsidP="00B12145">
      <w:pPr>
        <w:spacing w:after="0" w:line="360" w:lineRule="auto"/>
        <w:ind w:right="-93"/>
        <w:rPr>
          <w:rFonts w:eastAsia="Calibri" w:cs="Tahoma"/>
          <w:bCs/>
          <w:color w:val="auto"/>
          <w:lang w:eastAsia="en-US"/>
        </w:rPr>
      </w:pPr>
      <w:r w:rsidRPr="006A22FC">
        <w:rPr>
          <w:rFonts w:eastAsia="Calibri" w:cs="Tahoma"/>
          <w:bCs/>
          <w:color w:val="auto"/>
          <w:lang w:eastAsia="en-U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w:t>
      </w:r>
    </w:p>
    <w:p w14:paraId="5FFE6EC7" w14:textId="77777777" w:rsidR="00B12145" w:rsidRPr="006A22FC" w:rsidRDefault="00B12145" w:rsidP="00B12145">
      <w:pPr>
        <w:spacing w:after="0" w:line="360" w:lineRule="auto"/>
        <w:ind w:right="-93"/>
        <w:rPr>
          <w:rFonts w:eastAsia="Times New Roman" w:cs="Times New Roman"/>
          <w:color w:val="auto"/>
          <w:lang w:val="es-ES" w:eastAsia="es-ES"/>
        </w:rPr>
      </w:pPr>
    </w:p>
    <w:p w14:paraId="3EECB2D7" w14:textId="77777777" w:rsidR="00B12145" w:rsidRPr="006A22FC" w:rsidRDefault="00B12145" w:rsidP="00B12145">
      <w:pPr>
        <w:spacing w:after="0" w:line="360" w:lineRule="auto"/>
        <w:ind w:right="-93"/>
        <w:rPr>
          <w:rFonts w:eastAsia="Calibri" w:cs="Tahoma"/>
          <w:b/>
          <w:bCs/>
          <w:color w:val="auto"/>
          <w:lang w:eastAsia="en-US"/>
        </w:rPr>
      </w:pPr>
      <w:r w:rsidRPr="006A22FC">
        <w:rPr>
          <w:rFonts w:eastAsia="Times New Roman" w:cs="Times New Roman"/>
          <w:color w:val="auto"/>
          <w:lang w:val="es-ES" w:eastAsia="es-ES"/>
        </w:rPr>
        <w:t xml:space="preserve">Además, </w:t>
      </w:r>
      <w:r w:rsidRPr="006A22FC">
        <w:rPr>
          <w:rFonts w:eastAsia="Calibri" w:cs="Tahoma"/>
          <w:bCs/>
          <w:color w:val="auto"/>
          <w:lang w:eastAsia="en-US"/>
        </w:rPr>
        <w:t xml:space="preserve">los diversos 100 y 101, fracción II, de dicho ordenamiento jurídico, prevén que el Presupuesto de Egresos, deberá contener las previsiones de gasto público y se conformará, entre otras cosas, por los </w:t>
      </w:r>
      <w:r w:rsidRPr="006A22FC">
        <w:rPr>
          <w:rFonts w:eastAsia="Calibri" w:cs="Tahoma"/>
          <w:b/>
          <w:color w:val="auto"/>
          <w:lang w:eastAsia="en-US"/>
        </w:rPr>
        <w:t>programas</w:t>
      </w:r>
      <w:r w:rsidRPr="006A22FC">
        <w:rPr>
          <w:rFonts w:eastAsia="Calibri" w:cs="Tahoma"/>
          <w:bCs/>
          <w:color w:val="auto"/>
          <w:lang w:eastAsia="en-US"/>
        </w:rPr>
        <w:t xml:space="preserve"> en que se señalen objetivos, metas y unidades responsables para su ejecución, así como la valuación estimada del programa.</w:t>
      </w:r>
    </w:p>
    <w:p w14:paraId="1995C730" w14:textId="77777777" w:rsidR="00B12145" w:rsidRPr="006A22FC" w:rsidRDefault="00B12145" w:rsidP="00B12145">
      <w:pPr>
        <w:autoSpaceDE w:val="0"/>
        <w:autoSpaceDN w:val="0"/>
        <w:adjustRightInd w:val="0"/>
        <w:spacing w:after="0" w:line="360" w:lineRule="auto"/>
        <w:rPr>
          <w:rFonts w:eastAsia="Calibri" w:cs="Tahoma"/>
          <w:bCs/>
          <w:color w:val="auto"/>
          <w:lang w:eastAsia="en-US"/>
        </w:rPr>
      </w:pPr>
    </w:p>
    <w:p w14:paraId="22073130" w14:textId="75925BCC" w:rsidR="00B12145" w:rsidRPr="006A22FC" w:rsidRDefault="00B12145" w:rsidP="00B12145">
      <w:pPr>
        <w:spacing w:after="0" w:line="360" w:lineRule="auto"/>
        <w:rPr>
          <w:rFonts w:eastAsia="Times New Roman" w:cs="Times New Roman"/>
          <w:color w:val="auto"/>
          <w:lang w:val="es-ES" w:eastAsia="es-ES"/>
        </w:rPr>
      </w:pPr>
      <w:r w:rsidRPr="006A22FC">
        <w:rPr>
          <w:rFonts w:eastAsia="Times New Roman" w:cs="Times New Roman"/>
          <w:bCs/>
          <w:color w:val="auto"/>
          <w:lang w:eastAsia="es-ES"/>
        </w:rPr>
        <w:t>Así, en el Marco Conceptual, en el apartado “Definición del Presupuesto”, del</w:t>
      </w:r>
      <w:r w:rsidRPr="006A22FC">
        <w:rPr>
          <w:rFonts w:eastAsia="Calibri" w:cs="Times New Roman"/>
          <w:color w:val="000000"/>
          <w:lang w:eastAsia="en-US"/>
        </w:rPr>
        <w:t xml:space="preserve"> </w:t>
      </w:r>
      <w:r w:rsidRPr="006A22FC">
        <w:rPr>
          <w:rFonts w:eastAsia="Times New Roman" w:cs="Times New Roman"/>
          <w:bCs/>
          <w:color w:val="auto"/>
          <w:lang w:eastAsia="es-ES"/>
        </w:rPr>
        <w:t>Manual para la Planeación, Programación y Presupuesto de Egresos Municip</w:t>
      </w:r>
      <w:r w:rsidR="0070242C" w:rsidRPr="006A22FC">
        <w:rPr>
          <w:rFonts w:eastAsia="Times New Roman" w:cs="Times New Roman"/>
          <w:bCs/>
          <w:color w:val="auto"/>
          <w:lang w:eastAsia="es-ES"/>
        </w:rPr>
        <w:t>al para el Ejercicio Fiscal 2025</w:t>
      </w:r>
      <w:r w:rsidRPr="006A22FC">
        <w:rPr>
          <w:rFonts w:eastAsia="Times New Roman" w:cs="Times New Roman"/>
          <w:bCs/>
          <w:color w:val="auto"/>
          <w:lang w:eastAsia="es-ES"/>
        </w:rPr>
        <w:t>,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08F6D37C" w14:textId="77777777" w:rsidR="00B12145" w:rsidRPr="006A22FC" w:rsidRDefault="00B12145" w:rsidP="00B12145">
      <w:pPr>
        <w:spacing w:after="0" w:line="360" w:lineRule="auto"/>
        <w:rPr>
          <w:rFonts w:eastAsia="Times New Roman" w:cs="Tahoma"/>
          <w:iCs/>
          <w:color w:val="auto"/>
          <w:lang w:eastAsia="es-ES"/>
        </w:rPr>
      </w:pPr>
    </w:p>
    <w:p w14:paraId="001BF5BF" w14:textId="77777777" w:rsidR="00B12145" w:rsidRPr="006A22FC" w:rsidRDefault="00B12145" w:rsidP="00B12145">
      <w:pPr>
        <w:spacing w:after="0" w:line="360" w:lineRule="auto"/>
        <w:rPr>
          <w:rFonts w:eastAsia="Times New Roman" w:cs="Times New Roman"/>
          <w:color w:val="auto"/>
          <w:lang w:val="es-ES" w:eastAsia="es-ES"/>
        </w:rPr>
      </w:pPr>
      <w:r w:rsidRPr="006A22FC">
        <w:rPr>
          <w:rFonts w:eastAsia="Times New Roman" w:cs="Times New Roman"/>
          <w:color w:val="auto"/>
          <w:lang w:val="es-ES" w:eastAsia="es-ES"/>
        </w:rPr>
        <w:t xml:space="preserve">Por otra parte, en los Lineamientos generales, del apartado del Presupuesto de Egresos Municipal (Tercera etapa), de dicho ordenamiento, establece los Formatos que integran el </w:t>
      </w:r>
      <w:r w:rsidRPr="006A22FC">
        <w:rPr>
          <w:rFonts w:eastAsia="Times New Roman" w:cs="Times New Roman"/>
          <w:color w:val="auto"/>
          <w:lang w:val="es-ES" w:eastAsia="es-ES"/>
        </w:rPr>
        <w:lastRenderedPageBreak/>
        <w:t>Proyecto de Presupuesto de Egresos, entre los cuales, se encuentra el Programa Anual de Obra (</w:t>
      </w:r>
      <w:proofErr w:type="spellStart"/>
      <w:r w:rsidRPr="006A22FC">
        <w:rPr>
          <w:rFonts w:eastAsia="Times New Roman" w:cs="Times New Roman"/>
          <w:color w:val="auto"/>
          <w:lang w:val="es-ES" w:eastAsia="es-ES"/>
        </w:rPr>
        <w:t>PbRM</w:t>
      </w:r>
      <w:proofErr w:type="spellEnd"/>
      <w:r w:rsidRPr="006A22FC">
        <w:rPr>
          <w:rFonts w:eastAsia="Times New Roman" w:cs="Times New Roman"/>
          <w:color w:val="auto"/>
          <w:lang w:val="es-ES" w:eastAsia="es-ES"/>
        </w:rPr>
        <w:t xml:space="preserve"> E-07a).</w:t>
      </w:r>
    </w:p>
    <w:p w14:paraId="574FD6F4" w14:textId="77777777" w:rsidR="00F317D5" w:rsidRPr="006A22FC" w:rsidRDefault="00F317D5" w:rsidP="00B12145">
      <w:pPr>
        <w:spacing w:after="0" w:line="360" w:lineRule="auto"/>
        <w:rPr>
          <w:rFonts w:eastAsia="Times New Roman" w:cs="Times New Roman"/>
          <w:color w:val="auto"/>
          <w:lang w:val="es-ES" w:eastAsia="es-ES"/>
        </w:rPr>
      </w:pPr>
    </w:p>
    <w:p w14:paraId="2DA30CF4" w14:textId="6CD66692" w:rsidR="00F317D5" w:rsidRPr="006A22FC" w:rsidRDefault="00F317D5" w:rsidP="00B12145">
      <w:pPr>
        <w:spacing w:after="0" w:line="360" w:lineRule="auto"/>
        <w:rPr>
          <w:rFonts w:eastAsia="Times New Roman" w:cs="Times New Roman"/>
          <w:color w:val="auto"/>
          <w:lang w:val="es-ES" w:eastAsia="es-ES"/>
        </w:rPr>
      </w:pPr>
      <w:r w:rsidRPr="006A22FC">
        <w:rPr>
          <w:rFonts w:eastAsia="Times New Roman" w:cs="Times New Roman"/>
          <w:color w:val="auto"/>
          <w:lang w:val="es-ES" w:eastAsia="es-ES"/>
        </w:rPr>
        <w:t>Ahora bien, los artículos 3.2 y 3.40, del Código Reglamentario Municipal de Toluca, precisa que, para la consulta, estudio, planeación y despacho de los asuntos en los diversos ramos de la administración pública municipal, la Presidenta o el Presidente Municipal se auxiliará de una Dirección General de Obras Públicas encargada de coordinar actos relativos a la planeación, programación, presupuestación, adjudicación y contratación de la Obra Pública, así como los servicios relacionados con las mismas; autorizar y vigilar la construcción de obras por contrato, por administración, por licitación pública o cualquier otra modalidad que haya sido adjudicada en términos de la legislación de la materia; y coordinar la planeación y ejecución del Programa Anual de Obra Pública conforme al Plan de Desarrollo Municipal, así como realizar las modificaciones y reconducciones necesarias al mismo.</w:t>
      </w:r>
    </w:p>
    <w:p w14:paraId="72FCF3DB" w14:textId="77777777" w:rsidR="009E6A6D" w:rsidRPr="006A22FC" w:rsidRDefault="009E6A6D" w:rsidP="00EC4902">
      <w:pPr>
        <w:spacing w:after="0" w:line="360" w:lineRule="auto"/>
        <w:rPr>
          <w:rFonts w:eastAsia="Times New Roman" w:cs="Tahoma"/>
          <w:bCs/>
          <w:iCs/>
          <w:lang w:eastAsia="es-ES"/>
        </w:rPr>
      </w:pPr>
    </w:p>
    <w:p w14:paraId="2F8FE5B5" w14:textId="77777777" w:rsidR="0070242C" w:rsidRPr="006A22FC" w:rsidRDefault="00EC4902" w:rsidP="0070242C">
      <w:pPr>
        <w:spacing w:after="0" w:line="360" w:lineRule="auto"/>
        <w:rPr>
          <w:rFonts w:cs="Tahoma"/>
        </w:rPr>
      </w:pPr>
      <w:r w:rsidRPr="006A22FC">
        <w:rPr>
          <w:rFonts w:eastAsia="Times New Roman" w:cs="Tahoma"/>
          <w:bCs/>
          <w:iCs/>
          <w:lang w:eastAsia="es-ES"/>
        </w:rPr>
        <w:t xml:space="preserve">Conforme a lo anterior, se logra vislumbrar que </w:t>
      </w:r>
      <w:r w:rsidR="00EE0F64" w:rsidRPr="006A22FC">
        <w:rPr>
          <w:rFonts w:eastAsia="Times New Roman" w:cs="Tahoma"/>
          <w:bCs/>
          <w:iCs/>
          <w:lang w:eastAsia="es-ES"/>
        </w:rPr>
        <w:t xml:space="preserve">la pretensión de la persona Recurrente es obtener, </w:t>
      </w:r>
      <w:r w:rsidR="0070242C" w:rsidRPr="006A22FC">
        <w:rPr>
          <w:rFonts w:cs="Tahoma"/>
        </w:rPr>
        <w:t>del primero de enero al seis de agosto de dos mil veinticinco, lo siguiente:</w:t>
      </w:r>
    </w:p>
    <w:p w14:paraId="3E6C0E1F" w14:textId="77777777" w:rsidR="0070242C" w:rsidRPr="006A22FC" w:rsidRDefault="0070242C" w:rsidP="0070242C">
      <w:pPr>
        <w:spacing w:after="0" w:line="360" w:lineRule="auto"/>
        <w:rPr>
          <w:rFonts w:cs="Tahoma"/>
        </w:rPr>
      </w:pPr>
    </w:p>
    <w:p w14:paraId="52668C09" w14:textId="53C2B543" w:rsidR="0070242C" w:rsidRPr="006A22FC" w:rsidRDefault="00F317D5" w:rsidP="00F317D5">
      <w:pPr>
        <w:pStyle w:val="Prrafodelista"/>
        <w:numPr>
          <w:ilvl w:val="0"/>
          <w:numId w:val="39"/>
        </w:numPr>
        <w:spacing w:line="360" w:lineRule="auto"/>
        <w:rPr>
          <w:rFonts w:cs="Tahoma"/>
        </w:rPr>
      </w:pPr>
      <w:r w:rsidRPr="006A22FC">
        <w:rPr>
          <w:rFonts w:cs="Tahoma"/>
        </w:rPr>
        <w:t>El Programa Anual de Obra (</w:t>
      </w:r>
      <w:proofErr w:type="spellStart"/>
      <w:r w:rsidRPr="006A22FC">
        <w:rPr>
          <w:rFonts w:cs="Tahoma"/>
        </w:rPr>
        <w:t>PbRM</w:t>
      </w:r>
      <w:proofErr w:type="spellEnd"/>
      <w:r w:rsidRPr="006A22FC">
        <w:rPr>
          <w:rFonts w:cs="Tahoma"/>
        </w:rPr>
        <w:t xml:space="preserve"> E-07a), y</w:t>
      </w:r>
    </w:p>
    <w:p w14:paraId="41274936" w14:textId="77777777" w:rsidR="00D815A0" w:rsidRPr="006A22FC" w:rsidRDefault="00D815A0" w:rsidP="00D815A0">
      <w:pPr>
        <w:pStyle w:val="Prrafodelista"/>
        <w:spacing w:line="360" w:lineRule="auto"/>
        <w:rPr>
          <w:rFonts w:cs="Tahoma"/>
        </w:rPr>
      </w:pPr>
    </w:p>
    <w:p w14:paraId="41889E23" w14:textId="5361C5D6" w:rsidR="00BD3C86" w:rsidRPr="006A22FC" w:rsidRDefault="00F317D5" w:rsidP="00F317D5">
      <w:pPr>
        <w:pStyle w:val="Prrafodelista"/>
        <w:numPr>
          <w:ilvl w:val="0"/>
          <w:numId w:val="39"/>
        </w:numPr>
        <w:spacing w:line="360" w:lineRule="auto"/>
        <w:rPr>
          <w:rFonts w:cs="Tahoma"/>
        </w:rPr>
      </w:pPr>
      <w:r w:rsidRPr="006A22FC">
        <w:rPr>
          <w:rFonts w:cs="Tahoma"/>
        </w:rPr>
        <w:t>Los e</w:t>
      </w:r>
      <w:r w:rsidR="0070242C" w:rsidRPr="006A22FC">
        <w:rPr>
          <w:rFonts w:cs="Tahoma"/>
        </w:rPr>
        <w:t>xpedientes de las obras iniciadas que contengan el contrato.</w:t>
      </w:r>
    </w:p>
    <w:p w14:paraId="030749B8" w14:textId="77777777" w:rsidR="00C968FF" w:rsidRPr="006A22FC" w:rsidRDefault="00C968FF" w:rsidP="001162C4">
      <w:pPr>
        <w:spacing w:after="0" w:line="360" w:lineRule="auto"/>
        <w:rPr>
          <w:rFonts w:eastAsia="Times New Roman" w:cs="Tahoma"/>
          <w:bCs/>
          <w:iCs/>
          <w:lang w:eastAsia="es-ES"/>
        </w:rPr>
      </w:pPr>
    </w:p>
    <w:p w14:paraId="70511778" w14:textId="5001275C" w:rsidR="00B0601E" w:rsidRPr="006A22FC" w:rsidRDefault="00B0601E" w:rsidP="001162C4">
      <w:pPr>
        <w:spacing w:after="0" w:line="360" w:lineRule="auto"/>
        <w:rPr>
          <w:rFonts w:eastAsia="Times New Roman" w:cs="Tahoma"/>
          <w:bCs/>
          <w:iCs/>
          <w:lang w:eastAsia="es-ES"/>
        </w:rPr>
      </w:pPr>
      <w:r w:rsidRPr="006A22FC">
        <w:rPr>
          <w:rFonts w:eastAsia="Times New Roman" w:cs="Tahoma"/>
          <w:bCs/>
          <w:iCs/>
          <w:lang w:eastAsia="es-ES"/>
        </w:rPr>
        <w:t>Establecida dicha circunstancia, de las constancias que obran en el expediente electrónico, se advierte que el Sujeto Obligado</w:t>
      </w:r>
      <w:r w:rsidR="0007157F" w:rsidRPr="006A22FC">
        <w:rPr>
          <w:rFonts w:eastAsia="Times New Roman" w:cs="Tahoma"/>
          <w:bCs/>
          <w:iCs/>
          <w:lang w:eastAsia="es-ES"/>
        </w:rPr>
        <w:t xml:space="preserve"> turno la solicitud de información a la</w:t>
      </w:r>
      <w:r w:rsidR="002754BD" w:rsidRPr="006A22FC">
        <w:rPr>
          <w:rFonts w:eastAsia="Times New Roman" w:cs="Tahoma"/>
          <w:bCs/>
          <w:iCs/>
          <w:lang w:eastAsia="es-ES"/>
        </w:rPr>
        <w:t xml:space="preserve"> </w:t>
      </w:r>
      <w:r w:rsidR="0070242C" w:rsidRPr="006A22FC">
        <w:rPr>
          <w:rFonts w:eastAsia="Times New Roman" w:cs="Tahoma"/>
          <w:bCs/>
          <w:iCs/>
          <w:lang w:eastAsia="es-ES"/>
        </w:rPr>
        <w:t xml:space="preserve">Dirección </w:t>
      </w:r>
      <w:r w:rsidR="00F317D5" w:rsidRPr="006A22FC">
        <w:rPr>
          <w:rFonts w:eastAsia="Times New Roman" w:cs="Tahoma"/>
          <w:bCs/>
          <w:iCs/>
          <w:lang w:eastAsia="es-ES"/>
        </w:rPr>
        <w:t xml:space="preserve">General </w:t>
      </w:r>
      <w:r w:rsidR="0070242C" w:rsidRPr="006A22FC">
        <w:rPr>
          <w:rFonts w:eastAsia="Times New Roman" w:cs="Tahoma"/>
          <w:bCs/>
          <w:iCs/>
          <w:lang w:eastAsia="es-ES"/>
        </w:rPr>
        <w:t>de Obras Públicas</w:t>
      </w:r>
      <w:r w:rsidRPr="006A22FC">
        <w:rPr>
          <w:rFonts w:eastAsia="Times New Roman" w:cs="Tahoma"/>
          <w:bCs/>
          <w:iCs/>
          <w:lang w:eastAsia="es-ES"/>
        </w:rPr>
        <w:t xml:space="preserve">; por lo que, es oportuno hacer referencia al procedimiento de búsqueda que deben de seguir los Sujetos Obligados para localizar la información, el cual se encuentra previsto en el artículo 162 de la Ley de Transparencia y Acceso a la Información Pública del </w:t>
      </w:r>
      <w:r w:rsidRPr="006A22FC">
        <w:rPr>
          <w:rFonts w:eastAsia="Times New Roman" w:cs="Tahoma"/>
          <w:bCs/>
          <w:iCs/>
          <w:lang w:eastAsia="es-ES"/>
        </w:rPr>
        <w:lastRenderedPageBreak/>
        <w:t>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6A22FC" w:rsidRDefault="00B0601E" w:rsidP="001162C4">
      <w:pPr>
        <w:spacing w:after="0" w:line="360" w:lineRule="auto"/>
        <w:rPr>
          <w:rFonts w:eastAsia="Times New Roman" w:cs="Tahoma"/>
          <w:bCs/>
          <w:iCs/>
          <w:lang w:eastAsia="es-ES"/>
        </w:rPr>
      </w:pPr>
    </w:p>
    <w:p w14:paraId="2EEE44BE" w14:textId="77777777" w:rsidR="00F317D5" w:rsidRPr="006A22FC" w:rsidRDefault="00B0601E" w:rsidP="001162C4">
      <w:pPr>
        <w:spacing w:after="0" w:line="360" w:lineRule="auto"/>
        <w:rPr>
          <w:rFonts w:eastAsia="Times New Roman" w:cs="Tahoma"/>
          <w:bCs/>
          <w:iCs/>
          <w:lang w:eastAsia="es-ES"/>
        </w:rPr>
      </w:pPr>
      <w:r w:rsidRPr="006A22FC">
        <w:rPr>
          <w:rFonts w:eastAsia="Times New Roman" w:cs="Tahoma"/>
          <w:bCs/>
          <w:iCs/>
          <w:lang w:eastAsia="es-ES"/>
        </w:rPr>
        <w:t>Así y de lo plasmado en párrafos anteriores, se logra colegir que el Sujeto Obligado cumplió con el procedimiento de búsqueda establecido en el artículo 162 de la Ley de Transparencia y Acceso a la Información Pública del Estado de</w:t>
      </w:r>
      <w:r w:rsidR="008A519E" w:rsidRPr="006A22FC">
        <w:rPr>
          <w:rFonts w:eastAsia="Times New Roman" w:cs="Tahoma"/>
          <w:bCs/>
          <w:iCs/>
          <w:lang w:eastAsia="es-ES"/>
        </w:rPr>
        <w:t xml:space="preserve"> Méxic</w:t>
      </w:r>
      <w:r w:rsidR="0007157F" w:rsidRPr="006A22FC">
        <w:rPr>
          <w:rFonts w:eastAsia="Times New Roman" w:cs="Tahoma"/>
          <w:bCs/>
          <w:iCs/>
          <w:lang w:eastAsia="es-ES"/>
        </w:rPr>
        <w:t xml:space="preserve">o y Municipios, toda vez que </w:t>
      </w:r>
      <w:r w:rsidR="008A519E" w:rsidRPr="006A22FC">
        <w:rPr>
          <w:rFonts w:eastAsia="Times New Roman" w:cs="Tahoma"/>
          <w:bCs/>
          <w:iCs/>
          <w:lang w:eastAsia="es-ES"/>
        </w:rPr>
        <w:t>turno</w:t>
      </w:r>
      <w:r w:rsidR="0007157F" w:rsidRPr="006A22FC">
        <w:rPr>
          <w:rFonts w:eastAsia="Times New Roman" w:cs="Tahoma"/>
          <w:bCs/>
          <w:iCs/>
          <w:lang w:eastAsia="es-ES"/>
        </w:rPr>
        <w:t xml:space="preserve"> la solicitud de información al área competente </w:t>
      </w:r>
      <w:r w:rsidR="00750CF0" w:rsidRPr="006A22FC">
        <w:rPr>
          <w:rFonts w:eastAsia="Times New Roman" w:cs="Tahoma"/>
          <w:bCs/>
          <w:iCs/>
          <w:lang w:eastAsia="es-ES"/>
        </w:rPr>
        <w:t>de</w:t>
      </w:r>
      <w:r w:rsidR="00F317D5" w:rsidRPr="006A22FC">
        <w:rPr>
          <w:rFonts w:eastAsia="Times New Roman" w:cs="Tahoma"/>
          <w:bCs/>
          <w:iCs/>
          <w:lang w:eastAsia="es-ES"/>
        </w:rPr>
        <w:t xml:space="preserve"> conocer todo lo correspondiente a las obras públicas</w:t>
      </w:r>
      <w:r w:rsidR="0007157F" w:rsidRPr="006A22FC">
        <w:rPr>
          <w:rFonts w:eastAsia="Times New Roman" w:cs="Tahoma"/>
          <w:bCs/>
          <w:iCs/>
          <w:lang w:eastAsia="es-ES"/>
        </w:rPr>
        <w:t>.</w:t>
      </w:r>
      <w:r w:rsidR="00F317D5" w:rsidRPr="006A22FC">
        <w:rPr>
          <w:rFonts w:eastAsia="Times New Roman" w:cs="Tahoma"/>
          <w:bCs/>
          <w:iCs/>
          <w:lang w:eastAsia="es-ES"/>
        </w:rPr>
        <w:t xml:space="preserve"> Ahora bien, resulta procedente realizar un análisis por puntos conforme a lo siguiente:</w:t>
      </w:r>
    </w:p>
    <w:p w14:paraId="1964B54B" w14:textId="77777777" w:rsidR="00F317D5" w:rsidRPr="006A22FC" w:rsidRDefault="00F317D5" w:rsidP="001162C4">
      <w:pPr>
        <w:spacing w:after="0" w:line="360" w:lineRule="auto"/>
        <w:rPr>
          <w:rFonts w:eastAsia="Times New Roman" w:cs="Tahoma"/>
          <w:bCs/>
          <w:iCs/>
          <w:lang w:eastAsia="es-ES"/>
        </w:rPr>
      </w:pPr>
    </w:p>
    <w:p w14:paraId="1F9562A3" w14:textId="05D00BE3" w:rsidR="00F317D5" w:rsidRPr="006A22FC" w:rsidRDefault="00F317D5" w:rsidP="001162C4">
      <w:pPr>
        <w:spacing w:after="0" w:line="360" w:lineRule="auto"/>
        <w:rPr>
          <w:rFonts w:eastAsia="Times New Roman" w:cs="Tahoma"/>
          <w:b/>
          <w:bCs/>
          <w:iCs/>
          <w:lang w:eastAsia="es-ES"/>
        </w:rPr>
      </w:pPr>
      <w:r w:rsidRPr="006A22FC">
        <w:rPr>
          <w:rFonts w:eastAsia="Times New Roman" w:cs="Tahoma"/>
          <w:b/>
          <w:bCs/>
          <w:iCs/>
          <w:lang w:eastAsia="es-ES"/>
        </w:rPr>
        <w:t>Programa Anual de Obra (</w:t>
      </w:r>
      <w:proofErr w:type="spellStart"/>
      <w:r w:rsidRPr="006A22FC">
        <w:rPr>
          <w:rFonts w:eastAsia="Times New Roman" w:cs="Tahoma"/>
          <w:b/>
          <w:bCs/>
          <w:iCs/>
          <w:lang w:eastAsia="es-ES"/>
        </w:rPr>
        <w:t>PbRM</w:t>
      </w:r>
      <w:proofErr w:type="spellEnd"/>
      <w:r w:rsidRPr="006A22FC">
        <w:rPr>
          <w:rFonts w:eastAsia="Times New Roman" w:cs="Tahoma"/>
          <w:b/>
          <w:bCs/>
          <w:iCs/>
          <w:lang w:eastAsia="es-ES"/>
        </w:rPr>
        <w:t xml:space="preserve"> E-07a)</w:t>
      </w:r>
    </w:p>
    <w:p w14:paraId="14CCD7FD" w14:textId="77777777" w:rsidR="00F317D5" w:rsidRPr="006A22FC" w:rsidRDefault="00F317D5" w:rsidP="001162C4">
      <w:pPr>
        <w:spacing w:after="0" w:line="360" w:lineRule="auto"/>
        <w:rPr>
          <w:rFonts w:eastAsia="Times New Roman" w:cs="Tahoma"/>
          <w:b/>
          <w:bCs/>
          <w:iCs/>
          <w:lang w:eastAsia="es-ES"/>
        </w:rPr>
      </w:pPr>
    </w:p>
    <w:p w14:paraId="1186BCBC" w14:textId="1B306C7E" w:rsidR="00F317D5" w:rsidRPr="006A22FC" w:rsidRDefault="00F317D5" w:rsidP="001162C4">
      <w:pPr>
        <w:spacing w:after="0" w:line="360" w:lineRule="auto"/>
        <w:rPr>
          <w:rFonts w:eastAsia="Times New Roman" w:cs="Tahoma"/>
          <w:bCs/>
          <w:iCs/>
          <w:lang w:eastAsia="es-ES"/>
        </w:rPr>
      </w:pPr>
      <w:r w:rsidRPr="006A22FC">
        <w:rPr>
          <w:rFonts w:eastAsia="Times New Roman" w:cs="Tahoma"/>
          <w:bCs/>
          <w:iCs/>
          <w:lang w:eastAsia="es-ES"/>
        </w:rPr>
        <w:t xml:space="preserve">En respuesta, el Director General de Obras Públicas mencionó que </w:t>
      </w:r>
      <w:r w:rsidR="00354BC5" w:rsidRPr="006A22FC">
        <w:rPr>
          <w:rFonts w:eastAsia="Times New Roman" w:cs="Tahoma"/>
          <w:bCs/>
          <w:iCs/>
          <w:lang w:eastAsia="es-ES"/>
        </w:rPr>
        <w:t>localizo la Gaceta Municipal Semanal 24/2025 del 30 de junio de 2025, que contiene el Programa Anual de Obra para el ejercicio fiscal 2025</w:t>
      </w:r>
      <w:r w:rsidR="00D815A0" w:rsidRPr="006A22FC">
        <w:rPr>
          <w:rFonts w:eastAsia="Times New Roman" w:cs="Tahoma"/>
          <w:bCs/>
          <w:iCs/>
          <w:lang w:eastAsia="es-ES"/>
        </w:rPr>
        <w:t>,</w:t>
      </w:r>
      <w:r w:rsidR="00354BC5" w:rsidRPr="006A22FC">
        <w:rPr>
          <w:rFonts w:eastAsia="Times New Roman" w:cs="Tahoma"/>
          <w:bCs/>
          <w:iCs/>
          <w:lang w:eastAsia="es-ES"/>
        </w:rPr>
        <w:t xml:space="preserve"> con sus modificaciones en las páginas de la 1 a la 9 y adjuntó dicho documento, como se muestra en el extracto siguiente:</w:t>
      </w:r>
    </w:p>
    <w:p w14:paraId="7BF4612B" w14:textId="77777777" w:rsidR="00354BC5" w:rsidRPr="006A22FC" w:rsidRDefault="00354BC5" w:rsidP="001162C4">
      <w:pPr>
        <w:spacing w:after="0" w:line="360" w:lineRule="auto"/>
        <w:rPr>
          <w:rFonts w:eastAsia="Times New Roman" w:cs="Tahoma"/>
          <w:bCs/>
          <w:iCs/>
          <w:lang w:eastAsia="es-ES"/>
        </w:rPr>
      </w:pPr>
    </w:p>
    <w:p w14:paraId="6940B68A" w14:textId="2776F206" w:rsidR="00354BC5" w:rsidRPr="006A22FC" w:rsidRDefault="00354BC5" w:rsidP="00354BC5">
      <w:pPr>
        <w:spacing w:after="0" w:line="360" w:lineRule="auto"/>
        <w:jc w:val="center"/>
        <w:rPr>
          <w:rFonts w:eastAsia="Times New Roman" w:cs="Tahoma"/>
          <w:bCs/>
          <w:iCs/>
          <w:lang w:eastAsia="es-ES"/>
        </w:rPr>
      </w:pPr>
      <w:r w:rsidRPr="006A22FC">
        <w:rPr>
          <w:rFonts w:eastAsia="Times New Roman" w:cs="Tahoma"/>
          <w:bCs/>
          <w:iCs/>
          <w:noProof/>
        </w:rPr>
        <w:drawing>
          <wp:inline distT="0" distB="0" distL="0" distR="0" wp14:anchorId="192F968A" wp14:editId="5FDAA24E">
            <wp:extent cx="3200400" cy="179775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1C4C33.tmp"/>
                    <pic:cNvPicPr/>
                  </pic:nvPicPr>
                  <pic:blipFill rotWithShape="1">
                    <a:blip r:embed="rId9">
                      <a:extLst>
                        <a:ext uri="{28A0092B-C50C-407E-A947-70E740481C1C}">
                          <a14:useLocalDpi xmlns:a14="http://schemas.microsoft.com/office/drawing/2010/main" val="0"/>
                        </a:ext>
                      </a:extLst>
                    </a:blip>
                    <a:srcRect b="30669"/>
                    <a:stretch/>
                  </pic:blipFill>
                  <pic:spPr bwMode="auto">
                    <a:xfrm>
                      <a:off x="0" y="0"/>
                      <a:ext cx="3249365" cy="1825261"/>
                    </a:xfrm>
                    <a:prstGeom prst="rect">
                      <a:avLst/>
                    </a:prstGeom>
                    <a:ln>
                      <a:noFill/>
                    </a:ln>
                    <a:extLst>
                      <a:ext uri="{53640926-AAD7-44D8-BBD7-CCE9431645EC}">
                        <a14:shadowObscured xmlns:a14="http://schemas.microsoft.com/office/drawing/2010/main"/>
                      </a:ext>
                    </a:extLst>
                  </pic:spPr>
                </pic:pic>
              </a:graphicData>
            </a:graphic>
          </wp:inline>
        </w:drawing>
      </w:r>
    </w:p>
    <w:p w14:paraId="5F46E035" w14:textId="24EE1EC1" w:rsidR="00354BC5" w:rsidRPr="006A22FC" w:rsidRDefault="00354BC5" w:rsidP="001162C4">
      <w:pPr>
        <w:spacing w:after="0" w:line="360" w:lineRule="auto"/>
        <w:rPr>
          <w:rFonts w:eastAsia="Times New Roman" w:cs="Tahoma"/>
          <w:bCs/>
          <w:iCs/>
          <w:lang w:eastAsia="es-ES"/>
        </w:rPr>
      </w:pPr>
      <w:r w:rsidRPr="006A22FC">
        <w:rPr>
          <w:rFonts w:eastAsia="Times New Roman" w:cs="Tahoma"/>
          <w:bCs/>
          <w:iCs/>
          <w:lang w:eastAsia="es-ES"/>
        </w:rPr>
        <w:lastRenderedPageBreak/>
        <w:t xml:space="preserve">En ese sentido y de lo analizado anteriormente, si bien el Sujeto Obligado entregó un documento, no corresponde con lo solicitado pues el Particular </w:t>
      </w:r>
      <w:r w:rsidR="00D815A0" w:rsidRPr="006A22FC">
        <w:rPr>
          <w:rFonts w:eastAsia="Times New Roman" w:cs="Tahoma"/>
          <w:bCs/>
          <w:iCs/>
          <w:lang w:eastAsia="es-ES"/>
        </w:rPr>
        <w:t>requirió</w:t>
      </w:r>
      <w:r w:rsidRPr="006A22FC">
        <w:rPr>
          <w:rFonts w:eastAsia="Times New Roman" w:cs="Tahoma"/>
          <w:bCs/>
          <w:iCs/>
          <w:lang w:eastAsia="es-ES"/>
        </w:rPr>
        <w:t xml:space="preserve"> el Programa Anual de Obra (</w:t>
      </w:r>
      <w:proofErr w:type="spellStart"/>
      <w:r w:rsidRPr="006A22FC">
        <w:rPr>
          <w:rFonts w:eastAsia="Times New Roman" w:cs="Tahoma"/>
          <w:bCs/>
          <w:iCs/>
          <w:lang w:eastAsia="es-ES"/>
        </w:rPr>
        <w:t>PbRM</w:t>
      </w:r>
      <w:proofErr w:type="spellEnd"/>
      <w:r w:rsidRPr="006A22FC">
        <w:rPr>
          <w:rFonts w:eastAsia="Times New Roman" w:cs="Tahoma"/>
          <w:bCs/>
          <w:iCs/>
          <w:lang w:eastAsia="es-ES"/>
        </w:rPr>
        <w:t xml:space="preserve"> E-07a) y este documento solo contiene las modificaciones de dicho Programa, por lo que, no se puede validar la respuesta y deberá entregar la información solicitada.</w:t>
      </w:r>
    </w:p>
    <w:p w14:paraId="3D1446BE" w14:textId="77777777" w:rsidR="00354BC5" w:rsidRPr="006A22FC" w:rsidRDefault="00354BC5" w:rsidP="001162C4">
      <w:pPr>
        <w:spacing w:after="0" w:line="360" w:lineRule="auto"/>
        <w:rPr>
          <w:rFonts w:eastAsia="Times New Roman" w:cs="Tahoma"/>
          <w:b/>
          <w:bCs/>
          <w:iCs/>
          <w:lang w:eastAsia="es-ES"/>
        </w:rPr>
      </w:pPr>
    </w:p>
    <w:p w14:paraId="59BA0380" w14:textId="1105564F" w:rsidR="00F317D5" w:rsidRPr="006A22FC" w:rsidRDefault="00F317D5" w:rsidP="001162C4">
      <w:pPr>
        <w:spacing w:after="0" w:line="360" w:lineRule="auto"/>
        <w:rPr>
          <w:rFonts w:eastAsia="Times New Roman" w:cs="Tahoma"/>
          <w:b/>
          <w:bCs/>
          <w:iCs/>
          <w:lang w:eastAsia="es-ES"/>
        </w:rPr>
      </w:pPr>
      <w:r w:rsidRPr="006A22FC">
        <w:rPr>
          <w:rFonts w:eastAsia="Times New Roman" w:cs="Tahoma"/>
          <w:b/>
          <w:bCs/>
          <w:iCs/>
          <w:lang w:eastAsia="es-ES"/>
        </w:rPr>
        <w:t xml:space="preserve">Expedientes de las obras iniciadas </w:t>
      </w:r>
    </w:p>
    <w:p w14:paraId="12A308B8" w14:textId="77777777" w:rsidR="00F317D5" w:rsidRPr="006A22FC" w:rsidRDefault="00F317D5" w:rsidP="001162C4">
      <w:pPr>
        <w:spacing w:after="0" w:line="360" w:lineRule="auto"/>
        <w:rPr>
          <w:rFonts w:eastAsia="Times New Roman" w:cs="Tahoma"/>
          <w:bCs/>
          <w:iCs/>
          <w:lang w:eastAsia="es-ES"/>
        </w:rPr>
      </w:pPr>
    </w:p>
    <w:p w14:paraId="43C45644" w14:textId="0C92289D" w:rsidR="00062770" w:rsidRPr="006A22FC" w:rsidRDefault="00354BC5" w:rsidP="00062770">
      <w:pPr>
        <w:spacing w:after="0" w:line="360" w:lineRule="auto"/>
        <w:contextualSpacing/>
        <w:rPr>
          <w:rFonts w:cs="Tahoma"/>
          <w:lang w:val="es-ES"/>
        </w:rPr>
      </w:pPr>
      <w:r w:rsidRPr="006A22FC">
        <w:rPr>
          <w:rFonts w:eastAsia="Times New Roman" w:cs="Tahoma"/>
          <w:bCs/>
          <w:iCs/>
          <w:lang w:eastAsia="es-ES"/>
        </w:rPr>
        <w:t>En respuesta, el Director General de Obras Públicas mencionó que los documentos que dan cuenta del procedimiento de contratación y el contrato de cada una de las obras publicas ya contratadas, se contabilizó un aproximado de 9,440 fojas, documentación que aun no se tiene digitalizada, y considerando el número de fojas antes mencionado resulta inviable proporcionar la información por este medio, pues la cantidad máxima que permite en carga de fojas el Sistema de Acceso a la Información Mexiquense es de 8000 fojas, además de que,</w:t>
      </w:r>
      <w:r w:rsidR="00062770" w:rsidRPr="006A22FC">
        <w:rPr>
          <w:rFonts w:eastAsia="Times New Roman" w:cs="Tahoma"/>
          <w:bCs/>
          <w:iCs/>
          <w:lang w:eastAsia="es-ES"/>
        </w:rPr>
        <w:t xml:space="preserve"> derivado de la carga de trabajo y del cúmulo de información requerida para atender la solicitud que nos ocupa, esta área administrativa no cuenta con el recurso humano y tecnológico necesario para realizar el procesamiento de la información para la digitalización y generar las versiones, </w:t>
      </w:r>
      <w:r w:rsidRPr="006A22FC">
        <w:rPr>
          <w:rFonts w:eastAsia="Times New Roman" w:cs="Tahoma"/>
          <w:bCs/>
          <w:iCs/>
          <w:lang w:eastAsia="es-ES"/>
        </w:rPr>
        <w:t>por lo que cambia de modalidad a consulta directa, de manera digital y por copias simples</w:t>
      </w:r>
      <w:r w:rsidR="00062770" w:rsidRPr="006A22FC">
        <w:rPr>
          <w:color w:val="000000"/>
        </w:rPr>
        <w:t xml:space="preserve">; </w:t>
      </w:r>
      <w:r w:rsidR="00062770" w:rsidRPr="006A22FC">
        <w:rPr>
          <w:rFonts w:cs="Tahoma"/>
          <w:iCs/>
          <w:szCs w:val="24"/>
          <w:lang w:val="es-ES_tradnl"/>
        </w:rPr>
        <w:t>por lo que, se procede analizar si procede el cambio de modalidad. A</w:t>
      </w:r>
      <w:r w:rsidR="00062770" w:rsidRPr="006A22FC">
        <w:rPr>
          <w:rFonts w:cs="Tahoma"/>
          <w:lang w:val="es-ES"/>
        </w:rPr>
        <w:t>l respecto, cabe recordar que se requirió la información, a través del Sistema de Acceso a Información Mexiquense (SAIMEX).</w:t>
      </w:r>
    </w:p>
    <w:p w14:paraId="5E2E3FB3" w14:textId="77777777" w:rsidR="00062770" w:rsidRPr="006A22FC" w:rsidRDefault="00062770" w:rsidP="00062770">
      <w:pPr>
        <w:spacing w:after="0" w:line="360" w:lineRule="auto"/>
        <w:contextualSpacing/>
        <w:rPr>
          <w:rFonts w:cs="Tahoma"/>
          <w:lang w:val="es-ES"/>
        </w:rPr>
      </w:pPr>
    </w:p>
    <w:p w14:paraId="2F4E9D6E" w14:textId="77777777" w:rsidR="00062770" w:rsidRPr="006A22FC" w:rsidRDefault="00062770" w:rsidP="00062770">
      <w:pPr>
        <w:spacing w:after="0" w:line="360" w:lineRule="auto"/>
      </w:pPr>
      <w:r w:rsidRPr="006A22FC">
        <w:rPr>
          <w:color w:val="0D0D0D"/>
        </w:rPr>
        <w:t>En ese sentido,</w:t>
      </w:r>
      <w:r w:rsidRPr="006A22FC">
        <w:t xml:space="preserve"> el artículo 155, fracción V, de la Ley de Transparencia y Acceso a la Información Pública del Estado de México y Municipios, precisa que para presentar una solicitud, el particular podrá señalar </w:t>
      </w:r>
      <w:r w:rsidRPr="006A22FC">
        <w:rPr>
          <w:b/>
        </w:rPr>
        <w:t>la modalidad en la que prefiere se otorgue el acceso a la información</w:t>
      </w:r>
      <w:r w:rsidRPr="006A22FC">
        <w:t xml:space="preserve">, la cual podrá ser verbal, siempre y cuando sea para fines de orientación, </w:t>
      </w:r>
      <w:r w:rsidRPr="006A22FC">
        <w:lastRenderedPageBreak/>
        <w:t>mediante consulta directa, mediante la expedición de copias simples o certificadas o la reproducción en cualquier otro medio, incluidos los electrónicos.</w:t>
      </w:r>
    </w:p>
    <w:p w14:paraId="75FA51E9" w14:textId="77777777" w:rsidR="00062770" w:rsidRPr="006A22FC" w:rsidRDefault="00062770" w:rsidP="00062770">
      <w:pPr>
        <w:spacing w:after="0" w:line="360" w:lineRule="auto"/>
      </w:pPr>
    </w:p>
    <w:p w14:paraId="1F254664" w14:textId="77777777" w:rsidR="00062770" w:rsidRPr="006A22FC" w:rsidRDefault="00062770" w:rsidP="00062770">
      <w:pPr>
        <w:spacing w:after="0" w:line="360" w:lineRule="auto"/>
        <w:rPr>
          <w:b/>
        </w:rPr>
      </w:pPr>
      <w:r w:rsidRPr="006A22FC">
        <w:t xml:space="preserve">El artículo 158, dispone que, de manera excepcional, cuando de manera fundada y motivada lo determine el Sujeto Obligado, </w:t>
      </w:r>
      <w:r w:rsidRPr="006A22FC">
        <w:rPr>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740A2FC9" w14:textId="77777777" w:rsidR="00062770" w:rsidRPr="006A22FC" w:rsidRDefault="00062770" w:rsidP="00062770">
      <w:pPr>
        <w:spacing w:after="0" w:line="360" w:lineRule="auto"/>
        <w:rPr>
          <w:b/>
        </w:rPr>
      </w:pPr>
    </w:p>
    <w:p w14:paraId="45D81A78" w14:textId="77777777" w:rsidR="00062770" w:rsidRPr="006A22FC" w:rsidRDefault="00062770" w:rsidP="00062770">
      <w:pPr>
        <w:spacing w:after="0" w:line="360" w:lineRule="auto"/>
      </w:pPr>
      <w:r w:rsidRPr="006A22FC">
        <w:t xml:space="preserve">En ese orden de ideas, el artículo 164 de dicho ordenamiento jurídico, prevé que el acceso se dará en la modalidad de entrega y, en su caso, de envío elegidos por al solicitante. </w:t>
      </w:r>
      <w:r w:rsidRPr="006A22FC">
        <w:rPr>
          <w:b/>
        </w:rPr>
        <w:t>Cuando la información no pueda entregarse o enviarse en la modalidad elegida, el sujeto obligado deberá ofrecer otra u otras modalidades de entrega.</w:t>
      </w:r>
      <w:r w:rsidRPr="006A22FC">
        <w:t xml:space="preserve"> En cualquier caso, </w:t>
      </w:r>
      <w:r w:rsidRPr="006A22FC">
        <w:rPr>
          <w:b/>
        </w:rPr>
        <w:t>se deberá fundar y motivar</w:t>
      </w:r>
      <w:r w:rsidRPr="006A22FC">
        <w:t xml:space="preserve"> la necesidad de ofrecer otras modalidades.</w:t>
      </w:r>
    </w:p>
    <w:p w14:paraId="0E7C4F87" w14:textId="77777777" w:rsidR="00062770" w:rsidRPr="006A22FC" w:rsidRDefault="00062770" w:rsidP="00062770">
      <w:pPr>
        <w:spacing w:after="0" w:line="360" w:lineRule="auto"/>
      </w:pPr>
    </w:p>
    <w:p w14:paraId="5203B107" w14:textId="77777777" w:rsidR="00062770" w:rsidRPr="006A22FC" w:rsidRDefault="00062770" w:rsidP="00062770">
      <w:pPr>
        <w:spacing w:after="0" w:line="360" w:lineRule="auto"/>
        <w:contextualSpacing/>
        <w:rPr>
          <w:rFonts w:cs="Tahoma"/>
          <w:b/>
          <w:bCs/>
          <w:iCs/>
        </w:rPr>
      </w:pPr>
      <w:r w:rsidRPr="006A22FC">
        <w:rPr>
          <w:rFonts w:cs="Tahoma"/>
          <w:bCs/>
          <w:iCs/>
        </w:rPr>
        <w:t xml:space="preserve">En tales consideraciones, la entrega de la información deberá hacerse, </w:t>
      </w:r>
      <w:r w:rsidRPr="006A22FC">
        <w:rPr>
          <w:rFonts w:cs="Tahoma"/>
          <w:b/>
          <w:bCs/>
          <w:iCs/>
        </w:rPr>
        <w:t>en la medida de lo posible, en la forma solicitada por el interesado, salvo que exista un impedimento justificado para atenderla</w:t>
      </w:r>
      <w:r w:rsidRPr="006A22FC">
        <w:rPr>
          <w:rFonts w:cs="Tahoma"/>
          <w:bCs/>
          <w:iCs/>
        </w:rPr>
        <w:t xml:space="preserve">, en cuyo caso, deberán exponerse las razones por las cuales no era posible utilizar el medio de reproducción solicitado; en ese sentido, la entrega de la información en una modalidad distinta a la elegida por el particular </w:t>
      </w:r>
      <w:r w:rsidRPr="006A22FC">
        <w:rPr>
          <w:rFonts w:cs="Tahoma"/>
          <w:b/>
          <w:bCs/>
          <w:iCs/>
        </w:rPr>
        <w:t xml:space="preserve">sólo procede, en caso de que se acredite la imposibilidad de atenderla. </w:t>
      </w:r>
    </w:p>
    <w:p w14:paraId="72AB4237" w14:textId="77777777" w:rsidR="00062770" w:rsidRPr="006A22FC" w:rsidRDefault="00062770" w:rsidP="00062770">
      <w:pPr>
        <w:spacing w:after="0" w:line="360" w:lineRule="auto"/>
        <w:contextualSpacing/>
        <w:rPr>
          <w:rFonts w:eastAsia="Calibri" w:cs="Tahoma"/>
          <w:bCs/>
        </w:rPr>
      </w:pPr>
    </w:p>
    <w:p w14:paraId="2F182EAB" w14:textId="77777777" w:rsidR="00062770" w:rsidRPr="006A22FC" w:rsidRDefault="00062770" w:rsidP="00062770">
      <w:pPr>
        <w:spacing w:after="0" w:line="360" w:lineRule="auto"/>
        <w:contextualSpacing/>
        <w:rPr>
          <w:rFonts w:eastAsia="Calibri" w:cs="Tahoma"/>
          <w:b/>
        </w:rPr>
      </w:pPr>
      <w:bookmarkStart w:id="18" w:name="_Hlk144892817"/>
      <w:r w:rsidRPr="006A22FC">
        <w:rPr>
          <w:rFonts w:eastAsia="Calibri" w:cs="Tahoma"/>
          <w:bCs/>
          <w:color w:val="auto"/>
          <w:lang w:val="es-ES"/>
        </w:rPr>
        <w:t xml:space="preserve">Así, cuando se justifique el impedimento, </w:t>
      </w:r>
      <w:r w:rsidRPr="006A22FC">
        <w:rPr>
          <w:rFonts w:eastAsia="Calibri" w:cs="Tahoma"/>
          <w:b/>
          <w:bCs/>
          <w:color w:val="auto"/>
          <w:lang w:val="es-ES"/>
        </w:rPr>
        <w:t>los Sujetos Obligados deberán ofrecer al particular otras modalidades de entrega que permita la información</w:t>
      </w:r>
      <w:r w:rsidRPr="006A22FC">
        <w:rPr>
          <w:rFonts w:eastAsia="Calibri" w:cs="Tahoma"/>
          <w:bCs/>
          <w:color w:val="auto"/>
          <w:lang w:val="es-ES"/>
        </w:rPr>
        <w:t xml:space="preserve">, como consulta directa en las oficinas de la Unidad de Transparencia; lo anterior, es robustecido con el Criterio SO/008/2017, emitido por el Pleno del Instituto Nacional de Transparencia, Acceso a la </w:t>
      </w:r>
      <w:r w:rsidRPr="006A22FC">
        <w:rPr>
          <w:rFonts w:eastAsia="Calibri" w:cs="Tahoma"/>
          <w:bCs/>
          <w:color w:val="auto"/>
          <w:lang w:val="es-ES"/>
        </w:rPr>
        <w:lastRenderedPageBreak/>
        <w:t>Información y Protección de Datos Personales, que</w:t>
      </w:r>
      <w:r w:rsidRPr="006A22FC">
        <w:rPr>
          <w:rFonts w:eastAsia="Calibri" w:cs="Tahoma"/>
          <w:bCs/>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6A22FC">
        <w:rPr>
          <w:rFonts w:eastAsia="Calibri" w:cs="Tahoma"/>
          <w:b/>
        </w:rPr>
        <w:t>información en todas las modalidades que lo permitan, procurando reducir los costos de entrega.</w:t>
      </w:r>
    </w:p>
    <w:bookmarkEnd w:id="18"/>
    <w:p w14:paraId="4DC3252C" w14:textId="77777777" w:rsidR="00062770" w:rsidRPr="006A22FC" w:rsidRDefault="00062770" w:rsidP="00062770">
      <w:pPr>
        <w:spacing w:after="0" w:line="360" w:lineRule="auto"/>
        <w:contextualSpacing/>
        <w:rPr>
          <w:rFonts w:eastAsia="Times New Roman" w:cs="Tahoma"/>
          <w:lang w:eastAsia="es-ES"/>
        </w:rPr>
      </w:pPr>
    </w:p>
    <w:p w14:paraId="5275D4A9" w14:textId="77777777" w:rsidR="00062770" w:rsidRPr="006A22FC" w:rsidRDefault="00062770" w:rsidP="00062770">
      <w:pPr>
        <w:widowControl w:val="0"/>
        <w:spacing w:after="0" w:line="360" w:lineRule="auto"/>
        <w:contextualSpacing/>
        <w:rPr>
          <w:rFonts w:eastAsia="Calibri" w:cs="Tahoma"/>
          <w:bCs/>
        </w:rPr>
      </w:pPr>
      <w:r w:rsidRPr="006A22FC">
        <w:rPr>
          <w:rFonts w:eastAsia="Calibri" w:cs="Tahoma"/>
          <w:bC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0D6C42C5" w14:textId="77777777" w:rsidR="00062770" w:rsidRPr="006A22FC" w:rsidRDefault="00062770" w:rsidP="00062770">
      <w:pPr>
        <w:widowControl w:val="0"/>
        <w:spacing w:after="0" w:line="360" w:lineRule="auto"/>
        <w:contextualSpacing/>
        <w:rPr>
          <w:rFonts w:eastAsia="Calibri" w:cs="Tahoma"/>
          <w:bCs/>
        </w:rPr>
      </w:pPr>
    </w:p>
    <w:p w14:paraId="0D4A3E36" w14:textId="77777777" w:rsidR="00062770" w:rsidRPr="006A22FC" w:rsidRDefault="00062770" w:rsidP="00062770">
      <w:pPr>
        <w:numPr>
          <w:ilvl w:val="0"/>
          <w:numId w:val="9"/>
        </w:numPr>
        <w:spacing w:after="0" w:line="360" w:lineRule="auto"/>
        <w:contextualSpacing/>
        <w:rPr>
          <w:rFonts w:eastAsia="Calibri" w:cs="Tahoma"/>
          <w:bCs/>
        </w:rPr>
      </w:pPr>
      <w:r w:rsidRPr="006A22FC">
        <w:rPr>
          <w:rFonts w:eastAsia="Calibri" w:cs="Tahoma"/>
          <w:bCs/>
        </w:rPr>
        <w:t>Las razones por las cuales la información implicaba un análisis, estudio o procesamiento de datos;</w:t>
      </w:r>
    </w:p>
    <w:p w14:paraId="74414B65" w14:textId="77777777" w:rsidR="00062770" w:rsidRPr="006A22FC" w:rsidRDefault="00062770" w:rsidP="00062770">
      <w:pPr>
        <w:spacing w:after="0" w:line="360" w:lineRule="auto"/>
        <w:ind w:left="720"/>
        <w:contextualSpacing/>
        <w:rPr>
          <w:rFonts w:eastAsia="Calibri" w:cs="Tahoma"/>
          <w:bCs/>
        </w:rPr>
      </w:pPr>
    </w:p>
    <w:p w14:paraId="07F66139" w14:textId="77777777" w:rsidR="00062770" w:rsidRPr="006A22FC" w:rsidRDefault="00062770" w:rsidP="00062770">
      <w:pPr>
        <w:numPr>
          <w:ilvl w:val="0"/>
          <w:numId w:val="9"/>
        </w:numPr>
        <w:spacing w:after="0" w:line="360" w:lineRule="auto"/>
        <w:contextualSpacing/>
        <w:rPr>
          <w:rFonts w:eastAsia="Calibri" w:cs="Tahoma"/>
          <w:bCs/>
        </w:rPr>
      </w:pPr>
      <w:r w:rsidRPr="006A22FC">
        <w:rPr>
          <w:rFonts w:cs="Tahoma"/>
          <w:iCs/>
        </w:rPr>
        <w:t>Por qué motivo el tiempo, que se le otorga al Sujeto Obligado para dar respuesta, en la modalidad elegida a la solicitud de información, no le es suficiente</w:t>
      </w:r>
      <w:r w:rsidRPr="006A22FC">
        <w:rPr>
          <w:rFonts w:eastAsia="Calibri" w:cs="Tahoma"/>
          <w:bCs/>
        </w:rPr>
        <w:t>, y</w:t>
      </w:r>
    </w:p>
    <w:p w14:paraId="11FC812E" w14:textId="77777777" w:rsidR="00062770" w:rsidRPr="006A22FC" w:rsidRDefault="00062770" w:rsidP="00062770">
      <w:pPr>
        <w:pStyle w:val="Prrafodelista"/>
        <w:spacing w:line="360" w:lineRule="auto"/>
        <w:rPr>
          <w:rFonts w:eastAsia="Calibri" w:cs="Tahoma"/>
          <w:bCs/>
        </w:rPr>
      </w:pPr>
    </w:p>
    <w:p w14:paraId="1EF48167" w14:textId="77777777" w:rsidR="00062770" w:rsidRPr="006A22FC" w:rsidRDefault="00062770" w:rsidP="00062770">
      <w:pPr>
        <w:numPr>
          <w:ilvl w:val="0"/>
          <w:numId w:val="9"/>
        </w:numPr>
        <w:spacing w:after="0" w:line="360" w:lineRule="auto"/>
        <w:contextualSpacing/>
        <w:rPr>
          <w:rFonts w:eastAsia="Calibri" w:cs="Tahoma"/>
          <w:bCs/>
        </w:rPr>
      </w:pPr>
      <w:r w:rsidRPr="006A22FC">
        <w:rPr>
          <w:rFonts w:eastAsia="Calibri" w:cs="Tahoma"/>
          <w:bCs/>
        </w:rPr>
        <w:t>La cantidad de recursos humanos y materiales con los que cuenta el Sujeto Obligado son insuficientes.</w:t>
      </w:r>
    </w:p>
    <w:p w14:paraId="25150F08" w14:textId="77777777" w:rsidR="00062770" w:rsidRPr="006A22FC" w:rsidRDefault="00062770" w:rsidP="00062770">
      <w:pPr>
        <w:spacing w:after="0" w:line="360" w:lineRule="auto"/>
        <w:ind w:right="-28"/>
        <w:rPr>
          <w:color w:val="000000"/>
        </w:rPr>
      </w:pPr>
    </w:p>
    <w:p w14:paraId="33EE6BBE" w14:textId="77777777" w:rsidR="00062770" w:rsidRPr="006A22FC" w:rsidRDefault="00062770" w:rsidP="00062770">
      <w:pPr>
        <w:spacing w:after="0" w:line="360" w:lineRule="auto"/>
        <w:ind w:right="-28"/>
      </w:pPr>
      <w:r w:rsidRPr="006A22FC">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w:t>
      </w:r>
      <w:r w:rsidRPr="006A22FC">
        <w:lastRenderedPageBreak/>
        <w:t xml:space="preserve">formato de la documentación, que fuera de imposible reproducción en el medio elegido por los solicitantes, que la información ameritara el cruce de información en los sistemas de datos, entre otros. </w:t>
      </w:r>
    </w:p>
    <w:p w14:paraId="5CA81696" w14:textId="77777777" w:rsidR="00062770" w:rsidRPr="006A22FC" w:rsidRDefault="00062770" w:rsidP="00062770">
      <w:pPr>
        <w:spacing w:after="0" w:line="360" w:lineRule="auto"/>
        <w:ind w:right="-28"/>
      </w:pPr>
    </w:p>
    <w:p w14:paraId="37776C08" w14:textId="77777777" w:rsidR="00062770" w:rsidRPr="006A22FC" w:rsidRDefault="00062770" w:rsidP="00062770">
      <w:pPr>
        <w:autoSpaceDE w:val="0"/>
        <w:autoSpaceDN w:val="0"/>
        <w:adjustRightInd w:val="0"/>
        <w:spacing w:after="0" w:line="360" w:lineRule="auto"/>
        <w:rPr>
          <w:rFonts w:eastAsia="Calibri" w:cs="Tahoma"/>
          <w:szCs w:val="24"/>
        </w:rPr>
      </w:pPr>
      <w:r w:rsidRPr="006A22FC">
        <w:rPr>
          <w:rFonts w:eastAsia="Calibri" w:cs="Tahoma"/>
          <w:bCs/>
          <w:iCs/>
        </w:rPr>
        <w:t xml:space="preserve">Sobre dicha circunstancia, </w:t>
      </w:r>
      <w:r w:rsidRPr="006A22FC">
        <w:rPr>
          <w:rFonts w:cs="Tahoma"/>
          <w:szCs w:val="24"/>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6A22FC">
        <w:rPr>
          <w:rFonts w:cs="Tahoma"/>
          <w:b/>
          <w:bCs/>
          <w:szCs w:val="24"/>
        </w:rPr>
        <w:t>quinientos megabytes</w:t>
      </w:r>
      <w:r w:rsidRPr="006A22FC">
        <w:rPr>
          <w:rFonts w:cs="Tahoma"/>
          <w:szCs w:val="24"/>
        </w:rPr>
        <w:t xml:space="preserve"> o su equivalente a </w:t>
      </w:r>
      <w:r w:rsidRPr="006A22FC">
        <w:rPr>
          <w:rFonts w:cs="Tahoma"/>
          <w:b/>
          <w:bCs/>
          <w:szCs w:val="24"/>
        </w:rPr>
        <w:t>ocho mil fojas</w:t>
      </w:r>
      <w:r w:rsidRPr="006A22FC">
        <w:rPr>
          <w:rFonts w:cs="Tahoma"/>
          <w:szCs w:val="24"/>
        </w:rPr>
        <w:t>.</w:t>
      </w:r>
    </w:p>
    <w:p w14:paraId="7B784C30" w14:textId="77777777" w:rsidR="00062770" w:rsidRPr="006A22FC" w:rsidRDefault="00062770" w:rsidP="00062770">
      <w:pPr>
        <w:spacing w:after="0" w:line="360" w:lineRule="auto"/>
        <w:ind w:right="-28"/>
      </w:pPr>
    </w:p>
    <w:p w14:paraId="5E2CD71D" w14:textId="68B55152" w:rsidR="00062770" w:rsidRPr="006A22FC" w:rsidRDefault="00062770" w:rsidP="00062770">
      <w:pPr>
        <w:spacing w:after="0" w:line="360" w:lineRule="auto"/>
        <w:ind w:right="-28"/>
        <w:contextualSpacing/>
        <w:rPr>
          <w:rFonts w:eastAsia="Calibri" w:cs="Tahoma"/>
          <w:bCs/>
          <w:color w:val="000000"/>
          <w:lang w:val="es-ES"/>
        </w:rPr>
      </w:pPr>
      <w:r w:rsidRPr="006A22FC">
        <w:rPr>
          <w:rFonts w:eastAsia="Calibri" w:cs="Tahoma"/>
          <w:bCs/>
          <w:color w:val="000000"/>
          <w:lang w:val="es-ES"/>
        </w:rPr>
        <w:t>Sobre esta situación, es necesario precisar que el Director General de Obras Públicas mencionó que los documentos que dan cuenta del procedimiento de contratación y el contrato de cada una de las obras publicas ya contratadas, se contabilizó un aproximado de 9,440 fojas, documentación que aún no se tiene digitalizada, y considerando el número de fojas antes mencionado resulta inviable proporcionar la información por este medio, pues la cantidad máxima que permite en carga de fojas el Sistema de Acceso a la Información Mexiquense es de 8000 fojas, además de que, derivado de la carga de trabajo y del cúmulo de información requerida para atender la solicitud que nos ocupa, esta área administrativa no cuenta con el recurso humano y tecnológico necesario para realizar el procesamiento de la información para la digitalización y generar las versiones</w:t>
      </w:r>
      <w:r w:rsidR="009F445E" w:rsidRPr="006A22FC">
        <w:rPr>
          <w:rFonts w:eastAsia="Calibri" w:cs="Tahoma"/>
          <w:bCs/>
          <w:color w:val="000000"/>
          <w:lang w:val="es-ES"/>
        </w:rPr>
        <w:t xml:space="preserve"> públicas.</w:t>
      </w:r>
    </w:p>
    <w:p w14:paraId="6722B4CF" w14:textId="77777777" w:rsidR="00062770" w:rsidRPr="006A22FC" w:rsidRDefault="00062770" w:rsidP="00062770">
      <w:pPr>
        <w:spacing w:after="0" w:line="360" w:lineRule="auto"/>
        <w:ind w:right="-28"/>
        <w:contextualSpacing/>
        <w:rPr>
          <w:rFonts w:cs="Tahoma"/>
          <w:bCs/>
          <w:iCs/>
          <w:lang w:val="es-ES" w:eastAsia="es-ES"/>
        </w:rPr>
      </w:pPr>
    </w:p>
    <w:p w14:paraId="4AB2C0CB" w14:textId="3CF6821F" w:rsidR="009F445E" w:rsidRPr="006A22FC" w:rsidRDefault="00062770" w:rsidP="00062770">
      <w:pPr>
        <w:spacing w:after="0" w:line="360" w:lineRule="auto"/>
        <w:ind w:right="-28"/>
        <w:contextualSpacing/>
        <w:rPr>
          <w:rFonts w:cs="Tahoma"/>
          <w:bCs/>
          <w:iCs/>
          <w:lang w:val="es-ES"/>
        </w:rPr>
      </w:pPr>
      <w:r w:rsidRPr="006A22FC">
        <w:rPr>
          <w:rFonts w:eastAsia="Calibri" w:cs="Tahoma"/>
          <w:iCs/>
          <w:lang w:val="es-ES" w:eastAsia="es-ES_tradnl"/>
        </w:rPr>
        <w:t xml:space="preserve">En otras palabras, se logra vislumbrar que el Sujeto Obligado </w:t>
      </w:r>
      <w:r w:rsidR="009F445E" w:rsidRPr="006A22FC">
        <w:rPr>
          <w:rFonts w:eastAsia="Calibri" w:cs="Tahoma"/>
          <w:iCs/>
          <w:lang w:val="es-ES" w:eastAsia="es-ES_tradnl"/>
        </w:rPr>
        <w:t xml:space="preserve">si bien mencionó que tiene </w:t>
      </w:r>
      <w:r w:rsidRPr="006A22FC">
        <w:rPr>
          <w:rFonts w:eastAsia="Calibri" w:cs="Tahoma"/>
          <w:iCs/>
          <w:lang w:val="es-ES" w:eastAsia="es-ES_tradnl"/>
        </w:rPr>
        <w:t>impedimento del número de hojas o peso d</w:t>
      </w:r>
      <w:r w:rsidR="009F445E" w:rsidRPr="006A22FC">
        <w:rPr>
          <w:rFonts w:eastAsia="Calibri" w:cs="Tahoma"/>
          <w:iCs/>
          <w:lang w:val="es-ES" w:eastAsia="es-ES_tradnl"/>
        </w:rPr>
        <w:t>e la información pues sobrepasa</w:t>
      </w:r>
      <w:r w:rsidRPr="006A22FC">
        <w:rPr>
          <w:rFonts w:eastAsia="Calibri" w:cs="Tahoma"/>
          <w:iCs/>
          <w:lang w:val="es-ES" w:eastAsia="es-ES_tradnl"/>
        </w:rPr>
        <w:t xml:space="preserve"> </w:t>
      </w:r>
      <w:r w:rsidRPr="006A22FC">
        <w:rPr>
          <w:rFonts w:cs="Tahoma"/>
          <w:bCs/>
          <w:iCs/>
          <w:lang w:val="es-ES"/>
        </w:rPr>
        <w:t xml:space="preserve">las capacidades técnicas del sistema SAIMEX, </w:t>
      </w:r>
      <w:r w:rsidR="009F445E" w:rsidRPr="006A22FC">
        <w:rPr>
          <w:rFonts w:cs="Tahoma"/>
          <w:bCs/>
          <w:iCs/>
          <w:lang w:val="es-ES"/>
        </w:rPr>
        <w:t xml:space="preserve">no acreditó de manera fundada y motivada el impedimento de capacidad además de que, al tratarse de información sobre los procesos y resultados sobre </w:t>
      </w:r>
      <w:r w:rsidR="009F445E" w:rsidRPr="006A22FC">
        <w:rPr>
          <w:rFonts w:cs="Tahoma"/>
          <w:bCs/>
          <w:iCs/>
          <w:lang w:val="es-ES"/>
        </w:rPr>
        <w:lastRenderedPageBreak/>
        <w:t xml:space="preserve">procedimientos de adjudicación directa, invitación restringida y licitación de cualquier naturaleza, que incluye la </w:t>
      </w:r>
      <w:r w:rsidR="009F445E" w:rsidRPr="006A22FC">
        <w:rPr>
          <w:rFonts w:cs="Tahoma"/>
          <w:b/>
          <w:iCs/>
          <w:lang w:val="es-ES"/>
        </w:rPr>
        <w:t>versión pública del expediente respectivo y de los contratos celebrados,</w:t>
      </w:r>
      <w:r w:rsidR="009F445E" w:rsidRPr="006A22FC">
        <w:rPr>
          <w:rFonts w:cs="Tahoma"/>
          <w:bCs/>
          <w:iCs/>
          <w:lang w:val="es-ES"/>
        </w:rPr>
        <w:t xml:space="preserve"> ya debe estar digitalizada y publicada en el portal de Información Pública de Oficio Mexiquense (IPOMEX), de conformidad con el artículo 92 fracción XXIX, de la Ley de Transparencia y Acceso a la Información Pública del Estado de México y Municipios.</w:t>
      </w:r>
    </w:p>
    <w:p w14:paraId="5741FDA2" w14:textId="77777777" w:rsidR="00D815A0" w:rsidRPr="006A22FC" w:rsidRDefault="00D815A0" w:rsidP="00062770">
      <w:pPr>
        <w:spacing w:after="0" w:line="360" w:lineRule="auto"/>
        <w:ind w:right="-28"/>
        <w:contextualSpacing/>
        <w:rPr>
          <w:rFonts w:cs="Tahoma"/>
          <w:bCs/>
          <w:iCs/>
          <w:lang w:val="es-ES"/>
        </w:rPr>
      </w:pPr>
    </w:p>
    <w:p w14:paraId="6C51E7BA" w14:textId="3395F3A7" w:rsidR="00140A78" w:rsidRPr="006A22FC" w:rsidRDefault="00140A78" w:rsidP="00062770">
      <w:pPr>
        <w:spacing w:after="0" w:line="360" w:lineRule="auto"/>
        <w:ind w:right="-28"/>
        <w:contextualSpacing/>
        <w:rPr>
          <w:rFonts w:cs="Tahoma"/>
          <w:bCs/>
          <w:iCs/>
          <w:lang w:val="es-ES"/>
        </w:rPr>
      </w:pPr>
      <w:r w:rsidRPr="006A22FC">
        <w:rPr>
          <w:rFonts w:cs="Tahoma"/>
          <w:bCs/>
          <w:iCs/>
          <w:lang w:val="es-ES"/>
        </w:rPr>
        <w:t>Además, que conforme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los Sujetos Obligados deben de publicar información relacionada con los contratos de obra pública, tal como se muestra a continuación:</w:t>
      </w:r>
    </w:p>
    <w:p w14:paraId="1A4DEC01" w14:textId="77777777" w:rsidR="00140A78" w:rsidRPr="006A22FC" w:rsidRDefault="00140A78" w:rsidP="00062770">
      <w:pPr>
        <w:spacing w:after="0" w:line="360" w:lineRule="auto"/>
        <w:ind w:right="-28"/>
        <w:contextualSpacing/>
        <w:rPr>
          <w:rFonts w:cs="Tahoma"/>
          <w:bCs/>
          <w:iCs/>
          <w:lang w:val="es-ES"/>
        </w:rPr>
      </w:pPr>
    </w:p>
    <w:p w14:paraId="1A1363CC" w14:textId="3A5D1BD0" w:rsidR="00140A78" w:rsidRPr="006A22FC" w:rsidRDefault="00140A78" w:rsidP="00140A78">
      <w:pPr>
        <w:spacing w:after="0" w:line="360" w:lineRule="auto"/>
        <w:ind w:right="-28"/>
        <w:contextualSpacing/>
        <w:jc w:val="center"/>
        <w:rPr>
          <w:rFonts w:cs="Tahoma"/>
          <w:bCs/>
          <w:iCs/>
          <w:lang w:val="es-ES"/>
        </w:rPr>
      </w:pPr>
      <w:r w:rsidRPr="006A22FC">
        <w:rPr>
          <w:rFonts w:cs="Tahoma"/>
          <w:bCs/>
          <w:iCs/>
          <w:noProof/>
        </w:rPr>
        <w:drawing>
          <wp:inline distT="0" distB="0" distL="0" distR="0" wp14:anchorId="2100C126" wp14:editId="49B11EA3">
            <wp:extent cx="4581525" cy="3412419"/>
            <wp:effectExtent l="0" t="0" r="0" b="0"/>
            <wp:docPr id="11035466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46689" name=""/>
                    <pic:cNvPicPr/>
                  </pic:nvPicPr>
                  <pic:blipFill>
                    <a:blip r:embed="rId10"/>
                    <a:stretch>
                      <a:fillRect/>
                    </a:stretch>
                  </pic:blipFill>
                  <pic:spPr>
                    <a:xfrm>
                      <a:off x="0" y="0"/>
                      <a:ext cx="4592183" cy="3420357"/>
                    </a:xfrm>
                    <a:prstGeom prst="rect">
                      <a:avLst/>
                    </a:prstGeom>
                  </pic:spPr>
                </pic:pic>
              </a:graphicData>
            </a:graphic>
          </wp:inline>
        </w:drawing>
      </w:r>
    </w:p>
    <w:p w14:paraId="68196399" w14:textId="17884A9F" w:rsidR="00140A78" w:rsidRPr="006A22FC" w:rsidRDefault="009F445E" w:rsidP="00062770">
      <w:pPr>
        <w:spacing w:after="0" w:line="360" w:lineRule="auto"/>
      </w:pPr>
      <w:r w:rsidRPr="006A22FC">
        <w:lastRenderedPageBreak/>
        <w:t>Por lo que</w:t>
      </w:r>
      <w:r w:rsidR="00062770" w:rsidRPr="006A22FC">
        <w:t xml:space="preserve">, </w:t>
      </w:r>
      <w:r w:rsidR="00140A78" w:rsidRPr="006A22FC">
        <w:t>que contrario a lo señalado por el Suje</w:t>
      </w:r>
      <w:r w:rsidR="00062770" w:rsidRPr="006A22FC">
        <w:t>to Obligado</w:t>
      </w:r>
      <w:r w:rsidR="00140A78" w:rsidRPr="006A22FC">
        <w:t xml:space="preserve">, la </w:t>
      </w:r>
      <w:r w:rsidR="00140A78" w:rsidRPr="006A22FC">
        <w:rPr>
          <w:color w:val="000000"/>
        </w:rPr>
        <w:t>Dirección General de Obras Públicas debería contar con parte de la información de manera digitalizada</w:t>
      </w:r>
      <w:r w:rsidR="00704B45" w:rsidRPr="006A22FC">
        <w:rPr>
          <w:color w:val="000000"/>
        </w:rPr>
        <w:t>, pues como se estableció en párrafos previos, debe tener publicado los estudios de impacto urbano y ambiental, contratos, convenios, avances financieros, recepción física de trabajos, finiquito, facturas, suficiencia presupuestal, convocatoria o invitaciones, actas de las juntas realizadas, fallos, entre otros.</w:t>
      </w:r>
    </w:p>
    <w:p w14:paraId="225AB0FB" w14:textId="77777777" w:rsidR="00140A78" w:rsidRPr="006A22FC" w:rsidRDefault="00140A78" w:rsidP="00062770">
      <w:pPr>
        <w:spacing w:after="0" w:line="360" w:lineRule="auto"/>
      </w:pPr>
    </w:p>
    <w:p w14:paraId="74559786" w14:textId="7D09BAD2" w:rsidR="00062770" w:rsidRPr="006A22FC" w:rsidRDefault="00704B45" w:rsidP="00062770">
      <w:pPr>
        <w:spacing w:after="0" w:line="360" w:lineRule="auto"/>
        <w:rPr>
          <w:color w:val="000000"/>
        </w:rPr>
      </w:pPr>
      <w:r w:rsidRPr="006A22FC">
        <w:t xml:space="preserve">Por lo que, este Instituto considera que no se acredita el impedimento para atender la solicitud de información en la modalidad elegida, pues como ya se refirió, es obligación de transparencia tener publicado los expedientes de procedimientos de adjudicación de obra pública, </w:t>
      </w:r>
      <w:r w:rsidR="00062770" w:rsidRPr="006A22FC">
        <w:rPr>
          <w:color w:val="000000"/>
        </w:rPr>
        <w:t xml:space="preserve">lo cual da como resultado que el agravio sea </w:t>
      </w:r>
      <w:r w:rsidR="00062770" w:rsidRPr="006A22FC">
        <w:rPr>
          <w:b/>
          <w:bCs/>
          <w:color w:val="000000"/>
        </w:rPr>
        <w:t>FUNDADO</w:t>
      </w:r>
      <w:r w:rsidR="009F445E" w:rsidRPr="006A22FC">
        <w:rPr>
          <w:b/>
          <w:bCs/>
          <w:color w:val="000000"/>
        </w:rPr>
        <w:t>.</w:t>
      </w:r>
    </w:p>
    <w:p w14:paraId="4C90F473" w14:textId="77777777" w:rsidR="00512209" w:rsidRPr="006A22FC" w:rsidRDefault="00512209" w:rsidP="0007157F">
      <w:pPr>
        <w:spacing w:after="0" w:line="360" w:lineRule="auto"/>
        <w:rPr>
          <w:b/>
          <w:bCs/>
          <w:color w:val="000000"/>
        </w:rPr>
      </w:pPr>
    </w:p>
    <w:p w14:paraId="6BAA21BC" w14:textId="11AA464C" w:rsidR="00945690" w:rsidRPr="006A22FC" w:rsidRDefault="00512209" w:rsidP="00945690">
      <w:pPr>
        <w:spacing w:after="0" w:line="360" w:lineRule="auto"/>
        <w:rPr>
          <w:rFonts w:cs="Tahoma"/>
        </w:rPr>
      </w:pPr>
      <w:r w:rsidRPr="006A22FC">
        <w:rPr>
          <w:rFonts w:eastAsia="Calibri" w:cs="Times New Roman"/>
        </w:rPr>
        <w:t xml:space="preserve">Por tal circunstancia, </w:t>
      </w:r>
      <w:r w:rsidRPr="006A22FC">
        <w:t>p</w:t>
      </w:r>
      <w:r w:rsidRPr="006A22FC">
        <w:rPr>
          <w:color w:val="000000"/>
        </w:rPr>
        <w:t>ara atender el requerimiento de la información, el Sujeto Obligado deberá realizar una búsqueda exhaustiva y razonable, en los archivos de la</w:t>
      </w:r>
      <w:r w:rsidR="00945690" w:rsidRPr="006A22FC">
        <w:rPr>
          <w:color w:val="000000"/>
        </w:rPr>
        <w:t xml:space="preserve"> Dirección General de Obras Públicas</w:t>
      </w:r>
      <w:r w:rsidRPr="006A22FC">
        <w:rPr>
          <w:color w:val="000000"/>
        </w:rPr>
        <w:t>, que a efecto de que proporcione,</w:t>
      </w:r>
      <w:r w:rsidR="00945690" w:rsidRPr="006A22FC">
        <w:rPr>
          <w:rFonts w:cs="Tahoma"/>
        </w:rPr>
        <w:t xml:space="preserve"> lo siguiente:</w:t>
      </w:r>
    </w:p>
    <w:p w14:paraId="78DD0E26" w14:textId="77777777" w:rsidR="00945690" w:rsidRPr="006A22FC" w:rsidRDefault="00945690" w:rsidP="00945690">
      <w:pPr>
        <w:spacing w:after="0" w:line="360" w:lineRule="auto"/>
        <w:rPr>
          <w:rFonts w:cs="Tahoma"/>
        </w:rPr>
      </w:pPr>
    </w:p>
    <w:p w14:paraId="628F0A6D" w14:textId="10EA8423" w:rsidR="00945690" w:rsidRPr="006A22FC" w:rsidRDefault="00945690" w:rsidP="00945690">
      <w:pPr>
        <w:pStyle w:val="Prrafodelista"/>
        <w:numPr>
          <w:ilvl w:val="0"/>
          <w:numId w:val="40"/>
        </w:numPr>
        <w:spacing w:line="360" w:lineRule="auto"/>
        <w:rPr>
          <w:rFonts w:cs="Tahoma"/>
        </w:rPr>
      </w:pPr>
      <w:r w:rsidRPr="006A22FC">
        <w:rPr>
          <w:rFonts w:cs="Tahoma"/>
        </w:rPr>
        <w:t>El Programa Anual de Obra (</w:t>
      </w:r>
      <w:proofErr w:type="spellStart"/>
      <w:r w:rsidRPr="006A22FC">
        <w:rPr>
          <w:rFonts w:cs="Tahoma"/>
        </w:rPr>
        <w:t>PbRM</w:t>
      </w:r>
      <w:proofErr w:type="spellEnd"/>
      <w:r w:rsidRPr="006A22FC">
        <w:rPr>
          <w:rFonts w:cs="Tahoma"/>
        </w:rPr>
        <w:t xml:space="preserve"> E-07a)</w:t>
      </w:r>
      <w:r w:rsidR="00704B45" w:rsidRPr="006A22FC">
        <w:rPr>
          <w:rFonts w:cs="Tahoma"/>
        </w:rPr>
        <w:t xml:space="preserve"> del ejercicio fiscal dos mil veinticinco</w:t>
      </w:r>
      <w:r w:rsidRPr="006A22FC">
        <w:rPr>
          <w:rFonts w:cs="Tahoma"/>
        </w:rPr>
        <w:t>, y</w:t>
      </w:r>
    </w:p>
    <w:p w14:paraId="6E353D40" w14:textId="248FD470" w:rsidR="005C4872" w:rsidRPr="006A22FC" w:rsidRDefault="00945690" w:rsidP="00945690">
      <w:pPr>
        <w:pStyle w:val="Prrafodelista"/>
        <w:numPr>
          <w:ilvl w:val="0"/>
          <w:numId w:val="40"/>
        </w:numPr>
        <w:spacing w:line="360" w:lineRule="auto"/>
        <w:rPr>
          <w:rFonts w:cs="Tahoma"/>
        </w:rPr>
      </w:pPr>
      <w:r w:rsidRPr="006A22FC">
        <w:rPr>
          <w:rFonts w:cs="Tahoma"/>
        </w:rPr>
        <w:t>Los expedientes de las obras iniciadas que contengan el contrato.</w:t>
      </w:r>
    </w:p>
    <w:p w14:paraId="3DB0D808" w14:textId="77777777" w:rsidR="00C968FF" w:rsidRPr="006A22FC" w:rsidRDefault="00C968FF" w:rsidP="00512209">
      <w:pPr>
        <w:spacing w:after="0" w:line="360" w:lineRule="auto"/>
        <w:rPr>
          <w:rFonts w:eastAsia="Times New Roman" w:cs="Tahoma"/>
          <w:szCs w:val="24"/>
          <w:lang w:eastAsia="es-ES"/>
        </w:rPr>
      </w:pPr>
    </w:p>
    <w:p w14:paraId="6E534331" w14:textId="77777777" w:rsidR="00512209" w:rsidRPr="006A22FC" w:rsidRDefault="00512209" w:rsidP="00512209">
      <w:pPr>
        <w:spacing w:after="0" w:line="360" w:lineRule="auto"/>
        <w:ind w:right="-93"/>
      </w:pPr>
      <w:r w:rsidRPr="006A22FC">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B459BAD" w14:textId="77777777" w:rsidR="00512209" w:rsidRPr="006A22FC" w:rsidRDefault="00512209" w:rsidP="00512209">
      <w:pPr>
        <w:widowControl w:val="0"/>
        <w:autoSpaceDE w:val="0"/>
        <w:autoSpaceDN w:val="0"/>
        <w:adjustRightInd w:val="0"/>
        <w:spacing w:after="0" w:line="360" w:lineRule="auto"/>
        <w:contextualSpacing/>
      </w:pPr>
    </w:p>
    <w:p w14:paraId="0871EC7B" w14:textId="77777777" w:rsidR="00512209" w:rsidRPr="006A22FC" w:rsidRDefault="00512209" w:rsidP="00512209">
      <w:pPr>
        <w:widowControl w:val="0"/>
        <w:autoSpaceDE w:val="0"/>
        <w:autoSpaceDN w:val="0"/>
        <w:adjustRightInd w:val="0"/>
        <w:spacing w:after="0" w:line="360" w:lineRule="auto"/>
        <w:contextualSpacing/>
      </w:pPr>
      <w:r w:rsidRPr="006A22FC">
        <w:lastRenderedPageBreak/>
        <w:t xml:space="preserve">De esta manera, el derecho de acceso a la información pública se satisface en aquellos casos en que se entregue el soporte documental en el que conste la información solicitada, sin necesidad de elaborar documentos </w:t>
      </w:r>
      <w:r w:rsidRPr="006A22FC">
        <w:rPr>
          <w:i/>
        </w:rPr>
        <w:t>ad hoc</w:t>
      </w:r>
      <w:r w:rsidRPr="006A22FC">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1589D9BE" w14:textId="77777777" w:rsidR="00512209" w:rsidRPr="006A22FC" w:rsidRDefault="00512209" w:rsidP="00512209">
      <w:pPr>
        <w:widowControl w:val="0"/>
        <w:autoSpaceDE w:val="0"/>
        <w:autoSpaceDN w:val="0"/>
        <w:adjustRightInd w:val="0"/>
        <w:spacing w:after="0" w:line="360" w:lineRule="auto"/>
        <w:contextualSpacing/>
      </w:pPr>
    </w:p>
    <w:p w14:paraId="4DE8EE1F" w14:textId="06B78B49" w:rsidR="004D4D32" w:rsidRPr="006A22FC" w:rsidRDefault="00512209" w:rsidP="004D4D32">
      <w:pPr>
        <w:spacing w:after="0" w:line="360" w:lineRule="auto"/>
      </w:pPr>
      <w:r w:rsidRPr="006A22FC">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B520EF" w:rsidRPr="006A22FC">
        <w:t>la información solicitada.</w:t>
      </w:r>
    </w:p>
    <w:p w14:paraId="4A671223" w14:textId="77777777" w:rsidR="00B520EF" w:rsidRPr="006A22FC" w:rsidRDefault="00B520EF" w:rsidP="004D4D32">
      <w:pPr>
        <w:spacing w:after="0" w:line="360" w:lineRule="auto"/>
      </w:pPr>
    </w:p>
    <w:p w14:paraId="6E698DF2" w14:textId="6C683162" w:rsidR="00945690" w:rsidRPr="006A22FC" w:rsidRDefault="00945690" w:rsidP="00945690">
      <w:pPr>
        <w:spacing w:after="0" w:line="360" w:lineRule="auto"/>
        <w:rPr>
          <w:rFonts w:eastAsia="Calibri" w:cs="Tahoma"/>
          <w:bCs/>
          <w:lang w:val="es-ES"/>
        </w:rPr>
      </w:pPr>
      <w:r w:rsidRPr="006A22FC">
        <w:rPr>
          <w:rFonts w:eastAsia="Calibri" w:cs="Tahoma"/>
          <w:bCs/>
          <w:lang w:val="es-ES_tradnl"/>
        </w:rPr>
        <w:t xml:space="preserve">Finalmente, los expedientes y contratos pudieran tener datos o información clasificada, como lo es, el número de cuenta bancaria o institución bancaria del proveedor, número de credencial para votar, por lo que, deberá entregarlo, en su caso, en versión pública; lo anterior, de conformidad con el </w:t>
      </w:r>
      <w:r w:rsidRPr="006A22FC">
        <w:rPr>
          <w:rFonts w:eastAsia="Calibri" w:cs="Tahoma"/>
          <w:bCs/>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277825C" w14:textId="77777777" w:rsidR="00945690" w:rsidRPr="006A22FC" w:rsidRDefault="00945690" w:rsidP="00945690">
      <w:pPr>
        <w:spacing w:after="0" w:line="360" w:lineRule="auto"/>
        <w:rPr>
          <w:rFonts w:eastAsia="Calibri" w:cs="Tahoma"/>
          <w:bCs/>
          <w:lang w:val="es-ES"/>
        </w:rPr>
      </w:pPr>
    </w:p>
    <w:p w14:paraId="10549369" w14:textId="1DD0F098" w:rsidR="00DA2C1D" w:rsidRPr="006A22FC" w:rsidRDefault="00945690" w:rsidP="00945690">
      <w:pPr>
        <w:spacing w:after="0" w:line="360" w:lineRule="auto"/>
        <w:rPr>
          <w:rFonts w:cs="Tahoma"/>
          <w:bCs/>
          <w:iCs/>
          <w:lang w:val="es-ES"/>
        </w:rPr>
      </w:pPr>
      <w:r w:rsidRPr="006A22FC">
        <w:rPr>
          <w:rFonts w:cs="Tahoma"/>
          <w:bCs/>
          <w:iCs/>
          <w:lang w:val="es-ES"/>
        </w:rPr>
        <w:t xml:space="preserve">Para tal situación, el Sujeto Obligado deberá seguir el procedimiento establecido en el artículo 168 de dicho ordenamiento jurídico; esto es, que el área competente deberá elaborar </w:t>
      </w:r>
      <w:r w:rsidRPr="006A22FC">
        <w:rPr>
          <w:rFonts w:cs="Tahoma"/>
          <w:bCs/>
          <w:iCs/>
          <w:lang w:val="es-ES"/>
        </w:rPr>
        <w:lastRenderedPageBreak/>
        <w:t>la versión pública, así como emitir el Acuerdo, por parte del Comité de Transparencia, donde confirme la clasificación de los datos, fundando y motivando la clasificación.</w:t>
      </w:r>
    </w:p>
    <w:p w14:paraId="743B777B" w14:textId="77777777" w:rsidR="00945690" w:rsidRPr="006A22FC" w:rsidRDefault="00945690" w:rsidP="00945690">
      <w:pPr>
        <w:spacing w:after="0" w:line="360" w:lineRule="auto"/>
        <w:rPr>
          <w:rFonts w:cs="Tahoma"/>
          <w:bCs/>
          <w:iCs/>
        </w:rPr>
      </w:pPr>
    </w:p>
    <w:p w14:paraId="0CCF70E8" w14:textId="77777777" w:rsidR="00D1318A" w:rsidRPr="006A22FC" w:rsidRDefault="00D1318A" w:rsidP="001162C4">
      <w:pPr>
        <w:pStyle w:val="Ttulo2"/>
        <w:spacing w:before="0" w:after="0" w:line="360" w:lineRule="auto"/>
        <w:rPr>
          <w:sz w:val="22"/>
          <w:szCs w:val="22"/>
        </w:rPr>
      </w:pPr>
      <w:bookmarkStart w:id="19" w:name="_Toc215654803"/>
      <w:r w:rsidRPr="006A22FC">
        <w:rPr>
          <w:sz w:val="22"/>
          <w:szCs w:val="22"/>
        </w:rPr>
        <w:t>SEXTO. Decisión</w:t>
      </w:r>
      <w:bookmarkEnd w:id="19"/>
    </w:p>
    <w:p w14:paraId="0D2B29DC" w14:textId="77777777" w:rsidR="00D1318A" w:rsidRPr="006A22FC" w:rsidRDefault="00D1318A" w:rsidP="001162C4">
      <w:pPr>
        <w:spacing w:after="0" w:line="360" w:lineRule="auto"/>
        <w:contextualSpacing/>
        <w:rPr>
          <w:rFonts w:eastAsia="Calibri" w:cs="Tahoma"/>
          <w:b/>
        </w:rPr>
      </w:pPr>
    </w:p>
    <w:p w14:paraId="4BF18B87" w14:textId="22C2972E" w:rsidR="00D1318A" w:rsidRPr="006A22FC" w:rsidRDefault="00D1318A" w:rsidP="001162C4">
      <w:pPr>
        <w:spacing w:after="0" w:line="360" w:lineRule="auto"/>
      </w:pPr>
      <w:r w:rsidRPr="006A22FC">
        <w:t xml:space="preserve">De acuerdo con lo expuesto y, con fundamento en el artículo 186, fracción III, de la Ley de Transparencia y Acceso a la Información Pública del Estado de México y Municipios, este Instituto considera procedente </w:t>
      </w:r>
      <w:r w:rsidR="00BF460D" w:rsidRPr="006A22FC">
        <w:rPr>
          <w:b/>
        </w:rPr>
        <w:t>REVOCAR</w:t>
      </w:r>
      <w:r w:rsidRPr="006A22FC">
        <w:rPr>
          <w:b/>
        </w:rPr>
        <w:t xml:space="preserve"> </w:t>
      </w:r>
      <w:r w:rsidRPr="006A22FC">
        <w:t>la resp</w:t>
      </w:r>
      <w:r w:rsidR="00655068" w:rsidRPr="006A22FC">
        <w:t>uesta del</w:t>
      </w:r>
      <w:r w:rsidR="00F66940" w:rsidRPr="006A22FC">
        <w:t xml:space="preserve"> Ayu</w:t>
      </w:r>
      <w:r w:rsidR="0060286E" w:rsidRPr="006A22FC">
        <w:t xml:space="preserve">ntamiento de </w:t>
      </w:r>
      <w:r w:rsidR="00795C86" w:rsidRPr="006A22FC">
        <w:t>Toluca</w:t>
      </w:r>
      <w:r w:rsidRPr="006A22FC">
        <w:rPr>
          <w:b/>
        </w:rPr>
        <w:t xml:space="preserve">, </w:t>
      </w:r>
      <w:r w:rsidRPr="006A22FC">
        <w:t xml:space="preserve">a efecto de que </w:t>
      </w:r>
      <w:r w:rsidR="004076BD" w:rsidRPr="006A22FC">
        <w:t>entregue</w:t>
      </w:r>
      <w:r w:rsidR="00287797" w:rsidRPr="006A22FC">
        <w:t xml:space="preserve"> la información solicitada</w:t>
      </w:r>
      <w:r w:rsidR="001C6B7A" w:rsidRPr="006A22FC">
        <w:t>.</w:t>
      </w:r>
    </w:p>
    <w:p w14:paraId="2D21EE22" w14:textId="77777777" w:rsidR="002C080E" w:rsidRPr="006A22FC" w:rsidRDefault="002C080E" w:rsidP="001162C4">
      <w:pPr>
        <w:spacing w:after="0" w:line="360" w:lineRule="auto"/>
      </w:pPr>
    </w:p>
    <w:p w14:paraId="0C829323" w14:textId="77777777" w:rsidR="00D1318A" w:rsidRPr="006A22FC" w:rsidRDefault="00D1318A" w:rsidP="001162C4">
      <w:pPr>
        <w:spacing w:after="0" w:line="360" w:lineRule="auto"/>
        <w:contextualSpacing/>
        <w:rPr>
          <w:rFonts w:eastAsia="Calibri" w:cs="Tahoma"/>
          <w:b/>
          <w:bCs/>
        </w:rPr>
      </w:pPr>
      <w:r w:rsidRPr="006A22FC">
        <w:rPr>
          <w:rFonts w:eastAsia="Calibri" w:cs="Tahoma"/>
          <w:b/>
          <w:bCs/>
        </w:rPr>
        <w:t>Términos de la Resolución para conocimiento del Particular</w:t>
      </w:r>
    </w:p>
    <w:p w14:paraId="1E2E8060" w14:textId="77777777" w:rsidR="00795C86" w:rsidRPr="006A22FC" w:rsidRDefault="00795C86" w:rsidP="001162C4">
      <w:pPr>
        <w:spacing w:after="0" w:line="360" w:lineRule="auto"/>
        <w:contextualSpacing/>
        <w:rPr>
          <w:rFonts w:eastAsia="Calibri" w:cs="Tahoma"/>
          <w:b/>
          <w:bCs/>
        </w:rPr>
      </w:pPr>
    </w:p>
    <w:p w14:paraId="3B668E85" w14:textId="296C334D" w:rsidR="00D1318A" w:rsidRPr="006A22FC" w:rsidRDefault="00D1318A" w:rsidP="001162C4">
      <w:pPr>
        <w:spacing w:after="0" w:line="360" w:lineRule="auto"/>
      </w:pPr>
      <w:r w:rsidRPr="006A22FC">
        <w:t xml:space="preserve">Se le hace del conocimiento a la persona Recurrente que, en el presente asunto, se le da la razón, pues </w:t>
      </w:r>
      <w:r w:rsidR="00715343" w:rsidRPr="006A22FC">
        <w:t xml:space="preserve">si bien </w:t>
      </w:r>
      <w:r w:rsidR="004076BD" w:rsidRPr="006A22FC">
        <w:t>el Sujeto Obligado</w:t>
      </w:r>
      <w:r w:rsidR="00BF460D" w:rsidRPr="006A22FC">
        <w:t xml:space="preserve"> dio respuesta</w:t>
      </w:r>
      <w:r w:rsidR="00D44453" w:rsidRPr="006A22FC">
        <w:t xml:space="preserve">, </w:t>
      </w:r>
      <w:r w:rsidR="001028BD" w:rsidRPr="006A22FC">
        <w:t>no era la información solicitada</w:t>
      </w:r>
      <w:r w:rsidR="00AE7A85" w:rsidRPr="006A22FC">
        <w:t xml:space="preserve">, </w:t>
      </w:r>
      <w:r w:rsidR="00795C86" w:rsidRPr="006A22FC">
        <w:t xml:space="preserve">además, no acreditó el cambio de modalidad, </w:t>
      </w:r>
      <w:r w:rsidR="00AE7A85" w:rsidRPr="006A22FC">
        <w:t xml:space="preserve">por lo que, </w:t>
      </w:r>
      <w:r w:rsidRPr="006A22FC">
        <w:t>deberá entre</w:t>
      </w:r>
      <w:r w:rsidR="00655068" w:rsidRPr="006A22FC">
        <w:t>ga</w:t>
      </w:r>
      <w:r w:rsidR="00AE7A85" w:rsidRPr="006A22FC">
        <w:t>r</w:t>
      </w:r>
      <w:r w:rsidR="00287797" w:rsidRPr="006A22FC">
        <w:t xml:space="preserve"> la información</w:t>
      </w:r>
      <w:r w:rsidR="00795C86" w:rsidRPr="006A22FC">
        <w:t xml:space="preserve"> solicitada</w:t>
      </w:r>
      <w:r w:rsidR="00D44453" w:rsidRPr="006A22FC">
        <w:t>;</w:t>
      </w:r>
      <w:r w:rsidRPr="006A22FC">
        <w:rPr>
          <w:color w:val="000000"/>
        </w:rPr>
        <w:t xml:space="preserve"> la labor del Instituto es apoyar a la población a acceder a la información pública y garantizar la protección de sus datos personales.</w:t>
      </w:r>
    </w:p>
    <w:p w14:paraId="51AD938A" w14:textId="77777777" w:rsidR="00E50794" w:rsidRPr="006A22FC" w:rsidRDefault="00E50794" w:rsidP="001162C4">
      <w:pPr>
        <w:spacing w:after="0" w:line="360" w:lineRule="auto"/>
      </w:pPr>
    </w:p>
    <w:p w14:paraId="1C805ED0" w14:textId="77777777" w:rsidR="00D1318A" w:rsidRPr="006A22FC" w:rsidRDefault="00D1318A" w:rsidP="001162C4">
      <w:pPr>
        <w:spacing w:after="0" w:line="360" w:lineRule="auto"/>
        <w:contextualSpacing/>
        <w:rPr>
          <w:rFonts w:eastAsia="Calibri"/>
        </w:rPr>
      </w:pPr>
      <w:r w:rsidRPr="006A22FC">
        <w:rPr>
          <w:rFonts w:eastAsia="Calibri"/>
        </w:rPr>
        <w:t>Por lo expuesto y fundado, este Pleno:</w:t>
      </w:r>
    </w:p>
    <w:p w14:paraId="7E4B6E8F" w14:textId="77777777" w:rsidR="00057905" w:rsidRPr="006A22FC" w:rsidRDefault="00057905" w:rsidP="001162C4">
      <w:pPr>
        <w:spacing w:after="0" w:line="360" w:lineRule="auto"/>
        <w:contextualSpacing/>
        <w:rPr>
          <w:rFonts w:eastAsia="Calibri"/>
        </w:rPr>
      </w:pPr>
    </w:p>
    <w:p w14:paraId="4969F2B6" w14:textId="77777777" w:rsidR="00D1318A" w:rsidRPr="006A22FC" w:rsidRDefault="00D1318A" w:rsidP="001162C4">
      <w:pPr>
        <w:pStyle w:val="Ttulo1"/>
        <w:spacing w:before="0" w:after="0" w:line="360" w:lineRule="auto"/>
        <w:jc w:val="center"/>
        <w:rPr>
          <w:sz w:val="22"/>
          <w:szCs w:val="22"/>
        </w:rPr>
      </w:pPr>
      <w:bookmarkStart w:id="20" w:name="_Toc215654804"/>
      <w:r w:rsidRPr="006A22FC">
        <w:rPr>
          <w:sz w:val="22"/>
          <w:szCs w:val="22"/>
        </w:rPr>
        <w:t>R E S U E L V E</w:t>
      </w:r>
      <w:bookmarkEnd w:id="20"/>
    </w:p>
    <w:p w14:paraId="00911B7E" w14:textId="77777777" w:rsidR="00D1318A" w:rsidRPr="006A22FC" w:rsidRDefault="00D1318A" w:rsidP="001162C4">
      <w:pPr>
        <w:spacing w:after="0" w:line="360" w:lineRule="auto"/>
        <w:contextualSpacing/>
        <w:rPr>
          <w:rFonts w:eastAsia="Calibri"/>
          <w:b/>
          <w:bCs/>
        </w:rPr>
      </w:pPr>
    </w:p>
    <w:p w14:paraId="59D86F6A" w14:textId="2D34B6F3" w:rsidR="00D1318A" w:rsidRPr="006A22FC" w:rsidRDefault="00D1318A" w:rsidP="001162C4">
      <w:pPr>
        <w:spacing w:after="0" w:line="360" w:lineRule="auto"/>
        <w:contextualSpacing/>
        <w:rPr>
          <w:bCs/>
        </w:rPr>
      </w:pPr>
      <w:r w:rsidRPr="006A22FC">
        <w:rPr>
          <w:rFonts w:cs="Tahoma"/>
          <w:b/>
          <w:bCs/>
        </w:rPr>
        <w:t xml:space="preserve">PRIMERO. </w:t>
      </w:r>
      <w:r w:rsidRPr="006A22FC">
        <w:rPr>
          <w:rFonts w:cs="Tahoma"/>
          <w:bCs/>
        </w:rPr>
        <w:t xml:space="preserve">Se </w:t>
      </w:r>
      <w:r w:rsidR="00BF460D" w:rsidRPr="006A22FC">
        <w:rPr>
          <w:rFonts w:cs="Tahoma"/>
          <w:b/>
          <w:bCs/>
        </w:rPr>
        <w:t>REVOCA</w:t>
      </w:r>
      <w:r w:rsidRPr="006A22FC">
        <w:rPr>
          <w:rFonts w:cs="Tahoma"/>
          <w:b/>
          <w:bCs/>
        </w:rPr>
        <w:t xml:space="preserve"> </w:t>
      </w:r>
      <w:r w:rsidRPr="006A22FC">
        <w:rPr>
          <w:rFonts w:cs="Tahoma"/>
          <w:bCs/>
        </w:rPr>
        <w:t>la respuesta entrega</w:t>
      </w:r>
      <w:r w:rsidR="00655068" w:rsidRPr="006A22FC">
        <w:rPr>
          <w:rFonts w:cs="Tahoma"/>
          <w:bCs/>
        </w:rPr>
        <w:t>da por el</w:t>
      </w:r>
      <w:r w:rsidR="004076BD" w:rsidRPr="006A22FC">
        <w:rPr>
          <w:rFonts w:cs="Tahoma"/>
          <w:bCs/>
        </w:rPr>
        <w:t xml:space="preserve"> Ayuntamiento de </w:t>
      </w:r>
      <w:r w:rsidR="00795C86" w:rsidRPr="006A22FC">
        <w:rPr>
          <w:rFonts w:cs="Tahoma"/>
          <w:bCs/>
        </w:rPr>
        <w:t>Toluca</w:t>
      </w:r>
      <w:r w:rsidRPr="006A22FC">
        <w:rPr>
          <w:rFonts w:cs="Tahoma"/>
          <w:bCs/>
        </w:rPr>
        <w:t>, a la solicitud de información</w:t>
      </w:r>
      <w:r w:rsidR="00655068" w:rsidRPr="006A22FC">
        <w:t xml:space="preserve"> </w:t>
      </w:r>
      <w:r w:rsidR="004068E7" w:rsidRPr="006A22FC">
        <w:t>0</w:t>
      </w:r>
      <w:r w:rsidR="00795C86" w:rsidRPr="006A22FC">
        <w:t>4164</w:t>
      </w:r>
      <w:r w:rsidR="004068E7" w:rsidRPr="006A22FC">
        <w:t>/</w:t>
      </w:r>
      <w:r w:rsidR="00795C86" w:rsidRPr="006A22FC">
        <w:t>TOLUCA</w:t>
      </w:r>
      <w:r w:rsidR="000D392E" w:rsidRPr="006A22FC">
        <w:t>/IP/2025</w:t>
      </w:r>
      <w:r w:rsidRPr="006A22FC">
        <w:rPr>
          <w:bCs/>
        </w:rPr>
        <w:t xml:space="preserve">, por resultar </w:t>
      </w:r>
      <w:r w:rsidRPr="006A22FC">
        <w:rPr>
          <w:b/>
          <w:bCs/>
        </w:rPr>
        <w:t>FUNDADAS</w:t>
      </w:r>
      <w:r w:rsidRPr="006A22FC">
        <w:rPr>
          <w:rFonts w:cs="Tahoma"/>
          <w:b/>
          <w:bCs/>
        </w:rPr>
        <w:t xml:space="preserve"> </w:t>
      </w:r>
      <w:r w:rsidRPr="006A22FC">
        <w:rPr>
          <w:rFonts w:eastAsia="Calibri" w:cs="Tahoma"/>
          <w:bCs/>
        </w:rPr>
        <w:t>las razones o motivos de inconformidad hechos valer por el Recurrente</w:t>
      </w:r>
      <w:r w:rsidRPr="006A22FC">
        <w:rPr>
          <w:rFonts w:cs="Tahoma"/>
          <w:bCs/>
        </w:rPr>
        <w:t xml:space="preserve">, </w:t>
      </w:r>
      <w:r w:rsidRPr="006A22FC">
        <w:rPr>
          <w:rFonts w:eastAsia="Calibri" w:cs="Tahoma"/>
          <w:bCs/>
        </w:rPr>
        <w:t>en términos de los considerandos QUINTO y SEXTO de la presente Resolución.</w:t>
      </w:r>
    </w:p>
    <w:p w14:paraId="5F3709A7" w14:textId="77777777" w:rsidR="00D1318A" w:rsidRPr="006A22FC" w:rsidRDefault="00D1318A" w:rsidP="001162C4">
      <w:pPr>
        <w:spacing w:after="0" w:line="360" w:lineRule="auto"/>
        <w:contextualSpacing/>
        <w:rPr>
          <w:rFonts w:eastAsia="Times New Roman" w:cs="Tahoma"/>
          <w:bCs/>
          <w:lang w:eastAsia="es-ES"/>
        </w:rPr>
      </w:pPr>
    </w:p>
    <w:p w14:paraId="7B4F95CB" w14:textId="77777777" w:rsidR="00795C86" w:rsidRPr="006A22FC" w:rsidRDefault="00D1318A" w:rsidP="00795C86">
      <w:pPr>
        <w:spacing w:after="0" w:line="360" w:lineRule="auto"/>
        <w:rPr>
          <w:rFonts w:cs="Tahoma"/>
        </w:rPr>
      </w:pPr>
      <w:r w:rsidRPr="006A22FC">
        <w:rPr>
          <w:rFonts w:cs="Tahoma"/>
          <w:b/>
          <w:bCs/>
        </w:rPr>
        <w:t xml:space="preserve">SEGUNDO. </w:t>
      </w:r>
      <w:r w:rsidRPr="006A22FC">
        <w:t xml:space="preserve">Se </w:t>
      </w:r>
      <w:r w:rsidRPr="006A22FC">
        <w:rPr>
          <w:b/>
        </w:rPr>
        <w:t>ORDENA</w:t>
      </w:r>
      <w:r w:rsidRPr="006A22FC">
        <w:t xml:space="preserve"> al Ente Recurrido</w:t>
      </w:r>
      <w:r w:rsidRPr="006A22FC">
        <w:rPr>
          <w:b/>
        </w:rPr>
        <w:t xml:space="preserve">, </w:t>
      </w:r>
      <w:r w:rsidR="004068E7" w:rsidRPr="006A22FC">
        <w:t>a efecto de que</w:t>
      </w:r>
      <w:r w:rsidR="00287797" w:rsidRPr="006A22FC">
        <w:t xml:space="preserve"> previa búsqueda exhaustiva</w:t>
      </w:r>
      <w:r w:rsidR="004068E7" w:rsidRPr="006A22FC">
        <w:t xml:space="preserve"> </w:t>
      </w:r>
      <w:r w:rsidRPr="006A22FC">
        <w:t>entregue</w:t>
      </w:r>
      <w:r w:rsidR="001C6B7A" w:rsidRPr="006A22FC">
        <w:t xml:space="preserve">, </w:t>
      </w:r>
      <w:r w:rsidRPr="006A22FC">
        <w:t>a través del Sistema de Acceso a la I</w:t>
      </w:r>
      <w:r w:rsidR="00715343" w:rsidRPr="006A22FC">
        <w:t>nformación Mexiquense (SAIMEX)</w:t>
      </w:r>
      <w:r w:rsidR="004068E7" w:rsidRPr="006A22FC">
        <w:t xml:space="preserve">, </w:t>
      </w:r>
      <w:r w:rsidR="00282C2E" w:rsidRPr="006A22FC">
        <w:t xml:space="preserve">en </w:t>
      </w:r>
      <w:r w:rsidR="00795C86" w:rsidRPr="006A22FC">
        <w:t xml:space="preserve">su caso, en </w:t>
      </w:r>
      <w:r w:rsidR="00B17B55" w:rsidRPr="006A22FC">
        <w:t>versión</w:t>
      </w:r>
      <w:r w:rsidR="0015197F" w:rsidRPr="006A22FC">
        <w:t xml:space="preserve"> pública</w:t>
      </w:r>
      <w:r w:rsidR="00B17B55" w:rsidRPr="006A22FC">
        <w:t xml:space="preserve">, </w:t>
      </w:r>
      <w:r w:rsidR="00795C86" w:rsidRPr="006A22FC">
        <w:rPr>
          <w:rFonts w:cs="Tahoma"/>
        </w:rPr>
        <w:t>del primero de enero al seis de agosto de dos mil veinticinco, lo siguiente:</w:t>
      </w:r>
    </w:p>
    <w:p w14:paraId="37328887" w14:textId="77777777" w:rsidR="00795C86" w:rsidRPr="006A22FC" w:rsidRDefault="00795C86" w:rsidP="00795C86">
      <w:pPr>
        <w:spacing w:after="0" w:line="360" w:lineRule="auto"/>
        <w:rPr>
          <w:rFonts w:cs="Tahoma"/>
        </w:rPr>
      </w:pPr>
    </w:p>
    <w:p w14:paraId="28AC7F95" w14:textId="77777777" w:rsidR="00795C86" w:rsidRPr="006A22FC" w:rsidRDefault="00795C86" w:rsidP="00795C86">
      <w:pPr>
        <w:pStyle w:val="Prrafodelista"/>
        <w:numPr>
          <w:ilvl w:val="0"/>
          <w:numId w:val="41"/>
        </w:numPr>
        <w:spacing w:line="360" w:lineRule="auto"/>
        <w:rPr>
          <w:rFonts w:cs="Tahoma"/>
        </w:rPr>
      </w:pPr>
      <w:r w:rsidRPr="006A22FC">
        <w:rPr>
          <w:rFonts w:cs="Tahoma"/>
        </w:rPr>
        <w:t>El Programa Anual de Obra (</w:t>
      </w:r>
      <w:proofErr w:type="spellStart"/>
      <w:r w:rsidRPr="006A22FC">
        <w:rPr>
          <w:rFonts w:cs="Tahoma"/>
        </w:rPr>
        <w:t>PbRM</w:t>
      </w:r>
      <w:proofErr w:type="spellEnd"/>
      <w:r w:rsidRPr="006A22FC">
        <w:rPr>
          <w:rFonts w:cs="Tahoma"/>
        </w:rPr>
        <w:t xml:space="preserve"> E-07a), y</w:t>
      </w:r>
    </w:p>
    <w:p w14:paraId="0248B568" w14:textId="3A37B3F9" w:rsidR="00704B45" w:rsidRPr="006A22FC" w:rsidRDefault="00795C86" w:rsidP="00795C86">
      <w:pPr>
        <w:pStyle w:val="Prrafodelista"/>
        <w:numPr>
          <w:ilvl w:val="0"/>
          <w:numId w:val="41"/>
        </w:numPr>
        <w:spacing w:line="360" w:lineRule="auto"/>
        <w:rPr>
          <w:rFonts w:cs="Tahoma"/>
        </w:rPr>
      </w:pPr>
      <w:r w:rsidRPr="006A22FC">
        <w:rPr>
          <w:rFonts w:cs="Tahoma"/>
        </w:rPr>
        <w:t>Los expedientes de las obras iniciadas</w:t>
      </w:r>
      <w:r w:rsidR="00704B45" w:rsidRPr="006A22FC">
        <w:rPr>
          <w:rFonts w:cs="Tahoma"/>
        </w:rPr>
        <w:t xml:space="preserve"> del primero de enero al seis de agosto de dos mil veinticinco, que incluya el contrato celebrado.</w:t>
      </w:r>
    </w:p>
    <w:p w14:paraId="2F90A5AF" w14:textId="58670D26" w:rsidR="00795C86" w:rsidRPr="006A22FC" w:rsidRDefault="00795C86" w:rsidP="00704B45">
      <w:pPr>
        <w:pStyle w:val="Prrafodelista"/>
        <w:spacing w:line="360" w:lineRule="auto"/>
        <w:rPr>
          <w:color w:val="000000"/>
        </w:rPr>
      </w:pPr>
    </w:p>
    <w:p w14:paraId="520394F5" w14:textId="09B96BCA" w:rsidR="00AC7443" w:rsidRPr="006A22FC" w:rsidRDefault="0015197F" w:rsidP="001162C4">
      <w:pPr>
        <w:spacing w:after="0" w:line="360" w:lineRule="auto"/>
        <w:ind w:right="-28"/>
        <w:contextualSpacing/>
        <w:rPr>
          <w:rFonts w:cs="Tahoma"/>
          <w:bCs/>
          <w:iCs/>
          <w:lang w:eastAsia="es-ES"/>
        </w:rPr>
      </w:pPr>
      <w:r w:rsidRPr="006A22FC">
        <w:rPr>
          <w:color w:val="000000"/>
        </w:rPr>
        <w:t xml:space="preserve">Además, </w:t>
      </w:r>
      <w:r w:rsidRPr="006A22FC">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B5B5340" w14:textId="77777777" w:rsidR="0015197F" w:rsidRPr="006A22FC" w:rsidRDefault="0015197F" w:rsidP="001162C4">
      <w:pPr>
        <w:spacing w:after="0" w:line="360" w:lineRule="auto"/>
        <w:ind w:right="-28"/>
        <w:contextualSpacing/>
      </w:pPr>
    </w:p>
    <w:p w14:paraId="2AE4964B" w14:textId="77777777" w:rsidR="002C080E" w:rsidRPr="006A22FC" w:rsidRDefault="00D1318A" w:rsidP="001162C4">
      <w:pPr>
        <w:spacing w:after="0" w:line="360" w:lineRule="auto"/>
        <w:ind w:right="-28"/>
        <w:contextualSpacing/>
        <w:rPr>
          <w:rFonts w:cs="Tahoma"/>
          <w:bCs/>
          <w:iCs/>
        </w:rPr>
      </w:pPr>
      <w:r w:rsidRPr="006A22FC">
        <w:rPr>
          <w:rFonts w:eastAsia="Calibri" w:cs="Tahoma"/>
          <w:b/>
          <w:bCs/>
        </w:rPr>
        <w:t xml:space="preserve">TERCERO. </w:t>
      </w:r>
      <w:r w:rsidRPr="006A22FC">
        <w:rPr>
          <w:rFonts w:cs="Tahoma"/>
          <w:b/>
          <w:bCs/>
          <w:iCs/>
        </w:rPr>
        <w:t xml:space="preserve">NOTIFÍQUESE POR SAIMEX </w:t>
      </w:r>
      <w:r w:rsidRPr="006A22FC">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6A22FC">
        <w:rPr>
          <w:rFonts w:cs="Tahoma"/>
          <w:bCs/>
          <w:iCs/>
        </w:rPr>
        <w:t xml:space="preserve">Ley </w:t>
      </w:r>
      <w:r w:rsidR="00C968FF" w:rsidRPr="006A22FC">
        <w:rPr>
          <w:rFonts w:cs="Tahoma"/>
          <w:bCs/>
          <w:iCs/>
        </w:rPr>
        <w:t xml:space="preserve">referida. </w:t>
      </w:r>
    </w:p>
    <w:p w14:paraId="5BFFF1E0" w14:textId="77777777" w:rsidR="002C080E" w:rsidRPr="006A22FC" w:rsidRDefault="002C080E" w:rsidP="001162C4">
      <w:pPr>
        <w:spacing w:after="0" w:line="360" w:lineRule="auto"/>
        <w:ind w:right="-28"/>
        <w:contextualSpacing/>
        <w:rPr>
          <w:rFonts w:cs="Tahoma"/>
          <w:bCs/>
          <w:iCs/>
        </w:rPr>
      </w:pPr>
    </w:p>
    <w:p w14:paraId="3EAE0142" w14:textId="1E66776A" w:rsidR="00D1318A" w:rsidRPr="006A22FC" w:rsidRDefault="00D1318A" w:rsidP="001162C4">
      <w:pPr>
        <w:spacing w:after="0" w:line="360" w:lineRule="auto"/>
        <w:ind w:right="-28"/>
        <w:contextualSpacing/>
        <w:rPr>
          <w:rFonts w:cs="Tahoma"/>
          <w:bCs/>
          <w:iCs/>
        </w:rPr>
      </w:pPr>
      <w:r w:rsidRPr="006A22FC">
        <w:rPr>
          <w:rFonts w:eastAsia="Calibri" w:cs="Tahoma"/>
          <w:iCs/>
          <w:color w:val="000000"/>
        </w:rPr>
        <w:lastRenderedPageBreak/>
        <w:t xml:space="preserve">De conformidad con el artículo 198 de la </w:t>
      </w:r>
      <w:r w:rsidR="00C968FF" w:rsidRPr="006A22FC">
        <w:rPr>
          <w:rFonts w:cs="Tahoma"/>
          <w:bCs/>
          <w:iCs/>
        </w:rPr>
        <w:t>Ley de la materia</w:t>
      </w:r>
      <w:r w:rsidRPr="006A22FC">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6A22FC" w:rsidRDefault="00D1318A" w:rsidP="001162C4">
      <w:pPr>
        <w:spacing w:after="0" w:line="360" w:lineRule="auto"/>
        <w:contextualSpacing/>
        <w:rPr>
          <w:rFonts w:eastAsia="Calibri" w:cs="Tahoma"/>
          <w:color w:val="000000"/>
          <w:lang w:val="es-ES"/>
        </w:rPr>
      </w:pPr>
    </w:p>
    <w:p w14:paraId="3F59EFC7" w14:textId="77777777" w:rsidR="00D1318A" w:rsidRPr="006A22FC" w:rsidRDefault="00D1318A" w:rsidP="001162C4">
      <w:pPr>
        <w:spacing w:after="0" w:line="360" w:lineRule="auto"/>
        <w:contextualSpacing/>
        <w:rPr>
          <w:rFonts w:cs="Tahoma"/>
        </w:rPr>
      </w:pPr>
      <w:r w:rsidRPr="006A22FC">
        <w:rPr>
          <w:rFonts w:eastAsia="Calibri" w:cs="Tahoma"/>
          <w:b/>
        </w:rPr>
        <w:t>CUARTO</w:t>
      </w:r>
      <w:r w:rsidRPr="006A22FC">
        <w:rPr>
          <w:rFonts w:eastAsia="Calibri" w:cs="Tahoma"/>
          <w:b/>
          <w:bCs/>
        </w:rPr>
        <w:t xml:space="preserve">. </w:t>
      </w:r>
      <w:r w:rsidRPr="006A22FC">
        <w:rPr>
          <w:rFonts w:cs="Tahoma"/>
          <w:b/>
        </w:rPr>
        <w:t>NOTIFÍQUESE POR SAIMEX</w:t>
      </w:r>
      <w:r w:rsidRPr="006A22FC">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6A22FC" w:rsidRDefault="00D1318A" w:rsidP="001162C4">
      <w:pPr>
        <w:spacing w:after="0" w:line="360" w:lineRule="auto"/>
        <w:contextualSpacing/>
        <w:rPr>
          <w:rFonts w:cs="Arial"/>
          <w:b/>
          <w:bCs/>
        </w:rPr>
      </w:pPr>
    </w:p>
    <w:p w14:paraId="440D22CF" w14:textId="6C4738C2" w:rsidR="00D1318A" w:rsidRDefault="00D1318A" w:rsidP="001162C4">
      <w:pPr>
        <w:spacing w:after="0" w:line="360" w:lineRule="auto"/>
        <w:contextualSpacing/>
        <w:rPr>
          <w:rFonts w:cs="Tahoma"/>
          <w:b/>
          <w:bCs/>
        </w:rPr>
      </w:pPr>
      <w:r w:rsidRPr="006A22FC">
        <w:rPr>
          <w:rFonts w:eastAsia="Calibri" w:cs="Tahoma"/>
          <w:bCs/>
        </w:rPr>
        <w:t>ASÍ LO RESUELVE, POR </w:t>
      </w:r>
      <w:r w:rsidRPr="006A22FC">
        <w:rPr>
          <w:rFonts w:eastAsia="Calibri" w:cs="Tahoma"/>
          <w:b/>
          <w:bCs/>
        </w:rPr>
        <w:t>UNANIMIDAD</w:t>
      </w:r>
      <w:r w:rsidRPr="006A22FC">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6A22FC">
        <w:rPr>
          <w:rFonts w:eastAsia="Calibri" w:cs="Tahoma"/>
          <w:bCs/>
        </w:rPr>
        <w:t xml:space="preserve">, EN LA </w:t>
      </w:r>
      <w:r w:rsidR="00AC752D" w:rsidRPr="006A22FC">
        <w:rPr>
          <w:rFonts w:eastAsia="Calibri" w:cs="Tahoma"/>
          <w:bCs/>
        </w:rPr>
        <w:t>CUADRAGÉSIMA CUARTA</w:t>
      </w:r>
      <w:r w:rsidR="00715343" w:rsidRPr="006A22FC">
        <w:rPr>
          <w:rFonts w:eastAsia="Calibri" w:cs="Tahoma"/>
          <w:bCs/>
        </w:rPr>
        <w:t xml:space="preserve"> </w:t>
      </w:r>
      <w:r w:rsidRPr="006A22FC">
        <w:rPr>
          <w:rFonts w:eastAsia="Calibri" w:cs="Tahoma"/>
          <w:bCs/>
        </w:rPr>
        <w:t>SESIÓN ORDINA</w:t>
      </w:r>
      <w:r w:rsidR="00715343" w:rsidRPr="006A22FC">
        <w:rPr>
          <w:rFonts w:eastAsia="Calibri" w:cs="Tahoma"/>
          <w:bCs/>
        </w:rPr>
        <w:t>RIA, C</w:t>
      </w:r>
      <w:r w:rsidR="0052714E" w:rsidRPr="006A22FC">
        <w:rPr>
          <w:rFonts w:eastAsia="Calibri" w:cs="Tahoma"/>
          <w:bCs/>
        </w:rPr>
        <w:t xml:space="preserve">ELEBRADA EL </w:t>
      </w:r>
      <w:r w:rsidR="00AC752D" w:rsidRPr="006A22FC">
        <w:rPr>
          <w:rFonts w:eastAsia="Calibri" w:cs="Tahoma"/>
          <w:bCs/>
        </w:rPr>
        <w:t>DIEZ</w:t>
      </w:r>
      <w:r w:rsidR="00AD1055" w:rsidRPr="006A22FC">
        <w:rPr>
          <w:rFonts w:eastAsia="Calibri" w:cs="Tahoma"/>
          <w:bCs/>
        </w:rPr>
        <w:t xml:space="preserve"> DE DICIEMBRE</w:t>
      </w:r>
      <w:r w:rsidR="00655068" w:rsidRPr="006A22FC">
        <w:rPr>
          <w:rFonts w:eastAsia="Calibri" w:cs="Tahoma"/>
          <w:bCs/>
        </w:rPr>
        <w:t xml:space="preserve"> </w:t>
      </w:r>
      <w:r w:rsidRPr="006A22FC">
        <w:rPr>
          <w:rFonts w:eastAsia="Calibri" w:cs="Tahoma"/>
          <w:bCs/>
        </w:rPr>
        <w:t>DE DOS MIL VEINTICINCO, ANTE EL SECRETARIO TÉCNICO DEL PLENO, ALEXIS TAPIA RAMÍREZ.</w:t>
      </w:r>
    </w:p>
    <w:p w14:paraId="2BA380C7" w14:textId="77777777" w:rsidR="00D1318A" w:rsidRPr="00D1318A" w:rsidRDefault="00D1318A" w:rsidP="001162C4">
      <w:pPr>
        <w:spacing w:after="0" w:line="360" w:lineRule="auto"/>
        <w:ind w:right="-28"/>
        <w:rPr>
          <w:color w:val="auto"/>
        </w:rPr>
      </w:pPr>
    </w:p>
    <w:p w14:paraId="1FFCF4F3" w14:textId="77777777" w:rsidR="00B02499" w:rsidRDefault="00B02499" w:rsidP="001162C4">
      <w:pPr>
        <w:spacing w:after="0" w:line="360" w:lineRule="auto"/>
        <w:rPr>
          <w:rFonts w:eastAsia="Calibri" w:cs="Times New Roman"/>
          <w:b/>
          <w:bCs/>
        </w:rPr>
      </w:pPr>
    </w:p>
    <w:p w14:paraId="654C889D" w14:textId="77777777" w:rsidR="00B02499" w:rsidRPr="00681B34" w:rsidRDefault="00B02499" w:rsidP="001162C4">
      <w:pPr>
        <w:spacing w:after="0" w:line="360" w:lineRule="auto"/>
        <w:rPr>
          <w:rFonts w:eastAsia="Calibri" w:cs="Times New Roman"/>
          <w:b/>
          <w:bCs/>
        </w:rPr>
      </w:pPr>
    </w:p>
    <w:p w14:paraId="097C707A" w14:textId="77777777" w:rsidR="004A10B0" w:rsidRDefault="004A10B0" w:rsidP="001162C4">
      <w:pPr>
        <w:spacing w:after="0" w:line="360" w:lineRule="auto"/>
        <w:contextualSpacing/>
        <w:rPr>
          <w:rFonts w:eastAsia="Calibri" w:cs="Times New Roman"/>
          <w:color w:val="000000"/>
        </w:rPr>
      </w:pPr>
    </w:p>
    <w:p w14:paraId="3677DBED" w14:textId="77777777" w:rsidR="004A10B0" w:rsidRDefault="004A10B0" w:rsidP="001162C4">
      <w:pPr>
        <w:spacing w:after="0" w:line="360" w:lineRule="auto"/>
        <w:contextualSpacing/>
        <w:rPr>
          <w:color w:val="000000"/>
        </w:rPr>
      </w:pPr>
    </w:p>
    <w:p w14:paraId="74E8DB3F" w14:textId="77777777" w:rsidR="00C556AB" w:rsidRDefault="00C556AB" w:rsidP="001162C4">
      <w:pPr>
        <w:spacing w:after="0" w:line="360" w:lineRule="auto"/>
      </w:pPr>
    </w:p>
    <w:p w14:paraId="1A555613" w14:textId="77777777" w:rsidR="00023BBD" w:rsidRPr="00E64957" w:rsidRDefault="00023BBD" w:rsidP="001162C4">
      <w:pPr>
        <w:spacing w:after="0" w:line="360" w:lineRule="auto"/>
      </w:pPr>
    </w:p>
    <w:p w14:paraId="2DB71CAF" w14:textId="49BEE08C" w:rsidR="001D4F21" w:rsidRDefault="001D4F21" w:rsidP="001162C4">
      <w:pPr>
        <w:spacing w:after="0" w:line="360" w:lineRule="auto"/>
        <w:rPr>
          <w:color w:val="000000"/>
        </w:rPr>
      </w:pPr>
    </w:p>
    <w:p w14:paraId="38B4EF2E" w14:textId="77777777" w:rsidR="001D4F21" w:rsidRDefault="001D4F21" w:rsidP="001162C4">
      <w:pPr>
        <w:spacing w:after="0" w:line="360" w:lineRule="auto"/>
        <w:rPr>
          <w:color w:val="000000"/>
        </w:rPr>
      </w:pPr>
    </w:p>
    <w:p w14:paraId="4201A0A0" w14:textId="77777777" w:rsidR="00E864E9" w:rsidRDefault="00E864E9" w:rsidP="001162C4">
      <w:pPr>
        <w:tabs>
          <w:tab w:val="right" w:pos="8931"/>
        </w:tabs>
        <w:spacing w:after="0" w:line="360" w:lineRule="auto"/>
      </w:pPr>
    </w:p>
    <w:p w14:paraId="543728D1" w14:textId="77777777" w:rsidR="00E864E9" w:rsidRDefault="00E864E9" w:rsidP="001162C4">
      <w:pPr>
        <w:tabs>
          <w:tab w:val="right" w:pos="8931"/>
        </w:tabs>
        <w:spacing w:after="0" w:line="360" w:lineRule="auto"/>
      </w:pPr>
    </w:p>
    <w:p w14:paraId="0E4439D0" w14:textId="5248D3C9" w:rsidR="007B58B9" w:rsidRDefault="007B58B9" w:rsidP="001162C4">
      <w:pPr>
        <w:spacing w:after="0" w:line="360" w:lineRule="auto"/>
      </w:pPr>
    </w:p>
    <w:p w14:paraId="26916C77" w14:textId="77777777" w:rsidR="00A37EDE" w:rsidRPr="007B58B9" w:rsidRDefault="00A37EDE" w:rsidP="001162C4">
      <w:pPr>
        <w:spacing w:after="0" w:line="360" w:lineRule="auto"/>
      </w:pPr>
    </w:p>
    <w:sectPr w:rsidR="00A37EDE"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E9256" w14:textId="77777777" w:rsidR="00892190" w:rsidRDefault="00892190">
      <w:pPr>
        <w:spacing w:after="0" w:line="240" w:lineRule="auto"/>
      </w:pPr>
      <w:r>
        <w:separator/>
      </w:r>
    </w:p>
  </w:endnote>
  <w:endnote w:type="continuationSeparator" w:id="0">
    <w:p w14:paraId="7D8B0745" w14:textId="77777777" w:rsidR="00892190" w:rsidRDefault="0089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EE2186" w:rsidRDefault="00EE218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3E0E5A">
      <w:rPr>
        <w:b/>
        <w:color w:val="000000"/>
        <w:sz w:val="24"/>
        <w:szCs w:val="24"/>
      </w:rPr>
      <w:fldChar w:fldCharType="separate"/>
    </w:r>
    <w:r w:rsidR="003E0E5A">
      <w:rPr>
        <w:b/>
        <w:noProof/>
        <w:color w:val="000000"/>
        <w:sz w:val="24"/>
        <w:szCs w:val="24"/>
      </w:rPr>
      <w:t>27</w:t>
    </w:r>
    <w:r>
      <w:rPr>
        <w:b/>
        <w:color w:val="000000"/>
        <w:sz w:val="24"/>
        <w:szCs w:val="24"/>
      </w:rPr>
      <w:fldChar w:fldCharType="end"/>
    </w:r>
  </w:p>
  <w:p w14:paraId="7EB9860B" w14:textId="77777777" w:rsidR="00EE2186" w:rsidRDefault="00EE218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EE2186" w:rsidRDefault="00EE218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E0E5A">
      <w:rPr>
        <w:b/>
        <w:noProof/>
        <w:color w:val="000000"/>
        <w:sz w:val="24"/>
        <w:szCs w:val="24"/>
      </w:rPr>
      <w:t>26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E0E5A">
      <w:rPr>
        <w:b/>
        <w:noProof/>
        <w:color w:val="000000"/>
        <w:sz w:val="24"/>
        <w:szCs w:val="24"/>
      </w:rPr>
      <w:t>27</w:t>
    </w:r>
    <w:r>
      <w:rPr>
        <w:b/>
        <w:color w:val="000000"/>
        <w:sz w:val="24"/>
        <w:szCs w:val="24"/>
      </w:rPr>
      <w:fldChar w:fldCharType="end"/>
    </w:r>
  </w:p>
  <w:p w14:paraId="0D7FA8D9" w14:textId="77777777" w:rsidR="00EE2186" w:rsidRDefault="00EE218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EE2186" w:rsidRDefault="00EE218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E0E5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E0E5A">
      <w:rPr>
        <w:b/>
        <w:noProof/>
        <w:color w:val="000000"/>
        <w:sz w:val="24"/>
        <w:szCs w:val="24"/>
      </w:rPr>
      <w:t>27</w:t>
    </w:r>
    <w:r>
      <w:rPr>
        <w:b/>
        <w:color w:val="000000"/>
        <w:sz w:val="24"/>
        <w:szCs w:val="24"/>
      </w:rPr>
      <w:fldChar w:fldCharType="end"/>
    </w:r>
  </w:p>
  <w:p w14:paraId="6796AF5F" w14:textId="77777777" w:rsidR="00EE2186" w:rsidRDefault="00EE218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E12AD" w14:textId="77777777" w:rsidR="00892190" w:rsidRDefault="00892190">
      <w:pPr>
        <w:spacing w:after="0" w:line="240" w:lineRule="auto"/>
      </w:pPr>
      <w:r>
        <w:separator/>
      </w:r>
    </w:p>
  </w:footnote>
  <w:footnote w:type="continuationSeparator" w:id="0">
    <w:p w14:paraId="5A7E80E3" w14:textId="77777777" w:rsidR="00892190" w:rsidRDefault="00892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EE2186" w:rsidRDefault="00EE2186">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E2186" w14:paraId="10C29E94" w14:textId="77777777">
      <w:trPr>
        <w:trHeight w:val="132"/>
      </w:trPr>
      <w:tc>
        <w:tcPr>
          <w:tcW w:w="2691" w:type="dxa"/>
        </w:tcPr>
        <w:p w14:paraId="7D85A4B8" w14:textId="77777777" w:rsidR="00EE2186" w:rsidRDefault="00EE2186">
          <w:pPr>
            <w:tabs>
              <w:tab w:val="right" w:pos="8838"/>
            </w:tabs>
            <w:ind w:right="-105"/>
            <w:rPr>
              <w:b/>
            </w:rPr>
          </w:pPr>
          <w:r>
            <w:rPr>
              <w:b/>
            </w:rPr>
            <w:t>Recurso de Revisión:</w:t>
          </w:r>
        </w:p>
      </w:tc>
      <w:tc>
        <w:tcPr>
          <w:tcW w:w="3405" w:type="dxa"/>
        </w:tcPr>
        <w:p w14:paraId="0B0D1A9D" w14:textId="77777777" w:rsidR="00EE2186" w:rsidRDefault="00EE2186">
          <w:pPr>
            <w:tabs>
              <w:tab w:val="right" w:pos="8838"/>
            </w:tabs>
            <w:ind w:left="-28" w:right="-32"/>
          </w:pPr>
          <w:r>
            <w:t>03846/INFOEM/IP/RR/2020</w:t>
          </w:r>
        </w:p>
      </w:tc>
    </w:tr>
    <w:tr w:rsidR="00EE2186" w14:paraId="2F47AC72" w14:textId="77777777">
      <w:trPr>
        <w:trHeight w:val="261"/>
      </w:trPr>
      <w:tc>
        <w:tcPr>
          <w:tcW w:w="2691" w:type="dxa"/>
        </w:tcPr>
        <w:p w14:paraId="154A4752" w14:textId="77777777" w:rsidR="00EE2186" w:rsidRDefault="00EE2186">
          <w:pPr>
            <w:tabs>
              <w:tab w:val="right" w:pos="8838"/>
            </w:tabs>
            <w:ind w:right="-105"/>
            <w:rPr>
              <w:b/>
            </w:rPr>
          </w:pPr>
          <w:r>
            <w:rPr>
              <w:b/>
            </w:rPr>
            <w:t>Sujeto Obligado:</w:t>
          </w:r>
        </w:p>
      </w:tc>
      <w:tc>
        <w:tcPr>
          <w:tcW w:w="3405" w:type="dxa"/>
        </w:tcPr>
        <w:p w14:paraId="5D9EC711" w14:textId="77777777" w:rsidR="00EE2186" w:rsidRDefault="00EE2186">
          <w:pPr>
            <w:tabs>
              <w:tab w:val="right" w:pos="8838"/>
            </w:tabs>
            <w:ind w:right="-32"/>
          </w:pPr>
          <w:r>
            <w:t>Ayuntamiento de Temascalcingo</w:t>
          </w:r>
        </w:p>
      </w:tc>
    </w:tr>
    <w:tr w:rsidR="00EE2186" w14:paraId="11FBB450" w14:textId="77777777">
      <w:trPr>
        <w:trHeight w:val="261"/>
      </w:trPr>
      <w:tc>
        <w:tcPr>
          <w:tcW w:w="2691" w:type="dxa"/>
        </w:tcPr>
        <w:p w14:paraId="6BAF6003" w14:textId="77777777" w:rsidR="00EE2186" w:rsidRDefault="00EE2186">
          <w:pPr>
            <w:tabs>
              <w:tab w:val="right" w:pos="8838"/>
            </w:tabs>
            <w:ind w:right="-105"/>
            <w:rPr>
              <w:b/>
            </w:rPr>
          </w:pPr>
          <w:r>
            <w:rPr>
              <w:b/>
            </w:rPr>
            <w:t>Comisionado Ponente:</w:t>
          </w:r>
        </w:p>
      </w:tc>
      <w:tc>
        <w:tcPr>
          <w:tcW w:w="3405" w:type="dxa"/>
        </w:tcPr>
        <w:p w14:paraId="420341AF" w14:textId="77777777" w:rsidR="00EE2186" w:rsidRDefault="00EE2186">
          <w:pPr>
            <w:tabs>
              <w:tab w:val="right" w:pos="8838"/>
            </w:tabs>
            <w:ind w:right="-32"/>
            <w:rPr>
              <w:b/>
            </w:rPr>
          </w:pPr>
          <w:r>
            <w:t>Luis Gustavo Parra Noriega</w:t>
          </w:r>
        </w:p>
      </w:tc>
    </w:tr>
  </w:tbl>
  <w:p w14:paraId="00411D75" w14:textId="77777777" w:rsidR="00EE2186" w:rsidRDefault="0089219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EE2186" w:rsidRDefault="0089219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EE2186" w14:paraId="40D5D5A3" w14:textId="77777777" w:rsidTr="00AE7B9D">
      <w:trPr>
        <w:trHeight w:val="138"/>
      </w:trPr>
      <w:tc>
        <w:tcPr>
          <w:tcW w:w="2693" w:type="dxa"/>
          <w:vAlign w:val="center"/>
        </w:tcPr>
        <w:p w14:paraId="43377EBE" w14:textId="77777777" w:rsidR="00EE2186" w:rsidRDefault="00EE2186" w:rsidP="008C266D">
          <w:pPr>
            <w:tabs>
              <w:tab w:val="right" w:pos="8838"/>
            </w:tabs>
            <w:ind w:left="-108" w:right="-105"/>
            <w:jc w:val="left"/>
            <w:rPr>
              <w:b/>
            </w:rPr>
          </w:pPr>
        </w:p>
        <w:p w14:paraId="1DB5C8D0" w14:textId="7E98B3D2" w:rsidR="00EE2186" w:rsidRDefault="00EE2186" w:rsidP="008C266D">
          <w:pPr>
            <w:tabs>
              <w:tab w:val="right" w:pos="8838"/>
            </w:tabs>
            <w:ind w:left="-108" w:right="-105"/>
            <w:jc w:val="left"/>
            <w:rPr>
              <w:b/>
            </w:rPr>
          </w:pPr>
          <w:r>
            <w:rPr>
              <w:b/>
            </w:rPr>
            <w:t>Recurso de Revisión:</w:t>
          </w:r>
        </w:p>
      </w:tc>
      <w:tc>
        <w:tcPr>
          <w:tcW w:w="3969" w:type="dxa"/>
        </w:tcPr>
        <w:p w14:paraId="5BCC69C4" w14:textId="77777777" w:rsidR="00EE2186" w:rsidRPr="00EF0C39" w:rsidRDefault="00EE2186" w:rsidP="008C266D">
          <w:pPr>
            <w:tabs>
              <w:tab w:val="right" w:pos="8838"/>
            </w:tabs>
            <w:ind w:right="57"/>
          </w:pPr>
        </w:p>
        <w:p w14:paraId="61E59D71" w14:textId="7FD6E8BE" w:rsidR="00EE2186" w:rsidRPr="00EF0C39" w:rsidRDefault="00EE2186" w:rsidP="008C266D">
          <w:pPr>
            <w:tabs>
              <w:tab w:val="right" w:pos="8838"/>
            </w:tabs>
            <w:ind w:right="57"/>
          </w:pPr>
          <w:r>
            <w:t>11136/INFOEM/IP/RR/2025</w:t>
          </w:r>
        </w:p>
      </w:tc>
    </w:tr>
    <w:tr w:rsidR="00EE2186" w14:paraId="7A281F30" w14:textId="77777777" w:rsidTr="00AE7B9D">
      <w:trPr>
        <w:trHeight w:val="273"/>
      </w:trPr>
      <w:tc>
        <w:tcPr>
          <w:tcW w:w="2693" w:type="dxa"/>
        </w:tcPr>
        <w:p w14:paraId="6671A308" w14:textId="77777777" w:rsidR="00EE2186" w:rsidRDefault="00EE2186" w:rsidP="008C266D">
          <w:pPr>
            <w:tabs>
              <w:tab w:val="right" w:pos="8838"/>
            </w:tabs>
            <w:ind w:left="-108" w:right="-105"/>
            <w:rPr>
              <w:b/>
            </w:rPr>
          </w:pPr>
          <w:r>
            <w:rPr>
              <w:b/>
            </w:rPr>
            <w:t>Sujeto Obligado:</w:t>
          </w:r>
        </w:p>
      </w:tc>
      <w:tc>
        <w:tcPr>
          <w:tcW w:w="3969" w:type="dxa"/>
        </w:tcPr>
        <w:p w14:paraId="30885B6D" w14:textId="4DA931E9" w:rsidR="00EE2186" w:rsidRPr="00EF0C39" w:rsidRDefault="00EE2186" w:rsidP="007B4717">
          <w:pPr>
            <w:tabs>
              <w:tab w:val="right" w:pos="8838"/>
            </w:tabs>
            <w:ind w:right="180"/>
          </w:pPr>
          <w:r>
            <w:t>Ayuntamiento de Toluca</w:t>
          </w:r>
        </w:p>
      </w:tc>
    </w:tr>
    <w:tr w:rsidR="00EE2186" w14:paraId="00C22F2F" w14:textId="77777777" w:rsidTr="00AE7B9D">
      <w:trPr>
        <w:trHeight w:val="273"/>
      </w:trPr>
      <w:tc>
        <w:tcPr>
          <w:tcW w:w="2693" w:type="dxa"/>
        </w:tcPr>
        <w:p w14:paraId="70417649" w14:textId="77777777" w:rsidR="00EE2186" w:rsidRDefault="00EE2186" w:rsidP="008C266D">
          <w:pPr>
            <w:tabs>
              <w:tab w:val="right" w:pos="8838"/>
            </w:tabs>
            <w:ind w:left="-108" w:right="-105"/>
            <w:rPr>
              <w:b/>
            </w:rPr>
          </w:pPr>
          <w:r>
            <w:rPr>
              <w:b/>
            </w:rPr>
            <w:t>Comisionado Ponente:</w:t>
          </w:r>
        </w:p>
      </w:tc>
      <w:tc>
        <w:tcPr>
          <w:tcW w:w="3969" w:type="dxa"/>
        </w:tcPr>
        <w:p w14:paraId="5E6EB38B" w14:textId="77777777" w:rsidR="00EE2186" w:rsidRPr="00EF0C39" w:rsidRDefault="00EE2186" w:rsidP="008C266D">
          <w:pPr>
            <w:tabs>
              <w:tab w:val="right" w:pos="8838"/>
            </w:tabs>
            <w:ind w:right="-170"/>
          </w:pPr>
          <w:r w:rsidRPr="00EF0C39">
            <w:t>Luis Gustavo Parra Noriega</w:t>
          </w:r>
        </w:p>
        <w:p w14:paraId="1A63C67B" w14:textId="77777777" w:rsidR="00EE2186" w:rsidRPr="00EF0C39" w:rsidRDefault="00EE2186" w:rsidP="008C266D">
          <w:pPr>
            <w:tabs>
              <w:tab w:val="right" w:pos="8838"/>
            </w:tabs>
            <w:ind w:right="-170"/>
            <w:rPr>
              <w:b/>
            </w:rPr>
          </w:pPr>
        </w:p>
      </w:tc>
    </w:tr>
  </w:tbl>
  <w:p w14:paraId="3498D107" w14:textId="7E17876C" w:rsidR="00EE2186" w:rsidRDefault="00EE2186"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EC88BA7" w:rsidR="00EE2186" w:rsidRDefault="00892190">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4.6pt;margin-top:-125.7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E2186" w14:paraId="6B3232BD" w14:textId="77777777" w:rsidTr="00D71C46">
      <w:trPr>
        <w:trHeight w:val="132"/>
      </w:trPr>
      <w:tc>
        <w:tcPr>
          <w:tcW w:w="2551" w:type="dxa"/>
        </w:tcPr>
        <w:p w14:paraId="38F16E2F" w14:textId="77777777" w:rsidR="00EE2186" w:rsidRDefault="00EE2186">
          <w:pPr>
            <w:tabs>
              <w:tab w:val="right" w:pos="8838"/>
            </w:tabs>
            <w:ind w:right="-105"/>
            <w:rPr>
              <w:b/>
            </w:rPr>
          </w:pPr>
          <w:r>
            <w:rPr>
              <w:b/>
            </w:rPr>
            <w:t>Recurso de Revisión:</w:t>
          </w:r>
        </w:p>
      </w:tc>
      <w:tc>
        <w:tcPr>
          <w:tcW w:w="4253" w:type="dxa"/>
        </w:tcPr>
        <w:p w14:paraId="211CDC0A" w14:textId="49AECC72" w:rsidR="00EE2186" w:rsidRPr="00026C6B" w:rsidRDefault="00EE2186" w:rsidP="00026C6B">
          <w:r>
            <w:t>11136/INFOEM/IP/RR/2025</w:t>
          </w:r>
        </w:p>
      </w:tc>
    </w:tr>
    <w:tr w:rsidR="00EE2186" w14:paraId="6AA3CC58" w14:textId="77777777" w:rsidTr="00D71C46">
      <w:trPr>
        <w:trHeight w:val="132"/>
      </w:trPr>
      <w:tc>
        <w:tcPr>
          <w:tcW w:w="2551" w:type="dxa"/>
        </w:tcPr>
        <w:p w14:paraId="7FD164F5" w14:textId="77777777" w:rsidR="00EE2186" w:rsidRDefault="00EE2186">
          <w:pPr>
            <w:tabs>
              <w:tab w:val="left" w:pos="1875"/>
            </w:tabs>
            <w:ind w:right="-105"/>
            <w:rPr>
              <w:b/>
            </w:rPr>
          </w:pPr>
          <w:r>
            <w:rPr>
              <w:b/>
            </w:rPr>
            <w:t>Recurrente:</w:t>
          </w:r>
          <w:r>
            <w:rPr>
              <w:b/>
            </w:rPr>
            <w:tab/>
          </w:r>
        </w:p>
      </w:tc>
      <w:tc>
        <w:tcPr>
          <w:tcW w:w="4253" w:type="dxa"/>
        </w:tcPr>
        <w:p w14:paraId="1F1B0537" w14:textId="45B738BD" w:rsidR="00EE2186" w:rsidRPr="00EF0C39" w:rsidRDefault="00EE2186" w:rsidP="006D7FDA">
          <w:pPr>
            <w:tabs>
              <w:tab w:val="right" w:pos="8838"/>
            </w:tabs>
            <w:ind w:right="-250"/>
          </w:pPr>
          <w:r>
            <w:t xml:space="preserve"> </w:t>
          </w:r>
        </w:p>
      </w:tc>
    </w:tr>
    <w:tr w:rsidR="00EE2186" w14:paraId="5113CAA6" w14:textId="77777777" w:rsidTr="00D71C46">
      <w:trPr>
        <w:trHeight w:val="261"/>
      </w:trPr>
      <w:tc>
        <w:tcPr>
          <w:tcW w:w="2551" w:type="dxa"/>
        </w:tcPr>
        <w:p w14:paraId="28E3431B" w14:textId="30EC7C18" w:rsidR="00EE2186" w:rsidRDefault="00EE2186">
          <w:pPr>
            <w:tabs>
              <w:tab w:val="right" w:pos="8838"/>
            </w:tabs>
            <w:ind w:right="-105"/>
            <w:rPr>
              <w:b/>
            </w:rPr>
          </w:pPr>
          <w:r>
            <w:rPr>
              <w:b/>
            </w:rPr>
            <w:t>Sujeto Obligado:</w:t>
          </w:r>
        </w:p>
      </w:tc>
      <w:tc>
        <w:tcPr>
          <w:tcW w:w="4253" w:type="dxa"/>
        </w:tcPr>
        <w:p w14:paraId="3192354E" w14:textId="7106AD3F" w:rsidR="00EE2186" w:rsidRPr="00026C6B" w:rsidRDefault="00EE2186" w:rsidP="00026C6B">
          <w:r>
            <w:t>Ayuntamiento de Toluca</w:t>
          </w:r>
        </w:p>
      </w:tc>
    </w:tr>
    <w:tr w:rsidR="00EE2186" w14:paraId="5D4C2A35" w14:textId="77777777" w:rsidTr="00D71C46">
      <w:trPr>
        <w:trHeight w:val="261"/>
      </w:trPr>
      <w:tc>
        <w:tcPr>
          <w:tcW w:w="2551" w:type="dxa"/>
        </w:tcPr>
        <w:p w14:paraId="7F522FEC" w14:textId="77777777" w:rsidR="00EE2186" w:rsidRDefault="00EE2186">
          <w:pPr>
            <w:tabs>
              <w:tab w:val="right" w:pos="8838"/>
            </w:tabs>
            <w:ind w:right="-105"/>
            <w:rPr>
              <w:b/>
            </w:rPr>
          </w:pPr>
          <w:r>
            <w:rPr>
              <w:b/>
            </w:rPr>
            <w:t>Comisionado Ponente:</w:t>
          </w:r>
        </w:p>
      </w:tc>
      <w:tc>
        <w:tcPr>
          <w:tcW w:w="4253" w:type="dxa"/>
        </w:tcPr>
        <w:p w14:paraId="0F0566F9" w14:textId="77777777" w:rsidR="00EE2186" w:rsidRPr="00EF0C39" w:rsidRDefault="00EE2186" w:rsidP="00C46A25">
          <w:pPr>
            <w:tabs>
              <w:tab w:val="right" w:pos="8838"/>
            </w:tabs>
            <w:ind w:right="-32"/>
            <w:rPr>
              <w:b/>
            </w:rPr>
          </w:pPr>
          <w:r w:rsidRPr="00EF0C39">
            <w:t>Luis Gustavo Parra Noriega</w:t>
          </w:r>
        </w:p>
      </w:tc>
    </w:tr>
  </w:tbl>
  <w:p w14:paraId="4DFC2598" w14:textId="74A87CCC" w:rsidR="00EE2186" w:rsidRDefault="00EE2186">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4E1E"/>
    <w:multiLevelType w:val="hybridMultilevel"/>
    <w:tmpl w:val="5066BB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E721A"/>
    <w:multiLevelType w:val="hybridMultilevel"/>
    <w:tmpl w:val="401E2F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2D025B9"/>
    <w:multiLevelType w:val="hybridMultilevel"/>
    <w:tmpl w:val="84B6D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BE3751"/>
    <w:multiLevelType w:val="hybridMultilevel"/>
    <w:tmpl w:val="AD7606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706AE1"/>
    <w:multiLevelType w:val="hybridMultilevel"/>
    <w:tmpl w:val="11DEE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ADD387B"/>
    <w:multiLevelType w:val="hybridMultilevel"/>
    <w:tmpl w:val="2E5E4D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CCB54C7"/>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F206E3"/>
    <w:multiLevelType w:val="hybridMultilevel"/>
    <w:tmpl w:val="A5F075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4B3529"/>
    <w:multiLevelType w:val="hybridMultilevel"/>
    <w:tmpl w:val="11DEE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20131B"/>
    <w:multiLevelType w:val="hybridMultilevel"/>
    <w:tmpl w:val="5BE86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CF2CB0"/>
    <w:multiLevelType w:val="hybridMultilevel"/>
    <w:tmpl w:val="196E12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01247C"/>
    <w:multiLevelType w:val="hybridMultilevel"/>
    <w:tmpl w:val="BB621E9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2082807"/>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F9601C"/>
    <w:multiLevelType w:val="hybridMultilevel"/>
    <w:tmpl w:val="11DEE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F5250A"/>
    <w:multiLevelType w:val="hybridMultilevel"/>
    <w:tmpl w:val="44A0197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3BAA234B"/>
    <w:multiLevelType w:val="hybridMultilevel"/>
    <w:tmpl w:val="6736EE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130334"/>
    <w:multiLevelType w:val="hybridMultilevel"/>
    <w:tmpl w:val="23C6E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514178"/>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DA0D26"/>
    <w:multiLevelType w:val="hybridMultilevel"/>
    <w:tmpl w:val="9CD8A6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58547C"/>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4FBD5093"/>
    <w:multiLevelType w:val="hybridMultilevel"/>
    <w:tmpl w:val="BA282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82B3A21"/>
    <w:multiLevelType w:val="hybridMultilevel"/>
    <w:tmpl w:val="11DEE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165CEC"/>
    <w:multiLevelType w:val="hybridMultilevel"/>
    <w:tmpl w:val="1ACEB3A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28"/>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10"/>
  </w:num>
  <w:num w:numId="8">
    <w:abstractNumId w:val="26"/>
  </w:num>
  <w:num w:numId="9">
    <w:abstractNumId w:val="38"/>
  </w:num>
  <w:num w:numId="10">
    <w:abstractNumId w:val="2"/>
  </w:num>
  <w:num w:numId="11">
    <w:abstractNumId w:val="15"/>
  </w:num>
  <w:num w:numId="12">
    <w:abstractNumId w:val="4"/>
  </w:num>
  <w:num w:numId="13">
    <w:abstractNumId w:val="3"/>
  </w:num>
  <w:num w:numId="14">
    <w:abstractNumId w:val="20"/>
  </w:num>
  <w:num w:numId="15">
    <w:abstractNumId w:val="34"/>
  </w:num>
  <w:num w:numId="16">
    <w:abstractNumId w:val="0"/>
  </w:num>
  <w:num w:numId="17">
    <w:abstractNumId w:val="25"/>
  </w:num>
  <w:num w:numId="18">
    <w:abstractNumId w:val="5"/>
  </w:num>
  <w:num w:numId="19">
    <w:abstractNumId w:val="16"/>
  </w:num>
  <w:num w:numId="20">
    <w:abstractNumId w:val="8"/>
  </w:num>
  <w:num w:numId="21">
    <w:abstractNumId w:val="32"/>
  </w:num>
  <w:num w:numId="22">
    <w:abstractNumId w:val="12"/>
  </w:num>
  <w:num w:numId="23">
    <w:abstractNumId w:val="13"/>
  </w:num>
  <w:num w:numId="24">
    <w:abstractNumId w:val="1"/>
  </w:num>
  <w:num w:numId="25">
    <w:abstractNumId w:val="7"/>
  </w:num>
  <w:num w:numId="26">
    <w:abstractNumId w:val="40"/>
  </w:num>
  <w:num w:numId="27">
    <w:abstractNumId w:val="9"/>
  </w:num>
  <w:num w:numId="28">
    <w:abstractNumId w:val="29"/>
  </w:num>
  <w:num w:numId="29">
    <w:abstractNumId w:val="23"/>
  </w:num>
  <w:num w:numId="30">
    <w:abstractNumId w:val="30"/>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6"/>
  </w:num>
  <w:num w:numId="35">
    <w:abstractNumId w:val="37"/>
  </w:num>
  <w:num w:numId="36">
    <w:abstractNumId w:val="24"/>
  </w:num>
  <w:num w:numId="37">
    <w:abstractNumId w:val="22"/>
  </w:num>
  <w:num w:numId="38">
    <w:abstractNumId w:val="6"/>
  </w:num>
  <w:num w:numId="39">
    <w:abstractNumId w:val="14"/>
  </w:num>
  <w:num w:numId="40">
    <w:abstractNumId w:val="35"/>
  </w:num>
  <w:num w:numId="4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62770"/>
    <w:rsid w:val="00064936"/>
    <w:rsid w:val="00064E3A"/>
    <w:rsid w:val="00067A48"/>
    <w:rsid w:val="000709AA"/>
    <w:rsid w:val="0007157F"/>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8DB"/>
    <w:rsid w:val="000C4A35"/>
    <w:rsid w:val="000C567D"/>
    <w:rsid w:val="000C743D"/>
    <w:rsid w:val="000C7D5D"/>
    <w:rsid w:val="000D04D2"/>
    <w:rsid w:val="000D0539"/>
    <w:rsid w:val="000D1EFD"/>
    <w:rsid w:val="000D257F"/>
    <w:rsid w:val="000D392E"/>
    <w:rsid w:val="000D3AD3"/>
    <w:rsid w:val="000D46ED"/>
    <w:rsid w:val="000D6774"/>
    <w:rsid w:val="000D7457"/>
    <w:rsid w:val="000D7CC0"/>
    <w:rsid w:val="000E1C4F"/>
    <w:rsid w:val="000E3169"/>
    <w:rsid w:val="000F3B49"/>
    <w:rsid w:val="000F40B6"/>
    <w:rsid w:val="000F4583"/>
    <w:rsid w:val="000F4AC1"/>
    <w:rsid w:val="000F562C"/>
    <w:rsid w:val="000F6219"/>
    <w:rsid w:val="000F6E36"/>
    <w:rsid w:val="000F7C1F"/>
    <w:rsid w:val="00102110"/>
    <w:rsid w:val="001028BD"/>
    <w:rsid w:val="001055EA"/>
    <w:rsid w:val="00105B6E"/>
    <w:rsid w:val="001061B1"/>
    <w:rsid w:val="001065C6"/>
    <w:rsid w:val="0011010D"/>
    <w:rsid w:val="001135C1"/>
    <w:rsid w:val="001150A1"/>
    <w:rsid w:val="00115992"/>
    <w:rsid w:val="001162C4"/>
    <w:rsid w:val="00116C35"/>
    <w:rsid w:val="001174B4"/>
    <w:rsid w:val="001202AB"/>
    <w:rsid w:val="00122ED0"/>
    <w:rsid w:val="00122FBD"/>
    <w:rsid w:val="00123FD7"/>
    <w:rsid w:val="00124AF7"/>
    <w:rsid w:val="0012520B"/>
    <w:rsid w:val="00125905"/>
    <w:rsid w:val="00125F26"/>
    <w:rsid w:val="001260CE"/>
    <w:rsid w:val="0012618B"/>
    <w:rsid w:val="00126A15"/>
    <w:rsid w:val="00126AD3"/>
    <w:rsid w:val="001325F3"/>
    <w:rsid w:val="00132F29"/>
    <w:rsid w:val="00134465"/>
    <w:rsid w:val="0013481F"/>
    <w:rsid w:val="00136BC8"/>
    <w:rsid w:val="00140A78"/>
    <w:rsid w:val="001418BD"/>
    <w:rsid w:val="00141BAD"/>
    <w:rsid w:val="001425CB"/>
    <w:rsid w:val="001434E7"/>
    <w:rsid w:val="001479C0"/>
    <w:rsid w:val="00147F25"/>
    <w:rsid w:val="001502AB"/>
    <w:rsid w:val="001507E8"/>
    <w:rsid w:val="00150ADA"/>
    <w:rsid w:val="0015197F"/>
    <w:rsid w:val="00153139"/>
    <w:rsid w:val="001548D6"/>
    <w:rsid w:val="001558BD"/>
    <w:rsid w:val="00155BD1"/>
    <w:rsid w:val="00156343"/>
    <w:rsid w:val="001566D4"/>
    <w:rsid w:val="001578F5"/>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5FDF"/>
    <w:rsid w:val="001E6077"/>
    <w:rsid w:val="001E6891"/>
    <w:rsid w:val="001F285F"/>
    <w:rsid w:val="001F2F42"/>
    <w:rsid w:val="001F3444"/>
    <w:rsid w:val="001F38E7"/>
    <w:rsid w:val="001F5043"/>
    <w:rsid w:val="001F5610"/>
    <w:rsid w:val="001F6FD5"/>
    <w:rsid w:val="00200E63"/>
    <w:rsid w:val="002019AA"/>
    <w:rsid w:val="00201E87"/>
    <w:rsid w:val="002025F4"/>
    <w:rsid w:val="00203520"/>
    <w:rsid w:val="00203EED"/>
    <w:rsid w:val="00203F8C"/>
    <w:rsid w:val="00204DE3"/>
    <w:rsid w:val="0020570E"/>
    <w:rsid w:val="0020727C"/>
    <w:rsid w:val="002075C1"/>
    <w:rsid w:val="00211CD8"/>
    <w:rsid w:val="00215D49"/>
    <w:rsid w:val="002207FA"/>
    <w:rsid w:val="002217AE"/>
    <w:rsid w:val="00223487"/>
    <w:rsid w:val="002238B8"/>
    <w:rsid w:val="00227456"/>
    <w:rsid w:val="00230985"/>
    <w:rsid w:val="00230B8F"/>
    <w:rsid w:val="002321D2"/>
    <w:rsid w:val="002374A0"/>
    <w:rsid w:val="002374EE"/>
    <w:rsid w:val="00242CCC"/>
    <w:rsid w:val="00243764"/>
    <w:rsid w:val="002475DE"/>
    <w:rsid w:val="002478A1"/>
    <w:rsid w:val="00251665"/>
    <w:rsid w:val="00252910"/>
    <w:rsid w:val="002529AD"/>
    <w:rsid w:val="00252A2A"/>
    <w:rsid w:val="00253448"/>
    <w:rsid w:val="00253A9C"/>
    <w:rsid w:val="0025520C"/>
    <w:rsid w:val="00257C2B"/>
    <w:rsid w:val="0026163E"/>
    <w:rsid w:val="00261B92"/>
    <w:rsid w:val="00261CB4"/>
    <w:rsid w:val="00261DF6"/>
    <w:rsid w:val="0026345D"/>
    <w:rsid w:val="002645F8"/>
    <w:rsid w:val="00266E26"/>
    <w:rsid w:val="00267457"/>
    <w:rsid w:val="00271E85"/>
    <w:rsid w:val="00273A4E"/>
    <w:rsid w:val="00274745"/>
    <w:rsid w:val="00274EC1"/>
    <w:rsid w:val="002754BD"/>
    <w:rsid w:val="002779C0"/>
    <w:rsid w:val="00280625"/>
    <w:rsid w:val="00280CF8"/>
    <w:rsid w:val="00282176"/>
    <w:rsid w:val="002822A3"/>
    <w:rsid w:val="0028277C"/>
    <w:rsid w:val="00282C2E"/>
    <w:rsid w:val="002845CF"/>
    <w:rsid w:val="00284CFE"/>
    <w:rsid w:val="00287374"/>
    <w:rsid w:val="00287797"/>
    <w:rsid w:val="0029130B"/>
    <w:rsid w:val="00291318"/>
    <w:rsid w:val="0029310D"/>
    <w:rsid w:val="00293A22"/>
    <w:rsid w:val="00293A3E"/>
    <w:rsid w:val="00294C03"/>
    <w:rsid w:val="00295482"/>
    <w:rsid w:val="0029784D"/>
    <w:rsid w:val="002A02CD"/>
    <w:rsid w:val="002A376A"/>
    <w:rsid w:val="002A3A8E"/>
    <w:rsid w:val="002A5DEB"/>
    <w:rsid w:val="002A6695"/>
    <w:rsid w:val="002B2FEA"/>
    <w:rsid w:val="002B5A2D"/>
    <w:rsid w:val="002B772B"/>
    <w:rsid w:val="002C061B"/>
    <w:rsid w:val="002C080E"/>
    <w:rsid w:val="002C0C3A"/>
    <w:rsid w:val="002C3C0A"/>
    <w:rsid w:val="002C4664"/>
    <w:rsid w:val="002C4A39"/>
    <w:rsid w:val="002C4D41"/>
    <w:rsid w:val="002C516D"/>
    <w:rsid w:val="002C5879"/>
    <w:rsid w:val="002C7C43"/>
    <w:rsid w:val="002D2107"/>
    <w:rsid w:val="002D2619"/>
    <w:rsid w:val="002D2A77"/>
    <w:rsid w:val="002D6CA6"/>
    <w:rsid w:val="002E21BF"/>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6B7E"/>
    <w:rsid w:val="002F72B7"/>
    <w:rsid w:val="0030116D"/>
    <w:rsid w:val="00302BCB"/>
    <w:rsid w:val="003037BC"/>
    <w:rsid w:val="00303A1B"/>
    <w:rsid w:val="00303BA0"/>
    <w:rsid w:val="00304DE6"/>
    <w:rsid w:val="00306FC8"/>
    <w:rsid w:val="00310366"/>
    <w:rsid w:val="00310A3F"/>
    <w:rsid w:val="00311CAF"/>
    <w:rsid w:val="0031200F"/>
    <w:rsid w:val="00312EFE"/>
    <w:rsid w:val="003131F2"/>
    <w:rsid w:val="00313684"/>
    <w:rsid w:val="00314919"/>
    <w:rsid w:val="003155C2"/>
    <w:rsid w:val="00316458"/>
    <w:rsid w:val="00320109"/>
    <w:rsid w:val="00320D4E"/>
    <w:rsid w:val="00321E54"/>
    <w:rsid w:val="0032276A"/>
    <w:rsid w:val="00322E84"/>
    <w:rsid w:val="0032438A"/>
    <w:rsid w:val="00325B13"/>
    <w:rsid w:val="00325D1E"/>
    <w:rsid w:val="0032655B"/>
    <w:rsid w:val="003303EB"/>
    <w:rsid w:val="00330566"/>
    <w:rsid w:val="00330942"/>
    <w:rsid w:val="00333468"/>
    <w:rsid w:val="00333808"/>
    <w:rsid w:val="0033681E"/>
    <w:rsid w:val="00336E20"/>
    <w:rsid w:val="003405F5"/>
    <w:rsid w:val="00341669"/>
    <w:rsid w:val="00342465"/>
    <w:rsid w:val="003457C2"/>
    <w:rsid w:val="00345E3B"/>
    <w:rsid w:val="00353296"/>
    <w:rsid w:val="0035368D"/>
    <w:rsid w:val="00354255"/>
    <w:rsid w:val="00354BC5"/>
    <w:rsid w:val="00354FD0"/>
    <w:rsid w:val="00355D05"/>
    <w:rsid w:val="00356E1B"/>
    <w:rsid w:val="003602C9"/>
    <w:rsid w:val="0036042F"/>
    <w:rsid w:val="003657F4"/>
    <w:rsid w:val="003663BF"/>
    <w:rsid w:val="00366BB8"/>
    <w:rsid w:val="00366D05"/>
    <w:rsid w:val="0036736E"/>
    <w:rsid w:val="00376326"/>
    <w:rsid w:val="00376AE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47B0"/>
    <w:rsid w:val="003B5A66"/>
    <w:rsid w:val="003B6E04"/>
    <w:rsid w:val="003B6F0C"/>
    <w:rsid w:val="003C13CD"/>
    <w:rsid w:val="003C28F2"/>
    <w:rsid w:val="003C331A"/>
    <w:rsid w:val="003C5F59"/>
    <w:rsid w:val="003C5FE0"/>
    <w:rsid w:val="003C7338"/>
    <w:rsid w:val="003D0D51"/>
    <w:rsid w:val="003D1DC8"/>
    <w:rsid w:val="003D25DC"/>
    <w:rsid w:val="003D313E"/>
    <w:rsid w:val="003D35DB"/>
    <w:rsid w:val="003D6C3F"/>
    <w:rsid w:val="003E00B8"/>
    <w:rsid w:val="003E0888"/>
    <w:rsid w:val="003E0E5A"/>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698"/>
    <w:rsid w:val="003F5F91"/>
    <w:rsid w:val="003F6C55"/>
    <w:rsid w:val="0040398B"/>
    <w:rsid w:val="00403D51"/>
    <w:rsid w:val="00404B15"/>
    <w:rsid w:val="004068E7"/>
    <w:rsid w:val="004076BD"/>
    <w:rsid w:val="0041096D"/>
    <w:rsid w:val="004111B6"/>
    <w:rsid w:val="00413093"/>
    <w:rsid w:val="00417AAE"/>
    <w:rsid w:val="00417C0D"/>
    <w:rsid w:val="00417F3A"/>
    <w:rsid w:val="00420209"/>
    <w:rsid w:val="004214D5"/>
    <w:rsid w:val="00422311"/>
    <w:rsid w:val="00422C98"/>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241"/>
    <w:rsid w:val="004475C6"/>
    <w:rsid w:val="004479B9"/>
    <w:rsid w:val="0045046D"/>
    <w:rsid w:val="00452BD6"/>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F95"/>
    <w:rsid w:val="00484E27"/>
    <w:rsid w:val="00487556"/>
    <w:rsid w:val="00492333"/>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CF3"/>
    <w:rsid w:val="004C5FBB"/>
    <w:rsid w:val="004C60FE"/>
    <w:rsid w:val="004C6321"/>
    <w:rsid w:val="004C689B"/>
    <w:rsid w:val="004D1D8F"/>
    <w:rsid w:val="004D243B"/>
    <w:rsid w:val="004D4585"/>
    <w:rsid w:val="004D4D32"/>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209"/>
    <w:rsid w:val="0051229A"/>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0F1F"/>
    <w:rsid w:val="0053198B"/>
    <w:rsid w:val="00531A8A"/>
    <w:rsid w:val="00535765"/>
    <w:rsid w:val="00535A8D"/>
    <w:rsid w:val="00536382"/>
    <w:rsid w:val="00536941"/>
    <w:rsid w:val="00537C32"/>
    <w:rsid w:val="005454D5"/>
    <w:rsid w:val="00545D04"/>
    <w:rsid w:val="005501BA"/>
    <w:rsid w:val="00550C0B"/>
    <w:rsid w:val="005520E3"/>
    <w:rsid w:val="00552C67"/>
    <w:rsid w:val="005569DD"/>
    <w:rsid w:val="00556A90"/>
    <w:rsid w:val="00562D89"/>
    <w:rsid w:val="0056443F"/>
    <w:rsid w:val="00565861"/>
    <w:rsid w:val="005673D1"/>
    <w:rsid w:val="00570AEA"/>
    <w:rsid w:val="00572946"/>
    <w:rsid w:val="005732F8"/>
    <w:rsid w:val="00580345"/>
    <w:rsid w:val="005816DE"/>
    <w:rsid w:val="00582FC0"/>
    <w:rsid w:val="00585C29"/>
    <w:rsid w:val="005867A9"/>
    <w:rsid w:val="0058767A"/>
    <w:rsid w:val="00590FB7"/>
    <w:rsid w:val="005914EE"/>
    <w:rsid w:val="00595FCC"/>
    <w:rsid w:val="005A0A77"/>
    <w:rsid w:val="005A381E"/>
    <w:rsid w:val="005A39F4"/>
    <w:rsid w:val="005A79D9"/>
    <w:rsid w:val="005A7C36"/>
    <w:rsid w:val="005B0203"/>
    <w:rsid w:val="005B142C"/>
    <w:rsid w:val="005B21C9"/>
    <w:rsid w:val="005B6BFA"/>
    <w:rsid w:val="005B7CFE"/>
    <w:rsid w:val="005C03D2"/>
    <w:rsid w:val="005C20B7"/>
    <w:rsid w:val="005C3BAC"/>
    <w:rsid w:val="005C43CB"/>
    <w:rsid w:val="005C4598"/>
    <w:rsid w:val="005C4872"/>
    <w:rsid w:val="005C4CCD"/>
    <w:rsid w:val="005C6174"/>
    <w:rsid w:val="005C690F"/>
    <w:rsid w:val="005C6E2D"/>
    <w:rsid w:val="005C742E"/>
    <w:rsid w:val="005C757F"/>
    <w:rsid w:val="005D1E83"/>
    <w:rsid w:val="005D2071"/>
    <w:rsid w:val="005D22D8"/>
    <w:rsid w:val="005D31EC"/>
    <w:rsid w:val="005D38F1"/>
    <w:rsid w:val="005D3E27"/>
    <w:rsid w:val="005D4959"/>
    <w:rsid w:val="005D53B0"/>
    <w:rsid w:val="005D70AC"/>
    <w:rsid w:val="005D7325"/>
    <w:rsid w:val="005D73EF"/>
    <w:rsid w:val="005E0BD4"/>
    <w:rsid w:val="005E16CC"/>
    <w:rsid w:val="005E380A"/>
    <w:rsid w:val="005F199D"/>
    <w:rsid w:val="005F2EFC"/>
    <w:rsid w:val="005F36FE"/>
    <w:rsid w:val="005F38B6"/>
    <w:rsid w:val="005F4B93"/>
    <w:rsid w:val="005F5498"/>
    <w:rsid w:val="005F773E"/>
    <w:rsid w:val="005F785A"/>
    <w:rsid w:val="00600A20"/>
    <w:rsid w:val="00601E94"/>
    <w:rsid w:val="0060286E"/>
    <w:rsid w:val="00602E5C"/>
    <w:rsid w:val="006033D0"/>
    <w:rsid w:val="006037C1"/>
    <w:rsid w:val="00604A86"/>
    <w:rsid w:val="006059DA"/>
    <w:rsid w:val="00606B1A"/>
    <w:rsid w:val="00611A0B"/>
    <w:rsid w:val="0061303E"/>
    <w:rsid w:val="006206A1"/>
    <w:rsid w:val="006207EF"/>
    <w:rsid w:val="00621F2D"/>
    <w:rsid w:val="00622401"/>
    <w:rsid w:val="00622CFB"/>
    <w:rsid w:val="006241B8"/>
    <w:rsid w:val="006242F2"/>
    <w:rsid w:val="0062436D"/>
    <w:rsid w:val="00624488"/>
    <w:rsid w:val="006245B4"/>
    <w:rsid w:val="0062539C"/>
    <w:rsid w:val="006271E6"/>
    <w:rsid w:val="006272E2"/>
    <w:rsid w:val="00627513"/>
    <w:rsid w:val="00631035"/>
    <w:rsid w:val="00631EA9"/>
    <w:rsid w:val="00632F61"/>
    <w:rsid w:val="00635A27"/>
    <w:rsid w:val="00636662"/>
    <w:rsid w:val="00637B1E"/>
    <w:rsid w:val="00640115"/>
    <w:rsid w:val="006404F6"/>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22FC"/>
    <w:rsid w:val="006A40F4"/>
    <w:rsid w:val="006A4A45"/>
    <w:rsid w:val="006B0607"/>
    <w:rsid w:val="006B083B"/>
    <w:rsid w:val="006B218E"/>
    <w:rsid w:val="006B3839"/>
    <w:rsid w:val="006B40EF"/>
    <w:rsid w:val="006B4C0B"/>
    <w:rsid w:val="006B634B"/>
    <w:rsid w:val="006C0BD7"/>
    <w:rsid w:val="006C177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6B82"/>
    <w:rsid w:val="006E72D4"/>
    <w:rsid w:val="006E7B27"/>
    <w:rsid w:val="006E7C4E"/>
    <w:rsid w:val="006E7CFC"/>
    <w:rsid w:val="006F134A"/>
    <w:rsid w:val="006F1838"/>
    <w:rsid w:val="006F272D"/>
    <w:rsid w:val="006F4CC9"/>
    <w:rsid w:val="006F60D5"/>
    <w:rsid w:val="006F79F1"/>
    <w:rsid w:val="006F7CBF"/>
    <w:rsid w:val="007001B2"/>
    <w:rsid w:val="00700D00"/>
    <w:rsid w:val="0070242C"/>
    <w:rsid w:val="00702D5F"/>
    <w:rsid w:val="0070397B"/>
    <w:rsid w:val="007041F9"/>
    <w:rsid w:val="00704B14"/>
    <w:rsid w:val="00704B45"/>
    <w:rsid w:val="00705FBB"/>
    <w:rsid w:val="0070680E"/>
    <w:rsid w:val="0071036C"/>
    <w:rsid w:val="00712ED6"/>
    <w:rsid w:val="00715343"/>
    <w:rsid w:val="00716DFD"/>
    <w:rsid w:val="007179C4"/>
    <w:rsid w:val="00717D87"/>
    <w:rsid w:val="00720109"/>
    <w:rsid w:val="00720A55"/>
    <w:rsid w:val="00721FC8"/>
    <w:rsid w:val="007248C4"/>
    <w:rsid w:val="007279D2"/>
    <w:rsid w:val="0073003B"/>
    <w:rsid w:val="00730D6D"/>
    <w:rsid w:val="00731FB9"/>
    <w:rsid w:val="007331D2"/>
    <w:rsid w:val="0073611B"/>
    <w:rsid w:val="00736B03"/>
    <w:rsid w:val="00736E1C"/>
    <w:rsid w:val="00740736"/>
    <w:rsid w:val="00741DC7"/>
    <w:rsid w:val="007428C7"/>
    <w:rsid w:val="00743915"/>
    <w:rsid w:val="0074523A"/>
    <w:rsid w:val="00747CDF"/>
    <w:rsid w:val="00750CF0"/>
    <w:rsid w:val="00751A94"/>
    <w:rsid w:val="00754B31"/>
    <w:rsid w:val="0076162A"/>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776"/>
    <w:rsid w:val="00784CEA"/>
    <w:rsid w:val="00792220"/>
    <w:rsid w:val="00792309"/>
    <w:rsid w:val="00792DF8"/>
    <w:rsid w:val="00794774"/>
    <w:rsid w:val="00794B3F"/>
    <w:rsid w:val="00795C86"/>
    <w:rsid w:val="00796030"/>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9ED"/>
    <w:rsid w:val="007B6F45"/>
    <w:rsid w:val="007C02D1"/>
    <w:rsid w:val="007C4D4E"/>
    <w:rsid w:val="007C636E"/>
    <w:rsid w:val="007C76F2"/>
    <w:rsid w:val="007C7BAF"/>
    <w:rsid w:val="007C7F1F"/>
    <w:rsid w:val="007D04B8"/>
    <w:rsid w:val="007D086D"/>
    <w:rsid w:val="007D354B"/>
    <w:rsid w:val="007D6307"/>
    <w:rsid w:val="007D658D"/>
    <w:rsid w:val="007E0603"/>
    <w:rsid w:val="007E172B"/>
    <w:rsid w:val="007E1EF5"/>
    <w:rsid w:val="007E25E4"/>
    <w:rsid w:val="007E56C0"/>
    <w:rsid w:val="007E5FB2"/>
    <w:rsid w:val="007E6087"/>
    <w:rsid w:val="007E6354"/>
    <w:rsid w:val="007E64DE"/>
    <w:rsid w:val="007E6532"/>
    <w:rsid w:val="007E65E1"/>
    <w:rsid w:val="007E79A0"/>
    <w:rsid w:val="007E7B3F"/>
    <w:rsid w:val="007E7D61"/>
    <w:rsid w:val="007F0646"/>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6B0"/>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213E"/>
    <w:rsid w:val="00874D8A"/>
    <w:rsid w:val="008758D4"/>
    <w:rsid w:val="008772A4"/>
    <w:rsid w:val="00877B42"/>
    <w:rsid w:val="00877D7C"/>
    <w:rsid w:val="00881288"/>
    <w:rsid w:val="0088400C"/>
    <w:rsid w:val="00884148"/>
    <w:rsid w:val="00884812"/>
    <w:rsid w:val="00884B61"/>
    <w:rsid w:val="008870EB"/>
    <w:rsid w:val="00892190"/>
    <w:rsid w:val="008932E1"/>
    <w:rsid w:val="00894181"/>
    <w:rsid w:val="008956AA"/>
    <w:rsid w:val="00897A05"/>
    <w:rsid w:val="008A0C5A"/>
    <w:rsid w:val="008A1159"/>
    <w:rsid w:val="008A1573"/>
    <w:rsid w:val="008A233A"/>
    <w:rsid w:val="008A460F"/>
    <w:rsid w:val="008A519E"/>
    <w:rsid w:val="008A60AE"/>
    <w:rsid w:val="008A64DD"/>
    <w:rsid w:val="008A756A"/>
    <w:rsid w:val="008A78EA"/>
    <w:rsid w:val="008B21BC"/>
    <w:rsid w:val="008B270A"/>
    <w:rsid w:val="008B4F0B"/>
    <w:rsid w:val="008B5C71"/>
    <w:rsid w:val="008B731F"/>
    <w:rsid w:val="008B7D4E"/>
    <w:rsid w:val="008C1F18"/>
    <w:rsid w:val="008C266D"/>
    <w:rsid w:val="008C37E8"/>
    <w:rsid w:val="008C40B1"/>
    <w:rsid w:val="008C584E"/>
    <w:rsid w:val="008C6441"/>
    <w:rsid w:val="008D28E1"/>
    <w:rsid w:val="008D3B3F"/>
    <w:rsid w:val="008D43A8"/>
    <w:rsid w:val="008D46FC"/>
    <w:rsid w:val="008D58F4"/>
    <w:rsid w:val="008D7C22"/>
    <w:rsid w:val="008E0704"/>
    <w:rsid w:val="008E0D53"/>
    <w:rsid w:val="008E0DC4"/>
    <w:rsid w:val="008E5041"/>
    <w:rsid w:val="008E5E71"/>
    <w:rsid w:val="008E736C"/>
    <w:rsid w:val="008E7959"/>
    <w:rsid w:val="008F0749"/>
    <w:rsid w:val="008F2D7A"/>
    <w:rsid w:val="008F4E82"/>
    <w:rsid w:val="008F5691"/>
    <w:rsid w:val="008F5A51"/>
    <w:rsid w:val="00900625"/>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690"/>
    <w:rsid w:val="00945CB8"/>
    <w:rsid w:val="009502F9"/>
    <w:rsid w:val="00950D76"/>
    <w:rsid w:val="00950ED4"/>
    <w:rsid w:val="00951B0D"/>
    <w:rsid w:val="0095477E"/>
    <w:rsid w:val="0095571A"/>
    <w:rsid w:val="00956E0E"/>
    <w:rsid w:val="00960DEA"/>
    <w:rsid w:val="00960E46"/>
    <w:rsid w:val="00961E7F"/>
    <w:rsid w:val="00962521"/>
    <w:rsid w:val="00962C51"/>
    <w:rsid w:val="00963E6F"/>
    <w:rsid w:val="009643D0"/>
    <w:rsid w:val="009644D7"/>
    <w:rsid w:val="00965741"/>
    <w:rsid w:val="0096639A"/>
    <w:rsid w:val="00966606"/>
    <w:rsid w:val="00966BF0"/>
    <w:rsid w:val="00972243"/>
    <w:rsid w:val="009739BA"/>
    <w:rsid w:val="00973A33"/>
    <w:rsid w:val="009750E8"/>
    <w:rsid w:val="0097583D"/>
    <w:rsid w:val="00976AE9"/>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A8E"/>
    <w:rsid w:val="009A659C"/>
    <w:rsid w:val="009A7110"/>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BF3"/>
    <w:rsid w:val="009C6DA9"/>
    <w:rsid w:val="009D07C4"/>
    <w:rsid w:val="009D41AB"/>
    <w:rsid w:val="009D4333"/>
    <w:rsid w:val="009D443C"/>
    <w:rsid w:val="009D4BA7"/>
    <w:rsid w:val="009D5461"/>
    <w:rsid w:val="009D7D07"/>
    <w:rsid w:val="009E03A4"/>
    <w:rsid w:val="009E0F24"/>
    <w:rsid w:val="009E263E"/>
    <w:rsid w:val="009E29E8"/>
    <w:rsid w:val="009E2E2A"/>
    <w:rsid w:val="009E4128"/>
    <w:rsid w:val="009E4A04"/>
    <w:rsid w:val="009E6A6D"/>
    <w:rsid w:val="009F2202"/>
    <w:rsid w:val="009F3790"/>
    <w:rsid w:val="009F39DF"/>
    <w:rsid w:val="009F41F4"/>
    <w:rsid w:val="009F445E"/>
    <w:rsid w:val="009F6813"/>
    <w:rsid w:val="00A02DDB"/>
    <w:rsid w:val="00A03F8F"/>
    <w:rsid w:val="00A042BC"/>
    <w:rsid w:val="00A045F2"/>
    <w:rsid w:val="00A04F3B"/>
    <w:rsid w:val="00A065C8"/>
    <w:rsid w:val="00A071E9"/>
    <w:rsid w:val="00A10DA3"/>
    <w:rsid w:val="00A1369B"/>
    <w:rsid w:val="00A1415D"/>
    <w:rsid w:val="00A15402"/>
    <w:rsid w:val="00A168FA"/>
    <w:rsid w:val="00A16D8E"/>
    <w:rsid w:val="00A20875"/>
    <w:rsid w:val="00A244C7"/>
    <w:rsid w:val="00A26E75"/>
    <w:rsid w:val="00A27704"/>
    <w:rsid w:val="00A27FF0"/>
    <w:rsid w:val="00A33F9B"/>
    <w:rsid w:val="00A34702"/>
    <w:rsid w:val="00A361DB"/>
    <w:rsid w:val="00A363DD"/>
    <w:rsid w:val="00A36DDE"/>
    <w:rsid w:val="00A36E65"/>
    <w:rsid w:val="00A37912"/>
    <w:rsid w:val="00A37EDE"/>
    <w:rsid w:val="00A401C8"/>
    <w:rsid w:val="00A41789"/>
    <w:rsid w:val="00A41A9E"/>
    <w:rsid w:val="00A43BA2"/>
    <w:rsid w:val="00A45EE8"/>
    <w:rsid w:val="00A462A9"/>
    <w:rsid w:val="00A46E2C"/>
    <w:rsid w:val="00A46FFB"/>
    <w:rsid w:val="00A47A50"/>
    <w:rsid w:val="00A51D86"/>
    <w:rsid w:val="00A52408"/>
    <w:rsid w:val="00A5301A"/>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6A3"/>
    <w:rsid w:val="00A7487F"/>
    <w:rsid w:val="00A753B3"/>
    <w:rsid w:val="00A75C5D"/>
    <w:rsid w:val="00A7749F"/>
    <w:rsid w:val="00A805B7"/>
    <w:rsid w:val="00A83160"/>
    <w:rsid w:val="00A8342D"/>
    <w:rsid w:val="00A84E9B"/>
    <w:rsid w:val="00A85CE4"/>
    <w:rsid w:val="00A85D07"/>
    <w:rsid w:val="00A87D25"/>
    <w:rsid w:val="00A87E91"/>
    <w:rsid w:val="00A915DD"/>
    <w:rsid w:val="00A9286C"/>
    <w:rsid w:val="00A94490"/>
    <w:rsid w:val="00A95E07"/>
    <w:rsid w:val="00A96A4E"/>
    <w:rsid w:val="00AA1ECD"/>
    <w:rsid w:val="00AA21E0"/>
    <w:rsid w:val="00AA345B"/>
    <w:rsid w:val="00AA3CD8"/>
    <w:rsid w:val="00AA556D"/>
    <w:rsid w:val="00AA6BA1"/>
    <w:rsid w:val="00AB0BA1"/>
    <w:rsid w:val="00AB1C9F"/>
    <w:rsid w:val="00AB328F"/>
    <w:rsid w:val="00AB3C8D"/>
    <w:rsid w:val="00AB4AC2"/>
    <w:rsid w:val="00AB4F34"/>
    <w:rsid w:val="00AB51A8"/>
    <w:rsid w:val="00AC0AE0"/>
    <w:rsid w:val="00AC1497"/>
    <w:rsid w:val="00AC45E1"/>
    <w:rsid w:val="00AC4EC9"/>
    <w:rsid w:val="00AC5582"/>
    <w:rsid w:val="00AC5D01"/>
    <w:rsid w:val="00AC6629"/>
    <w:rsid w:val="00AC70CA"/>
    <w:rsid w:val="00AC7111"/>
    <w:rsid w:val="00AC7443"/>
    <w:rsid w:val="00AC752D"/>
    <w:rsid w:val="00AD1055"/>
    <w:rsid w:val="00AD3E0D"/>
    <w:rsid w:val="00AD468B"/>
    <w:rsid w:val="00AD4F7B"/>
    <w:rsid w:val="00AD7046"/>
    <w:rsid w:val="00AD7954"/>
    <w:rsid w:val="00AE0F80"/>
    <w:rsid w:val="00AE23FB"/>
    <w:rsid w:val="00AE256C"/>
    <w:rsid w:val="00AE39F4"/>
    <w:rsid w:val="00AE4EB7"/>
    <w:rsid w:val="00AE5058"/>
    <w:rsid w:val="00AE6691"/>
    <w:rsid w:val="00AE73C9"/>
    <w:rsid w:val="00AE7A85"/>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145"/>
    <w:rsid w:val="00B123FB"/>
    <w:rsid w:val="00B1247F"/>
    <w:rsid w:val="00B153FA"/>
    <w:rsid w:val="00B15D1C"/>
    <w:rsid w:val="00B179C3"/>
    <w:rsid w:val="00B17B55"/>
    <w:rsid w:val="00B20814"/>
    <w:rsid w:val="00B22A17"/>
    <w:rsid w:val="00B22B9F"/>
    <w:rsid w:val="00B22F78"/>
    <w:rsid w:val="00B247CD"/>
    <w:rsid w:val="00B2667E"/>
    <w:rsid w:val="00B27131"/>
    <w:rsid w:val="00B27951"/>
    <w:rsid w:val="00B31892"/>
    <w:rsid w:val="00B32602"/>
    <w:rsid w:val="00B32689"/>
    <w:rsid w:val="00B331EC"/>
    <w:rsid w:val="00B35DA2"/>
    <w:rsid w:val="00B35F83"/>
    <w:rsid w:val="00B36A30"/>
    <w:rsid w:val="00B37A6D"/>
    <w:rsid w:val="00B404DC"/>
    <w:rsid w:val="00B418F0"/>
    <w:rsid w:val="00B42F31"/>
    <w:rsid w:val="00B43C12"/>
    <w:rsid w:val="00B43D92"/>
    <w:rsid w:val="00B51050"/>
    <w:rsid w:val="00B5179E"/>
    <w:rsid w:val="00B520EF"/>
    <w:rsid w:val="00B52CAD"/>
    <w:rsid w:val="00B53EAF"/>
    <w:rsid w:val="00B5524F"/>
    <w:rsid w:val="00B554D6"/>
    <w:rsid w:val="00B62EF5"/>
    <w:rsid w:val="00B6454E"/>
    <w:rsid w:val="00B65BCA"/>
    <w:rsid w:val="00B6639B"/>
    <w:rsid w:val="00B66F84"/>
    <w:rsid w:val="00B675A3"/>
    <w:rsid w:val="00B67947"/>
    <w:rsid w:val="00B7570D"/>
    <w:rsid w:val="00B75C77"/>
    <w:rsid w:val="00B7669B"/>
    <w:rsid w:val="00B80E36"/>
    <w:rsid w:val="00B83D05"/>
    <w:rsid w:val="00B84F6E"/>
    <w:rsid w:val="00B859EC"/>
    <w:rsid w:val="00B87AFC"/>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D73"/>
    <w:rsid w:val="00BD2771"/>
    <w:rsid w:val="00BD2C1B"/>
    <w:rsid w:val="00BD35AA"/>
    <w:rsid w:val="00BD3C78"/>
    <w:rsid w:val="00BD3C86"/>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6B94"/>
    <w:rsid w:val="00BF7869"/>
    <w:rsid w:val="00C06004"/>
    <w:rsid w:val="00C06389"/>
    <w:rsid w:val="00C06C06"/>
    <w:rsid w:val="00C10AA3"/>
    <w:rsid w:val="00C11279"/>
    <w:rsid w:val="00C11A18"/>
    <w:rsid w:val="00C12B98"/>
    <w:rsid w:val="00C13A67"/>
    <w:rsid w:val="00C13CD5"/>
    <w:rsid w:val="00C14481"/>
    <w:rsid w:val="00C157A7"/>
    <w:rsid w:val="00C16735"/>
    <w:rsid w:val="00C175A7"/>
    <w:rsid w:val="00C2045C"/>
    <w:rsid w:val="00C218B8"/>
    <w:rsid w:val="00C231AA"/>
    <w:rsid w:val="00C231EB"/>
    <w:rsid w:val="00C24DAF"/>
    <w:rsid w:val="00C25F9F"/>
    <w:rsid w:val="00C26633"/>
    <w:rsid w:val="00C27AAC"/>
    <w:rsid w:val="00C335A8"/>
    <w:rsid w:val="00C34810"/>
    <w:rsid w:val="00C362E2"/>
    <w:rsid w:val="00C40507"/>
    <w:rsid w:val="00C4052B"/>
    <w:rsid w:val="00C409B6"/>
    <w:rsid w:val="00C40CD5"/>
    <w:rsid w:val="00C40DD3"/>
    <w:rsid w:val="00C41F34"/>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8FF"/>
    <w:rsid w:val="00C97FC1"/>
    <w:rsid w:val="00CA45CB"/>
    <w:rsid w:val="00CA4C3A"/>
    <w:rsid w:val="00CA4E57"/>
    <w:rsid w:val="00CA7AA6"/>
    <w:rsid w:val="00CA7ADA"/>
    <w:rsid w:val="00CA7C07"/>
    <w:rsid w:val="00CA7EAE"/>
    <w:rsid w:val="00CA7F1D"/>
    <w:rsid w:val="00CB1204"/>
    <w:rsid w:val="00CB19C6"/>
    <w:rsid w:val="00CB5C38"/>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2A8C"/>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524"/>
    <w:rsid w:val="00D04C47"/>
    <w:rsid w:val="00D0654C"/>
    <w:rsid w:val="00D069F8"/>
    <w:rsid w:val="00D07E4B"/>
    <w:rsid w:val="00D1305D"/>
    <w:rsid w:val="00D1318A"/>
    <w:rsid w:val="00D131F8"/>
    <w:rsid w:val="00D13CEA"/>
    <w:rsid w:val="00D13F20"/>
    <w:rsid w:val="00D144B1"/>
    <w:rsid w:val="00D15014"/>
    <w:rsid w:val="00D15AA1"/>
    <w:rsid w:val="00D164BC"/>
    <w:rsid w:val="00D17468"/>
    <w:rsid w:val="00D203E4"/>
    <w:rsid w:val="00D21713"/>
    <w:rsid w:val="00D23481"/>
    <w:rsid w:val="00D25C63"/>
    <w:rsid w:val="00D279F0"/>
    <w:rsid w:val="00D3496C"/>
    <w:rsid w:val="00D34AF5"/>
    <w:rsid w:val="00D36A13"/>
    <w:rsid w:val="00D36A9F"/>
    <w:rsid w:val="00D42E23"/>
    <w:rsid w:val="00D43A3A"/>
    <w:rsid w:val="00D44453"/>
    <w:rsid w:val="00D466A8"/>
    <w:rsid w:val="00D46E14"/>
    <w:rsid w:val="00D47418"/>
    <w:rsid w:val="00D474D0"/>
    <w:rsid w:val="00D51004"/>
    <w:rsid w:val="00D5128D"/>
    <w:rsid w:val="00D52E5B"/>
    <w:rsid w:val="00D52EC1"/>
    <w:rsid w:val="00D55A56"/>
    <w:rsid w:val="00D579E6"/>
    <w:rsid w:val="00D606A4"/>
    <w:rsid w:val="00D61CB8"/>
    <w:rsid w:val="00D61FF9"/>
    <w:rsid w:val="00D62480"/>
    <w:rsid w:val="00D629E3"/>
    <w:rsid w:val="00D64273"/>
    <w:rsid w:val="00D64B8A"/>
    <w:rsid w:val="00D64C4F"/>
    <w:rsid w:val="00D65180"/>
    <w:rsid w:val="00D66DDB"/>
    <w:rsid w:val="00D70766"/>
    <w:rsid w:val="00D708AE"/>
    <w:rsid w:val="00D71C46"/>
    <w:rsid w:val="00D72175"/>
    <w:rsid w:val="00D7252C"/>
    <w:rsid w:val="00D74D06"/>
    <w:rsid w:val="00D768A4"/>
    <w:rsid w:val="00D7768F"/>
    <w:rsid w:val="00D815A0"/>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13D"/>
    <w:rsid w:val="00DA4E7C"/>
    <w:rsid w:val="00DB271D"/>
    <w:rsid w:val="00DB277C"/>
    <w:rsid w:val="00DB3906"/>
    <w:rsid w:val="00DB3FB8"/>
    <w:rsid w:val="00DB5A7F"/>
    <w:rsid w:val="00DB7DC5"/>
    <w:rsid w:val="00DC0C32"/>
    <w:rsid w:val="00DC175C"/>
    <w:rsid w:val="00DC1DC5"/>
    <w:rsid w:val="00DC69D9"/>
    <w:rsid w:val="00DC7159"/>
    <w:rsid w:val="00DC7C06"/>
    <w:rsid w:val="00DC7E08"/>
    <w:rsid w:val="00DD0CD5"/>
    <w:rsid w:val="00DD1932"/>
    <w:rsid w:val="00DD1CC7"/>
    <w:rsid w:val="00DD2423"/>
    <w:rsid w:val="00DD4191"/>
    <w:rsid w:val="00DD732B"/>
    <w:rsid w:val="00DE00CB"/>
    <w:rsid w:val="00DE02CA"/>
    <w:rsid w:val="00DE12AE"/>
    <w:rsid w:val="00DE224D"/>
    <w:rsid w:val="00DE379D"/>
    <w:rsid w:val="00DE41C5"/>
    <w:rsid w:val="00DF277D"/>
    <w:rsid w:val="00DF34EC"/>
    <w:rsid w:val="00DF37DE"/>
    <w:rsid w:val="00DF43D9"/>
    <w:rsid w:val="00DF57E1"/>
    <w:rsid w:val="00DF59CE"/>
    <w:rsid w:val="00DF60BC"/>
    <w:rsid w:val="00DF7F84"/>
    <w:rsid w:val="00E00BC4"/>
    <w:rsid w:val="00E022A1"/>
    <w:rsid w:val="00E0245B"/>
    <w:rsid w:val="00E02A52"/>
    <w:rsid w:val="00E0447A"/>
    <w:rsid w:val="00E052B8"/>
    <w:rsid w:val="00E10780"/>
    <w:rsid w:val="00E11168"/>
    <w:rsid w:val="00E12243"/>
    <w:rsid w:val="00E12804"/>
    <w:rsid w:val="00E134FA"/>
    <w:rsid w:val="00E14594"/>
    <w:rsid w:val="00E14735"/>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2AFB"/>
    <w:rsid w:val="00E638C3"/>
    <w:rsid w:val="00E645AB"/>
    <w:rsid w:val="00E64BEF"/>
    <w:rsid w:val="00E64E18"/>
    <w:rsid w:val="00E66BEB"/>
    <w:rsid w:val="00E6707F"/>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4041"/>
    <w:rsid w:val="00EA5AC2"/>
    <w:rsid w:val="00EB020F"/>
    <w:rsid w:val="00EB1470"/>
    <w:rsid w:val="00EB2119"/>
    <w:rsid w:val="00EB33A4"/>
    <w:rsid w:val="00EB386A"/>
    <w:rsid w:val="00EB3E63"/>
    <w:rsid w:val="00EB6216"/>
    <w:rsid w:val="00EB67C3"/>
    <w:rsid w:val="00EB6CF0"/>
    <w:rsid w:val="00EB6DC9"/>
    <w:rsid w:val="00EB726D"/>
    <w:rsid w:val="00EC1274"/>
    <w:rsid w:val="00EC1B9A"/>
    <w:rsid w:val="00EC285A"/>
    <w:rsid w:val="00EC3047"/>
    <w:rsid w:val="00EC4067"/>
    <w:rsid w:val="00EC4902"/>
    <w:rsid w:val="00EC4F2E"/>
    <w:rsid w:val="00EC5C68"/>
    <w:rsid w:val="00EC6180"/>
    <w:rsid w:val="00EC6576"/>
    <w:rsid w:val="00EC7CBF"/>
    <w:rsid w:val="00ED0CC0"/>
    <w:rsid w:val="00ED3627"/>
    <w:rsid w:val="00ED37B8"/>
    <w:rsid w:val="00ED3C94"/>
    <w:rsid w:val="00ED4E9B"/>
    <w:rsid w:val="00ED5B5F"/>
    <w:rsid w:val="00ED67BB"/>
    <w:rsid w:val="00ED6859"/>
    <w:rsid w:val="00EE0F64"/>
    <w:rsid w:val="00EE1006"/>
    <w:rsid w:val="00EE1B70"/>
    <w:rsid w:val="00EE2186"/>
    <w:rsid w:val="00EE3EC4"/>
    <w:rsid w:val="00EE53C1"/>
    <w:rsid w:val="00EF0C39"/>
    <w:rsid w:val="00EF36E1"/>
    <w:rsid w:val="00EF6C8B"/>
    <w:rsid w:val="00EF7458"/>
    <w:rsid w:val="00F01CE1"/>
    <w:rsid w:val="00F028A5"/>
    <w:rsid w:val="00F02ACE"/>
    <w:rsid w:val="00F03463"/>
    <w:rsid w:val="00F03E2D"/>
    <w:rsid w:val="00F05082"/>
    <w:rsid w:val="00F056AD"/>
    <w:rsid w:val="00F06AF6"/>
    <w:rsid w:val="00F104DF"/>
    <w:rsid w:val="00F10AC0"/>
    <w:rsid w:val="00F1255F"/>
    <w:rsid w:val="00F1561E"/>
    <w:rsid w:val="00F1662C"/>
    <w:rsid w:val="00F16F36"/>
    <w:rsid w:val="00F17142"/>
    <w:rsid w:val="00F20567"/>
    <w:rsid w:val="00F21BA6"/>
    <w:rsid w:val="00F25709"/>
    <w:rsid w:val="00F26C65"/>
    <w:rsid w:val="00F30312"/>
    <w:rsid w:val="00F316B5"/>
    <w:rsid w:val="00F317D5"/>
    <w:rsid w:val="00F3721C"/>
    <w:rsid w:val="00F378E3"/>
    <w:rsid w:val="00F41361"/>
    <w:rsid w:val="00F41B36"/>
    <w:rsid w:val="00F42088"/>
    <w:rsid w:val="00F43789"/>
    <w:rsid w:val="00F437D8"/>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70847"/>
    <w:rsid w:val="00F70A24"/>
    <w:rsid w:val="00F712A4"/>
    <w:rsid w:val="00F71565"/>
    <w:rsid w:val="00F7237E"/>
    <w:rsid w:val="00F73D29"/>
    <w:rsid w:val="00F74C18"/>
    <w:rsid w:val="00F7642B"/>
    <w:rsid w:val="00F8038D"/>
    <w:rsid w:val="00F80790"/>
    <w:rsid w:val="00F8257C"/>
    <w:rsid w:val="00F84FFC"/>
    <w:rsid w:val="00F8788F"/>
    <w:rsid w:val="00F87926"/>
    <w:rsid w:val="00F908B7"/>
    <w:rsid w:val="00F91851"/>
    <w:rsid w:val="00F933B4"/>
    <w:rsid w:val="00F936DE"/>
    <w:rsid w:val="00F93F64"/>
    <w:rsid w:val="00F94A84"/>
    <w:rsid w:val="00F955F5"/>
    <w:rsid w:val="00FA03D1"/>
    <w:rsid w:val="00FA2ED3"/>
    <w:rsid w:val="00FA36A3"/>
    <w:rsid w:val="00FA3A0C"/>
    <w:rsid w:val="00FA3EA6"/>
    <w:rsid w:val="00FA6B8E"/>
    <w:rsid w:val="00FA7206"/>
    <w:rsid w:val="00FB0D59"/>
    <w:rsid w:val="00FB1BAA"/>
    <w:rsid w:val="00FB1BCD"/>
    <w:rsid w:val="00FB1D33"/>
    <w:rsid w:val="00FB538B"/>
    <w:rsid w:val="00FB628E"/>
    <w:rsid w:val="00FB7C3A"/>
    <w:rsid w:val="00FC01D5"/>
    <w:rsid w:val="00FC2034"/>
    <w:rsid w:val="00FC387F"/>
    <w:rsid w:val="00FC48F9"/>
    <w:rsid w:val="00FC6F1F"/>
    <w:rsid w:val="00FC7236"/>
    <w:rsid w:val="00FC74A2"/>
    <w:rsid w:val="00FD06A0"/>
    <w:rsid w:val="00FD34DC"/>
    <w:rsid w:val="00FD3D7D"/>
    <w:rsid w:val="00FD5141"/>
    <w:rsid w:val="00FD5CCF"/>
    <w:rsid w:val="00FD667D"/>
    <w:rsid w:val="00FE58DC"/>
    <w:rsid w:val="00FE609B"/>
    <w:rsid w:val="00FE62B8"/>
    <w:rsid w:val="00FE7308"/>
    <w:rsid w:val="00FE77B0"/>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1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446000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DE0843-2C33-493F-83F1-08DEF1ED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6426</Words>
  <Characters>35345</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2025-12-12T00:36:00Z</cp:lastPrinted>
  <dcterms:created xsi:type="dcterms:W3CDTF">2025-12-12T00:36:00Z</dcterms:created>
  <dcterms:modified xsi:type="dcterms:W3CDTF">2025-12-12T00:36:00Z</dcterms:modified>
</cp:coreProperties>
</file>