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119D6" w14:textId="29330424" w:rsidR="004309A2" w:rsidRDefault="0029071C" w:rsidP="004309A2">
      <w:pPr>
        <w:shd w:val="clear" w:color="auto" w:fill="FFFFFF"/>
        <w:spacing w:line="360" w:lineRule="auto"/>
        <w:jc w:val="both"/>
        <w:rPr>
          <w:rFonts w:ascii="Palatino Linotype" w:hAnsi="Palatino Linotype" w:cs="Arial"/>
          <w:color w:val="000000"/>
          <w:lang w:val="es-MX" w:eastAsia="es-MX"/>
        </w:rPr>
      </w:pPr>
      <w:r w:rsidRPr="00D60B7E">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2867159"/>
      <w:bookmarkStart w:id="1" w:name="_Hlk160459965"/>
      <w:r w:rsidR="0092294A">
        <w:rPr>
          <w:rFonts w:ascii="Palatino Linotype" w:hAnsi="Palatino Linotype" w:cs="Arial"/>
          <w:color w:val="000000"/>
          <w:lang w:val="es-MX" w:eastAsia="es-MX"/>
        </w:rPr>
        <w:t>dos de abril</w:t>
      </w:r>
      <w:r w:rsidR="007237B8" w:rsidRPr="00D60B7E">
        <w:rPr>
          <w:rFonts w:ascii="Palatino Linotype" w:hAnsi="Palatino Linotype" w:cs="Arial"/>
          <w:color w:val="000000"/>
          <w:lang w:val="es-MX" w:eastAsia="es-MX"/>
        </w:rPr>
        <w:t xml:space="preserve"> </w:t>
      </w:r>
      <w:bookmarkEnd w:id="0"/>
      <w:r w:rsidR="00C81AB2">
        <w:rPr>
          <w:rFonts w:ascii="Palatino Linotype" w:hAnsi="Palatino Linotype" w:cs="Arial"/>
          <w:color w:val="000000"/>
          <w:lang w:val="es-MX" w:eastAsia="es-MX"/>
        </w:rPr>
        <w:t xml:space="preserve">de </w:t>
      </w:r>
      <w:r w:rsidR="007237B8" w:rsidRPr="00D60B7E">
        <w:rPr>
          <w:rFonts w:ascii="Palatino Linotype" w:hAnsi="Palatino Linotype" w:cs="Arial"/>
          <w:color w:val="000000"/>
          <w:lang w:val="es-MX" w:eastAsia="es-MX"/>
        </w:rPr>
        <w:t>dos mil veint</w:t>
      </w:r>
      <w:r w:rsidR="008E0F52" w:rsidRPr="00D60B7E">
        <w:rPr>
          <w:rFonts w:ascii="Palatino Linotype" w:hAnsi="Palatino Linotype" w:cs="Arial"/>
          <w:color w:val="000000"/>
          <w:lang w:val="es-MX" w:eastAsia="es-MX"/>
        </w:rPr>
        <w:t>ic</w:t>
      </w:r>
      <w:bookmarkEnd w:id="1"/>
      <w:r w:rsidR="00207E9A">
        <w:rPr>
          <w:rFonts w:ascii="Palatino Linotype" w:hAnsi="Palatino Linotype" w:cs="Arial"/>
          <w:color w:val="000000"/>
          <w:lang w:val="es-MX" w:eastAsia="es-MX"/>
        </w:rPr>
        <w:t>inco</w:t>
      </w:r>
      <w:r w:rsidRPr="00D60B7E">
        <w:rPr>
          <w:rFonts w:ascii="Palatino Linotype" w:hAnsi="Palatino Linotype" w:cs="Arial"/>
          <w:color w:val="000000"/>
          <w:lang w:val="es-MX" w:eastAsia="es-MX"/>
        </w:rPr>
        <w:t>.</w:t>
      </w:r>
    </w:p>
    <w:p w14:paraId="0D38E441" w14:textId="77777777" w:rsidR="000C6115" w:rsidRPr="00D60B7E" w:rsidRDefault="000C6115" w:rsidP="004309A2">
      <w:pPr>
        <w:shd w:val="clear" w:color="auto" w:fill="FFFFFF"/>
        <w:spacing w:line="360" w:lineRule="auto"/>
        <w:jc w:val="both"/>
        <w:rPr>
          <w:rFonts w:ascii="Palatino Linotype" w:hAnsi="Palatino Linotype" w:cs="Arial"/>
          <w:color w:val="000000"/>
          <w:lang w:val="es-MX" w:eastAsia="es-MX"/>
        </w:rPr>
      </w:pPr>
    </w:p>
    <w:p w14:paraId="1F7A287B" w14:textId="3951D168" w:rsidR="00CA4B8A" w:rsidRDefault="0029071C" w:rsidP="000C6115">
      <w:pPr>
        <w:tabs>
          <w:tab w:val="left" w:pos="1701"/>
        </w:tabs>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b/>
          <w:lang w:val="es-MX" w:eastAsia="en-US"/>
        </w:rPr>
        <w:t>VISTO</w:t>
      </w:r>
      <w:r w:rsidRPr="00D60B7E">
        <w:rPr>
          <w:rFonts w:ascii="Palatino Linotype" w:eastAsiaTheme="minorHAnsi" w:hAnsi="Palatino Linotype" w:cs="Arial"/>
          <w:lang w:val="es-MX" w:eastAsia="en-US"/>
        </w:rPr>
        <w:t xml:space="preserve"> el expediente electrónico formado con motivo del recurso de revisión número </w:t>
      </w:r>
      <w:r w:rsidR="00DF0080" w:rsidRPr="00D60B7E">
        <w:rPr>
          <w:rFonts w:ascii="Palatino Linotype" w:eastAsiaTheme="minorHAnsi" w:hAnsi="Palatino Linotype" w:cs="Arial"/>
          <w:b/>
          <w:lang w:val="es-MX" w:eastAsia="en-US"/>
        </w:rPr>
        <w:t>0</w:t>
      </w:r>
      <w:r w:rsidR="000C6115">
        <w:rPr>
          <w:rFonts w:ascii="Palatino Linotype" w:eastAsiaTheme="minorHAnsi" w:hAnsi="Palatino Linotype" w:cs="Arial"/>
          <w:b/>
          <w:lang w:val="es-MX" w:eastAsia="en-US"/>
        </w:rPr>
        <w:t>1785</w:t>
      </w:r>
      <w:r w:rsidRPr="00D60B7E">
        <w:rPr>
          <w:rFonts w:ascii="Palatino Linotype" w:eastAsiaTheme="minorHAnsi" w:hAnsi="Palatino Linotype" w:cs="Arial"/>
          <w:b/>
          <w:bCs/>
          <w:lang w:val="es-MX" w:eastAsia="es-MX"/>
        </w:rPr>
        <w:t>/INFOEM/IP/RR/202</w:t>
      </w:r>
      <w:r w:rsidR="001030B1">
        <w:rPr>
          <w:rFonts w:ascii="Palatino Linotype" w:eastAsiaTheme="minorHAnsi" w:hAnsi="Palatino Linotype" w:cs="Arial"/>
          <w:b/>
          <w:bCs/>
          <w:lang w:val="es-MX" w:eastAsia="es-MX"/>
        </w:rPr>
        <w:t>5</w:t>
      </w:r>
      <w:r w:rsidRPr="00D60B7E">
        <w:rPr>
          <w:rFonts w:ascii="Palatino Linotype" w:eastAsiaTheme="minorHAnsi" w:hAnsi="Palatino Linotype" w:cs="Arial"/>
          <w:lang w:val="es-MX" w:eastAsia="en-US"/>
        </w:rPr>
        <w:t xml:space="preserve">, </w:t>
      </w:r>
      <w:r w:rsidR="00266841" w:rsidRPr="00D60B7E">
        <w:rPr>
          <w:rFonts w:ascii="Palatino Linotype" w:hAnsi="Palatino Linotype" w:cs="Arial"/>
        </w:rPr>
        <w:t>interpuesto</w:t>
      </w:r>
      <w:r w:rsidR="005327BF" w:rsidRPr="00D60B7E">
        <w:rPr>
          <w:rFonts w:ascii="Palatino Linotype" w:hAnsi="Palatino Linotype" w:cs="Arial"/>
        </w:rPr>
        <w:t xml:space="preserve"> </w:t>
      </w:r>
      <w:r w:rsidR="00E24C04" w:rsidRPr="00D60B7E">
        <w:rPr>
          <w:rFonts w:ascii="Palatino Linotype" w:hAnsi="Palatino Linotype" w:cs="Arial"/>
        </w:rPr>
        <w:t xml:space="preserve">por </w:t>
      </w:r>
      <w:r w:rsidR="000C6115">
        <w:rPr>
          <w:rFonts w:ascii="Palatino Linotype" w:hAnsi="Palatino Linotype" w:cs="Arial"/>
        </w:rPr>
        <w:t xml:space="preserve">el </w:t>
      </w:r>
      <w:r w:rsidR="000C6115" w:rsidRPr="000C6115">
        <w:rPr>
          <w:rFonts w:ascii="Palatino Linotype" w:hAnsi="Palatino Linotype" w:cs="Arial"/>
          <w:b/>
        </w:rPr>
        <w:t xml:space="preserve">C. </w:t>
      </w:r>
      <w:r w:rsidR="00672BE5">
        <w:rPr>
          <w:rFonts w:ascii="Palatino Linotype" w:hAnsi="Palatino Linotype" w:cs="Arial"/>
          <w:b/>
        </w:rPr>
        <w:t>XXXXXXXXXXXXXXXXXXXXX</w:t>
      </w:r>
      <w:r w:rsidR="005F1F89" w:rsidRPr="00D60B7E">
        <w:rPr>
          <w:rFonts w:ascii="Palatino Linotype" w:hAnsi="Palatino Linotype" w:cs="Arial"/>
        </w:rPr>
        <w:t>,</w:t>
      </w:r>
      <w:r w:rsidR="005F1F89" w:rsidRPr="00D60B7E">
        <w:rPr>
          <w:rFonts w:ascii="Palatino Linotype" w:hAnsi="Palatino Linotype" w:cs="Arial"/>
          <w:b/>
        </w:rPr>
        <w:t xml:space="preserve"> </w:t>
      </w:r>
      <w:r w:rsidR="005F1F89" w:rsidRPr="00D60B7E">
        <w:rPr>
          <w:rFonts w:ascii="Palatino Linotype" w:hAnsi="Palatino Linotype" w:cs="Arial"/>
        </w:rPr>
        <w:t>en lo sucesivo</w:t>
      </w:r>
      <w:r w:rsidR="008A5263" w:rsidRPr="00D60B7E">
        <w:rPr>
          <w:rFonts w:ascii="Palatino Linotype" w:hAnsi="Palatino Linotype" w:cs="Arial"/>
        </w:rPr>
        <w:t xml:space="preserve"> la parte </w:t>
      </w:r>
      <w:r w:rsidR="005F1F89" w:rsidRPr="00D60B7E">
        <w:rPr>
          <w:rFonts w:ascii="Palatino Linotype" w:hAnsi="Palatino Linotype" w:cs="Arial"/>
          <w:b/>
        </w:rPr>
        <w:t>Recurrente</w:t>
      </w:r>
      <w:r w:rsidRPr="00D60B7E">
        <w:rPr>
          <w:rFonts w:ascii="Palatino Linotype" w:eastAsiaTheme="minorHAnsi" w:hAnsi="Palatino Linotype" w:cs="Arial"/>
          <w:lang w:val="es-MX" w:eastAsia="en-US"/>
        </w:rPr>
        <w:t>, en contra de la respuesta de</w:t>
      </w:r>
      <w:r w:rsidR="00B20C2B" w:rsidRPr="00D60B7E">
        <w:rPr>
          <w:rFonts w:ascii="Palatino Linotype" w:eastAsiaTheme="minorHAnsi" w:hAnsi="Palatino Linotype" w:cs="Arial"/>
          <w:lang w:val="es-MX" w:eastAsia="en-US"/>
        </w:rPr>
        <w:t>l</w:t>
      </w:r>
      <w:r w:rsidRPr="00D60B7E">
        <w:rPr>
          <w:rFonts w:ascii="Palatino Linotype" w:eastAsiaTheme="minorHAnsi" w:hAnsi="Palatino Linotype" w:cs="Arial"/>
          <w:lang w:val="es-MX" w:eastAsia="en-US"/>
        </w:rPr>
        <w:t xml:space="preserve"> </w:t>
      </w:r>
      <w:r w:rsidR="000C6115" w:rsidRPr="000C6115">
        <w:rPr>
          <w:rFonts w:ascii="Palatino Linotype" w:eastAsiaTheme="minorHAnsi" w:hAnsi="Palatino Linotype" w:cs="Arial"/>
          <w:b/>
          <w:lang w:val="es-MX" w:eastAsia="en-US"/>
        </w:rPr>
        <w:t>Ayuntamiento de Naucalpan de Juárez</w:t>
      </w:r>
      <w:r w:rsidRPr="00D60B7E">
        <w:rPr>
          <w:rFonts w:ascii="Palatino Linotype" w:eastAsiaTheme="minorHAnsi" w:hAnsi="Palatino Linotype" w:cs="Arial"/>
          <w:lang w:val="es-MX" w:eastAsia="en-US"/>
        </w:rPr>
        <w:t>,</w:t>
      </w:r>
      <w:r w:rsidRPr="00D60B7E">
        <w:rPr>
          <w:rFonts w:ascii="Palatino Linotype" w:eastAsiaTheme="minorHAnsi" w:hAnsi="Palatino Linotype" w:cs="Arial"/>
          <w:b/>
          <w:lang w:val="es-MX" w:eastAsia="en-US"/>
        </w:rPr>
        <w:t xml:space="preserve"> </w:t>
      </w:r>
      <w:r w:rsidRPr="00D60B7E">
        <w:rPr>
          <w:rFonts w:ascii="Palatino Linotype" w:eastAsiaTheme="minorHAnsi" w:hAnsi="Palatino Linotype" w:cs="Arial"/>
          <w:lang w:val="es-MX" w:eastAsia="en-US"/>
        </w:rPr>
        <w:t>en lo subsecuente</w:t>
      </w:r>
      <w:r w:rsidR="001116BA" w:rsidRPr="00D60B7E">
        <w:rPr>
          <w:rFonts w:ascii="Palatino Linotype" w:eastAsiaTheme="minorHAnsi" w:hAnsi="Palatino Linotype" w:cs="Arial"/>
          <w:lang w:val="es-MX" w:eastAsia="en-US"/>
        </w:rPr>
        <w:t xml:space="preserve"> el </w:t>
      </w:r>
      <w:r w:rsidRPr="00D60B7E">
        <w:rPr>
          <w:rFonts w:ascii="Palatino Linotype" w:eastAsiaTheme="minorHAnsi" w:hAnsi="Palatino Linotype" w:cs="Arial"/>
          <w:b/>
          <w:lang w:val="es-MX" w:eastAsia="en-US"/>
        </w:rPr>
        <w:t xml:space="preserve">Sujeto Obligado, </w:t>
      </w:r>
      <w:r w:rsidRPr="00D60B7E">
        <w:rPr>
          <w:rFonts w:ascii="Palatino Linotype" w:eastAsiaTheme="minorHAnsi" w:hAnsi="Palatino Linotype" w:cs="Arial"/>
          <w:lang w:val="es-MX" w:eastAsia="en-US"/>
        </w:rPr>
        <w:t>se procede a dictar la presente resolución.</w:t>
      </w:r>
      <w:bookmarkStart w:id="2" w:name="_GoBack"/>
      <w:bookmarkEnd w:id="2"/>
    </w:p>
    <w:p w14:paraId="66398EC8" w14:textId="77777777" w:rsidR="000C6115" w:rsidRPr="000C6115" w:rsidRDefault="000C6115" w:rsidP="000C6115">
      <w:pPr>
        <w:tabs>
          <w:tab w:val="left" w:pos="1701"/>
        </w:tabs>
        <w:spacing w:line="360" w:lineRule="auto"/>
        <w:jc w:val="both"/>
        <w:rPr>
          <w:rFonts w:ascii="Palatino Linotype" w:eastAsiaTheme="minorHAnsi" w:hAnsi="Palatino Linotype" w:cs="Arial"/>
          <w:lang w:val="es-MX" w:eastAsia="en-US"/>
        </w:rPr>
      </w:pPr>
    </w:p>
    <w:p w14:paraId="52CB9979" w14:textId="11E11F10" w:rsidR="00CA4B8A" w:rsidRDefault="0029071C" w:rsidP="000C6115">
      <w:pPr>
        <w:spacing w:line="360" w:lineRule="auto"/>
        <w:jc w:val="center"/>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A N T E C E D E N T E S</w:t>
      </w:r>
    </w:p>
    <w:p w14:paraId="04717518" w14:textId="77777777" w:rsidR="000C6115" w:rsidRPr="000C6115" w:rsidRDefault="000C6115" w:rsidP="000C6115">
      <w:pPr>
        <w:spacing w:line="360" w:lineRule="auto"/>
        <w:jc w:val="center"/>
        <w:rPr>
          <w:rFonts w:ascii="Palatino Linotype" w:eastAsiaTheme="minorHAnsi" w:hAnsi="Palatino Linotype" w:cs="Arial"/>
          <w:b/>
          <w:lang w:val="es-MX" w:eastAsia="en-US"/>
        </w:rPr>
      </w:pPr>
    </w:p>
    <w:p w14:paraId="1AD87C73" w14:textId="77777777" w:rsidR="0029071C" w:rsidRPr="00D60B7E" w:rsidRDefault="0029071C" w:rsidP="0029071C">
      <w:pPr>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PRIMERO. De la solicitud de información.</w:t>
      </w:r>
    </w:p>
    <w:p w14:paraId="04B9B51D" w14:textId="2FE5B55A" w:rsidR="00E24C04" w:rsidRDefault="0029071C" w:rsidP="001030B1">
      <w:pPr>
        <w:spacing w:line="360" w:lineRule="auto"/>
        <w:jc w:val="both"/>
        <w:rPr>
          <w:rFonts w:ascii="Palatino Linotype" w:eastAsiaTheme="minorHAnsi" w:hAnsi="Palatino Linotype" w:cs="Arial"/>
          <w:szCs w:val="22"/>
          <w:lang w:val="es-MX" w:eastAsia="en-US"/>
        </w:rPr>
      </w:pPr>
      <w:r w:rsidRPr="00D60B7E">
        <w:rPr>
          <w:rFonts w:ascii="Palatino Linotype" w:eastAsiaTheme="minorHAnsi" w:hAnsi="Palatino Linotype" w:cs="Arial"/>
          <w:szCs w:val="22"/>
          <w:lang w:val="es-MX" w:eastAsia="en-US"/>
        </w:rPr>
        <w:t xml:space="preserve">En fecha </w:t>
      </w:r>
      <w:r w:rsidR="000C6115">
        <w:rPr>
          <w:rFonts w:ascii="Palatino Linotype" w:eastAsiaTheme="minorHAnsi" w:hAnsi="Palatino Linotype" w:cs="Arial"/>
          <w:szCs w:val="22"/>
          <w:lang w:val="es-MX" w:eastAsia="en-US"/>
        </w:rPr>
        <w:t>veintidós de enero</w:t>
      </w:r>
      <w:r w:rsidR="00DF0080" w:rsidRPr="00D60B7E">
        <w:rPr>
          <w:rFonts w:ascii="Palatino Linotype" w:eastAsiaTheme="minorHAnsi" w:hAnsi="Palatino Linotype" w:cs="Arial"/>
          <w:szCs w:val="22"/>
          <w:lang w:val="es-MX" w:eastAsia="en-US"/>
        </w:rPr>
        <w:t xml:space="preserve"> de dos mil veinti</w:t>
      </w:r>
      <w:r w:rsidR="000C6115">
        <w:rPr>
          <w:rFonts w:ascii="Palatino Linotype" w:eastAsiaTheme="minorHAnsi" w:hAnsi="Palatino Linotype" w:cs="Arial"/>
          <w:szCs w:val="22"/>
          <w:lang w:val="es-MX" w:eastAsia="en-US"/>
        </w:rPr>
        <w:t>cinco</w:t>
      </w:r>
      <w:r w:rsidRPr="00D60B7E">
        <w:rPr>
          <w:rFonts w:ascii="Palatino Linotype" w:eastAsiaTheme="minorHAnsi" w:hAnsi="Palatino Linotype" w:cs="Arial"/>
          <w:szCs w:val="22"/>
          <w:lang w:val="es-MX" w:eastAsia="en-US"/>
        </w:rPr>
        <w:t xml:space="preserve">, </w:t>
      </w:r>
      <w:r w:rsidR="008A5263" w:rsidRPr="00D60B7E">
        <w:rPr>
          <w:rFonts w:ascii="Palatino Linotype" w:eastAsiaTheme="minorHAnsi" w:hAnsi="Palatino Linotype" w:cs="Arial"/>
          <w:szCs w:val="22"/>
          <w:lang w:val="es-MX" w:eastAsia="en-US"/>
        </w:rPr>
        <w:t>la parte</w:t>
      </w:r>
      <w:r w:rsidRPr="00D60B7E">
        <w:rPr>
          <w:rFonts w:ascii="Palatino Linotype" w:eastAsiaTheme="minorHAnsi" w:hAnsi="Palatino Linotype" w:cs="Arial"/>
          <w:szCs w:val="22"/>
          <w:lang w:val="es-MX" w:eastAsia="en-US"/>
        </w:rPr>
        <w:t xml:space="preserve"> </w:t>
      </w:r>
      <w:r w:rsidRPr="00D60B7E">
        <w:rPr>
          <w:rFonts w:ascii="Palatino Linotype" w:eastAsiaTheme="minorHAnsi" w:hAnsi="Palatino Linotype" w:cs="Arial"/>
          <w:b/>
          <w:szCs w:val="22"/>
          <w:lang w:val="es-MX" w:eastAsia="en-US"/>
        </w:rPr>
        <w:t>Recurrente</w:t>
      </w:r>
      <w:r w:rsidR="00CA4B8A" w:rsidRPr="00D60B7E">
        <w:rPr>
          <w:rFonts w:ascii="Palatino Linotype" w:eastAsiaTheme="minorHAnsi" w:hAnsi="Palatino Linotype" w:cs="Arial"/>
          <w:szCs w:val="22"/>
          <w:lang w:val="es-MX" w:eastAsia="en-US"/>
        </w:rPr>
        <w:t xml:space="preserve">, presentó a través </w:t>
      </w:r>
      <w:r w:rsidRPr="00D60B7E">
        <w:rPr>
          <w:rFonts w:ascii="Palatino Linotype" w:eastAsiaTheme="minorHAnsi" w:hAnsi="Palatino Linotype" w:cs="Arial"/>
          <w:szCs w:val="22"/>
          <w:lang w:val="es-MX" w:eastAsia="en-US"/>
        </w:rPr>
        <w:t xml:space="preserve">del Sistema de Acceso a la Información Mexiquense </w:t>
      </w:r>
      <w:r w:rsidRPr="00D60B7E">
        <w:rPr>
          <w:rFonts w:ascii="Palatino Linotype" w:eastAsiaTheme="minorHAnsi" w:hAnsi="Palatino Linotype" w:cs="Arial"/>
          <w:b/>
          <w:szCs w:val="22"/>
          <w:lang w:val="es-MX" w:eastAsia="en-US"/>
        </w:rPr>
        <w:t>(SAIMEX),</w:t>
      </w:r>
      <w:r w:rsidRPr="00D60B7E">
        <w:rPr>
          <w:rFonts w:ascii="Palatino Linotype" w:eastAsiaTheme="minorHAnsi" w:hAnsi="Palatino Linotype" w:cs="Arial"/>
          <w:szCs w:val="22"/>
          <w:lang w:val="es-MX" w:eastAsia="en-US"/>
        </w:rPr>
        <w:t xml:space="preserve"> ante el </w:t>
      </w:r>
      <w:r w:rsidRPr="00D60B7E">
        <w:rPr>
          <w:rFonts w:ascii="Palatino Linotype" w:eastAsiaTheme="minorHAnsi" w:hAnsi="Palatino Linotype" w:cs="Arial"/>
          <w:b/>
          <w:szCs w:val="22"/>
          <w:lang w:val="es-MX" w:eastAsia="en-US"/>
        </w:rPr>
        <w:t>Sujeto Obligado</w:t>
      </w:r>
      <w:r w:rsidRPr="00D60B7E">
        <w:rPr>
          <w:rFonts w:ascii="Palatino Linotype" w:eastAsiaTheme="minorHAnsi" w:hAnsi="Palatino Linotype" w:cs="Arial"/>
          <w:szCs w:val="22"/>
          <w:lang w:val="es-MX" w:eastAsia="en-US"/>
        </w:rPr>
        <w:t>, la solicitud de acceso a la información pública, a la que se le</w:t>
      </w:r>
      <w:r w:rsidR="00C753C2" w:rsidRPr="00D60B7E">
        <w:rPr>
          <w:rFonts w:ascii="Palatino Linotype" w:eastAsiaTheme="minorHAnsi" w:hAnsi="Palatino Linotype" w:cs="Arial"/>
          <w:szCs w:val="22"/>
          <w:lang w:val="es-MX" w:eastAsia="en-US"/>
        </w:rPr>
        <w:t xml:space="preserve"> asignó el número de expediente </w:t>
      </w:r>
      <w:r w:rsidR="000C6115" w:rsidRPr="000C6115">
        <w:rPr>
          <w:rFonts w:ascii="Palatino Linotype" w:eastAsiaTheme="minorHAnsi" w:hAnsi="Palatino Linotype" w:cs="Arial"/>
          <w:b/>
          <w:szCs w:val="22"/>
          <w:lang w:val="es-MX" w:eastAsia="en-US"/>
        </w:rPr>
        <w:t>00100/NAUCALPA/IP/2025</w:t>
      </w:r>
      <w:r w:rsidRPr="00D60B7E">
        <w:rPr>
          <w:rFonts w:ascii="Palatino Linotype" w:eastAsiaTheme="minorHAnsi" w:hAnsi="Palatino Linotype" w:cs="Arial"/>
          <w:szCs w:val="22"/>
          <w:lang w:val="es-MX" w:eastAsia="en-US"/>
        </w:rPr>
        <w:t>, mediante la cual solicitó lo siguiente:</w:t>
      </w:r>
    </w:p>
    <w:p w14:paraId="79D15F69" w14:textId="77777777" w:rsidR="001030B1" w:rsidRPr="001030B1" w:rsidRDefault="001030B1" w:rsidP="001030B1">
      <w:pPr>
        <w:spacing w:line="360" w:lineRule="auto"/>
        <w:jc w:val="both"/>
        <w:rPr>
          <w:rFonts w:ascii="Palatino Linotype" w:eastAsiaTheme="minorHAnsi" w:hAnsi="Palatino Linotype" w:cs="Arial"/>
          <w:szCs w:val="22"/>
          <w:lang w:val="es-MX" w:eastAsia="en-US"/>
        </w:rPr>
      </w:pPr>
    </w:p>
    <w:p w14:paraId="0F9AD763" w14:textId="6735B156" w:rsidR="00E24C04" w:rsidRDefault="0029071C" w:rsidP="001030B1">
      <w:pPr>
        <w:ind w:left="284" w:right="332"/>
        <w:jc w:val="both"/>
        <w:rPr>
          <w:rFonts w:ascii="Palatino Linotype" w:hAnsi="Palatino Linotype"/>
          <w:i/>
          <w:sz w:val="22"/>
          <w:szCs w:val="20"/>
          <w:lang w:val="es-ES_tradnl"/>
        </w:rPr>
      </w:pPr>
      <w:r w:rsidRPr="00D60B7E">
        <w:rPr>
          <w:rFonts w:ascii="Palatino Linotype" w:hAnsi="Palatino Linotype"/>
          <w:i/>
          <w:sz w:val="22"/>
          <w:szCs w:val="20"/>
          <w:lang w:val="es-MX"/>
        </w:rPr>
        <w:t>“</w:t>
      </w:r>
      <w:r w:rsidR="000C6115" w:rsidRPr="000C6115">
        <w:rPr>
          <w:rFonts w:ascii="Palatino Linotype" w:hAnsi="Palatino Linotype"/>
          <w:i/>
          <w:sz w:val="22"/>
          <w:szCs w:val="20"/>
          <w:lang w:val="es-MX" w:eastAsia="es-MX"/>
        </w:rPr>
        <w:t>Renuncias del 1 al 15 de enero de 2025</w:t>
      </w:r>
      <w:r w:rsidRPr="00D60B7E">
        <w:rPr>
          <w:rFonts w:ascii="Palatino Linotype" w:hAnsi="Palatino Linotype"/>
          <w:i/>
          <w:sz w:val="22"/>
          <w:szCs w:val="20"/>
          <w:lang w:val="es-MX"/>
        </w:rPr>
        <w:t>”</w:t>
      </w:r>
      <w:r w:rsidRPr="00D60B7E">
        <w:rPr>
          <w:rFonts w:ascii="Palatino Linotype" w:hAnsi="Palatino Linotype"/>
          <w:i/>
          <w:sz w:val="22"/>
          <w:szCs w:val="20"/>
          <w:lang w:val="es-ES_tradnl"/>
        </w:rPr>
        <w:t xml:space="preserve"> (Sic).</w:t>
      </w:r>
    </w:p>
    <w:p w14:paraId="4CB8A546" w14:textId="77777777" w:rsidR="001030B1" w:rsidRDefault="001030B1" w:rsidP="001030B1">
      <w:pPr>
        <w:ind w:left="284" w:right="332"/>
        <w:jc w:val="both"/>
        <w:rPr>
          <w:rFonts w:ascii="Palatino Linotype" w:hAnsi="Palatino Linotype"/>
          <w:i/>
          <w:sz w:val="22"/>
          <w:szCs w:val="20"/>
          <w:lang w:val="es-ES_tradnl"/>
        </w:rPr>
      </w:pPr>
    </w:p>
    <w:p w14:paraId="62A94A4A" w14:textId="77777777" w:rsidR="001030B1" w:rsidRPr="001030B1" w:rsidRDefault="001030B1" w:rsidP="001030B1">
      <w:pPr>
        <w:pStyle w:val="Sinespaciado"/>
      </w:pPr>
    </w:p>
    <w:p w14:paraId="7A0CF064" w14:textId="4598E715" w:rsidR="008A5263" w:rsidRDefault="0029071C" w:rsidP="00E24C04">
      <w:pPr>
        <w:tabs>
          <w:tab w:val="left" w:pos="5647"/>
        </w:tabs>
        <w:spacing w:line="360" w:lineRule="auto"/>
        <w:ind w:right="850"/>
        <w:jc w:val="both"/>
        <w:rPr>
          <w:rFonts w:ascii="Palatino Linotype" w:eastAsiaTheme="minorHAnsi" w:hAnsi="Palatino Linotype" w:cstheme="minorBidi"/>
          <w:color w:val="000000"/>
          <w:lang w:val="es-MX" w:eastAsia="en-US"/>
        </w:rPr>
      </w:pPr>
      <w:r w:rsidRPr="00D60B7E">
        <w:rPr>
          <w:rFonts w:ascii="Palatino Linotype" w:hAnsi="Palatino Linotype"/>
          <w:b/>
          <w:lang w:val="es-ES_tradnl"/>
        </w:rPr>
        <w:t>MODALIDAD DE ENTREGA:</w:t>
      </w:r>
      <w:r w:rsidRPr="00D60B7E">
        <w:rPr>
          <w:rFonts w:ascii="Palatino Linotype" w:hAnsi="Palatino Linotype"/>
          <w:lang w:val="es-ES_tradnl"/>
        </w:rPr>
        <w:t xml:space="preserve"> </w:t>
      </w:r>
      <w:r w:rsidRPr="00D60B7E">
        <w:rPr>
          <w:rFonts w:ascii="Palatino Linotype" w:eastAsiaTheme="minorHAnsi" w:hAnsi="Palatino Linotype" w:cstheme="minorBidi"/>
          <w:color w:val="000000"/>
          <w:lang w:val="es-MX" w:eastAsia="en-US"/>
        </w:rPr>
        <w:t xml:space="preserve">A través del </w:t>
      </w:r>
      <w:r w:rsidRPr="00D60B7E">
        <w:rPr>
          <w:rFonts w:ascii="Palatino Linotype" w:eastAsiaTheme="minorHAnsi" w:hAnsi="Palatino Linotype" w:cstheme="minorBidi"/>
          <w:b/>
          <w:color w:val="000000"/>
          <w:lang w:val="es-MX" w:eastAsia="en-US"/>
        </w:rPr>
        <w:t>SAIMEX</w:t>
      </w:r>
      <w:r w:rsidRPr="00D60B7E">
        <w:rPr>
          <w:rFonts w:ascii="Palatino Linotype" w:eastAsiaTheme="minorHAnsi" w:hAnsi="Palatino Linotype" w:cstheme="minorBidi"/>
          <w:color w:val="000000"/>
          <w:lang w:val="es-MX" w:eastAsia="en-US"/>
        </w:rPr>
        <w:t>.</w:t>
      </w:r>
    </w:p>
    <w:p w14:paraId="1393ED40" w14:textId="77777777" w:rsidR="001030B1" w:rsidRDefault="001030B1" w:rsidP="00E24C04">
      <w:pPr>
        <w:tabs>
          <w:tab w:val="left" w:pos="5647"/>
        </w:tabs>
        <w:spacing w:line="360" w:lineRule="auto"/>
        <w:ind w:right="850"/>
        <w:jc w:val="both"/>
        <w:rPr>
          <w:rFonts w:ascii="Palatino Linotype" w:eastAsiaTheme="minorHAnsi" w:hAnsi="Palatino Linotype" w:cstheme="minorBidi"/>
          <w:color w:val="000000"/>
          <w:lang w:val="es-MX" w:eastAsia="en-US"/>
        </w:rPr>
      </w:pPr>
    </w:p>
    <w:p w14:paraId="5A993F8B" w14:textId="77777777" w:rsidR="000C6115" w:rsidRPr="00D60B7E" w:rsidRDefault="000C6115" w:rsidP="00E24C04">
      <w:pPr>
        <w:tabs>
          <w:tab w:val="left" w:pos="5647"/>
        </w:tabs>
        <w:spacing w:line="360" w:lineRule="auto"/>
        <w:ind w:right="850"/>
        <w:jc w:val="both"/>
        <w:rPr>
          <w:rFonts w:ascii="Palatino Linotype" w:eastAsiaTheme="minorHAnsi" w:hAnsi="Palatino Linotype" w:cstheme="minorBidi"/>
          <w:color w:val="000000"/>
          <w:lang w:val="es-MX" w:eastAsia="en-US"/>
        </w:rPr>
      </w:pPr>
    </w:p>
    <w:p w14:paraId="24DD5BE7" w14:textId="721013A6" w:rsidR="001030B1" w:rsidRPr="006A240A" w:rsidRDefault="001030B1" w:rsidP="001030B1">
      <w:pPr>
        <w:spacing w:line="360" w:lineRule="auto"/>
        <w:jc w:val="both"/>
        <w:rPr>
          <w:rFonts w:ascii="Palatino Linotype" w:hAnsi="Palatino Linotype" w:cs="Arial"/>
          <w:b/>
          <w:sz w:val="28"/>
        </w:rPr>
      </w:pPr>
      <w:r w:rsidRPr="006A240A">
        <w:rPr>
          <w:rFonts w:ascii="Palatino Linotype" w:hAnsi="Palatino Linotype" w:cs="Arial"/>
          <w:b/>
          <w:sz w:val="28"/>
        </w:rPr>
        <w:lastRenderedPageBreak/>
        <w:t xml:space="preserve">SEGUNDO. De la solicitud </w:t>
      </w:r>
      <w:r w:rsidR="000C6115" w:rsidRPr="000C6115">
        <w:rPr>
          <w:rFonts w:ascii="Palatino Linotype" w:hAnsi="Palatino Linotype" w:cs="Arial"/>
          <w:b/>
          <w:sz w:val="28"/>
        </w:rPr>
        <w:t>de prórroga del Sujeto Obligado.</w:t>
      </w:r>
    </w:p>
    <w:p w14:paraId="5B1B8209" w14:textId="249A3E13" w:rsidR="001030B1" w:rsidRPr="006A240A" w:rsidRDefault="000C6115" w:rsidP="001030B1">
      <w:pPr>
        <w:spacing w:line="360" w:lineRule="auto"/>
        <w:jc w:val="both"/>
        <w:rPr>
          <w:rFonts w:ascii="Palatino Linotype" w:hAnsi="Palatino Linotype" w:cs="Arial"/>
        </w:rPr>
      </w:pPr>
      <w:r w:rsidRPr="000C6115">
        <w:rPr>
          <w:rFonts w:ascii="Palatino Linotype" w:hAnsi="Palatino Linotype" w:cs="Arial"/>
        </w:rPr>
        <w:t xml:space="preserve">En fecha </w:t>
      </w:r>
      <w:r>
        <w:rPr>
          <w:rFonts w:ascii="Palatino Linotype" w:hAnsi="Palatino Linotype" w:cs="Arial"/>
        </w:rPr>
        <w:t>trece de febrero de dos mil veinticinco</w:t>
      </w:r>
      <w:r w:rsidRPr="000C6115">
        <w:rPr>
          <w:rFonts w:ascii="Palatino Linotype" w:hAnsi="Palatino Linotype" w:cs="Arial"/>
        </w:rPr>
        <w:t xml:space="preserve">, </w:t>
      </w:r>
      <w:r>
        <w:rPr>
          <w:rFonts w:ascii="Palatino Linotype" w:hAnsi="Palatino Linotype" w:cs="Arial"/>
        </w:rPr>
        <w:t>el</w:t>
      </w:r>
      <w:r w:rsidRPr="000C6115">
        <w:rPr>
          <w:rFonts w:ascii="Palatino Linotype" w:hAnsi="Palatino Linotype" w:cs="Arial"/>
        </w:rPr>
        <w:t xml:space="preserve"> </w:t>
      </w:r>
      <w:r w:rsidRPr="000C6115">
        <w:rPr>
          <w:rFonts w:ascii="Palatino Linotype" w:hAnsi="Palatino Linotype" w:cs="Arial"/>
          <w:b/>
        </w:rPr>
        <w:t>Sujeto Obligado</w:t>
      </w:r>
      <w:r w:rsidRPr="000C6115">
        <w:rPr>
          <w:rFonts w:ascii="Palatino Linotype" w:hAnsi="Palatino Linotype" w:cs="Arial"/>
        </w:rPr>
        <w:t xml:space="preserve"> solicitó con fundamento en el artículo 163, de la Ley de Transparencia y Acceso a la Información Pública del Estado de México y Municipios, una prórroga de 7 días hábiles para atender las solicitudes de información, en los siguientes términos:</w:t>
      </w:r>
    </w:p>
    <w:p w14:paraId="49587A4C" w14:textId="77777777" w:rsidR="001030B1" w:rsidRPr="006A240A" w:rsidRDefault="001030B1" w:rsidP="001030B1">
      <w:pPr>
        <w:pStyle w:val="Sinespaciado"/>
      </w:pPr>
    </w:p>
    <w:p w14:paraId="6992FD6F" w14:textId="77777777" w:rsidR="000C6115" w:rsidRPr="000C6115" w:rsidRDefault="001030B1" w:rsidP="000C6115">
      <w:pPr>
        <w:ind w:left="567" w:right="567"/>
        <w:jc w:val="both"/>
        <w:rPr>
          <w:rFonts w:ascii="Palatino Linotype" w:hAnsi="Palatino Linotype"/>
          <w:i/>
          <w:sz w:val="22"/>
          <w:szCs w:val="22"/>
          <w:lang w:eastAsia="es-MX"/>
        </w:rPr>
      </w:pPr>
      <w:r w:rsidRPr="00004FAE">
        <w:rPr>
          <w:rFonts w:ascii="Palatino Linotype" w:hAnsi="Palatino Linotype"/>
          <w:i/>
          <w:sz w:val="22"/>
          <w:szCs w:val="22"/>
          <w:lang w:eastAsia="es-MX"/>
        </w:rPr>
        <w:t>“</w:t>
      </w:r>
      <w:r w:rsidR="000C6115" w:rsidRPr="000C6115">
        <w:rPr>
          <w:rFonts w:ascii="Palatino Linotype" w:hAnsi="Palatino Linotype"/>
          <w:i/>
          <w:sz w:val="22"/>
          <w:szCs w:val="22"/>
          <w:lang w:eastAsia="es-MX"/>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7D14B30" w14:textId="77777777" w:rsidR="000C6115" w:rsidRDefault="000C6115" w:rsidP="000C6115">
      <w:pPr>
        <w:ind w:left="567" w:right="567"/>
        <w:jc w:val="both"/>
        <w:rPr>
          <w:rFonts w:ascii="Palatino Linotype" w:hAnsi="Palatino Linotype"/>
          <w:i/>
          <w:sz w:val="22"/>
          <w:szCs w:val="22"/>
          <w:lang w:eastAsia="es-MX"/>
        </w:rPr>
      </w:pPr>
    </w:p>
    <w:p w14:paraId="471167C9" w14:textId="77777777" w:rsidR="000C6115" w:rsidRPr="000C6115" w:rsidRDefault="000C6115" w:rsidP="000C6115">
      <w:pPr>
        <w:ind w:left="567" w:right="567"/>
        <w:jc w:val="both"/>
        <w:rPr>
          <w:rFonts w:ascii="Palatino Linotype" w:hAnsi="Palatino Linotype"/>
          <w:i/>
          <w:sz w:val="22"/>
          <w:szCs w:val="22"/>
          <w:lang w:eastAsia="es-MX"/>
        </w:rPr>
      </w:pPr>
      <w:r w:rsidRPr="000C6115">
        <w:rPr>
          <w:rFonts w:ascii="Palatino Linotype" w:hAnsi="Palatino Linotype"/>
          <w:i/>
          <w:sz w:val="22"/>
          <w:szCs w:val="22"/>
          <w:lang w:eastAsia="es-MX"/>
        </w:rPr>
        <w:t>Se solicita prorroga de 7 días hábiles, de conformidad con el artículo 163 de la Ley de Transparencia y Acceso a la Información Pública del Estado de México y Municipios, teniendo en consideración los siguientes preceptos. De acuerdo con la programación de actividades del área, cargas de trabajo, el número de personas implicadas en el proceso, pero sobre todo con la finalidad de contar con expresiones documentales que den respuesta a la solicitud. Este proceso se programó para su atención en fecha posterior al vencimiento de la misma.</w:t>
      </w:r>
    </w:p>
    <w:p w14:paraId="133E426A" w14:textId="77777777" w:rsidR="000C6115" w:rsidRDefault="000C6115" w:rsidP="000C6115">
      <w:pPr>
        <w:ind w:left="567" w:right="567"/>
        <w:jc w:val="both"/>
        <w:rPr>
          <w:rFonts w:ascii="Palatino Linotype" w:hAnsi="Palatino Linotype"/>
          <w:i/>
          <w:sz w:val="22"/>
          <w:szCs w:val="22"/>
          <w:lang w:eastAsia="es-MX"/>
        </w:rPr>
      </w:pPr>
    </w:p>
    <w:p w14:paraId="01C76968" w14:textId="77777777" w:rsidR="000C6115" w:rsidRPr="000C6115" w:rsidRDefault="000C6115" w:rsidP="000C6115">
      <w:pPr>
        <w:ind w:left="567" w:right="567"/>
        <w:jc w:val="both"/>
        <w:rPr>
          <w:rFonts w:ascii="Palatino Linotype" w:hAnsi="Palatino Linotype"/>
          <w:i/>
          <w:sz w:val="22"/>
          <w:szCs w:val="22"/>
          <w:lang w:eastAsia="es-MX"/>
        </w:rPr>
      </w:pPr>
      <w:r w:rsidRPr="000C6115">
        <w:rPr>
          <w:rFonts w:ascii="Palatino Linotype" w:hAnsi="Palatino Linotype"/>
          <w:i/>
          <w:sz w:val="22"/>
          <w:szCs w:val="22"/>
          <w:lang w:eastAsia="es-MX"/>
        </w:rPr>
        <w:t>Lic. Daniel Taboada Elías</w:t>
      </w:r>
    </w:p>
    <w:p w14:paraId="19DDD33C" w14:textId="5A237706" w:rsidR="001030B1" w:rsidRPr="00004FAE" w:rsidRDefault="000C6115" w:rsidP="000C6115">
      <w:pPr>
        <w:ind w:left="567" w:right="567"/>
        <w:jc w:val="both"/>
        <w:rPr>
          <w:rFonts w:ascii="Palatino Linotype" w:hAnsi="Palatino Linotype"/>
          <w:i/>
          <w:szCs w:val="22"/>
          <w:lang w:eastAsia="es-MX"/>
        </w:rPr>
      </w:pPr>
      <w:r w:rsidRPr="000C6115">
        <w:rPr>
          <w:rFonts w:ascii="Palatino Linotype" w:hAnsi="Palatino Linotype"/>
          <w:i/>
          <w:sz w:val="22"/>
          <w:szCs w:val="22"/>
          <w:lang w:eastAsia="es-MX"/>
        </w:rPr>
        <w:t>Responsable de la Unidad de Transparencia</w:t>
      </w:r>
      <w:r w:rsidR="001030B1" w:rsidRPr="00004FAE">
        <w:rPr>
          <w:rFonts w:ascii="Palatino Linotype" w:hAnsi="Palatino Linotype"/>
          <w:i/>
          <w:sz w:val="22"/>
          <w:szCs w:val="22"/>
          <w:lang w:eastAsia="es-MX"/>
        </w:rPr>
        <w:t>” (Sic).</w:t>
      </w:r>
      <w:r w:rsidR="001030B1" w:rsidRPr="00004FAE">
        <w:rPr>
          <w:rFonts w:ascii="Palatino Linotype" w:hAnsi="Palatino Linotype"/>
          <w:i/>
          <w:szCs w:val="22"/>
          <w:lang w:eastAsia="es-MX"/>
        </w:rPr>
        <w:t xml:space="preserve"> </w:t>
      </w:r>
    </w:p>
    <w:p w14:paraId="1A24D69A" w14:textId="77777777" w:rsidR="00004FAE" w:rsidRPr="000C6115" w:rsidRDefault="00004FAE" w:rsidP="00004FAE">
      <w:pPr>
        <w:spacing w:line="360" w:lineRule="auto"/>
        <w:jc w:val="both"/>
        <w:rPr>
          <w:rFonts w:ascii="Palatino Linotype" w:hAnsi="Palatino Linotype" w:cs="Arial"/>
          <w:b/>
        </w:rPr>
      </w:pPr>
    </w:p>
    <w:p w14:paraId="2B3C197A" w14:textId="0AB72138" w:rsidR="000C6115" w:rsidRDefault="000C6115" w:rsidP="00004FAE">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Por lo anterior, se advierte que el </w:t>
      </w:r>
      <w:r w:rsidRPr="007D645B">
        <w:rPr>
          <w:rFonts w:ascii="Palatino Linotype" w:eastAsiaTheme="minorHAnsi" w:hAnsi="Palatino Linotype" w:cs="Arial"/>
          <w:b/>
          <w:lang w:val="es-MX" w:eastAsia="en-US"/>
        </w:rPr>
        <w:t>Sujeto Obligado</w:t>
      </w:r>
      <w:r>
        <w:rPr>
          <w:rFonts w:ascii="Palatino Linotype" w:eastAsiaTheme="minorHAnsi" w:hAnsi="Palatino Linotype" w:cs="Arial"/>
          <w:lang w:val="es-MX" w:eastAsia="en-US"/>
        </w:rPr>
        <w:t xml:space="preserve"> no remitió el Acta del Comité de Transparencia mediante la cual, se aprobó la prórroga, por lo que, se le invita que, en posteriores ocasiones se apegue a lo establecido en el artículo </w:t>
      </w:r>
      <w:r w:rsidRPr="007D645B">
        <w:rPr>
          <w:rFonts w:ascii="Palatino Linotype" w:eastAsiaTheme="minorHAnsi" w:hAnsi="Palatino Linotype" w:cs="Arial"/>
          <w:lang w:val="es-MX" w:eastAsia="en-US"/>
        </w:rPr>
        <w:t>163</w:t>
      </w:r>
      <w:r>
        <w:rPr>
          <w:rFonts w:ascii="Palatino Linotype" w:eastAsiaTheme="minorHAnsi" w:hAnsi="Palatino Linotype" w:cs="Arial"/>
          <w:lang w:val="es-MX" w:eastAsia="en-US"/>
        </w:rPr>
        <w:t>,</w:t>
      </w:r>
      <w:r w:rsidRPr="007D645B">
        <w:rPr>
          <w:rFonts w:ascii="Palatino Linotype" w:eastAsiaTheme="minorHAnsi" w:hAnsi="Palatino Linotype" w:cs="Arial"/>
          <w:lang w:val="es-MX" w:eastAsia="en-US"/>
        </w:rPr>
        <w:t xml:space="preserve"> de la Ley de Transparencia y Acceso a la Información Pública del Estado de México y Municipios</w:t>
      </w:r>
      <w:r>
        <w:rPr>
          <w:rFonts w:ascii="Palatino Linotype" w:eastAsiaTheme="minorHAnsi" w:hAnsi="Palatino Linotype" w:cs="Arial"/>
          <w:lang w:val="es-MX" w:eastAsia="en-US"/>
        </w:rPr>
        <w:t xml:space="preserve">. </w:t>
      </w:r>
    </w:p>
    <w:p w14:paraId="2E82144C" w14:textId="77777777" w:rsidR="000C6115" w:rsidRPr="000C6115" w:rsidRDefault="000C6115" w:rsidP="00004FAE">
      <w:pPr>
        <w:spacing w:line="360" w:lineRule="auto"/>
        <w:jc w:val="both"/>
        <w:rPr>
          <w:rFonts w:ascii="Palatino Linotype" w:eastAsiaTheme="minorHAnsi" w:hAnsi="Palatino Linotype" w:cs="Arial"/>
          <w:lang w:val="es-MX" w:eastAsia="en-US"/>
        </w:rPr>
      </w:pPr>
    </w:p>
    <w:p w14:paraId="62B1BE42" w14:textId="684B71A9" w:rsidR="00004FAE" w:rsidRPr="003970FB" w:rsidRDefault="00004FAE" w:rsidP="00004FAE">
      <w:pPr>
        <w:spacing w:line="360" w:lineRule="auto"/>
        <w:jc w:val="both"/>
        <w:rPr>
          <w:rFonts w:ascii="Palatino Linotype" w:hAnsi="Palatino Linotype" w:cs="Arial"/>
          <w:b/>
          <w:sz w:val="28"/>
        </w:rPr>
      </w:pPr>
      <w:r>
        <w:rPr>
          <w:rFonts w:ascii="Palatino Linotype" w:hAnsi="Palatino Linotype" w:cs="Arial"/>
          <w:b/>
          <w:sz w:val="28"/>
        </w:rPr>
        <w:t>TERCER</w:t>
      </w:r>
      <w:r w:rsidRPr="003970FB">
        <w:rPr>
          <w:rFonts w:ascii="Palatino Linotype" w:hAnsi="Palatino Linotype" w:cs="Arial"/>
          <w:b/>
          <w:sz w:val="28"/>
        </w:rPr>
        <w:t xml:space="preserve">O. </w:t>
      </w:r>
      <w:r w:rsidRPr="003970FB">
        <w:rPr>
          <w:rFonts w:ascii="Palatino Linotype" w:hAnsi="Palatino Linotype" w:cs="Arial"/>
          <w:b/>
          <w:sz w:val="28"/>
          <w:szCs w:val="20"/>
        </w:rPr>
        <w:t>De la respuesta del Sujeto Obligado.</w:t>
      </w:r>
    </w:p>
    <w:p w14:paraId="0A743DE7" w14:textId="72D80444" w:rsidR="000C6115" w:rsidRPr="00E1379C" w:rsidRDefault="000C6115" w:rsidP="000C6115">
      <w:pPr>
        <w:spacing w:line="360" w:lineRule="auto"/>
        <w:jc w:val="both"/>
        <w:rPr>
          <w:rFonts w:ascii="Palatino Linotype" w:eastAsiaTheme="minorHAnsi" w:hAnsi="Palatino Linotype" w:cs="Arial"/>
          <w:lang w:val="es-MX" w:eastAsia="en-US"/>
        </w:rPr>
      </w:pPr>
      <w:r w:rsidRPr="00E1379C">
        <w:rPr>
          <w:rFonts w:ascii="Palatino Linotype" w:eastAsiaTheme="minorHAnsi" w:hAnsi="Palatino Linotype" w:cs="Arial"/>
          <w:lang w:val="es-MX" w:eastAsia="en-US"/>
        </w:rPr>
        <w:t xml:space="preserve">De las constancias que obran en el sistema </w:t>
      </w:r>
      <w:r w:rsidRPr="000C6115">
        <w:rPr>
          <w:rFonts w:ascii="Palatino Linotype" w:eastAsiaTheme="minorHAnsi" w:hAnsi="Palatino Linotype" w:cs="Arial"/>
          <w:b/>
          <w:lang w:val="es-MX" w:eastAsia="en-US"/>
        </w:rPr>
        <w:t>SAIMEX</w:t>
      </w:r>
      <w:r w:rsidRPr="00E1379C">
        <w:rPr>
          <w:rFonts w:ascii="Palatino Linotype" w:eastAsiaTheme="minorHAnsi" w:hAnsi="Palatino Linotype" w:cs="Arial"/>
          <w:lang w:val="es-MX" w:eastAsia="en-US"/>
        </w:rPr>
        <w:t xml:space="preserve">, se advierte que en fecha </w:t>
      </w:r>
      <w:r>
        <w:rPr>
          <w:rFonts w:ascii="Palatino Linotype" w:eastAsiaTheme="minorHAnsi" w:hAnsi="Palatino Linotype" w:cs="Arial"/>
          <w:lang w:val="es-MX" w:eastAsia="en-US"/>
        </w:rPr>
        <w:t>diecinueve de febrero de dos mil veinticinco</w:t>
      </w:r>
      <w:r w:rsidRPr="00E1379C">
        <w:rPr>
          <w:rFonts w:ascii="Palatino Linotype" w:eastAsiaTheme="minorHAnsi" w:hAnsi="Palatino Linotype" w:cs="Arial"/>
          <w:lang w:val="es-MX" w:eastAsia="en-US"/>
        </w:rPr>
        <w:t>,</w:t>
      </w:r>
      <w:r>
        <w:rPr>
          <w:rFonts w:ascii="Palatino Linotype" w:eastAsiaTheme="minorHAnsi" w:hAnsi="Palatino Linotype" w:cs="Arial"/>
          <w:lang w:val="es-MX" w:eastAsia="en-US"/>
        </w:rPr>
        <w:t xml:space="preserve"> el </w:t>
      </w:r>
      <w:r w:rsidRPr="00E1379C">
        <w:rPr>
          <w:rFonts w:ascii="Palatino Linotype" w:eastAsiaTheme="minorHAnsi" w:hAnsi="Palatino Linotype" w:cs="Arial"/>
          <w:b/>
          <w:lang w:val="es-MX" w:eastAsia="en-US"/>
        </w:rPr>
        <w:t>Sujeto Obligado</w:t>
      </w:r>
      <w:r w:rsidRPr="00E1379C">
        <w:rPr>
          <w:rFonts w:ascii="Palatino Linotype" w:eastAsiaTheme="minorHAnsi" w:hAnsi="Palatino Linotype" w:cs="Arial"/>
          <w:lang w:val="es-MX" w:eastAsia="en-US"/>
        </w:rPr>
        <w:t xml:space="preserve"> emitió la respuesta en los siguientes términos:</w:t>
      </w:r>
    </w:p>
    <w:p w14:paraId="28776F28" w14:textId="77777777" w:rsidR="000C6115" w:rsidRPr="00E1379C" w:rsidRDefault="000C6115" w:rsidP="000C6115">
      <w:pPr>
        <w:rPr>
          <w:lang w:val="es-MX"/>
        </w:rPr>
      </w:pPr>
    </w:p>
    <w:p w14:paraId="76AA8BE2" w14:textId="77777777" w:rsidR="000C6115" w:rsidRPr="000C6115" w:rsidRDefault="000C6115" w:rsidP="000C6115">
      <w:pPr>
        <w:spacing w:line="276" w:lineRule="auto"/>
        <w:ind w:left="567" w:right="567"/>
        <w:jc w:val="both"/>
        <w:rPr>
          <w:rFonts w:ascii="Palatino Linotype" w:hAnsi="Palatino Linotype"/>
          <w:i/>
          <w:sz w:val="22"/>
          <w:szCs w:val="22"/>
          <w:lang w:val="es-MX" w:eastAsia="es-MX"/>
        </w:rPr>
      </w:pPr>
      <w:r w:rsidRPr="00E1379C">
        <w:rPr>
          <w:rFonts w:ascii="Palatino Linotype" w:hAnsi="Palatino Linotype"/>
          <w:i/>
          <w:sz w:val="22"/>
          <w:szCs w:val="22"/>
          <w:lang w:val="es-MX" w:eastAsia="es-MX"/>
        </w:rPr>
        <w:t>“</w:t>
      </w:r>
      <w:r w:rsidRPr="000C6115">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DD179B2" w14:textId="77777777" w:rsidR="000C6115" w:rsidRDefault="000C6115" w:rsidP="000C6115">
      <w:pPr>
        <w:spacing w:line="276" w:lineRule="auto"/>
        <w:ind w:left="567" w:right="567"/>
        <w:jc w:val="both"/>
        <w:rPr>
          <w:rFonts w:ascii="Palatino Linotype" w:hAnsi="Palatino Linotype"/>
          <w:i/>
          <w:sz w:val="22"/>
          <w:szCs w:val="22"/>
          <w:lang w:val="es-MX" w:eastAsia="es-MX"/>
        </w:rPr>
      </w:pPr>
    </w:p>
    <w:p w14:paraId="07C546FB" w14:textId="77777777" w:rsidR="000C6115" w:rsidRPr="000C6115" w:rsidRDefault="000C6115" w:rsidP="000C6115">
      <w:pPr>
        <w:spacing w:line="276" w:lineRule="auto"/>
        <w:ind w:left="567" w:right="567"/>
        <w:jc w:val="both"/>
        <w:rPr>
          <w:rFonts w:ascii="Palatino Linotype" w:hAnsi="Palatino Linotype"/>
          <w:i/>
          <w:sz w:val="22"/>
          <w:szCs w:val="22"/>
          <w:lang w:val="es-MX" w:eastAsia="es-MX"/>
        </w:rPr>
      </w:pPr>
      <w:r w:rsidRPr="000C6115">
        <w:rPr>
          <w:rFonts w:ascii="Palatino Linotype" w:hAnsi="Palatino Linotype"/>
          <w:i/>
          <w:sz w:val="22"/>
          <w:szCs w:val="22"/>
          <w:lang w:val="es-MX" w:eastAsia="es-MX"/>
        </w:rPr>
        <w:t>Se emite respuesta en archivo adjunto.</w:t>
      </w:r>
    </w:p>
    <w:p w14:paraId="54A80B97" w14:textId="77777777" w:rsidR="000C6115" w:rsidRDefault="000C6115" w:rsidP="000C6115">
      <w:pPr>
        <w:spacing w:line="276" w:lineRule="auto"/>
        <w:ind w:left="567" w:right="567"/>
        <w:jc w:val="both"/>
        <w:rPr>
          <w:rFonts w:ascii="Palatino Linotype" w:hAnsi="Palatino Linotype"/>
          <w:i/>
          <w:sz w:val="22"/>
          <w:szCs w:val="22"/>
          <w:lang w:val="es-MX" w:eastAsia="es-MX"/>
        </w:rPr>
      </w:pPr>
    </w:p>
    <w:p w14:paraId="3640B19F" w14:textId="77777777" w:rsidR="000C6115" w:rsidRPr="000C6115" w:rsidRDefault="000C6115" w:rsidP="000C6115">
      <w:pPr>
        <w:spacing w:line="276" w:lineRule="auto"/>
        <w:ind w:left="567" w:right="567"/>
        <w:jc w:val="both"/>
        <w:rPr>
          <w:rFonts w:ascii="Palatino Linotype" w:hAnsi="Palatino Linotype"/>
          <w:i/>
          <w:sz w:val="22"/>
          <w:szCs w:val="22"/>
          <w:lang w:val="es-MX" w:eastAsia="es-MX"/>
        </w:rPr>
      </w:pPr>
      <w:r w:rsidRPr="000C6115">
        <w:rPr>
          <w:rFonts w:ascii="Palatino Linotype" w:hAnsi="Palatino Linotype"/>
          <w:i/>
          <w:sz w:val="22"/>
          <w:szCs w:val="22"/>
          <w:lang w:val="es-MX" w:eastAsia="es-MX"/>
        </w:rPr>
        <w:t>ATENTAMENTE</w:t>
      </w:r>
    </w:p>
    <w:p w14:paraId="03CD48BA" w14:textId="6AEB0191" w:rsidR="000C6115" w:rsidRPr="00E1379C" w:rsidRDefault="000C6115" w:rsidP="000C6115">
      <w:pPr>
        <w:spacing w:line="276" w:lineRule="auto"/>
        <w:ind w:left="567" w:right="567"/>
        <w:jc w:val="both"/>
        <w:rPr>
          <w:rFonts w:ascii="Palatino Linotype" w:hAnsi="Palatino Linotype"/>
          <w:i/>
          <w:sz w:val="22"/>
          <w:szCs w:val="22"/>
          <w:lang w:val="es-MX" w:eastAsia="es-MX"/>
        </w:rPr>
      </w:pPr>
      <w:r w:rsidRPr="000C6115">
        <w:rPr>
          <w:rFonts w:ascii="Palatino Linotype" w:hAnsi="Palatino Linotype"/>
          <w:i/>
          <w:sz w:val="22"/>
          <w:szCs w:val="22"/>
          <w:lang w:val="es-MX" w:eastAsia="es-MX"/>
        </w:rPr>
        <w:t>Lic. Daniel Taboada Elías</w:t>
      </w:r>
      <w:r w:rsidRPr="00E1379C">
        <w:rPr>
          <w:rFonts w:ascii="Palatino Linotype" w:hAnsi="Palatino Linotype"/>
          <w:i/>
          <w:sz w:val="22"/>
          <w:szCs w:val="22"/>
          <w:lang w:val="es-MX" w:eastAsia="es-MX"/>
        </w:rPr>
        <w:t xml:space="preserve"> (Sic).</w:t>
      </w:r>
    </w:p>
    <w:p w14:paraId="756BB0B4" w14:textId="77777777" w:rsidR="000C6115" w:rsidRPr="00E1379C" w:rsidRDefault="000C6115" w:rsidP="000C6115">
      <w:pPr>
        <w:ind w:right="567"/>
        <w:jc w:val="both"/>
        <w:rPr>
          <w:rFonts w:ascii="Palatino Linotype" w:hAnsi="Palatino Linotype"/>
          <w:i/>
          <w:sz w:val="14"/>
          <w:szCs w:val="22"/>
          <w:lang w:val="es-MX" w:eastAsia="es-MX"/>
        </w:rPr>
      </w:pPr>
    </w:p>
    <w:p w14:paraId="3F66DEE1" w14:textId="77777777" w:rsidR="000C6115" w:rsidRPr="00E1379C" w:rsidRDefault="000C6115" w:rsidP="000C6115">
      <w:pPr>
        <w:pStyle w:val="Sinespaciado"/>
        <w:rPr>
          <w:lang w:eastAsia="es-MX"/>
        </w:rPr>
      </w:pPr>
    </w:p>
    <w:p w14:paraId="68813062" w14:textId="2AE330BF" w:rsidR="000C6115" w:rsidRPr="00E1379C" w:rsidRDefault="000C6115" w:rsidP="000C6115">
      <w:pPr>
        <w:spacing w:line="360" w:lineRule="auto"/>
        <w:jc w:val="both"/>
        <w:rPr>
          <w:rFonts w:ascii="Palatino Linotype" w:hAnsi="Palatino Linotype"/>
          <w:i/>
          <w:sz w:val="22"/>
          <w:szCs w:val="22"/>
          <w:lang w:val="es-MX" w:eastAsia="es-MX"/>
        </w:rPr>
      </w:pPr>
      <w:r w:rsidRPr="00E1379C">
        <w:rPr>
          <w:rFonts w:ascii="Palatino Linotype" w:eastAsiaTheme="minorHAnsi" w:hAnsi="Palatino Linotype" w:cs="Arial"/>
          <w:lang w:val="es-MX" w:eastAsia="en-US"/>
        </w:rPr>
        <w:t xml:space="preserve">El </w:t>
      </w:r>
      <w:r w:rsidRPr="00E1379C">
        <w:rPr>
          <w:rFonts w:ascii="Palatino Linotype" w:eastAsiaTheme="minorHAnsi" w:hAnsi="Palatino Linotype" w:cs="Arial"/>
          <w:b/>
          <w:lang w:val="es-MX" w:eastAsia="en-US"/>
        </w:rPr>
        <w:t>Sujeto Obligado</w:t>
      </w:r>
      <w:r w:rsidRPr="00E1379C">
        <w:rPr>
          <w:rFonts w:ascii="Palatino Linotype" w:eastAsiaTheme="minorHAnsi" w:hAnsi="Palatino Linotype" w:cs="Arial"/>
          <w:lang w:val="es-MX" w:eastAsia="en-US"/>
        </w:rPr>
        <w:t xml:space="preserve"> adjuntó a su respuesta, el archivo electrónico denominado </w:t>
      </w:r>
      <w:r w:rsidRPr="00E1379C">
        <w:rPr>
          <w:rFonts w:ascii="Palatino Linotype" w:eastAsiaTheme="minorHAnsi" w:hAnsi="Palatino Linotype" w:cs="Arial"/>
          <w:i/>
          <w:lang w:val="es-MX" w:eastAsia="en-US"/>
        </w:rPr>
        <w:t>“</w:t>
      </w:r>
      <w:r w:rsidRPr="000C6115">
        <w:rPr>
          <w:rFonts w:ascii="Palatino Linotype" w:eastAsiaTheme="minorHAnsi" w:hAnsi="Palatino Linotype" w:cs="Arial"/>
          <w:i/>
          <w:lang w:val="es-MX" w:eastAsia="en-US"/>
        </w:rPr>
        <w:t>Folio 0100-2025.pdf</w:t>
      </w:r>
      <w:r w:rsidRPr="00E1379C">
        <w:rPr>
          <w:rFonts w:ascii="Palatino Linotype" w:eastAsiaTheme="minorHAnsi" w:hAnsi="Palatino Linotype" w:cs="Arial"/>
          <w:i/>
          <w:lang w:val="es-MX" w:eastAsia="en-US"/>
        </w:rPr>
        <w:t>”;</w:t>
      </w:r>
      <w:r w:rsidRPr="00E1379C">
        <w:rPr>
          <w:rFonts w:ascii="Palatino Linotype" w:eastAsiaTheme="minorHAnsi" w:hAnsi="Palatino Linotype" w:cs="Arial"/>
          <w:lang w:val="es-MX" w:eastAsia="en-US"/>
        </w:rPr>
        <w:t xml:space="preserve"> cuyo contenido no se inserta por ser del conocimiento de las partes, sin embargo, será motivo de estudio en el Considerado respectivo. </w:t>
      </w:r>
    </w:p>
    <w:p w14:paraId="21818EA7" w14:textId="77777777" w:rsidR="004309A2" w:rsidRPr="00D60B7E" w:rsidRDefault="004309A2" w:rsidP="004309A2">
      <w:pPr>
        <w:spacing w:line="360" w:lineRule="auto"/>
        <w:jc w:val="both"/>
        <w:rPr>
          <w:rFonts w:ascii="Palatino Linotype" w:hAnsi="Palatino Linotype"/>
          <w:szCs w:val="22"/>
          <w:lang w:val="es-MX" w:eastAsia="es-MX"/>
        </w:rPr>
      </w:pPr>
    </w:p>
    <w:p w14:paraId="024A662D" w14:textId="716BC90E" w:rsidR="0029071C" w:rsidRPr="00D60B7E" w:rsidRDefault="00004FAE"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D60B7E">
        <w:rPr>
          <w:rFonts w:ascii="Palatino Linotype" w:eastAsiaTheme="minorHAnsi" w:hAnsi="Palatino Linotype" w:cs="Arial"/>
          <w:b/>
          <w:sz w:val="28"/>
          <w:lang w:val="es-MX" w:eastAsia="en-US"/>
        </w:rPr>
        <w:t>O. Del recurso de revisión.</w:t>
      </w:r>
    </w:p>
    <w:p w14:paraId="14508964" w14:textId="7742C469" w:rsidR="00CA4B8A" w:rsidRPr="00D60B7E" w:rsidRDefault="0029071C" w:rsidP="00CC0B81">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Inconforme con la </w:t>
      </w:r>
      <w:r w:rsidR="00004FAE">
        <w:rPr>
          <w:rFonts w:ascii="Palatino Linotype" w:eastAsiaTheme="minorHAnsi" w:hAnsi="Palatino Linotype" w:cs="Arial"/>
          <w:lang w:val="es-MX" w:eastAsia="en-US"/>
        </w:rPr>
        <w:t xml:space="preserve">falta </w:t>
      </w:r>
      <w:r w:rsidRPr="00D60B7E">
        <w:rPr>
          <w:rFonts w:ascii="Palatino Linotype" w:eastAsiaTheme="minorHAnsi" w:hAnsi="Palatino Linotype" w:cs="Arial"/>
          <w:lang w:val="es-MX" w:eastAsia="en-US"/>
        </w:rPr>
        <w:t xml:space="preserve">respuesta por parte del </w:t>
      </w:r>
      <w:r w:rsidRPr="00D60B7E">
        <w:rPr>
          <w:rFonts w:ascii="Palatino Linotype" w:eastAsiaTheme="minorHAnsi" w:hAnsi="Palatino Linotype" w:cs="Arial"/>
          <w:b/>
          <w:lang w:val="es-MX" w:eastAsia="en-US"/>
        </w:rPr>
        <w:t>Sujeto Obligado</w:t>
      </w:r>
      <w:r w:rsidRPr="00D60B7E">
        <w:rPr>
          <w:rFonts w:ascii="Palatino Linotype" w:eastAsiaTheme="minorHAnsi" w:hAnsi="Palatino Linotype" w:cs="Arial"/>
          <w:lang w:val="es-MX" w:eastAsia="en-US"/>
        </w:rPr>
        <w:t xml:space="preserve">, </w:t>
      </w:r>
      <w:r w:rsidR="00DF0080" w:rsidRPr="00D60B7E">
        <w:rPr>
          <w:rFonts w:ascii="Palatino Linotype" w:eastAsiaTheme="minorHAnsi" w:hAnsi="Palatino Linotype" w:cs="Arial"/>
          <w:lang w:val="es-MX" w:eastAsia="en-US"/>
        </w:rPr>
        <w:t>el</w:t>
      </w:r>
      <w:r w:rsidRPr="00D60B7E">
        <w:rPr>
          <w:rFonts w:ascii="Palatino Linotype" w:eastAsiaTheme="minorHAnsi" w:hAnsi="Palatino Linotype" w:cs="Arial"/>
          <w:lang w:val="es-MX" w:eastAsia="en-US"/>
        </w:rPr>
        <w:t xml:space="preserve"> ahora </w:t>
      </w:r>
      <w:r w:rsidRPr="00D60B7E">
        <w:rPr>
          <w:rFonts w:ascii="Palatino Linotype" w:eastAsiaTheme="minorHAnsi" w:hAnsi="Palatino Linotype" w:cs="Arial"/>
          <w:b/>
          <w:lang w:val="es-MX" w:eastAsia="en-US"/>
        </w:rPr>
        <w:t>Recurrente</w:t>
      </w:r>
      <w:r w:rsidR="00777F2A">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 xml:space="preserve">interpuso el presente recurso de revisión en fecha </w:t>
      </w:r>
      <w:r w:rsidR="000C6115">
        <w:rPr>
          <w:rFonts w:ascii="Palatino Linotype" w:eastAsiaTheme="minorHAnsi" w:hAnsi="Palatino Linotype" w:cs="Arial"/>
          <w:lang w:val="es-MX" w:eastAsia="en-US"/>
        </w:rPr>
        <w:t>veintiuno de febrero</w:t>
      </w:r>
      <w:r w:rsidR="00DF0080" w:rsidRPr="00D60B7E">
        <w:rPr>
          <w:rFonts w:ascii="Palatino Linotype" w:eastAsiaTheme="minorHAnsi" w:hAnsi="Palatino Linotype" w:cs="Arial"/>
          <w:lang w:val="es-MX" w:eastAsia="en-US"/>
        </w:rPr>
        <w:t xml:space="preserve"> de dos mil veinti</w:t>
      </w:r>
      <w:r w:rsidR="00004FAE">
        <w:rPr>
          <w:rFonts w:ascii="Palatino Linotype" w:eastAsiaTheme="minorHAnsi" w:hAnsi="Palatino Linotype" w:cs="Arial"/>
          <w:lang w:val="es-MX" w:eastAsia="en-US"/>
        </w:rPr>
        <w:t>cinco</w:t>
      </w:r>
      <w:r w:rsidRPr="00D60B7E">
        <w:rPr>
          <w:rFonts w:ascii="Palatino Linotype" w:eastAsiaTheme="minorHAnsi" w:hAnsi="Palatino Linotype" w:cs="Arial"/>
          <w:lang w:val="es-MX" w:eastAsia="en-US"/>
        </w:rPr>
        <w:t>, el cual fue registrado</w:t>
      </w:r>
      <w:r w:rsidRPr="00D60B7E">
        <w:rPr>
          <w:rFonts w:ascii="Palatino Linotype" w:eastAsiaTheme="minorHAnsi" w:hAnsi="Palatino Linotype" w:cs="Arial"/>
          <w:b/>
          <w:lang w:val="es-MX" w:eastAsia="en-US"/>
        </w:rPr>
        <w:t xml:space="preserve"> </w:t>
      </w:r>
      <w:r w:rsidRPr="00D60B7E">
        <w:rPr>
          <w:rFonts w:ascii="Palatino Linotype" w:eastAsiaTheme="minorHAnsi" w:hAnsi="Palatino Linotype" w:cs="Arial"/>
          <w:lang w:val="es-MX" w:eastAsia="en-US"/>
        </w:rPr>
        <w:t xml:space="preserve">en el sistema electrónico con el expediente número </w:t>
      </w:r>
      <w:r w:rsidR="00DF0080" w:rsidRPr="00D60B7E">
        <w:rPr>
          <w:rFonts w:ascii="Palatino Linotype" w:eastAsiaTheme="minorHAnsi" w:hAnsi="Palatino Linotype" w:cs="Arial"/>
          <w:b/>
          <w:bCs/>
          <w:lang w:val="es-MX" w:eastAsia="es-MX"/>
        </w:rPr>
        <w:t>0</w:t>
      </w:r>
      <w:r w:rsidR="000C6115">
        <w:rPr>
          <w:rFonts w:ascii="Palatino Linotype" w:eastAsiaTheme="minorHAnsi" w:hAnsi="Palatino Linotype" w:cs="Arial"/>
          <w:b/>
          <w:bCs/>
          <w:lang w:val="es-MX" w:eastAsia="es-MX"/>
        </w:rPr>
        <w:t>1785</w:t>
      </w:r>
      <w:r w:rsidR="00B250D7" w:rsidRPr="00D60B7E">
        <w:rPr>
          <w:rFonts w:ascii="Palatino Linotype" w:eastAsiaTheme="minorHAnsi" w:hAnsi="Palatino Linotype" w:cs="Arial"/>
          <w:b/>
          <w:bCs/>
          <w:lang w:val="es-MX" w:eastAsia="es-MX"/>
        </w:rPr>
        <w:t>/INFOEM/IP/RR/202</w:t>
      </w:r>
      <w:r w:rsidR="00004FAE">
        <w:rPr>
          <w:rFonts w:ascii="Palatino Linotype" w:eastAsiaTheme="minorHAnsi" w:hAnsi="Palatino Linotype" w:cs="Arial"/>
          <w:b/>
          <w:bCs/>
          <w:lang w:val="es-MX" w:eastAsia="es-MX"/>
        </w:rPr>
        <w:t>5</w:t>
      </w:r>
      <w:r w:rsidRPr="00D60B7E">
        <w:rPr>
          <w:rFonts w:ascii="Palatino Linotype" w:eastAsiaTheme="minorHAnsi" w:hAnsi="Palatino Linotype" w:cs="Arial"/>
          <w:lang w:val="es-MX" w:eastAsia="en-US"/>
        </w:rPr>
        <w:t>, en el cual aduce, las siguientes manifestaciones:</w:t>
      </w:r>
    </w:p>
    <w:p w14:paraId="33188C08" w14:textId="77777777" w:rsidR="00CA4B8A" w:rsidRPr="00D60B7E" w:rsidRDefault="00CA4B8A" w:rsidP="00CC0B81">
      <w:pPr>
        <w:spacing w:line="360" w:lineRule="auto"/>
        <w:jc w:val="both"/>
        <w:rPr>
          <w:rFonts w:ascii="Palatino Linotype" w:eastAsiaTheme="minorHAnsi" w:hAnsi="Palatino Linotype" w:cs="Arial"/>
          <w:lang w:val="es-MX" w:eastAsia="en-US"/>
        </w:rPr>
      </w:pPr>
    </w:p>
    <w:p w14:paraId="0460E6F1" w14:textId="61DACE82" w:rsidR="00CC0B81" w:rsidRPr="00D60B7E" w:rsidRDefault="0029071C" w:rsidP="000C6115">
      <w:pPr>
        <w:numPr>
          <w:ilvl w:val="0"/>
          <w:numId w:val="1"/>
        </w:numPr>
        <w:spacing w:line="259" w:lineRule="auto"/>
        <w:jc w:val="both"/>
        <w:rPr>
          <w:rFonts w:ascii="Palatino Linotype" w:hAnsi="Palatino Linotype" w:cs="Arial"/>
          <w:b/>
          <w:sz w:val="26"/>
          <w:szCs w:val="26"/>
        </w:rPr>
      </w:pPr>
      <w:r w:rsidRPr="00D60B7E">
        <w:rPr>
          <w:rFonts w:ascii="Palatino Linotype" w:hAnsi="Palatino Linotype" w:cs="Arial"/>
          <w:b/>
          <w:sz w:val="26"/>
          <w:szCs w:val="26"/>
        </w:rPr>
        <w:t>Acto Impugnado:</w:t>
      </w:r>
      <w:r w:rsidR="004A26CF" w:rsidRPr="00D60B7E">
        <w:rPr>
          <w:rFonts w:ascii="Palatino Linotype" w:hAnsi="Palatino Linotype" w:cs="Arial"/>
          <w:b/>
          <w:sz w:val="26"/>
          <w:szCs w:val="26"/>
        </w:rPr>
        <w:t xml:space="preserve"> </w:t>
      </w:r>
      <w:r w:rsidRPr="00D60B7E">
        <w:rPr>
          <w:rFonts w:ascii="Palatino Linotype" w:eastAsiaTheme="minorHAnsi" w:hAnsi="Palatino Linotype" w:cstheme="minorBidi"/>
          <w:i/>
          <w:color w:val="000000"/>
          <w:sz w:val="22"/>
          <w:szCs w:val="22"/>
          <w:lang w:val="es-MX" w:eastAsia="en-US"/>
        </w:rPr>
        <w:t>“</w:t>
      </w:r>
      <w:r w:rsidR="000C6115" w:rsidRPr="000C6115">
        <w:rPr>
          <w:rFonts w:ascii="Palatino Linotype" w:eastAsiaTheme="minorHAnsi" w:hAnsi="Palatino Linotype" w:cstheme="minorBidi"/>
          <w:i/>
          <w:color w:val="000000"/>
          <w:sz w:val="22"/>
          <w:szCs w:val="22"/>
          <w:lang w:val="es-MX" w:eastAsia="en-US"/>
        </w:rPr>
        <w:t>Omisión por parte del sujeto obligado de hacerme entrega del acuerdo por parte del Comité de Transparencia, por el que se aprobó la ampliación del plazo, conforme a lo que señala el artículo 49, fracción II de la Ley de Transparencia del Estado de México.</w:t>
      </w:r>
      <w:r w:rsidRPr="00D60B7E">
        <w:rPr>
          <w:rFonts w:ascii="Palatino Linotype" w:eastAsiaTheme="minorHAnsi" w:hAnsi="Palatino Linotype" w:cstheme="minorBidi"/>
          <w:i/>
          <w:color w:val="000000"/>
          <w:sz w:val="22"/>
          <w:szCs w:val="22"/>
          <w:lang w:val="es-MX" w:eastAsia="en-US"/>
        </w:rPr>
        <w:t>” (Sic).</w:t>
      </w:r>
    </w:p>
    <w:p w14:paraId="14886EB1" w14:textId="77777777" w:rsidR="004309A2" w:rsidRPr="00D60B7E"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D60B7E"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1C6BD85C" w:rsidR="00E74701" w:rsidRPr="00D60B7E" w:rsidRDefault="0029071C" w:rsidP="000C6115">
      <w:pPr>
        <w:pStyle w:val="Prrafodelista"/>
        <w:numPr>
          <w:ilvl w:val="0"/>
          <w:numId w:val="1"/>
        </w:numPr>
        <w:spacing w:line="276" w:lineRule="auto"/>
        <w:jc w:val="both"/>
        <w:rPr>
          <w:rFonts w:ascii="Palatino Linotype" w:hAnsi="Palatino Linotype"/>
          <w:i/>
          <w:sz w:val="26"/>
          <w:szCs w:val="26"/>
          <w:lang w:val="es-MX" w:eastAsia="es-MX"/>
        </w:rPr>
      </w:pPr>
      <w:r w:rsidRPr="00D60B7E">
        <w:rPr>
          <w:rFonts w:ascii="Palatino Linotype" w:hAnsi="Palatino Linotype" w:cs="Arial"/>
          <w:b/>
          <w:sz w:val="26"/>
          <w:szCs w:val="26"/>
        </w:rPr>
        <w:t>Razones o Motivos de Inconformidad</w:t>
      </w:r>
      <w:r w:rsidRPr="00D60B7E">
        <w:rPr>
          <w:rFonts w:ascii="Palatino Linotype" w:hAnsi="Palatino Linotype" w:cs="Arial"/>
          <w:sz w:val="26"/>
          <w:szCs w:val="26"/>
        </w:rPr>
        <w:t xml:space="preserve">: </w:t>
      </w:r>
      <w:r w:rsidRPr="00D60B7E">
        <w:rPr>
          <w:rFonts w:ascii="Palatino Linotype" w:eastAsiaTheme="minorHAnsi" w:hAnsi="Palatino Linotype" w:cs="Arial"/>
          <w:i/>
          <w:sz w:val="22"/>
          <w:szCs w:val="22"/>
          <w:lang w:val="es-MX" w:eastAsia="en-US"/>
        </w:rPr>
        <w:t>“</w:t>
      </w:r>
      <w:r w:rsidR="000C6115" w:rsidRPr="000C6115">
        <w:rPr>
          <w:rFonts w:ascii="Palatino Linotype" w:eastAsiaTheme="minorHAnsi" w:hAnsi="Palatino Linotype" w:cstheme="minorBidi"/>
          <w:i/>
          <w:color w:val="000000"/>
          <w:sz w:val="22"/>
          <w:szCs w:val="22"/>
          <w:lang w:val="es-MX" w:eastAsia="en-US"/>
        </w:rPr>
        <w:t>Omisión por parte del sujeto obligado de hacerme entrega del acuerdo por parte del Comité de Transparencia, por el que se aprobó la ampliación del plazo, conforme a lo que señala el artículo 49, fracción II de la Ley de Transparencia del Estado de México.</w:t>
      </w:r>
      <w:r w:rsidRPr="00D60B7E">
        <w:rPr>
          <w:rFonts w:ascii="Palatino Linotype" w:eastAsiaTheme="minorHAnsi" w:hAnsi="Palatino Linotype" w:cstheme="minorBidi"/>
          <w:i/>
          <w:color w:val="000000"/>
          <w:sz w:val="22"/>
          <w:szCs w:val="22"/>
          <w:lang w:val="es-MX" w:eastAsia="en-US"/>
        </w:rPr>
        <w:t>” (Sic)</w:t>
      </w:r>
    </w:p>
    <w:p w14:paraId="74C88F0C" w14:textId="77777777" w:rsidR="00CA4B8A" w:rsidRDefault="00CA4B8A" w:rsidP="00DB10FE">
      <w:pPr>
        <w:pStyle w:val="Sinespaciado"/>
        <w:rPr>
          <w:lang w:eastAsia="es-MX"/>
        </w:rPr>
      </w:pPr>
    </w:p>
    <w:p w14:paraId="65255D05" w14:textId="77777777" w:rsidR="00004FAE" w:rsidRDefault="00004FAE" w:rsidP="00DB10FE">
      <w:pPr>
        <w:pStyle w:val="Sinespaciado"/>
        <w:rPr>
          <w:lang w:eastAsia="es-MX"/>
        </w:rPr>
      </w:pPr>
    </w:p>
    <w:p w14:paraId="25169F31" w14:textId="77777777" w:rsidR="000C6115" w:rsidRPr="00D60B7E" w:rsidRDefault="000C6115" w:rsidP="00DB10FE">
      <w:pPr>
        <w:pStyle w:val="Sinespaciado"/>
        <w:rPr>
          <w:lang w:eastAsia="es-MX"/>
        </w:rPr>
      </w:pPr>
    </w:p>
    <w:p w14:paraId="37958889" w14:textId="64B89427" w:rsidR="0029071C" w:rsidRPr="00D60B7E" w:rsidRDefault="00004FAE"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QUIN</w:t>
      </w:r>
      <w:r w:rsidR="00B250D7" w:rsidRPr="00D60B7E">
        <w:rPr>
          <w:rFonts w:ascii="Palatino Linotype" w:eastAsiaTheme="minorHAnsi" w:hAnsi="Palatino Linotype" w:cs="Arial"/>
          <w:b/>
          <w:sz w:val="28"/>
          <w:lang w:val="es-MX" w:eastAsia="en-US"/>
        </w:rPr>
        <w:t>T</w:t>
      </w:r>
      <w:r w:rsidR="0029071C" w:rsidRPr="00D60B7E">
        <w:rPr>
          <w:rFonts w:ascii="Palatino Linotype" w:eastAsiaTheme="minorHAnsi" w:hAnsi="Palatino Linotype" w:cs="Arial"/>
          <w:b/>
          <w:sz w:val="28"/>
          <w:lang w:val="es-MX" w:eastAsia="en-US"/>
        </w:rPr>
        <w:t>O. Del turno del recurso de revisión.</w:t>
      </w:r>
    </w:p>
    <w:p w14:paraId="68EDE035" w14:textId="737EDFB6" w:rsidR="00BA27FC" w:rsidRPr="00D60B7E" w:rsidRDefault="0029071C" w:rsidP="00DC1583">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Medio de impugnación </w:t>
      </w:r>
      <w:r w:rsidR="00E74701" w:rsidRPr="00D60B7E">
        <w:rPr>
          <w:rFonts w:ascii="Palatino Linotype" w:eastAsiaTheme="minorHAnsi" w:hAnsi="Palatino Linotype" w:cs="Arial"/>
          <w:lang w:val="es-MX" w:eastAsia="en-US"/>
        </w:rPr>
        <w:t>que le fue turnado al</w:t>
      </w:r>
      <w:r w:rsidRPr="00D60B7E">
        <w:rPr>
          <w:rFonts w:ascii="Palatino Linotype" w:eastAsiaTheme="minorHAnsi" w:hAnsi="Palatino Linotype" w:cs="Arial"/>
          <w:lang w:val="es-MX" w:eastAsia="en-US"/>
        </w:rPr>
        <w:t xml:space="preserve"> </w:t>
      </w:r>
      <w:r w:rsidR="00E74701" w:rsidRPr="00D60B7E">
        <w:rPr>
          <w:rFonts w:ascii="Palatino Linotype" w:eastAsiaTheme="minorHAnsi" w:hAnsi="Palatino Linotype" w:cs="Arial"/>
          <w:lang w:val="es-MX" w:eastAsia="en-US"/>
        </w:rPr>
        <w:t>Comisionado Presidente</w:t>
      </w:r>
      <w:r w:rsidRPr="00D60B7E">
        <w:rPr>
          <w:rFonts w:ascii="Palatino Linotype" w:eastAsiaTheme="minorHAnsi" w:hAnsi="Palatino Linotype" w:cs="Arial"/>
          <w:lang w:val="es-MX" w:eastAsia="en-US"/>
        </w:rPr>
        <w:t xml:space="preserve"> </w:t>
      </w:r>
      <w:r w:rsidR="00E74701" w:rsidRPr="00D60B7E">
        <w:rPr>
          <w:rFonts w:ascii="Palatino Linotype" w:eastAsiaTheme="minorHAnsi" w:hAnsi="Palatino Linotype" w:cs="Arial"/>
          <w:b/>
          <w:lang w:val="es-MX" w:eastAsia="en-US"/>
        </w:rPr>
        <w:t>José Martínez Vilchis</w:t>
      </w:r>
      <w:r w:rsidRPr="00D60B7E">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0C6115">
        <w:rPr>
          <w:rFonts w:ascii="Palatino Linotype" w:eastAsiaTheme="minorHAnsi" w:hAnsi="Palatino Linotype" w:cs="Arial"/>
          <w:lang w:val="es-MX" w:eastAsia="en-US"/>
        </w:rPr>
        <w:t>veintiséis</w:t>
      </w:r>
      <w:r w:rsidR="00004FAE">
        <w:rPr>
          <w:rFonts w:ascii="Palatino Linotype" w:eastAsiaTheme="minorHAnsi" w:hAnsi="Palatino Linotype" w:cs="Arial"/>
          <w:lang w:val="es-MX" w:eastAsia="en-US"/>
        </w:rPr>
        <w:t xml:space="preserve"> de </w:t>
      </w:r>
      <w:r w:rsidR="000C6115">
        <w:rPr>
          <w:rFonts w:ascii="Palatino Linotype" w:eastAsiaTheme="minorHAnsi" w:hAnsi="Palatino Linotype" w:cs="Arial"/>
          <w:lang w:val="es-MX" w:eastAsia="en-US"/>
        </w:rPr>
        <w:t>febrer</w:t>
      </w:r>
      <w:r w:rsidR="00004FAE">
        <w:rPr>
          <w:rFonts w:ascii="Palatino Linotype" w:eastAsiaTheme="minorHAnsi" w:hAnsi="Palatino Linotype" w:cs="Arial"/>
          <w:lang w:val="es-MX" w:eastAsia="en-US"/>
        </w:rPr>
        <w:t>o</w:t>
      </w:r>
      <w:r w:rsidR="00BA27FC" w:rsidRPr="00D60B7E">
        <w:rPr>
          <w:rFonts w:ascii="Palatino Linotype" w:eastAsiaTheme="minorHAnsi" w:hAnsi="Palatino Linotype" w:cs="Arial"/>
          <w:lang w:val="es-MX" w:eastAsia="en-US"/>
        </w:rPr>
        <w:t xml:space="preserve"> de</w:t>
      </w:r>
      <w:r w:rsidRPr="00D60B7E">
        <w:rPr>
          <w:rFonts w:ascii="Palatino Linotype" w:eastAsiaTheme="minorHAnsi" w:hAnsi="Palatino Linotype" w:cs="Arial"/>
          <w:lang w:val="es-MX" w:eastAsia="en-US"/>
        </w:rPr>
        <w:t xml:space="preserve"> </w:t>
      </w:r>
      <w:r w:rsidR="00A31156" w:rsidRPr="00D60B7E">
        <w:rPr>
          <w:rFonts w:ascii="Palatino Linotype" w:eastAsiaTheme="minorHAnsi" w:hAnsi="Palatino Linotype" w:cs="Arial"/>
          <w:lang w:val="es-MX" w:eastAsia="en-US"/>
        </w:rPr>
        <w:t>dos mil veinti</w:t>
      </w:r>
      <w:r w:rsidR="008A5263" w:rsidRPr="00D60B7E">
        <w:rPr>
          <w:rFonts w:ascii="Palatino Linotype" w:eastAsiaTheme="minorHAnsi" w:hAnsi="Palatino Linotype" w:cs="Arial"/>
          <w:lang w:val="es-MX" w:eastAsia="en-US"/>
        </w:rPr>
        <w:t>c</w:t>
      </w:r>
      <w:r w:rsidR="00004FAE">
        <w:rPr>
          <w:rFonts w:ascii="Palatino Linotype" w:eastAsiaTheme="minorHAnsi" w:hAnsi="Palatino Linotype" w:cs="Arial"/>
          <w:lang w:val="es-MX" w:eastAsia="en-US"/>
        </w:rPr>
        <w:t>inco</w:t>
      </w:r>
      <w:r w:rsidRPr="00D60B7E">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103F7D59" w14:textId="77777777" w:rsidR="00DB10FE" w:rsidRPr="00D60B7E" w:rsidRDefault="00DB10FE" w:rsidP="00DC1583">
      <w:pPr>
        <w:spacing w:line="360" w:lineRule="auto"/>
        <w:jc w:val="both"/>
        <w:rPr>
          <w:rFonts w:ascii="Palatino Linotype" w:eastAsiaTheme="minorHAnsi" w:hAnsi="Palatino Linotype" w:cs="Arial"/>
          <w:lang w:val="es-MX" w:eastAsia="en-US"/>
        </w:rPr>
      </w:pPr>
    </w:p>
    <w:p w14:paraId="08BF4F10" w14:textId="1FD555B3" w:rsidR="0029071C" w:rsidRPr="00D60B7E" w:rsidRDefault="00004FAE"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w:t>
      </w:r>
      <w:r w:rsidR="00B250D7" w:rsidRPr="00D60B7E">
        <w:rPr>
          <w:rFonts w:ascii="Palatino Linotype" w:eastAsiaTheme="minorHAnsi" w:hAnsi="Palatino Linotype" w:cs="Arial"/>
          <w:b/>
          <w:sz w:val="28"/>
          <w:lang w:val="es-MX" w:eastAsia="en-US"/>
        </w:rPr>
        <w:t>T</w:t>
      </w:r>
      <w:r w:rsidR="0029071C" w:rsidRPr="00D60B7E">
        <w:rPr>
          <w:rFonts w:ascii="Palatino Linotype" w:eastAsiaTheme="minorHAnsi" w:hAnsi="Palatino Linotype" w:cs="Arial"/>
          <w:b/>
          <w:sz w:val="28"/>
          <w:lang w:val="es-MX" w:eastAsia="en-US"/>
        </w:rPr>
        <w:t>O. De la etapa de manifestaciones y/o alegatos.</w:t>
      </w:r>
    </w:p>
    <w:p w14:paraId="4A0733CC" w14:textId="727503F2" w:rsidR="003376C6" w:rsidRDefault="00CF1DF5" w:rsidP="00DB10FE">
      <w:pPr>
        <w:spacing w:line="360" w:lineRule="auto"/>
        <w:jc w:val="both"/>
        <w:rPr>
          <w:rFonts w:ascii="Palatino Linotype" w:eastAsiaTheme="minorHAnsi" w:hAnsi="Palatino Linotype" w:cs="Arial"/>
          <w:lang w:val="es-MX" w:eastAsia="en-US"/>
        </w:rPr>
      </w:pPr>
      <w:r w:rsidRPr="00BD1539">
        <w:rPr>
          <w:rFonts w:ascii="Palatino Linotype" w:eastAsiaTheme="minorHAnsi" w:hAnsi="Palatino Linotype" w:cs="Arial"/>
          <w:lang w:val="es-MX" w:eastAsia="en-US"/>
        </w:rPr>
        <w:t>U</w:t>
      </w:r>
      <w:r w:rsidR="0029071C" w:rsidRPr="00BD1539">
        <w:rPr>
          <w:rFonts w:ascii="Palatino Linotype" w:eastAsiaTheme="minorHAnsi" w:hAnsi="Palatino Linotype" w:cs="Arial"/>
          <w:lang w:val="es-MX" w:eastAsia="en-US"/>
        </w:rPr>
        <w:t>na vez transcurrido el término legal referido se destaca que</w:t>
      </w:r>
      <w:r w:rsidR="00267458" w:rsidRPr="00BD1539">
        <w:rPr>
          <w:rFonts w:ascii="Palatino Linotype" w:eastAsiaTheme="minorHAnsi" w:hAnsi="Palatino Linotype" w:cs="Arial"/>
          <w:lang w:val="es-MX" w:eastAsia="en-US"/>
        </w:rPr>
        <w:t>,</w:t>
      </w:r>
      <w:r w:rsidR="00D245B6">
        <w:rPr>
          <w:rFonts w:ascii="Palatino Linotype" w:eastAsiaTheme="minorHAnsi" w:hAnsi="Palatino Linotype" w:cs="Arial"/>
          <w:lang w:val="es-MX" w:eastAsia="en-US"/>
        </w:rPr>
        <w:t xml:space="preserve"> en fecha seis de marzo de dos mil veinticinco, </w:t>
      </w:r>
      <w:r w:rsidR="00CA4B8A" w:rsidRPr="00BD1539">
        <w:rPr>
          <w:rFonts w:ascii="Palatino Linotype" w:eastAsiaTheme="minorHAnsi" w:hAnsi="Palatino Linotype" w:cs="Arial"/>
          <w:lang w:val="es-MX" w:eastAsia="en-US"/>
        </w:rPr>
        <w:t xml:space="preserve">el </w:t>
      </w:r>
      <w:r w:rsidR="0029071C" w:rsidRPr="00BD1539">
        <w:rPr>
          <w:rFonts w:ascii="Palatino Linotype" w:eastAsiaTheme="minorHAnsi" w:hAnsi="Palatino Linotype" w:cs="Arial"/>
          <w:b/>
          <w:lang w:val="es-MX" w:eastAsia="en-US"/>
        </w:rPr>
        <w:t>Sujeto Obligado</w:t>
      </w:r>
      <w:r w:rsidR="0029071C" w:rsidRPr="00BD1539">
        <w:rPr>
          <w:rFonts w:ascii="Palatino Linotype" w:eastAsiaTheme="minorHAnsi" w:hAnsi="Palatino Linotype" w:cs="Arial"/>
          <w:lang w:val="es-MX" w:eastAsia="en-US"/>
        </w:rPr>
        <w:t xml:space="preserve"> </w:t>
      </w:r>
      <w:r w:rsidR="00D245B6">
        <w:rPr>
          <w:rFonts w:ascii="Palatino Linotype" w:eastAsiaTheme="minorHAnsi" w:hAnsi="Palatino Linotype" w:cs="Arial"/>
          <w:lang w:val="es-MX" w:eastAsia="en-US"/>
        </w:rPr>
        <w:t>remitió</w:t>
      </w:r>
      <w:r w:rsidR="00CA4B8A" w:rsidRPr="00BD1539">
        <w:rPr>
          <w:rFonts w:ascii="Palatino Linotype" w:eastAsiaTheme="minorHAnsi" w:hAnsi="Palatino Linotype" w:cs="Arial"/>
          <w:lang w:val="es-MX" w:eastAsia="en-US"/>
        </w:rPr>
        <w:t xml:space="preserve"> su informe justificado</w:t>
      </w:r>
      <w:r w:rsidR="00D245B6">
        <w:rPr>
          <w:rFonts w:ascii="Palatino Linotype" w:eastAsiaTheme="minorHAnsi" w:hAnsi="Palatino Linotype" w:cs="Arial"/>
          <w:lang w:val="es-MX" w:eastAsia="en-US"/>
        </w:rPr>
        <w:t xml:space="preserve"> mediante el archivo electrónico denominado </w:t>
      </w:r>
      <w:r w:rsidR="00D245B6" w:rsidRPr="00D245B6">
        <w:rPr>
          <w:rFonts w:ascii="Palatino Linotype" w:eastAsiaTheme="minorHAnsi" w:hAnsi="Palatino Linotype" w:cs="Arial"/>
          <w:i/>
          <w:lang w:val="es-MX" w:eastAsia="en-US"/>
        </w:rPr>
        <w:t>“DA_SRH_596_2025.pdf”</w:t>
      </w:r>
      <w:r w:rsidR="00D245B6">
        <w:rPr>
          <w:rFonts w:ascii="Palatino Linotype" w:eastAsiaTheme="minorHAnsi" w:hAnsi="Palatino Linotype" w:cs="Arial"/>
          <w:lang w:val="es-MX" w:eastAsia="en-US"/>
        </w:rPr>
        <w:t>; mismo que fue puesto a la vista del particular mediante Acuerdo de fecha siete del mismo mes y año</w:t>
      </w:r>
      <w:r w:rsidR="00DB10FE" w:rsidRPr="00BD1539">
        <w:rPr>
          <w:rFonts w:ascii="Palatino Linotype" w:eastAsiaTheme="minorHAnsi" w:hAnsi="Palatino Linotype" w:cs="Arial"/>
          <w:lang w:val="es-MX" w:eastAsia="en-US"/>
        </w:rPr>
        <w:t xml:space="preserve">; </w:t>
      </w:r>
      <w:r w:rsidR="002D6E4B" w:rsidRPr="00BD1539">
        <w:rPr>
          <w:rFonts w:ascii="Palatino Linotype" w:eastAsiaTheme="minorHAnsi" w:hAnsi="Palatino Linotype" w:cs="Arial"/>
          <w:lang w:val="es-MX" w:eastAsia="en-US"/>
        </w:rPr>
        <w:t>asimismo</w:t>
      </w:r>
      <w:r w:rsidR="00267458" w:rsidRPr="00BD1539">
        <w:rPr>
          <w:rFonts w:ascii="Palatino Linotype" w:eastAsiaTheme="minorHAnsi" w:hAnsi="Palatino Linotype" w:cs="Arial"/>
          <w:lang w:val="es-MX" w:eastAsia="en-US"/>
        </w:rPr>
        <w:t>,</w:t>
      </w:r>
      <w:r w:rsidR="00B96A17" w:rsidRPr="00BD1539">
        <w:rPr>
          <w:rFonts w:ascii="Palatino Linotype" w:eastAsiaTheme="minorHAnsi" w:hAnsi="Palatino Linotype" w:cs="Arial"/>
          <w:lang w:val="es-MX" w:eastAsia="en-US"/>
        </w:rPr>
        <w:t xml:space="preserve"> se aprecia que</w:t>
      </w:r>
      <w:r w:rsidR="003376C6" w:rsidRPr="00BD1539">
        <w:rPr>
          <w:rFonts w:ascii="Palatino Linotype" w:eastAsiaTheme="minorHAnsi" w:hAnsi="Palatino Linotype" w:cs="Arial"/>
          <w:lang w:val="es-MX" w:eastAsia="en-US"/>
        </w:rPr>
        <w:t xml:space="preserve"> </w:t>
      </w:r>
      <w:r w:rsidR="002D6E4B" w:rsidRPr="00BD1539">
        <w:rPr>
          <w:rFonts w:ascii="Palatino Linotype" w:eastAsiaTheme="minorHAnsi" w:hAnsi="Palatino Linotype" w:cs="Arial"/>
          <w:lang w:val="es-MX" w:eastAsia="en-US"/>
        </w:rPr>
        <w:t xml:space="preserve">la </w:t>
      </w:r>
      <w:r w:rsidR="0029071C" w:rsidRPr="00BD1539">
        <w:rPr>
          <w:rFonts w:ascii="Palatino Linotype" w:eastAsiaTheme="minorHAnsi" w:hAnsi="Palatino Linotype" w:cs="Arial"/>
          <w:lang w:val="es-MX" w:eastAsia="en-US"/>
        </w:rPr>
        <w:t xml:space="preserve">parte </w:t>
      </w:r>
      <w:r w:rsidR="0029071C" w:rsidRPr="00BD1539">
        <w:rPr>
          <w:rFonts w:ascii="Palatino Linotype" w:eastAsiaTheme="minorHAnsi" w:hAnsi="Palatino Linotype" w:cs="Arial"/>
          <w:b/>
          <w:lang w:val="es-MX" w:eastAsia="en-US"/>
        </w:rPr>
        <w:t>Recurrente</w:t>
      </w:r>
      <w:r w:rsidR="0029071C" w:rsidRPr="00BD1539">
        <w:rPr>
          <w:rFonts w:ascii="Palatino Linotype" w:eastAsiaTheme="minorHAnsi" w:hAnsi="Palatino Linotype" w:cs="Arial"/>
          <w:lang w:val="es-MX" w:eastAsia="en-US"/>
        </w:rPr>
        <w:t xml:space="preserve"> </w:t>
      </w:r>
      <w:r w:rsidR="00D245B6">
        <w:rPr>
          <w:rFonts w:ascii="Palatino Linotype" w:eastAsiaTheme="minorHAnsi" w:hAnsi="Palatino Linotype" w:cs="Arial"/>
          <w:lang w:val="es-MX" w:eastAsia="en-US"/>
        </w:rPr>
        <w:t>no</w:t>
      </w:r>
      <w:r w:rsidR="00DB10FE" w:rsidRPr="00BD1539">
        <w:rPr>
          <w:rFonts w:ascii="Palatino Linotype" w:eastAsiaTheme="minorHAnsi" w:hAnsi="Palatino Linotype" w:cs="Arial"/>
          <w:lang w:val="es-MX" w:eastAsia="en-US"/>
        </w:rPr>
        <w:t xml:space="preserve"> emitió alegatos pruebas o manifestaciones</w:t>
      </w:r>
      <w:r w:rsidR="003376C6" w:rsidRPr="00BD1539">
        <w:rPr>
          <w:rFonts w:ascii="Palatino Linotype" w:eastAsiaTheme="minorHAnsi" w:hAnsi="Palatino Linotype" w:cs="Arial"/>
          <w:lang w:val="es-MX" w:eastAsia="en-US"/>
        </w:rPr>
        <w:t>; lo anterior de conformidad con la siguiente captura de pantalla:</w:t>
      </w:r>
    </w:p>
    <w:p w14:paraId="46540B9E" w14:textId="77777777" w:rsidR="00D245B6" w:rsidRDefault="00D245B6" w:rsidP="00D245B6">
      <w:pPr>
        <w:pStyle w:val="Sinespaciado"/>
        <w:rPr>
          <w:rFonts w:eastAsiaTheme="minorHAnsi"/>
          <w:lang w:eastAsia="en-US"/>
        </w:rPr>
      </w:pPr>
    </w:p>
    <w:p w14:paraId="115AF979" w14:textId="0E2541A5" w:rsidR="003376C6" w:rsidRDefault="000C6115" w:rsidP="00D245B6">
      <w:pPr>
        <w:spacing w:line="360" w:lineRule="auto"/>
        <w:jc w:val="both"/>
        <w:rPr>
          <w:rFonts w:ascii="Palatino Linotype" w:eastAsiaTheme="minorHAnsi" w:hAnsi="Palatino Linotype" w:cs="Arial"/>
          <w:lang w:val="es-MX" w:eastAsia="en-US"/>
        </w:rPr>
      </w:pPr>
      <w:r w:rsidRPr="000C6115">
        <w:rPr>
          <w:rFonts w:ascii="Palatino Linotype" w:eastAsiaTheme="minorHAnsi" w:hAnsi="Palatino Linotype" w:cs="Arial"/>
          <w:noProof/>
          <w:lang w:val="es-MX" w:eastAsia="es-MX"/>
        </w:rPr>
        <w:drawing>
          <wp:inline distT="0" distB="0" distL="0" distR="0" wp14:anchorId="40C9E926" wp14:editId="7E71309A">
            <wp:extent cx="5791835" cy="1821180"/>
            <wp:effectExtent l="152400" t="152400" r="361315" b="3695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821180"/>
                    </a:xfrm>
                    <a:prstGeom prst="rect">
                      <a:avLst/>
                    </a:prstGeom>
                    <a:ln>
                      <a:noFill/>
                    </a:ln>
                    <a:effectLst>
                      <a:outerShdw blurRad="292100" dist="139700" dir="2700000" algn="tl" rotWithShape="0">
                        <a:srgbClr val="333333">
                          <a:alpha val="65000"/>
                        </a:srgbClr>
                      </a:outerShdw>
                    </a:effectLst>
                  </pic:spPr>
                </pic:pic>
              </a:graphicData>
            </a:graphic>
          </wp:inline>
        </w:drawing>
      </w:r>
    </w:p>
    <w:p w14:paraId="214E7A7A" w14:textId="77777777" w:rsidR="00D245B6" w:rsidRPr="00D60B7E" w:rsidRDefault="00D245B6" w:rsidP="00D245B6">
      <w:pPr>
        <w:spacing w:line="360" w:lineRule="auto"/>
        <w:jc w:val="both"/>
        <w:rPr>
          <w:rFonts w:ascii="Palatino Linotype" w:eastAsiaTheme="minorHAnsi" w:hAnsi="Palatino Linotype" w:cs="Arial"/>
          <w:lang w:val="es-MX" w:eastAsia="en-US"/>
        </w:rPr>
      </w:pPr>
    </w:p>
    <w:p w14:paraId="2F723466" w14:textId="0FE6A005" w:rsidR="0029071C" w:rsidRPr="00D60B7E" w:rsidRDefault="00004FAE"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SÉPTIM</w:t>
      </w:r>
      <w:r w:rsidR="0029071C" w:rsidRPr="00D60B7E">
        <w:rPr>
          <w:rFonts w:ascii="Palatino Linotype" w:eastAsiaTheme="minorHAnsi" w:hAnsi="Palatino Linotype" w:cs="Arial"/>
          <w:b/>
          <w:sz w:val="28"/>
          <w:lang w:val="es-MX" w:eastAsia="en-US"/>
        </w:rPr>
        <w:t>O. Del cierre de instrucción.</w:t>
      </w:r>
      <w:r w:rsidR="0029071C" w:rsidRPr="00D60B7E">
        <w:rPr>
          <w:rFonts w:ascii="Palatino Linotype" w:eastAsiaTheme="minorHAnsi" w:hAnsi="Palatino Linotype" w:cs="Arial"/>
          <w:b/>
          <w:sz w:val="28"/>
          <w:lang w:val="es-MX" w:eastAsia="en-US"/>
        </w:rPr>
        <w:tab/>
      </w:r>
    </w:p>
    <w:p w14:paraId="4B50F669" w14:textId="30F2576B" w:rsidR="00CC0B81" w:rsidRPr="00D60B7E" w:rsidRDefault="0029071C" w:rsidP="0029071C">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Así, una vez transcurrido el término legal, </w:t>
      </w:r>
      <w:r w:rsidR="00DC1583" w:rsidRPr="00D60B7E">
        <w:rPr>
          <w:rFonts w:ascii="Palatino Linotype" w:eastAsiaTheme="minorHAnsi" w:hAnsi="Palatino Linotype" w:cs="Arial"/>
          <w:lang w:val="es-MX" w:eastAsia="en-US"/>
        </w:rPr>
        <w:t>permitió decretarse</w:t>
      </w:r>
      <w:r w:rsidRPr="00D60B7E">
        <w:rPr>
          <w:rFonts w:ascii="Palatino Linotype" w:eastAsiaTheme="minorHAnsi" w:hAnsi="Palatino Linotype" w:cs="Arial"/>
          <w:lang w:val="es-MX" w:eastAsia="en-US"/>
        </w:rPr>
        <w:t xml:space="preserve"> el cierre de instrucción en fecha </w:t>
      </w:r>
      <w:r w:rsidR="00D245B6">
        <w:rPr>
          <w:rFonts w:ascii="Palatino Linotype" w:eastAsiaTheme="minorHAnsi" w:hAnsi="Palatino Linotype" w:cs="Arial"/>
          <w:lang w:val="es-MX" w:eastAsia="en-US"/>
        </w:rPr>
        <w:t>trece de marzo</w:t>
      </w:r>
      <w:r w:rsidR="00266841" w:rsidRPr="00D60B7E">
        <w:rPr>
          <w:rFonts w:ascii="Palatino Linotype" w:eastAsiaTheme="minorHAnsi" w:hAnsi="Palatino Linotype" w:cs="Arial"/>
          <w:lang w:val="es-MX" w:eastAsia="en-US"/>
        </w:rPr>
        <w:t xml:space="preserve"> </w:t>
      </w:r>
      <w:r w:rsidR="00A31156" w:rsidRPr="00D60B7E">
        <w:rPr>
          <w:rFonts w:ascii="Palatino Linotype" w:eastAsiaTheme="minorHAnsi" w:hAnsi="Palatino Linotype" w:cs="Arial"/>
          <w:lang w:val="es-MX" w:eastAsia="en-US"/>
        </w:rPr>
        <w:t>de dos mil veinti</w:t>
      </w:r>
      <w:r w:rsidR="00004FAE">
        <w:rPr>
          <w:rFonts w:ascii="Palatino Linotype" w:eastAsiaTheme="minorHAnsi" w:hAnsi="Palatino Linotype" w:cs="Arial"/>
          <w:lang w:val="es-MX" w:eastAsia="en-US"/>
        </w:rPr>
        <w:t>cinco</w:t>
      </w:r>
      <w:r w:rsidRPr="00D60B7E">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7A390870" w14:textId="77777777" w:rsidR="00004FAE" w:rsidRPr="00D60B7E" w:rsidRDefault="00004FAE" w:rsidP="00B96A17">
      <w:pPr>
        <w:spacing w:line="360" w:lineRule="auto"/>
        <w:jc w:val="both"/>
        <w:rPr>
          <w:rFonts w:ascii="Palatino Linotype" w:hAnsi="Palatino Linotype"/>
          <w:lang w:val="es-MX"/>
        </w:rPr>
      </w:pPr>
    </w:p>
    <w:p w14:paraId="2FDBFDAE" w14:textId="77777777" w:rsidR="00E74701" w:rsidRPr="00D60B7E" w:rsidRDefault="00E74701" w:rsidP="00D57F74">
      <w:pPr>
        <w:spacing w:line="360" w:lineRule="auto"/>
        <w:jc w:val="center"/>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C O N S I D E R A N</w:t>
      </w:r>
      <w:r w:rsidR="00D57F74" w:rsidRPr="00D60B7E">
        <w:rPr>
          <w:rFonts w:ascii="Palatino Linotype" w:eastAsiaTheme="minorHAnsi" w:hAnsi="Palatino Linotype" w:cs="Arial"/>
          <w:b/>
          <w:sz w:val="28"/>
          <w:lang w:val="es-MX" w:eastAsia="en-US"/>
        </w:rPr>
        <w:t xml:space="preserve"> D O </w:t>
      </w:r>
    </w:p>
    <w:p w14:paraId="259FBCF3" w14:textId="77777777" w:rsidR="00D57F74" w:rsidRPr="00D60B7E"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D60B7E" w:rsidRDefault="0029071C" w:rsidP="0029071C">
      <w:pPr>
        <w:spacing w:line="360" w:lineRule="auto"/>
        <w:jc w:val="both"/>
        <w:rPr>
          <w:rFonts w:ascii="Palatino Linotype" w:eastAsiaTheme="minorHAnsi" w:hAnsi="Palatino Linotype" w:cs="Arial"/>
          <w:sz w:val="28"/>
          <w:lang w:val="es-MX" w:eastAsia="en-US"/>
        </w:rPr>
      </w:pPr>
      <w:r w:rsidRPr="00D60B7E">
        <w:rPr>
          <w:rFonts w:ascii="Palatino Linotype" w:eastAsiaTheme="minorHAnsi" w:hAnsi="Palatino Linotype" w:cs="Arial"/>
          <w:b/>
          <w:sz w:val="28"/>
          <w:lang w:val="es-MX" w:eastAsia="en-US"/>
        </w:rPr>
        <w:t>PRIMERO. De la competencia</w:t>
      </w:r>
      <w:r w:rsidRPr="00D60B7E">
        <w:rPr>
          <w:rFonts w:ascii="Palatino Linotype" w:eastAsiaTheme="minorHAnsi" w:hAnsi="Palatino Linotype" w:cs="Arial"/>
          <w:sz w:val="28"/>
          <w:lang w:val="es-MX" w:eastAsia="en-US"/>
        </w:rPr>
        <w:t>.</w:t>
      </w:r>
    </w:p>
    <w:p w14:paraId="7E2F723F" w14:textId="741647ED" w:rsidR="00D245B6" w:rsidRDefault="00C60127" w:rsidP="00CC0B81">
      <w:pPr>
        <w:spacing w:line="360" w:lineRule="auto"/>
        <w:jc w:val="both"/>
        <w:rPr>
          <w:rFonts w:ascii="Palatino Linotype" w:eastAsiaTheme="minorHAnsi" w:hAnsi="Palatino Linotype" w:cs="Arial"/>
          <w:lang w:val="es-MX" w:eastAsia="en-US"/>
        </w:rPr>
      </w:pPr>
      <w:r w:rsidRPr="00C60127">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EEE7D84" w14:textId="77777777" w:rsidR="00C60127" w:rsidRPr="00D60B7E" w:rsidRDefault="00C60127" w:rsidP="00CC0B81">
      <w:pPr>
        <w:spacing w:line="360" w:lineRule="auto"/>
        <w:jc w:val="both"/>
        <w:rPr>
          <w:rFonts w:ascii="Palatino Linotype" w:eastAsiaTheme="minorHAnsi" w:hAnsi="Palatino Linotype" w:cs="Arial"/>
          <w:lang w:val="es-MX" w:eastAsia="en-US"/>
        </w:rPr>
      </w:pPr>
    </w:p>
    <w:p w14:paraId="7A9D3570" w14:textId="77777777" w:rsidR="0029071C" w:rsidRPr="00D60B7E"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Pr="00D60B7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w:t>
      </w:r>
      <w:r w:rsidRPr="00D60B7E">
        <w:rPr>
          <w:rFonts w:ascii="Palatino Linotype" w:eastAsiaTheme="minorHAnsi" w:hAnsi="Palatino Linotype" w:cs="Arial"/>
          <w:lang w:val="es-MX" w:eastAsia="en-US"/>
        </w:rPr>
        <w:lastRenderedPageBreak/>
        <w:t>expediente electrónico con la finalidad de reparar cualquier posible afectación al derecho de acceso a la información pública y garantizando el principio rector de máxima publicidad.</w:t>
      </w:r>
    </w:p>
    <w:p w14:paraId="3EB05D3A" w14:textId="77777777" w:rsidR="00601D44" w:rsidRPr="00D60B7E" w:rsidRDefault="00601D44" w:rsidP="005327BF">
      <w:pPr>
        <w:widowControl w:val="0"/>
        <w:autoSpaceDE w:val="0"/>
        <w:autoSpaceDN w:val="0"/>
        <w:adjustRightInd w:val="0"/>
        <w:spacing w:line="360" w:lineRule="auto"/>
        <w:jc w:val="both"/>
        <w:rPr>
          <w:rFonts w:ascii="Palatino Linotype" w:hAnsi="Palatino Linotype"/>
        </w:rPr>
      </w:pPr>
    </w:p>
    <w:p w14:paraId="73F2CF6D" w14:textId="3E7DE2A3" w:rsidR="00612EFB" w:rsidRPr="00D60B7E" w:rsidRDefault="00D245B6" w:rsidP="00612EFB">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TERCER</w:t>
      </w:r>
      <w:r w:rsidR="00612EFB" w:rsidRPr="00D60B7E">
        <w:rPr>
          <w:rFonts w:ascii="Palatino Linotype" w:hAnsi="Palatino Linotype" w:cs="Arial"/>
          <w:b/>
          <w:sz w:val="28"/>
        </w:rPr>
        <w:t>O. Del estudio de las causas de improcedencia y sobreseimiento.</w:t>
      </w:r>
    </w:p>
    <w:p w14:paraId="22046162" w14:textId="77777777" w:rsidR="00D245B6" w:rsidRPr="00E1379C" w:rsidRDefault="00D245B6" w:rsidP="00D245B6">
      <w:pPr>
        <w:autoSpaceDE w:val="0"/>
        <w:autoSpaceDN w:val="0"/>
        <w:adjustRightInd w:val="0"/>
        <w:spacing w:line="360" w:lineRule="auto"/>
        <w:jc w:val="both"/>
        <w:rPr>
          <w:rFonts w:ascii="Palatino Linotype" w:hAnsi="Palatino Linotype" w:cs="Arial"/>
        </w:rPr>
      </w:pPr>
      <w:r w:rsidRPr="00E1379C">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D18BF2D" w14:textId="77777777" w:rsidR="00D245B6" w:rsidRPr="00E1379C" w:rsidRDefault="00D245B6" w:rsidP="00D245B6">
      <w:pPr>
        <w:autoSpaceDE w:val="0"/>
        <w:autoSpaceDN w:val="0"/>
        <w:adjustRightInd w:val="0"/>
        <w:spacing w:line="360" w:lineRule="auto"/>
        <w:jc w:val="both"/>
        <w:rPr>
          <w:rFonts w:ascii="Palatino Linotype" w:hAnsi="Palatino Linotype" w:cs="Arial"/>
        </w:rPr>
      </w:pPr>
    </w:p>
    <w:p w14:paraId="736AA933" w14:textId="5E5217E7" w:rsidR="00D245B6" w:rsidRDefault="00D245B6" w:rsidP="00D245B6">
      <w:pPr>
        <w:autoSpaceDE w:val="0"/>
        <w:autoSpaceDN w:val="0"/>
        <w:adjustRightInd w:val="0"/>
        <w:spacing w:line="360" w:lineRule="auto"/>
        <w:jc w:val="both"/>
        <w:rPr>
          <w:rFonts w:ascii="Palatino Linotype" w:hAnsi="Palatino Linotype" w:cs="Arial"/>
        </w:rPr>
      </w:pPr>
      <w:r w:rsidRPr="00E1379C">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5CCE4820" w14:textId="77777777" w:rsidR="00C60127" w:rsidRPr="00E1379C" w:rsidRDefault="00C60127" w:rsidP="00D245B6">
      <w:pPr>
        <w:autoSpaceDE w:val="0"/>
        <w:autoSpaceDN w:val="0"/>
        <w:adjustRightInd w:val="0"/>
        <w:spacing w:line="360" w:lineRule="auto"/>
        <w:jc w:val="both"/>
        <w:rPr>
          <w:rFonts w:ascii="Palatino Linotype" w:hAnsi="Palatino Linotype" w:cs="Arial"/>
        </w:rPr>
      </w:pPr>
    </w:p>
    <w:p w14:paraId="5DEA0023" w14:textId="77777777" w:rsidR="00D245B6" w:rsidRPr="00E1379C" w:rsidRDefault="00D245B6" w:rsidP="00D245B6">
      <w:pPr>
        <w:autoSpaceDE w:val="0"/>
        <w:autoSpaceDN w:val="0"/>
        <w:adjustRightInd w:val="0"/>
        <w:spacing w:line="360" w:lineRule="auto"/>
        <w:jc w:val="both"/>
        <w:rPr>
          <w:rFonts w:ascii="Palatino Linotype" w:hAnsi="Palatino Linotype" w:cs="Arial"/>
        </w:rPr>
      </w:pPr>
      <w:r w:rsidRPr="00E1379C">
        <w:rPr>
          <w:rFonts w:ascii="Palatino Linotype" w:hAnsi="Palatino Linotype" w:cs="Arial"/>
        </w:rPr>
        <w:lastRenderedPageBreak/>
        <w:t>Estudio de causales de improcedencia que no son incompatibles con el derecho de acceso a la justicia, ya que éste no se coarta por regular causas de improcedencia y sobreseimiento con tales fines</w:t>
      </w:r>
      <w:r w:rsidRPr="00E1379C">
        <w:rPr>
          <w:rFonts w:ascii="Palatino Linotype" w:hAnsi="Palatino Linotype" w:cs="Arial"/>
          <w:vertAlign w:val="superscript"/>
        </w:rPr>
        <w:footnoteReference w:id="1"/>
      </w:r>
      <w:r w:rsidRPr="00E1379C">
        <w:rPr>
          <w:rFonts w:ascii="Palatino Linotype" w:hAnsi="Palatino Linotype" w:cs="Arial"/>
        </w:rPr>
        <w:t>.</w:t>
      </w:r>
    </w:p>
    <w:p w14:paraId="75142D3B" w14:textId="77777777" w:rsidR="00D245B6" w:rsidRPr="00E1379C" w:rsidRDefault="00D245B6" w:rsidP="00D245B6">
      <w:pPr>
        <w:autoSpaceDE w:val="0"/>
        <w:autoSpaceDN w:val="0"/>
        <w:adjustRightInd w:val="0"/>
        <w:spacing w:line="360" w:lineRule="auto"/>
        <w:jc w:val="both"/>
        <w:rPr>
          <w:rFonts w:ascii="Palatino Linotype" w:eastAsiaTheme="minorHAnsi" w:hAnsi="Palatino Linotype" w:cs="Arial"/>
          <w:lang w:val="es-MX" w:eastAsia="en-US"/>
        </w:rPr>
      </w:pPr>
    </w:p>
    <w:p w14:paraId="22182D91" w14:textId="77777777" w:rsidR="00D245B6" w:rsidRPr="00E1379C" w:rsidRDefault="00D245B6" w:rsidP="00D245B6">
      <w:pPr>
        <w:autoSpaceDE w:val="0"/>
        <w:autoSpaceDN w:val="0"/>
        <w:adjustRightInd w:val="0"/>
        <w:spacing w:line="360" w:lineRule="auto"/>
        <w:jc w:val="both"/>
        <w:rPr>
          <w:rFonts w:ascii="Palatino Linotype" w:eastAsiaTheme="minorHAnsi" w:hAnsi="Palatino Linotype" w:cs="Arial"/>
          <w:lang w:val="es-MX" w:eastAsia="en-US"/>
        </w:rPr>
      </w:pPr>
      <w:r w:rsidRPr="00E1379C">
        <w:rPr>
          <w:rFonts w:ascii="Palatino Linotype" w:eastAsiaTheme="minorHAnsi" w:hAnsi="Palatino Linotype" w:cs="Arial"/>
          <w:lang w:val="es-MX" w:eastAsia="en-US"/>
        </w:rPr>
        <w:t>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1498D458" w14:textId="77777777" w:rsidR="00D245B6" w:rsidRPr="00E1379C" w:rsidRDefault="00D245B6" w:rsidP="00D245B6">
      <w:pPr>
        <w:autoSpaceDE w:val="0"/>
        <w:autoSpaceDN w:val="0"/>
        <w:adjustRightInd w:val="0"/>
        <w:spacing w:line="360" w:lineRule="auto"/>
        <w:jc w:val="both"/>
        <w:rPr>
          <w:rFonts w:ascii="Palatino Linotype" w:hAnsi="Palatino Linotype" w:cs="Arial"/>
        </w:rPr>
      </w:pPr>
    </w:p>
    <w:p w14:paraId="4616DE14" w14:textId="77777777" w:rsidR="00D245B6" w:rsidRPr="00E1379C" w:rsidRDefault="00D245B6" w:rsidP="00D245B6">
      <w:pPr>
        <w:autoSpaceDE w:val="0"/>
        <w:autoSpaceDN w:val="0"/>
        <w:adjustRightInd w:val="0"/>
        <w:spacing w:line="360" w:lineRule="auto"/>
        <w:jc w:val="both"/>
        <w:rPr>
          <w:rFonts w:ascii="Palatino Linotype" w:hAnsi="Palatino Linotype" w:cs="Arial"/>
        </w:rPr>
      </w:pPr>
      <w:r w:rsidRPr="00E1379C">
        <w:rPr>
          <w:rFonts w:ascii="Palatino Linotype" w:hAnsi="Palatino Linotype" w:cs="Arial"/>
        </w:rPr>
        <w:lastRenderedPageBreak/>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76528240" w14:textId="77777777" w:rsidR="00D245B6" w:rsidRPr="00E1379C" w:rsidRDefault="00D245B6" w:rsidP="00D245B6">
      <w:pPr>
        <w:autoSpaceDE w:val="0"/>
        <w:autoSpaceDN w:val="0"/>
        <w:adjustRightInd w:val="0"/>
        <w:spacing w:line="360" w:lineRule="auto"/>
        <w:jc w:val="both"/>
        <w:rPr>
          <w:rFonts w:ascii="Palatino Linotype" w:hAnsi="Palatino Linotype" w:cs="Arial"/>
        </w:rPr>
      </w:pPr>
    </w:p>
    <w:p w14:paraId="565BBB0C" w14:textId="77777777" w:rsidR="00D245B6" w:rsidRPr="00E1379C" w:rsidRDefault="00D245B6" w:rsidP="00D245B6">
      <w:pPr>
        <w:tabs>
          <w:tab w:val="left" w:pos="709"/>
        </w:tabs>
        <w:spacing w:line="360" w:lineRule="auto"/>
        <w:jc w:val="both"/>
        <w:rPr>
          <w:rFonts w:ascii="Palatino Linotype" w:eastAsiaTheme="minorHAnsi" w:hAnsi="Palatino Linotype" w:cs="Arial"/>
          <w:lang w:val="es-MX" w:eastAsia="en-US"/>
        </w:rPr>
      </w:pPr>
      <w:r w:rsidRPr="00E1379C">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27F7A7DD" w14:textId="77777777" w:rsidR="00980A47" w:rsidRPr="00D60B7E" w:rsidRDefault="00980A47" w:rsidP="00980A47">
      <w:pPr>
        <w:spacing w:line="360" w:lineRule="auto"/>
        <w:jc w:val="both"/>
        <w:rPr>
          <w:rFonts w:ascii="Palatino Linotype" w:eastAsiaTheme="minorHAnsi" w:hAnsi="Palatino Linotype" w:cstheme="minorBidi"/>
          <w:lang w:val="es-MX" w:eastAsia="en-US"/>
        </w:rPr>
      </w:pPr>
    </w:p>
    <w:p w14:paraId="462CC99D" w14:textId="7F95E85E" w:rsidR="00980A47" w:rsidRPr="00D60B7E" w:rsidRDefault="00980A47" w:rsidP="00980A47">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En este sentido y de forma inicial, se trae a colac</w:t>
      </w:r>
      <w:r w:rsidR="00D245B6">
        <w:rPr>
          <w:rFonts w:ascii="Palatino Linotype" w:eastAsiaTheme="minorHAnsi" w:hAnsi="Palatino Linotype" w:cs="Arial"/>
          <w:lang w:val="es-MX" w:eastAsia="en-US"/>
        </w:rPr>
        <w:t xml:space="preserve">ión la solicitud de información </w:t>
      </w:r>
      <w:r w:rsidRPr="00D60B7E">
        <w:rPr>
          <w:rFonts w:ascii="Palatino Linotype" w:eastAsiaTheme="minorHAnsi" w:hAnsi="Palatino Linotype" w:cs="Arial"/>
          <w:lang w:val="es-MX" w:eastAsia="en-US"/>
        </w:rPr>
        <w:t>consistente en:</w:t>
      </w:r>
    </w:p>
    <w:p w14:paraId="150D01E6" w14:textId="77777777" w:rsidR="00E42407" w:rsidRPr="00D60B7E" w:rsidRDefault="00E42407" w:rsidP="00601D44">
      <w:pPr>
        <w:spacing w:line="360" w:lineRule="auto"/>
        <w:jc w:val="both"/>
        <w:rPr>
          <w:rFonts w:ascii="Palatino Linotype" w:eastAsiaTheme="minorHAnsi" w:hAnsi="Palatino Linotype" w:cstheme="minorBidi"/>
          <w:b/>
          <w:bCs/>
          <w:u w:val="thick"/>
          <w:lang w:eastAsia="en-US"/>
        </w:rPr>
      </w:pPr>
    </w:p>
    <w:p w14:paraId="23C3B543" w14:textId="480A03AB" w:rsidR="00E42407" w:rsidRDefault="00D245B6" w:rsidP="00D245B6">
      <w:pPr>
        <w:pStyle w:val="Prrafodelista"/>
        <w:numPr>
          <w:ilvl w:val="0"/>
          <w:numId w:val="46"/>
        </w:numPr>
        <w:autoSpaceDE w:val="0"/>
        <w:autoSpaceDN w:val="0"/>
        <w:adjustRightInd w:val="0"/>
        <w:spacing w:line="360" w:lineRule="auto"/>
        <w:jc w:val="both"/>
        <w:rPr>
          <w:rFonts w:ascii="Palatino Linotype" w:hAnsi="Palatino Linotype" w:cs="Arial"/>
          <w:bCs/>
          <w:szCs w:val="22"/>
          <w:lang w:val="es-MX"/>
        </w:rPr>
      </w:pPr>
      <w:r w:rsidRPr="00D245B6">
        <w:rPr>
          <w:rFonts w:ascii="Palatino Linotype" w:hAnsi="Palatino Linotype" w:cs="Arial"/>
          <w:bCs/>
          <w:szCs w:val="22"/>
          <w:lang w:val="es-MX"/>
        </w:rPr>
        <w:t>Renuncias del 1 al 15 de enero de 2025</w:t>
      </w:r>
      <w:r>
        <w:rPr>
          <w:rFonts w:ascii="Palatino Linotype" w:hAnsi="Palatino Linotype" w:cs="Arial"/>
          <w:bCs/>
          <w:szCs w:val="22"/>
          <w:lang w:val="es-MX"/>
        </w:rPr>
        <w:t>.</w:t>
      </w:r>
    </w:p>
    <w:p w14:paraId="433B94A2" w14:textId="77777777" w:rsidR="00D245B6" w:rsidRPr="00D245B6" w:rsidRDefault="00D245B6" w:rsidP="00D245B6">
      <w:pPr>
        <w:pStyle w:val="Prrafodelista"/>
        <w:autoSpaceDE w:val="0"/>
        <w:autoSpaceDN w:val="0"/>
        <w:adjustRightInd w:val="0"/>
        <w:spacing w:line="360" w:lineRule="auto"/>
        <w:ind w:left="720"/>
        <w:jc w:val="both"/>
        <w:rPr>
          <w:rFonts w:ascii="Palatino Linotype" w:hAnsi="Palatino Linotype" w:cs="Arial"/>
          <w:bCs/>
          <w:szCs w:val="22"/>
          <w:lang w:val="es-MX"/>
        </w:rPr>
      </w:pPr>
    </w:p>
    <w:p w14:paraId="0F8BAB2B" w14:textId="155B6E4D" w:rsidR="00D245B6" w:rsidRPr="00E1379C" w:rsidRDefault="00D245B6" w:rsidP="00D245B6">
      <w:pPr>
        <w:spacing w:line="360" w:lineRule="auto"/>
        <w:jc w:val="both"/>
        <w:rPr>
          <w:rFonts w:ascii="Palatino Linotype" w:eastAsiaTheme="minorHAnsi" w:hAnsi="Palatino Linotype" w:cs="TimesNewRomanPS-ItalicMT"/>
          <w:iCs/>
          <w:lang w:val="es-MX" w:eastAsia="en-US"/>
        </w:rPr>
      </w:pPr>
      <w:r w:rsidRPr="00E1379C">
        <w:rPr>
          <w:rFonts w:ascii="Palatino Linotype" w:eastAsiaTheme="minorHAnsi" w:hAnsi="Palatino Linotype" w:cs="TimesNewRomanPS-ItalicMT"/>
          <w:iCs/>
          <w:lang w:val="es-MX" w:eastAsia="en-US"/>
        </w:rPr>
        <w:t xml:space="preserve">En vista de lo anterior, el </w:t>
      </w:r>
      <w:r w:rsidRPr="00E1379C">
        <w:rPr>
          <w:rFonts w:ascii="Palatino Linotype" w:eastAsiaTheme="minorHAnsi" w:hAnsi="Palatino Linotype" w:cs="TimesNewRomanPS-ItalicMT"/>
          <w:b/>
          <w:iCs/>
          <w:lang w:val="es-MX" w:eastAsia="en-US"/>
        </w:rPr>
        <w:t>Sujeto Obligado</w:t>
      </w:r>
      <w:r w:rsidRPr="00E1379C">
        <w:rPr>
          <w:rFonts w:ascii="Palatino Linotype" w:eastAsiaTheme="minorHAnsi" w:hAnsi="Palatino Linotype" w:cs="TimesNewRomanPS-ItalicMT"/>
          <w:iCs/>
          <w:lang w:val="es-MX" w:eastAsia="en-US"/>
        </w:rPr>
        <w:t xml:space="preserve"> mediante </w:t>
      </w:r>
      <w:r w:rsidRPr="00E1379C">
        <w:rPr>
          <w:rFonts w:ascii="Palatino Linotype" w:eastAsiaTheme="minorHAnsi" w:hAnsi="Palatino Linotype" w:cs="Arial"/>
          <w:lang w:val="es-MX" w:eastAsia="en-US"/>
        </w:rPr>
        <w:t xml:space="preserve">el archivo denominado </w:t>
      </w:r>
      <w:r w:rsidRPr="00E1379C">
        <w:rPr>
          <w:rFonts w:ascii="Palatino Linotype" w:eastAsiaTheme="minorHAnsi" w:hAnsi="Palatino Linotype" w:cs="Arial"/>
          <w:i/>
          <w:sz w:val="22"/>
          <w:szCs w:val="22"/>
          <w:lang w:val="es-MX" w:eastAsia="en-US"/>
        </w:rPr>
        <w:t>“</w:t>
      </w:r>
      <w:r w:rsidRPr="00D245B6">
        <w:rPr>
          <w:rFonts w:ascii="Palatino Linotype" w:eastAsiaTheme="minorHAnsi" w:hAnsi="Palatino Linotype" w:cs="Arial"/>
          <w:i/>
          <w:sz w:val="22"/>
          <w:szCs w:val="22"/>
          <w:lang w:val="es-MX" w:eastAsia="en-US"/>
        </w:rPr>
        <w:t>Folio 0100-2025.pdf</w:t>
      </w:r>
      <w:r w:rsidRPr="00E1379C">
        <w:rPr>
          <w:rFonts w:ascii="Palatino Linotype" w:eastAsiaTheme="minorHAnsi" w:hAnsi="Palatino Linotype" w:cs="Arial"/>
          <w:i/>
          <w:sz w:val="22"/>
          <w:szCs w:val="22"/>
          <w:lang w:val="es-MX" w:eastAsia="en-US"/>
        </w:rPr>
        <w:t xml:space="preserve">”; </w:t>
      </w:r>
      <w:r w:rsidR="00E822D1">
        <w:rPr>
          <w:rFonts w:ascii="Palatino Linotype" w:eastAsiaTheme="minorHAnsi" w:hAnsi="Palatino Linotype" w:cs="TimesNewRomanPS-ItalicMT"/>
          <w:iCs/>
          <w:lang w:val="es-MX" w:eastAsia="en-US"/>
        </w:rPr>
        <w:t xml:space="preserve">remitió su respuesta, el cual consta del </w:t>
      </w:r>
      <w:r>
        <w:rPr>
          <w:rFonts w:ascii="Palatino Linotype" w:eastAsiaTheme="minorHAnsi" w:hAnsi="Palatino Linotype" w:cs="TimesNewRomanPS-ItalicMT"/>
          <w:iCs/>
          <w:lang w:val="es-MX" w:eastAsia="en-US"/>
        </w:rPr>
        <w:t xml:space="preserve">oficio número </w:t>
      </w:r>
      <w:r w:rsidR="00E822D1" w:rsidRPr="00E822D1">
        <w:rPr>
          <w:rFonts w:ascii="Palatino Linotype" w:eastAsiaTheme="minorHAnsi" w:hAnsi="Palatino Linotype" w:cs="TimesNewRomanPS-ItalicMT"/>
          <w:b/>
          <w:iCs/>
          <w:lang w:val="es-MX" w:eastAsia="en-US"/>
        </w:rPr>
        <w:t>0100/NAUCALPA/IP/2025</w:t>
      </w:r>
      <w:r w:rsidR="00E822D1">
        <w:rPr>
          <w:rFonts w:ascii="Palatino Linotype" w:eastAsiaTheme="minorHAnsi" w:hAnsi="Palatino Linotype" w:cs="TimesNewRomanPS-ItalicMT"/>
          <w:iCs/>
          <w:lang w:val="es-MX" w:eastAsia="en-US"/>
        </w:rPr>
        <w:t xml:space="preserve"> firmado por la </w:t>
      </w:r>
      <w:r w:rsidR="00E822D1" w:rsidRPr="00E822D1">
        <w:rPr>
          <w:rFonts w:ascii="Palatino Linotype" w:eastAsiaTheme="minorHAnsi" w:hAnsi="Palatino Linotype" w:cs="TimesNewRomanPS-ItalicMT"/>
          <w:b/>
          <w:iCs/>
          <w:lang w:val="es-MX" w:eastAsia="en-US"/>
        </w:rPr>
        <w:t>Subdirectora de Recursos Humanos</w:t>
      </w:r>
      <w:r w:rsidR="00E822D1">
        <w:rPr>
          <w:rFonts w:ascii="Palatino Linotype" w:eastAsiaTheme="minorHAnsi" w:hAnsi="Palatino Linotype" w:cs="TimesNewRomanPS-ItalicMT"/>
          <w:iCs/>
          <w:lang w:val="es-MX" w:eastAsia="en-US"/>
        </w:rPr>
        <w:t xml:space="preserve">, adscrita a la Dirección de Administración, en el cual informó que, procedió a llevar a cabo una búsqueda exhaustiva y razonable de la información en los archivos físicos y electrónicos de dicha Unidad Administrativa y se identificó que </w:t>
      </w:r>
      <w:r w:rsidR="00E822D1" w:rsidRPr="00E822D1">
        <w:rPr>
          <w:rFonts w:ascii="Palatino Linotype" w:eastAsiaTheme="minorHAnsi" w:hAnsi="Palatino Linotype" w:cs="TimesNewRomanPS-ItalicMT"/>
          <w:b/>
          <w:iCs/>
          <w:lang w:val="es-MX" w:eastAsia="en-US"/>
        </w:rPr>
        <w:t>NO HAY RENUNCIAS</w:t>
      </w:r>
      <w:r w:rsidR="00E822D1">
        <w:rPr>
          <w:rFonts w:ascii="Palatino Linotype" w:eastAsiaTheme="minorHAnsi" w:hAnsi="Palatino Linotype" w:cs="TimesNewRomanPS-ItalicMT"/>
          <w:iCs/>
          <w:lang w:val="es-MX" w:eastAsia="en-US"/>
        </w:rPr>
        <w:t xml:space="preserve"> en el ayuntamiento de Naucalpan de Juárez en el periodo que comprende del 01 al 15 de enero de la presente anualidad. Ya que las bajas de personal durante eso periodo ha sido por causas diversas diferentes a </w:t>
      </w:r>
      <w:r w:rsidR="00E822D1" w:rsidRPr="00E822D1">
        <w:rPr>
          <w:rFonts w:ascii="Palatino Linotype" w:eastAsiaTheme="minorHAnsi" w:hAnsi="Palatino Linotype" w:cs="TimesNewRomanPS-ItalicMT"/>
          <w:b/>
          <w:iCs/>
          <w:lang w:val="es-MX" w:eastAsia="en-US"/>
        </w:rPr>
        <w:t>RENUNCIAS</w:t>
      </w:r>
      <w:r w:rsidR="00E822D1">
        <w:rPr>
          <w:rFonts w:ascii="Palatino Linotype" w:eastAsiaTheme="minorHAnsi" w:hAnsi="Palatino Linotype" w:cs="TimesNewRomanPS-ItalicMT"/>
          <w:iCs/>
          <w:lang w:val="es-MX" w:eastAsia="en-US"/>
        </w:rPr>
        <w:t xml:space="preserve">. </w:t>
      </w:r>
    </w:p>
    <w:p w14:paraId="0DDD131B" w14:textId="77777777" w:rsidR="005F0251" w:rsidRPr="00D60B7E"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val="es-MX" w:eastAsia="en-US"/>
        </w:rPr>
      </w:pPr>
    </w:p>
    <w:p w14:paraId="325DD6F5" w14:textId="792D8B12" w:rsidR="00E706B3" w:rsidRDefault="002E3A28" w:rsidP="00E706B3">
      <w:pPr>
        <w:spacing w:line="360" w:lineRule="auto"/>
        <w:jc w:val="both"/>
        <w:rPr>
          <w:rFonts w:ascii="Palatino Linotype" w:hAnsi="Palatino Linotype"/>
          <w:color w:val="222222"/>
        </w:rPr>
      </w:pPr>
      <w:r w:rsidRPr="00E1379C">
        <w:rPr>
          <w:rFonts w:ascii="Palatino Linotype" w:hAnsi="Palatino Linotype"/>
          <w:color w:val="222222"/>
        </w:rPr>
        <w:lastRenderedPageBreak/>
        <w:t>En este sentido, debe dejarse claro que al haber existido un pronunciamiento por parte del </w:t>
      </w:r>
      <w:r w:rsidRPr="00E1379C">
        <w:rPr>
          <w:rFonts w:ascii="Palatino Linotype" w:hAnsi="Palatino Linotype"/>
          <w:b/>
          <w:bCs/>
          <w:color w:val="222222"/>
        </w:rPr>
        <w:t>Sujeto Obligado</w:t>
      </w:r>
      <w:r w:rsidRPr="00E1379C">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w:t>
      </w:r>
    </w:p>
    <w:p w14:paraId="618BEC72" w14:textId="77777777" w:rsidR="002E3A28" w:rsidRDefault="002E3A28" w:rsidP="00E706B3">
      <w:pPr>
        <w:spacing w:line="360" w:lineRule="auto"/>
        <w:jc w:val="both"/>
        <w:rPr>
          <w:rFonts w:ascii="Palatino Linotype" w:hAnsi="Palatino Linotype"/>
          <w:color w:val="222222"/>
        </w:rPr>
      </w:pPr>
    </w:p>
    <w:p w14:paraId="63EC7035" w14:textId="1FC3CD10" w:rsidR="002E3A28" w:rsidRPr="00E1379C" w:rsidRDefault="002E3A28" w:rsidP="002E3A28">
      <w:pPr>
        <w:spacing w:line="360" w:lineRule="auto"/>
        <w:jc w:val="both"/>
        <w:rPr>
          <w:rFonts w:ascii="Palatino Linotype" w:eastAsiaTheme="minorHAnsi" w:hAnsi="Palatino Linotype" w:cs="TimesNewRomanPS-ItalicMT"/>
          <w:iCs/>
          <w:lang w:val="es-MX" w:eastAsia="en-US"/>
        </w:rPr>
      </w:pPr>
      <w:r w:rsidRPr="00E1379C">
        <w:rPr>
          <w:rFonts w:ascii="Palatino Linotype" w:hAnsi="Palatino Linotype" w:cs="Arial"/>
        </w:rPr>
        <w:t xml:space="preserve">Por lo que, inconforme con la respuesta emitida por parte del </w:t>
      </w:r>
      <w:r w:rsidRPr="00E1379C">
        <w:rPr>
          <w:rFonts w:ascii="Palatino Linotype" w:hAnsi="Palatino Linotype" w:cs="Arial"/>
          <w:b/>
        </w:rPr>
        <w:t>Sujeto Obligado</w:t>
      </w:r>
      <w:r w:rsidRPr="00E1379C">
        <w:rPr>
          <w:rFonts w:ascii="Palatino Linotype" w:hAnsi="Palatino Linotype" w:cs="Arial"/>
        </w:rPr>
        <w:t>,</w:t>
      </w:r>
      <w:r>
        <w:rPr>
          <w:rFonts w:ascii="Palatino Linotype" w:hAnsi="Palatino Linotype" w:cs="Arial"/>
        </w:rPr>
        <w:t xml:space="preserve"> el </w:t>
      </w:r>
      <w:r w:rsidRPr="00E1379C">
        <w:rPr>
          <w:rFonts w:ascii="Palatino Linotype" w:hAnsi="Palatino Linotype" w:cs="Arial"/>
          <w:b/>
        </w:rPr>
        <w:t xml:space="preserve">Recurrente </w:t>
      </w:r>
      <w:r w:rsidRPr="00E1379C">
        <w:rPr>
          <w:rFonts w:ascii="Palatino Linotype" w:hAnsi="Palatino Linotype" w:cs="Arial"/>
        </w:rPr>
        <w:t>interpuso el presente recurso de revisión, señalando como sus Razones o Motivos de la Inconformidad, lo siguiente:</w:t>
      </w:r>
      <w:r w:rsidRPr="00E1379C">
        <w:rPr>
          <w:rFonts w:ascii="Palatino Linotype" w:eastAsiaTheme="minorHAnsi" w:hAnsi="Palatino Linotype" w:cs="TimesNewRomanPS-ItalicMT"/>
          <w:iCs/>
          <w:lang w:val="es-MX" w:eastAsia="en-US"/>
        </w:rPr>
        <w:t xml:space="preserve"> </w:t>
      </w:r>
      <w:r w:rsidRPr="00E1379C">
        <w:rPr>
          <w:rFonts w:ascii="Palatino Linotype" w:eastAsiaTheme="minorHAnsi" w:hAnsi="Palatino Linotype" w:cstheme="minorBidi"/>
          <w:i/>
          <w:color w:val="000000"/>
          <w:szCs w:val="22"/>
          <w:lang w:val="es-MX" w:eastAsia="en-US"/>
        </w:rPr>
        <w:t>“</w:t>
      </w:r>
      <w:r w:rsidRPr="002E3A28">
        <w:rPr>
          <w:rFonts w:ascii="Palatino Linotype" w:eastAsiaTheme="minorHAnsi" w:hAnsi="Palatino Linotype" w:cstheme="minorBidi"/>
          <w:i/>
          <w:color w:val="000000"/>
          <w:szCs w:val="22"/>
          <w:lang w:val="es-MX" w:eastAsia="en-US"/>
        </w:rPr>
        <w:t>Omisión por parte del sujeto obligado de hacerme entrega del acuerdo por parte del Comité de Transparencia, por el que se aprobó la ampliación del plazo, conforme a lo que señala el artículo 49, fracción II de la Ley de Transparencia del Estado de México.</w:t>
      </w:r>
      <w:r w:rsidRPr="00E1379C">
        <w:rPr>
          <w:rFonts w:ascii="Palatino Linotype" w:eastAsiaTheme="minorHAnsi" w:hAnsi="Palatino Linotype" w:cstheme="minorBidi"/>
          <w:i/>
          <w:color w:val="000000"/>
          <w:szCs w:val="22"/>
          <w:lang w:val="es-MX" w:eastAsia="en-US"/>
        </w:rPr>
        <w:t>" [Sic].</w:t>
      </w:r>
    </w:p>
    <w:p w14:paraId="3A6ECBBB" w14:textId="77777777" w:rsidR="002E3A28" w:rsidRDefault="002E3A28" w:rsidP="00E706B3">
      <w:pPr>
        <w:spacing w:line="360" w:lineRule="auto"/>
        <w:jc w:val="both"/>
        <w:rPr>
          <w:rFonts w:ascii="Palatino Linotype" w:eastAsiaTheme="minorHAnsi" w:hAnsi="Palatino Linotype" w:cs="Arial"/>
          <w:szCs w:val="22"/>
          <w:lang w:val="es-MX" w:eastAsia="en-US"/>
        </w:rPr>
      </w:pPr>
    </w:p>
    <w:p w14:paraId="67768E5A" w14:textId="07C02CDA" w:rsidR="002E3A28" w:rsidRPr="00E1379C" w:rsidRDefault="002E3A28" w:rsidP="002E3A28">
      <w:pPr>
        <w:spacing w:line="360" w:lineRule="auto"/>
        <w:jc w:val="both"/>
        <w:rPr>
          <w:rFonts w:ascii="Palatino Linotype" w:hAnsi="Palatino Linotype" w:cs="Arial"/>
          <w:lang w:eastAsia="es-MX"/>
        </w:rPr>
      </w:pPr>
      <w:r w:rsidRPr="00E1379C">
        <w:rPr>
          <w:rFonts w:ascii="Palatino Linotype" w:hAnsi="Palatino Linotype" w:cs="Arial"/>
        </w:rPr>
        <w:t xml:space="preserve">Derivado de lo anterior, se colige que el </w:t>
      </w:r>
      <w:r w:rsidRPr="00E1379C">
        <w:rPr>
          <w:rFonts w:ascii="Palatino Linotype" w:hAnsi="Palatino Linotype" w:cs="Arial"/>
          <w:b/>
        </w:rPr>
        <w:t>Recurrente</w:t>
      </w:r>
      <w:r w:rsidRPr="00E1379C">
        <w:rPr>
          <w:rFonts w:ascii="Palatino Linotype" w:hAnsi="Palatino Linotype" w:cs="Arial"/>
        </w:rPr>
        <w:t xml:space="preserve"> está parcialmente conforme con la respuesta emitida por</w:t>
      </w:r>
      <w:r>
        <w:rPr>
          <w:rFonts w:ascii="Palatino Linotype" w:hAnsi="Palatino Linotype" w:cs="Arial"/>
        </w:rPr>
        <w:t xml:space="preserve"> parte del </w:t>
      </w:r>
      <w:r w:rsidRPr="00E1379C">
        <w:rPr>
          <w:rFonts w:ascii="Palatino Linotype" w:hAnsi="Palatino Linotype" w:cs="Arial"/>
          <w:b/>
        </w:rPr>
        <w:t>Sujeto Obligado</w:t>
      </w:r>
      <w:r w:rsidRPr="00E1379C">
        <w:rPr>
          <w:rFonts w:ascii="Palatino Linotype" w:hAnsi="Palatino Linotype" w:cs="Arial"/>
        </w:rPr>
        <w:t xml:space="preserve">, ya que expresamente manifestó en dichos motivos que se encuentra inconforme únicamente por la </w:t>
      </w:r>
      <w:r w:rsidRPr="00E1379C">
        <w:rPr>
          <w:rFonts w:ascii="Palatino Linotype" w:hAnsi="Palatino Linotype" w:cs="Arial"/>
          <w:b/>
          <w:u w:val="single"/>
        </w:rPr>
        <w:t xml:space="preserve">falta de la notificación </w:t>
      </w:r>
      <w:r>
        <w:rPr>
          <w:rFonts w:ascii="Palatino Linotype" w:hAnsi="Palatino Linotype" w:cs="Arial"/>
          <w:b/>
          <w:u w:val="single"/>
        </w:rPr>
        <w:t>d</w:t>
      </w:r>
      <w:r w:rsidRPr="00E1379C">
        <w:rPr>
          <w:rFonts w:ascii="Palatino Linotype" w:hAnsi="Palatino Linotype" w:cs="Arial"/>
          <w:b/>
          <w:u w:val="single"/>
        </w:rPr>
        <w:t xml:space="preserve">el </w:t>
      </w:r>
      <w:r>
        <w:rPr>
          <w:rFonts w:ascii="Palatino Linotype" w:hAnsi="Palatino Linotype" w:cs="Arial"/>
          <w:b/>
          <w:u w:val="single"/>
        </w:rPr>
        <w:t>acuerdo</w:t>
      </w:r>
      <w:r w:rsidRPr="00E1379C">
        <w:rPr>
          <w:rFonts w:ascii="Palatino Linotype" w:hAnsi="Palatino Linotype" w:cs="Arial"/>
          <w:b/>
          <w:u w:val="single"/>
        </w:rPr>
        <w:t xml:space="preserve"> con </w:t>
      </w:r>
      <w:r>
        <w:rPr>
          <w:rFonts w:ascii="Palatino Linotype" w:hAnsi="Palatino Linotype" w:cs="Arial"/>
          <w:b/>
          <w:u w:val="single"/>
        </w:rPr>
        <w:t>el cual se autorizó</w:t>
      </w:r>
      <w:r w:rsidRPr="00E1379C">
        <w:rPr>
          <w:rFonts w:ascii="Palatino Linotype" w:hAnsi="Palatino Linotype" w:cs="Arial"/>
          <w:b/>
          <w:u w:val="single"/>
        </w:rPr>
        <w:t xml:space="preserve"> la prórroga para dar contestación</w:t>
      </w:r>
      <w:r>
        <w:rPr>
          <w:rFonts w:ascii="Palatino Linotype" w:hAnsi="Palatino Linotype" w:cs="Arial"/>
          <w:b/>
          <w:u w:val="single"/>
        </w:rPr>
        <w:t xml:space="preserve"> a la solicitud de información</w:t>
      </w:r>
      <w:r w:rsidRPr="00E1379C">
        <w:rPr>
          <w:rFonts w:ascii="Palatino Linotype" w:hAnsi="Palatino Linotype" w:cs="Arial"/>
        </w:rPr>
        <w:t xml:space="preserve">; y </w:t>
      </w:r>
      <w:r w:rsidRPr="00E1379C">
        <w:rPr>
          <w:rFonts w:ascii="Palatino Linotype" w:hAnsi="Palatino Linotype" w:cs="Arial"/>
          <w:lang w:eastAsia="es-MX"/>
        </w:rPr>
        <w:t xml:space="preserve">toda vez que </w:t>
      </w:r>
      <w:r>
        <w:rPr>
          <w:rFonts w:ascii="Palatino Linotype" w:hAnsi="Palatino Linotype" w:cs="Arial"/>
          <w:b/>
          <w:u w:val="single"/>
          <w:lang w:eastAsia="es-MX"/>
        </w:rPr>
        <w:t>no impugnó lo relativo a la respuesta otorgada por parte del Sujeto Obligado</w:t>
      </w:r>
      <w:r w:rsidRPr="00E1379C">
        <w:rPr>
          <w:rFonts w:ascii="Palatino Linotype" w:hAnsi="Palatino Linotype" w:cs="Arial"/>
          <w:lang w:eastAsia="es-MX"/>
        </w:rPr>
        <w:t>, dichas cuestiones se considera</w:t>
      </w:r>
      <w:r>
        <w:rPr>
          <w:rFonts w:ascii="Palatino Linotype" w:hAnsi="Palatino Linotype" w:cs="Arial"/>
          <w:lang w:eastAsia="es-MX"/>
        </w:rPr>
        <w:t>n</w:t>
      </w:r>
      <w:r w:rsidRPr="00E1379C">
        <w:rPr>
          <w:rFonts w:ascii="Palatino Linotype" w:hAnsi="Palatino Linotype" w:cs="Arial"/>
          <w:lang w:eastAsia="es-MX"/>
        </w:rPr>
        <w:t xml:space="preserve"> que la parte </w:t>
      </w:r>
      <w:r w:rsidRPr="00E1379C">
        <w:rPr>
          <w:rFonts w:ascii="Palatino Linotype" w:hAnsi="Palatino Linotype" w:cs="Arial"/>
          <w:b/>
          <w:lang w:eastAsia="es-MX"/>
        </w:rPr>
        <w:t>Recurrente</w:t>
      </w:r>
      <w:r w:rsidRPr="00E1379C">
        <w:rPr>
          <w:rFonts w:ascii="Palatino Linotype" w:hAnsi="Palatino Linotype" w:cs="Arial"/>
          <w:lang w:eastAsia="es-MX"/>
        </w:rPr>
        <w:t xml:space="preserve"> consintió parte de la respuesta otorgada. </w:t>
      </w:r>
    </w:p>
    <w:p w14:paraId="4A40063C" w14:textId="77777777" w:rsidR="002E3A28" w:rsidRPr="00E1379C" w:rsidRDefault="002E3A28" w:rsidP="002E3A28">
      <w:pPr>
        <w:spacing w:line="360" w:lineRule="auto"/>
        <w:jc w:val="both"/>
        <w:rPr>
          <w:rFonts w:ascii="Palatino Linotype" w:hAnsi="Palatino Linotype" w:cs="Arial"/>
          <w:lang w:eastAsia="es-MX"/>
        </w:rPr>
      </w:pPr>
    </w:p>
    <w:p w14:paraId="153C0916" w14:textId="77777777" w:rsidR="002E3A28" w:rsidRPr="00E1379C" w:rsidRDefault="002E3A28" w:rsidP="002E3A28">
      <w:pPr>
        <w:spacing w:line="360" w:lineRule="auto"/>
        <w:jc w:val="both"/>
        <w:rPr>
          <w:rFonts w:ascii="Palatino Linotype" w:hAnsi="Palatino Linotype" w:cs="Arial"/>
        </w:rPr>
      </w:pPr>
      <w:r w:rsidRPr="00E1379C">
        <w:rPr>
          <w:rFonts w:ascii="Palatino Linotype" w:hAnsi="Palatino Linotype" w:cs="Arial"/>
          <w:lang w:eastAsia="es-MX"/>
        </w:rPr>
        <w:t xml:space="preserve">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w:t>
      </w:r>
      <w:r w:rsidRPr="00E1379C">
        <w:rPr>
          <w:rFonts w:ascii="Palatino Linotype" w:hAnsi="Palatino Linotype" w:cs="Arial"/>
          <w:lang w:eastAsia="es-MX"/>
        </w:rPr>
        <w:lastRenderedPageBreak/>
        <w:t>Semanario Judicial de la Federación y su Gaceta bajo el número de registro 174,177, que establece lo siguiente:</w:t>
      </w:r>
    </w:p>
    <w:p w14:paraId="3B3549F0" w14:textId="77777777" w:rsidR="002E3A28" w:rsidRPr="00E1379C" w:rsidRDefault="002E3A28" w:rsidP="002E3A28">
      <w:pPr>
        <w:rPr>
          <w:lang w:val="es-MX"/>
        </w:rPr>
      </w:pPr>
    </w:p>
    <w:p w14:paraId="066257D4" w14:textId="77777777" w:rsidR="002E3A28" w:rsidRPr="00E1379C" w:rsidRDefault="002E3A28" w:rsidP="002E3A28">
      <w:pPr>
        <w:ind w:left="567" w:right="567"/>
        <w:jc w:val="both"/>
        <w:rPr>
          <w:rFonts w:ascii="Palatino Linotype" w:hAnsi="Palatino Linotype" w:cs="Arial"/>
          <w:i/>
          <w:sz w:val="22"/>
          <w:szCs w:val="22"/>
          <w:lang w:eastAsia="es-MX"/>
        </w:rPr>
      </w:pPr>
      <w:r w:rsidRPr="00E1379C">
        <w:rPr>
          <w:rFonts w:ascii="Palatino Linotype" w:hAnsi="Palatino Linotype" w:cs="Arial"/>
          <w:sz w:val="22"/>
          <w:szCs w:val="22"/>
          <w:lang w:eastAsia="es-MX"/>
        </w:rPr>
        <w:t>“</w:t>
      </w:r>
      <w:r w:rsidRPr="00E1379C">
        <w:rPr>
          <w:rFonts w:ascii="Palatino Linotype" w:hAnsi="Palatino Linotype" w:cs="Arial"/>
          <w:b/>
          <w:i/>
          <w:sz w:val="22"/>
          <w:szCs w:val="22"/>
          <w:lang w:eastAsia="es-MX"/>
        </w:rPr>
        <w:t>REVISIÓN EN AMPARO. LOS RESOLUTIVOS NO COMBATIDOS DEBEN DECLARARSE FIRMES</w:t>
      </w:r>
      <w:r w:rsidRPr="00E1379C">
        <w:rPr>
          <w:rFonts w:ascii="Palatino Linotype" w:hAnsi="Palatino Linotype" w:cs="Arial"/>
          <w:i/>
          <w:sz w:val="22"/>
          <w:szCs w:val="22"/>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5D0191D" w14:textId="77777777" w:rsidR="002E3A28" w:rsidRPr="00E1379C" w:rsidRDefault="002E3A28" w:rsidP="002E3A28">
      <w:pPr>
        <w:rPr>
          <w:lang w:val="es-MX" w:eastAsia="es-MX"/>
        </w:rPr>
      </w:pPr>
    </w:p>
    <w:p w14:paraId="1B6030C0" w14:textId="77777777" w:rsidR="002E3A28" w:rsidRPr="00E1379C" w:rsidRDefault="002E3A28" w:rsidP="002E3A28">
      <w:pPr>
        <w:rPr>
          <w:sz w:val="14"/>
          <w:lang w:val="es-MX" w:eastAsia="es-MX"/>
        </w:rPr>
      </w:pPr>
    </w:p>
    <w:p w14:paraId="543AE69A" w14:textId="77777777" w:rsidR="002E3A28" w:rsidRPr="00E1379C" w:rsidRDefault="002E3A28" w:rsidP="002E3A28">
      <w:pPr>
        <w:spacing w:line="360" w:lineRule="auto"/>
        <w:jc w:val="both"/>
        <w:rPr>
          <w:rFonts w:ascii="Palatino Linotype" w:hAnsi="Palatino Linotype" w:cs="Arial"/>
          <w:lang w:eastAsia="es-MX"/>
        </w:rPr>
      </w:pPr>
      <w:r w:rsidRPr="00E1379C">
        <w:rPr>
          <w:rFonts w:ascii="Palatino Linotype" w:hAnsi="Palatino Linotype" w:cs="Arial"/>
          <w:lang w:eastAsia="es-MX"/>
        </w:rPr>
        <w:t xml:space="preserve">Así, la parte de la solicitud sobre la que no se expresó inconformidad, debe declararse consentida por el hoy </w:t>
      </w:r>
      <w:r w:rsidRPr="00E1379C">
        <w:rPr>
          <w:rFonts w:ascii="Palatino Linotype" w:hAnsi="Palatino Linotype" w:cs="Arial"/>
          <w:b/>
          <w:lang w:eastAsia="es-MX"/>
        </w:rPr>
        <w:t>Recurrente</w:t>
      </w:r>
      <w:r w:rsidRPr="00E1379C">
        <w:rPr>
          <w:rFonts w:ascii="Palatino Linotype" w:hAnsi="Palatino Linotype" w:cs="Arial"/>
          <w:lang w:eastAsia="es-MX"/>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72AD8C44" w14:textId="77777777" w:rsidR="002E3A28" w:rsidRPr="00E1379C" w:rsidRDefault="002E3A28" w:rsidP="002E3A28">
      <w:pPr>
        <w:rPr>
          <w:lang w:val="es-MX" w:eastAsia="es-MX"/>
        </w:rPr>
      </w:pPr>
    </w:p>
    <w:p w14:paraId="06EB033E" w14:textId="77777777" w:rsidR="002E3A28" w:rsidRPr="00E1379C" w:rsidRDefault="002E3A28" w:rsidP="002E3A28">
      <w:pPr>
        <w:ind w:left="567" w:right="567"/>
        <w:jc w:val="both"/>
        <w:rPr>
          <w:rFonts w:ascii="Palatino Linotype" w:hAnsi="Palatino Linotype" w:cs="Arial"/>
          <w:i/>
          <w:sz w:val="22"/>
          <w:szCs w:val="22"/>
          <w:lang w:eastAsia="es-MX"/>
        </w:rPr>
      </w:pPr>
      <w:r w:rsidRPr="00E1379C">
        <w:rPr>
          <w:rFonts w:ascii="Palatino Linotype" w:hAnsi="Palatino Linotype" w:cs="Arial"/>
          <w:i/>
          <w:sz w:val="22"/>
          <w:szCs w:val="22"/>
          <w:lang w:eastAsia="es-MX"/>
        </w:rPr>
        <w:t>“</w:t>
      </w:r>
      <w:r w:rsidRPr="00E1379C">
        <w:rPr>
          <w:rFonts w:ascii="Palatino Linotype" w:hAnsi="Palatino Linotype" w:cs="Arial"/>
          <w:b/>
          <w:i/>
          <w:sz w:val="22"/>
          <w:szCs w:val="22"/>
          <w:lang w:eastAsia="es-MX"/>
        </w:rPr>
        <w:t>ACTOS CONSENTIDOS. SON LOS QUE NO SE IMPUGNAN MEDIANTE EL RECURSO IDÓNEO</w:t>
      </w:r>
      <w:r w:rsidRPr="00E1379C">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0E822CA" w14:textId="77777777" w:rsidR="002E3A28" w:rsidRPr="00E1379C" w:rsidRDefault="002E3A28" w:rsidP="002E3A28">
      <w:pPr>
        <w:autoSpaceDE w:val="0"/>
        <w:autoSpaceDN w:val="0"/>
        <w:adjustRightInd w:val="0"/>
        <w:spacing w:line="360" w:lineRule="auto"/>
        <w:jc w:val="both"/>
        <w:rPr>
          <w:rFonts w:ascii="Palatino Linotype" w:hAnsi="Palatino Linotype" w:cs="Arial"/>
        </w:rPr>
      </w:pPr>
    </w:p>
    <w:p w14:paraId="648B5AE0" w14:textId="77777777" w:rsidR="002E3A28" w:rsidRPr="00E1379C" w:rsidRDefault="002E3A28" w:rsidP="002E3A28">
      <w:pPr>
        <w:autoSpaceDE w:val="0"/>
        <w:autoSpaceDN w:val="0"/>
        <w:adjustRightInd w:val="0"/>
        <w:spacing w:line="360" w:lineRule="auto"/>
        <w:jc w:val="both"/>
        <w:rPr>
          <w:rFonts w:ascii="Palatino Linotype" w:hAnsi="Palatino Linotype" w:cs="Arial"/>
        </w:rPr>
      </w:pPr>
      <w:r w:rsidRPr="00E1379C">
        <w:rPr>
          <w:rFonts w:ascii="Palatino Linotype" w:hAnsi="Palatino Linotype" w:cs="Arial"/>
        </w:rPr>
        <w:t xml:space="preserve">Asimismo, se advierte </w:t>
      </w:r>
      <w:r w:rsidRPr="00E1379C">
        <w:rPr>
          <w:rFonts w:ascii="Palatino Linotype" w:hAnsi="Palatino Linotype"/>
          <w:b/>
          <w:u w:val="single"/>
          <w:lang w:val="es-MX"/>
        </w:rPr>
        <w:t>que el particular no expresa razonamientos concretos que permitieran a analizar si, efectivamente, el Sujeto Obligado violentó el derecho de acceso a la información del particular</w:t>
      </w:r>
      <w:r w:rsidRPr="00E1379C">
        <w:rPr>
          <w:rFonts w:ascii="Palatino Linotype" w:hAnsi="Palatino Linotype"/>
          <w:lang w:val="es-MX"/>
        </w:rPr>
        <w:t xml:space="preserve">, para mayor abundamiento es aplicable la Jurisprudencia con número de registro 173593 de la Novena Época, visible en el </w:t>
      </w:r>
      <w:r w:rsidRPr="00E1379C">
        <w:rPr>
          <w:rFonts w:ascii="Palatino Linotype" w:hAnsi="Palatino Linotype"/>
          <w:lang w:val="es-MX"/>
        </w:rPr>
        <w:lastRenderedPageBreak/>
        <w:t>Semanario Judicial de la Federación y su Gaceta Tomo XXV, de enero de 2007, tesis I.4o.A. j/48 en materia común, en la que se establece lo siguiente:</w:t>
      </w:r>
    </w:p>
    <w:p w14:paraId="512A25C2" w14:textId="77777777" w:rsidR="002E3A28" w:rsidRPr="00E1379C" w:rsidRDefault="002E3A28" w:rsidP="002E3A28">
      <w:pPr>
        <w:rPr>
          <w:lang w:val="es-MX"/>
        </w:rPr>
      </w:pPr>
    </w:p>
    <w:p w14:paraId="58F7555F" w14:textId="77777777" w:rsidR="002E3A28" w:rsidRPr="00E1379C" w:rsidRDefault="002E3A28" w:rsidP="002E3A28">
      <w:pPr>
        <w:ind w:left="567" w:right="567"/>
        <w:jc w:val="both"/>
        <w:rPr>
          <w:rFonts w:ascii="Palatino Linotype" w:hAnsi="Palatino Linotype"/>
          <w:b/>
          <w:i/>
          <w:sz w:val="22"/>
          <w:lang w:val="es-MX"/>
        </w:rPr>
      </w:pPr>
      <w:r w:rsidRPr="00E1379C">
        <w:rPr>
          <w:rFonts w:ascii="Palatino Linotype" w:hAnsi="Palatino Linotype"/>
          <w:b/>
          <w:i/>
          <w:sz w:val="22"/>
          <w:lang w:val="es-MX"/>
        </w:rPr>
        <w:t>CONCEPTOS DE VIOLACIÓN O AGRAVIOS. SON INOPERANTES CUANDO LOS ARGUMENTOS EXPUESTOS POR EL QUEJOSO O EL RECURRENTE SON AMBIGUOS Y SUPERFICIALES.</w:t>
      </w:r>
    </w:p>
    <w:p w14:paraId="23930BCF" w14:textId="77777777" w:rsidR="002E3A28" w:rsidRPr="00E1379C" w:rsidRDefault="002E3A28" w:rsidP="002E3A28">
      <w:pPr>
        <w:ind w:left="567" w:right="567"/>
        <w:jc w:val="both"/>
        <w:rPr>
          <w:rFonts w:ascii="Palatino Linotype" w:hAnsi="Palatino Linotype"/>
          <w:i/>
          <w:sz w:val="22"/>
          <w:lang w:val="es-MX"/>
        </w:rPr>
      </w:pPr>
    </w:p>
    <w:p w14:paraId="5B38C60F" w14:textId="77777777" w:rsidR="002E3A28" w:rsidRPr="00E1379C" w:rsidRDefault="002E3A28" w:rsidP="002E3A28">
      <w:pPr>
        <w:ind w:left="567" w:right="567"/>
        <w:jc w:val="both"/>
        <w:rPr>
          <w:rFonts w:ascii="Palatino Linotype" w:hAnsi="Palatino Linotype"/>
          <w:i/>
          <w:sz w:val="22"/>
          <w:lang w:val="es-MX"/>
        </w:rPr>
      </w:pPr>
      <w:r w:rsidRPr="00E1379C">
        <w:rPr>
          <w:rFonts w:ascii="Palatino Linotype" w:hAnsi="Palatino Linotype"/>
          <w:i/>
          <w:sz w:val="22"/>
          <w:lang w:val="es-MX"/>
        </w:rPr>
        <w:t xml:space="preserve">Los actos de autoridad y las sentencias están investidos de una presunción de validez que debe ser destruida. Por tanto, </w:t>
      </w:r>
      <w:r w:rsidRPr="00E1379C">
        <w:rPr>
          <w:rFonts w:ascii="Palatino Linotype" w:hAnsi="Palatino Linotype"/>
          <w:b/>
          <w:i/>
          <w:sz w:val="22"/>
          <w:u w:val="single"/>
          <w:lang w:val="es-MX"/>
        </w:rPr>
        <w:t>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w:t>
      </w:r>
      <w:r w:rsidRPr="00E1379C">
        <w:rPr>
          <w:rFonts w:ascii="Palatino Linotype" w:hAnsi="Palatino Linotype"/>
          <w:i/>
          <w:sz w:val="22"/>
          <w:lang w:val="es-MX"/>
        </w:rPr>
        <w:t xml:space="preserve">.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E1379C">
        <w:rPr>
          <w:rFonts w:ascii="Palatino Linotype" w:hAnsi="Palatino Linotype"/>
          <w:i/>
          <w:sz w:val="22"/>
          <w:lang w:val="es-MX"/>
        </w:rPr>
        <w:t>sequitur</w:t>
      </w:r>
      <w:proofErr w:type="spellEnd"/>
      <w:r w:rsidRPr="00E1379C">
        <w:rPr>
          <w:rFonts w:ascii="Palatino Linotype" w:hAnsi="Palatino Linotype"/>
          <w:i/>
          <w:sz w:val="22"/>
          <w:lang w:val="es-MX"/>
        </w:rPr>
        <w:t xml:space="preserve"> para obtener una declaratoria de invalidez. </w:t>
      </w:r>
    </w:p>
    <w:p w14:paraId="2C1320B1" w14:textId="77777777" w:rsidR="002E3A28" w:rsidRPr="00E1379C" w:rsidRDefault="002E3A28" w:rsidP="002E3A28">
      <w:pPr>
        <w:ind w:left="567" w:right="567"/>
        <w:jc w:val="both"/>
        <w:rPr>
          <w:rFonts w:ascii="Palatino Linotype" w:hAnsi="Palatino Linotype"/>
          <w:i/>
          <w:lang w:val="es-MX"/>
        </w:rPr>
      </w:pPr>
    </w:p>
    <w:p w14:paraId="74D9E7B6" w14:textId="77777777" w:rsidR="002E3A28" w:rsidRPr="00E1379C" w:rsidRDefault="002E3A28" w:rsidP="002E3A28">
      <w:pPr>
        <w:ind w:left="567" w:right="567"/>
        <w:jc w:val="both"/>
        <w:rPr>
          <w:rFonts w:ascii="Palatino Linotype" w:hAnsi="Palatino Linotype"/>
          <w:i/>
          <w:sz w:val="20"/>
          <w:lang w:val="es-MX"/>
        </w:rPr>
      </w:pPr>
      <w:r w:rsidRPr="00E1379C">
        <w:rPr>
          <w:rFonts w:ascii="Palatino Linotype" w:hAnsi="Palatino Linotype"/>
          <w:i/>
          <w:sz w:val="20"/>
          <w:lang w:val="es-MX"/>
        </w:rPr>
        <w:t>CUARTO TRIBUNAL COLEGIADO EN MATERIA ADMINISTRATIVA DEL PRIMER CIRCUITO.</w:t>
      </w:r>
    </w:p>
    <w:p w14:paraId="669B20E8" w14:textId="77777777" w:rsidR="002E3A28" w:rsidRPr="00E1379C" w:rsidRDefault="002E3A28" w:rsidP="002E3A28">
      <w:pPr>
        <w:ind w:left="567" w:right="567"/>
        <w:jc w:val="both"/>
        <w:rPr>
          <w:rFonts w:ascii="Palatino Linotype" w:hAnsi="Palatino Linotype"/>
          <w:i/>
          <w:sz w:val="20"/>
          <w:lang w:val="es-MX"/>
        </w:rPr>
      </w:pPr>
    </w:p>
    <w:p w14:paraId="684A64C8" w14:textId="77777777" w:rsidR="002E3A28" w:rsidRPr="00E1379C" w:rsidRDefault="002E3A28" w:rsidP="002E3A28">
      <w:pPr>
        <w:ind w:left="567" w:right="567"/>
        <w:jc w:val="both"/>
        <w:rPr>
          <w:rFonts w:ascii="Palatino Linotype" w:hAnsi="Palatino Linotype"/>
          <w:i/>
          <w:sz w:val="20"/>
          <w:lang w:val="es-MX"/>
        </w:rPr>
      </w:pPr>
      <w:r w:rsidRPr="00E1379C">
        <w:rPr>
          <w:rFonts w:ascii="Palatino Linotype" w:hAnsi="Palatino Linotype"/>
          <w:i/>
          <w:sz w:val="20"/>
          <w:lang w:val="es-MX"/>
        </w:rPr>
        <w:t xml:space="preserve">Amparo en revisión 43/2006. Juan Silva Rodríguez y otros. 22 de febrero de 2006. Unanimidad de votos. Ponente: Jean Claude Tron Petit. Secretaria: Claudia Patricia Peraza Espinoza. </w:t>
      </w:r>
    </w:p>
    <w:p w14:paraId="09093A35" w14:textId="77777777" w:rsidR="002E3A28" w:rsidRPr="00E1379C" w:rsidRDefault="002E3A28" w:rsidP="002E3A28">
      <w:pPr>
        <w:ind w:left="567" w:right="567"/>
        <w:jc w:val="both"/>
        <w:rPr>
          <w:rFonts w:ascii="Palatino Linotype" w:hAnsi="Palatino Linotype"/>
          <w:i/>
          <w:sz w:val="20"/>
          <w:lang w:val="es-MX"/>
        </w:rPr>
      </w:pPr>
    </w:p>
    <w:p w14:paraId="420AA5CC" w14:textId="77777777" w:rsidR="002E3A28" w:rsidRPr="00E1379C" w:rsidRDefault="002E3A28" w:rsidP="002E3A28">
      <w:pPr>
        <w:ind w:left="567" w:right="567"/>
        <w:jc w:val="both"/>
        <w:rPr>
          <w:rFonts w:ascii="Palatino Linotype" w:hAnsi="Palatino Linotype"/>
          <w:i/>
          <w:sz w:val="20"/>
          <w:lang w:val="es-MX"/>
        </w:rPr>
      </w:pPr>
      <w:r w:rsidRPr="00E1379C">
        <w:rPr>
          <w:rFonts w:ascii="Palatino Linotype" w:hAnsi="Palatino Linotype"/>
          <w:i/>
          <w:sz w:val="20"/>
          <w:lang w:val="es-MX"/>
        </w:rPr>
        <w:t xml:space="preserve">Amparo directo 443/2005. Servicios Corporativos Cosmos, S.A. de C.V. 1o. de marzo de 2006. Unanimidad de votos. Ponente: Jean Claude Tron Petit. Secretario: Alfredo A. Martínez Jiménez. </w:t>
      </w:r>
    </w:p>
    <w:p w14:paraId="2D8752D6" w14:textId="77777777" w:rsidR="002E3A28" w:rsidRPr="00E1379C" w:rsidRDefault="002E3A28" w:rsidP="002E3A28">
      <w:pPr>
        <w:ind w:left="567" w:right="567"/>
        <w:jc w:val="both"/>
        <w:rPr>
          <w:rFonts w:ascii="Palatino Linotype" w:hAnsi="Palatino Linotype"/>
          <w:i/>
          <w:sz w:val="20"/>
          <w:lang w:val="es-MX"/>
        </w:rPr>
      </w:pPr>
    </w:p>
    <w:p w14:paraId="3B819969" w14:textId="77777777" w:rsidR="002E3A28" w:rsidRPr="00E1379C" w:rsidRDefault="002E3A28" w:rsidP="002E3A28">
      <w:pPr>
        <w:ind w:left="567" w:right="567"/>
        <w:jc w:val="both"/>
        <w:rPr>
          <w:rFonts w:ascii="Palatino Linotype" w:hAnsi="Palatino Linotype"/>
          <w:i/>
          <w:sz w:val="20"/>
          <w:lang w:val="es-MX"/>
        </w:rPr>
      </w:pPr>
      <w:r w:rsidRPr="00E1379C">
        <w:rPr>
          <w:rFonts w:ascii="Palatino Linotype" w:hAnsi="Palatino Linotype"/>
          <w:i/>
          <w:sz w:val="20"/>
          <w:lang w:val="es-MX"/>
        </w:rPr>
        <w:t xml:space="preserve">Amparo directo 125/2006. Víctor Hugo Reyes Monterrubio. 31 de mayo de 2006. Unanimidad de votos. Ponente: Jean Claude Tron Petit. Secretario: Alfredo A. Martínez Jiménez. </w:t>
      </w:r>
    </w:p>
    <w:p w14:paraId="75E7176D" w14:textId="77777777" w:rsidR="002E3A28" w:rsidRPr="00E1379C" w:rsidRDefault="002E3A28" w:rsidP="002E3A28">
      <w:pPr>
        <w:ind w:left="567" w:right="567"/>
        <w:jc w:val="both"/>
        <w:rPr>
          <w:rFonts w:ascii="Palatino Linotype" w:hAnsi="Palatino Linotype"/>
          <w:i/>
          <w:sz w:val="20"/>
          <w:lang w:val="es-MX"/>
        </w:rPr>
      </w:pPr>
    </w:p>
    <w:p w14:paraId="3D7A98F9" w14:textId="77777777" w:rsidR="002E3A28" w:rsidRPr="00E1379C" w:rsidRDefault="002E3A28" w:rsidP="002E3A28">
      <w:pPr>
        <w:ind w:left="567" w:right="567"/>
        <w:jc w:val="both"/>
        <w:rPr>
          <w:rFonts w:ascii="Palatino Linotype" w:hAnsi="Palatino Linotype"/>
          <w:i/>
          <w:sz w:val="20"/>
          <w:lang w:val="es-MX"/>
        </w:rPr>
      </w:pPr>
      <w:r w:rsidRPr="00E1379C">
        <w:rPr>
          <w:rFonts w:ascii="Palatino Linotype" w:hAnsi="Palatino Linotype"/>
          <w:i/>
          <w:sz w:val="20"/>
          <w:lang w:val="es-MX"/>
        </w:rPr>
        <w:t xml:space="preserve">Incidente de suspensión (revisión) 247/2006. María del Rosario Ortiz Becerra. 29 de junio de 2006. Unanimidad de votos. Ponente: Alfredo A. Martínez Jiménez, secretario de tribunal autorizado por la Comisión de Carrera Judicial del Consejo de la Judicatura Federal para desempeñar las funciones de Magistrado. Secretaria: Alma Flores Rodríguez. </w:t>
      </w:r>
    </w:p>
    <w:p w14:paraId="234B6359" w14:textId="77777777" w:rsidR="002E3A28" w:rsidRPr="00E1379C" w:rsidRDefault="002E3A28" w:rsidP="002E3A28">
      <w:pPr>
        <w:ind w:left="567" w:right="567"/>
        <w:jc w:val="both"/>
        <w:rPr>
          <w:rFonts w:ascii="Palatino Linotype" w:hAnsi="Palatino Linotype"/>
          <w:i/>
          <w:sz w:val="20"/>
          <w:lang w:val="es-MX"/>
        </w:rPr>
      </w:pPr>
    </w:p>
    <w:p w14:paraId="1E2F0D79" w14:textId="77777777" w:rsidR="002E3A28" w:rsidRPr="00E1379C" w:rsidRDefault="002E3A28" w:rsidP="002E3A28">
      <w:pPr>
        <w:ind w:left="567" w:right="567"/>
        <w:jc w:val="both"/>
        <w:rPr>
          <w:rFonts w:ascii="Palatino Linotype" w:hAnsi="Palatino Linotype"/>
          <w:sz w:val="20"/>
          <w:lang w:val="es-MX"/>
        </w:rPr>
      </w:pPr>
      <w:r w:rsidRPr="00E1379C">
        <w:rPr>
          <w:rFonts w:ascii="Palatino Linotype" w:hAnsi="Palatino Linotype"/>
          <w:i/>
          <w:sz w:val="20"/>
          <w:lang w:val="es-MX"/>
        </w:rPr>
        <w:t>Incidente de suspensión (revisión) 380/2006. Director General Jurídico y de Gobierno en la Delegación Tlalpan. 11 de octubre de 2006. Unanimidad de votos. Ponente: Jesús Antonio Nazar Sevilla. Secretaria: Indira Martínez Fernández.</w:t>
      </w:r>
    </w:p>
    <w:p w14:paraId="2E41E9ED" w14:textId="77777777" w:rsidR="002E3A28" w:rsidRPr="00E1379C" w:rsidRDefault="002E3A28" w:rsidP="002E3A28">
      <w:pPr>
        <w:spacing w:line="360" w:lineRule="auto"/>
        <w:jc w:val="both"/>
        <w:rPr>
          <w:rFonts w:ascii="Palatino Linotype" w:hAnsi="Palatino Linotype"/>
          <w:lang w:val="es-MX"/>
        </w:rPr>
      </w:pPr>
      <w:r w:rsidRPr="00E1379C">
        <w:rPr>
          <w:rFonts w:ascii="Palatino Linotype" w:hAnsi="Palatino Linotype"/>
          <w:lang w:val="es-MX"/>
        </w:rPr>
        <w:lastRenderedPageBreak/>
        <w:t>De la misma forma, es aplicable la siguiente Tesis Aislada, número de registro 230923 de la Octava Época, que puede consultarse en el Semanario Judicial de la Federación Tomo I, Segunda Parte, Enero – Junio de 1988 en materia común, en la que se dispone lo siguiente:</w:t>
      </w:r>
    </w:p>
    <w:p w14:paraId="31B7E9E9" w14:textId="77777777" w:rsidR="002E3A28" w:rsidRPr="00E1379C" w:rsidRDefault="002E3A28" w:rsidP="002E3A28">
      <w:pPr>
        <w:rPr>
          <w:lang w:val="es-MX"/>
        </w:rPr>
      </w:pPr>
    </w:p>
    <w:p w14:paraId="77956E0D" w14:textId="77777777" w:rsidR="002E3A28" w:rsidRPr="00E1379C" w:rsidRDefault="002E3A28" w:rsidP="002E3A28">
      <w:pPr>
        <w:ind w:left="567" w:right="567"/>
        <w:jc w:val="both"/>
        <w:rPr>
          <w:rFonts w:ascii="Palatino Linotype" w:hAnsi="Palatino Linotype"/>
          <w:b/>
          <w:i/>
          <w:sz w:val="22"/>
          <w:szCs w:val="22"/>
          <w:lang w:val="es-MX"/>
        </w:rPr>
      </w:pPr>
      <w:r w:rsidRPr="00E1379C">
        <w:rPr>
          <w:rFonts w:ascii="Palatino Linotype" w:hAnsi="Palatino Linotype"/>
          <w:b/>
          <w:i/>
          <w:sz w:val="22"/>
          <w:szCs w:val="22"/>
          <w:lang w:val="es-MX"/>
        </w:rPr>
        <w:t>AGRAVIOS, LO QUE DEBE CONSIDERARSE COMO TALES</w:t>
      </w:r>
    </w:p>
    <w:p w14:paraId="3AABE3D5" w14:textId="77777777" w:rsidR="002E3A28" w:rsidRPr="00E1379C" w:rsidRDefault="002E3A28" w:rsidP="002E3A28">
      <w:pPr>
        <w:ind w:left="567" w:right="567"/>
        <w:jc w:val="both"/>
        <w:rPr>
          <w:rFonts w:ascii="Palatino Linotype" w:hAnsi="Palatino Linotype"/>
          <w:i/>
          <w:sz w:val="22"/>
          <w:szCs w:val="22"/>
          <w:lang w:val="es-MX"/>
        </w:rPr>
      </w:pPr>
      <w:r w:rsidRPr="00E1379C">
        <w:rPr>
          <w:rFonts w:ascii="Palatino Linotype" w:hAnsi="Palatino Linotype"/>
          <w:i/>
          <w:sz w:val="22"/>
          <w:szCs w:val="22"/>
          <w:lang w:val="es-MX"/>
        </w:rPr>
        <w:t xml:space="preserve">Si los agravios se concretan a expresar que la sentencia que se impugna es contraria a intereses jurídicos y que causa daño de difícil reparación, estas expresiones deben desestimarse como tales, ya que no razonan contra los fundamentos del fallo que atacan, pues no pueden considerarse como agravios la simple manifestación u opinión del recurrente de inconformidad con el sentido de la sentencia recurrida por considerarla ilegal, ya que él mismo debe impugnar con razonamientos lo que la hayan fundado. </w:t>
      </w:r>
    </w:p>
    <w:p w14:paraId="6F5026A3" w14:textId="77777777" w:rsidR="002E3A28" w:rsidRPr="00E1379C" w:rsidRDefault="002E3A28" w:rsidP="002E3A28">
      <w:pPr>
        <w:ind w:left="567" w:right="567"/>
        <w:jc w:val="both"/>
        <w:rPr>
          <w:rFonts w:ascii="Palatino Linotype" w:hAnsi="Palatino Linotype"/>
          <w:i/>
          <w:sz w:val="22"/>
          <w:szCs w:val="22"/>
          <w:lang w:val="es-MX"/>
        </w:rPr>
      </w:pPr>
    </w:p>
    <w:p w14:paraId="70E72742" w14:textId="77777777" w:rsidR="002E3A28" w:rsidRPr="00E1379C" w:rsidRDefault="002E3A28" w:rsidP="002E3A28">
      <w:pPr>
        <w:ind w:left="567" w:right="567"/>
        <w:jc w:val="both"/>
        <w:rPr>
          <w:rFonts w:ascii="Palatino Linotype" w:hAnsi="Palatino Linotype"/>
          <w:i/>
          <w:sz w:val="20"/>
          <w:szCs w:val="22"/>
          <w:lang w:val="es-MX"/>
        </w:rPr>
      </w:pPr>
      <w:r w:rsidRPr="00E1379C">
        <w:rPr>
          <w:rFonts w:ascii="Palatino Linotype" w:hAnsi="Palatino Linotype"/>
          <w:i/>
          <w:sz w:val="20"/>
          <w:szCs w:val="22"/>
          <w:lang w:val="es-MX"/>
        </w:rPr>
        <w:t>PRIMER TRIBUNAL COLEGIADO DEL SEPTIMO CIRCUITO.</w:t>
      </w:r>
    </w:p>
    <w:p w14:paraId="6EDA0C7B" w14:textId="77777777" w:rsidR="002E3A28" w:rsidRPr="00E1379C" w:rsidRDefault="002E3A28" w:rsidP="002E3A28">
      <w:pPr>
        <w:ind w:left="567" w:right="567"/>
        <w:jc w:val="both"/>
        <w:rPr>
          <w:rFonts w:ascii="Palatino Linotype" w:hAnsi="Palatino Linotype"/>
          <w:i/>
          <w:sz w:val="20"/>
          <w:szCs w:val="22"/>
          <w:lang w:val="es-MX"/>
        </w:rPr>
      </w:pPr>
    </w:p>
    <w:p w14:paraId="3E1DAE1D" w14:textId="77777777" w:rsidR="002E3A28" w:rsidRPr="00E1379C" w:rsidRDefault="002E3A28" w:rsidP="002E3A28">
      <w:pPr>
        <w:ind w:left="567" w:right="567"/>
        <w:jc w:val="both"/>
        <w:rPr>
          <w:rFonts w:ascii="Palatino Linotype" w:hAnsi="Palatino Linotype"/>
          <w:sz w:val="20"/>
          <w:szCs w:val="22"/>
          <w:lang w:val="es-MX"/>
        </w:rPr>
      </w:pPr>
      <w:r w:rsidRPr="00E1379C">
        <w:rPr>
          <w:rFonts w:ascii="Palatino Linotype" w:hAnsi="Palatino Linotype"/>
          <w:i/>
          <w:sz w:val="20"/>
          <w:szCs w:val="22"/>
          <w:lang w:val="es-MX"/>
        </w:rPr>
        <w:t xml:space="preserve">Incidente 563/87. Jorge Orlando </w:t>
      </w:r>
      <w:proofErr w:type="spellStart"/>
      <w:r w:rsidRPr="00E1379C">
        <w:rPr>
          <w:rFonts w:ascii="Palatino Linotype" w:hAnsi="Palatino Linotype"/>
          <w:i/>
          <w:sz w:val="20"/>
          <w:szCs w:val="22"/>
          <w:lang w:val="es-MX"/>
        </w:rPr>
        <w:t>Cuallo</w:t>
      </w:r>
      <w:proofErr w:type="spellEnd"/>
      <w:r w:rsidRPr="00E1379C">
        <w:rPr>
          <w:rFonts w:ascii="Palatino Linotype" w:hAnsi="Palatino Linotype"/>
          <w:i/>
          <w:sz w:val="20"/>
          <w:szCs w:val="22"/>
          <w:lang w:val="es-MX"/>
        </w:rPr>
        <w:t xml:space="preserve">. 20 de enero de 1988. Unanimidad de votos. Ponente: Tomás Enrique Ochoa Moguel. Secretario: Héctor Riveros </w:t>
      </w:r>
      <w:proofErr w:type="spellStart"/>
      <w:r w:rsidRPr="00E1379C">
        <w:rPr>
          <w:rFonts w:ascii="Palatino Linotype" w:hAnsi="Palatino Linotype"/>
          <w:i/>
          <w:sz w:val="20"/>
          <w:szCs w:val="22"/>
          <w:lang w:val="es-MX"/>
        </w:rPr>
        <w:t>Caraza</w:t>
      </w:r>
      <w:proofErr w:type="spellEnd"/>
      <w:r w:rsidRPr="00E1379C">
        <w:rPr>
          <w:rFonts w:ascii="Palatino Linotype" w:hAnsi="Palatino Linotype"/>
          <w:i/>
          <w:sz w:val="20"/>
          <w:szCs w:val="22"/>
          <w:lang w:val="es-MX"/>
        </w:rPr>
        <w:t>.</w:t>
      </w:r>
    </w:p>
    <w:p w14:paraId="182F3E52" w14:textId="77777777" w:rsidR="002E3A28" w:rsidRPr="00D60B7E" w:rsidRDefault="002E3A28" w:rsidP="00E706B3">
      <w:pPr>
        <w:spacing w:line="360" w:lineRule="auto"/>
        <w:jc w:val="both"/>
        <w:rPr>
          <w:rFonts w:ascii="Palatino Linotype" w:eastAsiaTheme="minorHAnsi" w:hAnsi="Palatino Linotype" w:cs="Arial"/>
          <w:szCs w:val="22"/>
          <w:lang w:val="es-MX" w:eastAsia="en-US"/>
        </w:rPr>
      </w:pPr>
    </w:p>
    <w:p w14:paraId="728549A9" w14:textId="7A1FA851" w:rsidR="002E3A28" w:rsidRDefault="002E3A28" w:rsidP="00E706B3">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Por lo que, el Sujeto Obligado en la etapa de manifestaciones, mediante el oficio número </w:t>
      </w:r>
      <w:r w:rsidRPr="002E3A28">
        <w:rPr>
          <w:rFonts w:ascii="Palatino Linotype" w:eastAsiaTheme="minorHAnsi" w:hAnsi="Palatino Linotype" w:cs="Arial"/>
          <w:b/>
          <w:lang w:val="es-MX" w:eastAsia="en-US"/>
        </w:rPr>
        <w:t>DA/SRH/596/2025</w:t>
      </w:r>
      <w:r>
        <w:rPr>
          <w:rFonts w:ascii="Palatino Linotype" w:eastAsiaTheme="minorHAnsi" w:hAnsi="Palatino Linotype" w:cs="Arial"/>
          <w:lang w:val="es-MX" w:eastAsia="en-US"/>
        </w:rPr>
        <w:t xml:space="preserve">, suscrito por el </w:t>
      </w:r>
      <w:r w:rsidRPr="002E3A28">
        <w:rPr>
          <w:rFonts w:ascii="Palatino Linotype" w:eastAsiaTheme="minorHAnsi" w:hAnsi="Palatino Linotype" w:cs="Arial"/>
          <w:b/>
          <w:lang w:val="es-MX" w:eastAsia="en-US"/>
        </w:rPr>
        <w:t>Director de Administración</w:t>
      </w:r>
      <w:r>
        <w:rPr>
          <w:rFonts w:ascii="Palatino Linotype" w:eastAsiaTheme="minorHAnsi" w:hAnsi="Palatino Linotype" w:cs="Arial"/>
          <w:lang w:val="es-MX" w:eastAsia="en-US"/>
        </w:rPr>
        <w:t>, informó que, la solicitud de ampliación de plazo solicitado a la Unidad de Transparencia con fecha catorce de febrero del año en curso, no se encuentra dentro de las atribuciones y responsabilidades de llevar a cabo las gestiones internas para la atención de las solicitudes de información, así como la operación del sistema electrónico que se utiliza para tal efecto.</w:t>
      </w:r>
    </w:p>
    <w:p w14:paraId="7E67C782" w14:textId="77777777" w:rsidR="002E3A28" w:rsidRDefault="002E3A28" w:rsidP="00E706B3">
      <w:pPr>
        <w:spacing w:line="360" w:lineRule="auto"/>
        <w:jc w:val="both"/>
        <w:rPr>
          <w:rFonts w:ascii="Palatino Linotype" w:eastAsiaTheme="minorHAnsi" w:hAnsi="Palatino Linotype" w:cs="Arial"/>
          <w:lang w:val="es-MX" w:eastAsia="en-US"/>
        </w:rPr>
      </w:pPr>
    </w:p>
    <w:p w14:paraId="29BEDF84" w14:textId="77777777" w:rsidR="002E3A28" w:rsidRPr="00E1379C" w:rsidRDefault="002E3A28" w:rsidP="002E3A28">
      <w:pPr>
        <w:autoSpaceDE w:val="0"/>
        <w:autoSpaceDN w:val="0"/>
        <w:adjustRightInd w:val="0"/>
        <w:spacing w:line="360" w:lineRule="auto"/>
        <w:jc w:val="both"/>
        <w:rPr>
          <w:rFonts w:ascii="Palatino Linotype" w:hAnsi="Palatino Linotype" w:cs="Arial"/>
        </w:rPr>
      </w:pPr>
      <w:r w:rsidRPr="00E1379C">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1A919968" w14:textId="77777777" w:rsidR="002E3A28" w:rsidRPr="00E1379C" w:rsidRDefault="002E3A28" w:rsidP="002E3A28">
      <w:pPr>
        <w:rPr>
          <w:rFonts w:asciiTheme="minorHAnsi" w:eastAsiaTheme="minorHAnsi" w:hAnsiTheme="minorHAnsi" w:cstheme="minorBidi"/>
          <w:sz w:val="22"/>
          <w:szCs w:val="22"/>
          <w:lang w:val="es-MX" w:eastAsia="en-US"/>
        </w:rPr>
      </w:pPr>
    </w:p>
    <w:p w14:paraId="5EB6E513" w14:textId="77777777" w:rsidR="002E3A28" w:rsidRPr="00E1379C" w:rsidRDefault="002E3A28" w:rsidP="002E3A28">
      <w:pPr>
        <w:pStyle w:val="Sinespaciado"/>
        <w:rPr>
          <w:rFonts w:eastAsiaTheme="minorHAnsi"/>
          <w:sz w:val="8"/>
        </w:rPr>
      </w:pPr>
    </w:p>
    <w:p w14:paraId="297EEFE2" w14:textId="77777777" w:rsidR="002E3A28" w:rsidRPr="00E1379C" w:rsidRDefault="002E3A28" w:rsidP="002E3A28">
      <w:pPr>
        <w:spacing w:after="160" w:line="259" w:lineRule="auto"/>
        <w:ind w:left="851" w:right="851"/>
        <w:jc w:val="both"/>
        <w:rPr>
          <w:rFonts w:ascii="Palatino Linotype" w:eastAsiaTheme="minorHAnsi" w:hAnsi="Palatino Linotype" w:cs="Arial"/>
          <w:b/>
          <w:i/>
          <w:sz w:val="22"/>
          <w:szCs w:val="22"/>
          <w:lang w:val="es-MX" w:eastAsia="en-US"/>
        </w:rPr>
      </w:pPr>
      <w:r w:rsidRPr="00E1379C">
        <w:rPr>
          <w:rFonts w:ascii="Palatino Linotype" w:eastAsiaTheme="minorHAnsi" w:hAnsi="Palatino Linotype" w:cs="Arial"/>
          <w:b/>
          <w:i/>
          <w:sz w:val="22"/>
          <w:szCs w:val="22"/>
          <w:lang w:val="es-MX" w:eastAsia="en-US"/>
        </w:rPr>
        <w:t>Artículo 12.</w:t>
      </w:r>
      <w:r w:rsidRPr="00E1379C">
        <w:rPr>
          <w:rFonts w:ascii="Palatino Linotype" w:eastAsiaTheme="minorHAnsi" w:hAnsi="Palatino Linotype" w:cs="Arial"/>
          <w:i/>
          <w:sz w:val="22"/>
          <w:szCs w:val="22"/>
          <w:lang w:val="es-MX" w:eastAsia="en-US"/>
        </w:rPr>
        <w:t xml:space="preserve"> …</w:t>
      </w:r>
      <w:r w:rsidRPr="00E1379C">
        <w:rPr>
          <w:rFonts w:ascii="Palatino Linotype" w:eastAsiaTheme="minorHAnsi" w:hAnsi="Palatino Linotype" w:cs="Arial"/>
          <w:b/>
          <w:i/>
          <w:sz w:val="22"/>
          <w:szCs w:val="22"/>
          <w:lang w:val="es-MX" w:eastAsia="en-US"/>
        </w:rPr>
        <w:t xml:space="preserve"> </w:t>
      </w:r>
    </w:p>
    <w:p w14:paraId="05C56CC0" w14:textId="77777777" w:rsidR="002E3A28" w:rsidRPr="00E1379C" w:rsidRDefault="002E3A28" w:rsidP="002E3A28">
      <w:pPr>
        <w:spacing w:after="160" w:line="259" w:lineRule="auto"/>
        <w:ind w:left="851" w:right="851"/>
        <w:jc w:val="both"/>
        <w:rPr>
          <w:rFonts w:ascii="Palatino Linotype" w:eastAsiaTheme="minorHAnsi" w:hAnsi="Palatino Linotype" w:cs="Arial"/>
          <w:i/>
          <w:sz w:val="22"/>
          <w:szCs w:val="22"/>
          <w:lang w:val="es-MX" w:eastAsia="en-US"/>
        </w:rPr>
      </w:pPr>
      <w:r w:rsidRPr="00E1379C">
        <w:rPr>
          <w:rFonts w:ascii="Palatino Linotype" w:eastAsiaTheme="minorHAnsi" w:hAnsi="Palatino Linotype" w:cs="Arial"/>
          <w:b/>
          <w:i/>
          <w:sz w:val="22"/>
          <w:szCs w:val="22"/>
          <w:u w:val="single"/>
          <w:lang w:val="es-MX" w:eastAsia="en-US"/>
        </w:rPr>
        <w:lastRenderedPageBreak/>
        <w:t>Los sujetos obligados sólo proporcionarán la información pública que se les requiera y que obre en sus archivos y en el estado en que ésta se encuentre</w:t>
      </w:r>
      <w:r w:rsidRPr="00E1379C">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01E9A558" w14:textId="77777777" w:rsidR="002E3A28" w:rsidRPr="00E1379C" w:rsidRDefault="002E3A28" w:rsidP="002E3A28">
      <w:pPr>
        <w:spacing w:after="160" w:line="259" w:lineRule="auto"/>
        <w:ind w:left="851" w:right="851"/>
        <w:jc w:val="both"/>
        <w:rPr>
          <w:rFonts w:ascii="Palatino Linotype" w:eastAsiaTheme="minorHAnsi" w:hAnsi="Palatino Linotype" w:cs="Arial"/>
          <w:b/>
          <w:i/>
          <w:sz w:val="16"/>
          <w:szCs w:val="22"/>
          <w:lang w:val="es-MX" w:eastAsia="en-US"/>
        </w:rPr>
      </w:pPr>
    </w:p>
    <w:p w14:paraId="7B78DF28" w14:textId="77777777" w:rsidR="002E3A28" w:rsidRPr="00E1379C" w:rsidRDefault="002E3A28" w:rsidP="002E3A28">
      <w:pPr>
        <w:spacing w:line="360" w:lineRule="auto"/>
        <w:jc w:val="both"/>
        <w:rPr>
          <w:rFonts w:ascii="Palatino Linotype" w:eastAsiaTheme="minorHAnsi" w:hAnsi="Palatino Linotype" w:cs="Arial"/>
          <w:lang w:val="es-MX" w:eastAsia="es-MX"/>
        </w:rPr>
      </w:pPr>
      <w:r w:rsidRPr="00E1379C">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E1379C">
        <w:rPr>
          <w:rFonts w:ascii="Palatino Linotype" w:eastAsiaTheme="minorHAnsi" w:hAnsi="Palatino Linotype" w:cs="Arial"/>
          <w:b/>
          <w:lang w:val="es-MX" w:eastAsia="es-MX"/>
        </w:rPr>
        <w:t>Sujeto Obligado</w:t>
      </w:r>
      <w:r w:rsidRPr="00E1379C">
        <w:rPr>
          <w:rFonts w:ascii="Palatino Linotype" w:eastAsiaTheme="minorHAnsi" w:hAnsi="Palatino Linotype" w:cs="Arial"/>
          <w:lang w:val="es-MX" w:eastAsia="es-MX"/>
        </w:rPr>
        <w:t xml:space="preserve"> sólo proporcionará la información que obra en sus archivos, lo que </w:t>
      </w:r>
      <w:r w:rsidRPr="00E1379C">
        <w:rPr>
          <w:rFonts w:ascii="Palatino Linotype" w:eastAsiaTheme="minorHAnsi" w:hAnsi="Palatino Linotype" w:cs="Arial"/>
          <w:i/>
          <w:lang w:val="es-MX" w:eastAsia="es-MX"/>
        </w:rPr>
        <w:t>a contrario sensu</w:t>
      </w:r>
      <w:r w:rsidRPr="00E1379C">
        <w:rPr>
          <w:rFonts w:ascii="Palatino Linotype" w:eastAsiaTheme="minorHAnsi" w:hAnsi="Palatino Linotype" w:cs="Arial"/>
          <w:lang w:val="es-MX" w:eastAsia="es-MX"/>
        </w:rPr>
        <w:t xml:space="preserve"> significa que no se está obligado a proporcionar lo que no obre en sus archivos.</w:t>
      </w:r>
    </w:p>
    <w:p w14:paraId="728BB71E" w14:textId="77777777" w:rsidR="002E3A28" w:rsidRPr="00E1379C" w:rsidRDefault="002E3A28" w:rsidP="002E3A28">
      <w:pPr>
        <w:spacing w:line="360" w:lineRule="auto"/>
        <w:jc w:val="both"/>
        <w:rPr>
          <w:rFonts w:ascii="Palatino Linotype" w:eastAsiaTheme="minorHAnsi" w:hAnsi="Palatino Linotype" w:cs="Arial"/>
          <w:szCs w:val="22"/>
          <w:lang w:val="es-MX" w:eastAsia="es-MX"/>
        </w:rPr>
      </w:pPr>
    </w:p>
    <w:p w14:paraId="74FCE7F7" w14:textId="77777777" w:rsidR="002E3A28" w:rsidRDefault="002E3A28" w:rsidP="002E3A28">
      <w:pPr>
        <w:spacing w:line="360" w:lineRule="auto"/>
        <w:jc w:val="both"/>
        <w:rPr>
          <w:rFonts w:ascii="Palatino Linotype" w:eastAsia="Calibri" w:hAnsi="Palatino Linotype" w:cs="Arial"/>
          <w:szCs w:val="22"/>
          <w:lang w:val="es-MX" w:eastAsia="en-US"/>
        </w:rPr>
      </w:pPr>
      <w:r w:rsidRPr="00E1379C">
        <w:rPr>
          <w:rFonts w:ascii="Palatino Linotype" w:eastAsia="Calibri" w:hAnsi="Palatino Linotype" w:cs="Arial"/>
          <w:szCs w:val="22"/>
          <w:lang w:val="es-MX" w:eastAsia="en-US"/>
        </w:rPr>
        <w:t>Así también, se dispone que</w:t>
      </w:r>
      <w:r w:rsidRPr="00E1379C">
        <w:rPr>
          <w:rFonts w:ascii="Palatino Linotype" w:eastAsiaTheme="minorHAnsi" w:hAnsi="Palatino Linotype" w:cstheme="minorBidi"/>
          <w:szCs w:val="22"/>
          <w:lang w:val="es-MX" w:eastAsia="en-US"/>
        </w:rPr>
        <w:t xml:space="preserve"> </w:t>
      </w:r>
      <w:r w:rsidRPr="00E1379C">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727A0500" w14:textId="77777777" w:rsidR="00C60127" w:rsidRPr="00E1379C" w:rsidRDefault="00C60127" w:rsidP="002E3A28">
      <w:pPr>
        <w:spacing w:line="360" w:lineRule="auto"/>
        <w:jc w:val="both"/>
        <w:rPr>
          <w:rFonts w:ascii="Palatino Linotype" w:eastAsia="Calibri" w:hAnsi="Palatino Linotype" w:cs="Arial"/>
          <w:szCs w:val="22"/>
          <w:lang w:val="es-MX" w:eastAsia="en-US"/>
        </w:rPr>
      </w:pPr>
    </w:p>
    <w:p w14:paraId="51F2E3B1" w14:textId="77777777" w:rsidR="002E3A28" w:rsidRPr="00E1379C" w:rsidRDefault="002E3A28" w:rsidP="002E3A28">
      <w:pPr>
        <w:spacing w:line="360" w:lineRule="auto"/>
        <w:jc w:val="both"/>
        <w:rPr>
          <w:rFonts w:ascii="Palatino Linotype" w:eastAsiaTheme="minorHAnsi" w:hAnsi="Palatino Linotype" w:cstheme="minorBidi"/>
          <w:b/>
          <w:bCs/>
          <w:color w:val="000000"/>
          <w:szCs w:val="22"/>
          <w:lang w:val="es-MX" w:eastAsia="en-US"/>
        </w:rPr>
      </w:pPr>
      <w:r w:rsidRPr="00E1379C">
        <w:rPr>
          <w:rFonts w:ascii="Palatino Linotype" w:eastAsiaTheme="minorHAnsi" w:hAnsi="Palatino Linotype" w:cs="Arial"/>
          <w:szCs w:val="22"/>
          <w:lang w:val="es-MX" w:eastAsia="en-US"/>
        </w:rPr>
        <w:t xml:space="preserve">En este contexto, </w:t>
      </w:r>
      <w:r w:rsidRPr="00E1379C">
        <w:rPr>
          <w:rFonts w:ascii="Palatino Linotype" w:eastAsiaTheme="minorHAnsi" w:hAnsi="Palatino Linotype" w:cs="Arial"/>
          <w:szCs w:val="22"/>
          <w:lang w:val="es-MX" w:eastAsia="es-MX"/>
        </w:rPr>
        <w:t xml:space="preserve">el </w:t>
      </w:r>
      <w:r w:rsidRPr="00E1379C">
        <w:rPr>
          <w:rFonts w:ascii="Palatino Linotype" w:eastAsiaTheme="minorHAnsi" w:hAnsi="Palatino Linotype" w:cs="Arial"/>
          <w:b/>
          <w:szCs w:val="22"/>
          <w:lang w:val="es-MX" w:eastAsia="es-MX"/>
        </w:rPr>
        <w:t>Sujeto Obligado</w:t>
      </w:r>
      <w:r w:rsidRPr="00E1379C">
        <w:rPr>
          <w:rFonts w:ascii="Palatino Linotype" w:eastAsiaTheme="minorHAnsi" w:hAnsi="Palatino Linotype" w:cs="Arial"/>
          <w:szCs w:val="22"/>
          <w:lang w:val="es-MX" w:eastAsia="en-US"/>
        </w:rPr>
        <w:t xml:space="preserve"> no está obligado a generar documento </w:t>
      </w:r>
      <w:r w:rsidRPr="00E1379C">
        <w:rPr>
          <w:rFonts w:ascii="Palatino Linotype" w:eastAsiaTheme="minorHAnsi" w:hAnsi="Palatino Linotype" w:cs="Arial"/>
          <w:b/>
          <w:i/>
          <w:szCs w:val="22"/>
          <w:lang w:val="es-MX" w:eastAsia="en-US"/>
        </w:rPr>
        <w:t>ad hoc</w:t>
      </w:r>
      <w:r w:rsidRPr="00E1379C">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E1379C">
        <w:rPr>
          <w:rFonts w:ascii="Palatino Linotype" w:eastAsiaTheme="minorHAnsi" w:hAnsi="Palatino Linotype" w:cs="Arial"/>
          <w:color w:val="000000"/>
          <w:szCs w:val="22"/>
          <w:lang w:val="es-MX" w:eastAsia="en-US"/>
        </w:rPr>
        <w:t xml:space="preserve">Como apoyo a lo anterior, es aplicable el Criterio 03-17, emitido por </w:t>
      </w:r>
      <w:r w:rsidRPr="00E1379C">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E1379C">
        <w:rPr>
          <w:rFonts w:ascii="Palatino Linotype" w:eastAsiaTheme="minorHAnsi" w:hAnsi="Palatino Linotype" w:cstheme="minorBidi"/>
          <w:bCs/>
          <w:color w:val="000000"/>
          <w:szCs w:val="22"/>
          <w:lang w:val="es-MX" w:eastAsia="en-US"/>
        </w:rPr>
        <w:t xml:space="preserve"> que dice:</w:t>
      </w:r>
      <w:r w:rsidRPr="00E1379C">
        <w:rPr>
          <w:rFonts w:ascii="Palatino Linotype" w:eastAsiaTheme="minorHAnsi" w:hAnsi="Palatino Linotype" w:cstheme="minorBidi"/>
          <w:b/>
          <w:bCs/>
          <w:color w:val="000000"/>
          <w:szCs w:val="22"/>
          <w:lang w:val="es-MX" w:eastAsia="en-US"/>
        </w:rPr>
        <w:t xml:space="preserve"> </w:t>
      </w:r>
    </w:p>
    <w:p w14:paraId="6E15E6CC" w14:textId="77777777" w:rsidR="002E3A28" w:rsidRPr="00E1379C" w:rsidRDefault="002E3A28" w:rsidP="002E3A28">
      <w:pPr>
        <w:rPr>
          <w:rFonts w:asciiTheme="minorHAnsi" w:eastAsiaTheme="minorHAnsi" w:hAnsiTheme="minorHAnsi" w:cstheme="minorBidi"/>
          <w:sz w:val="22"/>
          <w:szCs w:val="22"/>
          <w:lang w:val="es-MX" w:eastAsia="en-US"/>
        </w:rPr>
      </w:pPr>
    </w:p>
    <w:p w14:paraId="594416B8" w14:textId="77777777" w:rsidR="002E3A28" w:rsidRPr="00E1379C" w:rsidRDefault="002E3A28" w:rsidP="002E3A28">
      <w:pPr>
        <w:spacing w:line="259" w:lineRule="auto"/>
        <w:ind w:left="851" w:right="850"/>
        <w:jc w:val="both"/>
        <w:rPr>
          <w:rFonts w:ascii="Palatino Linotype" w:eastAsiaTheme="minorHAnsi" w:hAnsi="Palatino Linotype" w:cs="Arial"/>
          <w:color w:val="000000"/>
          <w:sz w:val="2"/>
          <w:szCs w:val="22"/>
          <w:lang w:val="es-MX" w:eastAsia="en-US"/>
        </w:rPr>
      </w:pPr>
    </w:p>
    <w:p w14:paraId="24287F5D" w14:textId="77777777" w:rsidR="002E3A28" w:rsidRPr="00E1379C" w:rsidRDefault="002E3A28" w:rsidP="002E3A28">
      <w:pPr>
        <w:spacing w:line="259" w:lineRule="auto"/>
        <w:ind w:left="851" w:right="901"/>
        <w:jc w:val="both"/>
        <w:rPr>
          <w:rFonts w:ascii="Palatino Linotype" w:eastAsiaTheme="minorHAnsi" w:hAnsi="Palatino Linotype" w:cs="Arial"/>
          <w:i/>
          <w:color w:val="000000"/>
          <w:sz w:val="22"/>
          <w:szCs w:val="22"/>
          <w:lang w:val="es-MX" w:eastAsia="en-US"/>
        </w:rPr>
      </w:pPr>
      <w:r w:rsidRPr="00E1379C">
        <w:rPr>
          <w:rFonts w:ascii="Palatino Linotype" w:eastAsiaTheme="minorHAnsi" w:hAnsi="Palatino Linotype" w:cs="Arial"/>
          <w:i/>
          <w:color w:val="000000"/>
          <w:sz w:val="22"/>
          <w:szCs w:val="22"/>
          <w:lang w:val="es-MX" w:eastAsia="en-US"/>
        </w:rPr>
        <w:t>“</w:t>
      </w:r>
      <w:r w:rsidRPr="00E1379C">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E1379C">
        <w:rPr>
          <w:rFonts w:ascii="Palatino Linotype" w:eastAsiaTheme="minorHAnsi" w:hAnsi="Palatino Linotype" w:cs="Arial"/>
          <w:i/>
          <w:color w:val="000000"/>
          <w:sz w:val="22"/>
          <w:szCs w:val="22"/>
          <w:lang w:val="es-MX" w:eastAsia="en-US"/>
        </w:rPr>
        <w:t xml:space="preserve"> Los artículos 129 de la Ley General de </w:t>
      </w:r>
      <w:r w:rsidRPr="00E1379C">
        <w:rPr>
          <w:rFonts w:ascii="Palatino Linotype" w:eastAsiaTheme="minorHAnsi" w:hAnsi="Palatino Linotype" w:cs="Arial"/>
          <w:i/>
          <w:color w:val="000000"/>
          <w:sz w:val="22"/>
          <w:szCs w:val="22"/>
          <w:lang w:val="es-MX" w:eastAsia="en-US"/>
        </w:rPr>
        <w:lastRenderedPageBreak/>
        <w:t>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0AAE98D" w14:textId="77777777" w:rsidR="002E3A28" w:rsidRPr="00E1379C" w:rsidRDefault="002E3A28" w:rsidP="002E3A28">
      <w:pPr>
        <w:spacing w:line="259" w:lineRule="auto"/>
        <w:ind w:left="851" w:right="901"/>
        <w:jc w:val="both"/>
        <w:rPr>
          <w:rFonts w:ascii="Palatino Linotype" w:eastAsiaTheme="minorHAnsi" w:hAnsi="Palatino Linotype" w:cs="Arial"/>
          <w:i/>
          <w:color w:val="000000"/>
          <w:sz w:val="2"/>
          <w:szCs w:val="22"/>
          <w:lang w:val="es-MX" w:eastAsia="en-US"/>
        </w:rPr>
      </w:pPr>
    </w:p>
    <w:p w14:paraId="77CEAD19" w14:textId="77777777" w:rsidR="002E3A28" w:rsidRPr="00E1379C" w:rsidRDefault="002E3A28" w:rsidP="002E3A28">
      <w:pPr>
        <w:spacing w:line="259" w:lineRule="auto"/>
        <w:ind w:left="851" w:right="901"/>
        <w:jc w:val="both"/>
        <w:rPr>
          <w:rFonts w:ascii="Palatino Linotype" w:eastAsiaTheme="minorHAnsi" w:hAnsi="Palatino Linotype" w:cs="Arial"/>
          <w:i/>
          <w:color w:val="000000"/>
          <w:sz w:val="22"/>
          <w:szCs w:val="22"/>
          <w:lang w:val="es-MX" w:eastAsia="en-US"/>
        </w:rPr>
      </w:pPr>
    </w:p>
    <w:p w14:paraId="4ED380FB" w14:textId="77777777" w:rsidR="002E3A28" w:rsidRPr="00E1379C" w:rsidRDefault="002E3A28" w:rsidP="002E3A28">
      <w:pPr>
        <w:spacing w:line="259" w:lineRule="auto"/>
        <w:ind w:left="851" w:right="901"/>
        <w:jc w:val="both"/>
        <w:rPr>
          <w:rFonts w:ascii="Palatino Linotype" w:eastAsiaTheme="minorHAnsi" w:hAnsi="Palatino Linotype" w:cs="Arial"/>
          <w:i/>
          <w:color w:val="000000"/>
          <w:sz w:val="22"/>
          <w:szCs w:val="22"/>
          <w:lang w:val="es-MX" w:eastAsia="en-US"/>
        </w:rPr>
      </w:pPr>
      <w:r w:rsidRPr="00E1379C">
        <w:rPr>
          <w:rFonts w:ascii="Palatino Linotype" w:eastAsiaTheme="minorHAnsi" w:hAnsi="Palatino Linotype" w:cs="Arial"/>
          <w:i/>
          <w:color w:val="000000"/>
          <w:sz w:val="22"/>
          <w:szCs w:val="22"/>
          <w:lang w:val="es-MX" w:eastAsia="en-US"/>
        </w:rPr>
        <w:t xml:space="preserve">Resoluciones: </w:t>
      </w:r>
    </w:p>
    <w:p w14:paraId="2308026A" w14:textId="77777777" w:rsidR="002E3A28" w:rsidRPr="00E1379C" w:rsidRDefault="002E3A28" w:rsidP="002E3A28">
      <w:pPr>
        <w:spacing w:line="259" w:lineRule="auto"/>
        <w:ind w:left="851" w:right="901"/>
        <w:jc w:val="both"/>
        <w:rPr>
          <w:rFonts w:ascii="Palatino Linotype" w:eastAsiaTheme="minorHAnsi" w:hAnsi="Palatino Linotype" w:cs="Arial"/>
          <w:i/>
          <w:color w:val="000000"/>
          <w:sz w:val="22"/>
          <w:szCs w:val="22"/>
          <w:lang w:val="es-MX" w:eastAsia="en-US"/>
        </w:rPr>
      </w:pPr>
      <w:r w:rsidRPr="00E1379C">
        <w:rPr>
          <w:rFonts w:ascii="Palatino Linotype" w:eastAsiaTheme="minorHAnsi" w:hAnsi="Palatino Linotype" w:cs="Arial"/>
          <w:i/>
          <w:color w:val="000000"/>
          <w:sz w:val="22"/>
          <w:szCs w:val="22"/>
          <w:lang w:val="es-MX" w:eastAsia="en-US"/>
        </w:rPr>
        <w:sym w:font="Symbol" w:char="F0B7"/>
      </w:r>
      <w:r w:rsidRPr="00E1379C">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05515F33" w14:textId="77777777" w:rsidR="002E3A28" w:rsidRPr="00E1379C" w:rsidRDefault="002E3A28" w:rsidP="002E3A28">
      <w:pPr>
        <w:spacing w:line="259" w:lineRule="auto"/>
        <w:ind w:left="851" w:right="901"/>
        <w:jc w:val="both"/>
        <w:rPr>
          <w:rFonts w:ascii="Palatino Linotype" w:eastAsiaTheme="minorHAnsi" w:hAnsi="Palatino Linotype" w:cs="Arial"/>
          <w:i/>
          <w:color w:val="000000"/>
          <w:sz w:val="22"/>
          <w:szCs w:val="22"/>
          <w:lang w:val="es-MX" w:eastAsia="en-US"/>
        </w:rPr>
      </w:pPr>
      <w:r w:rsidRPr="00E1379C">
        <w:rPr>
          <w:rFonts w:ascii="Palatino Linotype" w:eastAsiaTheme="minorHAnsi" w:hAnsi="Palatino Linotype" w:cs="Arial"/>
          <w:i/>
          <w:color w:val="000000"/>
          <w:sz w:val="22"/>
          <w:szCs w:val="22"/>
          <w:lang w:val="es-MX" w:eastAsia="en-US"/>
        </w:rPr>
        <w:sym w:font="Symbol" w:char="F0B7"/>
      </w:r>
      <w:r w:rsidRPr="00E1379C">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1DBDCDF8" w14:textId="77777777" w:rsidR="002E3A28" w:rsidRPr="00E1379C" w:rsidRDefault="002E3A28" w:rsidP="002E3A28">
      <w:pPr>
        <w:spacing w:line="259" w:lineRule="auto"/>
        <w:ind w:left="851" w:right="901"/>
        <w:jc w:val="both"/>
        <w:rPr>
          <w:rFonts w:ascii="Palatino Linotype" w:eastAsiaTheme="minorHAnsi" w:hAnsi="Palatino Linotype" w:cs="Arial"/>
          <w:i/>
          <w:color w:val="000000"/>
          <w:sz w:val="22"/>
          <w:szCs w:val="22"/>
          <w:lang w:val="es-MX" w:eastAsia="en-US"/>
        </w:rPr>
      </w:pPr>
      <w:r w:rsidRPr="00E1379C">
        <w:rPr>
          <w:rFonts w:ascii="Palatino Linotype" w:eastAsiaTheme="minorHAnsi" w:hAnsi="Palatino Linotype" w:cs="Arial"/>
          <w:i/>
          <w:color w:val="000000"/>
          <w:sz w:val="22"/>
          <w:szCs w:val="22"/>
          <w:lang w:val="es-MX" w:eastAsia="en-US"/>
        </w:rPr>
        <w:sym w:font="Symbol" w:char="F0B7"/>
      </w:r>
      <w:r w:rsidRPr="00E1379C">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15935D8A" w14:textId="77777777" w:rsidR="002E3A28" w:rsidRPr="00E1379C" w:rsidRDefault="002E3A28" w:rsidP="002E3A28">
      <w:pPr>
        <w:autoSpaceDE w:val="0"/>
        <w:autoSpaceDN w:val="0"/>
        <w:adjustRightInd w:val="0"/>
        <w:spacing w:line="360" w:lineRule="auto"/>
        <w:jc w:val="both"/>
        <w:rPr>
          <w:rFonts w:ascii="Palatino Linotype" w:eastAsiaTheme="minorHAnsi" w:hAnsi="Palatino Linotype" w:cs="Arial"/>
          <w:lang w:val="es-MX" w:eastAsia="en-US"/>
        </w:rPr>
      </w:pPr>
    </w:p>
    <w:p w14:paraId="523F9CE7" w14:textId="59BAECFA" w:rsidR="00E706B3" w:rsidRPr="00BD1539" w:rsidRDefault="002E3A28" w:rsidP="00E706B3">
      <w:pPr>
        <w:spacing w:line="360" w:lineRule="auto"/>
        <w:jc w:val="both"/>
        <w:rPr>
          <w:rFonts w:ascii="Palatino Linotype" w:eastAsiaTheme="minorHAnsi" w:hAnsi="Palatino Linotype" w:cs="Arial"/>
          <w:lang w:val="es-MX" w:eastAsia="en-US"/>
        </w:rPr>
      </w:pPr>
      <w:r w:rsidRPr="00E1379C">
        <w:rPr>
          <w:rFonts w:ascii="Palatino Linotype" w:hAnsi="Palatino Linotype" w:cs="Tahoma"/>
          <w:bCs/>
        </w:rPr>
        <w:t xml:space="preserve">Bajo estas líneas argumentativas, al retomar y delimitar los requerimientos del ahora </w:t>
      </w:r>
      <w:r w:rsidRPr="00E1379C">
        <w:rPr>
          <w:rFonts w:ascii="Palatino Linotype" w:hAnsi="Palatino Linotype" w:cs="Tahoma"/>
          <w:b/>
          <w:bCs/>
        </w:rPr>
        <w:t>Recurrente</w:t>
      </w:r>
      <w:r w:rsidRPr="00E1379C">
        <w:rPr>
          <w:rFonts w:ascii="Palatino Linotype" w:hAnsi="Palatino Linotype" w:cs="Tahoma"/>
          <w:bCs/>
        </w:rPr>
        <w:t>, de</w:t>
      </w:r>
      <w:r>
        <w:rPr>
          <w:rFonts w:ascii="Palatino Linotype" w:hAnsi="Palatino Linotype" w:cs="Tahoma"/>
          <w:bCs/>
        </w:rPr>
        <w:t xml:space="preserve"> manera objetiva se precisa que </w:t>
      </w:r>
      <w:r w:rsidR="00AC28D7" w:rsidRPr="00BD1539">
        <w:rPr>
          <w:rFonts w:ascii="Palatino Linotype" w:eastAsiaTheme="minorHAnsi" w:hAnsi="Palatino Linotype" w:cs="Arial"/>
          <w:lang w:val="es-MX" w:eastAsia="en-US"/>
        </w:rPr>
        <w:t xml:space="preserve">el particular </w:t>
      </w:r>
      <w:r w:rsidR="00D60B7E" w:rsidRPr="00BD1539">
        <w:rPr>
          <w:rFonts w:ascii="Palatino Linotype" w:eastAsiaTheme="minorHAnsi" w:hAnsi="Palatino Linotype" w:cs="Arial"/>
          <w:lang w:val="es-MX" w:eastAsia="en-US"/>
        </w:rPr>
        <w:t>se adolece de lo siguiente:</w:t>
      </w:r>
    </w:p>
    <w:p w14:paraId="4431245F" w14:textId="77777777" w:rsidR="00D60B7E" w:rsidRPr="00BD1539" w:rsidRDefault="00D60B7E" w:rsidP="00E706B3">
      <w:pPr>
        <w:spacing w:line="360" w:lineRule="auto"/>
        <w:jc w:val="both"/>
        <w:rPr>
          <w:rFonts w:ascii="Palatino Linotype" w:eastAsiaTheme="minorHAnsi" w:hAnsi="Palatino Linotype" w:cs="Arial"/>
          <w:lang w:val="es-MX" w:eastAsia="en-US"/>
        </w:rPr>
      </w:pPr>
    </w:p>
    <w:p w14:paraId="6D731FB5" w14:textId="530F6D51" w:rsidR="00E706B3" w:rsidRDefault="00E706B3" w:rsidP="002E3A28">
      <w:pPr>
        <w:pStyle w:val="Prrafodelista"/>
        <w:numPr>
          <w:ilvl w:val="0"/>
          <w:numId w:val="43"/>
        </w:numPr>
        <w:spacing w:line="360" w:lineRule="auto"/>
        <w:jc w:val="both"/>
        <w:rPr>
          <w:rFonts w:ascii="Palatino Linotype" w:eastAsiaTheme="minorHAnsi" w:hAnsi="Palatino Linotype" w:cs="Arial"/>
          <w:lang w:val="es-MX" w:eastAsia="en-US"/>
        </w:rPr>
      </w:pPr>
      <w:r w:rsidRPr="00BD1539">
        <w:rPr>
          <w:rFonts w:ascii="Palatino Linotype" w:eastAsiaTheme="minorHAnsi" w:hAnsi="Palatino Linotype" w:cs="Arial"/>
          <w:lang w:val="es-MX" w:eastAsia="en-US"/>
        </w:rPr>
        <w:t>“</w:t>
      </w:r>
      <w:r w:rsidR="002E3A28" w:rsidRPr="002E3A28">
        <w:rPr>
          <w:rFonts w:ascii="Palatino Linotype" w:eastAsiaTheme="minorHAnsi" w:hAnsi="Palatino Linotype" w:cs="Arial"/>
          <w:lang w:val="es-MX" w:eastAsia="en-US"/>
        </w:rPr>
        <w:t>Omisión por parte del sujeto obligado de hacerme entrega del acuerdo por parte del Comité de Transparencia, por el que se aprobó la ampliación del plazo, conforme a lo que señala el artículo 49, fracción II de la Ley de Transparencia del Estado de México.</w:t>
      </w:r>
      <w:r w:rsidRPr="00BD1539">
        <w:rPr>
          <w:rFonts w:ascii="Palatino Linotype" w:eastAsiaTheme="minorHAnsi" w:hAnsi="Palatino Linotype" w:cs="Arial"/>
          <w:lang w:val="es-MX" w:eastAsia="en-US"/>
        </w:rPr>
        <w:t>” (Sic).</w:t>
      </w:r>
    </w:p>
    <w:p w14:paraId="74946221" w14:textId="20F01E6D" w:rsidR="00E706B3" w:rsidRPr="002E3A28" w:rsidRDefault="00E706B3" w:rsidP="002E3A28">
      <w:pPr>
        <w:spacing w:line="360" w:lineRule="auto"/>
        <w:jc w:val="both"/>
        <w:rPr>
          <w:rFonts w:ascii="Palatino Linotype" w:eastAsiaTheme="minorHAnsi" w:hAnsi="Palatino Linotype" w:cs="Arial"/>
          <w:lang w:val="es-MX" w:eastAsia="en-US"/>
        </w:rPr>
      </w:pPr>
    </w:p>
    <w:p w14:paraId="076B971E" w14:textId="77777777" w:rsidR="00723D08" w:rsidRPr="00E1379C" w:rsidRDefault="00723D08" w:rsidP="00723D08">
      <w:pPr>
        <w:spacing w:line="360" w:lineRule="auto"/>
        <w:jc w:val="both"/>
        <w:rPr>
          <w:rFonts w:ascii="Palatino Linotype" w:hAnsi="Palatino Linotype" w:cs="Arial"/>
        </w:rPr>
      </w:pPr>
      <w:r w:rsidRPr="00E1379C">
        <w:rPr>
          <w:rFonts w:ascii="Palatino Linotype" w:hAnsi="Palatino Linotype" w:cs="Arial"/>
        </w:rPr>
        <w:t>Por lo que, es de precisar que el artículo 163, de la Ley de Transparencia y Acceso a la Información Pública del Estado de México y Municipios, establece lo siguiente:</w:t>
      </w:r>
    </w:p>
    <w:p w14:paraId="45911CF6" w14:textId="77777777" w:rsidR="00723D08" w:rsidRPr="00E1379C" w:rsidRDefault="00723D08" w:rsidP="00723D08">
      <w:pPr>
        <w:spacing w:line="360" w:lineRule="auto"/>
        <w:jc w:val="both"/>
        <w:rPr>
          <w:rFonts w:ascii="Palatino Linotype" w:hAnsi="Palatino Linotype" w:cs="Arial"/>
        </w:rPr>
      </w:pPr>
    </w:p>
    <w:p w14:paraId="6B10D2A5" w14:textId="77777777" w:rsidR="00723D08" w:rsidRPr="00E1379C" w:rsidRDefault="00723D08" w:rsidP="00723D08">
      <w:pPr>
        <w:ind w:left="567" w:right="616"/>
        <w:jc w:val="both"/>
        <w:rPr>
          <w:rFonts w:ascii="Palatino Linotype" w:hAnsi="Palatino Linotype" w:cs="Arial"/>
          <w:i/>
          <w:sz w:val="22"/>
        </w:rPr>
      </w:pPr>
      <w:r w:rsidRPr="00E1379C">
        <w:rPr>
          <w:rFonts w:ascii="Palatino Linotype" w:hAnsi="Palatino Linotype" w:cs="Arial"/>
          <w:b/>
          <w:i/>
          <w:sz w:val="22"/>
        </w:rPr>
        <w:lastRenderedPageBreak/>
        <w:t>Artículo 163.</w:t>
      </w:r>
      <w:r w:rsidRPr="00E1379C">
        <w:rPr>
          <w:rFonts w:ascii="Palatino Linotype" w:hAnsi="Palatino Linotype" w:cs="Arial"/>
          <w:i/>
          <w:sz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7F6DF681" w14:textId="77777777" w:rsidR="00723D08" w:rsidRPr="00E1379C" w:rsidRDefault="00723D08" w:rsidP="00723D08">
      <w:pPr>
        <w:ind w:left="567" w:right="616"/>
        <w:jc w:val="both"/>
        <w:rPr>
          <w:rFonts w:ascii="Palatino Linotype" w:hAnsi="Palatino Linotype" w:cs="Arial"/>
          <w:i/>
          <w:sz w:val="22"/>
        </w:rPr>
      </w:pPr>
    </w:p>
    <w:p w14:paraId="3896A8BA" w14:textId="77777777" w:rsidR="00723D08" w:rsidRPr="00E1379C" w:rsidRDefault="00723D08" w:rsidP="00723D08">
      <w:pPr>
        <w:ind w:left="567" w:right="616"/>
        <w:jc w:val="both"/>
        <w:rPr>
          <w:rFonts w:ascii="Palatino Linotype" w:hAnsi="Palatino Linotype" w:cs="Arial"/>
          <w:i/>
          <w:sz w:val="22"/>
        </w:rPr>
      </w:pPr>
      <w:r w:rsidRPr="00E1379C">
        <w:rPr>
          <w:rFonts w:ascii="Palatino Linotype" w:hAnsi="Palatino Linotype" w:cs="Arial"/>
          <w:i/>
          <w:sz w:val="22"/>
        </w:rPr>
        <w:t xml:space="preserve">Excepcionalmente, </w:t>
      </w:r>
      <w:r w:rsidRPr="00E1379C">
        <w:rPr>
          <w:rFonts w:ascii="Palatino Linotype" w:hAnsi="Palatino Linotype" w:cs="Arial"/>
          <w:i/>
          <w:sz w:val="22"/>
          <w:u w:val="single"/>
        </w:rPr>
        <w:t>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w:t>
      </w:r>
      <w:r w:rsidRPr="00E1379C">
        <w:rPr>
          <w:rFonts w:ascii="Palatino Linotype" w:hAnsi="Palatino Linotype" w:cs="Arial"/>
          <w:i/>
          <w:sz w:val="22"/>
        </w:rPr>
        <w:t xml:space="preserve"> No podrán invocarse como causales de ampliación del plazo motivos que supongan negligencia o descuido del sujeto obligado en el desahogo de la solicitud.</w:t>
      </w:r>
    </w:p>
    <w:p w14:paraId="3ECC02C7" w14:textId="77777777" w:rsidR="00723D08" w:rsidRDefault="00723D08" w:rsidP="00723D08">
      <w:pPr>
        <w:spacing w:line="360" w:lineRule="auto"/>
        <w:jc w:val="both"/>
        <w:rPr>
          <w:rFonts w:ascii="Palatino Linotype" w:hAnsi="Palatino Linotype" w:cs="Arial"/>
        </w:rPr>
      </w:pPr>
    </w:p>
    <w:p w14:paraId="06D3B6C6" w14:textId="66DC990B" w:rsidR="00723D08" w:rsidRPr="00E1379C" w:rsidRDefault="00723D08" w:rsidP="00723D08">
      <w:pPr>
        <w:spacing w:line="360" w:lineRule="auto"/>
        <w:jc w:val="both"/>
        <w:rPr>
          <w:rFonts w:ascii="Palatino Linotype" w:hAnsi="Palatino Linotype" w:cs="Arial"/>
        </w:rPr>
      </w:pPr>
      <w:r w:rsidRPr="00E1379C">
        <w:rPr>
          <w:rFonts w:ascii="Palatino Linotype" w:hAnsi="Palatino Linotype" w:cs="Arial"/>
        </w:rPr>
        <w:t xml:space="preserve">En ese orden de ideas, el plazo con el que contaba el </w:t>
      </w:r>
      <w:r w:rsidRPr="00E1379C">
        <w:rPr>
          <w:rFonts w:ascii="Palatino Linotype" w:hAnsi="Palatino Linotype" w:cs="Arial"/>
          <w:b/>
        </w:rPr>
        <w:t>Sujeto Obligado</w:t>
      </w:r>
      <w:r w:rsidRPr="00E1379C">
        <w:rPr>
          <w:rFonts w:ascii="Palatino Linotype" w:hAnsi="Palatino Linotype" w:cs="Arial"/>
        </w:rPr>
        <w:t xml:space="preserve"> para emitir contestación al requerimiento de información, se computó del </w:t>
      </w:r>
      <w:r w:rsidR="00840959">
        <w:rPr>
          <w:rFonts w:ascii="Palatino Linotype" w:hAnsi="Palatino Linotype" w:cs="Arial"/>
          <w:b/>
        </w:rPr>
        <w:t>veintitrés de enero</w:t>
      </w:r>
      <w:r w:rsidRPr="00E1379C">
        <w:rPr>
          <w:rFonts w:ascii="Palatino Linotype" w:hAnsi="Palatino Linotype" w:cs="Arial"/>
          <w:b/>
        </w:rPr>
        <w:t xml:space="preserve"> </w:t>
      </w:r>
      <w:r w:rsidR="00840959">
        <w:rPr>
          <w:rFonts w:ascii="Palatino Linotype" w:hAnsi="Palatino Linotype" w:cs="Arial"/>
          <w:b/>
        </w:rPr>
        <w:t>al veinticuatro de febrero de dos mil veinticinco</w:t>
      </w:r>
      <w:r w:rsidRPr="00E1379C">
        <w:rPr>
          <w:rFonts w:ascii="Palatino Linotype" w:hAnsi="Palatino Linotype" w:cs="Arial"/>
        </w:rPr>
        <w:t xml:space="preserve">, lo anterior, sin contar los días </w:t>
      </w:r>
      <w:r w:rsidR="00840959">
        <w:rPr>
          <w:rFonts w:ascii="Palatino Linotype" w:hAnsi="Palatino Linotype" w:cs="Arial"/>
        </w:rPr>
        <w:t>veinticinco y veintiséis de enero, uno, dos, tres, ocho, nueve, quince, dieciséis, veintidós y veintitrés de febrero</w:t>
      </w:r>
      <w:r w:rsidRPr="00E1379C">
        <w:rPr>
          <w:rFonts w:ascii="Palatino Linotype" w:hAnsi="Palatino Linotype" w:cs="Arial"/>
        </w:rPr>
        <w:t xml:space="preserve">, al ser inhábiles,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laborales de este Instituto, para el año dos mil </w:t>
      </w:r>
      <w:r w:rsidR="00840959">
        <w:rPr>
          <w:rFonts w:ascii="Palatino Linotype" w:hAnsi="Palatino Linotype" w:cs="Arial"/>
        </w:rPr>
        <w:t>veinticinco</w:t>
      </w:r>
      <w:r w:rsidRPr="00E1379C">
        <w:rPr>
          <w:rFonts w:ascii="Palatino Linotype" w:hAnsi="Palatino Linotype" w:cs="Arial"/>
        </w:rPr>
        <w:t>.</w:t>
      </w:r>
    </w:p>
    <w:p w14:paraId="03177D2F" w14:textId="77777777" w:rsidR="00723D08" w:rsidRPr="00E1379C" w:rsidRDefault="00723D08" w:rsidP="00723D08">
      <w:pPr>
        <w:spacing w:line="360" w:lineRule="auto"/>
        <w:jc w:val="both"/>
        <w:rPr>
          <w:rFonts w:ascii="Palatino Linotype" w:hAnsi="Palatino Linotype" w:cs="Arial"/>
        </w:rPr>
      </w:pPr>
    </w:p>
    <w:p w14:paraId="372A30D8" w14:textId="6447A73F" w:rsidR="00723D08" w:rsidRPr="00E1379C" w:rsidRDefault="00723D08" w:rsidP="00723D08">
      <w:pPr>
        <w:spacing w:line="360" w:lineRule="auto"/>
        <w:jc w:val="both"/>
        <w:rPr>
          <w:rFonts w:ascii="Palatino Linotype" w:hAnsi="Palatino Linotype" w:cs="Arial"/>
        </w:rPr>
      </w:pPr>
      <w:r w:rsidRPr="00E1379C">
        <w:rPr>
          <w:rFonts w:ascii="Palatino Linotype" w:hAnsi="Palatino Linotype" w:cs="Arial"/>
        </w:rPr>
        <w:t xml:space="preserve">Conforme a lo anterior, se colige que el </w:t>
      </w:r>
      <w:r w:rsidRPr="00E1379C">
        <w:rPr>
          <w:rFonts w:ascii="Palatino Linotype" w:hAnsi="Palatino Linotype" w:cs="Arial"/>
          <w:b/>
        </w:rPr>
        <w:t xml:space="preserve">Ayuntamiento de </w:t>
      </w:r>
      <w:r w:rsidR="0099710E" w:rsidRPr="0099710E">
        <w:rPr>
          <w:rFonts w:ascii="Palatino Linotype" w:hAnsi="Palatino Linotype" w:cs="Arial"/>
          <w:b/>
        </w:rPr>
        <w:t>Naucalpan de Juárez</w:t>
      </w:r>
      <w:r w:rsidRPr="00E1379C">
        <w:rPr>
          <w:rFonts w:ascii="Palatino Linotype" w:hAnsi="Palatino Linotype" w:cs="Arial"/>
        </w:rPr>
        <w:t xml:space="preserve"> emitió su respuesta a la solicitud de acceso a la información pública con folio </w:t>
      </w:r>
      <w:r w:rsidR="0099710E" w:rsidRPr="0099710E">
        <w:rPr>
          <w:rFonts w:ascii="Palatino Linotype" w:hAnsi="Palatino Linotype" w:cs="Arial"/>
          <w:b/>
        </w:rPr>
        <w:t>00100/NAUCALPA/IP/2025</w:t>
      </w:r>
      <w:r w:rsidRPr="00E1379C">
        <w:rPr>
          <w:rFonts w:ascii="Palatino Linotype" w:hAnsi="Palatino Linotype" w:cs="Arial"/>
        </w:rPr>
        <w:t xml:space="preserve">, dentro del plazo establecido en el artículo 163, de la Ley de Transparencia y Acceso a la Información Pública del Estado de México y Municipios, pues tenía hasta el día </w:t>
      </w:r>
      <w:r w:rsidR="0099710E" w:rsidRPr="0099710E">
        <w:rPr>
          <w:rFonts w:ascii="Palatino Linotype" w:hAnsi="Palatino Linotype" w:cs="Arial"/>
          <w:b/>
        </w:rPr>
        <w:t>veinticuatro de febrero de dos mil veinticinco</w:t>
      </w:r>
      <w:r w:rsidRPr="00E1379C">
        <w:rPr>
          <w:rFonts w:ascii="Palatino Linotype" w:hAnsi="Palatino Linotype" w:cs="Arial"/>
        </w:rPr>
        <w:t>, para realizar dicha situación.</w:t>
      </w:r>
    </w:p>
    <w:p w14:paraId="68A08DDC" w14:textId="77777777" w:rsidR="00723D08" w:rsidRPr="00E1379C" w:rsidRDefault="00723D08" w:rsidP="00723D08">
      <w:pPr>
        <w:spacing w:line="360" w:lineRule="auto"/>
        <w:jc w:val="both"/>
        <w:rPr>
          <w:rFonts w:ascii="Palatino Linotype" w:hAnsi="Palatino Linotype" w:cs="Arial"/>
        </w:rPr>
      </w:pPr>
    </w:p>
    <w:p w14:paraId="726F1506" w14:textId="77777777" w:rsidR="00723D08" w:rsidRPr="00E1379C" w:rsidRDefault="00723D08" w:rsidP="00723D08">
      <w:pPr>
        <w:autoSpaceDE w:val="0"/>
        <w:autoSpaceDN w:val="0"/>
        <w:adjustRightInd w:val="0"/>
        <w:spacing w:line="360" w:lineRule="auto"/>
        <w:jc w:val="both"/>
        <w:rPr>
          <w:rFonts w:ascii="Palatino Linotype" w:hAnsi="Palatino Linotype" w:cs="Arial"/>
          <w:color w:val="000000" w:themeColor="text1"/>
        </w:rPr>
      </w:pPr>
      <w:r w:rsidRPr="00E1379C">
        <w:rPr>
          <w:rFonts w:ascii="Palatino Linotype" w:hAnsi="Palatino Linotype" w:cs="Arial"/>
          <w:color w:val="000000" w:themeColor="text1"/>
        </w:rPr>
        <w:lastRenderedPageBreak/>
        <w:t xml:space="preserve">No obstante, no pasa desapercibido para esta ponencia que el </w:t>
      </w:r>
      <w:r w:rsidRPr="00E1379C">
        <w:rPr>
          <w:rFonts w:ascii="Palatino Linotype" w:hAnsi="Palatino Linotype" w:cs="Arial"/>
          <w:b/>
          <w:color w:val="000000" w:themeColor="text1"/>
        </w:rPr>
        <w:t>Sujeto Obligado</w:t>
      </w:r>
      <w:r w:rsidRPr="00E1379C">
        <w:rPr>
          <w:rFonts w:ascii="Palatino Linotype" w:hAnsi="Palatino Linotype" w:cs="Arial"/>
          <w:color w:val="000000" w:themeColor="text1"/>
        </w:rPr>
        <w:t xml:space="preserve"> fue omiso en remitir el Acta aprobado por el Comité de Transparencia, mediante la cual, aprobó la prórroga para dar atención a la solicitud de información; bajo esa premisa, la respuesta del </w:t>
      </w:r>
      <w:r w:rsidRPr="00E1379C">
        <w:rPr>
          <w:rFonts w:ascii="Palatino Linotype" w:hAnsi="Palatino Linotype" w:cs="Arial"/>
          <w:b/>
          <w:color w:val="000000" w:themeColor="text1"/>
        </w:rPr>
        <w:t>Sujeto Obligado</w:t>
      </w:r>
      <w:r w:rsidRPr="00E1379C">
        <w:rPr>
          <w:rFonts w:ascii="Palatino Linotype" w:hAnsi="Palatino Linotype" w:cs="Arial"/>
          <w:color w:val="000000" w:themeColor="text1"/>
        </w:rPr>
        <w:t xml:space="preserve"> </w:t>
      </w:r>
      <w:r w:rsidRPr="00E1379C">
        <w:rPr>
          <w:rFonts w:ascii="Palatino Linotype" w:hAnsi="Palatino Linotype" w:cs="Arial"/>
        </w:rPr>
        <w:t xml:space="preserve">vulneró el referido dispositivo de la Ley de Transparencia, toda vez que no notificó dicha resolución, por lo que se le exhorta al </w:t>
      </w:r>
      <w:r w:rsidRPr="00E1379C">
        <w:rPr>
          <w:rFonts w:ascii="Palatino Linotype" w:hAnsi="Palatino Linotype" w:cs="Arial"/>
          <w:b/>
        </w:rPr>
        <w:t>Sujeto Obligado</w:t>
      </w:r>
      <w:r w:rsidRPr="00E1379C">
        <w:rPr>
          <w:rFonts w:ascii="Palatino Linotype" w:hAnsi="Palatino Linotype" w:cs="Arial"/>
        </w:rPr>
        <w:t xml:space="preserve">, para posteriores ocasiones, atender las solicitudes de información con la mayor diligencia posible. </w:t>
      </w:r>
    </w:p>
    <w:p w14:paraId="0421A214" w14:textId="77777777" w:rsidR="00723D08" w:rsidRPr="00E1379C" w:rsidRDefault="00723D08" w:rsidP="00723D08">
      <w:pPr>
        <w:spacing w:line="360" w:lineRule="auto"/>
        <w:jc w:val="both"/>
        <w:rPr>
          <w:rFonts w:ascii="Palatino Linotype" w:hAnsi="Palatino Linotype" w:cs="Arial"/>
        </w:rPr>
      </w:pPr>
    </w:p>
    <w:p w14:paraId="19539510" w14:textId="77777777" w:rsidR="00723D08" w:rsidRPr="00E1379C" w:rsidRDefault="00723D08" w:rsidP="00723D08">
      <w:pPr>
        <w:spacing w:line="360" w:lineRule="auto"/>
        <w:jc w:val="both"/>
        <w:rPr>
          <w:rFonts w:ascii="Palatino Linotype" w:hAnsi="Palatino Linotype" w:cs="Arial"/>
        </w:rPr>
      </w:pPr>
      <w:r w:rsidRPr="00E1379C">
        <w:rPr>
          <w:rFonts w:ascii="Palatino Linotype" w:hAnsi="Palatino Linotype" w:cs="Arial"/>
        </w:rPr>
        <w:t xml:space="preserve">Así las cosas, es necesario hacer del conocimiento del Particular que, de la simple lectura a su Recurso de Revisión, se desprende que el Recurso de Revisión que nos ocupa, no actualiza ninguno de los supuestos previstos en la Ley de la materia conforme a las actuaciones que obran en el expediente electrónico formado en el Sistema de Acceso a la Información Mexiquense </w:t>
      </w:r>
      <w:r w:rsidRPr="00E1379C">
        <w:rPr>
          <w:rFonts w:ascii="Palatino Linotype" w:hAnsi="Palatino Linotype" w:cs="Arial"/>
          <w:b/>
        </w:rPr>
        <w:t>(SAIMEX)</w:t>
      </w:r>
      <w:r w:rsidRPr="00E1379C">
        <w:rPr>
          <w:rFonts w:ascii="Palatino Linotype" w:hAnsi="Palatino Linotype" w:cs="Arial"/>
        </w:rPr>
        <w:t>.</w:t>
      </w:r>
    </w:p>
    <w:p w14:paraId="368A3857" w14:textId="77777777" w:rsidR="00723D08" w:rsidRPr="00E1379C" w:rsidRDefault="00723D08" w:rsidP="00723D08">
      <w:pPr>
        <w:spacing w:line="360" w:lineRule="auto"/>
        <w:jc w:val="both"/>
        <w:rPr>
          <w:rFonts w:ascii="Palatino Linotype" w:hAnsi="Palatino Linotype" w:cs="Arial"/>
        </w:rPr>
      </w:pPr>
    </w:p>
    <w:p w14:paraId="6FA03DEA" w14:textId="49DC871A" w:rsidR="00723D08" w:rsidRPr="00E1379C" w:rsidRDefault="00723D08" w:rsidP="00723D08">
      <w:pPr>
        <w:spacing w:line="360" w:lineRule="auto"/>
        <w:jc w:val="both"/>
        <w:rPr>
          <w:rFonts w:ascii="Palatino Linotype" w:hAnsi="Palatino Linotype" w:cs="Arial"/>
        </w:rPr>
      </w:pPr>
      <w:r w:rsidRPr="00E1379C">
        <w:rPr>
          <w:rFonts w:ascii="Palatino Linotype" w:hAnsi="Palatino Linotype" w:cs="Arial"/>
        </w:rPr>
        <w:t xml:space="preserve">Por tales circunstancias, este Instituto se encuentra impedido a entrar al estudio de fondo, en virtud que el Particular no manifestó razones o motivos de inconformidad, relacionados con la respuesta emitida por parte del </w:t>
      </w:r>
      <w:r w:rsidRPr="0099710E">
        <w:rPr>
          <w:rFonts w:ascii="Palatino Linotype" w:hAnsi="Palatino Linotype" w:cs="Arial"/>
          <w:b/>
        </w:rPr>
        <w:t xml:space="preserve">Ayuntamiento de </w:t>
      </w:r>
      <w:r w:rsidR="0099710E" w:rsidRPr="0099710E">
        <w:rPr>
          <w:rFonts w:ascii="Palatino Linotype" w:hAnsi="Palatino Linotype" w:cs="Arial"/>
          <w:b/>
        </w:rPr>
        <w:t>Naucalpan de Juárez</w:t>
      </w:r>
      <w:r w:rsidRPr="00E1379C">
        <w:rPr>
          <w:rFonts w:ascii="Palatino Linotype" w:hAnsi="Palatino Linotype" w:cs="Arial"/>
        </w:rPr>
        <w:t>, a fin de atender su solicitud de acceso.</w:t>
      </w:r>
    </w:p>
    <w:p w14:paraId="717431D1" w14:textId="77777777" w:rsidR="00723D08" w:rsidRPr="00E1379C" w:rsidRDefault="00723D08" w:rsidP="00723D08">
      <w:pPr>
        <w:spacing w:line="360" w:lineRule="auto"/>
        <w:jc w:val="both"/>
        <w:rPr>
          <w:rFonts w:ascii="Palatino Linotype" w:hAnsi="Palatino Linotype" w:cs="Arial"/>
        </w:rPr>
      </w:pPr>
    </w:p>
    <w:p w14:paraId="11A809DA" w14:textId="77777777" w:rsidR="00723D08" w:rsidRPr="00E1379C" w:rsidRDefault="00723D08" w:rsidP="00723D08">
      <w:pPr>
        <w:spacing w:line="360" w:lineRule="auto"/>
        <w:jc w:val="both"/>
        <w:rPr>
          <w:rFonts w:ascii="Palatino Linotype" w:hAnsi="Palatino Linotype"/>
          <w:lang w:eastAsia="es-MX"/>
        </w:rPr>
      </w:pPr>
      <w:r w:rsidRPr="00E1379C">
        <w:rPr>
          <w:rFonts w:ascii="Palatino Linotype" w:hAnsi="Palatino Linotype" w:cs="Arial"/>
        </w:rPr>
        <w:t xml:space="preserve">Adicionalmente, es de precisar que, aunque la solicitud de información y la respuesta estén dirigidas y atendidas por un </w:t>
      </w:r>
      <w:r w:rsidRPr="00E1379C">
        <w:rPr>
          <w:rFonts w:ascii="Palatino Linotype" w:hAnsi="Palatino Linotype" w:cs="Arial"/>
          <w:b/>
        </w:rPr>
        <w:t>Sujeto Obligado</w:t>
      </w:r>
      <w:r w:rsidRPr="00E1379C">
        <w:rPr>
          <w:rFonts w:ascii="Palatino Linotype" w:hAnsi="Palatino Linotype" w:cs="Arial"/>
        </w:rPr>
        <w:t xml:space="preserve">, lo cierto es que también tienen diversas Unidades Administrativas y cada área cuenta con un </w:t>
      </w:r>
      <w:r w:rsidRPr="00E1379C">
        <w:rPr>
          <w:rFonts w:ascii="Palatino Linotype" w:hAnsi="Palatino Linotype" w:cs="Arial"/>
          <w:b/>
        </w:rPr>
        <w:t>Servidor Público Habilitado</w:t>
      </w:r>
      <w:r w:rsidRPr="00E1379C">
        <w:rPr>
          <w:rFonts w:ascii="Palatino Linotype" w:hAnsi="Palatino Linotype" w:cs="Arial"/>
        </w:rPr>
        <w:t xml:space="preserve">, que es la persona encargada de apoyar, gestionar y entregar la información o datos personales que se ubiquen en la misma, a sus respectivas unidades de transparencia; respecto de las solicitudes presentadas y aportar en primera instancia el </w:t>
      </w:r>
      <w:r w:rsidRPr="00E1379C">
        <w:rPr>
          <w:rFonts w:ascii="Palatino Linotype" w:hAnsi="Palatino Linotype" w:cs="Arial"/>
        </w:rPr>
        <w:lastRenderedPageBreak/>
        <w:t>fundamento y motivación de la clasificación de la información al Titular de la Unidad de Transparencia de los Sujetos Obligados, lo anterior de conformidad con los artículos 3 fracción XXXIX, 58 y 59,  de la Ley en la materia, que estipulan lo siguiente:</w:t>
      </w:r>
    </w:p>
    <w:p w14:paraId="768EAB76" w14:textId="77777777" w:rsidR="00723D08" w:rsidRPr="00E1379C" w:rsidRDefault="00723D08" w:rsidP="00723D08">
      <w:pPr>
        <w:rPr>
          <w:rFonts w:ascii="Palatino Linotype" w:hAnsi="Palatino Linotype"/>
        </w:rPr>
      </w:pPr>
    </w:p>
    <w:p w14:paraId="5A54C1B4"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r w:rsidRPr="00E1379C">
        <w:rPr>
          <w:rFonts w:ascii="Palatino Linotype" w:hAnsi="Palatino Linotype" w:cs="Arial"/>
          <w:b/>
          <w:i/>
          <w:sz w:val="22"/>
        </w:rPr>
        <w:t>Artículo 3.</w:t>
      </w:r>
      <w:r w:rsidRPr="00E1379C">
        <w:rPr>
          <w:rFonts w:ascii="Palatino Linotype" w:hAnsi="Palatino Linotype" w:cs="Arial"/>
          <w:i/>
          <w:sz w:val="22"/>
        </w:rPr>
        <w:t xml:space="preserve"> Para los efectos de la presente Ley se entenderá por:</w:t>
      </w:r>
    </w:p>
    <w:p w14:paraId="00980FB4"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r w:rsidRPr="00E1379C">
        <w:rPr>
          <w:rFonts w:ascii="Palatino Linotype" w:hAnsi="Palatino Linotype" w:cs="Arial"/>
          <w:i/>
          <w:sz w:val="22"/>
        </w:rPr>
        <w:t>(…)</w:t>
      </w:r>
    </w:p>
    <w:p w14:paraId="649F22C9"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r w:rsidRPr="00E1379C">
        <w:rPr>
          <w:rFonts w:ascii="Palatino Linotype" w:hAnsi="Palatino Linotype" w:cs="Arial"/>
          <w:b/>
          <w:i/>
          <w:sz w:val="22"/>
        </w:rPr>
        <w:t xml:space="preserve">XXXIX. Servidor público habilitado: </w:t>
      </w:r>
      <w:r w:rsidRPr="00E1379C">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8067447"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r w:rsidRPr="00E1379C">
        <w:rPr>
          <w:rFonts w:ascii="Palatino Linotype" w:hAnsi="Palatino Linotype" w:cs="Arial"/>
          <w:i/>
          <w:sz w:val="22"/>
        </w:rPr>
        <w:t>(…)</w:t>
      </w:r>
    </w:p>
    <w:p w14:paraId="3AA7A561"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r w:rsidRPr="00E1379C">
        <w:rPr>
          <w:rFonts w:ascii="Palatino Linotype" w:hAnsi="Palatino Linotype" w:cs="Arial"/>
          <w:b/>
          <w:i/>
          <w:sz w:val="22"/>
        </w:rPr>
        <w:t>Artículo 58.</w:t>
      </w:r>
      <w:r w:rsidRPr="00E1379C">
        <w:rPr>
          <w:rFonts w:ascii="Palatino Linotype" w:hAnsi="Palatino Linotype" w:cs="Arial"/>
          <w:i/>
          <w:sz w:val="22"/>
        </w:rPr>
        <w:t xml:space="preserve"> Los servidores públicos habilitados serán designados por el titular del sujeto obligado a propuesta del responsable de la Unidad de Transparencia.</w:t>
      </w:r>
    </w:p>
    <w:p w14:paraId="4C804F0F"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p>
    <w:p w14:paraId="7165BD99"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r w:rsidRPr="00E1379C">
        <w:rPr>
          <w:rFonts w:ascii="Palatino Linotype" w:hAnsi="Palatino Linotype" w:cs="Arial"/>
          <w:b/>
          <w:i/>
          <w:sz w:val="22"/>
        </w:rPr>
        <w:t>Artículo 59.</w:t>
      </w:r>
      <w:r w:rsidRPr="00E1379C">
        <w:rPr>
          <w:rFonts w:ascii="Palatino Linotype" w:hAnsi="Palatino Linotype" w:cs="Arial"/>
          <w:i/>
          <w:sz w:val="22"/>
        </w:rPr>
        <w:t xml:space="preserve"> </w:t>
      </w:r>
      <w:r w:rsidRPr="00E1379C">
        <w:rPr>
          <w:rFonts w:ascii="Palatino Linotype" w:hAnsi="Palatino Linotype" w:cs="Arial"/>
          <w:b/>
          <w:i/>
          <w:sz w:val="22"/>
          <w:u w:val="single"/>
        </w:rPr>
        <w:t>Los servidores públicos habilitados</w:t>
      </w:r>
      <w:r w:rsidRPr="00E1379C">
        <w:rPr>
          <w:rFonts w:ascii="Palatino Linotype" w:hAnsi="Palatino Linotype" w:cs="Arial"/>
          <w:i/>
          <w:sz w:val="22"/>
        </w:rPr>
        <w:t xml:space="preserve"> tendrán las funciones siguientes:</w:t>
      </w:r>
    </w:p>
    <w:p w14:paraId="67279DE7"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r w:rsidRPr="00E1379C">
        <w:rPr>
          <w:rFonts w:ascii="Palatino Linotype" w:hAnsi="Palatino Linotype" w:cs="Arial"/>
          <w:i/>
          <w:sz w:val="22"/>
        </w:rPr>
        <w:t xml:space="preserve">I. </w:t>
      </w:r>
      <w:r w:rsidRPr="00E1379C">
        <w:rPr>
          <w:rFonts w:ascii="Palatino Linotype" w:hAnsi="Palatino Linotype" w:cs="Arial"/>
          <w:b/>
          <w:i/>
          <w:sz w:val="22"/>
          <w:u w:val="single"/>
        </w:rPr>
        <w:t>Localizar la información que le solicite la Unidad de Transparencia</w:t>
      </w:r>
      <w:r w:rsidRPr="00E1379C">
        <w:rPr>
          <w:rFonts w:ascii="Palatino Linotype" w:hAnsi="Palatino Linotype" w:cs="Arial"/>
          <w:i/>
          <w:sz w:val="22"/>
        </w:rPr>
        <w:t>;</w:t>
      </w:r>
    </w:p>
    <w:p w14:paraId="75E1828D"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p>
    <w:p w14:paraId="675A610B"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r w:rsidRPr="00E1379C">
        <w:rPr>
          <w:rFonts w:ascii="Palatino Linotype" w:hAnsi="Palatino Linotype" w:cs="Arial"/>
          <w:i/>
          <w:sz w:val="22"/>
        </w:rPr>
        <w:t xml:space="preserve">II. </w:t>
      </w:r>
      <w:r w:rsidRPr="00E1379C">
        <w:rPr>
          <w:rFonts w:ascii="Palatino Linotype" w:hAnsi="Palatino Linotype" w:cs="Arial"/>
          <w:b/>
          <w:i/>
          <w:sz w:val="22"/>
          <w:u w:val="single"/>
        </w:rPr>
        <w:t>Proporcionar la información que obre en los archivos y que le sea solicitada por la Unidad de Transparencia</w:t>
      </w:r>
      <w:r w:rsidRPr="00E1379C">
        <w:rPr>
          <w:rFonts w:ascii="Palatino Linotype" w:hAnsi="Palatino Linotype" w:cs="Arial"/>
          <w:i/>
          <w:sz w:val="22"/>
        </w:rPr>
        <w:t>;</w:t>
      </w:r>
    </w:p>
    <w:p w14:paraId="1149CCB9"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p>
    <w:p w14:paraId="573F93FF"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r w:rsidRPr="00E1379C">
        <w:rPr>
          <w:rFonts w:ascii="Palatino Linotype" w:hAnsi="Palatino Linotype" w:cs="Arial"/>
          <w:i/>
          <w:sz w:val="22"/>
        </w:rPr>
        <w:t>III. Apoyar a la Unidad de Transparencia en lo que esta le solicite para el cumplimiento de sus funciones;</w:t>
      </w:r>
    </w:p>
    <w:p w14:paraId="3D1D7FB8"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p>
    <w:p w14:paraId="2FB986C5"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r w:rsidRPr="00E1379C">
        <w:rPr>
          <w:rFonts w:ascii="Palatino Linotype" w:hAnsi="Palatino Linotype" w:cs="Arial"/>
          <w:i/>
          <w:sz w:val="22"/>
        </w:rPr>
        <w:t>IV. Proporcionar a la Unidad de Transparencia, las modificaciones a la información pública de oficio que obre en su poder;</w:t>
      </w:r>
    </w:p>
    <w:p w14:paraId="7B73EDA2"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p>
    <w:p w14:paraId="2970574A"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r w:rsidRPr="00E1379C">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55D17A0A"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p>
    <w:p w14:paraId="6043A866"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r w:rsidRPr="00E1379C">
        <w:rPr>
          <w:rFonts w:ascii="Palatino Linotype" w:hAnsi="Palatino Linotype" w:cs="Arial"/>
          <w:i/>
          <w:sz w:val="22"/>
        </w:rPr>
        <w:t>VI. Verificar, una vez analizado el contenido de la información, que no se encuentre en los supuestos de información clasificada; y</w:t>
      </w:r>
    </w:p>
    <w:p w14:paraId="1EA037EF"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p>
    <w:p w14:paraId="038E8E5D" w14:textId="77777777" w:rsidR="00723D08" w:rsidRPr="00E1379C" w:rsidRDefault="00723D08" w:rsidP="00723D08">
      <w:pPr>
        <w:autoSpaceDE w:val="0"/>
        <w:autoSpaceDN w:val="0"/>
        <w:adjustRightInd w:val="0"/>
        <w:ind w:left="567" w:right="708"/>
        <w:jc w:val="both"/>
        <w:rPr>
          <w:rFonts w:ascii="Palatino Linotype" w:hAnsi="Palatino Linotype" w:cs="Arial"/>
          <w:i/>
          <w:sz w:val="22"/>
        </w:rPr>
      </w:pPr>
      <w:r w:rsidRPr="00E1379C">
        <w:rPr>
          <w:rFonts w:ascii="Palatino Linotype" w:hAnsi="Palatino Linotype" w:cs="Arial"/>
          <w:i/>
          <w:sz w:val="22"/>
        </w:rPr>
        <w:t>VII. Dar cuenta a la Unidad de Transparencia del vencimiento de los plazos de reserva.</w:t>
      </w:r>
    </w:p>
    <w:p w14:paraId="0EF844A7" w14:textId="77777777" w:rsidR="00723D08" w:rsidRPr="00E1379C" w:rsidRDefault="00723D08" w:rsidP="00723D08">
      <w:pPr>
        <w:spacing w:line="360" w:lineRule="auto"/>
        <w:jc w:val="both"/>
        <w:rPr>
          <w:rFonts w:ascii="Palatino Linotype" w:hAnsi="Palatino Linotype"/>
          <w:lang w:eastAsia="es-MX"/>
        </w:rPr>
      </w:pPr>
    </w:p>
    <w:p w14:paraId="656E7D5A" w14:textId="77777777" w:rsidR="00723D08" w:rsidRPr="00E1379C" w:rsidRDefault="00723D08" w:rsidP="00723D08">
      <w:pPr>
        <w:spacing w:line="360" w:lineRule="auto"/>
        <w:jc w:val="both"/>
        <w:rPr>
          <w:rFonts w:ascii="Palatino Linotype" w:hAnsi="Palatino Linotype"/>
          <w:lang w:eastAsia="es-MX"/>
        </w:rPr>
      </w:pPr>
      <w:r w:rsidRPr="00E1379C">
        <w:rPr>
          <w:rFonts w:ascii="Palatino Linotype" w:hAnsi="Palatino Linotype"/>
          <w:lang w:eastAsia="es-MX"/>
        </w:rPr>
        <w:lastRenderedPageBreak/>
        <w:t>En otras palabras, cumplió con lo que para tal efecto dispone el artículo 162, de la Ley de Transparencia y Acceso a la Información Pública del Estado de México y Municipios, que índica:</w:t>
      </w:r>
    </w:p>
    <w:p w14:paraId="5ACBD8DC" w14:textId="77777777" w:rsidR="00723D08" w:rsidRPr="00E1379C" w:rsidRDefault="00723D08" w:rsidP="00723D08">
      <w:pPr>
        <w:spacing w:line="360" w:lineRule="auto"/>
        <w:jc w:val="both"/>
        <w:rPr>
          <w:rFonts w:ascii="Palatino Linotype" w:hAnsi="Palatino Linotype"/>
          <w:sz w:val="10"/>
          <w:lang w:eastAsia="es-MX"/>
        </w:rPr>
      </w:pPr>
    </w:p>
    <w:p w14:paraId="594B50BA" w14:textId="77777777" w:rsidR="00723D08" w:rsidRPr="00E1379C" w:rsidRDefault="00723D08" w:rsidP="00723D08">
      <w:pPr>
        <w:spacing w:line="360" w:lineRule="auto"/>
        <w:jc w:val="both"/>
        <w:rPr>
          <w:rFonts w:ascii="Palatino Linotype" w:hAnsi="Palatino Linotype"/>
          <w:sz w:val="10"/>
          <w:lang w:eastAsia="es-MX"/>
        </w:rPr>
      </w:pPr>
    </w:p>
    <w:p w14:paraId="3964E37C" w14:textId="77777777" w:rsidR="00723D08" w:rsidRPr="00E1379C" w:rsidRDefault="00723D08" w:rsidP="00723D08">
      <w:pPr>
        <w:ind w:left="567"/>
        <w:jc w:val="both"/>
        <w:rPr>
          <w:rFonts w:ascii="Palatino Linotype" w:hAnsi="Palatino Linotype"/>
          <w:i/>
          <w:sz w:val="18"/>
          <w:szCs w:val="20"/>
          <w:lang w:eastAsia="es-MX"/>
        </w:rPr>
      </w:pPr>
      <w:r w:rsidRPr="00E1379C">
        <w:rPr>
          <w:rFonts w:ascii="Palatino Linotype" w:hAnsi="Palatino Linotype"/>
          <w:i/>
          <w:sz w:val="22"/>
          <w:szCs w:val="20"/>
          <w:lang w:eastAsia="es-MX"/>
        </w:rPr>
        <w:t>“</w:t>
      </w:r>
      <w:r w:rsidRPr="00E1379C">
        <w:rPr>
          <w:rFonts w:ascii="Palatino Linotype" w:hAnsi="Palatino Linotype"/>
          <w:b/>
          <w:bCs/>
          <w:i/>
          <w:sz w:val="22"/>
          <w:szCs w:val="20"/>
          <w:lang w:eastAsia="es-MX"/>
        </w:rPr>
        <w:t xml:space="preserve">Artículo 162. </w:t>
      </w:r>
      <w:r w:rsidRPr="00E1379C">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E1379C">
        <w:rPr>
          <w:rFonts w:ascii="Palatino Linotype" w:hAnsi="Palatino Linotype"/>
          <w:i/>
          <w:sz w:val="22"/>
          <w:szCs w:val="20"/>
          <w:lang w:eastAsia="es-MX"/>
        </w:rPr>
        <w:t>”</w:t>
      </w:r>
    </w:p>
    <w:p w14:paraId="745BF8FA" w14:textId="77777777" w:rsidR="00723D08" w:rsidRDefault="00723D08" w:rsidP="0024605B">
      <w:pPr>
        <w:autoSpaceDE w:val="0"/>
        <w:autoSpaceDN w:val="0"/>
        <w:adjustRightInd w:val="0"/>
        <w:spacing w:line="360" w:lineRule="auto"/>
        <w:jc w:val="both"/>
        <w:rPr>
          <w:rFonts w:ascii="Palatino Linotype" w:eastAsiaTheme="minorHAnsi" w:hAnsi="Palatino Linotype" w:cs="Arial"/>
          <w:lang w:val="es-MX" w:eastAsia="en-US"/>
        </w:rPr>
      </w:pPr>
    </w:p>
    <w:p w14:paraId="2C2EAC2D" w14:textId="4D5E8974" w:rsidR="0024605B" w:rsidRDefault="0024605B" w:rsidP="0024605B">
      <w:pPr>
        <w:autoSpaceDE w:val="0"/>
        <w:autoSpaceDN w:val="0"/>
        <w:adjustRightInd w:val="0"/>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Hasta lo aquí expuesto, se advierte que se actualiza la hipótesis prevista en el artículo 191, fracción </w:t>
      </w:r>
      <w:r w:rsidR="00723D08">
        <w:rPr>
          <w:rFonts w:ascii="Palatino Linotype" w:eastAsiaTheme="minorHAnsi" w:hAnsi="Palatino Linotype" w:cs="Arial"/>
          <w:lang w:val="es-MX" w:eastAsia="en-US"/>
        </w:rPr>
        <w:t>III</w:t>
      </w:r>
      <w:r w:rsidRPr="00037B15">
        <w:rPr>
          <w:rFonts w:ascii="Palatino Linotype" w:eastAsiaTheme="minorHAnsi" w:hAnsi="Palatino Linotype" w:cs="Arial"/>
          <w:lang w:val="es-MX" w:eastAsia="en-US"/>
        </w:rPr>
        <w:t>, de la Ley de Transparencia y Acceso a la Información Pública del Estado de México y Municipios en vigor, que a la letra establece lo siguiente:</w:t>
      </w:r>
    </w:p>
    <w:p w14:paraId="15900341" w14:textId="77777777" w:rsidR="0024605B" w:rsidRPr="00037B15" w:rsidRDefault="0024605B" w:rsidP="0024605B">
      <w:pPr>
        <w:autoSpaceDE w:val="0"/>
        <w:autoSpaceDN w:val="0"/>
        <w:adjustRightInd w:val="0"/>
        <w:spacing w:line="360" w:lineRule="auto"/>
        <w:jc w:val="both"/>
        <w:rPr>
          <w:rFonts w:ascii="Palatino Linotype" w:eastAsiaTheme="minorHAnsi" w:hAnsi="Palatino Linotype" w:cs="Arial"/>
          <w:lang w:val="es-MX" w:eastAsia="en-US"/>
        </w:rPr>
      </w:pPr>
    </w:p>
    <w:p w14:paraId="50D9A456" w14:textId="77777777" w:rsidR="0024605B" w:rsidRPr="0024605B" w:rsidRDefault="0024605B" w:rsidP="0024605B">
      <w:pPr>
        <w:autoSpaceDE w:val="0"/>
        <w:autoSpaceDN w:val="0"/>
        <w:adjustRightInd w:val="0"/>
        <w:ind w:left="567" w:right="616"/>
        <w:jc w:val="both"/>
        <w:rPr>
          <w:rFonts w:ascii="Palatino Linotype" w:eastAsiaTheme="minorHAnsi" w:hAnsi="Palatino Linotype" w:cs="Arial"/>
          <w:i/>
          <w:sz w:val="22"/>
          <w:lang w:val="es-MX" w:eastAsia="en-US"/>
        </w:rPr>
      </w:pPr>
      <w:r w:rsidRPr="0024605B">
        <w:rPr>
          <w:rFonts w:ascii="Palatino Linotype" w:eastAsiaTheme="minorHAnsi" w:hAnsi="Palatino Linotype" w:cs="Arial"/>
          <w:i/>
          <w:sz w:val="22"/>
          <w:lang w:val="es-MX" w:eastAsia="en-US"/>
        </w:rPr>
        <w:t>“</w:t>
      </w:r>
      <w:r w:rsidRPr="0024605B">
        <w:rPr>
          <w:rFonts w:ascii="Palatino Linotype" w:eastAsiaTheme="minorHAnsi" w:hAnsi="Palatino Linotype" w:cs="Arial"/>
          <w:b/>
          <w:i/>
          <w:sz w:val="22"/>
          <w:lang w:val="es-MX" w:eastAsia="en-US"/>
        </w:rPr>
        <w:t>Artículo 191</w:t>
      </w:r>
      <w:r w:rsidRPr="0024605B">
        <w:rPr>
          <w:rFonts w:ascii="Palatino Linotype" w:eastAsiaTheme="minorHAnsi" w:hAnsi="Palatino Linotype" w:cs="Arial"/>
          <w:i/>
          <w:sz w:val="22"/>
          <w:lang w:val="es-MX" w:eastAsia="en-US"/>
        </w:rPr>
        <w:t>. El recurso será desechado por improcedente cuando:</w:t>
      </w:r>
    </w:p>
    <w:p w14:paraId="48825B45" w14:textId="77777777" w:rsidR="0024605B" w:rsidRPr="0024605B" w:rsidRDefault="0024605B" w:rsidP="0024605B">
      <w:pPr>
        <w:autoSpaceDE w:val="0"/>
        <w:autoSpaceDN w:val="0"/>
        <w:adjustRightInd w:val="0"/>
        <w:ind w:left="567" w:right="616"/>
        <w:jc w:val="both"/>
        <w:rPr>
          <w:rFonts w:ascii="Palatino Linotype" w:eastAsiaTheme="minorHAnsi" w:hAnsi="Palatino Linotype" w:cs="Arial"/>
          <w:i/>
          <w:sz w:val="22"/>
          <w:lang w:val="es-MX" w:eastAsia="en-US"/>
        </w:rPr>
      </w:pPr>
      <w:r w:rsidRPr="0024605B">
        <w:rPr>
          <w:rFonts w:ascii="Palatino Linotype" w:eastAsiaTheme="minorHAnsi" w:hAnsi="Palatino Linotype" w:cs="Arial"/>
          <w:i/>
          <w:sz w:val="22"/>
          <w:lang w:val="es-MX" w:eastAsia="en-US"/>
        </w:rPr>
        <w:t>(…)</w:t>
      </w:r>
    </w:p>
    <w:p w14:paraId="61B0A9DF" w14:textId="77777777" w:rsidR="00D245B6" w:rsidRDefault="00D245B6" w:rsidP="0024605B">
      <w:pPr>
        <w:autoSpaceDE w:val="0"/>
        <w:autoSpaceDN w:val="0"/>
        <w:adjustRightInd w:val="0"/>
        <w:ind w:left="567" w:right="616"/>
        <w:jc w:val="both"/>
        <w:rPr>
          <w:rFonts w:ascii="Palatino Linotype" w:eastAsiaTheme="minorHAnsi" w:hAnsi="Palatino Linotype" w:cs="Arial"/>
          <w:b/>
          <w:i/>
          <w:lang w:val="es-MX" w:eastAsia="en-US"/>
        </w:rPr>
      </w:pPr>
      <w:r w:rsidRPr="00E1379C">
        <w:rPr>
          <w:rFonts w:ascii="Palatino Linotype" w:eastAsiaTheme="minorHAnsi" w:hAnsi="Palatino Linotype" w:cs="Arial"/>
          <w:b/>
          <w:i/>
          <w:lang w:val="es-MX" w:eastAsia="en-US"/>
        </w:rPr>
        <w:t xml:space="preserve">III. </w:t>
      </w:r>
      <w:r w:rsidRPr="00E1379C">
        <w:rPr>
          <w:rFonts w:ascii="Palatino Linotype" w:eastAsiaTheme="minorHAnsi" w:hAnsi="Palatino Linotype" w:cs="Arial"/>
          <w:i/>
          <w:u w:val="single"/>
          <w:lang w:val="es-MX" w:eastAsia="en-US"/>
        </w:rPr>
        <w:t>No actualice alguno de los supuestos previstos en la presente Ley</w:t>
      </w:r>
      <w:r w:rsidRPr="00E1379C">
        <w:rPr>
          <w:rFonts w:ascii="Palatino Linotype" w:eastAsiaTheme="minorHAnsi" w:hAnsi="Palatino Linotype" w:cs="Arial"/>
          <w:i/>
          <w:lang w:val="es-MX" w:eastAsia="en-US"/>
        </w:rPr>
        <w:t>;</w:t>
      </w:r>
      <w:r w:rsidRPr="00E1379C">
        <w:rPr>
          <w:rFonts w:ascii="Palatino Linotype" w:eastAsiaTheme="minorHAnsi" w:hAnsi="Palatino Linotype" w:cs="Arial"/>
          <w:b/>
          <w:i/>
          <w:lang w:val="es-MX" w:eastAsia="en-US"/>
        </w:rPr>
        <w:t xml:space="preserve"> </w:t>
      </w:r>
    </w:p>
    <w:p w14:paraId="7715F87D" w14:textId="5171B504" w:rsidR="0024605B" w:rsidRPr="0024605B" w:rsidRDefault="0024605B" w:rsidP="0024605B">
      <w:pPr>
        <w:autoSpaceDE w:val="0"/>
        <w:autoSpaceDN w:val="0"/>
        <w:adjustRightInd w:val="0"/>
        <w:ind w:left="567" w:right="616"/>
        <w:jc w:val="both"/>
        <w:rPr>
          <w:rFonts w:ascii="Palatino Linotype" w:eastAsiaTheme="minorHAnsi" w:hAnsi="Palatino Linotype" w:cs="Arial"/>
          <w:i/>
          <w:sz w:val="22"/>
          <w:lang w:val="es-MX" w:eastAsia="en-US"/>
        </w:rPr>
      </w:pPr>
      <w:r w:rsidRPr="0024605B">
        <w:rPr>
          <w:rFonts w:ascii="Palatino Linotype" w:eastAsiaTheme="minorHAnsi" w:hAnsi="Palatino Linotype" w:cs="Arial"/>
          <w:i/>
          <w:sz w:val="22"/>
          <w:lang w:val="es-MX" w:eastAsia="en-US"/>
        </w:rPr>
        <w:t>(…)</w:t>
      </w:r>
    </w:p>
    <w:p w14:paraId="20EAD497" w14:textId="77777777" w:rsidR="0024605B" w:rsidRPr="00037B15" w:rsidRDefault="0024605B" w:rsidP="0024605B">
      <w:pPr>
        <w:autoSpaceDE w:val="0"/>
        <w:autoSpaceDN w:val="0"/>
        <w:adjustRightInd w:val="0"/>
        <w:spacing w:line="360" w:lineRule="auto"/>
        <w:jc w:val="both"/>
        <w:rPr>
          <w:rFonts w:ascii="Palatino Linotype" w:eastAsiaTheme="minorHAnsi" w:hAnsi="Palatino Linotype" w:cs="Arial"/>
          <w:szCs w:val="22"/>
          <w:lang w:val="es-MX" w:eastAsia="en-US"/>
        </w:rPr>
      </w:pPr>
    </w:p>
    <w:p w14:paraId="6BEA5E06" w14:textId="77777777" w:rsidR="0024605B" w:rsidRDefault="0024605B" w:rsidP="0024605B">
      <w:pPr>
        <w:autoSpaceDE w:val="0"/>
        <w:autoSpaceDN w:val="0"/>
        <w:adjustRightInd w:val="0"/>
        <w:spacing w:line="360" w:lineRule="auto"/>
        <w:jc w:val="both"/>
        <w:rPr>
          <w:rFonts w:ascii="Palatino Linotype" w:hAnsi="Palatino Linotype" w:cs="Arial"/>
        </w:rPr>
      </w:pPr>
      <w:r w:rsidRPr="00037B15">
        <w:rPr>
          <w:rFonts w:ascii="Palatino Linotype" w:eastAsiaTheme="minorHAnsi" w:hAnsi="Palatino Linotype" w:cs="Arial"/>
          <w:szCs w:val="22"/>
          <w:lang w:val="es-MX" w:eastAsia="en-US"/>
        </w:rPr>
        <w:t xml:space="preserve">En conclusión, la ley de la materia establece </w:t>
      </w:r>
      <w:r w:rsidRPr="00037B15">
        <w:rPr>
          <w:rFonts w:ascii="Palatino Linotype" w:hAnsi="Palatino Linotype" w:cs="Arial"/>
        </w:rPr>
        <w:t>en la fracción IV, del artículo 192, de la Ley de Transparencia vigente en la entidad, que a la letra establecen:</w:t>
      </w:r>
    </w:p>
    <w:p w14:paraId="1925FCBA" w14:textId="77777777" w:rsidR="0024605B" w:rsidRPr="00037B15" w:rsidRDefault="0024605B" w:rsidP="0024605B">
      <w:pPr>
        <w:autoSpaceDE w:val="0"/>
        <w:autoSpaceDN w:val="0"/>
        <w:adjustRightInd w:val="0"/>
        <w:spacing w:line="360" w:lineRule="auto"/>
        <w:jc w:val="both"/>
        <w:rPr>
          <w:rFonts w:ascii="Palatino Linotype" w:hAnsi="Palatino Linotype" w:cs="Arial"/>
        </w:rPr>
      </w:pPr>
    </w:p>
    <w:p w14:paraId="615D1873" w14:textId="77777777" w:rsidR="0024605B" w:rsidRPr="00037B15" w:rsidRDefault="0024605B" w:rsidP="0024605B">
      <w:pPr>
        <w:autoSpaceDE w:val="0"/>
        <w:autoSpaceDN w:val="0"/>
        <w:adjustRightInd w:val="0"/>
        <w:ind w:left="708"/>
        <w:jc w:val="both"/>
        <w:rPr>
          <w:rFonts w:ascii="Palatino Linotype" w:hAnsi="Palatino Linotype"/>
          <w:i/>
          <w:sz w:val="22"/>
        </w:rPr>
      </w:pPr>
      <w:r w:rsidRPr="00037B15">
        <w:rPr>
          <w:rFonts w:ascii="Palatino Linotype" w:hAnsi="Palatino Linotype"/>
          <w:i/>
          <w:sz w:val="22"/>
        </w:rPr>
        <w:t>“</w:t>
      </w:r>
      <w:r w:rsidRPr="00037B15">
        <w:rPr>
          <w:rFonts w:ascii="Palatino Linotype" w:hAnsi="Palatino Linotype"/>
          <w:b/>
          <w:i/>
          <w:sz w:val="22"/>
        </w:rPr>
        <w:t xml:space="preserve">Artículo 192. </w:t>
      </w:r>
      <w:r w:rsidRPr="00037B15">
        <w:rPr>
          <w:rFonts w:ascii="Palatino Linotype" w:hAnsi="Palatino Linotype"/>
          <w:b/>
          <w:i/>
          <w:sz w:val="22"/>
          <w:u w:val="single"/>
        </w:rPr>
        <w:t>El recurso será sobreseído, en todo o en parte, cuando una vez admitido, se actualicen alguno de los siguientes supuestos</w:t>
      </w:r>
      <w:r w:rsidRPr="00037B15">
        <w:rPr>
          <w:rFonts w:ascii="Palatino Linotype" w:hAnsi="Palatino Linotype"/>
          <w:i/>
          <w:sz w:val="22"/>
        </w:rPr>
        <w:t>:</w:t>
      </w:r>
    </w:p>
    <w:p w14:paraId="4B7FEC69" w14:textId="77777777" w:rsidR="0024605B" w:rsidRPr="00037B15" w:rsidRDefault="0024605B" w:rsidP="0024605B">
      <w:pPr>
        <w:autoSpaceDE w:val="0"/>
        <w:autoSpaceDN w:val="0"/>
        <w:adjustRightInd w:val="0"/>
        <w:ind w:left="708"/>
        <w:jc w:val="both"/>
        <w:rPr>
          <w:rFonts w:ascii="Palatino Linotype" w:hAnsi="Palatino Linotype"/>
          <w:i/>
          <w:sz w:val="22"/>
        </w:rPr>
      </w:pPr>
    </w:p>
    <w:p w14:paraId="059D62EC" w14:textId="77777777" w:rsidR="0024605B" w:rsidRPr="00037B15" w:rsidRDefault="0024605B" w:rsidP="0024605B">
      <w:pPr>
        <w:numPr>
          <w:ilvl w:val="0"/>
          <w:numId w:val="36"/>
        </w:numPr>
        <w:autoSpaceDE w:val="0"/>
        <w:autoSpaceDN w:val="0"/>
        <w:adjustRightInd w:val="0"/>
        <w:jc w:val="both"/>
        <w:rPr>
          <w:rFonts w:ascii="Palatino Linotype" w:hAnsi="Palatino Linotype"/>
          <w:i/>
          <w:sz w:val="22"/>
        </w:rPr>
      </w:pPr>
      <w:r w:rsidRPr="00037B15">
        <w:rPr>
          <w:rFonts w:ascii="Palatino Linotype" w:hAnsi="Palatino Linotype"/>
          <w:i/>
          <w:sz w:val="22"/>
        </w:rPr>
        <w:t xml:space="preserve">El recurrente se desista expresamente del recurso; </w:t>
      </w:r>
    </w:p>
    <w:p w14:paraId="01E8A4FF" w14:textId="77777777" w:rsidR="0024605B" w:rsidRPr="00037B15" w:rsidRDefault="0024605B" w:rsidP="0024605B">
      <w:pPr>
        <w:numPr>
          <w:ilvl w:val="0"/>
          <w:numId w:val="36"/>
        </w:numPr>
        <w:autoSpaceDE w:val="0"/>
        <w:autoSpaceDN w:val="0"/>
        <w:adjustRightInd w:val="0"/>
        <w:jc w:val="both"/>
        <w:rPr>
          <w:rFonts w:ascii="Palatino Linotype" w:hAnsi="Palatino Linotype" w:cs="Arial"/>
          <w:i/>
          <w:sz w:val="22"/>
        </w:rPr>
      </w:pPr>
      <w:r w:rsidRPr="00037B15">
        <w:rPr>
          <w:rFonts w:ascii="Palatino Linotype" w:hAnsi="Palatino Linotype"/>
          <w:i/>
          <w:sz w:val="22"/>
        </w:rPr>
        <w:t xml:space="preserve">El recurrente fallezca o, tratándose de personas jurídicas colectivas, se disuelva; </w:t>
      </w:r>
    </w:p>
    <w:p w14:paraId="550E7306" w14:textId="77777777" w:rsidR="0024605B" w:rsidRPr="00037B15" w:rsidRDefault="0024605B" w:rsidP="0024605B">
      <w:pPr>
        <w:numPr>
          <w:ilvl w:val="0"/>
          <w:numId w:val="36"/>
        </w:numPr>
        <w:autoSpaceDE w:val="0"/>
        <w:autoSpaceDN w:val="0"/>
        <w:adjustRightInd w:val="0"/>
        <w:jc w:val="both"/>
        <w:rPr>
          <w:rFonts w:ascii="Palatino Linotype" w:hAnsi="Palatino Linotype" w:cs="Arial"/>
          <w:i/>
          <w:sz w:val="22"/>
        </w:rPr>
      </w:pPr>
      <w:r w:rsidRPr="00037B15">
        <w:rPr>
          <w:rFonts w:ascii="Palatino Linotype" w:hAnsi="Palatino Linotype"/>
          <w:i/>
          <w:sz w:val="22"/>
        </w:rPr>
        <w:t xml:space="preserve">El sujeto obligado responsable del acto lo modifique o revoque de tal manera que el recurso de revisión quede sin materia; </w:t>
      </w:r>
    </w:p>
    <w:p w14:paraId="265F835A" w14:textId="77777777" w:rsidR="0024605B" w:rsidRPr="00037B15" w:rsidRDefault="0024605B" w:rsidP="0024605B">
      <w:pPr>
        <w:numPr>
          <w:ilvl w:val="0"/>
          <w:numId w:val="36"/>
        </w:numPr>
        <w:autoSpaceDE w:val="0"/>
        <w:autoSpaceDN w:val="0"/>
        <w:adjustRightInd w:val="0"/>
        <w:jc w:val="both"/>
        <w:rPr>
          <w:rFonts w:ascii="Palatino Linotype" w:hAnsi="Palatino Linotype" w:cs="Arial"/>
          <w:i/>
          <w:sz w:val="22"/>
        </w:rPr>
      </w:pPr>
      <w:r w:rsidRPr="00037B15">
        <w:rPr>
          <w:rFonts w:ascii="Palatino Linotype" w:hAnsi="Palatino Linotype"/>
          <w:b/>
          <w:i/>
          <w:sz w:val="22"/>
          <w:u w:val="single"/>
        </w:rPr>
        <w:t>Admitido el recurso de revisión, aparezca alguna causal de improcedencia en los términos de la presente Ley</w:t>
      </w:r>
      <w:r w:rsidRPr="00037B15">
        <w:rPr>
          <w:rFonts w:ascii="Palatino Linotype" w:hAnsi="Palatino Linotype"/>
          <w:i/>
          <w:sz w:val="22"/>
        </w:rPr>
        <w:t xml:space="preserve">; y </w:t>
      </w:r>
    </w:p>
    <w:p w14:paraId="393ED9D4" w14:textId="77777777" w:rsidR="0024605B" w:rsidRDefault="0024605B" w:rsidP="0024605B">
      <w:pPr>
        <w:numPr>
          <w:ilvl w:val="0"/>
          <w:numId w:val="36"/>
        </w:numPr>
        <w:autoSpaceDE w:val="0"/>
        <w:autoSpaceDN w:val="0"/>
        <w:adjustRightInd w:val="0"/>
        <w:jc w:val="both"/>
        <w:rPr>
          <w:rFonts w:ascii="Palatino Linotype" w:hAnsi="Palatino Linotype" w:cs="Arial"/>
          <w:i/>
          <w:sz w:val="22"/>
        </w:rPr>
      </w:pPr>
      <w:r w:rsidRPr="00037B15">
        <w:rPr>
          <w:rFonts w:ascii="Palatino Linotype" w:hAnsi="Palatino Linotype"/>
          <w:i/>
          <w:sz w:val="22"/>
        </w:rPr>
        <w:t>Cuando por cualquier motivo quede sin materia el recurso.”</w:t>
      </w:r>
    </w:p>
    <w:p w14:paraId="3B377474" w14:textId="77777777" w:rsidR="0024605B" w:rsidRPr="003275A9" w:rsidRDefault="0024605B" w:rsidP="0024605B">
      <w:pPr>
        <w:autoSpaceDE w:val="0"/>
        <w:autoSpaceDN w:val="0"/>
        <w:adjustRightInd w:val="0"/>
        <w:ind w:left="1488"/>
        <w:jc w:val="both"/>
        <w:rPr>
          <w:rFonts w:ascii="Palatino Linotype" w:hAnsi="Palatino Linotype" w:cs="Arial"/>
          <w:i/>
          <w:sz w:val="14"/>
        </w:rPr>
      </w:pPr>
    </w:p>
    <w:p w14:paraId="597B6932" w14:textId="77777777" w:rsidR="0024605B" w:rsidRPr="00037B15" w:rsidRDefault="0024605B" w:rsidP="0024605B">
      <w:pPr>
        <w:autoSpaceDE w:val="0"/>
        <w:autoSpaceDN w:val="0"/>
        <w:adjustRightInd w:val="0"/>
        <w:spacing w:line="360" w:lineRule="auto"/>
        <w:jc w:val="both"/>
        <w:rPr>
          <w:rFonts w:ascii="Palatino Linotype" w:hAnsi="Palatino Linotype"/>
          <w:sz w:val="14"/>
        </w:rPr>
      </w:pPr>
    </w:p>
    <w:p w14:paraId="1422827F" w14:textId="2C37C32C" w:rsidR="0024605B" w:rsidRDefault="0024605B" w:rsidP="0024605B">
      <w:pPr>
        <w:autoSpaceDE w:val="0"/>
        <w:autoSpaceDN w:val="0"/>
        <w:adjustRightInd w:val="0"/>
        <w:spacing w:line="360" w:lineRule="auto"/>
        <w:jc w:val="both"/>
        <w:rPr>
          <w:rFonts w:ascii="Palatino Linotype" w:hAnsi="Palatino Linotype"/>
          <w:b/>
          <w:u w:val="single"/>
        </w:rPr>
      </w:pPr>
      <w:r w:rsidRPr="00037B15">
        <w:rPr>
          <w:rFonts w:ascii="Palatino Linotype" w:hAnsi="Palatino Linotype"/>
        </w:rPr>
        <w:lastRenderedPageBreak/>
        <w:t xml:space="preserve">Es importante resaltar a manera de analogía que la Suprema Corte de Justicia de la Nación mediante el número 2 de la Serie </w:t>
      </w:r>
      <w:r w:rsidRPr="00037B15">
        <w:rPr>
          <w:rFonts w:ascii="Palatino Linotype" w:hAnsi="Palatino Linotype"/>
          <w:i/>
        </w:rPr>
        <w:t xml:space="preserve">Estudios Introductorios sobre el Juicio de Amparo </w:t>
      </w:r>
      <w:r w:rsidRPr="00037B15">
        <w:rPr>
          <w:rFonts w:ascii="Palatino Linotype" w:hAnsi="Palatino Linotype"/>
        </w:rPr>
        <w:t xml:space="preserve">relativo a </w:t>
      </w:r>
      <w:r w:rsidRPr="00037B15">
        <w:rPr>
          <w:rFonts w:ascii="Palatino Linotype" w:hAnsi="Palatino Linotype"/>
          <w:i/>
        </w:rPr>
        <w:t xml:space="preserve">LA IMPROCEDENCIA DE LA ACCIÓN DE AMPARO </w:t>
      </w:r>
      <w:r w:rsidRPr="00037B15">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037B15">
        <w:rPr>
          <w:rFonts w:ascii="Palatino Linotype" w:hAnsi="Palatino Linotype"/>
          <w:b/>
          <w:u w:val="single"/>
        </w:rPr>
        <w:t>lo que generará que la demanda sea desechada; o bien, después de admitida la demanda, lo que tendrá como consecuencia que se sobresea en el juicio.</w:t>
      </w:r>
    </w:p>
    <w:p w14:paraId="7247277A" w14:textId="77777777" w:rsidR="0099710E" w:rsidRDefault="0099710E" w:rsidP="0024605B">
      <w:pPr>
        <w:autoSpaceDE w:val="0"/>
        <w:autoSpaceDN w:val="0"/>
        <w:adjustRightInd w:val="0"/>
        <w:spacing w:line="360" w:lineRule="auto"/>
        <w:jc w:val="both"/>
        <w:rPr>
          <w:rFonts w:ascii="Palatino Linotype" w:hAnsi="Palatino Linotype"/>
          <w:b/>
          <w:u w:val="single"/>
        </w:rPr>
      </w:pPr>
    </w:p>
    <w:p w14:paraId="722EDD53" w14:textId="77777777" w:rsidR="0024605B" w:rsidRPr="00D60B7E" w:rsidRDefault="0024605B" w:rsidP="0024605B">
      <w:pPr>
        <w:spacing w:line="360" w:lineRule="auto"/>
        <w:jc w:val="both"/>
        <w:rPr>
          <w:rFonts w:ascii="Palatino Linotype" w:eastAsia="Calibri" w:hAnsi="Palatino Linotype" w:cs="Calibri"/>
          <w:bCs/>
          <w:szCs w:val="22"/>
          <w:lang w:val="es-MX" w:eastAsia="es-MX"/>
        </w:rPr>
      </w:pPr>
      <w:r w:rsidRPr="00D60B7E">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0AEDB935" w14:textId="77777777" w:rsidR="0024605B" w:rsidRPr="00D60B7E" w:rsidRDefault="0024605B" w:rsidP="0024605B">
      <w:pPr>
        <w:spacing w:line="360" w:lineRule="auto"/>
        <w:jc w:val="both"/>
        <w:rPr>
          <w:rFonts w:ascii="Palatino Linotype" w:eastAsia="Palatino Linotype" w:hAnsi="Palatino Linotype" w:cs="Palatino Linotype"/>
          <w:szCs w:val="22"/>
          <w:lang w:val="es-ES_tradnl" w:eastAsia="es-MX"/>
        </w:rPr>
      </w:pPr>
    </w:p>
    <w:p w14:paraId="5CE6EA10" w14:textId="77777777" w:rsidR="0024605B" w:rsidRPr="00D60B7E" w:rsidRDefault="0024605B" w:rsidP="0024605B">
      <w:pPr>
        <w:ind w:left="567" w:right="567"/>
        <w:jc w:val="both"/>
        <w:rPr>
          <w:rFonts w:ascii="Palatino Linotype" w:eastAsia="Palatino Linotype" w:hAnsi="Palatino Linotype" w:cs="Palatino Linotype"/>
          <w:b/>
          <w:bCs/>
          <w:iCs/>
          <w:sz w:val="22"/>
          <w:szCs w:val="22"/>
          <w:lang w:val="es-ES_tradnl"/>
        </w:rPr>
      </w:pPr>
      <w:r w:rsidRPr="00D60B7E">
        <w:rPr>
          <w:rFonts w:ascii="Palatino Linotype" w:eastAsia="Palatino Linotype" w:hAnsi="Palatino Linotype" w:cs="Palatino Linotype"/>
          <w:b/>
          <w:bCs/>
          <w:i/>
          <w:iCs/>
          <w:sz w:val="22"/>
          <w:szCs w:val="22"/>
          <w:lang w:val="es-ES_tradnl"/>
        </w:rPr>
        <w:t>SOBRESEIMIENTO. IMPIDE EL ESTUDIO DE LAS CUESTIONES DE FONDO.</w:t>
      </w:r>
    </w:p>
    <w:p w14:paraId="2CA91880" w14:textId="374FBBDD" w:rsidR="0024605B" w:rsidRPr="0024605B" w:rsidRDefault="0024605B" w:rsidP="0024605B">
      <w:pPr>
        <w:ind w:left="567" w:right="567"/>
        <w:jc w:val="both"/>
        <w:rPr>
          <w:rFonts w:ascii="Palatino Linotype" w:eastAsia="Palatino Linotype" w:hAnsi="Palatino Linotype" w:cs="Palatino Linotype"/>
          <w:iCs/>
          <w:sz w:val="22"/>
          <w:szCs w:val="22"/>
          <w:lang w:val="es-ES_tradnl"/>
        </w:rPr>
      </w:pPr>
      <w:r w:rsidRPr="00D60B7E">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58E10867" w14:textId="77777777" w:rsidR="00AE3065" w:rsidRDefault="00AE3065" w:rsidP="0024605B">
      <w:pPr>
        <w:autoSpaceDE w:val="0"/>
        <w:autoSpaceDN w:val="0"/>
        <w:adjustRightInd w:val="0"/>
        <w:spacing w:line="360" w:lineRule="auto"/>
        <w:jc w:val="both"/>
        <w:rPr>
          <w:rFonts w:ascii="Palatino Linotype" w:hAnsi="Palatino Linotype"/>
        </w:rPr>
      </w:pPr>
    </w:p>
    <w:p w14:paraId="6E1DBC71" w14:textId="77777777" w:rsidR="0024605B" w:rsidRPr="00037B15" w:rsidRDefault="0024605B" w:rsidP="0024605B">
      <w:pPr>
        <w:autoSpaceDE w:val="0"/>
        <w:autoSpaceDN w:val="0"/>
        <w:adjustRightInd w:val="0"/>
        <w:spacing w:line="360" w:lineRule="auto"/>
        <w:jc w:val="both"/>
        <w:rPr>
          <w:rFonts w:ascii="Palatino Linotype" w:hAnsi="Palatino Linotype"/>
        </w:rPr>
      </w:pPr>
      <w:r w:rsidRPr="00037B15">
        <w:rPr>
          <w:rFonts w:ascii="Palatino Linotype" w:hAnsi="Palatino Linotype"/>
        </w:rPr>
        <w:t xml:space="preserve">En este orden de ideas, es conducente colegir que en el presente Recurso de Revisión, se actualizó la causal de improcedencia prevista en la fracción III, del numeral 191, de la Ley de Transparencia y Acceso a la Información Pública del Estado de México y </w:t>
      </w:r>
      <w:r w:rsidRPr="00037B15">
        <w:rPr>
          <w:rFonts w:ascii="Palatino Linotype" w:hAnsi="Palatino Linotype"/>
        </w:rPr>
        <w:lastRenderedPageBreak/>
        <w:t xml:space="preserve">Municipios, en virtud que no se actualizó ningún supuesto de procedencia señalado en el ordenamiento en cita. </w:t>
      </w:r>
    </w:p>
    <w:p w14:paraId="05D32202" w14:textId="77777777" w:rsidR="0024605B" w:rsidRPr="00037B15" w:rsidRDefault="0024605B" w:rsidP="0024605B">
      <w:pPr>
        <w:autoSpaceDE w:val="0"/>
        <w:autoSpaceDN w:val="0"/>
        <w:adjustRightInd w:val="0"/>
        <w:spacing w:line="360" w:lineRule="auto"/>
        <w:jc w:val="both"/>
        <w:rPr>
          <w:rFonts w:ascii="Palatino Linotype" w:hAnsi="Palatino Linotype"/>
        </w:rPr>
      </w:pPr>
    </w:p>
    <w:p w14:paraId="0FCC4A05" w14:textId="0C4E9C39" w:rsidR="0024605B" w:rsidRPr="00037B15" w:rsidRDefault="0024605B" w:rsidP="0024605B">
      <w:pPr>
        <w:autoSpaceDE w:val="0"/>
        <w:autoSpaceDN w:val="0"/>
        <w:adjustRightInd w:val="0"/>
        <w:spacing w:line="360" w:lineRule="auto"/>
        <w:jc w:val="both"/>
        <w:rPr>
          <w:rFonts w:ascii="Palatino Linotype" w:hAnsi="Palatino Linotype"/>
        </w:rPr>
      </w:pPr>
      <w:r w:rsidRPr="00037B15">
        <w:rPr>
          <w:rFonts w:ascii="Palatino Linotype" w:hAnsi="Palatino Linotype"/>
        </w:rPr>
        <w:t>Finalmente, no se deja de lado que se dejan a salvo los derechos del Particular a fin de que</w:t>
      </w:r>
      <w:r>
        <w:rPr>
          <w:rFonts w:ascii="Palatino Linotype" w:hAnsi="Palatino Linotype"/>
        </w:rPr>
        <w:t>,</w:t>
      </w:r>
      <w:r w:rsidRPr="00037B15">
        <w:rPr>
          <w:rFonts w:ascii="Palatino Linotype" w:hAnsi="Palatino Linotype"/>
        </w:rPr>
        <w:t xml:space="preserve"> de considerarlo pertinente, interponga una nueva solicitud de acceso ante el </w:t>
      </w:r>
      <w:r w:rsidR="00272EC1">
        <w:rPr>
          <w:rFonts w:ascii="Palatino Linotype" w:hAnsi="Palatino Linotype"/>
          <w:b/>
        </w:rPr>
        <w:t>Sujeto Obligado</w:t>
      </w:r>
      <w:r w:rsidRPr="00037B15">
        <w:rPr>
          <w:rFonts w:ascii="Palatino Linotype" w:hAnsi="Palatino Linotype"/>
        </w:rPr>
        <w:t>, a fin de solicitar la información de su interés.</w:t>
      </w:r>
    </w:p>
    <w:p w14:paraId="2B406A80" w14:textId="77777777" w:rsidR="0024605B" w:rsidRPr="00037B15" w:rsidRDefault="0024605B" w:rsidP="0024605B">
      <w:pPr>
        <w:autoSpaceDE w:val="0"/>
        <w:autoSpaceDN w:val="0"/>
        <w:adjustRightInd w:val="0"/>
        <w:spacing w:line="360" w:lineRule="auto"/>
        <w:jc w:val="both"/>
        <w:rPr>
          <w:rFonts w:ascii="Palatino Linotype" w:hAnsi="Palatino Linotype"/>
          <w:b/>
          <w:u w:val="single"/>
        </w:rPr>
      </w:pPr>
    </w:p>
    <w:p w14:paraId="61426B51" w14:textId="3AD1C8D5" w:rsidR="0024605B" w:rsidRPr="00037B15" w:rsidRDefault="0024605B" w:rsidP="0024605B">
      <w:pPr>
        <w:spacing w:line="360" w:lineRule="auto"/>
        <w:ind w:right="51"/>
        <w:jc w:val="both"/>
        <w:rPr>
          <w:rFonts w:ascii="Palatino Linotype" w:hAnsi="Palatino Linotype" w:cs="Arial"/>
          <w:bCs/>
          <w:lang w:eastAsia="es-MX"/>
        </w:rPr>
      </w:pPr>
      <w:r w:rsidRPr="00037B15">
        <w:rPr>
          <w:rFonts w:ascii="Palatino Linotype" w:hAnsi="Palatino Linotype" w:cs="Arial"/>
        </w:rPr>
        <w:t>En mérito de lo expuesto en líneas anteriores</w:t>
      </w:r>
      <w:r w:rsidRPr="00037B15">
        <w:rPr>
          <w:rFonts w:ascii="Palatino Linotype" w:hAnsi="Palatino Linotype"/>
          <w:noProof/>
          <w:lang w:eastAsia="es-MX"/>
        </w:rPr>
        <w:t xml:space="preserve">, resultan parcialmente procedentes los motivos de inconformidad que arguye </w:t>
      </w:r>
      <w:r w:rsidRPr="00037B15">
        <w:rPr>
          <w:rFonts w:ascii="Palatino Linotype" w:hAnsi="Palatino Linotype"/>
          <w:b/>
          <w:noProof/>
          <w:lang w:eastAsia="es-MX"/>
        </w:rPr>
        <w:t>El Recurrente</w:t>
      </w:r>
      <w:r w:rsidRPr="00037B15">
        <w:rPr>
          <w:rFonts w:ascii="Palatino Linotype" w:hAnsi="Palatino Linotype"/>
          <w:noProof/>
          <w:lang w:eastAsia="es-MX"/>
        </w:rPr>
        <w:t xml:space="preserve"> en su medio de impugnación que fue materia de estudio, </w:t>
      </w:r>
      <w:r w:rsidRPr="00037B15">
        <w:rPr>
          <w:rFonts w:ascii="Palatino Linotype" w:hAnsi="Palatino Linotype" w:cs="Arial"/>
        </w:rPr>
        <w:t xml:space="preserve">por ello con fundamento en el artículo 186, fracción I, en concordancia con el artículo 192, fracción IV, de la Ley de Transparencia y Acceso a la Información Pública del Estado de México y Municipios, se </w:t>
      </w:r>
      <w:r w:rsidRPr="00037B15">
        <w:rPr>
          <w:rFonts w:ascii="Palatino Linotype" w:hAnsi="Palatino Linotype" w:cs="Arial"/>
          <w:b/>
        </w:rPr>
        <w:t>SOBRESEE</w:t>
      </w:r>
      <w:r w:rsidRPr="00037B15">
        <w:rPr>
          <w:rFonts w:ascii="Palatino Linotype" w:hAnsi="Palatino Linotype" w:cs="Arial"/>
        </w:rPr>
        <w:t xml:space="preserve"> el recurso de revisión </w:t>
      </w:r>
      <w:r w:rsidRPr="00037B15">
        <w:rPr>
          <w:rFonts w:ascii="Palatino Linotype" w:eastAsiaTheme="minorEastAsia" w:hAnsi="Palatino Linotype" w:cstheme="minorBidi"/>
          <w:b/>
          <w:lang w:val="es-ES_tradnl"/>
        </w:rPr>
        <w:t>0</w:t>
      </w:r>
      <w:r w:rsidR="000C6115">
        <w:rPr>
          <w:rFonts w:ascii="Palatino Linotype" w:eastAsiaTheme="minorEastAsia" w:hAnsi="Palatino Linotype" w:cstheme="minorBidi"/>
          <w:b/>
          <w:lang w:val="es-ES_tradnl"/>
        </w:rPr>
        <w:t>1785</w:t>
      </w:r>
      <w:r w:rsidRPr="00037B15">
        <w:rPr>
          <w:rFonts w:ascii="Palatino Linotype" w:eastAsiaTheme="minorEastAsia" w:hAnsi="Palatino Linotype" w:cstheme="minorBidi"/>
          <w:b/>
          <w:lang w:val="es-ES_tradnl"/>
        </w:rPr>
        <w:t>/INFOEM/IP/RR/202</w:t>
      </w:r>
      <w:r w:rsidR="00AE3065">
        <w:rPr>
          <w:rFonts w:ascii="Palatino Linotype" w:eastAsiaTheme="minorEastAsia" w:hAnsi="Palatino Linotype" w:cstheme="minorBidi"/>
          <w:b/>
          <w:lang w:val="es-ES_tradnl"/>
        </w:rPr>
        <w:t>5</w:t>
      </w:r>
      <w:r w:rsidRPr="00037B15">
        <w:rPr>
          <w:rFonts w:ascii="Palatino Linotype" w:eastAsiaTheme="minorEastAsia" w:hAnsi="Palatino Linotype" w:cstheme="minorBidi"/>
          <w:lang w:val="es-ES_tradnl"/>
        </w:rPr>
        <w:t>,</w:t>
      </w:r>
      <w:r w:rsidRPr="00037B15">
        <w:rPr>
          <w:rFonts w:ascii="Palatino Linotype" w:eastAsiaTheme="minorEastAsia" w:hAnsi="Palatino Linotype" w:cstheme="minorBidi"/>
          <w:b/>
          <w:lang w:val="es-ES_tradnl"/>
        </w:rPr>
        <w:t xml:space="preserve"> </w:t>
      </w:r>
      <w:r w:rsidRPr="00037B15">
        <w:rPr>
          <w:rFonts w:ascii="Palatino Linotype" w:hAnsi="Palatino Linotype" w:cs="Arial"/>
          <w:bCs/>
          <w:lang w:eastAsia="es-MX"/>
        </w:rPr>
        <w:t>que ha sido materia del presente fallo.</w:t>
      </w:r>
    </w:p>
    <w:p w14:paraId="4C1BF2D1" w14:textId="77777777" w:rsidR="0024605B" w:rsidRPr="00037B15" w:rsidRDefault="0024605B" w:rsidP="0024605B">
      <w:pPr>
        <w:tabs>
          <w:tab w:val="left" w:pos="8931"/>
        </w:tabs>
        <w:spacing w:line="360" w:lineRule="auto"/>
        <w:ind w:right="51"/>
        <w:jc w:val="both"/>
        <w:rPr>
          <w:rFonts w:ascii="Palatino Linotype" w:eastAsiaTheme="minorHAnsi" w:hAnsi="Palatino Linotype" w:cstheme="minorBidi"/>
          <w:lang w:val="es-MX" w:eastAsia="en-US"/>
        </w:rPr>
      </w:pPr>
    </w:p>
    <w:p w14:paraId="673F2772" w14:textId="77777777" w:rsidR="0024605B" w:rsidRPr="00037B15" w:rsidRDefault="0024605B" w:rsidP="0024605B">
      <w:pPr>
        <w:tabs>
          <w:tab w:val="left" w:pos="8931"/>
        </w:tabs>
        <w:spacing w:line="360" w:lineRule="auto"/>
        <w:ind w:right="51"/>
        <w:jc w:val="both"/>
        <w:rPr>
          <w:rFonts w:ascii="Palatino Linotype" w:eastAsiaTheme="minorHAnsi" w:hAnsi="Palatino Linotype" w:cstheme="minorBidi"/>
          <w:lang w:val="es-MX" w:eastAsia="en-US"/>
        </w:rPr>
      </w:pPr>
      <w:r w:rsidRPr="00037B15">
        <w:rPr>
          <w:rFonts w:ascii="Palatino Linotype" w:eastAsiaTheme="minorHAnsi" w:hAnsi="Palatino Linotype" w:cstheme="minorBidi"/>
          <w:lang w:val="es-MX" w:eastAsia="en-US"/>
        </w:rPr>
        <w:t>Por lo antes expuesto y fundado es de resolverse y,</w:t>
      </w:r>
    </w:p>
    <w:p w14:paraId="7CD9335A" w14:textId="77777777" w:rsidR="0024605B" w:rsidRPr="00037B15" w:rsidRDefault="0024605B" w:rsidP="0024605B">
      <w:pPr>
        <w:tabs>
          <w:tab w:val="left" w:pos="8931"/>
        </w:tabs>
        <w:spacing w:line="360" w:lineRule="auto"/>
        <w:ind w:right="51"/>
        <w:jc w:val="both"/>
        <w:rPr>
          <w:rFonts w:ascii="Palatino Linotype" w:eastAsiaTheme="minorHAnsi" w:hAnsi="Palatino Linotype" w:cstheme="minorBidi"/>
          <w:lang w:val="es-MX" w:eastAsia="en-US"/>
        </w:rPr>
      </w:pPr>
    </w:p>
    <w:p w14:paraId="3393F5F6" w14:textId="77777777" w:rsidR="0024605B" w:rsidRPr="00037B15" w:rsidRDefault="0024605B" w:rsidP="0024605B">
      <w:pPr>
        <w:spacing w:line="360" w:lineRule="auto"/>
        <w:jc w:val="center"/>
        <w:rPr>
          <w:rFonts w:ascii="Palatino Linotype" w:hAnsi="Palatino Linotype" w:cstheme="minorBidi"/>
          <w:b/>
          <w:bCs/>
          <w:spacing w:val="60"/>
          <w:sz w:val="28"/>
          <w:szCs w:val="22"/>
          <w:lang w:val="es-ES_tradnl" w:eastAsia="en-US"/>
        </w:rPr>
      </w:pPr>
      <w:r w:rsidRPr="00037B15">
        <w:rPr>
          <w:rFonts w:ascii="Palatino Linotype" w:hAnsi="Palatino Linotype" w:cstheme="minorBidi"/>
          <w:b/>
          <w:bCs/>
          <w:spacing w:val="60"/>
          <w:sz w:val="28"/>
          <w:szCs w:val="22"/>
          <w:lang w:val="es-ES_tradnl" w:eastAsia="en-US"/>
        </w:rPr>
        <w:t>SE    RESUELVE</w:t>
      </w:r>
    </w:p>
    <w:p w14:paraId="4E4FB85B" w14:textId="77777777" w:rsidR="0024605B" w:rsidRPr="00037B15" w:rsidRDefault="0024605B" w:rsidP="0024605B">
      <w:pPr>
        <w:spacing w:line="360" w:lineRule="auto"/>
        <w:jc w:val="center"/>
        <w:rPr>
          <w:rFonts w:ascii="Palatino Linotype" w:hAnsi="Palatino Linotype" w:cstheme="minorBidi"/>
          <w:b/>
          <w:bCs/>
          <w:spacing w:val="60"/>
          <w:szCs w:val="22"/>
          <w:lang w:val="es-ES_tradnl" w:eastAsia="en-US"/>
        </w:rPr>
      </w:pPr>
    </w:p>
    <w:p w14:paraId="63605AAA" w14:textId="4E8220E0" w:rsidR="0024605B" w:rsidRPr="00037B15" w:rsidRDefault="0024605B" w:rsidP="0024605B">
      <w:pPr>
        <w:spacing w:line="360" w:lineRule="auto"/>
        <w:jc w:val="both"/>
        <w:rPr>
          <w:rFonts w:ascii="Palatino Linotype" w:eastAsiaTheme="minorEastAsia" w:hAnsi="Palatino Linotype" w:cstheme="minorBidi"/>
          <w:lang w:val="es-ES_tradnl" w:eastAsia="en-US"/>
        </w:rPr>
      </w:pPr>
      <w:r w:rsidRPr="00037B15">
        <w:rPr>
          <w:rFonts w:ascii="Palatino Linotype" w:hAnsi="Palatino Linotype" w:cstheme="minorBidi"/>
          <w:b/>
          <w:bCs/>
          <w:sz w:val="28"/>
          <w:szCs w:val="22"/>
          <w:lang w:val="es-MX" w:eastAsia="es-MX"/>
        </w:rPr>
        <w:t>PRIMERO</w:t>
      </w:r>
      <w:r w:rsidRPr="00037B15">
        <w:rPr>
          <w:rFonts w:ascii="Palatino Linotype" w:hAnsi="Palatino Linotype" w:cstheme="minorBidi"/>
          <w:sz w:val="28"/>
          <w:szCs w:val="22"/>
          <w:lang w:val="es-MX" w:eastAsia="es-MX"/>
        </w:rPr>
        <w:t xml:space="preserve">. </w:t>
      </w:r>
      <w:r w:rsidRPr="00037B15">
        <w:rPr>
          <w:rFonts w:ascii="Palatino Linotype" w:eastAsiaTheme="minorHAnsi" w:hAnsi="Palatino Linotype" w:cs="Arial"/>
          <w:lang w:val="es-ES_tradnl" w:eastAsia="en-US"/>
        </w:rPr>
        <w:t xml:space="preserve">Se </w:t>
      </w:r>
      <w:r w:rsidRPr="00037B15">
        <w:rPr>
          <w:rFonts w:ascii="Palatino Linotype" w:eastAsiaTheme="minorHAnsi" w:hAnsi="Palatino Linotype" w:cs="Arial"/>
          <w:b/>
          <w:lang w:val="es-ES_tradnl" w:eastAsia="en-US"/>
        </w:rPr>
        <w:t>SOBRESEE</w:t>
      </w:r>
      <w:r w:rsidRPr="00037B15">
        <w:rPr>
          <w:rFonts w:ascii="Palatino Linotype" w:eastAsiaTheme="minorHAnsi" w:hAnsi="Palatino Linotype" w:cs="Arial"/>
          <w:lang w:val="es-ES_tradnl" w:eastAsia="en-US"/>
        </w:rPr>
        <w:t xml:space="preserve"> el recurso de revisión número </w:t>
      </w:r>
      <w:r w:rsidRPr="00037B15">
        <w:rPr>
          <w:rFonts w:ascii="Palatino Linotype" w:eastAsiaTheme="minorEastAsia" w:hAnsi="Palatino Linotype" w:cstheme="minorBidi"/>
          <w:b/>
          <w:lang w:val="es-ES_tradnl" w:eastAsia="en-US"/>
        </w:rPr>
        <w:t>0</w:t>
      </w:r>
      <w:r w:rsidR="000C6115">
        <w:rPr>
          <w:rFonts w:ascii="Palatino Linotype" w:eastAsiaTheme="minorEastAsia" w:hAnsi="Palatino Linotype" w:cstheme="minorBidi"/>
          <w:b/>
          <w:lang w:val="es-ES_tradnl" w:eastAsia="en-US"/>
        </w:rPr>
        <w:t>1785</w:t>
      </w:r>
      <w:r w:rsidRPr="00037B15">
        <w:rPr>
          <w:rFonts w:ascii="Palatino Linotype" w:eastAsiaTheme="minorEastAsia" w:hAnsi="Palatino Linotype" w:cstheme="minorBidi"/>
          <w:b/>
          <w:lang w:val="es-ES_tradnl" w:eastAsia="en-US"/>
        </w:rPr>
        <w:t>/INFOEM/IP/RR/202</w:t>
      </w:r>
      <w:r w:rsidR="00AE3065">
        <w:rPr>
          <w:rFonts w:ascii="Palatino Linotype" w:eastAsiaTheme="minorEastAsia" w:hAnsi="Palatino Linotype" w:cstheme="minorBidi"/>
          <w:b/>
          <w:lang w:val="es-ES_tradnl" w:eastAsia="en-US"/>
        </w:rPr>
        <w:t>5</w:t>
      </w:r>
      <w:r w:rsidRPr="00037B15">
        <w:rPr>
          <w:rFonts w:ascii="Palatino Linotype" w:eastAsiaTheme="minorEastAsia" w:hAnsi="Palatino Linotype" w:cstheme="minorBidi"/>
          <w:lang w:val="es-ES_tradnl" w:eastAsia="en-US"/>
        </w:rPr>
        <w:t xml:space="preserve">, por improcedente en términos de los artículos 191, fracción </w:t>
      </w:r>
      <w:r w:rsidR="00D245B6">
        <w:rPr>
          <w:rFonts w:ascii="Palatino Linotype" w:eastAsiaTheme="minorEastAsia" w:hAnsi="Palatino Linotype" w:cstheme="minorBidi"/>
          <w:lang w:val="es-ES_tradnl" w:eastAsia="en-US"/>
        </w:rPr>
        <w:t>III</w:t>
      </w:r>
      <w:r w:rsidRPr="00037B15">
        <w:rPr>
          <w:rFonts w:ascii="Palatino Linotype" w:eastAsiaTheme="minorEastAsia" w:hAnsi="Palatino Linotype" w:cstheme="minorBidi"/>
          <w:lang w:val="es-ES_tradnl" w:eastAsia="en-US"/>
        </w:rPr>
        <w:t xml:space="preserve"> y 192, fracción IV, de la Ley de Transparencia y Acceso a la Información Pública del Estado de México y Municipios, y en términos del Considerando </w:t>
      </w:r>
      <w:r w:rsidR="000C6115">
        <w:rPr>
          <w:rFonts w:ascii="Palatino Linotype" w:eastAsiaTheme="minorEastAsia" w:hAnsi="Palatino Linotype" w:cstheme="minorBidi"/>
          <w:b/>
          <w:lang w:val="es-ES_tradnl" w:eastAsia="en-US"/>
        </w:rPr>
        <w:t>TERCER</w:t>
      </w:r>
      <w:r w:rsidRPr="00037B15">
        <w:rPr>
          <w:rFonts w:ascii="Palatino Linotype" w:eastAsiaTheme="minorEastAsia" w:hAnsi="Palatino Linotype" w:cstheme="minorBidi"/>
          <w:b/>
          <w:lang w:val="es-ES_tradnl" w:eastAsia="en-US"/>
        </w:rPr>
        <w:t>O</w:t>
      </w:r>
      <w:r w:rsidRPr="00037B15">
        <w:rPr>
          <w:rFonts w:ascii="Palatino Linotype" w:eastAsiaTheme="minorEastAsia" w:hAnsi="Palatino Linotype" w:cstheme="minorBidi"/>
          <w:lang w:val="es-ES_tradnl" w:eastAsia="en-US"/>
        </w:rPr>
        <w:t xml:space="preserve"> de la presente resolución.</w:t>
      </w:r>
    </w:p>
    <w:p w14:paraId="02832346" w14:textId="77777777" w:rsidR="0024605B" w:rsidRPr="00037B15" w:rsidRDefault="0024605B" w:rsidP="0024605B">
      <w:pPr>
        <w:spacing w:line="360" w:lineRule="auto"/>
        <w:jc w:val="both"/>
        <w:rPr>
          <w:rFonts w:ascii="Palatino Linotype" w:eastAsiaTheme="minorEastAsia" w:hAnsi="Palatino Linotype" w:cstheme="minorBidi"/>
          <w:lang w:val="es-ES_tradnl" w:eastAsia="en-US"/>
        </w:rPr>
      </w:pPr>
    </w:p>
    <w:p w14:paraId="7BECDD0A" w14:textId="77777777" w:rsidR="0024605B" w:rsidRPr="00037B15" w:rsidRDefault="0024605B" w:rsidP="0024605B">
      <w:pPr>
        <w:spacing w:line="360" w:lineRule="auto"/>
        <w:jc w:val="both"/>
        <w:rPr>
          <w:rFonts w:ascii="Palatino Linotype" w:eastAsiaTheme="minorHAnsi" w:hAnsi="Palatino Linotype" w:cstheme="minorBidi"/>
          <w:lang w:val="es-MX" w:eastAsia="en-US"/>
        </w:rPr>
      </w:pPr>
      <w:r w:rsidRPr="00037B15">
        <w:rPr>
          <w:rFonts w:ascii="Palatino Linotype" w:eastAsiaTheme="minorHAnsi" w:hAnsi="Palatino Linotype" w:cstheme="minorBidi"/>
          <w:b/>
          <w:sz w:val="28"/>
          <w:lang w:val="es-MX" w:eastAsia="en-US"/>
        </w:rPr>
        <w:lastRenderedPageBreak/>
        <w:t>SEGUNDO.</w:t>
      </w:r>
      <w:r w:rsidRPr="00037B15">
        <w:rPr>
          <w:rFonts w:ascii="Palatino Linotype" w:eastAsiaTheme="minorHAnsi" w:hAnsi="Palatino Linotype" w:cs="Arial"/>
          <w:sz w:val="28"/>
          <w:lang w:val="es-MX" w:eastAsia="en-US"/>
        </w:rPr>
        <w:t xml:space="preserve"> </w:t>
      </w:r>
      <w:r w:rsidRPr="00037B15">
        <w:rPr>
          <w:rFonts w:ascii="Palatino Linotype" w:eastAsiaTheme="minorHAnsi" w:hAnsi="Palatino Linotype" w:cstheme="minorBidi"/>
          <w:b/>
          <w:lang w:val="es-MX" w:eastAsia="en-US"/>
        </w:rPr>
        <w:t>NOTIFÍQUESE</w:t>
      </w:r>
      <w:r w:rsidRPr="00037B15">
        <w:rPr>
          <w:rFonts w:ascii="Palatino Linotype" w:eastAsiaTheme="minorHAnsi" w:hAnsi="Palatino Linotype" w:cstheme="minorBidi"/>
          <w:lang w:val="es-MX" w:eastAsia="en-US"/>
        </w:rPr>
        <w:t xml:space="preserve"> vía Sistema de Acceso a la Información Mexiquense </w:t>
      </w:r>
      <w:r w:rsidRPr="00037B15">
        <w:rPr>
          <w:rFonts w:ascii="Palatino Linotype" w:eastAsiaTheme="minorHAnsi" w:hAnsi="Palatino Linotype" w:cstheme="minorBidi"/>
          <w:b/>
          <w:lang w:val="es-MX" w:eastAsia="en-US"/>
        </w:rPr>
        <w:t>(SAIMEX)</w:t>
      </w:r>
      <w:r w:rsidRPr="00037B15">
        <w:rPr>
          <w:rFonts w:ascii="Palatino Linotype" w:eastAsiaTheme="minorHAnsi" w:hAnsi="Palatino Linotype" w:cstheme="minorBidi"/>
          <w:lang w:val="es-MX" w:eastAsia="en-US"/>
        </w:rPr>
        <w:t xml:space="preserve">, la presente resolución al Titular de la Unidad de Transparencia del </w:t>
      </w:r>
      <w:r w:rsidRPr="00037B15">
        <w:rPr>
          <w:rFonts w:ascii="Palatino Linotype" w:eastAsiaTheme="minorHAnsi" w:hAnsi="Palatino Linotype" w:cstheme="minorBidi"/>
          <w:b/>
          <w:lang w:val="es-MX" w:eastAsia="en-US"/>
        </w:rPr>
        <w:t>Sujeto Obligado</w:t>
      </w:r>
      <w:r w:rsidRPr="00037B15">
        <w:rPr>
          <w:rFonts w:ascii="Palatino Linotype" w:eastAsiaTheme="minorHAnsi" w:hAnsi="Palatino Linotype" w:cstheme="minorBidi"/>
          <w:lang w:val="es-MX" w:eastAsia="en-US"/>
        </w:rPr>
        <w:t>.</w:t>
      </w:r>
    </w:p>
    <w:p w14:paraId="48E8B3B5" w14:textId="77777777" w:rsidR="0024605B" w:rsidRPr="00037B15" w:rsidRDefault="0024605B" w:rsidP="0024605B">
      <w:pPr>
        <w:spacing w:line="360" w:lineRule="auto"/>
        <w:jc w:val="both"/>
        <w:rPr>
          <w:rFonts w:ascii="Palatino Linotype" w:eastAsiaTheme="minorHAnsi" w:hAnsi="Palatino Linotype" w:cstheme="minorBidi"/>
          <w:lang w:val="es-MX" w:eastAsia="en-US"/>
        </w:rPr>
      </w:pPr>
    </w:p>
    <w:p w14:paraId="224306E4" w14:textId="77777777" w:rsidR="0024605B" w:rsidRPr="00037B15" w:rsidRDefault="0024605B" w:rsidP="0024605B">
      <w:pPr>
        <w:spacing w:line="360" w:lineRule="auto"/>
        <w:jc w:val="both"/>
        <w:rPr>
          <w:rFonts w:ascii="Palatino Linotype" w:eastAsiaTheme="minorHAnsi" w:hAnsi="Palatino Linotype" w:cstheme="minorBidi"/>
          <w:lang w:val="es-MX" w:eastAsia="en-US"/>
        </w:rPr>
      </w:pPr>
      <w:r w:rsidRPr="00037B15">
        <w:rPr>
          <w:rFonts w:ascii="Palatino Linotype" w:eastAsiaTheme="minorHAnsi" w:hAnsi="Palatino Linotype" w:cs="Arial"/>
          <w:b/>
          <w:sz w:val="28"/>
          <w:lang w:val="es-MX" w:eastAsia="en-US"/>
        </w:rPr>
        <w:t xml:space="preserve">TERCERO. </w:t>
      </w:r>
      <w:r w:rsidRPr="00037B15">
        <w:rPr>
          <w:rFonts w:ascii="Palatino Linotype" w:eastAsiaTheme="minorHAnsi" w:hAnsi="Palatino Linotype" w:cstheme="minorBidi"/>
          <w:b/>
          <w:lang w:val="es-MX" w:eastAsia="en-US"/>
        </w:rPr>
        <w:t>NOTIFÍQUESE</w:t>
      </w:r>
      <w:r w:rsidRPr="00037B15">
        <w:rPr>
          <w:rFonts w:ascii="Palatino Linotype" w:eastAsiaTheme="minorHAnsi" w:hAnsi="Palatino Linotype" w:cstheme="minorBidi"/>
          <w:lang w:val="es-MX" w:eastAsia="en-US"/>
        </w:rPr>
        <w:t xml:space="preserve"> al </w:t>
      </w:r>
      <w:r w:rsidRPr="00037B15">
        <w:rPr>
          <w:rFonts w:ascii="Palatino Linotype" w:eastAsiaTheme="minorHAnsi" w:hAnsi="Palatino Linotype" w:cstheme="minorBidi"/>
          <w:b/>
          <w:lang w:val="es-MX" w:eastAsia="en-US"/>
        </w:rPr>
        <w:t xml:space="preserve">Recurrente </w:t>
      </w:r>
      <w:r w:rsidRPr="00037B15">
        <w:rPr>
          <w:rFonts w:ascii="Palatino Linotype" w:eastAsiaTheme="minorHAnsi" w:hAnsi="Palatino Linotype" w:cstheme="minorBidi"/>
          <w:lang w:val="es-MX" w:eastAsia="en-US"/>
        </w:rPr>
        <w:t xml:space="preserve">la presente resolución vía Sistema de Acceso a la Información Mexiquense </w:t>
      </w:r>
      <w:r w:rsidRPr="00037B15">
        <w:rPr>
          <w:rFonts w:ascii="Palatino Linotype" w:eastAsiaTheme="minorHAnsi" w:hAnsi="Palatino Linotype" w:cstheme="minorBidi"/>
          <w:b/>
          <w:lang w:val="es-MX" w:eastAsia="en-US"/>
        </w:rPr>
        <w:t>(SAIMEX)</w:t>
      </w:r>
      <w:r w:rsidRPr="00037B15">
        <w:rPr>
          <w:rFonts w:ascii="Palatino Linotype" w:eastAsiaTheme="minorHAnsi" w:hAnsi="Palatino Linotype" w:cstheme="minorBidi"/>
          <w:lang w:val="es-MX" w:eastAsia="en-US"/>
        </w:rPr>
        <w:t xml:space="preserve">, y </w:t>
      </w:r>
      <w:r w:rsidRPr="00037B15">
        <w:rPr>
          <w:rFonts w:ascii="Palatino Linotype" w:eastAsiaTheme="minorHAnsi" w:hAnsi="Palatino Linotype" w:cs="Arial"/>
          <w:lang w:val="es-MX" w:eastAsia="en-US"/>
        </w:rPr>
        <w:t>hágase</w:t>
      </w:r>
      <w:r w:rsidRPr="00037B15">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3F75A02D" w14:textId="77777777" w:rsidR="003000FC" w:rsidRPr="00D60B7E" w:rsidRDefault="003000FC" w:rsidP="003000FC">
      <w:pPr>
        <w:autoSpaceDE w:val="0"/>
        <w:autoSpaceDN w:val="0"/>
        <w:adjustRightInd w:val="0"/>
        <w:spacing w:line="360" w:lineRule="auto"/>
        <w:ind w:right="49"/>
        <w:jc w:val="both"/>
        <w:rPr>
          <w:rFonts w:ascii="Palatino Linotype" w:hAnsi="Palatino Linotype" w:cs="Arial"/>
          <w:lang w:val="es-ES_tradnl"/>
        </w:rPr>
      </w:pPr>
    </w:p>
    <w:p w14:paraId="5D487E30" w14:textId="6AB1F702" w:rsidR="0029071C" w:rsidRPr="00D60B7E" w:rsidRDefault="0029071C" w:rsidP="00D01A63">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ASÍ LO RESUELVE, POR UNANIMIDAD DE VOTOS, EL PLENO DEL</w:t>
      </w:r>
      <w:r w:rsidRPr="00D60B7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D60B7E">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D60B7E">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LUIS GUSTAVO PARRA NORIEGA</w:t>
      </w:r>
      <w:r w:rsidR="004309A2" w:rsidRPr="00D60B7E">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 xml:space="preserve">Y GUADALUPE RAMÍREZ PEÑA; EN LA </w:t>
      </w:r>
      <w:r w:rsidR="000C6115">
        <w:rPr>
          <w:rFonts w:ascii="Palatino Linotype" w:eastAsiaTheme="minorHAnsi" w:hAnsi="Palatino Linotype" w:cs="Arial"/>
          <w:lang w:val="es-MX" w:eastAsia="en-US"/>
        </w:rPr>
        <w:t>DÉCIMA SEGUND</w:t>
      </w:r>
      <w:r w:rsidR="00207E9A">
        <w:rPr>
          <w:rFonts w:ascii="Palatino Linotype" w:eastAsiaTheme="minorHAnsi" w:hAnsi="Palatino Linotype" w:cs="Arial"/>
          <w:lang w:val="es-MX" w:eastAsia="en-US"/>
        </w:rPr>
        <w:t>A</w:t>
      </w:r>
      <w:r w:rsidR="005327BF" w:rsidRPr="00D60B7E">
        <w:rPr>
          <w:rFonts w:ascii="Palatino Linotype" w:eastAsiaTheme="minorHAnsi" w:hAnsi="Palatino Linotype" w:cs="Arial"/>
          <w:lang w:val="es-MX" w:eastAsia="en-US"/>
        </w:rPr>
        <w:t xml:space="preserve"> </w:t>
      </w:r>
      <w:r w:rsidR="00C37A05" w:rsidRPr="00D60B7E">
        <w:rPr>
          <w:rFonts w:ascii="Palatino Linotype" w:eastAsiaTheme="minorHAnsi" w:hAnsi="Palatino Linotype" w:cs="Arial"/>
          <w:lang w:val="es-MX" w:eastAsia="en-US"/>
        </w:rPr>
        <w:t xml:space="preserve">SESIÓN </w:t>
      </w:r>
      <w:r w:rsidR="00C753C2" w:rsidRPr="00D60B7E">
        <w:rPr>
          <w:rFonts w:ascii="Palatino Linotype" w:eastAsiaTheme="minorHAnsi" w:hAnsi="Palatino Linotype" w:cs="Arial"/>
          <w:lang w:val="es-MX" w:eastAsia="en-US"/>
        </w:rPr>
        <w:t xml:space="preserve">ORDINARIA CELEBRADA </w:t>
      </w:r>
      <w:r w:rsidR="00D60B7E" w:rsidRPr="00D60B7E">
        <w:rPr>
          <w:rFonts w:ascii="Palatino Linotype" w:eastAsiaTheme="minorHAnsi" w:hAnsi="Palatino Linotype" w:cs="Arial"/>
          <w:lang w:val="es-MX" w:eastAsia="en-US"/>
        </w:rPr>
        <w:t xml:space="preserve">EL </w:t>
      </w:r>
      <w:r w:rsidR="000C6115">
        <w:rPr>
          <w:rFonts w:ascii="Palatino Linotype" w:hAnsi="Palatino Linotype" w:cs="Arial"/>
          <w:color w:val="000000"/>
          <w:lang w:val="es-MX" w:eastAsia="es-MX"/>
        </w:rPr>
        <w:t>DOS DE ABRIL</w:t>
      </w:r>
      <w:r w:rsidR="00207E9A" w:rsidRPr="00D60B7E">
        <w:rPr>
          <w:rFonts w:ascii="Palatino Linotype" w:hAnsi="Palatino Linotype" w:cs="Arial"/>
          <w:color w:val="000000"/>
          <w:lang w:val="es-MX" w:eastAsia="es-MX"/>
        </w:rPr>
        <w:t xml:space="preserve"> DOS MIL</w:t>
      </w:r>
      <w:r w:rsidR="00207E9A">
        <w:rPr>
          <w:rFonts w:ascii="Palatino Linotype" w:hAnsi="Palatino Linotype" w:cs="Arial"/>
          <w:color w:val="000000"/>
          <w:lang w:val="es-MX" w:eastAsia="es-MX"/>
        </w:rPr>
        <w:t xml:space="preserve"> VEINTICINCO</w:t>
      </w:r>
      <w:r w:rsidR="00D60B7E" w:rsidRPr="00D60B7E">
        <w:rPr>
          <w:rFonts w:ascii="Palatino Linotype" w:eastAsiaTheme="minorHAnsi" w:hAnsi="Palatino Linotype" w:cs="Arial"/>
          <w:lang w:val="es-MX" w:eastAsia="en-US"/>
        </w:rPr>
        <w:t>, ANTE EL SECRETARIO TÉCNICO DEL PLENO, ALEXIS TAPIA RAMÍREZ.---------------------------------------------------------------------------------------------------</w:t>
      </w:r>
      <w:r w:rsidR="002F47EE" w:rsidRPr="002F47EE">
        <w:rPr>
          <w:rFonts w:ascii="Palatino Linotype" w:eastAsiaTheme="minorHAnsi" w:hAnsi="Palatino Linotype" w:cs="Arial"/>
          <w:lang w:val="es-MX" w:eastAsia="en-US"/>
        </w:rPr>
        <w:t xml:space="preserve"> </w:t>
      </w:r>
      <w:r w:rsidR="002F47EE" w:rsidRPr="00D60B7E">
        <w:rPr>
          <w:rFonts w:ascii="Palatino Linotype" w:eastAsiaTheme="minorHAnsi" w:hAnsi="Palatino Linotype" w:cs="Arial"/>
          <w:lang w:val="es-MX" w:eastAsia="en-US"/>
        </w:rPr>
        <w:t>---------------------------------------------</w:t>
      </w:r>
      <w:r w:rsidR="002F47EE">
        <w:rPr>
          <w:rFonts w:ascii="Palatino Linotype" w:eastAsiaTheme="minorHAnsi" w:hAnsi="Palatino Linotype" w:cs="Arial"/>
          <w:lang w:val="es-MX" w:eastAsia="en-US"/>
        </w:rPr>
        <w:t>---------------------------------------------------------------------</w:t>
      </w:r>
      <w:r w:rsidR="002F47EE" w:rsidRPr="00D60B7E">
        <w:rPr>
          <w:rFonts w:ascii="Palatino Linotype" w:eastAsiaTheme="minorHAnsi" w:hAnsi="Palatino Linotype" w:cs="Arial"/>
          <w:lang w:val="es-MX" w:eastAsia="en-US"/>
        </w:rPr>
        <w:t>---------------------------------------------</w:t>
      </w:r>
      <w:r w:rsidR="002F47EE">
        <w:rPr>
          <w:rFonts w:ascii="Palatino Linotype" w:eastAsiaTheme="minorHAnsi" w:hAnsi="Palatino Linotype" w:cs="Arial"/>
          <w:lang w:val="es-MX" w:eastAsia="en-US"/>
        </w:rPr>
        <w:t>---------------------------------------------------------------------</w:t>
      </w:r>
      <w:r w:rsidR="002F47EE" w:rsidRPr="00D60B7E">
        <w:rPr>
          <w:rFonts w:ascii="Palatino Linotype" w:eastAsiaTheme="minorHAnsi" w:hAnsi="Palatino Linotype" w:cs="Arial"/>
          <w:lang w:val="es-MX" w:eastAsia="en-US"/>
        </w:rPr>
        <w:t>---------------------------------------------</w:t>
      </w:r>
      <w:r w:rsidR="002F47EE">
        <w:rPr>
          <w:rFonts w:ascii="Palatino Linotype" w:eastAsiaTheme="minorHAnsi" w:hAnsi="Palatino Linotype" w:cs="Arial"/>
          <w:lang w:val="es-MX" w:eastAsia="en-US"/>
        </w:rPr>
        <w:t>---------------------------------------------------------------------</w:t>
      </w:r>
      <w:r w:rsidR="002F47EE" w:rsidRPr="00D60B7E">
        <w:rPr>
          <w:rFonts w:ascii="Palatino Linotype" w:eastAsiaTheme="minorHAnsi" w:hAnsi="Palatino Linotype" w:cs="Arial"/>
          <w:lang w:val="es-MX" w:eastAsia="en-US"/>
        </w:rPr>
        <w:t>---------------------------------------------</w:t>
      </w:r>
      <w:r w:rsidR="002F47EE">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D60B7E">
        <w:rPr>
          <w:rFonts w:ascii="Palatino Linotype" w:eastAsiaTheme="minorHAnsi" w:hAnsi="Palatino Linotype" w:cs="Arial"/>
          <w:sz w:val="14"/>
          <w:lang w:val="es-MX" w:eastAsia="en-US"/>
        </w:rPr>
        <w:t>JMV/CCR/</w:t>
      </w:r>
      <w:proofErr w:type="spellStart"/>
      <w:r w:rsidRPr="00D60B7E">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70A68B8F" w:rsidR="0029071C" w:rsidRPr="003E56C9" w:rsidRDefault="0029071C" w:rsidP="003E56C9"/>
    <w:sectPr w:rsidR="0029071C" w:rsidRPr="003E56C9" w:rsidSect="00E76A2D">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DDC69" w14:textId="77777777" w:rsidR="00E865A8" w:rsidRDefault="00E865A8" w:rsidP="000B5E25">
      <w:r>
        <w:separator/>
      </w:r>
    </w:p>
  </w:endnote>
  <w:endnote w:type="continuationSeparator" w:id="0">
    <w:p w14:paraId="6E447A9B" w14:textId="77777777" w:rsidR="00E865A8" w:rsidRDefault="00E865A8"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2E3A28" w:rsidRPr="000D3AD4" w:rsidRDefault="002E3A2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222F8">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222F8">
      <w:rPr>
        <w:rFonts w:ascii="Palatino Linotype" w:hAnsi="Palatino Linotype" w:cs="Arial"/>
        <w:bCs/>
        <w:noProof/>
        <w:sz w:val="20"/>
        <w:szCs w:val="20"/>
      </w:rPr>
      <w:t>22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2E3A28" w:rsidRPr="000D3AD4" w:rsidRDefault="002E3A2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672BE5">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672BE5">
      <w:rPr>
        <w:rFonts w:ascii="Palatino Linotype" w:hAnsi="Palatino Linotype" w:cs="Arial"/>
        <w:bCs/>
        <w:noProof/>
        <w:sz w:val="20"/>
        <w:szCs w:val="20"/>
      </w:rPr>
      <w:t>22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58F52" w14:textId="77777777" w:rsidR="00E865A8" w:rsidRDefault="00E865A8" w:rsidP="000B5E25">
      <w:r>
        <w:separator/>
      </w:r>
    </w:p>
  </w:footnote>
  <w:footnote w:type="continuationSeparator" w:id="0">
    <w:p w14:paraId="6EB3A88B" w14:textId="77777777" w:rsidR="00E865A8" w:rsidRDefault="00E865A8" w:rsidP="000B5E25">
      <w:r>
        <w:continuationSeparator/>
      </w:r>
    </w:p>
  </w:footnote>
  <w:footnote w:id="1">
    <w:p w14:paraId="1823A77C" w14:textId="77777777" w:rsidR="002E3A28" w:rsidRPr="00911081" w:rsidRDefault="002E3A28" w:rsidP="00D245B6">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ADCF7A5" w14:textId="77777777" w:rsidR="002E3A28" w:rsidRPr="00911081" w:rsidRDefault="002E3A28" w:rsidP="00D245B6">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2E3A28" w:rsidRDefault="009222F8">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E3A28" w:rsidRPr="008F2CCC" w14:paraId="6A2352FA" w14:textId="77777777" w:rsidTr="00BA27FC">
      <w:tc>
        <w:tcPr>
          <w:tcW w:w="2551" w:type="dxa"/>
          <w:shd w:val="clear" w:color="auto" w:fill="auto"/>
          <w:vAlign w:val="center"/>
        </w:tcPr>
        <w:p w14:paraId="217E963F" w14:textId="77777777" w:rsidR="002E3A28" w:rsidRPr="008F5DAE" w:rsidRDefault="002E3A2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491790E0" w:rsidR="002E3A28" w:rsidRPr="0029071C" w:rsidRDefault="002E3A28" w:rsidP="00207E9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01785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2E3A28" w:rsidRPr="008F2CCC" w14:paraId="1F299A1F" w14:textId="77777777" w:rsidTr="00BA27FC">
      <w:trPr>
        <w:trHeight w:val="228"/>
      </w:trPr>
      <w:tc>
        <w:tcPr>
          <w:tcW w:w="2551" w:type="dxa"/>
          <w:shd w:val="clear" w:color="auto" w:fill="auto"/>
          <w:vAlign w:val="center"/>
        </w:tcPr>
        <w:p w14:paraId="683328AB" w14:textId="77777777" w:rsidR="002E3A28" w:rsidRPr="008F5DAE" w:rsidRDefault="002E3A2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219F5AF3" w:rsidR="002E3A28" w:rsidRPr="0029071C" w:rsidRDefault="002E3A28" w:rsidP="008A5263">
          <w:pPr>
            <w:jc w:val="right"/>
            <w:rPr>
              <w:rFonts w:ascii="Palatino Linotype" w:hAnsi="Palatino Linotype"/>
              <w:sz w:val="22"/>
              <w:szCs w:val="22"/>
            </w:rPr>
          </w:pPr>
          <w:r w:rsidRPr="00207E9A">
            <w:rPr>
              <w:rFonts w:ascii="Palatino Linotype" w:hAnsi="Palatino Linotype"/>
              <w:sz w:val="22"/>
              <w:szCs w:val="22"/>
            </w:rPr>
            <w:t xml:space="preserve">Ayuntamiento de </w:t>
          </w:r>
          <w:r w:rsidR="0099710E" w:rsidRPr="0099710E">
            <w:rPr>
              <w:rFonts w:ascii="Palatino Linotype" w:hAnsi="Palatino Linotype"/>
              <w:sz w:val="22"/>
              <w:szCs w:val="22"/>
            </w:rPr>
            <w:t>Naucalpan de Juárez</w:t>
          </w:r>
        </w:p>
      </w:tc>
    </w:tr>
    <w:tr w:rsidR="002E3A28" w:rsidRPr="008F2CCC" w14:paraId="46D09EF7" w14:textId="77777777" w:rsidTr="00BA27FC">
      <w:tc>
        <w:tcPr>
          <w:tcW w:w="2551" w:type="dxa"/>
          <w:shd w:val="clear" w:color="auto" w:fill="auto"/>
          <w:vAlign w:val="center"/>
        </w:tcPr>
        <w:p w14:paraId="1A0A5ED2" w14:textId="77777777" w:rsidR="002E3A28" w:rsidRPr="008F5DAE" w:rsidRDefault="002E3A2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2E3A28" w:rsidRPr="0029071C" w:rsidRDefault="002E3A2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2E3A28" w:rsidRPr="001779E0" w:rsidRDefault="009222F8"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1.2pt;margin-top:-121.6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E3A28" w:rsidRPr="008F2CCC" w14:paraId="647E1A5E" w14:textId="77777777" w:rsidTr="00BA27FC">
      <w:tc>
        <w:tcPr>
          <w:tcW w:w="2551" w:type="dxa"/>
          <w:shd w:val="clear" w:color="auto" w:fill="auto"/>
          <w:vAlign w:val="center"/>
        </w:tcPr>
        <w:p w14:paraId="61C1A94D" w14:textId="77777777" w:rsidR="002E3A28" w:rsidRPr="008F5DAE" w:rsidRDefault="002E3A2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0EAE9151" w:rsidR="002E3A28" w:rsidRPr="0029071C" w:rsidRDefault="002E3A28" w:rsidP="00207E9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01785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2E3A28" w:rsidRPr="008F2CCC" w14:paraId="34929B82" w14:textId="77777777" w:rsidTr="00BA27FC">
      <w:tc>
        <w:tcPr>
          <w:tcW w:w="2551" w:type="dxa"/>
          <w:shd w:val="clear" w:color="auto" w:fill="auto"/>
          <w:vAlign w:val="center"/>
        </w:tcPr>
        <w:p w14:paraId="54C68700" w14:textId="77777777" w:rsidR="002E3A28" w:rsidRPr="008F5DAE" w:rsidRDefault="002E3A2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796D0ADE" w:rsidR="002E3A28" w:rsidRPr="006D30E6" w:rsidRDefault="00672BE5"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w:t>
          </w:r>
        </w:p>
      </w:tc>
    </w:tr>
    <w:tr w:rsidR="002E3A28" w:rsidRPr="008F2CCC" w14:paraId="15459416" w14:textId="77777777" w:rsidTr="00BA27FC">
      <w:trPr>
        <w:trHeight w:val="228"/>
      </w:trPr>
      <w:tc>
        <w:tcPr>
          <w:tcW w:w="2551" w:type="dxa"/>
          <w:shd w:val="clear" w:color="auto" w:fill="auto"/>
          <w:vAlign w:val="center"/>
        </w:tcPr>
        <w:p w14:paraId="776491B5" w14:textId="77777777" w:rsidR="002E3A28" w:rsidRPr="008F5DAE" w:rsidRDefault="002E3A2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492180D4" w:rsidR="002E3A28" w:rsidRPr="0029071C" w:rsidRDefault="002E3A28" w:rsidP="00F030FC">
          <w:pPr>
            <w:jc w:val="right"/>
            <w:rPr>
              <w:rFonts w:ascii="Palatino Linotype" w:hAnsi="Palatino Linotype"/>
              <w:sz w:val="22"/>
              <w:szCs w:val="22"/>
            </w:rPr>
          </w:pPr>
          <w:r w:rsidRPr="0092294A">
            <w:rPr>
              <w:rFonts w:ascii="Palatino Linotype" w:hAnsi="Palatino Linotype"/>
              <w:sz w:val="22"/>
              <w:szCs w:val="22"/>
            </w:rPr>
            <w:t>Ayuntamiento de Naucalpan de Juárez</w:t>
          </w:r>
        </w:p>
      </w:tc>
    </w:tr>
    <w:tr w:rsidR="002E3A28" w:rsidRPr="008F2CCC" w14:paraId="5C009CDE" w14:textId="77777777" w:rsidTr="00BA27FC">
      <w:tc>
        <w:tcPr>
          <w:tcW w:w="2551" w:type="dxa"/>
          <w:shd w:val="clear" w:color="auto" w:fill="auto"/>
          <w:vAlign w:val="center"/>
        </w:tcPr>
        <w:p w14:paraId="294ED620" w14:textId="77777777" w:rsidR="002E3A28" w:rsidRPr="008F5DAE" w:rsidRDefault="002E3A2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2E3A28" w:rsidRPr="0029071C" w:rsidRDefault="002E3A2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2E3A28" w:rsidRPr="008F2CCC" w14:paraId="31DA1ECE" w14:textId="77777777" w:rsidTr="00BA27FC">
      <w:tc>
        <w:tcPr>
          <w:tcW w:w="2551" w:type="dxa"/>
          <w:shd w:val="clear" w:color="auto" w:fill="auto"/>
          <w:vAlign w:val="center"/>
        </w:tcPr>
        <w:p w14:paraId="1E8ECF6F" w14:textId="77777777" w:rsidR="002E3A28" w:rsidRPr="008F5DAE" w:rsidRDefault="002E3A2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2E3A28" w:rsidRPr="00BA27FC" w:rsidRDefault="002E3A28" w:rsidP="00BA27FC">
          <w:pPr>
            <w:spacing w:line="276" w:lineRule="auto"/>
            <w:rPr>
              <w:rFonts w:ascii="Palatino Linotype" w:hAnsi="Palatino Linotype"/>
              <w:sz w:val="14"/>
              <w:szCs w:val="22"/>
              <w:lang w:val="es-ES_tradnl"/>
            </w:rPr>
          </w:pPr>
        </w:p>
      </w:tc>
    </w:tr>
  </w:tbl>
  <w:p w14:paraId="17DC856D" w14:textId="77777777" w:rsidR="002E3A28" w:rsidRPr="009F1AB6" w:rsidRDefault="009222F8">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9.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visibility:visible;mso-wrap-style:square" o:bullet="t">
        <v:imagedata r:id="rId1" o:title=""/>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2A2FE3"/>
    <w:multiLevelType w:val="hybridMultilevel"/>
    <w:tmpl w:val="BF825544"/>
    <w:lvl w:ilvl="0" w:tplc="A7E6D3A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012925"/>
    <w:multiLevelType w:val="hybridMultilevel"/>
    <w:tmpl w:val="FF064966"/>
    <w:lvl w:ilvl="0" w:tplc="5E347AA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125D40"/>
    <w:multiLevelType w:val="hybridMultilevel"/>
    <w:tmpl w:val="B81A4914"/>
    <w:lvl w:ilvl="0" w:tplc="D3C829B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9"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0014AC"/>
    <w:multiLevelType w:val="hybridMultilevel"/>
    <w:tmpl w:val="9C143EBC"/>
    <w:lvl w:ilvl="0" w:tplc="0C30F84A">
      <w:start w:val="1"/>
      <w:numFmt w:val="decimal"/>
      <w:lvlText w:val="%1."/>
      <w:lvlJc w:val="left"/>
      <w:pPr>
        <w:ind w:left="720" w:hanging="360"/>
      </w:pPr>
      <w:rPr>
        <w:rFonts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0B0E57"/>
    <w:multiLevelType w:val="hybridMultilevel"/>
    <w:tmpl w:val="91F015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EF1711"/>
    <w:multiLevelType w:val="hybridMultilevel"/>
    <w:tmpl w:val="48D8E5C0"/>
    <w:lvl w:ilvl="0" w:tplc="8F0E802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BA036A"/>
    <w:multiLevelType w:val="hybridMultilevel"/>
    <w:tmpl w:val="79647A34"/>
    <w:lvl w:ilvl="0" w:tplc="562095CE">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887671"/>
    <w:multiLevelType w:val="hybridMultilevel"/>
    <w:tmpl w:val="38D4717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B95173"/>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0B5A94"/>
    <w:multiLevelType w:val="hybridMultilevel"/>
    <w:tmpl w:val="44BC645E"/>
    <w:lvl w:ilvl="0" w:tplc="F1560E5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906144"/>
    <w:multiLevelType w:val="hybridMultilevel"/>
    <w:tmpl w:val="A31E2252"/>
    <w:lvl w:ilvl="0" w:tplc="1124F06A">
      <w:start w:val="1"/>
      <w:numFmt w:val="decimal"/>
      <w:lvlText w:val="%1."/>
      <w:lvlJc w:val="left"/>
      <w:pPr>
        <w:ind w:left="720" w:hanging="360"/>
      </w:pPr>
      <w:rPr>
        <w:rFonts w:ascii="Palatino Linotype" w:hAnsi="Palatino Linotype"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41"/>
  </w:num>
  <w:num w:numId="2">
    <w:abstractNumId w:val="15"/>
  </w:num>
  <w:num w:numId="3">
    <w:abstractNumId w:val="8"/>
  </w:num>
  <w:num w:numId="4">
    <w:abstractNumId w:val="36"/>
  </w:num>
  <w:num w:numId="5">
    <w:abstractNumId w:val="13"/>
  </w:num>
  <w:num w:numId="6">
    <w:abstractNumId w:val="10"/>
  </w:num>
  <w:num w:numId="7">
    <w:abstractNumId w:val="39"/>
  </w:num>
  <w:num w:numId="8">
    <w:abstractNumId w:val="44"/>
  </w:num>
  <w:num w:numId="9">
    <w:abstractNumId w:val="19"/>
  </w:num>
  <w:num w:numId="10">
    <w:abstractNumId w:val="3"/>
  </w:num>
  <w:num w:numId="11">
    <w:abstractNumId w:val="11"/>
  </w:num>
  <w:num w:numId="12">
    <w:abstractNumId w:val="25"/>
  </w:num>
  <w:num w:numId="13">
    <w:abstractNumId w:val="24"/>
  </w:num>
  <w:num w:numId="14">
    <w:abstractNumId w:val="31"/>
  </w:num>
  <w:num w:numId="15">
    <w:abstractNumId w:val="7"/>
  </w:num>
  <w:num w:numId="16">
    <w:abstractNumId w:val="45"/>
  </w:num>
  <w:num w:numId="17">
    <w:abstractNumId w:val="23"/>
  </w:num>
  <w:num w:numId="18">
    <w:abstractNumId w:val="26"/>
  </w:num>
  <w:num w:numId="19">
    <w:abstractNumId w:val="2"/>
  </w:num>
  <w:num w:numId="20">
    <w:abstractNumId w:val="38"/>
  </w:num>
  <w:num w:numId="21">
    <w:abstractNumId w:val="20"/>
  </w:num>
  <w:num w:numId="22">
    <w:abstractNumId w:val="33"/>
  </w:num>
  <w:num w:numId="23">
    <w:abstractNumId w:val="37"/>
  </w:num>
  <w:num w:numId="24">
    <w:abstractNumId w:val="21"/>
  </w:num>
  <w:num w:numId="25">
    <w:abstractNumId w:val="1"/>
  </w:num>
  <w:num w:numId="26">
    <w:abstractNumId w:val="28"/>
  </w:num>
  <w:num w:numId="27">
    <w:abstractNumId w:val="0"/>
  </w:num>
  <w:num w:numId="28">
    <w:abstractNumId w:val="6"/>
  </w:num>
  <w:num w:numId="29">
    <w:abstractNumId w:val="34"/>
  </w:num>
  <w:num w:numId="30">
    <w:abstractNumId w:val="17"/>
  </w:num>
  <w:num w:numId="31">
    <w:abstractNumId w:val="16"/>
  </w:num>
  <w:num w:numId="32">
    <w:abstractNumId w:val="40"/>
  </w:num>
  <w:num w:numId="33">
    <w:abstractNumId w:val="43"/>
  </w:num>
  <w:num w:numId="34">
    <w:abstractNumId w:val="35"/>
  </w:num>
  <w:num w:numId="35">
    <w:abstractNumId w:val="27"/>
  </w:num>
  <w:num w:numId="36">
    <w:abstractNumId w:val="18"/>
  </w:num>
  <w:num w:numId="37">
    <w:abstractNumId w:val="42"/>
  </w:num>
  <w:num w:numId="38">
    <w:abstractNumId w:val="14"/>
  </w:num>
  <w:num w:numId="39">
    <w:abstractNumId w:val="5"/>
  </w:num>
  <w:num w:numId="40">
    <w:abstractNumId w:val="22"/>
  </w:num>
  <w:num w:numId="41">
    <w:abstractNumId w:val="29"/>
  </w:num>
  <w:num w:numId="42">
    <w:abstractNumId w:val="30"/>
  </w:num>
  <w:num w:numId="43">
    <w:abstractNumId w:val="32"/>
  </w:num>
  <w:num w:numId="44">
    <w:abstractNumId w:val="9"/>
  </w:num>
  <w:num w:numId="45">
    <w:abstractNumId w:val="12"/>
  </w:num>
  <w:num w:numId="4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4FAE"/>
    <w:rsid w:val="0000611A"/>
    <w:rsid w:val="000120BC"/>
    <w:rsid w:val="00021B5F"/>
    <w:rsid w:val="00031EFF"/>
    <w:rsid w:val="00032D08"/>
    <w:rsid w:val="00036F8B"/>
    <w:rsid w:val="00037D70"/>
    <w:rsid w:val="00054E04"/>
    <w:rsid w:val="000572E9"/>
    <w:rsid w:val="00057AB1"/>
    <w:rsid w:val="00070547"/>
    <w:rsid w:val="00071173"/>
    <w:rsid w:val="000775FC"/>
    <w:rsid w:val="00087797"/>
    <w:rsid w:val="00091A55"/>
    <w:rsid w:val="00093AE1"/>
    <w:rsid w:val="00094F21"/>
    <w:rsid w:val="00097A6A"/>
    <w:rsid w:val="000A34BB"/>
    <w:rsid w:val="000A717C"/>
    <w:rsid w:val="000B5876"/>
    <w:rsid w:val="000B5E25"/>
    <w:rsid w:val="000B7C6C"/>
    <w:rsid w:val="000C0B41"/>
    <w:rsid w:val="000C43CE"/>
    <w:rsid w:val="000C49B8"/>
    <w:rsid w:val="000C5C45"/>
    <w:rsid w:val="000C5FDF"/>
    <w:rsid w:val="000C6115"/>
    <w:rsid w:val="000C615C"/>
    <w:rsid w:val="000D3AD4"/>
    <w:rsid w:val="000E2A13"/>
    <w:rsid w:val="000E592F"/>
    <w:rsid w:val="000F16BA"/>
    <w:rsid w:val="000F499E"/>
    <w:rsid w:val="00100C2B"/>
    <w:rsid w:val="00101AD8"/>
    <w:rsid w:val="001030B1"/>
    <w:rsid w:val="00105738"/>
    <w:rsid w:val="0010712B"/>
    <w:rsid w:val="001116BA"/>
    <w:rsid w:val="00113AA8"/>
    <w:rsid w:val="00115B15"/>
    <w:rsid w:val="00123914"/>
    <w:rsid w:val="00123996"/>
    <w:rsid w:val="0012510D"/>
    <w:rsid w:val="001256AE"/>
    <w:rsid w:val="00131427"/>
    <w:rsid w:val="00140AA7"/>
    <w:rsid w:val="0014397A"/>
    <w:rsid w:val="00143F6E"/>
    <w:rsid w:val="00151D4C"/>
    <w:rsid w:val="00154DCB"/>
    <w:rsid w:val="001558F3"/>
    <w:rsid w:val="00156D06"/>
    <w:rsid w:val="00161B2E"/>
    <w:rsid w:val="00163D07"/>
    <w:rsid w:val="00165EE8"/>
    <w:rsid w:val="00170AA7"/>
    <w:rsid w:val="001721FE"/>
    <w:rsid w:val="001762FA"/>
    <w:rsid w:val="00183524"/>
    <w:rsid w:val="00184176"/>
    <w:rsid w:val="00186CCB"/>
    <w:rsid w:val="00191418"/>
    <w:rsid w:val="0019170F"/>
    <w:rsid w:val="001A035B"/>
    <w:rsid w:val="001A46ED"/>
    <w:rsid w:val="001A6109"/>
    <w:rsid w:val="001C054C"/>
    <w:rsid w:val="001C14AC"/>
    <w:rsid w:val="001C7F56"/>
    <w:rsid w:val="001D09E1"/>
    <w:rsid w:val="001D2DE0"/>
    <w:rsid w:val="001D4046"/>
    <w:rsid w:val="001D5495"/>
    <w:rsid w:val="001E04D5"/>
    <w:rsid w:val="001E22E7"/>
    <w:rsid w:val="001E2DA3"/>
    <w:rsid w:val="001E45B5"/>
    <w:rsid w:val="001F1FCC"/>
    <w:rsid w:val="001F2305"/>
    <w:rsid w:val="001F3672"/>
    <w:rsid w:val="001F6BF1"/>
    <w:rsid w:val="002016E6"/>
    <w:rsid w:val="0020249A"/>
    <w:rsid w:val="00202C04"/>
    <w:rsid w:val="00207E9A"/>
    <w:rsid w:val="00210497"/>
    <w:rsid w:val="002167BB"/>
    <w:rsid w:val="00217E6C"/>
    <w:rsid w:val="00225163"/>
    <w:rsid w:val="002273B6"/>
    <w:rsid w:val="002313F8"/>
    <w:rsid w:val="00235936"/>
    <w:rsid w:val="00236CBA"/>
    <w:rsid w:val="00242014"/>
    <w:rsid w:val="0024323F"/>
    <w:rsid w:val="0024605B"/>
    <w:rsid w:val="00247138"/>
    <w:rsid w:val="00251C5D"/>
    <w:rsid w:val="00253578"/>
    <w:rsid w:val="00255F1A"/>
    <w:rsid w:val="00261BC7"/>
    <w:rsid w:val="00265840"/>
    <w:rsid w:val="00266841"/>
    <w:rsid w:val="00266CD3"/>
    <w:rsid w:val="00267091"/>
    <w:rsid w:val="00267458"/>
    <w:rsid w:val="00267BB5"/>
    <w:rsid w:val="00272EC1"/>
    <w:rsid w:val="0027393E"/>
    <w:rsid w:val="00275583"/>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952"/>
    <w:rsid w:val="002D6E4B"/>
    <w:rsid w:val="002D7525"/>
    <w:rsid w:val="002E3085"/>
    <w:rsid w:val="002E3A28"/>
    <w:rsid w:val="002F1AE8"/>
    <w:rsid w:val="002F3B20"/>
    <w:rsid w:val="002F47EE"/>
    <w:rsid w:val="002F7591"/>
    <w:rsid w:val="003000FC"/>
    <w:rsid w:val="00302343"/>
    <w:rsid w:val="00306F04"/>
    <w:rsid w:val="00307006"/>
    <w:rsid w:val="0030701F"/>
    <w:rsid w:val="00311AFF"/>
    <w:rsid w:val="00314E62"/>
    <w:rsid w:val="00320F38"/>
    <w:rsid w:val="003221AC"/>
    <w:rsid w:val="00326B44"/>
    <w:rsid w:val="00330FC3"/>
    <w:rsid w:val="00331E82"/>
    <w:rsid w:val="00335C6A"/>
    <w:rsid w:val="003376C6"/>
    <w:rsid w:val="00340A06"/>
    <w:rsid w:val="00343753"/>
    <w:rsid w:val="00343F0B"/>
    <w:rsid w:val="00345C3B"/>
    <w:rsid w:val="003502CA"/>
    <w:rsid w:val="00351E9D"/>
    <w:rsid w:val="003520C5"/>
    <w:rsid w:val="0035559A"/>
    <w:rsid w:val="00360FB7"/>
    <w:rsid w:val="00362E57"/>
    <w:rsid w:val="00363F90"/>
    <w:rsid w:val="00364E43"/>
    <w:rsid w:val="00365F0F"/>
    <w:rsid w:val="00371835"/>
    <w:rsid w:val="0037207F"/>
    <w:rsid w:val="003746DE"/>
    <w:rsid w:val="00376FF8"/>
    <w:rsid w:val="003804E8"/>
    <w:rsid w:val="00380D3E"/>
    <w:rsid w:val="003818CD"/>
    <w:rsid w:val="00383064"/>
    <w:rsid w:val="00386D38"/>
    <w:rsid w:val="0039698C"/>
    <w:rsid w:val="00396DB6"/>
    <w:rsid w:val="0039731F"/>
    <w:rsid w:val="00397DD8"/>
    <w:rsid w:val="003B153A"/>
    <w:rsid w:val="003B1C85"/>
    <w:rsid w:val="003B4CF3"/>
    <w:rsid w:val="003B70B0"/>
    <w:rsid w:val="003C32E1"/>
    <w:rsid w:val="003C6E1C"/>
    <w:rsid w:val="003D0889"/>
    <w:rsid w:val="003D0A59"/>
    <w:rsid w:val="003D1214"/>
    <w:rsid w:val="003D23F2"/>
    <w:rsid w:val="003D5C8A"/>
    <w:rsid w:val="003E21A7"/>
    <w:rsid w:val="003E56C9"/>
    <w:rsid w:val="003F684E"/>
    <w:rsid w:val="004018F9"/>
    <w:rsid w:val="004152B5"/>
    <w:rsid w:val="00425E0F"/>
    <w:rsid w:val="004309A2"/>
    <w:rsid w:val="00430BAC"/>
    <w:rsid w:val="00430CDF"/>
    <w:rsid w:val="004344EA"/>
    <w:rsid w:val="0043515A"/>
    <w:rsid w:val="0043778A"/>
    <w:rsid w:val="004403F7"/>
    <w:rsid w:val="00441335"/>
    <w:rsid w:val="00442F4D"/>
    <w:rsid w:val="00442FD8"/>
    <w:rsid w:val="00443892"/>
    <w:rsid w:val="004445A1"/>
    <w:rsid w:val="004454D4"/>
    <w:rsid w:val="00445CAA"/>
    <w:rsid w:val="0046386F"/>
    <w:rsid w:val="004672ED"/>
    <w:rsid w:val="00472676"/>
    <w:rsid w:val="004741E9"/>
    <w:rsid w:val="00487D4F"/>
    <w:rsid w:val="00491137"/>
    <w:rsid w:val="00494FE5"/>
    <w:rsid w:val="004A0B63"/>
    <w:rsid w:val="004A26CF"/>
    <w:rsid w:val="004B2314"/>
    <w:rsid w:val="004B6545"/>
    <w:rsid w:val="004C2B97"/>
    <w:rsid w:val="004C6BB5"/>
    <w:rsid w:val="004D18B6"/>
    <w:rsid w:val="004D5D2F"/>
    <w:rsid w:val="004D6F71"/>
    <w:rsid w:val="004E3858"/>
    <w:rsid w:val="004E3A1A"/>
    <w:rsid w:val="004E4AE6"/>
    <w:rsid w:val="004E5628"/>
    <w:rsid w:val="004F094B"/>
    <w:rsid w:val="004F5A12"/>
    <w:rsid w:val="00500B82"/>
    <w:rsid w:val="0050130E"/>
    <w:rsid w:val="00501998"/>
    <w:rsid w:val="0050243E"/>
    <w:rsid w:val="005127C4"/>
    <w:rsid w:val="00524A8D"/>
    <w:rsid w:val="00526853"/>
    <w:rsid w:val="005327BF"/>
    <w:rsid w:val="0053343D"/>
    <w:rsid w:val="0054391A"/>
    <w:rsid w:val="00543FAE"/>
    <w:rsid w:val="00555C87"/>
    <w:rsid w:val="00563B39"/>
    <w:rsid w:val="00571AF8"/>
    <w:rsid w:val="00572099"/>
    <w:rsid w:val="0057289F"/>
    <w:rsid w:val="00574FDC"/>
    <w:rsid w:val="00575DF9"/>
    <w:rsid w:val="005803C9"/>
    <w:rsid w:val="00581DC8"/>
    <w:rsid w:val="0058376F"/>
    <w:rsid w:val="0059032F"/>
    <w:rsid w:val="00595331"/>
    <w:rsid w:val="0059614C"/>
    <w:rsid w:val="00597D71"/>
    <w:rsid w:val="005A0FF4"/>
    <w:rsid w:val="005A6216"/>
    <w:rsid w:val="005B0692"/>
    <w:rsid w:val="005B234D"/>
    <w:rsid w:val="005B26AD"/>
    <w:rsid w:val="005B36A8"/>
    <w:rsid w:val="005B4DFE"/>
    <w:rsid w:val="005B5693"/>
    <w:rsid w:val="005C2ACA"/>
    <w:rsid w:val="005C6646"/>
    <w:rsid w:val="005D1D9F"/>
    <w:rsid w:val="005D77CC"/>
    <w:rsid w:val="005E01A2"/>
    <w:rsid w:val="005E09AB"/>
    <w:rsid w:val="005E5716"/>
    <w:rsid w:val="005F0251"/>
    <w:rsid w:val="005F1F89"/>
    <w:rsid w:val="005F4BFB"/>
    <w:rsid w:val="006000C5"/>
    <w:rsid w:val="006002E0"/>
    <w:rsid w:val="0060067D"/>
    <w:rsid w:val="00601D44"/>
    <w:rsid w:val="00603289"/>
    <w:rsid w:val="00603B0A"/>
    <w:rsid w:val="006128C9"/>
    <w:rsid w:val="00612EFB"/>
    <w:rsid w:val="006130C6"/>
    <w:rsid w:val="00620280"/>
    <w:rsid w:val="0062349E"/>
    <w:rsid w:val="00625713"/>
    <w:rsid w:val="006258FD"/>
    <w:rsid w:val="00632E48"/>
    <w:rsid w:val="00632E78"/>
    <w:rsid w:val="00643B58"/>
    <w:rsid w:val="00660434"/>
    <w:rsid w:val="00664801"/>
    <w:rsid w:val="006673CF"/>
    <w:rsid w:val="00672BE5"/>
    <w:rsid w:val="006810FF"/>
    <w:rsid w:val="00693F2F"/>
    <w:rsid w:val="00694976"/>
    <w:rsid w:val="00695624"/>
    <w:rsid w:val="006A2694"/>
    <w:rsid w:val="006A6E3F"/>
    <w:rsid w:val="006B321A"/>
    <w:rsid w:val="006B418F"/>
    <w:rsid w:val="006B7440"/>
    <w:rsid w:val="006C3931"/>
    <w:rsid w:val="006D1713"/>
    <w:rsid w:val="006D30E6"/>
    <w:rsid w:val="006D3A03"/>
    <w:rsid w:val="006E08FA"/>
    <w:rsid w:val="006E0DEF"/>
    <w:rsid w:val="006E1080"/>
    <w:rsid w:val="006E6297"/>
    <w:rsid w:val="006F5F93"/>
    <w:rsid w:val="00710FED"/>
    <w:rsid w:val="00715A06"/>
    <w:rsid w:val="00715F45"/>
    <w:rsid w:val="00716632"/>
    <w:rsid w:val="00717A0C"/>
    <w:rsid w:val="0072075B"/>
    <w:rsid w:val="007237B8"/>
    <w:rsid w:val="00723D08"/>
    <w:rsid w:val="0072658E"/>
    <w:rsid w:val="00732345"/>
    <w:rsid w:val="007532C7"/>
    <w:rsid w:val="00754241"/>
    <w:rsid w:val="00756F04"/>
    <w:rsid w:val="00757D60"/>
    <w:rsid w:val="00760B2C"/>
    <w:rsid w:val="0076453C"/>
    <w:rsid w:val="00764BE2"/>
    <w:rsid w:val="00770F18"/>
    <w:rsid w:val="00776435"/>
    <w:rsid w:val="007764BB"/>
    <w:rsid w:val="00777F2A"/>
    <w:rsid w:val="007828DC"/>
    <w:rsid w:val="007850EA"/>
    <w:rsid w:val="00791193"/>
    <w:rsid w:val="007A118C"/>
    <w:rsid w:val="007A1F70"/>
    <w:rsid w:val="007A37FE"/>
    <w:rsid w:val="007A62EB"/>
    <w:rsid w:val="007A7DBD"/>
    <w:rsid w:val="007C1D5B"/>
    <w:rsid w:val="007C3435"/>
    <w:rsid w:val="007C35A4"/>
    <w:rsid w:val="007C3E46"/>
    <w:rsid w:val="007D2A81"/>
    <w:rsid w:val="007E52D5"/>
    <w:rsid w:val="007E534B"/>
    <w:rsid w:val="007E6F30"/>
    <w:rsid w:val="007E7C02"/>
    <w:rsid w:val="007F7462"/>
    <w:rsid w:val="00800A80"/>
    <w:rsid w:val="0081709C"/>
    <w:rsid w:val="00833754"/>
    <w:rsid w:val="00835035"/>
    <w:rsid w:val="00836D9E"/>
    <w:rsid w:val="00840959"/>
    <w:rsid w:val="00843F80"/>
    <w:rsid w:val="008500D3"/>
    <w:rsid w:val="00852668"/>
    <w:rsid w:val="00855DBF"/>
    <w:rsid w:val="008578BF"/>
    <w:rsid w:val="00863F8F"/>
    <w:rsid w:val="008660D6"/>
    <w:rsid w:val="008803EF"/>
    <w:rsid w:val="008805A5"/>
    <w:rsid w:val="00882980"/>
    <w:rsid w:val="0088520F"/>
    <w:rsid w:val="0088642E"/>
    <w:rsid w:val="00896D29"/>
    <w:rsid w:val="008A12CF"/>
    <w:rsid w:val="008A1A90"/>
    <w:rsid w:val="008A5263"/>
    <w:rsid w:val="008A5FCD"/>
    <w:rsid w:val="008A64CB"/>
    <w:rsid w:val="008B082B"/>
    <w:rsid w:val="008B6546"/>
    <w:rsid w:val="008C1C71"/>
    <w:rsid w:val="008C3B24"/>
    <w:rsid w:val="008C6DDB"/>
    <w:rsid w:val="008E01E4"/>
    <w:rsid w:val="008E0F52"/>
    <w:rsid w:val="008E7F32"/>
    <w:rsid w:val="008F148C"/>
    <w:rsid w:val="008F24CD"/>
    <w:rsid w:val="008F5DAE"/>
    <w:rsid w:val="00900C9B"/>
    <w:rsid w:val="00901487"/>
    <w:rsid w:val="00907F13"/>
    <w:rsid w:val="009111DC"/>
    <w:rsid w:val="00914306"/>
    <w:rsid w:val="00921551"/>
    <w:rsid w:val="009217E8"/>
    <w:rsid w:val="009222F8"/>
    <w:rsid w:val="0092294A"/>
    <w:rsid w:val="00925B0B"/>
    <w:rsid w:val="0092622F"/>
    <w:rsid w:val="00926C44"/>
    <w:rsid w:val="0093645B"/>
    <w:rsid w:val="0094381A"/>
    <w:rsid w:val="00955F0F"/>
    <w:rsid w:val="00961002"/>
    <w:rsid w:val="00973F9B"/>
    <w:rsid w:val="00974B3A"/>
    <w:rsid w:val="009756C2"/>
    <w:rsid w:val="009758CB"/>
    <w:rsid w:val="00980909"/>
    <w:rsid w:val="00980A47"/>
    <w:rsid w:val="009912DB"/>
    <w:rsid w:val="00993406"/>
    <w:rsid w:val="00994DBB"/>
    <w:rsid w:val="0099710E"/>
    <w:rsid w:val="009A0F77"/>
    <w:rsid w:val="009A5223"/>
    <w:rsid w:val="009A6B97"/>
    <w:rsid w:val="009A6D6A"/>
    <w:rsid w:val="009A7E94"/>
    <w:rsid w:val="009B23B7"/>
    <w:rsid w:val="009B2B6B"/>
    <w:rsid w:val="009B4E83"/>
    <w:rsid w:val="009C052A"/>
    <w:rsid w:val="009C37ED"/>
    <w:rsid w:val="009D2E87"/>
    <w:rsid w:val="009D39B3"/>
    <w:rsid w:val="009D7E06"/>
    <w:rsid w:val="009E0C45"/>
    <w:rsid w:val="009E0E89"/>
    <w:rsid w:val="009E1F26"/>
    <w:rsid w:val="009E3A2B"/>
    <w:rsid w:val="009F4FF4"/>
    <w:rsid w:val="009F62C3"/>
    <w:rsid w:val="009F6BAD"/>
    <w:rsid w:val="009F71DC"/>
    <w:rsid w:val="009F7D41"/>
    <w:rsid w:val="00A0100D"/>
    <w:rsid w:val="00A031D1"/>
    <w:rsid w:val="00A05133"/>
    <w:rsid w:val="00A05D3A"/>
    <w:rsid w:val="00A16F28"/>
    <w:rsid w:val="00A2385C"/>
    <w:rsid w:val="00A26BD8"/>
    <w:rsid w:val="00A27163"/>
    <w:rsid w:val="00A31156"/>
    <w:rsid w:val="00A320DF"/>
    <w:rsid w:val="00A5260D"/>
    <w:rsid w:val="00A54C18"/>
    <w:rsid w:val="00A6692F"/>
    <w:rsid w:val="00A6775F"/>
    <w:rsid w:val="00A7056D"/>
    <w:rsid w:val="00A72262"/>
    <w:rsid w:val="00A7773A"/>
    <w:rsid w:val="00A83099"/>
    <w:rsid w:val="00A83B4F"/>
    <w:rsid w:val="00A844FF"/>
    <w:rsid w:val="00A86322"/>
    <w:rsid w:val="00A9083A"/>
    <w:rsid w:val="00A9389D"/>
    <w:rsid w:val="00A94D61"/>
    <w:rsid w:val="00A97381"/>
    <w:rsid w:val="00AA26B4"/>
    <w:rsid w:val="00AB15E3"/>
    <w:rsid w:val="00AB4982"/>
    <w:rsid w:val="00AC28D7"/>
    <w:rsid w:val="00AC3DB9"/>
    <w:rsid w:val="00AC687D"/>
    <w:rsid w:val="00AD33BE"/>
    <w:rsid w:val="00AE1A47"/>
    <w:rsid w:val="00AE3065"/>
    <w:rsid w:val="00AE5995"/>
    <w:rsid w:val="00AE6704"/>
    <w:rsid w:val="00AE76AB"/>
    <w:rsid w:val="00AE78CA"/>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373E0"/>
    <w:rsid w:val="00B50B07"/>
    <w:rsid w:val="00B5421D"/>
    <w:rsid w:val="00B57219"/>
    <w:rsid w:val="00B579E5"/>
    <w:rsid w:val="00B642EC"/>
    <w:rsid w:val="00B6467A"/>
    <w:rsid w:val="00B6659F"/>
    <w:rsid w:val="00B71058"/>
    <w:rsid w:val="00B71D65"/>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2AB4"/>
    <w:rsid w:val="00BC462B"/>
    <w:rsid w:val="00BD14B3"/>
    <w:rsid w:val="00BD1539"/>
    <w:rsid w:val="00BD269F"/>
    <w:rsid w:val="00BD4B93"/>
    <w:rsid w:val="00BD677A"/>
    <w:rsid w:val="00BD6CEB"/>
    <w:rsid w:val="00BD74AF"/>
    <w:rsid w:val="00BE0D77"/>
    <w:rsid w:val="00BE233B"/>
    <w:rsid w:val="00BE4708"/>
    <w:rsid w:val="00BE7395"/>
    <w:rsid w:val="00BE7A6E"/>
    <w:rsid w:val="00BF6E0F"/>
    <w:rsid w:val="00C00F2F"/>
    <w:rsid w:val="00C0414E"/>
    <w:rsid w:val="00C058C8"/>
    <w:rsid w:val="00C20F80"/>
    <w:rsid w:val="00C249A6"/>
    <w:rsid w:val="00C27520"/>
    <w:rsid w:val="00C320F5"/>
    <w:rsid w:val="00C37A05"/>
    <w:rsid w:val="00C4326C"/>
    <w:rsid w:val="00C56DD5"/>
    <w:rsid w:val="00C60127"/>
    <w:rsid w:val="00C63F7B"/>
    <w:rsid w:val="00C6588E"/>
    <w:rsid w:val="00C70257"/>
    <w:rsid w:val="00C70447"/>
    <w:rsid w:val="00C753C2"/>
    <w:rsid w:val="00C802FB"/>
    <w:rsid w:val="00C81AB2"/>
    <w:rsid w:val="00C81B7C"/>
    <w:rsid w:val="00C84591"/>
    <w:rsid w:val="00C8502C"/>
    <w:rsid w:val="00C85653"/>
    <w:rsid w:val="00C86669"/>
    <w:rsid w:val="00CA216C"/>
    <w:rsid w:val="00CA4B8A"/>
    <w:rsid w:val="00CA4BF9"/>
    <w:rsid w:val="00CB09AF"/>
    <w:rsid w:val="00CB54CA"/>
    <w:rsid w:val="00CC0700"/>
    <w:rsid w:val="00CC0B81"/>
    <w:rsid w:val="00CD024D"/>
    <w:rsid w:val="00CD0A7D"/>
    <w:rsid w:val="00CD19DF"/>
    <w:rsid w:val="00CD3A41"/>
    <w:rsid w:val="00CD431E"/>
    <w:rsid w:val="00CE1C82"/>
    <w:rsid w:val="00CE51D0"/>
    <w:rsid w:val="00CF1DF5"/>
    <w:rsid w:val="00CF7FBE"/>
    <w:rsid w:val="00D0093C"/>
    <w:rsid w:val="00D01A63"/>
    <w:rsid w:val="00D105F7"/>
    <w:rsid w:val="00D10C88"/>
    <w:rsid w:val="00D12C36"/>
    <w:rsid w:val="00D21ECE"/>
    <w:rsid w:val="00D245B6"/>
    <w:rsid w:val="00D27727"/>
    <w:rsid w:val="00D34428"/>
    <w:rsid w:val="00D4431A"/>
    <w:rsid w:val="00D46829"/>
    <w:rsid w:val="00D553D4"/>
    <w:rsid w:val="00D57210"/>
    <w:rsid w:val="00D57AED"/>
    <w:rsid w:val="00D57F74"/>
    <w:rsid w:val="00D60B7E"/>
    <w:rsid w:val="00D61E26"/>
    <w:rsid w:val="00D72F6A"/>
    <w:rsid w:val="00D775C1"/>
    <w:rsid w:val="00D80B28"/>
    <w:rsid w:val="00D83603"/>
    <w:rsid w:val="00D901D7"/>
    <w:rsid w:val="00D92BFE"/>
    <w:rsid w:val="00DB10FE"/>
    <w:rsid w:val="00DC1583"/>
    <w:rsid w:val="00DC2B31"/>
    <w:rsid w:val="00DD1866"/>
    <w:rsid w:val="00DD5A69"/>
    <w:rsid w:val="00DE0A8D"/>
    <w:rsid w:val="00DE562A"/>
    <w:rsid w:val="00DE7148"/>
    <w:rsid w:val="00DF0080"/>
    <w:rsid w:val="00DF62A4"/>
    <w:rsid w:val="00DF7797"/>
    <w:rsid w:val="00E00D15"/>
    <w:rsid w:val="00E11B18"/>
    <w:rsid w:val="00E14823"/>
    <w:rsid w:val="00E1679E"/>
    <w:rsid w:val="00E174F8"/>
    <w:rsid w:val="00E24C04"/>
    <w:rsid w:val="00E341AD"/>
    <w:rsid w:val="00E373C1"/>
    <w:rsid w:val="00E40828"/>
    <w:rsid w:val="00E42407"/>
    <w:rsid w:val="00E42B2B"/>
    <w:rsid w:val="00E5647F"/>
    <w:rsid w:val="00E57BDB"/>
    <w:rsid w:val="00E625D3"/>
    <w:rsid w:val="00E65F37"/>
    <w:rsid w:val="00E706B3"/>
    <w:rsid w:val="00E70B77"/>
    <w:rsid w:val="00E711DE"/>
    <w:rsid w:val="00E74701"/>
    <w:rsid w:val="00E75E5F"/>
    <w:rsid w:val="00E760A4"/>
    <w:rsid w:val="00E76A2D"/>
    <w:rsid w:val="00E822D1"/>
    <w:rsid w:val="00E823B8"/>
    <w:rsid w:val="00E849A6"/>
    <w:rsid w:val="00E85E17"/>
    <w:rsid w:val="00E865A8"/>
    <w:rsid w:val="00E90222"/>
    <w:rsid w:val="00E9091C"/>
    <w:rsid w:val="00E93BB3"/>
    <w:rsid w:val="00E94DCC"/>
    <w:rsid w:val="00E9680B"/>
    <w:rsid w:val="00EA46CC"/>
    <w:rsid w:val="00EA49B9"/>
    <w:rsid w:val="00EA5AA1"/>
    <w:rsid w:val="00EA61B9"/>
    <w:rsid w:val="00EA75FB"/>
    <w:rsid w:val="00EA7BF4"/>
    <w:rsid w:val="00EB6C62"/>
    <w:rsid w:val="00EB7A95"/>
    <w:rsid w:val="00EC19DC"/>
    <w:rsid w:val="00EC47E5"/>
    <w:rsid w:val="00EC6154"/>
    <w:rsid w:val="00EC7326"/>
    <w:rsid w:val="00EC7868"/>
    <w:rsid w:val="00ED6373"/>
    <w:rsid w:val="00ED7B11"/>
    <w:rsid w:val="00EE2FB1"/>
    <w:rsid w:val="00EE4D9C"/>
    <w:rsid w:val="00EE515E"/>
    <w:rsid w:val="00EE571A"/>
    <w:rsid w:val="00EE5EB3"/>
    <w:rsid w:val="00EE6265"/>
    <w:rsid w:val="00EE7518"/>
    <w:rsid w:val="00EF193B"/>
    <w:rsid w:val="00F01063"/>
    <w:rsid w:val="00F01C71"/>
    <w:rsid w:val="00F030FC"/>
    <w:rsid w:val="00F1478C"/>
    <w:rsid w:val="00F241AD"/>
    <w:rsid w:val="00F30C1D"/>
    <w:rsid w:val="00F30C33"/>
    <w:rsid w:val="00F32EBF"/>
    <w:rsid w:val="00F34A32"/>
    <w:rsid w:val="00F35578"/>
    <w:rsid w:val="00F3774C"/>
    <w:rsid w:val="00F43DB2"/>
    <w:rsid w:val="00F43F9A"/>
    <w:rsid w:val="00F455F1"/>
    <w:rsid w:val="00F47CA0"/>
    <w:rsid w:val="00F538CE"/>
    <w:rsid w:val="00F54312"/>
    <w:rsid w:val="00F5536F"/>
    <w:rsid w:val="00F570D3"/>
    <w:rsid w:val="00F62221"/>
    <w:rsid w:val="00F63223"/>
    <w:rsid w:val="00F66560"/>
    <w:rsid w:val="00F66C7B"/>
    <w:rsid w:val="00F712EE"/>
    <w:rsid w:val="00F72279"/>
    <w:rsid w:val="00F73BB1"/>
    <w:rsid w:val="00F75D8A"/>
    <w:rsid w:val="00F8513C"/>
    <w:rsid w:val="00F90EBA"/>
    <w:rsid w:val="00F94863"/>
    <w:rsid w:val="00F97C38"/>
    <w:rsid w:val="00FA5223"/>
    <w:rsid w:val="00FA7ED5"/>
    <w:rsid w:val="00FB32CD"/>
    <w:rsid w:val="00FC079F"/>
    <w:rsid w:val="00FC0DAE"/>
    <w:rsid w:val="00FC1FC5"/>
    <w:rsid w:val="00FC2741"/>
    <w:rsid w:val="00FC6F08"/>
    <w:rsid w:val="00FC7CC7"/>
    <w:rsid w:val="00FE2FFB"/>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8FEA-48E5-4048-A303-37A71F89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22</Pages>
  <Words>5413</Words>
  <Characters>29774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11</cp:revision>
  <dcterms:created xsi:type="dcterms:W3CDTF">2025-03-13T20:57:00Z</dcterms:created>
  <dcterms:modified xsi:type="dcterms:W3CDTF">2025-04-29T17:11:00Z</dcterms:modified>
</cp:coreProperties>
</file>