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4D8F0" w14:textId="308620FC"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D23A8" w:rsidRPr="00C00E31">
        <w:rPr>
          <w:rFonts w:ascii="Palatino Linotype" w:eastAsia="Palatino Linotype" w:hAnsi="Palatino Linotype" w:cs="Palatino Linotype"/>
        </w:rPr>
        <w:t xml:space="preserve">uno de octubre </w:t>
      </w:r>
      <w:r w:rsidRPr="00C00E31">
        <w:rPr>
          <w:rFonts w:ascii="Palatino Linotype" w:eastAsia="Palatino Linotype" w:hAnsi="Palatino Linotype" w:cs="Palatino Linotype"/>
        </w:rPr>
        <w:t xml:space="preserve">de dos mil veinticinco. </w:t>
      </w:r>
    </w:p>
    <w:p w14:paraId="777344C1" w14:textId="0C8230BF" w:rsidR="00C8599E" w:rsidRPr="00C00E31" w:rsidRDefault="00812BF1">
      <w:pPr>
        <w:tabs>
          <w:tab w:val="left" w:pos="5812"/>
        </w:tabs>
        <w:spacing w:before="240" w:after="240" w:line="360" w:lineRule="auto"/>
        <w:jc w:val="both"/>
        <w:rPr>
          <w:rFonts w:ascii="Palatino Linotype" w:eastAsia="Palatino Linotype" w:hAnsi="Palatino Linotype" w:cs="Palatino Linotype"/>
          <w:b/>
        </w:rPr>
      </w:pPr>
      <w:bookmarkStart w:id="0" w:name="_heading=h.daj3j2xo6q66" w:colFirst="0" w:colLast="0"/>
      <w:bookmarkEnd w:id="0"/>
      <w:r w:rsidRPr="00C00E31">
        <w:rPr>
          <w:rFonts w:ascii="Palatino Linotype" w:eastAsia="Palatino Linotype" w:hAnsi="Palatino Linotype" w:cs="Palatino Linotype"/>
          <w:b/>
        </w:rPr>
        <w:t>VISTO</w:t>
      </w:r>
      <w:r w:rsidRPr="00C00E31">
        <w:rPr>
          <w:rFonts w:ascii="Palatino Linotype" w:eastAsia="Palatino Linotype" w:hAnsi="Palatino Linotype" w:cs="Palatino Linotype"/>
        </w:rPr>
        <w:t xml:space="preserve"> el expediente formado con motivo del recurso de revisión </w:t>
      </w:r>
      <w:r w:rsidR="00C143CB" w:rsidRPr="00C00E31">
        <w:rPr>
          <w:rFonts w:ascii="Palatino Linotype" w:eastAsia="Palatino Linotype" w:hAnsi="Palatino Linotype" w:cs="Palatino Linotype"/>
          <w:b/>
        </w:rPr>
        <w:t>07054</w:t>
      </w:r>
      <w:r w:rsidRPr="00C00E31">
        <w:rPr>
          <w:rFonts w:ascii="Palatino Linotype" w:eastAsia="Palatino Linotype" w:hAnsi="Palatino Linotype" w:cs="Palatino Linotype"/>
          <w:b/>
        </w:rPr>
        <w:t>/INFOEM/IP/RR/2025</w:t>
      </w:r>
      <w:r w:rsidRPr="00C00E31">
        <w:rPr>
          <w:rFonts w:ascii="Palatino Linotype" w:eastAsia="Palatino Linotype" w:hAnsi="Palatino Linotype" w:cs="Palatino Linotype"/>
        </w:rPr>
        <w:t>, interpuesto por</w:t>
      </w:r>
      <w:r w:rsidRPr="00C00E31">
        <w:rPr>
          <w:rFonts w:ascii="Palatino Linotype" w:eastAsia="Palatino Linotype" w:hAnsi="Palatino Linotype" w:cs="Palatino Linotype"/>
          <w:b/>
        </w:rPr>
        <w:t xml:space="preserve"> </w:t>
      </w:r>
      <w:r w:rsidR="000278A0" w:rsidRPr="000278A0">
        <w:rPr>
          <w:rFonts w:ascii="Palatino Linotype" w:eastAsia="Palatino Linotype" w:hAnsi="Palatino Linotype" w:cs="Palatino Linotype"/>
          <w:b/>
        </w:rPr>
        <w:t>XXXXXXX XXXXX XXXXXXX</w:t>
      </w:r>
      <w:r w:rsidRPr="000278A0">
        <w:rPr>
          <w:rFonts w:ascii="Palatino Linotype" w:eastAsia="Palatino Linotype" w:hAnsi="Palatino Linotype" w:cs="Palatino Linotype"/>
          <w:b/>
        </w:rPr>
        <w:t>,</w:t>
      </w:r>
      <w:r w:rsidRPr="00C00E31">
        <w:rPr>
          <w:rFonts w:ascii="Palatino Linotype" w:eastAsia="Palatino Linotype" w:hAnsi="Palatino Linotype" w:cs="Palatino Linotype"/>
        </w:rPr>
        <w:t xml:space="preserve"> en lo sucesivo</w:t>
      </w:r>
      <w:r w:rsidRPr="00C00E31">
        <w:rPr>
          <w:rFonts w:ascii="Palatino Linotype" w:eastAsia="Palatino Linotype" w:hAnsi="Palatino Linotype" w:cs="Palatino Linotype"/>
          <w:b/>
        </w:rPr>
        <w:t xml:space="preserve"> </w:t>
      </w:r>
      <w:r w:rsidRPr="00C00E31">
        <w:rPr>
          <w:rFonts w:ascii="Palatino Linotype" w:eastAsia="Palatino Linotype" w:hAnsi="Palatino Linotype" w:cs="Palatino Linotype"/>
        </w:rPr>
        <w:t xml:space="preserve">la parte </w:t>
      </w:r>
      <w:r w:rsidRPr="00C00E31">
        <w:rPr>
          <w:rFonts w:ascii="Palatino Linotype" w:eastAsia="Palatino Linotype" w:hAnsi="Palatino Linotype" w:cs="Palatino Linotype"/>
          <w:b/>
        </w:rPr>
        <w:t>Recurrente,</w:t>
      </w:r>
      <w:r w:rsidRPr="00C00E31">
        <w:rPr>
          <w:rFonts w:ascii="Palatino Linotype" w:eastAsia="Palatino Linotype" w:hAnsi="Palatino Linotype" w:cs="Palatino Linotype"/>
        </w:rPr>
        <w:t xml:space="preserve"> en contra de la respuesta a la solicitud de información con número de folio</w:t>
      </w:r>
      <w:r w:rsidRPr="00C00E31">
        <w:rPr>
          <w:rFonts w:ascii="Palatino Linotype" w:eastAsia="Palatino Linotype" w:hAnsi="Palatino Linotype" w:cs="Palatino Linotype"/>
          <w:b/>
        </w:rPr>
        <w:t xml:space="preserve"> </w:t>
      </w:r>
      <w:r w:rsidR="00C143CB" w:rsidRPr="00C00E31">
        <w:rPr>
          <w:rFonts w:ascii="Palatino Linotype" w:eastAsia="Palatino Linotype" w:hAnsi="Palatino Linotype" w:cs="Palatino Linotype"/>
          <w:b/>
        </w:rPr>
        <w:t>00280/CALIMAYA/IP/2025</w:t>
      </w:r>
      <w:r w:rsidRPr="00C00E31">
        <w:rPr>
          <w:rFonts w:ascii="Palatino Linotype" w:eastAsia="Palatino Linotype" w:hAnsi="Palatino Linotype" w:cs="Palatino Linotype"/>
          <w:b/>
        </w:rPr>
        <w:t xml:space="preserve">, </w:t>
      </w:r>
      <w:r w:rsidRPr="00C00E31">
        <w:rPr>
          <w:rFonts w:ascii="Palatino Linotype" w:eastAsia="Palatino Linotype" w:hAnsi="Palatino Linotype" w:cs="Palatino Linotype"/>
        </w:rPr>
        <w:t xml:space="preserve">por parte del </w:t>
      </w:r>
      <w:r w:rsidR="00C143CB" w:rsidRPr="00C00E31">
        <w:rPr>
          <w:rFonts w:ascii="Palatino Linotype" w:eastAsia="Palatino Linotype" w:hAnsi="Palatino Linotype" w:cs="Palatino Linotype"/>
          <w:b/>
        </w:rPr>
        <w:t xml:space="preserve">Ayuntamiento de </w:t>
      </w:r>
      <w:proofErr w:type="spellStart"/>
      <w:r w:rsidR="00C143CB" w:rsidRPr="00C00E31">
        <w:rPr>
          <w:rFonts w:ascii="Palatino Linotype" w:eastAsia="Palatino Linotype" w:hAnsi="Palatino Linotype" w:cs="Palatino Linotype"/>
          <w:b/>
        </w:rPr>
        <w:t>Calimaya</w:t>
      </w:r>
      <w:proofErr w:type="spellEnd"/>
      <w:r w:rsidR="00ED23A8" w:rsidRPr="00C00E31">
        <w:rPr>
          <w:rFonts w:ascii="Palatino Linotype" w:eastAsia="Palatino Linotype" w:hAnsi="Palatino Linotype" w:cs="Palatino Linotype"/>
          <w:b/>
        </w:rPr>
        <w:t xml:space="preserve">, </w:t>
      </w:r>
      <w:r w:rsidRPr="00C00E31">
        <w:rPr>
          <w:rFonts w:ascii="Palatino Linotype" w:eastAsia="Palatino Linotype" w:hAnsi="Palatino Linotype" w:cs="Palatino Linotype"/>
        </w:rPr>
        <w:t xml:space="preserve">en lo sucesivo el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 xml:space="preserve">se procede a dictar la presente resolución con base en los siguientes: </w:t>
      </w:r>
    </w:p>
    <w:p w14:paraId="1C218A97" w14:textId="77777777" w:rsidR="00C8599E" w:rsidRPr="00C00E31" w:rsidRDefault="00812BF1">
      <w:pPr>
        <w:spacing w:before="240" w:after="240" w:line="360" w:lineRule="auto"/>
        <w:jc w:val="center"/>
        <w:rPr>
          <w:rFonts w:ascii="Palatino Linotype" w:eastAsia="Palatino Linotype" w:hAnsi="Palatino Linotype" w:cs="Palatino Linotype"/>
          <w:b/>
        </w:rPr>
      </w:pPr>
      <w:r w:rsidRPr="00C00E31">
        <w:rPr>
          <w:rFonts w:ascii="Palatino Linotype" w:eastAsia="Palatino Linotype" w:hAnsi="Palatino Linotype" w:cs="Palatino Linotype"/>
          <w:b/>
        </w:rPr>
        <w:t>I. A N T E C E D E N T E S</w:t>
      </w:r>
    </w:p>
    <w:p w14:paraId="4DCE7AAD" w14:textId="4CBE8BA5" w:rsidR="00C8599E" w:rsidRPr="00C00E31" w:rsidRDefault="00812BF1">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C00E31">
        <w:rPr>
          <w:rFonts w:ascii="Palatino Linotype" w:eastAsia="Palatino Linotype" w:hAnsi="Palatino Linotype" w:cs="Palatino Linotype"/>
          <w:b/>
        </w:rPr>
        <w:t>1. Solicitud de acceso a la información.</w:t>
      </w:r>
      <w:r w:rsidRPr="00C00E31">
        <w:rPr>
          <w:rFonts w:ascii="Palatino Linotype" w:eastAsia="Palatino Linotype" w:hAnsi="Palatino Linotype" w:cs="Palatino Linotype"/>
        </w:rPr>
        <w:t xml:space="preserve"> El </w:t>
      </w:r>
      <w:r w:rsidR="00C143CB" w:rsidRPr="00C00E31">
        <w:rPr>
          <w:rFonts w:ascii="Palatino Linotype" w:eastAsia="Palatino Linotype" w:hAnsi="Palatino Linotype" w:cs="Palatino Linotype"/>
          <w:b/>
          <w:bCs/>
        </w:rPr>
        <w:t>veinti</w:t>
      </w:r>
      <w:r w:rsidR="00ED23A8" w:rsidRPr="00C00E31">
        <w:rPr>
          <w:rFonts w:ascii="Palatino Linotype" w:eastAsia="Palatino Linotype" w:hAnsi="Palatino Linotype" w:cs="Palatino Linotype"/>
          <w:b/>
        </w:rPr>
        <w:t xml:space="preserve">ocho de mayo </w:t>
      </w:r>
      <w:r w:rsidRPr="00C00E31">
        <w:rPr>
          <w:rFonts w:ascii="Palatino Linotype" w:eastAsia="Palatino Linotype" w:hAnsi="Palatino Linotype" w:cs="Palatino Linotype"/>
          <w:b/>
        </w:rPr>
        <w:t xml:space="preserve">de </w:t>
      </w:r>
      <w:r w:rsidR="00ED23A8" w:rsidRPr="00C00E31">
        <w:rPr>
          <w:rFonts w:ascii="Palatino Linotype" w:eastAsia="Palatino Linotype" w:hAnsi="Palatino Linotype" w:cs="Palatino Linotype"/>
          <w:b/>
        </w:rPr>
        <w:t>dos mil veinticinco</w:t>
      </w:r>
      <w:r w:rsidRPr="00C00E31">
        <w:rPr>
          <w:rFonts w:ascii="Palatino Linotype" w:eastAsia="Palatino Linotype" w:hAnsi="Palatino Linotype" w:cs="Palatino Linotype"/>
          <w:b/>
        </w:rPr>
        <w:t>,</w:t>
      </w:r>
      <w:r w:rsidRPr="00C00E31">
        <w:rPr>
          <w:rFonts w:ascii="Palatino Linotype" w:eastAsia="Palatino Linotype" w:hAnsi="Palatino Linotype" w:cs="Palatino Linotype"/>
        </w:rPr>
        <w:t xml:space="preserve"> la parte </w:t>
      </w:r>
      <w:r w:rsidRPr="00C00E31">
        <w:rPr>
          <w:rFonts w:ascii="Palatino Linotype" w:eastAsia="Palatino Linotype" w:hAnsi="Palatino Linotype" w:cs="Palatino Linotype"/>
          <w:b/>
        </w:rPr>
        <w:t xml:space="preserve">Recurrente </w:t>
      </w:r>
      <w:r w:rsidRPr="00C00E31">
        <w:rPr>
          <w:rFonts w:ascii="Palatino Linotype" w:eastAsia="Palatino Linotype" w:hAnsi="Palatino Linotype" w:cs="Palatino Linotype"/>
        </w:rPr>
        <w:t xml:space="preserve">presentó la solicitud de acceso a la información pública ante el </w:t>
      </w:r>
      <w:r w:rsidRPr="00C00E31">
        <w:rPr>
          <w:rFonts w:ascii="Palatino Linotype" w:eastAsia="Palatino Linotype" w:hAnsi="Palatino Linotype" w:cs="Palatino Linotype"/>
          <w:b/>
        </w:rPr>
        <w:t>Sujeto Obligado</w:t>
      </w:r>
      <w:r w:rsidRPr="00C00E31">
        <w:rPr>
          <w:rFonts w:ascii="Palatino Linotype" w:eastAsia="Palatino Linotype" w:hAnsi="Palatino Linotype" w:cs="Palatino Linotype"/>
        </w:rPr>
        <w:t xml:space="preserve">, a través del Sistema de Acceso a la Información Mexiquense, en lo subsecuente el </w:t>
      </w:r>
      <w:r w:rsidRPr="00C00E31">
        <w:rPr>
          <w:rFonts w:ascii="Palatino Linotype" w:eastAsia="Palatino Linotype" w:hAnsi="Palatino Linotype" w:cs="Palatino Linotype"/>
          <w:b/>
        </w:rPr>
        <w:t>SAIMEX,</w:t>
      </w:r>
      <w:r w:rsidRPr="00C00E31">
        <w:rPr>
          <w:rFonts w:ascii="Palatino Linotype" w:eastAsia="Palatino Linotype" w:hAnsi="Palatino Linotype" w:cs="Palatino Linotype"/>
        </w:rPr>
        <w:t xml:space="preserve"> mediante la cual requirió lo siguiente:</w:t>
      </w:r>
    </w:p>
    <w:p w14:paraId="0545250E" w14:textId="59A559D7" w:rsidR="00C8599E" w:rsidRPr="00C00E31" w:rsidRDefault="00812BF1" w:rsidP="00C143CB">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 xml:space="preserve"> “</w:t>
      </w:r>
      <w:r w:rsidR="00C143CB" w:rsidRPr="00C00E31">
        <w:rPr>
          <w:rFonts w:ascii="Palatino Linotype" w:eastAsia="Palatino Linotype" w:hAnsi="Palatino Linotype" w:cs="Palatino Linotype"/>
          <w:i/>
          <w:sz w:val="22"/>
          <w:szCs w:val="22"/>
        </w:rPr>
        <w:t xml:space="preserve">Solicito en formato digital los informes trimestrales entregados a la </w:t>
      </w:r>
      <w:proofErr w:type="spellStart"/>
      <w:r w:rsidR="00C143CB" w:rsidRPr="00C00E31">
        <w:rPr>
          <w:rFonts w:ascii="Palatino Linotype" w:eastAsia="Palatino Linotype" w:hAnsi="Palatino Linotype" w:cs="Palatino Linotype"/>
          <w:i/>
          <w:sz w:val="22"/>
          <w:szCs w:val="22"/>
        </w:rPr>
        <w:t>uippe</w:t>
      </w:r>
      <w:proofErr w:type="spellEnd"/>
      <w:r w:rsidR="00C143CB" w:rsidRPr="00C00E31">
        <w:rPr>
          <w:rFonts w:ascii="Palatino Linotype" w:eastAsia="Palatino Linotype" w:hAnsi="Palatino Linotype" w:cs="Palatino Linotype"/>
          <w:i/>
          <w:sz w:val="22"/>
          <w:szCs w:val="22"/>
        </w:rPr>
        <w:t xml:space="preserve"> de los resultados que obtuvo la Unidad de transparencia de los años 2020 al 2024</w:t>
      </w:r>
      <w:r w:rsidRPr="00C00E31">
        <w:rPr>
          <w:rFonts w:ascii="Palatino Linotype" w:eastAsia="Palatino Linotype" w:hAnsi="Palatino Linotype" w:cs="Palatino Linotype"/>
          <w:b/>
          <w:i/>
          <w:sz w:val="22"/>
          <w:szCs w:val="22"/>
        </w:rPr>
        <w:t>”</w:t>
      </w:r>
      <w:r w:rsidRPr="00C00E31">
        <w:rPr>
          <w:rFonts w:ascii="Palatino Linotype" w:eastAsia="Palatino Linotype" w:hAnsi="Palatino Linotype" w:cs="Palatino Linotype"/>
          <w:i/>
          <w:sz w:val="22"/>
          <w:szCs w:val="22"/>
        </w:rPr>
        <w:t xml:space="preserve"> (sic) </w:t>
      </w:r>
    </w:p>
    <w:p w14:paraId="48AB3445" w14:textId="77777777" w:rsidR="00C8599E" w:rsidRPr="00C00E31" w:rsidRDefault="00812BF1">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C00E31">
        <w:rPr>
          <w:rFonts w:ascii="Palatino Linotype" w:eastAsia="Palatino Linotype" w:hAnsi="Palatino Linotype" w:cs="Palatino Linotype"/>
          <w:b/>
        </w:rPr>
        <w:t>Modalidad de Entrega:</w:t>
      </w:r>
      <w:r w:rsidRPr="00C00E31">
        <w:rPr>
          <w:rFonts w:ascii="Palatino Linotype" w:eastAsia="Palatino Linotype" w:hAnsi="Palatino Linotype" w:cs="Palatino Linotype"/>
        </w:rPr>
        <w:t xml:space="preserve"> a través del</w:t>
      </w:r>
      <w:r w:rsidRPr="00C00E31">
        <w:rPr>
          <w:rFonts w:ascii="Palatino Linotype" w:eastAsia="Palatino Linotype" w:hAnsi="Palatino Linotype" w:cs="Palatino Linotype"/>
          <w:b/>
        </w:rPr>
        <w:t xml:space="preserve"> SAIMEX.</w:t>
      </w:r>
    </w:p>
    <w:p w14:paraId="6B011F05" w14:textId="65085930"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b/>
        </w:rPr>
        <w:t xml:space="preserve">2. Respuesta. </w:t>
      </w:r>
      <w:r w:rsidRPr="00C00E31">
        <w:rPr>
          <w:rFonts w:ascii="Palatino Linotype" w:eastAsia="Palatino Linotype" w:hAnsi="Palatino Linotype" w:cs="Palatino Linotype"/>
        </w:rPr>
        <w:t xml:space="preserve">El </w:t>
      </w:r>
      <w:r w:rsidR="00ED23A8" w:rsidRPr="00C00E31">
        <w:rPr>
          <w:rFonts w:ascii="Palatino Linotype" w:eastAsia="Palatino Linotype" w:hAnsi="Palatino Linotype" w:cs="Palatino Linotype"/>
          <w:b/>
        </w:rPr>
        <w:t>tr</w:t>
      </w:r>
      <w:r w:rsidR="00BA5EFA" w:rsidRPr="00C00E31">
        <w:rPr>
          <w:rFonts w:ascii="Palatino Linotype" w:eastAsia="Palatino Linotype" w:hAnsi="Palatino Linotype" w:cs="Palatino Linotype"/>
          <w:b/>
        </w:rPr>
        <w:t>e</w:t>
      </w:r>
      <w:r w:rsidR="00ED23A8" w:rsidRPr="00C00E31">
        <w:rPr>
          <w:rFonts w:ascii="Palatino Linotype" w:eastAsia="Palatino Linotype" w:hAnsi="Palatino Linotype" w:cs="Palatino Linotype"/>
          <w:b/>
        </w:rPr>
        <w:t>s</w:t>
      </w:r>
      <w:r w:rsidRPr="00C00E31">
        <w:rPr>
          <w:rFonts w:ascii="Palatino Linotype" w:eastAsia="Palatino Linotype" w:hAnsi="Palatino Linotype" w:cs="Palatino Linotype"/>
          <w:b/>
        </w:rPr>
        <w:t xml:space="preserve"> de </w:t>
      </w:r>
      <w:r w:rsidR="00BA5EFA" w:rsidRPr="00C00E31">
        <w:rPr>
          <w:rFonts w:ascii="Palatino Linotype" w:eastAsia="Palatino Linotype" w:hAnsi="Palatino Linotype" w:cs="Palatino Linotype"/>
          <w:b/>
        </w:rPr>
        <w:t xml:space="preserve">junio </w:t>
      </w:r>
      <w:r w:rsidRPr="00C00E31">
        <w:rPr>
          <w:rFonts w:ascii="Palatino Linotype" w:eastAsia="Palatino Linotype" w:hAnsi="Palatino Linotype" w:cs="Palatino Linotype"/>
          <w:b/>
        </w:rPr>
        <w:t>de dos mil veinticinco,</w:t>
      </w:r>
      <w:r w:rsidRPr="00C00E31">
        <w:rPr>
          <w:rFonts w:ascii="Palatino Linotype" w:eastAsia="Palatino Linotype" w:hAnsi="Palatino Linotype" w:cs="Palatino Linotype"/>
        </w:rPr>
        <w:t xml:space="preserve"> el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250FE87F" w14:textId="04899868" w:rsidR="00C8599E" w:rsidRPr="00C00E31" w:rsidRDefault="00812BF1">
      <w:pPr>
        <w:spacing w:before="240" w:after="24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lastRenderedPageBreak/>
        <w:t>“…</w:t>
      </w:r>
      <w:r w:rsidR="00BA5EFA" w:rsidRPr="00C00E31">
        <w:rPr>
          <w:rFonts w:ascii="Palatino Linotype" w:eastAsia="Palatino Linotype" w:hAnsi="Palatino Linotype" w:cs="Palatino Linotype"/>
          <w:i/>
          <w:sz w:val="22"/>
          <w:szCs w:val="22"/>
        </w:rPr>
        <w:t xml:space="preserve">ESTIMADO </w:t>
      </w:r>
      <w:r w:rsidR="000278A0">
        <w:rPr>
          <w:rFonts w:ascii="Palatino Linotype" w:eastAsia="Palatino Linotype" w:hAnsi="Palatino Linotype" w:cs="Palatino Linotype"/>
          <w:i/>
          <w:sz w:val="22"/>
          <w:szCs w:val="22"/>
        </w:rPr>
        <w:t>XXXXXXXXXXX</w:t>
      </w:r>
      <w:bookmarkStart w:id="3" w:name="_GoBack"/>
      <w:bookmarkEnd w:id="3"/>
      <w:r w:rsidR="00BA5EFA" w:rsidRPr="00C00E31">
        <w:rPr>
          <w:rFonts w:ascii="Palatino Linotype" w:eastAsia="Palatino Linotype" w:hAnsi="Palatino Linotype" w:cs="Palatino Linotype"/>
          <w:i/>
          <w:sz w:val="22"/>
          <w:szCs w:val="22"/>
        </w:rPr>
        <w:t>: EN ATENCIÓN A SU SOLICITUD DE INFORMACIÓN CON NÚMERO DE FOLIO 00280/CALIMAYA/IP/2025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PMC/UIPPE/218/2025 (UNIDAD DE INFORMACIÓN PLANEACIÓN, PROGRAMACIÓN Y EVALUACIÓN), SE DIO RESPUESTA A LA SOLICITUD CON NÚMERO DE FOLIO 00280/CALIMAYA/IP/2025, SE ADJUNTA EL OFICIO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r w:rsidRPr="00C00E31">
        <w:rPr>
          <w:rFonts w:ascii="Palatino Linotype" w:eastAsia="Palatino Linotype" w:hAnsi="Palatino Linotype" w:cs="Palatino Linotype"/>
          <w:i/>
          <w:sz w:val="22"/>
          <w:szCs w:val="22"/>
        </w:rPr>
        <w:t>..” (sic)</w:t>
      </w:r>
    </w:p>
    <w:p w14:paraId="6E571658" w14:textId="77777777" w:rsidR="00C8599E" w:rsidRPr="00C00E31" w:rsidRDefault="00812BF1">
      <w:pPr>
        <w:spacing w:before="240" w:after="240" w:line="360" w:lineRule="auto"/>
        <w:ind w:right="49"/>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El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adjuntó lo siguiente:</w:t>
      </w:r>
    </w:p>
    <w:p w14:paraId="72F64D2A" w14:textId="784C4608" w:rsidR="00BA5EFA" w:rsidRPr="00C00E31" w:rsidRDefault="00812BF1" w:rsidP="00D409B7">
      <w:pPr>
        <w:spacing w:before="240" w:after="240" w:line="360" w:lineRule="auto"/>
        <w:ind w:right="49"/>
        <w:jc w:val="both"/>
        <w:rPr>
          <w:rFonts w:ascii="Palatino Linotype" w:eastAsia="Palatino Linotype" w:hAnsi="Palatino Linotype" w:cs="Palatino Linotype"/>
        </w:rPr>
      </w:pPr>
      <w:r w:rsidRPr="00C00E31">
        <w:rPr>
          <w:rFonts w:ascii="Palatino Linotype" w:eastAsia="Palatino Linotype" w:hAnsi="Palatino Linotype" w:cs="Palatino Linotype"/>
        </w:rPr>
        <w:t>- Oficio número</w:t>
      </w:r>
      <w:r w:rsidR="00BA5EFA" w:rsidRPr="00C00E31">
        <w:rPr>
          <w:rFonts w:ascii="Palatino Linotype" w:eastAsia="Palatino Linotype" w:hAnsi="Palatino Linotype" w:cs="Palatino Linotype"/>
        </w:rPr>
        <w:t xml:space="preserve"> PMC/UIPPE/218/2025</w:t>
      </w:r>
      <w:r w:rsidRPr="00C00E31">
        <w:rPr>
          <w:rFonts w:ascii="Palatino Linotype" w:eastAsia="Palatino Linotype" w:hAnsi="Palatino Linotype" w:cs="Palatino Linotype"/>
        </w:rPr>
        <w:t>, mediante el cual el</w:t>
      </w:r>
      <w:r w:rsidR="00ED23A8" w:rsidRPr="00C00E31">
        <w:rPr>
          <w:rFonts w:ascii="Palatino Linotype" w:eastAsia="Palatino Linotype" w:hAnsi="Palatino Linotype" w:cs="Palatino Linotype"/>
        </w:rPr>
        <w:t xml:space="preserve"> </w:t>
      </w:r>
      <w:r w:rsidR="00BA5EFA" w:rsidRPr="00C00E31">
        <w:rPr>
          <w:rFonts w:ascii="Palatino Linotype" w:eastAsia="Palatino Linotype" w:hAnsi="Palatino Linotype" w:cs="Palatino Linotype"/>
        </w:rPr>
        <w:t>titular de la Unidad de Información, Planeación, Programación y Evaluación</w:t>
      </w:r>
      <w:r w:rsidR="007D088B" w:rsidRPr="00C00E31">
        <w:rPr>
          <w:rFonts w:ascii="Palatino Linotype" w:eastAsia="Palatino Linotype" w:hAnsi="Palatino Linotype" w:cs="Palatino Linotype"/>
        </w:rPr>
        <w:t>, manifestó que no se contaba en la unidad administrativa a su cargo con lo que se denomina</w:t>
      </w:r>
      <w:r w:rsidR="00251494" w:rsidRPr="00C00E31">
        <w:rPr>
          <w:rFonts w:ascii="Palatino Linotype" w:eastAsia="Palatino Linotype" w:hAnsi="Palatino Linotype" w:cs="Palatino Linotype"/>
        </w:rPr>
        <w:t xml:space="preserve"> como “informes trimestrales entregados a la UIPPE”, </w:t>
      </w:r>
      <w:r w:rsidR="00D409B7" w:rsidRPr="00C00E31">
        <w:rPr>
          <w:rFonts w:ascii="Palatino Linotype" w:eastAsia="Palatino Linotype" w:hAnsi="Palatino Linotype" w:cs="Palatino Linotype"/>
        </w:rPr>
        <w:t xml:space="preserve">por lo que se ve incapacitado para proporcionar dicha información, ya que según lo previsto en el artículo 20, fracción II, inciso d del Reglamento de la Ley de Planeación del Estado de México y Municipios los documentos </w:t>
      </w:r>
      <w:proofErr w:type="spellStart"/>
      <w:r w:rsidR="00D409B7" w:rsidRPr="00C00E31">
        <w:rPr>
          <w:rFonts w:ascii="Palatino Linotype" w:eastAsia="Palatino Linotype" w:hAnsi="Palatino Linotype" w:cs="Palatino Linotype"/>
        </w:rPr>
        <w:t>evaluatorios</w:t>
      </w:r>
      <w:proofErr w:type="spellEnd"/>
      <w:r w:rsidR="00D409B7" w:rsidRPr="00C00E31">
        <w:rPr>
          <w:rFonts w:ascii="Palatino Linotype" w:eastAsia="Palatino Linotype" w:hAnsi="Palatino Linotype" w:cs="Palatino Linotype"/>
        </w:rPr>
        <w:t xml:space="preserve"> de la gestión pública del municipio</w:t>
      </w:r>
      <w:r w:rsidR="00951DBA" w:rsidRPr="00C00E31">
        <w:rPr>
          <w:rFonts w:ascii="Palatino Linotype" w:eastAsia="Palatino Linotype" w:hAnsi="Palatino Linotype" w:cs="Palatino Linotype"/>
        </w:rPr>
        <w:t xml:space="preserve">, </w:t>
      </w:r>
      <w:r w:rsidR="00D409B7" w:rsidRPr="00C00E31">
        <w:rPr>
          <w:rFonts w:ascii="Palatino Linotype" w:eastAsia="Palatino Linotype" w:hAnsi="Palatino Linotype" w:cs="Palatino Linotype"/>
        </w:rPr>
        <w:t xml:space="preserve">contengan la suficiencia y congruencia debida en la información, para lograr en ellos un alto grado de confiabilidad, no involucran informes en todos los casos. </w:t>
      </w:r>
    </w:p>
    <w:p w14:paraId="2B04BF20" w14:textId="47F5B719" w:rsidR="00C8599E" w:rsidRPr="00C00E31" w:rsidRDefault="00812BF1">
      <w:pPr>
        <w:spacing w:before="240" w:after="240" w:line="360" w:lineRule="auto"/>
        <w:ind w:right="49"/>
        <w:jc w:val="both"/>
        <w:rPr>
          <w:rFonts w:ascii="Palatino Linotype" w:eastAsia="Palatino Linotype" w:hAnsi="Palatino Linotype" w:cs="Palatino Linotype"/>
        </w:rPr>
      </w:pPr>
      <w:r w:rsidRPr="00C00E31">
        <w:rPr>
          <w:rFonts w:ascii="Palatino Linotype" w:eastAsia="Palatino Linotype" w:hAnsi="Palatino Linotype" w:cs="Palatino Linotype"/>
          <w:b/>
        </w:rPr>
        <w:lastRenderedPageBreak/>
        <w:t xml:space="preserve">3. Interposición del recurso de revisión. </w:t>
      </w:r>
      <w:r w:rsidRPr="00C00E31">
        <w:rPr>
          <w:rFonts w:ascii="Palatino Linotype" w:eastAsia="Palatino Linotype" w:hAnsi="Palatino Linotype" w:cs="Palatino Linotype"/>
        </w:rPr>
        <w:t xml:space="preserve">Inconforme con los términos de la respuesta emitida por parte del </w:t>
      </w:r>
      <w:r w:rsidRPr="00C00E31">
        <w:rPr>
          <w:rFonts w:ascii="Palatino Linotype" w:eastAsia="Palatino Linotype" w:hAnsi="Palatino Linotype" w:cs="Palatino Linotype"/>
          <w:b/>
        </w:rPr>
        <w:t>Sujeto Obligado</w:t>
      </w:r>
      <w:r w:rsidRPr="00C00E31">
        <w:rPr>
          <w:rFonts w:ascii="Palatino Linotype" w:eastAsia="Palatino Linotype" w:hAnsi="Palatino Linotype" w:cs="Palatino Linotype"/>
        </w:rPr>
        <w:t xml:space="preserve">, el </w:t>
      </w:r>
      <w:r w:rsidR="006D1077" w:rsidRPr="00C00E31">
        <w:rPr>
          <w:rFonts w:ascii="Palatino Linotype" w:eastAsia="Palatino Linotype" w:hAnsi="Palatino Linotype" w:cs="Palatino Linotype"/>
          <w:b/>
        </w:rPr>
        <w:t>doce</w:t>
      </w:r>
      <w:r w:rsidR="00D922DE" w:rsidRPr="00C00E31">
        <w:rPr>
          <w:rFonts w:ascii="Palatino Linotype" w:eastAsia="Palatino Linotype" w:hAnsi="Palatino Linotype" w:cs="Palatino Linotype"/>
          <w:b/>
        </w:rPr>
        <w:t xml:space="preserve"> de junio</w:t>
      </w:r>
      <w:r w:rsidRPr="00C00E31">
        <w:rPr>
          <w:rFonts w:ascii="Palatino Linotype" w:eastAsia="Palatino Linotype" w:hAnsi="Palatino Linotype" w:cs="Palatino Linotype"/>
          <w:b/>
        </w:rPr>
        <w:t xml:space="preserve"> de dos mil veinticinco,</w:t>
      </w:r>
      <w:r w:rsidRPr="00C00E31">
        <w:rPr>
          <w:rFonts w:ascii="Palatino Linotype" w:eastAsia="Palatino Linotype" w:hAnsi="Palatino Linotype" w:cs="Palatino Linotype"/>
        </w:rPr>
        <w:t xml:space="preserve"> la parte </w:t>
      </w:r>
      <w:r w:rsidRPr="00C00E31">
        <w:rPr>
          <w:rFonts w:ascii="Palatino Linotype" w:eastAsia="Palatino Linotype" w:hAnsi="Palatino Linotype" w:cs="Palatino Linotype"/>
          <w:b/>
        </w:rPr>
        <w:t>Recurrente</w:t>
      </w:r>
      <w:r w:rsidRPr="00C00E31">
        <w:rPr>
          <w:rFonts w:ascii="Palatino Linotype" w:eastAsia="Palatino Linotype" w:hAnsi="Palatino Linotype" w:cs="Palatino Linotype"/>
        </w:rPr>
        <w:t xml:space="preserve"> interpuso el recurso de revisión a través de </w:t>
      </w:r>
      <w:r w:rsidRPr="00C00E31">
        <w:rPr>
          <w:rFonts w:ascii="Palatino Linotype" w:eastAsia="Palatino Linotype" w:hAnsi="Palatino Linotype" w:cs="Palatino Linotype"/>
          <w:b/>
        </w:rPr>
        <w:t xml:space="preserve">SAIMEX, </w:t>
      </w:r>
      <w:r w:rsidRPr="00C00E31">
        <w:rPr>
          <w:rFonts w:ascii="Palatino Linotype" w:eastAsia="Palatino Linotype" w:hAnsi="Palatino Linotype" w:cs="Palatino Linotype"/>
        </w:rPr>
        <w:t>en donde se manifestó de la siguiente manera:</w:t>
      </w:r>
    </w:p>
    <w:p w14:paraId="7024EFF6" w14:textId="77777777" w:rsidR="00C8599E" w:rsidRPr="00C00E31" w:rsidRDefault="00812BF1">
      <w:pPr>
        <w:spacing w:before="240" w:after="240" w:line="360" w:lineRule="auto"/>
        <w:ind w:right="49"/>
        <w:jc w:val="both"/>
        <w:rPr>
          <w:rFonts w:ascii="Palatino Linotype" w:eastAsia="Palatino Linotype" w:hAnsi="Palatino Linotype" w:cs="Palatino Linotype"/>
          <w:b/>
        </w:rPr>
      </w:pPr>
      <w:r w:rsidRPr="00C00E31">
        <w:rPr>
          <w:rFonts w:ascii="Palatino Linotype" w:eastAsia="Palatino Linotype" w:hAnsi="Palatino Linotype" w:cs="Palatino Linotype"/>
          <w:b/>
        </w:rPr>
        <w:t xml:space="preserve">Acto impugnado: </w:t>
      </w:r>
    </w:p>
    <w:p w14:paraId="54169931" w14:textId="7BF39F97" w:rsidR="00C8599E" w:rsidRPr="00C00E31" w:rsidRDefault="00812BF1">
      <w:pPr>
        <w:tabs>
          <w:tab w:val="left" w:pos="2745"/>
        </w:tabs>
        <w:spacing w:before="240" w:after="240"/>
        <w:ind w:left="851" w:right="900"/>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w:t>
      </w:r>
      <w:r w:rsidR="006D1077" w:rsidRPr="00C00E31">
        <w:rPr>
          <w:rFonts w:ascii="Palatino Linotype" w:eastAsia="Palatino Linotype" w:hAnsi="Palatino Linotype" w:cs="Palatino Linotype"/>
          <w:i/>
          <w:sz w:val="22"/>
          <w:szCs w:val="22"/>
        </w:rPr>
        <w:t xml:space="preserve">No se entregaron los informes trimestrales entregados a la </w:t>
      </w:r>
      <w:proofErr w:type="spellStart"/>
      <w:r w:rsidR="006D1077" w:rsidRPr="00C00E31">
        <w:rPr>
          <w:rFonts w:ascii="Palatino Linotype" w:eastAsia="Palatino Linotype" w:hAnsi="Palatino Linotype" w:cs="Palatino Linotype"/>
          <w:i/>
          <w:sz w:val="22"/>
          <w:szCs w:val="22"/>
        </w:rPr>
        <w:t>uippe</w:t>
      </w:r>
      <w:proofErr w:type="spellEnd"/>
      <w:r w:rsidR="006D1077" w:rsidRPr="00C00E31">
        <w:rPr>
          <w:rFonts w:ascii="Palatino Linotype" w:eastAsia="Palatino Linotype" w:hAnsi="Palatino Linotype" w:cs="Palatino Linotype"/>
          <w:i/>
          <w:sz w:val="22"/>
          <w:szCs w:val="22"/>
        </w:rPr>
        <w:t xml:space="preserve">, los cuales todas y cada una de las áreas del ayuntamiento </w:t>
      </w:r>
      <w:proofErr w:type="spellStart"/>
      <w:r w:rsidR="006D1077" w:rsidRPr="00C00E31">
        <w:rPr>
          <w:rFonts w:ascii="Palatino Linotype" w:eastAsia="Palatino Linotype" w:hAnsi="Palatino Linotype" w:cs="Palatino Linotype"/>
          <w:i/>
          <w:sz w:val="22"/>
          <w:szCs w:val="22"/>
        </w:rPr>
        <w:t>estn</w:t>
      </w:r>
      <w:proofErr w:type="spellEnd"/>
      <w:r w:rsidR="006D1077" w:rsidRPr="00C00E31">
        <w:rPr>
          <w:rFonts w:ascii="Palatino Linotype" w:eastAsia="Palatino Linotype" w:hAnsi="Palatino Linotype" w:cs="Palatino Linotype"/>
          <w:i/>
          <w:sz w:val="22"/>
          <w:szCs w:val="22"/>
        </w:rPr>
        <w:t xml:space="preserve"> obligadas a entregar, coaccionando a la ciudadanía </w:t>
      </w:r>
      <w:proofErr w:type="spellStart"/>
      <w:r w:rsidR="006D1077" w:rsidRPr="00C00E31">
        <w:rPr>
          <w:rFonts w:ascii="Palatino Linotype" w:eastAsia="Palatino Linotype" w:hAnsi="Palatino Linotype" w:cs="Palatino Linotype"/>
          <w:i/>
          <w:sz w:val="22"/>
          <w:szCs w:val="22"/>
        </w:rPr>
        <w:t>calimayense</w:t>
      </w:r>
      <w:proofErr w:type="spellEnd"/>
      <w:r w:rsidR="006D1077" w:rsidRPr="00C00E31">
        <w:rPr>
          <w:rFonts w:ascii="Palatino Linotype" w:eastAsia="Palatino Linotype" w:hAnsi="Palatino Linotype" w:cs="Palatino Linotype"/>
          <w:i/>
          <w:sz w:val="22"/>
          <w:szCs w:val="22"/>
        </w:rPr>
        <w:t xml:space="preserve"> al acceso a la información. Además de que invocan que alegan no tener confiabilidad para entregar la información sin embargo son datos de acceso </w:t>
      </w:r>
      <w:proofErr w:type="spellStart"/>
      <w:r w:rsidR="006D1077" w:rsidRPr="00C00E31">
        <w:rPr>
          <w:rFonts w:ascii="Palatino Linotype" w:eastAsia="Palatino Linotype" w:hAnsi="Palatino Linotype" w:cs="Palatino Linotype"/>
          <w:i/>
          <w:sz w:val="22"/>
          <w:szCs w:val="22"/>
        </w:rPr>
        <w:t>publico</w:t>
      </w:r>
      <w:proofErr w:type="spellEnd"/>
      <w:r w:rsidR="006D1077" w:rsidRPr="00C00E31">
        <w:rPr>
          <w:rFonts w:ascii="Palatino Linotype" w:eastAsia="Palatino Linotype" w:hAnsi="Palatino Linotype" w:cs="Palatino Linotype"/>
          <w:i/>
          <w:sz w:val="22"/>
          <w:szCs w:val="22"/>
        </w:rPr>
        <w:t xml:space="preserve"> y es derecho de todos los </w:t>
      </w:r>
      <w:proofErr w:type="spellStart"/>
      <w:r w:rsidR="006D1077" w:rsidRPr="00C00E31">
        <w:rPr>
          <w:rFonts w:ascii="Palatino Linotype" w:eastAsia="Palatino Linotype" w:hAnsi="Palatino Linotype" w:cs="Palatino Linotype"/>
          <w:i/>
          <w:sz w:val="22"/>
          <w:szCs w:val="22"/>
        </w:rPr>
        <w:t>calimayenses</w:t>
      </w:r>
      <w:proofErr w:type="spellEnd"/>
      <w:r w:rsidR="006D1077" w:rsidRPr="00C00E31">
        <w:rPr>
          <w:rFonts w:ascii="Palatino Linotype" w:eastAsia="Palatino Linotype" w:hAnsi="Palatino Linotype" w:cs="Palatino Linotype"/>
          <w:i/>
          <w:sz w:val="22"/>
          <w:szCs w:val="22"/>
        </w:rPr>
        <w:t xml:space="preserve"> saber la manera de trabajo y sobre todo si están accionando de acuerdo a lo establecido en el plan anual de trabajo sin que sea viciado.</w:t>
      </w:r>
      <w:r w:rsidRPr="00C00E31">
        <w:rPr>
          <w:rFonts w:ascii="Palatino Linotype" w:eastAsia="Palatino Linotype" w:hAnsi="Palatino Linotype" w:cs="Palatino Linotype"/>
          <w:i/>
          <w:sz w:val="22"/>
          <w:szCs w:val="22"/>
        </w:rPr>
        <w:t>” (sic)</w:t>
      </w:r>
    </w:p>
    <w:p w14:paraId="01FFCB24" w14:textId="77777777" w:rsidR="00C8599E" w:rsidRPr="00C00E31" w:rsidRDefault="00812BF1">
      <w:pPr>
        <w:spacing w:line="360" w:lineRule="auto"/>
        <w:jc w:val="both"/>
        <w:rPr>
          <w:rFonts w:ascii="Palatino Linotype" w:eastAsia="Palatino Linotype" w:hAnsi="Palatino Linotype" w:cs="Palatino Linotype"/>
        </w:rPr>
      </w:pPr>
      <w:bookmarkStart w:id="4" w:name="_heading=h.30j0zll" w:colFirst="0" w:colLast="0"/>
      <w:bookmarkEnd w:id="4"/>
      <w:r w:rsidRPr="00C00E31">
        <w:rPr>
          <w:rFonts w:ascii="Palatino Linotype" w:eastAsia="Palatino Linotype" w:hAnsi="Palatino Linotype" w:cs="Palatino Linotype"/>
          <w:b/>
        </w:rPr>
        <w:t>Y, Razones o motivos de inconformidad</w:t>
      </w:r>
      <w:r w:rsidRPr="00C00E31">
        <w:rPr>
          <w:rFonts w:ascii="Palatino Linotype" w:eastAsia="Palatino Linotype" w:hAnsi="Palatino Linotype" w:cs="Palatino Linotype"/>
        </w:rPr>
        <w:t>:</w:t>
      </w:r>
    </w:p>
    <w:p w14:paraId="4D20CB7D" w14:textId="56CD994C" w:rsidR="00C8599E" w:rsidRPr="00C00E31" w:rsidRDefault="00812BF1">
      <w:pPr>
        <w:tabs>
          <w:tab w:val="left" w:pos="2745"/>
        </w:tabs>
        <w:spacing w:before="240" w:after="240"/>
        <w:ind w:left="851" w:right="900"/>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w:t>
      </w:r>
      <w:r w:rsidR="006D1077" w:rsidRPr="00C00E31">
        <w:rPr>
          <w:rFonts w:ascii="Palatino Linotype" w:eastAsia="Palatino Linotype" w:hAnsi="Palatino Linotype" w:cs="Palatino Linotype"/>
          <w:i/>
          <w:sz w:val="22"/>
          <w:szCs w:val="22"/>
        </w:rPr>
        <w:t xml:space="preserve">No se entregaron los informes trimestrales entregados a la </w:t>
      </w:r>
      <w:proofErr w:type="spellStart"/>
      <w:r w:rsidR="006D1077" w:rsidRPr="00C00E31">
        <w:rPr>
          <w:rFonts w:ascii="Palatino Linotype" w:eastAsia="Palatino Linotype" w:hAnsi="Palatino Linotype" w:cs="Palatino Linotype"/>
          <w:i/>
          <w:sz w:val="22"/>
          <w:szCs w:val="22"/>
        </w:rPr>
        <w:t>uippe</w:t>
      </w:r>
      <w:proofErr w:type="spellEnd"/>
      <w:r w:rsidR="006D1077" w:rsidRPr="00C00E31">
        <w:rPr>
          <w:rFonts w:ascii="Palatino Linotype" w:eastAsia="Palatino Linotype" w:hAnsi="Palatino Linotype" w:cs="Palatino Linotype"/>
          <w:i/>
          <w:sz w:val="22"/>
          <w:szCs w:val="22"/>
        </w:rPr>
        <w:t xml:space="preserve">, los cuales todas y cada una de las áreas del ayuntamiento </w:t>
      </w:r>
      <w:proofErr w:type="spellStart"/>
      <w:r w:rsidR="006D1077" w:rsidRPr="00C00E31">
        <w:rPr>
          <w:rFonts w:ascii="Palatino Linotype" w:eastAsia="Palatino Linotype" w:hAnsi="Palatino Linotype" w:cs="Palatino Linotype"/>
          <w:i/>
          <w:sz w:val="22"/>
          <w:szCs w:val="22"/>
        </w:rPr>
        <w:t>estn</w:t>
      </w:r>
      <w:proofErr w:type="spellEnd"/>
      <w:r w:rsidR="006D1077" w:rsidRPr="00C00E31">
        <w:rPr>
          <w:rFonts w:ascii="Palatino Linotype" w:eastAsia="Palatino Linotype" w:hAnsi="Palatino Linotype" w:cs="Palatino Linotype"/>
          <w:i/>
          <w:sz w:val="22"/>
          <w:szCs w:val="22"/>
        </w:rPr>
        <w:t xml:space="preserve"> obligadas a entregar, coaccionando a la ciudadanía </w:t>
      </w:r>
      <w:proofErr w:type="spellStart"/>
      <w:r w:rsidR="006D1077" w:rsidRPr="00C00E31">
        <w:rPr>
          <w:rFonts w:ascii="Palatino Linotype" w:eastAsia="Palatino Linotype" w:hAnsi="Palatino Linotype" w:cs="Palatino Linotype"/>
          <w:i/>
          <w:sz w:val="22"/>
          <w:szCs w:val="22"/>
        </w:rPr>
        <w:t>calimayense</w:t>
      </w:r>
      <w:proofErr w:type="spellEnd"/>
      <w:r w:rsidR="006D1077" w:rsidRPr="00C00E31">
        <w:rPr>
          <w:rFonts w:ascii="Palatino Linotype" w:eastAsia="Palatino Linotype" w:hAnsi="Palatino Linotype" w:cs="Palatino Linotype"/>
          <w:i/>
          <w:sz w:val="22"/>
          <w:szCs w:val="22"/>
        </w:rPr>
        <w:t xml:space="preserve"> al acceso a la información. Además de que invocan que alegan no tener confiabilidad para entregar la información sin embargo son datos de acceso </w:t>
      </w:r>
      <w:proofErr w:type="spellStart"/>
      <w:r w:rsidR="006D1077" w:rsidRPr="00C00E31">
        <w:rPr>
          <w:rFonts w:ascii="Palatino Linotype" w:eastAsia="Palatino Linotype" w:hAnsi="Palatino Linotype" w:cs="Palatino Linotype"/>
          <w:i/>
          <w:sz w:val="22"/>
          <w:szCs w:val="22"/>
        </w:rPr>
        <w:t>publico</w:t>
      </w:r>
      <w:proofErr w:type="spellEnd"/>
      <w:r w:rsidR="006D1077" w:rsidRPr="00C00E31">
        <w:rPr>
          <w:rFonts w:ascii="Palatino Linotype" w:eastAsia="Palatino Linotype" w:hAnsi="Palatino Linotype" w:cs="Palatino Linotype"/>
          <w:i/>
          <w:sz w:val="22"/>
          <w:szCs w:val="22"/>
        </w:rPr>
        <w:t xml:space="preserve"> y es derecho de todos los </w:t>
      </w:r>
      <w:proofErr w:type="spellStart"/>
      <w:r w:rsidR="006D1077" w:rsidRPr="00C00E31">
        <w:rPr>
          <w:rFonts w:ascii="Palatino Linotype" w:eastAsia="Palatino Linotype" w:hAnsi="Palatino Linotype" w:cs="Palatino Linotype"/>
          <w:i/>
          <w:sz w:val="22"/>
          <w:szCs w:val="22"/>
        </w:rPr>
        <w:t>calimayenses</w:t>
      </w:r>
      <w:proofErr w:type="spellEnd"/>
      <w:r w:rsidR="006D1077" w:rsidRPr="00C00E31">
        <w:rPr>
          <w:rFonts w:ascii="Palatino Linotype" w:eastAsia="Palatino Linotype" w:hAnsi="Palatino Linotype" w:cs="Palatino Linotype"/>
          <w:i/>
          <w:sz w:val="22"/>
          <w:szCs w:val="22"/>
        </w:rPr>
        <w:t xml:space="preserve"> saber la manera de trabajo y sobre todo si están accionando de acuerdo a lo establecido en el plan anual de trabajo sin que sea viciado.</w:t>
      </w:r>
      <w:r w:rsidRPr="00C00E31">
        <w:rPr>
          <w:rFonts w:ascii="Palatino Linotype" w:eastAsia="Palatino Linotype" w:hAnsi="Palatino Linotype" w:cs="Palatino Linotype"/>
          <w:i/>
          <w:sz w:val="22"/>
          <w:szCs w:val="22"/>
        </w:rPr>
        <w:t>” (sic)</w:t>
      </w:r>
    </w:p>
    <w:p w14:paraId="7E2B6914" w14:textId="77777777" w:rsidR="00C8599E" w:rsidRPr="00C00E31" w:rsidRDefault="00812BF1">
      <w:pPr>
        <w:spacing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b/>
        </w:rPr>
        <w:t xml:space="preserve">4. Turno. </w:t>
      </w:r>
      <w:r w:rsidRPr="00C00E3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00E31">
        <w:rPr>
          <w:rFonts w:ascii="Palatino Linotype" w:eastAsia="Palatino Linotype" w:hAnsi="Palatino Linotype" w:cs="Palatino Linotype"/>
          <w:b/>
        </w:rPr>
        <w:t xml:space="preserve">Guadalupe Ramírez Peña, </w:t>
      </w:r>
      <w:r w:rsidRPr="00C00E31">
        <w:rPr>
          <w:rFonts w:ascii="Palatino Linotype" w:eastAsia="Palatino Linotype" w:hAnsi="Palatino Linotype" w:cs="Palatino Linotype"/>
        </w:rPr>
        <w:t xml:space="preserve">a efecto de que analizara sobre su admisión o su </w:t>
      </w:r>
      <w:proofErr w:type="spellStart"/>
      <w:r w:rsidRPr="00C00E31">
        <w:rPr>
          <w:rFonts w:ascii="Palatino Linotype" w:eastAsia="Palatino Linotype" w:hAnsi="Palatino Linotype" w:cs="Palatino Linotype"/>
        </w:rPr>
        <w:t>desechamiento</w:t>
      </w:r>
      <w:proofErr w:type="spellEnd"/>
      <w:r w:rsidRPr="00C00E31">
        <w:rPr>
          <w:rFonts w:ascii="Palatino Linotype" w:eastAsia="Palatino Linotype" w:hAnsi="Palatino Linotype" w:cs="Palatino Linotype"/>
        </w:rPr>
        <w:t>.</w:t>
      </w:r>
    </w:p>
    <w:p w14:paraId="626B1FF8" w14:textId="79745A0A" w:rsidR="00C8599E" w:rsidRPr="00C00E31" w:rsidRDefault="00812BF1">
      <w:pPr>
        <w:spacing w:before="240" w:after="240" w:line="360" w:lineRule="auto"/>
        <w:jc w:val="both"/>
        <w:rPr>
          <w:rFonts w:ascii="Palatino Linotype" w:eastAsia="Palatino Linotype" w:hAnsi="Palatino Linotype" w:cs="Palatino Linotype"/>
          <w:b/>
        </w:rPr>
      </w:pPr>
      <w:r w:rsidRPr="00C00E31">
        <w:rPr>
          <w:rFonts w:ascii="Palatino Linotype" w:eastAsia="Palatino Linotype" w:hAnsi="Palatino Linotype" w:cs="Palatino Linotype"/>
          <w:b/>
        </w:rPr>
        <w:t>5. Admisión del Recurso de revisión.</w:t>
      </w:r>
      <w:r w:rsidRPr="00C00E31">
        <w:rPr>
          <w:rFonts w:ascii="Palatino Linotype" w:eastAsia="Palatino Linotype" w:hAnsi="Palatino Linotype" w:cs="Palatino Linotype"/>
        </w:rPr>
        <w:t xml:space="preserve"> El</w:t>
      </w:r>
      <w:r w:rsidRPr="00C00E31">
        <w:rPr>
          <w:rFonts w:ascii="Palatino Linotype" w:eastAsia="Palatino Linotype" w:hAnsi="Palatino Linotype" w:cs="Palatino Linotype"/>
          <w:b/>
        </w:rPr>
        <w:t xml:space="preserve"> </w:t>
      </w:r>
      <w:r w:rsidR="005659C6" w:rsidRPr="00C00E31">
        <w:rPr>
          <w:rFonts w:ascii="Palatino Linotype" w:eastAsia="Palatino Linotype" w:hAnsi="Palatino Linotype" w:cs="Palatino Linotype"/>
          <w:b/>
        </w:rPr>
        <w:t>diecisiete</w:t>
      </w:r>
      <w:r w:rsidR="00D922DE" w:rsidRPr="00C00E31">
        <w:rPr>
          <w:rFonts w:ascii="Palatino Linotype" w:eastAsia="Palatino Linotype" w:hAnsi="Palatino Linotype" w:cs="Palatino Linotype"/>
          <w:b/>
        </w:rPr>
        <w:t xml:space="preserve"> de junio</w:t>
      </w:r>
      <w:r w:rsidRPr="00C00E31">
        <w:rPr>
          <w:rFonts w:ascii="Palatino Linotype" w:eastAsia="Palatino Linotype" w:hAnsi="Palatino Linotype" w:cs="Palatino Linotype"/>
          <w:b/>
        </w:rPr>
        <w:t xml:space="preserve"> de dos mil veinticinco, </w:t>
      </w:r>
      <w:r w:rsidRPr="00C00E3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presentara su informe justificado.</w:t>
      </w:r>
    </w:p>
    <w:p w14:paraId="42B6691A" w14:textId="77777777" w:rsidR="00C8599E" w:rsidRPr="00C00E31" w:rsidRDefault="00812BF1">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C00E31">
        <w:rPr>
          <w:rFonts w:ascii="Palatino Linotype" w:eastAsia="Palatino Linotype" w:hAnsi="Palatino Linotype" w:cs="Palatino Linotype"/>
          <w:b/>
        </w:rPr>
        <w:t>6. Manifestaciones</w:t>
      </w:r>
      <w:r w:rsidRPr="00C00E31">
        <w:rPr>
          <w:rFonts w:ascii="Palatino Linotype" w:eastAsia="Palatino Linotype" w:hAnsi="Palatino Linotype" w:cs="Palatino Linotype"/>
        </w:rPr>
        <w:t xml:space="preserve">. De las constancias que obran en el expediente electrónico del SAIMEX se desprende que el </w:t>
      </w:r>
      <w:r w:rsidRPr="00C00E31">
        <w:rPr>
          <w:rFonts w:ascii="Palatino Linotype" w:eastAsia="Palatino Linotype" w:hAnsi="Palatino Linotype" w:cs="Palatino Linotype"/>
          <w:b/>
        </w:rPr>
        <w:t>Sujeto Obligado</w:t>
      </w:r>
      <w:r w:rsidRPr="00C00E31">
        <w:rPr>
          <w:rFonts w:ascii="Palatino Linotype" w:eastAsia="Palatino Linotype" w:hAnsi="Palatino Linotype" w:cs="Palatino Linotype"/>
        </w:rPr>
        <w:t xml:space="preserve"> no rindió su Informe Justificado, del mismo modo la parte</w:t>
      </w:r>
      <w:r w:rsidRPr="00C00E31">
        <w:rPr>
          <w:rFonts w:ascii="Palatino Linotype" w:eastAsia="Palatino Linotype" w:hAnsi="Palatino Linotype" w:cs="Palatino Linotype"/>
          <w:b/>
        </w:rPr>
        <w:t xml:space="preserve"> Recurrente</w:t>
      </w:r>
      <w:r w:rsidRPr="00C00E31">
        <w:rPr>
          <w:rFonts w:ascii="Palatino Linotype" w:eastAsia="Palatino Linotype" w:hAnsi="Palatino Linotype" w:cs="Palatino Linotype"/>
        </w:rPr>
        <w:t xml:space="preserve"> omitió realizar manifestaciones, como se observa a continuación:</w:t>
      </w:r>
    </w:p>
    <w:p w14:paraId="15BFC6AF" w14:textId="39734426" w:rsidR="00D922DE" w:rsidRPr="00C00E31" w:rsidRDefault="005659C6">
      <w:pPr>
        <w:spacing w:before="240" w:after="240" w:line="360" w:lineRule="auto"/>
        <w:jc w:val="both"/>
        <w:rPr>
          <w:rFonts w:ascii="Palatino Linotype" w:eastAsia="Palatino Linotype" w:hAnsi="Palatino Linotype" w:cs="Palatino Linotype"/>
        </w:rPr>
      </w:pPr>
      <w:r w:rsidRPr="00C00E31">
        <w:rPr>
          <w:noProof/>
        </w:rPr>
        <w:drawing>
          <wp:inline distT="0" distB="0" distL="0" distR="0" wp14:anchorId="160A329C" wp14:editId="6A75EEA5">
            <wp:extent cx="5612130" cy="1581785"/>
            <wp:effectExtent l="0" t="0" r="7620" b="0"/>
            <wp:docPr id="977242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42314" name=""/>
                    <pic:cNvPicPr/>
                  </pic:nvPicPr>
                  <pic:blipFill>
                    <a:blip r:embed="rId8"/>
                    <a:stretch>
                      <a:fillRect/>
                    </a:stretch>
                  </pic:blipFill>
                  <pic:spPr>
                    <a:xfrm>
                      <a:off x="0" y="0"/>
                      <a:ext cx="5612130" cy="1581785"/>
                    </a:xfrm>
                    <a:prstGeom prst="rect">
                      <a:avLst/>
                    </a:prstGeom>
                  </pic:spPr>
                </pic:pic>
              </a:graphicData>
            </a:graphic>
          </wp:inline>
        </w:drawing>
      </w:r>
    </w:p>
    <w:p w14:paraId="4E0E4FAB" w14:textId="782F0EE2"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b/>
        </w:rPr>
        <w:t xml:space="preserve">7. Cierre de instrucción. </w:t>
      </w:r>
      <w:r w:rsidRPr="00C00E31">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5659C6" w:rsidRPr="00C00E31">
        <w:rPr>
          <w:rFonts w:ascii="Palatino Linotype" w:eastAsia="Palatino Linotype" w:hAnsi="Palatino Linotype" w:cs="Palatino Linotype"/>
          <w:b/>
        </w:rPr>
        <w:t xml:space="preserve">veintisiete de junio </w:t>
      </w:r>
      <w:r w:rsidRPr="00C00E31">
        <w:rPr>
          <w:rFonts w:ascii="Palatino Linotype" w:eastAsia="Palatino Linotype" w:hAnsi="Palatino Linotype" w:cs="Palatino Linotype"/>
          <w:b/>
        </w:rPr>
        <w:t>de dos mil veinticinco</w:t>
      </w:r>
      <w:r w:rsidRPr="00C00E3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61332CF" w14:textId="24C3E04A" w:rsidR="00C8599E" w:rsidRPr="00C00E31" w:rsidRDefault="00812BF1">
      <w:pPr>
        <w:spacing w:before="240" w:after="240" w:line="360" w:lineRule="auto"/>
        <w:jc w:val="both"/>
        <w:rPr>
          <w:rFonts w:ascii="Palatino Linotype" w:eastAsia="Palatino Linotype" w:hAnsi="Palatino Linotype" w:cs="Palatino Linotype"/>
          <w:b/>
        </w:rPr>
      </w:pPr>
      <w:r w:rsidRPr="00C00E31">
        <w:rPr>
          <w:rFonts w:ascii="Palatino Linotype" w:eastAsia="Palatino Linotype" w:hAnsi="Palatino Linotype" w:cs="Palatino Linotype"/>
          <w:b/>
        </w:rPr>
        <w:t>8</w:t>
      </w:r>
      <w:r w:rsidRPr="00C00E31">
        <w:rPr>
          <w:rFonts w:ascii="Palatino Linotype" w:eastAsia="Palatino Linotype" w:hAnsi="Palatino Linotype" w:cs="Palatino Linotype"/>
        </w:rPr>
        <w:t xml:space="preserve">. </w:t>
      </w:r>
      <w:r w:rsidRPr="00C00E31">
        <w:rPr>
          <w:rFonts w:ascii="Palatino Linotype" w:eastAsia="Palatino Linotype" w:hAnsi="Palatino Linotype" w:cs="Palatino Linotype"/>
          <w:b/>
        </w:rPr>
        <w:t>Ampliación del término para resolver</w:t>
      </w:r>
      <w:r w:rsidRPr="00C00E31">
        <w:rPr>
          <w:rFonts w:ascii="Palatino Linotype" w:eastAsia="Palatino Linotype" w:hAnsi="Palatino Linotype" w:cs="Palatino Linotype"/>
        </w:rPr>
        <w:t xml:space="preserve">. El </w:t>
      </w:r>
      <w:r w:rsidR="00D922DE" w:rsidRPr="00C00E31">
        <w:rPr>
          <w:rFonts w:ascii="Palatino Linotype" w:eastAsia="Palatino Linotype" w:hAnsi="Palatino Linotype" w:cs="Palatino Linotype"/>
          <w:b/>
          <w:bCs/>
        </w:rPr>
        <w:t>veinti</w:t>
      </w:r>
      <w:r w:rsidRPr="00C00E31">
        <w:rPr>
          <w:rFonts w:ascii="Palatino Linotype" w:eastAsia="Palatino Linotype" w:hAnsi="Palatino Linotype" w:cs="Palatino Linotype"/>
          <w:b/>
          <w:bCs/>
        </w:rPr>
        <w:t>cu</w:t>
      </w:r>
      <w:r w:rsidRPr="00C00E31">
        <w:rPr>
          <w:rFonts w:ascii="Palatino Linotype" w:eastAsia="Palatino Linotype" w:hAnsi="Palatino Linotype" w:cs="Palatino Linotype"/>
          <w:b/>
        </w:rPr>
        <w:t xml:space="preserve">atro de </w:t>
      </w:r>
      <w:r w:rsidR="00D922DE" w:rsidRPr="00C00E31">
        <w:rPr>
          <w:rFonts w:ascii="Palatino Linotype" w:eastAsia="Palatino Linotype" w:hAnsi="Palatino Linotype" w:cs="Palatino Linotype"/>
          <w:b/>
        </w:rPr>
        <w:t xml:space="preserve">septiembre </w:t>
      </w:r>
      <w:r w:rsidRPr="00C00E31">
        <w:rPr>
          <w:rFonts w:ascii="Palatino Linotype" w:eastAsia="Palatino Linotype" w:hAnsi="Palatino Linotype" w:cs="Palatino Linotype"/>
          <w:b/>
        </w:rPr>
        <w:t>de dos mil veinticinco</w:t>
      </w:r>
      <w:r w:rsidRPr="00C00E3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990E0F3"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12BB7E"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AFBC4B"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D77C31"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C40957" w14:textId="77777777" w:rsidR="00C8599E" w:rsidRPr="00C00E31" w:rsidRDefault="00812BF1">
      <w:pPr>
        <w:spacing w:before="240" w:after="240" w:line="360" w:lineRule="auto"/>
        <w:jc w:val="both"/>
        <w:rPr>
          <w:rFonts w:ascii="Palatino Linotype" w:eastAsia="Palatino Linotype" w:hAnsi="Palatino Linotype" w:cs="Palatino Linotype"/>
          <w:strike/>
        </w:rPr>
      </w:pPr>
      <w:r w:rsidRPr="00C00E3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FA72885" w14:textId="77777777" w:rsidR="00C8599E" w:rsidRPr="00C00E31" w:rsidRDefault="00812BF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ACA4EF5" w14:textId="77777777" w:rsidR="00C8599E" w:rsidRPr="00C00E31" w:rsidRDefault="00812BF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00E31">
        <w:rPr>
          <w:rFonts w:ascii="Palatino Linotype" w:eastAsia="Palatino Linotype" w:hAnsi="Palatino Linotype" w:cs="Palatino Linotype"/>
        </w:rPr>
        <w:t>Actividad Procesal del interesado. Acciones u omisiones del interesado.</w:t>
      </w:r>
    </w:p>
    <w:p w14:paraId="1E43E246" w14:textId="77777777" w:rsidR="00C8599E" w:rsidRPr="00C00E31" w:rsidRDefault="00812BF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00E31">
        <w:rPr>
          <w:rFonts w:ascii="Palatino Linotype" w:eastAsia="Palatino Linotype" w:hAnsi="Palatino Linotype" w:cs="Palatino Linotype"/>
        </w:rPr>
        <w:t>Conducta de la Autoridad: Las Acciones u omisiones realizadas en el procedimiento. Así como si la autoridad actuó con la debida diligencia.</w:t>
      </w:r>
    </w:p>
    <w:p w14:paraId="2D4C6608" w14:textId="77777777" w:rsidR="00C8599E" w:rsidRPr="00C00E31" w:rsidRDefault="00812BF1">
      <w:pPr>
        <w:tabs>
          <w:tab w:val="left" w:pos="567"/>
        </w:tabs>
        <w:spacing w:before="240" w:after="240" w:line="360" w:lineRule="auto"/>
        <w:ind w:left="284"/>
        <w:jc w:val="both"/>
        <w:rPr>
          <w:rFonts w:ascii="Palatino Linotype" w:eastAsia="Palatino Linotype" w:hAnsi="Palatino Linotype" w:cs="Palatino Linotype"/>
        </w:rPr>
      </w:pPr>
      <w:r w:rsidRPr="00C00E31">
        <w:rPr>
          <w:rFonts w:ascii="Palatino Linotype" w:eastAsia="Palatino Linotype" w:hAnsi="Palatino Linotype" w:cs="Palatino Linotype"/>
        </w:rPr>
        <w:t>d) La afectación generada en la situación jurídica de la persona involucrada en el proceso: Violación a sus derechos humanos.</w:t>
      </w:r>
    </w:p>
    <w:p w14:paraId="66F30923"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B26174" w14:textId="77777777" w:rsidR="00C8599E" w:rsidRPr="00C00E31" w:rsidRDefault="00812BF1">
      <w:pPr>
        <w:spacing w:before="240" w:after="240" w:line="360" w:lineRule="auto"/>
        <w:jc w:val="both"/>
        <w:rPr>
          <w:rFonts w:ascii="Palatino Linotype" w:eastAsia="Palatino Linotype" w:hAnsi="Palatino Linotype" w:cs="Palatino Linotype"/>
          <w:b/>
        </w:rPr>
      </w:pPr>
      <w:r w:rsidRPr="00C00E3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00E3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00E31">
        <w:rPr>
          <w:rFonts w:ascii="Palatino Linotype" w:eastAsia="Palatino Linotype" w:hAnsi="Palatino Linotype" w:cs="Palatino Linotype"/>
        </w:rPr>
        <w:t>, visible en la Gaceta del Seminario Judicial de la Federación con el registro digital 205635.</w:t>
      </w:r>
    </w:p>
    <w:p w14:paraId="1A515B89"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3159AE"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64A49EC" w14:textId="77777777" w:rsidR="00C8599E" w:rsidRPr="00C00E31" w:rsidRDefault="00812BF1">
      <w:pPr>
        <w:spacing w:before="120" w:after="120"/>
        <w:ind w:left="851" w:right="902"/>
        <w:jc w:val="both"/>
        <w:rPr>
          <w:rFonts w:ascii="Palatino Linotype" w:eastAsia="Palatino Linotype" w:hAnsi="Palatino Linotype" w:cs="Palatino Linotype"/>
          <w:sz w:val="22"/>
          <w:szCs w:val="22"/>
        </w:rPr>
      </w:pPr>
      <w:r w:rsidRPr="00C00E31">
        <w:rPr>
          <w:rFonts w:ascii="Palatino Linotype" w:eastAsia="Palatino Linotype" w:hAnsi="Palatino Linotype" w:cs="Palatino Linotype"/>
          <w:sz w:val="22"/>
          <w:szCs w:val="22"/>
        </w:rPr>
        <w:t xml:space="preserve"> </w:t>
      </w:r>
      <w:r w:rsidRPr="00C00E31">
        <w:rPr>
          <w:rFonts w:ascii="Palatino Linotype" w:eastAsia="Palatino Linotype" w:hAnsi="Palatino Linotype" w:cs="Palatino Linotype"/>
          <w:i/>
          <w:sz w:val="22"/>
          <w:szCs w:val="22"/>
        </w:rPr>
        <w:t>“</w:t>
      </w:r>
      <w:r w:rsidRPr="00C00E31">
        <w:rPr>
          <w:rFonts w:ascii="Palatino Linotype" w:eastAsia="Palatino Linotype" w:hAnsi="Palatino Linotype" w:cs="Palatino Linotype"/>
          <w:b/>
          <w:i/>
          <w:sz w:val="22"/>
          <w:szCs w:val="22"/>
        </w:rPr>
        <w:t>PLAZO RAZONABLE PARA RESOLVER. DIMENSIÓN Y EFECTOS DE ESTE CONCEPTO CUANDO SE ADUCE EXCESIVA CARGA DE TRABAJO</w:t>
      </w:r>
      <w:r w:rsidRPr="00C00E31">
        <w:rPr>
          <w:rFonts w:ascii="Palatino Linotype" w:eastAsia="Palatino Linotype" w:hAnsi="Palatino Linotype" w:cs="Palatino Linotype"/>
          <w:i/>
          <w:sz w:val="22"/>
          <w:szCs w:val="22"/>
        </w:rPr>
        <w:t>.”</w:t>
      </w:r>
      <w:r w:rsidRPr="00C00E31">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0290D0" w14:textId="77777777" w:rsidR="00C8599E" w:rsidRPr="00C00E31" w:rsidRDefault="00812BF1">
      <w:pPr>
        <w:spacing w:before="120" w:after="120"/>
        <w:ind w:left="851" w:right="902"/>
        <w:jc w:val="both"/>
        <w:rPr>
          <w:rFonts w:ascii="Palatino Linotype" w:eastAsia="Palatino Linotype" w:hAnsi="Palatino Linotype" w:cs="Palatino Linotype"/>
          <w:sz w:val="22"/>
          <w:szCs w:val="22"/>
        </w:rPr>
      </w:pPr>
      <w:r w:rsidRPr="00C00E31">
        <w:rPr>
          <w:rFonts w:ascii="Palatino Linotype" w:eastAsia="Palatino Linotype" w:hAnsi="Palatino Linotype" w:cs="Palatino Linotype"/>
          <w:i/>
          <w:sz w:val="22"/>
          <w:szCs w:val="22"/>
        </w:rPr>
        <w:t>“</w:t>
      </w:r>
      <w:r w:rsidRPr="00C00E3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00E31">
        <w:rPr>
          <w:rFonts w:ascii="Palatino Linotype" w:eastAsia="Palatino Linotype" w:hAnsi="Palatino Linotype" w:cs="Palatino Linotype"/>
          <w:i/>
          <w:sz w:val="22"/>
          <w:szCs w:val="22"/>
        </w:rPr>
        <w:t>.”</w:t>
      </w:r>
      <w:r w:rsidRPr="00C00E31">
        <w:rPr>
          <w:rFonts w:ascii="Palatino Linotype" w:eastAsia="Palatino Linotype" w:hAnsi="Palatino Linotype" w:cs="Palatino Linotype"/>
          <w:sz w:val="22"/>
          <w:szCs w:val="22"/>
        </w:rPr>
        <w:t>, visible en el Seminario Judicial de la Federación y su gaceta, con el registro digital 2002350.</w:t>
      </w:r>
    </w:p>
    <w:p w14:paraId="5C7A7099"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03E934B"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BA58BCC" w14:textId="77777777" w:rsidR="00C8599E" w:rsidRPr="00C00E31" w:rsidRDefault="00812BF1">
      <w:pPr>
        <w:widowControl w:val="0"/>
        <w:spacing w:before="240" w:after="240" w:line="360" w:lineRule="auto"/>
        <w:jc w:val="center"/>
        <w:rPr>
          <w:rFonts w:ascii="Palatino Linotype" w:eastAsia="Palatino Linotype" w:hAnsi="Palatino Linotype" w:cs="Palatino Linotype"/>
          <w:b/>
        </w:rPr>
      </w:pPr>
      <w:r w:rsidRPr="00C00E31">
        <w:rPr>
          <w:rFonts w:ascii="Palatino Linotype" w:eastAsia="Palatino Linotype" w:hAnsi="Palatino Linotype" w:cs="Palatino Linotype"/>
          <w:b/>
        </w:rPr>
        <w:t>II. C O N S I D E R A N D O S</w:t>
      </w:r>
    </w:p>
    <w:p w14:paraId="78F0EBFF"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b/>
        </w:rPr>
        <w:t>Primero. Competencia.</w:t>
      </w:r>
      <w:r w:rsidRPr="00C00E3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9A7C23" w14:textId="77777777" w:rsidR="00C8599E" w:rsidRPr="00C00E31" w:rsidRDefault="00812BF1">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C00E31">
        <w:rPr>
          <w:rFonts w:ascii="Palatino Linotype" w:eastAsia="Palatino Linotype" w:hAnsi="Palatino Linotype" w:cs="Palatino Linotype"/>
          <w:b/>
        </w:rPr>
        <w:t xml:space="preserve">Segundo. Oportunidad y </w:t>
      </w:r>
      <w:proofErr w:type="spellStart"/>
      <w:r w:rsidRPr="00C00E31">
        <w:rPr>
          <w:rFonts w:ascii="Palatino Linotype" w:eastAsia="Palatino Linotype" w:hAnsi="Palatino Linotype" w:cs="Palatino Linotype"/>
          <w:b/>
        </w:rPr>
        <w:t>Procedibilidad</w:t>
      </w:r>
      <w:proofErr w:type="spellEnd"/>
      <w:r w:rsidRPr="00C00E31">
        <w:rPr>
          <w:rFonts w:ascii="Palatino Linotype" w:eastAsia="Palatino Linotype" w:hAnsi="Palatino Linotype" w:cs="Palatino Linotype"/>
          <w:b/>
        </w:rPr>
        <w:t xml:space="preserve"> del Recurso de Revisión</w:t>
      </w:r>
      <w:r w:rsidRPr="00C00E31">
        <w:rPr>
          <w:rFonts w:ascii="Palatino Linotype" w:eastAsia="Palatino Linotype" w:hAnsi="Palatino Linotype" w:cs="Palatino Linotype"/>
        </w:rPr>
        <w:t xml:space="preserve">. Previo al estudio del fondo del asunto, se procede a analizar los requisitos de oportunidad y </w:t>
      </w:r>
      <w:proofErr w:type="spellStart"/>
      <w:r w:rsidRPr="00C00E31">
        <w:rPr>
          <w:rFonts w:ascii="Palatino Linotype" w:eastAsia="Palatino Linotype" w:hAnsi="Palatino Linotype" w:cs="Palatino Linotype"/>
        </w:rPr>
        <w:t>procedibilidad</w:t>
      </w:r>
      <w:proofErr w:type="spellEnd"/>
      <w:r w:rsidRPr="00C00E31">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3A993723" w14:textId="2F6F1AC6"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 xml:space="preserve">remitió la respuesta a la solicitud de información el día </w:t>
      </w:r>
      <w:r w:rsidR="001614A0" w:rsidRPr="00C00E31">
        <w:rPr>
          <w:rFonts w:ascii="Palatino Linotype" w:eastAsia="Palatino Linotype" w:hAnsi="Palatino Linotype" w:cs="Palatino Linotype"/>
          <w:b/>
        </w:rPr>
        <w:t>tr</w:t>
      </w:r>
      <w:r w:rsidR="007F0C21" w:rsidRPr="00C00E31">
        <w:rPr>
          <w:rFonts w:ascii="Palatino Linotype" w:eastAsia="Palatino Linotype" w:hAnsi="Palatino Linotype" w:cs="Palatino Linotype"/>
          <w:b/>
        </w:rPr>
        <w:t>e</w:t>
      </w:r>
      <w:r w:rsidR="001614A0" w:rsidRPr="00C00E31">
        <w:rPr>
          <w:rFonts w:ascii="Palatino Linotype" w:eastAsia="Palatino Linotype" w:hAnsi="Palatino Linotype" w:cs="Palatino Linotype"/>
          <w:b/>
        </w:rPr>
        <w:t xml:space="preserve">s de </w:t>
      </w:r>
      <w:r w:rsidR="007F0C21" w:rsidRPr="00C00E31">
        <w:rPr>
          <w:rFonts w:ascii="Palatino Linotype" w:eastAsia="Palatino Linotype" w:hAnsi="Palatino Linotype" w:cs="Palatino Linotype"/>
          <w:b/>
        </w:rPr>
        <w:t>junio</w:t>
      </w:r>
      <w:r w:rsidR="001614A0" w:rsidRPr="00C00E31">
        <w:rPr>
          <w:rFonts w:ascii="Palatino Linotype" w:eastAsia="Palatino Linotype" w:hAnsi="Palatino Linotype" w:cs="Palatino Linotype"/>
          <w:b/>
        </w:rPr>
        <w:t xml:space="preserve"> de dos mil veinticinco</w:t>
      </w:r>
      <w:r w:rsidRPr="00C00E31">
        <w:rPr>
          <w:rFonts w:ascii="Palatino Linotype" w:eastAsia="Palatino Linotype" w:hAnsi="Palatino Linotype" w:cs="Palatino Linotype"/>
          <w:b/>
        </w:rPr>
        <w:t xml:space="preserve">, </w:t>
      </w:r>
      <w:r w:rsidRPr="00C00E31">
        <w:rPr>
          <w:rFonts w:ascii="Palatino Linotype" w:eastAsia="Palatino Linotype" w:hAnsi="Palatino Linotype" w:cs="Palatino Linotype"/>
        </w:rPr>
        <w:t xml:space="preserve">mientras que el recurso de revisión interpuesto por la parte </w:t>
      </w:r>
      <w:r w:rsidRPr="00C00E31">
        <w:rPr>
          <w:rFonts w:ascii="Palatino Linotype" w:eastAsia="Palatino Linotype" w:hAnsi="Palatino Linotype" w:cs="Palatino Linotype"/>
          <w:b/>
        </w:rPr>
        <w:t xml:space="preserve">Recurrente, </w:t>
      </w:r>
      <w:r w:rsidRPr="00C00E31">
        <w:rPr>
          <w:rFonts w:ascii="Palatino Linotype" w:eastAsia="Palatino Linotype" w:hAnsi="Palatino Linotype" w:cs="Palatino Linotype"/>
        </w:rPr>
        <w:t>se tuvo por presentado el día</w:t>
      </w:r>
      <w:r w:rsidRPr="00C00E31">
        <w:rPr>
          <w:rFonts w:ascii="Palatino Linotype" w:eastAsia="Palatino Linotype" w:hAnsi="Palatino Linotype" w:cs="Palatino Linotype"/>
          <w:b/>
        </w:rPr>
        <w:t xml:space="preserve"> </w:t>
      </w:r>
      <w:r w:rsidR="007F0C21" w:rsidRPr="00C00E31">
        <w:rPr>
          <w:rFonts w:ascii="Palatino Linotype" w:eastAsia="Palatino Linotype" w:hAnsi="Palatino Linotype" w:cs="Palatino Linotype"/>
          <w:b/>
        </w:rPr>
        <w:t xml:space="preserve">doce </w:t>
      </w:r>
      <w:r w:rsidR="001614A0" w:rsidRPr="00C00E31">
        <w:rPr>
          <w:rFonts w:ascii="Palatino Linotype" w:eastAsia="Palatino Linotype" w:hAnsi="Palatino Linotype" w:cs="Palatino Linotype"/>
          <w:b/>
        </w:rPr>
        <w:t>de junio de dos mil veinticinco</w:t>
      </w:r>
      <w:r w:rsidRPr="00C00E31">
        <w:rPr>
          <w:rFonts w:ascii="Palatino Linotype" w:eastAsia="Palatino Linotype" w:hAnsi="Palatino Linotype" w:cs="Palatino Linotype"/>
          <w:b/>
        </w:rPr>
        <w:t xml:space="preserve">, </w:t>
      </w:r>
      <w:r w:rsidRPr="00C00E31">
        <w:rPr>
          <w:rFonts w:ascii="Palatino Linotype" w:eastAsia="Palatino Linotype" w:hAnsi="Palatino Linotype" w:cs="Palatino Linotype"/>
        </w:rPr>
        <w:t xml:space="preserve">esto es, </w:t>
      </w:r>
      <w:r w:rsidR="00C3718E" w:rsidRPr="00C00E31">
        <w:rPr>
          <w:rFonts w:ascii="Palatino Linotype" w:eastAsia="Palatino Linotype" w:hAnsi="Palatino Linotype" w:cs="Palatino Linotype"/>
        </w:rPr>
        <w:t>al</w:t>
      </w:r>
      <w:r w:rsidR="007F0C21" w:rsidRPr="00C00E31">
        <w:rPr>
          <w:rFonts w:ascii="Palatino Linotype" w:eastAsia="Palatino Linotype" w:hAnsi="Palatino Linotype" w:cs="Palatino Linotype"/>
        </w:rPr>
        <w:t xml:space="preserve"> séptimo </w:t>
      </w:r>
      <w:r w:rsidR="00C3718E" w:rsidRPr="00C00E31">
        <w:rPr>
          <w:rFonts w:ascii="Palatino Linotype" w:eastAsia="Palatino Linotype" w:hAnsi="Palatino Linotype" w:cs="Palatino Linotype"/>
        </w:rPr>
        <w:t>día</w:t>
      </w:r>
      <w:r w:rsidR="007F0C21" w:rsidRPr="00C00E31">
        <w:rPr>
          <w:rFonts w:ascii="Palatino Linotype" w:eastAsia="Palatino Linotype" w:hAnsi="Palatino Linotype" w:cs="Palatino Linotype"/>
        </w:rPr>
        <w:t xml:space="preserve"> posterior a aquel</w:t>
      </w:r>
      <w:r w:rsidR="00C3718E" w:rsidRPr="00C00E31">
        <w:rPr>
          <w:rFonts w:ascii="Palatino Linotype" w:eastAsia="Palatino Linotype" w:hAnsi="Palatino Linotype" w:cs="Palatino Linotype"/>
        </w:rPr>
        <w:t xml:space="preserve"> </w:t>
      </w:r>
      <w:r w:rsidR="00761E4F" w:rsidRPr="00C00E31">
        <w:rPr>
          <w:rFonts w:ascii="Palatino Linotype" w:eastAsia="Palatino Linotype" w:hAnsi="Palatino Linotype" w:cs="Palatino Linotype"/>
        </w:rPr>
        <w:t xml:space="preserve">en </w:t>
      </w:r>
      <w:r w:rsidRPr="00C00E31">
        <w:rPr>
          <w:rFonts w:ascii="Palatino Linotype" w:eastAsia="Palatino Linotype" w:hAnsi="Palatino Linotype" w:cs="Palatino Linotype"/>
        </w:rPr>
        <w:t>que tuvo conocimiento de la respuesta impugnada. En este sentido, se concluye que el presente recurso de revisión se encuentra dentro de los márgenes temporales previstos en las disposiciones legales referidas.</w:t>
      </w:r>
    </w:p>
    <w:p w14:paraId="035CD606" w14:textId="77777777" w:rsidR="00DF1477" w:rsidRPr="00C00E31" w:rsidRDefault="00DF1477" w:rsidP="00DF1477">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C00E31">
        <w:rPr>
          <w:rFonts w:ascii="Palatino Linotype" w:eastAsia="Palatino Linotype" w:hAnsi="Palatino Linotype" w:cs="Palatino Linotype"/>
        </w:rPr>
        <w:t xml:space="preserve">Al mismo tiempo, por cuanto hace a la </w:t>
      </w:r>
      <w:proofErr w:type="spellStart"/>
      <w:r w:rsidRPr="00C00E31">
        <w:rPr>
          <w:rFonts w:ascii="Palatino Linotype" w:eastAsia="Palatino Linotype" w:hAnsi="Palatino Linotype" w:cs="Palatino Linotype"/>
        </w:rPr>
        <w:t>procedibilidad</w:t>
      </w:r>
      <w:proofErr w:type="spellEnd"/>
      <w:r w:rsidRPr="00C00E31">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6F783FC" w14:textId="1E61252D"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Finalmente, se advierte que resulta procedente la interposición del recurso, según lo manifestado por la parte </w:t>
      </w:r>
      <w:r w:rsidRPr="00C00E31">
        <w:rPr>
          <w:rFonts w:ascii="Palatino Linotype" w:eastAsia="Palatino Linotype" w:hAnsi="Palatino Linotype" w:cs="Palatino Linotype"/>
          <w:b/>
        </w:rPr>
        <w:t>Recurrente</w:t>
      </w:r>
      <w:r w:rsidRPr="00C00E31">
        <w:rPr>
          <w:rFonts w:ascii="Palatino Linotype" w:eastAsia="Palatino Linotype" w:hAnsi="Palatino Linotype" w:cs="Palatino Linotype"/>
        </w:rPr>
        <w:t xml:space="preserve"> en sus motivos de inconformidad, de acuerdo al artículo 179, fracción </w:t>
      </w:r>
      <w:r w:rsidR="006044DA" w:rsidRPr="00C00E31">
        <w:rPr>
          <w:rFonts w:ascii="Palatino Linotype" w:eastAsia="Palatino Linotype" w:hAnsi="Palatino Linotype" w:cs="Palatino Linotype"/>
        </w:rPr>
        <w:t>I</w:t>
      </w:r>
      <w:r w:rsidRPr="00C00E31">
        <w:rPr>
          <w:rFonts w:ascii="Palatino Linotype" w:eastAsia="Palatino Linotype" w:hAnsi="Palatino Linotype" w:cs="Palatino Linotype"/>
        </w:rPr>
        <w:t xml:space="preserve"> del ordenamiento legal citado, que a la letra dice: </w:t>
      </w:r>
    </w:p>
    <w:p w14:paraId="102193EB" w14:textId="6AE22E45" w:rsidR="00C8599E" w:rsidRPr="00C00E31" w:rsidRDefault="00812BF1" w:rsidP="006044DA">
      <w:pPr>
        <w:tabs>
          <w:tab w:val="left" w:pos="7938"/>
        </w:tabs>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w:t>
      </w:r>
      <w:r w:rsidRPr="00C00E31">
        <w:rPr>
          <w:rFonts w:ascii="Palatino Linotype" w:eastAsia="Palatino Linotype" w:hAnsi="Palatino Linotype" w:cs="Palatino Linotype"/>
          <w:b/>
          <w:i/>
          <w:sz w:val="22"/>
          <w:szCs w:val="22"/>
        </w:rPr>
        <w:t>Artículo 179.</w:t>
      </w:r>
      <w:r w:rsidRPr="00C00E3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3344C9A" w14:textId="16872577" w:rsidR="00C8599E" w:rsidRPr="00C00E31" w:rsidRDefault="006044DA">
      <w:pPr>
        <w:tabs>
          <w:tab w:val="left" w:pos="7938"/>
        </w:tabs>
        <w:spacing w:before="120" w:after="120"/>
        <w:ind w:left="1134" w:right="900"/>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b/>
          <w:i/>
          <w:sz w:val="22"/>
          <w:szCs w:val="22"/>
        </w:rPr>
        <w:t xml:space="preserve">I. </w:t>
      </w:r>
      <w:r w:rsidRPr="00C00E31">
        <w:rPr>
          <w:rFonts w:ascii="Palatino Linotype" w:eastAsia="Palatino Linotype" w:hAnsi="Palatino Linotype" w:cs="Palatino Linotype"/>
          <w:bCs/>
          <w:i/>
          <w:sz w:val="22"/>
          <w:szCs w:val="22"/>
        </w:rPr>
        <w:t>La negativa a la información solicitada</w:t>
      </w:r>
      <w:r w:rsidR="00812BF1" w:rsidRPr="00C00E31">
        <w:rPr>
          <w:rFonts w:ascii="Palatino Linotype" w:eastAsia="Palatino Linotype" w:hAnsi="Palatino Linotype" w:cs="Palatino Linotype"/>
          <w:i/>
          <w:sz w:val="22"/>
          <w:szCs w:val="22"/>
        </w:rPr>
        <w:t>;”</w:t>
      </w:r>
    </w:p>
    <w:p w14:paraId="386B980F" w14:textId="77777777" w:rsidR="00C8599E" w:rsidRPr="00C00E31" w:rsidRDefault="00812BF1">
      <w:pPr>
        <w:spacing w:before="240" w:after="240" w:line="360" w:lineRule="auto"/>
        <w:jc w:val="both"/>
        <w:rPr>
          <w:rFonts w:ascii="Palatino Linotype" w:eastAsia="Palatino Linotype" w:hAnsi="Palatino Linotype" w:cs="Palatino Linotype"/>
          <w:b/>
        </w:rPr>
      </w:pPr>
      <w:r w:rsidRPr="00C00E31">
        <w:rPr>
          <w:rFonts w:ascii="Palatino Linotype" w:eastAsia="Palatino Linotype" w:hAnsi="Palatino Linotype" w:cs="Palatino Linotype"/>
          <w:b/>
        </w:rPr>
        <w:t xml:space="preserve">Tercero. Materia de la revisión. </w:t>
      </w:r>
      <w:r w:rsidRPr="00C00E3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00E31">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C00E31">
        <w:rPr>
          <w:rFonts w:ascii="Palatino Linotype" w:eastAsia="Palatino Linotype" w:hAnsi="Palatino Linotype" w:cs="Palatino Linotype"/>
        </w:rPr>
        <w:t xml:space="preserve">de la parte </w:t>
      </w:r>
      <w:r w:rsidRPr="00C00E31">
        <w:rPr>
          <w:rFonts w:ascii="Palatino Linotype" w:eastAsia="Palatino Linotype" w:hAnsi="Palatino Linotype" w:cs="Palatino Linotype"/>
          <w:b/>
        </w:rPr>
        <w:t>Recurrente</w:t>
      </w:r>
      <w:r w:rsidRPr="00C00E31">
        <w:rPr>
          <w:rFonts w:ascii="Palatino Linotype" w:eastAsia="Palatino Linotype" w:hAnsi="Palatino Linotype" w:cs="Palatino Linotype"/>
        </w:rPr>
        <w:t>, o en su defecto, en caso de ser procedente, ordenar la entrega de información.</w:t>
      </w:r>
    </w:p>
    <w:p w14:paraId="12B54D18" w14:textId="77777777" w:rsidR="00C8599E" w:rsidRPr="00C00E31" w:rsidRDefault="00812BF1">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C00E31">
        <w:rPr>
          <w:rFonts w:ascii="Palatino Linotype" w:eastAsia="Palatino Linotype" w:hAnsi="Palatino Linotype" w:cs="Palatino Linotype"/>
          <w:b/>
        </w:rPr>
        <w:t xml:space="preserve">Cuarto. Estudio del asunto. </w:t>
      </w:r>
      <w:r w:rsidRPr="00C00E31">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5B5CCC" w14:textId="77777777" w:rsidR="00C8599E" w:rsidRPr="00C00E31" w:rsidRDefault="00812BF1">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w:t>
      </w:r>
      <w:r w:rsidRPr="00C00E31">
        <w:rPr>
          <w:rFonts w:ascii="Palatino Linotype" w:eastAsia="Palatino Linotype" w:hAnsi="Palatino Linotype" w:cs="Palatino Linotype"/>
          <w:b/>
          <w:i/>
          <w:sz w:val="22"/>
          <w:szCs w:val="22"/>
        </w:rPr>
        <w:t>Artículo 4</w:t>
      </w:r>
      <w:r w:rsidRPr="00C00E3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03D819" w14:textId="77777777" w:rsidR="00C8599E" w:rsidRPr="00C00E31" w:rsidRDefault="00812BF1">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00E3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8616B1" w14:textId="77777777" w:rsidR="00C8599E" w:rsidRPr="00C00E31" w:rsidRDefault="00812BF1">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00E31">
        <w:rPr>
          <w:rFonts w:ascii="Palatino Linotype" w:eastAsia="Palatino Linotype" w:hAnsi="Palatino Linotype" w:cs="Palatino Linotype"/>
          <w:i/>
          <w:sz w:val="22"/>
          <w:szCs w:val="22"/>
        </w:rPr>
        <w:t>.”</w:t>
      </w:r>
    </w:p>
    <w:p w14:paraId="25215573"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AD7EBC1" w14:textId="77777777" w:rsidR="00C8599E" w:rsidRPr="00C00E31" w:rsidRDefault="00812BF1">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b/>
          <w:i/>
          <w:sz w:val="22"/>
          <w:szCs w:val="22"/>
        </w:rPr>
        <w:t>“Artículo 12.-</w:t>
      </w:r>
      <w:r w:rsidRPr="00C00E3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7C0FD3" w14:textId="77777777" w:rsidR="00C8599E" w:rsidRPr="00C00E31" w:rsidRDefault="00812BF1">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00E31">
        <w:rPr>
          <w:rFonts w:ascii="Palatino Linotype" w:eastAsia="Palatino Linotype" w:hAnsi="Palatino Linotype" w:cs="Palatino Linotype"/>
          <w:i/>
          <w:sz w:val="22"/>
          <w:szCs w:val="22"/>
        </w:rPr>
        <w:t xml:space="preserve">. </w:t>
      </w:r>
      <w:r w:rsidRPr="00C00E3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A77DAC8" w14:textId="77777777" w:rsidR="00C8599E" w:rsidRPr="00C00E31" w:rsidRDefault="00812BF1">
      <w:pPr>
        <w:spacing w:before="240" w:after="240" w:line="360" w:lineRule="auto"/>
        <w:ind w:right="-93"/>
        <w:jc w:val="both"/>
        <w:rPr>
          <w:rFonts w:ascii="Palatino Linotype" w:eastAsia="Palatino Linotype" w:hAnsi="Palatino Linotype" w:cs="Palatino Linotype"/>
        </w:rPr>
      </w:pPr>
      <w:r w:rsidRPr="00C00E3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3110F4A" w14:textId="77777777" w:rsidR="00C8599E" w:rsidRPr="00C00E31" w:rsidRDefault="00812BF1">
      <w:pPr>
        <w:spacing w:before="240" w:after="240" w:line="360" w:lineRule="auto"/>
        <w:jc w:val="both"/>
        <w:rPr>
          <w:rFonts w:ascii="Palatino Linotype" w:eastAsia="Palatino Linotype" w:hAnsi="Palatino Linotype" w:cs="Palatino Linotype"/>
          <w:b/>
        </w:rPr>
      </w:pPr>
      <w:r w:rsidRPr="00C00E31">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C00E31">
        <w:rPr>
          <w:rFonts w:ascii="Palatino Linotype" w:eastAsia="Palatino Linotype" w:hAnsi="Palatino Linotype" w:cs="Palatino Linotype"/>
        </w:rPr>
        <w:t>que</w:t>
      </w:r>
      <w:proofErr w:type="gramEnd"/>
      <w:r w:rsidRPr="00C00E31">
        <w:rPr>
          <w:rFonts w:ascii="Palatino Linotype" w:eastAsia="Palatino Linotype" w:hAnsi="Palatino Linotype" w:cs="Palatino Linotype"/>
        </w:rPr>
        <w:t xml:space="preserve"> por rubro y texto, dispone lo siguiente:</w:t>
      </w:r>
      <w:r w:rsidRPr="00C00E31">
        <w:rPr>
          <w:rFonts w:ascii="Palatino Linotype" w:eastAsia="Palatino Linotype" w:hAnsi="Palatino Linotype" w:cs="Palatino Linotype"/>
          <w:b/>
        </w:rPr>
        <w:t xml:space="preserve"> </w:t>
      </w:r>
    </w:p>
    <w:p w14:paraId="10843B30" w14:textId="77777777" w:rsidR="00C8599E" w:rsidRPr="00C00E31" w:rsidRDefault="00812BF1">
      <w:pPr>
        <w:spacing w:before="120" w:after="120"/>
        <w:ind w:left="1134"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 xml:space="preserve"> “</w:t>
      </w:r>
      <w:r w:rsidRPr="00C00E31">
        <w:rPr>
          <w:rFonts w:ascii="Palatino Linotype" w:eastAsia="Palatino Linotype" w:hAnsi="Palatino Linotype" w:cs="Palatino Linotype"/>
          <w:b/>
          <w:i/>
          <w:sz w:val="22"/>
          <w:szCs w:val="22"/>
        </w:rPr>
        <w:t>No existe obligación de elaborar documentos ad hoc para atender las solicitudes de acceso a la información.</w:t>
      </w:r>
      <w:r w:rsidRPr="00C00E3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BDF67D8" w14:textId="77777777" w:rsidR="00C8599E" w:rsidRPr="00C00E31" w:rsidRDefault="00812BF1">
      <w:pPr>
        <w:spacing w:before="120" w:after="12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FA748" w14:textId="77777777" w:rsidR="00C8599E" w:rsidRPr="00C00E31" w:rsidRDefault="00812BF1">
      <w:pPr>
        <w:spacing w:before="120" w:after="12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E13883" w14:textId="77777777" w:rsidR="00C8599E" w:rsidRPr="00C00E31" w:rsidRDefault="00812BF1">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w:t>
      </w:r>
      <w:r w:rsidRPr="00C00E31">
        <w:rPr>
          <w:rFonts w:ascii="Palatino Linotype" w:eastAsia="Palatino Linotype" w:hAnsi="Palatino Linotype" w:cs="Palatino Linotype"/>
          <w:b/>
          <w:i/>
          <w:sz w:val="22"/>
          <w:szCs w:val="22"/>
        </w:rPr>
        <w:t xml:space="preserve">Artículo 3. </w:t>
      </w:r>
      <w:r w:rsidRPr="00C00E31">
        <w:rPr>
          <w:rFonts w:ascii="Palatino Linotype" w:eastAsia="Palatino Linotype" w:hAnsi="Palatino Linotype" w:cs="Palatino Linotype"/>
          <w:i/>
          <w:sz w:val="22"/>
          <w:szCs w:val="22"/>
        </w:rPr>
        <w:t>Para los efectos de la presente Ley se entenderá por:</w:t>
      </w:r>
    </w:p>
    <w:p w14:paraId="0A42051C" w14:textId="77777777" w:rsidR="00C8599E" w:rsidRPr="00C00E31" w:rsidRDefault="00812BF1">
      <w:pPr>
        <w:spacing w:before="120" w:after="120"/>
        <w:ind w:left="1134"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w:t>
      </w:r>
    </w:p>
    <w:p w14:paraId="21CABF0B" w14:textId="77777777" w:rsidR="00C8599E" w:rsidRPr="00C00E31" w:rsidRDefault="00812BF1">
      <w:pPr>
        <w:spacing w:before="120" w:after="120"/>
        <w:ind w:left="1134"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b/>
          <w:i/>
          <w:sz w:val="22"/>
          <w:szCs w:val="22"/>
        </w:rPr>
        <w:t>XI. Documento:</w:t>
      </w:r>
      <w:r w:rsidRPr="00C00E31">
        <w:rPr>
          <w:rFonts w:ascii="Palatino Linotype" w:eastAsia="Palatino Linotype" w:hAnsi="Palatino Linotype" w:cs="Palatino Linotype"/>
          <w:i/>
          <w:sz w:val="22"/>
          <w:szCs w:val="22"/>
        </w:rPr>
        <w:t xml:space="preserve"> Los expedientes, reportes, estudios, actas</w:t>
      </w:r>
      <w:r w:rsidRPr="00C00E31">
        <w:rPr>
          <w:rFonts w:ascii="Palatino Linotype" w:eastAsia="Palatino Linotype" w:hAnsi="Palatino Linotype" w:cs="Palatino Linotype"/>
          <w:b/>
          <w:i/>
          <w:sz w:val="22"/>
          <w:szCs w:val="22"/>
        </w:rPr>
        <w:t>,</w:t>
      </w:r>
      <w:r w:rsidRPr="00C00E3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0FC17D"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7ED6F7" w14:textId="77777777" w:rsidR="00C8599E" w:rsidRPr="00C00E31" w:rsidRDefault="00812BF1">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b/>
          <w:sz w:val="22"/>
          <w:szCs w:val="22"/>
        </w:rPr>
        <w:t>“</w:t>
      </w:r>
      <w:r w:rsidRPr="00C00E3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00E3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0993A1" w14:textId="77777777" w:rsidR="00C8599E" w:rsidRPr="00C00E31" w:rsidRDefault="00812BF1">
      <w:pPr>
        <w:spacing w:before="120" w:after="120"/>
        <w:ind w:left="851"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 xml:space="preserve">En </w:t>
      </w:r>
      <w:proofErr w:type="gramStart"/>
      <w:r w:rsidRPr="00C00E31">
        <w:rPr>
          <w:rFonts w:ascii="Palatino Linotype" w:eastAsia="Palatino Linotype" w:hAnsi="Palatino Linotype" w:cs="Palatino Linotype"/>
          <w:i/>
          <w:sz w:val="22"/>
          <w:szCs w:val="22"/>
        </w:rPr>
        <w:t>consecuencia</w:t>
      </w:r>
      <w:proofErr w:type="gramEnd"/>
      <w:r w:rsidRPr="00C00E31">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4714F6B" w14:textId="77777777" w:rsidR="00C8599E" w:rsidRPr="00C00E31" w:rsidRDefault="00812BF1">
      <w:pPr>
        <w:spacing w:before="120" w:after="120"/>
        <w:ind w:left="1134"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00E31">
        <w:rPr>
          <w:rFonts w:ascii="Palatino Linotype" w:eastAsia="Palatino Linotype" w:hAnsi="Palatino Linotype" w:cs="Palatino Linotype"/>
          <w:i/>
          <w:sz w:val="22"/>
          <w:szCs w:val="22"/>
        </w:rPr>
        <w:t>que</w:t>
      </w:r>
      <w:proofErr w:type="gramEnd"/>
      <w:r w:rsidRPr="00C00E31">
        <w:rPr>
          <w:rFonts w:ascii="Palatino Linotype" w:eastAsia="Palatino Linotype" w:hAnsi="Palatino Linotype" w:cs="Palatino Linotype"/>
          <w:i/>
          <w:sz w:val="22"/>
          <w:szCs w:val="22"/>
        </w:rPr>
        <w:t xml:space="preserve"> en ejercicio de las atribuciones conferidas, sea generada por los Sujetos Obligados;</w:t>
      </w:r>
    </w:p>
    <w:p w14:paraId="6A00A418" w14:textId="77777777" w:rsidR="00C8599E" w:rsidRPr="00C00E31" w:rsidRDefault="00812BF1">
      <w:pPr>
        <w:spacing w:before="120" w:after="120"/>
        <w:ind w:left="1134"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 xml:space="preserve">2) Que se trate de información registrada en cualquier soporte documental, </w:t>
      </w:r>
      <w:proofErr w:type="gramStart"/>
      <w:r w:rsidRPr="00C00E31">
        <w:rPr>
          <w:rFonts w:ascii="Palatino Linotype" w:eastAsia="Palatino Linotype" w:hAnsi="Palatino Linotype" w:cs="Palatino Linotype"/>
          <w:i/>
          <w:sz w:val="22"/>
          <w:szCs w:val="22"/>
        </w:rPr>
        <w:t>que</w:t>
      </w:r>
      <w:proofErr w:type="gramEnd"/>
      <w:r w:rsidRPr="00C00E31">
        <w:rPr>
          <w:rFonts w:ascii="Palatino Linotype" w:eastAsia="Palatino Linotype" w:hAnsi="Palatino Linotype" w:cs="Palatino Linotype"/>
          <w:i/>
          <w:sz w:val="22"/>
          <w:szCs w:val="22"/>
        </w:rPr>
        <w:t xml:space="preserve"> en ejercicio de las atribuciones conferidas, sea administrada por los Sujetos Obligados, y</w:t>
      </w:r>
    </w:p>
    <w:p w14:paraId="35A41FF6" w14:textId="77777777" w:rsidR="00C8599E" w:rsidRPr="00C00E31" w:rsidRDefault="00812BF1">
      <w:pPr>
        <w:spacing w:before="120" w:after="120"/>
        <w:ind w:left="1134" w:right="902"/>
        <w:jc w:val="both"/>
        <w:rPr>
          <w:rFonts w:ascii="Palatino Linotype" w:eastAsia="Palatino Linotype" w:hAnsi="Palatino Linotype" w:cs="Palatino Linotype"/>
          <w:i/>
          <w:sz w:val="22"/>
          <w:szCs w:val="22"/>
        </w:rPr>
      </w:pPr>
      <w:r w:rsidRPr="00C00E31">
        <w:rPr>
          <w:rFonts w:ascii="Palatino Linotype" w:eastAsia="Palatino Linotype" w:hAnsi="Palatino Linotype" w:cs="Palatino Linotype"/>
          <w:i/>
          <w:sz w:val="22"/>
          <w:szCs w:val="22"/>
        </w:rPr>
        <w:t xml:space="preserve">3) Que se trate de información registrada en cualquier soporte documental, </w:t>
      </w:r>
      <w:proofErr w:type="gramStart"/>
      <w:r w:rsidRPr="00C00E31">
        <w:rPr>
          <w:rFonts w:ascii="Palatino Linotype" w:eastAsia="Palatino Linotype" w:hAnsi="Palatino Linotype" w:cs="Palatino Linotype"/>
          <w:i/>
          <w:sz w:val="22"/>
          <w:szCs w:val="22"/>
        </w:rPr>
        <w:t>que</w:t>
      </w:r>
      <w:proofErr w:type="gramEnd"/>
      <w:r w:rsidRPr="00C00E31">
        <w:rPr>
          <w:rFonts w:ascii="Palatino Linotype" w:eastAsia="Palatino Linotype" w:hAnsi="Palatino Linotype" w:cs="Palatino Linotype"/>
          <w:i/>
          <w:sz w:val="22"/>
          <w:szCs w:val="22"/>
        </w:rPr>
        <w:t xml:space="preserve"> en ejercicio de las atribuciones conferidas, se encuentre en posesión de los Sujetos Obligados.”</w:t>
      </w:r>
    </w:p>
    <w:p w14:paraId="746AE1C7" w14:textId="77777777" w:rsidR="00C8599E" w:rsidRPr="00C00E31" w:rsidRDefault="00812BF1">
      <w:pPr>
        <w:spacing w:before="240" w:after="240" w:line="360" w:lineRule="auto"/>
        <w:ind w:right="51"/>
        <w:jc w:val="both"/>
        <w:rPr>
          <w:rFonts w:ascii="Palatino Linotype" w:eastAsia="Palatino Linotype" w:hAnsi="Palatino Linotype" w:cs="Palatino Linotype"/>
        </w:rPr>
      </w:pPr>
      <w:r w:rsidRPr="00C00E31">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647F16"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16C4923" w14:textId="77777777" w:rsidR="00C8599E" w:rsidRPr="00C00E31" w:rsidRDefault="00812BF1">
      <w:pPr>
        <w:spacing w:before="240" w:after="240" w:line="360" w:lineRule="auto"/>
        <w:ind w:right="51"/>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C00E31">
        <w:rPr>
          <w:rFonts w:ascii="Palatino Linotype" w:eastAsia="Palatino Linotype" w:hAnsi="Palatino Linotype" w:cs="Palatino Linotype"/>
          <w:b/>
        </w:rPr>
        <w:t>Recurrente</w:t>
      </w:r>
      <w:r w:rsidRPr="00C00E31">
        <w:rPr>
          <w:rFonts w:ascii="Palatino Linotype" w:eastAsia="Palatino Linotype" w:hAnsi="Palatino Linotype" w:cs="Palatino Linotype"/>
        </w:rPr>
        <w:t xml:space="preserve"> requirió al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le proporcione, información consistente en lo siguiente:</w:t>
      </w:r>
    </w:p>
    <w:p w14:paraId="4B6834F5" w14:textId="20181E61" w:rsidR="00DF1477" w:rsidRPr="00C00E31" w:rsidRDefault="00DF1477" w:rsidP="00DF1477">
      <w:pPr>
        <w:spacing w:before="280" w:after="280" w:line="360" w:lineRule="auto"/>
        <w:ind w:left="284"/>
        <w:jc w:val="both"/>
        <w:rPr>
          <w:rFonts w:ascii="Palatino Linotype" w:eastAsia="Palatino Linotype" w:hAnsi="Palatino Linotype" w:cs="Palatino Linotype"/>
          <w:iCs/>
          <w:sz w:val="28"/>
          <w:szCs w:val="28"/>
        </w:rPr>
      </w:pPr>
      <w:r w:rsidRPr="00C00E31">
        <w:rPr>
          <w:rFonts w:ascii="Palatino Linotype" w:eastAsia="Palatino Linotype" w:hAnsi="Palatino Linotype" w:cs="Palatino Linotype"/>
          <w:iCs/>
        </w:rPr>
        <w:t>1. los informes trimestrales entregados a la UIPPE En formato digital de los resultados que obtuvo la Unidad de Transparencia de los años 2020 al 2024.</w:t>
      </w:r>
    </w:p>
    <w:p w14:paraId="3A36B2D4" w14:textId="27C427A1" w:rsidR="0012560B" w:rsidRPr="00C00E31" w:rsidRDefault="009F2E64" w:rsidP="00BD3F67">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En </w:t>
      </w:r>
      <w:r w:rsidR="00401AE4" w:rsidRPr="00C00E31">
        <w:rPr>
          <w:rFonts w:ascii="Palatino Linotype" w:eastAsia="Palatino Linotype" w:hAnsi="Palatino Linotype" w:cs="Palatino Linotype"/>
        </w:rPr>
        <w:t>respuesta a la solicitud,</w:t>
      </w:r>
      <w:r w:rsidR="0012560B" w:rsidRPr="00C00E31">
        <w:rPr>
          <w:rFonts w:ascii="Palatino Linotype" w:eastAsia="Palatino Linotype" w:hAnsi="Palatino Linotype" w:cs="Palatino Linotype"/>
        </w:rPr>
        <w:t xml:space="preserve"> el </w:t>
      </w:r>
      <w:r w:rsidR="0012560B" w:rsidRPr="00C00E31">
        <w:rPr>
          <w:rFonts w:ascii="Palatino Linotype" w:eastAsia="Palatino Linotype" w:hAnsi="Palatino Linotype" w:cs="Palatino Linotype"/>
          <w:b/>
          <w:bCs/>
        </w:rPr>
        <w:t xml:space="preserve">Sujeto Obligado </w:t>
      </w:r>
      <w:r w:rsidR="0012560B" w:rsidRPr="00C00E31">
        <w:rPr>
          <w:rFonts w:ascii="Palatino Linotype" w:eastAsia="Palatino Linotype" w:hAnsi="Palatino Linotype" w:cs="Palatino Linotype"/>
        </w:rPr>
        <w:t xml:space="preserve">por conducto de </w:t>
      </w:r>
      <w:r w:rsidR="003728E9" w:rsidRPr="00C00E31">
        <w:rPr>
          <w:rFonts w:ascii="Palatino Linotype" w:eastAsia="Palatino Linotype" w:hAnsi="Palatino Linotype" w:cs="Palatino Linotype"/>
        </w:rPr>
        <w:t>la Unidad de Información, Planeación, Programación y Evaluación</w:t>
      </w:r>
      <w:r w:rsidR="005F2C32" w:rsidRPr="00C00E31">
        <w:rPr>
          <w:rFonts w:ascii="Palatino Linotype" w:eastAsia="Palatino Linotype" w:hAnsi="Palatino Linotype" w:cs="Palatino Linotype"/>
        </w:rPr>
        <w:t xml:space="preserve">, </w:t>
      </w:r>
      <w:r w:rsidR="001C2837" w:rsidRPr="00C00E31">
        <w:rPr>
          <w:rFonts w:ascii="Palatino Linotype" w:eastAsia="Palatino Linotype" w:hAnsi="Palatino Linotype" w:cs="Palatino Linotype"/>
        </w:rPr>
        <w:t xml:space="preserve">manifestó que no se contaba en la unidad administrativa a su cargo con lo que se denomina como “informes trimestrales entregados a la UIPPE”, por lo que se ve incapacitado para proporcionar dicha información, ya que según lo previsto en el artículo 20, fracción II, inciso d del Reglamento de la Ley de Planeación del Estado de México y Municipios los documentos </w:t>
      </w:r>
      <w:proofErr w:type="spellStart"/>
      <w:r w:rsidR="001C2837" w:rsidRPr="00C00E31">
        <w:rPr>
          <w:rFonts w:ascii="Palatino Linotype" w:eastAsia="Palatino Linotype" w:hAnsi="Palatino Linotype" w:cs="Palatino Linotype"/>
        </w:rPr>
        <w:t>evaluatorios</w:t>
      </w:r>
      <w:proofErr w:type="spellEnd"/>
      <w:r w:rsidR="001C2837" w:rsidRPr="00C00E31">
        <w:rPr>
          <w:rFonts w:ascii="Palatino Linotype" w:eastAsia="Palatino Linotype" w:hAnsi="Palatino Linotype" w:cs="Palatino Linotype"/>
        </w:rPr>
        <w:t xml:space="preserve"> de la gestión pública del municipio, contengan la suficiencia y congruencia debida en la información, para lograr en ellos un alto grado de confiabilidad, no involucran informes en todos los casos.</w:t>
      </w:r>
    </w:p>
    <w:p w14:paraId="5F47F1AC" w14:textId="61524028" w:rsidR="005A7A2A" w:rsidRPr="00C00E31" w:rsidRDefault="00A8287E" w:rsidP="00BD3F67">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A</w:t>
      </w:r>
      <w:r w:rsidR="002C3C3F" w:rsidRPr="00C00E31">
        <w:rPr>
          <w:rFonts w:ascii="Palatino Linotype" w:eastAsia="Palatino Linotype" w:hAnsi="Palatino Linotype" w:cs="Palatino Linotype"/>
        </w:rPr>
        <w:t>l no estar conforme con los términos de la respuesta proporcionada, la p</w:t>
      </w:r>
      <w:r w:rsidR="009474C2" w:rsidRPr="00C00E31">
        <w:rPr>
          <w:rFonts w:ascii="Palatino Linotype" w:eastAsia="Palatino Linotype" w:hAnsi="Palatino Linotype" w:cs="Palatino Linotype"/>
        </w:rPr>
        <w:t xml:space="preserve">arte </w:t>
      </w:r>
      <w:r w:rsidR="009474C2" w:rsidRPr="00C00E31">
        <w:rPr>
          <w:rFonts w:ascii="Palatino Linotype" w:eastAsia="Palatino Linotype" w:hAnsi="Palatino Linotype" w:cs="Palatino Linotype"/>
          <w:b/>
          <w:bCs/>
        </w:rPr>
        <w:t xml:space="preserve">Recurrente </w:t>
      </w:r>
      <w:r w:rsidR="00485F32" w:rsidRPr="00C00E31">
        <w:rPr>
          <w:rFonts w:ascii="Palatino Linotype" w:eastAsia="Palatino Linotype" w:hAnsi="Palatino Linotype" w:cs="Palatino Linotype"/>
        </w:rPr>
        <w:t xml:space="preserve">interpuso el recurso de revisión que se resuelve, donde manifestó </w:t>
      </w:r>
      <w:r w:rsidR="00B64509" w:rsidRPr="00C00E31">
        <w:rPr>
          <w:rFonts w:ascii="Palatino Linotype" w:eastAsia="Palatino Linotype" w:hAnsi="Palatino Linotype" w:cs="Palatino Linotype"/>
        </w:rPr>
        <w:t xml:space="preserve">en lo medular </w:t>
      </w:r>
      <w:r w:rsidR="00485F32" w:rsidRPr="00C00E31">
        <w:rPr>
          <w:rFonts w:ascii="Palatino Linotype" w:eastAsia="Palatino Linotype" w:hAnsi="Palatino Linotype" w:cs="Palatino Linotype"/>
        </w:rPr>
        <w:t xml:space="preserve">que </w:t>
      </w:r>
      <w:r w:rsidR="00BD15DD" w:rsidRPr="00C00E31">
        <w:rPr>
          <w:rFonts w:ascii="Palatino Linotype" w:eastAsia="Palatino Linotype" w:hAnsi="Palatino Linotype" w:cs="Palatino Linotype"/>
        </w:rPr>
        <w:t>no le fueron entregados los informes trimestrales entregados a la UIPP</w:t>
      </w:r>
      <w:r w:rsidR="007D6805" w:rsidRPr="00C00E31">
        <w:rPr>
          <w:rFonts w:ascii="Palatino Linotype" w:eastAsia="Palatino Linotype" w:hAnsi="Palatino Linotype" w:cs="Palatino Linotype"/>
        </w:rPr>
        <w:t>E, los cuales, todas y cada una de las áreas del ayuntamiento están obligadas a entregar.</w:t>
      </w:r>
    </w:p>
    <w:p w14:paraId="2E7309E7"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Durante el periodo de manifestaciones el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 xml:space="preserve">fue omiso en rendir su informe justificado, y la parte </w:t>
      </w:r>
      <w:r w:rsidRPr="00C00E31">
        <w:rPr>
          <w:rFonts w:ascii="Palatino Linotype" w:eastAsia="Palatino Linotype" w:hAnsi="Palatino Linotype" w:cs="Palatino Linotype"/>
          <w:b/>
        </w:rPr>
        <w:t xml:space="preserve">Recurrente </w:t>
      </w:r>
      <w:r w:rsidRPr="00C00E31">
        <w:rPr>
          <w:rFonts w:ascii="Palatino Linotype" w:eastAsia="Palatino Linotype" w:hAnsi="Palatino Linotype" w:cs="Palatino Linotype"/>
        </w:rPr>
        <w:t xml:space="preserve">fue omisa en hacer valer manifestaciones o rendir alegatos que conforme a derecho resultaran procedentes, por lo tanto, se tiene por </w:t>
      </w:r>
      <w:proofErr w:type="spellStart"/>
      <w:r w:rsidRPr="00C00E31">
        <w:rPr>
          <w:rFonts w:ascii="Palatino Linotype" w:eastAsia="Palatino Linotype" w:hAnsi="Palatino Linotype" w:cs="Palatino Linotype"/>
        </w:rPr>
        <w:t>precluido</w:t>
      </w:r>
      <w:proofErr w:type="spellEnd"/>
      <w:r w:rsidRPr="00C00E31">
        <w:rPr>
          <w:rFonts w:ascii="Palatino Linotype" w:eastAsia="Palatino Linotype" w:hAnsi="Palatino Linotype" w:cs="Palatino Linotype"/>
        </w:rPr>
        <w:t xml:space="preserve"> su derecho.</w:t>
      </w:r>
    </w:p>
    <w:p w14:paraId="0E4FA35C" w14:textId="77777777" w:rsidR="00C8599E" w:rsidRPr="00C00E31" w:rsidRDefault="00812BF1">
      <w:pPr>
        <w:spacing w:before="280" w:after="28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 xml:space="preserve">en contraposición con el motivo de inconformidad alegado por la parte </w:t>
      </w:r>
      <w:r w:rsidRPr="00C00E31">
        <w:rPr>
          <w:rFonts w:ascii="Palatino Linotype" w:eastAsia="Palatino Linotype" w:hAnsi="Palatino Linotype" w:cs="Palatino Linotype"/>
          <w:b/>
        </w:rPr>
        <w:t xml:space="preserve">Recurrente, </w:t>
      </w:r>
      <w:r w:rsidRPr="00C00E31">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03ABBFE" w14:textId="77777777" w:rsidR="00C8599E" w:rsidRPr="00C00E31" w:rsidRDefault="00812BF1">
      <w:pPr>
        <w:spacing w:before="240" w:after="240" w:line="360" w:lineRule="auto"/>
        <w:ind w:right="49"/>
        <w:jc w:val="both"/>
        <w:rPr>
          <w:rFonts w:ascii="Palatino Linotype" w:eastAsia="Palatino Linotype" w:hAnsi="Palatino Linotype" w:cs="Palatino Linotype"/>
        </w:rPr>
      </w:pPr>
      <w:r w:rsidRPr="00C00E31">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84AC243"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70B46A7" w14:textId="77777777" w:rsidR="00C8599E" w:rsidRPr="00C00E31" w:rsidRDefault="00812BF1">
      <w:pPr>
        <w:spacing w:before="240" w:after="240" w:line="360" w:lineRule="auto"/>
        <w:ind w:right="51"/>
        <w:jc w:val="both"/>
        <w:rPr>
          <w:rFonts w:ascii="Palatino Linotype" w:eastAsia="Palatino Linotype" w:hAnsi="Palatino Linotype" w:cs="Palatino Linotype"/>
        </w:rPr>
      </w:pPr>
      <w:r w:rsidRPr="00C00E31">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6A244FE"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F413B51" w14:textId="5A819D70" w:rsidR="00B64509" w:rsidRPr="00C00E31" w:rsidRDefault="00812BF1">
      <w:pPr>
        <w:spacing w:before="280" w:after="28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w:t>
      </w:r>
      <w:r w:rsidR="00B64509" w:rsidRPr="00C00E31">
        <w:rPr>
          <w:rFonts w:ascii="Palatino Linotype" w:eastAsia="Palatino Linotype" w:hAnsi="Palatino Linotype" w:cs="Palatino Linotype"/>
        </w:rPr>
        <w:t xml:space="preserve"> Unidad de Información, Planeación, Programación y Evaluación (UIPPE), como el área competente para conocer de la información que es del interés de la persona solicitante.</w:t>
      </w:r>
    </w:p>
    <w:p w14:paraId="3D030DDD" w14:textId="392E5503" w:rsidR="00414C76" w:rsidRPr="00C00E31" w:rsidRDefault="00414C76">
      <w:pPr>
        <w:spacing w:before="280" w:after="280" w:line="360" w:lineRule="auto"/>
        <w:jc w:val="both"/>
        <w:rPr>
          <w:rFonts w:ascii="Palatino Linotype" w:eastAsia="Palatino Linotype" w:hAnsi="Palatino Linotype" w:cs="Palatino Linotype"/>
          <w:b/>
          <w:bCs/>
          <w:u w:val="single"/>
        </w:rPr>
      </w:pPr>
      <w:r w:rsidRPr="00C00E31">
        <w:rPr>
          <w:rFonts w:ascii="Palatino Linotype" w:eastAsia="Palatino Linotype" w:hAnsi="Palatino Linotype" w:cs="Palatino Linotype"/>
        </w:rPr>
        <w:t>Como sustento a lo anterior, es oportuno mencionar que</w:t>
      </w:r>
      <w:r w:rsidR="00BF6F75" w:rsidRPr="00C00E31">
        <w:rPr>
          <w:rFonts w:ascii="Palatino Linotype" w:eastAsia="Palatino Linotype" w:hAnsi="Palatino Linotype" w:cs="Palatino Linotype"/>
        </w:rPr>
        <w:t xml:space="preserve"> de conformidad con</w:t>
      </w:r>
      <w:r w:rsidRPr="00C00E31">
        <w:rPr>
          <w:rFonts w:ascii="Palatino Linotype" w:eastAsia="Palatino Linotype" w:hAnsi="Palatino Linotype" w:cs="Palatino Linotype"/>
        </w:rPr>
        <w:t xml:space="preserve"> el artículo 19, fracción II de la Ley de Planeación del Estado de México y Municipios</w:t>
      </w:r>
      <w:r w:rsidR="00BF6F75" w:rsidRPr="00C00E31">
        <w:rPr>
          <w:rFonts w:ascii="Palatino Linotype" w:eastAsia="Palatino Linotype" w:hAnsi="Palatino Linotype" w:cs="Palatino Linotype"/>
        </w:rPr>
        <w:t xml:space="preserve"> </w:t>
      </w:r>
      <w:r w:rsidR="009E70DF" w:rsidRPr="00C00E31">
        <w:rPr>
          <w:rFonts w:ascii="Palatino Linotype" w:eastAsia="Palatino Linotype" w:hAnsi="Palatino Linotype" w:cs="Palatino Linotype"/>
        </w:rPr>
        <w:t xml:space="preserve">en materia de planeación democrática para el desarrollo </w:t>
      </w:r>
      <w:r w:rsidR="00BF6F75" w:rsidRPr="00C00E31">
        <w:rPr>
          <w:rFonts w:ascii="Palatino Linotype" w:eastAsia="Palatino Linotype" w:hAnsi="Palatino Linotype" w:cs="Palatino Linotype"/>
        </w:rPr>
        <w:t>los ayuntamientos cuentan</w:t>
      </w:r>
      <w:r w:rsidR="009E70DF" w:rsidRPr="00C00E31">
        <w:rPr>
          <w:rFonts w:ascii="Palatino Linotype" w:eastAsia="Palatino Linotype" w:hAnsi="Palatino Linotype" w:cs="Palatino Linotype"/>
        </w:rPr>
        <w:t xml:space="preserve"> </w:t>
      </w:r>
      <w:r w:rsidR="00BF6F75" w:rsidRPr="00C00E31">
        <w:rPr>
          <w:rFonts w:ascii="Palatino Linotype" w:eastAsia="Palatino Linotype" w:hAnsi="Palatino Linotype" w:cs="Palatino Linotype"/>
        </w:rPr>
        <w:t xml:space="preserve">con la obligación de </w:t>
      </w:r>
      <w:r w:rsidR="009E70DF" w:rsidRPr="00C00E31">
        <w:rPr>
          <w:rFonts w:ascii="Palatino Linotype" w:eastAsia="Palatino Linotype" w:hAnsi="Palatino Linotype" w:cs="Palatino Linotype"/>
          <w:b/>
          <w:bCs/>
          <w:u w:val="single"/>
        </w:rPr>
        <w:t>establecer los órganos, unidades administrativas o servidores públicos que lleven a cabo las labores de información, planeación, programación y evaluación.</w:t>
      </w:r>
    </w:p>
    <w:p w14:paraId="6ECAA57B" w14:textId="02BAFCEB" w:rsidR="009E70DF" w:rsidRPr="00C00E31" w:rsidRDefault="009E70DF">
      <w:pPr>
        <w:spacing w:before="280" w:after="28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Por su parte, el artículo 20 de la referida Ley confiere a las unidades de información, planeación, programación y evaluación, </w:t>
      </w:r>
      <w:r w:rsidR="00A60464" w:rsidRPr="00C00E31">
        <w:rPr>
          <w:rFonts w:ascii="Palatino Linotype" w:eastAsia="Palatino Linotype" w:hAnsi="Palatino Linotype" w:cs="Palatino Linotype"/>
        </w:rPr>
        <w:t>las siguientes atribuciones:</w:t>
      </w:r>
    </w:p>
    <w:p w14:paraId="28AAC779" w14:textId="6A2EDAA3"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b/>
          <w:bCs/>
          <w:i/>
          <w:iCs/>
          <w:sz w:val="22"/>
          <w:szCs w:val="22"/>
        </w:rPr>
        <w:t>“Artículo 20</w:t>
      </w:r>
      <w:r w:rsidRPr="00C00E31">
        <w:rPr>
          <w:rFonts w:ascii="Palatino Linotype" w:eastAsia="Palatino Linotype" w:hAnsi="Palatino Linotype" w:cs="Palatino Linotype"/>
          <w:i/>
          <w:iCs/>
          <w:sz w:val="22"/>
          <w:szCs w:val="22"/>
        </w:rPr>
        <w:t>.- Compete a las unidades de información, planeación, programación y evaluación, de las Dependencias en materia de planeación democrática para el desarrollo:</w:t>
      </w:r>
    </w:p>
    <w:p w14:paraId="416A0790" w14:textId="77777777"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I. Garantizar el cumplimiento de las etapas del proceso de planeación para el desarrollo en el ámbito de su competencia; </w:t>
      </w:r>
    </w:p>
    <w:p w14:paraId="6B010292" w14:textId="729B0DB7"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II. Utilizar, generar, recopilar, procesar y proporcionar la información que en materia de planeación para el desarrollo sea de su competencia; </w:t>
      </w:r>
    </w:p>
    <w:p w14:paraId="6DFFEE19" w14:textId="77777777"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III. Coadyuvar en la elaboración del presupuesto por programas en concordancia con la estrategia contenida en el plan de desarrollo en la materia de su competencia; </w:t>
      </w:r>
    </w:p>
    <w:p w14:paraId="4D409983" w14:textId="77777777"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IV. Verificar que los programas y la asignación de recursos guarden relación con los objetivos, metas y prioridades de los planes y programas y la evaluación de su ejecución; </w:t>
      </w:r>
    </w:p>
    <w:p w14:paraId="4F693AC5" w14:textId="0E5E2866"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V. Vigilar que las actividades en materia de planeación de las áreas a las que están adscritas, se conduzcan conforme a los planes de desarrollo y sus programas;</w:t>
      </w:r>
    </w:p>
    <w:p w14:paraId="009846BC" w14:textId="77777777"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VI. Evaluar y dar seguimiento al cumplimiento de los convenios de coordinación y de participación, respecto de las obligaciones a su cargo; </w:t>
      </w:r>
    </w:p>
    <w:p w14:paraId="2CDD0A23" w14:textId="36DABD2D"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VII. Cumplir con el Plan Nacional de Desarrollo, el Plan de Desarrollo del Estado de México, la Agenda Digital, el Plan de Desarrollo Municipal y los programas que de éstos se deriven; </w:t>
      </w:r>
    </w:p>
    <w:p w14:paraId="57825782" w14:textId="77777777"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VIII. Reportar periódicamente los resultados de la ejecución de los planes y programas al Comité de Planeación para el Desarrollo del Estado de México, con base en la coordinación establecida en el Sistema de Planeación Democrática para el Desarrollo del Estado de México y Municipios. </w:t>
      </w:r>
    </w:p>
    <w:p w14:paraId="4FD643C5" w14:textId="572E044B" w:rsidR="00A60464" w:rsidRPr="00C00E31" w:rsidRDefault="00A60464" w:rsidP="00A60464">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IX. Las demás que se establezcan en otros ordenamientos.”</w:t>
      </w:r>
    </w:p>
    <w:p w14:paraId="5DEB9917" w14:textId="77777777" w:rsidR="00567B41" w:rsidRPr="00C00E31" w:rsidRDefault="00553006">
      <w:pPr>
        <w:spacing w:before="280" w:after="28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Asimismo, por lo que se refiere al tema que nos ocupa, el artículo 20 del Reglamento de la Ley de Planeación del Estado de México y Municipios, </w:t>
      </w:r>
      <w:r w:rsidR="00567B41" w:rsidRPr="00C00E31">
        <w:rPr>
          <w:rFonts w:ascii="Palatino Linotype" w:eastAsia="Palatino Linotype" w:hAnsi="Palatino Linotype" w:cs="Palatino Linotype"/>
        </w:rPr>
        <w:t>establece lo siguiente en su parte conducente:</w:t>
      </w:r>
    </w:p>
    <w:p w14:paraId="69717A5C" w14:textId="77777777" w:rsidR="00567B41"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w:t>
      </w:r>
      <w:r w:rsidRPr="00C00E31">
        <w:rPr>
          <w:rFonts w:ascii="Palatino Linotype" w:eastAsia="Palatino Linotype" w:hAnsi="Palatino Linotype" w:cs="Palatino Linotype"/>
          <w:b/>
          <w:bCs/>
          <w:i/>
          <w:iCs/>
          <w:sz w:val="22"/>
          <w:szCs w:val="22"/>
        </w:rPr>
        <w:t>Artículo 20</w:t>
      </w:r>
      <w:r w:rsidRPr="00C00E31">
        <w:rPr>
          <w:rFonts w:ascii="Palatino Linotype" w:eastAsia="Palatino Linotype" w:hAnsi="Palatino Linotype" w:cs="Palatino Linotype"/>
          <w:i/>
          <w:iCs/>
          <w:sz w:val="22"/>
          <w:szCs w:val="22"/>
        </w:rPr>
        <w:t xml:space="preserve">.- En el caso de los Ayuntamientos, las unidades administrativas o servidores públicos que realicen las tareas de información, planeación, programación y evaluación tendrán las siguientes funciones: </w:t>
      </w:r>
    </w:p>
    <w:p w14:paraId="13995F06" w14:textId="77777777" w:rsidR="00567B41"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w:t>
      </w:r>
    </w:p>
    <w:p w14:paraId="424BEA7F" w14:textId="77777777" w:rsidR="00567B41"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b/>
          <w:bCs/>
          <w:i/>
          <w:iCs/>
          <w:sz w:val="22"/>
          <w:szCs w:val="22"/>
        </w:rPr>
        <w:t>V. En materia de seguimiento y control</w:t>
      </w:r>
      <w:r w:rsidRPr="00C00E31">
        <w:rPr>
          <w:rFonts w:ascii="Palatino Linotype" w:eastAsia="Palatino Linotype" w:hAnsi="Palatino Linotype" w:cs="Palatino Linotype"/>
          <w:i/>
          <w:iCs/>
          <w:sz w:val="22"/>
          <w:szCs w:val="22"/>
        </w:rPr>
        <w:t xml:space="preserve">: </w:t>
      </w:r>
    </w:p>
    <w:p w14:paraId="607B6023" w14:textId="77777777" w:rsidR="00567B41" w:rsidRPr="00C00E31" w:rsidRDefault="00567B41" w:rsidP="00496092">
      <w:pPr>
        <w:spacing w:before="120" w:after="120"/>
        <w:ind w:left="851" w:right="902"/>
        <w:jc w:val="both"/>
        <w:rPr>
          <w:rFonts w:ascii="Palatino Linotype" w:eastAsia="Palatino Linotype" w:hAnsi="Palatino Linotype" w:cs="Palatino Linotype"/>
          <w:b/>
          <w:bCs/>
          <w:i/>
          <w:iCs/>
          <w:sz w:val="22"/>
          <w:szCs w:val="22"/>
        </w:rPr>
      </w:pPr>
      <w:r w:rsidRPr="00C00E31">
        <w:rPr>
          <w:rFonts w:ascii="Palatino Linotype" w:eastAsia="Palatino Linotype" w:hAnsi="Palatino Linotype" w:cs="Palatino Linotype"/>
          <w:i/>
          <w:iCs/>
          <w:sz w:val="22"/>
          <w:szCs w:val="22"/>
        </w:rPr>
        <w:t>a</w:t>
      </w:r>
      <w:r w:rsidRPr="00C00E31">
        <w:rPr>
          <w:rFonts w:ascii="Palatino Linotype" w:eastAsia="Palatino Linotype" w:hAnsi="Palatino Linotype" w:cs="Palatino Linotype"/>
          <w:b/>
          <w:bCs/>
          <w:i/>
          <w:iCs/>
          <w:sz w:val="22"/>
          <w:szCs w:val="22"/>
        </w:rPr>
        <w:t>) Dar seguimient</w:t>
      </w:r>
      <w:r w:rsidRPr="00C00E31">
        <w:rPr>
          <w:rFonts w:ascii="Palatino Linotype" w:eastAsia="Palatino Linotype" w:hAnsi="Palatino Linotype" w:cs="Palatino Linotype"/>
          <w:i/>
          <w:iCs/>
          <w:sz w:val="22"/>
          <w:szCs w:val="22"/>
        </w:rPr>
        <w:t xml:space="preserve">o en coordinación con la Tesorería </w:t>
      </w:r>
      <w:r w:rsidRPr="00C00E31">
        <w:rPr>
          <w:rFonts w:ascii="Palatino Linotype" w:eastAsia="Palatino Linotype" w:hAnsi="Palatino Linotype" w:cs="Palatino Linotype"/>
          <w:b/>
          <w:bCs/>
          <w:i/>
          <w:iCs/>
          <w:sz w:val="22"/>
          <w:szCs w:val="22"/>
        </w:rPr>
        <w:t xml:space="preserve">al avance del ejercicio presupuestal y al cumplimiento de las metas establecidas en el programa anual autorizado; </w:t>
      </w:r>
    </w:p>
    <w:p w14:paraId="1A0B4E58" w14:textId="77777777" w:rsidR="00567B41"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b) Consolidar conjuntamente con la Tesorería el informe mensual de avance del Ejercicio de los recursos financieros que debe ser enviado al Órgano Superior de Fiscalización; </w:t>
      </w:r>
    </w:p>
    <w:p w14:paraId="60C09363" w14:textId="78240CC8" w:rsidR="00567B41" w:rsidRPr="00C00E31" w:rsidRDefault="00567B41" w:rsidP="00496092">
      <w:pPr>
        <w:spacing w:before="120" w:after="120"/>
        <w:ind w:left="851" w:right="902"/>
        <w:jc w:val="both"/>
        <w:rPr>
          <w:rFonts w:ascii="Palatino Linotype" w:eastAsia="Palatino Linotype" w:hAnsi="Palatino Linotype" w:cs="Palatino Linotype"/>
          <w:b/>
          <w:bCs/>
          <w:i/>
          <w:iCs/>
          <w:sz w:val="22"/>
          <w:szCs w:val="22"/>
        </w:rPr>
      </w:pPr>
      <w:r w:rsidRPr="00C00E31">
        <w:rPr>
          <w:rFonts w:ascii="Palatino Linotype" w:eastAsia="Palatino Linotype" w:hAnsi="Palatino Linotype" w:cs="Palatino Linotype"/>
          <w:i/>
          <w:iCs/>
          <w:sz w:val="22"/>
          <w:szCs w:val="22"/>
        </w:rPr>
        <w:t xml:space="preserve">c) </w:t>
      </w:r>
      <w:r w:rsidRPr="00C00E31">
        <w:rPr>
          <w:rFonts w:ascii="Palatino Linotype" w:eastAsia="Palatino Linotype" w:hAnsi="Palatino Linotype" w:cs="Palatino Linotype"/>
          <w:b/>
          <w:bCs/>
          <w:i/>
          <w:iCs/>
          <w:sz w:val="22"/>
          <w:szCs w:val="22"/>
        </w:rPr>
        <w:t>Vigilar y promover que las actividades de planeación que realizan las dependencias y organismos de la Administración Pública del Municipio, se conduzcan conforme lo dispone la Ley, este Reglamento, otros ordenamientos, y la normatividad administrativa vigente para alcanzar los objetivos del Plan de Desarrollo Municipal y los programas autorizados; y</w:t>
      </w:r>
    </w:p>
    <w:p w14:paraId="48969D1F" w14:textId="77777777" w:rsidR="00567B41"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d) Notificar a la Contraloría Interna las desviaciones detectadas en el cumplimiento de los objetivos y las metas, así como en el ejercicio de los recursos asociados en los programas. </w:t>
      </w:r>
    </w:p>
    <w:p w14:paraId="5B8FE934" w14:textId="77777777" w:rsidR="00567B41"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b/>
          <w:bCs/>
          <w:i/>
          <w:iCs/>
          <w:sz w:val="22"/>
          <w:szCs w:val="22"/>
        </w:rPr>
        <w:t>VI. En materia de evaluación</w:t>
      </w:r>
      <w:r w:rsidRPr="00C00E31">
        <w:rPr>
          <w:rFonts w:ascii="Palatino Linotype" w:eastAsia="Palatino Linotype" w:hAnsi="Palatino Linotype" w:cs="Palatino Linotype"/>
          <w:i/>
          <w:iCs/>
          <w:sz w:val="22"/>
          <w:szCs w:val="22"/>
        </w:rPr>
        <w:t xml:space="preserve">: </w:t>
      </w:r>
    </w:p>
    <w:p w14:paraId="3BAEAA73" w14:textId="77777777" w:rsidR="00567B41" w:rsidRPr="00C00E31" w:rsidRDefault="00567B41" w:rsidP="00496092">
      <w:pPr>
        <w:spacing w:before="120" w:after="120"/>
        <w:ind w:left="851" w:right="902"/>
        <w:jc w:val="both"/>
        <w:rPr>
          <w:rFonts w:ascii="Palatino Linotype" w:eastAsia="Palatino Linotype" w:hAnsi="Palatino Linotype" w:cs="Palatino Linotype"/>
          <w:b/>
          <w:bCs/>
          <w:i/>
          <w:iCs/>
          <w:sz w:val="22"/>
          <w:szCs w:val="22"/>
        </w:rPr>
      </w:pPr>
      <w:r w:rsidRPr="00C00E31">
        <w:rPr>
          <w:rFonts w:ascii="Palatino Linotype" w:eastAsia="Palatino Linotype" w:hAnsi="Palatino Linotype" w:cs="Palatino Linotype"/>
          <w:b/>
          <w:bCs/>
          <w:i/>
          <w:iCs/>
          <w:sz w:val="22"/>
          <w:szCs w:val="22"/>
        </w:rPr>
        <w:t xml:space="preserve">a) Diseñar, instrumentar e implantar un sistema de evaluación y seguimiento que permita medir el desempeño de la Administración Pública Municipal, en términos de los resultados obtenidos en el logro de sus objetivos y metas establecidas en el Plan de Desarrollo Municipal y en los programas de mediano y corto plazo; </w:t>
      </w:r>
    </w:p>
    <w:p w14:paraId="7E1FC44A" w14:textId="23BA4325" w:rsidR="00567B41" w:rsidRPr="00C00E31" w:rsidRDefault="00567B41" w:rsidP="00496092">
      <w:pPr>
        <w:spacing w:before="120" w:after="120"/>
        <w:ind w:left="851" w:right="902"/>
        <w:jc w:val="both"/>
        <w:rPr>
          <w:rFonts w:ascii="Palatino Linotype" w:eastAsia="Palatino Linotype" w:hAnsi="Palatino Linotype" w:cs="Palatino Linotype"/>
          <w:b/>
          <w:bCs/>
          <w:i/>
          <w:iCs/>
          <w:sz w:val="22"/>
          <w:szCs w:val="22"/>
        </w:rPr>
      </w:pPr>
      <w:r w:rsidRPr="00C00E31">
        <w:rPr>
          <w:rFonts w:ascii="Palatino Linotype" w:eastAsia="Palatino Linotype" w:hAnsi="Palatino Linotype" w:cs="Palatino Linotype"/>
          <w:b/>
          <w:bCs/>
          <w:i/>
          <w:iCs/>
          <w:sz w:val="22"/>
          <w:szCs w:val="22"/>
        </w:rPr>
        <w:t xml:space="preserve">b) Integrar y reportar al Presidente Municipal y al Cabildo, con la periodicidad que este determine, el informe del comportamiento de los principales indicadores definidos en el Plan de Desarrollo Municipal, así como el avance programático y presupuestal de las metas contenidas en el programa anual; </w:t>
      </w:r>
    </w:p>
    <w:p w14:paraId="0F49176E" w14:textId="77777777" w:rsidR="00567B41"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c) Integrar en coordinación con las dependencias y organismos que integran la Administración Pública del Municipio, el informe anual de ejecución del Plan de Desarrollo Municipal, el cual deberá ser enviado al Órgano Superior de Fiscalización de la Legislatura Local, en forma anexa a la cuenta de la Hacienda Pública del Municipio; </w:t>
      </w:r>
    </w:p>
    <w:p w14:paraId="6B34C3A8" w14:textId="77777777" w:rsidR="00567B41"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 xml:space="preserve">d) Elaborar el dictamen de reconducción de la estrategia de desarrollo del Municipio cuando se actualicen los programas y generen elementos para fundamentar la cancelación, modificación o adecuación de programas y proyectos de acuerdo a lo establecido en los artículos 24 y 38 de la Ley; y </w:t>
      </w:r>
    </w:p>
    <w:p w14:paraId="22B2A507" w14:textId="021498C1" w:rsidR="00B64509" w:rsidRPr="00C00E31" w:rsidRDefault="00567B41" w:rsidP="00496092">
      <w:pPr>
        <w:spacing w:before="120" w:after="120"/>
        <w:ind w:left="851" w:right="902"/>
        <w:jc w:val="both"/>
        <w:rPr>
          <w:rFonts w:ascii="Palatino Linotype" w:eastAsia="Palatino Linotype" w:hAnsi="Palatino Linotype" w:cs="Palatino Linotype"/>
          <w:i/>
          <w:iCs/>
          <w:sz w:val="22"/>
          <w:szCs w:val="22"/>
        </w:rPr>
      </w:pPr>
      <w:r w:rsidRPr="00C00E31">
        <w:rPr>
          <w:rFonts w:ascii="Palatino Linotype" w:eastAsia="Palatino Linotype" w:hAnsi="Palatino Linotype" w:cs="Palatino Linotype"/>
          <w:i/>
          <w:iCs/>
          <w:sz w:val="22"/>
          <w:szCs w:val="22"/>
        </w:rPr>
        <w:t>e) Participar en la integración de los informes de Gobierno que anualmente rinde el Presidente Municipal ante el Cabildo.</w:t>
      </w:r>
      <w:r w:rsidR="00553006" w:rsidRPr="00C00E31">
        <w:rPr>
          <w:rFonts w:ascii="Palatino Linotype" w:eastAsia="Palatino Linotype" w:hAnsi="Palatino Linotype" w:cs="Palatino Linotype"/>
          <w:i/>
          <w:iCs/>
          <w:sz w:val="22"/>
          <w:szCs w:val="22"/>
        </w:rPr>
        <w:t xml:space="preserve"> </w:t>
      </w:r>
    </w:p>
    <w:p w14:paraId="7A50F86A" w14:textId="77777777" w:rsidR="00496092" w:rsidRPr="00C00E31" w:rsidRDefault="00496092" w:rsidP="0049609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Por lo anteriormente insertado, se aprecia que la Unidad de Información, Planeación, Programación y Evaluación es la unidad administrativa competente para generar, administrar o poseer la información que es del interés de la persona solicitante, en virtud de que se encarga de vigilar el cumplimiento de las etapas de planeación, programación, información y evaluación en el gobierno municipal, de conformidad con lo establecido en la Ley de Planeación del Estado y su Reglamento, así como la integración y seguimiento del Presupuesto Basado en Resultados Municipales </w:t>
      </w:r>
      <w:proofErr w:type="spellStart"/>
      <w:r w:rsidRPr="00C00E31">
        <w:rPr>
          <w:rFonts w:ascii="Palatino Linotype" w:eastAsia="Palatino Linotype" w:hAnsi="Palatino Linotype" w:cs="Palatino Linotype"/>
        </w:rPr>
        <w:t>PbRM</w:t>
      </w:r>
      <w:proofErr w:type="spellEnd"/>
      <w:r w:rsidRPr="00C00E31">
        <w:rPr>
          <w:rFonts w:ascii="Palatino Linotype" w:eastAsia="Palatino Linotype" w:hAnsi="Palatino Linotype" w:cs="Palatino Linotype"/>
        </w:rPr>
        <w:t>, y el avance de las metas programadas por las áreas que integran la administración pública municipal.</w:t>
      </w:r>
    </w:p>
    <w:p w14:paraId="0A39BD54" w14:textId="778FBC36" w:rsidR="00A60464" w:rsidRPr="00C00E31" w:rsidRDefault="00514D2C">
      <w:pPr>
        <w:spacing w:before="280" w:after="280" w:line="360" w:lineRule="auto"/>
        <w:jc w:val="both"/>
        <w:rPr>
          <w:rFonts w:ascii="Palatino Linotype" w:hAnsi="Palatino Linotype"/>
        </w:rPr>
      </w:pPr>
      <w:r w:rsidRPr="00C00E31">
        <w:rPr>
          <w:rFonts w:ascii="Palatino Linotype" w:eastAsia="Palatino Linotype" w:hAnsi="Palatino Linotype" w:cs="Palatino Linotype"/>
        </w:rPr>
        <w:t xml:space="preserve">Ahora bien, </w:t>
      </w:r>
      <w:r w:rsidRPr="00C00E31">
        <w:rPr>
          <w:rFonts w:ascii="Palatino Linotype" w:eastAsia="Palatino Linotype" w:hAnsi="Palatino Linotype" w:cs="Palatino Linotype"/>
          <w:szCs w:val="20"/>
        </w:rPr>
        <w:t xml:space="preserve">tomando en consideración la materia de la solicitud  que </w:t>
      </w:r>
      <w:r w:rsidR="00CC407A" w:rsidRPr="00C00E31">
        <w:rPr>
          <w:rFonts w:ascii="Palatino Linotype" w:eastAsia="Palatino Linotype" w:hAnsi="Palatino Linotype" w:cs="Palatino Linotype"/>
          <w:szCs w:val="20"/>
        </w:rPr>
        <w:t xml:space="preserve">dio </w:t>
      </w:r>
      <w:r w:rsidRPr="00C00E31">
        <w:rPr>
          <w:rFonts w:ascii="Palatino Linotype" w:eastAsia="Palatino Linotype" w:hAnsi="Palatino Linotype" w:cs="Palatino Linotype"/>
          <w:szCs w:val="20"/>
        </w:rPr>
        <w:t>origen al recurso de revisión, es oportuno mencionar que para las ad</w:t>
      </w:r>
      <w:r w:rsidRPr="00C00E31">
        <w:rPr>
          <w:rFonts w:ascii="Palatino Linotype" w:hAnsi="Palatino Linotype"/>
        </w:rPr>
        <w:t xml:space="preserve">ministraciones municipales, el Presupuesto basado en Resultados, </w:t>
      </w:r>
      <w:proofErr w:type="spellStart"/>
      <w:r w:rsidRPr="00C00E31">
        <w:rPr>
          <w:rFonts w:ascii="Palatino Linotype" w:hAnsi="Palatino Linotype"/>
        </w:rPr>
        <w:t>PbR</w:t>
      </w:r>
      <w:proofErr w:type="spellEnd"/>
      <w:r w:rsidRPr="00C00E31">
        <w:rPr>
          <w:rFonts w:ascii="Palatino Linotype" w:hAnsi="Palatino Linotype"/>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5BF89460" w14:textId="4ABDDCF4" w:rsidR="00514D2C" w:rsidRPr="00C00E31" w:rsidRDefault="00514D2C" w:rsidP="00514D2C">
      <w:pPr>
        <w:pBdr>
          <w:top w:val="nil"/>
          <w:left w:val="nil"/>
          <w:bottom w:val="nil"/>
          <w:right w:val="nil"/>
          <w:between w:val="nil"/>
        </w:pBdr>
        <w:spacing w:before="240" w:after="240" w:line="360" w:lineRule="auto"/>
        <w:jc w:val="both"/>
        <w:rPr>
          <w:rFonts w:ascii="Palatino Linotype" w:eastAsia="Palatino Linotype" w:hAnsi="Palatino Linotype" w:cs="Palatino Linotype"/>
          <w:szCs w:val="20"/>
        </w:rPr>
      </w:pPr>
      <w:r w:rsidRPr="00C00E31">
        <w:rPr>
          <w:rFonts w:ascii="Palatino Linotype" w:eastAsia="Palatino Linotype" w:hAnsi="Palatino Linotype" w:cs="Palatino Linotype"/>
          <w:szCs w:val="20"/>
        </w:rPr>
        <w:t>De manera que para la integración del presupuesto los municipios</w:t>
      </w:r>
      <w:r w:rsidRPr="00C00E31">
        <w:rPr>
          <w:rFonts w:ascii="Palatino Linotype" w:eastAsia="Palatino Linotype" w:hAnsi="Palatino Linotype" w:cs="Palatino Linotype"/>
          <w:b/>
          <w:szCs w:val="20"/>
        </w:rPr>
        <w:t xml:space="preserve"> </w:t>
      </w:r>
      <w:r w:rsidRPr="00C00E31">
        <w:rPr>
          <w:rFonts w:ascii="Palatino Linotype" w:eastAsia="Palatino Linotype" w:hAnsi="Palatino Linotype" w:cs="Palatino Linotype"/>
          <w:szCs w:val="20"/>
        </w:rPr>
        <w:t xml:space="preserve">cuentan con el deber de generar diversos formatos denominados </w:t>
      </w:r>
      <w:proofErr w:type="spellStart"/>
      <w:r w:rsidRPr="00C00E31">
        <w:rPr>
          <w:rFonts w:ascii="Palatino Linotype" w:eastAsia="Palatino Linotype" w:hAnsi="Palatino Linotype" w:cs="Palatino Linotype"/>
          <w:szCs w:val="20"/>
        </w:rPr>
        <w:t>PbRM</w:t>
      </w:r>
      <w:proofErr w:type="spellEnd"/>
      <w:r w:rsidRPr="00C00E31">
        <w:rPr>
          <w:rFonts w:ascii="Palatino Linotype" w:eastAsia="Palatino Linotype" w:hAnsi="Palatino Linotype" w:cs="Palatino Linotype"/>
          <w:szCs w:val="20"/>
        </w:rPr>
        <w:t>, siendo estos los siguientes de conformidad con el Manual para la Planeación, Programación y Presupuesto de Egresos Municipal:</w:t>
      </w:r>
    </w:p>
    <w:p w14:paraId="63218BE8" w14:textId="190128D0" w:rsidR="00514D2C" w:rsidRPr="00C00E31" w:rsidRDefault="00514D2C" w:rsidP="00514D2C">
      <w:pPr>
        <w:pBdr>
          <w:top w:val="nil"/>
          <w:left w:val="nil"/>
          <w:bottom w:val="nil"/>
          <w:right w:val="nil"/>
          <w:between w:val="nil"/>
        </w:pBdr>
        <w:spacing w:before="240" w:after="240" w:line="360" w:lineRule="auto"/>
        <w:jc w:val="center"/>
        <w:rPr>
          <w:rFonts w:ascii="Palatino Linotype" w:eastAsia="Palatino Linotype" w:hAnsi="Palatino Linotype" w:cs="Palatino Linotype"/>
          <w:szCs w:val="20"/>
        </w:rPr>
      </w:pPr>
      <w:r w:rsidRPr="00C00E31">
        <w:rPr>
          <w:rFonts w:ascii="Palatino Linotype" w:eastAsia="Palatino Linotype" w:hAnsi="Palatino Linotype" w:cs="Palatino Linotype"/>
          <w:noProof/>
          <w:szCs w:val="20"/>
        </w:rPr>
        <w:drawing>
          <wp:inline distT="0" distB="0" distL="0" distR="0" wp14:anchorId="5C876BC2" wp14:editId="523DD428">
            <wp:extent cx="3780000" cy="130448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6534"/>
                    <a:stretch/>
                  </pic:blipFill>
                  <pic:spPr bwMode="auto">
                    <a:xfrm>
                      <a:off x="0" y="0"/>
                      <a:ext cx="3780000" cy="1304489"/>
                    </a:xfrm>
                    <a:prstGeom prst="rect">
                      <a:avLst/>
                    </a:prstGeom>
                    <a:ln>
                      <a:noFill/>
                    </a:ln>
                    <a:extLst>
                      <a:ext uri="{53640926-AAD7-44D8-BBD7-CCE9431645EC}">
                        <a14:shadowObscured xmlns:a14="http://schemas.microsoft.com/office/drawing/2010/main"/>
                      </a:ext>
                    </a:extLst>
                  </pic:spPr>
                </pic:pic>
              </a:graphicData>
            </a:graphic>
          </wp:inline>
        </w:drawing>
      </w:r>
    </w:p>
    <w:p w14:paraId="4F42CB68"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rPr>
      </w:pPr>
      <w:r w:rsidRPr="00C00E31">
        <w:rPr>
          <w:rFonts w:ascii="Palatino Linotype" w:hAnsi="Palatino Linotype"/>
        </w:rPr>
        <w:t>De la imagen anterior se desprende que el presupuesto de los municipios se debe plasmar en los formatos:</w:t>
      </w:r>
    </w:p>
    <w:p w14:paraId="50822D75" w14:textId="77777777" w:rsidR="00514D2C" w:rsidRPr="00C00E31" w:rsidRDefault="00514D2C" w:rsidP="00514D2C">
      <w:pPr>
        <w:pBdr>
          <w:top w:val="nil"/>
          <w:left w:val="nil"/>
          <w:bottom w:val="nil"/>
          <w:right w:val="nil"/>
          <w:between w:val="nil"/>
        </w:pBdr>
        <w:spacing w:before="240" w:after="240" w:line="360" w:lineRule="auto"/>
        <w:ind w:left="284"/>
        <w:jc w:val="both"/>
        <w:rPr>
          <w:rFonts w:ascii="Palatino Linotype" w:hAnsi="Palatino Linotype"/>
        </w:rPr>
      </w:pPr>
      <w:r w:rsidRPr="00C00E31">
        <w:rPr>
          <w:rFonts w:ascii="Palatino Linotype" w:hAnsi="Palatino Linotype"/>
        </w:rPr>
        <w:t xml:space="preserve">- </w:t>
      </w:r>
      <w:r w:rsidRPr="00C00E31">
        <w:rPr>
          <w:rFonts w:ascii="Palatino Linotype" w:hAnsi="Palatino Linotype"/>
          <w:b/>
        </w:rPr>
        <w:t>PbRM-03a Presupuesto de Ingresos Detallado</w:t>
      </w:r>
      <w:r w:rsidRPr="00C00E31">
        <w:rPr>
          <w:rFonts w:ascii="Palatino Linotype" w:hAnsi="Palatino Linotype"/>
        </w:rPr>
        <w:t>. En este formato se registran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2D16CD67" w14:textId="77777777" w:rsidR="00514D2C" w:rsidRPr="00C00E31" w:rsidRDefault="00514D2C" w:rsidP="00514D2C">
      <w:pPr>
        <w:pBdr>
          <w:top w:val="nil"/>
          <w:left w:val="nil"/>
          <w:bottom w:val="nil"/>
          <w:right w:val="nil"/>
          <w:between w:val="nil"/>
        </w:pBdr>
        <w:spacing w:before="240" w:after="240" w:line="360" w:lineRule="auto"/>
        <w:ind w:left="284"/>
        <w:jc w:val="both"/>
        <w:rPr>
          <w:rFonts w:ascii="Palatino Linotype" w:hAnsi="Palatino Linotype"/>
        </w:rPr>
      </w:pPr>
      <w:r w:rsidRPr="00C00E31">
        <w:rPr>
          <w:rFonts w:ascii="Palatino Linotype" w:hAnsi="Palatino Linotype"/>
        </w:rPr>
        <w:t xml:space="preserve">- </w:t>
      </w:r>
      <w:r w:rsidRPr="00C00E31">
        <w:rPr>
          <w:rFonts w:ascii="Palatino Linotype" w:hAnsi="Palatino Linotype"/>
          <w:b/>
        </w:rPr>
        <w:t>PbRM-03b Carátula de Presupuesto de Ingresos</w:t>
      </w:r>
      <w:r w:rsidRPr="00C00E31">
        <w:rPr>
          <w:rFonts w:ascii="Palatino Linotype" w:hAnsi="Palatino Linotype"/>
        </w:rPr>
        <w:t xml:space="preserve">. Su finalidad consiste en presentar a nivel capítulo el total del Presupuesto Autorizado de Ingresos del municipio para el ejercicio presupuestal. El cual se integra con los datos globales del formato </w:t>
      </w:r>
      <w:proofErr w:type="spellStart"/>
      <w:r w:rsidRPr="00C00E31">
        <w:rPr>
          <w:rFonts w:ascii="Palatino Linotype" w:hAnsi="Palatino Linotype"/>
        </w:rPr>
        <w:t>PbRM</w:t>
      </w:r>
      <w:proofErr w:type="spellEnd"/>
      <w:r w:rsidRPr="00C00E31">
        <w:rPr>
          <w:rFonts w:ascii="Palatino Linotype" w:hAnsi="Palatino Linotype"/>
        </w:rPr>
        <w:t xml:space="preserve"> 03a Ingreso detallado.</w:t>
      </w:r>
    </w:p>
    <w:p w14:paraId="5ED2B179" w14:textId="77777777" w:rsidR="00514D2C" w:rsidRPr="00C00E31" w:rsidRDefault="00514D2C" w:rsidP="00514D2C">
      <w:pPr>
        <w:pBdr>
          <w:top w:val="nil"/>
          <w:left w:val="nil"/>
          <w:bottom w:val="nil"/>
          <w:right w:val="nil"/>
          <w:between w:val="nil"/>
        </w:pBdr>
        <w:spacing w:before="240" w:after="240" w:line="360" w:lineRule="auto"/>
        <w:ind w:left="284"/>
        <w:jc w:val="both"/>
        <w:rPr>
          <w:rFonts w:ascii="Palatino Linotype" w:hAnsi="Palatino Linotype"/>
        </w:rPr>
      </w:pPr>
      <w:r w:rsidRPr="00C00E31">
        <w:rPr>
          <w:rFonts w:ascii="Palatino Linotype" w:hAnsi="Palatino Linotype"/>
        </w:rPr>
        <w:t xml:space="preserve">- Los formatos que conforman el Programa Anual: </w:t>
      </w:r>
    </w:p>
    <w:p w14:paraId="53EF4C9E" w14:textId="77777777" w:rsidR="00514D2C" w:rsidRPr="00C00E31" w:rsidRDefault="00514D2C" w:rsidP="00514D2C">
      <w:pPr>
        <w:spacing w:before="240" w:after="240" w:line="360" w:lineRule="auto"/>
        <w:ind w:left="567"/>
        <w:jc w:val="both"/>
        <w:rPr>
          <w:rFonts w:ascii="Palatino Linotype" w:eastAsia="Palatino Linotype" w:hAnsi="Palatino Linotype" w:cs="Palatino Linotype"/>
        </w:rPr>
      </w:pPr>
      <w:r w:rsidRPr="00C00E31">
        <w:rPr>
          <w:rFonts w:ascii="Palatino Linotype" w:eastAsia="Palatino Linotype" w:hAnsi="Palatino Linotype" w:cs="Palatino Linotype"/>
          <w:b/>
        </w:rPr>
        <w:t>1.</w:t>
      </w:r>
      <w:r w:rsidRPr="00C00E31">
        <w:rPr>
          <w:rFonts w:ascii="Palatino Linotype" w:eastAsia="Palatino Linotype" w:hAnsi="Palatino Linotype" w:cs="Palatino Linotype"/>
        </w:rPr>
        <w:t xml:space="preserve"> </w:t>
      </w:r>
      <w:r w:rsidRPr="00C00E31">
        <w:rPr>
          <w:rFonts w:ascii="Palatino Linotype" w:eastAsia="Palatino Linotype" w:hAnsi="Palatino Linotype" w:cs="Palatino Linotype"/>
          <w:b/>
        </w:rPr>
        <w:t>PbRM-01a</w:t>
      </w:r>
      <w:r w:rsidRPr="00C00E31">
        <w:rPr>
          <w:rFonts w:ascii="Palatino Linotype" w:eastAsia="Palatino Linotype" w:hAnsi="Palatino Linotype" w:cs="Palatino Linotype"/>
        </w:rPr>
        <w:t xml:space="preserve"> </w:t>
      </w:r>
      <w:r w:rsidRPr="00C00E31">
        <w:rPr>
          <w:rFonts w:ascii="Palatino Linotype" w:eastAsia="Palatino Linotype" w:hAnsi="Palatino Linotype" w:cs="Palatino Linotype"/>
          <w:b/>
        </w:rPr>
        <w:t xml:space="preserve">Dimensión Administrativa del Gasto. </w:t>
      </w:r>
      <w:r w:rsidRPr="00C00E31">
        <w:rPr>
          <w:rFonts w:ascii="Palatino Linotype" w:eastAsia="Palatino Linotype" w:hAnsi="Palatino Linotype" w:cs="Palatino Linotype"/>
        </w:rPr>
        <w:t xml:space="preserve">El cual tiene como propósito </w:t>
      </w:r>
      <w:r w:rsidRPr="00C00E31">
        <w:rPr>
          <w:rFonts w:ascii="Palatino Linotype" w:eastAsia="Palatino Linotype" w:hAnsi="Palatino Linotype" w:cs="Palatino Linotype"/>
          <w:u w:val="single"/>
        </w:rPr>
        <w:t>identificar a nivel de estructura administrativa los programas y proyectos de los cuales se responsabiliza cada una de las Dependencias</w:t>
      </w:r>
      <w:r w:rsidRPr="00C00E31">
        <w:rPr>
          <w:rFonts w:ascii="Palatino Linotype" w:eastAsia="Palatino Linotype" w:hAnsi="Palatino Linotype" w:cs="Palatino Linotype"/>
        </w:rPr>
        <w:t xml:space="preserve"> y Organismos municipales.</w:t>
      </w:r>
      <w:r w:rsidRPr="00C00E31">
        <w:rPr>
          <w:rFonts w:ascii="Palatino Linotype" w:eastAsia="Palatino Linotype" w:hAnsi="Palatino Linotype" w:cs="Palatino Linotype"/>
        </w:rPr>
        <w:cr/>
      </w:r>
      <w:r w:rsidRPr="00C00E31">
        <w:rPr>
          <w:rFonts w:ascii="Palatino Linotype" w:eastAsia="Palatino Linotype" w:hAnsi="Palatino Linotype" w:cs="Palatino Linotype"/>
          <w:b/>
        </w:rPr>
        <w:t xml:space="preserve">2.  PbRM-01b Descripción del Programa presupuestario. </w:t>
      </w:r>
      <w:r w:rsidRPr="00C00E31">
        <w:rPr>
          <w:rFonts w:ascii="Palatino Linotype" w:eastAsia="Palatino Linotype" w:hAnsi="Palatino Linotype" w:cs="Palatino Linotype"/>
        </w:rPr>
        <w:t xml:space="preserve">Tiene como propósito, </w:t>
      </w:r>
      <w:r w:rsidRPr="00C00E31">
        <w:rPr>
          <w:rFonts w:ascii="Palatino Linotype" w:eastAsia="Palatino Linotype" w:hAnsi="Palatino Linotype" w:cs="Palatino Linotype"/>
          <w:u w:val="single"/>
        </w:rPr>
        <w:t>identificar el diagnóstico del entorno de responsabilidad del programa respectivo</w:t>
      </w:r>
      <w:r w:rsidRPr="00C00E31">
        <w:rPr>
          <w:rFonts w:ascii="Palatino Linotype" w:eastAsia="Palatino Linotype" w:hAnsi="Palatino Linotype" w:cs="Palatino Linotype"/>
        </w:rPr>
        <w:t xml:space="preserve"> para sustentar y justificar la asignación del presupuesto del ejercicio fiscal, definir los objetivos que se pretenden alcanzar y establecer las estrategias que serán aplicadas para dar viabilidad al logro de dichos objetivos.</w:t>
      </w:r>
    </w:p>
    <w:p w14:paraId="1E5B2530" w14:textId="77777777" w:rsidR="00514D2C" w:rsidRPr="00C00E31" w:rsidRDefault="00514D2C" w:rsidP="00514D2C">
      <w:pPr>
        <w:spacing w:before="240" w:after="240" w:line="360" w:lineRule="auto"/>
        <w:ind w:left="567"/>
        <w:jc w:val="both"/>
        <w:rPr>
          <w:rFonts w:ascii="Palatino Linotype" w:eastAsia="Palatino Linotype" w:hAnsi="Palatino Linotype" w:cs="Palatino Linotype"/>
          <w:b/>
        </w:rPr>
      </w:pPr>
      <w:r w:rsidRPr="00C00E31">
        <w:rPr>
          <w:rFonts w:ascii="Palatino Linotype" w:eastAsia="Palatino Linotype" w:hAnsi="Palatino Linotype" w:cs="Palatino Linotype"/>
          <w:b/>
        </w:rPr>
        <w:t xml:space="preserve">3. PbRM-01c Programa Anual de Metas de actividad por Proyecto. </w:t>
      </w:r>
      <w:r w:rsidRPr="00C00E31">
        <w:rPr>
          <w:rFonts w:ascii="Palatino Linotype" w:hAnsi="Palatino Linotype"/>
        </w:rPr>
        <w:t xml:space="preserve">Tiene como propósito </w:t>
      </w:r>
      <w:r w:rsidRPr="00C00E31">
        <w:rPr>
          <w:rFonts w:ascii="Palatino Linotype" w:hAnsi="Palatino Linotype"/>
          <w:u w:val="single"/>
        </w:rPr>
        <w:t>establecer las acciones sustantivas para cada proyecto</w:t>
      </w:r>
      <w:r w:rsidRPr="00C00E31">
        <w:rPr>
          <w:rFonts w:ascii="Palatino Linotype" w:hAnsi="Palatino Linotype"/>
        </w:rPr>
        <w:t>, mismas que deberán reflejar la diferencia entre el cumplimiento alcanzado durante el ejercicio fiscal anterior y las cifras programadas que se estimen alcanzar en el ejercicio en curso.</w:t>
      </w:r>
    </w:p>
    <w:p w14:paraId="29AE6979" w14:textId="77777777" w:rsidR="00514D2C" w:rsidRPr="00C00E31" w:rsidRDefault="00514D2C" w:rsidP="00514D2C">
      <w:pPr>
        <w:spacing w:before="240" w:after="240" w:line="360" w:lineRule="auto"/>
        <w:ind w:left="567"/>
        <w:jc w:val="both"/>
        <w:rPr>
          <w:rFonts w:ascii="Palatino Linotype" w:eastAsia="Palatino Linotype" w:hAnsi="Palatino Linotype" w:cs="Palatino Linotype"/>
          <w:b/>
        </w:rPr>
      </w:pPr>
      <w:r w:rsidRPr="00C00E31">
        <w:rPr>
          <w:rFonts w:ascii="Palatino Linotype" w:eastAsia="Palatino Linotype" w:hAnsi="Palatino Linotype" w:cs="Palatino Linotype"/>
          <w:b/>
        </w:rPr>
        <w:t xml:space="preserve">4. PbRM-01d Ficha técnica de diseño de indicadores estratégicos o de gestión. </w:t>
      </w:r>
      <w:r w:rsidRPr="00C00E31">
        <w:rPr>
          <w:rFonts w:ascii="Palatino Linotype" w:hAnsi="Palatino Linotype"/>
        </w:rPr>
        <w:t>Tiene como finalidad el registro de los indicadores de gestión que se manejan en el Sistema de Evaluación de la Gestión Municipal, SEGEMUN, mismos que deberán estar vinculados directamente a las metas programadas en el formato PbRM-01e.</w:t>
      </w:r>
    </w:p>
    <w:p w14:paraId="231101ED" w14:textId="77777777" w:rsidR="00514D2C" w:rsidRPr="00C00E31" w:rsidRDefault="00514D2C" w:rsidP="00514D2C">
      <w:pPr>
        <w:spacing w:before="240" w:after="240" w:line="360" w:lineRule="auto"/>
        <w:ind w:left="567"/>
        <w:jc w:val="both"/>
        <w:rPr>
          <w:rFonts w:ascii="Palatino Linotype" w:eastAsia="Palatino Linotype" w:hAnsi="Palatino Linotype" w:cs="Palatino Linotype"/>
          <w:b/>
        </w:rPr>
      </w:pPr>
      <w:r w:rsidRPr="00C00E31">
        <w:rPr>
          <w:rFonts w:ascii="Palatino Linotype" w:eastAsia="Palatino Linotype" w:hAnsi="Palatino Linotype" w:cs="Palatino Linotype"/>
          <w:b/>
        </w:rPr>
        <w:t>5. PbRM-01e Matriz de Indicadores para Resultados por Programa presupuestario y Dependencia General. T</w:t>
      </w:r>
      <w:r w:rsidRPr="00C00E31">
        <w:rPr>
          <w:rFonts w:ascii="Palatino Linotype" w:hAnsi="Palatino Linotype"/>
        </w:rPr>
        <w:t>iene relación con el formato PbRM-01d</w:t>
      </w:r>
      <w:r w:rsidRPr="00C00E31">
        <w:rPr>
          <w:rFonts w:ascii="Palatino Linotype" w:eastAsia="Palatino Linotype" w:hAnsi="Palatino Linotype" w:cs="Palatino Linotype"/>
          <w:b/>
        </w:rPr>
        <w:t xml:space="preserve">, </w:t>
      </w:r>
      <w:r w:rsidRPr="00C00E31">
        <w:rPr>
          <w:rFonts w:ascii="Palatino Linotype" w:eastAsia="Palatino Linotype" w:hAnsi="Palatino Linotype" w:cs="Palatino Linotype"/>
        </w:rPr>
        <w:t>s</w:t>
      </w:r>
      <w:r w:rsidRPr="00C00E31">
        <w:rPr>
          <w:rFonts w:ascii="Palatino Linotype" w:hAnsi="Palatino Linotype"/>
        </w:rPr>
        <w:t>u finalidad consiste en conjuntar la totalidad de los indicadores que permitan identificar el logro o beneficio que se espera alcanzar, y que, a través de los procesos de evaluación, se medirán para conocer el nivel de cumplimiento de los objetivos y metas de cada uno de los Programas presupuestarios que comprende el programa anual del ejercicio fiscal</w:t>
      </w:r>
    </w:p>
    <w:p w14:paraId="5E83B910" w14:textId="77777777" w:rsidR="00514D2C" w:rsidRPr="00C00E31" w:rsidRDefault="00514D2C" w:rsidP="00514D2C">
      <w:pPr>
        <w:spacing w:before="240" w:after="240" w:line="360" w:lineRule="auto"/>
        <w:ind w:left="567"/>
        <w:jc w:val="both"/>
        <w:rPr>
          <w:rFonts w:ascii="Palatino Linotype" w:hAnsi="Palatino Linotype"/>
          <w:b/>
        </w:rPr>
      </w:pPr>
      <w:r w:rsidRPr="00C00E31">
        <w:rPr>
          <w:rFonts w:ascii="Palatino Linotype" w:eastAsia="Palatino Linotype" w:hAnsi="Palatino Linotype" w:cs="Palatino Linotype"/>
          <w:b/>
        </w:rPr>
        <w:t xml:space="preserve">6. PbRM-02a Calendarización de metas de actividad. </w:t>
      </w:r>
      <w:r w:rsidRPr="00C00E31">
        <w:rPr>
          <w:rFonts w:ascii="Palatino Linotype" w:hAnsi="Palatino Linotype"/>
        </w:rPr>
        <w:t>Tiene por objeto identificar trimestralmente las cantidades de las metas programadas anuales por proyecto, mismas que fueron planteadas en el formato PbRM-01c.</w:t>
      </w:r>
    </w:p>
    <w:p w14:paraId="7E5F7E17"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b/>
        </w:rPr>
      </w:pPr>
      <w:r w:rsidRPr="00C00E31">
        <w:rPr>
          <w:rFonts w:ascii="Palatino Linotype" w:eastAsia="Palatino Linotype" w:hAnsi="Palatino Linotype" w:cs="Palatino Linotype"/>
          <w:b/>
          <w:szCs w:val="20"/>
        </w:rPr>
        <w:t xml:space="preserve">- </w:t>
      </w:r>
      <w:r w:rsidRPr="00C00E31">
        <w:rPr>
          <w:rFonts w:ascii="Palatino Linotype" w:hAnsi="Palatino Linotype"/>
          <w:b/>
        </w:rPr>
        <w:t xml:space="preserve">PbRM-04a Presupuesto de Egresos Detallado. </w:t>
      </w:r>
      <w:r w:rsidRPr="00C00E31">
        <w:rPr>
          <w:rFonts w:ascii="Palatino Linotype" w:hAnsi="Palatino Linotype"/>
        </w:rPr>
        <w:t>Su finalidad consiste en registrar los proyectos por partida de gasto, identificando los montos por Partida Específica, Partida Genérica, Concepto y Capítulo del Gasto, de cada proyecto a nivel de Dependencia General y Auxiliar,</w:t>
      </w:r>
    </w:p>
    <w:p w14:paraId="30752C0C"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b/>
        </w:rPr>
      </w:pPr>
      <w:r w:rsidRPr="00C00E31">
        <w:rPr>
          <w:rFonts w:ascii="Palatino Linotype" w:hAnsi="Palatino Linotype"/>
          <w:b/>
        </w:rPr>
        <w:t xml:space="preserve">- PbRM-04b Presupuesto de Egresos por Objeto del Gasto y Dependencia General. </w:t>
      </w:r>
      <w:r w:rsidRPr="00C00E31">
        <w:rPr>
          <w:rFonts w:ascii="Palatino Linotype" w:hAnsi="Palatino Linotype"/>
        </w:rPr>
        <w:t>Se integran los conceptos por partida específica, y concentra la suma de los formatos de Presupuesto de Egresos detallado PbRM-04a a nivel de Dependencia General.</w:t>
      </w:r>
    </w:p>
    <w:p w14:paraId="1A278D39"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b/>
        </w:rPr>
      </w:pPr>
      <w:r w:rsidRPr="00C00E31">
        <w:rPr>
          <w:rFonts w:ascii="Palatino Linotype" w:hAnsi="Palatino Linotype"/>
          <w:b/>
        </w:rPr>
        <w:t xml:space="preserve">- PbRM-04c Presupuesto de Egreso Global Calendarizado. </w:t>
      </w:r>
      <w:r w:rsidRPr="00C00E31">
        <w:rPr>
          <w:rFonts w:ascii="Palatino Linotype" w:hAnsi="Palatino Linotype"/>
        </w:rPr>
        <w:t>Contiene la suma de los formatos por Partida Específica, Partida Genérica, Concepto y Capítulo del Gasto PbRM-04b, de todas las Dependencias Generales.</w:t>
      </w:r>
    </w:p>
    <w:p w14:paraId="7A617468"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b/>
        </w:rPr>
      </w:pPr>
      <w:r w:rsidRPr="00C00E31">
        <w:rPr>
          <w:rFonts w:ascii="Palatino Linotype" w:hAnsi="Palatino Linotype"/>
          <w:b/>
        </w:rPr>
        <w:t xml:space="preserve">- PbRM-04d Carátula de Presupuesto de Egresos. </w:t>
      </w:r>
      <w:r w:rsidRPr="00C00E31">
        <w:rPr>
          <w:rFonts w:ascii="Palatino Linotype" w:hAnsi="Palatino Linotype"/>
        </w:rPr>
        <w:t>Registra los importes del formato por Capítulo de Gasto PbRM-04c.</w:t>
      </w:r>
    </w:p>
    <w:p w14:paraId="07BBBC89"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eastAsia="Palatino Linotype" w:hAnsi="Palatino Linotype" w:cs="Palatino Linotype"/>
          <w:b/>
          <w:szCs w:val="20"/>
        </w:rPr>
      </w:pPr>
      <w:r w:rsidRPr="00C00E31">
        <w:rPr>
          <w:rFonts w:ascii="Palatino Linotype" w:eastAsia="Palatino Linotype" w:hAnsi="Palatino Linotype" w:cs="Palatino Linotype"/>
          <w:b/>
          <w:szCs w:val="20"/>
        </w:rPr>
        <w:t xml:space="preserve">- PbRM-05 Tabulador de Sueldos. </w:t>
      </w:r>
      <w:r w:rsidRPr="00C00E31">
        <w:rPr>
          <w:rFonts w:ascii="Palatino Linotype" w:hAnsi="Palatino Linotype"/>
        </w:rPr>
        <w:t>Registra las remuneraciones que se perciben por el empleo, cargo o comisión de cualquier naturaleza por los servidores públicos municipales.</w:t>
      </w:r>
    </w:p>
    <w:p w14:paraId="483C85E5"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b/>
        </w:rPr>
      </w:pPr>
      <w:r w:rsidRPr="00C00E31">
        <w:rPr>
          <w:rFonts w:ascii="Palatino Linotype" w:eastAsia="Palatino Linotype" w:hAnsi="Palatino Linotype" w:cs="Palatino Linotype"/>
          <w:b/>
          <w:szCs w:val="20"/>
        </w:rPr>
        <w:t xml:space="preserve">- </w:t>
      </w:r>
      <w:r w:rsidRPr="00C00E31">
        <w:rPr>
          <w:rFonts w:ascii="Palatino Linotype" w:hAnsi="Palatino Linotype"/>
          <w:b/>
        </w:rPr>
        <w:t xml:space="preserve">PbRM-06 Programa Anual de Adquisiciones. </w:t>
      </w:r>
      <w:r w:rsidRPr="00C00E31">
        <w:rPr>
          <w:rFonts w:ascii="Palatino Linotype" w:hAnsi="Palatino Linotype"/>
        </w:rPr>
        <w:t>Describe de manera precisa a nivel de capítulo, concepto, partida genérica y partida específica presupuestal, el gasto que el ayuntamiento realice por concepto de adquisiciones directas a nivel de proyecto, los capítulos que básicamente se plasmarán en este formato son los referidos a Materiales y Suministros, Servicios Generales y Bienes Muebles, Inmuebles e Intangibles.</w:t>
      </w:r>
    </w:p>
    <w:p w14:paraId="54E98FE3"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b/>
        </w:rPr>
      </w:pPr>
      <w:r w:rsidRPr="00C00E31">
        <w:rPr>
          <w:rFonts w:ascii="Palatino Linotype" w:hAnsi="Palatino Linotype"/>
          <w:b/>
        </w:rPr>
        <w:t xml:space="preserve">- PbRM-07a Programa Anual de Obra. </w:t>
      </w:r>
      <w:r w:rsidRPr="00C00E31">
        <w:rPr>
          <w:rFonts w:ascii="Palatino Linotype" w:hAnsi="Palatino Linotype"/>
        </w:rPr>
        <w:t>Especifica de manera precisa el período de ejecución y presupuesto ejercido de la obra pública de que se trate; así como la fuente de financiamiento con la que ésta se llevará a cabo.</w:t>
      </w:r>
    </w:p>
    <w:p w14:paraId="1F41CE4F"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b/>
        </w:rPr>
      </w:pPr>
      <w:r w:rsidRPr="00C00E31">
        <w:rPr>
          <w:rFonts w:ascii="Palatino Linotype" w:hAnsi="Palatino Linotype"/>
          <w:b/>
        </w:rPr>
        <w:t xml:space="preserve">- PbRM-07b Programa Anual de Obras (Reparaciones y Mantenimiento). </w:t>
      </w:r>
      <w:r w:rsidRPr="00C00E31">
        <w:rPr>
          <w:rFonts w:ascii="Palatino Linotype" w:hAnsi="Palatino Linotype"/>
        </w:rPr>
        <w:t>Especifica de manera precisa el periodo de ejecución y el presupuesto que destina el ayuntamiento por concepto de Reparaciones y Mantenimiento; así como la fuente de financiamiento con la que ésta se llevará a cabo.</w:t>
      </w:r>
    </w:p>
    <w:p w14:paraId="3A94742E"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rPr>
      </w:pPr>
      <w:r w:rsidRPr="00C00E31">
        <w:rPr>
          <w:rFonts w:ascii="Palatino Linotype" w:eastAsia="Palatino Linotype" w:hAnsi="Palatino Linotype" w:cs="Palatino Linotype"/>
          <w:szCs w:val="20"/>
        </w:rPr>
        <w:t xml:space="preserve">Como se advierte, los municipios generan diversos formatos </w:t>
      </w:r>
      <w:proofErr w:type="spellStart"/>
      <w:r w:rsidRPr="00C00E31">
        <w:rPr>
          <w:rFonts w:ascii="Palatino Linotype" w:eastAsia="Palatino Linotype" w:hAnsi="Palatino Linotype" w:cs="Palatino Linotype"/>
          <w:szCs w:val="20"/>
        </w:rPr>
        <w:t>PbR</w:t>
      </w:r>
      <w:proofErr w:type="spellEnd"/>
      <w:r w:rsidRPr="00C00E31">
        <w:rPr>
          <w:rFonts w:ascii="Palatino Linotype" w:eastAsia="Palatino Linotype" w:hAnsi="Palatino Linotype" w:cs="Palatino Linotype"/>
          <w:szCs w:val="20"/>
        </w:rPr>
        <w:t xml:space="preserve"> con la finalidad de </w:t>
      </w:r>
      <w:r w:rsidRPr="00C00E31">
        <w:rPr>
          <w:rFonts w:ascii="Palatino Linotype" w:hAnsi="Palatino Linotype"/>
        </w:rPr>
        <w:t>apoyar la asignación objetiva de los recursos públicos para fortalecer las políticas, programas y proyectos para el desempeño gubernamental.</w:t>
      </w:r>
    </w:p>
    <w:p w14:paraId="6C39ED7D" w14:textId="77777777" w:rsidR="00514D2C" w:rsidRPr="00C00E31" w:rsidRDefault="00514D2C" w:rsidP="00514D2C">
      <w:pPr>
        <w:pBdr>
          <w:top w:val="nil"/>
          <w:left w:val="nil"/>
          <w:bottom w:val="nil"/>
          <w:right w:val="nil"/>
          <w:between w:val="nil"/>
        </w:pBdr>
        <w:spacing w:before="240" w:after="240" w:line="360" w:lineRule="auto"/>
        <w:ind w:right="49"/>
        <w:jc w:val="both"/>
        <w:rPr>
          <w:rFonts w:ascii="Palatino Linotype" w:hAnsi="Palatino Linotype"/>
        </w:rPr>
      </w:pPr>
      <w:r w:rsidRPr="00C00E31">
        <w:rPr>
          <w:rFonts w:ascii="Palatino Linotype" w:eastAsia="Palatino Linotype" w:hAnsi="Palatino Linotype" w:cs="Palatino Linotype"/>
          <w:szCs w:val="20"/>
        </w:rPr>
        <w:t xml:space="preserve">Asimismo, es de suma importancia mencionar que de conformidad con el Manual para la Planeación, Programación y Presupuesto de Egresos Municipal </w:t>
      </w:r>
      <w:r w:rsidRPr="00C00E31">
        <w:rPr>
          <w:rFonts w:ascii="Palatino Linotype" w:eastAsia="Palatino Linotype" w:hAnsi="Palatino Linotype" w:cs="Palatino Linotype"/>
          <w:b/>
          <w:szCs w:val="20"/>
          <w:u w:val="single"/>
        </w:rPr>
        <w:t>los titulares de las Dependencias Generales, Auxiliares y Organismos Municipales ejecutores de los programas, son responsables únicamente del llenado de los formatos que conforman el Programa Anual</w:t>
      </w:r>
      <w:r w:rsidRPr="00C00E31">
        <w:rPr>
          <w:rFonts w:ascii="Palatino Linotype" w:eastAsia="Palatino Linotype" w:hAnsi="Palatino Linotype" w:cs="Palatino Linotype"/>
          <w:szCs w:val="20"/>
        </w:rPr>
        <w:t xml:space="preserve">, al ser empleados por los </w:t>
      </w:r>
      <w:r w:rsidRPr="00C00E31">
        <w:rPr>
          <w:rFonts w:ascii="Palatino Linotype" w:hAnsi="Palatino Linotype"/>
        </w:rPr>
        <w:t xml:space="preserve">Tesoreros y los Titulares de las Unidades de Información Planeación, </w:t>
      </w:r>
      <w:proofErr w:type="spellStart"/>
      <w:r w:rsidRPr="00C00E31">
        <w:rPr>
          <w:rFonts w:ascii="Palatino Linotype" w:hAnsi="Palatino Linotype"/>
        </w:rPr>
        <w:t>Presupuestación</w:t>
      </w:r>
      <w:proofErr w:type="spellEnd"/>
      <w:r w:rsidRPr="00C00E31">
        <w:rPr>
          <w:rFonts w:ascii="Palatino Linotype" w:hAnsi="Palatino Linotype"/>
        </w:rPr>
        <w:t xml:space="preserve"> y Evaluación, o equivalente, como base para orientar la integración del Proyecto de Presupuesto de Egresos Municipal de los programas bajo responsabilidad de las Dependencias y Organismos municipales.</w:t>
      </w:r>
    </w:p>
    <w:p w14:paraId="0558BA04"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eastAsia="Palatino Linotype" w:hAnsi="Palatino Linotype"/>
        </w:rPr>
      </w:pPr>
      <w:r w:rsidRPr="00C00E31">
        <w:rPr>
          <w:rFonts w:ascii="Palatino Linotype" w:eastAsia="Palatino Linotype" w:hAnsi="Palatino Linotype"/>
        </w:rPr>
        <w:t xml:space="preserve">De manera que, el responsable de las Unidades de Información Planeación, </w:t>
      </w:r>
      <w:proofErr w:type="spellStart"/>
      <w:r w:rsidRPr="00C00E31">
        <w:rPr>
          <w:rFonts w:ascii="Palatino Linotype" w:eastAsia="Palatino Linotype" w:hAnsi="Palatino Linotype"/>
        </w:rPr>
        <w:t>Presupuestación</w:t>
      </w:r>
      <w:proofErr w:type="spellEnd"/>
      <w:r w:rsidRPr="00C00E31">
        <w:rPr>
          <w:rFonts w:ascii="Palatino Linotype" w:eastAsia="Palatino Linotype" w:hAnsi="Palatino Linotype"/>
        </w:rPr>
        <w:t xml:space="preserve"> y Evaluación, municipal o equivalente, con base en la información proporcionada por cada una de las Dependencias y Organismos, será quien estructure el Programa Anual del Municipio, para integrarlo al Presupuesto de Egresos Municipal para su presentación y aprobación en sesión de cabildo.</w:t>
      </w:r>
    </w:p>
    <w:p w14:paraId="7E60E029"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eastAsia="Palatino Linotype" w:hAnsi="Palatino Linotype"/>
        </w:rPr>
      </w:pPr>
      <w:r w:rsidRPr="00C00E31">
        <w:rPr>
          <w:rFonts w:ascii="Palatino Linotype" w:eastAsia="Palatino Linotype" w:hAnsi="Palatino Linotype"/>
        </w:rPr>
        <w:t>Por otro lado, no debe perderse de vista que el artículo 134 de la Constitución Política de los Estados Unidos Mexicanos establece que el presupuesto deberá ser evaluado para identificar los resultados obtenidos en cumplimiento a los objetivos planteados para cada uno de los programas y proyectos preestablecidos en el plan de desarrollo.</w:t>
      </w:r>
    </w:p>
    <w:p w14:paraId="65848ADD"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rPr>
      </w:pPr>
      <w:r w:rsidRPr="00C00E31">
        <w:rPr>
          <w:rFonts w:ascii="Palatino Linotype" w:eastAsia="Palatino Linotype" w:hAnsi="Palatino Linotype"/>
        </w:rPr>
        <w:t>En el mismo sentido, l</w:t>
      </w:r>
      <w:r w:rsidRPr="00C00E31">
        <w:rPr>
          <w:rFonts w:ascii="Palatino Linotype" w:hAnsi="Palatino Linotype"/>
        </w:rPr>
        <w:t>os artículos 7, 37 y 38 de la Ley de Planeación del Estado de México y Municipios, señalan que los planes y programas deberán ejecutarse con oportunidad, eficiencia y eficacia, así mismo se integraran de los siguientes apartados: diagnóstico, prospectiva, objetivos, metas, estrategias, prioridades y líneas de acción; asignación de recursos, de responsabilidades, de tiempos de ejecución, control, seguimiento de acciones y evaluación de resultados, así como la construcción, monitoreo y evaluación de indicadores para el desarrollo social y humano.</w:t>
      </w:r>
    </w:p>
    <w:p w14:paraId="28D037CC"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rPr>
      </w:pPr>
      <w:r w:rsidRPr="00C00E31">
        <w:rPr>
          <w:rFonts w:ascii="Palatino Linotype" w:hAnsi="Palatino Linotype"/>
        </w:rPr>
        <w:t>De manera que la evaluación forma parte de un proceso de mejora continua a la planeación estratégica y presupuestal, ya que se valora el cumplimiento de objetivos, la aplicación de los recursos públicos y su aprovechamiento. Dichos procesos permiten dar a conocer el alcance, impacto y beneficio de las acciones realizadas en el quehacer público de los ayuntamientos con la aplicación del presupuesto.</w:t>
      </w:r>
    </w:p>
    <w:p w14:paraId="56F95C15"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rPr>
      </w:pPr>
      <w:r w:rsidRPr="00C00E31">
        <w:rPr>
          <w:rFonts w:ascii="Palatino Linotype" w:eastAsia="Palatino Linotype" w:hAnsi="Palatino Linotype"/>
        </w:rPr>
        <w:t xml:space="preserve">En esta tesitura, la </w:t>
      </w:r>
      <w:r w:rsidRPr="00C00E31">
        <w:rPr>
          <w:rFonts w:ascii="Palatino Linotype" w:hAnsi="Palatino Linotype"/>
        </w:rPr>
        <w:t>Guía Metodológica para el Seguimiento y Evaluación del Plan De Desarrollo Municipal, respecto al avance en la ejecución de los programas, contempla los siguientes formatos de evaluación:</w:t>
      </w:r>
    </w:p>
    <w:p w14:paraId="374E7CB4"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eastAsia="Palatino Linotype" w:hAnsi="Palatino Linotype"/>
        </w:rPr>
      </w:pPr>
      <w:r w:rsidRPr="00C00E31">
        <w:rPr>
          <w:rFonts w:ascii="Palatino Linotype" w:eastAsia="Palatino Linotype" w:hAnsi="Palatino Linotype"/>
          <w:noProof/>
        </w:rPr>
        <w:drawing>
          <wp:inline distT="0" distB="0" distL="0" distR="0" wp14:anchorId="59232394" wp14:editId="3418D289">
            <wp:extent cx="5612130" cy="779145"/>
            <wp:effectExtent l="0" t="0" r="762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779145"/>
                    </a:xfrm>
                    <a:prstGeom prst="rect">
                      <a:avLst/>
                    </a:prstGeom>
                  </pic:spPr>
                </pic:pic>
              </a:graphicData>
            </a:graphic>
          </wp:inline>
        </w:drawing>
      </w:r>
    </w:p>
    <w:p w14:paraId="5912CE85"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rPr>
      </w:pPr>
      <w:r w:rsidRPr="00C00E31">
        <w:rPr>
          <w:rFonts w:ascii="Palatino Linotype" w:eastAsia="Palatino Linotype" w:hAnsi="Palatino Linotype" w:cs="Palatino Linotype"/>
          <w:szCs w:val="20"/>
        </w:rPr>
        <w:t xml:space="preserve">El formato </w:t>
      </w:r>
      <w:r w:rsidRPr="00C00E31">
        <w:rPr>
          <w:rFonts w:ascii="Palatino Linotype" w:eastAsia="Palatino Linotype" w:hAnsi="Palatino Linotype" w:cs="Palatino Linotype"/>
          <w:b/>
          <w:szCs w:val="20"/>
        </w:rPr>
        <w:t xml:space="preserve">PbRM-08b Ficha técnica de Seguimiento de Indicadores, </w:t>
      </w:r>
      <w:r w:rsidRPr="00C00E31">
        <w:rPr>
          <w:rFonts w:ascii="Palatino Linotype" w:eastAsia="Palatino Linotype" w:hAnsi="Palatino Linotype"/>
        </w:rPr>
        <w:t xml:space="preserve">tiene por objetivo evaluar el avance, cumplimiento o comportamiento trimestral de las principales variables que concretizan los objetivos planteados en el Plan de Desarrollo Municipal, mientras que la finalidad del formato </w:t>
      </w:r>
      <w:r w:rsidRPr="00C00E31">
        <w:rPr>
          <w:rFonts w:ascii="Palatino Linotype" w:eastAsia="Palatino Linotype" w:hAnsi="Palatino Linotype"/>
          <w:b/>
        </w:rPr>
        <w:t xml:space="preserve">PbRM-08c </w:t>
      </w:r>
      <w:r w:rsidRPr="00C00E31">
        <w:rPr>
          <w:rFonts w:ascii="Palatino Linotype" w:hAnsi="Palatino Linotype"/>
          <w:b/>
        </w:rPr>
        <w:t xml:space="preserve">Avance trimestral de Metas de actividad por Proyecto, </w:t>
      </w:r>
      <w:r w:rsidRPr="00C00E31">
        <w:rPr>
          <w:rFonts w:ascii="Palatino Linotype" w:hAnsi="Palatino Linotype"/>
        </w:rPr>
        <w:t>consiste en facilitar el seguimiento y evaluación de las metas de actividad dimensionando el cumplimiento según la programación  comprometida, e identificar las posibles desviaciones y genera elementos para la rendición de cuentas.</w:t>
      </w:r>
    </w:p>
    <w:p w14:paraId="4189A8F2"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rPr>
      </w:pPr>
      <w:r w:rsidRPr="00C00E31">
        <w:rPr>
          <w:rFonts w:ascii="Palatino Linotype" w:hAnsi="Palatino Linotype"/>
        </w:rPr>
        <w:t xml:space="preserve">De conformidad con los instructivos de llenado de dichos formatos, en ambos se debe identificar </w:t>
      </w:r>
      <w:r w:rsidRPr="00C00E31">
        <w:rPr>
          <w:rFonts w:ascii="Palatino Linotype" w:hAnsi="Palatino Linotype"/>
          <w:b/>
          <w:bCs/>
        </w:rPr>
        <w:t>el programa presupuestario, proyecto presupuestario, la</w:t>
      </w:r>
      <w:r w:rsidRPr="00C00E31">
        <w:rPr>
          <w:rFonts w:ascii="Palatino Linotype" w:hAnsi="Palatino Linotype"/>
        </w:rPr>
        <w:t xml:space="preserve"> </w:t>
      </w:r>
      <w:r w:rsidRPr="00C00E31">
        <w:rPr>
          <w:rFonts w:ascii="Palatino Linotype" w:hAnsi="Palatino Linotype"/>
          <w:b/>
        </w:rPr>
        <w:t xml:space="preserve">Dependencia General </w:t>
      </w:r>
      <w:r w:rsidRPr="00C00E31">
        <w:rPr>
          <w:rFonts w:ascii="Palatino Linotype" w:hAnsi="Palatino Linotype"/>
        </w:rPr>
        <w:t>y</w:t>
      </w:r>
      <w:r w:rsidRPr="00C00E31">
        <w:rPr>
          <w:rFonts w:ascii="Palatino Linotype" w:hAnsi="Palatino Linotype"/>
          <w:b/>
        </w:rPr>
        <w:t xml:space="preserve"> la Dependencia Auxiliar.</w:t>
      </w:r>
    </w:p>
    <w:p w14:paraId="49ACB6CB" w14:textId="7777777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b/>
          <w:bCs/>
        </w:rPr>
      </w:pPr>
      <w:r w:rsidRPr="00C00E31">
        <w:rPr>
          <w:rFonts w:ascii="Palatino Linotype" w:hAnsi="Palatino Linotype"/>
        </w:rPr>
        <w:t xml:space="preserve">Atento a lo anterior, es evidente que </w:t>
      </w:r>
      <w:r w:rsidRPr="00C00E31">
        <w:rPr>
          <w:rFonts w:ascii="Palatino Linotype" w:hAnsi="Palatino Linotype"/>
          <w:b/>
          <w:bCs/>
          <w:u w:val="single"/>
        </w:rPr>
        <w:t xml:space="preserve">la información que es del interés de la persona solicitante consiste en </w:t>
      </w:r>
      <w:r w:rsidRPr="00C00E31">
        <w:rPr>
          <w:rFonts w:ascii="Palatino Linotype" w:eastAsia="Palatino Linotype" w:hAnsi="Palatino Linotype" w:cs="Palatino Linotype"/>
          <w:b/>
          <w:bCs/>
          <w:szCs w:val="20"/>
          <w:u w:val="single"/>
        </w:rPr>
        <w:t>los formatos PbRM-08b Ficha técnica de Seguimiento de Indicadores</w:t>
      </w:r>
      <w:r w:rsidRPr="00C00E31">
        <w:rPr>
          <w:rFonts w:ascii="Palatino Linotype" w:eastAsia="Palatino Linotype" w:hAnsi="Palatino Linotype"/>
          <w:b/>
          <w:bCs/>
          <w:u w:val="single"/>
        </w:rPr>
        <w:t xml:space="preserve"> y PbRM-08c </w:t>
      </w:r>
      <w:r w:rsidRPr="00C00E31">
        <w:rPr>
          <w:rFonts w:ascii="Palatino Linotype" w:hAnsi="Palatino Linotype"/>
          <w:b/>
          <w:bCs/>
          <w:u w:val="single"/>
        </w:rPr>
        <w:t>Avance trimestral de Metas de actividad por Proyecto, de la Unidad de Transparencia correspondientes a los ejercicios 2020 a 2024</w:t>
      </w:r>
      <w:r w:rsidRPr="00C00E31">
        <w:rPr>
          <w:rFonts w:ascii="Palatino Linotype" w:hAnsi="Palatino Linotype"/>
          <w:b/>
          <w:bCs/>
        </w:rPr>
        <w:t>.</w:t>
      </w:r>
    </w:p>
    <w:p w14:paraId="448F7503" w14:textId="2C8D9597" w:rsidR="00514D2C" w:rsidRPr="00C00E31" w:rsidRDefault="00514D2C" w:rsidP="00514D2C">
      <w:pPr>
        <w:pBdr>
          <w:top w:val="nil"/>
          <w:left w:val="nil"/>
          <w:bottom w:val="nil"/>
          <w:right w:val="nil"/>
          <w:between w:val="nil"/>
        </w:pBdr>
        <w:spacing w:before="240" w:after="240" w:line="360" w:lineRule="auto"/>
        <w:jc w:val="both"/>
        <w:rPr>
          <w:rFonts w:ascii="Palatino Linotype" w:hAnsi="Palatino Linotype"/>
        </w:rPr>
      </w:pPr>
      <w:r w:rsidRPr="00C00E31">
        <w:rPr>
          <w:rFonts w:ascii="Palatino Linotype" w:hAnsi="Palatino Linotype"/>
        </w:rPr>
        <w:t xml:space="preserve">Por consiguiente, es evidente que para tener por satisfecho el Derecho de Acceso de la persona solicitante, el </w:t>
      </w:r>
      <w:r w:rsidRPr="00C00E31">
        <w:rPr>
          <w:rFonts w:ascii="Palatino Linotype" w:hAnsi="Palatino Linotype"/>
          <w:b/>
          <w:bCs/>
        </w:rPr>
        <w:t xml:space="preserve">Sujeto Obligado </w:t>
      </w:r>
      <w:r w:rsidRPr="00C00E31">
        <w:rPr>
          <w:rFonts w:ascii="Palatino Linotype" w:hAnsi="Palatino Linotype"/>
        </w:rPr>
        <w:t>debe proporcionar los formatos referidos, previa búsqueda exhaustiva y razonable.</w:t>
      </w:r>
    </w:p>
    <w:p w14:paraId="19F85B73" w14:textId="18C2CFAA" w:rsidR="00C8599E" w:rsidRPr="00C00E31" w:rsidRDefault="00812BF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De lo hasta aquí expuesto, se concluye que los motivos de inconformidad de la parte </w:t>
      </w:r>
      <w:r w:rsidRPr="00C00E31">
        <w:rPr>
          <w:rFonts w:ascii="Palatino Linotype" w:eastAsia="Palatino Linotype" w:hAnsi="Palatino Linotype" w:cs="Palatino Linotype"/>
          <w:b/>
        </w:rPr>
        <w:t xml:space="preserve">Recurrente </w:t>
      </w:r>
      <w:r w:rsidRPr="00C00E31">
        <w:rPr>
          <w:rFonts w:ascii="Palatino Linotype" w:eastAsia="Palatino Linotype" w:hAnsi="Palatino Linotype" w:cs="Palatino Linotype"/>
        </w:rPr>
        <w:t xml:space="preserve">devienen fundados, siendo procedente </w:t>
      </w:r>
      <w:r w:rsidR="00CF7678" w:rsidRPr="00C00E31">
        <w:rPr>
          <w:rFonts w:ascii="Palatino Linotype" w:eastAsia="Palatino Linotype" w:hAnsi="Palatino Linotype" w:cs="Palatino Linotype"/>
          <w:i/>
        </w:rPr>
        <w:t>Revocar</w:t>
      </w:r>
      <w:r w:rsidRPr="00C00E31">
        <w:rPr>
          <w:rFonts w:ascii="Palatino Linotype" w:eastAsia="Palatino Linotype" w:hAnsi="Palatino Linotype" w:cs="Palatino Linotype"/>
          <w:i/>
        </w:rPr>
        <w:t xml:space="preserve"> </w:t>
      </w:r>
      <w:r w:rsidRPr="00C00E31">
        <w:rPr>
          <w:rFonts w:ascii="Palatino Linotype" w:eastAsia="Palatino Linotype" w:hAnsi="Palatino Linotype" w:cs="Palatino Linotype"/>
        </w:rPr>
        <w:t xml:space="preserve">la respuesta proporcionada por el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3160AD1"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FA99318" w14:textId="77777777" w:rsidR="00C8599E" w:rsidRPr="00C00E31" w:rsidRDefault="00812BF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00E31">
        <w:rPr>
          <w:rFonts w:ascii="Palatino Linotype" w:eastAsia="Palatino Linotype" w:hAnsi="Palatino Linotype" w:cs="Palatino Linotype"/>
          <w:b/>
        </w:rPr>
        <w:t>III. R E S U E L V E</w:t>
      </w:r>
    </w:p>
    <w:p w14:paraId="277CEF24" w14:textId="285ACBEB" w:rsidR="00C8599E" w:rsidRPr="00C00E31" w:rsidRDefault="00812BF1">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C00E31">
        <w:rPr>
          <w:rFonts w:ascii="Palatino Linotype" w:eastAsia="Palatino Linotype" w:hAnsi="Palatino Linotype" w:cs="Palatino Linotype"/>
          <w:b/>
        </w:rPr>
        <w:t xml:space="preserve">Primero. </w:t>
      </w:r>
      <w:r w:rsidRPr="00C00E31">
        <w:rPr>
          <w:rFonts w:ascii="Palatino Linotype" w:eastAsia="Palatino Linotype" w:hAnsi="Palatino Linotype" w:cs="Palatino Linotype"/>
        </w:rPr>
        <w:t>Resultan</w:t>
      </w:r>
      <w:r w:rsidRPr="00C00E31">
        <w:rPr>
          <w:rFonts w:ascii="Palatino Linotype" w:eastAsia="Palatino Linotype" w:hAnsi="Palatino Linotype" w:cs="Palatino Linotype"/>
          <w:b/>
        </w:rPr>
        <w:t xml:space="preserve"> fundadas</w:t>
      </w:r>
      <w:r w:rsidRPr="00C00E31">
        <w:rPr>
          <w:rFonts w:ascii="Palatino Linotype" w:eastAsia="Palatino Linotype" w:hAnsi="Palatino Linotype" w:cs="Palatino Linotype"/>
        </w:rPr>
        <w:t xml:space="preserve"> las razones o motivos de inconformidad hechos valer por la parte</w:t>
      </w:r>
      <w:r w:rsidRPr="00C00E31">
        <w:rPr>
          <w:rFonts w:ascii="Palatino Linotype" w:eastAsia="Palatino Linotype" w:hAnsi="Palatino Linotype" w:cs="Palatino Linotype"/>
          <w:b/>
        </w:rPr>
        <w:t xml:space="preserve"> Recurrente</w:t>
      </w:r>
      <w:r w:rsidRPr="00C00E31">
        <w:rPr>
          <w:rFonts w:ascii="Palatino Linotype" w:eastAsia="Palatino Linotype" w:hAnsi="Palatino Linotype" w:cs="Palatino Linotype"/>
        </w:rPr>
        <w:t xml:space="preserve"> en el recurso de revisión </w:t>
      </w:r>
      <w:r w:rsidR="00EA3F8E" w:rsidRPr="00C00E31">
        <w:rPr>
          <w:rFonts w:ascii="Palatino Linotype" w:eastAsia="Palatino Linotype" w:hAnsi="Palatino Linotype" w:cs="Palatino Linotype"/>
          <w:b/>
          <w:bCs/>
        </w:rPr>
        <w:t>07054</w:t>
      </w:r>
      <w:r w:rsidRPr="00C00E31">
        <w:rPr>
          <w:rFonts w:ascii="Palatino Linotype" w:eastAsia="Palatino Linotype" w:hAnsi="Palatino Linotype" w:cs="Palatino Linotype"/>
          <w:b/>
        </w:rPr>
        <w:t>/INFOEM/IP/RR/2025</w:t>
      </w:r>
      <w:r w:rsidRPr="00C00E31">
        <w:rPr>
          <w:rFonts w:ascii="Palatino Linotype" w:eastAsia="Palatino Linotype" w:hAnsi="Palatino Linotype" w:cs="Palatino Linotype"/>
        </w:rPr>
        <w:t xml:space="preserve">; por lo que, en términos del </w:t>
      </w:r>
      <w:r w:rsidRPr="00C00E31">
        <w:rPr>
          <w:rFonts w:ascii="Palatino Linotype" w:eastAsia="Palatino Linotype" w:hAnsi="Palatino Linotype" w:cs="Palatino Linotype"/>
          <w:b/>
        </w:rPr>
        <w:t>Considerando</w:t>
      </w:r>
      <w:r w:rsidRPr="00C00E31">
        <w:rPr>
          <w:rFonts w:ascii="Palatino Linotype" w:eastAsia="Palatino Linotype" w:hAnsi="Palatino Linotype" w:cs="Palatino Linotype"/>
        </w:rPr>
        <w:t xml:space="preserve"> </w:t>
      </w:r>
      <w:r w:rsidRPr="00C00E31">
        <w:rPr>
          <w:rFonts w:ascii="Palatino Linotype" w:eastAsia="Palatino Linotype" w:hAnsi="Palatino Linotype" w:cs="Palatino Linotype"/>
          <w:b/>
        </w:rPr>
        <w:t xml:space="preserve">Cuarto </w:t>
      </w:r>
      <w:r w:rsidRPr="00C00E31">
        <w:rPr>
          <w:rFonts w:ascii="Palatino Linotype" w:eastAsia="Palatino Linotype" w:hAnsi="Palatino Linotype" w:cs="Palatino Linotype"/>
        </w:rPr>
        <w:t xml:space="preserve">de esta resolución, se </w:t>
      </w:r>
      <w:r w:rsidR="00CF7678" w:rsidRPr="00C00E31">
        <w:rPr>
          <w:rFonts w:ascii="Palatino Linotype" w:eastAsia="Palatino Linotype" w:hAnsi="Palatino Linotype" w:cs="Palatino Linotype"/>
          <w:b/>
        </w:rPr>
        <w:t>Revoca</w:t>
      </w:r>
      <w:r w:rsidRPr="00C00E31">
        <w:rPr>
          <w:rFonts w:ascii="Palatino Linotype" w:eastAsia="Palatino Linotype" w:hAnsi="Palatino Linotype" w:cs="Palatino Linotype"/>
        </w:rPr>
        <w:t xml:space="preserve"> la respuesta emitida por el </w:t>
      </w:r>
      <w:r w:rsidRPr="00C00E31">
        <w:rPr>
          <w:rFonts w:ascii="Palatino Linotype" w:eastAsia="Palatino Linotype" w:hAnsi="Palatino Linotype" w:cs="Palatino Linotype"/>
          <w:b/>
        </w:rPr>
        <w:t xml:space="preserve">Sujeto Obligado. </w:t>
      </w:r>
    </w:p>
    <w:p w14:paraId="7EEF0660" w14:textId="42DE8D48" w:rsidR="00C8599E" w:rsidRPr="00C00E31" w:rsidRDefault="00812BF1">
      <w:pPr>
        <w:spacing w:before="240" w:after="240" w:line="360" w:lineRule="auto"/>
        <w:ind w:right="49"/>
        <w:jc w:val="both"/>
        <w:rPr>
          <w:rFonts w:ascii="Palatino Linotype" w:eastAsia="Palatino Linotype" w:hAnsi="Palatino Linotype" w:cs="Palatino Linotype"/>
        </w:rPr>
      </w:pPr>
      <w:r w:rsidRPr="00C00E31">
        <w:rPr>
          <w:rFonts w:ascii="Palatino Linotype" w:eastAsia="Palatino Linotype" w:hAnsi="Palatino Linotype" w:cs="Palatino Linotype"/>
          <w:b/>
        </w:rPr>
        <w:t xml:space="preserve">Segundo. </w:t>
      </w:r>
      <w:r w:rsidRPr="00C00E31">
        <w:rPr>
          <w:rFonts w:ascii="Palatino Linotype" w:eastAsia="Palatino Linotype" w:hAnsi="Palatino Linotype" w:cs="Palatino Linotype"/>
        </w:rPr>
        <w:t xml:space="preserve">Se </w:t>
      </w:r>
      <w:r w:rsidRPr="00C00E31">
        <w:rPr>
          <w:rFonts w:ascii="Palatino Linotype" w:eastAsia="Palatino Linotype" w:hAnsi="Palatino Linotype" w:cs="Palatino Linotype"/>
          <w:b/>
        </w:rPr>
        <w:t xml:space="preserve">Ordena </w:t>
      </w:r>
      <w:r w:rsidRPr="00C00E31">
        <w:rPr>
          <w:rFonts w:ascii="Palatino Linotype" w:eastAsia="Palatino Linotype" w:hAnsi="Palatino Linotype" w:cs="Palatino Linotype"/>
        </w:rPr>
        <w:t xml:space="preserve">al </w:t>
      </w:r>
      <w:r w:rsidRPr="00C00E31">
        <w:rPr>
          <w:rFonts w:ascii="Palatino Linotype" w:eastAsia="Palatino Linotype" w:hAnsi="Palatino Linotype" w:cs="Palatino Linotype"/>
          <w:b/>
        </w:rPr>
        <w:t xml:space="preserve">Sujeto Obligado, </w:t>
      </w:r>
      <w:r w:rsidRPr="00C00E31">
        <w:rPr>
          <w:rFonts w:ascii="Palatino Linotype" w:eastAsia="Palatino Linotype" w:hAnsi="Palatino Linotype" w:cs="Palatino Linotype"/>
        </w:rPr>
        <w:t>en términos de</w:t>
      </w:r>
      <w:r w:rsidR="00CF7678" w:rsidRPr="00C00E31">
        <w:rPr>
          <w:rFonts w:ascii="Palatino Linotype" w:eastAsia="Palatino Linotype" w:hAnsi="Palatino Linotype" w:cs="Palatino Linotype"/>
        </w:rPr>
        <w:t xml:space="preserve">l </w:t>
      </w:r>
      <w:r w:rsidRPr="00C00E31">
        <w:rPr>
          <w:rFonts w:ascii="Palatino Linotype" w:eastAsia="Palatino Linotype" w:hAnsi="Palatino Linotype" w:cs="Palatino Linotype"/>
          <w:b/>
        </w:rPr>
        <w:t>Considerando</w:t>
      </w:r>
      <w:r w:rsidRPr="00C00E31">
        <w:rPr>
          <w:rFonts w:ascii="Palatino Linotype" w:eastAsia="Palatino Linotype" w:hAnsi="Palatino Linotype" w:cs="Palatino Linotype"/>
        </w:rPr>
        <w:t xml:space="preserve"> </w:t>
      </w:r>
      <w:r w:rsidRPr="00C00E31">
        <w:rPr>
          <w:rFonts w:ascii="Palatino Linotype" w:eastAsia="Palatino Linotype" w:hAnsi="Palatino Linotype" w:cs="Palatino Linotype"/>
          <w:b/>
        </w:rPr>
        <w:t xml:space="preserve">Cuarto </w:t>
      </w:r>
      <w:r w:rsidRPr="00C00E31">
        <w:rPr>
          <w:rFonts w:ascii="Palatino Linotype" w:eastAsia="Palatino Linotype" w:hAnsi="Palatino Linotype" w:cs="Palatino Linotype"/>
        </w:rPr>
        <w:t xml:space="preserve">de esta resolución, haga entrega, vía </w:t>
      </w:r>
      <w:r w:rsidRPr="00C00E31">
        <w:rPr>
          <w:rFonts w:ascii="Palatino Linotype" w:eastAsia="Palatino Linotype" w:hAnsi="Palatino Linotype" w:cs="Palatino Linotype"/>
          <w:b/>
        </w:rPr>
        <w:t>SAIMEX</w:t>
      </w:r>
      <w:r w:rsidRPr="00C00E31">
        <w:rPr>
          <w:rFonts w:ascii="Palatino Linotype" w:eastAsia="Palatino Linotype" w:hAnsi="Palatino Linotype" w:cs="Palatino Linotype"/>
        </w:rPr>
        <w:t>, previa búsqueda exhaustiva y razonable de lo siguiente:</w:t>
      </w:r>
    </w:p>
    <w:p w14:paraId="67C69720" w14:textId="6619A1AB" w:rsidR="00CF7678" w:rsidRPr="00C00E31" w:rsidRDefault="00812BF1" w:rsidP="00EA3F8E">
      <w:pPr>
        <w:spacing w:before="240" w:after="240" w:line="360" w:lineRule="auto"/>
        <w:ind w:left="284"/>
        <w:jc w:val="both"/>
        <w:rPr>
          <w:rFonts w:ascii="Palatino Linotype" w:eastAsia="Palatino Linotype" w:hAnsi="Palatino Linotype" w:cs="Palatino Linotype"/>
          <w:i/>
          <w:sz w:val="20"/>
          <w:szCs w:val="20"/>
        </w:rPr>
      </w:pPr>
      <w:bookmarkStart w:id="10" w:name="_heading=h.1fob9te" w:colFirst="0" w:colLast="0"/>
      <w:bookmarkEnd w:id="10"/>
      <w:r w:rsidRPr="00C00E31">
        <w:rPr>
          <w:rFonts w:ascii="Palatino Linotype" w:eastAsia="Palatino Linotype" w:hAnsi="Palatino Linotype" w:cs="Palatino Linotype"/>
        </w:rPr>
        <w:t xml:space="preserve">1. </w:t>
      </w:r>
      <w:r w:rsidR="00EA3F8E" w:rsidRPr="00C00E31">
        <w:rPr>
          <w:rFonts w:ascii="Palatino Linotype" w:eastAsia="Palatino Linotype" w:hAnsi="Palatino Linotype" w:cs="Palatino Linotype"/>
        </w:rPr>
        <w:t>Formatos PbRM-08b Ficha técnica de Seguimiento de Indicadores y PbRM-08c Avance trimestral de Metas de actividad por Proyecto de la Unidad de Transparencia correspondientes a los ejercicios 2020, 2021, 2022, 2023 y 2024.</w:t>
      </w:r>
    </w:p>
    <w:p w14:paraId="2FD5EDBB"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b/>
        </w:rPr>
        <w:t xml:space="preserve">Tercero. Notifíquese, </w:t>
      </w:r>
      <w:r w:rsidRPr="00C00E31">
        <w:rPr>
          <w:rFonts w:ascii="Palatino Linotype" w:eastAsia="Palatino Linotype" w:hAnsi="Palatino Linotype" w:cs="Palatino Linotype"/>
        </w:rPr>
        <w:t xml:space="preserve">vía </w:t>
      </w:r>
      <w:r w:rsidRPr="00C00E31">
        <w:rPr>
          <w:rFonts w:ascii="Palatino Linotype" w:eastAsia="Palatino Linotype" w:hAnsi="Palatino Linotype" w:cs="Palatino Linotype"/>
          <w:b/>
        </w:rPr>
        <w:t>SAIMEX</w:t>
      </w:r>
      <w:r w:rsidRPr="00C00E31">
        <w:rPr>
          <w:rFonts w:ascii="Palatino Linotype" w:eastAsia="Palatino Linotype" w:hAnsi="Palatino Linotype" w:cs="Palatino Linotype"/>
        </w:rPr>
        <w:t xml:space="preserve">, al Titular de la Unidad de Transparencia del </w:t>
      </w:r>
      <w:r w:rsidRPr="00C00E31">
        <w:rPr>
          <w:rFonts w:ascii="Palatino Linotype" w:eastAsia="Palatino Linotype" w:hAnsi="Palatino Linotype" w:cs="Palatino Linotype"/>
          <w:b/>
        </w:rPr>
        <w:t>Sujeto Obligado,</w:t>
      </w:r>
      <w:r w:rsidRPr="00C00E31">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0DDFF9" w14:textId="77777777" w:rsidR="00C8599E" w:rsidRPr="00C00E31" w:rsidRDefault="00812BF1">
      <w:pPr>
        <w:spacing w:before="240" w:after="240" w:line="360" w:lineRule="auto"/>
        <w:jc w:val="both"/>
        <w:rPr>
          <w:rFonts w:ascii="Palatino Linotype" w:eastAsia="Palatino Linotype" w:hAnsi="Palatino Linotype" w:cs="Palatino Linotype"/>
        </w:rPr>
      </w:pPr>
      <w:r w:rsidRPr="00C00E3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00E31">
        <w:rPr>
          <w:rFonts w:ascii="Palatino Linotype" w:eastAsia="Palatino Linotype" w:hAnsi="Palatino Linotype" w:cs="Palatino Linotype"/>
          <w:b/>
        </w:rPr>
        <w:t>Sujeto Obligado</w:t>
      </w:r>
      <w:r w:rsidRPr="00C00E31">
        <w:rPr>
          <w:rFonts w:ascii="Palatino Linotype" w:eastAsia="Palatino Linotype" w:hAnsi="Palatino Linotype" w:cs="Palatino Linotype"/>
        </w:rPr>
        <w:t xml:space="preserve"> de manera fundada y motivada, podrá solicitar una ampliación de plazo para el cumplimiento de la presente resolución.</w:t>
      </w:r>
    </w:p>
    <w:p w14:paraId="58562068" w14:textId="77777777" w:rsidR="00C8599E" w:rsidRPr="00C00E31" w:rsidRDefault="00812BF1">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C00E31">
        <w:rPr>
          <w:rFonts w:ascii="Palatino Linotype" w:eastAsia="Palatino Linotype" w:hAnsi="Palatino Linotype" w:cs="Palatino Linotype"/>
          <w:b/>
        </w:rPr>
        <w:t xml:space="preserve">Cuarto.  Notifíquese, </w:t>
      </w:r>
      <w:r w:rsidRPr="00C00E31">
        <w:rPr>
          <w:rFonts w:ascii="Palatino Linotype" w:eastAsia="Palatino Linotype" w:hAnsi="Palatino Linotype" w:cs="Palatino Linotype"/>
        </w:rPr>
        <w:t xml:space="preserve">vía </w:t>
      </w:r>
      <w:r w:rsidRPr="00C00E31">
        <w:rPr>
          <w:rFonts w:ascii="Palatino Linotype" w:eastAsia="Palatino Linotype" w:hAnsi="Palatino Linotype" w:cs="Palatino Linotype"/>
          <w:b/>
        </w:rPr>
        <w:t>SAIMEX</w:t>
      </w:r>
      <w:r w:rsidRPr="00C00E31">
        <w:rPr>
          <w:rFonts w:ascii="Palatino Linotype" w:eastAsia="Palatino Linotype" w:hAnsi="Palatino Linotype" w:cs="Palatino Linotype"/>
        </w:rPr>
        <w:t xml:space="preserve"> a la parte </w:t>
      </w:r>
      <w:r w:rsidRPr="00C00E31">
        <w:rPr>
          <w:rFonts w:ascii="Palatino Linotype" w:eastAsia="Palatino Linotype" w:hAnsi="Palatino Linotype" w:cs="Palatino Linotype"/>
          <w:b/>
        </w:rPr>
        <w:t>Recurrente</w:t>
      </w:r>
      <w:r w:rsidRPr="00C00E3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B262486" w14:textId="2524885E" w:rsidR="00C8599E" w:rsidRPr="00C01846" w:rsidRDefault="00812BF1">
      <w:pPr>
        <w:tabs>
          <w:tab w:val="left" w:pos="8647"/>
        </w:tabs>
        <w:spacing w:before="240" w:after="240" w:line="360" w:lineRule="auto"/>
        <w:ind w:right="51"/>
        <w:jc w:val="both"/>
        <w:rPr>
          <w:rFonts w:ascii="Palatino Linotype" w:eastAsia="Palatino Linotype" w:hAnsi="Palatino Linotype" w:cs="Palatino Linotype"/>
        </w:rPr>
      </w:pPr>
      <w:bookmarkStart w:id="12" w:name="_heading=h.lnxbz9" w:colFirst="0" w:colLast="0"/>
      <w:bookmarkEnd w:id="12"/>
      <w:r w:rsidRPr="00C00E3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23A8" w:rsidRPr="00C00E31">
        <w:rPr>
          <w:rFonts w:ascii="Palatino Linotype" w:eastAsia="Palatino Linotype" w:hAnsi="Palatino Linotype" w:cs="Palatino Linotype"/>
        </w:rPr>
        <w:t xml:space="preserve">TRIGÉSIMA QUINTA </w:t>
      </w:r>
      <w:r w:rsidRPr="00C00E31">
        <w:rPr>
          <w:rFonts w:ascii="Palatino Linotype" w:eastAsia="Palatino Linotype" w:hAnsi="Palatino Linotype" w:cs="Palatino Linotype"/>
        </w:rPr>
        <w:t xml:space="preserve">SESIÓN ORDINARIA CELEBRADA EL </w:t>
      </w:r>
      <w:r w:rsidR="00ED23A8" w:rsidRPr="00C00E31">
        <w:rPr>
          <w:rFonts w:ascii="Palatino Linotype" w:eastAsia="Palatino Linotype" w:hAnsi="Palatino Linotype" w:cs="Palatino Linotype"/>
        </w:rPr>
        <w:t>UNO DE OCTUBRE</w:t>
      </w:r>
      <w:r w:rsidRPr="00C00E31">
        <w:rPr>
          <w:rFonts w:ascii="Palatino Linotype" w:eastAsia="Palatino Linotype" w:hAnsi="Palatino Linotype" w:cs="Palatino Linotype"/>
        </w:rPr>
        <w:t xml:space="preserve"> DE DOS MIL VEINTICINCO, ANTE EL SECRETARIO TÉCNICO DEL PLENO ALEXIS TAPIA RAMÍREZ.</w:t>
      </w:r>
    </w:p>
    <w:p w14:paraId="0154145B" w14:textId="77777777" w:rsidR="00C8599E" w:rsidRPr="00C01846" w:rsidRDefault="00C8599E">
      <w:pPr>
        <w:spacing w:line="360" w:lineRule="auto"/>
        <w:jc w:val="both"/>
        <w:rPr>
          <w:rFonts w:ascii="Palatino Linotype" w:eastAsia="Palatino Linotype" w:hAnsi="Palatino Linotype" w:cs="Palatino Linotype"/>
        </w:rPr>
      </w:pPr>
    </w:p>
    <w:p w14:paraId="119D9B49" w14:textId="77777777" w:rsidR="00C8599E" w:rsidRPr="00C01846" w:rsidRDefault="00C8599E">
      <w:pPr>
        <w:spacing w:line="360" w:lineRule="auto"/>
        <w:jc w:val="center"/>
        <w:rPr>
          <w:rFonts w:ascii="Palatino Linotype" w:eastAsia="Palatino Linotype" w:hAnsi="Palatino Linotype" w:cs="Palatino Linotype"/>
        </w:rPr>
      </w:pPr>
    </w:p>
    <w:p w14:paraId="70DA3C69" w14:textId="77777777" w:rsidR="00C8599E" w:rsidRPr="00C01846" w:rsidRDefault="00C8599E">
      <w:pPr>
        <w:spacing w:line="360" w:lineRule="auto"/>
        <w:jc w:val="both"/>
        <w:rPr>
          <w:rFonts w:ascii="Palatino Linotype" w:eastAsia="Palatino Linotype" w:hAnsi="Palatino Linotype" w:cs="Palatino Linotype"/>
        </w:rPr>
      </w:pPr>
    </w:p>
    <w:p w14:paraId="7F4C6CB2" w14:textId="77777777" w:rsidR="00C8599E" w:rsidRPr="00C01846" w:rsidRDefault="00C8599E">
      <w:pPr>
        <w:spacing w:line="360" w:lineRule="auto"/>
        <w:jc w:val="both"/>
        <w:rPr>
          <w:rFonts w:ascii="Palatino Linotype" w:eastAsia="Palatino Linotype" w:hAnsi="Palatino Linotype" w:cs="Palatino Linotype"/>
        </w:rPr>
      </w:pPr>
    </w:p>
    <w:p w14:paraId="31F2EB44" w14:textId="77777777" w:rsidR="00C8599E" w:rsidRPr="00C01846" w:rsidRDefault="00C8599E">
      <w:pPr>
        <w:spacing w:line="360" w:lineRule="auto"/>
        <w:jc w:val="both"/>
        <w:rPr>
          <w:rFonts w:ascii="Palatino Linotype" w:eastAsia="Palatino Linotype" w:hAnsi="Palatino Linotype" w:cs="Palatino Linotype"/>
        </w:rPr>
      </w:pPr>
    </w:p>
    <w:p w14:paraId="4F385A42" w14:textId="77777777" w:rsidR="00C8599E" w:rsidRPr="00C01846" w:rsidRDefault="00C8599E">
      <w:pPr>
        <w:spacing w:line="360" w:lineRule="auto"/>
        <w:jc w:val="both"/>
        <w:rPr>
          <w:rFonts w:ascii="Palatino Linotype" w:eastAsia="Palatino Linotype" w:hAnsi="Palatino Linotype" w:cs="Palatino Linotype"/>
        </w:rPr>
      </w:pPr>
    </w:p>
    <w:p w14:paraId="3FEB658D" w14:textId="77777777" w:rsidR="00C8599E" w:rsidRPr="00C01846" w:rsidRDefault="00C8599E">
      <w:pPr>
        <w:spacing w:line="360" w:lineRule="auto"/>
        <w:jc w:val="both"/>
        <w:rPr>
          <w:rFonts w:ascii="Palatino Linotype" w:eastAsia="Palatino Linotype" w:hAnsi="Palatino Linotype" w:cs="Palatino Linotype"/>
        </w:rPr>
      </w:pPr>
    </w:p>
    <w:p w14:paraId="44A3A851" w14:textId="77777777" w:rsidR="00C8599E" w:rsidRPr="00C01846" w:rsidRDefault="00C8599E">
      <w:pPr>
        <w:spacing w:line="360" w:lineRule="auto"/>
        <w:jc w:val="both"/>
        <w:rPr>
          <w:rFonts w:ascii="Palatino Linotype" w:eastAsia="Palatino Linotype" w:hAnsi="Palatino Linotype" w:cs="Palatino Linotype"/>
        </w:rPr>
      </w:pPr>
    </w:p>
    <w:p w14:paraId="557CF9F3" w14:textId="77777777" w:rsidR="00C8599E" w:rsidRPr="00C01846" w:rsidRDefault="00C8599E">
      <w:pPr>
        <w:spacing w:line="360" w:lineRule="auto"/>
        <w:jc w:val="both"/>
        <w:rPr>
          <w:rFonts w:ascii="Palatino Linotype" w:eastAsia="Palatino Linotype" w:hAnsi="Palatino Linotype" w:cs="Palatino Linotype"/>
        </w:rPr>
      </w:pPr>
    </w:p>
    <w:p w14:paraId="368DC6E7" w14:textId="77777777" w:rsidR="00C8599E" w:rsidRPr="00C01846" w:rsidRDefault="00C8599E">
      <w:pPr>
        <w:spacing w:line="360" w:lineRule="auto"/>
        <w:jc w:val="both"/>
        <w:rPr>
          <w:rFonts w:ascii="Palatino Linotype" w:eastAsia="Palatino Linotype" w:hAnsi="Palatino Linotype" w:cs="Palatino Linotype"/>
        </w:rPr>
      </w:pPr>
    </w:p>
    <w:p w14:paraId="78146DC5" w14:textId="77777777" w:rsidR="00C8599E" w:rsidRPr="00C01846" w:rsidRDefault="00C8599E">
      <w:pPr>
        <w:spacing w:line="360" w:lineRule="auto"/>
        <w:jc w:val="both"/>
        <w:rPr>
          <w:rFonts w:ascii="Palatino Linotype" w:eastAsia="Palatino Linotype" w:hAnsi="Palatino Linotype" w:cs="Palatino Linotype"/>
        </w:rPr>
      </w:pPr>
    </w:p>
    <w:p w14:paraId="42C42750" w14:textId="77777777" w:rsidR="00C8599E" w:rsidRPr="00C01846" w:rsidRDefault="00C8599E">
      <w:pPr>
        <w:spacing w:line="360" w:lineRule="auto"/>
        <w:jc w:val="both"/>
        <w:rPr>
          <w:rFonts w:ascii="Palatino Linotype" w:eastAsia="Palatino Linotype" w:hAnsi="Palatino Linotype" w:cs="Palatino Linotype"/>
        </w:rPr>
      </w:pPr>
    </w:p>
    <w:p w14:paraId="7A24EE91" w14:textId="77777777" w:rsidR="00C8599E" w:rsidRPr="00C01846" w:rsidRDefault="00C8599E">
      <w:pPr>
        <w:spacing w:line="360" w:lineRule="auto"/>
        <w:jc w:val="both"/>
        <w:rPr>
          <w:rFonts w:ascii="Palatino Linotype" w:eastAsia="Palatino Linotype" w:hAnsi="Palatino Linotype" w:cs="Palatino Linotype"/>
        </w:rPr>
      </w:pPr>
    </w:p>
    <w:p w14:paraId="75E12DF4" w14:textId="77777777" w:rsidR="00C8599E" w:rsidRPr="00C01846" w:rsidRDefault="00C8599E">
      <w:pPr>
        <w:spacing w:line="360" w:lineRule="auto"/>
        <w:jc w:val="both"/>
        <w:rPr>
          <w:rFonts w:ascii="Palatino Linotype" w:eastAsia="Palatino Linotype" w:hAnsi="Palatino Linotype" w:cs="Palatino Linotype"/>
        </w:rPr>
      </w:pPr>
    </w:p>
    <w:p w14:paraId="5AACDE74" w14:textId="77777777" w:rsidR="00C8599E" w:rsidRPr="00C01846" w:rsidRDefault="00C8599E">
      <w:pPr>
        <w:spacing w:line="360" w:lineRule="auto"/>
        <w:jc w:val="both"/>
        <w:rPr>
          <w:rFonts w:ascii="Palatino Linotype" w:eastAsia="Palatino Linotype" w:hAnsi="Palatino Linotype" w:cs="Palatino Linotype"/>
        </w:rPr>
      </w:pPr>
    </w:p>
    <w:p w14:paraId="34DEE8E0" w14:textId="77777777" w:rsidR="00C8599E" w:rsidRPr="00C01846" w:rsidRDefault="00C8599E">
      <w:pPr>
        <w:spacing w:line="360" w:lineRule="auto"/>
        <w:jc w:val="both"/>
        <w:rPr>
          <w:rFonts w:ascii="Palatino Linotype" w:eastAsia="Palatino Linotype" w:hAnsi="Palatino Linotype" w:cs="Palatino Linotype"/>
        </w:rPr>
      </w:pPr>
    </w:p>
    <w:p w14:paraId="66989FF5" w14:textId="77777777" w:rsidR="00C8599E" w:rsidRPr="00C01846" w:rsidRDefault="00C8599E">
      <w:pPr>
        <w:spacing w:line="360" w:lineRule="auto"/>
        <w:jc w:val="both"/>
        <w:rPr>
          <w:rFonts w:ascii="Palatino Linotype" w:eastAsia="Palatino Linotype" w:hAnsi="Palatino Linotype" w:cs="Palatino Linotype"/>
        </w:rPr>
      </w:pPr>
    </w:p>
    <w:p w14:paraId="083D57E5" w14:textId="77777777" w:rsidR="00C8599E" w:rsidRPr="00C01846" w:rsidRDefault="00C8599E">
      <w:pPr>
        <w:spacing w:line="360" w:lineRule="auto"/>
        <w:jc w:val="both"/>
        <w:rPr>
          <w:rFonts w:ascii="Palatino Linotype" w:eastAsia="Palatino Linotype" w:hAnsi="Palatino Linotype" w:cs="Palatino Linotype"/>
        </w:rPr>
      </w:pPr>
    </w:p>
    <w:p w14:paraId="34619028" w14:textId="77777777" w:rsidR="00C8599E" w:rsidRPr="00C01846" w:rsidRDefault="00C8599E">
      <w:pPr>
        <w:spacing w:line="360" w:lineRule="auto"/>
        <w:jc w:val="both"/>
        <w:rPr>
          <w:rFonts w:ascii="Palatino Linotype" w:eastAsia="Palatino Linotype" w:hAnsi="Palatino Linotype" w:cs="Palatino Linotype"/>
        </w:rPr>
      </w:pPr>
    </w:p>
    <w:p w14:paraId="1DE42F91" w14:textId="77777777" w:rsidR="00C8599E" w:rsidRPr="00C01846" w:rsidRDefault="00C8599E">
      <w:pPr>
        <w:spacing w:line="360" w:lineRule="auto"/>
        <w:jc w:val="both"/>
        <w:rPr>
          <w:rFonts w:ascii="Palatino Linotype" w:eastAsia="Palatino Linotype" w:hAnsi="Palatino Linotype" w:cs="Palatino Linotype"/>
        </w:rPr>
      </w:pPr>
    </w:p>
    <w:p w14:paraId="560189C4" w14:textId="77777777" w:rsidR="00C8599E" w:rsidRPr="00C01846" w:rsidRDefault="00C8599E">
      <w:pPr>
        <w:spacing w:line="360" w:lineRule="auto"/>
        <w:jc w:val="both"/>
        <w:rPr>
          <w:rFonts w:ascii="Palatino Linotype" w:eastAsia="Palatino Linotype" w:hAnsi="Palatino Linotype" w:cs="Palatino Linotype"/>
        </w:rPr>
      </w:pPr>
    </w:p>
    <w:p w14:paraId="140F17F8" w14:textId="77777777" w:rsidR="00C8599E" w:rsidRPr="00C01846" w:rsidRDefault="00C8599E">
      <w:pPr>
        <w:spacing w:line="360" w:lineRule="auto"/>
        <w:jc w:val="both"/>
        <w:rPr>
          <w:rFonts w:ascii="Palatino Linotype" w:eastAsia="Palatino Linotype" w:hAnsi="Palatino Linotype" w:cs="Palatino Linotype"/>
        </w:rPr>
      </w:pPr>
    </w:p>
    <w:p w14:paraId="221750EC" w14:textId="77777777" w:rsidR="00C8599E" w:rsidRPr="00C01846" w:rsidRDefault="00C8599E">
      <w:pPr>
        <w:spacing w:line="360" w:lineRule="auto"/>
        <w:jc w:val="both"/>
        <w:rPr>
          <w:rFonts w:ascii="Palatino Linotype" w:eastAsia="Palatino Linotype" w:hAnsi="Palatino Linotype" w:cs="Palatino Linotype"/>
        </w:rPr>
      </w:pPr>
    </w:p>
    <w:p w14:paraId="738840AD" w14:textId="77777777" w:rsidR="00C8599E" w:rsidRPr="00C01846" w:rsidRDefault="00C8599E">
      <w:pPr>
        <w:spacing w:line="360" w:lineRule="auto"/>
        <w:jc w:val="both"/>
        <w:rPr>
          <w:rFonts w:ascii="Palatino Linotype" w:eastAsia="Palatino Linotype" w:hAnsi="Palatino Linotype" w:cs="Palatino Linotype"/>
        </w:rPr>
      </w:pPr>
    </w:p>
    <w:p w14:paraId="4D262FF9" w14:textId="77777777" w:rsidR="00C8599E" w:rsidRPr="00C01846" w:rsidRDefault="00C8599E">
      <w:pPr>
        <w:spacing w:line="360" w:lineRule="auto"/>
        <w:jc w:val="both"/>
        <w:rPr>
          <w:rFonts w:ascii="Palatino Linotype" w:eastAsia="Palatino Linotype" w:hAnsi="Palatino Linotype" w:cs="Palatino Linotype"/>
        </w:rPr>
      </w:pPr>
    </w:p>
    <w:p w14:paraId="4D0B3880" w14:textId="77777777" w:rsidR="00C8599E" w:rsidRPr="00C01846" w:rsidRDefault="00C8599E">
      <w:pPr>
        <w:spacing w:line="360" w:lineRule="auto"/>
        <w:jc w:val="both"/>
        <w:rPr>
          <w:rFonts w:ascii="Palatino Linotype" w:eastAsia="Palatino Linotype" w:hAnsi="Palatino Linotype" w:cs="Palatino Linotype"/>
        </w:rPr>
      </w:pPr>
    </w:p>
    <w:p w14:paraId="4283668F" w14:textId="77777777" w:rsidR="00C8599E" w:rsidRPr="00C01846" w:rsidRDefault="00C8599E">
      <w:pPr>
        <w:spacing w:line="360" w:lineRule="auto"/>
        <w:jc w:val="both"/>
        <w:rPr>
          <w:rFonts w:ascii="Palatino Linotype" w:eastAsia="Palatino Linotype" w:hAnsi="Palatino Linotype" w:cs="Palatino Linotype"/>
        </w:rPr>
      </w:pPr>
      <w:bookmarkStart w:id="13" w:name="_heading=h.dluxxr715a9d" w:colFirst="0" w:colLast="0"/>
      <w:bookmarkEnd w:id="13"/>
    </w:p>
    <w:sectPr w:rsidR="00C8599E" w:rsidRPr="00C01846">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740AD" w14:textId="77777777" w:rsidR="001135AE" w:rsidRDefault="001135AE">
      <w:r>
        <w:separator/>
      </w:r>
    </w:p>
  </w:endnote>
  <w:endnote w:type="continuationSeparator" w:id="0">
    <w:p w14:paraId="6588B895" w14:textId="77777777" w:rsidR="001135AE" w:rsidRDefault="0011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B7BD" w14:textId="583AF68F" w:rsidR="00E50201" w:rsidRDefault="00E502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78A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78A0">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09C8316" w14:textId="77777777" w:rsidR="00E50201" w:rsidRDefault="00E5020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FD19" w14:textId="3E286202" w:rsidR="00E50201" w:rsidRDefault="00E502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78A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78A0">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3DC87EB" w14:textId="77777777" w:rsidR="00E50201" w:rsidRDefault="00E5020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F26EE" w14:textId="77777777" w:rsidR="001135AE" w:rsidRDefault="001135AE">
      <w:r>
        <w:separator/>
      </w:r>
    </w:p>
  </w:footnote>
  <w:footnote w:type="continuationSeparator" w:id="0">
    <w:p w14:paraId="6290E342" w14:textId="77777777" w:rsidR="001135AE" w:rsidRDefault="001135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59D0" w14:textId="77777777" w:rsidR="00E50201" w:rsidRDefault="00E50201">
    <w:pPr>
      <w:rPr>
        <w:rFonts w:ascii="Cambria" w:eastAsia="Cambria" w:hAnsi="Cambria" w:cs="Cambria"/>
        <w:color w:val="000000"/>
      </w:rPr>
    </w:pPr>
    <w:r>
      <w:rPr>
        <w:noProof/>
      </w:rPr>
      <w:drawing>
        <wp:anchor distT="0" distB="0" distL="0" distR="0" simplePos="0" relativeHeight="251658240" behindDoc="1" locked="0" layoutInCell="1" hidden="0" allowOverlap="1" wp14:anchorId="1A9F9F53" wp14:editId="78AFF217">
          <wp:simplePos x="0" y="0"/>
          <wp:positionH relativeFrom="column">
            <wp:posOffset>-1080132</wp:posOffset>
          </wp:positionH>
          <wp:positionV relativeFrom="paragraph">
            <wp:posOffset>-488259</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E50201" w14:paraId="6EDDB215" w14:textId="77777777">
      <w:tc>
        <w:tcPr>
          <w:tcW w:w="2489" w:type="dxa"/>
        </w:tcPr>
        <w:p w14:paraId="302A7228"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76A2A17" w14:textId="288EBEA8" w:rsidR="00E50201" w:rsidRDefault="00E502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C143CB">
            <w:rPr>
              <w:rFonts w:ascii="Palatino Linotype" w:eastAsia="Palatino Linotype" w:hAnsi="Palatino Linotype" w:cs="Palatino Linotype"/>
              <w:b/>
              <w:sz w:val="22"/>
              <w:szCs w:val="22"/>
            </w:rPr>
            <w:t>7054</w:t>
          </w:r>
          <w:r>
            <w:rPr>
              <w:rFonts w:ascii="Palatino Linotype" w:eastAsia="Palatino Linotype" w:hAnsi="Palatino Linotype" w:cs="Palatino Linotype"/>
              <w:b/>
              <w:sz w:val="22"/>
              <w:szCs w:val="22"/>
            </w:rPr>
            <w:t>/INFOEM/IP/RR/2025</w:t>
          </w:r>
        </w:p>
      </w:tc>
    </w:tr>
    <w:tr w:rsidR="00E50201" w14:paraId="4E9B0392" w14:textId="77777777">
      <w:trPr>
        <w:trHeight w:val="228"/>
      </w:trPr>
      <w:tc>
        <w:tcPr>
          <w:tcW w:w="2489" w:type="dxa"/>
          <w:vAlign w:val="center"/>
        </w:tcPr>
        <w:p w14:paraId="4A05C7E3"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AD23DD5" w14:textId="23C3E350" w:rsidR="00E50201" w:rsidRDefault="00C143CB">
          <w:pPr>
            <w:ind w:left="-45" w:right="176"/>
            <w:jc w:val="both"/>
            <w:rPr>
              <w:rFonts w:ascii="Palatino Linotype" w:eastAsia="Palatino Linotype" w:hAnsi="Palatino Linotype" w:cs="Palatino Linotype"/>
              <w:b/>
              <w:sz w:val="22"/>
              <w:szCs w:val="22"/>
            </w:rPr>
          </w:pPr>
          <w:r w:rsidRPr="00C143CB">
            <w:rPr>
              <w:rFonts w:ascii="Palatino Linotype" w:eastAsia="Palatino Linotype" w:hAnsi="Palatino Linotype" w:cs="Palatino Linotype"/>
              <w:b/>
              <w:sz w:val="22"/>
              <w:szCs w:val="22"/>
            </w:rPr>
            <w:t xml:space="preserve">Ayuntamiento de </w:t>
          </w:r>
          <w:proofErr w:type="spellStart"/>
          <w:r w:rsidRPr="00C143CB">
            <w:rPr>
              <w:rFonts w:ascii="Palatino Linotype" w:eastAsia="Palatino Linotype" w:hAnsi="Palatino Linotype" w:cs="Palatino Linotype"/>
              <w:b/>
              <w:sz w:val="22"/>
              <w:szCs w:val="22"/>
            </w:rPr>
            <w:t>Calimaya</w:t>
          </w:r>
          <w:proofErr w:type="spellEnd"/>
        </w:p>
      </w:tc>
    </w:tr>
    <w:tr w:rsidR="00E50201" w14:paraId="0D6CEC7C" w14:textId="77777777">
      <w:tc>
        <w:tcPr>
          <w:tcW w:w="2489" w:type="dxa"/>
          <w:vAlign w:val="center"/>
        </w:tcPr>
        <w:p w14:paraId="2BE4E729" w14:textId="77777777" w:rsidR="00E50201" w:rsidRDefault="00E5020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784D1AF" w14:textId="77777777" w:rsidR="00E50201" w:rsidRDefault="00E502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B91695" w14:textId="77777777" w:rsidR="00E50201" w:rsidRDefault="00E5020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983" w14:textId="77777777" w:rsidR="00E50201" w:rsidRDefault="00E5020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0E74C60" wp14:editId="1469C7A2">
          <wp:simplePos x="0" y="0"/>
          <wp:positionH relativeFrom="column">
            <wp:posOffset>-1080131</wp:posOffset>
          </wp:positionH>
          <wp:positionV relativeFrom="paragraph">
            <wp:posOffset>-369890</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E50201" w14:paraId="204201FA" w14:textId="77777777">
      <w:tc>
        <w:tcPr>
          <w:tcW w:w="2489" w:type="dxa"/>
        </w:tcPr>
        <w:p w14:paraId="47B83E8E"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244B0DF" w14:textId="1692F5F1" w:rsidR="00E50201" w:rsidRDefault="002A511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07054</w:t>
          </w:r>
          <w:r w:rsidR="00E50201">
            <w:rPr>
              <w:rFonts w:ascii="Palatino Linotype" w:eastAsia="Palatino Linotype" w:hAnsi="Palatino Linotype" w:cs="Palatino Linotype"/>
              <w:b/>
              <w:sz w:val="22"/>
              <w:szCs w:val="22"/>
            </w:rPr>
            <w:t>/INFOEM/IP/RR/2025</w:t>
          </w:r>
        </w:p>
      </w:tc>
    </w:tr>
    <w:tr w:rsidR="00E50201" w14:paraId="3C7A527A" w14:textId="77777777">
      <w:tc>
        <w:tcPr>
          <w:tcW w:w="2489" w:type="dxa"/>
        </w:tcPr>
        <w:p w14:paraId="1F5298AF"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3EB83948" w14:textId="6996A765" w:rsidR="00E50201" w:rsidRDefault="000278A0" w:rsidP="000278A0">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XXXXXXX XXXXX XXXXXXX </w:t>
          </w:r>
        </w:p>
      </w:tc>
    </w:tr>
    <w:tr w:rsidR="00E50201" w14:paraId="4955EEF1" w14:textId="77777777">
      <w:trPr>
        <w:trHeight w:val="228"/>
      </w:trPr>
      <w:tc>
        <w:tcPr>
          <w:tcW w:w="2489" w:type="dxa"/>
          <w:vAlign w:val="center"/>
        </w:tcPr>
        <w:p w14:paraId="3BBAEB8F"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CEBB39B" w14:textId="06944CF6" w:rsidR="00E50201" w:rsidRDefault="00C143CB">
          <w:pPr>
            <w:ind w:left="-45" w:right="176"/>
            <w:jc w:val="both"/>
            <w:rPr>
              <w:rFonts w:ascii="Palatino Linotype" w:eastAsia="Palatino Linotype" w:hAnsi="Palatino Linotype" w:cs="Palatino Linotype"/>
              <w:b/>
              <w:sz w:val="22"/>
              <w:szCs w:val="22"/>
            </w:rPr>
          </w:pPr>
          <w:r w:rsidRPr="00C143CB">
            <w:rPr>
              <w:rFonts w:ascii="Palatino Linotype" w:eastAsia="Palatino Linotype" w:hAnsi="Palatino Linotype" w:cs="Palatino Linotype"/>
              <w:b/>
              <w:sz w:val="22"/>
              <w:szCs w:val="22"/>
            </w:rPr>
            <w:t xml:space="preserve">Ayuntamiento de </w:t>
          </w:r>
          <w:proofErr w:type="spellStart"/>
          <w:r w:rsidRPr="00C143CB">
            <w:rPr>
              <w:rFonts w:ascii="Palatino Linotype" w:eastAsia="Palatino Linotype" w:hAnsi="Palatino Linotype" w:cs="Palatino Linotype"/>
              <w:b/>
              <w:sz w:val="22"/>
              <w:szCs w:val="22"/>
            </w:rPr>
            <w:t>Calimaya</w:t>
          </w:r>
          <w:proofErr w:type="spellEnd"/>
        </w:p>
      </w:tc>
    </w:tr>
    <w:tr w:rsidR="00E50201" w14:paraId="18829BB7" w14:textId="77777777">
      <w:tc>
        <w:tcPr>
          <w:tcW w:w="2489" w:type="dxa"/>
          <w:vAlign w:val="center"/>
        </w:tcPr>
        <w:p w14:paraId="00BC5EC8" w14:textId="77777777" w:rsidR="00E50201" w:rsidRDefault="00E5020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58CE038" w14:textId="77777777" w:rsidR="00E50201" w:rsidRDefault="00E502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9C727A" w14:textId="77777777" w:rsidR="00E50201" w:rsidRDefault="00E5020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3330D"/>
    <w:multiLevelType w:val="multilevel"/>
    <w:tmpl w:val="7CAE87E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9E"/>
    <w:rsid w:val="00021536"/>
    <w:rsid w:val="000278A0"/>
    <w:rsid w:val="00040F29"/>
    <w:rsid w:val="00043B5E"/>
    <w:rsid w:val="00083734"/>
    <w:rsid w:val="001135AE"/>
    <w:rsid w:val="0012560B"/>
    <w:rsid w:val="00141E19"/>
    <w:rsid w:val="00157369"/>
    <w:rsid w:val="001614A0"/>
    <w:rsid w:val="001748C3"/>
    <w:rsid w:val="00183826"/>
    <w:rsid w:val="001B3413"/>
    <w:rsid w:val="001C0D7C"/>
    <w:rsid w:val="001C2837"/>
    <w:rsid w:val="001F642E"/>
    <w:rsid w:val="00251494"/>
    <w:rsid w:val="00267C10"/>
    <w:rsid w:val="00277A28"/>
    <w:rsid w:val="00291E2D"/>
    <w:rsid w:val="002A5116"/>
    <w:rsid w:val="002C3C3F"/>
    <w:rsid w:val="002F3A5F"/>
    <w:rsid w:val="002F4C47"/>
    <w:rsid w:val="003728E9"/>
    <w:rsid w:val="00381837"/>
    <w:rsid w:val="00393E6B"/>
    <w:rsid w:val="003A14F8"/>
    <w:rsid w:val="003D454C"/>
    <w:rsid w:val="00401AE4"/>
    <w:rsid w:val="004145A4"/>
    <w:rsid w:val="00414C76"/>
    <w:rsid w:val="00470D01"/>
    <w:rsid w:val="0048315A"/>
    <w:rsid w:val="00485F32"/>
    <w:rsid w:val="004909CF"/>
    <w:rsid w:val="004909E1"/>
    <w:rsid w:val="004946BC"/>
    <w:rsid w:val="00496092"/>
    <w:rsid w:val="00514D2C"/>
    <w:rsid w:val="005464BF"/>
    <w:rsid w:val="00553006"/>
    <w:rsid w:val="0056181C"/>
    <w:rsid w:val="005659C6"/>
    <w:rsid w:val="00567B41"/>
    <w:rsid w:val="005830AB"/>
    <w:rsid w:val="00591E70"/>
    <w:rsid w:val="005A1C30"/>
    <w:rsid w:val="005A7A2A"/>
    <w:rsid w:val="005E73F0"/>
    <w:rsid w:val="005F2C32"/>
    <w:rsid w:val="006044DA"/>
    <w:rsid w:val="006321B6"/>
    <w:rsid w:val="00661A51"/>
    <w:rsid w:val="006D1077"/>
    <w:rsid w:val="006E5610"/>
    <w:rsid w:val="00724AE6"/>
    <w:rsid w:val="00761E4F"/>
    <w:rsid w:val="00782376"/>
    <w:rsid w:val="00782C32"/>
    <w:rsid w:val="007D088B"/>
    <w:rsid w:val="007D6805"/>
    <w:rsid w:val="007F0C21"/>
    <w:rsid w:val="00812BF1"/>
    <w:rsid w:val="00895395"/>
    <w:rsid w:val="008A6067"/>
    <w:rsid w:val="008B4DFE"/>
    <w:rsid w:val="008B7D1F"/>
    <w:rsid w:val="009474C2"/>
    <w:rsid w:val="00951DBA"/>
    <w:rsid w:val="009B0D0A"/>
    <w:rsid w:val="009B5B05"/>
    <w:rsid w:val="009C1DCB"/>
    <w:rsid w:val="009D49EA"/>
    <w:rsid w:val="009D7BCF"/>
    <w:rsid w:val="009E70DF"/>
    <w:rsid w:val="009F2E64"/>
    <w:rsid w:val="009F3003"/>
    <w:rsid w:val="00A15511"/>
    <w:rsid w:val="00A60464"/>
    <w:rsid w:val="00A73ACD"/>
    <w:rsid w:val="00A8287E"/>
    <w:rsid w:val="00AA4ED8"/>
    <w:rsid w:val="00AB5798"/>
    <w:rsid w:val="00AB7122"/>
    <w:rsid w:val="00AD16A1"/>
    <w:rsid w:val="00B23DF8"/>
    <w:rsid w:val="00B64509"/>
    <w:rsid w:val="00BA045E"/>
    <w:rsid w:val="00BA5EFA"/>
    <w:rsid w:val="00BB6FD2"/>
    <w:rsid w:val="00BC58DA"/>
    <w:rsid w:val="00BD15DD"/>
    <w:rsid w:val="00BD3F67"/>
    <w:rsid w:val="00BF0A93"/>
    <w:rsid w:val="00BF6F75"/>
    <w:rsid w:val="00C00E31"/>
    <w:rsid w:val="00C01846"/>
    <w:rsid w:val="00C0463D"/>
    <w:rsid w:val="00C143CB"/>
    <w:rsid w:val="00C3718E"/>
    <w:rsid w:val="00C64F50"/>
    <w:rsid w:val="00C8599E"/>
    <w:rsid w:val="00CC407A"/>
    <w:rsid w:val="00CF3CAC"/>
    <w:rsid w:val="00CF7678"/>
    <w:rsid w:val="00D33B8E"/>
    <w:rsid w:val="00D409B7"/>
    <w:rsid w:val="00D4752F"/>
    <w:rsid w:val="00D827E0"/>
    <w:rsid w:val="00D922DE"/>
    <w:rsid w:val="00DF1477"/>
    <w:rsid w:val="00DF7027"/>
    <w:rsid w:val="00E079E0"/>
    <w:rsid w:val="00E50201"/>
    <w:rsid w:val="00EA3F8E"/>
    <w:rsid w:val="00ED23A8"/>
    <w:rsid w:val="00F72403"/>
    <w:rsid w:val="00FA2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1807D"/>
  <w15:docId w15:val="{A40F929D-76F9-49F9-A018-66F6070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i9+B5xi+r+YBIpValnNc0xA3g==">CgMxLjAyDmguZGFqM2oyeG82cTY2MghoLmdqZGd4czIJaC4zZHk2dmttMgloLjMwajB6bGwyCWguMnM4ZXlvMTIIaC50eWpjd3QyCWguM3pueXNoNzIJaC4yZXQ5MnAwMgloLjF0M2g1c2YyCWguMWZvYjl0ZTIOaC5obnp4c2NoNWd5c3oyDmgub3QzcXE2dnhhMDhmMghoLmxueGJ6OTIOaC5kbHV4eHI3MTVhOWQ4AHIhMXllTk0xZE5yaFRXN25XZTR1cjE5RWdlMlJENGdUaE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7376</Words>
  <Characters>40569</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2025-10-03T19:30:00Z</cp:lastPrinted>
  <dcterms:created xsi:type="dcterms:W3CDTF">2025-11-11T20:04:00Z</dcterms:created>
  <dcterms:modified xsi:type="dcterms:W3CDTF">2025-11-11T20:04:00Z</dcterms:modified>
</cp:coreProperties>
</file>