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54" w:rsidRPr="002C3EC8" w:rsidRDefault="00CB2854" w:rsidP="00CB2854">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veintitrés de abril de dos mil veinticinco</w:t>
      </w:r>
      <w:r w:rsidRPr="002C3EC8">
        <w:rPr>
          <w:rFonts w:ascii="Palatino Linotype" w:eastAsia="Times New Roman" w:hAnsi="Palatino Linotype" w:cs="Arial"/>
          <w:color w:val="000000"/>
          <w:sz w:val="24"/>
          <w:szCs w:val="24"/>
          <w:lang w:eastAsia="es-MX"/>
        </w:rPr>
        <w:t>.</w:t>
      </w:r>
    </w:p>
    <w:p w:rsidR="00CB2854" w:rsidRPr="002C3EC8" w:rsidRDefault="00CB2854" w:rsidP="00CB2854">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Pr>
          <w:rFonts w:ascii="Palatino Linotype" w:hAnsi="Palatino Linotype" w:cs="Arial"/>
          <w:b/>
          <w:bCs/>
          <w:sz w:val="24"/>
          <w:lang w:eastAsia="es-MX"/>
        </w:rPr>
        <w:t>02945/INFOEM/IP/RR/2025</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B44B5A">
        <w:rPr>
          <w:rFonts w:ascii="Palatino Linotype" w:hAnsi="Palatino Linotype"/>
          <w:b/>
          <w:sz w:val="24"/>
        </w:rPr>
        <w:t>Ayuntamiento de Atizapán</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bookmarkStart w:id="0" w:name="_GoBack"/>
      <w:bookmarkEnd w:id="0"/>
    </w:p>
    <w:p w:rsidR="00CB2854" w:rsidRPr="002C3EC8" w:rsidRDefault="00CB2854" w:rsidP="00CB2854">
      <w:pPr>
        <w:tabs>
          <w:tab w:val="left" w:pos="1701"/>
        </w:tabs>
        <w:spacing w:before="240" w:line="360" w:lineRule="auto"/>
        <w:jc w:val="both"/>
        <w:rPr>
          <w:rFonts w:ascii="Palatino Linotype" w:hAnsi="Palatino Linotype" w:cs="Arial"/>
          <w:b/>
          <w:sz w:val="24"/>
        </w:rPr>
      </w:pPr>
    </w:p>
    <w:p w:rsidR="00CB2854" w:rsidRPr="002C3EC8" w:rsidRDefault="00CB2854" w:rsidP="00CB2854">
      <w:pPr>
        <w:pStyle w:val="infoemcitas"/>
        <w:jc w:val="center"/>
        <w:rPr>
          <w:b/>
          <w:bCs/>
          <w:i w:val="0"/>
          <w:iCs/>
          <w:sz w:val="28"/>
          <w:szCs w:val="28"/>
        </w:rPr>
      </w:pPr>
      <w:r w:rsidRPr="002C3EC8">
        <w:rPr>
          <w:b/>
          <w:bCs/>
          <w:i w:val="0"/>
          <w:iCs/>
          <w:sz w:val="28"/>
          <w:szCs w:val="28"/>
        </w:rPr>
        <w:t>A N T E C E D E N T E S   D E L   A S U N T O</w:t>
      </w:r>
    </w:p>
    <w:p w:rsidR="00CB2854" w:rsidRPr="002C3EC8" w:rsidRDefault="00CB2854" w:rsidP="00CB2854">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CB2854" w:rsidRPr="00D705FF" w:rsidRDefault="00CB2854" w:rsidP="00CB2854">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siete de febrero de dos mil veinticinco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Pr>
          <w:rFonts w:ascii="Palatino Linotype" w:hAnsi="Palatino Linotype" w:cs="Arial"/>
          <w:b/>
          <w:sz w:val="24"/>
        </w:rPr>
        <w:t>00060/ATIZAPAN/IP/2025</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CB2854" w:rsidRPr="001C7F6F" w:rsidRDefault="00CB2854" w:rsidP="00CB2854">
      <w:pPr>
        <w:pStyle w:val="INFOEM"/>
        <w:rPr>
          <w:lang w:val="es-ES_tradnl" w:eastAsia="es-ES"/>
        </w:rPr>
      </w:pPr>
      <w:r w:rsidRPr="00D705FF">
        <w:rPr>
          <w:lang w:val="es-ES_tradnl" w:eastAsia="es-ES"/>
        </w:rPr>
        <w:t>“</w:t>
      </w:r>
      <w:r w:rsidRPr="00CB2854">
        <w:rPr>
          <w:lang w:val="es-ES_tradnl" w:eastAsia="es-ES"/>
        </w:rPr>
        <w:t>Solicito conocer la convocatoria para elegir al Titular de la Unidad de Transparencia y al Contralor Municipal</w:t>
      </w:r>
      <w:r w:rsidRPr="00D705FF">
        <w:rPr>
          <w:lang w:val="es-ES_tradnl" w:eastAsia="es-ES"/>
        </w:rPr>
        <w:t>” (sic)</w:t>
      </w:r>
    </w:p>
    <w:p w:rsidR="00CB2854" w:rsidRPr="002C3EC8" w:rsidRDefault="00CB2854" w:rsidP="00CB2854">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CB2854" w:rsidRPr="00B44B5A" w:rsidRDefault="00CB2854" w:rsidP="00CB2854">
      <w:pPr>
        <w:spacing w:line="360" w:lineRule="auto"/>
        <w:jc w:val="both"/>
        <w:rPr>
          <w:rFonts w:ascii="Palatino Linotype" w:eastAsia="Times New Roman" w:hAnsi="Palatino Linotype" w:cs="Arial"/>
          <w:b/>
          <w:sz w:val="28"/>
          <w:szCs w:val="20"/>
          <w:lang w:val="es-ES" w:eastAsia="es-ES"/>
        </w:rPr>
      </w:pPr>
      <w:r>
        <w:rPr>
          <w:rFonts w:ascii="Palatino Linotype" w:hAnsi="Palatino Linotype" w:cs="Arial"/>
          <w:b/>
          <w:sz w:val="28"/>
        </w:rPr>
        <w:lastRenderedPageBreak/>
        <w:t>SEGUNDO.</w:t>
      </w:r>
      <w:r w:rsidRPr="00256F6D">
        <w:rPr>
          <w:rFonts w:ascii="Palatino Linotype" w:hAnsi="Palatino Linotype" w:cs="Arial"/>
          <w:b/>
          <w:sz w:val="28"/>
        </w:rPr>
        <w:t xml:space="preserve"> </w:t>
      </w:r>
      <w:r w:rsidRPr="00B44B5A">
        <w:rPr>
          <w:rFonts w:ascii="Palatino Linotype" w:eastAsia="Times New Roman" w:hAnsi="Palatino Linotype" w:cs="Arial"/>
          <w:b/>
          <w:sz w:val="28"/>
          <w:szCs w:val="20"/>
          <w:lang w:val="es-ES" w:eastAsia="es-ES"/>
        </w:rPr>
        <w:t>De la respuesta del Sujeto Obligado.</w:t>
      </w:r>
    </w:p>
    <w:p w:rsidR="00CB2854" w:rsidRPr="00B44B5A" w:rsidRDefault="00CB2854" w:rsidP="00CB2854">
      <w:pPr>
        <w:spacing w:after="0" w:line="360" w:lineRule="auto"/>
        <w:jc w:val="both"/>
        <w:rPr>
          <w:rFonts w:ascii="Palatino Linotype" w:eastAsia="Times New Roman" w:hAnsi="Palatino Linotype" w:cs="Times New Roman"/>
          <w:sz w:val="24"/>
          <w:szCs w:val="24"/>
          <w:lang w:val="es-ES" w:eastAsia="es-ES"/>
        </w:rPr>
      </w:pPr>
      <w:r w:rsidRPr="00B44B5A">
        <w:rPr>
          <w:rFonts w:ascii="Palatino Linotype" w:eastAsia="Times New Roman" w:hAnsi="Palatino Linotype" w:cs="Times New Roman"/>
          <w:sz w:val="24"/>
          <w:szCs w:val="24"/>
          <w:lang w:val="es-ES" w:eastAsia="es-ES"/>
        </w:rPr>
        <w:t xml:space="preserve">Como se advierte de las constancias del expediente electrónico, en fecha </w:t>
      </w:r>
      <w:r>
        <w:rPr>
          <w:rFonts w:ascii="Palatino Linotype" w:eastAsia="Times New Roman" w:hAnsi="Palatino Linotype" w:cs="Times New Roman"/>
          <w:sz w:val="24"/>
          <w:szCs w:val="24"/>
          <w:lang w:val="es-ES" w:eastAsia="es-ES"/>
        </w:rPr>
        <w:t>veinticinco</w:t>
      </w:r>
      <w:r w:rsidRPr="00B44B5A">
        <w:rPr>
          <w:rFonts w:ascii="Palatino Linotype" w:eastAsia="Times New Roman" w:hAnsi="Palatino Linotype" w:cs="Times New Roman"/>
          <w:sz w:val="24"/>
          <w:szCs w:val="24"/>
          <w:lang w:val="es-ES" w:eastAsia="es-ES"/>
        </w:rPr>
        <w:t xml:space="preserve"> de febrero de dos mil veinticinco, el </w:t>
      </w:r>
      <w:r w:rsidRPr="00B44B5A">
        <w:rPr>
          <w:rFonts w:ascii="Palatino Linotype" w:eastAsia="Times New Roman" w:hAnsi="Palatino Linotype" w:cs="Times New Roman"/>
          <w:b/>
          <w:sz w:val="24"/>
          <w:szCs w:val="24"/>
          <w:lang w:val="es-ES" w:eastAsia="es-ES"/>
        </w:rPr>
        <w:t>Sujeto Obligado</w:t>
      </w:r>
      <w:r w:rsidRPr="00B44B5A">
        <w:rPr>
          <w:rFonts w:ascii="Palatino Linotype" w:eastAsia="Times New Roman" w:hAnsi="Palatino Linotype" w:cs="Times New Roman"/>
          <w:sz w:val="24"/>
          <w:szCs w:val="24"/>
          <w:lang w:val="es-ES" w:eastAsia="es-ES"/>
        </w:rPr>
        <w:t xml:space="preserve"> hizo entrega al </w:t>
      </w:r>
      <w:r w:rsidRPr="00B44B5A">
        <w:rPr>
          <w:rFonts w:ascii="Palatino Linotype" w:eastAsia="Times New Roman" w:hAnsi="Palatino Linotype" w:cs="Times New Roman"/>
          <w:b/>
          <w:sz w:val="24"/>
          <w:szCs w:val="24"/>
          <w:lang w:val="es-ES" w:eastAsia="es-ES"/>
        </w:rPr>
        <w:t>Recurrente</w:t>
      </w:r>
      <w:r w:rsidRPr="00B44B5A">
        <w:rPr>
          <w:rFonts w:ascii="Palatino Linotype" w:eastAsia="Times New Roman" w:hAnsi="Palatino Linotype" w:cs="Times New Roman"/>
          <w:sz w:val="24"/>
          <w:szCs w:val="24"/>
          <w:lang w:val="es-ES" w:eastAsia="es-ES"/>
        </w:rPr>
        <w:t xml:space="preserve"> de la respuesta emitida a la solicitud de información, en los términos siguientes:</w:t>
      </w:r>
    </w:p>
    <w:p w:rsidR="00CB2854" w:rsidRPr="00B44B5A" w:rsidRDefault="00CB2854" w:rsidP="00CB2854">
      <w:pPr>
        <w:spacing w:after="0" w:line="360" w:lineRule="auto"/>
        <w:jc w:val="both"/>
        <w:rPr>
          <w:rFonts w:ascii="Palatino Linotype" w:eastAsia="Times New Roman" w:hAnsi="Palatino Linotype" w:cs="Times New Roman"/>
          <w:sz w:val="24"/>
          <w:szCs w:val="24"/>
          <w:lang w:val="es-ES" w:eastAsia="es-ES"/>
        </w:rPr>
      </w:pPr>
    </w:p>
    <w:p w:rsidR="00CB2854" w:rsidRPr="00B44B5A" w:rsidRDefault="00CB2854" w:rsidP="00CB2854">
      <w:pPr>
        <w:spacing w:after="0" w:line="276" w:lineRule="auto"/>
        <w:ind w:left="567" w:right="616"/>
        <w:jc w:val="both"/>
        <w:rPr>
          <w:rFonts w:ascii="Palatino Linotype" w:eastAsia="Times New Roman" w:hAnsi="Palatino Linotype" w:cs="Times New Roman"/>
          <w:bCs/>
          <w:i/>
          <w:szCs w:val="24"/>
          <w:lang w:val="es-ES" w:eastAsia="es-ES"/>
        </w:rPr>
      </w:pPr>
      <w:r w:rsidRPr="00B44B5A">
        <w:rPr>
          <w:rFonts w:ascii="Palatino Linotype" w:eastAsia="Times New Roman" w:hAnsi="Palatino Linotype" w:cs="Times New Roman"/>
          <w:bCs/>
          <w:i/>
          <w:szCs w:val="24"/>
          <w:lang w:val="es-ES" w:eastAsia="es-ES"/>
        </w:rPr>
        <w:t>“</w:t>
      </w:r>
      <w:r w:rsidRPr="00CB2854">
        <w:rPr>
          <w:rFonts w:ascii="Palatino Linotype" w:eastAsia="Times New Roman" w:hAnsi="Palatino Linotype" w:cs="Times New Roman"/>
          <w:bCs/>
          <w:i/>
          <w:szCs w:val="24"/>
          <w:lang w:val="es-ES" w:eastAsia="es-ES"/>
        </w:rPr>
        <w:t>ADJUNTO DOCUMENTO CON LA INFORMACIÓN SOLICITADA</w:t>
      </w:r>
      <w:r w:rsidRPr="00B44B5A">
        <w:rPr>
          <w:rFonts w:ascii="Palatino Linotype" w:eastAsia="Times New Roman" w:hAnsi="Palatino Linotype" w:cs="Times New Roman"/>
          <w:bCs/>
          <w:i/>
          <w:szCs w:val="24"/>
          <w:lang w:val="es-ES" w:eastAsia="es-ES"/>
        </w:rPr>
        <w:t>”</w:t>
      </w:r>
    </w:p>
    <w:p w:rsidR="00CB2854" w:rsidRPr="00B44B5A" w:rsidRDefault="00CB2854" w:rsidP="00CB2854">
      <w:pPr>
        <w:spacing w:after="0" w:line="360" w:lineRule="auto"/>
        <w:jc w:val="both"/>
        <w:rPr>
          <w:rFonts w:ascii="Palatino Linotype" w:eastAsia="Times New Roman" w:hAnsi="Palatino Linotype" w:cs="Arial"/>
          <w:sz w:val="24"/>
          <w:szCs w:val="24"/>
          <w:lang w:val="es-ES" w:eastAsia="es-ES"/>
        </w:rPr>
      </w:pPr>
    </w:p>
    <w:p w:rsidR="00CB2854" w:rsidRDefault="00CB2854" w:rsidP="00CB2854">
      <w:pPr>
        <w:spacing w:after="0" w:line="360" w:lineRule="auto"/>
        <w:ind w:right="-93"/>
        <w:jc w:val="both"/>
        <w:rPr>
          <w:rFonts w:ascii="Palatino Linotype" w:eastAsia="Times New Roman" w:hAnsi="Palatino Linotype" w:cs="Times New Roman"/>
          <w:bCs/>
          <w:sz w:val="24"/>
          <w:szCs w:val="24"/>
          <w:lang w:val="es-ES" w:eastAsia="es-ES"/>
        </w:rPr>
      </w:pPr>
      <w:r w:rsidRPr="00B44B5A">
        <w:rPr>
          <w:rFonts w:ascii="Palatino Linotype" w:eastAsia="Times New Roman" w:hAnsi="Palatino Linotype" w:cs="Times New Roman"/>
          <w:bCs/>
          <w:sz w:val="24"/>
          <w:szCs w:val="24"/>
          <w:lang w:val="es-ES" w:eastAsia="es-ES"/>
        </w:rPr>
        <w:t xml:space="preserve">Adicionalmente, el </w:t>
      </w:r>
      <w:r w:rsidRPr="00B44B5A">
        <w:rPr>
          <w:rFonts w:ascii="Palatino Linotype" w:eastAsia="Times New Roman" w:hAnsi="Palatino Linotype" w:cs="Times New Roman"/>
          <w:b/>
          <w:bCs/>
          <w:sz w:val="24"/>
          <w:szCs w:val="24"/>
          <w:lang w:val="es-ES" w:eastAsia="es-ES"/>
        </w:rPr>
        <w:t>Sujeto Obligado</w:t>
      </w:r>
      <w:r w:rsidRPr="00B44B5A">
        <w:rPr>
          <w:rFonts w:ascii="Palatino Linotype" w:eastAsia="Times New Roman" w:hAnsi="Palatino Linotype" w:cs="Times New Roman"/>
          <w:bCs/>
          <w:sz w:val="24"/>
          <w:szCs w:val="24"/>
          <w:lang w:val="es-ES" w:eastAsia="es-ES"/>
        </w:rPr>
        <w:t xml:space="preserve"> adjunto el archivo electrónico denominado </w:t>
      </w:r>
      <w:r w:rsidRPr="00B44B5A">
        <w:rPr>
          <w:rFonts w:ascii="Palatino Linotype" w:eastAsia="Times New Roman" w:hAnsi="Palatino Linotype" w:cs="Times New Roman"/>
          <w:b/>
          <w:bCs/>
          <w:i/>
          <w:sz w:val="24"/>
          <w:szCs w:val="24"/>
          <w:lang w:val="es-ES" w:eastAsia="es-ES"/>
        </w:rPr>
        <w:t>“</w:t>
      </w:r>
      <w:r w:rsidRPr="00CB2854">
        <w:rPr>
          <w:rFonts w:ascii="Palatino Linotype" w:eastAsia="Times New Roman" w:hAnsi="Palatino Linotype" w:cs="Times New Roman"/>
          <w:b/>
          <w:bCs/>
          <w:i/>
          <w:sz w:val="24"/>
          <w:szCs w:val="24"/>
          <w:lang w:val="es-ES" w:eastAsia="es-ES"/>
        </w:rPr>
        <w:t>ADJUNTO DOCUMENTO CON LA INFORMACIÓN SOLICITADA</w:t>
      </w:r>
      <w:r w:rsidRPr="00B44B5A">
        <w:rPr>
          <w:rFonts w:ascii="Palatino Linotype" w:eastAsia="Times New Roman" w:hAnsi="Palatino Linotype" w:cs="Times New Roman"/>
          <w:b/>
          <w:bCs/>
          <w:i/>
          <w:sz w:val="24"/>
          <w:szCs w:val="24"/>
          <w:lang w:val="es-ES" w:eastAsia="es-ES"/>
        </w:rPr>
        <w:t>”</w:t>
      </w:r>
      <w:r w:rsidRPr="00B44B5A">
        <w:rPr>
          <w:rFonts w:ascii="Palatino Linotype" w:eastAsia="Times New Roman" w:hAnsi="Palatino Linotype" w:cs="Times New Roman"/>
          <w:bCs/>
          <w:sz w:val="24"/>
          <w:szCs w:val="24"/>
          <w:lang w:val="es-ES" w:eastAsia="es-ES"/>
        </w:rPr>
        <w:t xml:space="preserve">, mismo que no se reproduce por ser del conocimiento de las partes, sin embargo, será materia de estudio en el considerando respectivo. </w:t>
      </w:r>
    </w:p>
    <w:p w:rsidR="00CB2854" w:rsidRDefault="00CB2854" w:rsidP="00CB2854">
      <w:pPr>
        <w:spacing w:after="0" w:line="360" w:lineRule="auto"/>
        <w:ind w:right="-93"/>
        <w:jc w:val="both"/>
        <w:rPr>
          <w:rFonts w:ascii="Palatino Linotype" w:eastAsia="Times New Roman" w:hAnsi="Palatino Linotype" w:cs="Times New Roman"/>
          <w:bCs/>
          <w:sz w:val="24"/>
          <w:szCs w:val="24"/>
          <w:lang w:val="es-ES" w:eastAsia="es-ES"/>
        </w:rPr>
      </w:pPr>
    </w:p>
    <w:p w:rsidR="00CB2854" w:rsidRDefault="00CB2854" w:rsidP="00CB2854">
      <w:pPr>
        <w:spacing w:after="0" w:line="360" w:lineRule="auto"/>
        <w:ind w:right="-93"/>
        <w:jc w:val="both"/>
        <w:rPr>
          <w:rFonts w:ascii="Palatino Linotype" w:eastAsia="Times New Roman" w:hAnsi="Palatino Linotype" w:cs="Times New Roman"/>
          <w:bCs/>
          <w:sz w:val="24"/>
          <w:szCs w:val="24"/>
          <w:lang w:val="es-ES" w:eastAsia="es-ES"/>
        </w:rPr>
      </w:pPr>
      <w:r>
        <w:rPr>
          <w:rFonts w:ascii="Palatino Linotype" w:eastAsia="Times New Roman" w:hAnsi="Palatino Linotype" w:cs="Times New Roman"/>
          <w:bCs/>
          <w:sz w:val="24"/>
          <w:szCs w:val="24"/>
          <w:lang w:val="es-ES" w:eastAsia="es-ES"/>
        </w:rPr>
        <w:t>Resulta necesario precisar que el Sujeto Obligado mediante respuesta, no le hizo saber al Recurrente el derecho y plazo que tiene para promover el recurso de revisión, por lo que se le exhorta cumpla con sus obligaciones, tal como está previsto en la Ley de Transparencia Local:</w:t>
      </w:r>
    </w:p>
    <w:p w:rsidR="00CB2854" w:rsidRPr="00B44B5A" w:rsidRDefault="00CB2854" w:rsidP="00CB2854">
      <w:pPr>
        <w:pStyle w:val="INFOEM"/>
        <w:rPr>
          <w:lang w:val="es-ES" w:eastAsia="es-ES"/>
        </w:rPr>
      </w:pPr>
      <w:r>
        <w:rPr>
          <w:lang w:eastAsia="es-ES"/>
        </w:rPr>
        <w:t>“</w:t>
      </w:r>
      <w:r w:rsidRPr="00CB2854">
        <w:rPr>
          <w:lang w:eastAsia="es-ES"/>
        </w:rPr>
        <w:t>Artículo 177. En las respuestas a las solicitudes de acceso a la información pública, las unidades de transparencia deberán informar a los interesados el derecho y plazo que tienen para promover recurso de revisión.</w:t>
      </w:r>
      <w:r>
        <w:rPr>
          <w:lang w:eastAsia="es-ES"/>
        </w:rPr>
        <w:t>” (Sic)</w:t>
      </w:r>
    </w:p>
    <w:p w:rsidR="00CB2854" w:rsidRDefault="00CB2854" w:rsidP="00CB2854">
      <w:pPr>
        <w:spacing w:before="240" w:line="360" w:lineRule="auto"/>
        <w:jc w:val="both"/>
      </w:pPr>
    </w:p>
    <w:p w:rsidR="00CB2854" w:rsidRPr="002C3EC8" w:rsidRDefault="00CB2854" w:rsidP="00CB2854">
      <w:pPr>
        <w:pStyle w:val="Sinespaciado"/>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CB2854" w:rsidRDefault="00CB2854" w:rsidP="00CB2854">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catorce de marzo</w:t>
      </w:r>
      <w:r w:rsidRPr="000D6209">
        <w:rPr>
          <w:rFonts w:ascii="Palatino Linotype" w:hAnsi="Palatino Linotype" w:cs="Arial"/>
          <w:b/>
          <w:sz w:val="24"/>
        </w:rPr>
        <w:t xml:space="preserve"> de </w:t>
      </w:r>
      <w:r>
        <w:rPr>
          <w:rFonts w:ascii="Palatino Linotype" w:hAnsi="Palatino Linotype" w:cs="Arial"/>
          <w:b/>
          <w:sz w:val="24"/>
        </w:rPr>
        <w:t>dos mil veinticinco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02945/INFOEM/IP/RR/2025</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CB2854" w:rsidRDefault="00CB2854" w:rsidP="00CB2854">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y </w:t>
      </w:r>
      <w:r w:rsidRPr="0033050B">
        <w:rPr>
          <w:rFonts w:ascii="Palatino Linotype" w:hAnsi="Palatino Linotype" w:cs="Arial"/>
          <w:b/>
          <w:i/>
        </w:rPr>
        <w:t>Razones o motivos de inconformidad</w:t>
      </w:r>
      <w:r>
        <w:rPr>
          <w:rFonts w:ascii="Palatino Linotype" w:hAnsi="Palatino Linotype" w:cs="Arial"/>
          <w:b/>
          <w:i/>
        </w:rPr>
        <w:t>:</w:t>
      </w:r>
    </w:p>
    <w:p w:rsidR="00CB2854" w:rsidRDefault="00CB2854" w:rsidP="00CB2854">
      <w:pPr>
        <w:pStyle w:val="INFOEM"/>
      </w:pPr>
      <w:r>
        <w:t>“</w:t>
      </w:r>
      <w:r w:rsidRPr="00CB2854">
        <w:t>Respuesta incompleta</w:t>
      </w:r>
      <w:r>
        <w:rPr>
          <w:rFonts w:cs="Arial"/>
        </w:rPr>
        <w:t>” (sic)</w:t>
      </w:r>
    </w:p>
    <w:p w:rsidR="00CB2854" w:rsidRDefault="00CB2854" w:rsidP="00CB2854">
      <w:pPr>
        <w:spacing w:before="240" w:line="360" w:lineRule="auto"/>
        <w:jc w:val="both"/>
        <w:rPr>
          <w:rFonts w:ascii="Palatino Linotype" w:hAnsi="Palatino Linotype" w:cs="Arial"/>
          <w:b/>
          <w:sz w:val="28"/>
        </w:rPr>
      </w:pPr>
    </w:p>
    <w:p w:rsidR="00CB2854" w:rsidRPr="002C3EC8" w:rsidRDefault="00CB2854" w:rsidP="00CB2854">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8"/>
        </w:rPr>
        <w:t>.</w:t>
      </w:r>
      <w:r>
        <w:rPr>
          <w:rFonts w:ascii="Palatino Linotype" w:hAnsi="Palatino Linotype" w:cs="Arial"/>
          <w:b/>
          <w:sz w:val="28"/>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CB2854" w:rsidRPr="002C3EC8" w:rsidRDefault="00CB2854" w:rsidP="00CB2854">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Pr>
          <w:rFonts w:ascii="Palatino Linotype" w:hAnsi="Palatino Linotype"/>
          <w:b/>
          <w:sz w:val="24"/>
        </w:rPr>
        <w:t>diecinueve de marzo de dos mil veinticinco</w:t>
      </w:r>
      <w:r w:rsidRPr="002C3EC8">
        <w:rPr>
          <w:rFonts w:ascii="Palatino Linotype" w:hAnsi="Palatino Linotype"/>
          <w:sz w:val="24"/>
        </w:rPr>
        <w:t>, determinándose en ellos, un plazo de siete días para que las partes manifestaran lo que a su derecho corresponda en términos del numeral ya citado.</w:t>
      </w:r>
    </w:p>
    <w:p w:rsidR="00CB2854" w:rsidRPr="002C3EC8" w:rsidRDefault="00CB2854" w:rsidP="00CB2854">
      <w:pPr>
        <w:spacing w:before="240" w:line="360" w:lineRule="auto"/>
        <w:jc w:val="both"/>
        <w:rPr>
          <w:rFonts w:ascii="Palatino Linotype" w:hAnsi="Palatino Linotype" w:cs="Arial"/>
          <w:sz w:val="24"/>
          <w:szCs w:val="24"/>
        </w:rPr>
      </w:pPr>
    </w:p>
    <w:p w:rsidR="00CB2854" w:rsidRPr="002C5D52" w:rsidRDefault="00CB2854" w:rsidP="00CB2854">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CB2854" w:rsidRDefault="00CB2854" w:rsidP="00CB2854">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 xml:space="preserve">De igual manera, se </w:t>
      </w:r>
      <w:r w:rsidRPr="0006745F">
        <w:rPr>
          <w:rFonts w:ascii="Palatino Linotype" w:hAnsi="Palatino Linotype" w:cs="Arial"/>
          <w:sz w:val="24"/>
          <w:szCs w:val="24"/>
        </w:rPr>
        <w:lastRenderedPageBreak/>
        <w:t>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CB2854" w:rsidRPr="00DD2E32" w:rsidRDefault="00CB2854" w:rsidP="00CB2854">
      <w:pPr>
        <w:spacing w:after="0" w:line="360" w:lineRule="auto"/>
        <w:jc w:val="both"/>
        <w:rPr>
          <w:rFonts w:ascii="Palatino Linotype" w:hAnsi="Palatino Linotype" w:cs="Arial"/>
          <w:sz w:val="24"/>
          <w:szCs w:val="24"/>
        </w:rPr>
      </w:pPr>
    </w:p>
    <w:p w:rsidR="00CB2854" w:rsidRDefault="00CB2854" w:rsidP="00CB2854">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CB2854" w:rsidRDefault="00CB2854" w:rsidP="00CB2854">
      <w:pPr>
        <w:spacing w:line="360" w:lineRule="auto"/>
        <w:jc w:val="both"/>
        <w:rPr>
          <w:rFonts w:ascii="Palatino Linotype" w:eastAsia="Calibri" w:hAnsi="Palatino Linotype" w:cs="Arial"/>
          <w:b/>
          <w:sz w:val="28"/>
          <w:szCs w:val="28"/>
        </w:rPr>
      </w:pPr>
    </w:p>
    <w:p w:rsidR="00CB2854" w:rsidRDefault="00CB2854" w:rsidP="00CB2854">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rsidR="00CB2854" w:rsidRPr="00256F6D" w:rsidRDefault="00CB2854" w:rsidP="00CB2854">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Pr>
          <w:rFonts w:ascii="Palatino Linotype" w:eastAsia="Calibri" w:hAnsi="Palatino Linotype" w:cs="Arial"/>
          <w:b/>
          <w:sz w:val="24"/>
        </w:rPr>
        <w:t>treinta y uno de marzo</w:t>
      </w:r>
      <w:r w:rsidRPr="00256F6D">
        <w:rPr>
          <w:rFonts w:ascii="Palatino Linotype" w:eastAsia="Calibri" w:hAnsi="Palatino Linotype" w:cs="Arial"/>
          <w:b/>
          <w:sz w:val="24"/>
        </w:rPr>
        <w:t xml:space="preserve"> de </w:t>
      </w:r>
      <w:r>
        <w:rPr>
          <w:rFonts w:ascii="Palatino Linotype" w:eastAsia="Calibri" w:hAnsi="Palatino Linotype" w:cs="Arial"/>
          <w:b/>
          <w:sz w:val="24"/>
        </w:rPr>
        <w:t>dos mil veinticinco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rsidR="00CB2854" w:rsidRDefault="00CB2854" w:rsidP="00CB2854">
      <w:pPr>
        <w:spacing w:before="240" w:line="360" w:lineRule="auto"/>
        <w:rPr>
          <w:rFonts w:ascii="Palatino Linotype" w:hAnsi="Palatino Linotype" w:cs="Arial"/>
          <w:b/>
          <w:sz w:val="28"/>
        </w:rPr>
      </w:pPr>
    </w:p>
    <w:p w:rsidR="00CB2854" w:rsidRPr="002C3EC8" w:rsidRDefault="00CB2854" w:rsidP="00CB2854">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CB2854" w:rsidRPr="002C3EC8" w:rsidRDefault="00CB2854" w:rsidP="00CB2854">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CB2854" w:rsidRPr="00CB2854" w:rsidRDefault="00CB2854" w:rsidP="00CB2854">
      <w:pPr>
        <w:tabs>
          <w:tab w:val="left" w:pos="3402"/>
        </w:tabs>
        <w:spacing w:line="360" w:lineRule="auto"/>
        <w:jc w:val="both"/>
        <w:rPr>
          <w:rFonts w:ascii="Palatino Linotype" w:hAnsi="Palatino Linotype"/>
          <w:sz w:val="24"/>
        </w:rPr>
      </w:pPr>
      <w:r w:rsidRPr="00CB2854">
        <w:rPr>
          <w:rFonts w:ascii="Palatino Linotype" w:hAnsi="Palatino Linotype"/>
          <w:sz w:val="24"/>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CB2854" w:rsidRPr="002C3EC8" w:rsidRDefault="00CB2854" w:rsidP="00CB2854">
      <w:pPr>
        <w:spacing w:before="240" w:line="360" w:lineRule="auto"/>
        <w:jc w:val="both"/>
        <w:rPr>
          <w:rFonts w:ascii="Palatino Linotype" w:eastAsia="Calibri" w:hAnsi="Palatino Linotype"/>
          <w:b/>
          <w:color w:val="000000" w:themeColor="text1"/>
        </w:rPr>
      </w:pPr>
    </w:p>
    <w:p w:rsidR="00CB2854" w:rsidRPr="002C3EC8" w:rsidRDefault="00CB2854" w:rsidP="00CB2854">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CB2854" w:rsidRPr="002C3EC8" w:rsidRDefault="00CB2854" w:rsidP="00CB285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CB2854" w:rsidRPr="00CB2854" w:rsidRDefault="00CB2854" w:rsidP="00CB285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CB2854">
        <w:rPr>
          <w:rFonts w:ascii="Palatino Linotype" w:eastAsia="Times New Roman" w:hAnsi="Palatino Linotype" w:cs="Arial"/>
          <w:sz w:val="24"/>
          <w:szCs w:val="24"/>
          <w:lang w:val="es-ES"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CB2854" w:rsidRPr="00CB2854" w:rsidRDefault="00CB2854" w:rsidP="00CB2854">
      <w:pPr>
        <w:autoSpaceDE w:val="0"/>
        <w:autoSpaceDN w:val="0"/>
        <w:adjustRightInd w:val="0"/>
        <w:spacing w:before="240" w:after="0" w:line="360" w:lineRule="auto"/>
        <w:ind w:left="1134"/>
        <w:jc w:val="both"/>
        <w:rPr>
          <w:rFonts w:ascii="Palatino Linotype" w:eastAsia="Times New Roman" w:hAnsi="Palatino Linotype" w:cs="Arial"/>
          <w:i/>
          <w:sz w:val="24"/>
          <w:szCs w:val="24"/>
          <w:lang w:val="es-ES" w:eastAsia="es-ES"/>
        </w:rPr>
      </w:pPr>
      <w:r w:rsidRPr="00CB2854">
        <w:rPr>
          <w:rFonts w:ascii="Palatino Linotype" w:eastAsia="Times New Roman" w:hAnsi="Palatino Linotype" w:cs="Arial"/>
          <w:i/>
          <w:sz w:val="24"/>
          <w:szCs w:val="24"/>
          <w:lang w:val="es-ES" w:eastAsia="es-ES"/>
        </w:rPr>
        <w:t xml:space="preserve">“Artículo 180. El recurso de revisión contendrá: </w:t>
      </w:r>
    </w:p>
    <w:p w:rsidR="00CB2854" w:rsidRPr="00CB2854" w:rsidRDefault="00CB2854" w:rsidP="00CB285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 xml:space="preserve">I. El sujeto obligado ante la cual se presentó la solicitud; </w:t>
      </w:r>
    </w:p>
    <w:p w:rsidR="00CB2854" w:rsidRPr="00CB2854" w:rsidRDefault="00CB2854" w:rsidP="00CB285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b/>
          <w:i/>
          <w:sz w:val="24"/>
          <w:szCs w:val="24"/>
          <w:lang w:val="es-ES_tradnl" w:eastAsia="es-ES"/>
        </w:rPr>
        <w:t>II. El nombre del solicitante que recurre</w:t>
      </w:r>
      <w:r w:rsidRPr="00CB2854">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CB2854" w:rsidRPr="00CB2854" w:rsidRDefault="00CB2854" w:rsidP="00CB285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III. El número de folio de respuesta de la solicitud de acceso;</w:t>
      </w:r>
    </w:p>
    <w:p w:rsidR="00CB2854" w:rsidRPr="00CB2854" w:rsidRDefault="00CB2854" w:rsidP="00CB285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CB2854" w:rsidRPr="00CB2854" w:rsidRDefault="00CB2854" w:rsidP="00CB285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V. El acto que se recurre;</w:t>
      </w:r>
    </w:p>
    <w:p w:rsidR="00CB2854" w:rsidRPr="00CB2854" w:rsidRDefault="00CB2854" w:rsidP="00CB285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VI. Las razones o motivos de inconformidad;</w:t>
      </w:r>
    </w:p>
    <w:p w:rsidR="00CB2854" w:rsidRPr="00CB2854" w:rsidRDefault="00CB2854" w:rsidP="00CB285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CB2854" w:rsidRPr="00CB2854" w:rsidRDefault="00CB2854" w:rsidP="00CB285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CB2854" w:rsidRPr="00CB2854" w:rsidRDefault="00CB2854" w:rsidP="00CB285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CB2854" w:rsidRPr="00CB2854" w:rsidRDefault="00CB2854" w:rsidP="00CB285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CB2854">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CB2854" w:rsidRPr="00CB2854" w:rsidRDefault="00CB2854" w:rsidP="00CB2854">
      <w:pPr>
        <w:autoSpaceDE w:val="0"/>
        <w:autoSpaceDN w:val="0"/>
        <w:adjustRightInd w:val="0"/>
        <w:spacing w:before="240" w:after="0" w:line="360" w:lineRule="auto"/>
        <w:ind w:left="1134" w:right="567"/>
        <w:jc w:val="both"/>
        <w:rPr>
          <w:rFonts w:ascii="Palatino Linotype" w:eastAsia="Times New Roman" w:hAnsi="Palatino Linotype" w:cs="Arial"/>
          <w:sz w:val="24"/>
          <w:szCs w:val="24"/>
          <w:lang w:val="es-ES" w:eastAsia="es-ES"/>
        </w:rPr>
      </w:pPr>
      <w:r w:rsidRPr="00CB2854">
        <w:rPr>
          <w:rFonts w:ascii="Palatino Linotype" w:eastAsia="Calibri" w:hAnsi="Palatino Linotype" w:cs="Arial"/>
          <w:b/>
          <w:i/>
          <w:sz w:val="24"/>
          <w:szCs w:val="24"/>
          <w:lang w:val="es-ES" w:eastAsia="es-ES"/>
        </w:rPr>
        <w:t>En caso de que el recurso se interponga de manera electrónica no será indispensable que contengan los requisitos establecidos en las fracciones II, IV, VII y VIII.”</w:t>
      </w:r>
    </w:p>
    <w:p w:rsidR="00CB2854" w:rsidRPr="00CB2854" w:rsidRDefault="00CB2854" w:rsidP="00CB2854">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p>
    <w:p w:rsidR="00CB2854" w:rsidRPr="00CB2854" w:rsidRDefault="00CB2854" w:rsidP="00CB2854">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CB2854">
        <w:rPr>
          <w:rFonts w:ascii="Palatino Linotype" w:eastAsia="Times New Roman" w:hAnsi="Palatino Linotype" w:cs="Times New Roman"/>
          <w:sz w:val="24"/>
          <w:szCs w:val="24"/>
          <w:lang w:val="es-ES" w:eastAsia="es-ES"/>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CB2854" w:rsidRPr="00CB2854" w:rsidTr="009D7CF1">
        <w:trPr>
          <w:trHeight w:val="1360"/>
        </w:trPr>
        <w:tc>
          <w:tcPr>
            <w:tcW w:w="7982" w:type="dxa"/>
          </w:tcPr>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CB2854">
              <w:rPr>
                <w:rFonts w:ascii="Palatino Linotype" w:eastAsia="Times New Roman" w:hAnsi="Palatino Linotype" w:cs="Times New Roman"/>
                <w:i/>
                <w:sz w:val="24"/>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CB2854" w:rsidRPr="00CB2854" w:rsidRDefault="00CB2854" w:rsidP="00CB2854">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CB2854">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CB2854" w:rsidRPr="00CB2854" w:rsidTr="009D7CF1">
        <w:trPr>
          <w:jc w:val="center"/>
        </w:trPr>
        <w:tc>
          <w:tcPr>
            <w:tcW w:w="8075" w:type="dxa"/>
          </w:tcPr>
          <w:p w:rsidR="00CB2854" w:rsidRPr="00CB2854" w:rsidRDefault="00CB2854" w:rsidP="00CB2854">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CB2854">
              <w:rPr>
                <w:rFonts w:ascii="Palatino Linotype" w:eastAsia="Times New Roman" w:hAnsi="Palatino Linotype" w:cs="Times New Roman"/>
                <w:b/>
                <w:i/>
                <w:sz w:val="24"/>
                <w:szCs w:val="24"/>
                <w:lang w:val="es-ES" w:eastAsia="es-ES"/>
              </w:rPr>
              <w:t xml:space="preserve">Constitución Política de los Estados Unidos Mexicanos </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CB2854">
              <w:rPr>
                <w:rFonts w:ascii="Palatino Linotype" w:eastAsia="Times New Roman" w:hAnsi="Palatino Linotype" w:cs="Times New Roman"/>
                <w:i/>
                <w:sz w:val="24"/>
                <w:szCs w:val="24"/>
                <w:lang w:val="es-ES" w:eastAsia="es-ES"/>
              </w:rPr>
              <w:t>“Artículo 6</w:t>
            </w:r>
            <w:r w:rsidR="009D7CF1">
              <w:rPr>
                <w:rFonts w:ascii="Palatino Linotype" w:eastAsia="Times New Roman" w:hAnsi="Palatino Linotype" w:cs="Times New Roman"/>
                <w:i/>
                <w:sz w:val="24"/>
                <w:szCs w:val="24"/>
                <w:lang w:val="es-ES" w:eastAsia="es-ES"/>
              </w:rPr>
              <w:t xml:space="preserve">°. </w:t>
            </w:r>
            <w:r w:rsidRPr="00CB2854">
              <w:rPr>
                <w:rFonts w:ascii="Palatino Linotype" w:eastAsia="Times New Roman" w:hAnsi="Palatino Linotype" w:cs="Times New Roman"/>
                <w:i/>
                <w:sz w:val="24"/>
                <w:szCs w:val="24"/>
                <w:lang w:val="es-ES" w:eastAsia="es-ES"/>
              </w:rPr>
              <w:t xml:space="preserve">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CB2854">
              <w:rPr>
                <w:rFonts w:ascii="Palatino Linotype" w:eastAsia="Times New Roman" w:hAnsi="Palatino Linotype" w:cs="Times New Roman"/>
                <w:i/>
                <w:sz w:val="24"/>
                <w:szCs w:val="24"/>
                <w:lang w:val="es-ES" w:eastAsia="es-ES"/>
              </w:rPr>
              <w:t xml:space="preserve">(…) </w:t>
            </w:r>
          </w:p>
          <w:p w:rsidR="009D7CF1" w:rsidRDefault="00CB2854" w:rsidP="00CB285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CB2854">
              <w:rPr>
                <w:rFonts w:ascii="Palatino Linotype" w:eastAsia="Times New Roman" w:hAnsi="Palatino Linotype" w:cs="Times New Roman"/>
                <w:i/>
                <w:sz w:val="24"/>
                <w:szCs w:val="24"/>
                <w:lang w:val="es-ES" w:eastAsia="es-ES"/>
              </w:rPr>
              <w:t xml:space="preserve">Para efectos de lo dispuesto en el presente artículo se observará lo siguiente: </w:t>
            </w:r>
          </w:p>
          <w:p w:rsidR="00CB2854" w:rsidRPr="00CB2854" w:rsidRDefault="009D7CF1" w:rsidP="009D7CF1">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9D7CF1">
              <w:rPr>
                <w:rFonts w:ascii="Palatino Linotype" w:eastAsia="Times New Roman" w:hAnsi="Palatino Linotype" w:cs="Times New Roman"/>
                <w:i/>
                <w:sz w:val="24"/>
                <w:szCs w:val="24"/>
                <w:lang w:val="es-ES" w:eastAsia="es-ES"/>
              </w:rPr>
              <w:lastRenderedPageBreak/>
              <w:t>A. Para el ejercicio del derecho de acceso a la información, la Federación y las entidades federativas,</w:t>
            </w:r>
            <w:r>
              <w:rPr>
                <w:rFonts w:ascii="Palatino Linotype" w:eastAsia="Times New Roman" w:hAnsi="Palatino Linotype" w:cs="Times New Roman"/>
                <w:i/>
                <w:sz w:val="24"/>
                <w:szCs w:val="24"/>
                <w:lang w:val="es-ES" w:eastAsia="es-ES"/>
              </w:rPr>
              <w:t xml:space="preserve"> </w:t>
            </w:r>
            <w:r w:rsidRPr="009D7CF1">
              <w:rPr>
                <w:rFonts w:ascii="Palatino Linotype" w:eastAsia="Times New Roman" w:hAnsi="Palatino Linotype" w:cs="Times New Roman"/>
                <w:i/>
                <w:sz w:val="24"/>
                <w:szCs w:val="24"/>
                <w:lang w:val="es-ES" w:eastAsia="es-ES"/>
              </w:rPr>
              <w:t>en el ámbito de sus respectivas competencias, se regirán por los siguientes principios y bases:</w:t>
            </w:r>
            <w:r w:rsidR="00CB2854" w:rsidRPr="00CB2854">
              <w:rPr>
                <w:rFonts w:ascii="Palatino Linotype" w:eastAsia="Times New Roman" w:hAnsi="Palatino Linotype" w:cs="Times New Roman"/>
                <w:i/>
                <w:sz w:val="24"/>
                <w:szCs w:val="24"/>
                <w:lang w:val="es-ES" w:eastAsia="es-ES"/>
              </w:rPr>
              <w:t>:</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CB2854">
              <w:rPr>
                <w:rFonts w:ascii="Palatino Linotype" w:eastAsia="Times New Roman" w:hAnsi="Palatino Linotype" w:cs="Times New Roman"/>
                <w:i/>
                <w:sz w:val="24"/>
                <w:szCs w:val="24"/>
                <w:lang w:val="es-ES" w:eastAsia="es-ES"/>
              </w:rPr>
              <w:t xml:space="preserve"> (…) </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CB2854">
              <w:rPr>
                <w:rFonts w:ascii="Palatino Linotype" w:eastAsia="Times New Roman" w:hAnsi="Palatino Linotype" w:cs="Times New Roman"/>
                <w:i/>
                <w:sz w:val="24"/>
                <w:szCs w:val="24"/>
                <w:lang w:val="es-ES" w:eastAsia="es-ES"/>
              </w:rPr>
              <w:t>III. Toda persona, sin necesidad de acreditar interés alguno o justificar su utilización, tendrá acceso gratuito a la información pública, a sus datos personales o a la rectificación de éstos.</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Arial"/>
                <w:i/>
                <w:sz w:val="24"/>
                <w:szCs w:val="24"/>
                <w:lang w:val="es-ES" w:eastAsia="es-ES"/>
              </w:rPr>
            </w:pPr>
            <w:r w:rsidRPr="00CB2854">
              <w:rPr>
                <w:rFonts w:ascii="Palatino Linotype" w:eastAsia="Times New Roman" w:hAnsi="Palatino Linotype" w:cs="Arial"/>
                <w:i/>
                <w:sz w:val="24"/>
                <w:szCs w:val="24"/>
                <w:lang w:val="es-ES" w:eastAsia="es-ES"/>
              </w:rPr>
              <w:t xml:space="preserve">IV. </w:t>
            </w:r>
            <w:r w:rsidR="009D7CF1" w:rsidRPr="009D7CF1">
              <w:rPr>
                <w:rFonts w:ascii="Palatino Linotype" w:eastAsia="Times New Roman" w:hAnsi="Palatino Linotype" w:cs="Arial"/>
                <w:i/>
                <w:sz w:val="24"/>
                <w:szCs w:val="24"/>
                <w:lang w:eastAsia="es-ES"/>
              </w:rPr>
              <w:t>Se establecerán mecanismos de acceso a la información pública y procedimientos de revisión expeditos que se sustanciarán ante las instancias competentes en los términos que fija esta Constitución y las leyes.</w:t>
            </w:r>
            <w:r w:rsidRPr="00CB2854">
              <w:rPr>
                <w:rFonts w:ascii="Palatino Linotype" w:eastAsia="Times New Roman" w:hAnsi="Palatino Linotype" w:cs="Arial"/>
                <w:i/>
                <w:sz w:val="24"/>
                <w:szCs w:val="24"/>
                <w:lang w:val="es-ES" w:eastAsia="es-ES"/>
              </w:rPr>
              <w:t>”</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Arial"/>
                <w:b/>
                <w:i/>
                <w:sz w:val="24"/>
                <w:szCs w:val="24"/>
                <w:lang w:val="es-ES" w:eastAsia="es-ES"/>
              </w:rPr>
            </w:pPr>
            <w:r w:rsidRPr="00CB2854">
              <w:rPr>
                <w:rFonts w:ascii="Palatino Linotype" w:eastAsia="Times New Roman" w:hAnsi="Palatino Linotype" w:cs="Arial"/>
                <w:b/>
                <w:i/>
                <w:sz w:val="24"/>
                <w:szCs w:val="24"/>
                <w:lang w:val="es-ES" w:eastAsia="es-ES"/>
              </w:rPr>
              <w:t>Constitución Política del Estado Libre y Soberano de México</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t xml:space="preserve">“Artículo 5.- </w:t>
            </w:r>
            <w:r w:rsidR="009D7CF1" w:rsidRPr="009D7CF1">
              <w:rPr>
                <w:rFonts w:ascii="Palatino Linotype" w:eastAsia="Calibri" w:hAnsi="Palatino Linotype" w:cs="Arial"/>
                <w:i/>
                <w:sz w:val="24"/>
                <w:szCs w:val="24"/>
                <w:lang w:eastAsia="es-MX"/>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En el Estado de México la Naturaleza o biodiversidad, especies endémicas y nativas son sujetos de derecho, los cuales son otorgados, protegidos y promovidos por la constitución y las leyes del Estado.</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lastRenderedPageBreak/>
              <w:t>(…)</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t>(…)</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t>El derecho a la información será garantizado por el Estado. La ley establecerá las previsiones que permitan asegurar la protección, el respeto y la difusión de este derecho.</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t>III. Toda persona, sin necesidad de acreditar interés alguno o justificar su utilización, tendrá acceso gratuito a la información pública, a sus datos personales o a la rectificación de éstos;</w:t>
            </w:r>
          </w:p>
          <w:p w:rsidR="00CB2854" w:rsidRPr="00CB2854" w:rsidRDefault="00CB2854" w:rsidP="00CB2854">
            <w:pPr>
              <w:autoSpaceDE w:val="0"/>
              <w:autoSpaceDN w:val="0"/>
              <w:adjustRightInd w:val="0"/>
              <w:spacing w:before="240" w:line="360" w:lineRule="auto"/>
              <w:jc w:val="both"/>
              <w:rPr>
                <w:rFonts w:ascii="Palatino Linotype" w:eastAsia="Calibri" w:hAnsi="Palatino Linotype" w:cs="Arial"/>
                <w:i/>
                <w:sz w:val="24"/>
                <w:szCs w:val="24"/>
                <w:lang w:val="es-ES_tradnl" w:eastAsia="es-MX"/>
              </w:rPr>
            </w:pPr>
            <w:r w:rsidRPr="00CB2854">
              <w:rPr>
                <w:rFonts w:ascii="Palatino Linotype" w:eastAsia="Calibri" w:hAnsi="Palatino Linotype" w:cs="Arial"/>
                <w:i/>
                <w:sz w:val="24"/>
                <w:szCs w:val="24"/>
                <w:lang w:val="es-ES_tradnl" w:eastAsia="es-MX"/>
              </w:rPr>
              <w:t>IV. Se establecerán mecanismos de acceso a la información y procedimientos de revisión expeditos que se sustanciarán ante el organismo autónomo especializado e imparcial que establece esta Constitución.</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Arial"/>
                <w:i/>
                <w:sz w:val="24"/>
                <w:szCs w:val="24"/>
                <w:lang w:val="es-ES" w:eastAsia="es-ES"/>
              </w:rPr>
            </w:pPr>
            <w:r w:rsidRPr="00CB2854">
              <w:rPr>
                <w:rFonts w:ascii="Palatino Linotype" w:eastAsia="Times New Roman" w:hAnsi="Palatino Linotype" w:cs="Arial"/>
                <w:i/>
                <w:sz w:val="24"/>
                <w:szCs w:val="24"/>
                <w:lang w:val="es-ES" w:eastAsia="es-ES"/>
              </w:rPr>
              <w:t>(…)</w:t>
            </w:r>
          </w:p>
          <w:p w:rsidR="00CB2854" w:rsidRPr="00CB2854" w:rsidRDefault="00CB2854" w:rsidP="00CB2854">
            <w:pPr>
              <w:autoSpaceDE w:val="0"/>
              <w:autoSpaceDN w:val="0"/>
              <w:adjustRightInd w:val="0"/>
              <w:spacing w:before="240" w:line="360" w:lineRule="auto"/>
              <w:jc w:val="both"/>
              <w:rPr>
                <w:rFonts w:ascii="Palatino Linotype" w:eastAsia="Times New Roman" w:hAnsi="Palatino Linotype" w:cs="Arial"/>
                <w:i/>
                <w:sz w:val="24"/>
                <w:szCs w:val="24"/>
                <w:lang w:val="es-ES" w:eastAsia="es-ES"/>
              </w:rPr>
            </w:pPr>
            <w:r w:rsidRPr="00CB2854">
              <w:rPr>
                <w:rFonts w:ascii="Palatino Linotype" w:eastAsia="Times New Roman" w:hAnsi="Palatino Linotype" w:cs="Arial"/>
                <w:i/>
                <w:sz w:val="24"/>
                <w:szCs w:val="24"/>
                <w:lang w:val="es-ES" w:eastAsia="es-ES"/>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CB2854" w:rsidRPr="00CB2854" w:rsidRDefault="00CB2854" w:rsidP="00CB2854">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CB2854">
        <w:rPr>
          <w:rFonts w:ascii="Palatino Linotype" w:eastAsia="Times New Roman" w:hAnsi="Palatino Linotype" w:cs="Times New Roman"/>
          <w:sz w:val="24"/>
          <w:szCs w:val="24"/>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CB2854">
        <w:rPr>
          <w:rFonts w:ascii="Palatino Linotype" w:eastAsia="Times New Roman" w:hAnsi="Palatino Linotype" w:cs="Times New Roman"/>
          <w:b/>
          <w:sz w:val="24"/>
          <w:szCs w:val="24"/>
          <w:u w:val="single"/>
          <w:lang w:val="es-ES" w:eastAsia="es-ES"/>
        </w:rPr>
        <w:t>incluso, la solicitud de acceso a la información pueda ser anónima o no contener un nombre que identifique al solicitante o que permita tener certeza sobre su identidad</w:t>
      </w:r>
      <w:r w:rsidRPr="00CB2854">
        <w:rPr>
          <w:rFonts w:ascii="Palatino Linotype" w:eastAsia="Times New Roman" w:hAnsi="Palatino Linotype" w:cs="Times New Roman"/>
          <w:sz w:val="24"/>
          <w:szCs w:val="24"/>
          <w:lang w:val="es-ES" w:eastAsia="es-ES"/>
        </w:rPr>
        <w:t xml:space="preserve">. </w:t>
      </w:r>
    </w:p>
    <w:p w:rsidR="00CB2854" w:rsidRPr="00CB2854" w:rsidRDefault="00CB2854" w:rsidP="00CB2854">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CB2854">
        <w:rPr>
          <w:rFonts w:ascii="Palatino Linotype" w:eastAsia="Times New Roman" w:hAnsi="Palatino Linotype" w:cs="Times New Roman"/>
          <w:sz w:val="24"/>
          <w:szCs w:val="24"/>
          <w:lang w:val="es-ES" w:eastAsia="es-ES"/>
        </w:rPr>
        <w:t xml:space="preserve">En conclusión, se cubrieron los requisitos de procedencia y </w:t>
      </w:r>
      <w:proofErr w:type="spellStart"/>
      <w:r w:rsidRPr="00CB2854">
        <w:rPr>
          <w:rFonts w:ascii="Palatino Linotype" w:eastAsia="Times New Roman" w:hAnsi="Palatino Linotype" w:cs="Times New Roman"/>
          <w:sz w:val="24"/>
          <w:szCs w:val="24"/>
          <w:lang w:val="es-ES" w:eastAsia="es-ES"/>
        </w:rPr>
        <w:t>procedibilidad</w:t>
      </w:r>
      <w:proofErr w:type="spellEnd"/>
      <w:r w:rsidRPr="00CB2854">
        <w:rPr>
          <w:rFonts w:ascii="Palatino Linotype" w:eastAsia="Times New Roman" w:hAnsi="Palatino Linotype" w:cs="Times New Roman"/>
          <w:sz w:val="24"/>
          <w:szCs w:val="24"/>
          <w:lang w:val="es-ES" w:eastAsia="es-ES"/>
        </w:rPr>
        <w:t xml:space="preserve"> y conforme a las constancias que obran en el expediente.</w:t>
      </w:r>
    </w:p>
    <w:p w:rsidR="00CB2854" w:rsidRDefault="00CB2854" w:rsidP="00CB2854">
      <w:pPr>
        <w:pStyle w:val="Prrafodelista"/>
        <w:autoSpaceDE w:val="0"/>
        <w:autoSpaceDN w:val="0"/>
        <w:adjustRightInd w:val="0"/>
        <w:spacing w:before="240" w:after="160" w:line="360" w:lineRule="auto"/>
        <w:ind w:left="0"/>
        <w:jc w:val="both"/>
        <w:rPr>
          <w:rFonts w:ascii="Palatino Linotype" w:hAnsi="Palatino Linotype" w:cs="Arial"/>
          <w:b/>
          <w:sz w:val="28"/>
        </w:rPr>
      </w:pPr>
    </w:p>
    <w:p w:rsidR="00CB2854" w:rsidRPr="002C3EC8" w:rsidRDefault="00CB2854" w:rsidP="00CB285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CB2854" w:rsidRPr="002C3EC8" w:rsidRDefault="00CB2854" w:rsidP="00CB285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xml:space="preserve">, los cuales deben </w:t>
      </w:r>
      <w:r w:rsidRPr="002C3EC8">
        <w:rPr>
          <w:rFonts w:ascii="Palatino Linotype" w:hAnsi="Palatino Linotype" w:cs="Arial"/>
        </w:rPr>
        <w:lastRenderedPageBreak/>
        <w:t>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B2854" w:rsidRPr="002C3EC8" w:rsidRDefault="00CB2854" w:rsidP="00CB2854">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expedientes electrónicos no se advierte ninguna causa de improcedencia que se </w:t>
      </w:r>
      <w:r w:rsidRPr="002C3EC8">
        <w:rPr>
          <w:rFonts w:ascii="Palatino Linotype" w:hAnsi="Palatino Linotype" w:cs="Arial"/>
        </w:rPr>
        <w:lastRenderedPageBreak/>
        <w:t>actualice ni mucho menos alguna hecha valer por alguna de las partes, procediendo al estudio del fondo del asunto, en los siguientes términos.</w:t>
      </w:r>
    </w:p>
    <w:p w:rsidR="00CB2854" w:rsidRDefault="00CB2854" w:rsidP="00CB2854">
      <w:pPr>
        <w:tabs>
          <w:tab w:val="left" w:pos="709"/>
        </w:tabs>
        <w:spacing w:before="240" w:line="360" w:lineRule="auto"/>
        <w:ind w:right="51"/>
        <w:jc w:val="both"/>
        <w:rPr>
          <w:rFonts w:ascii="Palatino Linotype" w:hAnsi="Palatino Linotype"/>
          <w:b/>
          <w:sz w:val="28"/>
          <w:szCs w:val="28"/>
        </w:rPr>
      </w:pPr>
    </w:p>
    <w:p w:rsidR="00CB2854" w:rsidRPr="002C3EC8" w:rsidRDefault="00CB2854" w:rsidP="00CB2854">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CB2854" w:rsidRPr="007379EE" w:rsidRDefault="00CB2854" w:rsidP="00CB2854">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CB2854" w:rsidRDefault="00CB2854" w:rsidP="00CB2854">
      <w:pPr>
        <w:autoSpaceDE w:val="0"/>
        <w:autoSpaceDN w:val="0"/>
        <w:adjustRightInd w:val="0"/>
        <w:ind w:right="567"/>
        <w:rPr>
          <w:rFonts w:ascii="Palatino Linotype" w:eastAsia="Calibri" w:hAnsi="Palatino Linotype" w:cs="Arial"/>
        </w:rPr>
      </w:pPr>
    </w:p>
    <w:p w:rsidR="00CB2854" w:rsidRPr="00A779C7" w:rsidRDefault="00CB2854" w:rsidP="00CB2854">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CB2854" w:rsidRPr="002952BC" w:rsidRDefault="009D7CF1" w:rsidP="009D7CF1">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C</w:t>
      </w:r>
      <w:r w:rsidRPr="009D7CF1">
        <w:rPr>
          <w:rFonts w:ascii="Palatino Linotype" w:hAnsi="Palatino Linotype" w:cs="Tahoma"/>
          <w:bCs/>
        </w:rPr>
        <w:t>onvocatoria para elegir al Titular de la Unidad de Transparencia y al Contralor Municipal</w:t>
      </w:r>
      <w:r w:rsidR="00CB2854" w:rsidRPr="0034365E">
        <w:rPr>
          <w:rFonts w:ascii="Palatino Linotype" w:hAnsi="Palatino Linotype" w:cs="Tahoma"/>
          <w:bCs/>
        </w:rPr>
        <w:t>.</w:t>
      </w:r>
    </w:p>
    <w:p w:rsidR="00CB2854" w:rsidRDefault="00CB2854" w:rsidP="00CB2854">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Pr>
          <w:rFonts w:ascii="Palatino Linotype" w:hAnsi="Palatino Linotype" w:cs="Arial"/>
          <w:b/>
          <w:sz w:val="24"/>
        </w:rPr>
        <w:t>00060/ATIZAPAN/IP/2025</w:t>
      </w:r>
      <w:r w:rsidRPr="00806096">
        <w:rPr>
          <w:rFonts w:ascii="Palatino Linotype" w:hAnsi="Palatino Linotype" w:cs="Arial"/>
          <w:b/>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rsidR="00CB2854" w:rsidRPr="009D7CF1" w:rsidRDefault="009D7CF1" w:rsidP="009D7CF1">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9D7CF1">
        <w:rPr>
          <w:rFonts w:ascii="Palatino Linotype" w:eastAsia="Palatino Linotype" w:hAnsi="Palatino Linotype" w:cs="Palatino Linotype"/>
          <w:b/>
          <w:i/>
          <w:color w:val="000000"/>
        </w:rPr>
        <w:lastRenderedPageBreak/>
        <w:t>CONVOCATORIA PARA EL OIC.pdf</w:t>
      </w:r>
      <w:r w:rsidR="00CB2854">
        <w:rPr>
          <w:rFonts w:ascii="Palatino Linotype" w:eastAsia="Palatino Linotype" w:hAnsi="Palatino Linotype" w:cs="Palatino Linotype"/>
          <w:b/>
          <w:i/>
          <w:color w:val="000000"/>
        </w:rPr>
        <w:t xml:space="preserve">: </w:t>
      </w:r>
      <w:r w:rsidR="00CB2854">
        <w:rPr>
          <w:rFonts w:ascii="Palatino Linotype" w:eastAsia="Palatino Linotype" w:hAnsi="Palatino Linotype" w:cs="Palatino Linotype"/>
          <w:color w:val="000000"/>
        </w:rPr>
        <w:t xml:space="preserve">constante de </w:t>
      </w:r>
      <w:r>
        <w:rPr>
          <w:rFonts w:ascii="Palatino Linotype" w:eastAsia="Palatino Linotype" w:hAnsi="Palatino Linotype" w:cs="Palatino Linotype"/>
          <w:color w:val="000000"/>
        </w:rPr>
        <w:t>cuatro</w:t>
      </w:r>
      <w:r w:rsidR="00CB2854">
        <w:rPr>
          <w:rFonts w:ascii="Palatino Linotype" w:eastAsia="Palatino Linotype" w:hAnsi="Palatino Linotype" w:cs="Palatino Linotype"/>
          <w:color w:val="000000"/>
        </w:rPr>
        <w:t xml:space="preserve"> fojas, en formato </w:t>
      </w:r>
      <w:proofErr w:type="spellStart"/>
      <w:r w:rsidR="00CB2854">
        <w:rPr>
          <w:rFonts w:ascii="Palatino Linotype" w:eastAsia="Palatino Linotype" w:hAnsi="Palatino Linotype" w:cs="Palatino Linotype"/>
          <w:color w:val="000000"/>
        </w:rPr>
        <w:t>pdf</w:t>
      </w:r>
      <w:proofErr w:type="spellEnd"/>
      <w:r w:rsidR="00CB2854">
        <w:rPr>
          <w:rFonts w:ascii="Palatino Linotype" w:eastAsia="Palatino Linotype" w:hAnsi="Palatino Linotype" w:cs="Palatino Linotype"/>
          <w:color w:val="000000"/>
        </w:rPr>
        <w:t xml:space="preserve">, contiene el oficio </w:t>
      </w:r>
      <w:r>
        <w:rPr>
          <w:rFonts w:ascii="Palatino Linotype" w:eastAsia="Palatino Linotype" w:hAnsi="Palatino Linotype" w:cs="Palatino Linotype"/>
          <w:color w:val="000000"/>
        </w:rPr>
        <w:t>ATZ/PM/SA/058</w:t>
      </w:r>
      <w:r w:rsidR="00CB2854" w:rsidRPr="00A406DD">
        <w:rPr>
          <w:rFonts w:ascii="Palatino Linotype" w:eastAsia="Palatino Linotype" w:hAnsi="Palatino Linotype" w:cs="Palatino Linotype"/>
          <w:color w:val="000000"/>
        </w:rPr>
        <w:t>/2025</w:t>
      </w:r>
      <w:r w:rsidR="00CB2854">
        <w:rPr>
          <w:rFonts w:ascii="Palatino Linotype" w:eastAsia="Palatino Linotype" w:hAnsi="Palatino Linotype" w:cs="Palatino Linotype"/>
          <w:color w:val="000000"/>
        </w:rPr>
        <w:t xml:space="preserve">, firmado por el Secretario del Ayuntamiento, en el que refiere </w:t>
      </w:r>
      <w:r>
        <w:rPr>
          <w:rFonts w:ascii="Palatino Linotype" w:eastAsia="Palatino Linotype" w:hAnsi="Palatino Linotype" w:cs="Palatino Linotype"/>
          <w:color w:val="000000"/>
        </w:rPr>
        <w:t>lo siguiente:</w:t>
      </w:r>
    </w:p>
    <w:p w:rsidR="009D7CF1" w:rsidRDefault="009D7CF1" w:rsidP="009D7CF1">
      <w:pPr>
        <w:pStyle w:val="INFOEM"/>
      </w:pPr>
      <w:r>
        <w:t>“…</w:t>
      </w:r>
    </w:p>
    <w:p w:rsidR="009D7CF1" w:rsidRPr="009D7CF1" w:rsidRDefault="009D7CF1" w:rsidP="009D7CF1">
      <w:pPr>
        <w:pStyle w:val="INFOEM"/>
        <w:numPr>
          <w:ilvl w:val="0"/>
          <w:numId w:val="7"/>
        </w:numPr>
        <w:rPr>
          <w:b/>
        </w:rPr>
      </w:pPr>
      <w:r w:rsidRPr="009D7CF1">
        <w:rPr>
          <w:b/>
        </w:rPr>
        <w:t>SE ANEXA COPIA SIMPLE DE LA CONVOCATORIA PÚLBICA PARA PARTICIPAR EN EL PROCESO DE SELECCIÓN Y DESIGNACIÓN DE L APERSONA TITULAR DEL ÓRGANO INTERNO DE CONTROL MUNICIPAL.</w:t>
      </w:r>
    </w:p>
    <w:p w:rsidR="009D7CF1" w:rsidRDefault="009D7CF1" w:rsidP="009D7CF1">
      <w:pPr>
        <w:pStyle w:val="INFOEM"/>
        <w:numPr>
          <w:ilvl w:val="0"/>
          <w:numId w:val="7"/>
        </w:numPr>
      </w:pPr>
      <w:r w:rsidRPr="009D7CF1">
        <w:rPr>
          <w:b/>
        </w:rPr>
        <w:t>EN REALCIÓN A LA CONVOCATORIA PARA ELEGIR AL TITULAR DE LA UNIDAD DE RANSPARENCIA</w:t>
      </w:r>
      <w:r>
        <w:t xml:space="preserve"> hago de su conocimiento que de acuerdo a la:</w:t>
      </w:r>
    </w:p>
    <w:p w:rsidR="009D7CF1" w:rsidRPr="009D7CF1" w:rsidRDefault="009D7CF1" w:rsidP="009D7CF1">
      <w:pPr>
        <w:pStyle w:val="INFOEM"/>
        <w:ind w:left="1211"/>
        <w:jc w:val="center"/>
        <w:rPr>
          <w:b/>
        </w:rPr>
      </w:pPr>
      <w:r w:rsidRPr="009D7CF1">
        <w:rPr>
          <w:b/>
        </w:rPr>
        <w:t>Ley Orgánica Municipal del Estado de México:</w:t>
      </w:r>
    </w:p>
    <w:p w:rsidR="009D7CF1" w:rsidRDefault="009D7CF1" w:rsidP="009D7CF1">
      <w:pPr>
        <w:pStyle w:val="INFOEM"/>
        <w:ind w:left="1211"/>
      </w:pPr>
      <w:r w:rsidRPr="009D7CF1">
        <w:t>Artículo 48.- La persona titular de la presidencia municipal tiene las siguientes atribuciones:</w:t>
      </w:r>
    </w:p>
    <w:p w:rsidR="009D7CF1" w:rsidRDefault="009D7CF1" w:rsidP="009D7CF1">
      <w:pPr>
        <w:pStyle w:val="INFOEM"/>
        <w:ind w:left="1211"/>
      </w:pPr>
      <w:r w:rsidRPr="009D7CF1">
        <w:t>VI. Proponer al ayuntamiento los nombramientos de las personas titulares de la secretaría, tesorería y de las dependencias y organismos auxiliares de la administración pública municipal, observando en todo tiempo que en su integración se respeten los principios de igualdad, equidad y garantizando la paridad de género;</w:t>
      </w:r>
    </w:p>
    <w:p w:rsidR="009D7CF1" w:rsidRPr="00A406DD" w:rsidRDefault="009D7CF1" w:rsidP="009D7CF1">
      <w:pPr>
        <w:pStyle w:val="INFOEM"/>
        <w:ind w:left="1211"/>
      </w:pPr>
      <w:r>
        <w:t>…” (Sic)</w:t>
      </w:r>
    </w:p>
    <w:p w:rsidR="009D7CF1" w:rsidRPr="00A406DD" w:rsidRDefault="009D7CF1" w:rsidP="009D7CF1">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lang w:val="es-MX"/>
        </w:rPr>
        <w:lastRenderedPageBreak/>
        <w:t>“</w:t>
      </w:r>
      <w:r w:rsidRPr="00A406DD">
        <w:rPr>
          <w:rFonts w:ascii="Palatino Linotype" w:eastAsia="Palatino Linotype" w:hAnsi="Palatino Linotype" w:cs="Palatino Linotype"/>
          <w:color w:val="000000"/>
          <w:lang w:val="es-MX"/>
        </w:rPr>
        <w:t>CONVOCATORIA PÚBLICA PARA PARTICIPAR EN EL PROCESO DE SELECCIÓN Y DESIGNACIÓN DE LA PERSONA TITULAR DEL ÓRGANO INTERNO DE CONTROL MUNICIPAL.</w:t>
      </w:r>
      <w:r>
        <w:rPr>
          <w:rFonts w:ascii="Palatino Linotype" w:eastAsia="Palatino Linotype" w:hAnsi="Palatino Linotype" w:cs="Palatino Linotype"/>
          <w:color w:val="000000"/>
          <w:lang w:val="es-MX"/>
        </w:rPr>
        <w:t>”</w:t>
      </w:r>
    </w:p>
    <w:p w:rsidR="00CB2854" w:rsidRPr="003A48AB" w:rsidRDefault="00CB2854" w:rsidP="009D7CF1">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i/>
          <w:color w:val="000000"/>
        </w:rPr>
      </w:pPr>
    </w:p>
    <w:p w:rsidR="00CB2854" w:rsidRPr="001D602A" w:rsidRDefault="00CB2854" w:rsidP="00CB2854">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rsidR="00CB2854" w:rsidRDefault="00CB2854" w:rsidP="00CB2854">
      <w:pPr>
        <w:pBdr>
          <w:top w:val="nil"/>
          <w:left w:val="nil"/>
          <w:bottom w:val="nil"/>
          <w:right w:val="nil"/>
          <w:between w:val="nil"/>
        </w:pBdr>
        <w:spacing w:line="360" w:lineRule="auto"/>
        <w:contextualSpacing/>
        <w:jc w:val="both"/>
        <w:rPr>
          <w:rFonts w:eastAsia="Palatino Linotype" w:cs="Palatino Linotype"/>
          <w:color w:val="000000"/>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 xml:space="preserve">razones o motivos de inconformidad </w:t>
      </w:r>
      <w:r w:rsidRPr="0047562A">
        <w:rPr>
          <w:rFonts w:ascii="Palatino Linotype" w:hAnsi="Palatino Linotype"/>
          <w:i/>
        </w:rPr>
        <w:t>“</w:t>
      </w:r>
      <w:r w:rsidR="009D7CF1">
        <w:rPr>
          <w:rFonts w:ascii="Palatino Linotype" w:hAnsi="Palatino Linotype"/>
          <w:i/>
        </w:rPr>
        <w:t>R</w:t>
      </w:r>
      <w:r w:rsidRPr="00A406DD">
        <w:rPr>
          <w:rFonts w:ascii="Palatino Linotype" w:hAnsi="Palatino Linotype"/>
          <w:i/>
        </w:rPr>
        <w:t>espuesta incompleta</w:t>
      </w:r>
      <w:r w:rsidRPr="0047562A">
        <w:rPr>
          <w:rFonts w:ascii="Palatino Linotype" w:hAnsi="Palatino Linotype"/>
          <w:i/>
        </w:rPr>
        <w:t>” (Sic)</w:t>
      </w:r>
      <w:r w:rsidRPr="0047562A">
        <w:rPr>
          <w:rFonts w:ascii="Palatino Linotype" w:hAnsi="Palatino Linotype" w:cs="Arial"/>
          <w:bCs/>
          <w:i/>
        </w:rPr>
        <w:t>.</w:t>
      </w:r>
      <w:r w:rsidRPr="00142AE4">
        <w:rPr>
          <w:rFonts w:cs="Arial"/>
          <w:bCs/>
        </w:rPr>
        <w:t xml:space="preserve"> </w:t>
      </w:r>
    </w:p>
    <w:p w:rsidR="00CB2854" w:rsidRDefault="00CB2854" w:rsidP="00CB2854">
      <w:pPr>
        <w:spacing w:line="360" w:lineRule="auto"/>
        <w:jc w:val="both"/>
        <w:rPr>
          <w:rFonts w:ascii="Palatino Linotype" w:hAnsi="Palatino Linotype"/>
          <w:sz w:val="24"/>
          <w:lang w:val="es-ES_tradnl"/>
        </w:rPr>
      </w:pPr>
    </w:p>
    <w:p w:rsidR="00CB2854" w:rsidRDefault="00CB2854" w:rsidP="00CB2854">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Pr>
          <w:rFonts w:ascii="Palatino Linotype" w:eastAsia="Calibri" w:hAnsi="Palatino Linotype" w:cs="Calibri"/>
          <w:sz w:val="24"/>
          <w:lang w:val="es-ES_tradnl" w:eastAsia="es-MX"/>
        </w:rPr>
        <w:t xml:space="preserve"> Para delimitar esferas competenciales, resulta oportuno traer a colación la Ley Orgánica Municipal del Estado de México y </w:t>
      </w:r>
      <w:r w:rsidR="009D7CF1">
        <w:rPr>
          <w:rFonts w:ascii="Palatino Linotype" w:eastAsia="Calibri" w:hAnsi="Palatino Linotype" w:cs="Calibri"/>
          <w:sz w:val="24"/>
          <w:lang w:val="es-ES_tradnl" w:eastAsia="es-MX"/>
        </w:rPr>
        <w:t>Municipios, misma</w:t>
      </w:r>
      <w:r>
        <w:rPr>
          <w:rFonts w:ascii="Palatino Linotype" w:eastAsia="Calibri" w:hAnsi="Palatino Linotype" w:cs="Calibri"/>
          <w:sz w:val="24"/>
          <w:lang w:val="es-ES_tradnl" w:eastAsia="es-MX"/>
        </w:rPr>
        <w:t xml:space="preserve"> que establece la forma en que son elegidos los Contralores Municipales, tal como se transcribe:</w:t>
      </w:r>
    </w:p>
    <w:p w:rsidR="009D7CF1" w:rsidRPr="00184529" w:rsidRDefault="009D7CF1" w:rsidP="009D7CF1">
      <w:pPr>
        <w:pStyle w:val="INFOEM"/>
        <w:rPr>
          <w:b/>
        </w:rPr>
      </w:pPr>
      <w:r w:rsidRPr="00184529">
        <w:rPr>
          <w:b/>
        </w:rPr>
        <w:t>Artículo 48.- La persona titular de la presidencia municipal tiene las siguientes atribuciones:</w:t>
      </w:r>
    </w:p>
    <w:p w:rsidR="009D7CF1" w:rsidRPr="009D7CF1" w:rsidRDefault="009D7CF1" w:rsidP="009D7CF1">
      <w:pPr>
        <w:pStyle w:val="INFOEM"/>
      </w:pPr>
      <w:r w:rsidRPr="00184529">
        <w:rPr>
          <w:b/>
        </w:rPr>
        <w:t>VI. Proponer al ayuntamiento los nombramientos de las personas titulares</w:t>
      </w:r>
      <w:r w:rsidRPr="009D7CF1">
        <w:t xml:space="preserve"> de la secretaría, tesorería y </w:t>
      </w:r>
      <w:r w:rsidRPr="00184529">
        <w:rPr>
          <w:b/>
        </w:rPr>
        <w:t>de las dependencias y organismos auxiliares de la administración pública municipal</w:t>
      </w:r>
      <w:r w:rsidRPr="009D7CF1">
        <w:t>, observando en todo tiempo que en su integración se respeten los principios de igualdad, equidad y garantizando la paridad de género;</w:t>
      </w:r>
    </w:p>
    <w:p w:rsidR="00CB2854" w:rsidRPr="009D7CF1" w:rsidRDefault="00CB2854" w:rsidP="009D7CF1">
      <w:pPr>
        <w:pStyle w:val="INFOEM"/>
      </w:pPr>
      <w:r w:rsidRPr="009D7CF1">
        <w:t xml:space="preserve">Artículo 110.- El órgano interno de control municipal es el órgano interno de control encargado de promover, evaluar y fortalecer el buen funcionamiento del control </w:t>
      </w:r>
      <w:r w:rsidRPr="009D7CF1">
        <w:lastRenderedPageBreak/>
        <w:t xml:space="preserve">interno, competente para aplicar las leyes en materia de responsabilidades de los servidores públicos.  </w:t>
      </w:r>
    </w:p>
    <w:p w:rsidR="00CB2854" w:rsidRPr="009D7CF1" w:rsidRDefault="00CB2854" w:rsidP="009D7CF1">
      <w:pPr>
        <w:pStyle w:val="INFOEM"/>
      </w:pPr>
      <w:r w:rsidRPr="009D7CF1">
        <w:t xml:space="preserve">Artículo 111.- El órgano interno de control municipal estará a cargo de una persona titular denominada Contralora o Contralor, la cual será nombrada por acuerdo de Cabildo de entre una terna de ciudadanas y ciudadanos propuestos por la Presidenta o Presidente Municipal y dependerá jerárquicamente del mismo.  </w:t>
      </w:r>
    </w:p>
    <w:p w:rsidR="00CB2854" w:rsidRPr="009D7CF1" w:rsidRDefault="00CB2854" w:rsidP="009D7CF1">
      <w:pPr>
        <w:pStyle w:val="INFOEM"/>
      </w:pPr>
      <w:r w:rsidRPr="009D7CF1">
        <w:t xml:space="preserve">Para dichos efectos, </w:t>
      </w:r>
      <w:r w:rsidRPr="009D7CF1">
        <w:rPr>
          <w:b/>
        </w:rPr>
        <w:t xml:space="preserve">el </w:t>
      </w:r>
      <w:r w:rsidRPr="009D7CF1">
        <w:rPr>
          <w:b/>
          <w:u w:val="single"/>
        </w:rPr>
        <w:t>Cabildo emitirá una convocatoria pública</w:t>
      </w:r>
      <w:r w:rsidRPr="009D7CF1">
        <w:t xml:space="preserve"> y corresponderá a la Presidenta o Presidente Municipal la recepción y evaluación de las personas aspirantes, así como la formulación de la terna que se someterá a la consideración en sesión de Cabildo, el cual deberá designar en un plazo no mayor a ocho días, a la persona titular del órgano interno de control municipal.  </w:t>
      </w:r>
    </w:p>
    <w:p w:rsidR="00CB2854" w:rsidRDefault="00CB2854" w:rsidP="009D7CF1">
      <w:pPr>
        <w:pStyle w:val="INFOEM"/>
      </w:pPr>
      <w:r w:rsidRPr="009D7CF1">
        <w:t>Artículo 113.- Para ser contralor se requiere cumplir con los requisitos que se exigen para ser tesorero municipal, a excepción de la caución correspondiente.</w:t>
      </w:r>
    </w:p>
    <w:p w:rsidR="00184529" w:rsidRPr="00184529" w:rsidRDefault="00184529" w:rsidP="00184529">
      <w:pPr>
        <w:pStyle w:val="INFOEM"/>
      </w:pPr>
      <w:r w:rsidRPr="00184529">
        <w:rPr>
          <w:u w:val="single"/>
        </w:rPr>
        <w:t>Artículo 147 A.- En cada municipio, el ayuntamiento respectivo, mediante acuerdo de cabildo, expedirá con la oportunidad debida una convocatoria abierta a toda la población para designar al Defensor Municipal de Derechos Humanos</w:t>
      </w:r>
      <w:r w:rsidRPr="00184529">
        <w:t>, que deberá durar en su cargo tres años, contando a partir de la fecha de su designación, pudiendo ser reelecto por el ayuntamiento por una sola vez y por igual periodo, de acuerdo a los lineamientos siguientes:</w:t>
      </w:r>
    </w:p>
    <w:p w:rsidR="00184529" w:rsidRPr="00184529" w:rsidRDefault="00184529" w:rsidP="00184529">
      <w:pPr>
        <w:pStyle w:val="INFOEM"/>
        <w:rPr>
          <w:u w:val="single"/>
        </w:rPr>
      </w:pPr>
      <w:r w:rsidRPr="00184529">
        <w:rPr>
          <w:u w:val="single"/>
        </w:rPr>
        <w:t>Artículo 147 P… En cada municipio, el ayuntamiento respectivo, mediante acuerdo de cabildo, expedirá, dentro de los primeros 120 días de la administración municipal, la convocatoria pública y abierta a toda la población para designar al Cronista Municipal.</w:t>
      </w:r>
    </w:p>
    <w:p w:rsidR="00184529" w:rsidRPr="009D7CF1" w:rsidRDefault="00184529" w:rsidP="009D7CF1">
      <w:pPr>
        <w:pStyle w:val="INFOEM"/>
      </w:pPr>
    </w:p>
    <w:p w:rsidR="00CB2854" w:rsidRDefault="009D7CF1" w:rsidP="00CB2854">
      <w:pPr>
        <w:pStyle w:val="Sinespaciado"/>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 xml:space="preserve">Conforme a la Ley </w:t>
      </w:r>
      <w:r w:rsidR="00184529">
        <w:rPr>
          <w:rFonts w:ascii="Palatino Linotype" w:eastAsia="Palatino Linotype" w:hAnsi="Palatino Linotype" w:cs="Palatino Linotype"/>
          <w:color w:val="000000"/>
          <w:lang w:val="es-ES_tradnl" w:eastAsia="es-MX"/>
        </w:rPr>
        <w:t>Orgánica</w:t>
      </w:r>
      <w:r>
        <w:rPr>
          <w:rFonts w:ascii="Palatino Linotype" w:eastAsia="Palatino Linotype" w:hAnsi="Palatino Linotype" w:cs="Palatino Linotype"/>
          <w:color w:val="000000"/>
          <w:lang w:val="es-ES_tradnl" w:eastAsia="es-MX"/>
        </w:rPr>
        <w:t xml:space="preserve"> Municipal, se tiene que para ocupar el cargo de Contralor </w:t>
      </w:r>
      <w:r w:rsidR="00184529">
        <w:rPr>
          <w:rFonts w:ascii="Palatino Linotype" w:eastAsia="Palatino Linotype" w:hAnsi="Palatino Linotype" w:cs="Palatino Linotype"/>
          <w:color w:val="000000"/>
          <w:lang w:val="es-ES_tradnl" w:eastAsia="es-MX"/>
        </w:rPr>
        <w:t>Municipal</w:t>
      </w:r>
      <w:r>
        <w:rPr>
          <w:rFonts w:ascii="Palatino Linotype" w:eastAsia="Palatino Linotype" w:hAnsi="Palatino Linotype" w:cs="Palatino Linotype"/>
          <w:color w:val="000000"/>
          <w:lang w:val="es-ES_tradnl" w:eastAsia="es-MX"/>
        </w:rPr>
        <w:t>, Cronista y Defensor Municipal de Derechos Humanos se debe emitir una convocatoria pública, sin embargo, por lo que hace a o</w:t>
      </w:r>
      <w:r w:rsidR="00184529">
        <w:rPr>
          <w:rFonts w:ascii="Palatino Linotype" w:eastAsia="Palatino Linotype" w:hAnsi="Palatino Linotype" w:cs="Palatino Linotype"/>
          <w:color w:val="000000"/>
          <w:lang w:val="es-ES_tradnl" w:eastAsia="es-MX"/>
        </w:rPr>
        <w:t>tros cargos bastara con que sean propuestos por el Presidente Municipal ante el Cabildo.</w:t>
      </w:r>
    </w:p>
    <w:p w:rsidR="00184529" w:rsidRDefault="00184529" w:rsidP="00CB2854">
      <w:pPr>
        <w:pStyle w:val="Sinespaciado"/>
        <w:spacing w:line="360" w:lineRule="auto"/>
        <w:jc w:val="both"/>
        <w:rPr>
          <w:rFonts w:ascii="Palatino Linotype" w:eastAsia="Palatino Linotype" w:hAnsi="Palatino Linotype" w:cs="Palatino Linotype"/>
          <w:color w:val="000000"/>
          <w:lang w:val="es-ES_tradnl" w:eastAsia="es-MX"/>
        </w:rPr>
      </w:pPr>
    </w:p>
    <w:p w:rsidR="009D7CF1" w:rsidRDefault="00184529" w:rsidP="00CB2854">
      <w:pPr>
        <w:pStyle w:val="Sinespaciado"/>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 xml:space="preserve"> Por otro lado, la Ley de Transparencia y Acceso a la Información Pública del Estado de México y Municipios, establece lo siguiente:</w:t>
      </w:r>
    </w:p>
    <w:p w:rsidR="00184529" w:rsidRDefault="00184529" w:rsidP="00184529">
      <w:pPr>
        <w:pStyle w:val="INFOEM"/>
        <w:rPr>
          <w:sz w:val="24"/>
        </w:rPr>
      </w:pPr>
      <w:r w:rsidRPr="00184529">
        <w:rPr>
          <w:sz w:val="24"/>
        </w:rPr>
        <w:t xml:space="preserve">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rsidR="00184529" w:rsidRDefault="00184529" w:rsidP="00184529">
      <w:pPr>
        <w:pStyle w:val="INFOEM"/>
        <w:numPr>
          <w:ilvl w:val="0"/>
          <w:numId w:val="8"/>
        </w:numPr>
        <w:rPr>
          <w:sz w:val="24"/>
        </w:rPr>
      </w:pPr>
      <w:r w:rsidRPr="00184529">
        <w:rPr>
          <w:sz w:val="24"/>
        </w:rPr>
        <w:t xml:space="preserve">Contar con conocimiento o, tratándose de las entidades gubernamentales estatales y los municipios certificación en materia de acceso a la información, transparencia y protección de datos personales, que para tal efecto emita el Instituto; </w:t>
      </w:r>
    </w:p>
    <w:p w:rsidR="00184529" w:rsidRDefault="00184529" w:rsidP="00184529">
      <w:pPr>
        <w:pStyle w:val="INFOEM"/>
        <w:numPr>
          <w:ilvl w:val="0"/>
          <w:numId w:val="8"/>
        </w:numPr>
        <w:rPr>
          <w:sz w:val="24"/>
        </w:rPr>
      </w:pPr>
      <w:r w:rsidRPr="00184529">
        <w:rPr>
          <w:sz w:val="24"/>
        </w:rPr>
        <w:t>Experiencia en materia de acceso a la información y protección de datos</w:t>
      </w:r>
      <w:r>
        <w:rPr>
          <w:sz w:val="24"/>
        </w:rPr>
        <w:t xml:space="preserve"> </w:t>
      </w:r>
      <w:r w:rsidRPr="00184529">
        <w:rPr>
          <w:sz w:val="24"/>
        </w:rPr>
        <w:t xml:space="preserve">personales; y </w:t>
      </w:r>
    </w:p>
    <w:p w:rsidR="00184529" w:rsidRPr="00184529" w:rsidRDefault="00184529" w:rsidP="00184529">
      <w:pPr>
        <w:pStyle w:val="INFOEM"/>
        <w:numPr>
          <w:ilvl w:val="0"/>
          <w:numId w:val="8"/>
        </w:numPr>
        <w:rPr>
          <w:rStyle w:val="Refdenotaalpie"/>
          <w:sz w:val="24"/>
          <w:vertAlign w:val="baseline"/>
        </w:rPr>
      </w:pPr>
      <w:r w:rsidRPr="00184529">
        <w:rPr>
          <w:sz w:val="24"/>
        </w:rPr>
        <w:t>Habilidades de organización y comunicación, así como visión y liderazgo</w:t>
      </w:r>
    </w:p>
    <w:p w:rsidR="009D7CF1" w:rsidRDefault="009D7CF1" w:rsidP="00CB2854">
      <w:pPr>
        <w:pStyle w:val="Sinespaciado"/>
        <w:spacing w:line="360" w:lineRule="auto"/>
        <w:jc w:val="both"/>
        <w:rPr>
          <w:rFonts w:ascii="Palatino Linotype" w:eastAsia="Palatino Linotype" w:hAnsi="Palatino Linotype" w:cs="Palatino Linotype"/>
          <w:color w:val="000000"/>
          <w:lang w:val="es-ES_tradnl" w:eastAsia="es-MX"/>
        </w:rPr>
      </w:pPr>
    </w:p>
    <w:p w:rsidR="00CB2854" w:rsidRDefault="00CB2854" w:rsidP="00CB2854">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lastRenderedPageBreak/>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CB2854" w:rsidRPr="00177253" w:rsidRDefault="00CB2854" w:rsidP="00CB2854">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gridCol w:w="3260"/>
        <w:gridCol w:w="1686"/>
      </w:tblGrid>
      <w:tr w:rsidR="00CB2854" w:rsidTr="00184529">
        <w:trPr>
          <w:trHeight w:val="408"/>
        </w:trPr>
        <w:tc>
          <w:tcPr>
            <w:tcW w:w="4096" w:type="dxa"/>
            <w:shd w:val="clear" w:color="auto" w:fill="E7E6E6" w:themeFill="background2"/>
          </w:tcPr>
          <w:p w:rsidR="00CB2854" w:rsidRPr="00E80E99" w:rsidRDefault="00CB2854" w:rsidP="009D7CF1">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3260" w:type="dxa"/>
            <w:shd w:val="clear" w:color="auto" w:fill="E7E6E6" w:themeFill="background2"/>
          </w:tcPr>
          <w:p w:rsidR="00CB2854" w:rsidRPr="00E80E99" w:rsidRDefault="00CB2854" w:rsidP="009D7CF1">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686" w:type="dxa"/>
            <w:shd w:val="clear" w:color="auto" w:fill="E7E6E6" w:themeFill="background2"/>
          </w:tcPr>
          <w:p w:rsidR="00CB2854" w:rsidRPr="00E80E99" w:rsidRDefault="00CB2854" w:rsidP="009D7CF1">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CB2854" w:rsidTr="00184529">
        <w:trPr>
          <w:trHeight w:val="1234"/>
        </w:trPr>
        <w:tc>
          <w:tcPr>
            <w:tcW w:w="4096" w:type="dxa"/>
          </w:tcPr>
          <w:p w:rsidR="00CB2854" w:rsidRPr="00227D4D" w:rsidRDefault="00184529" w:rsidP="00184529">
            <w:pPr>
              <w:tabs>
                <w:tab w:val="left" w:pos="1828"/>
              </w:tabs>
              <w:jc w:val="both"/>
              <w:rPr>
                <w:rFonts w:ascii="Palatino Linotype" w:hAnsi="Palatino Linotype" w:cs="Tahoma"/>
                <w:bCs/>
                <w:sz w:val="24"/>
              </w:rPr>
            </w:pPr>
            <w:r w:rsidRPr="00184529">
              <w:rPr>
                <w:rFonts w:ascii="Palatino Linotype" w:hAnsi="Palatino Linotype" w:cs="Tahoma"/>
                <w:bCs/>
              </w:rPr>
              <w:t>Convocatoria para elegir al Titular de la Unidad de Transparencia y al Contralor Municipal</w:t>
            </w:r>
          </w:p>
        </w:tc>
        <w:tc>
          <w:tcPr>
            <w:tcW w:w="3260" w:type="dxa"/>
          </w:tcPr>
          <w:p w:rsidR="00CB2854" w:rsidRDefault="00CB2854" w:rsidP="009D7CF1">
            <w:pPr>
              <w:jc w:val="both"/>
              <w:rPr>
                <w:rFonts w:ascii="Palatino Linotype" w:hAnsi="Palatino Linotype"/>
                <w:color w:val="000000"/>
              </w:rPr>
            </w:pPr>
            <w:r>
              <w:rPr>
                <w:rFonts w:ascii="Palatino Linotype" w:hAnsi="Palatino Linotype"/>
                <w:color w:val="000000"/>
              </w:rPr>
              <w:t>Convocatoria para elegir al Contralor Municipal.</w:t>
            </w:r>
          </w:p>
          <w:p w:rsidR="00CB2854" w:rsidRDefault="00CB2854" w:rsidP="009D7CF1">
            <w:pPr>
              <w:jc w:val="both"/>
              <w:rPr>
                <w:rFonts w:ascii="Palatino Linotype" w:hAnsi="Palatino Linotype"/>
                <w:color w:val="000000"/>
              </w:rPr>
            </w:pPr>
          </w:p>
          <w:p w:rsidR="00CB2854" w:rsidRPr="00E94B77" w:rsidRDefault="00184529" w:rsidP="009D7CF1">
            <w:pPr>
              <w:jc w:val="both"/>
              <w:rPr>
                <w:rFonts w:ascii="Palatino Linotype" w:hAnsi="Palatino Linotype"/>
                <w:color w:val="000000"/>
              </w:rPr>
            </w:pPr>
            <w:r>
              <w:rPr>
                <w:rFonts w:ascii="Palatino Linotype" w:hAnsi="Palatino Linotype"/>
                <w:color w:val="000000"/>
              </w:rPr>
              <w:t xml:space="preserve">Para elegir al Titular de la unidad de transparencia la Ley Orgánica Municipal prevé que es por nombramiento. </w:t>
            </w:r>
          </w:p>
        </w:tc>
        <w:tc>
          <w:tcPr>
            <w:tcW w:w="1686" w:type="dxa"/>
          </w:tcPr>
          <w:p w:rsidR="00CB2854" w:rsidRPr="00B10F71" w:rsidRDefault="00CB2854" w:rsidP="009D7CF1">
            <w:pPr>
              <w:jc w:val="center"/>
              <w:rPr>
                <w:rFonts w:ascii="Palatino Linotype" w:hAnsi="Palatino Linotype"/>
                <w:b/>
                <w:i/>
              </w:rPr>
            </w:pPr>
            <w:r w:rsidRPr="00B10F71">
              <w:rPr>
                <w:rFonts w:ascii="Palatino Linotype" w:hAnsi="Palatino Linotype"/>
                <w:b/>
                <w:i/>
              </w:rPr>
              <w:t>Sí</w:t>
            </w:r>
          </w:p>
        </w:tc>
      </w:tr>
    </w:tbl>
    <w:p w:rsidR="00CB2854" w:rsidRDefault="00CB2854" w:rsidP="00CB2854">
      <w:pPr>
        <w:spacing w:after="0" w:line="360" w:lineRule="auto"/>
        <w:jc w:val="both"/>
        <w:rPr>
          <w:rFonts w:ascii="Palatino Linotype" w:hAnsi="Palatino Linotype"/>
          <w:color w:val="000000"/>
          <w:sz w:val="24"/>
          <w:szCs w:val="24"/>
        </w:rPr>
      </w:pPr>
    </w:p>
    <w:p w:rsidR="00CB2854" w:rsidRPr="009E63DA" w:rsidRDefault="00CB2854" w:rsidP="00CB2854">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CB2854" w:rsidRPr="009E63DA" w:rsidRDefault="00CB2854" w:rsidP="00CB2854">
      <w:pPr>
        <w:spacing w:after="0" w:line="360" w:lineRule="auto"/>
        <w:jc w:val="both"/>
        <w:rPr>
          <w:rFonts w:ascii="Palatino Linotype" w:hAnsi="Palatino Linotype"/>
          <w:color w:val="000000"/>
          <w:sz w:val="24"/>
          <w:szCs w:val="24"/>
        </w:rPr>
      </w:pPr>
    </w:p>
    <w:p w:rsidR="00CB2854" w:rsidRPr="009E63DA" w:rsidRDefault="00CB2854" w:rsidP="00CB2854">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CB2854" w:rsidRPr="009E63DA" w:rsidRDefault="00CB2854" w:rsidP="00CB2854">
      <w:pPr>
        <w:spacing w:after="0" w:line="240" w:lineRule="auto"/>
        <w:ind w:left="567" w:right="567"/>
        <w:jc w:val="both"/>
        <w:rPr>
          <w:rFonts w:ascii="Palatino Linotype" w:hAnsi="Palatino Linotype"/>
          <w:i/>
        </w:rPr>
      </w:pPr>
      <w:r w:rsidRPr="009E63DA">
        <w:rPr>
          <w:rFonts w:ascii="Palatino Linotype" w:hAnsi="Palatino Linotype"/>
          <w:i/>
        </w:rPr>
        <w:t>…</w:t>
      </w:r>
    </w:p>
    <w:p w:rsidR="00CB2854" w:rsidRPr="009E63DA" w:rsidRDefault="00CB2854" w:rsidP="00CB2854">
      <w:pPr>
        <w:spacing w:after="0" w:line="240" w:lineRule="auto"/>
        <w:ind w:left="567" w:right="567"/>
        <w:jc w:val="both"/>
        <w:rPr>
          <w:rFonts w:ascii="Palatino Linotype" w:hAnsi="Palatino Linotype"/>
          <w:i/>
        </w:rPr>
      </w:pPr>
      <w:r w:rsidRPr="009E63DA">
        <w:rPr>
          <w:rFonts w:ascii="Palatino Linotype" w:hAnsi="Palatino Linotype"/>
          <w:i/>
        </w:rPr>
        <w:lastRenderedPageBreak/>
        <w:t>Para el ejercicio del derecho de acceso a la información, la Federación, los Estados y el Distrito Federal, en el ámbito de sus respectivas competencias, se regirán por los siguientes principios y bases:</w:t>
      </w:r>
    </w:p>
    <w:p w:rsidR="00CB2854" w:rsidRPr="009E63DA" w:rsidRDefault="00CB2854" w:rsidP="00CB2854">
      <w:pPr>
        <w:spacing w:after="0" w:line="240" w:lineRule="auto"/>
        <w:ind w:left="567" w:right="567"/>
        <w:jc w:val="both"/>
        <w:rPr>
          <w:rFonts w:ascii="Palatino Linotype" w:hAnsi="Palatino Linotype"/>
          <w:i/>
        </w:rPr>
      </w:pPr>
    </w:p>
    <w:p w:rsidR="00CB2854" w:rsidRPr="009E63DA" w:rsidRDefault="00CB2854" w:rsidP="00CB2854">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B2854" w:rsidRPr="009E63DA" w:rsidRDefault="00CB2854" w:rsidP="00CB2854">
      <w:pPr>
        <w:spacing w:after="0" w:line="360" w:lineRule="auto"/>
        <w:jc w:val="both"/>
        <w:rPr>
          <w:rFonts w:ascii="Palatino Linotype" w:hAnsi="Palatino Linotype"/>
          <w:sz w:val="24"/>
          <w:szCs w:val="24"/>
        </w:rPr>
      </w:pPr>
    </w:p>
    <w:p w:rsidR="00CB2854" w:rsidRPr="009E63DA" w:rsidRDefault="00CB2854" w:rsidP="00CB2854">
      <w:pPr>
        <w:spacing w:after="0" w:line="360" w:lineRule="auto"/>
        <w:jc w:val="both"/>
        <w:rPr>
          <w:rFonts w:ascii="Palatino Linotype" w:hAnsi="Palatino Linotype" w:cs="Arial"/>
          <w:sz w:val="24"/>
          <w:szCs w:val="24"/>
        </w:rPr>
      </w:pPr>
      <w:r>
        <w:rPr>
          <w:rFonts w:ascii="Palatino Linotype" w:hAnsi="Palatino Linotype" w:cs="Arial"/>
          <w:sz w:val="24"/>
          <w:szCs w:val="24"/>
        </w:rPr>
        <w:t>Por otro lado</w:t>
      </w:r>
      <w:r w:rsidRPr="009E63DA">
        <w:rPr>
          <w:rFonts w:ascii="Palatino Linotype" w:hAnsi="Palatino Linotype" w:cs="Arial"/>
          <w:sz w:val="24"/>
          <w:szCs w:val="24"/>
        </w:rPr>
        <w:t xml:space="preserve">,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rsidR="00CB2854" w:rsidRPr="009E63DA" w:rsidRDefault="00CB2854" w:rsidP="00CB2854">
      <w:pPr>
        <w:spacing w:after="0" w:line="240" w:lineRule="auto"/>
        <w:ind w:left="567" w:right="567"/>
        <w:jc w:val="both"/>
        <w:rPr>
          <w:rFonts w:ascii="Palatino Linotype" w:hAnsi="Palatino Linotype"/>
          <w:sz w:val="24"/>
          <w:szCs w:val="24"/>
        </w:rPr>
      </w:pPr>
    </w:p>
    <w:p w:rsidR="00CB2854" w:rsidRPr="009E63DA" w:rsidRDefault="00CB2854" w:rsidP="00CB2854">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CB2854" w:rsidRPr="009E63DA" w:rsidRDefault="00CB2854" w:rsidP="00CB2854">
      <w:pPr>
        <w:spacing w:after="0" w:line="240" w:lineRule="auto"/>
        <w:ind w:left="851" w:right="851"/>
        <w:jc w:val="both"/>
        <w:rPr>
          <w:rFonts w:ascii="Palatino Linotype" w:hAnsi="Palatino Linotype"/>
          <w:i/>
        </w:rPr>
      </w:pPr>
      <w:r w:rsidRPr="009E63DA">
        <w:rPr>
          <w:rFonts w:ascii="Palatino Linotype" w:hAnsi="Palatino Linotype"/>
          <w:i/>
        </w:rPr>
        <w:t>…</w:t>
      </w:r>
    </w:p>
    <w:p w:rsidR="00CB2854" w:rsidRPr="009E63DA" w:rsidRDefault="00CB2854" w:rsidP="00CB2854">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CB2854" w:rsidRPr="009E63DA" w:rsidRDefault="00CB2854" w:rsidP="00CB2854">
      <w:pPr>
        <w:spacing w:after="0" w:line="240" w:lineRule="auto"/>
        <w:ind w:left="851" w:right="851"/>
        <w:jc w:val="both"/>
        <w:rPr>
          <w:rFonts w:ascii="Palatino Linotype" w:hAnsi="Palatino Linotype"/>
          <w:i/>
        </w:rPr>
      </w:pPr>
    </w:p>
    <w:p w:rsidR="00CB2854" w:rsidRPr="009E63DA" w:rsidRDefault="00CB2854" w:rsidP="00CB2854">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CB2854" w:rsidRPr="009E63DA" w:rsidRDefault="00CB2854" w:rsidP="00CB2854">
      <w:pPr>
        <w:spacing w:after="0" w:line="240" w:lineRule="auto"/>
        <w:ind w:left="851" w:right="851"/>
        <w:jc w:val="both"/>
        <w:rPr>
          <w:rFonts w:ascii="Palatino Linotype" w:hAnsi="Palatino Linotype"/>
          <w:bCs/>
          <w:i/>
        </w:rPr>
      </w:pPr>
    </w:p>
    <w:p w:rsidR="00CB2854" w:rsidRPr="009E63DA" w:rsidRDefault="00CB2854" w:rsidP="00CB2854">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w:t>
      </w:r>
      <w:r w:rsidRPr="009E63DA">
        <w:rPr>
          <w:rFonts w:ascii="Palatino Linotype" w:hAnsi="Palatino Linotype"/>
          <w:bCs/>
          <w:i/>
        </w:rPr>
        <w:lastRenderedPageBreak/>
        <w:t>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B2854" w:rsidRPr="009E63DA" w:rsidRDefault="00CB2854" w:rsidP="00CB2854">
      <w:pPr>
        <w:spacing w:after="0" w:line="240" w:lineRule="auto"/>
        <w:ind w:left="851" w:right="851"/>
        <w:jc w:val="both"/>
        <w:rPr>
          <w:rFonts w:ascii="Palatino Linotype" w:hAnsi="Palatino Linotype"/>
          <w:bCs/>
          <w:i/>
        </w:rPr>
      </w:pPr>
    </w:p>
    <w:p w:rsidR="00CB2854" w:rsidRPr="009E63DA" w:rsidRDefault="00CB2854" w:rsidP="00CB2854">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CB2854" w:rsidRPr="009E63DA" w:rsidRDefault="00CB2854" w:rsidP="00CB2854">
      <w:pPr>
        <w:spacing w:after="0" w:line="240" w:lineRule="auto"/>
        <w:ind w:left="851" w:right="851"/>
        <w:jc w:val="both"/>
        <w:rPr>
          <w:rFonts w:ascii="Palatino Linotype" w:hAnsi="Palatino Linotype"/>
          <w:i/>
        </w:rPr>
      </w:pPr>
    </w:p>
    <w:p w:rsidR="00CB2854" w:rsidRPr="009E63DA" w:rsidRDefault="00CB2854" w:rsidP="00CB2854">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CB2854" w:rsidRPr="009E63DA" w:rsidRDefault="00CB2854" w:rsidP="00CB2854">
      <w:pPr>
        <w:spacing w:after="0" w:line="240" w:lineRule="auto"/>
        <w:ind w:left="851" w:right="851"/>
        <w:jc w:val="both"/>
        <w:rPr>
          <w:rFonts w:ascii="Palatino Linotype" w:hAnsi="Palatino Linotype"/>
          <w:i/>
        </w:rPr>
      </w:pPr>
    </w:p>
    <w:p w:rsidR="00CB2854" w:rsidRPr="009E63DA" w:rsidRDefault="00CB2854" w:rsidP="00CB2854">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CB2854" w:rsidRDefault="00CB2854" w:rsidP="00CB2854">
      <w:pPr>
        <w:spacing w:after="0" w:line="360" w:lineRule="auto"/>
        <w:jc w:val="both"/>
        <w:rPr>
          <w:rFonts w:ascii="Palatino Linotype" w:hAnsi="Palatino Linotype"/>
          <w:sz w:val="24"/>
          <w:szCs w:val="24"/>
        </w:rPr>
      </w:pPr>
    </w:p>
    <w:p w:rsidR="006C784D" w:rsidRPr="009E63DA" w:rsidRDefault="006C784D" w:rsidP="00CB2854">
      <w:pPr>
        <w:spacing w:after="0" w:line="360" w:lineRule="auto"/>
        <w:jc w:val="both"/>
        <w:rPr>
          <w:rFonts w:ascii="Palatino Linotype" w:hAnsi="Palatino Linotype"/>
          <w:sz w:val="24"/>
          <w:szCs w:val="24"/>
        </w:rPr>
      </w:pPr>
    </w:p>
    <w:p w:rsidR="00CB2854" w:rsidRPr="009E63DA" w:rsidRDefault="00CB2854" w:rsidP="00CB2854">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CB2854" w:rsidRPr="009E63DA" w:rsidRDefault="00CB2854" w:rsidP="00CB2854">
      <w:pPr>
        <w:spacing w:after="0" w:line="360" w:lineRule="auto"/>
        <w:jc w:val="both"/>
        <w:rPr>
          <w:rFonts w:ascii="Palatino Linotype" w:eastAsia="Times New Roman" w:hAnsi="Palatino Linotype" w:cs="Times New Roman"/>
          <w:sz w:val="24"/>
          <w:szCs w:val="24"/>
          <w:lang w:val="es-ES" w:eastAsia="es-ES"/>
        </w:rPr>
      </w:pPr>
    </w:p>
    <w:p w:rsidR="00CB2854" w:rsidRPr="009E63DA" w:rsidRDefault="00CB2854" w:rsidP="00CB2854">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rsidR="00CB2854" w:rsidRPr="009E63DA" w:rsidRDefault="00CB2854" w:rsidP="00CB2854">
      <w:pPr>
        <w:spacing w:after="0" w:line="360" w:lineRule="auto"/>
        <w:jc w:val="both"/>
        <w:rPr>
          <w:rFonts w:ascii="Palatino Linotype" w:eastAsia="Calibri" w:hAnsi="Palatino Linotype" w:cs="Arial"/>
          <w:color w:val="000000"/>
          <w:sz w:val="24"/>
          <w:szCs w:val="24"/>
          <w:lang w:val="es-ES_tradnl" w:eastAsia="es-MX"/>
        </w:rPr>
      </w:pPr>
    </w:p>
    <w:p w:rsidR="00CB2854" w:rsidRPr="009E63DA" w:rsidRDefault="00CB2854" w:rsidP="00CB2854">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CB2854" w:rsidRPr="009E63DA" w:rsidRDefault="00CB2854" w:rsidP="00CB2854">
      <w:pPr>
        <w:spacing w:after="0" w:line="360" w:lineRule="auto"/>
        <w:jc w:val="both"/>
        <w:rPr>
          <w:rFonts w:ascii="Palatino Linotype" w:eastAsia="Calibri" w:hAnsi="Palatino Linotype" w:cs="Arial"/>
          <w:color w:val="000000"/>
          <w:sz w:val="24"/>
          <w:szCs w:val="24"/>
          <w:lang w:val="es-ES_tradnl" w:eastAsia="es-MX"/>
        </w:rPr>
      </w:pPr>
    </w:p>
    <w:p w:rsidR="00CB2854" w:rsidRPr="009E63DA" w:rsidRDefault="00CB2854" w:rsidP="00CB2854">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Como apoyo a lo anterior, es aplicable el Criterio</w:t>
      </w:r>
      <w:r w:rsidR="00184529">
        <w:rPr>
          <w:rFonts w:ascii="Palatino Linotype" w:eastAsia="Calibri" w:hAnsi="Palatino Linotype" w:cs="Arial"/>
          <w:color w:val="000000"/>
          <w:sz w:val="24"/>
          <w:szCs w:val="24"/>
          <w:lang w:val="es-ES_tradnl" w:eastAsia="es-MX"/>
        </w:rPr>
        <w:t xml:space="preserve"> orientador</w:t>
      </w:r>
      <w:r w:rsidRPr="009E63DA">
        <w:rPr>
          <w:rFonts w:ascii="Palatino Linotype" w:eastAsia="Calibri" w:hAnsi="Palatino Linotype" w:cs="Arial"/>
          <w:color w:val="000000"/>
          <w:sz w:val="24"/>
          <w:szCs w:val="24"/>
          <w:lang w:val="es-ES_tradnl" w:eastAsia="es-MX"/>
        </w:rPr>
        <w:t xml:space="preserve"> 03-17, emitido por </w:t>
      </w:r>
      <w:r w:rsidRPr="009E63DA">
        <w:rPr>
          <w:rFonts w:ascii="Palatino Linotype" w:eastAsia="Arial Unicode MS" w:hAnsi="Palatino Linotype" w:cs="Arial"/>
          <w:color w:val="000000"/>
          <w:sz w:val="24"/>
          <w:szCs w:val="24"/>
          <w:lang w:val="es-ES_tradnl" w:eastAsia="es-MX"/>
        </w:rPr>
        <w:t>el</w:t>
      </w:r>
      <w:r w:rsidR="00184529">
        <w:rPr>
          <w:rFonts w:ascii="Palatino Linotype" w:eastAsia="Arial Unicode MS" w:hAnsi="Palatino Linotype" w:cs="Arial"/>
          <w:color w:val="000000"/>
          <w:sz w:val="24"/>
          <w:szCs w:val="24"/>
          <w:lang w:val="es-ES_tradnl" w:eastAsia="es-MX"/>
        </w:rPr>
        <w:t xml:space="preserve"> entonces</w:t>
      </w:r>
      <w:r w:rsidRPr="009E63DA">
        <w:rPr>
          <w:rFonts w:ascii="Palatino Linotype" w:eastAsia="Arial Unicode MS" w:hAnsi="Palatino Linotype" w:cs="Arial"/>
          <w:color w:val="000000"/>
          <w:sz w:val="24"/>
          <w:szCs w:val="24"/>
          <w:lang w:val="es-ES_tradnl" w:eastAsia="es-MX"/>
        </w:rPr>
        <w:t xml:space="preserve">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CB2854" w:rsidRPr="009E63DA" w:rsidRDefault="00CB2854" w:rsidP="00CB2854">
      <w:pPr>
        <w:spacing w:after="0" w:line="360" w:lineRule="auto"/>
        <w:jc w:val="both"/>
        <w:rPr>
          <w:rFonts w:ascii="Palatino Linotype" w:eastAsia="Times New Roman" w:hAnsi="Palatino Linotype" w:cs="Times New Roman"/>
          <w:sz w:val="24"/>
          <w:szCs w:val="24"/>
          <w:lang w:val="es-ES_tradnl" w:eastAsia="es-ES"/>
        </w:rPr>
      </w:pPr>
    </w:p>
    <w:p w:rsidR="00CB2854" w:rsidRPr="009E63DA" w:rsidRDefault="00CB2854" w:rsidP="00CB2854">
      <w:pPr>
        <w:spacing w:after="0" w:line="360" w:lineRule="auto"/>
        <w:ind w:left="851" w:right="850"/>
        <w:jc w:val="both"/>
        <w:rPr>
          <w:rFonts w:ascii="Palatino Linotype" w:eastAsia="Calibri" w:hAnsi="Palatino Linotype" w:cs="Arial"/>
          <w:color w:val="000000"/>
          <w:sz w:val="2"/>
          <w:szCs w:val="24"/>
          <w:lang w:val="es-ES_tradnl" w:eastAsia="es-MX"/>
        </w:rPr>
      </w:pPr>
    </w:p>
    <w:p w:rsidR="00CB2854" w:rsidRPr="009E63DA" w:rsidRDefault="00CB2854" w:rsidP="00CB2854">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CB2854" w:rsidRPr="009E63DA" w:rsidRDefault="00CB2854" w:rsidP="00CB2854">
      <w:pPr>
        <w:spacing w:after="0" w:line="240" w:lineRule="auto"/>
        <w:ind w:left="567" w:right="567"/>
        <w:jc w:val="both"/>
        <w:rPr>
          <w:rFonts w:ascii="Palatino Linotype" w:eastAsia="Calibri" w:hAnsi="Palatino Linotype" w:cs="Arial"/>
          <w:i/>
          <w:color w:val="000000"/>
          <w:sz w:val="2"/>
          <w:szCs w:val="24"/>
          <w:lang w:val="es-ES_tradnl" w:eastAsia="es-MX"/>
        </w:rPr>
      </w:pPr>
    </w:p>
    <w:p w:rsidR="00CB2854" w:rsidRPr="00F55BA2" w:rsidRDefault="00CB2854" w:rsidP="00CB2854">
      <w:pPr>
        <w:spacing w:after="0" w:line="360" w:lineRule="auto"/>
        <w:jc w:val="both"/>
        <w:rPr>
          <w:rFonts w:ascii="Palatino Linotype" w:eastAsia="Calibri" w:hAnsi="Palatino Linotype" w:cs="Arial"/>
          <w:color w:val="000000"/>
          <w:sz w:val="24"/>
          <w:szCs w:val="24"/>
          <w:lang w:val="es-ES_tradnl" w:eastAsia="es-MX"/>
        </w:rPr>
      </w:pPr>
    </w:p>
    <w:p w:rsidR="00CB2854" w:rsidRPr="009E63DA" w:rsidRDefault="00CB2854" w:rsidP="00CB2854">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congruencia y exhaustividad, los cuales a toda luz garantizan el derecho de acceso a la información pública. Robustece lo anterior el criterio</w:t>
      </w:r>
      <w:r w:rsidR="00184529">
        <w:rPr>
          <w:rFonts w:ascii="Palatino Linotype" w:eastAsia="Times New Roman" w:hAnsi="Palatino Linotype" w:cs="Arial"/>
          <w:sz w:val="24"/>
          <w:szCs w:val="24"/>
          <w:lang w:val="es-ES" w:eastAsia="es-ES"/>
        </w:rPr>
        <w:t xml:space="preserve"> orientador</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w:t>
      </w:r>
      <w:r w:rsidR="00184529">
        <w:rPr>
          <w:rFonts w:ascii="Palatino Linotype" w:eastAsia="Times New Roman" w:hAnsi="Palatino Linotype" w:cs="Arial"/>
          <w:sz w:val="24"/>
          <w:szCs w:val="24"/>
          <w:lang w:val="es-ES" w:eastAsia="es-ES"/>
        </w:rPr>
        <w:t xml:space="preserve">entonces </w:t>
      </w:r>
      <w:r w:rsidRPr="009E63DA">
        <w:rPr>
          <w:rFonts w:ascii="Palatino Linotype" w:eastAsia="Times New Roman" w:hAnsi="Palatino Linotype" w:cs="Arial"/>
          <w:sz w:val="24"/>
          <w:szCs w:val="24"/>
          <w:lang w:val="es-ES" w:eastAsia="es-ES"/>
        </w:rPr>
        <w:t xml:space="preserve">Instituto </w:t>
      </w:r>
      <w:r w:rsidRPr="009E63DA">
        <w:rPr>
          <w:rFonts w:ascii="Palatino Linotype" w:eastAsia="Times New Roman" w:hAnsi="Palatino Linotype" w:cs="Arial"/>
          <w:sz w:val="24"/>
          <w:szCs w:val="24"/>
          <w:lang w:val="es-ES" w:eastAsia="es-ES"/>
        </w:rPr>
        <w:lastRenderedPageBreak/>
        <w:t xml:space="preserve">Nacional de Transparencia, Acceso a la Información y Protección de Datos Personales que dispone a la literalidad lo siguiente: </w:t>
      </w:r>
    </w:p>
    <w:p w:rsidR="00CB2854" w:rsidRPr="009E63DA" w:rsidRDefault="00CB2854" w:rsidP="00CB2854">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CB2854" w:rsidRPr="009E63DA" w:rsidRDefault="00CB2854" w:rsidP="00CB2854">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CB2854" w:rsidRPr="009E63DA" w:rsidRDefault="00CB2854" w:rsidP="00CB2854">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rsidR="00CB2854" w:rsidRPr="009E63DA" w:rsidRDefault="00CB2854" w:rsidP="00CB2854">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CB2854" w:rsidRPr="009E63DA" w:rsidRDefault="00CB2854" w:rsidP="00CB2854">
      <w:pPr>
        <w:numPr>
          <w:ilvl w:val="0"/>
          <w:numId w:val="2"/>
        </w:numPr>
        <w:spacing w:before="240" w:after="0" w:line="24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lastRenderedPageBreak/>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rsidR="00CB2854" w:rsidRPr="009E63DA" w:rsidRDefault="00CB2854" w:rsidP="00CB2854">
      <w:pPr>
        <w:spacing w:after="0" w:line="360" w:lineRule="auto"/>
        <w:jc w:val="both"/>
        <w:rPr>
          <w:rFonts w:ascii="Palatino Linotype" w:eastAsia="Times New Roman" w:hAnsi="Palatino Linotype" w:cs="Arial"/>
          <w:noProof/>
          <w:color w:val="000000"/>
          <w:sz w:val="24"/>
          <w:szCs w:val="24"/>
          <w:lang w:val="es-ES" w:eastAsia="es-MX"/>
        </w:rPr>
      </w:pPr>
    </w:p>
    <w:p w:rsidR="00CB2854" w:rsidRPr="009E63DA" w:rsidRDefault="00CB2854" w:rsidP="00CB2854">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CB2854" w:rsidRDefault="00CB2854" w:rsidP="00CB28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CB2854" w:rsidRPr="009E63DA" w:rsidRDefault="00CB2854" w:rsidP="00CB2854">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Pr>
          <w:rFonts w:ascii="Palatino Linotype" w:eastAsia="Times New Roman" w:hAnsi="Palatino Linotype" w:cs="Times New Roman"/>
          <w:b/>
          <w:sz w:val="24"/>
          <w:szCs w:val="24"/>
          <w:lang w:val="es-ES" w:eastAsia="es-ES"/>
        </w:rPr>
        <w:t xml:space="preserve">00060/ATIZAPAN/IP/2025 </w:t>
      </w:r>
      <w:r w:rsidRPr="009E63DA">
        <w:rPr>
          <w:rFonts w:ascii="Palatino Linotype" w:eastAsia="Times New Roman" w:hAnsi="Palatino Linotype" w:cs="Times New Roman"/>
          <w:sz w:val="24"/>
          <w:szCs w:val="24"/>
          <w:lang w:val="es-ES" w:eastAsia="es-ES"/>
        </w:rPr>
        <w:t xml:space="preserve">que ha sido materia del presente fallo. </w:t>
      </w:r>
    </w:p>
    <w:p w:rsidR="00CB2854" w:rsidRPr="009E63DA" w:rsidRDefault="00CB2854" w:rsidP="00CB2854">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rsidR="00CB2854" w:rsidRPr="009E63DA" w:rsidRDefault="00CB2854" w:rsidP="00CB2854">
      <w:pPr>
        <w:spacing w:after="0" w:line="360" w:lineRule="auto"/>
        <w:jc w:val="both"/>
        <w:rPr>
          <w:rFonts w:ascii="Palatino Linotype" w:eastAsia="Times New Roman" w:hAnsi="Palatino Linotype" w:cs="Times New Roman"/>
          <w:sz w:val="24"/>
          <w:szCs w:val="24"/>
          <w:lang w:eastAsia="es-ES"/>
        </w:rPr>
      </w:pPr>
    </w:p>
    <w:p w:rsidR="00CB2854" w:rsidRPr="009E63DA" w:rsidRDefault="00CB2854" w:rsidP="00CB2854">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rsidR="00CB2854" w:rsidRPr="009E63DA" w:rsidRDefault="00CB2854" w:rsidP="00CB2854">
      <w:pPr>
        <w:autoSpaceDE w:val="0"/>
        <w:autoSpaceDN w:val="0"/>
        <w:adjustRightInd w:val="0"/>
        <w:spacing w:after="0" w:line="360" w:lineRule="auto"/>
        <w:ind w:right="49"/>
        <w:jc w:val="both"/>
        <w:rPr>
          <w:rFonts w:ascii="Palatino Linotype" w:hAnsi="Palatino Linotype" w:cs="Arial"/>
          <w:sz w:val="28"/>
          <w:szCs w:val="28"/>
          <w:lang w:val="es-ES_tradnl"/>
        </w:rPr>
      </w:pPr>
    </w:p>
    <w:p w:rsidR="00CB2854" w:rsidRDefault="00CB2854" w:rsidP="00CB2854">
      <w:pPr>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Pr>
          <w:rFonts w:ascii="Palatino Linotype" w:eastAsia="Times New Roman" w:hAnsi="Palatino Linotype" w:cs="Times New Roman"/>
          <w:b/>
          <w:sz w:val="24"/>
          <w:szCs w:val="24"/>
          <w:lang w:val="es-ES" w:eastAsia="es-ES"/>
        </w:rPr>
        <w:t>00060/ATIZAPAN/IP/2025</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Pr>
          <w:rFonts w:ascii="Palatino Linotype" w:eastAsia="Times New Roman" w:hAnsi="Palatino Linotype" w:cs="Arial"/>
          <w:sz w:val="24"/>
          <w:szCs w:val="24"/>
          <w:lang w:val="es-ES" w:eastAsia="es-ES"/>
        </w:rPr>
        <w:t xml:space="preserve"> de la presente resolución.</w:t>
      </w:r>
    </w:p>
    <w:p w:rsidR="006C784D" w:rsidRPr="009E63DA" w:rsidRDefault="006C784D" w:rsidP="00CB2854">
      <w:pPr>
        <w:spacing w:before="240" w:after="0" w:line="360" w:lineRule="auto"/>
        <w:jc w:val="both"/>
        <w:rPr>
          <w:rFonts w:ascii="Palatino Linotype" w:eastAsia="Times New Roman" w:hAnsi="Palatino Linotype" w:cs="Arial"/>
          <w:sz w:val="24"/>
          <w:szCs w:val="24"/>
          <w:lang w:val="es-ES" w:eastAsia="es-ES"/>
        </w:rPr>
      </w:pPr>
    </w:p>
    <w:p w:rsidR="00CB2854" w:rsidRDefault="00CB2854" w:rsidP="00CB2854">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lastRenderedPageBreak/>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(SAIMEX).</w:t>
      </w:r>
      <w:r>
        <w:rPr>
          <w:rFonts w:ascii="Palatino Linotype" w:eastAsia="Times New Roman" w:hAnsi="Palatino Linotype" w:cs="Arial"/>
          <w:b/>
          <w:sz w:val="24"/>
          <w:szCs w:val="24"/>
          <w:lang w:val="es-ES" w:eastAsia="es-ES"/>
        </w:rPr>
        <w:t xml:space="preserve">  </w:t>
      </w:r>
    </w:p>
    <w:p w:rsidR="006C784D" w:rsidRPr="009E63DA" w:rsidRDefault="006C784D" w:rsidP="00CB2854">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rsidR="00CB2854" w:rsidRDefault="00CB2854" w:rsidP="00CB2854">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p>
    <w:p w:rsidR="006C784D" w:rsidRPr="009E63DA" w:rsidRDefault="006C784D" w:rsidP="00CB2854">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rsidR="00CB2854" w:rsidRDefault="00CB2854" w:rsidP="00CB285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CB2854" w:rsidRDefault="00CB2854" w:rsidP="00CB285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6C784D" w:rsidRDefault="006C784D" w:rsidP="00CB285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6C784D" w:rsidRDefault="006C784D" w:rsidP="00CB285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6C784D" w:rsidRDefault="006C784D" w:rsidP="00CB285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6C784D" w:rsidRDefault="006C784D" w:rsidP="00CB285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6C784D" w:rsidRDefault="006C784D" w:rsidP="00CB2854">
      <w:pPr>
        <w:autoSpaceDE w:val="0"/>
        <w:autoSpaceDN w:val="0"/>
        <w:adjustRightInd w:val="0"/>
        <w:spacing w:line="360" w:lineRule="auto"/>
        <w:jc w:val="both"/>
        <w:rPr>
          <w:rFonts w:ascii="Palatino Linotype" w:hAnsi="Palatino Linotype" w:cs="Arial"/>
          <w:sz w:val="24"/>
        </w:rPr>
      </w:pPr>
    </w:p>
    <w:p w:rsidR="00CB2854" w:rsidRPr="008B1C86" w:rsidRDefault="00CB2854" w:rsidP="00CB2854">
      <w:pPr>
        <w:autoSpaceDE w:val="0"/>
        <w:autoSpaceDN w:val="0"/>
        <w:adjustRightInd w:val="0"/>
        <w:spacing w:line="360" w:lineRule="auto"/>
        <w:jc w:val="both"/>
        <w:rPr>
          <w:rFonts w:ascii="Palatino Linotype" w:hAnsi="Palatino Linotype" w:cs="Arial"/>
          <w:sz w:val="24"/>
        </w:rPr>
      </w:pPr>
      <w:r w:rsidRPr="00B574E5">
        <w:rPr>
          <w:rFonts w:ascii="Palatino Linotype" w:hAnsi="Palatino Linotype" w:cs="Arial"/>
          <w:sz w:val="24"/>
        </w:rPr>
        <w:lastRenderedPageBreak/>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sz w:val="24"/>
        </w:rPr>
        <w:t xml:space="preserve">DÉCIMA </w:t>
      </w:r>
      <w:r w:rsidR="00184529">
        <w:rPr>
          <w:rFonts w:ascii="Palatino Linotype" w:hAnsi="Palatino Linotype" w:cs="Arial"/>
          <w:sz w:val="24"/>
        </w:rPr>
        <w:t xml:space="preserve">CUARTA </w:t>
      </w:r>
      <w:r w:rsidRPr="00B574E5">
        <w:rPr>
          <w:rFonts w:ascii="Palatino Linotype" w:hAnsi="Palatino Linotype" w:cs="Arial"/>
          <w:sz w:val="24"/>
        </w:rPr>
        <w:t xml:space="preserve">SESIÓN ORDINARIA CELEBRADA </w:t>
      </w:r>
      <w:r w:rsidRPr="00750473">
        <w:rPr>
          <w:rFonts w:ascii="Palatino Linotype" w:hAnsi="Palatino Linotype" w:cs="Arial"/>
          <w:sz w:val="24"/>
        </w:rPr>
        <w:t xml:space="preserve">EL </w:t>
      </w:r>
      <w:r w:rsidR="00184529">
        <w:rPr>
          <w:rFonts w:ascii="Palatino Linotype" w:hAnsi="Palatino Linotype" w:cs="Arial"/>
          <w:sz w:val="24"/>
        </w:rPr>
        <w:t xml:space="preserve">VEINTITRÉS DE ABRIL </w:t>
      </w:r>
      <w:r>
        <w:rPr>
          <w:rFonts w:ascii="Palatino Linotype" w:hAnsi="Palatino Linotype" w:cs="Arial"/>
          <w:sz w:val="24"/>
        </w:rPr>
        <w:t>DOS MIL VEINTICINCO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sidR="006C784D">
        <w:rPr>
          <w:rFonts w:ascii="Palatino Linotype" w:hAnsi="Palatino Linotype" w:cs="Arial"/>
          <w:sz w:val="24"/>
        </w:rPr>
        <w:t>--------------------------------------------------------------------------------------------------------------------------------------------------------------------------------------------------------------------------------------------------------------------------------------------------------------------------------------------------------------------------------------------------------------------------------------------------------------------------------------------------------------------------------------------------------------------------------------------------------------------------------------------------------------------------------------------------------------------------------------------------------------------------------------------------------------------------------------------------------------------------------------------------------------------------------------------------------------------------------------------------------------------------------------------------------------------------------------------------------------------------------------------------------------------------</w:t>
      </w:r>
      <w:r w:rsidR="000C25CD">
        <w:rPr>
          <w:rFonts w:ascii="Palatino Linotype" w:eastAsia="Times New Roman" w:hAnsi="Palatino Linotype" w:cs="Arial"/>
          <w:sz w:val="24"/>
          <w:szCs w:val="24"/>
          <w:lang w:val="es-ES_tradnl" w:eastAsia="es-MX"/>
        </w:rPr>
        <w:t>---</w:t>
      </w:r>
      <w:r w:rsidR="000C25CD" w:rsidRPr="00F444C4">
        <w:rPr>
          <w:rFonts w:ascii="Palatino Linotype" w:eastAsia="Times New Roman" w:hAnsi="Palatino Linotype" w:cs="Arial"/>
          <w:sz w:val="24"/>
          <w:szCs w:val="24"/>
          <w:lang w:val="es-ES_tradnl" w:eastAsia="es-MX"/>
        </w:rPr>
        <w:t>------------------------------------------------------------------------------------------------------------------</w:t>
      </w:r>
      <w:r w:rsidR="000C25CD">
        <w:rPr>
          <w:rFonts w:ascii="Palatino Linotype" w:eastAsia="Times New Roman" w:hAnsi="Palatino Linotype" w:cs="Arial"/>
          <w:sz w:val="24"/>
          <w:szCs w:val="24"/>
          <w:lang w:val="es-ES_tradnl" w:eastAsia="es-MX"/>
        </w:rPr>
        <w:t>---</w:t>
      </w:r>
      <w:r w:rsidR="000C25CD" w:rsidRPr="00F444C4">
        <w:rPr>
          <w:rFonts w:ascii="Palatino Linotype" w:eastAsia="Times New Roman" w:hAnsi="Palatino Linotype" w:cs="Arial"/>
          <w:sz w:val="24"/>
          <w:szCs w:val="24"/>
          <w:lang w:val="es-ES_tradnl" w:eastAsia="es-MX"/>
        </w:rPr>
        <w:t>------------------------------------------------------------------------------------------------------------------</w:t>
      </w:r>
      <w:r w:rsidR="000C25CD">
        <w:rPr>
          <w:rFonts w:ascii="Palatino Linotype" w:eastAsia="Times New Roman" w:hAnsi="Palatino Linotype" w:cs="Arial"/>
          <w:sz w:val="24"/>
          <w:szCs w:val="24"/>
          <w:lang w:val="es-ES_tradnl" w:eastAsia="es-MX"/>
        </w:rPr>
        <w:t>---</w:t>
      </w:r>
      <w:r w:rsidR="000C25CD" w:rsidRPr="00F444C4">
        <w:rPr>
          <w:rFonts w:ascii="Palatino Linotype" w:eastAsia="Times New Roman" w:hAnsi="Palatino Linotype" w:cs="Arial"/>
          <w:sz w:val="24"/>
          <w:szCs w:val="24"/>
          <w:lang w:val="es-ES_tradnl" w:eastAsia="es-MX"/>
        </w:rPr>
        <w:t>------------------------------------------------------------------------------------------------------------------</w:t>
      </w:r>
      <w:r w:rsidR="000C25CD">
        <w:rPr>
          <w:rFonts w:ascii="Palatino Linotype" w:eastAsia="Times New Roman" w:hAnsi="Palatino Linotype" w:cs="Arial"/>
          <w:sz w:val="24"/>
          <w:szCs w:val="24"/>
          <w:lang w:val="es-ES_tradnl" w:eastAsia="es-MX"/>
        </w:rPr>
        <w:t>---</w:t>
      </w:r>
      <w:r w:rsidR="000C25CD" w:rsidRPr="00F444C4">
        <w:rPr>
          <w:rFonts w:ascii="Palatino Linotype" w:eastAsia="Times New Roman" w:hAnsi="Palatino Linotype" w:cs="Arial"/>
          <w:sz w:val="24"/>
          <w:szCs w:val="24"/>
          <w:lang w:val="es-ES_tradnl" w:eastAsia="es-MX"/>
        </w:rPr>
        <w:t>--------------------------------------------------------------------------------------------------</w:t>
      </w:r>
    </w:p>
    <w:p w:rsidR="00CB2854" w:rsidRPr="006C784D" w:rsidRDefault="00184529" w:rsidP="00CB2854">
      <w:pPr>
        <w:spacing w:line="360" w:lineRule="auto"/>
        <w:jc w:val="both"/>
        <w:rPr>
          <w:sz w:val="20"/>
        </w:rPr>
      </w:pPr>
      <w:r w:rsidRPr="006C784D">
        <w:rPr>
          <w:rFonts w:ascii="Palatino Linotype" w:hAnsi="Palatino Linotype"/>
          <w:bCs/>
          <w:sz w:val="16"/>
          <w:szCs w:val="18"/>
        </w:rPr>
        <w:t>JMV/</w:t>
      </w:r>
      <w:r w:rsidR="00CB2854" w:rsidRPr="006C784D">
        <w:rPr>
          <w:rFonts w:ascii="Palatino Linotype" w:hAnsi="Palatino Linotype"/>
          <w:bCs/>
          <w:sz w:val="16"/>
          <w:szCs w:val="18"/>
        </w:rPr>
        <w:t>CCR/</w:t>
      </w:r>
      <w:r w:rsidR="006C784D" w:rsidRPr="006C784D">
        <w:rPr>
          <w:rFonts w:ascii="Palatino Linotype" w:hAnsi="Palatino Linotype"/>
          <w:bCs/>
          <w:sz w:val="16"/>
          <w:szCs w:val="18"/>
        </w:rPr>
        <w:t>LMST</w:t>
      </w:r>
    </w:p>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CB2854" w:rsidRDefault="00CB2854" w:rsidP="00CB2854"/>
    <w:p w:rsidR="00262F66" w:rsidRDefault="00262F66"/>
    <w:sectPr w:rsidR="00262F66" w:rsidSect="009D7CF1">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F1" w:rsidRDefault="009D7CF1" w:rsidP="00CB2854">
      <w:pPr>
        <w:spacing w:after="0" w:line="240" w:lineRule="auto"/>
      </w:pPr>
      <w:r>
        <w:separator/>
      </w:r>
    </w:p>
  </w:endnote>
  <w:endnote w:type="continuationSeparator" w:id="0">
    <w:p w:rsidR="009D7CF1" w:rsidRDefault="009D7CF1" w:rsidP="00CB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F1" w:rsidRPr="000B69FA" w:rsidRDefault="009D7CF1" w:rsidP="009D7CF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74812">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74812">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F1" w:rsidRPr="000B69FA" w:rsidRDefault="009D7CF1" w:rsidP="009D7CF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7481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74812">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F1" w:rsidRDefault="009D7CF1" w:rsidP="00CB2854">
      <w:pPr>
        <w:spacing w:after="0" w:line="240" w:lineRule="auto"/>
      </w:pPr>
      <w:r>
        <w:separator/>
      </w:r>
    </w:p>
  </w:footnote>
  <w:footnote w:type="continuationSeparator" w:id="0">
    <w:p w:rsidR="009D7CF1" w:rsidRDefault="009D7CF1" w:rsidP="00CB2854">
      <w:pPr>
        <w:spacing w:after="0" w:line="240" w:lineRule="auto"/>
      </w:pPr>
      <w:r>
        <w:continuationSeparator/>
      </w:r>
    </w:p>
  </w:footnote>
  <w:footnote w:id="1">
    <w:p w:rsidR="009D7CF1" w:rsidRPr="005552A8" w:rsidRDefault="009D7CF1" w:rsidP="00CB2854">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9D7CF1" w:rsidRPr="005552A8" w:rsidRDefault="009D7CF1" w:rsidP="00CB285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F1" w:rsidRDefault="009D7CF1">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5EA73BA" wp14:editId="6E6691F1">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9D7CF1" w:rsidTr="009D7CF1">
      <w:trPr>
        <w:trHeight w:val="227"/>
      </w:trPr>
      <w:tc>
        <w:tcPr>
          <w:tcW w:w="5529" w:type="dxa"/>
          <w:hideMark/>
        </w:tcPr>
        <w:p w:rsidR="009D7CF1" w:rsidRDefault="009D7CF1" w:rsidP="009D7CF1">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9D7CF1" w:rsidRPr="00B4142F" w:rsidRDefault="009D7CF1" w:rsidP="004F096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F096A">
            <w:rPr>
              <w:rFonts w:ascii="Palatino Linotype" w:hAnsi="Palatino Linotype" w:cs="Arial"/>
              <w:bCs/>
              <w:sz w:val="24"/>
              <w:lang w:eastAsia="es-MX"/>
            </w:rPr>
            <w:t>2945</w:t>
          </w:r>
          <w:r>
            <w:rPr>
              <w:rFonts w:ascii="Palatino Linotype" w:hAnsi="Palatino Linotype" w:cs="Arial"/>
              <w:bCs/>
              <w:sz w:val="24"/>
              <w:lang w:eastAsia="es-MX"/>
            </w:rPr>
            <w:t>/INFOEM/IP/RR/2025</w:t>
          </w:r>
        </w:p>
      </w:tc>
    </w:tr>
    <w:tr w:rsidR="009D7CF1" w:rsidTr="009D7CF1">
      <w:trPr>
        <w:trHeight w:val="242"/>
      </w:trPr>
      <w:tc>
        <w:tcPr>
          <w:tcW w:w="5529" w:type="dxa"/>
          <w:hideMark/>
        </w:tcPr>
        <w:p w:rsidR="009D7CF1" w:rsidRDefault="009D7CF1" w:rsidP="009D7CF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9D7CF1" w:rsidRPr="00F06FED" w:rsidRDefault="009D7CF1" w:rsidP="009D7CF1">
          <w:pPr>
            <w:spacing w:after="120" w:line="256" w:lineRule="auto"/>
            <w:ind w:left="639" w:right="214"/>
            <w:jc w:val="both"/>
            <w:rPr>
              <w:rFonts w:ascii="Palatino Linotype" w:hAnsi="Palatino Linotype" w:cs="Arial"/>
            </w:rPr>
          </w:pPr>
          <w:r w:rsidRPr="00B44B5A">
            <w:rPr>
              <w:rFonts w:ascii="Palatino Linotype" w:hAnsi="Palatino Linotype" w:cs="Arial"/>
              <w:szCs w:val="20"/>
            </w:rPr>
            <w:t>Ayuntamiento de Atizapán</w:t>
          </w:r>
        </w:p>
      </w:tc>
    </w:tr>
    <w:tr w:rsidR="009D7CF1" w:rsidTr="009D7CF1">
      <w:trPr>
        <w:trHeight w:val="342"/>
      </w:trPr>
      <w:tc>
        <w:tcPr>
          <w:tcW w:w="5529" w:type="dxa"/>
          <w:hideMark/>
        </w:tcPr>
        <w:p w:rsidR="009D7CF1" w:rsidRDefault="009D7CF1" w:rsidP="009D7CF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9D7CF1" w:rsidRDefault="009D7CF1" w:rsidP="009D7CF1">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9D7CF1" w:rsidRDefault="009D7C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9D7CF1" w:rsidTr="009D7CF1">
      <w:trPr>
        <w:trHeight w:val="227"/>
      </w:trPr>
      <w:tc>
        <w:tcPr>
          <w:tcW w:w="5529" w:type="dxa"/>
          <w:hideMark/>
        </w:tcPr>
        <w:p w:rsidR="009D7CF1" w:rsidRDefault="009D7CF1" w:rsidP="009D7CF1">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9D7CF1" w:rsidRPr="00B4142F" w:rsidRDefault="009D7CF1" w:rsidP="00CB285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02945/INFOEM/IP/RR/2025</w:t>
          </w:r>
        </w:p>
      </w:tc>
    </w:tr>
    <w:tr w:rsidR="009D7CF1" w:rsidTr="009D7CF1">
      <w:trPr>
        <w:trHeight w:val="196"/>
      </w:trPr>
      <w:tc>
        <w:tcPr>
          <w:tcW w:w="5529" w:type="dxa"/>
          <w:hideMark/>
        </w:tcPr>
        <w:p w:rsidR="009D7CF1" w:rsidRDefault="009D7CF1" w:rsidP="009D7CF1">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9D7CF1" w:rsidRPr="00F06FED" w:rsidRDefault="00374812" w:rsidP="009D7CF1">
          <w:pPr>
            <w:spacing w:after="120" w:line="256" w:lineRule="auto"/>
            <w:ind w:left="639" w:right="214"/>
            <w:jc w:val="both"/>
            <w:rPr>
              <w:rFonts w:ascii="Palatino Linotype" w:hAnsi="Palatino Linotype" w:cs="Arial"/>
            </w:rPr>
          </w:pPr>
          <w:r>
            <w:rPr>
              <w:rFonts w:ascii="Palatino Linotype" w:hAnsi="Palatino Linotype" w:cs="Arial"/>
            </w:rPr>
            <w:t>XXXX</w:t>
          </w:r>
        </w:p>
      </w:tc>
    </w:tr>
    <w:tr w:rsidR="009D7CF1" w:rsidTr="009D7CF1">
      <w:trPr>
        <w:trHeight w:val="242"/>
      </w:trPr>
      <w:tc>
        <w:tcPr>
          <w:tcW w:w="5529" w:type="dxa"/>
          <w:hideMark/>
        </w:tcPr>
        <w:p w:rsidR="009D7CF1" w:rsidRDefault="009D7CF1" w:rsidP="009D7CF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9D7CF1" w:rsidRDefault="009D7CF1" w:rsidP="009D7CF1">
          <w:pPr>
            <w:spacing w:after="120" w:line="256" w:lineRule="auto"/>
            <w:ind w:left="639" w:right="214"/>
            <w:jc w:val="both"/>
            <w:rPr>
              <w:rFonts w:ascii="Palatino Linotype" w:hAnsi="Palatino Linotype" w:cs="Arial"/>
              <w:szCs w:val="20"/>
            </w:rPr>
          </w:pPr>
          <w:r w:rsidRPr="00B44B5A">
            <w:rPr>
              <w:rFonts w:ascii="Palatino Linotype" w:hAnsi="Palatino Linotype" w:cs="Arial"/>
              <w:szCs w:val="20"/>
            </w:rPr>
            <w:t>Ayuntamiento de Atizapán</w:t>
          </w:r>
        </w:p>
      </w:tc>
    </w:tr>
    <w:tr w:rsidR="009D7CF1" w:rsidTr="009D7CF1">
      <w:trPr>
        <w:trHeight w:val="342"/>
      </w:trPr>
      <w:tc>
        <w:tcPr>
          <w:tcW w:w="5529" w:type="dxa"/>
          <w:hideMark/>
        </w:tcPr>
        <w:p w:rsidR="009D7CF1" w:rsidRDefault="009D7CF1" w:rsidP="009D7CF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9D7CF1" w:rsidRDefault="009D7CF1" w:rsidP="009D7CF1">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9D7CF1" w:rsidRDefault="009D7CF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FF9AF8D" wp14:editId="58D0AEBB">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432867"/>
    <w:multiLevelType w:val="hybridMultilevel"/>
    <w:tmpl w:val="A90CCDD0"/>
    <w:lvl w:ilvl="0" w:tplc="0270FEE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63FC087F"/>
    <w:multiLevelType w:val="hybridMultilevel"/>
    <w:tmpl w:val="837811E4"/>
    <w:lvl w:ilvl="0" w:tplc="22DC980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54"/>
    <w:rsid w:val="000C25CD"/>
    <w:rsid w:val="00184529"/>
    <w:rsid w:val="00262F66"/>
    <w:rsid w:val="00374812"/>
    <w:rsid w:val="004F096A"/>
    <w:rsid w:val="006C784D"/>
    <w:rsid w:val="009D7CF1"/>
    <w:rsid w:val="00AF1859"/>
    <w:rsid w:val="00CB2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99FE3-C5A0-49C9-AA1B-F4A21E7C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285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B285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B285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B285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B285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B285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CB285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B285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CB2854"/>
    <w:rPr>
      <w:color w:val="0563C1" w:themeColor="hyperlink"/>
      <w:u w:val="single"/>
    </w:rPr>
  </w:style>
  <w:style w:type="paragraph" w:styleId="Sinespaciado">
    <w:name w:val="No Spacing"/>
    <w:aliases w:val="Francesa,INAI"/>
    <w:link w:val="SinespaciadoCar"/>
    <w:uiPriority w:val="1"/>
    <w:qFormat/>
    <w:rsid w:val="00CB285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B2854"/>
    <w:rPr>
      <w:rFonts w:ascii="Times New Roman" w:eastAsia="Times New Roman" w:hAnsi="Times New Roman" w:cs="Times New Roman"/>
      <w:sz w:val="24"/>
      <w:szCs w:val="24"/>
      <w:lang w:eastAsia="es-ES"/>
    </w:rPr>
  </w:style>
  <w:style w:type="paragraph" w:customStyle="1" w:styleId="infoemcitas">
    <w:name w:val="infoem citas"/>
    <w:basedOn w:val="Normal"/>
    <w:qFormat/>
    <w:rsid w:val="00CB2854"/>
    <w:pPr>
      <w:spacing w:before="240" w:line="360" w:lineRule="auto"/>
      <w:ind w:left="851" w:right="851"/>
      <w:jc w:val="both"/>
    </w:pPr>
    <w:rPr>
      <w:rFonts w:ascii="Palatino Linotype" w:hAnsi="Palatino Linotype"/>
      <w:i/>
    </w:rPr>
  </w:style>
  <w:style w:type="paragraph" w:customStyle="1" w:styleId="INFOEM">
    <w:name w:val="INFOEM"/>
    <w:basedOn w:val="Normal"/>
    <w:qFormat/>
    <w:rsid w:val="00CB2854"/>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CB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B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B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F6AB-50F3-49CC-9F91-FD7F0C0B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5177</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6</cp:revision>
  <dcterms:created xsi:type="dcterms:W3CDTF">2025-04-04T19:58:00Z</dcterms:created>
  <dcterms:modified xsi:type="dcterms:W3CDTF">2025-05-09T18:23:00Z</dcterms:modified>
</cp:coreProperties>
</file>