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AF6B8" w14:textId="5B095A08" w:rsidR="002B571B" w:rsidRPr="008A2C77" w:rsidRDefault="002B571B" w:rsidP="008A2C77">
      <w:pPr>
        <w:spacing w:line="360" w:lineRule="auto"/>
        <w:jc w:val="both"/>
        <w:rPr>
          <w:rFonts w:ascii="Palatino Linotype" w:eastAsia="Palatino Linotype" w:hAnsi="Palatino Linotype" w:cs="Palatino Linotype"/>
          <w:color w:val="000000" w:themeColor="text1"/>
        </w:rPr>
      </w:pPr>
      <w:bookmarkStart w:id="0" w:name="_GoBack"/>
      <w:bookmarkEnd w:id="0"/>
      <w:r w:rsidRPr="008A2C77">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8A2C77">
        <w:rPr>
          <w:rFonts w:ascii="Palatino Linotype" w:eastAsia="Palatino Linotype" w:hAnsi="Palatino Linotype" w:cs="Palatino Linotype"/>
          <w:b/>
          <w:color w:val="000000" w:themeColor="text1"/>
        </w:rPr>
        <w:t>de fecha</w:t>
      </w:r>
      <w:r w:rsidRPr="008A2C77">
        <w:rPr>
          <w:rFonts w:ascii="Palatino Linotype" w:eastAsia="Palatino Linotype" w:hAnsi="Palatino Linotype" w:cs="Palatino Linotype"/>
          <w:color w:val="000000" w:themeColor="text1"/>
        </w:rPr>
        <w:t xml:space="preserve"> </w:t>
      </w:r>
      <w:r w:rsidRPr="008A2C77">
        <w:rPr>
          <w:rFonts w:ascii="Palatino Linotype" w:eastAsia="Palatino Linotype" w:hAnsi="Palatino Linotype" w:cs="Palatino Linotype"/>
          <w:b/>
          <w:color w:val="000000" w:themeColor="text1"/>
        </w:rPr>
        <w:t xml:space="preserve">uno </w:t>
      </w:r>
      <w:r w:rsidR="001303C5">
        <w:rPr>
          <w:rFonts w:ascii="Palatino Linotype" w:eastAsia="Palatino Linotype" w:hAnsi="Palatino Linotype" w:cs="Palatino Linotype"/>
          <w:b/>
          <w:color w:val="000000" w:themeColor="text1"/>
        </w:rPr>
        <w:t xml:space="preserve">(01) </w:t>
      </w:r>
      <w:r w:rsidRPr="008A2C77">
        <w:rPr>
          <w:rFonts w:ascii="Palatino Linotype" w:eastAsia="Palatino Linotype" w:hAnsi="Palatino Linotype" w:cs="Palatino Linotype"/>
          <w:b/>
          <w:color w:val="000000" w:themeColor="text1"/>
        </w:rPr>
        <w:t>de octubre de dos mil veinticinco</w:t>
      </w:r>
      <w:r w:rsidRPr="008A2C77">
        <w:rPr>
          <w:rFonts w:ascii="Palatino Linotype" w:eastAsia="Palatino Linotype" w:hAnsi="Palatino Linotype" w:cs="Palatino Linotype"/>
          <w:color w:val="000000" w:themeColor="text1"/>
        </w:rPr>
        <w:t>.</w:t>
      </w:r>
    </w:p>
    <w:p w14:paraId="1807DB65" w14:textId="77777777" w:rsidR="002B571B" w:rsidRPr="008A2C77" w:rsidRDefault="002B571B" w:rsidP="008A2C77">
      <w:pPr>
        <w:spacing w:line="360" w:lineRule="auto"/>
        <w:jc w:val="both"/>
        <w:rPr>
          <w:rFonts w:ascii="Palatino Linotype" w:eastAsia="Palatino Linotype" w:hAnsi="Palatino Linotype" w:cs="Palatino Linotype"/>
          <w:b/>
          <w:color w:val="000000" w:themeColor="text1"/>
        </w:rPr>
      </w:pPr>
    </w:p>
    <w:p w14:paraId="0078708F" w14:textId="666070AE" w:rsidR="002B571B" w:rsidRPr="008A2C77" w:rsidRDefault="002B571B" w:rsidP="008A2C77">
      <w:pPr>
        <w:spacing w:line="360" w:lineRule="auto"/>
        <w:jc w:val="both"/>
        <w:rPr>
          <w:rFonts w:ascii="Palatino Linotype" w:eastAsia="Palatino Linotype" w:hAnsi="Palatino Linotype" w:cs="Palatino Linotype"/>
          <w:color w:val="000000" w:themeColor="text1"/>
        </w:rPr>
      </w:pPr>
      <w:bookmarkStart w:id="1" w:name="_heading=h.gjdgxs" w:colFirst="0" w:colLast="0"/>
      <w:bookmarkEnd w:id="1"/>
      <w:r w:rsidRPr="008A2C77">
        <w:rPr>
          <w:rFonts w:ascii="Palatino Linotype" w:eastAsia="Palatino Linotype" w:hAnsi="Palatino Linotype" w:cs="Palatino Linotype"/>
          <w:b/>
          <w:color w:val="000000" w:themeColor="text1"/>
        </w:rPr>
        <w:t>VISTOS</w:t>
      </w:r>
      <w:r w:rsidRPr="008A2C77">
        <w:rPr>
          <w:rFonts w:ascii="Palatino Linotype" w:eastAsia="Palatino Linotype" w:hAnsi="Palatino Linotype" w:cs="Palatino Linotype"/>
          <w:color w:val="000000" w:themeColor="text1"/>
        </w:rPr>
        <w:t xml:space="preserve"> los expedientes electrónicos formados con motivo de los Recursos de Revisión </w:t>
      </w:r>
      <w:r w:rsidRPr="008A2C77">
        <w:rPr>
          <w:rFonts w:ascii="Palatino Linotype" w:eastAsia="Palatino Linotype" w:hAnsi="Palatino Linotype" w:cs="Palatino Linotype"/>
          <w:b/>
          <w:color w:val="000000" w:themeColor="text1"/>
        </w:rPr>
        <w:t>10283/INFOEM/IP/RR/2025, 10285/INFOEM/IP/RR/2025, 10286/INFOEM/IP/RR/2025, 10287/INFOEM/IP/RR/2025,</w:t>
      </w:r>
      <w:r w:rsidR="00E747E9" w:rsidRPr="008A2C77">
        <w:rPr>
          <w:rFonts w:ascii="Palatino Linotype" w:eastAsia="Palatino Linotype" w:hAnsi="Palatino Linotype" w:cs="Palatino Linotype"/>
          <w:b/>
          <w:color w:val="000000" w:themeColor="text1"/>
        </w:rPr>
        <w:t xml:space="preserve"> </w:t>
      </w:r>
      <w:r w:rsidRPr="008A2C77">
        <w:rPr>
          <w:rFonts w:ascii="Palatino Linotype" w:eastAsia="Palatino Linotype" w:hAnsi="Palatino Linotype" w:cs="Palatino Linotype"/>
          <w:b/>
          <w:color w:val="000000" w:themeColor="text1"/>
        </w:rPr>
        <w:t>10288/INFOEM/IP/RR/2025</w:t>
      </w:r>
      <w:r w:rsidR="00BE7E33" w:rsidRPr="008A2C77">
        <w:rPr>
          <w:rFonts w:ascii="Palatino Linotype" w:eastAsia="Palatino Linotype" w:hAnsi="Palatino Linotype" w:cs="Palatino Linotype"/>
          <w:b/>
          <w:color w:val="000000" w:themeColor="text1"/>
        </w:rPr>
        <w:t xml:space="preserve">, 10289/INFOEM/IP/RR/2025 </w:t>
      </w:r>
      <w:r w:rsidRPr="008A2C77">
        <w:rPr>
          <w:rFonts w:ascii="Palatino Linotype" w:eastAsia="Palatino Linotype" w:hAnsi="Palatino Linotype" w:cs="Palatino Linotype"/>
          <w:b/>
          <w:color w:val="000000" w:themeColor="text1"/>
        </w:rPr>
        <w:t xml:space="preserve"> y 10290/INFOEM/IP/RR/</w:t>
      </w:r>
      <w:r w:rsidR="008A2C77">
        <w:rPr>
          <w:rFonts w:ascii="Palatino Linotype" w:eastAsia="Palatino Linotype" w:hAnsi="Palatino Linotype" w:cs="Palatino Linotype"/>
          <w:b/>
          <w:color w:val="000000" w:themeColor="text1"/>
        </w:rPr>
        <w:t>2025</w:t>
      </w:r>
      <w:r w:rsidR="006E2EE9" w:rsidRPr="008A2C77">
        <w:rPr>
          <w:rFonts w:ascii="Palatino Linotype" w:eastAsia="Palatino Linotype" w:hAnsi="Palatino Linotype" w:cs="Palatino Linotype"/>
          <w:color w:val="000000" w:themeColor="text1"/>
        </w:rPr>
        <w:t xml:space="preserve">, promovidos por </w:t>
      </w:r>
      <w:r w:rsidR="00722310">
        <w:rPr>
          <w:rFonts w:ascii="Palatino Linotype" w:eastAsia="Palatino Linotype" w:hAnsi="Palatino Linotype" w:cs="Palatino Linotype"/>
          <w:b/>
          <w:bCs/>
          <w:color w:val="000000" w:themeColor="text1"/>
        </w:rPr>
        <w:t>XXXX</w:t>
      </w:r>
      <w:r w:rsidR="006E2EE9" w:rsidRPr="008A2C77">
        <w:rPr>
          <w:rFonts w:ascii="Palatino Linotype" w:eastAsia="Palatino Linotype" w:hAnsi="Palatino Linotype" w:cs="Palatino Linotype"/>
          <w:color w:val="000000" w:themeColor="text1"/>
        </w:rPr>
        <w:t xml:space="preserve">, a través del </w:t>
      </w:r>
      <w:r w:rsidRPr="008A2C77">
        <w:rPr>
          <w:rFonts w:ascii="Palatino Linotype" w:eastAsia="Palatino Linotype" w:hAnsi="Palatino Linotype" w:cs="Palatino Linotype"/>
          <w:color w:val="000000" w:themeColor="text1"/>
        </w:rPr>
        <w:t xml:space="preserve">Sistema de Acceso a la Información Mexiquense (SAIMEX), a quien en lo sucesivo se le identificará como </w:t>
      </w:r>
      <w:r w:rsidRPr="008A2C77">
        <w:rPr>
          <w:rFonts w:ascii="Palatino Linotype" w:eastAsia="Palatino Linotype" w:hAnsi="Palatino Linotype" w:cs="Palatino Linotype"/>
          <w:b/>
          <w:color w:val="000000" w:themeColor="text1"/>
        </w:rPr>
        <w:t>EL RECURRENTE</w:t>
      </w:r>
      <w:r w:rsidRPr="008A2C77">
        <w:rPr>
          <w:rFonts w:ascii="Palatino Linotype" w:eastAsia="Palatino Linotype" w:hAnsi="Palatino Linotype" w:cs="Palatino Linotype"/>
          <w:color w:val="000000" w:themeColor="text1"/>
        </w:rPr>
        <w:t xml:space="preserve">, en contra de las respuestas del </w:t>
      </w:r>
      <w:r w:rsidR="006E2EE9" w:rsidRPr="008A2C77">
        <w:rPr>
          <w:rFonts w:ascii="Palatino Linotype" w:eastAsia="Palatino Linotype" w:hAnsi="Palatino Linotype" w:cs="Palatino Linotype"/>
          <w:b/>
          <w:color w:val="000000" w:themeColor="text1"/>
        </w:rPr>
        <w:t>Poder Legislativo</w:t>
      </w:r>
      <w:r w:rsidRPr="008A2C77">
        <w:rPr>
          <w:rFonts w:ascii="Palatino Linotype" w:eastAsia="Palatino Linotype" w:hAnsi="Palatino Linotype" w:cs="Palatino Linotype"/>
          <w:color w:val="000000" w:themeColor="text1"/>
        </w:rPr>
        <w:t xml:space="preserve">, en adelante </w:t>
      </w:r>
      <w:r w:rsidRPr="008A2C77">
        <w:rPr>
          <w:rFonts w:ascii="Palatino Linotype" w:eastAsia="Palatino Linotype" w:hAnsi="Palatino Linotype" w:cs="Palatino Linotype"/>
          <w:b/>
          <w:color w:val="000000" w:themeColor="text1"/>
        </w:rPr>
        <w:t>EL SUJETO OBLIGADO</w:t>
      </w:r>
      <w:r w:rsidRPr="008A2C77">
        <w:rPr>
          <w:rFonts w:ascii="Palatino Linotype" w:eastAsia="Palatino Linotype" w:hAnsi="Palatino Linotype" w:cs="Palatino Linotype"/>
          <w:color w:val="000000" w:themeColor="text1"/>
        </w:rPr>
        <w:t>, se procede a dictar la presente resolución, con base en los siguientes:</w:t>
      </w:r>
    </w:p>
    <w:p w14:paraId="2782E0A3" w14:textId="77777777" w:rsidR="002B571B" w:rsidRPr="008A2C77" w:rsidRDefault="002B571B" w:rsidP="008A2C77">
      <w:pPr>
        <w:spacing w:line="360" w:lineRule="auto"/>
        <w:jc w:val="both"/>
        <w:rPr>
          <w:rFonts w:ascii="Palatino Linotype" w:eastAsia="Palatino Linotype" w:hAnsi="Palatino Linotype" w:cs="Palatino Linotype"/>
          <w:color w:val="000000" w:themeColor="text1"/>
        </w:rPr>
      </w:pPr>
    </w:p>
    <w:p w14:paraId="62F09A04" w14:textId="77777777" w:rsidR="002B571B" w:rsidRPr="008A2C77" w:rsidRDefault="002B571B" w:rsidP="008A2C77">
      <w:pPr>
        <w:spacing w:line="360" w:lineRule="auto"/>
        <w:jc w:val="center"/>
        <w:rPr>
          <w:rFonts w:ascii="Palatino Linotype" w:eastAsia="Palatino Linotype" w:hAnsi="Palatino Linotype" w:cs="Palatino Linotype"/>
          <w:b/>
          <w:color w:val="000000" w:themeColor="text1"/>
        </w:rPr>
      </w:pPr>
      <w:r w:rsidRPr="008A2C77">
        <w:rPr>
          <w:rFonts w:ascii="Palatino Linotype" w:eastAsia="Palatino Linotype" w:hAnsi="Palatino Linotype" w:cs="Palatino Linotype"/>
          <w:b/>
          <w:color w:val="000000" w:themeColor="text1"/>
        </w:rPr>
        <w:t>A N T E C E D E N T E S</w:t>
      </w:r>
    </w:p>
    <w:p w14:paraId="435177C3" w14:textId="77777777" w:rsidR="002B571B" w:rsidRPr="008A2C77" w:rsidRDefault="002B571B" w:rsidP="008A2C77">
      <w:pPr>
        <w:spacing w:line="360" w:lineRule="auto"/>
        <w:rPr>
          <w:rFonts w:ascii="Palatino Linotype" w:eastAsia="Palatino Linotype" w:hAnsi="Palatino Linotype" w:cs="Palatino Linotype"/>
          <w:color w:val="000000" w:themeColor="text1"/>
        </w:rPr>
      </w:pPr>
    </w:p>
    <w:p w14:paraId="276C5001" w14:textId="77777777" w:rsidR="002B571B" w:rsidRPr="001303C5" w:rsidRDefault="002B571B" w:rsidP="008A2C77">
      <w:pPr>
        <w:numPr>
          <w:ilvl w:val="0"/>
          <w:numId w:val="3"/>
        </w:numPr>
        <w:spacing w:line="360" w:lineRule="auto"/>
        <w:ind w:left="0" w:firstLine="0"/>
        <w:jc w:val="both"/>
        <w:rPr>
          <w:rFonts w:ascii="Palatino Linotype" w:eastAsia="Palatino Linotype" w:hAnsi="Palatino Linotype" w:cs="Palatino Linotype"/>
          <w:b/>
          <w:color w:val="000000" w:themeColor="text1"/>
        </w:rPr>
      </w:pPr>
      <w:r w:rsidRPr="008A2C77">
        <w:rPr>
          <w:rFonts w:ascii="Palatino Linotype" w:eastAsia="Palatino Linotype" w:hAnsi="Palatino Linotype" w:cs="Palatino Linotype"/>
          <w:color w:val="000000" w:themeColor="text1"/>
        </w:rPr>
        <w:t xml:space="preserve">El día </w:t>
      </w:r>
      <w:r w:rsidR="006E2EE9" w:rsidRPr="008A2C77">
        <w:rPr>
          <w:rFonts w:ascii="Palatino Linotype" w:eastAsia="Palatino Linotype" w:hAnsi="Palatino Linotype" w:cs="Palatino Linotype"/>
          <w:b/>
          <w:color w:val="000000" w:themeColor="text1"/>
        </w:rPr>
        <w:t>uno de agosto de dos mil veinticinco</w:t>
      </w:r>
      <w:r w:rsidRPr="008A2C77">
        <w:rPr>
          <w:rFonts w:ascii="Palatino Linotype" w:eastAsia="Palatino Linotype" w:hAnsi="Palatino Linotype" w:cs="Palatino Linotype"/>
          <w:b/>
          <w:color w:val="000000" w:themeColor="text1"/>
        </w:rPr>
        <w:t xml:space="preserve">, </w:t>
      </w:r>
      <w:r w:rsidRPr="008A2C77">
        <w:rPr>
          <w:rFonts w:ascii="Palatino Linotype" w:eastAsia="Palatino Linotype" w:hAnsi="Palatino Linotype" w:cs="Palatino Linotype"/>
          <w:color w:val="000000" w:themeColor="text1"/>
        </w:rPr>
        <w:t xml:space="preserve">se presentó ante el </w:t>
      </w:r>
      <w:r w:rsidRPr="008A2C77">
        <w:rPr>
          <w:rFonts w:ascii="Palatino Linotype" w:eastAsia="Palatino Linotype" w:hAnsi="Palatino Linotype" w:cs="Palatino Linotype"/>
          <w:b/>
          <w:color w:val="000000" w:themeColor="text1"/>
        </w:rPr>
        <w:t>SUJETO OBLIGADO</w:t>
      </w:r>
      <w:r w:rsidRPr="008A2C77">
        <w:rPr>
          <w:rFonts w:ascii="Palatino Linotype" w:eastAsia="Palatino Linotype" w:hAnsi="Palatino Linotype" w:cs="Palatino Linotype"/>
          <w:color w:val="000000" w:themeColor="text1"/>
        </w:rPr>
        <w:t xml:space="preserve"> vía </w:t>
      </w:r>
      <w:r w:rsidRPr="008A2C77">
        <w:rPr>
          <w:rFonts w:ascii="Palatino Linotype" w:eastAsia="Palatino Linotype" w:hAnsi="Palatino Linotype" w:cs="Palatino Linotype"/>
          <w:b/>
          <w:color w:val="000000" w:themeColor="text1"/>
        </w:rPr>
        <w:t>SAIMEX</w:t>
      </w:r>
      <w:r w:rsidRPr="008A2C77">
        <w:rPr>
          <w:rFonts w:ascii="Palatino Linotype" w:eastAsia="Palatino Linotype" w:hAnsi="Palatino Linotype" w:cs="Palatino Linotype"/>
          <w:color w:val="000000" w:themeColor="text1"/>
        </w:rPr>
        <w:t>, las solicitudes de información pública registradas con los números</w:t>
      </w:r>
      <w:r w:rsidRPr="008A2C77">
        <w:rPr>
          <w:rFonts w:ascii="Palatino Linotype" w:eastAsia="Palatino Linotype" w:hAnsi="Palatino Linotype" w:cs="Palatino Linotype"/>
          <w:b/>
          <w:color w:val="000000" w:themeColor="text1"/>
        </w:rPr>
        <w:t xml:space="preserve">  </w:t>
      </w:r>
      <w:r w:rsidR="006E2EE9" w:rsidRPr="008A2C77">
        <w:rPr>
          <w:rFonts w:ascii="Palatino Linotype" w:eastAsia="Palatino Linotype" w:hAnsi="Palatino Linotype" w:cs="Palatino Linotype"/>
          <w:b/>
          <w:color w:val="000000" w:themeColor="text1"/>
        </w:rPr>
        <w:t>00519/PLEGISLA/IP/2025, 00520/PLEGISLA/IP/2025, 00521/PLEGISLA/IP/2025, 00522/PLEGISLA/</w:t>
      </w:r>
      <w:r w:rsidR="00976BF4" w:rsidRPr="008A2C77">
        <w:rPr>
          <w:rFonts w:ascii="Palatino Linotype" w:eastAsia="Palatino Linotype" w:hAnsi="Palatino Linotype" w:cs="Palatino Linotype"/>
          <w:b/>
          <w:color w:val="000000" w:themeColor="text1"/>
        </w:rPr>
        <w:t xml:space="preserve">IP/2025, 00523/PLEGISLA/IP/2025, 00524/PLEGISLA/IP/2025 </w:t>
      </w:r>
      <w:r w:rsidR="006E2EE9" w:rsidRPr="008A2C77">
        <w:rPr>
          <w:rFonts w:ascii="Palatino Linotype" w:eastAsia="Palatino Linotype" w:hAnsi="Palatino Linotype" w:cs="Palatino Linotype"/>
          <w:b/>
          <w:color w:val="000000" w:themeColor="text1"/>
        </w:rPr>
        <w:t>y 00525/PLEGISLA/IP/2025</w:t>
      </w:r>
      <w:r w:rsidRPr="008A2C77">
        <w:rPr>
          <w:rFonts w:ascii="Palatino Linotype" w:eastAsia="Palatino Linotype" w:hAnsi="Palatino Linotype" w:cs="Palatino Linotype"/>
          <w:b/>
          <w:color w:val="000000" w:themeColor="text1"/>
        </w:rPr>
        <w:t xml:space="preserve">, </w:t>
      </w:r>
      <w:r w:rsidR="006E2EE9" w:rsidRPr="008A2C77">
        <w:rPr>
          <w:rFonts w:ascii="Palatino Linotype" w:eastAsia="Palatino Linotype" w:hAnsi="Palatino Linotype" w:cs="Palatino Linotype"/>
          <w:color w:val="000000" w:themeColor="text1"/>
        </w:rPr>
        <w:t xml:space="preserve"> sin embargo el sistema tomo como fecha de ingreso el </w:t>
      </w:r>
      <w:r w:rsidR="006E2EE9" w:rsidRPr="008A2C77">
        <w:rPr>
          <w:rFonts w:ascii="Palatino Linotype" w:eastAsia="Palatino Linotype" w:hAnsi="Palatino Linotype" w:cs="Palatino Linotype"/>
          <w:b/>
          <w:color w:val="000000" w:themeColor="text1"/>
        </w:rPr>
        <w:t xml:space="preserve">cuatro de agosto subsecuente, </w:t>
      </w:r>
      <w:r w:rsidR="006E2EE9" w:rsidRPr="008A2C77">
        <w:rPr>
          <w:rFonts w:ascii="Palatino Linotype" w:eastAsia="Palatino Linotype" w:hAnsi="Palatino Linotype" w:cs="Palatino Linotype"/>
          <w:color w:val="000000" w:themeColor="text1"/>
        </w:rPr>
        <w:t xml:space="preserve">toda vez que este Órgano Garante se encontraba en periodo vacacional, las solicitudes de información </w:t>
      </w:r>
      <w:r w:rsidRPr="008A2C77">
        <w:rPr>
          <w:rFonts w:ascii="Palatino Linotype" w:eastAsia="Palatino Linotype" w:hAnsi="Palatino Linotype" w:cs="Palatino Linotype"/>
          <w:color w:val="000000" w:themeColor="text1"/>
        </w:rPr>
        <w:t xml:space="preserve"> </w:t>
      </w:r>
      <w:r w:rsidR="006E2EE9" w:rsidRPr="008A2C77">
        <w:rPr>
          <w:rFonts w:ascii="Palatino Linotype" w:eastAsia="Palatino Linotype" w:hAnsi="Palatino Linotype" w:cs="Palatino Linotype"/>
          <w:color w:val="000000" w:themeColor="text1"/>
        </w:rPr>
        <w:t xml:space="preserve">consistieron en obtener </w:t>
      </w:r>
      <w:r w:rsidRPr="008A2C77">
        <w:rPr>
          <w:rFonts w:ascii="Palatino Linotype" w:eastAsia="Palatino Linotype" w:hAnsi="Palatino Linotype" w:cs="Palatino Linotype"/>
          <w:color w:val="000000" w:themeColor="text1"/>
        </w:rPr>
        <w:t>la siguiente información:</w:t>
      </w:r>
    </w:p>
    <w:p w14:paraId="2CFD716E" w14:textId="77777777" w:rsidR="001303C5" w:rsidRDefault="001303C5" w:rsidP="001303C5">
      <w:pPr>
        <w:spacing w:line="360" w:lineRule="auto"/>
        <w:jc w:val="both"/>
        <w:rPr>
          <w:rFonts w:ascii="Palatino Linotype" w:eastAsia="Palatino Linotype" w:hAnsi="Palatino Linotype" w:cs="Palatino Linotype"/>
          <w:color w:val="000000" w:themeColor="text1"/>
        </w:rPr>
      </w:pPr>
    </w:p>
    <w:p w14:paraId="11F54103" w14:textId="77777777" w:rsidR="001303C5" w:rsidRDefault="001303C5" w:rsidP="001303C5">
      <w:pPr>
        <w:spacing w:line="360" w:lineRule="auto"/>
        <w:jc w:val="both"/>
        <w:rPr>
          <w:rFonts w:ascii="Palatino Linotype" w:eastAsia="Palatino Linotype" w:hAnsi="Palatino Linotype" w:cs="Palatino Linotype"/>
          <w:color w:val="000000" w:themeColor="text1"/>
        </w:rPr>
      </w:pPr>
    </w:p>
    <w:p w14:paraId="08CBBE79" w14:textId="77777777" w:rsidR="001303C5" w:rsidRPr="008A2C77" w:rsidRDefault="001303C5" w:rsidP="001303C5">
      <w:pPr>
        <w:spacing w:line="360" w:lineRule="auto"/>
        <w:jc w:val="both"/>
        <w:rPr>
          <w:rFonts w:ascii="Palatino Linotype" w:eastAsia="Palatino Linotype" w:hAnsi="Palatino Linotype" w:cs="Palatino Linotype"/>
          <w:b/>
          <w:color w:val="000000" w:themeColor="text1"/>
        </w:rPr>
      </w:pPr>
    </w:p>
    <w:tbl>
      <w:tblPr>
        <w:tblStyle w:val="Tablaconcuadrcula"/>
        <w:tblW w:w="9634" w:type="dxa"/>
        <w:tblLook w:val="04A0" w:firstRow="1" w:lastRow="0" w:firstColumn="1" w:lastColumn="0" w:noHBand="0" w:noVBand="1"/>
      </w:tblPr>
      <w:tblGrid>
        <w:gridCol w:w="3823"/>
        <w:gridCol w:w="5811"/>
      </w:tblGrid>
      <w:tr w:rsidR="008A2C77" w:rsidRPr="008A2C77" w14:paraId="4CA26649" w14:textId="77777777" w:rsidTr="001303C5">
        <w:tc>
          <w:tcPr>
            <w:tcW w:w="3823" w:type="dxa"/>
          </w:tcPr>
          <w:p w14:paraId="0145F9E1" w14:textId="77777777" w:rsidR="006E2EE9" w:rsidRPr="008A2C77" w:rsidRDefault="006E2EE9" w:rsidP="008A2C77">
            <w:pPr>
              <w:jc w:val="both"/>
              <w:rPr>
                <w:rFonts w:ascii="Palatino Linotype" w:eastAsia="Palatino Linotype" w:hAnsi="Palatino Linotype" w:cs="Palatino Linotype"/>
                <w:b/>
                <w:i/>
                <w:color w:val="000000" w:themeColor="text1"/>
              </w:rPr>
            </w:pPr>
            <w:r w:rsidRPr="008A2C77">
              <w:rPr>
                <w:rFonts w:ascii="Palatino Linotype" w:eastAsia="Palatino Linotype" w:hAnsi="Palatino Linotype" w:cs="Palatino Linotype"/>
                <w:b/>
                <w:i/>
                <w:color w:val="000000" w:themeColor="text1"/>
              </w:rPr>
              <w:lastRenderedPageBreak/>
              <w:t>Solicitud de información</w:t>
            </w:r>
          </w:p>
        </w:tc>
        <w:tc>
          <w:tcPr>
            <w:tcW w:w="5811" w:type="dxa"/>
          </w:tcPr>
          <w:p w14:paraId="748FD319" w14:textId="77777777" w:rsidR="006E2EE9" w:rsidRPr="008A2C77" w:rsidRDefault="006E2EE9" w:rsidP="008A2C77">
            <w:pPr>
              <w:jc w:val="both"/>
              <w:rPr>
                <w:rFonts w:ascii="Palatino Linotype" w:eastAsia="Palatino Linotype" w:hAnsi="Palatino Linotype" w:cs="Palatino Linotype"/>
                <w:b/>
                <w:i/>
                <w:color w:val="000000" w:themeColor="text1"/>
              </w:rPr>
            </w:pPr>
            <w:r w:rsidRPr="008A2C77">
              <w:rPr>
                <w:rFonts w:ascii="Palatino Linotype" w:eastAsia="Palatino Linotype" w:hAnsi="Palatino Linotype" w:cs="Palatino Linotype"/>
                <w:b/>
                <w:i/>
                <w:color w:val="000000" w:themeColor="text1"/>
              </w:rPr>
              <w:t>Información solicitada</w:t>
            </w:r>
          </w:p>
        </w:tc>
      </w:tr>
      <w:tr w:rsidR="008A2C77" w:rsidRPr="008A2C77" w14:paraId="340F6014" w14:textId="77777777" w:rsidTr="001303C5">
        <w:tc>
          <w:tcPr>
            <w:tcW w:w="3823" w:type="dxa"/>
          </w:tcPr>
          <w:p w14:paraId="0D3ADBCF" w14:textId="77777777" w:rsidR="006E2EE9" w:rsidRPr="008A2C77" w:rsidRDefault="006E2EE9"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00519/PLEGISLA/IP/2025:</w:t>
            </w:r>
            <w:r w:rsidRPr="008A2C77">
              <w:rPr>
                <w:rFonts w:ascii="Palatino Linotype" w:eastAsia="Palatino Linotype" w:hAnsi="Palatino Linotype" w:cs="Palatino Linotype"/>
                <w:i/>
                <w:color w:val="000000" w:themeColor="text1"/>
              </w:rPr>
              <w:t xml:space="preserve"> </w:t>
            </w:r>
          </w:p>
        </w:tc>
        <w:tc>
          <w:tcPr>
            <w:tcW w:w="5811" w:type="dxa"/>
          </w:tcPr>
          <w:p w14:paraId="260F4D26" w14:textId="77777777" w:rsidR="006E2EE9" w:rsidRPr="008A2C77" w:rsidRDefault="006E2EE9"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“Solicito a la Diputada Paola Jimenez, TODOS los oficios RECIBIDOS Y GENERADOS del mes de ENERO en su actual cargo actual, asi como su FLORETE y LIBRO DE ASISTENCIA.”</w:t>
            </w:r>
          </w:p>
        </w:tc>
      </w:tr>
      <w:tr w:rsidR="008A2C77" w:rsidRPr="008A2C77" w14:paraId="40A1D7E0" w14:textId="77777777" w:rsidTr="001303C5">
        <w:tc>
          <w:tcPr>
            <w:tcW w:w="3823" w:type="dxa"/>
          </w:tcPr>
          <w:p w14:paraId="4CE5BEB9" w14:textId="77777777" w:rsidR="006E2EE9" w:rsidRPr="008A2C77" w:rsidRDefault="006E2EE9"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00520/PLEGISLA/IP/2025:</w:t>
            </w:r>
            <w:r w:rsidRPr="008A2C77">
              <w:rPr>
                <w:rFonts w:ascii="Palatino Linotype" w:eastAsia="Palatino Linotype" w:hAnsi="Palatino Linotype" w:cs="Palatino Linotype"/>
                <w:i/>
                <w:color w:val="000000" w:themeColor="text1"/>
              </w:rPr>
              <w:t xml:space="preserve"> </w:t>
            </w:r>
          </w:p>
        </w:tc>
        <w:tc>
          <w:tcPr>
            <w:tcW w:w="5811" w:type="dxa"/>
          </w:tcPr>
          <w:p w14:paraId="24D2A8C8" w14:textId="77777777" w:rsidR="006E2EE9" w:rsidRPr="008A2C77" w:rsidRDefault="006E2EE9"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“Solicito de la Diputada Paola Jiménez los OFICIOS RECIBIDOS Y GENERADOS del mes de Febrero, durante su cargo, asi como su libro FLORETE y LIBRO DE VISISTAS.”</w:t>
            </w:r>
          </w:p>
        </w:tc>
      </w:tr>
      <w:tr w:rsidR="008A2C77" w:rsidRPr="008A2C77" w14:paraId="2347C0FC" w14:textId="77777777" w:rsidTr="001303C5">
        <w:tc>
          <w:tcPr>
            <w:tcW w:w="3823" w:type="dxa"/>
          </w:tcPr>
          <w:p w14:paraId="1BE37056" w14:textId="77777777" w:rsidR="006E2EE9" w:rsidRPr="008A2C77" w:rsidRDefault="006E2EE9"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00521/PLEGISLA/IP/2025</w:t>
            </w:r>
          </w:p>
        </w:tc>
        <w:tc>
          <w:tcPr>
            <w:tcW w:w="5811" w:type="dxa"/>
          </w:tcPr>
          <w:p w14:paraId="7F596369" w14:textId="77777777" w:rsidR="006E2EE9" w:rsidRPr="008A2C77" w:rsidRDefault="006E2EE9"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“Solicito de la Diputada Paola Jiménez los OFICIOS RECIBIDOS Y GENERADOS del mes de marzo, durante su cargo, así como su libro FLORETE y LIBRO DE VISISTAS.”</w:t>
            </w:r>
          </w:p>
        </w:tc>
      </w:tr>
      <w:tr w:rsidR="008A2C77" w:rsidRPr="008A2C77" w14:paraId="4F93B322" w14:textId="77777777" w:rsidTr="001303C5">
        <w:tc>
          <w:tcPr>
            <w:tcW w:w="3823" w:type="dxa"/>
          </w:tcPr>
          <w:p w14:paraId="12C3578B" w14:textId="77777777" w:rsidR="006E2EE9" w:rsidRPr="008A2C77" w:rsidRDefault="006E2EE9"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00522/PLEGISLA/IP/2025</w:t>
            </w:r>
          </w:p>
        </w:tc>
        <w:tc>
          <w:tcPr>
            <w:tcW w:w="5811" w:type="dxa"/>
          </w:tcPr>
          <w:p w14:paraId="6B023AB9" w14:textId="77777777" w:rsidR="006E2EE9" w:rsidRPr="008A2C77" w:rsidRDefault="006E2EE9"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“Solicito de la Diputada Paola Jiménez los OFICIOS RECIBIDOS Y GENERADOS del mes de abril, durante su cargo, asi como su libro FLORETE y LIBRO DE VISITAS.”</w:t>
            </w:r>
          </w:p>
        </w:tc>
      </w:tr>
      <w:tr w:rsidR="008A2C77" w:rsidRPr="008A2C77" w14:paraId="303624FF" w14:textId="77777777" w:rsidTr="001303C5">
        <w:tc>
          <w:tcPr>
            <w:tcW w:w="3823" w:type="dxa"/>
          </w:tcPr>
          <w:p w14:paraId="704BF6CA" w14:textId="77777777" w:rsidR="006E2EE9" w:rsidRPr="008A2C77" w:rsidRDefault="006E2EE9"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00523/PLEGISLA/IP/2025</w:t>
            </w:r>
          </w:p>
        </w:tc>
        <w:tc>
          <w:tcPr>
            <w:tcW w:w="5811" w:type="dxa"/>
          </w:tcPr>
          <w:p w14:paraId="2D47A29D" w14:textId="77777777" w:rsidR="006E2EE9" w:rsidRPr="008A2C77" w:rsidRDefault="006E2EE9"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“Solicito de la Diputada Paola Jiménez los OFICIOS RECIBIDOS Y GENERADOS del mes de mayo, durante su cargo, así como su libro FLORETE y LIBRO DE VISITAS.”</w:t>
            </w:r>
          </w:p>
        </w:tc>
      </w:tr>
      <w:tr w:rsidR="008A2C77" w:rsidRPr="008A2C77" w14:paraId="68CFE6C4" w14:textId="77777777" w:rsidTr="001303C5">
        <w:tc>
          <w:tcPr>
            <w:tcW w:w="3823" w:type="dxa"/>
          </w:tcPr>
          <w:p w14:paraId="28361AD0" w14:textId="77777777" w:rsidR="00BE7E33" w:rsidRPr="008A2C77" w:rsidRDefault="00BE7E33" w:rsidP="008A2C77">
            <w:pPr>
              <w:jc w:val="both"/>
              <w:rPr>
                <w:rFonts w:ascii="Palatino Linotype" w:eastAsia="Palatino Linotype" w:hAnsi="Palatino Linotype" w:cs="Palatino Linotype"/>
                <w:b/>
                <w:i/>
                <w:color w:val="000000" w:themeColor="text1"/>
              </w:rPr>
            </w:pPr>
            <w:r w:rsidRPr="008A2C77">
              <w:rPr>
                <w:rFonts w:ascii="Palatino Linotype" w:eastAsia="Palatino Linotype" w:hAnsi="Palatino Linotype" w:cs="Palatino Linotype"/>
                <w:b/>
                <w:bCs/>
                <w:i/>
                <w:color w:val="000000" w:themeColor="text1"/>
              </w:rPr>
              <w:t>00524/PLEGISLA/IP/2025</w:t>
            </w:r>
          </w:p>
        </w:tc>
        <w:tc>
          <w:tcPr>
            <w:tcW w:w="5811" w:type="dxa"/>
          </w:tcPr>
          <w:p w14:paraId="3EAF5EAD" w14:textId="77777777" w:rsidR="00BE7E33" w:rsidRPr="008A2C77" w:rsidRDefault="00BE7E33"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“Solicito de la Diputada Paola Jiménez los OFICIOS RECIBIDOS Y GENERADOS del mes de junio, durante su cargo, así como su libro FLORETE y LIBRO DE VISITAS.”</w:t>
            </w:r>
          </w:p>
        </w:tc>
      </w:tr>
      <w:tr w:rsidR="008A2C77" w:rsidRPr="008A2C77" w14:paraId="23A99B05" w14:textId="77777777" w:rsidTr="001303C5">
        <w:tc>
          <w:tcPr>
            <w:tcW w:w="3823" w:type="dxa"/>
          </w:tcPr>
          <w:p w14:paraId="0AD4D7D4" w14:textId="77777777" w:rsidR="006E2EE9" w:rsidRPr="008A2C77" w:rsidRDefault="006E2EE9" w:rsidP="008A2C77">
            <w:pPr>
              <w:jc w:val="both"/>
              <w:rPr>
                <w:rFonts w:ascii="Palatino Linotype" w:eastAsia="Palatino Linotype" w:hAnsi="Palatino Linotype" w:cs="Palatino Linotype"/>
                <w:b/>
                <w:i/>
                <w:color w:val="000000" w:themeColor="text1"/>
              </w:rPr>
            </w:pPr>
            <w:r w:rsidRPr="008A2C77">
              <w:rPr>
                <w:rFonts w:ascii="Palatino Linotype" w:eastAsia="Palatino Linotype" w:hAnsi="Palatino Linotype" w:cs="Palatino Linotype"/>
                <w:b/>
                <w:i/>
                <w:color w:val="000000" w:themeColor="text1"/>
              </w:rPr>
              <w:t>00525/PLEGISLA/IP/2025</w:t>
            </w:r>
          </w:p>
        </w:tc>
        <w:tc>
          <w:tcPr>
            <w:tcW w:w="5811" w:type="dxa"/>
          </w:tcPr>
          <w:p w14:paraId="2268A5B3" w14:textId="77777777" w:rsidR="006E2EE9" w:rsidRPr="008A2C77" w:rsidRDefault="006E2EE9"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“Solicito de la Diputada Paola Jiménez los OFICIOS RECIBIDOS Y GENERADOS del mes de julio, durante su cargo, asi como su libro FLORETE y LIBRO DE VISITAS.”</w:t>
            </w:r>
          </w:p>
        </w:tc>
      </w:tr>
    </w:tbl>
    <w:p w14:paraId="3CACE43C" w14:textId="77777777" w:rsidR="002B571B" w:rsidRPr="008A2C77" w:rsidRDefault="002B571B" w:rsidP="008A2C77">
      <w:pPr>
        <w:spacing w:line="360" w:lineRule="auto"/>
        <w:jc w:val="both"/>
        <w:rPr>
          <w:rFonts w:ascii="Palatino Linotype" w:eastAsia="Palatino Linotype" w:hAnsi="Palatino Linotype" w:cs="Palatino Linotype"/>
          <w:color w:val="000000" w:themeColor="text1"/>
        </w:rPr>
      </w:pPr>
    </w:p>
    <w:p w14:paraId="4FBCAE55" w14:textId="77777777" w:rsidR="002B571B" w:rsidRPr="008A2C77" w:rsidRDefault="002B571B" w:rsidP="008A2C77">
      <w:pPr>
        <w:jc w:val="both"/>
        <w:rPr>
          <w:rFonts w:ascii="Palatino Linotype" w:eastAsia="Palatino Linotype" w:hAnsi="Palatino Linotype" w:cs="Palatino Linotype"/>
          <w:i/>
          <w:color w:val="000000" w:themeColor="text1"/>
        </w:rPr>
      </w:pPr>
    </w:p>
    <w:p w14:paraId="1478D93C" w14:textId="77777777" w:rsidR="002B571B" w:rsidRPr="008A2C77" w:rsidRDefault="002B571B" w:rsidP="008A2C7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A2C77">
        <w:rPr>
          <w:rFonts w:ascii="Palatino Linotype" w:eastAsia="Palatino Linotype" w:hAnsi="Palatino Linotype" w:cs="Palatino Linotype"/>
          <w:b/>
          <w:color w:val="000000" w:themeColor="text1"/>
        </w:rPr>
        <w:t>Modalidad de entrega</w:t>
      </w:r>
      <w:r w:rsidRPr="008A2C77">
        <w:rPr>
          <w:rFonts w:ascii="Palatino Linotype" w:eastAsia="Palatino Linotype" w:hAnsi="Palatino Linotype" w:cs="Palatino Linotype"/>
          <w:color w:val="000000" w:themeColor="text1"/>
        </w:rPr>
        <w:t>: Sistema de Acceso a la Información.</w:t>
      </w:r>
    </w:p>
    <w:p w14:paraId="7B328AEA" w14:textId="77777777" w:rsidR="002B571B" w:rsidRPr="008A2C77" w:rsidRDefault="002B571B" w:rsidP="008A2C77">
      <w:pPr>
        <w:spacing w:line="360" w:lineRule="auto"/>
        <w:jc w:val="both"/>
        <w:rPr>
          <w:rFonts w:ascii="Palatino Linotype" w:eastAsia="Palatino Linotype" w:hAnsi="Palatino Linotype" w:cs="Palatino Linotype"/>
          <w:i/>
          <w:color w:val="000000" w:themeColor="text1"/>
        </w:rPr>
      </w:pPr>
    </w:p>
    <w:p w14:paraId="5D083515" w14:textId="77777777" w:rsidR="006E5CDC" w:rsidRPr="008A2C77" w:rsidRDefault="006E5CDC" w:rsidP="008A2C77">
      <w:pPr>
        <w:numPr>
          <w:ilvl w:val="0"/>
          <w:numId w:val="3"/>
        </w:numPr>
        <w:spacing w:line="360" w:lineRule="auto"/>
        <w:ind w:left="0" w:firstLine="0"/>
        <w:jc w:val="both"/>
        <w:rPr>
          <w:rFonts w:ascii="Palatino Linotype" w:eastAsia="Palatino Linotype" w:hAnsi="Palatino Linotype" w:cs="Palatino Linotype"/>
          <w:b/>
          <w:color w:val="000000" w:themeColor="text1"/>
        </w:rPr>
      </w:pPr>
      <w:r w:rsidRPr="008A2C77">
        <w:rPr>
          <w:rFonts w:ascii="Palatino Linotype" w:eastAsia="Palatino Linotype" w:hAnsi="Palatino Linotype" w:cs="Palatino Linotype"/>
          <w:color w:val="000000" w:themeColor="text1"/>
        </w:rPr>
        <w:lastRenderedPageBreak/>
        <w:t xml:space="preserve">Seguidamente, el </w:t>
      </w:r>
      <w:r w:rsidRPr="008A2C77">
        <w:rPr>
          <w:rFonts w:ascii="Palatino Linotype" w:eastAsia="Palatino Linotype" w:hAnsi="Palatino Linotype" w:cs="Palatino Linotype"/>
          <w:b/>
          <w:color w:val="000000" w:themeColor="text1"/>
        </w:rPr>
        <w:t xml:space="preserve">cuatro de agosto de dos mil veinticinco, </w:t>
      </w:r>
      <w:r w:rsidRPr="008A2C77">
        <w:rPr>
          <w:rFonts w:ascii="Palatino Linotype" w:eastAsia="Palatino Linotype" w:hAnsi="Palatino Linotype" w:cs="Palatino Linotype"/>
          <w:color w:val="000000" w:themeColor="text1"/>
        </w:rPr>
        <w:t xml:space="preserve">el </w:t>
      </w:r>
      <w:r w:rsidRPr="008A2C77">
        <w:rPr>
          <w:rFonts w:ascii="Palatino Linotype" w:eastAsia="Palatino Linotype" w:hAnsi="Palatino Linotype" w:cs="Palatino Linotype"/>
          <w:b/>
          <w:color w:val="000000" w:themeColor="text1"/>
        </w:rPr>
        <w:t xml:space="preserve">SUJETO OBLIGADO </w:t>
      </w:r>
      <w:r w:rsidRPr="008A2C77">
        <w:rPr>
          <w:rFonts w:ascii="Palatino Linotype" w:eastAsia="Palatino Linotype" w:hAnsi="Palatino Linotype" w:cs="Palatino Linotype"/>
          <w:color w:val="000000" w:themeColor="text1"/>
        </w:rPr>
        <w:t xml:space="preserve">giro los requerimientos para que fueran atendidas las solicitudes de información </w:t>
      </w:r>
      <w:r w:rsidRPr="008A2C77">
        <w:rPr>
          <w:rFonts w:ascii="Palatino Linotype" w:eastAsia="Palatino Linotype" w:hAnsi="Palatino Linotype" w:cs="Palatino Linotype"/>
          <w:b/>
          <w:color w:val="000000" w:themeColor="text1"/>
        </w:rPr>
        <w:t>00519/PLEGISLA/IP/2025, 00520/PLEGISLA/IP/2025, 00521/PLEGISLA/IP/2025, 00522/PLEGISLA/IP/2025, 00523/PLEGISLA/IP/2025</w:t>
      </w:r>
      <w:r w:rsidR="00BE7E33" w:rsidRPr="008A2C77">
        <w:rPr>
          <w:rFonts w:ascii="Palatino Linotype" w:eastAsia="Palatino Linotype" w:hAnsi="Palatino Linotype" w:cs="Palatino Linotype"/>
          <w:b/>
          <w:color w:val="000000" w:themeColor="text1"/>
        </w:rPr>
        <w:t xml:space="preserve">, </w:t>
      </w:r>
      <w:r w:rsidR="00BE7E33" w:rsidRPr="008A2C77">
        <w:rPr>
          <w:rFonts w:ascii="Palatino Linotype" w:eastAsia="Palatino Linotype" w:hAnsi="Palatino Linotype" w:cs="Palatino Linotype"/>
          <w:b/>
          <w:bCs/>
          <w:i/>
          <w:color w:val="000000" w:themeColor="text1"/>
        </w:rPr>
        <w:t>00524/PLEGISLA/IP/2025</w:t>
      </w:r>
      <w:r w:rsidRPr="008A2C77">
        <w:rPr>
          <w:rFonts w:ascii="Palatino Linotype" w:eastAsia="Palatino Linotype" w:hAnsi="Palatino Linotype" w:cs="Palatino Linotype"/>
          <w:b/>
          <w:color w:val="000000" w:themeColor="text1"/>
        </w:rPr>
        <w:t xml:space="preserve"> y 00525/PLEGISLA/IP/2025.</w:t>
      </w:r>
    </w:p>
    <w:p w14:paraId="1EE94D0F" w14:textId="77777777" w:rsidR="006E5CDC" w:rsidRPr="008A2C77" w:rsidRDefault="006E5CDC" w:rsidP="008A2C77">
      <w:pPr>
        <w:spacing w:line="360" w:lineRule="auto"/>
        <w:jc w:val="both"/>
        <w:rPr>
          <w:rFonts w:ascii="Palatino Linotype" w:eastAsia="Palatino Linotype" w:hAnsi="Palatino Linotype" w:cs="Palatino Linotype"/>
          <w:color w:val="000000" w:themeColor="text1"/>
        </w:rPr>
      </w:pPr>
    </w:p>
    <w:p w14:paraId="773DF789" w14:textId="77777777" w:rsidR="002B571B" w:rsidRPr="008A2C77" w:rsidRDefault="002B571B" w:rsidP="008A2C77">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A2C77">
        <w:rPr>
          <w:rFonts w:ascii="Palatino Linotype" w:eastAsia="Palatino Linotype" w:hAnsi="Palatino Linotype" w:cs="Palatino Linotype"/>
          <w:color w:val="000000" w:themeColor="text1"/>
        </w:rPr>
        <w:t xml:space="preserve">De lo anterior, </w:t>
      </w:r>
      <w:r w:rsidR="0010501B" w:rsidRPr="008A2C77">
        <w:rPr>
          <w:rFonts w:ascii="Palatino Linotype" w:eastAsia="Palatino Linotype" w:hAnsi="Palatino Linotype" w:cs="Palatino Linotype"/>
          <w:color w:val="000000" w:themeColor="text1"/>
        </w:rPr>
        <w:t>el</w:t>
      </w:r>
      <w:r w:rsidRPr="008A2C77">
        <w:rPr>
          <w:rFonts w:ascii="Palatino Linotype" w:eastAsia="Palatino Linotype" w:hAnsi="Palatino Linotype" w:cs="Palatino Linotype"/>
          <w:color w:val="000000" w:themeColor="text1"/>
        </w:rPr>
        <w:t xml:space="preserve"> </w:t>
      </w:r>
      <w:r w:rsidR="0010501B" w:rsidRPr="008A2C77">
        <w:rPr>
          <w:rFonts w:ascii="Palatino Linotype" w:eastAsia="Palatino Linotype" w:hAnsi="Palatino Linotype" w:cs="Palatino Linotype"/>
          <w:b/>
          <w:color w:val="000000" w:themeColor="text1"/>
        </w:rPr>
        <w:t xml:space="preserve">veintiuno de agosto de dos mil veinticinco, </w:t>
      </w:r>
      <w:r w:rsidRPr="008A2C77">
        <w:rPr>
          <w:rFonts w:ascii="Palatino Linotype" w:eastAsia="Palatino Linotype" w:hAnsi="Palatino Linotype" w:cs="Palatino Linotype"/>
          <w:color w:val="000000" w:themeColor="text1"/>
        </w:rPr>
        <w:t xml:space="preserve">el </w:t>
      </w:r>
      <w:r w:rsidRPr="008A2C77">
        <w:rPr>
          <w:rFonts w:ascii="Palatino Linotype" w:eastAsia="Palatino Linotype" w:hAnsi="Palatino Linotype" w:cs="Palatino Linotype"/>
          <w:b/>
          <w:color w:val="000000" w:themeColor="text1"/>
        </w:rPr>
        <w:t xml:space="preserve">SUJETO OBLIGADO </w:t>
      </w:r>
      <w:r w:rsidRPr="008A2C77">
        <w:rPr>
          <w:rFonts w:ascii="Palatino Linotype" w:eastAsia="Palatino Linotype" w:hAnsi="Palatino Linotype" w:cs="Palatino Linotype"/>
          <w:color w:val="000000" w:themeColor="text1"/>
        </w:rPr>
        <w:t xml:space="preserve">dio respuesta a las solicitudes </w:t>
      </w:r>
      <w:r w:rsidR="006E5CDC" w:rsidRPr="008A2C77">
        <w:rPr>
          <w:rFonts w:ascii="Palatino Linotype" w:eastAsia="Palatino Linotype" w:hAnsi="Palatino Linotype" w:cs="Palatino Linotype"/>
          <w:color w:val="000000" w:themeColor="text1"/>
        </w:rPr>
        <w:tab/>
      </w:r>
      <w:r w:rsidRPr="008A2C77">
        <w:rPr>
          <w:rFonts w:ascii="Palatino Linotype" w:eastAsia="Palatino Linotype" w:hAnsi="Palatino Linotype" w:cs="Palatino Linotype"/>
          <w:color w:val="000000" w:themeColor="text1"/>
        </w:rPr>
        <w:t xml:space="preserve">de información </w:t>
      </w:r>
      <w:r w:rsidRPr="008A2C77">
        <w:rPr>
          <w:rFonts w:ascii="Palatino Linotype" w:eastAsia="Palatino Linotype" w:hAnsi="Palatino Linotype" w:cs="Palatino Linotype"/>
          <w:b/>
          <w:color w:val="000000" w:themeColor="text1"/>
        </w:rPr>
        <w:t xml:space="preserve"> </w:t>
      </w:r>
      <w:r w:rsidR="0010501B" w:rsidRPr="008A2C77">
        <w:rPr>
          <w:rFonts w:ascii="Palatino Linotype" w:eastAsia="Palatino Linotype" w:hAnsi="Palatino Linotype" w:cs="Palatino Linotype"/>
          <w:b/>
          <w:color w:val="000000" w:themeColor="text1"/>
        </w:rPr>
        <w:t>00519/PLEGISLA/IP/2025, 00520/PLEGISLA/IP/2025, 00521/PLEGISLA/IP/2025, 00522/PLEGISLA/IP/2025, 00523/PLEGISLA/IP/2025</w:t>
      </w:r>
      <w:r w:rsidR="00BE7E33" w:rsidRPr="008A2C77">
        <w:rPr>
          <w:rFonts w:ascii="Palatino Linotype" w:eastAsia="Palatino Linotype" w:hAnsi="Palatino Linotype" w:cs="Palatino Linotype"/>
          <w:b/>
          <w:color w:val="000000" w:themeColor="text1"/>
        </w:rPr>
        <w:t xml:space="preserve">, </w:t>
      </w:r>
      <w:r w:rsidR="00BE7E33" w:rsidRPr="008A2C77">
        <w:rPr>
          <w:rFonts w:ascii="Palatino Linotype" w:eastAsia="Palatino Linotype" w:hAnsi="Palatino Linotype" w:cs="Palatino Linotype"/>
          <w:b/>
          <w:bCs/>
          <w:i/>
          <w:color w:val="000000" w:themeColor="text1"/>
        </w:rPr>
        <w:t>00524/PLEGISLA/IP/2025</w:t>
      </w:r>
      <w:r w:rsidR="0010501B" w:rsidRPr="008A2C77">
        <w:rPr>
          <w:rFonts w:ascii="Palatino Linotype" w:eastAsia="Palatino Linotype" w:hAnsi="Palatino Linotype" w:cs="Palatino Linotype"/>
          <w:b/>
          <w:color w:val="000000" w:themeColor="text1"/>
        </w:rPr>
        <w:t xml:space="preserve"> y 00525/PLEGISLA/IP/2025</w:t>
      </w:r>
      <w:r w:rsidRPr="008A2C77">
        <w:rPr>
          <w:rFonts w:ascii="Palatino Linotype" w:eastAsia="Palatino Linotype" w:hAnsi="Palatino Linotype" w:cs="Palatino Linotype"/>
          <w:b/>
          <w:color w:val="000000" w:themeColor="text1"/>
        </w:rPr>
        <w:t xml:space="preserve">, </w:t>
      </w:r>
      <w:r w:rsidRPr="008A2C77">
        <w:rPr>
          <w:rFonts w:ascii="Palatino Linotype" w:eastAsia="Palatino Linotype" w:hAnsi="Palatino Linotype" w:cs="Palatino Linotype"/>
          <w:color w:val="000000" w:themeColor="text1"/>
        </w:rPr>
        <w:t xml:space="preserve">con los siguientes documentos cuyo contenido grosso modo es: </w:t>
      </w:r>
    </w:p>
    <w:p w14:paraId="1F4E40BA" w14:textId="77777777" w:rsidR="0010501B" w:rsidRPr="008A2C77" w:rsidRDefault="0010501B" w:rsidP="008A2C77">
      <w:pPr>
        <w:pStyle w:val="Prrafodelista"/>
        <w:ind w:left="0"/>
        <w:rPr>
          <w:rFonts w:ascii="Palatino Linotype" w:eastAsia="Palatino Linotype" w:hAnsi="Palatino Linotype" w:cs="Palatino Linotype"/>
          <w:color w:val="000000" w:themeColor="text1"/>
        </w:rPr>
      </w:pPr>
    </w:p>
    <w:tbl>
      <w:tblPr>
        <w:tblStyle w:val="Tablaconcuadrcula"/>
        <w:tblW w:w="9634" w:type="dxa"/>
        <w:tblLook w:val="04A0" w:firstRow="1" w:lastRow="0" w:firstColumn="1" w:lastColumn="0" w:noHBand="0" w:noVBand="1"/>
      </w:tblPr>
      <w:tblGrid>
        <w:gridCol w:w="3823"/>
        <w:gridCol w:w="5811"/>
      </w:tblGrid>
      <w:tr w:rsidR="008A2C77" w:rsidRPr="008A2C77" w14:paraId="01971646" w14:textId="77777777" w:rsidTr="001303C5">
        <w:tc>
          <w:tcPr>
            <w:tcW w:w="3823" w:type="dxa"/>
          </w:tcPr>
          <w:p w14:paraId="1815E016" w14:textId="77777777" w:rsidR="0010501B" w:rsidRPr="008A2C77" w:rsidRDefault="0010501B" w:rsidP="008A2C77">
            <w:pPr>
              <w:jc w:val="both"/>
              <w:rPr>
                <w:rFonts w:ascii="Palatino Linotype" w:eastAsia="Palatino Linotype" w:hAnsi="Palatino Linotype" w:cs="Palatino Linotype"/>
                <w:b/>
                <w:i/>
                <w:color w:val="000000" w:themeColor="text1"/>
              </w:rPr>
            </w:pPr>
            <w:r w:rsidRPr="008A2C77">
              <w:rPr>
                <w:rFonts w:ascii="Palatino Linotype" w:eastAsia="Palatino Linotype" w:hAnsi="Palatino Linotype" w:cs="Palatino Linotype"/>
                <w:b/>
                <w:i/>
                <w:color w:val="000000" w:themeColor="text1"/>
              </w:rPr>
              <w:t>Solicitud de información</w:t>
            </w:r>
          </w:p>
        </w:tc>
        <w:tc>
          <w:tcPr>
            <w:tcW w:w="5811" w:type="dxa"/>
          </w:tcPr>
          <w:p w14:paraId="1A426E88" w14:textId="77777777" w:rsidR="0010501B" w:rsidRPr="008A2C77" w:rsidRDefault="0010501B" w:rsidP="008A2C77">
            <w:pPr>
              <w:jc w:val="both"/>
              <w:rPr>
                <w:rFonts w:ascii="Palatino Linotype" w:eastAsia="Palatino Linotype" w:hAnsi="Palatino Linotype" w:cs="Palatino Linotype"/>
                <w:b/>
                <w:i/>
                <w:color w:val="000000" w:themeColor="text1"/>
              </w:rPr>
            </w:pPr>
            <w:r w:rsidRPr="008A2C77">
              <w:rPr>
                <w:rFonts w:ascii="Palatino Linotype" w:eastAsia="Palatino Linotype" w:hAnsi="Palatino Linotype" w:cs="Palatino Linotype"/>
                <w:b/>
                <w:i/>
                <w:color w:val="000000" w:themeColor="text1"/>
              </w:rPr>
              <w:t>Respuesta del SUJETO OBLIGADO</w:t>
            </w:r>
          </w:p>
        </w:tc>
      </w:tr>
      <w:tr w:rsidR="008A2C77" w:rsidRPr="008A2C77" w14:paraId="25BB3844" w14:textId="77777777" w:rsidTr="001303C5">
        <w:tc>
          <w:tcPr>
            <w:tcW w:w="3823" w:type="dxa"/>
          </w:tcPr>
          <w:p w14:paraId="1C3E3E1E" w14:textId="77777777" w:rsidR="0010501B" w:rsidRPr="008A2C77" w:rsidRDefault="0010501B"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00519/PLEGISLA/IP/2025</w:t>
            </w:r>
          </w:p>
        </w:tc>
        <w:tc>
          <w:tcPr>
            <w:tcW w:w="5811" w:type="dxa"/>
          </w:tcPr>
          <w:p w14:paraId="1AE1D1B4" w14:textId="77777777" w:rsidR="00A75F30" w:rsidRPr="008A2C77" w:rsidRDefault="0010501B"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 xml:space="preserve">519 RESPUESTA.pdf: </w:t>
            </w:r>
            <w:r w:rsidRPr="008A2C77">
              <w:rPr>
                <w:rFonts w:ascii="Palatino Linotype" w:eastAsia="Palatino Linotype" w:hAnsi="Palatino Linotype" w:cs="Palatino Linotype"/>
                <w:i/>
                <w:color w:val="000000" w:themeColor="text1"/>
              </w:rPr>
              <w:t xml:space="preserve">oficio de la Secretaría de Asuntos Parlamentarios, mediante el cual informa que  se turnó la solicitud de información para su atención por el personal que labora en la oficina de la Diputada Paola Jiménez Hernández, para que se sirvieran realizar una búsqueda </w:t>
            </w:r>
            <w:r w:rsidR="00A75F30" w:rsidRPr="008A2C77">
              <w:rPr>
                <w:rFonts w:ascii="Palatino Linotype" w:eastAsia="Palatino Linotype" w:hAnsi="Palatino Linotype" w:cs="Palatino Linotype"/>
                <w:i/>
                <w:color w:val="000000" w:themeColor="text1"/>
              </w:rPr>
              <w:t>de la información.</w:t>
            </w:r>
          </w:p>
          <w:p w14:paraId="6436AC56" w14:textId="77777777" w:rsidR="0010501B" w:rsidRPr="008A2C77" w:rsidRDefault="0010501B"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519 RESPUESTA (OFIC DIP PAOLA JIMENEZ).pdf</w:t>
            </w:r>
            <w:r w:rsidR="00A75F30" w:rsidRPr="008A2C77">
              <w:rPr>
                <w:rFonts w:ascii="Palatino Linotype" w:eastAsia="Palatino Linotype" w:hAnsi="Palatino Linotype" w:cs="Palatino Linotype"/>
                <w:b/>
                <w:i/>
                <w:color w:val="000000" w:themeColor="text1"/>
              </w:rPr>
              <w:t xml:space="preserve">: </w:t>
            </w:r>
            <w:r w:rsidR="00A75F30" w:rsidRPr="008A2C77">
              <w:rPr>
                <w:rFonts w:ascii="Palatino Linotype" w:eastAsia="Palatino Linotype" w:hAnsi="Palatino Linotype" w:cs="Palatino Linotype"/>
                <w:i/>
                <w:color w:val="000000" w:themeColor="text1"/>
              </w:rPr>
              <w:t xml:space="preserve">oficio del Coordinador Administrativo, mediante el cual informa que después de una búsqueda exhaustiva y razonable realizada en los archivos, no se localizó la información solicitada. </w:t>
            </w:r>
          </w:p>
          <w:p w14:paraId="207E3B72" w14:textId="77777777" w:rsidR="0010501B" w:rsidRPr="008A2C77" w:rsidRDefault="0010501B"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519 RESPUESTA.pdf</w:t>
            </w:r>
            <w:r w:rsidR="00A77D34" w:rsidRPr="008A2C77">
              <w:rPr>
                <w:rFonts w:ascii="Palatino Linotype" w:eastAsia="Palatino Linotype" w:hAnsi="Palatino Linotype" w:cs="Palatino Linotype"/>
                <w:b/>
                <w:i/>
                <w:color w:val="000000" w:themeColor="text1"/>
              </w:rPr>
              <w:t xml:space="preserve">: </w:t>
            </w:r>
            <w:r w:rsidR="00A77D34" w:rsidRPr="008A2C77">
              <w:rPr>
                <w:rFonts w:ascii="Palatino Linotype" w:eastAsia="Palatino Linotype" w:hAnsi="Palatino Linotype" w:cs="Palatino Linotype"/>
                <w:i/>
                <w:color w:val="000000" w:themeColor="text1"/>
              </w:rPr>
              <w:t xml:space="preserve">oficio del Titular de la Unidad de Transparencia, mediante el cual informa que adjunta la respuesta de proporcionada por el área habilitada la Secretaría de Asuntos Parlamentarios. </w:t>
            </w:r>
          </w:p>
        </w:tc>
      </w:tr>
      <w:tr w:rsidR="008A2C77" w:rsidRPr="008A2C77" w14:paraId="13B4517D" w14:textId="77777777" w:rsidTr="001303C5">
        <w:tc>
          <w:tcPr>
            <w:tcW w:w="3823" w:type="dxa"/>
          </w:tcPr>
          <w:p w14:paraId="1A6A56DB" w14:textId="77777777" w:rsidR="0010501B" w:rsidRPr="008A2C77" w:rsidRDefault="0010501B"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00520/PLEGISLA/IP/2025</w:t>
            </w:r>
          </w:p>
        </w:tc>
        <w:tc>
          <w:tcPr>
            <w:tcW w:w="5811" w:type="dxa"/>
          </w:tcPr>
          <w:p w14:paraId="7C92D457" w14:textId="77777777" w:rsidR="00A77D34" w:rsidRPr="008A2C77" w:rsidRDefault="00A77D34"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 xml:space="preserve">520 RESPUESTA (OFIC DIP PAOLA JIMENEZ).pdf: </w:t>
            </w:r>
            <w:r w:rsidRPr="008A2C77">
              <w:rPr>
                <w:rFonts w:ascii="Palatino Linotype" w:eastAsia="Palatino Linotype" w:hAnsi="Palatino Linotype" w:cs="Palatino Linotype"/>
                <w:i/>
                <w:color w:val="000000" w:themeColor="text1"/>
              </w:rPr>
              <w:t xml:space="preserve">oficio del Coordinador Administrativo, mediante el cual informa que después de una búsqueda exhaustiva y </w:t>
            </w:r>
            <w:r w:rsidRPr="008A2C77">
              <w:rPr>
                <w:rFonts w:ascii="Palatino Linotype" w:eastAsia="Palatino Linotype" w:hAnsi="Palatino Linotype" w:cs="Palatino Linotype"/>
                <w:i/>
                <w:color w:val="000000" w:themeColor="text1"/>
              </w:rPr>
              <w:lastRenderedPageBreak/>
              <w:t>razonable realizada en los archivos, no se localizó la información solicitada.</w:t>
            </w:r>
          </w:p>
          <w:p w14:paraId="27E90412" w14:textId="77777777" w:rsidR="00A77D34" w:rsidRPr="008A2C77" w:rsidRDefault="00A77D34"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 xml:space="preserve">520 RESPUESTA.pdf: </w:t>
            </w:r>
            <w:r w:rsidRPr="008A2C77">
              <w:rPr>
                <w:rFonts w:ascii="Palatino Linotype" w:eastAsia="Palatino Linotype" w:hAnsi="Palatino Linotype" w:cs="Palatino Linotype"/>
                <w:i/>
                <w:color w:val="000000" w:themeColor="text1"/>
              </w:rPr>
              <w:t>oficio de la Secretaría de Asuntos Parlamentarios, mediante el cual informa que  se turnó la solicitud de información para su atención por el personal que labora en la oficina de la Diputada Paola Jiménez Hernández, para que se sirvieran realizar una búsqueda de la información.</w:t>
            </w:r>
          </w:p>
          <w:p w14:paraId="314DE0C2" w14:textId="77777777" w:rsidR="0010501B" w:rsidRPr="008A2C77" w:rsidRDefault="00A77D34"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 xml:space="preserve">520 RESPUESTA.pdf: </w:t>
            </w:r>
            <w:r w:rsidRPr="008A2C77">
              <w:rPr>
                <w:rFonts w:ascii="Palatino Linotype" w:eastAsia="Palatino Linotype" w:hAnsi="Palatino Linotype" w:cs="Palatino Linotype"/>
                <w:i/>
                <w:color w:val="000000" w:themeColor="text1"/>
              </w:rPr>
              <w:t>oficio del Titular de la Unidad de Transparencia, mediante el cual informa que adjunta la respuesta de proporcionada por el área habilitada la Secretaría de Asuntos Parlamentarios.</w:t>
            </w:r>
          </w:p>
        </w:tc>
      </w:tr>
      <w:tr w:rsidR="008A2C77" w:rsidRPr="008A2C77" w14:paraId="76F02089" w14:textId="77777777" w:rsidTr="001303C5">
        <w:tc>
          <w:tcPr>
            <w:tcW w:w="3823" w:type="dxa"/>
          </w:tcPr>
          <w:p w14:paraId="07A6E82E" w14:textId="77777777" w:rsidR="0010501B" w:rsidRPr="008A2C77" w:rsidRDefault="0010501B"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lastRenderedPageBreak/>
              <w:t>00521/PLEGISLA/IP/2025</w:t>
            </w:r>
          </w:p>
        </w:tc>
        <w:tc>
          <w:tcPr>
            <w:tcW w:w="5811" w:type="dxa"/>
          </w:tcPr>
          <w:p w14:paraId="2925CFEE" w14:textId="77777777" w:rsidR="00A77D34" w:rsidRPr="008A2C77" w:rsidRDefault="00A77D34"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 xml:space="preserve">521 RESPUESTA (OFIC DIP PAOLA JIMENEZ).pdf: </w:t>
            </w:r>
            <w:r w:rsidRPr="008A2C77">
              <w:rPr>
                <w:rFonts w:ascii="Palatino Linotype" w:eastAsia="Palatino Linotype" w:hAnsi="Palatino Linotype" w:cs="Palatino Linotype"/>
                <w:i/>
                <w:color w:val="000000" w:themeColor="text1"/>
              </w:rPr>
              <w:t>oficio del Coordinador Administrativo, mediante el cual informa que después de una búsqueda exhaustiva y razonable realizada en los archivos, no se localizó la información solicitada.</w:t>
            </w:r>
          </w:p>
          <w:p w14:paraId="2AA69F2D" w14:textId="77777777" w:rsidR="00A77D34" w:rsidRPr="008A2C77" w:rsidRDefault="00A77D34"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 xml:space="preserve">521 RESPUESTA.pdf: </w:t>
            </w:r>
            <w:r w:rsidRPr="008A2C77">
              <w:rPr>
                <w:rFonts w:ascii="Palatino Linotype" w:eastAsia="Palatino Linotype" w:hAnsi="Palatino Linotype" w:cs="Palatino Linotype"/>
                <w:i/>
                <w:color w:val="000000" w:themeColor="text1"/>
              </w:rPr>
              <w:t>oficio de la Secretaría de Asuntos Parlamentarios, mediante el cual informa que  se turnó la solicitud de información para su atención por el personal que labora en la oficina de la Diputada Paola Jiménez Hernández, para que se sirvieran realizar una búsqueda de la información.</w:t>
            </w:r>
          </w:p>
          <w:p w14:paraId="55354049" w14:textId="77777777" w:rsidR="0010501B" w:rsidRPr="008A2C77" w:rsidRDefault="00A77D34"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 xml:space="preserve">521 RESPUESTA.pdf: </w:t>
            </w:r>
            <w:r w:rsidRPr="008A2C77">
              <w:rPr>
                <w:rFonts w:ascii="Palatino Linotype" w:eastAsia="Palatino Linotype" w:hAnsi="Palatino Linotype" w:cs="Palatino Linotype"/>
                <w:i/>
                <w:color w:val="000000" w:themeColor="text1"/>
              </w:rPr>
              <w:t>oficio del Titular de la Unidad de Transparencia, mediante el cual informa que adjunta la respuesta de proporcionada por el área habilitada la Secretaría de Asuntos Parlamentarios.</w:t>
            </w:r>
          </w:p>
        </w:tc>
      </w:tr>
      <w:tr w:rsidR="008A2C77" w:rsidRPr="008A2C77" w14:paraId="52D862A6" w14:textId="77777777" w:rsidTr="001303C5">
        <w:tc>
          <w:tcPr>
            <w:tcW w:w="3823" w:type="dxa"/>
          </w:tcPr>
          <w:p w14:paraId="751D16CF" w14:textId="77777777" w:rsidR="0010501B" w:rsidRPr="008A2C77" w:rsidRDefault="0010501B"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00522/PLEGISLA/IP/2025</w:t>
            </w:r>
          </w:p>
        </w:tc>
        <w:tc>
          <w:tcPr>
            <w:tcW w:w="5811" w:type="dxa"/>
          </w:tcPr>
          <w:p w14:paraId="78010AE4" w14:textId="77777777" w:rsidR="00EF6D79" w:rsidRPr="008A2C77" w:rsidRDefault="00EF6D79"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 xml:space="preserve">522 RESPUESTA (OFIC DIP PAOLA JIMENEZ).pdf: </w:t>
            </w:r>
            <w:r w:rsidRPr="008A2C77">
              <w:rPr>
                <w:rFonts w:ascii="Palatino Linotype" w:eastAsia="Palatino Linotype" w:hAnsi="Palatino Linotype" w:cs="Palatino Linotype"/>
                <w:i/>
                <w:color w:val="000000" w:themeColor="text1"/>
              </w:rPr>
              <w:t>oficio del Coordinador Administrativo, mediante el cual informa que después de una búsqueda exhaustiva y razonable realizada en los archivos, no se localizó la información solicitada.</w:t>
            </w:r>
          </w:p>
          <w:p w14:paraId="5B0BCB3B" w14:textId="77777777" w:rsidR="00EF6D79" w:rsidRPr="008A2C77" w:rsidRDefault="00EF6D79"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 xml:space="preserve">522 RESPUESTA.pdf: </w:t>
            </w:r>
            <w:r w:rsidRPr="008A2C77">
              <w:rPr>
                <w:rFonts w:ascii="Palatino Linotype" w:eastAsia="Palatino Linotype" w:hAnsi="Palatino Linotype" w:cs="Palatino Linotype"/>
                <w:i/>
                <w:color w:val="000000" w:themeColor="text1"/>
              </w:rPr>
              <w:t xml:space="preserve">oficio de la Secretaría de Asuntos Parlamentarios, mediante el cual informa que  se turnó la solicitud de información para su atención por el personal que labora en la oficina de la Diputada Paola Jiménez </w:t>
            </w:r>
            <w:r w:rsidRPr="008A2C77">
              <w:rPr>
                <w:rFonts w:ascii="Palatino Linotype" w:eastAsia="Palatino Linotype" w:hAnsi="Palatino Linotype" w:cs="Palatino Linotype"/>
                <w:i/>
                <w:color w:val="000000" w:themeColor="text1"/>
              </w:rPr>
              <w:lastRenderedPageBreak/>
              <w:t>Hernández, para que se sirvieran realizar una búsqueda de la información.</w:t>
            </w:r>
          </w:p>
          <w:p w14:paraId="6E8080C1" w14:textId="77777777" w:rsidR="0010501B" w:rsidRPr="008A2C77" w:rsidRDefault="00EF6D79"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 xml:space="preserve">522 RESPUESTA.pdf: </w:t>
            </w:r>
            <w:r w:rsidRPr="008A2C77">
              <w:rPr>
                <w:rFonts w:ascii="Palatino Linotype" w:eastAsia="Palatino Linotype" w:hAnsi="Palatino Linotype" w:cs="Palatino Linotype"/>
                <w:i/>
                <w:color w:val="000000" w:themeColor="text1"/>
              </w:rPr>
              <w:t>oficio del Titular de la Unidad de Transparencia, mediante el cual informa que adjunta la respuesta de proporcionada por el área habilitada la Secretaría de Asuntos Parlamentarios.</w:t>
            </w:r>
          </w:p>
        </w:tc>
      </w:tr>
      <w:tr w:rsidR="008A2C77" w:rsidRPr="008A2C77" w14:paraId="410E8FAC" w14:textId="77777777" w:rsidTr="001303C5">
        <w:tc>
          <w:tcPr>
            <w:tcW w:w="3823" w:type="dxa"/>
          </w:tcPr>
          <w:p w14:paraId="524D61EE" w14:textId="77777777" w:rsidR="0010501B" w:rsidRPr="008A2C77" w:rsidRDefault="0010501B"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lastRenderedPageBreak/>
              <w:t>00523/PLEGISLA/IP/2025</w:t>
            </w:r>
          </w:p>
        </w:tc>
        <w:tc>
          <w:tcPr>
            <w:tcW w:w="5811" w:type="dxa"/>
          </w:tcPr>
          <w:p w14:paraId="7DB2C950" w14:textId="77777777" w:rsidR="00EF6D79" w:rsidRPr="008A2C77" w:rsidRDefault="00EF6D79"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 xml:space="preserve">523 RESPUESTA.pdf: </w:t>
            </w:r>
            <w:r w:rsidRPr="008A2C77">
              <w:rPr>
                <w:rFonts w:ascii="Palatino Linotype" w:eastAsia="Palatino Linotype" w:hAnsi="Palatino Linotype" w:cs="Palatino Linotype"/>
                <w:i/>
                <w:color w:val="000000" w:themeColor="text1"/>
              </w:rPr>
              <w:t>oficio de la Secretaría de Asuntos Parlamentarios, mediante el cual informa que  se turnó la solicitud de información para su atención por el personal que labora en la oficina de la Diputada Paola Jiménez Hernández, para que se sirvieran realizar una búsqueda de la información.</w:t>
            </w:r>
          </w:p>
          <w:p w14:paraId="4EE20ACE" w14:textId="77777777" w:rsidR="00EF6D79" w:rsidRPr="008A2C77" w:rsidRDefault="00EF6D79"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 xml:space="preserve">523 RESPUESTA (OFIC DIP PAOLA JIMENEZ).pdf: </w:t>
            </w:r>
            <w:r w:rsidRPr="008A2C77">
              <w:rPr>
                <w:rFonts w:ascii="Palatino Linotype" w:eastAsia="Palatino Linotype" w:hAnsi="Palatino Linotype" w:cs="Palatino Linotype"/>
                <w:i/>
                <w:color w:val="000000" w:themeColor="text1"/>
              </w:rPr>
              <w:t>oficio del Coordinador Administrativo, mediante el cual informa que después de una búsqueda exhaustiva y razonable realizada en los archivos, no se localizó la información solicitada.</w:t>
            </w:r>
          </w:p>
          <w:p w14:paraId="50C56DB5" w14:textId="77777777" w:rsidR="0010501B" w:rsidRPr="008A2C77" w:rsidRDefault="00EF6D79"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 xml:space="preserve">523 RESPUESTA.pdf: </w:t>
            </w:r>
            <w:r w:rsidRPr="008A2C77">
              <w:rPr>
                <w:rFonts w:ascii="Palatino Linotype" w:eastAsia="Palatino Linotype" w:hAnsi="Palatino Linotype" w:cs="Palatino Linotype"/>
                <w:i/>
                <w:color w:val="000000" w:themeColor="text1"/>
              </w:rPr>
              <w:t>oficio del Titular de la Unidad de Transparencia, mediante el cual informa que adjunta la respuesta de proporcionada por el área habilitada la Secretaría de Asuntos Parlamentarios.</w:t>
            </w:r>
          </w:p>
        </w:tc>
      </w:tr>
      <w:tr w:rsidR="008A2C77" w:rsidRPr="008A2C77" w14:paraId="7F3D1A5E" w14:textId="77777777" w:rsidTr="001303C5">
        <w:tc>
          <w:tcPr>
            <w:tcW w:w="3823" w:type="dxa"/>
          </w:tcPr>
          <w:p w14:paraId="66AA87EF" w14:textId="77777777" w:rsidR="00BE7E33" w:rsidRPr="008A2C77" w:rsidRDefault="00BE7E33" w:rsidP="008A2C77">
            <w:pPr>
              <w:jc w:val="both"/>
              <w:rPr>
                <w:rFonts w:ascii="Palatino Linotype" w:eastAsia="Palatino Linotype" w:hAnsi="Palatino Linotype" w:cs="Palatino Linotype"/>
                <w:b/>
                <w:i/>
                <w:color w:val="000000" w:themeColor="text1"/>
              </w:rPr>
            </w:pPr>
            <w:r w:rsidRPr="008A2C77">
              <w:rPr>
                <w:rFonts w:ascii="Palatino Linotype" w:eastAsia="Palatino Linotype" w:hAnsi="Palatino Linotype" w:cs="Palatino Linotype"/>
                <w:b/>
                <w:bCs/>
                <w:i/>
                <w:color w:val="000000" w:themeColor="text1"/>
              </w:rPr>
              <w:t>00524/PLEGISLA/IP/2025</w:t>
            </w:r>
          </w:p>
        </w:tc>
        <w:tc>
          <w:tcPr>
            <w:tcW w:w="5811" w:type="dxa"/>
          </w:tcPr>
          <w:p w14:paraId="372DBC7C" w14:textId="77777777" w:rsidR="00BE7E33" w:rsidRPr="008A2C77" w:rsidRDefault="00BE7E33"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 xml:space="preserve">524 RESPUESTA.pdf: oficio de la Secretaría de </w:t>
            </w:r>
            <w:r w:rsidRPr="008A2C77">
              <w:rPr>
                <w:rFonts w:ascii="Palatino Linotype" w:eastAsia="Palatino Linotype" w:hAnsi="Palatino Linotype" w:cs="Palatino Linotype"/>
                <w:i/>
                <w:color w:val="000000" w:themeColor="text1"/>
              </w:rPr>
              <w:t>Asuntos Parlamentarios, mediante el cual informa que  se turnó la solicitud de información para su atención por el personal que labora en la oficina de la Diputada Paola Jiménez Hernández, para que se sirvieran realizar una búsqueda de la información.</w:t>
            </w:r>
          </w:p>
          <w:p w14:paraId="70A4A0A9" w14:textId="77777777" w:rsidR="00BE7E33" w:rsidRPr="008A2C77" w:rsidRDefault="00BE7E33"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 xml:space="preserve">524 RESPUESTA (OFIC DIP PAOLA JIMENEZ).pdf: </w:t>
            </w:r>
            <w:r w:rsidRPr="008A2C77">
              <w:rPr>
                <w:rFonts w:ascii="Palatino Linotype" w:eastAsia="Palatino Linotype" w:hAnsi="Palatino Linotype" w:cs="Palatino Linotype"/>
                <w:i/>
                <w:color w:val="000000" w:themeColor="text1"/>
              </w:rPr>
              <w:t>oficio del Coordinador Administrativo, mediante el cual informa que después de una búsqueda exhaustiva y razonable realizada en los archivos, no se localizó la información solicitada</w:t>
            </w:r>
          </w:p>
          <w:p w14:paraId="76B45566" w14:textId="77777777" w:rsidR="00BE7E33" w:rsidRPr="008A2C77" w:rsidRDefault="00BE7E33"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 xml:space="preserve">524 RESPUESTA.pdf: </w:t>
            </w:r>
            <w:r w:rsidRPr="008A2C77">
              <w:rPr>
                <w:rFonts w:ascii="Palatino Linotype" w:eastAsia="Palatino Linotype" w:hAnsi="Palatino Linotype" w:cs="Palatino Linotype"/>
                <w:i/>
                <w:color w:val="000000" w:themeColor="text1"/>
              </w:rPr>
              <w:t>oficio del Titular de la Unidad de Transparencia, mediante el cual informa que adjunta la respuesta de proporcionada por el área habilitada la Secretaría de Asuntos Parlamentarios.</w:t>
            </w:r>
          </w:p>
        </w:tc>
      </w:tr>
      <w:tr w:rsidR="008A2C77" w:rsidRPr="008A2C77" w14:paraId="241E4B84" w14:textId="77777777" w:rsidTr="001303C5">
        <w:tc>
          <w:tcPr>
            <w:tcW w:w="3823" w:type="dxa"/>
          </w:tcPr>
          <w:p w14:paraId="66299323" w14:textId="77777777" w:rsidR="0010501B" w:rsidRPr="008A2C77" w:rsidRDefault="0010501B" w:rsidP="008A2C77">
            <w:pPr>
              <w:jc w:val="both"/>
              <w:rPr>
                <w:rFonts w:ascii="Palatino Linotype" w:eastAsia="Palatino Linotype" w:hAnsi="Palatino Linotype" w:cs="Palatino Linotype"/>
                <w:b/>
                <w:i/>
                <w:color w:val="000000" w:themeColor="text1"/>
              </w:rPr>
            </w:pPr>
            <w:r w:rsidRPr="008A2C77">
              <w:rPr>
                <w:rFonts w:ascii="Palatino Linotype" w:eastAsia="Palatino Linotype" w:hAnsi="Palatino Linotype" w:cs="Palatino Linotype"/>
                <w:b/>
                <w:i/>
                <w:color w:val="000000" w:themeColor="text1"/>
              </w:rPr>
              <w:lastRenderedPageBreak/>
              <w:t>00525/PLEGISLA/IP/2025</w:t>
            </w:r>
          </w:p>
        </w:tc>
        <w:tc>
          <w:tcPr>
            <w:tcW w:w="5811" w:type="dxa"/>
          </w:tcPr>
          <w:p w14:paraId="63FEA3D1" w14:textId="77777777" w:rsidR="00EF6D79" w:rsidRPr="008A2C77" w:rsidRDefault="00EF6D79"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 xml:space="preserve">525 RESPUESTA.pdf: </w:t>
            </w:r>
            <w:r w:rsidRPr="008A2C77">
              <w:rPr>
                <w:rFonts w:ascii="Palatino Linotype" w:eastAsia="Palatino Linotype" w:hAnsi="Palatino Linotype" w:cs="Palatino Linotype"/>
                <w:i/>
                <w:color w:val="000000" w:themeColor="text1"/>
              </w:rPr>
              <w:t>oficio de la Secretaría de Asuntos Parlamentarios, mediante el cual informa que  se turnó la solicitud de información para su atención por el personal que labora en la oficina de la Diputada Paola Jiménez Hernández, para que se sirvieran realizar una búsqueda de la información.</w:t>
            </w:r>
          </w:p>
          <w:p w14:paraId="3ADF7DAA" w14:textId="77777777" w:rsidR="00EF6D79" w:rsidRPr="008A2C77" w:rsidRDefault="00EF6D79"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 xml:space="preserve">525 RESPUESTA (OFIC DIP PAOLA JIMENEZ).pdf: </w:t>
            </w:r>
            <w:r w:rsidRPr="008A2C77">
              <w:rPr>
                <w:rFonts w:ascii="Palatino Linotype" w:eastAsia="Palatino Linotype" w:hAnsi="Palatino Linotype" w:cs="Palatino Linotype"/>
                <w:i/>
                <w:color w:val="000000" w:themeColor="text1"/>
              </w:rPr>
              <w:t>oficio del Coordinador Administrativo, mediante el cual informa que después de una búsqueda exhaustiva y razonable realizada en los archivos, no se localizó la información solicitada.</w:t>
            </w:r>
          </w:p>
          <w:p w14:paraId="2AE4BC73" w14:textId="77777777" w:rsidR="0010501B" w:rsidRPr="008A2C77" w:rsidRDefault="00EF6D79"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 xml:space="preserve">525 RESPUESTA.pdf: </w:t>
            </w:r>
            <w:r w:rsidR="0083015C" w:rsidRPr="008A2C77">
              <w:rPr>
                <w:rFonts w:ascii="Palatino Linotype" w:eastAsia="Palatino Linotype" w:hAnsi="Palatino Linotype" w:cs="Palatino Linotype"/>
                <w:i/>
                <w:color w:val="000000" w:themeColor="text1"/>
              </w:rPr>
              <w:t>oficio del Titular de la Unidad de Transparencia, mediante el cual informa que adjunta la respuesta de proporcionada por el área habilitada la Secretaría de Asuntos Parlamentarios.</w:t>
            </w:r>
          </w:p>
        </w:tc>
      </w:tr>
    </w:tbl>
    <w:p w14:paraId="3943C239" w14:textId="77777777" w:rsidR="002B571B" w:rsidRDefault="002B571B" w:rsidP="008A2C77">
      <w:pPr>
        <w:jc w:val="both"/>
        <w:rPr>
          <w:rFonts w:ascii="Palatino Linotype" w:eastAsia="Palatino Linotype" w:hAnsi="Palatino Linotype" w:cs="Palatino Linotype"/>
          <w:color w:val="000000" w:themeColor="text1"/>
        </w:rPr>
      </w:pPr>
    </w:p>
    <w:p w14:paraId="4B4CCFC4" w14:textId="77777777" w:rsidR="001303C5" w:rsidRPr="008A2C77" w:rsidRDefault="001303C5" w:rsidP="008A2C77">
      <w:pPr>
        <w:jc w:val="both"/>
        <w:rPr>
          <w:rFonts w:ascii="Palatino Linotype" w:eastAsia="Palatino Linotype" w:hAnsi="Palatino Linotype" w:cs="Palatino Linotype"/>
          <w:color w:val="000000" w:themeColor="text1"/>
        </w:rPr>
      </w:pPr>
    </w:p>
    <w:p w14:paraId="777ED22E" w14:textId="77777777" w:rsidR="002B571B" w:rsidRPr="008A2C77" w:rsidRDefault="002B571B" w:rsidP="008A2C77">
      <w:pPr>
        <w:numPr>
          <w:ilvl w:val="0"/>
          <w:numId w:val="3"/>
        </w:numPr>
        <w:spacing w:line="360" w:lineRule="auto"/>
        <w:ind w:left="0" w:firstLine="0"/>
        <w:jc w:val="both"/>
        <w:rPr>
          <w:rFonts w:ascii="Palatino Linotype" w:eastAsia="Palatino Linotype" w:hAnsi="Palatino Linotype" w:cs="Palatino Linotype"/>
          <w:b/>
          <w:color w:val="000000" w:themeColor="text1"/>
        </w:rPr>
      </w:pPr>
      <w:r w:rsidRPr="008A2C77">
        <w:rPr>
          <w:rFonts w:ascii="Palatino Linotype" w:eastAsia="Palatino Linotype" w:hAnsi="Palatino Linotype" w:cs="Palatino Linotype"/>
          <w:color w:val="000000" w:themeColor="text1"/>
        </w:rPr>
        <w:t xml:space="preserve">El </w:t>
      </w:r>
      <w:r w:rsidR="009E3A3D" w:rsidRPr="008A2C77">
        <w:rPr>
          <w:rFonts w:ascii="Palatino Linotype" w:eastAsia="Palatino Linotype" w:hAnsi="Palatino Linotype" w:cs="Palatino Linotype"/>
          <w:b/>
          <w:color w:val="000000" w:themeColor="text1"/>
        </w:rPr>
        <w:t>uno de septiembre de dos mil veinticinco</w:t>
      </w:r>
      <w:r w:rsidRPr="008A2C77">
        <w:rPr>
          <w:rFonts w:ascii="Palatino Linotype" w:eastAsia="Palatino Linotype" w:hAnsi="Palatino Linotype" w:cs="Palatino Linotype"/>
          <w:color w:val="000000" w:themeColor="text1"/>
        </w:rPr>
        <w:t xml:space="preserve">, el solicitante interpuso recurso de revisión en las solicitudes de información </w:t>
      </w:r>
      <w:r w:rsidRPr="008A2C77">
        <w:rPr>
          <w:rFonts w:ascii="Palatino Linotype" w:eastAsia="Palatino Linotype" w:hAnsi="Palatino Linotype" w:cs="Palatino Linotype"/>
          <w:b/>
          <w:color w:val="000000" w:themeColor="text1"/>
        </w:rPr>
        <w:t xml:space="preserve"> </w:t>
      </w:r>
      <w:r w:rsidR="009E3A3D" w:rsidRPr="008A2C77">
        <w:rPr>
          <w:rFonts w:ascii="Palatino Linotype" w:eastAsia="Palatino Linotype" w:hAnsi="Palatino Linotype" w:cs="Palatino Linotype"/>
          <w:b/>
          <w:color w:val="000000" w:themeColor="text1"/>
        </w:rPr>
        <w:t>00519/PLEGISLA/IP/2025, 00520/PLEGISLA/IP/2025, 00521/PLEGISLA/IP/2025, 00522/PLEGISLA/IP/2025, 00523/PLEGISLA/IP/2025 y 00525/PLEGISLA/IP/2025</w:t>
      </w:r>
      <w:r w:rsidRPr="008A2C77">
        <w:rPr>
          <w:rFonts w:ascii="Palatino Linotype" w:eastAsia="Palatino Linotype" w:hAnsi="Palatino Linotype" w:cs="Palatino Linotype"/>
          <w:b/>
          <w:color w:val="000000" w:themeColor="text1"/>
        </w:rPr>
        <w:t xml:space="preserve">, </w:t>
      </w:r>
      <w:r w:rsidRPr="008A2C77">
        <w:rPr>
          <w:rFonts w:ascii="Palatino Linotype" w:eastAsia="Palatino Linotype" w:hAnsi="Palatino Linotype" w:cs="Palatino Linotype"/>
          <w:color w:val="000000" w:themeColor="text1"/>
        </w:rPr>
        <w:t xml:space="preserve">en contra de las respuestas emitidas a las por el </w:t>
      </w:r>
      <w:r w:rsidRPr="008A2C77">
        <w:rPr>
          <w:rFonts w:ascii="Palatino Linotype" w:eastAsia="Palatino Linotype" w:hAnsi="Palatino Linotype" w:cs="Palatino Linotype"/>
          <w:b/>
          <w:color w:val="000000" w:themeColor="text1"/>
        </w:rPr>
        <w:t>SUJETO OBLIGADO</w:t>
      </w:r>
      <w:r w:rsidRPr="008A2C77">
        <w:rPr>
          <w:rFonts w:ascii="Palatino Linotype" w:eastAsia="Palatino Linotype" w:hAnsi="Palatino Linotype" w:cs="Palatino Linotype"/>
          <w:color w:val="000000" w:themeColor="text1"/>
        </w:rPr>
        <w:t>, señalando las siguientes razones o motivos de inconformidad:</w:t>
      </w:r>
    </w:p>
    <w:p w14:paraId="73220CF2" w14:textId="77777777" w:rsidR="008A2C77" w:rsidRPr="008A2C77" w:rsidRDefault="008A2C77" w:rsidP="008A2C77">
      <w:pPr>
        <w:spacing w:line="360" w:lineRule="auto"/>
        <w:jc w:val="both"/>
        <w:rPr>
          <w:rFonts w:ascii="Palatino Linotype" w:eastAsia="Palatino Linotype" w:hAnsi="Palatino Linotype" w:cs="Palatino Linotype"/>
          <w:b/>
          <w:color w:val="000000" w:themeColor="text1"/>
        </w:rPr>
      </w:pPr>
    </w:p>
    <w:tbl>
      <w:tblPr>
        <w:tblStyle w:val="Tablaconcuadrcula"/>
        <w:tblW w:w="9634" w:type="dxa"/>
        <w:tblLook w:val="04A0" w:firstRow="1" w:lastRow="0" w:firstColumn="1" w:lastColumn="0" w:noHBand="0" w:noVBand="1"/>
      </w:tblPr>
      <w:tblGrid>
        <w:gridCol w:w="3823"/>
        <w:gridCol w:w="5811"/>
      </w:tblGrid>
      <w:tr w:rsidR="008A2C77" w:rsidRPr="008A2C77" w14:paraId="26BC22C0" w14:textId="77777777" w:rsidTr="001303C5">
        <w:tc>
          <w:tcPr>
            <w:tcW w:w="3823" w:type="dxa"/>
          </w:tcPr>
          <w:p w14:paraId="575227DE" w14:textId="77777777" w:rsidR="00211CA1" w:rsidRPr="008A2C77" w:rsidRDefault="00211CA1" w:rsidP="008A2C77">
            <w:pPr>
              <w:jc w:val="both"/>
              <w:rPr>
                <w:rFonts w:ascii="Palatino Linotype" w:eastAsia="Palatino Linotype" w:hAnsi="Palatino Linotype" w:cs="Palatino Linotype"/>
                <w:b/>
                <w:i/>
                <w:color w:val="000000" w:themeColor="text1"/>
              </w:rPr>
            </w:pPr>
            <w:r w:rsidRPr="008A2C77">
              <w:rPr>
                <w:rFonts w:ascii="Palatino Linotype" w:eastAsia="Palatino Linotype" w:hAnsi="Palatino Linotype" w:cs="Palatino Linotype"/>
                <w:b/>
                <w:i/>
                <w:color w:val="000000" w:themeColor="text1"/>
              </w:rPr>
              <w:t>Solicitud de información</w:t>
            </w:r>
          </w:p>
        </w:tc>
        <w:tc>
          <w:tcPr>
            <w:tcW w:w="5811" w:type="dxa"/>
          </w:tcPr>
          <w:p w14:paraId="05D064EA" w14:textId="77777777" w:rsidR="00211CA1" w:rsidRPr="008A2C77" w:rsidRDefault="00211CA1" w:rsidP="008A2C77">
            <w:pPr>
              <w:jc w:val="both"/>
              <w:rPr>
                <w:rFonts w:ascii="Palatino Linotype" w:eastAsia="Palatino Linotype" w:hAnsi="Palatino Linotype" w:cs="Palatino Linotype"/>
                <w:b/>
                <w:i/>
                <w:color w:val="000000" w:themeColor="text1"/>
              </w:rPr>
            </w:pPr>
            <w:r w:rsidRPr="008A2C77">
              <w:rPr>
                <w:rFonts w:ascii="Palatino Linotype" w:eastAsia="Palatino Linotype" w:hAnsi="Palatino Linotype" w:cs="Palatino Linotype"/>
                <w:b/>
                <w:i/>
                <w:color w:val="000000" w:themeColor="text1"/>
              </w:rPr>
              <w:t>Acto Impugnado y Razones o Motivos de Inconformidad</w:t>
            </w:r>
          </w:p>
        </w:tc>
      </w:tr>
      <w:tr w:rsidR="008A2C77" w:rsidRPr="008A2C77" w14:paraId="2E9D0184" w14:textId="77777777" w:rsidTr="001303C5">
        <w:tc>
          <w:tcPr>
            <w:tcW w:w="3823" w:type="dxa"/>
          </w:tcPr>
          <w:p w14:paraId="1A8DED01" w14:textId="77777777" w:rsidR="00211CA1" w:rsidRPr="008A2C77" w:rsidRDefault="00211CA1" w:rsidP="008A2C77">
            <w:pPr>
              <w:jc w:val="both"/>
              <w:rPr>
                <w:rFonts w:ascii="Palatino Linotype" w:eastAsia="Palatino Linotype" w:hAnsi="Palatino Linotype" w:cs="Palatino Linotype"/>
                <w:i/>
                <w:color w:val="000000" w:themeColor="text1"/>
                <w:lang w:val="en-US"/>
              </w:rPr>
            </w:pPr>
            <w:r w:rsidRPr="008A2C77">
              <w:rPr>
                <w:rFonts w:ascii="Palatino Linotype" w:eastAsia="Palatino Linotype" w:hAnsi="Palatino Linotype" w:cs="Palatino Linotype"/>
                <w:b/>
                <w:i/>
                <w:color w:val="000000" w:themeColor="text1"/>
                <w:lang w:val="en-US"/>
              </w:rPr>
              <w:t>00519/PLEGISLA/IP/2025:</w:t>
            </w:r>
            <w:r w:rsidRPr="008A2C77">
              <w:rPr>
                <w:rFonts w:ascii="Palatino Linotype" w:eastAsia="Palatino Linotype" w:hAnsi="Palatino Linotype" w:cs="Palatino Linotype"/>
                <w:i/>
                <w:color w:val="000000" w:themeColor="text1"/>
                <w:lang w:val="en-US"/>
              </w:rPr>
              <w:t xml:space="preserve"> </w:t>
            </w:r>
          </w:p>
          <w:p w14:paraId="51C9FD41" w14:textId="77777777" w:rsidR="00211CA1" w:rsidRPr="008A2C77" w:rsidRDefault="00211CA1" w:rsidP="008A2C77">
            <w:pPr>
              <w:jc w:val="both"/>
              <w:rPr>
                <w:rFonts w:ascii="Palatino Linotype" w:eastAsia="Palatino Linotype" w:hAnsi="Palatino Linotype" w:cs="Palatino Linotype"/>
                <w:i/>
                <w:color w:val="000000" w:themeColor="text1"/>
                <w:lang w:val="en-US"/>
              </w:rPr>
            </w:pPr>
            <w:r w:rsidRPr="008A2C77">
              <w:rPr>
                <w:rFonts w:ascii="Palatino Linotype" w:eastAsia="Palatino Linotype" w:hAnsi="Palatino Linotype" w:cs="Palatino Linotype"/>
                <w:b/>
                <w:i/>
                <w:color w:val="000000" w:themeColor="text1"/>
                <w:lang w:val="en-US"/>
              </w:rPr>
              <w:t>010283/INFOEM/IP/RR/2025</w:t>
            </w:r>
          </w:p>
        </w:tc>
        <w:tc>
          <w:tcPr>
            <w:tcW w:w="5811" w:type="dxa"/>
          </w:tcPr>
          <w:p w14:paraId="4D0581CD" w14:textId="77777777" w:rsidR="00211CA1" w:rsidRPr="008A2C77" w:rsidRDefault="00211CA1"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 xml:space="preserve">Acto impugnado: </w:t>
            </w:r>
            <w:r w:rsidRPr="008A2C77">
              <w:rPr>
                <w:rFonts w:ascii="Palatino Linotype" w:eastAsia="Palatino Linotype" w:hAnsi="Palatino Linotype" w:cs="Palatino Linotype"/>
                <w:i/>
                <w:color w:val="000000" w:themeColor="text1"/>
              </w:rPr>
              <w:t>“LO SOLICITADO, CLARAMENTE ES NEGADO Y VIOLA EL DERECHO A LA INFORMACION PUBLICA. SI EL MAESTRO QUE CONTESTO NO ENTIENDE LO REQUERIDO, LA DIPUTADA TENDRA QUE CAMBIAR DE EQUIPO DE TRABAJO Y COLOCAR A ALGUIEN QUE ENTIENDA LO QUE SE SOLICITA.”</w:t>
            </w:r>
          </w:p>
          <w:p w14:paraId="6751717C" w14:textId="77777777" w:rsidR="00211CA1" w:rsidRPr="008A2C77" w:rsidRDefault="00211CA1"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lastRenderedPageBreak/>
              <w:t xml:space="preserve">Razones o Motivos de inconformidad: </w:t>
            </w:r>
            <w:r w:rsidRPr="008A2C77">
              <w:rPr>
                <w:rFonts w:ascii="Palatino Linotype" w:eastAsia="Palatino Linotype" w:hAnsi="Palatino Linotype" w:cs="Palatino Linotype"/>
                <w:i/>
                <w:color w:val="000000" w:themeColor="text1"/>
              </w:rPr>
              <w:t>“LA NEGATIVA ES EVIDENTE, SOLICITO ME SEA ENTREGADO "TODOS LOS OFICIOS GENERADOS Y RECIBIDOS EN LA OFICINA DE LA DIPUTADA PAOLA JIMENEZ" ASI MISMO CUMPLIR CON LO QUE PREVIAMNETE SE HIZO. ES ENTENDIBLE QUE EN ESTOS OCHO MESES, CASI NO HAN TRABAJADO, PUES SOLO HAN REALIZADO MENOS DE 300 OFICIOS.”</w:t>
            </w:r>
          </w:p>
          <w:p w14:paraId="3A7B7DFC" w14:textId="77777777" w:rsidR="00211CA1" w:rsidRPr="008A2C77" w:rsidRDefault="00211CA1" w:rsidP="008A2C77">
            <w:pPr>
              <w:jc w:val="both"/>
              <w:rPr>
                <w:rFonts w:ascii="Palatino Linotype" w:eastAsia="Palatino Linotype" w:hAnsi="Palatino Linotype" w:cs="Palatino Linotype"/>
                <w:i/>
                <w:color w:val="000000" w:themeColor="text1"/>
              </w:rPr>
            </w:pPr>
          </w:p>
        </w:tc>
      </w:tr>
      <w:tr w:rsidR="008A2C77" w:rsidRPr="008A2C77" w14:paraId="43890DB1" w14:textId="77777777" w:rsidTr="001303C5">
        <w:tc>
          <w:tcPr>
            <w:tcW w:w="3823" w:type="dxa"/>
          </w:tcPr>
          <w:p w14:paraId="584FFE0B" w14:textId="77777777" w:rsidR="00211CA1" w:rsidRPr="008A2C77" w:rsidRDefault="00211CA1" w:rsidP="008A2C77">
            <w:pPr>
              <w:jc w:val="both"/>
              <w:rPr>
                <w:rFonts w:ascii="Palatino Linotype" w:eastAsia="Palatino Linotype" w:hAnsi="Palatino Linotype" w:cs="Palatino Linotype"/>
                <w:i/>
                <w:color w:val="000000" w:themeColor="text1"/>
                <w:lang w:val="en-US"/>
              </w:rPr>
            </w:pPr>
            <w:r w:rsidRPr="008A2C77">
              <w:rPr>
                <w:rFonts w:ascii="Palatino Linotype" w:eastAsia="Palatino Linotype" w:hAnsi="Palatino Linotype" w:cs="Palatino Linotype"/>
                <w:b/>
                <w:i/>
                <w:color w:val="000000" w:themeColor="text1"/>
                <w:lang w:val="en-US"/>
              </w:rPr>
              <w:lastRenderedPageBreak/>
              <w:t>00520/PLEGISLA/IP/2025:</w:t>
            </w:r>
            <w:r w:rsidRPr="008A2C77">
              <w:rPr>
                <w:rFonts w:ascii="Palatino Linotype" w:eastAsia="Palatino Linotype" w:hAnsi="Palatino Linotype" w:cs="Palatino Linotype"/>
                <w:i/>
                <w:color w:val="000000" w:themeColor="text1"/>
                <w:lang w:val="en-US"/>
              </w:rPr>
              <w:t xml:space="preserve"> </w:t>
            </w:r>
          </w:p>
          <w:p w14:paraId="0FD1C4B7" w14:textId="77777777" w:rsidR="00211CA1" w:rsidRPr="008A2C77" w:rsidRDefault="00211CA1" w:rsidP="008A2C77">
            <w:pPr>
              <w:jc w:val="both"/>
              <w:rPr>
                <w:rFonts w:ascii="Palatino Linotype" w:eastAsia="Palatino Linotype" w:hAnsi="Palatino Linotype" w:cs="Palatino Linotype"/>
                <w:i/>
                <w:color w:val="000000" w:themeColor="text1"/>
                <w:lang w:val="en-US"/>
              </w:rPr>
            </w:pPr>
            <w:r w:rsidRPr="008A2C77">
              <w:rPr>
                <w:rFonts w:ascii="Palatino Linotype" w:eastAsia="Palatino Linotype" w:hAnsi="Palatino Linotype" w:cs="Palatino Linotype"/>
                <w:b/>
                <w:i/>
                <w:color w:val="000000" w:themeColor="text1"/>
                <w:lang w:val="en-US"/>
              </w:rPr>
              <w:t>010285/INFOEM/IP/RR/2025</w:t>
            </w:r>
          </w:p>
        </w:tc>
        <w:tc>
          <w:tcPr>
            <w:tcW w:w="5811" w:type="dxa"/>
          </w:tcPr>
          <w:p w14:paraId="7D74565A" w14:textId="77777777" w:rsidR="00211CA1" w:rsidRPr="008A2C77" w:rsidRDefault="00211CA1"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 xml:space="preserve">Acto impugnado: </w:t>
            </w:r>
            <w:r w:rsidRPr="008A2C77">
              <w:rPr>
                <w:rFonts w:ascii="Palatino Linotype" w:eastAsia="Palatino Linotype" w:hAnsi="Palatino Linotype" w:cs="Palatino Linotype"/>
                <w:i/>
                <w:color w:val="000000" w:themeColor="text1"/>
              </w:rPr>
              <w:t>“LO SOLICITADO, CLARAMENTE ES NEGADO Y VIOLA EL DERECHO A LA INFORMACION PUBLICA. SI EL MAESTRO QUE CONTESTO NO ENTIENDE LO REQUERIDO, LA DIPUTADA TENDRA QUE CAMBIAR DE EQUIPO DE TRABAJO Y COLOCAR A ALGUIEN QUE ENTIENDA LO QUE SE SOLICITA.”</w:t>
            </w:r>
          </w:p>
          <w:p w14:paraId="7321AB89" w14:textId="77777777" w:rsidR="00211CA1" w:rsidRPr="008A2C77" w:rsidRDefault="00211CA1"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 xml:space="preserve">Razones o Motivos de inconformidad: </w:t>
            </w:r>
            <w:r w:rsidRPr="008A2C77">
              <w:rPr>
                <w:rFonts w:ascii="Palatino Linotype" w:eastAsia="Palatino Linotype" w:hAnsi="Palatino Linotype" w:cs="Palatino Linotype"/>
                <w:i/>
                <w:color w:val="000000" w:themeColor="text1"/>
              </w:rPr>
              <w:t>“LA NEGATIVA ES EVIDENTE, SOLICITO ME SEA ENTREGADO "TODOS LOS OFICIOS GENERADOS Y RECIBIDOS EN LA OFICINA DE LA DIPUTADA PAOLA JIMENEZ" ASI MISMO CUMPLIR CON LO QUE PREVIAMNETE SE HIZO. ES ENTENDIBLE QUE EN ESTOS OCHO MESES, CASI NO HAN TRABAJADO, PUES SOLO HAN REALIZADO MENOS DE 300 OFICIOS.”</w:t>
            </w:r>
          </w:p>
          <w:p w14:paraId="6DBE95E3" w14:textId="77777777" w:rsidR="00211CA1" w:rsidRPr="008A2C77" w:rsidRDefault="00211CA1" w:rsidP="008A2C77">
            <w:pPr>
              <w:jc w:val="both"/>
              <w:rPr>
                <w:rFonts w:ascii="Palatino Linotype" w:eastAsia="Palatino Linotype" w:hAnsi="Palatino Linotype" w:cs="Palatino Linotype"/>
                <w:i/>
                <w:color w:val="000000" w:themeColor="text1"/>
              </w:rPr>
            </w:pPr>
          </w:p>
        </w:tc>
      </w:tr>
      <w:tr w:rsidR="008A2C77" w:rsidRPr="008A2C77" w14:paraId="7DB857D4" w14:textId="77777777" w:rsidTr="001303C5">
        <w:tc>
          <w:tcPr>
            <w:tcW w:w="3823" w:type="dxa"/>
          </w:tcPr>
          <w:p w14:paraId="7BDF0C40" w14:textId="77777777" w:rsidR="00211CA1" w:rsidRPr="008A2C77" w:rsidRDefault="00211CA1" w:rsidP="008A2C77">
            <w:pPr>
              <w:jc w:val="both"/>
              <w:rPr>
                <w:rFonts w:ascii="Palatino Linotype" w:eastAsia="Palatino Linotype" w:hAnsi="Palatino Linotype" w:cs="Palatino Linotype"/>
                <w:b/>
                <w:i/>
                <w:color w:val="000000" w:themeColor="text1"/>
                <w:lang w:val="en-US"/>
              </w:rPr>
            </w:pPr>
            <w:r w:rsidRPr="008A2C77">
              <w:rPr>
                <w:rFonts w:ascii="Palatino Linotype" w:eastAsia="Palatino Linotype" w:hAnsi="Palatino Linotype" w:cs="Palatino Linotype"/>
                <w:b/>
                <w:i/>
                <w:color w:val="000000" w:themeColor="text1"/>
                <w:lang w:val="en-US"/>
              </w:rPr>
              <w:t>00521/PLEGISLA/IP/2025</w:t>
            </w:r>
          </w:p>
          <w:p w14:paraId="36E5E1FF" w14:textId="77777777" w:rsidR="00211CA1" w:rsidRPr="008A2C77" w:rsidRDefault="00211CA1" w:rsidP="008A2C77">
            <w:pPr>
              <w:jc w:val="both"/>
              <w:rPr>
                <w:rFonts w:ascii="Palatino Linotype" w:eastAsia="Palatino Linotype" w:hAnsi="Palatino Linotype" w:cs="Palatino Linotype"/>
                <w:i/>
                <w:color w:val="000000" w:themeColor="text1"/>
                <w:lang w:val="en-US"/>
              </w:rPr>
            </w:pPr>
            <w:r w:rsidRPr="008A2C77">
              <w:rPr>
                <w:rFonts w:ascii="Palatino Linotype" w:eastAsia="Palatino Linotype" w:hAnsi="Palatino Linotype" w:cs="Palatino Linotype"/>
                <w:b/>
                <w:i/>
                <w:color w:val="000000" w:themeColor="text1"/>
                <w:lang w:val="en-US"/>
              </w:rPr>
              <w:t>010286/INFOEM/IP/RR/2025</w:t>
            </w:r>
          </w:p>
        </w:tc>
        <w:tc>
          <w:tcPr>
            <w:tcW w:w="5811" w:type="dxa"/>
          </w:tcPr>
          <w:p w14:paraId="2C1BB919" w14:textId="77777777" w:rsidR="00211CA1" w:rsidRPr="008A2C77" w:rsidRDefault="00211CA1"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 xml:space="preserve">Acto impugnado: </w:t>
            </w:r>
            <w:r w:rsidRPr="008A2C77">
              <w:rPr>
                <w:rFonts w:ascii="Palatino Linotype" w:eastAsia="Palatino Linotype" w:hAnsi="Palatino Linotype" w:cs="Palatino Linotype"/>
                <w:i/>
                <w:color w:val="000000" w:themeColor="text1"/>
              </w:rPr>
              <w:t>“LO SOLICITADO, CLARAMENTE ES NEGADO Y VIOLA EL DERECHO A LA INFORMACION PUBLICA. SI EL MAESTRO QUE CONTESTO NO ENTIENDE LO REQUERIDO, LA DIPUTADA TENDRA QUE CAMBIAR DE EQUIPO DE TRABAJO Y COLOCAR A ALGUIEN QUE ENTIENDA LO QUE SE SOLICITA.”</w:t>
            </w:r>
          </w:p>
          <w:p w14:paraId="3E98B62B" w14:textId="77777777" w:rsidR="00211CA1" w:rsidRPr="008A2C77" w:rsidRDefault="00211CA1"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 xml:space="preserve">Razones o Motivos de inconformidad: </w:t>
            </w:r>
            <w:r w:rsidRPr="008A2C77">
              <w:rPr>
                <w:rFonts w:ascii="Palatino Linotype" w:eastAsia="Palatino Linotype" w:hAnsi="Palatino Linotype" w:cs="Palatino Linotype"/>
                <w:i/>
                <w:color w:val="000000" w:themeColor="text1"/>
              </w:rPr>
              <w:t xml:space="preserve">“LA NEGATIVA ES EVIDENTE, SOLICITO ME SEA </w:t>
            </w:r>
            <w:r w:rsidRPr="008A2C77">
              <w:rPr>
                <w:rFonts w:ascii="Palatino Linotype" w:eastAsia="Palatino Linotype" w:hAnsi="Palatino Linotype" w:cs="Palatino Linotype"/>
                <w:i/>
                <w:color w:val="000000" w:themeColor="text1"/>
              </w:rPr>
              <w:lastRenderedPageBreak/>
              <w:t>ENTREGADO "TODOS LOS OFICIOS GENERADOS Y RECIBIDOS EN LA OFICINA DE LA DIPUTADA PAOLA JIMENEZ" ASI MISMO CUMPLIR CON LO QUE PREVIAMNETE SE HIZO. ES ENTENDIBLE QUE EN ESTOS OCHO MESES, CASI NO HAN TRABAJADO, PUES SOLO HAN REALIZADO MENOS DE 300 OFICIOS.”</w:t>
            </w:r>
          </w:p>
          <w:p w14:paraId="03917168" w14:textId="77777777" w:rsidR="00211CA1" w:rsidRPr="008A2C77" w:rsidRDefault="00211CA1" w:rsidP="008A2C77">
            <w:pPr>
              <w:jc w:val="both"/>
              <w:rPr>
                <w:rFonts w:ascii="Palatino Linotype" w:eastAsia="Palatino Linotype" w:hAnsi="Palatino Linotype" w:cs="Palatino Linotype"/>
                <w:i/>
                <w:color w:val="000000" w:themeColor="text1"/>
              </w:rPr>
            </w:pPr>
          </w:p>
        </w:tc>
      </w:tr>
      <w:tr w:rsidR="008A2C77" w:rsidRPr="008A2C77" w14:paraId="4087AF4E" w14:textId="77777777" w:rsidTr="001303C5">
        <w:tc>
          <w:tcPr>
            <w:tcW w:w="3823" w:type="dxa"/>
          </w:tcPr>
          <w:p w14:paraId="240E50EF" w14:textId="77777777" w:rsidR="00211CA1" w:rsidRPr="008A2C77" w:rsidRDefault="00211CA1" w:rsidP="008A2C77">
            <w:pPr>
              <w:jc w:val="both"/>
              <w:rPr>
                <w:rFonts w:ascii="Palatino Linotype" w:eastAsia="Palatino Linotype" w:hAnsi="Palatino Linotype" w:cs="Palatino Linotype"/>
                <w:b/>
                <w:i/>
                <w:color w:val="000000" w:themeColor="text1"/>
                <w:lang w:val="en-US"/>
              </w:rPr>
            </w:pPr>
            <w:r w:rsidRPr="008A2C77">
              <w:rPr>
                <w:rFonts w:ascii="Palatino Linotype" w:eastAsia="Palatino Linotype" w:hAnsi="Palatino Linotype" w:cs="Palatino Linotype"/>
                <w:b/>
                <w:i/>
                <w:color w:val="000000" w:themeColor="text1"/>
                <w:lang w:val="en-US"/>
              </w:rPr>
              <w:lastRenderedPageBreak/>
              <w:t>00522/PLEGISLA/IP/2025</w:t>
            </w:r>
          </w:p>
          <w:p w14:paraId="5443B079" w14:textId="77777777" w:rsidR="00211CA1" w:rsidRPr="008A2C77" w:rsidRDefault="00211CA1" w:rsidP="008A2C77">
            <w:pPr>
              <w:jc w:val="both"/>
              <w:rPr>
                <w:rFonts w:ascii="Palatino Linotype" w:eastAsia="Palatino Linotype" w:hAnsi="Palatino Linotype" w:cs="Palatino Linotype"/>
                <w:i/>
                <w:color w:val="000000" w:themeColor="text1"/>
                <w:lang w:val="en-US"/>
              </w:rPr>
            </w:pPr>
            <w:r w:rsidRPr="008A2C77">
              <w:rPr>
                <w:rFonts w:ascii="Palatino Linotype" w:eastAsia="Palatino Linotype" w:hAnsi="Palatino Linotype" w:cs="Palatino Linotype"/>
                <w:b/>
                <w:i/>
                <w:color w:val="000000" w:themeColor="text1"/>
                <w:lang w:val="en-US"/>
              </w:rPr>
              <w:t>010287/INFOEM/IP/RR/2025</w:t>
            </w:r>
          </w:p>
        </w:tc>
        <w:tc>
          <w:tcPr>
            <w:tcW w:w="5811" w:type="dxa"/>
          </w:tcPr>
          <w:p w14:paraId="43D5EF05" w14:textId="77777777" w:rsidR="00211CA1" w:rsidRPr="008A2C77" w:rsidRDefault="00211CA1"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 xml:space="preserve">Acto impugnado: </w:t>
            </w:r>
            <w:r w:rsidRPr="008A2C77">
              <w:rPr>
                <w:rFonts w:ascii="Palatino Linotype" w:eastAsia="Palatino Linotype" w:hAnsi="Palatino Linotype" w:cs="Palatino Linotype"/>
                <w:i/>
                <w:color w:val="000000" w:themeColor="text1"/>
              </w:rPr>
              <w:t>“LO SOLICITADO, CLARAMENTE ES NEGADO Y VIOLA EL DERECHO A LA INFORMACION PUBLICA. SI EL MAESTRO QUE CONTESTO NO ENTIENDE LO REQUERIDO, LA DIPUTADA TENDRA QUE CAMBIAR DE EQUIPO DE TRABAJO Y COLOCAR A ALGUIEN QUE ENTIENDA LO QUE SE SOLICITA.”</w:t>
            </w:r>
          </w:p>
          <w:p w14:paraId="013F5D39" w14:textId="77777777" w:rsidR="00211CA1" w:rsidRPr="008A2C77" w:rsidRDefault="00211CA1"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 xml:space="preserve">Razones o Motivos de inconformidad: </w:t>
            </w:r>
            <w:r w:rsidRPr="008A2C77">
              <w:rPr>
                <w:rFonts w:ascii="Palatino Linotype" w:eastAsia="Palatino Linotype" w:hAnsi="Palatino Linotype" w:cs="Palatino Linotype"/>
                <w:i/>
                <w:color w:val="000000" w:themeColor="text1"/>
              </w:rPr>
              <w:t>“LA NEGATIVA ES EVIDENTE, SOLICITO ME SEA ENTREGADO "TODOS LOS OFICIOS GENERADOS Y RECIBIDOS EN LA OFICINA DE LA DIPUTADA PAOLA JIMENEZ" ASI MISMO CUMPLIR CON LO QUE PREVIAMNETE SE HIZO. ES ENTENDIBLE QUE EN ESTOS OCHO MESES, CASI NO HAN TRABAJADO, PUES SOLO HAN REALIZADO MENOS DE 300 OFICIOS.”</w:t>
            </w:r>
          </w:p>
          <w:p w14:paraId="76E81557" w14:textId="77777777" w:rsidR="00211CA1" w:rsidRPr="008A2C77" w:rsidRDefault="00211CA1" w:rsidP="008A2C77">
            <w:pPr>
              <w:jc w:val="both"/>
              <w:rPr>
                <w:rFonts w:ascii="Palatino Linotype" w:eastAsia="Palatino Linotype" w:hAnsi="Palatino Linotype" w:cs="Palatino Linotype"/>
                <w:i/>
                <w:color w:val="000000" w:themeColor="text1"/>
              </w:rPr>
            </w:pPr>
          </w:p>
        </w:tc>
      </w:tr>
      <w:tr w:rsidR="008A2C77" w:rsidRPr="008A2C77" w14:paraId="31D040EB" w14:textId="77777777" w:rsidTr="001303C5">
        <w:tc>
          <w:tcPr>
            <w:tcW w:w="3823" w:type="dxa"/>
          </w:tcPr>
          <w:p w14:paraId="305D1CBA" w14:textId="77777777" w:rsidR="00211CA1" w:rsidRPr="008A2C77" w:rsidRDefault="00211CA1" w:rsidP="008A2C77">
            <w:pPr>
              <w:jc w:val="both"/>
              <w:rPr>
                <w:rFonts w:ascii="Palatino Linotype" w:eastAsia="Palatino Linotype" w:hAnsi="Palatino Linotype" w:cs="Palatino Linotype"/>
                <w:b/>
                <w:i/>
                <w:color w:val="000000" w:themeColor="text1"/>
                <w:lang w:val="en-US"/>
              </w:rPr>
            </w:pPr>
            <w:r w:rsidRPr="008A2C77">
              <w:rPr>
                <w:rFonts w:ascii="Palatino Linotype" w:eastAsia="Palatino Linotype" w:hAnsi="Palatino Linotype" w:cs="Palatino Linotype"/>
                <w:b/>
                <w:i/>
                <w:color w:val="000000" w:themeColor="text1"/>
                <w:lang w:val="en-US"/>
              </w:rPr>
              <w:t>00523/PLEGISLA/IP/2025</w:t>
            </w:r>
          </w:p>
          <w:p w14:paraId="7F23D9CB" w14:textId="77777777" w:rsidR="00211CA1" w:rsidRPr="008A2C77" w:rsidRDefault="00211CA1" w:rsidP="008A2C77">
            <w:pPr>
              <w:jc w:val="both"/>
              <w:rPr>
                <w:rFonts w:ascii="Palatino Linotype" w:eastAsia="Palatino Linotype" w:hAnsi="Palatino Linotype" w:cs="Palatino Linotype"/>
                <w:i/>
                <w:color w:val="000000" w:themeColor="text1"/>
                <w:lang w:val="en-US"/>
              </w:rPr>
            </w:pPr>
            <w:r w:rsidRPr="008A2C77">
              <w:rPr>
                <w:rFonts w:ascii="Palatino Linotype" w:eastAsia="Palatino Linotype" w:hAnsi="Palatino Linotype" w:cs="Palatino Linotype"/>
                <w:b/>
                <w:i/>
                <w:color w:val="000000" w:themeColor="text1"/>
                <w:lang w:val="en-US"/>
              </w:rPr>
              <w:t>010288/INFOEM/IP/RR/2025</w:t>
            </w:r>
          </w:p>
        </w:tc>
        <w:tc>
          <w:tcPr>
            <w:tcW w:w="5811" w:type="dxa"/>
          </w:tcPr>
          <w:p w14:paraId="1D6732DD" w14:textId="77777777" w:rsidR="00211CA1" w:rsidRPr="008A2C77" w:rsidRDefault="00211CA1"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 xml:space="preserve">Acto impugnado: </w:t>
            </w:r>
            <w:r w:rsidRPr="008A2C77">
              <w:rPr>
                <w:rFonts w:ascii="Palatino Linotype" w:eastAsia="Palatino Linotype" w:hAnsi="Palatino Linotype" w:cs="Palatino Linotype"/>
                <w:i/>
                <w:color w:val="000000" w:themeColor="text1"/>
              </w:rPr>
              <w:t>“LO SOLICITADO, CLARAMENTE ES NEGADO Y VIOLA EL DERECHO A LA INFORMACION PUBLICA. SI EL MAESTRO QUE CONTESTO NO ENTIENDE LO REQUERIDO, LA DIPUTADA TENDRA QUE CAMBIAR DE EQUIPO DE TRABAJO Y COLOCAR A ALGUIEN QUE ENTIENDA LO QUE SE SOLICITA.”</w:t>
            </w:r>
          </w:p>
          <w:p w14:paraId="1B171457" w14:textId="77777777" w:rsidR="00211CA1" w:rsidRPr="008A2C77" w:rsidRDefault="00211CA1"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 xml:space="preserve">Razones o Motivos de inconformidad: </w:t>
            </w:r>
            <w:r w:rsidRPr="008A2C77">
              <w:rPr>
                <w:rFonts w:ascii="Palatino Linotype" w:eastAsia="Palatino Linotype" w:hAnsi="Palatino Linotype" w:cs="Palatino Linotype"/>
                <w:i/>
                <w:color w:val="000000" w:themeColor="text1"/>
              </w:rPr>
              <w:t xml:space="preserve">“LA NEGATIVA ES EVIDENTE, SOLICITO ME SEA ENTREGADO "TODOS LOS OFICIOS GENERADOS Y RECIBIDOS EN LA OFICINA DE LA DIPUTADA </w:t>
            </w:r>
            <w:r w:rsidRPr="008A2C77">
              <w:rPr>
                <w:rFonts w:ascii="Palatino Linotype" w:eastAsia="Palatino Linotype" w:hAnsi="Palatino Linotype" w:cs="Palatino Linotype"/>
                <w:i/>
                <w:color w:val="000000" w:themeColor="text1"/>
              </w:rPr>
              <w:lastRenderedPageBreak/>
              <w:t>PAOLA JIMENEZ" ASI MISMO CUMPLIR CON LO QUE PREVIAMNETE SE HIZO. ES ENTENDIBLE QUE EN ESTOS OCHO MESES, CASI NO HAN TRABAJADO, PUES SOLO HAN REALIZADO MENOS DE 300 OFICIOS.”</w:t>
            </w:r>
          </w:p>
          <w:p w14:paraId="5F740F17" w14:textId="77777777" w:rsidR="00211CA1" w:rsidRPr="008A2C77" w:rsidRDefault="00211CA1" w:rsidP="008A2C77">
            <w:pPr>
              <w:jc w:val="both"/>
              <w:rPr>
                <w:rFonts w:ascii="Palatino Linotype" w:eastAsia="Palatino Linotype" w:hAnsi="Palatino Linotype" w:cs="Palatino Linotype"/>
                <w:b/>
                <w:i/>
                <w:color w:val="000000" w:themeColor="text1"/>
              </w:rPr>
            </w:pPr>
          </w:p>
          <w:p w14:paraId="0273DC1F" w14:textId="77777777" w:rsidR="00211CA1" w:rsidRPr="008A2C77" w:rsidRDefault="00211CA1" w:rsidP="008A2C77">
            <w:pPr>
              <w:jc w:val="both"/>
              <w:rPr>
                <w:rFonts w:ascii="Palatino Linotype" w:eastAsia="Palatino Linotype" w:hAnsi="Palatino Linotype" w:cs="Palatino Linotype"/>
                <w:i/>
                <w:color w:val="000000" w:themeColor="text1"/>
              </w:rPr>
            </w:pPr>
          </w:p>
        </w:tc>
      </w:tr>
      <w:tr w:rsidR="008A2C77" w:rsidRPr="008A2C77" w14:paraId="00F44D1C" w14:textId="77777777" w:rsidTr="001303C5">
        <w:tc>
          <w:tcPr>
            <w:tcW w:w="3823" w:type="dxa"/>
          </w:tcPr>
          <w:p w14:paraId="1D573EEF" w14:textId="77777777" w:rsidR="00BE7E33" w:rsidRPr="008A2C77" w:rsidRDefault="00BE7E33" w:rsidP="008A2C77">
            <w:pPr>
              <w:jc w:val="both"/>
              <w:rPr>
                <w:rFonts w:ascii="Palatino Linotype" w:eastAsia="Palatino Linotype" w:hAnsi="Palatino Linotype" w:cs="Palatino Linotype"/>
                <w:b/>
                <w:i/>
                <w:color w:val="000000" w:themeColor="text1"/>
                <w:lang w:val="en-US"/>
              </w:rPr>
            </w:pPr>
            <w:r w:rsidRPr="008A2C77">
              <w:rPr>
                <w:rFonts w:ascii="Palatino Linotype" w:eastAsia="Palatino Linotype" w:hAnsi="Palatino Linotype" w:cs="Palatino Linotype"/>
                <w:b/>
                <w:i/>
                <w:color w:val="000000" w:themeColor="text1"/>
                <w:lang w:val="en-US"/>
              </w:rPr>
              <w:lastRenderedPageBreak/>
              <w:t>00524/PLEGISLA/IP/2025</w:t>
            </w:r>
          </w:p>
          <w:p w14:paraId="37160CD9" w14:textId="77777777" w:rsidR="00BE7E33" w:rsidRPr="008A2C77" w:rsidRDefault="00BE7E33" w:rsidP="008A2C77">
            <w:pPr>
              <w:jc w:val="both"/>
              <w:rPr>
                <w:rFonts w:ascii="Palatino Linotype" w:eastAsia="Palatino Linotype" w:hAnsi="Palatino Linotype" w:cs="Palatino Linotype"/>
                <w:b/>
                <w:i/>
                <w:color w:val="000000" w:themeColor="text1"/>
                <w:lang w:val="en-US"/>
              </w:rPr>
            </w:pPr>
            <w:r w:rsidRPr="008A2C77">
              <w:rPr>
                <w:rFonts w:ascii="Palatino Linotype" w:eastAsia="Palatino Linotype" w:hAnsi="Palatino Linotype" w:cs="Palatino Linotype"/>
                <w:b/>
                <w:i/>
                <w:color w:val="000000" w:themeColor="text1"/>
                <w:lang w:val="en-US"/>
              </w:rPr>
              <w:t>010289/INFOEM/IP/RR/2025</w:t>
            </w:r>
          </w:p>
        </w:tc>
        <w:tc>
          <w:tcPr>
            <w:tcW w:w="5811" w:type="dxa"/>
          </w:tcPr>
          <w:p w14:paraId="63F7B93F" w14:textId="77777777" w:rsidR="00BE7E33" w:rsidRPr="008A2C77" w:rsidRDefault="00BE7E33"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 xml:space="preserve">Acto impugnado: </w:t>
            </w:r>
            <w:r w:rsidRPr="008A2C77">
              <w:rPr>
                <w:rFonts w:ascii="Palatino Linotype" w:eastAsia="Palatino Linotype" w:hAnsi="Palatino Linotype" w:cs="Palatino Linotype"/>
                <w:i/>
                <w:color w:val="000000" w:themeColor="text1"/>
              </w:rPr>
              <w:t>“LO SOLICITADO, CLARAMENTE ES NEGADO Y VIOLA EL DERECHO A LA INFORMACION PUBLICA. SI EL MAESTRO QUE CONTESTO NO ENTIENDE LO REQUERIDO, LA DIPUTADA TENDRA QUE CAMBIAR DE EQUIPO DE TRABAJO Y COLOCAR A ALGUIEN QUE ENTIENDA LO QUE SE SOLICITA.”</w:t>
            </w:r>
          </w:p>
          <w:p w14:paraId="318A8C9D" w14:textId="77777777" w:rsidR="00BE7E33" w:rsidRPr="008A2C77" w:rsidRDefault="00BE7E33"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 xml:space="preserve">Razones o Motivos de inconformidad: </w:t>
            </w:r>
            <w:r w:rsidRPr="008A2C77">
              <w:rPr>
                <w:rFonts w:ascii="Palatino Linotype" w:eastAsia="Palatino Linotype" w:hAnsi="Palatino Linotype" w:cs="Palatino Linotype"/>
                <w:i/>
                <w:color w:val="000000" w:themeColor="text1"/>
              </w:rPr>
              <w:t>“LA NEGATIVA ES EVIDENTE, SOLICITO ME SEA ENTREGADO "TODOS LOS OFICIOS GENERADOS Y RECIBIDOS EN LA OFICINA DE LA DIPUTADA PAOLA JIMENEZ" ASI MISMO CUMPLIR CON LO QUE PREVIAMNETE SE HIZO. ES ENTENDIBLE QUE EN ESTOS OCHO MESES, CASI NO HAN TRABAJADO, PUES SOLO HAN REALIZADO MENOS DE 300 OFICIOS.”</w:t>
            </w:r>
          </w:p>
          <w:p w14:paraId="2B413E00" w14:textId="77777777" w:rsidR="00BE7E33" w:rsidRPr="008A2C77" w:rsidRDefault="00BE7E33" w:rsidP="008A2C77">
            <w:pPr>
              <w:jc w:val="both"/>
              <w:rPr>
                <w:rFonts w:ascii="Palatino Linotype" w:eastAsia="Palatino Linotype" w:hAnsi="Palatino Linotype" w:cs="Palatino Linotype"/>
                <w:b/>
                <w:i/>
                <w:color w:val="000000" w:themeColor="text1"/>
              </w:rPr>
            </w:pPr>
          </w:p>
        </w:tc>
      </w:tr>
      <w:tr w:rsidR="008A2C77" w:rsidRPr="008A2C77" w14:paraId="369A5CA7" w14:textId="77777777" w:rsidTr="001303C5">
        <w:tc>
          <w:tcPr>
            <w:tcW w:w="3823" w:type="dxa"/>
          </w:tcPr>
          <w:p w14:paraId="373EED1C" w14:textId="77777777" w:rsidR="00211CA1" w:rsidRPr="008A2C77" w:rsidRDefault="00211CA1" w:rsidP="008A2C77">
            <w:pPr>
              <w:jc w:val="both"/>
              <w:rPr>
                <w:rFonts w:ascii="Palatino Linotype" w:eastAsia="Palatino Linotype" w:hAnsi="Palatino Linotype" w:cs="Palatino Linotype"/>
                <w:b/>
                <w:i/>
                <w:color w:val="000000" w:themeColor="text1"/>
                <w:lang w:val="en-US"/>
              </w:rPr>
            </w:pPr>
            <w:r w:rsidRPr="008A2C77">
              <w:rPr>
                <w:rFonts w:ascii="Palatino Linotype" w:eastAsia="Palatino Linotype" w:hAnsi="Palatino Linotype" w:cs="Palatino Linotype"/>
                <w:b/>
                <w:i/>
                <w:color w:val="000000" w:themeColor="text1"/>
                <w:lang w:val="en-US"/>
              </w:rPr>
              <w:t>00525/PLEGISLA/IP/2025</w:t>
            </w:r>
          </w:p>
          <w:p w14:paraId="041B1F06" w14:textId="77777777" w:rsidR="00211CA1" w:rsidRPr="008A2C77" w:rsidRDefault="00211CA1" w:rsidP="008A2C77">
            <w:pPr>
              <w:jc w:val="both"/>
              <w:rPr>
                <w:rFonts w:ascii="Palatino Linotype" w:eastAsia="Palatino Linotype" w:hAnsi="Palatino Linotype" w:cs="Palatino Linotype"/>
                <w:b/>
                <w:i/>
                <w:color w:val="000000" w:themeColor="text1"/>
                <w:lang w:val="en-US"/>
              </w:rPr>
            </w:pPr>
            <w:r w:rsidRPr="008A2C77">
              <w:rPr>
                <w:rFonts w:ascii="Palatino Linotype" w:eastAsia="Palatino Linotype" w:hAnsi="Palatino Linotype" w:cs="Palatino Linotype"/>
                <w:b/>
                <w:i/>
                <w:color w:val="000000" w:themeColor="text1"/>
                <w:lang w:val="en-US"/>
              </w:rPr>
              <w:t>010290/INFOEM/IP/RR/2025</w:t>
            </w:r>
          </w:p>
        </w:tc>
        <w:tc>
          <w:tcPr>
            <w:tcW w:w="5811" w:type="dxa"/>
          </w:tcPr>
          <w:p w14:paraId="1F81CB93" w14:textId="77777777" w:rsidR="00211CA1" w:rsidRPr="008A2C77" w:rsidRDefault="00211CA1"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 xml:space="preserve">Acto impugnado: </w:t>
            </w:r>
            <w:r w:rsidRPr="008A2C77">
              <w:rPr>
                <w:rFonts w:ascii="Palatino Linotype" w:eastAsia="Palatino Linotype" w:hAnsi="Palatino Linotype" w:cs="Palatino Linotype"/>
                <w:i/>
                <w:color w:val="000000" w:themeColor="text1"/>
              </w:rPr>
              <w:t>“LO SOLICITADO, CLARAMENTE ES NEGADO Y VIOLA EL DERECHO A LA INFORMACION PUBLICA. SI EL MAESTRO QUE CONTESTO NO ENTIENDE LO REQUERIDO, LA DIPUTADA TENDRA QUE CAMBIAR DE EQUIPO DE TRABAJO Y COLOCAR A ALGUIEN QUE ENTIENDA LO QUE SE SOLICITA.”</w:t>
            </w:r>
          </w:p>
          <w:p w14:paraId="516B8830" w14:textId="77777777" w:rsidR="00211CA1" w:rsidRPr="008A2C77" w:rsidRDefault="00211CA1"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 xml:space="preserve">Razones o Motivos de inconformidad: </w:t>
            </w:r>
            <w:r w:rsidRPr="008A2C77">
              <w:rPr>
                <w:rFonts w:ascii="Palatino Linotype" w:eastAsia="Palatino Linotype" w:hAnsi="Palatino Linotype" w:cs="Palatino Linotype"/>
                <w:i/>
                <w:color w:val="000000" w:themeColor="text1"/>
              </w:rPr>
              <w:t xml:space="preserve">“LA NEGATIVA ES EVIDENTE, SOLICITO ME SEA ENTREGADO "TODOS LOS OFICIOS GENERADOS Y RECIBIDOS EN LA OFICINA DE LA DIPUTADA PAOLA JIMENEZ" ASI MISMO CUMPLIR CON LO </w:t>
            </w:r>
            <w:r w:rsidRPr="008A2C77">
              <w:rPr>
                <w:rFonts w:ascii="Palatino Linotype" w:eastAsia="Palatino Linotype" w:hAnsi="Palatino Linotype" w:cs="Palatino Linotype"/>
                <w:i/>
                <w:color w:val="000000" w:themeColor="text1"/>
              </w:rPr>
              <w:lastRenderedPageBreak/>
              <w:t>QUE PREVIAMNETE SE HIZO. ES ENTENDIBLE QUE EN ESTOS OCHO MESES, CASI NO HAN TRABAJADO, PUES SOLO HAN REALIZADO MENOS DE 300 OFICIOS.”</w:t>
            </w:r>
          </w:p>
          <w:p w14:paraId="255485B6" w14:textId="77777777" w:rsidR="00211CA1" w:rsidRPr="008A2C77" w:rsidRDefault="00211CA1" w:rsidP="008A2C77">
            <w:pPr>
              <w:jc w:val="both"/>
              <w:rPr>
                <w:rFonts w:ascii="Palatino Linotype" w:eastAsia="Palatino Linotype" w:hAnsi="Palatino Linotype" w:cs="Palatino Linotype"/>
                <w:i/>
                <w:color w:val="000000" w:themeColor="text1"/>
              </w:rPr>
            </w:pPr>
          </w:p>
        </w:tc>
      </w:tr>
    </w:tbl>
    <w:p w14:paraId="5AE13BB9" w14:textId="77777777" w:rsidR="002B571B" w:rsidRPr="008A2C77" w:rsidRDefault="002B571B" w:rsidP="008A2C77">
      <w:pPr>
        <w:spacing w:line="360" w:lineRule="auto"/>
        <w:jc w:val="both"/>
        <w:rPr>
          <w:rFonts w:ascii="Palatino Linotype" w:eastAsia="Palatino Linotype" w:hAnsi="Palatino Linotype" w:cs="Palatino Linotype"/>
          <w:i/>
          <w:color w:val="000000" w:themeColor="text1"/>
        </w:rPr>
      </w:pPr>
      <w:bookmarkStart w:id="2" w:name="_heading=h.30j0zll" w:colFirst="0" w:colLast="0"/>
      <w:bookmarkEnd w:id="2"/>
    </w:p>
    <w:p w14:paraId="0DBD05DF" w14:textId="2159A27D" w:rsidR="002B571B" w:rsidRPr="008A2C77" w:rsidRDefault="002B571B" w:rsidP="008A2C77">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A2C77">
        <w:rPr>
          <w:rFonts w:ascii="Palatino Linotype" w:eastAsia="Palatino Linotype" w:hAnsi="Palatino Linotype" w:cs="Palatino Linotype"/>
          <w:color w:val="000000" w:themeColor="text1"/>
        </w:rPr>
        <w:t>Consecutivamente</w:t>
      </w:r>
      <w:r w:rsidRPr="008A2C77">
        <w:rPr>
          <w:rFonts w:ascii="Palatino Linotype" w:eastAsia="Palatino Linotype" w:hAnsi="Palatino Linotype" w:cs="Palatino Linotype"/>
          <w:i/>
          <w:color w:val="000000" w:themeColor="text1"/>
        </w:rPr>
        <w:t xml:space="preserve">, </w:t>
      </w:r>
      <w:r w:rsidRPr="008A2C77">
        <w:rPr>
          <w:rFonts w:ascii="Palatino Linotype" w:eastAsia="Palatino Linotype" w:hAnsi="Palatino Linotype" w:cs="Palatino Linotype"/>
          <w:color w:val="000000" w:themeColor="text1"/>
        </w:rPr>
        <w:t>con fundamento en lo dispuesto por el artículo 185 fracción I de la Ley de Transparencia y Acceso a la Información Pública del Estado de México y Municipios, los recursos de referencia, fueron turnados</w:t>
      </w:r>
      <w:r w:rsidRPr="008A2C77">
        <w:rPr>
          <w:rFonts w:ascii="Palatino Linotype" w:eastAsia="Palatino Linotype" w:hAnsi="Palatino Linotype" w:cs="Palatino Linotype"/>
          <w:b/>
          <w:color w:val="000000" w:themeColor="text1"/>
        </w:rPr>
        <w:t xml:space="preserve"> </w:t>
      </w:r>
      <w:r w:rsidRPr="008A2C77">
        <w:rPr>
          <w:rFonts w:ascii="Palatino Linotype" w:eastAsia="Palatino Linotype" w:hAnsi="Palatino Linotype" w:cs="Palatino Linotype"/>
          <w:color w:val="000000" w:themeColor="text1"/>
        </w:rPr>
        <w:t>a las Comisionadas</w:t>
      </w:r>
      <w:r w:rsidRPr="008A2C77">
        <w:rPr>
          <w:rFonts w:ascii="Palatino Linotype" w:eastAsia="Palatino Linotype" w:hAnsi="Palatino Linotype" w:cs="Palatino Linotype"/>
          <w:b/>
          <w:color w:val="000000" w:themeColor="text1"/>
        </w:rPr>
        <w:t xml:space="preserve"> María del Rosario Mejía Ayala y </w:t>
      </w:r>
      <w:r w:rsidR="00030CC7" w:rsidRPr="008A2C77">
        <w:rPr>
          <w:rFonts w:ascii="Palatino Linotype" w:eastAsia="Palatino Linotype" w:hAnsi="Palatino Linotype" w:cs="Palatino Linotype"/>
          <w:b/>
          <w:color w:val="000000" w:themeColor="text1"/>
        </w:rPr>
        <w:t>Sharon Cristina Morales Martínez</w:t>
      </w:r>
      <w:r w:rsidRPr="008A2C77">
        <w:rPr>
          <w:rFonts w:ascii="Palatino Linotype" w:eastAsia="Palatino Linotype" w:hAnsi="Palatino Linotype" w:cs="Palatino Linotype"/>
          <w:color w:val="000000" w:themeColor="text1"/>
        </w:rPr>
        <w:t xml:space="preserve">, </w:t>
      </w:r>
      <w:r w:rsidR="00030CC7" w:rsidRPr="008A2C77">
        <w:rPr>
          <w:rFonts w:ascii="Palatino Linotype" w:eastAsia="Palatino Linotype" w:hAnsi="Palatino Linotype" w:cs="Palatino Linotype"/>
          <w:color w:val="000000" w:themeColor="text1"/>
        </w:rPr>
        <w:t xml:space="preserve">al Comisionado Presidente </w:t>
      </w:r>
      <w:r w:rsidR="00030CC7" w:rsidRPr="008A2C77">
        <w:rPr>
          <w:rFonts w:ascii="Palatino Linotype" w:eastAsia="Palatino Linotype" w:hAnsi="Palatino Linotype" w:cs="Palatino Linotype"/>
          <w:b/>
          <w:color w:val="000000" w:themeColor="text1"/>
        </w:rPr>
        <w:t xml:space="preserve">José Martínez Vilchis </w:t>
      </w:r>
      <w:r w:rsidR="00030CC7" w:rsidRPr="008A2C77">
        <w:rPr>
          <w:rFonts w:ascii="Palatino Linotype" w:eastAsia="Palatino Linotype" w:hAnsi="Palatino Linotype" w:cs="Palatino Linotype"/>
          <w:color w:val="000000" w:themeColor="text1"/>
        </w:rPr>
        <w:t xml:space="preserve">y al Comisionado </w:t>
      </w:r>
      <w:r w:rsidR="00C81EB5" w:rsidRPr="008A2C77">
        <w:rPr>
          <w:rFonts w:ascii="Palatino Linotype" w:eastAsia="Palatino Linotype" w:hAnsi="Palatino Linotype" w:cs="Palatino Linotype"/>
          <w:b/>
          <w:color w:val="000000" w:themeColor="text1"/>
        </w:rPr>
        <w:t xml:space="preserve">Luis Gustavo Parra Noriega, </w:t>
      </w:r>
      <w:r w:rsidRPr="008A2C77">
        <w:rPr>
          <w:rFonts w:ascii="Palatino Linotype" w:eastAsia="Palatino Linotype" w:hAnsi="Palatino Linotype" w:cs="Palatino Linotype"/>
          <w:color w:val="000000" w:themeColor="text1"/>
        </w:rPr>
        <w:t>respectivamente</w:t>
      </w:r>
      <w:r w:rsidRPr="008A2C77">
        <w:rPr>
          <w:rFonts w:ascii="Palatino Linotype" w:eastAsia="Palatino Linotype" w:hAnsi="Palatino Linotype" w:cs="Palatino Linotype"/>
          <w:b/>
          <w:color w:val="000000" w:themeColor="text1"/>
        </w:rPr>
        <w:t xml:space="preserve"> </w:t>
      </w:r>
      <w:r w:rsidRPr="008A2C77">
        <w:rPr>
          <w:rFonts w:ascii="Palatino Linotype" w:eastAsia="Palatino Linotype" w:hAnsi="Palatino Linotype" w:cs="Palatino Linotype"/>
          <w:color w:val="000000" w:themeColor="text1"/>
        </w:rPr>
        <w:t xml:space="preserve">para su análisis. </w:t>
      </w:r>
    </w:p>
    <w:p w14:paraId="2796F170" w14:textId="77777777" w:rsidR="00976098" w:rsidRPr="008A2C77" w:rsidRDefault="00976098" w:rsidP="008A2C77">
      <w:pPr>
        <w:spacing w:line="360" w:lineRule="auto"/>
        <w:jc w:val="both"/>
        <w:rPr>
          <w:rFonts w:ascii="Palatino Linotype" w:eastAsia="Palatino Linotype" w:hAnsi="Palatino Linotype" w:cs="Palatino Linotype"/>
          <w:color w:val="000000" w:themeColor="text1"/>
        </w:rPr>
      </w:pPr>
    </w:p>
    <w:p w14:paraId="64B91CB8" w14:textId="77777777" w:rsidR="002B571B" w:rsidRPr="008A2C77" w:rsidRDefault="002B571B" w:rsidP="008A2C77">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A2C77">
        <w:rPr>
          <w:rFonts w:ascii="Palatino Linotype" w:eastAsia="Palatino Linotype" w:hAnsi="Palatino Linotype" w:cs="Palatino Linotype"/>
          <w:color w:val="000000" w:themeColor="text1"/>
        </w:rPr>
        <w:t xml:space="preserve">Los Comisionados Ponentes de origen con fundamento en lo dispuesto por el artículo 185 fracción II de la ley de la materia, a través de los </w:t>
      </w:r>
      <w:r w:rsidRPr="008A2C77">
        <w:rPr>
          <w:rFonts w:ascii="Palatino Linotype" w:eastAsia="Palatino Linotype" w:hAnsi="Palatino Linotype" w:cs="Palatino Linotype"/>
          <w:b/>
          <w:color w:val="000000" w:themeColor="text1"/>
        </w:rPr>
        <w:t xml:space="preserve">acuerdos de admisión </w:t>
      </w:r>
      <w:r w:rsidRPr="008A2C77">
        <w:rPr>
          <w:rFonts w:ascii="Palatino Linotype" w:eastAsia="Palatino Linotype" w:hAnsi="Palatino Linotype" w:cs="Palatino Linotype"/>
          <w:color w:val="000000" w:themeColor="text1"/>
        </w:rPr>
        <w:t xml:space="preserve">de fecha </w:t>
      </w:r>
      <w:r w:rsidR="00976098" w:rsidRPr="008A2C77">
        <w:rPr>
          <w:rFonts w:ascii="Palatino Linotype" w:eastAsia="Palatino Linotype" w:hAnsi="Palatino Linotype" w:cs="Palatino Linotype"/>
          <w:b/>
          <w:color w:val="000000" w:themeColor="text1"/>
        </w:rPr>
        <w:t>dos, tres y cuatro de septiembre</w:t>
      </w:r>
      <w:r w:rsidRPr="008A2C77">
        <w:rPr>
          <w:rFonts w:ascii="Palatino Linotype" w:eastAsia="Palatino Linotype" w:hAnsi="Palatino Linotype" w:cs="Palatino Linotype"/>
          <w:b/>
          <w:color w:val="000000" w:themeColor="text1"/>
        </w:rPr>
        <w:t xml:space="preserve"> de dos mil </w:t>
      </w:r>
      <w:r w:rsidR="00976098" w:rsidRPr="008A2C77">
        <w:rPr>
          <w:rFonts w:ascii="Palatino Linotype" w:eastAsia="Palatino Linotype" w:hAnsi="Palatino Linotype" w:cs="Palatino Linotype"/>
          <w:b/>
          <w:color w:val="000000" w:themeColor="text1"/>
        </w:rPr>
        <w:t>veinticinco</w:t>
      </w:r>
      <w:r w:rsidRPr="008A2C77">
        <w:rPr>
          <w:rFonts w:ascii="Palatino Linotype" w:eastAsia="Palatino Linotype" w:hAnsi="Palatino Linotype" w:cs="Palatino Linotype"/>
          <w:color w:val="000000" w:themeColor="text1"/>
        </w:rPr>
        <w:t xml:space="preserve">, pusieron a disposición de las partes el expediente electrónico vía SAIMEX a efecto de que en un plazo máximo de siete días manifestara lo que a su derecho conviniera, ofreciera pruebas y alegatos según corresponda al caso concreto, de esta forma para que el </w:t>
      </w:r>
      <w:r w:rsidRPr="008A2C77">
        <w:rPr>
          <w:rFonts w:ascii="Palatino Linotype" w:eastAsia="Palatino Linotype" w:hAnsi="Palatino Linotype" w:cs="Palatino Linotype"/>
          <w:b/>
          <w:color w:val="000000" w:themeColor="text1"/>
        </w:rPr>
        <w:t xml:space="preserve">SUJETO OBLIGADO </w:t>
      </w:r>
      <w:r w:rsidRPr="008A2C77">
        <w:rPr>
          <w:rFonts w:ascii="Palatino Linotype" w:eastAsia="Palatino Linotype" w:hAnsi="Palatino Linotype" w:cs="Palatino Linotype"/>
          <w:color w:val="000000" w:themeColor="text1"/>
        </w:rPr>
        <w:t>presentará el Informe Justificado procedente.</w:t>
      </w:r>
    </w:p>
    <w:p w14:paraId="2C8FA02D" w14:textId="77777777" w:rsidR="002B571B" w:rsidRPr="008A2C77" w:rsidRDefault="002B571B" w:rsidP="008A2C77">
      <w:pPr>
        <w:spacing w:line="360" w:lineRule="auto"/>
        <w:jc w:val="both"/>
        <w:rPr>
          <w:rFonts w:ascii="Palatino Linotype" w:eastAsia="Palatino Linotype" w:hAnsi="Palatino Linotype" w:cs="Palatino Linotype"/>
          <w:color w:val="000000" w:themeColor="text1"/>
        </w:rPr>
      </w:pPr>
    </w:p>
    <w:p w14:paraId="1D00B651" w14:textId="77777777" w:rsidR="002B571B" w:rsidRPr="008A2C77" w:rsidRDefault="002B571B" w:rsidP="008A2C77">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A2C77">
        <w:rPr>
          <w:rFonts w:ascii="Palatino Linotype" w:eastAsia="Palatino Linotype" w:hAnsi="Palatino Linotype" w:cs="Palatino Linotype"/>
          <w:color w:val="000000" w:themeColor="text1"/>
        </w:rPr>
        <w:t xml:space="preserve">Posteriormente el Pleno de este Órgano Autónomo, </w:t>
      </w:r>
      <w:r w:rsidR="005F0FA4" w:rsidRPr="008A2C77">
        <w:rPr>
          <w:rFonts w:ascii="Palatino Linotype" w:eastAsia="Palatino Linotype" w:hAnsi="Palatino Linotype" w:cs="Palatino Linotype"/>
          <w:color w:val="000000" w:themeColor="text1"/>
        </w:rPr>
        <w:t xml:space="preserve">mediante acuerdo del </w:t>
      </w:r>
      <w:r w:rsidR="005F0FA4" w:rsidRPr="008A2C77">
        <w:rPr>
          <w:rFonts w:ascii="Palatino Linotype" w:eastAsia="Palatino Linotype" w:hAnsi="Palatino Linotype" w:cs="Palatino Linotype"/>
          <w:b/>
          <w:color w:val="000000" w:themeColor="text1"/>
        </w:rPr>
        <w:t>diez de septiembre de dos mil veinticinco</w:t>
      </w:r>
      <w:r w:rsidRPr="008A2C77">
        <w:rPr>
          <w:rFonts w:ascii="Palatino Linotype" w:eastAsia="Palatino Linotype" w:hAnsi="Palatino Linotype" w:cs="Palatino Linotype"/>
          <w:color w:val="000000" w:themeColor="text1"/>
        </w:rPr>
        <w:t xml:space="preserve">; se ordenó la acumulación de los recursos de revisión de mérito, a efecto de que la Ponencia de la </w:t>
      </w:r>
      <w:r w:rsidRPr="008A2C77">
        <w:rPr>
          <w:rFonts w:ascii="Palatino Linotype" w:eastAsia="Palatino Linotype" w:hAnsi="Palatino Linotype" w:cs="Palatino Linotype"/>
          <w:b/>
          <w:color w:val="000000" w:themeColor="text1"/>
        </w:rPr>
        <w:t xml:space="preserve">Comisionada María del Rosario Mejía Ayala </w:t>
      </w:r>
      <w:r w:rsidRPr="008A2C77">
        <w:rPr>
          <w:rFonts w:ascii="Palatino Linotype" w:eastAsia="Palatino Linotype" w:hAnsi="Palatino Linotype" w:cs="Palatino Linotype"/>
          <w:color w:val="000000" w:themeColor="text1"/>
        </w:rPr>
        <w:t xml:space="preserve">formulará y presentara el proyecto de resolución correspondiente, de conformidad con el numeral ONCE incisos b) y c) de los Lineamientos para la Recepción, Trámite y Resolución </w:t>
      </w:r>
      <w:r w:rsidRPr="008A2C77">
        <w:rPr>
          <w:rFonts w:ascii="Palatino Linotype" w:eastAsia="Palatino Linotype" w:hAnsi="Palatino Linotype" w:cs="Palatino Linotype"/>
          <w:color w:val="000000" w:themeColor="text1"/>
        </w:rPr>
        <w:lastRenderedPageBreak/>
        <w:t>de las Solicitudes de Acceso a la Información Pública, así como de los Recursos de Revisión que deberán observar los Sujetos Obligados por la Ley de Transparencia Estatal</w:t>
      </w:r>
      <w:r w:rsidRPr="008A2C77">
        <w:rPr>
          <w:rFonts w:ascii="Palatino Linotype" w:eastAsia="Palatino Linotype" w:hAnsi="Palatino Linotype" w:cs="Palatino Linotype"/>
          <w:i/>
          <w:color w:val="000000" w:themeColor="text1"/>
          <w:vertAlign w:val="superscript"/>
        </w:rPr>
        <w:footnoteReference w:id="1"/>
      </w:r>
      <w:r w:rsidRPr="008A2C77">
        <w:rPr>
          <w:rFonts w:ascii="Palatino Linotype" w:eastAsia="Palatino Linotype" w:hAnsi="Palatino Linotype" w:cs="Palatino Linotype"/>
          <w:color w:val="000000" w:themeColor="text1"/>
        </w:rPr>
        <w:t>, que señala:</w:t>
      </w:r>
    </w:p>
    <w:p w14:paraId="3F5EFE58" w14:textId="77777777" w:rsidR="002B571B" w:rsidRPr="008A2C77" w:rsidRDefault="002B571B" w:rsidP="008A2C77">
      <w:pPr>
        <w:tabs>
          <w:tab w:val="left" w:pos="0"/>
          <w:tab w:val="left" w:pos="1134"/>
          <w:tab w:val="left" w:pos="7938"/>
        </w:tabs>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“ONCE.</w:t>
      </w:r>
      <w:r w:rsidRPr="008A2C77">
        <w:rPr>
          <w:rFonts w:ascii="Palatino Linotype" w:eastAsia="Palatino Linotype" w:hAnsi="Palatino Linotype" w:cs="Palatino Linotype"/>
          <w:i/>
          <w:color w:val="000000" w:themeColor="text1"/>
        </w:rPr>
        <w:t xml:space="preserve"> El Instituto, para mejor resolver y evitar la emisión de resoluciones contradictorias, podrá acordar la acumulación de los expedientes de recursos de revisión, de oficio o a petición de parte cuando:</w:t>
      </w:r>
    </w:p>
    <w:p w14:paraId="3A50434C" w14:textId="77777777" w:rsidR="002B571B" w:rsidRPr="008A2C77" w:rsidRDefault="002B571B" w:rsidP="008A2C77">
      <w:pPr>
        <w:tabs>
          <w:tab w:val="left" w:pos="0"/>
          <w:tab w:val="left" w:pos="426"/>
          <w:tab w:val="left" w:pos="7938"/>
        </w:tabs>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w:t>
      </w:r>
      <w:r w:rsidRPr="008A2C77">
        <w:rPr>
          <w:rFonts w:ascii="Palatino Linotype" w:eastAsia="Palatino Linotype" w:hAnsi="Palatino Linotype" w:cs="Palatino Linotype"/>
          <w:i/>
          <w:color w:val="000000" w:themeColor="text1"/>
        </w:rPr>
        <w:tab/>
      </w:r>
    </w:p>
    <w:p w14:paraId="34327F78" w14:textId="77777777" w:rsidR="002B571B" w:rsidRPr="008A2C77" w:rsidRDefault="002B571B" w:rsidP="008A2C77">
      <w:pPr>
        <w:tabs>
          <w:tab w:val="left" w:pos="0"/>
          <w:tab w:val="left" w:pos="426"/>
          <w:tab w:val="left" w:pos="7938"/>
        </w:tabs>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b) Las partes o los actos impugnados sean iguales</w:t>
      </w:r>
    </w:p>
    <w:p w14:paraId="1050F5AA" w14:textId="77777777" w:rsidR="002B571B" w:rsidRPr="008A2C77" w:rsidRDefault="002B571B" w:rsidP="008A2C77">
      <w:pPr>
        <w:tabs>
          <w:tab w:val="left" w:pos="0"/>
          <w:tab w:val="left" w:pos="7938"/>
        </w:tabs>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c) Cuando se trate del mismo solicitante, el mismo SUJETO OBLIGADO, aunque se trate de solicitudes diversas;</w:t>
      </w:r>
    </w:p>
    <w:p w14:paraId="0CED30C9" w14:textId="77777777" w:rsidR="002B571B" w:rsidRPr="008A2C77" w:rsidRDefault="002B571B" w:rsidP="008A2C77">
      <w:pPr>
        <w:tabs>
          <w:tab w:val="left" w:pos="0"/>
          <w:tab w:val="left" w:pos="426"/>
          <w:tab w:val="left" w:pos="7938"/>
        </w:tabs>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w:t>
      </w:r>
    </w:p>
    <w:p w14:paraId="02754113" w14:textId="77777777" w:rsidR="002B571B" w:rsidRPr="008A2C77" w:rsidRDefault="002B571B" w:rsidP="008A2C77">
      <w:pPr>
        <w:tabs>
          <w:tab w:val="left" w:pos="0"/>
          <w:tab w:val="left" w:pos="426"/>
        </w:tabs>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(Énfasis añadido)</w:t>
      </w:r>
    </w:p>
    <w:p w14:paraId="674E3644" w14:textId="77777777" w:rsidR="002B571B" w:rsidRDefault="002B571B" w:rsidP="008A2C77">
      <w:pPr>
        <w:tabs>
          <w:tab w:val="left" w:pos="0"/>
          <w:tab w:val="left" w:pos="426"/>
        </w:tabs>
        <w:jc w:val="both"/>
        <w:rPr>
          <w:rFonts w:ascii="Palatino Linotype" w:eastAsia="Palatino Linotype" w:hAnsi="Palatino Linotype" w:cs="Palatino Linotype"/>
          <w:color w:val="000000" w:themeColor="text1"/>
        </w:rPr>
      </w:pPr>
    </w:p>
    <w:p w14:paraId="06BB5A20" w14:textId="77777777" w:rsidR="001303C5" w:rsidRPr="008A2C77" w:rsidRDefault="001303C5" w:rsidP="008A2C77">
      <w:pPr>
        <w:tabs>
          <w:tab w:val="left" w:pos="0"/>
          <w:tab w:val="left" w:pos="426"/>
        </w:tabs>
        <w:jc w:val="both"/>
        <w:rPr>
          <w:rFonts w:ascii="Palatino Linotype" w:eastAsia="Palatino Linotype" w:hAnsi="Palatino Linotype" w:cs="Palatino Linotype"/>
          <w:color w:val="000000" w:themeColor="text1"/>
        </w:rPr>
      </w:pPr>
    </w:p>
    <w:p w14:paraId="3E84A9AB" w14:textId="77777777" w:rsidR="002B571B" w:rsidRPr="008A2C77" w:rsidRDefault="002B571B" w:rsidP="008A2C77">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A2C77">
        <w:rPr>
          <w:rFonts w:ascii="Palatino Linotype" w:eastAsia="Palatino Linotype" w:hAnsi="Palatino Linotype" w:cs="Palatino Linotype"/>
          <w:color w:val="000000" w:themeColor="text1"/>
        </w:rPr>
        <w:t>Es así que,</w:t>
      </w:r>
      <w:r w:rsidRPr="008A2C77">
        <w:rPr>
          <w:rFonts w:ascii="Palatino Linotype" w:eastAsia="Palatino Linotype" w:hAnsi="Palatino Linotype" w:cs="Palatino Linotype"/>
          <w:i/>
          <w:color w:val="000000" w:themeColor="text1"/>
        </w:rPr>
        <w:t xml:space="preserve"> </w:t>
      </w:r>
      <w:r w:rsidRPr="008A2C77">
        <w:rPr>
          <w:rFonts w:ascii="Palatino Linotype" w:eastAsia="Palatino Linotype" w:hAnsi="Palatino Linotype" w:cs="Palatino Linotype"/>
          <w:color w:val="000000" w:themeColor="text1"/>
        </w:rPr>
        <w:t>resulta conveniente su trámite de forma unificada para mejor resolver y evitar la emisión de resoluciones contradictorias, por ello resultó procedente que este Órgano Garante realizará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026DE33C" w14:textId="77777777" w:rsidR="002B571B" w:rsidRPr="008A2C77" w:rsidRDefault="002B571B" w:rsidP="008A2C77">
      <w:pPr>
        <w:jc w:val="both"/>
        <w:rPr>
          <w:rFonts w:ascii="Palatino Linotype" w:eastAsia="Palatino Linotype" w:hAnsi="Palatino Linotype" w:cs="Palatino Linotype"/>
          <w:b/>
          <w:i/>
          <w:color w:val="000000" w:themeColor="text1"/>
        </w:rPr>
      </w:pPr>
      <w:r w:rsidRPr="008A2C77">
        <w:rPr>
          <w:rFonts w:ascii="Palatino Linotype" w:eastAsia="Palatino Linotype" w:hAnsi="Palatino Linotype" w:cs="Palatino Linotype"/>
          <w:b/>
          <w:i/>
          <w:color w:val="000000" w:themeColor="text1"/>
        </w:rPr>
        <w:t>Código de Procedimientos Administrativos del Estado de México.</w:t>
      </w:r>
    </w:p>
    <w:p w14:paraId="4CB32DAB" w14:textId="77777777" w:rsidR="002B571B" w:rsidRPr="008A2C77" w:rsidRDefault="002B571B"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“Artículo 18.-</w:t>
      </w:r>
      <w:r w:rsidRPr="008A2C77">
        <w:rPr>
          <w:rFonts w:ascii="Palatino Linotype" w:eastAsia="Palatino Linotype" w:hAnsi="Palatino Linotype" w:cs="Palatino Linotype"/>
          <w:i/>
          <w:color w:val="000000" w:themeColor="text1"/>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0EBCDCC" w14:textId="77777777" w:rsidR="002B571B" w:rsidRPr="008A2C77" w:rsidRDefault="002B571B" w:rsidP="008A2C77">
      <w:pPr>
        <w:jc w:val="both"/>
        <w:rPr>
          <w:rFonts w:ascii="Palatino Linotype" w:eastAsia="Palatino Linotype" w:hAnsi="Palatino Linotype" w:cs="Palatino Linotype"/>
          <w:b/>
          <w:i/>
          <w:color w:val="000000" w:themeColor="text1"/>
        </w:rPr>
      </w:pPr>
      <w:r w:rsidRPr="008A2C77">
        <w:rPr>
          <w:rFonts w:ascii="Palatino Linotype" w:eastAsia="Palatino Linotype" w:hAnsi="Palatino Linotype" w:cs="Palatino Linotype"/>
          <w:b/>
          <w:i/>
          <w:color w:val="000000" w:themeColor="text1"/>
        </w:rPr>
        <w:t>Ley de Transparencia y Acceso a la Información Pública del Estado de México y Municipios</w:t>
      </w:r>
    </w:p>
    <w:p w14:paraId="4142B8F7" w14:textId="77777777" w:rsidR="002B571B" w:rsidRPr="008A2C77" w:rsidRDefault="002B571B"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“Artículo 195.</w:t>
      </w:r>
      <w:r w:rsidRPr="008A2C77">
        <w:rPr>
          <w:rFonts w:ascii="Palatino Linotype" w:eastAsia="Palatino Linotype" w:hAnsi="Palatino Linotype" w:cs="Palatino Linotype"/>
          <w:i/>
          <w:color w:val="000000" w:themeColor="text1"/>
        </w:rPr>
        <w:t xml:space="preserve"> En la tramitación del recurso de revisión se aplicarán supletoriamente las disposiciones contenidas en el Código de Procedimientos Administrativos del Estado de México.”</w:t>
      </w:r>
    </w:p>
    <w:p w14:paraId="37BEBBDD" w14:textId="77777777" w:rsidR="002B571B" w:rsidRPr="008A2C77" w:rsidRDefault="002B571B"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(Énfasis añadido)</w:t>
      </w:r>
    </w:p>
    <w:p w14:paraId="2B39E8D9" w14:textId="77777777" w:rsidR="002B571B" w:rsidRPr="008A2C77" w:rsidRDefault="002B571B" w:rsidP="008A2C77">
      <w:pPr>
        <w:rPr>
          <w:rFonts w:ascii="Palatino Linotype" w:hAnsi="Palatino Linotype"/>
          <w:i/>
          <w:color w:val="000000" w:themeColor="text1"/>
        </w:rPr>
      </w:pPr>
    </w:p>
    <w:p w14:paraId="67A6A552" w14:textId="77777777" w:rsidR="002B571B" w:rsidRPr="008A2C77" w:rsidRDefault="002B571B" w:rsidP="008A2C77">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A2C77">
        <w:rPr>
          <w:rFonts w:ascii="Palatino Linotype" w:eastAsia="Palatino Linotype" w:hAnsi="Palatino Linotype" w:cs="Palatino Linotype"/>
          <w:color w:val="000000" w:themeColor="text1"/>
        </w:rPr>
        <w:lastRenderedPageBreak/>
        <w:t xml:space="preserve">De lo anterior,  el </w:t>
      </w:r>
      <w:r w:rsidRPr="008A2C77">
        <w:rPr>
          <w:rFonts w:ascii="Palatino Linotype" w:eastAsia="Palatino Linotype" w:hAnsi="Palatino Linotype" w:cs="Palatino Linotype"/>
          <w:b/>
          <w:color w:val="000000" w:themeColor="text1"/>
        </w:rPr>
        <w:t xml:space="preserve">SUJETO OBLIGADO </w:t>
      </w:r>
      <w:r w:rsidRPr="008A2C77">
        <w:rPr>
          <w:rFonts w:ascii="Palatino Linotype" w:eastAsia="Palatino Linotype" w:hAnsi="Palatino Linotype" w:cs="Palatino Linotype"/>
          <w:color w:val="000000" w:themeColor="text1"/>
        </w:rPr>
        <w:t xml:space="preserve">realizó en cada recurso de revisión sus respectivos informes justificados, mediante la descripción de la siguiente información. </w:t>
      </w:r>
    </w:p>
    <w:p w14:paraId="7F21287B" w14:textId="77777777" w:rsidR="002B571B" w:rsidRPr="008A2C77" w:rsidRDefault="002B571B" w:rsidP="008A2C77">
      <w:pPr>
        <w:tabs>
          <w:tab w:val="left" w:pos="1279"/>
          <w:tab w:val="left" w:pos="8647"/>
        </w:tabs>
        <w:jc w:val="both"/>
        <w:rPr>
          <w:rFonts w:ascii="Palatino Linotype" w:eastAsia="Palatino Linotype" w:hAnsi="Palatino Linotype" w:cs="Palatino Linotype"/>
          <w:i/>
          <w:color w:val="000000" w:themeColor="text1"/>
        </w:rPr>
      </w:pPr>
    </w:p>
    <w:tbl>
      <w:tblPr>
        <w:tblStyle w:val="Tablaconcuadrcula"/>
        <w:tblW w:w="9776" w:type="dxa"/>
        <w:tblLook w:val="04A0" w:firstRow="1" w:lastRow="0" w:firstColumn="1" w:lastColumn="0" w:noHBand="0" w:noVBand="1"/>
      </w:tblPr>
      <w:tblGrid>
        <w:gridCol w:w="3681"/>
        <w:gridCol w:w="6095"/>
      </w:tblGrid>
      <w:tr w:rsidR="008A2C77" w:rsidRPr="008A2C77" w14:paraId="20A5505A" w14:textId="77777777" w:rsidTr="001303C5">
        <w:tc>
          <w:tcPr>
            <w:tcW w:w="3681" w:type="dxa"/>
          </w:tcPr>
          <w:p w14:paraId="361AF3E4" w14:textId="77777777" w:rsidR="001E13E9" w:rsidRPr="008A2C77" w:rsidRDefault="001E13E9" w:rsidP="008A2C77">
            <w:pPr>
              <w:jc w:val="both"/>
              <w:rPr>
                <w:rFonts w:ascii="Palatino Linotype" w:eastAsia="Palatino Linotype" w:hAnsi="Palatino Linotype" w:cs="Palatino Linotype"/>
                <w:b/>
                <w:i/>
                <w:color w:val="000000" w:themeColor="text1"/>
              </w:rPr>
            </w:pPr>
            <w:r w:rsidRPr="008A2C77">
              <w:rPr>
                <w:rFonts w:ascii="Palatino Linotype" w:eastAsia="Palatino Linotype" w:hAnsi="Palatino Linotype" w:cs="Palatino Linotype"/>
                <w:b/>
                <w:i/>
                <w:color w:val="000000" w:themeColor="text1"/>
              </w:rPr>
              <w:t>Solicitud de información</w:t>
            </w:r>
          </w:p>
        </w:tc>
        <w:tc>
          <w:tcPr>
            <w:tcW w:w="6095" w:type="dxa"/>
          </w:tcPr>
          <w:p w14:paraId="430B3963" w14:textId="77777777" w:rsidR="001E13E9" w:rsidRPr="008A2C77" w:rsidRDefault="001E13E9" w:rsidP="008A2C77">
            <w:pPr>
              <w:jc w:val="both"/>
              <w:rPr>
                <w:rFonts w:ascii="Palatino Linotype" w:eastAsia="Palatino Linotype" w:hAnsi="Palatino Linotype" w:cs="Palatino Linotype"/>
                <w:b/>
                <w:i/>
                <w:color w:val="000000" w:themeColor="text1"/>
              </w:rPr>
            </w:pPr>
            <w:r w:rsidRPr="008A2C77">
              <w:rPr>
                <w:rFonts w:ascii="Palatino Linotype" w:eastAsia="Palatino Linotype" w:hAnsi="Palatino Linotype" w:cs="Palatino Linotype"/>
                <w:b/>
                <w:i/>
                <w:color w:val="000000" w:themeColor="text1"/>
              </w:rPr>
              <w:t>Información entregada en la etapa de manifestaciones</w:t>
            </w:r>
          </w:p>
        </w:tc>
      </w:tr>
      <w:tr w:rsidR="008A2C77" w:rsidRPr="008A2C77" w14:paraId="2B300279" w14:textId="77777777" w:rsidTr="001303C5">
        <w:tc>
          <w:tcPr>
            <w:tcW w:w="3681" w:type="dxa"/>
          </w:tcPr>
          <w:p w14:paraId="010847D1" w14:textId="77777777" w:rsidR="001E13E9" w:rsidRPr="008A2C77" w:rsidRDefault="001E13E9"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00519/PLEGISLA/IP/2025</w:t>
            </w:r>
          </w:p>
        </w:tc>
        <w:tc>
          <w:tcPr>
            <w:tcW w:w="6095" w:type="dxa"/>
          </w:tcPr>
          <w:p w14:paraId="35B7DC77" w14:textId="77777777" w:rsidR="001E13E9" w:rsidRPr="008A2C77" w:rsidRDefault="001E13E9"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 xml:space="preserve">RR. 10283 INFORME JUSTIFICADO.pdf: </w:t>
            </w:r>
            <w:r w:rsidRPr="008A2C77">
              <w:rPr>
                <w:rFonts w:ascii="Palatino Linotype" w:eastAsia="Palatino Linotype" w:hAnsi="Palatino Linotype" w:cs="Palatino Linotype"/>
                <w:i/>
                <w:color w:val="000000" w:themeColor="text1"/>
              </w:rPr>
              <w:t xml:space="preserve">Informe Justificado mediante el cual el Titular de la Unidad de Transparencia ratifica la respuesta inicial. </w:t>
            </w:r>
          </w:p>
          <w:p w14:paraId="69919C44" w14:textId="77777777" w:rsidR="001E13E9" w:rsidRPr="008A2C77" w:rsidRDefault="001E13E9"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 xml:space="preserve">Informando también las funciones de los diputados. </w:t>
            </w:r>
          </w:p>
          <w:p w14:paraId="1224DC9C" w14:textId="77777777" w:rsidR="001E13E9" w:rsidRPr="008A2C77" w:rsidRDefault="001E13E9"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 xml:space="preserve">519 CONSID PARA INF JUSTIF.pdf: </w:t>
            </w:r>
            <w:r w:rsidRPr="008A2C77">
              <w:rPr>
                <w:rFonts w:ascii="Palatino Linotype" w:eastAsia="Palatino Linotype" w:hAnsi="Palatino Linotype" w:cs="Palatino Linotype"/>
                <w:i/>
                <w:color w:val="000000" w:themeColor="text1"/>
              </w:rPr>
              <w:t xml:space="preserve">oficio de la Secretaría de Asuntos Parlamentarios, mediante el cual ratifica la respuesta inicial. </w:t>
            </w:r>
          </w:p>
        </w:tc>
      </w:tr>
      <w:tr w:rsidR="008A2C77" w:rsidRPr="008A2C77" w14:paraId="27CDCC29" w14:textId="77777777" w:rsidTr="001303C5">
        <w:tc>
          <w:tcPr>
            <w:tcW w:w="3681" w:type="dxa"/>
          </w:tcPr>
          <w:p w14:paraId="6BDB9F77" w14:textId="77777777" w:rsidR="001E13E9" w:rsidRPr="008A2C77" w:rsidRDefault="001E13E9"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00520/PLEGISLA/IP/2025</w:t>
            </w:r>
          </w:p>
        </w:tc>
        <w:tc>
          <w:tcPr>
            <w:tcW w:w="6095" w:type="dxa"/>
          </w:tcPr>
          <w:p w14:paraId="63818B52" w14:textId="77777777" w:rsidR="001E13E9" w:rsidRPr="008A2C77" w:rsidRDefault="001E13E9"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 xml:space="preserve">520-10285 INFORME JUSTIFICADO.pdf:  </w:t>
            </w:r>
            <w:r w:rsidRPr="008A2C77">
              <w:rPr>
                <w:rFonts w:ascii="Palatino Linotype" w:eastAsia="Palatino Linotype" w:hAnsi="Palatino Linotype" w:cs="Palatino Linotype"/>
                <w:i/>
                <w:color w:val="000000" w:themeColor="text1"/>
              </w:rPr>
              <w:t xml:space="preserve">Informe Justificado mediante el cual el Titular de la Unidad de Transparencia ratifica la respuesta inicial. </w:t>
            </w:r>
          </w:p>
          <w:p w14:paraId="7BCAA2A0" w14:textId="77777777" w:rsidR="001E13E9" w:rsidRPr="008A2C77" w:rsidRDefault="001E13E9"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 xml:space="preserve">520 CONSID PARA INF JUSTIF (1).pdf: </w:t>
            </w:r>
            <w:r w:rsidRPr="008A2C77">
              <w:rPr>
                <w:rFonts w:ascii="Palatino Linotype" w:eastAsia="Palatino Linotype" w:hAnsi="Palatino Linotype" w:cs="Palatino Linotype"/>
                <w:i/>
                <w:color w:val="000000" w:themeColor="text1"/>
              </w:rPr>
              <w:t>oficio de la Secretaría de Asuntos Parlamentarios, mediante el cual ratifica la respuesta inicial.</w:t>
            </w:r>
          </w:p>
        </w:tc>
      </w:tr>
      <w:tr w:rsidR="008A2C77" w:rsidRPr="008A2C77" w14:paraId="38696076" w14:textId="77777777" w:rsidTr="001303C5">
        <w:tc>
          <w:tcPr>
            <w:tcW w:w="3681" w:type="dxa"/>
          </w:tcPr>
          <w:p w14:paraId="1D1E1A70" w14:textId="77777777" w:rsidR="001E13E9" w:rsidRPr="008A2C77" w:rsidRDefault="001E13E9"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00521/PLEGISLA/IP/2025</w:t>
            </w:r>
          </w:p>
        </w:tc>
        <w:tc>
          <w:tcPr>
            <w:tcW w:w="6095" w:type="dxa"/>
          </w:tcPr>
          <w:p w14:paraId="26E8F07D" w14:textId="77777777" w:rsidR="001E13E9" w:rsidRPr="008A2C77" w:rsidRDefault="001E13E9"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 xml:space="preserve">RR. 10286 INFORME JUSTIFICADO.pdf: </w:t>
            </w:r>
            <w:r w:rsidRPr="008A2C77">
              <w:rPr>
                <w:rFonts w:ascii="Palatino Linotype" w:eastAsia="Palatino Linotype" w:hAnsi="Palatino Linotype" w:cs="Palatino Linotype"/>
                <w:i/>
                <w:color w:val="000000" w:themeColor="text1"/>
              </w:rPr>
              <w:t xml:space="preserve">Informe Justificado mediante el cual el Titular de la Unidad de Transparencia ratifica la respuesta inicial. </w:t>
            </w:r>
          </w:p>
          <w:p w14:paraId="515EAEEB" w14:textId="77777777" w:rsidR="001E13E9" w:rsidRPr="008A2C77" w:rsidRDefault="001E13E9"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 xml:space="preserve">521 CONSID PARA INF JUSTIF.pdf: </w:t>
            </w:r>
            <w:r w:rsidRPr="008A2C77">
              <w:rPr>
                <w:rFonts w:ascii="Palatino Linotype" w:eastAsia="Palatino Linotype" w:hAnsi="Palatino Linotype" w:cs="Palatino Linotype"/>
                <w:i/>
                <w:color w:val="000000" w:themeColor="text1"/>
              </w:rPr>
              <w:t>oficio de la Secretaría de Asuntos Parlamentarios, mediante el cual ratifica la respuesta inicial.</w:t>
            </w:r>
          </w:p>
        </w:tc>
      </w:tr>
      <w:tr w:rsidR="008A2C77" w:rsidRPr="008A2C77" w14:paraId="5569AF22" w14:textId="77777777" w:rsidTr="001303C5">
        <w:tc>
          <w:tcPr>
            <w:tcW w:w="3681" w:type="dxa"/>
          </w:tcPr>
          <w:p w14:paraId="3DA668B5" w14:textId="77777777" w:rsidR="001E13E9" w:rsidRPr="008A2C77" w:rsidRDefault="001E13E9"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00522/PLEGISLA/IP/2025</w:t>
            </w:r>
          </w:p>
        </w:tc>
        <w:tc>
          <w:tcPr>
            <w:tcW w:w="6095" w:type="dxa"/>
          </w:tcPr>
          <w:p w14:paraId="340BB96D" w14:textId="77777777" w:rsidR="001E13E9" w:rsidRPr="008A2C77" w:rsidRDefault="001E13E9"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 xml:space="preserve">522 CONSID PARA INF JUSTIF.pdf: </w:t>
            </w:r>
            <w:r w:rsidRPr="008A2C77">
              <w:rPr>
                <w:rFonts w:ascii="Palatino Linotype" w:eastAsia="Palatino Linotype" w:hAnsi="Palatino Linotype" w:cs="Palatino Linotype"/>
                <w:i/>
                <w:color w:val="000000" w:themeColor="text1"/>
              </w:rPr>
              <w:t>oficio de la Secretaría de Asuntos Parlamentarios, mediante el cual ratifica la respuesta inicial.</w:t>
            </w:r>
          </w:p>
          <w:p w14:paraId="40D563FD" w14:textId="77777777" w:rsidR="001E13E9" w:rsidRPr="008A2C77" w:rsidRDefault="001E13E9"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 xml:space="preserve">RR. 10287 INFORME JUSTIFICADO.pdf: </w:t>
            </w:r>
            <w:r w:rsidR="002F7C67" w:rsidRPr="008A2C77">
              <w:rPr>
                <w:rFonts w:ascii="Palatino Linotype" w:eastAsia="Palatino Linotype" w:hAnsi="Palatino Linotype" w:cs="Palatino Linotype"/>
                <w:i/>
                <w:color w:val="000000" w:themeColor="text1"/>
              </w:rPr>
              <w:t xml:space="preserve">Informe Justificado mediante el cual el Titular de la Unidad de Transparencia ratifica la respuesta inicial. </w:t>
            </w:r>
          </w:p>
        </w:tc>
      </w:tr>
      <w:tr w:rsidR="008A2C77" w:rsidRPr="008A2C77" w14:paraId="1A669F42" w14:textId="77777777" w:rsidTr="001303C5">
        <w:tc>
          <w:tcPr>
            <w:tcW w:w="3681" w:type="dxa"/>
          </w:tcPr>
          <w:p w14:paraId="52709D77" w14:textId="77777777" w:rsidR="001E13E9" w:rsidRPr="008A2C77" w:rsidRDefault="001E13E9"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00523/PLEGISLA/IP/2025</w:t>
            </w:r>
          </w:p>
        </w:tc>
        <w:tc>
          <w:tcPr>
            <w:tcW w:w="6095" w:type="dxa"/>
          </w:tcPr>
          <w:p w14:paraId="4555D092" w14:textId="77777777" w:rsidR="002F7C67" w:rsidRPr="008A2C77" w:rsidRDefault="002F7C67"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 xml:space="preserve">RR. 10288 INFORME JUSTIFICADO.pdf: </w:t>
            </w:r>
            <w:r w:rsidRPr="008A2C77">
              <w:rPr>
                <w:rFonts w:ascii="Palatino Linotype" w:eastAsia="Palatino Linotype" w:hAnsi="Palatino Linotype" w:cs="Palatino Linotype"/>
                <w:i/>
                <w:color w:val="000000" w:themeColor="text1"/>
              </w:rPr>
              <w:t>Informe Justificado mediante el cual el Titular de la Unidad de Transparencia ratifica la respuesta inicial.</w:t>
            </w:r>
          </w:p>
          <w:p w14:paraId="082F51ED" w14:textId="77777777" w:rsidR="001E13E9" w:rsidRPr="008A2C77" w:rsidRDefault="002F7C67"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 xml:space="preserve">523 CONSID PARA INF JUSTIF (1).pdf: </w:t>
            </w:r>
            <w:r w:rsidRPr="008A2C77">
              <w:rPr>
                <w:rFonts w:ascii="Palatino Linotype" w:eastAsia="Palatino Linotype" w:hAnsi="Palatino Linotype" w:cs="Palatino Linotype"/>
                <w:i/>
                <w:color w:val="000000" w:themeColor="text1"/>
              </w:rPr>
              <w:t>oficio de la Secretaría de Asuntos Parlamentarios, mediante el cual ratifica la respuesta inicial.</w:t>
            </w:r>
          </w:p>
        </w:tc>
      </w:tr>
      <w:tr w:rsidR="008A2C77" w:rsidRPr="008A2C77" w14:paraId="47A1D454" w14:textId="77777777" w:rsidTr="001303C5">
        <w:tc>
          <w:tcPr>
            <w:tcW w:w="3681" w:type="dxa"/>
          </w:tcPr>
          <w:p w14:paraId="6DF85641" w14:textId="77777777" w:rsidR="00BE7E33" w:rsidRPr="008A2C77" w:rsidRDefault="00BE7E33" w:rsidP="008A2C77">
            <w:pPr>
              <w:jc w:val="both"/>
              <w:rPr>
                <w:rFonts w:ascii="Palatino Linotype" w:eastAsia="Palatino Linotype" w:hAnsi="Palatino Linotype" w:cs="Palatino Linotype"/>
                <w:b/>
                <w:i/>
                <w:color w:val="000000" w:themeColor="text1"/>
              </w:rPr>
            </w:pPr>
            <w:r w:rsidRPr="008A2C77">
              <w:rPr>
                <w:rFonts w:ascii="Palatino Linotype" w:eastAsia="Palatino Linotype" w:hAnsi="Palatino Linotype" w:cs="Palatino Linotype"/>
                <w:b/>
                <w:i/>
                <w:color w:val="000000" w:themeColor="text1"/>
              </w:rPr>
              <w:lastRenderedPageBreak/>
              <w:t>00524/PLEGISLA/IP/2025</w:t>
            </w:r>
          </w:p>
        </w:tc>
        <w:tc>
          <w:tcPr>
            <w:tcW w:w="6095" w:type="dxa"/>
          </w:tcPr>
          <w:p w14:paraId="6B11ED0D" w14:textId="77777777" w:rsidR="00BE7E33" w:rsidRPr="008A2C77" w:rsidRDefault="00BE7E33" w:rsidP="008A2C77">
            <w:pPr>
              <w:jc w:val="both"/>
              <w:rPr>
                <w:rFonts w:ascii="Palatino Linotype" w:eastAsia="Palatino Linotype" w:hAnsi="Palatino Linotype" w:cs="Palatino Linotype"/>
                <w:b/>
                <w:i/>
                <w:color w:val="000000" w:themeColor="text1"/>
              </w:rPr>
            </w:pPr>
            <w:r w:rsidRPr="008A2C77">
              <w:rPr>
                <w:rFonts w:ascii="Palatino Linotype" w:eastAsia="Palatino Linotype" w:hAnsi="Palatino Linotype" w:cs="Palatino Linotype"/>
                <w:b/>
                <w:i/>
                <w:color w:val="000000" w:themeColor="text1"/>
              </w:rPr>
              <w:t xml:space="preserve">524 CONSID PARA INF JUSTIF.pdf: </w:t>
            </w:r>
            <w:r w:rsidRPr="008A2C77">
              <w:rPr>
                <w:rFonts w:ascii="Palatino Linotype" w:eastAsia="Palatino Linotype" w:hAnsi="Palatino Linotype" w:cs="Palatino Linotype"/>
                <w:i/>
                <w:color w:val="000000" w:themeColor="text1"/>
              </w:rPr>
              <w:t>oficio de la Secretaría de Asuntos Parlamentarios, mediante el cual ratifica la respuesta inicial.</w:t>
            </w:r>
            <w:r w:rsidRPr="008A2C77">
              <w:rPr>
                <w:rFonts w:ascii="Palatino Linotype" w:eastAsia="Palatino Linotype" w:hAnsi="Palatino Linotype" w:cs="Palatino Linotype"/>
                <w:b/>
                <w:i/>
                <w:color w:val="000000" w:themeColor="text1"/>
              </w:rPr>
              <w:tab/>
            </w:r>
          </w:p>
          <w:p w14:paraId="29C00C3A" w14:textId="77777777" w:rsidR="00BE7E33" w:rsidRPr="008A2C77" w:rsidRDefault="00BE7E33"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RR. 10289 INFORME JUSTIFICADO.pdf:</w:t>
            </w:r>
            <w:r w:rsidRPr="008A2C77">
              <w:rPr>
                <w:rFonts w:ascii="Palatino Linotype" w:eastAsia="Palatino Linotype" w:hAnsi="Palatino Linotype" w:cs="Palatino Linotype"/>
                <w:i/>
                <w:color w:val="000000" w:themeColor="text1"/>
              </w:rPr>
              <w:t xml:space="preserve"> Informe Justificado mediante el cual el Titular de la Unidad de Transparencia ratifica la respuesta inicial.</w:t>
            </w:r>
          </w:p>
        </w:tc>
      </w:tr>
      <w:tr w:rsidR="008A2C77" w:rsidRPr="008A2C77" w14:paraId="7D38EE68" w14:textId="77777777" w:rsidTr="001303C5">
        <w:tc>
          <w:tcPr>
            <w:tcW w:w="3681" w:type="dxa"/>
          </w:tcPr>
          <w:p w14:paraId="265B6A64" w14:textId="77777777" w:rsidR="001E13E9" w:rsidRPr="008A2C77" w:rsidRDefault="001E13E9" w:rsidP="008A2C77">
            <w:pPr>
              <w:jc w:val="both"/>
              <w:rPr>
                <w:rFonts w:ascii="Palatino Linotype" w:eastAsia="Palatino Linotype" w:hAnsi="Palatino Linotype" w:cs="Palatino Linotype"/>
                <w:b/>
                <w:i/>
                <w:color w:val="000000" w:themeColor="text1"/>
              </w:rPr>
            </w:pPr>
            <w:r w:rsidRPr="008A2C77">
              <w:rPr>
                <w:rFonts w:ascii="Palatino Linotype" w:eastAsia="Palatino Linotype" w:hAnsi="Palatino Linotype" w:cs="Palatino Linotype"/>
                <w:b/>
                <w:i/>
                <w:color w:val="000000" w:themeColor="text1"/>
              </w:rPr>
              <w:t>00525/PLEGISLA/IP/2025</w:t>
            </w:r>
          </w:p>
        </w:tc>
        <w:tc>
          <w:tcPr>
            <w:tcW w:w="6095" w:type="dxa"/>
          </w:tcPr>
          <w:p w14:paraId="1C0D49EF" w14:textId="77777777" w:rsidR="002F7C67" w:rsidRPr="008A2C77" w:rsidRDefault="002F7C67" w:rsidP="008A2C77">
            <w:pPr>
              <w:jc w:val="both"/>
              <w:rPr>
                <w:rFonts w:ascii="Palatino Linotype" w:eastAsia="Palatino Linotype" w:hAnsi="Palatino Linotype" w:cs="Palatino Linotype"/>
                <w:b/>
                <w:i/>
                <w:color w:val="000000" w:themeColor="text1"/>
              </w:rPr>
            </w:pPr>
            <w:r w:rsidRPr="008A2C77">
              <w:rPr>
                <w:rFonts w:ascii="Palatino Linotype" w:eastAsia="Palatino Linotype" w:hAnsi="Palatino Linotype" w:cs="Palatino Linotype"/>
                <w:b/>
                <w:i/>
                <w:color w:val="000000" w:themeColor="text1"/>
              </w:rPr>
              <w:t xml:space="preserve">525 CONSID PARA INF JUSTIF (1).pdf: </w:t>
            </w:r>
            <w:r w:rsidRPr="008A2C77">
              <w:rPr>
                <w:rFonts w:ascii="Palatino Linotype" w:eastAsia="Palatino Linotype" w:hAnsi="Palatino Linotype" w:cs="Palatino Linotype"/>
                <w:i/>
                <w:color w:val="000000" w:themeColor="text1"/>
              </w:rPr>
              <w:t>oficio de la Secretaría de Asuntos Parlamentarios, mediante el cual ratifica la respuesta inicial.</w:t>
            </w:r>
            <w:r w:rsidRPr="008A2C77">
              <w:rPr>
                <w:rFonts w:ascii="Palatino Linotype" w:eastAsia="Palatino Linotype" w:hAnsi="Palatino Linotype" w:cs="Palatino Linotype"/>
                <w:b/>
                <w:i/>
                <w:color w:val="000000" w:themeColor="text1"/>
              </w:rPr>
              <w:tab/>
            </w:r>
          </w:p>
          <w:p w14:paraId="44DA13DD" w14:textId="77777777" w:rsidR="001E13E9" w:rsidRPr="008A2C77" w:rsidRDefault="002F7C67"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 xml:space="preserve">525 inf justificado.pdf: </w:t>
            </w:r>
            <w:r w:rsidRPr="008A2C77">
              <w:rPr>
                <w:rFonts w:ascii="Palatino Linotype" w:eastAsia="Palatino Linotype" w:hAnsi="Palatino Linotype" w:cs="Palatino Linotype"/>
                <w:i/>
                <w:color w:val="000000" w:themeColor="text1"/>
              </w:rPr>
              <w:t>Informe Justificado mediante el cual el Titular de la Unidad de Transparencia ratifica la respuesta inicial.</w:t>
            </w:r>
          </w:p>
        </w:tc>
      </w:tr>
    </w:tbl>
    <w:p w14:paraId="0C1F05EB" w14:textId="77777777" w:rsidR="002B571B" w:rsidRPr="008A2C77" w:rsidRDefault="002B571B" w:rsidP="008A2C77">
      <w:pPr>
        <w:tabs>
          <w:tab w:val="left" w:pos="1279"/>
          <w:tab w:val="left" w:pos="8647"/>
        </w:tabs>
        <w:jc w:val="both"/>
        <w:rPr>
          <w:rFonts w:ascii="Palatino Linotype" w:eastAsia="Palatino Linotype" w:hAnsi="Palatino Linotype" w:cs="Palatino Linotype"/>
          <w:i/>
          <w:color w:val="000000" w:themeColor="text1"/>
        </w:rPr>
      </w:pPr>
    </w:p>
    <w:p w14:paraId="1D32BED9" w14:textId="475526AD" w:rsidR="002B571B" w:rsidRPr="008A2C77" w:rsidRDefault="002B571B" w:rsidP="008A2C77">
      <w:pPr>
        <w:numPr>
          <w:ilvl w:val="0"/>
          <w:numId w:val="3"/>
        </w:numPr>
        <w:spacing w:line="360" w:lineRule="auto"/>
        <w:ind w:left="0" w:firstLine="0"/>
        <w:jc w:val="both"/>
        <w:rPr>
          <w:rFonts w:ascii="Palatino Linotype" w:eastAsia="Palatino Linotype" w:hAnsi="Palatino Linotype" w:cs="Palatino Linotype"/>
          <w:b/>
          <w:color w:val="000000" w:themeColor="text1"/>
        </w:rPr>
      </w:pPr>
      <w:bookmarkStart w:id="3" w:name="_heading=h.3znysh7" w:colFirst="0" w:colLast="0"/>
      <w:bookmarkEnd w:id="3"/>
      <w:r w:rsidRPr="008A2C77">
        <w:rPr>
          <w:rFonts w:ascii="Palatino Linotype" w:eastAsia="Palatino Linotype" w:hAnsi="Palatino Linotype" w:cs="Palatino Linotype"/>
          <w:color w:val="000000" w:themeColor="text1"/>
        </w:rPr>
        <w:t xml:space="preserve">En fechas </w:t>
      </w:r>
      <w:r w:rsidR="00801D3F" w:rsidRPr="008A2C77">
        <w:rPr>
          <w:rFonts w:ascii="Palatino Linotype" w:eastAsia="Palatino Linotype" w:hAnsi="Palatino Linotype" w:cs="Palatino Linotype"/>
          <w:b/>
          <w:color w:val="000000" w:themeColor="text1"/>
        </w:rPr>
        <w:t>veintitrés de septiembre de dos mil veinticinco</w:t>
      </w:r>
      <w:r w:rsidRPr="008A2C77">
        <w:rPr>
          <w:rFonts w:ascii="Palatino Linotype" w:eastAsia="Palatino Linotype" w:hAnsi="Palatino Linotype" w:cs="Palatino Linotype"/>
          <w:color w:val="000000" w:themeColor="text1"/>
        </w:rPr>
        <w:t xml:space="preserve">, se emitieron los acuerdos de ampliación de plazo para resolver los recursos de revisión </w:t>
      </w:r>
      <w:r w:rsidR="00801D3F" w:rsidRPr="008A2C77">
        <w:rPr>
          <w:rFonts w:ascii="Palatino Linotype" w:eastAsia="Palatino Linotype" w:hAnsi="Palatino Linotype" w:cs="Palatino Linotype"/>
          <w:b/>
          <w:color w:val="000000" w:themeColor="text1"/>
        </w:rPr>
        <w:t>10283/INFOEM/IP/RR/2025, 10285/INFOEM/IP/RR/2025, 10286/INFOEM/IP/RR/2025, 10287/INFOEM/IP/RR/2025,</w:t>
      </w:r>
      <w:r w:rsidR="008A2C77">
        <w:rPr>
          <w:rFonts w:ascii="Palatino Linotype" w:eastAsia="Palatino Linotype" w:hAnsi="Palatino Linotype" w:cs="Palatino Linotype"/>
          <w:b/>
          <w:color w:val="000000" w:themeColor="text1"/>
        </w:rPr>
        <w:t xml:space="preserve"> </w:t>
      </w:r>
      <w:r w:rsidR="00801D3F" w:rsidRPr="008A2C77">
        <w:rPr>
          <w:rFonts w:ascii="Palatino Linotype" w:eastAsia="Palatino Linotype" w:hAnsi="Palatino Linotype" w:cs="Palatino Linotype"/>
          <w:b/>
          <w:color w:val="000000" w:themeColor="text1"/>
        </w:rPr>
        <w:t>10288/INFOEM/IP/RR/2025</w:t>
      </w:r>
      <w:r w:rsidR="00BE7E33" w:rsidRPr="008A2C77">
        <w:rPr>
          <w:rFonts w:ascii="Palatino Linotype" w:eastAsia="Palatino Linotype" w:hAnsi="Palatino Linotype" w:cs="Palatino Linotype"/>
          <w:b/>
          <w:color w:val="000000" w:themeColor="text1"/>
        </w:rPr>
        <w:t xml:space="preserve">, 10289/INFOEM/IP/RR/2025 </w:t>
      </w:r>
      <w:r w:rsidR="00801D3F" w:rsidRPr="008A2C77">
        <w:rPr>
          <w:rFonts w:ascii="Palatino Linotype" w:eastAsia="Palatino Linotype" w:hAnsi="Palatino Linotype" w:cs="Palatino Linotype"/>
          <w:b/>
          <w:color w:val="000000" w:themeColor="text1"/>
        </w:rPr>
        <w:t xml:space="preserve"> y 10290/INFOEM/IP/RR/2025.</w:t>
      </w:r>
    </w:p>
    <w:p w14:paraId="3ED04055" w14:textId="77777777" w:rsidR="002B571B" w:rsidRPr="008A2C77" w:rsidRDefault="002B571B" w:rsidP="008A2C77">
      <w:pPr>
        <w:spacing w:line="360" w:lineRule="auto"/>
        <w:jc w:val="both"/>
        <w:rPr>
          <w:rFonts w:ascii="Palatino Linotype" w:eastAsia="Palatino Linotype" w:hAnsi="Palatino Linotype" w:cs="Palatino Linotype"/>
          <w:color w:val="000000" w:themeColor="text1"/>
          <w:highlight w:val="yellow"/>
        </w:rPr>
      </w:pPr>
    </w:p>
    <w:p w14:paraId="5640CAE1" w14:textId="5DB8A811" w:rsidR="002B571B" w:rsidRPr="008A2C77" w:rsidRDefault="002B571B" w:rsidP="008A2C77">
      <w:pPr>
        <w:numPr>
          <w:ilvl w:val="0"/>
          <w:numId w:val="3"/>
        </w:numPr>
        <w:spacing w:line="360" w:lineRule="auto"/>
        <w:ind w:left="0" w:firstLine="0"/>
        <w:jc w:val="both"/>
        <w:rPr>
          <w:rFonts w:ascii="Palatino Linotype" w:eastAsia="Palatino Linotype" w:hAnsi="Palatino Linotype" w:cs="Palatino Linotype"/>
          <w:b/>
          <w:color w:val="000000" w:themeColor="text1"/>
        </w:rPr>
      </w:pPr>
      <w:r w:rsidRPr="008A2C77">
        <w:rPr>
          <w:rFonts w:ascii="Palatino Linotype" w:eastAsia="Palatino Linotype" w:hAnsi="Palatino Linotype" w:cs="Palatino Linotype"/>
          <w:color w:val="000000" w:themeColor="text1"/>
        </w:rPr>
        <w:t>Finalmente, la Comisionada Ponente mediante acuerdo de fecha</w:t>
      </w:r>
      <w:r w:rsidRPr="008A2C77">
        <w:rPr>
          <w:rFonts w:ascii="Palatino Linotype" w:eastAsia="Palatino Linotype" w:hAnsi="Palatino Linotype" w:cs="Palatino Linotype"/>
          <w:b/>
          <w:color w:val="000000" w:themeColor="text1"/>
        </w:rPr>
        <w:t xml:space="preserve"> </w:t>
      </w:r>
      <w:r w:rsidR="00801D3F" w:rsidRPr="008A2C77">
        <w:rPr>
          <w:rFonts w:ascii="Palatino Linotype" w:eastAsia="Palatino Linotype" w:hAnsi="Palatino Linotype" w:cs="Palatino Linotype"/>
          <w:b/>
          <w:color w:val="000000" w:themeColor="text1"/>
          <w:highlight w:val="white"/>
        </w:rPr>
        <w:t>treinta de septiembre de dos mil veinticinco</w:t>
      </w:r>
      <w:r w:rsidRPr="008A2C77">
        <w:rPr>
          <w:rFonts w:ascii="Palatino Linotype" w:eastAsia="Palatino Linotype" w:hAnsi="Palatino Linotype" w:cs="Palatino Linotype"/>
          <w:color w:val="000000" w:themeColor="text1"/>
          <w:highlight w:val="white"/>
        </w:rPr>
        <w:t xml:space="preserve">, decretó el cierre de instrucción </w:t>
      </w:r>
      <w:r w:rsidRPr="008A2C77">
        <w:rPr>
          <w:rFonts w:ascii="Palatino Linotype" w:eastAsia="Palatino Linotype" w:hAnsi="Palatino Linotype" w:cs="Palatino Linotype"/>
          <w:color w:val="000000" w:themeColor="text1"/>
        </w:rPr>
        <w:t>de los expedientes, por lo que no habiendo más q</w:t>
      </w:r>
      <w:r w:rsidR="008A2C77">
        <w:rPr>
          <w:rFonts w:ascii="Palatino Linotype" w:eastAsia="Palatino Linotype" w:hAnsi="Palatino Linotype" w:cs="Palatino Linotype"/>
          <w:color w:val="000000" w:themeColor="text1"/>
        </w:rPr>
        <w:t>ue hacer constar, y</w:t>
      </w:r>
    </w:p>
    <w:p w14:paraId="0EB3F6F4" w14:textId="77777777" w:rsidR="002B571B" w:rsidRPr="008A2C77" w:rsidRDefault="002B571B" w:rsidP="008A2C77">
      <w:pPr>
        <w:spacing w:line="360" w:lineRule="auto"/>
        <w:jc w:val="both"/>
        <w:rPr>
          <w:rFonts w:ascii="Palatino Linotype" w:eastAsia="Palatino Linotype" w:hAnsi="Palatino Linotype" w:cs="Palatino Linotype"/>
          <w:color w:val="000000" w:themeColor="text1"/>
        </w:rPr>
      </w:pPr>
    </w:p>
    <w:p w14:paraId="2915A09F" w14:textId="77777777" w:rsidR="002B571B" w:rsidRPr="008A2C77" w:rsidRDefault="002B571B" w:rsidP="008A2C77">
      <w:pPr>
        <w:spacing w:line="360" w:lineRule="auto"/>
        <w:jc w:val="both"/>
        <w:rPr>
          <w:rFonts w:ascii="Palatino Linotype" w:eastAsia="Palatino Linotype" w:hAnsi="Palatino Linotype" w:cs="Palatino Linotype"/>
          <w:color w:val="000000" w:themeColor="text1"/>
        </w:rPr>
      </w:pPr>
    </w:p>
    <w:p w14:paraId="3DBFAD28" w14:textId="77777777" w:rsidR="002B571B" w:rsidRPr="008A2C77" w:rsidRDefault="002B571B" w:rsidP="008A2C77">
      <w:pPr>
        <w:spacing w:line="360" w:lineRule="auto"/>
        <w:jc w:val="center"/>
        <w:rPr>
          <w:rFonts w:ascii="Palatino Linotype" w:eastAsia="Palatino Linotype" w:hAnsi="Palatino Linotype" w:cs="Palatino Linotype"/>
          <w:b/>
          <w:color w:val="000000" w:themeColor="text1"/>
        </w:rPr>
      </w:pPr>
      <w:r w:rsidRPr="008A2C77">
        <w:rPr>
          <w:rFonts w:ascii="Palatino Linotype" w:eastAsia="Palatino Linotype" w:hAnsi="Palatino Linotype" w:cs="Palatino Linotype"/>
          <w:b/>
          <w:color w:val="000000" w:themeColor="text1"/>
        </w:rPr>
        <w:t>C O N S I D E R A N D O</w:t>
      </w:r>
    </w:p>
    <w:p w14:paraId="7D62B69D" w14:textId="77777777" w:rsidR="002B571B" w:rsidRPr="008A2C77" w:rsidRDefault="002B571B" w:rsidP="008A2C77">
      <w:pPr>
        <w:spacing w:line="360" w:lineRule="auto"/>
        <w:jc w:val="center"/>
        <w:rPr>
          <w:rFonts w:ascii="Palatino Linotype" w:eastAsia="Palatino Linotype" w:hAnsi="Palatino Linotype" w:cs="Palatino Linotype"/>
          <w:b/>
          <w:color w:val="000000" w:themeColor="text1"/>
        </w:rPr>
      </w:pPr>
    </w:p>
    <w:p w14:paraId="4F049221" w14:textId="77777777" w:rsidR="002B571B" w:rsidRPr="008A2C77" w:rsidRDefault="002B571B" w:rsidP="008A2C77">
      <w:pPr>
        <w:keepNext/>
        <w:keepLines/>
        <w:spacing w:line="360" w:lineRule="auto"/>
        <w:rPr>
          <w:rFonts w:ascii="Palatino Linotype" w:eastAsia="Palatino Linotype" w:hAnsi="Palatino Linotype" w:cs="Palatino Linotype"/>
          <w:b/>
          <w:color w:val="000000" w:themeColor="text1"/>
        </w:rPr>
      </w:pPr>
      <w:bookmarkStart w:id="4" w:name="_heading=h.2et92p0" w:colFirst="0" w:colLast="0"/>
      <w:bookmarkEnd w:id="4"/>
      <w:r w:rsidRPr="008A2C77">
        <w:rPr>
          <w:rFonts w:ascii="Palatino Linotype" w:eastAsia="Palatino Linotype" w:hAnsi="Palatino Linotype" w:cs="Palatino Linotype"/>
          <w:b/>
          <w:color w:val="000000" w:themeColor="text1"/>
        </w:rPr>
        <w:t>PRIMERO. De la competencia</w:t>
      </w:r>
    </w:p>
    <w:p w14:paraId="7D66E7CF" w14:textId="77777777" w:rsidR="002B571B" w:rsidRPr="008A2C77" w:rsidRDefault="002415C5" w:rsidP="008A2C77">
      <w:pPr>
        <w:numPr>
          <w:ilvl w:val="0"/>
          <w:numId w:val="3"/>
        </w:numPr>
        <w:spacing w:line="360" w:lineRule="auto"/>
        <w:ind w:left="0" w:firstLine="0"/>
        <w:jc w:val="both"/>
        <w:rPr>
          <w:rFonts w:ascii="Palatino Linotype" w:eastAsia="Palatino Linotype" w:hAnsi="Palatino Linotype" w:cs="Palatino Linotype"/>
          <w:color w:val="000000" w:themeColor="text1"/>
        </w:rPr>
      </w:pPr>
      <w:bookmarkStart w:id="5" w:name="_heading=h.tyjcwt" w:colFirst="0" w:colLast="0"/>
      <w:bookmarkEnd w:id="5"/>
      <w:r w:rsidRPr="008A2C77">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w:t>
      </w:r>
      <w:r w:rsidRPr="008A2C77">
        <w:rPr>
          <w:rFonts w:ascii="Palatino Linotype" w:eastAsia="Palatino Linotype" w:hAnsi="Palatino Linotype" w:cs="Palatino Linotype"/>
          <w:color w:val="000000" w:themeColor="text1"/>
        </w:rPr>
        <w:lastRenderedPageBreak/>
        <w:t>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002B571B" w:rsidRPr="008A2C77">
        <w:rPr>
          <w:rFonts w:ascii="Palatino Linotype" w:eastAsia="Palatino Linotype" w:hAnsi="Palatino Linotype" w:cs="Palatino Linotype"/>
          <w:color w:val="000000" w:themeColor="text1"/>
        </w:rPr>
        <w:t>.</w:t>
      </w:r>
    </w:p>
    <w:p w14:paraId="6FD7D8A6" w14:textId="77777777" w:rsidR="002B571B" w:rsidRPr="008A2C77" w:rsidRDefault="002B571B" w:rsidP="008A2C77">
      <w:pPr>
        <w:spacing w:line="360" w:lineRule="auto"/>
        <w:jc w:val="both"/>
        <w:rPr>
          <w:rFonts w:ascii="Palatino Linotype" w:eastAsia="Palatino Linotype" w:hAnsi="Palatino Linotype" w:cs="Palatino Linotype"/>
          <w:color w:val="000000" w:themeColor="text1"/>
        </w:rPr>
      </w:pPr>
    </w:p>
    <w:p w14:paraId="469F3A3C" w14:textId="77777777" w:rsidR="002B571B" w:rsidRPr="008A2C77" w:rsidRDefault="002B571B" w:rsidP="008A2C77">
      <w:pPr>
        <w:tabs>
          <w:tab w:val="left" w:pos="426"/>
        </w:tabs>
        <w:spacing w:line="360" w:lineRule="auto"/>
        <w:jc w:val="both"/>
        <w:rPr>
          <w:rFonts w:ascii="Palatino Linotype" w:eastAsia="Palatino Linotype" w:hAnsi="Palatino Linotype" w:cs="Palatino Linotype"/>
          <w:b/>
          <w:color w:val="000000" w:themeColor="text1"/>
        </w:rPr>
      </w:pPr>
      <w:bookmarkStart w:id="6" w:name="_heading=h.3dy6vkm" w:colFirst="0" w:colLast="0"/>
      <w:bookmarkEnd w:id="6"/>
      <w:r w:rsidRPr="008A2C77">
        <w:rPr>
          <w:rFonts w:ascii="Palatino Linotype" w:eastAsia="Palatino Linotype" w:hAnsi="Palatino Linotype" w:cs="Palatino Linotype"/>
          <w:b/>
          <w:color w:val="000000" w:themeColor="text1"/>
        </w:rPr>
        <w:t>SEGUNDO. De la oportunidad y procedencia.</w:t>
      </w:r>
    </w:p>
    <w:p w14:paraId="6589F938" w14:textId="77777777" w:rsidR="002B571B" w:rsidRPr="008A2C77" w:rsidRDefault="002B571B" w:rsidP="008A2C77">
      <w:pPr>
        <w:numPr>
          <w:ilvl w:val="0"/>
          <w:numId w:val="3"/>
        </w:numPr>
        <w:spacing w:line="360" w:lineRule="auto"/>
        <w:ind w:left="0" w:firstLine="0"/>
        <w:jc w:val="both"/>
        <w:rPr>
          <w:rFonts w:ascii="Palatino Linotype" w:eastAsia="Palatino Linotype" w:hAnsi="Palatino Linotype" w:cs="Palatino Linotype"/>
          <w:color w:val="000000" w:themeColor="text1"/>
        </w:rPr>
      </w:pPr>
      <w:bookmarkStart w:id="7" w:name="_heading=h.1t3h5sf" w:colFirst="0" w:colLast="0"/>
      <w:bookmarkEnd w:id="7"/>
      <w:r w:rsidRPr="008A2C77">
        <w:rPr>
          <w:rFonts w:ascii="Palatino Linotype" w:eastAsia="Palatino Linotype" w:hAnsi="Palatino Linotype" w:cs="Palatino Linotype"/>
          <w:color w:val="000000" w:themeColor="text1"/>
        </w:rPr>
        <w:t xml:space="preserve">Los medios de impugnación fueron presentados a través del </w:t>
      </w:r>
      <w:r w:rsidRPr="008A2C77">
        <w:rPr>
          <w:rFonts w:ascii="Palatino Linotype" w:eastAsia="Palatino Linotype" w:hAnsi="Palatino Linotype" w:cs="Palatino Linotype"/>
          <w:b/>
          <w:color w:val="000000" w:themeColor="text1"/>
        </w:rPr>
        <w:t>SAIMEX,</w:t>
      </w:r>
      <w:r w:rsidRPr="008A2C77">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8A2C77">
        <w:rPr>
          <w:rFonts w:ascii="Palatino Linotype" w:eastAsia="Palatino Linotype" w:hAnsi="Palatino Linotype" w:cs="Palatino Linotype"/>
          <w:b/>
          <w:color w:val="000000" w:themeColor="text1"/>
        </w:rPr>
        <w:t>SUJETO OBLIGADO</w:t>
      </w:r>
      <w:r w:rsidRPr="008A2C77">
        <w:rPr>
          <w:rFonts w:ascii="Palatino Linotype" w:eastAsia="Palatino Linotype" w:hAnsi="Palatino Linotype" w:cs="Palatino Linotype"/>
          <w:color w:val="000000" w:themeColor="text1"/>
        </w:rPr>
        <w:t xml:space="preserve"> entregó sus respuestas el </w:t>
      </w:r>
      <w:r w:rsidR="002415C5" w:rsidRPr="008A2C77">
        <w:rPr>
          <w:rFonts w:ascii="Palatino Linotype" w:eastAsia="Palatino Linotype" w:hAnsi="Palatino Linotype" w:cs="Palatino Linotype"/>
          <w:b/>
          <w:color w:val="000000" w:themeColor="text1"/>
        </w:rPr>
        <w:t>veintiuno de agosto de dos mil veinticinco</w:t>
      </w:r>
      <w:r w:rsidRPr="008A2C77">
        <w:rPr>
          <w:rFonts w:ascii="Palatino Linotype" w:eastAsia="Palatino Linotype" w:hAnsi="Palatino Linotype" w:cs="Palatino Linotype"/>
          <w:color w:val="000000" w:themeColor="text1"/>
        </w:rPr>
        <w:t xml:space="preserve">, de tal forma que el plazo para interponer el recurso de revisión transcurrió del </w:t>
      </w:r>
      <w:r w:rsidR="002415C5" w:rsidRPr="008A2C77">
        <w:rPr>
          <w:rFonts w:ascii="Palatino Linotype" w:eastAsia="Palatino Linotype" w:hAnsi="Palatino Linotype" w:cs="Palatino Linotype"/>
          <w:b/>
          <w:color w:val="000000" w:themeColor="text1"/>
        </w:rPr>
        <w:t>veintidós de agosto al once de septiembre de dos mil veinticinco</w:t>
      </w:r>
      <w:r w:rsidRPr="008A2C77">
        <w:rPr>
          <w:rFonts w:ascii="Palatino Linotype" w:eastAsia="Palatino Linotype" w:hAnsi="Palatino Linotype" w:cs="Palatino Linotype"/>
          <w:color w:val="000000" w:themeColor="text1"/>
        </w:rPr>
        <w:t xml:space="preserve">; en consecuencia, el ahora </w:t>
      </w:r>
      <w:r w:rsidRPr="008A2C77">
        <w:rPr>
          <w:rFonts w:ascii="Palatino Linotype" w:eastAsia="Palatino Linotype" w:hAnsi="Palatino Linotype" w:cs="Palatino Linotype"/>
          <w:b/>
          <w:color w:val="000000" w:themeColor="text1"/>
        </w:rPr>
        <w:t>RECURRENTE</w:t>
      </w:r>
      <w:r w:rsidRPr="008A2C77">
        <w:rPr>
          <w:rFonts w:ascii="Palatino Linotype" w:eastAsia="Palatino Linotype" w:hAnsi="Palatino Linotype" w:cs="Palatino Linotype"/>
          <w:color w:val="000000" w:themeColor="text1"/>
        </w:rPr>
        <w:t xml:space="preserve"> presentó sus inconformidades el </w:t>
      </w:r>
      <w:r w:rsidR="002415C5" w:rsidRPr="008A2C77">
        <w:rPr>
          <w:rFonts w:ascii="Palatino Linotype" w:eastAsia="Palatino Linotype" w:hAnsi="Palatino Linotype" w:cs="Palatino Linotype"/>
          <w:b/>
          <w:color w:val="000000" w:themeColor="text1"/>
        </w:rPr>
        <w:t>uno de septiembre de dos mil veinticinco</w:t>
      </w:r>
      <w:r w:rsidRPr="008A2C77">
        <w:rPr>
          <w:rFonts w:ascii="Palatino Linotype" w:eastAsia="Palatino Linotype" w:hAnsi="Palatino Linotype" w:cs="Palatino Linotype"/>
          <w:color w:val="000000" w:themeColor="text1"/>
        </w:rPr>
        <w:t>; es decir dentro del lapso legalmente establecido para tal efecto.</w:t>
      </w:r>
    </w:p>
    <w:p w14:paraId="792AC8FC" w14:textId="77777777" w:rsidR="002B571B" w:rsidRPr="008A2C77" w:rsidRDefault="002B571B" w:rsidP="008A2C77">
      <w:pPr>
        <w:jc w:val="both"/>
        <w:rPr>
          <w:rFonts w:ascii="Palatino Linotype" w:eastAsia="Palatino Linotype" w:hAnsi="Palatino Linotype" w:cs="Palatino Linotype"/>
          <w:i/>
          <w:color w:val="000000" w:themeColor="text1"/>
        </w:rPr>
      </w:pPr>
    </w:p>
    <w:p w14:paraId="796D5E1C" w14:textId="77777777" w:rsidR="0005232F" w:rsidRPr="008A2C77" w:rsidRDefault="0005232F" w:rsidP="008A2C77">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A2C77">
        <w:rPr>
          <w:rFonts w:ascii="Palatino Linotype" w:eastAsia="Palatino Linotype" w:hAnsi="Palatino Linotype" w:cs="Palatino Linotype"/>
          <w:color w:val="000000" w:themeColor="text1"/>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3C04E08" w14:textId="77777777" w:rsidR="0005232F" w:rsidRPr="008A2C77" w:rsidRDefault="0005232F" w:rsidP="008A2C77">
      <w:pPr>
        <w:spacing w:line="360" w:lineRule="auto"/>
        <w:jc w:val="both"/>
        <w:rPr>
          <w:rFonts w:ascii="Palatino Linotype" w:eastAsia="Palatino Linotype" w:hAnsi="Palatino Linotype" w:cs="Palatino Linotype"/>
          <w:color w:val="000000" w:themeColor="text1"/>
        </w:rPr>
      </w:pPr>
    </w:p>
    <w:p w14:paraId="337E7E78" w14:textId="77777777" w:rsidR="0005232F" w:rsidRPr="008A2C77" w:rsidRDefault="0005232F"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lastRenderedPageBreak/>
        <w:t>"</w:t>
      </w:r>
      <w:r w:rsidRPr="008A2C77">
        <w:rPr>
          <w:rFonts w:ascii="Palatino Linotype" w:eastAsia="Palatino Linotype" w:hAnsi="Palatino Linotype" w:cs="Palatino Linotype"/>
          <w:b/>
          <w:i/>
          <w:color w:val="000000" w:themeColor="text1"/>
        </w:rPr>
        <w:t>Las solicitudes anónimas</w:t>
      </w:r>
      <w:r w:rsidRPr="008A2C77">
        <w:rPr>
          <w:rFonts w:ascii="Palatino Linotype" w:eastAsia="Palatino Linotype" w:hAnsi="Palatino Linotype" w:cs="Palatino Linotype"/>
          <w:i/>
          <w:color w:val="000000" w:themeColor="text1"/>
        </w:rPr>
        <w:t xml:space="preserve">, con nombre incompleto o seudónimo </w:t>
      </w:r>
      <w:r w:rsidRPr="008A2C77">
        <w:rPr>
          <w:rFonts w:ascii="Palatino Linotype" w:eastAsia="Palatino Linotype" w:hAnsi="Palatino Linotype" w:cs="Palatino Linotype"/>
          <w:b/>
          <w:i/>
          <w:color w:val="000000" w:themeColor="text1"/>
        </w:rPr>
        <w:t>serán procedentes para su trámite por parte del sujeto obligado ante quien se presente</w:t>
      </w:r>
      <w:r w:rsidRPr="008A2C77">
        <w:rPr>
          <w:rFonts w:ascii="Palatino Linotype" w:eastAsia="Palatino Linotype" w:hAnsi="Palatino Linotype" w:cs="Palatino Linotype"/>
          <w:i/>
          <w:color w:val="000000" w:themeColor="text1"/>
        </w:rPr>
        <w:t>. No podrá requerirse información adicional con motivo del nombre proporcionado por el solicitante."</w:t>
      </w:r>
    </w:p>
    <w:p w14:paraId="16C69B49" w14:textId="77777777" w:rsidR="0005232F" w:rsidRPr="008A2C77" w:rsidRDefault="0005232F" w:rsidP="008A2C77">
      <w:pPr>
        <w:spacing w:line="360" w:lineRule="auto"/>
        <w:jc w:val="both"/>
        <w:rPr>
          <w:rFonts w:ascii="Palatino Linotype" w:eastAsia="Palatino Linotype" w:hAnsi="Palatino Linotype" w:cs="Palatino Linotype"/>
          <w:color w:val="000000" w:themeColor="text1"/>
        </w:rPr>
      </w:pPr>
    </w:p>
    <w:p w14:paraId="5C400341" w14:textId="77777777" w:rsidR="0005232F" w:rsidRPr="008A2C77" w:rsidRDefault="0005232F" w:rsidP="008A2C77">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A2C77">
        <w:rPr>
          <w:rFonts w:ascii="Palatino Linotype" w:eastAsia="Palatino Linotype" w:hAnsi="Palatino Linotype" w:cs="Palatino Linotype"/>
          <w:color w:val="000000" w:themeColor="text1"/>
        </w:rPr>
        <w:t>Robusteciendo lo anterior se encuentra lo dispuesto en el artículo 6, Apartado A, fracciones III de la Constitución Política de los Estados Unidos Mexicanos que establece:</w:t>
      </w:r>
    </w:p>
    <w:p w14:paraId="3B615C5D" w14:textId="77777777" w:rsidR="0005232F" w:rsidRPr="008A2C77" w:rsidRDefault="0005232F"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w:t>
      </w:r>
      <w:r w:rsidRPr="008A2C77">
        <w:rPr>
          <w:rFonts w:ascii="Palatino Linotype" w:eastAsia="Palatino Linotype" w:hAnsi="Palatino Linotype" w:cs="Palatino Linotype"/>
          <w:b/>
          <w:i/>
          <w:color w:val="000000" w:themeColor="text1"/>
        </w:rPr>
        <w:t>Artículo 6.-</w:t>
      </w:r>
      <w:r w:rsidRPr="008A2C77">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1212E95" w14:textId="77777777" w:rsidR="0005232F" w:rsidRPr="008A2C77" w:rsidRDefault="0005232F"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Para efectos de lo dispuesto en el presente artículo se observará lo siguiente:</w:t>
      </w:r>
    </w:p>
    <w:p w14:paraId="1104D8F5" w14:textId="77777777" w:rsidR="0005232F" w:rsidRPr="008A2C77" w:rsidRDefault="0005232F" w:rsidP="008A2C77">
      <w:pPr>
        <w:jc w:val="both"/>
        <w:rPr>
          <w:rFonts w:ascii="Palatino Linotype" w:eastAsia="Palatino Linotype" w:hAnsi="Palatino Linotype" w:cs="Palatino Linotype"/>
          <w:i/>
          <w:color w:val="000000" w:themeColor="text1"/>
        </w:rPr>
      </w:pPr>
    </w:p>
    <w:p w14:paraId="0203E5C8" w14:textId="77777777" w:rsidR="0005232F" w:rsidRPr="008A2C77" w:rsidRDefault="0005232F"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14:paraId="6A92D4AA" w14:textId="77777777" w:rsidR="0005232F" w:rsidRPr="008A2C77" w:rsidRDefault="0005232F" w:rsidP="008A2C77">
      <w:pPr>
        <w:jc w:val="both"/>
        <w:rPr>
          <w:rFonts w:ascii="Palatino Linotype" w:eastAsia="Palatino Linotype" w:hAnsi="Palatino Linotype" w:cs="Palatino Linotype"/>
          <w:i/>
          <w:color w:val="000000" w:themeColor="text1"/>
        </w:rPr>
      </w:pPr>
    </w:p>
    <w:p w14:paraId="1DF561A4" w14:textId="77777777" w:rsidR="0005232F" w:rsidRPr="008A2C77" w:rsidRDefault="0005232F"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 xml:space="preserve">III. Toda persona, sin necesidad de acreditar interés alguno o justificar su utilización, tendrá acceso gratuito a la información pública, a sus datos personales o a la rectificación de éstos.” </w:t>
      </w:r>
      <w:r w:rsidRPr="008A2C77">
        <w:rPr>
          <w:rFonts w:ascii="Palatino Linotype" w:eastAsia="Palatino Linotype" w:hAnsi="Palatino Linotype" w:cs="Palatino Linotype"/>
          <w:color w:val="000000" w:themeColor="text1"/>
        </w:rPr>
        <w:t>(Sic)</w:t>
      </w:r>
    </w:p>
    <w:p w14:paraId="69AF9FED" w14:textId="77777777" w:rsidR="0005232F" w:rsidRPr="008A2C77" w:rsidRDefault="0005232F" w:rsidP="008A2C77">
      <w:pPr>
        <w:spacing w:line="360" w:lineRule="auto"/>
        <w:jc w:val="both"/>
        <w:rPr>
          <w:rFonts w:ascii="Palatino Linotype" w:eastAsia="Palatino Linotype" w:hAnsi="Palatino Linotype" w:cs="Palatino Linotype"/>
          <w:i/>
          <w:color w:val="000000" w:themeColor="text1"/>
        </w:rPr>
      </w:pPr>
    </w:p>
    <w:p w14:paraId="11972EA7" w14:textId="77777777" w:rsidR="0005232F" w:rsidRPr="008A2C77" w:rsidRDefault="0005232F" w:rsidP="008A2C77">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A2C77">
        <w:rPr>
          <w:rFonts w:ascii="Palatino Linotype" w:eastAsia="Palatino Linotype" w:hAnsi="Palatino Linotype" w:cs="Palatino Linotype"/>
          <w:color w:val="000000" w:themeColor="text1"/>
        </w:rPr>
        <w:t>Así como el artículo 5 fracción III, párrafo vigésimo noveno, trigésimo y trigésimo primero, de la Constitución Política del Estado Libre y Soberano de México, que determina lo siguiente:</w:t>
      </w:r>
    </w:p>
    <w:p w14:paraId="50344B4D" w14:textId="77777777" w:rsidR="0005232F" w:rsidRPr="008A2C77" w:rsidRDefault="0005232F"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w:t>
      </w:r>
      <w:r w:rsidRPr="008A2C77">
        <w:rPr>
          <w:rFonts w:ascii="Palatino Linotype" w:eastAsia="Palatino Linotype" w:hAnsi="Palatino Linotype" w:cs="Palatino Linotype"/>
          <w:b/>
          <w:i/>
          <w:color w:val="000000" w:themeColor="text1"/>
        </w:rPr>
        <w:t>Artículo 5.-</w:t>
      </w:r>
      <w:r w:rsidRPr="008A2C77">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0139B566" w14:textId="77777777" w:rsidR="0005232F" w:rsidRPr="008A2C77" w:rsidRDefault="0005232F"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w:t>
      </w:r>
    </w:p>
    <w:p w14:paraId="1DF0B72A" w14:textId="77777777" w:rsidR="0005232F" w:rsidRPr="008A2C77" w:rsidRDefault="0005232F"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14:paraId="36AF8713" w14:textId="77777777" w:rsidR="0005232F" w:rsidRPr="008A2C77" w:rsidRDefault="0005232F"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w:t>
      </w:r>
    </w:p>
    <w:p w14:paraId="06DDA774" w14:textId="77777777" w:rsidR="0005232F" w:rsidRPr="008A2C77" w:rsidRDefault="0005232F"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lastRenderedPageBreak/>
        <w:t>El derecho a la información será garantizado por el Estado. La ley establecerá las previsiones que permitan asegurar la protección, el respeto y la difusión de este derecho.</w:t>
      </w:r>
    </w:p>
    <w:p w14:paraId="006DCA23" w14:textId="77777777" w:rsidR="0005232F" w:rsidRPr="008A2C77" w:rsidRDefault="0005232F"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0EF04EA6" w14:textId="77777777" w:rsidR="0005232F" w:rsidRPr="008A2C77" w:rsidRDefault="0005232F"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14:paraId="3405F70C" w14:textId="77777777" w:rsidR="0005232F" w:rsidRPr="008A2C77" w:rsidRDefault="0005232F"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w:t>
      </w:r>
    </w:p>
    <w:p w14:paraId="63E343F0" w14:textId="77777777" w:rsidR="0005232F" w:rsidRPr="008A2C77" w:rsidRDefault="0005232F"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8A2C77">
        <w:rPr>
          <w:rFonts w:ascii="Palatino Linotype" w:eastAsia="Palatino Linotype" w:hAnsi="Palatino Linotype" w:cs="Palatino Linotype"/>
          <w:color w:val="000000" w:themeColor="text1"/>
        </w:rPr>
        <w:t>(Sic)</w:t>
      </w:r>
    </w:p>
    <w:p w14:paraId="20B235B4" w14:textId="77777777" w:rsidR="0005232F" w:rsidRPr="008A2C77" w:rsidRDefault="0005232F" w:rsidP="008A2C77">
      <w:pPr>
        <w:spacing w:line="360" w:lineRule="auto"/>
        <w:jc w:val="both"/>
        <w:rPr>
          <w:rFonts w:ascii="Palatino Linotype" w:eastAsia="Palatino Linotype" w:hAnsi="Palatino Linotype" w:cs="Palatino Linotype"/>
          <w:i/>
          <w:color w:val="000000" w:themeColor="text1"/>
        </w:rPr>
      </w:pPr>
    </w:p>
    <w:p w14:paraId="6FC2FE93" w14:textId="77777777" w:rsidR="0005232F" w:rsidRPr="008A2C77" w:rsidRDefault="0005232F" w:rsidP="008A2C77">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A2C77">
        <w:rPr>
          <w:rFonts w:ascii="Palatino Linotype" w:eastAsia="Palatino Linotype" w:hAnsi="Palatino Linotype" w:cs="Palatino Linotype"/>
          <w:color w:val="000000" w:themeColor="text1"/>
        </w:rPr>
        <w:t>Por otra parte, del contenido del artículo 1 de la Constitución Política de los Estados Unidos mexicanos, se destaca lo siguiente:</w:t>
      </w:r>
    </w:p>
    <w:p w14:paraId="26AD327C" w14:textId="77777777" w:rsidR="0005232F" w:rsidRPr="008A2C77" w:rsidRDefault="0005232F"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w:t>
      </w:r>
      <w:r w:rsidRPr="008A2C77">
        <w:rPr>
          <w:rFonts w:ascii="Palatino Linotype" w:eastAsia="Palatino Linotype" w:hAnsi="Palatino Linotype" w:cs="Palatino Linotype"/>
          <w:b/>
          <w:i/>
          <w:color w:val="000000" w:themeColor="text1"/>
        </w:rPr>
        <w:t>Artículo 1</w:t>
      </w:r>
      <w:r w:rsidRPr="008A2C77">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D7673DF" w14:textId="77777777" w:rsidR="0005232F" w:rsidRPr="008A2C77" w:rsidRDefault="0005232F"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14:paraId="24480E07" w14:textId="77777777" w:rsidR="0005232F" w:rsidRPr="008A2C77" w:rsidRDefault="0005232F"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7B4ED81D" w14:textId="77777777" w:rsidR="0005232F" w:rsidRPr="008A2C77" w:rsidRDefault="0005232F" w:rsidP="008A2C77">
      <w:pPr>
        <w:spacing w:line="360" w:lineRule="auto"/>
        <w:jc w:val="both"/>
        <w:rPr>
          <w:rFonts w:ascii="Palatino Linotype" w:eastAsia="Palatino Linotype" w:hAnsi="Palatino Linotype" w:cs="Palatino Linotype"/>
          <w:i/>
          <w:color w:val="000000" w:themeColor="text1"/>
        </w:rPr>
      </w:pPr>
    </w:p>
    <w:p w14:paraId="1AC5CBDF" w14:textId="77777777" w:rsidR="0005232F" w:rsidRPr="008A2C77" w:rsidRDefault="0005232F" w:rsidP="008A2C77">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A2C77">
        <w:rPr>
          <w:rFonts w:ascii="Palatino Linotype" w:eastAsia="Palatino Linotype" w:hAnsi="Palatino Linotype" w:cs="Palatino Linotype"/>
          <w:color w:val="000000" w:themeColor="text1"/>
        </w:rPr>
        <w:t xml:space="preserve">Esto es, que el derecho humano de acceso a la información pública, se aprecia que toda persona, sin necesidad de acreditar interés alguno o justificar su interposición, deberá </w:t>
      </w:r>
      <w:r w:rsidRPr="008A2C77">
        <w:rPr>
          <w:rFonts w:ascii="Palatino Linotype" w:eastAsia="Palatino Linotype" w:hAnsi="Palatino Linotype" w:cs="Palatino Linotype"/>
          <w:color w:val="000000" w:themeColor="text1"/>
        </w:rPr>
        <w:lastRenderedPageBreak/>
        <w:t xml:space="preserve">tener acceso a la información pública, es decir, dicho </w:t>
      </w:r>
      <w:r w:rsidRPr="008A2C77">
        <w:rPr>
          <w:rFonts w:ascii="Palatino Linotype" w:eastAsia="Palatino Linotype" w:hAnsi="Palatino Linotype" w:cs="Palatino Linotype"/>
          <w:i/>
          <w:color w:val="000000" w:themeColor="text1"/>
        </w:rPr>
        <w:t>derecho fundamental exime a quien lo ejerce</w:t>
      </w:r>
      <w:r w:rsidRPr="008A2C77">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312ADCE4" w14:textId="77777777" w:rsidR="0005232F" w:rsidRPr="008A2C77" w:rsidRDefault="0005232F" w:rsidP="008A2C77">
      <w:pPr>
        <w:spacing w:line="360" w:lineRule="auto"/>
        <w:jc w:val="both"/>
        <w:rPr>
          <w:rFonts w:ascii="Palatino Linotype" w:eastAsia="Palatino Linotype" w:hAnsi="Palatino Linotype" w:cs="Palatino Linotype"/>
          <w:color w:val="000000" w:themeColor="text1"/>
        </w:rPr>
      </w:pPr>
    </w:p>
    <w:p w14:paraId="5468D71E" w14:textId="77777777" w:rsidR="00BD5689" w:rsidRPr="008A2C77" w:rsidRDefault="0005232F" w:rsidP="008A2C77">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A2C77">
        <w:rPr>
          <w:rFonts w:ascii="Palatino Linotype" w:eastAsia="Palatino Linotype" w:hAnsi="Palatino Linotype" w:cs="Palatino Linotype"/>
          <w:color w:val="000000" w:themeColor="text1"/>
        </w:rPr>
        <w:t xml:space="preserve">En consecuencia, dado lo expuesto y fundado con anterioridad, se estima que el requisito relativo al nombre del </w:t>
      </w:r>
      <w:r w:rsidRPr="008A2C77">
        <w:rPr>
          <w:rFonts w:ascii="Palatino Linotype" w:eastAsia="Palatino Linotype" w:hAnsi="Palatino Linotype" w:cs="Palatino Linotype"/>
          <w:b/>
          <w:color w:val="000000" w:themeColor="text1"/>
        </w:rPr>
        <w:t>RECURRENTE</w:t>
      </w:r>
      <w:r w:rsidRPr="008A2C77">
        <w:rPr>
          <w:rFonts w:ascii="Palatino Linotype" w:eastAsia="Palatino Linotype" w:hAnsi="Palatino Linotype" w:cs="Palatino Linotype"/>
          <w:color w:val="000000" w:themeColor="text1"/>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55116DE4" w14:textId="77777777" w:rsidR="00BD5689" w:rsidRPr="008A2C77" w:rsidRDefault="00BD5689" w:rsidP="008A2C77">
      <w:pPr>
        <w:pStyle w:val="Prrafodelista"/>
        <w:ind w:left="0"/>
        <w:rPr>
          <w:rFonts w:ascii="Palatino Linotype" w:eastAsia="Palatino Linotype" w:hAnsi="Palatino Linotype" w:cs="Palatino Linotype"/>
          <w:color w:val="000000" w:themeColor="text1"/>
        </w:rPr>
      </w:pPr>
    </w:p>
    <w:p w14:paraId="18B1B56C" w14:textId="77777777" w:rsidR="002B571B" w:rsidRPr="008A2C77" w:rsidRDefault="002B571B" w:rsidP="008A2C77">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A2C77">
        <w:rPr>
          <w:rFonts w:ascii="Palatino Linotype" w:eastAsia="Palatino Linotype" w:hAnsi="Palatino Linotype" w:cs="Palatino Linotype"/>
          <w:color w:val="000000" w:themeColor="text1"/>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489B1CB" w14:textId="77777777" w:rsidR="002B571B" w:rsidRPr="008A2C77" w:rsidRDefault="002B571B" w:rsidP="008A2C77">
      <w:pPr>
        <w:spacing w:line="360" w:lineRule="auto"/>
        <w:rPr>
          <w:rFonts w:ascii="Palatino Linotype" w:eastAsia="Palatino Linotype" w:hAnsi="Palatino Linotype" w:cs="Palatino Linotype"/>
          <w:color w:val="000000" w:themeColor="text1"/>
        </w:rPr>
      </w:pPr>
    </w:p>
    <w:p w14:paraId="6176B679" w14:textId="77777777" w:rsidR="002B571B" w:rsidRPr="008A2C77" w:rsidRDefault="002B571B" w:rsidP="008A2C77">
      <w:pPr>
        <w:keepNext/>
        <w:keepLines/>
        <w:spacing w:line="360" w:lineRule="auto"/>
        <w:rPr>
          <w:rFonts w:ascii="Palatino Linotype" w:eastAsia="Palatino Linotype" w:hAnsi="Palatino Linotype" w:cs="Palatino Linotype"/>
          <w:b/>
          <w:color w:val="000000" w:themeColor="text1"/>
        </w:rPr>
      </w:pPr>
      <w:bookmarkStart w:id="8" w:name="_heading=h.4d34og8" w:colFirst="0" w:colLast="0"/>
      <w:bookmarkEnd w:id="8"/>
      <w:r w:rsidRPr="008A2C77">
        <w:rPr>
          <w:rFonts w:ascii="Palatino Linotype" w:eastAsia="Palatino Linotype" w:hAnsi="Palatino Linotype" w:cs="Palatino Linotype"/>
          <w:b/>
          <w:color w:val="000000" w:themeColor="text1"/>
        </w:rPr>
        <w:lastRenderedPageBreak/>
        <w:t xml:space="preserve">TERCERO. Del planteamiento de la </w:t>
      </w:r>
      <w:r w:rsidRPr="008A2C77">
        <w:rPr>
          <w:rFonts w:ascii="Palatino Linotype" w:eastAsia="Palatino Linotype" w:hAnsi="Palatino Linotype" w:cs="Palatino Linotype"/>
          <w:b/>
          <w:i/>
          <w:color w:val="000000" w:themeColor="text1"/>
        </w:rPr>
        <w:t>Litis</w:t>
      </w:r>
      <w:r w:rsidRPr="008A2C77">
        <w:rPr>
          <w:rFonts w:ascii="Palatino Linotype" w:eastAsia="Palatino Linotype" w:hAnsi="Palatino Linotype" w:cs="Palatino Linotype"/>
          <w:b/>
          <w:color w:val="000000" w:themeColor="text1"/>
        </w:rPr>
        <w:t>.</w:t>
      </w:r>
    </w:p>
    <w:p w14:paraId="2243385E" w14:textId="77777777" w:rsidR="002B571B" w:rsidRPr="008A2C77" w:rsidRDefault="002B571B" w:rsidP="008A2C77">
      <w:pPr>
        <w:numPr>
          <w:ilvl w:val="0"/>
          <w:numId w:val="3"/>
        </w:numPr>
        <w:spacing w:line="360" w:lineRule="auto"/>
        <w:ind w:left="0" w:firstLine="0"/>
        <w:jc w:val="both"/>
        <w:rPr>
          <w:rFonts w:ascii="Palatino Linotype" w:eastAsia="Palatino Linotype" w:hAnsi="Palatino Linotype" w:cs="Palatino Linotype"/>
          <w:b/>
          <w:color w:val="000000" w:themeColor="text1"/>
        </w:rPr>
      </w:pPr>
      <w:r w:rsidRPr="008A2C77">
        <w:rPr>
          <w:rFonts w:ascii="Palatino Linotype" w:eastAsia="Palatino Linotype" w:hAnsi="Palatino Linotype" w:cs="Palatino Linotype"/>
          <w:color w:val="000000" w:themeColor="text1"/>
        </w:rPr>
        <w:t>De las constancias en el expediente al rubro indicado, se desprende que el particular solicitó la información que a continuación se desagrega:</w:t>
      </w:r>
    </w:p>
    <w:tbl>
      <w:tblPr>
        <w:tblStyle w:val="Tablaconcuadrcula"/>
        <w:tblW w:w="9634" w:type="dxa"/>
        <w:tblLook w:val="04A0" w:firstRow="1" w:lastRow="0" w:firstColumn="1" w:lastColumn="0" w:noHBand="0" w:noVBand="1"/>
      </w:tblPr>
      <w:tblGrid>
        <w:gridCol w:w="3823"/>
        <w:gridCol w:w="5811"/>
      </w:tblGrid>
      <w:tr w:rsidR="008A2C77" w:rsidRPr="008A2C77" w14:paraId="0267EF51" w14:textId="77777777" w:rsidTr="001303C5">
        <w:tc>
          <w:tcPr>
            <w:tcW w:w="3823" w:type="dxa"/>
          </w:tcPr>
          <w:p w14:paraId="07D64405" w14:textId="77777777" w:rsidR="00A0021C" w:rsidRPr="008A2C77" w:rsidRDefault="00A0021C" w:rsidP="008A2C77">
            <w:pPr>
              <w:jc w:val="both"/>
              <w:rPr>
                <w:rFonts w:ascii="Palatino Linotype" w:eastAsia="Palatino Linotype" w:hAnsi="Palatino Linotype" w:cs="Palatino Linotype"/>
                <w:b/>
                <w:i/>
                <w:color w:val="000000" w:themeColor="text1"/>
              </w:rPr>
            </w:pPr>
            <w:r w:rsidRPr="008A2C77">
              <w:rPr>
                <w:rFonts w:ascii="Palatino Linotype" w:eastAsia="Palatino Linotype" w:hAnsi="Palatino Linotype" w:cs="Palatino Linotype"/>
                <w:b/>
                <w:i/>
                <w:color w:val="000000" w:themeColor="text1"/>
              </w:rPr>
              <w:t>Solicitud de información</w:t>
            </w:r>
          </w:p>
        </w:tc>
        <w:tc>
          <w:tcPr>
            <w:tcW w:w="5811" w:type="dxa"/>
          </w:tcPr>
          <w:p w14:paraId="41FC2D70" w14:textId="77777777" w:rsidR="00A0021C" w:rsidRPr="008A2C77" w:rsidRDefault="00A0021C" w:rsidP="008A2C77">
            <w:pPr>
              <w:jc w:val="both"/>
              <w:rPr>
                <w:rFonts w:ascii="Palatino Linotype" w:eastAsia="Palatino Linotype" w:hAnsi="Palatino Linotype" w:cs="Palatino Linotype"/>
                <w:b/>
                <w:i/>
                <w:color w:val="000000" w:themeColor="text1"/>
              </w:rPr>
            </w:pPr>
            <w:r w:rsidRPr="008A2C77">
              <w:rPr>
                <w:rFonts w:ascii="Palatino Linotype" w:eastAsia="Palatino Linotype" w:hAnsi="Palatino Linotype" w:cs="Palatino Linotype"/>
                <w:b/>
                <w:i/>
                <w:color w:val="000000" w:themeColor="text1"/>
              </w:rPr>
              <w:t>Información solicitada</w:t>
            </w:r>
          </w:p>
        </w:tc>
      </w:tr>
      <w:tr w:rsidR="008A2C77" w:rsidRPr="008A2C77" w14:paraId="2964A331" w14:textId="77777777" w:rsidTr="001303C5">
        <w:tc>
          <w:tcPr>
            <w:tcW w:w="3823" w:type="dxa"/>
          </w:tcPr>
          <w:p w14:paraId="6854B0CB" w14:textId="77777777" w:rsidR="00A0021C" w:rsidRPr="008A2C77" w:rsidRDefault="00A0021C"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00519/PLEGISLA/IP/2025:</w:t>
            </w:r>
            <w:r w:rsidRPr="008A2C77">
              <w:rPr>
                <w:rFonts w:ascii="Palatino Linotype" w:eastAsia="Palatino Linotype" w:hAnsi="Palatino Linotype" w:cs="Palatino Linotype"/>
                <w:i/>
                <w:color w:val="000000" w:themeColor="text1"/>
              </w:rPr>
              <w:t xml:space="preserve"> </w:t>
            </w:r>
          </w:p>
        </w:tc>
        <w:tc>
          <w:tcPr>
            <w:tcW w:w="5811" w:type="dxa"/>
          </w:tcPr>
          <w:p w14:paraId="140F48B2" w14:textId="77777777" w:rsidR="00A0021C" w:rsidRPr="008A2C77" w:rsidRDefault="00A0021C"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Oficios recibidos y generados del mes de enero de la Diputada Paola Jiménez, su libro Florete y Libro de asistencia.</w:t>
            </w:r>
          </w:p>
        </w:tc>
      </w:tr>
      <w:tr w:rsidR="008A2C77" w:rsidRPr="008A2C77" w14:paraId="3BC91D81" w14:textId="77777777" w:rsidTr="001303C5">
        <w:tc>
          <w:tcPr>
            <w:tcW w:w="3823" w:type="dxa"/>
          </w:tcPr>
          <w:p w14:paraId="14D55011" w14:textId="77777777" w:rsidR="00A0021C" w:rsidRPr="008A2C77" w:rsidRDefault="00A0021C"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00520/PLEGISLA/IP/2025:</w:t>
            </w:r>
            <w:r w:rsidRPr="008A2C77">
              <w:rPr>
                <w:rFonts w:ascii="Palatino Linotype" w:eastAsia="Palatino Linotype" w:hAnsi="Palatino Linotype" w:cs="Palatino Linotype"/>
                <w:i/>
                <w:color w:val="000000" w:themeColor="text1"/>
              </w:rPr>
              <w:t xml:space="preserve"> </w:t>
            </w:r>
          </w:p>
        </w:tc>
        <w:tc>
          <w:tcPr>
            <w:tcW w:w="5811" w:type="dxa"/>
          </w:tcPr>
          <w:p w14:paraId="566D57AB" w14:textId="77777777" w:rsidR="00A0021C" w:rsidRPr="008A2C77" w:rsidRDefault="00A0021C"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Oficios recibidos y generados del mes de febrero de la Diputada Paola Jiménez, su libro Florete y Libro de asistencia.</w:t>
            </w:r>
          </w:p>
        </w:tc>
      </w:tr>
      <w:tr w:rsidR="008A2C77" w:rsidRPr="008A2C77" w14:paraId="60388B85" w14:textId="77777777" w:rsidTr="001303C5">
        <w:tc>
          <w:tcPr>
            <w:tcW w:w="3823" w:type="dxa"/>
          </w:tcPr>
          <w:p w14:paraId="2D7DA44C" w14:textId="77777777" w:rsidR="00A0021C" w:rsidRPr="008A2C77" w:rsidRDefault="00A0021C"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00521/PLEGISLA/IP/2025</w:t>
            </w:r>
          </w:p>
        </w:tc>
        <w:tc>
          <w:tcPr>
            <w:tcW w:w="5811" w:type="dxa"/>
          </w:tcPr>
          <w:p w14:paraId="4814C78F" w14:textId="77777777" w:rsidR="00A0021C" w:rsidRPr="008A2C77" w:rsidRDefault="00A0021C"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Oficios recibidos y generados del mes de marzo de la Diputada Paola Jiménez, su libro Florete y Libro de asistencia.</w:t>
            </w:r>
          </w:p>
        </w:tc>
      </w:tr>
      <w:tr w:rsidR="008A2C77" w:rsidRPr="008A2C77" w14:paraId="1E8985E1" w14:textId="77777777" w:rsidTr="001303C5">
        <w:tc>
          <w:tcPr>
            <w:tcW w:w="3823" w:type="dxa"/>
          </w:tcPr>
          <w:p w14:paraId="744D4D99" w14:textId="77777777" w:rsidR="00A0021C" w:rsidRPr="008A2C77" w:rsidRDefault="00A0021C"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00522/PLEGISLA/IP/2025</w:t>
            </w:r>
          </w:p>
        </w:tc>
        <w:tc>
          <w:tcPr>
            <w:tcW w:w="5811" w:type="dxa"/>
          </w:tcPr>
          <w:p w14:paraId="54A6D015" w14:textId="77777777" w:rsidR="00A0021C" w:rsidRPr="008A2C77" w:rsidRDefault="00A0021C"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Oficios recibidos y generados del mes de abril de la Diputada Paola Jiménez, su libro Florete y Libro de asistencia.</w:t>
            </w:r>
          </w:p>
        </w:tc>
      </w:tr>
      <w:tr w:rsidR="008A2C77" w:rsidRPr="008A2C77" w14:paraId="20B2AEFE" w14:textId="77777777" w:rsidTr="001303C5">
        <w:tc>
          <w:tcPr>
            <w:tcW w:w="3823" w:type="dxa"/>
          </w:tcPr>
          <w:p w14:paraId="1CE1D0D2" w14:textId="77777777" w:rsidR="00A0021C" w:rsidRPr="008A2C77" w:rsidRDefault="00A0021C"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00523/PLEGISLA/IP/2025</w:t>
            </w:r>
          </w:p>
        </w:tc>
        <w:tc>
          <w:tcPr>
            <w:tcW w:w="5811" w:type="dxa"/>
          </w:tcPr>
          <w:p w14:paraId="1E14D817" w14:textId="77777777" w:rsidR="00A0021C" w:rsidRPr="008A2C77" w:rsidRDefault="00A0021C"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Oficios recibidos y generados del mes de mayo de la Diputada Paola Jiménez, su libro Florete y Libro de asistencia.</w:t>
            </w:r>
          </w:p>
        </w:tc>
      </w:tr>
      <w:tr w:rsidR="008A2C77" w:rsidRPr="008A2C77" w14:paraId="0ACB7733" w14:textId="77777777" w:rsidTr="001303C5">
        <w:tc>
          <w:tcPr>
            <w:tcW w:w="3823" w:type="dxa"/>
          </w:tcPr>
          <w:p w14:paraId="01F00870" w14:textId="77777777" w:rsidR="00BE7E33" w:rsidRPr="008A2C77" w:rsidRDefault="00BE7E33" w:rsidP="008A2C77">
            <w:pPr>
              <w:jc w:val="both"/>
              <w:rPr>
                <w:rFonts w:ascii="Palatino Linotype" w:eastAsia="Palatino Linotype" w:hAnsi="Palatino Linotype" w:cs="Palatino Linotype"/>
                <w:b/>
                <w:i/>
                <w:color w:val="000000" w:themeColor="text1"/>
              </w:rPr>
            </w:pPr>
            <w:r w:rsidRPr="008A2C77">
              <w:rPr>
                <w:rFonts w:ascii="Palatino Linotype" w:eastAsia="Palatino Linotype" w:hAnsi="Palatino Linotype" w:cs="Palatino Linotype"/>
                <w:b/>
                <w:i/>
                <w:color w:val="000000" w:themeColor="text1"/>
              </w:rPr>
              <w:t>00524/PLEGISLA/IP/2025</w:t>
            </w:r>
          </w:p>
        </w:tc>
        <w:tc>
          <w:tcPr>
            <w:tcW w:w="5811" w:type="dxa"/>
          </w:tcPr>
          <w:p w14:paraId="70807312" w14:textId="77777777" w:rsidR="00BE7E33" w:rsidRPr="008A2C77" w:rsidRDefault="00BE7E33"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Oficios recibidos y generados del mes de junio de la Diputada Paola Jiménez, su libro Florete y Libro de asistencia.</w:t>
            </w:r>
          </w:p>
        </w:tc>
      </w:tr>
      <w:tr w:rsidR="008A2C77" w:rsidRPr="008A2C77" w14:paraId="112B61DB" w14:textId="77777777" w:rsidTr="001303C5">
        <w:tc>
          <w:tcPr>
            <w:tcW w:w="3823" w:type="dxa"/>
          </w:tcPr>
          <w:p w14:paraId="3AA89B19" w14:textId="77777777" w:rsidR="00A0021C" w:rsidRPr="008A2C77" w:rsidRDefault="00A0021C" w:rsidP="008A2C77">
            <w:pPr>
              <w:jc w:val="both"/>
              <w:rPr>
                <w:rFonts w:ascii="Palatino Linotype" w:eastAsia="Palatino Linotype" w:hAnsi="Palatino Linotype" w:cs="Palatino Linotype"/>
                <w:b/>
                <w:i/>
                <w:color w:val="000000" w:themeColor="text1"/>
              </w:rPr>
            </w:pPr>
            <w:r w:rsidRPr="008A2C77">
              <w:rPr>
                <w:rFonts w:ascii="Palatino Linotype" w:eastAsia="Palatino Linotype" w:hAnsi="Palatino Linotype" w:cs="Palatino Linotype"/>
                <w:b/>
                <w:i/>
                <w:color w:val="000000" w:themeColor="text1"/>
              </w:rPr>
              <w:t>00525/PLEGISLA/IP/2025</w:t>
            </w:r>
          </w:p>
        </w:tc>
        <w:tc>
          <w:tcPr>
            <w:tcW w:w="5811" w:type="dxa"/>
          </w:tcPr>
          <w:p w14:paraId="7152D111" w14:textId="77777777" w:rsidR="00A0021C" w:rsidRPr="008A2C77" w:rsidRDefault="00A0021C"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Oficios recibidos y generados del mes de julio de la Diputada Paola Jiménez, su libro Florete y Libro de asistencia.</w:t>
            </w:r>
          </w:p>
        </w:tc>
      </w:tr>
    </w:tbl>
    <w:p w14:paraId="4855B898" w14:textId="77777777" w:rsidR="002B571B" w:rsidRPr="008A2C77" w:rsidRDefault="002B571B" w:rsidP="008A2C77">
      <w:pPr>
        <w:pStyle w:val="Prrafodelista"/>
        <w:spacing w:line="360" w:lineRule="auto"/>
        <w:ind w:left="0"/>
        <w:jc w:val="both"/>
        <w:rPr>
          <w:rFonts w:ascii="Palatino Linotype" w:eastAsia="Palatino Linotype" w:hAnsi="Palatino Linotype" w:cs="Palatino Linotype"/>
          <w:b/>
          <w:i/>
          <w:color w:val="000000" w:themeColor="text1"/>
        </w:rPr>
      </w:pPr>
    </w:p>
    <w:p w14:paraId="1B97753D" w14:textId="77777777" w:rsidR="002B571B" w:rsidRPr="008A2C77" w:rsidRDefault="002B571B" w:rsidP="008A2C77">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A2C77">
        <w:rPr>
          <w:rFonts w:ascii="Palatino Linotype" w:eastAsia="Palatino Linotype" w:hAnsi="Palatino Linotype" w:cs="Palatino Linotype"/>
          <w:color w:val="000000" w:themeColor="text1"/>
        </w:rPr>
        <w:t xml:space="preserve">En respuesta, el </w:t>
      </w:r>
      <w:r w:rsidRPr="008A2C77">
        <w:rPr>
          <w:rFonts w:ascii="Palatino Linotype" w:eastAsia="Palatino Linotype" w:hAnsi="Palatino Linotype" w:cs="Palatino Linotype"/>
          <w:b/>
          <w:color w:val="000000" w:themeColor="text1"/>
        </w:rPr>
        <w:t xml:space="preserve">SUJETO OBLIGADO </w:t>
      </w:r>
      <w:r w:rsidRPr="008A2C77">
        <w:rPr>
          <w:rFonts w:ascii="Palatino Linotype" w:eastAsia="Palatino Linotype" w:hAnsi="Palatino Linotype" w:cs="Palatino Linotype"/>
          <w:color w:val="000000" w:themeColor="text1"/>
        </w:rPr>
        <w:t xml:space="preserve">remitió </w:t>
      </w:r>
      <w:r w:rsidR="003313A4" w:rsidRPr="008A2C77">
        <w:rPr>
          <w:rFonts w:ascii="Palatino Linotype" w:eastAsia="Palatino Linotype" w:hAnsi="Palatino Linotype" w:cs="Palatino Linotype"/>
          <w:color w:val="000000" w:themeColor="text1"/>
        </w:rPr>
        <w:t xml:space="preserve">la información que fue descrita en el párrafo cuatro de la presente resolución. </w:t>
      </w:r>
      <w:r w:rsidRPr="008A2C77">
        <w:rPr>
          <w:rFonts w:ascii="Palatino Linotype" w:eastAsia="Palatino Linotype" w:hAnsi="Palatino Linotype" w:cs="Palatino Linotype"/>
          <w:color w:val="000000" w:themeColor="text1"/>
        </w:rPr>
        <w:t xml:space="preserve"> </w:t>
      </w:r>
    </w:p>
    <w:p w14:paraId="1C796CB8" w14:textId="77777777" w:rsidR="002B571B" w:rsidRPr="008A2C77" w:rsidRDefault="002B571B"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color w:val="000000" w:themeColor="text1"/>
        </w:rPr>
        <w:tab/>
      </w:r>
      <w:r w:rsidRPr="008A2C77">
        <w:rPr>
          <w:rFonts w:ascii="Palatino Linotype" w:eastAsia="Palatino Linotype" w:hAnsi="Palatino Linotype" w:cs="Palatino Linotype"/>
          <w:i/>
          <w:color w:val="000000" w:themeColor="text1"/>
        </w:rPr>
        <w:t xml:space="preserve"> </w:t>
      </w:r>
    </w:p>
    <w:p w14:paraId="794C9439" w14:textId="77777777" w:rsidR="002B571B" w:rsidRPr="008A2C77" w:rsidRDefault="002B571B" w:rsidP="008A2C77">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A2C77">
        <w:rPr>
          <w:rFonts w:ascii="Palatino Linotype" w:eastAsia="Palatino Linotype" w:hAnsi="Palatino Linotype" w:cs="Palatino Linotype"/>
          <w:color w:val="000000" w:themeColor="text1"/>
        </w:rPr>
        <w:t xml:space="preserve">En dichas condiciones, la </w:t>
      </w:r>
      <w:r w:rsidRPr="008A2C77">
        <w:rPr>
          <w:rFonts w:ascii="Palatino Linotype" w:eastAsia="Palatino Linotype" w:hAnsi="Palatino Linotype" w:cs="Palatino Linotype"/>
          <w:i/>
          <w:color w:val="000000" w:themeColor="text1"/>
        </w:rPr>
        <w:t>Litis</w:t>
      </w:r>
      <w:r w:rsidRPr="008A2C77">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8A2C77">
        <w:rPr>
          <w:rFonts w:ascii="Palatino Linotype" w:eastAsia="Palatino Linotype" w:hAnsi="Palatino Linotype" w:cs="Palatino Linotype"/>
          <w:b/>
          <w:color w:val="000000" w:themeColor="text1"/>
        </w:rPr>
        <w:t xml:space="preserve">fracción I </w:t>
      </w:r>
      <w:r w:rsidRPr="008A2C77">
        <w:rPr>
          <w:rFonts w:ascii="Palatino Linotype" w:eastAsia="Palatino Linotype" w:hAnsi="Palatino Linotype" w:cs="Palatino Linotype"/>
          <w:color w:val="000000" w:themeColor="text1"/>
        </w:rPr>
        <w:t>de la Ley</w:t>
      </w:r>
      <w:r w:rsidRPr="008A2C77">
        <w:rPr>
          <w:rFonts w:ascii="Palatino Linotype" w:eastAsia="Palatino Linotype" w:hAnsi="Palatino Linotype" w:cs="Palatino Linotype"/>
          <w:b/>
          <w:color w:val="000000" w:themeColor="text1"/>
        </w:rPr>
        <w:t xml:space="preserve"> de Transparencia y Acceso a la Información Pública del Estado de </w:t>
      </w:r>
      <w:r w:rsidRPr="008A2C77">
        <w:rPr>
          <w:rFonts w:ascii="Palatino Linotype" w:eastAsia="Palatino Linotype" w:hAnsi="Palatino Linotype" w:cs="Palatino Linotype"/>
          <w:color w:val="000000" w:themeColor="text1"/>
        </w:rPr>
        <w:t>México</w:t>
      </w:r>
      <w:r w:rsidRPr="008A2C77">
        <w:rPr>
          <w:rFonts w:ascii="Palatino Linotype" w:eastAsia="Palatino Linotype" w:hAnsi="Palatino Linotype" w:cs="Palatino Linotype"/>
          <w:b/>
          <w:color w:val="000000" w:themeColor="text1"/>
        </w:rPr>
        <w:t xml:space="preserve"> y Municipios</w:t>
      </w:r>
      <w:r w:rsidRPr="008A2C77">
        <w:rPr>
          <w:rFonts w:ascii="Palatino Linotype" w:eastAsia="Palatino Linotype" w:hAnsi="Palatino Linotype" w:cs="Palatino Linotype"/>
          <w:color w:val="000000" w:themeColor="text1"/>
        </w:rPr>
        <w:t xml:space="preserve">; </w:t>
      </w:r>
      <w:r w:rsidR="003313A4" w:rsidRPr="008A2C77">
        <w:rPr>
          <w:rFonts w:ascii="Palatino Linotype" w:eastAsia="Palatino Linotype" w:hAnsi="Palatino Linotype" w:cs="Palatino Linotype"/>
          <w:color w:val="000000" w:themeColor="text1"/>
        </w:rPr>
        <w:lastRenderedPageBreak/>
        <w:t>fracción</w:t>
      </w:r>
      <w:r w:rsidRPr="008A2C77">
        <w:rPr>
          <w:rFonts w:ascii="Palatino Linotype" w:eastAsia="Palatino Linotype" w:hAnsi="Palatino Linotype" w:cs="Palatino Linotype"/>
          <w:color w:val="000000" w:themeColor="text1"/>
        </w:rPr>
        <w:t xml:space="preserve"> que </w:t>
      </w:r>
      <w:r w:rsidR="003313A4" w:rsidRPr="008A2C77">
        <w:rPr>
          <w:rFonts w:ascii="Palatino Linotype" w:eastAsia="Palatino Linotype" w:hAnsi="Palatino Linotype" w:cs="Palatino Linotype"/>
          <w:color w:val="000000" w:themeColor="text1"/>
        </w:rPr>
        <w:t>determina</w:t>
      </w:r>
      <w:r w:rsidRPr="008A2C77">
        <w:rPr>
          <w:rFonts w:ascii="Palatino Linotype" w:eastAsia="Palatino Linotype" w:hAnsi="Palatino Linotype" w:cs="Palatino Linotype"/>
          <w:color w:val="000000" w:themeColor="text1"/>
        </w:rPr>
        <w:t xml:space="preserve"> las hipótesis jurídica relativa a la negativa de</w:t>
      </w:r>
      <w:r w:rsidR="003313A4" w:rsidRPr="008A2C77">
        <w:rPr>
          <w:rFonts w:ascii="Palatino Linotype" w:eastAsia="Palatino Linotype" w:hAnsi="Palatino Linotype" w:cs="Palatino Linotype"/>
          <w:color w:val="000000" w:themeColor="text1"/>
        </w:rPr>
        <w:t xml:space="preserve"> la</w:t>
      </w:r>
      <w:r w:rsidRPr="008A2C77">
        <w:rPr>
          <w:rFonts w:ascii="Palatino Linotype" w:eastAsia="Palatino Linotype" w:hAnsi="Palatino Linotype" w:cs="Palatino Linotype"/>
          <w:color w:val="000000" w:themeColor="text1"/>
        </w:rPr>
        <w:t xml:space="preserve"> información solicitada; </w:t>
      </w:r>
      <w:r w:rsidR="003313A4" w:rsidRPr="008A2C77">
        <w:rPr>
          <w:rFonts w:ascii="Palatino Linotype" w:eastAsia="Palatino Linotype" w:hAnsi="Palatino Linotype" w:cs="Palatino Linotype"/>
          <w:color w:val="000000" w:themeColor="text1"/>
        </w:rPr>
        <w:t xml:space="preserve">contextos </w:t>
      </w:r>
      <w:r w:rsidRPr="008A2C77">
        <w:rPr>
          <w:rFonts w:ascii="Palatino Linotype" w:eastAsia="Palatino Linotype" w:hAnsi="Palatino Linotype" w:cs="Palatino Linotype"/>
          <w:color w:val="000000" w:themeColor="text1"/>
        </w:rPr>
        <w:t>de</w:t>
      </w:r>
      <w:r w:rsidR="003313A4" w:rsidRPr="008A2C77">
        <w:rPr>
          <w:rFonts w:ascii="Palatino Linotype" w:eastAsia="Palatino Linotype" w:hAnsi="Palatino Linotype" w:cs="Palatino Linotype"/>
          <w:color w:val="000000" w:themeColor="text1"/>
        </w:rPr>
        <w:t xml:space="preserve"> </w:t>
      </w:r>
      <w:r w:rsidRPr="008A2C77">
        <w:rPr>
          <w:rFonts w:ascii="Palatino Linotype" w:eastAsia="Palatino Linotype" w:hAnsi="Palatino Linotype" w:cs="Palatino Linotype"/>
          <w:color w:val="000000" w:themeColor="text1"/>
        </w:rPr>
        <w:t>l</w:t>
      </w:r>
      <w:r w:rsidR="003313A4" w:rsidRPr="008A2C77">
        <w:rPr>
          <w:rFonts w:ascii="Palatino Linotype" w:eastAsia="Palatino Linotype" w:hAnsi="Palatino Linotype" w:cs="Palatino Linotype"/>
          <w:color w:val="000000" w:themeColor="text1"/>
        </w:rPr>
        <w:t>os</w:t>
      </w:r>
      <w:r w:rsidRPr="008A2C77">
        <w:rPr>
          <w:rFonts w:ascii="Palatino Linotype" w:eastAsia="Palatino Linotype" w:hAnsi="Palatino Linotype" w:cs="Palatino Linotype"/>
          <w:color w:val="000000" w:themeColor="text1"/>
        </w:rPr>
        <w:t xml:space="preserve"> cual</w:t>
      </w:r>
      <w:r w:rsidR="003313A4" w:rsidRPr="008A2C77">
        <w:rPr>
          <w:rFonts w:ascii="Palatino Linotype" w:eastAsia="Palatino Linotype" w:hAnsi="Palatino Linotype" w:cs="Palatino Linotype"/>
          <w:color w:val="000000" w:themeColor="text1"/>
        </w:rPr>
        <w:t>es</w:t>
      </w:r>
      <w:r w:rsidRPr="008A2C77">
        <w:rPr>
          <w:rFonts w:ascii="Palatino Linotype" w:eastAsia="Palatino Linotype" w:hAnsi="Palatino Linotype" w:cs="Palatino Linotype"/>
          <w:color w:val="000000" w:themeColor="text1"/>
        </w:rPr>
        <w:t xml:space="preserve"> se dolió </w:t>
      </w:r>
      <w:r w:rsidRPr="008A2C77">
        <w:rPr>
          <w:rFonts w:ascii="Palatino Linotype" w:eastAsia="Palatino Linotype" w:hAnsi="Palatino Linotype" w:cs="Palatino Linotype"/>
          <w:b/>
          <w:color w:val="000000" w:themeColor="text1"/>
        </w:rPr>
        <w:t xml:space="preserve">EL RECURRENTE </w:t>
      </w:r>
      <w:r w:rsidRPr="008A2C77">
        <w:rPr>
          <w:rFonts w:ascii="Palatino Linotype" w:eastAsia="Palatino Linotype" w:hAnsi="Palatino Linotype" w:cs="Palatino Linotype"/>
          <w:color w:val="000000" w:themeColor="text1"/>
        </w:rPr>
        <w:t>al momento de interponer su inconformidad</w:t>
      </w:r>
      <w:r w:rsidR="003313A4" w:rsidRPr="008A2C77">
        <w:rPr>
          <w:rFonts w:ascii="Palatino Linotype" w:eastAsia="Palatino Linotype" w:hAnsi="Palatino Linotype" w:cs="Palatino Linotype"/>
          <w:color w:val="000000" w:themeColor="text1"/>
        </w:rPr>
        <w:t>es</w:t>
      </w:r>
      <w:r w:rsidRPr="008A2C77">
        <w:rPr>
          <w:rFonts w:ascii="Palatino Linotype" w:eastAsia="Palatino Linotype" w:hAnsi="Palatino Linotype" w:cs="Palatino Linotype"/>
          <w:color w:val="000000" w:themeColor="text1"/>
        </w:rPr>
        <w:t>.</w:t>
      </w:r>
    </w:p>
    <w:p w14:paraId="09DF568E" w14:textId="77777777" w:rsidR="002B571B" w:rsidRPr="008A2C77" w:rsidRDefault="002B571B" w:rsidP="008A2C77">
      <w:pPr>
        <w:spacing w:line="360" w:lineRule="auto"/>
        <w:jc w:val="both"/>
        <w:rPr>
          <w:rFonts w:ascii="Palatino Linotype" w:eastAsia="Palatino Linotype" w:hAnsi="Palatino Linotype" w:cs="Palatino Linotype"/>
          <w:color w:val="000000" w:themeColor="text1"/>
        </w:rPr>
      </w:pPr>
    </w:p>
    <w:p w14:paraId="58084533" w14:textId="77777777" w:rsidR="002B571B" w:rsidRPr="008A2C77" w:rsidRDefault="002B571B" w:rsidP="008A2C77">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A2C77">
        <w:rPr>
          <w:rFonts w:ascii="Palatino Linotype" w:eastAsia="Palatino Linotype" w:hAnsi="Palatino Linotype" w:cs="Palatino Linotype"/>
          <w:color w:val="000000" w:themeColor="text1"/>
        </w:rPr>
        <w:t xml:space="preserve">De modo tal que los recursos de revisión se abocaran en determinar si el </w:t>
      </w:r>
      <w:r w:rsidRPr="008A2C77">
        <w:rPr>
          <w:rFonts w:ascii="Palatino Linotype" w:eastAsia="Palatino Linotype" w:hAnsi="Palatino Linotype" w:cs="Palatino Linotype"/>
          <w:b/>
          <w:color w:val="000000" w:themeColor="text1"/>
        </w:rPr>
        <w:t>SUJETO OBLIGADO</w:t>
      </w:r>
      <w:r w:rsidRPr="008A2C77">
        <w:rPr>
          <w:rFonts w:ascii="Palatino Linotype" w:eastAsia="Palatino Linotype" w:hAnsi="Palatino Linotype" w:cs="Palatino Linotype"/>
          <w:color w:val="000000" w:themeColor="text1"/>
        </w:rPr>
        <w:t xml:space="preserve"> con sus respuestas ciertamente actualiza la causal de procedencia</w:t>
      </w:r>
      <w:r w:rsidRPr="008A2C77">
        <w:rPr>
          <w:rFonts w:ascii="Palatino Linotype" w:eastAsia="Palatino Linotype" w:hAnsi="Palatino Linotype" w:cs="Palatino Linotype"/>
          <w:b/>
          <w:color w:val="000000" w:themeColor="text1"/>
        </w:rPr>
        <w:t xml:space="preserve"> </w:t>
      </w:r>
      <w:r w:rsidRPr="008A2C77">
        <w:rPr>
          <w:rFonts w:ascii="Palatino Linotype" w:eastAsia="Palatino Linotype" w:hAnsi="Palatino Linotype" w:cs="Palatino Linotype"/>
          <w:color w:val="000000" w:themeColor="text1"/>
        </w:rPr>
        <w:t>antes señaladas;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50539788" w14:textId="77777777" w:rsidR="002B571B" w:rsidRPr="008A2C77" w:rsidRDefault="002B571B" w:rsidP="008A2C77">
      <w:pPr>
        <w:spacing w:line="360" w:lineRule="auto"/>
        <w:rPr>
          <w:rFonts w:ascii="Palatino Linotype" w:eastAsia="Palatino Linotype" w:hAnsi="Palatino Linotype" w:cs="Palatino Linotype"/>
          <w:color w:val="000000" w:themeColor="text1"/>
        </w:rPr>
      </w:pPr>
    </w:p>
    <w:p w14:paraId="31E92CBA" w14:textId="77777777" w:rsidR="002B571B" w:rsidRPr="008A2C77" w:rsidRDefault="002B571B" w:rsidP="008A2C77">
      <w:pPr>
        <w:keepNext/>
        <w:keepLines/>
        <w:spacing w:line="360" w:lineRule="auto"/>
        <w:rPr>
          <w:rFonts w:ascii="Palatino Linotype" w:eastAsia="Palatino Linotype" w:hAnsi="Palatino Linotype" w:cs="Palatino Linotype"/>
          <w:b/>
          <w:color w:val="000000" w:themeColor="text1"/>
        </w:rPr>
      </w:pPr>
      <w:r w:rsidRPr="008A2C77">
        <w:rPr>
          <w:rFonts w:ascii="Palatino Linotype" w:eastAsia="Palatino Linotype" w:hAnsi="Palatino Linotype" w:cs="Palatino Linotype"/>
          <w:b/>
          <w:color w:val="000000" w:themeColor="text1"/>
        </w:rPr>
        <w:t>CUARTO. Del estudio y resolución del asunto</w:t>
      </w:r>
    </w:p>
    <w:p w14:paraId="596599C2" w14:textId="77777777" w:rsidR="002B571B" w:rsidRPr="008A2C77" w:rsidRDefault="002B571B" w:rsidP="008A2C77">
      <w:pPr>
        <w:keepNext/>
        <w:keepLines/>
        <w:numPr>
          <w:ilvl w:val="0"/>
          <w:numId w:val="1"/>
        </w:numPr>
        <w:spacing w:after="240" w:line="360" w:lineRule="auto"/>
        <w:ind w:left="0" w:firstLine="0"/>
        <w:rPr>
          <w:rFonts w:ascii="Palatino Linotype" w:eastAsia="Palatino Linotype" w:hAnsi="Palatino Linotype" w:cs="Palatino Linotype"/>
          <w:b/>
          <w:color w:val="000000" w:themeColor="text1"/>
        </w:rPr>
      </w:pPr>
      <w:bookmarkStart w:id="9" w:name="_heading=h.2s8eyo1" w:colFirst="0" w:colLast="0"/>
      <w:bookmarkEnd w:id="9"/>
      <w:r w:rsidRPr="008A2C77">
        <w:rPr>
          <w:rFonts w:ascii="Palatino Linotype" w:eastAsia="Palatino Linotype" w:hAnsi="Palatino Linotype" w:cs="Palatino Linotype"/>
          <w:b/>
          <w:color w:val="000000" w:themeColor="text1"/>
        </w:rPr>
        <w:t>Del derecho de acceso a la información.</w:t>
      </w:r>
    </w:p>
    <w:p w14:paraId="29C89E8A" w14:textId="77777777" w:rsidR="002B571B" w:rsidRPr="008A2C77" w:rsidRDefault="002B571B" w:rsidP="008A2C7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A2C77">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1076DFAA" w14:textId="77777777" w:rsidR="002B571B" w:rsidRPr="008A2C77" w:rsidRDefault="002B571B" w:rsidP="008A2C77">
      <w:pPr>
        <w:spacing w:line="360" w:lineRule="auto"/>
        <w:jc w:val="both"/>
        <w:rPr>
          <w:rFonts w:ascii="Palatino Linotype" w:eastAsia="Palatino Linotype" w:hAnsi="Palatino Linotype" w:cs="Palatino Linotype"/>
          <w:color w:val="000000" w:themeColor="text1"/>
        </w:rPr>
      </w:pPr>
    </w:p>
    <w:p w14:paraId="3B6F33D5" w14:textId="77777777" w:rsidR="002B571B" w:rsidRPr="008A2C77" w:rsidRDefault="002B571B" w:rsidP="008A2C77">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A2C77">
        <w:rPr>
          <w:rFonts w:ascii="Palatino Linotype" w:eastAsia="Palatino Linotype" w:hAnsi="Palatino Linotype" w:cs="Palatino Linotype"/>
          <w:color w:val="000000" w:themeColor="text1"/>
        </w:rPr>
        <w:t xml:space="preserve">Definiendo el Derecho de Acceso a la Información Pública como: </w:t>
      </w:r>
      <w:r w:rsidRPr="008A2C77">
        <w:rPr>
          <w:rFonts w:ascii="Palatino Linotype" w:eastAsia="Palatino Linotype" w:hAnsi="Palatino Linotype" w:cs="Palatino Linotype"/>
          <w:i/>
          <w:color w:val="000000" w:themeColor="text1"/>
        </w:rPr>
        <w:t>La igualdad de oportunidades para recibir, buscar e impartir información</w:t>
      </w:r>
      <w:r w:rsidRPr="008A2C77">
        <w:rPr>
          <w:rFonts w:ascii="Palatino Linotype" w:eastAsia="Palatino Linotype" w:hAnsi="Palatino Linotype" w:cs="Palatino Linotype"/>
          <w:i/>
          <w:color w:val="000000" w:themeColor="text1"/>
          <w:vertAlign w:val="superscript"/>
        </w:rPr>
        <w:footnoteReference w:id="2"/>
      </w:r>
      <w:r w:rsidRPr="008A2C77">
        <w:rPr>
          <w:rFonts w:ascii="Palatino Linotype" w:eastAsia="Palatino Linotype" w:hAnsi="Palatino Linotype" w:cs="Palatino Linotype"/>
          <w:i/>
          <w:color w:val="000000" w:themeColor="text1"/>
        </w:rPr>
        <w:t xml:space="preserve">en posesión de cualquier autoridad, </w:t>
      </w:r>
      <w:r w:rsidRPr="008A2C77">
        <w:rPr>
          <w:rFonts w:ascii="Palatino Linotype" w:eastAsia="Palatino Linotype" w:hAnsi="Palatino Linotype" w:cs="Palatino Linotype"/>
          <w:i/>
          <w:color w:val="000000" w:themeColor="text1"/>
        </w:rPr>
        <w:lastRenderedPageBreak/>
        <w:t>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A2C77">
        <w:rPr>
          <w:rFonts w:ascii="Palatino Linotype" w:eastAsia="Palatino Linotype" w:hAnsi="Palatino Linotype" w:cs="Palatino Linotype"/>
          <w:i/>
          <w:color w:val="000000" w:themeColor="text1"/>
          <w:vertAlign w:val="superscript"/>
        </w:rPr>
        <w:footnoteReference w:id="3"/>
      </w:r>
      <w:r w:rsidRPr="008A2C77">
        <w:rPr>
          <w:rFonts w:ascii="Palatino Linotype" w:eastAsia="Palatino Linotype" w:hAnsi="Palatino Linotype" w:cs="Palatino Linotype"/>
          <w:color w:val="000000" w:themeColor="text1"/>
        </w:rPr>
        <w:t>que se constituye como una herramienta fundamental para ejercer</w:t>
      </w:r>
      <w:r w:rsidRPr="008A2C77">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8A2C77">
        <w:rPr>
          <w:rFonts w:ascii="Palatino Linotype" w:eastAsia="Palatino Linotype" w:hAnsi="Palatino Linotype" w:cs="Palatino Linotype"/>
          <w:i/>
          <w:color w:val="000000" w:themeColor="text1"/>
          <w:vertAlign w:val="superscript"/>
        </w:rPr>
        <w:footnoteReference w:id="4"/>
      </w:r>
      <w:r w:rsidRPr="008A2C77">
        <w:rPr>
          <w:rFonts w:ascii="Palatino Linotype" w:eastAsia="Palatino Linotype" w:hAnsi="Palatino Linotype" w:cs="Palatino Linotype"/>
          <w:color w:val="000000" w:themeColor="text1"/>
        </w:rPr>
        <w:t>fomentando</w:t>
      </w:r>
      <w:r w:rsidRPr="008A2C77">
        <w:rPr>
          <w:rFonts w:ascii="Palatino Linotype" w:eastAsia="Palatino Linotype" w:hAnsi="Palatino Linotype" w:cs="Palatino Linotype"/>
          <w:i/>
          <w:color w:val="000000" w:themeColor="text1"/>
        </w:rPr>
        <w:t xml:space="preserve"> la transparencia de las actividades estatales y </w:t>
      </w:r>
      <w:r w:rsidRPr="008A2C77">
        <w:rPr>
          <w:rFonts w:ascii="Palatino Linotype" w:eastAsia="Palatino Linotype" w:hAnsi="Palatino Linotype" w:cs="Palatino Linotype"/>
          <w:color w:val="000000" w:themeColor="text1"/>
        </w:rPr>
        <w:t>promoviendo</w:t>
      </w:r>
      <w:r w:rsidRPr="008A2C77">
        <w:rPr>
          <w:rFonts w:ascii="Palatino Linotype" w:eastAsia="Palatino Linotype" w:hAnsi="Palatino Linotype" w:cs="Palatino Linotype"/>
          <w:i/>
          <w:color w:val="000000" w:themeColor="text1"/>
        </w:rPr>
        <w:t xml:space="preserve"> la responsabilidad de los funcionarios sobre su gestión pública,</w:t>
      </w:r>
      <w:r w:rsidRPr="008A2C77">
        <w:rPr>
          <w:rFonts w:ascii="Palatino Linotype" w:eastAsia="Palatino Linotype" w:hAnsi="Palatino Linotype" w:cs="Palatino Linotype"/>
          <w:i/>
          <w:color w:val="000000" w:themeColor="text1"/>
          <w:vertAlign w:val="superscript"/>
        </w:rPr>
        <w:footnoteReference w:id="5"/>
      </w:r>
      <w:r w:rsidRPr="008A2C77">
        <w:rPr>
          <w:rFonts w:ascii="Palatino Linotype" w:eastAsia="Palatino Linotype" w:hAnsi="Palatino Linotype" w:cs="Palatino Linotype"/>
          <w:color w:val="000000" w:themeColor="text1"/>
        </w:rPr>
        <w:t>que permite</w:t>
      </w:r>
      <w:r w:rsidRPr="008A2C77">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14:paraId="34243943" w14:textId="77777777" w:rsidR="002B571B" w:rsidRPr="008A2C77" w:rsidRDefault="002B571B" w:rsidP="008A2C77">
      <w:pPr>
        <w:spacing w:line="360" w:lineRule="auto"/>
        <w:jc w:val="both"/>
        <w:rPr>
          <w:rFonts w:ascii="Palatino Linotype" w:eastAsia="Palatino Linotype" w:hAnsi="Palatino Linotype" w:cs="Palatino Linotype"/>
          <w:color w:val="000000" w:themeColor="text1"/>
        </w:rPr>
      </w:pPr>
    </w:p>
    <w:p w14:paraId="6CB592BC" w14:textId="77777777" w:rsidR="002B571B" w:rsidRPr="008A2C77" w:rsidRDefault="002B571B" w:rsidP="008A2C77">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A2C77">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14:paraId="0CCB1682" w14:textId="77777777" w:rsidR="002B571B" w:rsidRPr="008A2C77" w:rsidRDefault="002B571B"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w:t>
      </w:r>
      <w:r w:rsidRPr="008A2C77">
        <w:rPr>
          <w:rFonts w:ascii="Palatino Linotype" w:eastAsia="Palatino Linotype" w:hAnsi="Palatino Linotype" w:cs="Palatino Linotype"/>
          <w:b/>
          <w:i/>
          <w:color w:val="000000" w:themeColor="text1"/>
        </w:rPr>
        <w:t>Artículo 1.-</w:t>
      </w:r>
      <w:r w:rsidRPr="008A2C77">
        <w:rPr>
          <w:rFonts w:ascii="Palatino Linotype" w:eastAsia="Palatino Linotype" w:hAnsi="Palatino Linotype" w:cs="Palatino Linotype"/>
          <w:i/>
          <w:color w:val="000000" w:themeColor="text1"/>
        </w:rPr>
        <w:t xml:space="preserve"> </w:t>
      </w:r>
    </w:p>
    <w:p w14:paraId="662B3564" w14:textId="77777777" w:rsidR="002B571B" w:rsidRPr="008A2C77" w:rsidRDefault="002B571B"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w:t>
      </w:r>
    </w:p>
    <w:p w14:paraId="22AC3810" w14:textId="77777777" w:rsidR="002B571B" w:rsidRPr="008A2C77" w:rsidRDefault="002B571B"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Todas las</w:t>
      </w:r>
      <w:r w:rsidRPr="008A2C77">
        <w:rPr>
          <w:rFonts w:ascii="Palatino Linotype" w:eastAsia="Palatino Linotype" w:hAnsi="Palatino Linotype" w:cs="Palatino Linotype"/>
          <w:color w:val="000000" w:themeColor="text1"/>
        </w:rPr>
        <w:t xml:space="preserve"> </w:t>
      </w:r>
      <w:r w:rsidRPr="008A2C77">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3EF8585" w14:textId="77777777" w:rsidR="002B571B" w:rsidRPr="008A2C77" w:rsidRDefault="002B571B" w:rsidP="008A2C77">
      <w:pPr>
        <w:jc w:val="both"/>
        <w:rPr>
          <w:rFonts w:ascii="Palatino Linotype" w:eastAsia="Palatino Linotype" w:hAnsi="Palatino Linotype" w:cs="Palatino Linotype"/>
          <w:color w:val="000000" w:themeColor="text1"/>
        </w:rPr>
      </w:pPr>
      <w:r w:rsidRPr="008A2C77">
        <w:rPr>
          <w:rFonts w:ascii="Palatino Linotype" w:eastAsia="Palatino Linotype" w:hAnsi="Palatino Linotype" w:cs="Palatino Linotype"/>
          <w:i/>
          <w:color w:val="000000" w:themeColor="text1"/>
        </w:rPr>
        <w:t>(…)</w:t>
      </w:r>
      <w:r w:rsidRPr="008A2C77">
        <w:rPr>
          <w:rFonts w:ascii="Palatino Linotype" w:eastAsia="Palatino Linotype" w:hAnsi="Palatino Linotype" w:cs="Palatino Linotype"/>
          <w:color w:val="000000" w:themeColor="text1"/>
        </w:rPr>
        <w:t>”.</w:t>
      </w:r>
    </w:p>
    <w:p w14:paraId="56E212A3" w14:textId="77777777" w:rsidR="002B571B" w:rsidRDefault="002B571B" w:rsidP="008A2C77">
      <w:pPr>
        <w:jc w:val="both"/>
        <w:rPr>
          <w:rFonts w:ascii="Palatino Linotype" w:eastAsia="Palatino Linotype" w:hAnsi="Palatino Linotype" w:cs="Palatino Linotype"/>
          <w:b/>
          <w:color w:val="000000" w:themeColor="text1"/>
        </w:rPr>
      </w:pPr>
    </w:p>
    <w:p w14:paraId="19CF8672" w14:textId="77777777" w:rsidR="001303C5" w:rsidRPr="008A2C77" w:rsidRDefault="001303C5" w:rsidP="008A2C77">
      <w:pPr>
        <w:jc w:val="both"/>
        <w:rPr>
          <w:rFonts w:ascii="Palatino Linotype" w:eastAsia="Palatino Linotype" w:hAnsi="Palatino Linotype" w:cs="Palatino Linotype"/>
          <w:b/>
          <w:color w:val="000000" w:themeColor="text1"/>
        </w:rPr>
      </w:pPr>
    </w:p>
    <w:p w14:paraId="39F1D075" w14:textId="77777777" w:rsidR="002B571B" w:rsidRPr="008A2C77" w:rsidRDefault="002B571B" w:rsidP="008A2C77">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A2C77">
        <w:rPr>
          <w:rFonts w:ascii="Palatino Linotype" w:eastAsia="Palatino Linotype" w:hAnsi="Palatino Linotype" w:cs="Palatino Linotype"/>
          <w:color w:val="000000" w:themeColor="text1"/>
        </w:rPr>
        <w:t xml:space="preserve">Por lo anterior, se deduce que el Derecho de Acceso a la Información Pública es un Derecho Humano de Fuente Internacional y Constitucionalmente reconocido. Además del </w:t>
      </w:r>
      <w:r w:rsidRPr="008A2C77">
        <w:rPr>
          <w:rFonts w:ascii="Palatino Linotype" w:eastAsia="Palatino Linotype" w:hAnsi="Palatino Linotype" w:cs="Palatino Linotype"/>
          <w:color w:val="000000" w:themeColor="text1"/>
        </w:rPr>
        <w:lastRenderedPageBreak/>
        <w:t>derecho, también se reconocen garantías para su protección, lo que vincula con el mandato del párrafo tercero del mismo artículo.</w:t>
      </w:r>
    </w:p>
    <w:p w14:paraId="0CD6D8CC" w14:textId="77777777" w:rsidR="002B571B" w:rsidRPr="008A2C77" w:rsidRDefault="002B571B" w:rsidP="008A2C77">
      <w:pPr>
        <w:spacing w:line="360" w:lineRule="auto"/>
        <w:jc w:val="both"/>
        <w:rPr>
          <w:rFonts w:ascii="Palatino Linotype" w:eastAsia="Palatino Linotype" w:hAnsi="Palatino Linotype" w:cs="Palatino Linotype"/>
          <w:color w:val="000000" w:themeColor="text1"/>
        </w:rPr>
      </w:pPr>
    </w:p>
    <w:p w14:paraId="2947B7BE" w14:textId="77777777" w:rsidR="002B571B" w:rsidRPr="008A2C77" w:rsidRDefault="002B571B" w:rsidP="008A2C77">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A2C77">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3F60BF40" w14:textId="77777777" w:rsidR="002B571B" w:rsidRPr="008A2C77" w:rsidRDefault="002B571B" w:rsidP="008A2C77">
      <w:pPr>
        <w:tabs>
          <w:tab w:val="left" w:pos="7938"/>
        </w:tabs>
        <w:spacing w:after="240"/>
        <w:jc w:val="both"/>
        <w:rPr>
          <w:rFonts w:ascii="Palatino Linotype" w:eastAsia="Palatino Linotype" w:hAnsi="Palatino Linotype" w:cs="Palatino Linotype"/>
          <w:b/>
          <w:i/>
          <w:color w:val="000000" w:themeColor="text1"/>
        </w:rPr>
      </w:pPr>
      <w:r w:rsidRPr="008A2C77">
        <w:rPr>
          <w:rFonts w:ascii="Palatino Linotype" w:eastAsia="Palatino Linotype" w:hAnsi="Palatino Linotype" w:cs="Palatino Linotype"/>
          <w:b/>
          <w:i/>
          <w:color w:val="000000" w:themeColor="text1"/>
        </w:rPr>
        <w:t>Constitución Política de los Estados Unidos Mexicanos</w:t>
      </w:r>
    </w:p>
    <w:p w14:paraId="7D95E22C" w14:textId="77777777" w:rsidR="002B571B" w:rsidRPr="008A2C77" w:rsidRDefault="002B571B" w:rsidP="008A2C77">
      <w:pPr>
        <w:tabs>
          <w:tab w:val="left" w:pos="7938"/>
        </w:tabs>
        <w:spacing w:before="240" w:after="240"/>
        <w:jc w:val="both"/>
        <w:rPr>
          <w:rFonts w:ascii="Palatino Linotype" w:eastAsia="Palatino Linotype" w:hAnsi="Palatino Linotype" w:cs="Palatino Linotype"/>
          <w:b/>
          <w:i/>
          <w:color w:val="000000" w:themeColor="text1"/>
        </w:rPr>
      </w:pPr>
      <w:r w:rsidRPr="008A2C77">
        <w:rPr>
          <w:rFonts w:ascii="Palatino Linotype" w:eastAsia="Palatino Linotype" w:hAnsi="Palatino Linotype" w:cs="Palatino Linotype"/>
          <w:b/>
          <w:i/>
          <w:color w:val="000000" w:themeColor="text1"/>
        </w:rPr>
        <w:t>“Artículo 6.</w:t>
      </w:r>
    </w:p>
    <w:p w14:paraId="7A12AFB6" w14:textId="77777777" w:rsidR="002B571B" w:rsidRPr="008A2C77" w:rsidRDefault="002B571B" w:rsidP="008A2C77">
      <w:pPr>
        <w:tabs>
          <w:tab w:val="left" w:pos="7938"/>
        </w:tabs>
        <w:spacing w:before="240" w:after="240"/>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w:t>
      </w:r>
    </w:p>
    <w:p w14:paraId="39EBD187" w14:textId="77777777" w:rsidR="002B571B" w:rsidRPr="008A2C77" w:rsidRDefault="002B571B" w:rsidP="008A2C77">
      <w:pPr>
        <w:tabs>
          <w:tab w:val="left" w:pos="7938"/>
        </w:tabs>
        <w:spacing w:before="240" w:after="240"/>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Para efectos de lo dispuesto en el presente artículo se observará lo siguiente:</w:t>
      </w:r>
    </w:p>
    <w:p w14:paraId="26D1FDFD" w14:textId="77777777" w:rsidR="002B571B" w:rsidRPr="008A2C77" w:rsidRDefault="002B571B" w:rsidP="008A2C77">
      <w:pPr>
        <w:tabs>
          <w:tab w:val="left" w:pos="7938"/>
        </w:tabs>
        <w:spacing w:before="240" w:after="240"/>
        <w:jc w:val="both"/>
        <w:rPr>
          <w:rFonts w:ascii="Palatino Linotype" w:eastAsia="Palatino Linotype" w:hAnsi="Palatino Linotype" w:cs="Palatino Linotype"/>
          <w:b/>
          <w:i/>
          <w:color w:val="000000" w:themeColor="text1"/>
        </w:rPr>
      </w:pPr>
      <w:r w:rsidRPr="008A2C77">
        <w:rPr>
          <w:rFonts w:ascii="Palatino Linotype" w:eastAsia="Palatino Linotype" w:hAnsi="Palatino Linotype" w:cs="Palatino Linotype"/>
          <w:b/>
          <w:i/>
          <w:color w:val="000000" w:themeColor="text1"/>
        </w:rPr>
        <w:t>A</w:t>
      </w:r>
      <w:r w:rsidRPr="008A2C77">
        <w:rPr>
          <w:rFonts w:ascii="Palatino Linotype" w:eastAsia="Palatino Linotype" w:hAnsi="Palatino Linotype" w:cs="Palatino Linotype"/>
          <w:i/>
          <w:color w:val="000000" w:themeColor="text1"/>
        </w:rPr>
        <w:t xml:space="preserve">. </w:t>
      </w:r>
      <w:r w:rsidRPr="008A2C77">
        <w:rPr>
          <w:rFonts w:ascii="Palatino Linotype" w:eastAsia="Palatino Linotype" w:hAnsi="Palatino Linotype" w:cs="Palatino Linotype"/>
          <w:b/>
          <w:i/>
          <w:color w:val="000000" w:themeColor="text1"/>
        </w:rPr>
        <w:t>Para el ejercicio del derecho de acceso a la información</w:t>
      </w:r>
      <w:r w:rsidRPr="008A2C77">
        <w:rPr>
          <w:rFonts w:ascii="Palatino Linotype" w:eastAsia="Palatino Linotype" w:hAnsi="Palatino Linotype" w:cs="Palatino Linotype"/>
          <w:i/>
          <w:color w:val="000000" w:themeColor="text1"/>
        </w:rPr>
        <w:t xml:space="preserve">, la Federación y </w:t>
      </w:r>
      <w:r w:rsidRPr="008A2C77">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14:paraId="6109937F" w14:textId="77777777" w:rsidR="002B571B" w:rsidRPr="008A2C77" w:rsidRDefault="002B571B" w:rsidP="008A2C77">
      <w:pPr>
        <w:tabs>
          <w:tab w:val="left" w:pos="7938"/>
        </w:tabs>
        <w:spacing w:before="240" w:after="240"/>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I. Toda la información en posesión de cualquier</w:t>
      </w:r>
      <w:r w:rsidRPr="008A2C77">
        <w:rPr>
          <w:rFonts w:ascii="Palatino Linotype" w:eastAsia="Palatino Linotype" w:hAnsi="Palatino Linotype" w:cs="Palatino Linotype"/>
          <w:i/>
          <w:color w:val="000000" w:themeColor="text1"/>
        </w:rPr>
        <w:t xml:space="preserve"> </w:t>
      </w:r>
      <w:r w:rsidRPr="008A2C77">
        <w:rPr>
          <w:rFonts w:ascii="Palatino Linotype" w:eastAsia="Palatino Linotype" w:hAnsi="Palatino Linotype" w:cs="Palatino Linotype"/>
          <w:b/>
          <w:i/>
          <w:color w:val="000000" w:themeColor="text1"/>
        </w:rPr>
        <w:t>autoridad</w:t>
      </w:r>
      <w:r w:rsidRPr="008A2C77">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A2C77">
        <w:rPr>
          <w:rFonts w:ascii="Palatino Linotype" w:eastAsia="Palatino Linotype" w:hAnsi="Palatino Linotype" w:cs="Palatino Linotype"/>
          <w:b/>
          <w:i/>
          <w:color w:val="000000" w:themeColor="text1"/>
        </w:rPr>
        <w:t>municipal</w:t>
      </w:r>
      <w:r w:rsidRPr="008A2C77">
        <w:rPr>
          <w:rFonts w:ascii="Palatino Linotype" w:eastAsia="Palatino Linotype" w:hAnsi="Palatino Linotype" w:cs="Palatino Linotype"/>
          <w:i/>
          <w:color w:val="000000" w:themeColor="text1"/>
        </w:rPr>
        <w:t xml:space="preserve">, </w:t>
      </w:r>
      <w:r w:rsidRPr="008A2C77">
        <w:rPr>
          <w:rFonts w:ascii="Palatino Linotype" w:eastAsia="Palatino Linotype" w:hAnsi="Palatino Linotype" w:cs="Palatino Linotype"/>
          <w:b/>
          <w:i/>
          <w:color w:val="000000" w:themeColor="text1"/>
        </w:rPr>
        <w:t>es pública</w:t>
      </w:r>
      <w:r w:rsidRPr="008A2C77">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8A2C77">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8A2C77">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476C5F01" w14:textId="77777777" w:rsidR="002B571B" w:rsidRPr="008A2C77" w:rsidRDefault="002B571B" w:rsidP="008A2C77">
      <w:pPr>
        <w:tabs>
          <w:tab w:val="left" w:pos="567"/>
          <w:tab w:val="left" w:pos="7938"/>
        </w:tabs>
        <w:spacing w:before="240"/>
        <w:jc w:val="both"/>
        <w:rPr>
          <w:rFonts w:ascii="Palatino Linotype" w:eastAsia="Palatino Linotype" w:hAnsi="Palatino Linotype" w:cs="Palatino Linotype"/>
          <w:b/>
          <w:i/>
          <w:color w:val="000000" w:themeColor="text1"/>
        </w:rPr>
      </w:pPr>
    </w:p>
    <w:p w14:paraId="23858A79" w14:textId="77777777" w:rsidR="002B571B" w:rsidRPr="008A2C77" w:rsidRDefault="002B571B" w:rsidP="008A2C77">
      <w:pPr>
        <w:tabs>
          <w:tab w:val="left" w:pos="7938"/>
        </w:tabs>
        <w:spacing w:after="240"/>
        <w:jc w:val="both"/>
        <w:rPr>
          <w:rFonts w:ascii="Palatino Linotype" w:eastAsia="Palatino Linotype" w:hAnsi="Palatino Linotype" w:cs="Palatino Linotype"/>
          <w:b/>
          <w:i/>
          <w:color w:val="000000" w:themeColor="text1"/>
        </w:rPr>
      </w:pPr>
      <w:r w:rsidRPr="008A2C77">
        <w:rPr>
          <w:rFonts w:ascii="Palatino Linotype" w:eastAsia="Palatino Linotype" w:hAnsi="Palatino Linotype" w:cs="Palatino Linotype"/>
          <w:b/>
          <w:i/>
          <w:color w:val="000000" w:themeColor="text1"/>
        </w:rPr>
        <w:t>Constitución Política del Estado Libre y Soberano de México</w:t>
      </w:r>
    </w:p>
    <w:p w14:paraId="551E0704" w14:textId="77777777" w:rsidR="002B571B" w:rsidRPr="008A2C77" w:rsidRDefault="002B571B" w:rsidP="008A2C77">
      <w:pPr>
        <w:tabs>
          <w:tab w:val="left" w:pos="7938"/>
        </w:tabs>
        <w:spacing w:before="240" w:after="240"/>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“Artículo 5</w:t>
      </w:r>
      <w:r w:rsidRPr="008A2C77">
        <w:rPr>
          <w:rFonts w:ascii="Palatino Linotype" w:eastAsia="Palatino Linotype" w:hAnsi="Palatino Linotype" w:cs="Palatino Linotype"/>
          <w:i/>
          <w:color w:val="000000" w:themeColor="text1"/>
        </w:rPr>
        <w:t xml:space="preserve">.- </w:t>
      </w:r>
    </w:p>
    <w:p w14:paraId="7C001418" w14:textId="77777777" w:rsidR="002B571B" w:rsidRPr="008A2C77" w:rsidRDefault="002B571B" w:rsidP="008A2C77">
      <w:pPr>
        <w:tabs>
          <w:tab w:val="left" w:pos="7938"/>
        </w:tabs>
        <w:spacing w:before="240" w:after="240"/>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lastRenderedPageBreak/>
        <w:t>(…)</w:t>
      </w:r>
    </w:p>
    <w:p w14:paraId="2A0FCF49" w14:textId="77777777" w:rsidR="002B571B" w:rsidRPr="008A2C77" w:rsidRDefault="002B571B" w:rsidP="008A2C77">
      <w:pPr>
        <w:tabs>
          <w:tab w:val="left" w:pos="7938"/>
        </w:tabs>
        <w:spacing w:before="240" w:after="240"/>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8A2C77">
        <w:rPr>
          <w:rFonts w:ascii="Palatino Linotype" w:eastAsia="Palatino Linotype" w:hAnsi="Palatino Linotype" w:cs="Palatino Linotype"/>
          <w:i/>
          <w:color w:val="000000" w:themeColor="text1"/>
        </w:rPr>
        <w:t>.</w:t>
      </w:r>
    </w:p>
    <w:p w14:paraId="3B8FF305" w14:textId="77777777" w:rsidR="002B571B" w:rsidRPr="008A2C77" w:rsidRDefault="002B571B" w:rsidP="008A2C77">
      <w:pPr>
        <w:tabs>
          <w:tab w:val="left" w:pos="7938"/>
        </w:tabs>
        <w:spacing w:before="240" w:after="240"/>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C6AD5F1" w14:textId="77777777" w:rsidR="002B571B" w:rsidRPr="008A2C77" w:rsidRDefault="002B571B" w:rsidP="008A2C77">
      <w:pPr>
        <w:tabs>
          <w:tab w:val="left" w:pos="7938"/>
        </w:tabs>
        <w:spacing w:before="240" w:after="240"/>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Este derecho se regirá por los principios y bases siguientes</w:t>
      </w:r>
      <w:r w:rsidRPr="008A2C77">
        <w:rPr>
          <w:rFonts w:ascii="Palatino Linotype" w:eastAsia="Palatino Linotype" w:hAnsi="Palatino Linotype" w:cs="Palatino Linotype"/>
          <w:i/>
          <w:color w:val="000000" w:themeColor="text1"/>
        </w:rPr>
        <w:t>:</w:t>
      </w:r>
    </w:p>
    <w:p w14:paraId="499E5132" w14:textId="77777777" w:rsidR="002B571B" w:rsidRPr="008A2C77" w:rsidRDefault="002B571B" w:rsidP="008A2C77">
      <w:pPr>
        <w:tabs>
          <w:tab w:val="left" w:pos="7938"/>
        </w:tabs>
        <w:spacing w:before="240" w:after="240"/>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I. Toda la información en posesión de cualquier autoridad, entidad, órgano y organismos de los</w:t>
      </w:r>
      <w:r w:rsidRPr="008A2C77">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8A2C77">
        <w:rPr>
          <w:rFonts w:ascii="Palatino Linotype" w:eastAsia="Palatino Linotype" w:hAnsi="Palatino Linotype" w:cs="Palatino Linotype"/>
          <w:b/>
          <w:i/>
          <w:color w:val="000000" w:themeColor="text1"/>
        </w:rPr>
        <w:t>municipales</w:t>
      </w:r>
      <w:r w:rsidRPr="008A2C77">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A2C77">
        <w:rPr>
          <w:rFonts w:ascii="Palatino Linotype" w:eastAsia="Palatino Linotype" w:hAnsi="Palatino Linotype" w:cs="Palatino Linotype"/>
          <w:b/>
          <w:i/>
          <w:color w:val="000000" w:themeColor="text1"/>
        </w:rPr>
        <w:t>es pública</w:t>
      </w:r>
      <w:r w:rsidRPr="008A2C77">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8A2C77">
        <w:rPr>
          <w:rFonts w:ascii="Palatino Linotype" w:eastAsia="Palatino Linotype" w:hAnsi="Palatino Linotype" w:cs="Palatino Linotype"/>
          <w:b/>
          <w:i/>
          <w:color w:val="000000" w:themeColor="text1"/>
        </w:rPr>
        <w:t>En la interpretación de este derecho deberá prevalecer el principio de máxima publicidad</w:t>
      </w:r>
      <w:r w:rsidRPr="008A2C77">
        <w:rPr>
          <w:rFonts w:ascii="Palatino Linotype" w:eastAsia="Palatino Linotype" w:hAnsi="Palatino Linotype" w:cs="Palatino Linotype"/>
          <w:i/>
          <w:color w:val="000000" w:themeColor="text1"/>
        </w:rPr>
        <w:t xml:space="preserve">. </w:t>
      </w:r>
      <w:r w:rsidRPr="008A2C77">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8A2C77">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599DD26A" w14:textId="77777777" w:rsidR="002B571B" w:rsidRPr="008A2C77" w:rsidRDefault="002B571B" w:rsidP="008A2C77">
      <w:pPr>
        <w:tabs>
          <w:tab w:val="left" w:pos="567"/>
        </w:tabs>
        <w:spacing w:before="240" w:after="240"/>
        <w:jc w:val="both"/>
        <w:rPr>
          <w:rFonts w:ascii="Palatino Linotype" w:eastAsia="Palatino Linotype" w:hAnsi="Palatino Linotype" w:cs="Palatino Linotype"/>
          <w:b/>
          <w:i/>
          <w:color w:val="000000" w:themeColor="text1"/>
        </w:rPr>
      </w:pPr>
    </w:p>
    <w:p w14:paraId="169E11E3" w14:textId="77777777" w:rsidR="002B571B" w:rsidRPr="008A2C77" w:rsidRDefault="002B571B" w:rsidP="008A2C77">
      <w:pPr>
        <w:numPr>
          <w:ilvl w:val="0"/>
          <w:numId w:val="3"/>
        </w:numPr>
        <w:spacing w:before="240" w:line="360" w:lineRule="auto"/>
        <w:ind w:left="0" w:firstLine="0"/>
        <w:jc w:val="both"/>
        <w:rPr>
          <w:rFonts w:ascii="Palatino Linotype" w:eastAsia="Palatino Linotype" w:hAnsi="Palatino Linotype" w:cs="Palatino Linotype"/>
          <w:color w:val="000000" w:themeColor="text1"/>
        </w:rPr>
      </w:pPr>
      <w:r w:rsidRPr="008A2C77">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8A2C77">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8A2C77">
        <w:rPr>
          <w:rFonts w:ascii="Palatino Linotype" w:eastAsia="Palatino Linotype" w:hAnsi="Palatino Linotype" w:cs="Palatino Linotype"/>
          <w:color w:val="000000" w:themeColor="text1"/>
        </w:rPr>
        <w:t>, contemplando el derecho de las personas con discapacidad y hablantes de lengua indígena.</w:t>
      </w:r>
    </w:p>
    <w:p w14:paraId="49210216" w14:textId="77777777" w:rsidR="002B571B" w:rsidRPr="008A2C77" w:rsidRDefault="002B571B" w:rsidP="008A2C77">
      <w:pPr>
        <w:spacing w:line="360" w:lineRule="auto"/>
        <w:jc w:val="both"/>
        <w:rPr>
          <w:rFonts w:ascii="Palatino Linotype" w:eastAsia="Palatino Linotype" w:hAnsi="Palatino Linotype" w:cs="Palatino Linotype"/>
          <w:color w:val="000000" w:themeColor="text1"/>
        </w:rPr>
      </w:pPr>
    </w:p>
    <w:p w14:paraId="1259F0EB" w14:textId="77777777" w:rsidR="002B571B" w:rsidRPr="008A2C77" w:rsidRDefault="002B571B" w:rsidP="008A2C77">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A2C77">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8A2C77">
        <w:rPr>
          <w:rFonts w:ascii="Palatino Linotype" w:eastAsia="Palatino Linotype" w:hAnsi="Palatino Linotype" w:cs="Palatino Linotype"/>
          <w:i/>
          <w:color w:val="000000" w:themeColor="text1"/>
        </w:rPr>
        <w:t>solicitudes de acceso a la información</w:t>
      </w:r>
      <w:r w:rsidRPr="008A2C77">
        <w:rPr>
          <w:rFonts w:ascii="Palatino Linotype" w:eastAsia="Palatino Linotype" w:hAnsi="Palatino Linotype" w:cs="Palatino Linotype"/>
          <w:color w:val="000000" w:themeColor="text1"/>
        </w:rPr>
        <w:t>.</w:t>
      </w:r>
    </w:p>
    <w:p w14:paraId="1F7C2291" w14:textId="77777777" w:rsidR="002B571B" w:rsidRPr="008A2C77" w:rsidRDefault="002B571B" w:rsidP="008A2C77">
      <w:pPr>
        <w:spacing w:line="360" w:lineRule="auto"/>
        <w:jc w:val="both"/>
        <w:rPr>
          <w:rFonts w:ascii="Palatino Linotype" w:eastAsia="Palatino Linotype" w:hAnsi="Palatino Linotype" w:cs="Palatino Linotype"/>
          <w:color w:val="000000" w:themeColor="text1"/>
        </w:rPr>
      </w:pPr>
    </w:p>
    <w:p w14:paraId="7846DB2E" w14:textId="77777777" w:rsidR="002B571B" w:rsidRPr="008A2C77" w:rsidRDefault="002B571B" w:rsidP="008A2C77">
      <w:pPr>
        <w:numPr>
          <w:ilvl w:val="0"/>
          <w:numId w:val="3"/>
        </w:numPr>
        <w:spacing w:line="360" w:lineRule="auto"/>
        <w:ind w:left="0" w:firstLine="0"/>
        <w:jc w:val="both"/>
        <w:rPr>
          <w:rFonts w:ascii="Palatino Linotype" w:eastAsia="Palatino Linotype" w:hAnsi="Palatino Linotype" w:cs="Palatino Linotype"/>
          <w:color w:val="000000" w:themeColor="text1"/>
        </w:rPr>
      </w:pPr>
      <w:bookmarkStart w:id="10" w:name="_heading=h.17dp8vu" w:colFirst="0" w:colLast="0"/>
      <w:bookmarkEnd w:id="10"/>
      <w:r w:rsidRPr="008A2C77">
        <w:rPr>
          <w:rFonts w:ascii="Palatino Linotype" w:eastAsia="Palatino Linotype" w:hAnsi="Palatino Linotype" w:cs="Palatino Linotype"/>
          <w:color w:val="000000" w:themeColor="text1"/>
        </w:rPr>
        <w:lastRenderedPageBreak/>
        <w:t xml:space="preserve">Así entonces, se procede analizar, en primer lugar, si el </w:t>
      </w:r>
      <w:r w:rsidRPr="008A2C77">
        <w:rPr>
          <w:rFonts w:ascii="Palatino Linotype" w:eastAsia="Palatino Linotype" w:hAnsi="Palatino Linotype" w:cs="Palatino Linotype"/>
          <w:b/>
          <w:color w:val="000000" w:themeColor="text1"/>
        </w:rPr>
        <w:t>SUJETO OBLIGADO</w:t>
      </w:r>
      <w:r w:rsidRPr="008A2C77">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515370FE" w14:textId="77777777" w:rsidR="002B571B" w:rsidRPr="008A2C77" w:rsidRDefault="002B571B" w:rsidP="008A2C77">
      <w:pPr>
        <w:spacing w:line="360" w:lineRule="auto"/>
        <w:jc w:val="both"/>
        <w:rPr>
          <w:rFonts w:ascii="Palatino Linotype" w:eastAsia="Palatino Linotype" w:hAnsi="Palatino Linotype" w:cs="Palatino Linotype"/>
          <w:color w:val="000000" w:themeColor="text1"/>
        </w:rPr>
      </w:pPr>
    </w:p>
    <w:p w14:paraId="09228EBA" w14:textId="77777777" w:rsidR="002B571B" w:rsidRPr="008A2C77" w:rsidRDefault="002B571B" w:rsidP="008A2C77">
      <w:pPr>
        <w:keepNext/>
        <w:keepLines/>
        <w:spacing w:after="240" w:line="360" w:lineRule="auto"/>
        <w:rPr>
          <w:rFonts w:ascii="Palatino Linotype" w:eastAsia="Palatino Linotype" w:hAnsi="Palatino Linotype" w:cs="Palatino Linotype"/>
          <w:b/>
          <w:color w:val="000000" w:themeColor="text1"/>
        </w:rPr>
      </w:pPr>
      <w:bookmarkStart w:id="11" w:name="_heading=h.3rdcrjn" w:colFirst="0" w:colLast="0"/>
      <w:bookmarkEnd w:id="11"/>
      <w:r w:rsidRPr="008A2C77">
        <w:rPr>
          <w:rFonts w:ascii="Palatino Linotype" w:eastAsia="Palatino Linotype" w:hAnsi="Palatino Linotype" w:cs="Palatino Linotype"/>
          <w:b/>
          <w:color w:val="000000" w:themeColor="text1"/>
        </w:rPr>
        <w:t>II. De la información solicitada y la respuesta del SUJETO OBLIGADO</w:t>
      </w:r>
    </w:p>
    <w:p w14:paraId="0DCA2FDE" w14:textId="77777777" w:rsidR="002B571B" w:rsidRDefault="002B571B" w:rsidP="008A2C77">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A2C77">
        <w:rPr>
          <w:rFonts w:ascii="Palatino Linotype" w:eastAsia="Palatino Linotype" w:hAnsi="Palatino Linotype" w:cs="Palatino Linotype"/>
          <w:color w:val="000000" w:themeColor="text1"/>
        </w:rPr>
        <w:t xml:space="preserve">Ahora bien, </w:t>
      </w:r>
      <w:r w:rsidR="00E548E8" w:rsidRPr="008A2C77">
        <w:rPr>
          <w:rFonts w:ascii="Palatino Linotype" w:eastAsia="Palatino Linotype" w:hAnsi="Palatino Linotype" w:cs="Palatino Linotype"/>
          <w:color w:val="000000" w:themeColor="text1"/>
        </w:rPr>
        <w:t xml:space="preserve">mediante el siguiente cuadro se debe de analizar si el </w:t>
      </w:r>
      <w:r w:rsidR="00E548E8" w:rsidRPr="008A2C77">
        <w:rPr>
          <w:rFonts w:ascii="Palatino Linotype" w:eastAsia="Palatino Linotype" w:hAnsi="Palatino Linotype" w:cs="Palatino Linotype"/>
          <w:b/>
          <w:color w:val="000000" w:themeColor="text1"/>
        </w:rPr>
        <w:t xml:space="preserve">SUJETO OBLIGADO </w:t>
      </w:r>
      <w:r w:rsidR="00E548E8" w:rsidRPr="008A2C77">
        <w:rPr>
          <w:rFonts w:ascii="Palatino Linotype" w:eastAsia="Palatino Linotype" w:hAnsi="Palatino Linotype" w:cs="Palatino Linotype"/>
          <w:color w:val="000000" w:themeColor="text1"/>
        </w:rPr>
        <w:t xml:space="preserve">colmo el derecho de acceso a la información del </w:t>
      </w:r>
      <w:r w:rsidR="00E548E8" w:rsidRPr="008A2C77">
        <w:rPr>
          <w:rFonts w:ascii="Palatino Linotype" w:eastAsia="Palatino Linotype" w:hAnsi="Palatino Linotype" w:cs="Palatino Linotype"/>
          <w:b/>
          <w:color w:val="000000" w:themeColor="text1"/>
        </w:rPr>
        <w:t>RECURRENTE</w:t>
      </w:r>
      <w:r w:rsidR="00721313" w:rsidRPr="008A2C77">
        <w:rPr>
          <w:rFonts w:ascii="Palatino Linotype" w:eastAsia="Palatino Linotype" w:hAnsi="Palatino Linotype" w:cs="Palatino Linotype"/>
          <w:b/>
          <w:color w:val="000000" w:themeColor="text1"/>
        </w:rPr>
        <w:t xml:space="preserve"> </w:t>
      </w:r>
      <w:r w:rsidR="00721313" w:rsidRPr="008A2C77">
        <w:rPr>
          <w:rFonts w:ascii="Palatino Linotype" w:eastAsia="Palatino Linotype" w:hAnsi="Palatino Linotype" w:cs="Palatino Linotype"/>
          <w:color w:val="000000" w:themeColor="text1"/>
        </w:rPr>
        <w:t xml:space="preserve">con la información proporcionada. </w:t>
      </w:r>
    </w:p>
    <w:p w14:paraId="101484DF" w14:textId="77777777" w:rsidR="008A2C77" w:rsidRPr="008A2C77" w:rsidRDefault="008A2C77" w:rsidP="008A2C77">
      <w:pPr>
        <w:spacing w:line="360" w:lineRule="auto"/>
        <w:jc w:val="both"/>
        <w:rPr>
          <w:rFonts w:ascii="Palatino Linotype" w:eastAsia="Palatino Linotype" w:hAnsi="Palatino Linotype" w:cs="Palatino Linotype"/>
          <w:color w:val="000000" w:themeColor="text1"/>
        </w:rPr>
      </w:pPr>
    </w:p>
    <w:tbl>
      <w:tblPr>
        <w:tblStyle w:val="Tablaconcuadrcula"/>
        <w:tblW w:w="0" w:type="auto"/>
        <w:jc w:val="center"/>
        <w:tblLook w:val="04A0" w:firstRow="1" w:lastRow="0" w:firstColumn="1" w:lastColumn="0" w:noHBand="0" w:noVBand="1"/>
      </w:tblPr>
      <w:tblGrid>
        <w:gridCol w:w="2547"/>
        <w:gridCol w:w="2693"/>
        <w:gridCol w:w="2410"/>
        <w:gridCol w:w="1921"/>
      </w:tblGrid>
      <w:tr w:rsidR="008A2C77" w:rsidRPr="008A2C77" w14:paraId="462D6D79" w14:textId="77777777" w:rsidTr="001303C5">
        <w:trPr>
          <w:jc w:val="center"/>
        </w:trPr>
        <w:tc>
          <w:tcPr>
            <w:tcW w:w="2547" w:type="dxa"/>
          </w:tcPr>
          <w:p w14:paraId="209B1744" w14:textId="77777777" w:rsidR="00721313" w:rsidRPr="008A2C77" w:rsidRDefault="00721313" w:rsidP="008A2C77">
            <w:pPr>
              <w:jc w:val="both"/>
              <w:rPr>
                <w:rFonts w:ascii="Palatino Linotype" w:eastAsia="Palatino Linotype" w:hAnsi="Palatino Linotype" w:cs="Palatino Linotype"/>
                <w:b/>
                <w:i/>
                <w:color w:val="000000" w:themeColor="text1"/>
              </w:rPr>
            </w:pPr>
            <w:r w:rsidRPr="008A2C77">
              <w:rPr>
                <w:rFonts w:ascii="Palatino Linotype" w:eastAsia="Palatino Linotype" w:hAnsi="Palatino Linotype" w:cs="Palatino Linotype"/>
                <w:b/>
                <w:i/>
                <w:color w:val="000000" w:themeColor="text1"/>
              </w:rPr>
              <w:t>Información solicitada</w:t>
            </w:r>
          </w:p>
        </w:tc>
        <w:tc>
          <w:tcPr>
            <w:tcW w:w="2693" w:type="dxa"/>
          </w:tcPr>
          <w:p w14:paraId="78D84758" w14:textId="77777777" w:rsidR="00721313" w:rsidRPr="008A2C77" w:rsidRDefault="00721313" w:rsidP="008A2C77">
            <w:pPr>
              <w:jc w:val="both"/>
              <w:rPr>
                <w:rFonts w:ascii="Palatino Linotype" w:eastAsia="Palatino Linotype" w:hAnsi="Palatino Linotype" w:cs="Palatino Linotype"/>
                <w:b/>
                <w:i/>
                <w:color w:val="000000" w:themeColor="text1"/>
              </w:rPr>
            </w:pPr>
            <w:r w:rsidRPr="008A2C77">
              <w:rPr>
                <w:rFonts w:ascii="Palatino Linotype" w:eastAsia="Palatino Linotype" w:hAnsi="Palatino Linotype" w:cs="Palatino Linotype"/>
                <w:b/>
                <w:i/>
                <w:color w:val="000000" w:themeColor="text1"/>
              </w:rPr>
              <w:t>Respuesta inicial</w:t>
            </w:r>
          </w:p>
        </w:tc>
        <w:tc>
          <w:tcPr>
            <w:tcW w:w="2410" w:type="dxa"/>
          </w:tcPr>
          <w:p w14:paraId="1C35EB4A" w14:textId="77777777" w:rsidR="00721313" w:rsidRPr="008A2C77" w:rsidRDefault="00721313" w:rsidP="008A2C77">
            <w:pPr>
              <w:jc w:val="both"/>
              <w:rPr>
                <w:rFonts w:ascii="Palatino Linotype" w:eastAsia="Palatino Linotype" w:hAnsi="Palatino Linotype" w:cs="Palatino Linotype"/>
                <w:b/>
                <w:i/>
                <w:color w:val="000000" w:themeColor="text1"/>
              </w:rPr>
            </w:pPr>
            <w:r w:rsidRPr="008A2C77">
              <w:rPr>
                <w:rFonts w:ascii="Palatino Linotype" w:eastAsia="Palatino Linotype" w:hAnsi="Palatino Linotype" w:cs="Palatino Linotype"/>
                <w:b/>
                <w:i/>
                <w:color w:val="000000" w:themeColor="text1"/>
              </w:rPr>
              <w:t>manifestaciones</w:t>
            </w:r>
          </w:p>
        </w:tc>
        <w:tc>
          <w:tcPr>
            <w:tcW w:w="1921" w:type="dxa"/>
          </w:tcPr>
          <w:p w14:paraId="5B903426" w14:textId="77777777" w:rsidR="00721313" w:rsidRPr="008A2C77" w:rsidRDefault="00721313" w:rsidP="008A2C77">
            <w:pPr>
              <w:jc w:val="both"/>
              <w:rPr>
                <w:rFonts w:ascii="Palatino Linotype" w:eastAsia="Palatino Linotype" w:hAnsi="Palatino Linotype" w:cs="Palatino Linotype"/>
                <w:b/>
                <w:i/>
                <w:color w:val="000000" w:themeColor="text1"/>
              </w:rPr>
            </w:pPr>
            <w:r w:rsidRPr="008A2C77">
              <w:rPr>
                <w:rFonts w:ascii="Palatino Linotype" w:eastAsia="Palatino Linotype" w:hAnsi="Palatino Linotype" w:cs="Palatino Linotype"/>
                <w:b/>
                <w:i/>
                <w:color w:val="000000" w:themeColor="text1"/>
              </w:rPr>
              <w:t>colma</w:t>
            </w:r>
          </w:p>
        </w:tc>
      </w:tr>
      <w:tr w:rsidR="008A2C77" w:rsidRPr="008A2C77" w14:paraId="4195AF65" w14:textId="77777777" w:rsidTr="001303C5">
        <w:trPr>
          <w:jc w:val="center"/>
        </w:trPr>
        <w:tc>
          <w:tcPr>
            <w:tcW w:w="2547" w:type="dxa"/>
          </w:tcPr>
          <w:p w14:paraId="57CD825D" w14:textId="77777777" w:rsidR="00721313" w:rsidRPr="008A2C77" w:rsidRDefault="00721313"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Oficios recibidos y generados del mes de enero, febrero, marzo, abril, mayo</w:t>
            </w:r>
            <w:r w:rsidR="002D1343" w:rsidRPr="008A2C77">
              <w:rPr>
                <w:rFonts w:ascii="Palatino Linotype" w:eastAsia="Palatino Linotype" w:hAnsi="Palatino Linotype" w:cs="Palatino Linotype"/>
                <w:i/>
                <w:color w:val="000000" w:themeColor="text1"/>
              </w:rPr>
              <w:t>, junio</w:t>
            </w:r>
            <w:r w:rsidRPr="008A2C77">
              <w:rPr>
                <w:rFonts w:ascii="Palatino Linotype" w:eastAsia="Palatino Linotype" w:hAnsi="Palatino Linotype" w:cs="Palatino Linotype"/>
                <w:i/>
                <w:color w:val="000000" w:themeColor="text1"/>
              </w:rPr>
              <w:t xml:space="preserve"> y julio de la Diputada Paola Jiménez, su libro Florete y Libro de asistencia.</w:t>
            </w:r>
          </w:p>
        </w:tc>
        <w:tc>
          <w:tcPr>
            <w:tcW w:w="2693" w:type="dxa"/>
          </w:tcPr>
          <w:p w14:paraId="020F0799" w14:textId="77777777" w:rsidR="00721313" w:rsidRPr="008A2C77" w:rsidRDefault="001140C1"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Oficio</w:t>
            </w:r>
            <w:r w:rsidR="00721313" w:rsidRPr="008A2C77">
              <w:rPr>
                <w:rFonts w:ascii="Palatino Linotype" w:eastAsia="Palatino Linotype" w:hAnsi="Palatino Linotype" w:cs="Palatino Linotype"/>
                <w:i/>
                <w:color w:val="000000" w:themeColor="text1"/>
              </w:rPr>
              <w:t xml:space="preserve"> de la Secretaría de Asuntos Parlamentarios, mediante el cual informa que  se turnó la solicitud de información para su atención por el personal que labora en la oficina de la Diputada Paola Jiménez Hernández, para que se sirvieran realizar una búsqueda de la información.</w:t>
            </w:r>
          </w:p>
          <w:p w14:paraId="15A33BF2" w14:textId="77777777" w:rsidR="00721313" w:rsidRPr="008A2C77" w:rsidRDefault="00721313" w:rsidP="008A2C77">
            <w:pPr>
              <w:jc w:val="both"/>
              <w:rPr>
                <w:rFonts w:ascii="Palatino Linotype" w:eastAsia="Palatino Linotype" w:hAnsi="Palatino Linotype" w:cs="Palatino Linotype"/>
                <w:i/>
                <w:color w:val="000000" w:themeColor="text1"/>
              </w:rPr>
            </w:pPr>
          </w:p>
          <w:p w14:paraId="323F71B5" w14:textId="77777777" w:rsidR="00721313" w:rsidRPr="008A2C77" w:rsidRDefault="001140C1"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Oficio</w:t>
            </w:r>
            <w:r w:rsidR="00721313" w:rsidRPr="008A2C77">
              <w:rPr>
                <w:rFonts w:ascii="Palatino Linotype" w:eastAsia="Palatino Linotype" w:hAnsi="Palatino Linotype" w:cs="Palatino Linotype"/>
                <w:i/>
                <w:color w:val="000000" w:themeColor="text1"/>
              </w:rPr>
              <w:t xml:space="preserve"> del Coordinador Administrativo, mediante el cual informa que después de una </w:t>
            </w:r>
            <w:r w:rsidR="00721313" w:rsidRPr="008A2C77">
              <w:rPr>
                <w:rFonts w:ascii="Palatino Linotype" w:eastAsia="Palatino Linotype" w:hAnsi="Palatino Linotype" w:cs="Palatino Linotype"/>
                <w:i/>
                <w:color w:val="000000" w:themeColor="text1"/>
              </w:rPr>
              <w:lastRenderedPageBreak/>
              <w:t xml:space="preserve">búsqueda exhaustiva y razonable realizada en los archivos, no se localizó la información solicitada. </w:t>
            </w:r>
          </w:p>
          <w:p w14:paraId="46F9FF7A" w14:textId="77777777" w:rsidR="00721313" w:rsidRPr="008A2C77" w:rsidRDefault="00721313" w:rsidP="008A2C77">
            <w:pPr>
              <w:jc w:val="both"/>
              <w:rPr>
                <w:rFonts w:ascii="Palatino Linotype" w:eastAsia="Palatino Linotype" w:hAnsi="Palatino Linotype" w:cs="Palatino Linotype"/>
                <w:i/>
                <w:color w:val="000000" w:themeColor="text1"/>
              </w:rPr>
            </w:pPr>
          </w:p>
          <w:p w14:paraId="7FCAB32C" w14:textId="77777777" w:rsidR="00721313" w:rsidRPr="008A2C77" w:rsidRDefault="00721313"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Oficio del Titular de la Unidad de Transparencia, mediante el cual informa que adjunta la respuesta de proporcionada por el área habilitada la Secretaría de Asuntos Parlamentarios.</w:t>
            </w:r>
          </w:p>
        </w:tc>
        <w:tc>
          <w:tcPr>
            <w:tcW w:w="2410" w:type="dxa"/>
          </w:tcPr>
          <w:p w14:paraId="1E48A69B" w14:textId="77777777" w:rsidR="00721313" w:rsidRPr="008A2C77" w:rsidRDefault="00A92C22"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lastRenderedPageBreak/>
              <w:t xml:space="preserve">Se ratifican las respuestas iniciales. </w:t>
            </w:r>
          </w:p>
        </w:tc>
        <w:tc>
          <w:tcPr>
            <w:tcW w:w="1921" w:type="dxa"/>
          </w:tcPr>
          <w:p w14:paraId="642C5974" w14:textId="77777777" w:rsidR="00721313" w:rsidRPr="008A2C77" w:rsidRDefault="00475FA9"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 xml:space="preserve">Colma, toda vez que el </w:t>
            </w:r>
            <w:r w:rsidRPr="008A2C77">
              <w:rPr>
                <w:rFonts w:ascii="Palatino Linotype" w:eastAsia="Palatino Linotype" w:hAnsi="Palatino Linotype" w:cs="Palatino Linotype"/>
                <w:b/>
                <w:i/>
                <w:color w:val="000000" w:themeColor="text1"/>
              </w:rPr>
              <w:t xml:space="preserve">SUJETO OBLIGADO </w:t>
            </w:r>
            <w:r w:rsidRPr="008A2C77">
              <w:rPr>
                <w:rFonts w:ascii="Palatino Linotype" w:eastAsia="Palatino Linotype" w:hAnsi="Palatino Linotype" w:cs="Palatino Linotype"/>
                <w:i/>
                <w:color w:val="000000" w:themeColor="text1"/>
              </w:rPr>
              <w:t xml:space="preserve">informo que lo solicitado no se encontró </w:t>
            </w:r>
            <w:r w:rsidR="00F84A6C" w:rsidRPr="008A2C77">
              <w:rPr>
                <w:rFonts w:ascii="Palatino Linotype" w:eastAsia="Palatino Linotype" w:hAnsi="Palatino Linotype" w:cs="Palatino Linotype"/>
                <w:i/>
                <w:color w:val="000000" w:themeColor="text1"/>
              </w:rPr>
              <w:t>en los archivos del área habilitada</w:t>
            </w:r>
            <w:r w:rsidRPr="008A2C77">
              <w:rPr>
                <w:rFonts w:ascii="Palatino Linotype" w:eastAsia="Palatino Linotype" w:hAnsi="Palatino Linotype" w:cs="Palatino Linotype"/>
                <w:i/>
                <w:color w:val="000000" w:themeColor="text1"/>
              </w:rPr>
              <w:t xml:space="preserve">, de acuerdo con el artículo 12 de la Ley de Transparencia y Acceso a la Información Pública del Estado de México. </w:t>
            </w:r>
          </w:p>
          <w:p w14:paraId="1470AC7B" w14:textId="77777777" w:rsidR="0044480C" w:rsidRPr="008A2C77" w:rsidRDefault="0044480C" w:rsidP="008A2C77">
            <w:pPr>
              <w:jc w:val="both"/>
              <w:rPr>
                <w:rFonts w:ascii="Palatino Linotype" w:eastAsia="Palatino Linotype" w:hAnsi="Palatino Linotype" w:cs="Palatino Linotype"/>
                <w:b/>
                <w:i/>
                <w:color w:val="000000" w:themeColor="text1"/>
              </w:rPr>
            </w:pPr>
            <w:r w:rsidRPr="008A2C77">
              <w:rPr>
                <w:rFonts w:ascii="Palatino Linotype" w:eastAsia="Palatino Linotype" w:hAnsi="Palatino Linotype" w:cs="Palatino Linotype"/>
                <w:i/>
                <w:color w:val="000000" w:themeColor="text1"/>
              </w:rPr>
              <w:lastRenderedPageBreak/>
              <w:t xml:space="preserve">De lo referido al libro florete y libro de </w:t>
            </w:r>
            <w:r w:rsidR="002D1343" w:rsidRPr="008A2C77">
              <w:rPr>
                <w:rFonts w:ascii="Palatino Linotype" w:eastAsia="Palatino Linotype" w:hAnsi="Palatino Linotype" w:cs="Palatino Linotype"/>
                <w:i/>
                <w:color w:val="000000" w:themeColor="text1"/>
              </w:rPr>
              <w:t>asistencia</w:t>
            </w:r>
            <w:r w:rsidRPr="008A2C77">
              <w:rPr>
                <w:rFonts w:ascii="Palatino Linotype" w:eastAsia="Palatino Linotype" w:hAnsi="Palatino Linotype" w:cs="Palatino Linotype"/>
                <w:i/>
                <w:color w:val="000000" w:themeColor="text1"/>
              </w:rPr>
              <w:t xml:space="preserve"> se tienen  como actos consentidos por haber sido refutados por el </w:t>
            </w:r>
            <w:r w:rsidRPr="008A2C77">
              <w:rPr>
                <w:rFonts w:ascii="Palatino Linotype" w:eastAsia="Palatino Linotype" w:hAnsi="Palatino Linotype" w:cs="Palatino Linotype"/>
                <w:b/>
                <w:i/>
                <w:color w:val="000000" w:themeColor="text1"/>
              </w:rPr>
              <w:t xml:space="preserve">RECURRENTE. </w:t>
            </w:r>
          </w:p>
        </w:tc>
      </w:tr>
    </w:tbl>
    <w:p w14:paraId="26767ED3" w14:textId="77777777" w:rsidR="002B571B" w:rsidRPr="008A2C77" w:rsidRDefault="002B571B" w:rsidP="008A2C77">
      <w:pPr>
        <w:spacing w:line="360" w:lineRule="auto"/>
        <w:jc w:val="both"/>
        <w:rPr>
          <w:rFonts w:ascii="Palatino Linotype" w:eastAsia="Palatino Linotype" w:hAnsi="Palatino Linotype" w:cs="Palatino Linotype"/>
          <w:color w:val="000000" w:themeColor="text1"/>
        </w:rPr>
      </w:pPr>
    </w:p>
    <w:p w14:paraId="2AEC22EB" w14:textId="77777777" w:rsidR="007428CD" w:rsidRPr="008A2C77" w:rsidRDefault="007428CD" w:rsidP="008A2C77">
      <w:pPr>
        <w:numPr>
          <w:ilvl w:val="0"/>
          <w:numId w:val="3"/>
        </w:numPr>
        <w:spacing w:line="360" w:lineRule="auto"/>
        <w:ind w:left="0" w:firstLine="0"/>
        <w:jc w:val="both"/>
        <w:rPr>
          <w:rFonts w:ascii="Palatino Linotype" w:eastAsia="Palatino Linotype" w:hAnsi="Palatino Linotype" w:cs="Palatino Linotype"/>
          <w:b/>
          <w:i/>
          <w:color w:val="000000" w:themeColor="text1"/>
        </w:rPr>
      </w:pPr>
      <w:r w:rsidRPr="008A2C77">
        <w:rPr>
          <w:rFonts w:ascii="Palatino Linotype" w:eastAsia="Palatino Linotype" w:hAnsi="Palatino Linotype" w:cs="Palatino Linotype"/>
          <w:color w:val="000000" w:themeColor="text1"/>
        </w:rPr>
        <w:t xml:space="preserve">De la tabla anterior, se tiene que el </w:t>
      </w:r>
      <w:r w:rsidRPr="008A2C77">
        <w:rPr>
          <w:rFonts w:ascii="Palatino Linotype" w:eastAsia="Palatino Linotype" w:hAnsi="Palatino Linotype" w:cs="Palatino Linotype"/>
          <w:b/>
          <w:color w:val="000000" w:themeColor="text1"/>
        </w:rPr>
        <w:t xml:space="preserve">RECURRENTE </w:t>
      </w:r>
      <w:r w:rsidRPr="008A2C77">
        <w:rPr>
          <w:rFonts w:ascii="Palatino Linotype" w:eastAsia="Palatino Linotype" w:hAnsi="Palatino Linotype" w:cs="Palatino Linotype"/>
          <w:color w:val="000000" w:themeColor="text1"/>
        </w:rPr>
        <w:t xml:space="preserve">no se inconformo por los puntos de las solicitudes de información referentes al libro florete y libro de asistencia, situación por la cual se tiene como actos consentidos, de acuerdo a lo siguiente. </w:t>
      </w:r>
    </w:p>
    <w:p w14:paraId="4004690A" w14:textId="77777777" w:rsidR="007428CD" w:rsidRPr="008A2C77" w:rsidRDefault="007428CD" w:rsidP="008A2C77">
      <w:pPr>
        <w:spacing w:line="360" w:lineRule="auto"/>
        <w:jc w:val="both"/>
        <w:rPr>
          <w:rFonts w:ascii="Palatino Linotype" w:eastAsia="Palatino Linotype" w:hAnsi="Palatino Linotype" w:cs="Palatino Linotype"/>
          <w:b/>
          <w:i/>
          <w:color w:val="000000" w:themeColor="text1"/>
        </w:rPr>
      </w:pPr>
    </w:p>
    <w:p w14:paraId="043E6C0B" w14:textId="77777777" w:rsidR="00C06423" w:rsidRPr="008A2C77" w:rsidRDefault="00C06423" w:rsidP="008A2C77">
      <w:pPr>
        <w:numPr>
          <w:ilvl w:val="0"/>
          <w:numId w:val="3"/>
        </w:numPr>
        <w:spacing w:line="360" w:lineRule="auto"/>
        <w:ind w:left="0" w:firstLine="0"/>
        <w:jc w:val="both"/>
        <w:rPr>
          <w:rFonts w:ascii="Palatino Linotype" w:eastAsia="MS Mincho" w:hAnsi="Palatino Linotype" w:cs="Arial"/>
          <w:color w:val="000000" w:themeColor="text1"/>
        </w:rPr>
      </w:pPr>
      <w:r w:rsidRPr="008A2C77">
        <w:rPr>
          <w:rFonts w:ascii="Palatino Linotype" w:eastAsia="Palatino Linotype" w:hAnsi="Palatino Linotype" w:cs="Palatino Linotype"/>
          <w:color w:val="000000" w:themeColor="text1"/>
        </w:rPr>
        <w:t>Luego</w:t>
      </w:r>
      <w:r w:rsidRPr="008A2C77">
        <w:rPr>
          <w:rFonts w:ascii="Palatino Linotype" w:eastAsia="MS Mincho" w:hAnsi="Palatino Linotype" w:cs="Arial"/>
          <w:color w:val="000000" w:themeColor="text1"/>
        </w:rPr>
        <w:t xml:space="preserve"> entonces, al no existir inconformidad del resto de información entregada, es que se tiene por </w:t>
      </w:r>
      <w:r w:rsidRPr="008A2C77">
        <w:rPr>
          <w:rFonts w:ascii="Palatino Linotype" w:hAnsi="Palatino Linotype"/>
          <w:color w:val="000000" w:themeColor="text1"/>
        </w:rPr>
        <w:t>consentida</w:t>
      </w:r>
      <w:r w:rsidRPr="008A2C77">
        <w:rPr>
          <w:rFonts w:ascii="Palatino Linotype" w:eastAsia="MS Mincho" w:hAnsi="Palatino Linotype" w:cs="Arial"/>
          <w:color w:val="000000" w:themeColor="text1"/>
        </w:rPr>
        <w:t>, ya</w:t>
      </w:r>
      <w:r w:rsidRPr="008A2C77">
        <w:rPr>
          <w:rFonts w:ascii="Palatino Linotype" w:hAnsi="Palatino Linotype" w:cs="Arial"/>
          <w:b/>
          <w:bCs/>
          <w:color w:val="000000" w:themeColor="text1"/>
        </w:rPr>
        <w:t xml:space="preserve"> </w:t>
      </w:r>
      <w:r w:rsidRPr="008A2C77">
        <w:rPr>
          <w:rFonts w:ascii="Palatino Linotype" w:hAnsi="Palatino Linotype" w:cs="Arial"/>
          <w:color w:val="000000" w:themeColor="text1"/>
        </w:rPr>
        <w:t xml:space="preserve">que la falta de impugnación respecto de los requerimientos que no fueron manifestados en el recurso de revisión, debe entenderse como </w:t>
      </w:r>
      <w:r w:rsidRPr="008A2C77">
        <w:rPr>
          <w:rFonts w:ascii="Palatino Linotype" w:hAnsi="Palatino Linotype" w:cs="Arial"/>
          <w:b/>
          <w:bCs/>
          <w:color w:val="000000" w:themeColor="text1"/>
        </w:rPr>
        <w:t>actos consentidos</w:t>
      </w:r>
      <w:r w:rsidRPr="008A2C77">
        <w:rPr>
          <w:rFonts w:ascii="Palatino Linotype" w:hAnsi="Palatino Linotype" w:cs="Arial"/>
          <w:color w:val="000000" w:themeColor="text1"/>
        </w:rPr>
        <w:t>.</w:t>
      </w:r>
    </w:p>
    <w:p w14:paraId="69C39971" w14:textId="77777777" w:rsidR="00C06423" w:rsidRPr="008A2C77" w:rsidRDefault="00C06423" w:rsidP="008A2C77">
      <w:pPr>
        <w:pStyle w:val="Prrafodelista"/>
        <w:spacing w:line="360" w:lineRule="auto"/>
        <w:ind w:left="0"/>
        <w:rPr>
          <w:rFonts w:ascii="Palatino Linotype" w:eastAsia="MS Mincho" w:hAnsi="Palatino Linotype" w:cs="Arial"/>
          <w:color w:val="000000" w:themeColor="text1"/>
        </w:rPr>
      </w:pPr>
    </w:p>
    <w:p w14:paraId="0FE26DC7" w14:textId="77777777" w:rsidR="00C06423" w:rsidRPr="008A2C77" w:rsidRDefault="00C06423" w:rsidP="008A2C77">
      <w:pPr>
        <w:numPr>
          <w:ilvl w:val="0"/>
          <w:numId w:val="3"/>
        </w:numPr>
        <w:spacing w:line="360" w:lineRule="auto"/>
        <w:ind w:left="0" w:firstLine="0"/>
        <w:jc w:val="both"/>
        <w:rPr>
          <w:rFonts w:ascii="Palatino Linotype" w:hAnsi="Palatino Linotype" w:cs="Arial"/>
          <w:color w:val="000000" w:themeColor="text1"/>
        </w:rPr>
      </w:pPr>
      <w:r w:rsidRPr="008A2C77">
        <w:rPr>
          <w:rFonts w:ascii="Palatino Linotype" w:eastAsia="MS Mincho" w:hAnsi="Palatino Linotype" w:cs="Arial"/>
          <w:color w:val="000000" w:themeColor="text1"/>
        </w:rPr>
        <w:t>Esto</w:t>
      </w:r>
      <w:r w:rsidRPr="008A2C77">
        <w:rPr>
          <w:rFonts w:ascii="Palatino Linotype" w:hAnsi="Palatino Linotype" w:cs="Arial"/>
          <w:color w:val="000000" w:themeColor="text1"/>
        </w:rPr>
        <w:t xml:space="preserve"> es así, debido a que cuando el recurrente impugna la respuesta del sujeto obligado y éste no </w:t>
      </w:r>
      <w:r w:rsidRPr="008A2C77">
        <w:rPr>
          <w:rFonts w:ascii="Palatino Linotype" w:eastAsia="MS Mincho" w:hAnsi="Palatino Linotype" w:cstheme="majorBidi"/>
          <w:color w:val="000000" w:themeColor="text1"/>
        </w:rPr>
        <w:t>expresa</w:t>
      </w:r>
      <w:r w:rsidRPr="008A2C77">
        <w:rPr>
          <w:rFonts w:ascii="Palatino Linotype" w:hAnsi="Palatino Linotype" w:cs="Arial"/>
          <w:color w:val="000000" w:themeColor="text1"/>
        </w:rPr>
        <w:t xml:space="preserve"> razón o motivo de inconformidad en contra de todos los rubros solicitados, los </w:t>
      </w:r>
      <w:r w:rsidRPr="008A2C77">
        <w:rPr>
          <w:rFonts w:ascii="Palatino Linotype" w:eastAsia="Palatino Linotype" w:hAnsi="Palatino Linotype" w:cs="Palatino Linotype"/>
          <w:color w:val="000000" w:themeColor="text1"/>
        </w:rPr>
        <w:t>mismos</w:t>
      </w:r>
      <w:r w:rsidRPr="008A2C77">
        <w:rPr>
          <w:rFonts w:ascii="Palatino Linotype" w:hAnsi="Palatino Linotype" w:cs="Arial"/>
          <w:color w:val="000000" w:themeColor="text1"/>
        </w:rPr>
        <w:t xml:space="preserve">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14:paraId="414D49B6" w14:textId="77777777" w:rsidR="00C06423" w:rsidRPr="008A2C77" w:rsidRDefault="00C06423" w:rsidP="008A2C77">
      <w:pPr>
        <w:pStyle w:val="Prrafodelista"/>
        <w:ind w:left="0"/>
        <w:jc w:val="both"/>
        <w:rPr>
          <w:rFonts w:ascii="Palatino Linotype" w:hAnsi="Palatino Linotype" w:cs="Arial"/>
          <w:i/>
          <w:color w:val="000000" w:themeColor="text1"/>
        </w:rPr>
      </w:pPr>
      <w:r w:rsidRPr="008A2C77">
        <w:rPr>
          <w:rFonts w:ascii="Palatino Linotype" w:hAnsi="Palatino Linotype" w:cs="Arial"/>
          <w:b/>
          <w:bCs/>
          <w:i/>
          <w:iCs/>
          <w:color w:val="000000" w:themeColor="text1"/>
        </w:rPr>
        <w:lastRenderedPageBreak/>
        <w:t>“REVISIÓN EN AMPARO. LOS RESOLUTIVOS NO COMBATIDOS DEBEN DECLARARSE FIRMES. </w:t>
      </w:r>
      <w:r w:rsidRPr="008A2C77">
        <w:rPr>
          <w:rFonts w:ascii="Palatino Linotype" w:hAnsi="Palatino Linotype" w:cs="Arial"/>
          <w:i/>
          <w:iCs/>
          <w:color w:val="000000" w:themeColor="text1"/>
          <w:u w:val="single"/>
        </w:rPr>
        <w:t>Cuando algún resolutivo de la sentencia impugnada afecta a EL RECURRENTE, y ésta no expresa agravio en contra de las consideraciones que le sirven de base, dicho resolutivo debe declararse firme.</w:t>
      </w:r>
      <w:r w:rsidRPr="008A2C77">
        <w:rPr>
          <w:rFonts w:ascii="Palatino Linotype" w:hAnsi="Palatino Linotype" w:cs="Arial"/>
          <w:i/>
          <w:iCs/>
          <w:color w:val="000000" w:themeColor="text1"/>
        </w:rPr>
        <w:t> Esto es, en el caso referido, no obstante que la materia de la revisión comprende a todos los resolutivos que afectan a EL RECURRENTE, </w:t>
      </w:r>
      <w:r w:rsidRPr="008A2C77">
        <w:rPr>
          <w:rFonts w:ascii="Palatino Linotype" w:hAnsi="Palatino Linotype" w:cs="Arial"/>
          <w:i/>
          <w:iCs/>
          <w:color w:val="000000" w:themeColor="text1"/>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8A2C77">
        <w:rPr>
          <w:rFonts w:ascii="Palatino Linotype" w:hAnsi="Palatino Linotype" w:cs="Arial"/>
          <w:i/>
          <w:iCs/>
          <w:color w:val="000000" w:themeColor="text1"/>
        </w:rPr>
        <w:t>.”</w:t>
      </w:r>
    </w:p>
    <w:p w14:paraId="4D119C1D" w14:textId="77777777" w:rsidR="00C06423" w:rsidRPr="008A2C77" w:rsidRDefault="00C06423" w:rsidP="008A2C77">
      <w:pPr>
        <w:pStyle w:val="Prrafodelista"/>
        <w:ind w:left="0"/>
        <w:jc w:val="both"/>
        <w:rPr>
          <w:rFonts w:ascii="Palatino Linotype" w:hAnsi="Palatino Linotype" w:cs="Arial"/>
          <w:color w:val="000000" w:themeColor="text1"/>
        </w:rPr>
      </w:pPr>
      <w:r w:rsidRPr="008A2C77">
        <w:rPr>
          <w:rFonts w:ascii="Palatino Linotype" w:hAnsi="Palatino Linotype" w:cs="Arial"/>
          <w:color w:val="000000" w:themeColor="text1"/>
        </w:rPr>
        <w:t>(Énfasis añadido)</w:t>
      </w:r>
    </w:p>
    <w:p w14:paraId="379EEBF0" w14:textId="77777777" w:rsidR="00C06423" w:rsidRPr="008A2C77" w:rsidRDefault="00C06423" w:rsidP="008A2C77">
      <w:pPr>
        <w:pStyle w:val="Prrafodelista"/>
        <w:spacing w:line="360" w:lineRule="auto"/>
        <w:ind w:left="0"/>
        <w:jc w:val="center"/>
        <w:rPr>
          <w:rFonts w:ascii="Palatino Linotype" w:hAnsi="Palatino Linotype" w:cs="Arial"/>
          <w:color w:val="000000" w:themeColor="text1"/>
        </w:rPr>
      </w:pPr>
    </w:p>
    <w:p w14:paraId="66CE2323" w14:textId="77777777" w:rsidR="00C06423" w:rsidRPr="008A2C77" w:rsidRDefault="00C06423" w:rsidP="008A2C77">
      <w:pPr>
        <w:numPr>
          <w:ilvl w:val="0"/>
          <w:numId w:val="3"/>
        </w:numPr>
        <w:spacing w:line="360" w:lineRule="auto"/>
        <w:ind w:left="0" w:firstLine="0"/>
        <w:jc w:val="both"/>
        <w:rPr>
          <w:rFonts w:ascii="Palatino Linotype" w:hAnsi="Palatino Linotype" w:cs="Arial"/>
          <w:color w:val="000000" w:themeColor="text1"/>
        </w:rPr>
      </w:pPr>
      <w:r w:rsidRPr="008A2C77">
        <w:rPr>
          <w:rFonts w:ascii="Palatino Linotype" w:eastAsia="Palatino Linotype" w:hAnsi="Palatino Linotype" w:cs="Palatino Linotype"/>
          <w:color w:val="000000" w:themeColor="text1"/>
        </w:rPr>
        <w:t>Consecutivamente</w:t>
      </w:r>
      <w:r w:rsidRPr="008A2C77">
        <w:rPr>
          <w:rFonts w:ascii="Palatino Linotype" w:hAnsi="Palatino Linotype" w:cs="Arial"/>
          <w:color w:val="000000" w:themeColor="text1"/>
        </w:rPr>
        <w:t xml:space="preserve">, </w:t>
      </w:r>
      <w:r w:rsidRPr="008A2C77">
        <w:rPr>
          <w:rFonts w:ascii="Palatino Linotype" w:hAnsi="Palatino Linotype" w:cs="Arial"/>
          <w:b/>
          <w:bCs/>
          <w:color w:val="000000" w:themeColor="text1"/>
        </w:rPr>
        <w:t xml:space="preserve">la parte de la respuesta que no fue impugnada debe </w:t>
      </w:r>
      <w:r w:rsidRPr="008A2C77">
        <w:rPr>
          <w:rFonts w:ascii="Palatino Linotype" w:eastAsia="MS Mincho" w:hAnsi="Palatino Linotype" w:cs="Arial"/>
          <w:color w:val="000000" w:themeColor="text1"/>
        </w:rPr>
        <w:t>declararse</w:t>
      </w:r>
      <w:r w:rsidRPr="008A2C77">
        <w:rPr>
          <w:rFonts w:ascii="Palatino Linotype" w:hAnsi="Palatino Linotype" w:cs="Arial"/>
          <w:b/>
          <w:bCs/>
          <w:color w:val="000000" w:themeColor="text1"/>
        </w:rPr>
        <w:t xml:space="preserve"> </w:t>
      </w:r>
      <w:r w:rsidRPr="008A2C77">
        <w:rPr>
          <w:rFonts w:ascii="Palatino Linotype" w:eastAsia="MS Mincho" w:hAnsi="Palatino Linotype" w:cs="Arial"/>
          <w:color w:val="000000" w:themeColor="text1"/>
        </w:rPr>
        <w:t>consentida</w:t>
      </w:r>
      <w:r w:rsidRPr="008A2C77">
        <w:rPr>
          <w:rFonts w:ascii="Palatino Linotype" w:hAnsi="Palatino Linotype" w:cs="Arial"/>
          <w:b/>
          <w:bCs/>
          <w:color w:val="000000" w:themeColor="text1"/>
        </w:rPr>
        <w:t xml:space="preserve"> por el recurrente, toda vez que no realizó </w:t>
      </w:r>
      <w:r w:rsidRPr="008A2C77">
        <w:rPr>
          <w:rFonts w:ascii="Palatino Linotype" w:eastAsia="MS Mincho" w:hAnsi="Palatino Linotype" w:cs="Arial"/>
          <w:color w:val="000000" w:themeColor="text1"/>
        </w:rPr>
        <w:t>manifestaciones</w:t>
      </w:r>
      <w:r w:rsidRPr="008A2C77">
        <w:rPr>
          <w:rFonts w:ascii="Palatino Linotype" w:hAnsi="Palatino Linotype" w:cs="Arial"/>
          <w:b/>
          <w:bCs/>
          <w:color w:val="000000" w:themeColor="text1"/>
        </w:rPr>
        <w:t xml:space="preserve"> de inconformidad</w:t>
      </w:r>
      <w:r w:rsidRPr="008A2C77">
        <w:rPr>
          <w:rFonts w:ascii="Palatino Linotype" w:hAnsi="Palatino Linotype" w:cs="Arial"/>
          <w:color w:val="000000" w:themeColor="text1"/>
        </w:rPr>
        <w:t>; por lo que, no pueden producirse efectos jurídicos tendentes a revocar, confirmar o modificar el acto reclamado ya que se infiere su consentimiento ante la falta de impugnación eficaz. Sirve de sustento a lo anterior por analogía la tesis jurisprudencial número 176,608 del Semanario Judicial de la Federación y su Gaceta que a la letra dice:</w:t>
      </w:r>
    </w:p>
    <w:p w14:paraId="2817482D" w14:textId="77777777" w:rsidR="00C06423" w:rsidRPr="008A2C77" w:rsidRDefault="00C06423" w:rsidP="008A2C77">
      <w:pPr>
        <w:pStyle w:val="Prrafodelista"/>
        <w:ind w:left="0"/>
        <w:jc w:val="both"/>
        <w:rPr>
          <w:rFonts w:ascii="Palatino Linotype" w:hAnsi="Palatino Linotype" w:cs="Arial"/>
          <w:i/>
          <w:iCs/>
          <w:color w:val="000000" w:themeColor="text1"/>
        </w:rPr>
      </w:pPr>
      <w:r w:rsidRPr="008A2C77">
        <w:rPr>
          <w:rFonts w:ascii="Palatino Linotype" w:hAnsi="Palatino Linotype" w:cs="Arial"/>
          <w:b/>
          <w:bCs/>
          <w:i/>
          <w:iCs/>
          <w:color w:val="000000" w:themeColor="text1"/>
        </w:rPr>
        <w:t>“ACTOS CONSENTIDOS. SON LOS QUE NO SE IMPUGNAN MEDIANTE EL RECURSO IDÓNEO. </w:t>
      </w:r>
      <w:r w:rsidRPr="008A2C77">
        <w:rPr>
          <w:rFonts w:ascii="Palatino Linotype" w:hAnsi="Palatino Linotype" w:cs="Arial"/>
          <w:i/>
          <w:iCs/>
          <w:color w:val="000000" w:themeColor="text1"/>
          <w:u w:val="single"/>
        </w:rPr>
        <w:t>Debe reputarse como consentido el acto que no se impugnó por el medio establecido por la ley</w:t>
      </w:r>
      <w:r w:rsidRPr="008A2C77">
        <w:rPr>
          <w:rFonts w:ascii="Palatino Linotype" w:hAnsi="Palatino Linotype" w:cs="Arial"/>
          <w:i/>
          <w:iCs/>
          <w:color w:val="000000" w:themeColor="text1"/>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038C0DD" w14:textId="77777777" w:rsidR="00C06423" w:rsidRPr="008A2C77" w:rsidRDefault="00C06423" w:rsidP="008A2C77">
      <w:pPr>
        <w:pStyle w:val="Prrafodelista"/>
        <w:ind w:left="0"/>
        <w:jc w:val="both"/>
        <w:rPr>
          <w:rFonts w:ascii="Palatino Linotype" w:hAnsi="Palatino Linotype" w:cs="Arial"/>
          <w:color w:val="000000" w:themeColor="text1"/>
        </w:rPr>
      </w:pPr>
      <w:r w:rsidRPr="008A2C77">
        <w:rPr>
          <w:rFonts w:ascii="Palatino Linotype" w:hAnsi="Palatino Linotype" w:cs="Arial"/>
          <w:color w:val="000000" w:themeColor="text1"/>
        </w:rPr>
        <w:t>(Énfasis añadido)</w:t>
      </w:r>
    </w:p>
    <w:p w14:paraId="3C4BA1F2" w14:textId="77777777" w:rsidR="007428CD" w:rsidRPr="008A2C77" w:rsidRDefault="007428CD" w:rsidP="008A2C77">
      <w:pPr>
        <w:rPr>
          <w:rFonts w:ascii="Palatino Linotype" w:eastAsia="Palatino Linotype" w:hAnsi="Palatino Linotype" w:cs="Palatino Linotype"/>
          <w:color w:val="000000" w:themeColor="text1"/>
        </w:rPr>
      </w:pPr>
    </w:p>
    <w:p w14:paraId="3C909B94" w14:textId="77777777" w:rsidR="009A6253" w:rsidRPr="008A2C77" w:rsidRDefault="009A6253" w:rsidP="008A2C77">
      <w:pPr>
        <w:numPr>
          <w:ilvl w:val="0"/>
          <w:numId w:val="3"/>
        </w:numPr>
        <w:spacing w:line="360" w:lineRule="auto"/>
        <w:ind w:left="0" w:firstLine="0"/>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color w:val="000000" w:themeColor="text1"/>
        </w:rPr>
        <w:t xml:space="preserve">Ahora bien, por cuanto hace a </w:t>
      </w:r>
      <w:r w:rsidRPr="008A2C77">
        <w:rPr>
          <w:rFonts w:ascii="Palatino Linotype" w:eastAsia="Palatino Linotype" w:hAnsi="Palatino Linotype" w:cs="Palatino Linotype"/>
          <w:i/>
          <w:color w:val="000000" w:themeColor="text1"/>
        </w:rPr>
        <w:t xml:space="preserve">“LA DIPUTADA TENDRA QUE CAMBIAR DE EQUIPO DE TRABAJO Y COLOCAR A ALGUIEN QUE ENTIENDA LO QUE SE SOLICITA y ES ENTENDIBLE QUE EN ESTOS OCHO MESES, CASI NO HAN TRABAJADO, PUES SOLO HAN REALIZADO MENOS DE 300 OFICIOS.”, </w:t>
      </w:r>
      <w:r w:rsidRPr="008A2C77">
        <w:rPr>
          <w:rFonts w:ascii="Palatino Linotype" w:eastAsia="Palatino Linotype" w:hAnsi="Palatino Linotype" w:cs="Palatino Linotype"/>
          <w:color w:val="000000" w:themeColor="text1"/>
        </w:rPr>
        <w:t xml:space="preserve">se deben de tomar como manifestaciones subjetivas de acuerdo con lo siguiente. </w:t>
      </w:r>
    </w:p>
    <w:p w14:paraId="12AD4E5E" w14:textId="77777777" w:rsidR="009A6253" w:rsidRPr="008A2C77" w:rsidRDefault="009A6253" w:rsidP="008A2C77">
      <w:pPr>
        <w:spacing w:line="360" w:lineRule="auto"/>
        <w:jc w:val="both"/>
        <w:rPr>
          <w:rFonts w:ascii="Palatino Linotype" w:eastAsia="Palatino Linotype" w:hAnsi="Palatino Linotype" w:cs="Palatino Linotype"/>
          <w:i/>
          <w:color w:val="000000" w:themeColor="text1"/>
        </w:rPr>
      </w:pPr>
    </w:p>
    <w:p w14:paraId="1DA41835" w14:textId="77777777" w:rsidR="003E1687" w:rsidRPr="008A2C77" w:rsidRDefault="003E1687" w:rsidP="008A2C77">
      <w:pPr>
        <w:numPr>
          <w:ilvl w:val="0"/>
          <w:numId w:val="3"/>
        </w:numPr>
        <w:spacing w:line="360" w:lineRule="auto"/>
        <w:ind w:left="0" w:firstLine="0"/>
        <w:jc w:val="both"/>
        <w:rPr>
          <w:rFonts w:ascii="Palatino Linotype" w:eastAsia="MS Mincho" w:hAnsi="Palatino Linotype"/>
          <w:color w:val="000000" w:themeColor="text1"/>
        </w:rPr>
      </w:pPr>
      <w:r w:rsidRPr="008A2C77">
        <w:rPr>
          <w:rFonts w:ascii="Palatino Linotype" w:eastAsia="Palatino Linotype" w:hAnsi="Palatino Linotype" w:cs="Palatino Linotype"/>
          <w:color w:val="000000" w:themeColor="text1"/>
        </w:rPr>
        <w:lastRenderedPageBreak/>
        <w:t>De</w:t>
      </w:r>
      <w:r w:rsidRPr="008A2C77">
        <w:rPr>
          <w:rFonts w:ascii="Palatino Linotype" w:eastAsia="MS Mincho" w:hAnsi="Palatino Linotype"/>
          <w:color w:val="000000" w:themeColor="text1"/>
        </w:rPr>
        <w:t xml:space="preserve"> lo anteriormente expuesto, se puede</w:t>
      </w:r>
      <w:r w:rsidR="00AF10CB" w:rsidRPr="008A2C77">
        <w:rPr>
          <w:rFonts w:ascii="Palatino Linotype" w:eastAsia="MS Mincho" w:hAnsi="Palatino Linotype"/>
          <w:color w:val="000000" w:themeColor="text1"/>
        </w:rPr>
        <w:t xml:space="preserve"> apreciar a simple vista que las </w:t>
      </w:r>
      <w:r w:rsidRPr="008A2C77">
        <w:rPr>
          <w:rFonts w:ascii="Palatino Linotype" w:eastAsia="MS Mincho" w:hAnsi="Palatino Linotype"/>
          <w:color w:val="000000" w:themeColor="text1"/>
        </w:rPr>
        <w:t>inconformidad</w:t>
      </w:r>
      <w:r w:rsidR="00AF10CB" w:rsidRPr="008A2C77">
        <w:rPr>
          <w:rFonts w:ascii="Palatino Linotype" w:eastAsia="MS Mincho" w:hAnsi="Palatino Linotype"/>
          <w:color w:val="000000" w:themeColor="text1"/>
        </w:rPr>
        <w:t>es</w:t>
      </w:r>
      <w:r w:rsidRPr="008A2C77">
        <w:rPr>
          <w:rFonts w:ascii="Palatino Linotype" w:eastAsia="MS Mincho" w:hAnsi="Palatino Linotype"/>
          <w:color w:val="000000" w:themeColor="text1"/>
        </w:rPr>
        <w:t xml:space="preserve"> efectivamente no constituye</w:t>
      </w:r>
      <w:r w:rsidR="00AF10CB" w:rsidRPr="008A2C77">
        <w:rPr>
          <w:rFonts w:ascii="Palatino Linotype" w:eastAsia="MS Mincho" w:hAnsi="Palatino Linotype"/>
          <w:color w:val="000000" w:themeColor="text1"/>
        </w:rPr>
        <w:t>n</w:t>
      </w:r>
      <w:r w:rsidRPr="008A2C77">
        <w:rPr>
          <w:rFonts w:ascii="Palatino Linotype" w:eastAsia="MS Mincho" w:hAnsi="Palatino Linotype"/>
          <w:color w:val="000000" w:themeColor="text1"/>
        </w:rPr>
        <w:t xml:space="preserve"> un derecho de acceso a la </w:t>
      </w:r>
      <w:r w:rsidRPr="008A2C77">
        <w:rPr>
          <w:rFonts w:ascii="Palatino Linotype" w:eastAsia="Palatino Linotype" w:hAnsi="Palatino Linotype" w:cs="Palatino Linotype"/>
          <w:color w:val="000000" w:themeColor="text1"/>
        </w:rPr>
        <w:t>información</w:t>
      </w:r>
      <w:r w:rsidRPr="008A2C77">
        <w:rPr>
          <w:rFonts w:ascii="Palatino Linotype" w:eastAsia="MS Mincho" w:hAnsi="Palatino Linotype"/>
          <w:color w:val="000000" w:themeColor="text1"/>
        </w:rPr>
        <w:t xml:space="preserve"> pública, porque se tratan de manifestac</w:t>
      </w:r>
      <w:r w:rsidR="00AF10CB" w:rsidRPr="008A2C77">
        <w:rPr>
          <w:rFonts w:ascii="Palatino Linotype" w:eastAsia="MS Mincho" w:hAnsi="Palatino Linotype"/>
          <w:color w:val="000000" w:themeColor="text1"/>
        </w:rPr>
        <w:t>iones subjetivas vertidas por el</w:t>
      </w:r>
      <w:r w:rsidRPr="008A2C77">
        <w:rPr>
          <w:rFonts w:ascii="Palatino Linotype" w:eastAsia="MS Mincho" w:hAnsi="Palatino Linotype"/>
          <w:color w:val="000000" w:themeColor="text1"/>
        </w:rPr>
        <w:t xml:space="preserve"> particular, interrogantes y declaraciones que no se colman con la entrega de documentos, situación que conlleva a afirmar que se está en presencia del ejercicio del derecho de petición.</w:t>
      </w:r>
    </w:p>
    <w:p w14:paraId="3B417B9A" w14:textId="77777777" w:rsidR="003E1687" w:rsidRPr="008A2C77" w:rsidRDefault="003E1687" w:rsidP="008A2C77">
      <w:pPr>
        <w:pStyle w:val="Prrafodelista"/>
        <w:ind w:left="0"/>
        <w:rPr>
          <w:rFonts w:ascii="Palatino Linotype" w:eastAsia="MS Mincho" w:hAnsi="Palatino Linotype"/>
          <w:color w:val="000000" w:themeColor="text1"/>
        </w:rPr>
      </w:pPr>
    </w:p>
    <w:p w14:paraId="5A2F8E52" w14:textId="77777777" w:rsidR="003E1687" w:rsidRPr="008A2C77" w:rsidRDefault="003E1687" w:rsidP="008A2C77">
      <w:pPr>
        <w:numPr>
          <w:ilvl w:val="0"/>
          <w:numId w:val="3"/>
        </w:numPr>
        <w:spacing w:line="360" w:lineRule="auto"/>
        <w:ind w:left="0" w:firstLine="0"/>
        <w:jc w:val="both"/>
        <w:rPr>
          <w:rFonts w:ascii="Palatino Linotype" w:eastAsia="MS Mincho" w:hAnsi="Palatino Linotype"/>
          <w:color w:val="000000" w:themeColor="text1"/>
        </w:rPr>
      </w:pPr>
      <w:r w:rsidRPr="008A2C77">
        <w:rPr>
          <w:rFonts w:ascii="Palatino Linotype" w:eastAsia="MS Mincho" w:hAnsi="Palatino Linotype"/>
          <w:color w:val="000000" w:themeColor="text1"/>
        </w:rPr>
        <w:t xml:space="preserve">Por lo que la entrega de una razón o un razonamiento por parte del Sujeto </w:t>
      </w:r>
      <w:r w:rsidRPr="008A2C77">
        <w:rPr>
          <w:rFonts w:ascii="Palatino Linotype" w:eastAsia="Palatino Linotype" w:hAnsi="Palatino Linotype" w:cs="Palatino Linotype"/>
          <w:color w:val="000000" w:themeColor="text1"/>
        </w:rPr>
        <w:t>Obligado</w:t>
      </w:r>
      <w:r w:rsidRPr="008A2C77">
        <w:rPr>
          <w:rFonts w:ascii="Palatino Linotype" w:eastAsia="MS Mincho" w:hAnsi="Palatino Linotype"/>
          <w:color w:val="000000" w:themeColor="text1"/>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w:t>
      </w:r>
    </w:p>
    <w:p w14:paraId="6D73D5A6" w14:textId="77777777" w:rsidR="009A6253" w:rsidRPr="008A2C77" w:rsidRDefault="009A6253" w:rsidP="008A2C77">
      <w:pPr>
        <w:rPr>
          <w:rFonts w:ascii="Palatino Linotype" w:eastAsia="Palatino Linotype" w:hAnsi="Palatino Linotype" w:cs="Palatino Linotype"/>
          <w:color w:val="000000" w:themeColor="text1"/>
        </w:rPr>
      </w:pPr>
    </w:p>
    <w:p w14:paraId="0FD836CC" w14:textId="77777777" w:rsidR="00AF10CB" w:rsidRPr="008A2C77" w:rsidRDefault="00AF10CB" w:rsidP="008A2C77">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A2C77">
        <w:rPr>
          <w:rFonts w:ascii="Palatino Linotype" w:eastAsia="Palatino Linotype" w:hAnsi="Palatino Linotype" w:cs="Palatino Linotype"/>
          <w:color w:val="000000" w:themeColor="text1"/>
        </w:rPr>
        <w:t xml:space="preserve">Seguidamente, en cuanto a </w:t>
      </w:r>
      <w:r w:rsidRPr="008A2C77">
        <w:rPr>
          <w:rFonts w:ascii="Palatino Linotype" w:eastAsia="Palatino Linotype" w:hAnsi="Palatino Linotype" w:cs="Palatino Linotype"/>
          <w:i/>
          <w:color w:val="000000" w:themeColor="text1"/>
        </w:rPr>
        <w:t xml:space="preserve">“ASI MISMO CUMPLIR CON LO QUE PREVIAMNETE SE HIZO”, </w:t>
      </w:r>
      <w:r w:rsidRPr="008A2C77">
        <w:rPr>
          <w:rFonts w:ascii="Palatino Linotype" w:eastAsia="Palatino Linotype" w:hAnsi="Palatino Linotype" w:cs="Palatino Linotype"/>
          <w:color w:val="000000" w:themeColor="text1"/>
        </w:rPr>
        <w:t xml:space="preserve">se debe de mencionar que el </w:t>
      </w:r>
      <w:r w:rsidRPr="008A2C77">
        <w:rPr>
          <w:rFonts w:ascii="Palatino Linotype" w:eastAsia="Palatino Linotype" w:hAnsi="Palatino Linotype" w:cs="Palatino Linotype"/>
          <w:b/>
          <w:color w:val="000000" w:themeColor="text1"/>
        </w:rPr>
        <w:t xml:space="preserve">RECURRENTE </w:t>
      </w:r>
      <w:r w:rsidRPr="008A2C77">
        <w:rPr>
          <w:rFonts w:ascii="Palatino Linotype" w:eastAsia="Palatino Linotype" w:hAnsi="Palatino Linotype" w:cs="Palatino Linotype"/>
          <w:color w:val="000000" w:themeColor="text1"/>
        </w:rPr>
        <w:t xml:space="preserve">refiere que se entregue lo realizado previamente a la contestación de los oficios, sin embargo este punto no puede analizado, toda vez que no formo parte de las solicitudes iniciales, situación por la cual se configura una plus Petitio, de acuerdo con los siguiente. </w:t>
      </w:r>
    </w:p>
    <w:p w14:paraId="74BADC64" w14:textId="77777777" w:rsidR="00A90A2D" w:rsidRPr="008A2C77" w:rsidRDefault="00A90A2D" w:rsidP="008A2C77">
      <w:pPr>
        <w:pStyle w:val="Prrafodelista"/>
        <w:ind w:left="0"/>
        <w:rPr>
          <w:rFonts w:ascii="Palatino Linotype" w:eastAsia="Palatino Linotype" w:hAnsi="Palatino Linotype" w:cs="Palatino Linotype"/>
          <w:color w:val="000000" w:themeColor="text1"/>
        </w:rPr>
      </w:pPr>
    </w:p>
    <w:p w14:paraId="3FA5CF94" w14:textId="77777777" w:rsidR="0058458F" w:rsidRPr="008A2C77" w:rsidRDefault="0058458F" w:rsidP="008A2C77">
      <w:pPr>
        <w:numPr>
          <w:ilvl w:val="0"/>
          <w:numId w:val="3"/>
        </w:numPr>
        <w:spacing w:line="360" w:lineRule="auto"/>
        <w:ind w:left="0" w:firstLine="0"/>
        <w:jc w:val="both"/>
        <w:rPr>
          <w:rFonts w:ascii="Palatino Linotype" w:eastAsia="MS Mincho" w:hAnsi="Palatino Linotype" w:cs="Arial"/>
          <w:color w:val="000000" w:themeColor="text1"/>
          <w:lang w:eastAsia="en-US"/>
        </w:rPr>
      </w:pPr>
      <w:r w:rsidRPr="008A2C77">
        <w:rPr>
          <w:rFonts w:ascii="Palatino Linotype" w:eastAsia="Palatino Linotype" w:hAnsi="Palatino Linotype" w:cs="Palatino Linotype"/>
          <w:color w:val="000000" w:themeColor="text1"/>
        </w:rPr>
        <w:t>Robusteciendo</w:t>
      </w:r>
      <w:r w:rsidRPr="008A2C77">
        <w:rPr>
          <w:rFonts w:ascii="Palatino Linotype" w:eastAsia="MS Mincho" w:hAnsi="Palatino Linotype" w:cs="Arial"/>
          <w:color w:val="000000" w:themeColor="text1"/>
          <w:lang w:eastAsia="en-US"/>
        </w:rPr>
        <w:t xml:space="preserve"> lo anterior, 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14:paraId="7FAA89CD" w14:textId="77777777" w:rsidR="0058458F" w:rsidRPr="008A2C77" w:rsidRDefault="0058458F" w:rsidP="008A2C77">
      <w:pPr>
        <w:shd w:val="clear" w:color="auto" w:fill="FFFFFF"/>
        <w:jc w:val="both"/>
        <w:rPr>
          <w:rFonts w:ascii="Palatino Linotype" w:eastAsiaTheme="minorEastAsia" w:hAnsi="Palatino Linotype" w:cs="Arial"/>
          <w:i/>
          <w:color w:val="000000" w:themeColor="text1"/>
          <w:lang w:val="es-ES" w:eastAsia="es-ES"/>
        </w:rPr>
      </w:pPr>
      <w:r w:rsidRPr="008A2C77">
        <w:rPr>
          <w:rFonts w:ascii="Palatino Linotype" w:eastAsiaTheme="minorEastAsia" w:hAnsi="Palatino Linotype" w:cs="Arial"/>
          <w:b/>
          <w:bCs/>
          <w:i/>
          <w:iCs/>
          <w:color w:val="000000" w:themeColor="text1"/>
          <w:lang w:val="es-ES" w:eastAsia="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14:paraId="4C758684" w14:textId="77777777" w:rsidR="0058458F" w:rsidRPr="008A2C77" w:rsidRDefault="0058458F" w:rsidP="008A2C77">
      <w:pPr>
        <w:shd w:val="clear" w:color="auto" w:fill="FFFFFF"/>
        <w:contextualSpacing/>
        <w:jc w:val="both"/>
        <w:rPr>
          <w:rFonts w:ascii="Palatino Linotype" w:eastAsiaTheme="minorEastAsia" w:hAnsi="Palatino Linotype" w:cs="Arial"/>
          <w:i/>
          <w:iCs/>
          <w:color w:val="000000" w:themeColor="text1"/>
          <w:lang w:val="es-ES_tradnl" w:eastAsia="es-ES"/>
        </w:rPr>
      </w:pPr>
      <w:r w:rsidRPr="008A2C77">
        <w:rPr>
          <w:rFonts w:ascii="Palatino Linotype" w:eastAsiaTheme="minorEastAsia" w:hAnsi="Palatino Linotype" w:cs="Arial"/>
          <w:i/>
          <w:iCs/>
          <w:color w:val="000000" w:themeColor="text1"/>
          <w:lang w:val="es-ES_tradnl" w:eastAsia="es-ES"/>
        </w:rPr>
        <w:lastRenderedPageBreak/>
        <w:t>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53B65855" w14:textId="77777777" w:rsidR="0058458F" w:rsidRPr="008A2C77" w:rsidRDefault="0058458F" w:rsidP="008A2C77">
      <w:pPr>
        <w:shd w:val="clear" w:color="auto" w:fill="FFFFFF"/>
        <w:spacing w:line="360" w:lineRule="auto"/>
        <w:contextualSpacing/>
        <w:jc w:val="both"/>
        <w:rPr>
          <w:rFonts w:ascii="Palatino Linotype" w:eastAsiaTheme="minorEastAsia" w:hAnsi="Palatino Linotype" w:cs="Arial"/>
          <w:i/>
          <w:iCs/>
          <w:color w:val="000000" w:themeColor="text1"/>
          <w:lang w:val="es-ES_tradnl" w:eastAsia="es-ES"/>
        </w:rPr>
      </w:pPr>
    </w:p>
    <w:p w14:paraId="1567A1AD" w14:textId="77777777" w:rsidR="0058458F" w:rsidRPr="008A2C77" w:rsidRDefault="0058458F" w:rsidP="008A2C77">
      <w:pPr>
        <w:numPr>
          <w:ilvl w:val="0"/>
          <w:numId w:val="3"/>
        </w:numPr>
        <w:spacing w:line="360" w:lineRule="auto"/>
        <w:ind w:left="0" w:firstLine="0"/>
        <w:jc w:val="both"/>
        <w:rPr>
          <w:rFonts w:ascii="Palatino Linotype" w:eastAsia="MS Mincho" w:hAnsi="Palatino Linotype" w:cs="Arial"/>
          <w:color w:val="000000" w:themeColor="text1"/>
          <w:lang w:eastAsia="en-US"/>
        </w:rPr>
      </w:pPr>
      <w:r w:rsidRPr="008A2C77">
        <w:rPr>
          <w:rFonts w:ascii="Palatino Linotype" w:eastAsia="MS Mincho" w:hAnsi="Palatino Linotype" w:cs="Arial"/>
          <w:color w:val="000000" w:themeColor="text1"/>
          <w:lang w:eastAsia="en-US"/>
        </w:rPr>
        <w:t xml:space="preserve">Asimismo, de manera orientadora el criterio del Instituto Nacional de Transparencia, Acceso a la </w:t>
      </w:r>
      <w:r w:rsidRPr="008A2C77">
        <w:rPr>
          <w:rFonts w:ascii="Palatino Linotype" w:eastAsia="Palatino Linotype" w:hAnsi="Palatino Linotype" w:cs="Palatino Linotype"/>
          <w:color w:val="000000" w:themeColor="text1"/>
        </w:rPr>
        <w:t>Información</w:t>
      </w:r>
      <w:r w:rsidRPr="008A2C77">
        <w:rPr>
          <w:rFonts w:ascii="Palatino Linotype" w:eastAsia="MS Mincho" w:hAnsi="Palatino Linotype" w:cs="Arial"/>
          <w:color w:val="000000" w:themeColor="text1"/>
          <w:lang w:eastAsia="en-US"/>
        </w:rPr>
        <w:t xml:space="preserve"> y Protección de Datos Personales bajo el criterio número 01/17 </w:t>
      </w:r>
      <w:r w:rsidR="0080029E" w:rsidRPr="008A2C77">
        <w:rPr>
          <w:rFonts w:ascii="Palatino Linotype" w:eastAsia="MS Mincho" w:hAnsi="Palatino Linotype" w:cs="Arial"/>
          <w:color w:val="000000" w:themeColor="text1"/>
          <w:lang w:eastAsia="en-US"/>
        </w:rPr>
        <w:t>precisa que</w:t>
      </w:r>
      <w:r w:rsidRPr="008A2C77">
        <w:rPr>
          <w:rFonts w:ascii="Palatino Linotype" w:eastAsia="MS Mincho" w:hAnsi="Palatino Linotype" w:cs="Arial"/>
          <w:color w:val="000000" w:themeColor="text1"/>
          <w:lang w:eastAsia="en-US"/>
        </w:rPr>
        <w:t xml:space="preserve"> resulta improcedente ampliar las solicitudes de información pública o de datos personales a través de la interposición del recurso de revisión, como se estima acontece en el presente asunto, al aumentar datos a la solicitud inicial, por lo que se insiste no se puede entrar al estudio de la información novedosa, criterio que es de la literalidad siguiente:</w:t>
      </w:r>
    </w:p>
    <w:p w14:paraId="276019AF" w14:textId="6E612351" w:rsidR="0058458F" w:rsidRPr="008A2C77" w:rsidRDefault="001303C5" w:rsidP="008A2C77">
      <w:pPr>
        <w:jc w:val="both"/>
        <w:rPr>
          <w:rFonts w:ascii="Palatino Linotype" w:eastAsiaTheme="minorEastAsia" w:hAnsi="Palatino Linotype" w:cs="Arial"/>
          <w:b/>
          <w:i/>
          <w:color w:val="000000" w:themeColor="text1"/>
          <w:lang w:val="es-ES_tradnl" w:eastAsia="es-ES"/>
        </w:rPr>
      </w:pPr>
      <w:r w:rsidRPr="008A2C77">
        <w:rPr>
          <w:rFonts w:ascii="Palatino Linotype" w:eastAsiaTheme="minorEastAsia" w:hAnsi="Palatino Linotype" w:cs="Arial"/>
          <w:b/>
          <w:i/>
          <w:color w:val="000000" w:themeColor="text1"/>
          <w:lang w:val="es-ES_tradnl" w:eastAsia="es-ES"/>
        </w:rPr>
        <w:t xml:space="preserve"> </w:t>
      </w:r>
      <w:r w:rsidR="0058458F" w:rsidRPr="008A2C77">
        <w:rPr>
          <w:rFonts w:ascii="Palatino Linotype" w:eastAsiaTheme="minorEastAsia" w:hAnsi="Palatino Linotype" w:cs="Arial"/>
          <w:b/>
          <w:i/>
          <w:color w:val="000000" w:themeColor="text1"/>
          <w:lang w:val="es-ES_tradnl" w:eastAsia="es-ES"/>
        </w:rPr>
        <w:t xml:space="preserve">“Es improcedente ampliar las solicitudes de acceso a información, a través de la interposición del recurso de revisión. </w:t>
      </w:r>
      <w:r w:rsidR="0058458F" w:rsidRPr="008A2C77">
        <w:rPr>
          <w:rFonts w:ascii="Palatino Linotype" w:eastAsiaTheme="minorEastAsia" w:hAnsi="Palatino Linotype" w:cs="Arial"/>
          <w:i/>
          <w:color w:val="000000" w:themeColor="text1"/>
          <w:lang w:val="es-ES_tradnl" w:eastAsia="es-ES"/>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2CC6087F" w14:textId="77777777" w:rsidR="0058458F" w:rsidRPr="008A2C77" w:rsidRDefault="0058458F" w:rsidP="008A2C77">
      <w:pPr>
        <w:jc w:val="both"/>
        <w:rPr>
          <w:rFonts w:ascii="Palatino Linotype" w:eastAsiaTheme="minorEastAsia" w:hAnsi="Palatino Linotype" w:cs="Arial"/>
          <w:b/>
          <w:i/>
          <w:color w:val="000000" w:themeColor="text1"/>
          <w:lang w:val="es-ES_tradnl" w:eastAsia="es-ES"/>
        </w:rPr>
      </w:pPr>
      <w:r w:rsidRPr="008A2C77">
        <w:rPr>
          <w:rFonts w:ascii="Palatino Linotype" w:eastAsiaTheme="minorEastAsia" w:hAnsi="Palatino Linotype" w:cs="Arial"/>
          <w:b/>
          <w:i/>
          <w:color w:val="000000" w:themeColor="text1"/>
          <w:lang w:val="es-ES_tradnl" w:eastAsia="es-ES"/>
        </w:rPr>
        <w:t>Resoluciones:</w:t>
      </w:r>
    </w:p>
    <w:p w14:paraId="4440B346" w14:textId="77777777" w:rsidR="0058458F" w:rsidRPr="008A2C77" w:rsidRDefault="0058458F" w:rsidP="008A2C77">
      <w:pPr>
        <w:spacing w:after="160"/>
        <w:jc w:val="both"/>
        <w:rPr>
          <w:rFonts w:ascii="Palatino Linotype" w:eastAsiaTheme="minorEastAsia" w:hAnsi="Palatino Linotype" w:cs="Arial"/>
          <w:i/>
          <w:color w:val="000000" w:themeColor="text1"/>
          <w:lang w:val="es-ES_tradnl" w:eastAsia="es-ES"/>
        </w:rPr>
      </w:pPr>
      <w:r w:rsidRPr="008A2C77">
        <w:rPr>
          <w:rFonts w:ascii="Palatino Linotype" w:eastAsiaTheme="minorEastAsia" w:hAnsi="Palatino Linotype" w:cs="Arial"/>
          <w:b/>
          <w:i/>
          <w:color w:val="000000" w:themeColor="text1"/>
          <w:lang w:val="es-ES_tradnl" w:eastAsia="es-ES"/>
        </w:rPr>
        <w:t>RRA 0196/16.</w:t>
      </w:r>
      <w:r w:rsidRPr="008A2C77">
        <w:rPr>
          <w:rFonts w:ascii="Palatino Linotype" w:eastAsiaTheme="minorEastAsia" w:hAnsi="Palatino Linotype" w:cs="Arial"/>
          <w:i/>
          <w:color w:val="000000" w:themeColor="text1"/>
          <w:lang w:val="es-ES_tradnl" w:eastAsia="es-ES"/>
        </w:rPr>
        <w:t xml:space="preserve"> Secretaría de Agricultura, Ganadería, Desarrollo Rural, Pesca y Alimentación. 13 de julio de 2016. Por unanimidad. Comisionado Ponente Joel Salas Suárez.</w:t>
      </w:r>
    </w:p>
    <w:p w14:paraId="012A54AF" w14:textId="77777777" w:rsidR="0058458F" w:rsidRPr="008A2C77" w:rsidRDefault="0058458F" w:rsidP="008A2C77">
      <w:pPr>
        <w:spacing w:after="160"/>
        <w:jc w:val="both"/>
        <w:rPr>
          <w:rFonts w:ascii="Palatino Linotype" w:eastAsiaTheme="minorEastAsia" w:hAnsi="Palatino Linotype" w:cs="Arial"/>
          <w:i/>
          <w:color w:val="000000" w:themeColor="text1"/>
          <w:lang w:val="es-ES_tradnl" w:eastAsia="es-ES"/>
        </w:rPr>
      </w:pPr>
      <w:r w:rsidRPr="008A2C77">
        <w:rPr>
          <w:rFonts w:ascii="Palatino Linotype" w:eastAsiaTheme="minorEastAsia" w:hAnsi="Palatino Linotype" w:cs="Arial"/>
          <w:b/>
          <w:i/>
          <w:color w:val="000000" w:themeColor="text1"/>
          <w:lang w:val="es-ES_tradnl" w:eastAsia="es-ES"/>
        </w:rPr>
        <w:lastRenderedPageBreak/>
        <w:t xml:space="preserve">RRA 0130/16. </w:t>
      </w:r>
      <w:r w:rsidRPr="008A2C77">
        <w:rPr>
          <w:rFonts w:ascii="Palatino Linotype" w:eastAsiaTheme="minorEastAsia" w:hAnsi="Palatino Linotype" w:cs="Arial"/>
          <w:i/>
          <w:color w:val="000000" w:themeColor="text1"/>
          <w:lang w:val="es-ES_tradnl" w:eastAsia="es-ES"/>
        </w:rPr>
        <w:t xml:space="preserve">Comisión Nacional del Agua. 09 de agosto de 2016. Por unanimidad. Comisionado Ponente </w:t>
      </w:r>
      <w:r w:rsidRPr="008A2C77">
        <w:rPr>
          <w:rFonts w:ascii="Palatino Linotype" w:eastAsiaTheme="minorEastAsia" w:hAnsi="Palatino Linotype" w:cstheme="minorBidi"/>
          <w:i/>
          <w:color w:val="000000" w:themeColor="text1"/>
          <w:lang w:val="es-ES_tradnl" w:eastAsia="es-ES"/>
        </w:rPr>
        <w:t>María Patricia Kurczyn Villalobos.</w:t>
      </w:r>
    </w:p>
    <w:p w14:paraId="4FFF5F4B" w14:textId="77777777" w:rsidR="00A90A2D" w:rsidRPr="008A2C77" w:rsidRDefault="0058458F" w:rsidP="008A2C77">
      <w:pPr>
        <w:jc w:val="both"/>
        <w:rPr>
          <w:rFonts w:ascii="Palatino Linotype" w:eastAsiaTheme="minorEastAsia" w:hAnsi="Palatino Linotype" w:cs="Arial"/>
          <w:i/>
          <w:color w:val="000000" w:themeColor="text1"/>
          <w:lang w:val="es-ES_tradnl" w:eastAsia="es-ES"/>
        </w:rPr>
      </w:pPr>
      <w:r w:rsidRPr="008A2C77">
        <w:rPr>
          <w:rFonts w:ascii="Palatino Linotype" w:eastAsiaTheme="minorEastAsia" w:hAnsi="Palatino Linotype" w:cs="Arial"/>
          <w:b/>
          <w:i/>
          <w:color w:val="000000" w:themeColor="text1"/>
          <w:lang w:val="es-ES_tradnl" w:eastAsia="es-ES"/>
        </w:rPr>
        <w:t>RRA 0342/16.</w:t>
      </w:r>
      <w:r w:rsidRPr="008A2C77">
        <w:rPr>
          <w:rFonts w:ascii="Palatino Linotype" w:eastAsiaTheme="minorEastAsia" w:hAnsi="Palatino Linotype" w:cs="Arial"/>
          <w:i/>
          <w:color w:val="000000" w:themeColor="text1"/>
          <w:lang w:val="es-ES_tradnl" w:eastAsia="es-ES"/>
        </w:rPr>
        <w:t xml:space="preserve"> Colegio de Bachilleres. 24 de agosto de 2016. Por unanimidad. Comisionada Ponente </w:t>
      </w:r>
      <w:r w:rsidRPr="008A2C77">
        <w:rPr>
          <w:rFonts w:ascii="Palatino Linotype" w:eastAsia="MS Mincho" w:hAnsi="Palatino Linotype" w:cs="Arial"/>
          <w:color w:val="000000" w:themeColor="text1"/>
          <w:lang w:val="es-ES_tradnl" w:eastAsia="es-ES"/>
        </w:rPr>
        <w:t>Ximena</w:t>
      </w:r>
      <w:r w:rsidRPr="008A2C77">
        <w:rPr>
          <w:rFonts w:ascii="Palatino Linotype" w:eastAsiaTheme="minorEastAsia" w:hAnsi="Palatino Linotype" w:cs="Arial"/>
          <w:i/>
          <w:color w:val="000000" w:themeColor="text1"/>
          <w:lang w:val="es-ES_tradnl" w:eastAsia="es-ES"/>
        </w:rPr>
        <w:t xml:space="preserve"> Puente de la Mora.”</w:t>
      </w:r>
    </w:p>
    <w:p w14:paraId="12F7900D" w14:textId="77777777" w:rsidR="00AF10CB" w:rsidRPr="008A2C77" w:rsidRDefault="00AF10CB" w:rsidP="008A2C77">
      <w:pPr>
        <w:pStyle w:val="Prrafodelista"/>
        <w:ind w:left="0"/>
        <w:rPr>
          <w:rFonts w:ascii="Palatino Linotype" w:eastAsia="Palatino Linotype" w:hAnsi="Palatino Linotype" w:cs="Palatino Linotype"/>
          <w:color w:val="000000" w:themeColor="text1"/>
        </w:rPr>
      </w:pPr>
    </w:p>
    <w:p w14:paraId="3E5DEC75" w14:textId="77777777" w:rsidR="006B08F0" w:rsidRPr="008A2C77" w:rsidRDefault="006B08F0" w:rsidP="008A2C77">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A2C77">
        <w:rPr>
          <w:rFonts w:ascii="Palatino Linotype" w:eastAsia="Palatino Linotype" w:hAnsi="Palatino Linotype" w:cs="Palatino Linotype"/>
          <w:color w:val="000000" w:themeColor="text1"/>
        </w:rPr>
        <w:t xml:space="preserve">Finalmente en cuanto a los oficios recibidos y generados, se debe de mencionar que dio atención a las solicitudes de información el área habilitada del </w:t>
      </w:r>
      <w:r w:rsidRPr="008A2C77">
        <w:rPr>
          <w:rFonts w:ascii="Palatino Linotype" w:eastAsia="Palatino Linotype" w:hAnsi="Palatino Linotype" w:cs="Palatino Linotype"/>
          <w:b/>
          <w:color w:val="000000" w:themeColor="text1"/>
        </w:rPr>
        <w:t xml:space="preserve">SUJETO OBLIGADO, </w:t>
      </w:r>
      <w:r w:rsidRPr="008A2C77">
        <w:rPr>
          <w:rFonts w:ascii="Palatino Linotype" w:eastAsia="Palatino Linotype" w:hAnsi="Palatino Linotype" w:cs="Palatino Linotype"/>
          <w:color w:val="000000" w:themeColor="text1"/>
        </w:rPr>
        <w:t xml:space="preserve">situación por la cual se analizan las funciones de la Secretaría </w:t>
      </w:r>
      <w:r w:rsidR="00B12F7A" w:rsidRPr="008A2C77">
        <w:rPr>
          <w:rFonts w:ascii="Palatino Linotype" w:eastAsia="Palatino Linotype" w:hAnsi="Palatino Linotype" w:cs="Palatino Linotype"/>
          <w:color w:val="000000" w:themeColor="text1"/>
        </w:rPr>
        <w:t xml:space="preserve">de Asuntos Parlamentarios, de acuerdo con el Reglamento del Poder Legislativo del Estado Libre y Soberano de México. </w:t>
      </w:r>
    </w:p>
    <w:p w14:paraId="34452503" w14:textId="77777777" w:rsidR="00B12F7A" w:rsidRPr="008A2C77" w:rsidRDefault="00B12F7A" w:rsidP="008A2C77">
      <w:pPr>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b/>
          <w:i/>
          <w:color w:val="000000" w:themeColor="text1"/>
        </w:rPr>
        <w:t>Artículo 152.-</w:t>
      </w:r>
      <w:r w:rsidRPr="008A2C77">
        <w:rPr>
          <w:rFonts w:ascii="Palatino Linotype" w:eastAsia="Palatino Linotype" w:hAnsi="Palatino Linotype" w:cs="Palatino Linotype"/>
          <w:i/>
          <w:color w:val="000000" w:themeColor="text1"/>
        </w:rPr>
        <w:t xml:space="preserve"> Corresponden a la Secretaría de Asuntos Parlamentarios, las siguientes atribuciones: </w:t>
      </w:r>
    </w:p>
    <w:p w14:paraId="5BA9BC21" w14:textId="77777777" w:rsidR="00B12F7A" w:rsidRPr="008A2C77" w:rsidRDefault="00B12F7A" w:rsidP="008A2C77">
      <w:pPr>
        <w:pStyle w:val="Prrafodelista"/>
        <w:numPr>
          <w:ilvl w:val="0"/>
          <w:numId w:val="19"/>
        </w:numPr>
        <w:ind w:left="0" w:firstLine="0"/>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 xml:space="preserve">Auxiliar en el ejercicio de sus funciones, al Presidente de la Legislatura, incluyendo la de representación de la legislatura en los procesos jurisdiccionales, a que se refiere el segundo párrafo de la fracción XVII del artículo 47 de la Ley Orgánica del Poder Legislativo del Estado Libre y Soberano de México, así como a los secretarios de la directiva de la Legislatura; </w:t>
      </w:r>
    </w:p>
    <w:p w14:paraId="19A3283D" w14:textId="77777777" w:rsidR="00B12F7A" w:rsidRPr="008A2C77" w:rsidRDefault="00B12F7A" w:rsidP="008A2C77">
      <w:pPr>
        <w:pStyle w:val="Prrafodelista"/>
        <w:ind w:left="0"/>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 xml:space="preserve">II.- Coordinar las actividades de las áreas administrativas a su cargo; </w:t>
      </w:r>
    </w:p>
    <w:p w14:paraId="234B755E" w14:textId="77777777" w:rsidR="00B12F7A" w:rsidRPr="008A2C77" w:rsidRDefault="00B12F7A" w:rsidP="008A2C77">
      <w:pPr>
        <w:pStyle w:val="Prrafodelista"/>
        <w:ind w:left="0"/>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 xml:space="preserve">III. Acordar con la Presidencia de la Junta de Coordinación Política en el despacho de los asuntos de su competencia, incluidos aquellos en que se delegue la representación de su competencia, para el ejercicio de sus funciones, así como coadyuvar con la Persona Titular de la Secretaría Ejecutiva en lo relativo al cumplimiento de sus funciones y acordar con esta los asuntos que determine la Junta de Coordinación Política; </w:t>
      </w:r>
    </w:p>
    <w:p w14:paraId="20E25C62" w14:textId="77777777" w:rsidR="00B12F7A" w:rsidRPr="008A2C77" w:rsidRDefault="00B12F7A" w:rsidP="008A2C77">
      <w:pPr>
        <w:pStyle w:val="Prrafodelista"/>
        <w:ind w:left="0"/>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 xml:space="preserve">IV. Proporcionar los servicios de apoyo necesarios para la celebración de sesiones de la Legislatura, de la Diputación Permanente, de la Junta de Coordinación Política y de las reuniones de trabajo de las comisiones y comités; </w:t>
      </w:r>
    </w:p>
    <w:p w14:paraId="26FEEF26" w14:textId="77777777" w:rsidR="00B12F7A" w:rsidRPr="008A2C77" w:rsidRDefault="00B12F7A" w:rsidP="008A2C77">
      <w:pPr>
        <w:pStyle w:val="Prrafodelista"/>
        <w:ind w:left="0"/>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V.- Formular y preparar la documentación que se requiera para el funcionamiento del proceso legislativo;</w:t>
      </w:r>
      <w:r w:rsidRPr="008A2C77">
        <w:rPr>
          <w:rFonts w:ascii="Palatino Linotype" w:hAnsi="Palatino Linotype"/>
          <w:i/>
          <w:color w:val="000000" w:themeColor="text1"/>
        </w:rPr>
        <w:t xml:space="preserve"> </w:t>
      </w:r>
    </w:p>
    <w:p w14:paraId="1D294C97" w14:textId="77777777" w:rsidR="00B12F7A" w:rsidRPr="008A2C77" w:rsidRDefault="00B12F7A" w:rsidP="008A2C77">
      <w:pPr>
        <w:pStyle w:val="Prrafodelista"/>
        <w:ind w:left="0"/>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 xml:space="preserve">VI.- Presentar para su firma autógrafa o electrónica las resoluciones y correspondencia del presidente y secretarios de la Legislatura y de la Diputación Permanente, así como remitir en tiempo y forma las leyes, decretos o acuerdos para su promulgación y publicación. </w:t>
      </w:r>
    </w:p>
    <w:p w14:paraId="546BF0C8" w14:textId="77777777" w:rsidR="00B12F7A" w:rsidRPr="008A2C77" w:rsidRDefault="00B12F7A" w:rsidP="008A2C77">
      <w:pPr>
        <w:pStyle w:val="Prrafodelista"/>
        <w:ind w:left="0"/>
        <w:jc w:val="both"/>
        <w:rPr>
          <w:rFonts w:ascii="Palatino Linotype" w:eastAsia="Palatino Linotype" w:hAnsi="Palatino Linotype" w:cs="Palatino Linotype"/>
          <w:b/>
          <w:i/>
          <w:color w:val="000000" w:themeColor="text1"/>
        </w:rPr>
      </w:pPr>
      <w:r w:rsidRPr="008A2C77">
        <w:rPr>
          <w:rFonts w:ascii="Palatino Linotype" w:eastAsia="Palatino Linotype" w:hAnsi="Palatino Linotype" w:cs="Palatino Linotype"/>
          <w:b/>
          <w:i/>
          <w:color w:val="000000" w:themeColor="text1"/>
        </w:rPr>
        <w:t xml:space="preserve">VII. Proporcionar a las comisiones, comités, grupos parlamentarios, así como a Diputadas y Diputados en particular, los apoyos, atención, documentación y, en su caso, acompañar en el proceso de firmado electrónico que requieran, para el adecuado cumplimiento de sus funciones legislativas; </w:t>
      </w:r>
    </w:p>
    <w:p w14:paraId="4C00FDC6" w14:textId="77777777" w:rsidR="00B12F7A" w:rsidRPr="008A2C77" w:rsidRDefault="00B12F7A" w:rsidP="008A2C77">
      <w:pPr>
        <w:pStyle w:val="Prrafodelista"/>
        <w:ind w:left="0"/>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 xml:space="preserve">VIII. Atender y en su caso controlar los servicios de estenografía y/o taquigrafía, grabación, sonido, sistema electrónico de asistencia y votación y cualquier otro mecanismo técnico autorizado; </w:t>
      </w:r>
    </w:p>
    <w:p w14:paraId="5D147BF4" w14:textId="77777777" w:rsidR="00B12F7A" w:rsidRPr="008A2C77" w:rsidRDefault="00B12F7A" w:rsidP="008A2C77">
      <w:pPr>
        <w:pStyle w:val="Prrafodelista"/>
        <w:ind w:left="0"/>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lastRenderedPageBreak/>
        <w:t xml:space="preserve">IX. Coadyuvar al cuidado y conservación del archivo histórico y biblioteca de la Legislatura; </w:t>
      </w:r>
    </w:p>
    <w:p w14:paraId="75E43679" w14:textId="77777777" w:rsidR="00B12F7A" w:rsidRPr="008A2C77" w:rsidRDefault="00B12F7A" w:rsidP="008A2C77">
      <w:pPr>
        <w:pStyle w:val="Prrafodelista"/>
        <w:ind w:left="0"/>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 xml:space="preserve">X. Coadyuvar en la vigilancia de la impresión, publicación y distribución del "Diario de Debates" y de la “Gaceta Parlamentaria”; </w:t>
      </w:r>
    </w:p>
    <w:p w14:paraId="4F0AC34E" w14:textId="77777777" w:rsidR="00B12F7A" w:rsidRPr="008A2C77" w:rsidRDefault="00B12F7A" w:rsidP="008A2C77">
      <w:pPr>
        <w:pStyle w:val="Prrafodelista"/>
        <w:ind w:left="0"/>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 xml:space="preserve">XI. Administrar y resguardar los archivos que genere el sistema electrónico de asistencia y votación; </w:t>
      </w:r>
    </w:p>
    <w:p w14:paraId="6AF37135" w14:textId="77777777" w:rsidR="00B12F7A" w:rsidRPr="008A2C77" w:rsidRDefault="00B12F7A" w:rsidP="008A2C77">
      <w:pPr>
        <w:pStyle w:val="Prrafodelista"/>
        <w:ind w:left="0"/>
        <w:jc w:val="both"/>
        <w:rPr>
          <w:rFonts w:ascii="Palatino Linotype" w:eastAsia="Palatino Linotype" w:hAnsi="Palatino Linotype" w:cs="Palatino Linotype"/>
          <w:b/>
          <w:i/>
          <w:color w:val="000000" w:themeColor="text1"/>
        </w:rPr>
      </w:pPr>
      <w:r w:rsidRPr="008A2C77">
        <w:rPr>
          <w:rFonts w:ascii="Palatino Linotype" w:eastAsia="Palatino Linotype" w:hAnsi="Palatino Linotype" w:cs="Palatino Linotype"/>
          <w:b/>
          <w:i/>
          <w:color w:val="000000" w:themeColor="text1"/>
        </w:rPr>
        <w:t xml:space="preserve">XII.- Llevar libros de control para el despacho de los asuntos de recepción y remisión de documentos, en los que se asienten los documentos recibidos por la Oficialía de Partes; </w:t>
      </w:r>
    </w:p>
    <w:p w14:paraId="184AF159" w14:textId="77777777" w:rsidR="00B12F7A" w:rsidRPr="008A2C77" w:rsidRDefault="00B12F7A" w:rsidP="008A2C77">
      <w:pPr>
        <w:pStyle w:val="Prrafodelista"/>
        <w:ind w:left="0"/>
        <w:jc w:val="both"/>
        <w:rPr>
          <w:rFonts w:ascii="Palatino Linotype" w:eastAsia="Palatino Linotype" w:hAnsi="Palatino Linotype" w:cs="Palatino Linotype"/>
          <w:b/>
          <w:i/>
          <w:color w:val="000000" w:themeColor="text1"/>
        </w:rPr>
      </w:pPr>
      <w:r w:rsidRPr="008A2C77">
        <w:rPr>
          <w:rFonts w:ascii="Palatino Linotype" w:eastAsia="Palatino Linotype" w:hAnsi="Palatino Linotype" w:cs="Palatino Linotype"/>
          <w:b/>
          <w:i/>
          <w:color w:val="000000" w:themeColor="text1"/>
        </w:rPr>
        <w:t xml:space="preserve">XIII.- Turnar de inmediato a sus destinatarios la correspondencia que reciba; </w:t>
      </w:r>
    </w:p>
    <w:p w14:paraId="0E1996D0" w14:textId="77777777" w:rsidR="00B12F7A" w:rsidRPr="008A2C77" w:rsidRDefault="00B12F7A" w:rsidP="008A2C77">
      <w:pPr>
        <w:pStyle w:val="Prrafodelista"/>
        <w:ind w:left="0"/>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 xml:space="preserve">XIV.- Llevar el control de expedientes, iniciativas, leyes, decretos y acuerdos que expida la Legislatura; </w:t>
      </w:r>
    </w:p>
    <w:p w14:paraId="06BB54E0" w14:textId="77777777" w:rsidR="00B12F7A" w:rsidRPr="008A2C77" w:rsidRDefault="00B12F7A" w:rsidP="008A2C77">
      <w:pPr>
        <w:pStyle w:val="Prrafodelista"/>
        <w:ind w:left="0"/>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 xml:space="preserve">XV. Coadyuvar para que, una vez que hayan sido publicadas las leyes y disposiciones de carácter general en el Periódico Oficial “Gaceta del Gobierno”, sean traducidas para su consulta, al braille y a las lenguas originarias del Estado de México; </w:t>
      </w:r>
    </w:p>
    <w:p w14:paraId="5BB3C866" w14:textId="77777777" w:rsidR="00B12F7A" w:rsidRPr="008A2C77" w:rsidRDefault="00B12F7A" w:rsidP="008A2C77">
      <w:pPr>
        <w:pStyle w:val="Prrafodelista"/>
        <w:ind w:left="0"/>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 xml:space="preserve">XVI. Coordinar y supervisar las actividades realizadas por los secretarios técnicos de las comisiones legislativas y comités en apoyo a sus integrantes; </w:t>
      </w:r>
    </w:p>
    <w:p w14:paraId="1B1BE5A5" w14:textId="77777777" w:rsidR="00B12F7A" w:rsidRPr="008A2C77" w:rsidRDefault="00B12F7A" w:rsidP="008A2C77">
      <w:pPr>
        <w:pStyle w:val="Prrafodelista"/>
        <w:ind w:left="0"/>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 xml:space="preserve">XVII. Coordinar y supervisar las actividades realizadas por la Coordinación Jurídica de la Legislatura; y </w:t>
      </w:r>
    </w:p>
    <w:p w14:paraId="1845B6B2" w14:textId="77777777" w:rsidR="00B12F7A" w:rsidRPr="008A2C77" w:rsidRDefault="00B12F7A" w:rsidP="008A2C77">
      <w:pPr>
        <w:pStyle w:val="Prrafodelista"/>
        <w:ind w:left="0"/>
        <w:jc w:val="both"/>
        <w:rPr>
          <w:rFonts w:ascii="Palatino Linotype" w:eastAsia="Palatino Linotype" w:hAnsi="Palatino Linotype" w:cs="Palatino Linotype"/>
          <w:i/>
          <w:color w:val="000000" w:themeColor="text1"/>
        </w:rPr>
      </w:pPr>
      <w:r w:rsidRPr="008A2C77">
        <w:rPr>
          <w:rFonts w:ascii="Palatino Linotype" w:eastAsia="Palatino Linotype" w:hAnsi="Palatino Linotype" w:cs="Palatino Linotype"/>
          <w:i/>
          <w:color w:val="000000" w:themeColor="text1"/>
        </w:rPr>
        <w:t>XVIII. Las demás que le señale la directiva de la Legislatura, la Diputación Permanente, la Junta de Coordinación Política y la Conferencia para la Dirección y Programación de los Trabajos Legislativos.</w:t>
      </w:r>
    </w:p>
    <w:p w14:paraId="457E96A4" w14:textId="77777777" w:rsidR="00B12F7A" w:rsidRPr="008A2C77" w:rsidRDefault="00B12F7A" w:rsidP="008A2C77">
      <w:pPr>
        <w:pStyle w:val="Prrafodelista"/>
        <w:ind w:left="0"/>
        <w:jc w:val="both"/>
        <w:rPr>
          <w:rFonts w:ascii="Palatino Linotype" w:eastAsia="Palatino Linotype" w:hAnsi="Palatino Linotype" w:cs="Palatino Linotype"/>
          <w:i/>
          <w:color w:val="000000" w:themeColor="text1"/>
        </w:rPr>
      </w:pPr>
    </w:p>
    <w:p w14:paraId="2465F276" w14:textId="77777777" w:rsidR="00B12F7A" w:rsidRPr="008A2C77" w:rsidRDefault="004E0B87" w:rsidP="008A2C77">
      <w:pPr>
        <w:numPr>
          <w:ilvl w:val="0"/>
          <w:numId w:val="3"/>
        </w:numPr>
        <w:spacing w:line="360" w:lineRule="auto"/>
        <w:ind w:left="0" w:firstLine="0"/>
        <w:jc w:val="both"/>
        <w:rPr>
          <w:rFonts w:ascii="Palatino Linotype" w:eastAsia="Palatino Linotype" w:hAnsi="Palatino Linotype" w:cs="Palatino Linotype"/>
          <w:b/>
          <w:color w:val="000000" w:themeColor="text1"/>
        </w:rPr>
      </w:pPr>
      <w:r w:rsidRPr="008A2C77">
        <w:rPr>
          <w:rFonts w:ascii="Palatino Linotype" w:eastAsia="Palatino Linotype" w:hAnsi="Palatino Linotype" w:cs="Palatino Linotype"/>
          <w:color w:val="000000" w:themeColor="text1"/>
        </w:rPr>
        <w:t>De lo anterior, se tiene que la Secretaría de Asuntos Parlamentarios del Poder Legislativo, dentro de sus funciones tiene las de l</w:t>
      </w:r>
      <w:r w:rsidR="00B12F7A" w:rsidRPr="008A2C77">
        <w:rPr>
          <w:rFonts w:ascii="Palatino Linotype" w:eastAsia="Palatino Linotype" w:hAnsi="Palatino Linotype" w:cs="Palatino Linotype"/>
          <w:color w:val="000000" w:themeColor="text1"/>
        </w:rPr>
        <w:t>levar libros de control para el despacho de los asuntos de recepción y remisión de documentos, en los que se asienten los documentos recibidos por la Oficialía de Partes</w:t>
      </w:r>
      <w:r w:rsidRPr="008A2C77">
        <w:rPr>
          <w:rFonts w:ascii="Palatino Linotype" w:eastAsia="Palatino Linotype" w:hAnsi="Palatino Linotype" w:cs="Palatino Linotype"/>
          <w:color w:val="000000" w:themeColor="text1"/>
        </w:rPr>
        <w:t xml:space="preserve"> y </w:t>
      </w:r>
      <w:r w:rsidR="00B12F7A" w:rsidRPr="008A2C77">
        <w:rPr>
          <w:rFonts w:ascii="Palatino Linotype" w:eastAsia="Palatino Linotype" w:hAnsi="Palatino Linotype" w:cs="Palatino Linotype"/>
          <w:b/>
          <w:color w:val="000000" w:themeColor="text1"/>
        </w:rPr>
        <w:t>Turnar de inmediato a sus destinatarios la correspondencia que reciba</w:t>
      </w:r>
      <w:r w:rsidRPr="008A2C77">
        <w:rPr>
          <w:rFonts w:ascii="Palatino Linotype" w:eastAsia="Palatino Linotype" w:hAnsi="Palatino Linotype" w:cs="Palatino Linotype"/>
          <w:b/>
          <w:color w:val="000000" w:themeColor="text1"/>
        </w:rPr>
        <w:t xml:space="preserve">. </w:t>
      </w:r>
    </w:p>
    <w:p w14:paraId="76136D62" w14:textId="77777777" w:rsidR="004E0B87" w:rsidRPr="008A2C77" w:rsidRDefault="004E0B87" w:rsidP="008A2C77">
      <w:pPr>
        <w:spacing w:line="360" w:lineRule="auto"/>
        <w:jc w:val="both"/>
        <w:rPr>
          <w:rFonts w:ascii="Palatino Linotype" w:eastAsia="Palatino Linotype" w:hAnsi="Palatino Linotype" w:cs="Palatino Linotype"/>
          <w:b/>
          <w:color w:val="000000" w:themeColor="text1"/>
        </w:rPr>
      </w:pPr>
    </w:p>
    <w:p w14:paraId="6258449B" w14:textId="77777777" w:rsidR="004E0B87" w:rsidRPr="008A2C77" w:rsidRDefault="004E0B87" w:rsidP="008A2C77">
      <w:pPr>
        <w:numPr>
          <w:ilvl w:val="0"/>
          <w:numId w:val="3"/>
        </w:numPr>
        <w:spacing w:line="360" w:lineRule="auto"/>
        <w:ind w:left="0" w:firstLine="0"/>
        <w:jc w:val="both"/>
        <w:rPr>
          <w:rFonts w:ascii="Palatino Linotype" w:eastAsia="Palatino Linotype" w:hAnsi="Palatino Linotype" w:cs="Palatino Linotype"/>
          <w:b/>
          <w:color w:val="000000" w:themeColor="text1"/>
        </w:rPr>
      </w:pPr>
      <w:r w:rsidRPr="008A2C77">
        <w:rPr>
          <w:rFonts w:ascii="Palatino Linotype" w:eastAsia="Palatino Linotype" w:hAnsi="Palatino Linotype" w:cs="Palatino Linotype"/>
          <w:color w:val="000000" w:themeColor="text1"/>
        </w:rPr>
        <w:t xml:space="preserve">En esa línea, se tiene que la Secretaría de Asuntos Parlamentarios como área habilitada turno las solicitudes de información a la Coordinación de la Diputada Paola Jiménez, de lo cual se informó que lo solicitado no se encontraba en los archivos del </w:t>
      </w:r>
      <w:r w:rsidRPr="008A2C77">
        <w:rPr>
          <w:rFonts w:ascii="Palatino Linotype" w:eastAsia="Palatino Linotype" w:hAnsi="Palatino Linotype" w:cs="Palatino Linotype"/>
          <w:b/>
          <w:color w:val="000000" w:themeColor="text1"/>
        </w:rPr>
        <w:t xml:space="preserve">SUJETO OBLIGADO </w:t>
      </w:r>
      <w:r w:rsidRPr="008A2C77">
        <w:rPr>
          <w:rFonts w:ascii="Palatino Linotype" w:eastAsia="Palatino Linotype" w:hAnsi="Palatino Linotype" w:cs="Palatino Linotype"/>
          <w:color w:val="000000" w:themeColor="text1"/>
        </w:rPr>
        <w:t xml:space="preserve">después de una búsqueda exhaustiva, fundamentando su </w:t>
      </w:r>
      <w:r w:rsidR="002D1343" w:rsidRPr="008A2C77">
        <w:rPr>
          <w:rFonts w:ascii="Palatino Linotype" w:eastAsia="Palatino Linotype" w:hAnsi="Palatino Linotype" w:cs="Palatino Linotype"/>
          <w:color w:val="000000" w:themeColor="text1"/>
        </w:rPr>
        <w:t>respuesta</w:t>
      </w:r>
      <w:r w:rsidRPr="008A2C77">
        <w:rPr>
          <w:rFonts w:ascii="Palatino Linotype" w:eastAsia="Palatino Linotype" w:hAnsi="Palatino Linotype" w:cs="Palatino Linotype"/>
          <w:color w:val="000000" w:themeColor="text1"/>
        </w:rPr>
        <w:t xml:space="preserve"> en el artículo 12 de la Ley de Transparencia y Acceso a la Información Pública del Estado de México y Municipios, misma que regula que los sujetos obligados solo deberán de entregar </w:t>
      </w:r>
      <w:r w:rsidRPr="008A2C77">
        <w:rPr>
          <w:rFonts w:ascii="Palatino Linotype" w:eastAsia="Palatino Linotype" w:hAnsi="Palatino Linotype" w:cs="Palatino Linotype"/>
          <w:color w:val="000000" w:themeColor="text1"/>
        </w:rPr>
        <w:lastRenderedPageBreak/>
        <w:t xml:space="preserve">la información pública que se genere, posea  administre en sus archivos y en el estado que se encuentre. </w:t>
      </w:r>
    </w:p>
    <w:p w14:paraId="6F4CDFD3" w14:textId="77777777" w:rsidR="004E0B87" w:rsidRPr="008A2C77" w:rsidRDefault="004E0B87" w:rsidP="008A2C77">
      <w:pPr>
        <w:pStyle w:val="Prrafodelista"/>
        <w:ind w:left="0"/>
        <w:rPr>
          <w:rFonts w:ascii="Palatino Linotype" w:eastAsia="Palatino Linotype" w:hAnsi="Palatino Linotype" w:cs="Palatino Linotype"/>
          <w:b/>
          <w:color w:val="000000" w:themeColor="text1"/>
        </w:rPr>
      </w:pPr>
    </w:p>
    <w:p w14:paraId="7333829B" w14:textId="77777777" w:rsidR="004E0B87" w:rsidRPr="008A2C77" w:rsidRDefault="004E0B87" w:rsidP="008A2C77">
      <w:pPr>
        <w:numPr>
          <w:ilvl w:val="0"/>
          <w:numId w:val="3"/>
        </w:numPr>
        <w:spacing w:line="360" w:lineRule="auto"/>
        <w:ind w:left="0" w:firstLine="0"/>
        <w:jc w:val="both"/>
        <w:rPr>
          <w:rFonts w:ascii="Palatino Linotype" w:eastAsia="Palatino Linotype" w:hAnsi="Palatino Linotype" w:cs="Palatino Linotype"/>
          <w:b/>
          <w:color w:val="000000" w:themeColor="text1"/>
        </w:rPr>
      </w:pPr>
      <w:r w:rsidRPr="008A2C77">
        <w:rPr>
          <w:rFonts w:ascii="Palatino Linotype" w:eastAsia="Palatino Linotype" w:hAnsi="Palatino Linotype" w:cs="Palatino Linotype"/>
          <w:color w:val="000000" w:themeColor="text1"/>
        </w:rPr>
        <w:t xml:space="preserve">En ese sentido, al informar el área habilitada que lo solicitado no se encontró en los archivos la información solicitada, por no haber sido generada es que se tiene por colmado el derecho de acceso a la información del </w:t>
      </w:r>
      <w:r w:rsidRPr="008A2C77">
        <w:rPr>
          <w:rFonts w:ascii="Palatino Linotype" w:eastAsia="Palatino Linotype" w:hAnsi="Palatino Linotype" w:cs="Palatino Linotype"/>
          <w:b/>
          <w:color w:val="000000" w:themeColor="text1"/>
        </w:rPr>
        <w:t xml:space="preserve">RECURRENTE. </w:t>
      </w:r>
    </w:p>
    <w:p w14:paraId="1A267650" w14:textId="77777777" w:rsidR="004E0B87" w:rsidRPr="008A2C77" w:rsidRDefault="004E0B87" w:rsidP="008A2C77">
      <w:pPr>
        <w:spacing w:line="360" w:lineRule="auto"/>
        <w:jc w:val="both"/>
        <w:rPr>
          <w:rFonts w:ascii="Palatino Linotype" w:eastAsia="Palatino Linotype" w:hAnsi="Palatino Linotype" w:cs="Palatino Linotype"/>
          <w:b/>
          <w:color w:val="000000" w:themeColor="text1"/>
        </w:rPr>
      </w:pPr>
    </w:p>
    <w:p w14:paraId="5095943B" w14:textId="77777777" w:rsidR="007D651B" w:rsidRPr="005C42CE" w:rsidRDefault="007D651B" w:rsidP="008A2C77">
      <w:pPr>
        <w:numPr>
          <w:ilvl w:val="0"/>
          <w:numId w:val="3"/>
        </w:numPr>
        <w:spacing w:line="360" w:lineRule="auto"/>
        <w:ind w:left="0" w:firstLine="0"/>
        <w:jc w:val="both"/>
        <w:rPr>
          <w:rFonts w:ascii="Palatino Linotype" w:eastAsia="Palatino Linotype" w:hAnsi="Palatino Linotype" w:cs="Palatino Linotype"/>
          <w:b/>
          <w:color w:val="000000" w:themeColor="text1"/>
        </w:rPr>
      </w:pPr>
      <w:r w:rsidRPr="008A2C77">
        <w:rPr>
          <w:rFonts w:ascii="Palatino Linotype" w:eastAsia="Palatino Linotype" w:hAnsi="Palatino Linotype" w:cs="Palatino Linotype"/>
          <w:color w:val="000000" w:themeColor="text1"/>
        </w:rPr>
        <w:t xml:space="preserve">En esa línea, se debe de determinar que este Órgano Garante no está facultado para dudar de la veracidad de la información entregada por la </w:t>
      </w:r>
      <w:r w:rsidR="00976BF4" w:rsidRPr="005C42CE">
        <w:rPr>
          <w:rFonts w:ascii="Palatino Linotype" w:eastAsia="Palatino Linotype" w:hAnsi="Palatino Linotype" w:cs="Palatino Linotype"/>
          <w:color w:val="000000" w:themeColor="text1"/>
        </w:rPr>
        <w:t>Coordinación Administrativa</w:t>
      </w:r>
      <w:r w:rsidRPr="005C42CE">
        <w:rPr>
          <w:rFonts w:ascii="Palatino Linotype" w:eastAsia="Palatino Linotype" w:hAnsi="Palatino Linotype" w:cs="Palatino Linotype"/>
          <w:color w:val="000000" w:themeColor="text1"/>
        </w:rPr>
        <w:t xml:space="preserve"> como servidora pública habilitada, situación por la cual es aplicable lo siguiente. </w:t>
      </w:r>
    </w:p>
    <w:p w14:paraId="15648BFB" w14:textId="77777777" w:rsidR="007D651B" w:rsidRPr="008A2C77" w:rsidRDefault="007D651B" w:rsidP="008A2C77">
      <w:pPr>
        <w:pStyle w:val="Prrafodelista"/>
        <w:ind w:left="0"/>
        <w:rPr>
          <w:rFonts w:ascii="Palatino Linotype" w:eastAsia="Palatino Linotype" w:hAnsi="Palatino Linotype" w:cs="Palatino Linotype"/>
          <w:b/>
          <w:color w:val="000000" w:themeColor="text1"/>
        </w:rPr>
      </w:pPr>
    </w:p>
    <w:p w14:paraId="4D5AC8EA" w14:textId="77777777" w:rsidR="007D651B" w:rsidRPr="008A2C77" w:rsidRDefault="007D651B" w:rsidP="008A2C77">
      <w:pPr>
        <w:numPr>
          <w:ilvl w:val="0"/>
          <w:numId w:val="3"/>
        </w:numPr>
        <w:spacing w:line="360" w:lineRule="auto"/>
        <w:ind w:left="0" w:firstLine="0"/>
        <w:jc w:val="both"/>
        <w:rPr>
          <w:rFonts w:ascii="Palatino Linotype" w:eastAsia="Palatino Linotype" w:hAnsi="Palatino Linotype" w:cs="Palatino Linotype"/>
          <w:b/>
          <w:color w:val="000000" w:themeColor="text1"/>
        </w:rPr>
      </w:pPr>
      <w:r w:rsidRPr="008A2C77">
        <w:rPr>
          <w:rFonts w:ascii="Palatino Linotype" w:eastAsia="Palatino Linotype" w:hAnsi="Palatino Linotype" w:cs="Palatino Linotype"/>
          <w:color w:val="000000" w:themeColor="text1"/>
        </w:rPr>
        <w:t xml:space="preserve">En ese sentido se reitera que éste Órgano Garante no está facultado para pronunciarse sobre la veracidad de la información que los Sujetos Obligados ponen a disposición de los solicitantes; situación que se aleja de las atribuciones de este Instituto </w:t>
      </w:r>
      <w:r w:rsidRPr="008A2C77">
        <w:rPr>
          <w:rFonts w:ascii="Palatino Linotype" w:eastAsia="Palatino Linotype" w:hAnsi="Palatino Linotype" w:cs="Palatino Linotype"/>
          <w:i/>
          <w:color w:val="000000" w:themeColor="text1"/>
        </w:rPr>
        <w:t>máxime</w:t>
      </w:r>
      <w:r w:rsidRPr="008A2C77">
        <w:rPr>
          <w:rFonts w:ascii="Palatino Linotype" w:eastAsia="Palatino Linotype" w:hAnsi="Palatino Linotype" w:cs="Palatino Linotype"/>
          <w:color w:val="000000" w:themeColor="text1"/>
        </w:rPr>
        <w:t xml:space="preserve"> que </w:t>
      </w:r>
      <w:r w:rsidRPr="008A2C77">
        <w:rPr>
          <w:rFonts w:ascii="Palatino Linotype" w:eastAsia="Palatino Linotype" w:hAnsi="Palatino Linotype" w:cs="Palatino Linotype"/>
          <w:b/>
          <w:color w:val="000000" w:themeColor="text1"/>
          <w:u w:val="single"/>
        </w:rPr>
        <w:t>al momento que ponen a disposición ésta, la misma tiene el carácter oficial y se presume veraz, tan es así que la misma queda registrada en el Sistema de Acceso a la Información Mexiquense (SAIMEX).</w:t>
      </w:r>
    </w:p>
    <w:p w14:paraId="2EDAA3B5" w14:textId="77777777" w:rsidR="007D651B" w:rsidRPr="008A2C77" w:rsidRDefault="007D651B" w:rsidP="008A2C77">
      <w:pPr>
        <w:spacing w:line="360" w:lineRule="auto"/>
        <w:jc w:val="both"/>
        <w:rPr>
          <w:rFonts w:ascii="Palatino Linotype" w:eastAsia="Palatino Linotype" w:hAnsi="Palatino Linotype" w:cs="Palatino Linotype"/>
          <w:i/>
          <w:color w:val="000000" w:themeColor="text1"/>
        </w:rPr>
      </w:pPr>
    </w:p>
    <w:p w14:paraId="14C72369" w14:textId="77777777" w:rsidR="007D651B" w:rsidRPr="008A2C77" w:rsidRDefault="007D651B" w:rsidP="008A2C77">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A2C77">
        <w:rPr>
          <w:rFonts w:ascii="Palatino Linotype" w:eastAsia="Palatino Linotype" w:hAnsi="Palatino Linotype" w:cs="Palatino Linotype"/>
          <w:color w:val="000000" w:themeColor="text1"/>
        </w:rPr>
        <w:t xml:space="preserve">Así mismo, la </w:t>
      </w:r>
      <w:r w:rsidRPr="008A2C77">
        <w:rPr>
          <w:rFonts w:ascii="Palatino Linotype" w:eastAsia="Palatino Linotype" w:hAnsi="Palatino Linotype" w:cs="Palatino Linotype"/>
          <w:b/>
          <w:color w:val="000000" w:themeColor="text1"/>
        </w:rPr>
        <w:t>Ley de Transparencia y Acceso a la Información Pública del Estado de México y Municipios</w:t>
      </w:r>
      <w:r w:rsidRPr="008A2C77">
        <w:rPr>
          <w:rFonts w:ascii="Palatino Linotype" w:eastAsia="Palatino Linotype" w:hAnsi="Palatino Linotype" w:cs="Palatino Linotype"/>
          <w:color w:val="000000" w:themeColor="text1"/>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36A61FA7" w14:textId="77777777" w:rsidR="007D651B" w:rsidRPr="008A2C77" w:rsidRDefault="007D651B" w:rsidP="008A2C77">
      <w:pPr>
        <w:spacing w:line="360" w:lineRule="auto"/>
        <w:jc w:val="both"/>
        <w:rPr>
          <w:rFonts w:ascii="Palatino Linotype" w:eastAsia="Palatino Linotype" w:hAnsi="Palatino Linotype" w:cs="Palatino Linotype"/>
          <w:color w:val="000000" w:themeColor="text1"/>
        </w:rPr>
      </w:pPr>
    </w:p>
    <w:p w14:paraId="1E191F77" w14:textId="77777777" w:rsidR="007D651B" w:rsidRPr="008A2C77" w:rsidRDefault="007D651B" w:rsidP="008A2C77">
      <w:pPr>
        <w:jc w:val="both"/>
        <w:rPr>
          <w:rFonts w:ascii="Palatino Linotype" w:eastAsia="Palatino Linotype" w:hAnsi="Palatino Linotype" w:cs="Palatino Linotype"/>
          <w:b/>
          <w:i/>
          <w:color w:val="000000" w:themeColor="text1"/>
        </w:rPr>
      </w:pPr>
      <w:r w:rsidRPr="008A2C77">
        <w:rPr>
          <w:rFonts w:ascii="Palatino Linotype" w:eastAsia="Palatino Linotype" w:hAnsi="Palatino Linotype" w:cs="Palatino Linotype"/>
          <w:i/>
          <w:color w:val="000000" w:themeColor="text1"/>
        </w:rPr>
        <w:lastRenderedPageBreak/>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8A2C77">
        <w:rPr>
          <w:rFonts w:ascii="Palatino Linotype" w:eastAsia="Palatino Linotype" w:hAnsi="Palatino Linotype" w:cs="Palatino Linotype"/>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44D8CAE2" w14:textId="77777777" w:rsidR="002B571B" w:rsidRPr="008A2C77" w:rsidRDefault="002B571B" w:rsidP="008A2C77">
      <w:pPr>
        <w:spacing w:line="360" w:lineRule="auto"/>
        <w:jc w:val="both"/>
        <w:rPr>
          <w:rFonts w:ascii="Palatino Linotype" w:eastAsia="Palatino Linotype" w:hAnsi="Palatino Linotype" w:cs="Palatino Linotype"/>
          <w:color w:val="000000" w:themeColor="text1"/>
        </w:rPr>
      </w:pPr>
    </w:p>
    <w:p w14:paraId="4BEC11D9" w14:textId="77777777" w:rsidR="007D651B" w:rsidRPr="008A2C77" w:rsidRDefault="007D651B" w:rsidP="008A2C77">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A2C77">
        <w:rPr>
          <w:rFonts w:ascii="Palatino Linotype" w:eastAsia="Palatino Linotype" w:hAnsi="Palatino Linotype" w:cs="Palatino Linotype"/>
          <w:color w:val="000000" w:themeColor="text1"/>
        </w:rPr>
        <w:t xml:space="preserve">De lo anterior, se debe de establecer que lo solicitado se tiene como un hecho negativo, situación por la cual se analiza lo siguiente. </w:t>
      </w:r>
    </w:p>
    <w:p w14:paraId="4B762BE8" w14:textId="77777777" w:rsidR="00C313BD" w:rsidRPr="008A2C77" w:rsidRDefault="00C313BD" w:rsidP="008A2C77">
      <w:pPr>
        <w:pStyle w:val="Prrafodelista"/>
        <w:ind w:left="0"/>
        <w:jc w:val="both"/>
        <w:rPr>
          <w:rFonts w:ascii="Palatino Linotype" w:hAnsi="Palatino Linotype" w:cs="Tahoma"/>
          <w:bCs/>
          <w:i/>
          <w:color w:val="000000" w:themeColor="text1"/>
        </w:rPr>
      </w:pPr>
      <w:r w:rsidRPr="008A2C77">
        <w:rPr>
          <w:rFonts w:ascii="Palatino Linotype" w:hAnsi="Palatino Linotype" w:cs="Tahoma"/>
          <w:bCs/>
          <w:i/>
          <w:color w:val="000000" w:themeColor="text1"/>
        </w:rPr>
        <w:t>«</w:t>
      </w:r>
      <w:r w:rsidRPr="008A2C77">
        <w:rPr>
          <w:rFonts w:ascii="Palatino Linotype" w:hAnsi="Palatino Linotype" w:cs="Tahoma"/>
          <w:b/>
          <w:bCs/>
          <w:i/>
          <w:color w:val="000000" w:themeColor="text1"/>
        </w:rPr>
        <w:t>HECHOS NEGATIVOS, NO SON SUSCEPTIBLES DE DEMOSTRACIÓN.</w:t>
      </w:r>
    </w:p>
    <w:p w14:paraId="0F7F2F69" w14:textId="77777777" w:rsidR="00C313BD" w:rsidRPr="008A2C77" w:rsidRDefault="00C313BD" w:rsidP="008A2C77">
      <w:pPr>
        <w:pStyle w:val="Prrafodelista"/>
        <w:ind w:left="0"/>
        <w:jc w:val="both"/>
        <w:rPr>
          <w:rFonts w:ascii="Palatino Linotype" w:hAnsi="Palatino Linotype" w:cs="Tahoma"/>
          <w:bCs/>
          <w:i/>
          <w:color w:val="000000" w:themeColor="text1"/>
        </w:rPr>
      </w:pPr>
      <w:r w:rsidRPr="008A2C77">
        <w:rPr>
          <w:rFonts w:ascii="Palatino Linotype" w:hAnsi="Palatino Linotype" w:cs="Tahoma"/>
          <w:bCs/>
          <w:i/>
          <w:color w:val="000000" w:themeColor="text1"/>
        </w:rPr>
        <w:t>Tratándose de un hecho negativo, el Juez no tiene por qué invocar prueba alguna de la que se desprenda, ya que es bien sabido que esta clase de hechos no son susceptibles de demostración.</w:t>
      </w:r>
    </w:p>
    <w:p w14:paraId="1D4A979A" w14:textId="77777777" w:rsidR="00C313BD" w:rsidRPr="008A2C77" w:rsidRDefault="00C313BD" w:rsidP="008A2C77">
      <w:pPr>
        <w:pStyle w:val="Prrafodelista"/>
        <w:ind w:left="0"/>
        <w:jc w:val="both"/>
        <w:rPr>
          <w:rFonts w:ascii="Palatino Linotype" w:hAnsi="Palatino Linotype" w:cs="Tahoma"/>
          <w:bCs/>
          <w:i/>
          <w:color w:val="000000" w:themeColor="text1"/>
        </w:rPr>
      </w:pPr>
    </w:p>
    <w:p w14:paraId="51A6BB39" w14:textId="77777777" w:rsidR="00C313BD" w:rsidRPr="008A2C77" w:rsidRDefault="00C313BD" w:rsidP="008A2C77">
      <w:pPr>
        <w:pStyle w:val="Prrafodelista"/>
        <w:ind w:left="0"/>
        <w:jc w:val="both"/>
        <w:rPr>
          <w:rFonts w:ascii="Palatino Linotype" w:hAnsi="Palatino Linotype" w:cs="Tahoma"/>
          <w:bCs/>
          <w:i/>
          <w:color w:val="000000" w:themeColor="text1"/>
        </w:rPr>
      </w:pPr>
      <w:r w:rsidRPr="008A2C77">
        <w:rPr>
          <w:rFonts w:ascii="Palatino Linotype" w:hAnsi="Palatino Linotype" w:cs="Tahoma"/>
          <w:bCs/>
          <w:i/>
          <w:color w:val="000000" w:themeColor="text1"/>
        </w:rPr>
        <w:t>Amparo en revisión 2022/61. José García Florín (Menor). 9 de octubre de 1961. Cinco votos. Ponente: José Rivera Pérez Campos</w:t>
      </w:r>
    </w:p>
    <w:p w14:paraId="0469501A" w14:textId="77777777" w:rsidR="00C313BD" w:rsidRPr="008A2C77" w:rsidRDefault="00C313BD" w:rsidP="008A2C77">
      <w:pPr>
        <w:rPr>
          <w:rFonts w:ascii="Palatino Linotype" w:hAnsi="Palatino Linotype"/>
          <w:i/>
          <w:color w:val="000000" w:themeColor="text1"/>
        </w:rPr>
      </w:pPr>
    </w:p>
    <w:p w14:paraId="5732B97B" w14:textId="77777777" w:rsidR="007D651B" w:rsidRPr="008A2C77" w:rsidRDefault="007D651B" w:rsidP="008A2C77">
      <w:pPr>
        <w:pStyle w:val="Prrafodelista"/>
        <w:ind w:left="0"/>
        <w:rPr>
          <w:rFonts w:ascii="Palatino Linotype" w:eastAsia="Palatino Linotype" w:hAnsi="Palatino Linotype" w:cs="Palatino Linotype"/>
          <w:color w:val="000000" w:themeColor="text1"/>
        </w:rPr>
      </w:pPr>
    </w:p>
    <w:p w14:paraId="50027AD3" w14:textId="77777777" w:rsidR="00C313BD" w:rsidRPr="008A2C77" w:rsidRDefault="00C313BD" w:rsidP="008A2C77">
      <w:pPr>
        <w:numPr>
          <w:ilvl w:val="0"/>
          <w:numId w:val="3"/>
        </w:numPr>
        <w:spacing w:line="360" w:lineRule="auto"/>
        <w:ind w:left="0" w:firstLine="0"/>
        <w:jc w:val="both"/>
        <w:rPr>
          <w:rFonts w:ascii="Palatino Linotype" w:hAnsi="Palatino Linotype"/>
          <w:i/>
          <w:color w:val="000000" w:themeColor="text1"/>
        </w:rPr>
      </w:pPr>
      <w:r w:rsidRPr="008A2C77">
        <w:rPr>
          <w:rFonts w:ascii="Palatino Linotype" w:eastAsia="Palatino Linotype" w:hAnsi="Palatino Linotype" w:cs="Palatino Linotype"/>
          <w:color w:val="000000" w:themeColor="text1"/>
        </w:rPr>
        <w:t xml:space="preserve">En esa línea, se determina que el </w:t>
      </w:r>
      <w:r w:rsidRPr="008A2C77">
        <w:rPr>
          <w:rFonts w:ascii="Palatino Linotype" w:eastAsia="Palatino Linotype" w:hAnsi="Palatino Linotype" w:cs="Palatino Linotype"/>
          <w:b/>
          <w:color w:val="000000" w:themeColor="text1"/>
        </w:rPr>
        <w:t xml:space="preserve">SUJETO OBLIGADO </w:t>
      </w:r>
      <w:r w:rsidRPr="008A2C77">
        <w:rPr>
          <w:rFonts w:ascii="Palatino Linotype" w:eastAsia="Palatino Linotype" w:hAnsi="Palatino Linotype" w:cs="Palatino Linotype"/>
          <w:color w:val="000000" w:themeColor="text1"/>
        </w:rPr>
        <w:t xml:space="preserve">atendió puntalmente la solicitud de </w:t>
      </w:r>
      <w:r w:rsidRPr="008A2C77">
        <w:rPr>
          <w:rFonts w:ascii="Palatino Linotype" w:hAnsi="Palatino Linotype"/>
          <w:color w:val="000000" w:themeColor="text1"/>
        </w:rPr>
        <w:t>información</w:t>
      </w:r>
      <w:r w:rsidRPr="008A2C77">
        <w:rPr>
          <w:rFonts w:ascii="Palatino Linotype" w:eastAsia="Palatino Linotype" w:hAnsi="Palatino Linotype" w:cs="Palatino Linotype"/>
          <w:color w:val="000000" w:themeColor="text1"/>
        </w:rPr>
        <w:t xml:space="preserve">, informando que lo solicitado por el </w:t>
      </w:r>
      <w:r w:rsidRPr="008A2C77">
        <w:rPr>
          <w:rFonts w:ascii="Palatino Linotype" w:eastAsia="Palatino Linotype" w:hAnsi="Palatino Linotype" w:cs="Palatino Linotype"/>
          <w:b/>
          <w:color w:val="000000" w:themeColor="text1"/>
        </w:rPr>
        <w:t xml:space="preserve">RECURRENTE </w:t>
      </w:r>
      <w:r w:rsidRPr="008A2C77">
        <w:rPr>
          <w:rFonts w:ascii="Palatino Linotype" w:eastAsia="Palatino Linotype" w:hAnsi="Palatino Linotype" w:cs="Palatino Linotype"/>
          <w:color w:val="000000" w:themeColor="text1"/>
        </w:rPr>
        <w:t xml:space="preserve">no fue generado, poseído o administrado por el Poder Legislativo. </w:t>
      </w:r>
    </w:p>
    <w:p w14:paraId="0A2ED403" w14:textId="77777777" w:rsidR="00C313BD" w:rsidRPr="008A2C77" w:rsidRDefault="00C313BD" w:rsidP="008A2C77">
      <w:pPr>
        <w:rPr>
          <w:rFonts w:ascii="Palatino Linotype" w:hAnsi="Palatino Linotype"/>
          <w:color w:val="000000" w:themeColor="text1"/>
        </w:rPr>
      </w:pPr>
    </w:p>
    <w:p w14:paraId="41882505" w14:textId="77777777" w:rsidR="00C313BD" w:rsidRPr="005C42CE" w:rsidRDefault="00C313BD" w:rsidP="008A2C77">
      <w:pPr>
        <w:numPr>
          <w:ilvl w:val="0"/>
          <w:numId w:val="3"/>
        </w:numPr>
        <w:spacing w:line="360" w:lineRule="auto"/>
        <w:ind w:left="0" w:firstLine="0"/>
        <w:jc w:val="both"/>
        <w:rPr>
          <w:rFonts w:ascii="Palatino Linotype" w:hAnsi="Palatino Linotype" w:cs="Arial"/>
          <w:color w:val="000000" w:themeColor="text1"/>
          <w:lang w:eastAsia="es-ES"/>
        </w:rPr>
      </w:pPr>
      <w:r w:rsidRPr="005C42CE">
        <w:rPr>
          <w:rFonts w:ascii="Palatino Linotype" w:eastAsia="Cambria" w:hAnsi="Palatino Linotype"/>
          <w:color w:val="000000" w:themeColor="text1"/>
          <w:lang w:eastAsia="en-US"/>
        </w:rPr>
        <w:t xml:space="preserve">Por último, se dejan a salvo los derechos del particular a efecto de que, de considerarlo oportuno, realice nuevas solicitudes de información al </w:t>
      </w:r>
      <w:r w:rsidR="00976BF4" w:rsidRPr="005C42CE">
        <w:rPr>
          <w:rFonts w:ascii="Palatino Linotype" w:eastAsia="Cambria" w:hAnsi="Palatino Linotype"/>
          <w:color w:val="000000" w:themeColor="text1"/>
          <w:lang w:eastAsia="en-US"/>
        </w:rPr>
        <w:t>Poder Legislativo.</w:t>
      </w:r>
    </w:p>
    <w:p w14:paraId="1F0117EC" w14:textId="77777777" w:rsidR="00C313BD" w:rsidRPr="008A2C77" w:rsidRDefault="00C313BD" w:rsidP="008A2C77">
      <w:pPr>
        <w:spacing w:line="360" w:lineRule="auto"/>
        <w:jc w:val="both"/>
        <w:rPr>
          <w:rFonts w:ascii="Palatino Linotype" w:hAnsi="Palatino Linotype" w:cs="Arial"/>
          <w:color w:val="000000" w:themeColor="text1"/>
          <w:lang w:eastAsia="es-ES"/>
        </w:rPr>
      </w:pPr>
    </w:p>
    <w:p w14:paraId="07FF69D1" w14:textId="18D87818" w:rsidR="00C313BD" w:rsidRPr="008A2C77" w:rsidRDefault="00C313BD" w:rsidP="008A2C77">
      <w:pPr>
        <w:numPr>
          <w:ilvl w:val="0"/>
          <w:numId w:val="3"/>
        </w:numPr>
        <w:spacing w:line="360" w:lineRule="auto"/>
        <w:ind w:left="0" w:firstLine="0"/>
        <w:jc w:val="both"/>
        <w:rPr>
          <w:rFonts w:ascii="Palatino Linotype" w:hAnsi="Palatino Linotype" w:cs="Arial"/>
          <w:color w:val="000000" w:themeColor="text1"/>
          <w:lang w:eastAsia="es-ES"/>
        </w:rPr>
      </w:pPr>
      <w:r w:rsidRPr="008A2C77">
        <w:rPr>
          <w:rFonts w:ascii="Palatino Linotype" w:hAnsi="Palatino Linotype" w:cs="Arial"/>
          <w:color w:val="000000" w:themeColor="text1"/>
          <w:lang w:eastAsia="es-ES"/>
        </w:rPr>
        <w:t xml:space="preserve">En </w:t>
      </w:r>
      <w:r w:rsidRPr="008A2C77">
        <w:rPr>
          <w:rFonts w:ascii="Palatino Linotype" w:eastAsia="Cambria" w:hAnsi="Palatino Linotype"/>
          <w:color w:val="000000" w:themeColor="text1"/>
          <w:lang w:eastAsia="en-US"/>
        </w:rPr>
        <w:t>conclusión</w:t>
      </w:r>
      <w:r w:rsidRPr="008A2C77">
        <w:rPr>
          <w:rFonts w:ascii="Palatino Linotype" w:hAnsi="Palatino Linotype" w:cs="Arial"/>
          <w:color w:val="000000" w:themeColor="text1"/>
          <w:lang w:eastAsia="es-ES"/>
        </w:rPr>
        <w:t>, al no existir más requerimientos, es que resulta idóneo</w:t>
      </w:r>
      <w:r w:rsidRPr="008A2C77">
        <w:rPr>
          <w:rFonts w:ascii="Palatino Linotype" w:hAnsi="Palatino Linotype" w:cs="Arial"/>
          <w:b/>
          <w:color w:val="000000" w:themeColor="text1"/>
          <w:lang w:eastAsia="es-ES"/>
        </w:rPr>
        <w:t xml:space="preserve"> CONFIRMAR</w:t>
      </w:r>
      <w:r w:rsidRPr="008A2C77">
        <w:rPr>
          <w:rFonts w:ascii="Palatino Linotype" w:hAnsi="Palatino Linotype" w:cs="Arial"/>
          <w:color w:val="000000" w:themeColor="text1"/>
          <w:lang w:eastAsia="es-ES"/>
        </w:rPr>
        <w:t xml:space="preserve"> las respuestas del </w:t>
      </w:r>
      <w:r w:rsidRPr="008A2C77">
        <w:rPr>
          <w:rFonts w:ascii="Palatino Linotype" w:hAnsi="Palatino Linotype" w:cs="Arial"/>
          <w:b/>
          <w:color w:val="000000" w:themeColor="text1"/>
          <w:lang w:eastAsia="es-ES"/>
        </w:rPr>
        <w:t>SUJETO OBLIGADO</w:t>
      </w:r>
      <w:r w:rsidRPr="008A2C77">
        <w:rPr>
          <w:rFonts w:ascii="Palatino Linotype" w:hAnsi="Palatino Linotype" w:cs="Arial"/>
          <w:color w:val="000000" w:themeColor="text1"/>
          <w:lang w:eastAsia="es-ES"/>
        </w:rPr>
        <w:t xml:space="preserve"> en los recursos de revisión </w:t>
      </w:r>
      <w:r w:rsidRPr="008A2C77">
        <w:rPr>
          <w:rFonts w:ascii="Palatino Linotype" w:eastAsia="Calibri" w:hAnsi="Palatino Linotype"/>
          <w:b/>
          <w:bCs/>
          <w:color w:val="000000" w:themeColor="text1"/>
        </w:rPr>
        <w:t xml:space="preserve"> 10283/INFOEM/IP/RR/2025, 10285/INFOEM/IP/RR/2025, 10286/INFOEM/IP/RR/2025, 10287/INFOEM/IP/RR/2025,</w:t>
      </w:r>
      <w:r w:rsidR="008A2C77">
        <w:rPr>
          <w:rFonts w:ascii="Palatino Linotype" w:eastAsia="Calibri" w:hAnsi="Palatino Linotype"/>
          <w:b/>
          <w:bCs/>
          <w:color w:val="000000" w:themeColor="text1"/>
        </w:rPr>
        <w:t xml:space="preserve"> </w:t>
      </w:r>
      <w:r w:rsidRPr="008A2C77">
        <w:rPr>
          <w:rFonts w:ascii="Palatino Linotype" w:eastAsia="Calibri" w:hAnsi="Palatino Linotype"/>
          <w:b/>
          <w:bCs/>
          <w:color w:val="000000" w:themeColor="text1"/>
        </w:rPr>
        <w:t>10288/INFOEM/IP/RR/2025</w:t>
      </w:r>
      <w:r w:rsidR="002D1343" w:rsidRPr="008A2C77">
        <w:rPr>
          <w:rFonts w:ascii="Palatino Linotype" w:eastAsia="Calibri" w:hAnsi="Palatino Linotype"/>
          <w:b/>
          <w:bCs/>
          <w:color w:val="000000" w:themeColor="text1"/>
        </w:rPr>
        <w:t>, 10289/INFOEM/IP/RR/2025</w:t>
      </w:r>
      <w:r w:rsidRPr="008A2C77">
        <w:rPr>
          <w:rFonts w:ascii="Palatino Linotype" w:eastAsia="Calibri" w:hAnsi="Palatino Linotype"/>
          <w:b/>
          <w:bCs/>
          <w:color w:val="000000" w:themeColor="text1"/>
        </w:rPr>
        <w:t xml:space="preserve"> y 10290/INFOEM/IP/RR/2025. </w:t>
      </w:r>
    </w:p>
    <w:p w14:paraId="31C124C6" w14:textId="77777777" w:rsidR="00C313BD" w:rsidRPr="008A2C77" w:rsidRDefault="00C313BD" w:rsidP="008A2C77">
      <w:pPr>
        <w:numPr>
          <w:ilvl w:val="0"/>
          <w:numId w:val="3"/>
        </w:numPr>
        <w:spacing w:line="360" w:lineRule="auto"/>
        <w:ind w:left="0" w:firstLine="0"/>
        <w:jc w:val="both"/>
        <w:rPr>
          <w:rFonts w:ascii="Palatino Linotype" w:eastAsia="Calibri" w:hAnsi="Palatino Linotype" w:cs="Arial"/>
          <w:color w:val="000000" w:themeColor="text1"/>
          <w:lang w:eastAsia="es-ES"/>
        </w:rPr>
      </w:pPr>
      <w:r w:rsidRPr="008A2C77">
        <w:rPr>
          <w:rFonts w:ascii="Palatino Linotype" w:eastAsia="Palatino Linotype" w:hAnsi="Palatino Linotype" w:cs="Palatino Linotype"/>
          <w:color w:val="000000" w:themeColor="text1"/>
        </w:rPr>
        <w:lastRenderedPageBreak/>
        <w:t>Por</w:t>
      </w:r>
      <w:r w:rsidRPr="008A2C77">
        <w:rPr>
          <w:rFonts w:ascii="Palatino Linotype" w:hAnsi="Palatino Linotype" w:cs="Arial"/>
          <w:color w:val="000000" w:themeColor="text1"/>
        </w:rPr>
        <w:t xml:space="preserve"> lo anteriormente expuesto y fundado, este </w:t>
      </w:r>
      <w:r w:rsidRPr="008A2C77">
        <w:rPr>
          <w:rFonts w:ascii="Palatino Linotype" w:hAnsi="Palatino Linotype" w:cs="Arial"/>
          <w:b/>
          <w:bCs/>
          <w:color w:val="000000" w:themeColor="text1"/>
        </w:rPr>
        <w:t>ÓRGANO GARANTE</w:t>
      </w:r>
      <w:r w:rsidRPr="008A2C77">
        <w:rPr>
          <w:rFonts w:ascii="Palatino Linotype" w:hAnsi="Palatino Linotype" w:cs="Arial"/>
          <w:color w:val="000000" w:themeColor="text1"/>
        </w:rPr>
        <w:t xml:space="preserve"> emite los siguientes:</w:t>
      </w:r>
    </w:p>
    <w:p w14:paraId="59AC823D" w14:textId="77777777" w:rsidR="00C313BD" w:rsidRPr="008A2C77" w:rsidRDefault="00C313BD" w:rsidP="008A2C77">
      <w:pPr>
        <w:pStyle w:val="Prrafodelista"/>
        <w:ind w:left="0"/>
        <w:rPr>
          <w:rFonts w:ascii="Palatino Linotype" w:eastAsia="Calibri" w:hAnsi="Palatino Linotype" w:cs="Arial"/>
          <w:color w:val="000000" w:themeColor="text1"/>
          <w:lang w:eastAsia="es-ES"/>
        </w:rPr>
      </w:pPr>
    </w:p>
    <w:p w14:paraId="4A0D54D9" w14:textId="77777777" w:rsidR="00C313BD" w:rsidRPr="008A2C77" w:rsidRDefault="00C313BD" w:rsidP="008A2C77">
      <w:pPr>
        <w:tabs>
          <w:tab w:val="left" w:pos="567"/>
        </w:tabs>
        <w:spacing w:line="360" w:lineRule="auto"/>
        <w:contextualSpacing/>
        <w:jc w:val="both"/>
        <w:rPr>
          <w:rFonts w:ascii="Palatino Linotype" w:eastAsia="Calibri" w:hAnsi="Palatino Linotype" w:cs="Arial"/>
          <w:color w:val="000000" w:themeColor="text1"/>
          <w:lang w:eastAsia="es-ES"/>
        </w:rPr>
      </w:pPr>
    </w:p>
    <w:p w14:paraId="7C7CD7E1" w14:textId="77777777" w:rsidR="00C313BD" w:rsidRPr="008A2C77" w:rsidRDefault="00C313BD" w:rsidP="008A2C77">
      <w:pPr>
        <w:pStyle w:val="Ttulo1"/>
        <w:spacing w:before="0" w:line="360" w:lineRule="auto"/>
        <w:jc w:val="center"/>
        <w:rPr>
          <w:rFonts w:ascii="Palatino Linotype" w:eastAsia="Calibri" w:hAnsi="Palatino Linotype"/>
          <w:b/>
          <w:color w:val="000000" w:themeColor="text1"/>
          <w:sz w:val="24"/>
          <w:szCs w:val="24"/>
        </w:rPr>
      </w:pPr>
      <w:r w:rsidRPr="008A2C77">
        <w:rPr>
          <w:rFonts w:ascii="Palatino Linotype" w:eastAsia="Calibri" w:hAnsi="Palatino Linotype"/>
          <w:b/>
          <w:color w:val="000000" w:themeColor="text1"/>
          <w:sz w:val="24"/>
          <w:szCs w:val="24"/>
        </w:rPr>
        <w:t>R E S O L U T I V O S</w:t>
      </w:r>
    </w:p>
    <w:p w14:paraId="5C72C4C7" w14:textId="77777777" w:rsidR="00C313BD" w:rsidRPr="008A2C77" w:rsidRDefault="00C313BD" w:rsidP="008A2C77">
      <w:pPr>
        <w:rPr>
          <w:rFonts w:ascii="Palatino Linotype" w:eastAsia="Calibri" w:hAnsi="Palatino Linotype"/>
          <w:color w:val="000000" w:themeColor="text1"/>
          <w:lang w:eastAsia="es-ES"/>
        </w:rPr>
      </w:pPr>
    </w:p>
    <w:p w14:paraId="39F3F1D1" w14:textId="76CA4594" w:rsidR="00C313BD" w:rsidRPr="008A2C77" w:rsidRDefault="00C313BD" w:rsidP="008A2C77">
      <w:pPr>
        <w:tabs>
          <w:tab w:val="left" w:pos="8080"/>
        </w:tabs>
        <w:spacing w:line="360" w:lineRule="auto"/>
        <w:jc w:val="both"/>
        <w:rPr>
          <w:rFonts w:ascii="Palatino Linotype" w:hAnsi="Palatino Linotype" w:cs="Arial"/>
          <w:bCs/>
          <w:color w:val="000000" w:themeColor="text1"/>
          <w:lang w:val="es-ES_tradnl"/>
        </w:rPr>
      </w:pPr>
      <w:bookmarkStart w:id="12" w:name="_Toc503891610"/>
      <w:bookmarkStart w:id="13" w:name="_Toc453696503"/>
      <w:bookmarkStart w:id="14" w:name="_Toc454301156"/>
      <w:bookmarkStart w:id="15" w:name="_Toc462653938"/>
      <w:bookmarkStart w:id="16" w:name="_Toc477891769"/>
      <w:bookmarkStart w:id="17" w:name="_Toc477891859"/>
      <w:bookmarkStart w:id="18" w:name="_Toc481576260"/>
      <w:bookmarkStart w:id="19" w:name="_Toc492590392"/>
      <w:bookmarkStart w:id="20" w:name="_Toc511647758"/>
      <w:bookmarkStart w:id="21" w:name="_Toc511647819"/>
      <w:r w:rsidRPr="008A2C77">
        <w:rPr>
          <w:rFonts w:ascii="Palatino Linotype" w:hAnsi="Palatino Linotype" w:cs="Arial"/>
          <w:b/>
          <w:bCs/>
          <w:color w:val="000000" w:themeColor="text1"/>
          <w:lang w:val="es-ES_tradnl"/>
        </w:rPr>
        <w:t>PRIMERO</w:t>
      </w:r>
      <w:r w:rsidRPr="008A2C77">
        <w:rPr>
          <w:rFonts w:ascii="Palatino Linotype" w:hAnsi="Palatino Linotype" w:cs="Arial"/>
          <w:color w:val="000000" w:themeColor="text1"/>
          <w:lang w:val="es-ES_tradnl"/>
        </w:rPr>
        <w:t xml:space="preserve">. Resultan infundadas las </w:t>
      </w:r>
      <w:r w:rsidRPr="008A2C77">
        <w:rPr>
          <w:rFonts w:ascii="Palatino Linotype" w:hAnsi="Palatino Linotype" w:cs="Arial"/>
          <w:color w:val="000000" w:themeColor="text1"/>
        </w:rPr>
        <w:t xml:space="preserve">razones o motivos de inconformidad hechos valer en el recurso de revisión </w:t>
      </w:r>
      <w:r w:rsidR="003E0F44" w:rsidRPr="008A2C77">
        <w:rPr>
          <w:rFonts w:ascii="Palatino Linotype" w:hAnsi="Palatino Linotype" w:cs="Arial"/>
          <w:b/>
          <w:bCs/>
          <w:color w:val="000000" w:themeColor="text1"/>
        </w:rPr>
        <w:t>10283/INFOEM/IP/RR/2025, 10285/INFOEM/IP/RR/2025, 10286/INFOEM/IP/RR/2025, 10287/INFOEM/IP/RR/2025,</w:t>
      </w:r>
      <w:r w:rsidR="008A2C77">
        <w:rPr>
          <w:rFonts w:ascii="Palatino Linotype" w:hAnsi="Palatino Linotype" w:cs="Arial"/>
          <w:b/>
          <w:bCs/>
          <w:color w:val="000000" w:themeColor="text1"/>
        </w:rPr>
        <w:t xml:space="preserve"> </w:t>
      </w:r>
      <w:r w:rsidR="003E0F44" w:rsidRPr="008A2C77">
        <w:rPr>
          <w:rFonts w:ascii="Palatino Linotype" w:hAnsi="Palatino Linotype" w:cs="Arial"/>
          <w:b/>
          <w:bCs/>
          <w:color w:val="000000" w:themeColor="text1"/>
        </w:rPr>
        <w:t>10288/INFOEM/IP/RR/2025</w:t>
      </w:r>
      <w:r w:rsidR="002D1343" w:rsidRPr="008A2C77">
        <w:rPr>
          <w:rFonts w:ascii="Palatino Linotype" w:hAnsi="Palatino Linotype" w:cs="Arial"/>
          <w:b/>
          <w:bCs/>
          <w:color w:val="000000" w:themeColor="text1"/>
        </w:rPr>
        <w:t xml:space="preserve">, </w:t>
      </w:r>
      <w:r w:rsidR="002D1343" w:rsidRPr="008A2C77">
        <w:rPr>
          <w:rFonts w:ascii="Palatino Linotype" w:eastAsia="Calibri" w:hAnsi="Palatino Linotype"/>
          <w:b/>
          <w:bCs/>
          <w:color w:val="000000" w:themeColor="text1"/>
        </w:rPr>
        <w:t>10289/INFOEM/IP/RR/2025</w:t>
      </w:r>
      <w:r w:rsidR="003E0F44" w:rsidRPr="008A2C77">
        <w:rPr>
          <w:rFonts w:ascii="Palatino Linotype" w:hAnsi="Palatino Linotype" w:cs="Arial"/>
          <w:b/>
          <w:bCs/>
          <w:color w:val="000000" w:themeColor="text1"/>
        </w:rPr>
        <w:t xml:space="preserve"> y 10290/INFOEM/IP/RR/2025</w:t>
      </w:r>
      <w:r w:rsidRPr="008A2C77">
        <w:rPr>
          <w:rFonts w:ascii="Palatino Linotype" w:hAnsi="Palatino Linotype" w:cs="Arial"/>
          <w:bCs/>
          <w:color w:val="000000" w:themeColor="text1"/>
          <w:lang w:val="es-ES_tradnl"/>
        </w:rPr>
        <w:t xml:space="preserve">, en términos del Considerando </w:t>
      </w:r>
      <w:r w:rsidRPr="008A2C77">
        <w:rPr>
          <w:rFonts w:ascii="Palatino Linotype" w:hAnsi="Palatino Linotype" w:cs="Arial"/>
          <w:b/>
          <w:bCs/>
          <w:color w:val="000000" w:themeColor="text1"/>
          <w:lang w:val="es-ES_tradnl"/>
        </w:rPr>
        <w:t>CUARTO</w:t>
      </w:r>
      <w:r w:rsidRPr="008A2C77">
        <w:rPr>
          <w:rFonts w:ascii="Palatino Linotype" w:hAnsi="Palatino Linotype" w:cs="Arial"/>
          <w:bCs/>
          <w:color w:val="000000" w:themeColor="text1"/>
          <w:lang w:val="es-ES_tradnl"/>
        </w:rPr>
        <w:t xml:space="preserve"> de la presente resolución.</w:t>
      </w:r>
    </w:p>
    <w:p w14:paraId="5E90AB80" w14:textId="77777777" w:rsidR="00C313BD" w:rsidRPr="008A2C77" w:rsidRDefault="00C313BD" w:rsidP="008A2C77">
      <w:pPr>
        <w:tabs>
          <w:tab w:val="left" w:pos="8080"/>
        </w:tabs>
        <w:spacing w:line="360" w:lineRule="auto"/>
        <w:jc w:val="both"/>
        <w:rPr>
          <w:rFonts w:ascii="Palatino Linotype" w:hAnsi="Palatino Linotype" w:cs="Arial"/>
          <w:bCs/>
          <w:color w:val="000000" w:themeColor="text1"/>
          <w:lang w:val="es-ES_tradnl"/>
        </w:rPr>
      </w:pPr>
    </w:p>
    <w:p w14:paraId="6F103FC3" w14:textId="77777777" w:rsidR="00C313BD" w:rsidRPr="008A2C77" w:rsidRDefault="00C313BD" w:rsidP="008A2C77">
      <w:pPr>
        <w:tabs>
          <w:tab w:val="left" w:pos="8080"/>
        </w:tabs>
        <w:spacing w:line="360" w:lineRule="auto"/>
        <w:jc w:val="both"/>
        <w:rPr>
          <w:rFonts w:ascii="Palatino Linotype" w:hAnsi="Palatino Linotype" w:cs="Arial"/>
          <w:b/>
          <w:bCs/>
          <w:color w:val="000000" w:themeColor="text1"/>
        </w:rPr>
      </w:pPr>
      <w:r w:rsidRPr="008A2C77">
        <w:rPr>
          <w:rFonts w:ascii="Palatino Linotype" w:hAnsi="Palatino Linotype" w:cs="Arial"/>
          <w:b/>
          <w:color w:val="000000" w:themeColor="text1"/>
          <w:lang w:val="es-ES_tradnl"/>
        </w:rPr>
        <w:t>SEGUNDO</w:t>
      </w:r>
      <w:r w:rsidRPr="008A2C77">
        <w:rPr>
          <w:rFonts w:ascii="Palatino Linotype" w:hAnsi="Palatino Linotype" w:cs="Arial"/>
          <w:color w:val="000000" w:themeColor="text1"/>
          <w:lang w:val="es-ES_tradnl"/>
        </w:rPr>
        <w:t xml:space="preserve">. </w:t>
      </w:r>
      <w:r w:rsidRPr="008A2C77">
        <w:rPr>
          <w:rFonts w:ascii="Palatino Linotype" w:hAnsi="Palatino Linotype" w:cs="Arial"/>
          <w:color w:val="000000" w:themeColor="text1"/>
        </w:rPr>
        <w:t xml:space="preserve">Se </w:t>
      </w:r>
      <w:r w:rsidRPr="008A2C77">
        <w:rPr>
          <w:rFonts w:ascii="Palatino Linotype" w:hAnsi="Palatino Linotype" w:cs="Arial"/>
          <w:b/>
          <w:color w:val="000000" w:themeColor="text1"/>
        </w:rPr>
        <w:t>CONFIRMA</w:t>
      </w:r>
      <w:r w:rsidR="003E0F44" w:rsidRPr="008A2C77">
        <w:rPr>
          <w:rFonts w:ascii="Palatino Linotype" w:hAnsi="Palatino Linotype" w:cs="Arial"/>
          <w:b/>
          <w:color w:val="000000" w:themeColor="text1"/>
        </w:rPr>
        <w:t>N</w:t>
      </w:r>
      <w:r w:rsidRPr="008A2C77">
        <w:rPr>
          <w:rFonts w:ascii="Palatino Linotype" w:hAnsi="Palatino Linotype" w:cs="Arial"/>
          <w:color w:val="000000" w:themeColor="text1"/>
        </w:rPr>
        <w:t xml:space="preserve"> las respuesta</w:t>
      </w:r>
      <w:r w:rsidR="003E0F44" w:rsidRPr="008A2C77">
        <w:rPr>
          <w:rFonts w:ascii="Palatino Linotype" w:hAnsi="Palatino Linotype" w:cs="Arial"/>
          <w:color w:val="000000" w:themeColor="text1"/>
        </w:rPr>
        <w:t>s</w:t>
      </w:r>
      <w:r w:rsidRPr="008A2C77">
        <w:rPr>
          <w:rFonts w:ascii="Palatino Linotype" w:hAnsi="Palatino Linotype" w:cs="Arial"/>
          <w:color w:val="000000" w:themeColor="text1"/>
        </w:rPr>
        <w:t xml:space="preserve"> emitida</w:t>
      </w:r>
      <w:r w:rsidR="003E0F44" w:rsidRPr="008A2C77">
        <w:rPr>
          <w:rFonts w:ascii="Palatino Linotype" w:hAnsi="Palatino Linotype" w:cs="Arial"/>
          <w:color w:val="000000" w:themeColor="text1"/>
        </w:rPr>
        <w:t>s</w:t>
      </w:r>
      <w:r w:rsidRPr="008A2C77">
        <w:rPr>
          <w:rFonts w:ascii="Palatino Linotype" w:hAnsi="Palatino Linotype" w:cs="Arial"/>
          <w:color w:val="000000" w:themeColor="text1"/>
        </w:rPr>
        <w:t xml:space="preserve"> por el </w:t>
      </w:r>
      <w:r w:rsidR="003E0F44" w:rsidRPr="008A2C77">
        <w:rPr>
          <w:rFonts w:ascii="Palatino Linotype" w:hAnsi="Palatino Linotype" w:cs="Arial"/>
          <w:b/>
          <w:color w:val="000000" w:themeColor="text1"/>
        </w:rPr>
        <w:t xml:space="preserve">Poder Legislativo </w:t>
      </w:r>
      <w:r w:rsidRPr="008A2C77">
        <w:rPr>
          <w:rFonts w:ascii="Palatino Linotype" w:hAnsi="Palatino Linotype" w:cs="Arial"/>
          <w:color w:val="000000" w:themeColor="text1"/>
        </w:rPr>
        <w:t>en la</w:t>
      </w:r>
      <w:r w:rsidR="003E0F44" w:rsidRPr="008A2C77">
        <w:rPr>
          <w:rFonts w:ascii="Palatino Linotype" w:hAnsi="Palatino Linotype" w:cs="Arial"/>
          <w:color w:val="000000" w:themeColor="text1"/>
        </w:rPr>
        <w:t>s</w:t>
      </w:r>
      <w:r w:rsidRPr="008A2C77">
        <w:rPr>
          <w:rFonts w:ascii="Palatino Linotype" w:hAnsi="Palatino Linotype" w:cs="Arial"/>
          <w:color w:val="000000" w:themeColor="text1"/>
        </w:rPr>
        <w:t xml:space="preserve"> solicitud</w:t>
      </w:r>
      <w:r w:rsidR="003E0F44" w:rsidRPr="008A2C77">
        <w:rPr>
          <w:rFonts w:ascii="Palatino Linotype" w:hAnsi="Palatino Linotype" w:cs="Arial"/>
          <w:color w:val="000000" w:themeColor="text1"/>
        </w:rPr>
        <w:t>es</w:t>
      </w:r>
      <w:r w:rsidRPr="008A2C77">
        <w:rPr>
          <w:rFonts w:ascii="Palatino Linotype" w:hAnsi="Palatino Linotype" w:cs="Arial"/>
          <w:color w:val="000000" w:themeColor="text1"/>
        </w:rPr>
        <w:t xml:space="preserve"> de información </w:t>
      </w:r>
      <w:r w:rsidRPr="008A2C77">
        <w:rPr>
          <w:rFonts w:ascii="Palatino Linotype" w:hAnsi="Palatino Linotype" w:cs="Arial"/>
          <w:b/>
          <w:bCs/>
          <w:color w:val="000000" w:themeColor="text1"/>
        </w:rPr>
        <w:t xml:space="preserve"> </w:t>
      </w:r>
      <w:r w:rsidR="003E0F44" w:rsidRPr="008A2C77">
        <w:rPr>
          <w:rFonts w:ascii="Palatino Linotype" w:hAnsi="Palatino Linotype" w:cs="Arial"/>
          <w:b/>
          <w:bCs/>
          <w:color w:val="000000" w:themeColor="text1"/>
        </w:rPr>
        <w:t>00519/PLEGISLA/IP/2025, 00520/PLEGISLA/IP/2025, 00521/PLEGISLA/IP/2025, 00522/PLEGISLA/IP/2025, 00523/PLEGISLA/IP/2025</w:t>
      </w:r>
      <w:r w:rsidR="002D1343" w:rsidRPr="008A2C77">
        <w:rPr>
          <w:rFonts w:ascii="Palatino Linotype" w:hAnsi="Palatino Linotype" w:cs="Arial"/>
          <w:b/>
          <w:bCs/>
          <w:color w:val="000000" w:themeColor="text1"/>
        </w:rPr>
        <w:t xml:space="preserve">, 00524/PLEGISLA/IP/2025 </w:t>
      </w:r>
      <w:r w:rsidR="003E0F44" w:rsidRPr="008A2C77">
        <w:rPr>
          <w:rFonts w:ascii="Palatino Linotype" w:hAnsi="Palatino Linotype" w:cs="Arial"/>
          <w:b/>
          <w:bCs/>
          <w:color w:val="000000" w:themeColor="text1"/>
        </w:rPr>
        <w:t xml:space="preserve"> y 00525/PLEGISLA/IP/2025.</w:t>
      </w:r>
    </w:p>
    <w:p w14:paraId="5D6B1C1E" w14:textId="77777777" w:rsidR="00C313BD" w:rsidRPr="008A2C77" w:rsidRDefault="00C313BD" w:rsidP="008A2C77">
      <w:pPr>
        <w:tabs>
          <w:tab w:val="left" w:pos="8080"/>
        </w:tabs>
        <w:spacing w:line="360" w:lineRule="auto"/>
        <w:jc w:val="both"/>
        <w:rPr>
          <w:rFonts w:ascii="Palatino Linotype" w:hAnsi="Palatino Linotype" w:cs="Arial"/>
          <w:b/>
          <w:bCs/>
          <w:color w:val="000000" w:themeColor="text1"/>
        </w:rPr>
      </w:pPr>
    </w:p>
    <w:p w14:paraId="71228389" w14:textId="77777777" w:rsidR="00C313BD" w:rsidRPr="008A2C77" w:rsidRDefault="00C313BD" w:rsidP="008A2C77">
      <w:pPr>
        <w:shd w:val="clear" w:color="auto" w:fill="FFFFFF"/>
        <w:spacing w:line="360" w:lineRule="auto"/>
        <w:jc w:val="both"/>
        <w:rPr>
          <w:rFonts w:ascii="Palatino Linotype" w:hAnsi="Palatino Linotype"/>
          <w:color w:val="000000" w:themeColor="text1"/>
          <w:lang w:val="es-ES_tradnl"/>
        </w:rPr>
      </w:pPr>
      <w:bookmarkStart w:id="22" w:name="_Toc461648590"/>
      <w:bookmarkStart w:id="23" w:name="_Toc461648682"/>
      <w:bookmarkStart w:id="24" w:name="_Toc462228049"/>
      <w:bookmarkStart w:id="25" w:name="_Toc462228129"/>
      <w:bookmarkStart w:id="26" w:name="_Toc496099789"/>
      <w:bookmarkStart w:id="27" w:name="_Toc496100166"/>
      <w:bookmarkStart w:id="28" w:name="_Toc499756977"/>
      <w:bookmarkStart w:id="29" w:name="_Toc499757020"/>
      <w:bookmarkStart w:id="30" w:name="_Toc504377974"/>
      <w:bookmarkEnd w:id="12"/>
      <w:bookmarkEnd w:id="13"/>
      <w:bookmarkEnd w:id="14"/>
      <w:bookmarkEnd w:id="15"/>
      <w:bookmarkEnd w:id="16"/>
      <w:bookmarkEnd w:id="17"/>
      <w:bookmarkEnd w:id="18"/>
      <w:bookmarkEnd w:id="19"/>
      <w:bookmarkEnd w:id="20"/>
      <w:bookmarkEnd w:id="21"/>
      <w:r w:rsidRPr="008A2C77">
        <w:rPr>
          <w:rFonts w:ascii="Palatino Linotype" w:hAnsi="Palatino Linotype"/>
          <w:b/>
          <w:color w:val="000000" w:themeColor="text1"/>
          <w:lang w:val="es-ES_tradnl"/>
        </w:rPr>
        <w:t>TERCERO.</w:t>
      </w:r>
      <w:bookmarkEnd w:id="22"/>
      <w:bookmarkEnd w:id="23"/>
      <w:bookmarkEnd w:id="24"/>
      <w:bookmarkEnd w:id="25"/>
      <w:bookmarkEnd w:id="26"/>
      <w:bookmarkEnd w:id="27"/>
      <w:bookmarkEnd w:id="28"/>
      <w:bookmarkEnd w:id="29"/>
      <w:bookmarkEnd w:id="30"/>
      <w:r w:rsidRPr="008A2C77">
        <w:rPr>
          <w:rFonts w:ascii="Palatino Linotype" w:hAnsi="Palatino Linotype"/>
          <w:color w:val="000000" w:themeColor="text1"/>
          <w:lang w:val="es-ES_tradnl"/>
        </w:rPr>
        <w:t xml:space="preserve"> Notifíquese al Titular de la Unidad de Transparencia del</w:t>
      </w:r>
      <w:r w:rsidRPr="008A2C77">
        <w:rPr>
          <w:rFonts w:ascii="Palatino Linotype" w:hAnsi="Palatino Linotype"/>
          <w:b/>
          <w:color w:val="000000" w:themeColor="text1"/>
          <w:lang w:val="es-ES_tradnl"/>
        </w:rPr>
        <w:t xml:space="preserve"> SUJETO OBLIGADO</w:t>
      </w:r>
      <w:r w:rsidRPr="008A2C77">
        <w:rPr>
          <w:rFonts w:ascii="Palatino Linotype" w:hAnsi="Palatino Linotype"/>
          <w:color w:val="000000" w:themeColor="text1"/>
          <w:lang w:val="es-ES_tradnl"/>
        </w:rPr>
        <w:t xml:space="preserve"> vía SAIMEX, para su conocimiento.</w:t>
      </w:r>
    </w:p>
    <w:p w14:paraId="541D1A66" w14:textId="77777777" w:rsidR="00C313BD" w:rsidRPr="008A2C77" w:rsidRDefault="00C313BD" w:rsidP="008A2C77">
      <w:pPr>
        <w:shd w:val="clear" w:color="auto" w:fill="FFFFFF"/>
        <w:spacing w:line="360" w:lineRule="auto"/>
        <w:jc w:val="both"/>
        <w:rPr>
          <w:rFonts w:ascii="Palatino Linotype" w:hAnsi="Palatino Linotype"/>
          <w:color w:val="000000" w:themeColor="text1"/>
          <w:lang w:val="es-ES_tradnl"/>
        </w:rPr>
      </w:pPr>
    </w:p>
    <w:p w14:paraId="7B8AB02A" w14:textId="77777777" w:rsidR="00C313BD" w:rsidRPr="008A2C77" w:rsidRDefault="00C313BD" w:rsidP="008A2C77">
      <w:pPr>
        <w:shd w:val="clear" w:color="auto" w:fill="FFFFFF"/>
        <w:spacing w:line="360" w:lineRule="auto"/>
        <w:jc w:val="both"/>
        <w:rPr>
          <w:rFonts w:ascii="Palatino Linotype" w:hAnsi="Palatino Linotype"/>
          <w:color w:val="000000" w:themeColor="text1"/>
          <w:lang w:val="es-ES_tradnl"/>
        </w:rPr>
      </w:pPr>
      <w:r w:rsidRPr="008A2C77">
        <w:rPr>
          <w:rFonts w:ascii="Palatino Linotype" w:hAnsi="Palatino Linotype"/>
          <w:b/>
          <w:color w:val="000000" w:themeColor="text1"/>
          <w:lang w:val="es-ES_tradnl"/>
        </w:rPr>
        <w:t>CUARTO.</w:t>
      </w:r>
      <w:r w:rsidRPr="008A2C77">
        <w:rPr>
          <w:rFonts w:ascii="Palatino Linotype" w:hAnsi="Palatino Linotype"/>
          <w:color w:val="000000" w:themeColor="text1"/>
          <w:lang w:val="es-ES_tradnl"/>
        </w:rPr>
        <w:t xml:space="preserve"> Notifíquese a </w:t>
      </w:r>
      <w:r w:rsidRPr="008A2C77">
        <w:rPr>
          <w:rFonts w:ascii="Palatino Linotype" w:hAnsi="Palatino Linotype"/>
          <w:b/>
          <w:color w:val="000000" w:themeColor="text1"/>
          <w:lang w:val="es-ES_tradnl"/>
        </w:rPr>
        <w:t>EL RECURRENTE</w:t>
      </w:r>
      <w:r w:rsidRPr="008A2C77">
        <w:rPr>
          <w:rFonts w:ascii="Palatino Linotype" w:hAnsi="Palatino Linotype"/>
          <w:color w:val="000000" w:themeColor="text1"/>
          <w:lang w:val="es-ES_tradnl"/>
        </w:rPr>
        <w:t xml:space="preserve"> la presente resolución vía SAIMEX.</w:t>
      </w:r>
    </w:p>
    <w:p w14:paraId="129537CB" w14:textId="77777777" w:rsidR="00C313BD" w:rsidRPr="008A2C77" w:rsidRDefault="00C313BD" w:rsidP="008A2C77">
      <w:pPr>
        <w:shd w:val="clear" w:color="auto" w:fill="FFFFFF"/>
        <w:spacing w:line="360" w:lineRule="auto"/>
        <w:jc w:val="both"/>
        <w:rPr>
          <w:rFonts w:ascii="Palatino Linotype" w:hAnsi="Palatino Linotype"/>
          <w:color w:val="000000" w:themeColor="text1"/>
          <w:lang w:val="es-ES_tradnl"/>
        </w:rPr>
      </w:pPr>
    </w:p>
    <w:p w14:paraId="018A1608" w14:textId="77777777" w:rsidR="00C313BD" w:rsidRPr="008A2C77" w:rsidRDefault="00C313BD" w:rsidP="008A2C77">
      <w:pPr>
        <w:shd w:val="clear" w:color="auto" w:fill="FFFFFF"/>
        <w:spacing w:line="360" w:lineRule="auto"/>
        <w:jc w:val="both"/>
        <w:rPr>
          <w:rFonts w:ascii="Palatino Linotype" w:hAnsi="Palatino Linotype"/>
          <w:color w:val="000000" w:themeColor="text1"/>
          <w:lang w:val="es-ES_tradnl"/>
        </w:rPr>
      </w:pPr>
      <w:r w:rsidRPr="008A2C77">
        <w:rPr>
          <w:rFonts w:ascii="Palatino Linotype" w:hAnsi="Palatino Linotype"/>
          <w:b/>
          <w:color w:val="000000" w:themeColor="text1"/>
          <w:lang w:val="es-ES_tradnl"/>
        </w:rPr>
        <w:t>QUINTO.</w:t>
      </w:r>
      <w:r w:rsidRPr="008A2C77">
        <w:rPr>
          <w:rFonts w:ascii="Palatino Linotype" w:hAnsi="Palatino Linotype"/>
          <w:color w:val="000000" w:themeColor="text1"/>
          <w:lang w:val="es-ES_tradnl"/>
        </w:rPr>
        <w:t xml:space="preserve"> Se hace del conocimiento de </w:t>
      </w:r>
      <w:r w:rsidRPr="008A2C77">
        <w:rPr>
          <w:rFonts w:ascii="Palatino Linotype" w:hAnsi="Palatino Linotype"/>
          <w:b/>
          <w:color w:val="000000" w:themeColor="text1"/>
          <w:lang w:val="es-ES_tradnl"/>
        </w:rPr>
        <w:t>EL RECURRENTE</w:t>
      </w:r>
      <w:r w:rsidRPr="008A2C77">
        <w:rPr>
          <w:rFonts w:ascii="Palatino Linotype" w:hAnsi="Palatino Linotype"/>
          <w:color w:val="000000" w:themeColor="text1"/>
          <w:lang w:val="es-ES_tradnl"/>
        </w:rPr>
        <w:t xml:space="preserve"> que, de conformidad con lo establecido en el artículo 196 de la Ley de Transparencia y Acceso a la Información Pública del Estado de México y Municipios, en caso de que considere que la resolución le cause </w:t>
      </w:r>
      <w:r w:rsidRPr="008A2C77">
        <w:rPr>
          <w:rFonts w:ascii="Palatino Linotype" w:hAnsi="Palatino Linotype"/>
          <w:color w:val="000000" w:themeColor="text1"/>
          <w:lang w:val="es-ES_tradnl"/>
        </w:rPr>
        <w:lastRenderedPageBreak/>
        <w:t>algún perjuicio podrá impugnarla </w:t>
      </w:r>
      <w:r w:rsidRPr="008A2C77">
        <w:rPr>
          <w:rFonts w:ascii="Palatino Linotype" w:hAnsi="Palatino Linotype"/>
          <w:bCs/>
          <w:color w:val="000000" w:themeColor="text1"/>
          <w:lang w:val="es-ES_tradnl"/>
        </w:rPr>
        <w:t>vía juicio de amparo</w:t>
      </w:r>
      <w:r w:rsidRPr="008A2C77">
        <w:rPr>
          <w:rFonts w:ascii="Palatino Linotype" w:hAnsi="Palatino Linotype"/>
          <w:color w:val="000000" w:themeColor="text1"/>
          <w:lang w:val="es-ES_tradnl"/>
        </w:rPr>
        <w:t> en los términos de las leyes aplicables.</w:t>
      </w:r>
    </w:p>
    <w:p w14:paraId="297BD59F" w14:textId="77777777" w:rsidR="00C313BD" w:rsidRDefault="00C313BD" w:rsidP="008A2C77">
      <w:pPr>
        <w:pStyle w:val="Prrafodelista"/>
        <w:spacing w:line="360" w:lineRule="auto"/>
        <w:ind w:left="0"/>
        <w:jc w:val="both"/>
        <w:rPr>
          <w:rFonts w:ascii="Palatino Linotype" w:eastAsia="MS Gothic" w:hAnsi="Palatino Linotype"/>
          <w:color w:val="000000" w:themeColor="text1"/>
        </w:rPr>
      </w:pPr>
    </w:p>
    <w:p w14:paraId="0DFF09EF" w14:textId="01ACD1B0" w:rsidR="008A2C77" w:rsidRPr="00444783" w:rsidRDefault="00C93E5C" w:rsidP="008A2C77">
      <w:pPr>
        <w:tabs>
          <w:tab w:val="left" w:pos="5387"/>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ASÍ LO RESUELVE, POR MAYORÍA</w:t>
      </w:r>
      <w:r w:rsidR="008A2C77" w:rsidRPr="00575AE2">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Pr>
          <w:rFonts w:ascii="Palatino Linotype" w:eastAsia="Palatino Linotype" w:hAnsi="Palatino Linotype" w:cs="Palatino Linotype"/>
        </w:rPr>
        <w:t xml:space="preserve">EMITIENDO VOTO DISIDENTE </w:t>
      </w:r>
      <w:r w:rsidR="008A2C77" w:rsidRPr="00575AE2">
        <w:rPr>
          <w:rFonts w:ascii="Palatino Linotype" w:eastAsia="Palatino Linotype" w:hAnsi="Palatino Linotype" w:cs="Palatino Linotype"/>
        </w:rPr>
        <w:t xml:space="preserve">Y GUADALUPE RAMÍREZ PEÑA; EN LA TRIGÉSIMA </w:t>
      </w:r>
      <w:r w:rsidR="008A2C77">
        <w:rPr>
          <w:rFonts w:ascii="Palatino Linotype" w:eastAsia="Palatino Linotype" w:hAnsi="Palatino Linotype" w:cs="Palatino Linotype"/>
        </w:rPr>
        <w:t xml:space="preserve">QUINTA </w:t>
      </w:r>
      <w:r w:rsidR="008A2C77" w:rsidRPr="00575AE2">
        <w:rPr>
          <w:rFonts w:ascii="Palatino Linotype" w:eastAsia="Palatino Linotype" w:hAnsi="Palatino Linotype" w:cs="Palatino Linotype"/>
        </w:rPr>
        <w:t xml:space="preserve">SESIÓN ORDINARIA, CELEBRADA EL </w:t>
      </w:r>
      <w:r w:rsidR="008A2C77">
        <w:rPr>
          <w:rFonts w:ascii="Palatino Linotype" w:eastAsia="Palatino Linotype" w:hAnsi="Palatino Linotype" w:cs="Palatino Linotype"/>
        </w:rPr>
        <w:t>PRIMERO (01</w:t>
      </w:r>
      <w:r w:rsidR="008A2C77" w:rsidRPr="00575AE2">
        <w:rPr>
          <w:rFonts w:ascii="Palatino Linotype" w:eastAsia="Palatino Linotype" w:hAnsi="Palatino Linotype" w:cs="Palatino Linotype"/>
        </w:rPr>
        <w:t xml:space="preserve">) DE </w:t>
      </w:r>
      <w:r w:rsidR="008A2C77">
        <w:rPr>
          <w:rFonts w:ascii="Palatino Linotype" w:eastAsia="Palatino Linotype" w:hAnsi="Palatino Linotype" w:cs="Palatino Linotype"/>
        </w:rPr>
        <w:t xml:space="preserve">OCTUBRE </w:t>
      </w:r>
      <w:r w:rsidR="008A2C77" w:rsidRPr="00575AE2">
        <w:rPr>
          <w:rFonts w:ascii="Palatino Linotype" w:eastAsia="Palatino Linotype" w:hAnsi="Palatino Linotype" w:cs="Palatino Linotype"/>
        </w:rPr>
        <w:t>DE DOS MIL VEINTICINCO, ANTE EL SECRETARIO TÉCNICO DEL PLENO ALEXIS TAPIA RAMÍREZ.</w:t>
      </w:r>
    </w:p>
    <w:p w14:paraId="52A5C6DC" w14:textId="77777777" w:rsidR="00C313BD" w:rsidRPr="008A2C77" w:rsidRDefault="00C313BD" w:rsidP="008A2C77">
      <w:pPr>
        <w:spacing w:line="360" w:lineRule="auto"/>
        <w:contextualSpacing/>
        <w:jc w:val="both"/>
        <w:rPr>
          <w:rFonts w:ascii="Palatino Linotype" w:hAnsi="Palatino Linotype" w:cs="Arial"/>
          <w:color w:val="000000" w:themeColor="text1"/>
          <w:lang w:eastAsia="es-ES"/>
        </w:rPr>
      </w:pPr>
    </w:p>
    <w:p w14:paraId="3CCAC5B8" w14:textId="77777777" w:rsidR="00C313BD" w:rsidRPr="008A2C77" w:rsidRDefault="00C313BD" w:rsidP="008A2C77">
      <w:pPr>
        <w:spacing w:line="360" w:lineRule="auto"/>
        <w:rPr>
          <w:rFonts w:ascii="Palatino Linotype" w:hAnsi="Palatino Linotype"/>
          <w:color w:val="000000" w:themeColor="text1"/>
          <w:lang w:eastAsia="en-US"/>
        </w:rPr>
      </w:pPr>
    </w:p>
    <w:p w14:paraId="4A0FF344" w14:textId="77777777" w:rsidR="00C313BD" w:rsidRPr="008A2C77" w:rsidRDefault="00C313BD" w:rsidP="008A2C7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60F46638" w14:textId="77777777" w:rsidR="00C313BD" w:rsidRPr="008A2C77" w:rsidRDefault="00C313BD" w:rsidP="008A2C7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1B026F7A" w14:textId="77777777" w:rsidR="00C313BD" w:rsidRPr="008A2C77" w:rsidRDefault="00C313BD" w:rsidP="008A2C77">
      <w:pPr>
        <w:spacing w:line="360" w:lineRule="auto"/>
        <w:rPr>
          <w:rFonts w:ascii="Palatino Linotype" w:eastAsia="Palatino Linotype" w:hAnsi="Palatino Linotype" w:cs="Palatino Linotype"/>
          <w:color w:val="000000" w:themeColor="text1"/>
        </w:rPr>
      </w:pPr>
    </w:p>
    <w:p w14:paraId="477B5BD5" w14:textId="77777777" w:rsidR="002B571B" w:rsidRPr="008A2C77" w:rsidRDefault="002B571B" w:rsidP="008A2C77">
      <w:pPr>
        <w:spacing w:line="360" w:lineRule="auto"/>
        <w:jc w:val="both"/>
        <w:rPr>
          <w:rFonts w:ascii="Palatino Linotype" w:eastAsia="Palatino Linotype" w:hAnsi="Palatino Linotype" w:cs="Palatino Linotype"/>
          <w:color w:val="000000" w:themeColor="text1"/>
        </w:rPr>
      </w:pPr>
    </w:p>
    <w:p w14:paraId="627EE347" w14:textId="77777777" w:rsidR="002B571B" w:rsidRPr="008A2C77" w:rsidRDefault="002B571B" w:rsidP="008A2C77">
      <w:pPr>
        <w:spacing w:line="360" w:lineRule="auto"/>
        <w:rPr>
          <w:rFonts w:ascii="Palatino Linotype" w:eastAsia="Palatino Linotype" w:hAnsi="Palatino Linotype" w:cs="Palatino Linotype"/>
          <w:color w:val="000000" w:themeColor="text1"/>
        </w:rPr>
      </w:pPr>
    </w:p>
    <w:p w14:paraId="38E20006" w14:textId="77777777" w:rsidR="002B571B" w:rsidRPr="008A2C77" w:rsidRDefault="002B571B" w:rsidP="008A2C77">
      <w:pPr>
        <w:spacing w:line="360" w:lineRule="auto"/>
        <w:rPr>
          <w:rFonts w:ascii="Palatino Linotype" w:eastAsia="Palatino Linotype" w:hAnsi="Palatino Linotype" w:cs="Palatino Linotype"/>
          <w:color w:val="000000" w:themeColor="text1"/>
        </w:rPr>
      </w:pPr>
    </w:p>
    <w:p w14:paraId="5127A8DD" w14:textId="77777777" w:rsidR="002B571B" w:rsidRPr="008A2C77" w:rsidRDefault="002B571B" w:rsidP="008A2C77">
      <w:pPr>
        <w:spacing w:line="360" w:lineRule="auto"/>
        <w:rPr>
          <w:rFonts w:ascii="Palatino Linotype" w:eastAsia="Palatino Linotype" w:hAnsi="Palatino Linotype" w:cs="Palatino Linotype"/>
          <w:color w:val="000000" w:themeColor="text1"/>
        </w:rPr>
      </w:pPr>
    </w:p>
    <w:p w14:paraId="79861972" w14:textId="77777777" w:rsidR="002B571B" w:rsidRPr="008A2C77" w:rsidRDefault="002B571B" w:rsidP="008A2C77">
      <w:pPr>
        <w:spacing w:line="360" w:lineRule="auto"/>
        <w:rPr>
          <w:rFonts w:ascii="Palatino Linotype" w:eastAsia="Palatino Linotype" w:hAnsi="Palatino Linotype" w:cs="Palatino Linotype"/>
          <w:color w:val="000000" w:themeColor="text1"/>
        </w:rPr>
      </w:pPr>
    </w:p>
    <w:p w14:paraId="288B3196" w14:textId="77777777" w:rsidR="002B571B" w:rsidRPr="008A2C77" w:rsidRDefault="002B571B" w:rsidP="008A2C77">
      <w:pPr>
        <w:spacing w:line="360" w:lineRule="auto"/>
        <w:rPr>
          <w:rFonts w:ascii="Palatino Linotype" w:eastAsia="Palatino Linotype" w:hAnsi="Palatino Linotype" w:cs="Palatino Linotype"/>
          <w:color w:val="000000" w:themeColor="text1"/>
        </w:rPr>
      </w:pPr>
    </w:p>
    <w:p w14:paraId="7EFA150A" w14:textId="77777777" w:rsidR="002B571B" w:rsidRPr="008A2C77" w:rsidRDefault="002B571B" w:rsidP="008A2C77">
      <w:pPr>
        <w:spacing w:line="360" w:lineRule="auto"/>
        <w:rPr>
          <w:rFonts w:ascii="Palatino Linotype" w:eastAsia="Palatino Linotype" w:hAnsi="Palatino Linotype" w:cs="Palatino Linotype"/>
          <w:color w:val="000000" w:themeColor="text1"/>
        </w:rPr>
      </w:pPr>
    </w:p>
    <w:p w14:paraId="5B0620C2" w14:textId="77777777" w:rsidR="002B571B" w:rsidRPr="008A2C77" w:rsidRDefault="002B571B" w:rsidP="008A2C77">
      <w:pPr>
        <w:spacing w:line="360" w:lineRule="auto"/>
        <w:rPr>
          <w:rFonts w:ascii="Palatino Linotype" w:eastAsia="Palatino Linotype" w:hAnsi="Palatino Linotype" w:cs="Palatino Linotype"/>
          <w:color w:val="000000" w:themeColor="text1"/>
        </w:rPr>
      </w:pPr>
    </w:p>
    <w:p w14:paraId="1523A3B2" w14:textId="77777777" w:rsidR="002B571B" w:rsidRPr="008A2C77" w:rsidRDefault="002B571B" w:rsidP="008A2C77">
      <w:pPr>
        <w:spacing w:line="360" w:lineRule="auto"/>
        <w:rPr>
          <w:rFonts w:ascii="Palatino Linotype" w:eastAsia="Palatino Linotype" w:hAnsi="Palatino Linotype" w:cs="Palatino Linotype"/>
          <w:color w:val="000000" w:themeColor="text1"/>
        </w:rPr>
      </w:pPr>
    </w:p>
    <w:p w14:paraId="134BA8C0" w14:textId="77777777" w:rsidR="002B571B" w:rsidRPr="008A2C77" w:rsidRDefault="002B571B" w:rsidP="008A2C77">
      <w:pPr>
        <w:spacing w:line="360" w:lineRule="auto"/>
        <w:rPr>
          <w:rFonts w:ascii="Palatino Linotype" w:eastAsia="Palatino Linotype" w:hAnsi="Palatino Linotype" w:cs="Palatino Linotype"/>
          <w:color w:val="000000" w:themeColor="text1"/>
        </w:rPr>
      </w:pPr>
    </w:p>
    <w:p w14:paraId="5895935B" w14:textId="77777777" w:rsidR="002B571B" w:rsidRPr="008A2C77" w:rsidRDefault="002B571B" w:rsidP="008A2C77">
      <w:pPr>
        <w:spacing w:line="360" w:lineRule="auto"/>
        <w:rPr>
          <w:rFonts w:ascii="Palatino Linotype" w:eastAsia="Palatino Linotype" w:hAnsi="Palatino Linotype" w:cs="Palatino Linotype"/>
          <w:color w:val="000000" w:themeColor="text1"/>
        </w:rPr>
      </w:pPr>
    </w:p>
    <w:p w14:paraId="7D430071" w14:textId="77777777" w:rsidR="002B571B" w:rsidRPr="008A2C77" w:rsidRDefault="002B571B" w:rsidP="008A2C77">
      <w:pPr>
        <w:spacing w:line="360" w:lineRule="auto"/>
        <w:rPr>
          <w:rFonts w:ascii="Palatino Linotype" w:eastAsia="Palatino Linotype" w:hAnsi="Palatino Linotype" w:cs="Palatino Linotype"/>
          <w:color w:val="000000" w:themeColor="text1"/>
        </w:rPr>
      </w:pPr>
    </w:p>
    <w:p w14:paraId="0E74EEF5" w14:textId="77777777" w:rsidR="002B571B" w:rsidRPr="008A2C77" w:rsidRDefault="002B571B" w:rsidP="008A2C77">
      <w:pPr>
        <w:spacing w:line="360" w:lineRule="auto"/>
        <w:rPr>
          <w:rFonts w:ascii="Palatino Linotype" w:eastAsia="Palatino Linotype" w:hAnsi="Palatino Linotype" w:cs="Palatino Linotype"/>
          <w:color w:val="000000" w:themeColor="text1"/>
        </w:rPr>
      </w:pPr>
    </w:p>
    <w:p w14:paraId="36FFE2E1" w14:textId="77777777" w:rsidR="002B571B" w:rsidRPr="008A2C77" w:rsidRDefault="002B571B" w:rsidP="008A2C77">
      <w:pPr>
        <w:spacing w:line="360" w:lineRule="auto"/>
        <w:rPr>
          <w:rFonts w:ascii="Palatino Linotype" w:eastAsia="Palatino Linotype" w:hAnsi="Palatino Linotype" w:cs="Palatino Linotype"/>
          <w:color w:val="000000" w:themeColor="text1"/>
        </w:rPr>
      </w:pPr>
    </w:p>
    <w:p w14:paraId="11AF9C38" w14:textId="77777777" w:rsidR="002B571B" w:rsidRPr="008A2C77" w:rsidRDefault="002B571B" w:rsidP="008A2C77">
      <w:pPr>
        <w:spacing w:line="360" w:lineRule="auto"/>
        <w:rPr>
          <w:rFonts w:ascii="Palatino Linotype" w:eastAsia="Palatino Linotype" w:hAnsi="Palatino Linotype" w:cs="Palatino Linotype"/>
          <w:color w:val="000000" w:themeColor="text1"/>
        </w:rPr>
      </w:pPr>
    </w:p>
    <w:p w14:paraId="1908D8F4" w14:textId="77777777" w:rsidR="002B571B" w:rsidRPr="008A2C77" w:rsidRDefault="002B571B" w:rsidP="008A2C77">
      <w:pPr>
        <w:spacing w:line="360" w:lineRule="auto"/>
        <w:rPr>
          <w:rFonts w:ascii="Palatino Linotype" w:eastAsia="Palatino Linotype" w:hAnsi="Palatino Linotype" w:cs="Palatino Linotype"/>
          <w:color w:val="000000" w:themeColor="text1"/>
        </w:rPr>
      </w:pPr>
    </w:p>
    <w:p w14:paraId="0377BC7F" w14:textId="77777777" w:rsidR="002B571B" w:rsidRPr="008A2C77" w:rsidRDefault="002B571B" w:rsidP="008A2C77">
      <w:pPr>
        <w:spacing w:line="360" w:lineRule="auto"/>
        <w:rPr>
          <w:rFonts w:ascii="Palatino Linotype" w:eastAsia="Palatino Linotype" w:hAnsi="Palatino Linotype" w:cs="Palatino Linotype"/>
          <w:color w:val="000000" w:themeColor="text1"/>
        </w:rPr>
      </w:pPr>
    </w:p>
    <w:p w14:paraId="2386FBED" w14:textId="77777777" w:rsidR="002B571B" w:rsidRPr="008A2C77" w:rsidRDefault="002B571B" w:rsidP="008A2C77">
      <w:pPr>
        <w:spacing w:line="360" w:lineRule="auto"/>
        <w:rPr>
          <w:rFonts w:ascii="Palatino Linotype" w:eastAsia="Palatino Linotype" w:hAnsi="Palatino Linotype" w:cs="Palatino Linotype"/>
          <w:color w:val="000000" w:themeColor="text1"/>
        </w:rPr>
      </w:pPr>
    </w:p>
    <w:sectPr w:rsidR="002B571B" w:rsidRPr="008A2C77" w:rsidSect="001303C5">
      <w:headerReference w:type="default" r:id="rId7"/>
      <w:footerReference w:type="default" r:id="rId8"/>
      <w:headerReference w:type="first" r:id="rId9"/>
      <w:footerReference w:type="first" r:id="rId10"/>
      <w:pgSz w:w="12240" w:h="15840"/>
      <w:pgMar w:top="1794" w:right="900"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84241" w14:textId="77777777" w:rsidR="00C1348C" w:rsidRDefault="00C1348C" w:rsidP="002B571B">
      <w:r>
        <w:separator/>
      </w:r>
    </w:p>
  </w:endnote>
  <w:endnote w:type="continuationSeparator" w:id="0">
    <w:p w14:paraId="2ED79118" w14:textId="77777777" w:rsidR="00C1348C" w:rsidRDefault="00C1348C" w:rsidP="002B5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6DC8E" w14:textId="77777777" w:rsidR="00E548E8" w:rsidRDefault="00E548E8">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22310">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22310">
      <w:rPr>
        <w:rFonts w:ascii="Arial" w:eastAsia="Arial" w:hAnsi="Arial" w:cs="Arial"/>
        <w:b/>
        <w:noProof/>
        <w:color w:val="000000"/>
        <w:sz w:val="20"/>
        <w:szCs w:val="20"/>
      </w:rPr>
      <w:t>34</w:t>
    </w:r>
    <w:r>
      <w:rPr>
        <w:rFonts w:ascii="Arial" w:eastAsia="Arial" w:hAnsi="Arial" w:cs="Arial"/>
        <w:b/>
        <w:color w:val="000000"/>
        <w:sz w:val="20"/>
        <w:szCs w:val="20"/>
      </w:rPr>
      <w:fldChar w:fldCharType="end"/>
    </w:r>
  </w:p>
  <w:p w14:paraId="0B483E22" w14:textId="77777777" w:rsidR="00E548E8" w:rsidRDefault="00E548E8">
    <w:pPr>
      <w:pBdr>
        <w:top w:val="nil"/>
        <w:left w:val="nil"/>
        <w:bottom w:val="nil"/>
        <w:right w:val="nil"/>
        <w:between w:val="nil"/>
      </w:pBdr>
      <w:tabs>
        <w:tab w:val="center" w:pos="4252"/>
        <w:tab w:val="right" w:pos="8504"/>
      </w:tabs>
      <w:rPr>
        <w:color w:val="000000"/>
      </w:rPr>
    </w:pPr>
  </w:p>
  <w:p w14:paraId="6D844C48" w14:textId="77777777" w:rsidR="00E548E8" w:rsidRDefault="00E548E8">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EA3A5" w14:textId="77777777" w:rsidR="00E548E8" w:rsidRDefault="00E548E8">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22310">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22310">
      <w:rPr>
        <w:rFonts w:ascii="Arial" w:eastAsia="Arial" w:hAnsi="Arial" w:cs="Arial"/>
        <w:b/>
        <w:noProof/>
        <w:color w:val="000000"/>
        <w:sz w:val="20"/>
        <w:szCs w:val="20"/>
      </w:rPr>
      <w:t>34</w:t>
    </w:r>
    <w:r>
      <w:rPr>
        <w:rFonts w:ascii="Arial" w:eastAsia="Arial" w:hAnsi="Arial" w:cs="Arial"/>
        <w:b/>
        <w:color w:val="000000"/>
        <w:sz w:val="20"/>
        <w:szCs w:val="20"/>
      </w:rPr>
      <w:fldChar w:fldCharType="end"/>
    </w:r>
  </w:p>
  <w:p w14:paraId="5598BC65" w14:textId="77777777" w:rsidR="00E548E8" w:rsidRDefault="00E548E8">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42309" w14:textId="77777777" w:rsidR="00C1348C" w:rsidRDefault="00C1348C" w:rsidP="002B571B">
      <w:r>
        <w:separator/>
      </w:r>
    </w:p>
  </w:footnote>
  <w:footnote w:type="continuationSeparator" w:id="0">
    <w:p w14:paraId="4105B4DD" w14:textId="77777777" w:rsidR="00C1348C" w:rsidRDefault="00C1348C" w:rsidP="002B571B">
      <w:r>
        <w:continuationSeparator/>
      </w:r>
    </w:p>
  </w:footnote>
  <w:footnote w:id="1">
    <w:p w14:paraId="1FF86220" w14:textId="77777777" w:rsidR="00E548E8" w:rsidRDefault="00E548E8" w:rsidP="002B571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 w:id="2">
    <w:p w14:paraId="16D93820" w14:textId="77777777" w:rsidR="00E548E8" w:rsidRDefault="00E548E8" w:rsidP="002B571B">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3">
    <w:p w14:paraId="264AE437" w14:textId="77777777" w:rsidR="00E548E8" w:rsidRDefault="00E548E8" w:rsidP="002B571B">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4">
    <w:p w14:paraId="2221DB7D" w14:textId="77777777" w:rsidR="00E548E8" w:rsidRDefault="00E548E8" w:rsidP="002B571B">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5">
    <w:p w14:paraId="07EE0528" w14:textId="77777777" w:rsidR="00E548E8" w:rsidRDefault="00E548E8" w:rsidP="002B571B">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080" w:type="dxa"/>
      <w:tblInd w:w="2268" w:type="dxa"/>
      <w:tblLayout w:type="fixed"/>
      <w:tblLook w:val="0400" w:firstRow="0" w:lastRow="0" w:firstColumn="0" w:lastColumn="0" w:noHBand="0" w:noVBand="1"/>
    </w:tblPr>
    <w:tblGrid>
      <w:gridCol w:w="2694"/>
      <w:gridCol w:w="5386"/>
    </w:tblGrid>
    <w:tr w:rsidR="00E548E8" w14:paraId="6A3A66E5" w14:textId="77777777" w:rsidTr="008A2C77">
      <w:tc>
        <w:tcPr>
          <w:tcW w:w="2694" w:type="dxa"/>
          <w:vAlign w:val="center"/>
        </w:tcPr>
        <w:p w14:paraId="52048D8B" w14:textId="60421E8F" w:rsidR="00E548E8" w:rsidRPr="008A2C77" w:rsidRDefault="00E548E8" w:rsidP="008A2C77">
          <w:pPr>
            <w:ind w:right="-108"/>
            <w:rPr>
              <w:rFonts w:ascii="Palatino Linotype" w:eastAsia="Palatino Linotype" w:hAnsi="Palatino Linotype" w:cs="Palatino Linotype"/>
              <w:b/>
            </w:rPr>
          </w:pPr>
          <w:r w:rsidRPr="008A2C77">
            <w:rPr>
              <w:rFonts w:ascii="Palatino Linotype" w:eastAsia="Palatino Linotype" w:hAnsi="Palatino Linotype" w:cs="Palatino Linotype"/>
              <w:b/>
            </w:rPr>
            <w:t>Recurso de Revisión:</w:t>
          </w:r>
        </w:p>
      </w:tc>
      <w:tc>
        <w:tcPr>
          <w:tcW w:w="5386" w:type="dxa"/>
          <w:vAlign w:val="center"/>
        </w:tcPr>
        <w:p w14:paraId="13B6E34B" w14:textId="7353EEBC" w:rsidR="00E548E8" w:rsidRPr="008A2C77" w:rsidRDefault="00E548E8" w:rsidP="008A2C77">
          <w:pPr>
            <w:ind w:right="-108"/>
            <w:rPr>
              <w:rFonts w:ascii="Palatino Linotype" w:eastAsia="Palatino Linotype" w:hAnsi="Palatino Linotype" w:cs="Palatino Linotype"/>
            </w:rPr>
          </w:pPr>
          <w:r w:rsidRPr="008A2C77">
            <w:rPr>
              <w:rFonts w:ascii="Palatino Linotype" w:eastAsia="Palatino Linotype" w:hAnsi="Palatino Linotype" w:cs="Palatino Linotype"/>
            </w:rPr>
            <w:t>10283/INFOEM/IP/RR/202</w:t>
          </w:r>
          <w:r w:rsidR="008A2C77">
            <w:rPr>
              <w:rFonts w:ascii="Palatino Linotype" w:eastAsia="Palatino Linotype" w:hAnsi="Palatino Linotype" w:cs="Palatino Linotype"/>
            </w:rPr>
            <w:t>5</w:t>
          </w:r>
          <w:r w:rsidRPr="008A2C77">
            <w:rPr>
              <w:rFonts w:ascii="Palatino Linotype" w:eastAsia="Palatino Linotype" w:hAnsi="Palatino Linotype" w:cs="Palatino Linotype"/>
            </w:rPr>
            <w:t xml:space="preserve"> y acumulados</w:t>
          </w:r>
        </w:p>
      </w:tc>
    </w:tr>
    <w:tr w:rsidR="00E548E8" w14:paraId="0F8D57FC" w14:textId="77777777" w:rsidTr="008A2C77">
      <w:trPr>
        <w:trHeight w:val="228"/>
      </w:trPr>
      <w:tc>
        <w:tcPr>
          <w:tcW w:w="2694" w:type="dxa"/>
          <w:vAlign w:val="center"/>
        </w:tcPr>
        <w:p w14:paraId="5D8A574D" w14:textId="77777777" w:rsidR="00E548E8" w:rsidRPr="008A2C77" w:rsidRDefault="00E548E8" w:rsidP="008A2C77">
          <w:pPr>
            <w:ind w:right="-108"/>
            <w:rPr>
              <w:rFonts w:ascii="Palatino Linotype" w:eastAsia="Palatino Linotype" w:hAnsi="Palatino Linotype" w:cs="Palatino Linotype"/>
              <w:b/>
            </w:rPr>
          </w:pPr>
          <w:r w:rsidRPr="008A2C77">
            <w:rPr>
              <w:rFonts w:ascii="Palatino Linotype" w:eastAsia="Palatino Linotype" w:hAnsi="Palatino Linotype" w:cs="Palatino Linotype"/>
              <w:b/>
            </w:rPr>
            <w:t>Sujeto Obligado:</w:t>
          </w:r>
        </w:p>
      </w:tc>
      <w:tc>
        <w:tcPr>
          <w:tcW w:w="5386" w:type="dxa"/>
          <w:vAlign w:val="center"/>
        </w:tcPr>
        <w:p w14:paraId="1F440555" w14:textId="77777777" w:rsidR="00E548E8" w:rsidRPr="008A2C77" w:rsidRDefault="00E548E8" w:rsidP="008A2C77">
          <w:pPr>
            <w:ind w:right="-108"/>
            <w:rPr>
              <w:rFonts w:ascii="Palatino Linotype" w:eastAsia="Palatino Linotype" w:hAnsi="Palatino Linotype" w:cs="Palatino Linotype"/>
            </w:rPr>
          </w:pPr>
          <w:r w:rsidRPr="008A2C77">
            <w:rPr>
              <w:rFonts w:ascii="Palatino Linotype" w:eastAsia="Palatino Linotype" w:hAnsi="Palatino Linotype" w:cs="Palatino Linotype"/>
              <w:color w:val="000000"/>
            </w:rPr>
            <w:t>Poder Legislativo</w:t>
          </w:r>
        </w:p>
      </w:tc>
    </w:tr>
    <w:tr w:rsidR="00E548E8" w14:paraId="0506379E" w14:textId="77777777" w:rsidTr="008A2C77">
      <w:tc>
        <w:tcPr>
          <w:tcW w:w="2694" w:type="dxa"/>
          <w:vAlign w:val="center"/>
        </w:tcPr>
        <w:p w14:paraId="3C752AAD" w14:textId="77777777" w:rsidR="00E548E8" w:rsidRPr="008A2C77" w:rsidRDefault="00E548E8" w:rsidP="008A2C77">
          <w:pPr>
            <w:ind w:right="-108"/>
            <w:rPr>
              <w:rFonts w:ascii="Palatino Linotype" w:eastAsia="Palatino Linotype" w:hAnsi="Palatino Linotype" w:cs="Palatino Linotype"/>
              <w:b/>
            </w:rPr>
          </w:pPr>
          <w:r w:rsidRPr="008A2C77">
            <w:rPr>
              <w:rFonts w:ascii="Palatino Linotype" w:eastAsia="Palatino Linotype" w:hAnsi="Palatino Linotype" w:cs="Palatino Linotype"/>
              <w:b/>
            </w:rPr>
            <w:t>Comisionada Ponente:</w:t>
          </w:r>
        </w:p>
      </w:tc>
      <w:tc>
        <w:tcPr>
          <w:tcW w:w="5386" w:type="dxa"/>
          <w:vAlign w:val="center"/>
        </w:tcPr>
        <w:p w14:paraId="75F2F74D" w14:textId="77777777" w:rsidR="00E548E8" w:rsidRPr="008A2C77" w:rsidRDefault="00E548E8" w:rsidP="008A2C77">
          <w:pPr>
            <w:ind w:right="-108"/>
            <w:rPr>
              <w:rFonts w:ascii="Palatino Linotype" w:eastAsia="Palatino Linotype" w:hAnsi="Palatino Linotype" w:cs="Palatino Linotype"/>
            </w:rPr>
          </w:pPr>
          <w:r w:rsidRPr="008A2C77">
            <w:rPr>
              <w:rFonts w:ascii="Palatino Linotype" w:eastAsia="Palatino Linotype" w:hAnsi="Palatino Linotype" w:cs="Palatino Linotype"/>
            </w:rPr>
            <w:t>María del Rosario Mejía Ayala</w:t>
          </w:r>
        </w:p>
      </w:tc>
    </w:tr>
  </w:tbl>
  <w:p w14:paraId="5A905893" w14:textId="639B43F7" w:rsidR="00E548E8" w:rsidRDefault="001303C5">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noProof/>
      </w:rPr>
      <w:drawing>
        <wp:anchor distT="0" distB="0" distL="0" distR="0" simplePos="0" relativeHeight="251661312" behindDoc="1" locked="0" layoutInCell="1" hidden="0" allowOverlap="1" wp14:anchorId="203E6B51" wp14:editId="39F0565F">
          <wp:simplePos x="0" y="0"/>
          <wp:positionH relativeFrom="page">
            <wp:align>right</wp:align>
          </wp:positionH>
          <wp:positionV relativeFrom="paragraph">
            <wp:posOffset>-1210274</wp:posOffset>
          </wp:positionV>
          <wp:extent cx="7813085" cy="10170000"/>
          <wp:effectExtent l="0" t="0" r="0" b="3175"/>
          <wp:wrapNone/>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r w:rsidR="00E548E8">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796" w:type="dxa"/>
      <w:tblInd w:w="2552" w:type="dxa"/>
      <w:tblLayout w:type="fixed"/>
      <w:tblLook w:val="0400" w:firstRow="0" w:lastRow="0" w:firstColumn="0" w:lastColumn="0" w:noHBand="0" w:noVBand="1"/>
    </w:tblPr>
    <w:tblGrid>
      <w:gridCol w:w="2693"/>
      <w:gridCol w:w="5103"/>
    </w:tblGrid>
    <w:tr w:rsidR="00E548E8" w:rsidRPr="00373DB9" w14:paraId="717C0F31" w14:textId="77777777" w:rsidTr="008A2C77">
      <w:tc>
        <w:tcPr>
          <w:tcW w:w="2693" w:type="dxa"/>
          <w:vAlign w:val="center"/>
        </w:tcPr>
        <w:p w14:paraId="475D45BC" w14:textId="40816148" w:rsidR="00E548E8" w:rsidRPr="008A2C77" w:rsidRDefault="00E548E8" w:rsidP="008A2C77">
          <w:pPr>
            <w:ind w:right="-108"/>
            <w:rPr>
              <w:rFonts w:ascii="Palatino Linotype" w:eastAsia="Palatino Linotype" w:hAnsi="Palatino Linotype" w:cs="Palatino Linotype"/>
              <w:b/>
            </w:rPr>
          </w:pPr>
          <w:r w:rsidRPr="008A2C77">
            <w:rPr>
              <w:rFonts w:ascii="Palatino Linotype" w:eastAsia="Palatino Linotype" w:hAnsi="Palatino Linotype" w:cs="Palatino Linotype"/>
              <w:b/>
            </w:rPr>
            <w:t>Recurso de Revisión:</w:t>
          </w:r>
        </w:p>
      </w:tc>
      <w:tc>
        <w:tcPr>
          <w:tcW w:w="5103" w:type="dxa"/>
          <w:vAlign w:val="center"/>
        </w:tcPr>
        <w:p w14:paraId="60492778" w14:textId="18A0C11D" w:rsidR="00E548E8" w:rsidRPr="008A2C77" w:rsidRDefault="008A2C77" w:rsidP="008A2C77">
          <w:pPr>
            <w:ind w:right="-108"/>
            <w:rPr>
              <w:rFonts w:ascii="Palatino Linotype" w:eastAsia="Palatino Linotype" w:hAnsi="Palatino Linotype" w:cs="Palatino Linotype"/>
            </w:rPr>
          </w:pPr>
          <w:r>
            <w:rPr>
              <w:rFonts w:ascii="Palatino Linotype" w:eastAsia="Palatino Linotype" w:hAnsi="Palatino Linotype" w:cs="Palatino Linotype"/>
            </w:rPr>
            <w:t>10283/INFOEM/IP/RR/2025</w:t>
          </w:r>
          <w:r w:rsidR="00E548E8" w:rsidRPr="008A2C77">
            <w:rPr>
              <w:rFonts w:ascii="Palatino Linotype" w:eastAsia="Palatino Linotype" w:hAnsi="Palatino Linotype" w:cs="Palatino Linotype"/>
            </w:rPr>
            <w:t xml:space="preserve"> y acumulados</w:t>
          </w:r>
        </w:p>
      </w:tc>
    </w:tr>
    <w:tr w:rsidR="00E548E8" w:rsidRPr="00373DB9" w14:paraId="07298D96" w14:textId="77777777" w:rsidTr="008A2C77">
      <w:tc>
        <w:tcPr>
          <w:tcW w:w="2693" w:type="dxa"/>
          <w:vAlign w:val="center"/>
        </w:tcPr>
        <w:p w14:paraId="3F5FBA85" w14:textId="77777777" w:rsidR="00E548E8" w:rsidRPr="008A2C77" w:rsidRDefault="00E548E8" w:rsidP="008A2C77">
          <w:pPr>
            <w:ind w:left="35" w:right="-108" w:hanging="35"/>
            <w:rPr>
              <w:rFonts w:ascii="Palatino Linotype" w:eastAsia="Palatino Linotype" w:hAnsi="Palatino Linotype" w:cs="Palatino Linotype"/>
              <w:b/>
            </w:rPr>
          </w:pPr>
          <w:r w:rsidRPr="008A2C77">
            <w:rPr>
              <w:rFonts w:ascii="Palatino Linotype" w:eastAsia="Palatino Linotype" w:hAnsi="Palatino Linotype" w:cs="Palatino Linotype"/>
              <w:b/>
            </w:rPr>
            <w:t>Recurrente:</w:t>
          </w:r>
        </w:p>
      </w:tc>
      <w:tc>
        <w:tcPr>
          <w:tcW w:w="5103" w:type="dxa"/>
          <w:vAlign w:val="center"/>
        </w:tcPr>
        <w:p w14:paraId="56835390" w14:textId="3C4A584D" w:rsidR="00E548E8" w:rsidRPr="008A2C77" w:rsidRDefault="00722310" w:rsidP="008A2C77">
          <w:pPr>
            <w:ind w:right="-108"/>
            <w:rPr>
              <w:rFonts w:ascii="Palatino Linotype" w:eastAsia="Palatino Linotype" w:hAnsi="Palatino Linotype" w:cs="Palatino Linotype"/>
            </w:rPr>
          </w:pPr>
          <w:r>
            <w:rPr>
              <w:rFonts w:ascii="Palatino Linotype" w:eastAsia="Palatino Linotype" w:hAnsi="Palatino Linotype" w:cs="Palatino Linotype"/>
              <w:bCs/>
            </w:rPr>
            <w:t>XXXX</w:t>
          </w:r>
          <w:r w:rsidR="00E548E8" w:rsidRPr="008A2C77">
            <w:rPr>
              <w:rFonts w:ascii="Palatino Linotype" w:eastAsia="Palatino Linotype" w:hAnsi="Palatino Linotype" w:cs="Palatino Linotype"/>
              <w:bCs/>
            </w:rPr>
            <w:t> </w:t>
          </w:r>
        </w:p>
      </w:tc>
    </w:tr>
    <w:tr w:rsidR="00E548E8" w:rsidRPr="00373DB9" w14:paraId="6C8CF8E1" w14:textId="77777777" w:rsidTr="008A2C77">
      <w:trPr>
        <w:trHeight w:val="228"/>
      </w:trPr>
      <w:tc>
        <w:tcPr>
          <w:tcW w:w="2693" w:type="dxa"/>
          <w:vAlign w:val="center"/>
        </w:tcPr>
        <w:p w14:paraId="602977E6" w14:textId="77777777" w:rsidR="00E548E8" w:rsidRPr="008A2C77" w:rsidRDefault="00E548E8" w:rsidP="008A2C77">
          <w:pPr>
            <w:ind w:right="-108"/>
            <w:rPr>
              <w:rFonts w:ascii="Palatino Linotype" w:eastAsia="Palatino Linotype" w:hAnsi="Palatino Linotype" w:cs="Palatino Linotype"/>
              <w:b/>
            </w:rPr>
          </w:pPr>
          <w:r w:rsidRPr="008A2C77">
            <w:rPr>
              <w:rFonts w:ascii="Palatino Linotype" w:eastAsia="Palatino Linotype" w:hAnsi="Palatino Linotype" w:cs="Palatino Linotype"/>
              <w:b/>
            </w:rPr>
            <w:t>Sujeto Obligado:</w:t>
          </w:r>
        </w:p>
      </w:tc>
      <w:tc>
        <w:tcPr>
          <w:tcW w:w="5103" w:type="dxa"/>
          <w:vAlign w:val="center"/>
        </w:tcPr>
        <w:p w14:paraId="31E9AC8A" w14:textId="77777777" w:rsidR="00E548E8" w:rsidRPr="008A2C77" w:rsidRDefault="00E548E8" w:rsidP="008A2C77">
          <w:pPr>
            <w:ind w:left="35" w:right="-108" w:hanging="35"/>
            <w:rPr>
              <w:rFonts w:ascii="Palatino Linotype" w:eastAsia="Palatino Linotype" w:hAnsi="Palatino Linotype" w:cs="Palatino Linotype"/>
            </w:rPr>
          </w:pPr>
          <w:r w:rsidRPr="008A2C77">
            <w:rPr>
              <w:rFonts w:ascii="Palatino Linotype" w:eastAsia="Palatino Linotype" w:hAnsi="Palatino Linotype" w:cs="Palatino Linotype"/>
              <w:color w:val="000000"/>
            </w:rPr>
            <w:t xml:space="preserve">Poder Legislativo </w:t>
          </w:r>
        </w:p>
      </w:tc>
    </w:tr>
    <w:tr w:rsidR="00E548E8" w:rsidRPr="00373DB9" w14:paraId="2A2B3946" w14:textId="77777777" w:rsidTr="008A2C77">
      <w:tc>
        <w:tcPr>
          <w:tcW w:w="2693" w:type="dxa"/>
          <w:vAlign w:val="center"/>
        </w:tcPr>
        <w:p w14:paraId="7734CC44" w14:textId="77777777" w:rsidR="00E548E8" w:rsidRPr="008A2C77" w:rsidRDefault="00E548E8" w:rsidP="008A2C77">
          <w:pPr>
            <w:ind w:right="-108"/>
            <w:rPr>
              <w:rFonts w:ascii="Palatino Linotype" w:eastAsia="Palatino Linotype" w:hAnsi="Palatino Linotype" w:cs="Palatino Linotype"/>
              <w:b/>
            </w:rPr>
          </w:pPr>
          <w:r w:rsidRPr="008A2C77">
            <w:rPr>
              <w:rFonts w:ascii="Palatino Linotype" w:eastAsia="Palatino Linotype" w:hAnsi="Palatino Linotype" w:cs="Palatino Linotype"/>
              <w:b/>
            </w:rPr>
            <w:t>Comisionada Ponente:</w:t>
          </w:r>
        </w:p>
      </w:tc>
      <w:tc>
        <w:tcPr>
          <w:tcW w:w="5103" w:type="dxa"/>
          <w:vAlign w:val="center"/>
        </w:tcPr>
        <w:p w14:paraId="3F8D48B6" w14:textId="77777777" w:rsidR="00E548E8" w:rsidRPr="008A2C77" w:rsidRDefault="00E548E8" w:rsidP="008A2C77">
          <w:pPr>
            <w:ind w:right="-108"/>
            <w:rPr>
              <w:rFonts w:ascii="Palatino Linotype" w:eastAsia="Palatino Linotype" w:hAnsi="Palatino Linotype" w:cs="Palatino Linotype"/>
            </w:rPr>
          </w:pPr>
          <w:r w:rsidRPr="008A2C77">
            <w:rPr>
              <w:rFonts w:ascii="Palatino Linotype" w:eastAsia="Palatino Linotype" w:hAnsi="Palatino Linotype" w:cs="Palatino Linotype"/>
            </w:rPr>
            <w:t>María del Rosario Mejía Ayala</w:t>
          </w:r>
        </w:p>
      </w:tc>
    </w:tr>
  </w:tbl>
  <w:p w14:paraId="5740ED06" w14:textId="3E7DEE2F" w:rsidR="00E548E8" w:rsidRDefault="001303C5">
    <w:pPr>
      <w:pBdr>
        <w:top w:val="nil"/>
        <w:left w:val="nil"/>
        <w:bottom w:val="nil"/>
        <w:right w:val="nil"/>
        <w:between w:val="nil"/>
      </w:pBdr>
      <w:tabs>
        <w:tab w:val="center" w:pos="4252"/>
        <w:tab w:val="right" w:pos="8504"/>
      </w:tabs>
      <w:rPr>
        <w:rFonts w:ascii="Calibri" w:eastAsia="Calibri" w:hAnsi="Calibri" w:cs="Calibri"/>
        <w:color w:val="000000"/>
      </w:rPr>
    </w:pPr>
    <w:r>
      <w:rPr>
        <w:noProof/>
      </w:rPr>
      <w:drawing>
        <wp:anchor distT="0" distB="0" distL="0" distR="0" simplePos="0" relativeHeight="251659264" behindDoc="1" locked="0" layoutInCell="1" hidden="0" allowOverlap="1" wp14:anchorId="6A314A93" wp14:editId="56BB9160">
          <wp:simplePos x="0" y="0"/>
          <wp:positionH relativeFrom="page">
            <wp:posOffset>-206447</wp:posOffset>
          </wp:positionH>
          <wp:positionV relativeFrom="paragraph">
            <wp:posOffset>-1276303</wp:posOffset>
          </wp:positionV>
          <wp:extent cx="7813085" cy="10170000"/>
          <wp:effectExtent l="0" t="0" r="0" b="3175"/>
          <wp:wrapNone/>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B4101"/>
    <w:multiLevelType w:val="multilevel"/>
    <w:tmpl w:val="08CCE818"/>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1A57C2"/>
    <w:multiLevelType w:val="multilevel"/>
    <w:tmpl w:val="CABE7E06"/>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AB7F5A"/>
    <w:multiLevelType w:val="multilevel"/>
    <w:tmpl w:val="0A20EC0E"/>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 w15:restartNumberingAfterBreak="0">
    <w:nsid w:val="0BAF67EE"/>
    <w:multiLevelType w:val="hybridMultilevel"/>
    <w:tmpl w:val="D9D0A0D4"/>
    <w:lvl w:ilvl="0" w:tplc="77A0A080">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 w15:restartNumberingAfterBreak="0">
    <w:nsid w:val="118669D2"/>
    <w:multiLevelType w:val="hybridMultilevel"/>
    <w:tmpl w:val="0B7C1916"/>
    <w:lvl w:ilvl="0" w:tplc="CBC84434">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 w15:restartNumberingAfterBreak="0">
    <w:nsid w:val="11E5415D"/>
    <w:multiLevelType w:val="multilevel"/>
    <w:tmpl w:val="77E03C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7500F61"/>
    <w:multiLevelType w:val="multilevel"/>
    <w:tmpl w:val="5F56EFDE"/>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7" w15:restartNumberingAfterBreak="0">
    <w:nsid w:val="194E6C9B"/>
    <w:multiLevelType w:val="multilevel"/>
    <w:tmpl w:val="991EBFD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D613A9"/>
    <w:multiLevelType w:val="multilevel"/>
    <w:tmpl w:val="EEFE3B2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4317490"/>
    <w:multiLevelType w:val="hybridMultilevel"/>
    <w:tmpl w:val="02EC67D8"/>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7B12E1E"/>
    <w:multiLevelType w:val="multilevel"/>
    <w:tmpl w:val="DF509E76"/>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E57C58"/>
    <w:multiLevelType w:val="multilevel"/>
    <w:tmpl w:val="4202D04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35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5E0808"/>
    <w:multiLevelType w:val="multilevel"/>
    <w:tmpl w:val="72AA698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1950A19"/>
    <w:multiLevelType w:val="multilevel"/>
    <w:tmpl w:val="22440B12"/>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4" w15:restartNumberingAfterBreak="0">
    <w:nsid w:val="56F2507B"/>
    <w:multiLevelType w:val="hybridMultilevel"/>
    <w:tmpl w:val="3F029E80"/>
    <w:lvl w:ilvl="0" w:tplc="0C3EE972">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5" w15:restartNumberingAfterBreak="0">
    <w:nsid w:val="58127F18"/>
    <w:multiLevelType w:val="multilevel"/>
    <w:tmpl w:val="13305B2A"/>
    <w:lvl w:ilvl="0">
      <w:start w:val="1"/>
      <w:numFmt w:val="lowerLetter"/>
      <w:lvlText w:val="%1)"/>
      <w:lvlJc w:val="left"/>
      <w:pPr>
        <w:ind w:left="778" w:hanging="360"/>
      </w:pPr>
      <w:rPr>
        <w:rFonts w:ascii="Palatino Linotype" w:eastAsia="Palatino Linotype" w:hAnsi="Palatino Linotype" w:cs="Palatino Linotype"/>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6" w15:restartNumberingAfterBreak="0">
    <w:nsid w:val="5B1571A3"/>
    <w:multiLevelType w:val="multilevel"/>
    <w:tmpl w:val="7AF6B05A"/>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7" w15:restartNumberingAfterBreak="0">
    <w:nsid w:val="5EFA5D27"/>
    <w:multiLevelType w:val="hybridMultilevel"/>
    <w:tmpl w:val="3D7E63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BCE1337"/>
    <w:multiLevelType w:val="multilevel"/>
    <w:tmpl w:val="BF64D8AA"/>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0" w15:restartNumberingAfterBreak="0">
    <w:nsid w:val="6C165093"/>
    <w:multiLevelType w:val="multilevel"/>
    <w:tmpl w:val="C37C0E4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9"/>
  </w:num>
  <w:num w:numId="3">
    <w:abstractNumId w:val="10"/>
  </w:num>
  <w:num w:numId="4">
    <w:abstractNumId w:val="12"/>
  </w:num>
  <w:num w:numId="5">
    <w:abstractNumId w:val="13"/>
  </w:num>
  <w:num w:numId="6">
    <w:abstractNumId w:val="2"/>
  </w:num>
  <w:num w:numId="7">
    <w:abstractNumId w:val="17"/>
  </w:num>
  <w:num w:numId="8">
    <w:abstractNumId w:val="14"/>
  </w:num>
  <w:num w:numId="9">
    <w:abstractNumId w:val="4"/>
  </w:num>
  <w:num w:numId="10">
    <w:abstractNumId w:val="16"/>
  </w:num>
  <w:num w:numId="11">
    <w:abstractNumId w:val="5"/>
  </w:num>
  <w:num w:numId="12">
    <w:abstractNumId w:val="8"/>
  </w:num>
  <w:num w:numId="13">
    <w:abstractNumId w:val="15"/>
  </w:num>
  <w:num w:numId="14">
    <w:abstractNumId w:val="0"/>
  </w:num>
  <w:num w:numId="15">
    <w:abstractNumId w:val="7"/>
  </w:num>
  <w:num w:numId="16">
    <w:abstractNumId w:val="20"/>
  </w:num>
  <w:num w:numId="17">
    <w:abstractNumId w:val="9"/>
  </w:num>
  <w:num w:numId="18">
    <w:abstractNumId w:val="18"/>
  </w:num>
  <w:num w:numId="19">
    <w:abstractNumId w:val="3"/>
  </w:num>
  <w:num w:numId="20">
    <w:abstractNumId w:val="1"/>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71B"/>
    <w:rsid w:val="00030CC7"/>
    <w:rsid w:val="0005232F"/>
    <w:rsid w:val="00053FD6"/>
    <w:rsid w:val="0010501B"/>
    <w:rsid w:val="001065F3"/>
    <w:rsid w:val="001140C1"/>
    <w:rsid w:val="001303C5"/>
    <w:rsid w:val="001A6B6F"/>
    <w:rsid w:val="001E13E9"/>
    <w:rsid w:val="00211CA1"/>
    <w:rsid w:val="002415C5"/>
    <w:rsid w:val="002B571B"/>
    <w:rsid w:val="002D1343"/>
    <w:rsid w:val="002F7C67"/>
    <w:rsid w:val="003313A4"/>
    <w:rsid w:val="003E0F44"/>
    <w:rsid w:val="003E1687"/>
    <w:rsid w:val="0044480C"/>
    <w:rsid w:val="0046533E"/>
    <w:rsid w:val="00475FA9"/>
    <w:rsid w:val="004E0B87"/>
    <w:rsid w:val="004E3873"/>
    <w:rsid w:val="005516B9"/>
    <w:rsid w:val="0058458F"/>
    <w:rsid w:val="005C42CE"/>
    <w:rsid w:val="005F0FA4"/>
    <w:rsid w:val="006677EA"/>
    <w:rsid w:val="006A5F02"/>
    <w:rsid w:val="006B08F0"/>
    <w:rsid w:val="006D03DE"/>
    <w:rsid w:val="006E2EE9"/>
    <w:rsid w:val="006E5CDC"/>
    <w:rsid w:val="006F7E01"/>
    <w:rsid w:val="0070512B"/>
    <w:rsid w:val="00721313"/>
    <w:rsid w:val="00722310"/>
    <w:rsid w:val="007428CD"/>
    <w:rsid w:val="00796A30"/>
    <w:rsid w:val="007D651B"/>
    <w:rsid w:val="0080029E"/>
    <w:rsid w:val="00801D3F"/>
    <w:rsid w:val="0083015C"/>
    <w:rsid w:val="00875236"/>
    <w:rsid w:val="008A2C77"/>
    <w:rsid w:val="00976098"/>
    <w:rsid w:val="00976BF4"/>
    <w:rsid w:val="00985563"/>
    <w:rsid w:val="009A6253"/>
    <w:rsid w:val="009E3A3D"/>
    <w:rsid w:val="00A0021C"/>
    <w:rsid w:val="00A75F30"/>
    <w:rsid w:val="00A77D34"/>
    <w:rsid w:val="00A872AE"/>
    <w:rsid w:val="00A90A2D"/>
    <w:rsid w:val="00A92C22"/>
    <w:rsid w:val="00AF10CB"/>
    <w:rsid w:val="00B12F7A"/>
    <w:rsid w:val="00B81CD1"/>
    <w:rsid w:val="00BA5C87"/>
    <w:rsid w:val="00BD5689"/>
    <w:rsid w:val="00BE7E33"/>
    <w:rsid w:val="00C06423"/>
    <w:rsid w:val="00C1348C"/>
    <w:rsid w:val="00C313BD"/>
    <w:rsid w:val="00C529B3"/>
    <w:rsid w:val="00C81EB5"/>
    <w:rsid w:val="00C93E5C"/>
    <w:rsid w:val="00DB66B3"/>
    <w:rsid w:val="00DB7956"/>
    <w:rsid w:val="00DF74B8"/>
    <w:rsid w:val="00E1466F"/>
    <w:rsid w:val="00E548E8"/>
    <w:rsid w:val="00E747E9"/>
    <w:rsid w:val="00EB432D"/>
    <w:rsid w:val="00EE2734"/>
    <w:rsid w:val="00EF6D79"/>
    <w:rsid w:val="00F84A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FECB5"/>
  <w15:chartTrackingRefBased/>
  <w15:docId w15:val="{820166BD-6B95-46D3-865A-5F5B98DA3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E33"/>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C313BD"/>
    <w:pPr>
      <w:keepNext/>
      <w:keepLines/>
      <w:spacing w:before="240"/>
      <w:outlineLvl w:val="0"/>
    </w:pPr>
    <w:rPr>
      <w:rFonts w:asciiTheme="majorHAnsi" w:eastAsiaTheme="majorEastAsia" w:hAnsiTheme="majorHAnsi" w:cstheme="majorBidi"/>
      <w:color w:val="2E74B5" w:themeColor="accent1" w:themeShade="BF"/>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B571B"/>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B571B"/>
    <w:pPr>
      <w:ind w:left="720"/>
      <w:contextualSpacing/>
    </w:pPr>
  </w:style>
  <w:style w:type="table" w:styleId="Tablaconcuadrcula">
    <w:name w:val="Table Grid"/>
    <w:basedOn w:val="Tablanormal"/>
    <w:uiPriority w:val="39"/>
    <w:rsid w:val="002B5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B571B"/>
    <w:pPr>
      <w:tabs>
        <w:tab w:val="center" w:pos="4419"/>
        <w:tab w:val="right" w:pos="8838"/>
      </w:tabs>
    </w:pPr>
  </w:style>
  <w:style w:type="character" w:customStyle="1" w:styleId="EncabezadoCar">
    <w:name w:val="Encabezado Car"/>
    <w:basedOn w:val="Fuentedeprrafopredeter"/>
    <w:link w:val="Encabezado"/>
    <w:uiPriority w:val="99"/>
    <w:rsid w:val="002B571B"/>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2B571B"/>
    <w:pPr>
      <w:tabs>
        <w:tab w:val="center" w:pos="4419"/>
        <w:tab w:val="right" w:pos="8838"/>
      </w:tabs>
    </w:pPr>
  </w:style>
  <w:style w:type="character" w:customStyle="1" w:styleId="PiedepginaCar">
    <w:name w:val="Pie de página Car"/>
    <w:basedOn w:val="Fuentedeprrafopredeter"/>
    <w:link w:val="Piedepgina"/>
    <w:uiPriority w:val="99"/>
    <w:rsid w:val="002B571B"/>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06423"/>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C313BD"/>
    <w:rPr>
      <w:rFonts w:asciiTheme="majorHAnsi" w:eastAsiaTheme="majorEastAsia" w:hAnsiTheme="majorHAnsi" w:cstheme="majorBidi"/>
      <w:color w:val="2E74B5" w:themeColor="accent1" w:themeShade="BF"/>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355067">
      <w:bodyDiv w:val="1"/>
      <w:marLeft w:val="0"/>
      <w:marRight w:val="0"/>
      <w:marTop w:val="0"/>
      <w:marBottom w:val="0"/>
      <w:divBdr>
        <w:top w:val="none" w:sz="0" w:space="0" w:color="auto"/>
        <w:left w:val="none" w:sz="0" w:space="0" w:color="auto"/>
        <w:bottom w:val="none" w:sz="0" w:space="0" w:color="auto"/>
        <w:right w:val="none" w:sz="0" w:space="0" w:color="auto"/>
      </w:divBdr>
    </w:div>
    <w:div w:id="1605460903">
      <w:bodyDiv w:val="1"/>
      <w:marLeft w:val="0"/>
      <w:marRight w:val="0"/>
      <w:marTop w:val="0"/>
      <w:marBottom w:val="0"/>
      <w:divBdr>
        <w:top w:val="none" w:sz="0" w:space="0" w:color="auto"/>
        <w:left w:val="none" w:sz="0" w:space="0" w:color="auto"/>
        <w:bottom w:val="none" w:sz="0" w:space="0" w:color="auto"/>
        <w:right w:val="none" w:sz="0" w:space="0" w:color="auto"/>
      </w:divBdr>
    </w:div>
    <w:div w:id="164430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34</Pages>
  <Words>8736</Words>
  <Characters>48049</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56672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12</cp:revision>
  <cp:lastPrinted>2025-10-03T00:22:00Z</cp:lastPrinted>
  <dcterms:created xsi:type="dcterms:W3CDTF">2025-09-29T19:00:00Z</dcterms:created>
  <dcterms:modified xsi:type="dcterms:W3CDTF">2025-11-06T23:53:00Z</dcterms:modified>
</cp:coreProperties>
</file>