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85AB1" w14:textId="5445272F" w:rsidR="00AD18E2" w:rsidRPr="00415E43" w:rsidRDefault="00AD18E2" w:rsidP="00AD18E2">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415E4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D3E27">
        <w:rPr>
          <w:rFonts w:ascii="Palatino Linotype" w:eastAsia="Times New Roman" w:hAnsi="Palatino Linotype" w:cs="Arial"/>
          <w:color w:val="000000"/>
          <w:sz w:val="24"/>
          <w:szCs w:val="24"/>
          <w:lang w:eastAsia="es-MX"/>
        </w:rPr>
        <w:t xml:space="preserve">diez de septiembre de dos mil veinticinco. </w:t>
      </w:r>
      <w:r w:rsidR="00AF02CF">
        <w:rPr>
          <w:rFonts w:ascii="Palatino Linotype" w:eastAsia="Times New Roman" w:hAnsi="Palatino Linotype" w:cs="Arial"/>
          <w:color w:val="000000"/>
          <w:sz w:val="24"/>
          <w:szCs w:val="24"/>
          <w:lang w:eastAsia="es-MX"/>
        </w:rPr>
        <w:t xml:space="preserve"> </w:t>
      </w:r>
      <w:r w:rsidR="00BF18C8">
        <w:rPr>
          <w:rFonts w:ascii="Palatino Linotype" w:eastAsia="Times New Roman" w:hAnsi="Palatino Linotype" w:cs="Arial"/>
          <w:color w:val="000000"/>
          <w:sz w:val="24"/>
          <w:szCs w:val="24"/>
          <w:lang w:eastAsia="es-MX"/>
        </w:rPr>
        <w:t xml:space="preserve"> </w:t>
      </w:r>
      <w:r w:rsidR="00CE6C5D">
        <w:rPr>
          <w:rFonts w:ascii="Palatino Linotype" w:eastAsia="Times New Roman" w:hAnsi="Palatino Linotype" w:cs="Arial"/>
          <w:color w:val="000000"/>
          <w:sz w:val="24"/>
          <w:szCs w:val="24"/>
          <w:lang w:eastAsia="es-MX"/>
        </w:rPr>
        <w:t xml:space="preserve"> </w:t>
      </w:r>
      <w:r w:rsidRPr="00415E43">
        <w:rPr>
          <w:rFonts w:ascii="Palatino Linotype" w:eastAsia="Times New Roman" w:hAnsi="Palatino Linotype" w:cs="Arial"/>
          <w:color w:val="000000"/>
          <w:sz w:val="24"/>
          <w:szCs w:val="24"/>
          <w:lang w:eastAsia="es-MX"/>
        </w:rPr>
        <w:t xml:space="preserve">    </w:t>
      </w:r>
    </w:p>
    <w:p w14:paraId="5593CDE1" w14:textId="2C177546" w:rsidR="002F4A4A" w:rsidRPr="002F4A4A" w:rsidRDefault="00BC38D5" w:rsidP="00BC38D5">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D3E27">
        <w:rPr>
          <w:rFonts w:ascii="Palatino Linotype" w:hAnsi="Palatino Linotype" w:cs="Arial"/>
          <w:b/>
          <w:bCs/>
          <w:sz w:val="24"/>
        </w:rPr>
        <w:t>07750</w:t>
      </w:r>
      <w:r>
        <w:rPr>
          <w:rFonts w:ascii="Palatino Linotype" w:hAnsi="Palatino Linotype" w:cs="Arial"/>
          <w:b/>
          <w:bCs/>
          <w:sz w:val="24"/>
        </w:rPr>
        <w:t>/INFOEM/IP/RR/202</w:t>
      </w:r>
      <w:r w:rsidR="002F4A4A">
        <w:rPr>
          <w:rFonts w:ascii="Palatino Linotype" w:hAnsi="Palatino Linotype" w:cs="Arial"/>
          <w:b/>
          <w:bCs/>
          <w:sz w:val="24"/>
        </w:rPr>
        <w:t>5</w:t>
      </w:r>
      <w:r>
        <w:rPr>
          <w:rFonts w:ascii="Palatino Linotype" w:hAnsi="Palatino Linotype" w:cs="Arial"/>
          <w:b/>
          <w:bCs/>
          <w:sz w:val="24"/>
        </w:rPr>
        <w:t xml:space="preserve">, </w:t>
      </w:r>
      <w:r>
        <w:rPr>
          <w:rFonts w:ascii="Palatino Linotype" w:hAnsi="Palatino Linotype" w:cs="Arial"/>
          <w:sz w:val="24"/>
        </w:rPr>
        <w:t xml:space="preserve">interpuesto por </w:t>
      </w:r>
      <w:r w:rsidR="008204FC">
        <w:rPr>
          <w:rFonts w:ascii="Palatino Linotype" w:hAnsi="Palatino Linotype" w:cs="Arial"/>
          <w:sz w:val="24"/>
        </w:rPr>
        <w:t xml:space="preserve">el </w:t>
      </w:r>
      <w:r w:rsidR="008204FC">
        <w:rPr>
          <w:rFonts w:ascii="Palatino Linotype" w:hAnsi="Palatino Linotype" w:cs="Arial"/>
          <w:b/>
          <w:bCs/>
          <w:sz w:val="24"/>
        </w:rPr>
        <w:t xml:space="preserve">C. </w:t>
      </w:r>
      <w:r w:rsidR="009A00FC">
        <w:rPr>
          <w:rFonts w:ascii="Palatino Linotype" w:hAnsi="Palatino Linotype" w:cs="Arial"/>
          <w:b/>
          <w:bCs/>
          <w:sz w:val="24"/>
        </w:rPr>
        <w:t>XXXXXXXXXXXXXXXXXXXXXX</w:t>
      </w:r>
      <w:bookmarkStart w:id="1" w:name="_GoBack"/>
      <w:bookmarkEnd w:id="1"/>
      <w:r w:rsidR="008204FC">
        <w:rPr>
          <w:rFonts w:ascii="Palatino Linotype" w:hAnsi="Palatino Linotype" w:cs="Arial"/>
          <w:b/>
          <w:bCs/>
          <w:sz w:val="24"/>
        </w:rPr>
        <w:t xml:space="preserve">, </w:t>
      </w:r>
      <w:r w:rsidR="008204FC">
        <w:rPr>
          <w:rFonts w:ascii="Palatino Linotype" w:hAnsi="Palatino Linotype" w:cs="Arial"/>
          <w:sz w:val="24"/>
        </w:rPr>
        <w:t xml:space="preserve">en lo sucesivo </w:t>
      </w:r>
      <w:r w:rsidR="008204FC">
        <w:rPr>
          <w:rFonts w:ascii="Palatino Linotype" w:hAnsi="Palatino Linotype" w:cs="Arial"/>
          <w:b/>
          <w:bCs/>
          <w:sz w:val="24"/>
        </w:rPr>
        <w:t xml:space="preserve">El Recurrente, </w:t>
      </w:r>
      <w:r w:rsidR="008204FC">
        <w:rPr>
          <w:rFonts w:ascii="Palatino Linotype" w:hAnsi="Palatino Linotype" w:cs="Arial"/>
          <w:sz w:val="24"/>
        </w:rPr>
        <w:t xml:space="preserve">en contra de la respuesta del </w:t>
      </w:r>
      <w:r w:rsidR="008204FC">
        <w:rPr>
          <w:rFonts w:ascii="Palatino Linotype" w:hAnsi="Palatino Linotype" w:cs="Arial"/>
          <w:b/>
          <w:bCs/>
          <w:sz w:val="24"/>
        </w:rPr>
        <w:t xml:space="preserve">Ayuntamiento de Almoloya del Río, </w:t>
      </w:r>
      <w:r w:rsidR="002F4A4A">
        <w:rPr>
          <w:rFonts w:ascii="Palatino Linotype" w:hAnsi="Palatino Linotype" w:cs="Arial"/>
          <w:sz w:val="24"/>
        </w:rPr>
        <w:t xml:space="preserve">en lo subsecuente </w:t>
      </w:r>
      <w:r w:rsidR="002F4A4A">
        <w:rPr>
          <w:rFonts w:ascii="Palatino Linotype" w:hAnsi="Palatino Linotype" w:cs="Arial"/>
          <w:b/>
          <w:bCs/>
          <w:sz w:val="24"/>
        </w:rPr>
        <w:t xml:space="preserve">El Sujeto Obligado, </w:t>
      </w:r>
      <w:r w:rsidR="002F4A4A">
        <w:rPr>
          <w:rFonts w:ascii="Palatino Linotype" w:hAnsi="Palatino Linotype" w:cs="Arial"/>
          <w:sz w:val="24"/>
        </w:rPr>
        <w:t xml:space="preserve">se procede a dictar la presente resolución. </w:t>
      </w:r>
    </w:p>
    <w:p w14:paraId="10074050" w14:textId="77777777" w:rsidR="00BC38D5" w:rsidRDefault="00BC38D5" w:rsidP="00BC38D5">
      <w:pPr>
        <w:tabs>
          <w:tab w:val="left" w:pos="1701"/>
        </w:tabs>
        <w:spacing w:before="240" w:line="360" w:lineRule="auto"/>
        <w:jc w:val="both"/>
        <w:rPr>
          <w:rFonts w:ascii="Palatino Linotype" w:hAnsi="Palatino Linotype" w:cs="Arial"/>
          <w:sz w:val="24"/>
        </w:rPr>
      </w:pPr>
    </w:p>
    <w:p w14:paraId="5144E074" w14:textId="77777777" w:rsidR="00BC38D5" w:rsidRPr="00B9640A" w:rsidRDefault="00BC38D5" w:rsidP="00BC38D5">
      <w:pPr>
        <w:pStyle w:val="infoemcitas"/>
        <w:jc w:val="center"/>
        <w:rPr>
          <w:b/>
          <w:bCs/>
          <w:i w:val="0"/>
          <w:iCs/>
          <w:sz w:val="28"/>
          <w:szCs w:val="28"/>
        </w:rPr>
      </w:pPr>
      <w:r w:rsidRPr="00B9640A">
        <w:rPr>
          <w:b/>
          <w:bCs/>
          <w:i w:val="0"/>
          <w:iCs/>
          <w:sz w:val="28"/>
          <w:szCs w:val="28"/>
        </w:rPr>
        <w:t>A N T E C E D E N T E S   D E L   A S U N T O</w:t>
      </w:r>
    </w:p>
    <w:p w14:paraId="5A63B155" w14:textId="77777777" w:rsidR="00BC38D5" w:rsidRPr="00523CF0" w:rsidRDefault="00BC38D5" w:rsidP="00BC38D5">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5C2D3FD" w14:textId="7308338C" w:rsidR="00491BDA" w:rsidRDefault="00BC38D5" w:rsidP="00BC38D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8204FC">
        <w:rPr>
          <w:rFonts w:ascii="Palatino Linotype" w:hAnsi="Palatino Linotype" w:cs="Arial"/>
          <w:b/>
          <w:bCs/>
          <w:sz w:val="24"/>
        </w:rPr>
        <w:t xml:space="preserve">dos de junio de dos mil veinticinco, El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00491BDA">
        <w:rPr>
          <w:rFonts w:ascii="Palatino Linotype" w:hAnsi="Palatino Linotype" w:cs="Arial"/>
          <w:b/>
          <w:bCs/>
          <w:sz w:val="24"/>
        </w:rPr>
        <w:t xml:space="preserve">00046/ALMORI/IP/2025, </w:t>
      </w:r>
      <w:r w:rsidR="00491BDA">
        <w:rPr>
          <w:rFonts w:ascii="Palatino Linotype" w:hAnsi="Palatino Linotype" w:cs="Arial"/>
          <w:sz w:val="24"/>
        </w:rPr>
        <w:t>mediante la cual solicitó información en el tenor siguiente:</w:t>
      </w:r>
    </w:p>
    <w:p w14:paraId="6D7894DD" w14:textId="760FCEAA" w:rsidR="00491BDA" w:rsidRPr="00491BDA" w:rsidRDefault="00491BDA" w:rsidP="00491BDA">
      <w:pPr>
        <w:pStyle w:val="Citas"/>
        <w:rPr>
          <w:b/>
          <w:bCs/>
        </w:rPr>
      </w:pPr>
      <w:r>
        <w:t>“</w:t>
      </w:r>
      <w:r w:rsidRPr="00491BDA">
        <w:t>Videograbaciones de las sesiones de cabildo de enero 2025 a la fecha</w:t>
      </w:r>
      <w:r>
        <w:t xml:space="preserve">” </w:t>
      </w:r>
      <w:r>
        <w:rPr>
          <w:b/>
          <w:bCs/>
        </w:rPr>
        <w:t>(Sic)</w:t>
      </w:r>
    </w:p>
    <w:p w14:paraId="6BD1A94A" w14:textId="77777777" w:rsidR="00BC38D5" w:rsidRDefault="00BC38D5" w:rsidP="00BC38D5">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655867C7" w14:textId="77777777" w:rsidR="00BC38D5" w:rsidRDefault="00BC38D5" w:rsidP="00BC38D5">
      <w:pPr>
        <w:spacing w:before="240" w:line="360" w:lineRule="auto"/>
        <w:jc w:val="both"/>
        <w:rPr>
          <w:rFonts w:ascii="Palatino Linotype" w:eastAsia="Times New Roman" w:hAnsi="Palatino Linotype" w:cs="Times New Roman"/>
          <w:sz w:val="24"/>
          <w:szCs w:val="24"/>
          <w:lang w:val="es-ES_tradnl" w:eastAsia="es-ES"/>
        </w:rPr>
      </w:pPr>
    </w:p>
    <w:p w14:paraId="0B922CB7" w14:textId="4605E69B" w:rsidR="00BC38D5" w:rsidRDefault="00491BDA" w:rsidP="00BC38D5">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C38D5">
        <w:rPr>
          <w:rFonts w:ascii="Palatino Linotype" w:hAnsi="Palatino Linotype" w:cs="Arial"/>
          <w:b/>
          <w:sz w:val="28"/>
        </w:rPr>
        <w:t xml:space="preserve">. </w:t>
      </w:r>
      <w:r w:rsidR="00BC38D5" w:rsidRPr="00165D6E">
        <w:rPr>
          <w:rFonts w:ascii="Palatino Linotype" w:hAnsi="Palatino Linotype" w:cs="Arial"/>
          <w:b/>
          <w:sz w:val="28"/>
          <w:szCs w:val="20"/>
        </w:rPr>
        <w:t xml:space="preserve">De la respuesta </w:t>
      </w:r>
      <w:r w:rsidR="00BC38D5">
        <w:rPr>
          <w:rFonts w:ascii="Palatino Linotype" w:hAnsi="Palatino Linotype" w:cs="Arial"/>
          <w:b/>
          <w:sz w:val="28"/>
          <w:szCs w:val="20"/>
        </w:rPr>
        <w:t>del Sujeto Obligado</w:t>
      </w:r>
      <w:r w:rsidR="00BC38D5" w:rsidRPr="00165D6E">
        <w:rPr>
          <w:rFonts w:ascii="Palatino Linotype" w:hAnsi="Palatino Linotype" w:cs="Arial"/>
          <w:b/>
          <w:sz w:val="28"/>
          <w:szCs w:val="20"/>
        </w:rPr>
        <w:t>.</w:t>
      </w:r>
    </w:p>
    <w:p w14:paraId="43220BA1" w14:textId="751D7EC1" w:rsidR="00491BDA" w:rsidRDefault="00BC38D5" w:rsidP="00BC38D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se aprecia que el</w:t>
      </w:r>
      <w:r w:rsidR="002F4A4A">
        <w:rPr>
          <w:rFonts w:ascii="Palatino Linotype" w:hAnsi="Palatino Linotype" w:cs="Arial"/>
          <w:sz w:val="24"/>
          <w:szCs w:val="24"/>
        </w:rPr>
        <w:t xml:space="preserve"> </w:t>
      </w:r>
      <w:r w:rsidR="00491BDA">
        <w:rPr>
          <w:rFonts w:ascii="Palatino Linotype" w:hAnsi="Palatino Linotype" w:cs="Arial"/>
          <w:b/>
          <w:bCs/>
          <w:sz w:val="24"/>
          <w:szCs w:val="24"/>
        </w:rPr>
        <w:t xml:space="preserve">veintitrés de junio de dos mil veinticinco, El Sujeto Obligado </w:t>
      </w:r>
      <w:r w:rsidR="00491BDA">
        <w:rPr>
          <w:rFonts w:ascii="Palatino Linotype" w:hAnsi="Palatino Linotype" w:cs="Arial"/>
          <w:sz w:val="24"/>
          <w:szCs w:val="24"/>
        </w:rPr>
        <w:t>dio respuesta a la solicitud de información en los siguientes términos:</w:t>
      </w:r>
    </w:p>
    <w:p w14:paraId="6DAF2900" w14:textId="3DFD8E30" w:rsidR="00491BDA" w:rsidRDefault="00491BDA" w:rsidP="00491BDA">
      <w:pPr>
        <w:pStyle w:val="Citas"/>
      </w:pPr>
      <w:r>
        <w:t>“</w:t>
      </w:r>
      <w:r w:rsidRPr="00491BDA">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163A4626" w14:textId="773A7D2F" w:rsidR="00491BDA" w:rsidRPr="00491BDA" w:rsidRDefault="00491BDA" w:rsidP="00491BDA">
      <w:pPr>
        <w:pStyle w:val="Citas"/>
        <w:rPr>
          <w:b/>
          <w:bCs/>
        </w:rPr>
      </w:pPr>
      <w:r w:rsidRPr="00491BDA">
        <w:t>Estimado Solicitante, a través de este medio se le hace llegar la respuesta a su solicitud</w:t>
      </w:r>
      <w:r>
        <w:t xml:space="preserve">” </w:t>
      </w:r>
      <w:r>
        <w:rPr>
          <w:b/>
          <w:bCs/>
        </w:rPr>
        <w:t>(Sic)</w:t>
      </w:r>
    </w:p>
    <w:p w14:paraId="6D8F9D21" w14:textId="255AF3F1" w:rsidR="00491BDA" w:rsidRPr="00491BDA" w:rsidRDefault="00BC38D5" w:rsidP="00BC38D5">
      <w:pPr>
        <w:pStyle w:val="Citas"/>
        <w:ind w:left="0" w:right="0"/>
        <w:rPr>
          <w:i w:val="0"/>
          <w:iCs/>
          <w:sz w:val="24"/>
          <w:szCs w:val="24"/>
        </w:rPr>
      </w:pPr>
      <w:r>
        <w:rPr>
          <w:i w:val="0"/>
          <w:iCs/>
          <w:sz w:val="24"/>
          <w:szCs w:val="24"/>
        </w:rPr>
        <w:t xml:space="preserve">Adjuntando para tal efecto </w:t>
      </w:r>
      <w:r w:rsidR="00491BDA">
        <w:rPr>
          <w:i w:val="0"/>
          <w:iCs/>
          <w:sz w:val="24"/>
          <w:szCs w:val="24"/>
        </w:rPr>
        <w:t>los documentos electrónicos “</w:t>
      </w:r>
      <w:r w:rsidR="00491BDA" w:rsidRPr="00491BDA">
        <w:rPr>
          <w:b/>
          <w:bCs/>
          <w:i w:val="0"/>
          <w:iCs/>
          <w:sz w:val="24"/>
          <w:szCs w:val="24"/>
        </w:rPr>
        <w:t>Respuesta Secretaría del Ayuntamiento.pdf</w:t>
      </w:r>
      <w:r w:rsidR="00491BDA">
        <w:rPr>
          <w:b/>
          <w:bCs/>
          <w:i w:val="0"/>
          <w:iCs/>
          <w:sz w:val="24"/>
          <w:szCs w:val="24"/>
        </w:rPr>
        <w:t xml:space="preserve">” </w:t>
      </w:r>
      <w:r w:rsidR="00491BDA">
        <w:rPr>
          <w:i w:val="0"/>
          <w:iCs/>
          <w:sz w:val="24"/>
          <w:szCs w:val="24"/>
        </w:rPr>
        <w:t xml:space="preserve">y </w:t>
      </w:r>
      <w:r w:rsidR="00491BDA">
        <w:rPr>
          <w:b/>
          <w:bCs/>
          <w:i w:val="0"/>
          <w:iCs/>
          <w:sz w:val="24"/>
          <w:szCs w:val="24"/>
        </w:rPr>
        <w:t xml:space="preserve">“Respuesta 00046 ALMORI 2025.pdf”, </w:t>
      </w:r>
      <w:r w:rsidR="00491BDA">
        <w:rPr>
          <w:i w:val="0"/>
          <w:iCs/>
          <w:sz w:val="24"/>
          <w:szCs w:val="24"/>
        </w:rPr>
        <w:t xml:space="preserve">cuyo contenido será materia de estudio en el considerando respectivo. </w:t>
      </w:r>
    </w:p>
    <w:p w14:paraId="5256138F" w14:textId="727C0122" w:rsidR="00BC38D5" w:rsidRPr="00491BDA" w:rsidRDefault="00491BDA" w:rsidP="00491BDA">
      <w:pPr>
        <w:pStyle w:val="Citas"/>
        <w:ind w:left="0" w:right="0"/>
        <w:rPr>
          <w:b/>
          <w:i w:val="0"/>
          <w:iCs/>
          <w:sz w:val="28"/>
        </w:rPr>
      </w:pPr>
      <w:r w:rsidRPr="00491BDA">
        <w:rPr>
          <w:b/>
          <w:bCs/>
          <w:i w:val="0"/>
          <w:iCs/>
          <w:sz w:val="24"/>
          <w:szCs w:val="24"/>
        </w:rPr>
        <w:br/>
      </w:r>
      <w:r>
        <w:rPr>
          <w:b/>
          <w:i w:val="0"/>
          <w:iCs/>
          <w:sz w:val="28"/>
        </w:rPr>
        <w:t>TERCERO</w:t>
      </w:r>
      <w:r w:rsidR="00BC38D5" w:rsidRPr="00491BDA">
        <w:rPr>
          <w:b/>
          <w:i w:val="0"/>
          <w:iCs/>
          <w:sz w:val="28"/>
        </w:rPr>
        <w:t>. Del recurso de revisión.</w:t>
      </w:r>
    </w:p>
    <w:p w14:paraId="3EC5CC5B" w14:textId="17B600D9" w:rsidR="002F4A4A" w:rsidRDefault="00BC38D5" w:rsidP="00BC38D5">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491BDA">
        <w:rPr>
          <w:rFonts w:ascii="Palatino Linotype" w:hAnsi="Palatino Linotype" w:cs="Arial"/>
          <w:b/>
          <w:bCs/>
          <w:sz w:val="24"/>
          <w:szCs w:val="24"/>
        </w:rPr>
        <w:t xml:space="preserve">veinticinco de junio de dos mil veinticinco, </w:t>
      </w:r>
      <w:r w:rsidR="002F4A4A">
        <w:rPr>
          <w:rFonts w:ascii="Palatino Linotype" w:hAnsi="Palatino Linotype" w:cs="Arial"/>
          <w:sz w:val="24"/>
          <w:szCs w:val="24"/>
        </w:rPr>
        <w:t xml:space="preserve">el cual fue registrado en el sistema electrónico con el expediente </w:t>
      </w:r>
      <w:r w:rsidR="00491BDA">
        <w:rPr>
          <w:rFonts w:ascii="Palatino Linotype" w:hAnsi="Palatino Linotype" w:cs="Arial"/>
          <w:b/>
          <w:bCs/>
          <w:sz w:val="24"/>
          <w:szCs w:val="24"/>
        </w:rPr>
        <w:t>07750</w:t>
      </w:r>
      <w:r w:rsidR="002F4A4A">
        <w:rPr>
          <w:rFonts w:ascii="Palatino Linotype" w:hAnsi="Palatino Linotype" w:cs="Arial"/>
          <w:b/>
          <w:bCs/>
          <w:sz w:val="24"/>
          <w:szCs w:val="24"/>
        </w:rPr>
        <w:t xml:space="preserve">/INFOEM/IP/RR/2025, </w:t>
      </w:r>
      <w:r w:rsidR="002F4A4A">
        <w:rPr>
          <w:rFonts w:ascii="Palatino Linotype" w:hAnsi="Palatino Linotype" w:cs="Arial"/>
          <w:sz w:val="24"/>
          <w:szCs w:val="24"/>
        </w:rPr>
        <w:t xml:space="preserve">en el cual arguye las siguientes manifestaciones: </w:t>
      </w:r>
    </w:p>
    <w:p w14:paraId="2A1C41C3" w14:textId="77777777" w:rsidR="002F4A4A" w:rsidRPr="00C95BC8" w:rsidRDefault="002F4A4A" w:rsidP="002F4A4A">
      <w:pPr>
        <w:pStyle w:val="Citas"/>
        <w:ind w:left="0" w:right="72"/>
        <w:rPr>
          <w:b/>
          <w:bCs/>
          <w:i w:val="0"/>
          <w:iCs/>
          <w:color w:val="000000"/>
          <w:sz w:val="24"/>
          <w:szCs w:val="24"/>
        </w:rPr>
      </w:pPr>
      <w:r w:rsidRPr="00C95BC8">
        <w:rPr>
          <w:b/>
          <w:bCs/>
          <w:i w:val="0"/>
          <w:iCs/>
          <w:color w:val="000000"/>
          <w:sz w:val="24"/>
          <w:szCs w:val="24"/>
        </w:rPr>
        <w:t xml:space="preserve">Acto impugnado: </w:t>
      </w:r>
    </w:p>
    <w:p w14:paraId="1913AC4F" w14:textId="173073CD" w:rsidR="002F4A4A" w:rsidRPr="00C83866" w:rsidRDefault="002F4A4A" w:rsidP="002F4A4A">
      <w:pPr>
        <w:pStyle w:val="Citas"/>
        <w:rPr>
          <w:b/>
          <w:bCs/>
        </w:rPr>
      </w:pPr>
      <w:r>
        <w:lastRenderedPageBreak/>
        <w:t>“</w:t>
      </w:r>
      <w:r w:rsidR="001548A2" w:rsidRPr="001548A2">
        <w:t>NO ENTREGAN LA INFORMACION</w:t>
      </w:r>
      <w:r>
        <w:t xml:space="preserve">” </w:t>
      </w:r>
      <w:r>
        <w:rPr>
          <w:b/>
          <w:bCs/>
        </w:rPr>
        <w:t>(Sic)</w:t>
      </w:r>
    </w:p>
    <w:p w14:paraId="22C61DB4" w14:textId="77777777" w:rsidR="002F4A4A" w:rsidRPr="00C95BC8" w:rsidRDefault="002F4A4A" w:rsidP="002F4A4A">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256E556A" w14:textId="173CBAE0" w:rsidR="002F4A4A" w:rsidRDefault="002F4A4A" w:rsidP="002F4A4A">
      <w:pPr>
        <w:pStyle w:val="Citas"/>
        <w:rPr>
          <w:b/>
          <w:bCs/>
        </w:rPr>
      </w:pPr>
      <w:r>
        <w:t>“</w:t>
      </w:r>
      <w:r w:rsidR="001548A2" w:rsidRPr="001548A2">
        <w:t>OCULTAN INFORMACION</w:t>
      </w:r>
      <w:r>
        <w:t xml:space="preserve">” </w:t>
      </w:r>
      <w:r>
        <w:rPr>
          <w:b/>
          <w:bCs/>
        </w:rPr>
        <w:t>(Sic)</w:t>
      </w:r>
    </w:p>
    <w:p w14:paraId="5A022C41" w14:textId="77777777" w:rsidR="002F4A4A" w:rsidRPr="002F4A4A" w:rsidRDefault="002F4A4A" w:rsidP="00BC38D5">
      <w:pPr>
        <w:spacing w:before="240" w:line="360" w:lineRule="auto"/>
        <w:jc w:val="both"/>
        <w:rPr>
          <w:rFonts w:ascii="Palatino Linotype" w:hAnsi="Palatino Linotype" w:cs="Arial"/>
          <w:sz w:val="24"/>
          <w:szCs w:val="24"/>
        </w:rPr>
      </w:pPr>
    </w:p>
    <w:p w14:paraId="79BB5F7A" w14:textId="23B0058B" w:rsidR="00BC38D5" w:rsidRDefault="001548A2" w:rsidP="00BC38D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C38D5" w:rsidRPr="008551ED">
        <w:rPr>
          <w:rFonts w:ascii="Palatino Linotype" w:hAnsi="Palatino Linotype" w:cs="Arial"/>
          <w:b/>
          <w:sz w:val="24"/>
          <w:szCs w:val="24"/>
        </w:rPr>
        <w:t xml:space="preserve">. </w:t>
      </w:r>
      <w:r w:rsidR="00BC38D5" w:rsidRPr="0087163A">
        <w:rPr>
          <w:rFonts w:ascii="Palatino Linotype" w:hAnsi="Palatino Linotype" w:cs="Arial"/>
          <w:b/>
          <w:sz w:val="28"/>
          <w:szCs w:val="28"/>
        </w:rPr>
        <w:t>Del turno del recurso de revisión.</w:t>
      </w:r>
    </w:p>
    <w:p w14:paraId="244AD471" w14:textId="509ECA9E" w:rsidR="00BC38D5" w:rsidRDefault="00BC38D5" w:rsidP="00BC38D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1548A2">
        <w:rPr>
          <w:rFonts w:ascii="Palatino Linotype" w:hAnsi="Palatino Linotype" w:cs="Arial"/>
          <w:sz w:val="24"/>
          <w:szCs w:val="24"/>
        </w:rPr>
        <w:t xml:space="preserve"> </w:t>
      </w:r>
      <w:r w:rsidR="001548A2">
        <w:rPr>
          <w:rFonts w:ascii="Palatino Linotype" w:hAnsi="Palatino Linotype" w:cs="Arial"/>
          <w:b/>
          <w:bCs/>
          <w:sz w:val="24"/>
          <w:szCs w:val="24"/>
        </w:rPr>
        <w:t xml:space="preserve">veintiséis de junio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1453DDCA" w14:textId="77777777" w:rsidR="00BC38D5" w:rsidRDefault="00BC38D5" w:rsidP="00BC38D5">
      <w:pPr>
        <w:pStyle w:val="Prrafodelista"/>
        <w:spacing w:line="360" w:lineRule="auto"/>
        <w:ind w:left="0"/>
        <w:jc w:val="both"/>
        <w:rPr>
          <w:rFonts w:ascii="Palatino Linotype" w:hAnsi="Palatino Linotype" w:cs="Arial"/>
          <w:b/>
          <w:sz w:val="28"/>
          <w:lang w:val="es-MX"/>
        </w:rPr>
      </w:pPr>
    </w:p>
    <w:p w14:paraId="65C4B61C" w14:textId="55F10495" w:rsidR="00BC38D5" w:rsidRDefault="001548A2" w:rsidP="00BC38D5">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C38D5" w:rsidRPr="00AC0CCC">
        <w:rPr>
          <w:rFonts w:ascii="Palatino Linotype" w:hAnsi="Palatino Linotype" w:cs="Arial"/>
          <w:b/>
          <w:sz w:val="28"/>
          <w:szCs w:val="28"/>
        </w:rPr>
        <w:t xml:space="preserve">. </w:t>
      </w:r>
      <w:r w:rsidR="00BC38D5" w:rsidRPr="0087163A">
        <w:rPr>
          <w:rFonts w:ascii="Palatino Linotype" w:hAnsi="Palatino Linotype" w:cs="Arial"/>
          <w:b/>
          <w:sz w:val="28"/>
          <w:szCs w:val="28"/>
        </w:rPr>
        <w:t>De la etapa de instrucción.</w:t>
      </w:r>
    </w:p>
    <w:p w14:paraId="149E3540" w14:textId="26D9D65F" w:rsidR="001548A2" w:rsidRPr="001548A2" w:rsidRDefault="00BC38D5" w:rsidP="00BC38D5">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w:t>
      </w:r>
      <w:r w:rsidR="00964B8F">
        <w:rPr>
          <w:rFonts w:ascii="Palatino Linotype" w:hAnsi="Palatino Linotype" w:cs="Arial"/>
          <w:sz w:val="24"/>
          <w:szCs w:val="24"/>
        </w:rPr>
        <w:t>el</w:t>
      </w:r>
      <w:r>
        <w:rPr>
          <w:rFonts w:ascii="Palatino Linotype" w:hAnsi="Palatino Linotype" w:cs="Arial"/>
          <w:sz w:val="24"/>
          <w:szCs w:val="24"/>
        </w:rPr>
        <w:t xml:space="preserve"> expediente electrónico </w:t>
      </w:r>
      <w:r w:rsidR="00964B8F">
        <w:rPr>
          <w:rFonts w:ascii="Palatino Linotype" w:hAnsi="Palatino Linotype" w:cs="Arial"/>
          <w:sz w:val="24"/>
          <w:szCs w:val="24"/>
        </w:rPr>
        <w:t>del recurso</w:t>
      </w:r>
      <w:r>
        <w:rPr>
          <w:rFonts w:ascii="Palatino Linotype" w:hAnsi="Palatino Linotype" w:cs="Arial"/>
          <w:sz w:val="24"/>
          <w:szCs w:val="24"/>
        </w:rPr>
        <w:t xml:space="preserve"> de revisión se advierte que </w:t>
      </w:r>
      <w:r>
        <w:rPr>
          <w:rFonts w:ascii="Palatino Linotype" w:hAnsi="Palatino Linotype" w:cs="Arial"/>
          <w:b/>
          <w:bCs/>
          <w:sz w:val="24"/>
          <w:szCs w:val="24"/>
        </w:rPr>
        <w:t xml:space="preserve">El Sujeto Obligado </w:t>
      </w:r>
      <w:r w:rsidR="001548A2">
        <w:rPr>
          <w:rFonts w:ascii="Palatino Linotype" w:hAnsi="Palatino Linotype" w:cs="Arial"/>
          <w:sz w:val="24"/>
          <w:szCs w:val="24"/>
        </w:rPr>
        <w:t xml:space="preserve">rindió su informe justificado en fecha </w:t>
      </w:r>
      <w:r w:rsidR="001548A2">
        <w:rPr>
          <w:rFonts w:ascii="Palatino Linotype" w:hAnsi="Palatino Linotype" w:cs="Arial"/>
          <w:b/>
          <w:bCs/>
          <w:sz w:val="24"/>
          <w:szCs w:val="24"/>
        </w:rPr>
        <w:t xml:space="preserve">tres de julio, </w:t>
      </w:r>
      <w:r w:rsidR="001548A2">
        <w:rPr>
          <w:rFonts w:ascii="Palatino Linotype" w:hAnsi="Palatino Linotype" w:cs="Arial"/>
          <w:sz w:val="24"/>
          <w:szCs w:val="24"/>
        </w:rPr>
        <w:t xml:space="preserve">mismo que fue puesto a la vista el </w:t>
      </w:r>
      <w:r w:rsidR="001548A2">
        <w:rPr>
          <w:rFonts w:ascii="Palatino Linotype" w:hAnsi="Palatino Linotype" w:cs="Arial"/>
          <w:b/>
          <w:bCs/>
          <w:sz w:val="24"/>
          <w:szCs w:val="24"/>
        </w:rPr>
        <w:t xml:space="preserve">ocho de julio de los corrientes. </w:t>
      </w:r>
    </w:p>
    <w:p w14:paraId="66381704" w14:textId="7A8ACA37" w:rsidR="001548A2" w:rsidRDefault="001548A2" w:rsidP="001548A2">
      <w:pPr>
        <w:spacing w:before="240" w:line="360" w:lineRule="auto"/>
        <w:jc w:val="both"/>
        <w:rPr>
          <w:rFonts w:ascii="Palatino Linotype" w:hAnsi="Palatino Linotype" w:cs="Arial"/>
          <w:bCs/>
          <w:sz w:val="24"/>
          <w:szCs w:val="24"/>
          <w:lang w:val="es-ES"/>
        </w:rPr>
      </w:pPr>
      <w:r>
        <w:rPr>
          <w:rFonts w:ascii="Palatino Linotype" w:hAnsi="Palatino Linotype" w:cs="Arial"/>
          <w:bCs/>
          <w:sz w:val="24"/>
          <w:szCs w:val="24"/>
        </w:rPr>
        <w:t>E</w:t>
      </w:r>
      <w:r w:rsidRPr="009047E7">
        <w:rPr>
          <w:rFonts w:ascii="Palatino Linotype" w:hAnsi="Palatino Linotype" w:cs="Arial"/>
          <w:bCs/>
          <w:sz w:val="24"/>
          <w:szCs w:val="24"/>
          <w:lang w:val="es-ES"/>
        </w:rPr>
        <w:t xml:space="preserve">n fecha </w:t>
      </w:r>
      <w:r w:rsidR="00C62906">
        <w:rPr>
          <w:rFonts w:ascii="Palatino Linotype" w:hAnsi="Palatino Linotype" w:cs="Arial"/>
          <w:b/>
          <w:sz w:val="24"/>
          <w:szCs w:val="24"/>
          <w:lang w:val="es-ES"/>
        </w:rPr>
        <w:t>veintiocho de agosto</w:t>
      </w:r>
      <w:r>
        <w:rPr>
          <w:rFonts w:ascii="Palatino Linotype" w:hAnsi="Palatino Linotype" w:cs="Arial"/>
          <w:b/>
          <w:sz w:val="24"/>
          <w:szCs w:val="24"/>
          <w:lang w:val="es-ES"/>
        </w:rPr>
        <w:t xml:space="preserve"> de dos mil veinticinco, </w:t>
      </w:r>
      <w:r>
        <w:rPr>
          <w:rFonts w:ascii="Palatino Linotype" w:hAnsi="Palatino Linotype" w:cs="Arial"/>
          <w:bCs/>
          <w:sz w:val="24"/>
          <w:szCs w:val="24"/>
          <w:lang w:val="es-ES"/>
        </w:rPr>
        <w:t xml:space="preserve">se solicitó al </w:t>
      </w:r>
      <w:r>
        <w:rPr>
          <w:rFonts w:ascii="Palatino Linotype" w:hAnsi="Palatino Linotype" w:cs="Arial"/>
          <w:b/>
          <w:sz w:val="24"/>
          <w:szCs w:val="24"/>
          <w:lang w:val="es-ES"/>
        </w:rPr>
        <w:t xml:space="preserve">Sujeto Obligado, </w:t>
      </w:r>
      <w:r w:rsidRPr="009047E7">
        <w:rPr>
          <w:rFonts w:ascii="Palatino Linotype" w:hAnsi="Palatino Linotype" w:cs="Arial"/>
          <w:bCs/>
          <w:sz w:val="24"/>
          <w:szCs w:val="24"/>
          <w:lang w:val="es-ES"/>
        </w:rPr>
        <w:t xml:space="preserve">vía correo electrónico, manifestar las razones y fundamentos que sustentan el cambio de modalidad mediante el reporte de incidencias ante la Dirección General de Informática de este Instituto. </w:t>
      </w:r>
    </w:p>
    <w:p w14:paraId="696E5931" w14:textId="6570F02F" w:rsidR="00C62906" w:rsidRPr="00FF3CCF" w:rsidRDefault="00C62906" w:rsidP="00C62906">
      <w:pPr>
        <w:spacing w:line="360" w:lineRule="auto"/>
        <w:jc w:val="both"/>
        <w:rPr>
          <w:rFonts w:ascii="Palatino Linotype" w:hAnsi="Palatino Linotype" w:cs="Arial"/>
          <w:sz w:val="24"/>
          <w:szCs w:val="24"/>
        </w:rPr>
      </w:pPr>
      <w:bookmarkStart w:id="2" w:name="_Hlk197597279"/>
      <w:r w:rsidRPr="00FF3CCF">
        <w:rPr>
          <w:rFonts w:ascii="Palatino Linotype" w:hAnsi="Palatino Linotype" w:cs="Arial"/>
          <w:sz w:val="24"/>
          <w:szCs w:val="24"/>
        </w:rPr>
        <w:lastRenderedPageBreak/>
        <w:t xml:space="preserve">El día </w:t>
      </w:r>
      <w:r>
        <w:rPr>
          <w:rFonts w:ascii="Palatino Linotype" w:hAnsi="Palatino Linotype" w:cs="Arial"/>
          <w:b/>
          <w:bCs/>
          <w:sz w:val="24"/>
          <w:szCs w:val="24"/>
        </w:rPr>
        <w:t>uno de septiembre</w:t>
      </w:r>
      <w:r w:rsidRPr="00FF3CCF">
        <w:rPr>
          <w:rFonts w:ascii="Palatino Linotype" w:hAnsi="Palatino Linotype" w:cs="Arial"/>
          <w:b/>
          <w:bCs/>
          <w:sz w:val="24"/>
          <w:szCs w:val="24"/>
        </w:rPr>
        <w:t xml:space="preserve"> del año en curso, </w:t>
      </w:r>
      <w:r w:rsidRPr="00FF3CCF">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2"/>
    <w:p w14:paraId="10D7F21C" w14:textId="61C5DADD" w:rsidR="001548A2" w:rsidRPr="00C62906" w:rsidRDefault="001548A2" w:rsidP="001548A2">
      <w:pPr>
        <w:spacing w:before="240" w:line="360" w:lineRule="auto"/>
        <w:jc w:val="both"/>
        <w:rPr>
          <w:rFonts w:ascii="Palatino Linotype" w:hAnsi="Palatino Linotype" w:cs="Arial"/>
          <w:sz w:val="24"/>
          <w:szCs w:val="24"/>
          <w:lang w:val="es-ES"/>
        </w:rPr>
      </w:pPr>
      <w:r w:rsidRPr="009047E7">
        <w:rPr>
          <w:rFonts w:ascii="Palatino Linotype" w:hAnsi="Palatino Linotype" w:cs="Arial"/>
          <w:sz w:val="24"/>
          <w:szCs w:val="24"/>
          <w:lang w:val="es-ES"/>
        </w:rPr>
        <w:t xml:space="preserve">Dentro de este marco, </w:t>
      </w:r>
      <w:r w:rsidR="00C62906">
        <w:rPr>
          <w:rFonts w:ascii="Palatino Linotype" w:hAnsi="Palatino Linotype" w:cs="Arial"/>
          <w:b/>
          <w:bCs/>
          <w:sz w:val="24"/>
          <w:szCs w:val="24"/>
          <w:lang w:val="es-ES"/>
        </w:rPr>
        <w:t xml:space="preserve">El Sujeto Obligado </w:t>
      </w:r>
      <w:r w:rsidR="00C62906">
        <w:rPr>
          <w:rFonts w:ascii="Palatino Linotype" w:hAnsi="Palatino Linotype" w:cs="Arial"/>
          <w:sz w:val="24"/>
          <w:szCs w:val="24"/>
          <w:lang w:val="es-ES"/>
        </w:rPr>
        <w:t>fue omiso en solicitar el registro en la bitácora de incidencias.</w:t>
      </w:r>
    </w:p>
    <w:p w14:paraId="5A5D04FD" w14:textId="061779B3" w:rsidR="00C62906" w:rsidRDefault="00C62906" w:rsidP="00C62906">
      <w:pPr>
        <w:spacing w:before="240" w:line="360" w:lineRule="auto"/>
        <w:jc w:val="both"/>
        <w:rPr>
          <w:rFonts w:ascii="Palatino Linotype" w:hAnsi="Palatino Linotype" w:cs="Arial"/>
          <w:sz w:val="24"/>
          <w:szCs w:val="24"/>
        </w:rPr>
      </w:pPr>
      <w:r w:rsidRPr="00607192">
        <w:rPr>
          <w:rFonts w:ascii="Palatino Linotype" w:hAnsi="Palatino Linotype" w:cs="Arial"/>
          <w:sz w:val="24"/>
          <w:szCs w:val="24"/>
        </w:rPr>
        <w:t xml:space="preserve">Asimismo, en fecha </w:t>
      </w:r>
      <w:r>
        <w:rPr>
          <w:rFonts w:ascii="Palatino Linotype" w:hAnsi="Palatino Linotype" w:cs="Arial"/>
          <w:b/>
          <w:bCs/>
          <w:sz w:val="24"/>
          <w:szCs w:val="24"/>
        </w:rPr>
        <w:t>tres de septiembre</w:t>
      </w:r>
      <w:r w:rsidRPr="00607192">
        <w:rPr>
          <w:rFonts w:ascii="Palatino Linotype" w:hAnsi="Palatino Linotype" w:cs="Arial"/>
          <w:b/>
          <w:bCs/>
          <w:sz w:val="24"/>
          <w:szCs w:val="24"/>
        </w:rPr>
        <w:t xml:space="preserve"> del presente, </w:t>
      </w:r>
      <w:r w:rsidRPr="00607192">
        <w:rPr>
          <w:rFonts w:ascii="Palatino Linotype" w:hAnsi="Palatino Linotype" w:cs="Arial"/>
          <w:sz w:val="24"/>
          <w:szCs w:val="24"/>
        </w:rPr>
        <w:t xml:space="preserve">se notificó vía </w:t>
      </w:r>
      <w:r w:rsidRPr="00607192">
        <w:rPr>
          <w:rFonts w:ascii="Palatino Linotype" w:hAnsi="Palatino Linotype" w:cs="Arial"/>
          <w:b/>
          <w:bCs/>
          <w:sz w:val="24"/>
          <w:szCs w:val="24"/>
        </w:rPr>
        <w:t xml:space="preserve">SAIMEX, </w:t>
      </w:r>
      <w:r w:rsidRPr="00607192">
        <w:rPr>
          <w:rFonts w:ascii="Palatino Linotype" w:hAnsi="Palatino Linotype" w:cs="Arial"/>
          <w:sz w:val="24"/>
          <w:szCs w:val="24"/>
        </w:rPr>
        <w:t xml:space="preserve">los documentos electrónicos </w:t>
      </w:r>
      <w:r>
        <w:rPr>
          <w:rFonts w:ascii="Palatino Linotype" w:hAnsi="Palatino Linotype" w:cs="Arial"/>
          <w:sz w:val="24"/>
          <w:szCs w:val="24"/>
        </w:rPr>
        <w:t xml:space="preserve">vinculados con la solicitud formulada al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respecto de registro de incidencia. </w:t>
      </w:r>
    </w:p>
    <w:p w14:paraId="614C6E8E" w14:textId="27F4D509" w:rsidR="002F4A4A" w:rsidRPr="00FF3CCF" w:rsidRDefault="002F4A4A" w:rsidP="002F4A4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FF3CCF">
        <w:rPr>
          <w:rFonts w:ascii="Palatino Linotype" w:hAnsi="Palatino Linotype" w:cs="Arial"/>
          <w:sz w:val="24"/>
          <w:szCs w:val="24"/>
        </w:rPr>
        <w:t xml:space="preserve">decretó instrucción con fecha </w:t>
      </w:r>
      <w:r w:rsidR="00C62906">
        <w:rPr>
          <w:rFonts w:ascii="Palatino Linotype" w:hAnsi="Palatino Linotype" w:cs="Arial"/>
          <w:b/>
          <w:bCs/>
          <w:sz w:val="24"/>
          <w:szCs w:val="24"/>
        </w:rPr>
        <w:t>nueve de septiembre de dos mil veinticinco</w:t>
      </w:r>
      <w:r w:rsidRPr="00FF3CCF">
        <w:rPr>
          <w:rFonts w:ascii="Palatino Linotype" w:hAnsi="Palatino Linotype" w:cs="Arial"/>
          <w:b/>
          <w:bCs/>
          <w:sz w:val="24"/>
          <w:szCs w:val="24"/>
        </w:rPr>
        <w:t xml:space="preserve">, </w:t>
      </w:r>
      <w:r w:rsidRPr="00FF3CCF">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B2869C4" w14:textId="77777777" w:rsidR="00C62906" w:rsidRDefault="00C62906" w:rsidP="00870B18">
      <w:pPr>
        <w:spacing w:before="240" w:line="360" w:lineRule="auto"/>
        <w:jc w:val="center"/>
        <w:rPr>
          <w:rFonts w:ascii="Palatino Linotype" w:hAnsi="Palatino Linotype" w:cs="Arial"/>
          <w:b/>
          <w:sz w:val="24"/>
        </w:rPr>
      </w:pPr>
    </w:p>
    <w:p w14:paraId="34D2D0F1" w14:textId="4DA48252"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A2EDE0F" w14:textId="77777777" w:rsidR="00FF3CCF" w:rsidRPr="008A2022" w:rsidRDefault="00FF3CCF" w:rsidP="00FF3CCF">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 xml:space="preserve">conforme a lo dispuesto en el artículo 5o párrafos trigésimo tercero, trigésimo noveno, cuadragésimo y cuadragésimo primero, fracción </w:t>
      </w:r>
      <w:r w:rsidRPr="00AC7F7A">
        <w:rPr>
          <w:rFonts w:ascii="Palatino Linotype" w:hAnsi="Palatino Linotype"/>
          <w:sz w:val="24"/>
          <w:szCs w:val="24"/>
        </w:rPr>
        <w:lastRenderedPageBreak/>
        <w:t>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BA06A76" w14:textId="77777777" w:rsidR="00514E8D" w:rsidRPr="00FF3CCF" w:rsidRDefault="00514E8D" w:rsidP="00870B1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1E4610B4" w14:textId="69B005E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26F4823" w14:textId="77777777" w:rsidR="00FF3CCF" w:rsidRPr="00C95BC8"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22F2DAD" w14:textId="77777777" w:rsidR="00FF3CCF" w:rsidRPr="00C95BC8"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0E38D587" w14:textId="77777777" w:rsidR="00C62906" w:rsidRPr="007822E6" w:rsidRDefault="00C62906" w:rsidP="00C62906">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822E6">
        <w:rPr>
          <w:rFonts w:ascii="Palatino Linotype" w:hAnsi="Palatino Linotype" w:cs="Arial"/>
          <w:b/>
          <w:sz w:val="28"/>
          <w:lang w:val="es-MX"/>
        </w:rPr>
        <w:t>TERCERO</w:t>
      </w:r>
      <w:r w:rsidRPr="007822E6">
        <w:rPr>
          <w:rFonts w:ascii="Palatino Linotype" w:hAnsi="Palatino Linotype" w:cs="Arial"/>
          <w:b/>
          <w:lang w:val="es-MX"/>
        </w:rPr>
        <w:t xml:space="preserve">. </w:t>
      </w:r>
      <w:r w:rsidRPr="007822E6">
        <w:rPr>
          <w:rFonts w:ascii="Palatino Linotype" w:hAnsi="Palatino Linotype" w:cs="Arial"/>
          <w:b/>
          <w:sz w:val="28"/>
          <w:szCs w:val="28"/>
          <w:lang w:val="es-MX"/>
        </w:rPr>
        <w:t>De las causas de improcedencia.</w:t>
      </w:r>
    </w:p>
    <w:p w14:paraId="356464CD" w14:textId="77777777" w:rsidR="00C62906" w:rsidRPr="007822E6" w:rsidRDefault="00C62906" w:rsidP="00C62906">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22E6">
        <w:rPr>
          <w:rFonts w:ascii="Palatino Linotype" w:hAnsi="Palatino Linotype" w:cs="Arial"/>
          <w:lang w:val="es-MX"/>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7822E6">
        <w:rPr>
          <w:rFonts w:ascii="Palatino Linotype" w:hAnsi="Palatino Linotype" w:cs="Arial"/>
          <w:lang w:val="es-MX"/>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677BCE42" w14:textId="77777777" w:rsidR="00C62906" w:rsidRPr="007822E6" w:rsidRDefault="00C62906" w:rsidP="00C62906">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22E6">
        <w:rPr>
          <w:rStyle w:val="Refdenotaalpie"/>
          <w:rFonts w:ascii="Palatino Linotype" w:hAnsi="Palatino Linotype" w:cs="Arial"/>
          <w:lang w:val="es-MX"/>
        </w:rPr>
        <w:footnoteReference w:id="1"/>
      </w:r>
      <w:r w:rsidRPr="007822E6">
        <w:rPr>
          <w:rFonts w:ascii="Palatino Linotype" w:hAnsi="Palatino Linotype" w:cs="Arial"/>
          <w:lang w:val="es-MX"/>
        </w:rPr>
        <w:t xml:space="preserve">. Así las cosas, del análisis de los expedientes electrónicos no se advierte ninguna causa de improcedencia que se </w:t>
      </w:r>
      <w:r w:rsidRPr="007822E6">
        <w:rPr>
          <w:rFonts w:ascii="Palatino Linotype" w:hAnsi="Palatino Linotype" w:cs="Arial"/>
          <w:lang w:val="es-MX"/>
        </w:rPr>
        <w:lastRenderedPageBreak/>
        <w:t>actualice ni mucho menos alguna hecha valer por alguna de las partes, procediendo al estudio del fondo del asunto, en los siguientes términos.</w:t>
      </w:r>
    </w:p>
    <w:p w14:paraId="129D95FE" w14:textId="77777777" w:rsidR="00C62906" w:rsidRPr="00C95BC8" w:rsidRDefault="00C62906" w:rsidP="00FF3CCF">
      <w:pPr>
        <w:tabs>
          <w:tab w:val="left" w:pos="709"/>
        </w:tabs>
        <w:spacing w:before="240" w:line="360" w:lineRule="auto"/>
        <w:ind w:right="51"/>
        <w:jc w:val="both"/>
        <w:rPr>
          <w:rFonts w:ascii="Palatino Linotype" w:hAnsi="Palatino Linotype"/>
          <w:b/>
          <w:sz w:val="28"/>
          <w:szCs w:val="28"/>
        </w:rPr>
      </w:pPr>
    </w:p>
    <w:p w14:paraId="5DC53B3D" w14:textId="77777777" w:rsidR="00FF3CCF" w:rsidRPr="00C95BC8" w:rsidRDefault="00FF3CCF" w:rsidP="00FF3CCF">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727E758A" w14:textId="77777777" w:rsidR="00FF3CCF" w:rsidRPr="00C95BC8"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8701BED" w14:textId="77777777" w:rsidR="00FF3CCF" w:rsidRPr="00C95BC8" w:rsidRDefault="00FF3CCF" w:rsidP="00FF3CCF">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FEC4968"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C913CB"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C95BC8">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0913B6"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45F319"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8BF8F2"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DA4749"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28EDA099" w14:textId="77777777" w:rsidR="00FF3CCF" w:rsidRPr="00C95BC8" w:rsidRDefault="00FF3CCF" w:rsidP="00FF3CCF">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t xml:space="preserve">Artículo 24. </w:t>
      </w:r>
    </w:p>
    <w:p w14:paraId="3F36E8B2"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3889C9B5"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0C04D1"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w:t>
      </w:r>
    </w:p>
    <w:p w14:paraId="7D217427" w14:textId="77777777" w:rsidR="00FF3CCF" w:rsidRPr="00C95BC8" w:rsidRDefault="00FF3CCF" w:rsidP="00FF3CCF">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71FF25" w14:textId="47E9790B" w:rsidR="00FF3CCF" w:rsidRPr="00C95BC8" w:rsidRDefault="00FF3CCF" w:rsidP="00FF3CCF">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4F7319">
        <w:rPr>
          <w:rFonts w:ascii="Palatino Linotype" w:eastAsia="Times New Roman" w:hAnsi="Palatino Linotype" w:cs="Times New Roman"/>
          <w:b/>
          <w:i/>
          <w:lang w:eastAsia="es-ES"/>
        </w:rPr>
        <w:t xml:space="preserve"> (Sic)</w:t>
      </w:r>
    </w:p>
    <w:p w14:paraId="3B55F566" w14:textId="77777777" w:rsidR="00FF3CCF" w:rsidRPr="00C95BC8" w:rsidRDefault="00FF3CCF" w:rsidP="00FF3CCF">
      <w:pPr>
        <w:spacing w:after="0" w:line="360" w:lineRule="auto"/>
        <w:jc w:val="both"/>
        <w:rPr>
          <w:rFonts w:ascii="Palatino Linotype" w:eastAsia="Times New Roman" w:hAnsi="Palatino Linotype" w:cs="Times New Roman"/>
          <w:sz w:val="24"/>
          <w:szCs w:val="24"/>
          <w:lang w:eastAsia="es-ES"/>
        </w:rPr>
      </w:pPr>
    </w:p>
    <w:p w14:paraId="6BB4246A" w14:textId="77777777" w:rsidR="00FF3CCF" w:rsidRPr="00C95BC8" w:rsidRDefault="00FF3CCF" w:rsidP="00FF3CCF">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78E5F8F4" w14:textId="77777777" w:rsidR="00FF3CCF" w:rsidRDefault="00FF3CCF" w:rsidP="00FF3CCF">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63BC8850" w14:textId="77777777" w:rsidR="001554FD" w:rsidRDefault="001554FD" w:rsidP="000C7274">
      <w:pPr>
        <w:tabs>
          <w:tab w:val="left" w:pos="709"/>
        </w:tabs>
        <w:spacing w:before="240" w:line="360" w:lineRule="auto"/>
        <w:ind w:right="51"/>
        <w:jc w:val="both"/>
        <w:rPr>
          <w:rFonts w:ascii="Palatino Linotype" w:hAnsi="Palatino Linotype"/>
          <w:bCs/>
          <w:sz w:val="28"/>
          <w:szCs w:val="28"/>
        </w:rPr>
      </w:pPr>
    </w:p>
    <w:p w14:paraId="3B32C889" w14:textId="32DF823E" w:rsidR="00FF3CCF" w:rsidRPr="00713826" w:rsidRDefault="00FF3CCF" w:rsidP="00FF3CCF">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En una aproximación inicial, </w:t>
      </w:r>
      <w:r w:rsidR="008D2E5C">
        <w:rPr>
          <w:rFonts w:ascii="Palatino Linotype" w:hAnsi="Palatino Linotype" w:cs="Arial"/>
          <w:sz w:val="24"/>
          <w:szCs w:val="24"/>
        </w:rPr>
        <w:t>con relación a la solicitud de información</w:t>
      </w:r>
      <w:r>
        <w:rPr>
          <w:rFonts w:ascii="Palatino Linotype" w:hAnsi="Palatino Linotype" w:cs="Arial"/>
          <w:sz w:val="24"/>
          <w:szCs w:val="24"/>
        </w:rPr>
        <w:t xml:space="preserve"> </w:t>
      </w:r>
      <w:r w:rsidR="00C62906">
        <w:rPr>
          <w:rFonts w:ascii="Palatino Linotype" w:hAnsi="Palatino Linotype" w:cs="Arial"/>
          <w:b/>
          <w:bCs/>
          <w:sz w:val="24"/>
          <w:szCs w:val="24"/>
        </w:rPr>
        <w:t>00046/ALMORI/IP/2025</w:t>
      </w:r>
      <w:r>
        <w:rPr>
          <w:rFonts w:ascii="Palatino Linotype" w:hAnsi="Palatino Linotype" w:cs="Arial"/>
          <w:b/>
          <w:bCs/>
          <w:sz w:val="24"/>
          <w:szCs w:val="24"/>
        </w:rPr>
        <w:t xml:space="preserve"> </w:t>
      </w:r>
      <w:r>
        <w:rPr>
          <w:rFonts w:ascii="Palatino Linotype" w:hAnsi="Palatino Linotype" w:cs="Arial"/>
          <w:sz w:val="24"/>
          <w:szCs w:val="24"/>
        </w:rPr>
        <w:t xml:space="preserve">se desprenden las siguientes consideraciones: </w:t>
      </w:r>
    </w:p>
    <w:p w14:paraId="2643FC93" w14:textId="77777777" w:rsidR="00FF3CCF" w:rsidRPr="009D0E50" w:rsidRDefault="00FF3CCF" w:rsidP="00A67EBE">
      <w:pPr>
        <w:pStyle w:val="Prrafodelista"/>
        <w:numPr>
          <w:ilvl w:val="0"/>
          <w:numId w:val="2"/>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w:t>
      </w:r>
      <w:r w:rsidRPr="0037314A">
        <w:rPr>
          <w:rFonts w:ascii="Palatino Linotype" w:hAnsi="Palatino Linotype" w:cs="Arial"/>
          <w:lang w:val="es-MX"/>
        </w:rPr>
        <w:lastRenderedPageBreak/>
        <w:t xml:space="preserve">soportes documentales generados, poseídos o administrados por los </w:t>
      </w:r>
      <w:r w:rsidRPr="0037314A">
        <w:rPr>
          <w:rFonts w:ascii="Palatino Linotype" w:hAnsi="Palatino Linotype" w:cs="Arial"/>
          <w:b/>
          <w:bCs/>
          <w:lang w:val="es-MX"/>
        </w:rPr>
        <w:t xml:space="preserve">Sujetos Obligados. </w:t>
      </w:r>
    </w:p>
    <w:p w14:paraId="58401818" w14:textId="77777777" w:rsidR="009D0E50" w:rsidRPr="0037314A" w:rsidRDefault="009D0E50" w:rsidP="009D0E50">
      <w:pPr>
        <w:pStyle w:val="Prrafodelista"/>
        <w:autoSpaceDE w:val="0"/>
        <w:autoSpaceDN w:val="0"/>
        <w:adjustRightInd w:val="0"/>
        <w:spacing w:before="240" w:line="360" w:lineRule="auto"/>
        <w:ind w:left="720"/>
        <w:jc w:val="both"/>
        <w:rPr>
          <w:rFonts w:ascii="Palatino Linotype" w:hAnsi="Palatino Linotype" w:cs="Arial"/>
          <w:lang w:val="es-MX"/>
        </w:rPr>
      </w:pPr>
    </w:p>
    <w:p w14:paraId="2B2927A9" w14:textId="39297E4B" w:rsidR="00C62906" w:rsidRDefault="00FF3CCF" w:rsidP="00A67EBE">
      <w:pPr>
        <w:pStyle w:val="Prrafodelista"/>
        <w:numPr>
          <w:ilvl w:val="0"/>
          <w:numId w:val="1"/>
        </w:numPr>
        <w:autoSpaceDE w:val="0"/>
        <w:autoSpaceDN w:val="0"/>
        <w:adjustRightInd w:val="0"/>
        <w:spacing w:before="240" w:line="360" w:lineRule="auto"/>
        <w:jc w:val="both"/>
        <w:rPr>
          <w:rFonts w:ascii="Palatino Linotype" w:hAnsi="Palatino Linotype"/>
          <w:color w:val="000000"/>
          <w:lang w:val="es-MX"/>
        </w:rPr>
      </w:pPr>
      <w:r w:rsidRPr="00836EF0">
        <w:rPr>
          <w:rFonts w:ascii="Palatino Linotype" w:hAnsi="Palatino Linotype"/>
          <w:color w:val="000000"/>
          <w:lang w:val="es-MX"/>
        </w:rPr>
        <w:t xml:space="preserve">Que en referencia el único requerimiento, el particular </w:t>
      </w:r>
      <w:r w:rsidR="00C62906">
        <w:rPr>
          <w:rFonts w:ascii="Palatino Linotype" w:hAnsi="Palatino Linotype"/>
          <w:color w:val="000000"/>
          <w:lang w:val="es-MX"/>
        </w:rPr>
        <w:t xml:space="preserve">delimitó como temporalidad </w:t>
      </w:r>
      <w:r w:rsidR="00C62906">
        <w:rPr>
          <w:rFonts w:ascii="Palatino Linotype" w:hAnsi="Palatino Linotype"/>
          <w:i/>
          <w:iCs/>
          <w:color w:val="000000"/>
          <w:lang w:val="es-MX"/>
        </w:rPr>
        <w:t>“de enero 2025 a la fecha”</w:t>
      </w:r>
      <w:r w:rsidR="009D0E50">
        <w:rPr>
          <w:rFonts w:ascii="Palatino Linotype" w:hAnsi="Palatino Linotype"/>
          <w:color w:val="000000"/>
          <w:lang w:val="es-MX"/>
        </w:rPr>
        <w:t xml:space="preserve">, dicho en otras palabras, del uno de enero al dos de junio de dos mil veinticinco, este último al corresponder a la fecha en que se ejerció el derecho de acceso a la información pública. </w:t>
      </w:r>
    </w:p>
    <w:p w14:paraId="183721E6" w14:textId="77777777" w:rsidR="009D0E50" w:rsidRDefault="009D0E50" w:rsidP="009D0E50">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5A68D930" w14:textId="344AD603" w:rsidR="009D0E50" w:rsidRPr="009D0E50" w:rsidRDefault="009D0E50" w:rsidP="00A67EBE">
      <w:pPr>
        <w:pStyle w:val="Prrafodelista"/>
        <w:numPr>
          <w:ilvl w:val="0"/>
          <w:numId w:val="1"/>
        </w:numPr>
        <w:autoSpaceDE w:val="0"/>
        <w:autoSpaceDN w:val="0"/>
        <w:adjustRightInd w:val="0"/>
        <w:spacing w:before="240" w:line="360" w:lineRule="auto"/>
        <w:jc w:val="both"/>
        <w:rPr>
          <w:rFonts w:ascii="Palatino Linotype" w:hAnsi="Palatino Linotype"/>
          <w:color w:val="000000"/>
          <w:lang w:val="es-MX"/>
        </w:rPr>
      </w:pPr>
      <w:r w:rsidRPr="006F5086">
        <w:rPr>
          <w:rFonts w:ascii="Palatino Linotype" w:hAnsi="Palatino Linotype"/>
        </w:rPr>
        <w:t xml:space="preserve">Que en referencia al </w:t>
      </w:r>
      <w:r>
        <w:rPr>
          <w:rFonts w:ascii="Palatino Linotype" w:hAnsi="Palatino Linotype"/>
        </w:rPr>
        <w:t>único punto</w:t>
      </w:r>
      <w:r w:rsidRPr="006F5086">
        <w:rPr>
          <w:rFonts w:ascii="Palatino Linotype" w:hAnsi="Palatino Linotype"/>
          <w:b/>
          <w:bCs/>
        </w:rPr>
        <w:t xml:space="preserve"> </w:t>
      </w:r>
      <w:r w:rsidRPr="006F5086">
        <w:rPr>
          <w:rFonts w:ascii="Palatino Linotype" w:hAnsi="Palatino Linotype"/>
        </w:rPr>
        <w:t>se advierte que fue</w:t>
      </w:r>
      <w:r>
        <w:rPr>
          <w:rFonts w:ascii="Palatino Linotype" w:hAnsi="Palatino Linotype"/>
        </w:rPr>
        <w:t xml:space="preserve">ron requeridas las </w:t>
      </w:r>
      <w:r>
        <w:rPr>
          <w:rFonts w:ascii="Palatino Linotype" w:hAnsi="Palatino Linotype"/>
          <w:i/>
          <w:iCs/>
        </w:rPr>
        <w:t xml:space="preserve">“videograbaciones de las sesiones de cabildo”, </w:t>
      </w:r>
      <w:r>
        <w:rPr>
          <w:rFonts w:ascii="Palatino Linotype" w:hAnsi="Palatino Linotype"/>
        </w:rPr>
        <w:t xml:space="preserve">resultando necesario señalar que el particular no resulta experto en terminología de administración pública o incluso transparencia, en este sentido, se comprende que resultan de su interés las videograbaciones de sesiones ordinarias y extraordinarias de cabildo. </w:t>
      </w:r>
    </w:p>
    <w:p w14:paraId="0360FCD4" w14:textId="77777777" w:rsidR="009D0E50" w:rsidRPr="009D0E50" w:rsidRDefault="009D0E50" w:rsidP="009D0E50">
      <w:pPr>
        <w:pStyle w:val="Prrafodelista"/>
        <w:rPr>
          <w:rFonts w:ascii="Palatino Linotype" w:hAnsi="Palatino Linotype"/>
          <w:i/>
          <w:iCs/>
        </w:rPr>
      </w:pPr>
    </w:p>
    <w:p w14:paraId="3F11B3EB" w14:textId="1C6EDFA4" w:rsidR="00FF3CCF" w:rsidRPr="0051062B" w:rsidRDefault="00FF3CCF" w:rsidP="00FF3C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253005B4" w14:textId="77777777" w:rsidR="00FF3CCF" w:rsidRPr="0051062B" w:rsidRDefault="00FF3CCF" w:rsidP="00FF3C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E57A13C" w14:textId="77777777" w:rsidR="00FF3CCF" w:rsidRPr="0051062B" w:rsidRDefault="00FF3CCF" w:rsidP="00FF3CCF">
      <w:pPr>
        <w:pStyle w:val="Citas"/>
        <w:rPr>
          <w:b/>
        </w:rPr>
      </w:pPr>
      <w:r w:rsidRPr="0051062B">
        <w:rPr>
          <w:b/>
        </w:rPr>
        <w:t xml:space="preserve">Artículo 181. … </w:t>
      </w:r>
    </w:p>
    <w:p w14:paraId="42D14247" w14:textId="77777777" w:rsidR="00FF3CCF" w:rsidRDefault="00FF3CCF" w:rsidP="00FF3CC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70E88292" w14:textId="77777777" w:rsidR="00FF3CCF" w:rsidRDefault="00FF3CCF" w:rsidP="00FF3CCF">
      <w:pPr>
        <w:autoSpaceDE w:val="0"/>
        <w:autoSpaceDN w:val="0"/>
        <w:adjustRightInd w:val="0"/>
        <w:spacing w:line="360" w:lineRule="auto"/>
        <w:jc w:val="both"/>
        <w:rPr>
          <w:rFonts w:ascii="Palatino Linotype" w:hAnsi="Palatino Linotype" w:cs="Arial"/>
        </w:rPr>
      </w:pPr>
    </w:p>
    <w:p w14:paraId="22E600A5" w14:textId="77777777" w:rsidR="00FF3CCF" w:rsidRDefault="00FF3CCF" w:rsidP="00FF3CC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6CE720BD" w14:textId="3B32F7BC" w:rsidR="00FF3CCF" w:rsidRDefault="009D0E50" w:rsidP="00A67EBE">
      <w:pPr>
        <w:pStyle w:val="Prrafodelista"/>
        <w:numPr>
          <w:ilvl w:val="0"/>
          <w:numId w:val="5"/>
        </w:numPr>
        <w:autoSpaceDE w:val="0"/>
        <w:autoSpaceDN w:val="0"/>
        <w:adjustRightInd w:val="0"/>
        <w:spacing w:before="240" w:line="360" w:lineRule="auto"/>
        <w:jc w:val="both"/>
        <w:rPr>
          <w:rFonts w:ascii="Palatino Linotype" w:hAnsi="Palatino Linotype"/>
          <w:color w:val="000000"/>
        </w:rPr>
      </w:pPr>
      <w:r>
        <w:rPr>
          <w:rFonts w:ascii="Palatino Linotype" w:hAnsi="Palatino Linotype"/>
          <w:color w:val="000000"/>
        </w:rPr>
        <w:t xml:space="preserve">Videograbaciones de las sesiones ordinarias y extraordinarias de cabildo, del periodo comprendido del uno de enero al dos de junio de dos mil veinticinco. </w:t>
      </w:r>
    </w:p>
    <w:p w14:paraId="7861EBE5" w14:textId="77777777" w:rsidR="00FF3CCF" w:rsidRDefault="00FF3CCF" w:rsidP="00FF3CCF">
      <w:pPr>
        <w:autoSpaceDE w:val="0"/>
        <w:autoSpaceDN w:val="0"/>
        <w:adjustRightInd w:val="0"/>
        <w:spacing w:before="240" w:line="360" w:lineRule="auto"/>
        <w:jc w:val="both"/>
        <w:rPr>
          <w:rFonts w:ascii="Palatino Linotype" w:hAnsi="Palatino Linotype"/>
          <w:color w:val="000000"/>
        </w:rPr>
      </w:pPr>
    </w:p>
    <w:p w14:paraId="6457707B" w14:textId="421EDCE7" w:rsidR="00FF3CCF" w:rsidRDefault="00FF3CCF" w:rsidP="00FF3CC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identificar </w:t>
      </w:r>
      <w:r w:rsidR="009D0E50">
        <w:rPr>
          <w:rFonts w:ascii="Palatino Linotype" w:hAnsi="Palatino Linotype" w:cs="Arial"/>
          <w:sz w:val="24"/>
          <w:szCs w:val="24"/>
        </w:rPr>
        <w:t xml:space="preserve">la unidad administrativa competente e ilustrar su competencia, resulta oportuno traer a colación el </w:t>
      </w:r>
      <w:r w:rsidR="005C454E">
        <w:rPr>
          <w:rFonts w:ascii="Palatino Linotype" w:hAnsi="Palatino Linotype" w:cs="Arial"/>
          <w:sz w:val="24"/>
          <w:szCs w:val="24"/>
        </w:rPr>
        <w:t xml:space="preserve">artículo 142 del Bando municipal de Almoloya del Río; así como el numeral 30 de la Ley orgánica municipal del Estado de México, porciones normativas que disponen a la literalidad lo siguiente: </w:t>
      </w:r>
    </w:p>
    <w:p w14:paraId="4002BC93" w14:textId="76ACF06E" w:rsidR="005C454E" w:rsidRPr="005C454E" w:rsidRDefault="005C454E" w:rsidP="005C454E">
      <w:pPr>
        <w:pStyle w:val="Citas"/>
        <w:jc w:val="center"/>
        <w:rPr>
          <w:b/>
          <w:bCs/>
          <w:i w:val="0"/>
          <w:iCs/>
        </w:rPr>
      </w:pPr>
      <w:r w:rsidRPr="005C454E">
        <w:rPr>
          <w:b/>
          <w:bCs/>
          <w:i w:val="0"/>
          <w:iCs/>
        </w:rPr>
        <w:t>BANDO MUNICIPAL DE ALMOLOYA DEL RÍO</w:t>
      </w:r>
    </w:p>
    <w:p w14:paraId="64A32834" w14:textId="0D3B2A6D" w:rsidR="009D0E50" w:rsidRDefault="005C454E" w:rsidP="005C454E">
      <w:pPr>
        <w:pStyle w:val="Citas"/>
        <w:rPr>
          <w:bCs/>
        </w:rPr>
      </w:pPr>
      <w:r>
        <w:rPr>
          <w:bCs/>
        </w:rPr>
        <w:t>“</w:t>
      </w:r>
      <w:r w:rsidR="009D0E50" w:rsidRPr="009D0E50">
        <w:rPr>
          <w:bCs/>
        </w:rPr>
        <w:t>ARTÍCULO 142.- La Secretaría de Ayuntamiento estará a cargo de una Secretaria o Secretario, el</w:t>
      </w:r>
      <w:r>
        <w:rPr>
          <w:bCs/>
        </w:rPr>
        <w:t xml:space="preserve"> </w:t>
      </w:r>
      <w:r w:rsidR="009D0E50" w:rsidRPr="009D0E50">
        <w:rPr>
          <w:bCs/>
        </w:rPr>
        <w:t>que, sin ser miembro del mismo, deberá ser nombrado por el Ayuntamiento a propuesta del</w:t>
      </w:r>
      <w:r>
        <w:rPr>
          <w:bCs/>
        </w:rPr>
        <w:t xml:space="preserve"> </w:t>
      </w:r>
      <w:r w:rsidR="009D0E50" w:rsidRPr="009D0E50">
        <w:rPr>
          <w:bCs/>
        </w:rPr>
        <w:t>Presidente Municipal como lo marca el artículo 31 de la ley Orgánica Municipal del Estado de</w:t>
      </w:r>
      <w:r>
        <w:rPr>
          <w:bCs/>
        </w:rPr>
        <w:t xml:space="preserve"> </w:t>
      </w:r>
      <w:r w:rsidR="009D0E50" w:rsidRPr="009D0E50">
        <w:rPr>
          <w:bCs/>
        </w:rPr>
        <w:t>México, sus faltas temporales serán cubiertas por quien designe el Ayuntamiento:</w:t>
      </w:r>
    </w:p>
    <w:p w14:paraId="5E2422EF" w14:textId="39A2423A" w:rsidR="009D0E50" w:rsidRDefault="009D0E50" w:rsidP="005C454E">
      <w:pPr>
        <w:pStyle w:val="Citas"/>
        <w:rPr>
          <w:bCs/>
        </w:rPr>
      </w:pPr>
      <w:r>
        <w:rPr>
          <w:bCs/>
        </w:rPr>
        <w:t>(…)</w:t>
      </w:r>
    </w:p>
    <w:p w14:paraId="6C655E69" w14:textId="0DAF822B" w:rsidR="009D0E50" w:rsidRDefault="009D0E50" w:rsidP="005C454E">
      <w:pPr>
        <w:pStyle w:val="Citas"/>
        <w:rPr>
          <w:bCs/>
        </w:rPr>
      </w:pPr>
      <w:r w:rsidRPr="009D0E50">
        <w:rPr>
          <w:bCs/>
        </w:rPr>
        <w:lastRenderedPageBreak/>
        <w:t>ARTÍCULO 143.- La o el Secretario de Ayuntamiento tendrá las siguientes atribuciones</w:t>
      </w:r>
      <w:r>
        <w:rPr>
          <w:bCs/>
        </w:rPr>
        <w:t>:</w:t>
      </w:r>
    </w:p>
    <w:p w14:paraId="4D031FA4" w14:textId="77777777" w:rsidR="009D0E50" w:rsidRPr="009D0E50" w:rsidRDefault="009D0E50" w:rsidP="005C454E">
      <w:pPr>
        <w:pStyle w:val="Citas"/>
        <w:rPr>
          <w:bCs/>
        </w:rPr>
      </w:pPr>
      <w:r w:rsidRPr="009D0E50">
        <w:rPr>
          <w:bCs/>
        </w:rPr>
        <w:t>I. Asistir a las sesiones del Ayuntamiento y levantar las actas correspondientes;</w:t>
      </w:r>
    </w:p>
    <w:p w14:paraId="3E1F0E3D" w14:textId="2A95AD2A" w:rsidR="009D0E50" w:rsidRDefault="009D0E50" w:rsidP="005C454E">
      <w:pPr>
        <w:pStyle w:val="Citas"/>
        <w:rPr>
          <w:bCs/>
        </w:rPr>
      </w:pPr>
      <w:r>
        <w:rPr>
          <w:bCs/>
        </w:rPr>
        <w:t>(…)</w:t>
      </w:r>
    </w:p>
    <w:p w14:paraId="17A91B00" w14:textId="0B8F7C1D" w:rsidR="009D0E50" w:rsidRDefault="009D0E50" w:rsidP="005C454E">
      <w:pPr>
        <w:pStyle w:val="Citas"/>
        <w:rPr>
          <w:bCs/>
        </w:rPr>
      </w:pPr>
      <w:r w:rsidRPr="009D0E50">
        <w:rPr>
          <w:bCs/>
        </w:rPr>
        <w:t>IV.</w:t>
      </w:r>
      <w:r w:rsidR="00B51670">
        <w:rPr>
          <w:bCs/>
        </w:rPr>
        <w:t xml:space="preserve"> </w:t>
      </w:r>
      <w:r w:rsidRPr="009D0E50">
        <w:rPr>
          <w:bCs/>
        </w:rPr>
        <w:t>Llevar y conservar los libros de actas de cabildo, obteniendo las firmas de los asistentes a</w:t>
      </w:r>
      <w:r w:rsidR="005C454E">
        <w:rPr>
          <w:bCs/>
        </w:rPr>
        <w:t xml:space="preserve"> </w:t>
      </w:r>
      <w:r w:rsidRPr="009D0E50">
        <w:rPr>
          <w:bCs/>
        </w:rPr>
        <w:t>las sesiones;</w:t>
      </w:r>
    </w:p>
    <w:p w14:paraId="1055A696" w14:textId="2D19D624" w:rsidR="005C454E" w:rsidRPr="005C454E" w:rsidRDefault="005C454E" w:rsidP="005C454E">
      <w:pPr>
        <w:pStyle w:val="Citas"/>
        <w:rPr>
          <w:b/>
        </w:rPr>
      </w:pPr>
      <w:r>
        <w:rPr>
          <w:bCs/>
        </w:rPr>
        <w:t xml:space="preserve">(…)” </w:t>
      </w:r>
      <w:r>
        <w:rPr>
          <w:b/>
        </w:rPr>
        <w:t>(Sic)</w:t>
      </w:r>
    </w:p>
    <w:p w14:paraId="0982FB86" w14:textId="62BB6695" w:rsidR="00FF3CCF" w:rsidRDefault="00FF3CCF" w:rsidP="00FF3CCF">
      <w:pPr>
        <w:autoSpaceDE w:val="0"/>
        <w:autoSpaceDN w:val="0"/>
        <w:adjustRightInd w:val="0"/>
        <w:spacing w:before="240" w:line="360" w:lineRule="auto"/>
        <w:jc w:val="both"/>
        <w:rPr>
          <w:rFonts w:ascii="Palatino Linotype" w:hAnsi="Palatino Linotype"/>
          <w:color w:val="000000"/>
        </w:rPr>
      </w:pPr>
    </w:p>
    <w:p w14:paraId="2436BF53" w14:textId="0212C76E" w:rsidR="005C454E" w:rsidRPr="002C6FD9" w:rsidRDefault="002C6FD9" w:rsidP="002C6FD9">
      <w:pPr>
        <w:pStyle w:val="Citas"/>
        <w:jc w:val="center"/>
        <w:rPr>
          <w:b/>
          <w:bCs/>
          <w:i w:val="0"/>
          <w:iCs/>
          <w:sz w:val="24"/>
          <w:szCs w:val="24"/>
        </w:rPr>
      </w:pPr>
      <w:r w:rsidRPr="002C6FD9">
        <w:rPr>
          <w:b/>
          <w:bCs/>
          <w:i w:val="0"/>
          <w:iCs/>
          <w:sz w:val="24"/>
          <w:szCs w:val="24"/>
        </w:rPr>
        <w:t>LEY ORGÁNICA MUNICIPAL DEL ESTADO DE MÉXICO</w:t>
      </w:r>
    </w:p>
    <w:p w14:paraId="2A3456FC" w14:textId="31FFE1FE" w:rsidR="005C454E" w:rsidRPr="005C454E" w:rsidRDefault="002C6FD9" w:rsidP="005C454E">
      <w:pPr>
        <w:pStyle w:val="Citas"/>
      </w:pPr>
      <w:r>
        <w:t>“</w:t>
      </w:r>
      <w:r w:rsidR="005C454E" w:rsidRPr="005C454E">
        <w:t>Artículo 30. Las sesiones del ayuntamiento serán presididas por el presidente municipal o por</w:t>
      </w:r>
      <w:r w:rsidR="005C454E">
        <w:t xml:space="preserve"> </w:t>
      </w:r>
      <w:r w:rsidR="005C454E" w:rsidRPr="005C454E">
        <w:t>quien lo sustituya legalmente; constarán en un libro que deberá contener las actas en las</w:t>
      </w:r>
      <w:r w:rsidR="005C454E">
        <w:t xml:space="preserve"> </w:t>
      </w:r>
      <w:r w:rsidR="005C454E" w:rsidRPr="005C454E">
        <w:t>cuales deberán asentarse los extractos de los acuerdos y asuntos tratados y el resultado de la</w:t>
      </w:r>
      <w:r w:rsidR="005C454E">
        <w:t xml:space="preserve"> </w:t>
      </w:r>
      <w:r w:rsidR="005C454E" w:rsidRPr="005C454E">
        <w:t>votación. Cuando se refieran a reglamentos y otras normas de carácter general que sean de</w:t>
      </w:r>
      <w:r w:rsidR="005C454E">
        <w:t xml:space="preserve"> </w:t>
      </w:r>
      <w:r w:rsidR="005C454E" w:rsidRPr="005C454E">
        <w:t>observancia municipal estos constarán íntegramente en el libro de actas debiendo firmar en</w:t>
      </w:r>
      <w:r w:rsidR="005C454E">
        <w:t xml:space="preserve"> </w:t>
      </w:r>
      <w:r w:rsidR="005C454E" w:rsidRPr="005C454E">
        <w:t>ambos casos los miembros del Ayuntamiento que hayan estado presentes, debiéndose difundir</w:t>
      </w:r>
      <w:r w:rsidR="005C454E">
        <w:t xml:space="preserve"> </w:t>
      </w:r>
      <w:r w:rsidR="005C454E" w:rsidRPr="005C454E">
        <w:t>en el Gaceta Municipal y en los estrados de la Secretaría del Ayuntamiento. De las actas, se les</w:t>
      </w:r>
      <w:r w:rsidR="005C454E">
        <w:t xml:space="preserve"> </w:t>
      </w:r>
      <w:r w:rsidR="005C454E" w:rsidRPr="005C454E">
        <w:t>entregará copia certificada en formato físico o electrónico a los integrantes del Ayuntamiento</w:t>
      </w:r>
      <w:r w:rsidR="005C454E">
        <w:t xml:space="preserve"> </w:t>
      </w:r>
      <w:r w:rsidR="005C454E" w:rsidRPr="005C454E">
        <w:t>que lo soliciten en un plazo no mayor de ocho días hábiles. Los documentos electrónicos en el</w:t>
      </w:r>
      <w:r w:rsidR="005C454E">
        <w:t xml:space="preserve"> </w:t>
      </w:r>
      <w:r w:rsidR="005C454E" w:rsidRPr="005C454E">
        <w:t>que consten las firmas electrónicas avanzadas o el sello electrónico de los integrantes del</w:t>
      </w:r>
      <w:r w:rsidR="005C454E">
        <w:t xml:space="preserve"> </w:t>
      </w:r>
      <w:r w:rsidR="005C454E" w:rsidRPr="005C454E">
        <w:t>Ayuntamiento tendrá el carácter de copia certificada.</w:t>
      </w:r>
    </w:p>
    <w:p w14:paraId="0F28E8CB" w14:textId="3C270F4F" w:rsidR="005C454E" w:rsidRPr="005C454E" w:rsidRDefault="005C454E" w:rsidP="005C454E">
      <w:pPr>
        <w:pStyle w:val="Citas"/>
      </w:pPr>
      <w:r w:rsidRPr="005C454E">
        <w:lastRenderedPageBreak/>
        <w:t>Todos los acuerdos de las sesiones que no contengan información clasificada y el resultado de</w:t>
      </w:r>
      <w:r>
        <w:t xml:space="preserve"> </w:t>
      </w:r>
      <w:r w:rsidRPr="005C454E">
        <w:t>su votación, serán difundidos cada mes en la Gaceta Municipal y en los estrados de la</w:t>
      </w:r>
      <w:r>
        <w:t xml:space="preserve"> </w:t>
      </w:r>
      <w:r w:rsidRPr="005C454E">
        <w:t>Secretaría del Ayuntamiento, así como los datos de identificación de las actas que contengan</w:t>
      </w:r>
      <w:r>
        <w:t xml:space="preserve"> </w:t>
      </w:r>
      <w:r w:rsidRPr="005C454E">
        <w:t>información clasificada, incluyendo en cada caso, el fundamento legal que clasifica la</w:t>
      </w:r>
      <w:r>
        <w:t xml:space="preserve"> </w:t>
      </w:r>
      <w:r w:rsidRPr="005C454E">
        <w:t>información.</w:t>
      </w:r>
    </w:p>
    <w:p w14:paraId="17EAD600" w14:textId="5E175FEC" w:rsidR="005C454E" w:rsidRPr="002C6FD9" w:rsidRDefault="005C454E" w:rsidP="005C454E">
      <w:pPr>
        <w:pStyle w:val="Citas"/>
        <w:rPr>
          <w:b/>
          <w:bCs/>
        </w:rPr>
      </w:pPr>
      <w:r w:rsidRPr="005C454E">
        <w:rPr>
          <w:b/>
          <w:bCs/>
          <w:u w:val="single"/>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r w:rsidR="002C6FD9">
        <w:rPr>
          <w:b/>
          <w:bCs/>
          <w:u w:val="single"/>
        </w:rPr>
        <w:t xml:space="preserve">” </w:t>
      </w:r>
      <w:r w:rsidR="002C6FD9">
        <w:rPr>
          <w:b/>
          <w:bCs/>
        </w:rPr>
        <w:t>(Sic)</w:t>
      </w:r>
    </w:p>
    <w:p w14:paraId="25C7834D" w14:textId="77777777" w:rsidR="005C454E" w:rsidRDefault="005C454E" w:rsidP="00FF3CCF">
      <w:pPr>
        <w:autoSpaceDE w:val="0"/>
        <w:autoSpaceDN w:val="0"/>
        <w:adjustRightInd w:val="0"/>
        <w:spacing w:before="240" w:line="360" w:lineRule="auto"/>
        <w:jc w:val="both"/>
        <w:rPr>
          <w:rFonts w:ascii="Palatino Linotype" w:hAnsi="Palatino Linotype"/>
          <w:color w:val="000000"/>
        </w:rPr>
      </w:pPr>
    </w:p>
    <w:p w14:paraId="0FE46258" w14:textId="560F1099" w:rsidR="007C3E77" w:rsidRPr="007C3E77" w:rsidRDefault="00FF3CCF" w:rsidP="00FF3CCF">
      <w:pPr>
        <w:spacing w:line="360" w:lineRule="auto"/>
        <w:jc w:val="both"/>
        <w:rPr>
          <w:rFonts w:ascii="Palatino Linotype" w:hAnsi="Palatino Linotype"/>
          <w:bCs/>
          <w:sz w:val="24"/>
          <w:szCs w:val="24"/>
        </w:rPr>
      </w:pPr>
      <w:r>
        <w:rPr>
          <w:rFonts w:ascii="Palatino Linotype" w:hAnsi="Palatino Linotype"/>
          <w:bCs/>
          <w:sz w:val="24"/>
          <w:szCs w:val="24"/>
        </w:rPr>
        <w:t xml:space="preserve">De ahí que deba arribarse a la premisa de que la </w:t>
      </w:r>
      <w:r w:rsidR="00B51670">
        <w:rPr>
          <w:rFonts w:ascii="Palatino Linotype" w:hAnsi="Palatino Linotype"/>
          <w:bCs/>
          <w:sz w:val="24"/>
          <w:szCs w:val="24"/>
        </w:rPr>
        <w:t xml:space="preserve">secretaría del Ayuntamiento </w:t>
      </w:r>
      <w:r w:rsidR="00273753">
        <w:rPr>
          <w:rFonts w:ascii="Palatino Linotype" w:hAnsi="Palatino Linotype"/>
          <w:bCs/>
          <w:sz w:val="24"/>
          <w:szCs w:val="24"/>
        </w:rPr>
        <w:t xml:space="preserve">tiene competencia para asistir a las sesiones de cabildo, registrar firmas de asistentes, y en su caso contar una versión estenográfica </w:t>
      </w:r>
      <w:r w:rsidR="00273753" w:rsidRPr="00473E8C">
        <w:rPr>
          <w:rFonts w:ascii="Palatino Linotype" w:hAnsi="Palatino Linotype"/>
          <w:b/>
          <w:sz w:val="24"/>
          <w:szCs w:val="24"/>
          <w:u w:val="single"/>
        </w:rPr>
        <w:t>o videograbada de la sesión</w:t>
      </w:r>
      <w:r w:rsidR="007C3E77">
        <w:rPr>
          <w:rFonts w:ascii="Palatino Linotype" w:hAnsi="Palatino Linotype"/>
          <w:b/>
          <w:sz w:val="24"/>
          <w:szCs w:val="24"/>
          <w:u w:val="single"/>
        </w:rPr>
        <w:t xml:space="preserve">. </w:t>
      </w:r>
    </w:p>
    <w:p w14:paraId="4E44BF40" w14:textId="13534330" w:rsidR="00473E8C" w:rsidRDefault="007568F5" w:rsidP="00473E8C">
      <w:pPr>
        <w:spacing w:line="360" w:lineRule="auto"/>
        <w:jc w:val="both"/>
        <w:rPr>
          <w:rFonts w:ascii="Palatino Linotype" w:hAnsi="Palatino Linotype" w:cs="Arial"/>
          <w:sz w:val="24"/>
          <w:szCs w:val="24"/>
        </w:rPr>
      </w:pPr>
      <w:r>
        <w:rPr>
          <w:rFonts w:ascii="Palatino Linotype" w:hAnsi="Palatino Linotype" w:cs="Arial"/>
          <w:sz w:val="24"/>
          <w:szCs w:val="24"/>
        </w:rPr>
        <w:t>Se quiere con ello significar</w:t>
      </w:r>
      <w:r w:rsidR="00473E8C">
        <w:rPr>
          <w:rFonts w:ascii="Palatino Linotype" w:hAnsi="Palatino Linotype" w:cs="Arial"/>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E69EBEB" w14:textId="77777777" w:rsidR="00473E8C" w:rsidRDefault="00473E8C" w:rsidP="00473E8C">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08C5EE8" w14:textId="77777777" w:rsidR="00473E8C" w:rsidRDefault="00473E8C" w:rsidP="00473E8C">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2421972A" w14:textId="77777777" w:rsidR="00473E8C" w:rsidRDefault="00473E8C" w:rsidP="00473E8C">
      <w:pPr>
        <w:pStyle w:val="Citas"/>
      </w:pPr>
      <w:r>
        <w:t xml:space="preserve">En los casos en que ciertas facultades, competencias o funciones no se hayan ejercido, se debe motivar la respuesta en función de las causas que motiven tal circunstancia. </w:t>
      </w:r>
    </w:p>
    <w:p w14:paraId="37B0F888" w14:textId="77777777" w:rsidR="00473E8C" w:rsidRPr="00407C65" w:rsidRDefault="00473E8C" w:rsidP="00473E8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63FE49C" w14:textId="77777777" w:rsidR="00473E8C" w:rsidRDefault="00473E8C" w:rsidP="00473E8C">
      <w:pPr>
        <w:pStyle w:val="Citas"/>
        <w:ind w:left="0" w:right="72"/>
        <w:rPr>
          <w:bCs/>
          <w:i w:val="0"/>
          <w:iCs/>
          <w:sz w:val="24"/>
          <w:szCs w:val="24"/>
        </w:rPr>
      </w:pPr>
    </w:p>
    <w:p w14:paraId="6A298951" w14:textId="2C7B453F" w:rsidR="00473E8C" w:rsidRDefault="00473E8C" w:rsidP="00473E8C">
      <w:pPr>
        <w:pStyle w:val="Citas"/>
        <w:ind w:left="0" w:right="72"/>
        <w:rPr>
          <w:bCs/>
          <w:i w:val="0"/>
          <w:iCs/>
          <w:sz w:val="24"/>
          <w:szCs w:val="24"/>
        </w:rPr>
      </w:pPr>
      <w:r>
        <w:rPr>
          <w:bCs/>
          <w:i w:val="0"/>
          <w:iCs/>
          <w:sz w:val="24"/>
          <w:szCs w:val="24"/>
        </w:rPr>
        <w:t xml:space="preserve">Una vez sentado </w:t>
      </w:r>
      <w:r w:rsidRPr="006605D6">
        <w:rPr>
          <w:bCs/>
          <w:i w:val="0"/>
          <w:iCs/>
          <w:sz w:val="24"/>
          <w:szCs w:val="24"/>
        </w:rPr>
        <w:t xml:space="preserve">lo anterior, como se mencionó en el antecedente </w:t>
      </w:r>
      <w:r>
        <w:rPr>
          <w:bCs/>
          <w:i w:val="0"/>
          <w:iCs/>
          <w:sz w:val="24"/>
          <w:szCs w:val="24"/>
        </w:rPr>
        <w:t xml:space="preserve">segundo, </w:t>
      </w:r>
      <w:r>
        <w:rPr>
          <w:b/>
          <w:i w:val="0"/>
          <w:iCs/>
          <w:sz w:val="24"/>
          <w:szCs w:val="24"/>
        </w:rPr>
        <w:t xml:space="preserve">El Sujeto Obligado </w:t>
      </w:r>
      <w:r>
        <w:rPr>
          <w:bCs/>
          <w:i w:val="0"/>
          <w:iCs/>
          <w:sz w:val="24"/>
          <w:szCs w:val="24"/>
        </w:rPr>
        <w:t xml:space="preserve">con fecha </w:t>
      </w:r>
      <w:r>
        <w:rPr>
          <w:b/>
          <w:i w:val="0"/>
          <w:iCs/>
          <w:sz w:val="24"/>
          <w:szCs w:val="24"/>
        </w:rPr>
        <w:t xml:space="preserve">veintitrés de junio de dos mil veinticinco, </w:t>
      </w:r>
      <w:r>
        <w:rPr>
          <w:bCs/>
          <w:i w:val="0"/>
          <w:iCs/>
          <w:sz w:val="24"/>
          <w:szCs w:val="24"/>
        </w:rPr>
        <w:t>rindió su respuesta a la solicitud de información, adjuntando para tal efecto lo siguiente:</w:t>
      </w:r>
    </w:p>
    <w:p w14:paraId="25EFFA2F" w14:textId="467CDAED" w:rsidR="00473E8C" w:rsidRPr="00473E8C" w:rsidRDefault="00473E8C" w:rsidP="00A67EBE">
      <w:pPr>
        <w:pStyle w:val="Citas"/>
        <w:numPr>
          <w:ilvl w:val="0"/>
          <w:numId w:val="7"/>
        </w:numPr>
        <w:ind w:right="72"/>
        <w:rPr>
          <w:b/>
          <w:i w:val="0"/>
          <w:iCs/>
          <w:sz w:val="24"/>
          <w:szCs w:val="24"/>
        </w:rPr>
      </w:pPr>
      <w:r>
        <w:rPr>
          <w:b/>
          <w:i w:val="0"/>
          <w:iCs/>
          <w:sz w:val="24"/>
          <w:szCs w:val="24"/>
        </w:rPr>
        <w:t xml:space="preserve">“Respuesta Secretaría del Ayuntamiento.pdf”: </w:t>
      </w:r>
      <w:r>
        <w:rPr>
          <w:bCs/>
          <w:i w:val="0"/>
          <w:iCs/>
          <w:sz w:val="24"/>
          <w:szCs w:val="24"/>
        </w:rPr>
        <w:t xml:space="preserve">Oficio número </w:t>
      </w:r>
      <w:r>
        <w:rPr>
          <w:b/>
          <w:i w:val="0"/>
          <w:iCs/>
          <w:sz w:val="24"/>
          <w:szCs w:val="24"/>
        </w:rPr>
        <w:t xml:space="preserve">ADR/PM/SA/0402/06/2025 </w:t>
      </w:r>
      <w:r>
        <w:rPr>
          <w:bCs/>
          <w:i w:val="0"/>
          <w:iCs/>
          <w:sz w:val="24"/>
          <w:szCs w:val="24"/>
        </w:rPr>
        <w:t>signado por el secretario del ayuntamiento, dirigido al titular de la unidad de transparencia, de fecha veintitrés de junio de dos mil veinticinco, en términos generales resulta de nuestro interés el siguiente extracto:</w:t>
      </w:r>
    </w:p>
    <w:p w14:paraId="56BD2283" w14:textId="7B9581D9" w:rsidR="00473E8C" w:rsidRDefault="00473E8C" w:rsidP="00473E8C">
      <w:pPr>
        <w:pStyle w:val="Citas"/>
        <w:ind w:left="720" w:right="72"/>
        <w:rPr>
          <w:b/>
          <w:sz w:val="24"/>
          <w:szCs w:val="24"/>
        </w:rPr>
      </w:pPr>
      <w:r>
        <w:rPr>
          <w:bCs/>
          <w:sz w:val="24"/>
          <w:szCs w:val="24"/>
        </w:rPr>
        <w:t>“Una vez recabada la información motivo de la solicitud, relativo a las videograbaciones de las sesiones de cabildo, mismas que se encuentran digitalizadas, comprenden un excedente de 1.3GB</w:t>
      </w:r>
      <w:r w:rsidR="000008B1">
        <w:rPr>
          <w:bCs/>
          <w:sz w:val="24"/>
          <w:szCs w:val="24"/>
        </w:rPr>
        <w:t xml:space="preserve">; para lo cual, con fundamento en el artículo 12, 15, 21, 22 y 158 de la Ley de Transparencia y Acceso a la Información Pública del Estado de México y </w:t>
      </w:r>
      <w:r w:rsidR="000008B1">
        <w:rPr>
          <w:bCs/>
          <w:sz w:val="24"/>
          <w:szCs w:val="24"/>
        </w:rPr>
        <w:lastRenderedPageBreak/>
        <w:t xml:space="preserve">Municipios, solicito a usted realizar las acciones necesarias para realizar el cambio de Modalidad a </w:t>
      </w:r>
      <w:r w:rsidR="000008B1">
        <w:rPr>
          <w:b/>
          <w:sz w:val="24"/>
          <w:szCs w:val="24"/>
        </w:rPr>
        <w:t xml:space="preserve">“CONSULTA DIRECTA”, </w:t>
      </w:r>
      <w:r w:rsidR="000008B1">
        <w:rPr>
          <w:bCs/>
          <w:sz w:val="24"/>
          <w:szCs w:val="24"/>
        </w:rPr>
        <w:t xml:space="preserve">a fin de garantizar al ciudadano su derecho de acceso a la información” </w:t>
      </w:r>
      <w:r w:rsidR="000008B1">
        <w:rPr>
          <w:b/>
          <w:sz w:val="24"/>
          <w:szCs w:val="24"/>
        </w:rPr>
        <w:t>(Sic)</w:t>
      </w:r>
    </w:p>
    <w:p w14:paraId="61EF5C4B" w14:textId="77777777" w:rsidR="000008B1" w:rsidRPr="000008B1" w:rsidRDefault="000008B1" w:rsidP="000008B1">
      <w:pPr>
        <w:pStyle w:val="Citas"/>
        <w:ind w:left="0" w:right="72"/>
        <w:rPr>
          <w:b/>
          <w:sz w:val="24"/>
          <w:szCs w:val="24"/>
        </w:rPr>
      </w:pPr>
    </w:p>
    <w:p w14:paraId="481F559E" w14:textId="7948FF9F" w:rsidR="00473E8C" w:rsidRPr="00473E8C" w:rsidRDefault="00473E8C" w:rsidP="00A67EBE">
      <w:pPr>
        <w:pStyle w:val="Citas"/>
        <w:numPr>
          <w:ilvl w:val="0"/>
          <w:numId w:val="7"/>
        </w:numPr>
        <w:ind w:right="72"/>
        <w:rPr>
          <w:b/>
          <w:i w:val="0"/>
          <w:iCs/>
          <w:sz w:val="24"/>
          <w:szCs w:val="24"/>
        </w:rPr>
      </w:pPr>
      <w:r>
        <w:rPr>
          <w:b/>
          <w:i w:val="0"/>
          <w:iCs/>
          <w:sz w:val="24"/>
          <w:szCs w:val="24"/>
        </w:rPr>
        <w:t xml:space="preserve">“Respuesta 00046 ALMORI 2025.pdf”: </w:t>
      </w:r>
      <w:r w:rsidR="000008B1">
        <w:rPr>
          <w:bCs/>
          <w:i w:val="0"/>
          <w:iCs/>
          <w:sz w:val="24"/>
          <w:szCs w:val="24"/>
        </w:rPr>
        <w:t xml:space="preserve">Oficio número </w:t>
      </w:r>
      <w:r w:rsidR="000008B1">
        <w:rPr>
          <w:b/>
          <w:i w:val="0"/>
          <w:iCs/>
          <w:sz w:val="24"/>
          <w:szCs w:val="24"/>
        </w:rPr>
        <w:t xml:space="preserve">ADR/TM/183/2025 </w:t>
      </w:r>
      <w:r w:rsidR="000008B1">
        <w:rPr>
          <w:bCs/>
          <w:i w:val="0"/>
          <w:iCs/>
          <w:sz w:val="24"/>
          <w:szCs w:val="24"/>
        </w:rPr>
        <w:t xml:space="preserve">signado por el titular de la unidad de transparencia, dirigido al solicitante, de fecha veintitrés de junio de dos mil veinticinco, refiere adjuntar oficio emitido por el servidor público habilitado estimado competente. </w:t>
      </w:r>
    </w:p>
    <w:p w14:paraId="67183E3D" w14:textId="77777777" w:rsidR="00473E8C" w:rsidRDefault="00473E8C" w:rsidP="00473E8C">
      <w:pPr>
        <w:pStyle w:val="Citas"/>
        <w:ind w:left="0" w:right="72"/>
        <w:rPr>
          <w:bCs/>
          <w:i w:val="0"/>
          <w:iCs/>
          <w:sz w:val="24"/>
          <w:szCs w:val="24"/>
        </w:rPr>
      </w:pPr>
    </w:p>
    <w:p w14:paraId="4303523A" w14:textId="77777777" w:rsidR="00382112" w:rsidRPr="00382112" w:rsidRDefault="00382112" w:rsidP="00382112">
      <w:pPr>
        <w:spacing w:line="360" w:lineRule="auto"/>
        <w:jc w:val="both"/>
        <w:rPr>
          <w:rFonts w:ascii="Palatino Linotype" w:hAnsi="Palatino Linotype"/>
          <w:sz w:val="24"/>
          <w:szCs w:val="24"/>
          <w:lang w:val="es-ES_tradnl"/>
        </w:rPr>
      </w:pPr>
      <w:r w:rsidRPr="00382112">
        <w:rPr>
          <w:rFonts w:ascii="Palatino Linotype" w:hAnsi="Palatino Linotype" w:cs="Arial"/>
          <w:bCs/>
          <w:sz w:val="24"/>
          <w:szCs w:val="24"/>
          <w:lang w:eastAsia="es-MX"/>
        </w:rPr>
        <w:t xml:space="preserve">Con relación a la problemática expuesta, </w:t>
      </w:r>
      <w:r w:rsidRPr="00382112">
        <w:rPr>
          <w:rFonts w:ascii="Palatino Linotype" w:hAnsi="Palatino Linotype" w:cs="Arial"/>
          <w:sz w:val="24"/>
          <w:szCs w:val="24"/>
        </w:rPr>
        <w:t xml:space="preserve">resulta óbice señalar que </w:t>
      </w:r>
      <w:r w:rsidRPr="00382112">
        <w:rPr>
          <w:rFonts w:ascii="Palatino Linotype" w:hAnsi="Palatino Linotype" w:cs="Arial"/>
          <w:b/>
          <w:bCs/>
          <w:sz w:val="24"/>
          <w:szCs w:val="24"/>
        </w:rPr>
        <w:t xml:space="preserve">El Sujeto Obligado </w:t>
      </w:r>
      <w:r w:rsidRPr="00382112">
        <w:rPr>
          <w:rFonts w:ascii="Palatino Linotype" w:hAnsi="Palatino Linotype" w:cs="Arial"/>
          <w:sz w:val="24"/>
          <w:szCs w:val="24"/>
        </w:rPr>
        <w:t xml:space="preserve">pretendió realizar cambio de modalidad </w:t>
      </w:r>
      <w:r w:rsidRPr="00382112">
        <w:rPr>
          <w:rFonts w:ascii="Palatino Linotype" w:hAnsi="Palatino Linotype" w:cs="Arial"/>
          <w:color w:val="000000"/>
          <w:sz w:val="24"/>
          <w:szCs w:val="24"/>
          <w:lang w:val="es-ES_tradnl"/>
        </w:rPr>
        <w:t xml:space="preserve">poniendo a disposición del </w:t>
      </w:r>
      <w:r w:rsidRPr="00382112">
        <w:rPr>
          <w:rFonts w:ascii="Palatino Linotype" w:hAnsi="Palatino Linotype" w:cs="Arial"/>
          <w:b/>
          <w:bCs/>
          <w:color w:val="000000"/>
          <w:sz w:val="24"/>
          <w:szCs w:val="24"/>
          <w:lang w:val="es-ES_tradnl"/>
        </w:rPr>
        <w:t xml:space="preserve">Recurrente </w:t>
      </w:r>
      <w:r w:rsidRPr="00382112">
        <w:rPr>
          <w:rFonts w:ascii="Palatino Linotype" w:hAnsi="Palatino Linotype" w:cs="Arial"/>
          <w:color w:val="000000"/>
          <w:sz w:val="24"/>
          <w:szCs w:val="24"/>
          <w:lang w:val="es-ES_tradnl"/>
        </w:rPr>
        <w:t xml:space="preserve">la información solicitada mediante consulta directa </w:t>
      </w:r>
      <w:r w:rsidRPr="00382112">
        <w:rPr>
          <w:rFonts w:ascii="Palatino Linotype" w:hAnsi="Palatino Linotype"/>
          <w:i/>
          <w:sz w:val="24"/>
          <w:szCs w:val="24"/>
          <w:lang w:val="es-ES_tradnl"/>
        </w:rPr>
        <w:t>in situ</w:t>
      </w:r>
      <w:r w:rsidRPr="00382112">
        <w:rPr>
          <w:rFonts w:ascii="Palatino Linotype" w:hAnsi="Palatino Linotype"/>
          <w:sz w:val="24"/>
          <w:szCs w:val="24"/>
          <w:lang w:val="es-ES_tradnl"/>
        </w:rPr>
        <w:t xml:space="preserve">, de lo que </w:t>
      </w:r>
      <w:r w:rsidRPr="00382112">
        <w:rPr>
          <w:rFonts w:ascii="Palatino Linotype" w:hAnsi="Palatino Linotype"/>
          <w:b/>
          <w:sz w:val="24"/>
          <w:szCs w:val="24"/>
          <w:lang w:val="es-ES_tradnl"/>
        </w:rPr>
        <w:t>se deduce que existe una aceptación por parte del Sujeto Obligado que genera, administra o posee dicha información, derivada del ejercicio de sus funciones de derecho público</w:t>
      </w:r>
      <w:r w:rsidRPr="00382112">
        <w:rPr>
          <w:rFonts w:ascii="Palatino Linotype" w:hAnsi="Palatino Linotype"/>
          <w:sz w:val="24"/>
          <w:szCs w:val="24"/>
          <w:lang w:val="es-ES_tradnl"/>
        </w:rPr>
        <w:t>.</w:t>
      </w:r>
    </w:p>
    <w:p w14:paraId="291C277D" w14:textId="4386A439" w:rsidR="009F23D6" w:rsidRDefault="00382112" w:rsidP="009C37F8">
      <w:pPr>
        <w:spacing w:line="360" w:lineRule="auto"/>
        <w:jc w:val="both"/>
        <w:rPr>
          <w:rFonts w:ascii="Palatino Linotype" w:hAnsi="Palatino Linotype"/>
          <w:sz w:val="24"/>
          <w:szCs w:val="24"/>
          <w:lang w:val="es-ES_tradnl"/>
        </w:rPr>
      </w:pPr>
      <w:r w:rsidRPr="00382112">
        <w:rPr>
          <w:rFonts w:ascii="Palatino Linotype" w:hAnsi="Palatino Linotype"/>
          <w:sz w:val="24"/>
          <w:szCs w:val="24"/>
          <w:lang w:val="es-ES_tradnl"/>
        </w:rPr>
        <w:t xml:space="preserve">Por lo que este Órgano Garante estima conveniente resaltar que la información fue requerida a través del </w:t>
      </w:r>
      <w:r w:rsidRPr="00382112">
        <w:rPr>
          <w:rFonts w:ascii="Palatino Linotype" w:hAnsi="Palatino Linotype"/>
          <w:b/>
          <w:bCs/>
          <w:sz w:val="24"/>
          <w:szCs w:val="24"/>
          <w:lang w:val="es-ES_tradnl"/>
        </w:rPr>
        <w:t>SAIMEX;</w:t>
      </w:r>
      <w:r w:rsidRPr="00382112">
        <w:rPr>
          <w:rFonts w:ascii="Palatino Linotype" w:hAnsi="Palatino Linotype"/>
          <w:sz w:val="24"/>
          <w:szCs w:val="24"/>
          <w:lang w:val="es-ES_tradnl"/>
        </w:rPr>
        <w:t xml:space="preserve"> sin embargo, mediante respuesta a la solicitud de información, </w:t>
      </w:r>
      <w:r w:rsidRPr="00382112">
        <w:rPr>
          <w:rFonts w:ascii="Palatino Linotype" w:hAnsi="Palatino Linotype"/>
          <w:b/>
          <w:bCs/>
          <w:sz w:val="24"/>
          <w:szCs w:val="24"/>
          <w:lang w:val="es-ES_tradnl"/>
        </w:rPr>
        <w:t>El Sujeto Obligado</w:t>
      </w:r>
      <w:r w:rsidRPr="00382112">
        <w:rPr>
          <w:rFonts w:ascii="Palatino Linotype" w:hAnsi="Palatino Linotype"/>
          <w:sz w:val="24"/>
          <w:szCs w:val="24"/>
          <w:lang w:val="es-ES_tradnl"/>
        </w:rPr>
        <w:t xml:space="preserve"> realizó un cambio en la modalidad de entrega y puso a disposición del </w:t>
      </w:r>
      <w:r w:rsidRPr="00382112">
        <w:rPr>
          <w:rFonts w:ascii="Palatino Linotype" w:hAnsi="Palatino Linotype"/>
          <w:b/>
          <w:bCs/>
          <w:sz w:val="24"/>
          <w:szCs w:val="24"/>
          <w:lang w:val="es-ES_tradnl"/>
        </w:rPr>
        <w:t>Recurrente</w:t>
      </w:r>
      <w:r w:rsidRPr="00382112">
        <w:rPr>
          <w:rFonts w:ascii="Palatino Linotype" w:hAnsi="Palatino Linotype"/>
          <w:sz w:val="24"/>
          <w:szCs w:val="24"/>
          <w:lang w:val="es-ES_tradnl"/>
        </w:rPr>
        <w:t xml:space="preserve"> la información en consulta directa</w:t>
      </w:r>
      <w:r>
        <w:rPr>
          <w:rFonts w:ascii="Palatino Linotype" w:hAnsi="Palatino Linotype"/>
          <w:sz w:val="24"/>
          <w:szCs w:val="24"/>
          <w:lang w:val="es-ES_tradnl"/>
        </w:rPr>
        <w:t xml:space="preserve">. </w:t>
      </w:r>
    </w:p>
    <w:p w14:paraId="7FDB142C" w14:textId="77777777" w:rsidR="00382112" w:rsidRPr="00F74924" w:rsidRDefault="00382112" w:rsidP="00382112">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En este sentido se arriba a la premisa de que excepcionalmente, los </w:t>
      </w:r>
      <w:r w:rsidRPr="00F74924">
        <w:rPr>
          <w:rFonts w:ascii="Palatino Linotype" w:hAnsi="Palatino Linotype"/>
          <w:b/>
          <w:bCs/>
          <w:sz w:val="24"/>
          <w:szCs w:val="24"/>
          <w:lang w:val="es-ES_tradnl"/>
        </w:rPr>
        <w:t xml:space="preserve">Sujetos Obligados </w:t>
      </w:r>
      <w:r w:rsidRPr="00F74924">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12A1D8E5" w14:textId="77777777" w:rsidR="00382112" w:rsidRPr="00227A85" w:rsidRDefault="00382112" w:rsidP="00382112">
      <w:pPr>
        <w:pStyle w:val="Citas"/>
      </w:pPr>
      <w:r>
        <w:lastRenderedPageBreak/>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60A74DF" w14:textId="77777777" w:rsidR="00382112" w:rsidRPr="00227A85" w:rsidRDefault="00382112" w:rsidP="00382112">
      <w:pPr>
        <w:pStyle w:val="Citas"/>
      </w:pPr>
      <w:r w:rsidRPr="00227A85">
        <w:t>En todo caso, se facilitará su copia simple o certificada, así como su reproducción por cualquier medio disponible en las instalaciones del sujeto obligado o que, en su caso, aporte el solicitante.</w:t>
      </w:r>
    </w:p>
    <w:p w14:paraId="3A328B3E" w14:textId="77777777" w:rsidR="00382112" w:rsidRPr="00227A85" w:rsidRDefault="00382112" w:rsidP="00382112">
      <w:pPr>
        <w:pStyle w:val="Citas"/>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4014A982" w14:textId="77777777" w:rsidR="00382112" w:rsidRDefault="00382112" w:rsidP="00382112">
      <w:pPr>
        <w:pStyle w:val="Citas"/>
      </w:pPr>
      <w:r w:rsidRPr="00227A85">
        <w:t>En cualquier caso, se deberá fundar y motivar la necesidad de ofrecer otras modalidades.</w:t>
      </w:r>
    </w:p>
    <w:p w14:paraId="73B7ADD9" w14:textId="77777777" w:rsidR="00382112" w:rsidRDefault="00382112" w:rsidP="00382112">
      <w:pPr>
        <w:pStyle w:val="Citas"/>
      </w:pPr>
      <w: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689564ED" w14:textId="77777777" w:rsidR="00382112" w:rsidRPr="00B47230" w:rsidRDefault="00382112" w:rsidP="00382112">
      <w:pPr>
        <w:pStyle w:val="Citas"/>
        <w:rPr>
          <w:b/>
          <w:bCs/>
        </w:rPr>
      </w:pPr>
      <w: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w:t>
      </w:r>
      <w:r>
        <w:lastRenderedPageBreak/>
        <w:t xml:space="preserve">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t>Una vez entregada la información, el solicitante acusará recibo por escrito, dándose por terminado el trámite de acceso a la información</w:t>
      </w:r>
    </w:p>
    <w:p w14:paraId="464DC51E" w14:textId="77777777" w:rsidR="00382112" w:rsidRPr="00B47230" w:rsidRDefault="00382112" w:rsidP="00382112">
      <w:pPr>
        <w:spacing w:after="0" w:line="360" w:lineRule="auto"/>
        <w:jc w:val="both"/>
        <w:rPr>
          <w:lang w:val="es-ES_tradnl"/>
        </w:rPr>
      </w:pPr>
    </w:p>
    <w:p w14:paraId="68922D1F" w14:textId="3701419F" w:rsidR="00382112" w:rsidRPr="00D120B6" w:rsidRDefault="00382112" w:rsidP="00502FD2">
      <w:pPr>
        <w:spacing w:line="360" w:lineRule="auto"/>
        <w:jc w:val="both"/>
        <w:rPr>
          <w:rFonts w:ascii="Palatino Linotype" w:hAnsi="Palatino Linotype" w:cs="Arial"/>
          <w:sz w:val="24"/>
          <w:szCs w:val="24"/>
        </w:rPr>
      </w:pPr>
      <w:r w:rsidRPr="00E24F57">
        <w:rPr>
          <w:rFonts w:ascii="Palatino Linotype" w:hAnsi="Palatino Linotype" w:cs="Arial"/>
          <w:noProof/>
          <w:color w:val="000000"/>
          <w:sz w:val="24"/>
          <w:szCs w:val="24"/>
          <w:lang w:eastAsia="es-MX"/>
        </w:rPr>
        <w:t xml:space="preserve">En razón de lo anterior, </w:t>
      </w:r>
      <w:r w:rsidRPr="00E24F57">
        <w:rPr>
          <w:rFonts w:ascii="Palatino Linotype" w:hAnsi="Palatino Linotype" w:cs="Arial"/>
          <w:sz w:val="24"/>
          <w:szCs w:val="24"/>
        </w:rPr>
        <w:t xml:space="preserve">mediante respuesta a la solicitud de información, el </w:t>
      </w:r>
      <w:r w:rsidRPr="00E24F57">
        <w:rPr>
          <w:rFonts w:ascii="Palatino Linotype" w:hAnsi="Palatino Linotype" w:cs="Arial"/>
          <w:b/>
          <w:sz w:val="24"/>
          <w:szCs w:val="24"/>
        </w:rPr>
        <w:t>Sujeto Obligado</w:t>
      </w:r>
      <w:r w:rsidRPr="00E24F57">
        <w:rPr>
          <w:rFonts w:ascii="Palatino Linotype" w:hAnsi="Palatino Linotype" w:cs="Arial"/>
          <w:sz w:val="24"/>
          <w:szCs w:val="24"/>
        </w:rPr>
        <w:t xml:space="preserve"> propuso un cambio de modalidad de entrega, poniendo a disposición del </w:t>
      </w:r>
      <w:r w:rsidRPr="00E24F57">
        <w:rPr>
          <w:rFonts w:ascii="Palatino Linotype" w:hAnsi="Palatino Linotype" w:cs="Arial"/>
          <w:b/>
          <w:sz w:val="24"/>
          <w:szCs w:val="24"/>
        </w:rPr>
        <w:t>Recurrente</w:t>
      </w:r>
      <w:r w:rsidRPr="00E24F57">
        <w:rPr>
          <w:rFonts w:ascii="Palatino Linotype" w:hAnsi="Palatino Linotype" w:cs="Arial"/>
          <w:sz w:val="24"/>
          <w:szCs w:val="24"/>
        </w:rPr>
        <w:t xml:space="preserve"> la información en consulta directa, </w:t>
      </w:r>
      <w:r w:rsidR="00DE1BD8" w:rsidRPr="00E24F57">
        <w:rPr>
          <w:rFonts w:ascii="Palatino Linotype" w:hAnsi="Palatino Linotype" w:cs="Arial"/>
          <w:sz w:val="24"/>
          <w:szCs w:val="24"/>
        </w:rPr>
        <w:t>sin embargo, no se tiene por validado.</w:t>
      </w:r>
      <w:r w:rsidR="00DE1BD8">
        <w:rPr>
          <w:rFonts w:ascii="Palatino Linotype" w:hAnsi="Palatino Linotype" w:cs="Arial"/>
          <w:sz w:val="24"/>
          <w:szCs w:val="24"/>
        </w:rPr>
        <w:t xml:space="preserve"> </w:t>
      </w:r>
    </w:p>
    <w:p w14:paraId="3CBDBDFC" w14:textId="655B3305" w:rsidR="000008B1" w:rsidRDefault="00382112" w:rsidP="00382112">
      <w:pPr>
        <w:spacing w:before="240" w:line="360" w:lineRule="auto"/>
        <w:jc w:val="both"/>
        <w:rPr>
          <w:rFonts w:ascii="Palatino Linotype" w:hAnsi="Palatino Linotype"/>
          <w:sz w:val="24"/>
          <w:szCs w:val="24"/>
        </w:rPr>
      </w:pPr>
      <w:r w:rsidRPr="0037314A">
        <w:rPr>
          <w:rFonts w:ascii="Palatino Linotype" w:hAnsi="Palatino Linotype"/>
          <w:sz w:val="24"/>
          <w:szCs w:val="24"/>
        </w:rPr>
        <w:t xml:space="preserve">Inconforme con la respuesta rendida por </w:t>
      </w:r>
      <w:r w:rsidRPr="0037314A">
        <w:rPr>
          <w:rFonts w:ascii="Palatino Linotype" w:hAnsi="Palatino Linotype"/>
          <w:b/>
          <w:sz w:val="24"/>
          <w:szCs w:val="24"/>
        </w:rPr>
        <w:t xml:space="preserve">El Sujeto Obligado, El Recurrente </w:t>
      </w:r>
      <w:r w:rsidRPr="0037314A">
        <w:rPr>
          <w:rFonts w:ascii="Palatino Linotype" w:hAnsi="Palatino Linotype"/>
          <w:sz w:val="24"/>
          <w:szCs w:val="24"/>
        </w:rPr>
        <w:t>interpuso recurso de revisión en fecha</w:t>
      </w:r>
      <w:r>
        <w:rPr>
          <w:rFonts w:ascii="Palatino Linotype" w:hAnsi="Palatino Linotype"/>
          <w:sz w:val="24"/>
          <w:szCs w:val="24"/>
        </w:rPr>
        <w:t xml:space="preserve"> </w:t>
      </w:r>
      <w:r w:rsidR="000008B1">
        <w:rPr>
          <w:rFonts w:ascii="Palatino Linotype" w:hAnsi="Palatino Linotype"/>
          <w:b/>
          <w:bCs/>
          <w:sz w:val="24"/>
          <w:szCs w:val="24"/>
        </w:rPr>
        <w:t xml:space="preserve">veinticinco de junio, </w:t>
      </w:r>
      <w:r w:rsidR="000008B1">
        <w:rPr>
          <w:rFonts w:ascii="Palatino Linotype" w:hAnsi="Palatino Linotype"/>
          <w:sz w:val="24"/>
          <w:szCs w:val="24"/>
        </w:rPr>
        <w:t xml:space="preserve">admitiéndose el </w:t>
      </w:r>
      <w:r w:rsidR="000008B1">
        <w:rPr>
          <w:rFonts w:ascii="Palatino Linotype" w:hAnsi="Palatino Linotype"/>
          <w:b/>
          <w:bCs/>
          <w:sz w:val="24"/>
          <w:szCs w:val="24"/>
        </w:rPr>
        <w:t xml:space="preserve">veintiséis de junio del presente. </w:t>
      </w:r>
      <w:r w:rsidR="000008B1">
        <w:rPr>
          <w:rFonts w:ascii="Palatino Linotype" w:hAnsi="Palatino Linotype"/>
          <w:sz w:val="24"/>
          <w:szCs w:val="24"/>
        </w:rPr>
        <w:t>Señalando como acto impugnado y como razones o motivos de inconformidad:</w:t>
      </w:r>
    </w:p>
    <w:p w14:paraId="7A4AD4A1" w14:textId="77777777" w:rsidR="000008B1" w:rsidRPr="00C95BC8" w:rsidRDefault="000008B1" w:rsidP="000008B1">
      <w:pPr>
        <w:pStyle w:val="Citas"/>
        <w:ind w:left="0" w:right="72"/>
        <w:rPr>
          <w:b/>
          <w:bCs/>
          <w:i w:val="0"/>
          <w:iCs/>
          <w:color w:val="000000"/>
          <w:sz w:val="24"/>
          <w:szCs w:val="24"/>
        </w:rPr>
      </w:pPr>
      <w:r w:rsidRPr="00C95BC8">
        <w:rPr>
          <w:b/>
          <w:bCs/>
          <w:i w:val="0"/>
          <w:iCs/>
          <w:color w:val="000000"/>
          <w:sz w:val="24"/>
          <w:szCs w:val="24"/>
        </w:rPr>
        <w:t xml:space="preserve">Acto impugnado: </w:t>
      </w:r>
    </w:p>
    <w:p w14:paraId="23CC0DEA" w14:textId="77777777" w:rsidR="000008B1" w:rsidRPr="00C83866" w:rsidRDefault="000008B1" w:rsidP="000008B1">
      <w:pPr>
        <w:pStyle w:val="Citas"/>
        <w:rPr>
          <w:b/>
          <w:bCs/>
        </w:rPr>
      </w:pPr>
      <w:r>
        <w:t>“</w:t>
      </w:r>
      <w:r w:rsidRPr="001548A2">
        <w:t>NO ENTREGAN LA INFORMACION</w:t>
      </w:r>
      <w:r>
        <w:t xml:space="preserve">” </w:t>
      </w:r>
      <w:r>
        <w:rPr>
          <w:b/>
          <w:bCs/>
        </w:rPr>
        <w:t>(Sic)</w:t>
      </w:r>
    </w:p>
    <w:p w14:paraId="663E935C" w14:textId="77777777" w:rsidR="000008B1" w:rsidRPr="00C95BC8" w:rsidRDefault="000008B1" w:rsidP="000008B1">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09A829F6" w14:textId="77777777" w:rsidR="000008B1" w:rsidRDefault="000008B1" w:rsidP="000008B1">
      <w:pPr>
        <w:pStyle w:val="Citas"/>
        <w:rPr>
          <w:b/>
          <w:bCs/>
        </w:rPr>
      </w:pPr>
      <w:r>
        <w:t>“</w:t>
      </w:r>
      <w:r w:rsidRPr="001548A2">
        <w:t>OCULTAN INFORMACION</w:t>
      </w:r>
      <w:r>
        <w:t xml:space="preserve">” </w:t>
      </w:r>
      <w:r>
        <w:rPr>
          <w:b/>
          <w:bCs/>
        </w:rPr>
        <w:t>(Sic)</w:t>
      </w:r>
    </w:p>
    <w:p w14:paraId="6C2B0663" w14:textId="77777777" w:rsidR="000008B1" w:rsidRPr="000008B1" w:rsidRDefault="000008B1" w:rsidP="00382112">
      <w:pPr>
        <w:spacing w:before="240" w:line="360" w:lineRule="auto"/>
        <w:jc w:val="both"/>
        <w:rPr>
          <w:rFonts w:ascii="Palatino Linotype" w:hAnsi="Palatino Linotype"/>
          <w:sz w:val="24"/>
          <w:szCs w:val="24"/>
        </w:rPr>
      </w:pPr>
    </w:p>
    <w:p w14:paraId="4F7663B8" w14:textId="27AE0A3B" w:rsidR="00382112" w:rsidRPr="0037314A" w:rsidRDefault="000008B1" w:rsidP="00382112">
      <w:pPr>
        <w:pStyle w:val="infoemcitas"/>
        <w:tabs>
          <w:tab w:val="left" w:pos="7655"/>
        </w:tabs>
        <w:ind w:left="0" w:right="0"/>
        <w:rPr>
          <w:rFonts w:cs="Arial"/>
          <w:i w:val="0"/>
          <w:color w:val="000000"/>
          <w:sz w:val="24"/>
          <w:lang w:eastAsia="es-MX"/>
        </w:rPr>
      </w:pPr>
      <w:r>
        <w:rPr>
          <w:i w:val="0"/>
          <w:sz w:val="24"/>
          <w:szCs w:val="24"/>
        </w:rPr>
        <w:t>A</w:t>
      </w:r>
      <w:r w:rsidR="00382112" w:rsidRPr="0037314A">
        <w:rPr>
          <w:i w:val="0"/>
          <w:sz w:val="24"/>
          <w:szCs w:val="24"/>
        </w:rPr>
        <w:t xml:space="preserve">sí las cosas, hasta aquí lo expuesto, resulta inconcuso que los motivos de inconformidad esgrimidos por el particular encuadran dentro del artículo 179, </w:t>
      </w:r>
      <w:r w:rsidR="00382112">
        <w:rPr>
          <w:i w:val="0"/>
          <w:sz w:val="24"/>
          <w:szCs w:val="24"/>
        </w:rPr>
        <w:lastRenderedPageBreak/>
        <w:t>fracciones I y VIII</w:t>
      </w:r>
      <w:r w:rsidR="00382112" w:rsidRPr="0037314A">
        <w:rPr>
          <w:i w:val="0"/>
          <w:sz w:val="24"/>
          <w:szCs w:val="24"/>
        </w:rPr>
        <w:t xml:space="preserve"> de la </w:t>
      </w:r>
      <w:r w:rsidR="00382112" w:rsidRPr="0037314A">
        <w:rPr>
          <w:rFonts w:cs="Arial"/>
          <w:i w:val="0"/>
          <w:color w:val="000000"/>
          <w:sz w:val="24"/>
          <w:lang w:eastAsia="es-MX"/>
        </w:rPr>
        <w:t xml:space="preserve">Ley de Transparencia y Acceso a la Información Pública del Estado de México y Municipios, cuyo contenido literal es el siguiente: </w:t>
      </w:r>
    </w:p>
    <w:p w14:paraId="0BDC591F" w14:textId="77777777" w:rsidR="00382112" w:rsidRPr="0037314A" w:rsidRDefault="00382112" w:rsidP="00382112">
      <w:pPr>
        <w:pStyle w:val="Citas"/>
      </w:pPr>
      <w:r w:rsidRPr="0037314A">
        <w:t xml:space="preserve"> “Artículo 179. El recurso de revisión es un medio de protección que la Ley otorga a los particulares, para hacer valer su derecho de acceso a la información pública, y procederá en contra de las siguientes causas:</w:t>
      </w:r>
    </w:p>
    <w:p w14:paraId="1F53BFF3" w14:textId="77777777" w:rsidR="00382112" w:rsidRPr="0037314A" w:rsidRDefault="00382112" w:rsidP="00382112">
      <w:pPr>
        <w:pStyle w:val="Citas"/>
      </w:pPr>
      <w:r w:rsidRPr="0037314A">
        <w:t>I. La negativa a la información solicitada;</w:t>
      </w:r>
    </w:p>
    <w:p w14:paraId="6AF77DE7" w14:textId="77777777" w:rsidR="00382112" w:rsidRDefault="00382112" w:rsidP="00382112">
      <w:pPr>
        <w:pStyle w:val="Citas"/>
      </w:pPr>
      <w:r w:rsidRPr="0037314A">
        <w:t>(…)</w:t>
      </w:r>
    </w:p>
    <w:p w14:paraId="33A602B3" w14:textId="77777777" w:rsidR="00382112" w:rsidRDefault="00382112" w:rsidP="00382112">
      <w:pPr>
        <w:pStyle w:val="Citas"/>
      </w:pPr>
      <w:r>
        <w:t>VIII. La notificación, entrega o puesta a disposición de información en una modalidad o formato distinto al solicitado;</w:t>
      </w:r>
    </w:p>
    <w:p w14:paraId="02C26991" w14:textId="77777777" w:rsidR="00382112" w:rsidRPr="0037314A" w:rsidRDefault="00382112" w:rsidP="00382112">
      <w:pPr>
        <w:pStyle w:val="Citas"/>
        <w:rPr>
          <w:b/>
          <w:bCs/>
        </w:rPr>
      </w:pPr>
      <w:r>
        <w:t>(…)</w:t>
      </w:r>
      <w:r w:rsidRPr="0037314A">
        <w:t xml:space="preserve">” </w:t>
      </w:r>
      <w:r w:rsidRPr="0037314A">
        <w:rPr>
          <w:b/>
          <w:bCs/>
        </w:rPr>
        <w:t>(Sic)</w:t>
      </w:r>
    </w:p>
    <w:p w14:paraId="4FEADA9E" w14:textId="77777777" w:rsidR="00382112" w:rsidRDefault="00382112" w:rsidP="00382112">
      <w:pPr>
        <w:spacing w:before="240" w:line="360" w:lineRule="auto"/>
        <w:jc w:val="both"/>
        <w:rPr>
          <w:rFonts w:ascii="Palatino Linotype" w:hAnsi="Palatino Linotype"/>
          <w:sz w:val="24"/>
          <w:szCs w:val="24"/>
        </w:rPr>
      </w:pPr>
    </w:p>
    <w:p w14:paraId="4449817B" w14:textId="0F51FA4E" w:rsidR="000008B1" w:rsidRDefault="00382112" w:rsidP="00E24F57">
      <w:pPr>
        <w:spacing w:before="240" w:line="360" w:lineRule="auto"/>
        <w:jc w:val="both"/>
        <w:rPr>
          <w:rFonts w:ascii="Palatino Linotype" w:hAnsi="Palatino Linotype"/>
          <w:sz w:val="24"/>
          <w:szCs w:val="24"/>
        </w:rPr>
      </w:pPr>
      <w:r w:rsidRPr="00E24F57">
        <w:rPr>
          <w:rFonts w:ascii="Palatino Linotype" w:hAnsi="Palatino Linotype"/>
          <w:sz w:val="24"/>
          <w:szCs w:val="24"/>
        </w:rPr>
        <w:t xml:space="preserve">Ahora bien, como fue referido en el apartado relativo a antecedentes, </w:t>
      </w:r>
      <w:r w:rsidRPr="00E24F57">
        <w:rPr>
          <w:rFonts w:ascii="Palatino Linotype" w:hAnsi="Palatino Linotype"/>
          <w:b/>
          <w:bCs/>
          <w:sz w:val="24"/>
          <w:szCs w:val="24"/>
        </w:rPr>
        <w:t xml:space="preserve">El Sujeto Obligado </w:t>
      </w:r>
      <w:r w:rsidR="000008B1">
        <w:rPr>
          <w:rFonts w:ascii="Palatino Linotype" w:hAnsi="Palatino Linotype"/>
          <w:sz w:val="24"/>
          <w:szCs w:val="24"/>
        </w:rPr>
        <w:t>rindió su informe justificado en los siguientes términos:</w:t>
      </w:r>
    </w:p>
    <w:p w14:paraId="23394ECA" w14:textId="5F73C6A6" w:rsidR="000008B1" w:rsidRPr="000008B1" w:rsidRDefault="000008B1" w:rsidP="00A67EBE">
      <w:pPr>
        <w:pStyle w:val="Prrafodelista"/>
        <w:numPr>
          <w:ilvl w:val="0"/>
          <w:numId w:val="8"/>
        </w:numPr>
        <w:spacing w:before="240" w:line="360" w:lineRule="auto"/>
        <w:jc w:val="both"/>
        <w:rPr>
          <w:rFonts w:ascii="Palatino Linotype" w:hAnsi="Palatino Linotype"/>
          <w:b/>
          <w:bCs/>
        </w:rPr>
      </w:pPr>
      <w:r>
        <w:rPr>
          <w:rFonts w:ascii="Palatino Linotype" w:hAnsi="Palatino Linotype"/>
          <w:b/>
          <w:bCs/>
        </w:rPr>
        <w:t xml:space="preserve">“manifestaciones 07750 INFOEM IP RR 2025.pdf”: </w:t>
      </w:r>
      <w:r>
        <w:rPr>
          <w:rFonts w:ascii="Palatino Linotype" w:hAnsi="Palatino Linotype"/>
        </w:rPr>
        <w:t xml:space="preserve">Oficio número </w:t>
      </w:r>
      <w:r>
        <w:rPr>
          <w:rFonts w:ascii="Palatino Linotype" w:hAnsi="Palatino Linotype"/>
          <w:b/>
          <w:bCs/>
        </w:rPr>
        <w:t xml:space="preserve">ADR/PM/UT/205/2025 </w:t>
      </w:r>
      <w:r>
        <w:rPr>
          <w:rFonts w:ascii="Palatino Linotype" w:hAnsi="Palatino Linotype"/>
        </w:rPr>
        <w:t xml:space="preserve">signado por el titular de la unidad de transparencia, dirigido al comisionado presidente, de fecha tres de julio de dos mil veinticinco, ratifica la respuesta primigenia. </w:t>
      </w:r>
    </w:p>
    <w:p w14:paraId="392C750B" w14:textId="77777777" w:rsidR="000008B1" w:rsidRDefault="000008B1" w:rsidP="00E24F57">
      <w:pPr>
        <w:spacing w:before="240" w:line="360" w:lineRule="auto"/>
        <w:jc w:val="both"/>
        <w:rPr>
          <w:rFonts w:ascii="Palatino Linotype" w:hAnsi="Palatino Linotype"/>
          <w:b/>
          <w:bCs/>
          <w:sz w:val="24"/>
          <w:szCs w:val="24"/>
        </w:rPr>
      </w:pPr>
    </w:p>
    <w:p w14:paraId="5D4219B1" w14:textId="507DCFE0" w:rsidR="000008B1" w:rsidRPr="00FB7540" w:rsidRDefault="00E24F57" w:rsidP="000008B1">
      <w:pPr>
        <w:spacing w:before="240" w:line="360" w:lineRule="auto"/>
        <w:jc w:val="both"/>
        <w:rPr>
          <w:rFonts w:ascii="Palatino Linotype" w:hAnsi="Palatino Linotype" w:cs="Arial"/>
          <w:b/>
          <w:sz w:val="24"/>
          <w:szCs w:val="24"/>
          <w:u w:val="single"/>
          <w:lang w:val="es-ES"/>
        </w:rPr>
      </w:pPr>
      <w:r w:rsidRPr="00E24F57">
        <w:rPr>
          <w:rFonts w:ascii="Palatino Linotype" w:hAnsi="Palatino Linotype"/>
          <w:sz w:val="24"/>
          <w:szCs w:val="24"/>
        </w:rPr>
        <w:t xml:space="preserve">Por otra parte, en fecha en fecha </w:t>
      </w:r>
      <w:r w:rsidR="000008B1">
        <w:rPr>
          <w:rFonts w:ascii="Palatino Linotype" w:hAnsi="Palatino Linotype" w:cs="Arial"/>
          <w:b/>
          <w:sz w:val="24"/>
          <w:szCs w:val="24"/>
          <w:lang w:val="es-ES"/>
        </w:rPr>
        <w:t xml:space="preserve">veintiocho de agosto de dos mil veinticinco, </w:t>
      </w:r>
      <w:r w:rsidR="000008B1">
        <w:rPr>
          <w:rFonts w:ascii="Palatino Linotype" w:hAnsi="Palatino Linotype" w:cs="Arial"/>
          <w:bCs/>
          <w:sz w:val="24"/>
          <w:szCs w:val="24"/>
          <w:lang w:val="es-ES"/>
        </w:rPr>
        <w:t xml:space="preserve">se solicitó al </w:t>
      </w:r>
      <w:r w:rsidR="000008B1">
        <w:rPr>
          <w:rFonts w:ascii="Palatino Linotype" w:hAnsi="Palatino Linotype" w:cs="Arial"/>
          <w:b/>
          <w:sz w:val="24"/>
          <w:szCs w:val="24"/>
          <w:lang w:val="es-ES"/>
        </w:rPr>
        <w:t xml:space="preserve">Sujeto Obligado, </w:t>
      </w:r>
      <w:r w:rsidR="000008B1" w:rsidRPr="009047E7">
        <w:rPr>
          <w:rFonts w:ascii="Palatino Linotype" w:hAnsi="Palatino Linotype" w:cs="Arial"/>
          <w:bCs/>
          <w:sz w:val="24"/>
          <w:szCs w:val="24"/>
          <w:lang w:val="es-ES"/>
        </w:rPr>
        <w:t xml:space="preserve">vía correo electrónico, manifestar las razones y </w:t>
      </w:r>
      <w:r w:rsidR="000008B1" w:rsidRPr="009047E7">
        <w:rPr>
          <w:rFonts w:ascii="Palatino Linotype" w:hAnsi="Palatino Linotype" w:cs="Arial"/>
          <w:bCs/>
          <w:sz w:val="24"/>
          <w:szCs w:val="24"/>
          <w:lang w:val="es-ES"/>
        </w:rPr>
        <w:lastRenderedPageBreak/>
        <w:t>fundamentos que sustentan el cambio de modalidad mediante el reporte de incidencias ante la Dirección General de Informática de este Instituto</w:t>
      </w:r>
      <w:r w:rsidR="0056759D">
        <w:rPr>
          <w:rFonts w:ascii="Palatino Linotype" w:hAnsi="Palatino Linotype" w:cs="Arial"/>
          <w:bCs/>
          <w:sz w:val="24"/>
          <w:szCs w:val="24"/>
          <w:lang w:val="es-ES"/>
        </w:rPr>
        <w:t xml:space="preserve">, </w:t>
      </w:r>
      <w:r w:rsidR="0056759D" w:rsidRPr="00FB7540">
        <w:rPr>
          <w:rFonts w:ascii="Palatino Linotype" w:hAnsi="Palatino Linotype" w:cs="Arial"/>
          <w:b/>
          <w:sz w:val="24"/>
          <w:szCs w:val="24"/>
          <w:u w:val="single"/>
          <w:lang w:val="es-ES"/>
        </w:rPr>
        <w:t xml:space="preserve">mismo que no se tuvo por verificado. </w:t>
      </w:r>
    </w:p>
    <w:p w14:paraId="44D21CC8" w14:textId="77777777" w:rsidR="00382112" w:rsidRPr="0029415E" w:rsidRDefault="00382112" w:rsidP="00382112">
      <w:pPr>
        <w:spacing w:after="0" w:line="360" w:lineRule="auto"/>
        <w:jc w:val="both"/>
        <w:rPr>
          <w:rFonts w:ascii="Palatino Linotype" w:hAnsi="Palatino Linotype"/>
          <w:sz w:val="24"/>
          <w:szCs w:val="24"/>
          <w:lang w:val="es-ES_tradnl"/>
        </w:rPr>
      </w:pPr>
      <w:r w:rsidRPr="009C37F8">
        <w:rPr>
          <w:rFonts w:ascii="Palatino Linotype" w:hAnsi="Palatino Linotype"/>
          <w:iCs/>
          <w:sz w:val="24"/>
          <w:szCs w:val="24"/>
        </w:rPr>
        <w:t xml:space="preserve">Hasta aquí lo expuesto, respecto del cambio de modalidad sustentado por </w:t>
      </w:r>
      <w:r w:rsidRPr="009C37F8">
        <w:rPr>
          <w:rFonts w:ascii="Palatino Linotype" w:hAnsi="Palatino Linotype"/>
          <w:b/>
          <w:bCs/>
          <w:iCs/>
          <w:sz w:val="24"/>
          <w:szCs w:val="24"/>
        </w:rPr>
        <w:t>El Sujeto Obligado</w:t>
      </w:r>
      <w:r w:rsidRPr="009C37F8">
        <w:rPr>
          <w:rFonts w:ascii="Palatino Linotype" w:hAnsi="Palatino Linotype"/>
          <w:b/>
          <w:bCs/>
          <w:i/>
          <w:sz w:val="24"/>
          <w:szCs w:val="24"/>
        </w:rPr>
        <w:t xml:space="preserve"> </w:t>
      </w:r>
      <w:r w:rsidRPr="009C37F8">
        <w:rPr>
          <w:rFonts w:ascii="Palatino Linotype" w:hAnsi="Palatino Linotype"/>
          <w:sz w:val="24"/>
          <w:szCs w:val="24"/>
          <w:lang w:val="es-ES_tradnl"/>
        </w:rPr>
        <w:t>y en atención</w:t>
      </w:r>
      <w:r>
        <w:rPr>
          <w:rFonts w:ascii="Palatino Linotype" w:hAnsi="Palatino Linotype"/>
          <w:sz w:val="24"/>
          <w:szCs w:val="24"/>
          <w:lang w:val="es-ES_tradnl"/>
        </w:rPr>
        <w:t xml:space="preserve"> a los </w:t>
      </w:r>
      <w:r>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Pr>
          <w:rFonts w:ascii="Palatino Linotype" w:hAnsi="Palatino Linotype"/>
          <w:sz w:val="24"/>
          <w:szCs w:val="24"/>
          <w:lang w:val="es-ES_tradnl"/>
        </w:rPr>
        <w:t xml:space="preserve">y demás normatividad aplicable, se desprenden las siguientes consideraciones: </w:t>
      </w:r>
    </w:p>
    <w:p w14:paraId="6CD29FC5" w14:textId="68DCF5DE" w:rsidR="00E24F57" w:rsidRDefault="00382112" w:rsidP="00A67EBE">
      <w:pPr>
        <w:pStyle w:val="Prrafodelista"/>
        <w:numPr>
          <w:ilvl w:val="0"/>
          <w:numId w:val="4"/>
        </w:numPr>
        <w:spacing w:line="360" w:lineRule="auto"/>
        <w:jc w:val="both"/>
        <w:rPr>
          <w:rFonts w:ascii="Palatino Linotype" w:hAnsi="Palatino Linotype"/>
          <w:lang w:val="es-ES_tradnl"/>
        </w:rPr>
      </w:pPr>
      <w:r w:rsidRPr="00F74924">
        <w:rPr>
          <w:rFonts w:ascii="Palatino Linotype" w:hAnsi="Palatino Linotype"/>
          <w:lang w:val="es-ES_tradnl"/>
        </w:rPr>
        <w:t xml:space="preserve">Que </w:t>
      </w:r>
      <w:r w:rsidR="0056759D" w:rsidRPr="0056759D">
        <w:rPr>
          <w:rFonts w:ascii="Palatino Linotype" w:hAnsi="Palatino Linotype"/>
          <w:b/>
          <w:bCs/>
          <w:lang w:val="es-ES_tradnl"/>
        </w:rPr>
        <w:t>NO</w:t>
      </w:r>
      <w:r w:rsidR="0056759D">
        <w:rPr>
          <w:rFonts w:ascii="Palatino Linotype" w:hAnsi="Palatino Linotype"/>
          <w:lang w:val="es-ES_tradnl"/>
        </w:rPr>
        <w:t xml:space="preserve"> </w:t>
      </w:r>
      <w:r w:rsidR="00E24F57">
        <w:rPr>
          <w:rFonts w:ascii="Palatino Linotype" w:hAnsi="Palatino Linotype"/>
          <w:lang w:val="es-ES_tradnl"/>
        </w:rPr>
        <w:t xml:space="preserve">fue señalado un parámetro de inicio y conclusión de plazo para hacer consulta de la información, el cual </w:t>
      </w:r>
      <w:r w:rsidR="005800D2">
        <w:rPr>
          <w:rFonts w:ascii="Palatino Linotype" w:hAnsi="Palatino Linotype"/>
          <w:lang w:val="es-ES_tradnl"/>
        </w:rPr>
        <w:t xml:space="preserve">deberá de ser de un plazo mínimo de 60 días hábiles, en términos del numeral 166 de la Ley de Transparencia y Acceso a la Información Pública del Estado de México y Municipios. </w:t>
      </w:r>
    </w:p>
    <w:p w14:paraId="44B74F60" w14:textId="77777777" w:rsidR="005800D2" w:rsidRDefault="005800D2" w:rsidP="005800D2">
      <w:pPr>
        <w:pStyle w:val="Prrafodelista"/>
        <w:spacing w:line="360" w:lineRule="auto"/>
        <w:ind w:left="720"/>
        <w:jc w:val="both"/>
        <w:rPr>
          <w:rFonts w:ascii="Palatino Linotype" w:hAnsi="Palatino Linotype"/>
          <w:lang w:val="es-ES_tradnl"/>
        </w:rPr>
      </w:pPr>
    </w:p>
    <w:p w14:paraId="01631AE6" w14:textId="6DB12D77" w:rsidR="00382112" w:rsidRDefault="00382112" w:rsidP="00A67EBE">
      <w:pPr>
        <w:pStyle w:val="Prrafodelista"/>
        <w:numPr>
          <w:ilvl w:val="0"/>
          <w:numId w:val="4"/>
        </w:numPr>
        <w:spacing w:line="360" w:lineRule="auto"/>
        <w:jc w:val="both"/>
        <w:rPr>
          <w:rFonts w:ascii="Palatino Linotype" w:hAnsi="Palatino Linotype"/>
          <w:lang w:val="es-ES_tradnl"/>
        </w:rPr>
      </w:pPr>
      <w:r w:rsidRPr="00F74924">
        <w:rPr>
          <w:rFonts w:ascii="Palatino Linotype" w:hAnsi="Palatino Linotype"/>
          <w:lang w:val="es-ES_tradnl"/>
        </w:rPr>
        <w:t xml:space="preserve">Que previo a sustentar la consulta directa, </w:t>
      </w:r>
      <w:r w:rsidR="0056759D" w:rsidRPr="0056759D">
        <w:rPr>
          <w:rFonts w:ascii="Palatino Linotype" w:hAnsi="Palatino Linotype"/>
          <w:b/>
          <w:bCs/>
          <w:lang w:val="es-ES_tradnl"/>
        </w:rPr>
        <w:t>NO</w:t>
      </w:r>
      <w:r w:rsidR="0056759D" w:rsidRPr="00F74924">
        <w:rPr>
          <w:rFonts w:ascii="Palatino Linotype" w:hAnsi="Palatino Linotype"/>
          <w:lang w:val="es-ES_tradnl"/>
        </w:rPr>
        <w:t xml:space="preserve"> </w:t>
      </w:r>
      <w:r w:rsidRPr="00F74924">
        <w:rPr>
          <w:rFonts w:ascii="Palatino Linotype" w:hAnsi="Palatino Linotype"/>
          <w:lang w:val="es-ES_tradnl"/>
        </w:rPr>
        <w:t xml:space="preserve">fueron ofrecidas otras modalidades para consulta de la información, otorgando uso preferente y preponderantemente a medios electrónicos. </w:t>
      </w:r>
    </w:p>
    <w:p w14:paraId="0AA719E4" w14:textId="77777777" w:rsidR="005800D2" w:rsidRPr="005800D2" w:rsidRDefault="005800D2" w:rsidP="005800D2">
      <w:pPr>
        <w:pStyle w:val="Prrafodelista"/>
        <w:rPr>
          <w:rFonts w:ascii="Palatino Linotype" w:hAnsi="Palatino Linotype"/>
          <w:lang w:val="es-ES_tradnl"/>
        </w:rPr>
      </w:pPr>
    </w:p>
    <w:p w14:paraId="520B9C35" w14:textId="4A345425" w:rsidR="00382112" w:rsidRDefault="00382112" w:rsidP="00A67EBE">
      <w:pPr>
        <w:pStyle w:val="Prrafodelista"/>
        <w:numPr>
          <w:ilvl w:val="0"/>
          <w:numId w:val="4"/>
        </w:numPr>
        <w:spacing w:line="360" w:lineRule="auto"/>
        <w:jc w:val="both"/>
        <w:rPr>
          <w:rFonts w:ascii="Palatino Linotype" w:hAnsi="Palatino Linotype"/>
          <w:lang w:val="es-ES_tradnl"/>
        </w:rPr>
      </w:pPr>
      <w:r>
        <w:rPr>
          <w:rFonts w:ascii="Palatino Linotype" w:hAnsi="Palatino Linotype"/>
          <w:lang w:val="es-ES_tradnl"/>
        </w:rPr>
        <w:t xml:space="preserve">Que </w:t>
      </w:r>
      <w:r w:rsidR="0056759D" w:rsidRPr="0056759D">
        <w:rPr>
          <w:rFonts w:ascii="Palatino Linotype" w:hAnsi="Palatino Linotype"/>
          <w:b/>
          <w:bCs/>
          <w:lang w:val="es-ES_tradnl"/>
        </w:rPr>
        <w:t>NO</w:t>
      </w:r>
      <w:r w:rsidR="0056759D">
        <w:rPr>
          <w:rFonts w:ascii="Palatino Linotype" w:hAnsi="Palatino Linotype"/>
          <w:lang w:val="es-ES_tradnl"/>
        </w:rPr>
        <w:t xml:space="preserve"> </w:t>
      </w:r>
      <w:r>
        <w:rPr>
          <w:rFonts w:ascii="Palatino Linotype" w:hAnsi="Palatino Linotype"/>
          <w:lang w:val="es-ES_tradnl"/>
        </w:rPr>
        <w:t>fue señalado de manera diligente el lugar (dirección) para realizar la consulta directa de la información.</w:t>
      </w:r>
    </w:p>
    <w:p w14:paraId="43E74113" w14:textId="77777777" w:rsidR="005800D2" w:rsidRPr="005800D2" w:rsidRDefault="005800D2" w:rsidP="005800D2">
      <w:pPr>
        <w:pStyle w:val="Prrafodelista"/>
        <w:rPr>
          <w:rFonts w:ascii="Palatino Linotype" w:hAnsi="Palatino Linotype"/>
          <w:lang w:val="es-ES_tradnl"/>
        </w:rPr>
      </w:pPr>
    </w:p>
    <w:p w14:paraId="22746F01" w14:textId="51B17294" w:rsidR="00382112" w:rsidRDefault="00382112" w:rsidP="00A67EBE">
      <w:pPr>
        <w:pStyle w:val="Prrafodelista"/>
        <w:numPr>
          <w:ilvl w:val="0"/>
          <w:numId w:val="4"/>
        </w:numPr>
        <w:spacing w:line="360" w:lineRule="auto"/>
        <w:jc w:val="both"/>
        <w:rPr>
          <w:rFonts w:ascii="Palatino Linotype" w:hAnsi="Palatino Linotype"/>
          <w:lang w:val="es-ES_tradnl"/>
        </w:rPr>
      </w:pPr>
      <w:r>
        <w:rPr>
          <w:rFonts w:ascii="Palatino Linotype" w:hAnsi="Palatino Linotype"/>
          <w:lang w:val="es-ES_tradnl"/>
        </w:rPr>
        <w:t xml:space="preserve">Que </w:t>
      </w:r>
      <w:r w:rsidR="0056759D" w:rsidRPr="0056759D">
        <w:rPr>
          <w:rFonts w:ascii="Palatino Linotype" w:hAnsi="Palatino Linotype"/>
          <w:b/>
          <w:bCs/>
          <w:lang w:val="es-ES_tradnl"/>
        </w:rPr>
        <w:t>NO</w:t>
      </w:r>
      <w:r w:rsidR="0056759D">
        <w:rPr>
          <w:rFonts w:ascii="Palatino Linotype" w:hAnsi="Palatino Linotype"/>
          <w:lang w:val="es-ES_tradnl"/>
        </w:rPr>
        <w:t xml:space="preserve"> </w:t>
      </w:r>
      <w:r>
        <w:rPr>
          <w:rFonts w:ascii="Palatino Linotype" w:hAnsi="Palatino Linotype"/>
          <w:lang w:val="es-ES_tradnl"/>
        </w:rPr>
        <w:t xml:space="preserve">fue precisado el nombre del servidor público comisionado a efecto de brindar atención al particular. </w:t>
      </w:r>
    </w:p>
    <w:p w14:paraId="04D3FE42" w14:textId="77777777" w:rsidR="00D92775" w:rsidRPr="00D92775" w:rsidRDefault="00D92775" w:rsidP="00D92775">
      <w:pPr>
        <w:pStyle w:val="Prrafodelista"/>
        <w:rPr>
          <w:rFonts w:ascii="Palatino Linotype" w:hAnsi="Palatino Linotype"/>
          <w:lang w:val="es-ES_tradnl"/>
        </w:rPr>
      </w:pPr>
    </w:p>
    <w:p w14:paraId="384E7C9C" w14:textId="557AC610" w:rsidR="00D92775" w:rsidRPr="00D92775" w:rsidRDefault="00D92775" w:rsidP="00A67EBE">
      <w:pPr>
        <w:pStyle w:val="Prrafodelista"/>
        <w:numPr>
          <w:ilvl w:val="0"/>
          <w:numId w:val="4"/>
        </w:numPr>
        <w:spacing w:line="360" w:lineRule="auto"/>
        <w:jc w:val="both"/>
        <w:rPr>
          <w:lang w:val="es-ES_tradnl"/>
        </w:rPr>
      </w:pPr>
      <w:r w:rsidRPr="00B47230">
        <w:rPr>
          <w:rFonts w:ascii="Palatino Linotype" w:hAnsi="Palatino Linotype"/>
          <w:lang w:val="es-ES_tradnl"/>
        </w:rPr>
        <w:lastRenderedPageBreak/>
        <w:t xml:space="preserve">Que derivado de la solicitud vía correo </w:t>
      </w:r>
      <w:r w:rsidRPr="006C7079">
        <w:rPr>
          <w:rFonts w:ascii="Palatino Linotype" w:hAnsi="Palatino Linotype"/>
          <w:lang w:val="es-ES_tradnl"/>
        </w:rPr>
        <w:t xml:space="preserve">electrónico, el cambio de modalidad a consulta directa por volumen de información </w:t>
      </w:r>
      <w:r w:rsidR="0056759D">
        <w:rPr>
          <w:rFonts w:ascii="Palatino Linotype" w:hAnsi="Palatino Linotype"/>
          <w:b/>
          <w:bCs/>
          <w:lang w:val="es-ES_tradnl"/>
        </w:rPr>
        <w:t>NO</w:t>
      </w:r>
      <w:r w:rsidRPr="006C7079">
        <w:rPr>
          <w:rFonts w:ascii="Palatino Linotype" w:hAnsi="Palatino Linotype"/>
          <w:b/>
          <w:bCs/>
          <w:lang w:val="es-ES_tradnl"/>
        </w:rPr>
        <w:t xml:space="preserve"> </w:t>
      </w:r>
      <w:r w:rsidRPr="006C7079">
        <w:rPr>
          <w:rFonts w:ascii="Palatino Linotype" w:hAnsi="Palatino Linotype"/>
          <w:lang w:val="es-ES_tradnl"/>
        </w:rPr>
        <w:t>fue</w:t>
      </w:r>
      <w:r w:rsidRPr="00B47230">
        <w:rPr>
          <w:rFonts w:ascii="Palatino Linotype" w:hAnsi="Palatino Linotype"/>
          <w:lang w:val="es-ES_tradnl"/>
        </w:rPr>
        <w:t xml:space="preserve"> verificado mediante registro de incidencia ante la Dirección de informática del Órgano Garante</w:t>
      </w:r>
      <w:r>
        <w:rPr>
          <w:rFonts w:ascii="Palatino Linotype" w:hAnsi="Palatino Linotype"/>
          <w:lang w:val="es-ES_tradnl"/>
        </w:rPr>
        <w:t>.</w:t>
      </w:r>
      <w:r w:rsidRPr="00FB151B">
        <w:rPr>
          <w:rFonts w:ascii="Palatino Linotype" w:hAnsi="Palatino Linotype"/>
          <w:lang w:val="es-ES_tradnl"/>
        </w:rPr>
        <w:t xml:space="preserve"> </w:t>
      </w:r>
    </w:p>
    <w:p w14:paraId="64F07AC1" w14:textId="77777777" w:rsidR="00D92775" w:rsidRPr="00D92775" w:rsidRDefault="00D92775" w:rsidP="00D92775">
      <w:pPr>
        <w:pStyle w:val="Prrafodelista"/>
        <w:rPr>
          <w:lang w:val="es-ES_tradnl"/>
        </w:rPr>
      </w:pPr>
    </w:p>
    <w:p w14:paraId="5B640C3B" w14:textId="00FDF985" w:rsidR="00D92775" w:rsidRPr="006C7079" w:rsidRDefault="00D92775" w:rsidP="00A67EBE">
      <w:pPr>
        <w:pStyle w:val="Prrafodelista"/>
        <w:numPr>
          <w:ilvl w:val="0"/>
          <w:numId w:val="4"/>
        </w:numPr>
        <w:spacing w:line="360" w:lineRule="auto"/>
        <w:jc w:val="both"/>
        <w:rPr>
          <w:lang w:val="es-ES_tradnl"/>
        </w:rPr>
      </w:pPr>
      <w:r w:rsidRPr="006C7079">
        <w:rPr>
          <w:rFonts w:ascii="Palatino Linotype" w:hAnsi="Palatino Linotype"/>
          <w:lang w:val="es-ES_tradnl"/>
        </w:rPr>
        <w:t xml:space="preserve">Que </w:t>
      </w:r>
      <w:r w:rsidRPr="006C7079">
        <w:rPr>
          <w:rFonts w:ascii="Palatino Linotype" w:hAnsi="Palatino Linotype"/>
          <w:b/>
          <w:bCs/>
          <w:lang w:val="es-ES_tradnl"/>
        </w:rPr>
        <w:t xml:space="preserve">El Sujeto Obligado </w:t>
      </w:r>
      <w:r w:rsidRPr="006C7079">
        <w:rPr>
          <w:rFonts w:ascii="Palatino Linotype" w:hAnsi="Palatino Linotype"/>
          <w:lang w:val="es-ES_tradnl"/>
        </w:rPr>
        <w:t xml:space="preserve">argumentó cambio de modalidad con base en el </w:t>
      </w:r>
      <w:r w:rsidR="0056759D">
        <w:rPr>
          <w:rFonts w:ascii="Palatino Linotype" w:hAnsi="Palatino Linotype"/>
          <w:lang w:val="es-ES_tradnl"/>
        </w:rPr>
        <w:t xml:space="preserve">peso de la información </w:t>
      </w:r>
      <w:r w:rsidR="0056759D">
        <w:rPr>
          <w:rFonts w:ascii="Palatino Linotype" w:hAnsi="Palatino Linotype"/>
          <w:i/>
          <w:iCs/>
          <w:lang w:val="es-ES_tradnl"/>
        </w:rPr>
        <w:t>“comprenden un excedente de 1.3GB”</w:t>
      </w:r>
    </w:p>
    <w:p w14:paraId="788797B5" w14:textId="77777777" w:rsidR="00D92775" w:rsidRDefault="00D92775" w:rsidP="00D92775">
      <w:pPr>
        <w:pStyle w:val="Prrafodelista"/>
        <w:spacing w:line="360" w:lineRule="auto"/>
        <w:ind w:left="720"/>
        <w:jc w:val="both"/>
        <w:rPr>
          <w:rFonts w:ascii="Palatino Linotype" w:hAnsi="Palatino Linotype"/>
          <w:lang w:val="es-ES_tradnl"/>
        </w:rPr>
      </w:pPr>
    </w:p>
    <w:p w14:paraId="5B2F85A4" w14:textId="6A91D99D" w:rsidR="009166C0" w:rsidRPr="005800D2" w:rsidRDefault="009166C0" w:rsidP="009166C0">
      <w:pPr>
        <w:pStyle w:val="Citas"/>
        <w:tabs>
          <w:tab w:val="left" w:pos="7470"/>
        </w:tabs>
        <w:ind w:left="0" w:right="72"/>
        <w:rPr>
          <w:i w:val="0"/>
          <w:sz w:val="24"/>
          <w:szCs w:val="24"/>
        </w:rPr>
      </w:pPr>
      <w:r w:rsidRPr="005800D2">
        <w:rPr>
          <w:i w:val="0"/>
          <w:sz w:val="24"/>
          <w:szCs w:val="24"/>
        </w:rPr>
        <w:t xml:space="preserve">Aclarado lo anterior, </w:t>
      </w:r>
      <w:r w:rsidR="005800D2" w:rsidRPr="005800D2">
        <w:rPr>
          <w:i w:val="0"/>
          <w:sz w:val="24"/>
          <w:szCs w:val="24"/>
        </w:rPr>
        <w:t xml:space="preserve">se quiere significar </w:t>
      </w:r>
      <w:r w:rsidR="006C7079">
        <w:rPr>
          <w:i w:val="0"/>
          <w:sz w:val="24"/>
          <w:szCs w:val="24"/>
        </w:rPr>
        <w:t xml:space="preserve">que </w:t>
      </w:r>
      <w:r w:rsidR="0056759D">
        <w:rPr>
          <w:i w:val="0"/>
          <w:sz w:val="24"/>
          <w:szCs w:val="24"/>
        </w:rPr>
        <w:t xml:space="preserve">mediante informe justificado no </w:t>
      </w:r>
      <w:r w:rsidR="005800D2" w:rsidRPr="005800D2">
        <w:rPr>
          <w:i w:val="0"/>
          <w:sz w:val="24"/>
          <w:szCs w:val="24"/>
        </w:rPr>
        <w:t xml:space="preserve">se subsanó </w:t>
      </w:r>
      <w:r w:rsidR="0056759D">
        <w:rPr>
          <w:i w:val="0"/>
          <w:sz w:val="24"/>
          <w:szCs w:val="24"/>
        </w:rPr>
        <w:t xml:space="preserve">la violación al derecho de acceso a la información pública, </w:t>
      </w:r>
      <w:r w:rsidR="006C7079">
        <w:rPr>
          <w:i w:val="0"/>
          <w:sz w:val="24"/>
          <w:szCs w:val="24"/>
        </w:rPr>
        <w:t xml:space="preserve">al </w:t>
      </w:r>
      <w:r w:rsidR="0056759D">
        <w:rPr>
          <w:i w:val="0"/>
          <w:sz w:val="24"/>
          <w:szCs w:val="24"/>
        </w:rPr>
        <w:t xml:space="preserve">omitir </w:t>
      </w:r>
      <w:r w:rsidR="006C7079">
        <w:rPr>
          <w:i w:val="0"/>
          <w:sz w:val="24"/>
          <w:szCs w:val="24"/>
        </w:rPr>
        <w:t xml:space="preserve">brindar mayores elementos que justifican el cambio de modalidad. </w:t>
      </w:r>
      <w:r w:rsidR="000310DB" w:rsidRPr="005800D2">
        <w:rPr>
          <w:i w:val="0"/>
          <w:sz w:val="24"/>
          <w:szCs w:val="24"/>
        </w:rPr>
        <w:t>En suma,</w:t>
      </w:r>
      <w:r w:rsidRPr="005800D2">
        <w:rPr>
          <w:i w:val="0"/>
          <w:sz w:val="24"/>
          <w:szCs w:val="24"/>
        </w:rPr>
        <w:t xml:space="preserve"> resulta procedente</w:t>
      </w:r>
      <w:r w:rsidR="009910F9" w:rsidRPr="005800D2">
        <w:rPr>
          <w:i w:val="0"/>
          <w:sz w:val="24"/>
          <w:szCs w:val="24"/>
        </w:rPr>
        <w:t xml:space="preserve"> ordenar </w:t>
      </w:r>
      <w:r w:rsidR="0056759D">
        <w:rPr>
          <w:i w:val="0"/>
          <w:sz w:val="24"/>
          <w:szCs w:val="24"/>
        </w:rPr>
        <w:t xml:space="preserve">la entrega de la siguiente información: </w:t>
      </w:r>
    </w:p>
    <w:p w14:paraId="0C98E261" w14:textId="77777777" w:rsidR="0056759D" w:rsidRDefault="0056759D" w:rsidP="00A67EBE">
      <w:pPr>
        <w:pStyle w:val="Prrafodelista"/>
        <w:numPr>
          <w:ilvl w:val="0"/>
          <w:numId w:val="6"/>
        </w:numPr>
        <w:autoSpaceDE w:val="0"/>
        <w:autoSpaceDN w:val="0"/>
        <w:adjustRightInd w:val="0"/>
        <w:spacing w:before="240" w:line="360" w:lineRule="auto"/>
        <w:jc w:val="both"/>
        <w:rPr>
          <w:rFonts w:ascii="Palatino Linotype" w:hAnsi="Palatino Linotype"/>
          <w:color w:val="000000"/>
        </w:rPr>
      </w:pPr>
      <w:r>
        <w:rPr>
          <w:rFonts w:ascii="Palatino Linotype" w:hAnsi="Palatino Linotype"/>
          <w:color w:val="000000"/>
        </w:rPr>
        <w:t xml:space="preserve">Videograbaciones de las sesiones ordinarias y extraordinarias de cabildo, del periodo comprendido del uno de enero al dos de junio de dos mil veinticinco. </w:t>
      </w:r>
    </w:p>
    <w:p w14:paraId="4858AAAF" w14:textId="77777777" w:rsidR="0056759D" w:rsidRDefault="0056759D" w:rsidP="0056759D">
      <w:pPr>
        <w:pStyle w:val="Prrafodelista"/>
        <w:autoSpaceDE w:val="0"/>
        <w:autoSpaceDN w:val="0"/>
        <w:adjustRightInd w:val="0"/>
        <w:spacing w:before="240" w:line="360" w:lineRule="auto"/>
        <w:ind w:left="720"/>
        <w:jc w:val="both"/>
        <w:rPr>
          <w:rFonts w:ascii="Palatino Linotype" w:hAnsi="Palatino Linotype"/>
          <w:color w:val="000000"/>
        </w:rPr>
      </w:pPr>
    </w:p>
    <w:p w14:paraId="6901A81E" w14:textId="67C253D9" w:rsidR="007C3E77" w:rsidRPr="003E5208" w:rsidRDefault="007C3E77" w:rsidP="007C3E77">
      <w:pPr>
        <w:autoSpaceDE w:val="0"/>
        <w:autoSpaceDN w:val="0"/>
        <w:adjustRightInd w:val="0"/>
        <w:spacing w:before="240" w:line="360" w:lineRule="auto"/>
        <w:jc w:val="both"/>
        <w:rPr>
          <w:rFonts w:ascii="Palatino Linotype" w:hAnsi="Palatino Linotype"/>
          <w:color w:val="000000"/>
          <w:sz w:val="24"/>
          <w:szCs w:val="24"/>
        </w:rPr>
      </w:pPr>
      <w:r w:rsidRPr="003E5208">
        <w:rPr>
          <w:rFonts w:ascii="Palatino Linotype" w:hAnsi="Palatino Linotype"/>
          <w:color w:val="000000"/>
          <w:sz w:val="24"/>
          <w:szCs w:val="24"/>
        </w:rPr>
        <w:t xml:space="preserve">Finalmente, para efectos de cumplimiento, con base en el artículo 30 de la Ley </w:t>
      </w:r>
      <w:r w:rsidR="005B5A13" w:rsidRPr="003E5208">
        <w:rPr>
          <w:rFonts w:ascii="Palatino Linotype" w:hAnsi="Palatino Linotype"/>
          <w:color w:val="000000"/>
          <w:sz w:val="24"/>
          <w:szCs w:val="24"/>
        </w:rPr>
        <w:t>Orgánica</w:t>
      </w:r>
      <w:r w:rsidRPr="003E5208">
        <w:rPr>
          <w:rFonts w:ascii="Palatino Linotype" w:hAnsi="Palatino Linotype"/>
          <w:color w:val="000000"/>
          <w:sz w:val="24"/>
          <w:szCs w:val="24"/>
        </w:rPr>
        <w:t xml:space="preserve"> Municipal del Estado de México, se insiste en que las versiones estenográficas </w:t>
      </w:r>
      <w:r w:rsidRPr="003E5208">
        <w:rPr>
          <w:rFonts w:ascii="Palatino Linotype" w:hAnsi="Palatino Linotype"/>
          <w:b/>
          <w:bCs/>
          <w:color w:val="000000"/>
          <w:sz w:val="24"/>
          <w:szCs w:val="24"/>
        </w:rPr>
        <w:t xml:space="preserve">O </w:t>
      </w:r>
      <w:r w:rsidRPr="003E5208">
        <w:rPr>
          <w:rFonts w:ascii="Palatino Linotype" w:hAnsi="Palatino Linotype"/>
          <w:color w:val="000000"/>
          <w:sz w:val="24"/>
          <w:szCs w:val="24"/>
        </w:rPr>
        <w:t xml:space="preserve">videograbadas de cabildo deberán de estar disponibles en la página de internet del Ayuntamiento. </w:t>
      </w:r>
    </w:p>
    <w:p w14:paraId="1FFD1454" w14:textId="69F0F246" w:rsidR="007C3E77" w:rsidRPr="003E5208" w:rsidRDefault="007C3E77" w:rsidP="007C3E77">
      <w:pPr>
        <w:autoSpaceDE w:val="0"/>
        <w:autoSpaceDN w:val="0"/>
        <w:adjustRightInd w:val="0"/>
        <w:spacing w:before="240" w:line="360" w:lineRule="auto"/>
        <w:jc w:val="both"/>
        <w:rPr>
          <w:rFonts w:ascii="Palatino Linotype" w:hAnsi="Palatino Linotype"/>
          <w:color w:val="000000"/>
          <w:sz w:val="24"/>
          <w:szCs w:val="24"/>
        </w:rPr>
      </w:pPr>
      <w:r w:rsidRPr="003E5208">
        <w:rPr>
          <w:rFonts w:ascii="Palatino Linotype" w:hAnsi="Palatino Linotype"/>
          <w:color w:val="000000"/>
          <w:sz w:val="24"/>
          <w:szCs w:val="24"/>
        </w:rPr>
        <w:t xml:space="preserve">En este sentido se comprende que para el caso de que la información </w:t>
      </w:r>
      <w:r w:rsidR="005B5A13" w:rsidRPr="003E5208">
        <w:rPr>
          <w:rFonts w:ascii="Palatino Linotype" w:hAnsi="Palatino Linotype"/>
          <w:color w:val="000000"/>
          <w:sz w:val="24"/>
          <w:szCs w:val="24"/>
        </w:rPr>
        <w:t xml:space="preserve">requerida ya </w:t>
      </w:r>
      <w:r w:rsidRPr="003E5208">
        <w:rPr>
          <w:rFonts w:ascii="Palatino Linotype" w:hAnsi="Palatino Linotype"/>
          <w:color w:val="000000"/>
          <w:sz w:val="24"/>
          <w:szCs w:val="24"/>
        </w:rPr>
        <w:t xml:space="preserve">obre </w:t>
      </w:r>
      <w:r w:rsidR="00D20665" w:rsidRPr="003E5208">
        <w:rPr>
          <w:rFonts w:ascii="Palatino Linotype" w:hAnsi="Palatino Linotype"/>
          <w:color w:val="000000"/>
          <w:sz w:val="24"/>
          <w:szCs w:val="24"/>
        </w:rPr>
        <w:t xml:space="preserve">la página electrónica web del </w:t>
      </w:r>
      <w:r w:rsidRPr="003E5208">
        <w:rPr>
          <w:rFonts w:ascii="Palatino Linotype" w:hAnsi="Palatino Linotype"/>
          <w:b/>
          <w:bCs/>
          <w:color w:val="000000"/>
          <w:sz w:val="24"/>
          <w:szCs w:val="24"/>
        </w:rPr>
        <w:t>Sujeto Obligado</w:t>
      </w:r>
      <w:r w:rsidR="00D20665" w:rsidRPr="003E5208">
        <w:rPr>
          <w:rFonts w:ascii="Palatino Linotype" w:hAnsi="Palatino Linotype"/>
          <w:b/>
          <w:bCs/>
          <w:color w:val="000000"/>
          <w:sz w:val="24"/>
          <w:szCs w:val="24"/>
        </w:rPr>
        <w:t>,</w:t>
      </w:r>
      <w:r w:rsidRPr="003E5208">
        <w:rPr>
          <w:rFonts w:ascii="Palatino Linotype" w:hAnsi="Palatino Linotype"/>
          <w:b/>
          <w:bCs/>
          <w:color w:val="000000"/>
          <w:sz w:val="24"/>
          <w:szCs w:val="24"/>
        </w:rPr>
        <w:t xml:space="preserve"> </w:t>
      </w:r>
      <w:r w:rsidRPr="003E5208">
        <w:rPr>
          <w:rFonts w:ascii="Palatino Linotype" w:hAnsi="Palatino Linotype"/>
          <w:color w:val="000000"/>
          <w:sz w:val="24"/>
          <w:szCs w:val="24"/>
        </w:rPr>
        <w:t xml:space="preserve">podrá dar cumplimiento en términos del artículo 161 de la Ley de Transparencia y Acceso a la Información Pública del Estado de México y Municipios, cuyo contenido dispone a la literalidad lo siguiente: </w:t>
      </w:r>
    </w:p>
    <w:p w14:paraId="18AAB021" w14:textId="4A1E86FF" w:rsidR="00624FD0" w:rsidRPr="003E5208" w:rsidRDefault="00624FD0" w:rsidP="00624FD0">
      <w:pPr>
        <w:pStyle w:val="Citas"/>
        <w:rPr>
          <w:b/>
          <w:bCs/>
        </w:rPr>
      </w:pPr>
      <w:r w:rsidRPr="003E5208">
        <w:lastRenderedPageBreak/>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3E5208">
        <w:rPr>
          <w:b/>
          <w:bCs/>
        </w:rPr>
        <w:t>La fuente deberá ser precisa y concreta y no debe implicar que el solicitante realice una búsqueda en toda la información que se encuentre disponible.”</w:t>
      </w:r>
      <w:r w:rsidRPr="003E5208">
        <w:t xml:space="preserve"> </w:t>
      </w:r>
      <w:r w:rsidRPr="003E5208">
        <w:rPr>
          <w:b/>
          <w:bCs/>
        </w:rPr>
        <w:t>(Sic)</w:t>
      </w:r>
    </w:p>
    <w:p w14:paraId="04E1EC91" w14:textId="77777777" w:rsidR="007C3E77" w:rsidRPr="003E5208" w:rsidRDefault="007C3E77" w:rsidP="007C3E77">
      <w:pPr>
        <w:pStyle w:val="Citas"/>
        <w:rPr>
          <w:b/>
          <w:bCs/>
        </w:rPr>
      </w:pPr>
    </w:p>
    <w:p w14:paraId="0A087FBD" w14:textId="135F3190" w:rsidR="007C3E77" w:rsidRPr="003E5208" w:rsidRDefault="00624FD0" w:rsidP="00624FD0">
      <w:pPr>
        <w:autoSpaceDE w:val="0"/>
        <w:autoSpaceDN w:val="0"/>
        <w:adjustRightInd w:val="0"/>
        <w:spacing w:before="240" w:line="360" w:lineRule="auto"/>
        <w:jc w:val="both"/>
        <w:rPr>
          <w:rFonts w:ascii="Palatino Linotype" w:hAnsi="Palatino Linotype"/>
          <w:color w:val="000000"/>
          <w:sz w:val="24"/>
          <w:szCs w:val="24"/>
        </w:rPr>
      </w:pPr>
      <w:r w:rsidRPr="003E5208">
        <w:rPr>
          <w:rFonts w:ascii="Palatino Linotype" w:hAnsi="Palatino Linotype"/>
          <w:color w:val="000000"/>
          <w:sz w:val="24"/>
          <w:szCs w:val="24"/>
        </w:rPr>
        <w:t xml:space="preserve">Luego entonces, se comprende </w:t>
      </w:r>
      <w:r w:rsidR="001B028D" w:rsidRPr="003E5208">
        <w:rPr>
          <w:rFonts w:ascii="Palatino Linotype" w:hAnsi="Palatino Linotype"/>
          <w:color w:val="000000"/>
          <w:sz w:val="24"/>
          <w:szCs w:val="24"/>
        </w:rPr>
        <w:t>que,</w:t>
      </w:r>
      <w:r w:rsidRPr="003E5208">
        <w:rPr>
          <w:rFonts w:ascii="Palatino Linotype" w:hAnsi="Palatino Linotype"/>
          <w:color w:val="000000"/>
          <w:sz w:val="24"/>
          <w:szCs w:val="24"/>
        </w:rPr>
        <w:t xml:space="preserve"> para colmar el derecho de acceso a la información pública, los </w:t>
      </w:r>
      <w:r w:rsidRPr="003E5208">
        <w:rPr>
          <w:rFonts w:ascii="Palatino Linotype" w:hAnsi="Palatino Linotype"/>
          <w:b/>
          <w:bCs/>
          <w:color w:val="000000"/>
          <w:sz w:val="24"/>
          <w:szCs w:val="24"/>
        </w:rPr>
        <w:t xml:space="preserve">Sujetos Obligados </w:t>
      </w:r>
      <w:r w:rsidRPr="003E5208">
        <w:rPr>
          <w:rFonts w:ascii="Palatino Linotype" w:hAnsi="Palatino Linotype"/>
          <w:color w:val="000000"/>
          <w:sz w:val="24"/>
          <w:szCs w:val="24"/>
        </w:rPr>
        <w:t xml:space="preserve">podrán hacer entrega de los documentos o incluso señalando la fuente precisa y concreta para su consulta. </w:t>
      </w:r>
    </w:p>
    <w:p w14:paraId="650DADB4" w14:textId="77777777" w:rsidR="007C3E77" w:rsidRPr="007A5512" w:rsidRDefault="007C3E77" w:rsidP="0056759D">
      <w:pPr>
        <w:pStyle w:val="Prrafodelista"/>
        <w:autoSpaceDE w:val="0"/>
        <w:autoSpaceDN w:val="0"/>
        <w:adjustRightInd w:val="0"/>
        <w:spacing w:before="240" w:line="360" w:lineRule="auto"/>
        <w:ind w:left="720"/>
        <w:jc w:val="both"/>
        <w:rPr>
          <w:rFonts w:ascii="Palatino Linotype" w:hAnsi="Palatino Linotype"/>
          <w:color w:val="000000"/>
        </w:rPr>
      </w:pPr>
    </w:p>
    <w:p w14:paraId="5758DF32" w14:textId="47DD77DA" w:rsidR="007A5512" w:rsidRPr="0056759D" w:rsidRDefault="00600A21" w:rsidP="007A5512">
      <w:pPr>
        <w:spacing w:before="240" w:after="240" w:line="360" w:lineRule="auto"/>
        <w:jc w:val="both"/>
        <w:rPr>
          <w:rFonts w:ascii="Palatino Linotype" w:hAnsi="Palatino Linotype"/>
          <w:b/>
          <w:sz w:val="24"/>
          <w:szCs w:val="24"/>
        </w:rPr>
      </w:pPr>
      <w:r w:rsidRPr="0056759D">
        <w:rPr>
          <w:rFonts w:ascii="Palatino Linotype" w:hAnsi="Palatino Linotype"/>
          <w:b/>
          <w:bCs/>
          <w:sz w:val="24"/>
          <w:szCs w:val="24"/>
        </w:rPr>
        <w:t>DE LA</w:t>
      </w:r>
      <w:r w:rsidRPr="0056759D">
        <w:rPr>
          <w:rFonts w:ascii="Palatino Linotype" w:hAnsi="Palatino Linotype"/>
          <w:bCs/>
          <w:sz w:val="24"/>
          <w:szCs w:val="24"/>
        </w:rPr>
        <w:t xml:space="preserve"> </w:t>
      </w:r>
      <w:r w:rsidRPr="0056759D">
        <w:rPr>
          <w:rFonts w:ascii="Palatino Linotype" w:hAnsi="Palatino Linotype"/>
          <w:b/>
          <w:sz w:val="24"/>
          <w:szCs w:val="24"/>
        </w:rPr>
        <w:t xml:space="preserve">VERSIÓN PÚBLICA </w:t>
      </w:r>
    </w:p>
    <w:p w14:paraId="0BBCD6FA" w14:textId="77777777" w:rsidR="0056759D" w:rsidRPr="000F6865" w:rsidRDefault="0056759D" w:rsidP="005675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668FF70E" w14:textId="77777777" w:rsidR="0056759D" w:rsidRPr="00F42CE0" w:rsidRDefault="0056759D" w:rsidP="0056759D">
      <w:pPr>
        <w:pStyle w:val="Citas"/>
      </w:pPr>
      <w:r>
        <w:rPr>
          <w:b/>
        </w:rPr>
        <w:t>“</w:t>
      </w:r>
      <w:r w:rsidRPr="00F42CE0">
        <w:rPr>
          <w:b/>
        </w:rPr>
        <w:t>Artículo 3.</w:t>
      </w:r>
      <w:r w:rsidRPr="00F42CE0">
        <w:t xml:space="preserve"> Para los efectos de la presente Ley se entenderá por:</w:t>
      </w:r>
    </w:p>
    <w:p w14:paraId="3C05C3CE" w14:textId="77777777" w:rsidR="0056759D" w:rsidRPr="00F42CE0" w:rsidRDefault="0056759D" w:rsidP="0056759D">
      <w:pPr>
        <w:pStyle w:val="Citas"/>
      </w:pPr>
      <w:r w:rsidRPr="00F42CE0">
        <w:t>(…)</w:t>
      </w:r>
    </w:p>
    <w:p w14:paraId="44358902" w14:textId="77777777" w:rsidR="0056759D" w:rsidRPr="00F42CE0" w:rsidRDefault="0056759D" w:rsidP="0056759D">
      <w:pPr>
        <w:pStyle w:val="Citas"/>
      </w:pPr>
      <w:r w:rsidRPr="00F42CE0">
        <w:rPr>
          <w:b/>
        </w:rPr>
        <w:lastRenderedPageBreak/>
        <w:t>IX. Datos personales:</w:t>
      </w:r>
      <w:r w:rsidRPr="00F42CE0">
        <w:t xml:space="preserve"> La información concerniente a una persona, identificada o identificable según lo dispuesto por la Ley de Protección de Datos Personales del Estado de México; </w:t>
      </w:r>
    </w:p>
    <w:p w14:paraId="54D5DD07" w14:textId="77777777" w:rsidR="0056759D" w:rsidRPr="00F42CE0" w:rsidRDefault="0056759D" w:rsidP="0056759D">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2B8D4470" w14:textId="77777777" w:rsidR="0056759D" w:rsidRPr="00F42CE0" w:rsidRDefault="0056759D" w:rsidP="0056759D">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874FEE" w14:textId="77777777" w:rsidR="0056759D" w:rsidRPr="000F6865" w:rsidRDefault="0056759D" w:rsidP="0056759D">
      <w:pPr>
        <w:pStyle w:val="Citas"/>
        <w:rPr>
          <w:bCs/>
        </w:rPr>
      </w:pPr>
      <w:r w:rsidRPr="000F6865">
        <w:rPr>
          <w:bCs/>
        </w:rPr>
        <w:t>(…)</w:t>
      </w:r>
    </w:p>
    <w:p w14:paraId="13125619" w14:textId="77777777" w:rsidR="0056759D" w:rsidRPr="00F42CE0" w:rsidRDefault="0056759D" w:rsidP="0056759D">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417DC17E" w14:textId="77777777" w:rsidR="0056759D" w:rsidRPr="00F42CE0" w:rsidRDefault="0056759D" w:rsidP="0056759D">
      <w:pPr>
        <w:pStyle w:val="Citas"/>
      </w:pPr>
      <w:r w:rsidRPr="00F42CE0">
        <w:t>(…)</w:t>
      </w:r>
    </w:p>
    <w:p w14:paraId="1074D266" w14:textId="77777777" w:rsidR="0056759D" w:rsidRPr="00F42CE0" w:rsidRDefault="0056759D" w:rsidP="0056759D">
      <w:pPr>
        <w:pStyle w:val="Citas"/>
      </w:pPr>
      <w:r w:rsidRPr="00F42CE0">
        <w:rPr>
          <w:b/>
        </w:rPr>
        <w:t xml:space="preserve">Artículo 91. </w:t>
      </w:r>
      <w:r w:rsidRPr="00F42CE0">
        <w:t>El acceso a la información pública será restringido excepcionalmente, cuando ésta sea clasificada como reservada o confidencial.</w:t>
      </w:r>
    </w:p>
    <w:p w14:paraId="6CB83B70" w14:textId="77777777" w:rsidR="0056759D" w:rsidRPr="00F42CE0" w:rsidRDefault="0056759D" w:rsidP="0056759D">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72CD3437" w14:textId="77777777" w:rsidR="0056759D" w:rsidRPr="00F42CE0" w:rsidRDefault="0056759D" w:rsidP="0056759D">
      <w:pPr>
        <w:pStyle w:val="Citas"/>
      </w:pPr>
      <w:r w:rsidRPr="00F42CE0">
        <w:rPr>
          <w:b/>
        </w:rPr>
        <w:t>I.</w:t>
      </w:r>
      <w:r w:rsidRPr="00F42CE0">
        <w:t xml:space="preserve"> Se reciba una solicitud de acceso a la información;</w:t>
      </w:r>
    </w:p>
    <w:p w14:paraId="45591DFD" w14:textId="77777777" w:rsidR="0056759D" w:rsidRPr="00F42CE0" w:rsidRDefault="0056759D" w:rsidP="0056759D">
      <w:pPr>
        <w:pStyle w:val="Citas"/>
      </w:pPr>
      <w:r w:rsidRPr="00F42CE0">
        <w:rPr>
          <w:b/>
        </w:rPr>
        <w:t>II.</w:t>
      </w:r>
      <w:r w:rsidRPr="00F42CE0">
        <w:t xml:space="preserve"> </w:t>
      </w:r>
      <w:r w:rsidRPr="00F42CE0">
        <w:rPr>
          <w:u w:val="single"/>
        </w:rPr>
        <w:t>Se determine mediante resolución de autoridad competente; o</w:t>
      </w:r>
    </w:p>
    <w:p w14:paraId="06E03E11" w14:textId="77777777" w:rsidR="0056759D" w:rsidRPr="00F42CE0" w:rsidRDefault="0056759D" w:rsidP="0056759D">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63B9CCC5" w14:textId="77777777" w:rsidR="0056759D" w:rsidRPr="000F6865" w:rsidRDefault="0056759D" w:rsidP="0056759D">
      <w:pPr>
        <w:pStyle w:val="Citas"/>
        <w:rPr>
          <w:b/>
          <w:bCs/>
        </w:rPr>
      </w:pPr>
      <w:r w:rsidRPr="00F42CE0">
        <w:lastRenderedPageBreak/>
        <w:t>(…)</w:t>
      </w:r>
      <w:r>
        <w:t xml:space="preserve">” </w:t>
      </w:r>
      <w:r>
        <w:rPr>
          <w:b/>
          <w:bCs/>
        </w:rPr>
        <w:t xml:space="preserve"> (Sic)</w:t>
      </w:r>
    </w:p>
    <w:p w14:paraId="69F17D0D" w14:textId="77777777" w:rsidR="0056759D" w:rsidRPr="00F42CE0" w:rsidRDefault="0056759D" w:rsidP="0056759D">
      <w:pPr>
        <w:rPr>
          <w:rFonts w:eastAsia="Palatino Linotype" w:cs="Palatino Linotype"/>
          <w:i/>
          <w:szCs w:val="24"/>
        </w:rPr>
      </w:pPr>
    </w:p>
    <w:p w14:paraId="7057539B" w14:textId="77777777" w:rsidR="0056759D" w:rsidRPr="000F6865" w:rsidRDefault="0056759D" w:rsidP="005675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2F531F" w14:textId="77777777" w:rsidR="0056759D" w:rsidRPr="000F6865" w:rsidRDefault="0056759D" w:rsidP="005675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94C92A" w14:textId="77777777" w:rsidR="0056759D" w:rsidRPr="000F6865" w:rsidRDefault="0056759D" w:rsidP="005675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39F64898" w14:textId="77777777" w:rsidR="0056759D" w:rsidRDefault="0056759D" w:rsidP="0056759D">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384BBE45" w14:textId="77777777" w:rsidR="0056759D" w:rsidRPr="00F42CE0" w:rsidRDefault="0056759D" w:rsidP="0056759D">
      <w:pPr>
        <w:pStyle w:val="Citas"/>
      </w:pPr>
      <w:r w:rsidRPr="00F42CE0">
        <w:rPr>
          <w:b/>
        </w:rPr>
        <w:t>Quincuagésimo séptimo.</w:t>
      </w:r>
      <w:r w:rsidRPr="00F42CE0">
        <w:t xml:space="preserve"> Se considera, en principio, como información pública y no podrá omitirse de las versiones públicas la siguiente:</w:t>
      </w:r>
    </w:p>
    <w:p w14:paraId="4CCF28BE" w14:textId="77777777" w:rsidR="0056759D" w:rsidRPr="00F42CE0" w:rsidRDefault="0056759D" w:rsidP="0056759D">
      <w:pPr>
        <w:pStyle w:val="Citas"/>
      </w:pPr>
      <w:r w:rsidRPr="00F42CE0">
        <w:lastRenderedPageBreak/>
        <w:t xml:space="preserve">I. La relativa a las Obligaciones de Transparencia que contempla el Título V de la Ley General y las demás disposiciones legales aplicables; </w:t>
      </w:r>
    </w:p>
    <w:p w14:paraId="425AEC65" w14:textId="77777777" w:rsidR="0056759D" w:rsidRPr="00F42CE0" w:rsidRDefault="0056759D" w:rsidP="0056759D">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352BC3B2" w14:textId="77777777" w:rsidR="0056759D" w:rsidRPr="00F42CE0" w:rsidRDefault="0056759D" w:rsidP="0056759D">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AFF57CE" w14:textId="77777777" w:rsidR="0056759D" w:rsidRPr="00F42CE0" w:rsidRDefault="0056759D" w:rsidP="0056759D">
      <w:pPr>
        <w:pStyle w:val="Citas"/>
      </w:pPr>
      <w:r w:rsidRPr="00F42CE0">
        <w:t xml:space="preserve">Lo anterior, siempre y cuando no se acredite alguna causal de clasificación, prevista en las leyes o en los tratados internacionales suscritos por el Estado mexicano. </w:t>
      </w:r>
    </w:p>
    <w:p w14:paraId="60D8795D" w14:textId="77777777" w:rsidR="0056759D" w:rsidRPr="000F6865" w:rsidRDefault="0056759D" w:rsidP="0056759D">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6BB4C49E" w14:textId="77777777" w:rsidR="0056759D" w:rsidRPr="00F42CE0" w:rsidRDefault="0056759D" w:rsidP="0056759D">
      <w:pPr>
        <w:pStyle w:val="Citas"/>
      </w:pPr>
    </w:p>
    <w:p w14:paraId="10E7C774" w14:textId="77777777" w:rsidR="0056759D" w:rsidRPr="000F6865" w:rsidRDefault="0056759D" w:rsidP="005675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0F6865">
        <w:rPr>
          <w:rFonts w:ascii="Palatino Linotype" w:eastAsia="Palatino Linotype" w:hAnsi="Palatino Linotype" w:cs="Palatino Linotype"/>
          <w:sz w:val="24"/>
          <w:szCs w:val="24"/>
        </w:rPr>
        <w:lastRenderedPageBreak/>
        <w:t>suprimen- deja a la solicitante en estado de incertidumbre, al no conocer o comprender porque no aparecen en la documentación respectiva.</w:t>
      </w:r>
    </w:p>
    <w:p w14:paraId="26DB6FE7" w14:textId="77777777" w:rsidR="0056759D" w:rsidRPr="000F6865" w:rsidRDefault="0056759D" w:rsidP="005675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4B60C4B0" w14:textId="77777777" w:rsidR="0056759D" w:rsidRPr="000F6865" w:rsidRDefault="0056759D" w:rsidP="0056759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del</w:t>
      </w:r>
      <w:r w:rsidRPr="00B22598">
        <w:rPr>
          <w:rFonts w:ascii="Palatino Linotype" w:eastAsia="Palatino Linotype" w:hAnsi="Palatino Linotype" w:cs="Palatino Linotype"/>
          <w:b/>
          <w:bCs/>
          <w:color w:val="000000"/>
          <w:sz w:val="24"/>
          <w:szCs w:val="24"/>
        </w:rPr>
        <w:t xml:space="preserve"> Recurrente.</w:t>
      </w:r>
    </w:p>
    <w:p w14:paraId="5A66709F" w14:textId="77777777" w:rsidR="0056759D" w:rsidRDefault="0056759D" w:rsidP="0056759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FC76C26" w14:textId="77777777" w:rsidR="0056759D" w:rsidRDefault="0056759D" w:rsidP="007A5512">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578B4BF5" w14:textId="77777777" w:rsidR="0056759D" w:rsidRDefault="0056759D" w:rsidP="007A5512">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F47A4B5" w14:textId="14597688" w:rsidR="007A5512" w:rsidRPr="009B674D" w:rsidRDefault="007A5512" w:rsidP="007A5512">
      <w:pPr>
        <w:tabs>
          <w:tab w:val="left" w:pos="709"/>
        </w:tabs>
        <w:spacing w:before="240" w:line="360" w:lineRule="auto"/>
        <w:ind w:right="51"/>
        <w:jc w:val="both"/>
        <w:rPr>
          <w:rFonts w:ascii="Palatino Linotype" w:hAnsi="Palatino Linotype"/>
          <w:bCs/>
          <w:sz w:val="24"/>
          <w:szCs w:val="24"/>
        </w:rPr>
      </w:pPr>
      <w:r w:rsidRPr="000F5B7E">
        <w:rPr>
          <w:rFonts w:ascii="Palatino Linotype" w:eastAsia="Times New Roman" w:hAnsi="Palatino Linotype" w:cs="Times New Roman"/>
          <w:sz w:val="24"/>
          <w:szCs w:val="24"/>
          <w:lang w:eastAsia="es-ES"/>
        </w:rPr>
        <w:lastRenderedPageBreak/>
        <w:t>En mérito de lo expuesto en líneas anteriores</w:t>
      </w:r>
      <w:r w:rsidRPr="00303522">
        <w:rPr>
          <w:rFonts w:ascii="Palatino Linotype" w:eastAsia="Times New Roman" w:hAnsi="Palatino Linotype" w:cs="Times New Roman"/>
          <w:sz w:val="24"/>
          <w:szCs w:val="24"/>
          <w:lang w:eastAsia="es-ES"/>
        </w:rPr>
        <w:t>,</w:t>
      </w:r>
      <w:r>
        <w:rPr>
          <w:rFonts w:ascii="Palatino Linotype" w:eastAsia="Times New Roman" w:hAnsi="Palatino Linotype" w:cs="Times New Roman"/>
          <w:b/>
          <w:sz w:val="24"/>
          <w:szCs w:val="24"/>
          <w:lang w:eastAsia="es-ES"/>
        </w:rPr>
        <w:t xml:space="preserve"> </w:t>
      </w:r>
      <w:r w:rsidRPr="00D5257A">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sidR="0056759D">
        <w:rPr>
          <w:rFonts w:ascii="Palatino Linotype" w:hAnsi="Palatino Linotype"/>
          <w:b/>
          <w:sz w:val="24"/>
          <w:szCs w:val="24"/>
        </w:rPr>
        <w:t xml:space="preserve">00046/ALMORI/IP/2025. </w:t>
      </w:r>
    </w:p>
    <w:p w14:paraId="44AE7334" w14:textId="77777777" w:rsidR="007A5512" w:rsidRDefault="007A5512" w:rsidP="007A5512">
      <w:pPr>
        <w:pStyle w:val="Prrafodelista"/>
        <w:spacing w:before="240" w:after="240"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14:paraId="73865AB8" w14:textId="77777777" w:rsidR="007A5512" w:rsidRDefault="007A5512" w:rsidP="007A5512">
      <w:pPr>
        <w:spacing w:before="240" w:line="360" w:lineRule="auto"/>
        <w:jc w:val="center"/>
        <w:rPr>
          <w:rFonts w:ascii="Palatino Linotype" w:eastAsia="Times New Roman" w:hAnsi="Palatino Linotype"/>
          <w:b/>
          <w:bCs/>
          <w:spacing w:val="60"/>
          <w:sz w:val="24"/>
          <w:szCs w:val="24"/>
          <w:lang w:val="es-ES"/>
        </w:rPr>
      </w:pPr>
    </w:p>
    <w:p w14:paraId="045333F7" w14:textId="77777777" w:rsidR="007A5512" w:rsidRPr="00D05C83" w:rsidRDefault="007A5512" w:rsidP="007A5512">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6FD4C99" w14:textId="465C6AE5" w:rsidR="007A5512" w:rsidRDefault="007A5512" w:rsidP="007A5512">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9B674D">
        <w:rPr>
          <w:rFonts w:ascii="Palatino Linotype" w:hAnsi="Palatino Linotype" w:cs="Arial"/>
          <w:b/>
          <w:sz w:val="24"/>
          <w:szCs w:val="24"/>
        </w:rPr>
        <w:t xml:space="preserve"> </w:t>
      </w:r>
      <w:r w:rsidR="009B674D">
        <w:rPr>
          <w:rFonts w:ascii="Palatino Linotype" w:hAnsi="Palatino Linotype" w:cs="Arial"/>
          <w:bCs/>
          <w:sz w:val="24"/>
          <w:szCs w:val="24"/>
        </w:rPr>
        <w:t xml:space="preserve">la respuesta </w:t>
      </w:r>
      <w:r w:rsidR="000A73FA">
        <w:rPr>
          <w:rFonts w:ascii="Palatino Linotype" w:hAnsi="Palatino Linotype" w:cs="Arial"/>
          <w:sz w:val="24"/>
          <w:szCs w:val="24"/>
        </w:rPr>
        <w:t xml:space="preserve">entregada por </w:t>
      </w:r>
      <w:r w:rsidR="000A73FA">
        <w:rPr>
          <w:rFonts w:ascii="Palatino Linotype" w:hAnsi="Palatino Linotype" w:cs="Arial"/>
          <w:b/>
          <w:sz w:val="24"/>
          <w:szCs w:val="24"/>
        </w:rPr>
        <w:t xml:space="preserve">EL SUJETO OBLIGADO, </w:t>
      </w:r>
      <w:r w:rsidR="000A73FA">
        <w:rPr>
          <w:rFonts w:ascii="Palatino Linotype" w:hAnsi="Palatino Linotype" w:cs="Arial"/>
          <w:sz w:val="24"/>
          <w:szCs w:val="24"/>
        </w:rPr>
        <w:t xml:space="preserve">a la solicitud de información número </w:t>
      </w:r>
      <w:r w:rsidR="0056759D">
        <w:rPr>
          <w:rFonts w:ascii="Palatino Linotype" w:hAnsi="Palatino Linotype"/>
          <w:b/>
          <w:sz w:val="24"/>
          <w:szCs w:val="24"/>
        </w:rPr>
        <w:t xml:space="preserve">00046/ALMORI/IP/2025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A1763F4" w14:textId="77777777" w:rsidR="002768A8" w:rsidRDefault="002768A8" w:rsidP="007A5512">
      <w:pPr>
        <w:spacing w:before="240" w:line="360" w:lineRule="auto"/>
        <w:jc w:val="both"/>
        <w:rPr>
          <w:rFonts w:ascii="Palatino Linotype" w:hAnsi="Palatino Linotype" w:cs="Arial"/>
          <w:sz w:val="24"/>
        </w:rPr>
      </w:pPr>
    </w:p>
    <w:p w14:paraId="70F1F07E" w14:textId="1D9CB9A7" w:rsidR="007A5512" w:rsidRDefault="007A5512" w:rsidP="007A551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w:t>
      </w:r>
      <w:r w:rsidRPr="00B47230">
        <w:rPr>
          <w:rFonts w:ascii="Palatino Linotype" w:hAnsi="Palatino Linotype" w:cs="Arial"/>
          <w:b/>
          <w:sz w:val="24"/>
          <w:szCs w:val="24"/>
          <w:lang w:val="es-ES_tradnl"/>
        </w:rPr>
        <w:t>EGUNDO.</w:t>
      </w:r>
      <w:r w:rsidRPr="00B47230">
        <w:rPr>
          <w:rFonts w:ascii="Palatino Linotype" w:hAnsi="Palatino Linotype" w:cs="Arial"/>
          <w:sz w:val="24"/>
          <w:szCs w:val="24"/>
        </w:rPr>
        <w:t xml:space="preserve"> Se </w:t>
      </w:r>
      <w:r w:rsidRPr="00B47230">
        <w:rPr>
          <w:rFonts w:ascii="Palatino Linotype" w:hAnsi="Palatino Linotype" w:cs="Arial"/>
          <w:b/>
          <w:sz w:val="24"/>
          <w:szCs w:val="24"/>
        </w:rPr>
        <w:t>ORDENA</w:t>
      </w:r>
      <w:r w:rsidRPr="00B47230">
        <w:rPr>
          <w:rFonts w:ascii="Palatino Linotype" w:hAnsi="Palatino Linotype" w:cs="Arial"/>
          <w:sz w:val="24"/>
          <w:szCs w:val="24"/>
        </w:rPr>
        <w:t xml:space="preserve"> al </w:t>
      </w:r>
      <w:r w:rsidRPr="00B47230">
        <w:rPr>
          <w:rFonts w:ascii="Palatino Linotype" w:hAnsi="Palatino Linotype" w:cs="Arial"/>
          <w:b/>
          <w:sz w:val="24"/>
          <w:szCs w:val="24"/>
        </w:rPr>
        <w:t>SUJETO OBLIGADO</w:t>
      </w:r>
      <w:r w:rsidRPr="00B47230">
        <w:rPr>
          <w:rFonts w:ascii="Palatino Linotype" w:hAnsi="Palatino Linotype" w:cs="Arial"/>
          <w:sz w:val="24"/>
          <w:szCs w:val="24"/>
        </w:rPr>
        <w:t xml:space="preserve"> </w:t>
      </w:r>
      <w:r w:rsidR="000A73FA">
        <w:rPr>
          <w:rFonts w:ascii="Palatino Linotype" w:hAnsi="Palatino Linotype" w:cs="Arial"/>
          <w:sz w:val="24"/>
          <w:szCs w:val="24"/>
        </w:rPr>
        <w:t>hacer entrega</w:t>
      </w:r>
      <w:r>
        <w:rPr>
          <w:rFonts w:ascii="Palatino Linotype" w:hAnsi="Palatino Linotype" w:cs="Arial"/>
          <w:sz w:val="24"/>
          <w:szCs w:val="24"/>
        </w:rPr>
        <w:t xml:space="preserve">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 de ser procedente,</w:t>
      </w:r>
      <w:r>
        <w:rPr>
          <w:rFonts w:ascii="Palatino Linotype" w:hAnsi="Palatino Linotype" w:cs="Arial"/>
          <w:sz w:val="24"/>
          <w:szCs w:val="24"/>
        </w:rPr>
        <w:t xml:space="preserve"> de lo siguiente:</w:t>
      </w:r>
    </w:p>
    <w:p w14:paraId="0CA40192" w14:textId="6A72329F" w:rsidR="007A5512" w:rsidRPr="00FB7540" w:rsidRDefault="007A5512" w:rsidP="007A5512">
      <w:pPr>
        <w:autoSpaceDE w:val="0"/>
        <w:autoSpaceDN w:val="0"/>
        <w:adjustRightInd w:val="0"/>
        <w:spacing w:before="240" w:line="360" w:lineRule="auto"/>
        <w:ind w:right="49"/>
        <w:jc w:val="both"/>
        <w:rPr>
          <w:rFonts w:ascii="Palatino Linotype" w:hAnsi="Palatino Linotype" w:cs="Arial"/>
          <w:i/>
          <w:iCs/>
          <w:sz w:val="24"/>
          <w:szCs w:val="24"/>
        </w:rPr>
      </w:pPr>
      <w:r w:rsidRPr="00FB7540">
        <w:rPr>
          <w:rFonts w:ascii="Palatino Linotype" w:hAnsi="Palatino Linotype" w:cs="Arial"/>
          <w:i/>
          <w:iCs/>
          <w:sz w:val="24"/>
          <w:szCs w:val="24"/>
        </w:rPr>
        <w:t xml:space="preserve">A efecto de que, ponga a disposición, en todas las modalidades que permita la documentación, tales como, en un vínculo electrónico, disco compacto, dispositivo de almacenamiento, consulta directa, con posibilidad de entrega en la Unidad de Transparencia o a domicilio por correo certificado, previo pago de los derechos correspondientes, en versión pública de ser procedente, de lo siguiente: </w:t>
      </w:r>
    </w:p>
    <w:p w14:paraId="21383C41" w14:textId="77777777" w:rsidR="0056759D" w:rsidRPr="0056759D" w:rsidRDefault="0056759D" w:rsidP="00A67EBE">
      <w:pPr>
        <w:pStyle w:val="Prrafodelista"/>
        <w:numPr>
          <w:ilvl w:val="0"/>
          <w:numId w:val="3"/>
        </w:numPr>
        <w:autoSpaceDE w:val="0"/>
        <w:autoSpaceDN w:val="0"/>
        <w:adjustRightInd w:val="0"/>
        <w:spacing w:before="240" w:line="360" w:lineRule="auto"/>
        <w:jc w:val="both"/>
        <w:rPr>
          <w:rFonts w:ascii="Palatino Linotype" w:hAnsi="Palatino Linotype"/>
          <w:i/>
          <w:iCs/>
          <w:color w:val="000000"/>
        </w:rPr>
      </w:pPr>
      <w:r w:rsidRPr="0056759D">
        <w:rPr>
          <w:rFonts w:ascii="Palatino Linotype" w:hAnsi="Palatino Linotype"/>
          <w:i/>
          <w:iCs/>
          <w:color w:val="000000"/>
        </w:rPr>
        <w:lastRenderedPageBreak/>
        <w:t xml:space="preserve">Videograbaciones de las sesiones ordinarias y extraordinarias de cabildo, del periodo comprendido del uno de enero al dos de junio de dos mil veinticinco. </w:t>
      </w:r>
    </w:p>
    <w:p w14:paraId="34CF8660" w14:textId="77777777" w:rsidR="00B14662" w:rsidRDefault="00B14662" w:rsidP="00B14662">
      <w:pPr>
        <w:pStyle w:val="Prrafodelista"/>
        <w:tabs>
          <w:tab w:val="left" w:pos="7470"/>
          <w:tab w:val="left" w:pos="7920"/>
          <w:tab w:val="left" w:pos="8370"/>
        </w:tabs>
        <w:spacing w:line="360" w:lineRule="auto"/>
        <w:ind w:left="851" w:right="72"/>
        <w:jc w:val="both"/>
        <w:rPr>
          <w:rFonts w:ascii="Palatino Linotype" w:hAnsi="Palatino Linotype" w:cs="Arial"/>
          <w:i/>
          <w:lang w:val="es-MX"/>
        </w:rPr>
      </w:pPr>
    </w:p>
    <w:p w14:paraId="585C6A40" w14:textId="7B5CDE77" w:rsidR="00B14662" w:rsidRDefault="00B14662" w:rsidP="00B14662">
      <w:pPr>
        <w:pStyle w:val="Prrafodelista"/>
        <w:tabs>
          <w:tab w:val="left" w:pos="7470"/>
          <w:tab w:val="left" w:pos="7920"/>
          <w:tab w:val="left" w:pos="8370"/>
        </w:tabs>
        <w:spacing w:line="360" w:lineRule="auto"/>
        <w:ind w:left="851" w:right="72"/>
        <w:jc w:val="both"/>
        <w:rPr>
          <w:rFonts w:ascii="Palatino Linotype" w:hAnsi="Palatino Linotype"/>
          <w:i/>
          <w:iCs/>
        </w:rPr>
      </w:pPr>
      <w:r w:rsidRPr="00B47230">
        <w:rPr>
          <w:rFonts w:ascii="Palatino Linotype" w:hAnsi="Palatino Linotype" w:cs="Arial"/>
          <w:i/>
          <w:lang w:val="es-MX"/>
        </w:rPr>
        <w:t xml:space="preserve">Para tal situación, </w:t>
      </w:r>
      <w:r w:rsidRPr="00B47230">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r>
        <w:rPr>
          <w:rFonts w:ascii="Palatino Linotype" w:hAnsi="Palatino Linotype"/>
          <w:i/>
          <w:iCs/>
        </w:rPr>
        <w:t>.</w:t>
      </w:r>
    </w:p>
    <w:p w14:paraId="3ED30664" w14:textId="77777777" w:rsidR="00A71035" w:rsidRDefault="00A71035" w:rsidP="00B14662">
      <w:pPr>
        <w:pStyle w:val="Prrafodelista"/>
        <w:tabs>
          <w:tab w:val="left" w:pos="7470"/>
          <w:tab w:val="left" w:pos="7920"/>
          <w:tab w:val="left" w:pos="8370"/>
        </w:tabs>
        <w:spacing w:line="360" w:lineRule="auto"/>
        <w:ind w:left="851" w:right="72"/>
        <w:jc w:val="both"/>
        <w:rPr>
          <w:rFonts w:ascii="Palatino Linotype" w:hAnsi="Palatino Linotype"/>
          <w:i/>
          <w:iCs/>
        </w:rPr>
      </w:pPr>
    </w:p>
    <w:p w14:paraId="23A8AC40" w14:textId="77777777" w:rsidR="00A71035" w:rsidRPr="00853F07" w:rsidRDefault="00A71035" w:rsidP="00A71035">
      <w:pPr>
        <w:pStyle w:val="Prrafodelista"/>
        <w:autoSpaceDE w:val="0"/>
        <w:autoSpaceDN w:val="0"/>
        <w:adjustRightInd w:val="0"/>
        <w:spacing w:line="360" w:lineRule="auto"/>
        <w:ind w:left="720"/>
        <w:jc w:val="both"/>
        <w:rPr>
          <w:rFonts w:ascii="Palatino Linotype" w:hAnsi="Palatino Linotype" w:cs="Arial"/>
          <w:i/>
          <w:iCs/>
        </w:rPr>
      </w:pPr>
      <w:r w:rsidRPr="00853F0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Pr>
          <w:rFonts w:ascii="Palatino Linotype" w:hAnsi="Palatino Linotype" w:cs="Arial"/>
          <w:i/>
        </w:rPr>
        <w:t>.</w:t>
      </w:r>
    </w:p>
    <w:p w14:paraId="51AA4002" w14:textId="77777777" w:rsidR="00A71035" w:rsidRDefault="00A71035" w:rsidP="00B14662">
      <w:pPr>
        <w:pStyle w:val="Prrafodelista"/>
        <w:tabs>
          <w:tab w:val="left" w:pos="7470"/>
          <w:tab w:val="left" w:pos="7920"/>
          <w:tab w:val="left" w:pos="8370"/>
        </w:tabs>
        <w:spacing w:line="360" w:lineRule="auto"/>
        <w:ind w:left="851" w:right="72"/>
        <w:jc w:val="both"/>
        <w:rPr>
          <w:rFonts w:ascii="Palatino Linotype" w:hAnsi="Palatino Linotype"/>
          <w:i/>
          <w:iCs/>
        </w:rPr>
      </w:pPr>
    </w:p>
    <w:p w14:paraId="62257A96" w14:textId="6B04B3B8" w:rsidR="002768A8" w:rsidRDefault="002768A8" w:rsidP="002768A8">
      <w:pPr>
        <w:pStyle w:val="Sinespaciado"/>
        <w:spacing w:line="360" w:lineRule="auto"/>
        <w:ind w:left="782"/>
        <w:jc w:val="both"/>
        <w:rPr>
          <w:rFonts w:ascii="Palatino Linotype" w:hAnsi="Palatino Linotype" w:cs="Arial"/>
          <w:i/>
        </w:rPr>
      </w:pPr>
    </w:p>
    <w:p w14:paraId="2BB19476" w14:textId="77777777" w:rsidR="000A73FA" w:rsidRDefault="000A73FA" w:rsidP="000A73FA">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w:t>
      </w:r>
      <w:r w:rsidRPr="00AF17B1">
        <w:rPr>
          <w:rFonts w:ascii="Palatino Linotype" w:hAnsi="Palatino Linotype" w:cstheme="minorHAnsi"/>
          <w:sz w:val="24"/>
          <w:szCs w:val="24"/>
        </w:rPr>
        <w:lastRenderedPageBreak/>
        <w:t>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9948CF" w14:textId="77777777" w:rsidR="000A73FA" w:rsidRDefault="000A73FA" w:rsidP="000A73FA">
      <w:pPr>
        <w:autoSpaceDE w:val="0"/>
        <w:autoSpaceDN w:val="0"/>
        <w:adjustRightInd w:val="0"/>
        <w:spacing w:line="360" w:lineRule="auto"/>
        <w:ind w:right="49"/>
        <w:jc w:val="both"/>
        <w:rPr>
          <w:rFonts w:ascii="Palatino Linotype" w:hAnsi="Palatino Linotype" w:cstheme="minorHAnsi"/>
          <w:sz w:val="24"/>
          <w:szCs w:val="24"/>
        </w:rPr>
      </w:pPr>
    </w:p>
    <w:p w14:paraId="518B1426" w14:textId="77777777" w:rsidR="000A73FA" w:rsidRDefault="000A73FA" w:rsidP="000A73FA">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F90E5AC" w14:textId="77777777" w:rsidR="000A73FA" w:rsidRDefault="000A73FA" w:rsidP="000A73FA">
      <w:pPr>
        <w:spacing w:after="0" w:line="360" w:lineRule="auto"/>
        <w:jc w:val="both"/>
        <w:rPr>
          <w:rFonts w:ascii="Palatino Linotype" w:eastAsia="Times New Roman" w:hAnsi="Palatino Linotype" w:cs="Arial"/>
          <w:b/>
          <w:sz w:val="28"/>
          <w:szCs w:val="28"/>
          <w:lang w:eastAsia="es-ES"/>
        </w:rPr>
      </w:pPr>
    </w:p>
    <w:p w14:paraId="54C7D897" w14:textId="77777777" w:rsidR="000A73FA" w:rsidRDefault="000A73FA" w:rsidP="000A73FA">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4CDB26C6" w14:textId="77777777" w:rsidR="000310DB" w:rsidRDefault="000310DB" w:rsidP="00DF5BF3">
      <w:pPr>
        <w:pStyle w:val="Citas"/>
        <w:ind w:left="0" w:right="-18"/>
        <w:rPr>
          <w:bCs/>
          <w:i w:val="0"/>
          <w:iCs/>
          <w:sz w:val="18"/>
          <w:szCs w:val="18"/>
        </w:rPr>
      </w:pPr>
    </w:p>
    <w:p w14:paraId="0B4B22F2" w14:textId="77777777" w:rsidR="00A71035" w:rsidRPr="00311CB0" w:rsidRDefault="00A71035" w:rsidP="00A71035">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311CB0">
        <w:rPr>
          <w:rFonts w:ascii="Palatino Linotype" w:hAnsi="Palatino Linotype" w:cs="Arial"/>
          <w:sz w:val="23"/>
          <w:szCs w:val="23"/>
          <w:lang w:val="es-MX"/>
        </w:rPr>
        <w:t>ASÍ LO ACORDÓ, POR UNANIMIDAD DE VOTOS, EL PLENO DEL</w:t>
      </w:r>
      <w:r w:rsidRPr="00311CB0">
        <w:rPr>
          <w:rFonts w:ascii="Palatino Linotype" w:eastAsia="Arial Unicode MS" w:hAnsi="Palatino Linotype" w:cs="Arial"/>
          <w:sz w:val="23"/>
          <w:szCs w:val="23"/>
          <w:lang w:val="es-MX"/>
        </w:rPr>
        <w:t xml:space="preserve"> INSTITUTO DE TRANSPARENCIA, ACCESO A LA INFORMACIÓN PÚBLICA Y PROTECCIÓN DE DATOS PERSONALES DEL ESTADO DE MÉXICO Y MUNICIPIOS</w:t>
      </w:r>
      <w:r w:rsidRPr="00311CB0">
        <w:rPr>
          <w:rFonts w:ascii="Palatino Linotype" w:hAnsi="Palatino Linotype" w:cs="Arial"/>
          <w:sz w:val="23"/>
          <w:szCs w:val="23"/>
          <w:lang w:val="es-MX"/>
        </w:rPr>
        <w:t xml:space="preserve">, CONFORMADO POR LOS COMISIONADOS JOSÉ MARTÍNEZ VILCHIS, MARÍA DEL ROSARIO MEJÍA </w:t>
      </w:r>
      <w:r w:rsidRPr="00311CB0">
        <w:rPr>
          <w:rFonts w:ascii="Palatino Linotype" w:hAnsi="Palatino Linotype" w:cs="Arial"/>
          <w:sz w:val="23"/>
          <w:szCs w:val="23"/>
          <w:lang w:val="es-MX"/>
        </w:rPr>
        <w:lastRenderedPageBreak/>
        <w:t xml:space="preserve">AYALA, SHARON CRISTINA MORALES MARTÍNEZ, LUIS GUSTAVO PARRA NORIEGA Y GUADALUPE RAMÍREZ PEÑA; EN LA TRIGÉSIMA </w:t>
      </w:r>
      <w:r>
        <w:rPr>
          <w:rFonts w:ascii="Palatino Linotype" w:hAnsi="Palatino Linotype" w:cs="Arial"/>
          <w:sz w:val="23"/>
          <w:szCs w:val="23"/>
          <w:lang w:val="es-MX"/>
        </w:rPr>
        <w:t xml:space="preserve">SEGUNDA </w:t>
      </w:r>
      <w:r w:rsidRPr="00311CB0">
        <w:rPr>
          <w:rFonts w:ascii="Palatino Linotype" w:hAnsi="Palatino Linotype" w:cs="Arial"/>
          <w:sz w:val="23"/>
          <w:szCs w:val="23"/>
          <w:lang w:val="es-MX"/>
        </w:rPr>
        <w:t xml:space="preserve">SESIÓN ORDINARIA, CELEBRADA EL </w:t>
      </w:r>
      <w:r>
        <w:rPr>
          <w:rFonts w:ascii="Palatino Linotype" w:hAnsi="Palatino Linotype" w:cs="Arial"/>
          <w:sz w:val="23"/>
          <w:szCs w:val="23"/>
          <w:lang w:val="es-MX"/>
        </w:rPr>
        <w:t>DIEZ DE SEPTIEMBRE</w:t>
      </w:r>
      <w:r w:rsidRPr="00311CB0">
        <w:rPr>
          <w:rFonts w:ascii="Palatino Linotype" w:hAnsi="Palatino Linotype" w:cs="Arial"/>
          <w:sz w:val="23"/>
          <w:szCs w:val="23"/>
          <w:lang w:val="es-MX"/>
        </w:rPr>
        <w:t xml:space="preserve"> DE DOS MIL VEINTICINCO, ANTE EL SECRETARIO TÉCNICO DEL PLENO, ALEXIS TAPIA RAMÍREZ. </w:t>
      </w:r>
    </w:p>
    <w:p w14:paraId="5C88518A" w14:textId="77777777" w:rsidR="00A71035" w:rsidRPr="009447E4" w:rsidRDefault="00A71035" w:rsidP="00A71035">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51408EFF" w14:textId="29251EA4" w:rsidR="000310DB" w:rsidRDefault="00331595" w:rsidP="00DF5BF3">
      <w:pPr>
        <w:pStyle w:val="Citas"/>
        <w:ind w:left="0" w:right="-18"/>
        <w:rPr>
          <w:bCs/>
          <w:i w:val="0"/>
          <w:iCs/>
          <w:sz w:val="18"/>
          <w:szCs w:val="18"/>
        </w:rPr>
      </w:pPr>
      <w:r>
        <w:rPr>
          <w:bCs/>
          <w:i w:val="0"/>
          <w:iCs/>
          <w:noProof/>
          <w:sz w:val="18"/>
          <w:szCs w:val="18"/>
          <w:lang w:eastAsia="es-MX"/>
        </w:rPr>
        <mc:AlternateContent>
          <mc:Choice Requires="wps">
            <w:drawing>
              <wp:anchor distT="0" distB="0" distL="114300" distR="114300" simplePos="0" relativeHeight="251659264" behindDoc="0" locked="0" layoutInCell="1" allowOverlap="1" wp14:anchorId="10153201" wp14:editId="35E01C8E">
                <wp:simplePos x="0" y="0"/>
                <wp:positionH relativeFrom="column">
                  <wp:posOffset>-48505</wp:posOffset>
                </wp:positionH>
                <wp:positionV relativeFrom="paragraph">
                  <wp:posOffset>207840</wp:posOffset>
                </wp:positionV>
                <wp:extent cx="6002215" cy="5556739"/>
                <wp:effectExtent l="0" t="0" r="36830" b="25400"/>
                <wp:wrapNone/>
                <wp:docPr id="604827041" name="Straight Connector 2"/>
                <wp:cNvGraphicFramePr/>
                <a:graphic xmlns:a="http://schemas.openxmlformats.org/drawingml/2006/main">
                  <a:graphicData uri="http://schemas.microsoft.com/office/word/2010/wordprocessingShape">
                    <wps:wsp>
                      <wps:cNvCnPr/>
                      <wps:spPr>
                        <a:xfrm>
                          <a:off x="0" y="0"/>
                          <a:ext cx="6002215" cy="55567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BEB82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35pt" to="468.8pt,4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" strokecolor="#5b9bd5 [3204]" strokeweight=".5pt">
                <v:stroke joinstyle="miter"/>
              </v:line>
            </w:pict>
          </mc:Fallback>
        </mc:AlternateContent>
      </w:r>
    </w:p>
    <w:p w14:paraId="7A7CC65D" w14:textId="77777777" w:rsidR="000310DB" w:rsidRDefault="000310DB" w:rsidP="00DF5BF3">
      <w:pPr>
        <w:pStyle w:val="Citas"/>
        <w:ind w:left="0" w:right="-18"/>
        <w:rPr>
          <w:bCs/>
          <w:i w:val="0"/>
          <w:iCs/>
          <w:sz w:val="18"/>
          <w:szCs w:val="18"/>
        </w:rPr>
      </w:pPr>
    </w:p>
    <w:p w14:paraId="77F140C6" w14:textId="77777777" w:rsidR="000310DB" w:rsidRDefault="000310DB" w:rsidP="00DF5BF3">
      <w:pPr>
        <w:pStyle w:val="Citas"/>
        <w:ind w:left="0" w:right="-18"/>
        <w:rPr>
          <w:bCs/>
          <w:i w:val="0"/>
          <w:iCs/>
          <w:sz w:val="18"/>
          <w:szCs w:val="18"/>
        </w:rPr>
      </w:pPr>
    </w:p>
    <w:p w14:paraId="57780984" w14:textId="77777777" w:rsidR="000310DB" w:rsidRDefault="000310DB" w:rsidP="00DF5BF3">
      <w:pPr>
        <w:pStyle w:val="Citas"/>
        <w:ind w:left="0" w:right="-18"/>
        <w:rPr>
          <w:bCs/>
          <w:i w:val="0"/>
          <w:iCs/>
          <w:sz w:val="18"/>
          <w:szCs w:val="18"/>
        </w:rPr>
      </w:pPr>
    </w:p>
    <w:p w14:paraId="502ED2A9" w14:textId="77777777" w:rsidR="000310DB" w:rsidRDefault="000310DB" w:rsidP="00DF5BF3">
      <w:pPr>
        <w:pStyle w:val="Citas"/>
        <w:ind w:left="0" w:right="-18"/>
        <w:rPr>
          <w:bCs/>
          <w:i w:val="0"/>
          <w:iCs/>
          <w:sz w:val="18"/>
          <w:szCs w:val="18"/>
        </w:rPr>
      </w:pPr>
    </w:p>
    <w:p w14:paraId="5674CA36" w14:textId="77777777" w:rsidR="000310DB" w:rsidRDefault="000310DB" w:rsidP="00DF5BF3">
      <w:pPr>
        <w:pStyle w:val="Citas"/>
        <w:ind w:left="0" w:right="-18"/>
        <w:rPr>
          <w:bCs/>
          <w:i w:val="0"/>
          <w:iCs/>
          <w:sz w:val="18"/>
          <w:szCs w:val="18"/>
        </w:rPr>
      </w:pPr>
    </w:p>
    <w:p w14:paraId="5D07102D" w14:textId="77777777" w:rsidR="000310DB" w:rsidRDefault="000310DB" w:rsidP="00DF5BF3">
      <w:pPr>
        <w:pStyle w:val="Citas"/>
        <w:ind w:left="0" w:right="-18"/>
        <w:rPr>
          <w:bCs/>
          <w:i w:val="0"/>
          <w:iCs/>
          <w:sz w:val="18"/>
          <w:szCs w:val="18"/>
        </w:rPr>
      </w:pPr>
    </w:p>
    <w:p w14:paraId="0DB2ED5E" w14:textId="77777777" w:rsidR="000310DB" w:rsidRDefault="000310DB" w:rsidP="00DF5BF3">
      <w:pPr>
        <w:pStyle w:val="Citas"/>
        <w:ind w:left="0" w:right="-18"/>
        <w:rPr>
          <w:bCs/>
          <w:i w:val="0"/>
          <w:iCs/>
          <w:sz w:val="18"/>
          <w:szCs w:val="18"/>
        </w:rPr>
      </w:pPr>
    </w:p>
    <w:p w14:paraId="1CC8D32D" w14:textId="77777777" w:rsidR="000310DB" w:rsidRDefault="000310DB" w:rsidP="00DF5BF3">
      <w:pPr>
        <w:pStyle w:val="Citas"/>
        <w:ind w:left="0" w:right="-18"/>
        <w:rPr>
          <w:bCs/>
          <w:i w:val="0"/>
          <w:iCs/>
          <w:sz w:val="18"/>
          <w:szCs w:val="18"/>
        </w:rPr>
      </w:pPr>
    </w:p>
    <w:p w14:paraId="2173C5ED" w14:textId="77777777" w:rsidR="000310DB" w:rsidRDefault="000310DB" w:rsidP="00DF5BF3">
      <w:pPr>
        <w:pStyle w:val="Citas"/>
        <w:ind w:left="0" w:right="-18"/>
        <w:rPr>
          <w:bCs/>
          <w:i w:val="0"/>
          <w:iCs/>
          <w:sz w:val="18"/>
          <w:szCs w:val="18"/>
        </w:rPr>
      </w:pPr>
    </w:p>
    <w:p w14:paraId="5D88E5A8" w14:textId="77777777" w:rsidR="000310DB" w:rsidRDefault="000310DB" w:rsidP="00DF5BF3">
      <w:pPr>
        <w:pStyle w:val="Citas"/>
        <w:ind w:left="0" w:right="-18"/>
        <w:rPr>
          <w:bCs/>
          <w:i w:val="0"/>
          <w:iCs/>
          <w:sz w:val="18"/>
          <w:szCs w:val="18"/>
        </w:rPr>
      </w:pPr>
    </w:p>
    <w:p w14:paraId="7AB12932" w14:textId="77777777" w:rsidR="000310DB" w:rsidRDefault="000310DB" w:rsidP="00DF5BF3">
      <w:pPr>
        <w:pStyle w:val="Citas"/>
        <w:ind w:left="0" w:right="-18"/>
        <w:rPr>
          <w:bCs/>
          <w:i w:val="0"/>
          <w:iCs/>
          <w:sz w:val="18"/>
          <w:szCs w:val="18"/>
        </w:rPr>
      </w:pPr>
    </w:p>
    <w:p w14:paraId="335FA1BE" w14:textId="77777777" w:rsidR="000310DB" w:rsidRDefault="000310DB" w:rsidP="00DF5BF3">
      <w:pPr>
        <w:pStyle w:val="Citas"/>
        <w:ind w:left="0" w:right="-18"/>
        <w:rPr>
          <w:bCs/>
          <w:i w:val="0"/>
          <w:iCs/>
          <w:sz w:val="18"/>
          <w:szCs w:val="18"/>
        </w:rPr>
      </w:pPr>
    </w:p>
    <w:p w14:paraId="27A301BD" w14:textId="77777777" w:rsidR="000310DB" w:rsidRDefault="000310DB" w:rsidP="00DF5BF3">
      <w:pPr>
        <w:pStyle w:val="Citas"/>
        <w:ind w:left="0" w:right="-18"/>
        <w:rPr>
          <w:bCs/>
          <w:i w:val="0"/>
          <w:iCs/>
          <w:sz w:val="18"/>
          <w:szCs w:val="18"/>
        </w:rPr>
      </w:pPr>
    </w:p>
    <w:p w14:paraId="48C662A8" w14:textId="77777777" w:rsidR="000310DB" w:rsidRPr="00DF5BF3" w:rsidRDefault="000310DB" w:rsidP="00DF5BF3">
      <w:pPr>
        <w:pStyle w:val="Citas"/>
        <w:ind w:left="0" w:right="-18"/>
        <w:rPr>
          <w:i w:val="0"/>
          <w:iCs/>
        </w:rPr>
      </w:pPr>
    </w:p>
    <w:p w14:paraId="65865E58" w14:textId="19BC8732" w:rsidR="00591718" w:rsidRDefault="00591718" w:rsidP="00B16A64">
      <w:pPr>
        <w:pStyle w:val="Citas"/>
        <w:ind w:left="0" w:right="-18"/>
        <w:rPr>
          <w:i w:val="0"/>
          <w:iCs/>
        </w:rPr>
      </w:pPr>
    </w:p>
    <w:p w14:paraId="3A2A5D63" w14:textId="77777777" w:rsidR="0046549F" w:rsidRDefault="0046549F" w:rsidP="00B16A64">
      <w:pPr>
        <w:pStyle w:val="Citas"/>
        <w:ind w:left="0" w:right="-18"/>
        <w:rPr>
          <w:i w:val="0"/>
          <w:iCs/>
        </w:rPr>
      </w:pPr>
    </w:p>
    <w:p w14:paraId="40E8F25F" w14:textId="77777777" w:rsidR="009C37F8" w:rsidRDefault="009C37F8" w:rsidP="00B16A64">
      <w:pPr>
        <w:pStyle w:val="Citas"/>
        <w:ind w:left="0" w:right="-18"/>
        <w:rPr>
          <w:i w:val="0"/>
          <w:iCs/>
        </w:rPr>
      </w:pPr>
    </w:p>
    <w:p w14:paraId="0E04F439" w14:textId="77777777" w:rsidR="009C37F8" w:rsidRDefault="009C37F8" w:rsidP="00B16A64">
      <w:pPr>
        <w:pStyle w:val="Citas"/>
        <w:ind w:left="0" w:right="-18"/>
        <w:rPr>
          <w:i w:val="0"/>
          <w:iCs/>
        </w:rPr>
      </w:pPr>
    </w:p>
    <w:sectPr w:rsidR="009C37F8"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F27E2" w14:textId="77777777" w:rsidR="00364C80" w:rsidRDefault="00364C80" w:rsidP="006168E4">
      <w:pPr>
        <w:spacing w:after="0" w:line="240" w:lineRule="auto"/>
      </w:pPr>
      <w:r>
        <w:separator/>
      </w:r>
    </w:p>
  </w:endnote>
  <w:endnote w:type="continuationSeparator" w:id="0">
    <w:p w14:paraId="60F7D332" w14:textId="77777777" w:rsidR="00364C80" w:rsidRDefault="00364C8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3DF2C011"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00FC">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00FC">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12D5B333"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00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00FC">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0E1AB" w14:textId="77777777" w:rsidR="00364C80" w:rsidRDefault="00364C80" w:rsidP="006168E4">
      <w:pPr>
        <w:spacing w:after="0" w:line="240" w:lineRule="auto"/>
      </w:pPr>
      <w:r>
        <w:separator/>
      </w:r>
    </w:p>
  </w:footnote>
  <w:footnote w:type="continuationSeparator" w:id="0">
    <w:p w14:paraId="2903AE5A" w14:textId="77777777" w:rsidR="00364C80" w:rsidRDefault="00364C80" w:rsidP="006168E4">
      <w:pPr>
        <w:spacing w:after="0" w:line="240" w:lineRule="auto"/>
      </w:pPr>
      <w:r>
        <w:continuationSeparator/>
      </w:r>
    </w:p>
  </w:footnote>
  <w:footnote w:id="1">
    <w:p w14:paraId="13A4A640" w14:textId="77777777" w:rsidR="00C62906" w:rsidRPr="007822E6" w:rsidRDefault="00C62906" w:rsidP="00C62906">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E8AAAC9" w14:textId="77777777" w:rsidR="00C62906" w:rsidRPr="005552A8" w:rsidRDefault="00C62906" w:rsidP="00C62906">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5B397CC" w:rsidR="00C70B4A" w:rsidRPr="00B4142F" w:rsidRDefault="0085086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D3E27">
            <w:rPr>
              <w:rFonts w:ascii="Palatino Linotype" w:hAnsi="Palatino Linotype" w:cs="Arial"/>
              <w:bCs/>
              <w:sz w:val="24"/>
              <w:lang w:eastAsia="es-MX"/>
            </w:rPr>
            <w:t>7750</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67658082" w:rsidR="00C70B4A" w:rsidRPr="00F06FED" w:rsidRDefault="00AF02CF"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3D3E27">
            <w:rPr>
              <w:rFonts w:ascii="Palatino Linotype" w:hAnsi="Palatino Linotype" w:cs="Arial"/>
              <w:szCs w:val="20"/>
            </w:rPr>
            <w:t xml:space="preserve">Almoloya del Río </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531B8954"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D3E27">
            <w:rPr>
              <w:rFonts w:ascii="Palatino Linotype" w:hAnsi="Palatino Linotype" w:cs="Arial"/>
              <w:bCs/>
              <w:sz w:val="24"/>
              <w:lang w:eastAsia="es-MX"/>
            </w:rPr>
            <w:t>7750</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AF02CF">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3FBFFF68" w:rsidR="00C70B4A" w:rsidRPr="00F06FED" w:rsidRDefault="009A00FC" w:rsidP="00870B18">
          <w:pPr>
            <w:spacing w:after="120" w:line="256" w:lineRule="auto"/>
            <w:ind w:left="637" w:right="214"/>
            <w:jc w:val="both"/>
            <w:rPr>
              <w:rFonts w:ascii="Palatino Linotype" w:hAnsi="Palatino Linotype" w:cs="Arial"/>
            </w:rPr>
          </w:pPr>
          <w:r>
            <w:rPr>
              <w:rFonts w:ascii="Palatino Linotype" w:hAnsi="Palatino Linotype" w:cs="Arial"/>
            </w:rPr>
            <w:t>XXXXXXXXXXXXXXXXXXXXX</w:t>
          </w:r>
          <w:r w:rsidR="003D3E27">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4E11E32" w:rsidR="00C70B4A" w:rsidRDefault="00AF02CF"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3D3E27">
            <w:rPr>
              <w:rFonts w:ascii="Palatino Linotype" w:hAnsi="Palatino Linotype" w:cs="Arial"/>
              <w:szCs w:val="20"/>
            </w:rPr>
            <w:t xml:space="preserve">Almoloya del Río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328BF"/>
    <w:multiLevelType w:val="hybridMultilevel"/>
    <w:tmpl w:val="EFE4A4EA"/>
    <w:lvl w:ilvl="0" w:tplc="2AF21044">
      <w:start w:val="1"/>
      <w:numFmt w:val="upperRoman"/>
      <w:lvlText w:val="%1."/>
      <w:lvlJc w:val="righ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84F2D"/>
    <w:multiLevelType w:val="hybridMultilevel"/>
    <w:tmpl w:val="F26254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B615CA"/>
    <w:multiLevelType w:val="hybridMultilevel"/>
    <w:tmpl w:val="6C2690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C360BA"/>
    <w:multiLevelType w:val="hybridMultilevel"/>
    <w:tmpl w:val="4516D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7"/>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29"/>
    <w:rsid w:val="000008B1"/>
    <w:rsid w:val="000026CF"/>
    <w:rsid w:val="00002DDF"/>
    <w:rsid w:val="000037E2"/>
    <w:rsid w:val="0000573A"/>
    <w:rsid w:val="000061F8"/>
    <w:rsid w:val="0000679C"/>
    <w:rsid w:val="00007BD9"/>
    <w:rsid w:val="00010F2B"/>
    <w:rsid w:val="00011CC6"/>
    <w:rsid w:val="0001225E"/>
    <w:rsid w:val="00013759"/>
    <w:rsid w:val="00014564"/>
    <w:rsid w:val="0001598D"/>
    <w:rsid w:val="0001630D"/>
    <w:rsid w:val="000163D4"/>
    <w:rsid w:val="00016A32"/>
    <w:rsid w:val="000170DF"/>
    <w:rsid w:val="00020A70"/>
    <w:rsid w:val="00021CBD"/>
    <w:rsid w:val="00022054"/>
    <w:rsid w:val="00022604"/>
    <w:rsid w:val="000236FA"/>
    <w:rsid w:val="0002450B"/>
    <w:rsid w:val="00025509"/>
    <w:rsid w:val="0002766F"/>
    <w:rsid w:val="000306A7"/>
    <w:rsid w:val="000310DB"/>
    <w:rsid w:val="00031C92"/>
    <w:rsid w:val="0003273B"/>
    <w:rsid w:val="000363A2"/>
    <w:rsid w:val="0004199A"/>
    <w:rsid w:val="00045379"/>
    <w:rsid w:val="000461DF"/>
    <w:rsid w:val="00046AD8"/>
    <w:rsid w:val="00051F4B"/>
    <w:rsid w:val="00054917"/>
    <w:rsid w:val="00054BC2"/>
    <w:rsid w:val="00054DD0"/>
    <w:rsid w:val="00055224"/>
    <w:rsid w:val="00055425"/>
    <w:rsid w:val="0005543E"/>
    <w:rsid w:val="00055C59"/>
    <w:rsid w:val="0005622A"/>
    <w:rsid w:val="0006076C"/>
    <w:rsid w:val="00060C0C"/>
    <w:rsid w:val="00060FB3"/>
    <w:rsid w:val="00061821"/>
    <w:rsid w:val="000623F9"/>
    <w:rsid w:val="00062482"/>
    <w:rsid w:val="0006291F"/>
    <w:rsid w:val="00062D5C"/>
    <w:rsid w:val="00063A10"/>
    <w:rsid w:val="00063EFB"/>
    <w:rsid w:val="00063F93"/>
    <w:rsid w:val="000644E5"/>
    <w:rsid w:val="000652A6"/>
    <w:rsid w:val="000662F8"/>
    <w:rsid w:val="00070A11"/>
    <w:rsid w:val="00073E78"/>
    <w:rsid w:val="000758EF"/>
    <w:rsid w:val="00075D6A"/>
    <w:rsid w:val="0007739D"/>
    <w:rsid w:val="00081988"/>
    <w:rsid w:val="000848D6"/>
    <w:rsid w:val="0008582E"/>
    <w:rsid w:val="00087BFB"/>
    <w:rsid w:val="00087E7C"/>
    <w:rsid w:val="00090AFC"/>
    <w:rsid w:val="00091007"/>
    <w:rsid w:val="00091552"/>
    <w:rsid w:val="00091C3A"/>
    <w:rsid w:val="00093709"/>
    <w:rsid w:val="00093E92"/>
    <w:rsid w:val="000A157B"/>
    <w:rsid w:val="000A2D37"/>
    <w:rsid w:val="000A3486"/>
    <w:rsid w:val="000A44C7"/>
    <w:rsid w:val="000A4DD1"/>
    <w:rsid w:val="000A6313"/>
    <w:rsid w:val="000A70F8"/>
    <w:rsid w:val="000A71F4"/>
    <w:rsid w:val="000A733E"/>
    <w:rsid w:val="000A73FA"/>
    <w:rsid w:val="000A79DA"/>
    <w:rsid w:val="000B0B8F"/>
    <w:rsid w:val="000B1702"/>
    <w:rsid w:val="000B21B0"/>
    <w:rsid w:val="000B4B51"/>
    <w:rsid w:val="000B7080"/>
    <w:rsid w:val="000B7158"/>
    <w:rsid w:val="000B7E6D"/>
    <w:rsid w:val="000C1477"/>
    <w:rsid w:val="000C309C"/>
    <w:rsid w:val="000C3E68"/>
    <w:rsid w:val="000C5B8B"/>
    <w:rsid w:val="000C6A91"/>
    <w:rsid w:val="000C7274"/>
    <w:rsid w:val="000C797E"/>
    <w:rsid w:val="000C7E6E"/>
    <w:rsid w:val="000D0BC5"/>
    <w:rsid w:val="000D1B55"/>
    <w:rsid w:val="000D28F9"/>
    <w:rsid w:val="000D3C75"/>
    <w:rsid w:val="000D53CB"/>
    <w:rsid w:val="000D6116"/>
    <w:rsid w:val="000D7A3D"/>
    <w:rsid w:val="000D7B04"/>
    <w:rsid w:val="000E0557"/>
    <w:rsid w:val="000E0655"/>
    <w:rsid w:val="000E09C6"/>
    <w:rsid w:val="000E0A71"/>
    <w:rsid w:val="000E686B"/>
    <w:rsid w:val="000F110B"/>
    <w:rsid w:val="000F2B70"/>
    <w:rsid w:val="000F3EDB"/>
    <w:rsid w:val="000F3EE7"/>
    <w:rsid w:val="000F68B1"/>
    <w:rsid w:val="000F6F19"/>
    <w:rsid w:val="000F7AC2"/>
    <w:rsid w:val="00100E19"/>
    <w:rsid w:val="00102B4F"/>
    <w:rsid w:val="00102D69"/>
    <w:rsid w:val="00110EDB"/>
    <w:rsid w:val="00111DCD"/>
    <w:rsid w:val="0011365C"/>
    <w:rsid w:val="00114CF9"/>
    <w:rsid w:val="0011564C"/>
    <w:rsid w:val="001167AA"/>
    <w:rsid w:val="00117157"/>
    <w:rsid w:val="00123898"/>
    <w:rsid w:val="00124855"/>
    <w:rsid w:val="00124EC6"/>
    <w:rsid w:val="001254F5"/>
    <w:rsid w:val="001272B8"/>
    <w:rsid w:val="001336D3"/>
    <w:rsid w:val="00133C5A"/>
    <w:rsid w:val="00136412"/>
    <w:rsid w:val="001364AA"/>
    <w:rsid w:val="00136FAD"/>
    <w:rsid w:val="00140579"/>
    <w:rsid w:val="00143D5F"/>
    <w:rsid w:val="00143E34"/>
    <w:rsid w:val="00144B4A"/>
    <w:rsid w:val="00146F0A"/>
    <w:rsid w:val="00146FFD"/>
    <w:rsid w:val="00147B36"/>
    <w:rsid w:val="00150196"/>
    <w:rsid w:val="001502EE"/>
    <w:rsid w:val="00150A4C"/>
    <w:rsid w:val="00150D1D"/>
    <w:rsid w:val="00152124"/>
    <w:rsid w:val="00152C2B"/>
    <w:rsid w:val="00153323"/>
    <w:rsid w:val="001542FC"/>
    <w:rsid w:val="001548A2"/>
    <w:rsid w:val="001548E0"/>
    <w:rsid w:val="00154C5F"/>
    <w:rsid w:val="001554FD"/>
    <w:rsid w:val="001646D0"/>
    <w:rsid w:val="001657E6"/>
    <w:rsid w:val="00170066"/>
    <w:rsid w:val="00172661"/>
    <w:rsid w:val="0017308D"/>
    <w:rsid w:val="001742A5"/>
    <w:rsid w:val="00174495"/>
    <w:rsid w:val="00174EE4"/>
    <w:rsid w:val="00175279"/>
    <w:rsid w:val="00175320"/>
    <w:rsid w:val="00175897"/>
    <w:rsid w:val="00175C56"/>
    <w:rsid w:val="00176743"/>
    <w:rsid w:val="00177D2C"/>
    <w:rsid w:val="001804C3"/>
    <w:rsid w:val="00180B9F"/>
    <w:rsid w:val="00181CC5"/>
    <w:rsid w:val="001822AA"/>
    <w:rsid w:val="00182DA4"/>
    <w:rsid w:val="00184431"/>
    <w:rsid w:val="00190F98"/>
    <w:rsid w:val="00191926"/>
    <w:rsid w:val="00193784"/>
    <w:rsid w:val="00193E61"/>
    <w:rsid w:val="00193FB6"/>
    <w:rsid w:val="001942EE"/>
    <w:rsid w:val="001A02EC"/>
    <w:rsid w:val="001A0716"/>
    <w:rsid w:val="001A0906"/>
    <w:rsid w:val="001A22D7"/>
    <w:rsid w:val="001A32F0"/>
    <w:rsid w:val="001A5237"/>
    <w:rsid w:val="001A577E"/>
    <w:rsid w:val="001A5869"/>
    <w:rsid w:val="001A58DE"/>
    <w:rsid w:val="001A7C9B"/>
    <w:rsid w:val="001B028D"/>
    <w:rsid w:val="001B05B9"/>
    <w:rsid w:val="001B1519"/>
    <w:rsid w:val="001B1BC8"/>
    <w:rsid w:val="001B1F55"/>
    <w:rsid w:val="001B7B88"/>
    <w:rsid w:val="001C0003"/>
    <w:rsid w:val="001C067F"/>
    <w:rsid w:val="001C0BAD"/>
    <w:rsid w:val="001C0DA5"/>
    <w:rsid w:val="001C1540"/>
    <w:rsid w:val="001C1E07"/>
    <w:rsid w:val="001C535E"/>
    <w:rsid w:val="001C7319"/>
    <w:rsid w:val="001C7D87"/>
    <w:rsid w:val="001D299A"/>
    <w:rsid w:val="001D3E87"/>
    <w:rsid w:val="001D51E7"/>
    <w:rsid w:val="001D5F16"/>
    <w:rsid w:val="001D6FAB"/>
    <w:rsid w:val="001D7DAE"/>
    <w:rsid w:val="001E0EC8"/>
    <w:rsid w:val="001E160A"/>
    <w:rsid w:val="001E1D18"/>
    <w:rsid w:val="001E2C0F"/>
    <w:rsid w:val="001E48E1"/>
    <w:rsid w:val="001E5345"/>
    <w:rsid w:val="001E668A"/>
    <w:rsid w:val="001E6A63"/>
    <w:rsid w:val="001E7204"/>
    <w:rsid w:val="001F0A4F"/>
    <w:rsid w:val="001F2A14"/>
    <w:rsid w:val="001F3F0E"/>
    <w:rsid w:val="001F4ADC"/>
    <w:rsid w:val="001F4D04"/>
    <w:rsid w:val="001F5597"/>
    <w:rsid w:val="001F5896"/>
    <w:rsid w:val="001F71ED"/>
    <w:rsid w:val="0020194E"/>
    <w:rsid w:val="00203D3A"/>
    <w:rsid w:val="00203FF3"/>
    <w:rsid w:val="002044B4"/>
    <w:rsid w:val="00207086"/>
    <w:rsid w:val="00210B06"/>
    <w:rsid w:val="00211D60"/>
    <w:rsid w:val="00214F60"/>
    <w:rsid w:val="0021501E"/>
    <w:rsid w:val="0021546A"/>
    <w:rsid w:val="0021572A"/>
    <w:rsid w:val="002203CC"/>
    <w:rsid w:val="002205C0"/>
    <w:rsid w:val="0022494A"/>
    <w:rsid w:val="00225507"/>
    <w:rsid w:val="00232223"/>
    <w:rsid w:val="0023373D"/>
    <w:rsid w:val="00233D7E"/>
    <w:rsid w:val="00233EF7"/>
    <w:rsid w:val="0023423C"/>
    <w:rsid w:val="00234BA8"/>
    <w:rsid w:val="00237F4F"/>
    <w:rsid w:val="0024112D"/>
    <w:rsid w:val="002428BA"/>
    <w:rsid w:val="00244177"/>
    <w:rsid w:val="00247474"/>
    <w:rsid w:val="002537F1"/>
    <w:rsid w:val="00254477"/>
    <w:rsid w:val="00257337"/>
    <w:rsid w:val="002577FE"/>
    <w:rsid w:val="0025780C"/>
    <w:rsid w:val="002609D8"/>
    <w:rsid w:val="002611AC"/>
    <w:rsid w:val="00262BB2"/>
    <w:rsid w:val="00262CBE"/>
    <w:rsid w:val="002642D3"/>
    <w:rsid w:val="002646EF"/>
    <w:rsid w:val="00266AE6"/>
    <w:rsid w:val="00267C18"/>
    <w:rsid w:val="0027225D"/>
    <w:rsid w:val="00272D5E"/>
    <w:rsid w:val="00273753"/>
    <w:rsid w:val="00273D0E"/>
    <w:rsid w:val="00273F77"/>
    <w:rsid w:val="002764D6"/>
    <w:rsid w:val="002768A8"/>
    <w:rsid w:val="00280B8B"/>
    <w:rsid w:val="00282235"/>
    <w:rsid w:val="0029026C"/>
    <w:rsid w:val="00292350"/>
    <w:rsid w:val="00292869"/>
    <w:rsid w:val="00292DC0"/>
    <w:rsid w:val="00293C29"/>
    <w:rsid w:val="00294345"/>
    <w:rsid w:val="00297EF9"/>
    <w:rsid w:val="002A0E16"/>
    <w:rsid w:val="002A2034"/>
    <w:rsid w:val="002A24F4"/>
    <w:rsid w:val="002A38BF"/>
    <w:rsid w:val="002A429A"/>
    <w:rsid w:val="002A597E"/>
    <w:rsid w:val="002A6D8A"/>
    <w:rsid w:val="002A76AC"/>
    <w:rsid w:val="002A79A4"/>
    <w:rsid w:val="002B0FB9"/>
    <w:rsid w:val="002B1179"/>
    <w:rsid w:val="002B4382"/>
    <w:rsid w:val="002B5DBD"/>
    <w:rsid w:val="002B72F9"/>
    <w:rsid w:val="002B7D92"/>
    <w:rsid w:val="002C498D"/>
    <w:rsid w:val="002C4FE1"/>
    <w:rsid w:val="002C6DA4"/>
    <w:rsid w:val="002C6FD9"/>
    <w:rsid w:val="002C72D2"/>
    <w:rsid w:val="002C78E8"/>
    <w:rsid w:val="002D0834"/>
    <w:rsid w:val="002D1B28"/>
    <w:rsid w:val="002D2F00"/>
    <w:rsid w:val="002D7901"/>
    <w:rsid w:val="002D79E2"/>
    <w:rsid w:val="002D7A5D"/>
    <w:rsid w:val="002E0A4A"/>
    <w:rsid w:val="002E0BC4"/>
    <w:rsid w:val="002E21B4"/>
    <w:rsid w:val="002E2D7B"/>
    <w:rsid w:val="002E5E6A"/>
    <w:rsid w:val="002E6010"/>
    <w:rsid w:val="002E6FBB"/>
    <w:rsid w:val="002F0FBF"/>
    <w:rsid w:val="002F14C3"/>
    <w:rsid w:val="002F22FA"/>
    <w:rsid w:val="002F37BE"/>
    <w:rsid w:val="002F41CA"/>
    <w:rsid w:val="002F4A4A"/>
    <w:rsid w:val="002F4C6A"/>
    <w:rsid w:val="002F527C"/>
    <w:rsid w:val="002F70F6"/>
    <w:rsid w:val="00300BC1"/>
    <w:rsid w:val="00300D0B"/>
    <w:rsid w:val="0030336F"/>
    <w:rsid w:val="003043BE"/>
    <w:rsid w:val="00305181"/>
    <w:rsid w:val="00306096"/>
    <w:rsid w:val="00306974"/>
    <w:rsid w:val="00307014"/>
    <w:rsid w:val="00307CAC"/>
    <w:rsid w:val="00313A1F"/>
    <w:rsid w:val="00314F93"/>
    <w:rsid w:val="0031645D"/>
    <w:rsid w:val="00320A67"/>
    <w:rsid w:val="00321BCF"/>
    <w:rsid w:val="003249C3"/>
    <w:rsid w:val="00324AC9"/>
    <w:rsid w:val="003272FB"/>
    <w:rsid w:val="00330857"/>
    <w:rsid w:val="00330C50"/>
    <w:rsid w:val="00331499"/>
    <w:rsid w:val="00331595"/>
    <w:rsid w:val="0033171D"/>
    <w:rsid w:val="00331C56"/>
    <w:rsid w:val="0033580E"/>
    <w:rsid w:val="00337F09"/>
    <w:rsid w:val="0034089A"/>
    <w:rsid w:val="00342945"/>
    <w:rsid w:val="00343D1E"/>
    <w:rsid w:val="0035054D"/>
    <w:rsid w:val="00353779"/>
    <w:rsid w:val="00353A17"/>
    <w:rsid w:val="00354258"/>
    <w:rsid w:val="00355382"/>
    <w:rsid w:val="00355593"/>
    <w:rsid w:val="00357199"/>
    <w:rsid w:val="00357548"/>
    <w:rsid w:val="00357E0E"/>
    <w:rsid w:val="00361B9C"/>
    <w:rsid w:val="00361D89"/>
    <w:rsid w:val="00364C80"/>
    <w:rsid w:val="0036659C"/>
    <w:rsid w:val="00367265"/>
    <w:rsid w:val="003672FB"/>
    <w:rsid w:val="00370588"/>
    <w:rsid w:val="00370797"/>
    <w:rsid w:val="003707FE"/>
    <w:rsid w:val="00370C79"/>
    <w:rsid w:val="003712F3"/>
    <w:rsid w:val="00372A32"/>
    <w:rsid w:val="00372D3E"/>
    <w:rsid w:val="00374549"/>
    <w:rsid w:val="003746C6"/>
    <w:rsid w:val="00375763"/>
    <w:rsid w:val="00375BEA"/>
    <w:rsid w:val="003768BF"/>
    <w:rsid w:val="00376CEC"/>
    <w:rsid w:val="00380758"/>
    <w:rsid w:val="003810B1"/>
    <w:rsid w:val="003815E5"/>
    <w:rsid w:val="00381E2B"/>
    <w:rsid w:val="00382112"/>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42BF"/>
    <w:rsid w:val="003A4CF6"/>
    <w:rsid w:val="003A61F9"/>
    <w:rsid w:val="003A6975"/>
    <w:rsid w:val="003B0793"/>
    <w:rsid w:val="003B0D66"/>
    <w:rsid w:val="003B11BA"/>
    <w:rsid w:val="003B1208"/>
    <w:rsid w:val="003B1755"/>
    <w:rsid w:val="003B1E88"/>
    <w:rsid w:val="003B3B7D"/>
    <w:rsid w:val="003B5E96"/>
    <w:rsid w:val="003B6792"/>
    <w:rsid w:val="003C0DF8"/>
    <w:rsid w:val="003C1D16"/>
    <w:rsid w:val="003C3668"/>
    <w:rsid w:val="003C394C"/>
    <w:rsid w:val="003C3F7B"/>
    <w:rsid w:val="003C4C21"/>
    <w:rsid w:val="003C5243"/>
    <w:rsid w:val="003C53ED"/>
    <w:rsid w:val="003C5D02"/>
    <w:rsid w:val="003D0B7E"/>
    <w:rsid w:val="003D3E27"/>
    <w:rsid w:val="003D4E0F"/>
    <w:rsid w:val="003D5C0A"/>
    <w:rsid w:val="003E16E1"/>
    <w:rsid w:val="003E1871"/>
    <w:rsid w:val="003E3072"/>
    <w:rsid w:val="003E504D"/>
    <w:rsid w:val="003E5208"/>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0432"/>
    <w:rsid w:val="00421D09"/>
    <w:rsid w:val="00422ED2"/>
    <w:rsid w:val="00423213"/>
    <w:rsid w:val="0042416D"/>
    <w:rsid w:val="00424487"/>
    <w:rsid w:val="00424EA1"/>
    <w:rsid w:val="00430C39"/>
    <w:rsid w:val="00430E93"/>
    <w:rsid w:val="00431AED"/>
    <w:rsid w:val="00435290"/>
    <w:rsid w:val="00436802"/>
    <w:rsid w:val="00437E68"/>
    <w:rsid w:val="00442E45"/>
    <w:rsid w:val="00443AD4"/>
    <w:rsid w:val="0044438E"/>
    <w:rsid w:val="00445C0F"/>
    <w:rsid w:val="00446A26"/>
    <w:rsid w:val="00451114"/>
    <w:rsid w:val="00451448"/>
    <w:rsid w:val="004516EB"/>
    <w:rsid w:val="0045240B"/>
    <w:rsid w:val="004529B6"/>
    <w:rsid w:val="00453DBD"/>
    <w:rsid w:val="00454699"/>
    <w:rsid w:val="00454CE6"/>
    <w:rsid w:val="00455463"/>
    <w:rsid w:val="00455C68"/>
    <w:rsid w:val="00456076"/>
    <w:rsid w:val="0045650D"/>
    <w:rsid w:val="00457305"/>
    <w:rsid w:val="00457850"/>
    <w:rsid w:val="00457955"/>
    <w:rsid w:val="0046179C"/>
    <w:rsid w:val="00462881"/>
    <w:rsid w:val="00462DA6"/>
    <w:rsid w:val="004640F2"/>
    <w:rsid w:val="0046549F"/>
    <w:rsid w:val="00467337"/>
    <w:rsid w:val="00467C17"/>
    <w:rsid w:val="00471D57"/>
    <w:rsid w:val="004730D9"/>
    <w:rsid w:val="00473E8C"/>
    <w:rsid w:val="00475345"/>
    <w:rsid w:val="00475F48"/>
    <w:rsid w:val="004765BB"/>
    <w:rsid w:val="00476790"/>
    <w:rsid w:val="004777ED"/>
    <w:rsid w:val="00477CC2"/>
    <w:rsid w:val="00477D47"/>
    <w:rsid w:val="00480C32"/>
    <w:rsid w:val="004814EA"/>
    <w:rsid w:val="0048180A"/>
    <w:rsid w:val="00481C7A"/>
    <w:rsid w:val="00484BCB"/>
    <w:rsid w:val="00487DB5"/>
    <w:rsid w:val="004906C8"/>
    <w:rsid w:val="00491877"/>
    <w:rsid w:val="00491BDA"/>
    <w:rsid w:val="00492BC7"/>
    <w:rsid w:val="00493146"/>
    <w:rsid w:val="004938E6"/>
    <w:rsid w:val="0049549B"/>
    <w:rsid w:val="004967E2"/>
    <w:rsid w:val="004975A8"/>
    <w:rsid w:val="004975F9"/>
    <w:rsid w:val="004A0517"/>
    <w:rsid w:val="004A114B"/>
    <w:rsid w:val="004A17F9"/>
    <w:rsid w:val="004A2363"/>
    <w:rsid w:val="004A290F"/>
    <w:rsid w:val="004A55D8"/>
    <w:rsid w:val="004A5FFD"/>
    <w:rsid w:val="004A6A62"/>
    <w:rsid w:val="004A7B7A"/>
    <w:rsid w:val="004A7CE2"/>
    <w:rsid w:val="004B031A"/>
    <w:rsid w:val="004B1236"/>
    <w:rsid w:val="004B1ACE"/>
    <w:rsid w:val="004B1AE1"/>
    <w:rsid w:val="004B234F"/>
    <w:rsid w:val="004B34F6"/>
    <w:rsid w:val="004B353F"/>
    <w:rsid w:val="004B59BB"/>
    <w:rsid w:val="004B5CCC"/>
    <w:rsid w:val="004B766B"/>
    <w:rsid w:val="004C117E"/>
    <w:rsid w:val="004C2845"/>
    <w:rsid w:val="004C3081"/>
    <w:rsid w:val="004C49B3"/>
    <w:rsid w:val="004C5149"/>
    <w:rsid w:val="004C7961"/>
    <w:rsid w:val="004D0658"/>
    <w:rsid w:val="004D08EB"/>
    <w:rsid w:val="004D0E2D"/>
    <w:rsid w:val="004D16C3"/>
    <w:rsid w:val="004D3B15"/>
    <w:rsid w:val="004D54E3"/>
    <w:rsid w:val="004D6459"/>
    <w:rsid w:val="004D6CFA"/>
    <w:rsid w:val="004D761E"/>
    <w:rsid w:val="004E18DD"/>
    <w:rsid w:val="004E1A3D"/>
    <w:rsid w:val="004E1A71"/>
    <w:rsid w:val="004E2371"/>
    <w:rsid w:val="004E3C3B"/>
    <w:rsid w:val="004E6BE9"/>
    <w:rsid w:val="004E754F"/>
    <w:rsid w:val="004E7A84"/>
    <w:rsid w:val="004F0538"/>
    <w:rsid w:val="004F16CB"/>
    <w:rsid w:val="004F17D6"/>
    <w:rsid w:val="004F1D26"/>
    <w:rsid w:val="004F2337"/>
    <w:rsid w:val="004F2774"/>
    <w:rsid w:val="004F3024"/>
    <w:rsid w:val="004F33EA"/>
    <w:rsid w:val="004F4F45"/>
    <w:rsid w:val="004F7319"/>
    <w:rsid w:val="005001FE"/>
    <w:rsid w:val="005020E9"/>
    <w:rsid w:val="00502D2E"/>
    <w:rsid w:val="00502FD2"/>
    <w:rsid w:val="00503655"/>
    <w:rsid w:val="00504138"/>
    <w:rsid w:val="00504967"/>
    <w:rsid w:val="00504BE3"/>
    <w:rsid w:val="00506F7D"/>
    <w:rsid w:val="00507065"/>
    <w:rsid w:val="005106F9"/>
    <w:rsid w:val="00510D77"/>
    <w:rsid w:val="0051144F"/>
    <w:rsid w:val="00511C91"/>
    <w:rsid w:val="005128DD"/>
    <w:rsid w:val="00513F18"/>
    <w:rsid w:val="00513FC4"/>
    <w:rsid w:val="00514207"/>
    <w:rsid w:val="005146B1"/>
    <w:rsid w:val="005149BE"/>
    <w:rsid w:val="00514E8D"/>
    <w:rsid w:val="00515090"/>
    <w:rsid w:val="00516A3A"/>
    <w:rsid w:val="00516E7F"/>
    <w:rsid w:val="005179E4"/>
    <w:rsid w:val="00520593"/>
    <w:rsid w:val="00521E57"/>
    <w:rsid w:val="005230F0"/>
    <w:rsid w:val="00525093"/>
    <w:rsid w:val="005305EA"/>
    <w:rsid w:val="00530E42"/>
    <w:rsid w:val="0053201A"/>
    <w:rsid w:val="0053652A"/>
    <w:rsid w:val="00536D71"/>
    <w:rsid w:val="005371E7"/>
    <w:rsid w:val="00537E4B"/>
    <w:rsid w:val="00540538"/>
    <w:rsid w:val="005417CC"/>
    <w:rsid w:val="005419CC"/>
    <w:rsid w:val="00542664"/>
    <w:rsid w:val="00543933"/>
    <w:rsid w:val="00543E22"/>
    <w:rsid w:val="00544216"/>
    <w:rsid w:val="00544CF2"/>
    <w:rsid w:val="0054731A"/>
    <w:rsid w:val="00547B78"/>
    <w:rsid w:val="00551E8B"/>
    <w:rsid w:val="005520FE"/>
    <w:rsid w:val="0055263C"/>
    <w:rsid w:val="005528B9"/>
    <w:rsid w:val="00553A9A"/>
    <w:rsid w:val="0055472B"/>
    <w:rsid w:val="00555D9A"/>
    <w:rsid w:val="00556513"/>
    <w:rsid w:val="00557F13"/>
    <w:rsid w:val="00561ABC"/>
    <w:rsid w:val="00562653"/>
    <w:rsid w:val="00563CE8"/>
    <w:rsid w:val="00564AD9"/>
    <w:rsid w:val="005656D3"/>
    <w:rsid w:val="005662E2"/>
    <w:rsid w:val="0056759D"/>
    <w:rsid w:val="00571389"/>
    <w:rsid w:val="005733EB"/>
    <w:rsid w:val="005734C5"/>
    <w:rsid w:val="00573F5C"/>
    <w:rsid w:val="0057453A"/>
    <w:rsid w:val="00575268"/>
    <w:rsid w:val="00576D51"/>
    <w:rsid w:val="0057792B"/>
    <w:rsid w:val="005800D2"/>
    <w:rsid w:val="00580802"/>
    <w:rsid w:val="00581A22"/>
    <w:rsid w:val="00585EC8"/>
    <w:rsid w:val="005860CB"/>
    <w:rsid w:val="00591718"/>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A13"/>
    <w:rsid w:val="005B5B70"/>
    <w:rsid w:val="005B5F05"/>
    <w:rsid w:val="005C06AA"/>
    <w:rsid w:val="005C14E7"/>
    <w:rsid w:val="005C17BF"/>
    <w:rsid w:val="005C329A"/>
    <w:rsid w:val="005C454E"/>
    <w:rsid w:val="005C57BA"/>
    <w:rsid w:val="005C5860"/>
    <w:rsid w:val="005C6982"/>
    <w:rsid w:val="005C6B74"/>
    <w:rsid w:val="005C75F8"/>
    <w:rsid w:val="005C7AEA"/>
    <w:rsid w:val="005D08A0"/>
    <w:rsid w:val="005D125D"/>
    <w:rsid w:val="005D29BF"/>
    <w:rsid w:val="005D2B59"/>
    <w:rsid w:val="005D362F"/>
    <w:rsid w:val="005D370F"/>
    <w:rsid w:val="005D3E85"/>
    <w:rsid w:val="005D44D1"/>
    <w:rsid w:val="005D53D6"/>
    <w:rsid w:val="005E1B06"/>
    <w:rsid w:val="005E265D"/>
    <w:rsid w:val="005E3C9F"/>
    <w:rsid w:val="005E3D7D"/>
    <w:rsid w:val="005E3F60"/>
    <w:rsid w:val="005E4D7C"/>
    <w:rsid w:val="005E4F53"/>
    <w:rsid w:val="005E5F6A"/>
    <w:rsid w:val="005F048E"/>
    <w:rsid w:val="005F1744"/>
    <w:rsid w:val="005F2047"/>
    <w:rsid w:val="005F2C76"/>
    <w:rsid w:val="005F57F0"/>
    <w:rsid w:val="00600A21"/>
    <w:rsid w:val="00600A8B"/>
    <w:rsid w:val="00601010"/>
    <w:rsid w:val="006028C9"/>
    <w:rsid w:val="0060676C"/>
    <w:rsid w:val="00606B79"/>
    <w:rsid w:val="00606FC5"/>
    <w:rsid w:val="00607192"/>
    <w:rsid w:val="0060721D"/>
    <w:rsid w:val="0061042F"/>
    <w:rsid w:val="00610B50"/>
    <w:rsid w:val="00614EE0"/>
    <w:rsid w:val="006168E4"/>
    <w:rsid w:val="00621F47"/>
    <w:rsid w:val="00622359"/>
    <w:rsid w:val="0062421A"/>
    <w:rsid w:val="0062497C"/>
    <w:rsid w:val="00624FD0"/>
    <w:rsid w:val="00625200"/>
    <w:rsid w:val="0062523F"/>
    <w:rsid w:val="006255AA"/>
    <w:rsid w:val="00626F62"/>
    <w:rsid w:val="00630846"/>
    <w:rsid w:val="00631806"/>
    <w:rsid w:val="00636FD7"/>
    <w:rsid w:val="00637512"/>
    <w:rsid w:val="0063772F"/>
    <w:rsid w:val="00640EE4"/>
    <w:rsid w:val="006448CE"/>
    <w:rsid w:val="006456FA"/>
    <w:rsid w:val="006466F5"/>
    <w:rsid w:val="00646C24"/>
    <w:rsid w:val="00652BC5"/>
    <w:rsid w:val="00656060"/>
    <w:rsid w:val="00661184"/>
    <w:rsid w:val="00661753"/>
    <w:rsid w:val="0066216F"/>
    <w:rsid w:val="00662F1C"/>
    <w:rsid w:val="00663A16"/>
    <w:rsid w:val="00663C3F"/>
    <w:rsid w:val="00664B05"/>
    <w:rsid w:val="006654F6"/>
    <w:rsid w:val="00665BDE"/>
    <w:rsid w:val="00666CAF"/>
    <w:rsid w:val="00675390"/>
    <w:rsid w:val="00676CAA"/>
    <w:rsid w:val="006802CF"/>
    <w:rsid w:val="006827AB"/>
    <w:rsid w:val="006831E4"/>
    <w:rsid w:val="00683B62"/>
    <w:rsid w:val="006848B7"/>
    <w:rsid w:val="006868A7"/>
    <w:rsid w:val="00690791"/>
    <w:rsid w:val="006915EA"/>
    <w:rsid w:val="00694828"/>
    <w:rsid w:val="00697DE9"/>
    <w:rsid w:val="006A1B2A"/>
    <w:rsid w:val="006A2CF2"/>
    <w:rsid w:val="006A3810"/>
    <w:rsid w:val="006A65EE"/>
    <w:rsid w:val="006A68B8"/>
    <w:rsid w:val="006A6B72"/>
    <w:rsid w:val="006A7CEB"/>
    <w:rsid w:val="006B1953"/>
    <w:rsid w:val="006B1BF1"/>
    <w:rsid w:val="006B20F0"/>
    <w:rsid w:val="006B2232"/>
    <w:rsid w:val="006B26E3"/>
    <w:rsid w:val="006B3085"/>
    <w:rsid w:val="006B69CF"/>
    <w:rsid w:val="006B7444"/>
    <w:rsid w:val="006C00DA"/>
    <w:rsid w:val="006C1157"/>
    <w:rsid w:val="006C1237"/>
    <w:rsid w:val="006C17FD"/>
    <w:rsid w:val="006C1884"/>
    <w:rsid w:val="006C1B63"/>
    <w:rsid w:val="006C28CA"/>
    <w:rsid w:val="006C350D"/>
    <w:rsid w:val="006C5E56"/>
    <w:rsid w:val="006C66E4"/>
    <w:rsid w:val="006C7079"/>
    <w:rsid w:val="006D1C87"/>
    <w:rsid w:val="006D23FC"/>
    <w:rsid w:val="006D2665"/>
    <w:rsid w:val="006D643D"/>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69EF"/>
    <w:rsid w:val="00717DB6"/>
    <w:rsid w:val="00721506"/>
    <w:rsid w:val="007216DB"/>
    <w:rsid w:val="0072323D"/>
    <w:rsid w:val="007246D3"/>
    <w:rsid w:val="00725F5A"/>
    <w:rsid w:val="007274EC"/>
    <w:rsid w:val="00727AD2"/>
    <w:rsid w:val="007326A5"/>
    <w:rsid w:val="00734262"/>
    <w:rsid w:val="00734816"/>
    <w:rsid w:val="00737175"/>
    <w:rsid w:val="00737605"/>
    <w:rsid w:val="00740391"/>
    <w:rsid w:val="007404D5"/>
    <w:rsid w:val="00740BDD"/>
    <w:rsid w:val="007417C8"/>
    <w:rsid w:val="00741E9C"/>
    <w:rsid w:val="00743FE4"/>
    <w:rsid w:val="00744287"/>
    <w:rsid w:val="00744EEF"/>
    <w:rsid w:val="00745444"/>
    <w:rsid w:val="00745AB1"/>
    <w:rsid w:val="00745D76"/>
    <w:rsid w:val="00747109"/>
    <w:rsid w:val="00747487"/>
    <w:rsid w:val="007505EB"/>
    <w:rsid w:val="00751B4B"/>
    <w:rsid w:val="00752A9A"/>
    <w:rsid w:val="00753B42"/>
    <w:rsid w:val="00754CAE"/>
    <w:rsid w:val="007568F5"/>
    <w:rsid w:val="00760D70"/>
    <w:rsid w:val="0076241D"/>
    <w:rsid w:val="00763EE7"/>
    <w:rsid w:val="00764185"/>
    <w:rsid w:val="00764DB2"/>
    <w:rsid w:val="0076623B"/>
    <w:rsid w:val="00766EFD"/>
    <w:rsid w:val="00767E4B"/>
    <w:rsid w:val="007718AD"/>
    <w:rsid w:val="007721F5"/>
    <w:rsid w:val="007729BE"/>
    <w:rsid w:val="007742A7"/>
    <w:rsid w:val="00777034"/>
    <w:rsid w:val="0078090A"/>
    <w:rsid w:val="0078350D"/>
    <w:rsid w:val="007851D5"/>
    <w:rsid w:val="0078766F"/>
    <w:rsid w:val="007929F6"/>
    <w:rsid w:val="007930EC"/>
    <w:rsid w:val="00793CFD"/>
    <w:rsid w:val="00794589"/>
    <w:rsid w:val="0079486A"/>
    <w:rsid w:val="00794F80"/>
    <w:rsid w:val="007A00E9"/>
    <w:rsid w:val="007A0454"/>
    <w:rsid w:val="007A0AE8"/>
    <w:rsid w:val="007A0E44"/>
    <w:rsid w:val="007A1C9E"/>
    <w:rsid w:val="007A2604"/>
    <w:rsid w:val="007A4CA1"/>
    <w:rsid w:val="007A5512"/>
    <w:rsid w:val="007A5DFD"/>
    <w:rsid w:val="007A5F49"/>
    <w:rsid w:val="007B0398"/>
    <w:rsid w:val="007B2C77"/>
    <w:rsid w:val="007B2E78"/>
    <w:rsid w:val="007B5E84"/>
    <w:rsid w:val="007B6549"/>
    <w:rsid w:val="007C3E77"/>
    <w:rsid w:val="007C3F2F"/>
    <w:rsid w:val="007C7CDD"/>
    <w:rsid w:val="007D10BD"/>
    <w:rsid w:val="007D1A27"/>
    <w:rsid w:val="007D1B24"/>
    <w:rsid w:val="007D1F15"/>
    <w:rsid w:val="007D25B1"/>
    <w:rsid w:val="007D2878"/>
    <w:rsid w:val="007D6FC3"/>
    <w:rsid w:val="007D703A"/>
    <w:rsid w:val="007D743F"/>
    <w:rsid w:val="007E0180"/>
    <w:rsid w:val="007E07B4"/>
    <w:rsid w:val="007E207F"/>
    <w:rsid w:val="007E319E"/>
    <w:rsid w:val="007E4FA1"/>
    <w:rsid w:val="007E7B07"/>
    <w:rsid w:val="007E7BAB"/>
    <w:rsid w:val="007E7DCE"/>
    <w:rsid w:val="007E7FA9"/>
    <w:rsid w:val="007F20AC"/>
    <w:rsid w:val="007F4BB2"/>
    <w:rsid w:val="007F6623"/>
    <w:rsid w:val="0080129E"/>
    <w:rsid w:val="00802C56"/>
    <w:rsid w:val="008053CE"/>
    <w:rsid w:val="008056BC"/>
    <w:rsid w:val="00806EE9"/>
    <w:rsid w:val="00807750"/>
    <w:rsid w:val="00807E35"/>
    <w:rsid w:val="008106AC"/>
    <w:rsid w:val="00811205"/>
    <w:rsid w:val="00812AC9"/>
    <w:rsid w:val="00812C48"/>
    <w:rsid w:val="00814097"/>
    <w:rsid w:val="008146F9"/>
    <w:rsid w:val="00814727"/>
    <w:rsid w:val="00814D7C"/>
    <w:rsid w:val="00817C42"/>
    <w:rsid w:val="008204FC"/>
    <w:rsid w:val="00820BD9"/>
    <w:rsid w:val="00821413"/>
    <w:rsid w:val="008218CD"/>
    <w:rsid w:val="00821AEB"/>
    <w:rsid w:val="00821E26"/>
    <w:rsid w:val="00824937"/>
    <w:rsid w:val="00824DCD"/>
    <w:rsid w:val="00825081"/>
    <w:rsid w:val="0082634C"/>
    <w:rsid w:val="008266BB"/>
    <w:rsid w:val="008275B5"/>
    <w:rsid w:val="00827964"/>
    <w:rsid w:val="00830AFA"/>
    <w:rsid w:val="008311A6"/>
    <w:rsid w:val="00832495"/>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3327"/>
    <w:rsid w:val="00863A40"/>
    <w:rsid w:val="0086704E"/>
    <w:rsid w:val="00867B0E"/>
    <w:rsid w:val="00867F7E"/>
    <w:rsid w:val="00870B18"/>
    <w:rsid w:val="00870F44"/>
    <w:rsid w:val="00872ECB"/>
    <w:rsid w:val="0087456A"/>
    <w:rsid w:val="008763E4"/>
    <w:rsid w:val="008770FC"/>
    <w:rsid w:val="008778B1"/>
    <w:rsid w:val="00877C8E"/>
    <w:rsid w:val="00880687"/>
    <w:rsid w:val="00880A6C"/>
    <w:rsid w:val="00880E60"/>
    <w:rsid w:val="00884054"/>
    <w:rsid w:val="00884F7E"/>
    <w:rsid w:val="008861A4"/>
    <w:rsid w:val="00890B7A"/>
    <w:rsid w:val="00890C62"/>
    <w:rsid w:val="0089173B"/>
    <w:rsid w:val="0089319E"/>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1FD5"/>
    <w:rsid w:val="008B2C60"/>
    <w:rsid w:val="008B3C1B"/>
    <w:rsid w:val="008B4DF4"/>
    <w:rsid w:val="008B5971"/>
    <w:rsid w:val="008B6001"/>
    <w:rsid w:val="008B6C58"/>
    <w:rsid w:val="008B70DC"/>
    <w:rsid w:val="008B7C54"/>
    <w:rsid w:val="008C08BE"/>
    <w:rsid w:val="008C229F"/>
    <w:rsid w:val="008C32A8"/>
    <w:rsid w:val="008C3445"/>
    <w:rsid w:val="008C366D"/>
    <w:rsid w:val="008C4993"/>
    <w:rsid w:val="008C4E94"/>
    <w:rsid w:val="008C5595"/>
    <w:rsid w:val="008C55A3"/>
    <w:rsid w:val="008C5AEB"/>
    <w:rsid w:val="008C7368"/>
    <w:rsid w:val="008D2E5C"/>
    <w:rsid w:val="008D32F0"/>
    <w:rsid w:val="008D595F"/>
    <w:rsid w:val="008D7453"/>
    <w:rsid w:val="008D7E56"/>
    <w:rsid w:val="008E012F"/>
    <w:rsid w:val="008E6375"/>
    <w:rsid w:val="008E6B6C"/>
    <w:rsid w:val="008F010F"/>
    <w:rsid w:val="008F17A1"/>
    <w:rsid w:val="008F2158"/>
    <w:rsid w:val="008F3D79"/>
    <w:rsid w:val="008F4670"/>
    <w:rsid w:val="008F4C65"/>
    <w:rsid w:val="008F4FF0"/>
    <w:rsid w:val="008F5D20"/>
    <w:rsid w:val="008F7579"/>
    <w:rsid w:val="0090019F"/>
    <w:rsid w:val="00900AD6"/>
    <w:rsid w:val="009020B3"/>
    <w:rsid w:val="00902944"/>
    <w:rsid w:val="00903B5F"/>
    <w:rsid w:val="009041AF"/>
    <w:rsid w:val="009047E7"/>
    <w:rsid w:val="00904FCB"/>
    <w:rsid w:val="00905422"/>
    <w:rsid w:val="009055F3"/>
    <w:rsid w:val="009067B3"/>
    <w:rsid w:val="00906BD5"/>
    <w:rsid w:val="0090759E"/>
    <w:rsid w:val="009104D1"/>
    <w:rsid w:val="00911863"/>
    <w:rsid w:val="00912537"/>
    <w:rsid w:val="00913133"/>
    <w:rsid w:val="0091317A"/>
    <w:rsid w:val="009131C3"/>
    <w:rsid w:val="0091475B"/>
    <w:rsid w:val="009149C4"/>
    <w:rsid w:val="00914DC8"/>
    <w:rsid w:val="00915DB9"/>
    <w:rsid w:val="009166C0"/>
    <w:rsid w:val="0092120C"/>
    <w:rsid w:val="00921AC3"/>
    <w:rsid w:val="00921DB9"/>
    <w:rsid w:val="0092403D"/>
    <w:rsid w:val="0092409B"/>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8D8"/>
    <w:rsid w:val="00951F85"/>
    <w:rsid w:val="00952850"/>
    <w:rsid w:val="0095320D"/>
    <w:rsid w:val="009555DC"/>
    <w:rsid w:val="009611E0"/>
    <w:rsid w:val="00961302"/>
    <w:rsid w:val="0096200F"/>
    <w:rsid w:val="00962383"/>
    <w:rsid w:val="00963120"/>
    <w:rsid w:val="0096410E"/>
    <w:rsid w:val="009645F8"/>
    <w:rsid w:val="0096478F"/>
    <w:rsid w:val="00964B8F"/>
    <w:rsid w:val="00965FEE"/>
    <w:rsid w:val="0096643B"/>
    <w:rsid w:val="009664A1"/>
    <w:rsid w:val="00966B7A"/>
    <w:rsid w:val="00967852"/>
    <w:rsid w:val="009706B5"/>
    <w:rsid w:val="009726B9"/>
    <w:rsid w:val="00972BDF"/>
    <w:rsid w:val="00972CF8"/>
    <w:rsid w:val="009732F5"/>
    <w:rsid w:val="00973AFB"/>
    <w:rsid w:val="00973F49"/>
    <w:rsid w:val="00974AE2"/>
    <w:rsid w:val="00974B2B"/>
    <w:rsid w:val="0098118B"/>
    <w:rsid w:val="00981203"/>
    <w:rsid w:val="0098182D"/>
    <w:rsid w:val="00982A98"/>
    <w:rsid w:val="0098411C"/>
    <w:rsid w:val="009855E2"/>
    <w:rsid w:val="00987C03"/>
    <w:rsid w:val="00990E3D"/>
    <w:rsid w:val="009910F9"/>
    <w:rsid w:val="00992977"/>
    <w:rsid w:val="00992B07"/>
    <w:rsid w:val="0099557F"/>
    <w:rsid w:val="009A00FC"/>
    <w:rsid w:val="009A148F"/>
    <w:rsid w:val="009A3511"/>
    <w:rsid w:val="009A4C4C"/>
    <w:rsid w:val="009A6552"/>
    <w:rsid w:val="009A686F"/>
    <w:rsid w:val="009A7912"/>
    <w:rsid w:val="009A7D96"/>
    <w:rsid w:val="009B0094"/>
    <w:rsid w:val="009B07D8"/>
    <w:rsid w:val="009B222A"/>
    <w:rsid w:val="009B2777"/>
    <w:rsid w:val="009B28E9"/>
    <w:rsid w:val="009B33A8"/>
    <w:rsid w:val="009B3487"/>
    <w:rsid w:val="009B390A"/>
    <w:rsid w:val="009B551D"/>
    <w:rsid w:val="009B674D"/>
    <w:rsid w:val="009B7C61"/>
    <w:rsid w:val="009C017A"/>
    <w:rsid w:val="009C22B1"/>
    <w:rsid w:val="009C2C12"/>
    <w:rsid w:val="009C3677"/>
    <w:rsid w:val="009C3793"/>
    <w:rsid w:val="009C37F8"/>
    <w:rsid w:val="009C552E"/>
    <w:rsid w:val="009C62BD"/>
    <w:rsid w:val="009C68AC"/>
    <w:rsid w:val="009D0E50"/>
    <w:rsid w:val="009D26AD"/>
    <w:rsid w:val="009D341C"/>
    <w:rsid w:val="009D3C55"/>
    <w:rsid w:val="009D45BD"/>
    <w:rsid w:val="009D5261"/>
    <w:rsid w:val="009D76A3"/>
    <w:rsid w:val="009D7939"/>
    <w:rsid w:val="009E1411"/>
    <w:rsid w:val="009E19FC"/>
    <w:rsid w:val="009E52F2"/>
    <w:rsid w:val="009E70BE"/>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7BE7"/>
    <w:rsid w:val="00A20113"/>
    <w:rsid w:val="00A23A46"/>
    <w:rsid w:val="00A24AA9"/>
    <w:rsid w:val="00A24B74"/>
    <w:rsid w:val="00A3248C"/>
    <w:rsid w:val="00A339E6"/>
    <w:rsid w:val="00A33EF8"/>
    <w:rsid w:val="00A34362"/>
    <w:rsid w:val="00A343D5"/>
    <w:rsid w:val="00A358E6"/>
    <w:rsid w:val="00A37C0F"/>
    <w:rsid w:val="00A409B6"/>
    <w:rsid w:val="00A40C24"/>
    <w:rsid w:val="00A422B7"/>
    <w:rsid w:val="00A424E5"/>
    <w:rsid w:val="00A44291"/>
    <w:rsid w:val="00A452EB"/>
    <w:rsid w:val="00A453DC"/>
    <w:rsid w:val="00A45FDC"/>
    <w:rsid w:val="00A46457"/>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089"/>
    <w:rsid w:val="00A625E2"/>
    <w:rsid w:val="00A63DC7"/>
    <w:rsid w:val="00A65B7E"/>
    <w:rsid w:val="00A67EBE"/>
    <w:rsid w:val="00A70289"/>
    <w:rsid w:val="00A71035"/>
    <w:rsid w:val="00A71DEC"/>
    <w:rsid w:val="00A72105"/>
    <w:rsid w:val="00A72465"/>
    <w:rsid w:val="00A75978"/>
    <w:rsid w:val="00A80C92"/>
    <w:rsid w:val="00A82461"/>
    <w:rsid w:val="00A84417"/>
    <w:rsid w:val="00A851D8"/>
    <w:rsid w:val="00A870C4"/>
    <w:rsid w:val="00A87326"/>
    <w:rsid w:val="00A915F4"/>
    <w:rsid w:val="00A94568"/>
    <w:rsid w:val="00A953BA"/>
    <w:rsid w:val="00A95799"/>
    <w:rsid w:val="00A95C19"/>
    <w:rsid w:val="00A96F9F"/>
    <w:rsid w:val="00A977B0"/>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052B"/>
    <w:rsid w:val="00AC226E"/>
    <w:rsid w:val="00AC6EB2"/>
    <w:rsid w:val="00AC722C"/>
    <w:rsid w:val="00AC75C1"/>
    <w:rsid w:val="00AC7906"/>
    <w:rsid w:val="00AD1291"/>
    <w:rsid w:val="00AD134F"/>
    <w:rsid w:val="00AD18E2"/>
    <w:rsid w:val="00AD1F40"/>
    <w:rsid w:val="00AD3428"/>
    <w:rsid w:val="00AD3604"/>
    <w:rsid w:val="00AD36C8"/>
    <w:rsid w:val="00AD3AA2"/>
    <w:rsid w:val="00AD43B8"/>
    <w:rsid w:val="00AD4B1A"/>
    <w:rsid w:val="00AD5295"/>
    <w:rsid w:val="00AD6387"/>
    <w:rsid w:val="00AE008F"/>
    <w:rsid w:val="00AE4896"/>
    <w:rsid w:val="00AF0161"/>
    <w:rsid w:val="00AF02CF"/>
    <w:rsid w:val="00AF2A1F"/>
    <w:rsid w:val="00AF2D9B"/>
    <w:rsid w:val="00AF352C"/>
    <w:rsid w:val="00B00628"/>
    <w:rsid w:val="00B011F5"/>
    <w:rsid w:val="00B0749B"/>
    <w:rsid w:val="00B10050"/>
    <w:rsid w:val="00B10A1E"/>
    <w:rsid w:val="00B11866"/>
    <w:rsid w:val="00B11C60"/>
    <w:rsid w:val="00B11E08"/>
    <w:rsid w:val="00B12FF9"/>
    <w:rsid w:val="00B14039"/>
    <w:rsid w:val="00B14662"/>
    <w:rsid w:val="00B149FA"/>
    <w:rsid w:val="00B1546B"/>
    <w:rsid w:val="00B16A64"/>
    <w:rsid w:val="00B177F4"/>
    <w:rsid w:val="00B22242"/>
    <w:rsid w:val="00B2232C"/>
    <w:rsid w:val="00B2330D"/>
    <w:rsid w:val="00B23384"/>
    <w:rsid w:val="00B25008"/>
    <w:rsid w:val="00B2710E"/>
    <w:rsid w:val="00B27F33"/>
    <w:rsid w:val="00B32CD3"/>
    <w:rsid w:val="00B34CED"/>
    <w:rsid w:val="00B35250"/>
    <w:rsid w:val="00B35A93"/>
    <w:rsid w:val="00B3672D"/>
    <w:rsid w:val="00B37E9B"/>
    <w:rsid w:val="00B433C9"/>
    <w:rsid w:val="00B436EA"/>
    <w:rsid w:val="00B437D8"/>
    <w:rsid w:val="00B44ADE"/>
    <w:rsid w:val="00B46B42"/>
    <w:rsid w:val="00B4745C"/>
    <w:rsid w:val="00B51670"/>
    <w:rsid w:val="00B51B7C"/>
    <w:rsid w:val="00B51F72"/>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1767"/>
    <w:rsid w:val="00B724E8"/>
    <w:rsid w:val="00B7280E"/>
    <w:rsid w:val="00B73FE9"/>
    <w:rsid w:val="00B7701B"/>
    <w:rsid w:val="00B87D50"/>
    <w:rsid w:val="00B91BCB"/>
    <w:rsid w:val="00B9223B"/>
    <w:rsid w:val="00B94AAC"/>
    <w:rsid w:val="00B94AE7"/>
    <w:rsid w:val="00B94F20"/>
    <w:rsid w:val="00B953BD"/>
    <w:rsid w:val="00B95905"/>
    <w:rsid w:val="00B95C41"/>
    <w:rsid w:val="00B95E96"/>
    <w:rsid w:val="00B97286"/>
    <w:rsid w:val="00B97421"/>
    <w:rsid w:val="00BA2A94"/>
    <w:rsid w:val="00BA4D1F"/>
    <w:rsid w:val="00BA5339"/>
    <w:rsid w:val="00BA6226"/>
    <w:rsid w:val="00BA7AD1"/>
    <w:rsid w:val="00BB0F3F"/>
    <w:rsid w:val="00BB1091"/>
    <w:rsid w:val="00BB1504"/>
    <w:rsid w:val="00BB2250"/>
    <w:rsid w:val="00BB3132"/>
    <w:rsid w:val="00BB4F99"/>
    <w:rsid w:val="00BB5448"/>
    <w:rsid w:val="00BB68CA"/>
    <w:rsid w:val="00BB721B"/>
    <w:rsid w:val="00BC0FDD"/>
    <w:rsid w:val="00BC130D"/>
    <w:rsid w:val="00BC22E0"/>
    <w:rsid w:val="00BC2A46"/>
    <w:rsid w:val="00BC3162"/>
    <w:rsid w:val="00BC38D5"/>
    <w:rsid w:val="00BC3FA4"/>
    <w:rsid w:val="00BC5BA0"/>
    <w:rsid w:val="00BD004A"/>
    <w:rsid w:val="00BD20C2"/>
    <w:rsid w:val="00BD352C"/>
    <w:rsid w:val="00BD3723"/>
    <w:rsid w:val="00BD5023"/>
    <w:rsid w:val="00BD5133"/>
    <w:rsid w:val="00BD58AB"/>
    <w:rsid w:val="00BE28ED"/>
    <w:rsid w:val="00BE2E30"/>
    <w:rsid w:val="00BE3339"/>
    <w:rsid w:val="00BE7360"/>
    <w:rsid w:val="00BF18C8"/>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BE8"/>
    <w:rsid w:val="00C24A09"/>
    <w:rsid w:val="00C25084"/>
    <w:rsid w:val="00C2642C"/>
    <w:rsid w:val="00C274BE"/>
    <w:rsid w:val="00C274C6"/>
    <w:rsid w:val="00C27A37"/>
    <w:rsid w:val="00C310B6"/>
    <w:rsid w:val="00C321D9"/>
    <w:rsid w:val="00C3330D"/>
    <w:rsid w:val="00C34654"/>
    <w:rsid w:val="00C347FE"/>
    <w:rsid w:val="00C357BE"/>
    <w:rsid w:val="00C36595"/>
    <w:rsid w:val="00C4006D"/>
    <w:rsid w:val="00C419E1"/>
    <w:rsid w:val="00C43F68"/>
    <w:rsid w:val="00C4530E"/>
    <w:rsid w:val="00C45C21"/>
    <w:rsid w:val="00C503EB"/>
    <w:rsid w:val="00C52786"/>
    <w:rsid w:val="00C53F93"/>
    <w:rsid w:val="00C552DA"/>
    <w:rsid w:val="00C5580D"/>
    <w:rsid w:val="00C56C44"/>
    <w:rsid w:val="00C57028"/>
    <w:rsid w:val="00C572BB"/>
    <w:rsid w:val="00C57645"/>
    <w:rsid w:val="00C57FF3"/>
    <w:rsid w:val="00C604B3"/>
    <w:rsid w:val="00C62906"/>
    <w:rsid w:val="00C6332C"/>
    <w:rsid w:val="00C651E5"/>
    <w:rsid w:val="00C6664B"/>
    <w:rsid w:val="00C6721D"/>
    <w:rsid w:val="00C677A9"/>
    <w:rsid w:val="00C678B3"/>
    <w:rsid w:val="00C70B4A"/>
    <w:rsid w:val="00C71043"/>
    <w:rsid w:val="00C71CD1"/>
    <w:rsid w:val="00C72EE4"/>
    <w:rsid w:val="00C73143"/>
    <w:rsid w:val="00C7619C"/>
    <w:rsid w:val="00C7710B"/>
    <w:rsid w:val="00C77685"/>
    <w:rsid w:val="00C77815"/>
    <w:rsid w:val="00C77977"/>
    <w:rsid w:val="00C77ABA"/>
    <w:rsid w:val="00C8085F"/>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886"/>
    <w:rsid w:val="00CB2CC0"/>
    <w:rsid w:val="00CB3B6F"/>
    <w:rsid w:val="00CB5099"/>
    <w:rsid w:val="00CC0C5F"/>
    <w:rsid w:val="00CC0D61"/>
    <w:rsid w:val="00CC2F3D"/>
    <w:rsid w:val="00CC3A2A"/>
    <w:rsid w:val="00CC4A3B"/>
    <w:rsid w:val="00CC4CF6"/>
    <w:rsid w:val="00CC51A7"/>
    <w:rsid w:val="00CC5FF3"/>
    <w:rsid w:val="00CC6072"/>
    <w:rsid w:val="00CD1612"/>
    <w:rsid w:val="00CD170E"/>
    <w:rsid w:val="00CD262A"/>
    <w:rsid w:val="00CD365B"/>
    <w:rsid w:val="00CD4BFA"/>
    <w:rsid w:val="00CD4E49"/>
    <w:rsid w:val="00CE0E72"/>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2AEB"/>
    <w:rsid w:val="00D04204"/>
    <w:rsid w:val="00D042BB"/>
    <w:rsid w:val="00D05FAE"/>
    <w:rsid w:val="00D06CA0"/>
    <w:rsid w:val="00D0731B"/>
    <w:rsid w:val="00D115BB"/>
    <w:rsid w:val="00D116F3"/>
    <w:rsid w:val="00D11797"/>
    <w:rsid w:val="00D120B6"/>
    <w:rsid w:val="00D12C68"/>
    <w:rsid w:val="00D134FB"/>
    <w:rsid w:val="00D14FEC"/>
    <w:rsid w:val="00D15546"/>
    <w:rsid w:val="00D16C97"/>
    <w:rsid w:val="00D1766B"/>
    <w:rsid w:val="00D17789"/>
    <w:rsid w:val="00D20665"/>
    <w:rsid w:val="00D21565"/>
    <w:rsid w:val="00D2277C"/>
    <w:rsid w:val="00D22F7D"/>
    <w:rsid w:val="00D257C6"/>
    <w:rsid w:val="00D25BEE"/>
    <w:rsid w:val="00D27079"/>
    <w:rsid w:val="00D2737E"/>
    <w:rsid w:val="00D274A9"/>
    <w:rsid w:val="00D302CF"/>
    <w:rsid w:val="00D3056F"/>
    <w:rsid w:val="00D30712"/>
    <w:rsid w:val="00D31397"/>
    <w:rsid w:val="00D31EFF"/>
    <w:rsid w:val="00D32644"/>
    <w:rsid w:val="00D33619"/>
    <w:rsid w:val="00D36C02"/>
    <w:rsid w:val="00D400F4"/>
    <w:rsid w:val="00D413C5"/>
    <w:rsid w:val="00D43469"/>
    <w:rsid w:val="00D43CF1"/>
    <w:rsid w:val="00D449AE"/>
    <w:rsid w:val="00D45825"/>
    <w:rsid w:val="00D46192"/>
    <w:rsid w:val="00D477C3"/>
    <w:rsid w:val="00D508EB"/>
    <w:rsid w:val="00D50F16"/>
    <w:rsid w:val="00D51B89"/>
    <w:rsid w:val="00D52AC7"/>
    <w:rsid w:val="00D533BD"/>
    <w:rsid w:val="00D53F41"/>
    <w:rsid w:val="00D54CA9"/>
    <w:rsid w:val="00D54D64"/>
    <w:rsid w:val="00D55294"/>
    <w:rsid w:val="00D5567D"/>
    <w:rsid w:val="00D55FBE"/>
    <w:rsid w:val="00D604FD"/>
    <w:rsid w:val="00D61241"/>
    <w:rsid w:val="00D6165D"/>
    <w:rsid w:val="00D6283C"/>
    <w:rsid w:val="00D6340F"/>
    <w:rsid w:val="00D6535E"/>
    <w:rsid w:val="00D654EC"/>
    <w:rsid w:val="00D6681B"/>
    <w:rsid w:val="00D66C0C"/>
    <w:rsid w:val="00D720DC"/>
    <w:rsid w:val="00D72D16"/>
    <w:rsid w:val="00D742B9"/>
    <w:rsid w:val="00D7492C"/>
    <w:rsid w:val="00D766CC"/>
    <w:rsid w:val="00D81029"/>
    <w:rsid w:val="00D812A2"/>
    <w:rsid w:val="00D8195B"/>
    <w:rsid w:val="00D821F8"/>
    <w:rsid w:val="00D832FA"/>
    <w:rsid w:val="00D83A42"/>
    <w:rsid w:val="00D848F9"/>
    <w:rsid w:val="00D84DDC"/>
    <w:rsid w:val="00D85695"/>
    <w:rsid w:val="00D857BA"/>
    <w:rsid w:val="00D8619F"/>
    <w:rsid w:val="00D8671E"/>
    <w:rsid w:val="00D86764"/>
    <w:rsid w:val="00D870AC"/>
    <w:rsid w:val="00D90AC8"/>
    <w:rsid w:val="00D90B92"/>
    <w:rsid w:val="00D91B9A"/>
    <w:rsid w:val="00D92036"/>
    <w:rsid w:val="00D92775"/>
    <w:rsid w:val="00D95611"/>
    <w:rsid w:val="00D97009"/>
    <w:rsid w:val="00DA0DF2"/>
    <w:rsid w:val="00DA1152"/>
    <w:rsid w:val="00DA2157"/>
    <w:rsid w:val="00DA3D5F"/>
    <w:rsid w:val="00DA3EC9"/>
    <w:rsid w:val="00DA41D7"/>
    <w:rsid w:val="00DA494B"/>
    <w:rsid w:val="00DA58E1"/>
    <w:rsid w:val="00DA5B72"/>
    <w:rsid w:val="00DB0265"/>
    <w:rsid w:val="00DB0B6F"/>
    <w:rsid w:val="00DB0CE0"/>
    <w:rsid w:val="00DB4EE4"/>
    <w:rsid w:val="00DB5C0A"/>
    <w:rsid w:val="00DC0220"/>
    <w:rsid w:val="00DC0923"/>
    <w:rsid w:val="00DC0A85"/>
    <w:rsid w:val="00DC57CD"/>
    <w:rsid w:val="00DC68BC"/>
    <w:rsid w:val="00DC6B33"/>
    <w:rsid w:val="00DC6FF8"/>
    <w:rsid w:val="00DD01FC"/>
    <w:rsid w:val="00DD13E2"/>
    <w:rsid w:val="00DD435C"/>
    <w:rsid w:val="00DE1BD8"/>
    <w:rsid w:val="00DE2602"/>
    <w:rsid w:val="00DE36C7"/>
    <w:rsid w:val="00DE3F26"/>
    <w:rsid w:val="00DE47A1"/>
    <w:rsid w:val="00DE7DCC"/>
    <w:rsid w:val="00DF003C"/>
    <w:rsid w:val="00DF0E8B"/>
    <w:rsid w:val="00DF0F8A"/>
    <w:rsid w:val="00DF137F"/>
    <w:rsid w:val="00DF26C1"/>
    <w:rsid w:val="00DF2DF1"/>
    <w:rsid w:val="00DF4501"/>
    <w:rsid w:val="00DF5BF3"/>
    <w:rsid w:val="00DF5C75"/>
    <w:rsid w:val="00DF5FAD"/>
    <w:rsid w:val="00DF65E5"/>
    <w:rsid w:val="00DF6971"/>
    <w:rsid w:val="00DF78AE"/>
    <w:rsid w:val="00E00E78"/>
    <w:rsid w:val="00E0759A"/>
    <w:rsid w:val="00E076C1"/>
    <w:rsid w:val="00E11544"/>
    <w:rsid w:val="00E11E2E"/>
    <w:rsid w:val="00E1235F"/>
    <w:rsid w:val="00E13C83"/>
    <w:rsid w:val="00E15555"/>
    <w:rsid w:val="00E15B7D"/>
    <w:rsid w:val="00E21FFF"/>
    <w:rsid w:val="00E23477"/>
    <w:rsid w:val="00E2408E"/>
    <w:rsid w:val="00E24F57"/>
    <w:rsid w:val="00E25A1A"/>
    <w:rsid w:val="00E27CDB"/>
    <w:rsid w:val="00E30658"/>
    <w:rsid w:val="00E34CEE"/>
    <w:rsid w:val="00E353C6"/>
    <w:rsid w:val="00E371EC"/>
    <w:rsid w:val="00E37B66"/>
    <w:rsid w:val="00E41D93"/>
    <w:rsid w:val="00E43116"/>
    <w:rsid w:val="00E444DA"/>
    <w:rsid w:val="00E45623"/>
    <w:rsid w:val="00E50179"/>
    <w:rsid w:val="00E50F38"/>
    <w:rsid w:val="00E51A48"/>
    <w:rsid w:val="00E51ACE"/>
    <w:rsid w:val="00E53D3D"/>
    <w:rsid w:val="00E550AA"/>
    <w:rsid w:val="00E571F8"/>
    <w:rsid w:val="00E57E5A"/>
    <w:rsid w:val="00E601C5"/>
    <w:rsid w:val="00E6173D"/>
    <w:rsid w:val="00E61BD3"/>
    <w:rsid w:val="00E6369C"/>
    <w:rsid w:val="00E63C1D"/>
    <w:rsid w:val="00E64F0A"/>
    <w:rsid w:val="00E67668"/>
    <w:rsid w:val="00E70AEE"/>
    <w:rsid w:val="00E7107E"/>
    <w:rsid w:val="00E71C93"/>
    <w:rsid w:val="00E725D5"/>
    <w:rsid w:val="00E72AE3"/>
    <w:rsid w:val="00E73937"/>
    <w:rsid w:val="00E73B51"/>
    <w:rsid w:val="00E76B98"/>
    <w:rsid w:val="00E76D0D"/>
    <w:rsid w:val="00E8151C"/>
    <w:rsid w:val="00E81A88"/>
    <w:rsid w:val="00E81E9C"/>
    <w:rsid w:val="00E8255A"/>
    <w:rsid w:val="00E82E15"/>
    <w:rsid w:val="00E83A79"/>
    <w:rsid w:val="00E83FE9"/>
    <w:rsid w:val="00E84151"/>
    <w:rsid w:val="00E860CE"/>
    <w:rsid w:val="00E86CD6"/>
    <w:rsid w:val="00E86FA6"/>
    <w:rsid w:val="00E91117"/>
    <w:rsid w:val="00E91409"/>
    <w:rsid w:val="00E91D17"/>
    <w:rsid w:val="00E91EED"/>
    <w:rsid w:val="00E92123"/>
    <w:rsid w:val="00E936FF"/>
    <w:rsid w:val="00E939C8"/>
    <w:rsid w:val="00E93A33"/>
    <w:rsid w:val="00E93B6B"/>
    <w:rsid w:val="00E94308"/>
    <w:rsid w:val="00E9465C"/>
    <w:rsid w:val="00E96C74"/>
    <w:rsid w:val="00EA17A7"/>
    <w:rsid w:val="00EA1F89"/>
    <w:rsid w:val="00EA2512"/>
    <w:rsid w:val="00EA5177"/>
    <w:rsid w:val="00EA5C19"/>
    <w:rsid w:val="00EA5DD1"/>
    <w:rsid w:val="00EA6C0E"/>
    <w:rsid w:val="00EA7FEF"/>
    <w:rsid w:val="00EB102D"/>
    <w:rsid w:val="00EB117B"/>
    <w:rsid w:val="00EB18AD"/>
    <w:rsid w:val="00EB2BEB"/>
    <w:rsid w:val="00EB40D6"/>
    <w:rsid w:val="00EB4222"/>
    <w:rsid w:val="00EB5F75"/>
    <w:rsid w:val="00EB79CD"/>
    <w:rsid w:val="00EC2F75"/>
    <w:rsid w:val="00EC52A5"/>
    <w:rsid w:val="00ED4C91"/>
    <w:rsid w:val="00ED5985"/>
    <w:rsid w:val="00EE0648"/>
    <w:rsid w:val="00EE079C"/>
    <w:rsid w:val="00EE0F2E"/>
    <w:rsid w:val="00EE1868"/>
    <w:rsid w:val="00EE2610"/>
    <w:rsid w:val="00EE2660"/>
    <w:rsid w:val="00EE2A41"/>
    <w:rsid w:val="00EE354B"/>
    <w:rsid w:val="00EE3C1D"/>
    <w:rsid w:val="00EE4C43"/>
    <w:rsid w:val="00EE5F57"/>
    <w:rsid w:val="00EE6EC2"/>
    <w:rsid w:val="00EF0144"/>
    <w:rsid w:val="00EF036B"/>
    <w:rsid w:val="00EF09FB"/>
    <w:rsid w:val="00EF102E"/>
    <w:rsid w:val="00EF107D"/>
    <w:rsid w:val="00EF1553"/>
    <w:rsid w:val="00EF1925"/>
    <w:rsid w:val="00EF1FAF"/>
    <w:rsid w:val="00EF2489"/>
    <w:rsid w:val="00EF4BAF"/>
    <w:rsid w:val="00EF4EF0"/>
    <w:rsid w:val="00EF697A"/>
    <w:rsid w:val="00F0128E"/>
    <w:rsid w:val="00F02923"/>
    <w:rsid w:val="00F0351B"/>
    <w:rsid w:val="00F048D7"/>
    <w:rsid w:val="00F06472"/>
    <w:rsid w:val="00F0754D"/>
    <w:rsid w:val="00F104F1"/>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55A2"/>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3720"/>
    <w:rsid w:val="00F552F1"/>
    <w:rsid w:val="00F5627B"/>
    <w:rsid w:val="00F567CC"/>
    <w:rsid w:val="00F56E7E"/>
    <w:rsid w:val="00F5724D"/>
    <w:rsid w:val="00F6021E"/>
    <w:rsid w:val="00F60AB3"/>
    <w:rsid w:val="00F61E57"/>
    <w:rsid w:val="00F62329"/>
    <w:rsid w:val="00F635AC"/>
    <w:rsid w:val="00F65A74"/>
    <w:rsid w:val="00F71D4B"/>
    <w:rsid w:val="00F71EE5"/>
    <w:rsid w:val="00F727B0"/>
    <w:rsid w:val="00F72A12"/>
    <w:rsid w:val="00F76A74"/>
    <w:rsid w:val="00F808B6"/>
    <w:rsid w:val="00F81124"/>
    <w:rsid w:val="00F816C6"/>
    <w:rsid w:val="00F817C5"/>
    <w:rsid w:val="00F841CB"/>
    <w:rsid w:val="00F84B53"/>
    <w:rsid w:val="00F84FF3"/>
    <w:rsid w:val="00F853E8"/>
    <w:rsid w:val="00F858D5"/>
    <w:rsid w:val="00F909A9"/>
    <w:rsid w:val="00F919F5"/>
    <w:rsid w:val="00F91AEE"/>
    <w:rsid w:val="00F93753"/>
    <w:rsid w:val="00F97422"/>
    <w:rsid w:val="00F979AF"/>
    <w:rsid w:val="00F97C07"/>
    <w:rsid w:val="00FA047C"/>
    <w:rsid w:val="00FA18AB"/>
    <w:rsid w:val="00FA19D2"/>
    <w:rsid w:val="00FA2545"/>
    <w:rsid w:val="00FA2625"/>
    <w:rsid w:val="00FA7EF6"/>
    <w:rsid w:val="00FB2524"/>
    <w:rsid w:val="00FB4AAD"/>
    <w:rsid w:val="00FB4E3D"/>
    <w:rsid w:val="00FB5EBB"/>
    <w:rsid w:val="00FB5F2A"/>
    <w:rsid w:val="00FB6A18"/>
    <w:rsid w:val="00FB6CF8"/>
    <w:rsid w:val="00FB7540"/>
    <w:rsid w:val="00FC16E9"/>
    <w:rsid w:val="00FC279C"/>
    <w:rsid w:val="00FC45DE"/>
    <w:rsid w:val="00FC48CB"/>
    <w:rsid w:val="00FC4F9B"/>
    <w:rsid w:val="00FC59F0"/>
    <w:rsid w:val="00FC626B"/>
    <w:rsid w:val="00FD058E"/>
    <w:rsid w:val="00FD06DF"/>
    <w:rsid w:val="00FD0B6D"/>
    <w:rsid w:val="00FD2DEC"/>
    <w:rsid w:val="00FD40CE"/>
    <w:rsid w:val="00FD4599"/>
    <w:rsid w:val="00FD4784"/>
    <w:rsid w:val="00FD51A0"/>
    <w:rsid w:val="00FD5CA0"/>
    <w:rsid w:val="00FD65FE"/>
    <w:rsid w:val="00FD7050"/>
    <w:rsid w:val="00FD74EB"/>
    <w:rsid w:val="00FE009C"/>
    <w:rsid w:val="00FE01E5"/>
    <w:rsid w:val="00FE214F"/>
    <w:rsid w:val="00FE30F4"/>
    <w:rsid w:val="00FE3579"/>
    <w:rsid w:val="00FE3DA3"/>
    <w:rsid w:val="00FE4094"/>
    <w:rsid w:val="00FE4698"/>
    <w:rsid w:val="00FE6BC1"/>
    <w:rsid w:val="00FE73F0"/>
    <w:rsid w:val="00FF1082"/>
    <w:rsid w:val="00FF3652"/>
    <w:rsid w:val="00FF3CCF"/>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7A5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7A5512"/>
    <w:rPr>
      <w:rFonts w:asciiTheme="majorHAnsi" w:eastAsiaTheme="majorEastAsia" w:hAnsiTheme="majorHAnsi" w:cstheme="majorBidi"/>
      <w:color w:val="2E74B5" w:themeColor="accent1" w:themeShade="BF"/>
      <w:sz w:val="26"/>
      <w:szCs w:val="26"/>
    </w:rPr>
  </w:style>
  <w:style w:type="character" w:customStyle="1" w:styleId="titulorubrolgt">
    <w:name w:val="titulorubrolgt"/>
    <w:basedOn w:val="Fuentedeprrafopredeter"/>
    <w:rsid w:val="007A5512"/>
  </w:style>
  <w:style w:type="character" w:customStyle="1" w:styleId="ctr">
    <w:name w:val="ctr"/>
    <w:basedOn w:val="Fuentedeprrafopredeter"/>
    <w:rsid w:val="007A5512"/>
  </w:style>
  <w:style w:type="paragraph" w:customStyle="1" w:styleId="Style1">
    <w:name w:val="Style1"/>
    <w:basedOn w:val="INFOEM"/>
    <w:qFormat/>
    <w:rsid w:val="007A5512"/>
    <w:pPr>
      <w:contextualSpacing/>
    </w:pPr>
    <w:rPr>
      <w:rFonts w:eastAsia="Times New Roman" w:cs="Palatino Linotype"/>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EC9F-A1F8-4AF2-BE49-DBCAB78B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30</Pages>
  <Words>5972</Words>
  <Characters>32851</Characters>
  <Application>Microsoft Office Word</Application>
  <DocSecurity>0</DocSecurity>
  <Lines>273</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30</cp:revision>
  <cp:lastPrinted>2025-09-11T19:20:00Z</cp:lastPrinted>
  <dcterms:created xsi:type="dcterms:W3CDTF">2025-06-26T20:32:00Z</dcterms:created>
  <dcterms:modified xsi:type="dcterms:W3CDTF">2025-12-18T18:35:00Z</dcterms:modified>
</cp:coreProperties>
</file>