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3952623C" w:rsidR="00A83B4F" w:rsidRPr="001F5F70" w:rsidRDefault="0029071C" w:rsidP="0019526B">
      <w:pPr>
        <w:shd w:val="clear" w:color="auto" w:fill="FFFFFF"/>
        <w:spacing w:line="360" w:lineRule="auto"/>
        <w:jc w:val="both"/>
        <w:rPr>
          <w:rFonts w:ascii="Palatino Linotype" w:hAnsi="Palatino Linotype" w:cs="Arial"/>
          <w:color w:val="000000"/>
        </w:rPr>
      </w:pPr>
      <w:r w:rsidRPr="001F5F70">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1F5F70">
        <w:rPr>
          <w:rFonts w:ascii="Palatino Linotype" w:hAnsi="Palatino Linotype" w:cs="Arial"/>
          <w:color w:val="000000"/>
        </w:rPr>
        <w:t xml:space="preserve"> </w:t>
      </w:r>
      <w:r w:rsidR="00DE7F9C">
        <w:rPr>
          <w:rFonts w:ascii="Palatino Linotype" w:hAnsi="Palatino Linotype" w:cs="Arial"/>
          <w:color w:val="000000"/>
        </w:rPr>
        <w:t>diez de septiembre</w:t>
      </w:r>
      <w:r w:rsidR="00994B38" w:rsidRPr="001F5F70">
        <w:rPr>
          <w:rFonts w:ascii="Palatino Linotype" w:hAnsi="Palatino Linotype" w:cs="Arial"/>
          <w:color w:val="000000"/>
        </w:rPr>
        <w:t xml:space="preserve"> de dos mil veinticinco</w:t>
      </w:r>
      <w:r w:rsidRPr="001F5F70">
        <w:rPr>
          <w:rFonts w:ascii="Palatino Linotype" w:hAnsi="Palatino Linotype" w:cs="Arial"/>
          <w:color w:val="000000"/>
        </w:rPr>
        <w:t>.</w:t>
      </w:r>
    </w:p>
    <w:p w14:paraId="5C22A337" w14:textId="77777777" w:rsidR="004309A2" w:rsidRPr="001F5F70" w:rsidRDefault="004309A2" w:rsidP="0019526B">
      <w:pPr>
        <w:shd w:val="clear" w:color="auto" w:fill="FFFFFF"/>
        <w:spacing w:line="360" w:lineRule="auto"/>
        <w:jc w:val="both"/>
        <w:rPr>
          <w:rFonts w:ascii="Palatino Linotype" w:hAnsi="Palatino Linotype" w:cs="Arial"/>
          <w:color w:val="000000"/>
        </w:rPr>
      </w:pPr>
    </w:p>
    <w:p w14:paraId="37DC6287" w14:textId="5B39AD01" w:rsidR="009E0E89" w:rsidRPr="001F5F70" w:rsidRDefault="0029071C" w:rsidP="0019526B">
      <w:pPr>
        <w:tabs>
          <w:tab w:val="left" w:pos="1701"/>
        </w:tabs>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b/>
          <w:lang w:eastAsia="en-US"/>
        </w:rPr>
        <w:t>VISTO</w:t>
      </w:r>
      <w:r w:rsidRPr="001F5F70">
        <w:rPr>
          <w:rFonts w:ascii="Palatino Linotype" w:eastAsiaTheme="minorHAnsi" w:hAnsi="Palatino Linotype" w:cs="Arial"/>
          <w:lang w:eastAsia="en-US"/>
        </w:rPr>
        <w:t xml:space="preserve"> el expediente electrónico formado con motivo del recurso de revisión número </w:t>
      </w:r>
      <w:r w:rsidR="00974CCC">
        <w:rPr>
          <w:rFonts w:ascii="Palatino Linotype" w:eastAsiaTheme="minorHAnsi" w:hAnsi="Palatino Linotype" w:cs="Arial"/>
          <w:b/>
          <w:lang w:eastAsia="en-US"/>
        </w:rPr>
        <w:t>06215</w:t>
      </w:r>
      <w:r w:rsidR="006C7CD7" w:rsidRPr="006C7CD7">
        <w:rPr>
          <w:rFonts w:ascii="Palatino Linotype" w:eastAsiaTheme="minorHAnsi" w:hAnsi="Palatino Linotype" w:cs="Arial"/>
          <w:b/>
          <w:lang w:eastAsia="en-US"/>
        </w:rPr>
        <w:t>/INFOEM/IP/RR/2025</w:t>
      </w:r>
      <w:r w:rsidRPr="001F5F70">
        <w:rPr>
          <w:rFonts w:ascii="Palatino Linotype" w:eastAsiaTheme="minorHAnsi" w:hAnsi="Palatino Linotype" w:cs="Arial"/>
          <w:lang w:eastAsia="en-US"/>
        </w:rPr>
        <w:t xml:space="preserve">, </w:t>
      </w:r>
      <w:r w:rsidR="0098478D" w:rsidRPr="001F5F70">
        <w:rPr>
          <w:rFonts w:ascii="Palatino Linotype" w:eastAsia="Palatino Linotype" w:hAnsi="Palatino Linotype" w:cs="Palatino Linotype"/>
          <w:color w:val="000000"/>
        </w:rPr>
        <w:t>interpuesto por</w:t>
      </w:r>
      <w:r w:rsidR="00994B38" w:rsidRPr="001F5F70">
        <w:rPr>
          <w:rFonts w:ascii="Palatino Linotype" w:eastAsia="Palatino Linotype" w:hAnsi="Palatino Linotype" w:cs="Palatino Linotype"/>
          <w:color w:val="000000"/>
        </w:rPr>
        <w:t xml:space="preserve"> </w:t>
      </w:r>
      <w:r w:rsidR="00974CCC">
        <w:rPr>
          <w:rFonts w:ascii="Palatino Linotype" w:eastAsia="Palatino Linotype" w:hAnsi="Palatino Linotype" w:cs="Palatino Linotype"/>
          <w:color w:val="000000"/>
        </w:rPr>
        <w:t>el</w:t>
      </w:r>
      <w:r w:rsidR="00994B38" w:rsidRPr="001F5F70">
        <w:rPr>
          <w:rFonts w:ascii="Palatino Linotype" w:eastAsia="Palatino Linotype" w:hAnsi="Palatino Linotype" w:cs="Palatino Linotype"/>
          <w:color w:val="000000"/>
        </w:rPr>
        <w:t xml:space="preserve"> C.</w:t>
      </w:r>
      <w:r w:rsidR="0098478D" w:rsidRPr="001F5F70">
        <w:rPr>
          <w:rFonts w:ascii="Palatino Linotype" w:eastAsia="Palatino Linotype" w:hAnsi="Palatino Linotype" w:cs="Palatino Linotype"/>
          <w:color w:val="000000"/>
        </w:rPr>
        <w:t xml:space="preserve"> </w:t>
      </w:r>
      <w:r w:rsidR="00070E4D">
        <w:rPr>
          <w:rFonts w:ascii="Palatino Linotype" w:eastAsia="Palatino Linotype" w:hAnsi="Palatino Linotype" w:cs="Palatino Linotype"/>
          <w:b/>
          <w:bCs/>
          <w:color w:val="000000"/>
        </w:rPr>
        <w:t>XXXXXXX</w:t>
      </w:r>
      <w:bookmarkStart w:id="0" w:name="_GoBack"/>
      <w:bookmarkEnd w:id="0"/>
      <w:r w:rsidR="0098478D" w:rsidRPr="001F5F70">
        <w:rPr>
          <w:rFonts w:ascii="Palatino Linotype" w:eastAsia="Palatino Linotype" w:hAnsi="Palatino Linotype" w:cs="Palatino Linotype"/>
          <w:color w:val="000000"/>
        </w:rPr>
        <w:t xml:space="preserve">, en lo sucesivo </w:t>
      </w:r>
      <w:r w:rsidR="006C7CD7">
        <w:rPr>
          <w:rFonts w:ascii="Palatino Linotype" w:eastAsia="Palatino Linotype" w:hAnsi="Palatino Linotype" w:cs="Palatino Linotype"/>
          <w:color w:val="000000"/>
        </w:rPr>
        <w:t>la</w:t>
      </w:r>
      <w:r w:rsidR="0098478D" w:rsidRPr="001F5F70">
        <w:rPr>
          <w:rFonts w:ascii="Palatino Linotype" w:eastAsia="Palatino Linotype" w:hAnsi="Palatino Linotype" w:cs="Palatino Linotype"/>
          <w:color w:val="000000"/>
        </w:rPr>
        <w:t xml:space="preserve"> </w:t>
      </w:r>
      <w:r w:rsidR="0098478D" w:rsidRPr="001F5F70">
        <w:rPr>
          <w:rFonts w:ascii="Palatino Linotype" w:eastAsia="Palatino Linotype" w:hAnsi="Palatino Linotype" w:cs="Palatino Linotype"/>
          <w:b/>
          <w:color w:val="000000"/>
        </w:rPr>
        <w:t>Recurrente</w:t>
      </w:r>
      <w:r w:rsidRPr="001F5F70">
        <w:rPr>
          <w:rFonts w:ascii="Palatino Linotype" w:eastAsiaTheme="minorHAnsi" w:hAnsi="Palatino Linotype" w:cs="Arial"/>
          <w:lang w:eastAsia="en-US"/>
        </w:rPr>
        <w:t>, en contra de la respuesta de</w:t>
      </w:r>
      <w:r w:rsidR="006C7CD7">
        <w:rPr>
          <w:rFonts w:ascii="Palatino Linotype" w:eastAsiaTheme="minorHAnsi" w:hAnsi="Palatino Linotype" w:cs="Arial"/>
          <w:lang w:eastAsia="en-US"/>
        </w:rPr>
        <w:t>l</w:t>
      </w:r>
      <w:r w:rsidRPr="001F5F70">
        <w:rPr>
          <w:rFonts w:ascii="Palatino Linotype" w:eastAsiaTheme="minorHAnsi" w:hAnsi="Palatino Linotype" w:cs="Arial"/>
          <w:lang w:eastAsia="en-US"/>
        </w:rPr>
        <w:t xml:space="preserve"> </w:t>
      </w:r>
      <w:r w:rsidR="00974CCC" w:rsidRPr="00974CCC">
        <w:rPr>
          <w:rFonts w:ascii="Palatino Linotype" w:eastAsiaTheme="minorHAnsi" w:hAnsi="Palatino Linotype" w:cs="Arial"/>
          <w:b/>
          <w:lang w:eastAsia="en-US"/>
        </w:rPr>
        <w:t>Ayuntamiento de Jiquipilco</w:t>
      </w:r>
      <w:r w:rsidRPr="001F5F70">
        <w:rPr>
          <w:rFonts w:ascii="Palatino Linotype" w:eastAsiaTheme="minorHAnsi" w:hAnsi="Palatino Linotype" w:cs="Arial"/>
          <w:lang w:eastAsia="en-US"/>
        </w:rPr>
        <w:t>,</w:t>
      </w:r>
      <w:r w:rsidRPr="001F5F70">
        <w:rPr>
          <w:rFonts w:ascii="Palatino Linotype" w:eastAsiaTheme="minorHAnsi" w:hAnsi="Palatino Linotype" w:cs="Arial"/>
          <w:b/>
          <w:lang w:eastAsia="en-US"/>
        </w:rPr>
        <w:t xml:space="preserve"> </w:t>
      </w:r>
      <w:r w:rsidRPr="001F5F70">
        <w:rPr>
          <w:rFonts w:ascii="Palatino Linotype" w:eastAsiaTheme="minorHAnsi" w:hAnsi="Palatino Linotype" w:cs="Arial"/>
          <w:lang w:eastAsia="en-US"/>
        </w:rPr>
        <w:t>en lo subsecuente</w:t>
      </w:r>
      <w:r w:rsidRPr="001F5F70">
        <w:rPr>
          <w:rFonts w:ascii="Palatino Linotype" w:eastAsiaTheme="minorHAnsi" w:hAnsi="Palatino Linotype" w:cs="Arial"/>
          <w:b/>
          <w:lang w:eastAsia="en-US"/>
        </w:rPr>
        <w:t xml:space="preserve"> El Sujeto Obligado, </w:t>
      </w:r>
      <w:r w:rsidRPr="001F5F70">
        <w:rPr>
          <w:rFonts w:ascii="Palatino Linotype" w:eastAsiaTheme="minorHAnsi" w:hAnsi="Palatino Linotype" w:cs="Arial"/>
          <w:lang w:eastAsia="en-US"/>
        </w:rPr>
        <w:t>se procede a dictar la presente resolución.</w:t>
      </w:r>
    </w:p>
    <w:p w14:paraId="1CBC9DF3" w14:textId="77777777" w:rsidR="00C753C2" w:rsidRPr="00974CCC" w:rsidRDefault="00C753C2" w:rsidP="0019526B">
      <w:pPr>
        <w:tabs>
          <w:tab w:val="left" w:pos="1701"/>
        </w:tabs>
        <w:spacing w:line="360" w:lineRule="auto"/>
        <w:jc w:val="both"/>
        <w:rPr>
          <w:rFonts w:ascii="Palatino Linotype" w:eastAsiaTheme="minorHAnsi" w:hAnsi="Palatino Linotype" w:cs="Arial"/>
          <w:b/>
          <w:lang w:eastAsia="en-US"/>
        </w:rPr>
      </w:pPr>
    </w:p>
    <w:p w14:paraId="0B044301" w14:textId="77777777" w:rsidR="00C753C2" w:rsidRPr="001F5F70" w:rsidRDefault="0029071C" w:rsidP="0019526B">
      <w:pPr>
        <w:spacing w:line="360" w:lineRule="auto"/>
        <w:jc w:val="center"/>
        <w:rPr>
          <w:rFonts w:ascii="Palatino Linotype" w:eastAsiaTheme="minorHAnsi" w:hAnsi="Palatino Linotype" w:cs="Arial"/>
          <w:b/>
          <w:sz w:val="28"/>
          <w:lang w:eastAsia="en-US"/>
        </w:rPr>
      </w:pPr>
      <w:r w:rsidRPr="001F5F70">
        <w:rPr>
          <w:rFonts w:ascii="Palatino Linotype" w:eastAsiaTheme="minorHAnsi" w:hAnsi="Palatino Linotype" w:cs="Arial"/>
          <w:b/>
          <w:sz w:val="28"/>
          <w:lang w:eastAsia="en-US"/>
        </w:rPr>
        <w:t>A N T E C E D E N T E S</w:t>
      </w:r>
    </w:p>
    <w:p w14:paraId="3D8B3B08" w14:textId="77777777" w:rsidR="00521A38" w:rsidRPr="001F5F70" w:rsidRDefault="00521A38" w:rsidP="0019526B">
      <w:pPr>
        <w:spacing w:line="360" w:lineRule="auto"/>
        <w:jc w:val="center"/>
        <w:rPr>
          <w:rFonts w:ascii="Palatino Linotype" w:eastAsiaTheme="minorHAnsi" w:hAnsi="Palatino Linotype" w:cs="Arial"/>
          <w:b/>
          <w:lang w:eastAsia="en-US"/>
        </w:rPr>
      </w:pPr>
    </w:p>
    <w:p w14:paraId="21646831" w14:textId="77777777" w:rsidR="0029071C" w:rsidRPr="001F5F70" w:rsidRDefault="0029071C" w:rsidP="0019526B">
      <w:pPr>
        <w:spacing w:line="360" w:lineRule="auto"/>
        <w:jc w:val="both"/>
        <w:rPr>
          <w:rFonts w:ascii="Palatino Linotype" w:eastAsiaTheme="minorHAnsi" w:hAnsi="Palatino Linotype" w:cs="Arial"/>
          <w:b/>
          <w:sz w:val="28"/>
          <w:lang w:eastAsia="en-US"/>
        </w:rPr>
      </w:pPr>
      <w:r w:rsidRPr="001F5F70">
        <w:rPr>
          <w:rFonts w:ascii="Palatino Linotype" w:eastAsiaTheme="minorHAnsi" w:hAnsi="Palatino Linotype" w:cs="Arial"/>
          <w:b/>
          <w:sz w:val="28"/>
          <w:lang w:eastAsia="en-US"/>
        </w:rPr>
        <w:t>PRIMERO. De la solicitud de información.</w:t>
      </w:r>
    </w:p>
    <w:p w14:paraId="5D763432" w14:textId="5DA44488" w:rsidR="005573EA" w:rsidRPr="001F5F70" w:rsidRDefault="005573EA"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 xml:space="preserve">En fecha </w:t>
      </w:r>
      <w:r w:rsidR="00974CCC">
        <w:rPr>
          <w:rFonts w:ascii="Palatino Linotype" w:eastAsiaTheme="minorHAnsi" w:hAnsi="Palatino Linotype" w:cs="Arial"/>
          <w:lang w:eastAsia="en-US"/>
        </w:rPr>
        <w:t>once de abril</w:t>
      </w:r>
      <w:r w:rsidR="006C7CD7">
        <w:rPr>
          <w:rFonts w:ascii="Palatino Linotype" w:eastAsiaTheme="minorHAnsi" w:hAnsi="Palatino Linotype" w:cs="Arial"/>
          <w:lang w:eastAsia="en-US"/>
        </w:rPr>
        <w:t xml:space="preserve"> de dos mil veinticinco</w:t>
      </w:r>
      <w:r w:rsidRPr="001F5F70">
        <w:rPr>
          <w:rFonts w:ascii="Palatino Linotype" w:eastAsiaTheme="minorHAnsi" w:hAnsi="Palatino Linotype" w:cs="Arial"/>
          <w:lang w:eastAsia="en-US"/>
        </w:rPr>
        <w:t xml:space="preserve">, </w:t>
      </w:r>
      <w:r w:rsidR="006C7CD7">
        <w:rPr>
          <w:rFonts w:ascii="Palatino Linotype" w:eastAsiaTheme="minorHAnsi" w:hAnsi="Palatino Linotype" w:cs="Arial"/>
          <w:lang w:eastAsia="en-US"/>
        </w:rPr>
        <w:t>la</w:t>
      </w:r>
      <w:r w:rsidRPr="001F5F70">
        <w:rPr>
          <w:rFonts w:ascii="Palatino Linotype" w:eastAsiaTheme="minorHAnsi" w:hAnsi="Palatino Linotype" w:cs="Arial"/>
          <w:lang w:eastAsia="en-US"/>
        </w:rPr>
        <w:t xml:space="preserve"> </w:t>
      </w:r>
      <w:r w:rsidRPr="001F5F70">
        <w:rPr>
          <w:rFonts w:ascii="Palatino Linotype" w:eastAsiaTheme="minorHAnsi" w:hAnsi="Palatino Linotype" w:cs="Arial"/>
          <w:b/>
          <w:lang w:eastAsia="en-US"/>
        </w:rPr>
        <w:t>Recurrente</w:t>
      </w:r>
      <w:r w:rsidRPr="001F5F70">
        <w:rPr>
          <w:rFonts w:ascii="Palatino Linotype" w:eastAsiaTheme="minorHAnsi" w:hAnsi="Palatino Linotype" w:cs="Arial"/>
          <w:lang w:eastAsia="en-US"/>
        </w:rPr>
        <w:t xml:space="preserve">, presentó a través del Sistema de Acceso a la Información Mexiquense </w:t>
      </w:r>
      <w:r w:rsidRPr="001F5F70">
        <w:rPr>
          <w:rFonts w:ascii="Palatino Linotype" w:eastAsiaTheme="minorHAnsi" w:hAnsi="Palatino Linotype" w:cs="Arial"/>
          <w:b/>
          <w:lang w:eastAsia="en-US"/>
        </w:rPr>
        <w:t>(SAIMEX),</w:t>
      </w:r>
      <w:r w:rsidRPr="001F5F70">
        <w:rPr>
          <w:rFonts w:ascii="Palatino Linotype" w:eastAsiaTheme="minorHAnsi" w:hAnsi="Palatino Linotype" w:cs="Arial"/>
          <w:lang w:eastAsia="en-US"/>
        </w:rPr>
        <w:t xml:space="preserve"> ante el </w:t>
      </w:r>
      <w:r w:rsidRPr="001F5F70">
        <w:rPr>
          <w:rFonts w:ascii="Palatino Linotype" w:eastAsiaTheme="minorHAnsi" w:hAnsi="Palatino Linotype" w:cs="Arial"/>
          <w:b/>
          <w:lang w:eastAsia="en-US"/>
        </w:rPr>
        <w:t>Sujeto Obligado</w:t>
      </w:r>
      <w:r w:rsidRPr="001F5F70">
        <w:rPr>
          <w:rFonts w:ascii="Palatino Linotype" w:eastAsiaTheme="minorHAnsi" w:hAnsi="Palatino Linotype" w:cs="Arial"/>
          <w:lang w:eastAsia="en-US"/>
        </w:rPr>
        <w:t xml:space="preserve">, la solicitud de acceso a la información pública, a la que se le asignó el número de expediente </w:t>
      </w:r>
      <w:r w:rsidR="00974CCC" w:rsidRPr="00974CCC">
        <w:rPr>
          <w:rFonts w:ascii="Palatino Linotype" w:eastAsiaTheme="minorHAnsi" w:hAnsi="Palatino Linotype" w:cs="Arial"/>
          <w:b/>
          <w:bCs/>
          <w:lang w:eastAsia="en-US"/>
        </w:rPr>
        <w:t>00125/JIQUIPIL/IP/2025</w:t>
      </w:r>
      <w:r w:rsidRPr="001F5F70">
        <w:rPr>
          <w:rFonts w:ascii="Palatino Linotype" w:eastAsiaTheme="minorHAnsi" w:hAnsi="Palatino Linotype" w:cs="Arial"/>
          <w:lang w:eastAsia="en-US"/>
        </w:rPr>
        <w:t>, mediante la cual solicitó lo siguiente:</w:t>
      </w:r>
    </w:p>
    <w:p w14:paraId="1ABD4CA4" w14:textId="77777777" w:rsidR="005573EA" w:rsidRPr="001F5F70" w:rsidRDefault="005573EA" w:rsidP="0019526B">
      <w:pPr>
        <w:rPr>
          <w:rFonts w:eastAsiaTheme="minorHAnsi"/>
          <w:lang w:eastAsia="en-US"/>
        </w:rPr>
      </w:pPr>
    </w:p>
    <w:p w14:paraId="7A4CF4A1" w14:textId="7551B5C7" w:rsidR="00974CCC" w:rsidRPr="00974CCC" w:rsidRDefault="006C7CD7" w:rsidP="00974CCC">
      <w:pPr>
        <w:spacing w:line="276" w:lineRule="auto"/>
        <w:ind w:left="567" w:right="567"/>
        <w:jc w:val="both"/>
        <w:rPr>
          <w:rFonts w:ascii="Palatino Linotype" w:eastAsia="Calibri" w:hAnsi="Palatino Linotype" w:cs="Calibri"/>
          <w:i/>
          <w:sz w:val="22"/>
          <w:szCs w:val="22"/>
        </w:rPr>
      </w:pPr>
      <w:r>
        <w:rPr>
          <w:rFonts w:ascii="Palatino Linotype" w:eastAsia="Calibri" w:hAnsi="Palatino Linotype" w:cs="Calibri"/>
          <w:i/>
          <w:sz w:val="22"/>
          <w:szCs w:val="22"/>
        </w:rPr>
        <w:t>“</w:t>
      </w:r>
      <w:r w:rsidR="00974CCC" w:rsidRPr="00974CCC">
        <w:rPr>
          <w:rFonts w:ascii="Palatino Linotype" w:eastAsia="Calibri" w:hAnsi="Palatino Linotype" w:cs="Calibri"/>
          <w:i/>
          <w:sz w:val="22"/>
          <w:szCs w:val="22"/>
        </w:rPr>
        <w:t>informe que puesto ocupa y que actividades realiza el C. José Edgar Gabino Escobar, Cuales son sus Horarios Laborales y cual es el Monto que percibe como sueldo.</w:t>
      </w:r>
      <w:r w:rsidR="005573EA" w:rsidRPr="001F5F70">
        <w:rPr>
          <w:rFonts w:ascii="Palatino Linotype" w:eastAsia="Calibri" w:hAnsi="Palatino Linotype" w:cs="Calibri"/>
          <w:i/>
          <w:sz w:val="22"/>
          <w:szCs w:val="22"/>
        </w:rPr>
        <w:t>” (Sic).</w:t>
      </w:r>
    </w:p>
    <w:p w14:paraId="5AB79418" w14:textId="77777777" w:rsidR="00974CCC" w:rsidRDefault="00974CCC" w:rsidP="0019526B">
      <w:pPr>
        <w:tabs>
          <w:tab w:val="left" w:pos="5647"/>
        </w:tabs>
        <w:spacing w:line="360" w:lineRule="auto"/>
        <w:ind w:right="850"/>
        <w:jc w:val="both"/>
        <w:rPr>
          <w:rFonts w:ascii="Palatino Linotype" w:hAnsi="Palatino Linotype"/>
          <w:b/>
          <w:lang w:eastAsia="es-ES"/>
        </w:rPr>
      </w:pPr>
    </w:p>
    <w:p w14:paraId="70145660" w14:textId="77777777" w:rsidR="005573EA" w:rsidRPr="001F5F70" w:rsidRDefault="005573EA" w:rsidP="0019526B">
      <w:pPr>
        <w:tabs>
          <w:tab w:val="left" w:pos="5647"/>
        </w:tabs>
        <w:spacing w:line="360" w:lineRule="auto"/>
        <w:ind w:right="850"/>
        <w:jc w:val="both"/>
        <w:rPr>
          <w:rFonts w:ascii="Palatino Linotype" w:eastAsiaTheme="minorHAnsi" w:hAnsi="Palatino Linotype" w:cstheme="minorBidi"/>
          <w:color w:val="000000"/>
          <w:lang w:eastAsia="en-US"/>
        </w:rPr>
      </w:pPr>
      <w:r w:rsidRPr="001F5F70">
        <w:rPr>
          <w:rFonts w:ascii="Palatino Linotype" w:hAnsi="Palatino Linotype"/>
          <w:b/>
          <w:lang w:eastAsia="es-ES"/>
        </w:rPr>
        <w:t>MODALIDAD DE ENTREGA:</w:t>
      </w:r>
      <w:r w:rsidRPr="001F5F70">
        <w:rPr>
          <w:rFonts w:ascii="Palatino Linotype" w:hAnsi="Palatino Linotype"/>
          <w:lang w:eastAsia="es-ES"/>
        </w:rPr>
        <w:t xml:space="preserve"> </w:t>
      </w:r>
      <w:r w:rsidRPr="001F5F70">
        <w:rPr>
          <w:rFonts w:ascii="Palatino Linotype" w:eastAsiaTheme="minorHAnsi" w:hAnsi="Palatino Linotype" w:cstheme="minorBidi"/>
          <w:color w:val="000000"/>
          <w:lang w:eastAsia="en-US"/>
        </w:rPr>
        <w:t xml:space="preserve">A través del </w:t>
      </w:r>
      <w:r w:rsidRPr="001F5F70">
        <w:rPr>
          <w:rFonts w:ascii="Palatino Linotype" w:eastAsiaTheme="minorHAnsi" w:hAnsi="Palatino Linotype" w:cstheme="minorBidi"/>
          <w:b/>
          <w:color w:val="000000"/>
          <w:lang w:eastAsia="en-US"/>
        </w:rPr>
        <w:t>SAIMEX</w:t>
      </w:r>
      <w:r w:rsidRPr="001F5F70">
        <w:rPr>
          <w:rFonts w:ascii="Palatino Linotype" w:eastAsiaTheme="minorHAnsi" w:hAnsi="Palatino Linotype" w:cstheme="minorBidi"/>
          <w:color w:val="000000"/>
          <w:lang w:eastAsia="en-US"/>
        </w:rPr>
        <w:t>.</w:t>
      </w:r>
    </w:p>
    <w:p w14:paraId="61092E60" w14:textId="77777777" w:rsidR="005573EA" w:rsidRDefault="005573EA" w:rsidP="0019526B">
      <w:pPr>
        <w:tabs>
          <w:tab w:val="left" w:pos="5647"/>
        </w:tabs>
        <w:spacing w:line="360" w:lineRule="auto"/>
        <w:ind w:right="850"/>
        <w:jc w:val="both"/>
        <w:rPr>
          <w:rFonts w:ascii="Palatino Linotype" w:eastAsiaTheme="minorHAnsi" w:hAnsi="Palatino Linotype" w:cstheme="minorBidi"/>
          <w:color w:val="000000"/>
          <w:lang w:eastAsia="en-US"/>
        </w:rPr>
      </w:pPr>
    </w:p>
    <w:p w14:paraId="7191BE99" w14:textId="77777777" w:rsidR="006C7CD7" w:rsidRPr="006C7CD7" w:rsidRDefault="006C7CD7" w:rsidP="0019526B">
      <w:pPr>
        <w:spacing w:line="360" w:lineRule="auto"/>
        <w:ind w:right="850"/>
        <w:jc w:val="both"/>
        <w:rPr>
          <w:rFonts w:ascii="Palatino Linotype" w:hAnsi="Palatino Linotype" w:cs="Arial"/>
          <w:b/>
          <w:sz w:val="28"/>
          <w:szCs w:val="28"/>
          <w:lang w:val="es-ES"/>
        </w:rPr>
      </w:pPr>
      <w:r w:rsidRPr="006C7CD7">
        <w:rPr>
          <w:rFonts w:ascii="Palatino Linotype" w:hAnsi="Palatino Linotype" w:cs="Arial"/>
          <w:b/>
          <w:sz w:val="28"/>
          <w:szCs w:val="28"/>
          <w:lang w:val="es-ES"/>
        </w:rPr>
        <w:t xml:space="preserve">SEGUNDO. De la prórroga del Sujeto Obligado. </w:t>
      </w:r>
    </w:p>
    <w:p w14:paraId="4A9B53EE" w14:textId="033280DD" w:rsidR="006C7CD7" w:rsidRPr="006C7CD7" w:rsidRDefault="006C7CD7" w:rsidP="0019526B">
      <w:pPr>
        <w:spacing w:line="360" w:lineRule="auto"/>
        <w:contextualSpacing/>
        <w:jc w:val="both"/>
        <w:rPr>
          <w:rFonts w:ascii="Palatino Linotype" w:hAnsi="Palatino Linotype" w:cs="Palatino Linotype"/>
          <w:b/>
          <w:color w:val="000000"/>
          <w:sz w:val="26"/>
          <w:szCs w:val="26"/>
        </w:rPr>
      </w:pPr>
      <w:r w:rsidRPr="00DA2FCF">
        <w:rPr>
          <w:rFonts w:ascii="Palatino Linotype" w:hAnsi="Palatino Linotype" w:cs="Arial"/>
          <w:lang w:val="es-ES"/>
        </w:rPr>
        <w:t xml:space="preserve">De las constancias que obran en </w:t>
      </w:r>
      <w:r>
        <w:rPr>
          <w:rFonts w:ascii="Palatino Linotype" w:hAnsi="Palatino Linotype" w:cs="Arial"/>
          <w:lang w:val="es-ES"/>
        </w:rPr>
        <w:t>el</w:t>
      </w:r>
      <w:r w:rsidRPr="00DA2FCF">
        <w:rPr>
          <w:rFonts w:ascii="Palatino Linotype" w:hAnsi="Palatino Linotype" w:cs="Arial"/>
          <w:lang w:val="es-ES"/>
        </w:rPr>
        <w:t xml:space="preserve"> expediente electrónico del </w:t>
      </w:r>
      <w:r w:rsidRPr="00DA2FCF">
        <w:rPr>
          <w:rFonts w:ascii="Palatino Linotype" w:hAnsi="Palatino Linotype" w:cs="Arial"/>
          <w:b/>
          <w:lang w:val="es-ES"/>
        </w:rPr>
        <w:t xml:space="preserve">SAIMEX </w:t>
      </w:r>
      <w:r w:rsidRPr="00DA2FCF">
        <w:rPr>
          <w:rFonts w:ascii="Palatino Linotype" w:hAnsi="Palatino Linotype" w:cs="Arial"/>
          <w:lang w:val="es-ES"/>
        </w:rPr>
        <w:t xml:space="preserve">correspondiente a la solicitud de información, se advierte que en fecha </w:t>
      </w:r>
      <w:r w:rsidR="00AE6603">
        <w:rPr>
          <w:rFonts w:ascii="Palatino Linotype" w:hAnsi="Palatino Linotype" w:cs="Arial"/>
          <w:lang w:val="es-ES"/>
        </w:rPr>
        <w:t>doce de mayo</w:t>
      </w:r>
      <w:r>
        <w:rPr>
          <w:rFonts w:ascii="Palatino Linotype" w:hAnsi="Palatino Linotype" w:cs="Arial"/>
          <w:lang w:val="es-ES"/>
        </w:rPr>
        <w:t xml:space="preserve"> de dos mil </w:t>
      </w:r>
      <w:r>
        <w:rPr>
          <w:rFonts w:ascii="Palatino Linotype" w:hAnsi="Palatino Linotype" w:cs="Arial"/>
          <w:lang w:val="es-ES"/>
        </w:rPr>
        <w:lastRenderedPageBreak/>
        <w:t>veinticinco</w:t>
      </w:r>
      <w:r w:rsidRPr="00DA2FCF">
        <w:rPr>
          <w:rFonts w:ascii="Palatino Linotype" w:hAnsi="Palatino Linotype" w:cs="Arial"/>
          <w:lang w:val="es-ES"/>
        </w:rPr>
        <w:t xml:space="preserve">, </w:t>
      </w:r>
      <w:r w:rsidRPr="00DA2FCF">
        <w:rPr>
          <w:rFonts w:ascii="Palatino Linotype" w:hAnsi="Palatino Linotype" w:cs="Arial"/>
          <w:b/>
          <w:bCs/>
          <w:lang w:val="es-ES"/>
        </w:rPr>
        <w:t>El Sujeto Obligado comunico a</w:t>
      </w:r>
      <w:r w:rsidR="004762F3">
        <w:rPr>
          <w:rFonts w:ascii="Palatino Linotype" w:hAnsi="Palatino Linotype" w:cs="Arial"/>
          <w:b/>
          <w:bCs/>
          <w:lang w:val="es-ES"/>
        </w:rPr>
        <w:t>l</w:t>
      </w:r>
      <w:r w:rsidRPr="00DA2FCF">
        <w:rPr>
          <w:rFonts w:ascii="Palatino Linotype" w:hAnsi="Palatino Linotype" w:cs="Arial"/>
          <w:b/>
          <w:bCs/>
          <w:lang w:val="es-ES"/>
        </w:rPr>
        <w:t xml:space="preserve"> Recurrente</w:t>
      </w:r>
      <w:r w:rsidRPr="00DA2FCF">
        <w:rPr>
          <w:rFonts w:ascii="Calibri" w:hAnsi="Calibri" w:cs="Calibri"/>
          <w:sz w:val="22"/>
          <w:szCs w:val="22"/>
        </w:rPr>
        <w:t xml:space="preserve"> </w:t>
      </w:r>
      <w:r w:rsidRPr="00DA2FCF">
        <w:rPr>
          <w:rFonts w:ascii="Palatino Linotype" w:hAnsi="Palatino Linotype" w:cs="Arial"/>
          <w:lang w:val="es-ES"/>
        </w:rPr>
        <w:t>que el plazo de 15 días hábiles para atender su solicitud de información ha sido prorrogado por 7 días</w:t>
      </w:r>
      <w:r w:rsidRPr="00DA2FCF">
        <w:rPr>
          <w:rFonts w:ascii="Palatino Linotype" w:hAnsi="Palatino Linotype" w:cs="Arial"/>
          <w:b/>
          <w:lang w:val="es-ES"/>
        </w:rPr>
        <w:t xml:space="preserve">, </w:t>
      </w:r>
      <w:r w:rsidR="004762F3">
        <w:rPr>
          <w:rFonts w:ascii="Palatino Linotype" w:hAnsi="Palatino Linotype" w:cs="Arial"/>
          <w:lang w:val="es-ES"/>
        </w:rPr>
        <w:t xml:space="preserve">sin embargo fue omiso en remitir el acuerdo aprobado por el </w:t>
      </w:r>
      <w:r w:rsidR="003F79C7">
        <w:rPr>
          <w:rFonts w:ascii="Palatino Linotype" w:hAnsi="Palatino Linotype" w:cs="Arial"/>
          <w:lang w:val="es-ES"/>
        </w:rPr>
        <w:t>Comité de Transparencia</w:t>
      </w:r>
      <w:r w:rsidRPr="00DA2FCF">
        <w:rPr>
          <w:rFonts w:ascii="Palatino Linotype" w:hAnsi="Palatino Linotype" w:cs="Arial"/>
          <w:lang w:val="es-ES"/>
        </w:rPr>
        <w:t>.</w:t>
      </w:r>
    </w:p>
    <w:p w14:paraId="5E5765F3" w14:textId="77777777" w:rsidR="006C7CD7" w:rsidRDefault="006C7CD7" w:rsidP="0019526B">
      <w:pPr>
        <w:spacing w:line="360" w:lineRule="auto"/>
        <w:jc w:val="both"/>
        <w:rPr>
          <w:rFonts w:ascii="Palatino Linotype" w:eastAsiaTheme="minorHAnsi" w:hAnsi="Palatino Linotype" w:cs="Arial"/>
          <w:b/>
          <w:sz w:val="28"/>
          <w:lang w:eastAsia="en-US"/>
        </w:rPr>
      </w:pPr>
    </w:p>
    <w:p w14:paraId="08E2F826" w14:textId="54E544FA" w:rsidR="0029071C" w:rsidRPr="001F5F70" w:rsidRDefault="003F79C7" w:rsidP="0019526B">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TERCERO</w:t>
      </w:r>
      <w:r w:rsidR="0029071C" w:rsidRPr="001F5F70">
        <w:rPr>
          <w:rFonts w:ascii="Palatino Linotype" w:eastAsiaTheme="minorHAnsi" w:hAnsi="Palatino Linotype" w:cs="Arial"/>
          <w:b/>
          <w:sz w:val="28"/>
          <w:lang w:eastAsia="en-US"/>
        </w:rPr>
        <w:t xml:space="preserve">. De la respuesta del Sujeto Obligado. </w:t>
      </w:r>
    </w:p>
    <w:p w14:paraId="06567651" w14:textId="3C2D4D77" w:rsidR="0029071C" w:rsidRPr="001F5F70" w:rsidRDefault="0029071C"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 xml:space="preserve">De las constancias que obran en el sistema SAIMEX, se advierte que en fecha </w:t>
      </w:r>
      <w:r w:rsidR="00AE6603">
        <w:rPr>
          <w:rFonts w:ascii="Palatino Linotype" w:eastAsiaTheme="minorHAnsi" w:hAnsi="Palatino Linotype" w:cs="Arial"/>
          <w:lang w:eastAsia="en-US"/>
        </w:rPr>
        <w:t>veintiuno de mayo</w:t>
      </w:r>
      <w:r w:rsidR="00FE24A3" w:rsidRPr="001F5F70">
        <w:rPr>
          <w:rFonts w:ascii="Palatino Linotype" w:eastAsiaTheme="minorHAnsi" w:hAnsi="Palatino Linotype" w:cs="Arial"/>
          <w:lang w:eastAsia="en-US"/>
        </w:rPr>
        <w:t xml:space="preserve"> de dos mil </w:t>
      </w:r>
      <w:r w:rsidR="005573EA" w:rsidRPr="001F5F70">
        <w:rPr>
          <w:rFonts w:ascii="Palatino Linotype" w:eastAsiaTheme="minorHAnsi" w:hAnsi="Palatino Linotype" w:cs="Arial"/>
          <w:lang w:eastAsia="en-US"/>
        </w:rPr>
        <w:t>veinticinco</w:t>
      </w:r>
      <w:r w:rsidRPr="001F5F70">
        <w:rPr>
          <w:rFonts w:ascii="Palatino Linotype" w:eastAsiaTheme="minorHAnsi" w:hAnsi="Palatino Linotype" w:cs="Arial"/>
          <w:lang w:eastAsia="en-US"/>
        </w:rPr>
        <w:t xml:space="preserve">, </w:t>
      </w:r>
      <w:r w:rsidRPr="001F5F70">
        <w:rPr>
          <w:rFonts w:ascii="Palatino Linotype" w:eastAsiaTheme="minorHAnsi" w:hAnsi="Palatino Linotype" w:cs="Arial"/>
          <w:b/>
          <w:lang w:eastAsia="en-US"/>
        </w:rPr>
        <w:t>El Sujeto Obligado</w:t>
      </w:r>
      <w:r w:rsidRPr="001F5F70">
        <w:rPr>
          <w:rFonts w:ascii="Palatino Linotype" w:eastAsiaTheme="minorHAnsi" w:hAnsi="Palatino Linotype" w:cs="Arial"/>
          <w:lang w:eastAsia="en-US"/>
        </w:rPr>
        <w:t xml:space="preserve"> emitió </w:t>
      </w:r>
      <w:r w:rsidR="00FE24A3" w:rsidRPr="001F5F70">
        <w:rPr>
          <w:rFonts w:ascii="Palatino Linotype" w:eastAsiaTheme="minorHAnsi" w:hAnsi="Palatino Linotype" w:cs="Arial"/>
          <w:lang w:eastAsia="en-US"/>
        </w:rPr>
        <w:t>su</w:t>
      </w:r>
      <w:r w:rsidRPr="001F5F70">
        <w:rPr>
          <w:rFonts w:ascii="Palatino Linotype" w:eastAsiaTheme="minorHAnsi" w:hAnsi="Palatino Linotype" w:cs="Arial"/>
          <w:lang w:eastAsia="en-US"/>
        </w:rPr>
        <w:t xml:space="preserve"> respuesta</w:t>
      </w:r>
      <w:r w:rsidR="00FE24A3" w:rsidRPr="001F5F70">
        <w:rPr>
          <w:rFonts w:ascii="Palatino Linotype" w:eastAsiaTheme="minorHAnsi" w:hAnsi="Palatino Linotype" w:cs="Arial"/>
          <w:lang w:eastAsia="en-US"/>
        </w:rPr>
        <w:t xml:space="preserve"> </w:t>
      </w:r>
      <w:r w:rsidRPr="001F5F70">
        <w:rPr>
          <w:rFonts w:ascii="Palatino Linotype" w:eastAsiaTheme="minorHAnsi" w:hAnsi="Palatino Linotype" w:cs="Arial"/>
          <w:lang w:eastAsia="en-US"/>
        </w:rPr>
        <w:t>en los siguientes términos:</w:t>
      </w:r>
    </w:p>
    <w:p w14:paraId="3E05B0DB" w14:textId="77777777" w:rsidR="0029071C" w:rsidRPr="001F5F70" w:rsidRDefault="0029071C" w:rsidP="0019526B"/>
    <w:p w14:paraId="444A40BC" w14:textId="77777777" w:rsidR="00AE6603" w:rsidRPr="00AE6603" w:rsidRDefault="0029071C" w:rsidP="00AE6603">
      <w:pPr>
        <w:spacing w:line="276" w:lineRule="auto"/>
        <w:ind w:left="567" w:right="567"/>
        <w:jc w:val="right"/>
        <w:rPr>
          <w:rFonts w:ascii="Palatino Linotype" w:hAnsi="Palatino Linotype"/>
          <w:i/>
          <w:sz w:val="22"/>
          <w:szCs w:val="22"/>
        </w:rPr>
      </w:pPr>
      <w:r w:rsidRPr="001F5F70">
        <w:rPr>
          <w:rFonts w:ascii="Palatino Linotype" w:hAnsi="Palatino Linotype"/>
          <w:i/>
          <w:sz w:val="22"/>
          <w:szCs w:val="22"/>
        </w:rPr>
        <w:t>“</w:t>
      </w:r>
      <w:r w:rsidR="00AE6603" w:rsidRPr="00AE6603">
        <w:rPr>
          <w:rFonts w:ascii="Palatino Linotype" w:hAnsi="Palatino Linotype"/>
          <w:i/>
          <w:sz w:val="22"/>
          <w:szCs w:val="22"/>
        </w:rPr>
        <w:t>Folio de la solicitud: 00125/JIQUIPIL/IP/2025</w:t>
      </w:r>
    </w:p>
    <w:p w14:paraId="6FA256C4" w14:textId="77777777" w:rsidR="00AE6603" w:rsidRPr="00AE6603" w:rsidRDefault="00AE6603" w:rsidP="00AE6603">
      <w:pPr>
        <w:spacing w:line="276" w:lineRule="auto"/>
        <w:ind w:left="567" w:right="567"/>
        <w:jc w:val="right"/>
        <w:rPr>
          <w:rFonts w:ascii="Palatino Linotype" w:hAnsi="Palatino Linotype"/>
          <w:i/>
          <w:sz w:val="22"/>
          <w:szCs w:val="22"/>
        </w:rPr>
      </w:pPr>
      <w:r w:rsidRPr="00AE6603">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E7A1AD" w14:textId="77777777" w:rsidR="00AE6603" w:rsidRPr="00AE6603" w:rsidRDefault="00AE6603" w:rsidP="00AE6603">
      <w:pPr>
        <w:spacing w:line="276" w:lineRule="auto"/>
        <w:ind w:left="567" w:right="567"/>
        <w:jc w:val="right"/>
        <w:rPr>
          <w:rFonts w:ascii="Palatino Linotype" w:hAnsi="Palatino Linotype"/>
          <w:i/>
          <w:sz w:val="22"/>
          <w:szCs w:val="22"/>
        </w:rPr>
      </w:pPr>
      <w:r w:rsidRPr="00AE6603">
        <w:rPr>
          <w:rFonts w:ascii="Palatino Linotype" w:hAnsi="Palatino Linotype"/>
          <w:i/>
          <w:sz w:val="22"/>
          <w:szCs w:val="22"/>
        </w:rPr>
        <w:t>se remiten las respuestas proporcionadas por parte de los servidores públicos habilitados (tesoreia y recursos humanos)</w:t>
      </w:r>
    </w:p>
    <w:p w14:paraId="6E324914" w14:textId="77777777" w:rsidR="00AE6603" w:rsidRPr="00AE6603" w:rsidRDefault="00AE6603" w:rsidP="00AE6603">
      <w:pPr>
        <w:spacing w:line="276" w:lineRule="auto"/>
        <w:ind w:left="567" w:right="567"/>
        <w:jc w:val="right"/>
        <w:rPr>
          <w:rFonts w:ascii="Palatino Linotype" w:hAnsi="Palatino Linotype"/>
          <w:i/>
          <w:sz w:val="22"/>
          <w:szCs w:val="22"/>
        </w:rPr>
      </w:pPr>
      <w:r w:rsidRPr="00AE6603">
        <w:rPr>
          <w:rFonts w:ascii="Palatino Linotype" w:hAnsi="Palatino Linotype"/>
          <w:i/>
          <w:sz w:val="22"/>
          <w:szCs w:val="22"/>
        </w:rPr>
        <w:t>ATENTAMENTE</w:t>
      </w:r>
    </w:p>
    <w:p w14:paraId="6892948E" w14:textId="1A2A7F4D" w:rsidR="0029071C" w:rsidRPr="001F5F70" w:rsidRDefault="00AE6603" w:rsidP="00AE6603">
      <w:pPr>
        <w:spacing w:line="276" w:lineRule="auto"/>
        <w:ind w:left="567" w:right="567"/>
        <w:jc w:val="right"/>
        <w:rPr>
          <w:rFonts w:ascii="Palatino Linotype" w:hAnsi="Palatino Linotype"/>
          <w:i/>
          <w:sz w:val="22"/>
          <w:szCs w:val="22"/>
        </w:rPr>
      </w:pPr>
      <w:r w:rsidRPr="00AE6603">
        <w:rPr>
          <w:rFonts w:ascii="Palatino Linotype" w:hAnsi="Palatino Linotype"/>
          <w:i/>
          <w:sz w:val="22"/>
          <w:szCs w:val="22"/>
        </w:rPr>
        <w:t>L. EN D. OMAR ROBLES JIMENEZ</w:t>
      </w:r>
      <w:r w:rsidR="00E74701" w:rsidRPr="001F5F70">
        <w:rPr>
          <w:rFonts w:ascii="Palatino Linotype" w:hAnsi="Palatino Linotype"/>
          <w:i/>
          <w:sz w:val="22"/>
          <w:szCs w:val="22"/>
        </w:rPr>
        <w:t>” (Sic).</w:t>
      </w:r>
    </w:p>
    <w:p w14:paraId="5A59FB14" w14:textId="77777777" w:rsidR="00DC1583" w:rsidRPr="001F5F70" w:rsidRDefault="00DC1583" w:rsidP="0019526B">
      <w:pPr>
        <w:ind w:right="567"/>
        <w:jc w:val="both"/>
        <w:rPr>
          <w:rFonts w:ascii="Palatino Linotype" w:hAnsi="Palatino Linotype"/>
          <w:i/>
          <w:sz w:val="14"/>
          <w:szCs w:val="22"/>
        </w:rPr>
      </w:pPr>
    </w:p>
    <w:p w14:paraId="490212E5" w14:textId="77777777" w:rsidR="00B250D7" w:rsidRPr="001F5F70" w:rsidRDefault="00B250D7" w:rsidP="0019526B">
      <w:pPr>
        <w:pStyle w:val="Sinespaciado"/>
        <w:rPr>
          <w:lang w:val="es-ES_tradnl" w:eastAsia="es-MX"/>
        </w:rPr>
      </w:pPr>
    </w:p>
    <w:p w14:paraId="6F9BB2DB" w14:textId="4B82AE41" w:rsidR="004B2314" w:rsidRPr="001F5F70" w:rsidRDefault="00CF1DF5" w:rsidP="0019526B">
      <w:pPr>
        <w:spacing w:line="360" w:lineRule="auto"/>
        <w:jc w:val="both"/>
        <w:rPr>
          <w:rFonts w:ascii="Palatino Linotype" w:eastAsiaTheme="minorHAnsi" w:hAnsi="Palatino Linotype" w:cs="Arial"/>
          <w:b/>
          <w:bCs/>
          <w:i/>
          <w:lang w:eastAsia="en-US"/>
        </w:rPr>
      </w:pPr>
      <w:r w:rsidRPr="001F5F70">
        <w:rPr>
          <w:rFonts w:ascii="Palatino Linotype" w:eastAsiaTheme="minorHAnsi" w:hAnsi="Palatino Linotype" w:cs="Arial"/>
          <w:lang w:eastAsia="en-US"/>
        </w:rPr>
        <w:t xml:space="preserve">El </w:t>
      </w:r>
      <w:r w:rsidRPr="001F5F70">
        <w:rPr>
          <w:rFonts w:ascii="Palatino Linotype" w:eastAsiaTheme="minorHAnsi" w:hAnsi="Palatino Linotype" w:cs="Arial"/>
          <w:b/>
          <w:lang w:eastAsia="en-US"/>
        </w:rPr>
        <w:t>Sujeto Obligado</w:t>
      </w:r>
      <w:r w:rsidRPr="001F5F70">
        <w:rPr>
          <w:rFonts w:ascii="Palatino Linotype" w:eastAsiaTheme="minorHAnsi" w:hAnsi="Palatino Linotype" w:cs="Arial"/>
          <w:lang w:eastAsia="en-US"/>
        </w:rPr>
        <w:t xml:space="preserve"> adjuntó</w:t>
      </w:r>
      <w:r w:rsidR="005F1F89" w:rsidRPr="001F5F70">
        <w:rPr>
          <w:rFonts w:ascii="Palatino Linotype" w:eastAsiaTheme="minorHAnsi" w:hAnsi="Palatino Linotype" w:cs="Arial"/>
          <w:lang w:eastAsia="en-US"/>
        </w:rPr>
        <w:t xml:space="preserve"> a su respuesta</w:t>
      </w:r>
      <w:r w:rsidR="00DC1583" w:rsidRPr="001F5F70">
        <w:rPr>
          <w:rFonts w:ascii="Palatino Linotype" w:eastAsiaTheme="minorHAnsi" w:hAnsi="Palatino Linotype" w:cs="Arial"/>
          <w:lang w:eastAsia="en-US"/>
        </w:rPr>
        <w:t xml:space="preserve">, </w:t>
      </w:r>
      <w:r w:rsidR="00AE6603">
        <w:rPr>
          <w:rFonts w:ascii="Palatino Linotype" w:eastAsiaTheme="minorHAnsi" w:hAnsi="Palatino Linotype" w:cs="Arial"/>
          <w:lang w:eastAsia="en-US"/>
        </w:rPr>
        <w:t>los archivos electrónicos denominados</w:t>
      </w:r>
      <w:r w:rsidR="004309A2" w:rsidRPr="001F5F70">
        <w:rPr>
          <w:rFonts w:ascii="Palatino Linotype" w:eastAsiaTheme="minorHAnsi" w:hAnsi="Palatino Linotype" w:cs="Arial"/>
          <w:lang w:eastAsia="en-US"/>
        </w:rPr>
        <w:t xml:space="preserve"> </w:t>
      </w:r>
      <w:r w:rsidR="00184176" w:rsidRPr="001F5F70">
        <w:rPr>
          <w:rFonts w:ascii="Palatino Linotype" w:eastAsiaTheme="minorHAnsi" w:hAnsi="Palatino Linotype" w:cs="Arial"/>
          <w:i/>
          <w:lang w:eastAsia="en-US"/>
        </w:rPr>
        <w:t>“</w:t>
      </w:r>
      <w:r w:rsidR="00AE6603" w:rsidRPr="00AE6603">
        <w:rPr>
          <w:rFonts w:ascii="Palatino Linotype" w:eastAsiaTheme="minorHAnsi" w:hAnsi="Palatino Linotype" w:cs="Arial"/>
          <w:b/>
          <w:bCs/>
          <w:i/>
          <w:lang w:eastAsia="en-US"/>
        </w:rPr>
        <w:t>00125. Of. 277.pdf</w:t>
      </w:r>
      <w:r w:rsidR="00AE6603">
        <w:rPr>
          <w:rFonts w:ascii="Palatino Linotype" w:eastAsiaTheme="minorHAnsi" w:hAnsi="Palatino Linotype" w:cs="Arial"/>
          <w:b/>
          <w:bCs/>
          <w:i/>
          <w:lang w:eastAsia="en-US"/>
        </w:rPr>
        <w:t>” y “</w:t>
      </w:r>
      <w:r w:rsidR="00AE6603" w:rsidRPr="00AE6603">
        <w:rPr>
          <w:rFonts w:ascii="Palatino Linotype" w:eastAsiaTheme="minorHAnsi" w:hAnsi="Palatino Linotype" w:cs="Arial"/>
          <w:b/>
          <w:bCs/>
          <w:i/>
          <w:lang w:eastAsia="en-US"/>
        </w:rPr>
        <w:t>Scan 21 may 25 10·36·42.pdf</w:t>
      </w:r>
      <w:r w:rsidR="00AE6603">
        <w:rPr>
          <w:rFonts w:ascii="Palatino Linotype" w:eastAsiaTheme="minorHAnsi" w:hAnsi="Palatino Linotype" w:cs="Arial"/>
          <w:b/>
          <w:bCs/>
          <w:i/>
          <w:lang w:eastAsia="en-US"/>
        </w:rPr>
        <w:t>”</w:t>
      </w:r>
      <w:r w:rsidR="00DC1583" w:rsidRPr="001F5F70">
        <w:rPr>
          <w:rFonts w:ascii="Palatino Linotype" w:eastAsiaTheme="minorHAnsi" w:hAnsi="Palatino Linotype" w:cs="Arial"/>
          <w:i/>
          <w:lang w:eastAsia="en-US"/>
        </w:rPr>
        <w:t>;</w:t>
      </w:r>
      <w:r w:rsidR="00DC1583" w:rsidRPr="001F5F70">
        <w:rPr>
          <w:rFonts w:ascii="Palatino Linotype" w:eastAsiaTheme="minorHAnsi" w:hAnsi="Palatino Linotype" w:cs="Arial"/>
          <w:lang w:eastAsia="en-US"/>
        </w:rPr>
        <w:t xml:space="preserve"> cuyo contenido no se inserta por ser del conocim</w:t>
      </w:r>
      <w:r w:rsidR="00521A38" w:rsidRPr="001F5F70">
        <w:rPr>
          <w:rFonts w:ascii="Palatino Linotype" w:eastAsiaTheme="minorHAnsi" w:hAnsi="Palatino Linotype" w:cs="Arial"/>
          <w:lang w:eastAsia="en-US"/>
        </w:rPr>
        <w:t>iento de las partes;</w:t>
      </w:r>
      <w:r w:rsidR="001D2DE0" w:rsidRPr="001F5F70">
        <w:rPr>
          <w:rFonts w:ascii="Palatino Linotype" w:eastAsiaTheme="minorHAnsi" w:hAnsi="Palatino Linotype" w:cs="Arial"/>
          <w:lang w:eastAsia="en-US"/>
        </w:rPr>
        <w:t xml:space="preserve"> sin embargo, será</w:t>
      </w:r>
      <w:r w:rsidR="005F1F89" w:rsidRPr="001F5F70">
        <w:rPr>
          <w:rFonts w:ascii="Palatino Linotype" w:eastAsiaTheme="minorHAnsi" w:hAnsi="Palatino Linotype" w:cs="Arial"/>
          <w:lang w:eastAsia="en-US"/>
        </w:rPr>
        <w:t>n</w:t>
      </w:r>
      <w:r w:rsidR="00DC1583" w:rsidRPr="001F5F70">
        <w:rPr>
          <w:rFonts w:ascii="Palatino Linotype" w:eastAsiaTheme="minorHAnsi" w:hAnsi="Palatino Linotype" w:cs="Arial"/>
          <w:lang w:eastAsia="en-US"/>
        </w:rPr>
        <w:t xml:space="preserve"> motivo de estudio en el Considerado respectivo. </w:t>
      </w:r>
    </w:p>
    <w:p w14:paraId="43296954" w14:textId="77777777" w:rsidR="004309A2" w:rsidRPr="001F5F70" w:rsidRDefault="004309A2" w:rsidP="0019526B">
      <w:pPr>
        <w:spacing w:line="360" w:lineRule="auto"/>
        <w:jc w:val="both"/>
        <w:rPr>
          <w:rFonts w:ascii="Palatino Linotype" w:hAnsi="Palatino Linotype"/>
          <w:szCs w:val="22"/>
        </w:rPr>
      </w:pPr>
    </w:p>
    <w:p w14:paraId="26BA9967" w14:textId="144CB063" w:rsidR="0029071C" w:rsidRPr="001F5F70" w:rsidRDefault="003F79C7" w:rsidP="0019526B">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CUARTO</w:t>
      </w:r>
      <w:r w:rsidR="00EC4D60" w:rsidRPr="001F5F70">
        <w:rPr>
          <w:rFonts w:ascii="Palatino Linotype" w:eastAsiaTheme="minorHAnsi" w:hAnsi="Palatino Linotype" w:cs="Arial"/>
          <w:b/>
          <w:sz w:val="28"/>
          <w:lang w:eastAsia="en-US"/>
        </w:rPr>
        <w:t>.</w:t>
      </w:r>
      <w:r w:rsidR="0029071C" w:rsidRPr="001F5F70">
        <w:rPr>
          <w:rFonts w:ascii="Palatino Linotype" w:eastAsiaTheme="minorHAnsi" w:hAnsi="Palatino Linotype" w:cs="Arial"/>
          <w:b/>
          <w:sz w:val="28"/>
          <w:lang w:eastAsia="en-US"/>
        </w:rPr>
        <w:t xml:space="preserve"> Del recurso de revisión.</w:t>
      </w:r>
      <w:r w:rsidR="000E2EC7">
        <w:rPr>
          <w:rFonts w:ascii="Palatino Linotype" w:eastAsiaTheme="minorHAnsi" w:hAnsi="Palatino Linotype" w:cs="Arial"/>
          <w:b/>
          <w:sz w:val="28"/>
          <w:lang w:eastAsia="en-US"/>
        </w:rPr>
        <w:t xml:space="preserve"> </w:t>
      </w:r>
    </w:p>
    <w:p w14:paraId="5F9BCEBF" w14:textId="53617CD2" w:rsidR="00CC0B81" w:rsidRPr="001F5F70" w:rsidRDefault="0029071C"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 xml:space="preserve">Inconforme con la respuesta por parte del </w:t>
      </w:r>
      <w:r w:rsidRPr="001F5F70">
        <w:rPr>
          <w:rFonts w:ascii="Palatino Linotype" w:eastAsiaTheme="minorHAnsi" w:hAnsi="Palatino Linotype" w:cs="Arial"/>
          <w:b/>
          <w:lang w:eastAsia="en-US"/>
        </w:rPr>
        <w:t>Sujeto Obligado</w:t>
      </w:r>
      <w:r w:rsidRPr="001F5F70">
        <w:rPr>
          <w:rFonts w:ascii="Palatino Linotype" w:eastAsiaTheme="minorHAnsi" w:hAnsi="Palatino Linotype" w:cs="Arial"/>
          <w:lang w:eastAsia="en-US"/>
        </w:rPr>
        <w:t xml:space="preserve">, </w:t>
      </w:r>
      <w:r w:rsidR="003F79C7">
        <w:rPr>
          <w:rFonts w:ascii="Palatino Linotype" w:eastAsiaTheme="minorHAnsi" w:hAnsi="Palatino Linotype" w:cs="Arial"/>
          <w:lang w:eastAsia="en-US"/>
        </w:rPr>
        <w:t>la</w:t>
      </w:r>
      <w:r w:rsidRPr="001F5F70">
        <w:rPr>
          <w:rFonts w:ascii="Palatino Linotype" w:eastAsiaTheme="minorHAnsi" w:hAnsi="Palatino Linotype" w:cs="Arial"/>
          <w:lang w:eastAsia="en-US"/>
        </w:rPr>
        <w:t xml:space="preserve"> ahora </w:t>
      </w:r>
      <w:r w:rsidRPr="001F5F70">
        <w:rPr>
          <w:rFonts w:ascii="Palatino Linotype" w:eastAsiaTheme="minorHAnsi" w:hAnsi="Palatino Linotype" w:cs="Arial"/>
          <w:b/>
          <w:lang w:eastAsia="en-US"/>
        </w:rPr>
        <w:t>Recurrente</w:t>
      </w:r>
      <w:r w:rsidRPr="001F5F70">
        <w:rPr>
          <w:rFonts w:ascii="Palatino Linotype" w:eastAsiaTheme="minorHAnsi" w:hAnsi="Palatino Linotype" w:cs="Arial"/>
          <w:lang w:eastAsia="en-US"/>
        </w:rPr>
        <w:t xml:space="preserve"> interpuso el presente recurso de revisión en </w:t>
      </w:r>
      <w:r w:rsidRPr="00D61F5D">
        <w:rPr>
          <w:rFonts w:ascii="Palatino Linotype" w:eastAsiaTheme="minorHAnsi" w:hAnsi="Palatino Linotype" w:cs="Arial"/>
          <w:lang w:eastAsia="en-US"/>
        </w:rPr>
        <w:t xml:space="preserve">fecha </w:t>
      </w:r>
      <w:r w:rsidR="00AE6603">
        <w:rPr>
          <w:rFonts w:ascii="Palatino Linotype" w:eastAsiaTheme="minorHAnsi" w:hAnsi="Palatino Linotype" w:cs="Arial"/>
          <w:lang w:eastAsia="en-US"/>
        </w:rPr>
        <w:t xml:space="preserve">veintinueve de </w:t>
      </w:r>
      <w:r w:rsidR="005966BD">
        <w:rPr>
          <w:rFonts w:ascii="Palatino Linotype" w:eastAsiaTheme="minorHAnsi" w:hAnsi="Palatino Linotype" w:cs="Arial"/>
          <w:lang w:eastAsia="en-US"/>
        </w:rPr>
        <w:t xml:space="preserve">mayo </w:t>
      </w:r>
      <w:r w:rsidR="005573EA" w:rsidRPr="00D61F5D">
        <w:rPr>
          <w:rFonts w:ascii="Palatino Linotype" w:eastAsiaTheme="minorHAnsi" w:hAnsi="Palatino Linotype" w:cs="Arial"/>
          <w:lang w:eastAsia="en-US"/>
        </w:rPr>
        <w:t>de dos mil veinticinco</w:t>
      </w:r>
      <w:r w:rsidRPr="00D61F5D">
        <w:rPr>
          <w:rFonts w:ascii="Palatino Linotype" w:eastAsiaTheme="minorHAnsi" w:hAnsi="Palatino Linotype" w:cs="Arial"/>
          <w:lang w:eastAsia="en-US"/>
        </w:rPr>
        <w:t>,</w:t>
      </w:r>
      <w:r w:rsidRPr="001F5F70">
        <w:rPr>
          <w:rFonts w:ascii="Palatino Linotype" w:eastAsiaTheme="minorHAnsi" w:hAnsi="Palatino Linotype" w:cs="Arial"/>
          <w:lang w:eastAsia="en-US"/>
        </w:rPr>
        <w:t xml:space="preserve"> el cual fue registrado</w:t>
      </w:r>
      <w:r w:rsidRPr="001F5F70">
        <w:rPr>
          <w:rFonts w:ascii="Palatino Linotype" w:eastAsiaTheme="minorHAnsi" w:hAnsi="Palatino Linotype" w:cs="Arial"/>
          <w:b/>
          <w:lang w:eastAsia="en-US"/>
        </w:rPr>
        <w:t xml:space="preserve"> </w:t>
      </w:r>
      <w:r w:rsidRPr="001F5F70">
        <w:rPr>
          <w:rFonts w:ascii="Palatino Linotype" w:eastAsiaTheme="minorHAnsi" w:hAnsi="Palatino Linotype" w:cs="Arial"/>
          <w:lang w:eastAsia="en-US"/>
        </w:rPr>
        <w:t xml:space="preserve">en el sistema electrónico con el expediente número </w:t>
      </w:r>
      <w:r w:rsidR="00AE6603">
        <w:rPr>
          <w:rFonts w:ascii="Palatino Linotype" w:eastAsiaTheme="minorHAnsi" w:hAnsi="Palatino Linotype" w:cs="Arial"/>
          <w:b/>
          <w:bCs/>
        </w:rPr>
        <w:t>06215</w:t>
      </w:r>
      <w:r w:rsidR="003F79C7" w:rsidRPr="003F79C7">
        <w:rPr>
          <w:rFonts w:ascii="Palatino Linotype" w:eastAsiaTheme="minorHAnsi" w:hAnsi="Palatino Linotype" w:cs="Arial"/>
          <w:b/>
          <w:bCs/>
        </w:rPr>
        <w:t>/INFOEM/IP/RR/2025</w:t>
      </w:r>
      <w:r w:rsidRPr="001F5F70">
        <w:rPr>
          <w:rFonts w:ascii="Palatino Linotype" w:eastAsiaTheme="minorHAnsi" w:hAnsi="Palatino Linotype" w:cs="Arial"/>
          <w:lang w:eastAsia="en-US"/>
        </w:rPr>
        <w:t>, en el cual aduce, las siguientes manifestaciones:</w:t>
      </w:r>
    </w:p>
    <w:p w14:paraId="7757566A" w14:textId="77777777" w:rsidR="00676631" w:rsidRPr="001F5F70" w:rsidRDefault="00676631" w:rsidP="0019526B">
      <w:pPr>
        <w:spacing w:line="360" w:lineRule="auto"/>
        <w:jc w:val="both"/>
        <w:rPr>
          <w:rFonts w:ascii="Palatino Linotype" w:eastAsiaTheme="minorHAnsi" w:hAnsi="Palatino Linotype" w:cs="Arial"/>
          <w:lang w:eastAsia="en-US"/>
        </w:rPr>
      </w:pPr>
    </w:p>
    <w:p w14:paraId="6C9B2953" w14:textId="0EEE6384" w:rsidR="004309A2" w:rsidRPr="001F5F70" w:rsidRDefault="0029071C" w:rsidP="005966BD">
      <w:pPr>
        <w:numPr>
          <w:ilvl w:val="0"/>
          <w:numId w:val="1"/>
        </w:numPr>
        <w:spacing w:line="259" w:lineRule="auto"/>
        <w:jc w:val="both"/>
        <w:rPr>
          <w:rFonts w:ascii="Palatino Linotype" w:hAnsi="Palatino Linotype" w:cs="Arial"/>
          <w:b/>
          <w:sz w:val="26"/>
          <w:szCs w:val="26"/>
        </w:rPr>
      </w:pPr>
      <w:r w:rsidRPr="001F5F70">
        <w:rPr>
          <w:rFonts w:ascii="Palatino Linotype" w:hAnsi="Palatino Linotype" w:cs="Arial"/>
          <w:b/>
          <w:sz w:val="26"/>
          <w:szCs w:val="26"/>
        </w:rPr>
        <w:t>Acto Impugnado:</w:t>
      </w:r>
      <w:r w:rsidR="0003609F" w:rsidRPr="001F5F70">
        <w:rPr>
          <w:rFonts w:ascii="Palatino Linotype" w:hAnsi="Palatino Linotype" w:cs="Arial"/>
          <w:b/>
          <w:sz w:val="26"/>
          <w:szCs w:val="26"/>
        </w:rPr>
        <w:t xml:space="preserve"> </w:t>
      </w:r>
      <w:r w:rsidRPr="001F5F70">
        <w:rPr>
          <w:rFonts w:ascii="Palatino Linotype" w:eastAsiaTheme="minorHAnsi" w:hAnsi="Palatino Linotype" w:cstheme="minorBidi"/>
          <w:i/>
          <w:color w:val="000000"/>
          <w:sz w:val="22"/>
          <w:szCs w:val="22"/>
          <w:lang w:eastAsia="en-US"/>
        </w:rPr>
        <w:t>“</w:t>
      </w:r>
      <w:r w:rsidR="005966BD" w:rsidRPr="005966BD">
        <w:rPr>
          <w:rFonts w:ascii="Palatino Linotype" w:eastAsiaTheme="minorHAnsi" w:hAnsi="Palatino Linotype" w:cstheme="minorBidi"/>
          <w:i/>
          <w:color w:val="000000"/>
          <w:sz w:val="22"/>
          <w:szCs w:val="22"/>
          <w:lang w:eastAsia="en-US"/>
        </w:rPr>
        <w:t>El Oficio No. TAAJ/277/2025 de fecha 20 de mayo de 2025, mediante el cual se contesta solicitud de información pública No.00125/JIQUIPIL/IP/2025.</w:t>
      </w:r>
      <w:r w:rsidRPr="001F5F70">
        <w:rPr>
          <w:rFonts w:ascii="Palatino Linotype" w:eastAsiaTheme="minorHAnsi" w:hAnsi="Palatino Linotype" w:cstheme="minorBidi"/>
          <w:i/>
          <w:color w:val="000000"/>
          <w:sz w:val="22"/>
          <w:szCs w:val="22"/>
          <w:lang w:eastAsia="en-US"/>
        </w:rPr>
        <w:t>” (Sic).</w:t>
      </w:r>
    </w:p>
    <w:p w14:paraId="178D4912" w14:textId="77777777" w:rsidR="00521A38" w:rsidRPr="001F5F70" w:rsidRDefault="00521A38" w:rsidP="0019526B">
      <w:pPr>
        <w:spacing w:line="259" w:lineRule="auto"/>
        <w:ind w:left="720"/>
        <w:jc w:val="both"/>
        <w:rPr>
          <w:rFonts w:ascii="Palatino Linotype" w:hAnsi="Palatino Linotype" w:cs="Arial"/>
          <w:b/>
          <w:sz w:val="26"/>
          <w:szCs w:val="26"/>
        </w:rPr>
      </w:pPr>
    </w:p>
    <w:p w14:paraId="2238EB04" w14:textId="19B41B4B" w:rsidR="00E74701" w:rsidRPr="005F63A8" w:rsidRDefault="0029071C" w:rsidP="005966BD">
      <w:pPr>
        <w:numPr>
          <w:ilvl w:val="0"/>
          <w:numId w:val="1"/>
        </w:numPr>
        <w:spacing w:line="259" w:lineRule="auto"/>
        <w:jc w:val="both"/>
        <w:rPr>
          <w:rFonts w:ascii="Palatino Linotype" w:hAnsi="Palatino Linotype" w:cs="Arial"/>
          <w:b/>
          <w:sz w:val="26"/>
          <w:szCs w:val="26"/>
        </w:rPr>
      </w:pPr>
      <w:r w:rsidRPr="001F5F70">
        <w:rPr>
          <w:rFonts w:ascii="Palatino Linotype" w:hAnsi="Palatino Linotype" w:cs="Arial"/>
          <w:b/>
          <w:sz w:val="26"/>
          <w:szCs w:val="26"/>
        </w:rPr>
        <w:t>Razones o Motivos de Inconformidad</w:t>
      </w:r>
      <w:r w:rsidR="0003609F" w:rsidRPr="001F5F70">
        <w:rPr>
          <w:rFonts w:ascii="Palatino Linotype" w:hAnsi="Palatino Linotype" w:cs="Arial"/>
          <w:sz w:val="26"/>
          <w:szCs w:val="26"/>
        </w:rPr>
        <w:t xml:space="preserve">: </w:t>
      </w:r>
      <w:r w:rsidR="005573EA" w:rsidRPr="001F5F70">
        <w:rPr>
          <w:rFonts w:ascii="Palatino Linotype" w:eastAsiaTheme="minorHAnsi" w:hAnsi="Palatino Linotype" w:cstheme="minorBidi"/>
          <w:i/>
          <w:color w:val="000000"/>
          <w:sz w:val="22"/>
          <w:szCs w:val="22"/>
          <w:lang w:eastAsia="en-US"/>
        </w:rPr>
        <w:t>“</w:t>
      </w:r>
      <w:r w:rsidR="005966BD" w:rsidRPr="005966BD">
        <w:rPr>
          <w:rFonts w:ascii="Palatino Linotype" w:eastAsiaTheme="minorHAnsi" w:hAnsi="Palatino Linotype" w:cstheme="minorBidi"/>
          <w:i/>
          <w:color w:val="000000"/>
          <w:sz w:val="22"/>
          <w:szCs w:val="22"/>
          <w:lang w:eastAsia="en-US"/>
        </w:rPr>
        <w:t>En la solicitud se requirió información relacionada con las actividades que realiza el C. José Edgar Gabino Escobar y los horarios laborales que tiene y en dicha respuesta existió omisión de informar dicha información solicitada.</w:t>
      </w:r>
      <w:r w:rsidR="005573EA" w:rsidRPr="001F5F70">
        <w:rPr>
          <w:rFonts w:ascii="Palatino Linotype" w:eastAsiaTheme="minorHAnsi" w:hAnsi="Palatino Linotype" w:cstheme="minorBidi"/>
          <w:i/>
          <w:color w:val="000000"/>
          <w:sz w:val="22"/>
          <w:szCs w:val="22"/>
          <w:lang w:eastAsia="en-US"/>
        </w:rPr>
        <w:t>” (Sic).</w:t>
      </w:r>
    </w:p>
    <w:p w14:paraId="7C9CCA1F" w14:textId="77777777" w:rsidR="004309A2" w:rsidRPr="001F5F70" w:rsidRDefault="004309A2" w:rsidP="0019526B">
      <w:pPr>
        <w:spacing w:line="360" w:lineRule="auto"/>
        <w:jc w:val="both"/>
        <w:rPr>
          <w:rFonts w:ascii="Palatino Linotype" w:eastAsiaTheme="minorHAnsi" w:hAnsi="Palatino Linotype" w:cs="Arial"/>
          <w:b/>
          <w:lang w:eastAsia="en-US"/>
        </w:rPr>
      </w:pPr>
    </w:p>
    <w:p w14:paraId="26030704" w14:textId="22ADD940" w:rsidR="0029071C" w:rsidRPr="001F5F70" w:rsidRDefault="003F79C7" w:rsidP="0019526B">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QUINTO</w:t>
      </w:r>
      <w:r w:rsidR="0029071C" w:rsidRPr="001F5F70">
        <w:rPr>
          <w:rFonts w:ascii="Palatino Linotype" w:eastAsiaTheme="minorHAnsi" w:hAnsi="Palatino Linotype" w:cs="Arial"/>
          <w:b/>
          <w:sz w:val="28"/>
          <w:lang w:eastAsia="en-US"/>
        </w:rPr>
        <w:t>. Del turno del recurso de revisión.</w:t>
      </w:r>
    </w:p>
    <w:p w14:paraId="5D30F2C0" w14:textId="5CB680CB" w:rsidR="00B250D7" w:rsidRPr="001F5F70" w:rsidRDefault="0029071C"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 xml:space="preserve">Medio de impugnación </w:t>
      </w:r>
      <w:r w:rsidR="00E74701" w:rsidRPr="001F5F70">
        <w:rPr>
          <w:rFonts w:ascii="Palatino Linotype" w:eastAsiaTheme="minorHAnsi" w:hAnsi="Palatino Linotype" w:cs="Arial"/>
          <w:lang w:eastAsia="en-US"/>
        </w:rPr>
        <w:t>que le fue turnado al</w:t>
      </w:r>
      <w:r w:rsidRPr="001F5F70">
        <w:rPr>
          <w:rFonts w:ascii="Palatino Linotype" w:eastAsiaTheme="minorHAnsi" w:hAnsi="Palatino Linotype" w:cs="Arial"/>
          <w:lang w:eastAsia="en-US"/>
        </w:rPr>
        <w:t xml:space="preserve"> </w:t>
      </w:r>
      <w:r w:rsidR="00E74701" w:rsidRPr="001F5F70">
        <w:rPr>
          <w:rFonts w:ascii="Palatino Linotype" w:eastAsiaTheme="minorHAnsi" w:hAnsi="Palatino Linotype" w:cs="Arial"/>
          <w:lang w:eastAsia="en-US"/>
        </w:rPr>
        <w:t>Comisionado Presidente</w:t>
      </w:r>
      <w:r w:rsidRPr="001F5F70">
        <w:rPr>
          <w:rFonts w:ascii="Palatino Linotype" w:eastAsiaTheme="minorHAnsi" w:hAnsi="Palatino Linotype" w:cs="Arial"/>
          <w:lang w:eastAsia="en-US"/>
        </w:rPr>
        <w:t xml:space="preserve"> </w:t>
      </w:r>
      <w:r w:rsidR="00E74701" w:rsidRPr="001F5F70">
        <w:rPr>
          <w:rFonts w:ascii="Palatino Linotype" w:eastAsiaTheme="minorHAnsi" w:hAnsi="Palatino Linotype" w:cs="Arial"/>
          <w:b/>
          <w:lang w:eastAsia="en-US"/>
        </w:rPr>
        <w:t>José Martínez Vilchis</w:t>
      </w:r>
      <w:r w:rsidRPr="001F5F70">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966BD">
        <w:rPr>
          <w:rFonts w:ascii="Palatino Linotype" w:eastAsiaTheme="minorHAnsi" w:hAnsi="Palatino Linotype" w:cs="Arial"/>
          <w:lang w:eastAsia="en-US"/>
        </w:rPr>
        <w:t>tres de junio</w:t>
      </w:r>
      <w:r w:rsidR="008D4F13" w:rsidRPr="001F5F70">
        <w:rPr>
          <w:rFonts w:ascii="Palatino Linotype" w:eastAsiaTheme="minorHAnsi" w:hAnsi="Palatino Linotype" w:cs="Arial"/>
          <w:lang w:eastAsia="en-US"/>
        </w:rPr>
        <w:t xml:space="preserve"> de dos mil </w:t>
      </w:r>
      <w:r w:rsidR="005573EA" w:rsidRPr="001F5F70">
        <w:rPr>
          <w:rFonts w:ascii="Palatino Linotype" w:eastAsiaTheme="minorHAnsi" w:hAnsi="Palatino Linotype" w:cs="Arial"/>
          <w:lang w:eastAsia="en-US"/>
        </w:rPr>
        <w:t>veinticinco</w:t>
      </w:r>
      <w:r w:rsidRPr="001F5F70">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1F5F70" w:rsidRDefault="00BA27FC" w:rsidP="0019526B">
      <w:pPr>
        <w:spacing w:line="360" w:lineRule="auto"/>
        <w:jc w:val="both"/>
        <w:rPr>
          <w:rFonts w:ascii="Palatino Linotype" w:eastAsiaTheme="minorHAnsi" w:hAnsi="Palatino Linotype" w:cs="Arial"/>
          <w:lang w:eastAsia="en-US"/>
        </w:rPr>
      </w:pPr>
    </w:p>
    <w:p w14:paraId="07A2E19A" w14:textId="3E8913D3" w:rsidR="0029071C" w:rsidRPr="001F5F70" w:rsidRDefault="003F79C7" w:rsidP="0019526B">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SEXTO</w:t>
      </w:r>
      <w:r w:rsidR="0029071C" w:rsidRPr="001F5F70">
        <w:rPr>
          <w:rFonts w:ascii="Palatino Linotype" w:eastAsiaTheme="minorHAnsi" w:hAnsi="Palatino Linotype" w:cs="Arial"/>
          <w:b/>
          <w:sz w:val="28"/>
          <w:lang w:eastAsia="en-US"/>
        </w:rPr>
        <w:t>. De la etapa de manifestaciones y/o alegatos.</w:t>
      </w:r>
    </w:p>
    <w:p w14:paraId="65C2881A" w14:textId="64D9FBB0" w:rsidR="00FE046B" w:rsidRPr="001F5F70" w:rsidRDefault="00CF1DF5"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U</w:t>
      </w:r>
      <w:r w:rsidR="0029071C" w:rsidRPr="001F5F70">
        <w:rPr>
          <w:rFonts w:ascii="Palatino Linotype" w:eastAsiaTheme="minorHAnsi" w:hAnsi="Palatino Linotype" w:cs="Arial"/>
          <w:lang w:eastAsia="en-US"/>
        </w:rPr>
        <w:t>na vez transcurrido el término legal referido se destaca que</w:t>
      </w:r>
      <w:r w:rsidR="00267458" w:rsidRPr="001F5F70">
        <w:rPr>
          <w:rFonts w:ascii="Palatino Linotype" w:eastAsiaTheme="minorHAnsi" w:hAnsi="Palatino Linotype" w:cs="Arial"/>
          <w:lang w:eastAsia="en-US"/>
        </w:rPr>
        <w:t>,</w:t>
      </w:r>
      <w:r w:rsidR="004309A2" w:rsidRPr="001F5F70">
        <w:rPr>
          <w:rFonts w:ascii="Palatino Linotype" w:eastAsiaTheme="minorHAnsi" w:hAnsi="Palatino Linotype" w:cs="Arial"/>
          <w:lang w:eastAsia="en-US"/>
        </w:rPr>
        <w:t xml:space="preserve"> en fecha </w:t>
      </w:r>
      <w:r w:rsidR="003F79C7">
        <w:rPr>
          <w:rFonts w:ascii="Palatino Linotype" w:eastAsiaTheme="minorHAnsi" w:hAnsi="Palatino Linotype" w:cs="Arial"/>
          <w:lang w:eastAsia="en-US"/>
        </w:rPr>
        <w:t xml:space="preserve">veintisiete de marzo </w:t>
      </w:r>
      <w:r w:rsidR="008D4F13" w:rsidRPr="001F5F70">
        <w:rPr>
          <w:rFonts w:ascii="Palatino Linotype" w:eastAsiaTheme="minorHAnsi" w:hAnsi="Palatino Linotype" w:cs="Arial"/>
          <w:lang w:eastAsia="en-US"/>
        </w:rPr>
        <w:t xml:space="preserve">de dos mil </w:t>
      </w:r>
      <w:r w:rsidR="005573EA" w:rsidRPr="001F5F70">
        <w:rPr>
          <w:rFonts w:ascii="Palatino Linotype" w:eastAsiaTheme="minorHAnsi" w:hAnsi="Palatino Linotype" w:cs="Arial"/>
          <w:lang w:eastAsia="en-US"/>
        </w:rPr>
        <w:t>veinticinco</w:t>
      </w:r>
      <w:r w:rsidR="004309A2" w:rsidRPr="001F5F70">
        <w:rPr>
          <w:rFonts w:ascii="Palatino Linotype" w:eastAsiaTheme="minorHAnsi" w:hAnsi="Palatino Linotype" w:cs="Arial"/>
          <w:lang w:eastAsia="en-US"/>
        </w:rPr>
        <w:t>,</w:t>
      </w:r>
      <w:r w:rsidR="0029071C" w:rsidRPr="001F5F70">
        <w:rPr>
          <w:rFonts w:ascii="Palatino Linotype" w:eastAsiaTheme="minorHAnsi" w:hAnsi="Palatino Linotype" w:cs="Arial"/>
          <w:lang w:eastAsia="en-US"/>
        </w:rPr>
        <w:t xml:space="preserve"> </w:t>
      </w:r>
      <w:r w:rsidR="0029071C" w:rsidRPr="001F5F70">
        <w:rPr>
          <w:rFonts w:ascii="Palatino Linotype" w:eastAsiaTheme="minorHAnsi" w:hAnsi="Palatino Linotype" w:cs="Arial"/>
          <w:b/>
          <w:lang w:eastAsia="en-US"/>
        </w:rPr>
        <w:t>El Sujeto Obligado</w:t>
      </w:r>
      <w:r w:rsidR="0029071C" w:rsidRPr="001F5F70">
        <w:rPr>
          <w:rFonts w:ascii="Palatino Linotype" w:eastAsiaTheme="minorHAnsi" w:hAnsi="Palatino Linotype" w:cs="Arial"/>
          <w:lang w:eastAsia="en-US"/>
        </w:rPr>
        <w:t xml:space="preserve"> </w:t>
      </w:r>
      <w:r w:rsidR="004309A2" w:rsidRPr="001F5F70">
        <w:rPr>
          <w:rFonts w:ascii="Palatino Linotype" w:eastAsiaTheme="minorHAnsi" w:hAnsi="Palatino Linotype" w:cs="Arial"/>
          <w:lang w:eastAsia="en-US"/>
        </w:rPr>
        <w:t>rindió</w:t>
      </w:r>
      <w:r w:rsidR="00386D38" w:rsidRPr="001F5F70">
        <w:rPr>
          <w:rFonts w:ascii="Palatino Linotype" w:eastAsiaTheme="minorHAnsi" w:hAnsi="Palatino Linotype" w:cs="Arial"/>
          <w:lang w:eastAsia="en-US"/>
        </w:rPr>
        <w:t xml:space="preserve"> </w:t>
      </w:r>
      <w:r w:rsidR="00267458" w:rsidRPr="001F5F70">
        <w:rPr>
          <w:rFonts w:ascii="Palatino Linotype" w:eastAsiaTheme="minorHAnsi" w:hAnsi="Palatino Linotype" w:cs="Arial"/>
          <w:lang w:eastAsia="en-US"/>
        </w:rPr>
        <w:t xml:space="preserve">su </w:t>
      </w:r>
      <w:r w:rsidR="00BA27FC" w:rsidRPr="001F5F70">
        <w:rPr>
          <w:rFonts w:ascii="Palatino Linotype" w:eastAsiaTheme="minorHAnsi" w:hAnsi="Palatino Linotype" w:cs="Arial"/>
          <w:lang w:eastAsia="en-US"/>
        </w:rPr>
        <w:t>informe justificado</w:t>
      </w:r>
      <w:r w:rsidR="004309A2" w:rsidRPr="001F5F70">
        <w:rPr>
          <w:rFonts w:ascii="Palatino Linotype" w:eastAsiaTheme="minorHAnsi" w:hAnsi="Palatino Linotype" w:cs="Arial"/>
          <w:lang w:eastAsia="en-US"/>
        </w:rPr>
        <w:t xml:space="preserve"> mediante </w:t>
      </w:r>
      <w:r w:rsidR="004762F3">
        <w:rPr>
          <w:rFonts w:ascii="Palatino Linotype" w:eastAsiaTheme="minorHAnsi" w:hAnsi="Palatino Linotype" w:cs="Arial"/>
          <w:lang w:eastAsia="en-US"/>
        </w:rPr>
        <w:t>el archivo electrónico denominado</w:t>
      </w:r>
      <w:r w:rsidR="004309A2" w:rsidRPr="001F5F70">
        <w:rPr>
          <w:rFonts w:ascii="Palatino Linotype" w:eastAsiaTheme="minorHAnsi" w:hAnsi="Palatino Linotype" w:cs="Arial"/>
          <w:lang w:eastAsia="en-US"/>
        </w:rPr>
        <w:t xml:space="preserve"> </w:t>
      </w:r>
      <w:r w:rsidR="004309A2" w:rsidRPr="001F5F70">
        <w:rPr>
          <w:rFonts w:ascii="Palatino Linotype" w:eastAsiaTheme="minorHAnsi" w:hAnsi="Palatino Linotype" w:cs="Arial"/>
          <w:i/>
          <w:lang w:eastAsia="en-US"/>
        </w:rPr>
        <w:t>“</w:t>
      </w:r>
      <w:r w:rsidR="005966BD" w:rsidRPr="005966BD">
        <w:rPr>
          <w:rFonts w:ascii="Palatino Linotype" w:eastAsiaTheme="minorHAnsi" w:hAnsi="Palatino Linotype" w:cs="Arial"/>
          <w:b/>
          <w:bCs/>
          <w:i/>
          <w:lang w:eastAsia="en-US"/>
        </w:rPr>
        <w:t>Manifestaciones 00125.pdf</w:t>
      </w:r>
      <w:r w:rsidR="005966BD">
        <w:rPr>
          <w:rFonts w:ascii="Palatino Linotype" w:eastAsiaTheme="minorHAnsi" w:hAnsi="Palatino Linotype" w:cs="Arial"/>
          <w:b/>
          <w:bCs/>
          <w:i/>
          <w:lang w:eastAsia="en-US"/>
        </w:rPr>
        <w:t>” y “</w:t>
      </w:r>
      <w:r w:rsidR="005966BD" w:rsidRPr="005966BD">
        <w:rPr>
          <w:rFonts w:ascii="Palatino Linotype" w:eastAsiaTheme="minorHAnsi" w:hAnsi="Palatino Linotype" w:cs="Arial"/>
          <w:b/>
          <w:bCs/>
          <w:i/>
          <w:lang w:eastAsia="en-US"/>
        </w:rPr>
        <w:t>Manifestaciones 00125 RH.pdf</w:t>
      </w:r>
      <w:r w:rsidR="005966BD">
        <w:rPr>
          <w:rFonts w:ascii="Palatino Linotype" w:eastAsiaTheme="minorHAnsi" w:hAnsi="Palatino Linotype" w:cs="Arial"/>
          <w:b/>
          <w:bCs/>
          <w:i/>
          <w:lang w:eastAsia="en-US"/>
        </w:rPr>
        <w:t>”</w:t>
      </w:r>
      <w:r w:rsidR="00574FDC" w:rsidRPr="001F5F70">
        <w:rPr>
          <w:rFonts w:ascii="Palatino Linotype" w:eastAsiaTheme="minorHAnsi" w:hAnsi="Palatino Linotype" w:cs="Arial"/>
          <w:lang w:eastAsia="en-US"/>
        </w:rPr>
        <w:t>,</w:t>
      </w:r>
      <w:r w:rsidR="004309A2" w:rsidRPr="001F5F70">
        <w:rPr>
          <w:rFonts w:ascii="Palatino Linotype" w:eastAsiaTheme="minorHAnsi" w:hAnsi="Palatino Linotype" w:cs="Arial"/>
          <w:lang w:eastAsia="en-US"/>
        </w:rPr>
        <w:t xml:space="preserve"> mismo</w:t>
      </w:r>
      <w:r w:rsidR="005966BD">
        <w:rPr>
          <w:rFonts w:ascii="Palatino Linotype" w:eastAsiaTheme="minorHAnsi" w:hAnsi="Palatino Linotype" w:cs="Arial"/>
          <w:lang w:eastAsia="en-US"/>
        </w:rPr>
        <w:t>s</w:t>
      </w:r>
      <w:r w:rsidR="004309A2" w:rsidRPr="001F5F70">
        <w:rPr>
          <w:rFonts w:ascii="Palatino Linotype" w:eastAsiaTheme="minorHAnsi" w:hAnsi="Palatino Linotype" w:cs="Arial"/>
          <w:lang w:eastAsia="en-US"/>
        </w:rPr>
        <w:t xml:space="preserve"> que fue</w:t>
      </w:r>
      <w:r w:rsidR="005966BD">
        <w:rPr>
          <w:rFonts w:ascii="Palatino Linotype" w:eastAsiaTheme="minorHAnsi" w:hAnsi="Palatino Linotype" w:cs="Arial"/>
          <w:lang w:eastAsia="en-US"/>
        </w:rPr>
        <w:t>ron</w:t>
      </w:r>
      <w:r w:rsidR="004309A2" w:rsidRPr="001F5F70">
        <w:rPr>
          <w:rFonts w:ascii="Palatino Linotype" w:eastAsiaTheme="minorHAnsi" w:hAnsi="Palatino Linotype" w:cs="Arial"/>
          <w:lang w:eastAsia="en-US"/>
        </w:rPr>
        <w:t xml:space="preserve"> puesto</w:t>
      </w:r>
      <w:r w:rsidR="005966BD">
        <w:rPr>
          <w:rFonts w:ascii="Palatino Linotype" w:eastAsiaTheme="minorHAnsi" w:hAnsi="Palatino Linotype" w:cs="Arial"/>
          <w:lang w:eastAsia="en-US"/>
        </w:rPr>
        <w:t>s</w:t>
      </w:r>
      <w:r w:rsidR="004309A2" w:rsidRPr="001F5F70">
        <w:rPr>
          <w:rFonts w:ascii="Palatino Linotype" w:eastAsiaTheme="minorHAnsi" w:hAnsi="Palatino Linotype" w:cs="Arial"/>
          <w:lang w:eastAsia="en-US"/>
        </w:rPr>
        <w:t xml:space="preserve"> a la vista del particular mediante Acuerdo de fecha </w:t>
      </w:r>
      <w:r w:rsidR="005966BD">
        <w:rPr>
          <w:rFonts w:ascii="Palatino Linotype" w:eastAsiaTheme="minorHAnsi" w:hAnsi="Palatino Linotype" w:cs="Arial"/>
          <w:lang w:eastAsia="en-US"/>
        </w:rPr>
        <w:t>veintisiete</w:t>
      </w:r>
      <w:r w:rsidR="0019526B">
        <w:rPr>
          <w:rFonts w:ascii="Palatino Linotype" w:eastAsiaTheme="minorHAnsi" w:hAnsi="Palatino Linotype" w:cs="Arial"/>
          <w:lang w:eastAsia="en-US"/>
        </w:rPr>
        <w:t xml:space="preserve"> de agosto</w:t>
      </w:r>
      <w:r w:rsidR="0057548F" w:rsidRPr="001F5F70">
        <w:rPr>
          <w:rFonts w:ascii="Palatino Linotype" w:eastAsiaTheme="minorHAnsi" w:hAnsi="Palatino Linotype" w:cs="Arial"/>
          <w:lang w:eastAsia="en-US"/>
        </w:rPr>
        <w:t xml:space="preserve"> de dos mil veinticinco</w:t>
      </w:r>
      <w:r w:rsidR="00574FDC" w:rsidRPr="001F5F70">
        <w:rPr>
          <w:rFonts w:ascii="Palatino Linotype" w:eastAsiaTheme="minorHAnsi" w:hAnsi="Palatino Linotype" w:cs="Arial"/>
          <w:lang w:eastAsia="en-US"/>
        </w:rPr>
        <w:t>;</w:t>
      </w:r>
      <w:r w:rsidR="00AE78CA" w:rsidRPr="001F5F70">
        <w:rPr>
          <w:rFonts w:ascii="Palatino Linotype" w:eastAsiaTheme="minorHAnsi" w:hAnsi="Palatino Linotype" w:cs="Arial"/>
          <w:lang w:eastAsia="en-US"/>
        </w:rPr>
        <w:t xml:space="preserve"> </w:t>
      </w:r>
      <w:r w:rsidR="002D6E4B" w:rsidRPr="001F5F70">
        <w:rPr>
          <w:rFonts w:ascii="Palatino Linotype" w:eastAsiaTheme="minorHAnsi" w:hAnsi="Palatino Linotype" w:cs="Arial"/>
          <w:lang w:eastAsia="en-US"/>
        </w:rPr>
        <w:t>asimismo</w:t>
      </w:r>
      <w:r w:rsidR="00267458" w:rsidRPr="001F5F70">
        <w:rPr>
          <w:rFonts w:ascii="Palatino Linotype" w:eastAsiaTheme="minorHAnsi" w:hAnsi="Palatino Linotype" w:cs="Arial"/>
          <w:lang w:eastAsia="en-US"/>
        </w:rPr>
        <w:t>,</w:t>
      </w:r>
      <w:r w:rsidR="00B96A17" w:rsidRPr="001F5F70">
        <w:rPr>
          <w:rFonts w:ascii="Palatino Linotype" w:eastAsiaTheme="minorHAnsi" w:hAnsi="Palatino Linotype" w:cs="Arial"/>
          <w:lang w:eastAsia="en-US"/>
        </w:rPr>
        <w:t xml:space="preserve"> se aprecia que</w:t>
      </w:r>
      <w:r w:rsidR="002D6E4B" w:rsidRPr="001F5F70">
        <w:rPr>
          <w:rFonts w:ascii="Palatino Linotype" w:eastAsiaTheme="minorHAnsi" w:hAnsi="Palatino Linotype" w:cs="Arial"/>
          <w:lang w:eastAsia="en-US"/>
        </w:rPr>
        <w:t xml:space="preserve"> la </w:t>
      </w:r>
      <w:r w:rsidR="0029071C" w:rsidRPr="001F5F70">
        <w:rPr>
          <w:rFonts w:ascii="Palatino Linotype" w:eastAsiaTheme="minorHAnsi" w:hAnsi="Palatino Linotype" w:cs="Arial"/>
          <w:lang w:eastAsia="en-US"/>
        </w:rPr>
        <w:t xml:space="preserve">parte </w:t>
      </w:r>
      <w:r w:rsidR="0029071C" w:rsidRPr="001F5F70">
        <w:rPr>
          <w:rFonts w:ascii="Palatino Linotype" w:eastAsiaTheme="minorHAnsi" w:hAnsi="Palatino Linotype" w:cs="Arial"/>
          <w:b/>
          <w:lang w:eastAsia="en-US"/>
        </w:rPr>
        <w:t>Recurrente</w:t>
      </w:r>
      <w:r w:rsidR="0029071C" w:rsidRPr="001F5F70">
        <w:rPr>
          <w:rFonts w:ascii="Palatino Linotype" w:eastAsiaTheme="minorHAnsi" w:hAnsi="Palatino Linotype" w:cs="Arial"/>
          <w:lang w:eastAsia="en-US"/>
        </w:rPr>
        <w:t xml:space="preserve"> </w:t>
      </w:r>
      <w:r w:rsidR="00574FDC" w:rsidRPr="001F5F70">
        <w:rPr>
          <w:rFonts w:ascii="Palatino Linotype" w:eastAsiaTheme="minorHAnsi" w:hAnsi="Palatino Linotype" w:cs="Arial"/>
          <w:lang w:eastAsia="en-US"/>
        </w:rPr>
        <w:t>no</w:t>
      </w:r>
      <w:r w:rsidR="002D6E4B" w:rsidRPr="001F5F70">
        <w:rPr>
          <w:rFonts w:ascii="Palatino Linotype" w:eastAsiaTheme="minorHAnsi" w:hAnsi="Palatino Linotype" w:cs="Arial"/>
          <w:lang w:eastAsia="en-US"/>
        </w:rPr>
        <w:t xml:space="preserve"> </w:t>
      </w:r>
      <w:r w:rsidR="00DC1583" w:rsidRPr="001F5F70">
        <w:rPr>
          <w:rFonts w:ascii="Palatino Linotype" w:eastAsiaTheme="minorHAnsi" w:hAnsi="Palatino Linotype" w:cs="Arial"/>
          <w:lang w:eastAsia="en-US"/>
        </w:rPr>
        <w:t>realizó</w:t>
      </w:r>
      <w:r w:rsidR="0029071C" w:rsidRPr="001F5F70">
        <w:rPr>
          <w:rFonts w:ascii="Palatino Linotype" w:eastAsiaTheme="minorHAnsi" w:hAnsi="Palatino Linotype" w:cs="Arial"/>
          <w:lang w:eastAsia="en-US"/>
        </w:rPr>
        <w:t xml:space="preserve"> alegatos, </w:t>
      </w:r>
      <w:r w:rsidR="00267458" w:rsidRPr="001F5F70">
        <w:rPr>
          <w:rFonts w:ascii="Palatino Linotype" w:eastAsiaTheme="minorHAnsi" w:hAnsi="Palatino Linotype" w:cs="Arial"/>
          <w:lang w:eastAsia="en-US"/>
        </w:rPr>
        <w:t xml:space="preserve">ni ofreció </w:t>
      </w:r>
      <w:r w:rsidR="0029071C" w:rsidRPr="001F5F70">
        <w:rPr>
          <w:rFonts w:ascii="Palatino Linotype" w:eastAsiaTheme="minorHAnsi" w:hAnsi="Palatino Linotype" w:cs="Arial"/>
          <w:lang w:eastAsia="en-US"/>
        </w:rPr>
        <w:t>pruebas o manifestaciones</w:t>
      </w:r>
      <w:r w:rsidR="00710D67" w:rsidRPr="001F5F70">
        <w:rPr>
          <w:rFonts w:ascii="Palatino Linotype" w:eastAsiaTheme="minorHAnsi" w:hAnsi="Palatino Linotype" w:cs="Arial"/>
          <w:lang w:eastAsia="en-US"/>
        </w:rPr>
        <w:t>.</w:t>
      </w:r>
    </w:p>
    <w:p w14:paraId="6FD4AA66" w14:textId="77777777" w:rsidR="003F79C7" w:rsidRPr="001F5F70" w:rsidRDefault="003F79C7" w:rsidP="0019526B">
      <w:pPr>
        <w:spacing w:line="360" w:lineRule="auto"/>
        <w:jc w:val="both"/>
        <w:rPr>
          <w:rFonts w:ascii="Palatino Linotype" w:eastAsiaTheme="minorHAnsi" w:hAnsi="Palatino Linotype" w:cs="Arial"/>
          <w:lang w:eastAsia="en-US"/>
        </w:rPr>
      </w:pPr>
    </w:p>
    <w:p w14:paraId="000FBF88" w14:textId="77777777" w:rsidR="0019526B" w:rsidRPr="00BC49AF" w:rsidRDefault="003F79C7" w:rsidP="0019526B">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Pr>
          <w:rFonts w:ascii="Palatino Linotype" w:eastAsiaTheme="minorHAnsi" w:hAnsi="Palatino Linotype" w:cs="Arial"/>
          <w:b/>
          <w:sz w:val="28"/>
          <w:lang w:eastAsia="en-US"/>
        </w:rPr>
        <w:t>SÉPTIMO</w:t>
      </w:r>
      <w:r w:rsidR="0029071C" w:rsidRPr="001F5F70">
        <w:rPr>
          <w:rFonts w:ascii="Palatino Linotype" w:eastAsiaTheme="minorHAnsi" w:hAnsi="Palatino Linotype" w:cs="Arial"/>
          <w:b/>
          <w:sz w:val="28"/>
          <w:lang w:eastAsia="en-US"/>
        </w:rPr>
        <w:t xml:space="preserve">. </w:t>
      </w:r>
      <w:r w:rsidR="0019526B" w:rsidRPr="003F79C7">
        <w:rPr>
          <w:rFonts w:ascii="Palatino Linotype" w:eastAsia="Calibri" w:hAnsi="Palatino Linotype" w:cs="Calibri"/>
          <w:b/>
          <w:sz w:val="28"/>
          <w:szCs w:val="28"/>
        </w:rPr>
        <w:t>De la ampliación del término para resolver</w:t>
      </w:r>
      <w:r w:rsidR="0019526B" w:rsidRPr="00BC49AF">
        <w:rPr>
          <w:rFonts w:ascii="Palatino Linotype" w:eastAsia="Calibri" w:hAnsi="Palatino Linotype" w:cs="Calibri"/>
          <w:b/>
          <w:sz w:val="26"/>
          <w:szCs w:val="26"/>
        </w:rPr>
        <w:t>.</w:t>
      </w:r>
    </w:p>
    <w:p w14:paraId="77336A3E" w14:textId="78874C46" w:rsidR="0019526B" w:rsidRPr="00BC49AF" w:rsidRDefault="0019526B" w:rsidP="0019526B">
      <w:pPr>
        <w:spacing w:line="360" w:lineRule="auto"/>
        <w:jc w:val="both"/>
        <w:rPr>
          <w:rFonts w:ascii="Palatino Linotype" w:eastAsiaTheme="minorHAnsi" w:hAnsi="Palatino Linotype" w:cs="Arial"/>
          <w:lang w:eastAsia="en-US"/>
        </w:rPr>
      </w:pPr>
      <w:r w:rsidRPr="00BC49AF">
        <w:rPr>
          <w:rFonts w:ascii="Palatino Linotype" w:eastAsia="Calibri" w:hAnsi="Palatino Linotype" w:cs="Calibri"/>
        </w:rPr>
        <w:lastRenderedPageBreak/>
        <w:t xml:space="preserve">En fecha </w:t>
      </w:r>
      <w:r>
        <w:rPr>
          <w:rFonts w:ascii="Palatino Linotype" w:eastAsia="Calibri" w:hAnsi="Palatino Linotype" w:cs="Calibri"/>
        </w:rPr>
        <w:t>quince de mayo</w:t>
      </w:r>
      <w:r w:rsidRPr="00BC49AF">
        <w:rPr>
          <w:rFonts w:ascii="Palatino Linotype" w:eastAsia="Calibri" w:hAnsi="Palatino Linotype" w:cs="Calibri"/>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3BAADCB3" w14:textId="77777777" w:rsidR="003F79C7" w:rsidRDefault="003F79C7" w:rsidP="0019526B">
      <w:pPr>
        <w:spacing w:line="360" w:lineRule="auto"/>
        <w:jc w:val="both"/>
        <w:rPr>
          <w:rFonts w:ascii="Palatino Linotype" w:eastAsiaTheme="minorHAnsi" w:hAnsi="Palatino Linotype" w:cs="Arial"/>
          <w:lang w:eastAsia="en-US"/>
        </w:rPr>
      </w:pPr>
    </w:p>
    <w:p w14:paraId="25B89B30" w14:textId="77777777" w:rsidR="0019526B" w:rsidRPr="001F5F70" w:rsidRDefault="003F79C7" w:rsidP="0019526B">
      <w:pPr>
        <w:tabs>
          <w:tab w:val="left" w:pos="3206"/>
        </w:tabs>
        <w:spacing w:line="360" w:lineRule="auto"/>
        <w:jc w:val="both"/>
        <w:rPr>
          <w:rFonts w:ascii="Palatino Linotype" w:eastAsiaTheme="minorHAnsi" w:hAnsi="Palatino Linotype" w:cs="Arial"/>
          <w:b/>
          <w:sz w:val="28"/>
          <w:lang w:eastAsia="en-US"/>
        </w:rPr>
      </w:pPr>
      <w:r>
        <w:rPr>
          <w:rFonts w:ascii="Palatino Linotype" w:eastAsia="Calibri" w:hAnsi="Palatino Linotype" w:cs="Calibri"/>
          <w:b/>
          <w:sz w:val="28"/>
          <w:szCs w:val="28"/>
        </w:rPr>
        <w:t>OCTAVO</w:t>
      </w:r>
      <w:r w:rsidRPr="003F79C7">
        <w:rPr>
          <w:rFonts w:ascii="Palatino Linotype" w:eastAsia="Calibri" w:hAnsi="Palatino Linotype" w:cs="Calibri"/>
          <w:b/>
          <w:sz w:val="28"/>
          <w:szCs w:val="28"/>
        </w:rPr>
        <w:t xml:space="preserve">. </w:t>
      </w:r>
      <w:r w:rsidR="0019526B" w:rsidRPr="001F5F70">
        <w:rPr>
          <w:rFonts w:ascii="Palatino Linotype" w:eastAsiaTheme="minorHAnsi" w:hAnsi="Palatino Linotype" w:cs="Arial"/>
          <w:b/>
          <w:sz w:val="28"/>
          <w:lang w:eastAsia="en-US"/>
        </w:rPr>
        <w:t>Del cierre de instrucción.</w:t>
      </w:r>
      <w:r w:rsidR="0019526B" w:rsidRPr="001F5F70">
        <w:rPr>
          <w:rFonts w:ascii="Palatino Linotype" w:eastAsiaTheme="minorHAnsi" w:hAnsi="Palatino Linotype" w:cs="Arial"/>
          <w:b/>
          <w:sz w:val="28"/>
          <w:lang w:eastAsia="en-US"/>
        </w:rPr>
        <w:tab/>
      </w:r>
    </w:p>
    <w:p w14:paraId="3626569B" w14:textId="6B56F5A3" w:rsidR="0019526B" w:rsidRDefault="0019526B"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t>Así, una vez transcurrido el término legal, permitió decretarse el cierre de instrucción en fecha</w:t>
      </w:r>
      <w:r w:rsidR="009F649D">
        <w:rPr>
          <w:rFonts w:ascii="Palatino Linotype" w:eastAsiaTheme="minorHAnsi" w:hAnsi="Palatino Linotype" w:cs="Arial"/>
          <w:lang w:eastAsia="en-US"/>
        </w:rPr>
        <w:t xml:space="preserve"> cuatro</w:t>
      </w:r>
      <w:r w:rsidR="00335C15">
        <w:rPr>
          <w:rFonts w:ascii="Palatino Linotype" w:eastAsiaTheme="minorHAnsi" w:hAnsi="Palatino Linotype" w:cs="Arial"/>
          <w:lang w:eastAsia="en-US"/>
        </w:rPr>
        <w:t xml:space="preserve"> de septiembre</w:t>
      </w:r>
      <w:r w:rsidRPr="001F5F70">
        <w:rPr>
          <w:rFonts w:ascii="Palatino Linotype" w:eastAsiaTheme="minorHAnsi" w:hAnsi="Palatino Linotype" w:cs="Arial"/>
          <w:lang w:eastAsia="en-US"/>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1E80287A" w14:textId="77777777" w:rsidR="00676631" w:rsidRPr="001F5F70" w:rsidRDefault="00676631" w:rsidP="0019526B">
      <w:pPr>
        <w:spacing w:line="360" w:lineRule="auto"/>
        <w:jc w:val="both"/>
        <w:rPr>
          <w:rFonts w:ascii="Palatino Linotype" w:eastAsiaTheme="minorHAnsi" w:hAnsi="Palatino Linotype" w:cs="Arial"/>
          <w:lang w:eastAsia="en-US"/>
        </w:rPr>
      </w:pPr>
    </w:p>
    <w:p w14:paraId="51B977F6" w14:textId="77777777" w:rsidR="00E74701" w:rsidRDefault="00E74701" w:rsidP="0019526B">
      <w:pPr>
        <w:spacing w:line="360" w:lineRule="auto"/>
        <w:jc w:val="center"/>
        <w:rPr>
          <w:rFonts w:ascii="Palatino Linotype" w:eastAsiaTheme="minorHAnsi" w:hAnsi="Palatino Linotype" w:cs="Arial"/>
          <w:b/>
          <w:sz w:val="28"/>
          <w:lang w:eastAsia="en-US"/>
        </w:rPr>
      </w:pPr>
      <w:r w:rsidRPr="001F5F70">
        <w:rPr>
          <w:rFonts w:ascii="Palatino Linotype" w:eastAsiaTheme="minorHAnsi" w:hAnsi="Palatino Linotype" w:cs="Arial"/>
          <w:b/>
          <w:sz w:val="28"/>
          <w:lang w:eastAsia="en-US"/>
        </w:rPr>
        <w:t>C O N S I D E R A N</w:t>
      </w:r>
      <w:r w:rsidR="00D57F74" w:rsidRPr="001F5F70">
        <w:rPr>
          <w:rFonts w:ascii="Palatino Linotype" w:eastAsiaTheme="minorHAnsi" w:hAnsi="Palatino Linotype" w:cs="Arial"/>
          <w:b/>
          <w:sz w:val="28"/>
          <w:lang w:eastAsia="en-US"/>
        </w:rPr>
        <w:t xml:space="preserve"> D O </w:t>
      </w:r>
    </w:p>
    <w:p w14:paraId="23890DF9" w14:textId="77777777" w:rsidR="0019526B" w:rsidRPr="001F5F70" w:rsidRDefault="0019526B" w:rsidP="0019526B">
      <w:pPr>
        <w:spacing w:line="360" w:lineRule="auto"/>
        <w:jc w:val="center"/>
        <w:rPr>
          <w:rFonts w:ascii="Palatino Linotype" w:eastAsiaTheme="minorHAnsi" w:hAnsi="Palatino Linotype" w:cs="Arial"/>
          <w:b/>
          <w:sz w:val="28"/>
          <w:lang w:eastAsia="en-US"/>
        </w:rPr>
      </w:pPr>
    </w:p>
    <w:p w14:paraId="129BD40B" w14:textId="35F39661" w:rsidR="0019526B" w:rsidRPr="0019526B" w:rsidRDefault="0019526B" w:rsidP="0019526B">
      <w:pPr>
        <w:keepNext/>
        <w:keepLines/>
        <w:spacing w:line="360" w:lineRule="auto"/>
        <w:jc w:val="both"/>
        <w:outlineLvl w:val="1"/>
        <w:rPr>
          <w:rFonts w:ascii="Palatino Linotype" w:eastAsia="Palatino Linotype" w:hAnsi="Palatino Linotype" w:cstheme="majorBidi"/>
          <w:b/>
          <w:color w:val="000000" w:themeColor="text1"/>
          <w:sz w:val="26"/>
          <w:szCs w:val="26"/>
        </w:rPr>
      </w:pPr>
      <w:r w:rsidRPr="0019526B">
        <w:rPr>
          <w:rFonts w:ascii="Palatino Linotype" w:eastAsia="Palatino Linotype" w:hAnsi="Palatino Linotype" w:cstheme="majorBidi"/>
          <w:b/>
          <w:color w:val="000000" w:themeColor="text1"/>
          <w:sz w:val="26"/>
          <w:szCs w:val="26"/>
        </w:rPr>
        <w:t>PRIMERO. De la competencia.</w:t>
      </w:r>
      <w:r w:rsidR="000E2EC7">
        <w:rPr>
          <w:rFonts w:ascii="Palatino Linotype" w:eastAsia="Palatino Linotype" w:hAnsi="Palatino Linotype" w:cstheme="majorBidi"/>
          <w:b/>
          <w:color w:val="000000" w:themeColor="text1"/>
          <w:sz w:val="26"/>
          <w:szCs w:val="26"/>
        </w:rPr>
        <w:t xml:space="preserve"> </w:t>
      </w:r>
    </w:p>
    <w:p w14:paraId="43C8F4E3" w14:textId="77777777" w:rsidR="00D61F5D" w:rsidRPr="0030010E" w:rsidRDefault="00D61F5D" w:rsidP="00D61F5D">
      <w:pPr>
        <w:tabs>
          <w:tab w:val="left" w:pos="3402"/>
        </w:tabs>
        <w:spacing w:line="360" w:lineRule="auto"/>
        <w:jc w:val="both"/>
        <w:rPr>
          <w:rFonts w:ascii="Palatino Linotype" w:hAnsi="Palatino Linotype"/>
        </w:rPr>
      </w:pPr>
      <w:r w:rsidRPr="0030010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5F28AE9"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4C7F0FA" w14:textId="77777777" w:rsidR="0019526B" w:rsidRPr="0019526B" w:rsidRDefault="0019526B" w:rsidP="0019526B">
      <w:pPr>
        <w:keepNext/>
        <w:keepLines/>
        <w:spacing w:line="360" w:lineRule="auto"/>
        <w:jc w:val="both"/>
        <w:outlineLvl w:val="1"/>
        <w:rPr>
          <w:rFonts w:ascii="Palatino Linotype" w:eastAsia="Palatino Linotype" w:hAnsi="Palatino Linotype" w:cstheme="majorBidi"/>
          <w:b/>
          <w:color w:val="000000" w:themeColor="text1"/>
          <w:sz w:val="26"/>
          <w:szCs w:val="26"/>
        </w:rPr>
      </w:pPr>
      <w:r w:rsidRPr="0019526B">
        <w:rPr>
          <w:rFonts w:ascii="Palatino Linotype" w:eastAsia="Palatino Linotype" w:hAnsi="Palatino Linotype" w:cstheme="majorBidi"/>
          <w:b/>
          <w:color w:val="000000" w:themeColor="text1"/>
          <w:sz w:val="26"/>
          <w:szCs w:val="26"/>
        </w:rPr>
        <w:t xml:space="preserve">SEGUNDO. Sobre los alcances del recurso de revisión. </w:t>
      </w:r>
    </w:p>
    <w:p w14:paraId="2574629D" w14:textId="77777777" w:rsidR="0019526B" w:rsidRPr="0019526B" w:rsidRDefault="0019526B" w:rsidP="0019526B">
      <w:pPr>
        <w:spacing w:line="360" w:lineRule="auto"/>
        <w:jc w:val="both"/>
        <w:rPr>
          <w:rFonts w:ascii="Palatino Linotype" w:eastAsia="Calibri" w:hAnsi="Palatino Linotype" w:cs="Calibri"/>
          <w:szCs w:val="22"/>
        </w:rPr>
      </w:pPr>
      <w:r w:rsidRPr="0019526B">
        <w:rPr>
          <w:rFonts w:ascii="Palatino Linotype" w:eastAsia="Calibri" w:hAnsi="Palatino Linotype" w:cs="Calibri"/>
          <w:szCs w:val="22"/>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CF7F8EC" w14:textId="77777777" w:rsidR="0019526B" w:rsidRPr="0019526B" w:rsidRDefault="0019526B" w:rsidP="0019526B">
      <w:pPr>
        <w:spacing w:line="360" w:lineRule="auto"/>
        <w:jc w:val="both"/>
        <w:rPr>
          <w:rFonts w:ascii="Palatino Linotype" w:eastAsia="Calibri" w:hAnsi="Palatino Linotype" w:cs="Calibri"/>
          <w:szCs w:val="22"/>
        </w:rPr>
      </w:pPr>
    </w:p>
    <w:p w14:paraId="50157869" w14:textId="77777777" w:rsidR="0019526B" w:rsidRPr="0019526B" w:rsidRDefault="0019526B" w:rsidP="0019526B">
      <w:pPr>
        <w:keepNext/>
        <w:keepLines/>
        <w:spacing w:line="360" w:lineRule="auto"/>
        <w:jc w:val="both"/>
        <w:outlineLvl w:val="1"/>
        <w:rPr>
          <w:rFonts w:ascii="Palatino Linotype" w:eastAsiaTheme="majorEastAsia" w:hAnsi="Palatino Linotype" w:cstheme="majorBidi"/>
          <w:b/>
          <w:color w:val="000000" w:themeColor="text1"/>
          <w:sz w:val="26"/>
          <w:szCs w:val="26"/>
        </w:rPr>
      </w:pPr>
      <w:r w:rsidRPr="0019526B">
        <w:rPr>
          <w:rFonts w:ascii="Palatino Linotype" w:eastAsiaTheme="majorEastAsia" w:hAnsi="Palatino Linotype" w:cstheme="majorBidi"/>
          <w:b/>
          <w:color w:val="000000" w:themeColor="text1"/>
          <w:sz w:val="26"/>
          <w:szCs w:val="26"/>
        </w:rPr>
        <w:t xml:space="preserve">TERCERO. Cuestiones de previo y especial pronunciamiento. </w:t>
      </w:r>
    </w:p>
    <w:p w14:paraId="62B92597" w14:textId="77777777" w:rsidR="0019526B" w:rsidRPr="0019526B" w:rsidRDefault="0019526B" w:rsidP="0019526B">
      <w:pPr>
        <w:spacing w:line="360" w:lineRule="auto"/>
        <w:jc w:val="both"/>
        <w:rPr>
          <w:rFonts w:ascii="Palatino Linotype" w:eastAsia="Palatino Linotype" w:hAnsi="Palatino Linotype" w:cs="Palatino Linotype"/>
          <w:szCs w:val="22"/>
        </w:rPr>
      </w:pPr>
      <w:r w:rsidRPr="0019526B">
        <w:rPr>
          <w:rFonts w:ascii="Palatino Linotype" w:eastAsia="Palatino Linotype" w:hAnsi="Palatino Linotype" w:cs="Palatino Linotype"/>
          <w:szCs w:val="22"/>
        </w:rPr>
        <w:t>El recurso de revisión en estudio contiene los elementos normativos de validez exigidos en la Ley de Transparencia y Acceso a la Información Pública del Estado de México y Municipios, establecidos en el artículo 180 que enuncia:</w:t>
      </w:r>
    </w:p>
    <w:p w14:paraId="73E3FCB3" w14:textId="77777777" w:rsidR="0019526B" w:rsidRPr="0019526B" w:rsidRDefault="0019526B" w:rsidP="0019526B">
      <w:pPr>
        <w:spacing w:line="360" w:lineRule="auto"/>
        <w:jc w:val="both"/>
        <w:rPr>
          <w:rFonts w:ascii="Palatino Linotype" w:eastAsia="Palatino Linotype" w:hAnsi="Palatino Linotype" w:cs="Palatino Linotype"/>
          <w:szCs w:val="22"/>
        </w:rPr>
      </w:pPr>
    </w:p>
    <w:p w14:paraId="0C625FFB"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 xml:space="preserve">Artículo 180. </w:t>
      </w:r>
      <w:r w:rsidRPr="0019526B">
        <w:rPr>
          <w:rFonts w:ascii="Palatino Linotype" w:eastAsia="Palatino Linotype" w:hAnsi="Palatino Linotype" w:cs="Palatino Linotype"/>
          <w:i/>
          <w:sz w:val="22"/>
          <w:szCs w:val="22"/>
        </w:rPr>
        <w:t>El recurso de revisión contendrá:</w:t>
      </w:r>
    </w:p>
    <w:p w14:paraId="3508EAE3"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I. El sujeto obligado ante la cual se presentó la solicitud;</w:t>
      </w:r>
    </w:p>
    <w:p w14:paraId="3227E3FA"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II. El nombre del solicitante que recurre</w:t>
      </w:r>
      <w:r w:rsidRPr="0019526B">
        <w:rPr>
          <w:rFonts w:ascii="Palatino Linotype" w:eastAsia="Palatino Linotype" w:hAnsi="Palatino Linotype" w:cs="Palatino Linotype"/>
          <w:i/>
          <w:sz w:val="22"/>
          <w:szCs w:val="22"/>
        </w:rPr>
        <w:t xml:space="preserve"> o de su representante y, en su caso, del tercero interesado, así como la dirección o medio que señale para recibir notificaciones;</w:t>
      </w:r>
    </w:p>
    <w:p w14:paraId="3F61BBAC"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III. El número de folio de respuesta de la solicitud de acceso;</w:t>
      </w:r>
    </w:p>
    <w:p w14:paraId="236984C3"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IV. La fecha en que fue notificada la respuesta al solicitante o tuvo conocimiento del acto reclamado, o de presentación de la solicitud, en caso de falta de respuesta;</w:t>
      </w:r>
    </w:p>
    <w:p w14:paraId="2216E710"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V. El acto que se recurre;</w:t>
      </w:r>
    </w:p>
    <w:p w14:paraId="63AB0975"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VI. Las razones o motivos de inconformidad;</w:t>
      </w:r>
    </w:p>
    <w:p w14:paraId="3396B3A2"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VII. La copia de la respuesta que se impugna y, en su caso, de la notificación correspondiente, en el caso de respuesta de la solicitud; y</w:t>
      </w:r>
    </w:p>
    <w:p w14:paraId="3776176F"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VIII. Firma del recurrente, en su caso, cuando se presente por escrito, requisito sin el cual se dará trámite al recurso.</w:t>
      </w:r>
    </w:p>
    <w:p w14:paraId="486DBF09"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3546A193"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lastRenderedPageBreak/>
        <w:t>Adicionalmente, se podrán anexar las pruebas y demás elementos que considere procedentes someter a juicio del Instituto.</w:t>
      </w:r>
    </w:p>
    <w:p w14:paraId="71B14E0E"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3A0C5E21"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En ningún caso será necesario que el particular ratifique el recurso de revisión interpuesto.</w:t>
      </w:r>
    </w:p>
    <w:p w14:paraId="0783F953"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6D0096C1" w14:textId="77777777" w:rsidR="0019526B" w:rsidRPr="0019526B" w:rsidRDefault="0019526B" w:rsidP="0019526B">
      <w:pPr>
        <w:ind w:left="567" w:right="567"/>
        <w:jc w:val="both"/>
        <w:rPr>
          <w:rFonts w:ascii="Palatino Linotype" w:eastAsia="Palatino Linotype" w:hAnsi="Palatino Linotype" w:cs="Palatino Linotype"/>
          <w:i/>
          <w:iCs/>
          <w:sz w:val="22"/>
          <w:szCs w:val="22"/>
          <w:lang w:val="es-ES"/>
        </w:rPr>
      </w:pPr>
      <w:r w:rsidRPr="0019526B">
        <w:rPr>
          <w:rFonts w:ascii="Palatino Linotype" w:eastAsia="Palatino Linotype" w:hAnsi="Palatino Linotype" w:cs="Palatino Linotype"/>
          <w:b/>
          <w:bCs/>
          <w:i/>
          <w:iCs/>
          <w:sz w:val="22"/>
          <w:szCs w:val="22"/>
          <w:lang w:val="es-ES"/>
        </w:rPr>
        <w:t>En caso de que el recurso se interponga de manera electrónica no será indispensable que contengan los requisitos establecidos en las fracciones II</w:t>
      </w:r>
      <w:r w:rsidRPr="0019526B">
        <w:rPr>
          <w:rFonts w:ascii="Palatino Linotype" w:eastAsia="Palatino Linotype" w:hAnsi="Palatino Linotype" w:cs="Palatino Linotype"/>
          <w:i/>
          <w:iCs/>
          <w:sz w:val="22"/>
          <w:szCs w:val="22"/>
          <w:lang w:val="es-ES"/>
        </w:rPr>
        <w:t>, IV, VII y VIII.</w:t>
      </w:r>
    </w:p>
    <w:p w14:paraId="4AA44D65" w14:textId="77777777" w:rsidR="0019526B" w:rsidRPr="0019526B" w:rsidRDefault="0019526B" w:rsidP="0019526B">
      <w:pPr>
        <w:spacing w:line="360" w:lineRule="auto"/>
        <w:jc w:val="both"/>
        <w:rPr>
          <w:rFonts w:ascii="Palatino Linotype" w:eastAsia="Palatino Linotype" w:hAnsi="Palatino Linotype" w:cs="Palatino Linotype"/>
          <w:b/>
          <w:i/>
          <w:szCs w:val="22"/>
        </w:rPr>
      </w:pPr>
    </w:p>
    <w:p w14:paraId="1C39E918" w14:textId="77777777" w:rsidR="0019526B" w:rsidRPr="0019526B" w:rsidRDefault="0019526B" w:rsidP="0019526B">
      <w:pPr>
        <w:spacing w:line="360" w:lineRule="auto"/>
        <w:jc w:val="both"/>
        <w:rPr>
          <w:rFonts w:ascii="Palatino Linotype" w:eastAsia="Palatino Linotype" w:hAnsi="Palatino Linotype" w:cs="Palatino Linotype"/>
          <w:szCs w:val="22"/>
          <w:lang w:val="es-ES"/>
        </w:rPr>
      </w:pPr>
      <w:r w:rsidRPr="0019526B">
        <w:rPr>
          <w:rFonts w:ascii="Palatino Linotype" w:eastAsia="Palatino Linotype" w:hAnsi="Palatino Linotype" w:cs="Palatino Linotype"/>
          <w:szCs w:val="22"/>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4B0098B" w14:textId="77777777" w:rsidR="0019526B" w:rsidRPr="0019526B" w:rsidRDefault="0019526B" w:rsidP="0019526B">
      <w:pPr>
        <w:spacing w:line="360" w:lineRule="auto"/>
        <w:jc w:val="both"/>
        <w:rPr>
          <w:rFonts w:ascii="Palatino Linotype" w:eastAsia="Palatino Linotype" w:hAnsi="Palatino Linotype" w:cs="Palatino Linotype"/>
          <w:szCs w:val="22"/>
        </w:rPr>
      </w:pPr>
    </w:p>
    <w:p w14:paraId="206B12CF"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Artículo 155.</w:t>
      </w:r>
      <w:r w:rsidRPr="0019526B">
        <w:rPr>
          <w:rFonts w:ascii="Palatino Linotype" w:eastAsia="Palatino Linotype" w:hAnsi="Palatino Linotype" w:cs="Palatino Linotype"/>
          <w:i/>
          <w:sz w:val="22"/>
          <w:szCs w:val="22"/>
        </w:rPr>
        <w:t xml:space="preserve"> […]</w:t>
      </w:r>
    </w:p>
    <w:p w14:paraId="46BD45AC"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6626B358"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5BB2B54"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w:t>
      </w:r>
    </w:p>
    <w:p w14:paraId="287A3917" w14:textId="77777777" w:rsidR="0019526B" w:rsidRPr="0019526B" w:rsidRDefault="0019526B" w:rsidP="0019526B">
      <w:pPr>
        <w:spacing w:line="360" w:lineRule="auto"/>
        <w:jc w:val="both"/>
        <w:rPr>
          <w:rFonts w:ascii="Palatino Linotype" w:eastAsia="Palatino Linotype" w:hAnsi="Palatino Linotype" w:cs="Palatino Linotype"/>
          <w:szCs w:val="22"/>
        </w:rPr>
      </w:pPr>
    </w:p>
    <w:p w14:paraId="73ECFFB1" w14:textId="77777777" w:rsidR="0019526B" w:rsidRPr="0019526B" w:rsidRDefault="0019526B" w:rsidP="0019526B">
      <w:pPr>
        <w:spacing w:line="360" w:lineRule="auto"/>
        <w:jc w:val="both"/>
        <w:rPr>
          <w:rFonts w:ascii="Palatino Linotype" w:eastAsia="Palatino Linotype" w:hAnsi="Palatino Linotype" w:cs="Palatino Linotype"/>
          <w:szCs w:val="22"/>
        </w:rPr>
      </w:pPr>
      <w:r w:rsidRPr="0019526B">
        <w:rPr>
          <w:rFonts w:ascii="Palatino Linotype" w:eastAsia="Palatino Linotype" w:hAnsi="Palatino Linotype" w:cs="Palatino Linotype"/>
          <w:szCs w:val="22"/>
        </w:rPr>
        <w:t>Robusteciendo lo anterior se encuentra lo dispuesto en el artículo 5 párrafos vigésimo, vigésimo primero y vigésimo segundo, de la Constitución Política del Estado Libre y Soberano de México, se establece lo siguiente:</w:t>
      </w:r>
    </w:p>
    <w:p w14:paraId="661A2F6C" w14:textId="77777777" w:rsidR="0019526B" w:rsidRPr="0019526B" w:rsidRDefault="0019526B" w:rsidP="0019526B">
      <w:pPr>
        <w:spacing w:line="360" w:lineRule="auto"/>
        <w:jc w:val="both"/>
        <w:rPr>
          <w:rFonts w:ascii="Palatino Linotype" w:eastAsia="Palatino Linotype" w:hAnsi="Palatino Linotype" w:cs="Palatino Linotype"/>
          <w:szCs w:val="22"/>
        </w:rPr>
      </w:pPr>
    </w:p>
    <w:p w14:paraId="159A2179"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Artículo 5</w:t>
      </w:r>
      <w:r w:rsidRPr="0019526B">
        <w:rPr>
          <w:rFonts w:ascii="Palatino Linotype" w:eastAsia="Palatino Linotype" w:hAnsi="Palatino Linotype" w:cs="Palatino Linotype"/>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502CD43"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w:t>
      </w:r>
    </w:p>
    <w:p w14:paraId="678966EB" w14:textId="77777777" w:rsidR="0019526B" w:rsidRPr="0019526B" w:rsidRDefault="0019526B" w:rsidP="0019526B">
      <w:pPr>
        <w:ind w:left="567" w:right="567"/>
        <w:jc w:val="both"/>
        <w:rPr>
          <w:rFonts w:ascii="Palatino Linotype" w:eastAsia="Palatino Linotype" w:hAnsi="Palatino Linotype" w:cs="Palatino Linotype"/>
          <w:i/>
          <w:iCs/>
          <w:sz w:val="22"/>
          <w:szCs w:val="22"/>
          <w:lang w:val="es-ES"/>
        </w:rPr>
      </w:pPr>
      <w:r w:rsidRPr="0019526B">
        <w:rPr>
          <w:rFonts w:ascii="Palatino Linotype" w:eastAsia="Palatino Linotype" w:hAnsi="Palatino Linotype" w:cs="Palatino Linotype"/>
          <w:i/>
          <w:iCs/>
          <w:sz w:val="22"/>
          <w:szCs w:val="22"/>
          <w:lang w:val="es-ES"/>
        </w:rPr>
        <w:lastRenderedPageBreak/>
        <w:t>Toda persona en el Estado de México, tiene derecho al libre acceso a la información plural y oportuna, así como a buscar recibir y difundir información e ideas de toda índole por cualquier medio de expresión.</w:t>
      </w:r>
    </w:p>
    <w:p w14:paraId="1D3E2E93"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w:t>
      </w:r>
    </w:p>
    <w:p w14:paraId="758D71C6"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4E52B7DC"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5664415F" w14:textId="77777777" w:rsidR="0019526B" w:rsidRPr="0019526B" w:rsidRDefault="0019526B" w:rsidP="0019526B">
      <w:pPr>
        <w:ind w:left="567" w:right="567"/>
        <w:jc w:val="both"/>
        <w:rPr>
          <w:rFonts w:ascii="Palatino Linotype" w:eastAsia="Palatino Linotype" w:hAnsi="Palatino Linotype" w:cs="Palatino Linotype"/>
          <w:i/>
          <w:iCs/>
          <w:sz w:val="22"/>
          <w:szCs w:val="22"/>
          <w:lang w:val="es-ES"/>
        </w:rPr>
      </w:pPr>
      <w:r w:rsidRPr="0019526B">
        <w:rPr>
          <w:rFonts w:ascii="Palatino Linotype" w:eastAsia="Palatino Linotype" w:hAnsi="Palatino Linotype" w:cs="Palatino Linotype"/>
          <w:i/>
          <w:iCs/>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2CBA2B"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51EEE999"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Este derecho se regirá por los principios y bases siguientes:</w:t>
      </w:r>
    </w:p>
    <w:p w14:paraId="55847496"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w:t>
      </w:r>
    </w:p>
    <w:p w14:paraId="55798ECF"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III.</w:t>
      </w:r>
      <w:r w:rsidRPr="0019526B">
        <w:rPr>
          <w:rFonts w:ascii="Palatino Linotype" w:eastAsia="Palatino Linotype" w:hAnsi="Palatino Linotype" w:cs="Palatino Linotype"/>
          <w:i/>
          <w:sz w:val="22"/>
          <w:szCs w:val="22"/>
        </w:rPr>
        <w:t xml:space="preserve"> Toda persona, sin necesidad de acreditar interés alguno o justificar su utilización, tendrá acceso gratuito a la información pública, a sus datos personales o a la rectificación de éstos;</w:t>
      </w:r>
    </w:p>
    <w:p w14:paraId="33687FC1"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IV.</w:t>
      </w:r>
      <w:r w:rsidRPr="0019526B">
        <w:rPr>
          <w:rFonts w:ascii="Palatino Linotype" w:eastAsia="Palatino Linotype" w:hAnsi="Palatino Linotype" w:cs="Palatino Linotype"/>
          <w:i/>
          <w:sz w:val="22"/>
          <w:szCs w:val="22"/>
        </w:rPr>
        <w:t xml:space="preserve"> Se establecerán mecanismos de acceso a la información y procedimientos de revisión expeditos que se sustanciarán ante el organismo autónomo especializado e imparcial que establece esta Constitución.</w:t>
      </w:r>
    </w:p>
    <w:p w14:paraId="4AF9DFD0"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w:t>
      </w:r>
    </w:p>
    <w:p w14:paraId="6F0BFA16"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VIII.</w:t>
      </w:r>
      <w:r w:rsidRPr="0019526B">
        <w:rPr>
          <w:rFonts w:ascii="Palatino Linotype" w:eastAsia="Palatino Linotype" w:hAnsi="Palatino Linotype" w:cs="Palatino Linotype"/>
          <w:i/>
          <w:sz w:val="22"/>
          <w:szCs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98621CB"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w:t>
      </w:r>
    </w:p>
    <w:p w14:paraId="69CB2FB3" w14:textId="77777777" w:rsidR="0019526B" w:rsidRPr="0019526B" w:rsidRDefault="0019526B" w:rsidP="0019526B">
      <w:pPr>
        <w:spacing w:line="360" w:lineRule="auto"/>
        <w:ind w:left="567" w:right="567"/>
        <w:jc w:val="both"/>
        <w:rPr>
          <w:rFonts w:ascii="Palatino Linotype" w:eastAsia="Palatino Linotype" w:hAnsi="Palatino Linotype" w:cs="Palatino Linotype"/>
          <w:szCs w:val="22"/>
        </w:rPr>
      </w:pPr>
    </w:p>
    <w:p w14:paraId="32F1E6C1" w14:textId="77777777" w:rsidR="0019526B" w:rsidRPr="0019526B" w:rsidRDefault="0019526B" w:rsidP="0019526B">
      <w:pPr>
        <w:spacing w:line="360" w:lineRule="auto"/>
        <w:jc w:val="both"/>
        <w:rPr>
          <w:rFonts w:ascii="Palatino Linotype" w:eastAsia="Palatino Linotype" w:hAnsi="Palatino Linotype" w:cs="Palatino Linotype"/>
          <w:szCs w:val="22"/>
        </w:rPr>
      </w:pPr>
      <w:r w:rsidRPr="0019526B">
        <w:rPr>
          <w:rFonts w:ascii="Palatino Linotype" w:eastAsia="Palatino Linotype" w:hAnsi="Palatino Linotype" w:cs="Palatino Linotype"/>
          <w:szCs w:val="22"/>
        </w:rPr>
        <w:t>Por otra parte, del contenido del artículo 1 de la Constitución Política de los Estados Unidos Mexicanos, se destaca lo siguiente:</w:t>
      </w:r>
    </w:p>
    <w:p w14:paraId="052E5634" w14:textId="77777777" w:rsidR="0019526B" w:rsidRPr="0019526B" w:rsidRDefault="0019526B" w:rsidP="0019526B">
      <w:pPr>
        <w:ind w:left="567" w:right="567"/>
        <w:jc w:val="both"/>
        <w:rPr>
          <w:rFonts w:ascii="Palatino Linotype" w:eastAsia="Palatino Linotype" w:hAnsi="Palatino Linotype" w:cs="Palatino Linotype"/>
          <w:szCs w:val="22"/>
        </w:rPr>
      </w:pPr>
    </w:p>
    <w:p w14:paraId="5DADC56E"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b/>
          <w:i/>
          <w:sz w:val="22"/>
          <w:szCs w:val="22"/>
        </w:rPr>
        <w:t>Artículo 1o</w:t>
      </w:r>
      <w:r w:rsidRPr="0019526B">
        <w:rPr>
          <w:rFonts w:ascii="Palatino Linotype" w:eastAsia="Palatino Linotype" w:hAnsi="Palatino Linotype" w:cs="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E7C042B"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26B8E573"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1E474220" w14:textId="77777777" w:rsidR="0019526B" w:rsidRPr="0019526B" w:rsidRDefault="0019526B" w:rsidP="0019526B">
      <w:pPr>
        <w:ind w:left="567" w:right="567"/>
        <w:jc w:val="both"/>
        <w:rPr>
          <w:rFonts w:ascii="Palatino Linotype" w:eastAsia="Palatino Linotype" w:hAnsi="Palatino Linotype" w:cs="Palatino Linotype"/>
          <w:i/>
          <w:sz w:val="22"/>
          <w:szCs w:val="22"/>
        </w:rPr>
      </w:pPr>
    </w:p>
    <w:p w14:paraId="2EC074D5" w14:textId="77777777" w:rsidR="0019526B" w:rsidRPr="0019526B" w:rsidRDefault="0019526B" w:rsidP="0019526B">
      <w:pPr>
        <w:ind w:left="567" w:right="567"/>
        <w:jc w:val="both"/>
        <w:rPr>
          <w:rFonts w:ascii="Palatino Linotype" w:eastAsia="Palatino Linotype" w:hAnsi="Palatino Linotype" w:cs="Palatino Linotype"/>
          <w:i/>
          <w:sz w:val="22"/>
          <w:szCs w:val="22"/>
        </w:rPr>
      </w:pPr>
      <w:r w:rsidRPr="0019526B">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4ED37E" w14:textId="77777777" w:rsidR="0019526B" w:rsidRPr="0019526B" w:rsidRDefault="0019526B" w:rsidP="0019526B">
      <w:pPr>
        <w:spacing w:line="360" w:lineRule="auto"/>
        <w:ind w:left="567" w:right="567"/>
        <w:jc w:val="both"/>
        <w:rPr>
          <w:rFonts w:ascii="Palatino Linotype" w:eastAsia="Palatino Linotype" w:hAnsi="Palatino Linotype" w:cs="Palatino Linotype"/>
          <w:szCs w:val="22"/>
        </w:rPr>
      </w:pPr>
    </w:p>
    <w:p w14:paraId="73144084" w14:textId="77777777" w:rsidR="0019526B" w:rsidRPr="0019526B" w:rsidRDefault="0019526B" w:rsidP="0019526B">
      <w:pPr>
        <w:spacing w:line="360" w:lineRule="auto"/>
        <w:jc w:val="both"/>
        <w:rPr>
          <w:rFonts w:ascii="Palatino Linotype" w:eastAsia="Palatino Linotype" w:hAnsi="Palatino Linotype" w:cs="Palatino Linotype"/>
          <w:szCs w:val="22"/>
        </w:rPr>
      </w:pPr>
      <w:r w:rsidRPr="0019526B">
        <w:rPr>
          <w:rFonts w:ascii="Palatino Linotype" w:eastAsia="Palatino Linotype" w:hAnsi="Palatino Linotype" w:cs="Palatino Linotype"/>
          <w:szCs w:val="22"/>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AFC0D8C" w14:textId="77777777" w:rsidR="0019526B" w:rsidRPr="0019526B" w:rsidRDefault="0019526B" w:rsidP="0019526B">
      <w:pPr>
        <w:spacing w:line="360" w:lineRule="auto"/>
        <w:jc w:val="both"/>
        <w:rPr>
          <w:rFonts w:ascii="Palatino Linotype" w:eastAsia="Palatino Linotype" w:hAnsi="Palatino Linotype" w:cs="Palatino Linotype"/>
          <w:szCs w:val="22"/>
        </w:rPr>
      </w:pPr>
    </w:p>
    <w:p w14:paraId="62A0AEF7" w14:textId="77777777" w:rsidR="0019526B" w:rsidRPr="0019526B" w:rsidRDefault="0019526B" w:rsidP="0019526B">
      <w:pPr>
        <w:spacing w:line="360" w:lineRule="auto"/>
        <w:jc w:val="both"/>
        <w:rPr>
          <w:rFonts w:ascii="Palatino Linotype" w:eastAsia="Calibri" w:hAnsi="Palatino Linotype" w:cs="Calibri"/>
          <w:szCs w:val="22"/>
        </w:rPr>
      </w:pPr>
      <w:r w:rsidRPr="0019526B">
        <w:rPr>
          <w:rFonts w:ascii="Palatino Linotype" w:eastAsia="Calibri" w:hAnsi="Palatino Linotype" w:cs="Calibri"/>
          <w:szCs w:val="22"/>
        </w:rPr>
        <w:t>En conclusión, se cubrieron los requisitos de procedencia y procedibilidad, conforme a las constancias que obran en el expediente.</w:t>
      </w:r>
    </w:p>
    <w:p w14:paraId="4965245A" w14:textId="77777777" w:rsidR="0019526B" w:rsidRPr="0019526B" w:rsidRDefault="0019526B" w:rsidP="0019526B">
      <w:pPr>
        <w:spacing w:line="360" w:lineRule="auto"/>
        <w:jc w:val="both"/>
        <w:rPr>
          <w:rFonts w:ascii="Palatino Linotype" w:eastAsia="Calibri" w:hAnsi="Palatino Linotype" w:cs="Calibri"/>
          <w:szCs w:val="22"/>
        </w:rPr>
      </w:pPr>
    </w:p>
    <w:p w14:paraId="48307CBE" w14:textId="77777777" w:rsidR="0019526B" w:rsidRPr="0019526B" w:rsidRDefault="0019526B" w:rsidP="0019526B">
      <w:pPr>
        <w:keepNext/>
        <w:keepLines/>
        <w:spacing w:line="360" w:lineRule="auto"/>
        <w:jc w:val="both"/>
        <w:outlineLvl w:val="1"/>
        <w:rPr>
          <w:rFonts w:ascii="Palatino Linotype" w:eastAsia="Palatino Linotype" w:hAnsi="Palatino Linotype" w:cstheme="majorBidi"/>
          <w:b/>
          <w:color w:val="000000" w:themeColor="text1"/>
          <w:sz w:val="26"/>
          <w:szCs w:val="26"/>
        </w:rPr>
      </w:pPr>
      <w:r w:rsidRPr="0019526B">
        <w:rPr>
          <w:rFonts w:ascii="Palatino Linotype" w:eastAsia="Palatino Linotype" w:hAnsi="Palatino Linotype" w:cstheme="majorBidi"/>
          <w:b/>
          <w:color w:val="000000" w:themeColor="text1"/>
          <w:sz w:val="26"/>
          <w:szCs w:val="26"/>
        </w:rPr>
        <w:t>CUARTO. De las causas de improcedencia.</w:t>
      </w:r>
    </w:p>
    <w:p w14:paraId="072E5C05"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88CDAE0"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EB5798C"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val="es-ES"/>
        </w:rPr>
      </w:pPr>
      <w:r w:rsidRPr="0019526B">
        <w:rPr>
          <w:rFonts w:ascii="Palatino Linotype" w:eastAsia="Palatino Linotype" w:hAnsi="Palatino Linotype" w:cs="Palatino Linotype"/>
          <w:color w:val="000000"/>
          <w:szCs w:val="22"/>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9526B">
        <w:rPr>
          <w:rFonts w:ascii="Palatino Linotype" w:eastAsia="Palatino Linotype" w:hAnsi="Palatino Linotype" w:cs="Palatino Linotype"/>
          <w:color w:val="000000"/>
          <w:szCs w:val="22"/>
          <w:vertAlign w:val="superscript"/>
          <w:lang w:val="es-ES"/>
        </w:rPr>
        <w:footnoteReference w:id="1"/>
      </w:r>
      <w:r w:rsidRPr="0019526B">
        <w:rPr>
          <w:rFonts w:ascii="Palatino Linotype" w:eastAsia="Palatino Linotype" w:hAnsi="Palatino Linotype" w:cs="Palatino Linotype"/>
          <w:color w:val="000000"/>
          <w:szCs w:val="22"/>
          <w:lang w:val="es-ES"/>
        </w:rPr>
        <w:t>, la cual permite dilucidar alguna causal que impida el estudio y resolución, cuando una vez admitido el recurso de revisión se advierta una causa de improcedencia que permita sobreseerlo, sin estudiar el fondo del asunto.</w:t>
      </w:r>
    </w:p>
    <w:p w14:paraId="4304D636"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B9AB441"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color w:val="000000"/>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9526B">
        <w:rPr>
          <w:rFonts w:ascii="Palatino Linotype" w:eastAsia="Palatino Linotype" w:hAnsi="Palatino Linotype" w:cs="Palatino Linotype"/>
          <w:color w:val="000000"/>
        </w:rPr>
        <w:lastRenderedPageBreak/>
        <w:t>presupuestos procesales para atender el fondo del asunto, en los términos del considerando posterior.</w:t>
      </w:r>
    </w:p>
    <w:p w14:paraId="6901E4E6"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8B729BE" w14:textId="77777777" w:rsidR="0019526B" w:rsidRPr="0019526B" w:rsidRDefault="0019526B" w:rsidP="0019526B">
      <w:pPr>
        <w:keepNext/>
        <w:keepLines/>
        <w:spacing w:line="360" w:lineRule="auto"/>
        <w:jc w:val="both"/>
        <w:outlineLvl w:val="1"/>
        <w:rPr>
          <w:rFonts w:ascii="Palatino Linotype" w:eastAsia="Palatino Linotype" w:hAnsi="Palatino Linotype" w:cstheme="majorBidi"/>
          <w:b/>
          <w:color w:val="000000" w:themeColor="text1"/>
          <w:sz w:val="26"/>
          <w:szCs w:val="26"/>
        </w:rPr>
      </w:pPr>
      <w:r w:rsidRPr="0019526B">
        <w:rPr>
          <w:rFonts w:ascii="Palatino Linotype" w:eastAsia="Palatino Linotype" w:hAnsi="Palatino Linotype" w:cstheme="majorBidi"/>
          <w:b/>
          <w:color w:val="000000" w:themeColor="text1"/>
          <w:sz w:val="26"/>
          <w:szCs w:val="26"/>
        </w:rPr>
        <w:t>QUINTO. Estudio y resolución del asunto.</w:t>
      </w:r>
    </w:p>
    <w:p w14:paraId="75C91DDC"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F8B77D5" w14:textId="77777777" w:rsidR="0019526B" w:rsidRPr="0019526B" w:rsidRDefault="0019526B" w:rsidP="0019526B">
      <w:pPr>
        <w:spacing w:line="360" w:lineRule="auto"/>
        <w:jc w:val="both"/>
        <w:rPr>
          <w:rFonts w:ascii="Palatino Linotype" w:eastAsiaTheme="minorHAnsi" w:hAnsi="Palatino Linotype" w:cstheme="minorBidi"/>
          <w:sz w:val="22"/>
          <w:szCs w:val="22"/>
          <w:lang w:eastAsia="en-US"/>
        </w:rPr>
      </w:pPr>
    </w:p>
    <w:p w14:paraId="64810A68" w14:textId="401B31C6" w:rsidR="0019526B" w:rsidRDefault="0019526B" w:rsidP="0019526B">
      <w:pPr>
        <w:spacing w:line="360" w:lineRule="auto"/>
        <w:jc w:val="both"/>
        <w:rPr>
          <w:rFonts w:ascii="Palatino Linotype" w:eastAsiaTheme="minorEastAsia" w:hAnsi="Palatino Linotype" w:cstheme="minorBidi"/>
          <w:szCs w:val="22"/>
          <w:lang w:val="es-ES" w:eastAsia="en-US"/>
        </w:rPr>
      </w:pPr>
      <w:r w:rsidRPr="0019526B">
        <w:rPr>
          <w:rFonts w:ascii="Palatino Linotype" w:eastAsiaTheme="minorEastAsia" w:hAnsi="Palatino Linotype" w:cstheme="minorBidi"/>
          <w:szCs w:val="22"/>
          <w:lang w:val="es-ES" w:eastAsia="en-US"/>
        </w:rPr>
        <w:t xml:space="preserve">En virtud de lo anterior, es conveniente recordar que el Recurrente requirió, </w:t>
      </w:r>
      <w:r w:rsidR="000C260B">
        <w:rPr>
          <w:rFonts w:ascii="Palatino Linotype" w:eastAsiaTheme="minorEastAsia" w:hAnsi="Palatino Linotype" w:cstheme="minorBidi"/>
          <w:szCs w:val="22"/>
          <w:lang w:val="es-ES" w:eastAsia="en-US"/>
        </w:rPr>
        <w:t>del C.</w:t>
      </w:r>
      <w:r w:rsidR="000C260B" w:rsidRPr="000C260B">
        <w:rPr>
          <w:rFonts w:ascii="Palatino Linotype" w:eastAsiaTheme="minorEastAsia" w:hAnsi="Palatino Linotype" w:cstheme="minorBidi"/>
          <w:szCs w:val="22"/>
          <w:lang w:eastAsia="en-US"/>
        </w:rPr>
        <w:t xml:space="preserve"> </w:t>
      </w:r>
      <w:r w:rsidR="000C260B" w:rsidRPr="00335C15">
        <w:rPr>
          <w:rFonts w:ascii="Palatino Linotype" w:eastAsiaTheme="minorEastAsia" w:hAnsi="Palatino Linotype" w:cstheme="minorBidi"/>
          <w:lang w:val="es-ES" w:eastAsia="en-US"/>
        </w:rPr>
        <w:t>José Edgar Gabino Escobar</w:t>
      </w:r>
      <w:r w:rsidRPr="0019526B">
        <w:rPr>
          <w:rFonts w:ascii="Palatino Linotype" w:eastAsiaTheme="minorEastAsia" w:hAnsi="Palatino Linotype" w:cstheme="minorBidi"/>
          <w:szCs w:val="22"/>
          <w:lang w:val="es-ES" w:eastAsia="en-US"/>
        </w:rPr>
        <w:t>, la entrega de lo siguiente:</w:t>
      </w:r>
    </w:p>
    <w:p w14:paraId="6E5157F0" w14:textId="77777777" w:rsidR="000C260B" w:rsidRPr="0019526B" w:rsidRDefault="000C260B" w:rsidP="0019526B">
      <w:pPr>
        <w:spacing w:line="360" w:lineRule="auto"/>
        <w:jc w:val="both"/>
        <w:rPr>
          <w:rFonts w:ascii="Palatino Linotype" w:eastAsiaTheme="minorEastAsia" w:hAnsi="Palatino Linotype" w:cstheme="minorBidi"/>
          <w:szCs w:val="22"/>
          <w:lang w:eastAsia="en-US"/>
        </w:rPr>
      </w:pPr>
    </w:p>
    <w:p w14:paraId="3E912381" w14:textId="77777777" w:rsidR="00335C15" w:rsidRDefault="00335C15" w:rsidP="00335C15">
      <w:pPr>
        <w:numPr>
          <w:ilvl w:val="0"/>
          <w:numId w:val="15"/>
        </w:numPr>
        <w:spacing w:line="360" w:lineRule="auto"/>
        <w:jc w:val="both"/>
        <w:rPr>
          <w:rFonts w:ascii="Palatino Linotype" w:eastAsiaTheme="minorEastAsia" w:hAnsi="Palatino Linotype" w:cstheme="minorBidi"/>
          <w:lang w:val="es-ES" w:eastAsia="en-US"/>
        </w:rPr>
      </w:pPr>
      <w:r>
        <w:rPr>
          <w:rFonts w:ascii="Palatino Linotype" w:eastAsiaTheme="minorEastAsia" w:hAnsi="Palatino Linotype" w:cstheme="minorBidi"/>
          <w:lang w:val="es-ES" w:eastAsia="en-US"/>
        </w:rPr>
        <w:t>P</w:t>
      </w:r>
      <w:r w:rsidRPr="00335C15">
        <w:rPr>
          <w:rFonts w:ascii="Palatino Linotype" w:eastAsiaTheme="minorEastAsia" w:hAnsi="Palatino Linotype" w:cstheme="minorBidi"/>
          <w:lang w:val="es-ES" w:eastAsia="en-US"/>
        </w:rPr>
        <w:t xml:space="preserve">uesto </w:t>
      </w:r>
      <w:r>
        <w:rPr>
          <w:rFonts w:ascii="Palatino Linotype" w:eastAsiaTheme="minorEastAsia" w:hAnsi="Palatino Linotype" w:cstheme="minorBidi"/>
          <w:lang w:val="es-ES" w:eastAsia="en-US"/>
        </w:rPr>
        <w:t xml:space="preserve">que </w:t>
      </w:r>
      <w:r w:rsidRPr="00335C15">
        <w:rPr>
          <w:rFonts w:ascii="Palatino Linotype" w:eastAsiaTheme="minorEastAsia" w:hAnsi="Palatino Linotype" w:cstheme="minorBidi"/>
          <w:lang w:val="es-ES" w:eastAsia="en-US"/>
        </w:rPr>
        <w:t>ocupa</w:t>
      </w:r>
    </w:p>
    <w:p w14:paraId="1F20A2DC" w14:textId="77777777" w:rsidR="000C260B" w:rsidRDefault="00335C15" w:rsidP="00335C15">
      <w:pPr>
        <w:numPr>
          <w:ilvl w:val="0"/>
          <w:numId w:val="15"/>
        </w:numPr>
        <w:spacing w:line="360" w:lineRule="auto"/>
        <w:jc w:val="both"/>
        <w:rPr>
          <w:rFonts w:ascii="Palatino Linotype" w:eastAsiaTheme="minorEastAsia" w:hAnsi="Palatino Linotype" w:cstheme="minorBidi"/>
          <w:lang w:val="es-ES" w:eastAsia="en-US"/>
        </w:rPr>
      </w:pPr>
      <w:r>
        <w:rPr>
          <w:rFonts w:ascii="Palatino Linotype" w:eastAsiaTheme="minorEastAsia" w:hAnsi="Palatino Linotype" w:cstheme="minorBidi"/>
          <w:lang w:val="es-ES" w:eastAsia="en-US"/>
        </w:rPr>
        <w:t>A</w:t>
      </w:r>
      <w:r w:rsidRPr="00335C15">
        <w:rPr>
          <w:rFonts w:ascii="Palatino Linotype" w:eastAsiaTheme="minorEastAsia" w:hAnsi="Palatino Linotype" w:cstheme="minorBidi"/>
          <w:lang w:val="es-ES" w:eastAsia="en-US"/>
        </w:rPr>
        <w:t>ctividades</w:t>
      </w:r>
      <w:r>
        <w:rPr>
          <w:rFonts w:ascii="Palatino Linotype" w:eastAsiaTheme="minorEastAsia" w:hAnsi="Palatino Linotype" w:cstheme="minorBidi"/>
          <w:lang w:val="es-ES" w:eastAsia="en-US"/>
        </w:rPr>
        <w:t xml:space="preserve"> que</w:t>
      </w:r>
      <w:r w:rsidRPr="00335C15">
        <w:rPr>
          <w:rFonts w:ascii="Palatino Linotype" w:eastAsiaTheme="minorEastAsia" w:hAnsi="Palatino Linotype" w:cstheme="minorBidi"/>
          <w:lang w:val="es-ES" w:eastAsia="en-US"/>
        </w:rPr>
        <w:t xml:space="preserve"> realiza </w:t>
      </w:r>
    </w:p>
    <w:p w14:paraId="51135335" w14:textId="77777777" w:rsidR="000C260B" w:rsidRDefault="00335C15" w:rsidP="00335C15">
      <w:pPr>
        <w:numPr>
          <w:ilvl w:val="0"/>
          <w:numId w:val="15"/>
        </w:numPr>
        <w:spacing w:line="360" w:lineRule="auto"/>
        <w:jc w:val="both"/>
        <w:rPr>
          <w:rFonts w:ascii="Palatino Linotype" w:eastAsiaTheme="minorEastAsia" w:hAnsi="Palatino Linotype" w:cstheme="minorBidi"/>
          <w:lang w:val="es-ES" w:eastAsia="en-US"/>
        </w:rPr>
      </w:pPr>
      <w:r w:rsidRPr="00335C15">
        <w:rPr>
          <w:rFonts w:ascii="Palatino Linotype" w:eastAsiaTheme="minorEastAsia" w:hAnsi="Palatino Linotype" w:cstheme="minorBidi"/>
          <w:lang w:val="es-ES" w:eastAsia="en-US"/>
        </w:rPr>
        <w:t>Horarios Laborales</w:t>
      </w:r>
      <w:r w:rsidR="000C260B">
        <w:rPr>
          <w:rFonts w:ascii="Palatino Linotype" w:eastAsiaTheme="minorEastAsia" w:hAnsi="Palatino Linotype" w:cstheme="minorBidi"/>
          <w:lang w:val="es-ES" w:eastAsia="en-US"/>
        </w:rPr>
        <w:t>.</w:t>
      </w:r>
    </w:p>
    <w:p w14:paraId="537751F9" w14:textId="3D102D54" w:rsidR="0019526B" w:rsidRPr="0019526B" w:rsidRDefault="000C260B" w:rsidP="00335C15">
      <w:pPr>
        <w:numPr>
          <w:ilvl w:val="0"/>
          <w:numId w:val="15"/>
        </w:numPr>
        <w:spacing w:line="360" w:lineRule="auto"/>
        <w:jc w:val="both"/>
        <w:rPr>
          <w:rFonts w:ascii="Palatino Linotype" w:eastAsiaTheme="minorEastAsia" w:hAnsi="Palatino Linotype" w:cstheme="minorBidi"/>
          <w:lang w:val="es-ES" w:eastAsia="en-US"/>
        </w:rPr>
      </w:pPr>
      <w:r>
        <w:rPr>
          <w:rFonts w:ascii="Palatino Linotype" w:eastAsiaTheme="minorEastAsia" w:hAnsi="Palatino Linotype" w:cstheme="minorBidi"/>
          <w:lang w:val="es-ES" w:eastAsia="en-US"/>
        </w:rPr>
        <w:t>El m</w:t>
      </w:r>
      <w:r w:rsidR="00335C15" w:rsidRPr="00335C15">
        <w:rPr>
          <w:rFonts w:ascii="Palatino Linotype" w:eastAsiaTheme="minorEastAsia" w:hAnsi="Palatino Linotype" w:cstheme="minorBidi"/>
          <w:lang w:val="es-ES" w:eastAsia="en-US"/>
        </w:rPr>
        <w:t>onto que percibe como sueldo.</w:t>
      </w:r>
    </w:p>
    <w:p w14:paraId="7D2E6E99" w14:textId="77777777" w:rsidR="0019526B" w:rsidRPr="0019526B" w:rsidRDefault="0019526B" w:rsidP="0019526B">
      <w:pPr>
        <w:spacing w:line="360" w:lineRule="auto"/>
        <w:jc w:val="both"/>
        <w:rPr>
          <w:rFonts w:ascii="Palatino Linotype" w:eastAsiaTheme="minorEastAsia" w:hAnsi="Palatino Linotype" w:cstheme="minorBidi"/>
          <w:szCs w:val="22"/>
          <w:lang w:val="es-ES" w:eastAsia="en-US"/>
        </w:rPr>
      </w:pPr>
    </w:p>
    <w:p w14:paraId="7955D41F" w14:textId="34D81963"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9526B">
        <w:rPr>
          <w:rFonts w:ascii="Palatino Linotype" w:eastAsia="Palatino Linotype" w:hAnsi="Palatino Linotype" w:cs="Palatino Linotype"/>
          <w:color w:val="000000"/>
        </w:rPr>
        <w:t>A dicha solicitud, el Sujeto Obligado respondió mediante la entrega de</w:t>
      </w:r>
      <w:r w:rsidR="000C260B">
        <w:rPr>
          <w:rFonts w:ascii="Palatino Linotype" w:eastAsia="Palatino Linotype" w:hAnsi="Palatino Linotype" w:cs="Palatino Linotype"/>
          <w:color w:val="000000"/>
        </w:rPr>
        <w:t xml:space="preserve"> </w:t>
      </w:r>
      <w:r w:rsidRPr="0019526B">
        <w:rPr>
          <w:rFonts w:ascii="Palatino Linotype" w:eastAsia="Palatino Linotype" w:hAnsi="Palatino Linotype" w:cs="Palatino Linotype"/>
          <w:color w:val="000000"/>
        </w:rPr>
        <w:t>l</w:t>
      </w:r>
      <w:r w:rsidR="000C260B">
        <w:rPr>
          <w:rFonts w:ascii="Palatino Linotype" w:eastAsia="Palatino Linotype" w:hAnsi="Palatino Linotype" w:cs="Palatino Linotype"/>
          <w:color w:val="000000"/>
        </w:rPr>
        <w:t>os</w:t>
      </w:r>
      <w:r w:rsidRPr="0019526B">
        <w:rPr>
          <w:rFonts w:ascii="Palatino Linotype" w:eastAsia="Palatino Linotype" w:hAnsi="Palatino Linotype" w:cs="Palatino Linotype"/>
          <w:color w:val="000000"/>
        </w:rPr>
        <w:t xml:space="preserve"> documento</w:t>
      </w:r>
      <w:r w:rsidR="000C260B">
        <w:rPr>
          <w:rFonts w:ascii="Palatino Linotype" w:eastAsia="Palatino Linotype" w:hAnsi="Palatino Linotype" w:cs="Palatino Linotype"/>
          <w:color w:val="000000"/>
        </w:rPr>
        <w:t>s</w:t>
      </w:r>
      <w:r w:rsidRPr="0019526B">
        <w:rPr>
          <w:rFonts w:ascii="Palatino Linotype" w:eastAsia="Palatino Linotype" w:hAnsi="Palatino Linotype" w:cs="Palatino Linotype"/>
          <w:color w:val="000000"/>
        </w:rPr>
        <w:t xml:space="preserve"> denominado</w:t>
      </w:r>
      <w:r w:rsidR="000C260B">
        <w:rPr>
          <w:rFonts w:ascii="Palatino Linotype" w:eastAsia="Palatino Linotype" w:hAnsi="Palatino Linotype" w:cs="Palatino Linotype"/>
          <w:color w:val="000000"/>
        </w:rPr>
        <w:t>s</w:t>
      </w:r>
      <w:r w:rsidRPr="0019526B">
        <w:rPr>
          <w:rFonts w:ascii="Palatino Linotype" w:eastAsia="Palatino Linotype" w:hAnsi="Palatino Linotype" w:cs="Palatino Linotype"/>
          <w:color w:val="000000"/>
        </w:rPr>
        <w:t xml:space="preserve"> </w:t>
      </w:r>
      <w:r w:rsidR="000C260B">
        <w:rPr>
          <w:rFonts w:ascii="Palatino Linotype" w:eastAsia="Palatino Linotype" w:hAnsi="Palatino Linotype" w:cs="Palatino Linotype"/>
          <w:b/>
          <w:bCs/>
          <w:color w:val="000000" w:themeColor="text1"/>
          <w:szCs w:val="22"/>
          <w:lang w:val="es-ES"/>
        </w:rPr>
        <w:t>“</w:t>
      </w:r>
      <w:r w:rsidR="000C260B" w:rsidRPr="000C260B">
        <w:rPr>
          <w:rFonts w:ascii="Palatino Linotype" w:eastAsia="Palatino Linotype" w:hAnsi="Palatino Linotype" w:cs="Palatino Linotype"/>
          <w:b/>
          <w:bCs/>
          <w:color w:val="000000" w:themeColor="text1"/>
          <w:szCs w:val="22"/>
          <w:lang w:val="es-ES"/>
        </w:rPr>
        <w:t>00125. Of. 277.pdf</w:t>
      </w:r>
      <w:r w:rsidR="000C260B">
        <w:rPr>
          <w:rFonts w:ascii="Palatino Linotype" w:eastAsia="Palatino Linotype" w:hAnsi="Palatino Linotype" w:cs="Palatino Linotype"/>
          <w:b/>
          <w:bCs/>
          <w:color w:val="000000" w:themeColor="text1"/>
          <w:szCs w:val="22"/>
          <w:lang w:val="es-ES"/>
        </w:rPr>
        <w:t>” y “</w:t>
      </w:r>
      <w:r w:rsidR="000C260B" w:rsidRPr="000C260B">
        <w:rPr>
          <w:rFonts w:ascii="Palatino Linotype" w:eastAsia="Palatino Linotype" w:hAnsi="Palatino Linotype" w:cs="Palatino Linotype"/>
          <w:b/>
          <w:bCs/>
          <w:color w:val="000000" w:themeColor="text1"/>
          <w:szCs w:val="22"/>
          <w:lang w:val="es-ES"/>
        </w:rPr>
        <w:t>Scan 21 may 25 10·36·42.pdf</w:t>
      </w:r>
      <w:r w:rsidR="000C260B">
        <w:rPr>
          <w:rFonts w:ascii="Palatino Linotype" w:eastAsia="Palatino Linotype" w:hAnsi="Palatino Linotype" w:cs="Palatino Linotype"/>
          <w:b/>
          <w:bCs/>
          <w:color w:val="000000" w:themeColor="text1"/>
          <w:szCs w:val="22"/>
          <w:lang w:val="es-ES"/>
        </w:rPr>
        <w:t>”</w:t>
      </w:r>
      <w:r w:rsidRPr="0019526B">
        <w:rPr>
          <w:rFonts w:ascii="Palatino Linotype" w:eastAsia="Palatino Linotype" w:hAnsi="Palatino Linotype" w:cs="Palatino Linotype"/>
          <w:color w:val="000000" w:themeColor="text1"/>
          <w:szCs w:val="22"/>
          <w:lang w:val="es-ES"/>
        </w:rPr>
        <w:t>, que contiene</w:t>
      </w:r>
      <w:r w:rsidR="000C260B">
        <w:rPr>
          <w:rFonts w:ascii="Palatino Linotype" w:eastAsia="Palatino Linotype" w:hAnsi="Palatino Linotype" w:cs="Palatino Linotype"/>
          <w:color w:val="000000" w:themeColor="text1"/>
          <w:szCs w:val="22"/>
          <w:lang w:val="es-ES"/>
        </w:rPr>
        <w:t>n</w:t>
      </w:r>
      <w:r w:rsidRPr="0019526B">
        <w:rPr>
          <w:rFonts w:ascii="Palatino Linotype" w:eastAsia="Palatino Linotype" w:hAnsi="Palatino Linotype" w:cs="Palatino Linotype"/>
          <w:color w:val="000000" w:themeColor="text1"/>
          <w:szCs w:val="22"/>
          <w:lang w:val="es-ES"/>
        </w:rPr>
        <w:t xml:space="preserve"> los siguientes elementos: </w:t>
      </w:r>
    </w:p>
    <w:p w14:paraId="6CB7A2DE"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0B4EC57" w14:textId="3A8746E1" w:rsidR="00A71464" w:rsidRPr="00A71464" w:rsidRDefault="000C260B" w:rsidP="00A71464">
      <w:pPr>
        <w:pStyle w:val="Prrafodelista"/>
        <w:numPr>
          <w:ilvl w:val="0"/>
          <w:numId w:val="17"/>
        </w:numPr>
        <w:spacing w:line="360" w:lineRule="auto"/>
        <w:jc w:val="both"/>
        <w:rPr>
          <w:rFonts w:ascii="Palatino Linotype" w:eastAsia="Palatino Linotype" w:hAnsi="Palatino Linotype" w:cs="Palatino Linotype"/>
          <w:color w:val="000000"/>
          <w:sz w:val="22"/>
          <w:lang w:val="es-ES" w:eastAsia="es-ES"/>
        </w:rPr>
      </w:pPr>
      <w:r w:rsidRPr="00A71464">
        <w:rPr>
          <w:rFonts w:ascii="Palatino Linotype" w:eastAsia="Palatino Linotype" w:hAnsi="Palatino Linotype" w:cs="Palatino Linotype"/>
          <w:b/>
          <w:bCs/>
          <w:color w:val="000000"/>
          <w:lang w:eastAsia="es-ES"/>
        </w:rPr>
        <w:lastRenderedPageBreak/>
        <w:t>00125. Of. 277.pdf</w:t>
      </w:r>
      <w:r w:rsidR="0019526B" w:rsidRPr="00A71464">
        <w:rPr>
          <w:rFonts w:ascii="Palatino Linotype" w:eastAsia="Palatino Linotype" w:hAnsi="Palatino Linotype" w:cs="Palatino Linotype"/>
          <w:bCs/>
          <w:color w:val="000000"/>
          <w:lang w:eastAsia="es-ES"/>
        </w:rPr>
        <w:t xml:space="preserve">: Oficio número </w:t>
      </w:r>
      <w:r w:rsidRPr="00A71464">
        <w:rPr>
          <w:rFonts w:ascii="Palatino Linotype" w:eastAsia="Palatino Linotype" w:hAnsi="Palatino Linotype" w:cs="Palatino Linotype"/>
          <w:bCs/>
          <w:color w:val="000000"/>
          <w:lang w:eastAsia="es-ES"/>
        </w:rPr>
        <w:t>TMJ/277/2025 de fecha 20 de mayo de 2025, signad</w:t>
      </w:r>
      <w:r w:rsidR="00EB503B" w:rsidRPr="00A71464">
        <w:rPr>
          <w:rFonts w:ascii="Palatino Linotype" w:eastAsia="Palatino Linotype" w:hAnsi="Palatino Linotype" w:cs="Palatino Linotype"/>
          <w:bCs/>
          <w:color w:val="000000"/>
          <w:lang w:eastAsia="es-ES"/>
        </w:rPr>
        <w:t>o</w:t>
      </w:r>
      <w:r w:rsidRPr="00A71464">
        <w:rPr>
          <w:rFonts w:ascii="Palatino Linotype" w:eastAsia="Palatino Linotype" w:hAnsi="Palatino Linotype" w:cs="Palatino Linotype"/>
          <w:bCs/>
          <w:color w:val="000000"/>
          <w:lang w:eastAsia="es-ES"/>
        </w:rPr>
        <w:t xml:space="preserve"> por la Tesorera Municipal </w:t>
      </w:r>
      <w:r w:rsidR="00A71464">
        <w:rPr>
          <w:rFonts w:ascii="Palatino Linotype" w:eastAsia="Palatino Linotype" w:hAnsi="Palatino Linotype" w:cs="Palatino Linotype"/>
          <w:bCs/>
          <w:color w:val="000000"/>
          <w:lang w:eastAsia="es-ES"/>
        </w:rPr>
        <w:t>mediante el cual adjunta la tabla en la que se observa el nombre, puesto que ocupa, área de adscripción y sueldo quincenal neto del servidor público referido en la solicitud de información, tal como se muestra en la siguiente imagen:</w:t>
      </w:r>
    </w:p>
    <w:p w14:paraId="40041CFC" w14:textId="5D591223" w:rsidR="00A71464" w:rsidRPr="00A71464" w:rsidRDefault="00A71464" w:rsidP="00A71464">
      <w:pPr>
        <w:spacing w:line="360" w:lineRule="auto"/>
        <w:jc w:val="center"/>
        <w:rPr>
          <w:rFonts w:ascii="Palatino Linotype" w:eastAsia="Palatino Linotype" w:hAnsi="Palatino Linotype" w:cs="Palatino Linotype"/>
          <w:color w:val="000000"/>
          <w:sz w:val="22"/>
          <w:lang w:val="es-ES" w:eastAsia="es-ES"/>
        </w:rPr>
      </w:pPr>
      <w:r w:rsidRPr="00A71464">
        <w:rPr>
          <w:rFonts w:ascii="Palatino Linotype" w:eastAsia="Palatino Linotype" w:hAnsi="Palatino Linotype" w:cs="Palatino Linotype"/>
          <w:noProof/>
          <w:color w:val="000000"/>
          <w:sz w:val="22"/>
          <w:lang w:val="es-MX"/>
        </w:rPr>
        <w:drawing>
          <wp:inline distT="0" distB="0" distL="0" distR="0" wp14:anchorId="3D19A1F4" wp14:editId="08C9A338">
            <wp:extent cx="5458587" cy="743054"/>
            <wp:effectExtent l="190500" t="190500" r="18034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58587" cy="743054"/>
                    </a:xfrm>
                    <a:prstGeom prst="rect">
                      <a:avLst/>
                    </a:prstGeom>
                    <a:ln>
                      <a:noFill/>
                    </a:ln>
                    <a:effectLst>
                      <a:outerShdw blurRad="190500" algn="tl" rotWithShape="0">
                        <a:srgbClr val="000000">
                          <a:alpha val="70000"/>
                        </a:srgbClr>
                      </a:outerShdw>
                    </a:effectLst>
                  </pic:spPr>
                </pic:pic>
              </a:graphicData>
            </a:graphic>
          </wp:inline>
        </w:drawing>
      </w:r>
    </w:p>
    <w:p w14:paraId="1E731548" w14:textId="4ECB0749" w:rsidR="00A71464" w:rsidRDefault="00A71464" w:rsidP="00A71464">
      <w:pPr>
        <w:pStyle w:val="Prrafodelista"/>
        <w:numPr>
          <w:ilvl w:val="0"/>
          <w:numId w:val="17"/>
        </w:numPr>
        <w:spacing w:line="360" w:lineRule="auto"/>
        <w:jc w:val="both"/>
        <w:rPr>
          <w:rFonts w:ascii="Palatino Linotype" w:eastAsia="Palatino Linotype" w:hAnsi="Palatino Linotype" w:cs="Palatino Linotype"/>
          <w:color w:val="000000"/>
          <w:lang w:val="es-ES" w:eastAsia="es-ES"/>
        </w:rPr>
      </w:pPr>
      <w:r w:rsidRPr="00A71464">
        <w:rPr>
          <w:rFonts w:ascii="Palatino Linotype" w:eastAsia="Palatino Linotype" w:hAnsi="Palatino Linotype" w:cs="Palatino Linotype"/>
          <w:b/>
          <w:color w:val="000000"/>
          <w:lang w:val="es-ES" w:eastAsia="es-ES"/>
        </w:rPr>
        <w:t>Scan 21 may 25 10·36·42.pdf</w:t>
      </w:r>
      <w:r w:rsidRPr="00A71464">
        <w:rPr>
          <w:rFonts w:ascii="Palatino Linotype" w:eastAsia="Palatino Linotype" w:hAnsi="Palatino Linotype" w:cs="Palatino Linotype"/>
          <w:color w:val="000000"/>
          <w:lang w:val="es-ES" w:eastAsia="es-ES"/>
        </w:rPr>
        <w:t xml:space="preserve">: </w:t>
      </w:r>
      <w:r>
        <w:rPr>
          <w:rFonts w:ascii="Palatino Linotype" w:eastAsia="Palatino Linotype" w:hAnsi="Palatino Linotype" w:cs="Palatino Linotype"/>
          <w:color w:val="000000"/>
          <w:lang w:val="es-ES" w:eastAsia="es-ES"/>
        </w:rPr>
        <w:t xml:space="preserve">Consta del oficio número </w:t>
      </w:r>
      <w:r w:rsidR="0009725F">
        <w:rPr>
          <w:rFonts w:ascii="Palatino Linotype" w:eastAsia="Palatino Linotype" w:hAnsi="Palatino Linotype" w:cs="Palatino Linotype"/>
          <w:color w:val="000000"/>
          <w:lang w:val="es-ES" w:eastAsia="es-ES"/>
        </w:rPr>
        <w:t>JIQ/R.H./00246/2025 de fecha veinte de mayo de dos mil veinticinco, signado por la Coordinadora de Recursos Humanos del Ayuntamiento de Jiquipilco, México, mediante el cual, respecto al puesto que ocupa y actividades que realiza el Servidor Público referido en la solicitud, refiere lo siguiente:</w:t>
      </w:r>
    </w:p>
    <w:p w14:paraId="5DE35B34" w14:textId="75B182CE" w:rsidR="0009725F" w:rsidRDefault="0009725F" w:rsidP="0009725F">
      <w:pPr>
        <w:pStyle w:val="Prrafodelista"/>
        <w:numPr>
          <w:ilvl w:val="0"/>
          <w:numId w:val="18"/>
        </w:numPr>
        <w:spacing w:line="360" w:lineRule="auto"/>
        <w:jc w:val="both"/>
        <w:rPr>
          <w:rFonts w:ascii="Palatino Linotype" w:eastAsia="Palatino Linotype" w:hAnsi="Palatino Linotype" w:cs="Palatino Linotype"/>
          <w:color w:val="000000"/>
          <w:lang w:val="es-ES" w:eastAsia="es-ES"/>
        </w:rPr>
      </w:pPr>
      <w:r>
        <w:rPr>
          <w:rFonts w:ascii="Palatino Linotype" w:eastAsia="Palatino Linotype" w:hAnsi="Palatino Linotype" w:cs="Palatino Linotype"/>
          <w:color w:val="000000"/>
          <w:lang w:val="es-ES" w:eastAsia="es-ES"/>
        </w:rPr>
        <w:t>El puesto que ocupa es Subdirector.</w:t>
      </w:r>
    </w:p>
    <w:p w14:paraId="462A412A" w14:textId="2A096938" w:rsidR="0009725F" w:rsidRDefault="0009725F" w:rsidP="0009725F">
      <w:pPr>
        <w:pStyle w:val="Prrafodelista"/>
        <w:numPr>
          <w:ilvl w:val="0"/>
          <w:numId w:val="18"/>
        </w:numPr>
        <w:spacing w:line="360" w:lineRule="auto"/>
        <w:jc w:val="both"/>
        <w:rPr>
          <w:rFonts w:ascii="Palatino Linotype" w:eastAsia="Palatino Linotype" w:hAnsi="Palatino Linotype" w:cs="Palatino Linotype"/>
          <w:color w:val="000000"/>
          <w:lang w:val="es-ES" w:eastAsia="es-ES"/>
        </w:rPr>
      </w:pPr>
      <w:r>
        <w:rPr>
          <w:rFonts w:ascii="Palatino Linotype" w:eastAsia="Palatino Linotype" w:hAnsi="Palatino Linotype" w:cs="Palatino Linotype"/>
          <w:color w:val="000000"/>
          <w:lang w:val="es-ES" w:eastAsia="es-ES"/>
        </w:rPr>
        <w:t>Las actividades que tiene son:</w:t>
      </w:r>
    </w:p>
    <w:p w14:paraId="6A2D8A53" w14:textId="77777777" w:rsidR="0009725F" w:rsidRDefault="0009725F" w:rsidP="0009725F">
      <w:pPr>
        <w:pStyle w:val="Prrafodelista"/>
        <w:numPr>
          <w:ilvl w:val="0"/>
          <w:numId w:val="19"/>
        </w:numPr>
        <w:spacing w:line="360" w:lineRule="auto"/>
        <w:jc w:val="both"/>
        <w:rPr>
          <w:rFonts w:ascii="Palatino Linotype" w:eastAsia="Palatino Linotype" w:hAnsi="Palatino Linotype" w:cs="Palatino Linotype"/>
          <w:color w:val="000000"/>
          <w:lang w:val="es-ES" w:eastAsia="es-ES"/>
        </w:rPr>
      </w:pPr>
      <w:r>
        <w:rPr>
          <w:rFonts w:ascii="Palatino Linotype" w:eastAsia="Palatino Linotype" w:hAnsi="Palatino Linotype" w:cs="Palatino Linotype"/>
          <w:color w:val="000000"/>
          <w:lang w:val="es-ES" w:eastAsia="es-ES"/>
        </w:rPr>
        <w:t xml:space="preserve"> Participar y colaborar en la ejecución de programas sociales. </w:t>
      </w:r>
    </w:p>
    <w:p w14:paraId="70207FB2" w14:textId="77777777" w:rsidR="0009725F" w:rsidRPr="00A71464" w:rsidRDefault="0009725F" w:rsidP="0009725F">
      <w:pPr>
        <w:pStyle w:val="Prrafodelista"/>
        <w:numPr>
          <w:ilvl w:val="0"/>
          <w:numId w:val="19"/>
        </w:numPr>
        <w:spacing w:line="360" w:lineRule="auto"/>
        <w:jc w:val="both"/>
        <w:rPr>
          <w:rFonts w:ascii="Palatino Linotype" w:eastAsia="Palatino Linotype" w:hAnsi="Palatino Linotype" w:cs="Palatino Linotype"/>
          <w:color w:val="000000"/>
          <w:lang w:val="es-ES" w:eastAsia="es-ES"/>
        </w:rPr>
      </w:pPr>
      <w:r>
        <w:rPr>
          <w:rFonts w:ascii="Palatino Linotype" w:eastAsia="Palatino Linotype" w:hAnsi="Palatino Linotype" w:cs="Palatino Linotype"/>
          <w:color w:val="000000"/>
          <w:lang w:val="es-ES" w:eastAsia="es-ES"/>
        </w:rPr>
        <w:t>Coordinar, impulsar y orientar en todas sus actividades de los departamentos.</w:t>
      </w:r>
    </w:p>
    <w:p w14:paraId="5FA4EEED" w14:textId="5DCC6E10" w:rsidR="0009725F" w:rsidRDefault="0009725F" w:rsidP="0009725F">
      <w:pPr>
        <w:pStyle w:val="Prrafodelista"/>
        <w:numPr>
          <w:ilvl w:val="0"/>
          <w:numId w:val="18"/>
        </w:numPr>
        <w:spacing w:line="360" w:lineRule="auto"/>
        <w:jc w:val="both"/>
        <w:rPr>
          <w:rFonts w:ascii="Palatino Linotype" w:eastAsia="Palatino Linotype" w:hAnsi="Palatino Linotype" w:cs="Palatino Linotype"/>
          <w:color w:val="000000"/>
          <w:lang w:val="es-ES" w:eastAsia="es-ES"/>
        </w:rPr>
      </w:pPr>
      <w:r>
        <w:rPr>
          <w:rFonts w:ascii="Palatino Linotype" w:eastAsia="Palatino Linotype" w:hAnsi="Palatino Linotype" w:cs="Palatino Linotype"/>
          <w:color w:val="000000"/>
          <w:lang w:val="es-ES" w:eastAsia="es-ES"/>
        </w:rPr>
        <w:t>Su horario laboral es de Lunes a Viernes de 9:00 am a 5:00 pm</w:t>
      </w:r>
      <w:r w:rsidR="00853CE4">
        <w:rPr>
          <w:rFonts w:ascii="Palatino Linotype" w:eastAsia="Palatino Linotype" w:hAnsi="Palatino Linotype" w:cs="Palatino Linotype"/>
          <w:color w:val="000000"/>
          <w:lang w:val="es-ES" w:eastAsia="es-ES"/>
        </w:rPr>
        <w:t>, tal como se muestra en la siguiente imagen:</w:t>
      </w:r>
    </w:p>
    <w:p w14:paraId="5C2606C6" w14:textId="22CE5421" w:rsidR="00853CE4" w:rsidRPr="00853CE4" w:rsidRDefault="00853CE4" w:rsidP="00853CE4">
      <w:pPr>
        <w:spacing w:line="360" w:lineRule="auto"/>
        <w:jc w:val="center"/>
        <w:rPr>
          <w:rFonts w:ascii="Palatino Linotype" w:eastAsia="Palatino Linotype" w:hAnsi="Palatino Linotype" w:cs="Palatino Linotype"/>
          <w:color w:val="000000"/>
          <w:lang w:val="es-ES" w:eastAsia="es-ES"/>
        </w:rPr>
      </w:pPr>
      <w:r>
        <w:rPr>
          <w:rFonts w:ascii="Palatino Linotype" w:eastAsia="Palatino Linotype" w:hAnsi="Palatino Linotype" w:cs="Palatino Linotype"/>
          <w:noProof/>
          <w:color w:val="000000"/>
          <w:lang w:val="es-MX"/>
        </w:rPr>
        <w:lastRenderedPageBreak/>
        <w:drawing>
          <wp:inline distT="0" distB="0" distL="0" distR="0" wp14:anchorId="7CDEAE57" wp14:editId="63E78B3C">
            <wp:extent cx="4305300" cy="3409950"/>
            <wp:effectExtent l="190500" t="190500" r="190500" b="190500"/>
            <wp:docPr id="11576273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5300" cy="3409950"/>
                    </a:xfrm>
                    <a:prstGeom prst="rect">
                      <a:avLst/>
                    </a:prstGeom>
                    <a:ln>
                      <a:noFill/>
                    </a:ln>
                    <a:effectLst>
                      <a:outerShdw blurRad="190500" algn="tl" rotWithShape="0">
                        <a:srgbClr val="000000">
                          <a:alpha val="70000"/>
                        </a:srgbClr>
                      </a:outerShdw>
                    </a:effectLst>
                  </pic:spPr>
                </pic:pic>
              </a:graphicData>
            </a:graphic>
          </wp:inline>
        </w:drawing>
      </w:r>
    </w:p>
    <w:p w14:paraId="7F4B3AD7" w14:textId="77777777" w:rsidR="0019526B" w:rsidRP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lang w:val="es-ES"/>
        </w:rPr>
      </w:pPr>
    </w:p>
    <w:p w14:paraId="041D3B7A" w14:textId="16001CE6" w:rsidR="0019526B" w:rsidRDefault="0019526B"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themeColor="text1"/>
          <w:szCs w:val="22"/>
          <w:lang w:val="es-ES"/>
        </w:rPr>
      </w:pPr>
      <w:r w:rsidRPr="0019526B">
        <w:rPr>
          <w:rFonts w:ascii="Palatino Linotype" w:eastAsia="Palatino Linotype" w:hAnsi="Palatino Linotype" w:cs="Palatino Linotype"/>
          <w:color w:val="000000" w:themeColor="text1"/>
          <w:szCs w:val="22"/>
          <w:lang w:val="es-ES"/>
        </w:rPr>
        <w:t xml:space="preserve">Ante la respuesta emitida por el Sujeto Obligado, el Recurrente consideró que se trasgredió su derecho a la información pública, por lo que interpuso el recurso de revisión al rubro citado, señalando como acto impugnado </w:t>
      </w:r>
      <w:r w:rsidR="005B05C1">
        <w:rPr>
          <w:rFonts w:ascii="Palatino Linotype" w:eastAsia="Palatino Linotype" w:hAnsi="Palatino Linotype" w:cs="Palatino Linotype"/>
          <w:i/>
          <w:color w:val="000000" w:themeColor="text1"/>
          <w:szCs w:val="22"/>
          <w:lang w:val="es-ES"/>
        </w:rPr>
        <w:t>“</w:t>
      </w:r>
      <w:r w:rsidR="0009725F" w:rsidRPr="0009725F">
        <w:rPr>
          <w:rFonts w:ascii="Palatino Linotype" w:eastAsia="Palatino Linotype" w:hAnsi="Palatino Linotype" w:cs="Palatino Linotype"/>
          <w:i/>
          <w:color w:val="000000" w:themeColor="text1"/>
          <w:szCs w:val="22"/>
          <w:lang w:val="es-ES"/>
        </w:rPr>
        <w:t>El Oficio No. TAAJ/277/2025 de fecha 20 de mayo de 2025, mediante el cual se contesta solicitud de información pública No.00125/JIQUIPIL/IP/2025.</w:t>
      </w:r>
      <w:r w:rsidR="005B05C1">
        <w:rPr>
          <w:rFonts w:ascii="Palatino Linotype" w:eastAsia="Palatino Linotype" w:hAnsi="Palatino Linotype" w:cs="Palatino Linotype"/>
          <w:i/>
          <w:color w:val="000000" w:themeColor="text1"/>
          <w:szCs w:val="22"/>
          <w:lang w:val="es-ES"/>
        </w:rPr>
        <w:t>”</w:t>
      </w:r>
      <w:r w:rsidR="005B05C1">
        <w:rPr>
          <w:rFonts w:ascii="Palatino Linotype" w:eastAsia="Palatino Linotype" w:hAnsi="Palatino Linotype" w:cs="Palatino Linotype"/>
          <w:color w:val="000000" w:themeColor="text1"/>
          <w:szCs w:val="22"/>
          <w:lang w:val="es-ES"/>
        </w:rPr>
        <w:t xml:space="preserve">, así mismo, </w:t>
      </w:r>
      <w:r w:rsidRPr="0019526B">
        <w:rPr>
          <w:rFonts w:ascii="Palatino Linotype" w:eastAsia="Palatino Linotype" w:hAnsi="Palatino Linotype" w:cs="Palatino Linotype"/>
          <w:color w:val="000000" w:themeColor="text1"/>
          <w:szCs w:val="22"/>
          <w:lang w:val="es-ES"/>
        </w:rPr>
        <w:t xml:space="preserve">como razones o motivos de inconformidad </w:t>
      </w:r>
      <w:r w:rsidR="005B05C1">
        <w:rPr>
          <w:rFonts w:ascii="Palatino Linotype" w:eastAsia="Palatino Linotype" w:hAnsi="Palatino Linotype" w:cs="Palatino Linotype"/>
          <w:i/>
          <w:color w:val="000000" w:themeColor="text1"/>
          <w:szCs w:val="22"/>
          <w:lang w:val="es-ES"/>
        </w:rPr>
        <w:t>“</w:t>
      </w:r>
      <w:r w:rsidR="0009725F" w:rsidRPr="0009725F">
        <w:rPr>
          <w:rFonts w:ascii="Palatino Linotype" w:eastAsia="Palatino Linotype" w:hAnsi="Palatino Linotype" w:cs="Palatino Linotype"/>
          <w:i/>
          <w:color w:val="000000" w:themeColor="text1"/>
          <w:szCs w:val="22"/>
          <w:lang w:val="es-ES"/>
        </w:rPr>
        <w:t>En la solicitud se requirió información relacionada con las actividades que realiza el C. José Edgar Gabino Escobar y los horarios laborales que tiene y en dicha respuesta existió omisión de informar dicha información solicitada.</w:t>
      </w:r>
      <w:r w:rsidR="005B05C1">
        <w:rPr>
          <w:rFonts w:ascii="Palatino Linotype" w:eastAsia="Palatino Linotype" w:hAnsi="Palatino Linotype" w:cs="Palatino Linotype"/>
          <w:i/>
          <w:color w:val="000000" w:themeColor="text1"/>
          <w:szCs w:val="22"/>
          <w:lang w:val="es-ES"/>
        </w:rPr>
        <w:t>”.</w:t>
      </w:r>
    </w:p>
    <w:p w14:paraId="10250317" w14:textId="77777777" w:rsidR="000053C3" w:rsidRDefault="000053C3" w:rsidP="0019526B">
      <w:p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themeColor="text1"/>
          <w:szCs w:val="22"/>
          <w:lang w:val="es-ES"/>
        </w:rPr>
      </w:pPr>
    </w:p>
    <w:p w14:paraId="66B03F97" w14:textId="1F6A51AC" w:rsidR="000053C3" w:rsidRPr="002D4E78" w:rsidRDefault="000053C3" w:rsidP="000053C3">
      <w:pPr>
        <w:tabs>
          <w:tab w:val="left" w:pos="709"/>
        </w:tabs>
        <w:spacing w:before="240" w:line="360" w:lineRule="auto"/>
        <w:ind w:right="51"/>
        <w:jc w:val="both"/>
        <w:rPr>
          <w:rFonts w:ascii="Palatino Linotype" w:hAnsi="Palatino Linotype" w:cs="Arial"/>
        </w:rPr>
      </w:pPr>
      <w:r w:rsidRPr="002D4E78">
        <w:rPr>
          <w:rFonts w:ascii="Palatino Linotype" w:hAnsi="Palatino Linotype"/>
        </w:rPr>
        <w:t xml:space="preserve">Luego entonces, la parte de la </w:t>
      </w:r>
      <w:r w:rsidRPr="00B67240">
        <w:rPr>
          <w:rFonts w:ascii="Palatino Linotype" w:hAnsi="Palatino Linotype"/>
        </w:rPr>
        <w:t xml:space="preserve">solicitud sobre la que no se expresó inconformidad             </w:t>
      </w:r>
      <w:r w:rsidRPr="00B67240">
        <w:rPr>
          <w:rFonts w:ascii="Palatino Linotype" w:hAnsi="Palatino Linotype"/>
          <w:b/>
          <w:bCs/>
        </w:rPr>
        <w:t>(</w:t>
      </w:r>
      <w:r>
        <w:rPr>
          <w:rFonts w:ascii="Palatino Linotype" w:hAnsi="Palatino Linotype"/>
          <w:b/>
          <w:bCs/>
        </w:rPr>
        <w:t>puesto que ocupa y sueldo</w:t>
      </w:r>
      <w:r w:rsidRPr="00B67240">
        <w:rPr>
          <w:rFonts w:ascii="Palatino Linotype" w:hAnsi="Palatino Linotype"/>
          <w:b/>
          <w:bCs/>
        </w:rPr>
        <w:t>)</w:t>
      </w:r>
      <w:r>
        <w:rPr>
          <w:rFonts w:ascii="Palatino Linotype" w:hAnsi="Palatino Linotype"/>
          <w:b/>
          <w:bCs/>
        </w:rPr>
        <w:t xml:space="preserve"> </w:t>
      </w:r>
      <w:r>
        <w:rPr>
          <w:rFonts w:ascii="Palatino Linotype" w:hAnsi="Palatino Linotype"/>
        </w:rPr>
        <w:t xml:space="preserve">debe declararse consentida por el hoy </w:t>
      </w:r>
      <w:r>
        <w:rPr>
          <w:rFonts w:ascii="Palatino Linotype" w:hAnsi="Palatino Linotype"/>
          <w:b/>
          <w:bCs/>
        </w:rPr>
        <w:t xml:space="preserve">Recurrente, </w:t>
      </w:r>
      <w:r w:rsidRPr="002D4E78">
        <w:rPr>
          <w:rFonts w:ascii="Palatino Linotype" w:hAnsi="Palatino Linotype"/>
        </w:rPr>
        <w:t xml:space="preserve">ya que </w:t>
      </w:r>
      <w:r w:rsidRPr="002D4E78">
        <w:rPr>
          <w:rFonts w:ascii="Palatino Linotype" w:hAnsi="Palatino Linotype" w:cs="Arial"/>
        </w:rPr>
        <w:lastRenderedPageBreak/>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rPr>
        <w:t>del</w:t>
      </w:r>
      <w:r w:rsidRPr="002D4E78">
        <w:rPr>
          <w:rFonts w:ascii="Palatino Linotype" w:hAnsi="Palatino Linotype" w:cs="Arial"/>
        </w:rPr>
        <w:t xml:space="preserve"> </w:t>
      </w:r>
      <w:r w:rsidRPr="002D4E78">
        <w:rPr>
          <w:rFonts w:ascii="Palatino Linotype" w:hAnsi="Palatino Linotype" w:cs="Arial"/>
          <w:b/>
        </w:rPr>
        <w:t>Recurrente</w:t>
      </w:r>
      <w:r w:rsidRPr="002D4E78">
        <w:rPr>
          <w:rFonts w:ascii="Palatino Linotype" w:hAnsi="Palatino Linotype" w:cs="Arial"/>
        </w:rPr>
        <w:t xml:space="preserve"> ante la falta de impugnación eficaz. Sirve de sustento a lo anterior, por analogía, la tesis jurisprudencial, que a la letra dice: </w:t>
      </w:r>
    </w:p>
    <w:p w14:paraId="12846A83" w14:textId="77777777" w:rsidR="000053C3" w:rsidRPr="002D4E78" w:rsidRDefault="000053C3" w:rsidP="000053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“Época: Novena</w:t>
      </w:r>
    </w:p>
    <w:p w14:paraId="7CF6D138" w14:textId="77777777" w:rsidR="000053C3" w:rsidRPr="002D4E78" w:rsidRDefault="000053C3" w:rsidP="000053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23C542F0" w14:textId="77777777" w:rsidR="000053C3" w:rsidRPr="002D4E78" w:rsidRDefault="000053C3" w:rsidP="000053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Tipo de tesis: Jurisprudencia</w:t>
      </w:r>
    </w:p>
    <w:p w14:paraId="61A5B2BF" w14:textId="77777777" w:rsidR="000053C3" w:rsidRPr="002D4E78" w:rsidRDefault="000053C3" w:rsidP="000053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2CC7471E" w14:textId="77777777" w:rsidR="000053C3" w:rsidRPr="002D4E78" w:rsidRDefault="000053C3" w:rsidP="000053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74001BCB" w14:textId="77777777" w:rsidR="000053C3" w:rsidRPr="002D4E78" w:rsidRDefault="000053C3" w:rsidP="000053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4337290A" w14:textId="77777777" w:rsidR="000053C3" w:rsidRPr="002D4E78" w:rsidRDefault="000053C3" w:rsidP="000053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Tesis: VI. 3o.C. J/60</w:t>
      </w:r>
    </w:p>
    <w:p w14:paraId="362E4CDC" w14:textId="77777777" w:rsidR="000053C3" w:rsidRPr="002D4E78" w:rsidRDefault="000053C3" w:rsidP="000053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Página: 2365</w:t>
      </w:r>
    </w:p>
    <w:p w14:paraId="294760CD" w14:textId="77777777" w:rsidR="000053C3" w:rsidRPr="002D4E78" w:rsidRDefault="000053C3" w:rsidP="000053C3">
      <w:pPr>
        <w:spacing w:before="240" w:line="360" w:lineRule="auto"/>
        <w:ind w:left="851" w:right="851"/>
        <w:jc w:val="both"/>
        <w:rPr>
          <w:rFonts w:ascii="Palatino Linotype" w:hAnsi="Palatino Linotype" w:cs="Arial"/>
          <w:i/>
        </w:rPr>
      </w:pPr>
      <w:r w:rsidRPr="002D4E78">
        <w:rPr>
          <w:rFonts w:ascii="Palatino Linotype" w:hAnsi="Palatino Linotype" w:cs="Arial"/>
          <w:i/>
        </w:rPr>
        <w:t xml:space="preserve"> </w:t>
      </w:r>
      <w:r w:rsidRPr="002D4E78">
        <w:rPr>
          <w:rFonts w:ascii="Palatino Linotype" w:hAnsi="Palatino Linotype" w:cs="Arial"/>
          <w:b/>
          <w:i/>
        </w:rPr>
        <w:t>ACTOS CONSENTIDOS. SON LOS QUE NO SE IMPUGNAN MEDIANTE EL RECURSO IDÓNEO</w:t>
      </w:r>
      <w:r w:rsidRPr="002D4E78">
        <w:rPr>
          <w:rFonts w:ascii="Palatino Linotype" w:hAnsi="Palatino Linotype" w:cs="Arial"/>
          <w:i/>
        </w:rPr>
        <w:t xml:space="preserve">. </w:t>
      </w:r>
    </w:p>
    <w:p w14:paraId="325959E3" w14:textId="77777777" w:rsidR="000053C3" w:rsidRPr="002D4E78" w:rsidRDefault="000053C3" w:rsidP="000053C3">
      <w:pPr>
        <w:spacing w:before="240" w:line="360" w:lineRule="auto"/>
        <w:ind w:left="851" w:right="851"/>
        <w:jc w:val="both"/>
        <w:rPr>
          <w:rFonts w:ascii="Palatino Linotype" w:hAnsi="Palatino Linotype" w:cs="Arial"/>
          <w:i/>
        </w:rPr>
      </w:pPr>
      <w:r w:rsidRPr="002D4E78">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8DA22E5" w14:textId="77777777" w:rsidR="000053C3" w:rsidRPr="002D4E78" w:rsidRDefault="000053C3" w:rsidP="000053C3">
      <w:pPr>
        <w:spacing w:before="240" w:line="360" w:lineRule="auto"/>
        <w:ind w:left="851" w:right="851"/>
        <w:jc w:val="both"/>
        <w:rPr>
          <w:rFonts w:ascii="Palatino Linotype" w:hAnsi="Palatino Linotype" w:cs="Calibri"/>
          <w:i/>
          <w:color w:val="000000"/>
        </w:rPr>
      </w:pPr>
      <w:r w:rsidRPr="002D4E78">
        <w:rPr>
          <w:rFonts w:ascii="Palatino Linotype" w:hAnsi="Palatino Linotype" w:cs="Calibri"/>
          <w:i/>
          <w:color w:val="000000"/>
        </w:rPr>
        <w:lastRenderedPageBreak/>
        <w:t>TERCER TRIBUNAL COLEGIADO EN MATERIA CIVIL DEL SEXTO CIRCUITO.</w:t>
      </w:r>
    </w:p>
    <w:p w14:paraId="53798554" w14:textId="77777777" w:rsidR="000053C3" w:rsidRPr="002D4E78" w:rsidRDefault="000053C3" w:rsidP="000053C3">
      <w:pPr>
        <w:spacing w:before="240" w:line="360" w:lineRule="auto"/>
        <w:ind w:left="851" w:right="851"/>
        <w:jc w:val="both"/>
        <w:rPr>
          <w:rFonts w:ascii="Palatino Linotype" w:hAnsi="Palatino Linotype" w:cs="Calibri"/>
          <w:i/>
          <w:color w:val="444444"/>
        </w:rPr>
      </w:pPr>
      <w:r w:rsidRPr="002D4E78">
        <w:rPr>
          <w:rFonts w:ascii="Palatino Linotype" w:hAnsi="Palatino Linotype" w:cs="Calibri"/>
          <w:i/>
          <w:color w:val="444444"/>
        </w:rPr>
        <w:t>Amparo en revisión 2/90. Germán Miguel Núñez Rivera. 13 de noviembre de 1990. Unanimidad de votos. Ponente: Juan Manuel Brito Velázquez. Secretaria: Luz del Carmen Herrera Calderón.</w:t>
      </w:r>
    </w:p>
    <w:p w14:paraId="77FCD50F" w14:textId="77777777" w:rsidR="000053C3" w:rsidRPr="002D4E78" w:rsidRDefault="000053C3" w:rsidP="000053C3">
      <w:pPr>
        <w:spacing w:before="240" w:line="360" w:lineRule="auto"/>
        <w:ind w:left="851" w:right="851"/>
        <w:jc w:val="both"/>
        <w:rPr>
          <w:rFonts w:ascii="Palatino Linotype" w:hAnsi="Palatino Linotype" w:cs="Calibri"/>
          <w:i/>
          <w:color w:val="444444"/>
        </w:rPr>
      </w:pPr>
      <w:r w:rsidRPr="002D4E78">
        <w:rPr>
          <w:rFonts w:ascii="Palatino Linotype" w:hAnsi="Palatino Linotype" w:cs="Calibri"/>
          <w:i/>
          <w:color w:val="444444"/>
        </w:rPr>
        <w:t>Amparo en revisión 393/90. Amparo Naylor Hernández y otros. 6 de diciembre de 1990. Unanimidad de votos. Ponente: Juan Manuel Brito Velázquez. Secretaria: María Dolores Olarte Ruvalcaba.</w:t>
      </w:r>
    </w:p>
    <w:p w14:paraId="39868FB8" w14:textId="77777777" w:rsidR="000053C3" w:rsidRPr="002D4E78" w:rsidRDefault="000053C3" w:rsidP="000053C3">
      <w:pPr>
        <w:spacing w:before="240" w:line="360" w:lineRule="auto"/>
        <w:ind w:left="851" w:right="851"/>
        <w:jc w:val="both"/>
        <w:rPr>
          <w:rFonts w:ascii="Palatino Linotype" w:hAnsi="Palatino Linotype" w:cs="Calibri"/>
          <w:i/>
          <w:color w:val="444444"/>
        </w:rPr>
      </w:pPr>
      <w:r w:rsidRPr="002D4E78">
        <w:rPr>
          <w:rFonts w:ascii="Palatino Linotype" w:hAnsi="Palatino Linotype" w:cs="Calibri"/>
          <w:i/>
          <w:color w:val="444444"/>
        </w:rPr>
        <w:t>Amparo directo 352/2000. Omar González Morales. 1o. de septiembre de 2000. Unanimidad de votos. Ponente: Teresa Munguía Sánchez. Secretaria: Julieta Esther Fernández Gaona.</w:t>
      </w:r>
    </w:p>
    <w:p w14:paraId="7A4455A4" w14:textId="77777777" w:rsidR="000053C3" w:rsidRPr="002D4E78" w:rsidRDefault="000053C3" w:rsidP="000053C3">
      <w:pPr>
        <w:spacing w:before="240" w:line="360" w:lineRule="auto"/>
        <w:ind w:left="851" w:right="851"/>
        <w:jc w:val="both"/>
        <w:rPr>
          <w:rFonts w:ascii="Palatino Linotype" w:hAnsi="Palatino Linotype" w:cs="Calibri"/>
          <w:i/>
          <w:color w:val="444444"/>
        </w:rPr>
      </w:pPr>
      <w:r w:rsidRPr="002D4E78">
        <w:rPr>
          <w:rFonts w:ascii="Palatino Linotype" w:hAnsi="Palatino Linotype" w:cs="Calibri"/>
          <w:i/>
          <w:color w:val="444444"/>
        </w:rPr>
        <w:t>Amparo directo 366/2005. Virginia Quixihuitl Burgos y otra. 14 de octubre de 2005. Unanimidad de votos. Ponente: Norma Fiallega Sánchez. Secretario: Horacio Óscar Rosete Mentado.</w:t>
      </w:r>
    </w:p>
    <w:p w14:paraId="2A965F94" w14:textId="77777777" w:rsidR="000053C3" w:rsidRPr="002D4E78" w:rsidRDefault="000053C3" w:rsidP="000053C3">
      <w:pPr>
        <w:spacing w:before="240" w:line="360" w:lineRule="auto"/>
        <w:ind w:left="851" w:right="851"/>
        <w:jc w:val="both"/>
        <w:rPr>
          <w:rFonts w:ascii="Palatino Linotype" w:hAnsi="Palatino Linotype" w:cs="Calibri"/>
          <w:b/>
          <w:i/>
          <w:color w:val="444444"/>
        </w:rPr>
      </w:pPr>
      <w:r w:rsidRPr="002D4E78">
        <w:rPr>
          <w:rFonts w:ascii="Palatino Linotype" w:hAnsi="Palatino Linotype" w:cs="Calibri"/>
          <w:i/>
          <w:color w:val="444444"/>
        </w:rPr>
        <w:t xml:space="preserve">Amparo en revisión 353/2005. Francisco Torres Coronel y otro. 4 de noviembre de 2005. Unanimidad de votos. Ponente: Filiberto Méndez Gutiérrez. Secretaria: Carla Isselín Talavera.” </w:t>
      </w:r>
      <w:r w:rsidRPr="002D4E78">
        <w:rPr>
          <w:rFonts w:ascii="Palatino Linotype" w:hAnsi="Palatino Linotype" w:cs="Calibri"/>
          <w:b/>
          <w:i/>
          <w:color w:val="444444"/>
        </w:rPr>
        <w:t>[Sic]</w:t>
      </w:r>
    </w:p>
    <w:p w14:paraId="65DD72ED" w14:textId="77777777" w:rsidR="000053C3" w:rsidRPr="002D4E78" w:rsidRDefault="000053C3" w:rsidP="000053C3">
      <w:pPr>
        <w:spacing w:line="360" w:lineRule="auto"/>
        <w:jc w:val="both"/>
        <w:rPr>
          <w:rFonts w:ascii="Palatino Linotype" w:hAnsi="Palatino Linotype" w:cs="Arial"/>
          <w:noProof/>
          <w:color w:val="000000"/>
        </w:rPr>
      </w:pPr>
    </w:p>
    <w:p w14:paraId="7B8ED6D8" w14:textId="77777777" w:rsidR="000053C3" w:rsidRPr="002D4E78" w:rsidRDefault="000053C3" w:rsidP="000053C3">
      <w:pPr>
        <w:spacing w:line="360" w:lineRule="auto"/>
        <w:jc w:val="both"/>
        <w:rPr>
          <w:rFonts w:ascii="Palatino Linotype" w:hAnsi="Palatino Linotype" w:cs="Arial"/>
          <w:noProof/>
          <w:color w:val="000000"/>
        </w:rPr>
      </w:pPr>
      <w:r w:rsidRPr="002D4E78">
        <w:rPr>
          <w:rFonts w:ascii="Palatino Linotype" w:hAnsi="Palatino Linotype" w:cs="Arial"/>
          <w:noProof/>
          <w:color w:val="000000"/>
        </w:rPr>
        <w:t xml:space="preserve">De forma complementaria, robustece lo anterior el criterio </w:t>
      </w:r>
      <w:r w:rsidRPr="002D4E78">
        <w:rPr>
          <w:rFonts w:ascii="Palatino Linotype" w:hAnsi="Palatino Linotype" w:cs="Arial"/>
          <w:b/>
          <w:bCs/>
          <w:noProof/>
          <w:color w:val="000000"/>
        </w:rPr>
        <w:t xml:space="preserve">01/20 </w:t>
      </w:r>
      <w:r w:rsidRPr="002D4E78">
        <w:rPr>
          <w:rFonts w:ascii="Palatino Linotype" w:hAnsi="Palatino Linotype" w:cs="Arial"/>
          <w:noProof/>
          <w:color w:val="000000"/>
        </w:rPr>
        <w:t xml:space="preserve">emitido por el Instituto Nacional de Transparencia, Acceso a la Información y Protección de Datos Personales, cuyo rubro y texto señalan a la literalidad lo siguiente: </w:t>
      </w:r>
    </w:p>
    <w:p w14:paraId="31D51A20" w14:textId="77777777" w:rsidR="000053C3" w:rsidRPr="002D4E78" w:rsidRDefault="000053C3" w:rsidP="000053C3">
      <w:pPr>
        <w:pStyle w:val="Citas"/>
        <w:rPr>
          <w:b/>
        </w:rPr>
      </w:pPr>
      <w:r w:rsidRPr="002D4E78">
        <w:rPr>
          <w:b/>
        </w:rPr>
        <w:t xml:space="preserve">“ACTOS CONSENTIDOS TÁCITAMENTE. IMPROCEDENCIA DE SU ANÁLISIS. </w:t>
      </w:r>
    </w:p>
    <w:p w14:paraId="575808A1" w14:textId="77777777" w:rsidR="000053C3" w:rsidRPr="002D4E78" w:rsidRDefault="000053C3" w:rsidP="000053C3">
      <w:pPr>
        <w:pStyle w:val="Citas"/>
        <w:rPr>
          <w:strike/>
        </w:rPr>
      </w:pPr>
      <w:r w:rsidRPr="002D4E78">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674FDB82" w14:textId="77777777" w:rsidR="000053C3" w:rsidRPr="002D4E78" w:rsidRDefault="000053C3" w:rsidP="000053C3">
      <w:pPr>
        <w:pStyle w:val="Citas"/>
        <w:rPr>
          <w:b/>
          <w:bCs/>
        </w:rPr>
      </w:pPr>
      <w:r w:rsidRPr="002D4E78">
        <w:rPr>
          <w:b/>
          <w:bCs/>
        </w:rPr>
        <w:t>Resoluciones:</w:t>
      </w:r>
    </w:p>
    <w:p w14:paraId="7DA4EDF4" w14:textId="77777777" w:rsidR="000053C3" w:rsidRPr="002D4E78" w:rsidRDefault="000053C3" w:rsidP="000053C3">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3B49A0C7" w14:textId="77777777" w:rsidR="000053C3" w:rsidRPr="002D4E78" w:rsidRDefault="00070E4D" w:rsidP="000053C3">
      <w:pPr>
        <w:pStyle w:val="Citas"/>
        <w:rPr>
          <w:sz w:val="20"/>
        </w:rPr>
      </w:pPr>
      <w:hyperlink r:id="rId10" w:history="1">
        <w:r w:rsidR="000053C3" w:rsidRPr="002D4E78">
          <w:rPr>
            <w:rStyle w:val="Hipervnculo"/>
          </w:rPr>
          <w:t>http://consultas.ifai.org.mx/descargar.php?r=./pdf/resoluciones/2018/&amp;a=RRA%204548.pdf</w:t>
        </w:r>
      </w:hyperlink>
    </w:p>
    <w:p w14:paraId="12A9C4F1" w14:textId="77777777" w:rsidR="000053C3" w:rsidRPr="002D4E78" w:rsidRDefault="000053C3" w:rsidP="000053C3">
      <w:pPr>
        <w:pStyle w:val="Citas"/>
        <w:rPr>
          <w:b/>
        </w:rPr>
      </w:pPr>
      <w:r w:rsidRPr="002D4E78">
        <w:rPr>
          <w:b/>
        </w:rPr>
        <w:t xml:space="preserve">RRA 5097/18. </w:t>
      </w:r>
      <w:r w:rsidRPr="002D4E78">
        <w:t>Secretaría de Hacienda y Crédito Público. 05 de septiembre de 2018. Por unanimidad. Comisionado Ponente Joel Salas Suárez.</w:t>
      </w:r>
    </w:p>
    <w:p w14:paraId="15F51271" w14:textId="77777777" w:rsidR="000053C3" w:rsidRPr="002D4E78" w:rsidRDefault="00070E4D" w:rsidP="000053C3">
      <w:pPr>
        <w:pStyle w:val="Citas"/>
        <w:rPr>
          <w:sz w:val="20"/>
        </w:rPr>
      </w:pPr>
      <w:hyperlink r:id="rId11" w:history="1">
        <w:r w:rsidR="000053C3" w:rsidRPr="002D4E78">
          <w:rPr>
            <w:rStyle w:val="Hipervnculo"/>
          </w:rPr>
          <w:t>http://consultas.ifai.org.mx/descargar.php?r=./pdf/resoluciones/2018/&amp;a=RRA%205097.pdf</w:t>
        </w:r>
      </w:hyperlink>
    </w:p>
    <w:p w14:paraId="75D13810" w14:textId="77777777" w:rsidR="000053C3" w:rsidRPr="002D4E78" w:rsidRDefault="000053C3" w:rsidP="000053C3">
      <w:pPr>
        <w:pStyle w:val="Citas"/>
        <w:rPr>
          <w:b/>
        </w:rPr>
      </w:pPr>
      <w:r w:rsidRPr="002D4E78">
        <w:rPr>
          <w:b/>
        </w:rPr>
        <w:t xml:space="preserve">RRA 14270/19. </w:t>
      </w:r>
      <w:r w:rsidRPr="002D4E78">
        <w:t>Registro Agrario Nacional. 22 de enero de 2020. Por unanimidad. Comisionado Ponente Francisco Javier Acuña Llamas.</w:t>
      </w:r>
    </w:p>
    <w:p w14:paraId="7660B4CC" w14:textId="77777777" w:rsidR="000053C3" w:rsidRPr="009754D6" w:rsidRDefault="00070E4D" w:rsidP="000053C3">
      <w:pPr>
        <w:pStyle w:val="Citas"/>
        <w:rPr>
          <w:rStyle w:val="Hipervnculo"/>
          <w:b/>
          <w:bCs/>
          <w:color w:val="auto"/>
          <w:sz w:val="24"/>
          <w:szCs w:val="24"/>
          <w:u w:val="none"/>
          <w:lang w:val="en-US"/>
        </w:rPr>
      </w:pPr>
      <w:hyperlink r:id="rId12" w:history="1">
        <w:r w:rsidR="000053C3" w:rsidRPr="002D4E78">
          <w:rPr>
            <w:rStyle w:val="Hipervnculo"/>
            <w:lang w:val="en-US"/>
          </w:rPr>
          <w:t>http://consultas.ifai.org.mx/descargar.php?r=./pdf/resoluciones/2019/&amp;a=RRA%2014270.pdf</w:t>
        </w:r>
      </w:hyperlink>
      <w:r w:rsidR="000053C3" w:rsidRPr="002D4E78">
        <w:rPr>
          <w:rStyle w:val="Hipervnculo"/>
          <w:sz w:val="20"/>
          <w:lang w:val="en-US"/>
        </w:rPr>
        <w:t xml:space="preserve">” </w:t>
      </w:r>
      <w:r w:rsidR="000053C3" w:rsidRPr="002D4E78">
        <w:rPr>
          <w:rStyle w:val="Hipervnculo"/>
          <w:i w:val="0"/>
          <w:iCs/>
          <w:sz w:val="24"/>
          <w:szCs w:val="24"/>
          <w:u w:val="none"/>
          <w:lang w:val="en-US"/>
        </w:rPr>
        <w:t xml:space="preserve"> </w:t>
      </w:r>
      <w:r w:rsidR="000053C3" w:rsidRPr="002D4E78">
        <w:rPr>
          <w:rStyle w:val="Hipervnculo"/>
          <w:b/>
          <w:bCs/>
          <w:color w:val="auto"/>
          <w:sz w:val="24"/>
          <w:szCs w:val="24"/>
          <w:u w:val="none"/>
          <w:lang w:val="en-US"/>
        </w:rPr>
        <w:t>[Sic]</w:t>
      </w:r>
      <w:r w:rsidR="000053C3" w:rsidRPr="009754D6">
        <w:rPr>
          <w:rStyle w:val="Hipervnculo"/>
          <w:b/>
          <w:bCs/>
          <w:color w:val="auto"/>
          <w:sz w:val="24"/>
          <w:szCs w:val="24"/>
          <w:u w:val="none"/>
          <w:lang w:val="en-US"/>
        </w:rPr>
        <w:t xml:space="preserve"> </w:t>
      </w:r>
    </w:p>
    <w:p w14:paraId="707F640D" w14:textId="77777777" w:rsidR="0019526B" w:rsidRPr="000053C3" w:rsidRDefault="0019526B" w:rsidP="0019526B">
      <w:pPr>
        <w:spacing w:line="360" w:lineRule="auto"/>
        <w:jc w:val="both"/>
        <w:rPr>
          <w:rFonts w:ascii="Palatino Linotype" w:eastAsia="Calibri" w:hAnsi="Palatino Linotype" w:cs="Calibri"/>
          <w:szCs w:val="22"/>
          <w:lang w:val="en-US"/>
        </w:rPr>
      </w:pPr>
    </w:p>
    <w:p w14:paraId="622E316B" w14:textId="77777777" w:rsidR="0019526B" w:rsidRPr="0019526B" w:rsidRDefault="0019526B" w:rsidP="0019526B">
      <w:pPr>
        <w:spacing w:line="360" w:lineRule="auto"/>
        <w:jc w:val="both"/>
        <w:rPr>
          <w:rFonts w:ascii="Palatino Linotype" w:eastAsia="Calibri" w:hAnsi="Palatino Linotype" w:cs="Calibri"/>
          <w:szCs w:val="22"/>
        </w:rPr>
      </w:pPr>
      <w:r w:rsidRPr="0019526B">
        <w:rPr>
          <w:rFonts w:ascii="Palatino Linotype" w:eastAsia="Calibri" w:hAnsi="Palatino Linotype" w:cs="Calibri"/>
          <w:szCs w:val="22"/>
        </w:rPr>
        <w:t>Durante la etapa de manifestaciones, el Sujeto Obligado rindió su Informe Justificado mediante la entrega de los siguientes documentos:</w:t>
      </w:r>
    </w:p>
    <w:p w14:paraId="212AC8E3" w14:textId="77777777" w:rsidR="0019526B" w:rsidRPr="0019526B" w:rsidRDefault="0019526B" w:rsidP="0019526B">
      <w:pPr>
        <w:spacing w:line="360" w:lineRule="auto"/>
        <w:jc w:val="both"/>
        <w:rPr>
          <w:rFonts w:ascii="Palatino Linotype" w:eastAsia="Calibri" w:hAnsi="Palatino Linotype" w:cs="Calibri"/>
          <w:szCs w:val="22"/>
        </w:rPr>
      </w:pPr>
    </w:p>
    <w:p w14:paraId="01697F57" w14:textId="7BF5611E" w:rsidR="0019526B" w:rsidRDefault="0009725F" w:rsidP="0009725F">
      <w:pPr>
        <w:pStyle w:val="Prrafodelista"/>
        <w:numPr>
          <w:ilvl w:val="0"/>
          <w:numId w:val="20"/>
        </w:numPr>
        <w:spacing w:line="360" w:lineRule="auto"/>
        <w:jc w:val="both"/>
        <w:rPr>
          <w:rFonts w:ascii="Palatino Linotype" w:hAnsi="Palatino Linotype"/>
          <w:lang w:val="es-ES" w:eastAsia="es-ES"/>
        </w:rPr>
      </w:pPr>
      <w:r w:rsidRPr="0009725F">
        <w:rPr>
          <w:rFonts w:ascii="Palatino Linotype" w:eastAsia="Palatino Linotype" w:hAnsi="Palatino Linotype" w:cs="Palatino Linotype"/>
          <w:b/>
          <w:bCs/>
          <w:color w:val="000000" w:themeColor="text1"/>
          <w:lang w:val="es-ES" w:eastAsia="es-ES"/>
        </w:rPr>
        <w:lastRenderedPageBreak/>
        <w:t xml:space="preserve">Manifestaciones 00125.pdf: </w:t>
      </w:r>
      <w:r w:rsidR="005B05C1" w:rsidRPr="0009725F">
        <w:rPr>
          <w:rFonts w:ascii="Palatino Linotype" w:hAnsi="Palatino Linotype"/>
          <w:lang w:val="es-ES" w:eastAsia="es-ES"/>
        </w:rPr>
        <w:t xml:space="preserve">Consta </w:t>
      </w:r>
      <w:r w:rsidR="00F57629">
        <w:rPr>
          <w:rFonts w:ascii="Palatino Linotype" w:hAnsi="Palatino Linotype"/>
          <w:lang w:val="es-ES" w:eastAsia="es-ES"/>
        </w:rPr>
        <w:t>del Informe Justificado, remitido por el Coordinador de Transparencia y Acceso a la Información Pública de Jiquipilco, México, mediante el cual refiere que si bien dentro de la respuesta que generó la Tesorería Municipal de Jiquipilco, mediante oficio número TMJ/277/2025, de veinte de mayo del año dos mil veinticinco, no se desprenden los horarios laborales y las actividades que realiza el Servidor Público referido en la solicitud de información, fue porque dicha área integrante de la administración, en uso de sus atribuciones, solo le compete dar respuesta al tema del monto por el puesto en que se desempeñan dentro de la administración pública municipal de Jiquipilco. Aunado a lo anterior, mediante oficio número JIQ/R.H./00246/2025, de fecha veinte de mayo de dos mil veinticinco, suscrito por la Coordinadora de Recursos Humanos del Ayuntamiento, por ser el área de la administración que posee y administra dicha información, se le proporcionó puesto, actividades que desempeñan con motivo de su encargo, así como los horarios laborales de dicho servidor público</w:t>
      </w:r>
      <w:r w:rsidR="00137D9A">
        <w:rPr>
          <w:rFonts w:ascii="Palatino Linotype" w:hAnsi="Palatino Linotype"/>
          <w:lang w:val="es-ES" w:eastAsia="es-ES"/>
        </w:rPr>
        <w:t>, lo cual se puede comprobar mediante el referido oficio, el cual ha sido entregado mediante Sistema de Acceso a la Información Mexiquense SAIMEX, como consta en el acuse del sistema.</w:t>
      </w:r>
    </w:p>
    <w:p w14:paraId="407FB22D" w14:textId="3151C31E" w:rsidR="00F57629" w:rsidRPr="0009725F" w:rsidRDefault="00137D9A" w:rsidP="00137D9A">
      <w:pPr>
        <w:pStyle w:val="Prrafodelista"/>
        <w:numPr>
          <w:ilvl w:val="0"/>
          <w:numId w:val="20"/>
        </w:numPr>
        <w:spacing w:line="360" w:lineRule="auto"/>
        <w:jc w:val="both"/>
        <w:rPr>
          <w:rFonts w:ascii="Palatino Linotype" w:hAnsi="Palatino Linotype"/>
          <w:lang w:val="es-ES" w:eastAsia="es-ES"/>
        </w:rPr>
      </w:pPr>
      <w:r w:rsidRPr="00137D9A">
        <w:rPr>
          <w:rFonts w:ascii="Palatino Linotype" w:hAnsi="Palatino Linotype"/>
          <w:b/>
          <w:lang w:val="es-ES" w:eastAsia="es-ES"/>
        </w:rPr>
        <w:t>Manifestaciones 00125 RH.pdf</w:t>
      </w:r>
      <w:r>
        <w:rPr>
          <w:rFonts w:ascii="Palatino Linotype" w:hAnsi="Palatino Linotype"/>
          <w:lang w:val="es-ES" w:eastAsia="es-ES"/>
        </w:rPr>
        <w:t>: Consta de oficio JIQ/R.H./00311/2025, de fecha 10 de junio de dos mil veinticinco, signado por la Coordinadora de Recursos Humanos, en el cual refiere que mediante oficio número JIQ/R.H./00246/2025 proporcionó las actividades y horarios del Servidor Público referido en la solicitud de información, en virtud de que dicha información corre a cargo y está en poder del área de Recursos Humanos a su cargo, para lo cual adjunta captura de pantalla.</w:t>
      </w:r>
    </w:p>
    <w:p w14:paraId="5CA18E43" w14:textId="784E36A2" w:rsidR="0019526B" w:rsidRPr="00DD11E2" w:rsidRDefault="0019526B" w:rsidP="00DD11E2">
      <w:pPr>
        <w:spacing w:line="360" w:lineRule="auto"/>
        <w:jc w:val="center"/>
        <w:rPr>
          <w:rFonts w:ascii="Palatino Linotype" w:hAnsi="Palatino Linotype"/>
          <w:lang w:val="es-ES" w:eastAsia="es-ES"/>
        </w:rPr>
      </w:pPr>
    </w:p>
    <w:p w14:paraId="3CDB8665" w14:textId="77777777" w:rsidR="0019526B" w:rsidRDefault="0019526B" w:rsidP="0019526B">
      <w:pPr>
        <w:spacing w:line="360" w:lineRule="auto"/>
        <w:jc w:val="both"/>
        <w:rPr>
          <w:rFonts w:ascii="Palatino Linotype" w:eastAsia="Calibri" w:hAnsi="Palatino Linotype" w:cs="Calibri"/>
          <w:szCs w:val="22"/>
        </w:rPr>
      </w:pPr>
      <w:r w:rsidRPr="0019526B">
        <w:rPr>
          <w:rFonts w:ascii="Palatino Linotype" w:eastAsia="Calibri" w:hAnsi="Palatino Linotype" w:cs="Calibri"/>
          <w:szCs w:val="22"/>
        </w:rPr>
        <w:lastRenderedPageBreak/>
        <w:t>Por su parte, el Recurrente no emitió manifestaciones, vertió alegatos ni presentó pruebas que a su derecho convinieran, así como tampoco se pronunció respecto del Informe Justificado rendido por el Sujeto Obligado.</w:t>
      </w:r>
    </w:p>
    <w:p w14:paraId="7D0C273C" w14:textId="77777777" w:rsidR="00853CE4" w:rsidRDefault="00853CE4" w:rsidP="0019526B">
      <w:pPr>
        <w:spacing w:line="360" w:lineRule="auto"/>
        <w:jc w:val="both"/>
        <w:rPr>
          <w:rFonts w:ascii="Palatino Linotype" w:eastAsia="Calibri" w:hAnsi="Palatino Linotype" w:cs="Calibri"/>
          <w:szCs w:val="22"/>
        </w:rPr>
      </w:pPr>
    </w:p>
    <w:p w14:paraId="348FF60C" w14:textId="10B893E5" w:rsidR="00853CE4" w:rsidRPr="0019526B" w:rsidRDefault="00853CE4" w:rsidP="0019526B">
      <w:pPr>
        <w:spacing w:line="360" w:lineRule="auto"/>
        <w:jc w:val="both"/>
        <w:rPr>
          <w:rFonts w:ascii="Palatino Linotype" w:eastAsia="Calibri" w:hAnsi="Palatino Linotype" w:cs="Calibri"/>
          <w:szCs w:val="22"/>
        </w:rPr>
      </w:pPr>
      <w:r>
        <w:rPr>
          <w:rFonts w:ascii="Palatino Linotype" w:eastAsia="Calibri" w:hAnsi="Palatino Linotype" w:cs="Calibri"/>
          <w:szCs w:val="22"/>
        </w:rPr>
        <w:t xml:space="preserve">Derivado de lo anterior, es de mencionarse que las actividades realizadas por el Servidor Público, </w:t>
      </w:r>
      <w:r w:rsidR="002E2D7A">
        <w:rPr>
          <w:rFonts w:ascii="Palatino Linotype" w:eastAsia="Calibri" w:hAnsi="Palatino Linotype" w:cs="Calibri"/>
          <w:szCs w:val="22"/>
        </w:rPr>
        <w:t xml:space="preserve">se entregaron en </w:t>
      </w:r>
      <w:r>
        <w:rPr>
          <w:rFonts w:ascii="Palatino Linotype" w:eastAsia="Calibri" w:hAnsi="Palatino Linotype" w:cs="Calibri"/>
          <w:szCs w:val="22"/>
        </w:rPr>
        <w:t xml:space="preserve">términos del artículo 244 del Bando </w:t>
      </w:r>
      <w:r w:rsidR="002E2D7A">
        <w:rPr>
          <w:rFonts w:ascii="Palatino Linotype" w:eastAsia="Calibri" w:hAnsi="Palatino Linotype" w:cs="Calibri"/>
          <w:szCs w:val="22"/>
        </w:rPr>
        <w:t xml:space="preserve">Municipal. </w:t>
      </w:r>
    </w:p>
    <w:p w14:paraId="4CBF934D" w14:textId="77777777" w:rsidR="0019526B" w:rsidRPr="0019526B" w:rsidRDefault="0019526B" w:rsidP="0019526B">
      <w:pPr>
        <w:spacing w:line="360" w:lineRule="auto"/>
        <w:jc w:val="both"/>
        <w:rPr>
          <w:rFonts w:ascii="Palatino Linotype" w:eastAsia="Calibri" w:hAnsi="Palatino Linotype" w:cs="Calibri"/>
          <w:szCs w:val="22"/>
        </w:rPr>
      </w:pPr>
    </w:p>
    <w:p w14:paraId="719E8FFB" w14:textId="77777777" w:rsidR="00887E21" w:rsidRPr="005F0462" w:rsidRDefault="00887E21" w:rsidP="00887E21">
      <w:pPr>
        <w:pStyle w:val="Sinespaciado"/>
        <w:spacing w:line="360" w:lineRule="auto"/>
        <w:jc w:val="both"/>
        <w:rPr>
          <w:rFonts w:ascii="Palatino Linotype" w:hAnsi="Palatino Linotype"/>
          <w:lang w:val="es-ES_tradnl"/>
        </w:rPr>
      </w:pPr>
      <w:r w:rsidRPr="005F0462">
        <w:rPr>
          <w:rFonts w:ascii="Palatino Linotype" w:hAnsi="Palatino Linotype"/>
          <w:lang w:val="es-ES_tradnl"/>
        </w:rPr>
        <w:t xml:space="preserve">Con base en lo anterior, este Instituto estima que las razones o motivos de inconformidad planteados por el </w:t>
      </w:r>
      <w:r w:rsidRPr="005F0462">
        <w:rPr>
          <w:rFonts w:ascii="Palatino Linotype" w:hAnsi="Palatino Linotype"/>
          <w:b/>
          <w:bCs/>
          <w:lang w:val="es-ES_tradnl"/>
        </w:rPr>
        <w:t>Recurrente</w:t>
      </w:r>
      <w:r w:rsidRPr="005F0462">
        <w:rPr>
          <w:rFonts w:ascii="Palatino Linotype" w:hAnsi="Palatino Linotype"/>
          <w:lang w:val="es-ES_tradnl"/>
        </w:rPr>
        <w:t xml:space="preserve"> son infundados tomando en cuenta las siguientes consideraciones de hecho y de derecho:</w:t>
      </w:r>
    </w:p>
    <w:p w14:paraId="6B06927B" w14:textId="77777777" w:rsidR="00887E21" w:rsidRPr="005F0462" w:rsidRDefault="00887E21" w:rsidP="00887E21">
      <w:pPr>
        <w:pStyle w:val="Sinespaciado"/>
        <w:spacing w:line="360" w:lineRule="auto"/>
        <w:jc w:val="both"/>
        <w:rPr>
          <w:rFonts w:ascii="Palatino Linotype" w:hAnsi="Palatino Linotype"/>
          <w:lang w:val="es-ES_tradnl"/>
        </w:rPr>
      </w:pPr>
    </w:p>
    <w:p w14:paraId="762E7416" w14:textId="77777777" w:rsidR="00887E21" w:rsidRPr="005F0462" w:rsidRDefault="00887E21" w:rsidP="00887E21">
      <w:pPr>
        <w:pStyle w:val="Sinespaciado"/>
        <w:spacing w:line="360" w:lineRule="auto"/>
        <w:jc w:val="both"/>
        <w:rPr>
          <w:rFonts w:ascii="Palatino Linotype" w:hAnsi="Palatino Linotype"/>
          <w:color w:val="000000"/>
          <w:lang w:val="es-ES_tradnl"/>
        </w:rPr>
      </w:pPr>
      <w:r w:rsidRPr="005F0462">
        <w:rPr>
          <w:rFonts w:ascii="Palatino Linotype" w:hAnsi="Palatino Linotype"/>
          <w:lang w:val="es-ES_tradnl"/>
        </w:rPr>
        <w:t xml:space="preserve">En primer lugar </w:t>
      </w:r>
      <w:r w:rsidRPr="005F0462">
        <w:rPr>
          <w:rFonts w:ascii="Palatino Linotype" w:hAnsi="Palatino Linotype"/>
          <w:color w:val="000000"/>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F28767C" w14:textId="77777777" w:rsidR="00887E21" w:rsidRPr="005F0462" w:rsidRDefault="00887E21" w:rsidP="00887E21">
      <w:pPr>
        <w:pStyle w:val="Sinespaciado"/>
        <w:spacing w:line="360" w:lineRule="auto"/>
        <w:jc w:val="both"/>
        <w:rPr>
          <w:rFonts w:ascii="Palatino Linotype" w:hAnsi="Palatino Linotype"/>
          <w:color w:val="000000"/>
          <w:lang w:val="es-ES_tradnl"/>
        </w:rPr>
      </w:pPr>
    </w:p>
    <w:p w14:paraId="7E56750B" w14:textId="77777777" w:rsidR="00887E21" w:rsidRPr="005F0462" w:rsidRDefault="00887E21" w:rsidP="00887E21">
      <w:pPr>
        <w:pStyle w:val="Sinespaciado"/>
        <w:ind w:left="567" w:right="567"/>
        <w:jc w:val="both"/>
        <w:rPr>
          <w:rFonts w:ascii="Palatino Linotype" w:hAnsi="Palatino Linotype"/>
          <w:b/>
          <w:i/>
          <w:lang w:val="es-ES_tradnl"/>
        </w:rPr>
      </w:pPr>
      <w:r w:rsidRPr="005F0462">
        <w:rPr>
          <w:rFonts w:ascii="Palatino Linotype" w:hAnsi="Palatino Linotype"/>
          <w:b/>
          <w:i/>
          <w:lang w:val="es-ES_tradnl"/>
        </w:rPr>
        <w:t>Artículo 6</w:t>
      </w:r>
    </w:p>
    <w:p w14:paraId="55D52CE4" w14:textId="77777777" w:rsidR="00887E21" w:rsidRPr="005F0462" w:rsidRDefault="00887E21" w:rsidP="00887E21">
      <w:pPr>
        <w:pStyle w:val="Sinespaciado"/>
        <w:ind w:left="567" w:right="567"/>
        <w:jc w:val="both"/>
        <w:rPr>
          <w:rFonts w:ascii="Palatino Linotype" w:hAnsi="Palatino Linotype"/>
          <w:i/>
          <w:lang w:val="es-ES_tradnl"/>
        </w:rPr>
      </w:pPr>
      <w:r w:rsidRPr="005F0462">
        <w:rPr>
          <w:rFonts w:ascii="Palatino Linotype" w:hAnsi="Palatino Linotype"/>
          <w:i/>
          <w:lang w:val="es-ES_tradnl"/>
        </w:rPr>
        <w:t>…</w:t>
      </w:r>
    </w:p>
    <w:p w14:paraId="6E281771" w14:textId="77777777" w:rsidR="00887E21" w:rsidRPr="005F0462" w:rsidRDefault="00887E21" w:rsidP="00887E21">
      <w:pPr>
        <w:pStyle w:val="Sinespaciado"/>
        <w:ind w:left="567" w:right="567"/>
        <w:jc w:val="both"/>
        <w:rPr>
          <w:rFonts w:ascii="Palatino Linotype" w:hAnsi="Palatino Linotype"/>
          <w:i/>
          <w:lang w:val="es-ES_tradnl"/>
        </w:rPr>
      </w:pPr>
      <w:r w:rsidRPr="005F0462">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13184A7B" w14:textId="77777777" w:rsidR="00887E21" w:rsidRPr="005F0462" w:rsidRDefault="00887E21" w:rsidP="00887E21">
      <w:pPr>
        <w:pStyle w:val="Sinespaciado"/>
        <w:ind w:left="567" w:right="567"/>
        <w:jc w:val="both"/>
        <w:rPr>
          <w:rFonts w:ascii="Palatino Linotype" w:hAnsi="Palatino Linotype"/>
          <w:i/>
          <w:lang w:val="es-ES_tradnl"/>
        </w:rPr>
      </w:pPr>
    </w:p>
    <w:p w14:paraId="25EE110D" w14:textId="77777777" w:rsidR="00887E21" w:rsidRPr="005F0462" w:rsidRDefault="00887E21" w:rsidP="00887E21">
      <w:pPr>
        <w:pStyle w:val="Sinespaciado"/>
        <w:numPr>
          <w:ilvl w:val="0"/>
          <w:numId w:val="21"/>
        </w:numPr>
        <w:ind w:left="993" w:right="567"/>
        <w:jc w:val="both"/>
        <w:rPr>
          <w:rFonts w:ascii="Palatino Linotype" w:hAnsi="Palatino Linotype"/>
          <w:i/>
          <w:lang w:val="es-ES_tradnl"/>
        </w:rPr>
      </w:pPr>
      <w:r w:rsidRPr="005F0462">
        <w:rPr>
          <w:rFonts w:ascii="Palatino Linotype" w:hAnsi="Palatino Linotype"/>
          <w:i/>
          <w:lang w:val="es-ES_tradnl"/>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10D453" w14:textId="77777777" w:rsidR="00887E21" w:rsidRPr="005F0462" w:rsidRDefault="00887E21" w:rsidP="00887E21">
      <w:pPr>
        <w:pStyle w:val="Sinespaciado"/>
        <w:spacing w:line="360" w:lineRule="auto"/>
        <w:jc w:val="both"/>
        <w:rPr>
          <w:rFonts w:ascii="Palatino Linotype" w:hAnsi="Palatino Linotype"/>
          <w:lang w:val="es-ES_tradnl"/>
        </w:rPr>
      </w:pPr>
    </w:p>
    <w:p w14:paraId="55AE3B42" w14:textId="77777777" w:rsidR="00887E21" w:rsidRPr="005F0462" w:rsidRDefault="00887E21" w:rsidP="00887E21">
      <w:pPr>
        <w:pStyle w:val="Sinespaciado"/>
        <w:spacing w:line="360" w:lineRule="auto"/>
        <w:jc w:val="both"/>
        <w:rPr>
          <w:rFonts w:ascii="Palatino Linotype" w:hAnsi="Palatino Linotype" w:cs="Arial"/>
          <w:lang w:val="es-ES_tradnl"/>
        </w:rPr>
      </w:pPr>
      <w:r w:rsidRPr="005F0462">
        <w:rPr>
          <w:rFonts w:ascii="Palatino Linotype" w:hAnsi="Palatino Linotype" w:cs="Arial"/>
          <w:lang w:val="es-ES_tradnl"/>
        </w:rPr>
        <w:t xml:space="preserve">Ahora bien, en atención a lo dispuesto por los artículos 3, fracción XI y 12 </w:t>
      </w:r>
      <w:r w:rsidRPr="005F0462">
        <w:rPr>
          <w:rFonts w:ascii="Palatino Linotype" w:hAnsi="Palatino Linotype" w:cs="Arial"/>
          <w:bCs/>
          <w:lang w:val="es-ES_tradnl"/>
        </w:rPr>
        <w:t>de la Ley de Transparencia y Acceso a la Información Pública del Estado de México y Municipios</w:t>
      </w:r>
      <w:r w:rsidRPr="005F0462">
        <w:rPr>
          <w:rFonts w:ascii="Palatino Linotype" w:hAnsi="Palatino Linotype" w:cs="Arial"/>
          <w:lang w:val="es-ES_tradnl"/>
        </w:rPr>
        <w:t>, los cuales son del tenor literal siguiente:</w:t>
      </w:r>
    </w:p>
    <w:p w14:paraId="18243B48" w14:textId="77777777" w:rsidR="00887E21" w:rsidRPr="005F0462" w:rsidRDefault="00887E21" w:rsidP="00887E21">
      <w:pPr>
        <w:pStyle w:val="Sinespaciado"/>
        <w:ind w:left="567" w:right="567"/>
        <w:jc w:val="both"/>
        <w:rPr>
          <w:rFonts w:ascii="Palatino Linotype" w:hAnsi="Palatino Linotype"/>
          <w:lang w:val="es-ES_tradnl"/>
        </w:rPr>
      </w:pPr>
    </w:p>
    <w:p w14:paraId="4102E6A3" w14:textId="77777777" w:rsidR="00887E21" w:rsidRPr="005F0462" w:rsidRDefault="00887E21" w:rsidP="00887E21">
      <w:pPr>
        <w:pStyle w:val="Sinespaciado"/>
        <w:ind w:left="851" w:right="851"/>
        <w:jc w:val="both"/>
        <w:rPr>
          <w:rFonts w:ascii="Palatino Linotype" w:hAnsi="Palatino Linotype"/>
          <w:i/>
          <w:lang w:val="es-ES_tradnl"/>
        </w:rPr>
      </w:pPr>
      <w:r w:rsidRPr="005F0462">
        <w:rPr>
          <w:rFonts w:ascii="Palatino Linotype" w:hAnsi="Palatino Linotype"/>
          <w:b/>
          <w:bCs/>
          <w:i/>
          <w:lang w:val="es-ES_tradnl"/>
        </w:rPr>
        <w:t xml:space="preserve">Artículo 3.- </w:t>
      </w:r>
      <w:r w:rsidRPr="005F0462">
        <w:rPr>
          <w:rFonts w:ascii="Palatino Linotype" w:hAnsi="Palatino Linotype"/>
          <w:i/>
          <w:lang w:val="es-ES_tradnl"/>
        </w:rPr>
        <w:t>Para los efectos de la presente Ley se entenderá por:</w:t>
      </w:r>
    </w:p>
    <w:p w14:paraId="2756DEDF" w14:textId="77777777" w:rsidR="00887E21" w:rsidRPr="005F0462" w:rsidRDefault="00887E21" w:rsidP="00887E21">
      <w:pPr>
        <w:pStyle w:val="Sinespaciado"/>
        <w:ind w:left="851" w:right="851"/>
        <w:jc w:val="both"/>
        <w:rPr>
          <w:rFonts w:ascii="Palatino Linotype" w:hAnsi="Palatino Linotype"/>
          <w:i/>
          <w:lang w:val="es-ES_tradnl"/>
        </w:rPr>
      </w:pPr>
      <w:r w:rsidRPr="005F0462">
        <w:rPr>
          <w:rFonts w:ascii="Palatino Linotype" w:hAnsi="Palatino Linotype"/>
          <w:i/>
          <w:lang w:val="es-ES_tradnl"/>
        </w:rPr>
        <w:t>…</w:t>
      </w:r>
    </w:p>
    <w:p w14:paraId="4AB0DAD1" w14:textId="77777777" w:rsidR="00887E21" w:rsidRPr="005F0462" w:rsidRDefault="00887E21" w:rsidP="00887E21">
      <w:pPr>
        <w:pStyle w:val="Sinespaciado"/>
        <w:ind w:left="851" w:right="851"/>
        <w:jc w:val="both"/>
        <w:rPr>
          <w:rFonts w:ascii="Palatino Linotype" w:hAnsi="Palatino Linotype"/>
          <w:i/>
          <w:lang w:val="es-ES_tradnl"/>
        </w:rPr>
      </w:pPr>
      <w:r w:rsidRPr="005F0462">
        <w:rPr>
          <w:rFonts w:ascii="Palatino Linotype" w:hAnsi="Palatino Linotype"/>
          <w:b/>
          <w:i/>
          <w:lang w:val="es-ES_tradnl"/>
        </w:rPr>
        <w:t>XI.</w:t>
      </w:r>
      <w:r w:rsidRPr="005F0462">
        <w:rPr>
          <w:rFonts w:ascii="Palatino Linotype" w:hAnsi="Palatino Linotype"/>
          <w:i/>
          <w:lang w:val="es-ES_tradnl"/>
        </w:rPr>
        <w:t xml:space="preserve"> </w:t>
      </w:r>
      <w:r w:rsidRPr="005F0462">
        <w:rPr>
          <w:rFonts w:ascii="Palatino Linotype" w:hAnsi="Palatino Linotype"/>
          <w:b/>
          <w:i/>
          <w:lang w:val="es-ES_tradnl"/>
        </w:rPr>
        <w:t>Documento:</w:t>
      </w:r>
      <w:r w:rsidRPr="005F0462">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5F0462">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5F0462">
        <w:rPr>
          <w:rFonts w:ascii="Palatino Linotype" w:hAnsi="Palatino Linotype"/>
          <w:i/>
          <w:lang w:val="es-ES_tradnl"/>
        </w:rPr>
        <w:t xml:space="preserve"> Los documentos podrán estar en cualquier medio, sea escrito, impreso, sonoro, visual, electrónico, informático u holográfico;</w:t>
      </w:r>
    </w:p>
    <w:p w14:paraId="7DC75A8A" w14:textId="77777777" w:rsidR="00887E21" w:rsidRPr="005F0462" w:rsidRDefault="00887E21" w:rsidP="00887E21">
      <w:pPr>
        <w:pStyle w:val="Sinespaciado"/>
        <w:ind w:left="851" w:right="851"/>
        <w:jc w:val="both"/>
        <w:rPr>
          <w:rFonts w:ascii="Palatino Linotype" w:hAnsi="Palatino Linotype"/>
          <w:i/>
          <w:lang w:val="es-ES_tradnl"/>
        </w:rPr>
      </w:pPr>
    </w:p>
    <w:p w14:paraId="63E95F6F" w14:textId="77777777" w:rsidR="00887E21" w:rsidRPr="005F0462" w:rsidRDefault="00887E21" w:rsidP="00887E21">
      <w:pPr>
        <w:pStyle w:val="Sinespaciado"/>
        <w:ind w:left="851" w:right="851"/>
        <w:jc w:val="both"/>
        <w:rPr>
          <w:rFonts w:ascii="Palatino Linotype" w:hAnsi="Palatino Linotype"/>
          <w:bCs/>
          <w:i/>
          <w:lang w:val="es-ES_tradnl"/>
        </w:rPr>
      </w:pPr>
      <w:r w:rsidRPr="005F0462">
        <w:rPr>
          <w:rFonts w:ascii="Palatino Linotype" w:hAnsi="Palatino Linotype"/>
          <w:b/>
          <w:bCs/>
          <w:i/>
          <w:lang w:val="es-ES_tradnl"/>
        </w:rPr>
        <w:t>Artículo 4.</w:t>
      </w:r>
      <w:r w:rsidRPr="005F0462">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FF168B" w14:textId="77777777" w:rsidR="00887E21" w:rsidRPr="005F0462" w:rsidRDefault="00887E21" w:rsidP="00887E21">
      <w:pPr>
        <w:pStyle w:val="Sinespaciado"/>
        <w:ind w:left="851" w:right="851"/>
        <w:jc w:val="both"/>
        <w:rPr>
          <w:rFonts w:ascii="Palatino Linotype" w:hAnsi="Palatino Linotype"/>
          <w:bCs/>
          <w:i/>
          <w:lang w:val="es-ES_tradnl"/>
        </w:rPr>
      </w:pPr>
    </w:p>
    <w:p w14:paraId="77109794" w14:textId="77777777" w:rsidR="00887E21" w:rsidRPr="005F0462" w:rsidRDefault="00887E21" w:rsidP="00887E21">
      <w:pPr>
        <w:pStyle w:val="Sinespaciado"/>
        <w:ind w:left="851" w:right="851"/>
        <w:jc w:val="both"/>
        <w:rPr>
          <w:rFonts w:ascii="Palatino Linotype" w:hAnsi="Palatino Linotype"/>
          <w:bCs/>
          <w:i/>
          <w:lang w:val="es-ES_tradnl"/>
        </w:rPr>
      </w:pPr>
      <w:r w:rsidRPr="005F0462">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5F0462">
        <w:rPr>
          <w:rFonts w:ascii="Palatino Linotype" w:hAnsi="Palatino Linotype"/>
          <w:bCs/>
          <w:i/>
          <w:lang w:val="es-ES_tradnl"/>
        </w:rPr>
        <w:t xml:space="preserve"> en los términos y condiciones que se establezcan en los tratados internacionales de los que el </w:t>
      </w:r>
      <w:r w:rsidRPr="005F0462">
        <w:rPr>
          <w:rFonts w:ascii="Palatino Linotype" w:hAnsi="Palatino Linotype"/>
          <w:bCs/>
          <w:i/>
          <w:lang w:val="es-ES_tradnl"/>
        </w:rPr>
        <w:lastRenderedPageBreak/>
        <w:t>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93F4BD" w14:textId="77777777" w:rsidR="00887E21" w:rsidRPr="005F0462" w:rsidRDefault="00887E21" w:rsidP="00887E21">
      <w:pPr>
        <w:pStyle w:val="Sinespaciado"/>
        <w:ind w:left="851" w:right="851"/>
        <w:jc w:val="both"/>
        <w:rPr>
          <w:rFonts w:ascii="Palatino Linotype" w:hAnsi="Palatino Linotype"/>
          <w:bCs/>
          <w:i/>
          <w:lang w:val="es-ES_tradnl"/>
        </w:rPr>
      </w:pPr>
    </w:p>
    <w:p w14:paraId="1120C6C3" w14:textId="77777777" w:rsidR="00887E21" w:rsidRPr="005F0462" w:rsidRDefault="00887E21" w:rsidP="00887E21">
      <w:pPr>
        <w:pStyle w:val="Sinespaciado"/>
        <w:ind w:left="851" w:right="851"/>
        <w:jc w:val="both"/>
        <w:rPr>
          <w:rFonts w:ascii="Palatino Linotype" w:hAnsi="Palatino Linotype"/>
          <w:bCs/>
          <w:i/>
          <w:lang w:val="es-ES_tradnl"/>
        </w:rPr>
      </w:pPr>
      <w:r w:rsidRPr="005F0462">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3175E0FC" w14:textId="77777777" w:rsidR="00887E21" w:rsidRPr="005F0462" w:rsidRDefault="00887E21" w:rsidP="00887E21">
      <w:pPr>
        <w:pStyle w:val="Sinespaciado"/>
        <w:ind w:left="851" w:right="851"/>
        <w:jc w:val="both"/>
        <w:rPr>
          <w:rFonts w:ascii="Palatino Linotype" w:hAnsi="Palatino Linotype"/>
          <w:i/>
          <w:lang w:val="es-ES_tradnl"/>
        </w:rPr>
      </w:pPr>
    </w:p>
    <w:p w14:paraId="1244FB97" w14:textId="77777777" w:rsidR="00887E21" w:rsidRPr="005F0462" w:rsidRDefault="00887E21" w:rsidP="00887E21">
      <w:pPr>
        <w:pStyle w:val="Sinespaciado"/>
        <w:ind w:left="851" w:right="851"/>
        <w:jc w:val="both"/>
        <w:rPr>
          <w:rFonts w:ascii="Palatino Linotype" w:hAnsi="Palatino Linotype"/>
          <w:i/>
          <w:lang w:val="es-ES_tradnl"/>
        </w:rPr>
      </w:pPr>
      <w:r w:rsidRPr="005F0462">
        <w:rPr>
          <w:rFonts w:ascii="Palatino Linotype" w:hAnsi="Palatino Linotype"/>
          <w:b/>
          <w:i/>
          <w:lang w:val="es-ES_tradnl"/>
        </w:rPr>
        <w:t>Artículo 12.</w:t>
      </w:r>
      <w:r w:rsidRPr="005F0462">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7B7493BD" w14:textId="77777777" w:rsidR="00887E21" w:rsidRPr="005F0462" w:rsidRDefault="00887E21" w:rsidP="00887E21">
      <w:pPr>
        <w:pStyle w:val="Sinespaciado"/>
        <w:ind w:left="851" w:right="851"/>
        <w:jc w:val="both"/>
        <w:rPr>
          <w:rFonts w:ascii="Palatino Linotype" w:hAnsi="Palatino Linotype"/>
          <w:i/>
          <w:lang w:val="es-ES_tradnl"/>
        </w:rPr>
      </w:pPr>
    </w:p>
    <w:p w14:paraId="4254A93B" w14:textId="77777777" w:rsidR="00887E21" w:rsidRPr="005F0462" w:rsidRDefault="00887E21" w:rsidP="00887E21">
      <w:pPr>
        <w:pStyle w:val="Sinespaciado"/>
        <w:ind w:left="851" w:right="851"/>
        <w:jc w:val="both"/>
        <w:rPr>
          <w:rFonts w:ascii="Palatino Linotype" w:hAnsi="Palatino Linotype"/>
          <w:i/>
          <w:u w:val="single"/>
          <w:lang w:val="es-ES_tradnl"/>
        </w:rPr>
      </w:pPr>
      <w:r w:rsidRPr="005F0462">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F0462">
        <w:rPr>
          <w:rFonts w:ascii="Palatino Linotype" w:hAnsi="Palatino Linotype"/>
          <w:i/>
          <w:lang w:val="es-ES_tradnl"/>
        </w:rPr>
        <w:t>.</w:t>
      </w:r>
    </w:p>
    <w:p w14:paraId="44ED01BE" w14:textId="77777777" w:rsidR="00887E21" w:rsidRPr="005F0462" w:rsidRDefault="00887E21" w:rsidP="00887E21">
      <w:pPr>
        <w:pStyle w:val="Sinespaciado"/>
        <w:spacing w:line="360" w:lineRule="auto"/>
        <w:jc w:val="both"/>
        <w:rPr>
          <w:rFonts w:ascii="Palatino Linotype" w:hAnsi="Palatino Linotype"/>
          <w:lang w:val="es-ES_tradnl"/>
        </w:rPr>
      </w:pPr>
    </w:p>
    <w:p w14:paraId="5368B089" w14:textId="77777777" w:rsidR="00887E21" w:rsidRPr="005F0462" w:rsidRDefault="00887E21" w:rsidP="00887E21">
      <w:pPr>
        <w:pStyle w:val="Sinespaciado"/>
        <w:spacing w:line="360" w:lineRule="auto"/>
        <w:jc w:val="both"/>
        <w:rPr>
          <w:rFonts w:ascii="Palatino Linotype" w:hAnsi="Palatino Linotype"/>
          <w:lang w:val="es-ES_tradnl"/>
        </w:rPr>
      </w:pPr>
      <w:r w:rsidRPr="005F0462">
        <w:rPr>
          <w:rFonts w:ascii="Palatino Linotype" w:hAnsi="Palatino Linotype" w:cs="Arial"/>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036BE84" w14:textId="2423D9F3" w:rsidR="0019526B" w:rsidRDefault="00887E21"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es necesario traer a colación lo establecido en el Bando Municipal del Ayuntamiento de Melchor Ocampo 2025-2027, que a la letra señala lo siguiente:</w:t>
      </w:r>
    </w:p>
    <w:p w14:paraId="168B7513" w14:textId="77777777" w:rsidR="00887E21" w:rsidRDefault="00887E21" w:rsidP="001952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4643A77" w14:textId="1CD79C14" w:rsidR="00887E21" w:rsidRPr="00713962" w:rsidRDefault="00887E21" w:rsidP="00887E21">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rPr>
      </w:pPr>
      <w:r w:rsidRPr="00713962">
        <w:rPr>
          <w:rFonts w:ascii="Palatino Linotype" w:eastAsia="Palatino Linotype" w:hAnsi="Palatino Linotype" w:cs="Palatino Linotype"/>
          <w:b/>
          <w:i/>
          <w:color w:val="000000"/>
          <w:sz w:val="22"/>
        </w:rPr>
        <w:t>Artículo 50.-</w:t>
      </w:r>
      <w:r w:rsidRPr="00713962">
        <w:rPr>
          <w:rFonts w:ascii="Palatino Linotype" w:eastAsia="Palatino Linotype" w:hAnsi="Palatino Linotype" w:cs="Palatino Linotype"/>
          <w:i/>
          <w:color w:val="000000"/>
          <w:sz w:val="22"/>
        </w:rPr>
        <w:t xml:space="preserve"> Para el despacho de los asuntos municipales, el Ayuntamiento se auxiliará con las siguientes direcciones y entidades de la Administración Pública:</w:t>
      </w:r>
    </w:p>
    <w:p w14:paraId="2D8AFC35" w14:textId="1AD46524" w:rsidR="00887E21" w:rsidRPr="00713962" w:rsidRDefault="00887E21" w:rsidP="00887E21">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rPr>
      </w:pPr>
      <w:r w:rsidRPr="00713962">
        <w:rPr>
          <w:rFonts w:ascii="Palatino Linotype" w:eastAsia="Palatino Linotype" w:hAnsi="Palatino Linotype" w:cs="Palatino Linotype"/>
          <w:i/>
          <w:color w:val="000000"/>
          <w:sz w:val="22"/>
        </w:rPr>
        <w:t>(…)</w:t>
      </w:r>
    </w:p>
    <w:p w14:paraId="6138C9C7" w14:textId="31D47090" w:rsidR="00887E21" w:rsidRPr="00713962" w:rsidRDefault="00887E21" w:rsidP="00887E21">
      <w:pPr>
        <w:pBdr>
          <w:top w:val="nil"/>
          <w:left w:val="nil"/>
          <w:bottom w:val="nil"/>
          <w:right w:val="nil"/>
          <w:between w:val="nil"/>
        </w:pBdr>
        <w:spacing w:line="360" w:lineRule="auto"/>
        <w:ind w:left="567" w:right="567"/>
        <w:jc w:val="both"/>
        <w:rPr>
          <w:rFonts w:ascii="Palatino Linotype" w:eastAsia="Palatino Linotype" w:hAnsi="Palatino Linotype" w:cs="Palatino Linotype"/>
          <w:b/>
          <w:i/>
          <w:color w:val="000000"/>
          <w:sz w:val="22"/>
        </w:rPr>
      </w:pPr>
      <w:r w:rsidRPr="00713962">
        <w:rPr>
          <w:rFonts w:ascii="Palatino Linotype" w:eastAsia="Palatino Linotype" w:hAnsi="Palatino Linotype" w:cs="Palatino Linotype"/>
          <w:b/>
          <w:i/>
          <w:color w:val="000000"/>
          <w:sz w:val="22"/>
        </w:rPr>
        <w:lastRenderedPageBreak/>
        <w:t>III. Tesorería Municipal.</w:t>
      </w:r>
    </w:p>
    <w:p w14:paraId="2B0C226E" w14:textId="73F002DC" w:rsidR="00887E21" w:rsidRPr="00713962" w:rsidRDefault="00887E21" w:rsidP="00887E21">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rPr>
      </w:pPr>
      <w:r w:rsidRPr="00713962">
        <w:rPr>
          <w:rFonts w:ascii="Palatino Linotype" w:eastAsia="Palatino Linotype" w:hAnsi="Palatino Linotype" w:cs="Palatino Linotype"/>
          <w:i/>
          <w:color w:val="000000"/>
          <w:sz w:val="22"/>
        </w:rPr>
        <w:t>(…)</w:t>
      </w:r>
    </w:p>
    <w:p w14:paraId="59AA9FD7" w14:textId="3FD698B1" w:rsidR="00887E21" w:rsidRPr="00713962" w:rsidRDefault="00887E21" w:rsidP="00887E21">
      <w:pPr>
        <w:pBdr>
          <w:top w:val="nil"/>
          <w:left w:val="nil"/>
          <w:bottom w:val="nil"/>
          <w:right w:val="nil"/>
          <w:between w:val="nil"/>
        </w:pBdr>
        <w:spacing w:line="360" w:lineRule="auto"/>
        <w:ind w:left="567" w:right="567"/>
        <w:jc w:val="both"/>
        <w:rPr>
          <w:rFonts w:ascii="Palatino Linotype" w:eastAsia="Palatino Linotype" w:hAnsi="Palatino Linotype" w:cs="Palatino Linotype"/>
          <w:b/>
          <w:i/>
          <w:color w:val="000000"/>
          <w:sz w:val="22"/>
        </w:rPr>
      </w:pPr>
      <w:r w:rsidRPr="00713962">
        <w:rPr>
          <w:rFonts w:ascii="Palatino Linotype" w:eastAsia="Palatino Linotype" w:hAnsi="Palatino Linotype" w:cs="Palatino Linotype"/>
          <w:b/>
          <w:i/>
          <w:color w:val="000000"/>
          <w:sz w:val="22"/>
        </w:rPr>
        <w:t>V. Dirección de Administración.</w:t>
      </w:r>
    </w:p>
    <w:p w14:paraId="26AC8A48" w14:textId="60B7CD95" w:rsidR="00887E21" w:rsidRPr="00713962" w:rsidRDefault="00887E21" w:rsidP="00887E21">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rPr>
      </w:pPr>
      <w:r w:rsidRPr="00713962">
        <w:rPr>
          <w:rFonts w:ascii="Palatino Linotype" w:eastAsia="Palatino Linotype" w:hAnsi="Palatino Linotype" w:cs="Palatino Linotype"/>
          <w:i/>
          <w:color w:val="000000"/>
          <w:sz w:val="22"/>
        </w:rPr>
        <w:t>(…)</w:t>
      </w:r>
    </w:p>
    <w:p w14:paraId="2A9436EF" w14:textId="5825A2CA" w:rsidR="00713962" w:rsidRDefault="00713962" w:rsidP="00713962">
      <w:pPr>
        <w:pBdr>
          <w:top w:val="nil"/>
          <w:left w:val="nil"/>
          <w:bottom w:val="nil"/>
          <w:right w:val="nil"/>
          <w:between w:val="nil"/>
        </w:pBdr>
        <w:spacing w:line="360" w:lineRule="auto"/>
        <w:ind w:right="567"/>
        <w:jc w:val="center"/>
        <w:rPr>
          <w:rFonts w:ascii="Palatino Linotype" w:eastAsia="Palatino Linotype" w:hAnsi="Palatino Linotype" w:cs="Palatino Linotype"/>
          <w:i/>
          <w:color w:val="000000"/>
        </w:rPr>
      </w:pPr>
      <w:r>
        <w:rPr>
          <w:rFonts w:ascii="Palatino Linotype" w:eastAsia="Palatino Linotype" w:hAnsi="Palatino Linotype" w:cs="Palatino Linotype"/>
          <w:i/>
          <w:noProof/>
          <w:color w:val="000000"/>
          <w:lang w:val="es-MX"/>
        </w:rPr>
        <w:drawing>
          <wp:inline distT="0" distB="0" distL="0" distR="0" wp14:anchorId="0F08CEC1" wp14:editId="2BE28D60">
            <wp:extent cx="4781283" cy="4314825"/>
            <wp:effectExtent l="190500" t="190500" r="191135" b="1809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2985" cy="4334409"/>
                    </a:xfrm>
                    <a:prstGeom prst="rect">
                      <a:avLst/>
                    </a:prstGeom>
                    <a:ln>
                      <a:noFill/>
                    </a:ln>
                    <a:effectLst>
                      <a:outerShdw blurRad="190500" algn="tl" rotWithShape="0">
                        <a:srgbClr val="000000">
                          <a:alpha val="70000"/>
                        </a:srgbClr>
                      </a:outerShdw>
                    </a:effectLst>
                  </pic:spPr>
                </pic:pic>
              </a:graphicData>
            </a:graphic>
          </wp:inline>
        </w:drawing>
      </w:r>
    </w:p>
    <w:p w14:paraId="0656C28C" w14:textId="2D5662D5" w:rsidR="00887E21" w:rsidRDefault="00887E21" w:rsidP="00713962">
      <w:pPr>
        <w:pBdr>
          <w:top w:val="nil"/>
          <w:left w:val="nil"/>
          <w:bottom w:val="nil"/>
          <w:right w:val="nil"/>
          <w:between w:val="nil"/>
        </w:pBdr>
        <w:spacing w:line="360" w:lineRule="auto"/>
        <w:ind w:right="567"/>
        <w:jc w:val="center"/>
        <w:rPr>
          <w:rFonts w:ascii="Palatino Linotype" w:eastAsia="Palatino Linotype" w:hAnsi="Palatino Linotype" w:cs="Palatino Linotype"/>
          <w:i/>
          <w:color w:val="000000"/>
        </w:rPr>
      </w:pPr>
    </w:p>
    <w:p w14:paraId="33AB60D1" w14:textId="5438FEDB" w:rsidR="00713962" w:rsidRPr="00887E21" w:rsidRDefault="00713962" w:rsidP="00713962">
      <w:pPr>
        <w:pBdr>
          <w:top w:val="nil"/>
          <w:left w:val="nil"/>
          <w:bottom w:val="nil"/>
          <w:right w:val="nil"/>
          <w:between w:val="nil"/>
        </w:pBdr>
        <w:spacing w:line="360" w:lineRule="auto"/>
        <w:ind w:right="567"/>
        <w:jc w:val="center"/>
        <w:rPr>
          <w:rFonts w:ascii="Palatino Linotype" w:eastAsia="Palatino Linotype" w:hAnsi="Palatino Linotype" w:cs="Palatino Linotype"/>
          <w:i/>
          <w:color w:val="000000"/>
        </w:rPr>
      </w:pPr>
      <w:r>
        <w:rPr>
          <w:rFonts w:ascii="Palatino Linotype" w:eastAsia="Palatino Linotype" w:hAnsi="Palatino Linotype" w:cs="Palatino Linotype"/>
          <w:i/>
          <w:noProof/>
          <w:color w:val="000000"/>
          <w:lang w:val="es-MX"/>
        </w:rPr>
        <w:lastRenderedPageBreak/>
        <w:drawing>
          <wp:inline distT="0" distB="0" distL="0" distR="0" wp14:anchorId="0A5F49A0" wp14:editId="76F07805">
            <wp:extent cx="4448175" cy="3638550"/>
            <wp:effectExtent l="190500" t="190500" r="200025" b="1905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8175" cy="3638550"/>
                    </a:xfrm>
                    <a:prstGeom prst="rect">
                      <a:avLst/>
                    </a:prstGeom>
                    <a:ln>
                      <a:noFill/>
                    </a:ln>
                    <a:effectLst>
                      <a:outerShdw blurRad="190500" algn="tl" rotWithShape="0">
                        <a:srgbClr val="000000">
                          <a:alpha val="70000"/>
                        </a:srgbClr>
                      </a:outerShdw>
                    </a:effectLst>
                  </pic:spPr>
                </pic:pic>
              </a:graphicData>
            </a:graphic>
          </wp:inline>
        </w:drawing>
      </w:r>
    </w:p>
    <w:p w14:paraId="3E0DE1F9" w14:textId="2A69F9ED" w:rsidR="00713962" w:rsidRDefault="00713962" w:rsidP="00713962">
      <w:pPr>
        <w:spacing w:line="360" w:lineRule="auto"/>
        <w:jc w:val="both"/>
        <w:rPr>
          <w:rFonts w:ascii="Palatino Linotype" w:hAnsi="Palatino Linotype" w:cs="Arial"/>
          <w:color w:val="000000"/>
          <w:lang w:eastAsia="es-ES"/>
        </w:rPr>
      </w:pPr>
      <w:r>
        <w:rPr>
          <w:rFonts w:ascii="Palatino Linotype" w:eastAsia="MS Mincho" w:hAnsi="Palatino Linotype"/>
          <w:lang w:eastAsia="es-ES"/>
        </w:rPr>
        <w:t xml:space="preserve">En ese orden de ideas advertimos que, mediante respuesta primigenia a la solicitud de información de mérito, se pronunció el área competente que pudiera conocer de la celebración de cualquier convenio en posesión del Sujeto Obligado, siendo estas, </w:t>
      </w:r>
      <w:r w:rsidRPr="00713962">
        <w:rPr>
          <w:rFonts w:ascii="Palatino Linotype" w:eastAsia="MS Mincho" w:hAnsi="Palatino Linotype"/>
          <w:bCs/>
          <w:lang w:eastAsia="es-ES"/>
        </w:rPr>
        <w:t>la</w:t>
      </w:r>
      <w:r>
        <w:rPr>
          <w:rFonts w:ascii="Palatino Linotype" w:eastAsia="MS Mincho" w:hAnsi="Palatino Linotype"/>
          <w:b/>
          <w:bCs/>
          <w:lang w:eastAsia="es-ES"/>
        </w:rPr>
        <w:t xml:space="preserve"> Tesorería Municipal y la Dirección de Administración</w:t>
      </w:r>
      <w:r w:rsidRPr="005F0462">
        <w:rPr>
          <w:rFonts w:ascii="Palatino Linotype" w:hAnsi="Palatino Linotype" w:cs="Arial"/>
          <w:color w:val="000000"/>
          <w:lang w:eastAsia="es-ES"/>
        </w:rPr>
        <w:t xml:space="preserve">, </w:t>
      </w:r>
      <w:r>
        <w:rPr>
          <w:rFonts w:ascii="Palatino Linotype" w:hAnsi="Palatino Linotype" w:cs="Arial"/>
          <w:color w:val="000000"/>
          <w:lang w:eastAsia="es-ES"/>
        </w:rPr>
        <w:t xml:space="preserve">por lo que </w:t>
      </w:r>
      <w:r w:rsidRPr="005F0462">
        <w:rPr>
          <w:rFonts w:ascii="Palatino Linotype" w:hAnsi="Palatino Linotype" w:cs="Arial"/>
          <w:color w:val="000000"/>
          <w:lang w:eastAsia="es-ES"/>
        </w:rPr>
        <w:t>resultan infundadas las razones o motivos de inconformidad vertidos por el particular.</w:t>
      </w:r>
    </w:p>
    <w:p w14:paraId="23A3A821" w14:textId="77777777" w:rsidR="002E2D7A" w:rsidRDefault="002E2D7A" w:rsidP="00713962">
      <w:pPr>
        <w:spacing w:line="360" w:lineRule="auto"/>
        <w:jc w:val="both"/>
        <w:rPr>
          <w:rFonts w:ascii="Palatino Linotype" w:eastAsia="Calibri" w:hAnsi="Palatino Linotype" w:cs="Calibri"/>
          <w:szCs w:val="22"/>
        </w:rPr>
      </w:pPr>
    </w:p>
    <w:p w14:paraId="0BA969BD" w14:textId="1921C53C" w:rsidR="002E2D7A" w:rsidRPr="005F0462" w:rsidRDefault="002E2D7A" w:rsidP="00713962">
      <w:pPr>
        <w:spacing w:line="360" w:lineRule="auto"/>
        <w:jc w:val="both"/>
        <w:rPr>
          <w:rFonts w:ascii="Palatino Linotype" w:hAnsi="Palatino Linotype" w:cs="Arial"/>
          <w:color w:val="000000"/>
          <w:lang w:eastAsia="es-ES"/>
        </w:rPr>
      </w:pPr>
      <w:r>
        <w:rPr>
          <w:rFonts w:ascii="Palatino Linotype" w:eastAsia="Calibri" w:hAnsi="Palatino Linotype" w:cs="Calibri"/>
          <w:szCs w:val="22"/>
        </w:rPr>
        <w:t>En este sentido, derivado del pronunciamiento del Sujeto Obligado remitidos en  respuesta e informe justificado, este Instituto no se encuentra facultado para dudar de la veracidad de dicho pronunciamiento.</w:t>
      </w:r>
    </w:p>
    <w:p w14:paraId="35A2D1DE" w14:textId="77777777" w:rsidR="00713962" w:rsidRPr="005F0462" w:rsidRDefault="00713962" w:rsidP="00713962">
      <w:pPr>
        <w:spacing w:line="360" w:lineRule="auto"/>
        <w:contextualSpacing/>
        <w:jc w:val="both"/>
        <w:rPr>
          <w:rFonts w:ascii="Palatino Linotype" w:hAnsi="Palatino Linotype" w:cs="Arial"/>
          <w:color w:val="000000"/>
          <w:lang w:eastAsia="es-ES"/>
        </w:rPr>
      </w:pPr>
    </w:p>
    <w:p w14:paraId="425A0545" w14:textId="79B780AB" w:rsidR="00713962" w:rsidRPr="005F0462" w:rsidRDefault="00713962" w:rsidP="00713962">
      <w:pPr>
        <w:pStyle w:val="Sinespaciado"/>
        <w:spacing w:line="360" w:lineRule="auto"/>
        <w:jc w:val="both"/>
        <w:rPr>
          <w:rFonts w:ascii="Palatino Linotype" w:hAnsi="Palatino Linotype"/>
          <w:lang w:val="es-ES_tradnl"/>
        </w:rPr>
      </w:pPr>
      <w:r w:rsidRPr="005F0462">
        <w:rPr>
          <w:rFonts w:ascii="Palatino Linotype" w:hAnsi="Palatino Linotype"/>
          <w:lang w:val="es-ES_tradnl"/>
        </w:rPr>
        <w:t xml:space="preserve">Así, en mérito de lo expuesto en líneas anteriores </w:t>
      </w:r>
      <w:r w:rsidRPr="005F0462">
        <w:rPr>
          <w:rFonts w:ascii="Palatino Linotype" w:hAnsi="Palatino Linotype"/>
          <w:noProof/>
          <w:lang w:val="es-ES_tradnl" w:eastAsia="es-MX"/>
        </w:rPr>
        <w:t xml:space="preserve">resultan infundadas las razones o motivos de inconformidad que arguye el Recurrente; </w:t>
      </w:r>
      <w:r w:rsidRPr="005F0462">
        <w:rPr>
          <w:rFonts w:ascii="Palatino Linotype" w:hAnsi="Palatino Linotype"/>
          <w:lang w:val="es-ES_tradnl"/>
        </w:rPr>
        <w:t xml:space="preserve">por ello, con fundamento en el </w:t>
      </w:r>
      <w:r w:rsidRPr="005F0462">
        <w:rPr>
          <w:rFonts w:ascii="Palatino Linotype" w:hAnsi="Palatino Linotype"/>
          <w:lang w:val="es-ES_tradnl"/>
        </w:rPr>
        <w:lastRenderedPageBreak/>
        <w:t xml:space="preserve">artículo 186 fracción II de la Ley de Transparencia y Acceso a la Información Pública del Estado de México y Municipios, se </w:t>
      </w:r>
      <w:r w:rsidRPr="005F0462">
        <w:rPr>
          <w:rFonts w:ascii="Palatino Linotype" w:hAnsi="Palatino Linotype"/>
          <w:b/>
          <w:lang w:val="es-ES_tradnl"/>
        </w:rPr>
        <w:t>CONFIRMA</w:t>
      </w:r>
      <w:r w:rsidRPr="005F0462">
        <w:rPr>
          <w:rFonts w:ascii="Palatino Linotype" w:hAnsi="Palatino Linotype"/>
          <w:lang w:val="es-ES_tradnl"/>
        </w:rPr>
        <w:t xml:space="preserve"> la respuesta a la solicitud de información pública </w:t>
      </w:r>
      <w:r w:rsidRPr="00713962">
        <w:rPr>
          <w:rFonts w:ascii="Palatino Linotype" w:hAnsi="Palatino Linotype"/>
          <w:b/>
          <w:bCs/>
          <w:lang w:val="es-ES_tradnl"/>
        </w:rPr>
        <w:t>00125/JIQUIPIL/IP/2025</w:t>
      </w:r>
      <w:r w:rsidRPr="00BC1E63">
        <w:rPr>
          <w:rFonts w:ascii="Palatino Linotype" w:hAnsi="Palatino Linotype"/>
          <w:b/>
          <w:bCs/>
          <w:lang w:val="es-ES_tradnl"/>
        </w:rPr>
        <w:t xml:space="preserve"> </w:t>
      </w:r>
      <w:r w:rsidRPr="005F0462">
        <w:rPr>
          <w:rFonts w:ascii="Palatino Linotype" w:hAnsi="Palatino Linotype"/>
          <w:bCs/>
          <w:lang w:val="es-ES_tradnl"/>
        </w:rPr>
        <w:t>que ha sido materia del presente fallo</w:t>
      </w:r>
      <w:r w:rsidRPr="005F0462">
        <w:rPr>
          <w:rFonts w:ascii="Palatino Linotype" w:hAnsi="Palatino Linotype"/>
          <w:lang w:val="es-ES_tradnl"/>
        </w:rPr>
        <w:t>, por lo que este Pleno:</w:t>
      </w:r>
    </w:p>
    <w:p w14:paraId="1288F6D2" w14:textId="77777777" w:rsidR="00713962" w:rsidRPr="005F0462" w:rsidRDefault="00713962" w:rsidP="00713962">
      <w:pPr>
        <w:pStyle w:val="Sinespaciado"/>
        <w:spacing w:line="360" w:lineRule="auto"/>
        <w:rPr>
          <w:rFonts w:ascii="Palatino Linotype" w:hAnsi="Palatino Linotype"/>
          <w:b/>
          <w:sz w:val="28"/>
          <w:szCs w:val="28"/>
          <w:lang w:val="es-ES_tradnl"/>
        </w:rPr>
      </w:pPr>
    </w:p>
    <w:p w14:paraId="2B718618" w14:textId="77777777" w:rsidR="00713962" w:rsidRPr="005F0462" w:rsidRDefault="00713962" w:rsidP="00713962">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R E S U E L V E</w:t>
      </w:r>
    </w:p>
    <w:p w14:paraId="3D321C36" w14:textId="77777777" w:rsidR="00713962" w:rsidRPr="005F0462" w:rsidRDefault="00713962" w:rsidP="00713962">
      <w:pPr>
        <w:pStyle w:val="Sinespaciado"/>
        <w:spacing w:line="360" w:lineRule="auto"/>
        <w:jc w:val="both"/>
        <w:rPr>
          <w:rFonts w:ascii="Palatino Linotype" w:hAnsi="Palatino Linotype"/>
          <w:b/>
          <w:sz w:val="2"/>
          <w:lang w:val="es-ES_tradnl"/>
        </w:rPr>
      </w:pPr>
    </w:p>
    <w:p w14:paraId="4671271F" w14:textId="132BC43C" w:rsidR="00713962" w:rsidRPr="005F0462" w:rsidRDefault="00713962" w:rsidP="00713962">
      <w:pPr>
        <w:pStyle w:val="Sinespaciado"/>
        <w:spacing w:line="360" w:lineRule="auto"/>
        <w:jc w:val="both"/>
        <w:rPr>
          <w:rFonts w:ascii="Palatino Linotype" w:hAnsi="Palatino Linotype"/>
          <w:lang w:val="es-ES_tradnl"/>
        </w:rPr>
      </w:pPr>
      <w:r w:rsidRPr="005F0462">
        <w:rPr>
          <w:rFonts w:ascii="Palatino Linotype" w:hAnsi="Palatino Linotype"/>
          <w:b/>
          <w:lang w:val="es-ES_tradnl"/>
        </w:rPr>
        <w:t xml:space="preserve">PRIMERO. </w:t>
      </w:r>
      <w:r w:rsidRPr="005F0462">
        <w:rPr>
          <w:rFonts w:ascii="Palatino Linotype" w:hAnsi="Palatino Linotype"/>
          <w:lang w:val="es-ES_tradnl"/>
        </w:rPr>
        <w:t xml:space="preserve">Se </w:t>
      </w:r>
      <w:r w:rsidRPr="005F0462">
        <w:rPr>
          <w:rFonts w:ascii="Palatino Linotype" w:hAnsi="Palatino Linotype"/>
          <w:b/>
          <w:lang w:val="es-ES_tradnl"/>
        </w:rPr>
        <w:t>CONFIRMA</w:t>
      </w:r>
      <w:r w:rsidRPr="005F0462">
        <w:rPr>
          <w:rFonts w:ascii="Palatino Linotype" w:hAnsi="Palatino Linotype"/>
          <w:lang w:val="es-ES_tradnl"/>
        </w:rPr>
        <w:t xml:space="preserve"> la respuesta del Sujeto Obligado</w:t>
      </w:r>
      <w:r w:rsidRPr="005F0462">
        <w:rPr>
          <w:rFonts w:ascii="Palatino Linotype" w:hAnsi="Palatino Linotype"/>
          <w:b/>
          <w:lang w:val="es-ES_tradnl"/>
        </w:rPr>
        <w:t xml:space="preserve"> </w:t>
      </w:r>
      <w:r w:rsidRPr="005F0462">
        <w:rPr>
          <w:rFonts w:ascii="Palatino Linotype" w:hAnsi="Palatino Linotype"/>
          <w:bCs/>
          <w:lang w:val="es-ES_tradnl"/>
        </w:rPr>
        <w:t xml:space="preserve">a la solicitud de información </w:t>
      </w:r>
      <w:r w:rsidRPr="00713962">
        <w:rPr>
          <w:rFonts w:ascii="Palatino Linotype" w:hAnsi="Palatino Linotype"/>
          <w:b/>
          <w:bCs/>
          <w:lang w:val="es-ES_tradnl"/>
        </w:rPr>
        <w:t>00125/JIQUIPIL/IP/2025</w:t>
      </w:r>
      <w:r w:rsidRPr="005F0462">
        <w:rPr>
          <w:rFonts w:ascii="Palatino Linotype" w:hAnsi="Palatino Linotype"/>
          <w:b/>
          <w:bCs/>
          <w:lang w:val="es-ES_tradnl"/>
        </w:rPr>
        <w:t xml:space="preserve"> </w:t>
      </w:r>
      <w:r w:rsidRPr="005F0462">
        <w:rPr>
          <w:rFonts w:ascii="Palatino Linotype" w:hAnsi="Palatino Linotype"/>
          <w:lang w:val="es-ES_tradnl"/>
        </w:rPr>
        <w:t xml:space="preserve">por resultar infundadas las razones o motivos de inconformidad hechos valer por el Recurrente, en términos del Considerando </w:t>
      </w:r>
      <w:r>
        <w:rPr>
          <w:rFonts w:ascii="Palatino Linotype" w:hAnsi="Palatino Linotype"/>
          <w:b/>
          <w:lang w:val="es-ES_tradnl"/>
        </w:rPr>
        <w:t>CUARTO</w:t>
      </w:r>
      <w:r w:rsidRPr="005F0462">
        <w:rPr>
          <w:rFonts w:ascii="Palatino Linotype" w:hAnsi="Palatino Linotype"/>
          <w:b/>
          <w:lang w:val="es-ES_tradnl"/>
        </w:rPr>
        <w:t xml:space="preserve"> </w:t>
      </w:r>
      <w:r w:rsidRPr="005F0462">
        <w:rPr>
          <w:rFonts w:ascii="Palatino Linotype" w:hAnsi="Palatino Linotype"/>
          <w:lang w:val="es-ES_tradnl"/>
        </w:rPr>
        <w:t>de esta resolución.</w:t>
      </w:r>
    </w:p>
    <w:p w14:paraId="7DF6B27D" w14:textId="77777777" w:rsidR="00713962" w:rsidRPr="005F0462" w:rsidRDefault="00713962" w:rsidP="00713962">
      <w:pPr>
        <w:pStyle w:val="Sinespaciado"/>
        <w:spacing w:line="360" w:lineRule="auto"/>
        <w:jc w:val="both"/>
        <w:rPr>
          <w:rFonts w:ascii="Palatino Linotype" w:hAnsi="Palatino Linotype"/>
          <w:sz w:val="20"/>
          <w:lang w:val="es-ES_tradnl"/>
        </w:rPr>
      </w:pPr>
    </w:p>
    <w:p w14:paraId="7C2A6AA1" w14:textId="77777777" w:rsidR="00713962" w:rsidRPr="005F0462" w:rsidRDefault="00713962" w:rsidP="00713962">
      <w:pPr>
        <w:pStyle w:val="Sinespaciado"/>
        <w:spacing w:line="360" w:lineRule="auto"/>
        <w:jc w:val="both"/>
        <w:rPr>
          <w:rFonts w:ascii="Palatino Linotype" w:hAnsi="Palatino Linotype"/>
          <w:lang w:val="es-ES_tradnl"/>
        </w:rPr>
      </w:pPr>
      <w:r w:rsidRPr="005F0462">
        <w:rPr>
          <w:rFonts w:ascii="Palatino Linotype" w:hAnsi="Palatino Linotype"/>
          <w:b/>
          <w:lang w:val="es-ES_tradnl"/>
        </w:rPr>
        <w:t>SEGUNDO.</w:t>
      </w:r>
      <w:r w:rsidRPr="005F0462">
        <w:rPr>
          <w:rFonts w:ascii="Palatino Linotype" w:hAnsi="Palatino Linotype"/>
          <w:lang w:val="es-ES_tradnl"/>
        </w:rPr>
        <w:t xml:space="preserve"> </w:t>
      </w:r>
      <w:r w:rsidRPr="005F0462">
        <w:rPr>
          <w:rFonts w:ascii="Palatino Linotype" w:hAnsi="Palatino Linotype"/>
          <w:b/>
          <w:lang w:val="es-ES_tradnl"/>
        </w:rPr>
        <w:t>NOTIFÍQUESE</w:t>
      </w:r>
      <w:r w:rsidRPr="005F0462">
        <w:rPr>
          <w:rFonts w:ascii="Palatino Linotype" w:hAnsi="Palatino Linotype"/>
          <w:lang w:val="es-ES_tradnl"/>
        </w:rPr>
        <w:t xml:space="preserve"> la presente resolución vía Sistema de Acceso a la Información Mexiquense (</w:t>
      </w:r>
      <w:r w:rsidRPr="005F0462">
        <w:rPr>
          <w:rFonts w:ascii="Palatino Linotype" w:hAnsi="Palatino Linotype"/>
          <w:b/>
          <w:bCs/>
          <w:lang w:val="es-ES_tradnl"/>
        </w:rPr>
        <w:t>SAIMEX</w:t>
      </w:r>
      <w:r w:rsidRPr="005F0462">
        <w:rPr>
          <w:rFonts w:ascii="Palatino Linotype" w:hAnsi="Palatino Linotype"/>
          <w:lang w:val="es-ES_tradnl"/>
        </w:rPr>
        <w:t>) al Titular de la Unidad de Transparencia del Sujeto Obligado.</w:t>
      </w:r>
    </w:p>
    <w:p w14:paraId="0249A132" w14:textId="77777777" w:rsidR="00713962" w:rsidRPr="005F0462" w:rsidRDefault="00713962" w:rsidP="00713962">
      <w:pPr>
        <w:pStyle w:val="Sinespaciado"/>
        <w:spacing w:line="360" w:lineRule="auto"/>
        <w:jc w:val="both"/>
        <w:rPr>
          <w:rFonts w:ascii="Palatino Linotype" w:hAnsi="Palatino Linotype"/>
          <w:lang w:val="es-ES_tradnl"/>
        </w:rPr>
      </w:pPr>
    </w:p>
    <w:p w14:paraId="1DD86FCE" w14:textId="1099FF78" w:rsidR="002D7576" w:rsidRPr="00214A4C" w:rsidRDefault="002E2D7A" w:rsidP="00713962">
      <w:pPr>
        <w:pStyle w:val="Textoindependiente"/>
        <w:spacing w:after="0" w:line="360" w:lineRule="auto"/>
        <w:jc w:val="both"/>
        <w:rPr>
          <w:rFonts w:ascii="Palatino Linotype" w:hAnsi="Palatino Linotype"/>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59264" behindDoc="0" locked="0" layoutInCell="1" allowOverlap="1" wp14:anchorId="7EEA482D" wp14:editId="71873456">
                <wp:simplePos x="0" y="0"/>
                <wp:positionH relativeFrom="column">
                  <wp:posOffset>36284</wp:posOffset>
                </wp:positionH>
                <wp:positionV relativeFrom="paragraph">
                  <wp:posOffset>1765787</wp:posOffset>
                </wp:positionV>
                <wp:extent cx="5688418" cy="1477926"/>
                <wp:effectExtent l="0" t="0" r="26670" b="27305"/>
                <wp:wrapNone/>
                <wp:docPr id="1357413534" name="Conector recto 2"/>
                <wp:cNvGraphicFramePr/>
                <a:graphic xmlns:a="http://schemas.openxmlformats.org/drawingml/2006/main">
                  <a:graphicData uri="http://schemas.microsoft.com/office/word/2010/wordprocessingShape">
                    <wps:wsp>
                      <wps:cNvCnPr/>
                      <wps:spPr>
                        <a:xfrm>
                          <a:off x="0" y="0"/>
                          <a:ext cx="5688418" cy="14779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84EDA6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139.05pt" to="450.75pt,2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" strokecolor="#5b9bd5 [3204]" strokeweight=".5pt">
                <v:stroke joinstyle="miter"/>
              </v:line>
            </w:pict>
          </mc:Fallback>
        </mc:AlternateContent>
      </w:r>
      <w:r w:rsidR="00713962" w:rsidRPr="005F0462">
        <w:rPr>
          <w:rFonts w:ascii="Palatino Linotype" w:hAnsi="Palatino Linotype"/>
          <w:b/>
          <w:sz w:val="24"/>
          <w:szCs w:val="24"/>
          <w:lang w:val="es-ES_tradnl"/>
        </w:rPr>
        <w:t>TERCERO.</w:t>
      </w:r>
      <w:r w:rsidR="00713962" w:rsidRPr="005F0462">
        <w:rPr>
          <w:rFonts w:ascii="Palatino Linotype" w:hAnsi="Palatino Linotype"/>
          <w:sz w:val="24"/>
          <w:szCs w:val="24"/>
          <w:lang w:val="es-ES_tradnl"/>
        </w:rPr>
        <w:t xml:space="preserve"> </w:t>
      </w:r>
      <w:r w:rsidR="00713962" w:rsidRPr="005F0462">
        <w:rPr>
          <w:rFonts w:ascii="Palatino Linotype" w:hAnsi="Palatino Linotype"/>
          <w:b/>
          <w:sz w:val="24"/>
          <w:szCs w:val="24"/>
          <w:lang w:val="es-ES_tradnl"/>
        </w:rPr>
        <w:t>NOTIFÍQUESE</w:t>
      </w:r>
      <w:r w:rsidR="00713962" w:rsidRPr="005F0462">
        <w:rPr>
          <w:rFonts w:ascii="Palatino Linotype" w:hAnsi="Palatino Linotype"/>
          <w:sz w:val="24"/>
          <w:szCs w:val="24"/>
          <w:lang w:val="es-ES_tradnl"/>
        </w:rPr>
        <w:t xml:space="preserve"> al Recurrente</w:t>
      </w:r>
      <w:r w:rsidR="00713962" w:rsidRPr="005F0462">
        <w:rPr>
          <w:rFonts w:ascii="Palatino Linotype" w:hAnsi="Palatino Linotype"/>
          <w:b/>
          <w:sz w:val="24"/>
          <w:szCs w:val="24"/>
          <w:lang w:val="es-ES_tradnl"/>
        </w:rPr>
        <w:t xml:space="preserve"> </w:t>
      </w:r>
      <w:r w:rsidR="00713962" w:rsidRPr="005F0462">
        <w:rPr>
          <w:rFonts w:ascii="Palatino Linotype" w:hAnsi="Palatino Linotype"/>
          <w:sz w:val="24"/>
          <w:szCs w:val="24"/>
          <w:lang w:val="es-ES_tradnl"/>
        </w:rPr>
        <w:t>la presente resolución vía Sistema de Acceso a la Información Mexiquense (</w:t>
      </w:r>
      <w:r w:rsidR="00713962" w:rsidRPr="005F0462">
        <w:rPr>
          <w:rFonts w:ascii="Palatino Linotype" w:hAnsi="Palatino Linotype"/>
          <w:b/>
          <w:bCs/>
          <w:sz w:val="24"/>
          <w:szCs w:val="24"/>
          <w:lang w:val="es-ES_tradnl"/>
        </w:rPr>
        <w:t>SAIMEX</w:t>
      </w:r>
      <w:r w:rsidR="00713962" w:rsidRPr="005F0462">
        <w:rPr>
          <w:rFonts w:ascii="Palatino Linotype" w:hAnsi="Palatino Linotype"/>
          <w:sz w:val="24"/>
          <w:szCs w:val="24"/>
          <w:lang w:val="es-ES_tradnl"/>
        </w:rPr>
        <w:t>)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Default="006F596B" w:rsidP="0019526B">
      <w:pPr>
        <w:autoSpaceDE w:val="0"/>
        <w:autoSpaceDN w:val="0"/>
        <w:adjustRightInd w:val="0"/>
        <w:spacing w:line="360" w:lineRule="auto"/>
        <w:ind w:right="49"/>
        <w:jc w:val="both"/>
        <w:rPr>
          <w:rFonts w:ascii="Palatino Linotype" w:hAnsi="Palatino Linotype" w:cs="Arial"/>
        </w:rPr>
      </w:pPr>
    </w:p>
    <w:p w14:paraId="529A41EA" w14:textId="77777777" w:rsidR="002E2D7A" w:rsidRDefault="002E2D7A" w:rsidP="0019526B">
      <w:pPr>
        <w:autoSpaceDE w:val="0"/>
        <w:autoSpaceDN w:val="0"/>
        <w:adjustRightInd w:val="0"/>
        <w:spacing w:line="360" w:lineRule="auto"/>
        <w:ind w:right="49"/>
        <w:jc w:val="both"/>
        <w:rPr>
          <w:rFonts w:ascii="Palatino Linotype" w:hAnsi="Palatino Linotype" w:cs="Arial"/>
        </w:rPr>
      </w:pPr>
    </w:p>
    <w:p w14:paraId="56F22468" w14:textId="77777777" w:rsidR="002E2D7A" w:rsidRPr="001F5F70" w:rsidRDefault="002E2D7A" w:rsidP="0019526B">
      <w:pPr>
        <w:autoSpaceDE w:val="0"/>
        <w:autoSpaceDN w:val="0"/>
        <w:adjustRightInd w:val="0"/>
        <w:spacing w:line="360" w:lineRule="auto"/>
        <w:ind w:right="49"/>
        <w:jc w:val="both"/>
        <w:rPr>
          <w:rFonts w:ascii="Palatino Linotype" w:hAnsi="Palatino Linotype" w:cs="Arial"/>
        </w:rPr>
      </w:pPr>
    </w:p>
    <w:p w14:paraId="43EB6286" w14:textId="2CC65F80" w:rsidR="009C5C70" w:rsidRPr="001F5F70" w:rsidRDefault="0029071C" w:rsidP="0019526B">
      <w:pPr>
        <w:spacing w:line="360" w:lineRule="auto"/>
        <w:jc w:val="both"/>
        <w:rPr>
          <w:rFonts w:ascii="Palatino Linotype" w:eastAsiaTheme="minorHAnsi" w:hAnsi="Palatino Linotype" w:cs="Arial"/>
          <w:lang w:eastAsia="en-US"/>
        </w:rPr>
      </w:pPr>
      <w:r w:rsidRPr="001F5F70">
        <w:rPr>
          <w:rFonts w:ascii="Palatino Linotype" w:eastAsiaTheme="minorHAnsi" w:hAnsi="Palatino Linotype" w:cs="Arial"/>
          <w:lang w:eastAsia="en-US"/>
        </w:rPr>
        <w:lastRenderedPageBreak/>
        <w:t xml:space="preserve">ASÍ LO RESUELVE, POR </w:t>
      </w:r>
      <w:r w:rsidR="008D40CF">
        <w:rPr>
          <w:rFonts w:ascii="Palatino Linotype" w:eastAsiaTheme="minorHAnsi" w:hAnsi="Palatino Linotype" w:cs="Arial"/>
          <w:lang w:eastAsia="en-US"/>
        </w:rPr>
        <w:t>UNANIMIDAD</w:t>
      </w:r>
      <w:r w:rsidRPr="001F5F70">
        <w:rPr>
          <w:rFonts w:ascii="Palatino Linotype" w:eastAsiaTheme="minorHAnsi" w:hAnsi="Palatino Linotype" w:cs="Arial"/>
          <w:lang w:eastAsia="en-US"/>
        </w:rPr>
        <w:t xml:space="preserve"> DE VOTOS, EL PLENO DEL</w:t>
      </w:r>
      <w:r w:rsidRPr="001F5F70">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1F5F70">
        <w:rPr>
          <w:rFonts w:ascii="Palatino Linotype" w:eastAsiaTheme="minorHAnsi" w:hAnsi="Palatino Linotype" w:cs="Arial"/>
          <w:lang w:eastAsia="en-US"/>
        </w:rPr>
        <w:t>, CONFORMADO POR LOS COMISIONADOS JOSÉ MARTÍNEZ VILCHIS; MARÍA DEL ROSARIO MEJÍA AYALA; SHARON CRISTINA MORALES MARTÍNEZ</w:t>
      </w:r>
      <w:r w:rsidR="00C4326C" w:rsidRPr="001F5F70">
        <w:rPr>
          <w:rFonts w:ascii="Palatino Linotype" w:eastAsiaTheme="minorHAnsi" w:hAnsi="Palatino Linotype" w:cs="Arial"/>
          <w:lang w:eastAsia="en-US"/>
        </w:rPr>
        <w:t xml:space="preserve">; </w:t>
      </w:r>
      <w:r w:rsidRPr="001F5F70">
        <w:rPr>
          <w:rFonts w:ascii="Palatino Linotype" w:eastAsiaTheme="minorHAnsi" w:hAnsi="Palatino Linotype" w:cs="Arial"/>
          <w:lang w:eastAsia="en-US"/>
        </w:rPr>
        <w:t>LUIS GUSTAVO PARRA NORIEGA</w:t>
      </w:r>
      <w:r w:rsidR="004309A2" w:rsidRPr="001F5F70">
        <w:rPr>
          <w:rFonts w:ascii="Palatino Linotype" w:eastAsiaTheme="minorHAnsi" w:hAnsi="Palatino Linotype" w:cs="Arial"/>
          <w:lang w:eastAsia="en-US"/>
        </w:rPr>
        <w:t xml:space="preserve"> </w:t>
      </w:r>
      <w:r w:rsidRPr="001F5F70">
        <w:rPr>
          <w:rFonts w:ascii="Palatino Linotype" w:eastAsiaTheme="minorHAnsi" w:hAnsi="Palatino Linotype" w:cs="Arial"/>
          <w:lang w:eastAsia="en-US"/>
        </w:rPr>
        <w:t xml:space="preserve">Y GUADALUPE RAMÍREZ PEÑA; EN LA </w:t>
      </w:r>
      <w:r w:rsidR="0060715B">
        <w:rPr>
          <w:rFonts w:ascii="Palatino Linotype" w:eastAsiaTheme="minorHAnsi" w:hAnsi="Palatino Linotype" w:cs="Arial"/>
          <w:lang w:eastAsia="en-US"/>
        </w:rPr>
        <w:t>TRIGÉSIMA</w:t>
      </w:r>
      <w:r w:rsidR="00E055E3">
        <w:rPr>
          <w:rFonts w:ascii="Palatino Linotype" w:eastAsiaTheme="minorHAnsi" w:hAnsi="Palatino Linotype" w:cs="Arial"/>
          <w:lang w:eastAsia="en-US"/>
        </w:rPr>
        <w:t xml:space="preserve"> SEGUNDA</w:t>
      </w:r>
      <w:r w:rsidR="005F1F89" w:rsidRPr="001F5F70">
        <w:rPr>
          <w:rFonts w:ascii="Palatino Linotype" w:eastAsiaTheme="minorHAnsi" w:hAnsi="Palatino Linotype" w:cs="Arial"/>
          <w:lang w:eastAsia="en-US"/>
        </w:rPr>
        <w:t xml:space="preserve"> </w:t>
      </w:r>
      <w:r w:rsidR="005A19C5" w:rsidRPr="001F5F70">
        <w:rPr>
          <w:rFonts w:ascii="Palatino Linotype" w:eastAsiaTheme="minorHAnsi" w:hAnsi="Palatino Linotype" w:cs="Arial"/>
          <w:lang w:eastAsia="en-US"/>
        </w:rPr>
        <w:t xml:space="preserve">SESIÓN ORDINARIA CELEBRADA EL </w:t>
      </w:r>
      <w:r w:rsidR="00E055E3">
        <w:rPr>
          <w:rFonts w:ascii="Palatino Linotype" w:eastAsiaTheme="minorHAnsi" w:hAnsi="Palatino Linotype" w:cs="Arial"/>
          <w:lang w:eastAsia="en-US"/>
        </w:rPr>
        <w:t>DIEZ DE SEPTIEMBRE</w:t>
      </w:r>
      <w:r w:rsidR="00180B43" w:rsidRPr="001F5F70">
        <w:rPr>
          <w:rFonts w:ascii="Palatino Linotype" w:eastAsiaTheme="minorHAnsi" w:hAnsi="Palatino Linotype" w:cs="Arial"/>
          <w:lang w:eastAsia="en-US"/>
        </w:rPr>
        <w:t xml:space="preserve"> DE DOS MIL VEINTICINCO</w:t>
      </w:r>
      <w:r w:rsidRPr="001F5F70">
        <w:rPr>
          <w:rFonts w:ascii="Palatino Linotype" w:eastAsiaTheme="minorHAnsi" w:hAnsi="Palatino Linotype" w:cs="Arial"/>
          <w:lang w:eastAsia="en-US"/>
        </w:rPr>
        <w:t>, ANTE EL SECRETARIO TÉCNICO</w:t>
      </w:r>
      <w:r w:rsidR="008D40CF">
        <w:rPr>
          <w:rFonts w:ascii="Palatino Linotype" w:eastAsiaTheme="minorHAnsi" w:hAnsi="Palatino Linotype" w:cs="Arial"/>
          <w:lang w:eastAsia="en-US"/>
        </w:rPr>
        <w:t xml:space="preserve"> DEL PLENO</w:t>
      </w:r>
      <w:r w:rsidRPr="001F5F70">
        <w:rPr>
          <w:rFonts w:ascii="Palatino Linotype" w:eastAsiaTheme="minorHAnsi" w:hAnsi="Palatino Linotype" w:cs="Arial"/>
          <w:lang w:eastAsia="en-US"/>
        </w:rPr>
        <w:t>, ALEXIS TAPIA RA</w:t>
      </w:r>
      <w:r w:rsidR="00054E04" w:rsidRPr="001F5F70">
        <w:rPr>
          <w:rFonts w:ascii="Palatino Linotype" w:eastAsiaTheme="minorHAnsi" w:hAnsi="Palatino Linotype" w:cs="Arial"/>
          <w:lang w:eastAsia="en-US"/>
        </w:rPr>
        <w:t>MÍREZ.</w:t>
      </w:r>
      <w:r w:rsidR="00F04815" w:rsidRPr="001F5F70">
        <w:rPr>
          <w:rFonts w:ascii="Palatino Linotype" w:eastAsiaTheme="minorHAnsi" w:hAnsi="Palatino Linotype" w:cs="Arial"/>
          <w:lang w:eastAsia="en-US"/>
        </w:rPr>
        <w:t>---</w:t>
      </w:r>
      <w:r w:rsidR="00AD6E7B" w:rsidRPr="001F5F70">
        <w:rPr>
          <w:rFonts w:ascii="Palatino Linotype" w:eastAsiaTheme="minorHAnsi" w:hAnsi="Palatino Linotype" w:cs="Arial"/>
          <w:lang w:eastAsia="en-US"/>
        </w:rPr>
        <w:t>------------------------------------------------------------------------------------------------------------------------------------------------------------------------------------------------------------------------------------------------------------------------</w:t>
      </w:r>
      <w:r w:rsidR="00E956DE" w:rsidRPr="001F5F70">
        <w:rPr>
          <w:rFonts w:ascii="Palatino Linotype" w:eastAsiaTheme="minorHAnsi" w:hAnsi="Palatino Linotype" w:cs="Arial"/>
          <w:lang w:eastAsia="en-US"/>
        </w:rPr>
        <w:t>------------------------------------------------------------------------------------------------------------------------------------------------------------------------------------------------------------------------------------</w:t>
      </w:r>
      <w:r w:rsidR="00AD6E7B" w:rsidRPr="001F5F70">
        <w:rPr>
          <w:rFonts w:ascii="Palatino Linotype" w:eastAsiaTheme="minorHAnsi" w:hAnsi="Palatino Linotype" w:cs="Arial"/>
          <w:lang w:eastAsia="en-US"/>
        </w:rPr>
        <w:t>--------------------------------------------------------------------------------------</w:t>
      </w:r>
      <w:r w:rsidR="00523719" w:rsidRPr="001F5F70">
        <w:rPr>
          <w:rFonts w:ascii="Palatino Linotype" w:eastAsiaTheme="minorHAnsi" w:hAnsi="Palatino Linotype" w:cs="Arial"/>
          <w:lang w:eastAsia="en-US"/>
        </w:rPr>
        <w:t>-----------------------------------------------------------------------------------------------------------------------------------------------------------------------------------------------------------------------------------------------------------------------</w:t>
      </w:r>
      <w:r w:rsidR="00180B43" w:rsidRPr="001F5F70">
        <w:rPr>
          <w:rFonts w:ascii="Palatino Linotype" w:eastAsiaTheme="minorHAnsi" w:hAnsi="Palatino Linotype" w:cs="Arial"/>
          <w:lang w:eastAsia="en-US"/>
        </w:rPr>
        <w:t>--</w:t>
      </w:r>
      <w:r w:rsidR="00523719" w:rsidRPr="001F5F70">
        <w:rPr>
          <w:rFonts w:ascii="Palatino Linotype" w:eastAsiaTheme="minorHAnsi" w:hAnsi="Palatino Linotype" w:cs="Arial"/>
          <w:lang w:eastAsia="en-US"/>
        </w:rPr>
        <w:t>------------------------------</w:t>
      </w:r>
      <w:r w:rsidR="0001479D">
        <w:rPr>
          <w:rFonts w:ascii="Palatino Linotype" w:eastAsiaTheme="minorHAnsi" w:hAnsi="Palatino Linotype" w:cs="Arial"/>
          <w:lang w:eastAsia="en-US"/>
        </w:rPr>
        <w:t>------------------------------------------------------------------------------------------------------------------</w:t>
      </w:r>
      <w:r w:rsidR="003808D9" w:rsidRPr="001F5F70">
        <w:rPr>
          <w:rFonts w:ascii="Palatino Linotype" w:eastAsiaTheme="minorHAnsi" w:hAnsi="Palatino Linotype" w:cs="Arial"/>
          <w:lang w:eastAsia="en-US"/>
        </w:rPr>
        <w:t>----------------------------------------------------------------------------------------------------------------------------------------------------------------------</w:t>
      </w:r>
      <w:r w:rsidR="00DD11E2">
        <w:rPr>
          <w:rFonts w:ascii="Palatino Linotype" w:eastAsiaTheme="minorHAnsi" w:hAnsi="Palatino Linotype" w:cs="Arial"/>
          <w:lang w:eastAsia="en-US"/>
        </w:rPr>
        <w:t>---------------------------------------------------------------</w:t>
      </w:r>
      <w:r w:rsidR="002E2D7A">
        <w:rPr>
          <w:rFonts w:ascii="Palatino Linotype" w:eastAsiaTheme="minorHAnsi" w:hAnsi="Palatino Linotype" w:cs="Arial"/>
          <w:lang w:eastAsia="en-US"/>
        </w:rPr>
        <w:t>-----------------------------------------------------------------------------------------------------------------------------------------------------------------------------------------------------------------------------------------------------------------------------------------------------------------------------------------------------------------------------------------------------------------------------------------------------------------------------------------------------------------------------------------------------------------------------------------------------------------------------------------------------------------------------------------------</w:t>
      </w:r>
    </w:p>
    <w:p w14:paraId="382F848C" w14:textId="75522DA5" w:rsidR="00054E04" w:rsidRPr="001F5F70" w:rsidRDefault="00F04815" w:rsidP="0019526B">
      <w:pPr>
        <w:spacing w:line="360" w:lineRule="auto"/>
        <w:jc w:val="both"/>
        <w:rPr>
          <w:rFonts w:ascii="Palatino Linotype" w:eastAsiaTheme="minorHAnsi" w:hAnsi="Palatino Linotype" w:cs="Arial"/>
          <w:sz w:val="18"/>
          <w:lang w:eastAsia="en-US"/>
        </w:rPr>
      </w:pPr>
      <w:r w:rsidRPr="001F5F70">
        <w:rPr>
          <w:rFonts w:ascii="Palatino Linotype" w:eastAsiaTheme="minorHAnsi" w:hAnsi="Palatino Linotype" w:cs="Arial"/>
          <w:sz w:val="18"/>
          <w:lang w:eastAsia="en-US"/>
        </w:rPr>
        <w:t>JMV/CCR/</w:t>
      </w:r>
    </w:p>
    <w:p w14:paraId="11FCCED8" w14:textId="77777777" w:rsidR="00F04815" w:rsidRPr="001F5F70" w:rsidRDefault="00F04815" w:rsidP="0019526B">
      <w:pPr>
        <w:spacing w:line="360" w:lineRule="auto"/>
        <w:jc w:val="both"/>
        <w:rPr>
          <w:rFonts w:ascii="Palatino Linotype" w:eastAsiaTheme="minorHAnsi" w:hAnsi="Palatino Linotype" w:cs="Arial"/>
          <w:lang w:eastAsia="en-US"/>
        </w:rPr>
      </w:pPr>
    </w:p>
    <w:p w14:paraId="2A980219" w14:textId="77777777" w:rsidR="0029071C" w:rsidRPr="001F5F70" w:rsidRDefault="0029071C" w:rsidP="0019526B"/>
    <w:p w14:paraId="24953374" w14:textId="77777777" w:rsidR="0029071C" w:rsidRPr="001F5F70" w:rsidRDefault="0029071C" w:rsidP="0019526B"/>
    <w:p w14:paraId="0AE3AFBA" w14:textId="77777777" w:rsidR="0029071C" w:rsidRPr="001F5F70" w:rsidRDefault="0029071C" w:rsidP="0019526B"/>
    <w:p w14:paraId="5BD92A17" w14:textId="77777777" w:rsidR="0029071C" w:rsidRPr="001F5F70" w:rsidRDefault="0029071C" w:rsidP="0019526B"/>
    <w:p w14:paraId="3530A50C" w14:textId="77777777" w:rsidR="0029071C" w:rsidRPr="001F5F70" w:rsidRDefault="0029071C" w:rsidP="0019526B"/>
    <w:p w14:paraId="26389E65" w14:textId="77777777" w:rsidR="0029071C" w:rsidRPr="001F5F70" w:rsidRDefault="0029071C" w:rsidP="0019526B"/>
    <w:p w14:paraId="652144C8" w14:textId="77777777" w:rsidR="0029071C" w:rsidRPr="001F5F70" w:rsidRDefault="0029071C" w:rsidP="0019526B"/>
    <w:p w14:paraId="4858A06C" w14:textId="77777777" w:rsidR="0029071C" w:rsidRPr="001F5F70" w:rsidRDefault="0029071C" w:rsidP="0019526B"/>
    <w:p w14:paraId="0B0F1B11" w14:textId="77777777" w:rsidR="0029071C" w:rsidRPr="001F5F70" w:rsidRDefault="0029071C" w:rsidP="0019526B"/>
    <w:p w14:paraId="5D8E07C2" w14:textId="77777777" w:rsidR="0029071C" w:rsidRPr="001F5F70" w:rsidRDefault="0029071C" w:rsidP="0019526B"/>
    <w:p w14:paraId="2CCC7A3D" w14:textId="77777777" w:rsidR="0029071C" w:rsidRPr="001F5F70" w:rsidRDefault="0029071C" w:rsidP="0019526B"/>
    <w:p w14:paraId="3B7A4B0E" w14:textId="77777777" w:rsidR="0029071C" w:rsidRPr="001F5F70" w:rsidRDefault="0029071C" w:rsidP="0019526B"/>
    <w:p w14:paraId="5D9E2A35" w14:textId="77777777" w:rsidR="0029071C" w:rsidRPr="001F5F70" w:rsidRDefault="0029071C" w:rsidP="0019526B"/>
    <w:p w14:paraId="17C61018" w14:textId="77777777" w:rsidR="0029071C" w:rsidRPr="001F5F70" w:rsidRDefault="0029071C" w:rsidP="0019526B"/>
    <w:p w14:paraId="24641E38" w14:textId="77777777" w:rsidR="0029071C" w:rsidRPr="001F5F70" w:rsidRDefault="0029071C" w:rsidP="0019526B"/>
    <w:p w14:paraId="2FE81858" w14:textId="77777777" w:rsidR="0029071C" w:rsidRPr="001F5F70" w:rsidRDefault="0029071C" w:rsidP="0019526B"/>
    <w:p w14:paraId="75FAC52D" w14:textId="77777777" w:rsidR="0029071C" w:rsidRPr="001F5F70" w:rsidRDefault="0029071C" w:rsidP="0019526B"/>
    <w:p w14:paraId="306B4E0D" w14:textId="77777777" w:rsidR="0029071C" w:rsidRPr="001F5F70" w:rsidRDefault="0029071C" w:rsidP="0019526B"/>
    <w:p w14:paraId="1F9E288F" w14:textId="77777777" w:rsidR="0029071C" w:rsidRPr="001F5F70" w:rsidRDefault="0029071C" w:rsidP="0019526B"/>
    <w:p w14:paraId="1186B5A4" w14:textId="77777777" w:rsidR="0029071C" w:rsidRPr="001F5F70" w:rsidRDefault="0029071C" w:rsidP="0019526B"/>
    <w:p w14:paraId="77F31730" w14:textId="77777777" w:rsidR="0029071C" w:rsidRPr="001F5F70" w:rsidRDefault="0029071C" w:rsidP="0019526B"/>
    <w:p w14:paraId="43CD78A2" w14:textId="77777777" w:rsidR="0029071C" w:rsidRPr="001F5F70" w:rsidRDefault="0029071C" w:rsidP="0019526B"/>
    <w:p w14:paraId="3C99C3C8" w14:textId="77777777" w:rsidR="0029071C" w:rsidRPr="001F5F70" w:rsidRDefault="0029071C" w:rsidP="0019526B"/>
    <w:p w14:paraId="71F89CD4" w14:textId="77777777" w:rsidR="0029071C" w:rsidRPr="001F5F70" w:rsidRDefault="0029071C" w:rsidP="0019526B"/>
    <w:p w14:paraId="69A574AA" w14:textId="77777777" w:rsidR="0029071C" w:rsidRPr="001F5F70" w:rsidRDefault="0029071C" w:rsidP="0019526B"/>
    <w:p w14:paraId="2C4CAD91" w14:textId="69B55812" w:rsidR="0029071C" w:rsidRPr="001F5F70" w:rsidRDefault="0029071C" w:rsidP="0019526B"/>
    <w:sectPr w:rsidR="0029071C" w:rsidRPr="001F5F70" w:rsidSect="006D4739">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48273" w14:textId="77777777" w:rsidR="00D55AB8" w:rsidRDefault="00D55AB8" w:rsidP="000B5E25">
      <w:r>
        <w:separator/>
      </w:r>
    </w:p>
  </w:endnote>
  <w:endnote w:type="continuationSeparator" w:id="0">
    <w:p w14:paraId="3140B077" w14:textId="77777777" w:rsidR="00D55AB8" w:rsidRDefault="00D55AB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887E21" w:rsidRPr="000D3AD4" w:rsidRDefault="00887E2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70E4D">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70E4D">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887E21" w:rsidRPr="000D3AD4" w:rsidRDefault="00887E2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70E4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70E4D">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C72F3" w14:textId="77777777" w:rsidR="00D55AB8" w:rsidRDefault="00D55AB8" w:rsidP="000B5E25">
      <w:r>
        <w:separator/>
      </w:r>
    </w:p>
  </w:footnote>
  <w:footnote w:type="continuationSeparator" w:id="0">
    <w:p w14:paraId="49106188" w14:textId="77777777" w:rsidR="00D55AB8" w:rsidRDefault="00D55AB8" w:rsidP="000B5E25">
      <w:r>
        <w:continuationSeparator/>
      </w:r>
    </w:p>
  </w:footnote>
  <w:footnote w:id="1">
    <w:p w14:paraId="02AFA9CB" w14:textId="77777777" w:rsidR="00887E21" w:rsidRPr="0031280C" w:rsidRDefault="00887E21" w:rsidP="0019526B">
      <w:pPr>
        <w:pBdr>
          <w:top w:val="nil"/>
          <w:left w:val="nil"/>
          <w:bottom w:val="nil"/>
          <w:right w:val="nil"/>
          <w:between w:val="nil"/>
        </w:pBdr>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8117576" w14:textId="77777777" w:rsidR="00887E21" w:rsidRPr="0031280C" w:rsidRDefault="00887E21" w:rsidP="0019526B">
      <w:pPr>
        <w:pBdr>
          <w:top w:val="nil"/>
          <w:left w:val="nil"/>
          <w:bottom w:val="nil"/>
          <w:right w:val="nil"/>
          <w:between w:val="nil"/>
        </w:pBdr>
        <w:rPr>
          <w:rFonts w:eastAsia="Palatino Linotype" w:cs="Palatino Linotype"/>
          <w:color w:val="000000"/>
          <w:sz w:val="20"/>
          <w:szCs w:val="20"/>
        </w:rPr>
      </w:pPr>
    </w:p>
    <w:p w14:paraId="40D409DC" w14:textId="77777777" w:rsidR="00887E21" w:rsidRPr="0031280C" w:rsidRDefault="00887E21" w:rsidP="0019526B">
      <w:pPr>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18B0D2C" w14:textId="77777777" w:rsidR="00887E21" w:rsidRPr="0031280C" w:rsidRDefault="00887E21" w:rsidP="0019526B">
      <w:pPr>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887E21" w:rsidRDefault="00070E4D">
    <w:pPr>
      <w:pStyle w:val="Encabezado"/>
    </w:pPr>
    <w:r>
      <w:rPr>
        <w:noProof/>
        <w:lang w:val="es-MX"/>
      </w:rPr>
      <w:pict w14:anchorId="79E9F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32"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87E21" w:rsidRPr="008F2CCC" w14:paraId="7B8DC1C7" w14:textId="77777777" w:rsidTr="00BA27FC">
      <w:tc>
        <w:tcPr>
          <w:tcW w:w="2551" w:type="dxa"/>
          <w:vAlign w:val="center"/>
        </w:tcPr>
        <w:p w14:paraId="66D1DBB5" w14:textId="77777777" w:rsidR="00887E21" w:rsidRPr="008F5DAE" w:rsidRDefault="00887E21"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22809894" w:rsidR="00887E21" w:rsidRPr="0029071C" w:rsidRDefault="00887E21" w:rsidP="00974CCC">
          <w:pPr>
            <w:spacing w:line="276" w:lineRule="auto"/>
            <w:jc w:val="right"/>
            <w:rPr>
              <w:rFonts w:ascii="Palatino Linotype" w:hAnsi="Palatino Linotype"/>
              <w:sz w:val="22"/>
              <w:szCs w:val="22"/>
            </w:rPr>
          </w:pPr>
          <w:r>
            <w:rPr>
              <w:rFonts w:ascii="Palatino Linotype" w:hAnsi="Palatino Linotype"/>
              <w:sz w:val="22"/>
              <w:szCs w:val="22"/>
            </w:rPr>
            <w:t>06215</w:t>
          </w:r>
          <w:r w:rsidRPr="006C7CD7">
            <w:rPr>
              <w:rFonts w:ascii="Palatino Linotype" w:hAnsi="Palatino Linotype"/>
              <w:sz w:val="22"/>
              <w:szCs w:val="22"/>
            </w:rPr>
            <w:t>/INFOEM/IP/RR/2025</w:t>
          </w:r>
        </w:p>
      </w:tc>
    </w:tr>
    <w:tr w:rsidR="00887E21" w:rsidRPr="008F2CCC" w14:paraId="6A1C66BB" w14:textId="77777777" w:rsidTr="00BA27FC">
      <w:trPr>
        <w:trHeight w:val="228"/>
      </w:trPr>
      <w:tc>
        <w:tcPr>
          <w:tcW w:w="2551" w:type="dxa"/>
          <w:vAlign w:val="center"/>
        </w:tcPr>
        <w:p w14:paraId="084FDEDD" w14:textId="77777777" w:rsidR="00887E21" w:rsidRPr="008F5DAE" w:rsidRDefault="00887E21"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338A38F9" w:rsidR="00887E21" w:rsidRPr="0029071C" w:rsidRDefault="00887E21" w:rsidP="00B6659F">
          <w:pPr>
            <w:spacing w:line="276" w:lineRule="auto"/>
            <w:jc w:val="right"/>
            <w:rPr>
              <w:rFonts w:ascii="Palatino Linotype" w:hAnsi="Palatino Linotype"/>
              <w:sz w:val="22"/>
              <w:szCs w:val="22"/>
            </w:rPr>
          </w:pPr>
          <w:r w:rsidRPr="009249EA">
            <w:rPr>
              <w:rFonts w:ascii="Palatino Linotype" w:hAnsi="Palatino Linotype"/>
              <w:sz w:val="22"/>
              <w:szCs w:val="22"/>
            </w:rPr>
            <w:t>Ayuntamiento de Melchor Ocampo</w:t>
          </w:r>
        </w:p>
      </w:tc>
    </w:tr>
    <w:tr w:rsidR="00887E21" w:rsidRPr="008F2CCC" w14:paraId="0882C3B9" w14:textId="77777777" w:rsidTr="00BA27FC">
      <w:tc>
        <w:tcPr>
          <w:tcW w:w="2551" w:type="dxa"/>
          <w:vAlign w:val="center"/>
        </w:tcPr>
        <w:p w14:paraId="5E9DFDF5" w14:textId="77777777" w:rsidR="00887E21" w:rsidRPr="008F5DAE" w:rsidRDefault="00887E21"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887E21" w:rsidRPr="0029071C" w:rsidRDefault="00887E21"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887E21" w:rsidRPr="001779E0" w:rsidRDefault="00070E4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7F0B9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31"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87E21" w:rsidRPr="0098478D" w14:paraId="04F44534" w14:textId="77777777" w:rsidTr="00BA27FC">
      <w:tc>
        <w:tcPr>
          <w:tcW w:w="2551" w:type="dxa"/>
          <w:vAlign w:val="center"/>
        </w:tcPr>
        <w:p w14:paraId="4E1F8768" w14:textId="77777777" w:rsidR="00887E21" w:rsidRPr="008F5DAE" w:rsidRDefault="00887E21"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762CBC8A" w:rsidR="00887E21" w:rsidRPr="00A257F6" w:rsidRDefault="00887E21" w:rsidP="00521A38">
          <w:pPr>
            <w:spacing w:line="276" w:lineRule="auto"/>
            <w:jc w:val="right"/>
            <w:rPr>
              <w:rFonts w:ascii="Palatino Linotype" w:hAnsi="Palatino Linotype"/>
              <w:sz w:val="22"/>
              <w:szCs w:val="22"/>
            </w:rPr>
          </w:pPr>
          <w:r>
            <w:rPr>
              <w:rFonts w:ascii="Palatino Linotype" w:hAnsi="Palatino Linotype"/>
              <w:sz w:val="22"/>
              <w:szCs w:val="22"/>
            </w:rPr>
            <w:t>06215</w:t>
          </w:r>
          <w:r w:rsidRPr="006C7CD7">
            <w:rPr>
              <w:rFonts w:ascii="Palatino Linotype" w:hAnsi="Palatino Linotype"/>
              <w:sz w:val="22"/>
              <w:szCs w:val="22"/>
            </w:rPr>
            <w:t>/INFOEM/IP/RR/2025</w:t>
          </w:r>
        </w:p>
      </w:tc>
    </w:tr>
    <w:tr w:rsidR="00887E21" w:rsidRPr="008F2CCC" w14:paraId="41BF0289" w14:textId="77777777" w:rsidTr="00BA27FC">
      <w:tc>
        <w:tcPr>
          <w:tcW w:w="2551" w:type="dxa"/>
          <w:vAlign w:val="center"/>
        </w:tcPr>
        <w:p w14:paraId="2A0F894D" w14:textId="77777777" w:rsidR="00887E21" w:rsidRPr="008F5DAE" w:rsidRDefault="00887E21"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504C6648" w:rsidR="00887E21" w:rsidRPr="00A257F6" w:rsidRDefault="00070E4D" w:rsidP="00BA27FC">
          <w:pPr>
            <w:spacing w:line="276" w:lineRule="auto"/>
            <w:jc w:val="right"/>
            <w:rPr>
              <w:rFonts w:ascii="Palatino Linotype" w:hAnsi="Palatino Linotype"/>
              <w:sz w:val="22"/>
              <w:szCs w:val="22"/>
            </w:rPr>
          </w:pPr>
          <w:r>
            <w:rPr>
              <w:rFonts w:ascii="Palatino Linotype" w:hAnsi="Palatino Linotype"/>
              <w:sz w:val="22"/>
              <w:szCs w:val="22"/>
            </w:rPr>
            <w:t>XXXXXXX</w:t>
          </w:r>
        </w:p>
      </w:tc>
    </w:tr>
    <w:tr w:rsidR="00887E21" w:rsidRPr="0098478D" w14:paraId="22958B9C" w14:textId="77777777" w:rsidTr="00BA27FC">
      <w:trPr>
        <w:trHeight w:val="228"/>
      </w:trPr>
      <w:tc>
        <w:tcPr>
          <w:tcW w:w="2551" w:type="dxa"/>
          <w:vAlign w:val="center"/>
        </w:tcPr>
        <w:p w14:paraId="57D11803" w14:textId="77777777" w:rsidR="00887E21" w:rsidRPr="008F5DAE" w:rsidRDefault="00887E21"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0FE06522" w:rsidR="00887E21" w:rsidRPr="00A257F6" w:rsidRDefault="00887E21" w:rsidP="00E57BDB">
          <w:pPr>
            <w:spacing w:line="276" w:lineRule="auto"/>
            <w:jc w:val="right"/>
            <w:rPr>
              <w:rFonts w:ascii="Palatino Linotype" w:hAnsi="Palatino Linotype"/>
              <w:sz w:val="22"/>
              <w:szCs w:val="22"/>
            </w:rPr>
          </w:pPr>
          <w:r w:rsidRPr="00974CCC">
            <w:rPr>
              <w:rFonts w:ascii="Palatino Linotype" w:hAnsi="Palatino Linotype"/>
              <w:sz w:val="22"/>
              <w:szCs w:val="22"/>
            </w:rPr>
            <w:t>Ayuntamiento de Jiquipilco</w:t>
          </w:r>
        </w:p>
      </w:tc>
    </w:tr>
    <w:tr w:rsidR="00887E21" w:rsidRPr="008F2CCC" w14:paraId="071488EC" w14:textId="77777777" w:rsidTr="00BA27FC">
      <w:tc>
        <w:tcPr>
          <w:tcW w:w="2551" w:type="dxa"/>
          <w:vAlign w:val="center"/>
        </w:tcPr>
        <w:p w14:paraId="5E199BEA" w14:textId="77777777" w:rsidR="00887E21" w:rsidRPr="008F5DAE" w:rsidRDefault="00887E21"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887E21" w:rsidRPr="0029071C" w:rsidRDefault="00887E21"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887E21" w:rsidRPr="008F2CCC" w14:paraId="03A9AB3E" w14:textId="77777777" w:rsidTr="00BA27FC">
      <w:tc>
        <w:tcPr>
          <w:tcW w:w="2551" w:type="dxa"/>
          <w:vAlign w:val="center"/>
        </w:tcPr>
        <w:p w14:paraId="39D57311" w14:textId="77777777" w:rsidR="00887E21" w:rsidRPr="008F5DAE" w:rsidRDefault="00887E21" w:rsidP="00BA27FC">
          <w:pPr>
            <w:spacing w:line="276" w:lineRule="auto"/>
            <w:jc w:val="right"/>
            <w:rPr>
              <w:rFonts w:ascii="Palatino Linotype" w:hAnsi="Palatino Linotype"/>
              <w:b/>
              <w:sz w:val="22"/>
              <w:szCs w:val="22"/>
            </w:rPr>
          </w:pPr>
        </w:p>
      </w:tc>
      <w:tc>
        <w:tcPr>
          <w:tcW w:w="4116" w:type="dxa"/>
          <w:vAlign w:val="center"/>
        </w:tcPr>
        <w:p w14:paraId="4CAC28E5" w14:textId="77777777" w:rsidR="00887E21" w:rsidRPr="00BA27FC" w:rsidRDefault="00887E21" w:rsidP="00BA27FC">
          <w:pPr>
            <w:spacing w:line="276" w:lineRule="auto"/>
            <w:rPr>
              <w:rFonts w:ascii="Palatino Linotype" w:hAnsi="Palatino Linotype"/>
              <w:sz w:val="14"/>
              <w:szCs w:val="22"/>
            </w:rPr>
          </w:pPr>
        </w:p>
      </w:tc>
    </w:tr>
  </w:tbl>
  <w:p w14:paraId="1F1B1908" w14:textId="77777777" w:rsidR="00887E21" w:rsidRPr="009F1AB6" w:rsidRDefault="00070E4D">
    <w:pPr>
      <w:pStyle w:val="Encabezado"/>
      <w:rPr>
        <w:sz w:val="10"/>
      </w:rPr>
    </w:pPr>
    <w:r>
      <w:rPr>
        <w:noProof/>
        <w:sz w:val="10"/>
        <w:lang w:val="es-MX"/>
      </w:rPr>
      <w:pict w14:anchorId="5E71C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30" type="#_x0000_t75" alt="" style="position:absolute;margin-left:-85.05pt;margin-top:-123.4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0A8E"/>
    <w:multiLevelType w:val="hybridMultilevel"/>
    <w:tmpl w:val="C66E19E0"/>
    <w:lvl w:ilvl="0" w:tplc="E346AC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A22E39"/>
    <w:multiLevelType w:val="multilevel"/>
    <w:tmpl w:val="76621CC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155874ED"/>
    <w:multiLevelType w:val="hybridMultilevel"/>
    <w:tmpl w:val="10ACDE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0E3B3B"/>
    <w:multiLevelType w:val="hybridMultilevel"/>
    <w:tmpl w:val="289A12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3D854D16"/>
    <w:multiLevelType w:val="hybridMultilevel"/>
    <w:tmpl w:val="2DB87574"/>
    <w:lvl w:ilvl="0" w:tplc="580A000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F76841"/>
    <w:multiLevelType w:val="multilevel"/>
    <w:tmpl w:val="CE1ECBE2"/>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1" w15:restartNumberingAfterBreak="0">
    <w:nsid w:val="515913BB"/>
    <w:multiLevelType w:val="hybridMultilevel"/>
    <w:tmpl w:val="C66E19E0"/>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9A1325"/>
    <w:multiLevelType w:val="hybridMultilevel"/>
    <w:tmpl w:val="E2A46910"/>
    <w:lvl w:ilvl="0" w:tplc="580A0001">
      <w:start w:val="1"/>
      <w:numFmt w:val="bullet"/>
      <w:lvlText w:val=""/>
      <w:lvlJc w:val="left"/>
      <w:pPr>
        <w:ind w:left="720" w:hanging="360"/>
      </w:pPr>
      <w:rPr>
        <w:rFonts w:ascii="Symbol" w:hAnsi="Symbol" w:hint="default"/>
      </w:rPr>
    </w:lvl>
    <w:lvl w:ilvl="1" w:tplc="580A000F">
      <w:start w:val="1"/>
      <w:numFmt w:val="decimal"/>
      <w:lvlText w:val="%2."/>
      <w:lvlJc w:val="left"/>
      <w:pPr>
        <w:ind w:left="1440" w:hanging="360"/>
      </w:p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61F54488"/>
    <w:multiLevelType w:val="hybridMultilevel"/>
    <w:tmpl w:val="BA4213CE"/>
    <w:lvl w:ilvl="0" w:tplc="080A0005">
      <w:start w:val="1"/>
      <w:numFmt w:val="bullet"/>
      <w:lvlText w:val=""/>
      <w:lvlJc w:val="left"/>
      <w:pPr>
        <w:ind w:left="2220" w:hanging="360"/>
      </w:pPr>
      <w:rPr>
        <w:rFonts w:ascii="Wingdings" w:hAnsi="Wingdings"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14" w15:restartNumberingAfterBreak="0">
    <w:nsid w:val="64321001"/>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69D30258"/>
    <w:multiLevelType w:val="hybridMultilevel"/>
    <w:tmpl w:val="4F467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927C7D"/>
    <w:multiLevelType w:val="hybridMultilevel"/>
    <w:tmpl w:val="8A36C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E659A5"/>
    <w:multiLevelType w:val="hybridMultilevel"/>
    <w:tmpl w:val="C7AA376E"/>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5F17FA"/>
    <w:multiLevelType w:val="hybridMultilevel"/>
    <w:tmpl w:val="8C6EFEC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7"/>
  </w:num>
  <w:num w:numId="3">
    <w:abstractNumId w:val="3"/>
  </w:num>
  <w:num w:numId="4">
    <w:abstractNumId w:val="20"/>
  </w:num>
  <w:num w:numId="5">
    <w:abstractNumId w:val="8"/>
  </w:num>
  <w:num w:numId="6">
    <w:abstractNumId w:val="6"/>
  </w:num>
  <w:num w:numId="7">
    <w:abstractNumId w:val="12"/>
  </w:num>
  <w:num w:numId="8">
    <w:abstractNumId w:val="4"/>
  </w:num>
  <w:num w:numId="9">
    <w:abstractNumId w:val="9"/>
  </w:num>
  <w:num w:numId="10">
    <w:abstractNumId w:val="14"/>
  </w:num>
  <w:num w:numId="11">
    <w:abstractNumId w:val="2"/>
  </w:num>
  <w:num w:numId="12">
    <w:abstractNumId w:val="19"/>
  </w:num>
  <w:num w:numId="13">
    <w:abstractNumId w:val="1"/>
  </w:num>
  <w:num w:numId="14">
    <w:abstractNumId w:val="10"/>
  </w:num>
  <w:num w:numId="15">
    <w:abstractNumId w:val="0"/>
  </w:num>
  <w:num w:numId="16">
    <w:abstractNumId w:val="11"/>
  </w:num>
  <w:num w:numId="17">
    <w:abstractNumId w:val="15"/>
  </w:num>
  <w:num w:numId="18">
    <w:abstractNumId w:val="17"/>
  </w:num>
  <w:num w:numId="19">
    <w:abstractNumId w:val="13"/>
  </w:num>
  <w:num w:numId="20">
    <w:abstractNumId w:val="16"/>
  </w:num>
  <w:num w:numId="2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13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53C3"/>
    <w:rsid w:val="0000611A"/>
    <w:rsid w:val="000120BC"/>
    <w:rsid w:val="000145E2"/>
    <w:rsid w:val="0001479D"/>
    <w:rsid w:val="00021B22"/>
    <w:rsid w:val="000264B1"/>
    <w:rsid w:val="00031EFF"/>
    <w:rsid w:val="00032D08"/>
    <w:rsid w:val="0003609F"/>
    <w:rsid w:val="00036F8B"/>
    <w:rsid w:val="00037D70"/>
    <w:rsid w:val="000477B5"/>
    <w:rsid w:val="000523E1"/>
    <w:rsid w:val="00054E04"/>
    <w:rsid w:val="000572E9"/>
    <w:rsid w:val="00062FB8"/>
    <w:rsid w:val="00070547"/>
    <w:rsid w:val="00070E4D"/>
    <w:rsid w:val="00071173"/>
    <w:rsid w:val="00071F85"/>
    <w:rsid w:val="000775FC"/>
    <w:rsid w:val="00084C86"/>
    <w:rsid w:val="00087797"/>
    <w:rsid w:val="00093AE1"/>
    <w:rsid w:val="0009725F"/>
    <w:rsid w:val="000A34BB"/>
    <w:rsid w:val="000A3639"/>
    <w:rsid w:val="000A717C"/>
    <w:rsid w:val="000B41CD"/>
    <w:rsid w:val="000B5876"/>
    <w:rsid w:val="000B5E25"/>
    <w:rsid w:val="000B659C"/>
    <w:rsid w:val="000B7C6C"/>
    <w:rsid w:val="000C260B"/>
    <w:rsid w:val="000C43CE"/>
    <w:rsid w:val="000C49B8"/>
    <w:rsid w:val="000C512C"/>
    <w:rsid w:val="000C5FDF"/>
    <w:rsid w:val="000C615C"/>
    <w:rsid w:val="000D3AD4"/>
    <w:rsid w:val="000D3E8F"/>
    <w:rsid w:val="000E2EC7"/>
    <w:rsid w:val="000E592F"/>
    <w:rsid w:val="000F16BA"/>
    <w:rsid w:val="000F1C0C"/>
    <w:rsid w:val="000F383F"/>
    <w:rsid w:val="00100C2B"/>
    <w:rsid w:val="00100FD5"/>
    <w:rsid w:val="00101AD8"/>
    <w:rsid w:val="0010712B"/>
    <w:rsid w:val="00115B15"/>
    <w:rsid w:val="00115D8E"/>
    <w:rsid w:val="00123996"/>
    <w:rsid w:val="00124582"/>
    <w:rsid w:val="00124934"/>
    <w:rsid w:val="0012510D"/>
    <w:rsid w:val="00132924"/>
    <w:rsid w:val="00137D9A"/>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526B"/>
    <w:rsid w:val="00197F82"/>
    <w:rsid w:val="001A46ED"/>
    <w:rsid w:val="001A6109"/>
    <w:rsid w:val="001C054C"/>
    <w:rsid w:val="001C14AC"/>
    <w:rsid w:val="001C603B"/>
    <w:rsid w:val="001D0B58"/>
    <w:rsid w:val="001D2DE0"/>
    <w:rsid w:val="001D3523"/>
    <w:rsid w:val="001D4046"/>
    <w:rsid w:val="001D5495"/>
    <w:rsid w:val="001E2DA3"/>
    <w:rsid w:val="001E2F3D"/>
    <w:rsid w:val="001E45B5"/>
    <w:rsid w:val="001F1FCC"/>
    <w:rsid w:val="001F2305"/>
    <w:rsid w:val="001F5F70"/>
    <w:rsid w:val="001F6ACD"/>
    <w:rsid w:val="00201B11"/>
    <w:rsid w:val="0020249A"/>
    <w:rsid w:val="00202C04"/>
    <w:rsid w:val="00212EA6"/>
    <w:rsid w:val="002167BB"/>
    <w:rsid w:val="00217E6C"/>
    <w:rsid w:val="00225163"/>
    <w:rsid w:val="00235936"/>
    <w:rsid w:val="00236CBA"/>
    <w:rsid w:val="00240887"/>
    <w:rsid w:val="00242D41"/>
    <w:rsid w:val="0024323F"/>
    <w:rsid w:val="00247138"/>
    <w:rsid w:val="00250BA7"/>
    <w:rsid w:val="00255F1A"/>
    <w:rsid w:val="00261BC7"/>
    <w:rsid w:val="002630DE"/>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240F"/>
    <w:rsid w:val="002D17B8"/>
    <w:rsid w:val="002D32D2"/>
    <w:rsid w:val="002D3F7F"/>
    <w:rsid w:val="002D61F7"/>
    <w:rsid w:val="002D6656"/>
    <w:rsid w:val="002D6E4B"/>
    <w:rsid w:val="002D7576"/>
    <w:rsid w:val="002E0392"/>
    <w:rsid w:val="002E2D7A"/>
    <w:rsid w:val="002E3085"/>
    <w:rsid w:val="002E3A3C"/>
    <w:rsid w:val="002F3B20"/>
    <w:rsid w:val="002F6B68"/>
    <w:rsid w:val="003038F1"/>
    <w:rsid w:val="00307006"/>
    <w:rsid w:val="0030701F"/>
    <w:rsid w:val="00314E62"/>
    <w:rsid w:val="00320F38"/>
    <w:rsid w:val="00326B44"/>
    <w:rsid w:val="00330FC3"/>
    <w:rsid w:val="00331E82"/>
    <w:rsid w:val="00334FCE"/>
    <w:rsid w:val="00335C15"/>
    <w:rsid w:val="00340A06"/>
    <w:rsid w:val="00343F0B"/>
    <w:rsid w:val="003520C5"/>
    <w:rsid w:val="00352879"/>
    <w:rsid w:val="0035559A"/>
    <w:rsid w:val="00371835"/>
    <w:rsid w:val="0037300F"/>
    <w:rsid w:val="003746DE"/>
    <w:rsid w:val="003804E8"/>
    <w:rsid w:val="003808D9"/>
    <w:rsid w:val="00380D3E"/>
    <w:rsid w:val="003825A1"/>
    <w:rsid w:val="00386D38"/>
    <w:rsid w:val="00393748"/>
    <w:rsid w:val="00396DB6"/>
    <w:rsid w:val="003A0C39"/>
    <w:rsid w:val="003A56DF"/>
    <w:rsid w:val="003A6124"/>
    <w:rsid w:val="003B1C85"/>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3F79C7"/>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01D2"/>
    <w:rsid w:val="00455031"/>
    <w:rsid w:val="004612A5"/>
    <w:rsid w:val="004622AB"/>
    <w:rsid w:val="004672ED"/>
    <w:rsid w:val="00471919"/>
    <w:rsid w:val="004762F3"/>
    <w:rsid w:val="00477994"/>
    <w:rsid w:val="0049172F"/>
    <w:rsid w:val="00496333"/>
    <w:rsid w:val="004A0B63"/>
    <w:rsid w:val="004B2314"/>
    <w:rsid w:val="004B430B"/>
    <w:rsid w:val="004D18B6"/>
    <w:rsid w:val="004D2536"/>
    <w:rsid w:val="004D31B0"/>
    <w:rsid w:val="004D5D2F"/>
    <w:rsid w:val="004D6F71"/>
    <w:rsid w:val="004D76D6"/>
    <w:rsid w:val="004E48A3"/>
    <w:rsid w:val="004E5628"/>
    <w:rsid w:val="004E68B7"/>
    <w:rsid w:val="004E69F6"/>
    <w:rsid w:val="004F023B"/>
    <w:rsid w:val="004F0918"/>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5C87"/>
    <w:rsid w:val="005573EA"/>
    <w:rsid w:val="00563B39"/>
    <w:rsid w:val="0056664C"/>
    <w:rsid w:val="00567D39"/>
    <w:rsid w:val="0057289F"/>
    <w:rsid w:val="00572EEA"/>
    <w:rsid w:val="00574FDC"/>
    <w:rsid w:val="0057548F"/>
    <w:rsid w:val="00581DC8"/>
    <w:rsid w:val="0059032F"/>
    <w:rsid w:val="0059614C"/>
    <w:rsid w:val="005966BD"/>
    <w:rsid w:val="00597D71"/>
    <w:rsid w:val="005A0D12"/>
    <w:rsid w:val="005A19C5"/>
    <w:rsid w:val="005A6216"/>
    <w:rsid w:val="005B05C1"/>
    <w:rsid w:val="005B0692"/>
    <w:rsid w:val="005B234D"/>
    <w:rsid w:val="005B26AD"/>
    <w:rsid w:val="005B36A8"/>
    <w:rsid w:val="005B4E64"/>
    <w:rsid w:val="005B5693"/>
    <w:rsid w:val="005C475A"/>
    <w:rsid w:val="005C6646"/>
    <w:rsid w:val="005C7CD6"/>
    <w:rsid w:val="005D77CC"/>
    <w:rsid w:val="005E09AB"/>
    <w:rsid w:val="005E3EB6"/>
    <w:rsid w:val="005E5716"/>
    <w:rsid w:val="005F1F89"/>
    <w:rsid w:val="005F4BFB"/>
    <w:rsid w:val="005F63A8"/>
    <w:rsid w:val="005F747D"/>
    <w:rsid w:val="006000C5"/>
    <w:rsid w:val="006002E0"/>
    <w:rsid w:val="00605BD4"/>
    <w:rsid w:val="0060715B"/>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B321A"/>
    <w:rsid w:val="006B418F"/>
    <w:rsid w:val="006C3931"/>
    <w:rsid w:val="006C7CD7"/>
    <w:rsid w:val="006D1713"/>
    <w:rsid w:val="006D30E6"/>
    <w:rsid w:val="006D3A03"/>
    <w:rsid w:val="006D4739"/>
    <w:rsid w:val="006E0801"/>
    <w:rsid w:val="006E08FA"/>
    <w:rsid w:val="006E433F"/>
    <w:rsid w:val="006E527A"/>
    <w:rsid w:val="006E796C"/>
    <w:rsid w:val="006F596B"/>
    <w:rsid w:val="006F5F93"/>
    <w:rsid w:val="00710D67"/>
    <w:rsid w:val="00710FED"/>
    <w:rsid w:val="00713962"/>
    <w:rsid w:val="00716632"/>
    <w:rsid w:val="00717A0C"/>
    <w:rsid w:val="0072222B"/>
    <w:rsid w:val="00723461"/>
    <w:rsid w:val="007237B8"/>
    <w:rsid w:val="0072658E"/>
    <w:rsid w:val="00732345"/>
    <w:rsid w:val="00741F3C"/>
    <w:rsid w:val="00743C53"/>
    <w:rsid w:val="00745E23"/>
    <w:rsid w:val="00747344"/>
    <w:rsid w:val="007532C7"/>
    <w:rsid w:val="00756F04"/>
    <w:rsid w:val="00757D60"/>
    <w:rsid w:val="00761AC9"/>
    <w:rsid w:val="00770F18"/>
    <w:rsid w:val="007764BB"/>
    <w:rsid w:val="007828DC"/>
    <w:rsid w:val="00782BD2"/>
    <w:rsid w:val="007923F3"/>
    <w:rsid w:val="007A118C"/>
    <w:rsid w:val="007A377A"/>
    <w:rsid w:val="007A37FE"/>
    <w:rsid w:val="007A3CC6"/>
    <w:rsid w:val="007B2EEF"/>
    <w:rsid w:val="007C06C1"/>
    <w:rsid w:val="007C0F0A"/>
    <w:rsid w:val="007C1D5B"/>
    <w:rsid w:val="007C3435"/>
    <w:rsid w:val="007C35A4"/>
    <w:rsid w:val="007C3E46"/>
    <w:rsid w:val="007D2A81"/>
    <w:rsid w:val="007E2E37"/>
    <w:rsid w:val="007E52D5"/>
    <w:rsid w:val="007E534B"/>
    <w:rsid w:val="007E7C02"/>
    <w:rsid w:val="007F55E7"/>
    <w:rsid w:val="007F7462"/>
    <w:rsid w:val="00800A80"/>
    <w:rsid w:val="00814FA1"/>
    <w:rsid w:val="0081709C"/>
    <w:rsid w:val="0082243A"/>
    <w:rsid w:val="00822D3C"/>
    <w:rsid w:val="008232C6"/>
    <w:rsid w:val="008258C6"/>
    <w:rsid w:val="00833819"/>
    <w:rsid w:val="00835035"/>
    <w:rsid w:val="0083688A"/>
    <w:rsid w:val="00843F80"/>
    <w:rsid w:val="00845AE9"/>
    <w:rsid w:val="008500D3"/>
    <w:rsid w:val="00852668"/>
    <w:rsid w:val="00853CE4"/>
    <w:rsid w:val="008578BF"/>
    <w:rsid w:val="00857C7C"/>
    <w:rsid w:val="008660D6"/>
    <w:rsid w:val="0087130B"/>
    <w:rsid w:val="008803EF"/>
    <w:rsid w:val="00885082"/>
    <w:rsid w:val="00885594"/>
    <w:rsid w:val="00887E21"/>
    <w:rsid w:val="008967AF"/>
    <w:rsid w:val="00896D29"/>
    <w:rsid w:val="008A12CF"/>
    <w:rsid w:val="008A1A90"/>
    <w:rsid w:val="008A37DC"/>
    <w:rsid w:val="008A64CB"/>
    <w:rsid w:val="008A79BC"/>
    <w:rsid w:val="008B082B"/>
    <w:rsid w:val="008B1216"/>
    <w:rsid w:val="008B1A11"/>
    <w:rsid w:val="008B4E0F"/>
    <w:rsid w:val="008B6546"/>
    <w:rsid w:val="008C0A59"/>
    <w:rsid w:val="008C3B24"/>
    <w:rsid w:val="008D40CF"/>
    <w:rsid w:val="008D4F13"/>
    <w:rsid w:val="008D704F"/>
    <w:rsid w:val="008E01E4"/>
    <w:rsid w:val="008E7F32"/>
    <w:rsid w:val="008F0627"/>
    <w:rsid w:val="008F064C"/>
    <w:rsid w:val="008F148C"/>
    <w:rsid w:val="008F5DAE"/>
    <w:rsid w:val="00900C9B"/>
    <w:rsid w:val="00901487"/>
    <w:rsid w:val="00911709"/>
    <w:rsid w:val="00921551"/>
    <w:rsid w:val="009217E8"/>
    <w:rsid w:val="009249EA"/>
    <w:rsid w:val="00925B0B"/>
    <w:rsid w:val="0092622F"/>
    <w:rsid w:val="00926C44"/>
    <w:rsid w:val="00926CBA"/>
    <w:rsid w:val="0093645B"/>
    <w:rsid w:val="00940AA6"/>
    <w:rsid w:val="0094381A"/>
    <w:rsid w:val="0096060F"/>
    <w:rsid w:val="00961002"/>
    <w:rsid w:val="00974CCC"/>
    <w:rsid w:val="009758CB"/>
    <w:rsid w:val="00980909"/>
    <w:rsid w:val="00983F35"/>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649D"/>
    <w:rsid w:val="009F70FA"/>
    <w:rsid w:val="009F71DC"/>
    <w:rsid w:val="00A0100D"/>
    <w:rsid w:val="00A05133"/>
    <w:rsid w:val="00A05D3A"/>
    <w:rsid w:val="00A16F28"/>
    <w:rsid w:val="00A23EFF"/>
    <w:rsid w:val="00A24710"/>
    <w:rsid w:val="00A257F6"/>
    <w:rsid w:val="00A26BD8"/>
    <w:rsid w:val="00A3420B"/>
    <w:rsid w:val="00A3432D"/>
    <w:rsid w:val="00A502FE"/>
    <w:rsid w:val="00A50767"/>
    <w:rsid w:val="00A5260D"/>
    <w:rsid w:val="00A54C18"/>
    <w:rsid w:val="00A6692F"/>
    <w:rsid w:val="00A6775F"/>
    <w:rsid w:val="00A70575"/>
    <w:rsid w:val="00A71464"/>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603"/>
    <w:rsid w:val="00AE6704"/>
    <w:rsid w:val="00AE78CA"/>
    <w:rsid w:val="00AF0D52"/>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97F4E"/>
    <w:rsid w:val="00BA0F27"/>
    <w:rsid w:val="00BA27FC"/>
    <w:rsid w:val="00BA43DC"/>
    <w:rsid w:val="00BB06D2"/>
    <w:rsid w:val="00BB134B"/>
    <w:rsid w:val="00BB3B8B"/>
    <w:rsid w:val="00BC0CFA"/>
    <w:rsid w:val="00BC462B"/>
    <w:rsid w:val="00BC4CF9"/>
    <w:rsid w:val="00BD14B3"/>
    <w:rsid w:val="00BD15C8"/>
    <w:rsid w:val="00BD677A"/>
    <w:rsid w:val="00BD74AF"/>
    <w:rsid w:val="00BE233B"/>
    <w:rsid w:val="00BE7A6E"/>
    <w:rsid w:val="00BF1C19"/>
    <w:rsid w:val="00BF6E0F"/>
    <w:rsid w:val="00C01733"/>
    <w:rsid w:val="00C01801"/>
    <w:rsid w:val="00C0414E"/>
    <w:rsid w:val="00C058C8"/>
    <w:rsid w:val="00C15F2A"/>
    <w:rsid w:val="00C172FE"/>
    <w:rsid w:val="00C20F80"/>
    <w:rsid w:val="00C249A6"/>
    <w:rsid w:val="00C279DD"/>
    <w:rsid w:val="00C30F32"/>
    <w:rsid w:val="00C35255"/>
    <w:rsid w:val="00C41F95"/>
    <w:rsid w:val="00C4326C"/>
    <w:rsid w:val="00C47DB0"/>
    <w:rsid w:val="00C56DD5"/>
    <w:rsid w:val="00C57CEE"/>
    <w:rsid w:val="00C63587"/>
    <w:rsid w:val="00C63F7B"/>
    <w:rsid w:val="00C6588E"/>
    <w:rsid w:val="00C70447"/>
    <w:rsid w:val="00C731F9"/>
    <w:rsid w:val="00C74B67"/>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7727"/>
    <w:rsid w:val="00D320A2"/>
    <w:rsid w:val="00D349EA"/>
    <w:rsid w:val="00D4431A"/>
    <w:rsid w:val="00D46598"/>
    <w:rsid w:val="00D553D4"/>
    <w:rsid w:val="00D55AB8"/>
    <w:rsid w:val="00D55FC0"/>
    <w:rsid w:val="00D57210"/>
    <w:rsid w:val="00D5787C"/>
    <w:rsid w:val="00D57AED"/>
    <w:rsid w:val="00D57F74"/>
    <w:rsid w:val="00D61F5D"/>
    <w:rsid w:val="00D653E2"/>
    <w:rsid w:val="00D65A88"/>
    <w:rsid w:val="00D72E75"/>
    <w:rsid w:val="00D824AB"/>
    <w:rsid w:val="00D8693C"/>
    <w:rsid w:val="00D901D7"/>
    <w:rsid w:val="00D92BFE"/>
    <w:rsid w:val="00D92D0D"/>
    <w:rsid w:val="00D95D73"/>
    <w:rsid w:val="00DC1583"/>
    <w:rsid w:val="00DC2B31"/>
    <w:rsid w:val="00DD11E2"/>
    <w:rsid w:val="00DD1866"/>
    <w:rsid w:val="00DD5A69"/>
    <w:rsid w:val="00DE0A8D"/>
    <w:rsid w:val="00DE562A"/>
    <w:rsid w:val="00DE7148"/>
    <w:rsid w:val="00DE7F9C"/>
    <w:rsid w:val="00DF1DA8"/>
    <w:rsid w:val="00DF22DF"/>
    <w:rsid w:val="00DF233A"/>
    <w:rsid w:val="00DF2617"/>
    <w:rsid w:val="00DF4689"/>
    <w:rsid w:val="00DF546D"/>
    <w:rsid w:val="00DF62A4"/>
    <w:rsid w:val="00E00D15"/>
    <w:rsid w:val="00E03336"/>
    <w:rsid w:val="00E04FD3"/>
    <w:rsid w:val="00E055E3"/>
    <w:rsid w:val="00E05D7C"/>
    <w:rsid w:val="00E0696F"/>
    <w:rsid w:val="00E11B18"/>
    <w:rsid w:val="00E11DCC"/>
    <w:rsid w:val="00E24B9B"/>
    <w:rsid w:val="00E250C8"/>
    <w:rsid w:val="00E3030E"/>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C88"/>
    <w:rsid w:val="00E94FB9"/>
    <w:rsid w:val="00E956DE"/>
    <w:rsid w:val="00E9680B"/>
    <w:rsid w:val="00EA0E97"/>
    <w:rsid w:val="00EA109C"/>
    <w:rsid w:val="00EA2614"/>
    <w:rsid w:val="00EA46CC"/>
    <w:rsid w:val="00EA49B9"/>
    <w:rsid w:val="00EA5AA1"/>
    <w:rsid w:val="00EA61B9"/>
    <w:rsid w:val="00EA7BF4"/>
    <w:rsid w:val="00EB503B"/>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34BEB"/>
    <w:rsid w:val="00F4515A"/>
    <w:rsid w:val="00F455F1"/>
    <w:rsid w:val="00F45966"/>
    <w:rsid w:val="00F50016"/>
    <w:rsid w:val="00F54AD0"/>
    <w:rsid w:val="00F570D3"/>
    <w:rsid w:val="00F57629"/>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D7DBB"/>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9BC"/>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99"/>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1">
    <w:name w:val="Unresolved Mention1"/>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41054">
      <w:bodyDiv w:val="1"/>
      <w:marLeft w:val="0"/>
      <w:marRight w:val="0"/>
      <w:marTop w:val="0"/>
      <w:marBottom w:val="0"/>
      <w:divBdr>
        <w:top w:val="none" w:sz="0" w:space="0" w:color="auto"/>
        <w:left w:val="none" w:sz="0" w:space="0" w:color="auto"/>
        <w:bottom w:val="none" w:sz="0" w:space="0" w:color="auto"/>
        <w:right w:val="none" w:sz="0" w:space="0" w:color="auto"/>
      </w:divBdr>
    </w:div>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3881">
      <w:bodyDiv w:val="1"/>
      <w:marLeft w:val="0"/>
      <w:marRight w:val="0"/>
      <w:marTop w:val="0"/>
      <w:marBottom w:val="0"/>
      <w:divBdr>
        <w:top w:val="none" w:sz="0" w:space="0" w:color="auto"/>
        <w:left w:val="none" w:sz="0" w:space="0" w:color="auto"/>
        <w:bottom w:val="none" w:sz="0" w:space="0" w:color="auto"/>
        <w:right w:val="none" w:sz="0" w:space="0" w:color="auto"/>
      </w:divBdr>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199926873">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71006">
      <w:bodyDiv w:val="1"/>
      <w:marLeft w:val="0"/>
      <w:marRight w:val="0"/>
      <w:marTop w:val="0"/>
      <w:marBottom w:val="0"/>
      <w:divBdr>
        <w:top w:val="none" w:sz="0" w:space="0" w:color="auto"/>
        <w:left w:val="none" w:sz="0" w:space="0" w:color="auto"/>
        <w:bottom w:val="none" w:sz="0" w:space="0" w:color="auto"/>
        <w:right w:val="none" w:sz="0" w:space="0" w:color="auto"/>
      </w:divBdr>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719624353">
      <w:bodyDiv w:val="1"/>
      <w:marLeft w:val="0"/>
      <w:marRight w:val="0"/>
      <w:marTop w:val="0"/>
      <w:marBottom w:val="0"/>
      <w:divBdr>
        <w:top w:val="none" w:sz="0" w:space="0" w:color="auto"/>
        <w:left w:val="none" w:sz="0" w:space="0" w:color="auto"/>
        <w:bottom w:val="none" w:sz="0" w:space="0" w:color="auto"/>
        <w:right w:val="none" w:sz="0" w:space="0" w:color="auto"/>
      </w:divBdr>
    </w:div>
    <w:div w:id="172559532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ultas.ifai.org.mx/descargar.php?r=./pdf/resoluciones/2019/&amp;a=RRA%2014270.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5097.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sultas.ifai.org.mx/descargar.php?r=./pdf/resoluciones/2018/&amp;a=RRA%204548.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C8A43-816D-41DD-AC13-EFA7F3D6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5111</Words>
  <Characters>28115</Characters>
  <Application>Microsoft Office Word</Application>
  <DocSecurity>0</DocSecurity>
  <Lines>234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8</cp:revision>
  <cp:lastPrinted>2025-09-11T19:17:00Z</cp:lastPrinted>
  <dcterms:created xsi:type="dcterms:W3CDTF">2025-09-04T14:28:00Z</dcterms:created>
  <dcterms:modified xsi:type="dcterms:W3CDTF">2025-11-21T20:22:00Z</dcterms:modified>
</cp:coreProperties>
</file>