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EDB8" w14:textId="77777777" w:rsidR="00CD1870" w:rsidRPr="009544A4" w:rsidRDefault="00CD1870" w:rsidP="00C21E4C">
      <w:pPr>
        <w:pStyle w:val="TtuloTDC"/>
        <w:spacing w:line="360" w:lineRule="auto"/>
        <w:contextualSpacing/>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76B6926B" w14:textId="59875DDC" w:rsidR="00CD1870" w:rsidRPr="00157EA7" w:rsidRDefault="00CD1870" w:rsidP="00C21E4C">
          <w:pPr>
            <w:pStyle w:val="TtuloTDC"/>
            <w:spacing w:line="360" w:lineRule="auto"/>
            <w:contextualSpacing/>
            <w:rPr>
              <w:b w:val="0"/>
              <w:bCs/>
              <w:color w:val="auto"/>
              <w:szCs w:val="22"/>
              <w:lang w:val="es-ES"/>
            </w:rPr>
          </w:pPr>
          <w:r w:rsidRPr="00157EA7">
            <w:rPr>
              <w:b w:val="0"/>
              <w:bCs/>
              <w:color w:val="auto"/>
              <w:szCs w:val="22"/>
              <w:lang w:val="es-ES"/>
            </w:rPr>
            <w:t>RESOLUCIÓN DEL RECURSO DE REVISIÓN 11</w:t>
          </w:r>
          <w:r>
            <w:rPr>
              <w:b w:val="0"/>
              <w:bCs/>
              <w:color w:val="auto"/>
              <w:szCs w:val="22"/>
              <w:lang w:val="es-ES"/>
            </w:rPr>
            <w:t>711</w:t>
          </w:r>
          <w:r w:rsidRPr="00157EA7">
            <w:rPr>
              <w:b w:val="0"/>
              <w:bCs/>
              <w:color w:val="auto"/>
              <w:szCs w:val="22"/>
              <w:lang w:val="es-ES"/>
            </w:rPr>
            <w:t>/INFOEM/IP/RR/2025</w:t>
          </w:r>
        </w:p>
        <w:p w14:paraId="551C0642" w14:textId="77777777" w:rsidR="00CD1870" w:rsidRPr="00157EA7" w:rsidRDefault="00CD1870" w:rsidP="00C21E4C">
          <w:pPr>
            <w:spacing w:line="360" w:lineRule="auto"/>
            <w:contextualSpacing/>
            <w:rPr>
              <w:rFonts w:ascii="Palatino Linotype" w:hAnsi="Palatino Linotype"/>
              <w:color w:val="FF0000"/>
              <w:sz w:val="22"/>
              <w:szCs w:val="22"/>
              <w:lang w:val="es-ES" w:eastAsia="es-MX"/>
            </w:rPr>
          </w:pPr>
        </w:p>
        <w:p w14:paraId="2F2907B1" w14:textId="49B4B27B" w:rsidR="00CD1870" w:rsidRPr="00157EA7" w:rsidRDefault="00CD1870" w:rsidP="00C21E4C">
          <w:pPr>
            <w:pStyle w:val="TDC1"/>
            <w:contextualSpacing/>
            <w:rPr>
              <w:rFonts w:ascii="Palatino Linotype" w:eastAsiaTheme="minorEastAsia" w:hAnsi="Palatino Linotype" w:cstheme="minorBidi"/>
              <w:noProof/>
              <w:sz w:val="22"/>
              <w:szCs w:val="22"/>
              <w:lang w:eastAsia="es-MX"/>
            </w:rPr>
          </w:pPr>
          <w:r w:rsidRPr="00157EA7">
            <w:rPr>
              <w:rFonts w:ascii="Palatino Linotype" w:hAnsi="Palatino Linotype"/>
              <w:bCs/>
              <w:color w:val="FF0000"/>
              <w:sz w:val="22"/>
              <w:szCs w:val="22"/>
            </w:rPr>
            <w:fldChar w:fldCharType="begin"/>
          </w:r>
          <w:r w:rsidRPr="00157EA7">
            <w:rPr>
              <w:rFonts w:ascii="Palatino Linotype" w:hAnsi="Palatino Linotype"/>
              <w:bCs/>
              <w:color w:val="FF0000"/>
              <w:sz w:val="22"/>
              <w:szCs w:val="22"/>
            </w:rPr>
            <w:instrText xml:space="preserve"> TOC \o "1-3" \h \z \u </w:instrText>
          </w:r>
          <w:r w:rsidRPr="00157EA7">
            <w:rPr>
              <w:rFonts w:ascii="Palatino Linotype" w:hAnsi="Palatino Linotype"/>
              <w:bCs/>
              <w:color w:val="FF0000"/>
              <w:sz w:val="22"/>
              <w:szCs w:val="22"/>
            </w:rPr>
            <w:fldChar w:fldCharType="separate"/>
          </w:r>
          <w:hyperlink w:anchor="_Toc210309032" w:history="1">
            <w:r w:rsidRPr="00157EA7">
              <w:rPr>
                <w:rStyle w:val="Hipervnculo"/>
                <w:rFonts w:ascii="Palatino Linotype" w:eastAsiaTheme="majorEastAsia" w:hAnsi="Palatino Linotype"/>
                <w:noProof/>
                <w:sz w:val="22"/>
                <w:szCs w:val="22"/>
              </w:rPr>
              <w:t>A N T E C E D E N T E S</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_Toc210309032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2</w:t>
            </w:r>
            <w:r w:rsidRPr="00157EA7">
              <w:rPr>
                <w:rFonts w:ascii="Palatino Linotype" w:hAnsi="Palatino Linotype"/>
                <w:noProof/>
                <w:webHidden/>
                <w:sz w:val="22"/>
                <w:szCs w:val="22"/>
              </w:rPr>
              <w:fldChar w:fldCharType="end"/>
            </w:r>
          </w:hyperlink>
        </w:p>
        <w:p w14:paraId="5418D27D" w14:textId="2C6CA7E4" w:rsidR="00CD1870" w:rsidRPr="00157EA7" w:rsidRDefault="00CD1870" w:rsidP="00C21E4C">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33" w:history="1">
            <w:r w:rsidRPr="00157EA7">
              <w:rPr>
                <w:rStyle w:val="Hipervnculo"/>
                <w:rFonts w:ascii="Palatino Linotype" w:eastAsiaTheme="majorEastAsia" w:hAnsi="Palatino Linotype"/>
                <w:noProof/>
                <w:sz w:val="22"/>
                <w:szCs w:val="22"/>
              </w:rPr>
              <w:t>I. Presentación de la solicitud de información</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_Toc210309033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2</w:t>
            </w:r>
            <w:r w:rsidRPr="00157EA7">
              <w:rPr>
                <w:rFonts w:ascii="Palatino Linotype" w:hAnsi="Palatino Linotype"/>
                <w:noProof/>
                <w:webHidden/>
                <w:sz w:val="22"/>
                <w:szCs w:val="22"/>
              </w:rPr>
              <w:fldChar w:fldCharType="end"/>
            </w:r>
          </w:hyperlink>
        </w:p>
        <w:p w14:paraId="574FE04C" w14:textId="24C6A351" w:rsidR="00CD1870" w:rsidRPr="00157EA7" w:rsidRDefault="00CD1870" w:rsidP="00C21E4C">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34" w:history="1">
            <w:r w:rsidRPr="00157EA7">
              <w:rPr>
                <w:rStyle w:val="Hipervnculo"/>
                <w:rFonts w:ascii="Palatino Linotype" w:eastAsiaTheme="majorEastAsia" w:hAnsi="Palatino Linotype"/>
                <w:noProof/>
                <w:sz w:val="22"/>
                <w:szCs w:val="22"/>
              </w:rPr>
              <w:t>II. Respuesta del Sujeto Obligado</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_Toc210309034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3</w:t>
            </w:r>
            <w:r w:rsidRPr="00157EA7">
              <w:rPr>
                <w:rFonts w:ascii="Palatino Linotype" w:hAnsi="Palatino Linotype"/>
                <w:noProof/>
                <w:webHidden/>
                <w:sz w:val="22"/>
                <w:szCs w:val="22"/>
              </w:rPr>
              <w:fldChar w:fldCharType="end"/>
            </w:r>
          </w:hyperlink>
        </w:p>
        <w:p w14:paraId="2E5CAA1D" w14:textId="483A5216" w:rsidR="00CD1870" w:rsidRPr="00157EA7" w:rsidRDefault="00CD1870" w:rsidP="00C21E4C">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35" w:history="1">
            <w:r w:rsidRPr="00157EA7">
              <w:rPr>
                <w:rStyle w:val="Hipervnculo"/>
                <w:rFonts w:ascii="Palatino Linotype" w:eastAsiaTheme="majorEastAsia" w:hAnsi="Palatino Linotype"/>
                <w:noProof/>
                <w:sz w:val="22"/>
                <w:szCs w:val="22"/>
                <w:lang w:eastAsia="en-US"/>
              </w:rPr>
              <w:t>III. Interposición del Recurso de Revisión</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_Toc210309035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3</w:t>
            </w:r>
            <w:r w:rsidRPr="00157EA7">
              <w:rPr>
                <w:rFonts w:ascii="Palatino Linotype" w:hAnsi="Palatino Linotype"/>
                <w:noProof/>
                <w:webHidden/>
                <w:sz w:val="22"/>
                <w:szCs w:val="22"/>
              </w:rPr>
              <w:fldChar w:fldCharType="end"/>
            </w:r>
          </w:hyperlink>
        </w:p>
        <w:p w14:paraId="33F6E098" w14:textId="49917C65" w:rsidR="00CD1870" w:rsidRPr="00157EA7" w:rsidRDefault="00CD1870" w:rsidP="00C21E4C">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36" w:history="1">
            <w:r w:rsidRPr="00157EA7">
              <w:rPr>
                <w:rStyle w:val="Hipervnculo"/>
                <w:rFonts w:ascii="Palatino Linotype" w:eastAsiaTheme="majorEastAsia" w:hAnsi="Palatino Linotype"/>
                <w:noProof/>
                <w:sz w:val="22"/>
                <w:szCs w:val="22"/>
                <w:lang w:eastAsia="en-US"/>
              </w:rPr>
              <w:t>IV. Trámite del Recurso de Revisión ante el Instituto</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_Toc210309036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4</w:t>
            </w:r>
            <w:r w:rsidRPr="00157EA7">
              <w:rPr>
                <w:rFonts w:ascii="Palatino Linotype" w:hAnsi="Palatino Linotype"/>
                <w:noProof/>
                <w:webHidden/>
                <w:sz w:val="22"/>
                <w:szCs w:val="22"/>
              </w:rPr>
              <w:fldChar w:fldCharType="end"/>
            </w:r>
          </w:hyperlink>
        </w:p>
        <w:p w14:paraId="2112FAB1" w14:textId="4985FD0B" w:rsidR="00CD1870" w:rsidRPr="00157EA7" w:rsidRDefault="00CD1870" w:rsidP="00C21E4C">
          <w:pPr>
            <w:pStyle w:val="TDC1"/>
            <w:contextualSpacing/>
            <w:rPr>
              <w:rFonts w:ascii="Palatino Linotype" w:eastAsiaTheme="minorEastAsia" w:hAnsi="Palatino Linotype" w:cstheme="minorBidi"/>
              <w:noProof/>
              <w:sz w:val="22"/>
              <w:szCs w:val="22"/>
              <w:lang w:eastAsia="es-MX"/>
            </w:rPr>
          </w:pPr>
          <w:hyperlink w:anchor="_Toc210309037" w:history="1">
            <w:r w:rsidRPr="00157EA7">
              <w:rPr>
                <w:rStyle w:val="Hipervnculo"/>
                <w:rFonts w:ascii="Palatino Linotype" w:eastAsiaTheme="majorEastAsia" w:hAnsi="Palatino Linotype"/>
                <w:noProof/>
                <w:sz w:val="22"/>
                <w:szCs w:val="22"/>
                <w:lang w:val="es-ES"/>
              </w:rPr>
              <w:t>C O N S I D E R A N D O S</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_Toc210309037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5</w:t>
            </w:r>
            <w:r w:rsidRPr="00157EA7">
              <w:rPr>
                <w:rFonts w:ascii="Palatino Linotype" w:hAnsi="Palatino Linotype"/>
                <w:noProof/>
                <w:webHidden/>
                <w:sz w:val="22"/>
                <w:szCs w:val="22"/>
              </w:rPr>
              <w:fldChar w:fldCharType="end"/>
            </w:r>
          </w:hyperlink>
        </w:p>
        <w:p w14:paraId="7028191C" w14:textId="01FF4C1F" w:rsidR="00CD1870" w:rsidRPr="00157EA7" w:rsidRDefault="00CD1870" w:rsidP="00C21E4C">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38" w:history="1">
            <w:r w:rsidRPr="00157EA7">
              <w:rPr>
                <w:rStyle w:val="Hipervnculo"/>
                <w:rFonts w:ascii="Palatino Linotype" w:eastAsia="Calibri" w:hAnsi="Palatino Linotype"/>
                <w:noProof/>
                <w:sz w:val="22"/>
                <w:szCs w:val="22"/>
                <w:lang w:val="es-ES" w:eastAsia="es-MX"/>
              </w:rPr>
              <w:t xml:space="preserve">PRIMERO. </w:t>
            </w:r>
            <w:r w:rsidRPr="00157EA7">
              <w:rPr>
                <w:rStyle w:val="Hipervnculo"/>
                <w:rFonts w:ascii="Palatino Linotype" w:eastAsiaTheme="majorEastAsia" w:hAnsi="Palatino Linotype"/>
                <w:noProof/>
                <w:sz w:val="22"/>
                <w:szCs w:val="22"/>
                <w:lang w:val="es-ES"/>
              </w:rPr>
              <w:t>Competencia</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_Toc210309038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5</w:t>
            </w:r>
            <w:r w:rsidRPr="00157EA7">
              <w:rPr>
                <w:rFonts w:ascii="Palatino Linotype" w:hAnsi="Palatino Linotype"/>
                <w:noProof/>
                <w:webHidden/>
                <w:sz w:val="22"/>
                <w:szCs w:val="22"/>
              </w:rPr>
              <w:fldChar w:fldCharType="end"/>
            </w:r>
          </w:hyperlink>
        </w:p>
        <w:p w14:paraId="4D584BF2" w14:textId="440948DA" w:rsidR="00CD1870" w:rsidRPr="00157EA7" w:rsidRDefault="00CD1870" w:rsidP="00C21E4C">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39" w:history="1">
            <w:r w:rsidRPr="00157EA7">
              <w:rPr>
                <w:rStyle w:val="Hipervnculo"/>
                <w:rFonts w:ascii="Palatino Linotype" w:eastAsia="Calibri" w:hAnsi="Palatino Linotype"/>
                <w:noProof/>
                <w:sz w:val="22"/>
                <w:szCs w:val="22"/>
                <w:lang w:val="es-ES" w:eastAsia="es-MX"/>
              </w:rPr>
              <w:t xml:space="preserve">SEGUNDO. </w:t>
            </w:r>
            <w:r w:rsidRPr="00157EA7">
              <w:rPr>
                <w:rStyle w:val="Hipervnculo"/>
                <w:rFonts w:ascii="Palatino Linotype" w:eastAsiaTheme="majorEastAsia" w:hAnsi="Palatino Linotype"/>
                <w:noProof/>
                <w:sz w:val="22"/>
                <w:szCs w:val="22"/>
                <w:lang w:val="es-ES"/>
              </w:rPr>
              <w:t>Causales de improcedencia y Sobreseimiento</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_Toc210309039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6</w:t>
            </w:r>
            <w:r w:rsidRPr="00157EA7">
              <w:rPr>
                <w:rFonts w:ascii="Palatino Linotype" w:hAnsi="Palatino Linotype"/>
                <w:noProof/>
                <w:webHidden/>
                <w:sz w:val="22"/>
                <w:szCs w:val="22"/>
              </w:rPr>
              <w:fldChar w:fldCharType="end"/>
            </w:r>
          </w:hyperlink>
        </w:p>
        <w:p w14:paraId="4F6657A8" w14:textId="39E0E2C7" w:rsidR="00CD1870" w:rsidRPr="00157EA7" w:rsidRDefault="00CD1870" w:rsidP="00C21E4C">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40" w:history="1">
            <w:r w:rsidRPr="00157EA7">
              <w:rPr>
                <w:rStyle w:val="Hipervnculo"/>
                <w:rFonts w:ascii="Palatino Linotype" w:eastAsiaTheme="majorEastAsia" w:hAnsi="Palatino Linotype"/>
                <w:noProof/>
                <w:sz w:val="22"/>
                <w:szCs w:val="22"/>
                <w:lang w:val="es-ES"/>
              </w:rPr>
              <w:t>TERCERO. Determinación de la Controversia</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_Toc210309040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8</w:t>
            </w:r>
            <w:r w:rsidRPr="00157EA7">
              <w:rPr>
                <w:rFonts w:ascii="Palatino Linotype" w:hAnsi="Palatino Linotype"/>
                <w:noProof/>
                <w:webHidden/>
                <w:sz w:val="22"/>
                <w:szCs w:val="22"/>
              </w:rPr>
              <w:fldChar w:fldCharType="end"/>
            </w:r>
          </w:hyperlink>
        </w:p>
        <w:p w14:paraId="243DB295" w14:textId="65A57699" w:rsidR="00CD1870" w:rsidRPr="00157EA7" w:rsidRDefault="00CD1870" w:rsidP="00C21E4C">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41" w:history="1">
            <w:r w:rsidRPr="00157EA7">
              <w:rPr>
                <w:rStyle w:val="Hipervnculo"/>
                <w:rFonts w:ascii="Palatino Linotype" w:eastAsiaTheme="majorEastAsia" w:hAnsi="Palatino Linotype"/>
                <w:noProof/>
                <w:sz w:val="22"/>
                <w:szCs w:val="22"/>
                <w:lang w:val="es-ES"/>
              </w:rPr>
              <w:t xml:space="preserve">CUARTO. </w:t>
            </w:r>
            <w:r w:rsidRPr="00157EA7">
              <w:rPr>
                <w:rStyle w:val="Hipervnculo"/>
                <w:rFonts w:ascii="Palatino Linotype" w:eastAsiaTheme="majorEastAsia" w:hAnsi="Palatino Linotype"/>
                <w:noProof/>
                <w:sz w:val="22"/>
                <w:szCs w:val="22"/>
              </w:rPr>
              <w:t>Marco normativo aplicable en materia de transparencia y acceso a la información pública</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_Toc210309041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9</w:t>
            </w:r>
            <w:r w:rsidRPr="00157EA7">
              <w:rPr>
                <w:rFonts w:ascii="Palatino Linotype" w:hAnsi="Palatino Linotype"/>
                <w:noProof/>
                <w:webHidden/>
                <w:sz w:val="22"/>
                <w:szCs w:val="22"/>
              </w:rPr>
              <w:fldChar w:fldCharType="end"/>
            </w:r>
          </w:hyperlink>
        </w:p>
        <w:p w14:paraId="6DF8BCD7" w14:textId="4C511C7F" w:rsidR="00CD1870" w:rsidRPr="00157EA7" w:rsidRDefault="00CD1870" w:rsidP="00C21E4C">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42" w:history="1">
            <w:r w:rsidRPr="00157EA7">
              <w:rPr>
                <w:rStyle w:val="Hipervnculo"/>
                <w:rFonts w:ascii="Palatino Linotype" w:eastAsiaTheme="majorEastAsia" w:hAnsi="Palatino Linotype"/>
                <w:noProof/>
                <w:sz w:val="22"/>
                <w:szCs w:val="22"/>
                <w:lang w:val="es-ES"/>
              </w:rPr>
              <w:t>QUINTO. Estudio de Fondo</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_Toc210309042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10</w:t>
            </w:r>
            <w:r w:rsidRPr="00157EA7">
              <w:rPr>
                <w:rFonts w:ascii="Palatino Linotype" w:hAnsi="Palatino Linotype"/>
                <w:noProof/>
                <w:webHidden/>
                <w:sz w:val="22"/>
                <w:szCs w:val="22"/>
              </w:rPr>
              <w:fldChar w:fldCharType="end"/>
            </w:r>
          </w:hyperlink>
        </w:p>
        <w:p w14:paraId="7A718594" w14:textId="605D3A73" w:rsidR="00CD1870" w:rsidRPr="00157EA7" w:rsidRDefault="00CD1870" w:rsidP="00C21E4C">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43" w:history="1">
            <w:r w:rsidRPr="00157EA7">
              <w:rPr>
                <w:rStyle w:val="Hipervnculo"/>
                <w:rFonts w:ascii="Palatino Linotype" w:eastAsiaTheme="majorEastAsia" w:hAnsi="Palatino Linotype"/>
                <w:noProof/>
                <w:sz w:val="22"/>
                <w:szCs w:val="22"/>
              </w:rPr>
              <w:t>SEXTO. Decisión</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_Toc210309043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18</w:t>
            </w:r>
            <w:r w:rsidRPr="00157EA7">
              <w:rPr>
                <w:rFonts w:ascii="Palatino Linotype" w:hAnsi="Palatino Linotype"/>
                <w:noProof/>
                <w:webHidden/>
                <w:sz w:val="22"/>
                <w:szCs w:val="22"/>
              </w:rPr>
              <w:fldChar w:fldCharType="end"/>
            </w:r>
          </w:hyperlink>
        </w:p>
        <w:p w14:paraId="701E7A2B" w14:textId="33595A5A" w:rsidR="00CD1870" w:rsidRPr="00157EA7" w:rsidRDefault="00CD1870" w:rsidP="00C21E4C">
          <w:pPr>
            <w:pStyle w:val="TDC2"/>
            <w:tabs>
              <w:tab w:val="right" w:leader="dot" w:pos="9034"/>
            </w:tabs>
            <w:spacing w:line="360" w:lineRule="auto"/>
            <w:contextualSpacing/>
            <w:rPr>
              <w:rFonts w:ascii="Palatino Linotype" w:eastAsiaTheme="minorEastAsia" w:hAnsi="Palatino Linotype" w:cstheme="minorBidi"/>
              <w:noProof/>
              <w:sz w:val="22"/>
              <w:szCs w:val="22"/>
              <w:lang w:eastAsia="es-MX"/>
            </w:rPr>
          </w:pPr>
          <w:hyperlink w:anchor="_Toc210309044" w:history="1">
            <w:r w:rsidRPr="00157EA7">
              <w:rPr>
                <w:rStyle w:val="Hipervnculo"/>
                <w:rFonts w:ascii="Palatino Linotype" w:eastAsiaTheme="majorEastAsia" w:hAnsi="Palatino Linotype"/>
                <w:noProof/>
                <w:sz w:val="22"/>
                <w:szCs w:val="22"/>
              </w:rPr>
              <w:t>SÉPTIMO. Vista a la Secretaría</w:t>
            </w:r>
            <w:r w:rsidRPr="00157EA7">
              <w:rPr>
                <w:rStyle w:val="Hipervnculo"/>
                <w:rFonts w:ascii="Palatino Linotype" w:eastAsiaTheme="majorEastAsia" w:hAnsi="Palatino Linotype"/>
                <w:noProof/>
                <w:sz w:val="22"/>
                <w:szCs w:val="22"/>
                <w:lang w:val="x-none"/>
              </w:rPr>
              <w:t xml:space="preserve"> Técnica del </w:t>
            </w:r>
            <w:r w:rsidRPr="00157EA7">
              <w:rPr>
                <w:rStyle w:val="Hipervnculo"/>
                <w:rFonts w:ascii="Palatino Linotype" w:eastAsiaTheme="majorEastAsia" w:hAnsi="Palatino Linotype"/>
                <w:noProof/>
                <w:sz w:val="22"/>
                <w:szCs w:val="22"/>
              </w:rPr>
              <w:t>Pleno</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_Toc210309044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18</w:t>
            </w:r>
            <w:r w:rsidRPr="00157EA7">
              <w:rPr>
                <w:rFonts w:ascii="Palatino Linotype" w:hAnsi="Palatino Linotype"/>
                <w:noProof/>
                <w:webHidden/>
                <w:sz w:val="22"/>
                <w:szCs w:val="22"/>
              </w:rPr>
              <w:fldChar w:fldCharType="end"/>
            </w:r>
          </w:hyperlink>
        </w:p>
        <w:p w14:paraId="5C41CA1E" w14:textId="4755EC61" w:rsidR="00CD1870" w:rsidRPr="00157EA7" w:rsidRDefault="00CD1870" w:rsidP="00C21E4C">
          <w:pPr>
            <w:pStyle w:val="TDC1"/>
            <w:contextualSpacing/>
            <w:rPr>
              <w:rFonts w:ascii="Palatino Linotype" w:eastAsiaTheme="minorEastAsia" w:hAnsi="Palatino Linotype" w:cstheme="minorBidi"/>
              <w:noProof/>
              <w:sz w:val="22"/>
              <w:szCs w:val="22"/>
              <w:lang w:eastAsia="es-MX"/>
            </w:rPr>
          </w:pPr>
          <w:hyperlink w:anchor="_Toc210309045" w:history="1">
            <w:r w:rsidRPr="00157EA7">
              <w:rPr>
                <w:rStyle w:val="Hipervnculo"/>
                <w:rFonts w:ascii="Palatino Linotype" w:eastAsiaTheme="majorEastAsia" w:hAnsi="Palatino Linotype"/>
                <w:noProof/>
                <w:sz w:val="22"/>
                <w:szCs w:val="22"/>
              </w:rPr>
              <w:t>R E S U E L V E</w:t>
            </w:r>
            <w:r w:rsidRPr="00157EA7">
              <w:rPr>
                <w:rFonts w:ascii="Palatino Linotype" w:hAnsi="Palatino Linotype"/>
                <w:noProof/>
                <w:webHidden/>
                <w:sz w:val="22"/>
                <w:szCs w:val="22"/>
              </w:rPr>
              <w:tab/>
            </w:r>
            <w:r w:rsidRPr="00157EA7">
              <w:rPr>
                <w:rFonts w:ascii="Palatino Linotype" w:hAnsi="Palatino Linotype"/>
                <w:noProof/>
                <w:webHidden/>
                <w:sz w:val="22"/>
                <w:szCs w:val="22"/>
              </w:rPr>
              <w:fldChar w:fldCharType="begin"/>
            </w:r>
            <w:r w:rsidRPr="00157EA7">
              <w:rPr>
                <w:rFonts w:ascii="Palatino Linotype" w:hAnsi="Palatino Linotype"/>
                <w:noProof/>
                <w:webHidden/>
                <w:sz w:val="22"/>
                <w:szCs w:val="22"/>
              </w:rPr>
              <w:instrText xml:space="preserve"> PAGEREF _Toc210309045 \h </w:instrText>
            </w:r>
            <w:r w:rsidRPr="00157EA7">
              <w:rPr>
                <w:rFonts w:ascii="Palatino Linotype" w:hAnsi="Palatino Linotype"/>
                <w:noProof/>
                <w:webHidden/>
                <w:sz w:val="22"/>
                <w:szCs w:val="22"/>
              </w:rPr>
            </w:r>
            <w:r w:rsidRPr="00157EA7">
              <w:rPr>
                <w:rFonts w:ascii="Palatino Linotype" w:hAnsi="Palatino Linotype"/>
                <w:noProof/>
                <w:webHidden/>
                <w:sz w:val="22"/>
                <w:szCs w:val="22"/>
              </w:rPr>
              <w:fldChar w:fldCharType="separate"/>
            </w:r>
            <w:r w:rsidR="003323DA">
              <w:rPr>
                <w:rFonts w:ascii="Palatino Linotype" w:hAnsi="Palatino Linotype"/>
                <w:noProof/>
                <w:webHidden/>
                <w:sz w:val="22"/>
                <w:szCs w:val="22"/>
              </w:rPr>
              <w:t>20</w:t>
            </w:r>
            <w:r w:rsidRPr="00157EA7">
              <w:rPr>
                <w:rFonts w:ascii="Palatino Linotype" w:hAnsi="Palatino Linotype"/>
                <w:noProof/>
                <w:webHidden/>
                <w:sz w:val="22"/>
                <w:szCs w:val="22"/>
              </w:rPr>
              <w:fldChar w:fldCharType="end"/>
            </w:r>
          </w:hyperlink>
        </w:p>
        <w:p w14:paraId="62F3BC89" w14:textId="77777777" w:rsidR="00CD1870" w:rsidRPr="009544A4" w:rsidRDefault="00CD1870" w:rsidP="00C21E4C">
          <w:pPr>
            <w:spacing w:line="360" w:lineRule="auto"/>
            <w:contextualSpacing/>
            <w:jc w:val="both"/>
            <w:rPr>
              <w:color w:val="FF0000"/>
            </w:rPr>
          </w:pPr>
          <w:r w:rsidRPr="00157EA7">
            <w:rPr>
              <w:rFonts w:ascii="Palatino Linotype" w:hAnsi="Palatino Linotype"/>
              <w:bCs/>
              <w:color w:val="FF0000"/>
              <w:sz w:val="22"/>
              <w:szCs w:val="22"/>
              <w:lang w:val="es-ES"/>
            </w:rPr>
            <w:fldChar w:fldCharType="end"/>
          </w:r>
        </w:p>
      </w:sdtContent>
    </w:sdt>
    <w:p w14:paraId="3B94B33B" w14:textId="77777777" w:rsidR="00CD1870" w:rsidRPr="009544A4" w:rsidRDefault="00CD1870" w:rsidP="00C21E4C">
      <w:pPr>
        <w:spacing w:line="360" w:lineRule="auto"/>
        <w:contextualSpacing/>
        <w:jc w:val="both"/>
        <w:rPr>
          <w:rFonts w:ascii="Palatino Linotype" w:eastAsiaTheme="minorHAnsi" w:hAnsi="Palatino Linotype" w:cs="Tahoma"/>
          <w:bCs/>
          <w:color w:val="FF0000"/>
          <w:sz w:val="22"/>
          <w:szCs w:val="22"/>
          <w:lang w:eastAsia="en-US"/>
        </w:rPr>
      </w:pPr>
      <w:r w:rsidRPr="009544A4">
        <w:rPr>
          <w:rFonts w:ascii="Palatino Linotype" w:eastAsiaTheme="minorHAnsi" w:hAnsi="Palatino Linotype" w:cs="Tahoma"/>
          <w:bCs/>
          <w:color w:val="FF0000"/>
          <w:sz w:val="22"/>
          <w:szCs w:val="22"/>
          <w:lang w:eastAsia="en-US"/>
        </w:rPr>
        <w:br w:type="column"/>
      </w:r>
    </w:p>
    <w:p w14:paraId="52ACA1A5" w14:textId="21642C1B" w:rsidR="00CD1870" w:rsidRPr="009544A4" w:rsidRDefault="00CD1870" w:rsidP="00C21E4C">
      <w:pPr>
        <w:spacing w:line="360" w:lineRule="auto"/>
        <w:contextualSpacing/>
        <w:jc w:val="both"/>
        <w:rPr>
          <w:rFonts w:ascii="Palatino Linotype" w:eastAsiaTheme="minorHAnsi" w:hAnsi="Palatino Linotype" w:cs="Tahoma"/>
          <w:bCs/>
          <w:sz w:val="22"/>
          <w:szCs w:val="22"/>
          <w:lang w:eastAsia="en-US"/>
        </w:rPr>
      </w:pPr>
      <w:r w:rsidRPr="009544A4">
        <w:rPr>
          <w:rFonts w:ascii="Palatino Linotype" w:eastAsiaTheme="minorHAnsi" w:hAnsi="Palatino Linotype" w:cs="Tahoma"/>
          <w:bCs/>
          <w:sz w:val="22"/>
          <w:szCs w:val="22"/>
          <w:lang w:eastAsia="en-US"/>
        </w:rPr>
        <w:t xml:space="preserve">Resolución del Pleno del Instituto de Transparencia, Acceso a la Información Pública y </w:t>
      </w:r>
      <w:r w:rsidRPr="009544A4">
        <w:rPr>
          <w:rFonts w:ascii="Palatino Linotype" w:hAnsi="Palatino Linotype" w:cs="Tahoma"/>
          <w:bCs/>
          <w:sz w:val="22"/>
          <w:szCs w:val="22"/>
        </w:rPr>
        <w:t xml:space="preserve">Protección de Datos Personales del Estado de México y Municipios, con domicilio en Metepec, Estado de México, de fecha </w:t>
      </w:r>
      <w:r w:rsidR="00F2658C">
        <w:rPr>
          <w:rFonts w:ascii="Palatino Linotype" w:hAnsi="Palatino Linotype" w:cs="Tahoma"/>
          <w:bCs/>
          <w:sz w:val="22"/>
          <w:szCs w:val="22"/>
        </w:rPr>
        <w:t>doce</w:t>
      </w:r>
      <w:r>
        <w:rPr>
          <w:rFonts w:ascii="Palatino Linotype" w:hAnsi="Palatino Linotype" w:cs="Tahoma"/>
          <w:bCs/>
          <w:sz w:val="22"/>
          <w:szCs w:val="22"/>
        </w:rPr>
        <w:t xml:space="preserve"> de noviembre </w:t>
      </w:r>
      <w:r w:rsidRPr="009544A4">
        <w:rPr>
          <w:rFonts w:ascii="Palatino Linotype" w:hAnsi="Palatino Linotype" w:cs="Tahoma"/>
          <w:bCs/>
          <w:sz w:val="22"/>
          <w:szCs w:val="22"/>
        </w:rPr>
        <w:t xml:space="preserve">de dos mil veinticinco. </w:t>
      </w:r>
    </w:p>
    <w:p w14:paraId="43C20E28" w14:textId="77777777" w:rsidR="00CD1870" w:rsidRPr="009544A4" w:rsidRDefault="00CD1870" w:rsidP="00C21E4C">
      <w:pPr>
        <w:spacing w:line="360" w:lineRule="auto"/>
        <w:contextualSpacing/>
        <w:jc w:val="both"/>
        <w:rPr>
          <w:rFonts w:ascii="Palatino Linotype" w:eastAsiaTheme="minorHAnsi" w:hAnsi="Palatino Linotype" w:cstheme="minorBidi"/>
          <w:color w:val="FF0000"/>
          <w:sz w:val="22"/>
          <w:szCs w:val="22"/>
          <w:lang w:eastAsia="en-US"/>
        </w:rPr>
      </w:pPr>
    </w:p>
    <w:p w14:paraId="292EE7BC" w14:textId="01A1B641" w:rsidR="00CD1870" w:rsidRDefault="00CD1870" w:rsidP="00C21E4C">
      <w:pPr>
        <w:spacing w:line="360" w:lineRule="auto"/>
        <w:contextualSpacing/>
        <w:jc w:val="both"/>
        <w:rPr>
          <w:rFonts w:ascii="Palatino Linotype" w:eastAsiaTheme="minorHAnsi" w:hAnsi="Palatino Linotype" w:cstheme="minorBidi"/>
          <w:bCs/>
          <w:sz w:val="22"/>
          <w:szCs w:val="22"/>
          <w:lang w:eastAsia="en-US"/>
        </w:rPr>
      </w:pPr>
      <w:r w:rsidRPr="009544A4">
        <w:rPr>
          <w:rFonts w:ascii="Palatino Linotype" w:eastAsiaTheme="minorHAnsi" w:hAnsi="Palatino Linotype" w:cstheme="minorBidi"/>
          <w:b/>
          <w:bCs/>
          <w:sz w:val="22"/>
          <w:szCs w:val="22"/>
          <w:lang w:eastAsia="en-US"/>
        </w:rPr>
        <w:t xml:space="preserve">VISTO </w:t>
      </w:r>
      <w:r w:rsidRPr="009544A4">
        <w:rPr>
          <w:rFonts w:ascii="Palatino Linotype" w:eastAsiaTheme="minorHAnsi" w:hAnsi="Palatino Linotype" w:cstheme="minorBidi"/>
          <w:bCs/>
          <w:sz w:val="22"/>
          <w:szCs w:val="22"/>
          <w:lang w:eastAsia="en-US"/>
        </w:rPr>
        <w:t xml:space="preserve">el expediente conformado con motivo del Recurso de Revisión </w:t>
      </w:r>
      <w:r w:rsidRPr="005213EF">
        <w:rPr>
          <w:rFonts w:ascii="Palatino Linotype" w:eastAsiaTheme="minorHAnsi" w:hAnsi="Palatino Linotype" w:cstheme="minorBidi"/>
          <w:b/>
          <w:bCs/>
          <w:sz w:val="22"/>
          <w:szCs w:val="22"/>
          <w:lang w:eastAsia="en-US"/>
        </w:rPr>
        <w:t>11711/INFOEM/IP/RR/2025,</w:t>
      </w:r>
      <w:r w:rsidRPr="009544A4">
        <w:rPr>
          <w:rFonts w:ascii="Palatino Linotype" w:eastAsiaTheme="minorHAnsi" w:hAnsi="Palatino Linotype" w:cstheme="minorBidi"/>
          <w:sz w:val="22"/>
          <w:szCs w:val="22"/>
          <w:lang w:eastAsia="en-US"/>
        </w:rPr>
        <w:t xml:space="preserve"> interpuesto por </w:t>
      </w:r>
      <w:r w:rsidR="00F62E59" w:rsidRPr="00F62E59">
        <w:rPr>
          <w:rFonts w:ascii="Palatino Linotype" w:eastAsia="Calibri" w:hAnsi="Palatino Linotype" w:cs="Tahoma"/>
          <w:sz w:val="22"/>
          <w:szCs w:val="22"/>
          <w:highlight w:val="black"/>
          <w:lang w:eastAsia="en-US"/>
        </w:rPr>
        <w:t>XXXXXXXXXXXXXXXXXXXXXXXXXXXXXX XXXXXXXXXXXXXXXXXX</w:t>
      </w:r>
      <w:r w:rsidRPr="009544A4">
        <w:rPr>
          <w:rFonts w:ascii="Palatino Linotype" w:eastAsiaTheme="minorHAnsi" w:hAnsi="Palatino Linotype" w:cstheme="minorBidi"/>
          <w:sz w:val="22"/>
          <w:szCs w:val="22"/>
          <w:lang w:eastAsia="en-US"/>
        </w:rPr>
        <w:t xml:space="preserve">, quien será la persona </w:t>
      </w:r>
      <w:r w:rsidRPr="009544A4">
        <w:rPr>
          <w:rFonts w:ascii="Palatino Linotype" w:eastAsiaTheme="minorHAnsi" w:hAnsi="Palatino Linotype" w:cs="Tahoma"/>
          <w:sz w:val="22"/>
          <w:szCs w:val="22"/>
          <w:lang w:eastAsia="en-US"/>
        </w:rPr>
        <w:t>Recurrente o Particular</w:t>
      </w:r>
      <w:r w:rsidRPr="009544A4">
        <w:rPr>
          <w:rFonts w:ascii="Palatino Linotype" w:eastAsiaTheme="minorHAnsi" w:hAnsi="Palatino Linotype" w:cstheme="minorBidi"/>
          <w:sz w:val="22"/>
          <w:szCs w:val="22"/>
          <w:lang w:eastAsia="en-US"/>
        </w:rPr>
        <w:t xml:space="preserve">, en contra de la falta de respuesta del Sujeto Obligado, </w:t>
      </w:r>
      <w:r w:rsidRPr="005213EF">
        <w:rPr>
          <w:rFonts w:ascii="Palatino Linotype" w:eastAsiaTheme="minorHAnsi" w:hAnsi="Palatino Linotype" w:cstheme="minorBidi"/>
          <w:b/>
          <w:bCs/>
          <w:sz w:val="22"/>
          <w:szCs w:val="22"/>
          <w:lang w:eastAsia="en-US"/>
        </w:rPr>
        <w:t>Sistema Municipal Para el Desarrollo Integral de la Familia de Ixtapaluca,</w:t>
      </w:r>
      <w:r w:rsidRPr="009544A4">
        <w:rPr>
          <w:rFonts w:ascii="Palatino Linotype" w:eastAsiaTheme="minorHAnsi" w:hAnsi="Palatino Linotype" w:cstheme="minorBidi"/>
          <w:sz w:val="22"/>
          <w:szCs w:val="22"/>
          <w:lang w:eastAsia="en-US"/>
        </w:rPr>
        <w:t xml:space="preserve"> a la solicitud de acceso a la información pública </w:t>
      </w:r>
      <w:r>
        <w:rPr>
          <w:rFonts w:ascii="Palatino Linotype" w:eastAsiaTheme="minorHAnsi" w:hAnsi="Palatino Linotype" w:cstheme="minorBidi"/>
          <w:sz w:val="22"/>
          <w:szCs w:val="22"/>
          <w:lang w:eastAsia="en-US"/>
        </w:rPr>
        <w:t>00188</w:t>
      </w:r>
      <w:r w:rsidRPr="009544A4">
        <w:rPr>
          <w:rFonts w:ascii="Palatino Linotype" w:eastAsiaTheme="minorHAnsi" w:hAnsi="Palatino Linotype" w:cstheme="minorBidi"/>
          <w:sz w:val="22"/>
          <w:szCs w:val="22"/>
          <w:lang w:eastAsia="en-US"/>
        </w:rPr>
        <w:t>/DIFIXTAPAL/IP/2025, se emite la presente Resolución, con base en los Antecedentes y Considerandos que a continuación</w:t>
      </w:r>
      <w:r w:rsidRPr="009544A4">
        <w:rPr>
          <w:rFonts w:ascii="Palatino Linotype" w:eastAsiaTheme="minorHAnsi" w:hAnsi="Palatino Linotype" w:cstheme="minorBidi"/>
          <w:bCs/>
          <w:sz w:val="22"/>
          <w:szCs w:val="22"/>
          <w:lang w:eastAsia="en-US"/>
        </w:rPr>
        <w:t xml:space="preserve"> se exponen:</w:t>
      </w:r>
    </w:p>
    <w:p w14:paraId="4DEDE61A" w14:textId="77777777" w:rsidR="00D75A5E" w:rsidRPr="00D75A5E" w:rsidRDefault="00D75A5E" w:rsidP="00C21E4C">
      <w:pPr>
        <w:spacing w:line="360" w:lineRule="auto"/>
        <w:contextualSpacing/>
        <w:jc w:val="both"/>
        <w:rPr>
          <w:rFonts w:ascii="Palatino Linotype" w:eastAsiaTheme="minorHAnsi" w:hAnsi="Palatino Linotype" w:cstheme="minorBidi"/>
          <w:sz w:val="22"/>
          <w:szCs w:val="22"/>
          <w:lang w:eastAsia="en-US"/>
        </w:rPr>
      </w:pPr>
    </w:p>
    <w:p w14:paraId="077CD86A" w14:textId="77777777" w:rsidR="00CD1870" w:rsidRPr="00CD1870" w:rsidRDefault="00CD1870" w:rsidP="00C21E4C">
      <w:pPr>
        <w:pStyle w:val="Ttulo1"/>
        <w:spacing w:line="360" w:lineRule="auto"/>
        <w:contextualSpacing/>
        <w:jc w:val="center"/>
        <w:rPr>
          <w:rFonts w:ascii="Palatino Linotype" w:hAnsi="Palatino Linotype"/>
          <w:b/>
          <w:bCs/>
          <w:color w:val="auto"/>
          <w:sz w:val="22"/>
          <w:szCs w:val="22"/>
        </w:rPr>
      </w:pPr>
      <w:bookmarkStart w:id="0" w:name="_Toc210309032"/>
      <w:r w:rsidRPr="00CD1870">
        <w:rPr>
          <w:rFonts w:ascii="Palatino Linotype" w:hAnsi="Palatino Linotype"/>
          <w:b/>
          <w:bCs/>
          <w:color w:val="auto"/>
          <w:sz w:val="22"/>
          <w:szCs w:val="22"/>
        </w:rPr>
        <w:t>A N T E C E D E N T E S</w:t>
      </w:r>
      <w:bookmarkEnd w:id="0"/>
    </w:p>
    <w:p w14:paraId="5B870810" w14:textId="77777777" w:rsidR="00CD1870" w:rsidRPr="00CD1870" w:rsidRDefault="00CD1870" w:rsidP="00C21E4C">
      <w:pPr>
        <w:pStyle w:val="ResolucinV"/>
        <w:jc w:val="center"/>
        <w:rPr>
          <w:color w:val="FF0000"/>
        </w:rPr>
      </w:pPr>
    </w:p>
    <w:p w14:paraId="664D386F" w14:textId="77777777" w:rsidR="00CD1870" w:rsidRPr="00CD1870" w:rsidRDefault="00CD1870" w:rsidP="00C21E4C">
      <w:pPr>
        <w:pStyle w:val="Ttulo2"/>
        <w:spacing w:line="360" w:lineRule="auto"/>
        <w:contextualSpacing/>
        <w:rPr>
          <w:rFonts w:ascii="Palatino Linotype" w:hAnsi="Palatino Linotype"/>
          <w:b/>
          <w:bCs/>
          <w:color w:val="auto"/>
          <w:sz w:val="22"/>
          <w:szCs w:val="22"/>
        </w:rPr>
      </w:pPr>
      <w:bookmarkStart w:id="1" w:name="_Toc210309033"/>
      <w:r w:rsidRPr="00CD1870">
        <w:rPr>
          <w:rFonts w:ascii="Palatino Linotype" w:hAnsi="Palatino Linotype"/>
          <w:b/>
          <w:bCs/>
          <w:color w:val="auto"/>
          <w:sz w:val="22"/>
          <w:szCs w:val="22"/>
        </w:rPr>
        <w:t>I. Presentación de la solicitud de información</w:t>
      </w:r>
      <w:bookmarkEnd w:id="1"/>
    </w:p>
    <w:p w14:paraId="3B7AE65F" w14:textId="77777777" w:rsidR="00CD1870" w:rsidRPr="009544A4" w:rsidRDefault="00CD1870" w:rsidP="00C21E4C">
      <w:pPr>
        <w:tabs>
          <w:tab w:val="left" w:pos="567"/>
        </w:tabs>
        <w:spacing w:line="360" w:lineRule="auto"/>
        <w:contextualSpacing/>
        <w:jc w:val="both"/>
        <w:rPr>
          <w:rFonts w:ascii="Palatino Linotype" w:hAnsi="Palatino Linotype" w:cs="Tahoma"/>
          <w:color w:val="FF0000"/>
          <w:sz w:val="22"/>
          <w:szCs w:val="22"/>
        </w:rPr>
      </w:pPr>
    </w:p>
    <w:p w14:paraId="74E4A180" w14:textId="2EA4C0F2" w:rsidR="00CD1870" w:rsidRPr="009544A4" w:rsidRDefault="00CD1870" w:rsidP="00C21E4C">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r w:rsidRPr="009544A4">
        <w:rPr>
          <w:rFonts w:ascii="Palatino Linotype" w:eastAsiaTheme="minorHAnsi" w:hAnsi="Palatino Linotype" w:cs="Tahoma"/>
          <w:sz w:val="22"/>
          <w:szCs w:val="22"/>
          <w:lang w:eastAsia="en-US"/>
        </w:rPr>
        <w:t xml:space="preserve">El </w:t>
      </w:r>
      <w:r>
        <w:rPr>
          <w:rFonts w:ascii="Palatino Linotype" w:eastAsiaTheme="minorHAnsi" w:hAnsi="Palatino Linotype" w:cs="Tahoma"/>
          <w:sz w:val="22"/>
          <w:szCs w:val="22"/>
          <w:lang w:eastAsia="en-US"/>
        </w:rPr>
        <w:t>diecisiete de septiembre</w:t>
      </w:r>
      <w:r w:rsidRPr="009544A4">
        <w:rPr>
          <w:rFonts w:ascii="Palatino Linotype" w:eastAsiaTheme="minorHAnsi" w:hAnsi="Palatino Linotype" w:cs="Tahoma"/>
          <w:sz w:val="22"/>
          <w:szCs w:val="22"/>
          <w:lang w:eastAsia="en-US"/>
        </w:rPr>
        <w:t xml:space="preserve"> de dos mil veinticinco</w:t>
      </w:r>
      <w:r w:rsidRPr="009544A4">
        <w:rPr>
          <w:rFonts w:ascii="Palatino Linotype" w:hAnsi="Palatino Linotype" w:cs="Tahoma"/>
          <w:sz w:val="22"/>
          <w:szCs w:val="22"/>
        </w:rPr>
        <w:t>, el Particular presentó una solicitud de acceso a la información pública, a través del Sistema de Acceso a la Información Mexiquense (SAIMEX), ante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bCs/>
          <w:sz w:val="22"/>
          <w:szCs w:val="22"/>
        </w:rPr>
        <w:t>,</w:t>
      </w:r>
      <w:r w:rsidRPr="009544A4">
        <w:rPr>
          <w:rFonts w:ascii="Palatino Linotype" w:hAnsi="Palatino Linotype" w:cs="Tahoma"/>
          <w:bCs/>
          <w:sz w:val="22"/>
          <w:szCs w:val="22"/>
        </w:rPr>
        <w:t xml:space="preserve"> en los siguientes términos:</w:t>
      </w:r>
    </w:p>
    <w:p w14:paraId="0214A749" w14:textId="77777777" w:rsidR="00CD1870" w:rsidRPr="009544A4" w:rsidRDefault="00CD1870" w:rsidP="00C21E4C">
      <w:pPr>
        <w:autoSpaceDE w:val="0"/>
        <w:autoSpaceDN w:val="0"/>
        <w:adjustRightInd w:val="0"/>
        <w:spacing w:line="360" w:lineRule="auto"/>
        <w:contextualSpacing/>
        <w:jc w:val="both"/>
        <w:rPr>
          <w:rFonts w:ascii="Palatino Linotype" w:hAnsi="Palatino Linotype" w:cs="Tahoma"/>
          <w:bCs/>
          <w:color w:val="FF0000"/>
          <w:sz w:val="22"/>
          <w:szCs w:val="22"/>
        </w:rPr>
      </w:pPr>
    </w:p>
    <w:p w14:paraId="6D6251B1" w14:textId="77777777" w:rsidR="00CD1870" w:rsidRPr="009544A4" w:rsidRDefault="00CD1870" w:rsidP="00C21E4C">
      <w:pPr>
        <w:tabs>
          <w:tab w:val="left" w:pos="4667"/>
        </w:tabs>
        <w:spacing w:line="360" w:lineRule="auto"/>
        <w:ind w:left="567" w:right="567"/>
        <w:contextualSpacing/>
        <w:jc w:val="both"/>
        <w:rPr>
          <w:rFonts w:ascii="Palatino Linotype" w:hAnsi="Palatino Linotype" w:cs="Tahoma"/>
          <w:b/>
          <w:bCs/>
          <w:i/>
        </w:rPr>
      </w:pPr>
      <w:r w:rsidRPr="009544A4">
        <w:rPr>
          <w:rFonts w:ascii="Palatino Linotype" w:hAnsi="Palatino Linotype" w:cs="Tahoma"/>
          <w:b/>
          <w:bCs/>
          <w:i/>
        </w:rPr>
        <w:t>“DESCRIPCIÓN CLARA Y PRECISA DE LA INFORMACIÓN SOLICITADA</w:t>
      </w:r>
    </w:p>
    <w:p w14:paraId="6FE4D9A7" w14:textId="054AFA40" w:rsidR="00CD1870" w:rsidRPr="009544A4" w:rsidRDefault="00CD1870" w:rsidP="00C21E4C">
      <w:pPr>
        <w:spacing w:line="360" w:lineRule="auto"/>
        <w:ind w:left="567" w:right="567"/>
        <w:contextualSpacing/>
        <w:jc w:val="both"/>
        <w:rPr>
          <w:rFonts w:ascii="Palatino Linotype" w:hAnsi="Palatino Linotype" w:cs="Arial"/>
          <w:bCs/>
          <w:i/>
          <w:iCs/>
        </w:rPr>
      </w:pPr>
      <w:r w:rsidRPr="00CD1870">
        <w:rPr>
          <w:rFonts w:ascii="Palatino Linotype" w:hAnsi="Palatino Linotype" w:cs="Arial"/>
          <w:bCs/>
          <w:i/>
          <w:iCs/>
        </w:rPr>
        <w:t>Copias simples de los reportes de viáticos y gastos de funcionarios o servidores públicos del DIF que hayan acompañado los viajes de Adultos Mayores (2022 a la fecha)</w:t>
      </w:r>
      <w:r w:rsidRPr="00157EA7">
        <w:rPr>
          <w:rFonts w:ascii="Palatino Linotype" w:hAnsi="Palatino Linotype" w:cs="Arial"/>
          <w:bCs/>
          <w:i/>
          <w:iCs/>
        </w:rPr>
        <w:t>.</w:t>
      </w:r>
      <w:r w:rsidRPr="009544A4">
        <w:rPr>
          <w:rFonts w:ascii="Palatino Linotype" w:hAnsi="Palatino Linotype" w:cs="Arial"/>
          <w:bCs/>
          <w:i/>
          <w:iCs/>
        </w:rPr>
        <w:t>” (Sic.)</w:t>
      </w:r>
    </w:p>
    <w:p w14:paraId="397ED13B" w14:textId="77777777" w:rsidR="00CD1870" w:rsidRPr="009544A4" w:rsidRDefault="00CD1870" w:rsidP="00C21E4C">
      <w:pPr>
        <w:tabs>
          <w:tab w:val="left" w:pos="4667"/>
        </w:tabs>
        <w:spacing w:line="360" w:lineRule="auto"/>
        <w:ind w:left="567" w:right="567"/>
        <w:contextualSpacing/>
        <w:jc w:val="both"/>
        <w:rPr>
          <w:rFonts w:ascii="Palatino Linotype" w:hAnsi="Palatino Linotype" w:cs="Tahoma"/>
          <w:bCs/>
          <w:i/>
        </w:rPr>
      </w:pPr>
    </w:p>
    <w:p w14:paraId="512D9E1F" w14:textId="77777777" w:rsidR="00CD1870" w:rsidRPr="009544A4" w:rsidRDefault="00CD1870" w:rsidP="00C21E4C">
      <w:pPr>
        <w:tabs>
          <w:tab w:val="left" w:pos="4667"/>
        </w:tabs>
        <w:spacing w:line="360" w:lineRule="auto"/>
        <w:ind w:left="567" w:right="567"/>
        <w:contextualSpacing/>
        <w:jc w:val="both"/>
        <w:rPr>
          <w:rFonts w:ascii="Palatino Linotype" w:hAnsi="Palatino Linotype" w:cs="Tahoma"/>
          <w:b/>
          <w:bCs/>
          <w:i/>
          <w:iCs/>
        </w:rPr>
      </w:pPr>
      <w:r w:rsidRPr="009544A4">
        <w:rPr>
          <w:rFonts w:ascii="Palatino Linotype" w:hAnsi="Palatino Linotype" w:cs="Tahoma"/>
          <w:b/>
          <w:bCs/>
          <w:i/>
          <w:iCs/>
        </w:rPr>
        <w:t>“MODALIDAD DE ENTREGA</w:t>
      </w:r>
    </w:p>
    <w:p w14:paraId="5E17F55C" w14:textId="77777777" w:rsidR="00CD1870" w:rsidRPr="009544A4" w:rsidRDefault="00CD1870" w:rsidP="00C21E4C">
      <w:pPr>
        <w:spacing w:line="360" w:lineRule="auto"/>
        <w:ind w:left="567" w:right="567"/>
        <w:contextualSpacing/>
        <w:jc w:val="both"/>
        <w:rPr>
          <w:rFonts w:ascii="Palatino Linotype" w:hAnsi="Palatino Linotype" w:cs="Arial"/>
          <w:bCs/>
          <w:i/>
          <w:iCs/>
        </w:rPr>
      </w:pPr>
      <w:r w:rsidRPr="009544A4">
        <w:rPr>
          <w:rFonts w:ascii="Palatino Linotype" w:hAnsi="Palatino Linotype" w:cs="Arial"/>
          <w:bCs/>
          <w:i/>
          <w:iCs/>
        </w:rPr>
        <w:t xml:space="preserve">A través del SAIMEX” </w:t>
      </w:r>
    </w:p>
    <w:p w14:paraId="582CAC0D" w14:textId="77777777" w:rsidR="00CD1870" w:rsidRPr="009544A4" w:rsidRDefault="00CD1870" w:rsidP="00C21E4C">
      <w:pPr>
        <w:spacing w:line="360" w:lineRule="auto"/>
        <w:ind w:left="567" w:right="567"/>
        <w:contextualSpacing/>
        <w:jc w:val="both"/>
        <w:rPr>
          <w:rFonts w:ascii="Palatino Linotype" w:hAnsi="Palatino Linotype" w:cs="Arial"/>
          <w:bCs/>
          <w:i/>
          <w:iCs/>
          <w:color w:val="FF0000"/>
        </w:rPr>
      </w:pPr>
    </w:p>
    <w:p w14:paraId="44D16290" w14:textId="77777777" w:rsidR="00CD1870" w:rsidRPr="00CD1870" w:rsidRDefault="00CD1870" w:rsidP="00C21E4C">
      <w:pPr>
        <w:pStyle w:val="Ttulo2"/>
        <w:spacing w:line="360" w:lineRule="auto"/>
        <w:contextualSpacing/>
        <w:rPr>
          <w:rFonts w:ascii="Palatino Linotype" w:hAnsi="Palatino Linotype"/>
          <w:b/>
          <w:bCs/>
          <w:color w:val="auto"/>
          <w:sz w:val="22"/>
          <w:szCs w:val="22"/>
        </w:rPr>
      </w:pPr>
      <w:bookmarkStart w:id="2" w:name="_Toc210309034"/>
      <w:r w:rsidRPr="00CD1870">
        <w:rPr>
          <w:rFonts w:ascii="Palatino Linotype" w:hAnsi="Palatino Linotype"/>
          <w:b/>
          <w:bCs/>
          <w:color w:val="auto"/>
          <w:sz w:val="22"/>
          <w:szCs w:val="22"/>
        </w:rPr>
        <w:t>II. Respuesta del Sujeto Obligado</w:t>
      </w:r>
      <w:bookmarkEnd w:id="2"/>
    </w:p>
    <w:p w14:paraId="2FBF011C" w14:textId="77777777" w:rsidR="00CD1870" w:rsidRPr="009544A4" w:rsidRDefault="00CD1870" w:rsidP="00C21E4C">
      <w:pPr>
        <w:spacing w:line="360" w:lineRule="auto"/>
        <w:contextualSpacing/>
        <w:jc w:val="both"/>
        <w:rPr>
          <w:rFonts w:ascii="Palatino Linotype" w:eastAsiaTheme="minorHAnsi" w:hAnsi="Palatino Linotype" w:cstheme="minorBidi"/>
          <w:sz w:val="22"/>
          <w:szCs w:val="22"/>
          <w:lang w:eastAsia="en-US"/>
        </w:rPr>
      </w:pPr>
    </w:p>
    <w:p w14:paraId="4D9A5DFF" w14:textId="77777777" w:rsidR="00CD1870" w:rsidRPr="009544A4" w:rsidRDefault="00CD1870" w:rsidP="00C21E4C">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De conformidad con el artículo 163, párrafo primero de la Ley de Transparencia y Acceso a</w:t>
      </w:r>
    </w:p>
    <w:p w14:paraId="3614DCC6" w14:textId="77777777" w:rsidR="00CD1870" w:rsidRPr="009544A4" w:rsidRDefault="00CD1870" w:rsidP="00C21E4C">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9544A4">
        <w:rPr>
          <w:rFonts w:ascii="Palatino Linotype" w:hAnsi="Palatino Linotype"/>
          <w:b/>
          <w:bCs/>
          <w:sz w:val="22"/>
          <w:szCs w:val="14"/>
        </w:rPr>
        <w:t xml:space="preserve"> Sistema Municipal Para el Desarrollo Integral de la Familia de Ixtapaluca</w:t>
      </w:r>
      <w:r w:rsidRPr="009544A4">
        <w:rPr>
          <w:rFonts w:ascii="Palatino Linotype" w:eastAsiaTheme="minorHAnsi" w:hAnsi="Palatino Linotype" w:cstheme="minorBidi"/>
          <w:sz w:val="22"/>
          <w:szCs w:val="22"/>
          <w:lang w:eastAsia="en-US"/>
        </w:rPr>
        <w:t xml:space="preserve">, omitió dar respuesta a la solicitud de información, por lo que se </w:t>
      </w:r>
      <w:r w:rsidRPr="009544A4">
        <w:rPr>
          <w:rFonts w:ascii="Palatino Linotype" w:eastAsiaTheme="minorHAnsi" w:hAnsi="Palatino Linotype" w:cstheme="minorBidi"/>
          <w:b/>
          <w:sz w:val="22"/>
          <w:szCs w:val="22"/>
          <w:lang w:eastAsia="en-US"/>
        </w:rPr>
        <w:t>configura la negativa ficta</w:t>
      </w:r>
      <w:r w:rsidRPr="009544A4">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5966694D"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48E292DA" w14:textId="77777777" w:rsidR="00CD1870" w:rsidRPr="00CD1870" w:rsidRDefault="00CD1870" w:rsidP="00C21E4C">
      <w:pPr>
        <w:pStyle w:val="Ttulo2"/>
        <w:spacing w:line="360" w:lineRule="auto"/>
        <w:contextualSpacing/>
        <w:rPr>
          <w:rFonts w:ascii="Palatino Linotype" w:hAnsi="Palatino Linotype"/>
          <w:b/>
          <w:bCs/>
          <w:color w:val="auto"/>
          <w:sz w:val="22"/>
          <w:szCs w:val="22"/>
          <w:lang w:eastAsia="en-US"/>
        </w:rPr>
      </w:pPr>
      <w:bookmarkStart w:id="3" w:name="_Toc210309035"/>
      <w:r w:rsidRPr="00CD1870">
        <w:rPr>
          <w:rFonts w:ascii="Palatino Linotype" w:hAnsi="Palatino Linotype"/>
          <w:b/>
          <w:bCs/>
          <w:color w:val="auto"/>
          <w:sz w:val="22"/>
          <w:szCs w:val="22"/>
          <w:lang w:eastAsia="en-US"/>
        </w:rPr>
        <w:t>III. Interposición del Recurso de Revisión</w:t>
      </w:r>
      <w:bookmarkEnd w:id="3"/>
    </w:p>
    <w:p w14:paraId="372893E8" w14:textId="77777777" w:rsidR="00CD1870" w:rsidRPr="009544A4" w:rsidRDefault="00CD1870" w:rsidP="00C21E4C">
      <w:pPr>
        <w:spacing w:line="360" w:lineRule="auto"/>
        <w:contextualSpacing/>
        <w:jc w:val="both"/>
        <w:rPr>
          <w:rFonts w:ascii="Palatino Linotype" w:eastAsiaTheme="minorHAnsi" w:hAnsi="Palatino Linotype" w:cstheme="minorBidi"/>
          <w:b/>
          <w:bCs/>
          <w:color w:val="FF0000"/>
          <w:sz w:val="22"/>
          <w:szCs w:val="22"/>
          <w:lang w:eastAsia="en-US"/>
        </w:rPr>
      </w:pPr>
    </w:p>
    <w:p w14:paraId="2ABEF589" w14:textId="744DB547" w:rsidR="00CD1870" w:rsidRPr="009544A4" w:rsidRDefault="00CD1870" w:rsidP="00C21E4C">
      <w:pPr>
        <w:spacing w:line="360" w:lineRule="auto"/>
        <w:contextualSpacing/>
        <w:jc w:val="both"/>
        <w:rPr>
          <w:rFonts w:ascii="Palatino Linotype" w:eastAsiaTheme="minorHAnsi" w:hAnsi="Palatino Linotype" w:cs="Tahoma"/>
          <w:sz w:val="22"/>
          <w:szCs w:val="22"/>
          <w:lang w:val="es-ES" w:eastAsia="en-US"/>
        </w:rPr>
      </w:pPr>
      <w:r w:rsidRPr="009544A4">
        <w:rPr>
          <w:rFonts w:ascii="Palatino Linotype" w:eastAsiaTheme="minorHAnsi" w:hAnsi="Palatino Linotype" w:cs="Tahoma"/>
          <w:sz w:val="22"/>
          <w:szCs w:val="22"/>
          <w:lang w:eastAsia="en-US"/>
        </w:rPr>
        <w:t xml:space="preserve">El </w:t>
      </w:r>
      <w:r>
        <w:rPr>
          <w:rFonts w:ascii="Palatino Linotype" w:hAnsi="Palatino Linotype" w:cs="Tahoma"/>
          <w:bCs/>
          <w:iCs/>
          <w:sz w:val="22"/>
          <w:szCs w:val="22"/>
        </w:rPr>
        <w:t>nueve de octubre</w:t>
      </w:r>
      <w:r w:rsidRPr="009544A4">
        <w:rPr>
          <w:rFonts w:ascii="Palatino Linotype" w:hAnsi="Palatino Linotype" w:cs="Tahoma"/>
          <w:bCs/>
          <w:iCs/>
          <w:sz w:val="22"/>
          <w:szCs w:val="22"/>
        </w:rPr>
        <w:t xml:space="preserve"> de dos mil veinticinco</w:t>
      </w:r>
      <w:r>
        <w:rPr>
          <w:rFonts w:ascii="Palatino Linotype" w:hAnsi="Palatino Linotype" w:cs="Tahoma"/>
          <w:bCs/>
          <w:iCs/>
          <w:sz w:val="22"/>
          <w:szCs w:val="22"/>
        </w:rPr>
        <w:t xml:space="preserve">, </w:t>
      </w:r>
      <w:r w:rsidRPr="009544A4">
        <w:rPr>
          <w:rFonts w:ascii="Palatino Linotype" w:eastAsiaTheme="minorHAnsi" w:hAnsi="Palatino Linotype" w:cs="Tahoma"/>
          <w:sz w:val="22"/>
          <w:szCs w:val="22"/>
          <w:lang w:val="es-ES" w:eastAsia="en-US"/>
        </w:rPr>
        <w:t>el Particular interpuso un Recurso de Revisión ante este Instituto, a través del Sistema de Acceso a la Información Mexiquense (SAIMEX), en contra de la falta de respuesta por el</w:t>
      </w:r>
      <w:r w:rsidRPr="009544A4">
        <w:rPr>
          <w:rFonts w:ascii="Palatino Linotype" w:eastAsia="Calibri" w:hAnsi="Palatino Linotype" w:cs="Tahoma"/>
          <w:sz w:val="22"/>
          <w:szCs w:val="22"/>
          <w:lang w:eastAsia="en-US"/>
        </w:rPr>
        <w:t xml:space="preserve"> Sujeto Obligado</w:t>
      </w:r>
      <w:r w:rsidRPr="009544A4">
        <w:rPr>
          <w:rFonts w:ascii="Palatino Linotype" w:eastAsiaTheme="minorHAnsi" w:hAnsi="Palatino Linotype" w:cs="Tahoma"/>
          <w:sz w:val="22"/>
          <w:szCs w:val="22"/>
          <w:lang w:val="es-ES" w:eastAsia="en-US"/>
        </w:rPr>
        <w:t xml:space="preserve">, a la solicitud de información, en los siguientes términos: </w:t>
      </w:r>
    </w:p>
    <w:p w14:paraId="7ADE62D4" w14:textId="77777777" w:rsidR="00CD1870" w:rsidRPr="009544A4" w:rsidRDefault="00CD1870" w:rsidP="00C21E4C">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p>
    <w:p w14:paraId="40826BF5" w14:textId="77777777" w:rsidR="00CD1870" w:rsidRPr="00CD1870" w:rsidRDefault="00CD1870" w:rsidP="00C21E4C">
      <w:pPr>
        <w:spacing w:line="360" w:lineRule="auto"/>
        <w:ind w:left="567" w:right="567"/>
        <w:contextualSpacing/>
        <w:jc w:val="both"/>
        <w:rPr>
          <w:rFonts w:ascii="Palatino Linotype" w:eastAsiaTheme="minorHAnsi" w:hAnsi="Palatino Linotype" w:cstheme="minorBidi"/>
          <w:bCs/>
          <w:i/>
          <w:lang w:eastAsia="en-US"/>
        </w:rPr>
      </w:pPr>
      <w:r w:rsidRPr="00CD1870">
        <w:rPr>
          <w:rFonts w:ascii="Palatino Linotype" w:eastAsiaTheme="minorHAnsi" w:hAnsi="Palatino Linotype" w:cstheme="minorBidi"/>
          <w:b/>
          <w:bCs/>
          <w:i/>
          <w:lang w:eastAsia="en-US"/>
        </w:rPr>
        <w:t>“ACTO IMPUGNADO</w:t>
      </w:r>
    </w:p>
    <w:p w14:paraId="6674631A" w14:textId="72D292CA" w:rsidR="00CD1870" w:rsidRPr="00CD1870" w:rsidRDefault="00CD1870" w:rsidP="00C21E4C">
      <w:pPr>
        <w:spacing w:line="360" w:lineRule="auto"/>
        <w:ind w:left="567" w:right="567"/>
        <w:contextualSpacing/>
        <w:jc w:val="both"/>
        <w:rPr>
          <w:rFonts w:ascii="Palatino Linotype" w:hAnsi="Palatino Linotype"/>
          <w:i/>
          <w:lang w:eastAsia="es-MX"/>
        </w:rPr>
      </w:pPr>
      <w:r w:rsidRPr="00CD1870">
        <w:rPr>
          <w:rFonts w:ascii="Palatino Linotype" w:hAnsi="Palatino Linotype"/>
          <w:i/>
          <w:lang w:eastAsia="es-MX"/>
        </w:rPr>
        <w:t xml:space="preserve">Se advierte que el sujeto obligado no dio respuesta a las solicitudes de información, evidenciando una omisión sistemática que contraviene los principios de legalidad y transparencia. Tal actuación </w:t>
      </w:r>
      <w:r w:rsidRPr="00CD1870">
        <w:rPr>
          <w:rFonts w:ascii="Palatino Linotype" w:hAnsi="Palatino Linotype"/>
          <w:i/>
          <w:lang w:eastAsia="es-MX"/>
        </w:rPr>
        <w:lastRenderedPageBreak/>
        <w:t>genera opacidad e impide una adecuada rendición de cuentas, lo que podría interpretarse como una práctica tendente a encubrir irregularidades administrativas</w:t>
      </w:r>
      <w:r w:rsidRPr="00CD1870">
        <w:rPr>
          <w:rFonts w:ascii="Palatino Linotype" w:eastAsiaTheme="minorHAnsi" w:hAnsi="Palatino Linotype" w:cstheme="minorBidi"/>
          <w:i/>
          <w:lang w:eastAsia="en-US"/>
        </w:rPr>
        <w:t>.” (Sic)</w:t>
      </w:r>
    </w:p>
    <w:p w14:paraId="1A0AD921" w14:textId="77777777" w:rsidR="00CD1870" w:rsidRPr="009544A4" w:rsidRDefault="00CD1870" w:rsidP="00C21E4C">
      <w:pPr>
        <w:spacing w:line="360" w:lineRule="auto"/>
        <w:ind w:left="567" w:right="567"/>
        <w:contextualSpacing/>
        <w:jc w:val="both"/>
        <w:rPr>
          <w:rFonts w:ascii="Palatino Linotype" w:eastAsiaTheme="minorHAnsi" w:hAnsi="Palatino Linotype" w:cstheme="minorBidi"/>
          <w:i/>
          <w:color w:val="FF0000"/>
          <w:lang w:eastAsia="en-US"/>
        </w:rPr>
      </w:pPr>
    </w:p>
    <w:p w14:paraId="2D38840E" w14:textId="77777777" w:rsidR="00CD1870" w:rsidRPr="009544A4" w:rsidRDefault="00CD1870" w:rsidP="00C21E4C">
      <w:pPr>
        <w:spacing w:line="360" w:lineRule="auto"/>
        <w:ind w:left="567" w:right="567"/>
        <w:contextualSpacing/>
        <w:rPr>
          <w:rFonts w:ascii="Palatino Linotype" w:hAnsi="Palatino Linotype" w:cs="Tahoma"/>
          <w:b/>
          <w:bCs/>
          <w:i/>
        </w:rPr>
      </w:pPr>
      <w:r w:rsidRPr="009544A4">
        <w:rPr>
          <w:rFonts w:ascii="Palatino Linotype" w:hAnsi="Palatino Linotype" w:cs="Tahoma"/>
          <w:b/>
          <w:bCs/>
          <w:i/>
        </w:rPr>
        <w:t>“RAZONES O MOTIVOS DE LA INCONFORMIDAD</w:t>
      </w:r>
    </w:p>
    <w:p w14:paraId="6C2EE859" w14:textId="5D5E2E80" w:rsidR="00CD1870" w:rsidRDefault="00D75A5E" w:rsidP="00C21E4C">
      <w:pPr>
        <w:spacing w:line="360" w:lineRule="auto"/>
        <w:ind w:left="567" w:right="567"/>
        <w:contextualSpacing/>
        <w:jc w:val="both"/>
        <w:rPr>
          <w:rFonts w:ascii="Palatino Linotype" w:eastAsiaTheme="minorHAnsi" w:hAnsi="Palatino Linotype" w:cstheme="minorBidi"/>
          <w:i/>
          <w:lang w:eastAsia="en-US"/>
        </w:rPr>
      </w:pPr>
      <w:r w:rsidRPr="00D75A5E">
        <w:rPr>
          <w:rFonts w:ascii="Palatino Linotype" w:eastAsiaTheme="minorHAnsi" w:hAnsi="Palatino Linotype" w:cstheme="minorBidi"/>
          <w:i/>
          <w:lang w:eastAsia="en-US"/>
        </w:rPr>
        <w:t>Se advierte que el sujeto obligado no dio respuesta a las solicitudes de información, evidenciando una omisión sistemática que contraviene los principios de legalidad y transparencia. Tal actuación genera opacidad e impide una adecuada rendición de cuentas, lo que podría interpretarse como una práctica tendente a encubrir irregularidades administrativas.</w:t>
      </w:r>
      <w:r w:rsidR="00CD1870" w:rsidRPr="009544A4">
        <w:rPr>
          <w:rFonts w:ascii="Palatino Linotype" w:eastAsiaTheme="minorHAnsi" w:hAnsi="Palatino Linotype" w:cstheme="minorBidi"/>
          <w:i/>
          <w:lang w:eastAsia="en-US"/>
        </w:rPr>
        <w:t>” (Sic)</w:t>
      </w:r>
    </w:p>
    <w:p w14:paraId="5E948150" w14:textId="77777777" w:rsidR="00CD1870" w:rsidRPr="009544A4" w:rsidRDefault="00CD1870" w:rsidP="00C21E4C">
      <w:pPr>
        <w:spacing w:line="360" w:lineRule="auto"/>
        <w:ind w:left="567" w:right="567"/>
        <w:contextualSpacing/>
        <w:jc w:val="both"/>
        <w:rPr>
          <w:rFonts w:ascii="Palatino Linotype" w:eastAsiaTheme="minorHAnsi" w:hAnsi="Palatino Linotype" w:cstheme="minorBidi"/>
          <w:i/>
          <w:lang w:eastAsia="en-US"/>
        </w:rPr>
      </w:pPr>
    </w:p>
    <w:p w14:paraId="0231B1F5" w14:textId="77777777" w:rsidR="00CD1870" w:rsidRPr="00D75A5E" w:rsidRDefault="00CD1870" w:rsidP="00C21E4C">
      <w:pPr>
        <w:pStyle w:val="Ttulo2"/>
        <w:spacing w:line="360" w:lineRule="auto"/>
        <w:contextualSpacing/>
        <w:rPr>
          <w:rFonts w:ascii="Palatino Linotype" w:hAnsi="Palatino Linotype"/>
          <w:b/>
          <w:bCs/>
          <w:color w:val="auto"/>
          <w:sz w:val="22"/>
          <w:szCs w:val="22"/>
          <w:lang w:eastAsia="en-US"/>
        </w:rPr>
      </w:pPr>
      <w:bookmarkStart w:id="4" w:name="_Toc210309036"/>
      <w:r w:rsidRPr="00D75A5E">
        <w:rPr>
          <w:rFonts w:ascii="Palatino Linotype" w:hAnsi="Palatino Linotype"/>
          <w:b/>
          <w:bCs/>
          <w:color w:val="auto"/>
          <w:sz w:val="22"/>
          <w:szCs w:val="22"/>
          <w:lang w:eastAsia="en-US"/>
        </w:rPr>
        <w:t>IV. Trámite del Recurso de Revisión ante el Instituto</w:t>
      </w:r>
      <w:bookmarkEnd w:id="4"/>
    </w:p>
    <w:p w14:paraId="4784B9F4" w14:textId="77777777" w:rsidR="00CD1870" w:rsidRPr="009544A4" w:rsidRDefault="00CD1870" w:rsidP="00C21E4C">
      <w:pPr>
        <w:spacing w:line="360" w:lineRule="auto"/>
        <w:contextualSpacing/>
        <w:jc w:val="both"/>
        <w:rPr>
          <w:rFonts w:ascii="Palatino Linotype" w:eastAsiaTheme="minorHAnsi" w:hAnsi="Palatino Linotype" w:cstheme="minorBidi"/>
          <w:b/>
          <w:bCs/>
          <w:color w:val="FF0000"/>
          <w:sz w:val="22"/>
          <w:szCs w:val="22"/>
          <w:lang w:eastAsia="en-US"/>
        </w:rPr>
      </w:pPr>
    </w:p>
    <w:p w14:paraId="49DE9717" w14:textId="69521978" w:rsidR="00CD1870" w:rsidRPr="009544A4" w:rsidRDefault="00CD1870" w:rsidP="00C21E4C">
      <w:pPr>
        <w:spacing w:line="360" w:lineRule="auto"/>
        <w:contextualSpacing/>
        <w:jc w:val="both"/>
        <w:rPr>
          <w:rFonts w:ascii="Palatino Linotype" w:eastAsia="Batang" w:hAnsi="Palatino Linotype" w:cs="Tahoma"/>
          <w:bCs/>
          <w:sz w:val="22"/>
          <w:szCs w:val="22"/>
        </w:rPr>
      </w:pPr>
      <w:r w:rsidRPr="009544A4">
        <w:rPr>
          <w:rFonts w:ascii="Palatino Linotype" w:eastAsiaTheme="minorHAnsi" w:hAnsi="Palatino Linotype" w:cstheme="minorBidi"/>
          <w:b/>
          <w:bCs/>
          <w:sz w:val="22"/>
          <w:szCs w:val="22"/>
          <w:lang w:eastAsia="en-US"/>
        </w:rPr>
        <w:t xml:space="preserve">a) Turno del Recurso de Revisión. </w:t>
      </w:r>
      <w:r w:rsidRPr="009544A4">
        <w:rPr>
          <w:rFonts w:ascii="Palatino Linotype" w:eastAsiaTheme="minorHAnsi" w:hAnsi="Palatino Linotype" w:cstheme="minorBidi"/>
          <w:sz w:val="22"/>
          <w:szCs w:val="22"/>
          <w:lang w:eastAsia="en-US"/>
        </w:rPr>
        <w:t xml:space="preserve">El </w:t>
      </w:r>
      <w:r w:rsidR="00D75A5E">
        <w:rPr>
          <w:rFonts w:ascii="Palatino Linotype" w:hAnsi="Palatino Linotype" w:cs="Tahoma"/>
          <w:bCs/>
          <w:iCs/>
          <w:sz w:val="22"/>
          <w:szCs w:val="22"/>
        </w:rPr>
        <w:t>nueve</w:t>
      </w:r>
      <w:r>
        <w:rPr>
          <w:rFonts w:ascii="Palatino Linotype" w:hAnsi="Palatino Linotype" w:cs="Tahoma"/>
          <w:bCs/>
          <w:iCs/>
          <w:sz w:val="22"/>
          <w:szCs w:val="22"/>
        </w:rPr>
        <w:t xml:space="preserve"> de octubre</w:t>
      </w:r>
      <w:r w:rsidRPr="009544A4">
        <w:rPr>
          <w:rFonts w:ascii="Palatino Linotype" w:hAnsi="Palatino Linotype" w:cs="Tahoma"/>
          <w:bCs/>
          <w:iCs/>
          <w:sz w:val="22"/>
          <w:szCs w:val="22"/>
        </w:rPr>
        <w:t xml:space="preserve"> de dos mil veinticinco</w:t>
      </w:r>
      <w:r w:rsidRPr="009544A4">
        <w:rPr>
          <w:rFonts w:ascii="Palatino Linotype" w:eastAsia="Batang" w:hAnsi="Palatino Linotype" w:cs="Tahoma"/>
          <w:bCs/>
          <w:sz w:val="22"/>
          <w:szCs w:val="22"/>
        </w:rPr>
        <w:t xml:space="preserve">, el </w:t>
      </w:r>
      <w:r w:rsidRPr="009544A4">
        <w:rPr>
          <w:rFonts w:ascii="Palatino Linotype" w:hAnsi="Palatino Linotype" w:cs="Tahoma"/>
          <w:sz w:val="22"/>
          <w:szCs w:val="22"/>
          <w:lang w:val="es-ES"/>
        </w:rPr>
        <w:t>Sistema de Acceso a la Información Mexiquense (SAIMEX),</w:t>
      </w:r>
      <w:r w:rsidRPr="009544A4">
        <w:rPr>
          <w:rFonts w:ascii="Palatino Linotype" w:eastAsia="Batang" w:hAnsi="Palatino Linotype" w:cs="Tahoma"/>
          <w:bCs/>
          <w:sz w:val="22"/>
          <w:szCs w:val="22"/>
        </w:rPr>
        <w:t xml:space="preserve"> asignó el número de expediente </w:t>
      </w:r>
      <w:r>
        <w:rPr>
          <w:rFonts w:ascii="Palatino Linotype" w:eastAsia="Batang" w:hAnsi="Palatino Linotype" w:cs="Tahoma"/>
          <w:b/>
          <w:bCs/>
          <w:sz w:val="22"/>
          <w:szCs w:val="22"/>
        </w:rPr>
        <w:t>11</w:t>
      </w:r>
      <w:r w:rsidR="00D75A5E">
        <w:rPr>
          <w:rFonts w:ascii="Palatino Linotype" w:eastAsia="Batang" w:hAnsi="Palatino Linotype" w:cs="Tahoma"/>
          <w:b/>
          <w:bCs/>
          <w:sz w:val="22"/>
          <w:szCs w:val="22"/>
        </w:rPr>
        <w:t>711</w:t>
      </w:r>
      <w:r w:rsidRPr="009544A4">
        <w:rPr>
          <w:rFonts w:ascii="Palatino Linotype" w:eastAsia="Batang" w:hAnsi="Palatino Linotype" w:cs="Tahoma"/>
          <w:b/>
          <w:bCs/>
          <w:sz w:val="22"/>
          <w:szCs w:val="22"/>
        </w:rPr>
        <w:t>/INFOEM/IP/RR/2025</w:t>
      </w:r>
      <w:r w:rsidRPr="009544A4">
        <w:rPr>
          <w:rFonts w:ascii="Palatino Linotype" w:eastAsia="Batang" w:hAnsi="Palatino Linotype" w:cs="Tahoma"/>
          <w:bCs/>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7B5728D7" w14:textId="77777777" w:rsidR="00CD1870" w:rsidRPr="009544A4" w:rsidRDefault="00CD1870" w:rsidP="00C21E4C">
      <w:pPr>
        <w:spacing w:line="360" w:lineRule="auto"/>
        <w:contextualSpacing/>
        <w:jc w:val="both"/>
        <w:rPr>
          <w:rFonts w:ascii="Palatino Linotype" w:eastAsia="Batang" w:hAnsi="Palatino Linotype" w:cs="Tahoma"/>
          <w:b/>
          <w:bCs/>
          <w:color w:val="FF0000"/>
          <w:sz w:val="22"/>
          <w:szCs w:val="22"/>
        </w:rPr>
      </w:pPr>
    </w:p>
    <w:p w14:paraId="59C6B7FD" w14:textId="5DDFACCE" w:rsidR="00CD1870" w:rsidRPr="009544A4" w:rsidRDefault="00CD1870" w:rsidP="00C21E4C">
      <w:pPr>
        <w:spacing w:line="360" w:lineRule="auto"/>
        <w:contextualSpacing/>
        <w:jc w:val="both"/>
        <w:rPr>
          <w:rFonts w:ascii="Palatino Linotype" w:hAnsi="Palatino Linotype" w:cs="Tahoma"/>
          <w:bCs/>
          <w:iCs/>
          <w:sz w:val="22"/>
          <w:szCs w:val="22"/>
        </w:rPr>
      </w:pPr>
      <w:r w:rsidRPr="009544A4">
        <w:rPr>
          <w:rFonts w:ascii="Palatino Linotype" w:eastAsia="Batang" w:hAnsi="Palatino Linotype" w:cs="Tahoma"/>
          <w:b/>
          <w:bCs/>
          <w:sz w:val="22"/>
          <w:szCs w:val="22"/>
        </w:rPr>
        <w:t xml:space="preserve">b) Admisión del </w:t>
      </w:r>
      <w:r w:rsidRPr="009544A4">
        <w:rPr>
          <w:rFonts w:ascii="Palatino Linotype" w:hAnsi="Palatino Linotype" w:cs="Tahoma"/>
          <w:b/>
          <w:sz w:val="22"/>
          <w:szCs w:val="22"/>
        </w:rPr>
        <w:t>Recurso de Revisión</w:t>
      </w:r>
      <w:r w:rsidRPr="009544A4">
        <w:rPr>
          <w:rFonts w:ascii="Palatino Linotype" w:eastAsia="Batang" w:hAnsi="Palatino Linotype" w:cs="Tahoma"/>
          <w:b/>
          <w:bCs/>
          <w:sz w:val="22"/>
          <w:szCs w:val="22"/>
          <w:lang w:val="es-ES_tradnl"/>
        </w:rPr>
        <w:t xml:space="preserve">. </w:t>
      </w:r>
      <w:r w:rsidRPr="009544A4">
        <w:rPr>
          <w:rFonts w:ascii="Palatino Linotype" w:eastAsia="Batang" w:hAnsi="Palatino Linotype" w:cs="Tahoma"/>
          <w:bCs/>
          <w:sz w:val="22"/>
          <w:szCs w:val="22"/>
        </w:rPr>
        <w:t xml:space="preserve">El </w:t>
      </w:r>
      <w:r w:rsidR="00D75A5E">
        <w:rPr>
          <w:rFonts w:ascii="Palatino Linotype" w:hAnsi="Palatino Linotype" w:cs="Tahoma"/>
          <w:bCs/>
          <w:iCs/>
          <w:sz w:val="22"/>
          <w:szCs w:val="22"/>
        </w:rPr>
        <w:t xml:space="preserve">catorce </w:t>
      </w:r>
      <w:r>
        <w:rPr>
          <w:rFonts w:ascii="Palatino Linotype" w:hAnsi="Palatino Linotype" w:cs="Tahoma"/>
          <w:bCs/>
          <w:iCs/>
          <w:sz w:val="22"/>
          <w:szCs w:val="22"/>
        </w:rPr>
        <w:t>de octubre</w:t>
      </w:r>
      <w:r w:rsidRPr="009544A4">
        <w:rPr>
          <w:rFonts w:ascii="Palatino Linotype" w:hAnsi="Palatino Linotype" w:cs="Tahoma"/>
          <w:bCs/>
          <w:iCs/>
          <w:sz w:val="22"/>
          <w:szCs w:val="22"/>
        </w:rPr>
        <w:t xml:space="preserve"> de dos mil veinticinco</w:t>
      </w:r>
      <w:r w:rsidRPr="009544A4">
        <w:rPr>
          <w:rFonts w:ascii="Palatino Linotype" w:eastAsia="Batang" w:hAnsi="Palatino Linotype" w:cs="Tahoma"/>
          <w:bCs/>
          <w:sz w:val="22"/>
          <w:szCs w:val="22"/>
          <w:lang w:val="es-ES_tradnl"/>
        </w:rPr>
        <w:t>,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78D56BA" w14:textId="77777777" w:rsidR="00CD1870" w:rsidRPr="009544A4" w:rsidRDefault="00CD1870" w:rsidP="00C21E4C">
      <w:pPr>
        <w:spacing w:line="360" w:lineRule="auto"/>
        <w:contextualSpacing/>
        <w:jc w:val="both"/>
        <w:rPr>
          <w:rFonts w:ascii="Palatino Linotype" w:eastAsia="Batang" w:hAnsi="Palatino Linotype" w:cs="Tahoma"/>
          <w:bCs/>
          <w:color w:val="FF0000"/>
          <w:sz w:val="22"/>
          <w:szCs w:val="22"/>
          <w:lang w:val="es-ES_tradnl"/>
        </w:rPr>
      </w:pPr>
    </w:p>
    <w:p w14:paraId="4444F40A" w14:textId="77777777" w:rsidR="00CD1870" w:rsidRPr="009544A4" w:rsidRDefault="00CD1870" w:rsidP="00C21E4C">
      <w:pPr>
        <w:spacing w:line="360" w:lineRule="auto"/>
        <w:contextualSpacing/>
        <w:jc w:val="both"/>
        <w:rPr>
          <w:rFonts w:ascii="Palatino Linotype" w:hAnsi="Palatino Linotype" w:cs="Tahoma"/>
          <w:sz w:val="22"/>
          <w:szCs w:val="22"/>
        </w:rPr>
      </w:pPr>
      <w:r w:rsidRPr="009544A4">
        <w:rPr>
          <w:rFonts w:ascii="Palatino Linotype" w:hAnsi="Palatino Linotype" w:cs="Tahoma"/>
          <w:b/>
          <w:sz w:val="22"/>
          <w:szCs w:val="22"/>
        </w:rPr>
        <w:lastRenderedPageBreak/>
        <w:t>c)</w:t>
      </w:r>
      <w:r w:rsidRPr="009544A4">
        <w:rPr>
          <w:rFonts w:ascii="Palatino Linotype" w:hAnsi="Palatino Linotype" w:cs="Tahoma"/>
          <w:sz w:val="22"/>
          <w:szCs w:val="22"/>
          <w:lang w:val="es-ES_tradnl"/>
        </w:rPr>
        <w:t xml:space="preserve"> </w:t>
      </w:r>
      <w:r w:rsidRPr="009544A4">
        <w:rPr>
          <w:rFonts w:ascii="Palatino Linotype" w:hAnsi="Palatino Linotype" w:cs="Tahoma"/>
          <w:b/>
          <w:sz w:val="22"/>
          <w:szCs w:val="22"/>
          <w:lang w:val="es-ES_tradnl"/>
        </w:rPr>
        <w:t xml:space="preserve"> Informe Justificado y Manifestaciones. </w:t>
      </w:r>
      <w:r w:rsidRPr="009544A4">
        <w:rPr>
          <w:rFonts w:ascii="Palatino Linotype" w:hAnsi="Palatino Linotype" w:cs="Tahoma"/>
          <w:iCs/>
          <w:sz w:val="22"/>
          <w:szCs w:val="22"/>
          <w:lang w:val="es-ES"/>
        </w:rPr>
        <w:t>Las partes fueron omisas en emitir manifestaciones o alegatos</w:t>
      </w:r>
      <w:r w:rsidRPr="009544A4">
        <w:rPr>
          <w:rFonts w:ascii="Palatino Linotype" w:hAnsi="Palatino Linotype" w:cs="Tahoma"/>
          <w:sz w:val="22"/>
          <w:szCs w:val="22"/>
        </w:rPr>
        <w:t>.</w:t>
      </w:r>
    </w:p>
    <w:p w14:paraId="2452EEA3" w14:textId="77777777" w:rsidR="00CD1870" w:rsidRPr="009544A4" w:rsidRDefault="00CD1870" w:rsidP="00C21E4C">
      <w:pPr>
        <w:spacing w:line="360" w:lineRule="auto"/>
        <w:contextualSpacing/>
        <w:jc w:val="both"/>
        <w:rPr>
          <w:rFonts w:ascii="Palatino Linotype" w:hAnsi="Palatino Linotype" w:cs="Tahoma"/>
          <w:b/>
          <w:color w:val="FF0000"/>
          <w:sz w:val="18"/>
          <w:szCs w:val="22"/>
          <w:lang w:val="es-ES_tradnl"/>
        </w:rPr>
      </w:pPr>
    </w:p>
    <w:p w14:paraId="1C99B63D" w14:textId="2C4EE310" w:rsidR="00CD1870" w:rsidRPr="009544A4" w:rsidRDefault="00CD1870" w:rsidP="00C21E4C">
      <w:pPr>
        <w:spacing w:line="360" w:lineRule="auto"/>
        <w:contextualSpacing/>
        <w:jc w:val="both"/>
        <w:rPr>
          <w:rFonts w:ascii="Palatino Linotype" w:hAnsi="Palatino Linotype"/>
          <w:b/>
          <w:sz w:val="22"/>
          <w:szCs w:val="22"/>
        </w:rPr>
      </w:pPr>
      <w:r w:rsidRPr="009544A4">
        <w:rPr>
          <w:rFonts w:ascii="Palatino Linotype" w:hAnsi="Palatino Linotype"/>
          <w:b/>
          <w:sz w:val="22"/>
          <w:szCs w:val="22"/>
        </w:rPr>
        <w:t xml:space="preserve">d) Cierre de instrucción. </w:t>
      </w:r>
      <w:r w:rsidRPr="009544A4">
        <w:rPr>
          <w:rFonts w:ascii="Palatino Linotype" w:hAnsi="Palatino Linotype"/>
          <w:sz w:val="22"/>
          <w:szCs w:val="22"/>
        </w:rPr>
        <w:t xml:space="preserve">El </w:t>
      </w:r>
      <w:r w:rsidR="00F2658C">
        <w:rPr>
          <w:rFonts w:ascii="Palatino Linotype" w:hAnsi="Palatino Linotype"/>
          <w:sz w:val="22"/>
          <w:szCs w:val="22"/>
        </w:rPr>
        <w:t>veintisiete</w:t>
      </w:r>
      <w:r w:rsidR="00D75A5E">
        <w:rPr>
          <w:rFonts w:ascii="Palatino Linotype" w:hAnsi="Palatino Linotype"/>
          <w:sz w:val="22"/>
          <w:szCs w:val="22"/>
        </w:rPr>
        <w:t xml:space="preserve"> </w:t>
      </w:r>
      <w:r w:rsidRPr="009544A4">
        <w:rPr>
          <w:rFonts w:ascii="Palatino Linotype" w:hAnsi="Palatino Linotype"/>
          <w:sz w:val="22"/>
          <w:szCs w:val="22"/>
        </w:rPr>
        <w:t xml:space="preserve">de octubre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w:t>
      </w:r>
      <w:r w:rsidR="00D75A5E">
        <w:rPr>
          <w:rFonts w:ascii="Palatino Linotype" w:hAnsi="Palatino Linotype"/>
          <w:sz w:val="22"/>
          <w:szCs w:val="22"/>
        </w:rPr>
        <w:t>veintisiete de dicho mes y año</w:t>
      </w:r>
      <w:r w:rsidRPr="009544A4">
        <w:rPr>
          <w:rFonts w:ascii="Palatino Linotype" w:hAnsi="Palatino Linotype"/>
          <w:sz w:val="22"/>
          <w:szCs w:val="22"/>
        </w:rPr>
        <w:t xml:space="preserve">, a través del Sistema de Acceso a la Información Mexiquense (SAIMEX). </w:t>
      </w:r>
    </w:p>
    <w:p w14:paraId="4FF0FF87" w14:textId="77777777" w:rsidR="00CD1870" w:rsidRPr="009544A4" w:rsidRDefault="00CD1870" w:rsidP="00C21E4C">
      <w:pPr>
        <w:spacing w:line="360" w:lineRule="auto"/>
        <w:contextualSpacing/>
        <w:jc w:val="both"/>
        <w:rPr>
          <w:rFonts w:ascii="Palatino Linotype" w:hAnsi="Palatino Linotype" w:cs="Tahoma"/>
          <w:b/>
          <w:color w:val="FF0000"/>
          <w:sz w:val="18"/>
          <w:szCs w:val="22"/>
        </w:rPr>
      </w:pPr>
    </w:p>
    <w:p w14:paraId="6B87AED0" w14:textId="77777777" w:rsidR="00CD1870" w:rsidRPr="009544A4" w:rsidRDefault="00CD1870" w:rsidP="00C21E4C">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4F4A5A6C" w14:textId="77777777" w:rsidR="00CD1870" w:rsidRPr="009544A4" w:rsidRDefault="00CD1870" w:rsidP="00C21E4C">
      <w:pPr>
        <w:spacing w:line="360" w:lineRule="auto"/>
        <w:contextualSpacing/>
        <w:jc w:val="both"/>
        <w:rPr>
          <w:rFonts w:ascii="Palatino Linotype" w:hAnsi="Palatino Linotype" w:cs="Tahoma"/>
          <w:sz w:val="22"/>
          <w:szCs w:val="22"/>
        </w:rPr>
      </w:pPr>
    </w:p>
    <w:p w14:paraId="727BBA9F" w14:textId="77777777" w:rsidR="00CD1870" w:rsidRPr="00D75A5E" w:rsidRDefault="00CD1870" w:rsidP="00C21E4C">
      <w:pPr>
        <w:pStyle w:val="Ttulo1"/>
        <w:spacing w:line="360" w:lineRule="auto"/>
        <w:contextualSpacing/>
        <w:jc w:val="center"/>
        <w:rPr>
          <w:rFonts w:ascii="Palatino Linotype" w:hAnsi="Palatino Linotype"/>
          <w:b/>
          <w:bCs/>
          <w:color w:val="auto"/>
          <w:sz w:val="22"/>
          <w:szCs w:val="22"/>
          <w:lang w:val="es-ES"/>
        </w:rPr>
      </w:pPr>
      <w:bookmarkStart w:id="5" w:name="_Toc210309037"/>
      <w:r w:rsidRPr="00D75A5E">
        <w:rPr>
          <w:rFonts w:ascii="Palatino Linotype" w:hAnsi="Palatino Linotype"/>
          <w:b/>
          <w:bCs/>
          <w:color w:val="auto"/>
          <w:sz w:val="22"/>
          <w:szCs w:val="22"/>
          <w:lang w:val="es-ES"/>
        </w:rPr>
        <w:t>C O N S I D E R A N D O S</w:t>
      </w:r>
      <w:bookmarkEnd w:id="5"/>
    </w:p>
    <w:p w14:paraId="0FB35A5A" w14:textId="77777777" w:rsidR="00CD1870" w:rsidRPr="00D75A5E" w:rsidRDefault="00CD1870" w:rsidP="00C21E4C">
      <w:pPr>
        <w:spacing w:line="360" w:lineRule="auto"/>
        <w:contextualSpacing/>
        <w:jc w:val="both"/>
        <w:rPr>
          <w:rFonts w:ascii="Palatino Linotype" w:hAnsi="Palatino Linotype" w:cs="Tahoma"/>
          <w:b/>
          <w:bCs/>
          <w:sz w:val="22"/>
          <w:szCs w:val="22"/>
          <w:lang w:val="es-ES"/>
        </w:rPr>
      </w:pPr>
    </w:p>
    <w:p w14:paraId="6E9DFA72" w14:textId="77777777" w:rsidR="00CD1870" w:rsidRPr="00D75A5E" w:rsidRDefault="00CD1870" w:rsidP="00C21E4C">
      <w:pPr>
        <w:pStyle w:val="Ttulo2"/>
        <w:spacing w:line="360" w:lineRule="auto"/>
        <w:contextualSpacing/>
        <w:rPr>
          <w:rFonts w:ascii="Palatino Linotype" w:hAnsi="Palatino Linotype"/>
          <w:b/>
          <w:bCs/>
          <w:color w:val="auto"/>
          <w:sz w:val="22"/>
          <w:szCs w:val="22"/>
          <w:lang w:val="es-ES"/>
        </w:rPr>
      </w:pPr>
      <w:bookmarkStart w:id="6" w:name="_Toc210309038"/>
      <w:r w:rsidRPr="00D75A5E">
        <w:rPr>
          <w:rFonts w:ascii="Palatino Linotype" w:eastAsia="Calibri" w:hAnsi="Palatino Linotype"/>
          <w:b/>
          <w:bCs/>
          <w:color w:val="auto"/>
          <w:sz w:val="22"/>
          <w:szCs w:val="22"/>
          <w:lang w:val="es-ES" w:eastAsia="es-MX"/>
        </w:rPr>
        <w:t xml:space="preserve">PRIMERO. </w:t>
      </w:r>
      <w:r w:rsidRPr="00D75A5E">
        <w:rPr>
          <w:rFonts w:ascii="Palatino Linotype" w:hAnsi="Palatino Linotype"/>
          <w:b/>
          <w:bCs/>
          <w:color w:val="auto"/>
          <w:sz w:val="22"/>
          <w:szCs w:val="22"/>
          <w:lang w:val="es-ES"/>
        </w:rPr>
        <w:t>Competencia</w:t>
      </w:r>
      <w:bookmarkEnd w:id="6"/>
    </w:p>
    <w:p w14:paraId="1335A885" w14:textId="77777777" w:rsidR="00F2658C" w:rsidRDefault="00F2658C" w:rsidP="00F2658C">
      <w:pPr>
        <w:spacing w:line="360" w:lineRule="auto"/>
        <w:jc w:val="both"/>
        <w:rPr>
          <w:rFonts w:ascii="Palatino Linotype" w:eastAsia="Palatino Linotype" w:hAnsi="Palatino Linotype" w:cs="Palatino Linotype"/>
          <w:sz w:val="22"/>
          <w:szCs w:val="22"/>
        </w:rPr>
      </w:pPr>
      <w:r w:rsidRPr="00B46005">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w:t>
      </w:r>
      <w:r w:rsidRPr="00B46005">
        <w:rPr>
          <w:rFonts w:ascii="Palatino Linotype" w:eastAsia="Palatino Linotype" w:hAnsi="Palatino Linotype" w:cs="Palatino Linotype"/>
          <w:sz w:val="22"/>
          <w:szCs w:val="22"/>
        </w:rPr>
        <w:lastRenderedPageBreak/>
        <w:t>de México y Municipios; 7°, 9°, fracciones I y XXIII y 11 del Reglamento Interior del Instituto de Transparencia, Acceso a la Información Pública y Protección de Datos Personales del Estado de México y Municipios.</w:t>
      </w:r>
    </w:p>
    <w:p w14:paraId="7ED447E5" w14:textId="77777777" w:rsidR="00CD1870" w:rsidRPr="009544A4" w:rsidRDefault="00CD1870" w:rsidP="00C21E4C">
      <w:pPr>
        <w:spacing w:line="360" w:lineRule="auto"/>
        <w:contextualSpacing/>
        <w:jc w:val="both"/>
        <w:rPr>
          <w:rFonts w:ascii="Palatino Linotype" w:eastAsia="Palatino Linotype" w:hAnsi="Palatino Linotype" w:cs="Palatino Linotype"/>
          <w:color w:val="FF0000"/>
          <w:sz w:val="22"/>
          <w:szCs w:val="22"/>
          <w:lang w:eastAsia="es-MX"/>
        </w:rPr>
      </w:pPr>
    </w:p>
    <w:p w14:paraId="30D7101B" w14:textId="77777777" w:rsidR="00CD1870" w:rsidRPr="00D75A5E" w:rsidRDefault="00CD1870" w:rsidP="00C21E4C">
      <w:pPr>
        <w:pStyle w:val="Ttulo2"/>
        <w:spacing w:line="360" w:lineRule="auto"/>
        <w:contextualSpacing/>
        <w:rPr>
          <w:rFonts w:ascii="Palatino Linotype" w:hAnsi="Palatino Linotype"/>
          <w:b/>
          <w:bCs/>
          <w:color w:val="auto"/>
          <w:sz w:val="22"/>
          <w:szCs w:val="22"/>
          <w:lang w:val="es-ES"/>
        </w:rPr>
      </w:pPr>
      <w:bookmarkStart w:id="7" w:name="_Toc210309039"/>
      <w:r w:rsidRPr="00D75A5E">
        <w:rPr>
          <w:rFonts w:ascii="Palatino Linotype" w:eastAsia="Calibri" w:hAnsi="Palatino Linotype"/>
          <w:b/>
          <w:bCs/>
          <w:color w:val="auto"/>
          <w:sz w:val="22"/>
          <w:szCs w:val="22"/>
          <w:lang w:val="es-ES" w:eastAsia="es-MX"/>
        </w:rPr>
        <w:t xml:space="preserve">SEGUNDO. </w:t>
      </w:r>
      <w:r w:rsidRPr="00D75A5E">
        <w:rPr>
          <w:rFonts w:ascii="Palatino Linotype" w:hAnsi="Palatino Linotype"/>
          <w:b/>
          <w:bCs/>
          <w:color w:val="auto"/>
          <w:sz w:val="22"/>
          <w:szCs w:val="22"/>
          <w:lang w:val="es-ES"/>
        </w:rPr>
        <w:t>Causales de improcedencia y Sobreseimiento</w:t>
      </w:r>
      <w:bookmarkEnd w:id="7"/>
    </w:p>
    <w:p w14:paraId="4591B5A6" w14:textId="77777777" w:rsidR="00CD1870" w:rsidRPr="009544A4" w:rsidRDefault="00CD1870" w:rsidP="00C21E4C">
      <w:pPr>
        <w:autoSpaceDE w:val="0"/>
        <w:autoSpaceDN w:val="0"/>
        <w:adjustRightInd w:val="0"/>
        <w:spacing w:line="360" w:lineRule="auto"/>
        <w:contextualSpacing/>
        <w:jc w:val="both"/>
        <w:rPr>
          <w:rFonts w:ascii="Palatino Linotype" w:hAnsi="Palatino Linotype" w:cs="Tahoma"/>
          <w:sz w:val="22"/>
          <w:szCs w:val="22"/>
          <w:lang w:val="es-ES"/>
        </w:rPr>
      </w:pPr>
    </w:p>
    <w:p w14:paraId="01F272FB" w14:textId="77777777" w:rsidR="00CD1870" w:rsidRPr="009544A4" w:rsidRDefault="00CD1870" w:rsidP="00C21E4C">
      <w:pPr>
        <w:autoSpaceDE w:val="0"/>
        <w:autoSpaceDN w:val="0"/>
        <w:adjustRightInd w:val="0"/>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544A4">
        <w:rPr>
          <w:rFonts w:ascii="Palatino Linotype" w:hAnsi="Palatino Linotype" w:cs="Tahoma"/>
          <w:i/>
          <w:sz w:val="22"/>
          <w:szCs w:val="22"/>
          <w:lang w:val="es-ES"/>
        </w:rPr>
        <w:t>litis</w:t>
      </w:r>
      <w:r w:rsidRPr="009544A4">
        <w:rPr>
          <w:rFonts w:ascii="Palatino Linotype" w:hAnsi="Palatino Linotype" w:cs="Tahoma"/>
          <w:sz w:val="22"/>
          <w:szCs w:val="22"/>
          <w:lang w:val="es-ES"/>
        </w:rPr>
        <w:t>, es necesario estudiar las causales de improcedencia y sobreseimiento que se adviertan, para determinar lo que en Derecho proceda.</w:t>
      </w:r>
    </w:p>
    <w:p w14:paraId="4D31BA36" w14:textId="77777777" w:rsidR="00CD1870" w:rsidRPr="009544A4" w:rsidRDefault="00CD1870" w:rsidP="00C21E4C">
      <w:pPr>
        <w:autoSpaceDE w:val="0"/>
        <w:autoSpaceDN w:val="0"/>
        <w:adjustRightInd w:val="0"/>
        <w:spacing w:line="360" w:lineRule="auto"/>
        <w:contextualSpacing/>
        <w:jc w:val="both"/>
        <w:rPr>
          <w:rFonts w:ascii="Palatino Linotype" w:hAnsi="Palatino Linotype" w:cs="Tahoma"/>
          <w:sz w:val="22"/>
          <w:szCs w:val="22"/>
          <w:lang w:val="es-ES"/>
        </w:rPr>
      </w:pPr>
    </w:p>
    <w:p w14:paraId="07C177D9" w14:textId="77777777" w:rsidR="00CD1870" w:rsidRPr="009544A4" w:rsidRDefault="00CD1870" w:rsidP="00C21E4C">
      <w:pPr>
        <w:spacing w:line="360" w:lineRule="auto"/>
        <w:contextualSpacing/>
        <w:jc w:val="both"/>
        <w:rPr>
          <w:rFonts w:ascii="Palatino Linotype" w:hAnsi="Palatino Linotype"/>
          <w:b/>
          <w:sz w:val="22"/>
          <w:szCs w:val="22"/>
          <w:lang w:val="es-ES"/>
        </w:rPr>
      </w:pPr>
      <w:r w:rsidRPr="009544A4">
        <w:rPr>
          <w:rFonts w:ascii="Palatino Linotype" w:hAnsi="Palatino Linotype"/>
          <w:b/>
          <w:sz w:val="22"/>
          <w:szCs w:val="22"/>
          <w:lang w:val="es-ES"/>
        </w:rPr>
        <w:t>Causales de improcedencia</w:t>
      </w:r>
    </w:p>
    <w:p w14:paraId="241F7C3A" w14:textId="77777777" w:rsidR="00CD1870" w:rsidRPr="009544A4" w:rsidRDefault="00CD1870" w:rsidP="00C21E4C">
      <w:pPr>
        <w:spacing w:line="360" w:lineRule="auto"/>
        <w:contextualSpacing/>
        <w:jc w:val="both"/>
        <w:rPr>
          <w:rFonts w:ascii="Palatino Linotype" w:hAnsi="Palatino Linotype"/>
          <w:sz w:val="22"/>
          <w:szCs w:val="22"/>
        </w:rPr>
      </w:pPr>
    </w:p>
    <w:p w14:paraId="66ED7FFB" w14:textId="77777777" w:rsidR="00CD1870" w:rsidRPr="009544A4" w:rsidRDefault="00CD1870" w:rsidP="00C21E4C">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053A1E4" w14:textId="77777777" w:rsidR="00CD1870" w:rsidRPr="009544A4" w:rsidRDefault="00CD1870" w:rsidP="00C21E4C">
      <w:pPr>
        <w:spacing w:line="360" w:lineRule="auto"/>
        <w:contextualSpacing/>
        <w:jc w:val="both"/>
        <w:rPr>
          <w:rFonts w:ascii="Palatino Linotype" w:hAnsi="Palatino Linotype" w:cs="Tahoma"/>
          <w:sz w:val="22"/>
          <w:szCs w:val="22"/>
        </w:rPr>
      </w:pPr>
    </w:p>
    <w:p w14:paraId="63767C45" w14:textId="77777777" w:rsidR="00CD1870" w:rsidRPr="009544A4" w:rsidRDefault="00CD1870" w:rsidP="00C21E4C">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En el presente caso, </w:t>
      </w:r>
      <w:r w:rsidRPr="009544A4">
        <w:rPr>
          <w:rFonts w:ascii="Palatino Linotype" w:hAnsi="Palatino Linotype" w:cs="Tahoma"/>
          <w:b/>
          <w:bCs/>
          <w:sz w:val="22"/>
          <w:szCs w:val="22"/>
        </w:rPr>
        <w:t>no se actualiza ninguna de las causales de improcedencia</w:t>
      </w:r>
      <w:r w:rsidRPr="009544A4">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w:t>
      </w:r>
      <w:r w:rsidRPr="009544A4">
        <w:rPr>
          <w:rFonts w:ascii="Palatino Linotype" w:hAnsi="Palatino Linotype" w:cs="Tahoma"/>
          <w:sz w:val="22"/>
          <w:szCs w:val="22"/>
        </w:rPr>
        <w:lastRenderedPageBreak/>
        <w:t>respuesta no formó parte del agravio; ni se realizó una consulta o ampliación a los alcances del requerimiento informativo.</w:t>
      </w:r>
    </w:p>
    <w:p w14:paraId="538A581B" w14:textId="77777777" w:rsidR="00CD1870" w:rsidRPr="009544A4" w:rsidRDefault="00CD1870" w:rsidP="00C21E4C">
      <w:pPr>
        <w:spacing w:line="360" w:lineRule="auto"/>
        <w:contextualSpacing/>
        <w:jc w:val="both"/>
        <w:rPr>
          <w:rFonts w:ascii="Palatino Linotype" w:hAnsi="Palatino Linotype" w:cs="Tahoma"/>
          <w:sz w:val="22"/>
          <w:szCs w:val="22"/>
          <w:lang w:val="es-ES"/>
        </w:rPr>
      </w:pPr>
    </w:p>
    <w:p w14:paraId="7D62D301" w14:textId="77777777" w:rsidR="00CD1870" w:rsidRPr="009544A4" w:rsidRDefault="00CD1870" w:rsidP="00C21E4C">
      <w:pPr>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544A4">
        <w:rPr>
          <w:rFonts w:ascii="Palatino Linotype" w:hAnsi="Palatino Linotype" w:cs="Tahoma"/>
          <w:b/>
          <w:sz w:val="22"/>
          <w:szCs w:val="22"/>
          <w:lang w:val="es-ES"/>
        </w:rPr>
        <w:t>negativa ficta</w:t>
      </w:r>
      <w:r w:rsidRPr="009544A4">
        <w:rPr>
          <w:rFonts w:ascii="Palatino Linotype" w:hAnsi="Palatino Linotype" w:cs="Tahoma"/>
          <w:sz w:val="22"/>
          <w:szCs w:val="22"/>
          <w:lang w:val="es-ES"/>
        </w:rPr>
        <w:t xml:space="preserve">, que genera la posibilidad de los particulares de interponer un recurso de revisión ante tal omisión, </w:t>
      </w:r>
      <w:r w:rsidRPr="009544A4">
        <w:rPr>
          <w:rFonts w:ascii="Palatino Linotype" w:hAnsi="Palatino Linotype" w:cs="Tahoma"/>
          <w:sz w:val="22"/>
          <w:szCs w:val="22"/>
          <w:u w:val="single"/>
          <w:lang w:val="es-ES"/>
        </w:rPr>
        <w:t>en cualquier momento</w:t>
      </w:r>
      <w:r w:rsidRPr="009544A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5345CD57" w14:textId="77777777" w:rsidR="00CD1870" w:rsidRPr="009544A4" w:rsidRDefault="00CD1870" w:rsidP="00C21E4C">
      <w:pPr>
        <w:spacing w:line="360" w:lineRule="auto"/>
        <w:contextualSpacing/>
        <w:jc w:val="both"/>
        <w:rPr>
          <w:rFonts w:ascii="Palatino Linotype" w:hAnsi="Palatino Linotype" w:cs="Tahoma"/>
          <w:sz w:val="22"/>
          <w:szCs w:val="22"/>
          <w:lang w:val="es-ES"/>
        </w:rPr>
      </w:pPr>
    </w:p>
    <w:p w14:paraId="37E365BD" w14:textId="77777777" w:rsidR="00CD1870" w:rsidRPr="009544A4" w:rsidRDefault="00CD1870" w:rsidP="00C21E4C">
      <w:pPr>
        <w:spacing w:line="360" w:lineRule="auto"/>
        <w:contextualSpacing/>
        <w:jc w:val="both"/>
        <w:rPr>
          <w:rFonts w:ascii="Palatino Linotype" w:hAnsi="Palatino Linotype" w:cs="Tahoma"/>
          <w:bCs/>
          <w:sz w:val="22"/>
          <w:szCs w:val="22"/>
          <w:lang w:val="es-ES"/>
        </w:rPr>
      </w:pPr>
      <w:r w:rsidRPr="009544A4">
        <w:rPr>
          <w:rFonts w:ascii="Palatino Linotype" w:hAnsi="Palatino Linotype" w:cs="Tahoma"/>
          <w:sz w:val="22"/>
          <w:szCs w:val="22"/>
          <w:lang w:val="es-ES"/>
        </w:rPr>
        <w:t>Conforme a lo anterior, se actualiza la causal de procedencia señalada en el artículo 179, fracción VII, de la Ley de la materia</w:t>
      </w:r>
      <w:r w:rsidRPr="009544A4">
        <w:rPr>
          <w:rFonts w:ascii="Palatino Linotype" w:hAnsi="Palatino Linotype" w:cs="Tahoma"/>
          <w:bCs/>
          <w:sz w:val="22"/>
          <w:szCs w:val="22"/>
          <w:lang w:val="es-ES"/>
        </w:rPr>
        <w:t>, toda vez que el Solicitante se inconformó con la falta de respuesta a su solicitud de acceso a información pública.</w:t>
      </w:r>
    </w:p>
    <w:p w14:paraId="29C2C30D" w14:textId="77777777" w:rsidR="00CD1870" w:rsidRPr="009544A4" w:rsidRDefault="00CD1870" w:rsidP="00C21E4C">
      <w:pPr>
        <w:spacing w:line="360" w:lineRule="auto"/>
        <w:contextualSpacing/>
        <w:jc w:val="both"/>
        <w:rPr>
          <w:rFonts w:ascii="Palatino Linotype" w:hAnsi="Palatino Linotype" w:cs="Tahoma"/>
          <w:bCs/>
          <w:sz w:val="22"/>
          <w:szCs w:val="22"/>
          <w:lang w:val="es-ES"/>
        </w:rPr>
      </w:pPr>
    </w:p>
    <w:p w14:paraId="2FC196D3" w14:textId="77777777" w:rsidR="00CD1870" w:rsidRPr="009544A4" w:rsidRDefault="00CD1870" w:rsidP="00C21E4C">
      <w:pPr>
        <w:spacing w:line="360" w:lineRule="auto"/>
        <w:contextualSpacing/>
        <w:jc w:val="both"/>
        <w:rPr>
          <w:rFonts w:ascii="Palatino Linotype" w:hAnsi="Palatino Linotype" w:cs="Tahoma"/>
          <w:b/>
          <w:bCs/>
          <w:sz w:val="22"/>
          <w:szCs w:val="22"/>
        </w:rPr>
      </w:pPr>
      <w:r w:rsidRPr="009544A4">
        <w:rPr>
          <w:rFonts w:ascii="Palatino Linotype" w:hAnsi="Palatino Linotype" w:cs="Tahoma"/>
          <w:b/>
          <w:bCs/>
          <w:sz w:val="22"/>
          <w:szCs w:val="22"/>
        </w:rPr>
        <w:t>Causales de sobreseimiento</w:t>
      </w:r>
    </w:p>
    <w:p w14:paraId="30C3F2F9" w14:textId="77777777" w:rsidR="00CD1870" w:rsidRPr="009544A4" w:rsidRDefault="00CD1870" w:rsidP="00C21E4C">
      <w:pPr>
        <w:spacing w:line="360" w:lineRule="auto"/>
        <w:contextualSpacing/>
        <w:jc w:val="both"/>
        <w:rPr>
          <w:rFonts w:ascii="Palatino Linotype" w:hAnsi="Palatino Linotype" w:cs="Tahoma"/>
          <w:bCs/>
          <w:color w:val="FF0000"/>
          <w:sz w:val="22"/>
          <w:szCs w:val="22"/>
        </w:rPr>
      </w:pPr>
    </w:p>
    <w:p w14:paraId="684CF785" w14:textId="77777777" w:rsidR="00CD1870" w:rsidRPr="009544A4" w:rsidRDefault="00CD1870" w:rsidP="00C21E4C">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t>Por ser de previo y especial pronunciamiento, este Instituto analiza si se actualiza alguna causal de sobreseimiento.</w:t>
      </w:r>
    </w:p>
    <w:p w14:paraId="6BC0AAF1" w14:textId="77777777" w:rsidR="00CD1870" w:rsidRPr="009544A4" w:rsidRDefault="00CD1870" w:rsidP="00C21E4C">
      <w:pPr>
        <w:spacing w:line="360" w:lineRule="auto"/>
        <w:contextualSpacing/>
        <w:jc w:val="both"/>
        <w:rPr>
          <w:rFonts w:ascii="Palatino Linotype" w:hAnsi="Palatino Linotype" w:cs="Tahoma"/>
          <w:bCs/>
          <w:sz w:val="22"/>
          <w:szCs w:val="22"/>
        </w:rPr>
      </w:pPr>
    </w:p>
    <w:p w14:paraId="596AC288" w14:textId="77777777" w:rsidR="00CD1870" w:rsidRPr="009544A4" w:rsidRDefault="00CD1870" w:rsidP="00C21E4C">
      <w:pPr>
        <w:spacing w:line="360" w:lineRule="auto"/>
        <w:contextualSpacing/>
        <w:jc w:val="both"/>
        <w:rPr>
          <w:rFonts w:ascii="Palatino Linotype" w:hAnsi="Palatino Linotype" w:cs="Tahoma"/>
          <w:sz w:val="22"/>
          <w:szCs w:val="28"/>
        </w:rPr>
      </w:pPr>
      <w:r w:rsidRPr="009544A4">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w:t>
      </w:r>
      <w:r w:rsidRPr="009544A4">
        <w:rPr>
          <w:rFonts w:ascii="Palatino Linotype" w:hAnsi="Palatino Linotype" w:cs="Tahoma"/>
          <w:sz w:val="22"/>
          <w:szCs w:val="28"/>
        </w:rPr>
        <w:lastRenderedPageBreak/>
        <w:t>haya fallecido, sobreviniera alguna causal de improcedencia, que el Sujeto Obligado hubiese modificado o revocado el acto impugnado o bien, haya quedado sin materia.</w:t>
      </w:r>
    </w:p>
    <w:p w14:paraId="6FB5B34B" w14:textId="77777777" w:rsidR="00CD1870" w:rsidRPr="009544A4" w:rsidRDefault="00CD1870" w:rsidP="00C21E4C">
      <w:pPr>
        <w:spacing w:line="360" w:lineRule="auto"/>
        <w:contextualSpacing/>
        <w:jc w:val="both"/>
        <w:rPr>
          <w:rFonts w:ascii="Palatino Linotype" w:hAnsi="Palatino Linotype" w:cs="Tahoma"/>
          <w:sz w:val="22"/>
          <w:szCs w:val="28"/>
        </w:rPr>
      </w:pPr>
    </w:p>
    <w:p w14:paraId="28AC46EC" w14:textId="77777777" w:rsidR="00CD1870" w:rsidRPr="009544A4" w:rsidRDefault="00CD1870" w:rsidP="00C21E4C">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t xml:space="preserve">Por tales motivos, se considera procedente entrar al fondo del presente asunto. </w:t>
      </w:r>
    </w:p>
    <w:p w14:paraId="74299D2E" w14:textId="77777777" w:rsidR="00CD1870" w:rsidRPr="009544A4" w:rsidRDefault="00CD1870" w:rsidP="00C21E4C">
      <w:pPr>
        <w:spacing w:line="360" w:lineRule="auto"/>
        <w:contextualSpacing/>
        <w:jc w:val="both"/>
        <w:rPr>
          <w:rFonts w:ascii="Palatino Linotype" w:hAnsi="Palatino Linotype" w:cs="Tahoma"/>
          <w:bCs/>
          <w:sz w:val="22"/>
          <w:szCs w:val="22"/>
        </w:rPr>
      </w:pPr>
    </w:p>
    <w:p w14:paraId="7B7FD88E" w14:textId="77777777" w:rsidR="00CD1870" w:rsidRPr="00D75A5E" w:rsidRDefault="00CD1870" w:rsidP="00C21E4C">
      <w:pPr>
        <w:pStyle w:val="Ttulo2"/>
        <w:spacing w:line="360" w:lineRule="auto"/>
        <w:contextualSpacing/>
        <w:rPr>
          <w:rFonts w:ascii="Palatino Linotype" w:hAnsi="Palatino Linotype"/>
          <w:b/>
          <w:bCs/>
          <w:color w:val="auto"/>
          <w:sz w:val="22"/>
          <w:szCs w:val="22"/>
          <w:lang w:val="es-ES"/>
        </w:rPr>
      </w:pPr>
      <w:bookmarkStart w:id="8" w:name="_Toc210309040"/>
      <w:r w:rsidRPr="00D75A5E">
        <w:rPr>
          <w:rFonts w:ascii="Palatino Linotype" w:hAnsi="Palatino Linotype"/>
          <w:b/>
          <w:bCs/>
          <w:color w:val="auto"/>
          <w:sz w:val="22"/>
          <w:szCs w:val="22"/>
          <w:lang w:val="es-ES"/>
        </w:rPr>
        <w:t>TERCERO. Determinación de la Controversia</w:t>
      </w:r>
      <w:bookmarkEnd w:id="8"/>
    </w:p>
    <w:p w14:paraId="72A3C0AF" w14:textId="77777777" w:rsidR="00CD1870" w:rsidRPr="009544A4" w:rsidRDefault="00CD1870" w:rsidP="00C21E4C">
      <w:pPr>
        <w:autoSpaceDE w:val="0"/>
        <w:autoSpaceDN w:val="0"/>
        <w:adjustRightInd w:val="0"/>
        <w:spacing w:line="360" w:lineRule="auto"/>
        <w:contextualSpacing/>
        <w:jc w:val="both"/>
        <w:rPr>
          <w:rFonts w:ascii="Palatino Linotype" w:eastAsia="Calibri" w:hAnsi="Palatino Linotype" w:cs="Tahoma"/>
          <w:color w:val="FF0000"/>
          <w:sz w:val="22"/>
          <w:szCs w:val="22"/>
          <w:lang w:val="es-ES" w:eastAsia="es-MX"/>
        </w:rPr>
      </w:pPr>
    </w:p>
    <w:p w14:paraId="0F23F895" w14:textId="0B498411" w:rsidR="00CD1870" w:rsidRPr="009544A4" w:rsidRDefault="00CD1870" w:rsidP="00C21E4C">
      <w:pPr>
        <w:tabs>
          <w:tab w:val="left" w:pos="4962"/>
        </w:tabs>
        <w:spacing w:line="360" w:lineRule="auto"/>
        <w:contextualSpacing/>
        <w:jc w:val="both"/>
        <w:rPr>
          <w:rFonts w:ascii="Palatino Linotype" w:eastAsia="Calibri" w:hAnsi="Palatino Linotype" w:cs="Tahoma"/>
          <w:sz w:val="22"/>
          <w:szCs w:val="22"/>
          <w:lang w:val="es-ES" w:eastAsia="es-MX"/>
        </w:rPr>
      </w:pPr>
      <w:r w:rsidRPr="009544A4">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Pr>
          <w:rFonts w:ascii="Palatino Linotype" w:eastAsia="Calibri" w:hAnsi="Palatino Linotype" w:cs="Tahoma"/>
          <w:sz w:val="22"/>
          <w:szCs w:val="22"/>
          <w:lang w:val="es-ES" w:eastAsia="es-MX"/>
        </w:rPr>
        <w:t xml:space="preserve"> </w:t>
      </w:r>
      <w:r>
        <w:rPr>
          <w:rFonts w:ascii="Palatino Linotype" w:eastAsia="Calibri" w:hAnsi="Palatino Linotype" w:cs="Tahoma"/>
          <w:color w:val="000000"/>
          <w:sz w:val="22"/>
          <w:szCs w:val="22"/>
          <w:lang w:val="es-ES" w:eastAsia="es-MX"/>
        </w:rPr>
        <w:t xml:space="preserve">copia de los </w:t>
      </w:r>
      <w:r w:rsidR="00D75A5E">
        <w:rPr>
          <w:rFonts w:ascii="Palatino Linotype" w:eastAsia="Calibri" w:hAnsi="Palatino Linotype" w:cs="Tahoma"/>
          <w:color w:val="000000"/>
          <w:sz w:val="22"/>
          <w:szCs w:val="22"/>
          <w:lang w:val="es-ES" w:eastAsia="es-MX"/>
        </w:rPr>
        <w:t>reportes de viáticos y gastos de funcionarios o servidores públicos que acudieron a los viajes con adultos mayores del primero de enero de dos mil veintidós, al diecisiete de septiembre de dos mil veinticinco</w:t>
      </w:r>
      <w:r>
        <w:rPr>
          <w:rFonts w:ascii="Palatino Linotype" w:eastAsia="Calibri" w:hAnsi="Palatino Linotype" w:cs="Tahoma"/>
          <w:sz w:val="22"/>
          <w:szCs w:val="22"/>
          <w:lang w:val="es-ES" w:eastAsia="es-MX"/>
        </w:rPr>
        <w:t>.</w:t>
      </w:r>
    </w:p>
    <w:p w14:paraId="72041B1B" w14:textId="77777777" w:rsidR="00CD1870" w:rsidRPr="009544A4" w:rsidRDefault="00CD1870" w:rsidP="00C21E4C">
      <w:pPr>
        <w:pStyle w:val="NormalWeb"/>
        <w:spacing w:after="0" w:line="360" w:lineRule="auto"/>
        <w:ind w:right="-28"/>
        <w:contextualSpacing/>
        <w:rPr>
          <w:rFonts w:ascii="Palatino Linotype" w:hAnsi="Palatino Linotype" w:cs="Tahoma"/>
          <w:bCs/>
          <w:iCs/>
          <w:color w:val="FF0000"/>
          <w:sz w:val="22"/>
          <w:szCs w:val="22"/>
          <w:lang w:val="es-ES"/>
        </w:rPr>
      </w:pPr>
    </w:p>
    <w:p w14:paraId="2290D6BE" w14:textId="77777777" w:rsidR="00CD1870" w:rsidRPr="009544A4" w:rsidRDefault="00CD1870" w:rsidP="00C21E4C">
      <w:pPr>
        <w:pStyle w:val="NormalWeb"/>
        <w:spacing w:after="0" w:line="360" w:lineRule="auto"/>
        <w:ind w:right="-28"/>
        <w:contextualSpacing/>
        <w:rPr>
          <w:rFonts w:ascii="Palatino Linotype" w:hAnsi="Palatino Linotype" w:cs="Tahoma"/>
          <w:bCs/>
          <w:iCs/>
          <w:color w:val="auto"/>
          <w:sz w:val="22"/>
          <w:szCs w:val="22"/>
          <w:lang w:val="es-ES"/>
        </w:rPr>
      </w:pPr>
      <w:r w:rsidRPr="009544A4">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9544A4">
        <w:rPr>
          <w:rFonts w:ascii="Palatino Linotype" w:hAnsi="Palatino Linotype" w:cs="Tahoma"/>
          <w:bCs/>
          <w:iCs/>
          <w:color w:val="auto"/>
          <w:sz w:val="22"/>
          <w:szCs w:val="22"/>
          <w:shd w:val="clear" w:color="auto" w:fill="FFFFFF"/>
        </w:rPr>
        <w:t xml:space="preserve">. </w:t>
      </w:r>
      <w:r w:rsidRPr="009544A4">
        <w:rPr>
          <w:rFonts w:ascii="Palatino Linotype" w:hAnsi="Palatino Linotype" w:cs="Tahoma"/>
          <w:color w:val="auto"/>
          <w:sz w:val="22"/>
          <w:szCs w:val="22"/>
          <w:lang w:val="es-ES"/>
        </w:rPr>
        <w:t>Así las cosas, una vez admitido y notificado el Recurso de Revisión a las partes, estas</w:t>
      </w:r>
      <w:r w:rsidRPr="009544A4">
        <w:rPr>
          <w:rFonts w:ascii="Palatino Linotype" w:hAnsi="Palatino Linotype" w:cs="Tahoma"/>
          <w:bCs/>
          <w:iCs/>
          <w:color w:val="auto"/>
          <w:sz w:val="22"/>
          <w:szCs w:val="22"/>
          <w:lang w:val="es-ES" w:eastAsia="es-ES"/>
        </w:rPr>
        <w:t xml:space="preserve"> fueron omisas en realizar manifestaciones o alegatos.</w:t>
      </w:r>
    </w:p>
    <w:p w14:paraId="298AFB49" w14:textId="77777777" w:rsidR="00CD1870" w:rsidRPr="009544A4" w:rsidRDefault="00CD1870" w:rsidP="00C21E4C">
      <w:pPr>
        <w:pStyle w:val="NormalWeb"/>
        <w:spacing w:after="0" w:line="360" w:lineRule="auto"/>
        <w:ind w:right="-28"/>
        <w:contextualSpacing/>
        <w:rPr>
          <w:rFonts w:ascii="Palatino Linotype" w:eastAsia="Calibri" w:hAnsi="Palatino Linotype" w:cs="Tahoma"/>
          <w:iCs/>
          <w:color w:val="FF0000"/>
          <w:sz w:val="22"/>
          <w:szCs w:val="22"/>
          <w:lang w:val="es-ES"/>
        </w:rPr>
      </w:pPr>
    </w:p>
    <w:p w14:paraId="53D6E534" w14:textId="77777777" w:rsidR="00CD1870" w:rsidRPr="009544A4" w:rsidRDefault="00CD1870" w:rsidP="00C21E4C">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 y</w:t>
      </w:r>
      <w:r w:rsidRPr="009544A4">
        <w:rPr>
          <w:rFonts w:ascii="Palatino Linotype" w:eastAsia="Calibri" w:hAnsi="Palatino Linotype" w:cs="Tahoma"/>
          <w:iCs/>
          <w:sz w:val="22"/>
          <w:szCs w:val="22"/>
          <w:lang w:eastAsia="es-ES_tradnl"/>
        </w:rPr>
        <w:t xml:space="preserve"> el escrito </w:t>
      </w:r>
      <w:proofErr w:type="spellStart"/>
      <w:r w:rsidRPr="009544A4">
        <w:rPr>
          <w:rFonts w:ascii="Palatino Linotype" w:eastAsia="Calibri" w:hAnsi="Palatino Linotype" w:cs="Tahoma"/>
          <w:iCs/>
          <w:sz w:val="22"/>
          <w:szCs w:val="22"/>
          <w:lang w:eastAsia="es-ES_tradnl"/>
        </w:rPr>
        <w:t>recursal</w:t>
      </w:r>
      <w:proofErr w:type="spellEnd"/>
      <w:r w:rsidRPr="009544A4">
        <w:rPr>
          <w:rFonts w:ascii="Palatino Linotype" w:eastAsia="Calibri" w:hAnsi="Palatino Linotype" w:cs="Tahoma"/>
          <w:iCs/>
          <w:sz w:val="22"/>
          <w:szCs w:val="22"/>
          <w:lang w:eastAsia="es-ES_tradnl"/>
        </w:rPr>
        <w:t xml:space="preserve">; </w:t>
      </w:r>
      <w:r w:rsidRPr="009544A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7623D2E1" w14:textId="77777777" w:rsidR="00CD1870" w:rsidRPr="009544A4" w:rsidRDefault="00CD1870" w:rsidP="00C21E4C">
      <w:pPr>
        <w:tabs>
          <w:tab w:val="left" w:pos="4962"/>
        </w:tabs>
        <w:spacing w:line="360" w:lineRule="auto"/>
        <w:contextualSpacing/>
        <w:jc w:val="both"/>
        <w:rPr>
          <w:rFonts w:ascii="Palatino Linotype" w:eastAsia="Calibri" w:hAnsi="Palatino Linotype" w:cs="Tahoma"/>
          <w:bCs/>
          <w:sz w:val="22"/>
          <w:szCs w:val="22"/>
        </w:rPr>
      </w:pPr>
    </w:p>
    <w:p w14:paraId="575DFD85" w14:textId="77777777" w:rsidR="00CD1870" w:rsidRPr="00D75A5E" w:rsidRDefault="00CD1870" w:rsidP="00C21E4C">
      <w:pPr>
        <w:pStyle w:val="Ttulo2"/>
        <w:spacing w:line="360" w:lineRule="auto"/>
        <w:contextualSpacing/>
        <w:jc w:val="both"/>
        <w:rPr>
          <w:rFonts w:ascii="Palatino Linotype" w:hAnsi="Palatino Linotype"/>
          <w:b/>
          <w:bCs/>
          <w:color w:val="auto"/>
          <w:sz w:val="22"/>
          <w:szCs w:val="22"/>
        </w:rPr>
      </w:pPr>
      <w:bookmarkStart w:id="9" w:name="_Toc210309041"/>
      <w:r w:rsidRPr="00D75A5E">
        <w:rPr>
          <w:rFonts w:ascii="Palatino Linotype" w:hAnsi="Palatino Linotype"/>
          <w:b/>
          <w:bCs/>
          <w:color w:val="auto"/>
          <w:sz w:val="22"/>
          <w:szCs w:val="22"/>
          <w:lang w:val="es-ES"/>
        </w:rPr>
        <w:lastRenderedPageBreak/>
        <w:t xml:space="preserve">CUARTO. </w:t>
      </w:r>
      <w:r w:rsidRPr="00D75A5E">
        <w:rPr>
          <w:rFonts w:ascii="Palatino Linotype" w:hAnsi="Palatino Linotype"/>
          <w:b/>
          <w:bCs/>
          <w:color w:val="auto"/>
          <w:sz w:val="22"/>
          <w:szCs w:val="22"/>
        </w:rPr>
        <w:t>Marco normativo aplicable en materia de transparencia y acceso a la información pública</w:t>
      </w:r>
      <w:bookmarkEnd w:id="9"/>
    </w:p>
    <w:p w14:paraId="4BD3B3DA" w14:textId="77777777" w:rsidR="00CD1870" w:rsidRPr="009544A4" w:rsidRDefault="00CD1870" w:rsidP="00C21E4C">
      <w:pPr>
        <w:spacing w:line="360" w:lineRule="auto"/>
        <w:contextualSpacing/>
        <w:jc w:val="both"/>
        <w:rPr>
          <w:rFonts w:ascii="Palatino Linotype" w:hAnsi="Palatino Linotype" w:cs="Tahoma"/>
          <w:sz w:val="22"/>
          <w:szCs w:val="22"/>
        </w:rPr>
      </w:pPr>
    </w:p>
    <w:p w14:paraId="13A7988D" w14:textId="77777777" w:rsidR="00CD1870" w:rsidRPr="009544A4" w:rsidRDefault="00CD1870" w:rsidP="00C21E4C">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F941159" w14:textId="77777777" w:rsidR="00CD1870" w:rsidRPr="009544A4" w:rsidRDefault="00CD1870" w:rsidP="00C21E4C">
      <w:pPr>
        <w:spacing w:line="360" w:lineRule="auto"/>
        <w:contextualSpacing/>
        <w:jc w:val="both"/>
        <w:rPr>
          <w:rFonts w:ascii="Palatino Linotype" w:hAnsi="Palatino Linotype" w:cs="Tahoma"/>
          <w:sz w:val="22"/>
          <w:szCs w:val="22"/>
        </w:rPr>
      </w:pPr>
    </w:p>
    <w:p w14:paraId="0E6A38AF" w14:textId="77777777" w:rsidR="00CD1870" w:rsidRPr="009544A4" w:rsidRDefault="00CD1870" w:rsidP="00C21E4C">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C0D51A4" w14:textId="77777777" w:rsidR="00CD1870" w:rsidRPr="009544A4" w:rsidRDefault="00CD1870" w:rsidP="00C21E4C">
      <w:pPr>
        <w:spacing w:line="360" w:lineRule="auto"/>
        <w:contextualSpacing/>
        <w:jc w:val="both"/>
        <w:rPr>
          <w:rFonts w:ascii="Palatino Linotype" w:hAnsi="Palatino Linotype" w:cs="Tahoma"/>
          <w:iCs/>
          <w:sz w:val="22"/>
          <w:szCs w:val="22"/>
        </w:rPr>
      </w:pPr>
    </w:p>
    <w:p w14:paraId="4601BFAB" w14:textId="77777777" w:rsidR="00CD1870" w:rsidRPr="009544A4" w:rsidRDefault="00CD1870" w:rsidP="00C21E4C">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4C22DAB6" w14:textId="77777777" w:rsidR="00CD1870" w:rsidRPr="009544A4" w:rsidRDefault="00CD1870" w:rsidP="00C21E4C">
      <w:pPr>
        <w:spacing w:line="360" w:lineRule="auto"/>
        <w:contextualSpacing/>
        <w:jc w:val="both"/>
        <w:rPr>
          <w:rFonts w:ascii="Palatino Linotype" w:hAnsi="Palatino Linotype" w:cs="Tahoma"/>
          <w:iCs/>
          <w:sz w:val="22"/>
          <w:szCs w:val="22"/>
        </w:rPr>
      </w:pPr>
    </w:p>
    <w:p w14:paraId="702D5EEB" w14:textId="77777777" w:rsidR="00CD1870" w:rsidRPr="009544A4" w:rsidRDefault="00CD1870" w:rsidP="00C21E4C">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12, que, quienes generen, recopilen, administren, manejen, procesen, archiven o conserven información pública serán responsables de la misma.</w:t>
      </w:r>
    </w:p>
    <w:p w14:paraId="179F3F4E" w14:textId="77777777" w:rsidR="00CD1870" w:rsidRPr="009544A4" w:rsidRDefault="00CD1870" w:rsidP="00C21E4C">
      <w:pPr>
        <w:spacing w:line="360" w:lineRule="auto"/>
        <w:contextualSpacing/>
        <w:jc w:val="both"/>
        <w:rPr>
          <w:rFonts w:ascii="Palatino Linotype" w:hAnsi="Palatino Linotype" w:cs="Tahoma"/>
          <w:iCs/>
          <w:sz w:val="22"/>
          <w:szCs w:val="22"/>
        </w:rPr>
      </w:pPr>
    </w:p>
    <w:p w14:paraId="534C5665" w14:textId="77777777" w:rsidR="00CD1870" w:rsidRPr="009544A4" w:rsidRDefault="00CD1870" w:rsidP="00C21E4C">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29B5056" w14:textId="77777777" w:rsidR="00CD1870" w:rsidRPr="009544A4" w:rsidRDefault="00CD1870" w:rsidP="00C21E4C">
      <w:pPr>
        <w:spacing w:line="360" w:lineRule="auto"/>
        <w:contextualSpacing/>
        <w:jc w:val="both"/>
        <w:rPr>
          <w:rFonts w:ascii="Palatino Linotype" w:hAnsi="Palatino Linotype" w:cs="Tahoma"/>
          <w:iCs/>
          <w:sz w:val="22"/>
          <w:szCs w:val="22"/>
        </w:rPr>
      </w:pPr>
    </w:p>
    <w:p w14:paraId="0B65BF73" w14:textId="77777777" w:rsidR="00CD1870" w:rsidRPr="009544A4" w:rsidRDefault="00CD1870" w:rsidP="00C21E4C">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9544A4">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596E47D6" w14:textId="77777777" w:rsidR="00CD1870" w:rsidRPr="009544A4" w:rsidRDefault="00CD1870" w:rsidP="00C21E4C">
      <w:pPr>
        <w:spacing w:line="360" w:lineRule="auto"/>
        <w:contextualSpacing/>
        <w:jc w:val="both"/>
        <w:rPr>
          <w:rFonts w:ascii="Palatino Linotype" w:hAnsi="Palatino Linotype" w:cs="Tahoma"/>
          <w:iCs/>
          <w:sz w:val="22"/>
          <w:szCs w:val="22"/>
          <w:lang w:val="es-ES"/>
        </w:rPr>
      </w:pPr>
    </w:p>
    <w:p w14:paraId="76C6CB42" w14:textId="77777777" w:rsidR="00CD1870" w:rsidRPr="00D75A5E" w:rsidRDefault="00CD1870" w:rsidP="00C21E4C">
      <w:pPr>
        <w:pStyle w:val="Ttulo2"/>
        <w:spacing w:line="360" w:lineRule="auto"/>
        <w:contextualSpacing/>
        <w:rPr>
          <w:rFonts w:ascii="Palatino Linotype" w:hAnsi="Palatino Linotype"/>
          <w:b/>
          <w:bCs/>
          <w:color w:val="auto"/>
          <w:sz w:val="22"/>
          <w:szCs w:val="22"/>
          <w:lang w:val="es-ES"/>
        </w:rPr>
      </w:pPr>
      <w:bookmarkStart w:id="10" w:name="_Toc210309042"/>
      <w:r w:rsidRPr="00D75A5E">
        <w:rPr>
          <w:rFonts w:ascii="Palatino Linotype" w:hAnsi="Palatino Linotype"/>
          <w:b/>
          <w:bCs/>
          <w:color w:val="auto"/>
          <w:sz w:val="22"/>
          <w:szCs w:val="22"/>
          <w:lang w:val="es-ES"/>
        </w:rPr>
        <w:t>QUINTO. Estudio de Fondo</w:t>
      </w:r>
      <w:bookmarkEnd w:id="10"/>
    </w:p>
    <w:p w14:paraId="4370A01B" w14:textId="77777777" w:rsidR="00CD1870" w:rsidRPr="009544A4" w:rsidRDefault="00CD1870" w:rsidP="00C21E4C">
      <w:pPr>
        <w:spacing w:line="360" w:lineRule="auto"/>
        <w:contextualSpacing/>
        <w:jc w:val="both"/>
        <w:rPr>
          <w:rFonts w:ascii="Palatino Linotype" w:hAnsi="Palatino Linotype" w:cs="Tahoma"/>
          <w:iCs/>
          <w:sz w:val="22"/>
          <w:szCs w:val="22"/>
          <w:lang w:val="es-ES"/>
        </w:rPr>
      </w:pPr>
    </w:p>
    <w:p w14:paraId="52BB12D6" w14:textId="77777777" w:rsidR="00CD1870" w:rsidRPr="009544A4" w:rsidRDefault="00CD1870" w:rsidP="00C21E4C">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Expuestas las posturas de las partes, se procede al análisis del agravio hecho valer por la persona Recurrente, concerniente a la falta de respuesta del Sistema Municipal Para el Desarrollo Integral de la Familia de Ixtapaluca a la solicitud de información.</w:t>
      </w:r>
    </w:p>
    <w:p w14:paraId="6DCE6C36" w14:textId="77777777" w:rsidR="00CD1870" w:rsidRPr="009544A4" w:rsidRDefault="00CD1870" w:rsidP="00C21E4C">
      <w:pPr>
        <w:spacing w:line="360" w:lineRule="auto"/>
        <w:contextualSpacing/>
        <w:jc w:val="both"/>
        <w:rPr>
          <w:rFonts w:ascii="Palatino Linotype" w:hAnsi="Palatino Linotype" w:cs="Tahoma"/>
          <w:iCs/>
          <w:sz w:val="22"/>
          <w:szCs w:val="22"/>
        </w:rPr>
      </w:pPr>
    </w:p>
    <w:p w14:paraId="231A56F8" w14:textId="77777777" w:rsidR="00CD1870" w:rsidRPr="009544A4" w:rsidRDefault="00CD1870" w:rsidP="00C21E4C">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4872B9B" w14:textId="77777777" w:rsidR="00CD1870" w:rsidRPr="009544A4" w:rsidRDefault="00CD1870" w:rsidP="00C21E4C">
      <w:pPr>
        <w:spacing w:line="360" w:lineRule="auto"/>
        <w:contextualSpacing/>
        <w:jc w:val="both"/>
        <w:rPr>
          <w:rFonts w:ascii="Palatino Linotype" w:hAnsi="Palatino Linotype" w:cs="Tahoma"/>
          <w:iCs/>
          <w:sz w:val="22"/>
          <w:szCs w:val="22"/>
        </w:rPr>
      </w:pPr>
    </w:p>
    <w:p w14:paraId="10A0A60A" w14:textId="77777777" w:rsidR="00CD1870" w:rsidRPr="009544A4" w:rsidRDefault="00CD1870" w:rsidP="00C21E4C">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7E0E811B" w14:textId="77777777" w:rsidR="00CD1870" w:rsidRPr="009544A4" w:rsidRDefault="00CD1870" w:rsidP="00C21E4C">
      <w:pPr>
        <w:spacing w:line="360" w:lineRule="auto"/>
        <w:ind w:left="720"/>
        <w:contextualSpacing/>
        <w:jc w:val="both"/>
        <w:rPr>
          <w:rFonts w:ascii="Palatino Linotype" w:hAnsi="Palatino Linotype" w:cs="Tahoma"/>
          <w:iCs/>
          <w:sz w:val="22"/>
          <w:szCs w:val="22"/>
        </w:rPr>
      </w:pPr>
    </w:p>
    <w:p w14:paraId="0D7BE0D9" w14:textId="77777777" w:rsidR="00CD1870" w:rsidRPr="009544A4" w:rsidRDefault="00CD1870" w:rsidP="00C21E4C">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Transparentar la gestión pública, mediante la difusión de la información generada por los Sujetos Obligados, y</w:t>
      </w:r>
    </w:p>
    <w:p w14:paraId="646D9802" w14:textId="77777777" w:rsidR="00CD1870" w:rsidRPr="009544A4" w:rsidRDefault="00CD1870" w:rsidP="00C21E4C">
      <w:pPr>
        <w:pStyle w:val="Prrafodelista"/>
        <w:spacing w:line="360" w:lineRule="auto"/>
        <w:rPr>
          <w:rFonts w:ascii="Palatino Linotype" w:hAnsi="Palatino Linotype" w:cs="Tahoma"/>
          <w:iCs/>
          <w:szCs w:val="22"/>
        </w:rPr>
      </w:pPr>
    </w:p>
    <w:p w14:paraId="5B6D60E3" w14:textId="77777777" w:rsidR="00CD1870" w:rsidRPr="009544A4" w:rsidRDefault="00CD1870" w:rsidP="00C21E4C">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E2ACE58" w14:textId="77777777" w:rsidR="00CD1870" w:rsidRPr="009544A4" w:rsidRDefault="00CD1870" w:rsidP="00C21E4C">
      <w:pPr>
        <w:spacing w:line="360" w:lineRule="auto"/>
        <w:contextualSpacing/>
        <w:jc w:val="both"/>
        <w:rPr>
          <w:rFonts w:ascii="Palatino Linotype" w:hAnsi="Palatino Linotype" w:cs="Tahoma"/>
          <w:iCs/>
          <w:sz w:val="22"/>
          <w:szCs w:val="22"/>
        </w:rPr>
      </w:pPr>
    </w:p>
    <w:p w14:paraId="1B3AAC56" w14:textId="77777777" w:rsidR="00CD1870" w:rsidRPr="009544A4" w:rsidRDefault="00CD1870" w:rsidP="00C21E4C">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4F212B8" w14:textId="77777777" w:rsidR="00CD1870" w:rsidRPr="009544A4" w:rsidRDefault="00CD1870" w:rsidP="00C21E4C">
      <w:pPr>
        <w:spacing w:line="360" w:lineRule="auto"/>
        <w:contextualSpacing/>
        <w:jc w:val="both"/>
        <w:rPr>
          <w:rFonts w:ascii="Palatino Linotype" w:hAnsi="Palatino Linotype" w:cs="Tahoma"/>
          <w:iCs/>
          <w:sz w:val="22"/>
          <w:szCs w:val="22"/>
        </w:rPr>
      </w:pPr>
    </w:p>
    <w:p w14:paraId="45C4EE84" w14:textId="77777777" w:rsidR="00CD1870" w:rsidRPr="009544A4" w:rsidRDefault="00CD1870" w:rsidP="00C21E4C">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EFF1758" w14:textId="77777777" w:rsidR="00CD1870" w:rsidRPr="009544A4" w:rsidRDefault="00CD1870" w:rsidP="00C21E4C">
      <w:pPr>
        <w:spacing w:line="360" w:lineRule="auto"/>
        <w:contextualSpacing/>
        <w:jc w:val="both"/>
        <w:rPr>
          <w:rFonts w:ascii="Palatino Linotype" w:hAnsi="Palatino Linotype" w:cs="Tahoma"/>
          <w:iCs/>
          <w:sz w:val="22"/>
          <w:szCs w:val="22"/>
        </w:rPr>
      </w:pPr>
    </w:p>
    <w:p w14:paraId="0B2F5933" w14:textId="77777777" w:rsidR="00CD1870" w:rsidRPr="009544A4" w:rsidRDefault="00CD1870" w:rsidP="00C21E4C">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27D9EEB" w14:textId="77777777" w:rsidR="00CD1870" w:rsidRPr="009544A4" w:rsidRDefault="00CD1870" w:rsidP="00C21E4C">
      <w:pPr>
        <w:spacing w:line="360" w:lineRule="auto"/>
        <w:contextualSpacing/>
        <w:jc w:val="both"/>
        <w:rPr>
          <w:rFonts w:ascii="Palatino Linotype" w:hAnsi="Palatino Linotype" w:cs="Tahoma"/>
          <w:iCs/>
          <w:sz w:val="22"/>
          <w:szCs w:val="22"/>
        </w:rPr>
      </w:pPr>
    </w:p>
    <w:p w14:paraId="1846695A" w14:textId="77777777" w:rsidR="00CD1870" w:rsidRPr="009544A4" w:rsidRDefault="00CD1870" w:rsidP="00C21E4C">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0445C36" w14:textId="77777777" w:rsidR="00CD1870" w:rsidRPr="009544A4" w:rsidRDefault="00CD1870" w:rsidP="00C21E4C">
      <w:pPr>
        <w:spacing w:line="360" w:lineRule="auto"/>
        <w:ind w:left="720"/>
        <w:contextualSpacing/>
        <w:jc w:val="both"/>
        <w:rPr>
          <w:rFonts w:ascii="Palatino Linotype" w:hAnsi="Palatino Linotype" w:cs="Tahoma"/>
          <w:iCs/>
          <w:sz w:val="22"/>
          <w:szCs w:val="22"/>
        </w:rPr>
      </w:pPr>
    </w:p>
    <w:p w14:paraId="39927E80" w14:textId="77777777" w:rsidR="00CD1870" w:rsidRPr="009544A4" w:rsidRDefault="00CD1870" w:rsidP="00C21E4C">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9544A4">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p>
    <w:p w14:paraId="440BCA25" w14:textId="77777777" w:rsidR="00CD1870" w:rsidRPr="009544A4" w:rsidRDefault="00CD1870" w:rsidP="00C21E4C">
      <w:pPr>
        <w:pStyle w:val="Prrafodelista"/>
        <w:spacing w:line="360" w:lineRule="auto"/>
        <w:rPr>
          <w:rFonts w:ascii="Palatino Linotype" w:hAnsi="Palatino Linotype" w:cs="Tahoma"/>
          <w:iCs/>
          <w:szCs w:val="22"/>
        </w:rPr>
      </w:pPr>
    </w:p>
    <w:p w14:paraId="1356B886" w14:textId="77777777" w:rsidR="00CD1870" w:rsidRPr="009544A4" w:rsidRDefault="00CD1870" w:rsidP="00C21E4C">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00F1A04F" w14:textId="77777777" w:rsidR="00CD1870" w:rsidRPr="009544A4" w:rsidRDefault="00CD1870" w:rsidP="00C21E4C">
      <w:pPr>
        <w:pStyle w:val="Prrafodelista"/>
        <w:spacing w:line="360" w:lineRule="auto"/>
        <w:rPr>
          <w:rFonts w:ascii="Palatino Linotype" w:hAnsi="Palatino Linotype" w:cs="Tahoma"/>
          <w:iCs/>
          <w:szCs w:val="22"/>
        </w:rPr>
      </w:pPr>
    </w:p>
    <w:p w14:paraId="509FAFF2" w14:textId="77777777" w:rsidR="00CD1870" w:rsidRPr="009544A4" w:rsidRDefault="00CD1870" w:rsidP="00C21E4C">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92DA811" w14:textId="77777777" w:rsidR="00CD1870" w:rsidRPr="009544A4" w:rsidRDefault="00CD1870" w:rsidP="00C21E4C">
      <w:pPr>
        <w:spacing w:line="360" w:lineRule="auto"/>
        <w:contextualSpacing/>
        <w:rPr>
          <w:rFonts w:ascii="Palatino Linotype" w:hAnsi="Palatino Linotype" w:cs="Tahoma"/>
          <w:iCs/>
          <w:szCs w:val="22"/>
        </w:rPr>
      </w:pPr>
    </w:p>
    <w:p w14:paraId="07954841" w14:textId="77777777" w:rsidR="00CD1870" w:rsidRPr="009544A4" w:rsidRDefault="00CD1870" w:rsidP="00C21E4C">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501A24F" w14:textId="77777777" w:rsidR="00CD1870" w:rsidRPr="009544A4" w:rsidRDefault="00CD1870" w:rsidP="00C21E4C">
      <w:pPr>
        <w:pStyle w:val="Prrafodelista"/>
        <w:spacing w:line="360" w:lineRule="auto"/>
        <w:rPr>
          <w:rFonts w:ascii="Palatino Linotype" w:hAnsi="Palatino Linotype" w:cs="Tahoma"/>
          <w:iCs/>
          <w:szCs w:val="22"/>
        </w:rPr>
      </w:pPr>
    </w:p>
    <w:p w14:paraId="2ABC691F" w14:textId="77777777" w:rsidR="00CD1870" w:rsidRPr="009544A4" w:rsidRDefault="00CD1870" w:rsidP="00C21E4C">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9544A4">
        <w:rPr>
          <w:rFonts w:ascii="Palatino Linotype" w:hAnsi="Palatino Linotype" w:cs="Tahoma"/>
          <w:iCs/>
          <w:sz w:val="22"/>
          <w:szCs w:val="22"/>
        </w:rPr>
        <w:lastRenderedPageBreak/>
        <w:t>Sujetos Obligados darán por concluida la solicitud y procederán de ser el caso, a la destrucción del material.</w:t>
      </w:r>
    </w:p>
    <w:p w14:paraId="19199B7D" w14:textId="77777777" w:rsidR="00CD1870" w:rsidRPr="009544A4" w:rsidRDefault="00CD1870" w:rsidP="00C21E4C">
      <w:pPr>
        <w:spacing w:line="360" w:lineRule="auto"/>
        <w:contextualSpacing/>
        <w:jc w:val="both"/>
        <w:rPr>
          <w:rFonts w:ascii="Palatino Linotype" w:hAnsi="Palatino Linotype" w:cs="Tahoma"/>
          <w:iCs/>
          <w:sz w:val="22"/>
          <w:szCs w:val="22"/>
        </w:rPr>
      </w:pPr>
    </w:p>
    <w:p w14:paraId="066EB9FE" w14:textId="1DD496EA" w:rsidR="00CD1870" w:rsidRPr="009544A4" w:rsidRDefault="00CD1870" w:rsidP="00C21E4C">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Una vez establecido lo anterior, es de indicar que el agravio del Particular consistió en que, a la fecha de interposición del Recurso de Revisión,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cs="Tahoma"/>
          <w:iCs/>
          <w:sz w:val="22"/>
          <w:szCs w:val="22"/>
        </w:rPr>
        <w:t xml:space="preserve">, no había registrado respuesta al requerimiento de acceso a la información, el cual se presentó, el </w:t>
      </w:r>
      <w:r w:rsidR="00D75A5E">
        <w:rPr>
          <w:rFonts w:ascii="Palatino Linotype" w:hAnsi="Palatino Linotype" w:cs="Tahoma"/>
          <w:iCs/>
          <w:sz w:val="22"/>
          <w:szCs w:val="22"/>
        </w:rPr>
        <w:t>diecisiete</w:t>
      </w:r>
      <w:r>
        <w:rPr>
          <w:rFonts w:ascii="Palatino Linotype" w:hAnsi="Palatino Linotype" w:cs="Tahoma"/>
          <w:iCs/>
          <w:sz w:val="22"/>
          <w:szCs w:val="22"/>
        </w:rPr>
        <w:t xml:space="preserve"> de septiembre</w:t>
      </w:r>
      <w:r w:rsidRPr="009544A4">
        <w:rPr>
          <w:rFonts w:ascii="Palatino Linotype" w:hAnsi="Palatino Linotype" w:cs="Tahoma"/>
          <w:iCs/>
          <w:sz w:val="22"/>
          <w:szCs w:val="22"/>
        </w:rPr>
        <w:t xml:space="preserve"> de dos mil veinticinco. </w:t>
      </w:r>
    </w:p>
    <w:p w14:paraId="60E205DC" w14:textId="77777777" w:rsidR="00CD1870" w:rsidRPr="009544A4" w:rsidRDefault="00CD1870" w:rsidP="00C21E4C">
      <w:pPr>
        <w:spacing w:line="360" w:lineRule="auto"/>
        <w:contextualSpacing/>
        <w:jc w:val="both"/>
        <w:rPr>
          <w:rFonts w:ascii="Palatino Linotype" w:hAnsi="Palatino Linotype" w:cs="Tahoma"/>
          <w:iCs/>
          <w:sz w:val="22"/>
          <w:szCs w:val="22"/>
        </w:rPr>
      </w:pPr>
    </w:p>
    <w:p w14:paraId="5A07B8CA" w14:textId="159D2CBB" w:rsidR="00CD1870" w:rsidRPr="009544A4" w:rsidRDefault="00CD1870" w:rsidP="00C21E4C">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En ese orden de ideas, el plazo con el que contaba el Sujeto Obligado para emitir contestación al requerimiento informativo comenzó a correr el </w:t>
      </w:r>
      <w:r w:rsidR="003C4911">
        <w:rPr>
          <w:rFonts w:ascii="Palatino Linotype" w:hAnsi="Palatino Linotype" w:cs="Tahoma"/>
          <w:iCs/>
          <w:sz w:val="22"/>
          <w:szCs w:val="22"/>
        </w:rPr>
        <w:t xml:space="preserve">dieciocho </w:t>
      </w:r>
      <w:r w:rsidRPr="009544A4">
        <w:rPr>
          <w:rFonts w:ascii="Palatino Linotype" w:hAnsi="Palatino Linotype" w:cs="Tahoma"/>
          <w:iCs/>
          <w:sz w:val="22"/>
          <w:szCs w:val="22"/>
        </w:rPr>
        <w:t xml:space="preserve">de </w:t>
      </w:r>
      <w:r>
        <w:rPr>
          <w:rFonts w:ascii="Palatino Linotype" w:hAnsi="Palatino Linotype" w:cs="Tahoma"/>
          <w:iCs/>
          <w:sz w:val="22"/>
          <w:szCs w:val="22"/>
        </w:rPr>
        <w:t>septiembre</w:t>
      </w:r>
      <w:r w:rsidR="003C4911">
        <w:rPr>
          <w:rFonts w:ascii="Palatino Linotype" w:hAnsi="Palatino Linotype" w:cs="Tahoma"/>
          <w:iCs/>
          <w:sz w:val="22"/>
          <w:szCs w:val="22"/>
        </w:rPr>
        <w:t xml:space="preserve"> y feneció el siete de octubre</w:t>
      </w:r>
      <w:r>
        <w:rPr>
          <w:rFonts w:ascii="Palatino Linotype" w:hAnsi="Palatino Linotype" w:cs="Tahoma"/>
          <w:iCs/>
          <w:sz w:val="22"/>
          <w:szCs w:val="22"/>
        </w:rPr>
        <w:t xml:space="preserve"> </w:t>
      </w:r>
      <w:r w:rsidRPr="009544A4">
        <w:rPr>
          <w:rFonts w:ascii="Palatino Linotype" w:hAnsi="Palatino Linotype" w:cs="Tahoma"/>
          <w:iCs/>
          <w:sz w:val="22"/>
          <w:szCs w:val="22"/>
        </w:rPr>
        <w:t>de dos mil veinticinco; lo anterior, sin contar los</w:t>
      </w:r>
      <w:r w:rsidR="003C4911">
        <w:rPr>
          <w:rFonts w:ascii="Palatino Linotype" w:hAnsi="Palatino Linotype" w:cs="Tahoma"/>
          <w:iCs/>
          <w:sz w:val="22"/>
          <w:szCs w:val="22"/>
        </w:rPr>
        <w:t xml:space="preserve"> días veinte, veintiuno, veintisiete</w:t>
      </w:r>
      <w:r w:rsidR="00C21E4C">
        <w:rPr>
          <w:rFonts w:ascii="Palatino Linotype" w:hAnsi="Palatino Linotype" w:cs="Tahoma"/>
          <w:iCs/>
          <w:sz w:val="22"/>
          <w:szCs w:val="22"/>
        </w:rPr>
        <w:t xml:space="preserve"> y</w:t>
      </w:r>
      <w:r w:rsidR="003C4911">
        <w:rPr>
          <w:rFonts w:ascii="Palatino Linotype" w:hAnsi="Palatino Linotype" w:cs="Tahoma"/>
          <w:iCs/>
          <w:sz w:val="22"/>
          <w:szCs w:val="22"/>
        </w:rPr>
        <w:t xml:space="preserve"> veintiocho de septiembre, </w:t>
      </w:r>
      <w:r w:rsidR="00C21E4C">
        <w:rPr>
          <w:rFonts w:ascii="Palatino Linotype" w:hAnsi="Palatino Linotype" w:cs="Tahoma"/>
          <w:iCs/>
          <w:sz w:val="22"/>
          <w:szCs w:val="22"/>
        </w:rPr>
        <w:t xml:space="preserve">cuatro y cinco de octubre </w:t>
      </w:r>
      <w:r w:rsidRPr="009544A4">
        <w:rPr>
          <w:rFonts w:ascii="Palatino Linotype" w:hAnsi="Palatino Linotype" w:cs="Tahoma"/>
          <w:iCs/>
          <w:sz w:val="22"/>
          <w:szCs w:val="22"/>
        </w:rPr>
        <w:t xml:space="preserve">de dos mil veinticinco, al ser inhábiles, de conformidad con el artículo, 3°, fracción X, de la Ley de Transparencia y Acceso a la Información Pública del Estado de México y Municipios y </w:t>
      </w:r>
      <w:bookmarkStart w:id="11" w:name="_Hlk65786947"/>
      <w:r w:rsidRPr="009544A4">
        <w:rPr>
          <w:rFonts w:ascii="Palatino Linotype" w:hAnsi="Palatino Linotype" w:cs="Tahoma"/>
          <w:iCs/>
          <w:sz w:val="22"/>
          <w:szCs w:val="22"/>
        </w:rPr>
        <w:t xml:space="preserve">el </w:t>
      </w:r>
      <w:r w:rsidRPr="009544A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11"/>
    <w:p w14:paraId="7548FE7D" w14:textId="77777777" w:rsidR="00CD1870" w:rsidRPr="009544A4" w:rsidRDefault="00CD1870" w:rsidP="00C21E4C">
      <w:pPr>
        <w:spacing w:line="360" w:lineRule="auto"/>
        <w:contextualSpacing/>
        <w:jc w:val="both"/>
        <w:rPr>
          <w:rFonts w:ascii="Palatino Linotype" w:hAnsi="Palatino Linotype" w:cs="Tahoma"/>
          <w:iCs/>
          <w:sz w:val="22"/>
          <w:szCs w:val="22"/>
        </w:rPr>
      </w:pPr>
    </w:p>
    <w:p w14:paraId="0C57EAD6" w14:textId="77777777" w:rsidR="00CD1870" w:rsidRPr="009544A4" w:rsidRDefault="00CD1870" w:rsidP="00C21E4C">
      <w:pPr>
        <w:spacing w:line="360" w:lineRule="auto"/>
        <w:contextualSpacing/>
        <w:jc w:val="both"/>
        <w:rPr>
          <w:rFonts w:ascii="Palatino Linotype" w:hAnsi="Palatino Linotype" w:cs="Tahoma"/>
          <w:iCs/>
          <w:sz w:val="22"/>
          <w:szCs w:val="22"/>
          <w:lang w:val="es-ES"/>
        </w:rPr>
      </w:pPr>
      <w:r w:rsidRPr="009544A4">
        <w:rPr>
          <w:rFonts w:ascii="Palatino Linotype" w:hAnsi="Palatino Linotype" w:cs="Tahoma"/>
          <w:iCs/>
          <w:sz w:val="22"/>
          <w:szCs w:val="22"/>
        </w:rPr>
        <w:t xml:space="preserve">Así, este Instituto verificó que, en efecto, no se registró respuesta a la solicitud de información de la persona Recurrente, en el </w:t>
      </w:r>
      <w:r w:rsidRPr="009544A4">
        <w:rPr>
          <w:rFonts w:ascii="Palatino Linotype" w:hAnsi="Palatino Linotype" w:cs="Tahoma"/>
          <w:iCs/>
          <w:sz w:val="22"/>
          <w:szCs w:val="22"/>
          <w:lang w:val="es-ES"/>
        </w:rPr>
        <w:t>Sistema de Acceso a la Información Mexiquense (SAIMEX), tal como se observa a continuación:</w:t>
      </w:r>
    </w:p>
    <w:p w14:paraId="23D8DD19" w14:textId="77777777" w:rsidR="00CD1870" w:rsidRPr="009544A4" w:rsidRDefault="00CD1870" w:rsidP="00C21E4C">
      <w:pPr>
        <w:spacing w:line="360" w:lineRule="auto"/>
        <w:contextualSpacing/>
        <w:jc w:val="both"/>
        <w:rPr>
          <w:rFonts w:ascii="Palatino Linotype" w:hAnsi="Palatino Linotype" w:cs="Tahoma"/>
          <w:iCs/>
          <w:color w:val="FF0000"/>
          <w:sz w:val="22"/>
          <w:szCs w:val="22"/>
          <w:lang w:val="es-ES"/>
        </w:rPr>
      </w:pPr>
    </w:p>
    <w:p w14:paraId="51A6DB40" w14:textId="41C29D20" w:rsidR="00CD1870" w:rsidRPr="009544A4" w:rsidRDefault="00D75A5E" w:rsidP="00C21E4C">
      <w:pPr>
        <w:spacing w:line="360" w:lineRule="auto"/>
        <w:contextualSpacing/>
        <w:jc w:val="center"/>
        <w:rPr>
          <w:rFonts w:ascii="Palatino Linotype" w:hAnsi="Palatino Linotype" w:cs="Tahoma"/>
          <w:iCs/>
          <w:color w:val="FF0000"/>
          <w:sz w:val="22"/>
          <w:szCs w:val="22"/>
        </w:rPr>
      </w:pPr>
      <w:r>
        <w:rPr>
          <w:rFonts w:ascii="Palatino Linotype" w:hAnsi="Palatino Linotype" w:cs="Tahoma"/>
          <w:iCs/>
          <w:noProof/>
          <w:color w:val="FF0000"/>
          <w:sz w:val="22"/>
          <w:szCs w:val="22"/>
          <w:lang w:eastAsia="es-MX"/>
        </w:rPr>
        <w:drawing>
          <wp:inline distT="0" distB="0" distL="0" distR="0" wp14:anchorId="6F985395" wp14:editId="1BC56D3F">
            <wp:extent cx="2669628" cy="1130999"/>
            <wp:effectExtent l="0" t="0" r="0" b="0"/>
            <wp:docPr id="13460084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2685" cy="1132294"/>
                    </a:xfrm>
                    <a:prstGeom prst="rect">
                      <a:avLst/>
                    </a:prstGeom>
                    <a:noFill/>
                  </pic:spPr>
                </pic:pic>
              </a:graphicData>
            </a:graphic>
          </wp:inline>
        </w:drawing>
      </w:r>
    </w:p>
    <w:p w14:paraId="093617EB" w14:textId="77777777" w:rsidR="00CD1870" w:rsidRDefault="00CD1870" w:rsidP="00C21E4C">
      <w:pPr>
        <w:spacing w:line="360" w:lineRule="auto"/>
        <w:contextualSpacing/>
        <w:jc w:val="both"/>
        <w:rPr>
          <w:rFonts w:ascii="Palatino Linotype" w:hAnsi="Palatino Linotype" w:cs="Tahoma"/>
          <w:iCs/>
          <w:color w:val="FF0000"/>
          <w:sz w:val="22"/>
          <w:szCs w:val="22"/>
        </w:rPr>
      </w:pPr>
    </w:p>
    <w:p w14:paraId="7B405AE6" w14:textId="4E1566C4" w:rsidR="00CD1870" w:rsidRPr="009544A4" w:rsidRDefault="00CD1870" w:rsidP="00C21E4C">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Conforme a lo anterior, se colige que, tal como lo precisó la persona Recurrente,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3C4911">
        <w:rPr>
          <w:rFonts w:ascii="Palatino Linotype" w:hAnsi="Palatino Linotype" w:cs="Tahoma"/>
          <w:iCs/>
          <w:sz w:val="22"/>
          <w:szCs w:val="22"/>
        </w:rPr>
        <w:t xml:space="preserve">siete de octubre </w:t>
      </w:r>
      <w:r w:rsidRPr="009544A4">
        <w:rPr>
          <w:rFonts w:ascii="Palatino Linotype" w:hAnsi="Palatino Linotype" w:cs="Tahoma"/>
          <w:iCs/>
          <w:sz w:val="22"/>
          <w:szCs w:val="22"/>
        </w:rPr>
        <w:t xml:space="preserve">de dos mil veinticinco, para realizar dicha situación, por lo que es evidente que el agravio es </w:t>
      </w:r>
      <w:r w:rsidRPr="009544A4">
        <w:rPr>
          <w:rFonts w:ascii="Palatino Linotype" w:hAnsi="Palatino Linotype" w:cs="Tahoma"/>
          <w:b/>
          <w:bCs/>
          <w:iCs/>
          <w:sz w:val="22"/>
          <w:szCs w:val="22"/>
        </w:rPr>
        <w:t>FUNDADO</w:t>
      </w:r>
      <w:r w:rsidRPr="009544A4">
        <w:rPr>
          <w:rFonts w:ascii="Palatino Linotype" w:hAnsi="Palatino Linotype" w:cs="Tahoma"/>
          <w:iCs/>
          <w:sz w:val="22"/>
          <w:szCs w:val="22"/>
        </w:rPr>
        <w:t xml:space="preserve">. </w:t>
      </w:r>
    </w:p>
    <w:p w14:paraId="6EEC2329" w14:textId="77777777" w:rsidR="00CD1870" w:rsidRPr="009544A4" w:rsidRDefault="00CD1870" w:rsidP="00C21E4C">
      <w:pPr>
        <w:spacing w:line="360" w:lineRule="auto"/>
        <w:contextualSpacing/>
        <w:jc w:val="both"/>
        <w:rPr>
          <w:rFonts w:ascii="Palatino Linotype" w:hAnsi="Palatino Linotype" w:cs="Tahoma"/>
          <w:iCs/>
          <w:color w:val="FF0000"/>
          <w:sz w:val="22"/>
          <w:szCs w:val="22"/>
        </w:rPr>
      </w:pPr>
    </w:p>
    <w:p w14:paraId="740DD49A" w14:textId="77777777" w:rsidR="00CD1870" w:rsidRDefault="00CD1870" w:rsidP="00C21E4C">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bCs/>
          <w:sz w:val="22"/>
          <w:szCs w:val="22"/>
        </w:rPr>
        <w:t xml:space="preserve">Con base en lo expuesto, es procedente </w:t>
      </w:r>
      <w:r w:rsidRPr="009544A4">
        <w:rPr>
          <w:rFonts w:ascii="Palatino Linotype" w:eastAsia="Calibri" w:hAnsi="Palatino Linotype" w:cs="Tahoma"/>
          <w:b/>
          <w:bCs/>
          <w:sz w:val="22"/>
          <w:szCs w:val="22"/>
        </w:rPr>
        <w:t>ORDENAR</w:t>
      </w:r>
      <w:r w:rsidRPr="009544A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51A209C3" w14:textId="77777777" w:rsidR="00CD1870" w:rsidRDefault="00CD1870" w:rsidP="00C21E4C">
      <w:pPr>
        <w:tabs>
          <w:tab w:val="left" w:pos="4962"/>
        </w:tabs>
        <w:spacing w:line="360" w:lineRule="auto"/>
        <w:contextualSpacing/>
        <w:jc w:val="both"/>
        <w:rPr>
          <w:rFonts w:ascii="Palatino Linotype" w:eastAsia="Calibri" w:hAnsi="Palatino Linotype" w:cs="Tahoma"/>
          <w:bCs/>
          <w:sz w:val="22"/>
          <w:szCs w:val="22"/>
        </w:rPr>
      </w:pPr>
    </w:p>
    <w:p w14:paraId="505D5462" w14:textId="77777777" w:rsidR="00CD1870" w:rsidRPr="008A6BEE" w:rsidRDefault="00CD1870" w:rsidP="00C21E4C">
      <w:pPr>
        <w:spacing w:line="360" w:lineRule="auto"/>
        <w:contextualSpacing/>
        <w:jc w:val="both"/>
        <w:rPr>
          <w:rFonts w:ascii="Palatino Linotype" w:hAnsi="Palatino Linotype"/>
          <w:b/>
          <w:color w:val="0D0D0D"/>
          <w:sz w:val="22"/>
          <w:szCs w:val="22"/>
        </w:rPr>
      </w:pPr>
      <w:r w:rsidRPr="008A6BEE">
        <w:rPr>
          <w:rFonts w:ascii="Palatino Linotype" w:hAnsi="Palatino Linotype"/>
          <w:bCs/>
          <w:color w:val="0D0D0D"/>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vigente a la fecha de la solicitud y 4° de la </w:t>
      </w:r>
      <w:r w:rsidRPr="008A6BEE">
        <w:rPr>
          <w:rFonts w:ascii="Palatino Linotype" w:hAnsi="Palatino Linotype"/>
          <w:color w:val="0D0D0D"/>
          <w:sz w:val="22"/>
          <w:szCs w:val="22"/>
        </w:rPr>
        <w:t xml:space="preserve">Ley </w:t>
      </w:r>
      <w:r w:rsidRPr="008A6BEE">
        <w:rPr>
          <w:rFonts w:ascii="Palatino Linotype" w:hAnsi="Palatino Linotype"/>
          <w:bCs/>
          <w:color w:val="0D0D0D"/>
          <w:sz w:val="22"/>
          <w:szCs w:val="22"/>
        </w:rPr>
        <w:t xml:space="preserve">de Transparencia y Acceso a la Información Pública del Estado de México y Municipios, </w:t>
      </w:r>
      <w:r w:rsidRPr="008A6BEE">
        <w:rPr>
          <w:rFonts w:ascii="Palatino Linotype" w:hAnsi="Palatino Linotype"/>
          <w:b/>
          <w:color w:val="0D0D0D"/>
          <w:sz w:val="22"/>
          <w:szCs w:val="22"/>
        </w:rPr>
        <w:t>toda la información generada, obtenida, adquirida, transformada o en posesión de los sujetos obligados es pública y accesible a cualquier persona.</w:t>
      </w:r>
    </w:p>
    <w:p w14:paraId="277B0593" w14:textId="77777777" w:rsidR="00CD1870" w:rsidRPr="008A6BEE" w:rsidRDefault="00CD1870" w:rsidP="00C21E4C">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3591A74E" w14:textId="77777777" w:rsidR="00CD1870" w:rsidRDefault="00CD1870" w:rsidP="00C21E4C">
      <w:pPr>
        <w:spacing w:line="360" w:lineRule="auto"/>
        <w:contextualSpacing/>
        <w:jc w:val="both"/>
        <w:rPr>
          <w:rFonts w:ascii="Palatino Linotype" w:hAnsi="Palatino Linotype"/>
          <w:color w:val="0D0D0D"/>
          <w:sz w:val="22"/>
          <w:szCs w:val="22"/>
        </w:rPr>
      </w:pPr>
      <w:r w:rsidRPr="008A6BEE">
        <w:rPr>
          <w:rFonts w:ascii="Palatino Linotype" w:hAnsi="Palatino Linotype"/>
          <w:color w:val="0D0D0D"/>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2FCC1914" w14:textId="77777777" w:rsidR="00CD1870" w:rsidRPr="008A6BEE" w:rsidRDefault="00CD1870" w:rsidP="00C21E4C">
      <w:pPr>
        <w:spacing w:line="360" w:lineRule="auto"/>
        <w:contextualSpacing/>
        <w:jc w:val="both"/>
        <w:rPr>
          <w:rFonts w:ascii="Palatino Linotype" w:hAnsi="Palatino Linotype"/>
          <w:color w:val="0D0D0D"/>
          <w:sz w:val="22"/>
          <w:szCs w:val="22"/>
        </w:rPr>
      </w:pPr>
    </w:p>
    <w:p w14:paraId="43EAE184" w14:textId="77777777" w:rsidR="00CD1870" w:rsidRPr="008A6BEE" w:rsidRDefault="00CD1870" w:rsidP="00C21E4C">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Lo anterior toma relevancia, pues según Jarquín, Soledad (2019), en el “Diccionario de Transparencia y Acceso a la Información Pública” (p. 126 y 127), todos los sujetos obligados </w:t>
      </w:r>
      <w:r w:rsidRPr="008A6BEE">
        <w:rPr>
          <w:rFonts w:ascii="Palatino Linotype" w:hAnsi="Palatino Linotype"/>
          <w:bCs/>
          <w:color w:val="0D0D0D"/>
          <w:sz w:val="22"/>
          <w:szCs w:val="22"/>
        </w:rPr>
        <w:lastRenderedPageBreak/>
        <w:t>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24DA6936" w14:textId="77777777" w:rsidR="00CD1870" w:rsidRPr="008A6BEE" w:rsidRDefault="00CD1870" w:rsidP="00C21E4C">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6A02F170" w14:textId="77777777" w:rsidR="00CD1870" w:rsidRPr="008A6BEE" w:rsidRDefault="00CD1870" w:rsidP="00C21E4C">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0DF55811" w14:textId="77777777" w:rsidR="00CD1870" w:rsidRPr="008A6BEE" w:rsidRDefault="00CD1870" w:rsidP="00C21E4C">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184039C1" w14:textId="77777777" w:rsidR="00CD1870" w:rsidRPr="008A6BEE" w:rsidRDefault="00CD1870" w:rsidP="00C21E4C">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En ese contexto, los diversos 12 y 24 de dicho ordenamiento jurídico, prevén que, </w:t>
      </w:r>
      <w:r w:rsidRPr="008A6BEE">
        <w:rPr>
          <w:rFonts w:ascii="Palatino Linotype" w:hAnsi="Palatino Linotype"/>
          <w:color w:val="0D0D0D"/>
          <w:sz w:val="22"/>
          <w:szCs w:val="22"/>
        </w:rPr>
        <w:t>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Pr="008A6BEE">
        <w:rPr>
          <w:rFonts w:ascii="Palatino Linotype" w:hAnsi="Palatino Linotype"/>
          <w:bCs/>
          <w:color w:val="0D0D0D"/>
          <w:sz w:val="22"/>
          <w:szCs w:val="22"/>
        </w:rPr>
        <w:t>.</w:t>
      </w:r>
    </w:p>
    <w:p w14:paraId="72F44FB7" w14:textId="77777777" w:rsidR="00CD1870" w:rsidRDefault="00CD1870" w:rsidP="00C21E4C">
      <w:pPr>
        <w:spacing w:line="360" w:lineRule="auto"/>
        <w:contextualSpacing/>
        <w:jc w:val="both"/>
        <w:rPr>
          <w:rFonts w:ascii="Palatino Linotype" w:hAnsi="Palatino Linotype" w:cs="Tahoma"/>
          <w:bCs/>
          <w:iCs/>
          <w:color w:val="000000"/>
          <w:sz w:val="22"/>
          <w:szCs w:val="22"/>
          <w:lang w:val="es-ES" w:eastAsia="es-MX"/>
        </w:rPr>
      </w:pPr>
    </w:p>
    <w:p w14:paraId="3C50CA9B" w14:textId="77777777" w:rsidR="003C4911" w:rsidRPr="006462A8" w:rsidRDefault="003C4911" w:rsidP="00C21E4C">
      <w:pPr>
        <w:spacing w:line="360" w:lineRule="auto"/>
        <w:ind w:right="-28"/>
        <w:contextualSpacing/>
        <w:jc w:val="both"/>
        <w:rPr>
          <w:rFonts w:ascii="Palatino Linotype" w:eastAsia="Calibri" w:hAnsi="Palatino Linotype" w:cs="Tahoma"/>
          <w:sz w:val="22"/>
          <w:szCs w:val="22"/>
        </w:rPr>
      </w:pPr>
      <w:r w:rsidRPr="006462A8">
        <w:rPr>
          <w:rFonts w:ascii="Palatino Linotype" w:hAnsi="Palatino Linotype"/>
          <w:bCs/>
          <w:sz w:val="22"/>
          <w:szCs w:val="22"/>
        </w:rPr>
        <w:t xml:space="preserve">Ahora bien, </w:t>
      </w:r>
      <w:r w:rsidRPr="006462A8">
        <w:rPr>
          <w:rFonts w:ascii="Palatino Linotype" w:eastAsia="Calibri" w:hAnsi="Palatino Linotype" w:cs="Tahoma"/>
          <w:sz w:val="22"/>
          <w:szCs w:val="22"/>
        </w:rPr>
        <w:t>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02797028" w14:textId="77777777" w:rsidR="003C4911" w:rsidRPr="006462A8" w:rsidRDefault="003C4911" w:rsidP="00C21E4C">
      <w:pPr>
        <w:spacing w:line="360" w:lineRule="auto"/>
        <w:contextualSpacing/>
        <w:jc w:val="both"/>
        <w:rPr>
          <w:rFonts w:ascii="Palatino Linotype" w:eastAsia="Calibri" w:hAnsi="Palatino Linotype" w:cs="Tahoma"/>
          <w:b/>
          <w:bCs/>
          <w:sz w:val="22"/>
          <w:szCs w:val="22"/>
        </w:rPr>
      </w:pPr>
    </w:p>
    <w:p w14:paraId="07D06BD4" w14:textId="77777777" w:rsidR="003C4911" w:rsidRPr="006462A8" w:rsidRDefault="003C4911" w:rsidP="00C21E4C">
      <w:pPr>
        <w:numPr>
          <w:ilvl w:val="0"/>
          <w:numId w:val="3"/>
        </w:numPr>
        <w:spacing w:after="160" w:line="360" w:lineRule="auto"/>
        <w:ind w:right="-28"/>
        <w:contextualSpacing/>
        <w:jc w:val="both"/>
        <w:rPr>
          <w:rFonts w:ascii="Palatino Linotype" w:hAnsi="Palatino Linotype" w:cs="Tahoma"/>
          <w:sz w:val="22"/>
          <w:szCs w:val="22"/>
        </w:rPr>
      </w:pPr>
      <w:r w:rsidRPr="006462A8">
        <w:rPr>
          <w:rFonts w:ascii="Palatino Linotype" w:hAnsi="Palatino Linotype" w:cs="Tahoma"/>
          <w:sz w:val="22"/>
          <w:szCs w:val="22"/>
        </w:rPr>
        <w:t>Prever los recursos financieros necesarios para la administración municipal;</w:t>
      </w:r>
    </w:p>
    <w:p w14:paraId="61C54775" w14:textId="77777777" w:rsidR="003C4911" w:rsidRPr="006462A8" w:rsidRDefault="003C4911" w:rsidP="00C21E4C">
      <w:pPr>
        <w:numPr>
          <w:ilvl w:val="0"/>
          <w:numId w:val="3"/>
        </w:numPr>
        <w:spacing w:after="160" w:line="360" w:lineRule="auto"/>
        <w:ind w:right="-28"/>
        <w:contextualSpacing/>
        <w:jc w:val="both"/>
        <w:rPr>
          <w:rFonts w:ascii="Palatino Linotype" w:hAnsi="Palatino Linotype" w:cs="Tahoma"/>
          <w:sz w:val="22"/>
          <w:szCs w:val="22"/>
        </w:rPr>
      </w:pPr>
      <w:r w:rsidRPr="006462A8">
        <w:rPr>
          <w:rFonts w:ascii="Palatino Linotype" w:hAnsi="Palatino Linotype" w:cs="Tahoma"/>
          <w:sz w:val="22"/>
          <w:szCs w:val="22"/>
        </w:rPr>
        <w:t>Llevar el control estricto de los gastos de la administración municipal, y</w:t>
      </w:r>
    </w:p>
    <w:p w14:paraId="6853411D" w14:textId="77777777" w:rsidR="003C4911" w:rsidRPr="006462A8" w:rsidRDefault="003C4911" w:rsidP="00C21E4C">
      <w:pPr>
        <w:numPr>
          <w:ilvl w:val="0"/>
          <w:numId w:val="3"/>
        </w:numPr>
        <w:spacing w:after="160" w:line="360" w:lineRule="auto"/>
        <w:ind w:right="-28"/>
        <w:contextualSpacing/>
        <w:jc w:val="both"/>
        <w:rPr>
          <w:rFonts w:ascii="Palatino Linotype" w:hAnsi="Palatino Linotype" w:cs="Tahoma"/>
          <w:sz w:val="22"/>
          <w:szCs w:val="22"/>
        </w:rPr>
      </w:pPr>
      <w:r w:rsidRPr="006462A8">
        <w:rPr>
          <w:rFonts w:ascii="Palatino Linotype" w:hAnsi="Palatino Linotype" w:cs="Tahoma"/>
          <w:sz w:val="22"/>
          <w:szCs w:val="22"/>
        </w:rPr>
        <w:t>Manejar adecuada y honestamente los fondos financieros del municipio.</w:t>
      </w:r>
    </w:p>
    <w:p w14:paraId="5CF5DC7C" w14:textId="77777777" w:rsidR="003C4911" w:rsidRPr="006462A8" w:rsidRDefault="003C4911" w:rsidP="00C21E4C">
      <w:pPr>
        <w:spacing w:line="360" w:lineRule="auto"/>
        <w:ind w:right="-28"/>
        <w:contextualSpacing/>
        <w:jc w:val="both"/>
        <w:rPr>
          <w:rFonts w:ascii="Palatino Linotype" w:eastAsia="Calibri" w:hAnsi="Palatino Linotype" w:cs="Tahoma"/>
          <w:sz w:val="22"/>
          <w:szCs w:val="22"/>
        </w:rPr>
      </w:pPr>
    </w:p>
    <w:p w14:paraId="5F1870EA" w14:textId="77777777" w:rsidR="003C4911" w:rsidRPr="006462A8" w:rsidRDefault="003C4911" w:rsidP="00C21E4C">
      <w:pPr>
        <w:spacing w:line="360" w:lineRule="auto"/>
        <w:ind w:right="-28"/>
        <w:contextualSpacing/>
        <w:jc w:val="both"/>
        <w:rPr>
          <w:rFonts w:ascii="Palatino Linotype" w:eastAsia="Calibri" w:hAnsi="Palatino Linotype" w:cs="Tahoma"/>
          <w:bCs/>
          <w:sz w:val="22"/>
          <w:szCs w:val="22"/>
        </w:rPr>
      </w:pPr>
      <w:r w:rsidRPr="006462A8">
        <w:rPr>
          <w:rFonts w:ascii="Palatino Linotype" w:eastAsia="Calibri" w:hAnsi="Palatino Linotype" w:cs="Tahoma"/>
          <w:sz w:val="22"/>
          <w:szCs w:val="22"/>
        </w:rPr>
        <w:t xml:space="preserve">Además, precisa que dicho documento debe ser elaborado tomando en cuenta el monto disponible de los ingresos del Ayuntamiento; en ese sentido, </w:t>
      </w:r>
      <w:r w:rsidRPr="006462A8">
        <w:rPr>
          <w:rFonts w:ascii="Palatino Linotype" w:eastAsia="Calibri" w:hAnsi="Palatino Linotype" w:cs="Tahoma"/>
          <w:bCs/>
          <w:sz w:val="22"/>
          <w:szCs w:val="22"/>
        </w:rPr>
        <w:t xml:space="preserve">el artículo 285 del Código </w:t>
      </w:r>
      <w:r w:rsidRPr="006462A8">
        <w:rPr>
          <w:rFonts w:ascii="Palatino Linotype" w:eastAsia="Calibri" w:hAnsi="Palatino Linotype" w:cs="Tahoma"/>
          <w:bCs/>
          <w:sz w:val="22"/>
          <w:szCs w:val="22"/>
        </w:rPr>
        <w:lastRenderedPageBreak/>
        <w:t xml:space="preserve">Financiero del Estado de México y Municipios, precisa que el Ayuntamiento es el encargado de aprobar el Presupuesto de Egresos del Municipio. </w:t>
      </w:r>
    </w:p>
    <w:p w14:paraId="47B0A21D" w14:textId="77777777" w:rsidR="003C4911" w:rsidRPr="006462A8" w:rsidRDefault="003C4911" w:rsidP="00C21E4C">
      <w:pPr>
        <w:spacing w:line="360" w:lineRule="auto"/>
        <w:ind w:right="-28"/>
        <w:contextualSpacing/>
        <w:jc w:val="both"/>
        <w:rPr>
          <w:rFonts w:ascii="Palatino Linotype" w:eastAsia="Calibri" w:hAnsi="Palatino Linotype" w:cs="Tahoma"/>
          <w:bCs/>
          <w:sz w:val="22"/>
          <w:szCs w:val="22"/>
        </w:rPr>
      </w:pPr>
    </w:p>
    <w:p w14:paraId="5E481BF5" w14:textId="77777777" w:rsidR="003C4911" w:rsidRPr="006462A8" w:rsidRDefault="003C4911" w:rsidP="00C21E4C">
      <w:pPr>
        <w:spacing w:line="360" w:lineRule="auto"/>
        <w:ind w:right="-28"/>
        <w:contextualSpacing/>
        <w:jc w:val="both"/>
        <w:rPr>
          <w:rFonts w:ascii="Palatino Linotype" w:eastAsia="Calibri" w:hAnsi="Palatino Linotype" w:cs="Tahoma"/>
          <w:bCs/>
          <w:sz w:val="22"/>
          <w:szCs w:val="22"/>
        </w:rPr>
      </w:pPr>
      <w:r w:rsidRPr="006462A8">
        <w:rPr>
          <w:rFonts w:ascii="Palatino Linotype" w:eastAsia="Calibri" w:hAnsi="Palatino Linotype" w:cs="Tahoma"/>
          <w:bCs/>
          <w:sz w:val="22"/>
          <w:szCs w:val="22"/>
        </w:rPr>
        <w:t xml:space="preserve">Además, el artículo 31, fracción XIX, de la Ley Orgánica Municipal del Estado de México, establece que los </w:t>
      </w:r>
      <w:r w:rsidRPr="006462A8">
        <w:rPr>
          <w:rFonts w:ascii="Palatino Linotype" w:eastAsia="Calibri" w:hAnsi="Palatino Linotype" w:cs="Tahoma"/>
          <w:b/>
          <w:sz w:val="22"/>
          <w:szCs w:val="22"/>
        </w:rPr>
        <w:t xml:space="preserve">Ayuntamientos serán los encargados de aprobar anualmente, el Presupuesto de Egresos, en base a los ingresos presupuestados para el ejercicio de corresponda. </w:t>
      </w:r>
    </w:p>
    <w:p w14:paraId="0F6575A6" w14:textId="77777777" w:rsidR="003C4911" w:rsidRPr="006462A8" w:rsidRDefault="003C4911" w:rsidP="00C21E4C">
      <w:pPr>
        <w:spacing w:line="360" w:lineRule="auto"/>
        <w:ind w:right="-28"/>
        <w:contextualSpacing/>
        <w:jc w:val="both"/>
        <w:rPr>
          <w:rFonts w:ascii="Palatino Linotype" w:eastAsia="Calibri" w:hAnsi="Palatino Linotype" w:cs="Tahoma"/>
          <w:bCs/>
          <w:sz w:val="22"/>
          <w:szCs w:val="22"/>
        </w:rPr>
      </w:pPr>
    </w:p>
    <w:p w14:paraId="425F2D82" w14:textId="77777777" w:rsidR="003C4911" w:rsidRPr="006462A8" w:rsidRDefault="003C4911" w:rsidP="00C21E4C">
      <w:pPr>
        <w:spacing w:line="360" w:lineRule="auto"/>
        <w:ind w:right="-28"/>
        <w:contextualSpacing/>
        <w:jc w:val="both"/>
        <w:rPr>
          <w:rFonts w:ascii="Palatino Linotype" w:eastAsia="Calibri" w:hAnsi="Palatino Linotype" w:cs="Tahoma"/>
          <w:bCs/>
          <w:sz w:val="22"/>
          <w:szCs w:val="22"/>
        </w:rPr>
      </w:pPr>
      <w:r w:rsidRPr="006462A8">
        <w:rPr>
          <w:rFonts w:ascii="Palatino Linotype" w:eastAsia="Calibri" w:hAnsi="Palatino Linotype" w:cs="Tahoma"/>
          <w:bCs/>
          <w:sz w:val="22"/>
          <w:szCs w:val="22"/>
        </w:rPr>
        <w:t>En ese orden de ideas, de conformidad con el artículo 100 y 101, fracción II, de dicho ordenamiento jurídico, el Presupuesto de Egresos, deberá contener las previsiones de gasto público y se conformará, entre otras cosas, por la</w:t>
      </w:r>
      <w:r w:rsidRPr="006462A8">
        <w:rPr>
          <w:rFonts w:ascii="Palatino Linotype" w:eastAsia="Calibri" w:hAnsi="Palatino Linotype" w:cs="Tahoma"/>
          <w:b/>
          <w:bCs/>
          <w:sz w:val="22"/>
          <w:szCs w:val="22"/>
        </w:rPr>
        <w:t xml:space="preserve"> estimación de los ingresos y gastos del ejercicio fiscal calendarizados.</w:t>
      </w:r>
    </w:p>
    <w:p w14:paraId="5861A3A6" w14:textId="77777777" w:rsidR="003C4911" w:rsidRPr="006462A8" w:rsidRDefault="003C4911" w:rsidP="00C21E4C">
      <w:pPr>
        <w:spacing w:line="360" w:lineRule="auto"/>
        <w:contextualSpacing/>
        <w:jc w:val="both"/>
        <w:rPr>
          <w:rFonts w:ascii="Palatino Linotype" w:hAnsi="Palatino Linotype" w:cs="Tahoma"/>
          <w:color w:val="0D0D0D" w:themeColor="text1" w:themeTint="F2"/>
          <w:sz w:val="22"/>
          <w:szCs w:val="22"/>
        </w:rPr>
      </w:pPr>
    </w:p>
    <w:p w14:paraId="34D005D3" w14:textId="2AD2E332" w:rsidR="003C4911" w:rsidRPr="006462A8" w:rsidRDefault="003C4911" w:rsidP="00C21E4C">
      <w:pPr>
        <w:spacing w:line="360" w:lineRule="auto"/>
        <w:contextualSpacing/>
        <w:jc w:val="both"/>
        <w:rPr>
          <w:rFonts w:ascii="Palatino Linotype" w:hAnsi="Palatino Linotype"/>
          <w:sz w:val="22"/>
          <w:szCs w:val="22"/>
        </w:rPr>
      </w:pPr>
      <w:r w:rsidRPr="006462A8">
        <w:rPr>
          <w:rFonts w:ascii="Palatino Linotype" w:hAnsi="Palatino Linotype"/>
          <w:sz w:val="22"/>
          <w:szCs w:val="22"/>
        </w:rPr>
        <w:t>Así, el Manual para la Planeación, Programación y Presupuesto de Egresos Municipal para el ejercicio fiscal dos mil veintidós</w:t>
      </w:r>
      <w:r>
        <w:rPr>
          <w:rFonts w:ascii="Palatino Linotype" w:hAnsi="Palatino Linotype"/>
          <w:sz w:val="22"/>
          <w:szCs w:val="22"/>
        </w:rPr>
        <w:t xml:space="preserve"> a dos mil veinticinco</w:t>
      </w:r>
      <w:r w:rsidRPr="006462A8">
        <w:rPr>
          <w:rFonts w:ascii="Palatino Linotype" w:hAnsi="Palatino Linotype"/>
          <w:sz w:val="22"/>
          <w:szCs w:val="22"/>
        </w:rPr>
        <w:t>,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2B7C466C" w14:textId="77777777" w:rsidR="003C4911" w:rsidRPr="006462A8" w:rsidRDefault="003C4911" w:rsidP="00C21E4C">
      <w:pPr>
        <w:spacing w:line="360" w:lineRule="auto"/>
        <w:contextualSpacing/>
        <w:jc w:val="both"/>
        <w:rPr>
          <w:rFonts w:ascii="Palatino Linotype" w:hAnsi="Palatino Linotype"/>
          <w:sz w:val="22"/>
          <w:szCs w:val="22"/>
        </w:rPr>
      </w:pPr>
    </w:p>
    <w:p w14:paraId="59A65DBF" w14:textId="77777777" w:rsidR="003C4911" w:rsidRPr="006462A8" w:rsidRDefault="003C4911" w:rsidP="00C21E4C">
      <w:pPr>
        <w:tabs>
          <w:tab w:val="left" w:pos="4962"/>
        </w:tabs>
        <w:spacing w:line="360" w:lineRule="auto"/>
        <w:contextualSpacing/>
        <w:jc w:val="both"/>
        <w:rPr>
          <w:rFonts w:ascii="Palatino Linotype" w:eastAsia="Calibri" w:hAnsi="Palatino Linotype" w:cs="Tahoma"/>
          <w:bCs/>
          <w:sz w:val="22"/>
          <w:szCs w:val="22"/>
        </w:rPr>
      </w:pPr>
      <w:r w:rsidRPr="006462A8">
        <w:rPr>
          <w:rFonts w:ascii="Palatino Linotype" w:hAnsi="Palatino Linotype" w:cs="Tahoma"/>
          <w:sz w:val="22"/>
          <w:szCs w:val="22"/>
        </w:rPr>
        <w:t xml:space="preserve">Asimismo, </w:t>
      </w:r>
      <w:r w:rsidRPr="006462A8">
        <w:rPr>
          <w:rFonts w:ascii="Palatino Linotype" w:hAnsi="Palatino Linotype" w:cs="Tahoma"/>
          <w:bCs/>
          <w:sz w:val="22"/>
          <w:szCs w:val="22"/>
        </w:rPr>
        <w:t>el Anexo IV.5 Glosario de Términos, del Manual para la Planeación, Programación y Presupuesto de Egresos Municipal para el ejercicio fiscal dos mil diecisiete y dos mil veintidós, que establecen que el presupuesto es la estimación financiera anticipada de los egresos e ingresos del gobierno, necesario para cumplir con los propósitos de un programa determinado; por otra parte, establece lo siguiente:</w:t>
      </w:r>
    </w:p>
    <w:p w14:paraId="5E675149" w14:textId="77777777" w:rsidR="003C4911" w:rsidRPr="006462A8" w:rsidRDefault="003C4911" w:rsidP="00C21E4C">
      <w:pPr>
        <w:spacing w:line="360" w:lineRule="auto"/>
        <w:contextualSpacing/>
        <w:jc w:val="both"/>
        <w:rPr>
          <w:rFonts w:ascii="Palatino Linotype" w:hAnsi="Palatino Linotype" w:cs="Tahoma"/>
          <w:bCs/>
          <w:sz w:val="22"/>
          <w:szCs w:val="22"/>
        </w:rPr>
      </w:pPr>
    </w:p>
    <w:p w14:paraId="3CA642C0" w14:textId="77777777" w:rsidR="003C4911" w:rsidRPr="00F2658C" w:rsidRDefault="003C4911" w:rsidP="00C21E4C">
      <w:pPr>
        <w:pStyle w:val="Prrafodelista"/>
        <w:numPr>
          <w:ilvl w:val="0"/>
          <w:numId w:val="4"/>
        </w:numPr>
        <w:spacing w:line="360" w:lineRule="auto"/>
        <w:jc w:val="both"/>
        <w:rPr>
          <w:rFonts w:ascii="Palatino Linotype" w:hAnsi="Palatino Linotype" w:cs="Tahoma"/>
          <w:bCs/>
          <w:sz w:val="22"/>
          <w:szCs w:val="22"/>
        </w:rPr>
      </w:pPr>
      <w:r w:rsidRPr="00F2658C">
        <w:rPr>
          <w:rFonts w:ascii="Palatino Linotype" w:hAnsi="Palatino Linotype" w:cs="Tahoma"/>
          <w:b/>
          <w:sz w:val="22"/>
          <w:szCs w:val="22"/>
        </w:rPr>
        <w:lastRenderedPageBreak/>
        <w:t xml:space="preserve">Presupuesto Autorizado: </w:t>
      </w:r>
      <w:r w:rsidRPr="00F2658C">
        <w:rPr>
          <w:rFonts w:ascii="Palatino Linotype" w:hAnsi="Palatino Linotype" w:cs="Tahoma"/>
          <w:bCs/>
          <w:sz w:val="22"/>
          <w:szCs w:val="22"/>
        </w:rPr>
        <w:t>Es el monto de recursos que se autoriza ejercer en un ejercicio fiscal, a través del Decreto del Presupuesto de Egresos.</w:t>
      </w:r>
    </w:p>
    <w:p w14:paraId="515B826F" w14:textId="77777777" w:rsidR="003C4911" w:rsidRPr="00F2658C" w:rsidRDefault="003C4911" w:rsidP="00C21E4C">
      <w:pPr>
        <w:pStyle w:val="Prrafodelista"/>
        <w:spacing w:line="360" w:lineRule="auto"/>
        <w:jc w:val="both"/>
        <w:rPr>
          <w:rFonts w:ascii="Palatino Linotype" w:hAnsi="Palatino Linotype" w:cs="Tahoma"/>
          <w:bCs/>
          <w:sz w:val="22"/>
          <w:szCs w:val="22"/>
        </w:rPr>
      </w:pPr>
    </w:p>
    <w:p w14:paraId="3EA7CF7D" w14:textId="77777777" w:rsidR="003C4911" w:rsidRPr="00F2658C" w:rsidRDefault="003C4911" w:rsidP="00C21E4C">
      <w:pPr>
        <w:pStyle w:val="Prrafodelista"/>
        <w:numPr>
          <w:ilvl w:val="0"/>
          <w:numId w:val="4"/>
        </w:numPr>
        <w:spacing w:line="360" w:lineRule="auto"/>
        <w:jc w:val="both"/>
        <w:rPr>
          <w:rFonts w:ascii="Palatino Linotype" w:hAnsi="Palatino Linotype" w:cs="Tahoma"/>
          <w:bCs/>
          <w:sz w:val="22"/>
          <w:szCs w:val="22"/>
        </w:rPr>
      </w:pPr>
      <w:r w:rsidRPr="00F2658C">
        <w:rPr>
          <w:rFonts w:ascii="Palatino Linotype" w:hAnsi="Palatino Linotype" w:cs="Tahoma"/>
          <w:bCs/>
          <w:sz w:val="22"/>
          <w:szCs w:val="22"/>
        </w:rPr>
        <w:t xml:space="preserve"> </w:t>
      </w:r>
      <w:r w:rsidRPr="00F2658C">
        <w:rPr>
          <w:rFonts w:ascii="Palatino Linotype" w:hAnsi="Palatino Linotype" w:cs="Tahoma"/>
          <w:b/>
          <w:sz w:val="22"/>
          <w:szCs w:val="22"/>
        </w:rPr>
        <w:t>Presupuesto Ejercido</w:t>
      </w:r>
      <w:r w:rsidRPr="00F2658C">
        <w:rPr>
          <w:rFonts w:ascii="Palatino Linotype" w:hAnsi="Palatino Linotype" w:cs="Tahoma"/>
          <w:bCs/>
          <w:sz w:val="22"/>
          <w:szCs w:val="22"/>
        </w:rPr>
        <w:t>: Es el importe de erogaciones realizadas, respaldadas por los documentos comprobatorios presentados a la dependencia una vez autorizadas para su pago, con cargo al presupuesto autorizado.</w:t>
      </w:r>
    </w:p>
    <w:p w14:paraId="46CFCF38" w14:textId="77777777" w:rsidR="003C4911" w:rsidRPr="006462A8" w:rsidRDefault="003C4911" w:rsidP="00C21E4C">
      <w:pPr>
        <w:tabs>
          <w:tab w:val="left" w:pos="4962"/>
        </w:tabs>
        <w:spacing w:line="360" w:lineRule="auto"/>
        <w:contextualSpacing/>
        <w:jc w:val="both"/>
        <w:rPr>
          <w:rFonts w:ascii="Palatino Linotype" w:eastAsia="Calibri" w:hAnsi="Palatino Linotype" w:cs="Tahoma"/>
          <w:bCs/>
          <w:sz w:val="22"/>
          <w:szCs w:val="22"/>
        </w:rPr>
      </w:pPr>
    </w:p>
    <w:p w14:paraId="2D4D64E5" w14:textId="77777777" w:rsidR="003C4911" w:rsidRPr="006462A8" w:rsidRDefault="003C4911" w:rsidP="00C21E4C">
      <w:pPr>
        <w:spacing w:line="360" w:lineRule="auto"/>
        <w:ind w:right="-93"/>
        <w:contextualSpacing/>
        <w:jc w:val="both"/>
        <w:rPr>
          <w:rFonts w:ascii="Palatino Linotype" w:eastAsia="Calibri" w:hAnsi="Palatino Linotype" w:cs="Tahoma"/>
          <w:bCs/>
          <w:sz w:val="22"/>
          <w:szCs w:val="22"/>
        </w:rPr>
      </w:pPr>
      <w:r w:rsidRPr="006462A8">
        <w:rPr>
          <w:rFonts w:ascii="Palatino Linotype" w:eastAsia="Calibri" w:hAnsi="Palatino Linotype" w:cs="Tahoma"/>
          <w:bCs/>
          <w:sz w:val="22"/>
          <w:szCs w:val="22"/>
        </w:rPr>
        <w:t>Además, precisa que el gasto público es el conjunto de erogaciones que, por concepto de gasto corriente, inversión física y financiera, así como pagos de pasivo o deuda pública y transferencia realiza el Gobierno Municipal; este se puede subdividir en gasto social que consiste en el gasto público destinado al financiamiento de los servicios sociales básicos, así como gastos de representación.</w:t>
      </w:r>
    </w:p>
    <w:p w14:paraId="09E68F9E" w14:textId="77777777" w:rsidR="00CD1870" w:rsidRPr="009544A4" w:rsidRDefault="00CD1870" w:rsidP="00C21E4C">
      <w:pPr>
        <w:tabs>
          <w:tab w:val="left" w:pos="4962"/>
        </w:tabs>
        <w:spacing w:line="360" w:lineRule="auto"/>
        <w:contextualSpacing/>
        <w:jc w:val="both"/>
        <w:rPr>
          <w:rFonts w:ascii="Palatino Linotype" w:eastAsia="Calibri" w:hAnsi="Palatino Linotype" w:cs="Tahoma"/>
          <w:bCs/>
          <w:color w:val="FF0000"/>
          <w:sz w:val="22"/>
          <w:szCs w:val="22"/>
        </w:rPr>
      </w:pPr>
    </w:p>
    <w:p w14:paraId="6D205D3D" w14:textId="77777777" w:rsidR="00CD1870" w:rsidRPr="003F5B57" w:rsidRDefault="00CD1870" w:rsidP="00C21E4C">
      <w:pPr>
        <w:spacing w:line="360" w:lineRule="auto"/>
        <w:contextualSpacing/>
        <w:jc w:val="both"/>
        <w:rPr>
          <w:rFonts w:ascii="Palatino Linotype" w:hAnsi="Palatino Linotype" w:cs="Tahoma"/>
          <w:iCs/>
          <w:sz w:val="22"/>
          <w:szCs w:val="22"/>
        </w:rPr>
      </w:pPr>
      <w:r w:rsidRPr="003F5B57">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3F5B57">
        <w:rPr>
          <w:rFonts w:ascii="Palatino Linotype" w:hAnsi="Palatino Linotype" w:cs="Tahoma"/>
          <w:bCs/>
          <w:iCs/>
          <w:sz w:val="22"/>
          <w:szCs w:val="22"/>
        </w:rPr>
        <w:t>,</w:t>
      </w:r>
      <w:r w:rsidRPr="003F5B57">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0DA5D9E2" w14:textId="77777777" w:rsidR="00CD1870" w:rsidRPr="009544A4" w:rsidRDefault="00CD1870" w:rsidP="00C21E4C">
      <w:pPr>
        <w:tabs>
          <w:tab w:val="left" w:pos="4962"/>
        </w:tabs>
        <w:spacing w:line="360" w:lineRule="auto"/>
        <w:contextualSpacing/>
        <w:jc w:val="both"/>
        <w:rPr>
          <w:rFonts w:ascii="Palatino Linotype" w:eastAsia="Calibri" w:hAnsi="Palatino Linotype" w:cs="Tahoma"/>
          <w:bCs/>
          <w:color w:val="FF0000"/>
          <w:sz w:val="22"/>
          <w:szCs w:val="22"/>
        </w:rPr>
      </w:pPr>
    </w:p>
    <w:p w14:paraId="2EA47C28" w14:textId="77777777" w:rsidR="00CD1870" w:rsidRDefault="00CD1870" w:rsidP="00C21E4C">
      <w:pPr>
        <w:spacing w:line="360" w:lineRule="auto"/>
        <w:contextualSpacing/>
        <w:jc w:val="both"/>
        <w:rPr>
          <w:rFonts w:ascii="Palatino Linotype" w:hAnsi="Palatino Linotype" w:cs="Tahoma"/>
          <w:bCs/>
          <w:iCs/>
          <w:sz w:val="22"/>
          <w:szCs w:val="22"/>
          <w:lang w:val="es-ES"/>
        </w:rPr>
      </w:pPr>
      <w:bookmarkStart w:id="12" w:name="_Hlk76480431"/>
      <w:r w:rsidRPr="003F5B5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3F5B5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w:t>
      </w:r>
      <w:r w:rsidRPr="003F5B57">
        <w:rPr>
          <w:rFonts w:ascii="Palatino Linotype" w:hAnsi="Palatino Linotype" w:cs="Tahoma"/>
          <w:bCs/>
          <w:iCs/>
          <w:sz w:val="22"/>
          <w:szCs w:val="22"/>
          <w:lang w:val="es-ES"/>
        </w:rPr>
        <w:lastRenderedPageBreak/>
        <w:t xml:space="preserve">clasificadas, indicando su contenido de manera genérica y fundando y motivando su clasificación. </w:t>
      </w:r>
    </w:p>
    <w:p w14:paraId="773BE830" w14:textId="77777777" w:rsidR="00CD1870" w:rsidRDefault="00CD1870" w:rsidP="00C21E4C">
      <w:pPr>
        <w:spacing w:line="360" w:lineRule="auto"/>
        <w:contextualSpacing/>
        <w:jc w:val="both"/>
        <w:rPr>
          <w:rFonts w:ascii="Palatino Linotype" w:hAnsi="Palatino Linotype" w:cs="Tahoma"/>
          <w:bCs/>
          <w:iCs/>
          <w:sz w:val="22"/>
          <w:szCs w:val="22"/>
          <w:lang w:val="es-ES"/>
        </w:rPr>
      </w:pPr>
    </w:p>
    <w:p w14:paraId="50477B96" w14:textId="77777777" w:rsidR="00CD1870" w:rsidRPr="003F5B57" w:rsidRDefault="00CD1870" w:rsidP="00C21E4C">
      <w:pPr>
        <w:spacing w:line="360" w:lineRule="auto"/>
        <w:contextualSpacing/>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615D16F6" w14:textId="77777777" w:rsidR="00CD1870" w:rsidRPr="003F5B57" w:rsidRDefault="00CD1870" w:rsidP="00C21E4C">
      <w:pPr>
        <w:spacing w:line="360" w:lineRule="auto"/>
        <w:contextualSpacing/>
        <w:jc w:val="both"/>
        <w:rPr>
          <w:rFonts w:ascii="Palatino Linotype" w:eastAsia="Calibri" w:hAnsi="Palatino Linotype" w:cs="Tahoma"/>
          <w:bCs/>
          <w:sz w:val="22"/>
          <w:szCs w:val="22"/>
        </w:rPr>
      </w:pPr>
    </w:p>
    <w:p w14:paraId="4B46C3AB" w14:textId="77777777" w:rsidR="00CD1870" w:rsidRPr="003C4911" w:rsidRDefault="00CD1870" w:rsidP="00C21E4C">
      <w:pPr>
        <w:pStyle w:val="Ttulo2"/>
        <w:spacing w:line="360" w:lineRule="auto"/>
        <w:contextualSpacing/>
        <w:rPr>
          <w:rFonts w:ascii="Palatino Linotype" w:hAnsi="Palatino Linotype"/>
          <w:b/>
          <w:bCs/>
          <w:color w:val="auto"/>
          <w:sz w:val="22"/>
          <w:szCs w:val="22"/>
        </w:rPr>
      </w:pPr>
      <w:bookmarkStart w:id="13" w:name="_Toc210309043"/>
      <w:r w:rsidRPr="003C4911">
        <w:rPr>
          <w:rFonts w:ascii="Palatino Linotype" w:hAnsi="Palatino Linotype"/>
          <w:b/>
          <w:bCs/>
          <w:color w:val="auto"/>
          <w:sz w:val="22"/>
          <w:szCs w:val="22"/>
        </w:rPr>
        <w:t>SEXTO. Decisión</w:t>
      </w:r>
      <w:bookmarkEnd w:id="13"/>
    </w:p>
    <w:p w14:paraId="74CD4AF7" w14:textId="77777777" w:rsidR="00CD1870" w:rsidRPr="009544A4" w:rsidRDefault="00CD1870" w:rsidP="00C21E4C">
      <w:pPr>
        <w:spacing w:line="360" w:lineRule="auto"/>
        <w:contextualSpacing/>
        <w:jc w:val="both"/>
        <w:rPr>
          <w:rFonts w:ascii="Palatino Linotype" w:hAnsi="Palatino Linotype" w:cs="Tahoma"/>
          <w:color w:val="FF0000"/>
          <w:sz w:val="22"/>
          <w:szCs w:val="22"/>
        </w:rPr>
      </w:pPr>
    </w:p>
    <w:p w14:paraId="02C1C964" w14:textId="7A18E595" w:rsidR="00CD1870" w:rsidRPr="003F5B57" w:rsidRDefault="00CD1870" w:rsidP="00C21E4C">
      <w:pPr>
        <w:spacing w:line="360" w:lineRule="auto"/>
        <w:contextualSpacing/>
        <w:jc w:val="both"/>
        <w:rPr>
          <w:rFonts w:ascii="Palatino Linotype" w:hAnsi="Palatino Linotype" w:cs="Tahoma"/>
          <w:sz w:val="22"/>
          <w:szCs w:val="22"/>
        </w:rPr>
      </w:pPr>
      <w:r w:rsidRPr="003F5B5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F5B57">
        <w:rPr>
          <w:rFonts w:ascii="Palatino Linotype" w:hAnsi="Palatino Linotype" w:cs="Tahoma"/>
          <w:b/>
          <w:bCs/>
          <w:sz w:val="22"/>
          <w:szCs w:val="22"/>
        </w:rPr>
        <w:t>ORDENAR</w:t>
      </w:r>
      <w:r w:rsidRPr="003F5B57">
        <w:rPr>
          <w:rFonts w:ascii="Palatino Linotype" w:hAnsi="Palatino Linotype" w:cs="Tahoma"/>
          <w:sz w:val="22"/>
          <w:szCs w:val="22"/>
        </w:rPr>
        <w:t xml:space="preserve"> al Sujeto Obligado,</w:t>
      </w:r>
      <w:r w:rsidRPr="003F5B57">
        <w:rPr>
          <w:rFonts w:ascii="Palatino Linotype" w:eastAsia="Calibri" w:hAnsi="Palatino Linotype" w:cs="Tahoma"/>
          <w:sz w:val="22"/>
          <w:szCs w:val="22"/>
        </w:rPr>
        <w:t xml:space="preserve"> a que dé trámite y </w:t>
      </w:r>
      <w:r w:rsidRPr="003F5B57">
        <w:rPr>
          <w:rFonts w:ascii="Palatino Linotype" w:hAnsi="Palatino Linotype" w:cs="Tahoma"/>
          <w:sz w:val="22"/>
          <w:szCs w:val="22"/>
        </w:rPr>
        <w:t>respuesta a la solicitud de información pública con número</w:t>
      </w:r>
      <w:r w:rsidRPr="003F5B57">
        <w:rPr>
          <w:rFonts w:ascii="Palatino Linotype" w:eastAsiaTheme="minorHAnsi" w:hAnsi="Palatino Linotype" w:cstheme="minorBidi"/>
          <w:sz w:val="22"/>
          <w:szCs w:val="22"/>
          <w:lang w:eastAsia="en-US"/>
        </w:rPr>
        <w:t xml:space="preserve"> </w:t>
      </w:r>
      <w:r>
        <w:rPr>
          <w:rFonts w:ascii="Palatino Linotype" w:eastAsiaTheme="minorHAnsi" w:hAnsi="Palatino Linotype" w:cstheme="minorBidi"/>
          <w:sz w:val="22"/>
          <w:szCs w:val="22"/>
          <w:lang w:eastAsia="en-US"/>
        </w:rPr>
        <w:t>001</w:t>
      </w:r>
      <w:r w:rsidR="003C4911">
        <w:rPr>
          <w:rFonts w:ascii="Palatino Linotype" w:eastAsiaTheme="minorHAnsi" w:hAnsi="Palatino Linotype" w:cstheme="minorBidi"/>
          <w:sz w:val="22"/>
          <w:szCs w:val="22"/>
          <w:lang w:eastAsia="en-US"/>
        </w:rPr>
        <w:t>88</w:t>
      </w:r>
      <w:r w:rsidRPr="003F5B57">
        <w:rPr>
          <w:rFonts w:ascii="Palatino Linotype" w:eastAsiaTheme="minorHAnsi" w:hAnsi="Palatino Linotype" w:cstheme="minorBidi"/>
          <w:sz w:val="22"/>
          <w:szCs w:val="22"/>
          <w:lang w:eastAsia="en-US"/>
        </w:rPr>
        <w:t>/DIFIXTAPAL/IP/2025</w:t>
      </w:r>
      <w:r w:rsidRPr="003F5B57">
        <w:rPr>
          <w:rFonts w:ascii="Palatino Linotype" w:hAnsi="Palatino Linotype" w:cs="Tahoma"/>
          <w:sz w:val="22"/>
          <w:szCs w:val="22"/>
        </w:rPr>
        <w:t>.</w:t>
      </w:r>
    </w:p>
    <w:p w14:paraId="5F57A4EB"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lang w:val="es-ES"/>
        </w:rPr>
      </w:pPr>
    </w:p>
    <w:p w14:paraId="405EAFED" w14:textId="77777777" w:rsidR="00CD1870" w:rsidRPr="003C4911" w:rsidRDefault="00CD1870" w:rsidP="00C21E4C">
      <w:pPr>
        <w:pStyle w:val="Ttulo2"/>
        <w:spacing w:line="360" w:lineRule="auto"/>
        <w:contextualSpacing/>
        <w:rPr>
          <w:rFonts w:ascii="Palatino Linotype" w:hAnsi="Palatino Linotype"/>
          <w:b/>
          <w:bCs/>
          <w:color w:val="auto"/>
          <w:sz w:val="22"/>
          <w:szCs w:val="22"/>
        </w:rPr>
      </w:pPr>
      <w:bookmarkStart w:id="14" w:name="_Toc210309044"/>
      <w:r w:rsidRPr="003C4911">
        <w:rPr>
          <w:rFonts w:ascii="Palatino Linotype" w:hAnsi="Palatino Linotype"/>
          <w:b/>
          <w:bCs/>
          <w:color w:val="auto"/>
          <w:sz w:val="22"/>
          <w:szCs w:val="22"/>
        </w:rPr>
        <w:t>SÉPTIMO. Vista a la Secretaría</w:t>
      </w:r>
      <w:r w:rsidRPr="003C4911">
        <w:rPr>
          <w:rFonts w:ascii="Palatino Linotype" w:hAnsi="Palatino Linotype"/>
          <w:b/>
          <w:bCs/>
          <w:color w:val="auto"/>
          <w:sz w:val="22"/>
          <w:szCs w:val="22"/>
          <w:lang w:val="x-none"/>
        </w:rPr>
        <w:t xml:space="preserve"> Técnica del </w:t>
      </w:r>
      <w:r w:rsidRPr="003C4911">
        <w:rPr>
          <w:rFonts w:ascii="Palatino Linotype" w:hAnsi="Palatino Linotype"/>
          <w:b/>
          <w:bCs/>
          <w:color w:val="auto"/>
          <w:sz w:val="22"/>
          <w:szCs w:val="22"/>
        </w:rPr>
        <w:t>Pleno</w:t>
      </w:r>
      <w:bookmarkEnd w:id="14"/>
    </w:p>
    <w:p w14:paraId="0B8FFECD" w14:textId="77777777" w:rsidR="00CD1870" w:rsidRPr="003F5B57" w:rsidRDefault="00CD1870" w:rsidP="00C21E4C">
      <w:pPr>
        <w:spacing w:line="360" w:lineRule="auto"/>
        <w:contextualSpacing/>
        <w:jc w:val="both"/>
        <w:rPr>
          <w:rFonts w:ascii="Palatino Linotype" w:hAnsi="Palatino Linotype" w:cs="Tahoma"/>
          <w:bCs/>
          <w:sz w:val="22"/>
          <w:szCs w:val="22"/>
        </w:rPr>
      </w:pPr>
    </w:p>
    <w:p w14:paraId="2E2EC0EF" w14:textId="77777777" w:rsidR="00CD1870" w:rsidRPr="003F5B57" w:rsidRDefault="00CD1870" w:rsidP="00C21E4C">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hAnsi="Palatino Linotype" w:cs="Tahoma"/>
          <w:sz w:val="22"/>
          <w:szCs w:val="22"/>
        </w:rPr>
        <w:t>En el caso en estudio, como ha quedado señalado que el Sistema Municipal Para el Desarrollo Integral de la Familia de Ixtapaluca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3F5B57">
        <w:rPr>
          <w:rFonts w:ascii="Palatino Linotype" w:eastAsia="Calibri" w:hAnsi="Palatino Linotype" w:cs="Tahoma"/>
          <w:bCs/>
          <w:sz w:val="22"/>
          <w:szCs w:val="22"/>
          <w:lang w:eastAsia="en-US"/>
        </w:rPr>
        <w:t xml:space="preserve"> </w:t>
      </w:r>
    </w:p>
    <w:p w14:paraId="52AC6F15" w14:textId="77777777" w:rsidR="00CD1870" w:rsidRPr="003F5B57" w:rsidRDefault="00CD1870" w:rsidP="00C21E4C">
      <w:pPr>
        <w:spacing w:line="360" w:lineRule="auto"/>
        <w:ind w:right="-93"/>
        <w:contextualSpacing/>
        <w:jc w:val="both"/>
        <w:rPr>
          <w:rFonts w:ascii="Palatino Linotype" w:eastAsia="Calibri" w:hAnsi="Palatino Linotype" w:cs="Tahoma"/>
          <w:bCs/>
          <w:sz w:val="22"/>
          <w:szCs w:val="22"/>
          <w:lang w:eastAsia="en-US"/>
        </w:rPr>
      </w:pPr>
    </w:p>
    <w:p w14:paraId="3C2E65CD" w14:textId="77777777" w:rsidR="00CD1870" w:rsidRPr="003F5B57" w:rsidRDefault="00CD1870" w:rsidP="00C21E4C">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lastRenderedPageBreak/>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B0435E6" w14:textId="77777777" w:rsidR="00CD1870" w:rsidRPr="003F5B57" w:rsidRDefault="00CD1870" w:rsidP="00C21E4C">
      <w:pPr>
        <w:spacing w:line="360" w:lineRule="auto"/>
        <w:ind w:right="-93"/>
        <w:contextualSpacing/>
        <w:jc w:val="both"/>
        <w:rPr>
          <w:rFonts w:ascii="Palatino Linotype" w:eastAsia="Calibri" w:hAnsi="Palatino Linotype" w:cs="Tahoma"/>
          <w:bCs/>
          <w:sz w:val="22"/>
          <w:szCs w:val="22"/>
          <w:lang w:eastAsia="en-US"/>
        </w:rPr>
      </w:pPr>
    </w:p>
    <w:p w14:paraId="4B949CE2" w14:textId="77777777" w:rsidR="00CD1870" w:rsidRPr="003F5B57" w:rsidRDefault="00CD1870" w:rsidP="00C21E4C">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1F536C43" w14:textId="77777777" w:rsidR="00CD1870" w:rsidRPr="003F5B57" w:rsidRDefault="00CD1870" w:rsidP="00C21E4C">
      <w:pPr>
        <w:spacing w:line="360" w:lineRule="auto"/>
        <w:ind w:right="-93"/>
        <w:contextualSpacing/>
        <w:jc w:val="both"/>
        <w:rPr>
          <w:rFonts w:ascii="Palatino Linotype" w:eastAsia="Calibri" w:hAnsi="Palatino Linotype" w:cs="Tahoma"/>
          <w:bCs/>
          <w:sz w:val="22"/>
          <w:szCs w:val="22"/>
          <w:lang w:eastAsia="en-US"/>
        </w:rPr>
      </w:pPr>
    </w:p>
    <w:p w14:paraId="5E6CF7DE" w14:textId="77777777" w:rsidR="00CD1870" w:rsidRPr="003F5B57" w:rsidRDefault="00CD1870" w:rsidP="00C21E4C">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56DDBF7" w14:textId="77777777" w:rsidR="00CD1870" w:rsidRPr="003F5B57" w:rsidRDefault="00CD1870" w:rsidP="00C21E4C">
      <w:pPr>
        <w:spacing w:line="360" w:lineRule="auto"/>
        <w:ind w:right="-93"/>
        <w:contextualSpacing/>
        <w:jc w:val="both"/>
        <w:rPr>
          <w:rFonts w:ascii="Palatino Linotype" w:eastAsia="Calibri" w:hAnsi="Palatino Linotype" w:cs="Tahoma"/>
          <w:bCs/>
          <w:sz w:val="22"/>
          <w:szCs w:val="22"/>
          <w:lang w:eastAsia="en-US"/>
        </w:rPr>
      </w:pPr>
    </w:p>
    <w:p w14:paraId="329C3DD1" w14:textId="77777777" w:rsidR="00CD1870" w:rsidRPr="003F5B57" w:rsidRDefault="00CD1870" w:rsidP="00C21E4C">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F5B57">
        <w:rPr>
          <w:rFonts w:ascii="Palatino Linotype" w:eastAsia="Calibri" w:hAnsi="Palatino Linotype" w:cs="Tahoma"/>
          <w:bCs/>
          <w:sz w:val="22"/>
          <w:szCs w:val="22"/>
          <w:lang w:val="es-ES_tradnl" w:eastAsia="en-US"/>
        </w:rPr>
        <w:t>a la Secretaría Técnica de este Instituto</w:t>
      </w:r>
      <w:r w:rsidRPr="003F5B57">
        <w:rPr>
          <w:rFonts w:ascii="Palatino Linotype" w:eastAsia="Calibri" w:hAnsi="Palatino Linotype" w:cs="Tahoma"/>
          <w:bCs/>
          <w:sz w:val="22"/>
          <w:szCs w:val="22"/>
          <w:lang w:eastAsia="en-US"/>
        </w:rPr>
        <w:t>, para que realice lo conducente.</w:t>
      </w:r>
    </w:p>
    <w:p w14:paraId="2EFC3F69" w14:textId="77777777" w:rsidR="00CD1870" w:rsidRPr="003F5B57" w:rsidRDefault="00CD1870" w:rsidP="00C21E4C">
      <w:pPr>
        <w:spacing w:line="360" w:lineRule="auto"/>
        <w:contextualSpacing/>
        <w:jc w:val="both"/>
        <w:rPr>
          <w:rFonts w:ascii="Palatino Linotype" w:hAnsi="Palatino Linotype" w:cs="Tahoma"/>
          <w:bCs/>
          <w:iCs/>
          <w:sz w:val="22"/>
          <w:szCs w:val="22"/>
          <w:lang w:val="es-ES"/>
        </w:rPr>
      </w:pPr>
    </w:p>
    <w:p w14:paraId="1E1979BC" w14:textId="77777777" w:rsidR="00CD1870" w:rsidRPr="003F5B57" w:rsidRDefault="00CD1870" w:rsidP="00C21E4C">
      <w:pPr>
        <w:spacing w:line="360" w:lineRule="auto"/>
        <w:contextualSpacing/>
        <w:jc w:val="both"/>
        <w:rPr>
          <w:rFonts w:ascii="Palatino Linotype" w:hAnsi="Palatino Linotype" w:cs="Tahoma"/>
          <w:b/>
          <w:bCs/>
          <w:iCs/>
          <w:sz w:val="22"/>
          <w:szCs w:val="22"/>
          <w:lang w:val="es-ES"/>
        </w:rPr>
      </w:pPr>
      <w:r w:rsidRPr="003F5B57">
        <w:rPr>
          <w:rFonts w:ascii="Palatino Linotype" w:hAnsi="Palatino Linotype" w:cs="Tahoma"/>
          <w:b/>
          <w:bCs/>
          <w:iCs/>
          <w:sz w:val="22"/>
          <w:szCs w:val="22"/>
          <w:lang w:val="es-ES"/>
        </w:rPr>
        <w:t>Términos de la Resolución para conocimiento del Particular</w:t>
      </w:r>
    </w:p>
    <w:p w14:paraId="525FEBED" w14:textId="77777777" w:rsidR="00CD1870" w:rsidRPr="003F5B57" w:rsidRDefault="00CD1870" w:rsidP="00C21E4C">
      <w:pPr>
        <w:spacing w:line="360" w:lineRule="auto"/>
        <w:contextualSpacing/>
        <w:jc w:val="both"/>
        <w:rPr>
          <w:rFonts w:ascii="Palatino Linotype" w:hAnsi="Palatino Linotype" w:cs="Tahoma"/>
          <w:b/>
          <w:bCs/>
          <w:iCs/>
          <w:sz w:val="22"/>
          <w:szCs w:val="22"/>
          <w:lang w:val="es-ES"/>
        </w:rPr>
      </w:pPr>
    </w:p>
    <w:p w14:paraId="44EAB9A4" w14:textId="77777777" w:rsidR="00CD1870" w:rsidRPr="003F5B57" w:rsidRDefault="00CD1870" w:rsidP="00C21E4C">
      <w:pPr>
        <w:spacing w:line="360" w:lineRule="auto"/>
        <w:contextualSpacing/>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 xml:space="preserve">Se le hace del conocimiento al Particular, que, en el presente caso, se le da la razón, pues </w:t>
      </w:r>
      <w:r w:rsidRPr="003F5B57">
        <w:rPr>
          <w:rFonts w:ascii="Palatino Linotype" w:hAnsi="Palatino Linotype" w:cs="Tahoma"/>
          <w:bCs/>
          <w:iCs/>
          <w:sz w:val="22"/>
          <w:szCs w:val="22"/>
        </w:rPr>
        <w:t xml:space="preserve">el Sujeto Obligado </w:t>
      </w:r>
      <w:r w:rsidRPr="003F5B57">
        <w:rPr>
          <w:rFonts w:ascii="Palatino Linotype" w:hAnsi="Palatino Linotype" w:cs="Tahoma"/>
          <w:bCs/>
          <w:iCs/>
          <w:sz w:val="22"/>
          <w:szCs w:val="22"/>
          <w:lang w:val="es-ES"/>
        </w:rPr>
        <w:t xml:space="preserve">no emitió contestación alguna, por lo que, deberá dar atención al </w:t>
      </w:r>
      <w:r w:rsidRPr="003F5B57">
        <w:rPr>
          <w:rFonts w:ascii="Palatino Linotype" w:hAnsi="Palatino Linotype" w:cs="Tahoma"/>
          <w:bCs/>
          <w:iCs/>
          <w:sz w:val="22"/>
          <w:szCs w:val="22"/>
          <w:lang w:val="es-ES"/>
        </w:rPr>
        <w:lastRenderedPageBreak/>
        <w:t xml:space="preserve">requerimiento de información, realizar unas búsqueda exhaustiva y razonable en sus archivos, y en su caso, entregarle la documentación que corresponda.  </w:t>
      </w:r>
      <w:r w:rsidRPr="003F5B57">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7BE09A8C" w14:textId="77777777" w:rsidR="00CD1870" w:rsidRPr="003F5B57" w:rsidRDefault="00CD1870" w:rsidP="00C21E4C">
      <w:pPr>
        <w:spacing w:line="360" w:lineRule="auto"/>
        <w:contextualSpacing/>
        <w:jc w:val="both"/>
        <w:rPr>
          <w:rFonts w:ascii="Palatino Linotype" w:hAnsi="Palatino Linotype" w:cs="Tahoma"/>
          <w:bCs/>
          <w:iCs/>
          <w:sz w:val="22"/>
          <w:szCs w:val="22"/>
        </w:rPr>
      </w:pPr>
    </w:p>
    <w:p w14:paraId="7295E21F" w14:textId="77777777" w:rsidR="00CD1870" w:rsidRPr="003F5B57" w:rsidRDefault="00CD1870" w:rsidP="00C21E4C">
      <w:pPr>
        <w:spacing w:line="360" w:lineRule="auto"/>
        <w:contextualSpacing/>
        <w:jc w:val="both"/>
        <w:rPr>
          <w:rFonts w:ascii="Palatino Linotype" w:eastAsia="Calibri" w:hAnsi="Palatino Linotype"/>
          <w:sz w:val="22"/>
          <w:szCs w:val="22"/>
          <w:lang w:eastAsia="en-US"/>
        </w:rPr>
      </w:pPr>
      <w:r w:rsidRPr="003F5B57">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B10A370" w14:textId="77777777" w:rsidR="00CD1870" w:rsidRPr="003F5B57" w:rsidRDefault="00CD1870" w:rsidP="00C21E4C">
      <w:pPr>
        <w:spacing w:line="360" w:lineRule="auto"/>
        <w:contextualSpacing/>
        <w:jc w:val="both"/>
        <w:rPr>
          <w:rFonts w:ascii="Palatino Linotype" w:eastAsia="Calibri" w:hAnsi="Palatino Linotype"/>
          <w:sz w:val="22"/>
          <w:szCs w:val="22"/>
          <w:lang w:eastAsia="en-US"/>
        </w:rPr>
      </w:pPr>
    </w:p>
    <w:p w14:paraId="485AFA58" w14:textId="77777777" w:rsidR="00CD1870" w:rsidRPr="003F5B57" w:rsidRDefault="00CD1870" w:rsidP="00C21E4C">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Por lo expuesto y fundado, este Pleno:</w:t>
      </w:r>
    </w:p>
    <w:p w14:paraId="6542E925" w14:textId="77777777" w:rsidR="00CD1870" w:rsidRPr="003F5B57" w:rsidRDefault="00CD1870" w:rsidP="00C21E4C">
      <w:pPr>
        <w:spacing w:line="360" w:lineRule="auto"/>
        <w:contextualSpacing/>
        <w:jc w:val="both"/>
        <w:rPr>
          <w:rFonts w:ascii="Palatino Linotype" w:hAnsi="Palatino Linotype" w:cs="Tahoma"/>
          <w:bCs/>
          <w:iCs/>
          <w:sz w:val="22"/>
          <w:szCs w:val="22"/>
        </w:rPr>
      </w:pPr>
    </w:p>
    <w:p w14:paraId="52F70EDA" w14:textId="77777777" w:rsidR="00CD1870" w:rsidRPr="003C4911" w:rsidRDefault="00CD1870" w:rsidP="00C21E4C">
      <w:pPr>
        <w:pStyle w:val="Ttulo1"/>
        <w:spacing w:line="360" w:lineRule="auto"/>
        <w:contextualSpacing/>
        <w:jc w:val="center"/>
        <w:rPr>
          <w:rFonts w:ascii="Palatino Linotype" w:hAnsi="Palatino Linotype"/>
          <w:b/>
          <w:bCs/>
          <w:color w:val="auto"/>
          <w:sz w:val="22"/>
          <w:szCs w:val="22"/>
        </w:rPr>
      </w:pPr>
      <w:bookmarkStart w:id="15" w:name="_Toc210309045"/>
      <w:r w:rsidRPr="003C4911">
        <w:rPr>
          <w:rFonts w:ascii="Palatino Linotype" w:hAnsi="Palatino Linotype"/>
          <w:b/>
          <w:bCs/>
          <w:color w:val="auto"/>
          <w:sz w:val="22"/>
          <w:szCs w:val="22"/>
        </w:rPr>
        <w:t>R E S U E L V E</w:t>
      </w:r>
      <w:bookmarkEnd w:id="15"/>
    </w:p>
    <w:p w14:paraId="6B0195F0" w14:textId="77777777" w:rsidR="00CD1870" w:rsidRPr="003F5B57" w:rsidRDefault="00CD1870" w:rsidP="00C21E4C">
      <w:pPr>
        <w:spacing w:line="360" w:lineRule="auto"/>
        <w:contextualSpacing/>
        <w:jc w:val="both"/>
        <w:rPr>
          <w:rFonts w:ascii="Palatino Linotype" w:hAnsi="Palatino Linotype" w:cs="Tahoma"/>
          <w:b/>
          <w:bCs/>
          <w:iCs/>
          <w:sz w:val="22"/>
          <w:szCs w:val="22"/>
        </w:rPr>
      </w:pPr>
    </w:p>
    <w:p w14:paraId="36E202BD" w14:textId="3BCE7919" w:rsidR="00CD1870" w:rsidRPr="003F5B57" w:rsidRDefault="00CD1870" w:rsidP="00C21E4C">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 xml:space="preserve">PRIMERO. </w:t>
      </w:r>
      <w:r w:rsidRPr="003F5B57">
        <w:rPr>
          <w:rFonts w:ascii="Palatino Linotype" w:hAnsi="Palatino Linotype" w:cs="Tahoma"/>
          <w:bCs/>
          <w:iCs/>
          <w:sz w:val="22"/>
          <w:szCs w:val="22"/>
        </w:rPr>
        <w:t xml:space="preserve">Resultan </w:t>
      </w:r>
      <w:r w:rsidRPr="003F5B57">
        <w:rPr>
          <w:rFonts w:ascii="Palatino Linotype" w:hAnsi="Palatino Linotype" w:cs="Tahoma"/>
          <w:b/>
          <w:bCs/>
          <w:iCs/>
          <w:sz w:val="22"/>
          <w:szCs w:val="22"/>
        </w:rPr>
        <w:t>FUNDADAS</w:t>
      </w:r>
      <w:r w:rsidRPr="003F5B57">
        <w:rPr>
          <w:rFonts w:ascii="Palatino Linotype" w:hAnsi="Palatino Linotype" w:cs="Tahoma"/>
          <w:bCs/>
          <w:iCs/>
          <w:sz w:val="22"/>
          <w:szCs w:val="22"/>
        </w:rPr>
        <w:t xml:space="preserve"> las razones o motivos de inconformidad hechos valer por el Particular en el Recurso de Revisión </w:t>
      </w:r>
      <w:r>
        <w:rPr>
          <w:rFonts w:ascii="Palatino Linotype" w:hAnsi="Palatino Linotype" w:cs="Tahoma"/>
          <w:bCs/>
          <w:iCs/>
          <w:sz w:val="22"/>
          <w:szCs w:val="22"/>
        </w:rPr>
        <w:t>11</w:t>
      </w:r>
      <w:r w:rsidR="003C4911">
        <w:rPr>
          <w:rFonts w:ascii="Palatino Linotype" w:hAnsi="Palatino Linotype" w:cs="Tahoma"/>
          <w:bCs/>
          <w:iCs/>
          <w:sz w:val="22"/>
          <w:szCs w:val="22"/>
        </w:rPr>
        <w:t>711</w:t>
      </w:r>
      <w:r w:rsidRPr="003F5B57">
        <w:rPr>
          <w:rFonts w:ascii="Palatino Linotype" w:hAnsi="Palatino Linotype" w:cs="Tahoma"/>
          <w:bCs/>
          <w:iCs/>
          <w:sz w:val="22"/>
          <w:szCs w:val="22"/>
        </w:rPr>
        <w:t>/INFOEM/IP/RR/2025,</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rPr>
        <w:t>en términos de los considerandos QUINTO y SEXTO de la presente Resolución.</w:t>
      </w:r>
    </w:p>
    <w:p w14:paraId="178FCB87"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027FBCBC" w14:textId="642C78E9" w:rsidR="00CD1870" w:rsidRPr="003F5B57" w:rsidRDefault="00CD1870" w:rsidP="00C21E4C">
      <w:pPr>
        <w:spacing w:line="360" w:lineRule="auto"/>
        <w:contextualSpacing/>
        <w:jc w:val="both"/>
        <w:rPr>
          <w:rFonts w:cs="Tahoma"/>
          <w:b/>
          <w:bCs/>
          <w:iCs/>
          <w:lang w:val="es-ES"/>
        </w:rPr>
      </w:pPr>
      <w:r w:rsidRPr="003F5B57">
        <w:rPr>
          <w:rFonts w:ascii="Palatino Linotype" w:hAnsi="Palatino Linotype" w:cs="Tahoma"/>
          <w:b/>
          <w:bCs/>
          <w:iCs/>
          <w:sz w:val="22"/>
          <w:szCs w:val="22"/>
          <w:lang w:val="es-ES"/>
        </w:rPr>
        <w:t xml:space="preserve">SEGUNDO. </w:t>
      </w:r>
      <w:r w:rsidRPr="003F5B57">
        <w:rPr>
          <w:rFonts w:ascii="Palatino Linotype" w:hAnsi="Palatino Linotype" w:cs="Tahoma"/>
          <w:bCs/>
          <w:iCs/>
          <w:sz w:val="22"/>
          <w:szCs w:val="22"/>
          <w:lang w:val="es-ES"/>
        </w:rPr>
        <w:t>Se</w:t>
      </w:r>
      <w:r w:rsidRPr="003F5B57">
        <w:rPr>
          <w:rFonts w:ascii="Palatino Linotype" w:hAnsi="Palatino Linotype" w:cs="Tahoma"/>
          <w:b/>
          <w:bCs/>
          <w:iCs/>
          <w:sz w:val="22"/>
          <w:szCs w:val="22"/>
          <w:lang w:val="es-ES"/>
        </w:rPr>
        <w:t xml:space="preserve"> ORDENA </w:t>
      </w:r>
      <w:r w:rsidRPr="003F5B57">
        <w:rPr>
          <w:rFonts w:ascii="Palatino Linotype" w:hAnsi="Palatino Linotype" w:cs="Tahoma"/>
          <w:bCs/>
          <w:iCs/>
          <w:sz w:val="22"/>
          <w:szCs w:val="22"/>
          <w:lang w:val="es-ES"/>
        </w:rPr>
        <w:t>al Sujeto Obligado, a efecto de que dé atención a la solicitud de acceso a la información</w:t>
      </w:r>
      <w:r w:rsidRPr="003F5B57">
        <w:rPr>
          <w:rFonts w:ascii="Palatino Linotype" w:hAnsi="Palatino Linotype" w:cs="Tahoma"/>
          <w:sz w:val="22"/>
          <w:szCs w:val="22"/>
        </w:rPr>
        <w:t xml:space="preserve"> </w:t>
      </w:r>
      <w:r>
        <w:rPr>
          <w:rFonts w:ascii="Palatino Linotype" w:hAnsi="Palatino Linotype" w:cs="Tahoma"/>
          <w:sz w:val="22"/>
          <w:szCs w:val="22"/>
        </w:rPr>
        <w:t>001</w:t>
      </w:r>
      <w:r w:rsidR="003C4911">
        <w:rPr>
          <w:rFonts w:ascii="Palatino Linotype" w:hAnsi="Palatino Linotype" w:cs="Tahoma"/>
          <w:sz w:val="22"/>
          <w:szCs w:val="22"/>
        </w:rPr>
        <w:t>88</w:t>
      </w:r>
      <w:r w:rsidRPr="003F5B57">
        <w:rPr>
          <w:rFonts w:ascii="Palatino Linotype" w:hAnsi="Palatino Linotype" w:cs="Tahoma"/>
          <w:sz w:val="22"/>
          <w:szCs w:val="22"/>
        </w:rPr>
        <w:t xml:space="preserve">/DIFIXTAPAL/IP/2025 </w:t>
      </w:r>
      <w:r w:rsidRPr="003F5B57">
        <w:rPr>
          <w:rFonts w:ascii="Palatino Linotype" w:hAnsi="Palatino Linotype" w:cs="Tahoma"/>
          <w:bCs/>
          <w:iCs/>
          <w:sz w:val="22"/>
          <w:szCs w:val="22"/>
          <w:lang w:val="es-ES"/>
        </w:rPr>
        <w:t>y, a través del Sistema de Acceso a la Información Mexiquense (SAIMEX), dé la respuesta que conforme a derecho corresponda</w:t>
      </w:r>
      <w:r w:rsidRPr="003F5B57">
        <w:rPr>
          <w:rFonts w:cs="Tahoma"/>
          <w:b/>
          <w:bCs/>
          <w:iCs/>
          <w:lang w:val="es-ES"/>
        </w:rPr>
        <w:t xml:space="preserve">. </w:t>
      </w:r>
    </w:p>
    <w:p w14:paraId="79781EBB" w14:textId="77777777" w:rsidR="00CD1870" w:rsidRPr="003F5B57" w:rsidRDefault="00CD1870" w:rsidP="00C21E4C">
      <w:pPr>
        <w:spacing w:line="360" w:lineRule="auto"/>
        <w:contextualSpacing/>
        <w:jc w:val="both"/>
        <w:rPr>
          <w:rFonts w:ascii="Palatino Linotype" w:hAnsi="Palatino Linotype" w:cs="Tahoma"/>
          <w:bCs/>
          <w:iCs/>
          <w:sz w:val="22"/>
          <w:szCs w:val="22"/>
        </w:rPr>
      </w:pPr>
    </w:p>
    <w:p w14:paraId="103FF31C" w14:textId="77777777" w:rsidR="00CD1870" w:rsidRPr="003F5B57" w:rsidRDefault="00CD1870" w:rsidP="00C21E4C">
      <w:pPr>
        <w:spacing w:line="360" w:lineRule="auto"/>
        <w:contextualSpacing/>
        <w:jc w:val="both"/>
        <w:rPr>
          <w:rFonts w:ascii="Palatino Linotype" w:hAnsi="Palatino Linotype" w:cs="Tahoma"/>
          <w:bCs/>
          <w:iCs/>
          <w:sz w:val="22"/>
          <w:szCs w:val="22"/>
          <w:lang w:val="es-ES_tradnl"/>
        </w:rPr>
      </w:pPr>
      <w:r w:rsidRPr="003F5B57">
        <w:rPr>
          <w:rFonts w:ascii="Palatino Linotype" w:hAnsi="Palatino Linotype" w:cs="Tahoma"/>
          <w:b/>
          <w:bCs/>
          <w:iCs/>
          <w:sz w:val="22"/>
          <w:szCs w:val="22"/>
          <w:lang w:val="es-ES"/>
        </w:rPr>
        <w:lastRenderedPageBreak/>
        <w:t>TERCERO</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005E3771" w14:textId="77777777" w:rsidR="00CD1870" w:rsidRPr="003F5B57" w:rsidRDefault="00CD1870" w:rsidP="00C21E4C">
      <w:pPr>
        <w:spacing w:line="360" w:lineRule="auto"/>
        <w:contextualSpacing/>
        <w:jc w:val="both"/>
        <w:rPr>
          <w:rFonts w:ascii="Palatino Linotype" w:hAnsi="Palatino Linotype" w:cs="Tahoma"/>
          <w:bCs/>
          <w:iCs/>
          <w:sz w:val="22"/>
          <w:szCs w:val="22"/>
        </w:rPr>
      </w:pPr>
    </w:p>
    <w:p w14:paraId="39819B5B" w14:textId="77777777" w:rsidR="00CD1870" w:rsidRPr="003F5B57" w:rsidRDefault="00CD1870" w:rsidP="00C21E4C">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CUARTO.</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NOTIFÍQUESE POR SAIMEX </w:t>
      </w:r>
      <w:r w:rsidRPr="003F5B57">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3C31B978" w14:textId="77777777" w:rsidR="00CD1870" w:rsidRPr="003F5B57" w:rsidRDefault="00CD1870" w:rsidP="00C21E4C">
      <w:pPr>
        <w:spacing w:line="360" w:lineRule="auto"/>
        <w:contextualSpacing/>
        <w:jc w:val="both"/>
        <w:rPr>
          <w:rFonts w:ascii="Palatino Linotype" w:hAnsi="Palatino Linotype" w:cs="Tahoma"/>
          <w:bCs/>
          <w:iCs/>
          <w:sz w:val="22"/>
          <w:szCs w:val="22"/>
        </w:rPr>
      </w:pPr>
    </w:p>
    <w:p w14:paraId="5AA4F66D" w14:textId="77777777" w:rsidR="00CD1870" w:rsidRPr="003F5B57" w:rsidRDefault="00CD1870" w:rsidP="00C21E4C">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QUINTO. NOTIFÍQUESE</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POR SAIMEX, </w:t>
      </w:r>
      <w:r w:rsidRPr="003F5B57">
        <w:rPr>
          <w:rFonts w:ascii="Palatino Linotype" w:hAnsi="Palatino Linotype" w:cs="Tahoma"/>
          <w:bCs/>
          <w:iCs/>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58E9888" w14:textId="77777777" w:rsidR="00CD1870" w:rsidRPr="003F5B57" w:rsidRDefault="00CD1870" w:rsidP="00C21E4C">
      <w:pPr>
        <w:spacing w:line="360" w:lineRule="auto"/>
        <w:contextualSpacing/>
        <w:jc w:val="both"/>
        <w:rPr>
          <w:rFonts w:ascii="Palatino Linotype" w:hAnsi="Palatino Linotype" w:cs="Tahoma"/>
          <w:bCs/>
          <w:iCs/>
          <w:sz w:val="22"/>
          <w:szCs w:val="22"/>
        </w:rPr>
      </w:pPr>
    </w:p>
    <w:p w14:paraId="4A7E4038" w14:textId="77777777" w:rsidR="00CD1870" w:rsidRPr="003F5B57" w:rsidRDefault="00CD1870" w:rsidP="00C21E4C">
      <w:pPr>
        <w:spacing w:line="360" w:lineRule="auto"/>
        <w:contextualSpacing/>
        <w:jc w:val="both"/>
        <w:rPr>
          <w:rFonts w:ascii="Palatino Linotype" w:eastAsia="Calibri" w:hAnsi="Palatino Linotype" w:cs="Tahoma"/>
          <w:bCs/>
          <w:sz w:val="22"/>
          <w:szCs w:val="22"/>
          <w:lang w:eastAsia="en-US"/>
        </w:rPr>
      </w:pPr>
      <w:r w:rsidRPr="003F5B57">
        <w:rPr>
          <w:rFonts w:ascii="Palatino Linotype" w:eastAsiaTheme="minorHAnsi" w:hAnsi="Palatino Linotype" w:cstheme="minorBidi"/>
          <w:b/>
          <w:bCs/>
          <w:sz w:val="22"/>
          <w:szCs w:val="22"/>
          <w:lang w:eastAsia="en-US"/>
        </w:rPr>
        <w:t>SEXTO.</w:t>
      </w:r>
      <w:r w:rsidRPr="003F5B57">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87281A1" w14:textId="77777777" w:rsidR="00CD1870" w:rsidRPr="009544A4" w:rsidRDefault="00CD1870" w:rsidP="00C21E4C">
      <w:pPr>
        <w:spacing w:line="360" w:lineRule="auto"/>
        <w:contextualSpacing/>
        <w:jc w:val="both"/>
        <w:rPr>
          <w:rFonts w:ascii="Palatino Linotype" w:hAnsi="Palatino Linotype" w:cs="Tahoma"/>
          <w:b/>
          <w:bCs/>
          <w:iCs/>
          <w:color w:val="FF0000"/>
          <w:sz w:val="22"/>
          <w:szCs w:val="22"/>
        </w:rPr>
      </w:pPr>
    </w:p>
    <w:p w14:paraId="0BE3DCCD" w14:textId="449A0D89" w:rsidR="00CD1870" w:rsidRPr="003F5B57" w:rsidRDefault="00CD1870" w:rsidP="00C21E4C">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ASÍ LO RESUELVE, POR </w:t>
      </w:r>
      <w:r w:rsidRPr="003F5B57">
        <w:rPr>
          <w:rFonts w:ascii="Palatino Linotype" w:hAnsi="Palatino Linotype" w:cs="Tahoma"/>
          <w:b/>
          <w:bCs/>
          <w:iCs/>
          <w:sz w:val="22"/>
          <w:szCs w:val="22"/>
        </w:rPr>
        <w:t>UNANIMIDAD</w:t>
      </w:r>
      <w:r w:rsidRPr="003F5B57">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C4911">
        <w:rPr>
          <w:rFonts w:ascii="Palatino Linotype" w:hAnsi="Palatino Linotype" w:cs="Tahoma"/>
          <w:bCs/>
          <w:iCs/>
          <w:sz w:val="22"/>
          <w:szCs w:val="22"/>
        </w:rPr>
        <w:t xml:space="preserve">CUADRAGÉSIMA </w:t>
      </w:r>
      <w:r w:rsidRPr="003F5B57">
        <w:rPr>
          <w:rFonts w:ascii="Palatino Linotype" w:hAnsi="Palatino Linotype" w:cs="Tahoma"/>
          <w:bCs/>
          <w:iCs/>
          <w:sz w:val="22"/>
          <w:szCs w:val="22"/>
        </w:rPr>
        <w:t xml:space="preserve">SESIÓN ORDINARIA, CELEBRADA EL </w:t>
      </w:r>
      <w:r w:rsidR="003E5D26">
        <w:rPr>
          <w:rFonts w:ascii="Palatino Linotype" w:hAnsi="Palatino Linotype" w:cs="Tahoma"/>
          <w:bCs/>
          <w:iCs/>
          <w:sz w:val="22"/>
          <w:szCs w:val="22"/>
        </w:rPr>
        <w:t xml:space="preserve">DOCE </w:t>
      </w:r>
      <w:r w:rsidR="003C4911">
        <w:rPr>
          <w:rFonts w:ascii="Palatino Linotype" w:hAnsi="Palatino Linotype" w:cs="Tahoma"/>
          <w:bCs/>
          <w:iCs/>
          <w:sz w:val="22"/>
          <w:szCs w:val="22"/>
        </w:rPr>
        <w:t xml:space="preserve">DE NOVIEMBRE </w:t>
      </w:r>
      <w:r w:rsidRPr="003F5B57">
        <w:rPr>
          <w:rFonts w:ascii="Palatino Linotype" w:hAnsi="Palatino Linotype" w:cs="Tahoma"/>
          <w:bCs/>
          <w:iCs/>
          <w:sz w:val="22"/>
          <w:szCs w:val="22"/>
        </w:rPr>
        <w:t>DE DOS MIL VEINTICINCO, ANTE EL SECRETARIO TÉCNICO DEL PLENO, ALEXIS TAPIA RAMÍREZ.</w:t>
      </w:r>
    </w:p>
    <w:p w14:paraId="3F9A59BF"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lang w:val="es-ES"/>
        </w:rPr>
      </w:pPr>
    </w:p>
    <w:p w14:paraId="1F71D3D9"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lang w:val="es-ES"/>
        </w:rPr>
      </w:pPr>
    </w:p>
    <w:p w14:paraId="6CD8EF0A"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lang w:val="es-ES"/>
        </w:rPr>
      </w:pPr>
    </w:p>
    <w:p w14:paraId="59575036"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05AD11F2"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5B961AB9"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288C12AF"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20B5977F"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7181A765"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15FFB9BE"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0E855ECE"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2D92C1D4"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7222B64F"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38B8DBCD"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26D51EEA"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590FCFDF"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4EA6882F"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65C35BAC"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12A0C535"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3CBA2F10"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4DAC441D"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64BDFB6D"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67637E34"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6EED8986"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29C1C474" w14:textId="77777777" w:rsidR="00CD1870" w:rsidRPr="009544A4" w:rsidRDefault="00CD1870" w:rsidP="00C21E4C">
      <w:pPr>
        <w:spacing w:line="360" w:lineRule="auto"/>
        <w:contextualSpacing/>
        <w:jc w:val="both"/>
        <w:rPr>
          <w:rFonts w:ascii="Palatino Linotype" w:hAnsi="Palatino Linotype" w:cs="Tahoma"/>
          <w:bCs/>
          <w:iCs/>
          <w:color w:val="FF0000"/>
          <w:sz w:val="22"/>
          <w:szCs w:val="22"/>
        </w:rPr>
      </w:pPr>
    </w:p>
    <w:p w14:paraId="099A69D7" w14:textId="77777777" w:rsidR="00CD1870" w:rsidRPr="009544A4" w:rsidRDefault="00CD1870" w:rsidP="00C21E4C">
      <w:pPr>
        <w:spacing w:line="360" w:lineRule="auto"/>
        <w:contextualSpacing/>
        <w:jc w:val="both"/>
        <w:rPr>
          <w:rFonts w:ascii="Palatino Linotype" w:hAnsi="Palatino Linotype" w:cs="Tahoma"/>
          <w:iCs/>
          <w:color w:val="FF0000"/>
          <w:sz w:val="22"/>
          <w:szCs w:val="22"/>
        </w:rPr>
      </w:pPr>
    </w:p>
    <w:p w14:paraId="03DB0C77" w14:textId="77777777" w:rsidR="00CD1870" w:rsidRPr="009544A4" w:rsidRDefault="00CD1870" w:rsidP="00C21E4C">
      <w:pPr>
        <w:spacing w:line="360" w:lineRule="auto"/>
        <w:contextualSpacing/>
        <w:jc w:val="both"/>
        <w:rPr>
          <w:rFonts w:ascii="Palatino Linotype" w:hAnsi="Palatino Linotype" w:cs="Tahoma"/>
          <w:bCs/>
          <w:color w:val="FF0000"/>
          <w:sz w:val="22"/>
          <w:szCs w:val="22"/>
        </w:rPr>
      </w:pPr>
    </w:p>
    <w:p w14:paraId="0579DCEB" w14:textId="77777777" w:rsidR="00CD1870" w:rsidRPr="009544A4" w:rsidRDefault="00CD1870" w:rsidP="00C21E4C">
      <w:pPr>
        <w:spacing w:line="360" w:lineRule="auto"/>
        <w:contextualSpacing/>
        <w:jc w:val="both"/>
        <w:rPr>
          <w:rFonts w:ascii="Palatino Linotype" w:hAnsi="Palatino Linotype" w:cs="Tahoma"/>
          <w:bCs/>
          <w:color w:val="FF0000"/>
          <w:sz w:val="22"/>
          <w:lang w:val="es-ES"/>
        </w:rPr>
      </w:pPr>
    </w:p>
    <w:p w14:paraId="2F1CD2E1" w14:textId="77777777" w:rsidR="00CD1870" w:rsidRPr="009544A4" w:rsidRDefault="00CD1870" w:rsidP="00C21E4C">
      <w:pPr>
        <w:spacing w:line="360" w:lineRule="auto"/>
        <w:contextualSpacing/>
        <w:rPr>
          <w:color w:val="FF0000"/>
        </w:rPr>
      </w:pPr>
    </w:p>
    <w:p w14:paraId="7FD2BB5B" w14:textId="77777777" w:rsidR="00CD1870" w:rsidRDefault="00CD1870" w:rsidP="00C21E4C">
      <w:pPr>
        <w:spacing w:line="360" w:lineRule="auto"/>
        <w:contextualSpacing/>
      </w:pPr>
    </w:p>
    <w:p w14:paraId="79A359EB" w14:textId="77777777" w:rsidR="00B01980" w:rsidRDefault="00B01980" w:rsidP="00C21E4C">
      <w:pPr>
        <w:spacing w:line="360" w:lineRule="auto"/>
        <w:contextualSpacing/>
      </w:pPr>
    </w:p>
    <w:sectPr w:rsidR="00B01980" w:rsidSect="00CD1870">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1D2E7" w14:textId="77777777" w:rsidR="00F56B79" w:rsidRDefault="00F56B79" w:rsidP="00CD1870">
      <w:r>
        <w:separator/>
      </w:r>
    </w:p>
  </w:endnote>
  <w:endnote w:type="continuationSeparator" w:id="0">
    <w:p w14:paraId="13222022" w14:textId="77777777" w:rsidR="00F56B79" w:rsidRDefault="00F56B79" w:rsidP="00CD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750B8C49" w14:textId="77777777" w:rsidR="00CD1870" w:rsidRPr="00C13895" w:rsidRDefault="00CD1870">
            <w:pPr>
              <w:pStyle w:val="Piedepgina"/>
              <w:jc w:val="right"/>
              <w:rPr>
                <w:sz w:val="26"/>
                <w:szCs w:val="26"/>
              </w:rPr>
            </w:pPr>
          </w:p>
          <w:p w14:paraId="5711BDF6" w14:textId="77777777" w:rsidR="00CD1870" w:rsidRDefault="00CD187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5D2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5D26">
              <w:rPr>
                <w:b/>
                <w:bCs/>
                <w:noProof/>
              </w:rPr>
              <w:t>23</w:t>
            </w:r>
            <w:r>
              <w:rPr>
                <w:b/>
                <w:bCs/>
                <w:sz w:val="24"/>
                <w:szCs w:val="24"/>
              </w:rPr>
              <w:fldChar w:fldCharType="end"/>
            </w:r>
          </w:p>
        </w:sdtContent>
      </w:sdt>
    </w:sdtContent>
  </w:sdt>
  <w:p w14:paraId="5EB16081" w14:textId="77777777" w:rsidR="00CD1870" w:rsidRDefault="00CD18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3E52CD67" w14:textId="77777777" w:rsidR="00CD1870" w:rsidRDefault="00CD1870">
            <w:pPr>
              <w:pStyle w:val="Piedepgina"/>
              <w:jc w:val="right"/>
            </w:pPr>
          </w:p>
          <w:p w14:paraId="099EB4C6" w14:textId="77777777" w:rsidR="00CD1870" w:rsidRDefault="00CD187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0F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0FA9">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AC2D" w14:textId="77777777" w:rsidR="00F56B79" w:rsidRDefault="00F56B79" w:rsidP="00CD1870">
      <w:r>
        <w:separator/>
      </w:r>
    </w:p>
  </w:footnote>
  <w:footnote w:type="continuationSeparator" w:id="0">
    <w:p w14:paraId="72752709" w14:textId="77777777" w:rsidR="00F56B79" w:rsidRDefault="00F56B79" w:rsidP="00CD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CD1870" w:rsidRPr="005C106F" w14:paraId="52A123F5" w14:textId="77777777" w:rsidTr="00895942">
      <w:trPr>
        <w:trHeight w:val="1412"/>
      </w:trPr>
      <w:tc>
        <w:tcPr>
          <w:tcW w:w="8222" w:type="dxa"/>
        </w:tcPr>
        <w:p w14:paraId="71A46E4C" w14:textId="77777777" w:rsidR="00CD1870" w:rsidRDefault="00CD1870"/>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D1870" w14:paraId="40DED727" w14:textId="77777777" w:rsidTr="00A0395D">
            <w:trPr>
              <w:trHeight w:val="144"/>
            </w:trPr>
            <w:tc>
              <w:tcPr>
                <w:tcW w:w="2552" w:type="dxa"/>
              </w:tcPr>
              <w:p w14:paraId="4C285DDB" w14:textId="77777777" w:rsidR="00CD1870" w:rsidRPr="00026EBB" w:rsidRDefault="00CD1870"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43A58B53" w14:textId="40C019BB" w:rsidR="00CD1870" w:rsidRPr="009C44AA" w:rsidRDefault="00CD1870"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11711</w:t>
                </w:r>
                <w:r w:rsidRPr="009544A4">
                  <w:rPr>
                    <w:rFonts w:ascii="Palatino Linotype" w:eastAsia="Calibri" w:hAnsi="Palatino Linotype" w:cs="Tahoma"/>
                    <w:sz w:val="22"/>
                    <w:szCs w:val="22"/>
                    <w:lang w:eastAsia="en-US"/>
                  </w:rPr>
                  <w:t>/INFOEM/IP/RR/2025</w:t>
                </w:r>
              </w:p>
            </w:tc>
          </w:tr>
          <w:tr w:rsidR="00CD1870" w14:paraId="283ECEE3" w14:textId="77777777" w:rsidTr="00A0395D">
            <w:trPr>
              <w:trHeight w:val="144"/>
            </w:trPr>
            <w:tc>
              <w:tcPr>
                <w:tcW w:w="2552" w:type="dxa"/>
              </w:tcPr>
              <w:p w14:paraId="3FF0D181" w14:textId="77777777" w:rsidR="00CD1870" w:rsidRPr="00026EBB" w:rsidRDefault="00CD1870"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14A20FA4" w14:textId="77777777" w:rsidR="00CD1870" w:rsidRPr="009C44AA" w:rsidRDefault="00CD1870"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0395D">
                  <w:rPr>
                    <w:rFonts w:ascii="Palatino Linotype" w:eastAsia="Calibri" w:hAnsi="Palatino Linotype" w:cs="Tahoma"/>
                    <w:bCs/>
                    <w:sz w:val="22"/>
                    <w:szCs w:val="22"/>
                    <w:lang w:val="es-MX" w:eastAsia="en-US"/>
                  </w:rPr>
                  <w:t>Sistema Municipal Para el Desarrollo Integral de la Familia de Ixtapaluca</w:t>
                </w:r>
              </w:p>
            </w:tc>
          </w:tr>
          <w:tr w:rsidR="00CD1870" w14:paraId="372AE63E" w14:textId="77777777" w:rsidTr="00A0395D">
            <w:trPr>
              <w:trHeight w:val="138"/>
            </w:trPr>
            <w:tc>
              <w:tcPr>
                <w:tcW w:w="2552" w:type="dxa"/>
              </w:tcPr>
              <w:p w14:paraId="0C9398CF" w14:textId="77777777" w:rsidR="00CD1870" w:rsidRPr="00026EBB" w:rsidRDefault="00CD1870"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1559F579" w14:textId="77777777" w:rsidR="00CD1870" w:rsidRPr="009C44AA" w:rsidRDefault="00CD1870"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03CFB6B6" w14:textId="77777777" w:rsidR="00CD1870" w:rsidRPr="005C106F" w:rsidRDefault="00CD1870" w:rsidP="005743D2">
          <w:pPr>
            <w:tabs>
              <w:tab w:val="right" w:pos="8838"/>
            </w:tabs>
            <w:ind w:left="-28"/>
            <w:jc w:val="both"/>
            <w:rPr>
              <w:rFonts w:ascii="Arial" w:eastAsia="Calibri" w:hAnsi="Arial" w:cs="Arial"/>
              <w:b/>
              <w:sz w:val="22"/>
              <w:szCs w:val="22"/>
              <w:lang w:eastAsia="en-US"/>
            </w:rPr>
          </w:pPr>
        </w:p>
      </w:tc>
    </w:tr>
  </w:tbl>
  <w:p w14:paraId="0AED3E8E" w14:textId="77777777" w:rsidR="00CD1870" w:rsidRDefault="00CD1870" w:rsidP="000930AE">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00392308" wp14:editId="2B0189AD">
          <wp:simplePos x="0" y="0"/>
          <wp:positionH relativeFrom="margin">
            <wp:posOffset>-998855</wp:posOffset>
          </wp:positionH>
          <wp:positionV relativeFrom="margin">
            <wp:posOffset>-1522095</wp:posOffset>
          </wp:positionV>
          <wp:extent cx="8426450" cy="10972800"/>
          <wp:effectExtent l="0" t="0" r="0" b="0"/>
          <wp:wrapNone/>
          <wp:docPr id="2" name="Imagen 2"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C573" w14:textId="77777777" w:rsidR="00CD1870" w:rsidRDefault="00000000">
    <w:r>
      <w:rPr>
        <w:rFonts w:ascii="Palatino Linotype" w:eastAsia="Calibri" w:hAnsi="Palatino Linotype" w:cs="Tahoma"/>
        <w:b/>
        <w:noProof/>
        <w:sz w:val="22"/>
        <w:szCs w:val="22"/>
        <w:lang w:eastAsia="es-MX"/>
      </w:rPr>
      <w:pict w14:anchorId="2CC4D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116"/>
    </w:tblGrid>
    <w:tr w:rsidR="00CD1870" w:rsidRPr="00264223" w14:paraId="1EEC2BEA" w14:textId="77777777" w:rsidTr="00157EA7">
      <w:trPr>
        <w:trHeight w:val="466"/>
      </w:trPr>
      <w:tc>
        <w:tcPr>
          <w:tcW w:w="2977" w:type="dxa"/>
          <w:vAlign w:val="bottom"/>
        </w:tcPr>
        <w:p w14:paraId="007C8A73" w14:textId="77777777" w:rsidR="00CD1870" w:rsidRPr="00026EBB" w:rsidRDefault="00CD1870"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44D7FDB2" w14:textId="77777777" w:rsidR="00CD1870" w:rsidRPr="0091633A" w:rsidRDefault="00CD1870"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116" w:type="dxa"/>
          <w:vAlign w:val="bottom"/>
        </w:tcPr>
        <w:p w14:paraId="2D2C7E0B" w14:textId="5FF8B7C8" w:rsidR="00CD1870" w:rsidRPr="00A404EA" w:rsidRDefault="00CD1870"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11711</w:t>
          </w:r>
          <w:r w:rsidRPr="009544A4">
            <w:rPr>
              <w:rFonts w:ascii="Palatino Linotype" w:eastAsia="Calibri" w:hAnsi="Palatino Linotype" w:cs="Tahoma"/>
              <w:sz w:val="22"/>
              <w:szCs w:val="22"/>
              <w:lang w:eastAsia="en-US"/>
            </w:rPr>
            <w:t>/INFOEM/IP/RR/2025</w:t>
          </w:r>
        </w:p>
      </w:tc>
    </w:tr>
    <w:tr w:rsidR="00CD1870" w:rsidRPr="00264223" w14:paraId="2FAF56BD" w14:textId="77777777" w:rsidTr="00157EA7">
      <w:trPr>
        <w:trHeight w:val="119"/>
      </w:trPr>
      <w:tc>
        <w:tcPr>
          <w:tcW w:w="2977" w:type="dxa"/>
        </w:tcPr>
        <w:p w14:paraId="655D6129" w14:textId="77777777" w:rsidR="00CD1870" w:rsidRPr="00026EBB" w:rsidRDefault="00CD1870"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4A6541BA" w14:textId="77777777" w:rsidR="00CD1870" w:rsidRPr="00026EBB" w:rsidRDefault="00CD1870"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116" w:type="dxa"/>
        </w:tcPr>
        <w:p w14:paraId="299762A0" w14:textId="4BD01762" w:rsidR="00CD1870" w:rsidRPr="00474ED7" w:rsidRDefault="00F62E59" w:rsidP="00A0395D">
          <w:pPr>
            <w:tabs>
              <w:tab w:val="right" w:pos="8838"/>
            </w:tabs>
            <w:spacing w:line="276" w:lineRule="auto"/>
            <w:ind w:right="317"/>
            <w:jc w:val="both"/>
            <w:rPr>
              <w:rFonts w:ascii="Palatino Linotype" w:eastAsia="Calibri" w:hAnsi="Palatino Linotype" w:cs="Tahoma"/>
              <w:sz w:val="22"/>
              <w:szCs w:val="22"/>
              <w:lang w:eastAsia="en-US"/>
            </w:rPr>
          </w:pPr>
          <w:r w:rsidRPr="00F62E59">
            <w:rPr>
              <w:rFonts w:ascii="Palatino Linotype" w:eastAsia="Calibri" w:hAnsi="Palatino Linotype" w:cs="Tahoma"/>
              <w:sz w:val="22"/>
              <w:szCs w:val="22"/>
              <w:highlight w:val="black"/>
              <w:lang w:eastAsia="en-US"/>
            </w:rPr>
            <w:t>XXXXXXXXXXXXXXXXXXXXXXXXXXXXXXXXXXXXXXXXXXXXXXXXXXXXX</w:t>
          </w:r>
        </w:p>
      </w:tc>
    </w:tr>
    <w:tr w:rsidR="00CD1870" w:rsidRPr="00264223" w14:paraId="7F6989D4" w14:textId="77777777" w:rsidTr="00157EA7">
      <w:trPr>
        <w:trHeight w:val="234"/>
      </w:trPr>
      <w:tc>
        <w:tcPr>
          <w:tcW w:w="2977" w:type="dxa"/>
        </w:tcPr>
        <w:p w14:paraId="749F567E" w14:textId="77777777" w:rsidR="00CD1870" w:rsidRPr="00026EBB" w:rsidRDefault="00CD1870"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FC604B4" w14:textId="77777777" w:rsidR="00CD1870" w:rsidRPr="00026EBB" w:rsidRDefault="00CD1870"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16" w:type="dxa"/>
        </w:tcPr>
        <w:p w14:paraId="0AAF3AA5" w14:textId="77777777" w:rsidR="00CD1870" w:rsidRPr="006273CC" w:rsidRDefault="00CD1870" w:rsidP="00A0395D">
          <w:pPr>
            <w:tabs>
              <w:tab w:val="left" w:pos="3435"/>
              <w:tab w:val="right" w:pos="8838"/>
            </w:tabs>
            <w:spacing w:line="276" w:lineRule="auto"/>
            <w:ind w:right="601"/>
            <w:jc w:val="both"/>
            <w:rPr>
              <w:rFonts w:ascii="Palatino Linotype" w:eastAsia="Calibri" w:hAnsi="Palatino Linotype" w:cs="Tahoma"/>
              <w:sz w:val="22"/>
              <w:szCs w:val="22"/>
              <w:lang w:eastAsia="en-US"/>
            </w:rPr>
          </w:pPr>
          <w:r w:rsidRPr="00A0395D">
            <w:rPr>
              <w:rFonts w:ascii="Palatino Linotype" w:eastAsia="Calibri" w:hAnsi="Palatino Linotype" w:cs="Tahoma"/>
              <w:sz w:val="22"/>
              <w:szCs w:val="22"/>
              <w:lang w:eastAsia="en-US"/>
            </w:rPr>
            <w:t>Sistema Municipal Para el Desarrollo Integral de la Familia de Ixtapaluca</w:t>
          </w:r>
        </w:p>
      </w:tc>
    </w:tr>
    <w:tr w:rsidR="00CD1870" w:rsidRPr="00264223" w14:paraId="4A34BC3C" w14:textId="77777777" w:rsidTr="00157EA7">
      <w:trPr>
        <w:trHeight w:val="234"/>
      </w:trPr>
      <w:tc>
        <w:tcPr>
          <w:tcW w:w="2977" w:type="dxa"/>
        </w:tcPr>
        <w:p w14:paraId="0ED98B92" w14:textId="77777777" w:rsidR="00CD1870" w:rsidRPr="00026EBB" w:rsidRDefault="00CD1870"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4ACC15C3" w14:textId="77777777" w:rsidR="00CD1870" w:rsidRPr="00026EBB" w:rsidRDefault="00CD1870"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6" w:type="dxa"/>
        </w:tcPr>
        <w:p w14:paraId="126BBCC0" w14:textId="77777777" w:rsidR="00CD1870" w:rsidRDefault="00CD1870"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4262342" w14:textId="77777777" w:rsidR="00CD1870" w:rsidRPr="00E67009" w:rsidRDefault="00CD1870"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8497075">
    <w:abstractNumId w:val="1"/>
  </w:num>
  <w:num w:numId="2" w16cid:durableId="1330250411">
    <w:abstractNumId w:val="3"/>
  </w:num>
  <w:num w:numId="3" w16cid:durableId="1797487752">
    <w:abstractNumId w:val="0"/>
  </w:num>
  <w:num w:numId="4" w16cid:durableId="68216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870"/>
    <w:rsid w:val="00112524"/>
    <w:rsid w:val="00120242"/>
    <w:rsid w:val="00183EE3"/>
    <w:rsid w:val="003323DA"/>
    <w:rsid w:val="003C4911"/>
    <w:rsid w:val="003E5D26"/>
    <w:rsid w:val="005213EF"/>
    <w:rsid w:val="00543563"/>
    <w:rsid w:val="006A0FA9"/>
    <w:rsid w:val="00B01980"/>
    <w:rsid w:val="00B5063F"/>
    <w:rsid w:val="00C21E4C"/>
    <w:rsid w:val="00CD1870"/>
    <w:rsid w:val="00D75A5E"/>
    <w:rsid w:val="00DC6DBC"/>
    <w:rsid w:val="00EA7F32"/>
    <w:rsid w:val="00F2658C"/>
    <w:rsid w:val="00F55E90"/>
    <w:rsid w:val="00F56B79"/>
    <w:rsid w:val="00F62E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07E51"/>
  <w15:chartTrackingRefBased/>
  <w15:docId w15:val="{BC8B51BB-4CE0-4792-BE71-58B9ABD6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870"/>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CD1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CD1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D187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D187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D187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D187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187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187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187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187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CD187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D187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D187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D187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D18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18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18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1870"/>
    <w:rPr>
      <w:rFonts w:eastAsiaTheme="majorEastAsia" w:cstheme="majorBidi"/>
      <w:color w:val="272727" w:themeColor="text1" w:themeTint="D8"/>
    </w:rPr>
  </w:style>
  <w:style w:type="paragraph" w:styleId="Ttulo">
    <w:name w:val="Title"/>
    <w:basedOn w:val="Normal"/>
    <w:next w:val="Normal"/>
    <w:link w:val="TtuloCar"/>
    <w:uiPriority w:val="10"/>
    <w:qFormat/>
    <w:rsid w:val="00CD187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18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18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18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1870"/>
    <w:pPr>
      <w:spacing w:before="160"/>
      <w:jc w:val="center"/>
    </w:pPr>
    <w:rPr>
      <w:i/>
      <w:iCs/>
      <w:color w:val="404040" w:themeColor="text1" w:themeTint="BF"/>
    </w:rPr>
  </w:style>
  <w:style w:type="character" w:customStyle="1" w:styleId="CitaCar">
    <w:name w:val="Cita Car"/>
    <w:basedOn w:val="Fuentedeprrafopredeter"/>
    <w:link w:val="Cita"/>
    <w:uiPriority w:val="29"/>
    <w:rsid w:val="00CD187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1870"/>
    <w:pPr>
      <w:ind w:left="720"/>
      <w:contextualSpacing/>
    </w:pPr>
  </w:style>
  <w:style w:type="character" w:styleId="nfasisintenso">
    <w:name w:val="Intense Emphasis"/>
    <w:basedOn w:val="Fuentedeprrafopredeter"/>
    <w:uiPriority w:val="21"/>
    <w:qFormat/>
    <w:rsid w:val="00CD1870"/>
    <w:rPr>
      <w:i/>
      <w:iCs/>
      <w:color w:val="2F5496" w:themeColor="accent1" w:themeShade="BF"/>
    </w:rPr>
  </w:style>
  <w:style w:type="paragraph" w:styleId="Citadestacada">
    <w:name w:val="Intense Quote"/>
    <w:basedOn w:val="Normal"/>
    <w:next w:val="Normal"/>
    <w:link w:val="CitadestacadaCar"/>
    <w:uiPriority w:val="30"/>
    <w:qFormat/>
    <w:rsid w:val="00CD1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D1870"/>
    <w:rPr>
      <w:i/>
      <w:iCs/>
      <w:color w:val="2F5496" w:themeColor="accent1" w:themeShade="BF"/>
    </w:rPr>
  </w:style>
  <w:style w:type="character" w:styleId="Referenciaintensa">
    <w:name w:val="Intense Reference"/>
    <w:basedOn w:val="Fuentedeprrafopredeter"/>
    <w:uiPriority w:val="32"/>
    <w:qFormat/>
    <w:rsid w:val="00CD1870"/>
    <w:rPr>
      <w:b/>
      <w:bCs/>
      <w:smallCaps/>
      <w:color w:val="2F5496" w:themeColor="accent1" w:themeShade="BF"/>
      <w:spacing w:val="5"/>
    </w:rPr>
  </w:style>
  <w:style w:type="paragraph" w:styleId="Encabezado">
    <w:name w:val="header"/>
    <w:basedOn w:val="Normal"/>
    <w:link w:val="EncabezadoCar"/>
    <w:uiPriority w:val="99"/>
    <w:unhideWhenUsed/>
    <w:rsid w:val="00CD1870"/>
    <w:pPr>
      <w:tabs>
        <w:tab w:val="center" w:pos="4419"/>
        <w:tab w:val="right" w:pos="8838"/>
      </w:tabs>
    </w:pPr>
  </w:style>
  <w:style w:type="character" w:customStyle="1" w:styleId="EncabezadoCar">
    <w:name w:val="Encabezado Car"/>
    <w:basedOn w:val="Fuentedeprrafopredeter"/>
    <w:link w:val="Encabezado"/>
    <w:uiPriority w:val="99"/>
    <w:rsid w:val="00CD187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CD1870"/>
    <w:pPr>
      <w:tabs>
        <w:tab w:val="center" w:pos="4419"/>
        <w:tab w:val="right" w:pos="8838"/>
      </w:tabs>
    </w:pPr>
  </w:style>
  <w:style w:type="character" w:customStyle="1" w:styleId="PiedepginaCar">
    <w:name w:val="Pie de página Car"/>
    <w:basedOn w:val="Fuentedeprrafopredeter"/>
    <w:link w:val="Piedepgina"/>
    <w:uiPriority w:val="99"/>
    <w:rsid w:val="00CD187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D1870"/>
  </w:style>
  <w:style w:type="character" w:styleId="Hipervnculo">
    <w:name w:val="Hyperlink"/>
    <w:aliases w:val="Hipervínculo1,Hipervínculo11,Hipervínculo12,Hipervínculo13,Hipervínculo14,Hipervínculo15"/>
    <w:basedOn w:val="Fuentedeprrafopredeter"/>
    <w:uiPriority w:val="99"/>
    <w:unhideWhenUsed/>
    <w:rsid w:val="00CD1870"/>
    <w:rPr>
      <w:color w:val="0563C1" w:themeColor="hyperlink"/>
      <w:u w:val="single"/>
    </w:rPr>
  </w:style>
  <w:style w:type="table" w:styleId="Tablaconcuadrcula">
    <w:name w:val="Table Grid"/>
    <w:basedOn w:val="Tablanormal"/>
    <w:uiPriority w:val="59"/>
    <w:rsid w:val="00CD187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1870"/>
    <w:pPr>
      <w:spacing w:after="160" w:line="259" w:lineRule="auto"/>
      <w:jc w:val="both"/>
    </w:pPr>
    <w:rPr>
      <w:rFonts w:eastAsiaTheme="minorHAnsi"/>
      <w:color w:val="000000" w:themeColor="text1"/>
      <w:sz w:val="24"/>
      <w:szCs w:val="24"/>
      <w:lang w:eastAsia="en-US"/>
    </w:rPr>
  </w:style>
  <w:style w:type="paragraph" w:customStyle="1" w:styleId="ResolucinV">
    <w:name w:val="Resolución V"/>
    <w:basedOn w:val="Normal"/>
    <w:next w:val="Normal"/>
    <w:link w:val="ResolucinVCar"/>
    <w:rsid w:val="00CD1870"/>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CD1870"/>
    <w:rPr>
      <w:rFonts w:ascii="Palatino Linotype" w:eastAsia="Calibri" w:hAnsi="Palatino Linotype" w:cs="Tahoma"/>
      <w:b/>
      <w:bCs/>
      <w:color w:val="000000" w:themeColor="text1"/>
      <w:kern w:val="0"/>
      <w14:ligatures w14:val="none"/>
    </w:rPr>
  </w:style>
  <w:style w:type="paragraph" w:styleId="TtuloTDC">
    <w:name w:val="TOC Heading"/>
    <w:basedOn w:val="Ttulo1"/>
    <w:next w:val="Normal"/>
    <w:uiPriority w:val="39"/>
    <w:unhideWhenUsed/>
    <w:qFormat/>
    <w:rsid w:val="00CD1870"/>
    <w:pPr>
      <w:spacing w:before="0" w:after="0"/>
      <w:jc w:val="center"/>
      <w:outlineLvl w:val="9"/>
    </w:pPr>
    <w:rPr>
      <w:rFonts w:ascii="Palatino Linotype" w:hAnsi="Palatino Linotype"/>
      <w:b/>
      <w:color w:val="000000" w:themeColor="text1"/>
      <w:sz w:val="22"/>
      <w:szCs w:val="32"/>
      <w:lang w:eastAsia="es-MX"/>
    </w:rPr>
  </w:style>
  <w:style w:type="paragraph" w:styleId="TDC1">
    <w:name w:val="toc 1"/>
    <w:basedOn w:val="Normal"/>
    <w:next w:val="Normal"/>
    <w:autoRedefine/>
    <w:uiPriority w:val="39"/>
    <w:unhideWhenUsed/>
    <w:rsid w:val="00CD1870"/>
    <w:pPr>
      <w:tabs>
        <w:tab w:val="right" w:leader="dot" w:pos="9034"/>
      </w:tabs>
      <w:spacing w:after="100" w:line="360" w:lineRule="auto"/>
      <w:jc w:val="both"/>
    </w:pPr>
  </w:style>
  <w:style w:type="paragraph" w:styleId="TDC2">
    <w:name w:val="toc 2"/>
    <w:basedOn w:val="Normal"/>
    <w:next w:val="Normal"/>
    <w:autoRedefine/>
    <w:uiPriority w:val="39"/>
    <w:unhideWhenUsed/>
    <w:rsid w:val="00CD1870"/>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5206</Words>
  <Characters>28639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2025-11-14T12:28:00Z</cp:lastPrinted>
  <dcterms:created xsi:type="dcterms:W3CDTF">2025-11-14T12:28:00Z</dcterms:created>
  <dcterms:modified xsi:type="dcterms:W3CDTF">2025-11-28T19:01:00Z</dcterms:modified>
</cp:coreProperties>
</file>