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E4E6" w14:textId="77777777" w:rsidR="00A510D6" w:rsidRPr="00946EDE" w:rsidRDefault="0014083E">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946ED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946EDE">
        <w:rPr>
          <w:rFonts w:ascii="Palatino Linotype" w:eastAsia="Palatino Linotype" w:hAnsi="Palatino Linotype" w:cs="Palatino Linotype"/>
          <w:b/>
          <w:sz w:val="22"/>
          <w:szCs w:val="22"/>
        </w:rPr>
        <w:t>a veintitrés de abril de dos mil veinticinco</w:t>
      </w:r>
      <w:r w:rsidRPr="00946EDE">
        <w:rPr>
          <w:rFonts w:ascii="Palatino Linotype" w:eastAsia="Palatino Linotype" w:hAnsi="Palatino Linotype" w:cs="Palatino Linotype"/>
          <w:sz w:val="22"/>
          <w:szCs w:val="22"/>
        </w:rPr>
        <w:t xml:space="preserve">. </w:t>
      </w:r>
    </w:p>
    <w:p w14:paraId="1CC82B8A" w14:textId="77777777" w:rsidR="00A510D6" w:rsidRPr="00946EDE" w:rsidRDefault="0014083E">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946EDE">
        <w:rPr>
          <w:rFonts w:ascii="Palatino Linotype" w:eastAsia="Palatino Linotype" w:hAnsi="Palatino Linotype" w:cs="Palatino Linotype"/>
          <w:b/>
          <w:sz w:val="22"/>
          <w:szCs w:val="22"/>
        </w:rPr>
        <w:t>Visto</w:t>
      </w:r>
      <w:r w:rsidRPr="00946EDE">
        <w:rPr>
          <w:rFonts w:ascii="Palatino Linotype" w:eastAsia="Palatino Linotype" w:hAnsi="Palatino Linotype" w:cs="Palatino Linotype"/>
          <w:sz w:val="22"/>
          <w:szCs w:val="22"/>
        </w:rPr>
        <w:t xml:space="preserve"> el expediente formado con motivo del recurso de revisión </w:t>
      </w:r>
      <w:r w:rsidRPr="00946EDE">
        <w:rPr>
          <w:rFonts w:ascii="Palatino Linotype" w:eastAsia="Palatino Linotype" w:hAnsi="Palatino Linotype" w:cs="Palatino Linotype"/>
          <w:b/>
          <w:sz w:val="22"/>
          <w:szCs w:val="22"/>
        </w:rPr>
        <w:t>01999/INFOEM/IP/RR/2025</w:t>
      </w:r>
      <w:r w:rsidRPr="00946EDE">
        <w:rPr>
          <w:rFonts w:ascii="Palatino Linotype" w:eastAsia="Palatino Linotype" w:hAnsi="Palatino Linotype" w:cs="Palatino Linotype"/>
          <w:sz w:val="22"/>
          <w:szCs w:val="22"/>
        </w:rPr>
        <w:t>, interpuesto por</w:t>
      </w:r>
      <w:r w:rsidRPr="00946EDE">
        <w:rPr>
          <w:rFonts w:ascii="Arial" w:eastAsia="Arial" w:hAnsi="Arial" w:cs="Arial"/>
          <w:b/>
          <w:color w:val="FF0000"/>
          <w:sz w:val="15"/>
          <w:szCs w:val="15"/>
          <w:shd w:val="clear" w:color="auto" w:fill="F7F7F8"/>
        </w:rPr>
        <w:t xml:space="preserve"> </w:t>
      </w:r>
      <w:r w:rsidRPr="00946EDE">
        <w:rPr>
          <w:rFonts w:ascii="Palatino Linotype" w:eastAsia="Palatino Linotype" w:hAnsi="Palatino Linotype" w:cs="Palatino Linotype"/>
          <w:b/>
          <w:sz w:val="22"/>
          <w:szCs w:val="22"/>
        </w:rPr>
        <w:t>una persona usuaria del Sistema de Acceso a la Información Mexiquense que no proporcionó nombre,</w:t>
      </w:r>
      <w:r w:rsidRPr="00946EDE">
        <w:rPr>
          <w:rFonts w:ascii="Palatino Linotype" w:eastAsia="Palatino Linotype" w:hAnsi="Palatino Linotype" w:cs="Palatino Linotype"/>
          <w:sz w:val="22"/>
          <w:szCs w:val="22"/>
        </w:rPr>
        <w:t xml:space="preserve"> en lo sucesivo</w:t>
      </w:r>
      <w:r w:rsidRPr="00946EDE">
        <w:rPr>
          <w:rFonts w:ascii="Palatino Linotype" w:eastAsia="Palatino Linotype" w:hAnsi="Palatino Linotype" w:cs="Palatino Linotype"/>
          <w:b/>
          <w:sz w:val="22"/>
          <w:szCs w:val="22"/>
        </w:rPr>
        <w:t xml:space="preserve"> la parte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 xml:space="preserve"> en contra de la respuesta a su solicitud por parte del</w:t>
      </w:r>
      <w:r w:rsidRPr="00946EDE">
        <w:t xml:space="preserve"> </w:t>
      </w:r>
      <w:r w:rsidRPr="00946EDE">
        <w:rPr>
          <w:rFonts w:ascii="Palatino Linotype" w:eastAsia="Palatino Linotype" w:hAnsi="Palatino Linotype" w:cs="Palatino Linotype"/>
          <w:b/>
          <w:sz w:val="22"/>
          <w:szCs w:val="22"/>
        </w:rPr>
        <w:t>Organismo Agua y Saneamiento de Toluca</w:t>
      </w:r>
      <w:r w:rsidRPr="00946EDE">
        <w:rPr>
          <w:rFonts w:ascii="Palatino Linotype" w:eastAsia="Palatino Linotype" w:hAnsi="Palatino Linotype" w:cs="Palatino Linotype"/>
          <w:sz w:val="22"/>
          <w:szCs w:val="22"/>
        </w:rPr>
        <w:t>,</w:t>
      </w:r>
      <w:r w:rsidRPr="00946EDE">
        <w:rPr>
          <w:rFonts w:ascii="Palatino Linotype" w:eastAsia="Palatino Linotype" w:hAnsi="Palatino Linotype" w:cs="Palatino Linotype"/>
          <w:b/>
          <w:sz w:val="22"/>
          <w:szCs w:val="22"/>
        </w:rPr>
        <w:t xml:space="preserve"> </w:t>
      </w:r>
      <w:r w:rsidRPr="00946EDE">
        <w:rPr>
          <w:rFonts w:ascii="Palatino Linotype" w:eastAsia="Palatino Linotype" w:hAnsi="Palatino Linotype" w:cs="Palatino Linotype"/>
          <w:sz w:val="22"/>
          <w:szCs w:val="22"/>
        </w:rPr>
        <w:t xml:space="preserve">en lo sucesivo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 xml:space="preserve">se procede a dictar la presente resolución con base en los siguientes: </w:t>
      </w:r>
    </w:p>
    <w:p w14:paraId="463B1AC2" w14:textId="77777777" w:rsidR="00A510D6" w:rsidRPr="00946EDE" w:rsidRDefault="0014083E">
      <w:pPr>
        <w:spacing w:before="240" w:after="240" w:line="360" w:lineRule="auto"/>
        <w:jc w:val="center"/>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I. A N T E C E D E N T E S</w:t>
      </w:r>
    </w:p>
    <w:p w14:paraId="647E6535" w14:textId="77777777" w:rsidR="00A510D6" w:rsidRPr="00946EDE" w:rsidRDefault="0014083E">
      <w:pPr>
        <w:spacing w:before="240" w:after="240"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1. Solicitud de acceso a la información.</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color w:val="000000"/>
          <w:sz w:val="22"/>
          <w:szCs w:val="22"/>
        </w:rPr>
        <w:t xml:space="preserve">Con fecha </w:t>
      </w:r>
      <w:r w:rsidRPr="00946EDE">
        <w:rPr>
          <w:rFonts w:ascii="Palatino Linotype" w:eastAsia="Palatino Linotype" w:hAnsi="Palatino Linotype" w:cs="Palatino Linotype"/>
          <w:b/>
          <w:color w:val="000000"/>
          <w:sz w:val="22"/>
          <w:szCs w:val="22"/>
        </w:rPr>
        <w:t>seis de febrero de dos mil veinticinco</w:t>
      </w:r>
      <w:r w:rsidRPr="00946EDE">
        <w:rPr>
          <w:rFonts w:ascii="Palatino Linotype" w:eastAsia="Palatino Linotype" w:hAnsi="Palatino Linotype" w:cs="Palatino Linotype"/>
          <w:color w:val="000000"/>
          <w:sz w:val="22"/>
          <w:szCs w:val="22"/>
        </w:rPr>
        <w:t xml:space="preserve">, la parte </w:t>
      </w:r>
      <w:r w:rsidRPr="00946EDE">
        <w:rPr>
          <w:rFonts w:ascii="Palatino Linotype" w:eastAsia="Palatino Linotype" w:hAnsi="Palatino Linotype" w:cs="Palatino Linotype"/>
          <w:b/>
          <w:color w:val="000000"/>
          <w:sz w:val="22"/>
          <w:szCs w:val="22"/>
        </w:rPr>
        <w:t>Recurrente</w:t>
      </w:r>
      <w:r w:rsidRPr="00946EDE">
        <w:rPr>
          <w:rFonts w:ascii="Palatino Linotype" w:eastAsia="Palatino Linotype" w:hAnsi="Palatino Linotype" w:cs="Palatino Linotype"/>
          <w:color w:val="000000"/>
          <w:sz w:val="22"/>
          <w:szCs w:val="22"/>
        </w:rPr>
        <w:t xml:space="preserve"> formuló solicitud de acceso a información pública al</w:t>
      </w:r>
      <w:r w:rsidRPr="00946EDE">
        <w:rPr>
          <w:rFonts w:ascii="Palatino Linotype" w:eastAsia="Palatino Linotype" w:hAnsi="Palatino Linotype" w:cs="Palatino Linotype"/>
          <w:b/>
          <w:color w:val="000000"/>
          <w:sz w:val="22"/>
          <w:szCs w:val="22"/>
        </w:rPr>
        <w:t xml:space="preserve"> Sujeto Obligado</w:t>
      </w:r>
      <w:r w:rsidRPr="00946EDE">
        <w:rPr>
          <w:rFonts w:ascii="Palatino Linotype" w:eastAsia="Palatino Linotype" w:hAnsi="Palatino Linotype" w:cs="Palatino Linotype"/>
          <w:color w:val="000000"/>
          <w:sz w:val="22"/>
          <w:szCs w:val="22"/>
        </w:rPr>
        <w:t xml:space="preserve"> a través del Sistema de Acceso a la Información Mexiquense, en adelante SAIMEX;</w:t>
      </w:r>
      <w:r w:rsidRPr="00946EDE">
        <w:rPr>
          <w:rFonts w:ascii="Palatino Linotype" w:eastAsia="Palatino Linotype" w:hAnsi="Palatino Linotype" w:cs="Palatino Linotype"/>
          <w:b/>
          <w:color w:val="000000"/>
          <w:sz w:val="22"/>
          <w:szCs w:val="22"/>
        </w:rPr>
        <w:t xml:space="preserve"> </w:t>
      </w:r>
      <w:r w:rsidRPr="00946EDE">
        <w:rPr>
          <w:rFonts w:ascii="Palatino Linotype" w:eastAsia="Palatino Linotype" w:hAnsi="Palatino Linotype" w:cs="Palatino Linotype"/>
          <w:color w:val="000000"/>
          <w:sz w:val="22"/>
          <w:szCs w:val="22"/>
        </w:rPr>
        <w:t>misma a la que se le asignó el número</w:t>
      </w:r>
      <w:r w:rsidRPr="00946EDE">
        <w:t xml:space="preserve"> </w:t>
      </w:r>
      <w:r w:rsidRPr="00946EDE">
        <w:rPr>
          <w:rFonts w:ascii="Palatino Linotype" w:eastAsia="Palatino Linotype" w:hAnsi="Palatino Linotype" w:cs="Palatino Linotype"/>
          <w:b/>
          <w:color w:val="000000"/>
          <w:sz w:val="22"/>
          <w:szCs w:val="22"/>
        </w:rPr>
        <w:t>00015/OASTOL/IP/2025</w:t>
      </w:r>
      <w:r w:rsidRPr="00946EDE">
        <w:rPr>
          <w:rFonts w:ascii="Palatino Linotype" w:eastAsia="Palatino Linotype" w:hAnsi="Palatino Linotype" w:cs="Palatino Linotype"/>
          <w:color w:val="000000"/>
          <w:sz w:val="22"/>
          <w:szCs w:val="22"/>
        </w:rPr>
        <w:t>, mediante la cual se requirió la información siguiente:</w:t>
      </w:r>
    </w:p>
    <w:p w14:paraId="5FFD8F33" w14:textId="77777777" w:rsidR="00A510D6" w:rsidRPr="00946EDE" w:rsidRDefault="0014083E">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946EDE">
        <w:rPr>
          <w:rFonts w:ascii="Palatino Linotype" w:eastAsia="Palatino Linotype" w:hAnsi="Palatino Linotype" w:cs="Palatino Linotype"/>
          <w:i/>
          <w:sz w:val="22"/>
          <w:szCs w:val="22"/>
        </w:rPr>
        <w:t xml:space="preserve">“Directorio que contenga, nombre, cargo, formación profesional y certificaciones de los titulares que integran el organigrama publicado en el link https://www.ayst.gob.mx/portal2/organigrama_2025/, así como sueldo base y neto de cada uno de ellos." (Sic) </w:t>
      </w:r>
    </w:p>
    <w:p w14:paraId="1D6B756A" w14:textId="77777777" w:rsidR="00A510D6" w:rsidRPr="00946EDE" w:rsidRDefault="0014083E">
      <w:pPr>
        <w:spacing w:before="240" w:after="240"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Modalidad de Entrega:</w:t>
      </w:r>
      <w:r w:rsidRPr="00946EDE">
        <w:rPr>
          <w:rFonts w:ascii="Palatino Linotype" w:eastAsia="Palatino Linotype" w:hAnsi="Palatino Linotype" w:cs="Palatino Linotype"/>
          <w:sz w:val="22"/>
          <w:szCs w:val="22"/>
        </w:rPr>
        <w:t xml:space="preserve"> a través del Sistema de Acceso a la Información Mexiquense (SAIMEX).</w:t>
      </w:r>
    </w:p>
    <w:p w14:paraId="3E842DD6" w14:textId="77777777" w:rsidR="00A510D6" w:rsidRPr="00946EDE" w:rsidRDefault="0014083E">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bookmarkStart w:id="3" w:name="_heading=h.3dy6vkm" w:colFirst="0" w:colLast="0"/>
      <w:bookmarkEnd w:id="3"/>
      <w:r w:rsidRPr="00946EDE">
        <w:rPr>
          <w:rFonts w:ascii="Palatino Linotype" w:eastAsia="Palatino Linotype" w:hAnsi="Palatino Linotype" w:cs="Palatino Linotype"/>
          <w:b/>
          <w:color w:val="000000"/>
          <w:sz w:val="22"/>
          <w:szCs w:val="22"/>
        </w:rPr>
        <w:lastRenderedPageBreak/>
        <w:t xml:space="preserve">2. Respuesta. </w:t>
      </w:r>
      <w:r w:rsidRPr="00946EDE">
        <w:rPr>
          <w:rFonts w:ascii="Palatino Linotype" w:eastAsia="Palatino Linotype" w:hAnsi="Palatino Linotype" w:cs="Palatino Linotype"/>
          <w:sz w:val="22"/>
          <w:szCs w:val="22"/>
        </w:rPr>
        <w:t xml:space="preserve">El </w:t>
      </w:r>
      <w:r w:rsidRPr="00946EDE">
        <w:rPr>
          <w:rFonts w:ascii="Palatino Linotype" w:eastAsia="Palatino Linotype" w:hAnsi="Palatino Linotype" w:cs="Palatino Linotype"/>
          <w:b/>
          <w:sz w:val="22"/>
          <w:szCs w:val="22"/>
        </w:rPr>
        <w:t>veinticuatro de febrero de dos mil veinticinco</w:t>
      </w:r>
      <w:r w:rsidRPr="00946EDE">
        <w:rPr>
          <w:rFonts w:ascii="Palatino Linotype" w:eastAsia="Palatino Linotype" w:hAnsi="Palatino Linotype" w:cs="Palatino Linotype"/>
          <w:color w:val="000000"/>
          <w:sz w:val="22"/>
          <w:szCs w:val="22"/>
        </w:rPr>
        <w:t xml:space="preserve">, el </w:t>
      </w:r>
      <w:r w:rsidRPr="00946EDE">
        <w:rPr>
          <w:rFonts w:ascii="Palatino Linotype" w:eastAsia="Palatino Linotype" w:hAnsi="Palatino Linotype" w:cs="Palatino Linotype"/>
          <w:b/>
          <w:color w:val="000000"/>
          <w:sz w:val="22"/>
          <w:szCs w:val="22"/>
        </w:rPr>
        <w:t xml:space="preserve">Sujeto Obligado </w:t>
      </w:r>
      <w:r w:rsidRPr="00946EDE">
        <w:rPr>
          <w:rFonts w:ascii="Palatino Linotype" w:eastAsia="Palatino Linotype" w:hAnsi="Palatino Linotype" w:cs="Palatino Linotype"/>
          <w:color w:val="000000"/>
          <w:sz w:val="22"/>
          <w:szCs w:val="22"/>
        </w:rPr>
        <w:t>envió su respuesta a la solicitud de acceso a la información a través de SAIMEX, sustancialmente en los términos siguientes:</w:t>
      </w:r>
    </w:p>
    <w:p w14:paraId="6FDF4BC6" w14:textId="77777777" w:rsidR="00A510D6" w:rsidRPr="00946EDE" w:rsidRDefault="0014083E">
      <w:pPr>
        <w:spacing w:before="240" w:after="240"/>
        <w:ind w:left="567" w:right="902"/>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“SE ADJUNTAN ARCHIVOS QUE RESPONDEN A LA SOLICITUD DEL IMPETRANTE, REITERANDO NUESTRA INSTITUCIONALIDAD.” (Sic)</w:t>
      </w:r>
    </w:p>
    <w:p w14:paraId="646ACD62" w14:textId="77777777" w:rsidR="00A510D6" w:rsidRPr="00946EDE" w:rsidRDefault="0014083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Adjunto a la respuesta,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entregó los archivos electrónicos que contienen la información siguiente:</w:t>
      </w:r>
    </w:p>
    <w:p w14:paraId="70561C83" w14:textId="77777777" w:rsidR="00A510D6" w:rsidRPr="00946EDE" w:rsidRDefault="00A510D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290CDB8" w14:textId="77777777" w:rsidR="00A510D6" w:rsidRPr="00946EDE" w:rsidRDefault="0014083E">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 xml:space="preserve">OFICIO SOLICITANTE.pdf: </w:t>
      </w:r>
      <w:r w:rsidRPr="00946EDE">
        <w:rPr>
          <w:rFonts w:ascii="Palatino Linotype" w:eastAsia="Palatino Linotype" w:hAnsi="Palatino Linotype" w:cs="Palatino Linotype"/>
          <w:color w:val="000000"/>
          <w:sz w:val="22"/>
          <w:szCs w:val="22"/>
        </w:rPr>
        <w:t xml:space="preserve">Oficio del 21 de febrero de 2025, a través del cual el </w:t>
      </w:r>
      <w:proofErr w:type="gramStart"/>
      <w:r w:rsidRPr="00946EDE">
        <w:rPr>
          <w:rFonts w:ascii="Palatino Linotype" w:eastAsia="Palatino Linotype" w:hAnsi="Palatino Linotype" w:cs="Palatino Linotype"/>
          <w:color w:val="000000"/>
          <w:sz w:val="22"/>
          <w:szCs w:val="22"/>
        </w:rPr>
        <w:t>Jefe</w:t>
      </w:r>
      <w:proofErr w:type="gramEnd"/>
      <w:r w:rsidRPr="00946EDE">
        <w:rPr>
          <w:rFonts w:ascii="Palatino Linotype" w:eastAsia="Palatino Linotype" w:hAnsi="Palatino Linotype" w:cs="Palatino Linotype"/>
          <w:color w:val="000000"/>
          <w:sz w:val="22"/>
          <w:szCs w:val="22"/>
        </w:rPr>
        <w:t xml:space="preserve"> de Departamento de Transparencia hace del conocimiento del particular que hacía entrega de la respuesta del Subdirector de Recursos Humanos.</w:t>
      </w:r>
    </w:p>
    <w:p w14:paraId="7830D6B2" w14:textId="77777777" w:rsidR="00A510D6" w:rsidRPr="00946EDE" w:rsidRDefault="00A510D6">
      <w:pPr>
        <w:pBdr>
          <w:top w:val="nil"/>
          <w:left w:val="nil"/>
          <w:bottom w:val="nil"/>
          <w:right w:val="nil"/>
          <w:between w:val="nil"/>
        </w:pBdr>
        <w:spacing w:line="276" w:lineRule="auto"/>
        <w:ind w:left="360" w:right="49"/>
        <w:jc w:val="both"/>
        <w:rPr>
          <w:rFonts w:ascii="Palatino Linotype" w:eastAsia="Palatino Linotype" w:hAnsi="Palatino Linotype" w:cs="Palatino Linotype"/>
          <w:b/>
          <w:i/>
          <w:color w:val="000000"/>
          <w:sz w:val="22"/>
          <w:szCs w:val="22"/>
        </w:rPr>
      </w:pPr>
    </w:p>
    <w:p w14:paraId="04A9561D" w14:textId="77777777" w:rsidR="00A510D6" w:rsidRPr="00946EDE" w:rsidRDefault="0014083E">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 xml:space="preserve">200C13200.116.2025.pdf: </w:t>
      </w:r>
      <w:r w:rsidRPr="00946EDE">
        <w:rPr>
          <w:rFonts w:ascii="Palatino Linotype" w:eastAsia="Palatino Linotype" w:hAnsi="Palatino Linotype" w:cs="Palatino Linotype"/>
          <w:color w:val="000000"/>
          <w:sz w:val="22"/>
          <w:szCs w:val="22"/>
        </w:rPr>
        <w:t>Oficio del 10 de febrero de 2025, a través del cual el Subdirector de Recursos Humanos hizo del conocimiento del Jefe de Departamento de Transparencia que toda la información publicada en el portal citado por el particular se ponía a disposición en consulta directa; y, que de manera específica la información del ejercicio 2025, se indica que la misma se encuentra en proceso de cargarla de conformidad con sus obligaciones comunes y específicas establecidas por la Ley de Transparencia Local.</w:t>
      </w:r>
    </w:p>
    <w:p w14:paraId="6F595C4A" w14:textId="77777777" w:rsidR="00A510D6" w:rsidRPr="00946EDE" w:rsidRDefault="00A510D6">
      <w:p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p>
    <w:p w14:paraId="52368735" w14:textId="77777777" w:rsidR="00A510D6" w:rsidRPr="00946EDE" w:rsidRDefault="0014083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 xml:space="preserve">3. Interposición del recurso de revisión. </w:t>
      </w:r>
      <w:r w:rsidRPr="00946EDE">
        <w:rPr>
          <w:rFonts w:ascii="Palatino Linotype" w:eastAsia="Palatino Linotype" w:hAnsi="Palatino Linotype" w:cs="Palatino Linotype"/>
          <w:sz w:val="22"/>
          <w:szCs w:val="22"/>
        </w:rPr>
        <w:t xml:space="preserve">Inconforme con los términos de la respuesta emitida por parte del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el</w:t>
      </w:r>
      <w:r w:rsidRPr="00946EDE">
        <w:rPr>
          <w:rFonts w:ascii="Palatino Linotype" w:eastAsia="Palatino Linotype" w:hAnsi="Palatino Linotype" w:cs="Palatino Linotype"/>
          <w:b/>
          <w:sz w:val="22"/>
          <w:szCs w:val="22"/>
        </w:rPr>
        <w:t xml:space="preserve"> veinticinco de febrero de dos mil veinticinco,</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la parte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 xml:space="preserve"> interpuso el recurso de revisión a través de </w:t>
      </w:r>
      <w:r w:rsidRPr="00946EDE">
        <w:rPr>
          <w:rFonts w:ascii="Palatino Linotype" w:eastAsia="Palatino Linotype" w:hAnsi="Palatino Linotype" w:cs="Palatino Linotype"/>
          <w:b/>
          <w:sz w:val="22"/>
          <w:szCs w:val="22"/>
        </w:rPr>
        <w:t xml:space="preserve">SAIMEX, </w:t>
      </w:r>
      <w:r w:rsidRPr="00946EDE">
        <w:rPr>
          <w:rFonts w:ascii="Palatino Linotype" w:eastAsia="Palatino Linotype" w:hAnsi="Palatino Linotype" w:cs="Palatino Linotype"/>
          <w:sz w:val="22"/>
          <w:szCs w:val="22"/>
        </w:rPr>
        <w:t>en donde se manifestó de la siguiente manera:</w:t>
      </w:r>
    </w:p>
    <w:p w14:paraId="10EDCDB4" w14:textId="77777777" w:rsidR="00A510D6" w:rsidRPr="00946EDE" w:rsidRDefault="0014083E">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 xml:space="preserve">a) Acto impugnado: </w:t>
      </w:r>
      <w:r w:rsidRPr="00946EDE">
        <w:rPr>
          <w:rFonts w:ascii="Palatino Linotype" w:eastAsia="Palatino Linotype" w:hAnsi="Palatino Linotype" w:cs="Palatino Linotype"/>
          <w:i/>
          <w:sz w:val="22"/>
          <w:szCs w:val="22"/>
        </w:rPr>
        <w:t xml:space="preserve">“OFICIO 200C13200/116/2025, del 10 de febrero de 2025 mediante el cual se da respuesta a la Solicitud de Acceso a la Información Publica No. 00015/OASTOL/IP/2025, toda vez que a través del Sistema de Acceso a la Información Mexiquense (SAIMEX), se </w:t>
      </w:r>
      <w:proofErr w:type="spellStart"/>
      <w:r w:rsidRPr="00946EDE">
        <w:rPr>
          <w:rFonts w:ascii="Palatino Linotype" w:eastAsia="Palatino Linotype" w:hAnsi="Palatino Linotype" w:cs="Palatino Linotype"/>
          <w:i/>
          <w:sz w:val="22"/>
          <w:szCs w:val="22"/>
        </w:rPr>
        <w:t>solicito</w:t>
      </w:r>
      <w:proofErr w:type="spellEnd"/>
      <w:r w:rsidRPr="00946EDE">
        <w:rPr>
          <w:rFonts w:ascii="Palatino Linotype" w:eastAsia="Palatino Linotype" w:hAnsi="Palatino Linotype" w:cs="Palatino Linotype"/>
          <w:i/>
          <w:sz w:val="22"/>
          <w:szCs w:val="22"/>
        </w:rPr>
        <w:t xml:space="preserve"> lo siguiente: Directorio que contenga, nombre, cargo, formación profesional y certificaciones de los titulares que </w:t>
      </w:r>
      <w:r w:rsidRPr="00946EDE">
        <w:rPr>
          <w:rFonts w:ascii="Palatino Linotype" w:eastAsia="Palatino Linotype" w:hAnsi="Palatino Linotype" w:cs="Palatino Linotype"/>
          <w:i/>
          <w:sz w:val="22"/>
          <w:szCs w:val="22"/>
        </w:rPr>
        <w:lastRenderedPageBreak/>
        <w:t xml:space="preserve">integran el organigrama publicado en el link https://www.ayst.gob.mx/portal2/organigrama_2025, así como sueldo base y neto de cada uno de ellos. </w:t>
      </w:r>
      <w:r w:rsidRPr="00946EDE">
        <w:rPr>
          <w:rFonts w:ascii="Palatino Linotype" w:eastAsia="Palatino Linotype" w:hAnsi="Palatino Linotype" w:cs="Palatino Linotype"/>
          <w:b/>
          <w:i/>
          <w:sz w:val="22"/>
          <w:szCs w:val="22"/>
        </w:rPr>
        <w:t>De lo anterior, se obtuvo una respuesta distinta a lo solicitado</w:t>
      </w:r>
      <w:r w:rsidRPr="00946EDE">
        <w:rPr>
          <w:rFonts w:ascii="Palatino Linotype" w:eastAsia="Palatino Linotype" w:hAnsi="Palatino Linotype" w:cs="Palatino Linotype"/>
          <w:i/>
          <w:sz w:val="22"/>
          <w:szCs w:val="22"/>
        </w:rPr>
        <w:t xml:space="preserve"> toda vez que la autoridad o sujeto obligado manifestó que: "Una vez realizado el análisis de las líneas que aluden a su solicitud, en estricto sentido en lo que indica, es menester infórmale que toda la información publicada en el portal, citado se pone a disposición a través de consulta directa. Ahora bien para el caso de que la información se encuentra en proceso de cargarla, de conformidad con nuestras obligaciones comunes y especificas establecidas por la ley de transparencia local en el portal referido" </w:t>
      </w:r>
      <w:r w:rsidRPr="00946EDE">
        <w:rPr>
          <w:rFonts w:ascii="Palatino Linotype" w:eastAsia="Palatino Linotype" w:hAnsi="Palatino Linotype" w:cs="Palatino Linotype"/>
          <w:b/>
          <w:i/>
          <w:sz w:val="22"/>
          <w:szCs w:val="22"/>
        </w:rPr>
        <w:t>Lo cual vulnera mi derecho de acceso a la información pública, toda vez que la respuesta carece de la información solicitada y es redactada en términos confusos, imprecisos y anfibológicos,</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así mismo se solcito que la información se proporciona por el portal SAIMEX</w:t>
      </w:r>
      <w:r w:rsidRPr="00946EDE">
        <w:rPr>
          <w:rFonts w:ascii="Palatino Linotype" w:eastAsia="Palatino Linotype" w:hAnsi="Palatino Linotype" w:cs="Palatino Linotype"/>
          <w:i/>
          <w:sz w:val="22"/>
          <w:szCs w:val="22"/>
        </w:rPr>
        <w:t xml:space="preserve"> y el sujeto evade la solicitud citando una </w:t>
      </w:r>
      <w:proofErr w:type="spellStart"/>
      <w:r w:rsidRPr="00946EDE">
        <w:rPr>
          <w:rFonts w:ascii="Palatino Linotype" w:eastAsia="Palatino Linotype" w:hAnsi="Palatino Linotype" w:cs="Palatino Linotype"/>
          <w:i/>
          <w:sz w:val="22"/>
          <w:szCs w:val="22"/>
        </w:rPr>
        <w:t>pagina</w:t>
      </w:r>
      <w:proofErr w:type="spellEnd"/>
      <w:r w:rsidRPr="00946EDE">
        <w:rPr>
          <w:rFonts w:ascii="Palatino Linotype" w:eastAsia="Palatino Linotype" w:hAnsi="Palatino Linotype" w:cs="Palatino Linotype"/>
          <w:i/>
          <w:sz w:val="22"/>
          <w:szCs w:val="22"/>
        </w:rPr>
        <w:t xml:space="preserve"> en proceso de construcción y ase énfasis que la información </w:t>
      </w:r>
      <w:proofErr w:type="spellStart"/>
      <w:r w:rsidRPr="00946EDE">
        <w:rPr>
          <w:rFonts w:ascii="Palatino Linotype" w:eastAsia="Palatino Linotype" w:hAnsi="Palatino Linotype" w:cs="Palatino Linotype"/>
          <w:i/>
          <w:sz w:val="22"/>
          <w:szCs w:val="22"/>
        </w:rPr>
        <w:t>esta</w:t>
      </w:r>
      <w:proofErr w:type="spellEnd"/>
      <w:r w:rsidRPr="00946EDE">
        <w:rPr>
          <w:rFonts w:ascii="Palatino Linotype" w:eastAsia="Palatino Linotype" w:hAnsi="Palatino Linotype" w:cs="Palatino Linotype"/>
          <w:i/>
          <w:sz w:val="22"/>
          <w:szCs w:val="22"/>
        </w:rPr>
        <w:t xml:space="preserve"> en proceso de cargase, dejando en evidencia su </w:t>
      </w:r>
      <w:proofErr w:type="spellStart"/>
      <w:r w:rsidRPr="00946EDE">
        <w:rPr>
          <w:rFonts w:ascii="Palatino Linotype" w:eastAsia="Palatino Linotype" w:hAnsi="Palatino Linotype" w:cs="Palatino Linotype"/>
          <w:i/>
          <w:sz w:val="22"/>
          <w:szCs w:val="22"/>
        </w:rPr>
        <w:t>omición</w:t>
      </w:r>
      <w:proofErr w:type="spellEnd"/>
      <w:r w:rsidRPr="00946EDE">
        <w:rPr>
          <w:rFonts w:ascii="Palatino Linotype" w:eastAsia="Palatino Linotype" w:hAnsi="Palatino Linotype" w:cs="Palatino Linotype"/>
          <w:i/>
          <w:sz w:val="22"/>
          <w:szCs w:val="22"/>
        </w:rPr>
        <w:t xml:space="preserve"> de contestar con claridad ya que deja me deja duda si la información existe o no.” (Sic)</w:t>
      </w:r>
    </w:p>
    <w:p w14:paraId="0DF936E1" w14:textId="77777777" w:rsidR="00A510D6" w:rsidRPr="00946EDE" w:rsidRDefault="0014083E">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946EDE">
        <w:rPr>
          <w:rFonts w:ascii="Palatino Linotype" w:eastAsia="Palatino Linotype" w:hAnsi="Palatino Linotype" w:cs="Palatino Linotype"/>
          <w:b/>
          <w:sz w:val="22"/>
          <w:szCs w:val="22"/>
        </w:rPr>
        <w:t>b) Razones o motivos de inconformidad</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i/>
          <w:sz w:val="22"/>
          <w:szCs w:val="22"/>
        </w:rPr>
        <w:t xml:space="preserve">“Mediante </w:t>
      </w:r>
      <w:proofErr w:type="spellStart"/>
      <w:r w:rsidRPr="00946EDE">
        <w:rPr>
          <w:rFonts w:ascii="Palatino Linotype" w:eastAsia="Palatino Linotype" w:hAnsi="Palatino Linotype" w:cs="Palatino Linotype"/>
          <w:i/>
          <w:sz w:val="22"/>
          <w:szCs w:val="22"/>
        </w:rPr>
        <w:t>eSolicitud</w:t>
      </w:r>
      <w:proofErr w:type="spellEnd"/>
      <w:r w:rsidRPr="00946EDE">
        <w:rPr>
          <w:rFonts w:ascii="Palatino Linotype" w:eastAsia="Palatino Linotype" w:hAnsi="Palatino Linotype" w:cs="Palatino Linotype"/>
          <w:i/>
          <w:sz w:val="22"/>
          <w:szCs w:val="22"/>
        </w:rPr>
        <w:t xml:space="preserve"> de Acceso a la Información Publica No. 00015/OASTOL/IP/2025e solicito lo siguiente: Directorio que contenga, nombre, cargo, formación profesional y certificaciones de los titulares que integran el organigrama publicado en el link https://www.ayst.gob.mx/portal2/organigrama_2025, así como sueldo base y neto de cada uno de ellos. </w:t>
      </w:r>
      <w:r w:rsidRPr="00946EDE">
        <w:rPr>
          <w:rFonts w:ascii="Palatino Linotype" w:eastAsia="Palatino Linotype" w:hAnsi="Palatino Linotype" w:cs="Palatino Linotype"/>
          <w:b/>
          <w:i/>
          <w:sz w:val="22"/>
          <w:szCs w:val="22"/>
        </w:rPr>
        <w:t xml:space="preserve">De lo anterior, se obtuvo una respuesta distinta a lo solicitado </w:t>
      </w:r>
      <w:r w:rsidRPr="00946EDE">
        <w:rPr>
          <w:rFonts w:ascii="Palatino Linotype" w:eastAsia="Palatino Linotype" w:hAnsi="Palatino Linotype" w:cs="Palatino Linotype"/>
          <w:i/>
          <w:sz w:val="22"/>
          <w:szCs w:val="22"/>
        </w:rPr>
        <w:t xml:space="preserve">toda vez que la autoridad o sujeto obligado manifestó que: "Una vez realizado el análisis de las líneas que aluden a su solicitud, en estricto sentido en lo que indica, es menester infórmale que toda la información publicada en el portal, citado se pone a disposición a través de consulta directa. Ahora bien para el caso de que la información se encuentra en proceso de cargarla, de conformidad con nuestras obligaciones comunes y especificas establecidas por la ley de transparencia local en el portal referido" </w:t>
      </w:r>
      <w:r w:rsidRPr="00946EDE">
        <w:rPr>
          <w:rFonts w:ascii="Palatino Linotype" w:eastAsia="Palatino Linotype" w:hAnsi="Palatino Linotype" w:cs="Palatino Linotype"/>
          <w:b/>
          <w:i/>
          <w:sz w:val="22"/>
          <w:szCs w:val="22"/>
        </w:rPr>
        <w:t>Lo cual vulnera mi derecho de acceso a la información pública</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toda vez que la respuesta carece de la información solicitada y es redactada en términos confusos, imprecisos y anfibológicos</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así mismo se solcito que la información se proporciona por el portal SAIMEX</w:t>
      </w:r>
      <w:r w:rsidRPr="00946EDE">
        <w:rPr>
          <w:rFonts w:ascii="Palatino Linotype" w:eastAsia="Palatino Linotype" w:hAnsi="Palatino Linotype" w:cs="Palatino Linotype"/>
          <w:i/>
          <w:sz w:val="22"/>
          <w:szCs w:val="22"/>
        </w:rPr>
        <w:t xml:space="preserve"> y el sujeto evade la solicitud citando una </w:t>
      </w:r>
      <w:proofErr w:type="spellStart"/>
      <w:r w:rsidRPr="00946EDE">
        <w:rPr>
          <w:rFonts w:ascii="Palatino Linotype" w:eastAsia="Palatino Linotype" w:hAnsi="Palatino Linotype" w:cs="Palatino Linotype"/>
          <w:i/>
          <w:sz w:val="22"/>
          <w:szCs w:val="22"/>
        </w:rPr>
        <w:t>pagina</w:t>
      </w:r>
      <w:proofErr w:type="spellEnd"/>
      <w:r w:rsidRPr="00946EDE">
        <w:rPr>
          <w:rFonts w:ascii="Palatino Linotype" w:eastAsia="Palatino Linotype" w:hAnsi="Palatino Linotype" w:cs="Palatino Linotype"/>
          <w:i/>
          <w:sz w:val="22"/>
          <w:szCs w:val="22"/>
        </w:rPr>
        <w:t xml:space="preserve"> en proceso de construcción y ase énfasis que la </w:t>
      </w:r>
      <w:r w:rsidRPr="00946EDE">
        <w:rPr>
          <w:rFonts w:ascii="Palatino Linotype" w:eastAsia="Palatino Linotype" w:hAnsi="Palatino Linotype" w:cs="Palatino Linotype"/>
          <w:i/>
          <w:sz w:val="22"/>
          <w:szCs w:val="22"/>
        </w:rPr>
        <w:lastRenderedPageBreak/>
        <w:t xml:space="preserve">información </w:t>
      </w:r>
      <w:proofErr w:type="spellStart"/>
      <w:r w:rsidRPr="00946EDE">
        <w:rPr>
          <w:rFonts w:ascii="Palatino Linotype" w:eastAsia="Palatino Linotype" w:hAnsi="Palatino Linotype" w:cs="Palatino Linotype"/>
          <w:i/>
          <w:sz w:val="22"/>
          <w:szCs w:val="22"/>
        </w:rPr>
        <w:t>esta</w:t>
      </w:r>
      <w:proofErr w:type="spellEnd"/>
      <w:r w:rsidRPr="00946EDE">
        <w:rPr>
          <w:rFonts w:ascii="Palatino Linotype" w:eastAsia="Palatino Linotype" w:hAnsi="Palatino Linotype" w:cs="Palatino Linotype"/>
          <w:i/>
          <w:sz w:val="22"/>
          <w:szCs w:val="22"/>
        </w:rPr>
        <w:t xml:space="preserve"> en proceso de cargase, dejando en evidencia su </w:t>
      </w:r>
      <w:proofErr w:type="spellStart"/>
      <w:r w:rsidRPr="00946EDE">
        <w:rPr>
          <w:rFonts w:ascii="Palatino Linotype" w:eastAsia="Palatino Linotype" w:hAnsi="Palatino Linotype" w:cs="Palatino Linotype"/>
          <w:i/>
          <w:sz w:val="22"/>
          <w:szCs w:val="22"/>
        </w:rPr>
        <w:t>omición</w:t>
      </w:r>
      <w:proofErr w:type="spellEnd"/>
      <w:r w:rsidRPr="00946EDE">
        <w:rPr>
          <w:rFonts w:ascii="Palatino Linotype" w:eastAsia="Palatino Linotype" w:hAnsi="Palatino Linotype" w:cs="Palatino Linotype"/>
          <w:i/>
          <w:sz w:val="22"/>
          <w:szCs w:val="22"/>
        </w:rPr>
        <w:t xml:space="preserve"> de contestar con claridad ya que deja me deja duda si la información existe o no.” (Sic)</w:t>
      </w:r>
    </w:p>
    <w:p w14:paraId="2CBB09F7" w14:textId="77777777" w:rsidR="00A510D6" w:rsidRPr="00946EDE" w:rsidRDefault="00A510D6">
      <w:pPr>
        <w:spacing w:line="276" w:lineRule="auto"/>
        <w:ind w:left="567" w:right="900"/>
        <w:jc w:val="both"/>
        <w:rPr>
          <w:rFonts w:ascii="Palatino Linotype" w:eastAsia="Palatino Linotype" w:hAnsi="Palatino Linotype" w:cs="Palatino Linotype"/>
          <w:i/>
          <w:sz w:val="22"/>
          <w:szCs w:val="22"/>
        </w:rPr>
      </w:pPr>
    </w:p>
    <w:p w14:paraId="1E7A135D" w14:textId="77777777" w:rsidR="00A510D6" w:rsidRPr="00946EDE" w:rsidRDefault="0014083E">
      <w:pPr>
        <w:spacing w:line="360" w:lineRule="auto"/>
        <w:ind w:right="5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 xml:space="preserve">4. Turno. </w:t>
      </w:r>
      <w:r w:rsidRPr="00946ED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46EDE">
        <w:rPr>
          <w:rFonts w:ascii="Palatino Linotype" w:eastAsia="Palatino Linotype" w:hAnsi="Palatino Linotype" w:cs="Palatino Linotype"/>
          <w:b/>
          <w:sz w:val="22"/>
          <w:szCs w:val="22"/>
        </w:rPr>
        <w:t xml:space="preserve">Guadalupe Ramírez Peña, </w:t>
      </w:r>
      <w:r w:rsidRPr="00946EDE">
        <w:rPr>
          <w:rFonts w:ascii="Palatino Linotype" w:eastAsia="Palatino Linotype" w:hAnsi="Palatino Linotype" w:cs="Palatino Linotype"/>
          <w:sz w:val="22"/>
          <w:szCs w:val="22"/>
        </w:rPr>
        <w:t xml:space="preserve">a efecto de que analizara sobre su admisión o su </w:t>
      </w:r>
      <w:proofErr w:type="spellStart"/>
      <w:r w:rsidRPr="00946EDE">
        <w:rPr>
          <w:rFonts w:ascii="Palatino Linotype" w:eastAsia="Palatino Linotype" w:hAnsi="Palatino Linotype" w:cs="Palatino Linotype"/>
          <w:sz w:val="22"/>
          <w:szCs w:val="22"/>
        </w:rPr>
        <w:t>desechamiento</w:t>
      </w:r>
      <w:proofErr w:type="spellEnd"/>
      <w:r w:rsidRPr="00946EDE">
        <w:rPr>
          <w:rFonts w:ascii="Palatino Linotype" w:eastAsia="Palatino Linotype" w:hAnsi="Palatino Linotype" w:cs="Palatino Linotype"/>
          <w:sz w:val="22"/>
          <w:szCs w:val="22"/>
        </w:rPr>
        <w:t>.</w:t>
      </w:r>
    </w:p>
    <w:p w14:paraId="4C4586F7"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225783B4"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5. Admisión del Recurso de revisión.</w:t>
      </w:r>
      <w:r w:rsidRPr="00946EDE">
        <w:rPr>
          <w:rFonts w:ascii="Palatino Linotype" w:eastAsia="Palatino Linotype" w:hAnsi="Palatino Linotype" w:cs="Palatino Linotype"/>
          <w:sz w:val="22"/>
          <w:szCs w:val="22"/>
        </w:rPr>
        <w:t xml:space="preserve"> El </w:t>
      </w:r>
      <w:r w:rsidRPr="00946EDE">
        <w:rPr>
          <w:rFonts w:ascii="Palatino Linotype" w:eastAsia="Palatino Linotype" w:hAnsi="Palatino Linotype" w:cs="Palatino Linotype"/>
          <w:b/>
          <w:sz w:val="22"/>
          <w:szCs w:val="22"/>
        </w:rPr>
        <w:t xml:space="preserve">veintisiete de febrero de dos mil veinticinco, </w:t>
      </w:r>
      <w:r w:rsidRPr="00946ED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presentara su informe justificado.</w:t>
      </w:r>
    </w:p>
    <w:p w14:paraId="12645F4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FA87DFD" w14:textId="77777777" w:rsidR="00A510D6" w:rsidRPr="00946EDE" w:rsidRDefault="0014083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946EDE">
        <w:rPr>
          <w:rFonts w:ascii="Palatino Linotype" w:eastAsia="Palatino Linotype" w:hAnsi="Palatino Linotype" w:cs="Palatino Linotype"/>
          <w:b/>
          <w:sz w:val="22"/>
          <w:szCs w:val="22"/>
        </w:rPr>
        <w:t>6. Manifestaciones</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color w:val="000000"/>
          <w:sz w:val="22"/>
          <w:szCs w:val="22"/>
        </w:rPr>
        <w:t xml:space="preserve">De las constancias que integran el expediente en que se actúa se advierte </w:t>
      </w:r>
      <w:proofErr w:type="gramStart"/>
      <w:r w:rsidRPr="00946EDE">
        <w:rPr>
          <w:rFonts w:ascii="Palatino Linotype" w:eastAsia="Palatino Linotype" w:hAnsi="Palatino Linotype" w:cs="Palatino Linotype"/>
          <w:color w:val="000000"/>
          <w:sz w:val="22"/>
          <w:szCs w:val="22"/>
        </w:rPr>
        <w:t>que</w:t>
      </w:r>
      <w:proofErr w:type="gramEnd"/>
      <w:r w:rsidRPr="00946EDE">
        <w:rPr>
          <w:rFonts w:ascii="Palatino Linotype" w:eastAsia="Palatino Linotype" w:hAnsi="Palatino Linotype" w:cs="Palatino Linotype"/>
          <w:color w:val="000000"/>
          <w:sz w:val="22"/>
          <w:szCs w:val="22"/>
        </w:rPr>
        <w:t xml:space="preserve"> durante el periodo de manifestaciones, el </w:t>
      </w:r>
      <w:r w:rsidRPr="00946EDE">
        <w:rPr>
          <w:rFonts w:ascii="Palatino Linotype" w:eastAsia="Palatino Linotype" w:hAnsi="Palatino Linotype" w:cs="Palatino Linotype"/>
          <w:b/>
          <w:color w:val="000000"/>
          <w:sz w:val="22"/>
          <w:szCs w:val="22"/>
        </w:rPr>
        <w:t xml:space="preserve">Sujeto Obligado </w:t>
      </w:r>
      <w:r w:rsidRPr="00946EDE">
        <w:rPr>
          <w:rFonts w:ascii="Palatino Linotype" w:eastAsia="Palatino Linotype" w:hAnsi="Palatino Linotype" w:cs="Palatino Linotype"/>
          <w:color w:val="000000"/>
          <w:sz w:val="22"/>
          <w:szCs w:val="22"/>
        </w:rPr>
        <w:t xml:space="preserve">fue omiso en rendir su informe justificado; y, la parte </w:t>
      </w:r>
      <w:r w:rsidRPr="00946EDE">
        <w:rPr>
          <w:rFonts w:ascii="Palatino Linotype" w:eastAsia="Palatino Linotype" w:hAnsi="Palatino Linotype" w:cs="Palatino Linotype"/>
          <w:b/>
          <w:color w:val="000000"/>
          <w:sz w:val="22"/>
          <w:szCs w:val="22"/>
        </w:rPr>
        <w:t xml:space="preserve">Recurrente </w:t>
      </w:r>
      <w:r w:rsidRPr="00946EDE">
        <w:rPr>
          <w:rFonts w:ascii="Palatino Linotype" w:eastAsia="Palatino Linotype" w:hAnsi="Palatino Linotype" w:cs="Palatino Linotype"/>
          <w:color w:val="000000"/>
          <w:sz w:val="22"/>
          <w:szCs w:val="22"/>
        </w:rPr>
        <w:t>fue omisa en rendir manifestaciones o alegatos que conforme a derecho resultaran procedentes, como se muestra de la siguiente digitalización:</w:t>
      </w:r>
    </w:p>
    <w:p w14:paraId="6DF62029" w14:textId="77777777" w:rsidR="00A510D6" w:rsidRPr="00946EDE" w:rsidRDefault="00A510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63CA927" w14:textId="77777777" w:rsidR="00A510D6" w:rsidRPr="00946EDE" w:rsidRDefault="0014083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noProof/>
          <w:color w:val="000000"/>
          <w:sz w:val="22"/>
          <w:szCs w:val="22"/>
        </w:rPr>
        <w:lastRenderedPageBreak/>
        <w:drawing>
          <wp:inline distT="0" distB="0" distL="0" distR="0" wp14:anchorId="211DE34E" wp14:editId="12A5ED2C">
            <wp:extent cx="5612130" cy="1283970"/>
            <wp:effectExtent l="0" t="0" r="0" b="0"/>
            <wp:docPr id="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612130" cy="1283970"/>
                    </a:xfrm>
                    <a:prstGeom prst="rect">
                      <a:avLst/>
                    </a:prstGeom>
                    <a:ln/>
                  </pic:spPr>
                </pic:pic>
              </a:graphicData>
            </a:graphic>
          </wp:inline>
        </w:drawing>
      </w:r>
    </w:p>
    <w:p w14:paraId="3031F225" w14:textId="77777777" w:rsidR="00A510D6" w:rsidRPr="00946EDE" w:rsidRDefault="00A510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723390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 xml:space="preserve">7. Cierre de instrucción. </w:t>
      </w:r>
      <w:r w:rsidRPr="00946ED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946EDE">
        <w:rPr>
          <w:rFonts w:ascii="Palatino Linotype" w:eastAsia="Palatino Linotype" w:hAnsi="Palatino Linotype" w:cs="Palatino Linotype"/>
          <w:b/>
          <w:sz w:val="22"/>
          <w:szCs w:val="22"/>
        </w:rPr>
        <w:t>primero de abril de dos mil veinticinco,</w:t>
      </w:r>
      <w:r w:rsidRPr="00946ED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D4F953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11D1AE1" w14:textId="77777777" w:rsidR="00A510D6" w:rsidRPr="00946EDE" w:rsidRDefault="0014083E">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8. Ampliación del término para resolver</w:t>
      </w:r>
      <w:r w:rsidRPr="00946EDE">
        <w:rPr>
          <w:rFonts w:ascii="Palatino Linotype" w:eastAsia="Palatino Linotype" w:hAnsi="Palatino Linotype" w:cs="Palatino Linotype"/>
          <w:sz w:val="22"/>
          <w:szCs w:val="22"/>
        </w:rPr>
        <w:t xml:space="preserve">. Mediante acuerdo del </w:t>
      </w:r>
      <w:r w:rsidRPr="00946EDE">
        <w:rPr>
          <w:rFonts w:ascii="Palatino Linotype" w:eastAsia="Palatino Linotype" w:hAnsi="Palatino Linotype" w:cs="Palatino Linotype"/>
          <w:b/>
          <w:sz w:val="22"/>
          <w:szCs w:val="22"/>
        </w:rPr>
        <w:t>ocho de abril de dos mil veinticinco</w:t>
      </w:r>
      <w:r w:rsidRPr="00946ED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749CFBC8" w14:textId="77777777" w:rsidR="00A510D6" w:rsidRPr="00946EDE" w:rsidRDefault="00A510D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57423E3" w14:textId="77777777" w:rsidR="00A510D6" w:rsidRPr="00946EDE" w:rsidRDefault="0014083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3919B9A" w14:textId="77777777" w:rsidR="00A510D6" w:rsidRPr="00946EDE" w:rsidRDefault="0014083E">
      <w:pPr>
        <w:widowControl w:val="0"/>
        <w:spacing w:before="240" w:after="240" w:line="360" w:lineRule="auto"/>
        <w:jc w:val="center"/>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II. C O N S I D E R A N D O S</w:t>
      </w:r>
    </w:p>
    <w:p w14:paraId="540B1825"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Primero. Competencia.</w:t>
      </w:r>
      <w:r w:rsidRPr="00946ED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946EDE">
        <w:rPr>
          <w:rFonts w:ascii="Palatino Linotype" w:eastAsia="Palatino Linotype" w:hAnsi="Palatino Linotype" w:cs="Palatino Linotype"/>
          <w:sz w:val="22"/>
          <w:szCs w:val="22"/>
        </w:rPr>
        <w:lastRenderedPageBreak/>
        <w:t>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8AA1BE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0FE6728" w14:textId="77777777" w:rsidR="00A510D6" w:rsidRPr="00946EDE" w:rsidRDefault="0014083E">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946EDE">
        <w:rPr>
          <w:rFonts w:ascii="Palatino Linotype" w:eastAsia="Palatino Linotype" w:hAnsi="Palatino Linotype" w:cs="Palatino Linotype"/>
          <w:b/>
          <w:sz w:val="22"/>
          <w:szCs w:val="22"/>
        </w:rPr>
        <w:t>Segundo. Oportunidad y Procedibilidad del Recurso de Revisión</w:t>
      </w:r>
      <w:r w:rsidRPr="00946ED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AC8405F"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F5A6A5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 xml:space="preserve">remitió la respuesta a la solicitud de información el </w:t>
      </w:r>
      <w:r w:rsidRPr="00946EDE">
        <w:rPr>
          <w:rFonts w:ascii="Palatino Linotype" w:eastAsia="Palatino Linotype" w:hAnsi="Palatino Linotype" w:cs="Palatino Linotype"/>
          <w:b/>
          <w:sz w:val="22"/>
          <w:szCs w:val="22"/>
        </w:rPr>
        <w:t xml:space="preserve">veinticuatro de febrero de dos mil veinticinco, </w:t>
      </w:r>
      <w:r w:rsidRPr="00946EDE">
        <w:rPr>
          <w:rFonts w:ascii="Palatino Linotype" w:eastAsia="Palatino Linotype" w:hAnsi="Palatino Linotype" w:cs="Palatino Linotype"/>
          <w:sz w:val="22"/>
          <w:szCs w:val="22"/>
        </w:rPr>
        <w:t xml:space="preserve">mientras que el recurso de revisión interpuesto por </w:t>
      </w:r>
      <w:r w:rsidRPr="00946EDE">
        <w:rPr>
          <w:rFonts w:ascii="Palatino Linotype" w:eastAsia="Palatino Linotype" w:hAnsi="Palatino Linotype" w:cs="Palatino Linotype"/>
          <w:b/>
          <w:sz w:val="22"/>
          <w:szCs w:val="22"/>
        </w:rPr>
        <w:t>la parte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 xml:space="preserve">, se tuvo por presentado el </w:t>
      </w:r>
      <w:r w:rsidRPr="00946EDE">
        <w:rPr>
          <w:rFonts w:ascii="Palatino Linotype" w:eastAsia="Palatino Linotype" w:hAnsi="Palatino Linotype" w:cs="Palatino Linotype"/>
          <w:b/>
          <w:sz w:val="22"/>
          <w:szCs w:val="22"/>
        </w:rPr>
        <w:t>veinticinco de febrero de dos mil veinticinco</w:t>
      </w:r>
      <w:r w:rsidRPr="00946EDE">
        <w:rPr>
          <w:rFonts w:ascii="Palatino Linotype" w:eastAsia="Palatino Linotype" w:hAnsi="Palatino Linotype" w:cs="Palatino Linotype"/>
          <w:sz w:val="22"/>
          <w:szCs w:val="22"/>
        </w:rPr>
        <w:t xml:space="preserve"> esto es, al </w:t>
      </w:r>
      <w:r w:rsidRPr="00946EDE">
        <w:rPr>
          <w:rFonts w:ascii="Palatino Linotype" w:eastAsia="Palatino Linotype" w:hAnsi="Palatino Linotype" w:cs="Palatino Linotype"/>
          <w:b/>
          <w:sz w:val="22"/>
          <w:szCs w:val="22"/>
          <w:u w:val="single"/>
        </w:rPr>
        <w:t>primer</w:t>
      </w:r>
      <w:r w:rsidRPr="00946EDE">
        <w:rPr>
          <w:rFonts w:ascii="Palatino Linotype" w:eastAsia="Palatino Linotype" w:hAnsi="Palatino Linotype" w:cs="Palatino Linotype"/>
          <w:sz w:val="22"/>
          <w:szCs w:val="22"/>
        </w:rPr>
        <w:t xml:space="preserve"> día hábil siguiente a aquel </w:t>
      </w:r>
      <w:r w:rsidRPr="00946EDE">
        <w:rPr>
          <w:rFonts w:ascii="Palatino Linotype" w:eastAsia="Palatino Linotype" w:hAnsi="Palatino Linotype" w:cs="Palatino Linotype"/>
          <w:b/>
          <w:sz w:val="22"/>
          <w:szCs w:val="22"/>
        </w:rPr>
        <w:t>en que se tuvo conocimiento de la respuesta impugnada</w:t>
      </w:r>
      <w:r w:rsidRPr="00946EDE">
        <w:rPr>
          <w:rFonts w:ascii="Palatino Linotype" w:eastAsia="Palatino Linotype" w:hAnsi="Palatino Linotype" w:cs="Palatino Linotype"/>
          <w:sz w:val="22"/>
          <w:szCs w:val="22"/>
        </w:rPr>
        <w:t xml:space="preserve">. </w:t>
      </w:r>
    </w:p>
    <w:p w14:paraId="7AAF09FC" w14:textId="77777777" w:rsidR="00A510D6" w:rsidRPr="00946EDE" w:rsidRDefault="0014083E">
      <w:pPr>
        <w:spacing w:before="240" w:after="240"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81EFC2A" w14:textId="77777777" w:rsidR="00A510D6" w:rsidRPr="00946EDE" w:rsidRDefault="0014083E">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946EDE">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946EDE">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47BC9539" w14:textId="77777777" w:rsidR="00A510D6" w:rsidRPr="00946EDE" w:rsidRDefault="00A510D6">
      <w:pPr>
        <w:tabs>
          <w:tab w:val="left" w:pos="7938"/>
        </w:tabs>
        <w:spacing w:line="360" w:lineRule="auto"/>
        <w:jc w:val="both"/>
        <w:rPr>
          <w:rFonts w:ascii="Palatino Linotype" w:eastAsia="Palatino Linotype" w:hAnsi="Palatino Linotype" w:cs="Palatino Linotype"/>
          <w:sz w:val="22"/>
          <w:szCs w:val="22"/>
        </w:rPr>
      </w:pPr>
    </w:p>
    <w:p w14:paraId="28B58DDD" w14:textId="77777777" w:rsidR="00A510D6" w:rsidRPr="00946EDE" w:rsidRDefault="0014083E">
      <w:pPr>
        <w:spacing w:line="360" w:lineRule="auto"/>
        <w:jc w:val="both"/>
        <w:rPr>
          <w:rFonts w:ascii="Palatino Linotype" w:eastAsia="Palatino Linotype" w:hAnsi="Palatino Linotype" w:cs="Palatino Linotype"/>
          <w:color w:val="222222"/>
          <w:sz w:val="22"/>
          <w:szCs w:val="22"/>
        </w:rPr>
      </w:pPr>
      <w:r w:rsidRPr="00946EDE">
        <w:rPr>
          <w:rFonts w:ascii="Palatino Linotype" w:eastAsia="Palatino Linotype" w:hAnsi="Palatino Linotype" w:cs="Palatino Linotype"/>
          <w:sz w:val="22"/>
          <w:szCs w:val="22"/>
        </w:rPr>
        <w:t>Por otro lado, es de suma importancia mencionar que, si bien la parte</w:t>
      </w:r>
      <w:r w:rsidRPr="00946EDE">
        <w:rPr>
          <w:rFonts w:ascii="Palatino Linotype" w:eastAsia="Palatino Linotype" w:hAnsi="Palatino Linotype" w:cs="Palatino Linotype"/>
          <w:b/>
          <w:sz w:val="22"/>
          <w:szCs w:val="22"/>
        </w:rPr>
        <w:t xml:space="preserve"> Recurrente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no</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proporcionó nombre,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color w:val="222222"/>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102F2D" w14:textId="77777777" w:rsidR="00A510D6" w:rsidRPr="00946EDE" w:rsidRDefault="00A510D6">
      <w:pPr>
        <w:spacing w:line="360" w:lineRule="auto"/>
        <w:jc w:val="both"/>
        <w:rPr>
          <w:rFonts w:ascii="Palatino Linotype" w:eastAsia="Palatino Linotype" w:hAnsi="Palatino Linotype" w:cs="Palatino Linotype"/>
          <w:color w:val="222222"/>
          <w:sz w:val="22"/>
          <w:szCs w:val="22"/>
        </w:rPr>
      </w:pPr>
    </w:p>
    <w:p w14:paraId="7FEEADA8" w14:textId="77777777" w:rsidR="00A510D6" w:rsidRPr="00946EDE" w:rsidRDefault="0014083E">
      <w:pPr>
        <w:spacing w:line="276" w:lineRule="auto"/>
        <w:ind w:left="851" w:right="902"/>
        <w:jc w:val="both"/>
        <w:rPr>
          <w:rFonts w:ascii="Palatino Linotype" w:eastAsia="Palatino Linotype" w:hAnsi="Palatino Linotype" w:cs="Palatino Linotype"/>
          <w:color w:val="222222"/>
          <w:sz w:val="22"/>
          <w:szCs w:val="22"/>
        </w:rPr>
      </w:pPr>
      <w:r w:rsidRPr="00946EDE">
        <w:rPr>
          <w:rFonts w:ascii="Palatino Linotype" w:eastAsia="Palatino Linotype" w:hAnsi="Palatino Linotype" w:cs="Palatino Linotype"/>
          <w:i/>
          <w:color w:val="222222"/>
          <w:sz w:val="22"/>
          <w:szCs w:val="22"/>
        </w:rPr>
        <w:t>"</w:t>
      </w:r>
      <w:r w:rsidRPr="00946EDE">
        <w:rPr>
          <w:rFonts w:ascii="Palatino Linotype" w:eastAsia="Palatino Linotype" w:hAnsi="Palatino Linotype" w:cs="Palatino Linotype"/>
          <w:b/>
          <w:i/>
          <w:color w:val="222222"/>
          <w:sz w:val="22"/>
          <w:szCs w:val="22"/>
        </w:rPr>
        <w:t>Las solicitudes anónimas,</w:t>
      </w:r>
      <w:r w:rsidRPr="00946EDE">
        <w:rPr>
          <w:rFonts w:ascii="Palatino Linotype" w:eastAsia="Palatino Linotype" w:hAnsi="Palatino Linotype" w:cs="Palatino Linotype"/>
          <w:i/>
          <w:color w:val="222222"/>
          <w:sz w:val="22"/>
          <w:szCs w:val="22"/>
        </w:rPr>
        <w:t xml:space="preserve"> con nombre incompleto o seudónimo </w:t>
      </w:r>
      <w:r w:rsidRPr="00946EDE">
        <w:rPr>
          <w:rFonts w:ascii="Palatino Linotype" w:eastAsia="Palatino Linotype" w:hAnsi="Palatino Linotype" w:cs="Palatino Linotype"/>
          <w:b/>
          <w:i/>
          <w:color w:val="222222"/>
          <w:sz w:val="22"/>
          <w:szCs w:val="22"/>
        </w:rPr>
        <w:t>serán procedentes para su trámite por parte del sujeto obligado ante quien se presente</w:t>
      </w:r>
      <w:r w:rsidRPr="00946EDE">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0288FDD8"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C7F0C07"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46EDE">
        <w:rPr>
          <w:rFonts w:ascii="Palatino Linotype" w:eastAsia="Palatino Linotype" w:hAnsi="Palatino Linotype" w:cs="Palatino Linotype"/>
          <w:b/>
          <w:sz w:val="22"/>
          <w:szCs w:val="22"/>
        </w:rPr>
        <w:t>la parte</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 xml:space="preserve"> en sus motivos de inconformidad, de acuerdo </w:t>
      </w:r>
      <w:r w:rsidRPr="00946EDE">
        <w:rPr>
          <w:rFonts w:ascii="Palatino Linotype" w:eastAsia="Palatino Linotype" w:hAnsi="Palatino Linotype" w:cs="Palatino Linotype"/>
          <w:color w:val="000000"/>
          <w:sz w:val="22"/>
          <w:szCs w:val="22"/>
        </w:rPr>
        <w:t>al artículo 179, fracciones VI y VIII del ordenamiento legal citado, que a la letra dice: </w:t>
      </w:r>
    </w:p>
    <w:p w14:paraId="10FD4A1B"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6010A4F4" w14:textId="77777777" w:rsidR="00A510D6" w:rsidRPr="00946EDE" w:rsidRDefault="0014083E">
      <w:pPr>
        <w:ind w:left="567"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r w:rsidRPr="00946EDE">
        <w:rPr>
          <w:rFonts w:ascii="Palatino Linotype" w:eastAsia="Palatino Linotype" w:hAnsi="Palatino Linotype" w:cs="Palatino Linotype"/>
          <w:b/>
          <w:i/>
          <w:color w:val="000000"/>
          <w:sz w:val="22"/>
          <w:szCs w:val="22"/>
        </w:rPr>
        <w:t>Artículo 179.</w:t>
      </w:r>
      <w:r w:rsidRPr="00946EDE">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799518DA" w14:textId="77777777" w:rsidR="00A510D6" w:rsidRPr="00946EDE" w:rsidRDefault="0014083E">
      <w:pPr>
        <w:ind w:left="567"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67E758D5" w14:textId="77777777" w:rsidR="00A510D6" w:rsidRPr="00946EDE" w:rsidRDefault="0014083E">
      <w:pPr>
        <w:ind w:left="567" w:right="902"/>
        <w:jc w:val="both"/>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VI. La entrega de información que no corresponda con lo solicitado;</w:t>
      </w:r>
    </w:p>
    <w:p w14:paraId="3147C41D" w14:textId="77777777" w:rsidR="00A510D6" w:rsidRPr="00946EDE" w:rsidRDefault="0014083E">
      <w:pPr>
        <w:ind w:left="567"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293B531F" w14:textId="77777777" w:rsidR="00A510D6" w:rsidRPr="00946EDE" w:rsidRDefault="0014083E">
      <w:pPr>
        <w:ind w:left="567" w:right="902"/>
        <w:jc w:val="both"/>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VIII. La notificación, entrega o puesta a disposición de información en una modalidad o formato distinto al solicitado;</w:t>
      </w:r>
    </w:p>
    <w:p w14:paraId="63F083C8" w14:textId="77777777" w:rsidR="00A510D6" w:rsidRPr="00946EDE" w:rsidRDefault="0014083E">
      <w:pPr>
        <w:ind w:left="567"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 […]”</w:t>
      </w:r>
    </w:p>
    <w:p w14:paraId="1CFC805A" w14:textId="77777777" w:rsidR="00A510D6" w:rsidRPr="00946EDE" w:rsidRDefault="00A510D6">
      <w:pPr>
        <w:ind w:left="567"/>
        <w:rPr>
          <w:rFonts w:ascii="Palatino Linotype" w:eastAsia="Palatino Linotype" w:hAnsi="Palatino Linotype" w:cs="Palatino Linotype"/>
          <w:b/>
          <w:i/>
          <w:sz w:val="22"/>
          <w:szCs w:val="22"/>
        </w:rPr>
      </w:pPr>
    </w:p>
    <w:p w14:paraId="1DD4B75E" w14:textId="77777777" w:rsidR="00A510D6" w:rsidRPr="00946EDE" w:rsidRDefault="0014083E">
      <w:pPr>
        <w:ind w:left="567" w:right="900"/>
        <w:jc w:val="right"/>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 xml:space="preserve"> </w:t>
      </w:r>
      <w:r w:rsidRPr="00946EDE">
        <w:rPr>
          <w:rFonts w:ascii="Palatino Linotype" w:eastAsia="Palatino Linotype" w:hAnsi="Palatino Linotype" w:cs="Palatino Linotype"/>
          <w:i/>
          <w:sz w:val="22"/>
          <w:szCs w:val="22"/>
        </w:rPr>
        <w:t>(Énfasis añadido)</w:t>
      </w:r>
    </w:p>
    <w:p w14:paraId="048B4D3F"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6F1F10EC"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lastRenderedPageBreak/>
        <w:t xml:space="preserve">Tercero. Materia de la revisión. </w:t>
      </w:r>
      <w:r w:rsidRPr="00946ED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46EDE">
        <w:rPr>
          <w:rFonts w:ascii="Palatino Linotype" w:eastAsia="Palatino Linotype" w:hAnsi="Palatino Linotype" w:cs="Palatino Linotype"/>
          <w:b/>
          <w:sz w:val="22"/>
          <w:szCs w:val="22"/>
        </w:rPr>
        <w:t>verificar si la respuesta otorgada por el Sujeto Obligado es adecuada y suficiente</w:t>
      </w:r>
      <w:r w:rsidRPr="00946EDE">
        <w:rPr>
          <w:rFonts w:ascii="Palatino Linotype" w:eastAsia="Palatino Linotype" w:hAnsi="Palatino Linotype" w:cs="Palatino Linotype"/>
          <w:b/>
          <w:color w:val="FF0000"/>
          <w:sz w:val="22"/>
          <w:szCs w:val="22"/>
        </w:rPr>
        <w:t xml:space="preserve"> </w:t>
      </w:r>
      <w:r w:rsidRPr="00946EDE">
        <w:rPr>
          <w:rFonts w:ascii="Palatino Linotype" w:eastAsia="Palatino Linotype" w:hAnsi="Palatino Linotype" w:cs="Palatino Linotype"/>
          <w:b/>
          <w:sz w:val="22"/>
          <w:szCs w:val="22"/>
        </w:rPr>
        <w:t>para satisfacer el derecho de acceso a la información pública de la parte Recurrente,</w:t>
      </w:r>
      <w:r w:rsidRPr="00946EDE">
        <w:rPr>
          <w:rFonts w:ascii="Palatino Linotype" w:eastAsia="Palatino Linotype" w:hAnsi="Palatino Linotype" w:cs="Palatino Linotype"/>
          <w:sz w:val="22"/>
          <w:szCs w:val="22"/>
        </w:rPr>
        <w:t xml:space="preserve"> o en su defecto, en caso de ser procedente, ordenar la entrega de la información oportuna.</w:t>
      </w:r>
    </w:p>
    <w:p w14:paraId="15D91FE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5AA9A0B"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sz w:val="22"/>
          <w:szCs w:val="22"/>
        </w:rPr>
        <w:t xml:space="preserve">Cuarto. Estudio del asunto. </w:t>
      </w:r>
      <w:r w:rsidRPr="00946EDE">
        <w:rPr>
          <w:rFonts w:ascii="Palatino Linotype" w:eastAsia="Palatino Linotype" w:hAnsi="Palatino Linotype" w:cs="Palatino Linotype"/>
          <w:color w:val="000000"/>
          <w:sz w:val="22"/>
          <w:szCs w:val="22"/>
        </w:rPr>
        <w:t xml:space="preserve">Antes de entrar al análisis de los pronunciamientos del </w:t>
      </w:r>
      <w:r w:rsidRPr="00946EDE">
        <w:rPr>
          <w:rFonts w:ascii="Palatino Linotype" w:eastAsia="Palatino Linotype" w:hAnsi="Palatino Linotype" w:cs="Palatino Linotype"/>
          <w:b/>
          <w:color w:val="000000"/>
          <w:sz w:val="22"/>
          <w:szCs w:val="22"/>
        </w:rPr>
        <w:t>Sujeto Obligado</w:t>
      </w:r>
      <w:r w:rsidRPr="00946EDE">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CE474C2"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3600B5F" w14:textId="77777777" w:rsidR="00A510D6" w:rsidRPr="00946EDE" w:rsidRDefault="0014083E">
      <w:pPr>
        <w:spacing w:line="276" w:lineRule="auto"/>
        <w:ind w:left="851" w:right="8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946EDE">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36A10DA2" w14:textId="77777777" w:rsidR="00A510D6" w:rsidRPr="00946EDE" w:rsidRDefault="0014083E">
      <w:pPr>
        <w:spacing w:line="276" w:lineRule="auto"/>
        <w:ind w:left="851" w:right="8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5B94DCB0" w14:textId="77777777" w:rsidR="00A510D6" w:rsidRPr="00946EDE" w:rsidRDefault="0014083E">
      <w:pPr>
        <w:spacing w:line="276" w:lineRule="auto"/>
        <w:ind w:left="851" w:right="8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46EDE">
        <w:rPr>
          <w:rFonts w:ascii="Palatino Linotype" w:eastAsia="Palatino Linotype" w:hAnsi="Palatino Linotype" w:cs="Palatino Linotype"/>
          <w:i/>
          <w:color w:val="000000"/>
          <w:sz w:val="22"/>
          <w:szCs w:val="22"/>
        </w:rPr>
        <w:t xml:space="preserve"> En consecuencia, el </w:t>
      </w:r>
      <w:r w:rsidRPr="00946EDE">
        <w:rPr>
          <w:rFonts w:ascii="Palatino Linotype" w:eastAsia="Palatino Linotype" w:hAnsi="Palatino Linotype" w:cs="Palatino Linotype"/>
          <w:i/>
          <w:color w:val="000000"/>
          <w:sz w:val="22"/>
          <w:szCs w:val="22"/>
        </w:rPr>
        <w:lastRenderedPageBreak/>
        <w:t>Estado deberá prevenir, investigar, sancionar y reparar las violaciones a los derechos humanos, en los términos que establezca la ley</w:t>
      </w:r>
    </w:p>
    <w:p w14:paraId="78E327CC" w14:textId="77777777" w:rsidR="00A510D6" w:rsidRPr="00946EDE" w:rsidRDefault="0014083E">
      <w:pPr>
        <w:spacing w:line="276" w:lineRule="auto"/>
        <w:ind w:left="851" w:right="8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i/>
          <w:color w:val="000000"/>
          <w:sz w:val="22"/>
          <w:szCs w:val="22"/>
        </w:rPr>
        <w:t>[…]</w:t>
      </w:r>
    </w:p>
    <w:p w14:paraId="3D7AB179" w14:textId="77777777" w:rsidR="00A510D6" w:rsidRPr="00946EDE" w:rsidRDefault="0014083E">
      <w:pPr>
        <w:spacing w:line="276" w:lineRule="auto"/>
        <w:ind w:left="851" w:right="901"/>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i/>
          <w:color w:val="000000"/>
          <w:sz w:val="22"/>
          <w:szCs w:val="22"/>
        </w:rPr>
        <w:t>“Artículo 6o.</w:t>
      </w:r>
    </w:p>
    <w:p w14:paraId="26F74C3F" w14:textId="77777777" w:rsidR="00A510D6" w:rsidRPr="00946EDE" w:rsidRDefault="0014083E">
      <w:pPr>
        <w:spacing w:line="276" w:lineRule="auto"/>
        <w:ind w:left="851" w:right="901"/>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i/>
          <w:color w:val="000000"/>
          <w:sz w:val="22"/>
          <w:szCs w:val="22"/>
        </w:rPr>
        <w:t>[...]</w:t>
      </w:r>
    </w:p>
    <w:p w14:paraId="7834C5D4" w14:textId="77777777" w:rsidR="00A510D6" w:rsidRPr="00946EDE" w:rsidRDefault="0014083E">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 xml:space="preserve">A. Para el ejercicio del derecho de acceso a la información, la Federación y </w:t>
      </w:r>
      <w:r w:rsidRPr="00946EDE">
        <w:rPr>
          <w:rFonts w:ascii="Palatino Linotype" w:eastAsia="Palatino Linotype" w:hAnsi="Palatino Linotype" w:cs="Palatino Linotype"/>
          <w:b/>
          <w:i/>
          <w:sz w:val="22"/>
          <w:szCs w:val="22"/>
          <w:u w:val="single"/>
        </w:rPr>
        <w:t>las entidades federativas</w:t>
      </w:r>
      <w:r w:rsidRPr="00946EDE">
        <w:rPr>
          <w:rFonts w:ascii="Palatino Linotype" w:eastAsia="Palatino Linotype" w:hAnsi="Palatino Linotype" w:cs="Palatino Linotype"/>
          <w:b/>
          <w:i/>
          <w:sz w:val="22"/>
          <w:szCs w:val="22"/>
        </w:rPr>
        <w:t>,</w:t>
      </w:r>
      <w:r w:rsidRPr="00946EDE">
        <w:rPr>
          <w:rFonts w:ascii="Palatino Linotype" w:eastAsia="Palatino Linotype" w:hAnsi="Palatino Linotype" w:cs="Palatino Linotype"/>
          <w:i/>
          <w:sz w:val="22"/>
          <w:szCs w:val="22"/>
        </w:rPr>
        <w:t xml:space="preserve"> en el ámbito de sus respectivas competencias, se regirán por los siguientes principios y bases:</w:t>
      </w:r>
    </w:p>
    <w:p w14:paraId="1B965805" w14:textId="77777777" w:rsidR="00A510D6" w:rsidRPr="00946EDE" w:rsidRDefault="0014083E">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w:t>
      </w:r>
      <w:r w:rsidRPr="00946EDE">
        <w:rPr>
          <w:rFonts w:ascii="Palatino Linotype" w:eastAsia="Palatino Linotype" w:hAnsi="Palatino Linotype" w:cs="Palatino Linotype"/>
          <w:b/>
          <w:i/>
          <w:sz w:val="22"/>
          <w:szCs w:val="22"/>
        </w:rPr>
        <w:t xml:space="preserve">I. </w:t>
      </w:r>
      <w:r w:rsidRPr="00946ED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46EDE">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46EDE">
        <w:rPr>
          <w:rFonts w:ascii="Palatino Linotype" w:eastAsia="Palatino Linotype" w:hAnsi="Palatino Linotype" w:cs="Palatino Linotype"/>
          <w:b/>
          <w:i/>
          <w:sz w:val="22"/>
          <w:szCs w:val="22"/>
        </w:rPr>
        <w:t>es pública y sólo podrá ser reservada temporalmente por razones de interés público y seguridad nacional,</w:t>
      </w:r>
      <w:r w:rsidRPr="00946ED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BB70FC" w14:textId="77777777" w:rsidR="00A510D6" w:rsidRPr="00946EDE" w:rsidRDefault="0014083E">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EEA6417" w14:textId="77777777" w:rsidR="00A510D6" w:rsidRPr="00946EDE" w:rsidRDefault="0014083E">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w:t>
      </w:r>
      <w:r w:rsidRPr="00946EDE">
        <w:rPr>
          <w:rFonts w:ascii="Palatino Linotype" w:eastAsia="Palatino Linotype" w:hAnsi="Palatino Linotype" w:cs="Palatino Linotype"/>
          <w:b/>
          <w:i/>
          <w:sz w:val="22"/>
          <w:szCs w:val="22"/>
        </w:rPr>
        <w:t xml:space="preserve">III. </w:t>
      </w:r>
      <w:r w:rsidRPr="00946ED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46EDE">
        <w:rPr>
          <w:rFonts w:ascii="Palatino Linotype" w:eastAsia="Palatino Linotype" w:hAnsi="Palatino Linotype" w:cs="Palatino Linotype"/>
          <w:i/>
          <w:sz w:val="22"/>
          <w:szCs w:val="22"/>
        </w:rPr>
        <w:t xml:space="preserve"> a sus datos personales o a la rectificación de éstos.</w:t>
      </w:r>
    </w:p>
    <w:p w14:paraId="410E999A" w14:textId="77777777" w:rsidR="00A510D6" w:rsidRPr="00946EDE" w:rsidRDefault="0014083E">
      <w:pPr>
        <w:pBdr>
          <w:top w:val="nil"/>
          <w:left w:val="nil"/>
          <w:bottom w:val="nil"/>
          <w:right w:val="nil"/>
          <w:between w:val="nil"/>
        </w:pBdr>
        <w:spacing w:before="240" w:after="240"/>
        <w:ind w:left="851" w:right="851"/>
        <w:jc w:val="both"/>
      </w:pPr>
      <w:r w:rsidRPr="00946EDE">
        <w:rPr>
          <w:rFonts w:ascii="Palatino Linotype" w:eastAsia="Palatino Linotype" w:hAnsi="Palatino Linotype" w:cs="Palatino Linotype"/>
          <w:b/>
          <w:i/>
          <w:sz w:val="22"/>
          <w:szCs w:val="22"/>
        </w:rPr>
        <w:t>…</w:t>
      </w:r>
    </w:p>
    <w:p w14:paraId="68277B37" w14:textId="77777777" w:rsidR="00A510D6" w:rsidRPr="00946EDE" w:rsidRDefault="0014083E">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IV.</w:t>
      </w:r>
      <w:r w:rsidRPr="00946EDE">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4DAED7C1" w14:textId="77777777" w:rsidR="00A510D6" w:rsidRPr="00946EDE" w:rsidRDefault="0014083E">
      <w:pPr>
        <w:pBdr>
          <w:top w:val="nil"/>
          <w:left w:val="nil"/>
          <w:bottom w:val="nil"/>
          <w:right w:val="nil"/>
          <w:between w:val="nil"/>
        </w:pBdr>
        <w:spacing w:before="240" w:after="240"/>
        <w:ind w:left="851" w:right="851"/>
        <w:jc w:val="both"/>
      </w:pPr>
      <w:r w:rsidRPr="00946EDE">
        <w:rPr>
          <w:rFonts w:ascii="Palatino Linotype" w:eastAsia="Palatino Linotype" w:hAnsi="Palatino Linotype" w:cs="Palatino Linotype"/>
          <w:b/>
          <w:i/>
          <w:sz w:val="22"/>
          <w:szCs w:val="22"/>
        </w:rPr>
        <w:t xml:space="preserve">V. </w:t>
      </w:r>
      <w:r w:rsidRPr="00946EDE">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946EDE">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4797DABC" w14:textId="77777777" w:rsidR="00A510D6" w:rsidRPr="00946EDE" w:rsidRDefault="0014083E">
      <w:pPr>
        <w:pBdr>
          <w:top w:val="nil"/>
          <w:left w:val="nil"/>
          <w:bottom w:val="nil"/>
          <w:right w:val="nil"/>
          <w:between w:val="nil"/>
        </w:pBdr>
        <w:spacing w:before="240" w:after="240"/>
        <w:ind w:left="851" w:right="851"/>
        <w:jc w:val="both"/>
      </w:pPr>
      <w:r w:rsidRPr="00946EDE">
        <w:rPr>
          <w:rFonts w:ascii="Palatino Linotype" w:eastAsia="Palatino Linotype" w:hAnsi="Palatino Linotype" w:cs="Palatino Linotype"/>
          <w:i/>
          <w:sz w:val="22"/>
          <w:szCs w:val="22"/>
        </w:rPr>
        <w:t> </w:t>
      </w:r>
      <w:r w:rsidRPr="00946EDE">
        <w:rPr>
          <w:rFonts w:ascii="Palatino Linotype" w:eastAsia="Palatino Linotype" w:hAnsi="Palatino Linotype" w:cs="Palatino Linotype"/>
          <w:b/>
          <w:i/>
          <w:sz w:val="22"/>
          <w:szCs w:val="22"/>
        </w:rPr>
        <w:t xml:space="preserve">VI. </w:t>
      </w:r>
      <w:r w:rsidRPr="00946ED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7AF2D0C" w14:textId="77777777" w:rsidR="00A510D6" w:rsidRPr="00946EDE" w:rsidRDefault="0014083E">
      <w:pPr>
        <w:pBdr>
          <w:top w:val="nil"/>
          <w:left w:val="nil"/>
          <w:bottom w:val="nil"/>
          <w:right w:val="nil"/>
          <w:between w:val="nil"/>
        </w:pBdr>
        <w:spacing w:before="240" w:after="240"/>
        <w:ind w:left="851" w:right="851"/>
        <w:jc w:val="both"/>
      </w:pPr>
      <w:r w:rsidRPr="00946EDE">
        <w:rPr>
          <w:rFonts w:ascii="Palatino Linotype" w:eastAsia="Palatino Linotype" w:hAnsi="Palatino Linotype" w:cs="Palatino Linotype"/>
          <w:i/>
          <w:sz w:val="22"/>
          <w:szCs w:val="22"/>
        </w:rPr>
        <w:t> </w:t>
      </w:r>
      <w:r w:rsidRPr="00946EDE">
        <w:rPr>
          <w:rFonts w:ascii="Palatino Linotype" w:eastAsia="Palatino Linotype" w:hAnsi="Palatino Linotype" w:cs="Palatino Linotype"/>
          <w:b/>
          <w:i/>
          <w:sz w:val="22"/>
          <w:szCs w:val="22"/>
        </w:rPr>
        <w:t xml:space="preserve">VII. </w:t>
      </w:r>
      <w:r w:rsidRPr="00946ED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65FFB88" w14:textId="77777777" w:rsidR="00A510D6" w:rsidRPr="00946EDE" w:rsidRDefault="00A510D6">
      <w:pPr>
        <w:spacing w:line="276" w:lineRule="auto"/>
        <w:ind w:left="851" w:right="851"/>
        <w:jc w:val="both"/>
        <w:rPr>
          <w:rFonts w:ascii="Palatino Linotype" w:eastAsia="Palatino Linotype" w:hAnsi="Palatino Linotype" w:cs="Palatino Linotype"/>
          <w:color w:val="000000"/>
          <w:sz w:val="22"/>
          <w:szCs w:val="22"/>
        </w:rPr>
      </w:pPr>
    </w:p>
    <w:p w14:paraId="2B413F8A"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12F4E47"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0EDAB5AA"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Artículo 4</w:t>
      </w:r>
      <w:r w:rsidRPr="00946ED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777F340" w14:textId="77777777" w:rsidR="00A510D6" w:rsidRPr="00946EDE" w:rsidRDefault="00A510D6">
      <w:pPr>
        <w:spacing w:line="276" w:lineRule="auto"/>
        <w:ind w:left="567" w:right="616"/>
        <w:jc w:val="both"/>
        <w:rPr>
          <w:rFonts w:ascii="Palatino Linotype" w:eastAsia="Palatino Linotype" w:hAnsi="Palatino Linotype" w:cs="Palatino Linotype"/>
          <w:i/>
          <w:sz w:val="22"/>
          <w:szCs w:val="22"/>
        </w:rPr>
      </w:pPr>
    </w:p>
    <w:p w14:paraId="4FBBE84E"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46EDE">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946EDE">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76CBD8EA" w14:textId="77777777" w:rsidR="00A510D6" w:rsidRPr="00946EDE" w:rsidRDefault="00A510D6">
      <w:pPr>
        <w:spacing w:line="276" w:lineRule="auto"/>
        <w:ind w:left="567" w:right="616"/>
        <w:jc w:val="both"/>
        <w:rPr>
          <w:rFonts w:ascii="Palatino Linotype" w:eastAsia="Palatino Linotype" w:hAnsi="Palatino Linotype" w:cs="Palatino Linotype"/>
          <w:i/>
          <w:sz w:val="22"/>
          <w:szCs w:val="22"/>
        </w:rPr>
      </w:pPr>
    </w:p>
    <w:p w14:paraId="054D8E62"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46EDE">
        <w:rPr>
          <w:rFonts w:ascii="Palatino Linotype" w:eastAsia="Palatino Linotype" w:hAnsi="Palatino Linotype" w:cs="Palatino Linotype"/>
          <w:i/>
          <w:sz w:val="22"/>
          <w:szCs w:val="22"/>
        </w:rPr>
        <w:t>.”</w:t>
      </w:r>
    </w:p>
    <w:p w14:paraId="0B5C055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446B0B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F6B7A6"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1F01A3F"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12.-</w:t>
      </w:r>
      <w:r w:rsidRPr="00946ED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32BAC8B" w14:textId="77777777" w:rsidR="00A510D6" w:rsidRPr="00946EDE" w:rsidRDefault="00A510D6">
      <w:pPr>
        <w:spacing w:line="276" w:lineRule="auto"/>
        <w:ind w:left="567" w:right="616"/>
        <w:jc w:val="both"/>
        <w:rPr>
          <w:rFonts w:ascii="Palatino Linotype" w:eastAsia="Palatino Linotype" w:hAnsi="Palatino Linotype" w:cs="Palatino Linotype"/>
          <w:i/>
          <w:sz w:val="22"/>
          <w:szCs w:val="22"/>
        </w:rPr>
      </w:pPr>
    </w:p>
    <w:p w14:paraId="2D87192E" w14:textId="77777777" w:rsidR="00A510D6" w:rsidRPr="00946EDE" w:rsidRDefault="0014083E">
      <w:pPr>
        <w:spacing w:line="276" w:lineRule="auto"/>
        <w:ind w:left="567" w:right="616"/>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2DDB488" w14:textId="77777777" w:rsidR="00A510D6" w:rsidRPr="00946EDE" w:rsidRDefault="00A510D6">
      <w:pPr>
        <w:spacing w:line="360" w:lineRule="auto"/>
        <w:ind w:left="567" w:right="616"/>
        <w:jc w:val="both"/>
        <w:rPr>
          <w:rFonts w:ascii="Palatino Linotype" w:eastAsia="Palatino Linotype" w:hAnsi="Palatino Linotype" w:cs="Palatino Linotype"/>
          <w:i/>
          <w:sz w:val="22"/>
          <w:szCs w:val="22"/>
        </w:rPr>
      </w:pPr>
    </w:p>
    <w:p w14:paraId="7E638F6F" w14:textId="77777777" w:rsidR="00A510D6" w:rsidRPr="00946EDE" w:rsidRDefault="0014083E">
      <w:pPr>
        <w:spacing w:line="360" w:lineRule="auto"/>
        <w:ind w:right="-93"/>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w:t>
      </w:r>
      <w:r w:rsidRPr="00946EDE">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4C8280D9" w14:textId="77777777" w:rsidR="00A510D6" w:rsidRPr="00946EDE" w:rsidRDefault="00A510D6">
      <w:pPr>
        <w:spacing w:line="360" w:lineRule="auto"/>
        <w:ind w:right="-93"/>
        <w:jc w:val="both"/>
        <w:rPr>
          <w:rFonts w:ascii="Palatino Linotype" w:eastAsia="Palatino Linotype" w:hAnsi="Palatino Linotype" w:cs="Palatino Linotype"/>
          <w:sz w:val="22"/>
          <w:szCs w:val="22"/>
        </w:rPr>
      </w:pPr>
    </w:p>
    <w:p w14:paraId="4595D17C"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946EDE">
        <w:rPr>
          <w:rFonts w:ascii="Palatino Linotype" w:eastAsia="Palatino Linotype" w:hAnsi="Palatino Linotype" w:cs="Palatino Linotype"/>
          <w:b/>
          <w:sz w:val="22"/>
          <w:szCs w:val="22"/>
        </w:rPr>
        <w:t xml:space="preserve"> </w:t>
      </w:r>
    </w:p>
    <w:p w14:paraId="1F9254EB"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4BD0912A"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No existe obligación de elaborar documentos ad hoc para atender las solicitudes de acceso a la información.</w:t>
      </w:r>
      <w:r w:rsidRPr="00946ED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B5DD146" w14:textId="77777777" w:rsidR="00A510D6" w:rsidRPr="00946EDE" w:rsidRDefault="00A510D6">
      <w:pPr>
        <w:spacing w:line="360" w:lineRule="auto"/>
        <w:ind w:right="-93"/>
        <w:jc w:val="both"/>
        <w:rPr>
          <w:rFonts w:ascii="Palatino Linotype" w:eastAsia="Palatino Linotype" w:hAnsi="Palatino Linotype" w:cs="Palatino Linotype"/>
          <w:sz w:val="22"/>
          <w:szCs w:val="22"/>
        </w:rPr>
      </w:pPr>
    </w:p>
    <w:p w14:paraId="79323C2C"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73B6AB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D796C02"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946EDE">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163162CB"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7FA7C5F5"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623B64" w14:textId="77777777" w:rsidR="00A510D6" w:rsidRPr="00946EDE" w:rsidRDefault="00A510D6">
      <w:pPr>
        <w:spacing w:line="360" w:lineRule="auto"/>
        <w:ind w:left="851" w:right="899"/>
        <w:jc w:val="both"/>
        <w:rPr>
          <w:rFonts w:ascii="Palatino Linotype" w:eastAsia="Palatino Linotype" w:hAnsi="Palatino Linotype" w:cs="Palatino Linotype"/>
          <w:i/>
          <w:sz w:val="22"/>
          <w:szCs w:val="22"/>
        </w:rPr>
      </w:pPr>
    </w:p>
    <w:p w14:paraId="6D8D610A"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 xml:space="preserve">Artículo 3. </w:t>
      </w:r>
      <w:r w:rsidRPr="00946EDE">
        <w:rPr>
          <w:rFonts w:ascii="Palatino Linotype" w:eastAsia="Palatino Linotype" w:hAnsi="Palatino Linotype" w:cs="Palatino Linotype"/>
          <w:i/>
          <w:sz w:val="22"/>
          <w:szCs w:val="22"/>
        </w:rPr>
        <w:t>Para los efectos de la presente Ley se entenderá por:</w:t>
      </w:r>
    </w:p>
    <w:p w14:paraId="63D0A42F"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56377A1C"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XI. Documento:</w:t>
      </w:r>
      <w:r w:rsidRPr="00946EDE">
        <w:rPr>
          <w:rFonts w:ascii="Palatino Linotype" w:eastAsia="Palatino Linotype" w:hAnsi="Palatino Linotype" w:cs="Palatino Linotype"/>
          <w:i/>
          <w:sz w:val="22"/>
          <w:szCs w:val="22"/>
        </w:rPr>
        <w:t xml:space="preserve"> Los expedientes, reportes, estudios, actas</w:t>
      </w:r>
      <w:r w:rsidRPr="00946EDE">
        <w:rPr>
          <w:rFonts w:ascii="Palatino Linotype" w:eastAsia="Palatino Linotype" w:hAnsi="Palatino Linotype" w:cs="Palatino Linotype"/>
          <w:b/>
          <w:i/>
          <w:sz w:val="22"/>
          <w:szCs w:val="22"/>
        </w:rPr>
        <w:t>,</w:t>
      </w:r>
      <w:r w:rsidRPr="00946ED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954789D" w14:textId="77777777" w:rsidR="00A510D6" w:rsidRPr="00946EDE" w:rsidRDefault="00A510D6">
      <w:pPr>
        <w:spacing w:line="360" w:lineRule="auto"/>
        <w:ind w:left="851" w:right="899"/>
        <w:jc w:val="both"/>
        <w:rPr>
          <w:rFonts w:ascii="Palatino Linotype" w:eastAsia="Palatino Linotype" w:hAnsi="Palatino Linotype" w:cs="Palatino Linotype"/>
          <w:sz w:val="22"/>
          <w:szCs w:val="22"/>
        </w:rPr>
      </w:pPr>
    </w:p>
    <w:p w14:paraId="28A3DCD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15C6B6A" w14:textId="77777777" w:rsidR="00A510D6" w:rsidRPr="00946EDE" w:rsidRDefault="0014083E">
      <w:pPr>
        <w:spacing w:line="276" w:lineRule="auto"/>
        <w:ind w:left="567" w:right="616"/>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sz w:val="22"/>
          <w:szCs w:val="22"/>
        </w:rPr>
        <w:lastRenderedPageBreak/>
        <w:t>“</w:t>
      </w:r>
      <w:r w:rsidRPr="00946ED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46ED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91A1A4"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En </w:t>
      </w:r>
      <w:proofErr w:type="gramStart"/>
      <w:r w:rsidRPr="00946EDE">
        <w:rPr>
          <w:rFonts w:ascii="Palatino Linotype" w:eastAsia="Palatino Linotype" w:hAnsi="Palatino Linotype" w:cs="Palatino Linotype"/>
          <w:i/>
          <w:sz w:val="22"/>
          <w:szCs w:val="22"/>
        </w:rPr>
        <w:t>consecuencia</w:t>
      </w:r>
      <w:proofErr w:type="gramEnd"/>
      <w:r w:rsidRPr="00946ED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AF2EC25"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46EDE">
        <w:rPr>
          <w:rFonts w:ascii="Palatino Linotype" w:eastAsia="Palatino Linotype" w:hAnsi="Palatino Linotype" w:cs="Palatino Linotype"/>
          <w:i/>
          <w:sz w:val="22"/>
          <w:szCs w:val="22"/>
        </w:rPr>
        <w:t>que</w:t>
      </w:r>
      <w:proofErr w:type="gramEnd"/>
      <w:r w:rsidRPr="00946EDE">
        <w:rPr>
          <w:rFonts w:ascii="Palatino Linotype" w:eastAsia="Palatino Linotype" w:hAnsi="Palatino Linotype" w:cs="Palatino Linotype"/>
          <w:i/>
          <w:sz w:val="22"/>
          <w:szCs w:val="22"/>
        </w:rPr>
        <w:t xml:space="preserve"> en ejercicio de las atribuciones conferidas, sea generada por los Sujetos Obligados;</w:t>
      </w:r>
    </w:p>
    <w:p w14:paraId="2459F992" w14:textId="77777777" w:rsidR="00A510D6" w:rsidRPr="00946EDE" w:rsidRDefault="0014083E">
      <w:pPr>
        <w:spacing w:line="276" w:lineRule="auto"/>
        <w:ind w:left="567" w:right="616"/>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946EDE">
        <w:rPr>
          <w:rFonts w:ascii="Palatino Linotype" w:eastAsia="Palatino Linotype" w:hAnsi="Palatino Linotype" w:cs="Palatino Linotype"/>
          <w:b/>
          <w:i/>
          <w:sz w:val="22"/>
          <w:szCs w:val="22"/>
        </w:rPr>
        <w:t>que</w:t>
      </w:r>
      <w:proofErr w:type="gramEnd"/>
      <w:r w:rsidRPr="00946EDE">
        <w:rPr>
          <w:rFonts w:ascii="Palatino Linotype" w:eastAsia="Palatino Linotype" w:hAnsi="Palatino Linotype" w:cs="Palatino Linotype"/>
          <w:b/>
          <w:i/>
          <w:sz w:val="22"/>
          <w:szCs w:val="22"/>
        </w:rPr>
        <w:t xml:space="preserve"> en ejercicio de las atribuciones conferidas, sea administrada por los Sujetos Obligados, y</w:t>
      </w:r>
    </w:p>
    <w:p w14:paraId="2AC81D5F" w14:textId="77777777" w:rsidR="00A510D6" w:rsidRPr="00946EDE" w:rsidRDefault="0014083E">
      <w:pPr>
        <w:spacing w:line="276" w:lineRule="auto"/>
        <w:ind w:left="567" w:right="616"/>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46EDE">
        <w:rPr>
          <w:rFonts w:ascii="Palatino Linotype" w:eastAsia="Palatino Linotype" w:hAnsi="Palatino Linotype" w:cs="Palatino Linotype"/>
          <w:b/>
          <w:i/>
          <w:sz w:val="22"/>
          <w:szCs w:val="22"/>
        </w:rPr>
        <w:t>que</w:t>
      </w:r>
      <w:proofErr w:type="gramEnd"/>
      <w:r w:rsidRPr="00946EDE">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A1B9C5A" w14:textId="77777777" w:rsidR="00A510D6" w:rsidRPr="00946EDE" w:rsidRDefault="00A510D6">
      <w:pPr>
        <w:spacing w:line="276" w:lineRule="auto"/>
        <w:ind w:left="567" w:right="616"/>
        <w:jc w:val="both"/>
        <w:rPr>
          <w:rFonts w:ascii="Palatino Linotype" w:eastAsia="Palatino Linotype" w:hAnsi="Palatino Linotype" w:cs="Palatino Linotype"/>
          <w:b/>
          <w:i/>
          <w:sz w:val="22"/>
          <w:szCs w:val="22"/>
        </w:rPr>
      </w:pPr>
    </w:p>
    <w:p w14:paraId="704A168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 ahí que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46EDE">
        <w:rPr>
          <w:rFonts w:ascii="Palatino Linotype" w:eastAsia="Palatino Linotype" w:hAnsi="Palatino Linotype" w:cs="Palatino Linotype"/>
          <w:sz w:val="22"/>
          <w:szCs w:val="22"/>
          <w:vertAlign w:val="superscript"/>
        </w:rPr>
        <w:footnoteReference w:id="1"/>
      </w:r>
      <w:r w:rsidRPr="00946EDE">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946EDE">
        <w:rPr>
          <w:rFonts w:ascii="Palatino Linotype" w:eastAsia="Palatino Linotype" w:hAnsi="Palatino Linotype" w:cs="Palatino Linotype"/>
          <w:sz w:val="22"/>
          <w:szCs w:val="22"/>
        </w:rPr>
        <w:lastRenderedPageBreak/>
        <w:t>el público comprenda las actividades que llevan a cabo los Sujetos Obligados</w:t>
      </w:r>
      <w:r w:rsidRPr="00946EDE">
        <w:rPr>
          <w:rFonts w:ascii="Palatino Linotype" w:eastAsia="Palatino Linotype" w:hAnsi="Palatino Linotype" w:cs="Palatino Linotype"/>
          <w:sz w:val="22"/>
          <w:szCs w:val="22"/>
          <w:vertAlign w:val="superscript"/>
        </w:rPr>
        <w:footnoteReference w:id="2"/>
      </w:r>
      <w:r w:rsidRPr="00946ED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54F90E9" w14:textId="77777777" w:rsidR="00A510D6" w:rsidRPr="00946EDE" w:rsidRDefault="00A510D6">
      <w:pPr>
        <w:spacing w:line="360" w:lineRule="auto"/>
        <w:ind w:right="-150"/>
        <w:jc w:val="both"/>
        <w:rPr>
          <w:rFonts w:ascii="Palatino Linotype" w:eastAsia="Palatino Linotype" w:hAnsi="Palatino Linotype" w:cs="Palatino Linotype"/>
          <w:sz w:val="22"/>
          <w:szCs w:val="22"/>
        </w:rPr>
      </w:pPr>
    </w:p>
    <w:p w14:paraId="38772053"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946EDE">
        <w:rPr>
          <w:rFonts w:ascii="Palatino Linotype" w:eastAsia="Palatino Linotype" w:hAnsi="Palatino Linotype" w:cs="Palatino Linotype"/>
          <w:sz w:val="22"/>
          <w:szCs w:val="22"/>
        </w:rPr>
        <w:t xml:space="preserve">Para ello, conviene iniciar el presente estudio señalando </w:t>
      </w:r>
      <w:proofErr w:type="gramStart"/>
      <w:r w:rsidRPr="00946EDE">
        <w:rPr>
          <w:rFonts w:ascii="Palatino Linotype" w:eastAsia="Palatino Linotype" w:hAnsi="Palatino Linotype" w:cs="Palatino Linotype"/>
          <w:sz w:val="22"/>
          <w:szCs w:val="22"/>
        </w:rPr>
        <w:t>que</w:t>
      </w:r>
      <w:proofErr w:type="gramEnd"/>
      <w:r w:rsidRPr="00946EDE">
        <w:rPr>
          <w:rFonts w:ascii="Palatino Linotype" w:eastAsia="Palatino Linotype" w:hAnsi="Palatino Linotype" w:cs="Palatino Linotype"/>
          <w:sz w:val="22"/>
          <w:szCs w:val="22"/>
        </w:rPr>
        <w:t xml:space="preserve"> del análisis a la solicitud de información, se advierte que la persona solicitante requirió </w:t>
      </w:r>
      <w:r w:rsidRPr="00946EDE">
        <w:rPr>
          <w:rFonts w:ascii="Palatino Linotype" w:eastAsia="Palatino Linotype" w:hAnsi="Palatino Linotype" w:cs="Palatino Linotype"/>
          <w:b/>
          <w:sz w:val="22"/>
          <w:szCs w:val="22"/>
        </w:rPr>
        <w:t xml:space="preserve">respecto de los titulares de las unidades administrativas que se localizan en el organigrama del ejercicio 2025, del Sujeto Obligado, consultable en el siguiente enlace: </w:t>
      </w:r>
      <w:hyperlink r:id="rId9">
        <w:r w:rsidRPr="00946EDE">
          <w:rPr>
            <w:rFonts w:ascii="Palatino Linotype" w:eastAsia="Palatino Linotype" w:hAnsi="Palatino Linotype" w:cs="Palatino Linotype"/>
            <w:b/>
            <w:i/>
            <w:color w:val="0000FF"/>
            <w:sz w:val="22"/>
            <w:szCs w:val="22"/>
            <w:u w:val="single"/>
          </w:rPr>
          <w:t>https://www.ayst.gob.mx/portal2/organigrama_2025/</w:t>
        </w:r>
      </w:hyperlink>
      <w:r w:rsidRPr="00946EDE">
        <w:rPr>
          <w:rFonts w:ascii="Palatino Linotype" w:eastAsia="Palatino Linotype" w:hAnsi="Palatino Linotype" w:cs="Palatino Linotype"/>
          <w:b/>
          <w:i/>
          <w:sz w:val="22"/>
          <w:szCs w:val="22"/>
        </w:rPr>
        <w:t xml:space="preserve">, </w:t>
      </w:r>
      <w:r w:rsidRPr="00946EDE">
        <w:rPr>
          <w:rFonts w:ascii="Palatino Linotype" w:eastAsia="Palatino Linotype" w:hAnsi="Palatino Linotype" w:cs="Palatino Linotype"/>
          <w:sz w:val="22"/>
          <w:szCs w:val="22"/>
        </w:rPr>
        <w:t>lo siguiente:</w:t>
      </w:r>
    </w:p>
    <w:p w14:paraId="4D1FD649"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96C88F5" w14:textId="77777777" w:rsidR="00A510D6" w:rsidRPr="00946EDE" w:rsidRDefault="0014083E">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Directorio de los servidores públicos que contenga nombre completo y cargo;</w:t>
      </w:r>
    </w:p>
    <w:p w14:paraId="33CF020F" w14:textId="77777777" w:rsidR="00A510D6" w:rsidRPr="00946EDE" w:rsidRDefault="0014083E">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Formación profesional;</w:t>
      </w:r>
    </w:p>
    <w:p w14:paraId="278ED83C" w14:textId="77777777" w:rsidR="00A510D6" w:rsidRPr="00946EDE" w:rsidRDefault="0014083E">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Certificaciones; y,</w:t>
      </w:r>
    </w:p>
    <w:p w14:paraId="2E0A4705" w14:textId="77777777" w:rsidR="00A510D6" w:rsidRPr="00946EDE" w:rsidRDefault="0014083E">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Sueldo bruto y neto.</w:t>
      </w:r>
    </w:p>
    <w:p w14:paraId="5B5360C2"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B3D96E"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Al respecto, conviene insertar el contenido del organigrama de mérito, a fin de establecer las unidades administrativas de cuyos titulares se requiere la información:</w:t>
      </w:r>
    </w:p>
    <w:p w14:paraId="16A91A78"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noProof/>
        </w:rPr>
        <mc:AlternateContent>
          <mc:Choice Requires="wpg">
            <w:drawing>
              <wp:anchor distT="0" distB="0" distL="114300" distR="114300" simplePos="0" relativeHeight="251658240" behindDoc="0" locked="0" layoutInCell="1" hidden="0" allowOverlap="1" wp14:anchorId="02886F8E" wp14:editId="472C4166">
                <wp:simplePos x="0" y="0"/>
                <wp:positionH relativeFrom="column">
                  <wp:posOffset>-50799</wp:posOffset>
                </wp:positionH>
                <wp:positionV relativeFrom="paragraph">
                  <wp:posOffset>190500</wp:posOffset>
                </wp:positionV>
                <wp:extent cx="5800725" cy="1371600"/>
                <wp:effectExtent l="0" t="0" r="0" b="0"/>
                <wp:wrapNone/>
                <wp:docPr id="42" name="Rectángulo 42"/>
                <wp:cNvGraphicFramePr/>
                <a:graphic xmlns:a="http://schemas.openxmlformats.org/drawingml/2006/main">
                  <a:graphicData uri="http://schemas.microsoft.com/office/word/2010/wordprocessingShape">
                    <wps:wsp>
                      <wps:cNvSpPr/>
                      <wps:spPr>
                        <a:xfrm>
                          <a:off x="2450400" y="3098963"/>
                          <a:ext cx="5791200" cy="1362075"/>
                        </a:xfrm>
                        <a:prstGeom prst="rect">
                          <a:avLst/>
                        </a:prstGeom>
                        <a:solidFill>
                          <a:schemeClr val="lt1"/>
                        </a:solidFill>
                        <a:ln w="9525" cap="flat" cmpd="sng">
                          <a:solidFill>
                            <a:schemeClr val="dk1"/>
                          </a:solidFill>
                          <a:prstDash val="solid"/>
                          <a:round/>
                          <a:headEnd type="none" w="sm" len="sm"/>
                          <a:tailEnd type="none" w="sm" len="sm"/>
                        </a:ln>
                      </wps:spPr>
                      <wps:txbx>
                        <w:txbxContent>
                          <w:p w14:paraId="5A95FCD5" w14:textId="77777777" w:rsidR="00A510D6" w:rsidRDefault="0014083E">
                            <w:pPr>
                              <w:jc w:val="center"/>
                              <w:textDirection w:val="btLr"/>
                            </w:pPr>
                            <w:r>
                              <w:rPr>
                                <w:rFonts w:ascii="Palatino Linotype" w:eastAsia="Palatino Linotype" w:hAnsi="Palatino Linotype" w:cs="Palatino Linotype"/>
                                <w:color w:val="000000"/>
                                <w:sz w:val="40"/>
                              </w:rPr>
                              <w:t>SIN TEXTO</w:t>
                            </w:r>
                          </w:p>
                        </w:txbxContent>
                      </wps:txbx>
                      <wps:bodyPr spcFirstLastPara="1" wrap="square" lIns="91425" tIns="45700" rIns="91425" bIns="45700"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5800725" cy="1371600"/>
                <wp:effectExtent b="0" l="0" r="0" t="0"/>
                <wp:wrapNone/>
                <wp:docPr id="42"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800725" cy="1371600"/>
                        </a:xfrm>
                        <a:prstGeom prst="rect"/>
                        <a:ln/>
                      </pic:spPr>
                    </pic:pic>
                  </a:graphicData>
                </a:graphic>
              </wp:anchor>
            </w:drawing>
          </mc:Fallback>
        </mc:AlternateContent>
      </w:r>
    </w:p>
    <w:p w14:paraId="70692856"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noProof/>
          <w:sz w:val="22"/>
          <w:szCs w:val="22"/>
        </w:rPr>
        <w:lastRenderedPageBreak/>
        <w:drawing>
          <wp:inline distT="0" distB="0" distL="0" distR="0" wp14:anchorId="07D5C359" wp14:editId="2EB3D6EB">
            <wp:extent cx="5612130" cy="3819525"/>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3819525"/>
                    </a:xfrm>
                    <a:prstGeom prst="rect">
                      <a:avLst/>
                    </a:prstGeom>
                    <a:ln/>
                  </pic:spPr>
                </pic:pic>
              </a:graphicData>
            </a:graphic>
          </wp:inline>
        </w:drawing>
      </w:r>
    </w:p>
    <w:p w14:paraId="0D3D54AB"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4E5ED7B" w14:textId="77777777" w:rsidR="00A510D6" w:rsidRPr="00946EDE" w:rsidRDefault="0014083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color w:val="000000"/>
          <w:sz w:val="22"/>
          <w:szCs w:val="22"/>
        </w:rPr>
        <w:t xml:space="preserve">En respuesta, el </w:t>
      </w:r>
      <w:r w:rsidRPr="00946EDE">
        <w:rPr>
          <w:rFonts w:ascii="Palatino Linotype" w:eastAsia="Palatino Linotype" w:hAnsi="Palatino Linotype" w:cs="Palatino Linotype"/>
          <w:b/>
          <w:color w:val="000000"/>
          <w:sz w:val="22"/>
          <w:szCs w:val="22"/>
        </w:rPr>
        <w:t xml:space="preserve">Sujeto Obligado </w:t>
      </w:r>
      <w:r w:rsidRPr="00946EDE">
        <w:rPr>
          <w:rFonts w:ascii="Palatino Linotype" w:eastAsia="Palatino Linotype" w:hAnsi="Palatino Linotype" w:cs="Palatino Linotype"/>
          <w:color w:val="000000"/>
          <w:sz w:val="22"/>
          <w:szCs w:val="22"/>
        </w:rPr>
        <w:t xml:space="preserve">se pronunció por conducto del </w:t>
      </w:r>
      <w:proofErr w:type="gramStart"/>
      <w:r w:rsidRPr="00946EDE">
        <w:rPr>
          <w:rFonts w:ascii="Palatino Linotype" w:eastAsia="Palatino Linotype" w:hAnsi="Palatino Linotype" w:cs="Palatino Linotype"/>
          <w:color w:val="000000"/>
          <w:sz w:val="22"/>
          <w:szCs w:val="22"/>
        </w:rPr>
        <w:t>Subdirector</w:t>
      </w:r>
      <w:proofErr w:type="gramEnd"/>
      <w:r w:rsidRPr="00946EDE">
        <w:rPr>
          <w:rFonts w:ascii="Palatino Linotype" w:eastAsia="Palatino Linotype" w:hAnsi="Palatino Linotype" w:cs="Palatino Linotype"/>
          <w:color w:val="000000"/>
          <w:sz w:val="22"/>
          <w:szCs w:val="22"/>
        </w:rPr>
        <w:t xml:space="preserve"> de Recursos Humanos e hizo del conocimiento que toda la información publicada en el portal citado por el particular se ponía a disposición en consulta directa; y, que de manera específica la información del ejercicio 2025, la misma se encontraba en proceso de cargarla de conformidad con sus obligaciones comunes y específicas establecidas por la Ley de Transparencia Local.</w:t>
      </w:r>
    </w:p>
    <w:p w14:paraId="03D4347F"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EEE9113"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Inconforme con la respuesta, la parte </w:t>
      </w:r>
      <w:r w:rsidRPr="00946EDE">
        <w:rPr>
          <w:rFonts w:ascii="Palatino Linotype" w:eastAsia="Palatino Linotype" w:hAnsi="Palatino Linotype" w:cs="Palatino Linotype"/>
          <w:b/>
          <w:sz w:val="22"/>
          <w:szCs w:val="22"/>
        </w:rPr>
        <w:t xml:space="preserve">Recurrente </w:t>
      </w:r>
      <w:r w:rsidRPr="00946EDE">
        <w:rPr>
          <w:rFonts w:ascii="Palatino Linotype" w:eastAsia="Palatino Linotype" w:hAnsi="Palatino Linotype" w:cs="Palatino Linotype"/>
          <w:sz w:val="22"/>
          <w:szCs w:val="22"/>
        </w:rPr>
        <w:t xml:space="preserve">promovió el presente recurso de revisión en el que a manera de motivos de inconformidad </w:t>
      </w:r>
      <w:r w:rsidRPr="00946EDE">
        <w:rPr>
          <w:rFonts w:ascii="Palatino Linotype" w:eastAsia="Palatino Linotype" w:hAnsi="Palatino Linotype" w:cs="Palatino Linotype"/>
          <w:b/>
          <w:sz w:val="22"/>
          <w:szCs w:val="22"/>
        </w:rPr>
        <w:t>se adolece medularmente del cambio de modalidad de entrega de la información, ya que fue requerida vía SAIMEX, aunado a que la información entregada no corresponde con lo solicitado.</w:t>
      </w:r>
    </w:p>
    <w:p w14:paraId="214074CC"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40CD895B"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Admitido el presente recurso de revisión, en términos del artículo 185 fracción II</w:t>
      </w:r>
      <w:r w:rsidRPr="00946EDE">
        <w:rPr>
          <w:rFonts w:ascii="Palatino Linotype" w:eastAsia="Palatino Linotype" w:hAnsi="Palatino Linotype" w:cs="Palatino Linotype"/>
          <w:color w:val="000000"/>
          <w:sz w:val="22"/>
          <w:szCs w:val="22"/>
          <w:vertAlign w:val="superscript"/>
        </w:rPr>
        <w:footnoteReference w:id="3"/>
      </w:r>
      <w:r w:rsidRPr="00946EDE">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81B3A55"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3799934A" w14:textId="77777777" w:rsidR="00A510D6" w:rsidRPr="00946EDE" w:rsidRDefault="0014083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color w:val="000000"/>
          <w:sz w:val="22"/>
          <w:szCs w:val="22"/>
        </w:rPr>
        <w:t>Cabe resaltar que, durante la etapa de manifestaciones</w:t>
      </w:r>
      <w:r w:rsidRPr="00946EDE">
        <w:rPr>
          <w:rFonts w:ascii="Palatino Linotype" w:eastAsia="Palatino Linotype" w:hAnsi="Palatino Linotype" w:cs="Palatino Linotype"/>
          <w:b/>
          <w:color w:val="000000"/>
          <w:sz w:val="22"/>
          <w:szCs w:val="22"/>
        </w:rPr>
        <w:t xml:space="preserve">, </w:t>
      </w:r>
      <w:r w:rsidRPr="00946EDE">
        <w:rPr>
          <w:rFonts w:ascii="Palatino Linotype" w:eastAsia="Palatino Linotype" w:hAnsi="Palatino Linotype" w:cs="Palatino Linotype"/>
          <w:color w:val="000000"/>
          <w:sz w:val="22"/>
          <w:szCs w:val="22"/>
        </w:rPr>
        <w:t xml:space="preserve">el </w:t>
      </w:r>
      <w:r w:rsidRPr="00946EDE">
        <w:rPr>
          <w:rFonts w:ascii="Palatino Linotype" w:eastAsia="Palatino Linotype" w:hAnsi="Palatino Linotype" w:cs="Palatino Linotype"/>
          <w:b/>
          <w:color w:val="000000"/>
          <w:sz w:val="22"/>
          <w:szCs w:val="22"/>
        </w:rPr>
        <w:t xml:space="preserve">Sujeto Obligado </w:t>
      </w:r>
      <w:r w:rsidRPr="00946EDE">
        <w:rPr>
          <w:rFonts w:ascii="Palatino Linotype" w:eastAsia="Palatino Linotype" w:hAnsi="Palatino Linotype" w:cs="Palatino Linotype"/>
          <w:color w:val="000000"/>
          <w:sz w:val="22"/>
          <w:szCs w:val="22"/>
        </w:rPr>
        <w:t>fue omiso en rendir su informe justificado; por su lado, l</w:t>
      </w:r>
      <w:r w:rsidRPr="00946EDE">
        <w:rPr>
          <w:rFonts w:ascii="Palatino Linotype" w:eastAsia="Palatino Linotype" w:hAnsi="Palatino Linotype" w:cs="Palatino Linotype"/>
          <w:sz w:val="22"/>
          <w:szCs w:val="22"/>
        </w:rPr>
        <w:t xml:space="preserve">a </w:t>
      </w:r>
      <w:r w:rsidRPr="00946EDE">
        <w:rPr>
          <w:rFonts w:ascii="Palatino Linotype" w:eastAsia="Palatino Linotype" w:hAnsi="Palatino Linotype" w:cs="Palatino Linotype"/>
          <w:b/>
          <w:sz w:val="22"/>
          <w:szCs w:val="22"/>
        </w:rPr>
        <w:t xml:space="preserve">parte Recurrente </w:t>
      </w:r>
      <w:r w:rsidRPr="00946EDE">
        <w:rPr>
          <w:rFonts w:ascii="Palatino Linotype" w:eastAsia="Palatino Linotype" w:hAnsi="Palatino Linotype" w:cs="Palatino Linotype"/>
          <w:sz w:val="22"/>
          <w:szCs w:val="22"/>
        </w:rPr>
        <w:t>fue omisa en hacer valer manifestaciones o alegatos que conforme a derecho resultaran procedentes.</w:t>
      </w:r>
    </w:p>
    <w:p w14:paraId="19B45181" w14:textId="77777777" w:rsidR="00A510D6" w:rsidRPr="00946EDE" w:rsidRDefault="00A510D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5A7909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Ahora, es de recordar que en el presente asunto se pronunció el</w:t>
      </w:r>
      <w:r w:rsidRPr="00946EDE">
        <w:t xml:space="preserve"> </w:t>
      </w:r>
      <w:proofErr w:type="gramStart"/>
      <w:r w:rsidRPr="00946EDE">
        <w:rPr>
          <w:rFonts w:ascii="Palatino Linotype" w:eastAsia="Palatino Linotype" w:hAnsi="Palatino Linotype" w:cs="Palatino Linotype"/>
          <w:sz w:val="22"/>
          <w:szCs w:val="22"/>
        </w:rPr>
        <w:t>Subdirector</w:t>
      </w:r>
      <w:proofErr w:type="gramEnd"/>
      <w:r w:rsidRPr="00946EDE">
        <w:rPr>
          <w:rFonts w:ascii="Palatino Linotype" w:eastAsia="Palatino Linotype" w:hAnsi="Palatino Linotype" w:cs="Palatino Linotype"/>
          <w:sz w:val="22"/>
          <w:szCs w:val="22"/>
        </w:rPr>
        <w:t xml:space="preserve"> de Recursos Humanos, quien conforme el Reglamento Interior del Organismo Público Descentralizado por Servicio de Carácter Municipal denominado Agua y Saneamiento de Toluca, vigente, cuenta con la atribución de coordinar</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sz w:val="22"/>
          <w:szCs w:val="22"/>
        </w:rPr>
        <w:t>y supervisar la elaboración y custodia de los documentos e información que integran el archivo de expedientes de los Servidor Público adscrito al Organismo, según la Normatividad aplicable, a saber:</w:t>
      </w:r>
    </w:p>
    <w:p w14:paraId="7863AD33"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2F87963"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“Artículo 88.- Corresponde a la Subdirección de Recursos Humanos el ejercicio de las siguientes atribuciones:</w:t>
      </w:r>
    </w:p>
    <w:p w14:paraId="3155882F"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395635E9"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IX. Coordinar y supervisar la elaboración y custodia de los documentos e información que integran el archivo de expedientes de los Servidor Público adscrito al Organismo, según la Normatividad aplicable;”</w:t>
      </w:r>
    </w:p>
    <w:p w14:paraId="3B5F0662"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784B62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94D5DEC" w14:textId="77777777" w:rsidR="00A510D6" w:rsidRPr="00946EDE" w:rsidRDefault="0014083E">
      <w:pPr>
        <w:spacing w:line="360" w:lineRule="auto"/>
        <w:jc w:val="both"/>
        <w:rPr>
          <w:rFonts w:ascii="Palatino Linotype" w:eastAsia="Palatino Linotype" w:hAnsi="Palatino Linotype" w:cs="Palatino Linotype"/>
          <w:sz w:val="20"/>
          <w:szCs w:val="20"/>
        </w:rPr>
      </w:pPr>
      <w:r w:rsidRPr="00946EDE">
        <w:rPr>
          <w:rFonts w:ascii="Palatino Linotype" w:eastAsia="Palatino Linotype" w:hAnsi="Palatino Linotype" w:cs="Palatino Linotype"/>
          <w:sz w:val="22"/>
          <w:szCs w:val="22"/>
        </w:rPr>
        <w:lastRenderedPageBreak/>
        <w:t>Asimismo, dicha Subdirección cuenta con un Departamento de Nómina, mismo que cuenta con las siguientes atribuciones:</w:t>
      </w:r>
    </w:p>
    <w:p w14:paraId="3818F975" w14:textId="77777777" w:rsidR="00A510D6" w:rsidRPr="00946EDE" w:rsidRDefault="00A510D6">
      <w:pPr>
        <w:spacing w:line="360" w:lineRule="auto"/>
        <w:jc w:val="both"/>
        <w:rPr>
          <w:rFonts w:ascii="Palatino Linotype" w:eastAsia="Palatino Linotype" w:hAnsi="Palatino Linotype" w:cs="Palatino Linotype"/>
          <w:sz w:val="20"/>
          <w:szCs w:val="20"/>
        </w:rPr>
      </w:pPr>
    </w:p>
    <w:p w14:paraId="3126C55D"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r w:rsidRPr="00946EDE">
        <w:rPr>
          <w:rFonts w:ascii="Palatino Linotype" w:eastAsia="Palatino Linotype" w:hAnsi="Palatino Linotype" w:cs="Palatino Linotype"/>
          <w:b/>
          <w:i/>
          <w:color w:val="000000"/>
          <w:sz w:val="22"/>
          <w:szCs w:val="22"/>
        </w:rPr>
        <w:t>Artículo 90.- Corresponde al Departamento de Nómina para el ejercicio de las siguientes atribuciones:</w:t>
      </w:r>
    </w:p>
    <w:p w14:paraId="376E3BAE"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1AF45336"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b/>
          <w:i/>
          <w:color w:val="000000"/>
          <w:sz w:val="22"/>
          <w:szCs w:val="22"/>
        </w:rPr>
        <w:t>VII. Elaborar y custodiar los documentos e información que integran el archivo de expedientes de los Servidor Público adscrito al Organismo</w:t>
      </w:r>
      <w:r w:rsidRPr="00946EDE">
        <w:rPr>
          <w:rFonts w:ascii="Palatino Linotype" w:eastAsia="Palatino Linotype" w:hAnsi="Palatino Linotype" w:cs="Palatino Linotype"/>
          <w:i/>
          <w:color w:val="000000"/>
          <w:sz w:val="22"/>
          <w:szCs w:val="22"/>
        </w:rPr>
        <w:t xml:space="preserve">, según la Normatividad aplicable; </w:t>
      </w:r>
    </w:p>
    <w:p w14:paraId="2A28FFA8"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VIII. Planear y programar la administración de los recursos destinados al desarrollo de personal del Organismo, a través de capacitación actualización, certificación etc.;</w:t>
      </w:r>
    </w:p>
    <w:p w14:paraId="01E49CFD"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3A6737EE"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b/>
          <w:i/>
          <w:color w:val="000000"/>
          <w:sz w:val="22"/>
          <w:szCs w:val="22"/>
        </w:rPr>
        <w:t>XII. Dar cumplimiento a los lineamientos existentes y vigentes para el pago de remuneraciones</w:t>
      </w:r>
      <w:r w:rsidRPr="00946EDE">
        <w:rPr>
          <w:rFonts w:ascii="Palatino Linotype" w:eastAsia="Palatino Linotype" w:hAnsi="Palatino Linotype" w:cs="Palatino Linotype"/>
          <w:i/>
          <w:color w:val="000000"/>
          <w:sz w:val="22"/>
          <w:szCs w:val="22"/>
        </w:rPr>
        <w:t xml:space="preserve"> y la aplicación del tabulador de puestos autorizado y demás preceptos aplicables sujetos de supervisión de la Subdirección;</w:t>
      </w:r>
    </w:p>
    <w:p w14:paraId="24D96AC6" w14:textId="77777777" w:rsidR="00A510D6" w:rsidRPr="00946EDE" w:rsidRDefault="0014083E">
      <w:pPr>
        <w:pBdr>
          <w:top w:val="nil"/>
          <w:left w:val="nil"/>
          <w:bottom w:val="nil"/>
          <w:right w:val="nil"/>
          <w:between w:val="nil"/>
        </w:pBd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43E1F915" w14:textId="77777777" w:rsidR="00A510D6" w:rsidRPr="00946EDE" w:rsidRDefault="0014083E">
      <w:pPr>
        <w:pBdr>
          <w:top w:val="nil"/>
          <w:left w:val="nil"/>
          <w:bottom w:val="nil"/>
          <w:right w:val="nil"/>
          <w:between w:val="nil"/>
        </w:pBdr>
        <w:spacing w:before="240" w:after="240" w:line="276" w:lineRule="auto"/>
        <w:ind w:left="567" w:right="616"/>
        <w:jc w:val="right"/>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i/>
          <w:color w:val="000000"/>
          <w:sz w:val="22"/>
          <w:szCs w:val="22"/>
        </w:rPr>
        <w:t>(</w:t>
      </w:r>
      <w:r w:rsidRPr="00946EDE">
        <w:rPr>
          <w:rFonts w:ascii="Palatino Linotype" w:eastAsia="Palatino Linotype" w:hAnsi="Palatino Linotype" w:cs="Palatino Linotype"/>
          <w:i/>
          <w:color w:val="000000"/>
          <w:sz w:val="22"/>
          <w:szCs w:val="22"/>
        </w:rPr>
        <w:t>Énfasis añadido</w:t>
      </w:r>
      <w:r w:rsidRPr="00946EDE">
        <w:rPr>
          <w:rFonts w:ascii="Palatino Linotype" w:eastAsia="Palatino Linotype" w:hAnsi="Palatino Linotype" w:cs="Palatino Linotype"/>
          <w:b/>
          <w:i/>
          <w:color w:val="000000"/>
          <w:sz w:val="22"/>
          <w:szCs w:val="22"/>
        </w:rPr>
        <w:t>)</w:t>
      </w:r>
    </w:p>
    <w:p w14:paraId="4F1D7B96"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De lo anterior, se desprende que el Departamento de Nómina dependiente de la Subdirección de Recursos Humanos tiene dentro de sus atribuciones lo relativo al pago de remuneraciones, la custodia de los expedientes laborales de los servidores públicos, así como la planeación y programación de los recursos destinados a la capacitación, actualización y certificación del personal.</w:t>
      </w:r>
    </w:p>
    <w:p w14:paraId="391B04F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C9AE2B4"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tanto, se tiene </w:t>
      </w:r>
      <w:proofErr w:type="gramStart"/>
      <w:r w:rsidRPr="00946EDE">
        <w:rPr>
          <w:rFonts w:ascii="Palatino Linotype" w:eastAsia="Palatino Linotype" w:hAnsi="Palatino Linotype" w:cs="Palatino Linotype"/>
          <w:sz w:val="22"/>
          <w:szCs w:val="22"/>
        </w:rPr>
        <w:t>que</w:t>
      </w:r>
      <w:proofErr w:type="gramEnd"/>
      <w:r w:rsidRPr="00946EDE">
        <w:rPr>
          <w:rFonts w:ascii="Palatino Linotype" w:eastAsia="Palatino Linotype" w:hAnsi="Palatino Linotype" w:cs="Palatino Linotype"/>
          <w:sz w:val="22"/>
          <w:szCs w:val="22"/>
        </w:rPr>
        <w:t xml:space="preserve"> en el presente asunto, </w:t>
      </w:r>
      <w:r w:rsidRPr="00946EDE">
        <w:rPr>
          <w:rFonts w:ascii="Palatino Linotype" w:eastAsia="Palatino Linotype" w:hAnsi="Palatino Linotype" w:cs="Palatino Linotype"/>
          <w:b/>
          <w:sz w:val="22"/>
          <w:szCs w:val="22"/>
        </w:rPr>
        <w:t>quien se pronunció fue la Unidad Administrativa Competente,</w:t>
      </w:r>
      <w:r w:rsidRPr="00946EDE">
        <w:rPr>
          <w:rFonts w:ascii="Palatino Linotype" w:eastAsia="Palatino Linotype" w:hAnsi="Palatino Linotype" w:cs="Palatino Linotype"/>
          <w:sz w:val="22"/>
          <w:szCs w:val="22"/>
        </w:rPr>
        <w:t xml:space="preserve"> siguiendo el procedimiento establecido por el artículo 162 de la Ley de Transparencia y Acceso a la Información Pública del Estado de México y Municipios, ya que turnó la solicitud al área en la que podría obrar la información de </w:t>
      </w:r>
      <w:r w:rsidRPr="00946EDE">
        <w:rPr>
          <w:rFonts w:ascii="Palatino Linotype" w:eastAsia="Palatino Linotype" w:hAnsi="Palatino Linotype" w:cs="Palatino Linotype"/>
          <w:sz w:val="22"/>
          <w:szCs w:val="22"/>
        </w:rPr>
        <w:lastRenderedPageBreak/>
        <w:t>conformidad con la fracción XXXIX del artículo tercero de la legislación local vigente en materia de transparencia: </w:t>
      </w:r>
    </w:p>
    <w:p w14:paraId="3CF80535" w14:textId="77777777" w:rsidR="00A510D6" w:rsidRPr="00946EDE" w:rsidRDefault="00A510D6"/>
    <w:p w14:paraId="11EC98B9" w14:textId="77777777" w:rsidR="00A510D6" w:rsidRPr="00946EDE" w:rsidRDefault="0014083E">
      <w:pPr>
        <w:pBdr>
          <w:top w:val="nil"/>
          <w:left w:val="nil"/>
          <w:bottom w:val="nil"/>
          <w:right w:val="nil"/>
          <w:between w:val="nil"/>
        </w:pBdr>
        <w:ind w:left="864" w:right="864"/>
        <w:jc w:val="both"/>
      </w:pPr>
      <w:r w:rsidRPr="00946ED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CABBC36" w14:textId="77777777" w:rsidR="00A510D6" w:rsidRPr="00946EDE" w:rsidRDefault="00A510D6"/>
    <w:p w14:paraId="236036A4" w14:textId="77777777" w:rsidR="00A510D6" w:rsidRPr="00946EDE" w:rsidRDefault="0014083E">
      <w:pPr>
        <w:pBdr>
          <w:top w:val="nil"/>
          <w:left w:val="nil"/>
          <w:bottom w:val="nil"/>
          <w:right w:val="nil"/>
          <w:between w:val="nil"/>
        </w:pBdr>
        <w:shd w:val="clear" w:color="auto" w:fill="FFFFFF"/>
        <w:spacing w:line="360" w:lineRule="auto"/>
        <w:jc w:val="both"/>
        <w:rPr>
          <w:sz w:val="22"/>
          <w:szCs w:val="22"/>
        </w:rPr>
      </w:pPr>
      <w:r w:rsidRPr="00946ED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D1CEEF2" w14:textId="77777777" w:rsidR="00A510D6" w:rsidRPr="00946EDE" w:rsidRDefault="00A510D6"/>
    <w:p w14:paraId="1A078AB0" w14:textId="77777777" w:rsidR="00A510D6" w:rsidRPr="00946EDE" w:rsidRDefault="0014083E">
      <w:pPr>
        <w:pBdr>
          <w:top w:val="nil"/>
          <w:left w:val="nil"/>
          <w:bottom w:val="nil"/>
          <w:right w:val="nil"/>
          <w:between w:val="nil"/>
        </w:pBdr>
        <w:ind w:left="864" w:right="864"/>
        <w:jc w:val="both"/>
      </w:pPr>
      <w:r w:rsidRPr="00946EDE">
        <w:rPr>
          <w:rFonts w:ascii="Palatino Linotype" w:eastAsia="Palatino Linotype" w:hAnsi="Palatino Linotype" w:cs="Palatino Linotype"/>
          <w:i/>
          <w:sz w:val="22"/>
          <w:szCs w:val="22"/>
        </w:rPr>
        <w:t xml:space="preserve">“Artículo 162. Las unidades de transparencia deberán garantizar que las solicitudes </w:t>
      </w:r>
      <w:r w:rsidRPr="00946EDE">
        <w:rPr>
          <w:rFonts w:ascii="Palatino Linotype" w:eastAsia="Palatino Linotype" w:hAnsi="Palatino Linotype" w:cs="Palatino Linotype"/>
          <w:b/>
          <w:i/>
          <w:sz w:val="22"/>
          <w:szCs w:val="22"/>
        </w:rPr>
        <w:t xml:space="preserve">se turnen a todas las Áreas competentes </w:t>
      </w:r>
      <w:r w:rsidRPr="00946ED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E60546F"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093FFA4"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No obstante, si bien en el presente asunto se turnó la solicitud de información a la unidad administrativa competente, la respuesta no garantizó el derecho de acceso a la información del particular, por las consideraciones que más adelantes se expondrán.</w:t>
      </w:r>
    </w:p>
    <w:p w14:paraId="08C2FDD7"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3B90CA9E"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 fin de precisar lo anterior, en primer </w:t>
      </w:r>
      <w:proofErr w:type="gramStart"/>
      <w:r w:rsidRPr="00946EDE">
        <w:rPr>
          <w:rFonts w:ascii="Palatino Linotype" w:eastAsia="Palatino Linotype" w:hAnsi="Palatino Linotype" w:cs="Palatino Linotype"/>
          <w:sz w:val="22"/>
          <w:szCs w:val="22"/>
        </w:rPr>
        <w:t>lugar</w:t>
      </w:r>
      <w:proofErr w:type="gramEnd"/>
      <w:r w:rsidRPr="00946EDE">
        <w:rPr>
          <w:rFonts w:ascii="Palatino Linotype" w:eastAsia="Palatino Linotype" w:hAnsi="Palatino Linotype" w:cs="Palatino Linotype"/>
          <w:sz w:val="22"/>
          <w:szCs w:val="22"/>
        </w:rPr>
        <w:t xml:space="preserve"> procede el análisis de la naturaleza de la información requerida, bajo los siguientes apartados:</w:t>
      </w:r>
    </w:p>
    <w:p w14:paraId="3CB9DB00"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1137367"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a) Directorio de los servidores públicos que contenga nombre completo y cargo:</w:t>
      </w:r>
    </w:p>
    <w:p w14:paraId="223F1F8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AA9EB43"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 xml:space="preserve">En el caso, es de recordar que dicha información se requiere </w:t>
      </w:r>
      <w:r w:rsidRPr="00946EDE">
        <w:rPr>
          <w:rFonts w:ascii="Palatino Linotype" w:eastAsia="Palatino Linotype" w:hAnsi="Palatino Linotype" w:cs="Palatino Linotype"/>
          <w:b/>
          <w:sz w:val="22"/>
          <w:szCs w:val="22"/>
        </w:rPr>
        <w:t>respecto de los Titulares de las unidades administrativas que conforman la estructura orgánica del ente público en la presente anualidad, conforme su organigrama para el ejercicio 2025</w:t>
      </w:r>
      <w:r w:rsidRPr="00946EDE">
        <w:rPr>
          <w:rFonts w:ascii="Palatino Linotype" w:eastAsia="Palatino Linotype" w:hAnsi="Palatino Linotype" w:cs="Palatino Linotype"/>
          <w:sz w:val="22"/>
          <w:szCs w:val="22"/>
        </w:rPr>
        <w:t>.</w:t>
      </w:r>
    </w:p>
    <w:p w14:paraId="13B36C64"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5520640"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Precisado lo anterior, por cuanto hace a la naturaleza de la información solicitada, es de indicar que la misma corresponde a una obligación de transparencia común, de conformidad con el artículo 70, fracción VII de la Ley General de Transparencia y Acceso a la Información Pública del Estado de México, vigente a la fecha de la solicitud, y 92, fracción VII, de la Ley de Transparencia y Acceso a la Información Pública del Estado de México y Municipios, el cual indica lo siguiente:</w:t>
      </w:r>
    </w:p>
    <w:p w14:paraId="16C6C1D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207CB05" w14:textId="77777777" w:rsidR="00A510D6" w:rsidRPr="00946EDE" w:rsidRDefault="0014083E">
      <w:pPr>
        <w:spacing w:line="276" w:lineRule="auto"/>
        <w:ind w:left="567" w:right="90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0045E33" w14:textId="77777777" w:rsidR="00A510D6" w:rsidRPr="00946EDE" w:rsidRDefault="0014083E">
      <w:pPr>
        <w:spacing w:line="276" w:lineRule="auto"/>
        <w:ind w:left="567" w:right="90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w:t>
      </w:r>
    </w:p>
    <w:p w14:paraId="229EAD23" w14:textId="77777777" w:rsidR="00A510D6" w:rsidRPr="00946EDE" w:rsidRDefault="0014083E">
      <w:pPr>
        <w:spacing w:line="276" w:lineRule="auto"/>
        <w:ind w:left="567" w:right="90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C64CCB1" w14:textId="77777777" w:rsidR="00A510D6" w:rsidRPr="00946EDE" w:rsidRDefault="00A510D6">
      <w:pPr>
        <w:spacing w:line="276" w:lineRule="auto"/>
        <w:ind w:left="567" w:right="900"/>
        <w:jc w:val="both"/>
        <w:rPr>
          <w:rFonts w:ascii="Palatino Linotype" w:eastAsia="Palatino Linotype" w:hAnsi="Palatino Linotype" w:cs="Palatino Linotype"/>
          <w:b/>
          <w:i/>
          <w:sz w:val="22"/>
          <w:szCs w:val="22"/>
        </w:rPr>
      </w:pPr>
    </w:p>
    <w:p w14:paraId="020D65E4" w14:textId="77777777" w:rsidR="00A510D6" w:rsidRPr="00946EDE" w:rsidRDefault="0014083E">
      <w:pPr>
        <w:spacing w:line="276" w:lineRule="auto"/>
        <w:ind w:left="567" w:right="900"/>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 xml:space="preserve">El directorio deberá incluir, al menos el </w:t>
      </w:r>
      <w:r w:rsidRPr="00946EDE">
        <w:rPr>
          <w:rFonts w:ascii="Palatino Linotype" w:eastAsia="Palatino Linotype" w:hAnsi="Palatino Linotype" w:cs="Palatino Linotype"/>
          <w:b/>
          <w:i/>
          <w:sz w:val="22"/>
          <w:szCs w:val="22"/>
          <w:u w:val="single"/>
        </w:rPr>
        <w:t>nombre, cargo o nombramiento oficial asignado</w:t>
      </w:r>
      <w:r w:rsidRPr="00946EDE">
        <w:rPr>
          <w:rFonts w:ascii="Palatino Linotype" w:eastAsia="Palatino Linotype" w:hAnsi="Palatino Linotype" w:cs="Palatino Linotype"/>
          <w:b/>
          <w:i/>
          <w:sz w:val="22"/>
          <w:szCs w:val="22"/>
        </w:rPr>
        <w:t>, nivel del puesto en la estructura orgánica</w:t>
      </w:r>
      <w:r w:rsidRPr="00946EDE">
        <w:rPr>
          <w:rFonts w:ascii="Palatino Linotype" w:eastAsia="Palatino Linotype" w:hAnsi="Palatino Linotype" w:cs="Palatino Linotype"/>
          <w:i/>
          <w:sz w:val="22"/>
          <w:szCs w:val="22"/>
        </w:rPr>
        <w:t>, fecha de alta en el cargo, número telefónico, domicilio para recibir correspondencia y dirección de correo electrónico oficiales, datos que deberán señalarse de forma independiente por dependencia y entidad pública de cada sujeto obligado…” (Énfasis añadido)</w:t>
      </w:r>
    </w:p>
    <w:p w14:paraId="570A8929"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3CBF9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Como se desprende de lo anterior, una de las obligaciones de transparencia común de los </w:t>
      </w:r>
      <w:r w:rsidRPr="00946EDE">
        <w:rPr>
          <w:rFonts w:ascii="Palatino Linotype" w:eastAsia="Palatino Linotype" w:hAnsi="Palatino Linotype" w:cs="Palatino Linotype"/>
          <w:b/>
          <w:sz w:val="22"/>
          <w:szCs w:val="22"/>
        </w:rPr>
        <w:t>Sujetos Obligados</w:t>
      </w:r>
      <w:r w:rsidRPr="00946EDE">
        <w:rPr>
          <w:rFonts w:ascii="Palatino Linotype" w:eastAsia="Palatino Linotype" w:hAnsi="Palatino Linotype" w:cs="Palatino Linotype"/>
          <w:sz w:val="22"/>
          <w:szCs w:val="22"/>
        </w:rPr>
        <w:t xml:space="preserve"> es poner a disposición del público de manera permanente y actualizada, </w:t>
      </w:r>
      <w:r w:rsidRPr="00946EDE">
        <w:rPr>
          <w:rFonts w:ascii="Palatino Linotype" w:eastAsia="Palatino Linotype" w:hAnsi="Palatino Linotype" w:cs="Palatino Linotype"/>
          <w:sz w:val="22"/>
          <w:szCs w:val="22"/>
        </w:rPr>
        <w:lastRenderedPageBreak/>
        <w:t xml:space="preserve">el directorio de todos los servidores públicos, a partir del nivel de jefe de departamento o su equivalente, el cual deberá contener, entre otros datos, el </w:t>
      </w:r>
      <w:r w:rsidRPr="00946EDE">
        <w:rPr>
          <w:rFonts w:ascii="Palatino Linotype" w:eastAsia="Palatino Linotype" w:hAnsi="Palatino Linotype" w:cs="Palatino Linotype"/>
          <w:b/>
          <w:sz w:val="22"/>
          <w:szCs w:val="22"/>
        </w:rPr>
        <w:t xml:space="preserve">nombre, cargo o nombramiento </w:t>
      </w:r>
      <w:r w:rsidRPr="00946EDE">
        <w:rPr>
          <w:rFonts w:ascii="Palatino Linotype" w:eastAsia="Palatino Linotype" w:hAnsi="Palatino Linotype" w:cs="Palatino Linotype"/>
          <w:sz w:val="22"/>
          <w:szCs w:val="22"/>
        </w:rPr>
        <w:t>oficial asignado del servidor público.</w:t>
      </w:r>
    </w:p>
    <w:p w14:paraId="178FD316"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03A1BFCC"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que, atendiendo a que lo solicitado corresponde a una obligación de transparencia común, el cambio de modalidad a consulta directa propuesto por el </w:t>
      </w:r>
      <w:proofErr w:type="gramStart"/>
      <w:r w:rsidRPr="00946EDE">
        <w:rPr>
          <w:rFonts w:ascii="Palatino Linotype" w:eastAsia="Palatino Linotype" w:hAnsi="Palatino Linotype" w:cs="Palatino Linotype"/>
          <w:sz w:val="22"/>
          <w:szCs w:val="22"/>
        </w:rPr>
        <w:t>Subdirector</w:t>
      </w:r>
      <w:proofErr w:type="gramEnd"/>
      <w:r w:rsidRPr="00946EDE">
        <w:rPr>
          <w:rFonts w:ascii="Palatino Linotype" w:eastAsia="Palatino Linotype" w:hAnsi="Palatino Linotype" w:cs="Palatino Linotype"/>
          <w:sz w:val="22"/>
          <w:szCs w:val="22"/>
        </w:rPr>
        <w:t xml:space="preserve"> de Recursos Humanos en respuesta resulta improcedente, situación que se robustecerá más adelante.</w:t>
      </w:r>
    </w:p>
    <w:p w14:paraId="6F47AF8D"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C26A823"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De lo anterior, s</w:t>
      </w:r>
      <w:r w:rsidRPr="00946EDE">
        <w:rPr>
          <w:rFonts w:ascii="Palatino Linotype" w:eastAsia="Palatino Linotype" w:hAnsi="Palatino Linotype" w:cs="Palatino Linotype"/>
          <w:color w:val="000000"/>
          <w:sz w:val="22"/>
          <w:szCs w:val="22"/>
        </w:rPr>
        <w:t xml:space="preserve">e considera que en el caso el pronunciamiento del servidor público habilitado competente, no garantizó el derecho de acceso a la información del particular; y, en consecuencia, resulta procedente </w:t>
      </w:r>
      <w:r w:rsidRPr="00946EDE">
        <w:rPr>
          <w:rFonts w:ascii="Palatino Linotype" w:eastAsia="Palatino Linotype" w:hAnsi="Palatino Linotype" w:cs="Palatino Linotype"/>
          <w:b/>
          <w:color w:val="000000"/>
          <w:sz w:val="22"/>
          <w:szCs w:val="22"/>
        </w:rPr>
        <w:t xml:space="preserve">Revocar </w:t>
      </w:r>
      <w:r w:rsidRPr="00946EDE">
        <w:rPr>
          <w:rFonts w:ascii="Palatino Linotype" w:eastAsia="Palatino Linotype" w:hAnsi="Palatino Linotype" w:cs="Palatino Linotype"/>
          <w:color w:val="000000"/>
          <w:sz w:val="22"/>
          <w:szCs w:val="22"/>
        </w:rPr>
        <w:t xml:space="preserve">la respuesta y ordenar que en cumplimiento se entregue, de ser procedente en versión pública: </w:t>
      </w:r>
      <w:r w:rsidRPr="00946EDE">
        <w:rPr>
          <w:rFonts w:ascii="Palatino Linotype" w:eastAsia="Palatino Linotype" w:hAnsi="Palatino Linotype" w:cs="Palatino Linotype"/>
          <w:b/>
          <w:sz w:val="22"/>
          <w:szCs w:val="22"/>
        </w:rPr>
        <w:t>el directorio de todos los servidores públicos que contemple la información relativa al nombre y cargo de los titulares de las</w:t>
      </w:r>
      <w:r w:rsidRPr="00946EDE">
        <w:rPr>
          <w:rFonts w:ascii="Palatino Linotype" w:eastAsia="Palatino Linotype" w:hAnsi="Palatino Linotype" w:cs="Palatino Linotype"/>
          <w:b/>
          <w:color w:val="000000"/>
          <w:sz w:val="22"/>
          <w:szCs w:val="22"/>
        </w:rPr>
        <w:t xml:space="preserve"> unidades administrativas que conforman la estructura orgánica del Organismo Agua y Saneamiento de Toluca, vigente al seis de febrero de dos mil veinticinco.</w:t>
      </w:r>
    </w:p>
    <w:p w14:paraId="620D208D"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CA6B942" w14:textId="77777777" w:rsidR="00A510D6" w:rsidRPr="00946EDE" w:rsidRDefault="0014083E">
      <w:pPr>
        <w:spacing w:line="360" w:lineRule="auto"/>
        <w:ind w:right="49"/>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b) Formación profesional (Último grado de estudios):</w:t>
      </w:r>
    </w:p>
    <w:p w14:paraId="131DF25E" w14:textId="77777777" w:rsidR="00A510D6" w:rsidRPr="00946EDE" w:rsidRDefault="00A510D6">
      <w:pPr>
        <w:spacing w:line="360" w:lineRule="auto"/>
        <w:ind w:right="49"/>
        <w:jc w:val="both"/>
        <w:rPr>
          <w:rFonts w:ascii="Palatino Linotype" w:eastAsia="Palatino Linotype" w:hAnsi="Palatino Linotype" w:cs="Palatino Linotype"/>
          <w:b/>
          <w:sz w:val="22"/>
          <w:szCs w:val="22"/>
        </w:rPr>
      </w:pPr>
    </w:p>
    <w:p w14:paraId="7EE7CE5F"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Sobre el requerimiento en análisis, si bien el particular en su solicitud indicó que pretendía tener acceso a la formación profesional respecto de los Titulares de las unidades administrativas que conforman la estructura orgánica del ente público en la presente anualidad, conforme su organigrama para el ejercicio 2025; en el caso, se considera que la pretensión es acceder al documento que indique el último grado de estudios con que cuentan dichos servidores públicos. </w:t>
      </w:r>
    </w:p>
    <w:p w14:paraId="1DE504A1"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75EF608A"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Lo anterior, dado que el término profesión lo define la Real Academia Española como la “</w:t>
      </w:r>
      <w:r w:rsidRPr="00946EDE">
        <w:rPr>
          <w:rFonts w:ascii="Palatino Linotype" w:eastAsia="Palatino Linotype" w:hAnsi="Palatino Linotype" w:cs="Palatino Linotype"/>
          <w:i/>
          <w:sz w:val="22"/>
          <w:szCs w:val="22"/>
        </w:rPr>
        <w:t>Actividad habitual y retribuida de una persona, para cuyo ejercicio ha recibido alguna formación</w:t>
      </w:r>
      <w:r w:rsidRPr="00946EDE">
        <w:rPr>
          <w:rFonts w:ascii="Palatino Linotype" w:eastAsia="Palatino Linotype" w:hAnsi="Palatino Linotype" w:cs="Palatino Linotype"/>
          <w:sz w:val="22"/>
          <w:szCs w:val="22"/>
        </w:rPr>
        <w:t>”.</w:t>
      </w:r>
    </w:p>
    <w:p w14:paraId="7B5775FB" w14:textId="77777777" w:rsidR="00A510D6" w:rsidRPr="00946EDE" w:rsidRDefault="00A510D6">
      <w:pPr>
        <w:spacing w:line="360" w:lineRule="auto"/>
        <w:ind w:right="49"/>
        <w:jc w:val="both"/>
        <w:rPr>
          <w:rFonts w:ascii="Palatino Linotype" w:eastAsia="Palatino Linotype" w:hAnsi="Palatino Linotype" w:cs="Palatino Linotype"/>
          <w:b/>
          <w:sz w:val="22"/>
          <w:szCs w:val="22"/>
        </w:rPr>
      </w:pPr>
    </w:p>
    <w:p w14:paraId="65561518"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tanto, </w:t>
      </w:r>
      <w:r w:rsidRPr="00946EDE">
        <w:rPr>
          <w:rFonts w:ascii="Palatino Linotype" w:eastAsia="Palatino Linotype" w:hAnsi="Palatino Linotype" w:cs="Palatino Linotype"/>
          <w:b/>
          <w:sz w:val="22"/>
          <w:szCs w:val="22"/>
          <w:u w:val="single"/>
        </w:rPr>
        <w:t>se advierte que la pretensión es obtener el documento que indique el último grado de estudios con que cuentan los titulares de las unidades administrativas que conforman la estructura orgánica del ente público, conforme su organigrama vigente para el ejercicio 2025.</w:t>
      </w:r>
    </w:p>
    <w:p w14:paraId="32741DC0"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2BA61509"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Acotado lo anterior, atendiendo el análisis de la naturaleza de la información, es de indicar que, para el caso de </w:t>
      </w:r>
      <w:r w:rsidRPr="00946EDE">
        <w:rPr>
          <w:rFonts w:ascii="Palatino Linotype" w:eastAsia="Palatino Linotype" w:hAnsi="Palatino Linotype" w:cs="Palatino Linotype"/>
          <w:color w:val="000000"/>
          <w:sz w:val="22"/>
          <w:szCs w:val="22"/>
        </w:rPr>
        <w:t xml:space="preserve">puestos de titulares de las unidades administrativas que integran al organismo auxiliar como lo es el Organismo de Agua y Saneamiento de Toluca, no se localizó una cédula de identificación del puesto ni un catálogo general de puestos para estos niveles, según información obtenida de la fracción XII del artículo 92 de la Ley de Transparencia y Acceso a la Información Pública del Estado de México y Municipios, relativa al “Perfil de puestos de los servidores públicos” contenida en el portal de la Información Pública de Oficio Mexiquense (IPOMEX) del </w:t>
      </w:r>
      <w:r w:rsidRPr="00946EDE">
        <w:rPr>
          <w:rFonts w:ascii="Palatino Linotype" w:eastAsia="Palatino Linotype" w:hAnsi="Palatino Linotype" w:cs="Palatino Linotype"/>
          <w:b/>
          <w:color w:val="000000"/>
          <w:sz w:val="22"/>
          <w:szCs w:val="22"/>
        </w:rPr>
        <w:t>Sujeto Obligado</w:t>
      </w:r>
      <w:r w:rsidRPr="00946EDE">
        <w:rPr>
          <w:rFonts w:ascii="Palatino Linotype" w:eastAsia="Palatino Linotype" w:hAnsi="Palatino Linotype" w:cs="Palatino Linotype"/>
          <w:color w:val="000000"/>
          <w:sz w:val="22"/>
          <w:szCs w:val="22"/>
        </w:rPr>
        <w:t>, como se observa de la siguiente digitalización:</w:t>
      </w:r>
    </w:p>
    <w:p w14:paraId="1D81BC49"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1520F0F9"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noProof/>
          <w:color w:val="000000"/>
          <w:sz w:val="22"/>
          <w:szCs w:val="22"/>
        </w:rPr>
        <w:drawing>
          <wp:inline distT="0" distB="0" distL="0" distR="0" wp14:anchorId="4448C7F1" wp14:editId="372B48D6">
            <wp:extent cx="5618884" cy="2165874"/>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8884" cy="2165874"/>
                    </a:xfrm>
                    <a:prstGeom prst="rect">
                      <a:avLst/>
                    </a:prstGeom>
                    <a:ln/>
                  </pic:spPr>
                </pic:pic>
              </a:graphicData>
            </a:graphic>
          </wp:inline>
        </w:drawing>
      </w:r>
    </w:p>
    <w:p w14:paraId="2BC939A1"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61B49FAA"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Sin embargo, no se descarta la posibilidad de que el ente obligado cuente con un perfil de puestos en el que se requiera contar con algún grado de estudios para ser titular de alguna de las unidades administrativas que conforman su estructura orgánica, pues como se aprecia de la digitalización anterior, en la información relativa al perfil de puestos de servidores públicos se indica que, dado el cambio de administración, la elaboración de los perfiles de puestos del Organismo de Agua y Saneamiento de Toluca, se encuentra en proceso de actualización, creación o exclusión según sea el caso.</w:t>
      </w:r>
    </w:p>
    <w:p w14:paraId="695E3637"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5E52C6AD"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 xml:space="preserve">Por otro lado, no pasa por desapercibido que conforme el artículo 47 fracción VIII de la Ley del Trabajo de los Servidores Públicos del Estado y Municipios, se indica </w:t>
      </w:r>
      <w:proofErr w:type="gramStart"/>
      <w:r w:rsidRPr="00946EDE">
        <w:rPr>
          <w:rFonts w:ascii="Palatino Linotype" w:eastAsia="Palatino Linotype" w:hAnsi="Palatino Linotype" w:cs="Palatino Linotype"/>
          <w:color w:val="000000"/>
          <w:sz w:val="22"/>
          <w:szCs w:val="22"/>
        </w:rPr>
        <w:t>que</w:t>
      </w:r>
      <w:proofErr w:type="gramEnd"/>
      <w:r w:rsidRPr="00946EDE">
        <w:rPr>
          <w:rFonts w:ascii="Palatino Linotype" w:eastAsia="Palatino Linotype" w:hAnsi="Palatino Linotype" w:cs="Palatino Linotype"/>
          <w:color w:val="000000"/>
          <w:sz w:val="22"/>
          <w:szCs w:val="22"/>
        </w:rPr>
        <w:t xml:space="preserve"> para ingresar al servicio público, se requiere cumplir con los requisitos que se establezcan para los diferentes puestos, a saber:</w:t>
      </w:r>
    </w:p>
    <w:p w14:paraId="289CCDDD"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2926A28" w14:textId="77777777" w:rsidR="00A510D6" w:rsidRPr="00946EDE" w:rsidRDefault="0014083E">
      <w:pPr>
        <w:spacing w:line="360" w:lineRule="auto"/>
        <w:ind w:left="567" w:right="474"/>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47. Para ingresar al servicio público se requiere: </w:t>
      </w:r>
    </w:p>
    <w:p w14:paraId="65FF5652" w14:textId="77777777" w:rsidR="00A510D6" w:rsidRPr="00946EDE" w:rsidRDefault="0014083E">
      <w:pPr>
        <w:spacing w:line="360" w:lineRule="auto"/>
        <w:ind w:left="567" w:right="474"/>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0F9F872C" w14:textId="77777777" w:rsidR="00A510D6" w:rsidRPr="00946EDE" w:rsidRDefault="0014083E">
      <w:pPr>
        <w:spacing w:line="360" w:lineRule="auto"/>
        <w:ind w:left="567" w:right="474"/>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VIII. Cumplir con los requisitos que se establezcan para los diferentes puestos;</w:t>
      </w:r>
    </w:p>
    <w:p w14:paraId="76114E5D" w14:textId="77777777" w:rsidR="00A510D6" w:rsidRPr="00946EDE" w:rsidRDefault="0014083E">
      <w:pPr>
        <w:spacing w:line="360" w:lineRule="auto"/>
        <w:ind w:left="567" w:right="474"/>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10F84C82"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09BE17C"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Al respecto, si bien respecto del Organismo de Agua y Saneamiento de Toluca no se localizó  un catálogo, formato o documento que avale la información de los perfiles de puestos de los servidores públicos en funciones; también lo es que ello no constituye un impedimento para que sus servidores públicos titulares de las unidades administrativas que integran su estructura orgánica cuenten con el documento que acredite su último grado de estudios; pues el mismo hace referencia a la preparación académica con que cuenta la persona candidata a ingresar al servicio público.</w:t>
      </w:r>
    </w:p>
    <w:p w14:paraId="172605C0"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8B756F7" w14:textId="77777777" w:rsidR="00A510D6" w:rsidRPr="00946EDE" w:rsidRDefault="0014083E">
      <w:pPr>
        <w:spacing w:line="360" w:lineRule="auto"/>
        <w:jc w:val="both"/>
        <w:rPr>
          <w:sz w:val="22"/>
          <w:szCs w:val="22"/>
        </w:rPr>
      </w:pPr>
      <w:r w:rsidRPr="00946EDE">
        <w:rPr>
          <w:rFonts w:ascii="Palatino Linotype" w:eastAsia="Palatino Linotype" w:hAnsi="Palatino Linotype" w:cs="Palatino Linotype"/>
          <w:color w:val="000000"/>
          <w:sz w:val="22"/>
          <w:szCs w:val="22"/>
        </w:rPr>
        <w:t>Asimismo, debe tenerse en cuenta lo dispuesto en los artículos 60 de la Ley General de Educación, 3.27 fracción IV, 3.28, 3.29 y 3.31 segundo párrafo del Código Administrativo del Estado de México, que prevén:</w:t>
      </w:r>
    </w:p>
    <w:p w14:paraId="1C900EC2" w14:textId="77777777" w:rsidR="00A510D6" w:rsidRPr="00946EDE" w:rsidRDefault="0014083E">
      <w:pPr>
        <w:spacing w:before="240" w:after="240" w:line="276" w:lineRule="auto"/>
        <w:ind w:left="851" w:right="902"/>
        <w:jc w:val="center"/>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Ley General de Educación</w:t>
      </w:r>
    </w:p>
    <w:p w14:paraId="5D92F7D3" w14:textId="77777777" w:rsidR="00A510D6" w:rsidRPr="00946EDE" w:rsidRDefault="0014083E">
      <w:pPr>
        <w:spacing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b/>
          <w:i/>
          <w:color w:val="000000"/>
          <w:sz w:val="22"/>
          <w:szCs w:val="22"/>
        </w:rPr>
        <w:t>“ARTÍCULO 60.-</w:t>
      </w:r>
      <w:r w:rsidRPr="00946EDE">
        <w:rPr>
          <w:rFonts w:ascii="Palatino Linotype" w:eastAsia="Palatino Linotype" w:hAnsi="Palatino Linotype" w:cs="Palatino Linotype"/>
          <w:i/>
          <w:color w:val="000000"/>
          <w:sz w:val="22"/>
          <w:szCs w:val="22"/>
        </w:rPr>
        <w:t xml:space="preserve"> Los estudios realizados dentro del sistema educativo nacional tendrán validez en toda la República.</w:t>
      </w:r>
    </w:p>
    <w:p w14:paraId="6A3A4133" w14:textId="77777777" w:rsidR="00A510D6" w:rsidRPr="00946EDE" w:rsidRDefault="00A510D6">
      <w:pPr>
        <w:spacing w:line="276" w:lineRule="auto"/>
        <w:ind w:left="851" w:right="902"/>
        <w:jc w:val="both"/>
        <w:rPr>
          <w:sz w:val="22"/>
          <w:szCs w:val="22"/>
        </w:rPr>
      </w:pPr>
    </w:p>
    <w:p w14:paraId="57E442C7" w14:textId="77777777" w:rsidR="00A510D6" w:rsidRPr="00946EDE" w:rsidRDefault="0014083E">
      <w:pPr>
        <w:spacing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p>
    <w:p w14:paraId="6AE2B2CB" w14:textId="77777777" w:rsidR="00A510D6" w:rsidRPr="00946EDE" w:rsidRDefault="00A510D6">
      <w:pPr>
        <w:spacing w:line="276" w:lineRule="auto"/>
        <w:ind w:left="851" w:right="902"/>
        <w:jc w:val="center"/>
        <w:rPr>
          <w:rFonts w:ascii="Palatino Linotype" w:eastAsia="Palatino Linotype" w:hAnsi="Palatino Linotype" w:cs="Palatino Linotype"/>
          <w:b/>
          <w:i/>
          <w:color w:val="000000"/>
          <w:sz w:val="22"/>
          <w:szCs w:val="22"/>
        </w:rPr>
      </w:pPr>
    </w:p>
    <w:p w14:paraId="15F2022C" w14:textId="77777777" w:rsidR="00A510D6" w:rsidRPr="00946EDE" w:rsidRDefault="0014083E">
      <w:pPr>
        <w:spacing w:line="276" w:lineRule="auto"/>
        <w:ind w:left="851" w:right="902"/>
        <w:jc w:val="center"/>
        <w:rPr>
          <w:rFonts w:ascii="Palatino Linotype" w:eastAsia="Palatino Linotype" w:hAnsi="Palatino Linotype" w:cs="Palatino Linotype"/>
          <w:b/>
          <w:i/>
          <w:color w:val="000000"/>
          <w:sz w:val="22"/>
          <w:szCs w:val="22"/>
        </w:rPr>
      </w:pPr>
      <w:r w:rsidRPr="00946EDE">
        <w:rPr>
          <w:rFonts w:ascii="Palatino Linotype" w:eastAsia="Palatino Linotype" w:hAnsi="Palatino Linotype" w:cs="Palatino Linotype"/>
          <w:b/>
          <w:i/>
          <w:color w:val="000000"/>
          <w:sz w:val="22"/>
          <w:szCs w:val="22"/>
        </w:rPr>
        <w:t>Código Administrativo del Estado de México</w:t>
      </w:r>
    </w:p>
    <w:p w14:paraId="0049FF2C" w14:textId="77777777" w:rsidR="00A510D6" w:rsidRPr="00946EDE" w:rsidRDefault="0014083E">
      <w:pPr>
        <w:spacing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Artículo 3.27.- Son atribuciones de la Secretaría de Educación, Ciencia, Tecnología e Innovación, en materia de profesiones:</w:t>
      </w:r>
    </w:p>
    <w:p w14:paraId="31CEDC67" w14:textId="77777777" w:rsidR="00A510D6" w:rsidRPr="00946EDE" w:rsidRDefault="0014083E">
      <w:pPr>
        <w:spacing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67EA35B5" w14:textId="77777777" w:rsidR="00A510D6" w:rsidRPr="00946EDE" w:rsidRDefault="0014083E">
      <w:pPr>
        <w:spacing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IV. Otorgar, negar, revocar o cancelar cédulas de pasante, cédula para autorización del ejercicio profesional, y el registro de asociaciones de </w:t>
      </w:r>
      <w:proofErr w:type="gramStart"/>
      <w:r w:rsidRPr="00946EDE">
        <w:rPr>
          <w:rFonts w:ascii="Palatino Linotype" w:eastAsia="Palatino Linotype" w:hAnsi="Palatino Linotype" w:cs="Palatino Linotype"/>
          <w:i/>
          <w:color w:val="000000"/>
          <w:sz w:val="22"/>
          <w:szCs w:val="22"/>
        </w:rPr>
        <w:t>profesionistas;[</w:t>
      </w:r>
      <w:proofErr w:type="gramEnd"/>
      <w:r w:rsidRPr="00946EDE">
        <w:rPr>
          <w:rFonts w:ascii="Palatino Linotype" w:eastAsia="Palatino Linotype" w:hAnsi="Palatino Linotype" w:cs="Palatino Linotype"/>
          <w:i/>
          <w:color w:val="000000"/>
          <w:sz w:val="22"/>
          <w:szCs w:val="22"/>
        </w:rPr>
        <w:t>…]”</w:t>
      </w:r>
    </w:p>
    <w:p w14:paraId="1F1B4443" w14:textId="77777777" w:rsidR="00A510D6" w:rsidRPr="00946EDE" w:rsidRDefault="0014083E">
      <w:pPr>
        <w:spacing w:before="240" w:after="240"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3.28.- Todas las profesiones creadas o que lo fueren en el futuro, en todas sus ramas y especialidades, requerirán título y cédula para su ejercicio. </w:t>
      </w:r>
    </w:p>
    <w:p w14:paraId="74167A34" w14:textId="77777777" w:rsidR="00A510D6" w:rsidRPr="00946EDE" w:rsidRDefault="0014083E">
      <w:pPr>
        <w:spacing w:before="240" w:after="240"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3.29.- Los títulos expedidos en el extranjero podrán obtener la revalidación con apego a lo establecido en la reglamentación correspondiente. </w:t>
      </w:r>
    </w:p>
    <w:p w14:paraId="1D5B221E" w14:textId="77777777" w:rsidR="00A510D6" w:rsidRPr="00946EDE" w:rsidRDefault="0014083E">
      <w:pPr>
        <w:spacing w:before="240" w:after="240"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3.30.- La persona titular del Poder Ejecutivo del Estado, previo dictamen de la Secretaría de Educación, Ciencia, Tecnología e Innovación, y oyendo la opinión de las instituciones de educación media superior y superior, de las </w:t>
      </w:r>
      <w:r w:rsidRPr="00946EDE">
        <w:rPr>
          <w:rFonts w:ascii="Palatino Linotype" w:eastAsia="Palatino Linotype" w:hAnsi="Palatino Linotype" w:cs="Palatino Linotype"/>
          <w:i/>
          <w:color w:val="000000"/>
          <w:sz w:val="22"/>
          <w:szCs w:val="22"/>
        </w:rPr>
        <w:lastRenderedPageBreak/>
        <w:t xml:space="preserve">asociaciones de profesionistas y del Consejo Técnico de Educación, expedirá los reglamentos correspondientes a los distintos campos de acción profesional. </w:t>
      </w:r>
    </w:p>
    <w:p w14:paraId="4C388AE0" w14:textId="77777777" w:rsidR="00A510D6" w:rsidRPr="00946EDE" w:rsidRDefault="0014083E">
      <w:pPr>
        <w:spacing w:before="240" w:after="240"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3.31.- Para ejercer una profesión en el Estado o ejercer como perito se requiere cumplir con lo que disponga el reglamento correspondiente. </w:t>
      </w:r>
    </w:p>
    <w:p w14:paraId="30349322" w14:textId="77777777" w:rsidR="00A510D6" w:rsidRPr="00946EDE" w:rsidRDefault="0014083E">
      <w:pPr>
        <w:spacing w:before="240" w:after="240" w:line="276" w:lineRule="auto"/>
        <w:ind w:left="851" w:right="902"/>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Para efectos de este Título se entiende por profesión, a la facultad adquirida a través de la formación académica de tipo medio superior o superior, para prestar un servicio profesional, y por profesionista; a la persona que obtenga o revalide el título legalmente expedido por las instituciones facultadas para ello; o el extranjero que obtenga la autorización para ejercer su profesión en la entidad, de la autoridad federal competente, conforme a las leyes aplicables.”</w:t>
      </w:r>
    </w:p>
    <w:p w14:paraId="6BFD5E6F" w14:textId="77777777" w:rsidR="00A510D6" w:rsidRPr="00946EDE" w:rsidRDefault="00A510D6">
      <w:pPr>
        <w:spacing w:line="276" w:lineRule="auto"/>
        <w:ind w:left="851" w:right="902"/>
        <w:jc w:val="both"/>
        <w:rPr>
          <w:sz w:val="22"/>
          <w:szCs w:val="22"/>
        </w:rPr>
      </w:pPr>
    </w:p>
    <w:p w14:paraId="721CB56B"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De lo dispuesto en el preceptos legales en cita, se obtiene que en materia de educación, es aplicable en la entidad lo dispuesto en la Ley General de Educación, por lo que en términos de dicha ley, el estudio educativo realizado dentro del sistema educativo nacional tiene validez en toda la República; siendo una obligación de las instituciones educativas expedir certificadas y otorgar constancias, diplomas, títulos o grados académicos a las personas que hayan concluido estudios de conformidad con los requisitos establecidos en los planes y programas de estudio correspondientes.</w:t>
      </w:r>
    </w:p>
    <w:p w14:paraId="5268B5B1" w14:textId="77777777" w:rsidR="00A510D6" w:rsidRPr="00946EDE" w:rsidRDefault="00A510D6">
      <w:pPr>
        <w:spacing w:line="360" w:lineRule="auto"/>
        <w:ind w:right="49"/>
        <w:jc w:val="both"/>
        <w:rPr>
          <w:sz w:val="22"/>
          <w:szCs w:val="22"/>
        </w:rPr>
      </w:pPr>
    </w:p>
    <w:p w14:paraId="160F2FD4"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 xml:space="preserve">Ante los argumentos planteados, se puede concluir que constituyen documentos probatorios de estudios, de manera enunciativa más no limitativa: </w:t>
      </w:r>
      <w:r w:rsidRPr="00946EDE">
        <w:rPr>
          <w:rFonts w:ascii="Palatino Linotype" w:eastAsia="Palatino Linotype" w:hAnsi="Palatino Linotype" w:cs="Palatino Linotype"/>
          <w:b/>
          <w:color w:val="000000"/>
          <w:sz w:val="22"/>
          <w:szCs w:val="22"/>
          <w:u w:val="single"/>
        </w:rPr>
        <w:t>los certificados, constancias, diplomas, títulos y/o cédula profesional</w:t>
      </w:r>
      <w:r w:rsidRPr="00946EDE">
        <w:rPr>
          <w:rFonts w:ascii="Palatino Linotype" w:eastAsia="Palatino Linotype" w:hAnsi="Palatino Linotype" w:cs="Palatino Linotype"/>
          <w:b/>
          <w:color w:val="000000"/>
          <w:sz w:val="22"/>
          <w:szCs w:val="22"/>
        </w:rPr>
        <w:t>,</w:t>
      </w:r>
      <w:r w:rsidRPr="00946EDE">
        <w:rPr>
          <w:rFonts w:ascii="Palatino Linotype" w:eastAsia="Palatino Linotype" w:hAnsi="Palatino Linotype" w:cs="Palatino Linotype"/>
          <w:color w:val="000000"/>
          <w:sz w:val="22"/>
          <w:szCs w:val="22"/>
        </w:rPr>
        <w:t xml:space="preserve"> por tratarse de expresiones documentales que permiten acreditar el grado de estudios de los servidores públicos.</w:t>
      </w:r>
    </w:p>
    <w:p w14:paraId="5FAA9A67"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EF238B6"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su lado, el título profesional o el certificado de estudios corresponden a documentos emitidos por instituciones del Estado, Autónomas, Descentralizadas y Particulares, que tengan reconocimiento de validez oficial de estudios, a favor de una persona que haya </w:t>
      </w:r>
      <w:r w:rsidRPr="00946EDE">
        <w:rPr>
          <w:rFonts w:ascii="Palatino Linotype" w:eastAsia="Palatino Linotype" w:hAnsi="Palatino Linotype" w:cs="Palatino Linotype"/>
          <w:sz w:val="22"/>
          <w:szCs w:val="22"/>
        </w:rPr>
        <w:lastRenderedPageBreak/>
        <w:t>concluido sus estudios correspondientes o demostrado tener determinados conocimientos, en términos de los artículos 1° y 8° de la Ley Reglamentaria del Artículo 5° Constitucional, Relativo al Ejercicio de las Profesiones en la Ciudad de México.</w:t>
      </w:r>
    </w:p>
    <w:p w14:paraId="1D76690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2A8BD69"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su parte la cédula profesional, es el documento que toda persona a quien legalmente se le haya expedido título profesional o grado académico equivalente, podrá obtener </w:t>
      </w:r>
      <w:r w:rsidRPr="00946EDE">
        <w:rPr>
          <w:rFonts w:ascii="Palatino Linotype" w:eastAsia="Palatino Linotype" w:hAnsi="Palatino Linotype" w:cs="Palatino Linotype"/>
          <w:b/>
          <w:sz w:val="22"/>
          <w:szCs w:val="22"/>
        </w:rPr>
        <w:t xml:space="preserve">con efectos de patente; </w:t>
      </w:r>
      <w:r w:rsidRPr="00946EDE">
        <w:rPr>
          <w:rFonts w:ascii="Palatino Linotype" w:eastAsia="Palatino Linotype" w:hAnsi="Palatino Linotype" w:cs="Palatino Linotype"/>
          <w:sz w:val="22"/>
          <w:szCs w:val="22"/>
        </w:rPr>
        <w:t>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w:t>
      </w:r>
    </w:p>
    <w:p w14:paraId="7E774CF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1D1A309"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Ahora, sobre el requerimiento que nos ocupa, del análisis a la respuesta se advierte que el servidor público habilitado competente únicamente se limitó a indicar que la información se ponía a disposición en consulta directa, y que la información relativa al ejercicio 2025 estaba en proceso de actualización, pues se encontraba en proceso de cargarla de conformidad con sus obligaciones comunes y específicas establecidas por la Ley de Transparencia Local.</w:t>
      </w:r>
    </w:p>
    <w:p w14:paraId="2268665D"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1A2BCC50"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Sin embargo, en el caso en específico atendiendo la pretensión del particular, este requiere tener acceso al documento donde conste el último grado de estudios de los titulares de las</w:t>
      </w:r>
      <w:r w:rsidRPr="00946EDE">
        <w:rPr>
          <w:rFonts w:ascii="Palatino Linotype" w:eastAsia="Palatino Linotype" w:hAnsi="Palatino Linotype" w:cs="Palatino Linotype"/>
          <w:color w:val="000000"/>
          <w:sz w:val="22"/>
          <w:szCs w:val="22"/>
        </w:rPr>
        <w:t xml:space="preserve"> unidades administrativas que conforman la estructura orgánica del Sujeto Obligado; documentación que si bien da cuenta de la preparación académica de un servidor público cuya naturaleza es pública, dicha documental no se pública en el portal del IPOMEX en las </w:t>
      </w:r>
      <w:r w:rsidRPr="00946EDE">
        <w:rPr>
          <w:rFonts w:ascii="Palatino Linotype" w:eastAsia="Palatino Linotype" w:hAnsi="Palatino Linotype" w:cs="Palatino Linotype"/>
          <w:color w:val="000000"/>
          <w:sz w:val="22"/>
          <w:szCs w:val="22"/>
        </w:rPr>
        <w:lastRenderedPageBreak/>
        <w:t>fracciones relativas a las obligaciones de transparencia comunes y específicas, como erróneamente lo pretende señalar el ente obligado.</w:t>
      </w:r>
    </w:p>
    <w:p w14:paraId="1D49DA54"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35498402"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proofErr w:type="gramStart"/>
      <w:r w:rsidRPr="00946EDE">
        <w:rPr>
          <w:rFonts w:ascii="Palatino Linotype" w:eastAsia="Palatino Linotype" w:hAnsi="Palatino Linotype" w:cs="Palatino Linotype"/>
          <w:sz w:val="22"/>
          <w:szCs w:val="22"/>
        </w:rPr>
        <w:t>Además</w:t>
      </w:r>
      <w:proofErr w:type="gramEnd"/>
      <w:r w:rsidRPr="00946EDE">
        <w:rPr>
          <w:rFonts w:ascii="Palatino Linotype" w:eastAsia="Palatino Linotype" w:hAnsi="Palatino Linotype" w:cs="Palatino Linotype"/>
          <w:sz w:val="22"/>
          <w:szCs w:val="22"/>
        </w:rPr>
        <w:t xml:space="preserve"> que, si bien, los sujetos obligados cuentan con un periodo de actualización de la información que se carga en el IPOMEX en las obligaciones de transparencia comunes y específicas; también lo es que ello no constituye un impedimento para dar atención a las solicitudes de información; pues los sujetos obligados se encuentran constreñidos a entregar la información que les sea requerida y que obre en sus archivos, desde que el momento que se ingresa la solicitud de información.</w:t>
      </w:r>
    </w:p>
    <w:p w14:paraId="605A231B"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7D01AF9A"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Aunado a que, </w:t>
      </w:r>
      <w:r w:rsidRPr="00946EDE">
        <w:rPr>
          <w:rFonts w:ascii="Palatino Linotype" w:eastAsia="Palatino Linotype" w:hAnsi="Palatino Linotype" w:cs="Palatino Linotype"/>
          <w:color w:val="000000"/>
          <w:sz w:val="22"/>
          <w:szCs w:val="22"/>
        </w:rPr>
        <w:t>como se abordará más adelante,</w:t>
      </w:r>
      <w:r w:rsidRPr="00946EDE">
        <w:rPr>
          <w:rFonts w:ascii="Palatino Linotype" w:eastAsia="Palatino Linotype" w:hAnsi="Palatino Linotype" w:cs="Palatino Linotype"/>
          <w:sz w:val="22"/>
          <w:szCs w:val="22"/>
        </w:rPr>
        <w:t xml:space="preserve"> en el caso no se advierte que la información requerida sobrepase las capacidades técnicas del SAIMEX que justifiquen un cambio de modalidad a consulta directa; pues de contar el ente obligado con los documentos que den cuenta del último grado de estudios, los mismos se requieren únicamente de los titulares de las</w:t>
      </w:r>
      <w:r w:rsidRPr="00946EDE">
        <w:rPr>
          <w:rFonts w:ascii="Palatino Linotype" w:eastAsia="Palatino Linotype" w:hAnsi="Palatino Linotype" w:cs="Palatino Linotype"/>
          <w:color w:val="000000"/>
          <w:sz w:val="22"/>
          <w:szCs w:val="22"/>
        </w:rPr>
        <w:t xml:space="preserve"> unidades administrativas que conforman su estructura orgánica, conforme el organigrama del 2025; y por tanto, el cúmulo de información no amerita un cambio en la modalidad de entrega.</w:t>
      </w:r>
    </w:p>
    <w:p w14:paraId="44BA9D42"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462FBF9F" w14:textId="77777777" w:rsidR="00A510D6" w:rsidRPr="00946EDE" w:rsidRDefault="0014083E">
      <w:pPr>
        <w:spacing w:line="360" w:lineRule="auto"/>
        <w:ind w:right="49"/>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sz w:val="22"/>
          <w:szCs w:val="22"/>
        </w:rPr>
        <w:t>De lo anterior, s</w:t>
      </w:r>
      <w:r w:rsidRPr="00946EDE">
        <w:rPr>
          <w:rFonts w:ascii="Palatino Linotype" w:eastAsia="Palatino Linotype" w:hAnsi="Palatino Linotype" w:cs="Palatino Linotype"/>
          <w:color w:val="000000"/>
          <w:sz w:val="22"/>
          <w:szCs w:val="22"/>
        </w:rPr>
        <w:t xml:space="preserve">e considera que en el caso el pronunciamiento del servidor público habilitado competente, no garantizó el derecho de acceso a la información del particular; y, en consecuencia, resulta procedente </w:t>
      </w:r>
      <w:r w:rsidRPr="00946EDE">
        <w:rPr>
          <w:rFonts w:ascii="Palatino Linotype" w:eastAsia="Palatino Linotype" w:hAnsi="Palatino Linotype" w:cs="Palatino Linotype"/>
          <w:b/>
          <w:color w:val="000000"/>
          <w:sz w:val="22"/>
          <w:szCs w:val="22"/>
        </w:rPr>
        <w:t xml:space="preserve">Revocar </w:t>
      </w:r>
      <w:r w:rsidRPr="00946EDE">
        <w:rPr>
          <w:rFonts w:ascii="Palatino Linotype" w:eastAsia="Palatino Linotype" w:hAnsi="Palatino Linotype" w:cs="Palatino Linotype"/>
          <w:color w:val="000000"/>
          <w:sz w:val="22"/>
          <w:szCs w:val="22"/>
        </w:rPr>
        <w:t xml:space="preserve">la respuesta y ordenar que en cumplimiento se entregue, de ser procedente en versión pública: </w:t>
      </w:r>
      <w:r w:rsidRPr="00946EDE">
        <w:rPr>
          <w:rFonts w:ascii="Palatino Linotype" w:eastAsia="Palatino Linotype" w:hAnsi="Palatino Linotype" w:cs="Palatino Linotype"/>
          <w:b/>
          <w:sz w:val="22"/>
          <w:szCs w:val="22"/>
        </w:rPr>
        <w:t>los documentos que den cuenta del último grado de estudios de los titulares de las</w:t>
      </w:r>
      <w:r w:rsidRPr="00946EDE">
        <w:rPr>
          <w:rFonts w:ascii="Palatino Linotype" w:eastAsia="Palatino Linotype" w:hAnsi="Palatino Linotype" w:cs="Palatino Linotype"/>
          <w:b/>
          <w:color w:val="000000"/>
          <w:sz w:val="22"/>
          <w:szCs w:val="22"/>
        </w:rPr>
        <w:t xml:space="preserve"> unidades administrativas que conforman la estructura orgánica del Organismo Agua y Saneamiento de Toluca, vigente al seis de febrero de dos mil veinticinco.</w:t>
      </w:r>
    </w:p>
    <w:p w14:paraId="30D71E04" w14:textId="77777777" w:rsidR="00A510D6" w:rsidRPr="00946EDE" w:rsidRDefault="00A510D6">
      <w:pPr>
        <w:spacing w:line="360" w:lineRule="auto"/>
        <w:ind w:right="49"/>
        <w:jc w:val="both"/>
        <w:rPr>
          <w:rFonts w:ascii="Palatino Linotype" w:eastAsia="Palatino Linotype" w:hAnsi="Palatino Linotype" w:cs="Palatino Linotype"/>
          <w:b/>
          <w:color w:val="000000"/>
          <w:sz w:val="22"/>
          <w:szCs w:val="22"/>
        </w:rPr>
      </w:pPr>
    </w:p>
    <w:p w14:paraId="47A73E78"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lastRenderedPageBreak/>
        <w:t xml:space="preserve">Sin embargo, de ser el caso que, la información que se ordena, no obre en los archivos del </w:t>
      </w:r>
      <w:r w:rsidRPr="00946EDE">
        <w:rPr>
          <w:rFonts w:ascii="Palatino Linotype" w:eastAsia="Palatino Linotype" w:hAnsi="Palatino Linotype" w:cs="Palatino Linotype"/>
          <w:b/>
          <w:color w:val="000000"/>
          <w:sz w:val="22"/>
          <w:szCs w:val="22"/>
        </w:rPr>
        <w:t>Sujeto Obligado</w:t>
      </w:r>
      <w:r w:rsidRPr="00946EDE">
        <w:rPr>
          <w:rFonts w:ascii="Palatino Linotype" w:eastAsia="Palatino Linotype" w:hAnsi="Palatino Linotype" w:cs="Palatino Linotype"/>
          <w:color w:val="000000"/>
          <w:sz w:val="22"/>
          <w:szCs w:val="22"/>
        </w:rPr>
        <w:t xml:space="preserve">, al no haberse poseído o administrado, </w:t>
      </w:r>
      <w:r w:rsidRPr="00946EDE">
        <w:rPr>
          <w:rFonts w:ascii="Palatino Linotype" w:eastAsia="Palatino Linotype" w:hAnsi="Palatino Linotype" w:cs="Palatino Linotype"/>
          <w:color w:val="000000"/>
          <w:sz w:val="22"/>
          <w:szCs w:val="22"/>
          <w:u w:val="single"/>
        </w:rPr>
        <w:t xml:space="preserve">al no ser un requisito para ocupar el </w:t>
      </w:r>
      <w:proofErr w:type="gramStart"/>
      <w:r w:rsidRPr="00946EDE">
        <w:rPr>
          <w:rFonts w:ascii="Palatino Linotype" w:eastAsia="Palatino Linotype" w:hAnsi="Palatino Linotype" w:cs="Palatino Linotype"/>
          <w:color w:val="000000"/>
          <w:sz w:val="22"/>
          <w:szCs w:val="22"/>
          <w:u w:val="single"/>
        </w:rPr>
        <w:t>puesto</w:t>
      </w:r>
      <w:r w:rsidRPr="00946EDE">
        <w:rPr>
          <w:rFonts w:ascii="Palatino Linotype" w:eastAsia="Palatino Linotype" w:hAnsi="Palatino Linotype" w:cs="Palatino Linotype"/>
          <w:color w:val="000000"/>
          <w:sz w:val="22"/>
          <w:szCs w:val="22"/>
        </w:rPr>
        <w:t>,  bastará</w:t>
      </w:r>
      <w:proofErr w:type="gramEnd"/>
      <w:r w:rsidRPr="00946EDE">
        <w:rPr>
          <w:rFonts w:ascii="Palatino Linotype" w:eastAsia="Palatino Linotype" w:hAnsi="Palatino Linotype" w:cs="Palatino Linotype"/>
          <w:color w:val="000000"/>
          <w:sz w:val="22"/>
          <w:szCs w:val="22"/>
        </w:rPr>
        <w:t xml:space="preserve"> con que así lo haga del conocimiento de la parte </w:t>
      </w:r>
      <w:r w:rsidRPr="00946EDE">
        <w:rPr>
          <w:rFonts w:ascii="Palatino Linotype" w:eastAsia="Palatino Linotype" w:hAnsi="Palatino Linotype" w:cs="Palatino Linotype"/>
          <w:b/>
          <w:color w:val="000000"/>
          <w:sz w:val="22"/>
          <w:szCs w:val="22"/>
        </w:rPr>
        <w:t>Recurrente</w:t>
      </w:r>
      <w:r w:rsidRPr="00946EDE">
        <w:rPr>
          <w:rFonts w:ascii="Palatino Linotype" w:eastAsia="Palatino Linotype" w:hAnsi="Palatino Linotype" w:cs="Palatino Linotype"/>
          <w:color w:val="000000"/>
          <w:sz w:val="22"/>
          <w:szCs w:val="22"/>
        </w:rPr>
        <w:t xml:space="preserve"> de manera fundada y motivada en términos de lo señalado por el segundo párrafo del artículo 19 de la Ley de Transparencia y Acceso a la Información Pública del Estado de México y Municipios.</w:t>
      </w:r>
    </w:p>
    <w:p w14:paraId="76145237" w14:textId="77777777" w:rsidR="00A510D6" w:rsidRPr="00946EDE" w:rsidRDefault="00A510D6">
      <w:pPr>
        <w:spacing w:line="360" w:lineRule="auto"/>
        <w:ind w:right="49"/>
        <w:jc w:val="both"/>
        <w:rPr>
          <w:rFonts w:ascii="Palatino Linotype" w:eastAsia="Palatino Linotype" w:hAnsi="Palatino Linotype" w:cs="Palatino Linotype"/>
          <w:b/>
          <w:color w:val="000000"/>
          <w:sz w:val="22"/>
          <w:szCs w:val="22"/>
        </w:rPr>
      </w:pPr>
    </w:p>
    <w:p w14:paraId="04A2F2E8" w14:textId="77777777" w:rsidR="00A510D6" w:rsidRPr="00946EDE" w:rsidRDefault="0014083E">
      <w:pPr>
        <w:spacing w:line="360" w:lineRule="auto"/>
        <w:ind w:right="49"/>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c) Certificaciones:</w:t>
      </w:r>
    </w:p>
    <w:p w14:paraId="7A4D698C"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06D713B4"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Con relación al requerimiento en análisis, es de recordar que en la solicitud de información fueron requeridas las certificaciones de los titulares de las unidades administrativas que conforman la estructura orgánica del ente público en la presente anualidad, conforme su organigrama para el ejercicio 2025.</w:t>
      </w:r>
    </w:p>
    <w:p w14:paraId="041B8CFA"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2FFC0938"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Al respecto, conviene traer a contexto el contenido del artículo 32 fracción IV de la Ley Orgánica Municipal para el Estado de México, que dispone lo siguiente:</w:t>
      </w:r>
    </w:p>
    <w:p w14:paraId="72FA7E3C"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0EC9BC49" w14:textId="77777777" w:rsidR="00A510D6" w:rsidRPr="00946EDE" w:rsidRDefault="0014083E">
      <w:pP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“Artículo 32.- Para ocupar los cargos de </w:t>
      </w:r>
      <w:proofErr w:type="gramStart"/>
      <w:r w:rsidRPr="00946EDE">
        <w:rPr>
          <w:rFonts w:ascii="Palatino Linotype" w:eastAsia="Palatino Linotype" w:hAnsi="Palatino Linotype" w:cs="Palatino Linotype"/>
          <w:i/>
          <w:color w:val="000000"/>
          <w:sz w:val="22"/>
          <w:szCs w:val="22"/>
        </w:rPr>
        <w:t>Secretario</w:t>
      </w:r>
      <w:proofErr w:type="gramEnd"/>
      <w:r w:rsidRPr="00946EDE">
        <w:rPr>
          <w:rFonts w:ascii="Palatino Linotype" w:eastAsia="Palatino Linotype" w:hAnsi="Palatino Linotype" w:cs="Palatino Linotype"/>
          <w:i/>
          <w:color w:val="000000"/>
          <w:sz w:val="22"/>
          <w:szCs w:val="22"/>
        </w:rPr>
        <w:t xml:space="preserve">; Tesorero; Director de Obras Públicas, de Desarrollo Económico, Director de Turismo, Coordinador General Municipal de Mejora Regulatoria, Ecología, Desarrollo Urbano, de Desarrollo Social, de las Mujeres, del Campo o equivalentes, </w:t>
      </w:r>
      <w:r w:rsidRPr="00946EDE">
        <w:rPr>
          <w:rFonts w:ascii="Palatino Linotype" w:eastAsia="Palatino Linotype" w:hAnsi="Palatino Linotype" w:cs="Palatino Linotype"/>
          <w:b/>
          <w:i/>
          <w:color w:val="000000"/>
          <w:sz w:val="22"/>
          <w:szCs w:val="22"/>
        </w:rPr>
        <w:t>titulares de las unidades administrativas</w:t>
      </w:r>
      <w:r w:rsidRPr="00946EDE">
        <w:rPr>
          <w:rFonts w:ascii="Palatino Linotype" w:eastAsia="Palatino Linotype" w:hAnsi="Palatino Linotype" w:cs="Palatino Linotype"/>
          <w:i/>
          <w:color w:val="000000"/>
          <w:sz w:val="22"/>
          <w:szCs w:val="22"/>
        </w:rPr>
        <w:t xml:space="preserve">, de Protección Civil y </w:t>
      </w:r>
      <w:r w:rsidRPr="00946EDE">
        <w:rPr>
          <w:rFonts w:ascii="Palatino Linotype" w:eastAsia="Palatino Linotype" w:hAnsi="Palatino Linotype" w:cs="Palatino Linotype"/>
          <w:b/>
          <w:i/>
          <w:color w:val="000000"/>
          <w:sz w:val="22"/>
          <w:szCs w:val="22"/>
        </w:rPr>
        <w:t>de los organismos auxiliares se deberán satisfacer los siguientes requisitos:</w:t>
      </w:r>
      <w:r w:rsidRPr="00946EDE">
        <w:rPr>
          <w:rFonts w:ascii="Palatino Linotype" w:eastAsia="Palatino Linotype" w:hAnsi="Palatino Linotype" w:cs="Palatino Linotype"/>
          <w:i/>
          <w:color w:val="000000"/>
          <w:sz w:val="22"/>
          <w:szCs w:val="22"/>
        </w:rPr>
        <w:t xml:space="preserve"> </w:t>
      </w:r>
    </w:p>
    <w:p w14:paraId="6C48F2FD" w14:textId="77777777" w:rsidR="00A510D6" w:rsidRPr="00946EDE" w:rsidRDefault="0014083E">
      <w:pP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w:t>
      </w:r>
    </w:p>
    <w:p w14:paraId="459ED623" w14:textId="77777777" w:rsidR="00A510D6" w:rsidRPr="00946EDE" w:rsidRDefault="0014083E">
      <w:pPr>
        <w:spacing w:line="276" w:lineRule="auto"/>
        <w:ind w:left="567" w:right="616"/>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b/>
          <w:i/>
          <w:color w:val="000000"/>
          <w:sz w:val="22"/>
          <w:szCs w:val="22"/>
        </w:rPr>
        <w:t>IV. Contar con certificación de competencia laboral en la materia del cargo que se desempeñará, expedida por institución con reconocimiento de validez oficial</w:t>
      </w:r>
      <w:r w:rsidRPr="00946EDE">
        <w:rPr>
          <w:rFonts w:ascii="Palatino Linotype" w:eastAsia="Palatino Linotype" w:hAnsi="Palatino Linotype" w:cs="Palatino Linotype"/>
          <w:i/>
          <w:color w:val="000000"/>
          <w:sz w:val="22"/>
          <w:szCs w:val="22"/>
        </w:rPr>
        <w:t>. Este requisito deberá acreditarse dentro de los seis meses siguientes a la fecha en que inicien sus funciones; […]”</w:t>
      </w:r>
    </w:p>
    <w:p w14:paraId="7989CADD" w14:textId="77777777" w:rsidR="00A510D6" w:rsidRPr="00946EDE" w:rsidRDefault="00A510D6">
      <w:pPr>
        <w:spacing w:line="276" w:lineRule="auto"/>
        <w:ind w:left="567" w:right="616"/>
        <w:jc w:val="both"/>
        <w:rPr>
          <w:rFonts w:ascii="Palatino Linotype" w:eastAsia="Palatino Linotype" w:hAnsi="Palatino Linotype" w:cs="Palatino Linotype"/>
          <w:i/>
          <w:color w:val="000000"/>
          <w:sz w:val="22"/>
          <w:szCs w:val="22"/>
        </w:rPr>
      </w:pPr>
    </w:p>
    <w:p w14:paraId="36386B6F" w14:textId="77777777" w:rsidR="00A510D6" w:rsidRPr="00946EDE" w:rsidRDefault="0014083E">
      <w:pPr>
        <w:spacing w:line="276" w:lineRule="auto"/>
        <w:ind w:left="567" w:right="616"/>
        <w:jc w:val="right"/>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lastRenderedPageBreak/>
        <w:t>(Énfasis añadido)</w:t>
      </w:r>
    </w:p>
    <w:p w14:paraId="2D7E5193" w14:textId="77777777" w:rsidR="00A510D6" w:rsidRPr="00946EDE" w:rsidRDefault="00A510D6">
      <w:pPr>
        <w:spacing w:line="360" w:lineRule="auto"/>
        <w:ind w:right="49"/>
        <w:jc w:val="both"/>
        <w:rPr>
          <w:rFonts w:ascii="Palatino Linotype" w:eastAsia="Palatino Linotype" w:hAnsi="Palatino Linotype" w:cs="Palatino Linotype"/>
          <w:color w:val="000000"/>
          <w:sz w:val="22"/>
          <w:szCs w:val="22"/>
        </w:rPr>
      </w:pPr>
    </w:p>
    <w:p w14:paraId="620C3C7B"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Como se desprende de lo anterior, para ostentar los cargos de titulares de las unidades administrativas de los organismos auxiliares, como el caso del Organismo Agua y Saneamiento de Toluca, entre otros requisitos, se debe satisfacer el relativo a contar con certificación de competencia laboral en la materia del cargo que se desempeñará, expedida por institución con reconocimiento de validez oficial; requisito que deberá acreditarse dentro de los seis meses siguientes a la fecha en que inicien sus funciones.</w:t>
      </w:r>
    </w:p>
    <w:p w14:paraId="0A7930D9"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6653B977" w14:textId="77777777" w:rsidR="00A510D6" w:rsidRPr="00946EDE" w:rsidRDefault="0014083E">
      <w:pPr>
        <w:spacing w:line="360" w:lineRule="auto"/>
        <w:ind w:right="-9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este sentido, si bien es cierto, la Ley Orgánica Municipal contempla de manera general en su artículo 32, la presentación de la certificación de competencia laboral, no menos cierto es que dicha legislación no establece de manera precisa que los servidores públicos titulares de las unidades administrativas de los organismos auxiliares, a excepción del responsable de la Unidad de Transparencia, deba acreditar dicho requisito de manera obligatoria; por lo tanto, se entiende que se trata de una facultad potestativa, en cuyo caso, debe considerarse el plazo para acreditar la competencia laboral es de seis meses contados a partir de la fecha del nombramiento.</w:t>
      </w:r>
    </w:p>
    <w:p w14:paraId="34FEF2C2" w14:textId="77777777" w:rsidR="00A510D6" w:rsidRPr="00946EDE" w:rsidRDefault="00A510D6">
      <w:pPr>
        <w:spacing w:line="360" w:lineRule="auto"/>
        <w:ind w:right="-91"/>
        <w:jc w:val="both"/>
        <w:rPr>
          <w:rFonts w:ascii="Palatino Linotype" w:eastAsia="Palatino Linotype" w:hAnsi="Palatino Linotype" w:cs="Palatino Linotype"/>
          <w:color w:val="000000"/>
          <w:sz w:val="22"/>
          <w:szCs w:val="22"/>
        </w:rPr>
      </w:pPr>
    </w:p>
    <w:p w14:paraId="33B3BEDD" w14:textId="77777777" w:rsidR="00A510D6" w:rsidRPr="00946EDE" w:rsidRDefault="0014083E">
      <w:pPr>
        <w:spacing w:line="360" w:lineRule="auto"/>
        <w:ind w:right="-91"/>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Ahora, en el caso de los responsables de las Unidades de Transparencia es obligación contar con certificación en materia de acceso a la información, transparencia y protección de datos personales, que para tal efecto emita este Instituto; conforme lo dispuesto en el artículo 57 fracción I, de la Ley de Transparencia y Acceso a la Información Pública del Estado de México y Municipios, a saber:</w:t>
      </w:r>
    </w:p>
    <w:p w14:paraId="11ADFB94" w14:textId="77777777" w:rsidR="00A510D6" w:rsidRPr="00946EDE" w:rsidRDefault="00A510D6">
      <w:pPr>
        <w:spacing w:line="360" w:lineRule="auto"/>
        <w:ind w:right="-91"/>
        <w:jc w:val="both"/>
        <w:rPr>
          <w:rFonts w:ascii="Palatino Linotype" w:eastAsia="Palatino Linotype" w:hAnsi="Palatino Linotype" w:cs="Palatino Linotype"/>
          <w:color w:val="000000"/>
          <w:sz w:val="22"/>
          <w:szCs w:val="22"/>
        </w:rPr>
      </w:pPr>
    </w:p>
    <w:p w14:paraId="5A9927B1"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“Artículo 57. El responsable de la Unidad de Transparencia deberá tener el perfil adecuado para el cumplimiento de las obligaciones que se derivan de la presente Ley. </w:t>
      </w:r>
      <w:r w:rsidRPr="00946EDE">
        <w:rPr>
          <w:rFonts w:ascii="Palatino Linotype" w:eastAsia="Palatino Linotype" w:hAnsi="Palatino Linotype" w:cs="Palatino Linotype"/>
          <w:i/>
          <w:sz w:val="22"/>
          <w:szCs w:val="22"/>
        </w:rPr>
        <w:lastRenderedPageBreak/>
        <w:t xml:space="preserve">Para ser nombrado titular de la Unidad de Transparencia, deberá cumplir, por lo menos, con los siguientes requisitos: </w:t>
      </w:r>
    </w:p>
    <w:p w14:paraId="4094A3B7" w14:textId="77777777" w:rsidR="00A510D6" w:rsidRPr="00946EDE" w:rsidRDefault="00A510D6">
      <w:pPr>
        <w:spacing w:line="276" w:lineRule="auto"/>
        <w:ind w:left="567" w:right="616"/>
        <w:jc w:val="both"/>
        <w:rPr>
          <w:rFonts w:ascii="Palatino Linotype" w:eastAsia="Palatino Linotype" w:hAnsi="Palatino Linotype" w:cs="Palatino Linotype"/>
          <w:i/>
          <w:sz w:val="22"/>
          <w:szCs w:val="22"/>
        </w:rPr>
      </w:pPr>
    </w:p>
    <w:p w14:paraId="21598B55" w14:textId="77777777" w:rsidR="00A510D6" w:rsidRPr="00946EDE" w:rsidRDefault="0014083E">
      <w:pPr>
        <w:spacing w:line="276" w:lineRule="auto"/>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I. Contar con conocimiento o, </w:t>
      </w:r>
      <w:r w:rsidRPr="00946EDE">
        <w:rPr>
          <w:rFonts w:ascii="Palatino Linotype" w:eastAsia="Palatino Linotype" w:hAnsi="Palatino Linotype" w:cs="Palatino Linotype"/>
          <w:b/>
          <w:i/>
          <w:sz w:val="22"/>
          <w:szCs w:val="22"/>
        </w:rPr>
        <w:t>tratándose de las entidades gubernamentales</w:t>
      </w:r>
      <w:r w:rsidRPr="00946EDE">
        <w:rPr>
          <w:rFonts w:ascii="Palatino Linotype" w:eastAsia="Palatino Linotype" w:hAnsi="Palatino Linotype" w:cs="Palatino Linotype"/>
          <w:i/>
          <w:sz w:val="22"/>
          <w:szCs w:val="22"/>
        </w:rPr>
        <w:t xml:space="preserve"> estatales </w:t>
      </w:r>
      <w:r w:rsidRPr="00946EDE">
        <w:rPr>
          <w:rFonts w:ascii="Palatino Linotype" w:eastAsia="Palatino Linotype" w:hAnsi="Palatino Linotype" w:cs="Palatino Linotype"/>
          <w:b/>
          <w:i/>
          <w:sz w:val="22"/>
          <w:szCs w:val="22"/>
        </w:rPr>
        <w:t>y los municipios certificación en materia de acceso a la información, transparencia y protección de datos personales, que para tal efecto emita el Instituto</w:t>
      </w:r>
      <w:r w:rsidRPr="00946EDE">
        <w:rPr>
          <w:rFonts w:ascii="Palatino Linotype" w:eastAsia="Palatino Linotype" w:hAnsi="Palatino Linotype" w:cs="Palatino Linotype"/>
          <w:i/>
          <w:sz w:val="22"/>
          <w:szCs w:val="22"/>
        </w:rPr>
        <w:t>; […]”</w:t>
      </w:r>
    </w:p>
    <w:p w14:paraId="03430C48" w14:textId="77777777" w:rsidR="00A510D6" w:rsidRPr="00946EDE" w:rsidRDefault="00A510D6">
      <w:pPr>
        <w:spacing w:line="276" w:lineRule="auto"/>
        <w:ind w:left="567" w:right="616"/>
        <w:jc w:val="both"/>
        <w:rPr>
          <w:rFonts w:ascii="Palatino Linotype" w:eastAsia="Palatino Linotype" w:hAnsi="Palatino Linotype" w:cs="Palatino Linotype"/>
          <w:i/>
          <w:sz w:val="22"/>
          <w:szCs w:val="22"/>
        </w:rPr>
      </w:pPr>
    </w:p>
    <w:p w14:paraId="3E3AD5D0" w14:textId="77777777" w:rsidR="00A510D6" w:rsidRPr="00946EDE" w:rsidRDefault="0014083E">
      <w:pPr>
        <w:spacing w:line="276" w:lineRule="auto"/>
        <w:ind w:left="567" w:right="616"/>
        <w:jc w:val="right"/>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(Énfasis añadido)</w:t>
      </w:r>
    </w:p>
    <w:p w14:paraId="7229541E" w14:textId="77777777" w:rsidR="00A510D6" w:rsidRPr="00946EDE" w:rsidRDefault="00A510D6">
      <w:pPr>
        <w:spacing w:line="360" w:lineRule="auto"/>
        <w:ind w:right="-91"/>
        <w:jc w:val="both"/>
        <w:rPr>
          <w:rFonts w:ascii="Palatino Linotype" w:eastAsia="Palatino Linotype" w:hAnsi="Palatino Linotype" w:cs="Palatino Linotype"/>
          <w:sz w:val="22"/>
          <w:szCs w:val="22"/>
        </w:rPr>
      </w:pPr>
    </w:p>
    <w:p w14:paraId="368D05A6"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tanto, la responsable de la Unidad de Transparencia, que en el caso es la </w:t>
      </w:r>
      <w:proofErr w:type="gramStart"/>
      <w:r w:rsidRPr="00946EDE">
        <w:rPr>
          <w:rFonts w:ascii="Palatino Linotype" w:eastAsia="Palatino Linotype" w:hAnsi="Palatino Linotype" w:cs="Palatino Linotype"/>
          <w:sz w:val="22"/>
          <w:szCs w:val="22"/>
        </w:rPr>
        <w:t>Jefa</w:t>
      </w:r>
      <w:proofErr w:type="gramEnd"/>
      <w:r w:rsidRPr="00946EDE">
        <w:rPr>
          <w:rFonts w:ascii="Palatino Linotype" w:eastAsia="Palatino Linotype" w:hAnsi="Palatino Linotype" w:cs="Palatino Linotype"/>
          <w:sz w:val="22"/>
          <w:szCs w:val="22"/>
        </w:rPr>
        <w:t xml:space="preserve"> de Departamento de Transparencia, Oficialía de Partes y Atención Ciudadana, la C. Areli Aurora Roldán Correa, está obligada a contar con la certificación respectiva.</w:t>
      </w:r>
    </w:p>
    <w:p w14:paraId="5B1E89CB"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D991E71"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No obstante, de la consulta realizada al IPOMEX en relación con la última actualización del Directorio de los Sujetos Obligados publicado en la página oficial de este instituto, se advierte que dicha servidora pública fue nombrada en la actual administración que dio inicio el 01 de enero de 2025, en virtud de que anterior a su designación dicho cargo lo ostentaba otro servidor público como se desprende de las siguientes digitalizaciones:</w:t>
      </w:r>
    </w:p>
    <w:p w14:paraId="3631ABE5"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A9C37AD" w14:textId="77777777" w:rsidR="00A510D6" w:rsidRPr="00946EDE" w:rsidRDefault="0014083E">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 xml:space="preserve">Consulta al IPOMEX respecto del 4° Trimestre de 2024: </w:t>
      </w:r>
    </w:p>
    <w:p w14:paraId="4610A643"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noProof/>
          <w:sz w:val="22"/>
          <w:szCs w:val="22"/>
        </w:rPr>
        <w:drawing>
          <wp:inline distT="0" distB="0" distL="0" distR="0" wp14:anchorId="1295FCE2" wp14:editId="1F1313FD">
            <wp:extent cx="5695950" cy="8096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95950" cy="809625"/>
                    </a:xfrm>
                    <a:prstGeom prst="rect">
                      <a:avLst/>
                    </a:prstGeom>
                    <a:ln/>
                  </pic:spPr>
                </pic:pic>
              </a:graphicData>
            </a:graphic>
          </wp:inline>
        </w:drawing>
      </w:r>
    </w:p>
    <w:p w14:paraId="07C73DF2"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1A02C15" w14:textId="77777777" w:rsidR="00A510D6" w:rsidRPr="00946EDE" w:rsidRDefault="0014083E">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Directorio de los Sujetos Obligados actualizado:</w:t>
      </w:r>
    </w:p>
    <w:p w14:paraId="78C7D9D2"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5FC5656"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noProof/>
          <w:sz w:val="22"/>
          <w:szCs w:val="22"/>
        </w:rPr>
        <w:lastRenderedPageBreak/>
        <w:drawing>
          <wp:inline distT="0" distB="0" distL="0" distR="0" wp14:anchorId="39F298FE" wp14:editId="2AE41813">
            <wp:extent cx="5612130" cy="371475"/>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612130" cy="371475"/>
                    </a:xfrm>
                    <a:prstGeom prst="rect">
                      <a:avLst/>
                    </a:prstGeom>
                    <a:ln/>
                  </pic:spPr>
                </pic:pic>
              </a:graphicData>
            </a:graphic>
          </wp:inline>
        </w:drawing>
      </w:r>
    </w:p>
    <w:p w14:paraId="5C88E8CC"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B57C5DC"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Tomando en consideración lo anterior, la actual </w:t>
      </w:r>
      <w:proofErr w:type="gramStart"/>
      <w:r w:rsidRPr="00946EDE">
        <w:rPr>
          <w:rFonts w:ascii="Palatino Linotype" w:eastAsia="Palatino Linotype" w:hAnsi="Palatino Linotype" w:cs="Palatino Linotype"/>
          <w:sz w:val="22"/>
          <w:szCs w:val="22"/>
        </w:rPr>
        <w:t>Jefa</w:t>
      </w:r>
      <w:proofErr w:type="gramEnd"/>
      <w:r w:rsidRPr="00946EDE">
        <w:rPr>
          <w:rFonts w:ascii="Palatino Linotype" w:eastAsia="Palatino Linotype" w:hAnsi="Palatino Linotype" w:cs="Palatino Linotype"/>
          <w:sz w:val="22"/>
          <w:szCs w:val="22"/>
        </w:rPr>
        <w:t xml:space="preserve"> de Departamento de Transparencia, Oficialía de Partes y Atención Ciudadana en la actual administración que dio inicio en la presente anualidad, se considera que se encontraba transcurriendo el plazo de seis meses previsto en la fracción IV del artículo 32 de la Ley Orgánica Municipal del Estado de México, para contar con la certificación de mérito.</w:t>
      </w:r>
    </w:p>
    <w:p w14:paraId="414E440A"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2951988"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Al respecto, la certificación que nos ocupa es la relativa a Certificación en el</w:t>
      </w:r>
      <w:r w:rsidRPr="00946EDE">
        <w:t xml:space="preserve"> </w:t>
      </w:r>
      <w:r w:rsidRPr="00946EDE">
        <w:rPr>
          <w:rFonts w:ascii="Palatino Linotype" w:eastAsia="Palatino Linotype" w:hAnsi="Palatino Linotype" w:cs="Palatino Linotype"/>
          <w:sz w:val="22"/>
          <w:szCs w:val="22"/>
        </w:rPr>
        <w:t>Estándar de Competencia Laboral EC 1057 “Garantizar el Derecho de Acceso a la Información Pública”, cuya última convocatoria emitida atendiendo la designación de la servidora pública fue la publicada el 26 de febrero de 2025 (consultable en el siguiente enlace:</w:t>
      </w:r>
      <w:r w:rsidRPr="00946EDE">
        <w:t xml:space="preserve"> </w:t>
      </w:r>
      <w:r w:rsidRPr="00946EDE">
        <w:rPr>
          <w:rFonts w:ascii="Palatino Linotype" w:eastAsia="Palatino Linotype" w:hAnsi="Palatino Linotype" w:cs="Palatino Linotype"/>
          <w:sz w:val="22"/>
          <w:szCs w:val="22"/>
        </w:rPr>
        <w:t>https://www.infoem.org.mx/doc/comunicados/Convocatoria_Certificaci%C3%B3nAI_2025.pdf); teniéndose programadas las evaluaciones del 06 al 30 de mayo de 2025; como se muestra:</w:t>
      </w:r>
    </w:p>
    <w:p w14:paraId="5D0177CE"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C5E0E5A"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noProof/>
          <w:sz w:val="22"/>
          <w:szCs w:val="22"/>
        </w:rPr>
        <w:drawing>
          <wp:inline distT="0" distB="0" distL="0" distR="0" wp14:anchorId="0B7C558A" wp14:editId="3BEA514C">
            <wp:extent cx="5612130" cy="2608580"/>
            <wp:effectExtent l="0" t="0" r="0" b="0"/>
            <wp:docPr id="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2608580"/>
                    </a:xfrm>
                    <a:prstGeom prst="rect">
                      <a:avLst/>
                    </a:prstGeom>
                    <a:ln/>
                  </pic:spPr>
                </pic:pic>
              </a:graphicData>
            </a:graphic>
          </wp:inline>
        </w:drawing>
      </w:r>
      <w:r w:rsidRPr="00946EDE">
        <w:rPr>
          <w:rFonts w:ascii="Palatino Linotype" w:eastAsia="Palatino Linotype" w:hAnsi="Palatino Linotype" w:cs="Palatino Linotype"/>
          <w:sz w:val="22"/>
          <w:szCs w:val="22"/>
        </w:rPr>
        <w:t xml:space="preserve"> </w:t>
      </w:r>
    </w:p>
    <w:p w14:paraId="5F59577A" w14:textId="77777777" w:rsidR="00A510D6" w:rsidRPr="00946EDE" w:rsidRDefault="0014083E">
      <w:pPr>
        <w:pBdr>
          <w:top w:val="nil"/>
          <w:left w:val="nil"/>
          <w:bottom w:val="nil"/>
          <w:right w:val="nil"/>
          <w:between w:val="nil"/>
        </w:pBdr>
        <w:spacing w:line="360" w:lineRule="auto"/>
        <w:ind w:right="-150"/>
        <w:jc w:val="center"/>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w:t>
      </w:r>
      <w:r w:rsidRPr="00946EDE">
        <w:rPr>
          <w:rFonts w:ascii="Palatino Linotype" w:eastAsia="Palatino Linotype" w:hAnsi="Palatino Linotype" w:cs="Palatino Linotype"/>
          <w:noProof/>
          <w:sz w:val="22"/>
          <w:szCs w:val="22"/>
        </w:rPr>
        <w:drawing>
          <wp:inline distT="0" distB="0" distL="0" distR="0" wp14:anchorId="273D92FF" wp14:editId="003D17EF">
            <wp:extent cx="5600700" cy="1371600"/>
            <wp:effectExtent l="0" t="0" r="0" b="0"/>
            <wp:docPr id="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600700" cy="1371600"/>
                    </a:xfrm>
                    <a:prstGeom prst="rect">
                      <a:avLst/>
                    </a:prstGeom>
                    <a:ln/>
                  </pic:spPr>
                </pic:pic>
              </a:graphicData>
            </a:graphic>
          </wp:inline>
        </w:drawing>
      </w:r>
    </w:p>
    <w:p w14:paraId="017DD9C9"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18AE2A"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0"/>
          <w:szCs w:val="20"/>
        </w:rPr>
      </w:pPr>
      <w:proofErr w:type="gramStart"/>
      <w:r w:rsidRPr="00946EDE">
        <w:rPr>
          <w:rFonts w:ascii="Palatino Linotype" w:eastAsia="Palatino Linotype" w:hAnsi="Palatino Linotype" w:cs="Palatino Linotype"/>
          <w:color w:val="000000"/>
          <w:sz w:val="22"/>
          <w:szCs w:val="22"/>
        </w:rPr>
        <w:t>Además</w:t>
      </w:r>
      <w:proofErr w:type="gramEnd"/>
      <w:r w:rsidRPr="00946EDE">
        <w:rPr>
          <w:rFonts w:ascii="Palatino Linotype" w:eastAsia="Palatino Linotype" w:hAnsi="Palatino Linotype" w:cs="Palatino Linotype"/>
          <w:color w:val="000000"/>
          <w:sz w:val="22"/>
          <w:szCs w:val="22"/>
        </w:rPr>
        <w:t xml:space="preserve"> que, tomando en consideración la fecha de emisión de la Convocatoria de este Instituto, la servidora pública en cuestión se debe certificar en el primer proceso que ejecute este Organismo Garante, posterior a la fecha de alta en el cargo.</w:t>
      </w:r>
    </w:p>
    <w:p w14:paraId="51DE594D"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14AE52"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Con base en lo expuesto, y toda vez que el </w:t>
      </w:r>
      <w:r w:rsidRPr="00946EDE">
        <w:rPr>
          <w:rFonts w:ascii="Palatino Linotype" w:eastAsia="Palatino Linotype" w:hAnsi="Palatino Linotype" w:cs="Palatino Linotype"/>
          <w:b/>
          <w:sz w:val="22"/>
          <w:szCs w:val="22"/>
        </w:rPr>
        <w:t xml:space="preserve">Sujeto </w:t>
      </w:r>
      <w:r w:rsidRPr="00946EDE">
        <w:rPr>
          <w:rFonts w:ascii="Palatino Linotype" w:eastAsia="Palatino Linotype" w:hAnsi="Palatino Linotype" w:cs="Palatino Linotype"/>
          <w:sz w:val="22"/>
          <w:szCs w:val="22"/>
        </w:rPr>
        <w:t>Obligado únicamente se limitó a realizar el cambio de modalidad de entrega a consulta directa, sin pronunciarse de manera especifica si contaba con las certificaciones de competencia laboral de los titulares de las unidades administrativas que conforman su estructura orgánica vigente al 06 de febrero de 2025, incluida la responsable de la Unidad de Transparencia; resulta procedente ordenar su entrega, de ser procedente en versión pública.</w:t>
      </w:r>
    </w:p>
    <w:p w14:paraId="66706757"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1394F7F"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Máxime que </w:t>
      </w:r>
      <w:r w:rsidRPr="00946EDE">
        <w:rPr>
          <w:rFonts w:ascii="Palatino Linotype" w:eastAsia="Palatino Linotype" w:hAnsi="Palatino Linotype" w:cs="Palatino Linotype"/>
          <w:color w:val="000000"/>
          <w:sz w:val="22"/>
          <w:szCs w:val="22"/>
        </w:rPr>
        <w:t>como se abordará más adelante,</w:t>
      </w:r>
      <w:r w:rsidRPr="00946EDE">
        <w:rPr>
          <w:rFonts w:ascii="Palatino Linotype" w:eastAsia="Palatino Linotype" w:hAnsi="Palatino Linotype" w:cs="Palatino Linotype"/>
          <w:sz w:val="22"/>
          <w:szCs w:val="22"/>
        </w:rPr>
        <w:t xml:space="preserve"> en el caso no se advierte que la información requerida sobrepase las capacidades técnicas del SAIMEX que justifiquen un cambio de modalidad a consulta directa; pues de contar el ente obligado con los documentos que den cuenta de las certificaciones, las mismas se requieren únicamente de los titulares de las</w:t>
      </w:r>
      <w:r w:rsidRPr="00946EDE">
        <w:rPr>
          <w:rFonts w:ascii="Palatino Linotype" w:eastAsia="Palatino Linotype" w:hAnsi="Palatino Linotype" w:cs="Palatino Linotype"/>
          <w:color w:val="000000"/>
          <w:sz w:val="22"/>
          <w:szCs w:val="22"/>
        </w:rPr>
        <w:t xml:space="preserve"> unidades administrativas que conforman su estructura orgánica, conforme el organigrama del 2025; y por tanto, el cúmulo de información no amerita un cambio en la modalidad de entrega.</w:t>
      </w:r>
    </w:p>
    <w:p w14:paraId="0EAB7B47"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color w:val="FF0000"/>
          <w:sz w:val="22"/>
          <w:szCs w:val="22"/>
        </w:rPr>
      </w:pPr>
    </w:p>
    <w:p w14:paraId="63A518DA" w14:textId="77777777" w:rsidR="00A510D6" w:rsidRPr="00946EDE" w:rsidRDefault="0014083E">
      <w:pPr>
        <w:spacing w:line="360" w:lineRule="auto"/>
        <w:ind w:right="-1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lastRenderedPageBreak/>
        <w:t xml:space="preserve">Sin embargo, para el caso que, posterior a la búsqueda exhaustiva y razonable de la información que se ordena no obre en los archivos del </w:t>
      </w:r>
      <w:r w:rsidRPr="00946EDE">
        <w:rPr>
          <w:rFonts w:ascii="Palatino Linotype" w:eastAsia="Palatino Linotype" w:hAnsi="Palatino Linotype" w:cs="Palatino Linotype"/>
          <w:b/>
          <w:color w:val="000000"/>
          <w:sz w:val="22"/>
          <w:szCs w:val="22"/>
        </w:rPr>
        <w:t>Sujeto Obligado</w:t>
      </w:r>
      <w:r w:rsidRPr="00946EDE">
        <w:rPr>
          <w:rFonts w:ascii="Palatino Linotype" w:eastAsia="Palatino Linotype" w:hAnsi="Palatino Linotype" w:cs="Palatino Linotype"/>
          <w:color w:val="000000"/>
          <w:sz w:val="22"/>
          <w:szCs w:val="22"/>
        </w:rPr>
        <w:t xml:space="preserve">, </w:t>
      </w:r>
      <w:r w:rsidRPr="00946EDE">
        <w:rPr>
          <w:rFonts w:ascii="Palatino Linotype" w:eastAsia="Palatino Linotype" w:hAnsi="Palatino Linotype" w:cs="Palatino Linotype"/>
          <w:b/>
          <w:color w:val="000000"/>
          <w:sz w:val="22"/>
          <w:szCs w:val="22"/>
        </w:rPr>
        <w:t xml:space="preserve">en razón de que los servidores públicos </w:t>
      </w:r>
      <w:r w:rsidRPr="00946EDE">
        <w:rPr>
          <w:rFonts w:ascii="Palatino Linotype" w:eastAsia="Palatino Linotype" w:hAnsi="Palatino Linotype" w:cs="Palatino Linotype"/>
          <w:b/>
          <w:sz w:val="22"/>
          <w:szCs w:val="22"/>
        </w:rPr>
        <w:t xml:space="preserve">titulares de las unidades administrativas que conforman la estructura orgánica del ente público, </w:t>
      </w:r>
      <w:r w:rsidRPr="00946EDE">
        <w:rPr>
          <w:rFonts w:ascii="Palatino Linotype" w:eastAsia="Palatino Linotype" w:hAnsi="Palatino Linotype" w:cs="Palatino Linotype"/>
          <w:b/>
          <w:color w:val="000000"/>
          <w:sz w:val="22"/>
          <w:szCs w:val="22"/>
        </w:rPr>
        <w:t>a la fecha de la solicitud, no cuentan con la certificación respectiva por encontrarse transcurriendo el plazo para su obtención</w:t>
      </w:r>
      <w:r w:rsidRPr="00946EDE">
        <w:rPr>
          <w:rFonts w:ascii="Palatino Linotype" w:eastAsia="Palatino Linotype" w:hAnsi="Palatino Linotype" w:cs="Palatino Linotype"/>
          <w:color w:val="000000"/>
          <w:sz w:val="22"/>
          <w:szCs w:val="22"/>
        </w:rPr>
        <w:t xml:space="preserve"> </w:t>
      </w:r>
      <w:r w:rsidRPr="00946EDE">
        <w:rPr>
          <w:rFonts w:ascii="Palatino Linotype" w:eastAsia="Palatino Linotype" w:hAnsi="Palatino Linotype" w:cs="Palatino Linotype"/>
          <w:b/>
          <w:color w:val="000000"/>
          <w:sz w:val="22"/>
          <w:szCs w:val="22"/>
        </w:rPr>
        <w:t>y/o porque no se cuenta con obligación de contar con la misma</w:t>
      </w:r>
      <w:r w:rsidRPr="00946EDE">
        <w:rPr>
          <w:rFonts w:ascii="Palatino Linotype" w:eastAsia="Palatino Linotype" w:hAnsi="Palatino Linotype" w:cs="Palatino Linotype"/>
          <w:color w:val="000000"/>
          <w:sz w:val="22"/>
          <w:szCs w:val="22"/>
        </w:rPr>
        <w:t xml:space="preserve">; </w:t>
      </w:r>
      <w:r w:rsidRPr="00946EDE">
        <w:rPr>
          <w:rFonts w:ascii="Palatino Linotype" w:eastAsia="Palatino Linotype" w:hAnsi="Palatino Linotype" w:cs="Palatino Linotype"/>
          <w:b/>
          <w:color w:val="000000"/>
          <w:sz w:val="22"/>
          <w:szCs w:val="22"/>
        </w:rPr>
        <w:t>y en el caso de la responsable de la Unidad de Transparencia, porque se encuentra transcurriendo el plazo para su obtención</w:t>
      </w:r>
      <w:r w:rsidRPr="00946EDE">
        <w:rPr>
          <w:rFonts w:ascii="Palatino Linotype" w:eastAsia="Palatino Linotype" w:hAnsi="Palatino Linotype" w:cs="Palatino Linotype"/>
          <w:color w:val="000000"/>
          <w:sz w:val="22"/>
          <w:szCs w:val="22"/>
        </w:rPr>
        <w:t xml:space="preserve">; bastará con que así lo haga del conocimiento de la parte </w:t>
      </w:r>
      <w:r w:rsidRPr="00946EDE">
        <w:rPr>
          <w:rFonts w:ascii="Palatino Linotype" w:eastAsia="Palatino Linotype" w:hAnsi="Palatino Linotype" w:cs="Palatino Linotype"/>
          <w:b/>
          <w:color w:val="000000"/>
          <w:sz w:val="22"/>
          <w:szCs w:val="22"/>
        </w:rPr>
        <w:t>Recurrente</w:t>
      </w:r>
      <w:r w:rsidRPr="00946EDE">
        <w:rPr>
          <w:rFonts w:ascii="Palatino Linotype" w:eastAsia="Palatino Linotype" w:hAnsi="Palatino Linotype" w:cs="Palatino Linotype"/>
          <w:color w:val="000000"/>
          <w:sz w:val="22"/>
          <w:szCs w:val="22"/>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4FB7422B" w14:textId="77777777" w:rsidR="00A510D6" w:rsidRPr="00946EDE" w:rsidRDefault="00A510D6">
      <w:pPr>
        <w:spacing w:line="360" w:lineRule="auto"/>
        <w:ind w:right="-150"/>
        <w:jc w:val="both"/>
        <w:rPr>
          <w:rFonts w:ascii="Palatino Linotype" w:eastAsia="Palatino Linotype" w:hAnsi="Palatino Linotype" w:cs="Palatino Linotype"/>
          <w:i/>
          <w:color w:val="000000"/>
          <w:sz w:val="22"/>
          <w:szCs w:val="22"/>
        </w:rPr>
      </w:pPr>
    </w:p>
    <w:p w14:paraId="44723B0C" w14:textId="77777777" w:rsidR="00A510D6" w:rsidRPr="00946EDE" w:rsidRDefault="0014083E">
      <w:pPr>
        <w:spacing w:line="360" w:lineRule="auto"/>
        <w:ind w:left="567" w:right="56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i/>
          <w:color w:val="000000"/>
          <w:sz w:val="22"/>
          <w:szCs w:val="22"/>
        </w:rPr>
        <w:t xml:space="preserve"> “</w:t>
      </w:r>
      <w:r w:rsidRPr="00946EDE">
        <w:rPr>
          <w:rFonts w:ascii="Palatino Linotype" w:eastAsia="Palatino Linotype" w:hAnsi="Palatino Linotype" w:cs="Palatino Linotype"/>
          <w:b/>
          <w:i/>
          <w:color w:val="000000"/>
          <w:sz w:val="22"/>
          <w:szCs w:val="22"/>
        </w:rPr>
        <w:t>Artículo 19</w:t>
      </w:r>
      <w:r w:rsidRPr="00946EDE">
        <w:rPr>
          <w:rFonts w:ascii="Palatino Linotype" w:eastAsia="Palatino Linotype" w:hAnsi="Palatino Linotype" w:cs="Palatino Linotype"/>
          <w:i/>
          <w:color w:val="000000"/>
          <w:sz w:val="22"/>
          <w:szCs w:val="22"/>
        </w:rPr>
        <w:t>…</w:t>
      </w:r>
    </w:p>
    <w:p w14:paraId="6D500383" w14:textId="77777777" w:rsidR="00A510D6" w:rsidRPr="00946EDE" w:rsidRDefault="0014083E">
      <w:pPr>
        <w:spacing w:line="360" w:lineRule="auto"/>
        <w:ind w:left="567" w:right="560"/>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tal circunstancia.”</w:t>
      </w:r>
    </w:p>
    <w:p w14:paraId="31A3B5B9" w14:textId="77777777" w:rsidR="00A510D6" w:rsidRPr="00946EDE" w:rsidRDefault="00A510D6">
      <w:pPr>
        <w:spacing w:line="360" w:lineRule="auto"/>
        <w:ind w:left="567" w:right="560"/>
        <w:jc w:val="both"/>
        <w:rPr>
          <w:rFonts w:ascii="Palatino Linotype" w:eastAsia="Palatino Linotype" w:hAnsi="Palatino Linotype" w:cs="Palatino Linotype"/>
          <w:i/>
          <w:color w:val="000000"/>
          <w:sz w:val="22"/>
          <w:szCs w:val="22"/>
        </w:rPr>
      </w:pPr>
    </w:p>
    <w:p w14:paraId="707F3ADE" w14:textId="77777777" w:rsidR="00A510D6" w:rsidRPr="00946EDE" w:rsidRDefault="0014083E">
      <w:pPr>
        <w:spacing w:line="360" w:lineRule="auto"/>
        <w:ind w:right="-150"/>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 xml:space="preserve">Siendo improcedente, en tal supuesto, la entrega de documento alguno, o en su caso, el Acuerdo de Inexistencia, toda vez que el pronunciamiento del </w:t>
      </w:r>
      <w:r w:rsidRPr="00946EDE">
        <w:rPr>
          <w:rFonts w:ascii="Palatino Linotype" w:eastAsia="Palatino Linotype" w:hAnsi="Palatino Linotype" w:cs="Palatino Linotype"/>
          <w:b/>
          <w:color w:val="000000"/>
          <w:sz w:val="22"/>
          <w:szCs w:val="22"/>
        </w:rPr>
        <w:t>Sujeto Obligado</w:t>
      </w:r>
      <w:r w:rsidRPr="00946EDE">
        <w:rPr>
          <w:rFonts w:ascii="Palatino Linotype" w:eastAsia="Palatino Linotype" w:hAnsi="Palatino Linotype" w:cs="Palatino Linotype"/>
          <w:color w:val="000000"/>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C024D7C" w14:textId="77777777" w:rsidR="00A510D6" w:rsidRPr="00946EDE" w:rsidRDefault="00A510D6">
      <w:pPr>
        <w:spacing w:line="360" w:lineRule="auto"/>
        <w:ind w:left="720" w:right="-150" w:hanging="720"/>
        <w:jc w:val="both"/>
        <w:rPr>
          <w:rFonts w:ascii="Palatino Linotype" w:eastAsia="Palatino Linotype" w:hAnsi="Palatino Linotype" w:cs="Palatino Linotype"/>
          <w:color w:val="000000"/>
          <w:sz w:val="22"/>
          <w:szCs w:val="22"/>
        </w:rPr>
      </w:pPr>
    </w:p>
    <w:p w14:paraId="5F636B2E" w14:textId="77777777" w:rsidR="00A510D6" w:rsidRPr="00946EDE" w:rsidRDefault="0014083E">
      <w:pPr>
        <w:spacing w:line="360" w:lineRule="auto"/>
        <w:ind w:right="-15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d) Sueldo bruto y neto:</w:t>
      </w:r>
    </w:p>
    <w:p w14:paraId="0413BB73" w14:textId="77777777" w:rsidR="00A510D6" w:rsidRPr="00946EDE" w:rsidRDefault="00A510D6">
      <w:pPr>
        <w:spacing w:line="360" w:lineRule="auto"/>
        <w:ind w:right="-150"/>
        <w:jc w:val="both"/>
        <w:rPr>
          <w:rFonts w:ascii="Palatino Linotype" w:eastAsia="Palatino Linotype" w:hAnsi="Palatino Linotype" w:cs="Palatino Linotype"/>
          <w:color w:val="000000"/>
          <w:sz w:val="22"/>
          <w:szCs w:val="22"/>
        </w:rPr>
      </w:pPr>
    </w:p>
    <w:p w14:paraId="040AE84C"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 xml:space="preserve">Al respecto, resulta procedente señalar que el artículo 70, fracción VIII, de la Ley General de Transparencia y Acceso a la Información Pública, vigente a la fecha de la solicitud, y 92, fracción VIII, de la Ley de Transparencia y Acceso a la Información Pública del Estado de México y Municipios, </w:t>
      </w:r>
      <w:r w:rsidRPr="00946EDE">
        <w:rPr>
          <w:rFonts w:ascii="Palatino Linotype" w:eastAsia="Palatino Linotype" w:hAnsi="Palatino Linotype" w:cs="Palatino Linotype"/>
          <w:b/>
          <w:sz w:val="22"/>
          <w:szCs w:val="22"/>
          <w:u w:val="single"/>
        </w:rPr>
        <w:t>establece que los Sujetos Obligados deberán poner a disposición del público de manera permanente y actualizada, las remuneraciones brutas y netas de todos los servidores públicos</w:t>
      </w:r>
      <w:r w:rsidRPr="00946EDE">
        <w:rPr>
          <w:rFonts w:ascii="Palatino Linotype" w:eastAsia="Palatino Linotype" w:hAnsi="Palatino Linotype" w:cs="Palatino Linotype"/>
          <w:sz w:val="22"/>
          <w:szCs w:val="22"/>
        </w:rPr>
        <w:t>, que incluya todas las percepciones, entre las cuales, se encuentran los sueldos, prestaciones, gratificaciones, primas, comisiones, dietas, bonos, estímulos, ingresos, entre otros.</w:t>
      </w:r>
    </w:p>
    <w:p w14:paraId="317E63F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8CD7842"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color w:val="000000"/>
          <w:sz w:val="22"/>
          <w:szCs w:val="22"/>
        </w:rPr>
        <w:t>Al respecto, es de indicar que</w:t>
      </w:r>
      <w:r w:rsidRPr="00946EDE">
        <w:rPr>
          <w:rFonts w:ascii="Palatino Linotype" w:eastAsia="Palatino Linotype" w:hAnsi="Palatino Linotype" w:cs="Palatino Linotype"/>
          <w:sz w:val="22"/>
          <w:szCs w:val="22"/>
        </w:rPr>
        <w:t xml:space="preserve"> la fracción XVIII del artículo 24 de la Ley de Transparencia y Acceso a la Información Pública del Estado de México y Municipios, que a la letra dispone lo siguiente:</w:t>
      </w:r>
    </w:p>
    <w:p w14:paraId="5D8B560A"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570A436"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0D5878A6"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1619214B"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XVIII. Hacer pública toda aquella información relativa a los montos y las personas a quienes entreguen, por cualquier motivo</w:t>
      </w:r>
      <w:r w:rsidRPr="00946EDE">
        <w:rPr>
          <w:rFonts w:ascii="Palatino Linotype" w:eastAsia="Palatino Linotype" w:hAnsi="Palatino Linotype" w:cs="Palatino Linotype"/>
          <w:i/>
          <w:sz w:val="22"/>
          <w:szCs w:val="22"/>
        </w:rPr>
        <w:t xml:space="preserve">, recursos públicos, así como los informes que dichas personas les entreguen sobre el uso y destino de dichos </w:t>
      </w:r>
      <w:proofErr w:type="gramStart"/>
      <w:r w:rsidRPr="00946EDE">
        <w:rPr>
          <w:rFonts w:ascii="Palatino Linotype" w:eastAsia="Palatino Linotype" w:hAnsi="Palatino Linotype" w:cs="Palatino Linotype"/>
          <w:i/>
          <w:sz w:val="22"/>
          <w:szCs w:val="22"/>
        </w:rPr>
        <w:t>recursos;[</w:t>
      </w:r>
      <w:proofErr w:type="gramEnd"/>
      <w:r w:rsidRPr="00946EDE">
        <w:rPr>
          <w:rFonts w:ascii="Palatino Linotype" w:eastAsia="Palatino Linotype" w:hAnsi="Palatino Linotype" w:cs="Palatino Linotype"/>
          <w:i/>
          <w:sz w:val="22"/>
          <w:szCs w:val="22"/>
        </w:rPr>
        <w:t>…]”</w:t>
      </w:r>
    </w:p>
    <w:p w14:paraId="5D1EFB6F" w14:textId="77777777" w:rsidR="00A510D6" w:rsidRPr="00946EDE" w:rsidRDefault="00A510D6">
      <w:pPr>
        <w:ind w:left="567" w:right="616"/>
        <w:jc w:val="both"/>
        <w:rPr>
          <w:rFonts w:ascii="Palatino Linotype" w:eastAsia="Palatino Linotype" w:hAnsi="Palatino Linotype" w:cs="Palatino Linotype"/>
          <w:i/>
          <w:sz w:val="22"/>
          <w:szCs w:val="22"/>
        </w:rPr>
      </w:pPr>
    </w:p>
    <w:p w14:paraId="08A0AC37" w14:textId="77777777" w:rsidR="00A510D6" w:rsidRPr="00946EDE" w:rsidRDefault="0014083E">
      <w:pPr>
        <w:ind w:left="567" w:right="616"/>
        <w:jc w:val="right"/>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(Énfasis añadido)</w:t>
      </w:r>
    </w:p>
    <w:p w14:paraId="16FB7A1F"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888BD52"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Ahora, </w:t>
      </w:r>
      <w:r w:rsidRPr="00946EDE">
        <w:rPr>
          <w:rFonts w:ascii="Palatino Linotype" w:eastAsia="Palatino Linotype" w:hAnsi="Palatino Linotype" w:cs="Palatino Linotype"/>
          <w:b/>
          <w:sz w:val="22"/>
          <w:szCs w:val="22"/>
          <w:u w:val="single"/>
        </w:rPr>
        <w:t xml:space="preserve">en lo relativo </w:t>
      </w:r>
      <w:r w:rsidRPr="00946EDE">
        <w:rPr>
          <w:rFonts w:ascii="Palatino Linotype" w:eastAsia="Palatino Linotype" w:hAnsi="Palatino Linotype" w:cs="Palatino Linotype"/>
          <w:b/>
          <w:color w:val="000000"/>
          <w:sz w:val="22"/>
          <w:szCs w:val="22"/>
          <w:u w:val="single"/>
        </w:rPr>
        <w:t>al documento que puede colmar lo requerido</w:t>
      </w:r>
      <w:r w:rsidRPr="00946EDE">
        <w:rPr>
          <w:rFonts w:ascii="Palatino Linotype" w:eastAsia="Palatino Linotype" w:hAnsi="Palatino Linotype" w:cs="Palatino Linotype"/>
          <w:color w:val="000000"/>
          <w:sz w:val="22"/>
          <w:szCs w:val="22"/>
        </w:rPr>
        <w:t xml:space="preserve">, este puede ser de manera enunciativa más no limitativa </w:t>
      </w:r>
      <w:r w:rsidRPr="00946EDE">
        <w:rPr>
          <w:rFonts w:ascii="Palatino Linotype" w:eastAsia="Palatino Linotype" w:hAnsi="Palatino Linotype" w:cs="Palatino Linotype"/>
          <w:b/>
          <w:color w:val="000000"/>
          <w:sz w:val="22"/>
          <w:szCs w:val="22"/>
          <w:u w:val="single"/>
        </w:rPr>
        <w:t>la conciliación de nómina.</w:t>
      </w:r>
    </w:p>
    <w:p w14:paraId="40D3C642"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1769B928" w14:textId="77777777" w:rsidR="00A510D6" w:rsidRPr="00946EDE" w:rsidRDefault="0014083E">
      <w:pPr>
        <w:spacing w:line="360" w:lineRule="auto"/>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color w:val="000000"/>
          <w:sz w:val="22"/>
          <w:szCs w:val="22"/>
        </w:rPr>
        <w:t xml:space="preserve">De esta manera, conviene señalar que </w:t>
      </w:r>
      <w:r w:rsidRPr="00946EDE">
        <w:rPr>
          <w:rFonts w:ascii="Palatino Linotype" w:eastAsia="Palatino Linotype" w:hAnsi="Palatino Linotype" w:cs="Palatino Linotype"/>
          <w:sz w:val="22"/>
          <w:szCs w:val="22"/>
        </w:rPr>
        <w:t>si bien el término “</w:t>
      </w:r>
      <w:r w:rsidRPr="00946EDE">
        <w:rPr>
          <w:rFonts w:ascii="Palatino Linotype" w:eastAsia="Palatino Linotype" w:hAnsi="Palatino Linotype" w:cs="Palatino Linotype"/>
          <w:i/>
          <w:sz w:val="22"/>
          <w:szCs w:val="22"/>
        </w:rPr>
        <w:t xml:space="preserve">nómina” </w:t>
      </w:r>
      <w:r w:rsidRPr="00946EDE">
        <w:rPr>
          <w:rFonts w:ascii="Palatino Linotype" w:eastAsia="Palatino Linotype" w:hAnsi="Palatino Linotype" w:cs="Palatino Linotype"/>
          <w:sz w:val="22"/>
          <w:szCs w:val="22"/>
        </w:rPr>
        <w:t xml:space="preserve">no está definido en nuestra legislación, también lo es que el “Glosario de Términos para el Proceso de Planeación, </w:t>
      </w:r>
      <w:r w:rsidRPr="00946EDE">
        <w:rPr>
          <w:rFonts w:ascii="Palatino Linotype" w:eastAsia="Palatino Linotype" w:hAnsi="Palatino Linotype" w:cs="Palatino Linotype"/>
          <w:sz w:val="22"/>
          <w:szCs w:val="22"/>
        </w:rPr>
        <w:lastRenderedPageBreak/>
        <w:t xml:space="preserve">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946EDE">
        <w:rPr>
          <w:rFonts w:ascii="Palatino Linotype" w:eastAsia="Palatino Linotype" w:hAnsi="Palatino Linotype" w:cs="Palatino Linotype"/>
          <w:i/>
          <w:sz w:val="22"/>
          <w:szCs w:val="22"/>
        </w:rPr>
        <w:t>listado general de los trabajadores de una institución, en</w:t>
      </w:r>
      <w:r w:rsidRPr="00946EDE">
        <w:rPr>
          <w:rFonts w:ascii="Palatino Linotype" w:eastAsia="Palatino Linotype" w:hAnsi="Palatino Linotype" w:cs="Palatino Linotype"/>
          <w:b/>
          <w:i/>
          <w:sz w:val="22"/>
          <w:szCs w:val="22"/>
        </w:rPr>
        <w:t xml:space="preserve"> </w:t>
      </w:r>
      <w:r w:rsidRPr="00946EDE">
        <w:rPr>
          <w:rFonts w:ascii="Palatino Linotype" w:eastAsia="Palatino Linotype" w:hAnsi="Palatino Linotype" w:cs="Palatino Linotype"/>
          <w:i/>
          <w:sz w:val="22"/>
          <w:szCs w:val="22"/>
        </w:rPr>
        <w:t xml:space="preserve">el cual se </w:t>
      </w:r>
      <w:r w:rsidRPr="00946EDE">
        <w:rPr>
          <w:rFonts w:ascii="Palatino Linotype" w:eastAsia="Palatino Linotype" w:hAnsi="Palatino Linotype" w:cs="Palatino Linotype"/>
          <w:b/>
          <w:i/>
          <w:sz w:val="22"/>
          <w:szCs w:val="22"/>
        </w:rPr>
        <w:t xml:space="preserve">asientan las </w:t>
      </w:r>
      <w:r w:rsidRPr="00946EDE">
        <w:rPr>
          <w:rFonts w:ascii="Palatino Linotype" w:eastAsia="Palatino Linotype" w:hAnsi="Palatino Linotype" w:cs="Palatino Linotype"/>
          <w:b/>
          <w:i/>
          <w:sz w:val="22"/>
          <w:szCs w:val="22"/>
          <w:u w:val="single"/>
        </w:rPr>
        <w:t>percepciones brutas, deducciones y alcance neto de las mismas</w:t>
      </w:r>
      <w:r w:rsidRPr="00946EDE">
        <w:rPr>
          <w:rFonts w:ascii="Palatino Linotype" w:eastAsia="Palatino Linotype" w:hAnsi="Palatino Linotype" w:cs="Palatino Linotype"/>
          <w:i/>
          <w:sz w:val="22"/>
          <w:szCs w:val="22"/>
        </w:rPr>
        <w:t>; la nómina es utilizada para</w:t>
      </w:r>
      <w:r w:rsidRPr="00946EDE">
        <w:rPr>
          <w:rFonts w:ascii="Palatino Linotype" w:eastAsia="Palatino Linotype" w:hAnsi="Palatino Linotype" w:cs="Palatino Linotype"/>
          <w:b/>
          <w:i/>
          <w:sz w:val="22"/>
          <w:szCs w:val="22"/>
        </w:rPr>
        <w:t xml:space="preserve"> efectuar los pagos periódicos</w:t>
      </w:r>
      <w:r w:rsidRPr="00946EDE">
        <w:rPr>
          <w:rFonts w:ascii="Palatino Linotype" w:eastAsia="Palatino Linotype" w:hAnsi="Palatino Linotype" w:cs="Palatino Linotype"/>
          <w:i/>
          <w:sz w:val="22"/>
          <w:szCs w:val="22"/>
        </w:rPr>
        <w:t xml:space="preserve"> (semanales, quincenales o</w:t>
      </w:r>
      <w:r w:rsidRPr="00946EDE">
        <w:rPr>
          <w:rFonts w:ascii="Palatino Linotype" w:eastAsia="Palatino Linotype" w:hAnsi="Palatino Linotype" w:cs="Palatino Linotype"/>
          <w:b/>
          <w:i/>
          <w:sz w:val="22"/>
          <w:szCs w:val="22"/>
        </w:rPr>
        <w:t xml:space="preserve"> </w:t>
      </w:r>
      <w:r w:rsidRPr="00946EDE">
        <w:rPr>
          <w:rFonts w:ascii="Palatino Linotype" w:eastAsia="Palatino Linotype" w:hAnsi="Palatino Linotype" w:cs="Palatino Linotype"/>
          <w:i/>
          <w:sz w:val="22"/>
          <w:szCs w:val="22"/>
        </w:rPr>
        <w:t xml:space="preserve">mensuales) a los trabajadores por concepto de </w:t>
      </w:r>
      <w:r w:rsidRPr="00946EDE">
        <w:rPr>
          <w:rFonts w:ascii="Palatino Linotype" w:eastAsia="Palatino Linotype" w:hAnsi="Palatino Linotype" w:cs="Palatino Linotype"/>
          <w:b/>
          <w:i/>
          <w:sz w:val="22"/>
          <w:szCs w:val="22"/>
        </w:rPr>
        <w:t>sueldos y salarios</w:t>
      </w:r>
      <w:r w:rsidRPr="00946EDE">
        <w:rPr>
          <w:rFonts w:ascii="Palatino Linotype" w:eastAsia="Palatino Linotype" w:hAnsi="Palatino Linotype" w:cs="Palatino Linotype"/>
          <w:i/>
          <w:sz w:val="22"/>
          <w:szCs w:val="22"/>
        </w:rPr>
        <w:t>.</w:t>
      </w:r>
    </w:p>
    <w:p w14:paraId="4DF0EB94" w14:textId="77777777" w:rsidR="00A510D6" w:rsidRPr="00946EDE" w:rsidRDefault="00A510D6">
      <w:pPr>
        <w:spacing w:line="360" w:lineRule="auto"/>
        <w:jc w:val="both"/>
        <w:rPr>
          <w:rFonts w:ascii="Palatino Linotype" w:eastAsia="Palatino Linotype" w:hAnsi="Palatino Linotype" w:cs="Palatino Linotype"/>
          <w:i/>
          <w:sz w:val="22"/>
          <w:szCs w:val="22"/>
        </w:rPr>
      </w:pPr>
    </w:p>
    <w:p w14:paraId="2E8A6183"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De esta manera, la conciliación de nómina tiene como objetivo presentar la información del pago de las remuneraciones de cada uno de los servidores públicos de la entidad fiscalizable de que se trate correspondiente a un periodo determinado.</w:t>
      </w:r>
    </w:p>
    <w:p w14:paraId="0DCBA2C7"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8306B02" w14:textId="77777777" w:rsidR="00A510D6" w:rsidRPr="00946EDE" w:rsidRDefault="0014083E">
      <w:pPr>
        <w:spacing w:line="360" w:lineRule="auto"/>
        <w:jc w:val="both"/>
        <w:rPr>
          <w:sz w:val="22"/>
          <w:szCs w:val="22"/>
        </w:rPr>
      </w:pPr>
      <w:r w:rsidRPr="00946EDE">
        <w:rPr>
          <w:rFonts w:ascii="Palatino Linotype" w:eastAsia="Palatino Linotype" w:hAnsi="Palatino Linotype" w:cs="Palatino Linotype"/>
          <w:sz w:val="22"/>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548606D7" w14:textId="77777777" w:rsidR="00A510D6" w:rsidRPr="00946EDE" w:rsidRDefault="00A510D6">
      <w:pPr>
        <w:rPr>
          <w:sz w:val="22"/>
          <w:szCs w:val="22"/>
        </w:rPr>
      </w:pPr>
    </w:p>
    <w:p w14:paraId="34C13B26"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946EDE">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w:t>
      </w:r>
      <w:r w:rsidRPr="00946EDE">
        <w:rPr>
          <w:rFonts w:ascii="Palatino Linotype" w:eastAsia="Palatino Linotype" w:hAnsi="Palatino Linotype" w:cs="Palatino Linotype"/>
          <w:i/>
          <w:sz w:val="22"/>
          <w:szCs w:val="22"/>
        </w:rPr>
        <w:lastRenderedPageBreak/>
        <w:t xml:space="preserve">física, jurídico colectiva o sindicato </w:t>
      </w:r>
      <w:r w:rsidRPr="00946EDE">
        <w:rPr>
          <w:rFonts w:ascii="Palatino Linotype" w:eastAsia="Palatino Linotype" w:hAnsi="Palatino Linotype" w:cs="Palatino Linotype"/>
          <w:b/>
          <w:i/>
          <w:sz w:val="22"/>
          <w:szCs w:val="22"/>
          <w:u w:val="single"/>
        </w:rPr>
        <w:t>que reciba y ejerza recursos públicos</w:t>
      </w:r>
      <w:r w:rsidRPr="00946EDE">
        <w:rPr>
          <w:rFonts w:ascii="Palatino Linotype" w:eastAsia="Palatino Linotype" w:hAnsi="Palatino Linotype" w:cs="Palatino Linotype"/>
          <w:i/>
          <w:sz w:val="22"/>
          <w:szCs w:val="22"/>
        </w:rPr>
        <w:t xml:space="preserve"> o realice actos de autoridad </w:t>
      </w:r>
      <w:r w:rsidRPr="00946EDE">
        <w:rPr>
          <w:rFonts w:ascii="Palatino Linotype" w:eastAsia="Palatino Linotype" w:hAnsi="Palatino Linotype" w:cs="Palatino Linotype"/>
          <w:b/>
          <w:i/>
          <w:sz w:val="22"/>
          <w:szCs w:val="22"/>
          <w:u w:val="single"/>
        </w:rPr>
        <w:t>en el ámbito de competencia del Estado de México y sus municipios</w:t>
      </w:r>
      <w:r w:rsidRPr="00946EDE">
        <w:rPr>
          <w:rFonts w:ascii="Palatino Linotype" w:eastAsia="Palatino Linotype" w:hAnsi="Palatino Linotype" w:cs="Palatino Linotype"/>
          <w:i/>
          <w:sz w:val="22"/>
          <w:szCs w:val="22"/>
          <w:u w:val="single"/>
        </w:rPr>
        <w:t>.</w:t>
      </w:r>
    </w:p>
    <w:p w14:paraId="740700DC"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4BB8F2E1"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i/>
          <w:sz w:val="22"/>
          <w:szCs w:val="22"/>
        </w:rPr>
        <w:t>(…)</w:t>
      </w:r>
    </w:p>
    <w:p w14:paraId="114A7E6E"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71E0E985"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i/>
          <w:sz w:val="22"/>
          <w:szCs w:val="22"/>
        </w:rPr>
        <w:t>(…)</w:t>
      </w:r>
    </w:p>
    <w:p w14:paraId="5C6B8FEC"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57D2D46" w14:textId="77777777" w:rsidR="00A510D6" w:rsidRPr="00946EDE" w:rsidRDefault="0014083E">
      <w:pPr>
        <w:spacing w:line="276" w:lineRule="auto"/>
        <w:ind w:left="851" w:right="616"/>
        <w:jc w:val="both"/>
        <w:rPr>
          <w:sz w:val="22"/>
          <w:szCs w:val="22"/>
        </w:rPr>
      </w:pPr>
      <w:r w:rsidRPr="00946EDE">
        <w:rPr>
          <w:rFonts w:ascii="Palatino Linotype" w:eastAsia="Palatino Linotype" w:hAnsi="Palatino Linotype" w:cs="Palatino Linotype"/>
          <w:i/>
          <w:sz w:val="22"/>
          <w:szCs w:val="22"/>
        </w:rPr>
        <w:t xml:space="preserve">Los servidores públicos deberán transparentar sus </w:t>
      </w:r>
      <w:proofErr w:type="gramStart"/>
      <w:r w:rsidRPr="00946EDE">
        <w:rPr>
          <w:rFonts w:ascii="Palatino Linotype" w:eastAsia="Palatino Linotype" w:hAnsi="Palatino Linotype" w:cs="Palatino Linotype"/>
          <w:i/>
          <w:sz w:val="22"/>
          <w:szCs w:val="22"/>
        </w:rPr>
        <w:t>acciones</w:t>
      </w:r>
      <w:proofErr w:type="gramEnd"/>
      <w:r w:rsidRPr="00946EDE">
        <w:rPr>
          <w:rFonts w:ascii="Palatino Linotype" w:eastAsia="Palatino Linotype" w:hAnsi="Palatino Linotype" w:cs="Palatino Linotype"/>
          <w:i/>
          <w:sz w:val="22"/>
          <w:szCs w:val="22"/>
        </w:rPr>
        <w:t xml:space="preserve"> así como garantizar y respetar el derecho de acceso a la información pública.”</w:t>
      </w:r>
      <w:r w:rsidRPr="00946EDE">
        <w:rPr>
          <w:rFonts w:ascii="Palatino Linotype" w:eastAsia="Palatino Linotype" w:hAnsi="Palatino Linotype" w:cs="Palatino Linotype"/>
          <w:b/>
          <w:i/>
          <w:sz w:val="22"/>
          <w:szCs w:val="22"/>
        </w:rPr>
        <w:t xml:space="preserve"> </w:t>
      </w:r>
    </w:p>
    <w:p w14:paraId="4E3E966B" w14:textId="77777777" w:rsidR="00A510D6" w:rsidRPr="00946EDE" w:rsidRDefault="00A510D6">
      <w:pPr>
        <w:rPr>
          <w:sz w:val="22"/>
          <w:szCs w:val="22"/>
        </w:rPr>
      </w:pPr>
    </w:p>
    <w:p w14:paraId="521D655B" w14:textId="77777777" w:rsidR="00A510D6" w:rsidRPr="00946EDE" w:rsidRDefault="0014083E">
      <w:pPr>
        <w:spacing w:line="360" w:lineRule="auto"/>
        <w:jc w:val="both"/>
        <w:rPr>
          <w:sz w:val="22"/>
          <w:szCs w:val="22"/>
        </w:rPr>
      </w:pPr>
      <w:r w:rsidRPr="00946EDE">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946EDE">
        <w:rPr>
          <w:rFonts w:ascii="Palatino Linotype" w:eastAsia="Palatino Linotype" w:hAnsi="Palatino Linotype" w:cs="Palatino Linotype"/>
          <w:b/>
          <w:sz w:val="22"/>
          <w:szCs w:val="22"/>
        </w:rPr>
        <w:t>01/2003</w:t>
      </w:r>
      <w:r w:rsidRPr="00946EDE">
        <w:rPr>
          <w:rFonts w:ascii="Palatino Linotype" w:eastAsia="Palatino Linotype" w:hAnsi="Palatino Linotype" w:cs="Palatino Linotype"/>
          <w:sz w:val="22"/>
          <w:szCs w:val="22"/>
        </w:rPr>
        <w:t xml:space="preserve"> y </w:t>
      </w:r>
      <w:r w:rsidRPr="00946EDE">
        <w:rPr>
          <w:rFonts w:ascii="Palatino Linotype" w:eastAsia="Palatino Linotype" w:hAnsi="Palatino Linotype" w:cs="Palatino Linotype"/>
          <w:b/>
          <w:sz w:val="22"/>
          <w:szCs w:val="22"/>
        </w:rPr>
        <w:t>02/2003</w:t>
      </w:r>
      <w:r w:rsidRPr="00946EDE">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4CC62FC5" w14:textId="77777777" w:rsidR="00A510D6" w:rsidRPr="00946EDE" w:rsidRDefault="0014083E">
      <w:pPr>
        <w:tabs>
          <w:tab w:val="left" w:pos="7513"/>
        </w:tabs>
        <w:spacing w:line="276" w:lineRule="auto"/>
        <w:ind w:left="851" w:right="616"/>
        <w:rPr>
          <w:sz w:val="22"/>
          <w:szCs w:val="22"/>
        </w:rPr>
      </w:pPr>
      <w:r w:rsidRPr="00946EDE">
        <w:rPr>
          <w:rFonts w:ascii="Palatino Linotype" w:eastAsia="Palatino Linotype" w:hAnsi="Palatino Linotype" w:cs="Palatino Linotype"/>
          <w:b/>
          <w:i/>
          <w:sz w:val="22"/>
          <w:szCs w:val="22"/>
        </w:rPr>
        <w:t>“Criterio 01/2003.</w:t>
      </w:r>
    </w:p>
    <w:p w14:paraId="6A237EFE" w14:textId="77777777" w:rsidR="00A510D6" w:rsidRPr="00946EDE" w:rsidRDefault="0014083E">
      <w:pPr>
        <w:tabs>
          <w:tab w:val="left" w:pos="7513"/>
        </w:tabs>
        <w:spacing w:line="276" w:lineRule="auto"/>
        <w:ind w:left="851" w:right="616"/>
        <w:jc w:val="both"/>
        <w:rPr>
          <w:sz w:val="22"/>
          <w:szCs w:val="22"/>
        </w:rPr>
      </w:pPr>
      <w:r w:rsidRPr="00946EDE">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946EDE">
        <w:rPr>
          <w:rFonts w:ascii="Palatino Linotype" w:eastAsia="Palatino Linotype" w:hAnsi="Palatino Linotype" w:cs="Palatino Linotype"/>
          <w:i/>
          <w:sz w:val="22"/>
          <w:szCs w:val="22"/>
        </w:rPr>
        <w:t> </w:t>
      </w:r>
    </w:p>
    <w:p w14:paraId="6ECBBBB9" w14:textId="77777777" w:rsidR="00A510D6" w:rsidRPr="00946EDE" w:rsidRDefault="0014083E">
      <w:pPr>
        <w:tabs>
          <w:tab w:val="left" w:pos="7513"/>
        </w:tabs>
        <w:spacing w:line="276" w:lineRule="auto"/>
        <w:ind w:left="851" w:right="616"/>
        <w:jc w:val="both"/>
        <w:rPr>
          <w:sz w:val="22"/>
          <w:szCs w:val="22"/>
        </w:rPr>
      </w:pPr>
      <w:r w:rsidRPr="00946EDE">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946EDE">
        <w:rPr>
          <w:rFonts w:ascii="Palatino Linotype" w:eastAsia="Palatino Linotype" w:hAnsi="Palatino Linotype" w:cs="Palatino Linotype"/>
          <w:b/>
          <w:i/>
          <w:sz w:val="22"/>
          <w:szCs w:val="22"/>
          <w:u w:val="single"/>
        </w:rPr>
        <w:t xml:space="preserve">deben publicarse en medios remotos o locales de comunicación electrónica, lo que se sustenta </w:t>
      </w:r>
      <w:r w:rsidRPr="00946EDE">
        <w:rPr>
          <w:rFonts w:ascii="Palatino Linotype" w:eastAsia="Palatino Linotype" w:hAnsi="Palatino Linotype" w:cs="Palatino Linotype"/>
          <w:b/>
          <w:i/>
          <w:sz w:val="22"/>
          <w:szCs w:val="22"/>
          <w:u w:val="single"/>
        </w:rPr>
        <w:lastRenderedPageBreak/>
        <w:t>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946EDE">
        <w:rPr>
          <w:rFonts w:ascii="Palatino Linotype" w:eastAsia="Palatino Linotype" w:hAnsi="Palatino Linotype" w:cs="Palatino Linotype"/>
          <w:i/>
          <w:sz w:val="22"/>
          <w:szCs w:val="22"/>
          <w:u w:val="single"/>
        </w:rPr>
        <w:t>…”</w:t>
      </w:r>
    </w:p>
    <w:p w14:paraId="18EDA62A" w14:textId="77777777" w:rsidR="00A510D6" w:rsidRPr="00946EDE" w:rsidRDefault="00A510D6">
      <w:pPr>
        <w:tabs>
          <w:tab w:val="left" w:pos="7513"/>
        </w:tabs>
        <w:spacing w:line="276" w:lineRule="auto"/>
        <w:ind w:right="616"/>
        <w:rPr>
          <w:sz w:val="22"/>
          <w:szCs w:val="22"/>
        </w:rPr>
      </w:pPr>
    </w:p>
    <w:p w14:paraId="700C59C5" w14:textId="77777777" w:rsidR="00A510D6" w:rsidRPr="00946EDE" w:rsidRDefault="0014083E">
      <w:pPr>
        <w:tabs>
          <w:tab w:val="left" w:pos="7513"/>
        </w:tabs>
        <w:spacing w:line="276" w:lineRule="auto"/>
        <w:ind w:left="851" w:right="616"/>
        <w:rPr>
          <w:sz w:val="22"/>
          <w:szCs w:val="22"/>
        </w:rPr>
      </w:pPr>
      <w:r w:rsidRPr="00946EDE">
        <w:rPr>
          <w:rFonts w:ascii="Palatino Linotype" w:eastAsia="Palatino Linotype" w:hAnsi="Palatino Linotype" w:cs="Palatino Linotype"/>
          <w:b/>
          <w:i/>
          <w:sz w:val="22"/>
          <w:szCs w:val="22"/>
        </w:rPr>
        <w:t>“Criterio 02/2003.</w:t>
      </w:r>
    </w:p>
    <w:p w14:paraId="24DCC378" w14:textId="77777777" w:rsidR="00A510D6" w:rsidRPr="00946EDE" w:rsidRDefault="0014083E">
      <w:pPr>
        <w:tabs>
          <w:tab w:val="left" w:pos="7513"/>
        </w:tabs>
        <w:spacing w:line="276" w:lineRule="auto"/>
        <w:ind w:left="851" w:right="616"/>
        <w:jc w:val="both"/>
        <w:rPr>
          <w:sz w:val="22"/>
          <w:szCs w:val="22"/>
        </w:rPr>
      </w:pPr>
      <w:r w:rsidRPr="00946EDE">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946EDE">
        <w:rPr>
          <w:rFonts w:ascii="Palatino Linotype" w:eastAsia="Palatino Linotype" w:hAnsi="Palatino Linotype" w:cs="Palatino Linotype"/>
          <w:i/>
          <w:sz w:val="22"/>
          <w:szCs w:val="22"/>
        </w:rPr>
        <w:t> </w:t>
      </w:r>
    </w:p>
    <w:p w14:paraId="44439175" w14:textId="77777777" w:rsidR="00A510D6" w:rsidRPr="00946EDE" w:rsidRDefault="0014083E">
      <w:pPr>
        <w:tabs>
          <w:tab w:val="left" w:pos="7513"/>
        </w:tabs>
        <w:spacing w:line="276" w:lineRule="auto"/>
        <w:ind w:left="851" w:right="616"/>
        <w:jc w:val="both"/>
        <w:rPr>
          <w:sz w:val="22"/>
          <w:szCs w:val="22"/>
        </w:rPr>
      </w:pPr>
      <w:r w:rsidRPr="00946EDE">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946EDE">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946EDE">
        <w:rPr>
          <w:rFonts w:ascii="Palatino Linotype" w:eastAsia="Palatino Linotype" w:hAnsi="Palatino Linotype" w:cs="Palatino Linotype"/>
          <w:i/>
          <w:sz w:val="22"/>
          <w:szCs w:val="22"/>
        </w:rPr>
        <w:t xml:space="preserve"> el sistema de compensación…”</w:t>
      </w:r>
    </w:p>
    <w:p w14:paraId="6F301E8D" w14:textId="77777777" w:rsidR="00A510D6" w:rsidRPr="00946EDE" w:rsidRDefault="00A510D6">
      <w:pPr>
        <w:spacing w:line="360" w:lineRule="auto"/>
        <w:jc w:val="both"/>
        <w:rPr>
          <w:rFonts w:ascii="Palatino Linotype" w:eastAsia="Palatino Linotype" w:hAnsi="Palatino Linotype" w:cs="Palatino Linotype"/>
          <w:color w:val="000000"/>
          <w:sz w:val="22"/>
          <w:szCs w:val="22"/>
        </w:rPr>
      </w:pPr>
    </w:p>
    <w:p w14:paraId="2410FA64"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sz w:val="22"/>
          <w:szCs w:val="22"/>
        </w:rPr>
        <w:t xml:space="preserve">De lo anterior, se colige que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w:t>
      </w:r>
      <w:r w:rsidRPr="00946EDE">
        <w:rPr>
          <w:rFonts w:ascii="Palatino Linotype" w:eastAsia="Palatino Linotype" w:hAnsi="Palatino Linotype" w:cs="Palatino Linotype"/>
          <w:b/>
          <w:sz w:val="22"/>
          <w:szCs w:val="22"/>
        </w:rPr>
        <w:t>las remuneraciones de los servidores públicos adscritos al mismo; información la anterior que puede obrar de manera enunciativa más no limitativa en la conciliación de nómina.</w:t>
      </w:r>
    </w:p>
    <w:p w14:paraId="3A6288D9"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7128C159"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Además, lo anterior, encuentra sustento en la fracción VIII, del artículo 92, de la Ley de Transparencia y Acceso a la Información Pública del Estado de México y Municipios, que establece que las remuneraciones brutas y netas de todos los servidores públicos es información que los entes obligados deben de poner a disposición del público, a saber:</w:t>
      </w:r>
    </w:p>
    <w:p w14:paraId="438E6F57" w14:textId="77777777" w:rsidR="00A510D6" w:rsidRPr="00946EDE" w:rsidRDefault="00A510D6">
      <w:pPr>
        <w:ind w:left="567" w:right="616"/>
        <w:jc w:val="both"/>
        <w:rPr>
          <w:rFonts w:ascii="Palatino Linotype" w:eastAsia="Palatino Linotype" w:hAnsi="Palatino Linotype" w:cs="Palatino Linotype"/>
          <w:i/>
          <w:sz w:val="22"/>
          <w:szCs w:val="22"/>
        </w:rPr>
      </w:pPr>
    </w:p>
    <w:p w14:paraId="4A5227C2"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CCC1E6F"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4DB863D0" w14:textId="77777777" w:rsidR="00A510D6" w:rsidRPr="00946EDE" w:rsidRDefault="0014083E">
      <w:pPr>
        <w:ind w:left="567"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u w:val="single"/>
        </w:rPr>
        <w:t xml:space="preserve">VIII. La remuneración bruta y neta de todos los servidores públicos </w:t>
      </w:r>
      <w:r w:rsidRPr="00946EDE">
        <w:rPr>
          <w:rFonts w:ascii="Palatino Linotype" w:eastAsia="Palatino Linotype" w:hAnsi="Palatino Linotype" w:cs="Palatino Linotype"/>
          <w:i/>
          <w:sz w:val="22"/>
          <w:szCs w:val="22"/>
        </w:rPr>
        <w:t>de base o de confianza, de todas las percepciones, incluyendo sueldos, prestaciones, gratificaciones, primas, comisiones, dietas, bonos, estímulos, ingresos y sistemas de compensación, señalando la periodicidad de dicha remuneración; […]”</w:t>
      </w:r>
    </w:p>
    <w:p w14:paraId="35D9F416" w14:textId="77777777" w:rsidR="00A510D6" w:rsidRPr="00946EDE" w:rsidRDefault="00A510D6">
      <w:pPr>
        <w:ind w:left="567" w:right="616"/>
        <w:jc w:val="both"/>
        <w:rPr>
          <w:rFonts w:ascii="Palatino Linotype" w:eastAsia="Palatino Linotype" w:hAnsi="Palatino Linotype" w:cs="Palatino Linotype"/>
          <w:i/>
          <w:sz w:val="22"/>
          <w:szCs w:val="22"/>
        </w:rPr>
      </w:pPr>
    </w:p>
    <w:p w14:paraId="0575BB73" w14:textId="77777777" w:rsidR="00A510D6" w:rsidRPr="00946EDE" w:rsidRDefault="0014083E">
      <w:pPr>
        <w:ind w:left="567" w:right="616"/>
        <w:jc w:val="right"/>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(Énfasis añadido)</w:t>
      </w:r>
    </w:p>
    <w:p w14:paraId="10A4DAE2"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F6DDB1B" w14:textId="77777777" w:rsidR="00A510D6" w:rsidRPr="00946EDE" w:rsidRDefault="0014083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Con base en lo expuesto, y toda vez que el </w:t>
      </w:r>
      <w:r w:rsidRPr="00946EDE">
        <w:rPr>
          <w:rFonts w:ascii="Palatino Linotype" w:eastAsia="Palatino Linotype" w:hAnsi="Palatino Linotype" w:cs="Palatino Linotype"/>
          <w:b/>
          <w:sz w:val="22"/>
          <w:szCs w:val="22"/>
        </w:rPr>
        <w:t xml:space="preserve">Sujeto </w:t>
      </w:r>
      <w:r w:rsidRPr="00946EDE">
        <w:rPr>
          <w:rFonts w:ascii="Palatino Linotype" w:eastAsia="Palatino Linotype" w:hAnsi="Palatino Linotype" w:cs="Palatino Linotype"/>
          <w:sz w:val="22"/>
          <w:szCs w:val="22"/>
        </w:rPr>
        <w:t>Obligado únicamente se limitó a realizar el cambio de modalidad de entrega a consulta directa, sin considerar que lo relativo a las remuneraciones de los servidores públicos se relaciona con una obligación de transparencia común; resulta procedente ordenar, de ser procedente en versión pública, el documento donde conste el sueldo bruto y neto mensual de los titulares de las unidades administrativas que conforman su estructura orgánica vigente al 06 de febrero de 2025.</w:t>
      </w:r>
    </w:p>
    <w:p w14:paraId="547B6DD4" w14:textId="77777777" w:rsidR="00A510D6" w:rsidRPr="00946EDE" w:rsidRDefault="00A510D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E3141BF"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sz w:val="22"/>
          <w:szCs w:val="22"/>
        </w:rPr>
        <w:t xml:space="preserve">Máxime que </w:t>
      </w:r>
      <w:r w:rsidRPr="00946EDE">
        <w:rPr>
          <w:rFonts w:ascii="Palatino Linotype" w:eastAsia="Palatino Linotype" w:hAnsi="Palatino Linotype" w:cs="Palatino Linotype"/>
          <w:color w:val="000000"/>
          <w:sz w:val="22"/>
          <w:szCs w:val="22"/>
        </w:rPr>
        <w:t>como se abordará más adelante,</w:t>
      </w:r>
      <w:r w:rsidRPr="00946EDE">
        <w:rPr>
          <w:rFonts w:ascii="Palatino Linotype" w:eastAsia="Palatino Linotype" w:hAnsi="Palatino Linotype" w:cs="Palatino Linotype"/>
          <w:sz w:val="22"/>
          <w:szCs w:val="22"/>
        </w:rPr>
        <w:t xml:space="preserve"> en el caso no se advierte que la información requerida sobrepase las capacidades técnicas del SAIMEX que justifiquen un cambio de modalidad a consulta directa; aunado a que lo requerido se relaciona con obligaciones de transparencia común.</w:t>
      </w:r>
    </w:p>
    <w:p w14:paraId="62B40D28" w14:textId="77777777" w:rsidR="00A510D6" w:rsidRPr="00946EDE" w:rsidRDefault="00A510D6">
      <w:pPr>
        <w:spacing w:line="360" w:lineRule="auto"/>
        <w:ind w:right="-150"/>
        <w:jc w:val="both"/>
        <w:rPr>
          <w:rFonts w:ascii="Palatino Linotype" w:eastAsia="Palatino Linotype" w:hAnsi="Palatino Linotype" w:cs="Palatino Linotype"/>
          <w:color w:val="000000"/>
          <w:sz w:val="22"/>
          <w:szCs w:val="22"/>
        </w:rPr>
      </w:pPr>
    </w:p>
    <w:p w14:paraId="3069B064" w14:textId="77777777" w:rsidR="00A510D6" w:rsidRPr="00946EDE" w:rsidRDefault="0014083E">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Del cambio de modalidad en la entrega de la información.</w:t>
      </w:r>
    </w:p>
    <w:p w14:paraId="61A0C5A4" w14:textId="77777777" w:rsidR="00A510D6" w:rsidRPr="00946EDE" w:rsidRDefault="0014083E">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 xml:space="preserve">En tal contexto, se debe señalar que la persona solicitante requirió que la información le fuera remitida a través del Sistema de Acceso a la Información Mexiquense, SAIMEX, como se </w:t>
      </w:r>
      <w:proofErr w:type="gramStart"/>
      <w:r w:rsidRPr="00946EDE">
        <w:rPr>
          <w:rFonts w:ascii="Palatino Linotype" w:eastAsia="Palatino Linotype" w:hAnsi="Palatino Linotype" w:cs="Palatino Linotype"/>
          <w:sz w:val="22"/>
          <w:szCs w:val="22"/>
        </w:rPr>
        <w:t>ilustra  a</w:t>
      </w:r>
      <w:proofErr w:type="gramEnd"/>
      <w:r w:rsidRPr="00946EDE">
        <w:rPr>
          <w:rFonts w:ascii="Palatino Linotype" w:eastAsia="Palatino Linotype" w:hAnsi="Palatino Linotype" w:cs="Palatino Linotype"/>
          <w:sz w:val="22"/>
          <w:szCs w:val="22"/>
        </w:rPr>
        <w:t xml:space="preserve"> continuación para un mejor entendimiento:</w:t>
      </w:r>
    </w:p>
    <w:p w14:paraId="6FCB1232" w14:textId="77777777" w:rsidR="00A510D6" w:rsidRPr="00946EDE" w:rsidRDefault="0014083E">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946EDE">
        <w:rPr>
          <w:rFonts w:ascii="Palatino Linotype" w:eastAsia="Palatino Linotype" w:hAnsi="Palatino Linotype" w:cs="Palatino Linotype"/>
          <w:noProof/>
          <w:sz w:val="22"/>
          <w:szCs w:val="22"/>
        </w:rPr>
        <w:drawing>
          <wp:inline distT="0" distB="0" distL="0" distR="0" wp14:anchorId="42CBD064" wp14:editId="20065862">
            <wp:extent cx="5612130" cy="1880870"/>
            <wp:effectExtent l="0" t="0" r="0" b="0"/>
            <wp:docPr id="5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612130" cy="1880870"/>
                    </a:xfrm>
                    <a:prstGeom prst="rect">
                      <a:avLst/>
                    </a:prstGeom>
                    <a:ln/>
                  </pic:spPr>
                </pic:pic>
              </a:graphicData>
            </a:graphic>
          </wp:inline>
        </w:drawing>
      </w:r>
    </w:p>
    <w:p w14:paraId="5C85FE66"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este sentido, conviene mencionar que el artículo 155, fracción V, de la Ley de Transparencia y Acceso a la Información Pública del Estado de México y Municipios, precisa que, para presentar una solicitud, la persona solicitante podrá señalar </w:t>
      </w:r>
      <w:r w:rsidRPr="00946EDE">
        <w:rPr>
          <w:rFonts w:ascii="Palatino Linotype" w:eastAsia="Palatino Linotype" w:hAnsi="Palatino Linotype" w:cs="Palatino Linotype"/>
          <w:b/>
          <w:sz w:val="22"/>
          <w:szCs w:val="22"/>
        </w:rPr>
        <w:t>la modalidad en la que prefiere se otorgue el acceso a la información</w:t>
      </w:r>
      <w:r w:rsidRPr="00946EDE">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1B7D812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8D140F6"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sz w:val="22"/>
          <w:szCs w:val="22"/>
        </w:rPr>
        <w:t xml:space="preserve">Por su parte, el artículo 158, dispone que, de manera excepcional, cuando de manera fundada y motivada lo determine el Sujeto Obligado, </w:t>
      </w:r>
      <w:r w:rsidRPr="00946EDE">
        <w:rPr>
          <w:rFonts w:ascii="Palatino Linotype" w:eastAsia="Palatino Linotype" w:hAnsi="Palatino Linotype" w:cs="Palatino Linotype"/>
          <w:b/>
          <w:sz w:val="22"/>
          <w:szCs w:val="22"/>
        </w:rPr>
        <w:t xml:space="preserve">en los casos en que la entrega de la información que se encuentre a su disposición sobrepase las capacidades técnicas, </w:t>
      </w:r>
      <w:r w:rsidRPr="00946EDE">
        <w:rPr>
          <w:rFonts w:ascii="Palatino Linotype" w:eastAsia="Palatino Linotype" w:hAnsi="Palatino Linotype" w:cs="Palatino Linotype"/>
          <w:b/>
          <w:sz w:val="22"/>
          <w:szCs w:val="22"/>
        </w:rPr>
        <w:lastRenderedPageBreak/>
        <w:t>administrativas y humanas del Sujeto Obligado para cumplir con la solicitud, se podrá poner a disposición del solicitante la información en consulta directa.</w:t>
      </w:r>
    </w:p>
    <w:p w14:paraId="4EB5FE40"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36E7B1C5"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19BA835" w14:textId="77777777" w:rsidR="00A510D6" w:rsidRPr="00946EDE" w:rsidRDefault="0014083E">
      <w:pPr>
        <w:spacing w:before="120" w:after="120"/>
        <w:ind w:left="851" w:right="900"/>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“FUNDAMENTACIÓN Y MOTIVACIÓN DE LOS ACTOS ADMINISTRATIVOS</w:t>
      </w:r>
      <w:r w:rsidRPr="00946EDE">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946EDE">
        <w:rPr>
          <w:rFonts w:ascii="Palatino Linotype" w:eastAsia="Palatino Linotype" w:hAnsi="Palatino Linotype" w:cs="Palatino Linotype"/>
          <w:i/>
          <w:sz w:val="22"/>
          <w:szCs w:val="22"/>
        </w:rPr>
        <w:lastRenderedPageBreak/>
        <w:t>subincisos</w:t>
      </w:r>
      <w:proofErr w:type="spellEnd"/>
      <w:r w:rsidRPr="00946EDE">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7B90EAB1" w14:textId="77777777" w:rsidR="00A510D6" w:rsidRPr="00946EDE" w:rsidRDefault="0014083E">
      <w:pPr>
        <w:spacing w:before="240" w:after="240"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018888CF" w14:textId="77777777" w:rsidR="00A510D6" w:rsidRPr="00946EDE" w:rsidRDefault="0014083E">
      <w:pPr>
        <w:spacing w:before="120" w:after="12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sz w:val="22"/>
          <w:szCs w:val="22"/>
        </w:rPr>
        <w:t>“</w:t>
      </w:r>
      <w:r w:rsidRPr="00946EDE">
        <w:rPr>
          <w:rFonts w:ascii="Palatino Linotype" w:eastAsia="Palatino Linotype" w:hAnsi="Palatino Linotype" w:cs="Palatino Linotype"/>
          <w:b/>
          <w:i/>
          <w:sz w:val="22"/>
          <w:szCs w:val="22"/>
        </w:rPr>
        <w:t>Artículo 160.</w:t>
      </w:r>
      <w:r w:rsidRPr="00946EDE">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F50E17" w14:textId="77777777" w:rsidR="00A510D6" w:rsidRPr="00946EDE" w:rsidRDefault="0014083E">
      <w:pPr>
        <w:spacing w:before="120" w:after="120"/>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164.</w:t>
      </w:r>
      <w:r w:rsidRPr="00946EDE">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946EDE">
        <w:rPr>
          <w:rFonts w:ascii="Palatino Linotype" w:eastAsia="Palatino Linotype" w:hAnsi="Palatino Linotype" w:cs="Palatino Linotype"/>
          <w:b/>
          <w:i/>
          <w:sz w:val="22"/>
          <w:szCs w:val="22"/>
          <w:u w:val="single"/>
        </w:rPr>
        <w:t>el sujeto obligado deberá ofrecer otra u otras modalidades de entrega.</w:t>
      </w:r>
      <w:r w:rsidRPr="00946EDE">
        <w:rPr>
          <w:rFonts w:ascii="Palatino Linotype" w:eastAsia="Palatino Linotype" w:hAnsi="Palatino Linotype" w:cs="Palatino Linotype"/>
          <w:i/>
          <w:sz w:val="22"/>
          <w:szCs w:val="22"/>
        </w:rPr>
        <w:t xml:space="preserve"> En cualquier caso, se deberá fundar y motivar la necesidad de ofrecer otras modalidades.”</w:t>
      </w:r>
    </w:p>
    <w:p w14:paraId="6D2A7E97"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1247645D"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7E200D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14:paraId="14478676"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6FE197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 xml:space="preserve">En tales consideraciones, la entrega deberá hacerse, </w:t>
      </w:r>
      <w:r w:rsidRPr="00946EDE">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946EDE">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946EDE">
        <w:rPr>
          <w:rFonts w:ascii="Palatino Linotype" w:eastAsia="Palatino Linotype" w:hAnsi="Palatino Linotype" w:cs="Palatino Linotype"/>
          <w:b/>
          <w:sz w:val="22"/>
          <w:szCs w:val="22"/>
        </w:rPr>
        <w:t>sólo procede, en caso de que se acredite la imposibilidad de atenderla.</w:t>
      </w:r>
      <w:r w:rsidRPr="00946EDE">
        <w:rPr>
          <w:rFonts w:ascii="Palatino Linotype" w:eastAsia="Palatino Linotype" w:hAnsi="Palatino Linotype" w:cs="Palatino Linotype"/>
          <w:sz w:val="22"/>
          <w:szCs w:val="22"/>
        </w:rPr>
        <w:t xml:space="preserve"> </w:t>
      </w:r>
    </w:p>
    <w:p w14:paraId="2D2481DD"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C96D0A0"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Así, cuando se justifique el impedimento, </w:t>
      </w:r>
      <w:r w:rsidRPr="00946EDE">
        <w:rPr>
          <w:rFonts w:ascii="Palatino Linotype" w:eastAsia="Palatino Linotype" w:hAnsi="Palatino Linotype" w:cs="Palatino Linotype"/>
          <w:b/>
          <w:sz w:val="22"/>
          <w:szCs w:val="22"/>
        </w:rPr>
        <w:t>los Sujetos Obligados deberán ofrecer al particular otras modalidades de entrega que permita la información</w:t>
      </w:r>
      <w:r w:rsidRPr="00946EDE">
        <w:rPr>
          <w:rFonts w:ascii="Palatino Linotype" w:eastAsia="Palatino Linotype" w:hAnsi="Palatino Linotype" w:cs="Palatino Linotype"/>
          <w:sz w:val="22"/>
          <w:szCs w:val="22"/>
        </w:rPr>
        <w:t>, como consulta directa en las oficinas de la Unidad de Transparencia, la expedición de copias simples o certificadas, o la reproducción en cualquier otro medio, incluidos los electrónicos, lo que se robustece con el criterio orientador 08/17, emitido por el Pleno del entonces Instituto Nacional de Transparencia, Acceso a la Información y Protección de Datos Personales, el cual establece lo siguiente:</w:t>
      </w:r>
    </w:p>
    <w:p w14:paraId="70CE860E" w14:textId="77777777" w:rsidR="00A510D6" w:rsidRPr="00946EDE" w:rsidRDefault="0014083E">
      <w:pPr>
        <w:spacing w:before="120" w:after="120"/>
        <w:ind w:left="851" w:right="851"/>
        <w:jc w:val="both"/>
        <w:rPr>
          <w:rFonts w:ascii="Palatino Linotype" w:eastAsia="Palatino Linotype" w:hAnsi="Palatino Linotype" w:cs="Palatino Linotype"/>
          <w:b/>
          <w:i/>
          <w:sz w:val="22"/>
          <w:szCs w:val="22"/>
          <w:u w:val="single"/>
        </w:rPr>
      </w:pPr>
      <w:r w:rsidRPr="00946EDE">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946EDE">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946EDE">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946EDE">
        <w:rPr>
          <w:rFonts w:ascii="Palatino Linotype" w:eastAsia="Palatino Linotype" w:hAnsi="Palatino Linotype" w:cs="Palatino Linotype"/>
          <w:b/>
          <w:i/>
          <w:sz w:val="22"/>
          <w:szCs w:val="22"/>
        </w:rPr>
        <w:t>.”</w:t>
      </w:r>
    </w:p>
    <w:p w14:paraId="3DF9B1B6"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F2358E0" w14:textId="77777777" w:rsidR="00A510D6" w:rsidRPr="00946EDE" w:rsidRDefault="0014083E">
      <w:p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sz w:val="22"/>
          <w:szCs w:val="22"/>
        </w:rPr>
        <w:t>Del citado criterio, se desprende que cuando</w:t>
      </w:r>
      <w:r w:rsidRPr="00946EDE">
        <w:rPr>
          <w:rFonts w:ascii="Palatino Linotype" w:eastAsia="Palatino Linotype" w:hAnsi="Palatino Linotype" w:cs="Palatino Linotype"/>
          <w:b/>
          <w:sz w:val="22"/>
          <w:szCs w:val="22"/>
        </w:rPr>
        <w:t xml:space="preserve"> la información no pueda entregarse o enviarse en la modalidad elegida, </w:t>
      </w:r>
      <w:r w:rsidRPr="00946EDE">
        <w:rPr>
          <w:rFonts w:ascii="Palatino Linotype" w:eastAsia="Palatino Linotype" w:hAnsi="Palatino Linotype" w:cs="Palatino Linotype"/>
          <w:sz w:val="22"/>
          <w:szCs w:val="22"/>
        </w:rPr>
        <w:t xml:space="preserve">para que la obligación de acceso a la información se tenga por cumplida, </w:t>
      </w:r>
      <w:r w:rsidRPr="00946EDE">
        <w:rPr>
          <w:rFonts w:ascii="Palatino Linotype" w:eastAsia="Palatino Linotype" w:hAnsi="Palatino Linotype" w:cs="Palatino Linotype"/>
          <w:b/>
          <w:sz w:val="22"/>
          <w:szCs w:val="22"/>
        </w:rPr>
        <w:t>el Sujeto Obligado deberá ofrecer otra u otras modalidades de entrega.</w:t>
      </w:r>
      <w:r w:rsidRPr="00946EDE">
        <w:rPr>
          <w:rFonts w:ascii="Palatino Linotype" w:eastAsia="Palatino Linotype" w:hAnsi="Palatino Linotype" w:cs="Palatino Linotype"/>
          <w:sz w:val="22"/>
          <w:szCs w:val="22"/>
        </w:rPr>
        <w:t xml:space="preserve"> En </w:t>
      </w:r>
      <w:r w:rsidRPr="00946EDE">
        <w:rPr>
          <w:rFonts w:ascii="Palatino Linotype" w:eastAsia="Palatino Linotype" w:hAnsi="Palatino Linotype" w:cs="Palatino Linotype"/>
          <w:sz w:val="22"/>
          <w:szCs w:val="22"/>
        </w:rPr>
        <w:lastRenderedPageBreak/>
        <w:t xml:space="preserve">cualquier caso, </w:t>
      </w:r>
      <w:r w:rsidRPr="00946EDE">
        <w:rPr>
          <w:rFonts w:ascii="Palatino Linotype" w:eastAsia="Palatino Linotype" w:hAnsi="Palatino Linotype" w:cs="Palatino Linotype"/>
          <w:b/>
          <w:sz w:val="22"/>
          <w:szCs w:val="22"/>
        </w:rPr>
        <w:t>se deberá fundar y motivar la necesidad de ofrecer otras modalidades</w:t>
      </w:r>
      <w:r w:rsidRPr="00946EDE">
        <w:rPr>
          <w:rFonts w:ascii="Palatino Linotype" w:eastAsia="Palatino Linotype" w:hAnsi="Palatino Linotype" w:cs="Palatino Linotype"/>
          <w:sz w:val="22"/>
          <w:szCs w:val="22"/>
        </w:rPr>
        <w:t xml:space="preserve"> que lo permitan, </w:t>
      </w:r>
      <w:r w:rsidRPr="00946EDE">
        <w:rPr>
          <w:rFonts w:ascii="Palatino Linotype" w:eastAsia="Palatino Linotype" w:hAnsi="Palatino Linotype" w:cs="Palatino Linotype"/>
          <w:b/>
          <w:sz w:val="22"/>
          <w:szCs w:val="22"/>
        </w:rPr>
        <w:t>procurando reducir los costos de entrega.</w:t>
      </w:r>
    </w:p>
    <w:p w14:paraId="7A156755"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222A1F8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508CE1E" w14:textId="77777777" w:rsidR="00A510D6" w:rsidRPr="00946EDE" w:rsidRDefault="0014083E">
      <w:pPr>
        <w:numPr>
          <w:ilvl w:val="0"/>
          <w:numId w:val="4"/>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Las razones por las cuales la información implicaba un análisis, estudio o procesamiento de datos;</w:t>
      </w:r>
    </w:p>
    <w:p w14:paraId="7DD83EB2" w14:textId="77777777" w:rsidR="00A510D6" w:rsidRPr="00946EDE" w:rsidRDefault="0014083E">
      <w:pPr>
        <w:numPr>
          <w:ilvl w:val="0"/>
          <w:numId w:val="4"/>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El tiempo no es suficiente para atender la solicitud en la modalidad elegida, y</w:t>
      </w:r>
    </w:p>
    <w:p w14:paraId="6BEA1EC9" w14:textId="77777777" w:rsidR="00A510D6" w:rsidRPr="00946EDE" w:rsidRDefault="0014083E">
      <w:pPr>
        <w:numPr>
          <w:ilvl w:val="0"/>
          <w:numId w:val="4"/>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La cantidad de recursos humanos y materiales con los que cuenta el Sujeto Obligado son insuficientes.</w:t>
      </w:r>
    </w:p>
    <w:p w14:paraId="0FABE30F"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Ahora bien, entrando en materia, debe resaltarse que respuesta el </w:t>
      </w:r>
      <w:proofErr w:type="gramStart"/>
      <w:r w:rsidRPr="00946EDE">
        <w:rPr>
          <w:rFonts w:ascii="Palatino Linotype" w:eastAsia="Palatino Linotype" w:hAnsi="Palatino Linotype" w:cs="Palatino Linotype"/>
          <w:sz w:val="22"/>
          <w:szCs w:val="22"/>
        </w:rPr>
        <w:t>Subdirector</w:t>
      </w:r>
      <w:proofErr w:type="gramEnd"/>
      <w:r w:rsidRPr="00946EDE">
        <w:rPr>
          <w:rFonts w:ascii="Palatino Linotype" w:eastAsia="Palatino Linotype" w:hAnsi="Palatino Linotype" w:cs="Palatino Linotype"/>
          <w:sz w:val="22"/>
          <w:szCs w:val="22"/>
        </w:rPr>
        <w:t xml:space="preserve"> de Recursos Humanos indicó ponía disposición la información en consulta directa.</w:t>
      </w:r>
    </w:p>
    <w:p w14:paraId="5032686D"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8DCFD5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No obstante,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 xml:space="preserve">fue omiso en aportar el acuerdo emitido por el Comité de Transparencia por medio del cual se aprueba el cambio de modalidad para la entrega de la información propuesto; no se ofrecieron otras modalidades de entrega de la información; ni se indicó </w:t>
      </w:r>
      <w:proofErr w:type="spellStart"/>
      <w:r w:rsidRPr="00946EDE">
        <w:rPr>
          <w:rFonts w:ascii="Palatino Linotype" w:eastAsia="Palatino Linotype" w:hAnsi="Palatino Linotype" w:cs="Palatino Linotype"/>
          <w:sz w:val="22"/>
          <w:szCs w:val="22"/>
        </w:rPr>
        <w:t>de</w:t>
      </w:r>
      <w:proofErr w:type="spellEnd"/>
      <w:r w:rsidRPr="00946EDE">
        <w:rPr>
          <w:rFonts w:ascii="Palatino Linotype" w:eastAsia="Palatino Linotype" w:hAnsi="Palatino Linotype" w:cs="Palatino Linotype"/>
          <w:sz w:val="22"/>
          <w:szCs w:val="22"/>
        </w:rPr>
        <w:t xml:space="preserve"> indicó de manera fundada y motivada las razones por las que consideraba hacer el cambio de modalidad referido.</w:t>
      </w:r>
    </w:p>
    <w:p w14:paraId="10F06B2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724B312C"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 esta manera, atendiendo que en el pronunciamiento del Subdirector de Recursos Humanos no se refirió de manera clara los motivos que justifican el cambio de modalidad </w:t>
      </w:r>
      <w:r w:rsidRPr="00946EDE">
        <w:rPr>
          <w:rFonts w:ascii="Palatino Linotype" w:eastAsia="Palatino Linotype" w:hAnsi="Palatino Linotype" w:cs="Palatino Linotype"/>
          <w:sz w:val="22"/>
          <w:szCs w:val="22"/>
        </w:rPr>
        <w:lastRenderedPageBreak/>
        <w:t>en la entrega de la información propuesta, este Organismo Garante consideró que el mismo resulta improcedente; aunado a que la información a la que pretende tener acceso el particular se encuentra relacionada con obligaciones de transparencia comunes, y el cúmulo de información no se advierte que sobrepase las capacidades técnicas de SAIMEX, ya que la información fue requerida de manera específica de los titulares de las unidades administrativas que conforman la estructura orgánica del Organismo Agua y Saneamiento de Toluca vigente al 06 de febrero de 2025.</w:t>
      </w:r>
    </w:p>
    <w:p w14:paraId="49AA50C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5EAD75D" w14:textId="77777777" w:rsidR="00A510D6" w:rsidRPr="00946EDE" w:rsidRDefault="0014083E">
      <w:pPr>
        <w:spacing w:line="360" w:lineRule="auto"/>
        <w:jc w:val="both"/>
        <w:rPr>
          <w:rFonts w:ascii="Palatino Linotype" w:eastAsia="Palatino Linotype" w:hAnsi="Palatino Linotype" w:cs="Palatino Linotype"/>
          <w:sz w:val="20"/>
          <w:szCs w:val="20"/>
        </w:rPr>
      </w:pPr>
      <w:r w:rsidRPr="00946EDE">
        <w:rPr>
          <w:rFonts w:ascii="Palatino Linotype" w:eastAsia="Palatino Linotype" w:hAnsi="Palatino Linotype" w:cs="Palatino Linotype"/>
          <w:sz w:val="22"/>
          <w:szCs w:val="22"/>
        </w:rPr>
        <w:t xml:space="preserve">A lo anterior, no obsta mencionar que en diversas solicitudes de reportes de incidencia, derivado de la sustanciación de diversos recursos de revisión, la Dirección General Informática de este Instituto ha hecho saber que el referido sistema, tiene un soporte tecnológico para que se puedan adjuntar archivos con un peso aproximado de 500Mb </w:t>
      </w:r>
      <w:r w:rsidRPr="00946EDE">
        <w:rPr>
          <w:rFonts w:ascii="Palatino Linotype" w:eastAsia="Palatino Linotype" w:hAnsi="Palatino Linotype" w:cs="Palatino Linotype"/>
          <w:b/>
          <w:sz w:val="22"/>
          <w:szCs w:val="22"/>
          <w:u w:val="single"/>
        </w:rPr>
        <w:t>o su equivalente de hasta 8,000</w:t>
      </w:r>
      <w:r w:rsidRPr="00946EDE">
        <w:rPr>
          <w:rFonts w:ascii="Palatino Linotype" w:eastAsia="Palatino Linotype" w:hAnsi="Palatino Linotype" w:cs="Palatino Linotype"/>
          <w:sz w:val="22"/>
          <w:szCs w:val="22"/>
        </w:rPr>
        <w:t xml:space="preserve"> hojas </w:t>
      </w:r>
      <w:r w:rsidRPr="00946EDE">
        <w:rPr>
          <w:rFonts w:ascii="Palatino Linotype" w:eastAsia="Palatino Linotype" w:hAnsi="Palatino Linotype" w:cs="Palatino Linotype"/>
          <w:b/>
          <w:sz w:val="22"/>
          <w:szCs w:val="22"/>
          <w:u w:val="single"/>
        </w:rPr>
        <w:t>bajo parámetros escaneo en resolución máxima de 150Dpi’s, escala de grises y formato PDF, extraído directamente del escáner,</w:t>
      </w:r>
    </w:p>
    <w:p w14:paraId="3D54CD2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794FE846" w14:textId="77777777" w:rsidR="00A510D6" w:rsidRPr="00946EDE" w:rsidRDefault="0014083E">
      <w:pPr>
        <w:spacing w:line="360" w:lineRule="auto"/>
        <w:jc w:val="both"/>
        <w:rPr>
          <w:rFonts w:ascii="Palatino Linotype" w:eastAsia="Palatino Linotype" w:hAnsi="Palatino Linotype" w:cs="Palatino Linotype"/>
          <w:b/>
          <w:sz w:val="22"/>
          <w:szCs w:val="22"/>
          <w:u w:val="single"/>
        </w:rPr>
      </w:pPr>
      <w:r w:rsidRPr="00946EDE">
        <w:rPr>
          <w:rFonts w:ascii="Palatino Linotype" w:eastAsia="Palatino Linotype" w:hAnsi="Palatino Linotype" w:cs="Palatino Linotype"/>
          <w:sz w:val="22"/>
          <w:szCs w:val="22"/>
        </w:rPr>
        <w:t xml:space="preserve">Por lo tanto, el cambio de modalidad pretendido para la entrega de la información a través del SAIMEX, NO se encuentra justificado, en virtud de que </w:t>
      </w:r>
      <w:r w:rsidRPr="00946EDE">
        <w:rPr>
          <w:rFonts w:ascii="Palatino Linotype" w:eastAsia="Palatino Linotype" w:hAnsi="Palatino Linotype" w:cs="Palatino Linotype"/>
          <w:b/>
          <w:sz w:val="22"/>
          <w:szCs w:val="22"/>
        </w:rPr>
        <w:t xml:space="preserve">no se acreditó que los documentos que dan cuenta de lo solicitado </w:t>
      </w:r>
      <w:r w:rsidRPr="00946EDE">
        <w:rPr>
          <w:rFonts w:ascii="Palatino Linotype" w:eastAsia="Palatino Linotype" w:hAnsi="Palatino Linotype" w:cs="Palatino Linotype"/>
          <w:b/>
          <w:sz w:val="22"/>
          <w:szCs w:val="22"/>
          <w:u w:val="single"/>
        </w:rPr>
        <w:t>constituyeran un cúmulo de información mayor a 8,000 hojas, o tuviera un peso superior a 500Mb.</w:t>
      </w:r>
    </w:p>
    <w:p w14:paraId="098EB6BA" w14:textId="77777777" w:rsidR="00A510D6" w:rsidRPr="00946EDE" w:rsidRDefault="00A510D6">
      <w:pPr>
        <w:spacing w:line="360" w:lineRule="auto"/>
        <w:jc w:val="both"/>
        <w:rPr>
          <w:rFonts w:ascii="Palatino Linotype" w:eastAsia="Palatino Linotype" w:hAnsi="Palatino Linotype" w:cs="Palatino Linotype"/>
          <w:b/>
          <w:sz w:val="22"/>
          <w:szCs w:val="22"/>
          <w:u w:val="single"/>
        </w:rPr>
      </w:pPr>
    </w:p>
    <w:p w14:paraId="4304A342"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tanto, se estima que para tener por satisfecho el Derecho de acceso de la parte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 xml:space="preserve">,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deberá hacer entrega, previa búsqueda exhaustiva y razonable, la información solicitada a través de la modalidad elegida por la persona solicitante, esto es, el sistema SAIMEX, en versión pública de conformidad con el considerando siguiente.</w:t>
      </w:r>
    </w:p>
    <w:p w14:paraId="23F802D4" w14:textId="77777777" w:rsidR="00A510D6" w:rsidRPr="00946EDE" w:rsidRDefault="00A510D6">
      <w:pPr>
        <w:spacing w:line="360" w:lineRule="auto"/>
        <w:ind w:right="-150"/>
        <w:jc w:val="both"/>
        <w:rPr>
          <w:rFonts w:ascii="Palatino Linotype" w:eastAsia="Palatino Linotype" w:hAnsi="Palatino Linotype" w:cs="Palatino Linotype"/>
          <w:color w:val="000000"/>
          <w:sz w:val="22"/>
          <w:szCs w:val="22"/>
        </w:rPr>
      </w:pPr>
    </w:p>
    <w:p w14:paraId="7C914F69"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lastRenderedPageBreak/>
        <w:t xml:space="preserve">Quinto. Versión Pública. </w:t>
      </w:r>
      <w:r w:rsidRPr="00946EDE">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6DA06B86"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49E19A"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Artículo 3.</w:t>
      </w:r>
      <w:r w:rsidRPr="00946EDE">
        <w:rPr>
          <w:rFonts w:ascii="Palatino Linotype" w:eastAsia="Palatino Linotype" w:hAnsi="Palatino Linotype" w:cs="Palatino Linotype"/>
          <w:i/>
          <w:sz w:val="22"/>
          <w:szCs w:val="22"/>
        </w:rPr>
        <w:t xml:space="preserve"> Para los efectos de la presente Ley se entenderá </w:t>
      </w:r>
      <w:proofErr w:type="gramStart"/>
      <w:r w:rsidRPr="00946EDE">
        <w:rPr>
          <w:rFonts w:ascii="Palatino Linotype" w:eastAsia="Palatino Linotype" w:hAnsi="Palatino Linotype" w:cs="Palatino Linotype"/>
          <w:i/>
          <w:sz w:val="22"/>
          <w:szCs w:val="22"/>
        </w:rPr>
        <w:t>por:…</w:t>
      </w:r>
      <w:proofErr w:type="gramEnd"/>
    </w:p>
    <w:p w14:paraId="33609668"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XX.</w:t>
      </w:r>
      <w:r w:rsidRPr="00946EDE">
        <w:rPr>
          <w:rFonts w:ascii="Palatino Linotype" w:eastAsia="Palatino Linotype" w:hAnsi="Palatino Linotype" w:cs="Palatino Linotype"/>
          <w:i/>
          <w:sz w:val="22"/>
          <w:szCs w:val="22"/>
        </w:rPr>
        <w:t xml:space="preserve"> Información clasificada: Aquella considerada por la presente Ley como reservada o confidencial; </w:t>
      </w:r>
    </w:p>
    <w:p w14:paraId="1B76D5DF"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XXI.</w:t>
      </w:r>
      <w:r w:rsidRPr="00946EDE">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8F7876E"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0B136261"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XXXIV</w:t>
      </w:r>
      <w:r w:rsidRPr="00946EDE">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01B1C76F"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1C3C968A"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XLV.</w:t>
      </w:r>
      <w:r w:rsidRPr="00946EDE">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B67DBDD"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91.</w:t>
      </w:r>
      <w:r w:rsidRPr="00946ED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A6A92D0"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122.</w:t>
      </w:r>
      <w:r w:rsidRPr="00946EDE">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946EDE">
        <w:rPr>
          <w:rFonts w:ascii="Palatino Linotype" w:eastAsia="Palatino Linotype" w:hAnsi="Palatino Linotype" w:cs="Palatino Linotype"/>
          <w:i/>
          <w:sz w:val="22"/>
          <w:szCs w:val="22"/>
        </w:rPr>
        <w:t>actualiza</w:t>
      </w:r>
      <w:proofErr w:type="spellEnd"/>
      <w:r w:rsidRPr="00946EDE">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58F1420"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lastRenderedPageBreak/>
        <w:t>Los supuestos de reserva o confidencialidad previstos en las leyes deberán ser acordes con las bases, principios y disposiciones establecidos en la Ley General y, en ningún caso, podrán contravenirla.</w:t>
      </w:r>
    </w:p>
    <w:p w14:paraId="7D03CBF0"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15B3BEDC"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135.</w:t>
      </w:r>
      <w:r w:rsidRPr="00946EDE">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BADBD63" w14:textId="77777777" w:rsidR="00A510D6" w:rsidRPr="00946EDE" w:rsidRDefault="0014083E">
      <w:pPr>
        <w:tabs>
          <w:tab w:val="left" w:pos="709"/>
        </w:tabs>
        <w:ind w:left="851" w:right="567"/>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3475309"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143</w:t>
      </w:r>
      <w:r w:rsidRPr="00946ED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495278" w14:textId="77777777" w:rsidR="00A510D6" w:rsidRPr="00946EDE" w:rsidRDefault="0014083E">
      <w:pPr>
        <w:tabs>
          <w:tab w:val="left" w:pos="709"/>
        </w:tabs>
        <w:ind w:left="851" w:right="567"/>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71ED8308"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w:t>
      </w:r>
      <w:r w:rsidRPr="00946ED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FC8C803"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III.</w:t>
      </w:r>
      <w:r w:rsidRPr="00946EDE">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4ADE98B"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EE533CA"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A00B25C" w14:textId="77777777" w:rsidR="00A510D6" w:rsidRPr="00946EDE" w:rsidRDefault="0014083E">
      <w:pPr>
        <w:tabs>
          <w:tab w:val="left" w:pos="709"/>
        </w:tabs>
        <w:ind w:left="851" w:right="567"/>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37C75581"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148.</w:t>
      </w:r>
      <w:r w:rsidRPr="00946EDE">
        <w:rPr>
          <w:rFonts w:ascii="Palatino Linotype" w:eastAsia="Palatino Linotype" w:hAnsi="Palatino Linotype" w:cs="Palatino Linotype"/>
          <w:i/>
          <w:sz w:val="22"/>
          <w:szCs w:val="22"/>
        </w:rPr>
        <w:t xml:space="preserve"> No se requerirá el consentimiento del titular de la información confidencial cuando:</w:t>
      </w:r>
    </w:p>
    <w:p w14:paraId="752806C8"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w:t>
      </w:r>
      <w:r w:rsidRPr="00946EDE">
        <w:rPr>
          <w:rFonts w:ascii="Palatino Linotype" w:eastAsia="Palatino Linotype" w:hAnsi="Palatino Linotype" w:cs="Palatino Linotype"/>
          <w:i/>
          <w:sz w:val="22"/>
          <w:szCs w:val="22"/>
        </w:rPr>
        <w:t xml:space="preserve"> La información se encuentre en registros públicos o fuentes de acceso público;</w:t>
      </w:r>
    </w:p>
    <w:p w14:paraId="1B992D74"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w:t>
      </w:r>
      <w:r w:rsidRPr="00946EDE">
        <w:rPr>
          <w:rFonts w:ascii="Palatino Linotype" w:eastAsia="Palatino Linotype" w:hAnsi="Palatino Linotype" w:cs="Palatino Linotype"/>
          <w:i/>
          <w:sz w:val="22"/>
          <w:szCs w:val="22"/>
        </w:rPr>
        <w:t xml:space="preserve"> Por Ley tenga el carácter de pública;</w:t>
      </w:r>
    </w:p>
    <w:p w14:paraId="5E718C49"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III</w:t>
      </w:r>
      <w:r w:rsidRPr="00946EDE">
        <w:rPr>
          <w:rFonts w:ascii="Palatino Linotype" w:eastAsia="Palatino Linotype" w:hAnsi="Palatino Linotype" w:cs="Palatino Linotype"/>
          <w:i/>
          <w:sz w:val="22"/>
          <w:szCs w:val="22"/>
        </w:rPr>
        <w:t>. Exista una orden judicial;</w:t>
      </w:r>
    </w:p>
    <w:p w14:paraId="451FC1DB"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lastRenderedPageBreak/>
        <w:t>IV.</w:t>
      </w:r>
      <w:r w:rsidRPr="00946EDE">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6E5CD9A1"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V.</w:t>
      </w:r>
      <w:r w:rsidRPr="00946EDE">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B15E4FA"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11FE55D1" w14:textId="77777777" w:rsidR="00A510D6" w:rsidRPr="00946EDE" w:rsidRDefault="0014083E">
      <w:pPr>
        <w:tabs>
          <w:tab w:val="left" w:pos="709"/>
        </w:tabs>
        <w:ind w:left="851" w:right="567"/>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149.</w:t>
      </w:r>
      <w:r w:rsidRPr="00946EDE">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652EE44D"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52F952B6"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1E6E9C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2A46DEF"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091A4B76"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0CD94F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 igual forma, para el caso de la información confidencial se aprecia, que se establece un procedimiento para clasificar la información como confidencial, mediante el cual se </w:t>
      </w:r>
      <w:r w:rsidRPr="00946EDE">
        <w:rPr>
          <w:rFonts w:ascii="Palatino Linotype" w:eastAsia="Palatino Linotype" w:hAnsi="Palatino Linotype" w:cs="Palatino Linotype"/>
          <w:sz w:val="22"/>
          <w:szCs w:val="22"/>
        </w:rPr>
        <w:lastRenderedPageBreak/>
        <w:t>fundamentará y motivará la necesidad de clasificar la información, en el que se precisen los motivos que obliguen a la clasificación; lo que se consolida con lo señalado por el artículo 168 de la Ley en la Materia, que señala:</w:t>
      </w:r>
    </w:p>
    <w:p w14:paraId="79D933FA"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CABF303"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Artículo 168</w:t>
      </w:r>
      <w:r w:rsidRPr="00946EDE">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0B9670DE"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w:t>
      </w:r>
      <w:r w:rsidRPr="00946EDE">
        <w:rPr>
          <w:rFonts w:ascii="Palatino Linotype" w:eastAsia="Palatino Linotype" w:hAnsi="Palatino Linotype" w:cs="Palatino Linotype"/>
          <w:i/>
          <w:sz w:val="22"/>
          <w:szCs w:val="22"/>
        </w:rPr>
        <w:t xml:space="preserve"> El Área deberá remitir la solicitud, así como un escrito en el que </w:t>
      </w:r>
      <w:r w:rsidRPr="00946EDE">
        <w:rPr>
          <w:rFonts w:ascii="Palatino Linotype" w:eastAsia="Palatino Linotype" w:hAnsi="Palatino Linotype" w:cs="Palatino Linotype"/>
          <w:b/>
          <w:i/>
          <w:sz w:val="22"/>
          <w:szCs w:val="22"/>
        </w:rPr>
        <w:t>funde y motive la clasificación al Comité de Transparencia</w:t>
      </w:r>
      <w:r w:rsidRPr="00946EDE">
        <w:rPr>
          <w:rFonts w:ascii="Palatino Linotype" w:eastAsia="Palatino Linotype" w:hAnsi="Palatino Linotype" w:cs="Palatino Linotype"/>
          <w:i/>
          <w:sz w:val="22"/>
          <w:szCs w:val="22"/>
        </w:rPr>
        <w:t>, mismo que deberá resolver para:</w:t>
      </w:r>
    </w:p>
    <w:p w14:paraId="25749FA9" w14:textId="77777777" w:rsidR="00A510D6" w:rsidRPr="00946EDE" w:rsidRDefault="0014083E">
      <w:pPr>
        <w:ind w:left="851" w:right="616"/>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i/>
          <w:sz w:val="22"/>
          <w:szCs w:val="22"/>
        </w:rPr>
        <w:t>a</w:t>
      </w:r>
      <w:r w:rsidRPr="00946EDE">
        <w:rPr>
          <w:rFonts w:ascii="Palatino Linotype" w:eastAsia="Palatino Linotype" w:hAnsi="Palatino Linotype" w:cs="Palatino Linotype"/>
          <w:b/>
          <w:i/>
          <w:sz w:val="22"/>
          <w:szCs w:val="22"/>
        </w:rPr>
        <w:t>) Confirmar la clasificación;</w:t>
      </w:r>
    </w:p>
    <w:p w14:paraId="061DD3EA"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4157705B"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w:t>
      </w:r>
      <w:r w:rsidRPr="00946EDE">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527E1D50"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III.</w:t>
      </w:r>
      <w:r w:rsidRPr="00946EDE">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4B376020"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66F9234" w14:textId="77777777" w:rsidR="00A510D6" w:rsidRPr="00946EDE" w:rsidRDefault="0014083E">
      <w:pPr>
        <w:spacing w:line="360" w:lineRule="auto"/>
        <w:ind w:right="5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148A1EB"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7A7883B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946EDE">
        <w:rPr>
          <w:rFonts w:ascii="Palatino Linotype" w:eastAsia="Palatino Linotype" w:hAnsi="Palatino Linotype" w:cs="Palatino Linotype"/>
          <w:b/>
          <w:sz w:val="22"/>
          <w:szCs w:val="22"/>
        </w:rPr>
        <w:t>Registro Federal de Contribuyentes</w:t>
      </w:r>
      <w:r w:rsidRPr="00946EDE">
        <w:rPr>
          <w:rFonts w:ascii="Palatino Linotype" w:eastAsia="Palatino Linotype" w:hAnsi="Palatino Linotype" w:cs="Palatino Linotype"/>
          <w:sz w:val="22"/>
          <w:szCs w:val="22"/>
        </w:rPr>
        <w:t xml:space="preserve"> (RFC), la </w:t>
      </w:r>
      <w:r w:rsidRPr="00946EDE">
        <w:rPr>
          <w:rFonts w:ascii="Palatino Linotype" w:eastAsia="Palatino Linotype" w:hAnsi="Palatino Linotype" w:cs="Palatino Linotype"/>
          <w:b/>
          <w:sz w:val="22"/>
          <w:szCs w:val="22"/>
        </w:rPr>
        <w:t>Clave Única de Registro de Población</w:t>
      </w:r>
      <w:r w:rsidRPr="00946EDE">
        <w:rPr>
          <w:rFonts w:ascii="Palatino Linotype" w:eastAsia="Palatino Linotype" w:hAnsi="Palatino Linotype" w:cs="Palatino Linotype"/>
          <w:sz w:val="22"/>
          <w:szCs w:val="22"/>
        </w:rPr>
        <w:t xml:space="preserve"> (CURP) y la </w:t>
      </w:r>
      <w:r w:rsidRPr="00946EDE">
        <w:rPr>
          <w:rFonts w:ascii="Palatino Linotype" w:eastAsia="Palatino Linotype" w:hAnsi="Palatino Linotype" w:cs="Palatino Linotype"/>
          <w:b/>
          <w:sz w:val="22"/>
          <w:szCs w:val="22"/>
        </w:rPr>
        <w:t>Clave de cualquier tipo de seguridad social</w:t>
      </w:r>
      <w:r w:rsidRPr="00946EDE">
        <w:rPr>
          <w:rFonts w:ascii="Palatino Linotype" w:eastAsia="Palatino Linotype" w:hAnsi="Palatino Linotype" w:cs="Palatino Linotype"/>
          <w:sz w:val="22"/>
          <w:szCs w:val="22"/>
        </w:rPr>
        <w:t xml:space="preserve"> (ISSEMYM, u otros), así como, el</w:t>
      </w:r>
      <w:r w:rsidRPr="00946EDE">
        <w:rPr>
          <w:rFonts w:ascii="Palatino Linotype" w:eastAsia="Palatino Linotype" w:hAnsi="Palatino Linotype" w:cs="Palatino Linotype"/>
          <w:b/>
          <w:sz w:val="22"/>
          <w:szCs w:val="22"/>
        </w:rPr>
        <w:t xml:space="preserve"> número de empleado, calificaciones </w:t>
      </w:r>
      <w:r w:rsidRPr="00946EDE">
        <w:rPr>
          <w:rFonts w:ascii="Palatino Linotype" w:eastAsia="Palatino Linotype" w:hAnsi="Palatino Linotype" w:cs="Palatino Linotype"/>
          <w:sz w:val="22"/>
          <w:szCs w:val="22"/>
        </w:rPr>
        <w:t xml:space="preserve">y cualquier información de carácter fiscal, bajo las siguientes consideraciones. </w:t>
      </w:r>
    </w:p>
    <w:p w14:paraId="7C621164"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9422ABA"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5A6E1615"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4C520EC7"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30DB86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067B4D6"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Lo anterior era compartido por el entonces Instituto Nacional de Transparencia, Acceso a la Información y Protección de Datos (INAI) a través del Criterio orientador 19/17, el cual es del tenor literal siguiente:</w:t>
      </w:r>
    </w:p>
    <w:p w14:paraId="65914DC9"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261F2E9"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 xml:space="preserve">Registro Federal de Contribuyentes (RFC) de personas físicas. </w:t>
      </w:r>
      <w:r w:rsidRPr="00946EDE">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52B094C8" w14:textId="77777777" w:rsidR="00A510D6" w:rsidRPr="00946EDE" w:rsidRDefault="00A510D6">
      <w:pPr>
        <w:ind w:left="851" w:right="616"/>
        <w:jc w:val="both"/>
        <w:rPr>
          <w:rFonts w:ascii="Palatino Linotype" w:eastAsia="Palatino Linotype" w:hAnsi="Palatino Linotype" w:cs="Palatino Linotype"/>
          <w:sz w:val="22"/>
          <w:szCs w:val="22"/>
        </w:rPr>
      </w:pPr>
    </w:p>
    <w:p w14:paraId="5B48A913"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946EDE">
        <w:rPr>
          <w:rFonts w:ascii="Palatino Linotype" w:eastAsia="Palatino Linotype" w:hAnsi="Palatino Linotype" w:cs="Palatino Linotype"/>
          <w:sz w:val="22"/>
          <w:szCs w:val="22"/>
        </w:rPr>
        <w:t>homoclave</w:t>
      </w:r>
      <w:proofErr w:type="spellEnd"/>
      <w:r w:rsidRPr="00946EDE">
        <w:rPr>
          <w:rFonts w:ascii="Palatino Linotype" w:eastAsia="Palatino Linotype" w:hAnsi="Palatino Linotype" w:cs="Palatino Linotype"/>
          <w:sz w:val="22"/>
          <w:szCs w:val="22"/>
        </w:rPr>
        <w:t xml:space="preserve">, la cual es única e irrepetible y determina la identificación de dicha persona para efectos fiscales, por lo que constituye un dato personal </w:t>
      </w:r>
      <w:r w:rsidRPr="00946EDE">
        <w:rPr>
          <w:rFonts w:ascii="Palatino Linotype" w:eastAsia="Palatino Linotype" w:hAnsi="Palatino Linotype" w:cs="Palatino Linotype"/>
          <w:sz w:val="22"/>
          <w:szCs w:val="22"/>
        </w:rPr>
        <w:lastRenderedPageBreak/>
        <w:t>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D8B37BD"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E60E79"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4C6165F"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54E8E5"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Argumento que era compartido por el entonces Instituto Nacional de Transparencia, Acceso a la Información y Protección de Datos (INAI), conforme al</w:t>
      </w:r>
      <w:r w:rsidRPr="00946EDE">
        <w:rPr>
          <w:rFonts w:ascii="Palatino Linotype" w:eastAsia="Palatino Linotype" w:hAnsi="Palatino Linotype" w:cs="Palatino Linotype"/>
          <w:b/>
          <w:sz w:val="22"/>
          <w:szCs w:val="22"/>
        </w:rPr>
        <w:t xml:space="preserve"> </w:t>
      </w:r>
      <w:r w:rsidRPr="00946EDE">
        <w:rPr>
          <w:rFonts w:ascii="Palatino Linotype" w:eastAsia="Palatino Linotype" w:hAnsi="Palatino Linotype" w:cs="Palatino Linotype"/>
          <w:sz w:val="22"/>
          <w:szCs w:val="22"/>
        </w:rPr>
        <w:t xml:space="preserve">criterio orientador número 18/17, el cual refiere: </w:t>
      </w:r>
    </w:p>
    <w:p w14:paraId="5A775D60"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04610F4" w14:textId="77777777" w:rsidR="00A510D6" w:rsidRPr="00946EDE" w:rsidRDefault="0014083E">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 xml:space="preserve">Clave Única de Registro de Población (CURP). </w:t>
      </w:r>
      <w:r w:rsidRPr="00946EDE">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B053BC2" w14:textId="77777777" w:rsidR="00A510D6" w:rsidRPr="00946EDE" w:rsidRDefault="00A510D6">
      <w:pPr>
        <w:pBdr>
          <w:top w:val="nil"/>
          <w:left w:val="nil"/>
          <w:bottom w:val="nil"/>
          <w:right w:val="nil"/>
          <w:between w:val="nil"/>
        </w:pBdr>
        <w:ind w:left="851" w:right="616"/>
        <w:jc w:val="both"/>
        <w:rPr>
          <w:rFonts w:ascii="Palatino Linotype" w:eastAsia="Palatino Linotype" w:hAnsi="Palatino Linotype" w:cs="Palatino Linotype"/>
          <w:b/>
          <w:sz w:val="22"/>
          <w:szCs w:val="22"/>
        </w:rPr>
      </w:pPr>
    </w:p>
    <w:p w14:paraId="62D2302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orientador número 15/10 emitido por el entonces Instituto Federal de Transparencia y Acceso a la Información (INAI, cuyo texto y sentido literal es el siguiente:</w:t>
      </w:r>
    </w:p>
    <w:p w14:paraId="348E4E97"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269CB73"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El número de ficha de identificación única de los trabajadores es información de carácter confidencial.</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i/>
          <w:sz w:val="22"/>
          <w:szCs w:val="22"/>
          <w:u w:val="single"/>
        </w:rPr>
        <w:t>dicha información es susceptible de clasificarse con el carácter de confidencial</w:t>
      </w:r>
      <w:r w:rsidRPr="00946EDE">
        <w:rPr>
          <w:rFonts w:ascii="Palatino Linotype" w:eastAsia="Palatino Linotype" w:hAnsi="Palatino Linotype" w:cs="Palatino Linotype"/>
          <w:i/>
          <w:sz w:val="22"/>
          <w:szCs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3FAED764"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3189DE49" w14:textId="77777777" w:rsidR="00A510D6" w:rsidRPr="00946EDE" w:rsidRDefault="0014083E">
      <w:pPr>
        <w:spacing w:line="360" w:lineRule="auto"/>
        <w:jc w:val="both"/>
        <w:rPr>
          <w:sz w:val="22"/>
          <w:szCs w:val="22"/>
        </w:rPr>
      </w:pPr>
      <w:r w:rsidRPr="00946EDE">
        <w:rPr>
          <w:rFonts w:ascii="Palatino Linotype" w:eastAsia="Palatino Linotype" w:hAnsi="Palatino Linotype" w:cs="Palatino Linotype"/>
          <w:b/>
          <w:color w:val="000000"/>
          <w:sz w:val="22"/>
          <w:szCs w:val="22"/>
          <w:u w:val="single"/>
        </w:rPr>
        <w:t>Las calificaciones obtenidas por un servidor público</w:t>
      </w:r>
      <w:r w:rsidRPr="00946EDE">
        <w:rPr>
          <w:rFonts w:ascii="Palatino Linotype" w:eastAsia="Palatino Linotype" w:hAnsi="Palatino Linotype" w:cs="Palatino Linotype"/>
          <w:color w:val="000000"/>
          <w:sz w:val="22"/>
          <w:szCs w:val="22"/>
        </w:rPr>
        <w:t>, es información íntima de los alumnos, pues corresponde a su desempeño escolar, lo cual únicamente atañe a estos, por lo que se considera que es un dato confidencial; por lo cual, se considera que las calificaciones, créditos y promedio, son confidenciales, en términos del artículo 143, fracción I, de la Ley de Transparencia y Acceso a la Información Pública del Estado de México y Municipios.</w:t>
      </w:r>
    </w:p>
    <w:p w14:paraId="112170E3" w14:textId="77777777" w:rsidR="00A510D6" w:rsidRPr="00946EDE" w:rsidRDefault="00A510D6">
      <w:pPr>
        <w:spacing w:line="360" w:lineRule="auto"/>
        <w:rPr>
          <w:sz w:val="22"/>
          <w:szCs w:val="22"/>
        </w:rPr>
      </w:pPr>
    </w:p>
    <w:p w14:paraId="4AF46A30" w14:textId="77777777" w:rsidR="00A510D6" w:rsidRPr="00946EDE" w:rsidRDefault="0014083E">
      <w:pP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color w:val="000000"/>
          <w:sz w:val="22"/>
          <w:szCs w:val="22"/>
          <w:u w:val="single"/>
        </w:rPr>
        <w:t>Sobre el número de matrícula o número de cuenta</w:t>
      </w:r>
      <w:r w:rsidRPr="00946EDE">
        <w:rPr>
          <w:rFonts w:ascii="Palatino Linotype" w:eastAsia="Palatino Linotype" w:hAnsi="Palatino Linotype" w:cs="Palatino Linotype"/>
          <w:color w:val="000000"/>
          <w:sz w:val="22"/>
          <w:szCs w:val="22"/>
        </w:rPr>
        <w:t>, de expediente o de control, dicho dato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r w:rsidRPr="00946EDE">
        <w:rPr>
          <w:rFonts w:ascii="Palatino Linotype" w:eastAsia="Palatino Linotype" w:hAnsi="Palatino Linotype" w:cs="Palatino Linotype"/>
          <w:b/>
          <w:color w:val="000000"/>
          <w:sz w:val="22"/>
          <w:szCs w:val="22"/>
        </w:rPr>
        <w:t xml:space="preserve"> </w:t>
      </w:r>
      <w:r w:rsidRPr="00946EDE">
        <w:rPr>
          <w:rFonts w:ascii="Palatino Linotype" w:eastAsia="Palatino Linotype" w:hAnsi="Palatino Linotype" w:cs="Palatino Linotype"/>
          <w:color w:val="000000"/>
          <w:sz w:val="22"/>
          <w:szCs w:val="22"/>
        </w:rPr>
        <w:t>De tales circunstancias, se considera que el dato en comento es información confidencial lo cual atañe únicamente a los alumnos y a la institución educativa, por lo que, es clasificado en términos del artículo 143, fracción I de la Ley de la materia.</w:t>
      </w:r>
    </w:p>
    <w:p w14:paraId="1D9A9658" w14:textId="77777777" w:rsidR="00A510D6" w:rsidRPr="00946EDE" w:rsidRDefault="0014083E">
      <w:pPr>
        <w:numPr>
          <w:ilvl w:val="0"/>
          <w:numId w:val="6"/>
        </w:numPr>
        <w:pBdr>
          <w:top w:val="nil"/>
          <w:left w:val="nil"/>
          <w:bottom w:val="nil"/>
          <w:right w:val="nil"/>
          <w:between w:val="nil"/>
        </w:pBdr>
        <w:spacing w:line="360" w:lineRule="auto"/>
        <w:ind w:left="426"/>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Número de Seguridad Social (ISSEMYM):</w:t>
      </w:r>
    </w:p>
    <w:p w14:paraId="4E867ED1"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8BBF165"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D285E8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0BF0250"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AC8836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96656DE"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61F68EC"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E09239E"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ese sentido, contar con la prestación de seguridad social que brinda el Instituto de Seguridad Social del Estado de México y Municipios no es una obligación para entrar a </w:t>
      </w:r>
      <w:r w:rsidRPr="00946EDE">
        <w:rPr>
          <w:rFonts w:ascii="Palatino Linotype" w:eastAsia="Palatino Linotype" w:hAnsi="Palatino Linotype" w:cs="Palatino Linotype"/>
          <w:sz w:val="22"/>
          <w:szCs w:val="22"/>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FA81DDF"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F8EB3B3" w14:textId="77777777" w:rsidR="00A510D6" w:rsidRPr="00946EDE" w:rsidRDefault="0014083E">
      <w:pPr>
        <w:numPr>
          <w:ilvl w:val="0"/>
          <w:numId w:val="7"/>
        </w:numPr>
        <w:spacing w:line="360" w:lineRule="auto"/>
        <w:jc w:val="both"/>
        <w:rPr>
          <w:rFonts w:ascii="Palatino Linotype" w:eastAsia="Palatino Linotype" w:hAnsi="Palatino Linotype" w:cs="Palatino Linotype"/>
          <w:b/>
          <w:sz w:val="22"/>
          <w:szCs w:val="22"/>
        </w:rPr>
      </w:pPr>
      <w:r w:rsidRPr="00946EDE">
        <w:rPr>
          <w:rFonts w:ascii="Palatino Linotype" w:eastAsia="Palatino Linotype" w:hAnsi="Palatino Linotype" w:cs="Palatino Linotype"/>
          <w:b/>
          <w:sz w:val="22"/>
          <w:szCs w:val="22"/>
        </w:rPr>
        <w:t>Número de cuentas bancarias:</w:t>
      </w:r>
    </w:p>
    <w:p w14:paraId="0090C302"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C95C332"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Con relación a las cuentas bancarias o claves interbancarias de los servidores públicos contenidas en la conciliación de nómina remitida en respuesta, es considerada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286E3A18"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7B7835C"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Lo argumentado encuentra sustento en el criterio orientador 10/17 emitido por el entonces Instituto Nacional de Transparencia, Acceso a la Información y Protección de Datos Personales, INAI, que lleva por rubro y texto el siguiente:</w:t>
      </w:r>
    </w:p>
    <w:p w14:paraId="463735B1"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F1395E6" w14:textId="77777777" w:rsidR="00A510D6" w:rsidRPr="00946EDE" w:rsidRDefault="0014083E">
      <w:pPr>
        <w:spacing w:line="276" w:lineRule="auto"/>
        <w:ind w:left="567" w:right="560"/>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“Cuentas bancarias y/o CLABE interbancaria de personas físicas y morales privadas.</w:t>
      </w:r>
      <w:r w:rsidRPr="00946EDE">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D6A8726" w14:textId="77777777" w:rsidR="00A510D6" w:rsidRPr="00946EDE" w:rsidRDefault="00A510D6">
      <w:pPr>
        <w:spacing w:line="360" w:lineRule="auto"/>
        <w:jc w:val="both"/>
        <w:rPr>
          <w:rFonts w:ascii="Palatino Linotype" w:eastAsia="Palatino Linotype" w:hAnsi="Palatino Linotype" w:cs="Palatino Linotype"/>
          <w:i/>
          <w:sz w:val="22"/>
          <w:szCs w:val="22"/>
        </w:rPr>
      </w:pPr>
    </w:p>
    <w:p w14:paraId="3ACF9A8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De acuerdo con lo anterior, resulta procedente la clasificación de dicho dato, en términos del artículo 143, fracción I, de la Ley de Transparencia y Acceso a la Información Pública del Estado de México y Municipios.</w:t>
      </w:r>
    </w:p>
    <w:p w14:paraId="496882E3"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97227B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Respecto de los </w:t>
      </w:r>
      <w:r w:rsidRPr="00946EDE">
        <w:rPr>
          <w:rFonts w:ascii="Palatino Linotype" w:eastAsia="Palatino Linotype" w:hAnsi="Palatino Linotype" w:cs="Palatino Linotype"/>
          <w:b/>
          <w:sz w:val="22"/>
          <w:szCs w:val="22"/>
        </w:rPr>
        <w:t>préstamos o descuentos</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de carácter personal</w:t>
      </w:r>
      <w:r w:rsidRPr="00946EDE">
        <w:rPr>
          <w:rFonts w:ascii="Palatino Linotype" w:eastAsia="Palatino Linotype" w:hAnsi="Palatino Linotype" w:cs="Palatino Linotype"/>
          <w:sz w:val="22"/>
          <w:szCs w:val="22"/>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B6B5F5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1366D98"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Por cuanto hace a las deducciones, para entender los límites y alcances de esta restricción, es oportuno recurrir al artículo 84 de la Ley del Trabajo de los Servidores Públicos del Estado y Municipios:</w:t>
      </w:r>
    </w:p>
    <w:p w14:paraId="40172EE5" w14:textId="77777777" w:rsidR="00A510D6" w:rsidRPr="00946EDE" w:rsidRDefault="0014083E">
      <w:pPr>
        <w:ind w:left="851" w:right="851"/>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 xml:space="preserve">“ARTÍCULO 84. </w:t>
      </w:r>
      <w:r w:rsidRPr="00946EDE">
        <w:rPr>
          <w:rFonts w:ascii="Palatino Linotype" w:eastAsia="Palatino Linotype" w:hAnsi="Palatino Linotype" w:cs="Palatino Linotype"/>
          <w:i/>
          <w:sz w:val="22"/>
          <w:szCs w:val="22"/>
        </w:rPr>
        <w:t>Sólo podrán hacerse retenciones, descuentos o deducciones al sueldo de los servidores públicos por concepto de:</w:t>
      </w:r>
    </w:p>
    <w:p w14:paraId="546ED664"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 Gravámenes fiscales relacionados con el sueldo;</w:t>
      </w:r>
    </w:p>
    <w:p w14:paraId="3B2393F1" w14:textId="77777777" w:rsidR="00A510D6" w:rsidRPr="00946EDE" w:rsidRDefault="0014083E">
      <w:pPr>
        <w:ind w:left="851" w:right="851"/>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5EEF67AE"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III. Cuotas sindicales;</w:t>
      </w:r>
    </w:p>
    <w:p w14:paraId="216963F7"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632CC7D4"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47FB0CB2"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0522EC19"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VII. Faltas de puntualidad o de asistencia injustificadas;</w:t>
      </w:r>
    </w:p>
    <w:p w14:paraId="27C82FFC"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VIII. Pensiones alimenticias ordenadas por la autoridad judicial;</w:t>
      </w:r>
      <w:r w:rsidRPr="00946EDE">
        <w:rPr>
          <w:rFonts w:ascii="Palatino Linotype" w:eastAsia="Palatino Linotype" w:hAnsi="Palatino Linotype" w:cs="Palatino Linotype"/>
          <w:i/>
          <w:sz w:val="22"/>
          <w:szCs w:val="22"/>
        </w:rPr>
        <w:t xml:space="preserve"> o</w:t>
      </w:r>
    </w:p>
    <w:p w14:paraId="45E5932A" w14:textId="77777777" w:rsidR="00A510D6" w:rsidRPr="00946EDE" w:rsidRDefault="0014083E">
      <w:pPr>
        <w:ind w:left="851" w:right="851"/>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lastRenderedPageBreak/>
        <w:t>IX. Cualquier otro convenido con instituciones de servicios y aceptado por el servidor público.</w:t>
      </w:r>
    </w:p>
    <w:p w14:paraId="134B8A14" w14:textId="77777777" w:rsidR="00A510D6" w:rsidRPr="00946EDE" w:rsidRDefault="0014083E">
      <w:pPr>
        <w:ind w:left="851" w:right="851"/>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53FCD03F"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CDD675"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07A90A9E"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B090724"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color w:val="000000"/>
          <w:sz w:val="22"/>
          <w:szCs w:val="22"/>
        </w:rPr>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2463F5AD"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9D4C29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Finalmente, </w:t>
      </w:r>
      <w:r w:rsidRPr="00946EDE">
        <w:rPr>
          <w:rFonts w:ascii="Palatino Linotype" w:eastAsia="Palatino Linotype" w:hAnsi="Palatino Linotype" w:cs="Palatino Linotype"/>
          <w:b/>
          <w:sz w:val="22"/>
          <w:szCs w:val="22"/>
        </w:rPr>
        <w:t xml:space="preserve">con relación a la firma de servidores públicos en documentos que comprueban su formación profesional, entre los que pueden estar aquellos que dan cuenta de su grado académico o de estudios, </w:t>
      </w:r>
      <w:r w:rsidRPr="00946EDE">
        <w:rPr>
          <w:rFonts w:ascii="Palatino Linotype" w:eastAsia="Palatino Linotype" w:hAnsi="Palatino Linotype" w:cs="Palatino Linotype"/>
          <w:sz w:val="22"/>
          <w:szCs w:val="22"/>
        </w:rPr>
        <w:t>se debe precisar que, se trata de servidores públicos en su calidad de particular, por lo que, es de señalar que la firma es un dato personal confidencial y únicamente será público dicho dato cuando sirva para la emisión de un acto de autoridad, en ejercicio de sus funciones.</w:t>
      </w:r>
    </w:p>
    <w:p w14:paraId="623A0567"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6EE257F"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Lo anterior, es así, toda vez que la firma de servidores públicos, vinculada al ejercicio de la función pública es información de naturaleza pública, pues documenta y rinde cuentas sobre el debido ejercicio de sus atribuciones, lo cual no acontece en el caso de los documentos que acreditan la formación académica.</w:t>
      </w:r>
    </w:p>
    <w:p w14:paraId="59215440"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EA9F04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La publicidad de dicho dato, se robustece con el criterio orientador 02/19, emitido por el entonces Instituto Nacional de Transparencia, Acceso a la Información y Protección de Datos Personales, que establece lo siguiente:</w:t>
      </w:r>
    </w:p>
    <w:p w14:paraId="08744D4F" w14:textId="77777777" w:rsidR="00A510D6" w:rsidRPr="00946EDE" w:rsidRDefault="0014083E">
      <w:pPr>
        <w:spacing w:before="120" w:after="120"/>
        <w:ind w:left="851" w:right="902"/>
        <w:jc w:val="both"/>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“Firma</w:t>
      </w:r>
    </w:p>
    <w:p w14:paraId="70C67E14" w14:textId="77777777" w:rsidR="00A510D6" w:rsidRPr="00946EDE" w:rsidRDefault="0014083E">
      <w:pPr>
        <w:spacing w:before="120" w:after="120"/>
        <w:ind w:left="851" w:right="902"/>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 xml:space="preserve"> y rúbrica de servidores públicos.</w:t>
      </w:r>
      <w:r w:rsidRPr="00946EDE">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9DFAFD1" w14:textId="77777777" w:rsidR="00A510D6" w:rsidRPr="00946EDE" w:rsidRDefault="00A510D6">
      <w:pPr>
        <w:spacing w:before="120" w:after="120"/>
        <w:ind w:left="851" w:right="902"/>
        <w:jc w:val="both"/>
        <w:rPr>
          <w:rFonts w:ascii="Palatino Linotype" w:eastAsia="Palatino Linotype" w:hAnsi="Palatino Linotype" w:cs="Palatino Linotype"/>
          <w:i/>
          <w:sz w:val="22"/>
          <w:szCs w:val="22"/>
        </w:rPr>
      </w:pPr>
    </w:p>
    <w:p w14:paraId="6568A3CA"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Conforme a lo expuesto, de obrar la firma del servidor público en documentos que acrediten su grado académico o de estudios, procede la clasificación, en términos del artículo 143, fracción I de la Ley de Transparencia y Acceso a la Información Pública del Estado de México y Municipios, pues da cuenta de la aceptación de un grado ante la Secretaría de Educación Pública.</w:t>
      </w:r>
    </w:p>
    <w:p w14:paraId="7A60656E" w14:textId="77777777" w:rsidR="00A510D6" w:rsidRPr="00946EDE" w:rsidRDefault="00A510D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F202020" w14:textId="77777777" w:rsidR="00A510D6" w:rsidRPr="00946EDE" w:rsidRDefault="0014083E">
      <w:pPr>
        <w:numPr>
          <w:ilvl w:val="0"/>
          <w:numId w:val="8"/>
        </w:numPr>
        <w:pBdr>
          <w:top w:val="nil"/>
          <w:left w:val="nil"/>
          <w:bottom w:val="nil"/>
          <w:right w:val="nil"/>
          <w:between w:val="nil"/>
        </w:pBdr>
        <w:spacing w:line="360" w:lineRule="auto"/>
        <w:ind w:left="284" w:hanging="284"/>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color w:val="000000"/>
          <w:sz w:val="22"/>
          <w:szCs w:val="22"/>
        </w:rPr>
        <w:t>De la información fiscal</w:t>
      </w:r>
      <w:r w:rsidRPr="00946EDE">
        <w:rPr>
          <w:rFonts w:ascii="Palatino Linotype" w:eastAsia="Palatino Linotype" w:hAnsi="Palatino Linotype" w:cs="Palatino Linotype"/>
          <w:color w:val="000000"/>
          <w:sz w:val="22"/>
          <w:szCs w:val="22"/>
        </w:rPr>
        <w:t xml:space="preserve">: </w:t>
      </w:r>
    </w:p>
    <w:p w14:paraId="6E7D4C81" w14:textId="77777777" w:rsidR="00A510D6" w:rsidRPr="00946EDE" w:rsidRDefault="00A510D6">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sz w:val="22"/>
          <w:szCs w:val="22"/>
        </w:rPr>
      </w:pPr>
    </w:p>
    <w:p w14:paraId="57ECEBBF"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La </w:t>
      </w:r>
      <w:r w:rsidRPr="00946EDE">
        <w:rPr>
          <w:rFonts w:ascii="Palatino Linotype" w:eastAsia="Palatino Linotype" w:hAnsi="Palatino Linotype" w:cs="Palatino Linotype"/>
          <w:b/>
          <w:sz w:val="22"/>
          <w:szCs w:val="22"/>
        </w:rPr>
        <w:t>Cadena Original</w:t>
      </w:r>
      <w:r w:rsidRPr="00946EDE">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946EDE">
        <w:rPr>
          <w:rFonts w:ascii="Palatino Linotype" w:eastAsia="Palatino Linotype" w:hAnsi="Palatino Linotype" w:cs="Palatino Linotype"/>
          <w:b/>
          <w:sz w:val="22"/>
          <w:szCs w:val="22"/>
        </w:rPr>
        <w:lastRenderedPageBreak/>
        <w:t>Sujeto Obligado</w:t>
      </w:r>
      <w:r w:rsidRPr="00946EDE">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371CD408"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7FF01F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Misma cuestión con los </w:t>
      </w:r>
      <w:r w:rsidRPr="00946EDE">
        <w:rPr>
          <w:rFonts w:ascii="Palatino Linotype" w:eastAsia="Palatino Linotype" w:hAnsi="Palatino Linotype" w:cs="Palatino Linotype"/>
          <w:b/>
          <w:sz w:val="22"/>
          <w:szCs w:val="22"/>
        </w:rPr>
        <w:t>Sellos Digitales</w:t>
      </w:r>
      <w:r w:rsidRPr="00946EDE">
        <w:rPr>
          <w:rFonts w:ascii="Palatino Linotype" w:eastAsia="Palatino Linotype" w:hAnsi="Palatino Linotype" w:cs="Palatino Linotype"/>
          <w:sz w:val="22"/>
          <w:szCs w:val="22"/>
        </w:rPr>
        <w:t xml:space="preserve">, corresponde al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valorar si el mismo se conforma por información que arroja datos de índole confidencial se deberán clasificar.</w:t>
      </w:r>
    </w:p>
    <w:p w14:paraId="3CFBFA89"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9C73961"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Los </w:t>
      </w:r>
      <w:r w:rsidRPr="00946EDE">
        <w:rPr>
          <w:rFonts w:ascii="Palatino Linotype" w:eastAsia="Palatino Linotype" w:hAnsi="Palatino Linotype" w:cs="Palatino Linotype"/>
          <w:b/>
          <w:sz w:val="22"/>
          <w:szCs w:val="22"/>
        </w:rPr>
        <w:t>códigos bidimensionales</w:t>
      </w:r>
      <w:r w:rsidRPr="00946EDE">
        <w:rPr>
          <w:rFonts w:ascii="Palatino Linotype" w:eastAsia="Palatino Linotype" w:hAnsi="Palatino Linotype" w:cs="Palatino Linotype"/>
          <w:sz w:val="22"/>
          <w:szCs w:val="22"/>
        </w:rPr>
        <w:t xml:space="preserve"> o </w:t>
      </w:r>
      <w:r w:rsidRPr="00946EDE">
        <w:rPr>
          <w:rFonts w:ascii="Palatino Linotype" w:eastAsia="Palatino Linotype" w:hAnsi="Palatino Linotype" w:cs="Palatino Linotype"/>
          <w:b/>
          <w:sz w:val="22"/>
          <w:szCs w:val="22"/>
        </w:rPr>
        <w:t xml:space="preserve">códigos QR, </w:t>
      </w:r>
      <w:r w:rsidRPr="00946EDE">
        <w:rPr>
          <w:rFonts w:ascii="Palatino Linotype" w:eastAsia="Palatino Linotype" w:hAnsi="Palatino Linotype" w:cs="Palatino Linotype"/>
          <w:sz w:val="22"/>
          <w:szCs w:val="22"/>
        </w:rPr>
        <w:t>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lo que actualiza algún supuesto de confidencialidad.</w:t>
      </w:r>
    </w:p>
    <w:p w14:paraId="5AF10F62"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6CE817F0"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tal sentido, si derivado del análisis efectuado por el </w:t>
      </w:r>
      <w:r w:rsidRPr="00946EDE">
        <w:rPr>
          <w:rFonts w:ascii="Palatino Linotype" w:eastAsia="Palatino Linotype" w:hAnsi="Palatino Linotype" w:cs="Palatino Linotype"/>
          <w:b/>
          <w:sz w:val="22"/>
          <w:szCs w:val="22"/>
        </w:rPr>
        <w:t xml:space="preserve">Sujeto Obligado </w:t>
      </w:r>
      <w:r w:rsidRPr="00946EDE">
        <w:rPr>
          <w:rFonts w:ascii="Palatino Linotype" w:eastAsia="Palatino Linotype" w:hAnsi="Palatino Linotype" w:cs="Palatino Linotype"/>
          <w:sz w:val="22"/>
          <w:szCs w:val="22"/>
        </w:rPr>
        <w:t>a la información con la que pueda satisfacer el derecho de acceso a la información del particular, se desprende que, hay información fiscal de la que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1EEB3D43"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4199FC8C" w14:textId="77777777" w:rsidR="00A510D6" w:rsidRPr="00946EDE" w:rsidRDefault="0014083E">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color w:val="000000"/>
          <w:sz w:val="22"/>
          <w:szCs w:val="22"/>
        </w:rPr>
        <w:t>Fotografía de servidores públicos</w:t>
      </w:r>
      <w:r w:rsidRPr="00946EDE">
        <w:rPr>
          <w:rFonts w:ascii="Palatino Linotype" w:eastAsia="Palatino Linotype" w:hAnsi="Palatino Linotype" w:cs="Palatino Linotype"/>
          <w:color w:val="000000"/>
          <w:sz w:val="22"/>
          <w:szCs w:val="22"/>
        </w:rPr>
        <w:t xml:space="preserve">: </w:t>
      </w:r>
    </w:p>
    <w:p w14:paraId="4B7A4C1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Es preciso señalar que estas dan cuenta de las características físicas de los servidores públicos; por lo que, no debe perderse de vista que la imagen personal es la apariencia física, la cual puede ser captada en dibujo, pintura, escultura, fotografía, y video; la imagen así </w:t>
      </w:r>
      <w:r w:rsidRPr="00946EDE">
        <w:rPr>
          <w:rFonts w:ascii="Palatino Linotype" w:eastAsia="Palatino Linotype" w:hAnsi="Palatino Linotype" w:cs="Palatino Linotype"/>
          <w:sz w:val="22"/>
          <w:szCs w:val="22"/>
        </w:rPr>
        <w:lastRenderedPageBreak/>
        <w:t>captada puede ser reproducida, publicada y divulgada por diversos medios, desde volantes impresos de la forma más rudimentaria, hasta filmaciones y fotografías transmitidas por televisión cine, video, correo electrónico o Internet.</w:t>
      </w:r>
    </w:p>
    <w:p w14:paraId="2DC60844"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137E07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7ABCF55"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53DEB5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946EDE">
        <w:rPr>
          <w:rFonts w:ascii="Palatino Linotype" w:eastAsia="Palatino Linotype" w:hAnsi="Palatino Linotype" w:cs="Palatino Linotype"/>
          <w:b/>
          <w:sz w:val="22"/>
          <w:szCs w:val="22"/>
        </w:rPr>
        <w:t>con excepción del personal operativo en materia de seguridad, respecto del cual el Pleno de este Instituto ya se ha pronunciado en el sentido de que la información que los haga identificados o identificables debe clasificarse como reservada</w:t>
      </w:r>
      <w:r w:rsidRPr="00946EDE">
        <w:rPr>
          <w:rFonts w:ascii="Palatino Linotype" w:eastAsia="Palatino Linotype" w:hAnsi="Palatino Linotype" w:cs="Palatino Linotype"/>
          <w:sz w:val="22"/>
          <w:szCs w:val="22"/>
        </w:rPr>
        <w:t>).</w:t>
      </w:r>
    </w:p>
    <w:p w14:paraId="037B0F74"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30C7F41"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este sentido, resultan aplicables por analogía, los Criterios orientadores SO/015/2017 y SO/001/2013 del entonces Instituto Nacional de Transparencia y Acceso a la Información Pública y Protección de Datos Personales, en los cuales se esgrimen argumentos, que, si bien no refieren de manera específica a fotografías de servidores públicos, sí establecen un </w:t>
      </w:r>
      <w:r w:rsidRPr="00946EDE">
        <w:rPr>
          <w:rFonts w:ascii="Palatino Linotype" w:eastAsia="Palatino Linotype" w:hAnsi="Palatino Linotype" w:cs="Palatino Linotype"/>
          <w:sz w:val="22"/>
          <w:szCs w:val="22"/>
        </w:rPr>
        <w:lastRenderedPageBreak/>
        <w:t>criterio para que este dato personal pueda ser considerado como público, cuando se pretende acreditar que una persona es servidor público.</w:t>
      </w:r>
    </w:p>
    <w:p w14:paraId="317A973D"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708C29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61E2D57"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EBE4091"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3BFCBFA"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1000EC5F"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E78B4FB"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7C3CB10"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Conforme a lo anterior, las fotografías de servidores públicos sin importar el nivel o rango guardan la naturaleza de públicas (</w:t>
      </w:r>
      <w:r w:rsidRPr="00946EDE">
        <w:rPr>
          <w:rFonts w:ascii="Palatino Linotype" w:eastAsia="Palatino Linotype" w:hAnsi="Palatino Linotype" w:cs="Palatino Linotype"/>
          <w:b/>
          <w:sz w:val="22"/>
          <w:szCs w:val="22"/>
        </w:rPr>
        <w:t>con excepción del personal operativo en materia de seguridad</w:t>
      </w:r>
      <w:r w:rsidRPr="00946EDE">
        <w:rPr>
          <w:rFonts w:ascii="Palatino Linotype" w:eastAsia="Palatino Linotype" w:hAnsi="Palatino Linotype" w:cs="Palatino Linotype"/>
          <w:sz w:val="22"/>
          <w:szCs w:val="22"/>
        </w:rPr>
        <w:t>)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D520266"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0E32D7E0" w14:textId="77777777" w:rsidR="00A510D6" w:rsidRPr="00946EDE" w:rsidRDefault="0014083E">
      <w:pPr>
        <w:spacing w:line="360" w:lineRule="auto"/>
        <w:ind w:right="5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946EDE">
        <w:rPr>
          <w:rFonts w:ascii="Palatino Linotype" w:eastAsia="Palatino Linotype" w:hAnsi="Palatino Linotype" w:cs="Palatino Linotype"/>
          <w:sz w:val="22"/>
          <w:szCs w:val="22"/>
        </w:rPr>
        <w:t>Responsable</w:t>
      </w:r>
      <w:proofErr w:type="gramEnd"/>
      <w:r w:rsidRPr="00946EDE">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4F907787"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744656FF"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49.</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Los Comités de Transparencia</w:t>
      </w:r>
      <w:r w:rsidRPr="00946EDE">
        <w:rPr>
          <w:rFonts w:ascii="Palatino Linotype" w:eastAsia="Palatino Linotype" w:hAnsi="Palatino Linotype" w:cs="Palatino Linotype"/>
          <w:i/>
          <w:sz w:val="22"/>
          <w:szCs w:val="22"/>
        </w:rPr>
        <w:t xml:space="preserve"> tendrán las siguientes atribuciones:</w:t>
      </w:r>
    </w:p>
    <w:p w14:paraId="4984767D"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VIII. Aprobar, modificar o revocar la clasificación de la información</w:t>
      </w:r>
      <w:r w:rsidRPr="00946EDE">
        <w:rPr>
          <w:rFonts w:ascii="Palatino Linotype" w:eastAsia="Palatino Linotype" w:hAnsi="Palatino Linotype" w:cs="Palatino Linotype"/>
          <w:i/>
          <w:sz w:val="22"/>
          <w:szCs w:val="22"/>
        </w:rPr>
        <w:t>…”</w:t>
      </w:r>
    </w:p>
    <w:p w14:paraId="79C26B01"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Artículo 53.</w:t>
      </w:r>
      <w:r w:rsidRPr="00946EDE">
        <w:rPr>
          <w:rFonts w:ascii="Palatino Linotype" w:eastAsia="Palatino Linotype" w:hAnsi="Palatino Linotype" w:cs="Palatino Linotype"/>
          <w:i/>
          <w:sz w:val="22"/>
          <w:szCs w:val="22"/>
        </w:rPr>
        <w:t xml:space="preserve"> Las </w:t>
      </w:r>
      <w:r w:rsidRPr="00946EDE">
        <w:rPr>
          <w:rFonts w:ascii="Palatino Linotype" w:eastAsia="Palatino Linotype" w:hAnsi="Palatino Linotype" w:cs="Palatino Linotype"/>
          <w:b/>
          <w:i/>
          <w:sz w:val="22"/>
          <w:szCs w:val="22"/>
        </w:rPr>
        <w:t>Unidades de Transparencia</w:t>
      </w:r>
      <w:r w:rsidRPr="00946EDE">
        <w:rPr>
          <w:rFonts w:ascii="Palatino Linotype" w:eastAsia="Palatino Linotype" w:hAnsi="Palatino Linotype" w:cs="Palatino Linotype"/>
          <w:i/>
          <w:sz w:val="22"/>
          <w:szCs w:val="22"/>
        </w:rPr>
        <w:t xml:space="preserve"> tendrán las siguientes </w:t>
      </w:r>
      <w:r w:rsidRPr="00946EDE">
        <w:rPr>
          <w:rFonts w:ascii="Palatino Linotype" w:eastAsia="Palatino Linotype" w:hAnsi="Palatino Linotype" w:cs="Palatino Linotype"/>
          <w:b/>
          <w:i/>
          <w:sz w:val="22"/>
          <w:szCs w:val="22"/>
        </w:rPr>
        <w:t>funciones</w:t>
      </w:r>
      <w:r w:rsidRPr="00946EDE">
        <w:rPr>
          <w:rFonts w:ascii="Palatino Linotype" w:eastAsia="Palatino Linotype" w:hAnsi="Palatino Linotype" w:cs="Palatino Linotype"/>
          <w:i/>
          <w:sz w:val="22"/>
          <w:szCs w:val="22"/>
        </w:rPr>
        <w:t>:</w:t>
      </w:r>
    </w:p>
    <w:p w14:paraId="328FFE26"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X. Presentar ante el Comité, el proyecto de clasificación de información</w:t>
      </w:r>
      <w:r w:rsidRPr="00946EDE">
        <w:rPr>
          <w:rFonts w:ascii="Palatino Linotype" w:eastAsia="Palatino Linotype" w:hAnsi="Palatino Linotype" w:cs="Palatino Linotype"/>
          <w:i/>
          <w:sz w:val="22"/>
          <w:szCs w:val="22"/>
        </w:rPr>
        <w:t xml:space="preserve">…” </w:t>
      </w:r>
    </w:p>
    <w:p w14:paraId="5915CA26"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“Artículo 59.</w:t>
      </w:r>
      <w:r w:rsidRPr="00946EDE">
        <w:rPr>
          <w:rFonts w:ascii="Palatino Linotype" w:eastAsia="Palatino Linotype" w:hAnsi="Palatino Linotype" w:cs="Palatino Linotype"/>
          <w:i/>
          <w:sz w:val="22"/>
          <w:szCs w:val="22"/>
        </w:rPr>
        <w:t xml:space="preserve"> Los </w:t>
      </w:r>
      <w:r w:rsidRPr="00946EDE">
        <w:rPr>
          <w:rFonts w:ascii="Palatino Linotype" w:eastAsia="Palatino Linotype" w:hAnsi="Palatino Linotype" w:cs="Palatino Linotype"/>
          <w:b/>
          <w:i/>
          <w:sz w:val="22"/>
          <w:szCs w:val="22"/>
        </w:rPr>
        <w:t>servidores públicos habilitados</w:t>
      </w:r>
      <w:r w:rsidRPr="00946EDE">
        <w:rPr>
          <w:rFonts w:ascii="Palatino Linotype" w:eastAsia="Palatino Linotype" w:hAnsi="Palatino Linotype" w:cs="Palatino Linotype"/>
          <w:i/>
          <w:sz w:val="22"/>
          <w:szCs w:val="22"/>
        </w:rPr>
        <w:t xml:space="preserve"> tendrán las </w:t>
      </w:r>
      <w:r w:rsidRPr="00946EDE">
        <w:rPr>
          <w:rFonts w:ascii="Palatino Linotype" w:eastAsia="Palatino Linotype" w:hAnsi="Palatino Linotype" w:cs="Palatino Linotype"/>
          <w:b/>
          <w:i/>
          <w:sz w:val="22"/>
          <w:szCs w:val="22"/>
        </w:rPr>
        <w:t>funciones</w:t>
      </w:r>
      <w:r w:rsidRPr="00946EDE">
        <w:rPr>
          <w:rFonts w:ascii="Palatino Linotype" w:eastAsia="Palatino Linotype" w:hAnsi="Palatino Linotype" w:cs="Palatino Linotype"/>
          <w:i/>
          <w:sz w:val="22"/>
          <w:szCs w:val="22"/>
        </w:rPr>
        <w:t xml:space="preserve"> siguientes:</w:t>
      </w:r>
    </w:p>
    <w:p w14:paraId="33F9058C"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46EDE">
        <w:rPr>
          <w:rFonts w:ascii="Palatino Linotype" w:eastAsia="Palatino Linotype" w:hAnsi="Palatino Linotype" w:cs="Palatino Linotype"/>
          <w:i/>
          <w:sz w:val="22"/>
          <w:szCs w:val="22"/>
        </w:rPr>
        <w:t>, la cual tendrá los fundamentos y argumentos en que se basa dicha propuesta</w:t>
      </w:r>
      <w:proofErr w:type="gramStart"/>
      <w:r w:rsidRPr="00946EDE">
        <w:rPr>
          <w:rFonts w:ascii="Palatino Linotype" w:eastAsia="Palatino Linotype" w:hAnsi="Palatino Linotype" w:cs="Palatino Linotype"/>
          <w:i/>
          <w:sz w:val="22"/>
          <w:szCs w:val="22"/>
        </w:rPr>
        <w:t>…”(</w:t>
      </w:r>
      <w:proofErr w:type="gramEnd"/>
      <w:r w:rsidRPr="00946EDE">
        <w:rPr>
          <w:rFonts w:ascii="Palatino Linotype" w:eastAsia="Palatino Linotype" w:hAnsi="Palatino Linotype" w:cs="Palatino Linotype"/>
          <w:i/>
          <w:sz w:val="22"/>
          <w:szCs w:val="22"/>
        </w:rPr>
        <w:t>Sic)</w:t>
      </w:r>
    </w:p>
    <w:p w14:paraId="73569B5B" w14:textId="77777777" w:rsidR="00A510D6" w:rsidRPr="00946EDE" w:rsidRDefault="00A510D6">
      <w:pPr>
        <w:ind w:left="992" w:right="1043"/>
        <w:jc w:val="both"/>
        <w:rPr>
          <w:rFonts w:ascii="Palatino Linotype" w:eastAsia="Palatino Linotype" w:hAnsi="Palatino Linotype" w:cs="Palatino Linotype"/>
          <w:i/>
          <w:sz w:val="22"/>
          <w:szCs w:val="22"/>
        </w:rPr>
      </w:pPr>
    </w:p>
    <w:p w14:paraId="5C92E78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946EDE">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0AC9B882"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77B8141D"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BE881E9"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51CCBEB4" w14:textId="77777777" w:rsidR="00A510D6" w:rsidRPr="00946EDE" w:rsidRDefault="0014083E">
      <w:pPr>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Artículo 149.</w:t>
      </w:r>
      <w:r w:rsidRPr="00946EDE">
        <w:rPr>
          <w:rFonts w:ascii="Palatino Linotype" w:eastAsia="Palatino Linotype" w:hAnsi="Palatino Linotype" w:cs="Palatino Linotype"/>
          <w:i/>
          <w:sz w:val="22"/>
          <w:szCs w:val="22"/>
        </w:rPr>
        <w:t xml:space="preserve"> El </w:t>
      </w:r>
      <w:r w:rsidRPr="00946EDE">
        <w:rPr>
          <w:rFonts w:ascii="Palatino Linotype" w:eastAsia="Palatino Linotype" w:hAnsi="Palatino Linotype" w:cs="Palatino Linotype"/>
          <w:b/>
          <w:i/>
          <w:sz w:val="22"/>
          <w:szCs w:val="22"/>
        </w:rPr>
        <w:t>acuerdo que clasifique la información como confidencial</w:t>
      </w:r>
      <w:r w:rsidRPr="00946ED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6BCF15C"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09841477" w14:textId="77777777" w:rsidR="00A510D6" w:rsidRPr="00946EDE" w:rsidRDefault="0014083E">
      <w:pPr>
        <w:spacing w:line="360" w:lineRule="auto"/>
        <w:ind w:right="5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Es decir,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B11DBFE" w14:textId="77777777" w:rsidR="00A510D6" w:rsidRPr="00946EDE" w:rsidRDefault="00A510D6">
      <w:pPr>
        <w:spacing w:line="360" w:lineRule="auto"/>
        <w:ind w:right="51"/>
        <w:jc w:val="both"/>
        <w:rPr>
          <w:rFonts w:ascii="Palatino Linotype" w:eastAsia="Palatino Linotype" w:hAnsi="Palatino Linotype" w:cs="Palatino Linotype"/>
          <w:sz w:val="22"/>
          <w:szCs w:val="22"/>
        </w:rPr>
      </w:pPr>
    </w:p>
    <w:p w14:paraId="6731730B"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Al respecto, se destaca que la versión pública que elabore 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46EDE">
        <w:rPr>
          <w:rFonts w:ascii="Palatino Linotype" w:eastAsia="Palatino Linotype" w:hAnsi="Palatino Linotype" w:cs="Palatino Linotype"/>
          <w:b/>
          <w:sz w:val="22"/>
          <w:szCs w:val="22"/>
        </w:rPr>
        <w:t xml:space="preserve">LINEAMIENTOS GENERALES EN MATERIA DE CLASIFICACIÓN Y DESCLASIFICACIÓN DE LA INFORMACIÓN, ASÍ COMO PARA </w:t>
      </w:r>
      <w:r w:rsidRPr="00946EDE">
        <w:rPr>
          <w:rFonts w:ascii="Palatino Linotype" w:eastAsia="Palatino Linotype" w:hAnsi="Palatino Linotype" w:cs="Palatino Linotype"/>
          <w:b/>
          <w:sz w:val="22"/>
          <w:szCs w:val="22"/>
        </w:rPr>
        <w:lastRenderedPageBreak/>
        <w:t>LA ELABORACIÓN DE VERSIONES PÚBLICAS</w:t>
      </w:r>
      <w:r w:rsidRPr="00946EDE">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vigentes a la fecha de la solicitud, que literalmente expresan:</w:t>
      </w:r>
    </w:p>
    <w:p w14:paraId="6F1749AE" w14:textId="77777777" w:rsidR="00A510D6" w:rsidRPr="00946EDE" w:rsidRDefault="00A510D6">
      <w:pPr>
        <w:ind w:left="709" w:right="709"/>
        <w:jc w:val="both"/>
        <w:rPr>
          <w:rFonts w:ascii="Palatino Linotype" w:eastAsia="Palatino Linotype" w:hAnsi="Palatino Linotype" w:cs="Palatino Linotype"/>
          <w:b/>
          <w:i/>
          <w:sz w:val="22"/>
          <w:szCs w:val="22"/>
        </w:rPr>
      </w:pPr>
    </w:p>
    <w:p w14:paraId="6B728C7F"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w:t>
      </w:r>
      <w:r w:rsidRPr="00946ED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484E0BF"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w:t>
      </w:r>
      <w:proofErr w:type="gramStart"/>
      <w:r w:rsidRPr="00946EDE">
        <w:rPr>
          <w:rFonts w:ascii="Palatino Linotype" w:eastAsia="Palatino Linotype" w:hAnsi="Palatino Linotype" w:cs="Palatino Linotype"/>
          <w:b/>
          <w:i/>
          <w:sz w:val="22"/>
          <w:szCs w:val="22"/>
        </w:rPr>
        <w:t>Segundo.-</w:t>
      </w:r>
      <w:proofErr w:type="gramEnd"/>
      <w:r w:rsidRPr="00946EDE">
        <w:rPr>
          <w:rFonts w:ascii="Palatino Linotype" w:eastAsia="Palatino Linotype" w:hAnsi="Palatino Linotype" w:cs="Palatino Linotype"/>
          <w:i/>
          <w:sz w:val="22"/>
          <w:szCs w:val="22"/>
        </w:rPr>
        <w:t xml:space="preserve"> Para efectos de los presentes Lineamientos Generales, se entenderá por:</w:t>
      </w:r>
    </w:p>
    <w:p w14:paraId="18AEB590"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XVIII.</w:t>
      </w:r>
      <w:r w:rsidRPr="00946EDE">
        <w:rPr>
          <w:rFonts w:ascii="Palatino Linotype" w:eastAsia="Palatino Linotype" w:hAnsi="Palatino Linotype" w:cs="Palatino Linotype"/>
          <w:i/>
          <w:sz w:val="22"/>
          <w:szCs w:val="22"/>
        </w:rPr>
        <w:t xml:space="preserve"> </w:t>
      </w:r>
      <w:r w:rsidRPr="00946EDE">
        <w:rPr>
          <w:rFonts w:ascii="Palatino Linotype" w:eastAsia="Palatino Linotype" w:hAnsi="Palatino Linotype" w:cs="Palatino Linotype"/>
          <w:b/>
          <w:i/>
          <w:sz w:val="22"/>
          <w:szCs w:val="22"/>
        </w:rPr>
        <w:t>Versión pública:</w:t>
      </w:r>
      <w:r w:rsidRPr="00946ED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46EDE">
        <w:rPr>
          <w:rFonts w:ascii="Palatino Linotype" w:eastAsia="Palatino Linotype" w:hAnsi="Palatino Linotype" w:cs="Palatino Linotype"/>
          <w:b/>
          <w:i/>
          <w:sz w:val="22"/>
          <w:szCs w:val="22"/>
          <w:u w:val="single"/>
        </w:rPr>
        <w:t>fundando y motivando la</w:t>
      </w:r>
      <w:r w:rsidRPr="00946EDE">
        <w:rPr>
          <w:rFonts w:ascii="Palatino Linotype" w:eastAsia="Palatino Linotype" w:hAnsi="Palatino Linotype" w:cs="Palatino Linotype"/>
          <w:i/>
          <w:sz w:val="22"/>
          <w:szCs w:val="22"/>
        </w:rPr>
        <w:t xml:space="preserve"> reserva o </w:t>
      </w:r>
      <w:r w:rsidRPr="00946EDE">
        <w:rPr>
          <w:rFonts w:ascii="Palatino Linotype" w:eastAsia="Palatino Linotype" w:hAnsi="Palatino Linotype" w:cs="Palatino Linotype"/>
          <w:b/>
          <w:i/>
          <w:sz w:val="22"/>
          <w:szCs w:val="22"/>
          <w:u w:val="single"/>
        </w:rPr>
        <w:t>confidencialidad</w:t>
      </w:r>
      <w:r w:rsidRPr="00946EDE">
        <w:rPr>
          <w:rFonts w:ascii="Palatino Linotype" w:eastAsia="Palatino Linotype" w:hAnsi="Palatino Linotype" w:cs="Palatino Linotype"/>
          <w:i/>
          <w:sz w:val="22"/>
          <w:szCs w:val="22"/>
        </w:rPr>
        <w:t>, a través de la resolución que para tal efecto emita el Comité de Transparencia.</w:t>
      </w:r>
    </w:p>
    <w:p w14:paraId="0178154E"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Cuarto.</w:t>
      </w:r>
      <w:r w:rsidRPr="00946ED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D6097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C35A939"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Quinto.</w:t>
      </w:r>
      <w:r w:rsidRPr="00946ED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1A994F3"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w:t>
      </w:r>
    </w:p>
    <w:p w14:paraId="61C3EC51"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Séptimo.</w:t>
      </w:r>
      <w:r w:rsidRPr="00946EDE">
        <w:rPr>
          <w:rFonts w:ascii="Palatino Linotype" w:eastAsia="Palatino Linotype" w:hAnsi="Palatino Linotype" w:cs="Palatino Linotype"/>
          <w:i/>
          <w:sz w:val="22"/>
          <w:szCs w:val="22"/>
        </w:rPr>
        <w:t xml:space="preserve"> La clasificación de la información se llevará a cabo en el momento en que:</w:t>
      </w:r>
    </w:p>
    <w:p w14:paraId="344DC88D"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I.</w:t>
      </w:r>
      <w:r w:rsidRPr="00946EDE">
        <w:rPr>
          <w:rFonts w:ascii="Palatino Linotype" w:eastAsia="Palatino Linotype" w:hAnsi="Palatino Linotype" w:cs="Palatino Linotype"/>
          <w:i/>
          <w:sz w:val="22"/>
          <w:szCs w:val="22"/>
        </w:rPr>
        <w:t xml:space="preserve"> Se reciba una solicitud de acceso a la información;</w:t>
      </w:r>
    </w:p>
    <w:p w14:paraId="2713A87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II.</w:t>
      </w:r>
      <w:r w:rsidRPr="00946EDE">
        <w:rPr>
          <w:rFonts w:ascii="Palatino Linotype" w:eastAsia="Palatino Linotype" w:hAnsi="Palatino Linotype" w:cs="Palatino Linotype"/>
          <w:i/>
          <w:sz w:val="22"/>
          <w:szCs w:val="22"/>
        </w:rPr>
        <w:t xml:space="preserve"> </w:t>
      </w:r>
      <w:proofErr w:type="gramStart"/>
      <w:r w:rsidRPr="00946EDE">
        <w:rPr>
          <w:rFonts w:ascii="Palatino Linotype" w:eastAsia="Palatino Linotype" w:hAnsi="Palatino Linotype" w:cs="Palatino Linotype"/>
          <w:i/>
          <w:sz w:val="22"/>
          <w:szCs w:val="22"/>
        </w:rPr>
        <w:t>Se  determine</w:t>
      </w:r>
      <w:proofErr w:type="gramEnd"/>
      <w:r w:rsidRPr="00946EDE">
        <w:rPr>
          <w:rFonts w:ascii="Palatino Linotype" w:eastAsia="Palatino Linotype" w:hAnsi="Palatino Linotype" w:cs="Palatino Linotype"/>
          <w:i/>
          <w:sz w:val="22"/>
          <w:szCs w:val="22"/>
        </w:rPr>
        <w:t xml:space="preserve"> mediante resolución del Comité de Transparencia, el órgano garante </w:t>
      </w:r>
    </w:p>
    <w:p w14:paraId="3832652C"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competente, o en cumplimiento a una sentencia del Poder Judicial; o</w:t>
      </w:r>
    </w:p>
    <w:p w14:paraId="00602C91"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lastRenderedPageBreak/>
        <w:t>III.</w:t>
      </w:r>
      <w:r w:rsidRPr="00946ED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49A798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534715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Octavo.</w:t>
      </w:r>
      <w:r w:rsidRPr="00946ED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7EC8A7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8885D1F"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269294D"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Noveno.</w:t>
      </w:r>
      <w:r w:rsidRPr="00946ED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762744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Décimo.</w:t>
      </w:r>
      <w:r w:rsidRPr="00946ED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7135A4D"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C7C10A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Décimo primero.</w:t>
      </w:r>
      <w:r w:rsidRPr="00946ED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E974729" w14:textId="77777777" w:rsidR="00A510D6" w:rsidRPr="00946EDE" w:rsidRDefault="00A510D6">
      <w:pPr>
        <w:tabs>
          <w:tab w:val="left" w:pos="851"/>
          <w:tab w:val="left" w:pos="8080"/>
        </w:tabs>
        <w:ind w:left="851" w:right="616"/>
        <w:jc w:val="both"/>
        <w:rPr>
          <w:rFonts w:ascii="Palatino Linotype" w:eastAsia="Palatino Linotype" w:hAnsi="Palatino Linotype" w:cs="Palatino Linotype"/>
          <w:sz w:val="22"/>
          <w:szCs w:val="22"/>
        </w:rPr>
      </w:pPr>
    </w:p>
    <w:p w14:paraId="7C91B2BA"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w:t>
      </w:r>
    </w:p>
    <w:p w14:paraId="7C828AAB" w14:textId="77777777" w:rsidR="00A510D6" w:rsidRPr="00946EDE" w:rsidRDefault="0014083E">
      <w:pPr>
        <w:tabs>
          <w:tab w:val="left" w:pos="851"/>
          <w:tab w:val="left" w:pos="8080"/>
        </w:tabs>
        <w:ind w:left="851" w:right="616"/>
        <w:jc w:val="center"/>
        <w:rPr>
          <w:rFonts w:ascii="Palatino Linotype" w:eastAsia="Palatino Linotype" w:hAnsi="Palatino Linotype" w:cs="Palatino Linotype"/>
          <w:sz w:val="22"/>
          <w:szCs w:val="22"/>
        </w:rPr>
      </w:pPr>
      <w:r w:rsidRPr="00946EDE">
        <w:rPr>
          <w:rFonts w:ascii="Palatino Linotype" w:eastAsia="Palatino Linotype" w:hAnsi="Palatino Linotype" w:cs="Palatino Linotype"/>
          <w:b/>
          <w:i/>
          <w:sz w:val="22"/>
          <w:szCs w:val="22"/>
        </w:rPr>
        <w:t>CAPÍTULO VIII</w:t>
      </w:r>
    </w:p>
    <w:p w14:paraId="370EC120" w14:textId="77777777" w:rsidR="00A510D6" w:rsidRPr="00946EDE" w:rsidRDefault="0014083E">
      <w:pPr>
        <w:tabs>
          <w:tab w:val="left" w:pos="851"/>
          <w:tab w:val="left" w:pos="8080"/>
        </w:tabs>
        <w:ind w:left="851" w:right="616"/>
        <w:jc w:val="center"/>
        <w:rPr>
          <w:rFonts w:ascii="Palatino Linotype" w:eastAsia="Palatino Linotype" w:hAnsi="Palatino Linotype" w:cs="Palatino Linotype"/>
          <w:b/>
          <w:i/>
          <w:sz w:val="22"/>
          <w:szCs w:val="22"/>
        </w:rPr>
      </w:pPr>
      <w:r w:rsidRPr="00946EDE">
        <w:rPr>
          <w:rFonts w:ascii="Palatino Linotype" w:eastAsia="Palatino Linotype" w:hAnsi="Palatino Linotype" w:cs="Palatino Linotype"/>
          <w:b/>
          <w:i/>
          <w:sz w:val="22"/>
          <w:szCs w:val="22"/>
        </w:rPr>
        <w:t>DE LOS ELEMENTOS PARA LA CLASIFICACIÓN</w:t>
      </w:r>
    </w:p>
    <w:p w14:paraId="4C13BDF8"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lastRenderedPageBreak/>
        <w:t>Quincuagésimo</w:t>
      </w:r>
      <w:r w:rsidRPr="00946ED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C6BA8AA"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Quincuagésimo primero</w:t>
      </w:r>
      <w:r w:rsidRPr="00946EDE">
        <w:rPr>
          <w:rFonts w:ascii="Palatino Linotype" w:eastAsia="Palatino Linotype" w:hAnsi="Palatino Linotype" w:cs="Palatino Linotype"/>
          <w:i/>
          <w:sz w:val="22"/>
          <w:szCs w:val="22"/>
        </w:rPr>
        <w:t>. Toda acta del Comité de Transparencia deberá contener:</w:t>
      </w:r>
    </w:p>
    <w:p w14:paraId="393245DE"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I. El número de sesión y fecha; </w:t>
      </w:r>
    </w:p>
    <w:p w14:paraId="58AF33C2"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 El nombre del área que solicitó la clasificación de información;</w:t>
      </w:r>
    </w:p>
    <w:p w14:paraId="546178B6"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III. La fundamentación legal y motivación correspondiente;</w:t>
      </w:r>
    </w:p>
    <w:p w14:paraId="3A60B2C9"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IV. La resolución o resoluciones aprobadas; y</w:t>
      </w:r>
    </w:p>
    <w:p w14:paraId="2AB7AC9A"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V. La rúbrica o firma digital de cada integrante del Comité de Transparencia. </w:t>
      </w:r>
    </w:p>
    <w:p w14:paraId="636552C8"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1259D6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 Los motivos y razonamientos que sustenten la confirmación o modificación de la prueba de daño;</w:t>
      </w:r>
    </w:p>
    <w:p w14:paraId="5B140441"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 Descripción de las partes o secciones reservadas, en caso de clasificación parcial;</w:t>
      </w:r>
    </w:p>
    <w:p w14:paraId="29F42647"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III. El periodo por el que mantendrá su clasificación y fecha de expiración; y</w:t>
      </w:r>
    </w:p>
    <w:p w14:paraId="166D448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IV. El nombre del titular y área encargada de realizar la versión pública del documento, en su caso.</w:t>
      </w:r>
    </w:p>
    <w:p w14:paraId="78EA43CE"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E383D75"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E9A82A6"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b/>
          <w:i/>
          <w:sz w:val="22"/>
          <w:szCs w:val="22"/>
        </w:rPr>
        <w:t>Quincuagésimo segundo</w:t>
      </w:r>
      <w:r w:rsidRPr="00946ED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8930FA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CCBF1A6"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7025CCC"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0AEE2BD"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III. Señalar las personas o instancias autorizadas a acceder a la información clasificada.</w:t>
      </w:r>
    </w:p>
    <w:p w14:paraId="303D4454"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397311EC"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w:t>
      </w:r>
    </w:p>
    <w:p w14:paraId="0E83688C"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i/>
          <w:sz w:val="22"/>
          <w:szCs w:val="22"/>
        </w:rPr>
      </w:pPr>
      <w:r w:rsidRPr="00946EDE">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24E8638" w14:textId="77777777" w:rsidR="00A510D6" w:rsidRPr="00946EDE" w:rsidRDefault="0014083E">
      <w:pPr>
        <w:tabs>
          <w:tab w:val="left" w:pos="851"/>
          <w:tab w:val="left" w:pos="8080"/>
        </w:tabs>
        <w:ind w:left="851" w:right="616"/>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46EDE">
        <w:rPr>
          <w:rFonts w:ascii="Palatino Linotype" w:eastAsia="Palatino Linotype" w:hAnsi="Palatino Linotype" w:cs="Palatino Linotype"/>
          <w:i/>
          <w:sz w:val="22"/>
          <w:szCs w:val="22"/>
        </w:rPr>
        <w:t>testado</w:t>
      </w:r>
      <w:proofErr w:type="spellEnd"/>
      <w:r w:rsidRPr="00946ED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946EDE">
        <w:rPr>
          <w:rFonts w:ascii="Palatino Linotype" w:eastAsia="Palatino Linotype" w:hAnsi="Palatino Linotype" w:cs="Palatino Linotype"/>
          <w:sz w:val="22"/>
          <w:szCs w:val="22"/>
        </w:rPr>
        <w:t>.</w:t>
      </w:r>
    </w:p>
    <w:p w14:paraId="797FF77E"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D46A538"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A3D2657"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76F4BF01" w14:textId="77777777" w:rsidR="00A510D6" w:rsidRPr="00946EDE" w:rsidRDefault="0014083E">
      <w:pPr>
        <w:shd w:val="clear" w:color="auto" w:fill="FFFFFF"/>
        <w:spacing w:line="360" w:lineRule="auto"/>
        <w:ind w:right="51"/>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946EDE">
        <w:rPr>
          <w:rFonts w:ascii="Palatino Linotype" w:eastAsia="Palatino Linotype" w:hAnsi="Palatino Linotype" w:cs="Palatino Linotype"/>
          <w:b/>
          <w:sz w:val="22"/>
          <w:szCs w:val="22"/>
        </w:rPr>
        <w:t>Recurrente</w:t>
      </w:r>
      <w:r w:rsidRPr="00946EDE">
        <w:rPr>
          <w:rFonts w:ascii="Palatino Linotype" w:eastAsia="Palatino Linotype" w:hAnsi="Palatino Linotype" w:cs="Palatino Linotype"/>
          <w:sz w:val="22"/>
          <w:szCs w:val="22"/>
        </w:rPr>
        <w:t>.</w:t>
      </w:r>
    </w:p>
    <w:p w14:paraId="26507CAE"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78CBE7AA" w14:textId="77777777" w:rsidR="00A510D6" w:rsidRPr="00946EDE" w:rsidRDefault="0014083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lastRenderedPageBreak/>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41835766" w14:textId="77777777" w:rsidR="00A510D6" w:rsidRPr="00946EDE" w:rsidRDefault="0014083E">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946EDE">
        <w:rPr>
          <w:rFonts w:ascii="Palatino Linotype" w:eastAsia="Palatino Linotype" w:hAnsi="Palatino Linotype" w:cs="Palatino Linotype"/>
          <w:b/>
          <w:sz w:val="22"/>
          <w:szCs w:val="22"/>
        </w:rPr>
        <w:t>III. R E S U E L V E</w:t>
      </w:r>
    </w:p>
    <w:p w14:paraId="66BCBA98" w14:textId="77777777" w:rsidR="00A510D6" w:rsidRPr="00946EDE" w:rsidRDefault="00A510D6">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714F518D" w14:textId="77777777" w:rsidR="00A510D6" w:rsidRPr="00946EDE" w:rsidRDefault="0014083E">
      <w:pPr>
        <w:spacing w:line="360" w:lineRule="auto"/>
        <w:jc w:val="both"/>
        <w:rPr>
          <w:rFonts w:ascii="Palatino Linotype" w:eastAsia="Palatino Linotype" w:hAnsi="Palatino Linotype" w:cs="Palatino Linotype"/>
          <w:b/>
          <w:sz w:val="22"/>
          <w:szCs w:val="22"/>
        </w:rPr>
      </w:pPr>
      <w:bookmarkStart w:id="11" w:name="_heading=h.h7nzb79wlra" w:colFirst="0" w:colLast="0"/>
      <w:bookmarkEnd w:id="11"/>
      <w:r w:rsidRPr="00946EDE">
        <w:rPr>
          <w:rFonts w:ascii="Palatino Linotype" w:eastAsia="Palatino Linotype" w:hAnsi="Palatino Linotype" w:cs="Palatino Linotype"/>
          <w:b/>
          <w:sz w:val="22"/>
          <w:szCs w:val="22"/>
        </w:rPr>
        <w:t xml:space="preserve">Primero. </w:t>
      </w:r>
      <w:r w:rsidRPr="00946EDE">
        <w:rPr>
          <w:rFonts w:ascii="Palatino Linotype" w:eastAsia="Palatino Linotype" w:hAnsi="Palatino Linotype" w:cs="Palatino Linotype"/>
          <w:sz w:val="22"/>
          <w:szCs w:val="22"/>
        </w:rPr>
        <w:t xml:space="preserve">Resultan </w:t>
      </w:r>
      <w:r w:rsidRPr="00946EDE">
        <w:rPr>
          <w:rFonts w:ascii="Palatino Linotype" w:eastAsia="Palatino Linotype" w:hAnsi="Palatino Linotype" w:cs="Palatino Linotype"/>
          <w:b/>
          <w:sz w:val="22"/>
          <w:szCs w:val="22"/>
        </w:rPr>
        <w:t>fundadas</w:t>
      </w:r>
      <w:r w:rsidRPr="00946EDE">
        <w:rPr>
          <w:rFonts w:ascii="Palatino Linotype" w:eastAsia="Palatino Linotype" w:hAnsi="Palatino Linotype" w:cs="Palatino Linotype"/>
          <w:sz w:val="22"/>
          <w:szCs w:val="22"/>
        </w:rPr>
        <w:t xml:space="preserve"> las razones o motivos de inconformidad hechos valer por la parte</w:t>
      </w:r>
      <w:r w:rsidRPr="00946EDE">
        <w:rPr>
          <w:rFonts w:ascii="Palatino Linotype" w:eastAsia="Palatino Linotype" w:hAnsi="Palatino Linotype" w:cs="Palatino Linotype"/>
          <w:b/>
          <w:sz w:val="22"/>
          <w:szCs w:val="22"/>
        </w:rPr>
        <w:t xml:space="preserve"> Recurrente</w:t>
      </w:r>
      <w:r w:rsidRPr="00946EDE">
        <w:rPr>
          <w:rFonts w:ascii="Palatino Linotype" w:eastAsia="Palatino Linotype" w:hAnsi="Palatino Linotype" w:cs="Palatino Linotype"/>
          <w:sz w:val="22"/>
          <w:szCs w:val="22"/>
        </w:rPr>
        <w:t xml:space="preserve"> en el recurso de revisión </w:t>
      </w:r>
      <w:r w:rsidRPr="00946EDE">
        <w:rPr>
          <w:rFonts w:ascii="Palatino Linotype" w:eastAsia="Palatino Linotype" w:hAnsi="Palatino Linotype" w:cs="Palatino Linotype"/>
          <w:b/>
          <w:sz w:val="22"/>
          <w:szCs w:val="22"/>
        </w:rPr>
        <w:t>01999/INFOEM/IP/RR/2025</w:t>
      </w:r>
      <w:r w:rsidRPr="00946EDE">
        <w:rPr>
          <w:rFonts w:ascii="Palatino Linotype" w:eastAsia="Palatino Linotype" w:hAnsi="Palatino Linotype" w:cs="Palatino Linotype"/>
          <w:sz w:val="22"/>
          <w:szCs w:val="22"/>
        </w:rPr>
        <w:t xml:space="preserve">; por lo que, en términos del </w:t>
      </w:r>
      <w:r w:rsidRPr="00946EDE">
        <w:rPr>
          <w:rFonts w:ascii="Palatino Linotype" w:eastAsia="Palatino Linotype" w:hAnsi="Palatino Linotype" w:cs="Palatino Linotype"/>
          <w:b/>
          <w:sz w:val="22"/>
          <w:szCs w:val="22"/>
        </w:rPr>
        <w:t>Considerando</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 xml:space="preserve">Cuarto </w:t>
      </w:r>
      <w:r w:rsidRPr="00946EDE">
        <w:rPr>
          <w:rFonts w:ascii="Palatino Linotype" w:eastAsia="Palatino Linotype" w:hAnsi="Palatino Linotype" w:cs="Palatino Linotype"/>
          <w:sz w:val="22"/>
          <w:szCs w:val="22"/>
        </w:rPr>
        <w:t xml:space="preserve">de esta resolución, se </w:t>
      </w:r>
      <w:r w:rsidRPr="00946EDE">
        <w:rPr>
          <w:rFonts w:ascii="Palatino Linotype" w:eastAsia="Palatino Linotype" w:hAnsi="Palatino Linotype" w:cs="Palatino Linotype"/>
          <w:b/>
          <w:sz w:val="22"/>
          <w:szCs w:val="22"/>
        </w:rPr>
        <w:t xml:space="preserve">Revoca </w:t>
      </w:r>
      <w:r w:rsidRPr="00946EDE">
        <w:rPr>
          <w:rFonts w:ascii="Palatino Linotype" w:eastAsia="Palatino Linotype" w:hAnsi="Palatino Linotype" w:cs="Palatino Linotype"/>
          <w:sz w:val="22"/>
          <w:szCs w:val="22"/>
        </w:rPr>
        <w:t xml:space="preserve">la respuesta emitida por el </w:t>
      </w:r>
      <w:r w:rsidRPr="00946EDE">
        <w:rPr>
          <w:rFonts w:ascii="Palatino Linotype" w:eastAsia="Palatino Linotype" w:hAnsi="Palatino Linotype" w:cs="Palatino Linotype"/>
          <w:b/>
          <w:sz w:val="22"/>
          <w:szCs w:val="22"/>
        </w:rPr>
        <w:t>Sujeto Obligado.</w:t>
      </w:r>
    </w:p>
    <w:p w14:paraId="0AF8837D" w14:textId="77777777" w:rsidR="00A510D6" w:rsidRPr="00946EDE" w:rsidRDefault="00A510D6">
      <w:pPr>
        <w:spacing w:line="360" w:lineRule="auto"/>
        <w:jc w:val="both"/>
        <w:rPr>
          <w:rFonts w:ascii="Palatino Linotype" w:eastAsia="Palatino Linotype" w:hAnsi="Palatino Linotype" w:cs="Palatino Linotype"/>
          <w:b/>
          <w:sz w:val="22"/>
          <w:szCs w:val="22"/>
        </w:rPr>
      </w:pPr>
    </w:p>
    <w:p w14:paraId="7AD91039" w14:textId="77777777" w:rsidR="00A510D6" w:rsidRPr="00946EDE" w:rsidRDefault="0014083E">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946EDE">
        <w:rPr>
          <w:rFonts w:ascii="Palatino Linotype" w:eastAsia="Palatino Linotype" w:hAnsi="Palatino Linotype" w:cs="Palatino Linotype"/>
          <w:b/>
          <w:sz w:val="22"/>
          <w:szCs w:val="22"/>
        </w:rPr>
        <w:t xml:space="preserve">Segundo. </w:t>
      </w:r>
      <w:r w:rsidRPr="00946EDE">
        <w:rPr>
          <w:rFonts w:ascii="Palatino Linotype" w:eastAsia="Palatino Linotype" w:hAnsi="Palatino Linotype" w:cs="Palatino Linotype"/>
          <w:sz w:val="22"/>
          <w:szCs w:val="22"/>
        </w:rPr>
        <w:t xml:space="preserve">Se </w:t>
      </w:r>
      <w:r w:rsidRPr="00946EDE">
        <w:rPr>
          <w:rFonts w:ascii="Palatino Linotype" w:eastAsia="Palatino Linotype" w:hAnsi="Palatino Linotype" w:cs="Palatino Linotype"/>
          <w:b/>
          <w:sz w:val="22"/>
          <w:szCs w:val="22"/>
        </w:rPr>
        <w:t>Ordena</w:t>
      </w:r>
      <w:r w:rsidRPr="00946EDE">
        <w:rPr>
          <w:rFonts w:ascii="Palatino Linotype" w:eastAsia="Palatino Linotype" w:hAnsi="Palatino Linotype" w:cs="Palatino Linotype"/>
          <w:sz w:val="22"/>
          <w:szCs w:val="22"/>
        </w:rPr>
        <w:t xml:space="preserve"> al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en términos de los Considerandos </w:t>
      </w:r>
      <w:r w:rsidRPr="00946EDE">
        <w:rPr>
          <w:rFonts w:ascii="Palatino Linotype" w:eastAsia="Palatino Linotype" w:hAnsi="Palatino Linotype" w:cs="Palatino Linotype"/>
          <w:b/>
          <w:sz w:val="22"/>
          <w:szCs w:val="22"/>
        </w:rPr>
        <w:t xml:space="preserve">Cuarto y Quinto </w:t>
      </w:r>
      <w:r w:rsidRPr="00946EDE">
        <w:rPr>
          <w:rFonts w:ascii="Palatino Linotype" w:eastAsia="Palatino Linotype" w:hAnsi="Palatino Linotype" w:cs="Palatino Linotype"/>
          <w:sz w:val="22"/>
          <w:szCs w:val="22"/>
        </w:rPr>
        <w:t xml:space="preserve">de esta resolución, </w:t>
      </w:r>
      <w:r w:rsidRPr="00946EDE">
        <w:rPr>
          <w:rFonts w:ascii="Palatino Linotype" w:eastAsia="Palatino Linotype" w:hAnsi="Palatino Linotype" w:cs="Palatino Linotype"/>
          <w:b/>
          <w:sz w:val="22"/>
          <w:szCs w:val="22"/>
        </w:rPr>
        <w:t>haga entrega vía Sistema de Acceso a la Información Mexiquense (SAIMEX), previa búsqueda exhaustiva y razonable, respecto</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de los titulares de las unidades administrativas que conforman la estructura orgánica del Organismo Agua y Saneamiento de Toluca, con vigencia al seis de febrero de dos mil veinticinco,</w:t>
      </w:r>
      <w:r w:rsidRPr="00946EDE">
        <w:rPr>
          <w:rFonts w:ascii="Palatino Linotype" w:eastAsia="Palatino Linotype" w:hAnsi="Palatino Linotype" w:cs="Palatino Linotype"/>
          <w:sz w:val="22"/>
          <w:szCs w:val="22"/>
        </w:rPr>
        <w:t xml:space="preserve"> lo siguiente:</w:t>
      </w:r>
    </w:p>
    <w:p w14:paraId="74505549"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48E4D804" w14:textId="77777777" w:rsidR="00A510D6" w:rsidRPr="00946EDE" w:rsidRDefault="0014083E">
      <w:pPr>
        <w:numPr>
          <w:ilvl w:val="0"/>
          <w:numId w:val="9"/>
        </w:numPr>
        <w:pBdr>
          <w:top w:val="nil"/>
          <w:left w:val="nil"/>
          <w:bottom w:val="nil"/>
          <w:right w:val="nil"/>
          <w:between w:val="nil"/>
        </w:pBdr>
        <w:ind w:left="36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El directorio de todos los servidores públicos que contemple la información relativa al nombre y cargo;</w:t>
      </w:r>
    </w:p>
    <w:p w14:paraId="0E3FED18" w14:textId="77777777" w:rsidR="00A510D6" w:rsidRPr="00946EDE" w:rsidRDefault="00A510D6">
      <w:pPr>
        <w:pBdr>
          <w:top w:val="nil"/>
          <w:left w:val="nil"/>
          <w:bottom w:val="nil"/>
          <w:right w:val="nil"/>
          <w:between w:val="nil"/>
        </w:pBdr>
        <w:jc w:val="both"/>
        <w:rPr>
          <w:rFonts w:ascii="Palatino Linotype" w:eastAsia="Palatino Linotype" w:hAnsi="Palatino Linotype" w:cs="Palatino Linotype"/>
          <w:b/>
          <w:color w:val="000000"/>
          <w:sz w:val="22"/>
          <w:szCs w:val="22"/>
        </w:rPr>
      </w:pPr>
    </w:p>
    <w:p w14:paraId="45776AD0" w14:textId="77777777" w:rsidR="00A510D6" w:rsidRPr="00946EDE" w:rsidRDefault="0014083E">
      <w:pPr>
        <w:numPr>
          <w:ilvl w:val="0"/>
          <w:numId w:val="9"/>
        </w:numPr>
        <w:pBdr>
          <w:top w:val="nil"/>
          <w:left w:val="nil"/>
          <w:bottom w:val="nil"/>
          <w:right w:val="nil"/>
          <w:between w:val="nil"/>
        </w:pBdr>
        <w:ind w:left="36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Los documentos que den cuenta del último grado de estudios;</w:t>
      </w:r>
    </w:p>
    <w:p w14:paraId="11499724" w14:textId="77777777" w:rsidR="00A510D6" w:rsidRPr="00946EDE" w:rsidRDefault="00A510D6">
      <w:pPr>
        <w:pBdr>
          <w:top w:val="nil"/>
          <w:left w:val="nil"/>
          <w:bottom w:val="nil"/>
          <w:right w:val="nil"/>
          <w:between w:val="nil"/>
        </w:pBdr>
        <w:jc w:val="both"/>
        <w:rPr>
          <w:rFonts w:ascii="Palatino Linotype" w:eastAsia="Palatino Linotype" w:hAnsi="Palatino Linotype" w:cs="Palatino Linotype"/>
          <w:b/>
          <w:color w:val="000000"/>
          <w:sz w:val="22"/>
          <w:szCs w:val="22"/>
        </w:rPr>
      </w:pPr>
    </w:p>
    <w:p w14:paraId="4F37F0EE" w14:textId="77777777" w:rsidR="00A510D6" w:rsidRPr="00946EDE" w:rsidRDefault="0014083E">
      <w:pPr>
        <w:numPr>
          <w:ilvl w:val="0"/>
          <w:numId w:val="9"/>
        </w:numPr>
        <w:pBdr>
          <w:top w:val="nil"/>
          <w:left w:val="nil"/>
          <w:bottom w:val="nil"/>
          <w:right w:val="nil"/>
          <w:between w:val="nil"/>
        </w:pBdr>
        <w:ind w:left="360"/>
        <w:jc w:val="both"/>
        <w:rPr>
          <w:rFonts w:ascii="Palatino Linotype" w:eastAsia="Palatino Linotype" w:hAnsi="Palatino Linotype" w:cs="Palatino Linotype"/>
          <w:b/>
          <w:color w:val="000000"/>
          <w:sz w:val="22"/>
          <w:szCs w:val="22"/>
        </w:rPr>
      </w:pPr>
      <w:bookmarkStart w:id="13" w:name="_heading=h.ngxzyyq0b0pe" w:colFirst="0" w:colLast="0"/>
      <w:bookmarkEnd w:id="13"/>
      <w:r w:rsidRPr="00946EDE">
        <w:rPr>
          <w:rFonts w:ascii="Palatino Linotype" w:eastAsia="Palatino Linotype" w:hAnsi="Palatino Linotype" w:cs="Palatino Linotype"/>
          <w:b/>
          <w:color w:val="000000"/>
          <w:sz w:val="22"/>
          <w:szCs w:val="22"/>
        </w:rPr>
        <w:t xml:space="preserve">Las certificaciones de competencia laboral; y, </w:t>
      </w:r>
    </w:p>
    <w:p w14:paraId="3022C4C9" w14:textId="77777777" w:rsidR="00A510D6" w:rsidRPr="00946EDE" w:rsidRDefault="00A510D6">
      <w:pPr>
        <w:pBdr>
          <w:top w:val="nil"/>
          <w:left w:val="nil"/>
          <w:bottom w:val="nil"/>
          <w:right w:val="nil"/>
          <w:between w:val="nil"/>
        </w:pBdr>
        <w:jc w:val="both"/>
        <w:rPr>
          <w:rFonts w:ascii="Palatino Linotype" w:eastAsia="Palatino Linotype" w:hAnsi="Palatino Linotype" w:cs="Palatino Linotype"/>
          <w:b/>
          <w:color w:val="000000"/>
          <w:sz w:val="22"/>
          <w:szCs w:val="22"/>
        </w:rPr>
      </w:pPr>
    </w:p>
    <w:p w14:paraId="40E42331" w14:textId="77777777" w:rsidR="00A510D6" w:rsidRPr="00946EDE" w:rsidRDefault="0014083E">
      <w:pPr>
        <w:numPr>
          <w:ilvl w:val="0"/>
          <w:numId w:val="9"/>
        </w:numPr>
        <w:pBdr>
          <w:top w:val="nil"/>
          <w:left w:val="nil"/>
          <w:bottom w:val="nil"/>
          <w:right w:val="nil"/>
          <w:between w:val="nil"/>
        </w:pBdr>
        <w:ind w:left="360"/>
        <w:jc w:val="both"/>
        <w:rPr>
          <w:rFonts w:ascii="Palatino Linotype" w:eastAsia="Palatino Linotype" w:hAnsi="Palatino Linotype" w:cs="Palatino Linotype"/>
          <w:b/>
          <w:color w:val="000000"/>
          <w:sz w:val="22"/>
          <w:szCs w:val="22"/>
        </w:rPr>
      </w:pPr>
      <w:r w:rsidRPr="00946EDE">
        <w:rPr>
          <w:rFonts w:ascii="Palatino Linotype" w:eastAsia="Palatino Linotype" w:hAnsi="Palatino Linotype" w:cs="Palatino Linotype"/>
          <w:b/>
          <w:color w:val="000000"/>
          <w:sz w:val="22"/>
          <w:szCs w:val="22"/>
        </w:rPr>
        <w:t>Sueldo bruto y neto mensual.</w:t>
      </w:r>
    </w:p>
    <w:p w14:paraId="0B26F648" w14:textId="77777777" w:rsidR="00A510D6" w:rsidRPr="00946EDE" w:rsidRDefault="00A510D6">
      <w:pPr>
        <w:pBdr>
          <w:top w:val="nil"/>
          <w:left w:val="nil"/>
          <w:bottom w:val="nil"/>
          <w:right w:val="nil"/>
          <w:between w:val="nil"/>
        </w:pBdr>
        <w:ind w:left="284"/>
        <w:jc w:val="both"/>
        <w:rPr>
          <w:rFonts w:ascii="Palatino Linotype" w:eastAsia="Palatino Linotype" w:hAnsi="Palatino Linotype" w:cs="Palatino Linotype"/>
          <w:b/>
          <w:color w:val="000000"/>
          <w:sz w:val="22"/>
          <w:szCs w:val="22"/>
        </w:rPr>
      </w:pPr>
    </w:p>
    <w:p w14:paraId="70C2D5B6" w14:textId="77777777" w:rsidR="00A510D6" w:rsidRPr="00946EDE" w:rsidRDefault="00A510D6">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7D8D91BD" w14:textId="77777777" w:rsidR="00A510D6" w:rsidRPr="00946EDE" w:rsidRDefault="0014083E">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lastRenderedPageBreak/>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946EDE">
        <w:rPr>
          <w:rFonts w:ascii="Palatino Linotype" w:eastAsia="Palatino Linotype" w:hAnsi="Palatino Linotype" w:cs="Palatino Linotype"/>
          <w:b/>
          <w:i/>
          <w:color w:val="000000"/>
          <w:sz w:val="22"/>
          <w:szCs w:val="22"/>
        </w:rPr>
        <w:t>la parte Recurrente</w:t>
      </w:r>
      <w:r w:rsidRPr="00946EDE">
        <w:rPr>
          <w:rFonts w:ascii="Palatino Linotype" w:eastAsia="Palatino Linotype" w:hAnsi="Palatino Linotype" w:cs="Palatino Linotype"/>
          <w:i/>
          <w:color w:val="000000"/>
          <w:sz w:val="22"/>
          <w:szCs w:val="22"/>
        </w:rPr>
        <w:t>, mismo que igualmente hará de su conocimiento.</w:t>
      </w:r>
    </w:p>
    <w:p w14:paraId="3B1CEBC8" w14:textId="77777777" w:rsidR="00A510D6" w:rsidRPr="00946EDE" w:rsidRDefault="00A510D6">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5F8E35B1" w14:textId="77777777" w:rsidR="00A510D6" w:rsidRPr="00946EDE" w:rsidRDefault="0014083E">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946EDE">
        <w:rPr>
          <w:rFonts w:ascii="Palatino Linotype" w:eastAsia="Palatino Linotype" w:hAnsi="Palatino Linotype" w:cs="Palatino Linotype"/>
          <w:i/>
          <w:color w:val="000000"/>
          <w:sz w:val="22"/>
          <w:szCs w:val="22"/>
        </w:rPr>
        <w:t xml:space="preserve">De ser el caso que, la información que se ordena en los </w:t>
      </w:r>
      <w:r w:rsidRPr="00946EDE">
        <w:rPr>
          <w:rFonts w:ascii="Palatino Linotype" w:eastAsia="Palatino Linotype" w:hAnsi="Palatino Linotype" w:cs="Palatino Linotype"/>
          <w:b/>
          <w:i/>
          <w:color w:val="000000"/>
          <w:sz w:val="22"/>
          <w:szCs w:val="22"/>
          <w:u w:val="single"/>
        </w:rPr>
        <w:t>puntos 2 y</w:t>
      </w:r>
      <w:r w:rsidRPr="00946EDE">
        <w:rPr>
          <w:rFonts w:ascii="Palatino Linotype" w:eastAsia="Palatino Linotype" w:hAnsi="Palatino Linotype" w:cs="Palatino Linotype"/>
          <w:b/>
          <w:i/>
          <w:sz w:val="22"/>
          <w:szCs w:val="22"/>
          <w:u w:val="single"/>
        </w:rPr>
        <w:t xml:space="preserve"> 3</w:t>
      </w:r>
      <w:r w:rsidRPr="00946EDE">
        <w:rPr>
          <w:rFonts w:ascii="Palatino Linotype" w:eastAsia="Palatino Linotype" w:hAnsi="Palatino Linotype" w:cs="Palatino Linotype"/>
          <w:i/>
          <w:sz w:val="22"/>
          <w:szCs w:val="22"/>
        </w:rPr>
        <w:t xml:space="preserve"> no obren en los archivos del Sujeto Obligado; </w:t>
      </w:r>
      <w:r w:rsidRPr="00946EDE">
        <w:rPr>
          <w:rFonts w:ascii="Palatino Linotype" w:eastAsia="Palatino Linotype" w:hAnsi="Palatino Linotype" w:cs="Palatino Linotype"/>
          <w:i/>
          <w:sz w:val="22"/>
          <w:szCs w:val="22"/>
          <w:u w:val="single"/>
        </w:rPr>
        <w:t>en el caso del punto dos;</w:t>
      </w:r>
      <w:r w:rsidRPr="00946EDE">
        <w:rPr>
          <w:rFonts w:ascii="Palatino Linotype" w:eastAsia="Palatino Linotype" w:hAnsi="Palatino Linotype" w:cs="Palatino Linotype"/>
          <w:i/>
          <w:sz w:val="22"/>
          <w:szCs w:val="22"/>
        </w:rPr>
        <w:t xml:space="preserve"> al no haberse poseído o administrado, al no ser un requisito para ocupar el puesto; </w:t>
      </w:r>
      <w:r w:rsidRPr="00946EDE">
        <w:rPr>
          <w:rFonts w:ascii="Palatino Linotype" w:eastAsia="Palatino Linotype" w:hAnsi="Palatino Linotype" w:cs="Palatino Linotype"/>
          <w:i/>
          <w:sz w:val="22"/>
          <w:szCs w:val="22"/>
          <w:u w:val="single"/>
        </w:rPr>
        <w:t>y, en el caso del punto 3;</w:t>
      </w:r>
      <w:r w:rsidRPr="00946EDE">
        <w:rPr>
          <w:rFonts w:ascii="Palatino Linotype" w:eastAsia="Palatino Linotype" w:hAnsi="Palatino Linotype" w:cs="Palatino Linotype"/>
          <w:i/>
          <w:sz w:val="22"/>
          <w:szCs w:val="22"/>
        </w:rPr>
        <w:t xml:space="preserve"> porque a la fecha de la solicitud, los servidores públicos requeridos no cuentan con la certificación respectiva por encontrarse</w:t>
      </w:r>
      <w:r w:rsidRPr="00946EDE">
        <w:rPr>
          <w:rFonts w:ascii="Palatino Linotype" w:eastAsia="Palatino Linotype" w:hAnsi="Palatino Linotype" w:cs="Palatino Linotype"/>
          <w:b/>
          <w:i/>
          <w:sz w:val="22"/>
          <w:szCs w:val="22"/>
        </w:rPr>
        <w:t xml:space="preserve"> </w:t>
      </w:r>
      <w:r w:rsidRPr="00946EDE">
        <w:rPr>
          <w:rFonts w:ascii="Palatino Linotype" w:eastAsia="Palatino Linotype" w:hAnsi="Palatino Linotype" w:cs="Palatino Linotype"/>
          <w:b/>
          <w:i/>
          <w:color w:val="000000"/>
          <w:sz w:val="22"/>
          <w:szCs w:val="22"/>
        </w:rPr>
        <w:t>transcurriendo el plazo para su obtención</w:t>
      </w:r>
      <w:r w:rsidRPr="00946EDE">
        <w:rPr>
          <w:rFonts w:ascii="Palatino Linotype" w:eastAsia="Palatino Linotype" w:hAnsi="Palatino Linotype" w:cs="Palatino Linotype"/>
          <w:i/>
          <w:color w:val="000000"/>
          <w:sz w:val="22"/>
          <w:szCs w:val="22"/>
        </w:rPr>
        <w:t xml:space="preserve"> </w:t>
      </w:r>
      <w:r w:rsidRPr="00946EDE">
        <w:rPr>
          <w:rFonts w:ascii="Palatino Linotype" w:eastAsia="Palatino Linotype" w:hAnsi="Palatino Linotype" w:cs="Palatino Linotype"/>
          <w:b/>
          <w:i/>
          <w:color w:val="000000"/>
          <w:sz w:val="22"/>
          <w:szCs w:val="22"/>
        </w:rPr>
        <w:t>y/o porque no se cuenta con obligación de contar con la misma</w:t>
      </w:r>
      <w:r w:rsidRPr="00946EDE">
        <w:rPr>
          <w:rFonts w:ascii="Palatino Linotype" w:eastAsia="Palatino Linotype" w:hAnsi="Palatino Linotype" w:cs="Palatino Linotype"/>
          <w:i/>
          <w:color w:val="000000"/>
          <w:sz w:val="22"/>
          <w:szCs w:val="22"/>
        </w:rPr>
        <w:t xml:space="preserve"> </w:t>
      </w:r>
      <w:r w:rsidRPr="00946EDE">
        <w:rPr>
          <w:rFonts w:ascii="Palatino Linotype" w:eastAsia="Palatino Linotype" w:hAnsi="Palatino Linotype" w:cs="Palatino Linotype"/>
          <w:b/>
          <w:i/>
          <w:color w:val="000000"/>
          <w:sz w:val="22"/>
          <w:szCs w:val="22"/>
        </w:rPr>
        <w:t>y, en el caso de la responsable de la Unidad de Transparencia, porque se encuentra transcurriendo el plazo para la obtención de la certificación respectiva</w:t>
      </w:r>
      <w:r w:rsidRPr="00946EDE">
        <w:rPr>
          <w:rFonts w:ascii="Palatino Linotype" w:eastAsia="Palatino Linotype" w:hAnsi="Palatino Linotype" w:cs="Palatino Linotype"/>
          <w:i/>
          <w:color w:val="000000"/>
          <w:sz w:val="22"/>
          <w:szCs w:val="22"/>
        </w:rPr>
        <w:t xml:space="preserve">; bastará con que así lo haga del conocimiento de la parte </w:t>
      </w:r>
      <w:r w:rsidRPr="00946EDE">
        <w:rPr>
          <w:rFonts w:ascii="Palatino Linotype" w:eastAsia="Palatino Linotype" w:hAnsi="Palatino Linotype" w:cs="Palatino Linotype"/>
          <w:b/>
          <w:i/>
          <w:color w:val="000000"/>
          <w:sz w:val="22"/>
          <w:szCs w:val="22"/>
        </w:rPr>
        <w:t>Recurrente</w:t>
      </w:r>
      <w:r w:rsidRPr="00946EDE">
        <w:rPr>
          <w:rFonts w:ascii="Palatino Linotype" w:eastAsia="Palatino Linotype" w:hAnsi="Palatino Linotype" w:cs="Palatino Linotype"/>
          <w:i/>
          <w:color w:val="000000"/>
          <w:sz w:val="22"/>
          <w:szCs w:val="22"/>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w:t>
      </w:r>
    </w:p>
    <w:p w14:paraId="6DAE9F90" w14:textId="77777777" w:rsidR="00A510D6" w:rsidRPr="00946EDE" w:rsidRDefault="00A510D6">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5F2C5677" w14:textId="77777777" w:rsidR="00A510D6" w:rsidRPr="00946EDE"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 xml:space="preserve">Tercero. Notifíquese, </w:t>
      </w:r>
      <w:r w:rsidRPr="00946EDE">
        <w:rPr>
          <w:rFonts w:ascii="Palatino Linotype" w:eastAsia="Palatino Linotype" w:hAnsi="Palatino Linotype" w:cs="Palatino Linotype"/>
          <w:sz w:val="22"/>
          <w:szCs w:val="22"/>
        </w:rPr>
        <w:t xml:space="preserve">vía </w:t>
      </w:r>
      <w:r w:rsidRPr="00946EDE">
        <w:rPr>
          <w:rFonts w:ascii="Palatino Linotype" w:eastAsia="Palatino Linotype" w:hAnsi="Palatino Linotype" w:cs="Palatino Linotype"/>
          <w:b/>
          <w:sz w:val="22"/>
          <w:szCs w:val="22"/>
        </w:rPr>
        <w:t>SAIMEX</w:t>
      </w:r>
      <w:r w:rsidRPr="00946EDE">
        <w:rPr>
          <w:rFonts w:ascii="Palatino Linotype" w:eastAsia="Palatino Linotype" w:hAnsi="Palatino Linotype" w:cs="Palatino Linotype"/>
          <w:sz w:val="22"/>
          <w:szCs w:val="22"/>
        </w:rPr>
        <w:t xml:space="preserve">, al Titular de la Unidad de Transparencia del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FDF683"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23E6CCEB" w14:textId="77777777" w:rsidR="00A510D6" w:rsidRPr="00946EDE" w:rsidRDefault="0014083E">
      <w:pPr>
        <w:spacing w:line="360" w:lineRule="auto"/>
        <w:ind w:right="49"/>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b/>
          <w:sz w:val="22"/>
          <w:szCs w:val="22"/>
        </w:rPr>
        <w:t>Cuarto.</w:t>
      </w:r>
      <w:r w:rsidRPr="00946EDE">
        <w:rPr>
          <w:rFonts w:ascii="Palatino Linotype" w:eastAsia="Palatino Linotype" w:hAnsi="Palatino Linotype" w:cs="Palatino Linotype"/>
          <w:sz w:val="22"/>
          <w:szCs w:val="22"/>
        </w:rPr>
        <w:t xml:space="preserve"> </w:t>
      </w:r>
      <w:r w:rsidRPr="00946EDE">
        <w:rPr>
          <w:rFonts w:ascii="Palatino Linotype" w:eastAsia="Palatino Linotype" w:hAnsi="Palatino Linotype" w:cs="Palatino Linotype"/>
          <w:b/>
          <w:sz w:val="22"/>
          <w:szCs w:val="22"/>
        </w:rPr>
        <w:t xml:space="preserve">Notifíquese, </w:t>
      </w:r>
      <w:r w:rsidRPr="00946EDE">
        <w:rPr>
          <w:rFonts w:ascii="Palatino Linotype" w:eastAsia="Palatino Linotype" w:hAnsi="Palatino Linotype" w:cs="Palatino Linotype"/>
          <w:sz w:val="22"/>
          <w:szCs w:val="22"/>
        </w:rPr>
        <w:t xml:space="preserve">vía </w:t>
      </w:r>
      <w:r w:rsidRPr="00946EDE">
        <w:rPr>
          <w:rFonts w:ascii="Palatino Linotype" w:eastAsia="Palatino Linotype" w:hAnsi="Palatino Linotype" w:cs="Palatino Linotype"/>
          <w:b/>
          <w:sz w:val="22"/>
          <w:szCs w:val="22"/>
        </w:rPr>
        <w:t>SAIMEX</w:t>
      </w:r>
      <w:r w:rsidRPr="00946EDE">
        <w:rPr>
          <w:rFonts w:ascii="Palatino Linotype" w:eastAsia="Palatino Linotype" w:hAnsi="Palatino Linotype" w:cs="Palatino Linotype"/>
          <w:sz w:val="22"/>
          <w:szCs w:val="22"/>
        </w:rPr>
        <w:t xml:space="preserve">, al Titular de la Unidad de Transparencia del </w:t>
      </w:r>
      <w:r w:rsidRPr="00946EDE">
        <w:rPr>
          <w:rFonts w:ascii="Palatino Linotype" w:eastAsia="Palatino Linotype" w:hAnsi="Palatino Linotype" w:cs="Palatino Linotype"/>
          <w:b/>
          <w:sz w:val="22"/>
          <w:szCs w:val="22"/>
        </w:rPr>
        <w:t>Sujeto Obligado,</w:t>
      </w:r>
      <w:r w:rsidRPr="00946EDE">
        <w:rPr>
          <w:rFonts w:ascii="Palatino Linotype" w:eastAsia="Palatino Linotype" w:hAnsi="Palatino Linotype" w:cs="Palatino Linotype"/>
          <w:sz w:val="22"/>
          <w:szCs w:val="22"/>
        </w:rPr>
        <w:t xml:space="preserve"> que de conformidad con el artículo 198 de la Ley de Transparencia y Acceso a la </w:t>
      </w:r>
      <w:r w:rsidRPr="00946EDE">
        <w:rPr>
          <w:rFonts w:ascii="Palatino Linotype" w:eastAsia="Palatino Linotype" w:hAnsi="Palatino Linotype" w:cs="Palatino Linotype"/>
          <w:sz w:val="22"/>
          <w:szCs w:val="22"/>
        </w:rPr>
        <w:lastRenderedPageBreak/>
        <w:t>Información Pública del Estado de México y Municipios, de considerarlo procedente, de manera fundada y motivada, podrá solicitar una ampliación de plazo para el cumplimiento de la presente resolución.</w:t>
      </w:r>
    </w:p>
    <w:p w14:paraId="6850183A" w14:textId="77777777" w:rsidR="00A510D6" w:rsidRPr="00946EDE" w:rsidRDefault="00A510D6">
      <w:pPr>
        <w:spacing w:line="360" w:lineRule="auto"/>
        <w:ind w:right="49"/>
        <w:jc w:val="both"/>
        <w:rPr>
          <w:rFonts w:ascii="Palatino Linotype" w:eastAsia="Palatino Linotype" w:hAnsi="Palatino Linotype" w:cs="Palatino Linotype"/>
          <w:sz w:val="22"/>
          <w:szCs w:val="22"/>
        </w:rPr>
      </w:pPr>
    </w:p>
    <w:p w14:paraId="63BE6680" w14:textId="77777777" w:rsidR="00A510D6" w:rsidRPr="00946EDE" w:rsidRDefault="0014083E">
      <w:pPr>
        <w:spacing w:line="360" w:lineRule="auto"/>
        <w:ind w:right="49"/>
        <w:jc w:val="both"/>
        <w:rPr>
          <w:rFonts w:ascii="Palatino Linotype" w:eastAsia="Palatino Linotype" w:hAnsi="Palatino Linotype" w:cs="Palatino Linotype"/>
          <w:color w:val="000000"/>
          <w:sz w:val="22"/>
          <w:szCs w:val="22"/>
        </w:rPr>
      </w:pPr>
      <w:r w:rsidRPr="00946EDE">
        <w:rPr>
          <w:rFonts w:ascii="Palatino Linotype" w:eastAsia="Palatino Linotype" w:hAnsi="Palatino Linotype" w:cs="Palatino Linotype"/>
          <w:b/>
          <w:sz w:val="22"/>
          <w:szCs w:val="22"/>
        </w:rPr>
        <w:t xml:space="preserve">Quinto. </w:t>
      </w:r>
      <w:r w:rsidRPr="00946EDE">
        <w:rPr>
          <w:rFonts w:ascii="Palatino Linotype" w:eastAsia="Palatino Linotype" w:hAnsi="Palatino Linotype" w:cs="Palatino Linotype"/>
          <w:b/>
          <w:color w:val="000000"/>
          <w:sz w:val="22"/>
          <w:szCs w:val="22"/>
        </w:rPr>
        <w:t xml:space="preserve">Notifíquese vía SAIMEX, </w:t>
      </w:r>
      <w:r w:rsidRPr="00946EDE">
        <w:rPr>
          <w:rFonts w:ascii="Palatino Linotype" w:eastAsia="Palatino Linotype" w:hAnsi="Palatino Linotype" w:cs="Palatino Linotype"/>
          <w:color w:val="000000"/>
          <w:sz w:val="22"/>
          <w:szCs w:val="22"/>
        </w:rPr>
        <w:t xml:space="preserve">la presente resolución a la parte </w:t>
      </w:r>
      <w:r w:rsidRPr="00946EDE">
        <w:rPr>
          <w:rFonts w:ascii="Palatino Linotype" w:eastAsia="Palatino Linotype" w:hAnsi="Palatino Linotype" w:cs="Palatino Linotype"/>
          <w:b/>
          <w:color w:val="000000"/>
          <w:sz w:val="22"/>
          <w:szCs w:val="22"/>
        </w:rPr>
        <w:t>Recurrente</w:t>
      </w:r>
      <w:r w:rsidRPr="00946EDE">
        <w:rPr>
          <w:rFonts w:ascii="Palatino Linotype" w:eastAsia="Palatino Linotype" w:hAnsi="Palatino Linotype" w:cs="Palatino Linotype"/>
          <w:color w:val="000000"/>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A6F18E4" w14:textId="77777777" w:rsidR="00A510D6" w:rsidRPr="00946EDE" w:rsidRDefault="00A510D6">
      <w:pPr>
        <w:spacing w:line="360" w:lineRule="auto"/>
        <w:jc w:val="both"/>
        <w:rPr>
          <w:rFonts w:ascii="Palatino Linotype" w:eastAsia="Palatino Linotype" w:hAnsi="Palatino Linotype" w:cs="Palatino Linotype"/>
          <w:sz w:val="22"/>
          <w:szCs w:val="22"/>
        </w:rPr>
      </w:pPr>
    </w:p>
    <w:p w14:paraId="331A94E2" w14:textId="14BC7ACF" w:rsidR="00A510D6" w:rsidRDefault="0014083E">
      <w:pPr>
        <w:spacing w:line="360" w:lineRule="auto"/>
        <w:jc w:val="both"/>
        <w:rPr>
          <w:rFonts w:ascii="Palatino Linotype" w:eastAsia="Palatino Linotype" w:hAnsi="Palatino Linotype" w:cs="Palatino Linotype"/>
          <w:sz w:val="22"/>
          <w:szCs w:val="22"/>
        </w:rPr>
      </w:pPr>
      <w:r w:rsidRPr="00946EDE">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w:t>
      </w:r>
      <w:r w:rsidR="00AD6DC0" w:rsidRPr="00946EDE">
        <w:rPr>
          <w:rFonts w:ascii="Palatino Linotype" w:eastAsia="Palatino Linotype" w:hAnsi="Palatino Linotype" w:cs="Palatino Linotype"/>
          <w:sz w:val="22"/>
          <w:szCs w:val="22"/>
        </w:rPr>
        <w:t xml:space="preserve"> (EMITIENDO VOTO PARTICULAR)</w:t>
      </w:r>
      <w:r w:rsidRPr="00946EDE">
        <w:rPr>
          <w:rFonts w:ascii="Palatino Linotype" w:eastAsia="Palatino Linotype" w:hAnsi="Palatino Linotype" w:cs="Palatino Linotype"/>
          <w:sz w:val="22"/>
          <w:szCs w:val="22"/>
        </w:rPr>
        <w:t>, MARÍA DEL ROSARIO MEJÍA AYALA</w:t>
      </w:r>
      <w:r w:rsidR="00AD6DC0" w:rsidRPr="00946EDE">
        <w:rPr>
          <w:rFonts w:ascii="Palatino Linotype" w:eastAsia="Palatino Linotype" w:hAnsi="Palatino Linotype" w:cs="Palatino Linotype"/>
          <w:sz w:val="22"/>
          <w:szCs w:val="22"/>
        </w:rPr>
        <w:t xml:space="preserve"> (EMITIENDO VOTO PARTICULAR)</w:t>
      </w:r>
      <w:r w:rsidRPr="00946EDE">
        <w:rPr>
          <w:rFonts w:ascii="Palatino Linotype" w:eastAsia="Palatino Linotype" w:hAnsi="Palatino Linotype" w:cs="Palatino Linotype"/>
          <w:sz w:val="22"/>
          <w:szCs w:val="22"/>
        </w:rPr>
        <w:t xml:space="preserve">, SHARON CRISTINA MORALES MARTÍNEZ, LUIS GUSTAVO PARRA NORIEGA </w:t>
      </w:r>
      <w:r w:rsidR="00AD6DC0" w:rsidRPr="00946EDE">
        <w:rPr>
          <w:rFonts w:ascii="Palatino Linotype" w:eastAsia="Palatino Linotype" w:hAnsi="Palatino Linotype" w:cs="Palatino Linotype"/>
          <w:sz w:val="22"/>
          <w:szCs w:val="22"/>
        </w:rPr>
        <w:t xml:space="preserve">(EMITIENDO VOTO PARTICULAR) </w:t>
      </w:r>
      <w:r w:rsidRPr="00946EDE">
        <w:rPr>
          <w:rFonts w:ascii="Palatino Linotype" w:eastAsia="Palatino Linotype" w:hAnsi="Palatino Linotype" w:cs="Palatino Linotype"/>
          <w:sz w:val="22"/>
          <w:szCs w:val="22"/>
        </w:rPr>
        <w:t>Y GUADALUPE RAMÍREZ PEÑA</w:t>
      </w:r>
      <w:r w:rsidR="00AD6DC0" w:rsidRPr="00946EDE">
        <w:rPr>
          <w:rFonts w:ascii="Palatino Linotype" w:eastAsia="Palatino Linotype" w:hAnsi="Palatino Linotype" w:cs="Palatino Linotype"/>
          <w:sz w:val="22"/>
          <w:szCs w:val="22"/>
        </w:rPr>
        <w:t xml:space="preserve"> (EMITIENDO VOTO PARTICULAR)</w:t>
      </w:r>
      <w:r w:rsidRPr="00946EDE">
        <w:rPr>
          <w:rFonts w:ascii="Palatino Linotype" w:eastAsia="Palatino Linotype" w:hAnsi="Palatino Linotype" w:cs="Palatino Linotype"/>
          <w:sz w:val="22"/>
          <w:szCs w:val="22"/>
        </w:rPr>
        <w:t>; EN LA DÉCIMA CUARTA SESIÓN ORDINARIA, CELEBRADA EL VEINTITRÉS DE ABRIL DE DOS MIL VEINTICINCO, ANTE EL SECRETARIO TÉCNICO DEL PLENO ALEXIS TAPIA RAMÍREZ.</w:t>
      </w:r>
      <w:r>
        <w:rPr>
          <w:rFonts w:ascii="Palatino Linotype" w:eastAsia="Palatino Linotype" w:hAnsi="Palatino Linotype" w:cs="Palatino Linotype"/>
          <w:sz w:val="22"/>
          <w:szCs w:val="22"/>
        </w:rPr>
        <w:t xml:space="preserve"> </w:t>
      </w:r>
    </w:p>
    <w:p w14:paraId="1DCE6278" w14:textId="77777777" w:rsidR="00A510D6" w:rsidRDefault="00A510D6">
      <w:pPr>
        <w:rPr>
          <w:rFonts w:ascii="Palatino Linotype" w:eastAsia="Palatino Linotype" w:hAnsi="Palatino Linotype" w:cs="Palatino Linotype"/>
          <w:sz w:val="22"/>
          <w:szCs w:val="22"/>
        </w:rPr>
      </w:pPr>
      <w:bookmarkStart w:id="14" w:name="_heading=h.17dp8vu" w:colFirst="0" w:colLast="0"/>
      <w:bookmarkEnd w:id="14"/>
    </w:p>
    <w:p w14:paraId="11A44A32" w14:textId="77777777" w:rsidR="00A510D6" w:rsidRDefault="00A510D6">
      <w:pPr>
        <w:rPr>
          <w:rFonts w:ascii="Palatino Linotype" w:eastAsia="Palatino Linotype" w:hAnsi="Palatino Linotype" w:cs="Palatino Linotype"/>
          <w:sz w:val="22"/>
          <w:szCs w:val="22"/>
        </w:rPr>
      </w:pPr>
    </w:p>
    <w:p w14:paraId="66BF2745" w14:textId="77777777" w:rsidR="00A510D6" w:rsidRDefault="00A510D6">
      <w:pPr>
        <w:spacing w:line="360" w:lineRule="auto"/>
        <w:jc w:val="both"/>
        <w:rPr>
          <w:rFonts w:ascii="Palatino Linotype" w:eastAsia="Palatino Linotype" w:hAnsi="Palatino Linotype" w:cs="Palatino Linotype"/>
          <w:sz w:val="22"/>
          <w:szCs w:val="22"/>
        </w:rPr>
      </w:pPr>
      <w:bookmarkStart w:id="15" w:name="_heading=h.3rdcrjn" w:colFirst="0" w:colLast="0"/>
      <w:bookmarkEnd w:id="15"/>
    </w:p>
    <w:p w14:paraId="4E526A5E" w14:textId="77777777" w:rsidR="00A510D6" w:rsidRDefault="00A510D6">
      <w:pPr>
        <w:spacing w:line="360" w:lineRule="auto"/>
        <w:jc w:val="both"/>
        <w:rPr>
          <w:rFonts w:ascii="Palatino Linotype" w:eastAsia="Palatino Linotype" w:hAnsi="Palatino Linotype" w:cs="Palatino Linotype"/>
          <w:sz w:val="22"/>
          <w:szCs w:val="22"/>
        </w:rPr>
      </w:pPr>
    </w:p>
    <w:p w14:paraId="4AC76BFE" w14:textId="77777777" w:rsidR="00A510D6" w:rsidRDefault="00A510D6">
      <w:pPr>
        <w:spacing w:line="360" w:lineRule="auto"/>
        <w:jc w:val="both"/>
        <w:rPr>
          <w:rFonts w:ascii="Palatino Linotype" w:eastAsia="Palatino Linotype" w:hAnsi="Palatino Linotype" w:cs="Palatino Linotype"/>
          <w:sz w:val="22"/>
          <w:szCs w:val="22"/>
        </w:rPr>
      </w:pPr>
    </w:p>
    <w:p w14:paraId="5F86D2ED" w14:textId="77777777" w:rsidR="00A510D6" w:rsidRDefault="00A510D6">
      <w:pPr>
        <w:spacing w:line="360" w:lineRule="auto"/>
        <w:jc w:val="both"/>
        <w:rPr>
          <w:rFonts w:ascii="Palatino Linotype" w:eastAsia="Palatino Linotype" w:hAnsi="Palatino Linotype" w:cs="Palatino Linotype"/>
          <w:sz w:val="22"/>
          <w:szCs w:val="22"/>
        </w:rPr>
      </w:pPr>
      <w:bookmarkStart w:id="16" w:name="_heading=h.1t3h5sf" w:colFirst="0" w:colLast="0"/>
      <w:bookmarkEnd w:id="16"/>
    </w:p>
    <w:p w14:paraId="5256BE44" w14:textId="77777777" w:rsidR="00A510D6" w:rsidRDefault="00A510D6">
      <w:pPr>
        <w:spacing w:line="360" w:lineRule="auto"/>
        <w:jc w:val="both"/>
        <w:rPr>
          <w:rFonts w:ascii="Palatino Linotype" w:eastAsia="Palatino Linotype" w:hAnsi="Palatino Linotype" w:cs="Palatino Linotype"/>
          <w:sz w:val="22"/>
          <w:szCs w:val="22"/>
        </w:rPr>
      </w:pPr>
    </w:p>
    <w:p w14:paraId="64CE0D51" w14:textId="77777777" w:rsidR="00A510D6" w:rsidRDefault="00A510D6">
      <w:pPr>
        <w:spacing w:line="360" w:lineRule="auto"/>
        <w:jc w:val="both"/>
        <w:rPr>
          <w:rFonts w:ascii="Palatino Linotype" w:eastAsia="Palatino Linotype" w:hAnsi="Palatino Linotype" w:cs="Palatino Linotype"/>
          <w:sz w:val="22"/>
          <w:szCs w:val="22"/>
        </w:rPr>
      </w:pPr>
    </w:p>
    <w:p w14:paraId="4FE1DBBA" w14:textId="77777777" w:rsidR="00A510D6" w:rsidRDefault="00A510D6">
      <w:pPr>
        <w:spacing w:line="360" w:lineRule="auto"/>
        <w:jc w:val="both"/>
        <w:rPr>
          <w:rFonts w:ascii="Palatino Linotype" w:eastAsia="Palatino Linotype" w:hAnsi="Palatino Linotype" w:cs="Palatino Linotype"/>
          <w:sz w:val="22"/>
          <w:szCs w:val="22"/>
        </w:rPr>
      </w:pPr>
    </w:p>
    <w:p w14:paraId="26B75FB7" w14:textId="77777777" w:rsidR="00A510D6" w:rsidRDefault="00A510D6">
      <w:pPr>
        <w:spacing w:line="360" w:lineRule="auto"/>
        <w:jc w:val="both"/>
        <w:rPr>
          <w:rFonts w:ascii="Palatino Linotype" w:eastAsia="Palatino Linotype" w:hAnsi="Palatino Linotype" w:cs="Palatino Linotype"/>
          <w:sz w:val="22"/>
          <w:szCs w:val="22"/>
        </w:rPr>
      </w:pPr>
    </w:p>
    <w:p w14:paraId="63DFAD98" w14:textId="77777777" w:rsidR="00A510D6" w:rsidRDefault="00A510D6">
      <w:pPr>
        <w:spacing w:line="360" w:lineRule="auto"/>
        <w:jc w:val="both"/>
        <w:rPr>
          <w:rFonts w:ascii="Palatino Linotype" w:eastAsia="Palatino Linotype" w:hAnsi="Palatino Linotype" w:cs="Palatino Linotype"/>
          <w:sz w:val="22"/>
          <w:szCs w:val="22"/>
        </w:rPr>
      </w:pPr>
    </w:p>
    <w:p w14:paraId="17139050" w14:textId="77777777" w:rsidR="00A510D6" w:rsidRDefault="00A510D6">
      <w:pPr>
        <w:spacing w:line="360" w:lineRule="auto"/>
        <w:jc w:val="both"/>
        <w:rPr>
          <w:rFonts w:ascii="Palatino Linotype" w:eastAsia="Palatino Linotype" w:hAnsi="Palatino Linotype" w:cs="Palatino Linotype"/>
          <w:sz w:val="22"/>
          <w:szCs w:val="22"/>
        </w:rPr>
      </w:pPr>
    </w:p>
    <w:p w14:paraId="64941CB6" w14:textId="77777777" w:rsidR="00A510D6" w:rsidRDefault="00A510D6">
      <w:pPr>
        <w:spacing w:line="360" w:lineRule="auto"/>
        <w:jc w:val="both"/>
        <w:rPr>
          <w:rFonts w:ascii="Palatino Linotype" w:eastAsia="Palatino Linotype" w:hAnsi="Palatino Linotype" w:cs="Palatino Linotype"/>
          <w:sz w:val="22"/>
          <w:szCs w:val="22"/>
        </w:rPr>
      </w:pPr>
    </w:p>
    <w:p w14:paraId="211E4F2E" w14:textId="77777777" w:rsidR="00A510D6" w:rsidRDefault="00A510D6">
      <w:pPr>
        <w:spacing w:line="360" w:lineRule="auto"/>
        <w:jc w:val="both"/>
        <w:rPr>
          <w:rFonts w:ascii="Palatino Linotype" w:eastAsia="Palatino Linotype" w:hAnsi="Palatino Linotype" w:cs="Palatino Linotype"/>
          <w:sz w:val="22"/>
          <w:szCs w:val="22"/>
        </w:rPr>
      </w:pPr>
    </w:p>
    <w:p w14:paraId="22D0621E" w14:textId="77777777" w:rsidR="00A510D6" w:rsidRDefault="00A510D6">
      <w:pPr>
        <w:spacing w:line="360" w:lineRule="auto"/>
        <w:jc w:val="both"/>
        <w:rPr>
          <w:rFonts w:ascii="Palatino Linotype" w:eastAsia="Palatino Linotype" w:hAnsi="Palatino Linotype" w:cs="Palatino Linotype"/>
          <w:sz w:val="22"/>
          <w:szCs w:val="22"/>
        </w:rPr>
      </w:pPr>
    </w:p>
    <w:p w14:paraId="2F50DA89" w14:textId="77777777" w:rsidR="00A510D6" w:rsidRDefault="00A510D6">
      <w:pPr>
        <w:spacing w:line="360" w:lineRule="auto"/>
        <w:jc w:val="both"/>
        <w:rPr>
          <w:rFonts w:ascii="Palatino Linotype" w:eastAsia="Palatino Linotype" w:hAnsi="Palatino Linotype" w:cs="Palatino Linotype"/>
          <w:sz w:val="22"/>
          <w:szCs w:val="22"/>
        </w:rPr>
      </w:pPr>
    </w:p>
    <w:p w14:paraId="4BDC981B" w14:textId="77777777" w:rsidR="00A510D6" w:rsidRDefault="00A510D6">
      <w:pPr>
        <w:spacing w:line="360" w:lineRule="auto"/>
        <w:jc w:val="both"/>
        <w:rPr>
          <w:rFonts w:ascii="Palatino Linotype" w:eastAsia="Palatino Linotype" w:hAnsi="Palatino Linotype" w:cs="Palatino Linotype"/>
          <w:sz w:val="22"/>
          <w:szCs w:val="22"/>
        </w:rPr>
      </w:pPr>
    </w:p>
    <w:p w14:paraId="68C41195" w14:textId="77777777" w:rsidR="00A510D6" w:rsidRDefault="00A510D6">
      <w:pPr>
        <w:spacing w:line="360" w:lineRule="auto"/>
        <w:jc w:val="both"/>
        <w:rPr>
          <w:rFonts w:ascii="Palatino Linotype" w:eastAsia="Palatino Linotype" w:hAnsi="Palatino Linotype" w:cs="Palatino Linotype"/>
          <w:sz w:val="22"/>
          <w:szCs w:val="22"/>
        </w:rPr>
      </w:pPr>
    </w:p>
    <w:p w14:paraId="44E36FCC" w14:textId="77777777" w:rsidR="00A510D6" w:rsidRDefault="00A510D6">
      <w:pPr>
        <w:spacing w:line="360" w:lineRule="auto"/>
        <w:jc w:val="both"/>
        <w:rPr>
          <w:rFonts w:ascii="Palatino Linotype" w:eastAsia="Palatino Linotype" w:hAnsi="Palatino Linotype" w:cs="Palatino Linotype"/>
          <w:sz w:val="22"/>
          <w:szCs w:val="22"/>
        </w:rPr>
      </w:pPr>
    </w:p>
    <w:p w14:paraId="6444C9D0" w14:textId="77777777" w:rsidR="00A510D6" w:rsidRDefault="00A510D6">
      <w:pPr>
        <w:spacing w:line="360" w:lineRule="auto"/>
        <w:jc w:val="both"/>
        <w:rPr>
          <w:rFonts w:ascii="Palatino Linotype" w:eastAsia="Palatino Linotype" w:hAnsi="Palatino Linotype" w:cs="Palatino Linotype"/>
          <w:sz w:val="22"/>
          <w:szCs w:val="22"/>
        </w:rPr>
      </w:pPr>
    </w:p>
    <w:p w14:paraId="3DFF0F33" w14:textId="77777777" w:rsidR="00A510D6" w:rsidRDefault="00A510D6">
      <w:pPr>
        <w:spacing w:line="360" w:lineRule="auto"/>
        <w:jc w:val="both"/>
        <w:rPr>
          <w:rFonts w:ascii="Palatino Linotype" w:eastAsia="Palatino Linotype" w:hAnsi="Palatino Linotype" w:cs="Palatino Linotype"/>
          <w:sz w:val="22"/>
          <w:szCs w:val="22"/>
        </w:rPr>
      </w:pPr>
    </w:p>
    <w:p w14:paraId="7CF6DACF" w14:textId="77777777" w:rsidR="00A510D6" w:rsidRDefault="00A510D6">
      <w:pPr>
        <w:spacing w:line="360" w:lineRule="auto"/>
        <w:jc w:val="both"/>
        <w:rPr>
          <w:rFonts w:ascii="Palatino Linotype" w:eastAsia="Palatino Linotype" w:hAnsi="Palatino Linotype" w:cs="Palatino Linotype"/>
          <w:sz w:val="22"/>
          <w:szCs w:val="22"/>
        </w:rPr>
      </w:pPr>
    </w:p>
    <w:p w14:paraId="25353BC0" w14:textId="77777777" w:rsidR="00A510D6" w:rsidRDefault="00A510D6">
      <w:pPr>
        <w:spacing w:line="360" w:lineRule="auto"/>
        <w:jc w:val="both"/>
        <w:rPr>
          <w:rFonts w:ascii="Palatino Linotype" w:eastAsia="Palatino Linotype" w:hAnsi="Palatino Linotype" w:cs="Palatino Linotype"/>
          <w:sz w:val="22"/>
          <w:szCs w:val="22"/>
        </w:rPr>
      </w:pPr>
    </w:p>
    <w:p w14:paraId="0641F4AB" w14:textId="77777777" w:rsidR="00A510D6" w:rsidRDefault="00A510D6">
      <w:pPr>
        <w:spacing w:line="360" w:lineRule="auto"/>
        <w:jc w:val="both"/>
        <w:rPr>
          <w:rFonts w:ascii="Palatino Linotype" w:eastAsia="Palatino Linotype" w:hAnsi="Palatino Linotype" w:cs="Palatino Linotype"/>
          <w:sz w:val="22"/>
          <w:szCs w:val="22"/>
        </w:rPr>
      </w:pPr>
    </w:p>
    <w:p w14:paraId="2B53F547" w14:textId="77777777" w:rsidR="00A510D6" w:rsidRDefault="00A510D6">
      <w:pPr>
        <w:spacing w:line="360" w:lineRule="auto"/>
        <w:jc w:val="both"/>
        <w:rPr>
          <w:rFonts w:ascii="Palatino Linotype" w:eastAsia="Palatino Linotype" w:hAnsi="Palatino Linotype" w:cs="Palatino Linotype"/>
          <w:sz w:val="22"/>
          <w:szCs w:val="22"/>
        </w:rPr>
      </w:pPr>
    </w:p>
    <w:p w14:paraId="4EF55E43" w14:textId="77777777" w:rsidR="00A510D6" w:rsidRDefault="00A510D6">
      <w:pPr>
        <w:spacing w:line="360" w:lineRule="auto"/>
        <w:jc w:val="both"/>
        <w:rPr>
          <w:rFonts w:ascii="Palatino Linotype" w:eastAsia="Palatino Linotype" w:hAnsi="Palatino Linotype" w:cs="Palatino Linotype"/>
          <w:sz w:val="22"/>
          <w:szCs w:val="22"/>
        </w:rPr>
      </w:pPr>
    </w:p>
    <w:p w14:paraId="362E1665" w14:textId="77777777" w:rsidR="00A510D6" w:rsidRDefault="00A510D6">
      <w:pPr>
        <w:spacing w:line="360" w:lineRule="auto"/>
        <w:jc w:val="both"/>
        <w:rPr>
          <w:rFonts w:ascii="Palatino Linotype" w:eastAsia="Palatino Linotype" w:hAnsi="Palatino Linotype" w:cs="Palatino Linotype"/>
          <w:sz w:val="22"/>
          <w:szCs w:val="22"/>
        </w:rPr>
      </w:pPr>
    </w:p>
    <w:sectPr w:rsidR="00A510D6">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7CC8" w14:textId="77777777" w:rsidR="001473DA" w:rsidRDefault="001473DA">
      <w:r>
        <w:separator/>
      </w:r>
    </w:p>
  </w:endnote>
  <w:endnote w:type="continuationSeparator" w:id="0">
    <w:p w14:paraId="609E1B4A" w14:textId="77777777" w:rsidR="001473DA" w:rsidRDefault="0014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7252" w14:textId="77777777" w:rsidR="00A510D6" w:rsidRDefault="0014083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609EE">
      <w:rPr>
        <w:rFonts w:ascii="Palatino Linotype" w:eastAsia="Palatino Linotype" w:hAnsi="Palatino Linotype" w:cs="Palatino Linotype"/>
        <w:b/>
        <w:noProof/>
        <w:color w:val="000000"/>
        <w:sz w:val="20"/>
        <w:szCs w:val="20"/>
      </w:rPr>
      <w:t>67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609EE">
      <w:rPr>
        <w:rFonts w:ascii="Palatino Linotype" w:eastAsia="Palatino Linotype" w:hAnsi="Palatino Linotype" w:cs="Palatino Linotype"/>
        <w:b/>
        <w:noProof/>
        <w:color w:val="000000"/>
        <w:sz w:val="20"/>
        <w:szCs w:val="20"/>
      </w:rPr>
      <w:t>69</w:t>
    </w:r>
    <w:r>
      <w:rPr>
        <w:rFonts w:ascii="Palatino Linotype" w:eastAsia="Palatino Linotype" w:hAnsi="Palatino Linotype" w:cs="Palatino Linotype"/>
        <w:b/>
        <w:color w:val="000000"/>
        <w:sz w:val="20"/>
        <w:szCs w:val="20"/>
      </w:rPr>
      <w:fldChar w:fldCharType="end"/>
    </w:r>
  </w:p>
  <w:p w14:paraId="307F6ADD" w14:textId="77777777" w:rsidR="00A510D6" w:rsidRDefault="00A510D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C2AE" w14:textId="77777777" w:rsidR="00A510D6" w:rsidRDefault="0014083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609E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609EE">
      <w:rPr>
        <w:rFonts w:ascii="Palatino Linotype" w:eastAsia="Palatino Linotype" w:hAnsi="Palatino Linotype" w:cs="Palatino Linotype"/>
        <w:b/>
        <w:noProof/>
        <w:color w:val="000000"/>
        <w:sz w:val="20"/>
        <w:szCs w:val="20"/>
      </w:rPr>
      <w:t>69</w:t>
    </w:r>
    <w:r>
      <w:rPr>
        <w:rFonts w:ascii="Palatino Linotype" w:eastAsia="Palatino Linotype" w:hAnsi="Palatino Linotype" w:cs="Palatino Linotype"/>
        <w:b/>
        <w:color w:val="000000"/>
        <w:sz w:val="20"/>
        <w:szCs w:val="20"/>
      </w:rPr>
      <w:fldChar w:fldCharType="end"/>
    </w:r>
  </w:p>
  <w:p w14:paraId="07D578E3" w14:textId="77777777" w:rsidR="00A510D6" w:rsidRDefault="00A510D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21A3" w14:textId="77777777" w:rsidR="001473DA" w:rsidRDefault="001473DA">
      <w:r>
        <w:separator/>
      </w:r>
    </w:p>
  </w:footnote>
  <w:footnote w:type="continuationSeparator" w:id="0">
    <w:p w14:paraId="6F85F7F5" w14:textId="77777777" w:rsidR="001473DA" w:rsidRDefault="001473DA">
      <w:r>
        <w:continuationSeparator/>
      </w:r>
    </w:p>
  </w:footnote>
  <w:footnote w:id="1">
    <w:p w14:paraId="3D51683F" w14:textId="77777777" w:rsidR="00A510D6" w:rsidRDefault="0014083E">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7190F5A" w14:textId="77777777" w:rsidR="00A510D6" w:rsidRDefault="0014083E">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76EE111" w14:textId="77777777" w:rsidR="00A510D6" w:rsidRDefault="0014083E">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3BCF5E9" w14:textId="77777777" w:rsidR="00A510D6" w:rsidRDefault="0014083E">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3A15" w14:textId="77777777" w:rsidR="00A510D6" w:rsidRDefault="0014083E">
    <w:pPr>
      <w:rPr>
        <w:rFonts w:ascii="Cambria" w:eastAsia="Cambria" w:hAnsi="Cambria" w:cs="Cambria"/>
        <w:color w:val="000000"/>
      </w:rPr>
    </w:pPr>
    <w:r>
      <w:rPr>
        <w:noProof/>
      </w:rPr>
      <w:drawing>
        <wp:anchor distT="0" distB="0" distL="0" distR="0" simplePos="0" relativeHeight="251658240" behindDoc="1" locked="0" layoutInCell="1" hidden="0" allowOverlap="1" wp14:anchorId="5283F71D" wp14:editId="2BABE522">
          <wp:simplePos x="0" y="0"/>
          <wp:positionH relativeFrom="column">
            <wp:posOffset>-1080105</wp:posOffset>
          </wp:positionH>
          <wp:positionV relativeFrom="paragraph">
            <wp:posOffset>-488280</wp:posOffset>
          </wp:positionV>
          <wp:extent cx="7809865" cy="10165715"/>
          <wp:effectExtent l="0" t="0" r="0" b="0"/>
          <wp:wrapNone/>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7087" w:type="dxa"/>
      <w:tblInd w:w="3261" w:type="dxa"/>
      <w:tblLayout w:type="fixed"/>
      <w:tblLook w:val="0400" w:firstRow="0" w:lastRow="0" w:firstColumn="0" w:lastColumn="0" w:noHBand="0" w:noVBand="1"/>
    </w:tblPr>
    <w:tblGrid>
      <w:gridCol w:w="2489"/>
      <w:gridCol w:w="4598"/>
    </w:tblGrid>
    <w:tr w:rsidR="00A510D6" w14:paraId="54102327" w14:textId="77777777">
      <w:tc>
        <w:tcPr>
          <w:tcW w:w="2489" w:type="dxa"/>
          <w:shd w:val="clear" w:color="auto" w:fill="auto"/>
        </w:tcPr>
        <w:p w14:paraId="7C6A10CA"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C131B6F" w14:textId="77777777" w:rsidR="00A510D6" w:rsidRDefault="0014083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01999/INFOEM/IP/RR/2025</w:t>
          </w:r>
        </w:p>
      </w:tc>
    </w:tr>
    <w:tr w:rsidR="00A510D6" w14:paraId="3FA63725" w14:textId="77777777">
      <w:trPr>
        <w:trHeight w:val="228"/>
      </w:trPr>
      <w:tc>
        <w:tcPr>
          <w:tcW w:w="2489" w:type="dxa"/>
          <w:shd w:val="clear" w:color="auto" w:fill="auto"/>
          <w:vAlign w:val="center"/>
        </w:tcPr>
        <w:p w14:paraId="0A2160FE"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D92B13D" w14:textId="77777777" w:rsidR="00A510D6" w:rsidRDefault="0014083E">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Organismo Agua y Saneamiento de Toluca</w:t>
          </w:r>
        </w:p>
      </w:tc>
    </w:tr>
    <w:tr w:rsidR="00A510D6" w14:paraId="6605ACDD" w14:textId="77777777">
      <w:tc>
        <w:tcPr>
          <w:tcW w:w="2489" w:type="dxa"/>
          <w:shd w:val="clear" w:color="auto" w:fill="auto"/>
          <w:vAlign w:val="center"/>
        </w:tcPr>
        <w:p w14:paraId="669E52F1" w14:textId="77777777" w:rsidR="00A510D6" w:rsidRDefault="0014083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2E0D2D9" w14:textId="77777777" w:rsidR="00A510D6" w:rsidRDefault="0014083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C598EB" w14:textId="77777777" w:rsidR="00A510D6" w:rsidRDefault="0014083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B005" w14:textId="77777777" w:rsidR="00A510D6" w:rsidRDefault="0014083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821BC5" wp14:editId="26704D47">
          <wp:simplePos x="0" y="0"/>
          <wp:positionH relativeFrom="column">
            <wp:posOffset>-1079484</wp:posOffset>
          </wp:positionH>
          <wp:positionV relativeFrom="paragraph">
            <wp:posOffset>-328912</wp:posOffset>
          </wp:positionV>
          <wp:extent cx="7809865" cy="10165715"/>
          <wp:effectExtent l="0" t="0" r="0" b="0"/>
          <wp:wrapNone/>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551"/>
      <w:gridCol w:w="4394"/>
    </w:tblGrid>
    <w:tr w:rsidR="00A510D6" w14:paraId="5A890A77" w14:textId="77777777">
      <w:tc>
        <w:tcPr>
          <w:tcW w:w="2551" w:type="dxa"/>
          <w:shd w:val="clear" w:color="auto" w:fill="auto"/>
          <w:vAlign w:val="center"/>
        </w:tcPr>
        <w:p w14:paraId="3CB269A9"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38C5AED" w14:textId="77777777" w:rsidR="00A510D6" w:rsidRDefault="0014083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01999/INFOEM/IP/RR/2025</w:t>
          </w:r>
        </w:p>
      </w:tc>
    </w:tr>
    <w:tr w:rsidR="00A510D6" w14:paraId="215B2C7D" w14:textId="77777777">
      <w:trPr>
        <w:trHeight w:val="130"/>
      </w:trPr>
      <w:tc>
        <w:tcPr>
          <w:tcW w:w="2551" w:type="dxa"/>
          <w:shd w:val="clear" w:color="auto" w:fill="auto"/>
          <w:vAlign w:val="center"/>
        </w:tcPr>
        <w:p w14:paraId="5663654D"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E320E4B" w14:textId="77777777" w:rsidR="00A510D6" w:rsidRDefault="00A510D6">
          <w:pPr>
            <w:ind w:left="-45" w:right="1444"/>
            <w:jc w:val="both"/>
            <w:rPr>
              <w:rFonts w:ascii="Palatino Linotype" w:eastAsia="Palatino Linotype" w:hAnsi="Palatino Linotype" w:cs="Palatino Linotype"/>
              <w:b/>
              <w:sz w:val="22"/>
              <w:szCs w:val="22"/>
            </w:rPr>
          </w:pPr>
        </w:p>
      </w:tc>
    </w:tr>
    <w:tr w:rsidR="00A510D6" w14:paraId="4EEDCB68" w14:textId="77777777">
      <w:trPr>
        <w:trHeight w:val="228"/>
      </w:trPr>
      <w:tc>
        <w:tcPr>
          <w:tcW w:w="2551" w:type="dxa"/>
          <w:shd w:val="clear" w:color="auto" w:fill="auto"/>
          <w:vAlign w:val="center"/>
        </w:tcPr>
        <w:p w14:paraId="41C677B3"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5EAE205" w14:textId="77777777" w:rsidR="00A510D6" w:rsidRDefault="0014083E">
          <w:pPr>
            <w:ind w:left="-45" w:right="1586"/>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Agua y Saneamiento de Toluca</w:t>
          </w:r>
        </w:p>
      </w:tc>
    </w:tr>
    <w:tr w:rsidR="00A510D6" w14:paraId="1E244E29" w14:textId="77777777">
      <w:tc>
        <w:tcPr>
          <w:tcW w:w="2551" w:type="dxa"/>
          <w:shd w:val="clear" w:color="auto" w:fill="auto"/>
          <w:vAlign w:val="center"/>
        </w:tcPr>
        <w:p w14:paraId="13A13CB6" w14:textId="77777777" w:rsidR="00A510D6" w:rsidRDefault="001408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BA2C31F" w14:textId="77777777" w:rsidR="00A510D6" w:rsidRDefault="0014083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D742D3" w14:textId="77777777" w:rsidR="00A510D6" w:rsidRDefault="00A510D6">
    <w:pPr>
      <w:pBdr>
        <w:top w:val="nil"/>
        <w:left w:val="nil"/>
        <w:bottom w:val="nil"/>
        <w:right w:val="nil"/>
        <w:between w:val="nil"/>
      </w:pBdr>
      <w:tabs>
        <w:tab w:val="center" w:pos="4252"/>
        <w:tab w:val="right" w:pos="8504"/>
      </w:tabs>
      <w:rPr>
        <w:rFonts w:ascii="Cambria" w:eastAsia="Cambria" w:hAnsi="Cambria" w:cs="Cambria"/>
        <w:color w:val="000000"/>
      </w:rPr>
    </w:pPr>
  </w:p>
  <w:p w14:paraId="6A2B80E0" w14:textId="77777777" w:rsidR="00A510D6" w:rsidRDefault="00A510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651"/>
    <w:multiLevelType w:val="multilevel"/>
    <w:tmpl w:val="56AE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669E5"/>
    <w:multiLevelType w:val="multilevel"/>
    <w:tmpl w:val="AB8A7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1555B5"/>
    <w:multiLevelType w:val="multilevel"/>
    <w:tmpl w:val="A9E8CB7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232451B2"/>
    <w:multiLevelType w:val="multilevel"/>
    <w:tmpl w:val="AC445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2E0411"/>
    <w:multiLevelType w:val="multilevel"/>
    <w:tmpl w:val="4AF2990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791702"/>
    <w:multiLevelType w:val="multilevel"/>
    <w:tmpl w:val="A5DEE9A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0F689B"/>
    <w:multiLevelType w:val="multilevel"/>
    <w:tmpl w:val="7F54626C"/>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A86123"/>
    <w:multiLevelType w:val="multilevel"/>
    <w:tmpl w:val="8C3C7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BA0BB6"/>
    <w:multiLevelType w:val="multilevel"/>
    <w:tmpl w:val="E02A3518"/>
    <w:lvl w:ilvl="0">
      <w:start w:val="144"/>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4E25526"/>
    <w:multiLevelType w:val="multilevel"/>
    <w:tmpl w:val="ACBE8326"/>
    <w:lvl w:ilvl="0">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1"/>
  </w:num>
  <w:num w:numId="5">
    <w:abstractNumId w:val="9"/>
  </w:num>
  <w:num w:numId="6">
    <w:abstractNumId w:val="6"/>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D6"/>
    <w:rsid w:val="0014083E"/>
    <w:rsid w:val="001473DA"/>
    <w:rsid w:val="002757D0"/>
    <w:rsid w:val="003F0B21"/>
    <w:rsid w:val="006D2C67"/>
    <w:rsid w:val="00876131"/>
    <w:rsid w:val="00946EDE"/>
    <w:rsid w:val="00A510D6"/>
    <w:rsid w:val="00A609EE"/>
    <w:rsid w:val="00AD6DC0"/>
    <w:rsid w:val="00D40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D6A8"/>
  <w15:docId w15:val="{1195181D-807D-4BA8-9540-826C75A9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5B"/>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yst.gob.mx/portal2/organigrama_2025/"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6R/XPDwKHlCKISbexFSdhhFYsw==">CgMxLjAyCWguMWZvYjl0ZTIJaC40ZDM0b2c4MghoLmdqZGd4czIJaC4zZHk2dmttMgloLjMwajB6bGwyCWguMnM4ZXlvMTIIaC50eWpjd3QyCWguM3pueXNoNzIJaC4xeTgxMHR3Mg5oLmlqdjk4cG50Y2Q1czIJaC4yNmluMXJnMg1oLmg3bnpiNzl3bHJhMgloLjJldDkycDAyDmgubmd4enl5cTBiMHBlMgloLjE3ZHA4dnUyCWguM3JkY3JqbjIJaC4xdDNoNXNmOAByITFtU2dYWTJTNlR4WFBJdVhRS3B1N20tc2NkZnpEQXp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18860</Words>
  <Characters>103733</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2025-04-25T16:40:00Z</cp:lastPrinted>
  <dcterms:created xsi:type="dcterms:W3CDTF">2025-05-08T16:36:00Z</dcterms:created>
  <dcterms:modified xsi:type="dcterms:W3CDTF">2025-05-08T16:36:00Z</dcterms:modified>
</cp:coreProperties>
</file>