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FD8" w:rsidRPr="00A140D5" w:rsidRDefault="00357995" w:rsidP="008A60A4">
      <w:pPr>
        <w:spacing w:line="360" w:lineRule="auto"/>
        <w:jc w:val="both"/>
        <w:rPr>
          <w:rFonts w:ascii="Palatino Linotype" w:hAnsi="Palatino Linotype"/>
          <w:b/>
          <w:color w:val="000000" w:themeColor="text1"/>
        </w:rPr>
      </w:pPr>
      <w:bookmarkStart w:id="0" w:name="_GoBack"/>
      <w:bookmarkEnd w:id="0"/>
      <w:r w:rsidRPr="00A140D5">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4A29C7">
        <w:rPr>
          <w:rFonts w:ascii="Palatino Linotype" w:eastAsia="Palatino Linotype" w:hAnsi="Palatino Linotype" w:cs="Palatino Linotype"/>
          <w:b/>
          <w:color w:val="000000" w:themeColor="text1"/>
        </w:rPr>
        <w:t>de fecha</w:t>
      </w:r>
      <w:r w:rsidRPr="00A140D5">
        <w:rPr>
          <w:rFonts w:ascii="Palatino Linotype" w:eastAsia="Palatino Linotype" w:hAnsi="Palatino Linotype" w:cs="Palatino Linotype"/>
          <w:b/>
          <w:color w:val="000000" w:themeColor="text1"/>
        </w:rPr>
        <w:t xml:space="preserve"> dieciocho </w:t>
      </w:r>
      <w:r w:rsidR="004A29C7">
        <w:rPr>
          <w:rFonts w:ascii="Palatino Linotype" w:eastAsia="Palatino Linotype" w:hAnsi="Palatino Linotype" w:cs="Palatino Linotype"/>
          <w:b/>
          <w:color w:val="000000" w:themeColor="text1"/>
        </w:rPr>
        <w:t xml:space="preserve">(18) </w:t>
      </w:r>
      <w:r w:rsidRPr="00A140D5">
        <w:rPr>
          <w:rFonts w:ascii="Palatino Linotype" w:eastAsia="Palatino Linotype" w:hAnsi="Palatino Linotype" w:cs="Palatino Linotype"/>
          <w:b/>
          <w:color w:val="000000" w:themeColor="text1"/>
        </w:rPr>
        <w:t xml:space="preserve">de septiembre de dos mil veinticinco. </w:t>
      </w:r>
    </w:p>
    <w:p w:rsidR="00E45FD8" w:rsidRPr="00A140D5" w:rsidRDefault="00E45FD8" w:rsidP="008A60A4">
      <w:pPr>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spacing w:line="360" w:lineRule="auto"/>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b/>
          <w:color w:val="000000" w:themeColor="text1"/>
        </w:rPr>
        <w:t>VISTO</w:t>
      </w:r>
      <w:r w:rsidRPr="00A140D5">
        <w:rPr>
          <w:rFonts w:ascii="Palatino Linotype" w:eastAsia="Palatino Linotype" w:hAnsi="Palatino Linotype" w:cs="Palatino Linotype"/>
          <w:color w:val="000000" w:themeColor="text1"/>
        </w:rPr>
        <w:t xml:space="preserve"> el expediente electrónico formado con motivo del recurso de revisión </w:t>
      </w:r>
      <w:r w:rsidRPr="00A140D5">
        <w:rPr>
          <w:rFonts w:ascii="Palatino Linotype" w:eastAsia="Palatino Linotype" w:hAnsi="Palatino Linotype" w:cs="Palatino Linotype"/>
          <w:b/>
          <w:color w:val="000000" w:themeColor="text1"/>
        </w:rPr>
        <w:t xml:space="preserve">03533/INFOEM/IP/RR/2025, </w:t>
      </w:r>
      <w:r w:rsidRPr="00A140D5">
        <w:rPr>
          <w:rFonts w:ascii="Palatino Linotype" w:eastAsia="Palatino Linotype" w:hAnsi="Palatino Linotype" w:cs="Palatino Linotype"/>
          <w:color w:val="000000" w:themeColor="text1"/>
        </w:rPr>
        <w:t xml:space="preserve">promovido por </w:t>
      </w:r>
      <w:r w:rsidR="004A29C7">
        <w:rPr>
          <w:rFonts w:ascii="Palatino Linotype" w:eastAsia="Palatino Linotype" w:hAnsi="Palatino Linotype" w:cs="Palatino Linotype"/>
          <w:b/>
          <w:color w:val="000000" w:themeColor="text1"/>
        </w:rPr>
        <w:t>XXXX</w:t>
      </w:r>
      <w:r w:rsidRPr="00A140D5">
        <w:rPr>
          <w:rFonts w:ascii="Palatino Linotype" w:eastAsia="Palatino Linotype" w:hAnsi="Palatino Linotype" w:cs="Palatino Linotype"/>
          <w:b/>
          <w:color w:val="000000" w:themeColor="text1"/>
        </w:rPr>
        <w:t>,</w:t>
      </w:r>
      <w:r w:rsidRPr="00A140D5">
        <w:rPr>
          <w:rFonts w:ascii="Palatino Linotype" w:eastAsia="Palatino Linotype" w:hAnsi="Palatino Linotype" w:cs="Palatino Linotype"/>
          <w:color w:val="000000" w:themeColor="text1"/>
        </w:rPr>
        <w:t xml:space="preserve"> quien en lo sucesivo se identificará como </w:t>
      </w:r>
      <w:r w:rsidRPr="00A140D5">
        <w:rPr>
          <w:rFonts w:ascii="Palatino Linotype" w:eastAsia="Palatino Linotype" w:hAnsi="Palatino Linotype" w:cs="Palatino Linotype"/>
          <w:b/>
          <w:color w:val="000000" w:themeColor="text1"/>
        </w:rPr>
        <w:t>L</w:t>
      </w:r>
      <w:r w:rsidR="008A60A4" w:rsidRPr="00A140D5">
        <w:rPr>
          <w:rFonts w:ascii="Palatino Linotype" w:eastAsia="Palatino Linotype" w:hAnsi="Palatino Linotype" w:cs="Palatino Linotype"/>
          <w:b/>
          <w:color w:val="000000" w:themeColor="text1"/>
        </w:rPr>
        <w:t>A</w:t>
      </w:r>
      <w:r w:rsidRPr="00A140D5">
        <w:rPr>
          <w:rFonts w:ascii="Palatino Linotype" w:eastAsia="Palatino Linotype" w:hAnsi="Palatino Linotype" w:cs="Palatino Linotype"/>
          <w:b/>
          <w:color w:val="000000" w:themeColor="text1"/>
        </w:rPr>
        <w:t xml:space="preserve"> RECURRENTE</w:t>
      </w:r>
      <w:r w:rsidRPr="00A140D5">
        <w:rPr>
          <w:rFonts w:ascii="Palatino Linotype" w:eastAsia="Palatino Linotype" w:hAnsi="Palatino Linotype" w:cs="Palatino Linotype"/>
          <w:color w:val="000000" w:themeColor="text1"/>
        </w:rPr>
        <w:t xml:space="preserve">, en contra de la respuesta del </w:t>
      </w:r>
      <w:r w:rsidRPr="00A140D5">
        <w:rPr>
          <w:rFonts w:ascii="Palatino Linotype" w:eastAsia="Palatino Linotype" w:hAnsi="Palatino Linotype" w:cs="Palatino Linotype"/>
          <w:b/>
          <w:color w:val="000000" w:themeColor="text1"/>
        </w:rPr>
        <w:t xml:space="preserve">Ayuntamiento de la Paz, </w:t>
      </w:r>
      <w:r w:rsidRPr="00A140D5">
        <w:rPr>
          <w:rFonts w:ascii="Palatino Linotype" w:eastAsia="Palatino Linotype" w:hAnsi="Palatino Linotype" w:cs="Palatino Linotype"/>
          <w:color w:val="000000" w:themeColor="text1"/>
        </w:rPr>
        <w:t xml:space="preserve">en </w:t>
      </w:r>
      <w:r w:rsidR="004A29C7">
        <w:rPr>
          <w:rFonts w:ascii="Palatino Linotype" w:eastAsia="Palatino Linotype" w:hAnsi="Palatino Linotype" w:cs="Palatino Linotype"/>
          <w:color w:val="000000" w:themeColor="text1"/>
        </w:rPr>
        <w:t>adelante</w:t>
      </w:r>
      <w:r w:rsidRPr="00A140D5">
        <w:rPr>
          <w:rFonts w:ascii="Palatino Linotype" w:eastAsia="Palatino Linotype" w:hAnsi="Palatino Linotype" w:cs="Palatino Linotype"/>
          <w:color w:val="000000" w:themeColor="text1"/>
        </w:rPr>
        <w:t xml:space="preserve"> el</w:t>
      </w:r>
      <w:r w:rsidRPr="00A140D5">
        <w:rPr>
          <w:rFonts w:ascii="Palatino Linotype" w:eastAsia="Palatino Linotype" w:hAnsi="Palatino Linotype" w:cs="Palatino Linotype"/>
          <w:b/>
          <w:color w:val="000000" w:themeColor="text1"/>
        </w:rPr>
        <w:t xml:space="preserve"> SUJETO OBLIGADO</w:t>
      </w:r>
      <w:r w:rsidRPr="00A140D5">
        <w:rPr>
          <w:rFonts w:ascii="Palatino Linotype" w:eastAsia="Palatino Linotype" w:hAnsi="Palatino Linotype" w:cs="Palatino Linotype"/>
          <w:color w:val="000000" w:themeColor="text1"/>
        </w:rPr>
        <w:t>, por lo que se procede a dictar la presente resolución, con base en los siguientes:</w:t>
      </w:r>
    </w:p>
    <w:p w:rsidR="00E45FD8" w:rsidRPr="00A140D5" w:rsidRDefault="00E45FD8" w:rsidP="008A60A4">
      <w:pPr>
        <w:spacing w:line="360" w:lineRule="auto"/>
        <w:jc w:val="both"/>
        <w:rPr>
          <w:rFonts w:ascii="Palatino Linotype" w:eastAsia="Palatino Linotype" w:hAnsi="Palatino Linotype" w:cs="Palatino Linotype"/>
          <w:b/>
          <w:color w:val="000000" w:themeColor="text1"/>
        </w:rPr>
      </w:pPr>
    </w:p>
    <w:p w:rsidR="00E45FD8" w:rsidRPr="00A140D5" w:rsidRDefault="00357995" w:rsidP="008A60A4">
      <w:pPr>
        <w:keepNext/>
        <w:keepLines/>
        <w:spacing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A140D5">
        <w:rPr>
          <w:rFonts w:ascii="Palatino Linotype" w:eastAsia="Palatino Linotype" w:hAnsi="Palatino Linotype" w:cs="Palatino Linotype"/>
          <w:b/>
          <w:color w:val="000000" w:themeColor="text1"/>
        </w:rPr>
        <w:t>A</w:t>
      </w:r>
      <w:r w:rsidR="004A29C7">
        <w:rPr>
          <w:rFonts w:ascii="Palatino Linotype" w:eastAsia="Palatino Linotype" w:hAnsi="Palatino Linotype" w:cs="Palatino Linotype"/>
          <w:b/>
          <w:color w:val="000000" w:themeColor="text1"/>
        </w:rPr>
        <w:t xml:space="preserve"> </w:t>
      </w:r>
      <w:r w:rsidRPr="00A140D5">
        <w:rPr>
          <w:rFonts w:ascii="Palatino Linotype" w:eastAsia="Palatino Linotype" w:hAnsi="Palatino Linotype" w:cs="Palatino Linotype"/>
          <w:b/>
          <w:color w:val="000000" w:themeColor="text1"/>
        </w:rPr>
        <w:t>N</w:t>
      </w:r>
      <w:r w:rsidR="004A29C7">
        <w:rPr>
          <w:rFonts w:ascii="Palatino Linotype" w:eastAsia="Palatino Linotype" w:hAnsi="Palatino Linotype" w:cs="Palatino Linotype"/>
          <w:b/>
          <w:color w:val="000000" w:themeColor="text1"/>
        </w:rPr>
        <w:t xml:space="preserve"> </w:t>
      </w:r>
      <w:r w:rsidRPr="00A140D5">
        <w:rPr>
          <w:rFonts w:ascii="Palatino Linotype" w:eastAsia="Palatino Linotype" w:hAnsi="Palatino Linotype" w:cs="Palatino Linotype"/>
          <w:b/>
          <w:color w:val="000000" w:themeColor="text1"/>
        </w:rPr>
        <w:t>T</w:t>
      </w:r>
      <w:r w:rsidR="004A29C7">
        <w:rPr>
          <w:rFonts w:ascii="Palatino Linotype" w:eastAsia="Palatino Linotype" w:hAnsi="Palatino Linotype" w:cs="Palatino Linotype"/>
          <w:b/>
          <w:color w:val="000000" w:themeColor="text1"/>
        </w:rPr>
        <w:t xml:space="preserve"> </w:t>
      </w:r>
      <w:r w:rsidRPr="00A140D5">
        <w:rPr>
          <w:rFonts w:ascii="Palatino Linotype" w:eastAsia="Palatino Linotype" w:hAnsi="Palatino Linotype" w:cs="Palatino Linotype"/>
          <w:b/>
          <w:color w:val="000000" w:themeColor="text1"/>
        </w:rPr>
        <w:t>E</w:t>
      </w:r>
      <w:r w:rsidR="004A29C7">
        <w:rPr>
          <w:rFonts w:ascii="Palatino Linotype" w:eastAsia="Palatino Linotype" w:hAnsi="Palatino Linotype" w:cs="Palatino Linotype"/>
          <w:b/>
          <w:color w:val="000000" w:themeColor="text1"/>
        </w:rPr>
        <w:t xml:space="preserve"> </w:t>
      </w:r>
      <w:r w:rsidRPr="00A140D5">
        <w:rPr>
          <w:rFonts w:ascii="Palatino Linotype" w:eastAsia="Palatino Linotype" w:hAnsi="Palatino Linotype" w:cs="Palatino Linotype"/>
          <w:b/>
          <w:color w:val="000000" w:themeColor="text1"/>
        </w:rPr>
        <w:t>C</w:t>
      </w:r>
      <w:r w:rsidR="004A29C7">
        <w:rPr>
          <w:rFonts w:ascii="Palatino Linotype" w:eastAsia="Palatino Linotype" w:hAnsi="Palatino Linotype" w:cs="Palatino Linotype"/>
          <w:b/>
          <w:color w:val="000000" w:themeColor="text1"/>
        </w:rPr>
        <w:t xml:space="preserve"> </w:t>
      </w:r>
      <w:r w:rsidRPr="00A140D5">
        <w:rPr>
          <w:rFonts w:ascii="Palatino Linotype" w:eastAsia="Palatino Linotype" w:hAnsi="Palatino Linotype" w:cs="Palatino Linotype"/>
          <w:b/>
          <w:color w:val="000000" w:themeColor="text1"/>
        </w:rPr>
        <w:t>E</w:t>
      </w:r>
      <w:r w:rsidR="004A29C7">
        <w:rPr>
          <w:rFonts w:ascii="Palatino Linotype" w:eastAsia="Palatino Linotype" w:hAnsi="Palatino Linotype" w:cs="Palatino Linotype"/>
          <w:b/>
          <w:color w:val="000000" w:themeColor="text1"/>
        </w:rPr>
        <w:t xml:space="preserve"> </w:t>
      </w:r>
      <w:r w:rsidRPr="00A140D5">
        <w:rPr>
          <w:rFonts w:ascii="Palatino Linotype" w:eastAsia="Palatino Linotype" w:hAnsi="Palatino Linotype" w:cs="Palatino Linotype"/>
          <w:b/>
          <w:color w:val="000000" w:themeColor="text1"/>
        </w:rPr>
        <w:t>D</w:t>
      </w:r>
      <w:r w:rsidR="004A29C7">
        <w:rPr>
          <w:rFonts w:ascii="Palatino Linotype" w:eastAsia="Palatino Linotype" w:hAnsi="Palatino Linotype" w:cs="Palatino Linotype"/>
          <w:b/>
          <w:color w:val="000000" w:themeColor="text1"/>
        </w:rPr>
        <w:t xml:space="preserve"> </w:t>
      </w:r>
      <w:r w:rsidRPr="00A140D5">
        <w:rPr>
          <w:rFonts w:ascii="Palatino Linotype" w:eastAsia="Palatino Linotype" w:hAnsi="Palatino Linotype" w:cs="Palatino Linotype"/>
          <w:b/>
          <w:color w:val="000000" w:themeColor="text1"/>
        </w:rPr>
        <w:t>E</w:t>
      </w:r>
      <w:r w:rsidR="004A29C7">
        <w:rPr>
          <w:rFonts w:ascii="Palatino Linotype" w:eastAsia="Palatino Linotype" w:hAnsi="Palatino Linotype" w:cs="Palatino Linotype"/>
          <w:b/>
          <w:color w:val="000000" w:themeColor="text1"/>
        </w:rPr>
        <w:t xml:space="preserve"> </w:t>
      </w:r>
      <w:r w:rsidRPr="00A140D5">
        <w:rPr>
          <w:rFonts w:ascii="Palatino Linotype" w:eastAsia="Palatino Linotype" w:hAnsi="Palatino Linotype" w:cs="Palatino Linotype"/>
          <w:b/>
          <w:color w:val="000000" w:themeColor="text1"/>
        </w:rPr>
        <w:t>N</w:t>
      </w:r>
      <w:r w:rsidR="004A29C7">
        <w:rPr>
          <w:rFonts w:ascii="Palatino Linotype" w:eastAsia="Palatino Linotype" w:hAnsi="Palatino Linotype" w:cs="Palatino Linotype"/>
          <w:b/>
          <w:color w:val="000000" w:themeColor="text1"/>
        </w:rPr>
        <w:t xml:space="preserve"> </w:t>
      </w:r>
      <w:r w:rsidRPr="00A140D5">
        <w:rPr>
          <w:rFonts w:ascii="Palatino Linotype" w:eastAsia="Palatino Linotype" w:hAnsi="Palatino Linotype" w:cs="Palatino Linotype"/>
          <w:b/>
          <w:color w:val="000000" w:themeColor="text1"/>
        </w:rPr>
        <w:t>T</w:t>
      </w:r>
      <w:r w:rsidR="004A29C7">
        <w:rPr>
          <w:rFonts w:ascii="Palatino Linotype" w:eastAsia="Palatino Linotype" w:hAnsi="Palatino Linotype" w:cs="Palatino Linotype"/>
          <w:b/>
          <w:color w:val="000000" w:themeColor="text1"/>
        </w:rPr>
        <w:t xml:space="preserve"> </w:t>
      </w:r>
      <w:r w:rsidRPr="00A140D5">
        <w:rPr>
          <w:rFonts w:ascii="Palatino Linotype" w:eastAsia="Palatino Linotype" w:hAnsi="Palatino Linotype" w:cs="Palatino Linotype"/>
          <w:b/>
          <w:color w:val="000000" w:themeColor="text1"/>
        </w:rPr>
        <w:t>E</w:t>
      </w:r>
      <w:r w:rsidR="004A29C7">
        <w:rPr>
          <w:rFonts w:ascii="Palatino Linotype" w:eastAsia="Palatino Linotype" w:hAnsi="Palatino Linotype" w:cs="Palatino Linotype"/>
          <w:b/>
          <w:color w:val="000000" w:themeColor="text1"/>
        </w:rPr>
        <w:t xml:space="preserve"> </w:t>
      </w:r>
      <w:r w:rsidRPr="00A140D5">
        <w:rPr>
          <w:rFonts w:ascii="Palatino Linotype" w:eastAsia="Palatino Linotype" w:hAnsi="Palatino Linotype" w:cs="Palatino Linotype"/>
          <w:b/>
          <w:color w:val="000000" w:themeColor="text1"/>
        </w:rPr>
        <w:t>S</w:t>
      </w:r>
    </w:p>
    <w:p w:rsidR="00E45FD8" w:rsidRPr="00A140D5" w:rsidRDefault="00E45FD8" w:rsidP="008A60A4">
      <w:pPr>
        <w:spacing w:line="360" w:lineRule="auto"/>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El </w:t>
      </w:r>
      <w:r w:rsidRPr="00A140D5">
        <w:rPr>
          <w:rFonts w:ascii="Palatino Linotype" w:eastAsia="Palatino Linotype" w:hAnsi="Palatino Linotype" w:cs="Palatino Linotype"/>
          <w:b/>
          <w:color w:val="000000" w:themeColor="text1"/>
        </w:rPr>
        <w:t>veintiocho de febrero de dos mil veinticinco</w:t>
      </w:r>
      <w:r w:rsidRPr="00A140D5">
        <w:rPr>
          <w:rFonts w:ascii="Palatino Linotype" w:eastAsia="Palatino Linotype" w:hAnsi="Palatino Linotype" w:cs="Palatino Linotype"/>
          <w:color w:val="000000" w:themeColor="text1"/>
        </w:rPr>
        <w:t xml:space="preserve">, </w:t>
      </w:r>
      <w:r w:rsidRPr="00A140D5">
        <w:rPr>
          <w:rFonts w:ascii="Palatino Linotype" w:eastAsia="Palatino Linotype" w:hAnsi="Palatino Linotype" w:cs="Palatino Linotype"/>
          <w:b/>
          <w:color w:val="000000" w:themeColor="text1"/>
        </w:rPr>
        <w:t>L</w:t>
      </w:r>
      <w:r w:rsidR="008A60A4" w:rsidRPr="00A140D5">
        <w:rPr>
          <w:rFonts w:ascii="Palatino Linotype" w:eastAsia="Palatino Linotype" w:hAnsi="Palatino Linotype" w:cs="Palatino Linotype"/>
          <w:b/>
          <w:color w:val="000000" w:themeColor="text1"/>
        </w:rPr>
        <w:t>A</w:t>
      </w:r>
      <w:r w:rsidRPr="00A140D5">
        <w:rPr>
          <w:rFonts w:ascii="Palatino Linotype" w:eastAsia="Palatino Linotype" w:hAnsi="Palatino Linotype" w:cs="Palatino Linotype"/>
          <w:b/>
          <w:color w:val="000000" w:themeColor="text1"/>
        </w:rPr>
        <w:t xml:space="preserve"> RECURRENTE,</w:t>
      </w:r>
      <w:r w:rsidRPr="00A140D5">
        <w:rPr>
          <w:rFonts w:ascii="Palatino Linotype" w:eastAsia="Palatino Linotype" w:hAnsi="Palatino Linotype" w:cs="Palatino Linotype"/>
          <w:color w:val="000000" w:themeColor="text1"/>
        </w:rPr>
        <w:t xml:space="preserve"> ante el </w:t>
      </w:r>
      <w:r w:rsidRPr="00A140D5">
        <w:rPr>
          <w:rFonts w:ascii="Palatino Linotype" w:eastAsia="Palatino Linotype" w:hAnsi="Palatino Linotype" w:cs="Palatino Linotype"/>
          <w:b/>
          <w:color w:val="000000" w:themeColor="text1"/>
        </w:rPr>
        <w:t>SUJETO OBLIGADO</w:t>
      </w:r>
      <w:r w:rsidRPr="00A140D5">
        <w:rPr>
          <w:rFonts w:ascii="Palatino Linotype" w:eastAsia="Palatino Linotype" w:hAnsi="Palatino Linotype" w:cs="Palatino Linotype"/>
          <w:color w:val="000000" w:themeColor="text1"/>
        </w:rPr>
        <w:t xml:space="preserve"> vía Sistema de Acceso a la Información Mexiquense (</w:t>
      </w:r>
      <w:r w:rsidRPr="00A140D5">
        <w:rPr>
          <w:rFonts w:ascii="Palatino Linotype" w:eastAsia="Palatino Linotype" w:hAnsi="Palatino Linotype" w:cs="Palatino Linotype"/>
          <w:b/>
          <w:color w:val="000000" w:themeColor="text1"/>
        </w:rPr>
        <w:t>SAIMEX)</w:t>
      </w:r>
      <w:r w:rsidRPr="00A140D5">
        <w:rPr>
          <w:rFonts w:ascii="Palatino Linotype" w:eastAsia="Palatino Linotype" w:hAnsi="Palatino Linotype" w:cs="Palatino Linotype"/>
          <w:color w:val="000000" w:themeColor="text1"/>
        </w:rPr>
        <w:t xml:space="preserve">, presentó la solicitud de información registrada con el número </w:t>
      </w:r>
      <w:r w:rsidRPr="00A140D5">
        <w:rPr>
          <w:rFonts w:ascii="Palatino Linotype" w:eastAsia="Palatino Linotype" w:hAnsi="Palatino Linotype" w:cs="Palatino Linotype"/>
          <w:b/>
          <w:color w:val="000000" w:themeColor="text1"/>
        </w:rPr>
        <w:t xml:space="preserve">00141/LAPAZ/IP/2025, </w:t>
      </w:r>
      <w:r w:rsidRPr="00A140D5">
        <w:rPr>
          <w:rFonts w:ascii="Palatino Linotype" w:eastAsia="Palatino Linotype" w:hAnsi="Palatino Linotype" w:cs="Palatino Linotype"/>
          <w:color w:val="000000" w:themeColor="text1"/>
        </w:rPr>
        <w:t>mediante las cuales solicitó lo siguiente:</w:t>
      </w:r>
    </w:p>
    <w:p w:rsidR="00E45FD8" w:rsidRPr="00A140D5" w:rsidRDefault="00E45FD8" w:rsidP="008A60A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 xml:space="preserve"> “hola servidores de cuarta y de la cuarta quiero saber cual fue el presupuesto destinado para que Martha Guerrero y el Director de Bienestar Social, realizaran la entrega de 106 sillas de ruedas, 50 bastones y 250 credenciales de discapacidad, requiero que me envien las facturas, las notas y/o los documentos en donde yo pueda visualizar y conocer a cuanto ascendió el gasto de todo lo que se entrego, ANEXO LA PUBLICACION QUE SE REALIZO EN LA RED SOCIAL FACEBOOK” (Sic) </w:t>
      </w:r>
    </w:p>
    <w:p w:rsidR="00E45FD8" w:rsidRPr="00A140D5" w:rsidRDefault="00E45FD8" w:rsidP="008A60A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45FD8" w:rsidRPr="00A140D5" w:rsidRDefault="00357995" w:rsidP="004A29C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lastRenderedPageBreak/>
        <w:t xml:space="preserve">A la solicitud se adjuntó el archivo electrónico </w:t>
      </w:r>
      <w:hyperlink r:id="rId8">
        <w:r w:rsidRPr="00A140D5">
          <w:rPr>
            <w:rFonts w:ascii="Palatino Linotype" w:eastAsia="Palatino Linotype" w:hAnsi="Palatino Linotype" w:cs="Palatino Linotype"/>
            <w:b/>
            <w:color w:val="000000" w:themeColor="text1"/>
            <w:u w:val="single"/>
          </w:rPr>
          <w:t>Doc5.pdf</w:t>
        </w:r>
      </w:hyperlink>
      <w:r w:rsidRPr="00A140D5">
        <w:rPr>
          <w:rFonts w:ascii="Palatino Linotype" w:eastAsia="Palatino Linotype" w:hAnsi="Palatino Linotype" w:cs="Palatino Linotype"/>
          <w:color w:val="000000" w:themeColor="text1"/>
        </w:rPr>
        <w:t xml:space="preserve">, en el que se advierte una imagen de una publicación del H. Ayuntamiento La Paz, sobre la entrega de 106 sillas de rueda, 50 bastones y 250 credenciales. </w:t>
      </w:r>
    </w:p>
    <w:p w:rsidR="00E45FD8" w:rsidRPr="00A140D5" w:rsidRDefault="00E45FD8" w:rsidP="008A60A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Se señaló como modalidad de entrega a través de SAIMEX.</w:t>
      </w:r>
    </w:p>
    <w:p w:rsidR="00E45FD8" w:rsidRPr="00A140D5" w:rsidRDefault="00E45FD8" w:rsidP="008A60A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El </w:t>
      </w:r>
      <w:r w:rsidRPr="00A140D5">
        <w:rPr>
          <w:rFonts w:ascii="Palatino Linotype" w:eastAsia="Palatino Linotype" w:hAnsi="Palatino Linotype" w:cs="Palatino Linotype"/>
          <w:b/>
          <w:color w:val="000000" w:themeColor="text1"/>
        </w:rPr>
        <w:t>diecinueve de marzo de dos mil veinticinco</w:t>
      </w:r>
      <w:r w:rsidRPr="00A140D5">
        <w:rPr>
          <w:rFonts w:ascii="Palatino Linotype" w:eastAsia="Palatino Linotype" w:hAnsi="Palatino Linotype" w:cs="Palatino Linotype"/>
          <w:color w:val="000000" w:themeColor="text1"/>
        </w:rPr>
        <w:t xml:space="preserve">, el </w:t>
      </w:r>
      <w:r w:rsidRPr="00A140D5">
        <w:rPr>
          <w:rFonts w:ascii="Palatino Linotype" w:eastAsia="Palatino Linotype" w:hAnsi="Palatino Linotype" w:cs="Palatino Linotype"/>
          <w:b/>
          <w:color w:val="000000" w:themeColor="text1"/>
        </w:rPr>
        <w:t>SUJETO OBLIGADO</w:t>
      </w:r>
      <w:r w:rsidRPr="00A140D5">
        <w:rPr>
          <w:rFonts w:ascii="Palatino Linotype" w:eastAsia="Palatino Linotype" w:hAnsi="Palatino Linotype" w:cs="Palatino Linotype"/>
          <w:b/>
          <w:i/>
          <w:color w:val="000000" w:themeColor="text1"/>
        </w:rPr>
        <w:t xml:space="preserve"> </w:t>
      </w:r>
      <w:r w:rsidRPr="00A140D5">
        <w:rPr>
          <w:rFonts w:ascii="Palatino Linotype" w:eastAsia="Palatino Linotype" w:hAnsi="Palatino Linotype" w:cs="Palatino Linotype"/>
          <w:color w:val="000000" w:themeColor="text1"/>
        </w:rPr>
        <w:t>dio respuesta a las solicitud de información en el siguiente sentido:</w:t>
      </w:r>
    </w:p>
    <w:p w:rsidR="00E45FD8" w:rsidRPr="00A140D5" w:rsidRDefault="00E45FD8" w:rsidP="008A60A4">
      <w:pPr>
        <w:spacing w:line="360" w:lineRule="auto"/>
        <w:jc w:val="both"/>
        <w:rPr>
          <w:rFonts w:ascii="Palatino Linotype" w:eastAsia="Palatino Linotype" w:hAnsi="Palatino Linotype" w:cs="Palatino Linotype"/>
          <w:color w:val="000000" w:themeColor="text1"/>
        </w:rPr>
      </w:pPr>
    </w:p>
    <w:tbl>
      <w:tblPr>
        <w:tblStyle w:val="a"/>
        <w:tblW w:w="7500" w:type="dxa"/>
        <w:jc w:val="center"/>
        <w:tblInd w:w="0" w:type="dxa"/>
        <w:tblLayout w:type="fixed"/>
        <w:tblLook w:val="0400" w:firstRow="0" w:lastRow="0" w:firstColumn="0" w:lastColumn="0" w:noHBand="0" w:noVBand="1"/>
      </w:tblPr>
      <w:tblGrid>
        <w:gridCol w:w="7500"/>
      </w:tblGrid>
      <w:tr w:rsidR="008A60A4" w:rsidRPr="00A140D5">
        <w:trPr>
          <w:trHeight w:val="330"/>
          <w:jc w:val="center"/>
        </w:trPr>
        <w:tc>
          <w:tcPr>
            <w:tcW w:w="7500" w:type="dxa"/>
            <w:vAlign w:val="center"/>
          </w:tcPr>
          <w:p w:rsidR="00E45FD8" w:rsidRPr="00A140D5" w:rsidRDefault="00357995" w:rsidP="008A60A4">
            <w:pPr>
              <w:jc w:val="right"/>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la Paz, México a 19 de Marzo de 2025</w:t>
            </w:r>
          </w:p>
        </w:tc>
      </w:tr>
      <w:tr w:rsidR="008A60A4" w:rsidRPr="00A140D5">
        <w:trPr>
          <w:trHeight w:val="330"/>
          <w:jc w:val="center"/>
        </w:trPr>
        <w:tc>
          <w:tcPr>
            <w:tcW w:w="7500" w:type="dxa"/>
            <w:vAlign w:val="center"/>
          </w:tcPr>
          <w:p w:rsidR="00E45FD8" w:rsidRPr="00A140D5" w:rsidRDefault="00357995" w:rsidP="008A60A4">
            <w:pPr>
              <w:jc w:val="right"/>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Nombre del solicitante: C. Solicitante</w:t>
            </w:r>
          </w:p>
        </w:tc>
      </w:tr>
      <w:tr w:rsidR="008A60A4" w:rsidRPr="00A140D5">
        <w:trPr>
          <w:trHeight w:val="330"/>
          <w:jc w:val="center"/>
        </w:trPr>
        <w:tc>
          <w:tcPr>
            <w:tcW w:w="7500" w:type="dxa"/>
            <w:vAlign w:val="center"/>
          </w:tcPr>
          <w:p w:rsidR="00E45FD8" w:rsidRPr="00A140D5" w:rsidRDefault="00357995" w:rsidP="008A60A4">
            <w:pPr>
              <w:jc w:val="right"/>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Folio de la solicitud: 00141/LAPAZ/IP/2025</w:t>
            </w:r>
          </w:p>
        </w:tc>
      </w:tr>
      <w:tr w:rsidR="008A60A4" w:rsidRPr="00A140D5">
        <w:trPr>
          <w:trHeight w:val="496"/>
          <w:jc w:val="center"/>
        </w:trPr>
        <w:tc>
          <w:tcPr>
            <w:tcW w:w="7500" w:type="dxa"/>
            <w:vAlign w:val="center"/>
          </w:tcPr>
          <w:p w:rsidR="00E45FD8" w:rsidRPr="00A140D5" w:rsidRDefault="00E45FD8" w:rsidP="008A60A4">
            <w:pPr>
              <w:jc w:val="right"/>
              <w:rPr>
                <w:rFonts w:ascii="Palatino Linotype" w:eastAsia="Palatino Linotype" w:hAnsi="Palatino Linotype" w:cs="Palatino Linotype"/>
                <w:i/>
                <w:color w:val="000000" w:themeColor="text1"/>
              </w:rPr>
            </w:pPr>
          </w:p>
        </w:tc>
      </w:tr>
      <w:tr w:rsidR="008A60A4" w:rsidRPr="00A140D5">
        <w:trPr>
          <w:trHeight w:val="413"/>
          <w:jc w:val="center"/>
        </w:trPr>
        <w:tc>
          <w:tcPr>
            <w:tcW w:w="7500" w:type="dxa"/>
            <w:vAlign w:val="center"/>
          </w:tcPr>
          <w:p w:rsidR="00E45FD8" w:rsidRPr="00A140D5" w:rsidRDefault="00E45FD8" w:rsidP="008A60A4">
            <w:pPr>
              <w:rPr>
                <w:rFonts w:ascii="Palatino Linotype" w:eastAsia="Palatino Linotype" w:hAnsi="Palatino Linotype" w:cs="Palatino Linotype"/>
                <w:i/>
                <w:color w:val="000000" w:themeColor="text1"/>
              </w:rPr>
            </w:pPr>
          </w:p>
        </w:tc>
      </w:tr>
      <w:tr w:rsidR="008A60A4" w:rsidRPr="00A140D5">
        <w:trPr>
          <w:trHeight w:val="165"/>
          <w:jc w:val="center"/>
        </w:trPr>
        <w:tc>
          <w:tcPr>
            <w:tcW w:w="7500" w:type="dxa"/>
            <w:vAlign w:val="center"/>
          </w:tcPr>
          <w:p w:rsidR="00E45FD8" w:rsidRPr="00A140D5" w:rsidRDefault="00357995" w:rsidP="008A60A4">
            <w:pPr>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Se anexa archivo adjunto.</w:t>
            </w:r>
          </w:p>
        </w:tc>
      </w:tr>
      <w:tr w:rsidR="008A60A4" w:rsidRPr="00A140D5">
        <w:trPr>
          <w:trHeight w:val="413"/>
          <w:jc w:val="center"/>
        </w:trPr>
        <w:tc>
          <w:tcPr>
            <w:tcW w:w="7500" w:type="dxa"/>
            <w:vAlign w:val="center"/>
          </w:tcPr>
          <w:p w:rsidR="00E45FD8" w:rsidRPr="00A140D5" w:rsidRDefault="00E45FD8" w:rsidP="008A60A4">
            <w:pPr>
              <w:rPr>
                <w:rFonts w:ascii="Palatino Linotype" w:eastAsia="Palatino Linotype" w:hAnsi="Palatino Linotype" w:cs="Palatino Linotype"/>
                <w:i/>
                <w:color w:val="000000" w:themeColor="text1"/>
              </w:rPr>
            </w:pPr>
          </w:p>
        </w:tc>
      </w:tr>
      <w:tr w:rsidR="008A60A4" w:rsidRPr="00A140D5">
        <w:trPr>
          <w:trHeight w:val="165"/>
          <w:jc w:val="center"/>
        </w:trPr>
        <w:tc>
          <w:tcPr>
            <w:tcW w:w="7500" w:type="dxa"/>
            <w:vAlign w:val="center"/>
          </w:tcPr>
          <w:p w:rsidR="00E45FD8" w:rsidRPr="00A140D5" w:rsidRDefault="00E45FD8" w:rsidP="008A60A4">
            <w:pPr>
              <w:jc w:val="center"/>
              <w:rPr>
                <w:rFonts w:ascii="Palatino Linotype" w:eastAsia="Palatino Linotype" w:hAnsi="Palatino Linotype" w:cs="Palatino Linotype"/>
                <w:i/>
                <w:color w:val="000000" w:themeColor="text1"/>
              </w:rPr>
            </w:pPr>
          </w:p>
        </w:tc>
      </w:tr>
      <w:tr w:rsidR="008A60A4" w:rsidRPr="00A140D5">
        <w:trPr>
          <w:trHeight w:val="165"/>
          <w:jc w:val="center"/>
        </w:trPr>
        <w:tc>
          <w:tcPr>
            <w:tcW w:w="7500" w:type="dxa"/>
            <w:vAlign w:val="center"/>
          </w:tcPr>
          <w:p w:rsidR="00E45FD8" w:rsidRPr="00A140D5" w:rsidRDefault="00E45FD8" w:rsidP="008A60A4">
            <w:pPr>
              <w:rPr>
                <w:rFonts w:ascii="Palatino Linotype" w:eastAsia="Palatino Linotype" w:hAnsi="Palatino Linotype" w:cs="Palatino Linotype"/>
                <w:i/>
                <w:color w:val="000000" w:themeColor="text1"/>
              </w:rPr>
            </w:pPr>
          </w:p>
        </w:tc>
      </w:tr>
      <w:tr w:rsidR="008A60A4" w:rsidRPr="00A140D5">
        <w:trPr>
          <w:trHeight w:val="165"/>
          <w:jc w:val="center"/>
        </w:trPr>
        <w:tc>
          <w:tcPr>
            <w:tcW w:w="7500" w:type="dxa"/>
            <w:vAlign w:val="center"/>
          </w:tcPr>
          <w:p w:rsidR="00E45FD8" w:rsidRPr="00A140D5" w:rsidRDefault="00357995" w:rsidP="008A60A4">
            <w:pPr>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ATENTAMENTE</w:t>
            </w:r>
          </w:p>
        </w:tc>
      </w:tr>
      <w:tr w:rsidR="008A60A4" w:rsidRPr="00A140D5">
        <w:trPr>
          <w:trHeight w:val="248"/>
          <w:jc w:val="center"/>
        </w:trPr>
        <w:tc>
          <w:tcPr>
            <w:tcW w:w="7500" w:type="dxa"/>
            <w:vAlign w:val="center"/>
          </w:tcPr>
          <w:p w:rsidR="00E45FD8" w:rsidRPr="00A140D5" w:rsidRDefault="00E45FD8" w:rsidP="008A60A4">
            <w:pPr>
              <w:rPr>
                <w:rFonts w:ascii="Palatino Linotype" w:eastAsia="Palatino Linotype" w:hAnsi="Palatino Linotype" w:cs="Palatino Linotype"/>
                <w:i/>
                <w:color w:val="000000" w:themeColor="text1"/>
              </w:rPr>
            </w:pPr>
          </w:p>
        </w:tc>
      </w:tr>
      <w:tr w:rsidR="00E45FD8" w:rsidRPr="00A140D5">
        <w:trPr>
          <w:trHeight w:val="165"/>
          <w:jc w:val="center"/>
        </w:trPr>
        <w:tc>
          <w:tcPr>
            <w:tcW w:w="7500" w:type="dxa"/>
            <w:vAlign w:val="center"/>
          </w:tcPr>
          <w:p w:rsidR="00E45FD8" w:rsidRPr="00A140D5" w:rsidRDefault="00357995" w:rsidP="008A60A4">
            <w:pPr>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MTRA. DERECHO MARÍA TERESA COLÍN RODRÍGUEZ</w:t>
            </w:r>
          </w:p>
        </w:tc>
      </w:tr>
    </w:tbl>
    <w:p w:rsidR="00E45FD8" w:rsidRPr="00A140D5" w:rsidRDefault="00E45FD8" w:rsidP="008A60A4">
      <w:pPr>
        <w:spacing w:line="360" w:lineRule="auto"/>
        <w:jc w:val="both"/>
        <w:rPr>
          <w:rFonts w:ascii="Palatino Linotype" w:eastAsia="Palatino Linotype" w:hAnsi="Palatino Linotype" w:cs="Palatino Linotype"/>
          <w:color w:val="000000" w:themeColor="text1"/>
        </w:rPr>
      </w:pPr>
    </w:p>
    <w:p w:rsidR="00E45FD8" w:rsidRPr="00A140D5" w:rsidRDefault="00357995" w:rsidP="004A29C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A la respuesta se adjuntó el archivo electrónico denominado </w:t>
      </w:r>
      <w:hyperlink r:id="rId9">
        <w:r w:rsidRPr="00A140D5">
          <w:rPr>
            <w:rFonts w:ascii="Palatino Linotype" w:eastAsia="Palatino Linotype" w:hAnsi="Palatino Linotype" w:cs="Palatino Linotype"/>
            <w:b/>
            <w:color w:val="000000" w:themeColor="text1"/>
            <w:u w:val="single"/>
          </w:rPr>
          <w:t>001410001.pdf</w:t>
        </w:r>
      </w:hyperlink>
      <w:r w:rsidRPr="00A140D5">
        <w:rPr>
          <w:rFonts w:ascii="Palatino Linotype" w:eastAsia="Palatino Linotype" w:hAnsi="Palatino Linotype" w:cs="Palatino Linotype"/>
          <w:color w:val="000000" w:themeColor="text1"/>
        </w:rPr>
        <w:t>, en el que se advierte el oficio número LAPAZ/PM/DBS/2025/0069, de fecha trece de marzo de dos mil veinticinco, suscrito por el Director de Bienestar Social, quien señaló que no cuenta con la información solicitada.</w:t>
      </w:r>
    </w:p>
    <w:p w:rsidR="00E45FD8" w:rsidRPr="00A140D5" w:rsidRDefault="00357995" w:rsidP="008A60A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 xml:space="preserve"> </w:t>
      </w:r>
    </w:p>
    <w:p w:rsidR="00E45FD8" w:rsidRPr="00A140D5" w:rsidRDefault="00357995" w:rsidP="008A60A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lastRenderedPageBreak/>
        <w:t xml:space="preserve">El </w:t>
      </w:r>
      <w:r w:rsidRPr="00A140D5">
        <w:rPr>
          <w:rFonts w:ascii="Palatino Linotype" w:eastAsia="Palatino Linotype" w:hAnsi="Palatino Linotype" w:cs="Palatino Linotype"/>
          <w:b/>
          <w:color w:val="000000" w:themeColor="text1"/>
        </w:rPr>
        <w:t>veintiséis de marzo de dos mil veinticinco</w:t>
      </w:r>
      <w:r w:rsidRPr="00A140D5">
        <w:rPr>
          <w:rFonts w:ascii="Palatino Linotype" w:eastAsia="Palatino Linotype" w:hAnsi="Palatino Linotype" w:cs="Palatino Linotype"/>
          <w:color w:val="000000" w:themeColor="text1"/>
        </w:rPr>
        <w:t xml:space="preserve">, </w:t>
      </w:r>
      <w:r w:rsidRPr="00A140D5">
        <w:rPr>
          <w:rFonts w:ascii="Palatino Linotype" w:eastAsia="Palatino Linotype" w:hAnsi="Palatino Linotype" w:cs="Palatino Linotype"/>
          <w:b/>
          <w:color w:val="000000" w:themeColor="text1"/>
        </w:rPr>
        <w:t>L</w:t>
      </w:r>
      <w:r w:rsidR="008A60A4" w:rsidRPr="00A140D5">
        <w:rPr>
          <w:rFonts w:ascii="Palatino Linotype" w:eastAsia="Palatino Linotype" w:hAnsi="Palatino Linotype" w:cs="Palatino Linotype"/>
          <w:b/>
          <w:color w:val="000000" w:themeColor="text1"/>
        </w:rPr>
        <w:t>A</w:t>
      </w:r>
      <w:r w:rsidRPr="00A140D5">
        <w:rPr>
          <w:rFonts w:ascii="Palatino Linotype" w:eastAsia="Palatino Linotype" w:hAnsi="Palatino Linotype" w:cs="Palatino Linotype"/>
          <w:b/>
          <w:color w:val="000000" w:themeColor="text1"/>
        </w:rPr>
        <w:t xml:space="preserve"> RECURRENTE</w:t>
      </w:r>
      <w:r w:rsidRPr="00A140D5">
        <w:rPr>
          <w:rFonts w:ascii="Palatino Linotype" w:eastAsia="Palatino Linotype" w:hAnsi="Palatino Linotype" w:cs="Palatino Linotype"/>
          <w:color w:val="000000" w:themeColor="text1"/>
        </w:rPr>
        <w:t xml:space="preserve"> interpuso el recurso de revisión, en contra de la respuesta, señalando como:</w:t>
      </w:r>
    </w:p>
    <w:p w:rsidR="00E45FD8" w:rsidRPr="00A140D5" w:rsidRDefault="00E45FD8" w:rsidP="008A60A4">
      <w:pPr>
        <w:spacing w:line="360" w:lineRule="auto"/>
        <w:jc w:val="both"/>
        <w:rPr>
          <w:rFonts w:ascii="Palatino Linotype" w:eastAsia="Palatino Linotype" w:hAnsi="Palatino Linotype" w:cs="Palatino Linotype"/>
          <w:color w:val="000000" w:themeColor="text1"/>
        </w:rPr>
      </w:pPr>
    </w:p>
    <w:p w:rsidR="00E45FD8" w:rsidRPr="004A29C7" w:rsidRDefault="00357995" w:rsidP="004A29C7">
      <w:pPr>
        <w:pStyle w:val="Prrafodelista"/>
        <w:numPr>
          <w:ilvl w:val="0"/>
          <w:numId w:val="7"/>
        </w:numPr>
        <w:spacing w:line="360" w:lineRule="auto"/>
        <w:jc w:val="both"/>
        <w:rPr>
          <w:rFonts w:ascii="Palatino Linotype" w:eastAsia="Palatino Linotype" w:hAnsi="Palatino Linotype" w:cs="Palatino Linotype"/>
          <w:i/>
          <w:color w:val="000000" w:themeColor="text1"/>
        </w:rPr>
      </w:pPr>
      <w:r w:rsidRPr="004A29C7">
        <w:rPr>
          <w:rFonts w:ascii="Palatino Linotype" w:eastAsia="Palatino Linotype" w:hAnsi="Palatino Linotype" w:cs="Palatino Linotype"/>
          <w:b/>
          <w:color w:val="000000" w:themeColor="text1"/>
        </w:rPr>
        <w:t>Acto impugnado</w:t>
      </w:r>
      <w:r w:rsidRPr="004A29C7">
        <w:rPr>
          <w:rFonts w:ascii="Palatino Linotype" w:eastAsia="Palatino Linotype" w:hAnsi="Palatino Linotype" w:cs="Palatino Linotype"/>
          <w:b/>
          <w:i/>
          <w:color w:val="000000" w:themeColor="text1"/>
        </w:rPr>
        <w:t>:</w:t>
      </w:r>
      <w:r w:rsidRPr="004A29C7">
        <w:rPr>
          <w:rFonts w:ascii="Palatino Linotype" w:eastAsia="Palatino Linotype" w:hAnsi="Palatino Linotype" w:cs="Palatino Linotype"/>
          <w:i/>
          <w:color w:val="000000" w:themeColor="text1"/>
        </w:rPr>
        <w:t xml:space="preserve"> "LA NEGATIVA A LA ENTREGA DE LA INFORMACION" (Sic)</w:t>
      </w:r>
    </w:p>
    <w:p w:rsidR="00E45FD8" w:rsidRPr="00A140D5" w:rsidRDefault="00E45FD8" w:rsidP="008A60A4">
      <w:pPr>
        <w:spacing w:line="360" w:lineRule="auto"/>
        <w:jc w:val="both"/>
        <w:rPr>
          <w:rFonts w:ascii="Palatino Linotype" w:eastAsia="Palatino Linotype" w:hAnsi="Palatino Linotype" w:cs="Palatino Linotype"/>
          <w:color w:val="000000" w:themeColor="text1"/>
        </w:rPr>
      </w:pPr>
    </w:p>
    <w:p w:rsidR="00E45FD8" w:rsidRPr="004A29C7" w:rsidRDefault="00357995" w:rsidP="004A29C7">
      <w:pPr>
        <w:pStyle w:val="Prrafodelista"/>
        <w:numPr>
          <w:ilvl w:val="0"/>
          <w:numId w:val="7"/>
        </w:numPr>
        <w:spacing w:line="360" w:lineRule="auto"/>
        <w:jc w:val="both"/>
        <w:rPr>
          <w:rFonts w:ascii="Palatino Linotype" w:eastAsia="Palatino Linotype" w:hAnsi="Palatino Linotype" w:cs="Palatino Linotype"/>
          <w:color w:val="000000" w:themeColor="text1"/>
        </w:rPr>
      </w:pPr>
      <w:r w:rsidRPr="004A29C7">
        <w:rPr>
          <w:rFonts w:ascii="Palatino Linotype" w:eastAsia="Palatino Linotype" w:hAnsi="Palatino Linotype" w:cs="Palatino Linotype"/>
          <w:b/>
          <w:color w:val="000000" w:themeColor="text1"/>
        </w:rPr>
        <w:t>Razones o Motivos de inconformidad: “</w:t>
      </w:r>
      <w:r w:rsidRPr="004A29C7">
        <w:rPr>
          <w:rFonts w:ascii="Palatino Linotype" w:eastAsia="Palatino Linotype" w:hAnsi="Palatino Linotype" w:cs="Palatino Linotype"/>
          <w:i/>
          <w:color w:val="000000" w:themeColor="text1"/>
        </w:rPr>
        <w:t>EL SERVIDOR PUBLICO SE EXCUSA DICIENDO QUE NO CUENTA CON LA INFORMACION, CUANDO ELLOS MISMOS REALIZARON LA PUBLICACION EN REDEES SOCIALES, SOLICITO QUE HAGAN LA ENTREGA DE INFORMACION” (Sic)</w:t>
      </w:r>
      <w:r w:rsidRPr="004A29C7">
        <w:rPr>
          <w:rFonts w:ascii="Palatino Linotype" w:eastAsia="Palatino Linotype" w:hAnsi="Palatino Linotype" w:cs="Palatino Linotype"/>
          <w:color w:val="000000" w:themeColor="text1"/>
        </w:rPr>
        <w:t xml:space="preserve">. </w:t>
      </w:r>
    </w:p>
    <w:p w:rsidR="00E45FD8" w:rsidRPr="00A140D5" w:rsidRDefault="00E45FD8" w:rsidP="008A60A4">
      <w:pPr>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A140D5">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A140D5">
        <w:rPr>
          <w:rFonts w:ascii="Palatino Linotype" w:eastAsia="Palatino Linotype" w:hAnsi="Palatino Linotype" w:cs="Palatino Linotype"/>
          <w:color w:val="000000" w:themeColor="text1"/>
        </w:rPr>
        <w:t xml:space="preserve">se turnó a la </w:t>
      </w:r>
      <w:r w:rsidRPr="00A140D5">
        <w:rPr>
          <w:rFonts w:ascii="Palatino Linotype" w:eastAsia="Palatino Linotype" w:hAnsi="Palatino Linotype" w:cs="Palatino Linotype"/>
          <w:b/>
          <w:color w:val="000000" w:themeColor="text1"/>
        </w:rPr>
        <w:t xml:space="preserve">Comisionada María del Rosario Mejía Ayala, </w:t>
      </w:r>
      <w:r w:rsidR="004A29C7">
        <w:rPr>
          <w:rFonts w:ascii="Palatino Linotype" w:eastAsia="Palatino Linotype" w:hAnsi="Palatino Linotype" w:cs="Palatino Linotype"/>
          <w:color w:val="000000" w:themeColor="text1"/>
        </w:rPr>
        <w:t>para</w:t>
      </w:r>
      <w:r w:rsidRPr="00A140D5">
        <w:rPr>
          <w:rFonts w:ascii="Palatino Linotype" w:eastAsia="Palatino Linotype" w:hAnsi="Palatino Linotype" w:cs="Palatino Linotype"/>
          <w:color w:val="000000" w:themeColor="text1"/>
        </w:rPr>
        <w:t xml:space="preserve"> su análisis. </w:t>
      </w:r>
    </w:p>
    <w:p w:rsidR="00E45FD8" w:rsidRPr="00A140D5" w:rsidRDefault="00E45FD8" w:rsidP="008A60A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45FD8" w:rsidRPr="00A140D5" w:rsidRDefault="004A29C7" w:rsidP="008A60A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w:t>
      </w:r>
      <w:r w:rsidR="00357995" w:rsidRPr="00A140D5">
        <w:rPr>
          <w:rFonts w:ascii="Palatino Linotype" w:eastAsia="Palatino Linotype" w:hAnsi="Palatino Linotype" w:cs="Palatino Linotype"/>
          <w:color w:val="000000" w:themeColor="text1"/>
        </w:rPr>
        <w:t xml:space="preserve"> Ponente con fundamento en lo dispuesto por el artículo 185 fracción II de la ley de la materia, a través del acuerdo de admisión del </w:t>
      </w:r>
      <w:r w:rsidR="00357995" w:rsidRPr="00A140D5">
        <w:rPr>
          <w:rFonts w:ascii="Palatino Linotype" w:eastAsia="Palatino Linotype" w:hAnsi="Palatino Linotype" w:cs="Palatino Linotype"/>
          <w:b/>
          <w:color w:val="000000" w:themeColor="text1"/>
        </w:rPr>
        <w:t>veintisiete de marzo de dos mil veinticinco</w:t>
      </w:r>
      <w:r w:rsidR="00357995" w:rsidRPr="00A140D5">
        <w:rPr>
          <w:rFonts w:ascii="Palatino Linotype" w:eastAsia="Palatino Linotype" w:hAnsi="Palatino Linotype" w:cs="Palatino Linotype"/>
          <w:color w:val="000000" w:themeColor="text1"/>
        </w:rPr>
        <w:t xml:space="preserve">, puso a disposición de las partes el expediente electrónico vía </w:t>
      </w:r>
      <w:r w:rsidR="00357995" w:rsidRPr="00A140D5">
        <w:rPr>
          <w:rFonts w:ascii="Palatino Linotype" w:eastAsia="Palatino Linotype" w:hAnsi="Palatino Linotype" w:cs="Palatino Linotype"/>
          <w:b/>
          <w:color w:val="000000" w:themeColor="text1"/>
        </w:rPr>
        <w:t xml:space="preserve">SAIMEX </w:t>
      </w:r>
      <w:r w:rsidR="00357995" w:rsidRPr="00A140D5">
        <w:rPr>
          <w:rFonts w:ascii="Palatino Linotype" w:eastAsia="Palatino Linotype" w:hAnsi="Palatino Linotype" w:cs="Palatino Linotype"/>
          <w:color w:val="000000" w:themeColor="text1"/>
        </w:rPr>
        <w:t xml:space="preserve">a efecto de que en un plazo máximo de siete días manifestaran lo que a derecho convinieran, ofrecieran pruebas y alegatos según corresponda al caso concreto, de esta forma para que el </w:t>
      </w:r>
      <w:r w:rsidR="00357995" w:rsidRPr="00A140D5">
        <w:rPr>
          <w:rFonts w:ascii="Palatino Linotype" w:eastAsia="Palatino Linotype" w:hAnsi="Palatino Linotype" w:cs="Palatino Linotype"/>
          <w:b/>
          <w:color w:val="000000" w:themeColor="text1"/>
        </w:rPr>
        <w:t>SUJETO OBLIGADO</w:t>
      </w:r>
      <w:r w:rsidR="00357995" w:rsidRPr="00A140D5">
        <w:rPr>
          <w:rFonts w:ascii="Palatino Linotype" w:eastAsia="Palatino Linotype" w:hAnsi="Palatino Linotype" w:cs="Palatino Linotype"/>
          <w:color w:val="000000" w:themeColor="text1"/>
        </w:rPr>
        <w:t xml:space="preserve"> presentara el informe justificado procedente. </w:t>
      </w:r>
    </w:p>
    <w:p w:rsidR="00E45FD8" w:rsidRPr="00A140D5" w:rsidRDefault="00E45FD8" w:rsidP="008A60A4">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De las constancias que obran en el expediente electrónico SAIMEX, se advierte que el Recurrente no señaló manifestaciones que a su derecho convinieran; por su parte, el Sujeto Obligado entregó su informe justificado el siete de abril y veintisiete de agosto de </w:t>
      </w:r>
      <w:r w:rsidRPr="00A140D5">
        <w:rPr>
          <w:rFonts w:ascii="Palatino Linotype" w:eastAsia="Palatino Linotype" w:hAnsi="Palatino Linotype" w:cs="Palatino Linotype"/>
          <w:color w:val="000000" w:themeColor="text1"/>
        </w:rPr>
        <w:lastRenderedPageBreak/>
        <w:t>dos mil veinticinco,  el cual fue puesto a la vista del Recurrente el diez de septiembre del mismo año y que consta de los archivos que se describen enseguida:</w:t>
      </w:r>
    </w:p>
    <w:p w:rsidR="00E45FD8" w:rsidRPr="00A140D5" w:rsidRDefault="00357995" w:rsidP="004A29C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u w:val="single"/>
        </w:rPr>
      </w:pPr>
      <w:r w:rsidRPr="00A140D5">
        <w:rPr>
          <w:rFonts w:ascii="Palatino Linotype" w:eastAsia="Palatino Linotype" w:hAnsi="Palatino Linotype" w:cs="Palatino Linotype"/>
          <w:b/>
          <w:color w:val="000000" w:themeColor="text1"/>
          <w:u w:val="single"/>
        </w:rPr>
        <w:t>FACTURAS SILLAS DE RUEDAS vp.pdf</w:t>
      </w:r>
      <w:r w:rsidRPr="00A140D5">
        <w:rPr>
          <w:rFonts w:ascii="Palatino Linotype" w:eastAsia="Palatino Linotype" w:hAnsi="Palatino Linotype" w:cs="Palatino Linotype"/>
          <w:color w:val="000000" w:themeColor="text1"/>
        </w:rPr>
        <w:t xml:space="preserve">: documento que contiene dos facturas, </w:t>
      </w:r>
      <w:r w:rsidR="002A6B82" w:rsidRPr="00A140D5">
        <w:rPr>
          <w:rFonts w:ascii="Palatino Linotype" w:eastAsia="Palatino Linotype" w:hAnsi="Palatino Linotype" w:cs="Palatino Linotype"/>
          <w:color w:val="000000" w:themeColor="text1"/>
        </w:rPr>
        <w:t>que comprueban los gastos de 100 sillas de ruedas.</w:t>
      </w:r>
    </w:p>
    <w:p w:rsidR="00E45FD8" w:rsidRPr="00A140D5" w:rsidRDefault="00A21556" w:rsidP="004A29C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u w:val="single"/>
        </w:rPr>
      </w:pPr>
      <w:hyperlink r:id="rId10">
        <w:r w:rsidR="00357995" w:rsidRPr="00A140D5">
          <w:rPr>
            <w:rFonts w:ascii="Palatino Linotype" w:eastAsia="Palatino Linotype" w:hAnsi="Palatino Linotype" w:cs="Palatino Linotype"/>
            <w:b/>
            <w:color w:val="000000" w:themeColor="text1"/>
            <w:u w:val="single"/>
          </w:rPr>
          <w:t>adquisi.pdf</w:t>
        </w:r>
      </w:hyperlink>
      <w:r w:rsidR="00357995" w:rsidRPr="00A140D5">
        <w:rPr>
          <w:rFonts w:ascii="Palatino Linotype" w:eastAsia="Palatino Linotype" w:hAnsi="Palatino Linotype" w:cs="Palatino Linotype"/>
          <w:color w:val="000000" w:themeColor="text1"/>
        </w:rPr>
        <w:t xml:space="preserve">: oficio número LAPAZ/PM/ADM/ADQL/2025/0053 de fecha custro de marzo de dos mil veinticinco, suscrito por el Titular del Departamento de Adquisiciones y Licitaciones del Ayuntamiento, quien señaló que se adjuntan dos facturas que comprueban la compra de 100 sillas de rueda, asimismo, señaló que no ese departamento no realizó la compra de los 50 bastones y 250 credenciales para discapacidad. </w:t>
      </w:r>
    </w:p>
    <w:p w:rsidR="00E45FD8" w:rsidRPr="00A140D5" w:rsidRDefault="00A21556" w:rsidP="004A29C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u w:val="single"/>
        </w:rPr>
      </w:pPr>
      <w:hyperlink r:id="rId11">
        <w:r w:rsidR="00357995" w:rsidRPr="00A140D5">
          <w:rPr>
            <w:rFonts w:ascii="Palatino Linotype" w:eastAsia="Palatino Linotype" w:hAnsi="Palatino Linotype" w:cs="Palatino Linotype"/>
            <w:b/>
            <w:color w:val="000000" w:themeColor="text1"/>
            <w:u w:val="single"/>
          </w:rPr>
          <w:t>DECIMA SES.pdf</w:t>
        </w:r>
      </w:hyperlink>
      <w:r w:rsidR="00357995" w:rsidRPr="00A140D5">
        <w:rPr>
          <w:rFonts w:ascii="Palatino Linotype" w:eastAsia="Palatino Linotype" w:hAnsi="Palatino Linotype" w:cs="Palatino Linotype"/>
          <w:color w:val="000000" w:themeColor="text1"/>
        </w:rPr>
        <w:t xml:space="preserve">: acta de la décima sesión extraordinaria emitida por el comité de transparencia en el que se aprueba la versión pública de la información entregada en el informe justificado. </w:t>
      </w:r>
    </w:p>
    <w:p w:rsidR="00E45FD8" w:rsidRPr="00A140D5" w:rsidRDefault="00E45FD8" w:rsidP="008A60A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El</w:t>
      </w:r>
      <w:r w:rsidRPr="00A140D5">
        <w:rPr>
          <w:rFonts w:ascii="Palatino Linotype" w:eastAsia="Palatino Linotype" w:hAnsi="Palatino Linotype" w:cs="Palatino Linotype"/>
          <w:b/>
          <w:color w:val="000000" w:themeColor="text1"/>
        </w:rPr>
        <w:t xml:space="preserve"> cuatro de agosto de dos mil veinticinco, </w:t>
      </w:r>
      <w:r w:rsidRPr="00A140D5">
        <w:rPr>
          <w:rFonts w:ascii="Palatino Linotype" w:eastAsia="Palatino Linotype" w:hAnsi="Palatino Linotype" w:cs="Palatino Linotype"/>
          <w:color w:val="000000" w:themeColor="text1"/>
        </w:rPr>
        <w:t xml:space="preserve">se notificó el acuerdo mediante el cual se aprobó la ampliación de plazo para emitir resolución y se decretó el cierre de instrucción. </w:t>
      </w:r>
    </w:p>
    <w:p w:rsidR="00E45FD8" w:rsidRPr="00A140D5" w:rsidRDefault="00E45FD8" w:rsidP="008A60A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El diecisiete de septiembre de dos mil veinticinco, se notificó el acuerdo mediante el cual se decretó el cierre de instrucción.   </w:t>
      </w:r>
    </w:p>
    <w:p w:rsidR="00E45FD8" w:rsidRPr="00A140D5" w:rsidRDefault="00E45FD8" w:rsidP="008A60A4">
      <w:pPr>
        <w:spacing w:line="360" w:lineRule="auto"/>
        <w:rPr>
          <w:rFonts w:ascii="Palatino Linotype" w:eastAsia="Palatino Linotype" w:hAnsi="Palatino Linotype" w:cs="Palatino Linotype"/>
          <w:color w:val="000000" w:themeColor="text1"/>
        </w:rPr>
      </w:pPr>
    </w:p>
    <w:p w:rsidR="00E45FD8" w:rsidRPr="00A140D5" w:rsidRDefault="00357995" w:rsidP="008A60A4">
      <w:pPr>
        <w:spacing w:line="360" w:lineRule="auto"/>
        <w:jc w:val="center"/>
        <w:rPr>
          <w:rFonts w:ascii="Palatino Linotype" w:eastAsia="Palatino Linotype" w:hAnsi="Palatino Linotype" w:cs="Palatino Linotype"/>
          <w:color w:val="000000" w:themeColor="text1"/>
        </w:rPr>
      </w:pPr>
      <w:bookmarkStart w:id="2" w:name="_heading=h.30j0zll" w:colFirst="0" w:colLast="0"/>
      <w:bookmarkEnd w:id="2"/>
      <w:r w:rsidRPr="00A140D5">
        <w:rPr>
          <w:rFonts w:ascii="Palatino Linotype" w:eastAsia="Palatino Linotype" w:hAnsi="Palatino Linotype" w:cs="Palatino Linotype"/>
          <w:b/>
          <w:color w:val="000000" w:themeColor="text1"/>
        </w:rPr>
        <w:t>C</w:t>
      </w:r>
      <w:r w:rsidR="004A29C7">
        <w:rPr>
          <w:rFonts w:ascii="Palatino Linotype" w:eastAsia="Palatino Linotype" w:hAnsi="Palatino Linotype" w:cs="Palatino Linotype"/>
          <w:b/>
          <w:color w:val="000000" w:themeColor="text1"/>
        </w:rPr>
        <w:t xml:space="preserve"> </w:t>
      </w:r>
      <w:r w:rsidRPr="00A140D5">
        <w:rPr>
          <w:rFonts w:ascii="Palatino Linotype" w:eastAsia="Palatino Linotype" w:hAnsi="Palatino Linotype" w:cs="Palatino Linotype"/>
          <w:b/>
          <w:color w:val="000000" w:themeColor="text1"/>
        </w:rPr>
        <w:t>O</w:t>
      </w:r>
      <w:r w:rsidR="004A29C7">
        <w:rPr>
          <w:rFonts w:ascii="Palatino Linotype" w:eastAsia="Palatino Linotype" w:hAnsi="Palatino Linotype" w:cs="Palatino Linotype"/>
          <w:b/>
          <w:color w:val="000000" w:themeColor="text1"/>
        </w:rPr>
        <w:t xml:space="preserve"> </w:t>
      </w:r>
      <w:r w:rsidRPr="00A140D5">
        <w:rPr>
          <w:rFonts w:ascii="Palatino Linotype" w:eastAsia="Palatino Linotype" w:hAnsi="Palatino Linotype" w:cs="Palatino Linotype"/>
          <w:b/>
          <w:color w:val="000000" w:themeColor="text1"/>
        </w:rPr>
        <w:t>N</w:t>
      </w:r>
      <w:r w:rsidR="004A29C7">
        <w:rPr>
          <w:rFonts w:ascii="Palatino Linotype" w:eastAsia="Palatino Linotype" w:hAnsi="Palatino Linotype" w:cs="Palatino Linotype"/>
          <w:b/>
          <w:color w:val="000000" w:themeColor="text1"/>
        </w:rPr>
        <w:t xml:space="preserve"> </w:t>
      </w:r>
      <w:r w:rsidRPr="00A140D5">
        <w:rPr>
          <w:rFonts w:ascii="Palatino Linotype" w:eastAsia="Palatino Linotype" w:hAnsi="Palatino Linotype" w:cs="Palatino Linotype"/>
          <w:b/>
          <w:color w:val="000000" w:themeColor="text1"/>
        </w:rPr>
        <w:t>S</w:t>
      </w:r>
      <w:r w:rsidR="004A29C7">
        <w:rPr>
          <w:rFonts w:ascii="Palatino Linotype" w:eastAsia="Palatino Linotype" w:hAnsi="Palatino Linotype" w:cs="Palatino Linotype"/>
          <w:b/>
          <w:color w:val="000000" w:themeColor="text1"/>
        </w:rPr>
        <w:t xml:space="preserve"> </w:t>
      </w:r>
      <w:r w:rsidRPr="00A140D5">
        <w:rPr>
          <w:rFonts w:ascii="Palatino Linotype" w:eastAsia="Palatino Linotype" w:hAnsi="Palatino Linotype" w:cs="Palatino Linotype"/>
          <w:b/>
          <w:color w:val="000000" w:themeColor="text1"/>
        </w:rPr>
        <w:t>I</w:t>
      </w:r>
      <w:r w:rsidR="004A29C7">
        <w:rPr>
          <w:rFonts w:ascii="Palatino Linotype" w:eastAsia="Palatino Linotype" w:hAnsi="Palatino Linotype" w:cs="Palatino Linotype"/>
          <w:b/>
          <w:color w:val="000000" w:themeColor="text1"/>
        </w:rPr>
        <w:t xml:space="preserve"> </w:t>
      </w:r>
      <w:r w:rsidRPr="00A140D5">
        <w:rPr>
          <w:rFonts w:ascii="Palatino Linotype" w:eastAsia="Palatino Linotype" w:hAnsi="Palatino Linotype" w:cs="Palatino Linotype"/>
          <w:b/>
          <w:color w:val="000000" w:themeColor="text1"/>
        </w:rPr>
        <w:t>D</w:t>
      </w:r>
      <w:r w:rsidR="004A29C7">
        <w:rPr>
          <w:rFonts w:ascii="Palatino Linotype" w:eastAsia="Palatino Linotype" w:hAnsi="Palatino Linotype" w:cs="Palatino Linotype"/>
          <w:b/>
          <w:color w:val="000000" w:themeColor="text1"/>
        </w:rPr>
        <w:t xml:space="preserve"> </w:t>
      </w:r>
      <w:r w:rsidRPr="00A140D5">
        <w:rPr>
          <w:rFonts w:ascii="Palatino Linotype" w:eastAsia="Palatino Linotype" w:hAnsi="Palatino Linotype" w:cs="Palatino Linotype"/>
          <w:b/>
          <w:color w:val="000000" w:themeColor="text1"/>
        </w:rPr>
        <w:t>E</w:t>
      </w:r>
      <w:r w:rsidR="004A29C7">
        <w:rPr>
          <w:rFonts w:ascii="Palatino Linotype" w:eastAsia="Palatino Linotype" w:hAnsi="Palatino Linotype" w:cs="Palatino Linotype"/>
          <w:b/>
          <w:color w:val="000000" w:themeColor="text1"/>
        </w:rPr>
        <w:t xml:space="preserve"> </w:t>
      </w:r>
      <w:r w:rsidRPr="00A140D5">
        <w:rPr>
          <w:rFonts w:ascii="Palatino Linotype" w:eastAsia="Palatino Linotype" w:hAnsi="Palatino Linotype" w:cs="Palatino Linotype"/>
          <w:b/>
          <w:color w:val="000000" w:themeColor="text1"/>
        </w:rPr>
        <w:t>R</w:t>
      </w:r>
      <w:r w:rsidR="004A29C7">
        <w:rPr>
          <w:rFonts w:ascii="Palatino Linotype" w:eastAsia="Palatino Linotype" w:hAnsi="Palatino Linotype" w:cs="Palatino Linotype"/>
          <w:b/>
          <w:color w:val="000000" w:themeColor="text1"/>
        </w:rPr>
        <w:t xml:space="preserve"> </w:t>
      </w:r>
      <w:r w:rsidRPr="00A140D5">
        <w:rPr>
          <w:rFonts w:ascii="Palatino Linotype" w:eastAsia="Palatino Linotype" w:hAnsi="Palatino Linotype" w:cs="Palatino Linotype"/>
          <w:b/>
          <w:color w:val="000000" w:themeColor="text1"/>
        </w:rPr>
        <w:t>A</w:t>
      </w:r>
      <w:r w:rsidR="004A29C7">
        <w:rPr>
          <w:rFonts w:ascii="Palatino Linotype" w:eastAsia="Palatino Linotype" w:hAnsi="Palatino Linotype" w:cs="Palatino Linotype"/>
          <w:b/>
          <w:color w:val="000000" w:themeColor="text1"/>
        </w:rPr>
        <w:t xml:space="preserve"> </w:t>
      </w:r>
      <w:r w:rsidRPr="00A140D5">
        <w:rPr>
          <w:rFonts w:ascii="Palatino Linotype" w:eastAsia="Palatino Linotype" w:hAnsi="Palatino Linotype" w:cs="Palatino Linotype"/>
          <w:b/>
          <w:color w:val="000000" w:themeColor="text1"/>
        </w:rPr>
        <w:t>N</w:t>
      </w:r>
      <w:r w:rsidR="004A29C7">
        <w:rPr>
          <w:rFonts w:ascii="Palatino Linotype" w:eastAsia="Palatino Linotype" w:hAnsi="Palatino Linotype" w:cs="Palatino Linotype"/>
          <w:b/>
          <w:color w:val="000000" w:themeColor="text1"/>
        </w:rPr>
        <w:t xml:space="preserve"> </w:t>
      </w:r>
      <w:r w:rsidRPr="00A140D5">
        <w:rPr>
          <w:rFonts w:ascii="Palatino Linotype" w:eastAsia="Palatino Linotype" w:hAnsi="Palatino Linotype" w:cs="Palatino Linotype"/>
          <w:b/>
          <w:color w:val="000000" w:themeColor="text1"/>
        </w:rPr>
        <w:t>D</w:t>
      </w:r>
      <w:r w:rsidR="004A29C7">
        <w:rPr>
          <w:rFonts w:ascii="Palatino Linotype" w:eastAsia="Palatino Linotype" w:hAnsi="Palatino Linotype" w:cs="Palatino Linotype"/>
          <w:b/>
          <w:color w:val="000000" w:themeColor="text1"/>
        </w:rPr>
        <w:t xml:space="preserve"> </w:t>
      </w:r>
      <w:r w:rsidRPr="00A140D5">
        <w:rPr>
          <w:rFonts w:ascii="Palatino Linotype" w:eastAsia="Palatino Linotype" w:hAnsi="Palatino Linotype" w:cs="Palatino Linotype"/>
          <w:b/>
          <w:color w:val="000000" w:themeColor="text1"/>
        </w:rPr>
        <w:t>O</w:t>
      </w:r>
      <w:r w:rsidR="004A29C7">
        <w:rPr>
          <w:rFonts w:ascii="Palatino Linotype" w:eastAsia="Palatino Linotype" w:hAnsi="Palatino Linotype" w:cs="Palatino Linotype"/>
          <w:b/>
          <w:color w:val="000000" w:themeColor="text1"/>
        </w:rPr>
        <w:t xml:space="preserve"> </w:t>
      </w:r>
    </w:p>
    <w:p w:rsidR="00E45FD8" w:rsidRPr="00A140D5" w:rsidRDefault="00E45FD8" w:rsidP="008A60A4">
      <w:pPr>
        <w:spacing w:line="360" w:lineRule="auto"/>
        <w:jc w:val="center"/>
        <w:rPr>
          <w:rFonts w:ascii="Palatino Linotype" w:eastAsia="Palatino Linotype" w:hAnsi="Palatino Linotype" w:cs="Palatino Linotype"/>
          <w:color w:val="000000" w:themeColor="text1"/>
        </w:rPr>
      </w:pPr>
    </w:p>
    <w:p w:rsidR="00E45FD8" w:rsidRPr="00A140D5" w:rsidRDefault="00357995" w:rsidP="008A60A4">
      <w:pPr>
        <w:spacing w:line="360" w:lineRule="auto"/>
        <w:jc w:val="both"/>
        <w:rPr>
          <w:rFonts w:ascii="Palatino Linotype" w:eastAsia="Palatino Linotype" w:hAnsi="Palatino Linotype" w:cs="Palatino Linotype"/>
          <w:b/>
          <w:color w:val="000000" w:themeColor="text1"/>
        </w:rPr>
      </w:pPr>
      <w:bookmarkStart w:id="3" w:name="_heading=h.1fob9te" w:colFirst="0" w:colLast="0"/>
      <w:bookmarkEnd w:id="3"/>
      <w:r w:rsidRPr="00A140D5">
        <w:rPr>
          <w:rFonts w:ascii="Palatino Linotype" w:eastAsia="Palatino Linotype" w:hAnsi="Palatino Linotype" w:cs="Palatino Linotype"/>
          <w:b/>
          <w:color w:val="000000" w:themeColor="text1"/>
        </w:rPr>
        <w:t>PRIMERO. De la competencia</w:t>
      </w:r>
    </w:p>
    <w:p w:rsidR="00E45FD8" w:rsidRPr="00A140D5" w:rsidRDefault="00357995" w:rsidP="008A60A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140D5">
        <w:rPr>
          <w:rFonts w:ascii="Palatino Linotype" w:eastAsia="Palatino Linotype" w:hAnsi="Palatino Linotype" w:cs="Palatino Linotype"/>
          <w:color w:val="000000" w:themeColor="text1"/>
        </w:rPr>
        <w:lastRenderedPageBreak/>
        <w:t>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E45FD8" w:rsidRPr="00A140D5" w:rsidRDefault="00E45FD8" w:rsidP="008A60A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keepNext/>
        <w:keepLines/>
        <w:spacing w:line="360" w:lineRule="auto"/>
        <w:rPr>
          <w:rFonts w:ascii="Palatino Linotype" w:eastAsia="Palatino Linotype" w:hAnsi="Palatino Linotype" w:cs="Palatino Linotype"/>
          <w:b/>
          <w:color w:val="000000" w:themeColor="text1"/>
        </w:rPr>
      </w:pPr>
      <w:bookmarkStart w:id="4" w:name="_heading=h.3znysh7" w:colFirst="0" w:colLast="0"/>
      <w:bookmarkEnd w:id="4"/>
      <w:r w:rsidRPr="00A140D5">
        <w:rPr>
          <w:rFonts w:ascii="Palatino Linotype" w:eastAsia="Palatino Linotype" w:hAnsi="Palatino Linotype" w:cs="Palatino Linotype"/>
          <w:b/>
          <w:color w:val="000000" w:themeColor="text1"/>
        </w:rPr>
        <w:t>SEGUNDO. De la oportunidad y procedencia.</w:t>
      </w:r>
    </w:p>
    <w:p w:rsidR="00E45FD8" w:rsidRPr="00A140D5" w:rsidRDefault="00357995" w:rsidP="008A60A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El medio de impugnación fue presentado a través del </w:t>
      </w:r>
      <w:r w:rsidRPr="00A140D5">
        <w:rPr>
          <w:rFonts w:ascii="Palatino Linotype" w:eastAsia="Palatino Linotype" w:hAnsi="Palatino Linotype" w:cs="Palatino Linotype"/>
          <w:b/>
          <w:color w:val="000000" w:themeColor="text1"/>
        </w:rPr>
        <w:t>SAIMEX,</w:t>
      </w:r>
      <w:r w:rsidRPr="00A140D5">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A140D5">
        <w:rPr>
          <w:rFonts w:ascii="Palatino Linotype" w:eastAsia="Palatino Linotype" w:hAnsi="Palatino Linotype" w:cs="Palatino Linotype"/>
          <w:b/>
          <w:color w:val="000000" w:themeColor="text1"/>
        </w:rPr>
        <w:t>SUJETO OBLIGADO</w:t>
      </w:r>
      <w:r w:rsidRPr="00A140D5">
        <w:rPr>
          <w:rFonts w:ascii="Palatino Linotype" w:eastAsia="Palatino Linotype" w:hAnsi="Palatino Linotype" w:cs="Palatino Linotype"/>
          <w:color w:val="000000" w:themeColor="text1"/>
        </w:rPr>
        <w:t xml:space="preserve"> entregó respuesta a la solicitud el </w:t>
      </w:r>
      <w:r w:rsidRPr="00A140D5">
        <w:rPr>
          <w:rFonts w:ascii="Palatino Linotype" w:eastAsia="Palatino Linotype" w:hAnsi="Palatino Linotype" w:cs="Palatino Linotype"/>
          <w:b/>
          <w:color w:val="000000" w:themeColor="text1"/>
        </w:rPr>
        <w:t>diecinueve de marzo de dos mil veinticinco</w:t>
      </w:r>
      <w:r w:rsidRPr="00A140D5">
        <w:rPr>
          <w:rFonts w:ascii="Palatino Linotype" w:eastAsia="Palatino Linotype" w:hAnsi="Palatino Linotype" w:cs="Palatino Linotype"/>
          <w:color w:val="000000" w:themeColor="text1"/>
        </w:rPr>
        <w:t xml:space="preserve">, de tal forma que el plazo para interponer el recurso de revisión transcurrió del </w:t>
      </w:r>
      <w:r w:rsidRPr="00A140D5">
        <w:rPr>
          <w:rFonts w:ascii="Palatino Linotype" w:eastAsia="Palatino Linotype" w:hAnsi="Palatino Linotype" w:cs="Palatino Linotype"/>
          <w:b/>
          <w:color w:val="000000" w:themeColor="text1"/>
        </w:rPr>
        <w:t>veinte de marzo al nueve de abril de dos mil veinticinco</w:t>
      </w:r>
      <w:r w:rsidRPr="00A140D5">
        <w:rPr>
          <w:rFonts w:ascii="Palatino Linotype" w:eastAsia="Palatino Linotype" w:hAnsi="Palatino Linotype" w:cs="Palatino Linotype"/>
          <w:color w:val="000000" w:themeColor="text1"/>
        </w:rPr>
        <w:t xml:space="preserve">; en consecuencia, presentó su inconformidad el día </w:t>
      </w:r>
      <w:r w:rsidRPr="00A140D5">
        <w:rPr>
          <w:rFonts w:ascii="Palatino Linotype" w:eastAsia="Palatino Linotype" w:hAnsi="Palatino Linotype" w:cs="Palatino Linotype"/>
          <w:b/>
          <w:color w:val="000000" w:themeColor="text1"/>
        </w:rPr>
        <w:t>veintiséis de marzo de dos mil veinticinco</w:t>
      </w:r>
      <w:r w:rsidRPr="00A140D5">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A140D5">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A140D5">
        <w:rPr>
          <w:rFonts w:ascii="Palatino Linotype" w:eastAsia="Palatino Linotype" w:hAnsi="Palatino Linotype" w:cs="Palatino Linotype"/>
          <w:color w:val="000000" w:themeColor="text1"/>
        </w:rPr>
        <w:t>vigente.</w:t>
      </w:r>
    </w:p>
    <w:p w:rsidR="00E45FD8" w:rsidRPr="00A140D5" w:rsidRDefault="00E45FD8" w:rsidP="008A60A4">
      <w:pPr>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45FD8" w:rsidRDefault="00E45FD8" w:rsidP="008A60A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A29C7" w:rsidRPr="00A140D5" w:rsidRDefault="004A29C7" w:rsidP="008A60A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spacing w:line="360" w:lineRule="auto"/>
        <w:jc w:val="both"/>
        <w:rPr>
          <w:rFonts w:ascii="Palatino Linotype" w:eastAsia="Palatino Linotype" w:hAnsi="Palatino Linotype" w:cs="Palatino Linotype"/>
          <w:b/>
          <w:color w:val="000000" w:themeColor="text1"/>
        </w:rPr>
      </w:pPr>
      <w:bookmarkStart w:id="5" w:name="_heading=h.2et92p0" w:colFirst="0" w:colLast="0"/>
      <w:bookmarkEnd w:id="5"/>
      <w:r w:rsidRPr="00A140D5">
        <w:rPr>
          <w:rFonts w:ascii="Palatino Linotype" w:eastAsia="Palatino Linotype" w:hAnsi="Palatino Linotype" w:cs="Palatino Linotype"/>
          <w:b/>
          <w:color w:val="000000" w:themeColor="text1"/>
        </w:rPr>
        <w:lastRenderedPageBreak/>
        <w:t>TERCERO. Planteamiento de la Litis.</w:t>
      </w:r>
    </w:p>
    <w:p w:rsidR="00E45FD8" w:rsidRPr="00A140D5" w:rsidRDefault="00357995" w:rsidP="008A60A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El particular solicitó el presupuesto, facturas, notas y/o documentos donde conste el gasto por la entrega de 106 sillas de ruedas, 50 bastones y 250 credenciales de discapacidad. </w:t>
      </w:r>
    </w:p>
    <w:p w:rsidR="00E45FD8" w:rsidRPr="00A140D5" w:rsidRDefault="00E45FD8" w:rsidP="008A60A4">
      <w:pPr>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En respuesta, el Sujeto Obligado señaló a través del Director de Bienestar Social que no cuenta con la información solicitada. Posteriormente, el Recurrente se inconformó, de forma medular, por la negativa de la información.  </w:t>
      </w:r>
    </w:p>
    <w:p w:rsidR="00E45FD8" w:rsidRPr="00A140D5" w:rsidRDefault="00E45FD8" w:rsidP="008A60A4">
      <w:pPr>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En consecuencia, la Litis a resolver en este recurso, se circunscribe a determinar si la respuesta colma con lo solicitado o si se actualizan las causales de procedencia previstas en el artículo 179, fracción I de la Ley de Transparencia y Acceso a la Información Pública del Estado de México y Municipios; que establece la negativa de la información. </w:t>
      </w:r>
    </w:p>
    <w:p w:rsidR="00E45FD8" w:rsidRPr="00A140D5" w:rsidRDefault="00E45FD8" w:rsidP="008A60A4">
      <w:pPr>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keepNext/>
        <w:keepLines/>
        <w:spacing w:line="360" w:lineRule="auto"/>
        <w:rPr>
          <w:rFonts w:ascii="Palatino Linotype" w:eastAsia="Palatino Linotype" w:hAnsi="Palatino Linotype" w:cs="Palatino Linotype"/>
          <w:b/>
          <w:color w:val="000000" w:themeColor="text1"/>
        </w:rPr>
      </w:pPr>
      <w:bookmarkStart w:id="6" w:name="_heading=h.tyjcwt" w:colFirst="0" w:colLast="0"/>
      <w:bookmarkEnd w:id="6"/>
      <w:r w:rsidRPr="00A140D5">
        <w:rPr>
          <w:rFonts w:ascii="Palatino Linotype" w:eastAsia="Palatino Linotype" w:hAnsi="Palatino Linotype" w:cs="Palatino Linotype"/>
          <w:b/>
          <w:color w:val="000000" w:themeColor="text1"/>
        </w:rPr>
        <w:t>CUARTO. Del estudio y resolución del recurso de revisión.</w:t>
      </w:r>
    </w:p>
    <w:p w:rsidR="00E45FD8" w:rsidRPr="00A140D5" w:rsidRDefault="00357995" w:rsidP="008A60A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E45FD8" w:rsidRPr="00A140D5" w:rsidRDefault="00E45FD8" w:rsidP="008A60A4">
      <w:pPr>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7" w:name="_heading=h.1t3h5sf" w:colFirst="0" w:colLast="0"/>
      <w:bookmarkEnd w:id="7"/>
      <w:r w:rsidRPr="00A140D5">
        <w:rPr>
          <w:rFonts w:ascii="Palatino Linotype" w:eastAsia="Palatino Linotype" w:hAnsi="Palatino Linotype" w:cs="Palatino Linotype"/>
          <w:color w:val="000000" w:themeColor="text1"/>
        </w:rPr>
        <w:t>En este caso, el particular solicitó el presupuesto, facturas, notas y/o documentos donde conste el gasto por la entrega de 106 sillas de ruedas, 50 bastones y 250 credenciales de discapacidad.</w:t>
      </w:r>
    </w:p>
    <w:p w:rsidR="00E45FD8" w:rsidRPr="00A140D5" w:rsidRDefault="00E45FD8" w:rsidP="008A60A4">
      <w:pPr>
        <w:pBdr>
          <w:top w:val="nil"/>
          <w:left w:val="nil"/>
          <w:bottom w:val="nil"/>
          <w:right w:val="nil"/>
          <w:between w:val="nil"/>
        </w:pBdr>
        <w:rPr>
          <w:rFonts w:ascii="Palatino Linotype" w:eastAsia="Palatino Linotype" w:hAnsi="Palatino Linotype" w:cs="Palatino Linotype"/>
          <w:color w:val="000000" w:themeColor="text1"/>
        </w:rPr>
      </w:pPr>
    </w:p>
    <w:p w:rsidR="00E45FD8" w:rsidRPr="00A140D5" w:rsidRDefault="00E45FD8" w:rsidP="008A60A4">
      <w:pPr>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lastRenderedPageBreak/>
        <w:t>Derivado de la naturaleza de la información requerida, es necesario precisar que las erogaciones que realizan los Sujetos Obligados, deben estar soportados en documentos que amparen dicha erogación como lo es factura o póliza. Primeramente conocer a que nos referimos por “</w:t>
      </w:r>
      <w:r w:rsidRPr="00A140D5">
        <w:rPr>
          <w:rFonts w:ascii="Palatino Linotype" w:eastAsia="Palatino Linotype" w:hAnsi="Palatino Linotype" w:cs="Palatino Linotype"/>
          <w:i/>
          <w:color w:val="000000" w:themeColor="text1"/>
        </w:rPr>
        <w:t>factura</w:t>
      </w:r>
      <w:r w:rsidRPr="00A140D5">
        <w:rPr>
          <w:rFonts w:ascii="Palatino Linotype" w:eastAsia="Palatino Linotype" w:hAnsi="Palatino Linotype" w:cs="Palatino Linotype"/>
          <w:color w:val="000000" w:themeColor="text1"/>
        </w:rPr>
        <w:t>”; al respecto, nos referiremos a éste concepto aunque sea sucintamente de acuerdo a lo que dispone el Glosario de Términos Hacendarios que emite el Instituto Hacendario del Estado de México, mismo que expresa lo siguiente:</w:t>
      </w:r>
    </w:p>
    <w:p w:rsidR="00E45FD8" w:rsidRPr="00A140D5" w:rsidRDefault="00357995" w:rsidP="008A60A4">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A140D5">
        <w:rPr>
          <w:rFonts w:ascii="Palatino Linotype" w:eastAsia="Palatino Linotype" w:hAnsi="Palatino Linotype" w:cs="Palatino Linotype"/>
          <w:i/>
          <w:color w:val="000000" w:themeColor="text1"/>
        </w:rPr>
        <w:t>“</w:t>
      </w:r>
      <w:r w:rsidRPr="00A140D5">
        <w:rPr>
          <w:rFonts w:ascii="Palatino Linotype" w:eastAsia="Palatino Linotype" w:hAnsi="Palatino Linotype" w:cs="Palatino Linotype"/>
          <w:b/>
          <w:i/>
          <w:color w:val="000000" w:themeColor="text1"/>
        </w:rPr>
        <w:t>FACTURA:</w:t>
      </w:r>
    </w:p>
    <w:p w:rsidR="00E45FD8" w:rsidRPr="00A140D5" w:rsidRDefault="00357995" w:rsidP="008A60A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Es el documento fiscal que emite la persona física o moral para comprobar la venta o adquisición de un bien y/o servicio.”</w:t>
      </w:r>
    </w:p>
    <w:p w:rsidR="00E45FD8" w:rsidRPr="00A140D5" w:rsidRDefault="00E45FD8" w:rsidP="008A60A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Una vez precisado lo anterior, se procede a analizar si las facturas solicitadas son de acceso público; por lo que es de señalarse que </w:t>
      </w:r>
      <w:r w:rsidRPr="00A140D5">
        <w:rPr>
          <w:rFonts w:ascii="Palatino Linotype" w:eastAsia="Palatino Linotype" w:hAnsi="Palatino Linotype" w:cs="Palatino Linotype"/>
          <w:b/>
          <w:color w:val="000000" w:themeColor="text1"/>
        </w:rPr>
        <w:t xml:space="preserve">las facturas </w:t>
      </w:r>
      <w:r w:rsidRPr="00A140D5">
        <w:rPr>
          <w:rFonts w:ascii="Palatino Linotype" w:eastAsia="Palatino Linotype" w:hAnsi="Palatino Linotype" w:cs="Palatino Linotype"/>
          <w:color w:val="000000" w:themeColor="text1"/>
        </w:rPr>
        <w:t xml:space="preserve">o comprobantes que amparan las erogaciones que se realizan con erario público tienen naturaleza análoga, pues </w:t>
      </w:r>
      <w:r w:rsidRPr="00A140D5">
        <w:rPr>
          <w:rFonts w:ascii="Palatino Linotype" w:eastAsia="Palatino Linotype" w:hAnsi="Palatino Linotype" w:cs="Palatino Linotype"/>
          <w:b/>
          <w:color w:val="000000" w:themeColor="text1"/>
        </w:rPr>
        <w:t>constituyen los medios idóneos de evidencia del gasto realizado con recursos públicos</w:t>
      </w:r>
      <w:r w:rsidRPr="00A140D5">
        <w:rPr>
          <w:rFonts w:ascii="Palatino Linotype" w:eastAsia="Palatino Linotype" w:hAnsi="Palatino Linotype" w:cs="Palatino Linotype"/>
          <w:color w:val="000000" w:themeColor="text1"/>
        </w:rPr>
        <w:t>.</w:t>
      </w:r>
    </w:p>
    <w:p w:rsidR="00E45FD8" w:rsidRPr="00A140D5" w:rsidRDefault="00E45FD8" w:rsidP="008A60A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Al 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Asimismo, señala que todos los pagos se harán mediante orden escrita en la que se expresará la partida del presupuesto a cargo de la cual se realizan.</w:t>
      </w:r>
    </w:p>
    <w:p w:rsidR="00E45FD8" w:rsidRPr="00A140D5" w:rsidRDefault="00E45FD8" w:rsidP="008A60A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Como se ha dicho anteriormente, es atribución del Tesorero la de llevar los registros contables, financieros y administrativos de los ingresos, egresos e inventarios. En ese </w:t>
      </w:r>
      <w:r w:rsidRPr="00A140D5">
        <w:rPr>
          <w:rFonts w:ascii="Palatino Linotype" w:eastAsia="Palatino Linotype" w:hAnsi="Palatino Linotype" w:cs="Palatino Linotype"/>
          <w:color w:val="000000" w:themeColor="text1"/>
        </w:rPr>
        <w:lastRenderedPageBreak/>
        <w:t>sentido, los artículos 342, 343, 344 y 345 del Código Financiero del Estado de México y Municipios disponen el sistema y las políticas que deben seguirse para llevar el registro contable y presupuestal de las operaciones financieras, en los siguientes términos:</w:t>
      </w:r>
    </w:p>
    <w:p w:rsidR="00E45FD8" w:rsidRPr="00A140D5" w:rsidRDefault="00357995" w:rsidP="008A60A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w:t>
      </w:r>
      <w:r w:rsidRPr="00A140D5">
        <w:rPr>
          <w:rFonts w:ascii="Palatino Linotype" w:eastAsia="Palatino Linotype" w:hAnsi="Palatino Linotype" w:cs="Palatino Linotype"/>
          <w:b/>
          <w:i/>
          <w:color w:val="000000" w:themeColor="text1"/>
        </w:rPr>
        <w:t>Artículo 342.-</w:t>
      </w:r>
      <w:r w:rsidRPr="00A140D5">
        <w:rPr>
          <w:rFonts w:ascii="Palatino Linotype" w:eastAsia="Palatino Linotype" w:hAnsi="Palatino Linotype" w:cs="Palatino Linotype"/>
          <w:i/>
          <w:color w:val="000000" w:themeColor="text1"/>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rsidR="00E45FD8" w:rsidRPr="00A140D5" w:rsidRDefault="00357995" w:rsidP="008A60A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w:t>
      </w:r>
    </w:p>
    <w:p w:rsidR="00E45FD8" w:rsidRPr="00A140D5" w:rsidRDefault="00357995" w:rsidP="008A60A4">
      <w:pPr>
        <w:pBdr>
          <w:top w:val="nil"/>
          <w:left w:val="nil"/>
          <w:bottom w:val="nil"/>
          <w:right w:val="nil"/>
          <w:between w:val="nil"/>
        </w:pBdr>
        <w:tabs>
          <w:tab w:val="left" w:pos="709"/>
          <w:tab w:val="left" w:pos="851"/>
        </w:tabs>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b/>
          <w:i/>
          <w:color w:val="000000" w:themeColor="text1"/>
        </w:rPr>
        <w:t>“Artículo 343.-</w:t>
      </w:r>
      <w:r w:rsidRPr="00A140D5">
        <w:rPr>
          <w:rFonts w:ascii="Palatino Linotype" w:eastAsia="Palatino Linotype" w:hAnsi="Palatino Linotype" w:cs="Palatino Linotype"/>
          <w:i/>
          <w:color w:val="000000" w:themeColor="text1"/>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E45FD8" w:rsidRPr="00A140D5" w:rsidRDefault="00357995" w:rsidP="008A60A4">
      <w:pPr>
        <w:pBdr>
          <w:top w:val="nil"/>
          <w:left w:val="nil"/>
          <w:bottom w:val="nil"/>
          <w:right w:val="nil"/>
          <w:between w:val="nil"/>
        </w:pBdr>
        <w:tabs>
          <w:tab w:val="left" w:pos="709"/>
          <w:tab w:val="left" w:pos="851"/>
        </w:tabs>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El sistema de contabilidad sobre base acumulativa total se sustentará en los postulados básicos y el marco conceptual de la contabilidad gubernamental.”</w:t>
      </w:r>
    </w:p>
    <w:p w:rsidR="00E45FD8" w:rsidRPr="00A140D5" w:rsidRDefault="00357995" w:rsidP="008A60A4">
      <w:pPr>
        <w:pBdr>
          <w:top w:val="nil"/>
          <w:left w:val="nil"/>
          <w:bottom w:val="nil"/>
          <w:right w:val="nil"/>
          <w:between w:val="nil"/>
        </w:pBdr>
        <w:tabs>
          <w:tab w:val="left" w:pos="709"/>
          <w:tab w:val="left" w:pos="851"/>
        </w:tabs>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w:t>
      </w:r>
      <w:r w:rsidRPr="00A140D5">
        <w:rPr>
          <w:rFonts w:ascii="Palatino Linotype" w:eastAsia="Palatino Linotype" w:hAnsi="Palatino Linotype" w:cs="Palatino Linotype"/>
          <w:b/>
          <w:i/>
          <w:color w:val="000000" w:themeColor="text1"/>
        </w:rPr>
        <w:t>Artículo 344.-</w:t>
      </w:r>
      <w:r w:rsidRPr="00A140D5">
        <w:rPr>
          <w:rFonts w:ascii="Palatino Linotype" w:eastAsia="Palatino Linotype" w:hAnsi="Palatino Linotype" w:cs="Palatino Linotype"/>
          <w:i/>
          <w:color w:val="000000" w:themeColor="text1"/>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rsidR="00E45FD8" w:rsidRPr="00A140D5" w:rsidRDefault="00357995" w:rsidP="008A60A4">
      <w:pPr>
        <w:pBdr>
          <w:top w:val="nil"/>
          <w:left w:val="nil"/>
          <w:bottom w:val="nil"/>
          <w:right w:val="nil"/>
          <w:between w:val="nil"/>
        </w:pBdr>
        <w:tabs>
          <w:tab w:val="left" w:pos="709"/>
          <w:tab w:val="left" w:pos="851"/>
        </w:tabs>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 xml:space="preserve">Derogado. </w:t>
      </w:r>
    </w:p>
    <w:p w:rsidR="00E45FD8" w:rsidRPr="00A140D5" w:rsidRDefault="00357995" w:rsidP="008A60A4">
      <w:pPr>
        <w:pBdr>
          <w:top w:val="nil"/>
          <w:left w:val="nil"/>
          <w:bottom w:val="nil"/>
          <w:right w:val="nil"/>
          <w:between w:val="nil"/>
        </w:pBdr>
        <w:tabs>
          <w:tab w:val="left" w:pos="709"/>
          <w:tab w:val="left" w:pos="851"/>
        </w:tabs>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rsidR="00E45FD8" w:rsidRPr="00A140D5" w:rsidRDefault="00357995" w:rsidP="008A60A4">
      <w:pPr>
        <w:pBdr>
          <w:top w:val="nil"/>
          <w:left w:val="nil"/>
          <w:bottom w:val="nil"/>
          <w:right w:val="nil"/>
          <w:between w:val="nil"/>
        </w:pBdr>
        <w:tabs>
          <w:tab w:val="left" w:pos="709"/>
          <w:tab w:val="left" w:pos="851"/>
        </w:tabs>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w:t>
      </w:r>
    </w:p>
    <w:p w:rsidR="00E45FD8" w:rsidRPr="00A140D5" w:rsidRDefault="00357995" w:rsidP="008A60A4">
      <w:pPr>
        <w:pBdr>
          <w:top w:val="nil"/>
          <w:left w:val="nil"/>
          <w:bottom w:val="nil"/>
          <w:right w:val="nil"/>
          <w:between w:val="nil"/>
        </w:pBdr>
        <w:tabs>
          <w:tab w:val="left" w:pos="709"/>
          <w:tab w:val="left" w:pos="851"/>
        </w:tabs>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lastRenderedPageBreak/>
        <w:t>“</w:t>
      </w:r>
      <w:r w:rsidRPr="00A140D5">
        <w:rPr>
          <w:rFonts w:ascii="Palatino Linotype" w:eastAsia="Palatino Linotype" w:hAnsi="Palatino Linotype" w:cs="Palatino Linotype"/>
          <w:b/>
          <w:i/>
          <w:color w:val="000000" w:themeColor="text1"/>
        </w:rPr>
        <w:t>Artículo 345.-</w:t>
      </w:r>
      <w:r w:rsidRPr="00A140D5">
        <w:rPr>
          <w:rFonts w:ascii="Palatino Linotype" w:eastAsia="Palatino Linotype" w:hAnsi="Palatino Linotype" w:cs="Palatino Linotype"/>
          <w:i/>
          <w:color w:val="000000" w:themeColor="text1"/>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rsidR="00E45FD8" w:rsidRPr="00A140D5" w:rsidRDefault="00357995" w:rsidP="008A60A4">
      <w:pPr>
        <w:pBdr>
          <w:top w:val="nil"/>
          <w:left w:val="nil"/>
          <w:bottom w:val="nil"/>
          <w:right w:val="nil"/>
          <w:between w:val="nil"/>
        </w:pBdr>
        <w:tabs>
          <w:tab w:val="left" w:pos="709"/>
          <w:tab w:val="left" w:pos="851"/>
        </w:tabs>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El plazo señalado en el párrafo anterior, empezará a contar a partir de la publicación en el Periódico Oficial, del decreto correspondiente. “</w:t>
      </w:r>
    </w:p>
    <w:p w:rsidR="00E45FD8" w:rsidRPr="00A140D5" w:rsidRDefault="00E45FD8" w:rsidP="008A60A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E45FD8" w:rsidRPr="00A140D5" w:rsidRDefault="00E45FD8" w:rsidP="008A60A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E45FD8" w:rsidRPr="004A29C7" w:rsidRDefault="00357995" w:rsidP="004A29C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Al respecto, si bien es cierto que el </w:t>
      </w:r>
      <w:r w:rsidR="0025286A" w:rsidRPr="00A140D5">
        <w:rPr>
          <w:rFonts w:ascii="Palatino Linotype" w:eastAsia="Palatino Linotype" w:hAnsi="Palatino Linotype" w:cs="Palatino Linotype"/>
          <w:color w:val="000000" w:themeColor="text1"/>
        </w:rPr>
        <w:t xml:space="preserve"> </w:t>
      </w:r>
      <w:r w:rsidRPr="004A29C7">
        <w:rPr>
          <w:rFonts w:ascii="Palatino Linotype" w:eastAsia="Palatino Linotype" w:hAnsi="Palatino Linotype" w:cs="Palatino Linotype"/>
          <w:color w:val="000000" w:themeColor="text1"/>
        </w:rPr>
        <w:t xml:space="preserve">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rsidR="00E45FD8" w:rsidRPr="00A140D5" w:rsidRDefault="00357995" w:rsidP="008A60A4">
      <w:pPr>
        <w:pBdr>
          <w:top w:val="nil"/>
          <w:left w:val="nil"/>
          <w:bottom w:val="nil"/>
          <w:right w:val="nil"/>
          <w:between w:val="nil"/>
        </w:pBdr>
        <w:tabs>
          <w:tab w:val="left" w:pos="709"/>
          <w:tab w:val="left" w:pos="8222"/>
        </w:tabs>
        <w:spacing w:line="360" w:lineRule="auto"/>
        <w:jc w:val="both"/>
        <w:rPr>
          <w:rFonts w:ascii="Palatino Linotype" w:eastAsia="Palatino Linotype" w:hAnsi="Palatino Linotype" w:cs="Palatino Linotype"/>
          <w:b/>
          <w:i/>
          <w:color w:val="000000" w:themeColor="text1"/>
        </w:rPr>
      </w:pPr>
      <w:r w:rsidRPr="00A140D5">
        <w:rPr>
          <w:rFonts w:ascii="Palatino Linotype" w:eastAsia="Palatino Linotype" w:hAnsi="Palatino Linotype" w:cs="Palatino Linotype"/>
          <w:i/>
          <w:color w:val="000000" w:themeColor="text1"/>
        </w:rPr>
        <w:lastRenderedPageBreak/>
        <w:t>“</w:t>
      </w:r>
      <w:r w:rsidRPr="00A140D5">
        <w:rPr>
          <w:rFonts w:ascii="Palatino Linotype" w:eastAsia="Palatino Linotype" w:hAnsi="Palatino Linotype" w:cs="Palatino Linotype"/>
          <w:b/>
          <w:i/>
          <w:color w:val="000000" w:themeColor="text1"/>
        </w:rPr>
        <w:t>REGISTRO CONTABLE:</w:t>
      </w:r>
    </w:p>
    <w:p w:rsidR="00E45FD8" w:rsidRPr="00A140D5" w:rsidRDefault="00357995" w:rsidP="008A60A4">
      <w:pPr>
        <w:pBdr>
          <w:top w:val="nil"/>
          <w:left w:val="nil"/>
          <w:bottom w:val="nil"/>
          <w:right w:val="nil"/>
          <w:between w:val="nil"/>
        </w:pBdr>
        <w:tabs>
          <w:tab w:val="left" w:pos="709"/>
          <w:tab w:val="left" w:pos="8222"/>
        </w:tabs>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 xml:space="preserve">Asiento que se realiza en los libros de contabilidad de las actividades relacionadas con el ingreso y egresos de un ente económico.” </w:t>
      </w:r>
    </w:p>
    <w:p w:rsidR="00E45FD8" w:rsidRPr="00A140D5" w:rsidRDefault="00357995" w:rsidP="008A60A4">
      <w:pPr>
        <w:pBdr>
          <w:top w:val="nil"/>
          <w:left w:val="nil"/>
          <w:bottom w:val="nil"/>
          <w:right w:val="nil"/>
          <w:between w:val="nil"/>
        </w:pBdr>
        <w:tabs>
          <w:tab w:val="left" w:pos="709"/>
          <w:tab w:val="left" w:pos="8222"/>
        </w:tabs>
        <w:spacing w:line="360" w:lineRule="auto"/>
        <w:jc w:val="both"/>
        <w:rPr>
          <w:rFonts w:ascii="Palatino Linotype" w:eastAsia="Palatino Linotype" w:hAnsi="Palatino Linotype" w:cs="Palatino Linotype"/>
          <w:b/>
          <w:i/>
          <w:color w:val="000000" w:themeColor="text1"/>
        </w:rPr>
      </w:pPr>
      <w:r w:rsidRPr="00A140D5">
        <w:rPr>
          <w:rFonts w:ascii="Palatino Linotype" w:eastAsia="Palatino Linotype" w:hAnsi="Palatino Linotype" w:cs="Palatino Linotype"/>
          <w:i/>
          <w:color w:val="000000" w:themeColor="text1"/>
        </w:rPr>
        <w:t>“</w:t>
      </w:r>
      <w:r w:rsidRPr="00A140D5">
        <w:rPr>
          <w:rFonts w:ascii="Palatino Linotype" w:eastAsia="Palatino Linotype" w:hAnsi="Palatino Linotype" w:cs="Palatino Linotype"/>
          <w:b/>
          <w:i/>
          <w:color w:val="000000" w:themeColor="text1"/>
        </w:rPr>
        <w:t>REGISTRO PRESUPUESTARIO:</w:t>
      </w:r>
    </w:p>
    <w:p w:rsidR="00E45FD8" w:rsidRPr="00A140D5" w:rsidRDefault="00357995" w:rsidP="008A60A4">
      <w:pPr>
        <w:pBdr>
          <w:top w:val="nil"/>
          <w:left w:val="nil"/>
          <w:bottom w:val="nil"/>
          <w:right w:val="nil"/>
          <w:between w:val="nil"/>
        </w:pBdr>
        <w:tabs>
          <w:tab w:val="left" w:pos="709"/>
          <w:tab w:val="left" w:pos="8222"/>
        </w:tabs>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Asiento contable de las erogaciones realizadas por las dependencias y entidades con relación a la asignación, modificación y ejercicio de los recursos presupuestarios que se les hayan autorizado.”</w:t>
      </w:r>
    </w:p>
    <w:p w:rsidR="00E45FD8" w:rsidRPr="00A140D5" w:rsidRDefault="00E45FD8" w:rsidP="008A60A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Por otra parte, se establece que el sistema de contabilidad sobre base acumulativa total se sustentará en los principios de contabilidad gubernamental. 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 Correlativo a lo anterior, es preciso referir una definición de póliza contable, la cual, primeramente, no está definida en el Código Financiero del Estado de México y Municipios; no obstante, los ya mencionados Glosarios la definen como:</w:t>
      </w:r>
    </w:p>
    <w:p w:rsidR="00E45FD8" w:rsidRPr="00A140D5" w:rsidRDefault="00357995" w:rsidP="008A60A4">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b/>
          <w:i/>
          <w:color w:val="000000" w:themeColor="text1"/>
        </w:rPr>
      </w:pPr>
      <w:r w:rsidRPr="00A140D5">
        <w:rPr>
          <w:rFonts w:ascii="Palatino Linotype" w:eastAsia="Palatino Linotype" w:hAnsi="Palatino Linotype" w:cs="Palatino Linotype"/>
          <w:i/>
          <w:color w:val="000000" w:themeColor="text1"/>
        </w:rPr>
        <w:t>“</w:t>
      </w:r>
      <w:r w:rsidRPr="00A140D5">
        <w:rPr>
          <w:rFonts w:ascii="Palatino Linotype" w:eastAsia="Palatino Linotype" w:hAnsi="Palatino Linotype" w:cs="Palatino Linotype"/>
          <w:b/>
          <w:i/>
          <w:color w:val="000000" w:themeColor="text1"/>
        </w:rPr>
        <w:t>PÓLIZA CONTABLE:</w:t>
      </w:r>
    </w:p>
    <w:p w:rsidR="00E45FD8" w:rsidRPr="00A140D5" w:rsidRDefault="00357995" w:rsidP="008A60A4">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Documento en el cual se asientan en forma individual todas y cada una de las operaciones desarrolladas por una institución, así como la información necesaria para la identificación de dichas operaciones.”</w:t>
      </w:r>
    </w:p>
    <w:p w:rsidR="00E45FD8" w:rsidRPr="00A140D5" w:rsidRDefault="00E45FD8" w:rsidP="008A60A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Luego entonces, 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rsidR="00E45FD8" w:rsidRPr="00A140D5" w:rsidRDefault="00357995" w:rsidP="008A60A4">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lastRenderedPageBreak/>
        <w:t>Al respecto, existen diversos tipos de pólizas contables de acuerdo a las operaciones realizadas, dentro de las cuales, encontramos las llamadas pólizas de egresos, en las cuales se anotan diariamente las operaciones que representan egresos, es decir, salidas de dinero para, la cual además, debe encontrarse acompañada de las documentales que sirven de soporte de dicho movimiento.</w:t>
      </w:r>
    </w:p>
    <w:p w:rsidR="00E45FD8" w:rsidRPr="00A140D5" w:rsidRDefault="00E45FD8" w:rsidP="008A60A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E45FD8" w:rsidRPr="004A29C7" w:rsidRDefault="00357995" w:rsidP="008A60A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Ahora bien, 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A140D5">
        <w:rPr>
          <w:rFonts w:ascii="Palatino Linotype" w:eastAsia="Palatino Linotype" w:hAnsi="Palatino Linotype" w:cs="Palatino Linotype"/>
          <w:i/>
          <w:color w:val="000000" w:themeColor="text1"/>
        </w:rPr>
        <w:t xml:space="preserve">en el ámbito de sus atribuciones, de promover, respetar, proteger y </w:t>
      </w:r>
      <w:r w:rsidRPr="00A140D5">
        <w:rPr>
          <w:rFonts w:ascii="Palatino Linotype" w:eastAsia="Palatino Linotype" w:hAnsi="Palatino Linotype" w:cs="Palatino Linotype"/>
          <w:b/>
          <w:i/>
          <w:color w:val="000000" w:themeColor="text1"/>
        </w:rPr>
        <w:t>garantizar</w:t>
      </w:r>
      <w:r w:rsidRPr="00A140D5">
        <w:rPr>
          <w:rFonts w:ascii="Palatino Linotype" w:eastAsia="Palatino Linotype" w:hAnsi="Palatino Linotype" w:cs="Palatino Linotype"/>
          <w:i/>
          <w:color w:val="000000" w:themeColor="text1"/>
        </w:rPr>
        <w:t xml:space="preserve"> los derechos humanos. </w:t>
      </w:r>
      <w:r w:rsidRPr="00A140D5">
        <w:rPr>
          <w:rFonts w:ascii="Palatino Linotype" w:eastAsia="Palatino Linotype" w:hAnsi="Palatino Linotype" w:cs="Palatino Linotype"/>
          <w:b/>
          <w:i/>
          <w:color w:val="000000" w:themeColor="text1"/>
        </w:rPr>
        <w:t>En cuanto al derecho de acceso a la información, la Ley de Transparencia y Acceso a la Información Pública del Estado de México y Municipios prevé establece que e</w:t>
      </w:r>
      <w:r w:rsidRPr="00A140D5">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A140D5">
        <w:rPr>
          <w:rFonts w:ascii="Palatino Linotype" w:hAnsi="Palatino Linotype"/>
          <w:i/>
          <w:color w:val="000000" w:themeColor="text1"/>
          <w:vertAlign w:val="superscript"/>
        </w:rPr>
        <w:footnoteReference w:id="1"/>
      </w:r>
      <w:r w:rsidRPr="00A140D5">
        <w:rPr>
          <w:rFonts w:ascii="Palatino Linotype" w:eastAsia="Palatino Linotype" w:hAnsi="Palatino Linotype" w:cs="Palatino Linotype"/>
          <w:i/>
          <w:color w:val="000000" w:themeColor="text1"/>
        </w:rPr>
        <w:t xml:space="preserve">, </w:t>
      </w:r>
      <w:r w:rsidRPr="00A140D5">
        <w:rPr>
          <w:rFonts w:ascii="Palatino Linotype" w:eastAsia="Palatino Linotype" w:hAnsi="Palatino Linotype" w:cs="Palatino Linotype"/>
          <w:color w:val="000000" w:themeColor="text1"/>
        </w:rPr>
        <w:t>asimismo establece</w:t>
      </w:r>
      <w:r w:rsidRPr="00A140D5">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4A29C7" w:rsidRDefault="004A29C7" w:rsidP="004A29C7">
      <w:pPr>
        <w:pStyle w:val="Prrafodelista"/>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w:t>
      </w:r>
      <w:r w:rsidRPr="00A140D5">
        <w:rPr>
          <w:rFonts w:ascii="Palatino Linotype" w:eastAsia="Palatino Linotype" w:hAnsi="Palatino Linotype" w:cs="Palatino Linotype"/>
          <w:color w:val="000000" w:themeColor="text1"/>
        </w:rPr>
        <w:lastRenderedPageBreak/>
        <w:t>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E45FD8" w:rsidRPr="00A140D5" w:rsidRDefault="00E45FD8" w:rsidP="008A60A4">
      <w:pPr>
        <w:pBdr>
          <w:top w:val="nil"/>
          <w:left w:val="nil"/>
          <w:bottom w:val="nil"/>
          <w:right w:val="nil"/>
          <w:between w:val="nil"/>
        </w:pBdr>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Es así que, su obligación es </w:t>
      </w:r>
      <w:r w:rsidRPr="00A140D5">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A140D5">
        <w:rPr>
          <w:rFonts w:ascii="Palatino Linotype" w:hAnsi="Palatino Linotype"/>
          <w:color w:val="000000" w:themeColor="text1"/>
          <w:vertAlign w:val="superscript"/>
        </w:rPr>
        <w:footnoteReference w:id="2"/>
      </w:r>
      <w:r w:rsidRPr="00A140D5">
        <w:rPr>
          <w:rFonts w:ascii="Palatino Linotype" w:eastAsia="Palatino Linotype" w:hAnsi="Palatino Linotype" w:cs="Palatino Linotype"/>
          <w:color w:val="000000" w:themeColor="text1"/>
        </w:rPr>
        <w:t>, es decir, deben otorgar respuestas concisas, contundentes y sobre todo que den la certeza de los actos que realizan.</w:t>
      </w:r>
    </w:p>
    <w:p w:rsidR="00E45FD8" w:rsidRPr="00A140D5" w:rsidRDefault="00E45FD8" w:rsidP="008A60A4">
      <w:pPr>
        <w:pBdr>
          <w:top w:val="nil"/>
          <w:left w:val="nil"/>
          <w:bottom w:val="nil"/>
          <w:right w:val="nil"/>
          <w:between w:val="nil"/>
        </w:pBdr>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E45FD8" w:rsidRPr="00A140D5" w:rsidRDefault="00357995" w:rsidP="008A60A4">
      <w:pPr>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b/>
          <w:i/>
          <w:color w:val="000000" w:themeColor="text1"/>
        </w:rPr>
        <w:t xml:space="preserve">Artículo 50. </w:t>
      </w:r>
      <w:r w:rsidRPr="00A140D5">
        <w:rPr>
          <w:rFonts w:ascii="Palatino Linotype" w:eastAsia="Palatino Linotype" w:hAnsi="Palatino Linotype" w:cs="Palatino Linotype"/>
          <w:i/>
          <w:color w:val="000000" w:themeColor="text1"/>
        </w:rPr>
        <w:t>Los sujetos obligados contarán con un área responsable para la atención de las solicitudes de información, a la que se le denominará Unidad de Transparencia.</w:t>
      </w:r>
    </w:p>
    <w:p w:rsidR="00E45FD8" w:rsidRPr="00A140D5" w:rsidRDefault="00E45FD8" w:rsidP="008A60A4">
      <w:pPr>
        <w:jc w:val="both"/>
        <w:rPr>
          <w:rFonts w:ascii="Palatino Linotype" w:eastAsia="Palatino Linotype" w:hAnsi="Palatino Linotype" w:cs="Palatino Linotype"/>
          <w:i/>
          <w:color w:val="000000" w:themeColor="text1"/>
        </w:rPr>
      </w:pPr>
    </w:p>
    <w:p w:rsidR="00E45FD8" w:rsidRPr="00A140D5" w:rsidRDefault="00357995" w:rsidP="008A60A4">
      <w:pPr>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b/>
          <w:i/>
          <w:color w:val="000000" w:themeColor="text1"/>
        </w:rPr>
        <w:t xml:space="preserve">Artículo 53. </w:t>
      </w:r>
      <w:r w:rsidRPr="00A140D5">
        <w:rPr>
          <w:rFonts w:ascii="Palatino Linotype" w:eastAsia="Palatino Linotype" w:hAnsi="Palatino Linotype" w:cs="Palatino Linotype"/>
          <w:i/>
          <w:color w:val="000000" w:themeColor="text1"/>
        </w:rPr>
        <w:t>Las Unidades de Transparencia tendrán las siguientes funciones:</w:t>
      </w:r>
    </w:p>
    <w:p w:rsidR="00E45FD8" w:rsidRPr="00A140D5" w:rsidRDefault="00357995" w:rsidP="008A60A4">
      <w:pPr>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w:t>
      </w:r>
    </w:p>
    <w:p w:rsidR="00E45FD8" w:rsidRPr="00A140D5" w:rsidRDefault="00357995" w:rsidP="008A60A4">
      <w:pPr>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b/>
          <w:i/>
          <w:color w:val="000000" w:themeColor="text1"/>
        </w:rPr>
        <w:t>II.</w:t>
      </w:r>
      <w:r w:rsidRPr="00A140D5">
        <w:rPr>
          <w:rFonts w:ascii="Palatino Linotype" w:eastAsia="Palatino Linotype" w:hAnsi="Palatino Linotype" w:cs="Palatino Linotype"/>
          <w:i/>
          <w:color w:val="000000" w:themeColor="text1"/>
        </w:rPr>
        <w:t xml:space="preserve"> Recibir, tramitar y dar respuesta a las solicitudes de acceso a la información;</w:t>
      </w:r>
    </w:p>
    <w:p w:rsidR="00E45FD8" w:rsidRPr="00A140D5" w:rsidRDefault="00357995" w:rsidP="008A60A4">
      <w:pPr>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w:t>
      </w:r>
    </w:p>
    <w:p w:rsidR="00E45FD8" w:rsidRPr="00A140D5" w:rsidRDefault="00357995" w:rsidP="008A60A4">
      <w:pPr>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b/>
          <w:i/>
          <w:color w:val="000000" w:themeColor="text1"/>
        </w:rPr>
        <w:t>IV.</w:t>
      </w:r>
      <w:r w:rsidRPr="00A140D5">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rsidR="00E45FD8" w:rsidRPr="00A140D5" w:rsidRDefault="00357995" w:rsidP="008A60A4">
      <w:pPr>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b/>
          <w:i/>
          <w:color w:val="000000" w:themeColor="text1"/>
        </w:rPr>
        <w:t>V.</w:t>
      </w:r>
      <w:r w:rsidRPr="00A140D5">
        <w:rPr>
          <w:rFonts w:ascii="Palatino Linotype" w:eastAsia="Palatino Linotype" w:hAnsi="Palatino Linotype" w:cs="Palatino Linotype"/>
          <w:i/>
          <w:color w:val="000000" w:themeColor="text1"/>
        </w:rPr>
        <w:t xml:space="preserve"> Entregar, en su caso, a los particulares la información solicitada;</w:t>
      </w:r>
    </w:p>
    <w:p w:rsidR="00E45FD8" w:rsidRPr="00A140D5" w:rsidRDefault="00357995" w:rsidP="008A60A4">
      <w:pPr>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w:t>
      </w:r>
    </w:p>
    <w:p w:rsidR="00E45FD8" w:rsidRPr="00A140D5" w:rsidRDefault="00E45FD8" w:rsidP="008A60A4">
      <w:pPr>
        <w:jc w:val="both"/>
        <w:rPr>
          <w:rFonts w:ascii="Palatino Linotype" w:eastAsia="Palatino Linotype" w:hAnsi="Palatino Linotype" w:cs="Palatino Linotype"/>
          <w:i/>
          <w:color w:val="000000" w:themeColor="text1"/>
        </w:rPr>
      </w:pPr>
    </w:p>
    <w:p w:rsidR="00E45FD8" w:rsidRPr="00A140D5" w:rsidRDefault="00357995" w:rsidP="008A60A4">
      <w:pPr>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b/>
          <w:i/>
          <w:color w:val="000000" w:themeColor="text1"/>
        </w:rPr>
        <w:t xml:space="preserve">Artículo 58. </w:t>
      </w:r>
      <w:r w:rsidRPr="00A140D5">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rsidR="00E45FD8" w:rsidRPr="00A140D5" w:rsidRDefault="00E45FD8" w:rsidP="008A60A4">
      <w:pPr>
        <w:jc w:val="both"/>
        <w:rPr>
          <w:rFonts w:ascii="Palatino Linotype" w:eastAsia="Palatino Linotype" w:hAnsi="Palatino Linotype" w:cs="Palatino Linotype"/>
          <w:i/>
          <w:color w:val="000000" w:themeColor="text1"/>
        </w:rPr>
      </w:pPr>
    </w:p>
    <w:p w:rsidR="00E45FD8" w:rsidRPr="00A140D5" w:rsidRDefault="00357995" w:rsidP="008A60A4">
      <w:pPr>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b/>
          <w:i/>
          <w:color w:val="000000" w:themeColor="text1"/>
        </w:rPr>
        <w:t xml:space="preserve">Artículo 59. </w:t>
      </w:r>
      <w:r w:rsidRPr="00A140D5">
        <w:rPr>
          <w:rFonts w:ascii="Palatino Linotype" w:eastAsia="Palatino Linotype" w:hAnsi="Palatino Linotype" w:cs="Palatino Linotype"/>
          <w:i/>
          <w:color w:val="000000" w:themeColor="text1"/>
        </w:rPr>
        <w:t>Los servidores públicos habilitados tendrán las funciones siguientes:</w:t>
      </w:r>
    </w:p>
    <w:p w:rsidR="00E45FD8" w:rsidRPr="00A140D5" w:rsidRDefault="00E45FD8" w:rsidP="008A60A4">
      <w:pPr>
        <w:jc w:val="both"/>
        <w:rPr>
          <w:rFonts w:ascii="Palatino Linotype" w:eastAsia="Palatino Linotype" w:hAnsi="Palatino Linotype" w:cs="Palatino Linotype"/>
          <w:i/>
          <w:color w:val="000000" w:themeColor="text1"/>
        </w:rPr>
      </w:pPr>
    </w:p>
    <w:p w:rsidR="00E45FD8" w:rsidRPr="00A140D5" w:rsidRDefault="00357995" w:rsidP="008A60A4">
      <w:pPr>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b/>
          <w:i/>
          <w:color w:val="000000" w:themeColor="text1"/>
        </w:rPr>
        <w:t>I.</w:t>
      </w:r>
      <w:r w:rsidRPr="00A140D5">
        <w:rPr>
          <w:rFonts w:ascii="Palatino Linotype" w:eastAsia="Palatino Linotype" w:hAnsi="Palatino Linotype" w:cs="Palatino Linotype"/>
          <w:i/>
          <w:color w:val="000000" w:themeColor="text1"/>
        </w:rPr>
        <w:t xml:space="preserve"> Localizar la información que le solicite la Unidad de Transparencia;</w:t>
      </w:r>
    </w:p>
    <w:p w:rsidR="00E45FD8" w:rsidRPr="00A140D5" w:rsidRDefault="00357995" w:rsidP="008A60A4">
      <w:pPr>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b/>
          <w:i/>
          <w:color w:val="000000" w:themeColor="text1"/>
        </w:rPr>
        <w:lastRenderedPageBreak/>
        <w:t>II.</w:t>
      </w:r>
      <w:r w:rsidRPr="00A140D5">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rsidR="00E45FD8" w:rsidRPr="00A140D5" w:rsidRDefault="00357995" w:rsidP="008A60A4">
      <w:pPr>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w:t>
      </w:r>
    </w:p>
    <w:p w:rsidR="00E45FD8" w:rsidRPr="00A140D5" w:rsidRDefault="00E45FD8" w:rsidP="008A60A4">
      <w:pPr>
        <w:jc w:val="both"/>
        <w:rPr>
          <w:rFonts w:ascii="Palatino Linotype" w:eastAsia="Palatino Linotype" w:hAnsi="Palatino Linotype" w:cs="Palatino Linotype"/>
          <w:i/>
          <w:color w:val="000000" w:themeColor="text1"/>
        </w:rPr>
      </w:pPr>
    </w:p>
    <w:p w:rsidR="00E45FD8" w:rsidRPr="00A140D5" w:rsidRDefault="00357995" w:rsidP="008A60A4">
      <w:pPr>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b/>
          <w:i/>
          <w:color w:val="000000" w:themeColor="text1"/>
        </w:rPr>
        <w:t xml:space="preserve">Artículo 162. </w:t>
      </w:r>
      <w:r w:rsidRPr="00A140D5">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E45FD8" w:rsidRPr="00A140D5" w:rsidRDefault="00E45FD8" w:rsidP="008A60A4">
      <w:pPr>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w:t>
      </w:r>
      <w:r w:rsidR="004A29C7" w:rsidRPr="00A140D5">
        <w:rPr>
          <w:rFonts w:ascii="Palatino Linotype" w:eastAsia="Palatino Linotype" w:hAnsi="Palatino Linotype" w:cs="Palatino Linotype"/>
          <w:color w:val="000000" w:themeColor="text1"/>
        </w:rPr>
        <w:t>las</w:t>
      </w:r>
      <w:r w:rsidRPr="00A140D5">
        <w:rPr>
          <w:rFonts w:ascii="Palatino Linotype" w:eastAsia="Palatino Linotype" w:hAnsi="Palatino Linotype" w:cs="Palatino Linotype"/>
          <w:color w:val="000000" w:themeColor="text1"/>
        </w:rPr>
        <w:t xml:space="preserve"> Unidades de Transparencia turnar a todas las áreas que se consideren competentes para que realicen una búsqueda exhaustiva y razonable de la información solicitada a fin de que ésta sea entregada a los solicitantes.</w:t>
      </w:r>
    </w:p>
    <w:p w:rsidR="00E45FD8" w:rsidRPr="00A140D5" w:rsidRDefault="00E45FD8" w:rsidP="008A60A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E45FD8" w:rsidRPr="00A140D5" w:rsidRDefault="00E45FD8" w:rsidP="008A60A4">
      <w:pPr>
        <w:pBdr>
          <w:top w:val="nil"/>
          <w:left w:val="nil"/>
          <w:bottom w:val="nil"/>
          <w:right w:val="nil"/>
          <w:between w:val="nil"/>
        </w:pBdr>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En el presente caso, la respuesta fue emitida por el Director de Bienestar Social, quien señaló que no cuenta con la información solicitada; posteriormente, a través de informe </w:t>
      </w:r>
      <w:r w:rsidRPr="00A140D5">
        <w:rPr>
          <w:rFonts w:ascii="Palatino Linotype" w:eastAsia="Palatino Linotype" w:hAnsi="Palatino Linotype" w:cs="Palatino Linotype"/>
          <w:color w:val="000000" w:themeColor="text1"/>
        </w:rPr>
        <w:lastRenderedPageBreak/>
        <w:t xml:space="preserve">justificado se pronunció el Titular del Departamento de Adquisiciones y Licitaciones, quien de acuerdo al artículo 53 del Reglamento Orgánico Municipal, es el área encargada de verificar la correcta y oportuna recepción de bienes y materiales adquiridos, integrarlos y evaluarlos, en ese sentido, se puede entender que la información remitida a través de informe justificado, fue emitida por el servidor público habilitado competente para conocer de lo requerido por el particular. </w:t>
      </w:r>
    </w:p>
    <w:p w:rsidR="00E45FD8" w:rsidRPr="00A140D5" w:rsidRDefault="00E45FD8" w:rsidP="008A60A4">
      <w:pPr>
        <w:pBdr>
          <w:top w:val="nil"/>
          <w:left w:val="nil"/>
          <w:bottom w:val="nil"/>
          <w:right w:val="nil"/>
          <w:between w:val="nil"/>
        </w:pBdr>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Ahora bien, recordemos que en el informe justificado, el Sujeto Obligado adjuntó dos facturas en versión pública, las cuales no se pusieron a la vista del particular porque no se testó la información de forma correcta, es decir, que se pueden observar los datos que fueron testado. </w:t>
      </w:r>
    </w:p>
    <w:p w:rsidR="00E45FD8" w:rsidRPr="00A140D5" w:rsidRDefault="00E45FD8" w:rsidP="008A60A4">
      <w:pPr>
        <w:pBdr>
          <w:top w:val="nil"/>
          <w:left w:val="nil"/>
          <w:bottom w:val="nil"/>
          <w:right w:val="nil"/>
          <w:between w:val="nil"/>
        </w:pBdr>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En ese sentido, también conviene analizar los datos que se testaron en las facturas, con el fin de determinar si estos deben ser clasificados o no; de los datos testados se advierten el RFC emisor, folio fiscal, número de serie del CSD, régimen fiscal, sellos digitales, cadenas originales y código QR. </w:t>
      </w:r>
    </w:p>
    <w:p w:rsidR="00E45FD8" w:rsidRPr="00A140D5" w:rsidRDefault="002E2C50" w:rsidP="008A60A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 </w:t>
      </w:r>
    </w:p>
    <w:p w:rsidR="00E45FD8" w:rsidRPr="00A140D5" w:rsidRDefault="00357995" w:rsidP="004A29C7">
      <w:pPr>
        <w:numPr>
          <w:ilvl w:val="0"/>
          <w:numId w:val="6"/>
        </w:numPr>
        <w:pBdr>
          <w:top w:val="nil"/>
          <w:left w:val="nil"/>
          <w:bottom w:val="nil"/>
          <w:right w:val="nil"/>
          <w:between w:val="nil"/>
        </w:pBdr>
        <w:ind w:left="0" w:firstLine="0"/>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b/>
          <w:color w:val="000000" w:themeColor="text1"/>
        </w:rPr>
        <w:t xml:space="preserve">RFC de </w:t>
      </w:r>
      <w:r w:rsidR="00D6441F" w:rsidRPr="00A140D5">
        <w:rPr>
          <w:rFonts w:ascii="Palatino Linotype" w:eastAsia="Palatino Linotype" w:hAnsi="Palatino Linotype" w:cs="Palatino Linotype"/>
          <w:b/>
          <w:color w:val="000000" w:themeColor="text1"/>
        </w:rPr>
        <w:t xml:space="preserve">proveedores </w:t>
      </w:r>
    </w:p>
    <w:p w:rsidR="00D6441F" w:rsidRPr="00A140D5" w:rsidRDefault="00B13FC7" w:rsidP="008A60A4">
      <w:pPr>
        <w:pStyle w:val="Prrafodelista"/>
        <w:numPr>
          <w:ilvl w:val="0"/>
          <w:numId w:val="1"/>
        </w:numPr>
        <w:spacing w:before="100" w:beforeAutospacing="1" w:after="100" w:afterAutospacing="1" w:line="360" w:lineRule="auto"/>
        <w:ind w:left="0" w:firstLine="0"/>
        <w:jc w:val="both"/>
        <w:rPr>
          <w:rFonts w:ascii="Palatino Linotype" w:hAnsi="Palatino Linotype" w:cs="Arial"/>
          <w:color w:val="000000" w:themeColor="text1"/>
        </w:rPr>
      </w:pPr>
      <w:r w:rsidRPr="00A140D5">
        <w:rPr>
          <w:rFonts w:ascii="Palatino Linotype" w:eastAsia="Palatino Linotype" w:hAnsi="Palatino Linotype" w:cs="Palatino Linotype"/>
          <w:color w:val="000000" w:themeColor="text1"/>
        </w:rPr>
        <w:t>E</w:t>
      </w:r>
      <w:r w:rsidR="00D6441F" w:rsidRPr="00A140D5">
        <w:rPr>
          <w:rFonts w:ascii="Palatino Linotype" w:eastAsia="Palatino Linotype" w:hAnsi="Palatino Linotype" w:cs="Palatino Linotype"/>
          <w:color w:val="000000" w:themeColor="text1"/>
        </w:rPr>
        <w:t xml:space="preserve">l RFC es de carácter público esto 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que establece como deber de los sujetos obligados el hacer público toda la información respecto a los montos y nombres de las personas a quienes se entreguen recursos públicos y con ello transparentar la forma, </w:t>
      </w:r>
      <w:r w:rsidR="00D6441F" w:rsidRPr="00A140D5">
        <w:rPr>
          <w:rFonts w:ascii="Palatino Linotype" w:eastAsia="Palatino Linotype" w:hAnsi="Palatino Linotype" w:cs="Palatino Linotype"/>
          <w:color w:val="000000" w:themeColor="text1"/>
        </w:rPr>
        <w:lastRenderedPageBreak/>
        <w:t>términos, causas y finalidad en la disposición de esos recursos; precepto legal que es del tenor siguiente:</w:t>
      </w:r>
    </w:p>
    <w:p w:rsidR="00D6441F" w:rsidRPr="00A140D5" w:rsidRDefault="00D6441F" w:rsidP="008A60A4">
      <w:pPr>
        <w:pStyle w:val="Prrafodelista"/>
        <w:spacing w:before="100" w:beforeAutospacing="1" w:after="100" w:afterAutospacing="1" w:line="276" w:lineRule="auto"/>
        <w:ind w:left="0"/>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w:t>
      </w:r>
      <w:r w:rsidRPr="00A140D5">
        <w:rPr>
          <w:rFonts w:ascii="Palatino Linotype" w:eastAsia="Palatino Linotype" w:hAnsi="Palatino Linotype" w:cs="Palatino Linotype"/>
          <w:b/>
          <w:i/>
          <w:color w:val="000000" w:themeColor="text1"/>
        </w:rPr>
        <w:t>Artículo 24.</w:t>
      </w:r>
      <w:r w:rsidRPr="00A140D5">
        <w:rPr>
          <w:rFonts w:ascii="Palatino Linotype" w:eastAsia="Palatino Linotype" w:hAnsi="Palatino Linotype" w:cs="Palatino Linotype"/>
          <w:i/>
          <w:color w:val="000000" w:themeColor="text1"/>
        </w:rPr>
        <w:t xml:space="preserve"> Para el cumplimiento de los objetivos de esta Ley, los sujetos obligados deberán cumplir con las siguientes obligaciones, según corresponda, de acuerdo a su naturaleza: </w:t>
      </w:r>
    </w:p>
    <w:p w:rsidR="00D6441F" w:rsidRPr="00A140D5" w:rsidRDefault="00D6441F" w:rsidP="008A60A4">
      <w:pPr>
        <w:pStyle w:val="Prrafodelista"/>
        <w:spacing w:before="100" w:beforeAutospacing="1" w:after="100" w:afterAutospacing="1" w:line="276" w:lineRule="auto"/>
        <w:ind w:left="0"/>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w:t>
      </w:r>
    </w:p>
    <w:p w:rsidR="00D6441F" w:rsidRPr="00A140D5" w:rsidRDefault="00D6441F" w:rsidP="008A60A4">
      <w:pPr>
        <w:pStyle w:val="Prrafodelista"/>
        <w:spacing w:before="100" w:beforeAutospacing="1" w:after="100" w:afterAutospacing="1" w:line="276" w:lineRule="auto"/>
        <w:ind w:left="0"/>
        <w:jc w:val="both"/>
        <w:rPr>
          <w:rFonts w:ascii="Palatino Linotype" w:eastAsia="Palatino Linotype" w:hAnsi="Palatino Linotype" w:cs="Palatino Linotype"/>
          <w:b/>
          <w:i/>
          <w:color w:val="000000" w:themeColor="text1"/>
        </w:rPr>
      </w:pPr>
      <w:r w:rsidRPr="00A140D5">
        <w:rPr>
          <w:rFonts w:ascii="Palatino Linotype" w:eastAsia="Palatino Linotype" w:hAnsi="Palatino Linotype" w:cs="Palatino Linotype"/>
          <w:b/>
          <w:i/>
          <w:color w:val="000000" w:themeColor="text1"/>
        </w:rPr>
        <w:t>XVIII. Hacer pública toda aquella información relativa a los montos y las personas a quienes entreguen, por cualquier motivo, recursos públicos, así como los informes que dichas personas les entreguen sobre el uso y destino de dichos recursos;</w:t>
      </w:r>
    </w:p>
    <w:p w:rsidR="00D6441F" w:rsidRPr="00A140D5" w:rsidRDefault="00D6441F" w:rsidP="008A60A4">
      <w:pPr>
        <w:pStyle w:val="Prrafodelista"/>
        <w:spacing w:before="100" w:beforeAutospacing="1" w:after="100" w:afterAutospacing="1" w:line="276" w:lineRule="auto"/>
        <w:ind w:left="0"/>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b/>
          <w:i/>
          <w:color w:val="000000" w:themeColor="text1"/>
        </w:rPr>
        <w:t>(…)</w:t>
      </w:r>
      <w:r w:rsidRPr="00A140D5">
        <w:rPr>
          <w:rFonts w:ascii="Palatino Linotype" w:eastAsia="Palatino Linotype" w:hAnsi="Palatino Linotype" w:cs="Palatino Linotype"/>
          <w:i/>
          <w:color w:val="000000" w:themeColor="text1"/>
        </w:rPr>
        <w:t>”</w:t>
      </w:r>
    </w:p>
    <w:p w:rsidR="00D6441F" w:rsidRPr="00A140D5" w:rsidRDefault="00D6441F" w:rsidP="008A60A4">
      <w:pPr>
        <w:pStyle w:val="Prrafodelista"/>
        <w:spacing w:before="100" w:beforeAutospacing="1" w:after="100" w:afterAutospacing="1" w:line="276" w:lineRule="auto"/>
        <w:ind w:left="0"/>
        <w:jc w:val="both"/>
        <w:rPr>
          <w:rFonts w:ascii="Palatino Linotype" w:eastAsia="Palatino Linotype" w:hAnsi="Palatino Linotype" w:cs="Palatino Linotype"/>
          <w:b/>
          <w:i/>
          <w:color w:val="000000" w:themeColor="text1"/>
        </w:rPr>
      </w:pPr>
      <w:r w:rsidRPr="00A140D5">
        <w:rPr>
          <w:rFonts w:ascii="Palatino Linotype" w:eastAsia="Palatino Linotype" w:hAnsi="Palatino Linotype" w:cs="Palatino Linotype"/>
          <w:b/>
          <w:i/>
          <w:color w:val="000000" w:themeColor="text1"/>
        </w:rPr>
        <w:t>(énfasis añadido)</w:t>
      </w:r>
    </w:p>
    <w:p w:rsidR="00B13FC7" w:rsidRPr="00A140D5" w:rsidRDefault="00B13FC7" w:rsidP="008A60A4">
      <w:pPr>
        <w:pStyle w:val="Prrafodelista"/>
        <w:spacing w:before="100" w:beforeAutospacing="1" w:after="100" w:afterAutospacing="1" w:line="276" w:lineRule="auto"/>
        <w:ind w:left="0"/>
        <w:jc w:val="both"/>
        <w:rPr>
          <w:rFonts w:ascii="Palatino Linotype" w:eastAsia="Palatino Linotype" w:hAnsi="Palatino Linotype" w:cs="Palatino Linotype"/>
          <w:i/>
          <w:color w:val="000000" w:themeColor="text1"/>
        </w:rPr>
      </w:pPr>
    </w:p>
    <w:p w:rsidR="00D6441F" w:rsidRPr="00A140D5" w:rsidRDefault="00D6441F" w:rsidP="008A60A4">
      <w:pPr>
        <w:pStyle w:val="Prrafodelista"/>
        <w:numPr>
          <w:ilvl w:val="0"/>
          <w:numId w:val="1"/>
        </w:numPr>
        <w:spacing w:before="100" w:beforeAutospacing="1" w:after="100" w:afterAutospacing="1" w:line="360" w:lineRule="auto"/>
        <w:ind w:left="0" w:firstLine="0"/>
        <w:jc w:val="both"/>
        <w:rPr>
          <w:rFonts w:ascii="Palatino Linotype" w:hAnsi="Palatino Linotype" w:cs="Arial"/>
          <w:color w:val="000000" w:themeColor="text1"/>
        </w:rPr>
      </w:pPr>
      <w:r w:rsidRPr="00A140D5">
        <w:rPr>
          <w:rFonts w:ascii="Palatino Linotype" w:hAnsi="Palatino Linotype" w:cs="Arial"/>
          <w:color w:val="000000" w:themeColor="text1"/>
        </w:rPr>
        <w:t>Por lo que respecta a los RFC de personas físicas o morales proveedores, de acuerdo al criterio SO/004/2021, emitido por el Instituto Nacional de Transparencia, Acceso a la Información y Protección de Datos Personales, que establece lo siguiente:</w:t>
      </w:r>
    </w:p>
    <w:p w:rsidR="00E45FD8" w:rsidRPr="00A140D5" w:rsidRDefault="00D6441F" w:rsidP="008A60A4">
      <w:pPr>
        <w:spacing w:before="100" w:beforeAutospacing="1" w:after="100" w:afterAutospacing="1" w:line="276" w:lineRule="auto"/>
        <w:jc w:val="both"/>
        <w:rPr>
          <w:rFonts w:ascii="Palatino Linotype" w:hAnsi="Palatino Linotype" w:cs="Arial"/>
          <w:i/>
          <w:iCs/>
          <w:color w:val="000000" w:themeColor="text1"/>
        </w:rPr>
      </w:pPr>
      <w:r w:rsidRPr="00A140D5">
        <w:rPr>
          <w:rFonts w:ascii="Palatino Linotype" w:hAnsi="Palatino Linotype" w:cs="Arial"/>
          <w:b/>
          <w:bCs/>
          <w:i/>
          <w:iCs/>
          <w:color w:val="000000" w:themeColor="text1"/>
        </w:rPr>
        <w:t>Registro Federal de Contribuyentes (RFC) de personas físicas proveedores o contratistas</w:t>
      </w:r>
      <w:r w:rsidRPr="00A140D5">
        <w:rPr>
          <w:rFonts w:ascii="Palatino Linotype" w:hAnsi="Palatino Linotype" w:cs="Arial"/>
          <w:b/>
          <w:bCs/>
          <w:i/>
          <w:iCs/>
          <w:color w:val="000000" w:themeColor="text1"/>
          <w:u w:val="single"/>
        </w:rPr>
        <w:t>.</w:t>
      </w:r>
      <w:r w:rsidRPr="00A140D5">
        <w:rPr>
          <w:rFonts w:ascii="Palatino Linotype" w:hAnsi="Palatino Linotype" w:cs="Arial"/>
          <w:i/>
          <w:iCs/>
          <w:color w:val="000000" w:themeColor="text1"/>
          <w:u w:val="single"/>
        </w:rPr>
        <w:t xml:space="preserve"> </w:t>
      </w:r>
      <w:r w:rsidRPr="00A140D5">
        <w:rPr>
          <w:rFonts w:ascii="Palatino Linotype" w:hAnsi="Palatino Linotype" w:cs="Arial"/>
          <w:b/>
          <w:bCs/>
          <w:i/>
          <w:iCs/>
          <w:color w:val="000000" w:themeColor="text1"/>
          <w:u w:val="single"/>
        </w:rPr>
        <w:t>El RFC de contratistas o proveedores de sujetos obligados debe ser público</w:t>
      </w:r>
      <w:r w:rsidRPr="00A140D5">
        <w:rPr>
          <w:rFonts w:ascii="Palatino Linotype" w:hAnsi="Palatino Linotype" w:cs="Arial"/>
          <w:b/>
          <w:bCs/>
          <w:i/>
          <w:iCs/>
          <w:color w:val="000000" w:themeColor="text1"/>
        </w:rPr>
        <w:t>,</w:t>
      </w:r>
      <w:r w:rsidRPr="00A140D5">
        <w:rPr>
          <w:rFonts w:ascii="Palatino Linotype" w:hAnsi="Palatino Linotype" w:cs="Arial"/>
          <w:i/>
          <w:iCs/>
          <w:color w:val="000000" w:themeColor="text1"/>
        </w:rPr>
        <w:t xml:space="preserve"> ya que, al tratarse de personas relacionadas con contrataciones públicas, su difusión favorece la transparencia con la que deben administrarse los recursos públicos, en términos del artículo 134 de la Constitución Política de los Estados Unidos Mexicanos.</w:t>
      </w:r>
    </w:p>
    <w:p w:rsidR="00E45FD8" w:rsidRPr="00A140D5" w:rsidRDefault="00357995" w:rsidP="008A60A4">
      <w:pPr>
        <w:numPr>
          <w:ilvl w:val="0"/>
          <w:numId w:val="5"/>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A140D5">
        <w:rPr>
          <w:rFonts w:ascii="Palatino Linotype" w:eastAsia="Palatino Linotype" w:hAnsi="Palatino Linotype" w:cs="Palatino Linotype"/>
          <w:b/>
          <w:color w:val="000000" w:themeColor="text1"/>
        </w:rPr>
        <w:t>Cadenas originales y sellos.</w:t>
      </w:r>
    </w:p>
    <w:p w:rsidR="00E45FD8" w:rsidRPr="00A140D5" w:rsidRDefault="00357995" w:rsidP="008A60A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b/>
          <w:color w:val="000000" w:themeColor="text1"/>
        </w:rPr>
        <w:t>Las cadenas originales y sellos</w:t>
      </w:r>
      <w:r w:rsidRPr="00A140D5">
        <w:rPr>
          <w:rFonts w:ascii="Palatino Linotype" w:eastAsia="Palatino Linotype" w:hAnsi="Palatino Linotype" w:cs="Palatino Linotype"/>
          <w:color w:val="000000" w:themeColor="text1"/>
        </w:rPr>
        <w:t xml:space="preserve">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E45FD8" w:rsidRPr="00A140D5" w:rsidRDefault="00E45FD8" w:rsidP="008A60A4">
      <w:pPr>
        <w:jc w:val="both"/>
        <w:rPr>
          <w:rFonts w:ascii="Palatino Linotype" w:eastAsia="Palatino Linotype" w:hAnsi="Palatino Linotype" w:cs="Palatino Linotype"/>
          <w:color w:val="000000" w:themeColor="text1"/>
        </w:rPr>
      </w:pPr>
    </w:p>
    <w:p w:rsidR="00E45FD8" w:rsidRPr="00A140D5" w:rsidRDefault="00357995" w:rsidP="008A60A4">
      <w:pPr>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lastRenderedPageBreak/>
        <w:t>“Elementos utilizados en la generación de Sellos Digitales:</w:t>
      </w:r>
    </w:p>
    <w:p w:rsidR="00E45FD8" w:rsidRPr="00A140D5" w:rsidRDefault="00357995" w:rsidP="008A60A4">
      <w:pPr>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•Cadena Original, el elemento a sellar, en este caso de un comprobante fiscal digital a través de Internet.</w:t>
      </w:r>
    </w:p>
    <w:p w:rsidR="00E45FD8" w:rsidRPr="00A140D5" w:rsidRDefault="00357995" w:rsidP="008A60A4">
      <w:pPr>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•Certificado de Sello Digital y su correspondiente clave privada.</w:t>
      </w:r>
    </w:p>
    <w:p w:rsidR="00E45FD8" w:rsidRPr="00A140D5" w:rsidRDefault="00357995" w:rsidP="008A60A4">
      <w:pPr>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•Algoritmos de criptografía de clave pública para firma electrónica avanzada.</w:t>
      </w:r>
    </w:p>
    <w:p w:rsidR="00E45FD8" w:rsidRPr="00A140D5" w:rsidRDefault="00357995" w:rsidP="008A60A4">
      <w:pPr>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•Especificaciones de conversión de la firma electrónica avanzada a Base 64.</w:t>
      </w:r>
    </w:p>
    <w:p w:rsidR="00E45FD8" w:rsidRPr="00A140D5" w:rsidRDefault="00357995" w:rsidP="008A60A4">
      <w:pPr>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Para la generación de sellos digitales se utiliza criptografía de clave pública aplicada a una cadena original.</w:t>
      </w:r>
    </w:p>
    <w:p w:rsidR="00E45FD8" w:rsidRPr="00A140D5" w:rsidRDefault="00E45FD8" w:rsidP="008A60A4">
      <w:pPr>
        <w:jc w:val="both"/>
        <w:rPr>
          <w:rFonts w:ascii="Palatino Linotype" w:eastAsia="Palatino Linotype" w:hAnsi="Palatino Linotype" w:cs="Palatino Linotype"/>
          <w:i/>
          <w:color w:val="000000" w:themeColor="text1"/>
        </w:rPr>
      </w:pPr>
    </w:p>
    <w:p w:rsidR="00E45FD8" w:rsidRPr="00A140D5" w:rsidRDefault="00357995" w:rsidP="008A60A4">
      <w:pPr>
        <w:jc w:val="both"/>
        <w:rPr>
          <w:rFonts w:ascii="Palatino Linotype" w:eastAsia="Palatino Linotype" w:hAnsi="Palatino Linotype" w:cs="Palatino Linotype"/>
          <w:b/>
          <w:i/>
          <w:color w:val="000000" w:themeColor="text1"/>
        </w:rPr>
      </w:pPr>
      <w:r w:rsidRPr="00A140D5">
        <w:rPr>
          <w:rFonts w:ascii="Palatino Linotype" w:eastAsia="Palatino Linotype" w:hAnsi="Palatino Linotype" w:cs="Palatino Linotype"/>
          <w:b/>
          <w:i/>
          <w:color w:val="000000" w:themeColor="text1"/>
        </w:rPr>
        <w:t>Criptografía de la Clave Pública</w:t>
      </w:r>
    </w:p>
    <w:p w:rsidR="00E45FD8" w:rsidRPr="00A140D5" w:rsidRDefault="00357995" w:rsidP="008A60A4">
      <w:pPr>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E45FD8" w:rsidRPr="00A140D5" w:rsidRDefault="00E45FD8" w:rsidP="008A60A4">
      <w:pPr>
        <w:jc w:val="both"/>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Es decir, por sí solos las cadenas originales y los sellos originales no contienen datos personales confidenciales, por lo que se considera que </w:t>
      </w:r>
      <w:r w:rsidRPr="00A140D5">
        <w:rPr>
          <w:rFonts w:ascii="Palatino Linotype" w:eastAsia="Palatino Linotype" w:hAnsi="Palatino Linotype" w:cs="Palatino Linotype"/>
          <w:b/>
          <w:color w:val="000000" w:themeColor="text1"/>
        </w:rPr>
        <w:t>no actualizan en supuesto de confidencialidad</w:t>
      </w:r>
      <w:r w:rsidRPr="00A140D5">
        <w:rPr>
          <w:rFonts w:ascii="Palatino Linotype" w:eastAsia="Palatino Linotype" w:hAnsi="Palatino Linotype" w:cs="Palatino Linotype"/>
          <w:color w:val="000000" w:themeColor="text1"/>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E45FD8" w:rsidRPr="00A140D5" w:rsidRDefault="00E45FD8" w:rsidP="008A60A4">
      <w:pPr>
        <w:spacing w:line="360" w:lineRule="auto"/>
        <w:jc w:val="both"/>
        <w:rPr>
          <w:rFonts w:ascii="Palatino Linotype" w:eastAsia="Palatino Linotype" w:hAnsi="Palatino Linotype" w:cs="Palatino Linotype"/>
          <w:color w:val="000000" w:themeColor="text1"/>
        </w:rPr>
      </w:pPr>
    </w:p>
    <w:p w:rsidR="00E45FD8" w:rsidRPr="00A140D5" w:rsidRDefault="00357995" w:rsidP="004A29C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b/>
          <w:color w:val="000000" w:themeColor="text1"/>
        </w:rPr>
        <w:t>Número de serie del emisor y/o CSD y número de certificado del SAT.</w:t>
      </w:r>
    </w:p>
    <w:p w:rsidR="00E45FD8" w:rsidRPr="00A140D5" w:rsidRDefault="00357995" w:rsidP="008A60A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Por otra parte, por lo que hace </w:t>
      </w:r>
      <w:r w:rsidRPr="00A140D5">
        <w:rPr>
          <w:rFonts w:ascii="Palatino Linotype" w:eastAsia="Palatino Linotype" w:hAnsi="Palatino Linotype" w:cs="Palatino Linotype"/>
          <w:b/>
          <w:color w:val="000000" w:themeColor="text1"/>
        </w:rPr>
        <w:t>al número de serie de los certificados de Sello Digitales del emisor y del Servicio de Administración Tributaria,</w:t>
      </w:r>
      <w:r w:rsidRPr="00A140D5">
        <w:rPr>
          <w:rFonts w:ascii="Palatino Linotype" w:eastAsia="Palatino Linotype" w:hAnsi="Palatino Linotype" w:cs="Palatino Linotype"/>
          <w:color w:val="000000" w:themeColor="text1"/>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w:t>
      </w:r>
      <w:r w:rsidRPr="00A140D5">
        <w:rPr>
          <w:rFonts w:ascii="Palatino Linotype" w:eastAsia="Palatino Linotype" w:hAnsi="Palatino Linotype" w:cs="Palatino Linotype"/>
          <w:color w:val="000000" w:themeColor="text1"/>
        </w:rPr>
        <w:lastRenderedPageBreak/>
        <w:t xml:space="preserve">el veinticinco de junio de dos mil diecinueve, a las dieciséis horas con diez minutos, en la página electrónica </w:t>
      </w:r>
      <w:hyperlink r:id="rId12">
        <w:r w:rsidRPr="00A140D5">
          <w:rPr>
            <w:rFonts w:ascii="Palatino Linotype" w:eastAsia="Palatino Linotype" w:hAnsi="Palatino Linotype" w:cs="Palatino Linotype"/>
            <w:color w:val="000000" w:themeColor="text1"/>
            <w:u w:val="single"/>
          </w:rPr>
          <w:t>https://portalanterior.ine.mx/archivos2/tutoriales/sistemas/ApoyoInstitucional/SIF/docs/candidatos/folioFiscalFactura.pdf</w:t>
        </w:r>
      </w:hyperlink>
      <w:r w:rsidRPr="00A140D5">
        <w:rPr>
          <w:rFonts w:ascii="Palatino Linotype" w:eastAsia="Palatino Linotype" w:hAnsi="Palatino Linotype" w:cs="Palatino Linotype"/>
          <w:color w:val="000000" w:themeColor="text1"/>
        </w:rPr>
        <w:t>), en la cual se advierte que únicamente se encuentra conformado por números, se muestra a continuación:</w:t>
      </w:r>
    </w:p>
    <w:p w:rsidR="00E45FD8" w:rsidRPr="00A140D5" w:rsidRDefault="00E45FD8" w:rsidP="008A60A4">
      <w:pPr>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spacing w:line="360" w:lineRule="auto"/>
        <w:jc w:val="center"/>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noProof/>
          <w:color w:val="000000" w:themeColor="text1"/>
        </w:rPr>
        <w:drawing>
          <wp:inline distT="0" distB="0" distL="0" distR="0">
            <wp:extent cx="5189855" cy="1009650"/>
            <wp:effectExtent l="0" t="0" r="0" b="0"/>
            <wp:docPr id="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189855" cy="1009650"/>
                    </a:xfrm>
                    <a:prstGeom prst="rect">
                      <a:avLst/>
                    </a:prstGeom>
                    <a:ln/>
                  </pic:spPr>
                </pic:pic>
              </a:graphicData>
            </a:graphic>
          </wp:inline>
        </w:drawing>
      </w:r>
      <w:r w:rsidRPr="00A140D5">
        <w:rPr>
          <w:rFonts w:ascii="Palatino Linotype" w:hAnsi="Palatino Linotype"/>
          <w:noProof/>
          <w:color w:val="000000" w:themeColor="text1"/>
        </w:rPr>
        <mc:AlternateContent>
          <mc:Choice Requires="wps">
            <w:drawing>
              <wp:anchor distT="0" distB="0" distL="114300" distR="114300" simplePos="0" relativeHeight="251658240" behindDoc="0" locked="0" layoutInCell="1" hidden="0" allowOverlap="1">
                <wp:simplePos x="0" y="0"/>
                <wp:positionH relativeFrom="column">
                  <wp:posOffset>301308</wp:posOffset>
                </wp:positionH>
                <wp:positionV relativeFrom="paragraph">
                  <wp:posOffset>823278</wp:posOffset>
                </wp:positionV>
                <wp:extent cx="3486150" cy="247650"/>
                <wp:effectExtent l="0" t="0" r="0" b="0"/>
                <wp:wrapNone/>
                <wp:docPr id="35" name="Rectángulo 35"/>
                <wp:cNvGraphicFramePr/>
                <a:graphic xmlns:a="http://schemas.openxmlformats.org/drawingml/2006/main">
                  <a:graphicData uri="http://schemas.microsoft.com/office/word/2010/wordprocessingShape">
                    <wps:wsp>
                      <wps:cNvSpPr/>
                      <wps:spPr>
                        <a:xfrm>
                          <a:off x="3617213" y="3670463"/>
                          <a:ext cx="3457575" cy="219075"/>
                        </a:xfrm>
                        <a:prstGeom prst="rect">
                          <a:avLst/>
                        </a:prstGeom>
                        <a:noFill/>
                        <a:ln w="28575" cap="flat" cmpd="sng">
                          <a:solidFill>
                            <a:schemeClr val="dk1"/>
                          </a:solidFill>
                          <a:prstDash val="solid"/>
                          <a:miter lim="800000"/>
                          <a:headEnd type="none" w="sm" len="sm"/>
                          <a:tailEnd type="none" w="sm" len="sm"/>
                        </a:ln>
                      </wps:spPr>
                      <wps:txbx>
                        <w:txbxContent>
                          <w:p w:rsidR="00E45FD8" w:rsidRDefault="00E45FD8">
                            <w:pPr>
                              <w:textDirection w:val="btLr"/>
                            </w:pPr>
                          </w:p>
                        </w:txbxContent>
                      </wps:txbx>
                      <wps:bodyPr spcFirstLastPara="1" wrap="square" lIns="91425" tIns="91425" rIns="91425" bIns="91425" anchor="ctr" anchorCtr="0">
                        <a:noAutofit/>
                      </wps:bodyPr>
                    </wps:wsp>
                  </a:graphicData>
                </a:graphic>
              </wp:anchor>
            </w:drawing>
          </mc:Choice>
          <mc:Fallback>
            <w:pict>
              <v:rect id="Rectángulo 35" o:spid="_x0000_s1026" style="position:absolute;left:0;text-align:left;margin-left:23.75pt;margin-top:64.85pt;width:274.5pt;height:1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" filled="f" strokecolor="black [3200]" strokeweight="2.25pt">
                <v:stroke startarrowwidth="narrow" startarrowlength="short" endarrowwidth="narrow" endarrowlength="short"/>
                <v:textbox inset="2.53958mm,2.53958mm,2.53958mm,2.53958mm">
                  <w:txbxContent>
                    <w:p w:rsidR="00E45FD8" w:rsidRDefault="00E45FD8">
                      <w:pPr>
                        <w:textDirection w:val="btLr"/>
                      </w:pPr>
                    </w:p>
                  </w:txbxContent>
                </v:textbox>
              </v:rect>
            </w:pict>
          </mc:Fallback>
        </mc:AlternateContent>
      </w:r>
    </w:p>
    <w:p w:rsidR="00E45FD8" w:rsidRPr="00A140D5" w:rsidRDefault="00E45FD8" w:rsidP="008A60A4">
      <w:pPr>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Como se logra observar, los números de serie del certificado de sello digital no contiene datos personales y con dichos dígitos tampoco se puede obtener información de carácter confidencial, por lo que, </w:t>
      </w:r>
      <w:r w:rsidRPr="00A140D5">
        <w:rPr>
          <w:rFonts w:ascii="Palatino Linotype" w:eastAsia="Palatino Linotype" w:hAnsi="Palatino Linotype" w:cs="Palatino Linotype"/>
          <w:b/>
          <w:color w:val="000000" w:themeColor="text1"/>
        </w:rPr>
        <w:t>tampoco actualizan la causal de clasificación</w:t>
      </w:r>
      <w:r w:rsidRPr="00A140D5">
        <w:rPr>
          <w:rFonts w:ascii="Palatino Linotype" w:eastAsia="Palatino Linotype" w:hAnsi="Palatino Linotype" w:cs="Palatino Linotype"/>
          <w:color w:val="000000" w:themeColor="text1"/>
        </w:rPr>
        <w:t xml:space="preserve">, establecida en el artículo 143, fracción I, de la Ley de Transparencia y Acceso a la Información Pública del Estado de México y Municipios. </w:t>
      </w:r>
      <w:r w:rsidRPr="00A140D5">
        <w:rPr>
          <w:rFonts w:ascii="Palatino Linotype" w:eastAsia="Palatino Linotype" w:hAnsi="Palatino Linotype" w:cs="Palatino Linotype"/>
          <w:b/>
          <w:color w:val="000000" w:themeColor="text1"/>
        </w:rPr>
        <w:t>Máxime que permite corroborar la legitimidad a la factura, pues amparan la utilización de los certificados de sellos digitales válidos.</w:t>
      </w:r>
    </w:p>
    <w:p w:rsidR="00D6441F" w:rsidRPr="00A140D5" w:rsidRDefault="00D6441F" w:rsidP="008A60A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6441F" w:rsidRPr="00A140D5" w:rsidRDefault="00D6441F" w:rsidP="008A60A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Así, se puede advertir que todos los datos que se testaron en las facturas son de acceso público, es decir, que el Sujeto Obligado debió entregarlas en versión íntegra.  </w:t>
      </w:r>
    </w:p>
    <w:p w:rsidR="00E45FD8" w:rsidRPr="00A140D5" w:rsidRDefault="00E45FD8" w:rsidP="008A60A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Por otro lado, conviene señalar que el Sujeto Obligado únicamente entregó, en informe justificado, dos facturas por un total de 100 sillas de ruedas, sin embargo, la solicitud del particular es por un total de 106 sillas de ruedas, 50 bastones y 250 credenciales </w:t>
      </w:r>
      <w:r w:rsidRPr="00A140D5">
        <w:rPr>
          <w:rFonts w:ascii="Palatino Linotype" w:eastAsia="Palatino Linotype" w:hAnsi="Palatino Linotype" w:cs="Palatino Linotype"/>
          <w:color w:val="000000" w:themeColor="text1"/>
        </w:rPr>
        <w:lastRenderedPageBreak/>
        <w:t>de discapacidad, asimismo, recordemos que el Sujeto Obligado señaló que no tiene facturas por los bastones.</w:t>
      </w:r>
    </w:p>
    <w:p w:rsidR="00E45FD8" w:rsidRPr="00A140D5" w:rsidRDefault="00E45FD8" w:rsidP="008A60A4">
      <w:pPr>
        <w:pBdr>
          <w:top w:val="nil"/>
          <w:left w:val="nil"/>
          <w:bottom w:val="nil"/>
          <w:right w:val="nil"/>
          <w:between w:val="nil"/>
        </w:pBdr>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 Al respecto, este Órgano Garante determinó conveniente realizar una búsqueda en las diversas páginas oficiales del Sujeto Obligado, así como en diversos medios de comunicación, de los que se desprende lo siguiente: </w:t>
      </w:r>
    </w:p>
    <w:p w:rsidR="00E45FD8" w:rsidRPr="00A140D5" w:rsidRDefault="00E45FD8" w:rsidP="008A60A4">
      <w:pPr>
        <w:pBdr>
          <w:top w:val="nil"/>
          <w:left w:val="nil"/>
          <w:bottom w:val="nil"/>
          <w:right w:val="nil"/>
          <w:between w:val="nil"/>
        </w:pBdr>
        <w:rPr>
          <w:rFonts w:ascii="Palatino Linotype" w:eastAsia="Palatino Linotype" w:hAnsi="Palatino Linotype" w:cs="Palatino Linotype"/>
          <w:color w:val="000000" w:themeColor="text1"/>
        </w:rPr>
      </w:pPr>
    </w:p>
    <w:p w:rsidR="00E45FD8" w:rsidRPr="00A140D5" w:rsidRDefault="004A29C7" w:rsidP="004A29C7">
      <w:pPr>
        <w:numPr>
          <w:ilvl w:val="0"/>
          <w:numId w:val="5"/>
        </w:numPr>
        <w:pBdr>
          <w:top w:val="nil"/>
          <w:left w:val="nil"/>
          <w:bottom w:val="nil"/>
          <w:right w:val="nil"/>
          <w:between w:val="nil"/>
        </w:pBdr>
        <w:ind w:left="0" w:firstLine="0"/>
        <w:rPr>
          <w:rFonts w:ascii="Palatino Linotype" w:eastAsia="Palatino Linotype" w:hAnsi="Palatino Linotype" w:cs="Palatino Linotype"/>
          <w:color w:val="000000" w:themeColor="text1"/>
        </w:rPr>
      </w:pPr>
      <w:hyperlink r:id="rId14" w:history="1">
        <w:r w:rsidRPr="000E74BF">
          <w:rPr>
            <w:rStyle w:val="Hipervnculo"/>
            <w:rFonts w:ascii="Palatino Linotype" w:eastAsia="Palatino Linotype" w:hAnsi="Palatino Linotype" w:cs="Palatino Linotype"/>
          </w:rPr>
          <w:t>https://www.facebook.com/LaPazAyuntamiento?locale=es_LA</w:t>
        </w:r>
      </w:hyperlink>
      <w:r w:rsidR="00357995" w:rsidRPr="00A140D5">
        <w:rPr>
          <w:rFonts w:ascii="Palatino Linotype" w:eastAsia="Palatino Linotype" w:hAnsi="Palatino Linotype" w:cs="Palatino Linotype"/>
          <w:color w:val="000000" w:themeColor="text1"/>
        </w:rPr>
        <w:t xml:space="preserve"> </w:t>
      </w:r>
    </w:p>
    <w:p w:rsidR="00E45FD8" w:rsidRPr="00A140D5" w:rsidRDefault="00357995" w:rsidP="008A60A4">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bookmarkStart w:id="8" w:name="_heading=h.eclbu7pmb3o9" w:colFirst="0" w:colLast="0"/>
      <w:bookmarkEnd w:id="8"/>
      <w:r w:rsidRPr="00A140D5">
        <w:rPr>
          <w:rFonts w:ascii="Palatino Linotype" w:eastAsia="Palatino Linotype" w:hAnsi="Palatino Linotype" w:cs="Palatino Linotype"/>
          <w:noProof/>
          <w:color w:val="000000" w:themeColor="text1"/>
        </w:rPr>
        <w:drawing>
          <wp:inline distT="0" distB="0" distL="0" distR="0">
            <wp:extent cx="4887007" cy="1267002"/>
            <wp:effectExtent l="0" t="0" r="0" b="0"/>
            <wp:docPr id="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4887007" cy="1267002"/>
                    </a:xfrm>
                    <a:prstGeom prst="rect">
                      <a:avLst/>
                    </a:prstGeom>
                    <a:ln/>
                  </pic:spPr>
                </pic:pic>
              </a:graphicData>
            </a:graphic>
          </wp:inline>
        </w:drawing>
      </w:r>
    </w:p>
    <w:p w:rsidR="00E45FD8" w:rsidRPr="00A140D5" w:rsidRDefault="00E45FD8" w:rsidP="008A60A4">
      <w:pPr>
        <w:pBdr>
          <w:top w:val="nil"/>
          <w:left w:val="nil"/>
          <w:bottom w:val="nil"/>
          <w:right w:val="nil"/>
          <w:between w:val="nil"/>
        </w:pBdr>
        <w:rPr>
          <w:rFonts w:ascii="Palatino Linotype" w:eastAsia="Palatino Linotype" w:hAnsi="Palatino Linotype" w:cs="Palatino Linotype"/>
          <w:color w:val="000000" w:themeColor="text1"/>
        </w:rPr>
      </w:pPr>
    </w:p>
    <w:p w:rsidR="00E45FD8" w:rsidRPr="00A140D5" w:rsidRDefault="004A29C7" w:rsidP="004A29C7">
      <w:pPr>
        <w:numPr>
          <w:ilvl w:val="0"/>
          <w:numId w:val="5"/>
        </w:numPr>
        <w:pBdr>
          <w:top w:val="nil"/>
          <w:left w:val="nil"/>
          <w:bottom w:val="nil"/>
          <w:right w:val="nil"/>
          <w:between w:val="nil"/>
        </w:pBdr>
        <w:ind w:left="0" w:firstLine="0"/>
        <w:rPr>
          <w:rFonts w:ascii="Palatino Linotype" w:eastAsia="Palatino Linotype" w:hAnsi="Palatino Linotype" w:cs="Palatino Linotype"/>
          <w:color w:val="000000" w:themeColor="text1"/>
        </w:rPr>
      </w:pPr>
      <w:hyperlink r:id="rId16" w:history="1">
        <w:r w:rsidRPr="000E74BF">
          <w:rPr>
            <w:rStyle w:val="Hipervnculo"/>
            <w:rFonts w:ascii="Palatino Linotype" w:eastAsia="Palatino Linotype" w:hAnsi="Palatino Linotype" w:cs="Palatino Linotype"/>
          </w:rPr>
          <w:t>https://elvalle.com.mx/2025/03/06/gobierno-de-la-paz-entrega-106-sillas-de-ruedas-y-36-bastones/</w:t>
        </w:r>
      </w:hyperlink>
      <w:r w:rsidR="00357995" w:rsidRPr="00A140D5">
        <w:rPr>
          <w:rFonts w:ascii="Palatino Linotype" w:eastAsia="Palatino Linotype" w:hAnsi="Palatino Linotype" w:cs="Palatino Linotype"/>
          <w:color w:val="000000" w:themeColor="text1"/>
        </w:rPr>
        <w:t xml:space="preserve"> </w:t>
      </w:r>
    </w:p>
    <w:p w:rsidR="00E45FD8" w:rsidRPr="00A140D5" w:rsidRDefault="00E45FD8" w:rsidP="008A60A4">
      <w:pPr>
        <w:pBdr>
          <w:top w:val="nil"/>
          <w:left w:val="nil"/>
          <w:bottom w:val="nil"/>
          <w:right w:val="nil"/>
          <w:between w:val="nil"/>
        </w:pBdr>
        <w:rPr>
          <w:rFonts w:ascii="Palatino Linotype" w:eastAsia="Palatino Linotype" w:hAnsi="Palatino Linotype" w:cs="Palatino Linotype"/>
          <w:color w:val="000000" w:themeColor="text1"/>
        </w:rPr>
      </w:pPr>
    </w:p>
    <w:p w:rsidR="00E45FD8" w:rsidRPr="00A140D5" w:rsidRDefault="00357995" w:rsidP="008A60A4">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noProof/>
          <w:color w:val="000000" w:themeColor="text1"/>
        </w:rPr>
        <w:lastRenderedPageBreak/>
        <w:drawing>
          <wp:inline distT="0" distB="0" distL="0" distR="0">
            <wp:extent cx="5664287" cy="4799416"/>
            <wp:effectExtent l="0" t="0" r="0" b="0"/>
            <wp:docPr id="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5664287" cy="4799416"/>
                    </a:xfrm>
                    <a:prstGeom prst="rect">
                      <a:avLst/>
                    </a:prstGeom>
                    <a:ln/>
                  </pic:spPr>
                </pic:pic>
              </a:graphicData>
            </a:graphic>
          </wp:inline>
        </w:drawing>
      </w:r>
    </w:p>
    <w:p w:rsidR="00E45FD8" w:rsidRPr="00A140D5" w:rsidRDefault="00E45FD8" w:rsidP="008A60A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45FD8" w:rsidRPr="00A140D5" w:rsidRDefault="00A21556" w:rsidP="004A29C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hyperlink r:id="rId18">
        <w:r w:rsidR="00357995" w:rsidRPr="00A140D5">
          <w:rPr>
            <w:rFonts w:ascii="Palatino Linotype" w:eastAsia="Palatino Linotype" w:hAnsi="Palatino Linotype" w:cs="Palatino Linotype"/>
            <w:color w:val="000000" w:themeColor="text1"/>
            <w:u w:val="single"/>
          </w:rPr>
          <w:t>https://edomexhoy.enews.mx/el_gobierno_del_municipio_de_la_paz_reafirma_sucompromiso_con_las_personas_con_discapacidad-e3Tcze3TUxNQ.html</w:t>
        </w:r>
      </w:hyperlink>
      <w:r w:rsidR="00357995" w:rsidRPr="00A140D5">
        <w:rPr>
          <w:rFonts w:ascii="Palatino Linotype" w:eastAsia="Palatino Linotype" w:hAnsi="Palatino Linotype" w:cs="Palatino Linotype"/>
          <w:color w:val="000000" w:themeColor="text1"/>
        </w:rPr>
        <w:t xml:space="preserve"> </w:t>
      </w:r>
    </w:p>
    <w:p w:rsidR="00E45FD8" w:rsidRPr="00A140D5" w:rsidRDefault="00E45FD8" w:rsidP="008A60A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noProof/>
          <w:color w:val="000000" w:themeColor="text1"/>
        </w:rPr>
        <w:drawing>
          <wp:inline distT="0" distB="0" distL="0" distR="0">
            <wp:extent cx="5761535" cy="1376041"/>
            <wp:effectExtent l="0" t="0" r="0" b="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5761535" cy="1376041"/>
                    </a:xfrm>
                    <a:prstGeom prst="rect">
                      <a:avLst/>
                    </a:prstGeom>
                    <a:ln/>
                  </pic:spPr>
                </pic:pic>
              </a:graphicData>
            </a:graphic>
          </wp:inline>
        </w:drawing>
      </w:r>
    </w:p>
    <w:p w:rsidR="00E45FD8" w:rsidRPr="00A140D5" w:rsidRDefault="00357995" w:rsidP="008A60A4">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lastRenderedPageBreak/>
        <w:t xml:space="preserve">Como se observa, dentro de una publicación en la página oficial de Facebook del Sujeto Obligado se publicó que se entregaron 106 sillas de ruedas, 50 bastones y 250 credenciales de  identificación; al respecto conviene señalar que, si bien es cierto, las notas periodísticas o publicaciones plasmadas en la red de Internet constituyen el Derecho a la Libre Expresión de los profesionales en la materia (artículo 7 de la Constitución Política de los Estados Unidos Mexicanos), en los que se plasman opiniones, señalamientos o comentarios respecto de diversos hechos que se suscitan en un lugar y tiempo determinados, también lo es que la imagen encontrada por la ponencia correspondiente a la nota periodística de mérito arrojan indicios sobre los hechos a que se refieren. Sirve de apoyo a lo anterior, la Jurisprudencia y Tesis Aisladas que enseguida se reproducen: </w:t>
      </w:r>
    </w:p>
    <w:p w:rsidR="00E45FD8" w:rsidRPr="00A140D5" w:rsidRDefault="00357995" w:rsidP="008A60A4">
      <w:pPr>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b/>
          <w:i/>
          <w:color w:val="000000" w:themeColor="text1"/>
        </w:rPr>
        <w:t>“NOTAS PERIODÍSTICAS. ELEMENTOS PARA DETERMINAR SU FUERZA INDICIARIA.</w:t>
      </w:r>
      <w:r w:rsidRPr="00A140D5">
        <w:rPr>
          <w:rFonts w:ascii="Palatino Linotype" w:eastAsia="Palatino Linotype" w:hAnsi="Palatino Linotype" w:cs="Palatino Linotype"/>
          <w:i/>
          <w:color w:val="000000" w:themeColor="text1"/>
        </w:rPr>
        <w:t xml:space="preserve"> Los medios probatorios que se hacen consistir en notas periodísticas, sólo pueden arrojar indicios sobre los hechos a que se refieren, pero para calificar si se trata de indicios simples o de indicios de mayor grado convictivo,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su contenido haya ofrecido algún mentís sobre lo que en las noticias se le atribuye, y en el juicio donde se presenten se concreta a manifestar que esos medios informativos carecen de valor probatorio, pero omite pronunciarse sobre la certeza o falsedad de los hechos consignados en ellos, al sopesar todas esas circunstancias con la aplicación de las reglas de la lógica, la sana crítica y las máximas de experiencia, en términos del artículo 16, apartado 1, de la Ley General del Sistema de Medios de Impugnación en Materia Electoral, o de la ley que sea aplicable, esto permite otorgar mayor calidad indiciaria a los citados medios de prueba, y por tanto, a que los elementos faltantes para alcanzar la fuerza probatoria plena sean menores que en los casos en que no medien tales circunstancias.” </w:t>
      </w:r>
    </w:p>
    <w:p w:rsidR="00E45FD8" w:rsidRPr="00A140D5" w:rsidRDefault="00357995" w:rsidP="008A60A4">
      <w:pPr>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b/>
          <w:i/>
          <w:color w:val="000000" w:themeColor="text1"/>
        </w:rPr>
        <w:lastRenderedPageBreak/>
        <w:t xml:space="preserve">INDICIO. CONCEPTO DE. </w:t>
      </w:r>
      <w:r w:rsidRPr="00A140D5">
        <w:rPr>
          <w:rFonts w:ascii="Palatino Linotype" w:eastAsia="Palatino Linotype" w:hAnsi="Palatino Linotype" w:cs="Palatino Linotype"/>
          <w:i/>
          <w:color w:val="000000" w:themeColor="text1"/>
        </w:rPr>
        <w:t xml:space="preserve">El "indicio" es una circunstancia cierta de la que se puede sacar, por inducción lógica, una conclusión acerca de la existencia (o inexistencia) de un hecho a probar; por tanto, la convicción indiciaria se basa en un silogismo en el que la premisa mayor (abstracta y problemática), se funda en la experiencia o en el sentido común, la premisa menor (concreta y cierta) se apoya o constituye la comprobación del hecho, y la conclusión, sacada de la referencia de la premisa menor a la premisa mayor, el indicio, por consiguiente, se diferencia de la presunción en que el dato genérico y probable agrega el dato específico y cierto, a lo abstracto une lo concreto; de lo que antecede ya se desprende sin dificultad que requisito primordial de la prueba indiciaria es la certeza de la circunstancia indiciante, o sea, que el indicio presupone necesariamente la demostración de circunstancias indispensables por las que se arguye indirecta pero lógicamente el hecho que hay que probar mediante un proceso deductivo, con la misma certeza que da la prueba directa. </w:t>
      </w:r>
    </w:p>
    <w:p w:rsidR="00E45FD8" w:rsidRPr="00A140D5" w:rsidRDefault="00E45FD8" w:rsidP="008A60A4">
      <w:pPr>
        <w:spacing w:line="360" w:lineRule="auto"/>
        <w:jc w:val="both"/>
        <w:rPr>
          <w:rFonts w:ascii="Palatino Linotype" w:eastAsia="Palatino Linotype" w:hAnsi="Palatino Linotype" w:cs="Palatino Linotype"/>
          <w:i/>
          <w:color w:val="000000" w:themeColor="text1"/>
        </w:rPr>
      </w:pPr>
    </w:p>
    <w:p w:rsidR="00E45FD8" w:rsidRPr="00A140D5" w:rsidRDefault="00357995" w:rsidP="008A60A4">
      <w:pPr>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 xml:space="preserve">SEGUNDO TRIBUNAL COLEGIADO DEL SEXTO CIRCUITO. </w:t>
      </w:r>
    </w:p>
    <w:p w:rsidR="00E45FD8" w:rsidRPr="00A140D5" w:rsidRDefault="00357995" w:rsidP="008A60A4">
      <w:pPr>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Amparo directo 317/87. Juan Antonio Ibarra Chaire y coags. 12 de julio de 1988. Unanimidad de votos. Ponente: José Galván Rojas. Secretario: Vicente Martínez Sánchez.</w:t>
      </w:r>
    </w:p>
    <w:p w:rsidR="00E45FD8" w:rsidRPr="00A140D5" w:rsidRDefault="00E45FD8" w:rsidP="008A60A4">
      <w:pPr>
        <w:spacing w:line="360" w:lineRule="auto"/>
        <w:jc w:val="both"/>
        <w:rPr>
          <w:rFonts w:ascii="Palatino Linotype" w:eastAsia="Palatino Linotype" w:hAnsi="Palatino Linotype" w:cs="Palatino Linotype"/>
          <w:i/>
          <w:color w:val="000000" w:themeColor="text1"/>
        </w:rPr>
      </w:pPr>
    </w:p>
    <w:p w:rsidR="00E45FD8" w:rsidRPr="00A140D5" w:rsidRDefault="00357995" w:rsidP="008A60A4">
      <w:pPr>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b/>
          <w:i/>
          <w:color w:val="000000" w:themeColor="text1"/>
        </w:rPr>
        <w:t xml:space="preserve">INDICIOS. REQUISITOS PARA QUE GENEREN PRESUNCIÓN DE CERTEZA. </w:t>
      </w:r>
      <w:r w:rsidRPr="00A140D5">
        <w:rPr>
          <w:rFonts w:ascii="Palatino Linotype" w:eastAsia="Palatino Linotype" w:hAnsi="Palatino Linotype" w:cs="Palatino Linotype"/>
          <w:i/>
          <w:color w:val="000000" w:themeColor="text1"/>
        </w:rPr>
        <w:t xml:space="preserve">Nada impide que para acreditar la veracidad de un hecho, el juzgador se valga de una presunción que se derive de varios indicios. En esta hipótesis deben cumplirse los principios de la lógica inferencial de probabilidad, a saber: la fiabilidad de los hechos o datos conocidos, esto es, que no exista duda alguna acerca de su veracidad; la pluralidad de indicios, que se refiere a la necesidad de que existan varios datos que permitan conocer o inferir la existencia de otro no percibido y que conduzcan siempre a una misma conclusión; la pertinencia, que significa que haya relación entre la pluralidad de los datos conocidos; y la coherencia, o sea, que debe existir armonía o concordancia entre los datos mencionados; principios que a su vez encuentran respaldo en el artículo 402 de la ley adjetiva civil para el Distrito </w:t>
      </w:r>
      <w:r w:rsidRPr="00A140D5">
        <w:rPr>
          <w:rFonts w:ascii="Palatino Linotype" w:eastAsia="Palatino Linotype" w:hAnsi="Palatino Linotype" w:cs="Palatino Linotype"/>
          <w:i/>
          <w:color w:val="000000" w:themeColor="text1"/>
        </w:rPr>
        <w:lastRenderedPageBreak/>
        <w:t xml:space="preserve">Federal que previene que los medios de prueba aportados y admitidos serán valorados en su conjunto por el juzgador, atendiendo a las reglas de la lógica y la experiencia, pues los principios enunciados forman parte tanto de la lógica de probabilidades, como de la experiencia misma, razón por la cual, cuando concurren esas exigencias, y se da un muy alto grado de probabilidad de que los hechos acaecieron en la forma narrada por una de las partes, son aptos para generar la presunción de certeza. </w:t>
      </w:r>
    </w:p>
    <w:p w:rsidR="00E45FD8" w:rsidRPr="00A140D5" w:rsidRDefault="00E45FD8" w:rsidP="008A60A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A140D5">
        <w:rPr>
          <w:rFonts w:ascii="Palatino Linotype" w:eastAsia="Palatino Linotype" w:hAnsi="Palatino Linotype" w:cs="Palatino Linotype"/>
          <w:color w:val="000000" w:themeColor="text1"/>
        </w:rPr>
        <w:t xml:space="preserve">En ese tenor, si bien es cierto que las páginas de internet no son un medio oficial, también lo es que se trata de indicios que demuestran las tareas o labores que llegan a realizar en este caso los servidores públicos en ejercicio de sus facultades, competencias y/o funciones. </w:t>
      </w:r>
    </w:p>
    <w:p w:rsidR="00E45FD8" w:rsidRPr="00A140D5" w:rsidRDefault="00E45FD8" w:rsidP="008A60A4">
      <w:pPr>
        <w:pBdr>
          <w:top w:val="nil"/>
          <w:left w:val="nil"/>
          <w:bottom w:val="nil"/>
          <w:right w:val="nil"/>
          <w:between w:val="nil"/>
        </w:pBdr>
        <w:rPr>
          <w:rFonts w:ascii="Palatino Linotype" w:eastAsia="Century Gothic" w:hAnsi="Palatino Linotype" w:cs="Century Gothic"/>
          <w:color w:val="000000" w:themeColor="text1"/>
        </w:rPr>
      </w:pPr>
    </w:p>
    <w:p w:rsidR="00E45FD8" w:rsidRPr="00A140D5" w:rsidRDefault="00357995" w:rsidP="008A60A4">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A140D5">
        <w:rPr>
          <w:rFonts w:ascii="Palatino Linotype" w:eastAsia="Palatino Linotype" w:hAnsi="Palatino Linotype" w:cs="Palatino Linotype"/>
          <w:color w:val="000000" w:themeColor="text1"/>
        </w:rPr>
        <w:t xml:space="preserve">En tal virtud, al obrar indicios de la información en páginas de internet, como lo son las publicaciones del mismo Sujeto Obligado en sus páginas oficiales, como fue el caso, demuestran que cuenta con la información en alguna de sus áreas administrativas, este tipo de información es susceptible de considerarse como un hecho notorio el cual puede ser valorado, por formar parte del conocimiento público, lo cual se robustece con la siguiente tesis aislada emitida por los Tribunales Colegiados de Circuito y publicada en el Semanario Judicial de la Federación: </w:t>
      </w:r>
    </w:p>
    <w:p w:rsidR="00E45FD8" w:rsidRPr="00A140D5" w:rsidRDefault="00E45FD8" w:rsidP="008A60A4">
      <w:pPr>
        <w:pBdr>
          <w:top w:val="nil"/>
          <w:left w:val="nil"/>
          <w:bottom w:val="nil"/>
          <w:right w:val="nil"/>
          <w:between w:val="nil"/>
        </w:pBdr>
        <w:rPr>
          <w:rFonts w:ascii="Palatino Linotype" w:hAnsi="Palatino Linotype"/>
          <w:color w:val="000000" w:themeColor="text1"/>
        </w:rPr>
      </w:pPr>
    </w:p>
    <w:p w:rsidR="00E45FD8" w:rsidRPr="00A140D5" w:rsidRDefault="00357995" w:rsidP="008A60A4">
      <w:pPr>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b/>
          <w:i/>
          <w:color w:val="000000" w:themeColor="text1"/>
        </w:rPr>
        <w:t xml:space="preserve">“PÁGINAS WEB O ELECTRÓNICAS. SU CONTENIDO ES UN HECHO NOTORIO Y SUSCEPTIBLE DE SER VALORADO EN UNA DECISIÓN JUDICIAL. </w:t>
      </w:r>
      <w:r w:rsidRPr="00A140D5">
        <w:rPr>
          <w:rFonts w:ascii="Palatino Linotype" w:eastAsia="Palatino Linotype" w:hAnsi="Palatino Linotype" w:cs="Palatino Linotype"/>
          <w:i/>
          <w:color w:val="000000" w:themeColor="text1"/>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w:t>
      </w:r>
      <w:r w:rsidRPr="00A140D5">
        <w:rPr>
          <w:rFonts w:ascii="Palatino Linotype" w:eastAsia="Palatino Linotype" w:hAnsi="Palatino Linotype" w:cs="Palatino Linotype"/>
          <w:i/>
          <w:color w:val="000000" w:themeColor="text1"/>
        </w:rPr>
        <w:lastRenderedPageBreak/>
        <w:t>mercantiles, domicilios y en general cualquier dato publicado en redes informáticas, forma parte de la cultura normal de sectores específicos de la sociedad dependiendo del tipo de información 1 2004949. I.3o.C.35 K (10a.). Tribunales Colegiados de Circuito. Décima Época. Semanario Judicial de la Federación y su Gaceta. Libro XXVI, Noviembre de 2013, Pág. 1373. Recurso de Revisión: 03023/INFOEM/IP/RR/2021 Sujeto Obligado: Ayuntamiento de Coacalco de Berriozábal Comisionado por returno: Luis Gustavo Parra Noriega Página 21 de 28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p>
    <w:p w:rsidR="00E45FD8" w:rsidRPr="00A140D5" w:rsidRDefault="00357995" w:rsidP="008A60A4">
      <w:pPr>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 xml:space="preserve"> TERCER TRIBUNAL COLEGIADO EN MATERIA CIVIL DEL PRIMER CIRCUITO. </w:t>
      </w:r>
    </w:p>
    <w:p w:rsidR="00E45FD8" w:rsidRPr="00A140D5" w:rsidRDefault="00357995" w:rsidP="008A60A4">
      <w:pPr>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 xml:space="preserve">Amparo en revisión 365/2012. Mardygras, S.A. de C.V. 7 de diciembre de 2012. Unanimidad de votos. Ponente: Neófito López Ramos. Secretaria: Ana Lilia Osorno Arroyo.” </w:t>
      </w:r>
    </w:p>
    <w:p w:rsidR="00E45FD8" w:rsidRPr="00A140D5" w:rsidRDefault="00357995" w:rsidP="008A60A4">
      <w:pPr>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 xml:space="preserve">(Énfasis añadido) </w:t>
      </w:r>
    </w:p>
    <w:p w:rsidR="00E45FD8" w:rsidRPr="00A140D5" w:rsidRDefault="00E45FD8" w:rsidP="008A60A4">
      <w:pPr>
        <w:spacing w:line="360" w:lineRule="auto"/>
        <w:jc w:val="both"/>
        <w:rPr>
          <w:rFonts w:ascii="Palatino Linotype" w:eastAsia="Palatino Linotype" w:hAnsi="Palatino Linotype" w:cs="Palatino Linotype"/>
          <w:i/>
          <w:color w:val="000000" w:themeColor="text1"/>
        </w:rPr>
      </w:pPr>
    </w:p>
    <w:p w:rsidR="00E45FD8" w:rsidRPr="00A140D5" w:rsidRDefault="00357995" w:rsidP="008A60A4">
      <w:pPr>
        <w:numPr>
          <w:ilvl w:val="0"/>
          <w:numId w:val="1"/>
        </w:numPr>
        <w:spacing w:line="360" w:lineRule="auto"/>
        <w:ind w:left="0" w:firstLine="0"/>
        <w:jc w:val="both"/>
        <w:rPr>
          <w:rFonts w:ascii="Palatino Linotype" w:hAnsi="Palatino Linotype"/>
          <w:color w:val="000000" w:themeColor="text1"/>
        </w:rPr>
      </w:pPr>
      <w:r w:rsidRPr="00A140D5">
        <w:rPr>
          <w:rFonts w:ascii="Palatino Linotype" w:eastAsia="Palatino Linotype" w:hAnsi="Palatino Linotype" w:cs="Palatino Linotype"/>
          <w:color w:val="000000" w:themeColor="text1"/>
        </w:rPr>
        <w:t>Es así que, aún y cuando la información proviene de una publicación en la página oficial del Sujeto Obligado, muestra elementos que permiten presumir la existencia del hecho, razón por la que es dable ordenar la entrega de la información.</w:t>
      </w:r>
    </w:p>
    <w:p w:rsidR="00E45FD8" w:rsidRPr="00A140D5" w:rsidRDefault="00E45FD8" w:rsidP="008A60A4">
      <w:pPr>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A140D5">
        <w:rPr>
          <w:rFonts w:ascii="Palatino Linotype" w:eastAsia="Palatino Linotype" w:hAnsi="Palatino Linotype" w:cs="Palatino Linotype"/>
          <w:color w:val="000000" w:themeColor="text1"/>
        </w:rPr>
        <w:lastRenderedPageBreak/>
        <w:t>De lo anterior, se presume la existencia de documentación relacionada con lo requerido por el Recurrente, toda vez que el SUJETO OBLIGADO se encuentra constreñido a documentar todo acto de autoridad que éste realice derivado de sus funciones, atribuciones y competencias, por lo que debemos tomar en cuenta los artículos 4 y 12, de la Ley de Transparencia y Acceso a la Información Pública del Estado de México y Municipios, los cuales establecen lo siguiente:</w:t>
      </w:r>
    </w:p>
    <w:p w:rsidR="00E45FD8" w:rsidRPr="00A140D5" w:rsidRDefault="00357995" w:rsidP="008A60A4">
      <w:pPr>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b/>
          <w:i/>
          <w:color w:val="000000" w:themeColor="text1"/>
        </w:rPr>
        <w:t xml:space="preserve">Artículo 4. </w:t>
      </w:r>
      <w:r w:rsidRPr="00A140D5">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E45FD8" w:rsidRPr="00A140D5" w:rsidRDefault="00E45FD8" w:rsidP="008A60A4">
      <w:pPr>
        <w:spacing w:line="360" w:lineRule="auto"/>
        <w:jc w:val="both"/>
        <w:rPr>
          <w:rFonts w:ascii="Palatino Linotype" w:eastAsia="Palatino Linotype" w:hAnsi="Palatino Linotype" w:cs="Palatino Linotype"/>
          <w:i/>
          <w:color w:val="000000" w:themeColor="text1"/>
        </w:rPr>
      </w:pPr>
    </w:p>
    <w:p w:rsidR="00E45FD8" w:rsidRPr="00A140D5" w:rsidRDefault="00357995" w:rsidP="008A60A4">
      <w:pPr>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45FD8" w:rsidRPr="00A140D5" w:rsidRDefault="00E45FD8" w:rsidP="008A60A4">
      <w:pPr>
        <w:spacing w:line="360" w:lineRule="auto"/>
        <w:jc w:val="both"/>
        <w:rPr>
          <w:rFonts w:ascii="Palatino Linotype" w:eastAsia="Palatino Linotype" w:hAnsi="Palatino Linotype" w:cs="Palatino Linotype"/>
          <w:i/>
          <w:color w:val="000000" w:themeColor="text1"/>
        </w:rPr>
      </w:pPr>
    </w:p>
    <w:p w:rsidR="00E45FD8" w:rsidRPr="00A140D5" w:rsidRDefault="00357995" w:rsidP="008A60A4">
      <w:pPr>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E45FD8" w:rsidRPr="00A140D5" w:rsidRDefault="00E45FD8" w:rsidP="008A60A4">
      <w:pPr>
        <w:spacing w:line="360" w:lineRule="auto"/>
        <w:jc w:val="both"/>
        <w:rPr>
          <w:rFonts w:ascii="Palatino Linotype" w:eastAsia="Palatino Linotype" w:hAnsi="Palatino Linotype" w:cs="Palatino Linotype"/>
          <w:i/>
          <w:color w:val="000000" w:themeColor="text1"/>
        </w:rPr>
      </w:pPr>
    </w:p>
    <w:p w:rsidR="00E45FD8" w:rsidRPr="00A140D5" w:rsidRDefault="00357995" w:rsidP="008A60A4">
      <w:pPr>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b/>
          <w:i/>
          <w:color w:val="000000" w:themeColor="text1"/>
        </w:rPr>
        <w:t xml:space="preserve">Artículo 12. </w:t>
      </w:r>
      <w:r w:rsidRPr="00A140D5">
        <w:rPr>
          <w:rFonts w:ascii="Palatino Linotype" w:eastAsia="Palatino Linotype" w:hAnsi="Palatino Linotype" w:cs="Palatino Linotype"/>
          <w:i/>
          <w:color w:val="000000" w:themeColor="text1"/>
        </w:rPr>
        <w:t xml:space="preserve">Quienes generen, recopilen, administren, manejen, procesen, archiven o conserven información pública serán responsables de la misma en los términos de las disposiciones jurídicas aplicables. </w:t>
      </w:r>
    </w:p>
    <w:p w:rsidR="00E45FD8" w:rsidRPr="00A140D5" w:rsidRDefault="00357995" w:rsidP="008A60A4">
      <w:pPr>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lastRenderedPageBreak/>
        <w:t xml:space="preserve">Los sujetos obligados sólo proporcionarán la información pública que se les requiera y que obre en sus archivos y en el estado en que ésta se encuentre. </w:t>
      </w:r>
      <w:r w:rsidRPr="00A140D5">
        <w:rPr>
          <w:rFonts w:ascii="Palatino Linotype" w:eastAsia="Palatino Linotype" w:hAnsi="Palatino Linotype" w:cs="Palatino Linotype"/>
          <w:b/>
          <w:i/>
          <w:color w:val="000000" w:themeColor="text1"/>
        </w:rPr>
        <w:t>La obligación de proporcionar información no comprende el procesamiento de la misma, ni el presentarla conforme al interés del solicitante; no estarán obligados a generarla, resumirla, efectuar cálculos o practicar investigaciones.</w:t>
      </w:r>
    </w:p>
    <w:p w:rsidR="00E45FD8" w:rsidRPr="00A140D5" w:rsidRDefault="00E45FD8" w:rsidP="008A60A4">
      <w:pPr>
        <w:spacing w:line="360" w:lineRule="auto"/>
        <w:jc w:val="both"/>
        <w:rPr>
          <w:rFonts w:ascii="Palatino Linotype" w:eastAsia="Palatino Linotype" w:hAnsi="Palatino Linotype" w:cs="Palatino Linotype"/>
          <w:i/>
          <w:color w:val="000000" w:themeColor="text1"/>
        </w:rPr>
      </w:pPr>
    </w:p>
    <w:p w:rsidR="00E45FD8" w:rsidRPr="00A140D5" w:rsidRDefault="00357995" w:rsidP="008A60A4">
      <w:pPr>
        <w:numPr>
          <w:ilvl w:val="0"/>
          <w:numId w:val="1"/>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140D5">
        <w:rPr>
          <w:rFonts w:ascii="Palatino Linotype" w:eastAsia="Palatino Linotype" w:hAnsi="Palatino Linotype" w:cs="Palatino Linotype"/>
          <w:color w:val="000000" w:themeColor="text1"/>
          <w:vertAlign w:val="superscript"/>
        </w:rPr>
        <w:footnoteReference w:id="3"/>
      </w:r>
      <w:r w:rsidRPr="00A140D5">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E45FD8" w:rsidRPr="00A140D5" w:rsidRDefault="00E45FD8" w:rsidP="008A60A4">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E45FD8" w:rsidRPr="00A140D5" w:rsidRDefault="00357995" w:rsidP="008A60A4">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A140D5">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w:t>
      </w:r>
      <w:r w:rsidRPr="00A140D5">
        <w:rPr>
          <w:rFonts w:ascii="Palatino Linotype" w:eastAsia="Palatino Linotype" w:hAnsi="Palatino Linotype" w:cs="Palatino Linotype"/>
          <w:i/>
          <w:color w:val="000000" w:themeColor="text1"/>
        </w:rPr>
        <w:lastRenderedPageBreak/>
        <w:t xml:space="preserve">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E45FD8" w:rsidRPr="00A140D5" w:rsidRDefault="00E45FD8" w:rsidP="008A60A4">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rsidR="00E45FD8" w:rsidRPr="00A140D5" w:rsidRDefault="00357995" w:rsidP="008A60A4">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 xml:space="preserve">CUARTO TRIBUNAL COLEGIADO EN MATERIA ADMINISTRATIVA DEL PRIMER CIRCUITO. </w:t>
      </w:r>
    </w:p>
    <w:p w:rsidR="00E45FD8" w:rsidRPr="00A140D5" w:rsidRDefault="00E45FD8" w:rsidP="008A60A4">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rsidR="00E45FD8" w:rsidRPr="00A140D5" w:rsidRDefault="00357995" w:rsidP="008A60A4">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i/>
          <w:color w:val="000000" w:themeColor="text1"/>
        </w:rPr>
        <w:t>Amparo en revisión 257/2012. Ruth Corona Muñoz. 6 de diciembre de 2012. Unanimidad de votos. Ponente: Jean Claude Tron Petit. Secretaria: Mayra Susana Martínez López.</w:t>
      </w:r>
    </w:p>
    <w:p w:rsidR="00E45FD8" w:rsidRPr="00A140D5" w:rsidRDefault="00E45FD8" w:rsidP="008A60A4">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tabs>
          <w:tab w:val="left" w:pos="851"/>
        </w:tabs>
        <w:spacing w:after="240"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lastRenderedPageBreak/>
        <w:t>El derecho de acceso a la información encuentra su materia elemental en los documentos, y la Ley de Transparencia local  nos brinda el siguiente concepto, para darnos un mejor panorama:</w:t>
      </w:r>
    </w:p>
    <w:p w:rsidR="00E45FD8" w:rsidRPr="00A140D5" w:rsidRDefault="00357995" w:rsidP="008A60A4">
      <w:pPr>
        <w:spacing w:line="360" w:lineRule="auto"/>
        <w:jc w:val="both"/>
        <w:rPr>
          <w:rFonts w:ascii="Palatino Linotype" w:eastAsia="Palatino Linotype" w:hAnsi="Palatino Linotype" w:cs="Palatino Linotype"/>
          <w:i/>
          <w:color w:val="000000" w:themeColor="text1"/>
        </w:rPr>
      </w:pPr>
      <w:r w:rsidRPr="00A140D5">
        <w:rPr>
          <w:rFonts w:ascii="Palatino Linotype" w:eastAsia="Palatino Linotype" w:hAnsi="Palatino Linotype" w:cs="Palatino Linotype"/>
          <w:b/>
          <w:i/>
          <w:color w:val="000000" w:themeColor="text1"/>
        </w:rPr>
        <w:t xml:space="preserve">XI. Documento: </w:t>
      </w:r>
      <w:r w:rsidRPr="00A140D5">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A140D5">
        <w:rPr>
          <w:rFonts w:ascii="Palatino Linotype" w:eastAsia="Palatino Linotype" w:hAnsi="Palatino Linotype" w:cs="Palatino Linotype"/>
          <w:b/>
          <w:i/>
          <w:color w:val="000000" w:themeColor="text1"/>
        </w:rPr>
        <w:t>cualquier otro registro</w:t>
      </w:r>
      <w:r w:rsidRPr="00A140D5">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E45FD8" w:rsidRPr="00A140D5" w:rsidRDefault="00E45FD8" w:rsidP="008A60A4">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E45FD8" w:rsidRPr="00A140D5" w:rsidRDefault="00E45FD8" w:rsidP="008A60A4">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E45FD8" w:rsidRDefault="00357995" w:rsidP="008A60A4">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bookmarkStart w:id="9" w:name="_heading=h.2s8eyo1" w:colFirst="0" w:colLast="0"/>
      <w:bookmarkEnd w:id="9"/>
      <w:r w:rsidRPr="00A140D5">
        <w:rPr>
          <w:rFonts w:ascii="Palatino Linotype" w:eastAsia="Palatino Linotype" w:hAnsi="Palatino Linotype" w:cs="Palatino Linotype"/>
          <w:color w:val="000000" w:themeColor="text1"/>
        </w:rPr>
        <w:t xml:space="preserve">Por lo tanto, en consecuencia y en mérito de lo expuesto en líneas anteriores, resultan fundadas las razones o motivos de inconformidad hechos valer por el </w:t>
      </w:r>
      <w:r w:rsidRPr="00A140D5">
        <w:rPr>
          <w:rFonts w:ascii="Palatino Linotype" w:eastAsia="Palatino Linotype" w:hAnsi="Palatino Linotype" w:cs="Palatino Linotype"/>
          <w:b/>
          <w:color w:val="000000" w:themeColor="text1"/>
        </w:rPr>
        <w:t>RECURRENTE</w:t>
      </w:r>
      <w:r w:rsidRPr="00A140D5">
        <w:rPr>
          <w:rFonts w:ascii="Palatino Linotype" w:eastAsia="Palatino Linotype" w:hAnsi="Palatino Linotype" w:cs="Palatino Linotype"/>
          <w:color w:val="000000" w:themeColor="text1"/>
        </w:rPr>
        <w:t xml:space="preserve"> dentro del recurso de revisión </w:t>
      </w:r>
      <w:r w:rsidRPr="00A140D5">
        <w:rPr>
          <w:rFonts w:ascii="Palatino Linotype" w:eastAsia="Palatino Linotype" w:hAnsi="Palatino Linotype" w:cs="Palatino Linotype"/>
          <w:b/>
          <w:color w:val="000000" w:themeColor="text1"/>
        </w:rPr>
        <w:t>03533/INFOEM/IP/RR/2025</w:t>
      </w:r>
      <w:r w:rsidRPr="00A140D5">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A140D5">
        <w:rPr>
          <w:rFonts w:ascii="Palatino Linotype" w:eastAsia="Palatino Linotype" w:hAnsi="Palatino Linotype" w:cs="Palatino Linotype"/>
          <w:b/>
          <w:color w:val="000000" w:themeColor="text1"/>
        </w:rPr>
        <w:t>REVOCA</w:t>
      </w:r>
      <w:r w:rsidRPr="00A140D5">
        <w:rPr>
          <w:rFonts w:ascii="Palatino Linotype" w:eastAsia="Palatino Linotype" w:hAnsi="Palatino Linotype" w:cs="Palatino Linotype"/>
          <w:color w:val="000000" w:themeColor="text1"/>
        </w:rPr>
        <w:t xml:space="preserve"> la respuesta a la solicitud de información número </w:t>
      </w:r>
      <w:r w:rsidRPr="00A140D5">
        <w:rPr>
          <w:rFonts w:ascii="Palatino Linotype" w:eastAsia="Palatino Linotype" w:hAnsi="Palatino Linotype" w:cs="Palatino Linotype"/>
          <w:b/>
          <w:color w:val="000000" w:themeColor="text1"/>
        </w:rPr>
        <w:t>00141/LAPAZ/IP/2025</w:t>
      </w:r>
      <w:r w:rsidRPr="00A140D5">
        <w:rPr>
          <w:rFonts w:ascii="Palatino Linotype" w:eastAsia="Palatino Linotype" w:hAnsi="Palatino Linotype" w:cs="Palatino Linotype"/>
          <w:color w:val="000000" w:themeColor="text1"/>
        </w:rPr>
        <w:t>.</w:t>
      </w:r>
    </w:p>
    <w:p w:rsidR="004A29C7" w:rsidRDefault="004A29C7" w:rsidP="004A29C7">
      <w:pPr>
        <w:pStyle w:val="Prrafodelista"/>
        <w:rPr>
          <w:rFonts w:ascii="Palatino Linotype" w:eastAsia="Palatino Linotype" w:hAnsi="Palatino Linotype" w:cs="Palatino Linotype"/>
          <w:color w:val="000000" w:themeColor="text1"/>
        </w:rPr>
      </w:pPr>
    </w:p>
    <w:p w:rsidR="004A29C7" w:rsidRDefault="004A29C7" w:rsidP="004A29C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4A29C7" w:rsidRDefault="004A29C7" w:rsidP="004A29C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4A29C7" w:rsidRPr="00A140D5" w:rsidRDefault="004A29C7" w:rsidP="004A29C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10" w:name="_heading=h.4et347r846bh" w:colFirst="0" w:colLast="0"/>
      <w:bookmarkEnd w:id="10"/>
      <w:r w:rsidRPr="00A140D5">
        <w:rPr>
          <w:rFonts w:ascii="Palatino Linotype" w:eastAsia="Palatino Linotype" w:hAnsi="Palatino Linotype" w:cs="Palatino Linotype"/>
          <w:b/>
          <w:color w:val="000000" w:themeColor="text1"/>
        </w:rPr>
        <w:lastRenderedPageBreak/>
        <w:t>QUINTO. De la versión pública.</w:t>
      </w:r>
    </w:p>
    <w:p w:rsidR="00E45FD8" w:rsidRPr="00A140D5" w:rsidRDefault="00357995" w:rsidP="008A60A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Debe destacarse que, debido a la naturaleza de la información solicitada</w:t>
      </w:r>
      <w:r w:rsidRPr="00A140D5">
        <w:rPr>
          <w:rFonts w:ascii="Palatino Linotype" w:eastAsia="Palatino Linotype" w:hAnsi="Palatino Linotype" w:cs="Palatino Linotype"/>
          <w:b/>
          <w:color w:val="000000" w:themeColor="text1"/>
        </w:rPr>
        <w:t xml:space="preserve"> </w:t>
      </w:r>
      <w:r w:rsidRPr="00A140D5">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E45FD8" w:rsidRPr="00A140D5" w:rsidRDefault="00E45FD8" w:rsidP="008A60A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rsidR="00E45FD8" w:rsidRPr="00A140D5" w:rsidRDefault="00E45FD8" w:rsidP="008A60A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Style w:val="a0"/>
        <w:tblW w:w="9634"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547"/>
        <w:gridCol w:w="7087"/>
      </w:tblGrid>
      <w:tr w:rsidR="008A60A4" w:rsidRPr="00A140D5" w:rsidTr="004A29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E45FD8" w:rsidRPr="00A140D5" w:rsidRDefault="00357995" w:rsidP="008A60A4">
            <w:pPr>
              <w:spacing w:line="276" w:lineRule="auto"/>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b w:val="0"/>
                <w:color w:val="000000" w:themeColor="text1"/>
              </w:rPr>
              <w:t>a) Requisitos previos.</w:t>
            </w:r>
          </w:p>
        </w:tc>
        <w:tc>
          <w:tcPr>
            <w:tcW w:w="7087" w:type="dxa"/>
          </w:tcPr>
          <w:p w:rsidR="00E45FD8" w:rsidRPr="00A140D5" w:rsidRDefault="00357995" w:rsidP="008A60A4">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Los artículos 100 y 122 de la Ley Estatal y de la Ley General, respectivamente, señalan que si los </w:t>
            </w:r>
            <w:r w:rsidRPr="00A140D5">
              <w:rPr>
                <w:rFonts w:ascii="Palatino Linotype" w:eastAsia="Palatino Linotype" w:hAnsi="Palatino Linotype" w:cs="Palatino Linotype"/>
                <w:b w:val="0"/>
                <w:color w:val="000000" w:themeColor="text1"/>
              </w:rPr>
              <w:t>Sujetos Obligados</w:t>
            </w:r>
            <w:r w:rsidRPr="00A140D5">
              <w:rPr>
                <w:rFonts w:ascii="Palatino Linotype" w:eastAsia="Palatino Linotype" w:hAnsi="Palatino Linotype" w:cs="Palatino Linotype"/>
                <w:color w:val="000000" w:themeColor="text1"/>
              </w:rPr>
              <w:t xml:space="preserve"> determinan que la información actualiza alguno de los supuestos de clasificación, es deber de los titulares de las áreas proponer su clasificación y no del Comité de Transparencia. </w:t>
            </w:r>
          </w:p>
          <w:p w:rsidR="00E45FD8" w:rsidRPr="00A140D5" w:rsidRDefault="00357995" w:rsidP="008A60A4">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E45FD8" w:rsidRPr="00A140D5" w:rsidRDefault="00357995" w:rsidP="008A60A4">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E45FD8" w:rsidRPr="00A140D5" w:rsidRDefault="00357995" w:rsidP="008A60A4">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A140D5">
              <w:rPr>
                <w:rFonts w:ascii="Palatino Linotype" w:eastAsia="Palatino Linotype" w:hAnsi="Palatino Linotype" w:cs="Palatino Linotype"/>
                <w:b w:val="0"/>
                <w:color w:val="000000" w:themeColor="text1"/>
                <w:u w:val="single"/>
              </w:rPr>
              <w:t xml:space="preserve">no se puede hacer un acuerdo para clasificar de manera general todos los documentos de un expediente o área,  </w:t>
            </w:r>
            <w:r w:rsidRPr="00A140D5">
              <w:rPr>
                <w:rFonts w:ascii="Palatino Linotype" w:eastAsia="Palatino Linotype" w:hAnsi="Palatino Linotype" w:cs="Palatino Linotype"/>
                <w:color w:val="000000" w:themeColor="text1"/>
              </w:rPr>
              <w:t xml:space="preserve">sin individualizar su análisis y tampoco se puede hacer un acuerdo </w:t>
            </w:r>
            <w:r w:rsidRPr="00A140D5">
              <w:rPr>
                <w:rFonts w:ascii="Palatino Linotype" w:eastAsia="Palatino Linotype" w:hAnsi="Palatino Linotype" w:cs="Palatino Linotype"/>
                <w:color w:val="000000" w:themeColor="text1"/>
              </w:rPr>
              <w:lastRenderedPageBreak/>
              <w:t>por cada dato que se vaya a clasificar dentro de un documento con diez datos, por ejemplo, susceptibles de ser clasificados.</w:t>
            </w:r>
          </w:p>
        </w:tc>
      </w:tr>
      <w:tr w:rsidR="008A60A4" w:rsidRPr="00A140D5" w:rsidTr="004A29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E45FD8" w:rsidRPr="00A140D5" w:rsidRDefault="00357995" w:rsidP="008A60A4">
            <w:pPr>
              <w:spacing w:line="276" w:lineRule="auto"/>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b w:val="0"/>
                <w:color w:val="000000" w:themeColor="text1"/>
              </w:rPr>
              <w:lastRenderedPageBreak/>
              <w:t>b) Supuestos de clasificación.</w:t>
            </w:r>
          </w:p>
        </w:tc>
        <w:tc>
          <w:tcPr>
            <w:tcW w:w="7087" w:type="dxa"/>
          </w:tcPr>
          <w:p w:rsidR="00E45FD8" w:rsidRPr="00A140D5" w:rsidRDefault="00357995" w:rsidP="008A60A4">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E45FD8" w:rsidRPr="00A140D5" w:rsidRDefault="00357995" w:rsidP="008A60A4">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45FD8" w:rsidRPr="00A140D5" w:rsidRDefault="00357995" w:rsidP="008A60A4">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El </w:t>
            </w:r>
            <w:r w:rsidRPr="00A140D5">
              <w:rPr>
                <w:rFonts w:ascii="Palatino Linotype" w:eastAsia="Palatino Linotype" w:hAnsi="Palatino Linotype" w:cs="Palatino Linotype"/>
                <w:b/>
                <w:color w:val="000000" w:themeColor="text1"/>
              </w:rPr>
              <w:t>SUJETO OBLIGADO</w:t>
            </w:r>
            <w:r w:rsidRPr="00A140D5">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A60A4" w:rsidRPr="00A140D5" w:rsidTr="004A29C7">
        <w:tc>
          <w:tcPr>
            <w:cnfStyle w:val="001000000000" w:firstRow="0" w:lastRow="0" w:firstColumn="1" w:lastColumn="0" w:oddVBand="0" w:evenVBand="0" w:oddHBand="0" w:evenHBand="0" w:firstRowFirstColumn="0" w:firstRowLastColumn="0" w:lastRowFirstColumn="0" w:lastRowLastColumn="0"/>
            <w:tcW w:w="2547" w:type="dxa"/>
          </w:tcPr>
          <w:p w:rsidR="00E45FD8" w:rsidRPr="00A140D5" w:rsidRDefault="00357995" w:rsidP="008A60A4">
            <w:pPr>
              <w:spacing w:line="276" w:lineRule="auto"/>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b w:val="0"/>
                <w:color w:val="000000" w:themeColor="text1"/>
              </w:rPr>
              <w:t>c) Formalidades para emitir el acuerdo de clasificación.</w:t>
            </w:r>
          </w:p>
        </w:tc>
        <w:tc>
          <w:tcPr>
            <w:tcW w:w="7087" w:type="dxa"/>
          </w:tcPr>
          <w:p w:rsidR="00E45FD8" w:rsidRPr="00A140D5" w:rsidRDefault="00357995" w:rsidP="008A60A4">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E45FD8" w:rsidRPr="00A140D5" w:rsidRDefault="00357995" w:rsidP="008A60A4">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Es necesario que </w:t>
            </w:r>
            <w:r w:rsidRPr="00A140D5">
              <w:rPr>
                <w:rFonts w:ascii="Palatino Linotype" w:eastAsia="Palatino Linotype" w:hAnsi="Palatino Linotype" w:cs="Palatino Linotype"/>
                <w:b/>
                <w:color w:val="000000" w:themeColor="text1"/>
                <w:u w:val="single"/>
              </w:rPr>
              <w:t>el acto reúna con los requisitos elementales</w:t>
            </w:r>
            <w:r w:rsidRPr="00A140D5">
              <w:rPr>
                <w:rFonts w:ascii="Palatino Linotype" w:eastAsia="Palatino Linotype" w:hAnsi="Palatino Linotype" w:cs="Palatino Linotype"/>
                <w:color w:val="000000" w:themeColor="text1"/>
              </w:rPr>
              <w:t>, entre ellos, que la autoridad que va a emitir el acto de autoridad sea la legalmente facultada para ello.</w:t>
            </w:r>
          </w:p>
          <w:p w:rsidR="00E45FD8" w:rsidRPr="00A140D5" w:rsidRDefault="00357995" w:rsidP="008A60A4">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w:t>
            </w:r>
            <w:r w:rsidRPr="00A140D5">
              <w:rPr>
                <w:rFonts w:ascii="Palatino Linotype" w:eastAsia="Palatino Linotype" w:hAnsi="Palatino Linotype" w:cs="Palatino Linotype"/>
                <w:color w:val="000000" w:themeColor="text1"/>
              </w:rPr>
              <w:lastRenderedPageBreak/>
              <w:t>adoptadas previamente por los titulares de áreas y que son sujetas a control, en primera instancia, por el Comité de Transparencia.</w:t>
            </w:r>
          </w:p>
        </w:tc>
      </w:tr>
      <w:tr w:rsidR="008A60A4" w:rsidRPr="00A140D5" w:rsidTr="004A29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E45FD8" w:rsidRPr="00A140D5" w:rsidRDefault="00E45FD8" w:rsidP="008A60A4">
            <w:pPr>
              <w:spacing w:line="276" w:lineRule="auto"/>
              <w:rPr>
                <w:rFonts w:ascii="Palatino Linotype" w:eastAsia="Palatino Linotype" w:hAnsi="Palatino Linotype" w:cs="Palatino Linotype"/>
                <w:color w:val="000000" w:themeColor="text1"/>
              </w:rPr>
            </w:pPr>
          </w:p>
          <w:p w:rsidR="00E45FD8" w:rsidRPr="00A140D5" w:rsidRDefault="00357995" w:rsidP="008A60A4">
            <w:pPr>
              <w:spacing w:line="276" w:lineRule="auto"/>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b w:val="0"/>
                <w:color w:val="000000" w:themeColor="text1"/>
              </w:rPr>
              <w:t xml:space="preserve">d) Requisitos de fondo del acuerdo de clasificación. </w:t>
            </w:r>
          </w:p>
        </w:tc>
        <w:tc>
          <w:tcPr>
            <w:tcW w:w="7087" w:type="dxa"/>
          </w:tcPr>
          <w:p w:rsidR="00E45FD8" w:rsidRPr="00A140D5" w:rsidRDefault="00357995" w:rsidP="008A60A4">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140D5">
              <w:rPr>
                <w:rFonts w:ascii="Palatino Linotype" w:eastAsia="Palatino Linotype" w:hAnsi="Palatino Linotype" w:cs="Palatino Linotype"/>
                <w:b/>
                <w:color w:val="000000" w:themeColor="text1"/>
              </w:rPr>
              <w:t>Sujetos Obligados</w:t>
            </w:r>
            <w:r w:rsidRPr="00A140D5">
              <w:rPr>
                <w:rFonts w:ascii="Palatino Linotype" w:eastAsia="Palatino Linotype" w:hAnsi="Palatino Linotype" w:cs="Palatino Linotype"/>
                <w:color w:val="000000" w:themeColor="text1"/>
              </w:rPr>
              <w:t xml:space="preserve">, por lo que deberán fundar y motivar debidamente la clasificación. </w:t>
            </w:r>
          </w:p>
          <w:p w:rsidR="00E45FD8" w:rsidRPr="00A140D5" w:rsidRDefault="00357995" w:rsidP="008A60A4">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De lo anterior, se desprende que para una correcta </w:t>
            </w:r>
            <w:r w:rsidRPr="00A140D5">
              <w:rPr>
                <w:rFonts w:ascii="Palatino Linotype" w:eastAsia="Palatino Linotype" w:hAnsi="Palatino Linotype" w:cs="Palatino Linotype"/>
                <w:b/>
                <w:color w:val="000000" w:themeColor="text1"/>
              </w:rPr>
              <w:t>clasificación total o parcial</w:t>
            </w:r>
            <w:r w:rsidRPr="00A140D5">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45FD8" w:rsidRPr="00A140D5" w:rsidRDefault="00357995" w:rsidP="008A60A4">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45FD8" w:rsidRPr="00A140D5" w:rsidRDefault="00357995" w:rsidP="008A60A4">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E45FD8" w:rsidRPr="00A140D5" w:rsidRDefault="00357995" w:rsidP="008A60A4">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Ahora bien, </w:t>
            </w:r>
            <w:r w:rsidRPr="00A140D5">
              <w:rPr>
                <w:rFonts w:ascii="Palatino Linotype" w:eastAsia="Palatino Linotype" w:hAnsi="Palatino Linotype" w:cs="Palatino Linotype"/>
                <w:b/>
                <w:color w:val="000000" w:themeColor="text1"/>
                <w:u w:val="single"/>
              </w:rPr>
              <w:t>para cada caso además de fundar y motivar</w:t>
            </w:r>
            <w:r w:rsidRPr="00A140D5">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w:t>
            </w:r>
            <w:r w:rsidRPr="00A140D5">
              <w:rPr>
                <w:rFonts w:ascii="Palatino Linotype" w:eastAsia="Palatino Linotype" w:hAnsi="Palatino Linotype" w:cs="Palatino Linotype"/>
                <w:color w:val="000000" w:themeColor="text1"/>
              </w:rPr>
              <w:lastRenderedPageBreak/>
              <w:t>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A60A4" w:rsidRPr="00A140D5" w:rsidTr="004A29C7">
        <w:tc>
          <w:tcPr>
            <w:cnfStyle w:val="001000000000" w:firstRow="0" w:lastRow="0" w:firstColumn="1" w:lastColumn="0" w:oddVBand="0" w:evenVBand="0" w:oddHBand="0" w:evenHBand="0" w:firstRowFirstColumn="0" w:firstRowLastColumn="0" w:lastRowFirstColumn="0" w:lastRowLastColumn="0"/>
            <w:tcW w:w="2547" w:type="dxa"/>
          </w:tcPr>
          <w:p w:rsidR="00E45FD8" w:rsidRPr="00A140D5" w:rsidRDefault="00357995" w:rsidP="008A60A4">
            <w:pPr>
              <w:spacing w:line="276" w:lineRule="auto"/>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b w:val="0"/>
                <w:color w:val="000000" w:themeColor="text1"/>
              </w:rPr>
              <w:lastRenderedPageBreak/>
              <w:t xml:space="preserve">e) Condiciones especiales de la clasificación de la información como confidencial. </w:t>
            </w:r>
          </w:p>
          <w:p w:rsidR="00E45FD8" w:rsidRPr="00A140D5" w:rsidRDefault="00E45FD8" w:rsidP="008A60A4">
            <w:pPr>
              <w:spacing w:line="276" w:lineRule="auto"/>
              <w:rPr>
                <w:rFonts w:ascii="Palatino Linotype" w:eastAsia="Palatino Linotype" w:hAnsi="Palatino Linotype" w:cs="Palatino Linotype"/>
                <w:color w:val="000000" w:themeColor="text1"/>
              </w:rPr>
            </w:pPr>
          </w:p>
        </w:tc>
        <w:tc>
          <w:tcPr>
            <w:tcW w:w="7087" w:type="dxa"/>
          </w:tcPr>
          <w:p w:rsidR="00E45FD8" w:rsidRPr="00A140D5" w:rsidRDefault="00357995" w:rsidP="008A60A4">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E45FD8" w:rsidRPr="00A140D5" w:rsidRDefault="00357995" w:rsidP="008A60A4">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45FD8" w:rsidRPr="00A140D5" w:rsidRDefault="00357995" w:rsidP="008A60A4">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45FD8" w:rsidRPr="00A140D5" w:rsidRDefault="00E45FD8" w:rsidP="008A60A4">
      <w:pPr>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color w:val="000000" w:themeColor="text1"/>
        </w:rPr>
        <w:t xml:space="preserve">Por lo anteriormente expuesto y fundado, este </w:t>
      </w:r>
      <w:r w:rsidRPr="00A140D5">
        <w:rPr>
          <w:rFonts w:ascii="Palatino Linotype" w:eastAsia="Palatino Linotype" w:hAnsi="Palatino Linotype" w:cs="Palatino Linotype"/>
          <w:b/>
          <w:color w:val="000000" w:themeColor="text1"/>
        </w:rPr>
        <w:t>ÓRGANO GARANTE</w:t>
      </w:r>
      <w:r w:rsidRPr="00A140D5">
        <w:rPr>
          <w:rFonts w:ascii="Palatino Linotype" w:eastAsia="Palatino Linotype" w:hAnsi="Palatino Linotype" w:cs="Palatino Linotype"/>
          <w:color w:val="000000" w:themeColor="text1"/>
        </w:rPr>
        <w:t xml:space="preserve"> emite los siguientes:</w:t>
      </w:r>
    </w:p>
    <w:p w:rsidR="00E45FD8" w:rsidRPr="00A140D5" w:rsidRDefault="00E45FD8" w:rsidP="008A60A4">
      <w:pPr>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keepNext/>
        <w:keepLines/>
        <w:spacing w:line="360" w:lineRule="auto"/>
        <w:jc w:val="center"/>
        <w:rPr>
          <w:rFonts w:ascii="Palatino Linotype" w:eastAsia="Palatino Linotype" w:hAnsi="Palatino Linotype" w:cs="Palatino Linotype"/>
          <w:b/>
          <w:color w:val="000000" w:themeColor="text1"/>
        </w:rPr>
      </w:pPr>
      <w:bookmarkStart w:id="11" w:name="_heading=h.17dp8vu" w:colFirst="0" w:colLast="0"/>
      <w:bookmarkEnd w:id="11"/>
      <w:r w:rsidRPr="00A140D5">
        <w:rPr>
          <w:rFonts w:ascii="Palatino Linotype" w:eastAsia="Palatino Linotype" w:hAnsi="Palatino Linotype" w:cs="Palatino Linotype"/>
          <w:b/>
          <w:color w:val="000000" w:themeColor="text1"/>
        </w:rPr>
        <w:t>R E S O L U T I V O S</w:t>
      </w:r>
    </w:p>
    <w:p w:rsidR="00E45FD8" w:rsidRPr="00A140D5" w:rsidRDefault="00E45FD8" w:rsidP="008A60A4">
      <w:pPr>
        <w:keepNext/>
        <w:keepLines/>
        <w:spacing w:line="360" w:lineRule="auto"/>
        <w:jc w:val="center"/>
        <w:rPr>
          <w:rFonts w:ascii="Palatino Linotype" w:eastAsia="Palatino Linotype" w:hAnsi="Palatino Linotype" w:cs="Palatino Linotype"/>
          <w:b/>
          <w:color w:val="000000" w:themeColor="text1"/>
        </w:rPr>
      </w:pPr>
    </w:p>
    <w:p w:rsidR="00E45FD8" w:rsidRPr="00A140D5" w:rsidRDefault="00357995" w:rsidP="008A60A4">
      <w:pPr>
        <w:spacing w:line="360" w:lineRule="auto"/>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b/>
          <w:color w:val="000000" w:themeColor="text1"/>
        </w:rPr>
        <w:t>PRIMERO</w:t>
      </w:r>
      <w:r w:rsidRPr="00A140D5">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Pr="00A140D5">
        <w:rPr>
          <w:rFonts w:ascii="Palatino Linotype" w:eastAsia="Palatino Linotype" w:hAnsi="Palatino Linotype" w:cs="Palatino Linotype"/>
          <w:b/>
          <w:color w:val="000000" w:themeColor="text1"/>
        </w:rPr>
        <w:t>03533/INFOEM/IP/RR/2025</w:t>
      </w:r>
      <w:r w:rsidRPr="00A140D5">
        <w:rPr>
          <w:rFonts w:ascii="Palatino Linotype" w:eastAsia="Palatino Linotype" w:hAnsi="Palatino Linotype" w:cs="Palatino Linotype"/>
          <w:color w:val="000000" w:themeColor="text1"/>
        </w:rPr>
        <w:t>,</w:t>
      </w:r>
      <w:r w:rsidRPr="00A140D5">
        <w:rPr>
          <w:rFonts w:ascii="Palatino Linotype" w:eastAsia="Palatino Linotype" w:hAnsi="Palatino Linotype" w:cs="Palatino Linotype"/>
          <w:b/>
          <w:color w:val="000000" w:themeColor="text1"/>
        </w:rPr>
        <w:t xml:space="preserve"> </w:t>
      </w:r>
      <w:r w:rsidRPr="00A140D5">
        <w:rPr>
          <w:rFonts w:ascii="Palatino Linotype" w:eastAsia="Palatino Linotype" w:hAnsi="Palatino Linotype" w:cs="Palatino Linotype"/>
          <w:color w:val="000000" w:themeColor="text1"/>
        </w:rPr>
        <w:t>en términos de los Considerandos</w:t>
      </w:r>
      <w:r w:rsidRPr="00A140D5">
        <w:rPr>
          <w:rFonts w:ascii="Palatino Linotype" w:eastAsia="Palatino Linotype" w:hAnsi="Palatino Linotype" w:cs="Palatino Linotype"/>
          <w:b/>
          <w:color w:val="000000" w:themeColor="text1"/>
        </w:rPr>
        <w:t xml:space="preserve"> Cuarto y Quinto </w:t>
      </w:r>
      <w:r w:rsidRPr="00A140D5">
        <w:rPr>
          <w:rFonts w:ascii="Palatino Linotype" w:eastAsia="Palatino Linotype" w:hAnsi="Palatino Linotype" w:cs="Palatino Linotype"/>
          <w:color w:val="000000" w:themeColor="text1"/>
        </w:rPr>
        <w:t xml:space="preserve">de la presente resolución. </w:t>
      </w:r>
    </w:p>
    <w:p w:rsidR="00E45FD8" w:rsidRPr="00A140D5" w:rsidRDefault="00E45FD8" w:rsidP="008A60A4">
      <w:pPr>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spacing w:line="360" w:lineRule="auto"/>
        <w:jc w:val="both"/>
        <w:rPr>
          <w:rFonts w:ascii="Palatino Linotype" w:eastAsia="Palatino Linotype" w:hAnsi="Palatino Linotype" w:cs="Palatino Linotype"/>
          <w:color w:val="000000" w:themeColor="text1"/>
        </w:rPr>
      </w:pPr>
      <w:bookmarkStart w:id="12" w:name="_heading=h.3rdcrjn" w:colFirst="0" w:colLast="0"/>
      <w:bookmarkEnd w:id="12"/>
      <w:r w:rsidRPr="00A140D5">
        <w:rPr>
          <w:rFonts w:ascii="Palatino Linotype" w:eastAsia="Palatino Linotype" w:hAnsi="Palatino Linotype" w:cs="Palatino Linotype"/>
          <w:b/>
          <w:color w:val="000000" w:themeColor="text1"/>
        </w:rPr>
        <w:lastRenderedPageBreak/>
        <w:t xml:space="preserve">SEGUNDO. </w:t>
      </w:r>
      <w:r w:rsidRPr="00A140D5">
        <w:rPr>
          <w:rFonts w:ascii="Palatino Linotype" w:eastAsia="Palatino Linotype" w:hAnsi="Palatino Linotype" w:cs="Palatino Linotype"/>
          <w:color w:val="000000" w:themeColor="text1"/>
        </w:rPr>
        <w:t xml:space="preserve">Se </w:t>
      </w:r>
      <w:r w:rsidRPr="00A140D5">
        <w:rPr>
          <w:rFonts w:ascii="Palatino Linotype" w:eastAsia="Palatino Linotype" w:hAnsi="Palatino Linotype" w:cs="Palatino Linotype"/>
          <w:b/>
          <w:color w:val="000000" w:themeColor="text1"/>
        </w:rPr>
        <w:t xml:space="preserve">REVOCA </w:t>
      </w:r>
      <w:r w:rsidRPr="00A140D5">
        <w:rPr>
          <w:rFonts w:ascii="Palatino Linotype" w:eastAsia="Palatino Linotype" w:hAnsi="Palatino Linotype" w:cs="Palatino Linotype"/>
          <w:color w:val="000000" w:themeColor="text1"/>
        </w:rPr>
        <w:t xml:space="preserve">la respuesta emitida por el </w:t>
      </w:r>
      <w:r w:rsidRPr="00A140D5">
        <w:rPr>
          <w:rFonts w:ascii="Palatino Linotype" w:eastAsia="Palatino Linotype" w:hAnsi="Palatino Linotype" w:cs="Palatino Linotype"/>
          <w:b/>
          <w:color w:val="000000" w:themeColor="text1"/>
        </w:rPr>
        <w:t xml:space="preserve">Ayuntamiento de la Paz </w:t>
      </w:r>
      <w:r w:rsidRPr="00A140D5">
        <w:rPr>
          <w:rFonts w:ascii="Palatino Linotype" w:eastAsia="Palatino Linotype" w:hAnsi="Palatino Linotype" w:cs="Palatino Linotype"/>
          <w:color w:val="000000" w:themeColor="text1"/>
        </w:rPr>
        <w:t xml:space="preserve">y se </w:t>
      </w:r>
      <w:r w:rsidRPr="00A140D5">
        <w:rPr>
          <w:rFonts w:ascii="Palatino Linotype" w:eastAsia="Palatino Linotype" w:hAnsi="Palatino Linotype" w:cs="Palatino Linotype"/>
          <w:b/>
          <w:color w:val="000000" w:themeColor="text1"/>
        </w:rPr>
        <w:t>ORDENA</w:t>
      </w:r>
      <w:r w:rsidRPr="00A140D5">
        <w:rPr>
          <w:rFonts w:ascii="Palatino Linotype" w:eastAsia="Palatino Linotype" w:hAnsi="Palatino Linotype" w:cs="Palatino Linotype"/>
          <w:color w:val="000000" w:themeColor="text1"/>
        </w:rPr>
        <w:t xml:space="preserve"> entregar vía Sistema de Acceso a la Información Mexiquense </w:t>
      </w:r>
      <w:r w:rsidRPr="00A140D5">
        <w:rPr>
          <w:rFonts w:ascii="Palatino Linotype" w:eastAsia="Palatino Linotype" w:hAnsi="Palatino Linotype" w:cs="Palatino Linotype"/>
          <w:b/>
          <w:color w:val="000000" w:themeColor="text1"/>
        </w:rPr>
        <w:t xml:space="preserve">(SAIMEX), </w:t>
      </w:r>
      <w:r w:rsidRPr="00A140D5">
        <w:rPr>
          <w:rFonts w:ascii="Palatino Linotype" w:eastAsia="Palatino Linotype" w:hAnsi="Palatino Linotype" w:cs="Palatino Linotype"/>
          <w:color w:val="000000" w:themeColor="text1"/>
        </w:rPr>
        <w:t>de ser procedente</w:t>
      </w:r>
      <w:r w:rsidRPr="00A140D5">
        <w:rPr>
          <w:rFonts w:ascii="Palatino Linotype" w:eastAsia="Palatino Linotype" w:hAnsi="Palatino Linotype" w:cs="Palatino Linotype"/>
          <w:b/>
          <w:color w:val="000000" w:themeColor="text1"/>
        </w:rPr>
        <w:t xml:space="preserve"> </w:t>
      </w:r>
      <w:r w:rsidRPr="00A140D5">
        <w:rPr>
          <w:rFonts w:ascii="Palatino Linotype" w:eastAsia="Palatino Linotype" w:hAnsi="Palatino Linotype" w:cs="Palatino Linotype"/>
          <w:color w:val="000000" w:themeColor="text1"/>
        </w:rPr>
        <w:t>en versión pública</w:t>
      </w:r>
      <w:r w:rsidRPr="00A140D5">
        <w:rPr>
          <w:rFonts w:ascii="Palatino Linotype" w:eastAsia="Palatino Linotype" w:hAnsi="Palatino Linotype" w:cs="Palatino Linotype"/>
          <w:b/>
          <w:color w:val="000000" w:themeColor="text1"/>
        </w:rPr>
        <w:t xml:space="preserve">, </w:t>
      </w:r>
      <w:r w:rsidRPr="00A140D5">
        <w:rPr>
          <w:rFonts w:ascii="Palatino Linotype" w:eastAsia="Palatino Linotype" w:hAnsi="Palatino Linotype" w:cs="Palatino Linotype"/>
          <w:color w:val="000000" w:themeColor="text1"/>
        </w:rPr>
        <w:t>la siguiente información:</w:t>
      </w:r>
    </w:p>
    <w:p w:rsidR="00E45FD8" w:rsidRPr="00A140D5" w:rsidRDefault="00E45FD8" w:rsidP="008A60A4">
      <w:pPr>
        <w:pBdr>
          <w:top w:val="nil"/>
          <w:left w:val="nil"/>
          <w:bottom w:val="nil"/>
          <w:right w:val="nil"/>
          <w:between w:val="nil"/>
        </w:pBdr>
        <w:tabs>
          <w:tab w:val="left" w:pos="993"/>
        </w:tabs>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numPr>
          <w:ilvl w:val="1"/>
          <w:numId w:val="1"/>
        </w:numPr>
        <w:pBdr>
          <w:top w:val="nil"/>
          <w:left w:val="nil"/>
          <w:bottom w:val="nil"/>
          <w:right w:val="nil"/>
          <w:between w:val="nil"/>
        </w:pBdr>
        <w:tabs>
          <w:tab w:val="left" w:pos="993"/>
        </w:tabs>
        <w:spacing w:line="360" w:lineRule="auto"/>
        <w:ind w:left="0" w:firstLine="0"/>
        <w:jc w:val="both"/>
        <w:rPr>
          <w:rFonts w:ascii="Palatino Linotype" w:eastAsia="Palatino Linotype" w:hAnsi="Palatino Linotype" w:cs="Palatino Linotype"/>
          <w:b/>
          <w:color w:val="000000" w:themeColor="text1"/>
        </w:rPr>
      </w:pPr>
      <w:r w:rsidRPr="00A140D5">
        <w:rPr>
          <w:rFonts w:ascii="Palatino Linotype" w:eastAsia="Palatino Linotype" w:hAnsi="Palatino Linotype" w:cs="Palatino Linotype"/>
          <w:b/>
          <w:color w:val="000000" w:themeColor="text1"/>
        </w:rPr>
        <w:t xml:space="preserve">Documentos donde conste el gasto o facturas generadas por las 106 sillas de ruedas, 50 bastones y 250 credenciales de discapacidad entregadas por el Ayuntamiento de la Paz, generadas a la fecha de la solicitud. </w:t>
      </w:r>
    </w:p>
    <w:p w:rsidR="00E45FD8" w:rsidRPr="00A140D5" w:rsidRDefault="00E45FD8" w:rsidP="008A60A4">
      <w:pPr>
        <w:pBdr>
          <w:top w:val="nil"/>
          <w:left w:val="nil"/>
          <w:bottom w:val="nil"/>
          <w:right w:val="nil"/>
          <w:between w:val="nil"/>
        </w:pBdr>
        <w:tabs>
          <w:tab w:val="left" w:pos="993"/>
        </w:tabs>
        <w:spacing w:line="360" w:lineRule="auto"/>
        <w:jc w:val="both"/>
        <w:rPr>
          <w:rFonts w:ascii="Palatino Linotype" w:eastAsia="Palatino Linotype" w:hAnsi="Palatino Linotype" w:cs="Palatino Linotype"/>
          <w:b/>
          <w:color w:val="000000" w:themeColor="text1"/>
        </w:rPr>
      </w:pPr>
    </w:p>
    <w:p w:rsidR="00E45FD8" w:rsidRPr="00A140D5" w:rsidRDefault="00357995" w:rsidP="008A60A4">
      <w:pPr>
        <w:tabs>
          <w:tab w:val="left" w:pos="8080"/>
        </w:tabs>
        <w:spacing w:line="360" w:lineRule="auto"/>
        <w:jc w:val="both"/>
        <w:rPr>
          <w:rFonts w:ascii="Palatino Linotype" w:eastAsia="Palatino Linotype" w:hAnsi="Palatino Linotype" w:cs="Palatino Linotype"/>
          <w:b/>
          <w:color w:val="000000" w:themeColor="text1"/>
        </w:rPr>
      </w:pPr>
      <w:r w:rsidRPr="00A140D5">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A140D5">
        <w:rPr>
          <w:rFonts w:ascii="Palatino Linotype" w:eastAsia="Palatino Linotype" w:hAnsi="Palatino Linotype" w:cs="Palatino Linotype"/>
          <w:b/>
          <w:color w:val="000000" w:themeColor="text1"/>
        </w:rPr>
        <w:t>EL RECURRENTE.</w:t>
      </w:r>
    </w:p>
    <w:p w:rsidR="00E45FD8" w:rsidRPr="00A140D5" w:rsidRDefault="00E45FD8" w:rsidP="008A60A4">
      <w:pPr>
        <w:spacing w:line="360" w:lineRule="auto"/>
        <w:jc w:val="both"/>
        <w:rPr>
          <w:rFonts w:ascii="Palatino Linotype" w:eastAsia="Palatino Linotype" w:hAnsi="Palatino Linotype" w:cs="Palatino Linotype"/>
          <w:b/>
          <w:color w:val="000000" w:themeColor="text1"/>
        </w:rPr>
      </w:pPr>
    </w:p>
    <w:p w:rsidR="00E45FD8" w:rsidRPr="00A140D5" w:rsidRDefault="00357995" w:rsidP="008A60A4">
      <w:pPr>
        <w:tabs>
          <w:tab w:val="left" w:pos="8080"/>
        </w:tabs>
        <w:spacing w:line="360" w:lineRule="auto"/>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b/>
          <w:color w:val="000000" w:themeColor="text1"/>
        </w:rPr>
        <w:t xml:space="preserve">TERCERO. Notifíquese </w:t>
      </w:r>
      <w:r w:rsidRPr="00A140D5">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A140D5">
        <w:rPr>
          <w:rFonts w:ascii="Palatino Linotype" w:eastAsia="Palatino Linotype" w:hAnsi="Palatino Linotype" w:cs="Palatino Linotype"/>
          <w:b/>
          <w:color w:val="000000" w:themeColor="text1"/>
        </w:rPr>
        <w:t>dé cumplimiento a lo ordenado dentro del</w:t>
      </w:r>
      <w:r w:rsidRPr="00A140D5">
        <w:rPr>
          <w:rFonts w:ascii="Palatino Linotype" w:eastAsia="Palatino Linotype" w:hAnsi="Palatino Linotype" w:cs="Palatino Linotype"/>
          <w:color w:val="000000" w:themeColor="text1"/>
        </w:rPr>
        <w:t xml:space="preserve"> </w:t>
      </w:r>
      <w:r w:rsidRPr="00A140D5">
        <w:rPr>
          <w:rFonts w:ascii="Palatino Linotype" w:eastAsia="Palatino Linotype" w:hAnsi="Palatino Linotype" w:cs="Palatino Linotype"/>
          <w:b/>
          <w:color w:val="000000" w:themeColor="text1"/>
        </w:rPr>
        <w:t>plazo de diez días hábiles</w:t>
      </w:r>
      <w:r w:rsidRPr="00A140D5">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45FD8" w:rsidRPr="00A140D5" w:rsidRDefault="00E45FD8" w:rsidP="008A60A4">
      <w:pPr>
        <w:tabs>
          <w:tab w:val="left" w:pos="8080"/>
        </w:tabs>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shd w:val="clear" w:color="auto" w:fill="FFFFFF"/>
        <w:spacing w:line="360" w:lineRule="auto"/>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b/>
          <w:color w:val="000000" w:themeColor="text1"/>
        </w:rPr>
        <w:lastRenderedPageBreak/>
        <w:t>CUARTO. Notifíquese a</w:t>
      </w:r>
      <w:r w:rsidR="008A60A4" w:rsidRPr="00A140D5">
        <w:rPr>
          <w:rFonts w:ascii="Palatino Linotype" w:eastAsia="Palatino Linotype" w:hAnsi="Palatino Linotype" w:cs="Palatino Linotype"/>
          <w:b/>
          <w:color w:val="000000" w:themeColor="text1"/>
        </w:rPr>
        <w:t xml:space="preserve"> </w:t>
      </w:r>
      <w:r w:rsidRPr="00A140D5">
        <w:rPr>
          <w:rFonts w:ascii="Palatino Linotype" w:eastAsia="Palatino Linotype" w:hAnsi="Palatino Linotype" w:cs="Palatino Linotype"/>
          <w:b/>
          <w:color w:val="000000" w:themeColor="text1"/>
        </w:rPr>
        <w:t>l</w:t>
      </w:r>
      <w:r w:rsidR="008A60A4" w:rsidRPr="00A140D5">
        <w:rPr>
          <w:rFonts w:ascii="Palatino Linotype" w:eastAsia="Palatino Linotype" w:hAnsi="Palatino Linotype" w:cs="Palatino Linotype"/>
          <w:b/>
          <w:color w:val="000000" w:themeColor="text1"/>
        </w:rPr>
        <w:t>a</w:t>
      </w:r>
      <w:r w:rsidRPr="00A140D5">
        <w:rPr>
          <w:rFonts w:ascii="Palatino Linotype" w:eastAsia="Palatino Linotype" w:hAnsi="Palatino Linotype" w:cs="Palatino Linotype"/>
          <w:b/>
          <w:color w:val="000000" w:themeColor="text1"/>
        </w:rPr>
        <w:t xml:space="preserve"> RECURRENTE</w:t>
      </w:r>
      <w:r w:rsidRPr="00A140D5">
        <w:rPr>
          <w:rFonts w:ascii="Palatino Linotype" w:eastAsia="Palatino Linotype" w:hAnsi="Palatino Linotype" w:cs="Palatino Linotype"/>
          <w:color w:val="000000" w:themeColor="text1"/>
        </w:rPr>
        <w:t xml:space="preserve"> la presente resolución vía SAIMEX.</w:t>
      </w:r>
    </w:p>
    <w:p w:rsidR="00E45FD8" w:rsidRPr="00A140D5" w:rsidRDefault="00E45FD8" w:rsidP="008A60A4">
      <w:pPr>
        <w:shd w:val="clear" w:color="auto" w:fill="FFFFFF"/>
        <w:spacing w:line="360" w:lineRule="auto"/>
        <w:jc w:val="both"/>
        <w:rPr>
          <w:rFonts w:ascii="Palatino Linotype" w:eastAsia="Palatino Linotype" w:hAnsi="Palatino Linotype" w:cs="Palatino Linotype"/>
          <w:b/>
          <w:color w:val="000000" w:themeColor="text1"/>
        </w:rPr>
      </w:pPr>
    </w:p>
    <w:p w:rsidR="00E45FD8" w:rsidRPr="00A140D5" w:rsidRDefault="00357995" w:rsidP="008A60A4">
      <w:pPr>
        <w:spacing w:line="360" w:lineRule="auto"/>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b/>
          <w:color w:val="000000" w:themeColor="text1"/>
        </w:rPr>
        <w:t>QUINTO.</w:t>
      </w:r>
      <w:r w:rsidRPr="00A140D5">
        <w:rPr>
          <w:rFonts w:ascii="Palatino Linotype" w:eastAsia="Palatino Linotype" w:hAnsi="Palatino Linotype" w:cs="Palatino Linotype"/>
          <w:color w:val="000000" w:themeColor="text1"/>
        </w:rPr>
        <w:t xml:space="preserve"> Se hace del conocimiento de</w:t>
      </w:r>
      <w:r w:rsidR="008A60A4" w:rsidRPr="00A140D5">
        <w:rPr>
          <w:rFonts w:ascii="Palatino Linotype" w:eastAsia="Palatino Linotype" w:hAnsi="Palatino Linotype" w:cs="Palatino Linotype"/>
          <w:color w:val="000000" w:themeColor="text1"/>
        </w:rPr>
        <w:t xml:space="preserve"> </w:t>
      </w:r>
      <w:r w:rsidRPr="00A140D5">
        <w:rPr>
          <w:rFonts w:ascii="Palatino Linotype" w:eastAsia="Palatino Linotype" w:hAnsi="Palatino Linotype" w:cs="Palatino Linotype"/>
          <w:color w:val="000000" w:themeColor="text1"/>
        </w:rPr>
        <w:t>l</w:t>
      </w:r>
      <w:r w:rsidR="008A60A4" w:rsidRPr="00A140D5">
        <w:rPr>
          <w:rFonts w:ascii="Palatino Linotype" w:eastAsia="Palatino Linotype" w:hAnsi="Palatino Linotype" w:cs="Palatino Linotype"/>
          <w:color w:val="000000" w:themeColor="text1"/>
        </w:rPr>
        <w:t xml:space="preserve">a </w:t>
      </w:r>
      <w:r w:rsidRPr="00A140D5">
        <w:rPr>
          <w:rFonts w:ascii="Palatino Linotype" w:eastAsia="Palatino Linotype" w:hAnsi="Palatino Linotype" w:cs="Palatino Linotype"/>
          <w:b/>
          <w:color w:val="000000" w:themeColor="text1"/>
        </w:rPr>
        <w:t>RECURRENTE</w:t>
      </w:r>
      <w:r w:rsidRPr="00A140D5">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E45FD8" w:rsidRPr="00A140D5" w:rsidRDefault="00E45FD8" w:rsidP="008A60A4">
      <w:pPr>
        <w:spacing w:line="360" w:lineRule="auto"/>
        <w:jc w:val="both"/>
        <w:rPr>
          <w:rFonts w:ascii="Palatino Linotype" w:eastAsia="Palatino Linotype" w:hAnsi="Palatino Linotype" w:cs="Palatino Linotype"/>
          <w:color w:val="000000" w:themeColor="text1"/>
        </w:rPr>
      </w:pPr>
    </w:p>
    <w:p w:rsidR="00E45FD8" w:rsidRPr="00A140D5" w:rsidRDefault="00357995" w:rsidP="008A60A4">
      <w:pPr>
        <w:spacing w:line="360" w:lineRule="auto"/>
        <w:jc w:val="both"/>
        <w:rPr>
          <w:rFonts w:ascii="Palatino Linotype" w:eastAsia="Palatino Linotype" w:hAnsi="Palatino Linotype" w:cs="Palatino Linotype"/>
          <w:color w:val="000000" w:themeColor="text1"/>
        </w:rPr>
      </w:pPr>
      <w:r w:rsidRPr="00A140D5">
        <w:rPr>
          <w:rFonts w:ascii="Palatino Linotype" w:eastAsia="Palatino Linotype" w:hAnsi="Palatino Linotype" w:cs="Palatino Linotype"/>
          <w:b/>
          <w:color w:val="000000" w:themeColor="text1"/>
        </w:rPr>
        <w:t xml:space="preserve">SEXTO. </w:t>
      </w:r>
      <w:r w:rsidRPr="00A140D5">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E45FD8" w:rsidRPr="00A140D5" w:rsidRDefault="00E45FD8" w:rsidP="008A60A4">
      <w:pPr>
        <w:spacing w:line="360" w:lineRule="auto"/>
        <w:jc w:val="both"/>
        <w:rPr>
          <w:rFonts w:ascii="Palatino Linotype" w:eastAsia="Palatino Linotype" w:hAnsi="Palatino Linotype" w:cs="Palatino Linotype"/>
          <w:color w:val="000000" w:themeColor="text1"/>
        </w:rPr>
      </w:pPr>
    </w:p>
    <w:p w:rsidR="00751241" w:rsidRPr="00444783" w:rsidRDefault="00A140D5" w:rsidP="00751241">
      <w:pPr>
        <w:tabs>
          <w:tab w:val="left" w:pos="5387"/>
        </w:tabs>
        <w:spacing w:line="360" w:lineRule="auto"/>
        <w:ind w:right="49"/>
        <w:jc w:val="both"/>
        <w:rPr>
          <w:rFonts w:ascii="Palatino Linotype" w:eastAsia="Palatino Linotype" w:hAnsi="Palatino Linotype" w:cs="Palatino Linotype"/>
        </w:rPr>
      </w:pPr>
      <w:r w:rsidRPr="00A140D5">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Pr="00A140D5">
        <w:rPr>
          <w:rFonts w:ascii="Palatino Linotype" w:eastAsia="Palatino Linotype" w:hAnsi="Palatino Linotype" w:cs="Palatino Linotype"/>
          <w:color w:val="000000" w:themeColor="text1"/>
        </w:rPr>
        <w:t>CON AUSENCIA JUSTIFICADA</w:t>
      </w:r>
      <w:r w:rsidRPr="00A140D5">
        <w:rPr>
          <w:rFonts w:ascii="Palatino Linotype" w:eastAsia="Palatino Linotype" w:hAnsi="Palatino Linotype" w:cs="Palatino Linotype"/>
        </w:rPr>
        <w:t>, LUIS GUSTAVO PARRA NORIEGA Y GUADALUPE RAMÍREZ PEÑA; EN LA TRIGÉSIMA TERCERA SESIÓN ORDINARIA, CELEBRADA EL DIECIOCHO (18) DE SEPTIEMBRE DE DOS MIL VEINTICINCO, ANTE EL SECRETARIO TÉCNICO DEL PLENO ALEXIS TAPIA RAMÍREZ</w:t>
      </w:r>
      <w:r w:rsidR="00751241" w:rsidRPr="00A140D5">
        <w:rPr>
          <w:rFonts w:ascii="Palatino Linotype" w:eastAsia="Palatino Linotype" w:hAnsi="Palatino Linotype" w:cs="Palatino Linotype"/>
        </w:rPr>
        <w:t>.</w:t>
      </w:r>
    </w:p>
    <w:p w:rsidR="00E45FD8" w:rsidRPr="008A60A4" w:rsidRDefault="00E45FD8" w:rsidP="008A60A4">
      <w:pPr>
        <w:spacing w:line="360" w:lineRule="auto"/>
        <w:rPr>
          <w:rFonts w:ascii="Palatino Linotype" w:eastAsia="Palatino Linotype" w:hAnsi="Palatino Linotype" w:cs="Palatino Linotype"/>
          <w:color w:val="000000" w:themeColor="text1"/>
        </w:rPr>
      </w:pPr>
    </w:p>
    <w:p w:rsidR="00E45FD8" w:rsidRPr="008A60A4" w:rsidRDefault="00E45FD8" w:rsidP="008A60A4">
      <w:pPr>
        <w:spacing w:line="360" w:lineRule="auto"/>
        <w:rPr>
          <w:rFonts w:ascii="Palatino Linotype" w:eastAsia="Palatino Linotype" w:hAnsi="Palatino Linotype" w:cs="Palatino Linotype"/>
          <w:color w:val="000000" w:themeColor="text1"/>
        </w:rPr>
      </w:pPr>
    </w:p>
    <w:p w:rsidR="00E45FD8" w:rsidRPr="008A60A4" w:rsidRDefault="00E45FD8" w:rsidP="008A60A4">
      <w:pPr>
        <w:spacing w:line="360" w:lineRule="auto"/>
        <w:rPr>
          <w:rFonts w:ascii="Palatino Linotype" w:eastAsia="Palatino Linotype" w:hAnsi="Palatino Linotype" w:cs="Palatino Linotype"/>
          <w:color w:val="000000" w:themeColor="text1"/>
        </w:rPr>
      </w:pPr>
    </w:p>
    <w:p w:rsidR="00E45FD8" w:rsidRPr="008A60A4" w:rsidRDefault="00E45FD8" w:rsidP="008A60A4">
      <w:pPr>
        <w:spacing w:line="360" w:lineRule="auto"/>
        <w:rPr>
          <w:rFonts w:ascii="Palatino Linotype" w:eastAsia="Palatino Linotype" w:hAnsi="Palatino Linotype" w:cs="Palatino Linotype"/>
          <w:color w:val="000000" w:themeColor="text1"/>
        </w:rPr>
      </w:pPr>
    </w:p>
    <w:p w:rsidR="00E45FD8" w:rsidRPr="008A60A4" w:rsidRDefault="00E45FD8" w:rsidP="008A60A4">
      <w:pPr>
        <w:spacing w:line="360" w:lineRule="auto"/>
        <w:rPr>
          <w:rFonts w:ascii="Palatino Linotype" w:eastAsia="Palatino Linotype" w:hAnsi="Palatino Linotype" w:cs="Palatino Linotype"/>
          <w:color w:val="000000" w:themeColor="text1"/>
        </w:rPr>
      </w:pPr>
    </w:p>
    <w:p w:rsidR="00E45FD8" w:rsidRPr="008A60A4" w:rsidRDefault="00E45FD8" w:rsidP="008A60A4">
      <w:pPr>
        <w:spacing w:line="360" w:lineRule="auto"/>
        <w:rPr>
          <w:rFonts w:ascii="Palatino Linotype" w:eastAsia="Palatino Linotype" w:hAnsi="Palatino Linotype" w:cs="Palatino Linotype"/>
          <w:color w:val="000000" w:themeColor="text1"/>
        </w:rPr>
      </w:pPr>
    </w:p>
    <w:p w:rsidR="00E45FD8" w:rsidRPr="008A60A4" w:rsidRDefault="00E45FD8" w:rsidP="008A60A4">
      <w:pPr>
        <w:spacing w:line="360" w:lineRule="auto"/>
        <w:rPr>
          <w:rFonts w:ascii="Palatino Linotype" w:eastAsia="Palatino Linotype" w:hAnsi="Palatino Linotype" w:cs="Palatino Linotype"/>
          <w:color w:val="000000" w:themeColor="text1"/>
        </w:rPr>
      </w:pPr>
    </w:p>
    <w:p w:rsidR="00E45FD8" w:rsidRPr="008A60A4" w:rsidRDefault="00E45FD8" w:rsidP="008A60A4">
      <w:pPr>
        <w:spacing w:line="360" w:lineRule="auto"/>
        <w:rPr>
          <w:rFonts w:ascii="Palatino Linotype" w:eastAsia="Palatino Linotype" w:hAnsi="Palatino Linotype" w:cs="Palatino Linotype"/>
          <w:color w:val="000000" w:themeColor="text1"/>
        </w:rPr>
      </w:pPr>
    </w:p>
    <w:p w:rsidR="00E45FD8" w:rsidRPr="008A60A4" w:rsidRDefault="00E45FD8" w:rsidP="008A60A4">
      <w:pPr>
        <w:rPr>
          <w:rFonts w:ascii="Palatino Linotype" w:eastAsia="Palatino Linotype" w:hAnsi="Palatino Linotype" w:cs="Palatino Linotype"/>
          <w:color w:val="000000" w:themeColor="text1"/>
        </w:rPr>
      </w:pPr>
    </w:p>
    <w:p w:rsidR="00E45FD8" w:rsidRPr="008A60A4" w:rsidRDefault="00E45FD8" w:rsidP="008A60A4">
      <w:pPr>
        <w:rPr>
          <w:rFonts w:ascii="Palatino Linotype" w:eastAsia="Palatino Linotype" w:hAnsi="Palatino Linotype" w:cs="Palatino Linotype"/>
          <w:color w:val="000000" w:themeColor="text1"/>
        </w:rPr>
      </w:pPr>
    </w:p>
    <w:p w:rsidR="00E45FD8" w:rsidRPr="008A60A4" w:rsidRDefault="00E45FD8" w:rsidP="008A60A4">
      <w:pPr>
        <w:rPr>
          <w:rFonts w:ascii="Palatino Linotype" w:eastAsia="Palatino Linotype" w:hAnsi="Palatino Linotype" w:cs="Palatino Linotype"/>
          <w:color w:val="000000" w:themeColor="text1"/>
        </w:rPr>
      </w:pPr>
    </w:p>
    <w:p w:rsidR="00E45FD8" w:rsidRPr="008A60A4" w:rsidRDefault="00E45FD8" w:rsidP="008A60A4">
      <w:pPr>
        <w:rPr>
          <w:rFonts w:ascii="Palatino Linotype" w:hAnsi="Palatino Linotype"/>
          <w:color w:val="000000" w:themeColor="text1"/>
        </w:rPr>
      </w:pPr>
    </w:p>
    <w:p w:rsidR="00E45FD8" w:rsidRPr="008A60A4" w:rsidRDefault="00E45FD8" w:rsidP="008A60A4">
      <w:pPr>
        <w:rPr>
          <w:rFonts w:ascii="Palatino Linotype" w:hAnsi="Palatino Linotype"/>
          <w:color w:val="000000" w:themeColor="text1"/>
        </w:rPr>
      </w:pPr>
    </w:p>
    <w:p w:rsidR="00E45FD8" w:rsidRPr="008A60A4" w:rsidRDefault="00E45FD8" w:rsidP="008A60A4">
      <w:pPr>
        <w:rPr>
          <w:rFonts w:ascii="Palatino Linotype" w:hAnsi="Palatino Linotype"/>
          <w:color w:val="000000" w:themeColor="text1"/>
        </w:rPr>
      </w:pPr>
    </w:p>
    <w:p w:rsidR="00E45FD8" w:rsidRPr="008A60A4" w:rsidRDefault="00E45FD8" w:rsidP="008A60A4">
      <w:pPr>
        <w:rPr>
          <w:rFonts w:ascii="Palatino Linotype" w:hAnsi="Palatino Linotype"/>
          <w:color w:val="000000" w:themeColor="text1"/>
        </w:rPr>
      </w:pPr>
    </w:p>
    <w:p w:rsidR="00E45FD8" w:rsidRPr="008A60A4" w:rsidRDefault="00E45FD8" w:rsidP="008A60A4">
      <w:pPr>
        <w:rPr>
          <w:rFonts w:ascii="Palatino Linotype" w:hAnsi="Palatino Linotype"/>
          <w:color w:val="000000" w:themeColor="text1"/>
        </w:rPr>
      </w:pPr>
    </w:p>
    <w:sectPr w:rsidR="00E45FD8" w:rsidRPr="008A60A4" w:rsidSect="004A29C7">
      <w:headerReference w:type="even" r:id="rId20"/>
      <w:headerReference w:type="default" r:id="rId21"/>
      <w:footerReference w:type="default" r:id="rId22"/>
      <w:headerReference w:type="first" r:id="rId23"/>
      <w:footerReference w:type="first" r:id="rId24"/>
      <w:pgSz w:w="12240" w:h="15840"/>
      <w:pgMar w:top="80" w:right="1041"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556" w:rsidRDefault="00A21556">
      <w:r>
        <w:separator/>
      </w:r>
    </w:p>
  </w:endnote>
  <w:endnote w:type="continuationSeparator" w:id="0">
    <w:p w:rsidR="00A21556" w:rsidRDefault="00A2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FD8" w:rsidRDefault="0035799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A29C7">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A29C7">
      <w:rPr>
        <w:b/>
        <w:noProof/>
        <w:color w:val="000000"/>
      </w:rPr>
      <w:t>34</w:t>
    </w:r>
    <w:r>
      <w:rPr>
        <w:b/>
        <w:color w:val="000000"/>
      </w:rPr>
      <w:fldChar w:fldCharType="end"/>
    </w:r>
  </w:p>
  <w:p w:rsidR="00E45FD8" w:rsidRDefault="00E45FD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FD8" w:rsidRDefault="0035799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A29C7">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A29C7">
      <w:rPr>
        <w:b/>
        <w:noProof/>
        <w:color w:val="000000"/>
      </w:rPr>
      <w:t>34</w:t>
    </w:r>
    <w:r>
      <w:rPr>
        <w:b/>
        <w:color w:val="000000"/>
      </w:rPr>
      <w:fldChar w:fldCharType="end"/>
    </w:r>
  </w:p>
  <w:p w:rsidR="00E45FD8" w:rsidRDefault="00E45FD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556" w:rsidRDefault="00A21556">
      <w:r>
        <w:separator/>
      </w:r>
    </w:p>
  </w:footnote>
  <w:footnote w:type="continuationSeparator" w:id="0">
    <w:p w:rsidR="00A21556" w:rsidRDefault="00A21556">
      <w:r>
        <w:continuationSeparator/>
      </w:r>
    </w:p>
  </w:footnote>
  <w:footnote w:id="1">
    <w:p w:rsidR="00E45FD8" w:rsidRDefault="0035799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E45FD8" w:rsidRDefault="0035799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rsidR="00E45FD8" w:rsidRDefault="0035799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 w:id="3">
    <w:p w:rsidR="00E45FD8" w:rsidRDefault="0035799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rsidR="00E45FD8" w:rsidRDefault="0035799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rsidR="00E45FD8" w:rsidRDefault="0035799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FD8" w:rsidRDefault="00A21556">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632" w:type="dxa"/>
      <w:tblInd w:w="0" w:type="dxa"/>
      <w:tblLayout w:type="fixed"/>
      <w:tblLook w:val="0400" w:firstRow="0" w:lastRow="0" w:firstColumn="0" w:lastColumn="0" w:noHBand="0" w:noVBand="1"/>
    </w:tblPr>
    <w:tblGrid>
      <w:gridCol w:w="3686"/>
      <w:gridCol w:w="6946"/>
    </w:tblGrid>
    <w:tr w:rsidR="00E45FD8" w:rsidTr="004A29C7">
      <w:trPr>
        <w:trHeight w:val="1435"/>
      </w:trPr>
      <w:tc>
        <w:tcPr>
          <w:tcW w:w="3686" w:type="dxa"/>
          <w:shd w:val="clear" w:color="auto" w:fill="auto"/>
        </w:tcPr>
        <w:p w:rsidR="00E45FD8" w:rsidRDefault="00E45FD8">
          <w:pPr>
            <w:tabs>
              <w:tab w:val="right" w:pos="4273"/>
            </w:tabs>
            <w:rPr>
              <w:rFonts w:ascii="Garamond" w:eastAsia="Garamond" w:hAnsi="Garamond" w:cs="Garamond"/>
              <w:sz w:val="16"/>
              <w:szCs w:val="16"/>
            </w:rPr>
          </w:pPr>
        </w:p>
      </w:tc>
      <w:tc>
        <w:tcPr>
          <w:tcW w:w="6946" w:type="dxa"/>
          <w:shd w:val="clear" w:color="auto" w:fill="auto"/>
        </w:tcPr>
        <w:tbl>
          <w:tblPr>
            <w:tblStyle w:val="a2"/>
            <w:tblW w:w="7216" w:type="dxa"/>
            <w:tblInd w:w="40" w:type="dxa"/>
            <w:tblLayout w:type="fixed"/>
            <w:tblLook w:val="0400" w:firstRow="0" w:lastRow="0" w:firstColumn="0" w:lastColumn="0" w:noHBand="0" w:noVBand="1"/>
          </w:tblPr>
          <w:tblGrid>
            <w:gridCol w:w="2680"/>
            <w:gridCol w:w="4536"/>
          </w:tblGrid>
          <w:tr w:rsidR="00E45FD8" w:rsidTr="008A60A4">
            <w:trPr>
              <w:trHeight w:val="150"/>
            </w:trPr>
            <w:tc>
              <w:tcPr>
                <w:tcW w:w="2680" w:type="dxa"/>
                <w:shd w:val="clear" w:color="auto" w:fill="auto"/>
              </w:tcPr>
              <w:p w:rsidR="00E45FD8" w:rsidRPr="008A60A4" w:rsidRDefault="00357995" w:rsidP="008A60A4">
                <w:pPr>
                  <w:tabs>
                    <w:tab w:val="right" w:pos="8838"/>
                  </w:tabs>
                  <w:ind w:right="-105"/>
                  <w:rPr>
                    <w:rFonts w:ascii="Palatino Linotype" w:eastAsia="Palatino Linotype" w:hAnsi="Palatino Linotype" w:cs="Palatino Linotype"/>
                    <w:b/>
                  </w:rPr>
                </w:pPr>
                <w:r w:rsidRPr="008A60A4">
                  <w:rPr>
                    <w:rFonts w:ascii="Palatino Linotype" w:eastAsia="Palatino Linotype" w:hAnsi="Palatino Linotype" w:cs="Palatino Linotype"/>
                    <w:b/>
                  </w:rPr>
                  <w:t>Recurso de Revisión:</w:t>
                </w:r>
              </w:p>
            </w:tc>
            <w:tc>
              <w:tcPr>
                <w:tcW w:w="4536" w:type="dxa"/>
                <w:shd w:val="clear" w:color="auto" w:fill="auto"/>
              </w:tcPr>
              <w:p w:rsidR="00E45FD8" w:rsidRPr="008A60A4" w:rsidRDefault="00357995" w:rsidP="008A60A4">
                <w:pPr>
                  <w:tabs>
                    <w:tab w:val="right" w:pos="8838"/>
                  </w:tabs>
                  <w:ind w:left="-108" w:right="-102"/>
                  <w:jc w:val="both"/>
                  <w:rPr>
                    <w:rFonts w:ascii="Palatino Linotype" w:eastAsia="Palatino Linotype" w:hAnsi="Palatino Linotype" w:cs="Palatino Linotype"/>
                  </w:rPr>
                </w:pPr>
                <w:r w:rsidRPr="008A60A4">
                  <w:rPr>
                    <w:rFonts w:ascii="Palatino Linotype" w:eastAsia="Palatino Linotype" w:hAnsi="Palatino Linotype" w:cs="Palatino Linotype"/>
                  </w:rPr>
                  <w:t>03533/INFOEM/IP/RR/2025</w:t>
                </w:r>
              </w:p>
            </w:tc>
          </w:tr>
          <w:tr w:rsidR="00E45FD8" w:rsidTr="008A60A4">
            <w:trPr>
              <w:trHeight w:val="295"/>
            </w:trPr>
            <w:tc>
              <w:tcPr>
                <w:tcW w:w="2680" w:type="dxa"/>
                <w:shd w:val="clear" w:color="auto" w:fill="auto"/>
              </w:tcPr>
              <w:p w:rsidR="00E45FD8" w:rsidRPr="008A60A4" w:rsidRDefault="00357995" w:rsidP="008A60A4">
                <w:pPr>
                  <w:tabs>
                    <w:tab w:val="right" w:pos="8838"/>
                  </w:tabs>
                  <w:ind w:right="-105"/>
                  <w:rPr>
                    <w:rFonts w:ascii="Palatino Linotype" w:eastAsia="Palatino Linotype" w:hAnsi="Palatino Linotype" w:cs="Palatino Linotype"/>
                    <w:b/>
                  </w:rPr>
                </w:pPr>
                <w:r w:rsidRPr="008A60A4">
                  <w:rPr>
                    <w:rFonts w:ascii="Palatino Linotype" w:eastAsia="Palatino Linotype" w:hAnsi="Palatino Linotype" w:cs="Palatino Linotype"/>
                    <w:b/>
                  </w:rPr>
                  <w:t>Sujeto Obligado:</w:t>
                </w:r>
              </w:p>
            </w:tc>
            <w:tc>
              <w:tcPr>
                <w:tcW w:w="4536" w:type="dxa"/>
                <w:shd w:val="clear" w:color="auto" w:fill="auto"/>
              </w:tcPr>
              <w:p w:rsidR="00E45FD8" w:rsidRPr="008A60A4" w:rsidRDefault="00357995" w:rsidP="008A60A4">
                <w:pPr>
                  <w:tabs>
                    <w:tab w:val="left" w:pos="2834"/>
                    <w:tab w:val="right" w:pos="8838"/>
                  </w:tabs>
                  <w:ind w:left="-108" w:right="-102"/>
                  <w:jc w:val="both"/>
                  <w:rPr>
                    <w:rFonts w:ascii="Palatino Linotype" w:eastAsia="Palatino Linotype" w:hAnsi="Palatino Linotype" w:cs="Palatino Linotype"/>
                  </w:rPr>
                </w:pPr>
                <w:r w:rsidRPr="008A60A4">
                  <w:rPr>
                    <w:rFonts w:ascii="Palatino Linotype" w:eastAsia="Palatino Linotype" w:hAnsi="Palatino Linotype" w:cs="Palatino Linotype"/>
                  </w:rPr>
                  <w:t>Ayuntamiento de la Paz</w:t>
                </w:r>
              </w:p>
            </w:tc>
          </w:tr>
          <w:tr w:rsidR="00E45FD8" w:rsidTr="008A60A4">
            <w:trPr>
              <w:trHeight w:val="295"/>
            </w:trPr>
            <w:tc>
              <w:tcPr>
                <w:tcW w:w="2680" w:type="dxa"/>
                <w:shd w:val="clear" w:color="auto" w:fill="auto"/>
              </w:tcPr>
              <w:p w:rsidR="00E45FD8" w:rsidRPr="008A60A4" w:rsidRDefault="00357995" w:rsidP="008A60A4">
                <w:pPr>
                  <w:tabs>
                    <w:tab w:val="right" w:pos="8838"/>
                  </w:tabs>
                  <w:ind w:right="-105"/>
                  <w:rPr>
                    <w:rFonts w:ascii="Palatino Linotype" w:eastAsia="Palatino Linotype" w:hAnsi="Palatino Linotype" w:cs="Palatino Linotype"/>
                    <w:b/>
                  </w:rPr>
                </w:pPr>
                <w:r w:rsidRPr="008A60A4">
                  <w:rPr>
                    <w:rFonts w:ascii="Palatino Linotype" w:eastAsia="Palatino Linotype" w:hAnsi="Palatino Linotype" w:cs="Palatino Linotype"/>
                    <w:b/>
                  </w:rPr>
                  <w:t>Comisionado ponente:</w:t>
                </w:r>
              </w:p>
            </w:tc>
            <w:tc>
              <w:tcPr>
                <w:tcW w:w="4536" w:type="dxa"/>
                <w:shd w:val="clear" w:color="auto" w:fill="auto"/>
              </w:tcPr>
              <w:p w:rsidR="00E45FD8" w:rsidRPr="008A60A4" w:rsidRDefault="00357995" w:rsidP="008A60A4">
                <w:pPr>
                  <w:tabs>
                    <w:tab w:val="right" w:pos="8838"/>
                  </w:tabs>
                  <w:ind w:left="-108" w:right="171"/>
                  <w:jc w:val="both"/>
                  <w:rPr>
                    <w:rFonts w:ascii="Palatino Linotype" w:eastAsia="Palatino Linotype" w:hAnsi="Palatino Linotype" w:cs="Palatino Linotype"/>
                  </w:rPr>
                </w:pPr>
                <w:r w:rsidRPr="008A60A4">
                  <w:rPr>
                    <w:rFonts w:ascii="Palatino Linotype" w:eastAsia="Palatino Linotype" w:hAnsi="Palatino Linotype" w:cs="Palatino Linotype"/>
                  </w:rPr>
                  <w:t>María del Rosario Mejía Ayala</w:t>
                </w:r>
              </w:p>
              <w:p w:rsidR="00E45FD8" w:rsidRPr="008A60A4" w:rsidRDefault="00E45FD8" w:rsidP="008A60A4">
                <w:pPr>
                  <w:tabs>
                    <w:tab w:val="right" w:pos="8838"/>
                  </w:tabs>
                  <w:ind w:left="-108" w:right="171"/>
                  <w:jc w:val="both"/>
                  <w:rPr>
                    <w:rFonts w:ascii="Palatino Linotype" w:eastAsia="Palatino Linotype" w:hAnsi="Palatino Linotype" w:cs="Palatino Linotype"/>
                  </w:rPr>
                </w:pPr>
              </w:p>
            </w:tc>
          </w:tr>
        </w:tbl>
        <w:p w:rsidR="00E45FD8" w:rsidRDefault="00E45FD8">
          <w:pPr>
            <w:tabs>
              <w:tab w:val="right" w:pos="8838"/>
            </w:tabs>
            <w:ind w:left="-28"/>
            <w:jc w:val="both"/>
            <w:rPr>
              <w:rFonts w:ascii="Arial" w:eastAsia="Arial" w:hAnsi="Arial" w:cs="Arial"/>
              <w:b/>
              <w:sz w:val="22"/>
              <w:szCs w:val="22"/>
            </w:rPr>
          </w:pPr>
        </w:p>
      </w:tc>
    </w:tr>
  </w:tbl>
  <w:p w:rsidR="00E45FD8" w:rsidRDefault="00A21556">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9498" w:type="dxa"/>
      <w:tblInd w:w="0" w:type="dxa"/>
      <w:tblLayout w:type="fixed"/>
      <w:tblLook w:val="0400" w:firstRow="0" w:lastRow="0" w:firstColumn="0" w:lastColumn="0" w:noHBand="0" w:noVBand="1"/>
    </w:tblPr>
    <w:tblGrid>
      <w:gridCol w:w="2268"/>
      <w:gridCol w:w="7230"/>
    </w:tblGrid>
    <w:tr w:rsidR="00E45FD8" w:rsidTr="008A60A4">
      <w:trPr>
        <w:trHeight w:val="1435"/>
      </w:trPr>
      <w:tc>
        <w:tcPr>
          <w:tcW w:w="2268" w:type="dxa"/>
          <w:shd w:val="clear" w:color="auto" w:fill="auto"/>
        </w:tcPr>
        <w:p w:rsidR="00E45FD8" w:rsidRDefault="00E45FD8">
          <w:pPr>
            <w:tabs>
              <w:tab w:val="right" w:pos="4273"/>
            </w:tabs>
            <w:rPr>
              <w:rFonts w:ascii="Garamond" w:eastAsia="Garamond" w:hAnsi="Garamond" w:cs="Garamond"/>
              <w:sz w:val="22"/>
              <w:szCs w:val="22"/>
            </w:rPr>
          </w:pPr>
        </w:p>
      </w:tc>
      <w:tc>
        <w:tcPr>
          <w:tcW w:w="7230" w:type="dxa"/>
          <w:shd w:val="clear" w:color="auto" w:fill="auto"/>
        </w:tcPr>
        <w:tbl>
          <w:tblPr>
            <w:tblStyle w:val="a4"/>
            <w:tblW w:w="7642" w:type="dxa"/>
            <w:tblInd w:w="1303" w:type="dxa"/>
            <w:tblLayout w:type="fixed"/>
            <w:tblLook w:val="0400" w:firstRow="0" w:lastRow="0" w:firstColumn="0" w:lastColumn="0" w:noHBand="0" w:noVBand="1"/>
          </w:tblPr>
          <w:tblGrid>
            <w:gridCol w:w="2539"/>
            <w:gridCol w:w="5103"/>
          </w:tblGrid>
          <w:tr w:rsidR="00E45FD8" w:rsidTr="004A29C7">
            <w:trPr>
              <w:trHeight w:val="144"/>
            </w:trPr>
            <w:tc>
              <w:tcPr>
                <w:tcW w:w="2539" w:type="dxa"/>
                <w:shd w:val="clear" w:color="auto" w:fill="auto"/>
              </w:tcPr>
              <w:p w:rsidR="00E45FD8" w:rsidRPr="008A60A4" w:rsidRDefault="00357995" w:rsidP="008A60A4">
                <w:pPr>
                  <w:tabs>
                    <w:tab w:val="right" w:pos="8838"/>
                  </w:tabs>
                  <w:ind w:left="-264" w:right="-105" w:firstLine="195"/>
                  <w:rPr>
                    <w:rFonts w:ascii="Palatino Linotype" w:eastAsia="Palatino Linotype" w:hAnsi="Palatino Linotype" w:cs="Palatino Linotype"/>
                    <w:b/>
                    <w:color w:val="000000" w:themeColor="text1"/>
                  </w:rPr>
                </w:pPr>
                <w:r w:rsidRPr="008A60A4">
                  <w:rPr>
                    <w:rFonts w:ascii="Palatino Linotype" w:eastAsia="Palatino Linotype" w:hAnsi="Palatino Linotype" w:cs="Palatino Linotype"/>
                    <w:b/>
                    <w:color w:val="000000" w:themeColor="text1"/>
                  </w:rPr>
                  <w:t>Recurso de Revisión:</w:t>
                </w:r>
              </w:p>
            </w:tc>
            <w:tc>
              <w:tcPr>
                <w:tcW w:w="5103" w:type="dxa"/>
                <w:shd w:val="clear" w:color="auto" w:fill="auto"/>
              </w:tcPr>
              <w:p w:rsidR="00E45FD8" w:rsidRPr="008A60A4" w:rsidRDefault="00357995" w:rsidP="008A60A4">
                <w:pPr>
                  <w:tabs>
                    <w:tab w:val="right" w:pos="8838"/>
                  </w:tabs>
                  <w:ind w:left="-74" w:right="-105"/>
                  <w:jc w:val="both"/>
                  <w:rPr>
                    <w:rFonts w:ascii="Palatino Linotype" w:eastAsia="Palatino Linotype" w:hAnsi="Palatino Linotype" w:cs="Palatino Linotype"/>
                    <w:color w:val="000000" w:themeColor="text1"/>
                  </w:rPr>
                </w:pPr>
                <w:r w:rsidRPr="008A60A4">
                  <w:rPr>
                    <w:rFonts w:ascii="Palatino Linotype" w:eastAsia="Palatino Linotype" w:hAnsi="Palatino Linotype" w:cs="Palatino Linotype"/>
                    <w:color w:val="000000" w:themeColor="text1"/>
                  </w:rPr>
                  <w:t>03533/INFOEM/IP/RR/2025</w:t>
                </w:r>
              </w:p>
            </w:tc>
          </w:tr>
          <w:tr w:rsidR="00E45FD8" w:rsidTr="004A29C7">
            <w:trPr>
              <w:trHeight w:val="144"/>
            </w:trPr>
            <w:tc>
              <w:tcPr>
                <w:tcW w:w="2539" w:type="dxa"/>
                <w:shd w:val="clear" w:color="auto" w:fill="auto"/>
              </w:tcPr>
              <w:p w:rsidR="00E45FD8" w:rsidRPr="008A60A4" w:rsidRDefault="00357995" w:rsidP="008A60A4">
                <w:pPr>
                  <w:tabs>
                    <w:tab w:val="right" w:pos="8838"/>
                  </w:tabs>
                  <w:ind w:left="-74" w:right="-105"/>
                  <w:rPr>
                    <w:rFonts w:ascii="Palatino Linotype" w:eastAsia="Palatino Linotype" w:hAnsi="Palatino Linotype" w:cs="Palatino Linotype"/>
                    <w:b/>
                    <w:color w:val="000000" w:themeColor="text1"/>
                  </w:rPr>
                </w:pPr>
                <w:r w:rsidRPr="008A60A4">
                  <w:rPr>
                    <w:rFonts w:ascii="Palatino Linotype" w:eastAsia="Palatino Linotype" w:hAnsi="Palatino Linotype" w:cs="Palatino Linotype"/>
                    <w:b/>
                    <w:color w:val="000000" w:themeColor="text1"/>
                  </w:rPr>
                  <w:t>Recurrente:</w:t>
                </w:r>
              </w:p>
            </w:tc>
            <w:tc>
              <w:tcPr>
                <w:tcW w:w="5103" w:type="dxa"/>
                <w:shd w:val="clear" w:color="auto" w:fill="auto"/>
              </w:tcPr>
              <w:p w:rsidR="00E45FD8" w:rsidRPr="008A60A4" w:rsidRDefault="004A29C7" w:rsidP="008A60A4">
                <w:pPr>
                  <w:tabs>
                    <w:tab w:val="left" w:pos="3122"/>
                    <w:tab w:val="right" w:pos="8838"/>
                  </w:tabs>
                  <w:ind w:left="-74" w:right="-105"/>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XXXX</w:t>
                </w:r>
              </w:p>
            </w:tc>
          </w:tr>
          <w:tr w:rsidR="00E45FD8" w:rsidTr="004A29C7">
            <w:trPr>
              <w:trHeight w:val="283"/>
            </w:trPr>
            <w:tc>
              <w:tcPr>
                <w:tcW w:w="2539" w:type="dxa"/>
                <w:shd w:val="clear" w:color="auto" w:fill="auto"/>
              </w:tcPr>
              <w:p w:rsidR="00E45FD8" w:rsidRPr="008A60A4" w:rsidRDefault="00357995" w:rsidP="008A60A4">
                <w:pPr>
                  <w:tabs>
                    <w:tab w:val="right" w:pos="8838"/>
                  </w:tabs>
                  <w:ind w:left="-74" w:right="-105"/>
                  <w:rPr>
                    <w:rFonts w:ascii="Palatino Linotype" w:eastAsia="Palatino Linotype" w:hAnsi="Palatino Linotype" w:cs="Palatino Linotype"/>
                    <w:b/>
                    <w:color w:val="000000" w:themeColor="text1"/>
                  </w:rPr>
                </w:pPr>
                <w:r w:rsidRPr="008A60A4">
                  <w:rPr>
                    <w:rFonts w:ascii="Palatino Linotype" w:eastAsia="Palatino Linotype" w:hAnsi="Palatino Linotype" w:cs="Palatino Linotype"/>
                    <w:b/>
                    <w:color w:val="000000" w:themeColor="text1"/>
                  </w:rPr>
                  <w:t>Sujeto Obligado:</w:t>
                </w:r>
              </w:p>
            </w:tc>
            <w:tc>
              <w:tcPr>
                <w:tcW w:w="5103" w:type="dxa"/>
                <w:shd w:val="clear" w:color="auto" w:fill="auto"/>
              </w:tcPr>
              <w:p w:rsidR="00E45FD8" w:rsidRPr="008A60A4" w:rsidRDefault="00357995" w:rsidP="008A60A4">
                <w:pPr>
                  <w:tabs>
                    <w:tab w:val="left" w:pos="2834"/>
                    <w:tab w:val="right" w:pos="8838"/>
                  </w:tabs>
                  <w:ind w:left="-74" w:right="-105"/>
                  <w:jc w:val="both"/>
                  <w:rPr>
                    <w:rFonts w:ascii="Palatino Linotype" w:eastAsia="Palatino Linotype" w:hAnsi="Palatino Linotype" w:cs="Palatino Linotype"/>
                    <w:color w:val="000000" w:themeColor="text1"/>
                  </w:rPr>
                </w:pPr>
                <w:r w:rsidRPr="008A60A4">
                  <w:rPr>
                    <w:rFonts w:ascii="Palatino Linotype" w:eastAsia="Palatino Linotype" w:hAnsi="Palatino Linotype" w:cs="Palatino Linotype"/>
                    <w:color w:val="000000" w:themeColor="text1"/>
                  </w:rPr>
                  <w:t>Ayuntamiento de la Paz</w:t>
                </w:r>
              </w:p>
            </w:tc>
          </w:tr>
          <w:tr w:rsidR="00E45FD8" w:rsidTr="004A29C7">
            <w:trPr>
              <w:trHeight w:val="283"/>
            </w:trPr>
            <w:tc>
              <w:tcPr>
                <w:tcW w:w="2539" w:type="dxa"/>
                <w:shd w:val="clear" w:color="auto" w:fill="auto"/>
              </w:tcPr>
              <w:p w:rsidR="00E45FD8" w:rsidRPr="008A60A4" w:rsidRDefault="00357995" w:rsidP="008A60A4">
                <w:pPr>
                  <w:tabs>
                    <w:tab w:val="right" w:pos="8838"/>
                  </w:tabs>
                  <w:ind w:left="-74" w:right="-105"/>
                  <w:rPr>
                    <w:rFonts w:ascii="Palatino Linotype" w:eastAsia="Palatino Linotype" w:hAnsi="Palatino Linotype" w:cs="Palatino Linotype"/>
                    <w:b/>
                    <w:color w:val="000000" w:themeColor="text1"/>
                  </w:rPr>
                </w:pPr>
                <w:r w:rsidRPr="008A60A4">
                  <w:rPr>
                    <w:rFonts w:ascii="Palatino Linotype" w:eastAsia="Palatino Linotype" w:hAnsi="Palatino Linotype" w:cs="Palatino Linotype"/>
                    <w:b/>
                    <w:color w:val="000000" w:themeColor="text1"/>
                  </w:rPr>
                  <w:t>Comisionado ponente:</w:t>
                </w:r>
              </w:p>
            </w:tc>
            <w:tc>
              <w:tcPr>
                <w:tcW w:w="5103" w:type="dxa"/>
                <w:shd w:val="clear" w:color="auto" w:fill="auto"/>
              </w:tcPr>
              <w:p w:rsidR="00E45FD8" w:rsidRPr="008A60A4" w:rsidRDefault="00357995" w:rsidP="008A60A4">
                <w:pPr>
                  <w:tabs>
                    <w:tab w:val="right" w:pos="8838"/>
                  </w:tabs>
                  <w:ind w:left="-74" w:right="-105"/>
                  <w:jc w:val="both"/>
                  <w:rPr>
                    <w:rFonts w:ascii="Palatino Linotype" w:eastAsia="Palatino Linotype" w:hAnsi="Palatino Linotype" w:cs="Palatino Linotype"/>
                    <w:color w:val="000000" w:themeColor="text1"/>
                  </w:rPr>
                </w:pPr>
                <w:r w:rsidRPr="008A60A4">
                  <w:rPr>
                    <w:rFonts w:ascii="Palatino Linotype" w:eastAsia="Palatino Linotype" w:hAnsi="Palatino Linotype" w:cs="Palatino Linotype"/>
                    <w:color w:val="000000" w:themeColor="text1"/>
                  </w:rPr>
                  <w:t>María del Rosario Mejía Ayala</w:t>
                </w:r>
              </w:p>
              <w:p w:rsidR="00E45FD8" w:rsidRPr="008A60A4" w:rsidRDefault="00E45FD8" w:rsidP="008A60A4">
                <w:pPr>
                  <w:tabs>
                    <w:tab w:val="right" w:pos="8838"/>
                  </w:tabs>
                  <w:ind w:left="-74" w:right="-105"/>
                  <w:jc w:val="both"/>
                  <w:rPr>
                    <w:rFonts w:ascii="Palatino Linotype" w:eastAsia="Palatino Linotype" w:hAnsi="Palatino Linotype" w:cs="Palatino Linotype"/>
                    <w:color w:val="000000" w:themeColor="text1"/>
                  </w:rPr>
                </w:pPr>
              </w:p>
            </w:tc>
          </w:tr>
        </w:tbl>
        <w:p w:rsidR="00E45FD8" w:rsidRDefault="00E45FD8">
          <w:pPr>
            <w:tabs>
              <w:tab w:val="right" w:pos="8838"/>
            </w:tabs>
            <w:ind w:left="-28"/>
            <w:jc w:val="both"/>
            <w:rPr>
              <w:rFonts w:ascii="Arial" w:eastAsia="Arial" w:hAnsi="Arial" w:cs="Arial"/>
              <w:b/>
              <w:sz w:val="22"/>
              <w:szCs w:val="22"/>
            </w:rPr>
          </w:pPr>
        </w:p>
      </w:tc>
    </w:tr>
  </w:tbl>
  <w:p w:rsidR="00E45FD8" w:rsidRDefault="00A21556">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B52CB"/>
    <w:multiLevelType w:val="multilevel"/>
    <w:tmpl w:val="E996C4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C76A41"/>
    <w:multiLevelType w:val="multilevel"/>
    <w:tmpl w:val="06C28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FC23E6"/>
    <w:multiLevelType w:val="multilevel"/>
    <w:tmpl w:val="AA061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A96615"/>
    <w:multiLevelType w:val="hybridMultilevel"/>
    <w:tmpl w:val="B6D0F4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8B20C4C"/>
    <w:multiLevelType w:val="multilevel"/>
    <w:tmpl w:val="0240C2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7720A07"/>
    <w:multiLevelType w:val="multilevel"/>
    <w:tmpl w:val="AD04FE26"/>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F8108CD"/>
    <w:multiLevelType w:val="multilevel"/>
    <w:tmpl w:val="B6E26D3E"/>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
  </w:num>
  <w:num w:numId="3">
    <w:abstractNumId w:val="0"/>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FD8"/>
    <w:rsid w:val="00220CC4"/>
    <w:rsid w:val="0025286A"/>
    <w:rsid w:val="002A6B82"/>
    <w:rsid w:val="002E2C50"/>
    <w:rsid w:val="00357995"/>
    <w:rsid w:val="003E02E5"/>
    <w:rsid w:val="004A29C7"/>
    <w:rsid w:val="004F01B8"/>
    <w:rsid w:val="00561A6C"/>
    <w:rsid w:val="00751241"/>
    <w:rsid w:val="008529B6"/>
    <w:rsid w:val="00864DBB"/>
    <w:rsid w:val="00891C95"/>
    <w:rsid w:val="008A60A4"/>
    <w:rsid w:val="00957D6C"/>
    <w:rsid w:val="00A140D5"/>
    <w:rsid w:val="00A21556"/>
    <w:rsid w:val="00AB69DE"/>
    <w:rsid w:val="00B13FC7"/>
    <w:rsid w:val="00B302DF"/>
    <w:rsid w:val="00CD6295"/>
    <w:rsid w:val="00D6441F"/>
    <w:rsid w:val="00D71075"/>
    <w:rsid w:val="00E45F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DEB4065-23A7-4D07-8106-FE2B2C89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C1682"/>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9C1682"/>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9C1682"/>
    <w:rPr>
      <w:rFonts w:ascii="Times New Roman" w:eastAsia="Times New Roman" w:hAnsi="Times New Roman" w:cs="Times New Roman"/>
      <w:sz w:val="24"/>
      <w:szCs w:val="24"/>
      <w:lang w:eastAsia="es-MX"/>
    </w:rPr>
  </w:style>
  <w:style w:type="table" w:styleId="Tabladecuadrcula6concolores">
    <w:name w:val="Grid Table 6 Colorful"/>
    <w:basedOn w:val="Tablanormal"/>
    <w:uiPriority w:val="51"/>
    <w:rsid w:val="009C168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C1682"/>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9C168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9C1682"/>
    <w:rPr>
      <w:vertAlign w:val="superscript"/>
    </w:rPr>
  </w:style>
  <w:style w:type="paragraph" w:styleId="Piedepgina">
    <w:name w:val="footer"/>
    <w:basedOn w:val="Normal"/>
    <w:link w:val="PiedepginaCar"/>
    <w:uiPriority w:val="99"/>
    <w:unhideWhenUsed/>
    <w:rsid w:val="009C1682"/>
    <w:pPr>
      <w:tabs>
        <w:tab w:val="center" w:pos="4419"/>
        <w:tab w:val="right" w:pos="8838"/>
      </w:tabs>
    </w:pPr>
  </w:style>
  <w:style w:type="character" w:customStyle="1" w:styleId="PiedepginaCar">
    <w:name w:val="Pie de página Car"/>
    <w:basedOn w:val="Fuentedeprrafopredeter"/>
    <w:link w:val="Piedepgina"/>
    <w:uiPriority w:val="99"/>
    <w:rsid w:val="009C1682"/>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5A4AA7"/>
  </w:style>
  <w:style w:type="character" w:customStyle="1" w:styleId="SinespaciadoCar">
    <w:name w:val="Sin espaciado Car"/>
    <w:aliases w:val="Francesa Car,INAI Car"/>
    <w:link w:val="Sinespaciado"/>
    <w:uiPriority w:val="1"/>
    <w:locked/>
    <w:rsid w:val="005A4AA7"/>
  </w:style>
  <w:style w:type="character" w:styleId="Hipervnculovisitado">
    <w:name w:val="FollowedHyperlink"/>
    <w:basedOn w:val="Fuentedeprrafopredeter"/>
    <w:uiPriority w:val="99"/>
    <w:semiHidden/>
    <w:unhideWhenUsed/>
    <w:rsid w:val="00FA22FB"/>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67710.page" TargetMode="External"/><Relationship Id="rId13" Type="http://schemas.openxmlformats.org/officeDocument/2006/relationships/image" Target="media/image1.png"/><Relationship Id="rId18" Type="http://schemas.openxmlformats.org/officeDocument/2006/relationships/hyperlink" Target="https://edomexhoy.enews.mx/el_gobierno_del_municipio_de_la_paz_reafirma_sucompromiso_con_las_personas_con_discapacidad-e3Tcze3TUxNQ.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portalanterior.ine.mx/archivos2/tutoriales/sistemas/ApoyoInstitucional/SIF/docs/candidatos/folioFiscalFactura.pdf"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lvalle.com.mx/2025/03/06/gobierno-de-la-paz-entrega-106-sillas-de-ruedas-y-36-baston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544883.pag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hyperlink" Target="https://saimex.org.mx/saimex/solicitud/downloadAttach/2405942.page"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saimex.org.mx/saimex/solicitud/downloadAttach/2384800.page" TargetMode="External"/><Relationship Id="rId14" Type="http://schemas.openxmlformats.org/officeDocument/2006/relationships/hyperlink" Target="https://www.facebook.com/LaPazAyuntamiento?locale=es_LA"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4rfOW6ThXM6Cf/l6gNapSXBmrA==">CgMxLjAyCGguZ2pkZ3hzMgloLjMwajB6bGwyCWguMWZvYjl0ZTIJaC4zem55c2g3MgloLjJldDkycDAyCGgudHlqY3d0MgloLjF0M2g1c2YyDmguZWNsYnU3cG1iM285MgloLjJzOGV5bzEyDmguNGV0MzQ3cjg0NmJoMgloLjE3ZHA4dnUyCWguM3JkY3JqbjgAciExaGxUaUdLVnRGaGl1UkdPaktFNWpwdnN6ZU5kb2IxVEw=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34</Pages>
  <Words>8313</Words>
  <Characters>45722</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7</cp:revision>
  <cp:lastPrinted>2025-09-19T15:48:00Z</cp:lastPrinted>
  <dcterms:created xsi:type="dcterms:W3CDTF">2025-09-12T18:50:00Z</dcterms:created>
  <dcterms:modified xsi:type="dcterms:W3CDTF">2025-10-07T19:47:00Z</dcterms:modified>
</cp:coreProperties>
</file>