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2891F" w14:textId="77777777" w:rsidR="008A31D2" w:rsidRDefault="008A31D2">
      <w:pPr>
        <w:widowControl w:val="0"/>
        <w:pBdr>
          <w:top w:val="nil"/>
          <w:left w:val="nil"/>
          <w:bottom w:val="nil"/>
          <w:right w:val="nil"/>
          <w:between w:val="nil"/>
        </w:pBdr>
        <w:spacing w:line="276" w:lineRule="auto"/>
      </w:pPr>
    </w:p>
    <w:p w14:paraId="672341ED" w14:textId="77777777" w:rsidR="008A31D2" w:rsidRDefault="008A31D2">
      <w:pPr>
        <w:spacing w:line="360" w:lineRule="auto"/>
        <w:ind w:right="-28"/>
        <w:jc w:val="both"/>
        <w:rPr>
          <w:rFonts w:ascii="Palatino Linotype" w:eastAsia="Palatino Linotype" w:hAnsi="Palatino Linotype" w:cs="Palatino Linotype"/>
          <w:sz w:val="22"/>
          <w:szCs w:val="22"/>
        </w:rPr>
      </w:pPr>
    </w:p>
    <w:p w14:paraId="4EA50EDE" w14:textId="77777777" w:rsidR="008A31D2" w:rsidRPr="003E0E14" w:rsidRDefault="004140CD">
      <w:pPr>
        <w:keepNext/>
        <w:keepLines/>
        <w:pBdr>
          <w:top w:val="nil"/>
          <w:left w:val="nil"/>
          <w:bottom w:val="nil"/>
          <w:right w:val="nil"/>
          <w:between w:val="nil"/>
        </w:pBdr>
        <w:spacing w:line="360" w:lineRule="auto"/>
        <w:jc w:val="center"/>
        <w:rPr>
          <w:rFonts w:ascii="Palatino Linotype" w:eastAsia="Palatino Linotype" w:hAnsi="Palatino Linotype" w:cs="Palatino Linotype"/>
          <w:color w:val="000000"/>
          <w:sz w:val="22"/>
          <w:szCs w:val="22"/>
        </w:rPr>
      </w:pPr>
      <w:r w:rsidRPr="003E0E14">
        <w:rPr>
          <w:rFonts w:ascii="Palatino Linotype" w:eastAsia="Palatino Linotype" w:hAnsi="Palatino Linotype" w:cs="Palatino Linotype"/>
          <w:color w:val="000000"/>
          <w:sz w:val="22"/>
          <w:szCs w:val="22"/>
        </w:rPr>
        <w:t>RESOLUCIÓN DEL RECURSO DE REVISIÓN 00786/INFOEM/IP/RR/2025</w:t>
      </w:r>
    </w:p>
    <w:sdt>
      <w:sdtPr>
        <w:id w:val="540711958"/>
        <w:docPartObj>
          <w:docPartGallery w:val="Table of Contents"/>
          <w:docPartUnique/>
        </w:docPartObj>
      </w:sdtPr>
      <w:sdtContent>
        <w:p w14:paraId="2D383876" w14:textId="77777777" w:rsidR="008A31D2" w:rsidRPr="003E0E14" w:rsidRDefault="004140CD">
          <w:pPr>
            <w:pBdr>
              <w:top w:val="nil"/>
              <w:left w:val="nil"/>
              <w:bottom w:val="nil"/>
              <w:right w:val="nil"/>
              <w:between w:val="nil"/>
            </w:pBdr>
            <w:tabs>
              <w:tab w:val="right" w:pos="9034"/>
            </w:tabs>
            <w:spacing w:line="360" w:lineRule="auto"/>
            <w:rPr>
              <w:rFonts w:ascii="Palatino Linotype" w:eastAsia="Palatino Linotype" w:hAnsi="Palatino Linotype" w:cs="Palatino Linotype"/>
              <w:color w:val="000000"/>
              <w:sz w:val="22"/>
              <w:szCs w:val="22"/>
            </w:rPr>
          </w:pPr>
          <w:r w:rsidRPr="003E0E14">
            <w:fldChar w:fldCharType="begin"/>
          </w:r>
          <w:r w:rsidRPr="003E0E14">
            <w:instrText xml:space="preserve"> TOC \h \u \z \t "Heading 1,1,Heading 2,2,Heading 3,3,"</w:instrText>
          </w:r>
          <w:r w:rsidRPr="003E0E14">
            <w:fldChar w:fldCharType="separate"/>
          </w:r>
          <w:hyperlink w:anchor="_heading=h.1fob9te">
            <w:r w:rsidRPr="003E0E14">
              <w:rPr>
                <w:rFonts w:ascii="Palatino Linotype" w:eastAsia="Palatino Linotype" w:hAnsi="Palatino Linotype" w:cs="Palatino Linotype"/>
                <w:color w:val="000000"/>
                <w:sz w:val="22"/>
                <w:szCs w:val="22"/>
              </w:rPr>
              <w:t>A N T E C E D E N T E S</w:t>
            </w:r>
            <w:r w:rsidRPr="003E0E14">
              <w:rPr>
                <w:rFonts w:ascii="Palatino Linotype" w:eastAsia="Palatino Linotype" w:hAnsi="Palatino Linotype" w:cs="Palatino Linotype"/>
                <w:color w:val="000000"/>
                <w:sz w:val="22"/>
                <w:szCs w:val="22"/>
              </w:rPr>
              <w:tab/>
              <w:t>2</w:t>
            </w:r>
          </w:hyperlink>
        </w:p>
        <w:p w14:paraId="60DACA3A" w14:textId="77777777" w:rsidR="008A31D2" w:rsidRPr="003E0E14" w:rsidRDefault="004140CD">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3znysh7">
            <w:r w:rsidRPr="003E0E14">
              <w:rPr>
                <w:rFonts w:ascii="Palatino Linotype" w:eastAsia="Palatino Linotype" w:hAnsi="Palatino Linotype" w:cs="Palatino Linotype"/>
                <w:color w:val="000000"/>
                <w:sz w:val="22"/>
                <w:szCs w:val="22"/>
              </w:rPr>
              <w:t>I. Presentación de la solicitud de información</w:t>
            </w:r>
            <w:r w:rsidRPr="003E0E14">
              <w:rPr>
                <w:rFonts w:ascii="Palatino Linotype" w:eastAsia="Palatino Linotype" w:hAnsi="Palatino Linotype" w:cs="Palatino Linotype"/>
                <w:color w:val="000000"/>
                <w:sz w:val="22"/>
                <w:szCs w:val="22"/>
              </w:rPr>
              <w:tab/>
              <w:t>2</w:t>
            </w:r>
          </w:hyperlink>
        </w:p>
        <w:p w14:paraId="448CF839" w14:textId="77777777" w:rsidR="008A31D2" w:rsidRPr="003E0E14" w:rsidRDefault="004140CD">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2et92p0">
            <w:r w:rsidRPr="003E0E14">
              <w:rPr>
                <w:rFonts w:ascii="Palatino Linotype" w:eastAsia="Palatino Linotype" w:hAnsi="Palatino Linotype" w:cs="Palatino Linotype"/>
                <w:color w:val="000000"/>
                <w:sz w:val="22"/>
                <w:szCs w:val="22"/>
              </w:rPr>
              <w:t>II. Respuesta del Sujeto Obligado</w:t>
            </w:r>
            <w:r w:rsidRPr="003E0E14">
              <w:rPr>
                <w:rFonts w:ascii="Palatino Linotype" w:eastAsia="Palatino Linotype" w:hAnsi="Palatino Linotype" w:cs="Palatino Linotype"/>
                <w:color w:val="000000"/>
                <w:sz w:val="22"/>
                <w:szCs w:val="22"/>
              </w:rPr>
              <w:tab/>
              <w:t>3</w:t>
            </w:r>
          </w:hyperlink>
        </w:p>
        <w:p w14:paraId="6F1B84C9" w14:textId="77777777" w:rsidR="008A31D2" w:rsidRPr="003E0E14" w:rsidRDefault="004140CD">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tyjcwt">
            <w:r w:rsidRPr="003E0E14">
              <w:rPr>
                <w:rFonts w:ascii="Palatino Linotype" w:eastAsia="Palatino Linotype" w:hAnsi="Palatino Linotype" w:cs="Palatino Linotype"/>
                <w:color w:val="000000"/>
                <w:sz w:val="22"/>
                <w:szCs w:val="22"/>
              </w:rPr>
              <w:t>III. Interposición del Recurso de Revisión</w:t>
            </w:r>
            <w:r w:rsidRPr="003E0E14">
              <w:rPr>
                <w:rFonts w:ascii="Palatino Linotype" w:eastAsia="Palatino Linotype" w:hAnsi="Palatino Linotype" w:cs="Palatino Linotype"/>
                <w:color w:val="000000"/>
                <w:sz w:val="22"/>
                <w:szCs w:val="22"/>
              </w:rPr>
              <w:tab/>
              <w:t>3</w:t>
            </w:r>
          </w:hyperlink>
        </w:p>
        <w:p w14:paraId="0DC20A4F" w14:textId="77777777" w:rsidR="008A31D2" w:rsidRPr="003E0E14" w:rsidRDefault="004140CD">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3dy6vkm">
            <w:r w:rsidRPr="003E0E14">
              <w:rPr>
                <w:rFonts w:ascii="Palatino Linotype" w:eastAsia="Palatino Linotype" w:hAnsi="Palatino Linotype" w:cs="Palatino Linotype"/>
                <w:color w:val="000000"/>
                <w:sz w:val="22"/>
                <w:szCs w:val="22"/>
              </w:rPr>
              <w:t>IV. Trámite del Recurso de Revisión ante el Instituto</w:t>
            </w:r>
            <w:r w:rsidRPr="003E0E14">
              <w:rPr>
                <w:rFonts w:ascii="Palatino Linotype" w:eastAsia="Palatino Linotype" w:hAnsi="Palatino Linotype" w:cs="Palatino Linotype"/>
                <w:color w:val="000000"/>
                <w:sz w:val="22"/>
                <w:szCs w:val="22"/>
              </w:rPr>
              <w:tab/>
              <w:t>4</w:t>
            </w:r>
          </w:hyperlink>
        </w:p>
        <w:p w14:paraId="681232C4" w14:textId="77777777" w:rsidR="008A31D2" w:rsidRPr="003E0E14" w:rsidRDefault="004140CD">
          <w:pPr>
            <w:pBdr>
              <w:top w:val="nil"/>
              <w:left w:val="nil"/>
              <w:bottom w:val="nil"/>
              <w:right w:val="nil"/>
              <w:between w:val="nil"/>
            </w:pBdr>
            <w:tabs>
              <w:tab w:val="right" w:pos="9034"/>
            </w:tabs>
            <w:spacing w:line="360" w:lineRule="auto"/>
            <w:ind w:left="400"/>
            <w:rPr>
              <w:rFonts w:ascii="Palatino Linotype" w:eastAsia="Palatino Linotype" w:hAnsi="Palatino Linotype" w:cs="Palatino Linotype"/>
              <w:color w:val="000000"/>
              <w:sz w:val="22"/>
              <w:szCs w:val="22"/>
            </w:rPr>
          </w:pPr>
          <w:hyperlink w:anchor="_heading=h.1t3h5sf">
            <w:r w:rsidRPr="003E0E14">
              <w:rPr>
                <w:rFonts w:ascii="Palatino Linotype" w:eastAsia="Palatino Linotype" w:hAnsi="Palatino Linotype" w:cs="Palatino Linotype"/>
                <w:color w:val="000000"/>
                <w:sz w:val="22"/>
                <w:szCs w:val="22"/>
              </w:rPr>
              <w:t>a) Turno del Recurso de Revisión.</w:t>
            </w:r>
            <w:r w:rsidRPr="003E0E14">
              <w:rPr>
                <w:rFonts w:ascii="Palatino Linotype" w:eastAsia="Palatino Linotype" w:hAnsi="Palatino Linotype" w:cs="Palatino Linotype"/>
                <w:color w:val="000000"/>
                <w:sz w:val="22"/>
                <w:szCs w:val="22"/>
              </w:rPr>
              <w:tab/>
              <w:t>4</w:t>
            </w:r>
          </w:hyperlink>
        </w:p>
        <w:p w14:paraId="1D3280A4" w14:textId="77777777" w:rsidR="008A31D2" w:rsidRPr="003E0E14" w:rsidRDefault="004140CD">
          <w:pPr>
            <w:pBdr>
              <w:top w:val="nil"/>
              <w:left w:val="nil"/>
              <w:bottom w:val="nil"/>
              <w:right w:val="nil"/>
              <w:between w:val="nil"/>
            </w:pBdr>
            <w:tabs>
              <w:tab w:val="right" w:pos="9034"/>
            </w:tabs>
            <w:spacing w:line="360" w:lineRule="auto"/>
            <w:ind w:left="400"/>
            <w:rPr>
              <w:rFonts w:ascii="Palatino Linotype" w:eastAsia="Palatino Linotype" w:hAnsi="Palatino Linotype" w:cs="Palatino Linotype"/>
              <w:color w:val="000000"/>
              <w:sz w:val="22"/>
              <w:szCs w:val="22"/>
            </w:rPr>
          </w:pPr>
          <w:hyperlink w:anchor="_heading=h.4d34og8">
            <w:r w:rsidRPr="003E0E14">
              <w:rPr>
                <w:rFonts w:ascii="Palatino Linotype" w:eastAsia="Palatino Linotype" w:hAnsi="Palatino Linotype" w:cs="Palatino Linotype"/>
                <w:color w:val="000000"/>
                <w:sz w:val="22"/>
                <w:szCs w:val="22"/>
              </w:rPr>
              <w:t>b) Prevención al Recurso de Revisión.</w:t>
            </w:r>
            <w:r w:rsidRPr="003E0E14">
              <w:rPr>
                <w:rFonts w:ascii="Palatino Linotype" w:eastAsia="Palatino Linotype" w:hAnsi="Palatino Linotype" w:cs="Palatino Linotype"/>
                <w:color w:val="000000"/>
                <w:sz w:val="22"/>
                <w:szCs w:val="22"/>
              </w:rPr>
              <w:tab/>
              <w:t>4</w:t>
            </w:r>
          </w:hyperlink>
        </w:p>
        <w:p w14:paraId="357DDB96" w14:textId="77777777" w:rsidR="008A31D2" w:rsidRPr="003E0E14" w:rsidRDefault="004140CD">
          <w:pPr>
            <w:pBdr>
              <w:top w:val="nil"/>
              <w:left w:val="nil"/>
              <w:bottom w:val="nil"/>
              <w:right w:val="nil"/>
              <w:between w:val="nil"/>
            </w:pBdr>
            <w:tabs>
              <w:tab w:val="right" w:pos="9034"/>
            </w:tabs>
            <w:spacing w:line="360" w:lineRule="auto"/>
            <w:ind w:left="400"/>
            <w:rPr>
              <w:rFonts w:ascii="Palatino Linotype" w:eastAsia="Palatino Linotype" w:hAnsi="Palatino Linotype" w:cs="Palatino Linotype"/>
              <w:color w:val="000000"/>
              <w:sz w:val="22"/>
              <w:szCs w:val="22"/>
            </w:rPr>
          </w:pPr>
          <w:hyperlink w:anchor="_heading=h.2s8eyo1">
            <w:r w:rsidRPr="003E0E14">
              <w:rPr>
                <w:rFonts w:ascii="Palatino Linotype" w:eastAsia="Palatino Linotype" w:hAnsi="Palatino Linotype" w:cs="Palatino Linotype"/>
                <w:color w:val="000000"/>
                <w:sz w:val="22"/>
                <w:szCs w:val="22"/>
              </w:rPr>
              <w:t>c) Desahogo a la prevención del Medio de Impugnación.</w:t>
            </w:r>
            <w:r w:rsidRPr="003E0E14">
              <w:rPr>
                <w:rFonts w:ascii="Palatino Linotype" w:eastAsia="Palatino Linotype" w:hAnsi="Palatino Linotype" w:cs="Palatino Linotype"/>
                <w:color w:val="000000"/>
                <w:sz w:val="22"/>
                <w:szCs w:val="22"/>
              </w:rPr>
              <w:tab/>
              <w:t>4</w:t>
            </w:r>
          </w:hyperlink>
        </w:p>
        <w:p w14:paraId="385DD253" w14:textId="77777777" w:rsidR="008A31D2" w:rsidRPr="003E0E14" w:rsidRDefault="004140CD">
          <w:pPr>
            <w:pBdr>
              <w:top w:val="nil"/>
              <w:left w:val="nil"/>
              <w:bottom w:val="nil"/>
              <w:right w:val="nil"/>
              <w:between w:val="nil"/>
            </w:pBdr>
            <w:tabs>
              <w:tab w:val="right" w:pos="9034"/>
            </w:tabs>
            <w:spacing w:line="360" w:lineRule="auto"/>
            <w:ind w:left="400"/>
            <w:rPr>
              <w:rFonts w:ascii="Palatino Linotype" w:eastAsia="Palatino Linotype" w:hAnsi="Palatino Linotype" w:cs="Palatino Linotype"/>
              <w:color w:val="000000"/>
              <w:sz w:val="22"/>
              <w:szCs w:val="22"/>
            </w:rPr>
          </w:pPr>
          <w:hyperlink w:anchor="_heading=h.17dp8vu">
            <w:r w:rsidRPr="003E0E14">
              <w:rPr>
                <w:rFonts w:ascii="Palatino Linotype" w:eastAsia="Palatino Linotype" w:hAnsi="Palatino Linotype" w:cs="Palatino Linotype"/>
                <w:color w:val="000000"/>
                <w:sz w:val="22"/>
                <w:szCs w:val="22"/>
              </w:rPr>
              <w:t>d) Admisión del Recurso de Revisión.</w:t>
            </w:r>
            <w:r w:rsidRPr="003E0E14">
              <w:rPr>
                <w:rFonts w:ascii="Palatino Linotype" w:eastAsia="Palatino Linotype" w:hAnsi="Palatino Linotype" w:cs="Palatino Linotype"/>
                <w:color w:val="000000"/>
                <w:sz w:val="22"/>
                <w:szCs w:val="22"/>
              </w:rPr>
              <w:tab/>
              <w:t>4</w:t>
            </w:r>
          </w:hyperlink>
        </w:p>
        <w:p w14:paraId="025A82E9" w14:textId="77777777" w:rsidR="008A31D2" w:rsidRPr="003E0E14" w:rsidRDefault="004140CD">
          <w:pPr>
            <w:pBdr>
              <w:top w:val="nil"/>
              <w:left w:val="nil"/>
              <w:bottom w:val="nil"/>
              <w:right w:val="nil"/>
              <w:between w:val="nil"/>
            </w:pBdr>
            <w:tabs>
              <w:tab w:val="right" w:pos="9034"/>
            </w:tabs>
            <w:spacing w:line="360" w:lineRule="auto"/>
            <w:ind w:left="400"/>
            <w:rPr>
              <w:rFonts w:ascii="Palatino Linotype" w:eastAsia="Palatino Linotype" w:hAnsi="Palatino Linotype" w:cs="Palatino Linotype"/>
              <w:color w:val="000000"/>
              <w:sz w:val="22"/>
              <w:szCs w:val="22"/>
            </w:rPr>
          </w:pPr>
          <w:hyperlink w:anchor="_heading=h.3rdcrjn">
            <w:r w:rsidRPr="003E0E14">
              <w:rPr>
                <w:rFonts w:ascii="Palatino Linotype" w:eastAsia="Palatino Linotype" w:hAnsi="Palatino Linotype" w:cs="Palatino Linotype"/>
                <w:color w:val="000000"/>
                <w:sz w:val="22"/>
                <w:szCs w:val="22"/>
              </w:rPr>
              <w:t>e) Informe Justificado.</w:t>
            </w:r>
            <w:r w:rsidRPr="003E0E14">
              <w:rPr>
                <w:rFonts w:ascii="Palatino Linotype" w:eastAsia="Palatino Linotype" w:hAnsi="Palatino Linotype" w:cs="Palatino Linotype"/>
                <w:color w:val="000000"/>
                <w:sz w:val="22"/>
                <w:szCs w:val="22"/>
              </w:rPr>
              <w:tab/>
              <w:t>4</w:t>
            </w:r>
          </w:hyperlink>
        </w:p>
        <w:p w14:paraId="655CE66E" w14:textId="77777777" w:rsidR="008A31D2" w:rsidRPr="003E0E14" w:rsidRDefault="004140CD">
          <w:pPr>
            <w:pBdr>
              <w:top w:val="nil"/>
              <w:left w:val="nil"/>
              <w:bottom w:val="nil"/>
              <w:right w:val="nil"/>
              <w:between w:val="nil"/>
            </w:pBdr>
            <w:tabs>
              <w:tab w:val="right" w:pos="9034"/>
            </w:tabs>
            <w:spacing w:line="360" w:lineRule="auto"/>
            <w:ind w:left="400"/>
            <w:rPr>
              <w:rFonts w:ascii="Palatino Linotype" w:eastAsia="Palatino Linotype" w:hAnsi="Palatino Linotype" w:cs="Palatino Linotype"/>
              <w:color w:val="000000"/>
              <w:sz w:val="22"/>
              <w:szCs w:val="22"/>
            </w:rPr>
          </w:pPr>
          <w:hyperlink w:anchor="_heading=h.26in1rg">
            <w:r w:rsidRPr="003E0E14">
              <w:rPr>
                <w:rFonts w:ascii="Palatino Linotype" w:eastAsia="Palatino Linotype" w:hAnsi="Palatino Linotype" w:cs="Palatino Linotype"/>
                <w:color w:val="000000"/>
                <w:sz w:val="22"/>
                <w:szCs w:val="22"/>
              </w:rPr>
              <w:t>f) Vista de Informe Justificado.</w:t>
            </w:r>
            <w:r w:rsidRPr="003E0E14">
              <w:rPr>
                <w:rFonts w:ascii="Palatino Linotype" w:eastAsia="Palatino Linotype" w:hAnsi="Palatino Linotype" w:cs="Palatino Linotype"/>
                <w:color w:val="000000"/>
                <w:sz w:val="22"/>
                <w:szCs w:val="22"/>
              </w:rPr>
              <w:tab/>
              <w:t>5</w:t>
            </w:r>
          </w:hyperlink>
        </w:p>
        <w:p w14:paraId="3800F63C" w14:textId="77777777" w:rsidR="008A31D2" w:rsidRPr="003E0E14" w:rsidRDefault="004140CD">
          <w:pPr>
            <w:pBdr>
              <w:top w:val="nil"/>
              <w:left w:val="nil"/>
              <w:bottom w:val="nil"/>
              <w:right w:val="nil"/>
              <w:between w:val="nil"/>
            </w:pBdr>
            <w:tabs>
              <w:tab w:val="right" w:pos="9034"/>
            </w:tabs>
            <w:spacing w:line="360" w:lineRule="auto"/>
            <w:ind w:left="400"/>
            <w:rPr>
              <w:rFonts w:ascii="Palatino Linotype" w:eastAsia="Palatino Linotype" w:hAnsi="Palatino Linotype" w:cs="Palatino Linotype"/>
              <w:color w:val="000000"/>
              <w:sz w:val="22"/>
              <w:szCs w:val="22"/>
            </w:rPr>
          </w:pPr>
          <w:hyperlink w:anchor="_heading=h.lnxbz9">
            <w:r w:rsidRPr="003E0E14">
              <w:rPr>
                <w:rFonts w:ascii="Palatino Linotype" w:eastAsia="Palatino Linotype" w:hAnsi="Palatino Linotype" w:cs="Palatino Linotype"/>
                <w:color w:val="000000"/>
                <w:sz w:val="22"/>
                <w:szCs w:val="22"/>
              </w:rPr>
              <w:t>g) Cierre de instrucción.</w:t>
            </w:r>
            <w:r w:rsidRPr="003E0E14">
              <w:rPr>
                <w:rFonts w:ascii="Palatino Linotype" w:eastAsia="Palatino Linotype" w:hAnsi="Palatino Linotype" w:cs="Palatino Linotype"/>
                <w:color w:val="000000"/>
                <w:sz w:val="22"/>
                <w:szCs w:val="22"/>
              </w:rPr>
              <w:tab/>
              <w:t>5</w:t>
            </w:r>
          </w:hyperlink>
        </w:p>
        <w:p w14:paraId="17F33856" w14:textId="77777777" w:rsidR="008A31D2" w:rsidRPr="003E0E14" w:rsidRDefault="004140CD">
          <w:pPr>
            <w:pBdr>
              <w:top w:val="nil"/>
              <w:left w:val="nil"/>
              <w:bottom w:val="nil"/>
              <w:right w:val="nil"/>
              <w:between w:val="nil"/>
            </w:pBdr>
            <w:tabs>
              <w:tab w:val="right" w:pos="9034"/>
            </w:tabs>
            <w:spacing w:line="360" w:lineRule="auto"/>
            <w:rPr>
              <w:rFonts w:ascii="Palatino Linotype" w:eastAsia="Palatino Linotype" w:hAnsi="Palatino Linotype" w:cs="Palatino Linotype"/>
              <w:color w:val="000000"/>
              <w:sz w:val="22"/>
              <w:szCs w:val="22"/>
            </w:rPr>
          </w:pPr>
          <w:hyperlink w:anchor="_heading=h.35nkun2">
            <w:r w:rsidRPr="003E0E14">
              <w:rPr>
                <w:rFonts w:ascii="Palatino Linotype" w:eastAsia="Palatino Linotype" w:hAnsi="Palatino Linotype" w:cs="Palatino Linotype"/>
                <w:color w:val="000000"/>
                <w:sz w:val="22"/>
                <w:szCs w:val="22"/>
              </w:rPr>
              <w:t>C O N S I D E R A N D O S</w:t>
            </w:r>
            <w:r w:rsidRPr="003E0E14">
              <w:rPr>
                <w:rFonts w:ascii="Palatino Linotype" w:eastAsia="Palatino Linotype" w:hAnsi="Palatino Linotype" w:cs="Palatino Linotype"/>
                <w:color w:val="000000"/>
                <w:sz w:val="22"/>
                <w:szCs w:val="22"/>
              </w:rPr>
              <w:tab/>
              <w:t>6</w:t>
            </w:r>
          </w:hyperlink>
        </w:p>
        <w:p w14:paraId="68C4FB3B" w14:textId="77777777" w:rsidR="008A31D2" w:rsidRPr="003E0E14" w:rsidRDefault="004140CD">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1ksv4uv">
            <w:r w:rsidRPr="003E0E14">
              <w:rPr>
                <w:rFonts w:ascii="Palatino Linotype" w:eastAsia="Palatino Linotype" w:hAnsi="Palatino Linotype" w:cs="Palatino Linotype"/>
                <w:color w:val="000000"/>
                <w:sz w:val="22"/>
                <w:szCs w:val="22"/>
              </w:rPr>
              <w:t>PRIMERO. Competencia</w:t>
            </w:r>
            <w:r w:rsidRPr="003E0E14">
              <w:rPr>
                <w:rFonts w:ascii="Palatino Linotype" w:eastAsia="Palatino Linotype" w:hAnsi="Palatino Linotype" w:cs="Palatino Linotype"/>
                <w:color w:val="000000"/>
                <w:sz w:val="22"/>
                <w:szCs w:val="22"/>
              </w:rPr>
              <w:tab/>
              <w:t>6</w:t>
            </w:r>
          </w:hyperlink>
        </w:p>
        <w:p w14:paraId="67E6E4EB" w14:textId="77777777" w:rsidR="008A31D2" w:rsidRPr="003E0E14" w:rsidRDefault="004140CD">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44sinio">
            <w:r w:rsidRPr="003E0E14">
              <w:rPr>
                <w:rFonts w:ascii="Palatino Linotype" w:eastAsia="Palatino Linotype" w:hAnsi="Palatino Linotype" w:cs="Palatino Linotype"/>
                <w:color w:val="000000"/>
                <w:sz w:val="22"/>
                <w:szCs w:val="22"/>
              </w:rPr>
              <w:t>SEGUNDO. Causales de improcedencia y sobreseimiento</w:t>
            </w:r>
            <w:r w:rsidRPr="003E0E14">
              <w:rPr>
                <w:rFonts w:ascii="Palatino Linotype" w:eastAsia="Palatino Linotype" w:hAnsi="Palatino Linotype" w:cs="Palatino Linotype"/>
                <w:color w:val="000000"/>
                <w:sz w:val="22"/>
                <w:szCs w:val="22"/>
              </w:rPr>
              <w:tab/>
              <w:t>6</w:t>
            </w:r>
          </w:hyperlink>
        </w:p>
        <w:p w14:paraId="1FE8E716" w14:textId="77777777" w:rsidR="008A31D2" w:rsidRPr="003E0E14" w:rsidRDefault="004140CD">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2jxsxqh">
            <w:r w:rsidRPr="003E0E14">
              <w:rPr>
                <w:rFonts w:ascii="Palatino Linotype" w:eastAsia="Palatino Linotype" w:hAnsi="Palatino Linotype" w:cs="Palatino Linotype"/>
                <w:color w:val="000000"/>
                <w:sz w:val="22"/>
                <w:szCs w:val="22"/>
              </w:rPr>
              <w:t>TERCERO. Causales de sobreseimiento</w:t>
            </w:r>
            <w:r w:rsidRPr="003E0E14">
              <w:rPr>
                <w:rFonts w:ascii="Palatino Linotype" w:eastAsia="Palatino Linotype" w:hAnsi="Palatino Linotype" w:cs="Palatino Linotype"/>
                <w:color w:val="000000"/>
                <w:sz w:val="22"/>
                <w:szCs w:val="22"/>
              </w:rPr>
              <w:tab/>
              <w:t>7</w:t>
            </w:r>
          </w:hyperlink>
        </w:p>
        <w:p w14:paraId="44F5F70E" w14:textId="77777777" w:rsidR="008A31D2" w:rsidRPr="003E0E14" w:rsidRDefault="004140CD">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z337ya">
            <w:r w:rsidRPr="003E0E14">
              <w:rPr>
                <w:rFonts w:ascii="Palatino Linotype" w:eastAsia="Palatino Linotype" w:hAnsi="Palatino Linotype" w:cs="Palatino Linotype"/>
                <w:color w:val="000000"/>
                <w:sz w:val="22"/>
                <w:szCs w:val="22"/>
              </w:rPr>
              <w:t>CUARTO. Decisión</w:t>
            </w:r>
            <w:r w:rsidRPr="003E0E14">
              <w:rPr>
                <w:rFonts w:ascii="Palatino Linotype" w:eastAsia="Palatino Linotype" w:hAnsi="Palatino Linotype" w:cs="Palatino Linotype"/>
                <w:color w:val="000000"/>
                <w:sz w:val="22"/>
                <w:szCs w:val="22"/>
              </w:rPr>
              <w:tab/>
              <w:t>12</w:t>
            </w:r>
          </w:hyperlink>
        </w:p>
        <w:p w14:paraId="2B13B98A" w14:textId="77777777" w:rsidR="008A31D2" w:rsidRPr="003E0E14" w:rsidRDefault="004140CD">
          <w:pPr>
            <w:pBdr>
              <w:top w:val="nil"/>
              <w:left w:val="nil"/>
              <w:bottom w:val="nil"/>
              <w:right w:val="nil"/>
              <w:between w:val="nil"/>
            </w:pBdr>
            <w:tabs>
              <w:tab w:val="right" w:pos="9034"/>
            </w:tabs>
            <w:spacing w:line="360" w:lineRule="auto"/>
            <w:rPr>
              <w:rFonts w:ascii="Palatino Linotype" w:eastAsia="Palatino Linotype" w:hAnsi="Palatino Linotype" w:cs="Palatino Linotype"/>
              <w:color w:val="000000"/>
              <w:sz w:val="22"/>
              <w:szCs w:val="22"/>
            </w:rPr>
          </w:pPr>
          <w:hyperlink w:anchor="_heading=h.3j2qqm3">
            <w:r w:rsidRPr="003E0E14">
              <w:rPr>
                <w:rFonts w:ascii="Palatino Linotype" w:eastAsia="Palatino Linotype" w:hAnsi="Palatino Linotype" w:cs="Palatino Linotype"/>
                <w:color w:val="000000"/>
                <w:sz w:val="22"/>
                <w:szCs w:val="22"/>
              </w:rPr>
              <w:t>R E S U E L V E</w:t>
            </w:r>
            <w:r w:rsidRPr="003E0E14">
              <w:rPr>
                <w:rFonts w:ascii="Palatino Linotype" w:eastAsia="Palatino Linotype" w:hAnsi="Palatino Linotype" w:cs="Palatino Linotype"/>
                <w:color w:val="000000"/>
                <w:sz w:val="22"/>
                <w:szCs w:val="22"/>
              </w:rPr>
              <w:tab/>
              <w:t>13</w:t>
            </w:r>
          </w:hyperlink>
        </w:p>
        <w:p w14:paraId="2EC1BABA" w14:textId="77777777" w:rsidR="008A31D2" w:rsidRPr="003E0E14" w:rsidRDefault="004140CD">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1y810tw">
            <w:r w:rsidRPr="003E0E14">
              <w:rPr>
                <w:rFonts w:ascii="Palatino Linotype" w:eastAsia="Palatino Linotype" w:hAnsi="Palatino Linotype" w:cs="Palatino Linotype"/>
                <w:color w:val="000000"/>
                <w:sz w:val="22"/>
                <w:szCs w:val="22"/>
              </w:rPr>
              <w:t>PRIMERO.</w:t>
            </w:r>
            <w:r w:rsidRPr="003E0E14">
              <w:rPr>
                <w:rFonts w:ascii="Palatino Linotype" w:eastAsia="Palatino Linotype" w:hAnsi="Palatino Linotype" w:cs="Palatino Linotype"/>
                <w:color w:val="000000"/>
                <w:sz w:val="22"/>
                <w:szCs w:val="22"/>
              </w:rPr>
              <w:tab/>
              <w:t>13</w:t>
            </w:r>
          </w:hyperlink>
        </w:p>
        <w:p w14:paraId="59253202" w14:textId="77777777" w:rsidR="008A31D2" w:rsidRPr="003E0E14" w:rsidRDefault="004140CD">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4i7ojhp">
            <w:r w:rsidRPr="003E0E14">
              <w:rPr>
                <w:rFonts w:ascii="Palatino Linotype" w:eastAsia="Palatino Linotype" w:hAnsi="Palatino Linotype" w:cs="Palatino Linotype"/>
                <w:color w:val="000000"/>
                <w:sz w:val="22"/>
                <w:szCs w:val="22"/>
              </w:rPr>
              <w:t>SEGUNDO.</w:t>
            </w:r>
            <w:r w:rsidRPr="003E0E14">
              <w:rPr>
                <w:rFonts w:ascii="Palatino Linotype" w:eastAsia="Palatino Linotype" w:hAnsi="Palatino Linotype" w:cs="Palatino Linotype"/>
                <w:color w:val="000000"/>
                <w:sz w:val="22"/>
                <w:szCs w:val="22"/>
              </w:rPr>
              <w:tab/>
              <w:t>13</w:t>
            </w:r>
          </w:hyperlink>
        </w:p>
        <w:p w14:paraId="02FC58A9" w14:textId="77777777" w:rsidR="008A31D2" w:rsidRPr="003E0E14" w:rsidRDefault="004140CD">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2xcytpi">
            <w:r w:rsidRPr="003E0E14">
              <w:rPr>
                <w:rFonts w:ascii="Palatino Linotype" w:eastAsia="Palatino Linotype" w:hAnsi="Palatino Linotype" w:cs="Palatino Linotype"/>
                <w:color w:val="000000"/>
                <w:sz w:val="22"/>
                <w:szCs w:val="22"/>
              </w:rPr>
              <w:t>TERCERO.</w:t>
            </w:r>
            <w:r w:rsidRPr="003E0E14">
              <w:rPr>
                <w:rFonts w:ascii="Palatino Linotype" w:eastAsia="Palatino Linotype" w:hAnsi="Palatino Linotype" w:cs="Palatino Linotype"/>
                <w:color w:val="000000"/>
                <w:sz w:val="22"/>
                <w:szCs w:val="22"/>
              </w:rPr>
              <w:tab/>
              <w:t>13</w:t>
            </w:r>
          </w:hyperlink>
        </w:p>
        <w:p w14:paraId="25E20E62" w14:textId="77777777" w:rsidR="008A31D2" w:rsidRPr="003E0E14" w:rsidRDefault="004140CD">
          <w:pPr>
            <w:spacing w:line="360" w:lineRule="auto"/>
          </w:pPr>
          <w:r w:rsidRPr="003E0E14">
            <w:fldChar w:fldCharType="end"/>
          </w:r>
        </w:p>
      </w:sdtContent>
    </w:sdt>
    <w:p w14:paraId="6C4E87EA" w14:textId="77777777" w:rsidR="008A31D2" w:rsidRPr="003E0E14" w:rsidRDefault="008A31D2">
      <w:pPr>
        <w:spacing w:line="360" w:lineRule="auto"/>
        <w:ind w:right="-28"/>
        <w:jc w:val="both"/>
        <w:rPr>
          <w:rFonts w:ascii="Palatino Linotype" w:eastAsia="Palatino Linotype" w:hAnsi="Palatino Linotype" w:cs="Palatino Linotype"/>
          <w:sz w:val="22"/>
          <w:szCs w:val="22"/>
        </w:rPr>
      </w:pPr>
    </w:p>
    <w:p w14:paraId="1BC10356" w14:textId="77777777" w:rsidR="008A31D2" w:rsidRPr="003E0E14" w:rsidRDefault="008A31D2">
      <w:pPr>
        <w:spacing w:line="360" w:lineRule="auto"/>
        <w:ind w:right="-28"/>
        <w:jc w:val="center"/>
        <w:rPr>
          <w:rFonts w:ascii="Palatino Linotype" w:eastAsia="Palatino Linotype" w:hAnsi="Palatino Linotype" w:cs="Palatino Linotype"/>
          <w:sz w:val="22"/>
          <w:szCs w:val="22"/>
        </w:rPr>
      </w:pPr>
    </w:p>
    <w:p w14:paraId="56A9C04D" w14:textId="77777777" w:rsidR="008A31D2" w:rsidRPr="003E0E14" w:rsidRDefault="004140CD">
      <w:pPr>
        <w:spacing w:line="360" w:lineRule="auto"/>
        <w:ind w:right="-28"/>
        <w:jc w:val="both"/>
        <w:rPr>
          <w:rFonts w:ascii="Palatino Linotype" w:eastAsia="Palatino Linotype" w:hAnsi="Palatino Linotype" w:cs="Palatino Linotype"/>
          <w:sz w:val="22"/>
          <w:szCs w:val="22"/>
        </w:rPr>
      </w:pPr>
      <w:r w:rsidRPr="003E0E14">
        <w:br w:type="column"/>
      </w:r>
    </w:p>
    <w:p w14:paraId="49431D71" w14:textId="77777777" w:rsidR="008A31D2" w:rsidRPr="003E0E14" w:rsidRDefault="004140CD">
      <w:pPr>
        <w:spacing w:line="360" w:lineRule="auto"/>
        <w:ind w:right="-28"/>
        <w:jc w:val="both"/>
        <w:rPr>
          <w:rFonts w:ascii="Palatino Linotype" w:eastAsia="Palatino Linotype" w:hAnsi="Palatino Linotype" w:cs="Palatino Linotype"/>
          <w:sz w:val="22"/>
          <w:szCs w:val="22"/>
        </w:rPr>
      </w:pPr>
      <w:r w:rsidRPr="003E0E14">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veintiséis de febrero de dos mil veinticinco.</w:t>
      </w:r>
    </w:p>
    <w:p w14:paraId="2ECD5F3A" w14:textId="77777777" w:rsidR="008A31D2" w:rsidRPr="003E0E14" w:rsidRDefault="008A31D2">
      <w:pPr>
        <w:spacing w:line="360" w:lineRule="auto"/>
        <w:ind w:right="-28"/>
        <w:jc w:val="both"/>
        <w:rPr>
          <w:rFonts w:ascii="Palatino Linotype" w:eastAsia="Palatino Linotype" w:hAnsi="Palatino Linotype" w:cs="Palatino Linotype"/>
          <w:sz w:val="22"/>
          <w:szCs w:val="22"/>
        </w:rPr>
      </w:pPr>
    </w:p>
    <w:p w14:paraId="17CB127C" w14:textId="77777777" w:rsidR="008A31D2" w:rsidRPr="003E0E14" w:rsidRDefault="004140CD">
      <w:pPr>
        <w:spacing w:line="360" w:lineRule="auto"/>
        <w:ind w:right="-28"/>
        <w:jc w:val="both"/>
        <w:rPr>
          <w:rFonts w:ascii="Palatino Linotype" w:eastAsia="Palatino Linotype" w:hAnsi="Palatino Linotype" w:cs="Palatino Linotype"/>
          <w:sz w:val="22"/>
          <w:szCs w:val="22"/>
        </w:rPr>
      </w:pPr>
      <w:r w:rsidRPr="003E0E14">
        <w:rPr>
          <w:rFonts w:ascii="Palatino Linotype" w:eastAsia="Palatino Linotype" w:hAnsi="Palatino Linotype" w:cs="Palatino Linotype"/>
          <w:b/>
          <w:sz w:val="22"/>
          <w:szCs w:val="22"/>
        </w:rPr>
        <w:t xml:space="preserve">VISTO </w:t>
      </w:r>
      <w:r w:rsidRPr="003E0E14">
        <w:rPr>
          <w:rFonts w:ascii="Palatino Linotype" w:eastAsia="Palatino Linotype" w:hAnsi="Palatino Linotype" w:cs="Palatino Linotype"/>
          <w:sz w:val="22"/>
          <w:szCs w:val="22"/>
        </w:rPr>
        <w:t xml:space="preserve">el expediente conformado con motivo del Recurso de Revisión </w:t>
      </w:r>
      <w:r w:rsidRPr="00DD6EE7">
        <w:rPr>
          <w:rFonts w:ascii="Palatino Linotype" w:eastAsia="Palatino Linotype" w:hAnsi="Palatino Linotype" w:cs="Palatino Linotype"/>
          <w:b/>
          <w:bCs/>
          <w:color w:val="0D0D0D"/>
          <w:sz w:val="22"/>
          <w:szCs w:val="22"/>
        </w:rPr>
        <w:t>00786/INFOEM/IP/RR/2025</w:t>
      </w:r>
      <w:r w:rsidRPr="00DD6EE7">
        <w:rPr>
          <w:rFonts w:ascii="Palatino Linotype" w:eastAsia="Palatino Linotype" w:hAnsi="Palatino Linotype" w:cs="Palatino Linotype"/>
          <w:b/>
          <w:bCs/>
          <w:sz w:val="22"/>
          <w:szCs w:val="22"/>
        </w:rPr>
        <w:t>,</w:t>
      </w:r>
      <w:r w:rsidRPr="003E0E14">
        <w:rPr>
          <w:rFonts w:ascii="Palatino Linotype" w:eastAsia="Palatino Linotype" w:hAnsi="Palatino Linotype" w:cs="Palatino Linotype"/>
          <w:sz w:val="22"/>
          <w:szCs w:val="22"/>
        </w:rPr>
        <w:t xml:space="preserve"> interpuesto por el Recurrente o Particular, en contra de la respuesta del Sujeto Obligado, </w:t>
      </w:r>
      <w:r w:rsidRPr="00DD6EE7">
        <w:rPr>
          <w:rFonts w:ascii="Palatino Linotype" w:eastAsia="Palatino Linotype" w:hAnsi="Palatino Linotype" w:cs="Palatino Linotype"/>
          <w:b/>
          <w:bCs/>
          <w:color w:val="000000"/>
          <w:sz w:val="22"/>
          <w:szCs w:val="22"/>
        </w:rPr>
        <w:t>Ayuntamiento de Isidro Fabela</w:t>
      </w:r>
      <w:r w:rsidRPr="003E0E14">
        <w:rPr>
          <w:rFonts w:ascii="Palatino Linotype" w:eastAsia="Palatino Linotype" w:hAnsi="Palatino Linotype" w:cs="Palatino Linotype"/>
          <w:sz w:val="22"/>
          <w:szCs w:val="22"/>
        </w:rPr>
        <w:t>, a la solicitud de acceso a la información pública con número de folio 00010/ISIFABE/IP/2025, se emite la presente Resolución, con base en los Antecedentes y Considerandos que se exponen a continuación:</w:t>
      </w:r>
    </w:p>
    <w:p w14:paraId="6490CD6D" w14:textId="77777777" w:rsidR="008A31D2" w:rsidRPr="003E0E14" w:rsidRDefault="008A31D2">
      <w:pPr>
        <w:spacing w:line="360" w:lineRule="auto"/>
        <w:ind w:right="-28"/>
        <w:jc w:val="both"/>
        <w:rPr>
          <w:rFonts w:ascii="Palatino Linotype" w:eastAsia="Palatino Linotype" w:hAnsi="Palatino Linotype" w:cs="Palatino Linotype"/>
          <w:b/>
          <w:color w:val="0D0D0D"/>
          <w:sz w:val="22"/>
          <w:szCs w:val="22"/>
        </w:rPr>
      </w:pPr>
    </w:p>
    <w:p w14:paraId="2225B926" w14:textId="77777777" w:rsidR="008A31D2" w:rsidRPr="003E0E14" w:rsidRDefault="004140CD">
      <w:pPr>
        <w:tabs>
          <w:tab w:val="center" w:pos="4522"/>
          <w:tab w:val="left" w:pos="7245"/>
          <w:tab w:val="right" w:pos="9044"/>
        </w:tabs>
        <w:spacing w:line="360" w:lineRule="auto"/>
        <w:ind w:right="-28"/>
        <w:jc w:val="center"/>
        <w:rPr>
          <w:rFonts w:ascii="Palatino Linotype" w:eastAsia="Palatino Linotype" w:hAnsi="Palatino Linotype" w:cs="Palatino Linotype"/>
          <w:b/>
          <w:sz w:val="22"/>
          <w:szCs w:val="22"/>
        </w:rPr>
      </w:pPr>
      <w:r w:rsidRPr="003E0E14">
        <w:rPr>
          <w:rFonts w:ascii="Palatino Linotype" w:eastAsia="Palatino Linotype" w:hAnsi="Palatino Linotype" w:cs="Palatino Linotype"/>
          <w:b/>
          <w:sz w:val="22"/>
          <w:szCs w:val="22"/>
        </w:rPr>
        <w:t>A N T E C E D E N T E S</w:t>
      </w:r>
    </w:p>
    <w:p w14:paraId="1C3CA586" w14:textId="77777777" w:rsidR="008A31D2" w:rsidRPr="003E0E14" w:rsidRDefault="008A31D2">
      <w:pPr>
        <w:tabs>
          <w:tab w:val="center" w:pos="4522"/>
          <w:tab w:val="left" w:pos="7245"/>
          <w:tab w:val="right" w:pos="9044"/>
        </w:tabs>
        <w:spacing w:line="360" w:lineRule="auto"/>
        <w:ind w:right="-28"/>
        <w:rPr>
          <w:rFonts w:ascii="Palatino Linotype" w:eastAsia="Palatino Linotype" w:hAnsi="Palatino Linotype" w:cs="Palatino Linotype"/>
          <w:b/>
          <w:sz w:val="22"/>
          <w:szCs w:val="22"/>
        </w:rPr>
      </w:pPr>
    </w:p>
    <w:p w14:paraId="5DA6BA6D" w14:textId="77777777" w:rsidR="008A31D2" w:rsidRPr="003E0E14" w:rsidRDefault="004140CD">
      <w:pPr>
        <w:pBdr>
          <w:top w:val="nil"/>
          <w:left w:val="nil"/>
          <w:bottom w:val="nil"/>
          <w:right w:val="nil"/>
          <w:between w:val="nil"/>
        </w:pBdr>
        <w:tabs>
          <w:tab w:val="left" w:pos="567"/>
        </w:tabs>
        <w:spacing w:line="360" w:lineRule="auto"/>
        <w:ind w:right="-28"/>
        <w:jc w:val="both"/>
        <w:rPr>
          <w:rFonts w:ascii="Palatino Linotype" w:eastAsia="Palatino Linotype" w:hAnsi="Palatino Linotype" w:cs="Palatino Linotype"/>
          <w:b/>
          <w:color w:val="000000"/>
        </w:rPr>
      </w:pPr>
      <w:r w:rsidRPr="003E0E14">
        <w:rPr>
          <w:rFonts w:ascii="Palatino Linotype" w:eastAsia="Palatino Linotype" w:hAnsi="Palatino Linotype" w:cs="Palatino Linotype"/>
          <w:b/>
          <w:color w:val="000000"/>
          <w:sz w:val="22"/>
          <w:szCs w:val="22"/>
        </w:rPr>
        <w:t>I. Presentación de la solicitud de información</w:t>
      </w:r>
    </w:p>
    <w:p w14:paraId="604AE301" w14:textId="77777777" w:rsidR="008A31D2" w:rsidRPr="003E0E14" w:rsidRDefault="008A31D2">
      <w:pPr>
        <w:spacing w:line="360" w:lineRule="auto"/>
        <w:jc w:val="both"/>
        <w:rPr>
          <w:rFonts w:ascii="Palatino Linotype" w:eastAsia="Palatino Linotype" w:hAnsi="Palatino Linotype" w:cs="Palatino Linotype"/>
          <w:sz w:val="22"/>
          <w:szCs w:val="22"/>
        </w:rPr>
      </w:pPr>
    </w:p>
    <w:p w14:paraId="33F37D6C" w14:textId="77777777" w:rsidR="008A31D2" w:rsidRPr="003E0E14" w:rsidRDefault="004140CD">
      <w:pPr>
        <w:spacing w:line="360" w:lineRule="auto"/>
        <w:jc w:val="both"/>
        <w:rPr>
          <w:rFonts w:ascii="Palatino Linotype" w:eastAsia="Palatino Linotype" w:hAnsi="Palatino Linotype" w:cs="Palatino Linotype"/>
          <w:sz w:val="22"/>
          <w:szCs w:val="22"/>
        </w:rPr>
      </w:pPr>
      <w:r w:rsidRPr="003E0E14">
        <w:rPr>
          <w:rFonts w:ascii="Palatino Linotype" w:eastAsia="Palatino Linotype" w:hAnsi="Palatino Linotype" w:cs="Palatino Linotype"/>
          <w:sz w:val="22"/>
          <w:szCs w:val="22"/>
        </w:rPr>
        <w:t xml:space="preserve">Con fecha veinte de enero de dos mil veinticinco, el Particular presentó una solicitud de acceso a la información pública, a través del Sistema de Acceso a la Información Mexiquense (SAIMEX), ante el </w:t>
      </w:r>
      <w:r w:rsidRPr="003E0E14">
        <w:rPr>
          <w:rFonts w:ascii="Palatino Linotype" w:eastAsia="Palatino Linotype" w:hAnsi="Palatino Linotype" w:cs="Palatino Linotype"/>
          <w:color w:val="000000"/>
          <w:sz w:val="22"/>
          <w:szCs w:val="22"/>
        </w:rPr>
        <w:t>Ayuntamiento de Isidro Fabela,</w:t>
      </w:r>
      <w:r w:rsidRPr="003E0E14">
        <w:rPr>
          <w:rFonts w:ascii="Palatino Linotype" w:eastAsia="Palatino Linotype" w:hAnsi="Palatino Linotype" w:cs="Palatino Linotype"/>
          <w:b/>
          <w:sz w:val="22"/>
          <w:szCs w:val="22"/>
        </w:rPr>
        <w:t xml:space="preserve"> </w:t>
      </w:r>
      <w:proofErr w:type="gramStart"/>
      <w:r w:rsidRPr="003E0E14">
        <w:rPr>
          <w:rFonts w:ascii="Palatino Linotype" w:eastAsia="Palatino Linotype" w:hAnsi="Palatino Linotype" w:cs="Palatino Linotype"/>
          <w:b/>
          <w:sz w:val="22"/>
          <w:szCs w:val="22"/>
        </w:rPr>
        <w:t>ya que</w:t>
      </w:r>
      <w:proofErr w:type="gramEnd"/>
      <w:r w:rsidRPr="003E0E14">
        <w:rPr>
          <w:rFonts w:ascii="Palatino Linotype" w:eastAsia="Palatino Linotype" w:hAnsi="Palatino Linotype" w:cs="Palatino Linotype"/>
          <w:b/>
          <w:sz w:val="22"/>
          <w:szCs w:val="22"/>
        </w:rPr>
        <w:t xml:space="preserve"> si bien se recibió el diecinueve de dicho mes y año, lo cierto es que fue inhábil, por lo que se tuvo por presentada el día hábil subsecuente, </w:t>
      </w:r>
      <w:r w:rsidRPr="003E0E14">
        <w:rPr>
          <w:rFonts w:ascii="Palatino Linotype" w:eastAsia="Palatino Linotype" w:hAnsi="Palatino Linotype" w:cs="Palatino Linotype"/>
          <w:sz w:val="22"/>
          <w:szCs w:val="22"/>
        </w:rPr>
        <w:t>mediante la cual requirió lo siguiente:</w:t>
      </w:r>
    </w:p>
    <w:p w14:paraId="1F1F6CD5" w14:textId="77777777" w:rsidR="008A31D2" w:rsidRPr="003E0E14" w:rsidRDefault="008A31D2">
      <w:pPr>
        <w:tabs>
          <w:tab w:val="left" w:pos="4667"/>
        </w:tabs>
        <w:spacing w:line="360" w:lineRule="auto"/>
        <w:ind w:right="567"/>
        <w:jc w:val="both"/>
        <w:rPr>
          <w:rFonts w:ascii="Palatino Linotype" w:eastAsia="Palatino Linotype" w:hAnsi="Palatino Linotype" w:cs="Palatino Linotype"/>
          <w:b/>
          <w:i/>
        </w:rPr>
      </w:pPr>
    </w:p>
    <w:p w14:paraId="139EDDA1" w14:textId="77777777" w:rsidR="008A31D2" w:rsidRPr="003E0E14" w:rsidRDefault="004140CD">
      <w:pPr>
        <w:tabs>
          <w:tab w:val="left" w:pos="4667"/>
        </w:tabs>
        <w:spacing w:line="360" w:lineRule="auto"/>
        <w:ind w:left="567" w:right="567"/>
        <w:jc w:val="both"/>
        <w:rPr>
          <w:rFonts w:ascii="Palatino Linotype" w:eastAsia="Palatino Linotype" w:hAnsi="Palatino Linotype" w:cs="Palatino Linotype"/>
          <w:b/>
          <w:i/>
        </w:rPr>
      </w:pPr>
      <w:bookmarkStart w:id="0" w:name="_heading=h.gjdgxs" w:colFirst="0" w:colLast="0"/>
      <w:bookmarkEnd w:id="0"/>
      <w:r w:rsidRPr="003E0E14">
        <w:rPr>
          <w:rFonts w:ascii="Palatino Linotype" w:eastAsia="Palatino Linotype" w:hAnsi="Palatino Linotype" w:cs="Palatino Linotype"/>
          <w:b/>
          <w:i/>
        </w:rPr>
        <w:t>“DESCRIPCIÓN CLARA Y PRECISA DE LA INFORMACIÓN SOLICITADA:</w:t>
      </w:r>
    </w:p>
    <w:p w14:paraId="50A93072" w14:textId="77777777" w:rsidR="008A31D2" w:rsidRPr="003E0E14" w:rsidRDefault="004140CD">
      <w:pPr>
        <w:spacing w:line="360" w:lineRule="auto"/>
        <w:ind w:left="567" w:right="567"/>
        <w:jc w:val="both"/>
        <w:rPr>
          <w:rFonts w:ascii="Palatino Linotype" w:eastAsia="Palatino Linotype" w:hAnsi="Palatino Linotype" w:cs="Palatino Linotype"/>
          <w:i/>
        </w:rPr>
      </w:pPr>
      <w:r w:rsidRPr="003E0E14">
        <w:rPr>
          <w:rFonts w:ascii="Palatino Linotype" w:eastAsia="Palatino Linotype" w:hAnsi="Palatino Linotype" w:cs="Palatino Linotype"/>
          <w:i/>
          <w:color w:val="000000"/>
        </w:rPr>
        <w:t>Solicito del encargado de Acceso a la información pública los medios oficiales por los cuales se podrán consultar las publicaciones de los sujetos obligados. A su vez solicito el listado de los que son sujetos obligados del ayuntamiento en tema de transparencia.</w:t>
      </w:r>
      <w:r w:rsidRPr="003E0E14">
        <w:rPr>
          <w:rFonts w:ascii="Palatino Linotype" w:eastAsia="Palatino Linotype" w:hAnsi="Palatino Linotype" w:cs="Palatino Linotype"/>
          <w:i/>
        </w:rPr>
        <w:t>” (Sic)</w:t>
      </w:r>
    </w:p>
    <w:p w14:paraId="05B45FC8" w14:textId="77777777" w:rsidR="008A31D2" w:rsidRPr="003E0E14" w:rsidRDefault="008A31D2">
      <w:pPr>
        <w:tabs>
          <w:tab w:val="left" w:pos="4667"/>
        </w:tabs>
        <w:spacing w:line="360" w:lineRule="auto"/>
        <w:ind w:left="567" w:right="567"/>
        <w:jc w:val="both"/>
        <w:rPr>
          <w:rFonts w:ascii="Palatino Linotype" w:eastAsia="Palatino Linotype" w:hAnsi="Palatino Linotype" w:cs="Palatino Linotype"/>
          <w:i/>
        </w:rPr>
      </w:pPr>
    </w:p>
    <w:p w14:paraId="73CB3161" w14:textId="77777777" w:rsidR="008A31D2" w:rsidRPr="003E0E14" w:rsidRDefault="004140CD">
      <w:pPr>
        <w:tabs>
          <w:tab w:val="left" w:pos="4667"/>
        </w:tabs>
        <w:spacing w:line="360" w:lineRule="auto"/>
        <w:ind w:left="567" w:right="567"/>
        <w:jc w:val="both"/>
        <w:rPr>
          <w:rFonts w:ascii="Palatino Linotype" w:eastAsia="Palatino Linotype" w:hAnsi="Palatino Linotype" w:cs="Palatino Linotype"/>
          <w:b/>
          <w:i/>
        </w:rPr>
      </w:pPr>
      <w:r w:rsidRPr="003E0E14">
        <w:rPr>
          <w:rFonts w:ascii="Palatino Linotype" w:eastAsia="Palatino Linotype" w:hAnsi="Palatino Linotype" w:cs="Palatino Linotype"/>
          <w:b/>
          <w:i/>
        </w:rPr>
        <w:t xml:space="preserve">“Modalidad de Entrega: </w:t>
      </w:r>
    </w:p>
    <w:p w14:paraId="55323925" w14:textId="77777777" w:rsidR="008A31D2" w:rsidRPr="003E0E14" w:rsidRDefault="004140CD">
      <w:pPr>
        <w:tabs>
          <w:tab w:val="left" w:pos="567"/>
        </w:tabs>
        <w:spacing w:line="360" w:lineRule="auto"/>
        <w:ind w:left="567" w:right="567"/>
        <w:jc w:val="both"/>
        <w:rPr>
          <w:rFonts w:ascii="Palatino Linotype" w:eastAsia="Palatino Linotype" w:hAnsi="Palatino Linotype" w:cs="Palatino Linotype"/>
          <w:i/>
        </w:rPr>
      </w:pPr>
      <w:r w:rsidRPr="003E0E14">
        <w:rPr>
          <w:rFonts w:ascii="Palatino Linotype" w:eastAsia="Palatino Linotype" w:hAnsi="Palatino Linotype" w:cs="Palatino Linotype"/>
          <w:b/>
          <w:i/>
        </w:rPr>
        <w:lastRenderedPageBreak/>
        <w:t xml:space="preserve"> </w:t>
      </w:r>
      <w:r w:rsidRPr="003E0E14">
        <w:rPr>
          <w:rFonts w:ascii="Palatino Linotype" w:eastAsia="Palatino Linotype" w:hAnsi="Palatino Linotype" w:cs="Palatino Linotype"/>
          <w:i/>
        </w:rPr>
        <w:t xml:space="preserve">A través de SAIMEX”  </w:t>
      </w:r>
    </w:p>
    <w:p w14:paraId="02C7114B" w14:textId="77777777" w:rsidR="008A31D2" w:rsidRPr="003E0E14" w:rsidRDefault="008A31D2">
      <w:pPr>
        <w:spacing w:line="360" w:lineRule="auto"/>
        <w:rPr>
          <w:rFonts w:ascii="Palatino Linotype" w:eastAsia="Palatino Linotype" w:hAnsi="Palatino Linotype" w:cs="Palatino Linotype"/>
          <w:b/>
          <w:sz w:val="22"/>
          <w:szCs w:val="22"/>
        </w:rPr>
      </w:pPr>
      <w:bookmarkStart w:id="1" w:name="_heading=h.30j0zll" w:colFirst="0" w:colLast="0"/>
      <w:bookmarkEnd w:id="1"/>
    </w:p>
    <w:p w14:paraId="29EF1D59" w14:textId="77777777" w:rsidR="008A31D2" w:rsidRPr="003E0E14" w:rsidRDefault="004140CD">
      <w:pPr>
        <w:pBdr>
          <w:top w:val="nil"/>
          <w:left w:val="nil"/>
          <w:bottom w:val="nil"/>
          <w:right w:val="nil"/>
          <w:between w:val="nil"/>
        </w:pBdr>
        <w:spacing w:line="360" w:lineRule="auto"/>
        <w:ind w:right="-30"/>
        <w:jc w:val="both"/>
        <w:rPr>
          <w:rFonts w:ascii="Palatino Linotype" w:eastAsia="Palatino Linotype" w:hAnsi="Palatino Linotype" w:cs="Palatino Linotype"/>
          <w:b/>
          <w:color w:val="000000"/>
          <w:sz w:val="22"/>
          <w:szCs w:val="22"/>
        </w:rPr>
      </w:pPr>
      <w:r w:rsidRPr="003E0E14">
        <w:rPr>
          <w:rFonts w:ascii="Palatino Linotype" w:eastAsia="Palatino Linotype" w:hAnsi="Palatino Linotype" w:cs="Palatino Linotype"/>
          <w:b/>
          <w:color w:val="000000"/>
          <w:sz w:val="22"/>
          <w:szCs w:val="22"/>
        </w:rPr>
        <w:t>II. Respuesta del Sujeto Obligado</w:t>
      </w:r>
    </w:p>
    <w:p w14:paraId="5545B487" w14:textId="77777777" w:rsidR="008A31D2" w:rsidRPr="003E0E14" w:rsidRDefault="008A31D2">
      <w:pPr>
        <w:pBdr>
          <w:top w:val="nil"/>
          <w:left w:val="nil"/>
          <w:bottom w:val="nil"/>
          <w:right w:val="nil"/>
          <w:between w:val="nil"/>
        </w:pBdr>
        <w:spacing w:line="360" w:lineRule="auto"/>
        <w:ind w:right="-30"/>
        <w:jc w:val="both"/>
        <w:rPr>
          <w:rFonts w:ascii="Palatino Linotype" w:eastAsia="Palatino Linotype" w:hAnsi="Palatino Linotype" w:cs="Palatino Linotype"/>
          <w:b/>
          <w:sz w:val="22"/>
          <w:szCs w:val="22"/>
        </w:rPr>
      </w:pPr>
    </w:p>
    <w:p w14:paraId="6E2B7DAD" w14:textId="77777777" w:rsidR="008A31D2" w:rsidRPr="003E0E14" w:rsidRDefault="004140CD">
      <w:pPr>
        <w:spacing w:line="360" w:lineRule="auto"/>
        <w:jc w:val="both"/>
        <w:rPr>
          <w:rFonts w:ascii="Palatino Linotype" w:eastAsia="Palatino Linotype" w:hAnsi="Palatino Linotype" w:cs="Palatino Linotype"/>
          <w:sz w:val="22"/>
          <w:szCs w:val="22"/>
        </w:rPr>
      </w:pPr>
      <w:r w:rsidRPr="003E0E14">
        <w:rPr>
          <w:rFonts w:ascii="Palatino Linotype" w:eastAsia="Palatino Linotype" w:hAnsi="Palatino Linotype" w:cs="Palatino Linotype"/>
          <w:sz w:val="22"/>
          <w:szCs w:val="22"/>
        </w:rPr>
        <w:t>Con fecha treinta y uno de enero de dos mil veinticinco, el</w:t>
      </w:r>
      <w:r w:rsidRPr="003E0E14">
        <w:rPr>
          <w:rFonts w:ascii="Palatino Linotype" w:eastAsia="Palatino Linotype" w:hAnsi="Palatino Linotype" w:cs="Palatino Linotype"/>
          <w:b/>
          <w:sz w:val="22"/>
          <w:szCs w:val="22"/>
        </w:rPr>
        <w:t xml:space="preserve"> </w:t>
      </w:r>
      <w:r w:rsidRPr="003E0E14">
        <w:rPr>
          <w:rFonts w:ascii="Palatino Linotype" w:eastAsia="Palatino Linotype" w:hAnsi="Palatino Linotype" w:cs="Palatino Linotype"/>
          <w:sz w:val="22"/>
          <w:szCs w:val="22"/>
        </w:rPr>
        <w:t>Sujeto Obligado dio respuesta a la solicitud de acceso a la información a través del Sistema de Acceso a la Información Mexiquense (SAIMEX), por medio del oficio número IF/</w:t>
      </w:r>
      <w:proofErr w:type="spellStart"/>
      <w:r w:rsidRPr="003E0E14">
        <w:rPr>
          <w:rFonts w:ascii="Palatino Linotype" w:eastAsia="Palatino Linotype" w:hAnsi="Palatino Linotype" w:cs="Palatino Linotype"/>
          <w:sz w:val="22"/>
          <w:szCs w:val="22"/>
        </w:rPr>
        <w:t>UTyAIP</w:t>
      </w:r>
      <w:proofErr w:type="spellEnd"/>
      <w:r w:rsidRPr="003E0E14">
        <w:rPr>
          <w:rFonts w:ascii="Palatino Linotype" w:eastAsia="Palatino Linotype" w:hAnsi="Palatino Linotype" w:cs="Palatino Linotype"/>
          <w:sz w:val="22"/>
          <w:szCs w:val="22"/>
        </w:rPr>
        <w:t>/024/2025, de fecha de su recepción, suscrito por la Titular de la Unidad de Transparencia, dirigido al Solicitante, por medio del cual manifiesta y expone esencialmente lo siguiente:</w:t>
      </w:r>
    </w:p>
    <w:p w14:paraId="15813F80" w14:textId="77777777" w:rsidR="008A31D2" w:rsidRPr="003E0E14" w:rsidRDefault="008A31D2">
      <w:pPr>
        <w:spacing w:line="360" w:lineRule="auto"/>
        <w:jc w:val="both"/>
        <w:rPr>
          <w:rFonts w:ascii="Palatino Linotype" w:eastAsia="Palatino Linotype" w:hAnsi="Palatino Linotype" w:cs="Palatino Linotype"/>
          <w:sz w:val="22"/>
          <w:szCs w:val="22"/>
        </w:rPr>
      </w:pPr>
    </w:p>
    <w:p w14:paraId="1A6DC979" w14:textId="77777777" w:rsidR="008A31D2" w:rsidRPr="003E0E14" w:rsidRDefault="004140CD">
      <w:pPr>
        <w:spacing w:line="360" w:lineRule="auto"/>
        <w:ind w:left="567" w:right="567"/>
        <w:jc w:val="both"/>
        <w:rPr>
          <w:rFonts w:ascii="Palatino Linotype" w:eastAsia="Palatino Linotype" w:hAnsi="Palatino Linotype" w:cs="Palatino Linotype"/>
          <w:i/>
        </w:rPr>
      </w:pPr>
      <w:r w:rsidRPr="003E0E14">
        <w:rPr>
          <w:rFonts w:ascii="Palatino Linotype" w:eastAsia="Palatino Linotype" w:hAnsi="Palatino Linotype" w:cs="Palatino Linotype"/>
          <w:i/>
        </w:rPr>
        <w:t xml:space="preserve">“… informo que las plataformas digitales donde se podrá observar información de los sujetos obligados del Ayuntamiento se estarán actualizando constantemente, comparto </w:t>
      </w:r>
      <w:proofErr w:type="gramStart"/>
      <w:r w:rsidRPr="003E0E14">
        <w:rPr>
          <w:rFonts w:ascii="Palatino Linotype" w:eastAsia="Palatino Linotype" w:hAnsi="Palatino Linotype" w:cs="Palatino Linotype"/>
          <w:i/>
        </w:rPr>
        <w:t>link</w:t>
      </w:r>
      <w:proofErr w:type="gramEnd"/>
      <w:r w:rsidRPr="003E0E14">
        <w:rPr>
          <w:rFonts w:ascii="Palatino Linotype" w:eastAsia="Palatino Linotype" w:hAnsi="Palatino Linotype" w:cs="Palatino Linotype"/>
          <w:i/>
        </w:rPr>
        <w:t xml:space="preserve"> de las mismas donde podrás encontrar la información solicitada:</w:t>
      </w:r>
    </w:p>
    <w:p w14:paraId="00D6F4BD" w14:textId="77777777" w:rsidR="008A31D2" w:rsidRPr="003E0E14" w:rsidRDefault="008A31D2">
      <w:pPr>
        <w:spacing w:line="360" w:lineRule="auto"/>
        <w:ind w:left="567" w:right="567"/>
        <w:jc w:val="both"/>
        <w:rPr>
          <w:rFonts w:ascii="Palatino Linotype" w:eastAsia="Palatino Linotype" w:hAnsi="Palatino Linotype" w:cs="Palatino Linotype"/>
          <w:i/>
        </w:rPr>
      </w:pPr>
    </w:p>
    <w:p w14:paraId="5177989A" w14:textId="77777777" w:rsidR="008A31D2" w:rsidRPr="003E0E14" w:rsidRDefault="004140CD">
      <w:pPr>
        <w:spacing w:line="360" w:lineRule="auto"/>
        <w:ind w:left="567" w:right="567"/>
        <w:jc w:val="both"/>
        <w:rPr>
          <w:rFonts w:ascii="Palatino Linotype" w:eastAsia="Palatino Linotype" w:hAnsi="Palatino Linotype" w:cs="Palatino Linotype"/>
          <w:i/>
        </w:rPr>
      </w:pPr>
      <w:hyperlink r:id="rId8">
        <w:r w:rsidRPr="003E0E14">
          <w:rPr>
            <w:rFonts w:ascii="Palatino Linotype" w:eastAsia="Palatino Linotype" w:hAnsi="Palatino Linotype" w:cs="Palatino Linotype"/>
            <w:i/>
            <w:color w:val="000000"/>
            <w:u w:val="single"/>
          </w:rPr>
          <w:t>https://isidrofabela.edomex.gob.mx/</w:t>
        </w:r>
      </w:hyperlink>
    </w:p>
    <w:p w14:paraId="742630A6" w14:textId="77777777" w:rsidR="008A31D2" w:rsidRPr="003E0E14" w:rsidRDefault="004140CD">
      <w:pPr>
        <w:spacing w:line="360" w:lineRule="auto"/>
        <w:ind w:left="567" w:right="567"/>
        <w:jc w:val="both"/>
        <w:rPr>
          <w:rFonts w:ascii="Palatino Linotype" w:eastAsia="Palatino Linotype" w:hAnsi="Palatino Linotype" w:cs="Palatino Linotype"/>
          <w:i/>
        </w:rPr>
      </w:pPr>
      <w:hyperlink r:id="rId9" w:anchor="/obligaciones/129">
        <w:r w:rsidRPr="003E0E14">
          <w:rPr>
            <w:rFonts w:ascii="Palatino Linotype" w:eastAsia="Palatino Linotype" w:hAnsi="Palatino Linotype" w:cs="Palatino Linotype"/>
            <w:i/>
            <w:color w:val="000000"/>
            <w:u w:val="single"/>
          </w:rPr>
          <w:t>https://infoem2.ipomex.org.mx/ipomex/#/obligaciones/129</w:t>
        </w:r>
      </w:hyperlink>
    </w:p>
    <w:p w14:paraId="78253A66" w14:textId="77777777" w:rsidR="008A31D2" w:rsidRPr="003E0E14" w:rsidRDefault="004140CD">
      <w:pPr>
        <w:spacing w:line="360" w:lineRule="auto"/>
        <w:ind w:left="567" w:right="567"/>
        <w:jc w:val="both"/>
        <w:rPr>
          <w:rFonts w:ascii="Palatino Linotype" w:eastAsia="Palatino Linotype" w:hAnsi="Palatino Linotype" w:cs="Palatino Linotype"/>
          <w:i/>
        </w:rPr>
      </w:pPr>
      <w:r w:rsidRPr="003E0E14">
        <w:rPr>
          <w:rFonts w:ascii="Palatino Linotype" w:eastAsia="Palatino Linotype" w:hAnsi="Palatino Linotype" w:cs="Palatino Linotype"/>
          <w:i/>
        </w:rPr>
        <w:t xml:space="preserve"> …” </w:t>
      </w:r>
    </w:p>
    <w:p w14:paraId="473E630D" w14:textId="77777777" w:rsidR="008A31D2" w:rsidRPr="003E0E14" w:rsidRDefault="008A31D2">
      <w:pPr>
        <w:spacing w:line="360" w:lineRule="auto"/>
        <w:jc w:val="both"/>
        <w:rPr>
          <w:rFonts w:ascii="Palatino Linotype" w:eastAsia="Palatino Linotype" w:hAnsi="Palatino Linotype" w:cs="Palatino Linotype"/>
          <w:sz w:val="22"/>
          <w:szCs w:val="22"/>
        </w:rPr>
      </w:pPr>
    </w:p>
    <w:p w14:paraId="3F6AB746" w14:textId="77777777" w:rsidR="008A31D2" w:rsidRPr="003E0E14" w:rsidRDefault="004140CD">
      <w:pPr>
        <w:spacing w:line="360" w:lineRule="auto"/>
        <w:ind w:right="-28"/>
        <w:jc w:val="both"/>
        <w:rPr>
          <w:rFonts w:ascii="Palatino Linotype" w:eastAsia="Palatino Linotype" w:hAnsi="Palatino Linotype" w:cs="Palatino Linotype"/>
          <w:b/>
          <w:sz w:val="22"/>
          <w:szCs w:val="22"/>
        </w:rPr>
      </w:pPr>
      <w:r w:rsidRPr="003E0E14">
        <w:rPr>
          <w:rFonts w:ascii="Palatino Linotype" w:eastAsia="Palatino Linotype" w:hAnsi="Palatino Linotype" w:cs="Palatino Linotype"/>
          <w:b/>
          <w:sz w:val="22"/>
          <w:szCs w:val="22"/>
        </w:rPr>
        <w:t>III. Interposición del Recurso de Revisión</w:t>
      </w:r>
    </w:p>
    <w:p w14:paraId="7C05D231" w14:textId="77777777" w:rsidR="008A31D2" w:rsidRPr="003E0E14" w:rsidRDefault="008A31D2">
      <w:pPr>
        <w:spacing w:line="360" w:lineRule="auto"/>
        <w:ind w:right="-28"/>
        <w:jc w:val="both"/>
        <w:rPr>
          <w:rFonts w:ascii="Palatino Linotype" w:eastAsia="Palatino Linotype" w:hAnsi="Palatino Linotype" w:cs="Palatino Linotype"/>
          <w:sz w:val="22"/>
          <w:szCs w:val="22"/>
        </w:rPr>
      </w:pPr>
    </w:p>
    <w:p w14:paraId="065D92DF" w14:textId="77777777" w:rsidR="008A31D2" w:rsidRPr="003E0E14" w:rsidRDefault="004140CD">
      <w:pPr>
        <w:spacing w:line="360" w:lineRule="auto"/>
        <w:jc w:val="both"/>
        <w:rPr>
          <w:rFonts w:ascii="Palatino Linotype" w:eastAsia="Palatino Linotype" w:hAnsi="Palatino Linotype" w:cs="Palatino Linotype"/>
          <w:sz w:val="22"/>
          <w:szCs w:val="22"/>
        </w:rPr>
      </w:pPr>
      <w:r w:rsidRPr="003E0E14">
        <w:rPr>
          <w:rFonts w:ascii="Palatino Linotype" w:eastAsia="Palatino Linotype" w:hAnsi="Palatino Linotype" w:cs="Palatino Linotype"/>
          <w:sz w:val="22"/>
          <w:szCs w:val="22"/>
        </w:rPr>
        <w:t>Con fecha siete de febrero de dos mil veinticinco, se recibió en este Instituto, a través del Sistema de Acceso a la Información Mexiquense (SAIMEX), el Recurso de Revisión interpuesto por la parte Recurrente, en contra de la respuesta del Sujeto Obligado</w:t>
      </w:r>
      <w:r w:rsidRPr="003E0E14">
        <w:rPr>
          <w:rFonts w:ascii="Palatino Linotype" w:eastAsia="Palatino Linotype" w:hAnsi="Palatino Linotype" w:cs="Palatino Linotype"/>
          <w:b/>
          <w:sz w:val="22"/>
          <w:szCs w:val="22"/>
        </w:rPr>
        <w:t xml:space="preserve">, </w:t>
      </w:r>
      <w:r w:rsidRPr="003E0E14">
        <w:rPr>
          <w:rFonts w:ascii="Palatino Linotype" w:eastAsia="Palatino Linotype" w:hAnsi="Palatino Linotype" w:cs="Palatino Linotype"/>
          <w:sz w:val="22"/>
          <w:szCs w:val="22"/>
        </w:rPr>
        <w:t>en los siguientes términos:</w:t>
      </w:r>
    </w:p>
    <w:p w14:paraId="4ED82C3C" w14:textId="77777777" w:rsidR="008A31D2" w:rsidRPr="003E0E14" w:rsidRDefault="008A31D2">
      <w:pPr>
        <w:spacing w:line="360" w:lineRule="auto"/>
        <w:ind w:right="-28"/>
        <w:jc w:val="both"/>
        <w:rPr>
          <w:rFonts w:ascii="Palatino Linotype" w:eastAsia="Palatino Linotype" w:hAnsi="Palatino Linotype" w:cs="Palatino Linotype"/>
          <w:i/>
        </w:rPr>
      </w:pPr>
    </w:p>
    <w:p w14:paraId="5625CE9D" w14:textId="77777777" w:rsidR="008A31D2" w:rsidRPr="003E0E14" w:rsidRDefault="004140CD">
      <w:pPr>
        <w:tabs>
          <w:tab w:val="left" w:pos="4667"/>
        </w:tabs>
        <w:spacing w:line="360" w:lineRule="auto"/>
        <w:ind w:left="567" w:right="567"/>
        <w:jc w:val="both"/>
        <w:rPr>
          <w:rFonts w:ascii="Palatino Linotype" w:eastAsia="Palatino Linotype" w:hAnsi="Palatino Linotype" w:cs="Palatino Linotype"/>
          <w:b/>
          <w:i/>
        </w:rPr>
      </w:pPr>
      <w:r w:rsidRPr="003E0E14">
        <w:rPr>
          <w:rFonts w:ascii="Palatino Linotype" w:eastAsia="Palatino Linotype" w:hAnsi="Palatino Linotype" w:cs="Palatino Linotype"/>
          <w:b/>
          <w:i/>
        </w:rPr>
        <w:t>“ACTO IMPUGNADO</w:t>
      </w:r>
    </w:p>
    <w:p w14:paraId="03744E8E" w14:textId="77777777" w:rsidR="008A31D2" w:rsidRPr="003E0E14" w:rsidRDefault="004140CD">
      <w:pPr>
        <w:spacing w:line="360" w:lineRule="auto"/>
        <w:ind w:left="567" w:right="567"/>
        <w:jc w:val="both"/>
        <w:rPr>
          <w:rFonts w:ascii="Palatino Linotype" w:eastAsia="Palatino Linotype" w:hAnsi="Palatino Linotype" w:cs="Palatino Linotype"/>
          <w:i/>
        </w:rPr>
      </w:pPr>
      <w:r w:rsidRPr="003E0E14">
        <w:rPr>
          <w:rFonts w:ascii="Palatino Linotype" w:eastAsia="Palatino Linotype" w:hAnsi="Palatino Linotype" w:cs="Palatino Linotype"/>
          <w:i/>
          <w:color w:val="000000"/>
        </w:rPr>
        <w:t xml:space="preserve">La </w:t>
      </w:r>
      <w:proofErr w:type="spellStart"/>
      <w:r w:rsidRPr="003E0E14">
        <w:rPr>
          <w:rFonts w:ascii="Palatino Linotype" w:eastAsia="Palatino Linotype" w:hAnsi="Palatino Linotype" w:cs="Palatino Linotype"/>
          <w:i/>
          <w:color w:val="000000"/>
        </w:rPr>
        <w:t>informacion</w:t>
      </w:r>
      <w:proofErr w:type="spellEnd"/>
      <w:r w:rsidRPr="003E0E14">
        <w:rPr>
          <w:rFonts w:ascii="Palatino Linotype" w:eastAsia="Palatino Linotype" w:hAnsi="Palatino Linotype" w:cs="Palatino Linotype"/>
          <w:i/>
          <w:color w:val="000000"/>
        </w:rPr>
        <w:t xml:space="preserve"> proporcionada es incompleta ya que no me proporcionaron los nombres de los sujetos obligados.</w:t>
      </w:r>
      <w:r w:rsidRPr="003E0E14">
        <w:rPr>
          <w:rFonts w:ascii="Palatino Linotype" w:eastAsia="Palatino Linotype" w:hAnsi="Palatino Linotype" w:cs="Palatino Linotype"/>
          <w:i/>
        </w:rPr>
        <w:t>”  (Sic.)</w:t>
      </w:r>
    </w:p>
    <w:p w14:paraId="1FF6582F" w14:textId="77777777" w:rsidR="008A31D2" w:rsidRPr="003E0E14" w:rsidRDefault="008A31D2">
      <w:pPr>
        <w:tabs>
          <w:tab w:val="left" w:pos="4667"/>
        </w:tabs>
        <w:spacing w:line="360" w:lineRule="auto"/>
        <w:ind w:left="567" w:right="567"/>
        <w:jc w:val="both"/>
        <w:rPr>
          <w:rFonts w:ascii="Palatino Linotype" w:eastAsia="Palatino Linotype" w:hAnsi="Palatino Linotype" w:cs="Palatino Linotype"/>
          <w:i/>
        </w:rPr>
      </w:pPr>
    </w:p>
    <w:p w14:paraId="48A1B833" w14:textId="77777777" w:rsidR="008A31D2" w:rsidRPr="003E0E14" w:rsidRDefault="004140CD">
      <w:pPr>
        <w:tabs>
          <w:tab w:val="left" w:pos="4667"/>
        </w:tabs>
        <w:spacing w:line="360" w:lineRule="auto"/>
        <w:ind w:left="567" w:right="567"/>
        <w:jc w:val="both"/>
        <w:rPr>
          <w:rFonts w:ascii="Palatino Linotype" w:eastAsia="Palatino Linotype" w:hAnsi="Palatino Linotype" w:cs="Palatino Linotype"/>
          <w:b/>
          <w:i/>
        </w:rPr>
      </w:pPr>
      <w:r w:rsidRPr="003E0E14">
        <w:rPr>
          <w:rFonts w:ascii="Palatino Linotype" w:eastAsia="Palatino Linotype" w:hAnsi="Palatino Linotype" w:cs="Palatino Linotype"/>
          <w:b/>
          <w:i/>
        </w:rPr>
        <w:t>“RAZONES O MOTIVOS DE LA INCONFORMIDAD</w:t>
      </w:r>
    </w:p>
    <w:p w14:paraId="7F244E0C" w14:textId="77777777" w:rsidR="008A31D2" w:rsidRPr="003E0E14" w:rsidRDefault="004140CD">
      <w:pPr>
        <w:spacing w:line="360" w:lineRule="auto"/>
        <w:ind w:left="567" w:right="567"/>
        <w:jc w:val="both"/>
        <w:rPr>
          <w:rFonts w:ascii="Palatino Linotype" w:eastAsia="Palatino Linotype" w:hAnsi="Palatino Linotype" w:cs="Palatino Linotype"/>
          <w:i/>
        </w:rPr>
      </w:pPr>
      <w:r w:rsidRPr="003E0E14">
        <w:rPr>
          <w:rFonts w:ascii="Palatino Linotype" w:eastAsia="Palatino Linotype" w:hAnsi="Palatino Linotype" w:cs="Palatino Linotype"/>
          <w:i/>
          <w:color w:val="000000"/>
        </w:rPr>
        <w:t xml:space="preserve">La </w:t>
      </w:r>
      <w:proofErr w:type="spellStart"/>
      <w:r w:rsidRPr="003E0E14">
        <w:rPr>
          <w:rFonts w:ascii="Palatino Linotype" w:eastAsia="Palatino Linotype" w:hAnsi="Palatino Linotype" w:cs="Palatino Linotype"/>
          <w:i/>
          <w:color w:val="000000"/>
        </w:rPr>
        <w:t>informacion</w:t>
      </w:r>
      <w:proofErr w:type="spellEnd"/>
      <w:r w:rsidRPr="003E0E14">
        <w:rPr>
          <w:rFonts w:ascii="Palatino Linotype" w:eastAsia="Palatino Linotype" w:hAnsi="Palatino Linotype" w:cs="Palatino Linotype"/>
          <w:i/>
          <w:color w:val="000000"/>
        </w:rPr>
        <w:t xml:space="preserve"> proporcionada es incompleta ya que no me proporcionaron los nombres de los sujetos obligados.</w:t>
      </w:r>
      <w:r w:rsidRPr="003E0E14">
        <w:rPr>
          <w:rFonts w:ascii="Palatino Linotype" w:eastAsia="Palatino Linotype" w:hAnsi="Palatino Linotype" w:cs="Palatino Linotype"/>
          <w:i/>
        </w:rPr>
        <w:t>” (Sic)</w:t>
      </w:r>
    </w:p>
    <w:p w14:paraId="2ED3142D" w14:textId="77777777" w:rsidR="008A31D2" w:rsidRPr="003E0E14" w:rsidRDefault="008A31D2">
      <w:pPr>
        <w:spacing w:line="360" w:lineRule="auto"/>
        <w:ind w:left="567" w:right="567"/>
        <w:jc w:val="both"/>
        <w:rPr>
          <w:rFonts w:ascii="Palatino Linotype" w:eastAsia="Palatino Linotype" w:hAnsi="Palatino Linotype" w:cs="Palatino Linotype"/>
          <w:i/>
        </w:rPr>
      </w:pPr>
    </w:p>
    <w:p w14:paraId="72B9D8E3" w14:textId="77777777" w:rsidR="008A31D2" w:rsidRPr="003E0E14" w:rsidRDefault="004140CD">
      <w:pPr>
        <w:spacing w:line="360" w:lineRule="auto"/>
        <w:ind w:right="-28"/>
        <w:jc w:val="both"/>
        <w:rPr>
          <w:rFonts w:ascii="Palatino Linotype" w:eastAsia="Palatino Linotype" w:hAnsi="Palatino Linotype" w:cs="Palatino Linotype"/>
          <w:b/>
          <w:sz w:val="22"/>
          <w:szCs w:val="22"/>
        </w:rPr>
      </w:pPr>
      <w:r w:rsidRPr="003E0E14">
        <w:rPr>
          <w:rFonts w:ascii="Palatino Linotype" w:eastAsia="Palatino Linotype" w:hAnsi="Palatino Linotype" w:cs="Palatino Linotype"/>
          <w:b/>
          <w:sz w:val="22"/>
          <w:szCs w:val="22"/>
        </w:rPr>
        <w:t>IV. Trámite del Recurso de Revisión ante el Instituto</w:t>
      </w:r>
    </w:p>
    <w:p w14:paraId="5EC274CC" w14:textId="77777777" w:rsidR="008A31D2" w:rsidRPr="003E0E14" w:rsidRDefault="008A31D2">
      <w:pPr>
        <w:spacing w:line="360" w:lineRule="auto"/>
        <w:ind w:right="-28"/>
        <w:jc w:val="both"/>
        <w:rPr>
          <w:rFonts w:ascii="Palatino Linotype" w:eastAsia="Palatino Linotype" w:hAnsi="Palatino Linotype" w:cs="Palatino Linotype"/>
          <w:b/>
          <w:sz w:val="22"/>
          <w:szCs w:val="22"/>
        </w:rPr>
      </w:pPr>
    </w:p>
    <w:p w14:paraId="6507AB85" w14:textId="77777777" w:rsidR="008A31D2" w:rsidRPr="003E0E14" w:rsidRDefault="004140CD">
      <w:pPr>
        <w:spacing w:line="360" w:lineRule="auto"/>
        <w:ind w:right="-28"/>
        <w:jc w:val="both"/>
        <w:rPr>
          <w:rFonts w:ascii="Palatino Linotype" w:eastAsia="Palatino Linotype" w:hAnsi="Palatino Linotype" w:cs="Palatino Linotype"/>
          <w:sz w:val="22"/>
          <w:szCs w:val="22"/>
        </w:rPr>
      </w:pPr>
      <w:r w:rsidRPr="003E0E14">
        <w:rPr>
          <w:rFonts w:ascii="Palatino Linotype" w:eastAsia="Palatino Linotype" w:hAnsi="Palatino Linotype" w:cs="Palatino Linotype"/>
          <w:b/>
          <w:sz w:val="22"/>
          <w:szCs w:val="22"/>
        </w:rPr>
        <w:t xml:space="preserve">a) Turno del Recurso de Revisión. </w:t>
      </w:r>
      <w:r w:rsidRPr="003E0E14">
        <w:rPr>
          <w:rFonts w:ascii="Palatino Linotype" w:eastAsia="Palatino Linotype" w:hAnsi="Palatino Linotype" w:cs="Palatino Linotype"/>
          <w:sz w:val="22"/>
          <w:szCs w:val="22"/>
        </w:rPr>
        <w:t xml:space="preserve">El siete de febrero de dos mil veinticinco, el Sistema de Acceso a la Información Mexiquense (SAIMEX), asignó el número de expediente </w:t>
      </w:r>
      <w:r w:rsidRPr="003E0E14">
        <w:rPr>
          <w:rFonts w:ascii="Palatino Linotype" w:eastAsia="Palatino Linotype" w:hAnsi="Palatino Linotype" w:cs="Palatino Linotype"/>
          <w:b/>
          <w:sz w:val="22"/>
          <w:szCs w:val="22"/>
        </w:rPr>
        <w:t xml:space="preserve">00786/INFOEM/IP/RR/2025, </w:t>
      </w:r>
      <w:r w:rsidRPr="003E0E14">
        <w:rPr>
          <w:rFonts w:ascii="Palatino Linotype" w:eastAsia="Palatino Linotype" w:hAnsi="Palatino Linotype" w:cs="Palatino Linotype"/>
          <w:sz w:val="22"/>
          <w:szCs w:val="22"/>
        </w:rPr>
        <w:t xml:space="preserve">al Recurso de Revisión y lo turnó al Comisionado Ponente </w:t>
      </w:r>
      <w:r w:rsidRPr="003E0E14">
        <w:rPr>
          <w:rFonts w:ascii="Palatino Linotype" w:eastAsia="Palatino Linotype" w:hAnsi="Palatino Linotype" w:cs="Palatino Linotype"/>
          <w:b/>
          <w:sz w:val="22"/>
          <w:szCs w:val="22"/>
        </w:rPr>
        <w:t>Luis Gustavo Parra Noriega</w:t>
      </w:r>
      <w:r w:rsidRPr="003E0E14">
        <w:rPr>
          <w:rFonts w:ascii="Palatino Linotype" w:eastAsia="Palatino Linotype" w:hAnsi="Palatino Linotype" w:cs="Palatino Linotype"/>
          <w:sz w:val="22"/>
          <w:szCs w:val="22"/>
        </w:rPr>
        <w:t>, para los efectos del artículo 185, fracción I, de la Ley de Transparencia y Acceso a la Información Pública del Estado de México y Municipios.</w:t>
      </w:r>
    </w:p>
    <w:p w14:paraId="724BFF5B" w14:textId="77777777" w:rsidR="008A31D2" w:rsidRPr="003E0E14" w:rsidRDefault="008A31D2">
      <w:pPr>
        <w:spacing w:line="360" w:lineRule="auto"/>
        <w:ind w:right="-28"/>
        <w:jc w:val="both"/>
        <w:rPr>
          <w:rFonts w:ascii="Palatino Linotype" w:eastAsia="Palatino Linotype" w:hAnsi="Palatino Linotype" w:cs="Palatino Linotype"/>
          <w:sz w:val="22"/>
          <w:szCs w:val="22"/>
        </w:rPr>
      </w:pPr>
    </w:p>
    <w:p w14:paraId="6890316E" w14:textId="77777777" w:rsidR="008A31D2" w:rsidRPr="003E0E14" w:rsidRDefault="004140CD">
      <w:pPr>
        <w:spacing w:line="360" w:lineRule="auto"/>
        <w:jc w:val="both"/>
        <w:rPr>
          <w:rFonts w:ascii="Palatino Linotype" w:eastAsia="Palatino Linotype" w:hAnsi="Palatino Linotype" w:cs="Palatino Linotype"/>
          <w:sz w:val="22"/>
          <w:szCs w:val="22"/>
        </w:rPr>
      </w:pPr>
      <w:r w:rsidRPr="003E0E14">
        <w:rPr>
          <w:rFonts w:ascii="Palatino Linotype" w:eastAsia="Palatino Linotype" w:hAnsi="Palatino Linotype" w:cs="Palatino Linotype"/>
          <w:b/>
          <w:sz w:val="22"/>
          <w:szCs w:val="22"/>
        </w:rPr>
        <w:t xml:space="preserve">b) Admisión del Recurso de Revisión. </w:t>
      </w:r>
      <w:r w:rsidRPr="003E0E14">
        <w:rPr>
          <w:rFonts w:ascii="Palatino Linotype" w:eastAsia="Palatino Linotype" w:hAnsi="Palatino Linotype" w:cs="Palatino Linotype"/>
          <w:sz w:val="22"/>
          <w:szCs w:val="22"/>
        </w:rPr>
        <w:t>El doce de febrero de dos mil veinticinco,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14:paraId="7EC52E09" w14:textId="77777777" w:rsidR="008A31D2" w:rsidRPr="003E0E14" w:rsidRDefault="008A31D2">
      <w:pPr>
        <w:spacing w:line="360" w:lineRule="auto"/>
        <w:jc w:val="both"/>
        <w:rPr>
          <w:rFonts w:ascii="Palatino Linotype" w:eastAsia="Palatino Linotype" w:hAnsi="Palatino Linotype" w:cs="Palatino Linotype"/>
          <w:sz w:val="22"/>
          <w:szCs w:val="22"/>
        </w:rPr>
      </w:pPr>
    </w:p>
    <w:p w14:paraId="6D8410BE" w14:textId="77777777" w:rsidR="008A31D2" w:rsidRPr="003E0E14" w:rsidRDefault="004140CD">
      <w:pPr>
        <w:spacing w:line="360" w:lineRule="auto"/>
        <w:jc w:val="both"/>
        <w:rPr>
          <w:rFonts w:ascii="Palatino Linotype" w:eastAsia="Palatino Linotype" w:hAnsi="Palatino Linotype" w:cs="Palatino Linotype"/>
          <w:sz w:val="22"/>
          <w:szCs w:val="22"/>
        </w:rPr>
      </w:pPr>
      <w:r w:rsidRPr="003E0E14">
        <w:rPr>
          <w:rFonts w:ascii="Palatino Linotype" w:eastAsia="Palatino Linotype" w:hAnsi="Palatino Linotype" w:cs="Palatino Linotype"/>
          <w:b/>
          <w:sz w:val="22"/>
          <w:szCs w:val="22"/>
        </w:rPr>
        <w:t xml:space="preserve">c) Informe Justificado. </w:t>
      </w:r>
      <w:r w:rsidRPr="003E0E14">
        <w:rPr>
          <w:rFonts w:ascii="Palatino Linotype" w:eastAsia="Palatino Linotype" w:hAnsi="Palatino Linotype" w:cs="Palatino Linotype"/>
          <w:sz w:val="22"/>
          <w:szCs w:val="22"/>
        </w:rPr>
        <w:t>Con fecha diecisiete de febrero de dos mil veinticinco, se recibió en este Instituto, a través del Sistema de Acceso a la Información Mexiquense (SAIMEX), el Informe Justificado, por parte del Sujeto Obligado, a través de un listado con cargo y nombre de los titulares de las unidades administrativas.</w:t>
      </w:r>
    </w:p>
    <w:p w14:paraId="7E83446D" w14:textId="77777777" w:rsidR="008A31D2" w:rsidRPr="003E0E14" w:rsidRDefault="008A31D2">
      <w:pPr>
        <w:spacing w:line="360" w:lineRule="auto"/>
        <w:jc w:val="both"/>
        <w:rPr>
          <w:rFonts w:ascii="Palatino Linotype" w:eastAsia="Palatino Linotype" w:hAnsi="Palatino Linotype" w:cs="Palatino Linotype"/>
          <w:sz w:val="22"/>
          <w:szCs w:val="22"/>
        </w:rPr>
      </w:pPr>
    </w:p>
    <w:p w14:paraId="0CE51019" w14:textId="77777777" w:rsidR="008A31D2" w:rsidRPr="003E0E14" w:rsidRDefault="004140CD">
      <w:pPr>
        <w:spacing w:line="360" w:lineRule="auto"/>
        <w:jc w:val="both"/>
        <w:rPr>
          <w:rFonts w:ascii="Palatino Linotype" w:eastAsia="Palatino Linotype" w:hAnsi="Palatino Linotype" w:cs="Palatino Linotype"/>
          <w:b/>
          <w:sz w:val="22"/>
          <w:szCs w:val="22"/>
        </w:rPr>
      </w:pPr>
      <w:r w:rsidRPr="003E0E14">
        <w:rPr>
          <w:rFonts w:ascii="Palatino Linotype" w:eastAsia="Palatino Linotype" w:hAnsi="Palatino Linotype" w:cs="Palatino Linotype"/>
          <w:b/>
          <w:sz w:val="22"/>
          <w:szCs w:val="22"/>
        </w:rPr>
        <w:lastRenderedPageBreak/>
        <w:t xml:space="preserve">d) Vista del Informe Justificado. </w:t>
      </w:r>
      <w:r w:rsidRPr="003E0E14">
        <w:rPr>
          <w:rFonts w:ascii="Palatino Linotype" w:eastAsia="Palatino Linotype" w:hAnsi="Palatino Linotype" w:cs="Palatino Linotype"/>
          <w:sz w:val="22"/>
          <w:szCs w:val="22"/>
        </w:rPr>
        <w:t>El diecisiete de febrero de dos mil veinticinco, se notificó a través del SAIMEX, el acuerdo mediante el cual se puso a la vista del Particular el Informe Justificado, proveído por el cual se le otorgó a este último, un término de tres días hábiles contados a partir del día siguiente a la notificación, para que emitiera las manifestaciones que conforme a sus intereses mayor conviniera.</w:t>
      </w:r>
    </w:p>
    <w:p w14:paraId="4AA7445B" w14:textId="77777777" w:rsidR="008A31D2" w:rsidRPr="003E0E14" w:rsidRDefault="008A31D2">
      <w:pPr>
        <w:spacing w:line="360" w:lineRule="auto"/>
        <w:jc w:val="both"/>
        <w:rPr>
          <w:rFonts w:ascii="Palatino Linotype" w:eastAsia="Palatino Linotype" w:hAnsi="Palatino Linotype" w:cs="Palatino Linotype"/>
          <w:sz w:val="22"/>
          <w:szCs w:val="22"/>
        </w:rPr>
      </w:pPr>
    </w:p>
    <w:p w14:paraId="0DF63685" w14:textId="77777777" w:rsidR="008A31D2" w:rsidRPr="003E0E14" w:rsidRDefault="004140CD">
      <w:pPr>
        <w:spacing w:line="360" w:lineRule="auto"/>
        <w:jc w:val="both"/>
        <w:rPr>
          <w:rFonts w:ascii="Palatino Linotype" w:eastAsia="Palatino Linotype" w:hAnsi="Palatino Linotype" w:cs="Palatino Linotype"/>
          <w:b/>
          <w:sz w:val="22"/>
          <w:szCs w:val="22"/>
        </w:rPr>
      </w:pPr>
      <w:r w:rsidRPr="003E0E14">
        <w:rPr>
          <w:rFonts w:ascii="Palatino Linotype" w:eastAsia="Palatino Linotype" w:hAnsi="Palatino Linotype" w:cs="Palatino Linotype"/>
          <w:b/>
          <w:sz w:val="22"/>
          <w:szCs w:val="22"/>
        </w:rPr>
        <w:t xml:space="preserve">e) Cierre de instrucción. </w:t>
      </w:r>
      <w:r w:rsidRPr="003E0E14">
        <w:rPr>
          <w:rFonts w:ascii="Palatino Linotype" w:eastAsia="Palatino Linotype" w:hAnsi="Palatino Linotype" w:cs="Palatino Linotype"/>
          <w:sz w:val="22"/>
          <w:szCs w:val="22"/>
        </w:rPr>
        <w:t>El veinticinco de febrero de dos mil veinticinco, al no existir diligencias pendientes por desahogar, se emitió el acuerdo por medio del cual se declaró cerrada la instrucción y se determinó pasar el expediente a resolución, en términos de lo dispuesto en el artículo 185, fracciones VI y VIII, de la Ley de Transparencia y Acceso a la Información Pública del Estado de México y Municipios, mismo que fue notificado a las partes el mismo día, a través del Sistema de Acceso a la Información Mexiquense (SAIMEX).</w:t>
      </w:r>
    </w:p>
    <w:p w14:paraId="39964F87" w14:textId="77777777" w:rsidR="008A31D2" w:rsidRPr="003E0E14" w:rsidRDefault="008A31D2">
      <w:pPr>
        <w:spacing w:line="360" w:lineRule="auto"/>
        <w:ind w:right="-28"/>
        <w:jc w:val="both"/>
        <w:rPr>
          <w:rFonts w:ascii="Palatino Linotype" w:eastAsia="Palatino Linotype" w:hAnsi="Palatino Linotype" w:cs="Palatino Linotype"/>
          <w:sz w:val="22"/>
          <w:szCs w:val="22"/>
        </w:rPr>
      </w:pPr>
    </w:p>
    <w:p w14:paraId="5675C542" w14:textId="77777777" w:rsidR="008A31D2" w:rsidRPr="003E0E14" w:rsidRDefault="004140CD">
      <w:pPr>
        <w:spacing w:line="360" w:lineRule="auto"/>
        <w:ind w:right="-28"/>
        <w:jc w:val="both"/>
        <w:rPr>
          <w:rFonts w:ascii="Palatino Linotype" w:eastAsia="Palatino Linotype" w:hAnsi="Palatino Linotype" w:cs="Palatino Linotype"/>
          <w:color w:val="000000"/>
          <w:sz w:val="22"/>
          <w:szCs w:val="22"/>
        </w:rPr>
      </w:pPr>
      <w:proofErr w:type="gramStart"/>
      <w:r w:rsidRPr="003E0E14">
        <w:rPr>
          <w:rFonts w:ascii="Palatino Linotype" w:eastAsia="Palatino Linotype" w:hAnsi="Palatino Linotype" w:cs="Palatino Linotype"/>
          <w:color w:val="000000"/>
          <w:sz w:val="22"/>
          <w:szCs w:val="22"/>
        </w:rPr>
        <w:t>En razón de</w:t>
      </w:r>
      <w:proofErr w:type="gramEnd"/>
      <w:r w:rsidRPr="003E0E14">
        <w:rPr>
          <w:rFonts w:ascii="Palatino Linotype" w:eastAsia="Palatino Linotype" w:hAnsi="Palatino Linotype" w:cs="Palatino Linotype"/>
          <w:color w:val="000000"/>
          <w:sz w:val="22"/>
          <w:szCs w:val="22"/>
        </w:rPr>
        <w:t xml:space="preserve"> que fue debidamente sustanciado el expediente electrónico y no existe diligencia pendiente de desahogo, se emite la resolución que conforme a Derecho proceda, de acuerdo a los siguientes:</w:t>
      </w:r>
    </w:p>
    <w:p w14:paraId="7F1D5F4C" w14:textId="77777777" w:rsidR="008A31D2" w:rsidRPr="003E0E14" w:rsidRDefault="008A31D2">
      <w:pPr>
        <w:spacing w:line="360" w:lineRule="auto"/>
        <w:ind w:right="-28"/>
        <w:jc w:val="both"/>
        <w:rPr>
          <w:rFonts w:ascii="Palatino Linotype" w:eastAsia="Palatino Linotype" w:hAnsi="Palatino Linotype" w:cs="Palatino Linotype"/>
          <w:color w:val="000000"/>
          <w:sz w:val="22"/>
          <w:szCs w:val="22"/>
        </w:rPr>
      </w:pPr>
    </w:p>
    <w:p w14:paraId="24DDDD26" w14:textId="77777777" w:rsidR="008A31D2" w:rsidRPr="003E0E14" w:rsidRDefault="004140CD">
      <w:pPr>
        <w:spacing w:line="360" w:lineRule="auto"/>
        <w:ind w:right="-28"/>
        <w:jc w:val="center"/>
        <w:rPr>
          <w:rFonts w:ascii="Palatino Linotype" w:eastAsia="Palatino Linotype" w:hAnsi="Palatino Linotype" w:cs="Palatino Linotype"/>
          <w:b/>
          <w:sz w:val="22"/>
          <w:szCs w:val="22"/>
        </w:rPr>
      </w:pPr>
      <w:r w:rsidRPr="003E0E14">
        <w:rPr>
          <w:rFonts w:ascii="Palatino Linotype" w:eastAsia="Palatino Linotype" w:hAnsi="Palatino Linotype" w:cs="Palatino Linotype"/>
          <w:b/>
          <w:sz w:val="22"/>
          <w:szCs w:val="22"/>
        </w:rPr>
        <w:t>C O N S I D E R A N D O S</w:t>
      </w:r>
    </w:p>
    <w:p w14:paraId="6E79BC11" w14:textId="77777777" w:rsidR="008A31D2" w:rsidRPr="003E0E14" w:rsidRDefault="008A31D2">
      <w:pPr>
        <w:spacing w:line="360" w:lineRule="auto"/>
        <w:ind w:right="-28"/>
        <w:jc w:val="center"/>
        <w:rPr>
          <w:rFonts w:ascii="Palatino Linotype" w:eastAsia="Palatino Linotype" w:hAnsi="Palatino Linotype" w:cs="Palatino Linotype"/>
          <w:b/>
          <w:sz w:val="22"/>
          <w:szCs w:val="22"/>
        </w:rPr>
      </w:pPr>
    </w:p>
    <w:p w14:paraId="4F30BA08" w14:textId="77777777" w:rsidR="008A31D2" w:rsidRPr="003E0E14" w:rsidRDefault="004140CD">
      <w:pPr>
        <w:spacing w:line="360" w:lineRule="auto"/>
        <w:ind w:right="-28"/>
        <w:jc w:val="both"/>
        <w:rPr>
          <w:rFonts w:ascii="Palatino Linotype" w:eastAsia="Palatino Linotype" w:hAnsi="Palatino Linotype" w:cs="Palatino Linotype"/>
          <w:b/>
          <w:sz w:val="22"/>
          <w:szCs w:val="22"/>
        </w:rPr>
      </w:pPr>
      <w:r w:rsidRPr="003E0E14">
        <w:rPr>
          <w:rFonts w:ascii="Palatino Linotype" w:eastAsia="Palatino Linotype" w:hAnsi="Palatino Linotype" w:cs="Palatino Linotype"/>
          <w:b/>
          <w:color w:val="000000"/>
          <w:sz w:val="22"/>
          <w:szCs w:val="22"/>
        </w:rPr>
        <w:t>PRIMERO</w:t>
      </w:r>
      <w:r w:rsidRPr="003E0E14">
        <w:rPr>
          <w:rFonts w:ascii="Palatino Linotype" w:eastAsia="Palatino Linotype" w:hAnsi="Palatino Linotype" w:cs="Palatino Linotype"/>
          <w:color w:val="000000"/>
          <w:sz w:val="22"/>
          <w:szCs w:val="22"/>
        </w:rPr>
        <w:t xml:space="preserve">. </w:t>
      </w:r>
      <w:r w:rsidRPr="003E0E14">
        <w:rPr>
          <w:rFonts w:ascii="Palatino Linotype" w:eastAsia="Palatino Linotype" w:hAnsi="Palatino Linotype" w:cs="Palatino Linotype"/>
          <w:b/>
          <w:sz w:val="22"/>
          <w:szCs w:val="22"/>
        </w:rPr>
        <w:t>Competencia</w:t>
      </w:r>
    </w:p>
    <w:p w14:paraId="1B5DA771" w14:textId="77777777" w:rsidR="008A31D2" w:rsidRPr="003E0E14" w:rsidRDefault="008A31D2">
      <w:pPr>
        <w:spacing w:line="360" w:lineRule="auto"/>
        <w:ind w:right="-28"/>
        <w:jc w:val="both"/>
        <w:rPr>
          <w:rFonts w:ascii="Palatino Linotype" w:eastAsia="Palatino Linotype" w:hAnsi="Palatino Linotype" w:cs="Palatino Linotype"/>
          <w:b/>
          <w:sz w:val="22"/>
          <w:szCs w:val="22"/>
        </w:rPr>
      </w:pPr>
    </w:p>
    <w:p w14:paraId="72ED480E" w14:textId="77777777" w:rsidR="008A31D2" w:rsidRPr="003E0E14" w:rsidRDefault="004140CD">
      <w:pPr>
        <w:spacing w:line="360" w:lineRule="auto"/>
        <w:ind w:right="-28"/>
        <w:jc w:val="both"/>
        <w:rPr>
          <w:rFonts w:ascii="Palatino Linotype" w:eastAsia="Palatino Linotype" w:hAnsi="Palatino Linotype" w:cs="Palatino Linotype"/>
          <w:color w:val="000000"/>
          <w:sz w:val="22"/>
          <w:szCs w:val="22"/>
        </w:rPr>
      </w:pPr>
      <w:r w:rsidRPr="003E0E14">
        <w:rPr>
          <w:rFonts w:ascii="Palatino Linotype" w:eastAsia="Palatino Linotype" w:hAnsi="Palatino Linotype" w:cs="Palatino Linotype"/>
          <w:color w:val="000000"/>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 segundo, trigésimo tercero y trigésimo cuarto, fracciones I, II, III, IV y V, de la Constitución Política del Estado Libre y Soberano de México; 1°, 8°, 9°, 10, 37 y 42, fracciones I, II y III, de la Ley General de Transparencia y Acceso a la Información </w:t>
      </w:r>
      <w:r w:rsidRPr="003E0E14">
        <w:rPr>
          <w:rFonts w:ascii="Palatino Linotype" w:eastAsia="Palatino Linotype" w:hAnsi="Palatino Linotype" w:cs="Palatino Linotype"/>
          <w:color w:val="000000"/>
          <w:sz w:val="22"/>
          <w:szCs w:val="22"/>
        </w:rPr>
        <w:lastRenderedPageBreak/>
        <w:t>Pública; 1°, 2°, fracciones II y IV; 13,  29, 36, fracciones I y II; 176, 178, 179, 181 párrafo tercero, 185, 188 y 189 de la Ley Transparencia y Acceso a la Información Pública del Estado de México y Municipios;</w:t>
      </w:r>
      <w:r w:rsidRPr="003E0E14">
        <w:rPr>
          <w:rFonts w:ascii="Palatino Linotype" w:eastAsia="Palatino Linotype" w:hAnsi="Palatino Linotype" w:cs="Palatino Linotype"/>
          <w:color w:val="000000"/>
        </w:rPr>
        <w:t xml:space="preserve"> 7°, </w:t>
      </w:r>
      <w:r w:rsidRPr="003E0E14">
        <w:rPr>
          <w:rFonts w:ascii="Palatino Linotype" w:eastAsia="Palatino Linotype" w:hAnsi="Palatino Linotype" w:cs="Palatino Linotype"/>
          <w:color w:val="000000"/>
          <w:sz w:val="22"/>
          <w:szCs w:val="22"/>
        </w:rPr>
        <w:t>9°, fracciones I y XXIII y 11 del Reglamento Interior del Instituto de Transparencia, Acceso a la Información Pública y Protección de Datos Personales del Estado de México y Municipios.</w:t>
      </w:r>
    </w:p>
    <w:p w14:paraId="13F22F29" w14:textId="77777777" w:rsidR="008A31D2" w:rsidRPr="003E0E14" w:rsidRDefault="008A31D2">
      <w:pPr>
        <w:spacing w:line="360" w:lineRule="auto"/>
        <w:ind w:right="-28"/>
        <w:jc w:val="both"/>
        <w:rPr>
          <w:rFonts w:ascii="Palatino Linotype" w:eastAsia="Palatino Linotype" w:hAnsi="Palatino Linotype" w:cs="Palatino Linotype"/>
          <w:color w:val="000000"/>
          <w:sz w:val="22"/>
          <w:szCs w:val="22"/>
        </w:rPr>
      </w:pPr>
    </w:p>
    <w:p w14:paraId="4D07E4ED" w14:textId="77777777" w:rsidR="008A31D2" w:rsidRPr="003E0E14" w:rsidRDefault="004140CD">
      <w:pPr>
        <w:spacing w:line="360" w:lineRule="auto"/>
        <w:ind w:right="-28"/>
        <w:jc w:val="both"/>
        <w:rPr>
          <w:rFonts w:ascii="Palatino Linotype" w:eastAsia="Palatino Linotype" w:hAnsi="Palatino Linotype" w:cs="Palatino Linotype"/>
          <w:b/>
          <w:sz w:val="22"/>
          <w:szCs w:val="22"/>
        </w:rPr>
      </w:pPr>
      <w:r w:rsidRPr="003E0E14">
        <w:rPr>
          <w:rFonts w:ascii="Palatino Linotype" w:eastAsia="Palatino Linotype" w:hAnsi="Palatino Linotype" w:cs="Palatino Linotype"/>
          <w:b/>
          <w:color w:val="000000"/>
          <w:sz w:val="22"/>
          <w:szCs w:val="22"/>
        </w:rPr>
        <w:t xml:space="preserve">SEGUNDO. </w:t>
      </w:r>
      <w:r w:rsidRPr="003E0E14">
        <w:rPr>
          <w:rFonts w:ascii="Palatino Linotype" w:eastAsia="Palatino Linotype" w:hAnsi="Palatino Linotype" w:cs="Palatino Linotype"/>
          <w:b/>
          <w:sz w:val="22"/>
          <w:szCs w:val="22"/>
        </w:rPr>
        <w:t>Causales de improcedencia</w:t>
      </w:r>
    </w:p>
    <w:p w14:paraId="42E6384E" w14:textId="77777777" w:rsidR="008A31D2" w:rsidRPr="003E0E14" w:rsidRDefault="008A31D2">
      <w:pPr>
        <w:spacing w:line="360" w:lineRule="auto"/>
        <w:jc w:val="both"/>
        <w:rPr>
          <w:rFonts w:ascii="Palatino Linotype" w:eastAsia="Palatino Linotype" w:hAnsi="Palatino Linotype" w:cs="Palatino Linotype"/>
          <w:sz w:val="22"/>
          <w:szCs w:val="22"/>
        </w:rPr>
      </w:pPr>
    </w:p>
    <w:p w14:paraId="150AEADF" w14:textId="77777777" w:rsidR="008A31D2" w:rsidRPr="003E0E14" w:rsidRDefault="004140CD">
      <w:pPr>
        <w:spacing w:line="360" w:lineRule="auto"/>
        <w:jc w:val="both"/>
        <w:rPr>
          <w:rFonts w:ascii="Palatino Linotype" w:eastAsia="Palatino Linotype" w:hAnsi="Palatino Linotype" w:cs="Palatino Linotype"/>
          <w:sz w:val="22"/>
          <w:szCs w:val="22"/>
        </w:rPr>
      </w:pPr>
      <w:r w:rsidRPr="003E0E14">
        <w:rPr>
          <w:rFonts w:ascii="Palatino Linotype" w:eastAsia="Palatino Linotype" w:hAnsi="Palatino Linotype" w:cs="Palatino Linotype"/>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EE11B04" w14:textId="77777777" w:rsidR="008A31D2" w:rsidRPr="003E0E14" w:rsidRDefault="004140CD">
      <w:pPr>
        <w:spacing w:line="360" w:lineRule="auto"/>
        <w:jc w:val="both"/>
        <w:rPr>
          <w:rFonts w:ascii="Palatino Linotype" w:eastAsia="Palatino Linotype" w:hAnsi="Palatino Linotype" w:cs="Palatino Linotype"/>
          <w:sz w:val="22"/>
          <w:szCs w:val="22"/>
        </w:rPr>
      </w:pPr>
      <w:r w:rsidRPr="003E0E14">
        <w:rPr>
          <w:rFonts w:ascii="Palatino Linotype" w:eastAsia="Palatino Linotype" w:hAnsi="Palatino Linotype" w:cs="Palatino Linotype"/>
          <w:sz w:val="22"/>
          <w:szCs w:val="22"/>
        </w:rPr>
        <w:t xml:space="preserve">  </w:t>
      </w:r>
    </w:p>
    <w:p w14:paraId="7CD65685" w14:textId="77777777" w:rsidR="008A31D2" w:rsidRPr="003E0E14" w:rsidRDefault="004140CD">
      <w:pPr>
        <w:spacing w:line="360" w:lineRule="auto"/>
        <w:jc w:val="both"/>
        <w:rPr>
          <w:rFonts w:ascii="Palatino Linotype" w:eastAsia="Palatino Linotype" w:hAnsi="Palatino Linotype" w:cs="Palatino Linotype"/>
          <w:color w:val="000000"/>
          <w:sz w:val="22"/>
          <w:szCs w:val="22"/>
        </w:rPr>
      </w:pPr>
      <w:r w:rsidRPr="003E0E14">
        <w:rPr>
          <w:rFonts w:ascii="Palatino Linotype" w:eastAsia="Palatino Linotype" w:hAnsi="Palatino Linotype" w:cs="Palatino Linotype"/>
          <w:color w:val="000000"/>
          <w:sz w:val="22"/>
          <w:szCs w:val="22"/>
        </w:rPr>
        <w:t>En el presente caso, </w:t>
      </w:r>
      <w:r w:rsidRPr="003E0E14">
        <w:rPr>
          <w:rFonts w:ascii="Palatino Linotype" w:eastAsia="Palatino Linotype" w:hAnsi="Palatino Linotype" w:cs="Palatino Linotype"/>
          <w:b/>
          <w:color w:val="000000"/>
          <w:sz w:val="22"/>
          <w:szCs w:val="22"/>
        </w:rPr>
        <w:t>no se actualiza ninguna de las causales de improcedencia</w:t>
      </w:r>
      <w:r w:rsidRPr="003E0E14">
        <w:rPr>
          <w:rFonts w:ascii="Palatino Linotype" w:eastAsia="Palatino Linotype" w:hAnsi="Palatino Linotype" w:cs="Palatino Linotype"/>
          <w:color w:val="000000"/>
          <w:sz w:val="22"/>
          <w:szCs w:val="22"/>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45C22600" w14:textId="77777777" w:rsidR="008A31D2" w:rsidRPr="003E0E14" w:rsidRDefault="008A31D2">
      <w:pPr>
        <w:spacing w:line="360" w:lineRule="auto"/>
        <w:jc w:val="both"/>
        <w:rPr>
          <w:rFonts w:ascii="Palatino Linotype" w:eastAsia="Palatino Linotype" w:hAnsi="Palatino Linotype" w:cs="Palatino Linotype"/>
          <w:color w:val="FF0000"/>
          <w:sz w:val="22"/>
          <w:szCs w:val="22"/>
        </w:rPr>
      </w:pPr>
    </w:p>
    <w:p w14:paraId="4438A73D" w14:textId="77777777" w:rsidR="008A31D2" w:rsidRPr="003E0E14" w:rsidRDefault="004140CD">
      <w:pPr>
        <w:spacing w:line="360" w:lineRule="auto"/>
        <w:jc w:val="both"/>
        <w:rPr>
          <w:rFonts w:ascii="Palatino Linotype" w:eastAsia="Palatino Linotype" w:hAnsi="Palatino Linotype" w:cs="Palatino Linotype"/>
          <w:color w:val="000000"/>
          <w:sz w:val="22"/>
          <w:szCs w:val="22"/>
        </w:rPr>
      </w:pPr>
      <w:r w:rsidRPr="003E0E14">
        <w:rPr>
          <w:rFonts w:ascii="Palatino Linotype" w:eastAsia="Palatino Linotype" w:hAnsi="Palatino Linotype" w:cs="Palatino Linotype"/>
          <w:color w:val="000000"/>
          <w:sz w:val="22"/>
          <w:szCs w:val="22"/>
        </w:rPr>
        <w:t>Asimismo, se actualiza la causal de procedencia del Recurso de Revisión señalada en el artículo 179, fracción V, de la Ley en cita, pues la persona Recurrente se inconformó con la entrega de información incompleta.</w:t>
      </w:r>
    </w:p>
    <w:p w14:paraId="4C74B5D0" w14:textId="77777777" w:rsidR="008A31D2" w:rsidRPr="003E0E14" w:rsidRDefault="008A31D2">
      <w:pPr>
        <w:spacing w:line="360" w:lineRule="auto"/>
        <w:jc w:val="both"/>
        <w:rPr>
          <w:rFonts w:ascii="Palatino Linotype" w:eastAsia="Palatino Linotype" w:hAnsi="Palatino Linotype" w:cs="Palatino Linotype"/>
          <w:sz w:val="22"/>
          <w:szCs w:val="22"/>
        </w:rPr>
      </w:pPr>
    </w:p>
    <w:p w14:paraId="346FC08F" w14:textId="77777777" w:rsidR="008A31D2" w:rsidRPr="003E0E14" w:rsidRDefault="004140CD">
      <w:pPr>
        <w:spacing w:line="360" w:lineRule="auto"/>
        <w:jc w:val="both"/>
        <w:rPr>
          <w:rFonts w:ascii="Palatino Linotype" w:eastAsia="Palatino Linotype" w:hAnsi="Palatino Linotype" w:cs="Palatino Linotype"/>
          <w:b/>
          <w:sz w:val="22"/>
          <w:szCs w:val="22"/>
        </w:rPr>
      </w:pPr>
      <w:r w:rsidRPr="003E0E14">
        <w:rPr>
          <w:rFonts w:ascii="Palatino Linotype" w:eastAsia="Palatino Linotype" w:hAnsi="Palatino Linotype" w:cs="Palatino Linotype"/>
          <w:b/>
          <w:sz w:val="22"/>
          <w:szCs w:val="22"/>
        </w:rPr>
        <w:t>TERCERO. Causales de sobreseimiento</w:t>
      </w:r>
    </w:p>
    <w:p w14:paraId="3E3AF92D" w14:textId="77777777" w:rsidR="008A31D2" w:rsidRPr="003E0E14" w:rsidRDefault="008A31D2">
      <w:pPr>
        <w:spacing w:line="360" w:lineRule="auto"/>
        <w:jc w:val="both"/>
        <w:rPr>
          <w:rFonts w:ascii="Palatino Linotype" w:eastAsia="Palatino Linotype" w:hAnsi="Palatino Linotype" w:cs="Palatino Linotype"/>
          <w:sz w:val="22"/>
          <w:szCs w:val="22"/>
        </w:rPr>
      </w:pPr>
    </w:p>
    <w:p w14:paraId="77761B45" w14:textId="77777777" w:rsidR="008A31D2" w:rsidRPr="003E0E14" w:rsidRDefault="004140CD">
      <w:pPr>
        <w:spacing w:line="360" w:lineRule="auto"/>
        <w:jc w:val="both"/>
        <w:rPr>
          <w:rFonts w:ascii="Palatino Linotype" w:eastAsia="Palatino Linotype" w:hAnsi="Palatino Linotype" w:cs="Palatino Linotype"/>
          <w:sz w:val="22"/>
          <w:szCs w:val="22"/>
        </w:rPr>
      </w:pPr>
      <w:r w:rsidRPr="003E0E14">
        <w:rPr>
          <w:rFonts w:ascii="Palatino Linotype" w:eastAsia="Palatino Linotype" w:hAnsi="Palatino Linotype" w:cs="Palatino Linotype"/>
          <w:sz w:val="22"/>
          <w:szCs w:val="22"/>
        </w:rPr>
        <w:t>Por ser de previo y especial pronunciamiento, este Instituto analiza si se actualiza alguna causal de sobreseimiento.</w:t>
      </w:r>
    </w:p>
    <w:p w14:paraId="090123CD" w14:textId="77777777" w:rsidR="008A31D2" w:rsidRPr="003E0E14" w:rsidRDefault="008A31D2">
      <w:pPr>
        <w:spacing w:line="360" w:lineRule="auto"/>
        <w:jc w:val="both"/>
        <w:rPr>
          <w:rFonts w:ascii="Palatino Linotype" w:eastAsia="Palatino Linotype" w:hAnsi="Palatino Linotype" w:cs="Palatino Linotype"/>
          <w:sz w:val="22"/>
          <w:szCs w:val="22"/>
        </w:rPr>
      </w:pPr>
    </w:p>
    <w:p w14:paraId="0BC71B29" w14:textId="77777777" w:rsidR="008A31D2" w:rsidRPr="003E0E14" w:rsidRDefault="004140CD">
      <w:pPr>
        <w:spacing w:line="360" w:lineRule="auto"/>
        <w:jc w:val="both"/>
        <w:rPr>
          <w:rFonts w:ascii="Palatino Linotype" w:eastAsia="Palatino Linotype" w:hAnsi="Palatino Linotype" w:cs="Palatino Linotype"/>
          <w:sz w:val="22"/>
          <w:szCs w:val="22"/>
        </w:rPr>
      </w:pPr>
      <w:r w:rsidRPr="003E0E14">
        <w:rPr>
          <w:rFonts w:ascii="Palatino Linotype" w:eastAsia="Palatino Linotype" w:hAnsi="Palatino Linotype" w:cs="Palatino Linotype"/>
          <w:sz w:val="22"/>
          <w:szCs w:val="22"/>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w:t>
      </w:r>
      <w:r w:rsidRPr="003E0E14">
        <w:rPr>
          <w:rFonts w:ascii="Palatino Linotype" w:eastAsia="Palatino Linotype" w:hAnsi="Palatino Linotype" w:cs="Palatino Linotype"/>
          <w:b/>
          <w:sz w:val="22"/>
          <w:szCs w:val="22"/>
        </w:rPr>
        <w:t>que no se actualizan los supuestos de sobreseimiento previstos en las fracciones I, II, III y IV</w:t>
      </w:r>
      <w:r w:rsidRPr="003E0E14">
        <w:rPr>
          <w:rFonts w:ascii="Palatino Linotype" w:eastAsia="Palatino Linotype" w:hAnsi="Palatino Linotype" w:cs="Palatino Linotype"/>
          <w:sz w:val="22"/>
          <w:szCs w:val="22"/>
        </w:rPr>
        <w:t xml:space="preserve">, del artículo en comento, lo anterior, en virtud de que no hay constancias en el expediente en que se actúa, de que la Recurrente se haya desistido del recurso, haya fallecido, o bien, se haya actualizado alguna causal de improcedencia. </w:t>
      </w:r>
    </w:p>
    <w:p w14:paraId="7069A365" w14:textId="77777777" w:rsidR="008A31D2" w:rsidRPr="003E0E14" w:rsidRDefault="008A31D2">
      <w:pPr>
        <w:widowControl w:val="0"/>
        <w:spacing w:line="360" w:lineRule="auto"/>
        <w:jc w:val="both"/>
        <w:rPr>
          <w:rFonts w:ascii="Palatino Linotype" w:eastAsia="Palatino Linotype" w:hAnsi="Palatino Linotype" w:cs="Palatino Linotype"/>
          <w:sz w:val="22"/>
          <w:szCs w:val="22"/>
        </w:rPr>
      </w:pPr>
    </w:p>
    <w:p w14:paraId="1FAE600A" w14:textId="77777777" w:rsidR="008A31D2" w:rsidRPr="003E0E14" w:rsidRDefault="004140CD">
      <w:pPr>
        <w:widowControl w:val="0"/>
        <w:spacing w:line="360" w:lineRule="auto"/>
        <w:jc w:val="both"/>
        <w:rPr>
          <w:rFonts w:ascii="Palatino Linotype" w:eastAsia="Palatino Linotype" w:hAnsi="Palatino Linotype" w:cs="Palatino Linotype"/>
          <w:sz w:val="22"/>
          <w:szCs w:val="22"/>
        </w:rPr>
      </w:pPr>
      <w:r w:rsidRPr="003E0E14">
        <w:rPr>
          <w:rFonts w:ascii="Palatino Linotype" w:eastAsia="Palatino Linotype" w:hAnsi="Palatino Linotype" w:cs="Palatino Linotype"/>
          <w:sz w:val="22"/>
          <w:szCs w:val="22"/>
        </w:rPr>
        <w:t>No obstante, por lo que hace a la hipótesis prevista en la fracción V, del artículo 192 de la Ley de la Materia, a saber, que por cualquier motivo quede sin materia el Recurso de Revisión, es necesario precisar que el Particular requirió lo siguiente:</w:t>
      </w:r>
    </w:p>
    <w:p w14:paraId="7FA72D54" w14:textId="77777777" w:rsidR="008A31D2" w:rsidRPr="003E0E14" w:rsidRDefault="008A31D2">
      <w:pPr>
        <w:widowControl w:val="0"/>
        <w:spacing w:line="360" w:lineRule="auto"/>
        <w:jc w:val="both"/>
        <w:rPr>
          <w:rFonts w:ascii="Palatino Linotype" w:eastAsia="Palatino Linotype" w:hAnsi="Palatino Linotype" w:cs="Palatino Linotype"/>
          <w:sz w:val="22"/>
          <w:szCs w:val="22"/>
        </w:rPr>
      </w:pPr>
    </w:p>
    <w:p w14:paraId="4B82FD94" w14:textId="77777777" w:rsidR="008A31D2" w:rsidRPr="003E0E14" w:rsidRDefault="004140CD">
      <w:pPr>
        <w:widowControl w:val="0"/>
        <w:numPr>
          <w:ilvl w:val="0"/>
          <w:numId w:val="1"/>
        </w:numPr>
        <w:pBdr>
          <w:top w:val="nil"/>
          <w:left w:val="nil"/>
          <w:bottom w:val="nil"/>
          <w:right w:val="nil"/>
          <w:between w:val="nil"/>
        </w:pBdr>
        <w:spacing w:line="360" w:lineRule="auto"/>
        <w:rPr>
          <w:rFonts w:ascii="Palatino Linotype" w:eastAsia="Palatino Linotype" w:hAnsi="Palatino Linotype" w:cs="Palatino Linotype"/>
          <w:color w:val="000000"/>
          <w:sz w:val="22"/>
          <w:szCs w:val="22"/>
        </w:rPr>
      </w:pPr>
      <w:r w:rsidRPr="003E0E14">
        <w:rPr>
          <w:rFonts w:ascii="Palatino Linotype" w:eastAsia="Palatino Linotype" w:hAnsi="Palatino Linotype" w:cs="Palatino Linotype"/>
          <w:color w:val="000000"/>
          <w:sz w:val="22"/>
          <w:szCs w:val="22"/>
        </w:rPr>
        <w:t>Los medios oficiales para consultar las publicaciones de los sujetos obligados, y</w:t>
      </w:r>
    </w:p>
    <w:p w14:paraId="7B46FF96" w14:textId="77777777" w:rsidR="008A31D2" w:rsidRPr="003E0E14" w:rsidRDefault="008A31D2">
      <w:pPr>
        <w:widowControl w:val="0"/>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14:paraId="6DC8221D" w14:textId="77777777" w:rsidR="008A31D2" w:rsidRPr="003E0E14" w:rsidRDefault="004140CD">
      <w:pPr>
        <w:widowControl w:val="0"/>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3E0E14">
        <w:rPr>
          <w:rFonts w:ascii="Palatino Linotype" w:eastAsia="Palatino Linotype" w:hAnsi="Palatino Linotype" w:cs="Palatino Linotype"/>
          <w:color w:val="000000"/>
          <w:sz w:val="22"/>
          <w:szCs w:val="22"/>
        </w:rPr>
        <w:t>El listado de los sujetos obligados en el Municipio de Isidro Fabela, en materia de transparencia.</w:t>
      </w:r>
    </w:p>
    <w:p w14:paraId="31D19FDB" w14:textId="77777777" w:rsidR="008A31D2" w:rsidRPr="003E0E14" w:rsidRDefault="008A31D2">
      <w:pPr>
        <w:widowControl w:val="0"/>
        <w:spacing w:line="360" w:lineRule="auto"/>
        <w:jc w:val="both"/>
        <w:rPr>
          <w:rFonts w:ascii="Palatino Linotype" w:eastAsia="Palatino Linotype" w:hAnsi="Palatino Linotype" w:cs="Palatino Linotype"/>
          <w:sz w:val="22"/>
          <w:szCs w:val="22"/>
        </w:rPr>
      </w:pPr>
    </w:p>
    <w:p w14:paraId="51EE6EFF" w14:textId="77777777" w:rsidR="008A31D2" w:rsidRPr="003E0E14" w:rsidRDefault="004140CD">
      <w:pPr>
        <w:spacing w:line="360" w:lineRule="auto"/>
        <w:jc w:val="both"/>
        <w:rPr>
          <w:rFonts w:ascii="Palatino Linotype" w:eastAsia="Palatino Linotype" w:hAnsi="Palatino Linotype" w:cs="Palatino Linotype"/>
          <w:color w:val="000000"/>
          <w:sz w:val="22"/>
          <w:szCs w:val="22"/>
        </w:rPr>
      </w:pPr>
      <w:r w:rsidRPr="003E0E14">
        <w:rPr>
          <w:rFonts w:ascii="Palatino Linotype" w:eastAsia="Palatino Linotype" w:hAnsi="Palatino Linotype" w:cs="Palatino Linotype"/>
          <w:color w:val="000000"/>
          <w:sz w:val="22"/>
          <w:szCs w:val="22"/>
        </w:rPr>
        <w:t xml:space="preserve">En respuesta, el Sujeto Obligado, a través de la Titular de la Unidad de Transparencia señaló dos vínculos electrónicos con las plataformas digitales donde se podía observar la información del Ayuntamiento, misma que se encontraba en actualización constante; ante dicha circunstancia, el Particular se inconformó de que no le habían entregado los nombres de los </w:t>
      </w:r>
      <w:r w:rsidRPr="003E0E14">
        <w:rPr>
          <w:rFonts w:ascii="Palatino Linotype" w:eastAsia="Palatino Linotype" w:hAnsi="Palatino Linotype" w:cs="Palatino Linotype"/>
          <w:color w:val="000000"/>
          <w:sz w:val="22"/>
          <w:szCs w:val="22"/>
        </w:rPr>
        <w:lastRenderedPageBreak/>
        <w:t>sujetos obligados en materia de transparencia, lo cual actualiza la causal de procedencia prevista en la fracción V, del artículo 179 de la Ley de Transparencia y Acceso a la Información Pública del Estado de México y Municipios. Así, las cosas, una vez admitido y notificado el Recurso de Revisión, el Sujeto Obligado remitió un listado con el nombre y cargo de los titulares de diversas unidades administrativas.</w:t>
      </w:r>
    </w:p>
    <w:p w14:paraId="43250FB1" w14:textId="77777777" w:rsidR="008A31D2" w:rsidRPr="003E0E14" w:rsidRDefault="008A31D2">
      <w:pPr>
        <w:widowControl w:val="0"/>
        <w:spacing w:line="360" w:lineRule="auto"/>
        <w:jc w:val="both"/>
        <w:rPr>
          <w:rFonts w:ascii="Palatino Linotype" w:eastAsia="Palatino Linotype" w:hAnsi="Palatino Linotype" w:cs="Palatino Linotype"/>
          <w:sz w:val="22"/>
          <w:szCs w:val="22"/>
        </w:rPr>
      </w:pPr>
    </w:p>
    <w:p w14:paraId="7FD7D815" w14:textId="77777777" w:rsidR="008A31D2" w:rsidRPr="003E0E14" w:rsidRDefault="004140CD">
      <w:pPr>
        <w:tabs>
          <w:tab w:val="left" w:pos="4962"/>
        </w:tabs>
        <w:spacing w:line="360" w:lineRule="auto"/>
        <w:jc w:val="both"/>
        <w:rPr>
          <w:rFonts w:ascii="Palatino Linotype" w:eastAsia="Palatino Linotype" w:hAnsi="Palatino Linotype" w:cs="Palatino Linotype"/>
          <w:color w:val="000000"/>
          <w:sz w:val="22"/>
          <w:szCs w:val="22"/>
        </w:rPr>
      </w:pPr>
      <w:r w:rsidRPr="003E0E14">
        <w:rPr>
          <w:rFonts w:ascii="Palatino Linotype" w:eastAsia="Palatino Linotype" w:hAnsi="Palatino Linotype" w:cs="Palatino Linotype"/>
          <w:color w:val="000000"/>
          <w:sz w:val="22"/>
          <w:szCs w:val="22"/>
        </w:rPr>
        <w:t xml:space="preserve">Lo anterior, se desprende de las documentales que obran en el expediente de referencia, materia de la presente resolución, consistente en: la solicitud de acceso a la información, la respuesta y el escrito </w:t>
      </w:r>
      <w:proofErr w:type="spellStart"/>
      <w:r w:rsidRPr="003E0E14">
        <w:rPr>
          <w:rFonts w:ascii="Palatino Linotype" w:eastAsia="Palatino Linotype" w:hAnsi="Palatino Linotype" w:cs="Palatino Linotype"/>
          <w:color w:val="000000"/>
          <w:sz w:val="22"/>
          <w:szCs w:val="22"/>
        </w:rPr>
        <w:t>recursal</w:t>
      </w:r>
      <w:proofErr w:type="spellEnd"/>
      <w:r w:rsidRPr="003E0E14">
        <w:rPr>
          <w:rFonts w:ascii="Palatino Linotype" w:eastAsia="Palatino Linotype" w:hAnsi="Palatino Linotype" w:cs="Palatino Linotype"/>
          <w:color w:val="000000"/>
          <w:sz w:val="22"/>
          <w:szCs w:val="22"/>
        </w:rPr>
        <w:t>; instrumentales que se toman en cuenta a efecto de resolver el presente medio de impugnación, conforme a lo dispuesto por el artículo 185, fracción IV, de la Ley de Transparencia y Acceso a la Información Pública del Estado de México y Municipios.</w:t>
      </w:r>
    </w:p>
    <w:p w14:paraId="16899538" w14:textId="77777777" w:rsidR="008A31D2" w:rsidRPr="003E0E14" w:rsidRDefault="008A31D2">
      <w:pPr>
        <w:widowControl w:val="0"/>
        <w:spacing w:line="360" w:lineRule="auto"/>
        <w:jc w:val="both"/>
        <w:rPr>
          <w:rFonts w:ascii="Palatino Linotype" w:eastAsia="Palatino Linotype" w:hAnsi="Palatino Linotype" w:cs="Palatino Linotype"/>
          <w:sz w:val="22"/>
          <w:szCs w:val="22"/>
        </w:rPr>
      </w:pPr>
    </w:p>
    <w:p w14:paraId="372E34ED" w14:textId="77777777" w:rsidR="008A31D2" w:rsidRPr="003E0E14" w:rsidRDefault="004140CD">
      <w:pPr>
        <w:widowControl w:val="0"/>
        <w:spacing w:line="360" w:lineRule="auto"/>
        <w:jc w:val="both"/>
        <w:rPr>
          <w:rFonts w:ascii="Palatino Linotype" w:eastAsia="Palatino Linotype" w:hAnsi="Palatino Linotype" w:cs="Palatino Linotype"/>
          <w:sz w:val="22"/>
          <w:szCs w:val="22"/>
        </w:rPr>
      </w:pPr>
      <w:r w:rsidRPr="003E0E14">
        <w:rPr>
          <w:rFonts w:ascii="Palatino Linotype" w:eastAsia="Palatino Linotype" w:hAnsi="Palatino Linotype" w:cs="Palatino Linotype"/>
          <w:sz w:val="22"/>
          <w:szCs w:val="22"/>
        </w:rPr>
        <w:t xml:space="preserve">Expuestas las posturas de las partes, se procede analizar el agravio mencionado, para lo cual, es necesario contextualizar la solicitud de información; para lo cual, el artículo 6°, apartado A, inicio I, de la Constitución Política de los Estados Unidos Mexicanos en Materia de Transparencia, con relación al 5°, párrafo </w:t>
      </w:r>
      <w:r w:rsidRPr="003E0E14">
        <w:rPr>
          <w:rFonts w:ascii="Palatino Linotype" w:eastAsia="Palatino Linotype" w:hAnsi="Palatino Linotype" w:cs="Palatino Linotype"/>
          <w:color w:val="000000"/>
          <w:sz w:val="22"/>
          <w:szCs w:val="22"/>
        </w:rPr>
        <w:t xml:space="preserve">trigésimo cuarto, fracción I, de la Constitución Política del Estado Libre y Soberano de México, </w:t>
      </w:r>
      <w:r w:rsidRPr="003E0E14">
        <w:rPr>
          <w:rFonts w:ascii="Palatino Linotype" w:eastAsia="Palatino Linotype" w:hAnsi="Palatino Linotype" w:cs="Palatino Linotype"/>
          <w:sz w:val="22"/>
          <w:szCs w:val="22"/>
        </w:rPr>
        <w:t>establecen que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w:t>
      </w:r>
    </w:p>
    <w:p w14:paraId="02B128B1" w14:textId="77777777" w:rsidR="008A31D2" w:rsidRPr="003E0E14" w:rsidRDefault="008A31D2">
      <w:pPr>
        <w:widowControl w:val="0"/>
        <w:spacing w:line="360" w:lineRule="auto"/>
        <w:jc w:val="both"/>
        <w:rPr>
          <w:rFonts w:ascii="Palatino Linotype" w:eastAsia="Palatino Linotype" w:hAnsi="Palatino Linotype" w:cs="Palatino Linotype"/>
          <w:sz w:val="22"/>
          <w:szCs w:val="22"/>
        </w:rPr>
      </w:pPr>
    </w:p>
    <w:p w14:paraId="6172B171" w14:textId="77777777" w:rsidR="008A31D2" w:rsidRPr="003E0E14" w:rsidRDefault="004140CD">
      <w:pPr>
        <w:spacing w:line="360" w:lineRule="auto"/>
        <w:jc w:val="both"/>
        <w:rPr>
          <w:rFonts w:ascii="Palatino Linotype" w:eastAsia="Palatino Linotype" w:hAnsi="Palatino Linotype" w:cs="Palatino Linotype"/>
          <w:b/>
          <w:sz w:val="22"/>
          <w:szCs w:val="22"/>
        </w:rPr>
      </w:pPr>
      <w:r w:rsidRPr="003E0E14">
        <w:rPr>
          <w:rFonts w:ascii="Palatino Linotype" w:eastAsia="Palatino Linotype" w:hAnsi="Palatino Linotype" w:cs="Palatino Linotype"/>
          <w:sz w:val="22"/>
          <w:szCs w:val="22"/>
        </w:rPr>
        <w:t xml:space="preserve">Asimismo, la Ley General de Transparencia y Acceso a la Información Pública, establece en su artículo 23, que son sujetos obligados a transparentar y permitir el acceso a su información, así como a proteger los datos personales que obren en su poder, cualquier autoridad, entidad, órgano y organismo de los Poderes Ejecutivo, Legislativo y Judicial, órganos autónomos, partidos políticos, fideicomisos y fondos públicos, así como cualquier persona física, moral o </w:t>
      </w:r>
      <w:r w:rsidRPr="003E0E14">
        <w:rPr>
          <w:rFonts w:ascii="Palatino Linotype" w:eastAsia="Palatino Linotype" w:hAnsi="Palatino Linotype" w:cs="Palatino Linotype"/>
          <w:sz w:val="22"/>
          <w:szCs w:val="22"/>
        </w:rPr>
        <w:lastRenderedPageBreak/>
        <w:t>sindicato que reciba y ejerza recursos públicos o realice actos de autoridad en los ámbitos federal, de las Entidades Federativas y municipal.</w:t>
      </w:r>
    </w:p>
    <w:p w14:paraId="080E1D2A" w14:textId="77777777" w:rsidR="008A31D2" w:rsidRPr="003E0E14" w:rsidRDefault="008A31D2">
      <w:pPr>
        <w:spacing w:line="360" w:lineRule="auto"/>
        <w:jc w:val="both"/>
        <w:rPr>
          <w:rFonts w:ascii="Palatino Linotype" w:eastAsia="Palatino Linotype" w:hAnsi="Palatino Linotype" w:cs="Palatino Linotype"/>
          <w:b/>
          <w:sz w:val="22"/>
          <w:szCs w:val="22"/>
        </w:rPr>
      </w:pPr>
    </w:p>
    <w:p w14:paraId="208187F6" w14:textId="77777777" w:rsidR="008A31D2" w:rsidRPr="003E0E14" w:rsidRDefault="004140CD">
      <w:pPr>
        <w:spacing w:line="360" w:lineRule="auto"/>
        <w:jc w:val="both"/>
        <w:rPr>
          <w:rFonts w:ascii="Palatino Linotype" w:eastAsia="Palatino Linotype" w:hAnsi="Palatino Linotype" w:cs="Palatino Linotype"/>
          <w:sz w:val="22"/>
          <w:szCs w:val="22"/>
        </w:rPr>
      </w:pPr>
      <w:r w:rsidRPr="003E0E14">
        <w:rPr>
          <w:rFonts w:ascii="Palatino Linotype" w:eastAsia="Palatino Linotype" w:hAnsi="Palatino Linotype" w:cs="Palatino Linotype"/>
          <w:sz w:val="22"/>
          <w:szCs w:val="22"/>
        </w:rPr>
        <w:t>En congruencia con lo anterior, el artículo 3°, fracción XLI, de la Ley de Transparencia y Acceso a la Información Pública del Estado de México y Municipios, establece que los Sujetos Obligados de las Leyes de Transparencia, son instituciones públicas, partidos políticos, fideicomisos y fondos públicos, o bien cualquier persona física, moral o sindicato que reciba y ejerza recursos públicos o realice actos de autoridad en los ámbitos federal, estatal y municipal.</w:t>
      </w:r>
    </w:p>
    <w:p w14:paraId="2449A895" w14:textId="77777777" w:rsidR="008A31D2" w:rsidRPr="003E0E14" w:rsidRDefault="008A31D2">
      <w:pPr>
        <w:widowControl w:val="0"/>
        <w:spacing w:line="360" w:lineRule="auto"/>
        <w:jc w:val="both"/>
        <w:rPr>
          <w:rFonts w:ascii="Palatino Linotype" w:eastAsia="Palatino Linotype" w:hAnsi="Palatino Linotype" w:cs="Palatino Linotype"/>
          <w:sz w:val="22"/>
          <w:szCs w:val="22"/>
        </w:rPr>
      </w:pPr>
    </w:p>
    <w:p w14:paraId="38D52928" w14:textId="77777777" w:rsidR="008A31D2" w:rsidRPr="003E0E14" w:rsidRDefault="004140CD">
      <w:pPr>
        <w:widowControl w:val="0"/>
        <w:spacing w:line="360" w:lineRule="auto"/>
        <w:jc w:val="both"/>
        <w:rPr>
          <w:rFonts w:ascii="Palatino Linotype" w:eastAsia="Palatino Linotype" w:hAnsi="Palatino Linotype" w:cs="Palatino Linotype"/>
          <w:sz w:val="22"/>
          <w:szCs w:val="22"/>
        </w:rPr>
      </w:pPr>
      <w:r w:rsidRPr="003E0E14">
        <w:rPr>
          <w:rFonts w:ascii="Palatino Linotype" w:eastAsia="Palatino Linotype" w:hAnsi="Palatino Linotype" w:cs="Palatino Linotype"/>
          <w:sz w:val="22"/>
          <w:szCs w:val="22"/>
        </w:rPr>
        <w:t>En ese contexto, Islas, Jorge (2016), en la “Ley General de Transparencia y Acceso a la Información Pública Comentada” (p. 107), precisa que los Sujetos Obligados son aquellos que tienen de manera imperativa el ejercicio de la transparencia, como las instituciones públicas de los tres niveles de gobierno, Federal, Estatal y Municipal; por lo que tienen que generar toda una estructura de las Unidades de Transparencia establecidas en la normatividad aplicable.</w:t>
      </w:r>
    </w:p>
    <w:p w14:paraId="6498B2E1" w14:textId="77777777" w:rsidR="008A31D2" w:rsidRPr="003E0E14" w:rsidRDefault="008A31D2">
      <w:pPr>
        <w:widowControl w:val="0"/>
        <w:spacing w:line="360" w:lineRule="auto"/>
        <w:jc w:val="both"/>
        <w:rPr>
          <w:rFonts w:ascii="Palatino Linotype" w:eastAsia="Palatino Linotype" w:hAnsi="Palatino Linotype" w:cs="Palatino Linotype"/>
          <w:sz w:val="22"/>
          <w:szCs w:val="22"/>
        </w:rPr>
      </w:pPr>
    </w:p>
    <w:p w14:paraId="5113494A" w14:textId="77777777" w:rsidR="008A31D2" w:rsidRPr="003E0E14" w:rsidRDefault="004140CD">
      <w:pPr>
        <w:widowControl w:val="0"/>
        <w:spacing w:line="360" w:lineRule="auto"/>
        <w:jc w:val="both"/>
        <w:rPr>
          <w:rFonts w:ascii="Palatino Linotype" w:eastAsia="Palatino Linotype" w:hAnsi="Palatino Linotype" w:cs="Palatino Linotype"/>
          <w:sz w:val="22"/>
          <w:szCs w:val="22"/>
        </w:rPr>
      </w:pPr>
      <w:r w:rsidRPr="003E0E14">
        <w:rPr>
          <w:rFonts w:ascii="Palatino Linotype" w:eastAsia="Palatino Linotype" w:hAnsi="Palatino Linotype" w:cs="Palatino Linotype"/>
          <w:sz w:val="22"/>
          <w:szCs w:val="22"/>
        </w:rPr>
        <w:t xml:space="preserve">En ese contexto, Salazar, Grisel (2019), en el “Diccionario de Transparencia y Acceso a la Información Pública” (p. 310), establece que los Sujetos Obligados son cada uno de los actores a los que les aplican las disposiciones en materia de transparencia y acceso a la información, lo cual se traduce a los </w:t>
      </w:r>
      <w:r w:rsidRPr="003E0E14">
        <w:rPr>
          <w:rFonts w:ascii="Palatino Linotype" w:eastAsia="Palatino Linotype" w:hAnsi="Palatino Linotype" w:cs="Palatino Linotype"/>
          <w:b/>
          <w:sz w:val="22"/>
          <w:szCs w:val="22"/>
        </w:rPr>
        <w:t>entes</w:t>
      </w:r>
      <w:r w:rsidRPr="003E0E14">
        <w:rPr>
          <w:rFonts w:ascii="Palatino Linotype" w:eastAsia="Palatino Linotype" w:hAnsi="Palatino Linotype" w:cs="Palatino Linotype"/>
          <w:sz w:val="22"/>
          <w:szCs w:val="22"/>
        </w:rPr>
        <w:t xml:space="preserve"> a los que se les puede exigir la clasificación, preservación y el acceso a la información, la difusión proactiva y la atención de solicitudes de acceso a la información. </w:t>
      </w:r>
    </w:p>
    <w:p w14:paraId="6BEF76C5" w14:textId="77777777" w:rsidR="008A31D2" w:rsidRPr="003E0E14" w:rsidRDefault="008A31D2">
      <w:pPr>
        <w:widowControl w:val="0"/>
        <w:spacing w:line="360" w:lineRule="auto"/>
        <w:jc w:val="both"/>
        <w:rPr>
          <w:rFonts w:ascii="Palatino Linotype" w:eastAsia="Palatino Linotype" w:hAnsi="Palatino Linotype" w:cs="Palatino Linotype"/>
          <w:sz w:val="22"/>
          <w:szCs w:val="22"/>
        </w:rPr>
      </w:pPr>
    </w:p>
    <w:p w14:paraId="5CAC4A11" w14:textId="77777777" w:rsidR="008A31D2" w:rsidRPr="003E0E14" w:rsidRDefault="004140CD">
      <w:pPr>
        <w:widowControl w:val="0"/>
        <w:spacing w:line="360" w:lineRule="auto"/>
        <w:jc w:val="both"/>
        <w:rPr>
          <w:rFonts w:ascii="Palatino Linotype" w:eastAsia="Palatino Linotype" w:hAnsi="Palatino Linotype" w:cs="Palatino Linotype"/>
          <w:sz w:val="22"/>
          <w:szCs w:val="22"/>
        </w:rPr>
      </w:pPr>
      <w:r w:rsidRPr="003E0E14">
        <w:rPr>
          <w:rFonts w:ascii="Palatino Linotype" w:eastAsia="Palatino Linotype" w:hAnsi="Palatino Linotype" w:cs="Palatino Linotype"/>
          <w:sz w:val="22"/>
          <w:szCs w:val="22"/>
        </w:rPr>
        <w:t xml:space="preserve">Además, aclara que los sujetos obligados tienen la obligación de constituir el Comité y las Unidades de Transparencia proporcionar capacitación al personal miembro de estos, constituir y mantener actualizados sus sistemas de archivo y gestión documental, proteger y </w:t>
      </w:r>
      <w:r w:rsidRPr="003E0E14">
        <w:rPr>
          <w:rFonts w:ascii="Palatino Linotype" w:eastAsia="Palatino Linotype" w:hAnsi="Palatino Linotype" w:cs="Palatino Linotype"/>
          <w:sz w:val="22"/>
          <w:szCs w:val="22"/>
        </w:rPr>
        <w:lastRenderedPageBreak/>
        <w:t>resguardar la información clasificada como reservada, difundir proactivamente información de interés público, entre otras.</w:t>
      </w:r>
    </w:p>
    <w:p w14:paraId="58A25A99" w14:textId="77777777" w:rsidR="008A31D2" w:rsidRPr="003E0E14" w:rsidRDefault="008A31D2">
      <w:pPr>
        <w:widowControl w:val="0"/>
        <w:spacing w:line="360" w:lineRule="auto"/>
        <w:jc w:val="both"/>
        <w:rPr>
          <w:rFonts w:ascii="Palatino Linotype" w:eastAsia="Palatino Linotype" w:hAnsi="Palatino Linotype" w:cs="Palatino Linotype"/>
          <w:sz w:val="22"/>
          <w:szCs w:val="22"/>
        </w:rPr>
      </w:pPr>
    </w:p>
    <w:p w14:paraId="677A730D" w14:textId="77777777" w:rsidR="008A31D2" w:rsidRPr="003E0E14" w:rsidRDefault="004140CD">
      <w:pPr>
        <w:widowControl w:val="0"/>
        <w:spacing w:line="360" w:lineRule="auto"/>
        <w:jc w:val="both"/>
        <w:rPr>
          <w:rFonts w:ascii="Palatino Linotype" w:eastAsia="Palatino Linotype" w:hAnsi="Palatino Linotype" w:cs="Palatino Linotype"/>
          <w:sz w:val="22"/>
          <w:szCs w:val="22"/>
        </w:rPr>
      </w:pPr>
      <w:r w:rsidRPr="003E0E14">
        <w:rPr>
          <w:rFonts w:ascii="Palatino Linotype" w:eastAsia="Palatino Linotype" w:hAnsi="Palatino Linotype" w:cs="Palatino Linotype"/>
          <w:sz w:val="22"/>
          <w:szCs w:val="22"/>
        </w:rPr>
        <w:t xml:space="preserve">Conforme a lo anterior, se logra vislumbrar que los Sujetos Obligados en materia de transparencia y acceso a la información pública, son aquellos entes entre los cuales se encuentra la Administración Pública Municipal, que se encuentran constreñidos a permitir el acceso a su información, así como a proteger los datos personales que obren en su poder; para lo cual tendrán que contar con una Unidad de Transparencia e integrar un Comité de Transparencia. </w:t>
      </w:r>
    </w:p>
    <w:p w14:paraId="5F9CA0E6" w14:textId="77777777" w:rsidR="008A31D2" w:rsidRPr="003E0E14" w:rsidRDefault="008A31D2">
      <w:pPr>
        <w:widowControl w:val="0"/>
        <w:spacing w:line="360" w:lineRule="auto"/>
        <w:jc w:val="both"/>
        <w:rPr>
          <w:rFonts w:ascii="Palatino Linotype" w:eastAsia="Palatino Linotype" w:hAnsi="Palatino Linotype" w:cs="Palatino Linotype"/>
          <w:sz w:val="22"/>
          <w:szCs w:val="22"/>
        </w:rPr>
      </w:pPr>
    </w:p>
    <w:p w14:paraId="16D575F8" w14:textId="77777777" w:rsidR="008A31D2" w:rsidRPr="003E0E14" w:rsidRDefault="004140CD">
      <w:pPr>
        <w:spacing w:line="360" w:lineRule="auto"/>
        <w:jc w:val="both"/>
        <w:rPr>
          <w:rFonts w:ascii="Palatino Linotype" w:eastAsia="Palatino Linotype" w:hAnsi="Palatino Linotype" w:cs="Palatino Linotype"/>
          <w:color w:val="000000"/>
          <w:sz w:val="22"/>
          <w:szCs w:val="22"/>
        </w:rPr>
      </w:pPr>
      <w:r w:rsidRPr="003E0E14">
        <w:rPr>
          <w:rFonts w:ascii="Palatino Linotype" w:eastAsia="Palatino Linotype" w:hAnsi="Palatino Linotype" w:cs="Palatino Linotype"/>
          <w:sz w:val="22"/>
          <w:szCs w:val="22"/>
        </w:rPr>
        <w:t>Conforme a lo anterior, se advierte que la pretensión del Recurrente es obtener el nombre de los Sujetos Obligados en materia de Transparencia, con los que contaba el Municipio de Isidro Fabela; sobre dicha situación, es necesario precisar que el Ayuntamiento omitió pronunciarse sobre dicha información</w:t>
      </w:r>
      <w:r w:rsidRPr="003E0E14">
        <w:rPr>
          <w:rFonts w:ascii="Palatino Linotype" w:eastAsia="Palatino Linotype" w:hAnsi="Palatino Linotype" w:cs="Palatino Linotype"/>
          <w:color w:val="000000"/>
          <w:sz w:val="22"/>
          <w:szCs w:val="22"/>
        </w:rPr>
        <w:t>; sobre el tema, el artículo 1.8, fracción XIII, del Código Administrativo del Estado de México, establece que para que tenga validez, todo acto administrativo deberá resolver todos los puntos propuestos por los interesados.</w:t>
      </w:r>
    </w:p>
    <w:p w14:paraId="161B597A" w14:textId="77777777" w:rsidR="008A31D2" w:rsidRPr="003E0E14" w:rsidRDefault="008A31D2">
      <w:pPr>
        <w:widowControl w:val="0"/>
        <w:spacing w:line="360" w:lineRule="auto"/>
        <w:jc w:val="both"/>
        <w:rPr>
          <w:rFonts w:ascii="Palatino Linotype" w:eastAsia="Palatino Linotype" w:hAnsi="Palatino Linotype" w:cs="Palatino Linotype"/>
          <w:color w:val="000000"/>
          <w:sz w:val="22"/>
          <w:szCs w:val="22"/>
        </w:rPr>
      </w:pPr>
    </w:p>
    <w:p w14:paraId="32446182" w14:textId="77777777" w:rsidR="008A31D2" w:rsidRPr="003E0E14" w:rsidRDefault="004140CD">
      <w:pPr>
        <w:tabs>
          <w:tab w:val="center" w:pos="4522"/>
        </w:tabs>
        <w:spacing w:line="360" w:lineRule="auto"/>
        <w:jc w:val="both"/>
        <w:rPr>
          <w:rFonts w:ascii="Palatino Linotype" w:eastAsia="Palatino Linotype" w:hAnsi="Palatino Linotype" w:cs="Palatino Linotype"/>
          <w:color w:val="000000"/>
          <w:sz w:val="22"/>
          <w:szCs w:val="22"/>
        </w:rPr>
      </w:pPr>
      <w:r w:rsidRPr="003E0E14">
        <w:rPr>
          <w:rFonts w:ascii="Palatino Linotype" w:eastAsia="Palatino Linotype" w:hAnsi="Palatino Linotype" w:cs="Palatino Linotype"/>
          <w:color w:val="000000"/>
          <w:sz w:val="22"/>
          <w:szCs w:val="22"/>
        </w:rPr>
        <w:t xml:space="preserve">Situación que se robustece, con el </w:t>
      </w:r>
      <w:proofErr w:type="spellStart"/>
      <w:r w:rsidRPr="003E0E14">
        <w:rPr>
          <w:rFonts w:ascii="Palatino Linotype" w:eastAsia="Palatino Linotype" w:hAnsi="Palatino Linotype" w:cs="Palatino Linotype"/>
          <w:color w:val="000000"/>
          <w:sz w:val="22"/>
          <w:szCs w:val="22"/>
        </w:rPr>
        <w:t>el</w:t>
      </w:r>
      <w:proofErr w:type="spellEnd"/>
      <w:r w:rsidRPr="003E0E14">
        <w:rPr>
          <w:rFonts w:ascii="Palatino Linotype" w:eastAsia="Palatino Linotype" w:hAnsi="Palatino Linotype" w:cs="Palatino Linotype"/>
          <w:color w:val="000000"/>
          <w:sz w:val="22"/>
          <w:szCs w:val="22"/>
        </w:rPr>
        <w:t xml:space="preserve"> Criterio de Interpretación, con clave de control SO/002/2017, de la Segunda Época, emitido por el Instituto Nacional de Transparencia, Acceso a la Información y Protección de Datos Personales, que establece que todo acto administrativo debe apegarse al </w:t>
      </w:r>
      <w:r w:rsidRPr="003E0E14">
        <w:rPr>
          <w:rFonts w:ascii="Palatino Linotype" w:eastAsia="Palatino Linotype" w:hAnsi="Palatino Linotype" w:cs="Palatino Linotype"/>
          <w:b/>
          <w:color w:val="000000"/>
          <w:sz w:val="22"/>
          <w:szCs w:val="22"/>
        </w:rPr>
        <w:t>principio de exhaustividad</w:t>
      </w:r>
      <w:r w:rsidRPr="003E0E14">
        <w:rPr>
          <w:rFonts w:ascii="Palatino Linotype" w:eastAsia="Palatino Linotype" w:hAnsi="Palatino Linotype" w:cs="Palatino Linotype"/>
          <w:color w:val="000000"/>
          <w:sz w:val="22"/>
          <w:szCs w:val="22"/>
        </w:rPr>
        <w:t>, 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045D76F2" w14:textId="77777777" w:rsidR="008A31D2" w:rsidRPr="003E0E14" w:rsidRDefault="008A31D2">
      <w:pPr>
        <w:spacing w:line="360" w:lineRule="auto"/>
        <w:ind w:right="-93"/>
        <w:jc w:val="both"/>
        <w:rPr>
          <w:rFonts w:ascii="Palatino Linotype" w:eastAsia="Palatino Linotype" w:hAnsi="Palatino Linotype" w:cs="Palatino Linotype"/>
          <w:b/>
          <w:color w:val="000000"/>
          <w:sz w:val="22"/>
          <w:szCs w:val="22"/>
        </w:rPr>
      </w:pPr>
    </w:p>
    <w:p w14:paraId="10A8D6AB" w14:textId="77777777" w:rsidR="008A31D2" w:rsidRPr="003E0E14" w:rsidRDefault="004140CD">
      <w:pPr>
        <w:spacing w:line="360" w:lineRule="auto"/>
        <w:ind w:right="-93"/>
        <w:jc w:val="both"/>
        <w:rPr>
          <w:rFonts w:ascii="Palatino Linotype" w:eastAsia="Palatino Linotype" w:hAnsi="Palatino Linotype" w:cs="Palatino Linotype"/>
          <w:color w:val="000000"/>
          <w:sz w:val="22"/>
          <w:szCs w:val="22"/>
        </w:rPr>
      </w:pPr>
      <w:r w:rsidRPr="003E0E14">
        <w:rPr>
          <w:rFonts w:ascii="Palatino Linotype" w:eastAsia="Palatino Linotype" w:hAnsi="Palatino Linotype" w:cs="Palatino Linotype"/>
          <w:color w:val="000000"/>
          <w:sz w:val="22"/>
          <w:szCs w:val="22"/>
        </w:rPr>
        <w:lastRenderedPageBreak/>
        <w:t>En esa tesitura, se concluye que el Sujeto Obligado no satisfizo el derecho de acceso a la información del Solicitante, al no pronunciarse sobre la información requerida, lo cual toma relevancia, pues mediante Informe Justificado proporcionó información que no guarda relación con lo peticionado, pues entregó un listado con el nombre y cargo de los titulares de área.</w:t>
      </w:r>
    </w:p>
    <w:p w14:paraId="38400CCD" w14:textId="77777777" w:rsidR="008A31D2" w:rsidRPr="003E0E14" w:rsidRDefault="008A31D2">
      <w:pPr>
        <w:spacing w:line="360" w:lineRule="auto"/>
        <w:ind w:right="-93"/>
        <w:jc w:val="both"/>
        <w:rPr>
          <w:rFonts w:ascii="Palatino Linotype" w:eastAsia="Palatino Linotype" w:hAnsi="Palatino Linotype" w:cs="Palatino Linotype"/>
          <w:color w:val="000000"/>
          <w:sz w:val="22"/>
          <w:szCs w:val="22"/>
        </w:rPr>
      </w:pPr>
    </w:p>
    <w:p w14:paraId="0C37F489" w14:textId="77777777" w:rsidR="008A31D2" w:rsidRPr="003E0E14" w:rsidRDefault="004140CD">
      <w:pPr>
        <w:spacing w:line="360" w:lineRule="auto"/>
        <w:ind w:right="-93"/>
        <w:jc w:val="both"/>
        <w:rPr>
          <w:rFonts w:ascii="Palatino Linotype" w:eastAsia="Palatino Linotype" w:hAnsi="Palatino Linotype" w:cs="Palatino Linotype"/>
          <w:sz w:val="22"/>
          <w:szCs w:val="22"/>
        </w:rPr>
      </w:pPr>
      <w:r w:rsidRPr="003E0E14">
        <w:rPr>
          <w:rFonts w:ascii="Palatino Linotype" w:eastAsia="Palatino Linotype" w:hAnsi="Palatino Linotype" w:cs="Palatino Linotype"/>
          <w:sz w:val="22"/>
          <w:szCs w:val="22"/>
        </w:rPr>
        <w:t>Ahora bien, conforme al artículo 36 del Bando Municipal de Isidro Fabela, dos mil veinticuatro, el Sujeto Obligado, por una parte, cuenta con las unidades administrativas que conforman Administración Pública Municipal Centralizada (Ayuntamiento), y por otra, de la Descentralizada (Sistema Municipal para el Desarrollo Integral de la Familia) y Desconcentrada (Instituto Municipal de Cultura Física y Deporte).</w:t>
      </w:r>
    </w:p>
    <w:p w14:paraId="59ACDA00" w14:textId="77777777" w:rsidR="008A31D2" w:rsidRPr="003E0E14" w:rsidRDefault="008A31D2">
      <w:pPr>
        <w:spacing w:line="360" w:lineRule="auto"/>
        <w:ind w:right="-93"/>
        <w:jc w:val="both"/>
        <w:rPr>
          <w:rFonts w:ascii="Palatino Linotype" w:eastAsia="Palatino Linotype" w:hAnsi="Palatino Linotype" w:cs="Palatino Linotype"/>
          <w:sz w:val="22"/>
          <w:szCs w:val="22"/>
        </w:rPr>
      </w:pPr>
    </w:p>
    <w:p w14:paraId="57340E9C" w14:textId="77777777" w:rsidR="008A31D2" w:rsidRPr="003E0E14" w:rsidRDefault="004140CD">
      <w:pPr>
        <w:spacing w:line="360" w:lineRule="auto"/>
        <w:jc w:val="both"/>
        <w:rPr>
          <w:rFonts w:ascii="Palatino Linotype" w:eastAsia="Palatino Linotype" w:hAnsi="Palatino Linotype" w:cs="Palatino Linotype"/>
          <w:color w:val="000000"/>
          <w:sz w:val="22"/>
          <w:szCs w:val="22"/>
        </w:rPr>
      </w:pPr>
      <w:r w:rsidRPr="003E0E14">
        <w:rPr>
          <w:rFonts w:ascii="Palatino Linotype" w:eastAsia="Palatino Linotype" w:hAnsi="Palatino Linotype" w:cs="Palatino Linotype"/>
          <w:sz w:val="22"/>
          <w:szCs w:val="22"/>
        </w:rPr>
        <w:t xml:space="preserve">En ese contexto, </w:t>
      </w:r>
      <w:r w:rsidRPr="003E0E14">
        <w:rPr>
          <w:rFonts w:ascii="Palatino Linotype" w:eastAsia="Palatino Linotype" w:hAnsi="Palatino Linotype" w:cs="Palatino Linotype"/>
          <w:color w:val="000000"/>
          <w:sz w:val="22"/>
          <w:szCs w:val="22"/>
        </w:rPr>
        <w:t>este Instituto revisó el Padrón de Sujetos Obligados en materia de Transparencia y Acceso a la Información Pública del Estado de México y Municipios (</w:t>
      </w:r>
      <w:r w:rsidRPr="003E0E14">
        <w:rPr>
          <w:rFonts w:ascii="Palatino Linotype" w:eastAsia="Palatino Linotype" w:hAnsi="Palatino Linotype" w:cs="Palatino Linotype"/>
          <w:sz w:val="22"/>
          <w:szCs w:val="22"/>
        </w:rPr>
        <w:t>https://pub:blic@repositorio.ipomex.org.mx:8443/OpenKM/Download?uuid=52f77eac-9a4c-41f8-b227-68c0a8c9ef69</w:t>
      </w:r>
      <w:r w:rsidRPr="003E0E14">
        <w:rPr>
          <w:rFonts w:ascii="Palatino Linotype" w:eastAsia="Palatino Linotype" w:hAnsi="Palatino Linotype" w:cs="Palatino Linotype"/>
          <w:color w:val="000000"/>
          <w:sz w:val="22"/>
          <w:szCs w:val="22"/>
        </w:rPr>
        <w:t>), vigente a la fecha de la solicitud; así como, el Portal de Información Pública de Oficio Mexiquense y el Directorio de Sujetos Obligados emitido por este Instituto, y se localizó que a nivel Municipal, como Sujetos Obligados, los Ayuntamientos, y en atención al Municipio, también tendrán a los Organismos Descentralizado de Agua y Saneamiento, los Sistemas Municipales para el Desarrollo Integral de la Familia y los Institutos Municipales de Cultura Física y Deporte.</w:t>
      </w:r>
    </w:p>
    <w:p w14:paraId="032163FF" w14:textId="77777777" w:rsidR="008A31D2" w:rsidRPr="003E0E14" w:rsidRDefault="008A31D2">
      <w:pPr>
        <w:spacing w:line="360" w:lineRule="auto"/>
        <w:jc w:val="both"/>
        <w:rPr>
          <w:rFonts w:ascii="Palatino Linotype" w:eastAsia="Palatino Linotype" w:hAnsi="Palatino Linotype" w:cs="Palatino Linotype"/>
          <w:color w:val="000000"/>
          <w:sz w:val="22"/>
          <w:szCs w:val="22"/>
        </w:rPr>
      </w:pPr>
    </w:p>
    <w:p w14:paraId="3305E1A3" w14:textId="77777777" w:rsidR="008A31D2" w:rsidRPr="003E0E14" w:rsidRDefault="004140CD">
      <w:pPr>
        <w:spacing w:line="360" w:lineRule="auto"/>
        <w:jc w:val="both"/>
        <w:rPr>
          <w:rFonts w:ascii="Palatino Linotype" w:eastAsia="Palatino Linotype" w:hAnsi="Palatino Linotype" w:cs="Palatino Linotype"/>
          <w:sz w:val="22"/>
          <w:szCs w:val="22"/>
        </w:rPr>
      </w:pPr>
      <w:r w:rsidRPr="003E0E14">
        <w:rPr>
          <w:rFonts w:ascii="Palatino Linotype" w:eastAsia="Palatino Linotype" w:hAnsi="Palatino Linotype" w:cs="Palatino Linotype"/>
          <w:color w:val="000000"/>
          <w:sz w:val="22"/>
          <w:szCs w:val="22"/>
        </w:rPr>
        <w:t>Sin embargo, de la revisión de dichos documentales, se logra vislumbrar que el único Sujeto Obligado del Municipio, en materia de Transparencia y Acceso a la Información Pública, es el Ayuntamiento de Isidro Fabela; por lo que</w:t>
      </w:r>
      <w:r w:rsidRPr="003E0E14">
        <w:rPr>
          <w:rFonts w:ascii="Palatino Linotype" w:eastAsia="Palatino Linotype" w:hAnsi="Palatino Linotype" w:cs="Palatino Linotype"/>
          <w:sz w:val="22"/>
          <w:szCs w:val="22"/>
        </w:rPr>
        <w:t xml:space="preserve">, si bien el Sujeto Obligado no atendió de manera correcta la solicitud de información, en el presente caso, este Instituto es el encargado de emitir los padrones de sujetos obligados y al ser el Ente Recurrido, el único Sujeto Obligado del Municipio y, por lo tanto, su Unidad de Transparencia se encarga de atender las solicitudes </w:t>
      </w:r>
      <w:r w:rsidRPr="003E0E14">
        <w:rPr>
          <w:rFonts w:ascii="Palatino Linotype" w:eastAsia="Palatino Linotype" w:hAnsi="Palatino Linotype" w:cs="Palatino Linotype"/>
          <w:sz w:val="22"/>
          <w:szCs w:val="22"/>
        </w:rPr>
        <w:lastRenderedPageBreak/>
        <w:t>dirigidas a la Administración Pública Municipal Centralizada, Descentralizada y Desconcentrada, a nada abonaría ordenar una búsqueda de la información, pues no existen otros Sujetos Obligados dentro de las circunscripción territorial.</w:t>
      </w:r>
    </w:p>
    <w:p w14:paraId="03AE064F" w14:textId="77777777" w:rsidR="008A31D2" w:rsidRPr="003E0E14" w:rsidRDefault="008A31D2">
      <w:pPr>
        <w:spacing w:line="360" w:lineRule="auto"/>
        <w:jc w:val="both"/>
        <w:rPr>
          <w:rFonts w:ascii="Palatino Linotype" w:eastAsia="Palatino Linotype" w:hAnsi="Palatino Linotype" w:cs="Palatino Linotype"/>
          <w:sz w:val="22"/>
          <w:szCs w:val="22"/>
        </w:rPr>
      </w:pPr>
    </w:p>
    <w:p w14:paraId="4634B1E2" w14:textId="77777777" w:rsidR="008A31D2" w:rsidRPr="003E0E14" w:rsidRDefault="004140CD">
      <w:pPr>
        <w:spacing w:line="360" w:lineRule="auto"/>
        <w:jc w:val="both"/>
        <w:rPr>
          <w:rFonts w:ascii="Palatino Linotype" w:eastAsia="Palatino Linotype" w:hAnsi="Palatino Linotype" w:cs="Palatino Linotype"/>
          <w:color w:val="000000"/>
          <w:sz w:val="22"/>
          <w:szCs w:val="22"/>
        </w:rPr>
      </w:pPr>
      <w:r w:rsidRPr="003E0E14">
        <w:rPr>
          <w:rFonts w:ascii="Palatino Linotype" w:eastAsia="Palatino Linotype" w:hAnsi="Palatino Linotype" w:cs="Palatino Linotype"/>
          <w:sz w:val="22"/>
          <w:szCs w:val="22"/>
        </w:rPr>
        <w:t xml:space="preserve">En otras palabras, en el caso en concreto, el Particular no recibiría información alguna por parte del Ente Recurrido, al no existir la información, por lo que, ordenar una búsqueda de información inexistente únicamente prologaría el plazo para establecer que no se le emitió alguna medida de apremio, situación que es verificada por este Instituto; </w:t>
      </w:r>
      <w:r w:rsidRPr="003E0E14">
        <w:rPr>
          <w:rFonts w:ascii="Palatino Linotype" w:eastAsia="Palatino Linotype" w:hAnsi="Palatino Linotype" w:cs="Palatino Linotype"/>
          <w:color w:val="000000"/>
          <w:sz w:val="22"/>
          <w:szCs w:val="22"/>
        </w:rPr>
        <w:t>por lo que</w:t>
      </w:r>
      <w:r w:rsidRPr="003E0E14">
        <w:rPr>
          <w:rFonts w:ascii="Palatino Linotype" w:eastAsia="Palatino Linotype" w:hAnsi="Palatino Linotype" w:cs="Palatino Linotype"/>
          <w:sz w:val="22"/>
          <w:szCs w:val="22"/>
        </w:rPr>
        <w:t>, el Medio de Impugnación queda sin materia, lo cual actualiza el supuesto establecido en la fracción V, del artículo 192, de la Ley de la materia.</w:t>
      </w:r>
    </w:p>
    <w:p w14:paraId="6E98F2E1" w14:textId="77777777" w:rsidR="008A31D2" w:rsidRPr="003E0E14" w:rsidRDefault="008A31D2">
      <w:pPr>
        <w:widowControl w:val="0"/>
        <w:spacing w:line="360" w:lineRule="auto"/>
        <w:jc w:val="both"/>
        <w:rPr>
          <w:rFonts w:ascii="Palatino Linotype" w:eastAsia="Palatino Linotype" w:hAnsi="Palatino Linotype" w:cs="Palatino Linotype"/>
          <w:sz w:val="22"/>
          <w:szCs w:val="22"/>
        </w:rPr>
      </w:pPr>
    </w:p>
    <w:p w14:paraId="7CAAA263" w14:textId="77777777" w:rsidR="008A31D2" w:rsidRPr="003E0E14" w:rsidRDefault="004140CD">
      <w:pPr>
        <w:spacing w:line="360" w:lineRule="auto"/>
        <w:jc w:val="both"/>
        <w:rPr>
          <w:rFonts w:ascii="Palatino Linotype" w:eastAsia="Palatino Linotype" w:hAnsi="Palatino Linotype" w:cs="Palatino Linotype"/>
          <w:b/>
          <w:sz w:val="22"/>
          <w:szCs w:val="22"/>
        </w:rPr>
      </w:pPr>
      <w:r w:rsidRPr="003E0E14">
        <w:rPr>
          <w:rFonts w:ascii="Palatino Linotype" w:eastAsia="Palatino Linotype" w:hAnsi="Palatino Linotype" w:cs="Palatino Linotype"/>
          <w:b/>
          <w:sz w:val="22"/>
          <w:szCs w:val="22"/>
        </w:rPr>
        <w:t xml:space="preserve">CUARTO. Decisión. </w:t>
      </w:r>
    </w:p>
    <w:p w14:paraId="3924AB86" w14:textId="77777777" w:rsidR="008A31D2" w:rsidRPr="003E0E14" w:rsidRDefault="008A31D2">
      <w:pPr>
        <w:spacing w:line="360" w:lineRule="auto"/>
        <w:jc w:val="both"/>
        <w:rPr>
          <w:rFonts w:ascii="Palatino Linotype" w:eastAsia="Palatino Linotype" w:hAnsi="Palatino Linotype" w:cs="Palatino Linotype"/>
          <w:b/>
          <w:sz w:val="22"/>
          <w:szCs w:val="22"/>
        </w:rPr>
      </w:pPr>
    </w:p>
    <w:p w14:paraId="4ED4FB63" w14:textId="77777777" w:rsidR="008A31D2" w:rsidRPr="003E0E14" w:rsidRDefault="004140CD">
      <w:pPr>
        <w:spacing w:line="360" w:lineRule="auto"/>
        <w:ind w:right="-28"/>
        <w:jc w:val="both"/>
        <w:rPr>
          <w:rFonts w:ascii="Palatino Linotype" w:eastAsia="Palatino Linotype" w:hAnsi="Palatino Linotype" w:cs="Palatino Linotype"/>
          <w:color w:val="000000"/>
          <w:sz w:val="22"/>
          <w:szCs w:val="22"/>
        </w:rPr>
      </w:pPr>
      <w:r w:rsidRPr="003E0E14">
        <w:rPr>
          <w:rFonts w:ascii="Palatino Linotype" w:eastAsia="Palatino Linotype" w:hAnsi="Palatino Linotype" w:cs="Palatino Linotype"/>
          <w:sz w:val="22"/>
          <w:szCs w:val="22"/>
        </w:rPr>
        <w:t xml:space="preserve">Con fundamento en lo dispuesto en el artículo 186, fracción I de la Ley de Transparencia y Acceso a la Información Pública del Estado de México y Municipios, se considera procedente </w:t>
      </w:r>
      <w:r w:rsidRPr="003E0E14">
        <w:rPr>
          <w:rFonts w:ascii="Palatino Linotype" w:eastAsia="Palatino Linotype" w:hAnsi="Palatino Linotype" w:cs="Palatino Linotype"/>
          <w:b/>
          <w:sz w:val="22"/>
          <w:szCs w:val="22"/>
        </w:rPr>
        <w:t xml:space="preserve">SOBRESEER </w:t>
      </w:r>
      <w:r w:rsidRPr="003E0E14">
        <w:rPr>
          <w:rFonts w:ascii="Palatino Linotype" w:eastAsia="Palatino Linotype" w:hAnsi="Palatino Linotype" w:cs="Palatino Linotype"/>
          <w:sz w:val="22"/>
          <w:szCs w:val="22"/>
        </w:rPr>
        <w:t>el Recurso de Revisión, en virtud de que se actualiza la hipótesis normativa prevista en la fracción V, del artículo 192, del citado ordenamiento legal.</w:t>
      </w:r>
    </w:p>
    <w:p w14:paraId="5BBCD849" w14:textId="77777777" w:rsidR="008A31D2" w:rsidRPr="003E0E14" w:rsidRDefault="008A31D2">
      <w:pPr>
        <w:spacing w:line="360" w:lineRule="auto"/>
        <w:jc w:val="both"/>
        <w:rPr>
          <w:rFonts w:ascii="Palatino Linotype" w:eastAsia="Palatino Linotype" w:hAnsi="Palatino Linotype" w:cs="Palatino Linotype"/>
          <w:sz w:val="22"/>
          <w:szCs w:val="22"/>
        </w:rPr>
      </w:pPr>
    </w:p>
    <w:p w14:paraId="76C241C2" w14:textId="77777777" w:rsidR="008A31D2" w:rsidRPr="003E0E14" w:rsidRDefault="004140CD">
      <w:pPr>
        <w:spacing w:line="360" w:lineRule="auto"/>
        <w:jc w:val="both"/>
        <w:rPr>
          <w:rFonts w:ascii="Palatino Linotype" w:eastAsia="Palatino Linotype" w:hAnsi="Palatino Linotype" w:cs="Palatino Linotype"/>
          <w:b/>
          <w:sz w:val="22"/>
          <w:szCs w:val="22"/>
        </w:rPr>
      </w:pPr>
      <w:r w:rsidRPr="003E0E14">
        <w:rPr>
          <w:rFonts w:ascii="Palatino Linotype" w:eastAsia="Palatino Linotype" w:hAnsi="Palatino Linotype" w:cs="Palatino Linotype"/>
          <w:b/>
          <w:sz w:val="22"/>
          <w:szCs w:val="22"/>
        </w:rPr>
        <w:t>Términos de la Resolución para conocimiento del Particular.</w:t>
      </w:r>
    </w:p>
    <w:p w14:paraId="15619622" w14:textId="77777777" w:rsidR="008A31D2" w:rsidRPr="003E0E14" w:rsidRDefault="008A31D2">
      <w:pPr>
        <w:spacing w:line="360" w:lineRule="auto"/>
        <w:jc w:val="both"/>
        <w:rPr>
          <w:rFonts w:ascii="Palatino Linotype" w:eastAsia="Palatino Linotype" w:hAnsi="Palatino Linotype" w:cs="Palatino Linotype"/>
          <w:b/>
          <w:sz w:val="22"/>
          <w:szCs w:val="22"/>
        </w:rPr>
      </w:pPr>
    </w:p>
    <w:p w14:paraId="5BC94422" w14:textId="77777777" w:rsidR="008A31D2" w:rsidRPr="003E0E14" w:rsidRDefault="004140CD">
      <w:pPr>
        <w:spacing w:line="360" w:lineRule="auto"/>
        <w:jc w:val="both"/>
        <w:rPr>
          <w:rFonts w:ascii="Palatino Linotype" w:eastAsia="Palatino Linotype" w:hAnsi="Palatino Linotype" w:cs="Palatino Linotype"/>
          <w:sz w:val="22"/>
          <w:szCs w:val="22"/>
        </w:rPr>
      </w:pPr>
      <w:r w:rsidRPr="003E0E14">
        <w:rPr>
          <w:rFonts w:ascii="Palatino Linotype" w:eastAsia="Palatino Linotype" w:hAnsi="Palatino Linotype" w:cs="Palatino Linotype"/>
          <w:sz w:val="22"/>
          <w:szCs w:val="22"/>
        </w:rPr>
        <w:t xml:space="preserve">Se le hace del conocimiento del Particular, que, si bien en un principio se le daba la razón, pues el Sujeto Obligado no se pronunció, también lo es que este Instituto también tiene competencia para conocer y verificó que no existe otro Sujeto Obligado distinto en el Municipio de Isidro Fabela; además, se le informa que el Padrón de Sujetos Obligados se localiza en la página </w:t>
      </w:r>
      <w:hyperlink r:id="rId10">
        <w:r w:rsidRPr="003E0E14">
          <w:rPr>
            <w:rFonts w:ascii="Palatino Linotype" w:eastAsia="Palatino Linotype" w:hAnsi="Palatino Linotype" w:cs="Palatino Linotype"/>
            <w:color w:val="0563C1"/>
            <w:sz w:val="22"/>
            <w:szCs w:val="22"/>
            <w:u w:val="single"/>
          </w:rPr>
          <w:t>https://pub:blic@repositorio.ipomex.org.mx:8443/OpenKM/Download?uuid=52f77eac-9a4c-41f8-b227-68c0a8c9ef69</w:t>
        </w:r>
      </w:hyperlink>
      <w:r w:rsidRPr="003E0E14">
        <w:rPr>
          <w:rFonts w:ascii="Palatino Linotype" w:eastAsia="Palatino Linotype" w:hAnsi="Palatino Linotype" w:cs="Palatino Linotype"/>
          <w:sz w:val="22"/>
          <w:szCs w:val="22"/>
        </w:rPr>
        <w:t xml:space="preserve">; mientras que el Directorio de Sujetos Obligados se localiza en las ligas </w:t>
      </w:r>
      <w:hyperlink r:id="rId11">
        <w:r w:rsidRPr="003E0E14">
          <w:rPr>
            <w:rFonts w:ascii="Palatino Linotype" w:eastAsia="Palatino Linotype" w:hAnsi="Palatino Linotype" w:cs="Palatino Linotype"/>
            <w:color w:val="0563C1"/>
            <w:sz w:val="22"/>
            <w:szCs w:val="22"/>
            <w:u w:val="single"/>
          </w:rPr>
          <w:t>https://www.infoem.org.mx/es/contenido/transparencia/directorio-de-sujetos-obligados</w:t>
        </w:r>
      </w:hyperlink>
      <w:r w:rsidRPr="003E0E14">
        <w:rPr>
          <w:rFonts w:ascii="Palatino Linotype" w:eastAsia="Palatino Linotype" w:hAnsi="Palatino Linotype" w:cs="Palatino Linotype"/>
          <w:sz w:val="22"/>
          <w:szCs w:val="22"/>
        </w:rPr>
        <w:t xml:space="preserve"> y </w:t>
      </w:r>
      <w:hyperlink r:id="rId12" w:anchor="/">
        <w:r w:rsidRPr="003E0E14">
          <w:rPr>
            <w:rFonts w:ascii="Palatino Linotype" w:eastAsia="Palatino Linotype" w:hAnsi="Palatino Linotype" w:cs="Palatino Linotype"/>
            <w:color w:val="0563C1"/>
            <w:sz w:val="22"/>
            <w:szCs w:val="22"/>
            <w:u w:val="single"/>
          </w:rPr>
          <w:t>https://infoem2.ipomex.org.mx/ipomex/#/</w:t>
        </w:r>
      </w:hyperlink>
      <w:r w:rsidRPr="003E0E14">
        <w:rPr>
          <w:rFonts w:ascii="Palatino Linotype" w:eastAsia="Palatino Linotype" w:hAnsi="Palatino Linotype" w:cs="Palatino Linotype"/>
          <w:sz w:val="22"/>
          <w:szCs w:val="22"/>
        </w:rPr>
        <w:t>. Finalmente, se le hace del conocimiento al Particular que la labor del Instituto de Transparencia, Acceso a la Información Pública y Protección de Datos Personales del Estado de México y Municipios, es apoyar a la población a acceder a la información pública y garantizar la protección de los datos personales.</w:t>
      </w:r>
    </w:p>
    <w:p w14:paraId="5347A584" w14:textId="77777777" w:rsidR="008A31D2" w:rsidRPr="003E0E14" w:rsidRDefault="004140CD">
      <w:pPr>
        <w:spacing w:line="360" w:lineRule="auto"/>
        <w:jc w:val="both"/>
        <w:rPr>
          <w:rFonts w:ascii="Palatino Linotype" w:eastAsia="Palatino Linotype" w:hAnsi="Palatino Linotype" w:cs="Palatino Linotype"/>
          <w:sz w:val="22"/>
          <w:szCs w:val="22"/>
        </w:rPr>
      </w:pPr>
      <w:r w:rsidRPr="003E0E14">
        <w:rPr>
          <w:rFonts w:ascii="Palatino Linotype" w:eastAsia="Palatino Linotype" w:hAnsi="Palatino Linotype" w:cs="Palatino Linotype"/>
          <w:sz w:val="22"/>
          <w:szCs w:val="22"/>
        </w:rPr>
        <w:t>Por lo expuesto y fundado, este Pleno:</w:t>
      </w:r>
    </w:p>
    <w:p w14:paraId="7EA598A2" w14:textId="77777777" w:rsidR="008A31D2" w:rsidRPr="003E0E14" w:rsidRDefault="008A31D2">
      <w:pPr>
        <w:spacing w:line="360" w:lineRule="auto"/>
        <w:ind w:right="-28"/>
        <w:jc w:val="both"/>
        <w:rPr>
          <w:rFonts w:ascii="Palatino Linotype" w:eastAsia="Palatino Linotype" w:hAnsi="Palatino Linotype" w:cs="Palatino Linotype"/>
          <w:b/>
          <w:sz w:val="22"/>
          <w:szCs w:val="22"/>
        </w:rPr>
      </w:pPr>
    </w:p>
    <w:p w14:paraId="31DD7D55" w14:textId="77777777" w:rsidR="008A31D2" w:rsidRPr="003E0E14" w:rsidRDefault="004140CD">
      <w:pPr>
        <w:spacing w:line="360" w:lineRule="auto"/>
        <w:ind w:right="-28"/>
        <w:jc w:val="center"/>
        <w:rPr>
          <w:rFonts w:ascii="Palatino Linotype" w:eastAsia="Palatino Linotype" w:hAnsi="Palatino Linotype" w:cs="Palatino Linotype"/>
          <w:b/>
          <w:sz w:val="22"/>
          <w:szCs w:val="22"/>
        </w:rPr>
      </w:pPr>
      <w:r w:rsidRPr="003E0E14">
        <w:rPr>
          <w:rFonts w:ascii="Palatino Linotype" w:eastAsia="Palatino Linotype" w:hAnsi="Palatino Linotype" w:cs="Palatino Linotype"/>
          <w:b/>
          <w:sz w:val="22"/>
          <w:szCs w:val="22"/>
        </w:rPr>
        <w:t>R E S U E L V E:</w:t>
      </w:r>
    </w:p>
    <w:p w14:paraId="191DF0BC" w14:textId="77777777" w:rsidR="008A31D2" w:rsidRPr="003E0E14" w:rsidRDefault="008A31D2">
      <w:pPr>
        <w:spacing w:line="360" w:lineRule="auto"/>
        <w:jc w:val="both"/>
        <w:rPr>
          <w:rFonts w:ascii="Palatino Linotype" w:eastAsia="Palatino Linotype" w:hAnsi="Palatino Linotype" w:cs="Palatino Linotype"/>
          <w:b/>
          <w:sz w:val="22"/>
          <w:szCs w:val="22"/>
        </w:rPr>
      </w:pPr>
    </w:p>
    <w:p w14:paraId="2CA92162" w14:textId="77777777" w:rsidR="008A31D2" w:rsidRPr="003E0E14" w:rsidRDefault="004140CD">
      <w:pPr>
        <w:spacing w:line="360" w:lineRule="auto"/>
        <w:jc w:val="both"/>
        <w:rPr>
          <w:rFonts w:ascii="Palatino Linotype" w:eastAsia="Palatino Linotype" w:hAnsi="Palatino Linotype" w:cs="Palatino Linotype"/>
          <w:sz w:val="22"/>
          <w:szCs w:val="22"/>
        </w:rPr>
      </w:pPr>
      <w:r w:rsidRPr="003E0E14">
        <w:rPr>
          <w:rFonts w:ascii="Palatino Linotype" w:eastAsia="Palatino Linotype" w:hAnsi="Palatino Linotype" w:cs="Palatino Linotype"/>
          <w:b/>
          <w:sz w:val="22"/>
          <w:szCs w:val="22"/>
        </w:rPr>
        <w:t xml:space="preserve">PRIMERO. </w:t>
      </w:r>
      <w:r w:rsidRPr="003E0E14">
        <w:rPr>
          <w:rFonts w:ascii="Palatino Linotype" w:eastAsia="Palatino Linotype" w:hAnsi="Palatino Linotype" w:cs="Palatino Linotype"/>
          <w:sz w:val="22"/>
          <w:szCs w:val="22"/>
        </w:rPr>
        <w:t xml:space="preserve">Se </w:t>
      </w:r>
      <w:r w:rsidRPr="003E0E14">
        <w:rPr>
          <w:rFonts w:ascii="Palatino Linotype" w:eastAsia="Palatino Linotype" w:hAnsi="Palatino Linotype" w:cs="Palatino Linotype"/>
          <w:b/>
          <w:sz w:val="22"/>
          <w:szCs w:val="22"/>
        </w:rPr>
        <w:t xml:space="preserve">SOBRESEE </w:t>
      </w:r>
      <w:r w:rsidRPr="003E0E14">
        <w:rPr>
          <w:rFonts w:ascii="Palatino Linotype" w:eastAsia="Palatino Linotype" w:hAnsi="Palatino Linotype" w:cs="Palatino Linotype"/>
          <w:sz w:val="22"/>
          <w:szCs w:val="22"/>
        </w:rPr>
        <w:t>el Recurso de Revisión con número</w:t>
      </w:r>
      <w:r w:rsidRPr="003E0E14">
        <w:rPr>
          <w:rFonts w:ascii="Palatino Linotype" w:eastAsia="Palatino Linotype" w:hAnsi="Palatino Linotype" w:cs="Palatino Linotype"/>
          <w:b/>
          <w:sz w:val="22"/>
          <w:szCs w:val="22"/>
        </w:rPr>
        <w:t xml:space="preserve"> </w:t>
      </w:r>
      <w:r w:rsidRPr="003E0E14">
        <w:rPr>
          <w:rFonts w:ascii="Palatino Linotype" w:eastAsia="Palatino Linotype" w:hAnsi="Palatino Linotype" w:cs="Palatino Linotype"/>
          <w:color w:val="000000"/>
          <w:sz w:val="22"/>
          <w:szCs w:val="22"/>
        </w:rPr>
        <w:t>00786/INFOEM/IP/RR/2025</w:t>
      </w:r>
      <w:r w:rsidRPr="003E0E14">
        <w:rPr>
          <w:rFonts w:ascii="Palatino Linotype" w:eastAsia="Palatino Linotype" w:hAnsi="Palatino Linotype" w:cs="Palatino Linotype"/>
          <w:sz w:val="22"/>
          <w:szCs w:val="22"/>
        </w:rPr>
        <w:t>,</w:t>
      </w:r>
      <w:r w:rsidRPr="003E0E14">
        <w:rPr>
          <w:rFonts w:ascii="Palatino Linotype" w:eastAsia="Palatino Linotype" w:hAnsi="Palatino Linotype" w:cs="Palatino Linotype"/>
          <w:color w:val="000000"/>
          <w:sz w:val="22"/>
          <w:szCs w:val="22"/>
        </w:rPr>
        <w:t xml:space="preserve"> en términos del artículo 192, fracción V, de la Ley de Transparencia y Acceso a la Información Pública del Estado de México y Municipios, ya que</w:t>
      </w:r>
      <w:r w:rsidRPr="003E0E14">
        <w:rPr>
          <w:rFonts w:ascii="Palatino Linotype" w:eastAsia="Palatino Linotype" w:hAnsi="Palatino Linotype" w:cs="Palatino Linotype"/>
          <w:sz w:val="22"/>
          <w:szCs w:val="22"/>
        </w:rPr>
        <w:t xml:space="preserve"> quedó sin materia, en términos de los Considerandos</w:t>
      </w:r>
      <w:r w:rsidRPr="003E0E14">
        <w:rPr>
          <w:rFonts w:ascii="Palatino Linotype" w:eastAsia="Palatino Linotype" w:hAnsi="Palatino Linotype" w:cs="Palatino Linotype"/>
          <w:b/>
          <w:sz w:val="22"/>
          <w:szCs w:val="22"/>
        </w:rPr>
        <w:t xml:space="preserve"> TERCERO </w:t>
      </w:r>
      <w:r w:rsidRPr="003E0E14">
        <w:rPr>
          <w:rFonts w:ascii="Palatino Linotype" w:eastAsia="Palatino Linotype" w:hAnsi="Palatino Linotype" w:cs="Palatino Linotype"/>
          <w:sz w:val="22"/>
          <w:szCs w:val="22"/>
        </w:rPr>
        <w:t>y</w:t>
      </w:r>
      <w:r w:rsidRPr="003E0E14">
        <w:rPr>
          <w:rFonts w:ascii="Palatino Linotype" w:eastAsia="Palatino Linotype" w:hAnsi="Palatino Linotype" w:cs="Palatino Linotype"/>
          <w:b/>
          <w:sz w:val="22"/>
          <w:szCs w:val="22"/>
        </w:rPr>
        <w:t xml:space="preserve"> CUARTO </w:t>
      </w:r>
      <w:r w:rsidRPr="003E0E14">
        <w:rPr>
          <w:rFonts w:ascii="Palatino Linotype" w:eastAsia="Palatino Linotype" w:hAnsi="Palatino Linotype" w:cs="Palatino Linotype"/>
          <w:sz w:val="22"/>
          <w:szCs w:val="22"/>
        </w:rPr>
        <w:t>de la presente Resolución.</w:t>
      </w:r>
    </w:p>
    <w:p w14:paraId="6F727235" w14:textId="77777777" w:rsidR="008A31D2" w:rsidRPr="003E0E14" w:rsidRDefault="008A31D2">
      <w:pPr>
        <w:spacing w:line="360" w:lineRule="auto"/>
        <w:jc w:val="both"/>
        <w:rPr>
          <w:rFonts w:ascii="Palatino Linotype" w:eastAsia="Palatino Linotype" w:hAnsi="Palatino Linotype" w:cs="Palatino Linotype"/>
          <w:sz w:val="22"/>
          <w:szCs w:val="22"/>
        </w:rPr>
      </w:pPr>
    </w:p>
    <w:p w14:paraId="149451A5" w14:textId="77777777" w:rsidR="008A31D2" w:rsidRPr="003E0E14" w:rsidRDefault="004140CD">
      <w:pPr>
        <w:spacing w:line="360" w:lineRule="auto"/>
        <w:jc w:val="both"/>
        <w:rPr>
          <w:rFonts w:ascii="Palatino Linotype" w:eastAsia="Palatino Linotype" w:hAnsi="Palatino Linotype" w:cs="Palatino Linotype"/>
          <w:sz w:val="22"/>
          <w:szCs w:val="22"/>
        </w:rPr>
      </w:pPr>
      <w:r w:rsidRPr="003E0E14">
        <w:rPr>
          <w:rFonts w:ascii="Palatino Linotype" w:eastAsia="Palatino Linotype" w:hAnsi="Palatino Linotype" w:cs="Palatino Linotype"/>
          <w:b/>
          <w:sz w:val="22"/>
          <w:szCs w:val="22"/>
        </w:rPr>
        <w:t>SEGUNDO. NOTIFÍQUESE</w:t>
      </w:r>
      <w:r w:rsidRPr="003E0E14">
        <w:rPr>
          <w:rFonts w:ascii="Palatino Linotype" w:eastAsia="Palatino Linotype" w:hAnsi="Palatino Linotype" w:cs="Palatino Linotype"/>
          <w:sz w:val="22"/>
          <w:szCs w:val="22"/>
        </w:rPr>
        <w:t xml:space="preserve"> </w:t>
      </w:r>
      <w:r w:rsidRPr="003E0E14">
        <w:rPr>
          <w:rFonts w:ascii="Palatino Linotype" w:eastAsia="Palatino Linotype" w:hAnsi="Palatino Linotype" w:cs="Palatino Linotype"/>
          <w:b/>
          <w:sz w:val="22"/>
          <w:szCs w:val="22"/>
        </w:rPr>
        <w:t>POR SAIMEX</w:t>
      </w:r>
      <w:r w:rsidRPr="003E0E14">
        <w:rPr>
          <w:rFonts w:ascii="Palatino Linotype" w:eastAsia="Palatino Linotype" w:hAnsi="Palatino Linotype" w:cs="Palatino Linotype"/>
          <w:sz w:val="22"/>
          <w:szCs w:val="22"/>
        </w:rPr>
        <w:t xml:space="preserve"> la presente resolución al Titular de la Unidad de Transparencia del Sujeto Obligado.</w:t>
      </w:r>
    </w:p>
    <w:p w14:paraId="190CDA1F" w14:textId="77777777" w:rsidR="008A31D2" w:rsidRPr="003E0E14" w:rsidRDefault="008A31D2">
      <w:pPr>
        <w:spacing w:line="360" w:lineRule="auto"/>
        <w:jc w:val="both"/>
        <w:rPr>
          <w:rFonts w:ascii="Palatino Linotype" w:eastAsia="Palatino Linotype" w:hAnsi="Palatino Linotype" w:cs="Palatino Linotype"/>
          <w:sz w:val="22"/>
          <w:szCs w:val="22"/>
        </w:rPr>
      </w:pPr>
    </w:p>
    <w:p w14:paraId="1D188D10" w14:textId="77777777" w:rsidR="008A31D2" w:rsidRPr="003E0E14" w:rsidRDefault="004140CD">
      <w:pPr>
        <w:spacing w:line="360" w:lineRule="auto"/>
        <w:jc w:val="both"/>
        <w:rPr>
          <w:rFonts w:ascii="Palatino Linotype" w:eastAsia="Palatino Linotype" w:hAnsi="Palatino Linotype" w:cs="Palatino Linotype"/>
          <w:sz w:val="22"/>
          <w:szCs w:val="22"/>
        </w:rPr>
      </w:pPr>
      <w:r w:rsidRPr="003E0E14">
        <w:rPr>
          <w:rFonts w:ascii="Palatino Linotype" w:eastAsia="Palatino Linotype" w:hAnsi="Palatino Linotype" w:cs="Palatino Linotype"/>
          <w:b/>
          <w:sz w:val="22"/>
          <w:szCs w:val="22"/>
        </w:rPr>
        <w:t>TERCERO. NOTIFÍQUESE</w:t>
      </w:r>
      <w:r w:rsidRPr="003E0E14">
        <w:rPr>
          <w:rFonts w:ascii="Palatino Linotype" w:eastAsia="Palatino Linotype" w:hAnsi="Palatino Linotype" w:cs="Palatino Linotype"/>
          <w:sz w:val="22"/>
          <w:szCs w:val="22"/>
        </w:rPr>
        <w:t xml:space="preserve"> </w:t>
      </w:r>
      <w:r w:rsidRPr="003E0E14">
        <w:rPr>
          <w:rFonts w:ascii="Palatino Linotype" w:eastAsia="Palatino Linotype" w:hAnsi="Palatino Linotype" w:cs="Palatino Linotype"/>
          <w:b/>
          <w:sz w:val="22"/>
          <w:szCs w:val="22"/>
        </w:rPr>
        <w:t>POR SAIMEX</w:t>
      </w:r>
      <w:r w:rsidRPr="003E0E14">
        <w:rPr>
          <w:rFonts w:ascii="Palatino Linotype" w:eastAsia="Palatino Linotype" w:hAnsi="Palatino Linotype" w:cs="Palatino Linotype"/>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1E86252" w14:textId="77777777" w:rsidR="008A31D2" w:rsidRPr="003E0E14" w:rsidRDefault="008A31D2">
      <w:pPr>
        <w:spacing w:line="360" w:lineRule="auto"/>
        <w:jc w:val="both"/>
        <w:rPr>
          <w:rFonts w:ascii="Palatino Linotype" w:eastAsia="Palatino Linotype" w:hAnsi="Palatino Linotype" w:cs="Palatino Linotype"/>
          <w:sz w:val="22"/>
          <w:szCs w:val="22"/>
        </w:rPr>
      </w:pPr>
    </w:p>
    <w:p w14:paraId="5B10D6E1" w14:textId="0A4AD90F" w:rsidR="008A31D2" w:rsidRDefault="004140CD">
      <w:pPr>
        <w:spacing w:line="360" w:lineRule="auto"/>
        <w:jc w:val="both"/>
        <w:rPr>
          <w:rFonts w:ascii="Palatino Linotype" w:eastAsia="Palatino Linotype" w:hAnsi="Palatino Linotype" w:cs="Palatino Linotype"/>
          <w:sz w:val="22"/>
          <w:szCs w:val="22"/>
        </w:rPr>
      </w:pPr>
      <w:r w:rsidRPr="003E0E14">
        <w:rPr>
          <w:rFonts w:ascii="Palatino Linotype" w:eastAsia="Palatino Linotype" w:hAnsi="Palatino Linotype" w:cs="Palatino Linotype"/>
          <w:sz w:val="22"/>
          <w:szCs w:val="22"/>
        </w:rPr>
        <w:t xml:space="preserve">ASÍ LO RESUELVE, POR </w:t>
      </w:r>
      <w:r w:rsidRPr="003E0E14">
        <w:rPr>
          <w:rFonts w:ascii="Palatino Linotype" w:eastAsia="Palatino Linotype" w:hAnsi="Palatino Linotype" w:cs="Palatino Linotype"/>
          <w:b/>
          <w:sz w:val="22"/>
          <w:szCs w:val="22"/>
        </w:rPr>
        <w:t>UNANIMIDAD</w:t>
      </w:r>
      <w:r w:rsidRPr="003E0E14">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w:t>
      </w:r>
      <w:r w:rsidRPr="003E0E14">
        <w:rPr>
          <w:rFonts w:ascii="Palatino Linotype" w:eastAsia="Palatino Linotype" w:hAnsi="Palatino Linotype" w:cs="Palatino Linotype"/>
          <w:sz w:val="22"/>
          <w:szCs w:val="22"/>
        </w:rPr>
        <w:lastRenderedPageBreak/>
        <w:t>VEINTISÉIS DE FEBRERO DE DOS MIL VEINTICINCO, ANTE EL SECRETARIO TÉCNICO DEL PLENO, ALEXIS TAPIA RAMÍREZ.</w:t>
      </w:r>
    </w:p>
    <w:p w14:paraId="30104F94" w14:textId="77777777" w:rsidR="008A31D2" w:rsidRDefault="008A31D2">
      <w:pPr>
        <w:spacing w:line="360" w:lineRule="auto"/>
        <w:ind w:right="-28"/>
        <w:jc w:val="both"/>
        <w:rPr>
          <w:rFonts w:ascii="Palatino Linotype" w:eastAsia="Palatino Linotype" w:hAnsi="Palatino Linotype" w:cs="Palatino Linotype"/>
          <w:sz w:val="22"/>
          <w:szCs w:val="22"/>
        </w:rPr>
      </w:pPr>
    </w:p>
    <w:p w14:paraId="7CC9B26F" w14:textId="77777777" w:rsidR="008A31D2" w:rsidRDefault="008A31D2">
      <w:pPr>
        <w:spacing w:line="360" w:lineRule="auto"/>
        <w:rPr>
          <w:rFonts w:ascii="Palatino Linotype" w:eastAsia="Palatino Linotype" w:hAnsi="Palatino Linotype" w:cs="Palatino Linotype"/>
        </w:rPr>
      </w:pPr>
    </w:p>
    <w:p w14:paraId="60CF4C13" w14:textId="77777777" w:rsidR="008A31D2" w:rsidRDefault="008A31D2">
      <w:pPr>
        <w:spacing w:line="360" w:lineRule="auto"/>
        <w:rPr>
          <w:rFonts w:ascii="Palatino Linotype" w:eastAsia="Palatino Linotype" w:hAnsi="Palatino Linotype" w:cs="Palatino Linotype"/>
        </w:rPr>
      </w:pPr>
    </w:p>
    <w:p w14:paraId="0BA66992" w14:textId="77777777" w:rsidR="008A31D2" w:rsidRDefault="008A31D2">
      <w:pPr>
        <w:spacing w:line="360" w:lineRule="auto"/>
        <w:rPr>
          <w:rFonts w:ascii="Palatino Linotype" w:eastAsia="Palatino Linotype" w:hAnsi="Palatino Linotype" w:cs="Palatino Linotype"/>
        </w:rPr>
      </w:pPr>
    </w:p>
    <w:p w14:paraId="0A2CB266" w14:textId="77777777" w:rsidR="008A31D2" w:rsidRDefault="008A31D2">
      <w:pPr>
        <w:spacing w:line="360" w:lineRule="auto"/>
        <w:rPr>
          <w:rFonts w:ascii="Palatino Linotype" w:eastAsia="Palatino Linotype" w:hAnsi="Palatino Linotype" w:cs="Palatino Linotype"/>
        </w:rPr>
      </w:pPr>
    </w:p>
    <w:p w14:paraId="6FC4BAE9" w14:textId="77777777" w:rsidR="008A31D2" w:rsidRDefault="008A31D2">
      <w:pPr>
        <w:spacing w:line="360" w:lineRule="auto"/>
        <w:rPr>
          <w:rFonts w:ascii="Palatino Linotype" w:eastAsia="Palatino Linotype" w:hAnsi="Palatino Linotype" w:cs="Palatino Linotype"/>
        </w:rPr>
      </w:pPr>
    </w:p>
    <w:p w14:paraId="69435DE6" w14:textId="77777777" w:rsidR="008A31D2" w:rsidRDefault="008A31D2">
      <w:pPr>
        <w:spacing w:line="360" w:lineRule="auto"/>
        <w:rPr>
          <w:rFonts w:ascii="Palatino Linotype" w:eastAsia="Palatino Linotype" w:hAnsi="Palatino Linotype" w:cs="Palatino Linotype"/>
        </w:rPr>
      </w:pPr>
    </w:p>
    <w:p w14:paraId="58763810" w14:textId="77777777" w:rsidR="008A31D2" w:rsidRDefault="008A31D2">
      <w:pPr>
        <w:spacing w:line="360" w:lineRule="auto"/>
        <w:rPr>
          <w:rFonts w:ascii="Palatino Linotype" w:eastAsia="Palatino Linotype" w:hAnsi="Palatino Linotype" w:cs="Palatino Linotype"/>
        </w:rPr>
      </w:pPr>
    </w:p>
    <w:p w14:paraId="4A51B326" w14:textId="77777777" w:rsidR="008A31D2" w:rsidRDefault="008A31D2">
      <w:pPr>
        <w:spacing w:line="360" w:lineRule="auto"/>
        <w:rPr>
          <w:rFonts w:ascii="Palatino Linotype" w:eastAsia="Palatino Linotype" w:hAnsi="Palatino Linotype" w:cs="Palatino Linotype"/>
        </w:rPr>
      </w:pPr>
    </w:p>
    <w:p w14:paraId="3B52A3E1" w14:textId="77777777" w:rsidR="008A31D2" w:rsidRDefault="008A31D2">
      <w:pPr>
        <w:spacing w:line="360" w:lineRule="auto"/>
        <w:rPr>
          <w:rFonts w:ascii="Palatino Linotype" w:eastAsia="Palatino Linotype" w:hAnsi="Palatino Linotype" w:cs="Palatino Linotype"/>
        </w:rPr>
      </w:pPr>
    </w:p>
    <w:p w14:paraId="6C65B7DE" w14:textId="77777777" w:rsidR="008A31D2" w:rsidRDefault="008A31D2">
      <w:pPr>
        <w:spacing w:line="360" w:lineRule="auto"/>
        <w:rPr>
          <w:rFonts w:ascii="Palatino Linotype" w:eastAsia="Palatino Linotype" w:hAnsi="Palatino Linotype" w:cs="Palatino Linotype"/>
        </w:rPr>
      </w:pPr>
    </w:p>
    <w:p w14:paraId="154BA448" w14:textId="77777777" w:rsidR="008A31D2" w:rsidRDefault="008A31D2">
      <w:pPr>
        <w:spacing w:line="360" w:lineRule="auto"/>
        <w:rPr>
          <w:rFonts w:ascii="Palatino Linotype" w:eastAsia="Palatino Linotype" w:hAnsi="Palatino Linotype" w:cs="Palatino Linotype"/>
        </w:rPr>
      </w:pPr>
    </w:p>
    <w:p w14:paraId="11EA0F8A" w14:textId="77777777" w:rsidR="008A31D2" w:rsidRDefault="008A31D2">
      <w:pPr>
        <w:spacing w:line="360" w:lineRule="auto"/>
        <w:rPr>
          <w:rFonts w:ascii="Palatino Linotype" w:eastAsia="Palatino Linotype" w:hAnsi="Palatino Linotype" w:cs="Palatino Linotype"/>
        </w:rPr>
      </w:pPr>
    </w:p>
    <w:p w14:paraId="5B62C925" w14:textId="77777777" w:rsidR="008A31D2" w:rsidRDefault="008A31D2">
      <w:pPr>
        <w:spacing w:line="360" w:lineRule="auto"/>
        <w:rPr>
          <w:rFonts w:ascii="Palatino Linotype" w:eastAsia="Palatino Linotype" w:hAnsi="Palatino Linotype" w:cs="Palatino Linotype"/>
        </w:rPr>
      </w:pPr>
    </w:p>
    <w:p w14:paraId="77CB6A21" w14:textId="77777777" w:rsidR="008A31D2" w:rsidRDefault="008A31D2">
      <w:pPr>
        <w:spacing w:line="360" w:lineRule="auto"/>
        <w:rPr>
          <w:rFonts w:ascii="Palatino Linotype" w:eastAsia="Palatino Linotype" w:hAnsi="Palatino Linotype" w:cs="Palatino Linotype"/>
        </w:rPr>
      </w:pPr>
    </w:p>
    <w:p w14:paraId="51B35E16" w14:textId="77777777" w:rsidR="008A31D2" w:rsidRDefault="008A31D2">
      <w:pPr>
        <w:spacing w:line="360" w:lineRule="auto"/>
        <w:rPr>
          <w:rFonts w:ascii="Palatino Linotype" w:eastAsia="Palatino Linotype" w:hAnsi="Palatino Linotype" w:cs="Palatino Linotype"/>
        </w:rPr>
      </w:pPr>
    </w:p>
    <w:p w14:paraId="692D539F" w14:textId="77777777" w:rsidR="008A31D2" w:rsidRDefault="008A31D2">
      <w:pPr>
        <w:spacing w:line="360" w:lineRule="auto"/>
        <w:rPr>
          <w:rFonts w:ascii="Palatino Linotype" w:eastAsia="Palatino Linotype" w:hAnsi="Palatino Linotype" w:cs="Palatino Linotype"/>
        </w:rPr>
      </w:pPr>
    </w:p>
    <w:p w14:paraId="0AEDEE9B" w14:textId="77777777" w:rsidR="008A31D2" w:rsidRDefault="008A31D2">
      <w:pPr>
        <w:spacing w:line="360" w:lineRule="auto"/>
        <w:rPr>
          <w:rFonts w:ascii="Palatino Linotype" w:eastAsia="Palatino Linotype" w:hAnsi="Palatino Linotype" w:cs="Palatino Linotype"/>
        </w:rPr>
      </w:pPr>
    </w:p>
    <w:p w14:paraId="64E75CBD" w14:textId="77777777" w:rsidR="008A31D2" w:rsidRDefault="008A31D2">
      <w:pPr>
        <w:spacing w:line="360" w:lineRule="auto"/>
        <w:rPr>
          <w:rFonts w:ascii="Palatino Linotype" w:eastAsia="Palatino Linotype" w:hAnsi="Palatino Linotype" w:cs="Palatino Linotype"/>
        </w:rPr>
      </w:pPr>
    </w:p>
    <w:p w14:paraId="1ADDB3DA" w14:textId="77777777" w:rsidR="008A31D2" w:rsidRDefault="008A31D2">
      <w:pPr>
        <w:spacing w:line="360" w:lineRule="auto"/>
        <w:rPr>
          <w:rFonts w:ascii="Palatino Linotype" w:eastAsia="Palatino Linotype" w:hAnsi="Palatino Linotype" w:cs="Palatino Linotype"/>
        </w:rPr>
      </w:pPr>
    </w:p>
    <w:p w14:paraId="464968F8" w14:textId="77777777" w:rsidR="008A31D2" w:rsidRDefault="008A31D2">
      <w:pPr>
        <w:spacing w:line="360" w:lineRule="auto"/>
        <w:rPr>
          <w:rFonts w:ascii="Palatino Linotype" w:eastAsia="Palatino Linotype" w:hAnsi="Palatino Linotype" w:cs="Palatino Linotype"/>
        </w:rPr>
      </w:pPr>
    </w:p>
    <w:p w14:paraId="094CC378" w14:textId="77777777" w:rsidR="008A31D2" w:rsidRDefault="008A31D2">
      <w:pPr>
        <w:spacing w:line="360" w:lineRule="auto"/>
        <w:rPr>
          <w:rFonts w:ascii="Palatino Linotype" w:eastAsia="Palatino Linotype" w:hAnsi="Palatino Linotype" w:cs="Palatino Linotype"/>
        </w:rPr>
      </w:pPr>
    </w:p>
    <w:p w14:paraId="60F3901C" w14:textId="77777777" w:rsidR="008A31D2" w:rsidRDefault="008A31D2">
      <w:pPr>
        <w:spacing w:line="360" w:lineRule="auto"/>
        <w:rPr>
          <w:rFonts w:ascii="Palatino Linotype" w:eastAsia="Palatino Linotype" w:hAnsi="Palatino Linotype" w:cs="Palatino Linotype"/>
        </w:rPr>
      </w:pPr>
    </w:p>
    <w:p w14:paraId="7AEC60E1" w14:textId="77777777" w:rsidR="008A31D2" w:rsidRDefault="008A31D2"/>
    <w:p w14:paraId="594D885B" w14:textId="77777777" w:rsidR="001E4BF6" w:rsidRDefault="001E4BF6"/>
    <w:p w14:paraId="0E74E533" w14:textId="77777777" w:rsidR="001E4BF6" w:rsidRDefault="001E4BF6"/>
    <w:p w14:paraId="35899CB6" w14:textId="77777777" w:rsidR="001E4BF6" w:rsidRDefault="001E4BF6"/>
    <w:p w14:paraId="7B4DBB05" w14:textId="77777777" w:rsidR="001E4BF6" w:rsidRDefault="001E4BF6"/>
    <w:p w14:paraId="700CA4E7" w14:textId="77777777" w:rsidR="001E4BF6" w:rsidRDefault="001E4BF6"/>
    <w:p w14:paraId="301F15F3" w14:textId="77777777" w:rsidR="001E4BF6" w:rsidRDefault="001E4BF6"/>
    <w:p w14:paraId="3399D1A3" w14:textId="77777777" w:rsidR="001E4BF6" w:rsidRDefault="001E4BF6"/>
    <w:sectPr w:rsidR="001E4BF6">
      <w:headerReference w:type="even" r:id="rId13"/>
      <w:headerReference w:type="default" r:id="rId14"/>
      <w:footerReference w:type="default" r:id="rId15"/>
      <w:headerReference w:type="first" r:id="rId16"/>
      <w:footerReference w:type="first" r:id="rId17"/>
      <w:pgSz w:w="12240" w:h="15840"/>
      <w:pgMar w:top="80" w:right="1608" w:bottom="1134" w:left="1588" w:header="850" w:footer="6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1B4D9" w14:textId="77777777" w:rsidR="00396B33" w:rsidRDefault="00396B33">
      <w:r>
        <w:separator/>
      </w:r>
    </w:p>
  </w:endnote>
  <w:endnote w:type="continuationSeparator" w:id="0">
    <w:p w14:paraId="33A6A9A0" w14:textId="77777777" w:rsidR="00396B33" w:rsidRDefault="0039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C4FB6" w14:textId="77777777" w:rsidR="008A31D2" w:rsidRDefault="008A31D2">
    <w:pPr>
      <w:pBdr>
        <w:top w:val="nil"/>
        <w:left w:val="nil"/>
        <w:bottom w:val="nil"/>
        <w:right w:val="nil"/>
        <w:between w:val="nil"/>
      </w:pBdr>
      <w:tabs>
        <w:tab w:val="center" w:pos="4419"/>
        <w:tab w:val="right" w:pos="8838"/>
      </w:tabs>
      <w:jc w:val="right"/>
      <w:rPr>
        <w:color w:val="000000"/>
        <w:sz w:val="26"/>
        <w:szCs w:val="26"/>
      </w:rPr>
    </w:pPr>
  </w:p>
  <w:p w14:paraId="536ACC70" w14:textId="77777777" w:rsidR="008A31D2" w:rsidRDefault="004140CD">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E0E14">
      <w:rPr>
        <w:b/>
        <w:noProof/>
        <w:color w:val="000000"/>
        <w:sz w:val="24"/>
        <w:szCs w:val="24"/>
      </w:rPr>
      <w:t>15</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E0E14">
      <w:rPr>
        <w:b/>
        <w:noProof/>
        <w:color w:val="000000"/>
        <w:sz w:val="24"/>
        <w:szCs w:val="24"/>
      </w:rPr>
      <w:t>15</w:t>
    </w:r>
    <w:r>
      <w:rPr>
        <w:b/>
        <w:color w:val="000000"/>
        <w:sz w:val="24"/>
        <w:szCs w:val="24"/>
      </w:rPr>
      <w:fldChar w:fldCharType="end"/>
    </w:r>
  </w:p>
  <w:p w14:paraId="4331BDED" w14:textId="77777777" w:rsidR="008A31D2" w:rsidRDefault="008A31D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0315E" w14:textId="77777777" w:rsidR="008A31D2" w:rsidRDefault="008A31D2">
    <w:pPr>
      <w:pBdr>
        <w:top w:val="nil"/>
        <w:left w:val="nil"/>
        <w:bottom w:val="nil"/>
        <w:right w:val="nil"/>
        <w:between w:val="nil"/>
      </w:pBdr>
      <w:tabs>
        <w:tab w:val="center" w:pos="4419"/>
        <w:tab w:val="right" w:pos="8838"/>
      </w:tabs>
      <w:jc w:val="right"/>
      <w:rPr>
        <w:color w:val="000000"/>
      </w:rPr>
    </w:pPr>
  </w:p>
  <w:p w14:paraId="3C82B50C" w14:textId="77777777" w:rsidR="008A31D2" w:rsidRDefault="008A31D2">
    <w:pPr>
      <w:pBdr>
        <w:top w:val="nil"/>
        <w:left w:val="nil"/>
        <w:bottom w:val="nil"/>
        <w:right w:val="nil"/>
        <w:between w:val="nil"/>
      </w:pBdr>
      <w:tabs>
        <w:tab w:val="center" w:pos="4419"/>
        <w:tab w:val="right" w:pos="8838"/>
      </w:tabs>
      <w:jc w:val="right"/>
      <w:rPr>
        <w:color w:val="000000"/>
      </w:rPr>
    </w:pPr>
  </w:p>
  <w:p w14:paraId="7D68554A" w14:textId="77777777" w:rsidR="008A31D2" w:rsidRDefault="008A31D2">
    <w:pPr>
      <w:pBdr>
        <w:top w:val="nil"/>
        <w:left w:val="nil"/>
        <w:bottom w:val="nil"/>
        <w:right w:val="nil"/>
        <w:between w:val="nil"/>
      </w:pBdr>
      <w:tabs>
        <w:tab w:val="center" w:pos="4419"/>
        <w:tab w:val="right" w:pos="8838"/>
      </w:tabs>
      <w:jc w:val="right"/>
      <w:rPr>
        <w:color w:val="000000"/>
      </w:rPr>
    </w:pPr>
  </w:p>
  <w:p w14:paraId="269CE01C" w14:textId="77777777" w:rsidR="008A31D2" w:rsidRDefault="004140CD">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E0E14">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E0E14">
      <w:rPr>
        <w:b/>
        <w:noProof/>
        <w:color w:val="000000"/>
        <w:sz w:val="24"/>
        <w:szCs w:val="24"/>
      </w:rPr>
      <w:t>15</w:t>
    </w:r>
    <w:r>
      <w:rPr>
        <w:b/>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14EE7" w14:textId="77777777" w:rsidR="00396B33" w:rsidRDefault="00396B33">
      <w:r>
        <w:separator/>
      </w:r>
    </w:p>
  </w:footnote>
  <w:footnote w:type="continuationSeparator" w:id="0">
    <w:p w14:paraId="062D9A4F" w14:textId="77777777" w:rsidR="00396B33" w:rsidRDefault="00396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AC306" w14:textId="77777777" w:rsidR="008A31D2" w:rsidRDefault="00000000">
    <w:pPr>
      <w:pBdr>
        <w:top w:val="nil"/>
        <w:left w:val="nil"/>
        <w:bottom w:val="nil"/>
        <w:right w:val="nil"/>
        <w:between w:val="nil"/>
      </w:pBdr>
      <w:tabs>
        <w:tab w:val="center" w:pos="4419"/>
        <w:tab w:val="right" w:pos="8838"/>
      </w:tabs>
      <w:rPr>
        <w:color w:val="000000"/>
      </w:rPr>
    </w:pPr>
    <w:r>
      <w:rPr>
        <w:color w:val="000000"/>
      </w:rPr>
      <w:pict w14:anchorId="0A136D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marcaaguaINFOEM"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47AFA" w14:textId="77777777" w:rsidR="008A31D2" w:rsidRDefault="00000000">
    <w:pPr>
      <w:tabs>
        <w:tab w:val="left" w:pos="3416"/>
      </w:tabs>
      <w:rPr>
        <w:sz w:val="22"/>
        <w:szCs w:val="22"/>
      </w:rPr>
    </w:pPr>
    <w:r>
      <w:rPr>
        <w:sz w:val="14"/>
        <w:szCs w:val="14"/>
      </w:rPr>
      <w:pict w14:anchorId="26508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marcaaguaINFOEM" style="position:absolute;margin-left:-100.7pt;margin-top:-126.25pt;width:663.5pt;height:12in;z-index:-251659776;mso-position-horizontal:absolute;mso-position-horizontal-relative:margin;mso-position-vertical:absolute;mso-position-vertical-relative:margin">
          <v:imagedata r:id="rId1" o:title="image1"/>
          <w10:wrap anchorx="margin" anchory="margin"/>
        </v:shape>
      </w:pict>
    </w:r>
  </w:p>
  <w:tbl>
    <w:tblPr>
      <w:tblStyle w:val="a"/>
      <w:tblW w:w="9461" w:type="dxa"/>
      <w:tblInd w:w="0" w:type="dxa"/>
      <w:tblLayout w:type="fixed"/>
      <w:tblLook w:val="0400" w:firstRow="0" w:lastRow="0" w:firstColumn="0" w:lastColumn="0" w:noHBand="0" w:noVBand="1"/>
    </w:tblPr>
    <w:tblGrid>
      <w:gridCol w:w="2268"/>
      <w:gridCol w:w="7193"/>
    </w:tblGrid>
    <w:tr w:rsidR="008A31D2" w14:paraId="0814C71E" w14:textId="77777777">
      <w:trPr>
        <w:trHeight w:val="70"/>
      </w:trPr>
      <w:tc>
        <w:tcPr>
          <w:tcW w:w="2268" w:type="dxa"/>
          <w:shd w:val="clear" w:color="auto" w:fill="auto"/>
        </w:tcPr>
        <w:p w14:paraId="77CE7D31" w14:textId="77777777" w:rsidR="008A31D2" w:rsidRDefault="008A31D2">
          <w:pPr>
            <w:tabs>
              <w:tab w:val="right" w:pos="4273"/>
            </w:tabs>
            <w:rPr>
              <w:rFonts w:ascii="Garamond" w:eastAsia="Garamond" w:hAnsi="Garamond" w:cs="Garamond"/>
              <w:sz w:val="16"/>
              <w:szCs w:val="16"/>
            </w:rPr>
          </w:pPr>
        </w:p>
      </w:tc>
      <w:tc>
        <w:tcPr>
          <w:tcW w:w="7193" w:type="dxa"/>
          <w:shd w:val="clear" w:color="auto" w:fill="auto"/>
        </w:tcPr>
        <w:p w14:paraId="47A5BFBB" w14:textId="77777777" w:rsidR="008A31D2" w:rsidRDefault="008A31D2">
          <w:pPr>
            <w:widowControl w:val="0"/>
            <w:pBdr>
              <w:top w:val="nil"/>
              <w:left w:val="nil"/>
              <w:bottom w:val="nil"/>
              <w:right w:val="nil"/>
              <w:between w:val="nil"/>
            </w:pBdr>
            <w:spacing w:line="276" w:lineRule="auto"/>
            <w:rPr>
              <w:rFonts w:ascii="Garamond" w:eastAsia="Garamond" w:hAnsi="Garamond" w:cs="Garamond"/>
              <w:sz w:val="16"/>
              <w:szCs w:val="16"/>
            </w:rPr>
          </w:pPr>
        </w:p>
        <w:tbl>
          <w:tblPr>
            <w:tblStyle w:val="a0"/>
            <w:tblW w:w="79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578"/>
            <w:gridCol w:w="4360"/>
          </w:tblGrid>
          <w:tr w:rsidR="008A31D2" w14:paraId="7F8148F3" w14:textId="77777777">
            <w:trPr>
              <w:trHeight w:val="128"/>
            </w:trPr>
            <w:tc>
              <w:tcPr>
                <w:tcW w:w="3578" w:type="dxa"/>
                <w:vAlign w:val="bottom"/>
              </w:tcPr>
              <w:p w14:paraId="3CB93762" w14:textId="77777777" w:rsidR="008A31D2" w:rsidRDefault="004140CD">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4360" w:type="dxa"/>
              </w:tcPr>
              <w:p w14:paraId="288E8B43" w14:textId="77777777" w:rsidR="008A31D2" w:rsidRDefault="004140CD">
                <w:pPr>
                  <w:tabs>
                    <w:tab w:val="right" w:pos="8838"/>
                  </w:tabs>
                  <w:ind w:left="-28" w:right="6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00786/INFOEM/IP/RR/2025</w:t>
                </w:r>
              </w:p>
            </w:tc>
          </w:tr>
          <w:tr w:rsidR="008A31D2" w14:paraId="4DC47488" w14:textId="77777777">
            <w:trPr>
              <w:trHeight w:val="251"/>
            </w:trPr>
            <w:tc>
              <w:tcPr>
                <w:tcW w:w="3578" w:type="dxa"/>
              </w:tcPr>
              <w:p w14:paraId="1DD89AA6" w14:textId="77777777" w:rsidR="008A31D2" w:rsidRDefault="004140CD">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4360" w:type="dxa"/>
              </w:tcPr>
              <w:p w14:paraId="19B19C43" w14:textId="77777777" w:rsidR="008A31D2" w:rsidRDefault="004140CD">
                <w:pPr>
                  <w:tabs>
                    <w:tab w:val="right" w:pos="8838"/>
                  </w:tabs>
                  <w:ind w:left="-28" w:right="1008"/>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Ayuntamiento de Isidro Fabela</w:t>
                </w:r>
              </w:p>
            </w:tc>
          </w:tr>
          <w:tr w:rsidR="008A31D2" w14:paraId="289261AE" w14:textId="77777777">
            <w:trPr>
              <w:trHeight w:val="251"/>
            </w:trPr>
            <w:tc>
              <w:tcPr>
                <w:tcW w:w="3578" w:type="dxa"/>
              </w:tcPr>
              <w:p w14:paraId="04B7561C" w14:textId="77777777" w:rsidR="008A31D2" w:rsidRDefault="004140CD">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4360" w:type="dxa"/>
              </w:tcPr>
              <w:p w14:paraId="086F1557" w14:textId="77777777" w:rsidR="008A31D2" w:rsidRDefault="004140CD">
                <w:pPr>
                  <w:tabs>
                    <w:tab w:val="right" w:pos="8838"/>
                  </w:tabs>
                  <w:ind w:left="-28" w:right="-32"/>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Luis Gustavo Parra Noriega</w:t>
                </w:r>
              </w:p>
            </w:tc>
          </w:tr>
        </w:tbl>
        <w:p w14:paraId="12BA1719" w14:textId="77777777" w:rsidR="008A31D2" w:rsidRDefault="008A31D2">
          <w:pPr>
            <w:tabs>
              <w:tab w:val="right" w:pos="8838"/>
            </w:tabs>
            <w:ind w:left="-28"/>
            <w:rPr>
              <w:rFonts w:ascii="Arial" w:eastAsia="Arial" w:hAnsi="Arial" w:cs="Arial"/>
              <w:b/>
            </w:rPr>
          </w:pPr>
        </w:p>
      </w:tc>
    </w:tr>
  </w:tbl>
  <w:p w14:paraId="202783BF" w14:textId="77777777" w:rsidR="008A31D2" w:rsidRDefault="008A31D2">
    <w:pPr>
      <w:pBdr>
        <w:top w:val="nil"/>
        <w:left w:val="nil"/>
        <w:bottom w:val="nil"/>
        <w:right w:val="nil"/>
        <w:between w:val="nil"/>
      </w:pBdr>
      <w:tabs>
        <w:tab w:val="center" w:pos="4419"/>
        <w:tab w:val="right" w:pos="8838"/>
      </w:tabs>
      <w:rPr>
        <w:color w:val="000000"/>
        <w:sz w:val="14"/>
        <w:szCs w:val="14"/>
      </w:rPr>
    </w:pPr>
  </w:p>
  <w:p w14:paraId="26F5F28E" w14:textId="77777777" w:rsidR="008A31D2" w:rsidRDefault="008A31D2">
    <w:pPr>
      <w:pBdr>
        <w:top w:val="nil"/>
        <w:left w:val="nil"/>
        <w:bottom w:val="nil"/>
        <w:right w:val="nil"/>
        <w:between w:val="nil"/>
      </w:pBdr>
      <w:tabs>
        <w:tab w:val="center" w:pos="4419"/>
        <w:tab w:val="right" w:pos="8838"/>
      </w:tabs>
      <w:rPr>
        <w:color w:val="000000"/>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280BF" w14:textId="77777777" w:rsidR="008A31D2" w:rsidRDefault="008A31D2">
    <w:pPr>
      <w:widowControl w:val="0"/>
      <w:pBdr>
        <w:top w:val="nil"/>
        <w:left w:val="nil"/>
        <w:bottom w:val="nil"/>
        <w:right w:val="nil"/>
        <w:between w:val="nil"/>
      </w:pBdr>
      <w:spacing w:line="276" w:lineRule="auto"/>
      <w:rPr>
        <w:color w:val="000000"/>
        <w:sz w:val="14"/>
        <w:szCs w:val="14"/>
      </w:rPr>
    </w:pPr>
  </w:p>
  <w:tbl>
    <w:tblPr>
      <w:tblStyle w:val="a1"/>
      <w:tblW w:w="6946" w:type="dxa"/>
      <w:tblInd w:w="2268" w:type="dxa"/>
      <w:tblBorders>
        <w:top w:val="nil"/>
        <w:left w:val="nil"/>
        <w:bottom w:val="nil"/>
        <w:right w:val="nil"/>
        <w:insideH w:val="nil"/>
        <w:insideV w:val="nil"/>
      </w:tblBorders>
      <w:tblLayout w:type="fixed"/>
      <w:tblLook w:val="0400" w:firstRow="0" w:lastRow="0" w:firstColumn="0" w:lastColumn="0" w:noHBand="0" w:noVBand="1"/>
    </w:tblPr>
    <w:tblGrid>
      <w:gridCol w:w="3686"/>
      <w:gridCol w:w="3260"/>
    </w:tblGrid>
    <w:tr w:rsidR="008A31D2" w14:paraId="1DE464BC" w14:textId="77777777">
      <w:trPr>
        <w:trHeight w:val="302"/>
      </w:trPr>
      <w:tc>
        <w:tcPr>
          <w:tcW w:w="3686" w:type="dxa"/>
        </w:tcPr>
        <w:p w14:paraId="45E1EA9D" w14:textId="77777777" w:rsidR="008A31D2" w:rsidRDefault="004140CD">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3260" w:type="dxa"/>
        </w:tcPr>
        <w:p w14:paraId="06F270F7" w14:textId="77777777" w:rsidR="008A31D2" w:rsidRDefault="004140CD">
          <w:pPr>
            <w:tabs>
              <w:tab w:val="right" w:pos="8838"/>
            </w:tabs>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00786/INFOEM/IP/RR/2025</w:t>
          </w:r>
        </w:p>
      </w:tc>
    </w:tr>
    <w:tr w:rsidR="008A31D2" w14:paraId="7C1D50F1" w14:textId="77777777">
      <w:trPr>
        <w:trHeight w:val="110"/>
      </w:trPr>
      <w:tc>
        <w:tcPr>
          <w:tcW w:w="3686" w:type="dxa"/>
        </w:tcPr>
        <w:p w14:paraId="5DF95231" w14:textId="77777777" w:rsidR="008A31D2" w:rsidRDefault="004140CD">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Recurrente:</w:t>
          </w:r>
        </w:p>
      </w:tc>
      <w:tc>
        <w:tcPr>
          <w:tcW w:w="3260" w:type="dxa"/>
        </w:tcPr>
        <w:p w14:paraId="40D31018" w14:textId="77777777" w:rsidR="008A31D2" w:rsidRDefault="008A31D2">
          <w:pPr>
            <w:jc w:val="both"/>
            <w:rPr>
              <w:rFonts w:ascii="Palatino Linotype" w:eastAsia="Palatino Linotype" w:hAnsi="Palatino Linotype" w:cs="Palatino Linotype"/>
              <w:sz w:val="22"/>
              <w:szCs w:val="22"/>
            </w:rPr>
          </w:pPr>
        </w:p>
      </w:tc>
    </w:tr>
    <w:tr w:rsidR="008A31D2" w14:paraId="27DE2711" w14:textId="77777777">
      <w:trPr>
        <w:trHeight w:val="248"/>
      </w:trPr>
      <w:tc>
        <w:tcPr>
          <w:tcW w:w="3686" w:type="dxa"/>
        </w:tcPr>
        <w:p w14:paraId="0BB720CB" w14:textId="77777777" w:rsidR="008A31D2" w:rsidRDefault="004140CD">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3260" w:type="dxa"/>
        </w:tcPr>
        <w:p w14:paraId="0B71CD50" w14:textId="77777777" w:rsidR="008A31D2" w:rsidRDefault="004140CD">
          <w:pPr>
            <w:tabs>
              <w:tab w:val="right" w:pos="8838"/>
            </w:tabs>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Ayuntamiento de Isidro Fabela</w:t>
          </w:r>
        </w:p>
      </w:tc>
    </w:tr>
    <w:tr w:rsidR="008A31D2" w14:paraId="75DF849A" w14:textId="77777777">
      <w:trPr>
        <w:trHeight w:val="248"/>
      </w:trPr>
      <w:tc>
        <w:tcPr>
          <w:tcW w:w="3686" w:type="dxa"/>
        </w:tcPr>
        <w:p w14:paraId="108D8913" w14:textId="77777777" w:rsidR="008A31D2" w:rsidRDefault="004140CD">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3260" w:type="dxa"/>
        </w:tcPr>
        <w:p w14:paraId="20D065D6" w14:textId="77777777" w:rsidR="008A31D2" w:rsidRDefault="004140CD">
          <w:pPr>
            <w:tabs>
              <w:tab w:val="right" w:pos="8838"/>
            </w:tabs>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14:paraId="1AEEFB30" w14:textId="77777777" w:rsidR="008A31D2" w:rsidRDefault="00000000">
    <w:pPr>
      <w:ind w:right="-312"/>
    </w:pPr>
    <w:r>
      <w:pict w14:anchorId="7B2BD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marcaaguaINFOEM" style="position:absolute;margin-left:-92.55pt;margin-top:-120.9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4F1B23"/>
    <w:multiLevelType w:val="multilevel"/>
    <w:tmpl w:val="69AC59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46453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1D2"/>
    <w:rsid w:val="00196C75"/>
    <w:rsid w:val="001E4BF6"/>
    <w:rsid w:val="00396B33"/>
    <w:rsid w:val="003E0E14"/>
    <w:rsid w:val="004140CD"/>
    <w:rsid w:val="008A31D2"/>
    <w:rsid w:val="008F5595"/>
    <w:rsid w:val="00D44924"/>
    <w:rsid w:val="00DD6E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D98B6"/>
  <w15:docId w15:val="{58811645-4E60-4D3B-A667-657BE8C9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180"/>
    <w:rPr>
      <w:lang w:eastAsia="es-ES"/>
    </w:rPr>
  </w:style>
  <w:style w:type="paragraph" w:styleId="Ttulo1">
    <w:name w:val="heading 1"/>
    <w:basedOn w:val="Normal"/>
    <w:next w:val="Normal"/>
    <w:link w:val="Ttulo1Car"/>
    <w:uiPriority w:val="9"/>
    <w:qFormat/>
    <w:rsid w:val="001223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43180"/>
    <w:pPr>
      <w:ind w:left="720"/>
      <w:contextualSpacing/>
    </w:pPr>
  </w:style>
  <w:style w:type="paragraph" w:styleId="Encabezado">
    <w:name w:val="header"/>
    <w:basedOn w:val="Normal"/>
    <w:link w:val="EncabezadoCar"/>
    <w:uiPriority w:val="99"/>
    <w:unhideWhenUsed/>
    <w:rsid w:val="00643180"/>
    <w:pPr>
      <w:tabs>
        <w:tab w:val="center" w:pos="4419"/>
        <w:tab w:val="right" w:pos="8838"/>
      </w:tabs>
    </w:pPr>
  </w:style>
  <w:style w:type="character" w:customStyle="1" w:styleId="EncabezadoCar">
    <w:name w:val="Encabezado Car"/>
    <w:basedOn w:val="Fuentedeprrafopredeter"/>
    <w:link w:val="Encabezado"/>
    <w:uiPriority w:val="99"/>
    <w:rsid w:val="0064318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643180"/>
    <w:pPr>
      <w:tabs>
        <w:tab w:val="center" w:pos="4419"/>
        <w:tab w:val="right" w:pos="8838"/>
      </w:tabs>
    </w:pPr>
  </w:style>
  <w:style w:type="character" w:customStyle="1" w:styleId="PiedepginaCar">
    <w:name w:val="Pie de página Car"/>
    <w:basedOn w:val="Fuentedeprrafopredeter"/>
    <w:link w:val="Piedepgina"/>
    <w:uiPriority w:val="99"/>
    <w:rsid w:val="00643180"/>
    <w:rPr>
      <w:rFonts w:ascii="Times New Roman" w:eastAsia="Times New Roman" w:hAnsi="Times New Roman" w:cs="Times New Roman"/>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43180"/>
    <w:rPr>
      <w:rFonts w:ascii="Times New Roman" w:eastAsia="Times New Roman" w:hAnsi="Times New Roman" w:cs="Times New Roman"/>
      <w:sz w:val="20"/>
      <w:szCs w:val="20"/>
      <w:lang w:eastAsia="es-ES"/>
    </w:rPr>
  </w:style>
  <w:style w:type="table" w:styleId="Tablaconcuadrcula">
    <w:name w:val="Table Grid"/>
    <w:basedOn w:val="Tablanormal"/>
    <w:uiPriority w:val="39"/>
    <w:rsid w:val="00643180"/>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43180"/>
    <w:pPr>
      <w:spacing w:before="100" w:beforeAutospacing="1" w:after="100" w:afterAutospacing="1"/>
    </w:pPr>
    <w:rPr>
      <w:sz w:val="24"/>
      <w:szCs w:val="24"/>
      <w:lang w:eastAsia="es-MX"/>
    </w:rPr>
  </w:style>
  <w:style w:type="character" w:styleId="Hipervnculo">
    <w:name w:val="Hyperlink"/>
    <w:basedOn w:val="Fuentedeprrafopredeter"/>
    <w:uiPriority w:val="99"/>
    <w:unhideWhenUsed/>
    <w:rsid w:val="00643180"/>
    <w:rPr>
      <w:color w:val="0563C1" w:themeColor="hyperlink"/>
      <w:u w:val="single"/>
    </w:rPr>
  </w:style>
  <w:style w:type="character" w:customStyle="1" w:styleId="Ttulo1Car">
    <w:name w:val="Título 1 Car"/>
    <w:basedOn w:val="Fuentedeprrafopredeter"/>
    <w:link w:val="Ttulo1"/>
    <w:uiPriority w:val="9"/>
    <w:rsid w:val="00122300"/>
    <w:rPr>
      <w:rFonts w:asciiTheme="majorHAnsi" w:eastAsiaTheme="majorEastAsia" w:hAnsiTheme="majorHAnsi" w:cstheme="majorBidi"/>
      <w:color w:val="2E74B5" w:themeColor="accent1" w:themeShade="BF"/>
      <w:sz w:val="32"/>
      <w:szCs w:val="32"/>
      <w:lang w:eastAsia="es-ES"/>
    </w:rPr>
  </w:style>
  <w:style w:type="paragraph" w:styleId="TtuloTDC">
    <w:name w:val="TOC Heading"/>
    <w:basedOn w:val="Ttulo1"/>
    <w:next w:val="Normal"/>
    <w:uiPriority w:val="39"/>
    <w:unhideWhenUsed/>
    <w:qFormat/>
    <w:rsid w:val="00122300"/>
    <w:pPr>
      <w:spacing w:line="259" w:lineRule="auto"/>
      <w:jc w:val="center"/>
      <w:outlineLvl w:val="9"/>
    </w:pPr>
    <w:rPr>
      <w:rFonts w:ascii="Palatino Linotype" w:hAnsi="Palatino Linotype"/>
      <w:b/>
      <w:color w:val="000000" w:themeColor="text1"/>
      <w:lang w:eastAsia="es-MX"/>
    </w:rPr>
  </w:style>
  <w:style w:type="paragraph" w:styleId="TDC1">
    <w:name w:val="toc 1"/>
    <w:basedOn w:val="Normal"/>
    <w:next w:val="Normal"/>
    <w:autoRedefine/>
    <w:uiPriority w:val="39"/>
    <w:unhideWhenUsed/>
    <w:rsid w:val="00122300"/>
    <w:pPr>
      <w:spacing w:after="100"/>
    </w:pPr>
  </w:style>
  <w:style w:type="paragraph" w:styleId="TDC2">
    <w:name w:val="toc 2"/>
    <w:basedOn w:val="Normal"/>
    <w:next w:val="Normal"/>
    <w:autoRedefine/>
    <w:uiPriority w:val="39"/>
    <w:unhideWhenUsed/>
    <w:rsid w:val="00122300"/>
    <w:pPr>
      <w:spacing w:after="100"/>
      <w:ind w:left="200"/>
    </w:pPr>
  </w:style>
  <w:style w:type="paragraph" w:styleId="TDC3">
    <w:name w:val="toc 3"/>
    <w:basedOn w:val="Normal"/>
    <w:next w:val="Normal"/>
    <w:autoRedefine/>
    <w:uiPriority w:val="39"/>
    <w:unhideWhenUsed/>
    <w:rsid w:val="00122300"/>
    <w:pPr>
      <w:spacing w:after="100"/>
      <w:ind w:left="400"/>
    </w:pPr>
  </w:style>
  <w:style w:type="character" w:customStyle="1" w:styleId="Mencinsinresolver1">
    <w:name w:val="Mención sin resolver1"/>
    <w:basedOn w:val="Fuentedeprrafopredeter"/>
    <w:uiPriority w:val="99"/>
    <w:semiHidden/>
    <w:unhideWhenUsed/>
    <w:rsid w:val="00C92F46"/>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isidrofabela.edomex.gob.mx/"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em2.ipomex.org.mx/ipome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foem.org.mx/es/contenido/transparencia/directorio-de-sujetos-obligado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ub:blic@repositorio.ipomex.org.mx:8443/OpenKM/Download?uuid=52f77eac-9a4c-41f8-b227-68c0a8c9ef6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foem2.ipomex.org.mx/ipomex/"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FtuUJP0cz6n4Q/tIvoIHsx6KZg==">CgMxLjAyCGguZ2pkZ3hzMgloLjMwajB6bGw4AHIhMWRSZGhnOGMzc2ZvUnJKUEtpUk1UQm9aSVFZSXUyZmsx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3550</Words>
  <Characters>19530</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INFOEM500</dc:creator>
  <cp:lastModifiedBy>Office</cp:lastModifiedBy>
  <cp:revision>3</cp:revision>
  <cp:lastPrinted>2025-02-28T03:19:00Z</cp:lastPrinted>
  <dcterms:created xsi:type="dcterms:W3CDTF">2025-02-28T03:19:00Z</dcterms:created>
  <dcterms:modified xsi:type="dcterms:W3CDTF">2025-02-28T03:20:00Z</dcterms:modified>
</cp:coreProperties>
</file>