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Palatino Linotype" w:eastAsia="Times New Roman" w:hAnsi="Palatino Linotype" w:cs="Times New Roman"/>
          <w:color w:val="auto"/>
          <w:sz w:val="22"/>
          <w:szCs w:val="22"/>
          <w:lang w:val="es-ES" w:eastAsia="es-ES"/>
        </w:rPr>
        <w:id w:val="-1350334537"/>
        <w:docPartObj>
          <w:docPartGallery w:val="Table of Contents"/>
          <w:docPartUnique/>
        </w:docPartObj>
      </w:sdtPr>
      <w:sdtContent>
        <w:p w14:paraId="5DF29B94" w14:textId="77777777" w:rsidR="00342378" w:rsidRPr="00974A86" w:rsidRDefault="00342378" w:rsidP="00F37771">
          <w:pPr>
            <w:pStyle w:val="TtuloTDC"/>
            <w:spacing w:before="0" w:line="276" w:lineRule="auto"/>
            <w:rPr>
              <w:rFonts w:ascii="Palatino Linotype" w:hAnsi="Palatino Linotype"/>
              <w:color w:val="auto"/>
              <w:sz w:val="22"/>
              <w:szCs w:val="22"/>
            </w:rPr>
          </w:pPr>
          <w:r w:rsidRPr="00F37771">
            <w:rPr>
              <w:rFonts w:ascii="Palatino Linotype" w:hAnsi="Palatino Linotype"/>
              <w:color w:val="auto"/>
              <w:sz w:val="22"/>
              <w:szCs w:val="22"/>
              <w:lang w:val="es-ES"/>
            </w:rPr>
            <w:t>Co</w:t>
          </w:r>
          <w:r w:rsidRPr="00974A86">
            <w:rPr>
              <w:rFonts w:ascii="Palatino Linotype" w:hAnsi="Palatino Linotype"/>
              <w:color w:val="auto"/>
              <w:sz w:val="22"/>
              <w:szCs w:val="22"/>
              <w:lang w:val="es-ES"/>
            </w:rPr>
            <w:t>ntenido</w:t>
          </w:r>
        </w:p>
        <w:p w14:paraId="1490AE58" w14:textId="5BB19B83" w:rsidR="00974A86" w:rsidRPr="00974A86" w:rsidRDefault="00342378">
          <w:pPr>
            <w:pStyle w:val="TDC1"/>
            <w:tabs>
              <w:tab w:val="right" w:leader="dot" w:pos="9034"/>
            </w:tabs>
            <w:rPr>
              <w:rFonts w:asciiTheme="minorHAnsi" w:eastAsiaTheme="minorEastAsia" w:hAnsiTheme="minorHAnsi" w:cstheme="minorBidi"/>
              <w:noProof/>
              <w:sz w:val="22"/>
              <w:szCs w:val="22"/>
              <w:lang w:eastAsia="es-MX"/>
            </w:rPr>
          </w:pPr>
          <w:r w:rsidRPr="00974A86">
            <w:rPr>
              <w:rFonts w:ascii="Palatino Linotype" w:hAnsi="Palatino Linotype"/>
              <w:sz w:val="22"/>
              <w:szCs w:val="22"/>
              <w:lang w:val="es-ES"/>
            </w:rPr>
            <w:fldChar w:fldCharType="begin"/>
          </w:r>
          <w:r w:rsidRPr="00974A86">
            <w:rPr>
              <w:rFonts w:ascii="Palatino Linotype" w:hAnsi="Palatino Linotype"/>
              <w:sz w:val="22"/>
              <w:szCs w:val="22"/>
              <w:lang w:val="es-ES"/>
            </w:rPr>
            <w:instrText xml:space="preserve"> TOC \o "1-3" \h \z \u </w:instrText>
          </w:r>
          <w:r w:rsidRPr="00974A86">
            <w:rPr>
              <w:rFonts w:ascii="Palatino Linotype" w:hAnsi="Palatino Linotype"/>
              <w:sz w:val="22"/>
              <w:szCs w:val="22"/>
              <w:lang w:val="es-ES"/>
            </w:rPr>
            <w:fldChar w:fldCharType="separate"/>
          </w:r>
          <w:hyperlink w:anchor="_Toc205479773" w:history="1">
            <w:r w:rsidR="00974A86" w:rsidRPr="00974A86">
              <w:rPr>
                <w:rStyle w:val="Hipervnculo"/>
                <w:rFonts w:ascii="Palatino Linotype" w:hAnsi="Palatino Linotype"/>
                <w:noProof/>
              </w:rPr>
              <w:t>A N T E C E D E N T E S</w:t>
            </w:r>
            <w:r w:rsidR="00974A86" w:rsidRPr="00974A86">
              <w:rPr>
                <w:noProof/>
                <w:webHidden/>
              </w:rPr>
              <w:tab/>
            </w:r>
            <w:r w:rsidR="00974A86" w:rsidRPr="00974A86">
              <w:rPr>
                <w:noProof/>
                <w:webHidden/>
              </w:rPr>
              <w:fldChar w:fldCharType="begin"/>
            </w:r>
            <w:r w:rsidR="00974A86" w:rsidRPr="00974A86">
              <w:rPr>
                <w:noProof/>
                <w:webHidden/>
              </w:rPr>
              <w:instrText xml:space="preserve"> PAGEREF _Toc205479773 \h </w:instrText>
            </w:r>
            <w:r w:rsidR="00974A86" w:rsidRPr="00974A86">
              <w:rPr>
                <w:noProof/>
                <w:webHidden/>
              </w:rPr>
            </w:r>
            <w:r w:rsidR="00974A86" w:rsidRPr="00974A86">
              <w:rPr>
                <w:noProof/>
                <w:webHidden/>
              </w:rPr>
              <w:fldChar w:fldCharType="separate"/>
            </w:r>
            <w:r w:rsidR="00881DDC">
              <w:rPr>
                <w:noProof/>
                <w:webHidden/>
              </w:rPr>
              <w:t>2</w:t>
            </w:r>
            <w:r w:rsidR="00974A86" w:rsidRPr="00974A86">
              <w:rPr>
                <w:noProof/>
                <w:webHidden/>
              </w:rPr>
              <w:fldChar w:fldCharType="end"/>
            </w:r>
          </w:hyperlink>
        </w:p>
        <w:p w14:paraId="0D7D2A10" w14:textId="0C0204A5"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74" w:history="1">
            <w:r w:rsidRPr="00974A86">
              <w:rPr>
                <w:rStyle w:val="Hipervnculo"/>
                <w:rFonts w:ascii="Palatino Linotype" w:hAnsi="Palatino Linotype" w:cs="Tahoma"/>
                <w:noProof/>
              </w:rPr>
              <w:t>I. Presentación de la solicitud de información</w:t>
            </w:r>
            <w:r w:rsidRPr="00974A86">
              <w:rPr>
                <w:noProof/>
                <w:webHidden/>
              </w:rPr>
              <w:tab/>
            </w:r>
            <w:r w:rsidRPr="00974A86">
              <w:rPr>
                <w:noProof/>
                <w:webHidden/>
              </w:rPr>
              <w:fldChar w:fldCharType="begin"/>
            </w:r>
            <w:r w:rsidRPr="00974A86">
              <w:rPr>
                <w:noProof/>
                <w:webHidden/>
              </w:rPr>
              <w:instrText xml:space="preserve"> PAGEREF _Toc205479774 \h </w:instrText>
            </w:r>
            <w:r w:rsidRPr="00974A86">
              <w:rPr>
                <w:noProof/>
                <w:webHidden/>
              </w:rPr>
            </w:r>
            <w:r w:rsidRPr="00974A86">
              <w:rPr>
                <w:noProof/>
                <w:webHidden/>
              </w:rPr>
              <w:fldChar w:fldCharType="separate"/>
            </w:r>
            <w:r w:rsidR="00881DDC">
              <w:rPr>
                <w:noProof/>
                <w:webHidden/>
              </w:rPr>
              <w:t>2</w:t>
            </w:r>
            <w:r w:rsidRPr="00974A86">
              <w:rPr>
                <w:noProof/>
                <w:webHidden/>
              </w:rPr>
              <w:fldChar w:fldCharType="end"/>
            </w:r>
          </w:hyperlink>
        </w:p>
        <w:p w14:paraId="15C36769" w14:textId="6B9AC0FB"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75" w:history="1">
            <w:r w:rsidRPr="00974A86">
              <w:rPr>
                <w:rStyle w:val="Hipervnculo"/>
                <w:rFonts w:ascii="Palatino Linotype" w:hAnsi="Palatino Linotype" w:cs="Tahoma"/>
                <w:noProof/>
              </w:rPr>
              <w:t>II. Respuesta del Sujeto Obligado</w:t>
            </w:r>
            <w:r w:rsidRPr="00974A86">
              <w:rPr>
                <w:noProof/>
                <w:webHidden/>
              </w:rPr>
              <w:tab/>
            </w:r>
            <w:r w:rsidRPr="00974A86">
              <w:rPr>
                <w:noProof/>
                <w:webHidden/>
              </w:rPr>
              <w:fldChar w:fldCharType="begin"/>
            </w:r>
            <w:r w:rsidRPr="00974A86">
              <w:rPr>
                <w:noProof/>
                <w:webHidden/>
              </w:rPr>
              <w:instrText xml:space="preserve"> PAGEREF _Toc205479775 \h </w:instrText>
            </w:r>
            <w:r w:rsidRPr="00974A86">
              <w:rPr>
                <w:noProof/>
                <w:webHidden/>
              </w:rPr>
            </w:r>
            <w:r w:rsidRPr="00974A86">
              <w:rPr>
                <w:noProof/>
                <w:webHidden/>
              </w:rPr>
              <w:fldChar w:fldCharType="separate"/>
            </w:r>
            <w:r w:rsidR="00881DDC">
              <w:rPr>
                <w:noProof/>
                <w:webHidden/>
              </w:rPr>
              <w:t>3</w:t>
            </w:r>
            <w:r w:rsidRPr="00974A86">
              <w:rPr>
                <w:noProof/>
                <w:webHidden/>
              </w:rPr>
              <w:fldChar w:fldCharType="end"/>
            </w:r>
          </w:hyperlink>
        </w:p>
        <w:p w14:paraId="0462EAA4" w14:textId="7B135BE2"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76" w:history="1">
            <w:r w:rsidRPr="00974A86">
              <w:rPr>
                <w:rStyle w:val="Hipervnculo"/>
                <w:rFonts w:ascii="Palatino Linotype" w:hAnsi="Palatino Linotype" w:cs="Tahoma"/>
                <w:noProof/>
              </w:rPr>
              <w:t>III. Interposición del Recurso de Revisión</w:t>
            </w:r>
            <w:r w:rsidRPr="00974A86">
              <w:rPr>
                <w:noProof/>
                <w:webHidden/>
              </w:rPr>
              <w:tab/>
            </w:r>
            <w:r w:rsidRPr="00974A86">
              <w:rPr>
                <w:noProof/>
                <w:webHidden/>
              </w:rPr>
              <w:fldChar w:fldCharType="begin"/>
            </w:r>
            <w:r w:rsidRPr="00974A86">
              <w:rPr>
                <w:noProof/>
                <w:webHidden/>
              </w:rPr>
              <w:instrText xml:space="preserve"> PAGEREF _Toc205479776 \h </w:instrText>
            </w:r>
            <w:r w:rsidRPr="00974A86">
              <w:rPr>
                <w:noProof/>
                <w:webHidden/>
              </w:rPr>
            </w:r>
            <w:r w:rsidRPr="00974A86">
              <w:rPr>
                <w:noProof/>
                <w:webHidden/>
              </w:rPr>
              <w:fldChar w:fldCharType="separate"/>
            </w:r>
            <w:r w:rsidR="00881DDC">
              <w:rPr>
                <w:noProof/>
                <w:webHidden/>
              </w:rPr>
              <w:t>5</w:t>
            </w:r>
            <w:r w:rsidRPr="00974A86">
              <w:rPr>
                <w:noProof/>
                <w:webHidden/>
              </w:rPr>
              <w:fldChar w:fldCharType="end"/>
            </w:r>
          </w:hyperlink>
        </w:p>
        <w:p w14:paraId="61D043CA" w14:textId="4360250B"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77" w:history="1">
            <w:r w:rsidRPr="00974A86">
              <w:rPr>
                <w:rStyle w:val="Hipervnculo"/>
                <w:rFonts w:ascii="Palatino Linotype" w:hAnsi="Palatino Linotype"/>
                <w:noProof/>
              </w:rPr>
              <w:t>IV. Trámite del Recurso de Revisión ante el Instituto</w:t>
            </w:r>
            <w:r w:rsidRPr="00974A86">
              <w:rPr>
                <w:noProof/>
                <w:webHidden/>
              </w:rPr>
              <w:tab/>
            </w:r>
            <w:r w:rsidRPr="00974A86">
              <w:rPr>
                <w:noProof/>
                <w:webHidden/>
              </w:rPr>
              <w:fldChar w:fldCharType="begin"/>
            </w:r>
            <w:r w:rsidRPr="00974A86">
              <w:rPr>
                <w:noProof/>
                <w:webHidden/>
              </w:rPr>
              <w:instrText xml:space="preserve"> PAGEREF _Toc205479777 \h </w:instrText>
            </w:r>
            <w:r w:rsidRPr="00974A86">
              <w:rPr>
                <w:noProof/>
                <w:webHidden/>
              </w:rPr>
            </w:r>
            <w:r w:rsidRPr="00974A86">
              <w:rPr>
                <w:noProof/>
                <w:webHidden/>
              </w:rPr>
              <w:fldChar w:fldCharType="separate"/>
            </w:r>
            <w:r w:rsidR="00881DDC">
              <w:rPr>
                <w:noProof/>
                <w:webHidden/>
              </w:rPr>
              <w:t>6</w:t>
            </w:r>
            <w:r w:rsidRPr="00974A86">
              <w:rPr>
                <w:noProof/>
                <w:webHidden/>
              </w:rPr>
              <w:fldChar w:fldCharType="end"/>
            </w:r>
          </w:hyperlink>
        </w:p>
        <w:p w14:paraId="0DC580D9" w14:textId="12FF3495" w:rsidR="00974A86" w:rsidRPr="00974A86" w:rsidRDefault="00974A86">
          <w:pPr>
            <w:pStyle w:val="TDC3"/>
            <w:tabs>
              <w:tab w:val="right" w:leader="dot" w:pos="9034"/>
            </w:tabs>
            <w:rPr>
              <w:rFonts w:asciiTheme="minorHAnsi" w:eastAsiaTheme="minorEastAsia" w:hAnsiTheme="minorHAnsi" w:cstheme="minorBidi"/>
              <w:noProof/>
              <w:sz w:val="22"/>
              <w:szCs w:val="22"/>
              <w:lang w:eastAsia="es-MX"/>
            </w:rPr>
          </w:pPr>
          <w:hyperlink w:anchor="_Toc205479778" w:history="1">
            <w:r w:rsidRPr="00974A86">
              <w:rPr>
                <w:rStyle w:val="Hipervnculo"/>
                <w:rFonts w:ascii="Palatino Linotype" w:hAnsi="Palatino Linotype"/>
                <w:noProof/>
              </w:rPr>
              <w:t>a) Turno del Recurso de Revisión.</w:t>
            </w:r>
            <w:r w:rsidRPr="00974A86">
              <w:rPr>
                <w:noProof/>
                <w:webHidden/>
              </w:rPr>
              <w:tab/>
            </w:r>
            <w:r w:rsidRPr="00974A86">
              <w:rPr>
                <w:noProof/>
                <w:webHidden/>
              </w:rPr>
              <w:fldChar w:fldCharType="begin"/>
            </w:r>
            <w:r w:rsidRPr="00974A86">
              <w:rPr>
                <w:noProof/>
                <w:webHidden/>
              </w:rPr>
              <w:instrText xml:space="preserve"> PAGEREF _Toc205479778 \h </w:instrText>
            </w:r>
            <w:r w:rsidRPr="00974A86">
              <w:rPr>
                <w:noProof/>
                <w:webHidden/>
              </w:rPr>
            </w:r>
            <w:r w:rsidRPr="00974A86">
              <w:rPr>
                <w:noProof/>
                <w:webHidden/>
              </w:rPr>
              <w:fldChar w:fldCharType="separate"/>
            </w:r>
            <w:r w:rsidR="00881DDC">
              <w:rPr>
                <w:noProof/>
                <w:webHidden/>
              </w:rPr>
              <w:t>6</w:t>
            </w:r>
            <w:r w:rsidRPr="00974A86">
              <w:rPr>
                <w:noProof/>
                <w:webHidden/>
              </w:rPr>
              <w:fldChar w:fldCharType="end"/>
            </w:r>
          </w:hyperlink>
        </w:p>
        <w:p w14:paraId="6CECB010" w14:textId="49694DF4" w:rsidR="00974A86" w:rsidRPr="00974A86" w:rsidRDefault="00974A86">
          <w:pPr>
            <w:pStyle w:val="TDC3"/>
            <w:tabs>
              <w:tab w:val="right" w:leader="dot" w:pos="9034"/>
            </w:tabs>
            <w:rPr>
              <w:rFonts w:asciiTheme="minorHAnsi" w:eastAsiaTheme="minorEastAsia" w:hAnsiTheme="minorHAnsi" w:cstheme="minorBidi"/>
              <w:noProof/>
              <w:sz w:val="22"/>
              <w:szCs w:val="22"/>
              <w:lang w:eastAsia="es-MX"/>
            </w:rPr>
          </w:pPr>
          <w:hyperlink w:anchor="_Toc205479779" w:history="1">
            <w:r w:rsidRPr="00974A86">
              <w:rPr>
                <w:rStyle w:val="Hipervnculo"/>
                <w:rFonts w:ascii="Palatino Linotype" w:hAnsi="Palatino Linotype"/>
                <w:noProof/>
              </w:rPr>
              <w:t>b) Admisión del Recurso de Revisión.</w:t>
            </w:r>
            <w:r w:rsidRPr="00974A86">
              <w:rPr>
                <w:noProof/>
                <w:webHidden/>
              </w:rPr>
              <w:tab/>
            </w:r>
            <w:r w:rsidRPr="00974A86">
              <w:rPr>
                <w:noProof/>
                <w:webHidden/>
              </w:rPr>
              <w:fldChar w:fldCharType="begin"/>
            </w:r>
            <w:r w:rsidRPr="00974A86">
              <w:rPr>
                <w:noProof/>
                <w:webHidden/>
              </w:rPr>
              <w:instrText xml:space="preserve"> PAGEREF _Toc205479779 \h </w:instrText>
            </w:r>
            <w:r w:rsidRPr="00974A86">
              <w:rPr>
                <w:noProof/>
                <w:webHidden/>
              </w:rPr>
            </w:r>
            <w:r w:rsidRPr="00974A86">
              <w:rPr>
                <w:noProof/>
                <w:webHidden/>
              </w:rPr>
              <w:fldChar w:fldCharType="separate"/>
            </w:r>
            <w:r w:rsidR="00881DDC">
              <w:rPr>
                <w:noProof/>
                <w:webHidden/>
              </w:rPr>
              <w:t>6</w:t>
            </w:r>
            <w:r w:rsidRPr="00974A86">
              <w:rPr>
                <w:noProof/>
                <w:webHidden/>
              </w:rPr>
              <w:fldChar w:fldCharType="end"/>
            </w:r>
          </w:hyperlink>
        </w:p>
        <w:p w14:paraId="4F2B4E99" w14:textId="28F8B8F7" w:rsidR="00974A86" w:rsidRPr="00974A86" w:rsidRDefault="00974A86">
          <w:pPr>
            <w:pStyle w:val="TDC3"/>
            <w:tabs>
              <w:tab w:val="right" w:leader="dot" w:pos="9034"/>
            </w:tabs>
            <w:rPr>
              <w:rFonts w:asciiTheme="minorHAnsi" w:eastAsiaTheme="minorEastAsia" w:hAnsiTheme="minorHAnsi" w:cstheme="minorBidi"/>
              <w:noProof/>
              <w:sz w:val="22"/>
              <w:szCs w:val="22"/>
              <w:lang w:eastAsia="es-MX"/>
            </w:rPr>
          </w:pPr>
          <w:hyperlink w:anchor="_Toc205479780" w:history="1">
            <w:r w:rsidRPr="00974A86">
              <w:rPr>
                <w:rStyle w:val="Hipervnculo"/>
                <w:rFonts w:ascii="Palatino Linotype" w:hAnsi="Palatino Linotype"/>
                <w:noProof/>
              </w:rPr>
              <w:t>c) Informe Justificado.</w:t>
            </w:r>
            <w:r w:rsidRPr="00974A86">
              <w:rPr>
                <w:noProof/>
                <w:webHidden/>
              </w:rPr>
              <w:tab/>
            </w:r>
            <w:r w:rsidRPr="00974A86">
              <w:rPr>
                <w:noProof/>
                <w:webHidden/>
              </w:rPr>
              <w:fldChar w:fldCharType="begin"/>
            </w:r>
            <w:r w:rsidRPr="00974A86">
              <w:rPr>
                <w:noProof/>
                <w:webHidden/>
              </w:rPr>
              <w:instrText xml:space="preserve"> PAGEREF _Toc205479780 \h </w:instrText>
            </w:r>
            <w:r w:rsidRPr="00974A86">
              <w:rPr>
                <w:noProof/>
                <w:webHidden/>
              </w:rPr>
            </w:r>
            <w:r w:rsidRPr="00974A86">
              <w:rPr>
                <w:noProof/>
                <w:webHidden/>
              </w:rPr>
              <w:fldChar w:fldCharType="separate"/>
            </w:r>
            <w:r w:rsidR="00881DDC">
              <w:rPr>
                <w:noProof/>
                <w:webHidden/>
              </w:rPr>
              <w:t>6</w:t>
            </w:r>
            <w:r w:rsidRPr="00974A86">
              <w:rPr>
                <w:noProof/>
                <w:webHidden/>
              </w:rPr>
              <w:fldChar w:fldCharType="end"/>
            </w:r>
          </w:hyperlink>
        </w:p>
        <w:p w14:paraId="4B7315EE" w14:textId="74B5E4A6" w:rsidR="00974A86" w:rsidRPr="00974A86" w:rsidRDefault="00974A86">
          <w:pPr>
            <w:pStyle w:val="TDC3"/>
            <w:tabs>
              <w:tab w:val="right" w:leader="dot" w:pos="9034"/>
            </w:tabs>
            <w:rPr>
              <w:rFonts w:asciiTheme="minorHAnsi" w:eastAsiaTheme="minorEastAsia" w:hAnsiTheme="minorHAnsi" w:cstheme="minorBidi"/>
              <w:noProof/>
              <w:sz w:val="22"/>
              <w:szCs w:val="22"/>
              <w:lang w:eastAsia="es-MX"/>
            </w:rPr>
          </w:pPr>
          <w:hyperlink w:anchor="_Toc205479781" w:history="1">
            <w:r w:rsidRPr="00974A86">
              <w:rPr>
                <w:rStyle w:val="Hipervnculo"/>
                <w:rFonts w:ascii="Palatino Linotype" w:hAnsi="Palatino Linotype"/>
                <w:noProof/>
              </w:rPr>
              <w:t>d). Manifestaciones.</w:t>
            </w:r>
            <w:r w:rsidRPr="00974A86">
              <w:rPr>
                <w:noProof/>
                <w:webHidden/>
              </w:rPr>
              <w:tab/>
            </w:r>
            <w:r w:rsidRPr="00974A86">
              <w:rPr>
                <w:noProof/>
                <w:webHidden/>
              </w:rPr>
              <w:fldChar w:fldCharType="begin"/>
            </w:r>
            <w:r w:rsidRPr="00974A86">
              <w:rPr>
                <w:noProof/>
                <w:webHidden/>
              </w:rPr>
              <w:instrText xml:space="preserve"> PAGEREF _Toc205479781 \h </w:instrText>
            </w:r>
            <w:r w:rsidRPr="00974A86">
              <w:rPr>
                <w:noProof/>
                <w:webHidden/>
              </w:rPr>
            </w:r>
            <w:r w:rsidRPr="00974A86">
              <w:rPr>
                <w:noProof/>
                <w:webHidden/>
              </w:rPr>
              <w:fldChar w:fldCharType="separate"/>
            </w:r>
            <w:r w:rsidR="00881DDC">
              <w:rPr>
                <w:noProof/>
                <w:webHidden/>
              </w:rPr>
              <w:t>6</w:t>
            </w:r>
            <w:r w:rsidRPr="00974A86">
              <w:rPr>
                <w:noProof/>
                <w:webHidden/>
              </w:rPr>
              <w:fldChar w:fldCharType="end"/>
            </w:r>
          </w:hyperlink>
        </w:p>
        <w:p w14:paraId="191D16D7" w14:textId="1F9FCD0B" w:rsidR="00974A86" w:rsidRPr="00974A86" w:rsidRDefault="00974A86">
          <w:pPr>
            <w:pStyle w:val="TDC3"/>
            <w:tabs>
              <w:tab w:val="right" w:leader="dot" w:pos="9034"/>
            </w:tabs>
            <w:rPr>
              <w:rFonts w:asciiTheme="minorHAnsi" w:eastAsiaTheme="minorEastAsia" w:hAnsiTheme="minorHAnsi" w:cstheme="minorBidi"/>
              <w:noProof/>
              <w:sz w:val="22"/>
              <w:szCs w:val="22"/>
              <w:lang w:eastAsia="es-MX"/>
            </w:rPr>
          </w:pPr>
          <w:hyperlink w:anchor="_Toc205479782" w:history="1">
            <w:r w:rsidRPr="00974A86">
              <w:rPr>
                <w:rStyle w:val="Hipervnculo"/>
                <w:rFonts w:ascii="Palatino Linotype" w:hAnsi="Palatino Linotype"/>
                <w:noProof/>
              </w:rPr>
              <w:t>e). Ampliación de plazo.</w:t>
            </w:r>
            <w:r w:rsidRPr="00974A86">
              <w:rPr>
                <w:noProof/>
                <w:webHidden/>
              </w:rPr>
              <w:tab/>
            </w:r>
            <w:r w:rsidRPr="00974A86">
              <w:rPr>
                <w:noProof/>
                <w:webHidden/>
              </w:rPr>
              <w:fldChar w:fldCharType="begin"/>
            </w:r>
            <w:r w:rsidRPr="00974A86">
              <w:rPr>
                <w:noProof/>
                <w:webHidden/>
              </w:rPr>
              <w:instrText xml:space="preserve"> PAGEREF _Toc205479782 \h </w:instrText>
            </w:r>
            <w:r w:rsidRPr="00974A86">
              <w:rPr>
                <w:noProof/>
                <w:webHidden/>
              </w:rPr>
            </w:r>
            <w:r w:rsidRPr="00974A86">
              <w:rPr>
                <w:noProof/>
                <w:webHidden/>
              </w:rPr>
              <w:fldChar w:fldCharType="separate"/>
            </w:r>
            <w:r w:rsidR="00881DDC">
              <w:rPr>
                <w:noProof/>
                <w:webHidden/>
              </w:rPr>
              <w:t>7</w:t>
            </w:r>
            <w:r w:rsidRPr="00974A86">
              <w:rPr>
                <w:noProof/>
                <w:webHidden/>
              </w:rPr>
              <w:fldChar w:fldCharType="end"/>
            </w:r>
          </w:hyperlink>
        </w:p>
        <w:p w14:paraId="0C02059C" w14:textId="527BE7B5" w:rsidR="00974A86" w:rsidRPr="00974A86" w:rsidRDefault="00974A86">
          <w:pPr>
            <w:pStyle w:val="TDC3"/>
            <w:tabs>
              <w:tab w:val="right" w:leader="dot" w:pos="9034"/>
            </w:tabs>
            <w:rPr>
              <w:rFonts w:asciiTheme="minorHAnsi" w:eastAsiaTheme="minorEastAsia" w:hAnsiTheme="minorHAnsi" w:cstheme="minorBidi"/>
              <w:noProof/>
              <w:sz w:val="22"/>
              <w:szCs w:val="22"/>
              <w:lang w:eastAsia="es-MX"/>
            </w:rPr>
          </w:pPr>
          <w:hyperlink w:anchor="_Toc205479783" w:history="1">
            <w:r w:rsidRPr="00974A86">
              <w:rPr>
                <w:rStyle w:val="Hipervnculo"/>
                <w:rFonts w:ascii="Palatino Linotype" w:hAnsi="Palatino Linotype"/>
                <w:noProof/>
              </w:rPr>
              <w:t>f). Cierre de instrucción</w:t>
            </w:r>
            <w:r w:rsidRPr="00974A86">
              <w:rPr>
                <w:noProof/>
                <w:webHidden/>
              </w:rPr>
              <w:tab/>
            </w:r>
            <w:r w:rsidRPr="00974A86">
              <w:rPr>
                <w:noProof/>
                <w:webHidden/>
              </w:rPr>
              <w:fldChar w:fldCharType="begin"/>
            </w:r>
            <w:r w:rsidRPr="00974A86">
              <w:rPr>
                <w:noProof/>
                <w:webHidden/>
              </w:rPr>
              <w:instrText xml:space="preserve"> PAGEREF _Toc205479783 \h </w:instrText>
            </w:r>
            <w:r w:rsidRPr="00974A86">
              <w:rPr>
                <w:noProof/>
                <w:webHidden/>
              </w:rPr>
            </w:r>
            <w:r w:rsidRPr="00974A86">
              <w:rPr>
                <w:noProof/>
                <w:webHidden/>
              </w:rPr>
              <w:fldChar w:fldCharType="separate"/>
            </w:r>
            <w:r w:rsidR="00881DDC">
              <w:rPr>
                <w:noProof/>
                <w:webHidden/>
              </w:rPr>
              <w:t>7</w:t>
            </w:r>
            <w:r w:rsidRPr="00974A86">
              <w:rPr>
                <w:noProof/>
                <w:webHidden/>
              </w:rPr>
              <w:fldChar w:fldCharType="end"/>
            </w:r>
          </w:hyperlink>
        </w:p>
        <w:p w14:paraId="449DDA6F" w14:textId="7E894058" w:rsidR="00974A86" w:rsidRPr="00974A86" w:rsidRDefault="00974A86">
          <w:pPr>
            <w:pStyle w:val="TDC1"/>
            <w:tabs>
              <w:tab w:val="right" w:leader="dot" w:pos="9034"/>
            </w:tabs>
            <w:rPr>
              <w:rFonts w:asciiTheme="minorHAnsi" w:eastAsiaTheme="minorEastAsia" w:hAnsiTheme="minorHAnsi" w:cstheme="minorBidi"/>
              <w:noProof/>
              <w:sz w:val="22"/>
              <w:szCs w:val="22"/>
              <w:lang w:eastAsia="es-MX"/>
            </w:rPr>
          </w:pPr>
          <w:hyperlink w:anchor="_Toc205479784" w:history="1">
            <w:r w:rsidRPr="00974A86">
              <w:rPr>
                <w:rStyle w:val="Hipervnculo"/>
                <w:rFonts w:ascii="Palatino Linotype" w:hAnsi="Palatino Linotype"/>
                <w:noProof/>
              </w:rPr>
              <w:t>C O N S I D E R A N D O S</w:t>
            </w:r>
            <w:r w:rsidRPr="00974A86">
              <w:rPr>
                <w:noProof/>
                <w:webHidden/>
              </w:rPr>
              <w:tab/>
            </w:r>
            <w:r w:rsidRPr="00974A86">
              <w:rPr>
                <w:noProof/>
                <w:webHidden/>
              </w:rPr>
              <w:fldChar w:fldCharType="begin"/>
            </w:r>
            <w:r w:rsidRPr="00974A86">
              <w:rPr>
                <w:noProof/>
                <w:webHidden/>
              </w:rPr>
              <w:instrText xml:space="preserve"> PAGEREF _Toc205479784 \h </w:instrText>
            </w:r>
            <w:r w:rsidRPr="00974A86">
              <w:rPr>
                <w:noProof/>
                <w:webHidden/>
              </w:rPr>
            </w:r>
            <w:r w:rsidRPr="00974A86">
              <w:rPr>
                <w:noProof/>
                <w:webHidden/>
              </w:rPr>
              <w:fldChar w:fldCharType="separate"/>
            </w:r>
            <w:r w:rsidR="00881DDC">
              <w:rPr>
                <w:noProof/>
                <w:webHidden/>
              </w:rPr>
              <w:t>7</w:t>
            </w:r>
            <w:r w:rsidRPr="00974A86">
              <w:rPr>
                <w:noProof/>
                <w:webHidden/>
              </w:rPr>
              <w:fldChar w:fldCharType="end"/>
            </w:r>
          </w:hyperlink>
        </w:p>
        <w:p w14:paraId="76D1A6F8" w14:textId="4241B62F"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85" w:history="1">
            <w:r w:rsidRPr="00974A86">
              <w:rPr>
                <w:rStyle w:val="Hipervnculo"/>
                <w:rFonts w:ascii="Palatino Linotype" w:eastAsia="Calibri" w:hAnsi="Palatino Linotype"/>
                <w:noProof/>
                <w:lang w:eastAsia="es-MX"/>
              </w:rPr>
              <w:t xml:space="preserve">PRIMERO. </w:t>
            </w:r>
            <w:r w:rsidRPr="00974A86">
              <w:rPr>
                <w:rStyle w:val="Hipervnculo"/>
                <w:rFonts w:ascii="Palatino Linotype" w:hAnsi="Palatino Linotype"/>
                <w:noProof/>
              </w:rPr>
              <w:t>Competencia</w:t>
            </w:r>
            <w:r w:rsidRPr="00974A86">
              <w:rPr>
                <w:noProof/>
                <w:webHidden/>
              </w:rPr>
              <w:tab/>
            </w:r>
            <w:r w:rsidRPr="00974A86">
              <w:rPr>
                <w:noProof/>
                <w:webHidden/>
              </w:rPr>
              <w:fldChar w:fldCharType="begin"/>
            </w:r>
            <w:r w:rsidRPr="00974A86">
              <w:rPr>
                <w:noProof/>
                <w:webHidden/>
              </w:rPr>
              <w:instrText xml:space="preserve"> PAGEREF _Toc205479785 \h </w:instrText>
            </w:r>
            <w:r w:rsidRPr="00974A86">
              <w:rPr>
                <w:noProof/>
                <w:webHidden/>
              </w:rPr>
            </w:r>
            <w:r w:rsidRPr="00974A86">
              <w:rPr>
                <w:noProof/>
                <w:webHidden/>
              </w:rPr>
              <w:fldChar w:fldCharType="separate"/>
            </w:r>
            <w:r w:rsidR="00881DDC">
              <w:rPr>
                <w:noProof/>
                <w:webHidden/>
              </w:rPr>
              <w:t>7</w:t>
            </w:r>
            <w:r w:rsidRPr="00974A86">
              <w:rPr>
                <w:noProof/>
                <w:webHidden/>
              </w:rPr>
              <w:fldChar w:fldCharType="end"/>
            </w:r>
          </w:hyperlink>
        </w:p>
        <w:p w14:paraId="63FF5F58" w14:textId="3718299D"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86" w:history="1">
            <w:r w:rsidRPr="00974A86">
              <w:rPr>
                <w:rStyle w:val="Hipervnculo"/>
                <w:rFonts w:ascii="Palatino Linotype" w:eastAsia="Calibri" w:hAnsi="Palatino Linotype"/>
                <w:noProof/>
                <w:lang w:eastAsia="es-MX"/>
              </w:rPr>
              <w:t>SEGUNDO. Causales de improcedencia y sobreseimiento</w:t>
            </w:r>
            <w:r w:rsidRPr="00974A86">
              <w:rPr>
                <w:noProof/>
                <w:webHidden/>
              </w:rPr>
              <w:tab/>
            </w:r>
            <w:r w:rsidRPr="00974A86">
              <w:rPr>
                <w:noProof/>
                <w:webHidden/>
              </w:rPr>
              <w:fldChar w:fldCharType="begin"/>
            </w:r>
            <w:r w:rsidRPr="00974A86">
              <w:rPr>
                <w:noProof/>
                <w:webHidden/>
              </w:rPr>
              <w:instrText xml:space="preserve"> PAGEREF _Toc205479786 \h </w:instrText>
            </w:r>
            <w:r w:rsidRPr="00974A86">
              <w:rPr>
                <w:noProof/>
                <w:webHidden/>
              </w:rPr>
            </w:r>
            <w:r w:rsidRPr="00974A86">
              <w:rPr>
                <w:noProof/>
                <w:webHidden/>
              </w:rPr>
              <w:fldChar w:fldCharType="separate"/>
            </w:r>
            <w:r w:rsidR="00881DDC">
              <w:rPr>
                <w:noProof/>
                <w:webHidden/>
              </w:rPr>
              <w:t>8</w:t>
            </w:r>
            <w:r w:rsidRPr="00974A86">
              <w:rPr>
                <w:noProof/>
                <w:webHidden/>
              </w:rPr>
              <w:fldChar w:fldCharType="end"/>
            </w:r>
          </w:hyperlink>
        </w:p>
        <w:p w14:paraId="56F9987F" w14:textId="0B5B85A4" w:rsidR="00974A86" w:rsidRPr="00974A86" w:rsidRDefault="00974A86">
          <w:pPr>
            <w:pStyle w:val="TDC3"/>
            <w:tabs>
              <w:tab w:val="right" w:leader="dot" w:pos="9034"/>
            </w:tabs>
            <w:rPr>
              <w:rFonts w:asciiTheme="minorHAnsi" w:eastAsiaTheme="minorEastAsia" w:hAnsiTheme="minorHAnsi" w:cstheme="minorBidi"/>
              <w:noProof/>
              <w:sz w:val="22"/>
              <w:szCs w:val="22"/>
              <w:lang w:eastAsia="es-MX"/>
            </w:rPr>
          </w:pPr>
          <w:hyperlink w:anchor="_Toc205479787" w:history="1">
            <w:r w:rsidRPr="00974A86">
              <w:rPr>
                <w:rStyle w:val="Hipervnculo"/>
                <w:rFonts w:ascii="Palatino Linotype" w:eastAsia="Calibri" w:hAnsi="Palatino Linotype" w:cs="Arial"/>
                <w:noProof/>
                <w:lang w:eastAsia="es-ES_tradnl"/>
              </w:rPr>
              <w:t>Causales de sobreseimiento</w:t>
            </w:r>
            <w:r w:rsidRPr="00974A86">
              <w:rPr>
                <w:noProof/>
                <w:webHidden/>
              </w:rPr>
              <w:tab/>
            </w:r>
            <w:r w:rsidRPr="00974A86">
              <w:rPr>
                <w:noProof/>
                <w:webHidden/>
              </w:rPr>
              <w:fldChar w:fldCharType="begin"/>
            </w:r>
            <w:r w:rsidRPr="00974A86">
              <w:rPr>
                <w:noProof/>
                <w:webHidden/>
              </w:rPr>
              <w:instrText xml:space="preserve"> PAGEREF _Toc205479787 \h </w:instrText>
            </w:r>
            <w:r w:rsidRPr="00974A86">
              <w:rPr>
                <w:noProof/>
                <w:webHidden/>
              </w:rPr>
            </w:r>
            <w:r w:rsidRPr="00974A86">
              <w:rPr>
                <w:noProof/>
                <w:webHidden/>
              </w:rPr>
              <w:fldChar w:fldCharType="separate"/>
            </w:r>
            <w:r w:rsidR="00881DDC">
              <w:rPr>
                <w:noProof/>
                <w:webHidden/>
              </w:rPr>
              <w:t>8</w:t>
            </w:r>
            <w:r w:rsidRPr="00974A86">
              <w:rPr>
                <w:noProof/>
                <w:webHidden/>
              </w:rPr>
              <w:fldChar w:fldCharType="end"/>
            </w:r>
          </w:hyperlink>
        </w:p>
        <w:p w14:paraId="405C1EB2" w14:textId="34DFFD66"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88" w:history="1">
            <w:r w:rsidRPr="00974A86">
              <w:rPr>
                <w:rStyle w:val="Hipervnculo"/>
                <w:rFonts w:ascii="Palatino Linotype" w:eastAsia="Calibri" w:hAnsi="Palatino Linotype"/>
                <w:noProof/>
                <w:lang w:eastAsia="es-ES_tradnl"/>
              </w:rPr>
              <w:t>TERCERO. Determinación de la Controversia</w:t>
            </w:r>
            <w:r w:rsidRPr="00974A86">
              <w:rPr>
                <w:noProof/>
                <w:webHidden/>
              </w:rPr>
              <w:tab/>
            </w:r>
            <w:r w:rsidRPr="00974A86">
              <w:rPr>
                <w:noProof/>
                <w:webHidden/>
              </w:rPr>
              <w:fldChar w:fldCharType="begin"/>
            </w:r>
            <w:r w:rsidRPr="00974A86">
              <w:rPr>
                <w:noProof/>
                <w:webHidden/>
              </w:rPr>
              <w:instrText xml:space="preserve"> PAGEREF _Toc205479788 \h </w:instrText>
            </w:r>
            <w:r w:rsidRPr="00974A86">
              <w:rPr>
                <w:noProof/>
                <w:webHidden/>
              </w:rPr>
            </w:r>
            <w:r w:rsidRPr="00974A86">
              <w:rPr>
                <w:noProof/>
                <w:webHidden/>
              </w:rPr>
              <w:fldChar w:fldCharType="separate"/>
            </w:r>
            <w:r w:rsidR="00881DDC">
              <w:rPr>
                <w:noProof/>
                <w:webHidden/>
              </w:rPr>
              <w:t>9</w:t>
            </w:r>
            <w:r w:rsidRPr="00974A86">
              <w:rPr>
                <w:noProof/>
                <w:webHidden/>
              </w:rPr>
              <w:fldChar w:fldCharType="end"/>
            </w:r>
          </w:hyperlink>
        </w:p>
        <w:p w14:paraId="29127559" w14:textId="46C69A1B"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89" w:history="1">
            <w:r w:rsidRPr="00974A86">
              <w:rPr>
                <w:rStyle w:val="Hipervnculo"/>
                <w:rFonts w:ascii="Palatino Linotype" w:eastAsia="Calibri" w:hAnsi="Palatino Linotype" w:cs="Arial"/>
                <w:noProof/>
                <w:lang w:eastAsia="es-ES_tradnl"/>
              </w:rPr>
              <w:t>CUARTO. Marco normativo aplicable en materia de transparencia y acceso a la información pública</w:t>
            </w:r>
            <w:r w:rsidRPr="00974A86">
              <w:rPr>
                <w:noProof/>
                <w:webHidden/>
              </w:rPr>
              <w:tab/>
            </w:r>
            <w:r w:rsidRPr="00974A86">
              <w:rPr>
                <w:noProof/>
                <w:webHidden/>
              </w:rPr>
              <w:fldChar w:fldCharType="begin"/>
            </w:r>
            <w:r w:rsidRPr="00974A86">
              <w:rPr>
                <w:noProof/>
                <w:webHidden/>
              </w:rPr>
              <w:instrText xml:space="preserve"> PAGEREF _Toc205479789 \h </w:instrText>
            </w:r>
            <w:r w:rsidRPr="00974A86">
              <w:rPr>
                <w:noProof/>
                <w:webHidden/>
              </w:rPr>
            </w:r>
            <w:r w:rsidRPr="00974A86">
              <w:rPr>
                <w:noProof/>
                <w:webHidden/>
              </w:rPr>
              <w:fldChar w:fldCharType="separate"/>
            </w:r>
            <w:r w:rsidR="00881DDC">
              <w:rPr>
                <w:noProof/>
                <w:webHidden/>
              </w:rPr>
              <w:t>10</w:t>
            </w:r>
            <w:r w:rsidRPr="00974A86">
              <w:rPr>
                <w:noProof/>
                <w:webHidden/>
              </w:rPr>
              <w:fldChar w:fldCharType="end"/>
            </w:r>
          </w:hyperlink>
        </w:p>
        <w:p w14:paraId="442C9346" w14:textId="07472B3E"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90" w:history="1">
            <w:r w:rsidRPr="00974A86">
              <w:rPr>
                <w:rStyle w:val="Hipervnculo"/>
                <w:rFonts w:ascii="Palatino Linotype" w:eastAsia="Calibri" w:hAnsi="Palatino Linotype"/>
                <w:noProof/>
                <w:lang w:eastAsia="es-ES_tradnl"/>
              </w:rPr>
              <w:t>QUINTO. Estudio de Fondo</w:t>
            </w:r>
            <w:r w:rsidRPr="00974A86">
              <w:rPr>
                <w:noProof/>
                <w:webHidden/>
              </w:rPr>
              <w:tab/>
            </w:r>
            <w:r w:rsidRPr="00974A86">
              <w:rPr>
                <w:noProof/>
                <w:webHidden/>
              </w:rPr>
              <w:fldChar w:fldCharType="begin"/>
            </w:r>
            <w:r w:rsidRPr="00974A86">
              <w:rPr>
                <w:noProof/>
                <w:webHidden/>
              </w:rPr>
              <w:instrText xml:space="preserve"> PAGEREF _Toc205479790 \h </w:instrText>
            </w:r>
            <w:r w:rsidRPr="00974A86">
              <w:rPr>
                <w:noProof/>
                <w:webHidden/>
              </w:rPr>
            </w:r>
            <w:r w:rsidRPr="00974A86">
              <w:rPr>
                <w:noProof/>
                <w:webHidden/>
              </w:rPr>
              <w:fldChar w:fldCharType="separate"/>
            </w:r>
            <w:r w:rsidR="00881DDC">
              <w:rPr>
                <w:noProof/>
                <w:webHidden/>
              </w:rPr>
              <w:t>11</w:t>
            </w:r>
            <w:r w:rsidRPr="00974A86">
              <w:rPr>
                <w:noProof/>
                <w:webHidden/>
              </w:rPr>
              <w:fldChar w:fldCharType="end"/>
            </w:r>
          </w:hyperlink>
        </w:p>
        <w:p w14:paraId="7D1ACA41" w14:textId="0D15D266"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91" w:history="1">
            <w:r w:rsidRPr="00974A86">
              <w:rPr>
                <w:rStyle w:val="Hipervnculo"/>
                <w:rFonts w:ascii="Palatino Linotype" w:eastAsia="Calibri" w:hAnsi="Palatino Linotype"/>
                <w:noProof/>
                <w:lang w:eastAsia="es-ES_tradnl"/>
              </w:rPr>
              <w:t>SEXTO. Versión Pública</w:t>
            </w:r>
            <w:r w:rsidRPr="00974A86">
              <w:rPr>
                <w:noProof/>
                <w:webHidden/>
              </w:rPr>
              <w:tab/>
            </w:r>
            <w:r w:rsidRPr="00974A86">
              <w:rPr>
                <w:noProof/>
                <w:webHidden/>
              </w:rPr>
              <w:fldChar w:fldCharType="begin"/>
            </w:r>
            <w:r w:rsidRPr="00974A86">
              <w:rPr>
                <w:noProof/>
                <w:webHidden/>
              </w:rPr>
              <w:instrText xml:space="preserve"> PAGEREF _Toc205479791 \h </w:instrText>
            </w:r>
            <w:r w:rsidRPr="00974A86">
              <w:rPr>
                <w:noProof/>
                <w:webHidden/>
              </w:rPr>
            </w:r>
            <w:r w:rsidRPr="00974A86">
              <w:rPr>
                <w:noProof/>
                <w:webHidden/>
              </w:rPr>
              <w:fldChar w:fldCharType="separate"/>
            </w:r>
            <w:r w:rsidR="00881DDC">
              <w:rPr>
                <w:noProof/>
                <w:webHidden/>
              </w:rPr>
              <w:t>24</w:t>
            </w:r>
            <w:r w:rsidRPr="00974A86">
              <w:rPr>
                <w:noProof/>
                <w:webHidden/>
              </w:rPr>
              <w:fldChar w:fldCharType="end"/>
            </w:r>
          </w:hyperlink>
        </w:p>
        <w:p w14:paraId="07CE1A0D" w14:textId="2C865994" w:rsidR="00974A86" w:rsidRPr="00974A86" w:rsidRDefault="00974A86">
          <w:pPr>
            <w:pStyle w:val="TDC2"/>
            <w:tabs>
              <w:tab w:val="right" w:leader="dot" w:pos="9034"/>
            </w:tabs>
            <w:rPr>
              <w:rFonts w:asciiTheme="minorHAnsi" w:eastAsiaTheme="minorEastAsia" w:hAnsiTheme="minorHAnsi" w:cstheme="minorBidi"/>
              <w:noProof/>
              <w:sz w:val="22"/>
              <w:szCs w:val="22"/>
              <w:lang w:eastAsia="es-MX"/>
            </w:rPr>
          </w:pPr>
          <w:hyperlink w:anchor="_Toc205479792" w:history="1">
            <w:r w:rsidRPr="00974A86">
              <w:rPr>
                <w:rStyle w:val="Hipervnculo"/>
                <w:rFonts w:ascii="Palatino Linotype" w:eastAsia="Calibri" w:hAnsi="Palatino Linotype"/>
                <w:noProof/>
                <w:lang w:eastAsia="es-ES_tradnl"/>
              </w:rPr>
              <w:t>SÉPTIMO. Decisión</w:t>
            </w:r>
            <w:r w:rsidRPr="00974A86">
              <w:rPr>
                <w:noProof/>
                <w:webHidden/>
              </w:rPr>
              <w:tab/>
            </w:r>
            <w:r w:rsidRPr="00974A86">
              <w:rPr>
                <w:noProof/>
                <w:webHidden/>
              </w:rPr>
              <w:fldChar w:fldCharType="begin"/>
            </w:r>
            <w:r w:rsidRPr="00974A86">
              <w:rPr>
                <w:noProof/>
                <w:webHidden/>
              </w:rPr>
              <w:instrText xml:space="preserve"> PAGEREF _Toc205479792 \h </w:instrText>
            </w:r>
            <w:r w:rsidRPr="00974A86">
              <w:rPr>
                <w:noProof/>
                <w:webHidden/>
              </w:rPr>
            </w:r>
            <w:r w:rsidRPr="00974A86">
              <w:rPr>
                <w:noProof/>
                <w:webHidden/>
              </w:rPr>
              <w:fldChar w:fldCharType="separate"/>
            </w:r>
            <w:r w:rsidR="00881DDC">
              <w:rPr>
                <w:noProof/>
                <w:webHidden/>
              </w:rPr>
              <w:t>31</w:t>
            </w:r>
            <w:r w:rsidRPr="00974A86">
              <w:rPr>
                <w:noProof/>
                <w:webHidden/>
              </w:rPr>
              <w:fldChar w:fldCharType="end"/>
            </w:r>
          </w:hyperlink>
        </w:p>
        <w:p w14:paraId="08CA10B6" w14:textId="34B40805" w:rsidR="00974A86" w:rsidRPr="00974A86" w:rsidRDefault="00974A86">
          <w:pPr>
            <w:pStyle w:val="TDC1"/>
            <w:tabs>
              <w:tab w:val="right" w:leader="dot" w:pos="9034"/>
            </w:tabs>
            <w:rPr>
              <w:rFonts w:asciiTheme="minorHAnsi" w:eastAsiaTheme="minorEastAsia" w:hAnsiTheme="minorHAnsi" w:cstheme="minorBidi"/>
              <w:noProof/>
              <w:sz w:val="22"/>
              <w:szCs w:val="22"/>
              <w:lang w:eastAsia="es-MX"/>
            </w:rPr>
          </w:pPr>
          <w:hyperlink w:anchor="_Toc205479793" w:history="1">
            <w:r w:rsidRPr="00974A86">
              <w:rPr>
                <w:rStyle w:val="Hipervnculo"/>
                <w:rFonts w:ascii="Palatino Linotype" w:hAnsi="Palatino Linotype"/>
                <w:noProof/>
              </w:rPr>
              <w:t>R E S U E L V E</w:t>
            </w:r>
            <w:r w:rsidRPr="00974A86">
              <w:rPr>
                <w:noProof/>
                <w:webHidden/>
              </w:rPr>
              <w:tab/>
            </w:r>
            <w:r w:rsidRPr="00974A86">
              <w:rPr>
                <w:noProof/>
                <w:webHidden/>
              </w:rPr>
              <w:fldChar w:fldCharType="begin"/>
            </w:r>
            <w:r w:rsidRPr="00974A86">
              <w:rPr>
                <w:noProof/>
                <w:webHidden/>
              </w:rPr>
              <w:instrText xml:space="preserve"> PAGEREF _Toc205479793 \h </w:instrText>
            </w:r>
            <w:r w:rsidRPr="00974A86">
              <w:rPr>
                <w:noProof/>
                <w:webHidden/>
              </w:rPr>
            </w:r>
            <w:r w:rsidRPr="00974A86">
              <w:rPr>
                <w:noProof/>
                <w:webHidden/>
              </w:rPr>
              <w:fldChar w:fldCharType="separate"/>
            </w:r>
            <w:r w:rsidR="00881DDC">
              <w:rPr>
                <w:noProof/>
                <w:webHidden/>
              </w:rPr>
              <w:t>32</w:t>
            </w:r>
            <w:r w:rsidRPr="00974A86">
              <w:rPr>
                <w:noProof/>
                <w:webHidden/>
              </w:rPr>
              <w:fldChar w:fldCharType="end"/>
            </w:r>
          </w:hyperlink>
        </w:p>
        <w:p w14:paraId="0994FEFD" w14:textId="751E6828" w:rsidR="00342378" w:rsidRPr="0043473C" w:rsidRDefault="00342378" w:rsidP="00F37771">
          <w:pPr>
            <w:spacing w:line="276" w:lineRule="auto"/>
            <w:rPr>
              <w:rFonts w:ascii="Palatino Linotype" w:hAnsi="Palatino Linotype"/>
              <w:sz w:val="22"/>
              <w:szCs w:val="22"/>
            </w:rPr>
          </w:pPr>
          <w:r w:rsidRPr="00974A86">
            <w:rPr>
              <w:rFonts w:ascii="Palatino Linotype" w:hAnsi="Palatino Linotype"/>
              <w:sz w:val="22"/>
              <w:szCs w:val="22"/>
              <w:lang w:val="es-ES"/>
            </w:rPr>
            <w:fldChar w:fldCharType="end"/>
          </w:r>
        </w:p>
      </w:sdtContent>
    </w:sdt>
    <w:p w14:paraId="7C8674C1" w14:textId="77777777" w:rsidR="00342378" w:rsidRPr="005A6445" w:rsidRDefault="00342378" w:rsidP="00DA638D">
      <w:pPr>
        <w:tabs>
          <w:tab w:val="left" w:pos="3969"/>
        </w:tabs>
        <w:spacing w:line="360" w:lineRule="auto"/>
        <w:contextualSpacing/>
        <w:jc w:val="both"/>
        <w:rPr>
          <w:rFonts w:ascii="Palatino Linotype" w:hAnsi="Palatino Linotype" w:cs="Tahoma"/>
          <w:sz w:val="22"/>
          <w:szCs w:val="22"/>
        </w:rPr>
      </w:pPr>
    </w:p>
    <w:p w14:paraId="4D3A1CD4" w14:textId="77777777" w:rsidR="00342378" w:rsidRPr="005A6445" w:rsidRDefault="00342378" w:rsidP="00DA638D">
      <w:pPr>
        <w:tabs>
          <w:tab w:val="left" w:pos="3969"/>
        </w:tabs>
        <w:spacing w:line="360" w:lineRule="auto"/>
        <w:contextualSpacing/>
        <w:jc w:val="both"/>
        <w:rPr>
          <w:rFonts w:ascii="Palatino Linotype" w:hAnsi="Palatino Linotype" w:cs="Tahoma"/>
          <w:sz w:val="22"/>
          <w:szCs w:val="22"/>
        </w:rPr>
      </w:pPr>
    </w:p>
    <w:p w14:paraId="2335C05C" w14:textId="77777777" w:rsidR="00306E8D" w:rsidRDefault="00306E8D" w:rsidP="00DA638D">
      <w:pPr>
        <w:tabs>
          <w:tab w:val="left" w:pos="3969"/>
        </w:tabs>
        <w:spacing w:line="360" w:lineRule="auto"/>
        <w:contextualSpacing/>
        <w:jc w:val="both"/>
        <w:rPr>
          <w:rFonts w:ascii="Palatino Linotype" w:hAnsi="Palatino Linotype" w:cs="Tahoma"/>
          <w:bCs/>
          <w:sz w:val="22"/>
          <w:szCs w:val="22"/>
        </w:rPr>
      </w:pPr>
    </w:p>
    <w:p w14:paraId="5957C789" w14:textId="77777777" w:rsidR="001D6A5B" w:rsidRDefault="001D6A5B" w:rsidP="00DA638D">
      <w:pPr>
        <w:tabs>
          <w:tab w:val="left" w:pos="3969"/>
        </w:tabs>
        <w:spacing w:line="360" w:lineRule="auto"/>
        <w:contextualSpacing/>
        <w:jc w:val="both"/>
        <w:rPr>
          <w:rFonts w:ascii="Palatino Linotype" w:hAnsi="Palatino Linotype" w:cs="Tahoma"/>
          <w:bCs/>
          <w:sz w:val="22"/>
          <w:szCs w:val="22"/>
        </w:rPr>
      </w:pPr>
    </w:p>
    <w:p w14:paraId="6B0CC52F" w14:textId="77777777" w:rsidR="001D6A5B" w:rsidRPr="00DF626D" w:rsidRDefault="001D6A5B" w:rsidP="00DA638D">
      <w:pPr>
        <w:tabs>
          <w:tab w:val="left" w:pos="3969"/>
        </w:tabs>
        <w:spacing w:line="360" w:lineRule="auto"/>
        <w:contextualSpacing/>
        <w:jc w:val="both"/>
        <w:rPr>
          <w:rFonts w:ascii="Palatino Linotype" w:hAnsi="Palatino Linotype" w:cs="Tahoma"/>
          <w:bCs/>
          <w:sz w:val="22"/>
          <w:szCs w:val="22"/>
        </w:rPr>
      </w:pPr>
    </w:p>
    <w:p w14:paraId="299FD1AB" w14:textId="21998CBE" w:rsidR="00E35DF9" w:rsidRPr="00DF626D" w:rsidRDefault="00E35DF9" w:rsidP="00DA638D">
      <w:pPr>
        <w:spacing w:line="360" w:lineRule="auto"/>
        <w:contextualSpacing/>
        <w:jc w:val="both"/>
        <w:rPr>
          <w:rFonts w:ascii="Palatino Linotype" w:hAnsi="Palatino Linotype" w:cs="Tahoma"/>
          <w:bCs/>
          <w:sz w:val="22"/>
          <w:szCs w:val="22"/>
        </w:rPr>
      </w:pPr>
      <w:r w:rsidRPr="00DF626D">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DF626D">
        <w:rPr>
          <w:rFonts w:ascii="Palatino Linotype" w:hAnsi="Palatino Linotype" w:cs="Tahoma"/>
          <w:bCs/>
          <w:sz w:val="22"/>
          <w:szCs w:val="22"/>
        </w:rPr>
        <w:t xml:space="preserve"> </w:t>
      </w:r>
      <w:r w:rsidR="0043473C">
        <w:rPr>
          <w:rFonts w:ascii="Palatino Linotype" w:hAnsi="Palatino Linotype" w:cs="Tahoma"/>
          <w:bCs/>
          <w:sz w:val="22"/>
          <w:szCs w:val="22"/>
        </w:rPr>
        <w:t>seis</w:t>
      </w:r>
      <w:r w:rsidR="00D75C95" w:rsidRPr="00DF626D">
        <w:rPr>
          <w:rFonts w:ascii="Palatino Linotype" w:hAnsi="Palatino Linotype" w:cs="Tahoma"/>
          <w:bCs/>
          <w:sz w:val="22"/>
          <w:szCs w:val="22"/>
        </w:rPr>
        <w:t xml:space="preserve"> de </w:t>
      </w:r>
      <w:r w:rsidR="0043473C">
        <w:rPr>
          <w:rFonts w:ascii="Palatino Linotype" w:hAnsi="Palatino Linotype" w:cs="Tahoma"/>
          <w:bCs/>
          <w:sz w:val="22"/>
          <w:szCs w:val="22"/>
        </w:rPr>
        <w:t>agosto</w:t>
      </w:r>
      <w:r w:rsidR="00D75C95" w:rsidRPr="00DF626D">
        <w:rPr>
          <w:rFonts w:ascii="Palatino Linotype" w:hAnsi="Palatino Linotype" w:cs="Tahoma"/>
          <w:bCs/>
          <w:sz w:val="22"/>
          <w:szCs w:val="22"/>
        </w:rPr>
        <w:t xml:space="preserve"> </w:t>
      </w:r>
      <w:r w:rsidR="008453FA" w:rsidRPr="00DF626D">
        <w:rPr>
          <w:rFonts w:ascii="Palatino Linotype" w:hAnsi="Palatino Linotype" w:cs="Tahoma"/>
          <w:bCs/>
          <w:sz w:val="22"/>
          <w:szCs w:val="22"/>
        </w:rPr>
        <w:t>de dos mil veinti</w:t>
      </w:r>
      <w:r w:rsidR="00F93A36" w:rsidRPr="00DF626D">
        <w:rPr>
          <w:rFonts w:ascii="Palatino Linotype" w:hAnsi="Palatino Linotype" w:cs="Tahoma"/>
          <w:bCs/>
          <w:sz w:val="22"/>
          <w:szCs w:val="22"/>
        </w:rPr>
        <w:t>c</w:t>
      </w:r>
      <w:r w:rsidR="009C323D" w:rsidRPr="00DF626D">
        <w:rPr>
          <w:rFonts w:ascii="Palatino Linotype" w:hAnsi="Palatino Linotype" w:cs="Tahoma"/>
          <w:bCs/>
          <w:sz w:val="22"/>
          <w:szCs w:val="22"/>
        </w:rPr>
        <w:t>inc</w:t>
      </w:r>
      <w:r w:rsidR="00F93A36" w:rsidRPr="00DF626D">
        <w:rPr>
          <w:rFonts w:ascii="Palatino Linotype" w:hAnsi="Palatino Linotype" w:cs="Tahoma"/>
          <w:bCs/>
          <w:sz w:val="22"/>
          <w:szCs w:val="22"/>
        </w:rPr>
        <w:t>o</w:t>
      </w:r>
      <w:r w:rsidRPr="00DF626D">
        <w:rPr>
          <w:rFonts w:ascii="Palatino Linotype" w:hAnsi="Palatino Linotype" w:cs="Tahoma"/>
          <w:bCs/>
          <w:sz w:val="22"/>
          <w:szCs w:val="22"/>
        </w:rPr>
        <w:t>.</w:t>
      </w:r>
    </w:p>
    <w:p w14:paraId="733B6130" w14:textId="77777777" w:rsidR="00E35DF9" w:rsidRPr="00DF626D" w:rsidRDefault="00E35DF9" w:rsidP="00DA638D">
      <w:pPr>
        <w:spacing w:line="360" w:lineRule="auto"/>
        <w:contextualSpacing/>
        <w:jc w:val="both"/>
        <w:rPr>
          <w:rFonts w:ascii="Palatino Linotype" w:hAnsi="Palatino Linotype" w:cs="Tahoma"/>
          <w:bCs/>
          <w:sz w:val="22"/>
          <w:szCs w:val="22"/>
        </w:rPr>
      </w:pPr>
    </w:p>
    <w:p w14:paraId="480C66FF" w14:textId="5EFC307D" w:rsidR="00E35DF9" w:rsidRPr="00DF626D" w:rsidRDefault="00E35DF9" w:rsidP="00DA638D">
      <w:pPr>
        <w:spacing w:line="360" w:lineRule="auto"/>
        <w:contextualSpacing/>
        <w:jc w:val="both"/>
        <w:rPr>
          <w:rFonts w:ascii="Palatino Linotype" w:hAnsi="Palatino Linotype" w:cs="Tahoma"/>
          <w:bCs/>
          <w:sz w:val="22"/>
          <w:szCs w:val="22"/>
        </w:rPr>
      </w:pPr>
      <w:r w:rsidRPr="00DF626D">
        <w:rPr>
          <w:rFonts w:ascii="Palatino Linotype" w:hAnsi="Palatino Linotype" w:cs="Tahoma"/>
          <w:b/>
          <w:bCs/>
          <w:color w:val="0D0D0D" w:themeColor="text1" w:themeTint="F2"/>
          <w:sz w:val="22"/>
          <w:szCs w:val="22"/>
        </w:rPr>
        <w:t xml:space="preserve">VISTO </w:t>
      </w:r>
      <w:r w:rsidR="00D0542E" w:rsidRPr="00DF626D">
        <w:rPr>
          <w:rFonts w:ascii="Palatino Linotype" w:hAnsi="Palatino Linotype" w:cs="Tahoma"/>
          <w:bCs/>
          <w:color w:val="0D0D0D" w:themeColor="text1" w:themeTint="F2"/>
          <w:sz w:val="22"/>
          <w:szCs w:val="22"/>
        </w:rPr>
        <w:t>el expediente</w:t>
      </w:r>
      <w:r w:rsidRPr="00DF626D">
        <w:rPr>
          <w:rFonts w:ascii="Palatino Linotype" w:hAnsi="Palatino Linotype" w:cs="Tahoma"/>
          <w:bCs/>
          <w:color w:val="0D0D0D" w:themeColor="text1" w:themeTint="F2"/>
          <w:sz w:val="22"/>
          <w:szCs w:val="22"/>
        </w:rPr>
        <w:t xml:space="preserve"> conformado con motivo de</w:t>
      </w:r>
      <w:r w:rsidR="00E30210" w:rsidRPr="00DF626D">
        <w:rPr>
          <w:rFonts w:ascii="Palatino Linotype" w:hAnsi="Palatino Linotype" w:cs="Tahoma"/>
          <w:bCs/>
          <w:color w:val="0D0D0D" w:themeColor="text1" w:themeTint="F2"/>
          <w:sz w:val="22"/>
          <w:szCs w:val="22"/>
        </w:rPr>
        <w:t>l</w:t>
      </w:r>
      <w:r w:rsidRPr="00DF626D">
        <w:rPr>
          <w:rFonts w:ascii="Palatino Linotype" w:hAnsi="Palatino Linotype" w:cs="Tahoma"/>
          <w:bCs/>
          <w:color w:val="0D0D0D" w:themeColor="text1" w:themeTint="F2"/>
          <w:sz w:val="22"/>
          <w:szCs w:val="22"/>
        </w:rPr>
        <w:t xml:space="preserve"> Recurso de Revisión</w:t>
      </w:r>
      <w:r w:rsidR="0089175F" w:rsidRPr="00DF626D">
        <w:rPr>
          <w:rFonts w:ascii="Palatino Linotype" w:hAnsi="Palatino Linotype" w:cs="Tahoma"/>
          <w:bCs/>
          <w:color w:val="0D0D0D" w:themeColor="text1" w:themeTint="F2"/>
          <w:sz w:val="22"/>
          <w:szCs w:val="22"/>
        </w:rPr>
        <w:t xml:space="preserve"> </w:t>
      </w:r>
      <w:r w:rsidR="009F6531" w:rsidRPr="009F6531">
        <w:rPr>
          <w:rFonts w:ascii="Palatino Linotype" w:hAnsi="Palatino Linotype" w:cs="Tahoma"/>
          <w:b/>
          <w:bCs/>
          <w:color w:val="0D0D0D" w:themeColor="text1" w:themeTint="F2"/>
          <w:sz w:val="22"/>
          <w:szCs w:val="22"/>
        </w:rPr>
        <w:t>04596/INFOEM/IP/RR/2025</w:t>
      </w:r>
      <w:r w:rsidR="0089175F" w:rsidRPr="00DF626D">
        <w:rPr>
          <w:rFonts w:ascii="Palatino Linotype" w:hAnsi="Palatino Linotype" w:cs="Tahoma"/>
          <w:b/>
          <w:bCs/>
          <w:color w:val="0D0D0D" w:themeColor="text1" w:themeTint="F2"/>
          <w:sz w:val="22"/>
          <w:szCs w:val="22"/>
        </w:rPr>
        <w:t>,</w:t>
      </w:r>
      <w:r w:rsidRPr="00DF626D">
        <w:rPr>
          <w:rFonts w:ascii="Palatino Linotype" w:hAnsi="Palatino Linotype" w:cs="Tahoma"/>
          <w:bCs/>
          <w:color w:val="0D0D0D" w:themeColor="text1" w:themeTint="F2"/>
          <w:sz w:val="22"/>
          <w:szCs w:val="22"/>
        </w:rPr>
        <w:t xml:space="preserve"> interpuesto</w:t>
      </w:r>
      <w:r w:rsidR="00C74F5F" w:rsidRPr="00DF626D">
        <w:rPr>
          <w:rFonts w:ascii="Palatino Linotype" w:hAnsi="Palatino Linotype" w:cs="Tahoma"/>
          <w:color w:val="0D0D0D" w:themeColor="text1" w:themeTint="F2"/>
          <w:sz w:val="22"/>
          <w:szCs w:val="22"/>
        </w:rPr>
        <w:t xml:space="preserve"> </w:t>
      </w:r>
      <w:r w:rsidR="007E4927" w:rsidRPr="00DF626D">
        <w:rPr>
          <w:rFonts w:ascii="Palatino Linotype" w:hAnsi="Palatino Linotype" w:cs="Tahoma"/>
          <w:bCs/>
          <w:color w:val="0D0D0D" w:themeColor="text1" w:themeTint="F2"/>
          <w:sz w:val="22"/>
          <w:szCs w:val="22"/>
        </w:rPr>
        <w:t>por</w:t>
      </w:r>
      <w:r w:rsidR="006A4040">
        <w:rPr>
          <w:rFonts w:ascii="Palatino Linotype" w:hAnsi="Palatino Linotype" w:cs="Tahoma"/>
          <w:bCs/>
          <w:color w:val="0D0D0D" w:themeColor="text1" w:themeTint="F2"/>
          <w:sz w:val="22"/>
          <w:szCs w:val="22"/>
        </w:rPr>
        <w:t xml:space="preserve"> </w:t>
      </w:r>
      <w:r w:rsidR="009F6531" w:rsidRPr="00C512AA">
        <w:rPr>
          <w:rFonts w:ascii="Palatino Linotype" w:hAnsi="Palatino Linotype" w:cs="Tahoma"/>
          <w:bCs/>
          <w:color w:val="0D0D0D" w:themeColor="text1" w:themeTint="F2"/>
          <w:sz w:val="22"/>
          <w:szCs w:val="22"/>
        </w:rPr>
        <w:t>quien</w:t>
      </w:r>
      <w:r w:rsidR="006A4040" w:rsidRPr="00C512AA">
        <w:rPr>
          <w:rFonts w:ascii="Palatino Linotype" w:hAnsi="Palatino Linotype" w:cs="Tahoma"/>
          <w:bCs/>
          <w:color w:val="0D0D0D" w:themeColor="text1" w:themeTint="F2"/>
          <w:sz w:val="22"/>
          <w:szCs w:val="22"/>
        </w:rPr>
        <w:t xml:space="preserve"> en adelante</w:t>
      </w:r>
      <w:r w:rsidR="00F770EE" w:rsidRPr="00DF626D">
        <w:rPr>
          <w:rFonts w:ascii="Palatino Linotype" w:hAnsi="Palatino Linotype" w:cs="Tahoma"/>
          <w:color w:val="0D0D0D" w:themeColor="text1" w:themeTint="F2"/>
          <w:sz w:val="22"/>
          <w:szCs w:val="22"/>
        </w:rPr>
        <w:t xml:space="preserve"> </w:t>
      </w:r>
      <w:r w:rsidR="00C512AA">
        <w:rPr>
          <w:rFonts w:ascii="Palatino Linotype" w:hAnsi="Palatino Linotype" w:cs="Tahoma"/>
          <w:color w:val="0D0D0D" w:themeColor="text1" w:themeTint="F2"/>
          <w:sz w:val="22"/>
          <w:szCs w:val="22"/>
        </w:rPr>
        <w:t xml:space="preserve">será nombrado, </w:t>
      </w:r>
      <w:r w:rsidRPr="00DF626D">
        <w:rPr>
          <w:rFonts w:ascii="Palatino Linotype" w:hAnsi="Palatino Linotype" w:cs="Tahoma"/>
          <w:bCs/>
          <w:color w:val="0D0D0D" w:themeColor="text1" w:themeTint="F2"/>
          <w:sz w:val="22"/>
          <w:szCs w:val="22"/>
        </w:rPr>
        <w:t>Recurrente o Particular, en contra de la respuesta del Sujeto Obligado</w:t>
      </w:r>
      <w:r w:rsidRPr="00DF626D">
        <w:rPr>
          <w:rFonts w:ascii="Palatino Linotype" w:hAnsi="Palatino Linotype"/>
          <w:sz w:val="22"/>
          <w:szCs w:val="22"/>
        </w:rPr>
        <w:t xml:space="preserve"> </w:t>
      </w:r>
      <w:r w:rsidR="00C512AA">
        <w:rPr>
          <w:rFonts w:ascii="Palatino Linotype" w:eastAsia="Calibri" w:hAnsi="Palatino Linotype" w:cs="Tahoma"/>
          <w:b/>
          <w:bCs/>
          <w:sz w:val="22"/>
          <w:szCs w:val="22"/>
          <w:lang w:eastAsia="en-US"/>
        </w:rPr>
        <w:t>Sistema Municipal para el Desarrollo Integral de la Familia de Acambay</w:t>
      </w:r>
      <w:r w:rsidR="00074895">
        <w:rPr>
          <w:rFonts w:ascii="Palatino Linotype" w:eastAsia="Calibri" w:hAnsi="Palatino Linotype" w:cs="Tahoma"/>
          <w:b/>
          <w:bCs/>
          <w:sz w:val="22"/>
          <w:szCs w:val="22"/>
          <w:lang w:eastAsia="en-US"/>
        </w:rPr>
        <w:t xml:space="preserve"> </w:t>
      </w:r>
      <w:r w:rsidR="00074895" w:rsidRPr="00074895">
        <w:rPr>
          <w:rFonts w:ascii="Palatino Linotype" w:eastAsia="Calibri" w:hAnsi="Palatino Linotype" w:cs="Tahoma"/>
          <w:sz w:val="22"/>
          <w:szCs w:val="22"/>
          <w:lang w:eastAsia="en-US"/>
        </w:rPr>
        <w:t>a la solicitud</w:t>
      </w:r>
      <w:r w:rsidR="00074895">
        <w:rPr>
          <w:rFonts w:ascii="Palatino Linotype" w:eastAsia="Calibri" w:hAnsi="Palatino Linotype" w:cs="Tahoma"/>
          <w:b/>
          <w:bCs/>
          <w:sz w:val="22"/>
          <w:szCs w:val="22"/>
          <w:lang w:eastAsia="en-US"/>
        </w:rPr>
        <w:t xml:space="preserve"> </w:t>
      </w:r>
      <w:r w:rsidR="00A7003E">
        <w:rPr>
          <w:rFonts w:ascii="Palatino Linotype" w:hAnsi="Palatino Linotype" w:cs="Tahoma"/>
          <w:b/>
          <w:bCs/>
          <w:sz w:val="22"/>
          <w:szCs w:val="22"/>
        </w:rPr>
        <w:t>00025/DIFACAMBAY/IP/2025</w:t>
      </w:r>
      <w:r w:rsidRPr="00DF626D">
        <w:rPr>
          <w:rFonts w:ascii="Palatino Linotype" w:hAnsi="Palatino Linotype" w:cs="Tahoma"/>
          <w:b/>
          <w:color w:val="0D0D0D" w:themeColor="text1" w:themeTint="F2"/>
          <w:sz w:val="22"/>
          <w:szCs w:val="22"/>
        </w:rPr>
        <w:t xml:space="preserve">, </w:t>
      </w:r>
      <w:r w:rsidRPr="00DF626D">
        <w:rPr>
          <w:rFonts w:ascii="Palatino Linotype" w:hAnsi="Palatino Linotype" w:cs="Tahoma"/>
          <w:bCs/>
          <w:color w:val="0D0D0D" w:themeColor="text1" w:themeTint="F2"/>
          <w:sz w:val="22"/>
          <w:szCs w:val="22"/>
        </w:rPr>
        <w:t>se emite la presente Resolución, con base en los Antecedentes y C</w:t>
      </w:r>
      <w:r w:rsidRPr="00DF626D">
        <w:rPr>
          <w:rFonts w:ascii="Palatino Linotype" w:hAnsi="Palatino Linotype" w:cs="Tahoma"/>
          <w:bCs/>
          <w:sz w:val="22"/>
          <w:szCs w:val="22"/>
        </w:rPr>
        <w:t>onsiderandos que a continuación se exponen:</w:t>
      </w:r>
    </w:p>
    <w:p w14:paraId="1ED82885" w14:textId="77777777" w:rsidR="00BB1F81" w:rsidRPr="00DF626D" w:rsidRDefault="00BB1F81" w:rsidP="00DA638D">
      <w:pPr>
        <w:spacing w:line="360" w:lineRule="auto"/>
        <w:contextualSpacing/>
        <w:jc w:val="both"/>
        <w:rPr>
          <w:rFonts w:ascii="Palatino Linotype" w:hAnsi="Palatino Linotype" w:cs="Tahoma"/>
          <w:b/>
          <w:color w:val="0D0D0D" w:themeColor="text1" w:themeTint="F2"/>
          <w:sz w:val="18"/>
          <w:szCs w:val="22"/>
        </w:rPr>
      </w:pPr>
    </w:p>
    <w:p w14:paraId="65972EA9" w14:textId="77777777" w:rsidR="00E35DF9" w:rsidRPr="00DF626D" w:rsidRDefault="00E35DF9" w:rsidP="00DA638D">
      <w:pPr>
        <w:pStyle w:val="Ttulo1"/>
        <w:spacing w:before="0"/>
        <w:jc w:val="center"/>
        <w:rPr>
          <w:rFonts w:ascii="Palatino Linotype" w:hAnsi="Palatino Linotype"/>
          <w:b/>
          <w:sz w:val="22"/>
          <w:szCs w:val="22"/>
        </w:rPr>
      </w:pPr>
      <w:bookmarkStart w:id="1" w:name="_Toc205479773"/>
      <w:r w:rsidRPr="00DF626D">
        <w:rPr>
          <w:rFonts w:ascii="Palatino Linotype" w:hAnsi="Palatino Linotype"/>
          <w:b/>
          <w:color w:val="auto"/>
          <w:sz w:val="22"/>
          <w:szCs w:val="22"/>
        </w:rPr>
        <w:t>A N T E C E D E N T E S</w:t>
      </w:r>
      <w:bookmarkEnd w:id="1"/>
    </w:p>
    <w:p w14:paraId="73E5FA02" w14:textId="77777777" w:rsidR="002233AD" w:rsidRPr="00DF626D" w:rsidRDefault="002233AD" w:rsidP="00DA638D">
      <w:pPr>
        <w:pStyle w:val="Prrafodelista"/>
        <w:tabs>
          <w:tab w:val="left" w:pos="567"/>
        </w:tabs>
        <w:spacing w:line="360" w:lineRule="auto"/>
        <w:ind w:left="0"/>
        <w:jc w:val="both"/>
        <w:rPr>
          <w:rFonts w:ascii="Palatino Linotype" w:hAnsi="Palatino Linotype" w:cs="Tahoma"/>
          <w:b/>
          <w:szCs w:val="22"/>
        </w:rPr>
      </w:pPr>
    </w:p>
    <w:p w14:paraId="58B51F27" w14:textId="77777777" w:rsidR="00E35DF9" w:rsidRPr="00DF626D" w:rsidRDefault="00E35DF9" w:rsidP="00DA638D">
      <w:pPr>
        <w:pStyle w:val="Ttulo2"/>
        <w:spacing w:before="0"/>
        <w:rPr>
          <w:rFonts w:ascii="Palatino Linotype" w:hAnsi="Palatino Linotype" w:cs="Tahoma"/>
          <w:b/>
          <w:color w:val="auto"/>
          <w:sz w:val="22"/>
          <w:szCs w:val="22"/>
        </w:rPr>
      </w:pPr>
      <w:bookmarkStart w:id="2" w:name="_Toc205479774"/>
      <w:r w:rsidRPr="00DF626D">
        <w:rPr>
          <w:rFonts w:ascii="Palatino Linotype" w:hAnsi="Palatino Linotype" w:cs="Tahoma"/>
          <w:b/>
          <w:color w:val="auto"/>
          <w:sz w:val="22"/>
          <w:szCs w:val="22"/>
        </w:rPr>
        <w:t>I. Presentación de la solicitud de información</w:t>
      </w:r>
      <w:bookmarkEnd w:id="2"/>
    </w:p>
    <w:p w14:paraId="377901E5" w14:textId="77777777" w:rsidR="00E35DF9" w:rsidRPr="00DF626D" w:rsidRDefault="00E35DF9" w:rsidP="00DA638D">
      <w:pPr>
        <w:pStyle w:val="Prrafodelista"/>
        <w:tabs>
          <w:tab w:val="left" w:pos="567"/>
        </w:tabs>
        <w:spacing w:line="360" w:lineRule="auto"/>
        <w:ind w:left="0"/>
        <w:jc w:val="both"/>
        <w:rPr>
          <w:rFonts w:ascii="Palatino Linotype" w:hAnsi="Palatino Linotype" w:cs="Tahoma"/>
          <w:b/>
          <w:sz w:val="18"/>
          <w:szCs w:val="22"/>
        </w:rPr>
      </w:pPr>
    </w:p>
    <w:p w14:paraId="384A8928" w14:textId="68912653" w:rsidR="00E35DF9" w:rsidRPr="00DF626D" w:rsidRDefault="00BB1F81" w:rsidP="00DA638D">
      <w:pPr>
        <w:tabs>
          <w:tab w:val="left" w:pos="567"/>
        </w:tabs>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El</w:t>
      </w:r>
      <w:r w:rsidR="00E35DF9" w:rsidRPr="00DF626D">
        <w:rPr>
          <w:rFonts w:ascii="Palatino Linotype" w:hAnsi="Palatino Linotype" w:cs="Tahoma"/>
          <w:sz w:val="22"/>
          <w:szCs w:val="22"/>
        </w:rPr>
        <w:t xml:space="preserve"> </w:t>
      </w:r>
      <w:r w:rsidR="000C675D">
        <w:rPr>
          <w:rFonts w:ascii="Palatino Linotype" w:hAnsi="Palatino Linotype" w:cs="Tahoma"/>
          <w:sz w:val="22"/>
          <w:szCs w:val="22"/>
        </w:rPr>
        <w:t>dieciocho</w:t>
      </w:r>
      <w:r w:rsidR="0030566C" w:rsidRPr="00DF626D">
        <w:rPr>
          <w:rFonts w:ascii="Palatino Linotype" w:hAnsi="Palatino Linotype" w:cs="Tahoma"/>
          <w:sz w:val="22"/>
          <w:szCs w:val="22"/>
        </w:rPr>
        <w:t xml:space="preserve"> </w:t>
      </w:r>
      <w:r w:rsidR="0026209A" w:rsidRPr="00DF626D">
        <w:rPr>
          <w:rFonts w:ascii="Palatino Linotype" w:hAnsi="Palatino Linotype" w:cs="Tahoma"/>
          <w:sz w:val="22"/>
          <w:szCs w:val="22"/>
        </w:rPr>
        <w:t xml:space="preserve">de </w:t>
      </w:r>
      <w:r w:rsidR="000C675D">
        <w:rPr>
          <w:rFonts w:ascii="Palatino Linotype" w:hAnsi="Palatino Linotype" w:cs="Tahoma"/>
          <w:sz w:val="22"/>
          <w:szCs w:val="22"/>
        </w:rPr>
        <w:t>marzo</w:t>
      </w:r>
      <w:r w:rsidR="00D6115B" w:rsidRPr="00DF626D">
        <w:rPr>
          <w:rFonts w:ascii="Palatino Linotype" w:hAnsi="Palatino Linotype" w:cs="Tahoma"/>
          <w:sz w:val="22"/>
          <w:szCs w:val="22"/>
        </w:rPr>
        <w:t xml:space="preserve"> de dos mil veinticinco</w:t>
      </w:r>
      <w:r w:rsidR="00E35DF9" w:rsidRPr="00DF626D">
        <w:rPr>
          <w:rFonts w:ascii="Palatino Linotype" w:hAnsi="Palatino Linotype" w:cs="Tahoma"/>
          <w:sz w:val="22"/>
          <w:szCs w:val="22"/>
        </w:rPr>
        <w:t xml:space="preserve">, </w:t>
      </w:r>
      <w:r w:rsidR="00C247E5" w:rsidRPr="00DF626D">
        <w:rPr>
          <w:rFonts w:ascii="Palatino Linotype" w:hAnsi="Palatino Linotype" w:cs="Tahoma"/>
          <w:sz w:val="22"/>
          <w:szCs w:val="22"/>
        </w:rPr>
        <w:t>el</w:t>
      </w:r>
      <w:r w:rsidR="00E35DF9" w:rsidRPr="00DF626D">
        <w:rPr>
          <w:rFonts w:ascii="Palatino Linotype" w:hAnsi="Palatino Linotype" w:cs="Tahoma"/>
          <w:sz w:val="22"/>
          <w:szCs w:val="22"/>
        </w:rPr>
        <w:t xml:space="preserve"> Particular presentó solicitud de acceso a la i</w:t>
      </w:r>
      <w:r w:rsidR="009D6672" w:rsidRPr="00DF626D">
        <w:rPr>
          <w:rFonts w:ascii="Palatino Linotype" w:hAnsi="Palatino Linotype" w:cs="Tahoma"/>
          <w:sz w:val="22"/>
          <w:szCs w:val="22"/>
        </w:rPr>
        <w:t>nformación pública, a través de</w:t>
      </w:r>
      <w:r w:rsidR="00EA2594" w:rsidRPr="00DF626D">
        <w:rPr>
          <w:rFonts w:ascii="Palatino Linotype" w:hAnsi="Palatino Linotype" w:cs="Tahoma"/>
          <w:sz w:val="22"/>
          <w:szCs w:val="22"/>
        </w:rPr>
        <w:t xml:space="preserve">l </w:t>
      </w:r>
      <w:r w:rsidR="00062387" w:rsidRPr="00DF626D">
        <w:rPr>
          <w:rFonts w:ascii="Palatino Linotype" w:hAnsi="Palatino Linotype" w:cs="Tahoma"/>
          <w:sz w:val="22"/>
          <w:szCs w:val="22"/>
        </w:rPr>
        <w:t>Sistema de Acceso a la</w:t>
      </w:r>
      <w:r w:rsidR="000973B8" w:rsidRPr="00DF626D">
        <w:rPr>
          <w:rFonts w:ascii="Palatino Linotype" w:hAnsi="Palatino Linotype" w:cs="Tahoma"/>
          <w:sz w:val="22"/>
          <w:szCs w:val="22"/>
        </w:rPr>
        <w:t xml:space="preserve"> Información Mexiquense</w:t>
      </w:r>
      <w:r w:rsidRPr="00DF626D">
        <w:rPr>
          <w:rFonts w:ascii="Palatino Linotype" w:hAnsi="Palatino Linotype" w:cs="Tahoma"/>
          <w:sz w:val="22"/>
          <w:szCs w:val="22"/>
        </w:rPr>
        <w:t>, en lo sucesivo</w:t>
      </w:r>
      <w:r w:rsidR="000973B8" w:rsidRPr="00DF626D">
        <w:rPr>
          <w:rFonts w:ascii="Palatino Linotype" w:hAnsi="Palatino Linotype" w:cs="Tahoma"/>
          <w:sz w:val="22"/>
          <w:szCs w:val="22"/>
        </w:rPr>
        <w:t xml:space="preserve"> </w:t>
      </w:r>
      <w:r w:rsidRPr="00DF626D">
        <w:rPr>
          <w:rFonts w:ascii="Palatino Linotype" w:hAnsi="Palatino Linotype" w:cs="Tahoma"/>
          <w:sz w:val="22"/>
          <w:szCs w:val="22"/>
        </w:rPr>
        <w:t xml:space="preserve">el </w:t>
      </w:r>
      <w:r w:rsidR="000973B8" w:rsidRPr="00DF626D">
        <w:rPr>
          <w:rFonts w:ascii="Palatino Linotype" w:hAnsi="Palatino Linotype" w:cs="Tahoma"/>
          <w:sz w:val="22"/>
          <w:szCs w:val="22"/>
        </w:rPr>
        <w:t>SAIMEX</w:t>
      </w:r>
      <w:r w:rsidR="00E35DF9" w:rsidRPr="00DF626D">
        <w:rPr>
          <w:rFonts w:ascii="Palatino Linotype" w:hAnsi="Palatino Linotype" w:cs="Tahoma"/>
          <w:sz w:val="22"/>
          <w:szCs w:val="22"/>
        </w:rPr>
        <w:t xml:space="preserve">, ante </w:t>
      </w:r>
      <w:r w:rsidR="009C323D" w:rsidRPr="00DF626D">
        <w:rPr>
          <w:rFonts w:ascii="Palatino Linotype" w:hAnsi="Palatino Linotype" w:cs="Tahoma"/>
          <w:sz w:val="22"/>
          <w:szCs w:val="22"/>
        </w:rPr>
        <w:t>e</w:t>
      </w:r>
      <w:r w:rsidR="00212285" w:rsidRPr="00DF626D">
        <w:rPr>
          <w:rFonts w:ascii="Palatino Linotype" w:hAnsi="Palatino Linotype" w:cs="Tahoma"/>
          <w:sz w:val="22"/>
          <w:szCs w:val="22"/>
        </w:rPr>
        <w:t>l</w:t>
      </w:r>
      <w:r w:rsidR="00E35DF9" w:rsidRPr="00DF626D">
        <w:rPr>
          <w:rFonts w:ascii="Palatino Linotype" w:hAnsi="Palatino Linotype" w:cs="Tahoma"/>
          <w:sz w:val="22"/>
          <w:szCs w:val="22"/>
        </w:rPr>
        <w:t xml:space="preserve"> </w:t>
      </w:r>
      <w:r w:rsidR="00C512AA">
        <w:rPr>
          <w:rFonts w:ascii="Palatino Linotype" w:hAnsi="Palatino Linotype" w:cs="Tahoma"/>
          <w:b/>
          <w:bCs/>
          <w:sz w:val="22"/>
          <w:szCs w:val="22"/>
        </w:rPr>
        <w:t>Sistema Municipal para el Desarrollo Integral de la Familia de Acambay</w:t>
      </w:r>
      <w:r w:rsidR="00E35DF9" w:rsidRPr="00DF626D">
        <w:rPr>
          <w:rFonts w:ascii="Palatino Linotype" w:hAnsi="Palatino Linotype" w:cs="Tahoma"/>
          <w:sz w:val="22"/>
          <w:szCs w:val="22"/>
        </w:rPr>
        <w:t xml:space="preserve">, </w:t>
      </w:r>
      <w:r w:rsidR="003A12F1" w:rsidRPr="00DF626D">
        <w:rPr>
          <w:rFonts w:ascii="Palatino Linotype" w:hAnsi="Palatino Linotype" w:cs="Tahoma"/>
          <w:sz w:val="22"/>
          <w:szCs w:val="22"/>
        </w:rPr>
        <w:t xml:space="preserve">misma que fue registrada con el número de folio </w:t>
      </w:r>
      <w:r w:rsidR="00A7003E">
        <w:rPr>
          <w:rFonts w:ascii="Palatino Linotype" w:hAnsi="Palatino Linotype" w:cs="Tahoma"/>
          <w:b/>
          <w:bCs/>
          <w:sz w:val="22"/>
          <w:szCs w:val="22"/>
        </w:rPr>
        <w:t>00025/DIFACAMBAY/IP/2025</w:t>
      </w:r>
      <w:r w:rsidR="003A12F1" w:rsidRPr="00DF626D">
        <w:rPr>
          <w:rFonts w:ascii="Palatino Linotype" w:hAnsi="Palatino Linotype" w:cs="Tahoma"/>
          <w:b/>
          <w:bCs/>
          <w:sz w:val="22"/>
          <w:szCs w:val="22"/>
        </w:rPr>
        <w:t xml:space="preserve">, </w:t>
      </w:r>
      <w:r w:rsidR="00E35DF9" w:rsidRPr="00DF626D">
        <w:rPr>
          <w:rFonts w:ascii="Palatino Linotype" w:hAnsi="Palatino Linotype" w:cs="Tahoma"/>
          <w:sz w:val="22"/>
          <w:szCs w:val="22"/>
        </w:rPr>
        <w:t xml:space="preserve">mediante </w:t>
      </w:r>
      <w:r w:rsidR="0074594A" w:rsidRPr="00DF626D">
        <w:rPr>
          <w:rFonts w:ascii="Palatino Linotype" w:hAnsi="Palatino Linotype" w:cs="Tahoma"/>
          <w:sz w:val="22"/>
          <w:szCs w:val="22"/>
        </w:rPr>
        <w:t>l</w:t>
      </w:r>
      <w:r w:rsidR="00B50512" w:rsidRPr="00DF626D">
        <w:rPr>
          <w:rFonts w:ascii="Palatino Linotype" w:hAnsi="Palatino Linotype" w:cs="Tahoma"/>
          <w:sz w:val="22"/>
          <w:szCs w:val="22"/>
        </w:rPr>
        <w:t>a</w:t>
      </w:r>
      <w:r w:rsidR="00E35DF9" w:rsidRPr="00DF626D">
        <w:rPr>
          <w:rFonts w:ascii="Palatino Linotype" w:hAnsi="Palatino Linotype" w:cs="Tahoma"/>
          <w:sz w:val="22"/>
          <w:szCs w:val="22"/>
        </w:rPr>
        <w:t xml:space="preserve"> cual requirió lo siguiente: </w:t>
      </w:r>
    </w:p>
    <w:p w14:paraId="1E7C8AA4" w14:textId="77777777" w:rsidR="00D807FB" w:rsidRPr="00DF626D" w:rsidRDefault="00D807FB" w:rsidP="00DA638D">
      <w:pPr>
        <w:tabs>
          <w:tab w:val="left" w:pos="567"/>
        </w:tabs>
        <w:spacing w:line="360" w:lineRule="auto"/>
        <w:contextualSpacing/>
        <w:jc w:val="both"/>
        <w:rPr>
          <w:rFonts w:ascii="Palatino Linotype" w:hAnsi="Palatino Linotype" w:cs="Tahoma"/>
          <w:sz w:val="22"/>
        </w:rPr>
      </w:pPr>
    </w:p>
    <w:p w14:paraId="2ADF7784" w14:textId="0E68255C" w:rsidR="00D807FB" w:rsidRPr="00DF626D" w:rsidRDefault="00306E8D" w:rsidP="00DA638D">
      <w:pPr>
        <w:tabs>
          <w:tab w:val="left" w:pos="567"/>
        </w:tabs>
        <w:spacing w:line="360" w:lineRule="auto"/>
        <w:ind w:left="567" w:right="539"/>
        <w:contextualSpacing/>
        <w:jc w:val="both"/>
        <w:rPr>
          <w:rFonts w:ascii="Palatino Linotype" w:hAnsi="Palatino Linotype" w:cs="Tahoma"/>
          <w:b/>
          <w:bCs/>
          <w:sz w:val="22"/>
          <w:szCs w:val="22"/>
        </w:rPr>
      </w:pPr>
      <w:r>
        <w:rPr>
          <w:rFonts w:ascii="Palatino Linotype" w:hAnsi="Palatino Linotype" w:cs="Tahoma"/>
          <w:b/>
          <w:bCs/>
        </w:rPr>
        <w:t>“</w:t>
      </w:r>
      <w:r w:rsidR="00D807FB" w:rsidRPr="00DF626D">
        <w:rPr>
          <w:rFonts w:ascii="Palatino Linotype" w:hAnsi="Palatino Linotype" w:cs="Tahoma"/>
          <w:b/>
          <w:bCs/>
        </w:rPr>
        <w:t>DESCRIPCIÓN CLARA Y PRECISA DE LA INFORMACIÓN SOLICITADA</w:t>
      </w:r>
    </w:p>
    <w:p w14:paraId="59F8D6CC" w14:textId="75BD9702" w:rsidR="000F2B83" w:rsidRPr="00DF626D" w:rsidRDefault="00A51544" w:rsidP="00DA638D">
      <w:pPr>
        <w:pStyle w:val="Prrafodelista"/>
        <w:tabs>
          <w:tab w:val="left" w:pos="567"/>
        </w:tabs>
        <w:spacing w:line="360" w:lineRule="auto"/>
        <w:ind w:left="567" w:right="539"/>
        <w:jc w:val="both"/>
        <w:rPr>
          <w:rFonts w:ascii="Palatino Linotype" w:hAnsi="Palatino Linotype"/>
          <w:i/>
          <w:iCs/>
          <w:color w:val="000000"/>
          <w:sz w:val="20"/>
          <w:szCs w:val="20"/>
        </w:rPr>
      </w:pPr>
      <w:r w:rsidRPr="00A51544">
        <w:rPr>
          <w:rFonts w:ascii="Palatino Linotype" w:hAnsi="Palatino Linotype"/>
          <w:i/>
          <w:iCs/>
          <w:color w:val="000000"/>
          <w:sz w:val="20"/>
          <w:szCs w:val="20"/>
        </w:rPr>
        <w:t xml:space="preserve">SOLICITO CURRICULUM, EXPERIENCIA LABORAR, SALARIO, ULTIMO GRADO DE ESTUDIOS, DECLARACION PATRIMONIAL, EL CONSUMO DE GASOLINA QUE TIENE EN LA SEMANA EL PRESIDENTE DEL DIF, ASI MISMO LE INFORMO AL TITULAR DE TRANSPARENCIA QUE ESA INFORMACIÓN ES PUBLICA Y NO PUEDE SER CASIFICADA O RESERVADA SI NO ME LA ENTREGA COMO LA SOLICITE SERA </w:t>
      </w:r>
      <w:r w:rsidRPr="00A51544">
        <w:rPr>
          <w:rFonts w:ascii="Palatino Linotype" w:hAnsi="Palatino Linotype"/>
          <w:i/>
          <w:iCs/>
          <w:color w:val="000000"/>
          <w:sz w:val="20"/>
          <w:szCs w:val="20"/>
        </w:rPr>
        <w:lastRenderedPageBreak/>
        <w:t xml:space="preserve">DEMANDADO POR NEGARME MI DERECHO QUE ESTA ESTABLECIDO EN LA CONSTITUCION </w:t>
      </w:r>
      <w:r w:rsidR="00306E8D">
        <w:rPr>
          <w:rFonts w:ascii="Palatino Linotype" w:hAnsi="Palatino Linotype"/>
          <w:i/>
          <w:iCs/>
          <w:color w:val="000000"/>
          <w:sz w:val="20"/>
          <w:szCs w:val="20"/>
        </w:rPr>
        <w:t xml:space="preserve">" </w:t>
      </w:r>
      <w:r w:rsidR="00D74B06" w:rsidRPr="00DF626D">
        <w:rPr>
          <w:rFonts w:ascii="Palatino Linotype" w:hAnsi="Palatino Linotype"/>
          <w:i/>
          <w:iCs/>
          <w:color w:val="000000"/>
          <w:sz w:val="20"/>
          <w:szCs w:val="20"/>
        </w:rPr>
        <w:t>(Sic)</w:t>
      </w:r>
      <w:r w:rsidR="007A0F69" w:rsidRPr="00DF626D">
        <w:rPr>
          <w:rFonts w:ascii="Palatino Linotype" w:hAnsi="Palatino Linotype"/>
          <w:i/>
          <w:iCs/>
          <w:color w:val="000000"/>
          <w:sz w:val="20"/>
          <w:szCs w:val="20"/>
        </w:rPr>
        <w:t>.</w:t>
      </w:r>
    </w:p>
    <w:p w14:paraId="3A5533C4" w14:textId="77777777" w:rsidR="007E4927" w:rsidRPr="00DF626D" w:rsidRDefault="007E4927" w:rsidP="00DA638D">
      <w:pPr>
        <w:pStyle w:val="Prrafodelista"/>
        <w:tabs>
          <w:tab w:val="left" w:pos="567"/>
        </w:tabs>
        <w:spacing w:line="360" w:lineRule="auto"/>
        <w:ind w:left="567" w:right="539"/>
        <w:jc w:val="both"/>
        <w:rPr>
          <w:rFonts w:ascii="Palatino Linotype" w:hAnsi="Palatino Linotype"/>
          <w:i/>
          <w:iCs/>
          <w:color w:val="000000"/>
          <w:sz w:val="20"/>
          <w:szCs w:val="20"/>
        </w:rPr>
      </w:pPr>
    </w:p>
    <w:p w14:paraId="73F20F21" w14:textId="77777777" w:rsidR="00306E8D" w:rsidRDefault="00E35DF9" w:rsidP="00DA638D">
      <w:pPr>
        <w:pStyle w:val="Prrafodelista"/>
        <w:tabs>
          <w:tab w:val="left" w:pos="567"/>
        </w:tabs>
        <w:spacing w:line="360" w:lineRule="auto"/>
        <w:ind w:left="567" w:right="539"/>
        <w:jc w:val="both"/>
        <w:rPr>
          <w:rFonts w:ascii="Palatino Linotype" w:hAnsi="Palatino Linotype" w:cs="Tahoma"/>
          <w:b/>
          <w:sz w:val="20"/>
          <w:szCs w:val="22"/>
        </w:rPr>
      </w:pPr>
      <w:r w:rsidRPr="00DF626D">
        <w:rPr>
          <w:rFonts w:ascii="Palatino Linotype" w:hAnsi="Palatino Linotype" w:cs="Tahoma"/>
          <w:b/>
          <w:sz w:val="20"/>
          <w:szCs w:val="22"/>
        </w:rPr>
        <w:t>MODALIDAD DE ENTREGA</w:t>
      </w:r>
      <w:r w:rsidR="00007985" w:rsidRPr="00DF626D">
        <w:rPr>
          <w:rFonts w:ascii="Palatino Linotype" w:hAnsi="Palatino Linotype" w:cs="Tahoma"/>
          <w:b/>
          <w:sz w:val="20"/>
          <w:szCs w:val="22"/>
        </w:rPr>
        <w:t xml:space="preserve"> </w:t>
      </w:r>
    </w:p>
    <w:p w14:paraId="71AFB001" w14:textId="09555E2C" w:rsidR="00E35DF9" w:rsidRPr="00DF626D" w:rsidRDefault="00062387" w:rsidP="00DA638D">
      <w:pPr>
        <w:pStyle w:val="Prrafodelista"/>
        <w:tabs>
          <w:tab w:val="left" w:pos="567"/>
        </w:tabs>
        <w:spacing w:line="360" w:lineRule="auto"/>
        <w:ind w:left="567" w:right="539"/>
        <w:jc w:val="both"/>
        <w:rPr>
          <w:rFonts w:ascii="Palatino Linotype" w:hAnsi="Palatino Linotype" w:cs="Tahoma"/>
          <w:i/>
          <w:sz w:val="20"/>
          <w:szCs w:val="22"/>
        </w:rPr>
      </w:pPr>
      <w:r w:rsidRPr="00DF626D">
        <w:rPr>
          <w:rFonts w:ascii="Palatino Linotype" w:hAnsi="Palatino Linotype" w:cs="Tahoma"/>
          <w:i/>
          <w:sz w:val="20"/>
          <w:szCs w:val="22"/>
        </w:rPr>
        <w:t>A través del SAIMEX</w:t>
      </w:r>
      <w:r w:rsidR="007E4927" w:rsidRPr="00DF626D">
        <w:rPr>
          <w:rFonts w:ascii="Palatino Linotype" w:hAnsi="Palatino Linotype" w:cs="Tahoma"/>
          <w:i/>
          <w:sz w:val="20"/>
          <w:szCs w:val="22"/>
        </w:rPr>
        <w:t>”</w:t>
      </w:r>
    </w:p>
    <w:p w14:paraId="7C001357" w14:textId="77777777" w:rsidR="00E456BB" w:rsidRDefault="00E456BB" w:rsidP="00DA638D">
      <w:pPr>
        <w:pStyle w:val="Prrafodelista"/>
        <w:tabs>
          <w:tab w:val="left" w:pos="567"/>
        </w:tabs>
        <w:spacing w:line="360" w:lineRule="auto"/>
        <w:ind w:left="567" w:right="539"/>
        <w:jc w:val="both"/>
        <w:rPr>
          <w:rFonts w:ascii="Palatino Linotype" w:hAnsi="Palatino Linotype" w:cs="Tahoma"/>
          <w:i/>
          <w:sz w:val="20"/>
          <w:szCs w:val="22"/>
        </w:rPr>
      </w:pPr>
    </w:p>
    <w:p w14:paraId="3A79F5A0" w14:textId="31EA4F9B" w:rsidR="00681D84" w:rsidRPr="00DF626D" w:rsidRDefault="00E456BB" w:rsidP="00DA638D">
      <w:pPr>
        <w:pStyle w:val="Ttulo2"/>
        <w:spacing w:before="0"/>
      </w:pPr>
      <w:bookmarkStart w:id="3" w:name="_Toc205479775"/>
      <w:r w:rsidRPr="00DF626D">
        <w:rPr>
          <w:rFonts w:ascii="Palatino Linotype" w:hAnsi="Palatino Linotype" w:cs="Tahoma"/>
          <w:b/>
          <w:color w:val="auto"/>
          <w:sz w:val="22"/>
          <w:szCs w:val="22"/>
        </w:rPr>
        <w:t>I</w:t>
      </w:r>
      <w:r w:rsidR="00F86BFB" w:rsidRPr="00DF626D">
        <w:rPr>
          <w:rFonts w:ascii="Palatino Linotype" w:hAnsi="Palatino Linotype" w:cs="Tahoma"/>
          <w:b/>
          <w:color w:val="auto"/>
          <w:sz w:val="22"/>
          <w:szCs w:val="22"/>
        </w:rPr>
        <w:t xml:space="preserve">I. </w:t>
      </w:r>
      <w:r w:rsidR="00681D84" w:rsidRPr="00DF626D">
        <w:rPr>
          <w:rFonts w:ascii="Palatino Linotype" w:hAnsi="Palatino Linotype" w:cs="Tahoma"/>
          <w:b/>
          <w:color w:val="auto"/>
          <w:sz w:val="22"/>
          <w:szCs w:val="22"/>
        </w:rPr>
        <w:t>Respuesta del Sujeto Obligado</w:t>
      </w:r>
      <w:bookmarkEnd w:id="3"/>
    </w:p>
    <w:p w14:paraId="73D0CD8B" w14:textId="77777777" w:rsidR="00E0128F" w:rsidRPr="00DF626D" w:rsidRDefault="00E0128F" w:rsidP="00DA638D">
      <w:pPr>
        <w:pStyle w:val="Prrafodelista"/>
        <w:tabs>
          <w:tab w:val="left" w:pos="567"/>
        </w:tabs>
        <w:spacing w:line="360" w:lineRule="auto"/>
        <w:ind w:left="0"/>
        <w:jc w:val="both"/>
        <w:rPr>
          <w:rFonts w:ascii="Palatino Linotype" w:hAnsi="Palatino Linotype" w:cs="Tahoma"/>
          <w:b/>
          <w:sz w:val="20"/>
          <w:szCs w:val="22"/>
        </w:rPr>
      </w:pPr>
    </w:p>
    <w:p w14:paraId="2C6A4635" w14:textId="3ED468F7" w:rsidR="009C323D" w:rsidRPr="00DF626D" w:rsidRDefault="00BB1F81" w:rsidP="00DA638D">
      <w:pPr>
        <w:autoSpaceDE w:val="0"/>
        <w:autoSpaceDN w:val="0"/>
        <w:adjustRightInd w:val="0"/>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El</w:t>
      </w:r>
      <w:r w:rsidR="00681D84" w:rsidRPr="00DF626D">
        <w:rPr>
          <w:rFonts w:ascii="Palatino Linotype" w:hAnsi="Palatino Linotype" w:cs="Tahoma"/>
          <w:sz w:val="22"/>
          <w:szCs w:val="22"/>
        </w:rPr>
        <w:t xml:space="preserve"> </w:t>
      </w:r>
      <w:r w:rsidR="00AA7F12">
        <w:rPr>
          <w:rFonts w:ascii="Palatino Linotype" w:hAnsi="Palatino Linotype" w:cs="Tahoma"/>
          <w:sz w:val="22"/>
          <w:szCs w:val="22"/>
        </w:rPr>
        <w:t>veintiséis</w:t>
      </w:r>
      <w:r w:rsidR="00306E8D">
        <w:rPr>
          <w:rFonts w:ascii="Palatino Linotype" w:hAnsi="Palatino Linotype" w:cs="Tahoma"/>
          <w:sz w:val="22"/>
          <w:szCs w:val="22"/>
        </w:rPr>
        <w:t xml:space="preserve"> </w:t>
      </w:r>
      <w:r w:rsidR="00FA33D1" w:rsidRPr="00DF626D">
        <w:rPr>
          <w:rFonts w:ascii="Palatino Linotype" w:hAnsi="Palatino Linotype" w:cs="Tahoma"/>
          <w:sz w:val="22"/>
          <w:szCs w:val="22"/>
        </w:rPr>
        <w:t xml:space="preserve">de </w:t>
      </w:r>
      <w:r w:rsidR="00AA7F12">
        <w:rPr>
          <w:rFonts w:ascii="Palatino Linotype" w:hAnsi="Palatino Linotype" w:cs="Tahoma"/>
          <w:sz w:val="22"/>
          <w:szCs w:val="22"/>
        </w:rPr>
        <w:t>marzo</w:t>
      </w:r>
      <w:r w:rsidR="00F86BFB" w:rsidRPr="00DF626D">
        <w:rPr>
          <w:rFonts w:ascii="Palatino Linotype" w:hAnsi="Palatino Linotype" w:cs="Tahoma"/>
          <w:sz w:val="22"/>
          <w:szCs w:val="22"/>
        </w:rPr>
        <w:t xml:space="preserve"> </w:t>
      </w:r>
      <w:r w:rsidR="00B71F2C"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CD10BF" w:rsidRPr="00DF626D">
        <w:rPr>
          <w:rFonts w:ascii="Palatino Linotype" w:hAnsi="Palatino Linotype" w:cs="Tahoma"/>
          <w:sz w:val="22"/>
          <w:szCs w:val="22"/>
        </w:rPr>
        <w:t>inco</w:t>
      </w:r>
      <w:r w:rsidR="00681D84" w:rsidRPr="00DF626D">
        <w:rPr>
          <w:rFonts w:ascii="Palatino Linotype" w:hAnsi="Palatino Linotype" w:cs="Tahoma"/>
          <w:sz w:val="22"/>
          <w:szCs w:val="22"/>
        </w:rPr>
        <w:t xml:space="preserve">, </w:t>
      </w:r>
      <w:r w:rsidR="00D74B06" w:rsidRPr="00DF626D">
        <w:rPr>
          <w:rFonts w:ascii="Palatino Linotype" w:hAnsi="Palatino Linotype" w:cs="Tahoma"/>
          <w:sz w:val="22"/>
          <w:szCs w:val="22"/>
        </w:rPr>
        <w:t xml:space="preserve">el Sujeto Obligado </w:t>
      </w:r>
      <w:r w:rsidR="008453FA" w:rsidRPr="00DF626D">
        <w:rPr>
          <w:rFonts w:ascii="Palatino Linotype" w:hAnsi="Palatino Linotype" w:cs="Tahoma"/>
          <w:sz w:val="22"/>
          <w:szCs w:val="22"/>
        </w:rPr>
        <w:t xml:space="preserve">otorgó respuesta a través del </w:t>
      </w:r>
      <w:r w:rsidRPr="00DF626D">
        <w:rPr>
          <w:rFonts w:ascii="Palatino Linotype" w:hAnsi="Palatino Linotype" w:cs="Tahoma"/>
          <w:sz w:val="22"/>
          <w:szCs w:val="22"/>
        </w:rPr>
        <w:t>SAIMEX</w:t>
      </w:r>
      <w:r w:rsidR="008453FA" w:rsidRPr="00DF626D">
        <w:rPr>
          <w:rFonts w:ascii="Palatino Linotype" w:hAnsi="Palatino Linotype" w:cs="Tahoma"/>
          <w:sz w:val="22"/>
          <w:szCs w:val="22"/>
        </w:rPr>
        <w:t xml:space="preserve"> en </w:t>
      </w:r>
      <w:r w:rsidR="009C323D" w:rsidRPr="00DF626D">
        <w:rPr>
          <w:rFonts w:ascii="Palatino Linotype" w:hAnsi="Palatino Linotype" w:cs="Tahoma"/>
          <w:sz w:val="22"/>
          <w:szCs w:val="22"/>
        </w:rPr>
        <w:t>los siguientes términos:</w:t>
      </w:r>
    </w:p>
    <w:p w14:paraId="04142AB6" w14:textId="77777777" w:rsidR="00F86BFB" w:rsidRPr="00DF626D" w:rsidRDefault="00F86BFB" w:rsidP="00DA638D">
      <w:pPr>
        <w:autoSpaceDE w:val="0"/>
        <w:autoSpaceDN w:val="0"/>
        <w:adjustRightInd w:val="0"/>
        <w:spacing w:line="360" w:lineRule="auto"/>
        <w:contextualSpacing/>
        <w:jc w:val="both"/>
        <w:rPr>
          <w:rFonts w:ascii="Palatino Linotype" w:hAnsi="Palatino Linotype" w:cs="Tahoma"/>
          <w:sz w:val="22"/>
          <w:szCs w:val="22"/>
        </w:rPr>
      </w:pPr>
    </w:p>
    <w:p w14:paraId="14B73839" w14:textId="77777777" w:rsidR="00996302" w:rsidRPr="00DF626D" w:rsidRDefault="00552F49" w:rsidP="0036659C">
      <w:pPr>
        <w:tabs>
          <w:tab w:val="left" w:pos="2282"/>
        </w:tabs>
        <w:autoSpaceDE w:val="0"/>
        <w:autoSpaceDN w:val="0"/>
        <w:adjustRightInd w:val="0"/>
        <w:spacing w:line="360" w:lineRule="auto"/>
        <w:ind w:left="567" w:right="680"/>
        <w:contextualSpacing/>
        <w:jc w:val="both"/>
        <w:rPr>
          <w:rFonts w:ascii="Palatino Linotype" w:hAnsi="Palatino Linotype" w:cs="Tahoma"/>
          <w:i/>
          <w:szCs w:val="22"/>
        </w:rPr>
      </w:pPr>
      <w:r w:rsidRPr="00DF626D">
        <w:rPr>
          <w:rFonts w:ascii="Palatino Linotype" w:hAnsi="Palatino Linotype" w:cs="Tahoma"/>
          <w:i/>
          <w:szCs w:val="22"/>
        </w:rPr>
        <w:t>“…</w:t>
      </w:r>
      <w:r w:rsidR="00F25E23" w:rsidRPr="00DF626D">
        <w:rPr>
          <w:rFonts w:ascii="Palatino Linotype" w:hAnsi="Palatino Linotype" w:cs="Tahoma"/>
          <w:i/>
          <w:szCs w:val="22"/>
        </w:rPr>
        <w:t xml:space="preserve"> </w:t>
      </w:r>
    </w:p>
    <w:p w14:paraId="3703E435" w14:textId="77777777" w:rsidR="001028A4" w:rsidRDefault="001028A4" w:rsidP="0036659C">
      <w:pPr>
        <w:tabs>
          <w:tab w:val="left" w:pos="2282"/>
        </w:tabs>
        <w:autoSpaceDE w:val="0"/>
        <w:autoSpaceDN w:val="0"/>
        <w:adjustRightInd w:val="0"/>
        <w:spacing w:line="360" w:lineRule="auto"/>
        <w:ind w:left="567" w:right="680"/>
        <w:contextualSpacing/>
        <w:jc w:val="both"/>
        <w:rPr>
          <w:rFonts w:ascii="Palatino Linotype" w:hAnsi="Palatino Linotype" w:cs="Tahoma"/>
          <w:i/>
          <w:szCs w:val="22"/>
        </w:rPr>
      </w:pPr>
      <w:r w:rsidRPr="001028A4">
        <w:rPr>
          <w:rFonts w:ascii="Palatino Linotype" w:hAnsi="Palatino Linotype" w:cs="Tahoma"/>
          <w:i/>
          <w:szCs w:val="22"/>
        </w:rPr>
        <w:t xml:space="preserve">Buenos días. Quien suscribe: Titular de la Unidad de Transparencia, hago uso del presente medio electrónico, para hacerle de enterado sobre la información requerida a este organismo descentralizado. Sin </w:t>
      </w:r>
      <w:proofErr w:type="spellStart"/>
      <w:r w:rsidRPr="001028A4">
        <w:rPr>
          <w:rFonts w:ascii="Palatino Linotype" w:hAnsi="Palatino Linotype" w:cs="Tahoma"/>
          <w:i/>
          <w:szCs w:val="22"/>
        </w:rPr>
        <w:t>mas</w:t>
      </w:r>
      <w:proofErr w:type="spellEnd"/>
      <w:r w:rsidRPr="001028A4">
        <w:rPr>
          <w:rFonts w:ascii="Palatino Linotype" w:hAnsi="Palatino Linotype" w:cs="Tahoma"/>
          <w:i/>
          <w:szCs w:val="22"/>
        </w:rPr>
        <w:t xml:space="preserve"> por agregar le mando un saludo cordial. </w:t>
      </w:r>
    </w:p>
    <w:p w14:paraId="6CB8F223" w14:textId="23B0218D" w:rsidR="007401D6" w:rsidRPr="00DF626D" w:rsidRDefault="00785311" w:rsidP="0036659C">
      <w:pPr>
        <w:tabs>
          <w:tab w:val="left" w:pos="2282"/>
        </w:tabs>
        <w:autoSpaceDE w:val="0"/>
        <w:autoSpaceDN w:val="0"/>
        <w:adjustRightInd w:val="0"/>
        <w:spacing w:line="360" w:lineRule="auto"/>
        <w:ind w:left="567" w:right="680"/>
        <w:contextualSpacing/>
        <w:jc w:val="both"/>
        <w:rPr>
          <w:rFonts w:ascii="Palatino Linotype" w:hAnsi="Palatino Linotype" w:cs="Tahoma"/>
          <w:i/>
          <w:szCs w:val="22"/>
        </w:rPr>
      </w:pPr>
      <w:r w:rsidRPr="00DF626D">
        <w:rPr>
          <w:rFonts w:ascii="Palatino Linotype" w:hAnsi="Palatino Linotype" w:cs="Tahoma"/>
          <w:i/>
          <w:szCs w:val="22"/>
        </w:rPr>
        <w:t>…”</w:t>
      </w:r>
    </w:p>
    <w:p w14:paraId="4FE0B412" w14:textId="77777777" w:rsidR="004C20BD" w:rsidRDefault="004C20BD" w:rsidP="005E4697">
      <w:pPr>
        <w:spacing w:line="360" w:lineRule="auto"/>
        <w:contextualSpacing/>
        <w:jc w:val="both"/>
        <w:rPr>
          <w:rFonts w:ascii="Palatino Linotype" w:hAnsi="Palatino Linotype" w:cs="Tahoma"/>
          <w:sz w:val="22"/>
          <w:szCs w:val="22"/>
        </w:rPr>
      </w:pPr>
    </w:p>
    <w:p w14:paraId="56A175F9" w14:textId="634A241F" w:rsidR="00B8010E" w:rsidRDefault="00B8010E" w:rsidP="005E4697">
      <w:pPr>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 esta respuesta, se adjuntó el archivo de nombre </w:t>
      </w:r>
      <w:r w:rsidRPr="00B8010E">
        <w:rPr>
          <w:rFonts w:ascii="Palatino Linotype" w:hAnsi="Palatino Linotype" w:cs="Tahoma"/>
          <w:b/>
          <w:bCs/>
          <w:sz w:val="22"/>
          <w:szCs w:val="22"/>
        </w:rPr>
        <w:t>respuesta 00025.pdf</w:t>
      </w:r>
      <w:r>
        <w:rPr>
          <w:rFonts w:ascii="Palatino Linotype" w:hAnsi="Palatino Linotype" w:cs="Tahoma"/>
          <w:b/>
          <w:bCs/>
          <w:sz w:val="22"/>
          <w:szCs w:val="22"/>
        </w:rPr>
        <w:t>,</w:t>
      </w:r>
      <w:r w:rsidRPr="00B8010E">
        <w:rPr>
          <w:rFonts w:ascii="Palatino Linotype" w:hAnsi="Palatino Linotype" w:cs="Tahoma"/>
          <w:sz w:val="22"/>
          <w:szCs w:val="22"/>
        </w:rPr>
        <w:t xml:space="preserve"> que contiene </w:t>
      </w:r>
      <w:r w:rsidR="00750171">
        <w:rPr>
          <w:rFonts w:ascii="Palatino Linotype" w:hAnsi="Palatino Linotype" w:cs="Tahoma"/>
          <w:sz w:val="22"/>
          <w:szCs w:val="22"/>
        </w:rPr>
        <w:t xml:space="preserve">oficio de tres fojas, firmado por el Titular de la Unidad de Transparencia del Sujeto Obligado, en donde se contiene </w:t>
      </w:r>
      <w:r w:rsidRPr="00B8010E">
        <w:rPr>
          <w:rFonts w:ascii="Palatino Linotype" w:hAnsi="Palatino Linotype" w:cs="Tahoma"/>
          <w:sz w:val="22"/>
          <w:szCs w:val="22"/>
        </w:rPr>
        <w:t>la siguiente información:</w:t>
      </w:r>
    </w:p>
    <w:p w14:paraId="5DD0FE76" w14:textId="77777777" w:rsidR="005E0E5E" w:rsidRDefault="005E0E5E" w:rsidP="005E4697">
      <w:pPr>
        <w:spacing w:line="360" w:lineRule="auto"/>
        <w:contextualSpacing/>
        <w:jc w:val="both"/>
        <w:rPr>
          <w:rFonts w:ascii="Palatino Linotype" w:hAnsi="Palatino Linotype" w:cs="Tahoma"/>
          <w:sz w:val="22"/>
          <w:szCs w:val="22"/>
        </w:rPr>
      </w:pPr>
    </w:p>
    <w:p w14:paraId="78AA3245" w14:textId="45340295" w:rsidR="005E0E5E" w:rsidRDefault="005E0E5E" w:rsidP="00EE264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EE2640">
        <w:rPr>
          <w:rFonts w:ascii="Palatino Linotype" w:hAnsi="Palatino Linotype" w:cs="Tahoma"/>
          <w:i/>
          <w:szCs w:val="22"/>
        </w:rPr>
        <w:t>“…</w:t>
      </w:r>
      <w:r w:rsidR="00EE2640">
        <w:rPr>
          <w:rFonts w:ascii="Palatino Linotype" w:hAnsi="Palatino Linotype" w:cs="Tahoma"/>
          <w:i/>
          <w:szCs w:val="22"/>
        </w:rPr>
        <w:t xml:space="preserve">debido a la naturaleza del cargo del presidente del Sistema Municipal para el Desarrollo de la Familia de Acambay de Ruiz Castañeda, siendo este ‘Honorífico’ no percibe salario, compensación económica, prestaciones ni algún tipo de remuneración derivadas del </w:t>
      </w:r>
      <w:proofErr w:type="gramStart"/>
      <w:r w:rsidR="00EE2640">
        <w:rPr>
          <w:rFonts w:ascii="Palatino Linotype" w:hAnsi="Palatino Linotype" w:cs="Tahoma"/>
          <w:i/>
          <w:szCs w:val="22"/>
        </w:rPr>
        <w:t>erario público</w:t>
      </w:r>
      <w:proofErr w:type="gramEnd"/>
      <w:r w:rsidR="00EE2640">
        <w:rPr>
          <w:rFonts w:ascii="Palatino Linotype" w:hAnsi="Palatino Linotype" w:cs="Tahoma"/>
          <w:i/>
          <w:szCs w:val="22"/>
        </w:rPr>
        <w:t xml:space="preserve">. Derivado de esto, la información como el currículum vitae, experiencia laboral, salario, ultimo grado de estudios, declaración patrimonial y el consumo de gasolina que tiene en la semana no tiene un </w:t>
      </w:r>
      <w:r w:rsidR="00E416EF">
        <w:rPr>
          <w:rFonts w:ascii="Palatino Linotype" w:hAnsi="Palatino Linotype" w:cs="Tahoma"/>
          <w:i/>
          <w:szCs w:val="22"/>
        </w:rPr>
        <w:t>vínculo</w:t>
      </w:r>
      <w:r w:rsidR="00EE2640">
        <w:rPr>
          <w:rFonts w:ascii="Palatino Linotype" w:hAnsi="Palatino Linotype" w:cs="Tahoma"/>
          <w:i/>
          <w:szCs w:val="22"/>
        </w:rPr>
        <w:t xml:space="preserve"> directo con el ejercicio de funciones públicas remuneradas, como resultad de esto la información no resulta de interés </w:t>
      </w:r>
      <w:r w:rsidR="00EA58E5">
        <w:rPr>
          <w:rFonts w:ascii="Palatino Linotype" w:hAnsi="Palatino Linotype" w:cs="Tahoma"/>
          <w:i/>
          <w:szCs w:val="22"/>
        </w:rPr>
        <w:t xml:space="preserve">público ya que al no manejar recursos públicos no </w:t>
      </w:r>
      <w:proofErr w:type="spellStart"/>
      <w:r w:rsidR="00EA58E5">
        <w:rPr>
          <w:rFonts w:ascii="Palatino Linotype" w:hAnsi="Palatino Linotype" w:cs="Tahoma"/>
          <w:i/>
          <w:szCs w:val="22"/>
        </w:rPr>
        <w:t>esta</w:t>
      </w:r>
      <w:proofErr w:type="spellEnd"/>
      <w:r w:rsidR="00EA58E5">
        <w:rPr>
          <w:rFonts w:ascii="Palatino Linotype" w:hAnsi="Palatino Linotype" w:cs="Tahoma"/>
          <w:i/>
          <w:szCs w:val="22"/>
        </w:rPr>
        <w:t xml:space="preserve"> sujeto a rendir cuentas. Por </w:t>
      </w:r>
      <w:r w:rsidR="00EA58E5">
        <w:rPr>
          <w:rFonts w:ascii="Palatino Linotype" w:hAnsi="Palatino Linotype" w:cs="Tahoma"/>
          <w:i/>
          <w:szCs w:val="22"/>
        </w:rPr>
        <w:lastRenderedPageBreak/>
        <w:t>consecuencia no hay posibilidad de proporcionar esa información en base a su pretensión particular según lo instruye la Ley de Transparencia y Acceso a la Información Pública del Estado de México y sus Municipios en su Artículo 12.</w:t>
      </w:r>
    </w:p>
    <w:p w14:paraId="175F87AD" w14:textId="77777777" w:rsidR="0036659C" w:rsidRDefault="0036659C" w:rsidP="00EE264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4E9B94AB" w14:textId="047FD650" w:rsidR="0036659C" w:rsidRDefault="0036659C" w:rsidP="00EE264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 xml:space="preserve">Referente a una pronunciación de clasificada, reservada o inexistente; Esta Unidad de Transparencia informa al recurrente que no es una calidad que se requiera suscribir o invocar para la presente </w:t>
      </w:r>
      <w:r w:rsidR="001B778B">
        <w:rPr>
          <w:rFonts w:ascii="Palatino Linotype" w:hAnsi="Palatino Linotype" w:cs="Tahoma"/>
          <w:i/>
          <w:szCs w:val="22"/>
        </w:rPr>
        <w:t>solicitud, entendamos según los criterios de interpretación del INAI que la inexistencia hace énfasis a el conjunto de archivos o documentos que deben existir o están resguardados en los archivos de ese Sujeto Obligado, siempre y cuando se vea ligado al cumplimiento de funciones y atribuciones de funcionario o servidor público, por ende dicha información solicitada por el recurrente recae en una función inaplicable al contexto del cargo del Presidente Honorífico del Sistema Municipal para el Desarrollo Integral de la Familia de Acambay de Ruiz Castañeda.</w:t>
      </w:r>
    </w:p>
    <w:p w14:paraId="25F451B6" w14:textId="77777777" w:rsidR="00F57443" w:rsidRDefault="00F57443" w:rsidP="00EE264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059E2B9B" w14:textId="7162D69C" w:rsidR="00F57443" w:rsidRDefault="00F57443" w:rsidP="00EE264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Referente al derecho que usted tiene como ciudadano: Esta Unidad de Transparencia aclara al recurrente que el Derecho de Acceso a la Información Pública consiste en que toda persona puede busca</w:t>
      </w:r>
      <w:r w:rsidR="001B6ECC">
        <w:rPr>
          <w:rFonts w:ascii="Palatino Linotype" w:hAnsi="Palatino Linotype" w:cs="Tahoma"/>
          <w:i/>
          <w:szCs w:val="22"/>
        </w:rPr>
        <w:t xml:space="preserve">r y recibir información en posesión del gobierno y de cualquier entidad pública o privada que maneje fondos </w:t>
      </w:r>
      <w:r w:rsidR="00BF3E6E">
        <w:rPr>
          <w:rFonts w:ascii="Palatino Linotype" w:hAnsi="Palatino Linotype" w:cs="Tahoma"/>
          <w:i/>
          <w:szCs w:val="22"/>
        </w:rPr>
        <w:t xml:space="preserve">públicos, dicho esto, no se ha negado su Derecho de Acceso a la Información Pública sin embargo, este derecho no puede interpretarse como una facultad para </w:t>
      </w:r>
      <w:proofErr w:type="spellStart"/>
      <w:r w:rsidR="00BF3E6E">
        <w:rPr>
          <w:rFonts w:ascii="Palatino Linotype" w:hAnsi="Palatino Linotype" w:cs="Tahoma"/>
          <w:i/>
          <w:szCs w:val="22"/>
        </w:rPr>
        <w:t>ecigir</w:t>
      </w:r>
      <w:proofErr w:type="spellEnd"/>
      <w:r w:rsidR="00BF3E6E">
        <w:rPr>
          <w:rFonts w:ascii="Palatino Linotype" w:hAnsi="Palatino Linotype" w:cs="Tahoma"/>
          <w:i/>
          <w:szCs w:val="22"/>
        </w:rPr>
        <w:t xml:space="preserve"> información en base a sus intereses particulares.</w:t>
      </w:r>
    </w:p>
    <w:p w14:paraId="3112103F" w14:textId="77777777" w:rsidR="00ED5D5D" w:rsidRDefault="00ED5D5D" w:rsidP="00EE264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0A9BAD05" w14:textId="08D3A5ED" w:rsidR="00ED5D5D" w:rsidRDefault="00ED5D5D" w:rsidP="00EE264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 xml:space="preserve">Por lo anterior y en las razones expuestas hacia Usted, esperamos que puedan ser analizadas y comprendidas para la satisfacción de sus necesidades, por </w:t>
      </w:r>
      <w:r w:rsidR="0023281E">
        <w:rPr>
          <w:rFonts w:ascii="Palatino Linotype" w:hAnsi="Palatino Linotype" w:cs="Tahoma"/>
          <w:i/>
          <w:szCs w:val="22"/>
        </w:rPr>
        <w:t>ende,</w:t>
      </w:r>
      <w:r>
        <w:rPr>
          <w:rFonts w:ascii="Palatino Linotype" w:hAnsi="Palatino Linotype" w:cs="Tahoma"/>
          <w:i/>
          <w:szCs w:val="22"/>
        </w:rPr>
        <w:t xml:space="preserve"> en el cumplimiento que esta Unidad de Transparencia </w:t>
      </w:r>
      <w:r w:rsidR="00C82E61">
        <w:rPr>
          <w:rFonts w:ascii="Palatino Linotype" w:hAnsi="Palatino Linotype" w:cs="Tahoma"/>
          <w:i/>
          <w:szCs w:val="22"/>
        </w:rPr>
        <w:t>funge, respeta y garantiza el acceso al derecho de la información pública a toda la población que así lo requiera, empero, garantizamos los parámetros permitidos por la ley para el goce del mismo, re</w:t>
      </w:r>
      <w:r>
        <w:rPr>
          <w:rFonts w:ascii="Palatino Linotype" w:hAnsi="Palatino Linotype" w:cs="Tahoma"/>
          <w:i/>
          <w:szCs w:val="22"/>
        </w:rPr>
        <w:t xml:space="preserve"> </w:t>
      </w:r>
      <w:r w:rsidR="00FF3808">
        <w:rPr>
          <w:rFonts w:ascii="Palatino Linotype" w:hAnsi="Palatino Linotype" w:cs="Tahoma"/>
          <w:i/>
          <w:szCs w:val="22"/>
        </w:rPr>
        <w:t xml:space="preserve">calcando la esencia de esta formulación, la información se constituye en calidad de interés pública siempre y cuando exista el ejercicio de un gasto público, por ende, al no cumplir con este carácter, no hay un vínculo que injiera en la rendición de cuentas o la transparencia en virtud </w:t>
      </w:r>
      <w:r w:rsidR="00FF3808">
        <w:rPr>
          <w:rFonts w:ascii="Palatino Linotype" w:hAnsi="Palatino Linotype" w:cs="Tahoma"/>
          <w:i/>
          <w:szCs w:val="22"/>
        </w:rPr>
        <w:lastRenderedPageBreak/>
        <w:t>que la misma no se comprende como parte del gasto público que ejerce este Organismo Público Descentralizado</w:t>
      </w:r>
      <w:r w:rsidR="0037717D">
        <w:rPr>
          <w:rFonts w:ascii="Palatino Linotype" w:hAnsi="Palatino Linotype" w:cs="Tahoma"/>
          <w:i/>
          <w:szCs w:val="22"/>
        </w:rPr>
        <w:t>.</w:t>
      </w:r>
    </w:p>
    <w:p w14:paraId="6B89BB32" w14:textId="77777777" w:rsidR="0037717D" w:rsidRDefault="0037717D" w:rsidP="00EE264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p>
    <w:p w14:paraId="1DA79597" w14:textId="01F02580" w:rsidR="0037717D" w:rsidRDefault="0037717D" w:rsidP="00EE264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 xml:space="preserve">Sin </w:t>
      </w:r>
      <w:proofErr w:type="spellStart"/>
      <w:r>
        <w:rPr>
          <w:rFonts w:ascii="Palatino Linotype" w:hAnsi="Palatino Linotype" w:cs="Tahoma"/>
          <w:i/>
          <w:szCs w:val="22"/>
        </w:rPr>
        <w:t>mas</w:t>
      </w:r>
      <w:proofErr w:type="spellEnd"/>
      <w:r>
        <w:rPr>
          <w:rFonts w:ascii="Palatino Linotype" w:hAnsi="Palatino Linotype" w:cs="Tahoma"/>
          <w:i/>
          <w:szCs w:val="22"/>
        </w:rPr>
        <w:t xml:space="preserve"> que mencionar agradezco su atención al presente ocurso deseándole tenga un excelente día reiterándome a sus apreciables órdenes.</w:t>
      </w:r>
    </w:p>
    <w:p w14:paraId="1D642E7D" w14:textId="4EC62231" w:rsidR="0037717D" w:rsidRPr="00EE2640" w:rsidRDefault="0037717D" w:rsidP="00EE2640">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Pr>
          <w:rFonts w:ascii="Palatino Linotype" w:hAnsi="Palatino Linotype" w:cs="Tahoma"/>
          <w:i/>
          <w:szCs w:val="22"/>
        </w:rPr>
        <w:t>…”</w:t>
      </w:r>
    </w:p>
    <w:p w14:paraId="6627E8AE" w14:textId="780E8E1F" w:rsidR="0036659C" w:rsidRDefault="0036659C" w:rsidP="005E4697">
      <w:pPr>
        <w:spacing w:line="360" w:lineRule="auto"/>
        <w:contextualSpacing/>
        <w:jc w:val="both"/>
        <w:rPr>
          <w:rFonts w:ascii="Palatino Linotype" w:hAnsi="Palatino Linotype" w:cs="Tahoma"/>
          <w:sz w:val="22"/>
          <w:szCs w:val="22"/>
        </w:rPr>
      </w:pPr>
    </w:p>
    <w:p w14:paraId="0637CC34" w14:textId="2BAFBD8A" w:rsidR="001A412B" w:rsidRPr="00DF626D" w:rsidRDefault="00306E8D" w:rsidP="00DA638D">
      <w:pPr>
        <w:pStyle w:val="Ttulo2"/>
        <w:spacing w:before="0"/>
        <w:rPr>
          <w:rFonts w:ascii="Palatino Linotype" w:hAnsi="Palatino Linotype" w:cs="Tahoma"/>
          <w:b/>
          <w:color w:val="auto"/>
          <w:sz w:val="22"/>
          <w:szCs w:val="22"/>
        </w:rPr>
      </w:pPr>
      <w:bookmarkStart w:id="4" w:name="_Toc205479776"/>
      <w:bookmarkEnd w:id="0"/>
      <w:r>
        <w:rPr>
          <w:rFonts w:ascii="Palatino Linotype" w:hAnsi="Palatino Linotype" w:cs="Tahoma"/>
          <w:b/>
          <w:color w:val="auto"/>
          <w:sz w:val="22"/>
          <w:szCs w:val="22"/>
        </w:rPr>
        <w:t>III</w:t>
      </w:r>
      <w:r w:rsidR="009A7587" w:rsidRPr="00DF626D">
        <w:rPr>
          <w:rFonts w:ascii="Palatino Linotype" w:hAnsi="Palatino Linotype" w:cs="Tahoma"/>
          <w:b/>
          <w:color w:val="auto"/>
          <w:sz w:val="22"/>
          <w:szCs w:val="22"/>
        </w:rPr>
        <w:t>. Interposición del Recurso de Revisión</w:t>
      </w:r>
      <w:bookmarkEnd w:id="4"/>
    </w:p>
    <w:p w14:paraId="25A18BAF" w14:textId="77777777" w:rsidR="00F87649" w:rsidRPr="00DF626D" w:rsidRDefault="00F87649" w:rsidP="00DA638D">
      <w:pPr>
        <w:autoSpaceDE w:val="0"/>
        <w:autoSpaceDN w:val="0"/>
        <w:adjustRightInd w:val="0"/>
        <w:spacing w:line="360" w:lineRule="auto"/>
        <w:contextualSpacing/>
        <w:jc w:val="both"/>
        <w:rPr>
          <w:rFonts w:ascii="Palatino Linotype" w:hAnsi="Palatino Linotype" w:cs="Tahoma"/>
          <w:b/>
          <w:sz w:val="18"/>
          <w:szCs w:val="22"/>
        </w:rPr>
      </w:pPr>
    </w:p>
    <w:p w14:paraId="4178732B" w14:textId="6B1E1FCE" w:rsidR="009A7587" w:rsidRPr="00DF626D" w:rsidRDefault="009A7587" w:rsidP="00DA638D">
      <w:pPr>
        <w:tabs>
          <w:tab w:val="left" w:pos="3122"/>
        </w:tabs>
        <w:spacing w:line="360" w:lineRule="auto"/>
        <w:contextualSpacing/>
        <w:jc w:val="both"/>
        <w:rPr>
          <w:rFonts w:ascii="Palatino Linotype" w:hAnsi="Palatino Linotype" w:cs="Tahoma"/>
          <w:sz w:val="22"/>
          <w:szCs w:val="22"/>
        </w:rPr>
      </w:pPr>
      <w:r w:rsidRPr="00DF626D">
        <w:rPr>
          <w:rFonts w:ascii="Palatino Linotype" w:hAnsi="Palatino Linotype" w:cs="Tahoma"/>
          <w:sz w:val="22"/>
          <w:szCs w:val="22"/>
        </w:rPr>
        <w:t>Con fecha</w:t>
      </w:r>
      <w:r w:rsidR="00E13C8C" w:rsidRPr="00DF626D">
        <w:rPr>
          <w:rFonts w:ascii="Palatino Linotype" w:hAnsi="Palatino Linotype" w:cs="Tahoma"/>
          <w:sz w:val="22"/>
          <w:szCs w:val="22"/>
        </w:rPr>
        <w:t xml:space="preserve"> </w:t>
      </w:r>
      <w:r w:rsidR="00C574B9">
        <w:rPr>
          <w:rFonts w:ascii="Palatino Linotype" w:hAnsi="Palatino Linotype" w:cs="Tahoma"/>
          <w:sz w:val="22"/>
          <w:szCs w:val="22"/>
        </w:rPr>
        <w:t>veintitrés</w:t>
      </w:r>
      <w:r w:rsidR="00166805" w:rsidRPr="00DF626D">
        <w:rPr>
          <w:rFonts w:ascii="Palatino Linotype" w:hAnsi="Palatino Linotype" w:cs="Tahoma"/>
          <w:sz w:val="22"/>
          <w:szCs w:val="22"/>
        </w:rPr>
        <w:t xml:space="preserve"> de </w:t>
      </w:r>
      <w:r w:rsidR="00C574B9">
        <w:rPr>
          <w:rFonts w:ascii="Palatino Linotype" w:hAnsi="Palatino Linotype" w:cs="Tahoma"/>
          <w:sz w:val="22"/>
          <w:szCs w:val="22"/>
        </w:rPr>
        <w:t>abril</w:t>
      </w:r>
      <w:r w:rsidR="009C323D" w:rsidRPr="00DF626D">
        <w:rPr>
          <w:rFonts w:ascii="Palatino Linotype" w:hAnsi="Palatino Linotype" w:cs="Tahoma"/>
          <w:sz w:val="22"/>
          <w:szCs w:val="22"/>
        </w:rPr>
        <w:t xml:space="preserve"> </w:t>
      </w:r>
      <w:r w:rsidR="00B267E1"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BF4B55" w:rsidRPr="00DF626D">
        <w:rPr>
          <w:rFonts w:ascii="Palatino Linotype" w:hAnsi="Palatino Linotype" w:cs="Tahoma"/>
          <w:sz w:val="22"/>
          <w:szCs w:val="22"/>
        </w:rPr>
        <w:t>inco</w:t>
      </w:r>
      <w:r w:rsidRPr="00DF626D">
        <w:rPr>
          <w:rFonts w:ascii="Palatino Linotype" w:hAnsi="Palatino Linotype" w:cs="Tahoma"/>
          <w:sz w:val="22"/>
          <w:szCs w:val="22"/>
        </w:rPr>
        <w:t xml:space="preserve">, a través del </w:t>
      </w:r>
      <w:r w:rsidR="00BB1F81" w:rsidRPr="00DF626D">
        <w:rPr>
          <w:rFonts w:ascii="Palatino Linotype" w:hAnsi="Palatino Linotype" w:cs="Tahoma"/>
          <w:sz w:val="22"/>
          <w:szCs w:val="22"/>
          <w:lang w:val="es-ES"/>
        </w:rPr>
        <w:t>SAIMEX</w:t>
      </w:r>
      <w:r w:rsidR="00A048C7" w:rsidRPr="00DF626D">
        <w:rPr>
          <w:rFonts w:ascii="Palatino Linotype" w:hAnsi="Palatino Linotype" w:cs="Tahoma"/>
          <w:sz w:val="22"/>
          <w:szCs w:val="22"/>
        </w:rPr>
        <w:t>, se interpus</w:t>
      </w:r>
      <w:r w:rsidR="003C3E71" w:rsidRPr="00DF626D">
        <w:rPr>
          <w:rFonts w:ascii="Palatino Linotype" w:hAnsi="Palatino Linotype" w:cs="Tahoma"/>
          <w:sz w:val="22"/>
          <w:szCs w:val="22"/>
        </w:rPr>
        <w:t>o</w:t>
      </w:r>
      <w:r w:rsidR="00A048C7" w:rsidRPr="00DF626D">
        <w:rPr>
          <w:rFonts w:ascii="Palatino Linotype" w:hAnsi="Palatino Linotype" w:cs="Tahoma"/>
          <w:sz w:val="22"/>
          <w:szCs w:val="22"/>
        </w:rPr>
        <w:t xml:space="preserve"> </w:t>
      </w:r>
      <w:r w:rsidR="003C3E71" w:rsidRPr="00DF626D">
        <w:rPr>
          <w:rFonts w:ascii="Palatino Linotype" w:hAnsi="Palatino Linotype" w:cs="Tahoma"/>
          <w:sz w:val="22"/>
          <w:szCs w:val="22"/>
        </w:rPr>
        <w:t>el</w:t>
      </w:r>
      <w:r w:rsidRPr="00DF626D">
        <w:rPr>
          <w:rFonts w:ascii="Palatino Linotype" w:hAnsi="Palatino Linotype" w:cs="Tahoma"/>
          <w:sz w:val="22"/>
          <w:szCs w:val="22"/>
        </w:rPr>
        <w:t xml:space="preserve"> presente Recurso de Revisión por</w:t>
      </w:r>
      <w:r w:rsidR="008E6658" w:rsidRPr="00DF626D">
        <w:rPr>
          <w:rFonts w:ascii="Palatino Linotype" w:hAnsi="Palatino Linotype" w:cs="Tahoma"/>
          <w:sz w:val="22"/>
          <w:szCs w:val="22"/>
        </w:rPr>
        <w:t xml:space="preserve"> </w:t>
      </w:r>
      <w:r w:rsidR="0035716C" w:rsidRPr="00DF626D">
        <w:rPr>
          <w:rFonts w:ascii="Palatino Linotype" w:hAnsi="Palatino Linotype" w:cs="Tahoma"/>
          <w:sz w:val="22"/>
          <w:szCs w:val="22"/>
        </w:rPr>
        <w:t xml:space="preserve">el </w:t>
      </w:r>
      <w:r w:rsidRPr="00DF626D">
        <w:rPr>
          <w:rFonts w:ascii="Palatino Linotype" w:hAnsi="Palatino Linotype" w:cs="Tahoma"/>
          <w:sz w:val="22"/>
          <w:szCs w:val="22"/>
        </w:rPr>
        <w:t xml:space="preserve">Recurrente, en contra de </w:t>
      </w:r>
      <w:r w:rsidR="00655265" w:rsidRPr="00DF626D">
        <w:rPr>
          <w:rFonts w:ascii="Palatino Linotype" w:hAnsi="Palatino Linotype" w:cs="Tahoma"/>
          <w:sz w:val="22"/>
          <w:szCs w:val="22"/>
        </w:rPr>
        <w:t>la respuesta emitida</w:t>
      </w:r>
      <w:r w:rsidRPr="00DF626D">
        <w:rPr>
          <w:rFonts w:ascii="Palatino Linotype" w:hAnsi="Palatino Linotype" w:cs="Tahoma"/>
          <w:sz w:val="22"/>
          <w:szCs w:val="22"/>
        </w:rPr>
        <w:t xml:space="preserve"> por el Sujeto Obligado a </w:t>
      </w:r>
      <w:r w:rsidR="00655265" w:rsidRPr="00DF626D">
        <w:rPr>
          <w:rFonts w:ascii="Palatino Linotype" w:hAnsi="Palatino Linotype" w:cs="Tahoma"/>
          <w:sz w:val="22"/>
          <w:szCs w:val="22"/>
        </w:rPr>
        <w:t>la solicitud</w:t>
      </w:r>
      <w:r w:rsidRPr="00DF626D">
        <w:rPr>
          <w:rFonts w:ascii="Palatino Linotype" w:hAnsi="Palatino Linotype" w:cs="Tahoma"/>
          <w:sz w:val="22"/>
          <w:szCs w:val="22"/>
        </w:rPr>
        <w:t xml:space="preserve"> de información, en los siguientes términos:</w:t>
      </w:r>
    </w:p>
    <w:p w14:paraId="44E7141C" w14:textId="77777777" w:rsidR="002233AD" w:rsidRPr="00DF626D" w:rsidRDefault="002233AD" w:rsidP="00DA638D">
      <w:pPr>
        <w:tabs>
          <w:tab w:val="left" w:pos="4995"/>
        </w:tabs>
        <w:spacing w:line="360" w:lineRule="auto"/>
        <w:contextualSpacing/>
        <w:jc w:val="both"/>
        <w:rPr>
          <w:rFonts w:ascii="Palatino Linotype" w:hAnsi="Palatino Linotype" w:cs="Tahoma"/>
          <w:sz w:val="22"/>
          <w:szCs w:val="22"/>
        </w:rPr>
      </w:pPr>
    </w:p>
    <w:p w14:paraId="6FFB47B1" w14:textId="28DB0C35" w:rsidR="00D5699B" w:rsidRPr="00306E8D" w:rsidRDefault="00306E8D" w:rsidP="00DA638D">
      <w:pPr>
        <w:spacing w:line="360" w:lineRule="auto"/>
        <w:ind w:left="567" w:right="539"/>
        <w:contextualSpacing/>
        <w:jc w:val="both"/>
        <w:rPr>
          <w:rFonts w:ascii="Palatino Linotype" w:hAnsi="Palatino Linotype" w:cs="Tahoma"/>
          <w:b/>
          <w:bCs/>
        </w:rPr>
      </w:pPr>
      <w:r w:rsidRPr="00306E8D">
        <w:rPr>
          <w:rFonts w:ascii="Palatino Linotype" w:hAnsi="Palatino Linotype" w:cs="Tahoma"/>
          <w:b/>
          <w:bCs/>
        </w:rPr>
        <w:t>“</w:t>
      </w:r>
      <w:r w:rsidR="00D5699B" w:rsidRPr="00306E8D">
        <w:rPr>
          <w:rFonts w:ascii="Palatino Linotype" w:hAnsi="Palatino Linotype" w:cs="Tahoma"/>
          <w:b/>
          <w:bCs/>
        </w:rPr>
        <w:t>ACTO IMPUGNADO</w:t>
      </w:r>
    </w:p>
    <w:p w14:paraId="15FA431F" w14:textId="1ADDE2E5" w:rsidR="003D1770" w:rsidRPr="00306E8D" w:rsidRDefault="00106864" w:rsidP="00DA638D">
      <w:pPr>
        <w:spacing w:line="360" w:lineRule="auto"/>
        <w:ind w:left="567" w:right="539"/>
        <w:contextualSpacing/>
        <w:jc w:val="both"/>
        <w:rPr>
          <w:rFonts w:ascii="Palatino Linotype" w:hAnsi="Palatino Linotype" w:cs="Tahoma"/>
          <w:bCs/>
        </w:rPr>
      </w:pPr>
      <w:r w:rsidRPr="00106864">
        <w:rPr>
          <w:rFonts w:ascii="Palatino Linotype" w:hAnsi="Palatino Linotype" w:cs="Tahoma"/>
          <w:bCs/>
          <w:i/>
        </w:rPr>
        <w:t>QUE ESTUPIDES DE RESPUESTA QUIERE QUE PUBLIQUE EL SALARIO QUE PERCIBE EL PRESIDENTE TE PIDO TITULAR QUE ENTRREGUES LA INFORMACION SOLICITADA O BIEN SUBIRE EN REDES SOCIALES Y EN NOTICIERON LA FALTA DE CAPACIDAD Y LA OPACIDAD DE LA TRANSPARENCIA Y RENDICION DE CUENTAS</w:t>
      </w:r>
      <w:r w:rsidR="00306E8D" w:rsidRPr="00306E8D">
        <w:rPr>
          <w:rFonts w:ascii="Palatino Linotype" w:hAnsi="Palatino Linotype" w:cs="Tahoma"/>
          <w:bCs/>
          <w:i/>
        </w:rPr>
        <w:t>”</w:t>
      </w:r>
      <w:r w:rsidR="007E3047" w:rsidRPr="00306E8D">
        <w:rPr>
          <w:rFonts w:ascii="Palatino Linotype" w:hAnsi="Palatino Linotype" w:cs="Tahoma"/>
          <w:bCs/>
          <w:i/>
        </w:rPr>
        <w:t xml:space="preserve"> (Sic)</w:t>
      </w:r>
      <w:r w:rsidR="00D63A43" w:rsidRPr="00306E8D">
        <w:rPr>
          <w:rFonts w:ascii="Palatino Linotype" w:hAnsi="Palatino Linotype" w:cs="Tahoma"/>
          <w:bCs/>
          <w:i/>
        </w:rPr>
        <w:t>.</w:t>
      </w:r>
    </w:p>
    <w:p w14:paraId="3CEDAC71" w14:textId="77777777" w:rsidR="00CE2F19" w:rsidRPr="00306E8D" w:rsidRDefault="00CE2F19" w:rsidP="00DA638D">
      <w:pPr>
        <w:spacing w:line="360" w:lineRule="auto"/>
        <w:ind w:left="567" w:right="539"/>
        <w:contextualSpacing/>
        <w:jc w:val="both"/>
        <w:rPr>
          <w:rFonts w:ascii="Palatino Linotype" w:hAnsi="Palatino Linotype" w:cs="Tahoma"/>
          <w:bCs/>
        </w:rPr>
      </w:pPr>
    </w:p>
    <w:p w14:paraId="04FD3D07" w14:textId="77777777" w:rsidR="00CE2F19" w:rsidRPr="00306E8D" w:rsidRDefault="00CE2F19" w:rsidP="00DA638D">
      <w:pPr>
        <w:spacing w:line="360" w:lineRule="auto"/>
        <w:ind w:left="567" w:right="539"/>
        <w:contextualSpacing/>
        <w:jc w:val="both"/>
        <w:rPr>
          <w:rFonts w:ascii="Palatino Linotype" w:hAnsi="Palatino Linotype" w:cs="Tahoma"/>
          <w:b/>
          <w:bCs/>
        </w:rPr>
      </w:pPr>
      <w:r w:rsidRPr="00306E8D">
        <w:rPr>
          <w:rFonts w:ascii="Palatino Linotype" w:hAnsi="Palatino Linotype" w:cs="Tahoma"/>
          <w:b/>
          <w:bCs/>
        </w:rPr>
        <w:t>RAZONES O MOTIVOS DE LA INCONFORMIDAD</w:t>
      </w:r>
    </w:p>
    <w:p w14:paraId="767024D8" w14:textId="0EAC5D9C" w:rsidR="00306E8D" w:rsidRPr="00306E8D" w:rsidRDefault="00106864" w:rsidP="00DA638D">
      <w:pPr>
        <w:spacing w:line="360" w:lineRule="auto"/>
        <w:ind w:left="567" w:right="539"/>
        <w:contextualSpacing/>
        <w:jc w:val="both"/>
        <w:rPr>
          <w:rFonts w:ascii="Palatino Linotype" w:hAnsi="Palatino Linotype" w:cs="Tahoma"/>
          <w:b/>
          <w:bCs/>
        </w:rPr>
      </w:pPr>
      <w:r w:rsidRPr="00106864">
        <w:rPr>
          <w:rFonts w:ascii="Palatino Linotype" w:hAnsi="Palatino Linotype" w:cs="Tahoma"/>
          <w:bCs/>
          <w:i/>
        </w:rPr>
        <w:t>QUE ESTUPIDES DE RESPUESTA QUIERE QUE PUBLIQUE EL SALARIO QUE PERCIBE EL PRESIDENTE TE PIDO TITULAR QUE ENTRREGUES LA INFORMACION SOLICITADA O BIEN SUBIRE EN REDES SOCIALES Y EN NOTICIERON LA FALTA DE CAPACIDAD Y LA OPACIDAD DE LA TRANSPARENCIA Y RENDICION DE CUENTAS</w:t>
      </w:r>
      <w:r w:rsidR="00306E8D" w:rsidRPr="00306E8D">
        <w:rPr>
          <w:rFonts w:ascii="Palatino Linotype" w:hAnsi="Palatino Linotype"/>
          <w:color w:val="000000"/>
        </w:rPr>
        <w:t>” (Sic)</w:t>
      </w:r>
    </w:p>
    <w:p w14:paraId="5BC6895E" w14:textId="77777777" w:rsidR="00342378" w:rsidRDefault="00342378" w:rsidP="00DA638D">
      <w:pPr>
        <w:spacing w:line="360" w:lineRule="auto"/>
        <w:ind w:right="539"/>
        <w:contextualSpacing/>
        <w:jc w:val="both"/>
        <w:rPr>
          <w:rFonts w:ascii="Palatino Linotype" w:hAnsi="Palatino Linotype" w:cs="Tahoma"/>
          <w:bCs/>
          <w:i/>
          <w:szCs w:val="24"/>
        </w:rPr>
      </w:pPr>
      <w:bookmarkStart w:id="5" w:name="_Hlk181699048"/>
    </w:p>
    <w:p w14:paraId="6A90CEC3" w14:textId="5DBBFFB0" w:rsidR="009A7587" w:rsidRPr="00DF626D" w:rsidRDefault="00306E8D" w:rsidP="00DA638D">
      <w:pPr>
        <w:pStyle w:val="Ttulo2"/>
        <w:spacing w:before="0"/>
        <w:rPr>
          <w:rFonts w:ascii="Palatino Linotype" w:eastAsia="Batang" w:hAnsi="Palatino Linotype" w:cs="Tahoma"/>
          <w:b/>
          <w:bCs/>
          <w:color w:val="auto"/>
          <w:sz w:val="22"/>
          <w:szCs w:val="22"/>
        </w:rPr>
      </w:pPr>
      <w:bookmarkStart w:id="6" w:name="_Toc205479777"/>
      <w:bookmarkEnd w:id="5"/>
      <w:r>
        <w:rPr>
          <w:rStyle w:val="Ttulo2Car"/>
          <w:rFonts w:ascii="Palatino Linotype" w:hAnsi="Palatino Linotype"/>
          <w:b/>
          <w:color w:val="auto"/>
          <w:sz w:val="22"/>
          <w:szCs w:val="22"/>
        </w:rPr>
        <w:lastRenderedPageBreak/>
        <w:t>I</w:t>
      </w:r>
      <w:r w:rsidR="00FF1049" w:rsidRPr="00DF626D">
        <w:rPr>
          <w:rStyle w:val="Ttulo2Car"/>
          <w:rFonts w:ascii="Palatino Linotype" w:hAnsi="Palatino Linotype"/>
          <w:b/>
          <w:color w:val="auto"/>
          <w:sz w:val="22"/>
          <w:szCs w:val="22"/>
        </w:rPr>
        <w:t>V</w:t>
      </w:r>
      <w:r w:rsidR="009A7587" w:rsidRPr="00DF626D">
        <w:rPr>
          <w:rStyle w:val="Ttulo2Car"/>
          <w:rFonts w:ascii="Palatino Linotype" w:hAnsi="Palatino Linotype"/>
          <w:b/>
          <w:color w:val="auto"/>
          <w:sz w:val="22"/>
          <w:szCs w:val="22"/>
        </w:rPr>
        <w:t>. Trámite del Recurso de Revisión ante el Instituto</w:t>
      </w:r>
      <w:bookmarkEnd w:id="6"/>
    </w:p>
    <w:p w14:paraId="50590A19" w14:textId="77777777" w:rsidR="007E4927" w:rsidRPr="00DF626D" w:rsidRDefault="007E4927" w:rsidP="00DA638D">
      <w:pPr>
        <w:spacing w:line="360" w:lineRule="auto"/>
        <w:contextualSpacing/>
        <w:jc w:val="both"/>
        <w:rPr>
          <w:rFonts w:ascii="Palatino Linotype" w:eastAsia="Batang" w:hAnsi="Palatino Linotype" w:cs="Tahoma"/>
          <w:b/>
          <w:bCs/>
          <w:sz w:val="22"/>
          <w:szCs w:val="22"/>
        </w:rPr>
      </w:pPr>
    </w:p>
    <w:p w14:paraId="02E53335" w14:textId="6C334F5A" w:rsidR="00C950E3" w:rsidRPr="00DF626D" w:rsidRDefault="009A7587" w:rsidP="00DA638D">
      <w:pPr>
        <w:spacing w:line="360" w:lineRule="auto"/>
        <w:contextualSpacing/>
        <w:jc w:val="both"/>
        <w:rPr>
          <w:rFonts w:ascii="Palatino Linotype" w:eastAsia="Batang" w:hAnsi="Palatino Linotype" w:cs="Tahoma"/>
          <w:bCs/>
          <w:sz w:val="22"/>
          <w:szCs w:val="22"/>
        </w:rPr>
      </w:pPr>
      <w:bookmarkStart w:id="7" w:name="_Toc205479778"/>
      <w:r w:rsidRPr="00DF626D">
        <w:rPr>
          <w:rStyle w:val="Ttulo3Car"/>
          <w:rFonts w:ascii="Palatino Linotype" w:hAnsi="Palatino Linotype"/>
          <w:b/>
          <w:color w:val="auto"/>
          <w:sz w:val="22"/>
          <w:szCs w:val="22"/>
        </w:rPr>
        <w:t>a) Turno del Recurso de Revisión</w:t>
      </w:r>
      <w:r w:rsidRPr="00DF626D">
        <w:rPr>
          <w:rStyle w:val="Ttulo3Car"/>
          <w:rFonts w:ascii="Palatino Linotype" w:hAnsi="Palatino Linotype"/>
          <w:color w:val="auto"/>
          <w:sz w:val="22"/>
          <w:szCs w:val="22"/>
        </w:rPr>
        <w:t>.</w:t>
      </w:r>
      <w:bookmarkEnd w:id="7"/>
      <w:r w:rsidRPr="00DF626D">
        <w:rPr>
          <w:rFonts w:ascii="Palatino Linotype" w:eastAsia="Batang" w:hAnsi="Palatino Linotype" w:cs="Tahoma"/>
          <w:b/>
          <w:bCs/>
          <w:sz w:val="22"/>
          <w:szCs w:val="22"/>
        </w:rPr>
        <w:t xml:space="preserve"> </w:t>
      </w:r>
      <w:r w:rsidR="00A06844" w:rsidRPr="00DF626D">
        <w:rPr>
          <w:rFonts w:ascii="Palatino Linotype" w:eastAsia="Batang" w:hAnsi="Palatino Linotype" w:cs="Tahoma"/>
          <w:bCs/>
          <w:sz w:val="22"/>
          <w:szCs w:val="22"/>
        </w:rPr>
        <w:t xml:space="preserve">El </w:t>
      </w:r>
      <w:r w:rsidR="00FB022F">
        <w:rPr>
          <w:rFonts w:ascii="Palatino Linotype" w:eastAsia="Batang" w:hAnsi="Palatino Linotype" w:cs="Tahoma"/>
          <w:bCs/>
          <w:sz w:val="22"/>
          <w:szCs w:val="22"/>
        </w:rPr>
        <w:t>veintitrés</w:t>
      </w:r>
      <w:r w:rsidR="00805163" w:rsidRPr="00DF626D">
        <w:rPr>
          <w:rFonts w:ascii="Palatino Linotype" w:hAnsi="Palatino Linotype" w:cs="Tahoma"/>
          <w:sz w:val="22"/>
          <w:szCs w:val="22"/>
        </w:rPr>
        <w:t xml:space="preserve"> de </w:t>
      </w:r>
      <w:r w:rsidR="0085552B">
        <w:rPr>
          <w:rFonts w:ascii="Palatino Linotype" w:hAnsi="Palatino Linotype" w:cs="Tahoma"/>
          <w:sz w:val="22"/>
          <w:szCs w:val="22"/>
        </w:rPr>
        <w:t>abril</w:t>
      </w:r>
      <w:r w:rsidR="00805163" w:rsidRPr="00DF626D">
        <w:rPr>
          <w:rFonts w:ascii="Palatino Linotype" w:hAnsi="Palatino Linotype" w:cs="Tahoma"/>
          <w:sz w:val="22"/>
          <w:szCs w:val="22"/>
        </w:rPr>
        <w:t xml:space="preserve"> </w:t>
      </w:r>
      <w:r w:rsidR="00BF4B55" w:rsidRPr="00DF626D">
        <w:rPr>
          <w:rFonts w:ascii="Palatino Linotype" w:hAnsi="Palatino Linotype" w:cs="Tahoma"/>
          <w:sz w:val="22"/>
          <w:szCs w:val="22"/>
        </w:rPr>
        <w:t>de dos mil veinticinco</w:t>
      </w:r>
      <w:r w:rsidR="00A06844" w:rsidRPr="00DF626D">
        <w:rPr>
          <w:rFonts w:ascii="Palatino Linotype" w:eastAsia="Batang" w:hAnsi="Palatino Linotype" w:cs="Tahoma"/>
          <w:bCs/>
          <w:sz w:val="22"/>
          <w:szCs w:val="22"/>
        </w:rPr>
        <w:t xml:space="preserve">, </w:t>
      </w:r>
      <w:r w:rsidR="00D5699B" w:rsidRPr="00DF626D">
        <w:rPr>
          <w:rFonts w:ascii="Palatino Linotype" w:eastAsia="Batang" w:hAnsi="Palatino Linotype" w:cs="Tahoma"/>
          <w:bCs/>
          <w:sz w:val="22"/>
          <w:szCs w:val="22"/>
        </w:rPr>
        <w:t xml:space="preserve">el </w:t>
      </w:r>
      <w:r w:rsidR="00BB1F81" w:rsidRPr="00DF626D">
        <w:rPr>
          <w:rFonts w:ascii="Palatino Linotype" w:eastAsia="Batang" w:hAnsi="Palatino Linotype" w:cs="Tahoma"/>
          <w:bCs/>
          <w:sz w:val="22"/>
          <w:szCs w:val="22"/>
        </w:rPr>
        <w:t>SAIMEX</w:t>
      </w:r>
      <w:r w:rsidR="00D5699B" w:rsidRPr="00DF626D">
        <w:rPr>
          <w:rFonts w:ascii="Palatino Linotype" w:eastAsia="Batang" w:hAnsi="Palatino Linotype" w:cs="Tahoma"/>
          <w:bCs/>
          <w:sz w:val="22"/>
          <w:szCs w:val="22"/>
        </w:rPr>
        <w:t xml:space="preserve">, asignó el número de expediente </w:t>
      </w:r>
      <w:r w:rsidR="0085552B">
        <w:rPr>
          <w:rFonts w:ascii="Palatino Linotype" w:eastAsia="Batang" w:hAnsi="Palatino Linotype" w:cs="Tahoma"/>
          <w:b/>
          <w:bCs/>
          <w:sz w:val="22"/>
          <w:szCs w:val="22"/>
        </w:rPr>
        <w:t>04596</w:t>
      </w:r>
      <w:r w:rsidR="00D97D2A" w:rsidRPr="00D97D2A">
        <w:rPr>
          <w:rFonts w:ascii="Palatino Linotype" w:eastAsia="Batang" w:hAnsi="Palatino Linotype" w:cs="Tahoma"/>
          <w:b/>
          <w:bCs/>
          <w:sz w:val="22"/>
          <w:szCs w:val="22"/>
        </w:rPr>
        <w:t>/INFOEM/IP/RR/2025</w:t>
      </w:r>
      <w:r w:rsidR="00D5699B" w:rsidRPr="00DF626D">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F626D">
        <w:rPr>
          <w:rFonts w:ascii="Palatino Linotype" w:eastAsia="Batang" w:hAnsi="Palatino Linotype" w:cs="Tahoma"/>
          <w:b/>
          <w:bCs/>
          <w:sz w:val="22"/>
          <w:szCs w:val="22"/>
        </w:rPr>
        <w:t>Comisionado Ponente Luis Gustavo Parra Noriega</w:t>
      </w:r>
      <w:r w:rsidR="00D5699B" w:rsidRPr="00DF626D">
        <w:rPr>
          <w:rFonts w:ascii="Palatino Linotype" w:eastAsia="Batang" w:hAnsi="Palatino Linotype" w:cs="Tahoma"/>
          <w:bCs/>
          <w:sz w:val="22"/>
          <w:szCs w:val="22"/>
        </w:rPr>
        <w:t>, para los efectos del artículo 185, fracción I</w:t>
      </w:r>
      <w:r w:rsidR="00BB1F81" w:rsidRPr="00DF626D">
        <w:rPr>
          <w:rFonts w:ascii="Palatino Linotype" w:eastAsia="Batang" w:hAnsi="Palatino Linotype" w:cs="Tahoma"/>
          <w:bCs/>
          <w:sz w:val="22"/>
          <w:szCs w:val="22"/>
        </w:rPr>
        <w:t>,</w:t>
      </w:r>
      <w:r w:rsidR="00D5699B" w:rsidRPr="00DF626D">
        <w:rPr>
          <w:rFonts w:ascii="Palatino Linotype" w:eastAsia="Batang" w:hAnsi="Palatino Linotype" w:cs="Tahoma"/>
          <w:bCs/>
          <w:sz w:val="22"/>
          <w:szCs w:val="22"/>
        </w:rPr>
        <w:t xml:space="preserve"> de la Ley de Transparencia y Acceso a la Información Pública del Estado de México y Municipios.</w:t>
      </w:r>
    </w:p>
    <w:p w14:paraId="2DEA2EBA" w14:textId="77777777" w:rsidR="00D5699B" w:rsidRPr="00DF626D" w:rsidRDefault="00D5699B" w:rsidP="00DA638D">
      <w:pPr>
        <w:spacing w:line="360" w:lineRule="auto"/>
        <w:contextualSpacing/>
        <w:jc w:val="both"/>
        <w:rPr>
          <w:rFonts w:ascii="Palatino Linotype" w:eastAsia="Batang" w:hAnsi="Palatino Linotype" w:cs="Tahoma"/>
          <w:b/>
          <w:bCs/>
          <w:sz w:val="22"/>
          <w:szCs w:val="22"/>
        </w:rPr>
      </w:pPr>
    </w:p>
    <w:p w14:paraId="0C0F7170" w14:textId="4A18FFBE" w:rsidR="00253937" w:rsidRPr="00DF626D" w:rsidRDefault="009A7587" w:rsidP="00DA638D">
      <w:pPr>
        <w:spacing w:line="360" w:lineRule="auto"/>
        <w:contextualSpacing/>
        <w:jc w:val="both"/>
        <w:rPr>
          <w:rFonts w:ascii="Palatino Linotype" w:hAnsi="Palatino Linotype" w:cs="Tahoma"/>
          <w:bCs/>
          <w:sz w:val="22"/>
          <w:szCs w:val="22"/>
          <w:lang w:val="es-ES_tradnl"/>
        </w:rPr>
      </w:pPr>
      <w:bookmarkStart w:id="8" w:name="_Toc205479779"/>
      <w:r w:rsidRPr="00DF626D">
        <w:rPr>
          <w:rStyle w:val="Ttulo3Car"/>
          <w:rFonts w:ascii="Palatino Linotype" w:hAnsi="Palatino Linotype"/>
          <w:b/>
          <w:color w:val="auto"/>
          <w:sz w:val="22"/>
          <w:szCs w:val="22"/>
        </w:rPr>
        <w:t>b) Admisión del Recurso de Revisión</w:t>
      </w:r>
      <w:r w:rsidRPr="00DF626D">
        <w:rPr>
          <w:rStyle w:val="Ttulo3Car"/>
          <w:rFonts w:ascii="Palatino Linotype" w:hAnsi="Palatino Linotype"/>
          <w:color w:val="auto"/>
          <w:sz w:val="22"/>
          <w:szCs w:val="22"/>
        </w:rPr>
        <w:t>.</w:t>
      </w:r>
      <w:bookmarkEnd w:id="8"/>
      <w:r w:rsidRPr="00DF626D">
        <w:rPr>
          <w:rFonts w:ascii="Palatino Linotype" w:eastAsia="Batang" w:hAnsi="Palatino Linotype" w:cs="Tahoma"/>
          <w:b/>
          <w:bCs/>
          <w:sz w:val="22"/>
          <w:szCs w:val="22"/>
          <w:lang w:val="es-ES_tradnl"/>
        </w:rPr>
        <w:t xml:space="preserve"> </w:t>
      </w:r>
      <w:r w:rsidRPr="00DF626D">
        <w:rPr>
          <w:rFonts w:ascii="Palatino Linotype" w:hAnsi="Palatino Linotype" w:cs="Tahoma"/>
          <w:bCs/>
          <w:sz w:val="22"/>
          <w:szCs w:val="22"/>
        </w:rPr>
        <w:t>El</w:t>
      </w:r>
      <w:r w:rsidR="00EB3A2C" w:rsidRPr="00DF626D">
        <w:rPr>
          <w:rFonts w:ascii="Palatino Linotype" w:hAnsi="Palatino Linotype" w:cs="Tahoma"/>
          <w:bCs/>
          <w:sz w:val="22"/>
          <w:szCs w:val="22"/>
        </w:rPr>
        <w:t xml:space="preserve"> </w:t>
      </w:r>
      <w:r w:rsidR="002D55DB">
        <w:rPr>
          <w:rFonts w:ascii="Palatino Linotype" w:hAnsi="Palatino Linotype" w:cs="Tahoma"/>
          <w:bCs/>
          <w:sz w:val="22"/>
          <w:szCs w:val="22"/>
        </w:rPr>
        <w:t>veintiocho</w:t>
      </w:r>
      <w:r w:rsidR="005A0452" w:rsidRPr="00DF626D">
        <w:rPr>
          <w:rFonts w:ascii="Palatino Linotype" w:hAnsi="Palatino Linotype" w:cs="Tahoma"/>
          <w:bCs/>
          <w:sz w:val="22"/>
          <w:szCs w:val="22"/>
        </w:rPr>
        <w:t xml:space="preserve"> </w:t>
      </w:r>
      <w:r w:rsidR="00805163" w:rsidRPr="00DF626D">
        <w:rPr>
          <w:rFonts w:ascii="Palatino Linotype" w:hAnsi="Palatino Linotype" w:cs="Tahoma"/>
          <w:bCs/>
          <w:sz w:val="22"/>
          <w:szCs w:val="22"/>
        </w:rPr>
        <w:t xml:space="preserve">de </w:t>
      </w:r>
      <w:r w:rsidR="002D55DB">
        <w:rPr>
          <w:rFonts w:ascii="Palatino Linotype" w:hAnsi="Palatino Linotype" w:cs="Tahoma"/>
          <w:bCs/>
          <w:sz w:val="22"/>
          <w:szCs w:val="22"/>
        </w:rPr>
        <w:t>abril</w:t>
      </w:r>
      <w:r w:rsidR="00BF4B55" w:rsidRPr="00DF626D">
        <w:rPr>
          <w:rFonts w:ascii="Palatino Linotype" w:hAnsi="Palatino Linotype" w:cs="Tahoma"/>
          <w:bCs/>
          <w:sz w:val="22"/>
          <w:szCs w:val="22"/>
        </w:rPr>
        <w:t xml:space="preserve"> de dos mil veinticinco</w:t>
      </w:r>
      <w:r w:rsidRPr="00DF626D">
        <w:rPr>
          <w:rFonts w:ascii="Palatino Linotype" w:hAnsi="Palatino Linotype" w:cs="Tahoma"/>
          <w:bCs/>
          <w:sz w:val="22"/>
          <w:szCs w:val="22"/>
        </w:rPr>
        <w:t xml:space="preserve">, </w:t>
      </w:r>
      <w:r w:rsidR="001F787A" w:rsidRPr="00DF626D">
        <w:rPr>
          <w:rFonts w:ascii="Palatino Linotype" w:hAnsi="Palatino Linotype" w:cs="Tahoma"/>
          <w:bCs/>
          <w:sz w:val="22"/>
          <w:szCs w:val="22"/>
        </w:rPr>
        <w:t xml:space="preserve">se acordó la admisión del </w:t>
      </w:r>
      <w:r w:rsidR="001F787A" w:rsidRPr="00DF626D">
        <w:rPr>
          <w:rFonts w:ascii="Palatino Linotype" w:hAnsi="Palatino Linotype" w:cs="Tahoma"/>
          <w:bCs/>
          <w:sz w:val="22"/>
          <w:szCs w:val="22"/>
          <w:lang w:val="es-ES_tradnl"/>
        </w:rPr>
        <w:t xml:space="preserve">Recurso de Revisión interpuesto por el Recurrente en contra del </w:t>
      </w:r>
      <w:r w:rsidR="001F787A" w:rsidRPr="00DF626D">
        <w:rPr>
          <w:rFonts w:ascii="Palatino Linotype" w:hAnsi="Palatino Linotype" w:cs="Tahoma"/>
          <w:b/>
          <w:bCs/>
          <w:sz w:val="22"/>
          <w:szCs w:val="22"/>
          <w:lang w:val="es-ES_tradnl"/>
        </w:rPr>
        <w:t>Sujeto Obligado</w:t>
      </w:r>
      <w:r w:rsidR="001F787A" w:rsidRPr="00DF626D">
        <w:rPr>
          <w:rFonts w:ascii="Palatino Linotype" w:hAnsi="Palatino Linotype" w:cs="Tahoma"/>
          <w:bCs/>
          <w:sz w:val="22"/>
          <w:szCs w:val="22"/>
          <w:lang w:val="es-ES_tradnl"/>
        </w:rPr>
        <w:t>, en términos del artículo 185, fracciones I, II y IV</w:t>
      </w:r>
      <w:r w:rsidR="00BB1F81" w:rsidRPr="00DF626D">
        <w:rPr>
          <w:rFonts w:ascii="Palatino Linotype" w:hAnsi="Palatino Linotype" w:cs="Tahoma"/>
          <w:bCs/>
          <w:sz w:val="22"/>
          <w:szCs w:val="22"/>
          <w:lang w:val="es-ES_tradnl"/>
        </w:rPr>
        <w:t>,</w:t>
      </w:r>
      <w:r w:rsidR="001F787A" w:rsidRPr="00DF626D">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DF626D">
        <w:rPr>
          <w:rFonts w:ascii="Palatino Linotype" w:hAnsi="Palatino Linotype" w:cs="Tahoma"/>
          <w:bCs/>
          <w:sz w:val="22"/>
          <w:szCs w:val="22"/>
          <w:lang w:val="es-ES_tradnl"/>
        </w:rPr>
        <w:t>o a las partes el mismo día</w:t>
      </w:r>
      <w:r w:rsidR="001F787A" w:rsidRPr="00DF626D">
        <w:rPr>
          <w:rFonts w:ascii="Palatino Linotype" w:hAnsi="Palatino Linotype" w:cs="Tahoma"/>
          <w:bCs/>
          <w:sz w:val="22"/>
          <w:szCs w:val="22"/>
          <w:lang w:val="es-ES_tradnl"/>
        </w:rPr>
        <w:t xml:space="preserve"> a través del </w:t>
      </w:r>
      <w:r w:rsidR="00BB1F81" w:rsidRPr="00DF626D">
        <w:rPr>
          <w:rFonts w:ascii="Palatino Linotype" w:hAnsi="Palatino Linotype" w:cs="Tahoma"/>
          <w:bCs/>
          <w:sz w:val="22"/>
          <w:szCs w:val="22"/>
          <w:lang w:val="es-ES_tradnl"/>
        </w:rPr>
        <w:t>SAIMEX</w:t>
      </w:r>
      <w:r w:rsidR="001F787A" w:rsidRPr="00DF626D">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77F9454" w14:textId="77777777" w:rsidR="00253937" w:rsidRPr="00DF626D" w:rsidRDefault="00253937" w:rsidP="00DA638D">
      <w:pPr>
        <w:spacing w:line="360" w:lineRule="auto"/>
        <w:contextualSpacing/>
        <w:jc w:val="both"/>
        <w:rPr>
          <w:rFonts w:ascii="Palatino Linotype" w:hAnsi="Palatino Linotype" w:cs="Tahoma"/>
          <w:bCs/>
          <w:sz w:val="22"/>
          <w:szCs w:val="22"/>
          <w:lang w:val="es-ES_tradnl"/>
        </w:rPr>
      </w:pPr>
    </w:p>
    <w:p w14:paraId="141DFE94" w14:textId="11A0428F" w:rsidR="004641D0" w:rsidRDefault="00007985" w:rsidP="00DA638D">
      <w:pPr>
        <w:spacing w:line="360" w:lineRule="auto"/>
        <w:jc w:val="both"/>
        <w:rPr>
          <w:rFonts w:ascii="Palatino Linotype" w:eastAsia="Batang" w:hAnsi="Palatino Linotype" w:cs="Tahoma"/>
          <w:bCs/>
          <w:sz w:val="22"/>
          <w:szCs w:val="22"/>
          <w:lang w:val="es-ES_tradnl"/>
        </w:rPr>
      </w:pPr>
      <w:bookmarkStart w:id="9" w:name="_Toc190261913"/>
      <w:bookmarkStart w:id="10" w:name="_Toc205479780"/>
      <w:r w:rsidRPr="00DF626D">
        <w:rPr>
          <w:rStyle w:val="Ttulo3Car"/>
          <w:rFonts w:ascii="Palatino Linotype" w:hAnsi="Palatino Linotype"/>
          <w:b/>
          <w:color w:val="auto"/>
          <w:sz w:val="22"/>
          <w:szCs w:val="22"/>
        </w:rPr>
        <w:t>c) Informe Justificado.</w:t>
      </w:r>
      <w:bookmarkEnd w:id="9"/>
      <w:bookmarkEnd w:id="10"/>
      <w:r w:rsidRPr="00DF626D">
        <w:rPr>
          <w:rFonts w:ascii="Palatino Linotype" w:eastAsia="Batang" w:hAnsi="Palatino Linotype" w:cs="Tahoma"/>
          <w:b/>
          <w:bCs/>
          <w:sz w:val="22"/>
          <w:szCs w:val="22"/>
          <w:lang w:val="es-ES_tradnl"/>
        </w:rPr>
        <w:t xml:space="preserve"> </w:t>
      </w:r>
      <w:r w:rsidRPr="00DF626D">
        <w:rPr>
          <w:rFonts w:ascii="Palatino Linotype" w:eastAsia="Batang" w:hAnsi="Palatino Linotype" w:cs="Tahoma"/>
          <w:bCs/>
          <w:sz w:val="22"/>
          <w:szCs w:val="22"/>
          <w:lang w:val="es-ES_tradnl"/>
        </w:rPr>
        <w:t xml:space="preserve">El </w:t>
      </w:r>
      <w:r w:rsidR="00022A6E">
        <w:rPr>
          <w:rFonts w:ascii="Palatino Linotype" w:eastAsia="Batang" w:hAnsi="Palatino Linotype" w:cs="Tahoma"/>
          <w:bCs/>
          <w:sz w:val="22"/>
          <w:szCs w:val="22"/>
          <w:lang w:val="es-ES_tradnl"/>
        </w:rPr>
        <w:t>treinta</w:t>
      </w:r>
      <w:r w:rsidR="00076414" w:rsidRPr="00DF626D">
        <w:rPr>
          <w:rFonts w:ascii="Palatino Linotype" w:eastAsia="Batang" w:hAnsi="Palatino Linotype" w:cs="Tahoma"/>
          <w:bCs/>
          <w:sz w:val="22"/>
          <w:szCs w:val="22"/>
          <w:lang w:val="es-ES_tradnl"/>
        </w:rPr>
        <w:t xml:space="preserve"> de </w:t>
      </w:r>
      <w:r w:rsidR="00022A6E">
        <w:rPr>
          <w:rFonts w:ascii="Palatino Linotype" w:eastAsia="Batang" w:hAnsi="Palatino Linotype" w:cs="Tahoma"/>
          <w:bCs/>
          <w:sz w:val="22"/>
          <w:szCs w:val="22"/>
          <w:lang w:val="es-ES_tradnl"/>
        </w:rPr>
        <w:t>abril</w:t>
      </w:r>
      <w:r w:rsidRPr="00DF626D">
        <w:rPr>
          <w:rFonts w:ascii="Palatino Linotype" w:eastAsia="Batang" w:hAnsi="Palatino Linotype" w:cs="Tahoma"/>
          <w:bCs/>
          <w:sz w:val="22"/>
          <w:szCs w:val="22"/>
          <w:lang w:val="es-ES_tradnl"/>
        </w:rPr>
        <w:t xml:space="preserve"> de dos mil veinticinco, a través del SAIMEX, se recibió en este Instituto el informe justificado por parte del Sujeto Obligado </w:t>
      </w:r>
      <w:r w:rsidR="00D97D2A">
        <w:rPr>
          <w:rFonts w:ascii="Palatino Linotype" w:eastAsia="Batang" w:hAnsi="Palatino Linotype" w:cs="Tahoma"/>
          <w:bCs/>
          <w:sz w:val="22"/>
          <w:szCs w:val="22"/>
          <w:lang w:val="es-ES_tradnl"/>
        </w:rPr>
        <w:t xml:space="preserve">a través </w:t>
      </w:r>
      <w:r w:rsidR="00612258">
        <w:rPr>
          <w:rFonts w:ascii="Palatino Linotype" w:eastAsia="Batang" w:hAnsi="Palatino Linotype" w:cs="Tahoma"/>
          <w:bCs/>
          <w:sz w:val="22"/>
          <w:szCs w:val="22"/>
          <w:lang w:val="es-ES_tradnl"/>
        </w:rPr>
        <w:t xml:space="preserve">del archivo de nombre </w:t>
      </w:r>
      <w:r w:rsidR="00022A6E" w:rsidRPr="00022A6E">
        <w:rPr>
          <w:rFonts w:ascii="Palatino Linotype" w:eastAsia="Batang" w:hAnsi="Palatino Linotype" w:cs="Tahoma"/>
          <w:b/>
          <w:sz w:val="22"/>
          <w:szCs w:val="22"/>
          <w:lang w:val="es-ES_tradnl"/>
        </w:rPr>
        <w:t>manifestación 00025.pdf</w:t>
      </w:r>
      <w:r w:rsidR="00022A6E">
        <w:rPr>
          <w:rFonts w:ascii="Palatino Linotype" w:eastAsia="Batang" w:hAnsi="Palatino Linotype" w:cs="Tahoma"/>
          <w:b/>
          <w:sz w:val="22"/>
          <w:szCs w:val="22"/>
          <w:lang w:val="es-ES_tradnl"/>
        </w:rPr>
        <w:t>,</w:t>
      </w:r>
      <w:r w:rsidR="00022A6E" w:rsidRPr="00F86F17">
        <w:rPr>
          <w:rFonts w:ascii="Palatino Linotype" w:eastAsia="Batang" w:hAnsi="Palatino Linotype" w:cs="Tahoma"/>
          <w:bCs/>
          <w:sz w:val="22"/>
          <w:szCs w:val="22"/>
          <w:lang w:val="es-ES_tradnl"/>
        </w:rPr>
        <w:t xml:space="preserve"> </w:t>
      </w:r>
      <w:r w:rsidR="00F86F17" w:rsidRPr="00F86F17">
        <w:rPr>
          <w:rFonts w:ascii="Palatino Linotype" w:eastAsia="Batang" w:hAnsi="Palatino Linotype" w:cs="Tahoma"/>
          <w:bCs/>
          <w:sz w:val="22"/>
          <w:szCs w:val="22"/>
          <w:lang w:val="es-ES_tradnl"/>
        </w:rPr>
        <w:t>que consist</w:t>
      </w:r>
      <w:r w:rsidR="00F86F17" w:rsidRPr="005A6445">
        <w:rPr>
          <w:rFonts w:ascii="Palatino Linotype" w:hAnsi="Palatino Linotype" w:cs="Tahoma"/>
          <w:bCs/>
          <w:sz w:val="22"/>
          <w:szCs w:val="22"/>
          <w:lang w:val="es-ES_tradnl"/>
        </w:rPr>
        <w:t>e en un documento de tres fojas, a través del cual, el Sujeto Obligado, refirió que el Particular no expresó la causal de procedencia del artículo 17</w:t>
      </w:r>
      <w:r w:rsidR="00C9068C" w:rsidRPr="005A6445">
        <w:rPr>
          <w:rFonts w:ascii="Palatino Linotype" w:hAnsi="Palatino Linotype" w:cs="Tahoma"/>
          <w:bCs/>
          <w:sz w:val="22"/>
          <w:szCs w:val="22"/>
          <w:lang w:val="es-ES_tradnl"/>
        </w:rPr>
        <w:t>9 de la Ley de Transparencia.</w:t>
      </w:r>
      <w:r w:rsidR="003438B2" w:rsidRPr="005A6445">
        <w:rPr>
          <w:rFonts w:ascii="Palatino Linotype" w:hAnsi="Palatino Linotype" w:cs="Tahoma"/>
          <w:bCs/>
          <w:sz w:val="22"/>
          <w:szCs w:val="22"/>
          <w:lang w:val="es-ES_tradnl"/>
        </w:rPr>
        <w:t xml:space="preserve"> </w:t>
      </w:r>
      <w:r w:rsidR="004641D0" w:rsidRPr="005A6445">
        <w:rPr>
          <w:rFonts w:ascii="Palatino Linotype" w:hAnsi="Palatino Linotype" w:cs="Tahoma"/>
          <w:bCs/>
          <w:sz w:val="22"/>
          <w:szCs w:val="22"/>
          <w:lang w:val="es-ES_tradnl"/>
        </w:rPr>
        <w:t>Documento que fue puesto a la vista de las partes el dos de julio de dos mil veinticinco.</w:t>
      </w:r>
    </w:p>
    <w:p w14:paraId="196D8257" w14:textId="77777777" w:rsidR="004641D0" w:rsidRPr="00DF626D" w:rsidRDefault="004641D0" w:rsidP="00DA638D">
      <w:pPr>
        <w:spacing w:line="360" w:lineRule="auto"/>
        <w:jc w:val="both"/>
        <w:rPr>
          <w:rFonts w:ascii="Palatino Linotype" w:eastAsia="Batang" w:hAnsi="Palatino Linotype" w:cs="Tahoma"/>
          <w:bCs/>
          <w:sz w:val="22"/>
          <w:szCs w:val="22"/>
          <w:lang w:val="es-ES_tradnl"/>
        </w:rPr>
      </w:pPr>
    </w:p>
    <w:p w14:paraId="6145565C" w14:textId="6AA1166D" w:rsidR="0027037C" w:rsidRPr="00945211" w:rsidRDefault="00007985" w:rsidP="00DA638D">
      <w:pPr>
        <w:spacing w:line="360" w:lineRule="auto"/>
        <w:jc w:val="both"/>
        <w:rPr>
          <w:rFonts w:ascii="Palatino Linotype" w:hAnsi="Palatino Linotype" w:cs="Tahoma"/>
          <w:sz w:val="22"/>
          <w:szCs w:val="22"/>
          <w:lang w:val="es-ES_tradnl"/>
        </w:rPr>
      </w:pPr>
      <w:bookmarkStart w:id="11" w:name="_Toc190261914"/>
      <w:bookmarkStart w:id="12" w:name="_Toc205479781"/>
      <w:r w:rsidRPr="00DF626D">
        <w:rPr>
          <w:rStyle w:val="Ttulo3Car"/>
          <w:rFonts w:ascii="Palatino Linotype" w:hAnsi="Palatino Linotype"/>
          <w:b/>
          <w:color w:val="auto"/>
          <w:sz w:val="22"/>
        </w:rPr>
        <w:t xml:space="preserve">d). </w:t>
      </w:r>
      <w:r w:rsidR="00D97D2A">
        <w:rPr>
          <w:rStyle w:val="Ttulo3Car"/>
          <w:rFonts w:ascii="Palatino Linotype" w:hAnsi="Palatino Linotype"/>
          <w:b/>
          <w:color w:val="auto"/>
          <w:sz w:val="22"/>
        </w:rPr>
        <w:t>Manifestaciones</w:t>
      </w:r>
      <w:r w:rsidRPr="00DF626D">
        <w:rPr>
          <w:rStyle w:val="Ttulo3Car"/>
          <w:rFonts w:ascii="Palatino Linotype" w:hAnsi="Palatino Linotype"/>
          <w:b/>
          <w:color w:val="auto"/>
          <w:sz w:val="22"/>
        </w:rPr>
        <w:t>.</w:t>
      </w:r>
      <w:bookmarkEnd w:id="11"/>
      <w:bookmarkEnd w:id="12"/>
      <w:r w:rsidRPr="00DF626D">
        <w:rPr>
          <w:rFonts w:ascii="Palatino Linotype" w:hAnsi="Palatino Linotype" w:cs="Tahoma"/>
          <w:sz w:val="18"/>
          <w:szCs w:val="22"/>
        </w:rPr>
        <w:t xml:space="preserve"> </w:t>
      </w:r>
      <w:r w:rsidR="00944B7B" w:rsidRPr="005A6445">
        <w:rPr>
          <w:rFonts w:ascii="Palatino Linotype" w:hAnsi="Palatino Linotype" w:cs="Tahoma"/>
          <w:bCs/>
          <w:sz w:val="22"/>
          <w:szCs w:val="22"/>
          <w:lang w:val="es-ES_tradnl"/>
        </w:rPr>
        <w:t>El Particular</w:t>
      </w:r>
      <w:r w:rsidR="005500AF" w:rsidRPr="005A6445">
        <w:rPr>
          <w:rFonts w:ascii="Palatino Linotype" w:hAnsi="Palatino Linotype" w:cs="Tahoma"/>
          <w:bCs/>
          <w:sz w:val="22"/>
          <w:szCs w:val="22"/>
          <w:lang w:val="es-ES_tradnl"/>
        </w:rPr>
        <w:t xml:space="preserve"> transcurrido el plazo, fue </w:t>
      </w:r>
      <w:r w:rsidR="00C9068C" w:rsidRPr="005A6445">
        <w:rPr>
          <w:rFonts w:ascii="Palatino Linotype" w:hAnsi="Palatino Linotype" w:cs="Tahoma"/>
          <w:bCs/>
          <w:sz w:val="22"/>
          <w:szCs w:val="22"/>
          <w:lang w:val="es-ES_tradnl"/>
        </w:rPr>
        <w:t>omiso en realiza pronunciamiento alguno que a su derecho convenga.</w:t>
      </w:r>
    </w:p>
    <w:p w14:paraId="256290CB" w14:textId="3811FC4C" w:rsidR="0027037C" w:rsidRPr="00DF626D" w:rsidRDefault="00ED001D" w:rsidP="00DA638D">
      <w:pPr>
        <w:spacing w:line="360" w:lineRule="auto"/>
        <w:jc w:val="both"/>
        <w:rPr>
          <w:rFonts w:ascii="Palatino Linotype" w:hAnsi="Palatino Linotype" w:cs="Tahoma"/>
          <w:sz w:val="22"/>
          <w:szCs w:val="22"/>
        </w:rPr>
      </w:pPr>
      <w:bookmarkStart w:id="13" w:name="_Toc205479782"/>
      <w:r>
        <w:rPr>
          <w:rStyle w:val="Ttulo3Car"/>
          <w:rFonts w:ascii="Palatino Linotype" w:hAnsi="Palatino Linotype"/>
          <w:b/>
          <w:color w:val="auto"/>
          <w:sz w:val="22"/>
        </w:rPr>
        <w:lastRenderedPageBreak/>
        <w:t>e</w:t>
      </w:r>
      <w:r w:rsidR="0027037C" w:rsidRPr="00DF626D">
        <w:rPr>
          <w:rStyle w:val="Ttulo3Car"/>
          <w:rFonts w:ascii="Palatino Linotype" w:hAnsi="Palatino Linotype"/>
          <w:b/>
          <w:color w:val="auto"/>
          <w:sz w:val="22"/>
        </w:rPr>
        <w:t xml:space="preserve">). </w:t>
      </w:r>
      <w:r w:rsidR="0027037C">
        <w:rPr>
          <w:rStyle w:val="Ttulo3Car"/>
          <w:rFonts w:ascii="Palatino Linotype" w:hAnsi="Palatino Linotype"/>
          <w:b/>
          <w:color w:val="auto"/>
          <w:sz w:val="22"/>
        </w:rPr>
        <w:t>Ampliación de plazo.</w:t>
      </w:r>
      <w:bookmarkEnd w:id="13"/>
      <w:r w:rsidR="0027037C">
        <w:rPr>
          <w:rStyle w:val="Ttulo3Car"/>
          <w:rFonts w:ascii="Palatino Linotype" w:hAnsi="Palatino Linotype"/>
          <w:b/>
          <w:color w:val="auto"/>
          <w:sz w:val="22"/>
        </w:rPr>
        <w:t xml:space="preserve"> </w:t>
      </w:r>
      <w:r w:rsidR="0027037C" w:rsidRPr="005A6445">
        <w:rPr>
          <w:rFonts w:ascii="Palatino Linotype" w:hAnsi="Palatino Linotype" w:cs="Tahoma"/>
          <w:sz w:val="22"/>
          <w:szCs w:val="22"/>
        </w:rPr>
        <w:t xml:space="preserve">El </w:t>
      </w:r>
      <w:r w:rsidR="00945211">
        <w:rPr>
          <w:rFonts w:ascii="Palatino Linotype" w:hAnsi="Palatino Linotype" w:cs="Tahoma"/>
          <w:sz w:val="22"/>
          <w:szCs w:val="22"/>
        </w:rPr>
        <w:t>nueve de julio</w:t>
      </w:r>
      <w:r w:rsidR="0027037C" w:rsidRPr="005A6445">
        <w:rPr>
          <w:rFonts w:ascii="Palatino Linotype" w:hAnsi="Palatino Linotype" w:cs="Tahoma"/>
          <w:sz w:val="22"/>
          <w:szCs w:val="22"/>
        </w:rPr>
        <w:t xml:space="preserve"> de dos mil veinticinco, </w:t>
      </w:r>
      <w:r w:rsidRPr="005A6445">
        <w:rPr>
          <w:rFonts w:ascii="Palatino Linotype" w:hAnsi="Palatino Linotype" w:cs="Tahoma"/>
          <w:sz w:val="22"/>
          <w:szCs w:val="22"/>
        </w:rPr>
        <w:t>se acordó ampliar el plazo para resolver el presente medio de impugnación</w:t>
      </w:r>
      <w:r w:rsidR="0075138D" w:rsidRPr="005A6445">
        <w:rPr>
          <w:rFonts w:ascii="Palatino Linotype" w:hAnsi="Palatino Linotype" w:cs="Tahoma"/>
          <w:sz w:val="22"/>
          <w:szCs w:val="22"/>
        </w:rPr>
        <w:t>, acuerdo notificado a las partes el tres</w:t>
      </w:r>
      <w:r w:rsidR="000949C5" w:rsidRPr="005A6445">
        <w:rPr>
          <w:rFonts w:ascii="Palatino Linotype" w:hAnsi="Palatino Linotype" w:cs="Tahoma"/>
          <w:sz w:val="22"/>
          <w:szCs w:val="22"/>
        </w:rPr>
        <w:t xml:space="preserve"> de julio de la misma anualidad.</w:t>
      </w:r>
    </w:p>
    <w:p w14:paraId="15265999" w14:textId="77777777" w:rsidR="00EA2594" w:rsidRPr="00DF626D" w:rsidRDefault="00EA2594" w:rsidP="00DA638D">
      <w:pPr>
        <w:spacing w:line="360" w:lineRule="auto"/>
        <w:jc w:val="both"/>
        <w:rPr>
          <w:rFonts w:ascii="Palatino Linotype" w:hAnsi="Palatino Linotype" w:cs="Tahoma"/>
          <w:b/>
          <w:sz w:val="22"/>
          <w:szCs w:val="24"/>
        </w:rPr>
      </w:pPr>
    </w:p>
    <w:p w14:paraId="7B480F15" w14:textId="53E758D6" w:rsidR="00ED5DF5" w:rsidRPr="00DF626D" w:rsidRDefault="0027037C" w:rsidP="00DA638D">
      <w:pPr>
        <w:spacing w:line="360" w:lineRule="auto"/>
        <w:jc w:val="both"/>
        <w:rPr>
          <w:rFonts w:ascii="Palatino Linotype" w:hAnsi="Palatino Linotype" w:cs="Tahoma"/>
          <w:sz w:val="22"/>
          <w:szCs w:val="22"/>
        </w:rPr>
      </w:pPr>
      <w:bookmarkStart w:id="14" w:name="_Toc205479783"/>
      <w:r>
        <w:rPr>
          <w:rStyle w:val="Ttulo3Car"/>
          <w:rFonts w:ascii="Palatino Linotype" w:hAnsi="Palatino Linotype"/>
          <w:b/>
          <w:color w:val="auto"/>
          <w:sz w:val="22"/>
        </w:rPr>
        <w:t>f</w:t>
      </w:r>
      <w:r w:rsidR="003B0501" w:rsidRPr="00944B7B">
        <w:rPr>
          <w:rStyle w:val="Ttulo3Car"/>
          <w:rFonts w:ascii="Palatino Linotype" w:hAnsi="Palatino Linotype"/>
          <w:b/>
          <w:color w:val="auto"/>
          <w:sz w:val="22"/>
        </w:rPr>
        <w:t>).</w:t>
      </w:r>
      <w:r w:rsidR="00C3485C" w:rsidRPr="00944B7B">
        <w:rPr>
          <w:rStyle w:val="Ttulo3Car"/>
          <w:rFonts w:ascii="Palatino Linotype" w:hAnsi="Palatino Linotype"/>
          <w:b/>
          <w:color w:val="auto"/>
          <w:sz w:val="22"/>
        </w:rPr>
        <w:t xml:space="preserve"> </w:t>
      </w:r>
      <w:r w:rsidR="00ED5DF5" w:rsidRPr="00944B7B">
        <w:rPr>
          <w:rStyle w:val="Ttulo3Car"/>
          <w:rFonts w:ascii="Palatino Linotype" w:hAnsi="Palatino Linotype"/>
          <w:b/>
          <w:color w:val="auto"/>
          <w:sz w:val="22"/>
        </w:rPr>
        <w:t>Cierre</w:t>
      </w:r>
      <w:r w:rsidR="00ED5DF5" w:rsidRPr="00DF626D">
        <w:rPr>
          <w:rStyle w:val="Ttulo3Car"/>
          <w:rFonts w:ascii="Palatino Linotype" w:hAnsi="Palatino Linotype"/>
          <w:b/>
          <w:color w:val="auto"/>
          <w:sz w:val="22"/>
          <w:szCs w:val="22"/>
        </w:rPr>
        <w:t xml:space="preserve"> de instrucción</w:t>
      </w:r>
      <w:bookmarkEnd w:id="14"/>
      <w:r w:rsidR="00ED5DF5" w:rsidRPr="00DF626D">
        <w:rPr>
          <w:rFonts w:ascii="Palatino Linotype" w:hAnsi="Palatino Linotype" w:cs="Tahoma"/>
          <w:b/>
          <w:bCs/>
          <w:sz w:val="22"/>
          <w:szCs w:val="22"/>
        </w:rPr>
        <w:t xml:space="preserve">. </w:t>
      </w:r>
      <w:r w:rsidR="00CE17A3">
        <w:rPr>
          <w:rFonts w:ascii="Palatino Linotype" w:hAnsi="Palatino Linotype" w:cs="Tahoma"/>
          <w:sz w:val="22"/>
          <w:szCs w:val="22"/>
        </w:rPr>
        <w:t xml:space="preserve">El </w:t>
      </w:r>
      <w:r w:rsidR="00945211">
        <w:rPr>
          <w:rFonts w:ascii="Palatino Linotype" w:hAnsi="Palatino Linotype" w:cs="Tahoma"/>
          <w:sz w:val="22"/>
          <w:szCs w:val="22"/>
        </w:rPr>
        <w:t>nueve de julio</w:t>
      </w:r>
      <w:r w:rsidR="0011002C" w:rsidRPr="00DF626D">
        <w:rPr>
          <w:rFonts w:ascii="Palatino Linotype" w:hAnsi="Palatino Linotype" w:cs="Tahoma"/>
          <w:sz w:val="22"/>
          <w:szCs w:val="22"/>
        </w:rPr>
        <w:t xml:space="preserve"> </w:t>
      </w:r>
      <w:r w:rsidR="00E95147" w:rsidRPr="00DF626D">
        <w:rPr>
          <w:rFonts w:ascii="Palatino Linotype" w:hAnsi="Palatino Linotype" w:cs="Tahoma"/>
          <w:sz w:val="22"/>
          <w:szCs w:val="22"/>
        </w:rPr>
        <w:t>de dos mil veinti</w:t>
      </w:r>
      <w:r w:rsidR="00F93A36" w:rsidRPr="00DF626D">
        <w:rPr>
          <w:rFonts w:ascii="Palatino Linotype" w:hAnsi="Palatino Linotype" w:cs="Tahoma"/>
          <w:sz w:val="22"/>
          <w:szCs w:val="22"/>
        </w:rPr>
        <w:t>c</w:t>
      </w:r>
      <w:r w:rsidR="009C323D" w:rsidRPr="00DF626D">
        <w:rPr>
          <w:rFonts w:ascii="Palatino Linotype" w:hAnsi="Palatino Linotype" w:cs="Tahoma"/>
          <w:sz w:val="22"/>
          <w:szCs w:val="22"/>
        </w:rPr>
        <w:t>inco</w:t>
      </w:r>
      <w:r w:rsidR="00ED5DF5" w:rsidRPr="00DF626D">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DF626D">
        <w:rPr>
          <w:rFonts w:ascii="Palatino Linotype" w:hAnsi="Palatino Linotype" w:cs="Tahoma"/>
          <w:sz w:val="22"/>
          <w:szCs w:val="22"/>
        </w:rPr>
        <w:t>el mismo día</w:t>
      </w:r>
      <w:r w:rsidR="00ED5DF5" w:rsidRPr="00DF626D">
        <w:rPr>
          <w:rFonts w:ascii="Palatino Linotype" w:hAnsi="Palatino Linotype" w:cs="Tahoma"/>
          <w:sz w:val="22"/>
          <w:szCs w:val="22"/>
        </w:rPr>
        <w:t xml:space="preserve">, a través del </w:t>
      </w:r>
      <w:r w:rsidR="00BB1F81" w:rsidRPr="00DF626D">
        <w:rPr>
          <w:rFonts w:ascii="Palatino Linotype" w:hAnsi="Palatino Linotype" w:cs="Tahoma"/>
          <w:sz w:val="22"/>
          <w:szCs w:val="22"/>
          <w:lang w:val="es-ES"/>
        </w:rPr>
        <w:t>SAIMEX</w:t>
      </w:r>
      <w:r w:rsidR="00ED5DF5" w:rsidRPr="00DF626D">
        <w:rPr>
          <w:rFonts w:ascii="Palatino Linotype" w:hAnsi="Palatino Linotype" w:cs="Tahoma"/>
          <w:sz w:val="22"/>
          <w:szCs w:val="22"/>
        </w:rPr>
        <w:t>.</w:t>
      </w:r>
    </w:p>
    <w:p w14:paraId="167783EE" w14:textId="77777777" w:rsidR="0079675C" w:rsidRPr="00DF626D" w:rsidRDefault="0079675C" w:rsidP="00DA638D">
      <w:pPr>
        <w:spacing w:line="360" w:lineRule="auto"/>
        <w:jc w:val="both"/>
        <w:rPr>
          <w:rFonts w:ascii="Palatino Linotype" w:hAnsi="Palatino Linotype" w:cs="Tahoma"/>
          <w:sz w:val="22"/>
          <w:szCs w:val="22"/>
        </w:rPr>
      </w:pPr>
    </w:p>
    <w:p w14:paraId="020CF923" w14:textId="77777777" w:rsidR="004F2D88" w:rsidRPr="00DF626D" w:rsidRDefault="004F2D88" w:rsidP="00DA638D">
      <w:pPr>
        <w:spacing w:line="360" w:lineRule="auto"/>
        <w:contextualSpacing/>
        <w:jc w:val="both"/>
        <w:rPr>
          <w:rFonts w:ascii="Palatino Linotype" w:hAnsi="Palatino Linotype" w:cs="Tahoma"/>
          <w:color w:val="000000"/>
          <w:sz w:val="22"/>
          <w:szCs w:val="22"/>
        </w:rPr>
      </w:pPr>
      <w:proofErr w:type="gramStart"/>
      <w:r w:rsidRPr="00DF626D">
        <w:rPr>
          <w:rFonts w:ascii="Palatino Linotype" w:hAnsi="Palatino Linotype" w:cs="Tahoma"/>
          <w:color w:val="000000"/>
          <w:sz w:val="22"/>
          <w:szCs w:val="22"/>
        </w:rPr>
        <w:t xml:space="preserve">En </w:t>
      </w:r>
      <w:r w:rsidR="00367F82" w:rsidRPr="00DF626D">
        <w:rPr>
          <w:rFonts w:ascii="Palatino Linotype" w:hAnsi="Palatino Linotype" w:cs="Tahoma"/>
          <w:color w:val="000000"/>
          <w:sz w:val="22"/>
          <w:szCs w:val="22"/>
        </w:rPr>
        <w:t>razón de</w:t>
      </w:r>
      <w:proofErr w:type="gramEnd"/>
      <w:r w:rsidR="00367F82" w:rsidRPr="00DF626D">
        <w:rPr>
          <w:rFonts w:ascii="Palatino Linotype" w:hAnsi="Palatino Linotype" w:cs="Tahoma"/>
          <w:color w:val="000000"/>
          <w:sz w:val="22"/>
          <w:szCs w:val="22"/>
        </w:rPr>
        <w:t xml:space="preserve"> que fue debidamente su</w:t>
      </w:r>
      <w:r w:rsidRPr="00DF626D">
        <w:rPr>
          <w:rFonts w:ascii="Palatino Linotype" w:hAnsi="Palatino Linotype" w:cs="Tahoma"/>
          <w:color w:val="000000"/>
          <w:sz w:val="22"/>
          <w:szCs w:val="22"/>
        </w:rPr>
        <w:t xml:space="preserve">stanciado el expediente </w:t>
      </w:r>
      <w:r w:rsidR="00367F82" w:rsidRPr="00DF626D">
        <w:rPr>
          <w:rFonts w:ascii="Palatino Linotype" w:hAnsi="Palatino Linotype" w:cs="Tahoma"/>
          <w:color w:val="000000"/>
          <w:sz w:val="22"/>
          <w:szCs w:val="22"/>
        </w:rPr>
        <w:t xml:space="preserve">electrónico </w:t>
      </w:r>
      <w:r w:rsidRPr="00DF626D">
        <w:rPr>
          <w:rFonts w:ascii="Palatino Linotype" w:hAnsi="Palatino Linotype" w:cs="Tahoma"/>
          <w:color w:val="000000"/>
          <w:sz w:val="22"/>
          <w:szCs w:val="22"/>
        </w:rPr>
        <w:t>y no exist</w:t>
      </w:r>
      <w:r w:rsidR="00367F82" w:rsidRPr="00DF626D">
        <w:rPr>
          <w:rFonts w:ascii="Palatino Linotype" w:hAnsi="Palatino Linotype" w:cs="Tahoma"/>
          <w:color w:val="000000"/>
          <w:sz w:val="22"/>
          <w:szCs w:val="22"/>
        </w:rPr>
        <w:t>e</w:t>
      </w:r>
      <w:r w:rsidRPr="00DF626D">
        <w:rPr>
          <w:rFonts w:ascii="Palatino Linotype" w:hAnsi="Palatino Linotype" w:cs="Tahoma"/>
          <w:color w:val="000000"/>
          <w:sz w:val="22"/>
          <w:szCs w:val="22"/>
        </w:rPr>
        <w:t xml:space="preserve"> dilige</w:t>
      </w:r>
      <w:r w:rsidR="00367F82" w:rsidRPr="00DF626D">
        <w:rPr>
          <w:rFonts w:ascii="Palatino Linotype" w:hAnsi="Palatino Linotype" w:cs="Tahoma"/>
          <w:color w:val="000000"/>
          <w:sz w:val="22"/>
          <w:szCs w:val="22"/>
        </w:rPr>
        <w:t xml:space="preserve">ncia pendiente de desahogo, se </w:t>
      </w:r>
      <w:r w:rsidRPr="00DF626D">
        <w:rPr>
          <w:rFonts w:ascii="Palatino Linotype" w:hAnsi="Palatino Linotype" w:cs="Tahoma"/>
          <w:color w:val="000000"/>
          <w:sz w:val="22"/>
          <w:szCs w:val="22"/>
        </w:rPr>
        <w:t>emit</w:t>
      </w:r>
      <w:r w:rsidR="00367F82" w:rsidRPr="00DF626D">
        <w:rPr>
          <w:rFonts w:ascii="Palatino Linotype" w:hAnsi="Palatino Linotype" w:cs="Tahoma"/>
          <w:color w:val="000000"/>
          <w:sz w:val="22"/>
          <w:szCs w:val="22"/>
        </w:rPr>
        <w:t>e</w:t>
      </w:r>
      <w:r w:rsidRPr="00DF626D">
        <w:rPr>
          <w:rFonts w:ascii="Palatino Linotype" w:hAnsi="Palatino Linotype" w:cs="Tahoma"/>
          <w:color w:val="000000"/>
          <w:sz w:val="22"/>
          <w:szCs w:val="22"/>
        </w:rPr>
        <w:t xml:space="preserve"> la resolución que conforme a Derecho proceda, </w:t>
      </w:r>
      <w:proofErr w:type="gramStart"/>
      <w:r w:rsidRPr="00DF626D">
        <w:rPr>
          <w:rFonts w:ascii="Palatino Linotype" w:hAnsi="Palatino Linotype" w:cs="Tahoma"/>
          <w:color w:val="000000"/>
          <w:sz w:val="22"/>
          <w:szCs w:val="22"/>
        </w:rPr>
        <w:t>de acuerdo a</w:t>
      </w:r>
      <w:proofErr w:type="gramEnd"/>
      <w:r w:rsidRPr="00DF626D">
        <w:rPr>
          <w:rFonts w:ascii="Palatino Linotype" w:hAnsi="Palatino Linotype" w:cs="Tahoma"/>
          <w:color w:val="000000"/>
          <w:sz w:val="22"/>
          <w:szCs w:val="22"/>
        </w:rPr>
        <w:t xml:space="preserve"> l</w:t>
      </w:r>
      <w:r w:rsidR="009A620E" w:rsidRPr="00DF626D">
        <w:rPr>
          <w:rFonts w:ascii="Palatino Linotype" w:hAnsi="Palatino Linotype" w:cs="Tahoma"/>
          <w:color w:val="000000"/>
          <w:sz w:val="22"/>
          <w:szCs w:val="22"/>
        </w:rPr>
        <w:t>o</w:t>
      </w:r>
      <w:r w:rsidRPr="00DF626D">
        <w:rPr>
          <w:rFonts w:ascii="Palatino Linotype" w:hAnsi="Palatino Linotype" w:cs="Tahoma"/>
          <w:color w:val="000000"/>
          <w:sz w:val="22"/>
          <w:szCs w:val="22"/>
        </w:rPr>
        <w:t xml:space="preserve">s siguientes: </w:t>
      </w:r>
    </w:p>
    <w:p w14:paraId="46BE659E" w14:textId="77777777" w:rsidR="001C0C73" w:rsidRPr="00DF626D" w:rsidRDefault="001C0C73" w:rsidP="00DA638D">
      <w:pPr>
        <w:spacing w:line="360" w:lineRule="auto"/>
        <w:contextualSpacing/>
        <w:jc w:val="both"/>
        <w:rPr>
          <w:rFonts w:ascii="Palatino Linotype" w:hAnsi="Palatino Linotype" w:cs="Tahoma"/>
          <w:color w:val="000000"/>
          <w:sz w:val="22"/>
          <w:szCs w:val="22"/>
        </w:rPr>
      </w:pPr>
    </w:p>
    <w:p w14:paraId="114D3732" w14:textId="77777777" w:rsidR="00EA4E4A" w:rsidRPr="00DF626D" w:rsidRDefault="00EA4E4A" w:rsidP="00DA638D">
      <w:pPr>
        <w:pStyle w:val="Ttulo1"/>
        <w:spacing w:before="0"/>
        <w:jc w:val="center"/>
        <w:rPr>
          <w:rFonts w:ascii="Palatino Linotype" w:hAnsi="Palatino Linotype"/>
          <w:b/>
          <w:color w:val="auto"/>
          <w:sz w:val="22"/>
          <w:szCs w:val="22"/>
        </w:rPr>
      </w:pPr>
      <w:bookmarkStart w:id="15" w:name="_Toc205479784"/>
      <w:r w:rsidRPr="00DF626D">
        <w:rPr>
          <w:rFonts w:ascii="Palatino Linotype" w:hAnsi="Palatino Linotype"/>
          <w:b/>
          <w:color w:val="auto"/>
          <w:sz w:val="22"/>
          <w:szCs w:val="22"/>
        </w:rPr>
        <w:t>C O N S I D E R A N D O S</w:t>
      </w:r>
      <w:bookmarkEnd w:id="15"/>
    </w:p>
    <w:p w14:paraId="5A4B26A5" w14:textId="77777777" w:rsidR="00EA4E4A" w:rsidRPr="00DF626D" w:rsidRDefault="00EA4E4A" w:rsidP="00DA638D">
      <w:pPr>
        <w:spacing w:line="360" w:lineRule="auto"/>
        <w:contextualSpacing/>
        <w:jc w:val="both"/>
        <w:rPr>
          <w:rFonts w:ascii="Palatino Linotype" w:hAnsi="Palatino Linotype" w:cs="Tahoma"/>
          <w:b/>
          <w:sz w:val="22"/>
          <w:szCs w:val="22"/>
        </w:rPr>
      </w:pPr>
    </w:p>
    <w:p w14:paraId="10166B99" w14:textId="77777777" w:rsidR="00EA4E4A" w:rsidRPr="00DF626D" w:rsidRDefault="00EA4E4A" w:rsidP="00DA638D">
      <w:pPr>
        <w:pStyle w:val="Ttulo2"/>
        <w:spacing w:before="0"/>
        <w:rPr>
          <w:rFonts w:ascii="Palatino Linotype" w:hAnsi="Palatino Linotype"/>
          <w:b/>
          <w:sz w:val="22"/>
          <w:szCs w:val="22"/>
        </w:rPr>
      </w:pPr>
      <w:bookmarkStart w:id="16" w:name="_Toc205479785"/>
      <w:r w:rsidRPr="00DF626D">
        <w:rPr>
          <w:rFonts w:ascii="Palatino Linotype" w:eastAsia="Calibri" w:hAnsi="Palatino Linotype"/>
          <w:b/>
          <w:color w:val="auto"/>
          <w:sz w:val="22"/>
          <w:szCs w:val="22"/>
          <w:lang w:eastAsia="es-MX"/>
        </w:rPr>
        <w:t xml:space="preserve">PRIMERO. </w:t>
      </w:r>
      <w:r w:rsidRPr="00DF626D">
        <w:rPr>
          <w:rFonts w:ascii="Palatino Linotype" w:hAnsi="Palatino Linotype"/>
          <w:b/>
          <w:color w:val="auto"/>
          <w:sz w:val="22"/>
          <w:szCs w:val="22"/>
        </w:rPr>
        <w:t>Competencia</w:t>
      </w:r>
      <w:bookmarkEnd w:id="16"/>
    </w:p>
    <w:p w14:paraId="472A9663" w14:textId="77777777" w:rsidR="00EA4E4A" w:rsidRPr="00DF626D" w:rsidRDefault="00EA4E4A" w:rsidP="00DA638D">
      <w:pPr>
        <w:autoSpaceDE w:val="0"/>
        <w:autoSpaceDN w:val="0"/>
        <w:adjustRightInd w:val="0"/>
        <w:spacing w:line="360" w:lineRule="auto"/>
        <w:contextualSpacing/>
        <w:jc w:val="both"/>
        <w:rPr>
          <w:rFonts w:ascii="Palatino Linotype" w:hAnsi="Palatino Linotype" w:cs="Tahoma"/>
          <w:b/>
          <w:sz w:val="22"/>
          <w:szCs w:val="22"/>
        </w:rPr>
      </w:pPr>
    </w:p>
    <w:p w14:paraId="47D82A95" w14:textId="3424CB2A" w:rsidR="00076414" w:rsidRPr="00DF626D" w:rsidRDefault="00076414" w:rsidP="00DA638D">
      <w:pPr>
        <w:spacing w:line="360" w:lineRule="auto"/>
        <w:jc w:val="both"/>
        <w:rPr>
          <w:rFonts w:ascii="Palatino Linotype" w:eastAsia="Calibri" w:hAnsi="Palatino Linotype" w:cs="Tahoma"/>
          <w:color w:val="000000"/>
          <w:sz w:val="22"/>
          <w:szCs w:val="22"/>
          <w:lang w:eastAsia="es-MX"/>
        </w:rPr>
      </w:pPr>
      <w:r w:rsidRPr="00DF626D">
        <w:rPr>
          <w:rFonts w:ascii="Palatino Linotype" w:eastAsia="Calibri" w:hAnsi="Palatino Linotype"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w:t>
      </w:r>
      <w:r w:rsidR="00945211">
        <w:rPr>
          <w:rFonts w:ascii="Palatino Linotype" w:eastAsia="Calibri" w:hAnsi="Palatino Linotype" w:cs="Tahoma"/>
          <w:color w:val="000000"/>
          <w:sz w:val="22"/>
          <w:szCs w:val="22"/>
          <w:lang w:eastAsia="es-MX"/>
        </w:rPr>
        <w:t>noveno, cuadragésimo y cuadragésimo primero</w:t>
      </w:r>
      <w:r w:rsidRPr="00DF626D">
        <w:rPr>
          <w:rFonts w:ascii="Palatino Linotype" w:eastAsia="Calibri" w:hAnsi="Palatino Linotype" w:cs="Tahoma"/>
          <w:color w:val="000000"/>
          <w:sz w:val="22"/>
          <w:szCs w:val="22"/>
          <w:lang w:eastAsia="es-MX"/>
        </w:rPr>
        <w:t xml:space="preserve">, fracciones I, II, III, IV y V de la Constitución Política del Estado Libre y Soberano de México; 1°, 2°, fracciones II y IV; 13, 29. 36, fracciones I y II; 176, 178, 179, 181 párrafo tercero, 185, 188 y 189 de la Ley Transparencia y Acceso a la Información Pública del Estado de México y </w:t>
      </w:r>
      <w:r w:rsidRPr="00DF626D">
        <w:rPr>
          <w:rFonts w:ascii="Palatino Linotype" w:eastAsia="Calibri" w:hAnsi="Palatino Linotype" w:cs="Tahoma"/>
          <w:color w:val="000000"/>
          <w:sz w:val="22"/>
          <w:szCs w:val="22"/>
          <w:lang w:eastAsia="es-MX"/>
        </w:rPr>
        <w:lastRenderedPageBreak/>
        <w:t>Municipios: 7°, 9°, fracciones I y XXIII y 11 del Reglamento Interior del Instituto de Transparencia, Acceso a la Información Pública y Protección de Datos Personales del Estado de México y Municipios.</w:t>
      </w:r>
    </w:p>
    <w:p w14:paraId="4AE66F12" w14:textId="77777777" w:rsidR="00F66601" w:rsidRPr="00DF626D" w:rsidRDefault="00F66601" w:rsidP="00DA638D">
      <w:pPr>
        <w:spacing w:line="360" w:lineRule="auto"/>
        <w:jc w:val="both"/>
        <w:rPr>
          <w:rFonts w:ascii="Palatino Linotype" w:hAnsi="Palatino Linotype" w:cs="Tahoma"/>
          <w:sz w:val="22"/>
          <w:szCs w:val="22"/>
          <w:shd w:val="clear" w:color="auto" w:fill="FFFFFF"/>
        </w:rPr>
      </w:pPr>
    </w:p>
    <w:p w14:paraId="053FD052" w14:textId="77777777" w:rsidR="00CE0B4C" w:rsidRPr="00DF626D" w:rsidRDefault="00CE0B4C" w:rsidP="00DA638D">
      <w:pPr>
        <w:pStyle w:val="Ttulo2"/>
        <w:spacing w:before="0"/>
        <w:rPr>
          <w:rFonts w:ascii="Palatino Linotype" w:eastAsia="Calibri" w:hAnsi="Palatino Linotype"/>
          <w:b/>
          <w:color w:val="auto"/>
          <w:sz w:val="22"/>
          <w:szCs w:val="22"/>
          <w:lang w:eastAsia="es-MX"/>
        </w:rPr>
      </w:pPr>
      <w:bookmarkStart w:id="17" w:name="_Toc205479786"/>
      <w:r w:rsidRPr="00DF626D">
        <w:rPr>
          <w:rFonts w:ascii="Palatino Linotype" w:eastAsia="Calibri" w:hAnsi="Palatino Linotype"/>
          <w:b/>
          <w:color w:val="auto"/>
          <w:sz w:val="22"/>
          <w:szCs w:val="22"/>
          <w:lang w:eastAsia="es-MX"/>
        </w:rPr>
        <w:t>SEGUNDO. Causales de improcedencia y sobreseimiento</w:t>
      </w:r>
      <w:bookmarkEnd w:id="17"/>
    </w:p>
    <w:p w14:paraId="7C2797E7" w14:textId="77777777" w:rsidR="00566562" w:rsidRPr="00DF626D" w:rsidRDefault="00566562"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5FB6903" w14:textId="77777777" w:rsidR="00CE0B4C" w:rsidRPr="00DF626D"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F626D">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8F867BD" w14:textId="77777777" w:rsidR="00CE0B4C" w:rsidRPr="00DF626D"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B09AB9" w14:textId="77777777" w:rsidR="00CE0B4C" w:rsidRPr="00DF626D" w:rsidRDefault="00CE0B4C"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DF626D">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E2C759C" w14:textId="77777777" w:rsidR="00BF4B55" w:rsidRPr="00DF626D" w:rsidRDefault="00BF4B55" w:rsidP="00DA638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AA8C9AC" w14:textId="77777777" w:rsidR="00CE0B4C" w:rsidRPr="00DF626D" w:rsidRDefault="00CE0B4C" w:rsidP="00DA638D">
      <w:pPr>
        <w:pStyle w:val="Ttulo3"/>
        <w:spacing w:before="0"/>
        <w:rPr>
          <w:rFonts w:ascii="Palatino Linotype" w:eastAsia="Calibri" w:hAnsi="Palatino Linotype" w:cs="Arial"/>
          <w:b/>
          <w:color w:val="auto"/>
          <w:sz w:val="22"/>
          <w:szCs w:val="22"/>
          <w:lang w:eastAsia="es-ES_tradnl"/>
        </w:rPr>
      </w:pPr>
      <w:bookmarkStart w:id="18" w:name="_Toc205479787"/>
      <w:r w:rsidRPr="00DF626D">
        <w:rPr>
          <w:rFonts w:ascii="Palatino Linotype" w:eastAsia="Calibri" w:hAnsi="Palatino Linotype" w:cs="Arial"/>
          <w:b/>
          <w:color w:val="auto"/>
          <w:sz w:val="22"/>
          <w:szCs w:val="22"/>
          <w:lang w:eastAsia="es-ES_tradnl"/>
        </w:rPr>
        <w:t>Causales de sobreseimiento</w:t>
      </w:r>
      <w:bookmarkEnd w:id="18"/>
    </w:p>
    <w:p w14:paraId="484DA9D2" w14:textId="77777777" w:rsidR="00CE0B4C" w:rsidRPr="00DF626D" w:rsidRDefault="00CE0B4C" w:rsidP="00DA638D">
      <w:pPr>
        <w:spacing w:line="360" w:lineRule="auto"/>
        <w:jc w:val="both"/>
        <w:rPr>
          <w:rFonts w:ascii="Palatino Linotype" w:eastAsia="Calibri" w:hAnsi="Palatino Linotype" w:cs="Tahoma"/>
          <w:sz w:val="22"/>
          <w:szCs w:val="22"/>
          <w:lang w:eastAsia="es-ES_tradnl"/>
        </w:rPr>
      </w:pPr>
    </w:p>
    <w:p w14:paraId="6678AB10" w14:textId="77777777" w:rsidR="00CE0B4C" w:rsidRPr="00DF626D" w:rsidRDefault="00CE0B4C" w:rsidP="00DA638D">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eastAsia="es-ES_tradnl"/>
        </w:rPr>
        <w:lastRenderedPageBreak/>
        <w:t>Por lo que hace a las causales de sobreseimiento, del análisis realizado por este Instituto, se advierte que</w:t>
      </w:r>
      <w:r w:rsidRPr="00DF626D">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DF626D">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DF626D">
        <w:rPr>
          <w:rFonts w:ascii="Palatino Linotype" w:eastAsia="Calibri" w:hAnsi="Palatino Linotype" w:cs="Tahoma"/>
          <w:bCs/>
          <w:sz w:val="22"/>
          <w:szCs w:val="22"/>
          <w:lang w:eastAsia="es-ES_tradnl"/>
        </w:rPr>
        <w:t xml:space="preserve">Por tales motivos, </w:t>
      </w:r>
      <w:r w:rsidRPr="00DF626D">
        <w:rPr>
          <w:rFonts w:ascii="Palatino Linotype" w:eastAsia="Calibri" w:hAnsi="Palatino Linotype" w:cs="Tahoma"/>
          <w:sz w:val="22"/>
          <w:szCs w:val="22"/>
          <w:lang w:eastAsia="es-ES_tradnl"/>
        </w:rPr>
        <w:t xml:space="preserve">se considera procedente entrar al fondo del presente asunto. </w:t>
      </w:r>
    </w:p>
    <w:p w14:paraId="3E47737B" w14:textId="77777777" w:rsidR="00472490" w:rsidRDefault="00472490" w:rsidP="00DA638D">
      <w:pPr>
        <w:spacing w:line="360" w:lineRule="auto"/>
        <w:jc w:val="both"/>
        <w:rPr>
          <w:rFonts w:ascii="Palatino Linotype" w:eastAsia="Calibri" w:hAnsi="Palatino Linotype" w:cs="Tahoma"/>
          <w:sz w:val="22"/>
          <w:szCs w:val="22"/>
          <w:lang w:eastAsia="es-ES_tradnl"/>
        </w:rPr>
      </w:pPr>
    </w:p>
    <w:p w14:paraId="12E1A32F" w14:textId="60861EC5" w:rsidR="004A4C1C" w:rsidRDefault="004A4C1C" w:rsidP="00DA638D">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En este punto no se deja pasar por este Organismo Garante, que el Particular expresó manifestaciones que pueden considerar como subjetivas, elementos que no son susceptibles a ser atendidos a través del medio de impugnación, como lo es la afirmación inicial, así como el referir que, en caso de incumplir, acudirá a los medios de comunicación. Estas manifestaciones se consideran como realizadas en ejercicio de su derecho de expresión, pero inatendibles a través del derecho de acceso a la información pública</w:t>
      </w:r>
      <w:r w:rsidR="008F1836">
        <w:rPr>
          <w:rFonts w:ascii="Palatino Linotype" w:eastAsia="Calibri" w:hAnsi="Palatino Linotype" w:cs="Tahoma"/>
          <w:sz w:val="22"/>
          <w:szCs w:val="22"/>
          <w:lang w:eastAsia="es-ES_tradnl"/>
        </w:rPr>
        <w:t xml:space="preserve">, en virtud a que conforme a lo establecido en la legislación vigente a la fecha de la solicitud, el acceso a información pública </w:t>
      </w:r>
      <w:r w:rsidR="00F95797">
        <w:rPr>
          <w:rFonts w:ascii="Palatino Linotype" w:eastAsia="Calibri" w:hAnsi="Palatino Linotype" w:cs="Tahoma"/>
          <w:sz w:val="22"/>
          <w:szCs w:val="22"/>
          <w:lang w:eastAsia="es-ES_tradnl"/>
        </w:rPr>
        <w:t>consiste</w:t>
      </w:r>
      <w:r w:rsidR="008F1836">
        <w:rPr>
          <w:rFonts w:ascii="Palatino Linotype" w:eastAsia="Calibri" w:hAnsi="Palatino Linotype" w:cs="Tahoma"/>
          <w:sz w:val="22"/>
          <w:szCs w:val="22"/>
          <w:lang w:eastAsia="es-ES_tradnl"/>
        </w:rPr>
        <w:t xml:space="preserve"> en la obtención de documentos y la manifestación de que en caso de incumplimiento, informará esto a través de redes sociales o </w:t>
      </w:r>
      <w:r w:rsidR="00F95797">
        <w:rPr>
          <w:rFonts w:ascii="Palatino Linotype" w:eastAsia="Calibri" w:hAnsi="Palatino Linotype" w:cs="Tahoma"/>
          <w:sz w:val="22"/>
          <w:szCs w:val="22"/>
          <w:lang w:eastAsia="es-ES_tradnl"/>
        </w:rPr>
        <w:t>noticieros</w:t>
      </w:r>
      <w:r w:rsidR="008F1836">
        <w:rPr>
          <w:rFonts w:ascii="Palatino Linotype" w:eastAsia="Calibri" w:hAnsi="Palatino Linotype" w:cs="Tahoma"/>
          <w:sz w:val="22"/>
          <w:szCs w:val="22"/>
          <w:lang w:eastAsia="es-ES_tradnl"/>
        </w:rPr>
        <w:t xml:space="preserve">, </w:t>
      </w:r>
      <w:r w:rsidR="00F95797">
        <w:rPr>
          <w:rFonts w:ascii="Palatino Linotype" w:eastAsia="Calibri" w:hAnsi="Palatino Linotype" w:cs="Tahoma"/>
          <w:sz w:val="22"/>
          <w:szCs w:val="22"/>
          <w:lang w:eastAsia="es-ES_tradnl"/>
        </w:rPr>
        <w:t>el</w:t>
      </w:r>
      <w:r w:rsidR="008F1836">
        <w:rPr>
          <w:rFonts w:ascii="Palatino Linotype" w:eastAsia="Calibri" w:hAnsi="Palatino Linotype" w:cs="Tahoma"/>
          <w:sz w:val="22"/>
          <w:szCs w:val="22"/>
          <w:lang w:eastAsia="es-ES_tradnl"/>
        </w:rPr>
        <w:t xml:space="preserve"> Particular </w:t>
      </w:r>
      <w:proofErr w:type="spellStart"/>
      <w:r w:rsidR="008F1836">
        <w:rPr>
          <w:rFonts w:ascii="Palatino Linotype" w:eastAsia="Calibri" w:hAnsi="Palatino Linotype" w:cs="Tahoma"/>
          <w:sz w:val="22"/>
          <w:szCs w:val="22"/>
          <w:lang w:eastAsia="es-ES_tradnl"/>
        </w:rPr>
        <w:t>esta</w:t>
      </w:r>
      <w:proofErr w:type="spellEnd"/>
      <w:r w:rsidR="008F1836">
        <w:rPr>
          <w:rFonts w:ascii="Palatino Linotype" w:eastAsia="Calibri" w:hAnsi="Palatino Linotype" w:cs="Tahoma"/>
          <w:sz w:val="22"/>
          <w:szCs w:val="22"/>
          <w:lang w:eastAsia="es-ES_tradnl"/>
        </w:rPr>
        <w:t xml:space="preserve"> en derecho de </w:t>
      </w:r>
      <w:r w:rsidR="00F95797">
        <w:rPr>
          <w:rFonts w:ascii="Palatino Linotype" w:eastAsia="Calibri" w:hAnsi="Palatino Linotype" w:cs="Tahoma"/>
          <w:sz w:val="22"/>
          <w:szCs w:val="22"/>
          <w:lang w:eastAsia="es-ES_tradnl"/>
        </w:rPr>
        <w:t>manifestar lo que desee en ejercicio de su derecho de expresión o incluso a actuar en términos de lo manifestado, dentro de sus ámbitos de libertades que tiene conferidas.</w:t>
      </w:r>
    </w:p>
    <w:p w14:paraId="6407DF25" w14:textId="77777777" w:rsidR="004A4C1C" w:rsidRPr="00DF626D" w:rsidRDefault="004A4C1C" w:rsidP="00DA638D">
      <w:pPr>
        <w:spacing w:line="360" w:lineRule="auto"/>
        <w:jc w:val="both"/>
        <w:rPr>
          <w:rFonts w:ascii="Palatino Linotype" w:eastAsia="Calibri" w:hAnsi="Palatino Linotype" w:cs="Tahoma"/>
          <w:sz w:val="22"/>
          <w:szCs w:val="22"/>
          <w:lang w:eastAsia="es-ES_tradnl"/>
        </w:rPr>
      </w:pPr>
    </w:p>
    <w:p w14:paraId="56261A63" w14:textId="77777777" w:rsidR="00CE0B4C" w:rsidRPr="00DF626D" w:rsidRDefault="00CE0B4C" w:rsidP="00DA638D">
      <w:pPr>
        <w:pStyle w:val="Ttulo2"/>
        <w:spacing w:before="0"/>
        <w:rPr>
          <w:rFonts w:ascii="Palatino Linotype" w:eastAsia="Calibri" w:hAnsi="Palatino Linotype"/>
          <w:b/>
          <w:color w:val="auto"/>
          <w:sz w:val="22"/>
          <w:lang w:val="es-ES" w:eastAsia="es-ES_tradnl"/>
        </w:rPr>
      </w:pPr>
      <w:bookmarkStart w:id="19" w:name="_Toc205479788"/>
      <w:r w:rsidRPr="00DF626D">
        <w:rPr>
          <w:rFonts w:ascii="Palatino Linotype" w:eastAsia="Calibri" w:hAnsi="Palatino Linotype"/>
          <w:b/>
          <w:color w:val="auto"/>
          <w:sz w:val="22"/>
          <w:lang w:eastAsia="es-ES_tradnl"/>
        </w:rPr>
        <w:t>TERCERO. Determinación de la Controversia</w:t>
      </w:r>
      <w:bookmarkEnd w:id="19"/>
    </w:p>
    <w:p w14:paraId="0ECF269A" w14:textId="77777777" w:rsidR="00CE0B4C" w:rsidRPr="00DF626D" w:rsidRDefault="00CE0B4C" w:rsidP="00DA638D">
      <w:pPr>
        <w:tabs>
          <w:tab w:val="left" w:pos="4962"/>
        </w:tabs>
        <w:spacing w:line="360" w:lineRule="auto"/>
        <w:jc w:val="both"/>
        <w:rPr>
          <w:rFonts w:ascii="Palatino Linotype" w:eastAsia="Calibri" w:hAnsi="Palatino Linotype" w:cs="Tahoma"/>
          <w:b/>
          <w:iCs/>
          <w:sz w:val="22"/>
          <w:szCs w:val="22"/>
          <w:lang w:val="es-ES" w:eastAsia="es-ES_tradnl"/>
        </w:rPr>
      </w:pPr>
    </w:p>
    <w:p w14:paraId="2670DBDF" w14:textId="0292DD35" w:rsidR="00CD1E62" w:rsidRDefault="00CE0B4C" w:rsidP="00DA638D">
      <w:pPr>
        <w:tabs>
          <w:tab w:val="left" w:pos="4962"/>
        </w:tabs>
        <w:spacing w:line="360" w:lineRule="auto"/>
        <w:jc w:val="both"/>
        <w:rPr>
          <w:rFonts w:ascii="Palatino Linotype" w:eastAsia="Calibri" w:hAnsi="Palatino Linotype" w:cs="Tahoma"/>
          <w:iCs/>
          <w:sz w:val="22"/>
          <w:szCs w:val="22"/>
          <w:lang w:val="es-ES" w:eastAsia="es-ES_tradnl"/>
        </w:rPr>
      </w:pPr>
      <w:r w:rsidRPr="00DF626D">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DF626D">
        <w:rPr>
          <w:rFonts w:ascii="Palatino Linotype" w:eastAsia="Calibri" w:hAnsi="Palatino Linotype" w:cs="Tahoma"/>
          <w:iCs/>
          <w:sz w:val="22"/>
          <w:szCs w:val="22"/>
          <w:lang w:val="es-ES" w:eastAsia="es-ES_tradnl"/>
        </w:rPr>
        <w:t xml:space="preserve">Particular </w:t>
      </w:r>
      <w:r w:rsidRPr="00DF626D">
        <w:rPr>
          <w:rFonts w:ascii="Palatino Linotype" w:eastAsia="Calibri" w:hAnsi="Palatino Linotype" w:cs="Tahoma"/>
          <w:iCs/>
          <w:sz w:val="22"/>
          <w:szCs w:val="22"/>
          <w:lang w:val="es-ES" w:eastAsia="es-ES_tradnl"/>
        </w:rPr>
        <w:t xml:space="preserve">solicitó </w:t>
      </w:r>
      <w:r w:rsidR="00CF1E72">
        <w:rPr>
          <w:rFonts w:ascii="Palatino Linotype" w:eastAsia="Calibri" w:hAnsi="Palatino Linotype" w:cs="Tahoma"/>
          <w:iCs/>
          <w:sz w:val="22"/>
          <w:szCs w:val="22"/>
          <w:lang w:val="es-ES" w:eastAsia="es-ES_tradnl"/>
        </w:rPr>
        <w:t xml:space="preserve">al </w:t>
      </w:r>
      <w:r w:rsidR="00C512AA">
        <w:rPr>
          <w:rFonts w:ascii="Palatino Linotype" w:eastAsia="Calibri" w:hAnsi="Palatino Linotype" w:cs="Tahoma"/>
          <w:iCs/>
          <w:sz w:val="22"/>
          <w:szCs w:val="22"/>
          <w:lang w:val="es-ES" w:eastAsia="es-ES_tradnl"/>
        </w:rPr>
        <w:t>Sistema Municipal para el Desarrollo Integral de la Familia de Acambay</w:t>
      </w:r>
      <w:r w:rsidR="008E380C">
        <w:rPr>
          <w:rFonts w:ascii="Palatino Linotype" w:eastAsia="Calibri" w:hAnsi="Palatino Linotype" w:cs="Tahoma"/>
          <w:iCs/>
          <w:sz w:val="22"/>
          <w:szCs w:val="22"/>
          <w:lang w:val="es-ES" w:eastAsia="es-ES_tradnl"/>
        </w:rPr>
        <w:t xml:space="preserve">, </w:t>
      </w:r>
      <w:r w:rsidR="00CD1E62">
        <w:rPr>
          <w:rFonts w:ascii="Palatino Linotype" w:eastAsia="Calibri" w:hAnsi="Palatino Linotype" w:cs="Tahoma"/>
          <w:iCs/>
          <w:sz w:val="22"/>
          <w:szCs w:val="22"/>
          <w:lang w:val="es-ES" w:eastAsia="es-ES_tradnl"/>
        </w:rPr>
        <w:t>los siguientes documentos:</w:t>
      </w:r>
    </w:p>
    <w:p w14:paraId="655325EA" w14:textId="2B2D2414" w:rsidR="00CD1E62" w:rsidRDefault="006F2A80" w:rsidP="0088180C">
      <w:pPr>
        <w:pStyle w:val="Prrafodelista"/>
        <w:numPr>
          <w:ilvl w:val="0"/>
          <w:numId w:val="3"/>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lastRenderedPageBreak/>
        <w:t>Del presidente del DIF:</w:t>
      </w:r>
    </w:p>
    <w:p w14:paraId="5B201AC1" w14:textId="5D4BA875" w:rsidR="006F2A80" w:rsidRDefault="006F2A80" w:rsidP="0088180C">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Curr</w:t>
      </w:r>
      <w:r w:rsidR="00945211">
        <w:rPr>
          <w:rFonts w:ascii="Palatino Linotype" w:eastAsia="Calibri" w:hAnsi="Palatino Linotype" w:cs="Tahoma"/>
          <w:iCs/>
          <w:szCs w:val="22"/>
          <w:lang w:val="es-ES" w:eastAsia="es-ES_tradnl"/>
        </w:rPr>
        <w:t>í</w:t>
      </w:r>
      <w:r>
        <w:rPr>
          <w:rFonts w:ascii="Palatino Linotype" w:eastAsia="Calibri" w:hAnsi="Palatino Linotype" w:cs="Tahoma"/>
          <w:iCs/>
          <w:szCs w:val="22"/>
          <w:lang w:val="es-ES" w:eastAsia="es-ES_tradnl"/>
        </w:rPr>
        <w:t>culum Vitae</w:t>
      </w:r>
    </w:p>
    <w:p w14:paraId="05E76E4F" w14:textId="515AC2D4" w:rsidR="006F2A80" w:rsidRDefault="006F2A80" w:rsidP="0088180C">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Experiencia Laboral</w:t>
      </w:r>
    </w:p>
    <w:p w14:paraId="3CC013C9" w14:textId="6374F691" w:rsidR="006F2A80" w:rsidRDefault="006F2A80" w:rsidP="0088180C">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Salario</w:t>
      </w:r>
    </w:p>
    <w:p w14:paraId="149CB24C" w14:textId="2E3D74DB" w:rsidR="006F2A80" w:rsidRDefault="006F2A80" w:rsidP="0088180C">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Ultimo Grado de Estudios</w:t>
      </w:r>
    </w:p>
    <w:p w14:paraId="06B8BB9F" w14:textId="3A8ADE81" w:rsidR="001A22BF" w:rsidRDefault="001A22BF" w:rsidP="0088180C">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Declaración patrimonial</w:t>
      </w:r>
    </w:p>
    <w:p w14:paraId="0DBB9B1A" w14:textId="36B17B3F" w:rsidR="006F2A80" w:rsidRPr="006F2A80" w:rsidRDefault="006F2A80" w:rsidP="0088180C">
      <w:pPr>
        <w:pStyle w:val="Prrafodelista"/>
        <w:numPr>
          <w:ilvl w:val="0"/>
          <w:numId w:val="4"/>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El consumo de </w:t>
      </w:r>
      <w:r w:rsidR="001C0428">
        <w:rPr>
          <w:rFonts w:ascii="Palatino Linotype" w:eastAsia="Calibri" w:hAnsi="Palatino Linotype" w:cs="Tahoma"/>
          <w:iCs/>
          <w:szCs w:val="22"/>
          <w:lang w:val="es-ES" w:eastAsia="es-ES_tradnl"/>
        </w:rPr>
        <w:t>gasolina</w:t>
      </w:r>
      <w:r>
        <w:rPr>
          <w:rFonts w:ascii="Palatino Linotype" w:eastAsia="Calibri" w:hAnsi="Palatino Linotype" w:cs="Tahoma"/>
          <w:iCs/>
          <w:szCs w:val="22"/>
          <w:lang w:val="es-ES" w:eastAsia="es-ES_tradnl"/>
        </w:rPr>
        <w:t xml:space="preserve"> que tiene</w:t>
      </w:r>
      <w:r w:rsidR="001C0428">
        <w:rPr>
          <w:rFonts w:ascii="Palatino Linotype" w:eastAsia="Calibri" w:hAnsi="Palatino Linotype" w:cs="Tahoma"/>
          <w:iCs/>
          <w:szCs w:val="22"/>
          <w:lang w:val="es-ES" w:eastAsia="es-ES_tradnl"/>
        </w:rPr>
        <w:t xml:space="preserve"> en la semana el presidente.</w:t>
      </w:r>
    </w:p>
    <w:p w14:paraId="678322FA" w14:textId="77777777" w:rsidR="00CD1E62" w:rsidRDefault="00CD1E62" w:rsidP="00DA638D">
      <w:pPr>
        <w:tabs>
          <w:tab w:val="left" w:pos="4962"/>
        </w:tabs>
        <w:spacing w:line="360" w:lineRule="auto"/>
        <w:jc w:val="both"/>
        <w:rPr>
          <w:rFonts w:ascii="Palatino Linotype" w:eastAsia="Calibri" w:hAnsi="Palatino Linotype" w:cs="Tahoma"/>
          <w:iCs/>
          <w:sz w:val="22"/>
          <w:szCs w:val="22"/>
          <w:lang w:val="es-ES" w:eastAsia="es-ES_tradnl"/>
        </w:rPr>
      </w:pPr>
    </w:p>
    <w:p w14:paraId="1F012362" w14:textId="3A8A6D31" w:rsidR="00750171" w:rsidRDefault="00750171" w:rsidP="00DA638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El Sujeto Obligado, respondió que </w:t>
      </w:r>
      <w:r w:rsidR="004D202E">
        <w:rPr>
          <w:rFonts w:ascii="Palatino Linotype" w:eastAsia="Calibri" w:hAnsi="Palatino Linotype" w:cs="Tahoma"/>
          <w:iCs/>
          <w:sz w:val="22"/>
          <w:szCs w:val="22"/>
          <w:lang w:val="es-ES" w:eastAsia="es-ES_tradnl"/>
        </w:rPr>
        <w:t xml:space="preserve">debido a que el cargo es ´Honorífico´, no se percibe salario, ni remuneración alguna del erario </w:t>
      </w:r>
      <w:r w:rsidR="00D318B9">
        <w:rPr>
          <w:rFonts w:ascii="Palatino Linotype" w:eastAsia="Calibri" w:hAnsi="Palatino Linotype" w:cs="Tahoma"/>
          <w:iCs/>
          <w:sz w:val="22"/>
          <w:szCs w:val="22"/>
          <w:lang w:val="es-ES" w:eastAsia="es-ES_tradnl"/>
        </w:rPr>
        <w:t xml:space="preserve">y como consecuencia, la información del </w:t>
      </w:r>
      <w:r w:rsidR="00B54538">
        <w:rPr>
          <w:rFonts w:ascii="Palatino Linotype" w:eastAsia="Calibri" w:hAnsi="Palatino Linotype" w:cs="Tahoma"/>
          <w:iCs/>
          <w:sz w:val="22"/>
          <w:szCs w:val="22"/>
          <w:lang w:val="es-ES" w:eastAsia="es-ES_tradnl"/>
        </w:rPr>
        <w:t>Curricular</w:t>
      </w:r>
      <w:r w:rsidR="00D318B9">
        <w:rPr>
          <w:rFonts w:ascii="Palatino Linotype" w:eastAsia="Calibri" w:hAnsi="Palatino Linotype" w:cs="Tahoma"/>
          <w:iCs/>
          <w:sz w:val="22"/>
          <w:szCs w:val="22"/>
          <w:lang w:val="es-ES" w:eastAsia="es-ES_tradnl"/>
        </w:rPr>
        <w:t xml:space="preserve">, experiencia laboral, salario, ultimo grado de estudio y el consumo de gasolina, no tiene </w:t>
      </w:r>
      <w:r w:rsidR="00DD3FB3">
        <w:rPr>
          <w:rFonts w:ascii="Palatino Linotype" w:eastAsia="Calibri" w:hAnsi="Palatino Linotype" w:cs="Tahoma"/>
          <w:iCs/>
          <w:sz w:val="22"/>
          <w:szCs w:val="22"/>
          <w:lang w:val="es-ES" w:eastAsia="es-ES_tradnl"/>
        </w:rPr>
        <w:t>interés</w:t>
      </w:r>
      <w:r w:rsidR="00D318B9">
        <w:rPr>
          <w:rFonts w:ascii="Palatino Linotype" w:eastAsia="Calibri" w:hAnsi="Palatino Linotype" w:cs="Tahoma"/>
          <w:iCs/>
          <w:sz w:val="22"/>
          <w:szCs w:val="22"/>
          <w:lang w:val="es-ES" w:eastAsia="es-ES_tradnl"/>
        </w:rPr>
        <w:t xml:space="preserve"> público, al no </w:t>
      </w:r>
      <w:r w:rsidR="00DD3FB3">
        <w:rPr>
          <w:rFonts w:ascii="Palatino Linotype" w:eastAsia="Calibri" w:hAnsi="Palatino Linotype" w:cs="Tahoma"/>
          <w:iCs/>
          <w:sz w:val="22"/>
          <w:szCs w:val="22"/>
          <w:lang w:val="es-ES" w:eastAsia="es-ES_tradnl"/>
        </w:rPr>
        <w:t>manejar recursos públicos, no está sujeto a rendir cuentas.</w:t>
      </w:r>
    </w:p>
    <w:p w14:paraId="7C51D3A4" w14:textId="77777777" w:rsidR="00B54538" w:rsidRPr="00A73BE3" w:rsidRDefault="00B54538" w:rsidP="00DA638D">
      <w:pPr>
        <w:tabs>
          <w:tab w:val="left" w:pos="4962"/>
        </w:tabs>
        <w:spacing w:line="360" w:lineRule="auto"/>
        <w:jc w:val="both"/>
        <w:rPr>
          <w:rFonts w:ascii="Palatino Linotype" w:eastAsia="Calibri" w:hAnsi="Palatino Linotype" w:cs="Tahoma"/>
          <w:iCs/>
          <w:sz w:val="22"/>
          <w:szCs w:val="22"/>
          <w:lang w:val="es-ES" w:eastAsia="es-ES_tradnl"/>
        </w:rPr>
      </w:pPr>
    </w:p>
    <w:p w14:paraId="08A144B1" w14:textId="142D67F0" w:rsidR="00571944" w:rsidRPr="009F55BC" w:rsidRDefault="00B54538" w:rsidP="00C902AA">
      <w:pPr>
        <w:tabs>
          <w:tab w:val="left" w:pos="4962"/>
        </w:tabs>
        <w:spacing w:line="360" w:lineRule="auto"/>
        <w:jc w:val="both"/>
        <w:rPr>
          <w:rFonts w:ascii="Palatino Linotype" w:eastAsia="Calibri" w:hAnsi="Palatino Linotype" w:cs="Tahoma"/>
          <w:iCs/>
          <w:sz w:val="22"/>
          <w:szCs w:val="22"/>
          <w:lang w:val="es-ES" w:eastAsia="es-ES_tradnl"/>
        </w:rPr>
      </w:pPr>
      <w:r w:rsidRPr="00A73BE3">
        <w:rPr>
          <w:rFonts w:ascii="Palatino Linotype" w:eastAsia="Calibri" w:hAnsi="Palatino Linotype" w:cs="Tahoma"/>
          <w:iCs/>
          <w:sz w:val="22"/>
          <w:szCs w:val="22"/>
          <w:lang w:val="es-ES" w:eastAsia="es-ES_tradnl"/>
        </w:rPr>
        <w:t xml:space="preserve">El Particular, </w:t>
      </w:r>
      <w:r w:rsidR="00A73BE3" w:rsidRPr="00A73BE3">
        <w:rPr>
          <w:rFonts w:ascii="Palatino Linotype" w:eastAsia="Calibri" w:hAnsi="Palatino Linotype" w:cs="Tahoma"/>
          <w:iCs/>
          <w:sz w:val="22"/>
          <w:szCs w:val="22"/>
          <w:lang w:val="es-ES" w:eastAsia="es-ES_tradnl"/>
        </w:rPr>
        <w:t xml:space="preserve">se inconformó </w:t>
      </w:r>
      <w:r w:rsidR="009F55BC">
        <w:rPr>
          <w:rFonts w:ascii="Palatino Linotype" w:eastAsia="Calibri" w:hAnsi="Palatino Linotype" w:cs="Tahoma"/>
          <w:iCs/>
          <w:sz w:val="22"/>
          <w:szCs w:val="22"/>
          <w:lang w:val="es-ES" w:eastAsia="es-ES_tradnl"/>
        </w:rPr>
        <w:t>medularmente porque no se le proporcionó la información solicitada, por lo que, s</w:t>
      </w:r>
      <w:proofErr w:type="spellStart"/>
      <w:r w:rsidR="00C902AA">
        <w:rPr>
          <w:rFonts w:ascii="Palatino Linotype" w:eastAsia="Calibri" w:hAnsi="Palatino Linotype" w:cs="Tahoma"/>
          <w:iCs/>
          <w:sz w:val="22"/>
          <w:szCs w:val="22"/>
          <w:lang w:eastAsia="es-ES_tradnl"/>
        </w:rPr>
        <w:t>e</w:t>
      </w:r>
      <w:proofErr w:type="spellEnd"/>
      <w:r w:rsidR="00C902AA">
        <w:rPr>
          <w:rFonts w:ascii="Palatino Linotype" w:eastAsia="Calibri" w:hAnsi="Palatino Linotype" w:cs="Tahoma"/>
          <w:iCs/>
          <w:sz w:val="22"/>
          <w:szCs w:val="22"/>
          <w:lang w:eastAsia="es-ES_tradnl"/>
        </w:rPr>
        <w:t xml:space="preserve"> considera procedente el medio de impugnación </w:t>
      </w:r>
      <w:r w:rsidR="009F55BC">
        <w:rPr>
          <w:rFonts w:ascii="Palatino Linotype" w:eastAsia="Calibri" w:hAnsi="Palatino Linotype" w:cs="Tahoma"/>
          <w:iCs/>
          <w:sz w:val="22"/>
          <w:szCs w:val="22"/>
          <w:lang w:eastAsia="es-ES_tradnl"/>
        </w:rPr>
        <w:t>en términos</w:t>
      </w:r>
      <w:r w:rsidR="00C902AA">
        <w:rPr>
          <w:rFonts w:ascii="Palatino Linotype" w:eastAsia="Calibri" w:hAnsi="Palatino Linotype" w:cs="Tahoma"/>
          <w:iCs/>
          <w:sz w:val="22"/>
          <w:szCs w:val="22"/>
          <w:lang w:eastAsia="es-ES_tradnl"/>
        </w:rPr>
        <w:t xml:space="preserve"> del artículo 179, fracción </w:t>
      </w:r>
      <w:r w:rsidR="0072395D">
        <w:rPr>
          <w:rFonts w:ascii="Palatino Linotype" w:eastAsia="Calibri" w:hAnsi="Palatino Linotype" w:cs="Tahoma"/>
          <w:iCs/>
          <w:sz w:val="22"/>
          <w:szCs w:val="22"/>
          <w:lang w:eastAsia="es-ES_tradnl"/>
        </w:rPr>
        <w:t>I</w:t>
      </w:r>
      <w:r w:rsidR="00C902AA">
        <w:rPr>
          <w:rFonts w:ascii="Palatino Linotype" w:eastAsia="Calibri" w:hAnsi="Palatino Linotype" w:cs="Tahoma"/>
          <w:iCs/>
          <w:sz w:val="22"/>
          <w:szCs w:val="22"/>
          <w:lang w:eastAsia="es-ES_tradnl"/>
        </w:rPr>
        <w:t xml:space="preserve"> de la Ley de Transparencia y Acceso a la Información Pública del Estado de México y Municipios, el</w:t>
      </w:r>
      <w:r w:rsidR="00C902AA" w:rsidRPr="00C902AA">
        <w:rPr>
          <w:rFonts w:ascii="Palatino Linotype" w:eastAsia="Calibri" w:hAnsi="Palatino Linotype" w:cs="Tahoma"/>
          <w:iCs/>
          <w:sz w:val="22"/>
          <w:szCs w:val="22"/>
          <w:lang w:eastAsia="es-ES_tradnl"/>
        </w:rPr>
        <w:t xml:space="preserve"> recurso de revisión es un medio de protección que la Ley otorga a los particulares,</w:t>
      </w:r>
      <w:r w:rsidR="00C902AA">
        <w:rPr>
          <w:rFonts w:ascii="Palatino Linotype" w:eastAsia="Calibri" w:hAnsi="Palatino Linotype" w:cs="Tahoma"/>
          <w:iCs/>
          <w:sz w:val="22"/>
          <w:szCs w:val="22"/>
          <w:lang w:eastAsia="es-ES_tradnl"/>
        </w:rPr>
        <w:t xml:space="preserve"> </w:t>
      </w:r>
      <w:r w:rsidR="00C902AA" w:rsidRPr="00C902AA">
        <w:rPr>
          <w:rFonts w:ascii="Palatino Linotype" w:eastAsia="Calibri" w:hAnsi="Palatino Linotype" w:cs="Tahoma"/>
          <w:iCs/>
          <w:sz w:val="22"/>
          <w:szCs w:val="22"/>
          <w:lang w:eastAsia="es-ES_tradnl"/>
        </w:rPr>
        <w:t>para hacer valer su derecho de acceso a la información pública, y procederá en contra de</w:t>
      </w:r>
      <w:r w:rsidR="00C902AA">
        <w:rPr>
          <w:rFonts w:ascii="Palatino Linotype" w:eastAsia="Calibri" w:hAnsi="Palatino Linotype" w:cs="Tahoma"/>
          <w:iCs/>
          <w:sz w:val="22"/>
          <w:szCs w:val="22"/>
          <w:lang w:eastAsia="es-ES_tradnl"/>
        </w:rPr>
        <w:t xml:space="preserve"> </w:t>
      </w:r>
      <w:r w:rsidR="00C902AA" w:rsidRPr="0072395D">
        <w:rPr>
          <w:rFonts w:ascii="Palatino Linotype" w:eastAsia="Calibri" w:hAnsi="Palatino Linotype" w:cs="Tahoma"/>
          <w:b/>
          <w:iCs/>
          <w:sz w:val="22"/>
          <w:szCs w:val="22"/>
          <w:lang w:eastAsia="es-ES_tradnl"/>
        </w:rPr>
        <w:t>-</w:t>
      </w:r>
      <w:r w:rsidR="0072395D" w:rsidRPr="0072395D">
        <w:rPr>
          <w:rFonts w:ascii="Palatino Linotype" w:eastAsia="Calibri" w:hAnsi="Palatino Linotype" w:cs="Tahoma"/>
          <w:b/>
          <w:iCs/>
          <w:sz w:val="22"/>
          <w:szCs w:val="22"/>
          <w:lang w:eastAsia="es-ES_tradnl"/>
        </w:rPr>
        <w:t>la negativa a la información proporcionada</w:t>
      </w:r>
      <w:r w:rsidR="00C902AA" w:rsidRPr="0072395D">
        <w:rPr>
          <w:rFonts w:ascii="Palatino Linotype" w:eastAsia="Calibri" w:hAnsi="Palatino Linotype" w:cs="Tahoma"/>
          <w:b/>
          <w:iCs/>
          <w:sz w:val="22"/>
          <w:szCs w:val="22"/>
          <w:lang w:eastAsia="es-ES_tradnl"/>
        </w:rPr>
        <w:t>-.</w:t>
      </w:r>
    </w:p>
    <w:p w14:paraId="2DD4F2B9" w14:textId="77777777" w:rsidR="00FF5303" w:rsidRPr="00DF626D" w:rsidRDefault="00FF5303" w:rsidP="00DA638D">
      <w:pPr>
        <w:tabs>
          <w:tab w:val="left" w:pos="4962"/>
        </w:tabs>
        <w:spacing w:line="360" w:lineRule="auto"/>
        <w:jc w:val="both"/>
        <w:rPr>
          <w:rFonts w:ascii="Palatino Linotype" w:eastAsia="Calibri" w:hAnsi="Palatino Linotype" w:cs="Tahoma"/>
          <w:iCs/>
          <w:sz w:val="22"/>
          <w:szCs w:val="22"/>
          <w:lang w:eastAsia="es-ES_tradnl"/>
        </w:rPr>
      </w:pPr>
    </w:p>
    <w:p w14:paraId="5D70746E" w14:textId="77777777" w:rsidR="00CE0B4C" w:rsidRPr="00DF626D" w:rsidRDefault="00CE0B4C" w:rsidP="00DA638D">
      <w:pPr>
        <w:pStyle w:val="Ttulo2"/>
        <w:spacing w:before="0"/>
        <w:jc w:val="both"/>
        <w:rPr>
          <w:rFonts w:ascii="Palatino Linotype" w:eastAsia="Calibri" w:hAnsi="Palatino Linotype" w:cs="Arial"/>
          <w:b/>
          <w:color w:val="auto"/>
          <w:sz w:val="22"/>
          <w:lang w:eastAsia="es-ES_tradnl"/>
        </w:rPr>
      </w:pPr>
      <w:bookmarkStart w:id="20" w:name="_Toc205479789"/>
      <w:r w:rsidRPr="00DF626D">
        <w:rPr>
          <w:rFonts w:ascii="Palatino Linotype" w:eastAsia="Calibri" w:hAnsi="Palatino Linotype" w:cs="Arial"/>
          <w:b/>
          <w:color w:val="auto"/>
          <w:sz w:val="22"/>
          <w:lang w:eastAsia="es-ES_tradnl"/>
        </w:rPr>
        <w:t>CUARTO. Marco normativo aplicable en materia de transparencia y acceso a la información pública</w:t>
      </w:r>
      <w:bookmarkEnd w:id="20"/>
    </w:p>
    <w:p w14:paraId="3E2F75E7" w14:textId="77777777" w:rsidR="00CE0B4C" w:rsidRPr="00DF626D" w:rsidRDefault="00CE0B4C" w:rsidP="00DA638D">
      <w:pPr>
        <w:spacing w:line="360" w:lineRule="auto"/>
        <w:contextualSpacing/>
        <w:jc w:val="both"/>
        <w:rPr>
          <w:rFonts w:ascii="Palatino Linotype" w:hAnsi="Palatino Linotype" w:cs="Tahoma"/>
          <w:sz w:val="22"/>
          <w:szCs w:val="22"/>
        </w:rPr>
      </w:pPr>
    </w:p>
    <w:p w14:paraId="05059810" w14:textId="79B46C28" w:rsidR="00CE0B4C" w:rsidRPr="00DF626D" w:rsidRDefault="00C902AA" w:rsidP="00DA638D">
      <w:pPr>
        <w:spacing w:line="360" w:lineRule="auto"/>
        <w:jc w:val="both"/>
        <w:rPr>
          <w:rFonts w:ascii="Palatino Linotype" w:hAnsi="Palatino Linotype" w:cs="Tahoma"/>
          <w:sz w:val="22"/>
          <w:szCs w:val="22"/>
        </w:rPr>
      </w:pPr>
      <w:r>
        <w:rPr>
          <w:rFonts w:ascii="Palatino Linotype" w:hAnsi="Palatino Linotype" w:cs="Tahoma"/>
          <w:sz w:val="22"/>
          <w:szCs w:val="22"/>
        </w:rPr>
        <w:t xml:space="preserve">El </w:t>
      </w:r>
      <w:r w:rsidR="00CE0B4C" w:rsidRPr="00DF626D">
        <w:rPr>
          <w:rFonts w:ascii="Palatino Linotype" w:hAnsi="Palatino Linotype" w:cs="Tahoma"/>
          <w:sz w:val="22"/>
          <w:szCs w:val="22"/>
        </w:rPr>
        <w:t>artículo 5°, fracción I</w:t>
      </w:r>
      <w:r w:rsidR="00002CF8" w:rsidRPr="00DF626D">
        <w:rPr>
          <w:rFonts w:ascii="Palatino Linotype" w:hAnsi="Palatino Linotype" w:cs="Tahoma"/>
          <w:sz w:val="22"/>
          <w:szCs w:val="22"/>
        </w:rPr>
        <w:t>,</w:t>
      </w:r>
      <w:r w:rsidR="00CE0B4C" w:rsidRPr="00DF626D">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w:t>
      </w:r>
      <w:r w:rsidR="00CE0B4C" w:rsidRPr="00DF626D">
        <w:rPr>
          <w:rFonts w:ascii="Palatino Linotype" w:hAnsi="Palatino Linotype" w:cs="Tahoma"/>
          <w:sz w:val="22"/>
          <w:szCs w:val="22"/>
        </w:rPr>
        <w:lastRenderedPageBreak/>
        <w:t>intimidad de la vida privada y la imagen de las personas, con las excepciones que establezca la ley reglamentaria.</w:t>
      </w:r>
    </w:p>
    <w:p w14:paraId="42A742E7" w14:textId="77777777" w:rsidR="00CE0B4C" w:rsidRPr="00DF626D" w:rsidRDefault="00CE0B4C" w:rsidP="00DA638D">
      <w:pPr>
        <w:spacing w:line="360" w:lineRule="auto"/>
        <w:jc w:val="both"/>
        <w:rPr>
          <w:rFonts w:ascii="Palatino Linotype" w:hAnsi="Palatino Linotype" w:cs="Tahoma"/>
          <w:sz w:val="22"/>
          <w:szCs w:val="22"/>
        </w:rPr>
      </w:pPr>
    </w:p>
    <w:p w14:paraId="25BE6E63" w14:textId="77777777"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59D96F9" w14:textId="77777777" w:rsidR="00CE0B4C" w:rsidRPr="00DF626D" w:rsidRDefault="00CE0B4C" w:rsidP="00DA638D">
      <w:pPr>
        <w:spacing w:line="360" w:lineRule="auto"/>
        <w:jc w:val="both"/>
        <w:rPr>
          <w:rFonts w:ascii="Palatino Linotype" w:hAnsi="Palatino Linotype" w:cs="Tahoma"/>
          <w:sz w:val="22"/>
          <w:szCs w:val="22"/>
        </w:rPr>
      </w:pPr>
    </w:p>
    <w:p w14:paraId="59B57B1D" w14:textId="77777777"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El artículo 12, que, quienes generen, recopilen, administren, manejen, procesen, archiven o conserven información pública serán responsables de la misma.</w:t>
      </w:r>
    </w:p>
    <w:p w14:paraId="2240EB44" w14:textId="77777777" w:rsidR="00EF5683" w:rsidRPr="00DF626D" w:rsidRDefault="00EF5683" w:rsidP="00DA638D">
      <w:pPr>
        <w:spacing w:line="360" w:lineRule="auto"/>
        <w:jc w:val="both"/>
        <w:rPr>
          <w:rFonts w:ascii="Palatino Linotype" w:hAnsi="Palatino Linotype" w:cs="Tahoma"/>
          <w:sz w:val="22"/>
          <w:szCs w:val="22"/>
        </w:rPr>
      </w:pPr>
    </w:p>
    <w:p w14:paraId="2F8E607A" w14:textId="56C34AD6"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D1AE4F6" w14:textId="77777777" w:rsidR="00145A82" w:rsidRPr="00DF626D" w:rsidRDefault="00145A82" w:rsidP="00DA638D">
      <w:pPr>
        <w:spacing w:line="360" w:lineRule="auto"/>
        <w:jc w:val="both"/>
        <w:rPr>
          <w:rFonts w:ascii="Palatino Linotype" w:hAnsi="Palatino Linotype" w:cs="Tahoma"/>
          <w:sz w:val="22"/>
          <w:szCs w:val="22"/>
        </w:rPr>
      </w:pPr>
    </w:p>
    <w:p w14:paraId="0417FAD2" w14:textId="77777777" w:rsidR="00CE0B4C" w:rsidRPr="00DF626D" w:rsidRDefault="00CE0B4C"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FDFD3E" w14:textId="77777777" w:rsidR="00EA1A4A" w:rsidRPr="00DF626D" w:rsidRDefault="00EA1A4A" w:rsidP="00DA638D">
      <w:pPr>
        <w:spacing w:line="360" w:lineRule="auto"/>
        <w:jc w:val="both"/>
        <w:rPr>
          <w:rFonts w:ascii="Palatino Linotype" w:hAnsi="Palatino Linotype" w:cs="Tahoma"/>
          <w:sz w:val="22"/>
          <w:szCs w:val="22"/>
        </w:rPr>
      </w:pPr>
    </w:p>
    <w:p w14:paraId="78E8FAC7" w14:textId="77777777" w:rsidR="00CE0B4C" w:rsidRPr="00DF626D" w:rsidRDefault="00CE0B4C" w:rsidP="00DA638D">
      <w:pPr>
        <w:pStyle w:val="Ttulo2"/>
        <w:spacing w:before="0"/>
        <w:rPr>
          <w:rFonts w:ascii="Palatino Linotype" w:hAnsi="Palatino Linotype"/>
          <w:b/>
          <w:color w:val="auto"/>
          <w:sz w:val="22"/>
          <w:lang w:val="es-ES"/>
        </w:rPr>
      </w:pPr>
      <w:bookmarkStart w:id="21" w:name="_Toc205479790"/>
      <w:r w:rsidRPr="00DF626D">
        <w:rPr>
          <w:rFonts w:ascii="Palatino Linotype" w:eastAsia="Calibri" w:hAnsi="Palatino Linotype"/>
          <w:b/>
          <w:color w:val="auto"/>
          <w:sz w:val="22"/>
          <w:lang w:eastAsia="es-ES_tradnl"/>
        </w:rPr>
        <w:t>QUINTO. Estudio de Fondo</w:t>
      </w:r>
      <w:bookmarkEnd w:id="21"/>
    </w:p>
    <w:p w14:paraId="1CE99A88" w14:textId="77777777" w:rsidR="00040101" w:rsidRPr="00DF626D" w:rsidRDefault="00040101" w:rsidP="00DA638D">
      <w:pPr>
        <w:spacing w:line="360" w:lineRule="auto"/>
        <w:ind w:right="-93"/>
        <w:jc w:val="both"/>
        <w:rPr>
          <w:rFonts w:ascii="Palatino Linotype" w:hAnsi="Palatino Linotype" w:cs="Tahoma"/>
          <w:b/>
          <w:sz w:val="22"/>
          <w:szCs w:val="22"/>
          <w:lang w:val="es-ES"/>
        </w:rPr>
      </w:pPr>
    </w:p>
    <w:p w14:paraId="48DA1F29" w14:textId="1623B241" w:rsidR="00B91971" w:rsidRDefault="007F486F" w:rsidP="00DA638D">
      <w:pPr>
        <w:spacing w:line="360" w:lineRule="auto"/>
        <w:jc w:val="both"/>
        <w:rPr>
          <w:rFonts w:ascii="Palatino Linotype" w:hAnsi="Palatino Linotype" w:cs="Tahoma"/>
          <w:sz w:val="22"/>
          <w:szCs w:val="22"/>
        </w:rPr>
      </w:pPr>
      <w:r w:rsidRPr="00DF626D">
        <w:rPr>
          <w:rFonts w:ascii="Palatino Linotype" w:hAnsi="Palatino Linotype" w:cs="Tahoma"/>
          <w:sz w:val="22"/>
          <w:szCs w:val="22"/>
        </w:rPr>
        <w:t xml:space="preserve">Una vez determinada la vía sobre la que versará el presente Recurso y previa revisión del expediente electrónico formado en el Sistema de Acceso a la Información Mexiquense (SAIMEX), con motivo de la solicitud de información y del Recurso a que da origen, es conveniente </w:t>
      </w:r>
      <w:r w:rsidR="0072395D">
        <w:rPr>
          <w:rFonts w:ascii="Palatino Linotype" w:hAnsi="Palatino Linotype" w:cs="Tahoma"/>
          <w:sz w:val="22"/>
          <w:szCs w:val="22"/>
        </w:rPr>
        <w:t xml:space="preserve">analizar la naturaleza </w:t>
      </w:r>
      <w:r w:rsidR="00B12AC9">
        <w:rPr>
          <w:rFonts w:ascii="Palatino Linotype" w:hAnsi="Palatino Linotype" w:cs="Tahoma"/>
          <w:sz w:val="22"/>
          <w:szCs w:val="22"/>
        </w:rPr>
        <w:t>de la totalidad</w:t>
      </w:r>
      <w:r w:rsidR="0072395D">
        <w:rPr>
          <w:rFonts w:ascii="Palatino Linotype" w:hAnsi="Palatino Linotype" w:cs="Tahoma"/>
          <w:sz w:val="22"/>
          <w:szCs w:val="22"/>
        </w:rPr>
        <w:t xml:space="preserve"> de lo solicitado en virtud de que nos encontramos que el Particular se inconformó de todos los puntos de información</w:t>
      </w:r>
      <w:r w:rsidR="009F55BC">
        <w:rPr>
          <w:rFonts w:ascii="Palatino Linotype" w:hAnsi="Palatino Linotype" w:cs="Tahoma"/>
          <w:sz w:val="22"/>
          <w:szCs w:val="22"/>
        </w:rPr>
        <w:t xml:space="preserve">. </w:t>
      </w:r>
    </w:p>
    <w:p w14:paraId="53F7B5CC" w14:textId="77777777" w:rsidR="009F55BC" w:rsidRDefault="009F55BC" w:rsidP="00DA638D">
      <w:pPr>
        <w:spacing w:line="360" w:lineRule="auto"/>
        <w:jc w:val="both"/>
        <w:rPr>
          <w:rFonts w:ascii="Palatino Linotype" w:hAnsi="Palatino Linotype" w:cs="Tahoma"/>
          <w:sz w:val="22"/>
          <w:szCs w:val="22"/>
        </w:rPr>
      </w:pPr>
    </w:p>
    <w:p w14:paraId="03992CD8" w14:textId="555D66EB" w:rsidR="00107695" w:rsidRDefault="009F55BC" w:rsidP="00DA638D">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En ese sentido, es de recordar que la pretensión del Particular es obtener del </w:t>
      </w:r>
      <w:proofErr w:type="gramStart"/>
      <w:r>
        <w:rPr>
          <w:rFonts w:ascii="Palatino Linotype" w:hAnsi="Palatino Linotype" w:cs="Tahoma"/>
          <w:sz w:val="22"/>
          <w:szCs w:val="22"/>
        </w:rPr>
        <w:t>Presidente</w:t>
      </w:r>
      <w:proofErr w:type="gramEnd"/>
      <w:r>
        <w:rPr>
          <w:rFonts w:ascii="Palatino Linotype" w:hAnsi="Palatino Linotype" w:cs="Tahoma"/>
          <w:sz w:val="22"/>
          <w:szCs w:val="22"/>
        </w:rPr>
        <w:t xml:space="preserve"> del Sistema Municipal DIF, su currículum, experiencia laboral, salario, último grado de estudios, declaración patrimonial y el consumo de gasolina, por ello, es procedente </w:t>
      </w:r>
      <w:r w:rsidR="00E57F55">
        <w:rPr>
          <w:rFonts w:ascii="Palatino Linotype" w:hAnsi="Palatino Linotype" w:cs="Tahoma"/>
          <w:sz w:val="22"/>
          <w:szCs w:val="22"/>
        </w:rPr>
        <w:t xml:space="preserve">al análisis de </w:t>
      </w:r>
      <w:r>
        <w:rPr>
          <w:rFonts w:ascii="Palatino Linotype" w:hAnsi="Palatino Linotype" w:cs="Tahoma"/>
          <w:sz w:val="22"/>
          <w:szCs w:val="22"/>
        </w:rPr>
        <w:t>la información solicitada</w:t>
      </w:r>
      <w:r w:rsidR="00E33C94">
        <w:rPr>
          <w:rFonts w:ascii="Palatino Linotype" w:hAnsi="Palatino Linotype" w:cs="Tahoma"/>
          <w:sz w:val="22"/>
          <w:szCs w:val="22"/>
        </w:rPr>
        <w:t xml:space="preserve">. </w:t>
      </w:r>
    </w:p>
    <w:p w14:paraId="1C427A60" w14:textId="77777777" w:rsidR="008F3F21" w:rsidRPr="008F3F21" w:rsidRDefault="008F3F21" w:rsidP="00DA638D">
      <w:pPr>
        <w:spacing w:line="360" w:lineRule="auto"/>
        <w:jc w:val="both"/>
        <w:rPr>
          <w:rFonts w:ascii="Palatino Linotype" w:hAnsi="Palatino Linotype" w:cs="Tahoma"/>
          <w:sz w:val="22"/>
          <w:szCs w:val="22"/>
        </w:rPr>
      </w:pPr>
    </w:p>
    <w:p w14:paraId="24834DB3" w14:textId="2F818AE3" w:rsidR="008F3F21" w:rsidRPr="006F0D25" w:rsidRDefault="008F3F21" w:rsidP="008F3F21">
      <w:pPr>
        <w:spacing w:line="360" w:lineRule="auto"/>
        <w:jc w:val="both"/>
        <w:rPr>
          <w:rFonts w:ascii="Palatino Linotype" w:hAnsi="Palatino Linotype"/>
          <w:color w:val="0D0D0D"/>
          <w:sz w:val="22"/>
          <w:szCs w:val="22"/>
        </w:rPr>
      </w:pPr>
      <w:r w:rsidRPr="006F0D25">
        <w:rPr>
          <w:rFonts w:ascii="Palatino Linotype" w:hAnsi="Palatino Linotype"/>
          <w:color w:val="000000"/>
          <w:sz w:val="22"/>
          <w:szCs w:val="22"/>
        </w:rPr>
        <w:t>Establecida dicha circunstancia, de las constancias que obran en el expediente electrónico, se advierte que el Sujeto Obligado no</w:t>
      </w:r>
      <w:r w:rsidRPr="006F0D25">
        <w:rPr>
          <w:rFonts w:ascii="Palatino Linotype" w:hAnsi="Palatino Linotype"/>
          <w:color w:val="0D0D0D"/>
          <w:sz w:val="22"/>
          <w:szCs w:val="22"/>
        </w:rPr>
        <w:t xml:space="preserve"> turnó la solicitud de información a las unidades administrativas que por sus facultades, atribuciones y competencia, pudieran contar con la misma, como lo es</w:t>
      </w:r>
      <w:r w:rsidR="006F0D25">
        <w:rPr>
          <w:rFonts w:ascii="Palatino Linotype" w:hAnsi="Palatino Linotype"/>
          <w:color w:val="0D0D0D"/>
          <w:sz w:val="22"/>
          <w:szCs w:val="22"/>
        </w:rPr>
        <w:t>, la Dirección, la Presidencia o la Junta de Gobierno</w:t>
      </w:r>
      <w:r w:rsidRPr="008F3F21">
        <w:rPr>
          <w:rFonts w:ascii="Palatino Linotype" w:hAnsi="Palatino Linotype"/>
          <w:color w:val="000000"/>
          <w:sz w:val="22"/>
          <w:szCs w:val="22"/>
        </w:rPr>
        <w:t xml:space="preserve">; </w:t>
      </w:r>
      <w:r w:rsidRPr="008F3F21">
        <w:rPr>
          <w:rFonts w:ascii="Palatino Linotype" w:hAnsi="Palatino Linotype"/>
          <w:sz w:val="22"/>
          <w:szCs w:val="22"/>
        </w:rPr>
        <w:t xml:space="preserve">por lo que, es oportuno hacer referencia al </w:t>
      </w:r>
      <w:r w:rsidRPr="008F3F21">
        <w:rPr>
          <w:rFonts w:ascii="Palatino Linotype" w:hAnsi="Palatino Linotype"/>
          <w:b/>
          <w:sz w:val="22"/>
          <w:szCs w:val="22"/>
        </w:rPr>
        <w:t>procedimiento de búsqueda que deben de seguir los Sujetos Obligados para localizar la información</w:t>
      </w:r>
      <w:r w:rsidRPr="008F3F21">
        <w:rPr>
          <w:rFonts w:ascii="Palatino Linotype" w:hAnsi="Palatino Linotype"/>
          <w:sz w:val="22"/>
          <w:szCs w:val="22"/>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 </w:t>
      </w:r>
    </w:p>
    <w:p w14:paraId="3D5D7158" w14:textId="215BFB90" w:rsidR="008F3F21" w:rsidRDefault="008F3F21" w:rsidP="00DA638D">
      <w:pPr>
        <w:spacing w:line="360" w:lineRule="auto"/>
        <w:jc w:val="both"/>
        <w:rPr>
          <w:rFonts w:ascii="Palatino Linotype" w:hAnsi="Palatino Linotype" w:cs="Tahoma"/>
          <w:sz w:val="22"/>
          <w:szCs w:val="22"/>
        </w:rPr>
      </w:pPr>
    </w:p>
    <w:p w14:paraId="3712D8D5" w14:textId="267D7FA4" w:rsidR="006F0D25" w:rsidRDefault="006F0D25" w:rsidP="00DA638D">
      <w:pPr>
        <w:spacing w:line="360" w:lineRule="auto"/>
        <w:jc w:val="both"/>
        <w:rPr>
          <w:rFonts w:ascii="Palatino Linotype" w:hAnsi="Palatino Linotype" w:cs="Tahoma"/>
          <w:sz w:val="22"/>
          <w:szCs w:val="22"/>
        </w:rPr>
      </w:pPr>
      <w:r>
        <w:rPr>
          <w:rFonts w:ascii="Palatino Linotype" w:hAnsi="Palatino Linotype" w:cs="Tahoma"/>
          <w:sz w:val="22"/>
          <w:szCs w:val="22"/>
        </w:rPr>
        <w:t xml:space="preserve">Dicho esto, se procede a contextualizar lo requerido por el Particular, al tenor de lo siguiente: </w:t>
      </w:r>
    </w:p>
    <w:p w14:paraId="37968EFF" w14:textId="77777777" w:rsidR="006F0D25" w:rsidRDefault="006F0D25" w:rsidP="00DA638D">
      <w:pPr>
        <w:spacing w:line="360" w:lineRule="auto"/>
        <w:jc w:val="both"/>
        <w:rPr>
          <w:rFonts w:ascii="Palatino Linotype" w:hAnsi="Palatino Linotype" w:cs="Tahoma"/>
          <w:sz w:val="22"/>
          <w:szCs w:val="22"/>
        </w:rPr>
      </w:pPr>
    </w:p>
    <w:p w14:paraId="2F738F96" w14:textId="56679E2E" w:rsidR="009F55BC" w:rsidRPr="009F55BC" w:rsidRDefault="009F55BC" w:rsidP="009F55BC">
      <w:pPr>
        <w:pStyle w:val="Prrafodelista"/>
        <w:numPr>
          <w:ilvl w:val="0"/>
          <w:numId w:val="3"/>
        </w:numPr>
        <w:spacing w:line="360" w:lineRule="auto"/>
        <w:jc w:val="both"/>
        <w:rPr>
          <w:rFonts w:ascii="Palatino Linotype" w:hAnsi="Palatino Linotype" w:cs="Tahoma"/>
          <w:b/>
          <w:bCs/>
          <w:szCs w:val="22"/>
        </w:rPr>
      </w:pPr>
      <w:r w:rsidRPr="009F55BC">
        <w:rPr>
          <w:rFonts w:ascii="Palatino Linotype" w:hAnsi="Palatino Linotype" w:cs="Tahoma"/>
          <w:b/>
          <w:bCs/>
          <w:szCs w:val="22"/>
        </w:rPr>
        <w:t>De</w:t>
      </w:r>
      <w:r>
        <w:rPr>
          <w:rFonts w:ascii="Palatino Linotype" w:hAnsi="Palatino Linotype" w:cs="Tahoma"/>
          <w:b/>
          <w:bCs/>
          <w:szCs w:val="22"/>
        </w:rPr>
        <w:t xml:space="preserve"> la información curricular. </w:t>
      </w:r>
    </w:p>
    <w:p w14:paraId="5046A6DB" w14:textId="77777777" w:rsidR="009F55BC" w:rsidRPr="009F55BC" w:rsidRDefault="009F55BC" w:rsidP="009F55BC">
      <w:pPr>
        <w:pStyle w:val="Prrafodelista"/>
        <w:spacing w:line="360" w:lineRule="auto"/>
        <w:jc w:val="both"/>
        <w:rPr>
          <w:rFonts w:ascii="Palatino Linotype" w:hAnsi="Palatino Linotype" w:cs="Tahoma"/>
          <w:szCs w:val="22"/>
        </w:rPr>
      </w:pPr>
    </w:p>
    <w:p w14:paraId="22D4B4DA" w14:textId="77777777" w:rsidR="00AC7B3C" w:rsidRPr="00AC7B3C" w:rsidRDefault="00AC7B3C" w:rsidP="00AC7B3C">
      <w:pPr>
        <w:spacing w:line="360" w:lineRule="auto"/>
        <w:jc w:val="both"/>
        <w:rPr>
          <w:rFonts w:ascii="Palatino Linotype" w:eastAsia="Calibri" w:hAnsi="Palatino Linotype" w:cs="Tahoma"/>
          <w:iCs/>
          <w:sz w:val="22"/>
          <w:szCs w:val="22"/>
          <w:lang w:eastAsia="es-ES_tradnl"/>
        </w:rPr>
      </w:pPr>
      <w:r w:rsidRPr="00AC7B3C">
        <w:rPr>
          <w:rFonts w:ascii="Palatino Linotype" w:eastAsia="Calibri" w:hAnsi="Palatino Linotype" w:cs="Tahoma"/>
          <w:iCs/>
          <w:sz w:val="22"/>
          <w:szCs w:val="22"/>
          <w:lang w:eastAsia="es-ES_tradnl"/>
        </w:rPr>
        <w:t xml:space="preserve">El </w:t>
      </w:r>
      <w:r w:rsidRPr="00AC7B3C">
        <w:rPr>
          <w:rFonts w:ascii="Palatino Linotype" w:eastAsia="Calibri" w:hAnsi="Palatino Linotype" w:cs="Tahoma"/>
          <w:b/>
          <w:bCs/>
          <w:iCs/>
          <w:sz w:val="22"/>
          <w:szCs w:val="22"/>
          <w:lang w:eastAsia="es-ES_tradnl"/>
        </w:rPr>
        <w:t>currículum vitae</w:t>
      </w:r>
      <w:r w:rsidRPr="00AC7B3C">
        <w:rPr>
          <w:rFonts w:ascii="Palatino Linotype" w:eastAsia="Calibri" w:hAnsi="Palatino Linotype" w:cs="Tahoma"/>
          <w:iCs/>
          <w:sz w:val="22"/>
          <w:szCs w:val="22"/>
          <w:lang w:eastAsia="es-ES_tradnl"/>
        </w:rPr>
        <w:t xml:space="preserve"> es un documento que recopila de manera ordenada y estructurada la trayectoria académica, profesional y, en su caso, social o política de una persona. Su propósito principal es presentar de forma sintética la experiencia, formación, habilidades y logros relevantes de un individuo, permitiendo valorar su idoneidad para un cargo, función o actividad específica, ya sea en el ámbito público o privado.</w:t>
      </w:r>
    </w:p>
    <w:p w14:paraId="552ACA50" w14:textId="77777777" w:rsidR="00AC7B3C" w:rsidRPr="00AC7B3C" w:rsidRDefault="00AC7B3C" w:rsidP="00AC7B3C">
      <w:pPr>
        <w:spacing w:line="360" w:lineRule="auto"/>
        <w:jc w:val="both"/>
        <w:rPr>
          <w:rFonts w:ascii="Palatino Linotype" w:eastAsia="Calibri" w:hAnsi="Palatino Linotype" w:cs="Tahoma"/>
          <w:iCs/>
          <w:sz w:val="22"/>
          <w:szCs w:val="22"/>
          <w:lang w:eastAsia="es-ES_tradnl"/>
        </w:rPr>
      </w:pPr>
    </w:p>
    <w:p w14:paraId="0B975DE5" w14:textId="65A044F7" w:rsidR="00B12AC9" w:rsidRDefault="00AC7B3C" w:rsidP="00AC7B3C">
      <w:pPr>
        <w:spacing w:line="360" w:lineRule="auto"/>
        <w:jc w:val="both"/>
        <w:rPr>
          <w:rFonts w:ascii="Palatino Linotype" w:eastAsia="Calibri" w:hAnsi="Palatino Linotype" w:cs="Tahoma"/>
          <w:iCs/>
          <w:sz w:val="22"/>
          <w:szCs w:val="22"/>
          <w:lang w:eastAsia="es-ES_tradnl"/>
        </w:rPr>
      </w:pPr>
      <w:r w:rsidRPr="00AC7B3C">
        <w:rPr>
          <w:rFonts w:ascii="Palatino Linotype" w:eastAsia="Calibri" w:hAnsi="Palatino Linotype" w:cs="Tahoma"/>
          <w:iCs/>
          <w:sz w:val="22"/>
          <w:szCs w:val="22"/>
          <w:lang w:eastAsia="es-ES_tradnl"/>
        </w:rPr>
        <w:t>En el contexto de la función pública, el currículum vitae también cumple una función de transparencia, al ofrecer información sobre el perfil y antecedentes de quienes ocupan cargos de decisión o representación. Su contenido puede incluir datos como nivel de estudios, cargos previos, participación en proyectos, certificaciones y competencias, todo con el objetivo de facilitar el escrutinio público y promover la rendición de cuentas.</w:t>
      </w:r>
    </w:p>
    <w:p w14:paraId="38F80EF4" w14:textId="77777777" w:rsidR="00AC7B3C" w:rsidRDefault="00AC7B3C" w:rsidP="00AC7B3C">
      <w:pPr>
        <w:spacing w:line="360" w:lineRule="auto"/>
        <w:jc w:val="both"/>
        <w:rPr>
          <w:rFonts w:ascii="Palatino Linotype" w:eastAsia="Calibri" w:hAnsi="Palatino Linotype" w:cs="Tahoma"/>
          <w:iCs/>
          <w:sz w:val="22"/>
          <w:szCs w:val="22"/>
          <w:lang w:eastAsia="es-ES_tradnl"/>
        </w:rPr>
      </w:pPr>
    </w:p>
    <w:p w14:paraId="2143BC38" w14:textId="2DAD70A9" w:rsidR="00AC7B3C" w:rsidRDefault="00AC7B3C" w:rsidP="007E0E9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En</w:t>
      </w:r>
      <w:r w:rsidR="00095311">
        <w:rPr>
          <w:rFonts w:ascii="Palatino Linotype" w:eastAsia="Calibri" w:hAnsi="Palatino Linotype" w:cs="Tahoma"/>
          <w:iCs/>
          <w:sz w:val="22"/>
          <w:szCs w:val="22"/>
          <w:lang w:eastAsia="es-ES_tradnl"/>
        </w:rPr>
        <w:t xml:space="preserve"> materia de acceso a la información el </w:t>
      </w:r>
      <w:r w:rsidR="009F55BC">
        <w:rPr>
          <w:rFonts w:ascii="Palatino Linotype" w:eastAsia="Calibri" w:hAnsi="Palatino Linotype" w:cs="Tahoma"/>
          <w:iCs/>
          <w:sz w:val="22"/>
          <w:szCs w:val="22"/>
          <w:lang w:eastAsia="es-ES_tradnl"/>
        </w:rPr>
        <w:t xml:space="preserve">documento específicamente denominado </w:t>
      </w:r>
      <w:proofErr w:type="spellStart"/>
      <w:r w:rsidR="00095311" w:rsidRPr="00DF65F7">
        <w:rPr>
          <w:rFonts w:ascii="Palatino Linotype" w:eastAsia="Calibri" w:hAnsi="Palatino Linotype" w:cs="Tahoma"/>
          <w:i/>
          <w:sz w:val="22"/>
          <w:szCs w:val="22"/>
          <w:lang w:eastAsia="es-ES_tradnl"/>
        </w:rPr>
        <w:t>curriculum</w:t>
      </w:r>
      <w:proofErr w:type="spellEnd"/>
      <w:r w:rsidR="00095311" w:rsidRPr="00DF65F7">
        <w:rPr>
          <w:rFonts w:ascii="Palatino Linotype" w:eastAsia="Calibri" w:hAnsi="Palatino Linotype" w:cs="Tahoma"/>
          <w:i/>
          <w:sz w:val="22"/>
          <w:szCs w:val="22"/>
          <w:lang w:eastAsia="es-ES_tradnl"/>
        </w:rPr>
        <w:t xml:space="preserve"> vitae</w:t>
      </w:r>
      <w:r w:rsidR="00095311">
        <w:rPr>
          <w:rFonts w:ascii="Palatino Linotype" w:eastAsia="Calibri" w:hAnsi="Palatino Linotype" w:cs="Tahoma"/>
          <w:iCs/>
          <w:sz w:val="22"/>
          <w:szCs w:val="22"/>
          <w:lang w:eastAsia="es-ES_tradnl"/>
        </w:rPr>
        <w:t xml:space="preserve"> no tiene fuente obligacional, sin embargo,</w:t>
      </w:r>
      <w:r w:rsidR="009F55BC">
        <w:rPr>
          <w:rFonts w:ascii="Palatino Linotype" w:eastAsia="Calibri" w:hAnsi="Palatino Linotype" w:cs="Tahoma"/>
          <w:iCs/>
          <w:sz w:val="22"/>
          <w:szCs w:val="22"/>
          <w:lang w:eastAsia="es-ES_tradnl"/>
        </w:rPr>
        <w:t xml:space="preserve"> esto no exime de la publicidad de aquel documento que contenga la información </w:t>
      </w:r>
      <w:proofErr w:type="spellStart"/>
      <w:r w:rsidR="009F55BC">
        <w:rPr>
          <w:rFonts w:ascii="Palatino Linotype" w:eastAsia="Calibri" w:hAnsi="Palatino Linotype" w:cs="Tahoma"/>
          <w:iCs/>
          <w:sz w:val="22"/>
          <w:szCs w:val="22"/>
          <w:lang w:eastAsia="es-ES_tradnl"/>
        </w:rPr>
        <w:t>currícular</w:t>
      </w:r>
      <w:proofErr w:type="spellEnd"/>
      <w:r w:rsidR="009F55BC">
        <w:rPr>
          <w:rFonts w:ascii="Palatino Linotype" w:eastAsia="Calibri" w:hAnsi="Palatino Linotype" w:cs="Tahoma"/>
          <w:iCs/>
          <w:sz w:val="22"/>
          <w:szCs w:val="22"/>
          <w:lang w:eastAsia="es-ES_tradnl"/>
        </w:rPr>
        <w:t xml:space="preserve"> de los servidores públicos, esto,</w:t>
      </w:r>
      <w:r w:rsidR="00095311">
        <w:rPr>
          <w:rFonts w:ascii="Palatino Linotype" w:eastAsia="Calibri" w:hAnsi="Palatino Linotype" w:cs="Tahoma"/>
          <w:iCs/>
          <w:sz w:val="22"/>
          <w:szCs w:val="22"/>
          <w:lang w:eastAsia="es-ES_tradnl"/>
        </w:rPr>
        <w:t xml:space="preserve"> conforme </w:t>
      </w:r>
      <w:r w:rsidR="009F55BC">
        <w:rPr>
          <w:rFonts w:ascii="Palatino Linotype" w:eastAsia="Calibri" w:hAnsi="Palatino Linotype" w:cs="Tahoma"/>
          <w:iCs/>
          <w:sz w:val="22"/>
          <w:szCs w:val="22"/>
          <w:lang w:eastAsia="es-ES_tradnl"/>
        </w:rPr>
        <w:t>al</w:t>
      </w:r>
      <w:r w:rsidR="00AE1A16">
        <w:rPr>
          <w:rFonts w:ascii="Palatino Linotype" w:eastAsia="Calibri" w:hAnsi="Palatino Linotype" w:cs="Tahoma"/>
          <w:iCs/>
          <w:sz w:val="22"/>
          <w:szCs w:val="22"/>
          <w:lang w:eastAsia="es-ES_tradnl"/>
        </w:rPr>
        <w:t xml:space="preserve"> artículo </w:t>
      </w:r>
      <w:r w:rsidR="00DF65F7">
        <w:rPr>
          <w:rFonts w:ascii="Palatino Linotype" w:eastAsia="Calibri" w:hAnsi="Palatino Linotype" w:cs="Tahoma"/>
          <w:iCs/>
          <w:sz w:val="22"/>
          <w:szCs w:val="22"/>
          <w:lang w:eastAsia="es-ES_tradnl"/>
        </w:rPr>
        <w:t>92, fracción XXI de la Ley de Transparencia</w:t>
      </w:r>
      <w:r w:rsidR="009F55BC">
        <w:rPr>
          <w:rFonts w:ascii="Palatino Linotype" w:eastAsia="Calibri" w:hAnsi="Palatino Linotype" w:cs="Tahoma"/>
          <w:iCs/>
          <w:sz w:val="22"/>
          <w:szCs w:val="22"/>
          <w:lang w:eastAsia="es-ES_tradnl"/>
        </w:rPr>
        <w:t xml:space="preserve"> de la Entidad, la cual</w:t>
      </w:r>
      <w:r w:rsidR="00AE1A16">
        <w:rPr>
          <w:rFonts w:ascii="Palatino Linotype" w:eastAsia="Calibri" w:hAnsi="Palatino Linotype" w:cs="Tahoma"/>
          <w:iCs/>
          <w:sz w:val="22"/>
          <w:szCs w:val="22"/>
          <w:lang w:eastAsia="es-ES_tradnl"/>
        </w:rPr>
        <w:t xml:space="preserve"> contempla la obligación de </w:t>
      </w:r>
      <w:r w:rsidR="007E0E99" w:rsidRPr="007E0E99">
        <w:rPr>
          <w:rFonts w:ascii="Palatino Linotype" w:eastAsia="Calibri" w:hAnsi="Palatino Linotype" w:cs="Tahoma"/>
          <w:iCs/>
          <w:sz w:val="22"/>
          <w:szCs w:val="22"/>
          <w:lang w:eastAsia="es-ES_tradnl"/>
        </w:rPr>
        <w:t>poner a disposición del público de manera permanente y</w:t>
      </w:r>
      <w:r w:rsidR="007E0E99">
        <w:rPr>
          <w:rFonts w:ascii="Palatino Linotype" w:eastAsia="Calibri" w:hAnsi="Palatino Linotype" w:cs="Tahoma"/>
          <w:iCs/>
          <w:sz w:val="22"/>
          <w:szCs w:val="22"/>
          <w:lang w:eastAsia="es-ES_tradnl"/>
        </w:rPr>
        <w:t xml:space="preserve"> </w:t>
      </w:r>
      <w:r w:rsidR="007E0E99" w:rsidRPr="007E0E99">
        <w:rPr>
          <w:rFonts w:ascii="Palatino Linotype" w:eastAsia="Calibri" w:hAnsi="Palatino Linotype" w:cs="Tahoma"/>
          <w:iCs/>
          <w:sz w:val="22"/>
          <w:szCs w:val="22"/>
          <w:lang w:eastAsia="es-ES_tradnl"/>
        </w:rPr>
        <w:t xml:space="preserve">actualizada </w:t>
      </w:r>
      <w:r w:rsidR="00E50A60">
        <w:rPr>
          <w:rFonts w:ascii="Palatino Linotype" w:eastAsia="Calibri" w:hAnsi="Palatino Linotype" w:cs="Tahoma"/>
          <w:iCs/>
          <w:sz w:val="22"/>
          <w:szCs w:val="22"/>
          <w:lang w:eastAsia="es-ES_tradnl"/>
        </w:rPr>
        <w:t>la</w:t>
      </w:r>
      <w:r w:rsidR="00E50A60" w:rsidRPr="00E50A60">
        <w:rPr>
          <w:rFonts w:ascii="Palatino Linotype" w:eastAsia="Calibri" w:hAnsi="Palatino Linotype" w:cs="Tahoma"/>
          <w:iCs/>
          <w:sz w:val="22"/>
          <w:szCs w:val="22"/>
          <w:lang w:eastAsia="es-ES_tradnl"/>
        </w:rPr>
        <w:t xml:space="preserve"> información curricular, desde el nivel de jefe de departamento o equivalente, </w:t>
      </w:r>
      <w:r w:rsidR="00E50A60" w:rsidRPr="008E6D46">
        <w:rPr>
          <w:rFonts w:ascii="Palatino Linotype" w:eastAsia="Calibri" w:hAnsi="Palatino Linotype" w:cs="Tahoma"/>
          <w:b/>
          <w:bCs/>
          <w:iCs/>
          <w:sz w:val="22"/>
          <w:szCs w:val="22"/>
          <w:lang w:eastAsia="es-ES_tradnl"/>
        </w:rPr>
        <w:t>hasta el titular del sujeto obligado</w:t>
      </w:r>
      <w:r w:rsidR="008E6D46">
        <w:rPr>
          <w:rFonts w:ascii="Palatino Linotype" w:eastAsia="Calibri" w:hAnsi="Palatino Linotype" w:cs="Tahoma"/>
          <w:iCs/>
          <w:sz w:val="22"/>
          <w:szCs w:val="22"/>
          <w:lang w:eastAsia="es-ES_tradnl"/>
        </w:rPr>
        <w:t xml:space="preserve">, </w:t>
      </w:r>
      <w:r w:rsidR="009F55BC">
        <w:rPr>
          <w:rFonts w:ascii="Palatino Linotype" w:eastAsia="Calibri" w:hAnsi="Palatino Linotype" w:cs="Tahoma"/>
          <w:iCs/>
          <w:sz w:val="22"/>
          <w:szCs w:val="22"/>
          <w:lang w:eastAsia="es-ES_tradnl"/>
        </w:rPr>
        <w:t xml:space="preserve">información </w:t>
      </w:r>
      <w:r w:rsidR="008E6D46">
        <w:rPr>
          <w:rFonts w:ascii="Palatino Linotype" w:eastAsia="Calibri" w:hAnsi="Palatino Linotype" w:cs="Tahoma"/>
          <w:iCs/>
          <w:sz w:val="22"/>
          <w:szCs w:val="22"/>
          <w:lang w:eastAsia="es-ES_tradnl"/>
        </w:rPr>
        <w:t xml:space="preserve">que podría dar cuenta de un documento análogo al </w:t>
      </w:r>
      <w:proofErr w:type="spellStart"/>
      <w:r w:rsidR="008E6D46">
        <w:rPr>
          <w:rFonts w:ascii="Palatino Linotype" w:eastAsia="Calibri" w:hAnsi="Palatino Linotype" w:cs="Tahoma"/>
          <w:iCs/>
          <w:sz w:val="22"/>
          <w:szCs w:val="22"/>
          <w:lang w:eastAsia="es-ES_tradnl"/>
        </w:rPr>
        <w:t>Curriculum</w:t>
      </w:r>
      <w:proofErr w:type="spellEnd"/>
      <w:r w:rsidR="008E6D46">
        <w:rPr>
          <w:rFonts w:ascii="Palatino Linotype" w:eastAsia="Calibri" w:hAnsi="Palatino Linotype" w:cs="Tahoma"/>
          <w:iCs/>
          <w:sz w:val="22"/>
          <w:szCs w:val="22"/>
          <w:lang w:eastAsia="es-ES_tradnl"/>
        </w:rPr>
        <w:t xml:space="preserve"> Vitae.</w:t>
      </w:r>
    </w:p>
    <w:p w14:paraId="6904F8CE" w14:textId="77777777" w:rsidR="008E6D46" w:rsidRDefault="008E6D46" w:rsidP="007E0E99">
      <w:pPr>
        <w:spacing w:line="360" w:lineRule="auto"/>
        <w:jc w:val="both"/>
        <w:rPr>
          <w:rFonts w:ascii="Palatino Linotype" w:eastAsia="Calibri" w:hAnsi="Palatino Linotype" w:cs="Tahoma"/>
          <w:iCs/>
          <w:sz w:val="22"/>
          <w:szCs w:val="22"/>
          <w:lang w:eastAsia="es-ES_tradnl"/>
        </w:rPr>
      </w:pPr>
    </w:p>
    <w:p w14:paraId="0F0073E7" w14:textId="042A2B9C" w:rsidR="00894920" w:rsidRDefault="009F55BC" w:rsidP="00894920">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Asimismo, se destaca que, l</w:t>
      </w:r>
      <w:r w:rsidR="00894920" w:rsidRPr="00894920">
        <w:rPr>
          <w:rFonts w:ascii="Palatino Linotype" w:eastAsia="Calibri" w:hAnsi="Palatino Linotype" w:cs="Tahoma"/>
          <w:iCs/>
          <w:sz w:val="22"/>
          <w:szCs w:val="22"/>
          <w:lang w:eastAsia="es-ES_tradnl"/>
        </w:rPr>
        <w:t xml:space="preserve">a </w:t>
      </w:r>
      <w:r w:rsidR="00894920" w:rsidRPr="00894920">
        <w:rPr>
          <w:rFonts w:ascii="Palatino Linotype" w:eastAsia="Calibri" w:hAnsi="Palatino Linotype" w:cs="Tahoma"/>
          <w:b/>
          <w:bCs/>
          <w:iCs/>
          <w:sz w:val="22"/>
          <w:szCs w:val="22"/>
          <w:lang w:eastAsia="es-ES_tradnl"/>
        </w:rPr>
        <w:t>experiencia laboral</w:t>
      </w:r>
      <w:r w:rsidR="00894920" w:rsidRPr="00894920">
        <w:rPr>
          <w:rFonts w:ascii="Palatino Linotype" w:eastAsia="Calibri" w:hAnsi="Palatino Linotype" w:cs="Tahoma"/>
          <w:iCs/>
          <w:sz w:val="22"/>
          <w:szCs w:val="22"/>
          <w:lang w:eastAsia="es-ES_tradnl"/>
        </w:rPr>
        <w:t xml:space="preserve"> es el conjunto de conocimientos, habilidades y competencias que una persona adquiere a lo largo del tiempo mediante su participación en actividades profesionales, ya sean en el sector público, privado o social. Esta experiencia se construye a través del desempeño de funciones específicas dentro de un puesto de trabajo, y puede abarcar desde actividades operativas hasta responsabilidades directivas o de coordinación.</w:t>
      </w:r>
    </w:p>
    <w:p w14:paraId="550950F3" w14:textId="77777777" w:rsidR="00894920" w:rsidRPr="00894920" w:rsidRDefault="00894920" w:rsidP="00894920">
      <w:pPr>
        <w:spacing w:line="360" w:lineRule="auto"/>
        <w:jc w:val="both"/>
        <w:rPr>
          <w:rFonts w:ascii="Palatino Linotype" w:eastAsia="Calibri" w:hAnsi="Palatino Linotype" w:cs="Tahoma"/>
          <w:iCs/>
          <w:sz w:val="22"/>
          <w:szCs w:val="22"/>
          <w:lang w:eastAsia="es-ES_tradnl"/>
        </w:rPr>
      </w:pPr>
    </w:p>
    <w:p w14:paraId="1F6B3060" w14:textId="77777777" w:rsidR="00894920" w:rsidRPr="00894920" w:rsidRDefault="00894920" w:rsidP="00894920">
      <w:pPr>
        <w:spacing w:line="360" w:lineRule="auto"/>
        <w:jc w:val="both"/>
        <w:rPr>
          <w:rFonts w:ascii="Palatino Linotype" w:eastAsia="Calibri" w:hAnsi="Palatino Linotype" w:cs="Tahoma"/>
          <w:iCs/>
          <w:sz w:val="22"/>
          <w:szCs w:val="22"/>
          <w:lang w:eastAsia="es-ES_tradnl"/>
        </w:rPr>
      </w:pPr>
      <w:r w:rsidRPr="00894920">
        <w:rPr>
          <w:rFonts w:ascii="Palatino Linotype" w:eastAsia="Calibri" w:hAnsi="Palatino Linotype" w:cs="Tahoma"/>
          <w:iCs/>
          <w:sz w:val="22"/>
          <w:szCs w:val="22"/>
          <w:lang w:eastAsia="es-ES_tradnl"/>
        </w:rPr>
        <w:t xml:space="preserve">En términos curriculares, la experiencia laboral permite evaluar la trayectoria profesional de un individuo, así como su grado de especialización, nivel de responsabilidad y aportaciones concretas en los ámbitos en los que ha trabajado. Es un elemento clave para valorar la </w:t>
      </w:r>
      <w:r w:rsidRPr="00894920">
        <w:rPr>
          <w:rFonts w:ascii="Palatino Linotype" w:eastAsia="Calibri" w:hAnsi="Palatino Linotype" w:cs="Tahoma"/>
          <w:iCs/>
          <w:sz w:val="22"/>
          <w:szCs w:val="22"/>
          <w:lang w:eastAsia="es-ES_tradnl"/>
        </w:rPr>
        <w:lastRenderedPageBreak/>
        <w:t>idoneidad de una persona para ocupar determinados cargos o funciones, y puede expresarse mediante periodos laborales, descripción de actividades realizadas y logros alcanzados en cada puesto.</w:t>
      </w:r>
    </w:p>
    <w:p w14:paraId="3EF9C883" w14:textId="77777777" w:rsidR="00894920" w:rsidRDefault="00894920" w:rsidP="007E0E99">
      <w:pPr>
        <w:spacing w:line="360" w:lineRule="auto"/>
        <w:jc w:val="both"/>
        <w:rPr>
          <w:rFonts w:ascii="Palatino Linotype" w:eastAsia="Calibri" w:hAnsi="Palatino Linotype" w:cs="Tahoma"/>
          <w:iCs/>
          <w:sz w:val="22"/>
          <w:szCs w:val="22"/>
          <w:lang w:eastAsia="es-ES_tradnl"/>
        </w:rPr>
      </w:pPr>
    </w:p>
    <w:p w14:paraId="6754D3EF" w14:textId="40B919E7" w:rsidR="00A41E6D" w:rsidRDefault="009F55BC" w:rsidP="007E0E9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Dicho lo anterior, se considera que, los sujetos obligados deberán </w:t>
      </w:r>
      <w:r w:rsidR="00E85503">
        <w:rPr>
          <w:rFonts w:ascii="Palatino Linotype" w:eastAsia="Calibri" w:hAnsi="Palatino Linotype" w:cs="Tahoma"/>
          <w:iCs/>
          <w:sz w:val="22"/>
          <w:szCs w:val="22"/>
          <w:lang w:eastAsia="es-ES_tradnl"/>
        </w:rPr>
        <w:t>poner a disposición de manera actualizada y permanente la información concerniente a la información curricular de los servidores públicos, ya que esta se encuentra ligada con obligaciones de transparencia.</w:t>
      </w:r>
    </w:p>
    <w:p w14:paraId="273A9BE2" w14:textId="77777777" w:rsidR="00A41E6D" w:rsidRDefault="00A41E6D" w:rsidP="007E0E99">
      <w:pPr>
        <w:spacing w:line="360" w:lineRule="auto"/>
        <w:jc w:val="both"/>
        <w:rPr>
          <w:rFonts w:ascii="Palatino Linotype" w:eastAsia="Calibri" w:hAnsi="Palatino Linotype" w:cs="Tahoma"/>
          <w:iCs/>
          <w:sz w:val="22"/>
          <w:szCs w:val="22"/>
          <w:lang w:eastAsia="es-ES_tradnl"/>
        </w:rPr>
      </w:pPr>
    </w:p>
    <w:p w14:paraId="75AC578B" w14:textId="746C3069" w:rsidR="00A41E6D" w:rsidRDefault="00A41E6D" w:rsidP="007E0E99">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Por lo que, en el presente caso, el Sujeto Obligado deberá hacer entrega de ser el caso, en versión pública de documento donde conste la información curricular </w:t>
      </w:r>
      <w:r w:rsidR="006F0D25">
        <w:rPr>
          <w:rFonts w:ascii="Palatino Linotype" w:eastAsia="Calibri" w:hAnsi="Palatino Linotype" w:cs="Tahoma"/>
          <w:iCs/>
          <w:sz w:val="22"/>
          <w:szCs w:val="22"/>
          <w:lang w:eastAsia="es-ES_tradnl"/>
        </w:rPr>
        <w:t xml:space="preserve">del </w:t>
      </w:r>
      <w:proofErr w:type="gramStart"/>
      <w:r w:rsidR="006F0D25">
        <w:rPr>
          <w:rFonts w:ascii="Palatino Linotype" w:eastAsia="Calibri" w:hAnsi="Palatino Linotype" w:cs="Tahoma"/>
          <w:iCs/>
          <w:sz w:val="22"/>
          <w:szCs w:val="22"/>
          <w:lang w:eastAsia="es-ES_tradnl"/>
        </w:rPr>
        <w:t>Presidente</w:t>
      </w:r>
      <w:proofErr w:type="gramEnd"/>
      <w:r w:rsidR="006F0D25">
        <w:rPr>
          <w:rFonts w:ascii="Palatino Linotype" w:eastAsia="Calibri" w:hAnsi="Palatino Linotype" w:cs="Tahoma"/>
          <w:iCs/>
          <w:sz w:val="22"/>
          <w:szCs w:val="22"/>
          <w:lang w:eastAsia="es-ES_tradnl"/>
        </w:rPr>
        <w:t xml:space="preserve"> del Sistema DIF en funciones </w:t>
      </w:r>
      <w:r>
        <w:rPr>
          <w:rFonts w:ascii="Palatino Linotype" w:eastAsia="Calibri" w:hAnsi="Palatino Linotype" w:cs="Tahoma"/>
          <w:iCs/>
          <w:sz w:val="22"/>
          <w:szCs w:val="22"/>
          <w:lang w:eastAsia="es-ES_tradnl"/>
        </w:rPr>
        <w:t>al dieciocho de marzo de dos mil veinticinco.</w:t>
      </w:r>
      <w:r w:rsidR="006F0D25">
        <w:rPr>
          <w:rFonts w:ascii="Palatino Linotype" w:eastAsia="Calibri" w:hAnsi="Palatino Linotype" w:cs="Tahoma"/>
          <w:iCs/>
          <w:sz w:val="22"/>
          <w:szCs w:val="22"/>
          <w:lang w:eastAsia="es-ES_tradnl"/>
        </w:rPr>
        <w:t xml:space="preserve"> </w:t>
      </w:r>
    </w:p>
    <w:p w14:paraId="50566F93" w14:textId="77777777" w:rsidR="009F55BC" w:rsidRDefault="009F55BC" w:rsidP="007E0E99">
      <w:pPr>
        <w:spacing w:line="360" w:lineRule="auto"/>
        <w:jc w:val="both"/>
        <w:rPr>
          <w:rFonts w:ascii="Palatino Linotype" w:eastAsia="Calibri" w:hAnsi="Palatino Linotype" w:cs="Tahoma"/>
          <w:iCs/>
          <w:sz w:val="22"/>
          <w:szCs w:val="22"/>
          <w:lang w:eastAsia="es-ES_tradnl"/>
        </w:rPr>
      </w:pPr>
    </w:p>
    <w:p w14:paraId="5CAC9584" w14:textId="0359A552" w:rsidR="009F55BC" w:rsidRPr="00E85503" w:rsidRDefault="00E85503" w:rsidP="00E85503">
      <w:pPr>
        <w:pStyle w:val="Prrafodelista"/>
        <w:numPr>
          <w:ilvl w:val="0"/>
          <w:numId w:val="3"/>
        </w:numPr>
        <w:spacing w:line="360" w:lineRule="auto"/>
        <w:jc w:val="both"/>
        <w:rPr>
          <w:rFonts w:ascii="Palatino Linotype" w:eastAsia="Calibri" w:hAnsi="Palatino Linotype" w:cs="Tahoma"/>
          <w:b/>
          <w:bCs/>
          <w:iCs/>
          <w:szCs w:val="22"/>
          <w:lang w:eastAsia="es-ES_tradnl"/>
        </w:rPr>
      </w:pPr>
      <w:r w:rsidRPr="00E85503">
        <w:rPr>
          <w:rFonts w:ascii="Palatino Linotype" w:eastAsia="Calibri" w:hAnsi="Palatino Linotype" w:cs="Tahoma"/>
          <w:b/>
          <w:bCs/>
          <w:iCs/>
          <w:szCs w:val="22"/>
          <w:lang w:eastAsia="es-ES_tradnl"/>
        </w:rPr>
        <w:t>De las percepciones de</w:t>
      </w:r>
      <w:r w:rsidR="000E2071">
        <w:rPr>
          <w:rFonts w:ascii="Palatino Linotype" w:eastAsia="Calibri" w:hAnsi="Palatino Linotype" w:cs="Tahoma"/>
          <w:b/>
          <w:bCs/>
          <w:iCs/>
          <w:szCs w:val="22"/>
          <w:lang w:eastAsia="es-ES_tradnl"/>
        </w:rPr>
        <w:t xml:space="preserve">l </w:t>
      </w:r>
      <w:proofErr w:type="gramStart"/>
      <w:r w:rsidR="000E2071">
        <w:rPr>
          <w:rFonts w:ascii="Palatino Linotype" w:eastAsia="Calibri" w:hAnsi="Palatino Linotype" w:cs="Tahoma"/>
          <w:b/>
          <w:bCs/>
          <w:iCs/>
          <w:szCs w:val="22"/>
          <w:lang w:eastAsia="es-ES_tradnl"/>
        </w:rPr>
        <w:t>Presidente</w:t>
      </w:r>
      <w:proofErr w:type="gramEnd"/>
      <w:r w:rsidR="000E2071">
        <w:rPr>
          <w:rFonts w:ascii="Palatino Linotype" w:eastAsia="Calibri" w:hAnsi="Palatino Linotype" w:cs="Tahoma"/>
          <w:b/>
          <w:bCs/>
          <w:iCs/>
          <w:szCs w:val="22"/>
          <w:lang w:eastAsia="es-ES_tradnl"/>
        </w:rPr>
        <w:t xml:space="preserve"> del Sistema Municipal DIF.</w:t>
      </w:r>
    </w:p>
    <w:p w14:paraId="32A5E9C6" w14:textId="77777777" w:rsidR="00E85503" w:rsidRPr="00E85503" w:rsidRDefault="00E85503" w:rsidP="00E85503">
      <w:pPr>
        <w:pStyle w:val="Prrafodelista"/>
        <w:spacing w:line="360" w:lineRule="auto"/>
        <w:jc w:val="both"/>
        <w:rPr>
          <w:rFonts w:ascii="Palatino Linotype" w:eastAsia="Calibri" w:hAnsi="Palatino Linotype" w:cs="Tahoma"/>
          <w:iCs/>
          <w:szCs w:val="22"/>
          <w:lang w:eastAsia="es-ES_tradnl"/>
        </w:rPr>
      </w:pPr>
    </w:p>
    <w:p w14:paraId="0CDA5070" w14:textId="758A1318" w:rsidR="00E85503" w:rsidRDefault="00B102B6" w:rsidP="007E0E99">
      <w:pPr>
        <w:spacing w:line="360" w:lineRule="auto"/>
        <w:jc w:val="both"/>
        <w:rPr>
          <w:rFonts w:ascii="Palatino Linotype" w:eastAsia="Calibri" w:hAnsi="Palatino Linotype" w:cs="Tahoma"/>
          <w:iCs/>
          <w:sz w:val="22"/>
          <w:szCs w:val="22"/>
          <w:lang w:eastAsia="es-ES_tradnl"/>
        </w:rPr>
      </w:pPr>
      <w:r w:rsidRPr="00E85503">
        <w:rPr>
          <w:rFonts w:ascii="Palatino Linotype" w:eastAsia="Calibri" w:hAnsi="Palatino Linotype" w:cs="Tahoma"/>
          <w:iCs/>
          <w:sz w:val="22"/>
          <w:szCs w:val="22"/>
          <w:lang w:eastAsia="es-ES_tradnl"/>
        </w:rPr>
        <w:t>E</w:t>
      </w:r>
      <w:r w:rsidR="00E85503" w:rsidRPr="00E85503">
        <w:rPr>
          <w:rFonts w:ascii="Palatino Linotype" w:eastAsia="Calibri" w:hAnsi="Palatino Linotype" w:cs="Tahoma"/>
          <w:iCs/>
          <w:sz w:val="22"/>
          <w:szCs w:val="22"/>
          <w:lang w:eastAsia="es-ES_tradnl"/>
        </w:rPr>
        <w:t>n lo que hace a este punto, es de mencionar que</w:t>
      </w:r>
      <w:r w:rsidRPr="00E85503">
        <w:rPr>
          <w:rFonts w:ascii="Palatino Linotype" w:eastAsia="Calibri" w:hAnsi="Palatino Linotype" w:cs="Tahoma"/>
          <w:iCs/>
          <w:sz w:val="22"/>
          <w:szCs w:val="22"/>
          <w:lang w:eastAsia="es-ES_tradnl"/>
        </w:rPr>
        <w:t xml:space="preserve"> </w:t>
      </w:r>
      <w:r w:rsidR="00E85503" w:rsidRPr="00E85503">
        <w:rPr>
          <w:rFonts w:ascii="Palatino Linotype" w:eastAsia="Calibri" w:hAnsi="Palatino Linotype" w:cs="Tahoma"/>
          <w:iCs/>
          <w:sz w:val="22"/>
          <w:szCs w:val="22"/>
          <w:lang w:eastAsia="es-ES_tradnl"/>
        </w:rPr>
        <w:t xml:space="preserve">el </w:t>
      </w:r>
      <w:r w:rsidR="00E85503" w:rsidRPr="00E85503">
        <w:rPr>
          <w:rFonts w:ascii="Palatino Linotype" w:eastAsia="Calibri" w:hAnsi="Palatino Linotype" w:cs="Tahoma"/>
          <w:i/>
          <w:sz w:val="22"/>
          <w:szCs w:val="22"/>
          <w:lang w:eastAsia="es-ES_tradnl"/>
        </w:rPr>
        <w:t>“</w:t>
      </w:r>
      <w:r w:rsidRPr="00E85503">
        <w:rPr>
          <w:rFonts w:ascii="Palatino Linotype" w:eastAsia="Calibri" w:hAnsi="Palatino Linotype" w:cs="Tahoma"/>
          <w:i/>
          <w:sz w:val="22"/>
          <w:szCs w:val="22"/>
          <w:lang w:eastAsia="es-ES_tradnl"/>
        </w:rPr>
        <w:t>salario</w:t>
      </w:r>
      <w:r w:rsidR="00E85503" w:rsidRPr="00E85503">
        <w:rPr>
          <w:rFonts w:ascii="Palatino Linotype" w:eastAsia="Calibri" w:hAnsi="Palatino Linotype" w:cs="Tahoma"/>
          <w:i/>
          <w:sz w:val="22"/>
          <w:szCs w:val="22"/>
          <w:lang w:eastAsia="es-ES_tradnl"/>
        </w:rPr>
        <w:t>”</w:t>
      </w:r>
      <w:r w:rsidRPr="00E85503">
        <w:rPr>
          <w:rFonts w:ascii="Palatino Linotype" w:eastAsia="Calibri" w:hAnsi="Palatino Linotype" w:cs="Tahoma"/>
          <w:i/>
          <w:sz w:val="22"/>
          <w:szCs w:val="22"/>
          <w:lang w:eastAsia="es-ES_tradnl"/>
        </w:rPr>
        <w:t>,</w:t>
      </w:r>
      <w:r w:rsidRPr="00E85503">
        <w:rPr>
          <w:rFonts w:ascii="Palatino Linotype" w:eastAsia="Calibri" w:hAnsi="Palatino Linotype" w:cs="Tahoma"/>
          <w:iCs/>
          <w:sz w:val="22"/>
          <w:szCs w:val="22"/>
          <w:lang w:eastAsia="es-ES_tradnl"/>
        </w:rPr>
        <w:t xml:space="preserve"> según el artículo</w:t>
      </w:r>
      <w:r w:rsidRPr="00E85503">
        <w:rPr>
          <w:rFonts w:eastAsia="Calibri"/>
          <w:iCs/>
          <w:sz w:val="22"/>
          <w:szCs w:val="22"/>
          <w:lang w:eastAsia="es-ES_tradnl"/>
        </w:rPr>
        <w:t> </w:t>
      </w:r>
      <w:r w:rsidRPr="00E85503">
        <w:rPr>
          <w:rFonts w:ascii="Palatino Linotype" w:eastAsia="Calibri" w:hAnsi="Palatino Linotype" w:cs="Tahoma"/>
          <w:iCs/>
          <w:sz w:val="22"/>
          <w:szCs w:val="22"/>
          <w:lang w:eastAsia="es-ES_tradnl"/>
        </w:rPr>
        <w:t xml:space="preserve">82 de la Ley Federal del Trabajo, es la retribución que el patrón debe pagar al trabajador por </w:t>
      </w:r>
      <w:r w:rsidR="00E85503">
        <w:rPr>
          <w:rFonts w:ascii="Palatino Linotype" w:eastAsia="Calibri" w:hAnsi="Palatino Linotype" w:cs="Tahoma"/>
          <w:iCs/>
          <w:sz w:val="22"/>
          <w:szCs w:val="22"/>
          <w:lang w:eastAsia="es-ES_tradnl"/>
        </w:rPr>
        <w:t>el desempeño de su trabajo, el cual</w:t>
      </w:r>
      <w:r w:rsidRPr="00E85503">
        <w:rPr>
          <w:rFonts w:ascii="Palatino Linotype" w:eastAsia="Calibri" w:hAnsi="Palatino Linotype" w:cs="Tahoma"/>
          <w:iCs/>
          <w:sz w:val="22"/>
          <w:szCs w:val="22"/>
          <w:lang w:eastAsia="es-ES_tradnl"/>
        </w:rPr>
        <w:t xml:space="preserve"> incluye no solo el pago</w:t>
      </w:r>
      <w:r w:rsidR="00E85503">
        <w:rPr>
          <w:rFonts w:ascii="Palatino Linotype" w:eastAsia="Calibri" w:hAnsi="Palatino Linotype" w:cs="Tahoma"/>
          <w:iCs/>
          <w:sz w:val="22"/>
          <w:szCs w:val="22"/>
          <w:lang w:eastAsia="es-ES_tradnl"/>
        </w:rPr>
        <w:t xml:space="preserve"> de la jornada laboral</w:t>
      </w:r>
      <w:r w:rsidRPr="00E85503">
        <w:rPr>
          <w:rFonts w:ascii="Palatino Linotype" w:eastAsia="Calibri" w:hAnsi="Palatino Linotype" w:cs="Tahoma"/>
          <w:iCs/>
          <w:sz w:val="22"/>
          <w:szCs w:val="22"/>
          <w:lang w:eastAsia="es-ES_tradnl"/>
        </w:rPr>
        <w:t>, sino también gratificaciones, primas, comisiones, prestaciones en especie y cualquier otra prestación derivada del trabajo.</w:t>
      </w:r>
      <w:r w:rsidRPr="00B102B6">
        <w:rPr>
          <w:rFonts w:ascii="Palatino Linotype" w:eastAsia="Calibri" w:hAnsi="Palatino Linotype" w:cs="Tahoma"/>
          <w:iCs/>
          <w:sz w:val="22"/>
          <w:szCs w:val="22"/>
          <w:lang w:eastAsia="es-ES_tradnl"/>
        </w:rPr>
        <w:br/>
        <w:t>Además, el artículo</w:t>
      </w:r>
      <w:r w:rsidRPr="00B102B6">
        <w:rPr>
          <w:rFonts w:eastAsia="Calibri"/>
          <w:iCs/>
          <w:sz w:val="22"/>
          <w:szCs w:val="22"/>
          <w:lang w:eastAsia="es-ES_tradnl"/>
        </w:rPr>
        <w:t> </w:t>
      </w:r>
      <w:r w:rsidRPr="00B102B6">
        <w:rPr>
          <w:rFonts w:ascii="Palatino Linotype" w:eastAsia="Calibri" w:hAnsi="Palatino Linotype" w:cs="Tahoma"/>
          <w:iCs/>
          <w:sz w:val="22"/>
          <w:szCs w:val="22"/>
          <w:lang w:eastAsia="es-ES_tradnl"/>
        </w:rPr>
        <w:t xml:space="preserve">84 </w:t>
      </w:r>
      <w:r w:rsidR="00636205">
        <w:rPr>
          <w:rFonts w:ascii="Palatino Linotype" w:eastAsia="Calibri" w:hAnsi="Palatino Linotype" w:cs="Tahoma"/>
          <w:iCs/>
          <w:sz w:val="22"/>
          <w:szCs w:val="22"/>
          <w:lang w:eastAsia="es-ES_tradnl"/>
        </w:rPr>
        <w:t xml:space="preserve">de la misma Ley Federal, </w:t>
      </w:r>
      <w:r w:rsidRPr="00B102B6">
        <w:rPr>
          <w:rFonts w:ascii="Palatino Linotype" w:eastAsia="Calibri" w:hAnsi="Palatino Linotype" w:cs="Tahoma"/>
          <w:iCs/>
          <w:sz w:val="22"/>
          <w:szCs w:val="22"/>
          <w:lang w:eastAsia="es-ES_tradnl"/>
        </w:rPr>
        <w:t>se</w:t>
      </w:r>
      <w:r w:rsidRPr="00B102B6">
        <w:rPr>
          <w:rFonts w:ascii="Palatino Linotype" w:eastAsia="Calibri" w:hAnsi="Palatino Linotype" w:cs="Palatino Linotype"/>
          <w:iCs/>
          <w:sz w:val="22"/>
          <w:szCs w:val="22"/>
          <w:lang w:eastAsia="es-ES_tradnl"/>
        </w:rPr>
        <w:t>ñ</w:t>
      </w:r>
      <w:r w:rsidRPr="00B102B6">
        <w:rPr>
          <w:rFonts w:ascii="Palatino Linotype" w:eastAsia="Calibri" w:hAnsi="Palatino Linotype" w:cs="Tahoma"/>
          <w:iCs/>
          <w:sz w:val="22"/>
          <w:szCs w:val="22"/>
          <w:lang w:eastAsia="es-ES_tradnl"/>
        </w:rPr>
        <w:t>ala que el salario se integra por todos estos conceptos, y el art</w:t>
      </w:r>
      <w:r w:rsidRPr="00B102B6">
        <w:rPr>
          <w:rFonts w:ascii="Palatino Linotype" w:eastAsia="Calibri" w:hAnsi="Palatino Linotype" w:cs="Palatino Linotype"/>
          <w:iCs/>
          <w:sz w:val="22"/>
          <w:szCs w:val="22"/>
          <w:lang w:eastAsia="es-ES_tradnl"/>
        </w:rPr>
        <w:t>í</w:t>
      </w:r>
      <w:r w:rsidRPr="00B102B6">
        <w:rPr>
          <w:rFonts w:ascii="Palatino Linotype" w:eastAsia="Calibri" w:hAnsi="Palatino Linotype" w:cs="Tahoma"/>
          <w:iCs/>
          <w:sz w:val="22"/>
          <w:szCs w:val="22"/>
          <w:lang w:eastAsia="es-ES_tradnl"/>
        </w:rPr>
        <w:t>culo</w:t>
      </w:r>
      <w:r w:rsidRPr="00B102B6">
        <w:rPr>
          <w:rFonts w:eastAsia="Calibri"/>
          <w:iCs/>
          <w:sz w:val="22"/>
          <w:szCs w:val="22"/>
          <w:lang w:eastAsia="es-ES_tradnl"/>
        </w:rPr>
        <w:t> </w:t>
      </w:r>
      <w:r w:rsidRPr="00B102B6">
        <w:rPr>
          <w:rFonts w:ascii="Palatino Linotype" w:eastAsia="Calibri" w:hAnsi="Palatino Linotype" w:cs="Tahoma"/>
          <w:iCs/>
          <w:sz w:val="22"/>
          <w:szCs w:val="22"/>
          <w:lang w:eastAsia="es-ES_tradnl"/>
        </w:rPr>
        <w:t>98 establece que su disposici</w:t>
      </w:r>
      <w:r w:rsidRPr="00B102B6">
        <w:rPr>
          <w:rFonts w:ascii="Palatino Linotype" w:eastAsia="Calibri" w:hAnsi="Palatino Linotype" w:cs="Palatino Linotype"/>
          <w:iCs/>
          <w:sz w:val="22"/>
          <w:szCs w:val="22"/>
          <w:lang w:eastAsia="es-ES_tradnl"/>
        </w:rPr>
        <w:t>ó</w:t>
      </w:r>
      <w:r w:rsidRPr="00B102B6">
        <w:rPr>
          <w:rFonts w:ascii="Palatino Linotype" w:eastAsia="Calibri" w:hAnsi="Palatino Linotype" w:cs="Tahoma"/>
          <w:iCs/>
          <w:sz w:val="22"/>
          <w:szCs w:val="22"/>
          <w:lang w:eastAsia="es-ES_tradnl"/>
        </w:rPr>
        <w:t xml:space="preserve">n es libre, inembargable e </w:t>
      </w:r>
      <w:r w:rsidR="006079DA" w:rsidRPr="00B102B6">
        <w:rPr>
          <w:rFonts w:ascii="Palatino Linotype" w:eastAsia="Calibri" w:hAnsi="Palatino Linotype" w:cs="Tahoma"/>
          <w:iCs/>
          <w:sz w:val="22"/>
          <w:szCs w:val="22"/>
          <w:lang w:eastAsia="es-ES_tradnl"/>
        </w:rPr>
        <w:t>irrenunciable.</w:t>
      </w:r>
      <w:r w:rsidRPr="00B102B6">
        <w:rPr>
          <w:rFonts w:ascii="Palatino Linotype" w:eastAsia="Calibri" w:hAnsi="Palatino Linotype" w:cs="Tahoma"/>
          <w:iCs/>
          <w:sz w:val="22"/>
          <w:szCs w:val="22"/>
          <w:lang w:eastAsia="es-ES_tradnl"/>
        </w:rPr>
        <w:t xml:space="preserve"> </w:t>
      </w:r>
    </w:p>
    <w:p w14:paraId="3CFFA39E" w14:textId="77777777" w:rsidR="00636205" w:rsidRDefault="00636205" w:rsidP="007E0E99">
      <w:pPr>
        <w:spacing w:line="360" w:lineRule="auto"/>
        <w:jc w:val="both"/>
        <w:rPr>
          <w:rFonts w:ascii="Palatino Linotype" w:eastAsia="Calibri" w:hAnsi="Palatino Linotype" w:cs="Tahoma"/>
          <w:iCs/>
          <w:sz w:val="22"/>
          <w:szCs w:val="22"/>
          <w:lang w:eastAsia="es-ES_tradnl"/>
        </w:rPr>
      </w:pPr>
    </w:p>
    <w:p w14:paraId="48A184D4" w14:textId="03399D8E" w:rsidR="00E85503" w:rsidRDefault="00636205" w:rsidP="00636205">
      <w:pPr>
        <w:spacing w:line="360" w:lineRule="auto"/>
        <w:jc w:val="both"/>
        <w:rPr>
          <w:rFonts w:ascii="Palatino Linotype" w:eastAsia="Calibri" w:hAnsi="Palatino Linotype" w:cs="Tahoma"/>
          <w:iCs/>
          <w:sz w:val="22"/>
          <w:szCs w:val="22"/>
          <w:lang w:eastAsia="es-ES_tradnl"/>
        </w:rPr>
      </w:pPr>
      <w:r w:rsidRPr="00636205">
        <w:rPr>
          <w:rFonts w:ascii="Palatino Linotype" w:eastAsia="Calibri" w:hAnsi="Palatino Linotype" w:cs="Tahoma"/>
          <w:iCs/>
          <w:sz w:val="22"/>
          <w:szCs w:val="22"/>
          <w:lang w:eastAsia="es-ES_tradnl"/>
        </w:rPr>
        <w:t>En el marco de la Ley del Trabajo de los Servidores Públicos del Estado</w:t>
      </w:r>
      <w:r w:rsidR="00E85503">
        <w:rPr>
          <w:rFonts w:ascii="Palatino Linotype" w:eastAsia="Calibri" w:hAnsi="Palatino Linotype" w:cs="Tahoma"/>
          <w:iCs/>
          <w:sz w:val="22"/>
          <w:szCs w:val="22"/>
          <w:lang w:eastAsia="es-ES_tradnl"/>
        </w:rPr>
        <w:t xml:space="preserve"> y Municipios, su artículo 71 define como sueldo a la retribución que la institución pública debe pagar a un servidor público por los servicios prestado</w:t>
      </w:r>
      <w:r w:rsidR="00BE290D">
        <w:rPr>
          <w:rFonts w:ascii="Palatino Linotype" w:eastAsia="Calibri" w:hAnsi="Palatino Linotype" w:cs="Tahoma"/>
          <w:iCs/>
          <w:sz w:val="22"/>
          <w:szCs w:val="22"/>
          <w:lang w:eastAsia="es-ES_tradnl"/>
        </w:rPr>
        <w:t xml:space="preserve">s. </w:t>
      </w:r>
    </w:p>
    <w:p w14:paraId="37C5B4DB" w14:textId="77777777" w:rsidR="00BE290D" w:rsidRDefault="00BE290D" w:rsidP="00636205">
      <w:pPr>
        <w:spacing w:line="360" w:lineRule="auto"/>
        <w:jc w:val="both"/>
        <w:rPr>
          <w:rFonts w:ascii="Palatino Linotype" w:eastAsia="Calibri" w:hAnsi="Palatino Linotype" w:cs="Tahoma"/>
          <w:iCs/>
          <w:sz w:val="22"/>
          <w:szCs w:val="22"/>
          <w:lang w:eastAsia="es-ES_tradnl"/>
        </w:rPr>
      </w:pPr>
    </w:p>
    <w:p w14:paraId="4C287A34" w14:textId="37B4457A" w:rsidR="00BE290D" w:rsidRDefault="00BE290D" w:rsidP="00636205">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 xml:space="preserve">Por su parte, la Ley que crea los Organismos Públicos Descentralizados de Asistencia Social de carácter municipal, denominados “Sistemas Municipales para el Desarrollo Integral de la Familia”, establece en su artículo 12 que el Órgano Superior de los Organismos será la Junta de Gobierno, la cual se integrará con un </w:t>
      </w:r>
      <w:proofErr w:type="gramStart"/>
      <w:r>
        <w:rPr>
          <w:rFonts w:ascii="Palatino Linotype" w:eastAsia="Calibri" w:hAnsi="Palatino Linotype" w:cs="Tahoma"/>
          <w:iCs/>
          <w:sz w:val="22"/>
          <w:szCs w:val="22"/>
          <w:lang w:eastAsia="es-ES_tradnl"/>
        </w:rPr>
        <w:t>Presidente</w:t>
      </w:r>
      <w:proofErr w:type="gramEnd"/>
      <w:r>
        <w:rPr>
          <w:rFonts w:ascii="Palatino Linotype" w:eastAsia="Calibri" w:hAnsi="Palatino Linotype" w:cs="Tahoma"/>
          <w:iCs/>
          <w:sz w:val="22"/>
          <w:szCs w:val="22"/>
          <w:lang w:eastAsia="es-ES_tradnl"/>
        </w:rPr>
        <w:t xml:space="preserve">, un </w:t>
      </w:r>
      <w:proofErr w:type="gramStart"/>
      <w:r>
        <w:rPr>
          <w:rFonts w:ascii="Palatino Linotype" w:eastAsia="Calibri" w:hAnsi="Palatino Linotype" w:cs="Tahoma"/>
          <w:iCs/>
          <w:sz w:val="22"/>
          <w:szCs w:val="22"/>
          <w:lang w:eastAsia="es-ES_tradnl"/>
        </w:rPr>
        <w:t>Secretario</w:t>
      </w:r>
      <w:proofErr w:type="gramEnd"/>
      <w:r>
        <w:rPr>
          <w:rFonts w:ascii="Palatino Linotype" w:eastAsia="Calibri" w:hAnsi="Palatino Linotype" w:cs="Tahoma"/>
          <w:iCs/>
          <w:sz w:val="22"/>
          <w:szCs w:val="22"/>
          <w:lang w:eastAsia="es-ES_tradnl"/>
        </w:rPr>
        <w:t>, un Tesorero y dos Vocales</w:t>
      </w:r>
      <w:r w:rsidR="00A41E6D">
        <w:rPr>
          <w:rFonts w:ascii="Palatino Linotype" w:eastAsia="Calibri" w:hAnsi="Palatino Linotype" w:cs="Tahoma"/>
          <w:iCs/>
          <w:sz w:val="22"/>
          <w:szCs w:val="22"/>
          <w:lang w:eastAsia="es-ES_tradnl"/>
        </w:rPr>
        <w:t>, r</w:t>
      </w:r>
      <w:r>
        <w:rPr>
          <w:rFonts w:ascii="Palatino Linotype" w:eastAsia="Calibri" w:hAnsi="Palatino Linotype" w:cs="Tahoma"/>
          <w:iCs/>
          <w:sz w:val="22"/>
          <w:szCs w:val="22"/>
          <w:lang w:eastAsia="es-ES_tradnl"/>
        </w:rPr>
        <w:t xml:space="preserve">ecayendo la Presidencia en la persona que al efecto nombre el </w:t>
      </w:r>
      <w:proofErr w:type="gramStart"/>
      <w:r>
        <w:rPr>
          <w:rFonts w:ascii="Palatino Linotype" w:eastAsia="Calibri" w:hAnsi="Palatino Linotype" w:cs="Tahoma"/>
          <w:iCs/>
          <w:sz w:val="22"/>
          <w:szCs w:val="22"/>
          <w:lang w:eastAsia="es-ES_tradnl"/>
        </w:rPr>
        <w:t>Presidente</w:t>
      </w:r>
      <w:proofErr w:type="gramEnd"/>
      <w:r>
        <w:rPr>
          <w:rFonts w:ascii="Palatino Linotype" w:eastAsia="Calibri" w:hAnsi="Palatino Linotype" w:cs="Tahoma"/>
          <w:iCs/>
          <w:sz w:val="22"/>
          <w:szCs w:val="22"/>
          <w:lang w:eastAsia="es-ES_tradnl"/>
        </w:rPr>
        <w:t xml:space="preserve"> Municipal.</w:t>
      </w:r>
    </w:p>
    <w:p w14:paraId="377B02DB" w14:textId="77777777" w:rsidR="00BE290D" w:rsidRDefault="00BE290D" w:rsidP="00636205">
      <w:pPr>
        <w:spacing w:line="360" w:lineRule="auto"/>
        <w:jc w:val="both"/>
        <w:rPr>
          <w:rFonts w:ascii="Palatino Linotype" w:eastAsia="Calibri" w:hAnsi="Palatino Linotype" w:cs="Tahoma"/>
          <w:iCs/>
          <w:sz w:val="22"/>
          <w:szCs w:val="22"/>
          <w:lang w:eastAsia="es-ES_tradnl"/>
        </w:rPr>
      </w:pPr>
    </w:p>
    <w:p w14:paraId="25DE11CF" w14:textId="77777777" w:rsidR="00BE290D" w:rsidRDefault="00BE290D" w:rsidP="00636205">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Asimismo, la Ley que crea estos Organismos Descentralizados establece que los cargos de los miembros de la Junta serán honoríficos -cargo que ostenta el </w:t>
      </w:r>
      <w:proofErr w:type="gramStart"/>
      <w:r>
        <w:rPr>
          <w:rFonts w:ascii="Palatino Linotype" w:eastAsia="Calibri" w:hAnsi="Palatino Linotype" w:cs="Tahoma"/>
          <w:iCs/>
          <w:sz w:val="22"/>
          <w:szCs w:val="22"/>
          <w:lang w:eastAsia="es-ES_tradnl"/>
        </w:rPr>
        <w:t>Presidente</w:t>
      </w:r>
      <w:proofErr w:type="gramEnd"/>
      <w:r>
        <w:rPr>
          <w:rFonts w:ascii="Palatino Linotype" w:eastAsia="Calibri" w:hAnsi="Palatino Linotype" w:cs="Tahoma"/>
          <w:iCs/>
          <w:sz w:val="22"/>
          <w:szCs w:val="22"/>
          <w:lang w:eastAsia="es-ES_tradnl"/>
        </w:rPr>
        <w:t xml:space="preserve"> del Sistema Municipal DIF-</w:t>
      </w:r>
    </w:p>
    <w:p w14:paraId="57F584D7" w14:textId="77777777" w:rsidR="00BE290D" w:rsidRDefault="00BE290D" w:rsidP="00636205">
      <w:pPr>
        <w:spacing w:line="360" w:lineRule="auto"/>
        <w:jc w:val="both"/>
        <w:rPr>
          <w:rFonts w:ascii="Palatino Linotype" w:eastAsia="Calibri" w:hAnsi="Palatino Linotype" w:cs="Tahoma"/>
          <w:iCs/>
          <w:sz w:val="22"/>
          <w:szCs w:val="22"/>
          <w:lang w:eastAsia="es-ES_tradnl"/>
        </w:rPr>
      </w:pPr>
    </w:p>
    <w:p w14:paraId="4CFD1BB1" w14:textId="584BDD58" w:rsidR="00BE290D" w:rsidRDefault="00BE290D" w:rsidP="00636205">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Ahora bien, es necesario señalar lo que se entiende como un cargo honorífico, el cual se considera así a cualquier puesto que se otorga a una persona </w:t>
      </w:r>
      <w:r>
        <w:rPr>
          <w:rFonts w:ascii="Palatino Linotype" w:eastAsia="Calibri" w:hAnsi="Palatino Linotype" w:cs="Tahoma"/>
          <w:b/>
          <w:bCs/>
          <w:iCs/>
          <w:sz w:val="22"/>
          <w:szCs w:val="22"/>
          <w:lang w:eastAsia="es-ES_tradnl"/>
        </w:rPr>
        <w:t>que no recibe remuneración económica</w:t>
      </w:r>
      <w:r>
        <w:rPr>
          <w:rFonts w:ascii="Palatino Linotype" w:eastAsia="Calibri" w:hAnsi="Palatino Linotype" w:cs="Tahoma"/>
          <w:iCs/>
          <w:sz w:val="22"/>
          <w:szCs w:val="22"/>
          <w:lang w:eastAsia="es-ES_tradnl"/>
        </w:rPr>
        <w:t xml:space="preserve"> y</w:t>
      </w:r>
      <w:r w:rsidR="00A41E6D">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cuyo puesto es simbólico y representativo. </w:t>
      </w:r>
    </w:p>
    <w:p w14:paraId="5A5DF5C4" w14:textId="77777777" w:rsidR="00E85503" w:rsidRDefault="00E85503" w:rsidP="00636205">
      <w:pPr>
        <w:spacing w:line="360" w:lineRule="auto"/>
        <w:jc w:val="both"/>
        <w:rPr>
          <w:rFonts w:ascii="Palatino Linotype" w:eastAsia="Calibri" w:hAnsi="Palatino Linotype" w:cs="Tahoma"/>
          <w:iCs/>
          <w:sz w:val="22"/>
          <w:szCs w:val="22"/>
          <w:lang w:eastAsia="es-ES_tradnl"/>
        </w:rPr>
      </w:pPr>
    </w:p>
    <w:p w14:paraId="344674AC" w14:textId="49CDB654" w:rsidR="00A017CC" w:rsidRDefault="00A41E6D" w:rsidP="00A017C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En ese sentido, para el caso del </w:t>
      </w:r>
      <w:proofErr w:type="gramStart"/>
      <w:r>
        <w:rPr>
          <w:rFonts w:ascii="Palatino Linotype" w:eastAsia="Calibri" w:hAnsi="Palatino Linotype" w:cs="Tahoma"/>
          <w:iCs/>
          <w:sz w:val="22"/>
          <w:szCs w:val="22"/>
          <w:lang w:eastAsia="es-ES_tradnl"/>
        </w:rPr>
        <w:t>Presidente</w:t>
      </w:r>
      <w:proofErr w:type="gramEnd"/>
      <w:r>
        <w:rPr>
          <w:rFonts w:ascii="Palatino Linotype" w:eastAsia="Calibri" w:hAnsi="Palatino Linotype" w:cs="Tahoma"/>
          <w:iCs/>
          <w:sz w:val="22"/>
          <w:szCs w:val="22"/>
          <w:lang w:eastAsia="es-ES_tradnl"/>
        </w:rPr>
        <w:t xml:space="preserve"> del Sistema Municipal DIF, </w:t>
      </w:r>
      <w:r w:rsidR="00626CB0" w:rsidRPr="00F81BEA">
        <w:rPr>
          <w:rFonts w:ascii="Palatino Linotype" w:eastAsia="Calibri" w:hAnsi="Palatino Linotype" w:cs="Tahoma"/>
          <w:iCs/>
          <w:sz w:val="22"/>
          <w:szCs w:val="22"/>
          <w:lang w:eastAsia="es-ES_tradnl"/>
        </w:rPr>
        <w:t xml:space="preserve">se trata de </w:t>
      </w:r>
      <w:r>
        <w:rPr>
          <w:rFonts w:ascii="Palatino Linotype" w:eastAsia="Calibri" w:hAnsi="Palatino Linotype" w:cs="Tahoma"/>
          <w:iCs/>
          <w:sz w:val="22"/>
          <w:szCs w:val="22"/>
          <w:lang w:eastAsia="es-ES_tradnl"/>
        </w:rPr>
        <w:t>un cargo</w:t>
      </w:r>
      <w:r w:rsidR="00626CB0" w:rsidRPr="00F81BEA">
        <w:rPr>
          <w:rFonts w:ascii="Palatino Linotype" w:eastAsia="Calibri" w:hAnsi="Palatino Linotype" w:cs="Tahoma"/>
          <w:iCs/>
          <w:sz w:val="22"/>
          <w:szCs w:val="22"/>
          <w:lang w:eastAsia="es-ES_tradnl"/>
        </w:rPr>
        <w:t xml:space="preserve"> honorífico que no implican la percepción de sueldo o salario. </w:t>
      </w:r>
    </w:p>
    <w:p w14:paraId="01AF233B" w14:textId="77777777" w:rsidR="00A41E6D" w:rsidRDefault="00A41E6D" w:rsidP="00A017CC">
      <w:pPr>
        <w:spacing w:line="360" w:lineRule="auto"/>
        <w:jc w:val="both"/>
        <w:rPr>
          <w:rFonts w:ascii="Palatino Linotype" w:eastAsia="Calibri" w:hAnsi="Palatino Linotype" w:cs="Tahoma"/>
          <w:iCs/>
          <w:sz w:val="22"/>
          <w:szCs w:val="22"/>
          <w:lang w:eastAsia="es-ES_tradnl"/>
        </w:rPr>
      </w:pPr>
    </w:p>
    <w:p w14:paraId="56138825" w14:textId="5417D8F8" w:rsidR="00A41E6D" w:rsidRDefault="00A41E6D" w:rsidP="00A017C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Robustece lo anterior, el Tabulador de Sueldos del Sistema Municipal DIF 2025, </w:t>
      </w:r>
      <w:r w:rsidR="000E2071">
        <w:rPr>
          <w:rFonts w:ascii="Palatino Linotype" w:eastAsia="Calibri" w:hAnsi="Palatino Linotype" w:cs="Tahoma"/>
          <w:iCs/>
          <w:sz w:val="22"/>
          <w:szCs w:val="22"/>
          <w:lang w:eastAsia="es-ES_tradnl"/>
        </w:rPr>
        <w:t xml:space="preserve">(consultado en </w:t>
      </w:r>
      <w:hyperlink r:id="rId8" w:history="1">
        <w:r w:rsidR="000E2071" w:rsidRPr="00351898">
          <w:rPr>
            <w:rStyle w:val="Hipervnculo"/>
            <w:rFonts w:ascii="Palatino Linotype" w:eastAsia="Calibri" w:hAnsi="Palatino Linotype" w:cs="Tahoma"/>
            <w:iCs/>
            <w:sz w:val="22"/>
            <w:szCs w:val="22"/>
            <w:lang w:eastAsia="es-ES_tradnl"/>
          </w:rPr>
          <w:t>https://acambay.gob.mx/contenidos/acambay/docs/118_tabulador-de-sueldos-2025_25226123519.pdf</w:t>
        </w:r>
      </w:hyperlink>
      <w:r w:rsidR="000E2071">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del cual de su análisis no se advierte la asignación de alguna percepción al puesto de </w:t>
      </w:r>
      <w:proofErr w:type="gramStart"/>
      <w:r>
        <w:rPr>
          <w:rFonts w:ascii="Palatino Linotype" w:eastAsia="Calibri" w:hAnsi="Palatino Linotype" w:cs="Tahoma"/>
          <w:iCs/>
          <w:sz w:val="22"/>
          <w:szCs w:val="22"/>
          <w:lang w:eastAsia="es-ES_tradnl"/>
        </w:rPr>
        <w:t>Presidente</w:t>
      </w:r>
      <w:proofErr w:type="gramEnd"/>
      <w:r>
        <w:rPr>
          <w:rFonts w:ascii="Palatino Linotype" w:eastAsia="Calibri" w:hAnsi="Palatino Linotype" w:cs="Tahoma"/>
          <w:iCs/>
          <w:sz w:val="22"/>
          <w:szCs w:val="22"/>
          <w:lang w:eastAsia="es-ES_tradnl"/>
        </w:rPr>
        <w:t xml:space="preserve">, tal como se logra advertir a continuación: </w:t>
      </w:r>
    </w:p>
    <w:p w14:paraId="57F53908" w14:textId="77777777" w:rsidR="000E2071" w:rsidRDefault="000E2071" w:rsidP="00A017CC">
      <w:pPr>
        <w:spacing w:line="360" w:lineRule="auto"/>
        <w:jc w:val="both"/>
        <w:rPr>
          <w:rFonts w:ascii="Palatino Linotype" w:eastAsia="Calibri" w:hAnsi="Palatino Linotype" w:cs="Tahoma"/>
          <w:iCs/>
          <w:sz w:val="22"/>
          <w:szCs w:val="22"/>
          <w:lang w:eastAsia="es-ES_tradnl"/>
        </w:rPr>
      </w:pPr>
    </w:p>
    <w:p w14:paraId="6A0690C9" w14:textId="41A3145A" w:rsidR="00A41E6D" w:rsidRDefault="000E2071" w:rsidP="00A017C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w:lastRenderedPageBreak/>
        <w:drawing>
          <wp:inline distT="0" distB="0" distL="0" distR="0" wp14:anchorId="2850A9D3" wp14:editId="57E37AA5">
            <wp:extent cx="6055995" cy="1280160"/>
            <wp:effectExtent l="0" t="0" r="1905" b="2540"/>
            <wp:docPr id="101522564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25647" name="Imagen 1015225647"/>
                    <pic:cNvPicPr/>
                  </pic:nvPicPr>
                  <pic:blipFill>
                    <a:blip r:embed="rId9">
                      <a:extLst>
                        <a:ext uri="{28A0092B-C50C-407E-A947-70E740481C1C}">
                          <a14:useLocalDpi xmlns:a14="http://schemas.microsoft.com/office/drawing/2010/main" val="0"/>
                        </a:ext>
                      </a:extLst>
                    </a:blip>
                    <a:stretch>
                      <a:fillRect/>
                    </a:stretch>
                  </pic:blipFill>
                  <pic:spPr>
                    <a:xfrm>
                      <a:off x="0" y="0"/>
                      <a:ext cx="6184458" cy="1307315"/>
                    </a:xfrm>
                    <a:prstGeom prst="rect">
                      <a:avLst/>
                    </a:prstGeom>
                  </pic:spPr>
                </pic:pic>
              </a:graphicData>
            </a:graphic>
          </wp:inline>
        </w:drawing>
      </w:r>
    </w:p>
    <w:p w14:paraId="64FC4FF8" w14:textId="6D45CC90" w:rsidR="00A41E6D" w:rsidRDefault="000E2071" w:rsidP="000E2071">
      <w:pPr>
        <w:spacing w:line="360" w:lineRule="auto"/>
        <w:jc w:val="center"/>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w:drawing>
          <wp:inline distT="0" distB="0" distL="0" distR="0" wp14:anchorId="29C59086" wp14:editId="5EDB57FC">
            <wp:extent cx="2720975" cy="2140772"/>
            <wp:effectExtent l="0" t="0" r="0" b="5715"/>
            <wp:docPr id="12990097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09782" name="Imagen 1299009782"/>
                    <pic:cNvPicPr/>
                  </pic:nvPicPr>
                  <pic:blipFill rotWithShape="1">
                    <a:blip r:embed="rId10">
                      <a:extLst>
                        <a:ext uri="{28A0092B-C50C-407E-A947-70E740481C1C}">
                          <a14:useLocalDpi xmlns:a14="http://schemas.microsoft.com/office/drawing/2010/main" val="0"/>
                        </a:ext>
                      </a:extLst>
                    </a:blip>
                    <a:srcRect b="72545"/>
                    <a:stretch/>
                  </pic:blipFill>
                  <pic:spPr bwMode="auto">
                    <a:xfrm>
                      <a:off x="0" y="0"/>
                      <a:ext cx="2737268" cy="2153591"/>
                    </a:xfrm>
                    <a:prstGeom prst="rect">
                      <a:avLst/>
                    </a:prstGeom>
                    <a:ln>
                      <a:noFill/>
                    </a:ln>
                    <a:extLst>
                      <a:ext uri="{53640926-AAD7-44D8-BBD7-CCE9431645EC}">
                        <a14:shadowObscured xmlns:a14="http://schemas.microsoft.com/office/drawing/2010/main"/>
                      </a:ext>
                    </a:extLst>
                  </pic:spPr>
                </pic:pic>
              </a:graphicData>
            </a:graphic>
          </wp:inline>
        </w:drawing>
      </w:r>
    </w:p>
    <w:p w14:paraId="46AE337C" w14:textId="0046B446" w:rsidR="000E2071" w:rsidRDefault="000E2071" w:rsidP="000E2071">
      <w:pPr>
        <w:spacing w:line="360" w:lineRule="auto"/>
        <w:jc w:val="center"/>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w:t>
      </w:r>
    </w:p>
    <w:p w14:paraId="3584E8E4" w14:textId="7CD3A226" w:rsidR="000E2071" w:rsidRDefault="000E2071" w:rsidP="000E2071">
      <w:pPr>
        <w:spacing w:line="360" w:lineRule="auto"/>
        <w:jc w:val="both"/>
        <w:rPr>
          <w:rFonts w:ascii="Palatino Linotype" w:eastAsia="Calibri" w:hAnsi="Palatino Linotype" w:cs="Tahoma"/>
          <w:b/>
          <w:bCs/>
          <w:iCs/>
          <w:sz w:val="22"/>
          <w:szCs w:val="22"/>
          <w:lang w:eastAsia="es-ES_tradnl"/>
        </w:rPr>
      </w:pPr>
      <w:r>
        <w:rPr>
          <w:rFonts w:ascii="Palatino Linotype" w:eastAsia="Calibri" w:hAnsi="Palatino Linotype" w:cs="Tahoma"/>
          <w:iCs/>
          <w:sz w:val="22"/>
          <w:szCs w:val="22"/>
          <w:lang w:eastAsia="es-ES_tradnl"/>
        </w:rPr>
        <w:t xml:space="preserve">De lo anterior, debido a que el cargo de Presidente del Sistema Municipal DIF, es un cargo honorífico, aunado a que, no se advierte del Tabulador de Sueldos 2025 de este Organismo la asignación de alguna percepción </w:t>
      </w:r>
      <w:proofErr w:type="spellStart"/>
      <w:r>
        <w:rPr>
          <w:rFonts w:ascii="Palatino Linotype" w:eastAsia="Calibri" w:hAnsi="Palatino Linotype" w:cs="Tahoma"/>
          <w:iCs/>
          <w:sz w:val="22"/>
          <w:szCs w:val="22"/>
          <w:lang w:eastAsia="es-ES_tradnl"/>
        </w:rPr>
        <w:t>economica</w:t>
      </w:r>
      <w:proofErr w:type="spellEnd"/>
      <w:r>
        <w:rPr>
          <w:rFonts w:ascii="Palatino Linotype" w:eastAsia="Calibri" w:hAnsi="Palatino Linotype" w:cs="Tahoma"/>
          <w:iCs/>
          <w:sz w:val="22"/>
          <w:szCs w:val="22"/>
          <w:lang w:eastAsia="es-ES_tradnl"/>
        </w:rPr>
        <w:t xml:space="preserve"> por el desempeño de sus funciones; se considera que, a nada práctico conduciría ordenar la entrega de la información relacionada con el salario del Presidente, ya que </w:t>
      </w:r>
      <w:r>
        <w:rPr>
          <w:rFonts w:ascii="Palatino Linotype" w:eastAsia="Calibri" w:hAnsi="Palatino Linotype" w:cs="Tahoma"/>
          <w:b/>
          <w:bCs/>
          <w:iCs/>
          <w:sz w:val="22"/>
          <w:szCs w:val="22"/>
          <w:lang w:eastAsia="es-ES_tradnl"/>
        </w:rPr>
        <w:t xml:space="preserve">no percibe retribución alguna y, por lo tanto, es información que no obra en los archivos del Sujeto Obligado. </w:t>
      </w:r>
    </w:p>
    <w:p w14:paraId="49F2A5E8" w14:textId="77777777" w:rsidR="000E2071" w:rsidRDefault="000E2071" w:rsidP="000E2071">
      <w:pPr>
        <w:spacing w:line="360" w:lineRule="auto"/>
        <w:jc w:val="both"/>
        <w:rPr>
          <w:rFonts w:ascii="Palatino Linotype" w:eastAsia="Calibri" w:hAnsi="Palatino Linotype" w:cs="Tahoma"/>
          <w:b/>
          <w:bCs/>
          <w:iCs/>
          <w:sz w:val="22"/>
          <w:szCs w:val="22"/>
          <w:lang w:eastAsia="es-ES_tradnl"/>
        </w:rPr>
      </w:pPr>
    </w:p>
    <w:p w14:paraId="16974FBC" w14:textId="25DBB856" w:rsidR="000E2071" w:rsidRDefault="000E2071" w:rsidP="000E2071">
      <w:pPr>
        <w:pStyle w:val="Prrafodelista"/>
        <w:numPr>
          <w:ilvl w:val="0"/>
          <w:numId w:val="3"/>
        </w:numPr>
        <w:spacing w:line="360" w:lineRule="auto"/>
        <w:jc w:val="both"/>
        <w:rPr>
          <w:rFonts w:ascii="Palatino Linotype" w:eastAsia="Calibri" w:hAnsi="Palatino Linotype" w:cs="Tahoma"/>
          <w:b/>
          <w:bCs/>
          <w:iCs/>
          <w:szCs w:val="22"/>
          <w:lang w:eastAsia="es-ES_tradnl"/>
        </w:rPr>
      </w:pPr>
      <w:r>
        <w:rPr>
          <w:rFonts w:ascii="Palatino Linotype" w:eastAsia="Calibri" w:hAnsi="Palatino Linotype" w:cs="Tahoma"/>
          <w:b/>
          <w:bCs/>
          <w:iCs/>
          <w:szCs w:val="22"/>
          <w:lang w:eastAsia="es-ES_tradnl"/>
        </w:rPr>
        <w:t xml:space="preserve">Documento donde conste el último grado de estudios. </w:t>
      </w:r>
    </w:p>
    <w:p w14:paraId="785297AB" w14:textId="77777777" w:rsidR="000E2071" w:rsidRPr="000E2071" w:rsidRDefault="000E2071" w:rsidP="000E2071">
      <w:pPr>
        <w:pStyle w:val="Prrafodelista"/>
        <w:spacing w:line="360" w:lineRule="auto"/>
        <w:jc w:val="both"/>
        <w:rPr>
          <w:rFonts w:ascii="Palatino Linotype" w:eastAsia="Calibri" w:hAnsi="Palatino Linotype" w:cs="Tahoma"/>
          <w:b/>
          <w:bCs/>
          <w:iCs/>
          <w:szCs w:val="22"/>
          <w:lang w:eastAsia="es-ES_tradnl"/>
        </w:rPr>
      </w:pPr>
    </w:p>
    <w:p w14:paraId="336DE906" w14:textId="77777777" w:rsidR="000E2071" w:rsidRDefault="000322A3" w:rsidP="000322A3">
      <w:pPr>
        <w:spacing w:line="360" w:lineRule="auto"/>
        <w:jc w:val="both"/>
        <w:rPr>
          <w:rFonts w:ascii="Palatino Linotype" w:eastAsia="Calibri" w:hAnsi="Palatino Linotype" w:cs="Tahoma"/>
          <w:iCs/>
          <w:sz w:val="22"/>
          <w:szCs w:val="22"/>
          <w:lang w:eastAsia="es-ES_tradnl"/>
        </w:rPr>
      </w:pPr>
      <w:r w:rsidRPr="000E2071">
        <w:rPr>
          <w:rFonts w:ascii="Palatino Linotype" w:eastAsia="Calibri" w:hAnsi="Palatino Linotype" w:cs="Tahoma"/>
          <w:iCs/>
          <w:sz w:val="22"/>
          <w:szCs w:val="22"/>
          <w:lang w:eastAsia="es-ES_tradnl"/>
        </w:rPr>
        <w:t>E</w:t>
      </w:r>
      <w:r w:rsidR="000E2071">
        <w:rPr>
          <w:rFonts w:ascii="Palatino Linotype" w:eastAsia="Calibri" w:hAnsi="Palatino Linotype" w:cs="Tahoma"/>
          <w:iCs/>
          <w:sz w:val="22"/>
          <w:szCs w:val="22"/>
          <w:lang w:eastAsia="es-ES_tradnl"/>
        </w:rPr>
        <w:t>n lo que respecta a este punto, es de mencionar que e</w:t>
      </w:r>
      <w:r w:rsidRPr="000E2071">
        <w:rPr>
          <w:rFonts w:ascii="Palatino Linotype" w:eastAsia="Calibri" w:hAnsi="Palatino Linotype" w:cs="Tahoma"/>
          <w:iCs/>
          <w:sz w:val="22"/>
          <w:szCs w:val="22"/>
          <w:lang w:eastAsia="es-ES_tradnl"/>
        </w:rPr>
        <w:t xml:space="preserve">l documento que da cuenta del </w:t>
      </w:r>
      <w:r w:rsidRPr="000E2071">
        <w:rPr>
          <w:rFonts w:ascii="Palatino Linotype" w:eastAsia="Calibri" w:hAnsi="Palatino Linotype" w:cs="Tahoma"/>
          <w:b/>
          <w:bCs/>
          <w:iCs/>
          <w:sz w:val="22"/>
          <w:szCs w:val="22"/>
          <w:lang w:eastAsia="es-ES_tradnl"/>
        </w:rPr>
        <w:t>último grado de estudios</w:t>
      </w:r>
      <w:r w:rsidRPr="000E2071">
        <w:rPr>
          <w:rFonts w:ascii="Palatino Linotype" w:eastAsia="Calibri" w:hAnsi="Palatino Linotype" w:cs="Tahoma"/>
          <w:iCs/>
          <w:sz w:val="22"/>
          <w:szCs w:val="22"/>
          <w:lang w:eastAsia="es-ES_tradnl"/>
        </w:rPr>
        <w:t xml:space="preserve"> es un comprobante oficial emitido por una institución educativa reconocida </w:t>
      </w:r>
      <w:r w:rsidRPr="000E2071">
        <w:rPr>
          <w:rFonts w:ascii="Palatino Linotype" w:eastAsia="Calibri" w:hAnsi="Palatino Linotype" w:cs="Tahoma"/>
          <w:iCs/>
          <w:sz w:val="22"/>
          <w:szCs w:val="22"/>
          <w:lang w:eastAsia="es-ES_tradnl"/>
        </w:rPr>
        <w:lastRenderedPageBreak/>
        <w:t xml:space="preserve">por la autoridad competente, que acredita que una persona ha concluido y obtenido un determinado nivel académico. </w:t>
      </w:r>
    </w:p>
    <w:p w14:paraId="5408E314" w14:textId="77777777" w:rsidR="000E2071" w:rsidRDefault="000E2071" w:rsidP="000322A3">
      <w:pPr>
        <w:spacing w:line="360" w:lineRule="auto"/>
        <w:jc w:val="both"/>
        <w:rPr>
          <w:rFonts w:ascii="Palatino Linotype" w:eastAsia="Calibri" w:hAnsi="Palatino Linotype" w:cs="Tahoma"/>
          <w:iCs/>
          <w:sz w:val="22"/>
          <w:szCs w:val="22"/>
          <w:lang w:eastAsia="es-ES_tradnl"/>
        </w:rPr>
      </w:pPr>
    </w:p>
    <w:p w14:paraId="3ADAA8D5" w14:textId="1A915224" w:rsidR="000322A3" w:rsidRDefault="000322A3" w:rsidP="000322A3">
      <w:pPr>
        <w:spacing w:line="360" w:lineRule="auto"/>
        <w:jc w:val="both"/>
        <w:rPr>
          <w:rFonts w:ascii="Palatino Linotype" w:eastAsia="Calibri" w:hAnsi="Palatino Linotype" w:cs="Tahoma"/>
          <w:iCs/>
          <w:sz w:val="22"/>
          <w:szCs w:val="22"/>
          <w:lang w:eastAsia="es-ES_tradnl"/>
        </w:rPr>
      </w:pPr>
      <w:r w:rsidRPr="000E2071">
        <w:rPr>
          <w:rFonts w:ascii="Palatino Linotype" w:eastAsia="Calibri" w:hAnsi="Palatino Linotype" w:cs="Tahoma"/>
          <w:iCs/>
          <w:sz w:val="22"/>
          <w:szCs w:val="22"/>
          <w:lang w:eastAsia="es-ES_tradnl"/>
        </w:rPr>
        <w:t>Este documento puede ser, según el nivel educativo alcanzado: certificado de estudios, título profesional, diploma, constancia de terminación de estudios o cédula profesional, dependiendo del tipo y grado de formación.</w:t>
      </w:r>
    </w:p>
    <w:p w14:paraId="57C19380" w14:textId="77777777" w:rsidR="00E57F55" w:rsidRDefault="00E57F55" w:rsidP="000322A3">
      <w:pPr>
        <w:spacing w:line="360" w:lineRule="auto"/>
        <w:jc w:val="both"/>
        <w:rPr>
          <w:rFonts w:ascii="Palatino Linotype" w:eastAsia="Calibri" w:hAnsi="Palatino Linotype" w:cs="Tahoma"/>
          <w:iCs/>
          <w:sz w:val="22"/>
          <w:szCs w:val="22"/>
          <w:lang w:eastAsia="es-ES_tradnl"/>
        </w:rPr>
      </w:pPr>
    </w:p>
    <w:p w14:paraId="34CC2A24" w14:textId="5E95594F" w:rsidR="00E57F55" w:rsidRDefault="00E57F55" w:rsidP="000322A3">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Para el caso en particular, es de mencionar que, del análisis a la normatividad que regula al Sujeto Obligado, no se encontró precepto normativo que establezca la obligación del </w:t>
      </w:r>
      <w:proofErr w:type="gramStart"/>
      <w:r>
        <w:rPr>
          <w:rFonts w:ascii="Palatino Linotype" w:eastAsia="Calibri" w:hAnsi="Palatino Linotype" w:cs="Tahoma"/>
          <w:iCs/>
          <w:sz w:val="22"/>
          <w:szCs w:val="22"/>
          <w:lang w:eastAsia="es-ES_tradnl"/>
        </w:rPr>
        <w:t>Presidente</w:t>
      </w:r>
      <w:proofErr w:type="gramEnd"/>
      <w:r>
        <w:rPr>
          <w:rFonts w:ascii="Palatino Linotype" w:eastAsia="Calibri" w:hAnsi="Palatino Linotype" w:cs="Tahoma"/>
          <w:iCs/>
          <w:sz w:val="22"/>
          <w:szCs w:val="22"/>
          <w:lang w:eastAsia="es-ES_tradnl"/>
        </w:rPr>
        <w:t xml:space="preserve"> del Sistema de contar con un determinado grado de estudios. </w:t>
      </w:r>
    </w:p>
    <w:p w14:paraId="1CA9D60D" w14:textId="77777777" w:rsidR="00E57F55" w:rsidRDefault="00E57F55" w:rsidP="000322A3">
      <w:pPr>
        <w:spacing w:line="360" w:lineRule="auto"/>
        <w:jc w:val="both"/>
        <w:rPr>
          <w:rFonts w:ascii="Palatino Linotype" w:eastAsia="Calibri" w:hAnsi="Palatino Linotype" w:cs="Tahoma"/>
          <w:iCs/>
          <w:sz w:val="22"/>
          <w:szCs w:val="22"/>
          <w:lang w:eastAsia="es-ES_tradnl"/>
        </w:rPr>
      </w:pPr>
    </w:p>
    <w:p w14:paraId="2E587C8C" w14:textId="4768B552" w:rsidR="00E57F55" w:rsidRDefault="00E57F55" w:rsidP="000322A3">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Por lo que, si bien, no existe obligación de contar con dicha información, también lo es que, como se advirtió el Sujeto Obligado no </w:t>
      </w:r>
      <w:r w:rsidR="006F0D25">
        <w:rPr>
          <w:rFonts w:ascii="Palatino Linotype" w:eastAsia="Calibri" w:hAnsi="Palatino Linotype" w:cs="Tahoma"/>
          <w:iCs/>
          <w:sz w:val="22"/>
          <w:szCs w:val="22"/>
          <w:lang w:eastAsia="es-ES_tradnl"/>
        </w:rPr>
        <w:t>llevó a cabo el procedimiento de búsqueda exhaustiva y razonable de la información</w:t>
      </w:r>
      <w:r>
        <w:rPr>
          <w:rFonts w:ascii="Palatino Linotype" w:eastAsia="Calibri" w:hAnsi="Palatino Linotype" w:cs="Tahoma"/>
          <w:iCs/>
          <w:sz w:val="22"/>
          <w:szCs w:val="22"/>
          <w:lang w:eastAsia="es-ES_tradnl"/>
        </w:rPr>
        <w:t xml:space="preserve">, por lo que, deberá hacer entrega del documento donde conste el </w:t>
      </w:r>
      <w:proofErr w:type="spellStart"/>
      <w:r>
        <w:rPr>
          <w:rFonts w:ascii="Palatino Linotype" w:eastAsia="Calibri" w:hAnsi="Palatino Linotype" w:cs="Tahoma"/>
          <w:iCs/>
          <w:sz w:val="22"/>
          <w:szCs w:val="22"/>
          <w:lang w:eastAsia="es-ES_tradnl"/>
        </w:rPr>
        <w:t>útlimo</w:t>
      </w:r>
      <w:proofErr w:type="spellEnd"/>
      <w:r>
        <w:rPr>
          <w:rFonts w:ascii="Palatino Linotype" w:eastAsia="Calibri" w:hAnsi="Palatino Linotype" w:cs="Tahoma"/>
          <w:iCs/>
          <w:sz w:val="22"/>
          <w:szCs w:val="22"/>
          <w:lang w:eastAsia="es-ES_tradnl"/>
        </w:rPr>
        <w:t xml:space="preserve"> grado de estudios del Presidente del Sistema Municipal DIF </w:t>
      </w:r>
      <w:r w:rsidR="006F0D25">
        <w:rPr>
          <w:rFonts w:ascii="Palatino Linotype" w:eastAsia="Calibri" w:hAnsi="Palatino Linotype" w:cs="Tahoma"/>
          <w:iCs/>
          <w:sz w:val="22"/>
          <w:szCs w:val="22"/>
          <w:lang w:eastAsia="es-ES_tradnl"/>
        </w:rPr>
        <w:t xml:space="preserve">en funciones </w:t>
      </w:r>
      <w:r>
        <w:rPr>
          <w:rFonts w:ascii="Palatino Linotype" w:eastAsia="Calibri" w:hAnsi="Palatino Linotype" w:cs="Tahoma"/>
          <w:iCs/>
          <w:sz w:val="22"/>
          <w:szCs w:val="22"/>
          <w:lang w:eastAsia="es-ES_tradnl"/>
        </w:rPr>
        <w:t>al dieciocho de marzo de dos mil veinticinco, siendo que para el caso de que no cuente con esta información, bastará que lo haga d</w:t>
      </w:r>
      <w:r w:rsidR="008F3F21">
        <w:rPr>
          <w:rFonts w:ascii="Palatino Linotype" w:eastAsia="Calibri" w:hAnsi="Palatino Linotype" w:cs="Tahoma"/>
          <w:iCs/>
          <w:sz w:val="22"/>
          <w:szCs w:val="22"/>
          <w:lang w:eastAsia="es-ES_tradnl"/>
        </w:rPr>
        <w:t xml:space="preserve">el conocimiento del Particular en términos del artículo 19, párrafo segundo de la Ley de Transparencia y Acceso a la Información Pública del Estado de México y Municipios. </w:t>
      </w:r>
    </w:p>
    <w:p w14:paraId="26464ADF" w14:textId="77777777" w:rsidR="006F0D25" w:rsidRDefault="006F0D25" w:rsidP="000322A3">
      <w:pPr>
        <w:spacing w:line="360" w:lineRule="auto"/>
        <w:jc w:val="both"/>
        <w:rPr>
          <w:rFonts w:ascii="Palatino Linotype" w:eastAsia="Calibri" w:hAnsi="Palatino Linotype" w:cs="Tahoma"/>
          <w:iCs/>
          <w:sz w:val="22"/>
          <w:szCs w:val="22"/>
          <w:lang w:eastAsia="es-ES_tradnl"/>
        </w:rPr>
      </w:pPr>
    </w:p>
    <w:p w14:paraId="79BDCB3C" w14:textId="37DE4AA3" w:rsidR="009273A9" w:rsidRPr="00E57F55" w:rsidRDefault="00E57F55" w:rsidP="00E57F55">
      <w:pPr>
        <w:pStyle w:val="Prrafodelista"/>
        <w:numPr>
          <w:ilvl w:val="0"/>
          <w:numId w:val="3"/>
        </w:numPr>
        <w:spacing w:line="360" w:lineRule="auto"/>
        <w:jc w:val="both"/>
        <w:rPr>
          <w:rFonts w:ascii="Palatino Linotype" w:eastAsia="Calibri" w:hAnsi="Palatino Linotype" w:cs="Tahoma"/>
          <w:b/>
          <w:bCs/>
          <w:iCs/>
          <w:szCs w:val="22"/>
          <w:lang w:eastAsia="es-ES_tradnl"/>
        </w:rPr>
      </w:pPr>
      <w:r w:rsidRPr="00E57F55">
        <w:rPr>
          <w:rFonts w:ascii="Palatino Linotype" w:eastAsia="Calibri" w:hAnsi="Palatino Linotype" w:cs="Tahoma"/>
          <w:b/>
          <w:bCs/>
          <w:iCs/>
          <w:szCs w:val="22"/>
          <w:lang w:eastAsia="es-ES_tradnl"/>
        </w:rPr>
        <w:t xml:space="preserve">Del documento donde conste el consumo de gasolina. </w:t>
      </w:r>
    </w:p>
    <w:p w14:paraId="2C45DE30" w14:textId="77777777" w:rsidR="00E57F55" w:rsidRPr="00E57F55" w:rsidRDefault="00E57F55" w:rsidP="00E57F55">
      <w:pPr>
        <w:pStyle w:val="Prrafodelista"/>
        <w:spacing w:line="360" w:lineRule="auto"/>
        <w:jc w:val="both"/>
        <w:rPr>
          <w:rFonts w:ascii="Palatino Linotype" w:eastAsia="Calibri" w:hAnsi="Palatino Linotype" w:cs="Tahoma"/>
          <w:iCs/>
          <w:szCs w:val="22"/>
          <w:lang w:eastAsia="es-ES_tradnl"/>
        </w:rPr>
      </w:pPr>
    </w:p>
    <w:p w14:paraId="7E05A116" w14:textId="77777777" w:rsidR="00E57F55" w:rsidRDefault="006365E5" w:rsidP="006365E5">
      <w:pPr>
        <w:spacing w:line="360" w:lineRule="auto"/>
        <w:jc w:val="both"/>
        <w:rPr>
          <w:rFonts w:ascii="Palatino Linotype" w:eastAsia="Calibri" w:hAnsi="Palatino Linotype" w:cs="Tahoma"/>
          <w:iCs/>
          <w:sz w:val="22"/>
          <w:szCs w:val="22"/>
          <w:lang w:eastAsia="es-ES_tradnl"/>
        </w:rPr>
      </w:pPr>
      <w:r w:rsidRPr="006365E5">
        <w:rPr>
          <w:rFonts w:ascii="Palatino Linotype" w:eastAsia="Calibri" w:hAnsi="Palatino Linotype" w:cs="Tahoma"/>
          <w:iCs/>
          <w:sz w:val="22"/>
          <w:szCs w:val="22"/>
          <w:lang w:eastAsia="es-ES_tradnl"/>
        </w:rPr>
        <w:t xml:space="preserve">El documento que da cuenta del </w:t>
      </w:r>
      <w:r w:rsidRPr="006365E5">
        <w:rPr>
          <w:rFonts w:ascii="Palatino Linotype" w:eastAsia="Calibri" w:hAnsi="Palatino Linotype" w:cs="Tahoma"/>
          <w:b/>
          <w:bCs/>
          <w:iCs/>
          <w:sz w:val="22"/>
          <w:szCs w:val="22"/>
          <w:lang w:eastAsia="es-ES_tradnl"/>
        </w:rPr>
        <w:t>consumo de gasolina</w:t>
      </w:r>
      <w:r w:rsidRPr="006365E5">
        <w:rPr>
          <w:rFonts w:ascii="Palatino Linotype" w:eastAsia="Calibri" w:hAnsi="Palatino Linotype" w:cs="Tahoma"/>
          <w:iCs/>
          <w:sz w:val="22"/>
          <w:szCs w:val="22"/>
          <w:lang w:eastAsia="es-ES_tradnl"/>
        </w:rPr>
        <w:t xml:space="preserve"> es el comprobante oficial que respalda el gasto realizado por concepto de adquisición de combustible para vehículos automotores. </w:t>
      </w:r>
    </w:p>
    <w:p w14:paraId="1656807B" w14:textId="77777777" w:rsidR="00E57F55" w:rsidRDefault="00E57F55" w:rsidP="006365E5">
      <w:pPr>
        <w:spacing w:line="360" w:lineRule="auto"/>
        <w:jc w:val="both"/>
        <w:rPr>
          <w:rFonts w:ascii="Palatino Linotype" w:eastAsia="Calibri" w:hAnsi="Palatino Linotype" w:cs="Tahoma"/>
          <w:iCs/>
          <w:sz w:val="22"/>
          <w:szCs w:val="22"/>
          <w:lang w:eastAsia="es-ES_tradnl"/>
        </w:rPr>
      </w:pPr>
    </w:p>
    <w:p w14:paraId="3F22C649" w14:textId="3901D509" w:rsidR="006365E5" w:rsidRPr="006365E5" w:rsidRDefault="006365E5" w:rsidP="006365E5">
      <w:pPr>
        <w:spacing w:line="360" w:lineRule="auto"/>
        <w:jc w:val="both"/>
        <w:rPr>
          <w:rFonts w:ascii="Palatino Linotype" w:eastAsia="Calibri" w:hAnsi="Palatino Linotype" w:cs="Tahoma"/>
          <w:iCs/>
          <w:sz w:val="22"/>
          <w:szCs w:val="22"/>
          <w:lang w:eastAsia="es-ES_tradnl"/>
        </w:rPr>
      </w:pPr>
      <w:r w:rsidRPr="006365E5">
        <w:rPr>
          <w:rFonts w:ascii="Palatino Linotype" w:eastAsia="Calibri" w:hAnsi="Palatino Linotype" w:cs="Tahoma"/>
          <w:iCs/>
          <w:sz w:val="22"/>
          <w:szCs w:val="22"/>
          <w:lang w:eastAsia="es-ES_tradnl"/>
        </w:rPr>
        <w:lastRenderedPageBreak/>
        <w:t xml:space="preserve">Este documento puede adoptar diversas formas, como facturas, </w:t>
      </w:r>
      <w:proofErr w:type="gramStart"/>
      <w:r w:rsidRPr="006365E5">
        <w:rPr>
          <w:rFonts w:ascii="Palatino Linotype" w:eastAsia="Calibri" w:hAnsi="Palatino Linotype" w:cs="Tahoma"/>
          <w:iCs/>
          <w:sz w:val="22"/>
          <w:szCs w:val="22"/>
          <w:lang w:eastAsia="es-ES_tradnl"/>
        </w:rPr>
        <w:t>tickets</w:t>
      </w:r>
      <w:proofErr w:type="gramEnd"/>
      <w:r w:rsidRPr="006365E5">
        <w:rPr>
          <w:rFonts w:ascii="Palatino Linotype" w:eastAsia="Calibri" w:hAnsi="Palatino Linotype" w:cs="Tahoma"/>
          <w:iCs/>
          <w:sz w:val="22"/>
          <w:szCs w:val="22"/>
          <w:lang w:eastAsia="es-ES_tradnl"/>
        </w:rPr>
        <w:t xml:space="preserve"> fiscales, vales de gasolina, reportes de consumo, o registros internos, siempre que contengan datos verificables sobre la transacción.</w:t>
      </w:r>
    </w:p>
    <w:p w14:paraId="66DD5619" w14:textId="77777777" w:rsidR="006365E5" w:rsidRPr="006365E5" w:rsidRDefault="006365E5" w:rsidP="006365E5">
      <w:pPr>
        <w:spacing w:line="360" w:lineRule="auto"/>
        <w:jc w:val="both"/>
        <w:rPr>
          <w:rFonts w:ascii="Palatino Linotype" w:eastAsia="Calibri" w:hAnsi="Palatino Linotype" w:cs="Tahoma"/>
          <w:iCs/>
          <w:sz w:val="22"/>
          <w:szCs w:val="22"/>
          <w:lang w:eastAsia="es-ES_tradnl"/>
        </w:rPr>
      </w:pPr>
    </w:p>
    <w:p w14:paraId="341DB48A" w14:textId="77777777" w:rsidR="006365E5" w:rsidRDefault="006365E5" w:rsidP="006365E5">
      <w:pPr>
        <w:spacing w:line="360" w:lineRule="auto"/>
        <w:jc w:val="both"/>
        <w:rPr>
          <w:rFonts w:ascii="Palatino Linotype" w:eastAsia="Calibri" w:hAnsi="Palatino Linotype" w:cs="Tahoma"/>
          <w:iCs/>
          <w:sz w:val="22"/>
          <w:szCs w:val="22"/>
          <w:lang w:eastAsia="es-ES_tradnl"/>
        </w:rPr>
      </w:pPr>
      <w:r w:rsidRPr="006365E5">
        <w:rPr>
          <w:rFonts w:ascii="Palatino Linotype" w:eastAsia="Calibri" w:hAnsi="Palatino Linotype" w:cs="Tahoma"/>
          <w:iCs/>
          <w:sz w:val="22"/>
          <w:szCs w:val="22"/>
          <w:lang w:eastAsia="es-ES_tradnl"/>
        </w:rPr>
        <w:t xml:space="preserve">Dicho documento debe incluir información esencial como: fecha y hora de consumo, número de litros adquiridos, tipo de combustible, monto total, datos del proveedor autorizado (incluyendo RFC), unidad o vehículo asignado, y nombre del servidor público o área responsable. En el caso de entes públicos, este documento permite la </w:t>
      </w:r>
      <w:r w:rsidRPr="006365E5">
        <w:rPr>
          <w:rFonts w:ascii="Palatino Linotype" w:eastAsia="Calibri" w:hAnsi="Palatino Linotype" w:cs="Tahoma"/>
          <w:b/>
          <w:bCs/>
          <w:iCs/>
          <w:sz w:val="22"/>
          <w:szCs w:val="22"/>
          <w:lang w:eastAsia="es-ES_tradnl"/>
        </w:rPr>
        <w:t>comprobación del uso racional de recursos públicos</w:t>
      </w:r>
      <w:r w:rsidRPr="006365E5">
        <w:rPr>
          <w:rFonts w:ascii="Palatino Linotype" w:eastAsia="Calibri" w:hAnsi="Palatino Linotype" w:cs="Tahoma"/>
          <w:iCs/>
          <w:sz w:val="22"/>
          <w:szCs w:val="22"/>
          <w:lang w:eastAsia="es-ES_tradnl"/>
        </w:rPr>
        <w:t>, y puede formar parte de los informes de transparencia o rendición de cuentas conforme a la normatividad aplicable en materia de fiscalización.</w:t>
      </w:r>
    </w:p>
    <w:p w14:paraId="62308014" w14:textId="77777777" w:rsidR="00E57F55" w:rsidRDefault="00E57F55" w:rsidP="006365E5">
      <w:pPr>
        <w:spacing w:line="360" w:lineRule="auto"/>
        <w:jc w:val="both"/>
        <w:rPr>
          <w:rFonts w:ascii="Palatino Linotype" w:eastAsia="Calibri" w:hAnsi="Palatino Linotype" w:cs="Tahoma"/>
          <w:iCs/>
          <w:sz w:val="22"/>
          <w:szCs w:val="22"/>
          <w:lang w:eastAsia="es-ES_tradnl"/>
        </w:rPr>
      </w:pPr>
    </w:p>
    <w:p w14:paraId="1B614AD7" w14:textId="1E0AA555" w:rsidR="00E57F55" w:rsidRDefault="00E57F55" w:rsidP="00E57F55">
      <w:pPr>
        <w:spacing w:line="360" w:lineRule="auto"/>
        <w:jc w:val="both"/>
        <w:rPr>
          <w:rFonts w:ascii="Palatino Linotype" w:eastAsia="Calibri" w:hAnsi="Palatino Linotype" w:cs="Tahoma"/>
          <w:iCs/>
          <w:sz w:val="22"/>
          <w:szCs w:val="22"/>
          <w:lang w:eastAsia="es-ES_tradnl"/>
        </w:rPr>
      </w:pPr>
      <w:r w:rsidRPr="00E33C94">
        <w:rPr>
          <w:rFonts w:ascii="Palatino Linotype" w:eastAsia="Calibri" w:hAnsi="Palatino Linotype" w:cs="Tahoma"/>
          <w:iCs/>
          <w:sz w:val="22"/>
          <w:szCs w:val="22"/>
          <w:lang w:eastAsia="es-ES_tradnl"/>
        </w:rPr>
        <w:t xml:space="preserve">En el presente caso, </w:t>
      </w:r>
      <w:r w:rsidR="00E33C94" w:rsidRPr="00E33C94">
        <w:rPr>
          <w:rFonts w:ascii="Palatino Linotype" w:eastAsia="Calibri" w:hAnsi="Palatino Linotype" w:cs="Tahoma"/>
          <w:iCs/>
          <w:sz w:val="22"/>
          <w:szCs w:val="22"/>
          <w:lang w:eastAsia="es-ES_tradnl"/>
        </w:rPr>
        <w:t>como se señaló,</w:t>
      </w:r>
      <w:r w:rsidRPr="00E33C94">
        <w:rPr>
          <w:rFonts w:ascii="Palatino Linotype" w:eastAsia="Calibri" w:hAnsi="Palatino Linotype" w:cs="Tahoma"/>
          <w:iCs/>
          <w:sz w:val="22"/>
          <w:szCs w:val="22"/>
          <w:lang w:eastAsia="es-ES_tradnl"/>
        </w:rPr>
        <w:t xml:space="preserve"> el Sujeto Obligado no turnó la solicitud a la</w:t>
      </w:r>
      <w:r w:rsidR="006F0D25">
        <w:rPr>
          <w:rFonts w:ascii="Palatino Linotype" w:eastAsia="Calibri" w:hAnsi="Palatino Linotype" w:cs="Tahoma"/>
          <w:iCs/>
          <w:sz w:val="22"/>
          <w:szCs w:val="22"/>
          <w:lang w:eastAsia="es-ES_tradnl"/>
        </w:rPr>
        <w:t>s</w:t>
      </w:r>
      <w:r w:rsidRPr="00E33C94">
        <w:rPr>
          <w:rFonts w:ascii="Palatino Linotype" w:eastAsia="Calibri" w:hAnsi="Palatino Linotype" w:cs="Tahoma"/>
          <w:iCs/>
          <w:sz w:val="22"/>
          <w:szCs w:val="22"/>
          <w:lang w:eastAsia="es-ES_tradnl"/>
        </w:rPr>
        <w:t xml:space="preserve"> unidad</w:t>
      </w:r>
      <w:r w:rsidR="006F0D25">
        <w:rPr>
          <w:rFonts w:ascii="Palatino Linotype" w:eastAsia="Calibri" w:hAnsi="Palatino Linotype" w:cs="Tahoma"/>
          <w:iCs/>
          <w:sz w:val="22"/>
          <w:szCs w:val="22"/>
          <w:lang w:eastAsia="es-ES_tradnl"/>
        </w:rPr>
        <w:t>es</w:t>
      </w:r>
      <w:r w:rsidRPr="00E33C94">
        <w:rPr>
          <w:rFonts w:ascii="Palatino Linotype" w:eastAsia="Calibri" w:hAnsi="Palatino Linotype" w:cs="Tahoma"/>
          <w:iCs/>
          <w:sz w:val="22"/>
          <w:szCs w:val="22"/>
          <w:lang w:eastAsia="es-ES_tradnl"/>
        </w:rPr>
        <w:t xml:space="preserve"> administrativa</w:t>
      </w:r>
      <w:r w:rsidR="006F0D25">
        <w:rPr>
          <w:rFonts w:ascii="Palatino Linotype" w:eastAsia="Calibri" w:hAnsi="Palatino Linotype" w:cs="Tahoma"/>
          <w:iCs/>
          <w:sz w:val="22"/>
          <w:szCs w:val="22"/>
          <w:lang w:eastAsia="es-ES_tradnl"/>
        </w:rPr>
        <w:t>s</w:t>
      </w:r>
      <w:r w:rsidRPr="00E33C94">
        <w:rPr>
          <w:rFonts w:ascii="Palatino Linotype" w:eastAsia="Calibri" w:hAnsi="Palatino Linotype" w:cs="Tahoma"/>
          <w:iCs/>
          <w:sz w:val="22"/>
          <w:szCs w:val="22"/>
          <w:lang w:eastAsia="es-ES_tradnl"/>
        </w:rPr>
        <w:t xml:space="preserve"> competente</w:t>
      </w:r>
      <w:r w:rsidR="006F0D25">
        <w:rPr>
          <w:rFonts w:ascii="Palatino Linotype" w:eastAsia="Calibri" w:hAnsi="Palatino Linotype" w:cs="Tahoma"/>
          <w:iCs/>
          <w:sz w:val="22"/>
          <w:szCs w:val="22"/>
          <w:lang w:eastAsia="es-ES_tradnl"/>
        </w:rPr>
        <w:t>s</w:t>
      </w:r>
      <w:r w:rsidRPr="00E33C94">
        <w:rPr>
          <w:rFonts w:ascii="Palatino Linotype" w:eastAsia="Calibri" w:hAnsi="Palatino Linotype" w:cs="Tahoma"/>
          <w:iCs/>
          <w:sz w:val="22"/>
          <w:szCs w:val="22"/>
          <w:lang w:eastAsia="es-ES_tradnl"/>
        </w:rPr>
        <w:t xml:space="preserve">, por lo que, deberá hacer entrega del documento donde conste el </w:t>
      </w:r>
      <w:r w:rsidR="00E33C94" w:rsidRPr="00E33C94">
        <w:rPr>
          <w:rFonts w:ascii="Palatino Linotype" w:eastAsia="Calibri" w:hAnsi="Palatino Linotype" w:cs="Tahoma"/>
          <w:iCs/>
          <w:sz w:val="22"/>
          <w:szCs w:val="22"/>
          <w:lang w:eastAsia="es-ES_tradnl"/>
        </w:rPr>
        <w:t xml:space="preserve">consumo de gasolina semanal del Presidente del Sistema Municipal DIF, al dieciocho </w:t>
      </w:r>
      <w:r w:rsidR="006F0D25">
        <w:rPr>
          <w:rFonts w:ascii="Palatino Linotype" w:eastAsia="Calibri" w:hAnsi="Palatino Linotype" w:cs="Tahoma"/>
          <w:iCs/>
          <w:sz w:val="22"/>
          <w:szCs w:val="22"/>
          <w:lang w:eastAsia="es-ES_tradnl"/>
        </w:rPr>
        <w:t xml:space="preserve">de marzo de dos mil veinticinco, siendo que para el caso de que no cuente con esta información, bastará que lo haga del conocimiento del Particular en términos del artículo 19, párrafo segundo de la Ley de Transparencia y Acceso a la Información Pública del Estado de México y Municipios. </w:t>
      </w:r>
    </w:p>
    <w:p w14:paraId="33FE6B8E" w14:textId="77777777" w:rsidR="00E57F55" w:rsidRPr="006365E5" w:rsidRDefault="00E57F55" w:rsidP="006365E5">
      <w:pPr>
        <w:spacing w:line="360" w:lineRule="auto"/>
        <w:jc w:val="both"/>
        <w:rPr>
          <w:rFonts w:ascii="Palatino Linotype" w:eastAsia="Calibri" w:hAnsi="Palatino Linotype" w:cs="Tahoma"/>
          <w:iCs/>
          <w:sz w:val="22"/>
          <w:szCs w:val="22"/>
          <w:lang w:eastAsia="es-ES_tradnl"/>
        </w:rPr>
      </w:pPr>
    </w:p>
    <w:p w14:paraId="5AAFD79B" w14:textId="15BA1630" w:rsidR="00626CB0" w:rsidRDefault="00E57F55" w:rsidP="00E57F55">
      <w:pPr>
        <w:pStyle w:val="Prrafodelista"/>
        <w:numPr>
          <w:ilvl w:val="0"/>
          <w:numId w:val="3"/>
        </w:numPr>
        <w:spacing w:line="360" w:lineRule="auto"/>
        <w:jc w:val="both"/>
        <w:rPr>
          <w:rFonts w:ascii="Palatino Linotype" w:eastAsia="Calibri" w:hAnsi="Palatino Linotype" w:cs="Tahoma"/>
          <w:b/>
          <w:bCs/>
          <w:iCs/>
          <w:szCs w:val="22"/>
          <w:lang w:eastAsia="es-ES_tradnl"/>
        </w:rPr>
      </w:pPr>
      <w:r w:rsidRPr="00E57F55">
        <w:rPr>
          <w:rFonts w:ascii="Palatino Linotype" w:eastAsia="Calibri" w:hAnsi="Palatino Linotype" w:cs="Tahoma"/>
          <w:b/>
          <w:bCs/>
          <w:iCs/>
          <w:szCs w:val="22"/>
          <w:lang w:eastAsia="es-ES_tradnl"/>
        </w:rPr>
        <w:t xml:space="preserve">De la declaración patrimonial. </w:t>
      </w:r>
    </w:p>
    <w:p w14:paraId="37355CA4" w14:textId="77777777" w:rsidR="008F3F21" w:rsidRPr="00E57F55" w:rsidRDefault="008F3F21" w:rsidP="008F3F21">
      <w:pPr>
        <w:pStyle w:val="Prrafodelista"/>
        <w:spacing w:line="360" w:lineRule="auto"/>
        <w:jc w:val="both"/>
        <w:rPr>
          <w:rFonts w:ascii="Palatino Linotype" w:eastAsia="Calibri" w:hAnsi="Palatino Linotype" w:cs="Tahoma"/>
          <w:b/>
          <w:bCs/>
          <w:iCs/>
          <w:szCs w:val="22"/>
          <w:lang w:eastAsia="es-ES_tradnl"/>
        </w:rPr>
      </w:pPr>
    </w:p>
    <w:p w14:paraId="73E18248" w14:textId="45BEFE60" w:rsidR="001A22BF" w:rsidRPr="00A84B64" w:rsidRDefault="001A22BF" w:rsidP="001A22BF">
      <w:pPr>
        <w:spacing w:line="360" w:lineRule="auto"/>
        <w:jc w:val="both"/>
        <w:rPr>
          <w:rFonts w:ascii="Palatino Linotype" w:eastAsia="Calibri" w:hAnsi="Palatino Linotype" w:cs="Tahoma"/>
          <w:sz w:val="22"/>
          <w:szCs w:val="22"/>
          <w:lang w:val="es-ES" w:eastAsia="es-ES_tradnl"/>
        </w:rPr>
      </w:pPr>
      <w:r>
        <w:rPr>
          <w:rFonts w:ascii="Palatino Linotype" w:eastAsia="Calibri" w:hAnsi="Palatino Linotype" w:cs="Tahoma"/>
          <w:iCs/>
          <w:sz w:val="22"/>
          <w:szCs w:val="22"/>
          <w:lang w:eastAsia="es-ES_tradnl"/>
        </w:rPr>
        <w:t xml:space="preserve">Sobre la </w:t>
      </w:r>
      <w:r w:rsidRPr="001A22BF">
        <w:rPr>
          <w:rFonts w:ascii="Palatino Linotype" w:eastAsia="Calibri" w:hAnsi="Palatino Linotype" w:cs="Tahoma"/>
          <w:b/>
          <w:bCs/>
          <w:iCs/>
          <w:sz w:val="22"/>
          <w:szCs w:val="22"/>
          <w:lang w:eastAsia="es-ES_tradnl"/>
        </w:rPr>
        <w:t>declaración patrimonial</w:t>
      </w:r>
      <w:r>
        <w:rPr>
          <w:rFonts w:ascii="Palatino Linotype" w:eastAsia="Calibri" w:hAnsi="Palatino Linotype" w:cs="Tahoma"/>
          <w:iCs/>
          <w:sz w:val="22"/>
          <w:szCs w:val="22"/>
          <w:lang w:eastAsia="es-ES_tradnl"/>
        </w:rPr>
        <w:t xml:space="preserve"> </w:t>
      </w:r>
      <w:r>
        <w:rPr>
          <w:rFonts w:ascii="Palatino Linotype" w:eastAsia="Calibri" w:hAnsi="Palatino Linotype" w:cs="Tahoma"/>
          <w:sz w:val="22"/>
          <w:szCs w:val="22"/>
          <w:lang w:val="es-ES" w:eastAsia="es-ES_tradnl"/>
        </w:rPr>
        <w:t xml:space="preserve">es necesario señalar que el Sujeto Obligado no </w:t>
      </w:r>
      <w:r w:rsidR="00E57F55">
        <w:rPr>
          <w:rFonts w:ascii="Palatino Linotype" w:eastAsia="Calibri" w:hAnsi="Palatino Linotype" w:cs="Tahoma"/>
          <w:sz w:val="22"/>
          <w:szCs w:val="22"/>
          <w:lang w:val="es-ES" w:eastAsia="es-ES_tradnl"/>
        </w:rPr>
        <w:t>es</w:t>
      </w:r>
      <w:r>
        <w:rPr>
          <w:rFonts w:ascii="Palatino Linotype" w:eastAsia="Calibri" w:hAnsi="Palatino Linotype" w:cs="Tahoma"/>
          <w:sz w:val="22"/>
          <w:szCs w:val="22"/>
          <w:lang w:val="es-ES" w:eastAsia="es-ES_tradnl"/>
        </w:rPr>
        <w:t xml:space="preserve"> competente para conocer sobre estos documentos</w:t>
      </w:r>
      <w:r w:rsidRPr="00DF626D">
        <w:rPr>
          <w:rFonts w:ascii="Palatino Linotype" w:eastAsia="Calibri" w:hAnsi="Palatino Linotype" w:cs="Tahoma"/>
          <w:sz w:val="22"/>
          <w:szCs w:val="22"/>
          <w:lang w:eastAsia="es-ES_tradnl"/>
        </w:rPr>
        <w:t xml:space="preserve">, </w:t>
      </w:r>
      <w:r>
        <w:rPr>
          <w:rFonts w:ascii="Palatino Linotype" w:eastAsia="Calibri" w:hAnsi="Palatino Linotype" w:cs="Tahoma"/>
          <w:sz w:val="22"/>
          <w:szCs w:val="22"/>
          <w:lang w:eastAsia="es-ES_tradnl"/>
        </w:rPr>
        <w:t xml:space="preserve">por ello conviene señalar que </w:t>
      </w:r>
      <w:r w:rsidRPr="00DF626D">
        <w:rPr>
          <w:rFonts w:ascii="Palatino Linotype" w:eastAsia="Calibri" w:hAnsi="Palatino Linotype" w:cs="Tahoma"/>
          <w:sz w:val="22"/>
          <w:szCs w:val="22"/>
          <w:lang w:eastAsia="es-ES_tradnl"/>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w:t>
      </w:r>
      <w:r w:rsidRPr="00DF626D">
        <w:rPr>
          <w:rFonts w:ascii="Palatino Linotype" w:eastAsia="Calibri" w:hAnsi="Palatino Linotype" w:cs="Tahoma"/>
          <w:sz w:val="22"/>
          <w:szCs w:val="22"/>
          <w:lang w:eastAsia="es-ES_tradnl"/>
        </w:rPr>
        <w:lastRenderedPageBreak/>
        <w:t xml:space="preserve">pudiera tener la información requerida, </w:t>
      </w:r>
      <w:r w:rsidRPr="00DF626D">
        <w:rPr>
          <w:rFonts w:ascii="Palatino Linotype" w:eastAsia="Calibri" w:hAnsi="Palatino Linotype" w:cs="Tahoma"/>
          <w:b/>
          <w:sz w:val="22"/>
          <w:szCs w:val="22"/>
          <w:lang w:eastAsia="es-ES_tradnl"/>
        </w:rPr>
        <w:t>cuando la misma no sea competencia del sujeto obligado ante el cual se formule la solicitud de acceso.</w:t>
      </w:r>
    </w:p>
    <w:p w14:paraId="2D4FF633" w14:textId="77777777" w:rsidR="001A22BF" w:rsidRPr="00DF626D" w:rsidRDefault="001A22BF" w:rsidP="001A22BF">
      <w:pPr>
        <w:spacing w:line="360" w:lineRule="auto"/>
        <w:jc w:val="both"/>
        <w:rPr>
          <w:rFonts w:ascii="Palatino Linotype" w:eastAsia="Calibri" w:hAnsi="Palatino Linotype" w:cs="Tahoma"/>
          <w:b/>
          <w:sz w:val="22"/>
          <w:szCs w:val="22"/>
          <w:lang w:eastAsia="es-ES_tradnl"/>
        </w:rPr>
      </w:pPr>
    </w:p>
    <w:p w14:paraId="6FA4C7AF" w14:textId="77777777" w:rsidR="001A22BF" w:rsidRPr="00DF626D" w:rsidRDefault="001A22BF" w:rsidP="001A22BF">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eastAsia="es-ES_tradnl"/>
        </w:rPr>
        <w:t xml:space="preserve">Asimismo, que los Comités de Transparencia tienen entre sus atribuciones confirmar, modificar o revocar la </w:t>
      </w:r>
      <w:r w:rsidRPr="00DF626D">
        <w:rPr>
          <w:rFonts w:ascii="Palatino Linotype" w:eastAsia="Calibri" w:hAnsi="Palatino Linotype" w:cs="Tahoma"/>
          <w:b/>
          <w:sz w:val="22"/>
          <w:szCs w:val="22"/>
          <w:lang w:eastAsia="es-ES_tradnl"/>
        </w:rPr>
        <w:t>declaración de incompetencia</w:t>
      </w:r>
      <w:r w:rsidRPr="00DF626D">
        <w:rPr>
          <w:rFonts w:ascii="Palatino Linotype" w:eastAsia="Calibri" w:hAnsi="Palatino Linotype" w:cs="Tahoma"/>
          <w:sz w:val="22"/>
          <w:szCs w:val="22"/>
          <w:lang w:eastAsia="es-ES_tradnl"/>
        </w:rPr>
        <w:t xml:space="preserve"> que realicen los titulares de las unidades administrativas. En esa tesitura, cuando las Unidades de Transparencia determinen </w:t>
      </w:r>
      <w:r w:rsidRPr="00DF626D">
        <w:rPr>
          <w:rFonts w:ascii="Palatino Linotype" w:eastAsia="Calibri" w:hAnsi="Palatino Linotype" w:cs="Tahoma"/>
          <w:b/>
          <w:sz w:val="22"/>
          <w:szCs w:val="22"/>
          <w:lang w:eastAsia="es-ES_tradnl"/>
        </w:rPr>
        <w:t>la notoria incompetencia</w:t>
      </w:r>
      <w:r w:rsidRPr="00DF626D">
        <w:rPr>
          <w:rFonts w:ascii="Palatino Linotype" w:eastAsia="Calibri" w:hAnsi="Palatino Linotype" w:cs="Tahoma"/>
          <w:sz w:val="22"/>
          <w:szCs w:val="22"/>
          <w:lang w:eastAsia="es-ES_tradnl"/>
        </w:rPr>
        <w:t xml:space="preserve"> por parte de los sujetos obligados deberán comunicar al solicitante la misma dentro de los tres días posteriores a la recepción de la solicitud. </w:t>
      </w:r>
    </w:p>
    <w:p w14:paraId="1F8D7784" w14:textId="77777777" w:rsidR="001A22BF" w:rsidRPr="00DF626D" w:rsidRDefault="001A22BF" w:rsidP="001A22BF">
      <w:pPr>
        <w:spacing w:line="360" w:lineRule="auto"/>
        <w:jc w:val="both"/>
        <w:rPr>
          <w:rFonts w:ascii="Palatino Linotype" w:eastAsia="Calibri" w:hAnsi="Palatino Linotype" w:cs="Tahoma"/>
          <w:sz w:val="22"/>
          <w:szCs w:val="22"/>
          <w:lang w:eastAsia="es-ES_tradnl"/>
        </w:rPr>
      </w:pPr>
    </w:p>
    <w:p w14:paraId="112ECF02" w14:textId="77777777" w:rsidR="001A22BF" w:rsidRPr="00DF626D" w:rsidRDefault="001A22BF" w:rsidP="001A22BF">
      <w:p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sz w:val="22"/>
          <w:szCs w:val="22"/>
          <w:lang w:eastAsia="es-ES_tradnl"/>
        </w:rPr>
        <w:t>Como se logra observar, si bien la Ley de la materia, prevé el supuesto de incompetencia para que los sujetos obligados den atención a solitudes de información, también lo es, que no se precisa en que consiste dicho concepto; sobre dicha situación</w:t>
      </w:r>
      <w:r w:rsidRPr="00DF626D">
        <w:rPr>
          <w:rFonts w:ascii="Palatino Linotype" w:eastAsia="Calibri" w:hAnsi="Palatino Linotype" w:cs="Tahoma"/>
          <w:sz w:val="22"/>
          <w:szCs w:val="22"/>
          <w:lang w:val="es-ES_tradnl" w:eastAsia="es-ES_tradnl"/>
        </w:rPr>
        <w:t xml:space="preserve">, </w:t>
      </w:r>
      <w:r w:rsidRPr="00DF626D">
        <w:rPr>
          <w:rFonts w:ascii="Palatino Linotype" w:eastAsia="Calibri" w:hAnsi="Palatino Linotype" w:cs="Tahoma"/>
          <w:bCs/>
          <w:sz w:val="22"/>
          <w:szCs w:val="22"/>
          <w:lang w:eastAsia="es-ES_tradnl"/>
        </w:rPr>
        <w:t>según Cabanellas, Guillermo (1993), en el “Diccionario Jurídico Elemental” (p. 32 y 161), precisó los siguientes conceptos:</w:t>
      </w:r>
    </w:p>
    <w:p w14:paraId="4BC84137" w14:textId="77777777" w:rsidR="001A22BF" w:rsidRPr="00DF626D" w:rsidRDefault="001A22BF" w:rsidP="001A22BF">
      <w:pPr>
        <w:spacing w:line="360" w:lineRule="auto"/>
        <w:jc w:val="both"/>
        <w:rPr>
          <w:rFonts w:ascii="Palatino Linotype" w:eastAsia="Calibri" w:hAnsi="Palatino Linotype" w:cs="Tahoma"/>
          <w:bCs/>
          <w:sz w:val="22"/>
          <w:szCs w:val="22"/>
          <w:lang w:eastAsia="es-ES_tradnl"/>
        </w:rPr>
      </w:pPr>
    </w:p>
    <w:p w14:paraId="5C7AAB61" w14:textId="77777777" w:rsidR="001A22BF" w:rsidRPr="00DF626D" w:rsidRDefault="001A22BF" w:rsidP="001A22BF">
      <w:pPr>
        <w:numPr>
          <w:ilvl w:val="0"/>
          <w:numId w:val="9"/>
        </w:num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
          <w:bCs/>
          <w:sz w:val="22"/>
          <w:szCs w:val="22"/>
          <w:lang w:eastAsia="es-ES_tradnl"/>
        </w:rPr>
        <w:t xml:space="preserve">Competencia: </w:t>
      </w:r>
      <w:r w:rsidRPr="00DF626D">
        <w:rPr>
          <w:rFonts w:ascii="Palatino Linotype" w:eastAsia="Calibri" w:hAnsi="Palatino Linotype" w:cs="Tahoma"/>
          <w:bCs/>
          <w:sz w:val="22"/>
          <w:szCs w:val="22"/>
          <w:lang w:eastAsia="es-ES_tradnl"/>
        </w:rPr>
        <w:t>La capacidad de una autoridad para conocer sobre una materia o asunto.</w:t>
      </w:r>
    </w:p>
    <w:p w14:paraId="690D7E41" w14:textId="77777777" w:rsidR="001A22BF" w:rsidRPr="00DF626D" w:rsidRDefault="001A22BF" w:rsidP="001A22BF">
      <w:pPr>
        <w:numPr>
          <w:ilvl w:val="0"/>
          <w:numId w:val="9"/>
        </w:num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
          <w:bCs/>
          <w:sz w:val="22"/>
          <w:szCs w:val="22"/>
          <w:lang w:eastAsia="es-ES_tradnl"/>
        </w:rPr>
        <w:t>Incompetencia:</w:t>
      </w:r>
      <w:r w:rsidRPr="00DF626D">
        <w:rPr>
          <w:rFonts w:ascii="Palatino Linotype" w:eastAsia="Calibri" w:hAnsi="Palatino Linotype" w:cs="Tahoma"/>
          <w:bCs/>
          <w:sz w:val="22"/>
          <w:szCs w:val="22"/>
          <w:lang w:eastAsia="es-ES_tradnl"/>
        </w:rPr>
        <w:t xml:space="preserve"> Falta de Competencia.</w:t>
      </w:r>
    </w:p>
    <w:p w14:paraId="45B17188" w14:textId="77777777" w:rsidR="001A22BF" w:rsidRPr="00DF626D" w:rsidRDefault="001A22BF" w:rsidP="001A22BF">
      <w:pPr>
        <w:spacing w:line="360" w:lineRule="auto"/>
        <w:jc w:val="both"/>
        <w:rPr>
          <w:rFonts w:ascii="Palatino Linotype" w:eastAsia="Calibri" w:hAnsi="Palatino Linotype" w:cs="Tahoma"/>
          <w:sz w:val="22"/>
          <w:szCs w:val="22"/>
          <w:lang w:eastAsia="es-ES_tradnl"/>
        </w:rPr>
      </w:pPr>
    </w:p>
    <w:p w14:paraId="435D5A27" w14:textId="77777777" w:rsidR="001A22BF" w:rsidRPr="00DF626D" w:rsidRDefault="001A22BF" w:rsidP="001A22BF">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val="es-ES_tradnl" w:eastAsia="es-ES_tradnl"/>
        </w:rPr>
        <w:t xml:space="preserve">Por lo que, </w:t>
      </w:r>
      <w:r w:rsidRPr="00DF626D">
        <w:rPr>
          <w:rFonts w:ascii="Palatino Linotype" w:eastAsia="Calibri" w:hAnsi="Palatino Linotype" w:cs="Tahoma"/>
          <w:b/>
          <w:sz w:val="22"/>
          <w:szCs w:val="22"/>
          <w:lang w:val="es-ES_tradnl" w:eastAsia="es-ES_tradnl"/>
        </w:rPr>
        <w:t>la incompetencia</w:t>
      </w:r>
      <w:r w:rsidRPr="00DF626D">
        <w:rPr>
          <w:rFonts w:ascii="Palatino Linotype" w:eastAsia="Calibri" w:hAnsi="Palatino Linotype" w:cs="Tahoma"/>
          <w:sz w:val="22"/>
          <w:szCs w:val="22"/>
          <w:lang w:val="es-ES_tradnl" w:eastAsia="es-ES_tradnl"/>
        </w:rPr>
        <w:t>, radica en la incapacidad de una autoridad para conocer de un tema o asunto; en el mismo sentido, conviene traer a cuenta tesis</w:t>
      </w:r>
      <w:r w:rsidRPr="00DF626D">
        <w:rPr>
          <w:rFonts w:ascii="Palatino Linotype" w:eastAsia="Calibri" w:hAnsi="Palatino Linotype" w:cs="Tahoma"/>
          <w:sz w:val="22"/>
          <w:szCs w:val="22"/>
          <w:lang w:eastAsia="es-ES_tradnl"/>
        </w:rPr>
        <w:t xml:space="preserve"> aislada número III.2o.P.11 K, publicada en el Semanario Judicial de la Federación y su Gaceta, Novena Época, Tomo XV, </w:t>
      </w:r>
      <w:proofErr w:type="gramStart"/>
      <w:r w:rsidRPr="00DF626D">
        <w:rPr>
          <w:rFonts w:ascii="Palatino Linotype" w:eastAsia="Calibri" w:hAnsi="Palatino Linotype" w:cs="Tahoma"/>
          <w:sz w:val="22"/>
          <w:szCs w:val="22"/>
          <w:lang w:eastAsia="es-ES_tradnl"/>
        </w:rPr>
        <w:t>Mayo</w:t>
      </w:r>
      <w:proofErr w:type="gramEnd"/>
      <w:r w:rsidRPr="00DF626D">
        <w:rPr>
          <w:rFonts w:ascii="Palatino Linotype" w:eastAsia="Calibri" w:hAnsi="Palatino Linotype" w:cs="Tahoma"/>
          <w:sz w:val="22"/>
          <w:szCs w:val="22"/>
          <w:lang w:eastAsia="es-ES_tradnl"/>
        </w:rPr>
        <w:t xml:space="preserve"> de 2002, Pág. 1243, ya que precisa lo siguiente: </w:t>
      </w:r>
    </w:p>
    <w:p w14:paraId="6F586BA6" w14:textId="77777777" w:rsidR="001A22BF" w:rsidRPr="00DF626D" w:rsidRDefault="001A22BF" w:rsidP="001A22BF">
      <w:pPr>
        <w:spacing w:line="360" w:lineRule="auto"/>
        <w:jc w:val="both"/>
        <w:rPr>
          <w:rFonts w:ascii="Palatino Linotype" w:eastAsia="Calibri" w:hAnsi="Palatino Linotype" w:cs="Tahoma"/>
          <w:sz w:val="22"/>
          <w:szCs w:val="22"/>
          <w:lang w:val="es-ES_tradnl" w:eastAsia="es-ES_tradnl"/>
        </w:rPr>
      </w:pPr>
    </w:p>
    <w:p w14:paraId="2E26A535" w14:textId="77777777" w:rsidR="001A22BF" w:rsidRPr="00DF626D" w:rsidRDefault="001A22BF" w:rsidP="001A22BF">
      <w:pPr>
        <w:spacing w:line="360" w:lineRule="auto"/>
        <w:ind w:left="567" w:right="539"/>
        <w:jc w:val="both"/>
        <w:rPr>
          <w:rFonts w:ascii="Palatino Linotype" w:eastAsia="Calibri" w:hAnsi="Palatino Linotype" w:cs="Tahoma"/>
          <w:i/>
          <w:szCs w:val="22"/>
          <w:lang w:val="es-ES_tradnl" w:eastAsia="es-ES_tradnl"/>
        </w:rPr>
      </w:pPr>
      <w:r w:rsidRPr="00DF626D">
        <w:rPr>
          <w:rFonts w:ascii="Palatino Linotype" w:eastAsia="Calibri" w:hAnsi="Palatino Linotype" w:cs="Tahoma"/>
          <w:b/>
          <w:bCs/>
          <w:i/>
          <w:szCs w:val="22"/>
          <w:lang w:val="es-ES_tradnl" w:eastAsia="es-ES_tradnl"/>
        </w:rPr>
        <w:t xml:space="preserve">“LEGITIMACIÓN DE FUNCIONARIOS PÚBLICOS. LOS TRIBUNALES DE AMPARO, POR ESTAR VINCULADOS CON EL CONCEPTO DE COMPETENCIA A QUE SE REFIERE EL ARTÍCULO 16 CONSTITUCIONAL, NO PUEDEN CONOCER DE </w:t>
      </w:r>
      <w:r w:rsidRPr="00DF626D">
        <w:rPr>
          <w:rFonts w:ascii="Palatino Linotype" w:eastAsia="Calibri" w:hAnsi="Palatino Linotype" w:cs="Tahoma"/>
          <w:b/>
          <w:bCs/>
          <w:i/>
          <w:szCs w:val="22"/>
          <w:lang w:val="es-ES_tradnl" w:eastAsia="es-ES_tradnl"/>
        </w:rPr>
        <w:lastRenderedPageBreak/>
        <w:t xml:space="preserve">AQUÉLLA. </w:t>
      </w:r>
      <w:r w:rsidRPr="00DF626D">
        <w:rPr>
          <w:rFonts w:ascii="Palatino Linotype" w:eastAsia="Calibri" w:hAnsi="Palatino Linotype" w:cs="Tahoma"/>
          <w:i/>
          <w:szCs w:val="22"/>
          <w:lang w:val="es-ES_tradnl" w:eastAsia="es-ES_tradnl"/>
        </w:rPr>
        <w:t>El artículo </w:t>
      </w:r>
      <w:hyperlink r:id="rId11" w:history="1">
        <w:r w:rsidRPr="00DF626D">
          <w:rPr>
            <w:rStyle w:val="Hipervnculo"/>
            <w:rFonts w:ascii="Palatino Linotype" w:eastAsia="Calibri" w:hAnsi="Palatino Linotype" w:cs="Tahoma"/>
            <w:i/>
            <w:szCs w:val="22"/>
            <w:lang w:val="es-ES_tradnl" w:eastAsia="es-ES_tradnl"/>
          </w:rPr>
          <w:t>16 constitucional</w:t>
        </w:r>
      </w:hyperlink>
      <w:r w:rsidRPr="00DF626D">
        <w:rPr>
          <w:rFonts w:ascii="Palatino Linotype" w:eastAsia="Calibri" w:hAnsi="Palatino Linotype" w:cs="Tahoma"/>
          <w:i/>
          <w:szCs w:val="22"/>
          <w:lang w:val="es-ES_tradnl" w:eastAsia="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B9CBD4B" w14:textId="77777777" w:rsidR="001A22BF" w:rsidRPr="00DF626D" w:rsidRDefault="001A22BF" w:rsidP="001A22BF">
      <w:pPr>
        <w:spacing w:line="360" w:lineRule="auto"/>
        <w:jc w:val="both"/>
        <w:rPr>
          <w:rFonts w:ascii="Palatino Linotype" w:eastAsia="Calibri" w:hAnsi="Palatino Linotype" w:cs="Tahoma"/>
          <w:sz w:val="22"/>
          <w:szCs w:val="22"/>
          <w:lang w:val="es-ES_tradnl" w:eastAsia="es-ES_tradnl"/>
        </w:rPr>
      </w:pPr>
    </w:p>
    <w:p w14:paraId="6716B452" w14:textId="77777777" w:rsidR="001A22BF" w:rsidRPr="00DF626D" w:rsidRDefault="001A22BF" w:rsidP="001A22BF">
      <w:pPr>
        <w:spacing w:line="360" w:lineRule="auto"/>
        <w:jc w:val="both"/>
        <w:rPr>
          <w:rFonts w:ascii="Palatino Linotype" w:eastAsia="Calibri" w:hAnsi="Palatino Linotype" w:cs="Tahoma"/>
          <w:sz w:val="22"/>
          <w:szCs w:val="22"/>
          <w:lang w:eastAsia="es-ES_tradnl"/>
        </w:rPr>
      </w:pPr>
      <w:r w:rsidRPr="00DF626D">
        <w:rPr>
          <w:rFonts w:ascii="Palatino Linotype" w:eastAsia="Calibri" w:hAnsi="Palatino Linotype" w:cs="Tahoma"/>
          <w:sz w:val="22"/>
          <w:szCs w:val="22"/>
          <w:lang w:val="es-ES_tradnl" w:eastAsia="es-ES_tradnl"/>
        </w:rPr>
        <w:t xml:space="preserve">De la misma manera, resulta necesario traer a colación, </w:t>
      </w:r>
      <w:r w:rsidRPr="00DF626D">
        <w:rPr>
          <w:rFonts w:ascii="Palatino Linotype" w:eastAsia="Calibri" w:hAnsi="Palatino Linotype" w:cs="Tahoma"/>
          <w:bCs/>
          <w:sz w:val="22"/>
          <w:szCs w:val="22"/>
          <w:lang w:val="es-ES" w:eastAsia="es-ES_tradnl"/>
        </w:rPr>
        <w:t xml:space="preserve">Criterio de Interpretación, de la Segunda Época, con clave de control </w:t>
      </w:r>
      <w:r w:rsidRPr="00DF626D">
        <w:rPr>
          <w:rFonts w:ascii="Palatino Linotype" w:eastAsia="Calibri" w:hAnsi="Palatino Linotype" w:cs="Tahoma"/>
          <w:bCs/>
          <w:sz w:val="22"/>
          <w:szCs w:val="22"/>
          <w:lang w:eastAsia="es-ES_tradnl"/>
        </w:rPr>
        <w:t>SO/013/2017</w:t>
      </w:r>
      <w:r w:rsidRPr="00DF626D">
        <w:rPr>
          <w:rFonts w:ascii="Palatino Linotype" w:eastAsia="Calibri" w:hAnsi="Palatino Linotype" w:cs="Tahoma"/>
          <w:sz w:val="22"/>
          <w:szCs w:val="22"/>
          <w:lang w:val="es-ES" w:eastAsia="es-ES_tradnl"/>
        </w:rPr>
        <w:t xml:space="preserve">, </w:t>
      </w:r>
      <w:r w:rsidRPr="00DF626D">
        <w:rPr>
          <w:rFonts w:ascii="Palatino Linotype" w:eastAsia="Calibri" w:hAnsi="Palatino Linotype" w:cs="Tahoma"/>
          <w:sz w:val="22"/>
          <w:szCs w:val="22"/>
          <w:lang w:eastAsia="es-ES_tradnl"/>
        </w:rPr>
        <w:t xml:space="preserve">emitido por el Instituto Nacional de Transparencia, Acceso a la Información y Protección de Datos Personales, que dispone lo siguiente: </w:t>
      </w:r>
    </w:p>
    <w:p w14:paraId="6D1091F7" w14:textId="77777777" w:rsidR="001A22BF" w:rsidRPr="00DF626D" w:rsidRDefault="001A22BF" w:rsidP="001A22BF">
      <w:pPr>
        <w:spacing w:line="360" w:lineRule="auto"/>
        <w:jc w:val="both"/>
        <w:rPr>
          <w:rFonts w:ascii="Palatino Linotype" w:eastAsia="Calibri" w:hAnsi="Palatino Linotype" w:cs="Tahoma"/>
          <w:sz w:val="22"/>
          <w:szCs w:val="22"/>
          <w:lang w:eastAsia="es-ES_tradnl"/>
        </w:rPr>
      </w:pPr>
    </w:p>
    <w:p w14:paraId="7404FC31" w14:textId="152FE2F0" w:rsidR="001A22BF" w:rsidRDefault="001A22BF" w:rsidP="008F3F21">
      <w:pPr>
        <w:spacing w:line="360" w:lineRule="auto"/>
        <w:ind w:left="567" w:right="539"/>
        <w:jc w:val="both"/>
        <w:rPr>
          <w:rFonts w:ascii="Palatino Linotype" w:eastAsia="Calibri" w:hAnsi="Palatino Linotype" w:cs="Tahoma"/>
          <w:i/>
          <w:szCs w:val="22"/>
          <w:lang w:eastAsia="es-ES_tradnl"/>
        </w:rPr>
      </w:pPr>
      <w:r w:rsidRPr="00DF626D">
        <w:rPr>
          <w:rFonts w:ascii="Palatino Linotype" w:eastAsia="Calibri" w:hAnsi="Palatino Linotype" w:cs="Tahoma"/>
          <w:i/>
          <w:szCs w:val="22"/>
          <w:lang w:eastAsia="es-ES_tradnl"/>
        </w:rPr>
        <w:t>“</w:t>
      </w:r>
      <w:r w:rsidRPr="00DF626D">
        <w:rPr>
          <w:rFonts w:ascii="Palatino Linotype" w:eastAsia="Calibri" w:hAnsi="Palatino Linotype" w:cs="Tahoma"/>
          <w:b/>
          <w:bCs/>
          <w:i/>
          <w:szCs w:val="22"/>
          <w:lang w:eastAsia="es-ES_tradnl"/>
        </w:rPr>
        <w:t xml:space="preserve">Incompetencia. </w:t>
      </w:r>
      <w:r w:rsidRPr="00DF626D">
        <w:rPr>
          <w:rFonts w:ascii="Palatino Linotype" w:eastAsia="Calibri" w:hAnsi="Palatino Linotype" w:cs="Tahoma"/>
          <w:i/>
          <w:szCs w:val="22"/>
          <w:lang w:eastAsia="es-ES_tradnl"/>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79D3CFE8" w14:textId="77777777" w:rsidR="00AA30CD" w:rsidRPr="008F3F21" w:rsidRDefault="00AA30CD" w:rsidP="008F3F21">
      <w:pPr>
        <w:spacing w:line="360" w:lineRule="auto"/>
        <w:ind w:left="567" w:right="539"/>
        <w:jc w:val="both"/>
        <w:rPr>
          <w:rFonts w:ascii="Palatino Linotype" w:eastAsia="Calibri" w:hAnsi="Palatino Linotype" w:cs="Tahoma"/>
          <w:i/>
          <w:szCs w:val="22"/>
          <w:lang w:eastAsia="es-ES_tradnl"/>
        </w:rPr>
      </w:pPr>
    </w:p>
    <w:p w14:paraId="7E4BE5B9" w14:textId="77777777" w:rsidR="001A22BF" w:rsidRPr="00DF626D" w:rsidRDefault="001A22BF" w:rsidP="001A22BF">
      <w:pPr>
        <w:spacing w:line="360" w:lineRule="auto"/>
        <w:jc w:val="both"/>
        <w:rPr>
          <w:rFonts w:ascii="Palatino Linotype" w:eastAsia="Calibri" w:hAnsi="Palatino Linotype" w:cs="Tahoma"/>
          <w:b/>
          <w:sz w:val="22"/>
          <w:szCs w:val="22"/>
          <w:lang w:eastAsia="es-ES_tradnl"/>
        </w:rPr>
      </w:pPr>
      <w:r w:rsidRPr="00DF626D">
        <w:rPr>
          <w:rFonts w:ascii="Palatino Linotype" w:eastAsia="Calibri" w:hAnsi="Palatino Linotype" w:cs="Tahoma"/>
          <w:sz w:val="22"/>
          <w:szCs w:val="22"/>
          <w:lang w:val="es-ES_tradnl" w:eastAsia="es-ES_tradnl"/>
        </w:rPr>
        <w:t xml:space="preserve">En tal virtud, la </w:t>
      </w:r>
      <w:r w:rsidRPr="00DF626D">
        <w:rPr>
          <w:rFonts w:ascii="Palatino Linotype" w:eastAsia="Calibri" w:hAnsi="Palatino Linotype" w:cs="Tahoma"/>
          <w:b/>
          <w:sz w:val="22"/>
          <w:szCs w:val="22"/>
          <w:lang w:val="es-ES_tradnl" w:eastAsia="es-ES_tradnl"/>
        </w:rPr>
        <w:t xml:space="preserve">incompetencia </w:t>
      </w:r>
      <w:r w:rsidRPr="00DF626D">
        <w:rPr>
          <w:rFonts w:ascii="Palatino Linotype" w:eastAsia="Calibri" w:hAnsi="Palatino Linotype" w:cs="Tahoma"/>
          <w:sz w:val="22"/>
          <w:szCs w:val="22"/>
          <w:lang w:val="es-ES_tradnl" w:eastAsia="es-ES_tradnl"/>
        </w:rPr>
        <w:t>implica que, de conformidad con las atribuciones conferidas al Sujeto Obligado, no habría razón por la cual este deba contar con la información solicitada, en cuyo caso, tendría que orientar al particular para que acuda a la instancia competente. En otro orden de ideas, dicho concepto refiere a la ausencia de atribuciones por parte de los Entes sujetos a las Leyes de Transparencia, para contar con la información que se requiere; es decir, se trata de una situación que se dilucida a partir de las facultades atribuidas a este.</w:t>
      </w:r>
    </w:p>
    <w:p w14:paraId="40B8E936" w14:textId="77777777" w:rsidR="001A22BF" w:rsidRPr="00DF626D" w:rsidRDefault="001A22BF" w:rsidP="001A22BF">
      <w:pPr>
        <w:spacing w:line="360" w:lineRule="auto"/>
        <w:jc w:val="both"/>
        <w:rPr>
          <w:rFonts w:ascii="Palatino Linotype" w:eastAsia="Calibri" w:hAnsi="Palatino Linotype" w:cs="Tahoma"/>
          <w:sz w:val="22"/>
          <w:szCs w:val="22"/>
          <w:lang w:eastAsia="es-ES_tradnl"/>
        </w:rPr>
      </w:pPr>
    </w:p>
    <w:p w14:paraId="10D791F7" w14:textId="77777777" w:rsidR="001A22BF" w:rsidRDefault="001A22BF" w:rsidP="001A22BF">
      <w:pPr>
        <w:spacing w:line="360" w:lineRule="auto"/>
        <w:jc w:val="both"/>
        <w:rPr>
          <w:rFonts w:ascii="Palatino Linotype" w:eastAsia="Calibri" w:hAnsi="Palatino Linotype" w:cs="Tahoma"/>
          <w:iCs/>
          <w:sz w:val="22"/>
          <w:szCs w:val="22"/>
          <w:lang w:eastAsia="es-ES_tradnl"/>
        </w:rPr>
      </w:pPr>
      <w:r w:rsidRPr="00DF626D">
        <w:rPr>
          <w:rFonts w:ascii="Palatino Linotype" w:eastAsia="Calibri" w:hAnsi="Palatino Linotype" w:cs="Tahoma"/>
          <w:iCs/>
          <w:sz w:val="22"/>
          <w:szCs w:val="22"/>
          <w:lang w:eastAsia="es-ES_tradnl"/>
        </w:rPr>
        <w:lastRenderedPageBreak/>
        <w:t>Bajo esa tesitura, el Reglamento Interior de la Secretaría de la Contraloría en el artículo 43 establece que corresponde a los Órganos Internos de Control de las dependencias y organismos auxiliares diversas atribuciones dentro de las que se encuentra la señalada en la fracción XV supervisar y verificar la presentación oportuna de las declaraciones de situación patrimonial, de intereses y de la constancia de la presentación de la declaración fiscal, de las personas servidoras públicas de la Dependencia u Organismo Auxiliar</w:t>
      </w:r>
      <w:r>
        <w:rPr>
          <w:rFonts w:ascii="Palatino Linotype" w:eastAsia="Calibri" w:hAnsi="Palatino Linotype" w:cs="Tahoma"/>
          <w:iCs/>
          <w:sz w:val="22"/>
          <w:szCs w:val="22"/>
          <w:lang w:eastAsia="es-ES_tradnl"/>
        </w:rPr>
        <w:t>, en este sentido sólo revisa si las declaraciones se presentaron o no, sin que sea su competencia tenerlas en sus archivos y realizar el análisis de estas.</w:t>
      </w:r>
    </w:p>
    <w:p w14:paraId="39075FF0" w14:textId="77777777" w:rsidR="001A22BF" w:rsidRPr="00DF626D" w:rsidRDefault="001A22BF" w:rsidP="001A22BF">
      <w:pPr>
        <w:spacing w:line="360" w:lineRule="auto"/>
        <w:jc w:val="both"/>
        <w:rPr>
          <w:rFonts w:ascii="Palatino Linotype" w:eastAsia="Calibri" w:hAnsi="Palatino Linotype" w:cs="Tahoma"/>
          <w:iCs/>
          <w:sz w:val="22"/>
          <w:szCs w:val="22"/>
          <w:lang w:eastAsia="es-ES_tradnl"/>
        </w:rPr>
      </w:pPr>
    </w:p>
    <w:p w14:paraId="6AF83E4C" w14:textId="77777777" w:rsidR="001A22BF" w:rsidRPr="00DF626D" w:rsidRDefault="001A22BF" w:rsidP="001A22BF">
      <w:p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Cs/>
          <w:sz w:val="22"/>
          <w:szCs w:val="22"/>
          <w:lang w:eastAsia="es-ES_tradnl"/>
        </w:rPr>
        <w:t xml:space="preserve">Aunado a lo anterior, en la página oficial de la Secretaría de la Contraloría, en el apartado de Declaración Patrimonial y de Intereses, precisa que dicha dependencia ofrece el portal </w:t>
      </w:r>
      <w:proofErr w:type="spellStart"/>
      <w:r w:rsidRPr="00DF626D">
        <w:rPr>
          <w:rFonts w:ascii="Palatino Linotype" w:eastAsia="Calibri" w:hAnsi="Palatino Linotype" w:cs="Tahoma"/>
          <w:b/>
          <w:sz w:val="22"/>
          <w:szCs w:val="22"/>
          <w:lang w:eastAsia="es-ES_tradnl"/>
        </w:rPr>
        <w:t>Decl@ranet</w:t>
      </w:r>
      <w:proofErr w:type="spellEnd"/>
      <w:r w:rsidRPr="00DF626D">
        <w:rPr>
          <w:rFonts w:ascii="Palatino Linotype" w:eastAsia="Calibri" w:hAnsi="Palatino Linotype" w:cs="Tahoma"/>
          <w:bCs/>
          <w:sz w:val="22"/>
          <w:szCs w:val="22"/>
          <w:lang w:eastAsia="es-ES_tradnl"/>
        </w:rPr>
        <w:t>, con la finalidad de facilitar a los servidores públicos del Estado de México, presenten su Declaración de Situación Patrimonial, Declaración de Intereses o Posible Conflicto de Intereses y presentación de Constancia de Declaración Fiscal.</w:t>
      </w:r>
      <w:r w:rsidRPr="00DF626D">
        <w:rPr>
          <w:rFonts w:ascii="Palatino Linotype" w:eastAsia="Calibri" w:hAnsi="Palatino Linotype" w:cs="Tahoma"/>
          <w:bCs/>
          <w:sz w:val="22"/>
          <w:szCs w:val="22"/>
          <w:lang w:eastAsia="es-ES_tradnl"/>
        </w:rPr>
        <w:cr/>
      </w:r>
    </w:p>
    <w:p w14:paraId="114CBD15" w14:textId="4B316FAF" w:rsidR="001A22BF" w:rsidRDefault="001A22BF" w:rsidP="001A22BF">
      <w:p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Cs/>
          <w:sz w:val="22"/>
          <w:szCs w:val="22"/>
          <w:lang w:eastAsia="es-ES_tradnl"/>
        </w:rPr>
        <w:t xml:space="preserve">Además, que el díptico denominado “Sistema </w:t>
      </w:r>
      <w:proofErr w:type="spellStart"/>
      <w:r w:rsidRPr="00DF626D">
        <w:rPr>
          <w:rFonts w:ascii="Palatino Linotype" w:eastAsia="Calibri" w:hAnsi="Palatino Linotype" w:cs="Tahoma"/>
          <w:bCs/>
          <w:sz w:val="22"/>
          <w:szCs w:val="22"/>
          <w:lang w:eastAsia="es-ES_tradnl"/>
        </w:rPr>
        <w:t>Declaranet</w:t>
      </w:r>
      <w:proofErr w:type="spellEnd"/>
      <w:r w:rsidRPr="00DF626D">
        <w:rPr>
          <w:rFonts w:ascii="Palatino Linotype" w:eastAsia="Calibri" w:hAnsi="Palatino Linotype" w:cs="Tahoma"/>
          <w:bCs/>
          <w:sz w:val="22"/>
          <w:szCs w:val="22"/>
          <w:lang w:eastAsia="es-ES_tradnl"/>
        </w:rPr>
        <w:t xml:space="preserve">”, precisa que dicho sistema es administrado por la </w:t>
      </w:r>
      <w:r w:rsidRPr="00DF626D">
        <w:rPr>
          <w:rFonts w:ascii="Palatino Linotype" w:eastAsia="Calibri" w:hAnsi="Palatino Linotype" w:cs="Tahoma"/>
          <w:b/>
          <w:sz w:val="22"/>
          <w:szCs w:val="22"/>
          <w:lang w:eastAsia="es-ES_tradnl"/>
        </w:rPr>
        <w:t>Secretaría de la Contraloría</w:t>
      </w:r>
      <w:r w:rsidRPr="00DF626D">
        <w:rPr>
          <w:rFonts w:ascii="Palatino Linotype" w:eastAsia="Calibri" w:hAnsi="Palatino Linotype" w:cs="Tahoma"/>
          <w:bCs/>
          <w:sz w:val="22"/>
          <w:szCs w:val="22"/>
          <w:lang w:eastAsia="es-ES_tradnl"/>
        </w:rPr>
        <w:t>, y cuyo fin es los servidores públicos del Poder Ejecutivo y los ciento veinticinco Ayuntamientos, presenten su Manifestación de Bienes o Declaración Patrimonial.</w:t>
      </w:r>
    </w:p>
    <w:p w14:paraId="0ABDA148" w14:textId="77777777" w:rsidR="00AA30CD" w:rsidRPr="00DF626D" w:rsidRDefault="00AA30CD" w:rsidP="001A22BF">
      <w:pPr>
        <w:spacing w:line="360" w:lineRule="auto"/>
        <w:jc w:val="both"/>
        <w:rPr>
          <w:rFonts w:ascii="Palatino Linotype" w:eastAsia="Calibri" w:hAnsi="Palatino Linotype" w:cs="Tahoma"/>
          <w:bCs/>
          <w:sz w:val="22"/>
          <w:szCs w:val="22"/>
          <w:lang w:eastAsia="es-ES_tradnl"/>
        </w:rPr>
      </w:pPr>
    </w:p>
    <w:p w14:paraId="47FE7CEF" w14:textId="77777777" w:rsidR="001A22BF" w:rsidRPr="00DF626D" w:rsidRDefault="001A22BF" w:rsidP="001A22BF">
      <w:pPr>
        <w:spacing w:line="360" w:lineRule="auto"/>
        <w:jc w:val="both"/>
        <w:rPr>
          <w:rFonts w:ascii="Palatino Linotype" w:eastAsia="Calibri" w:hAnsi="Palatino Linotype" w:cs="Tahoma"/>
          <w:bCs/>
          <w:sz w:val="22"/>
          <w:szCs w:val="22"/>
          <w:lang w:eastAsia="es-ES_tradnl"/>
        </w:rPr>
      </w:pPr>
      <w:r w:rsidRPr="00DF626D">
        <w:rPr>
          <w:rFonts w:ascii="Palatino Linotype" w:eastAsia="Calibri" w:hAnsi="Palatino Linotype" w:cs="Tahoma"/>
          <w:bCs/>
          <w:sz w:val="22"/>
          <w:szCs w:val="22"/>
          <w:lang w:eastAsia="es-ES_tradnl"/>
        </w:rPr>
        <w:t xml:space="preserve">Como se logra observar, el Sistema </w:t>
      </w:r>
      <w:proofErr w:type="spellStart"/>
      <w:r w:rsidRPr="00DF626D">
        <w:rPr>
          <w:rFonts w:ascii="Palatino Linotype" w:eastAsia="Calibri" w:hAnsi="Palatino Linotype" w:cs="Tahoma"/>
          <w:bCs/>
          <w:sz w:val="22"/>
          <w:szCs w:val="22"/>
          <w:lang w:eastAsia="es-ES_tradnl"/>
        </w:rPr>
        <w:t>Decl@ranet</w:t>
      </w:r>
      <w:proofErr w:type="spellEnd"/>
      <w:r w:rsidRPr="00DF626D">
        <w:rPr>
          <w:rFonts w:ascii="Palatino Linotype" w:eastAsia="Calibri" w:hAnsi="Palatino Linotype" w:cs="Tahoma"/>
          <w:bCs/>
          <w:sz w:val="22"/>
          <w:szCs w:val="22"/>
          <w:lang w:eastAsia="es-ES_tradnl"/>
        </w:rPr>
        <w:t xml:space="preserve">, es administrado y operado únicamente por la Secretaría de la Contraloría, por lo que, es la única dependencia que tiene acceso a las declaraciones presentadas por dicha plataforma; situación que se robustece con el Manual General de Organización de la </w:t>
      </w:r>
      <w:r w:rsidRPr="00DF626D">
        <w:rPr>
          <w:rFonts w:ascii="Palatino Linotype" w:eastAsia="Calibri" w:hAnsi="Palatino Linotype" w:cs="Tahoma"/>
          <w:b/>
          <w:sz w:val="22"/>
          <w:szCs w:val="22"/>
          <w:lang w:eastAsia="es-ES_tradnl"/>
        </w:rPr>
        <w:t>Secretaría de la Contraloría</w:t>
      </w:r>
      <w:r w:rsidRPr="00DF626D">
        <w:rPr>
          <w:rFonts w:ascii="Palatino Linotype" w:eastAsia="Calibri" w:hAnsi="Palatino Linotype" w:cs="Tahoma"/>
          <w:bCs/>
          <w:sz w:val="22"/>
          <w:szCs w:val="22"/>
          <w:lang w:eastAsia="es-ES_tradnl"/>
        </w:rPr>
        <w:t xml:space="preserve">, que precisa que dicha dependencia cuenta con diversas unidades administrativas para el ejercicio de sus funciones, entre las cuales se encuentra la </w:t>
      </w:r>
      <w:r w:rsidRPr="00DF626D">
        <w:rPr>
          <w:rFonts w:ascii="Palatino Linotype" w:eastAsia="Calibri" w:hAnsi="Palatino Linotype" w:cs="Tahoma"/>
          <w:b/>
          <w:sz w:val="22"/>
          <w:szCs w:val="22"/>
          <w:lang w:eastAsia="es-ES_tradnl"/>
        </w:rPr>
        <w:t xml:space="preserve">Dirección de Registro de Declaraciones y de Sanciones, </w:t>
      </w:r>
      <w:r w:rsidRPr="00DF626D">
        <w:rPr>
          <w:rFonts w:ascii="Palatino Linotype" w:eastAsia="Calibri" w:hAnsi="Palatino Linotype" w:cs="Tahoma"/>
          <w:b/>
          <w:sz w:val="22"/>
          <w:szCs w:val="22"/>
          <w:lang w:eastAsia="es-ES_tradnl"/>
        </w:rPr>
        <w:lastRenderedPageBreak/>
        <w:t>encargada de realizar la recepción, registro y resguardo de las declaraciones de situación patrimonial de los servidores públicos de las Administraciones Públicas Estatal y Municipal.</w:t>
      </w:r>
    </w:p>
    <w:p w14:paraId="090BC068" w14:textId="77777777" w:rsidR="001A22BF" w:rsidRPr="00DF626D" w:rsidRDefault="001A22BF" w:rsidP="001A22BF">
      <w:pPr>
        <w:spacing w:line="360" w:lineRule="auto"/>
        <w:jc w:val="both"/>
        <w:rPr>
          <w:rFonts w:ascii="Palatino Linotype" w:eastAsia="Calibri" w:hAnsi="Palatino Linotype" w:cs="Tahoma"/>
          <w:iCs/>
          <w:sz w:val="22"/>
          <w:szCs w:val="22"/>
          <w:lang w:val="es-ES" w:eastAsia="es-ES_tradnl"/>
        </w:rPr>
      </w:pPr>
    </w:p>
    <w:p w14:paraId="22E1189F" w14:textId="54FADE40" w:rsidR="001A22BF" w:rsidRDefault="001A22BF" w:rsidP="001A22BF">
      <w:pPr>
        <w:spacing w:line="360" w:lineRule="auto"/>
        <w:jc w:val="both"/>
        <w:rPr>
          <w:rFonts w:ascii="Palatino Linotype" w:eastAsia="Calibri" w:hAnsi="Palatino Linotype" w:cs="Tahoma"/>
          <w:sz w:val="22"/>
          <w:szCs w:val="22"/>
          <w:lang w:eastAsia="es-ES_tradnl"/>
        </w:rPr>
      </w:pPr>
      <w:r w:rsidRPr="009B00A2">
        <w:rPr>
          <w:rFonts w:ascii="Palatino Linotype" w:eastAsia="Calibri" w:hAnsi="Palatino Linotype" w:cs="Tahoma"/>
          <w:sz w:val="22"/>
          <w:szCs w:val="22"/>
          <w:lang w:eastAsia="es-ES_tradnl"/>
        </w:rPr>
        <w:t>Conforme a lo anterior, se logra vislumbrar que la Contraloría del Sujeto Obligado no cuenta en sus archivos con la información solicitada, ya que sólo conoce si los servidores públicos presentaron o no su declaración, sin que ello implique que tengan acceso a los documentos, pues el encargado de recibir, registrar y resguardar las declaraciones patrimoniales que presenten los servidores públicos adscritos a este adscrito es únicamente la Secretaría de la Contraloría, por lo que el presente punto no puede ser satisfecho por el ente recurrido.</w:t>
      </w:r>
    </w:p>
    <w:p w14:paraId="687ECD4E" w14:textId="77777777" w:rsidR="00E33C94" w:rsidRDefault="00E33C94" w:rsidP="00D869A8">
      <w:pPr>
        <w:spacing w:line="360" w:lineRule="auto"/>
        <w:jc w:val="both"/>
        <w:rPr>
          <w:rFonts w:ascii="Palatino Linotype" w:eastAsia="Calibri" w:hAnsi="Palatino Linotype" w:cs="Tahoma"/>
          <w:iCs/>
          <w:sz w:val="22"/>
          <w:szCs w:val="22"/>
          <w:lang w:eastAsia="es-ES_tradnl"/>
        </w:rPr>
      </w:pPr>
    </w:p>
    <w:p w14:paraId="37277B91" w14:textId="68131885" w:rsidR="00E33C94" w:rsidRDefault="00E33C94" w:rsidP="00D869A8">
      <w:pPr>
        <w:spacing w:line="360" w:lineRule="auto"/>
        <w:jc w:val="both"/>
        <w:rPr>
          <w:rFonts w:ascii="Palatino Linotype" w:eastAsia="Calibri" w:hAnsi="Palatino Linotype" w:cs="Tahoma"/>
          <w:b/>
          <w:bCs/>
          <w:iCs/>
          <w:sz w:val="22"/>
          <w:szCs w:val="22"/>
          <w:lang w:eastAsia="es-ES_tradnl"/>
        </w:rPr>
      </w:pPr>
      <w:r>
        <w:rPr>
          <w:rFonts w:ascii="Palatino Linotype" w:eastAsia="Calibri" w:hAnsi="Palatino Linotype" w:cs="Tahoma"/>
          <w:iCs/>
          <w:sz w:val="22"/>
          <w:szCs w:val="22"/>
          <w:lang w:eastAsia="es-ES_tradnl"/>
        </w:rPr>
        <w:t xml:space="preserve">Por todo lo anterior, se considera que, los agravios del Particular devienen </w:t>
      </w:r>
      <w:r>
        <w:rPr>
          <w:rFonts w:ascii="Palatino Linotype" w:eastAsia="Calibri" w:hAnsi="Palatino Linotype" w:cs="Tahoma"/>
          <w:b/>
          <w:bCs/>
          <w:iCs/>
          <w:sz w:val="22"/>
          <w:szCs w:val="22"/>
          <w:lang w:eastAsia="es-ES_tradnl"/>
        </w:rPr>
        <w:t xml:space="preserve">PARCIALMENTE FUNDADOS. </w:t>
      </w:r>
    </w:p>
    <w:p w14:paraId="0C7B0388" w14:textId="77777777" w:rsidR="00E33C94" w:rsidRPr="008F3F21" w:rsidRDefault="00E33C94" w:rsidP="008F3F21">
      <w:pPr>
        <w:spacing w:line="360" w:lineRule="auto"/>
        <w:jc w:val="both"/>
        <w:rPr>
          <w:rFonts w:ascii="Palatino Linotype" w:eastAsia="Calibri" w:hAnsi="Palatino Linotype" w:cs="Tahoma"/>
          <w:b/>
          <w:bCs/>
          <w:iCs/>
          <w:sz w:val="24"/>
          <w:szCs w:val="22"/>
          <w:lang w:eastAsia="es-ES_tradnl"/>
        </w:rPr>
      </w:pPr>
    </w:p>
    <w:p w14:paraId="708F3A26" w14:textId="5EF45A0D" w:rsidR="008F3F21" w:rsidRPr="008F3F21" w:rsidRDefault="008F3F21" w:rsidP="008F3F21">
      <w:pPr>
        <w:spacing w:line="360" w:lineRule="auto"/>
        <w:jc w:val="both"/>
        <w:rPr>
          <w:rFonts w:ascii="Palatino Linotype" w:hAnsi="Palatino Linotype"/>
          <w:iCs/>
          <w:sz w:val="22"/>
          <w:lang w:val="es-ES"/>
        </w:rPr>
      </w:pPr>
      <w:r w:rsidRPr="008F3F21">
        <w:rPr>
          <w:rFonts w:ascii="Palatino Linotype" w:hAnsi="Palatino Linotype"/>
          <w:sz w:val="22"/>
        </w:rPr>
        <w:t>Por ello, para atender el requerimiento de información</w:t>
      </w:r>
      <w:r w:rsidRPr="008F3F21">
        <w:rPr>
          <w:rFonts w:ascii="Palatino Linotype" w:hAnsi="Palatino Linotype"/>
          <w:sz w:val="22"/>
          <w:lang w:val="es-ES"/>
        </w:rPr>
        <w:t xml:space="preserve">, </w:t>
      </w:r>
      <w:r w:rsidRPr="008F3F21">
        <w:rPr>
          <w:rFonts w:ascii="Palatino Linotype" w:hAnsi="Palatino Linotype"/>
          <w:sz w:val="22"/>
        </w:rPr>
        <w:t>el Sujeto Obligado</w:t>
      </w:r>
      <w:r w:rsidRPr="008F3F21">
        <w:rPr>
          <w:rFonts w:ascii="Palatino Linotype" w:hAnsi="Palatino Linotype"/>
          <w:sz w:val="22"/>
          <w:lang w:val="es-ES"/>
        </w:rPr>
        <w:t xml:space="preserve"> deberá proporcionar</w:t>
      </w:r>
      <w:r>
        <w:rPr>
          <w:rFonts w:ascii="Palatino Linotype" w:hAnsi="Palatino Linotype"/>
          <w:sz w:val="22"/>
          <w:lang w:val="es-ES"/>
        </w:rPr>
        <w:t xml:space="preserve"> del </w:t>
      </w:r>
      <w:proofErr w:type="gramStart"/>
      <w:r>
        <w:rPr>
          <w:rFonts w:ascii="Palatino Linotype" w:hAnsi="Palatino Linotype"/>
          <w:sz w:val="22"/>
          <w:lang w:val="es-ES"/>
        </w:rPr>
        <w:t>Presidente</w:t>
      </w:r>
      <w:proofErr w:type="gramEnd"/>
      <w:r>
        <w:rPr>
          <w:rFonts w:ascii="Palatino Linotype" w:hAnsi="Palatino Linotype"/>
          <w:sz w:val="22"/>
          <w:lang w:val="es-ES"/>
        </w:rPr>
        <w:t xml:space="preserve"> del Sistema Municipal DIF en funciones al dieciocho de marzo de dos mil veinticinco, los documentos que den cuenta de la información curricular, último grado de estudios y el consumo de gasolina semanal, de ser el caso, en versión pública. </w:t>
      </w:r>
    </w:p>
    <w:p w14:paraId="41B6B2A0" w14:textId="77777777" w:rsidR="008F3F21" w:rsidRPr="008F3F21" w:rsidRDefault="008F3F21" w:rsidP="008F3F21">
      <w:pPr>
        <w:spacing w:line="360" w:lineRule="auto"/>
        <w:jc w:val="both"/>
        <w:rPr>
          <w:rFonts w:ascii="Palatino Linotype" w:hAnsi="Palatino Linotype"/>
          <w:iCs/>
          <w:sz w:val="22"/>
          <w:lang w:val="es-ES"/>
        </w:rPr>
      </w:pPr>
    </w:p>
    <w:p w14:paraId="18EF707B" w14:textId="77777777" w:rsidR="008F3F21" w:rsidRPr="008F3F21" w:rsidRDefault="008F3F21" w:rsidP="008F3F21">
      <w:pPr>
        <w:spacing w:line="360" w:lineRule="auto"/>
        <w:jc w:val="both"/>
        <w:rPr>
          <w:rFonts w:ascii="Palatino Linotype" w:hAnsi="Palatino Linotype" w:cs="Tahoma"/>
          <w:sz w:val="22"/>
        </w:rPr>
      </w:pPr>
      <w:r w:rsidRPr="008F3F21">
        <w:rPr>
          <w:rFonts w:ascii="Palatino Linotype" w:hAnsi="Palatino Linotype"/>
          <w:iCs/>
          <w:sz w:val="22"/>
        </w:rPr>
        <w:t>D</w:t>
      </w:r>
      <w:r w:rsidRPr="008F3F21">
        <w:rPr>
          <w:rFonts w:ascii="Palatino Linotype" w:eastAsia="Calibri" w:hAnsi="Palatino Linotype" w:cs="Tahoma"/>
          <w:bCs/>
          <w:iCs/>
          <w:sz w:val="22"/>
        </w:rPr>
        <w:t>icha situación, toma sustento en</w:t>
      </w:r>
      <w:r w:rsidRPr="008F3F21">
        <w:rPr>
          <w:rFonts w:ascii="Palatino Linotype" w:eastAsia="Calibri" w:hAnsi="Palatino Linotype" w:cs="Tahoma"/>
          <w:bCs/>
          <w:sz w:val="22"/>
        </w:rPr>
        <w:t xml:space="preserve"> el</w:t>
      </w:r>
      <w:r w:rsidRPr="008F3F21">
        <w:rPr>
          <w:rFonts w:ascii="Palatino Linotype" w:hAnsi="Palatino Linotype" w:cs="Tahoma"/>
          <w:sz w:val="22"/>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proofErr w:type="gramStart"/>
      <w:r w:rsidRPr="008F3F21">
        <w:rPr>
          <w:rFonts w:ascii="Palatino Linotype" w:hAnsi="Palatino Linotype" w:cs="Tahoma"/>
          <w:sz w:val="22"/>
        </w:rPr>
        <w:t>la misma</w:t>
      </w:r>
      <w:proofErr w:type="gramEnd"/>
      <w:r w:rsidRPr="008F3F21">
        <w:rPr>
          <w:rFonts w:ascii="Palatino Linotype" w:hAnsi="Palatino Linotype" w:cs="Tahoma"/>
          <w:sz w:val="22"/>
        </w:rPr>
        <w:t>, ni presentarla conforme al interés del Solicitante.</w:t>
      </w:r>
    </w:p>
    <w:p w14:paraId="34BAD5AF" w14:textId="77777777" w:rsidR="008F3F21" w:rsidRPr="008F3F21" w:rsidRDefault="008F3F21" w:rsidP="008F3F21">
      <w:pPr>
        <w:spacing w:line="360" w:lineRule="auto"/>
        <w:jc w:val="both"/>
        <w:rPr>
          <w:rFonts w:ascii="Palatino Linotype" w:hAnsi="Palatino Linotype"/>
          <w:iCs/>
          <w:sz w:val="22"/>
        </w:rPr>
      </w:pPr>
    </w:p>
    <w:p w14:paraId="7EA45A7C" w14:textId="77777777" w:rsidR="008F3F21" w:rsidRPr="008F3F21" w:rsidRDefault="008F3F21" w:rsidP="008F3F21">
      <w:pPr>
        <w:tabs>
          <w:tab w:val="left" w:pos="4962"/>
        </w:tabs>
        <w:spacing w:line="360" w:lineRule="auto"/>
        <w:jc w:val="both"/>
        <w:rPr>
          <w:rFonts w:ascii="Palatino Linotype" w:hAnsi="Palatino Linotype" w:cs="Tahoma"/>
          <w:sz w:val="22"/>
        </w:rPr>
      </w:pPr>
      <w:r w:rsidRPr="008F3F21">
        <w:rPr>
          <w:rFonts w:ascii="Palatino Linotype" w:hAnsi="Palatino Linotype" w:cs="Tahoma"/>
          <w:sz w:val="22"/>
        </w:rPr>
        <w:lastRenderedPageBreak/>
        <w:t xml:space="preserve">De esta manera, </w:t>
      </w:r>
      <w:r w:rsidRPr="008F3F21">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8F3F21">
        <w:rPr>
          <w:rFonts w:ascii="Palatino Linotype" w:hAnsi="Palatino Linotype" w:cs="Tahoma"/>
          <w:i/>
          <w:sz w:val="22"/>
        </w:rPr>
        <w:t>ad hoc</w:t>
      </w:r>
      <w:r w:rsidRPr="008F3F21">
        <w:rPr>
          <w:rFonts w:ascii="Palatino Linotype" w:hAnsi="Palatino Linotype" w:cs="Tahoma"/>
          <w:sz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023044EE" w14:textId="77777777" w:rsidR="008F3F21" w:rsidRPr="008F3F21" w:rsidRDefault="008F3F21" w:rsidP="008F3F21">
      <w:pPr>
        <w:tabs>
          <w:tab w:val="left" w:pos="4962"/>
        </w:tabs>
        <w:spacing w:line="360" w:lineRule="auto"/>
        <w:jc w:val="both"/>
        <w:rPr>
          <w:rFonts w:ascii="Palatino Linotype" w:eastAsia="Arial" w:hAnsi="Palatino Linotype" w:cs="Arial"/>
          <w:i/>
          <w:sz w:val="22"/>
        </w:rPr>
      </w:pPr>
    </w:p>
    <w:p w14:paraId="10D117EF" w14:textId="77777777" w:rsidR="008F3F21" w:rsidRPr="008F3F21" w:rsidRDefault="008F3F21" w:rsidP="008F3F21">
      <w:pPr>
        <w:spacing w:line="360" w:lineRule="auto"/>
        <w:jc w:val="both"/>
        <w:rPr>
          <w:rFonts w:ascii="Palatino Linotype" w:hAnsi="Palatino Linotype"/>
          <w:sz w:val="22"/>
        </w:rPr>
      </w:pPr>
      <w:r w:rsidRPr="008F3F21">
        <w:rPr>
          <w:rFonts w:ascii="Palatino Linotype" w:hAnsi="Palatino Linotype"/>
          <w:sz w:val="22"/>
        </w:rPr>
        <w:t xml:space="preserve">Es así </w:t>
      </w:r>
      <w:proofErr w:type="gramStart"/>
      <w:r w:rsidRPr="008F3F21">
        <w:rPr>
          <w:rFonts w:ascii="Palatino Linotype" w:hAnsi="Palatino Linotype"/>
          <w:sz w:val="22"/>
        </w:rPr>
        <w:t>que</w:t>
      </w:r>
      <w:proofErr w:type="gramEnd"/>
      <w:r w:rsidRPr="008F3F21">
        <w:rPr>
          <w:rFonts w:ascii="Palatino Linotype" w:hAnsi="Palatino Linotype"/>
          <w:sz w:val="22"/>
        </w:rPr>
        <w:t xml:space="preserve">,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que den cuenta de lo requerido, concerniente al sueldo bruto mensual vigente a la fecha de la solicitud, del servidor público. </w:t>
      </w:r>
    </w:p>
    <w:p w14:paraId="408FEB84" w14:textId="77777777" w:rsidR="008F3F21" w:rsidRPr="008F3F21" w:rsidRDefault="008F3F21" w:rsidP="008F3F21">
      <w:pPr>
        <w:spacing w:line="360" w:lineRule="auto"/>
        <w:jc w:val="both"/>
        <w:rPr>
          <w:rFonts w:ascii="Palatino Linotype" w:hAnsi="Palatino Linotype" w:cs="Tahoma"/>
          <w:sz w:val="22"/>
        </w:rPr>
      </w:pPr>
    </w:p>
    <w:p w14:paraId="14619DCF" w14:textId="27E0F0AB" w:rsidR="008F3F21" w:rsidRDefault="008F3F21" w:rsidP="008F3F21">
      <w:pPr>
        <w:spacing w:line="360" w:lineRule="auto"/>
        <w:contextualSpacing/>
        <w:jc w:val="both"/>
        <w:rPr>
          <w:rFonts w:ascii="Palatino Linotype" w:hAnsi="Palatino Linotype" w:cs="Tahoma"/>
          <w:bCs/>
          <w:iCs/>
          <w:sz w:val="22"/>
        </w:rPr>
      </w:pPr>
      <w:r w:rsidRPr="008F3F21">
        <w:rPr>
          <w:rFonts w:ascii="Palatino Linotype" w:hAnsi="Palatino Linotype" w:cs="Tahoma"/>
          <w:bCs/>
          <w:iCs/>
          <w:sz w:val="22"/>
        </w:rPr>
        <w:t>Ahora bien, no pasa desapercibido para este Instituto, que los documentos podrían contener datos o información clasificada, por lo que, deberá elaborar las versiones públicas respectivas; al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CCBEC9D" w14:textId="77777777" w:rsidR="00AA30CD" w:rsidRPr="008F3F21" w:rsidRDefault="00AA30CD" w:rsidP="008F3F21">
      <w:pPr>
        <w:spacing w:line="360" w:lineRule="auto"/>
        <w:contextualSpacing/>
        <w:jc w:val="both"/>
        <w:rPr>
          <w:rFonts w:ascii="Palatino Linotype" w:hAnsi="Palatino Linotype" w:cs="Tahoma"/>
          <w:bCs/>
          <w:iCs/>
          <w:sz w:val="22"/>
        </w:rPr>
      </w:pPr>
    </w:p>
    <w:p w14:paraId="7FEFCDA9" w14:textId="77777777" w:rsidR="008F3F21" w:rsidRPr="008F3F21" w:rsidRDefault="008F3F21" w:rsidP="008F3F21">
      <w:pPr>
        <w:spacing w:line="360" w:lineRule="auto"/>
        <w:contextualSpacing/>
        <w:jc w:val="both"/>
        <w:rPr>
          <w:rFonts w:ascii="Palatino Linotype" w:hAnsi="Palatino Linotype" w:cs="Tahoma"/>
          <w:bCs/>
          <w:iCs/>
          <w:sz w:val="22"/>
        </w:rPr>
      </w:pPr>
      <w:r w:rsidRPr="008F3F21">
        <w:rPr>
          <w:rFonts w:ascii="Palatino Linotype" w:hAnsi="Palatino Linotype" w:cs="Tahoma"/>
          <w:bCs/>
          <w:iCs/>
          <w:sz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0EA88CE" w14:textId="77777777" w:rsidR="008F3F21" w:rsidRPr="008F3F21" w:rsidRDefault="008F3F21" w:rsidP="008F3F21">
      <w:pPr>
        <w:spacing w:line="360" w:lineRule="auto"/>
        <w:jc w:val="both"/>
        <w:rPr>
          <w:rFonts w:ascii="Palatino Linotype" w:eastAsia="Calibri" w:hAnsi="Palatino Linotype" w:cs="Tahoma"/>
          <w:b/>
          <w:bCs/>
          <w:iCs/>
          <w:sz w:val="24"/>
          <w:szCs w:val="22"/>
          <w:lang w:eastAsia="es-ES_tradnl"/>
        </w:rPr>
      </w:pPr>
    </w:p>
    <w:p w14:paraId="4A486367" w14:textId="77777777" w:rsidR="002B52A1" w:rsidRPr="003956C0" w:rsidRDefault="002B52A1" w:rsidP="003956C0">
      <w:pPr>
        <w:pStyle w:val="Ttulo2"/>
        <w:spacing w:before="0"/>
        <w:rPr>
          <w:rFonts w:ascii="Palatino Linotype" w:eastAsia="Calibri" w:hAnsi="Palatino Linotype"/>
          <w:b/>
          <w:color w:val="auto"/>
          <w:sz w:val="22"/>
          <w:lang w:eastAsia="es-ES_tradnl"/>
        </w:rPr>
      </w:pPr>
      <w:bookmarkStart w:id="22" w:name="_Toc201755328"/>
      <w:bookmarkStart w:id="23" w:name="_Toc201755944"/>
      <w:bookmarkStart w:id="24" w:name="_Toc205479791"/>
      <w:bookmarkStart w:id="25" w:name="_Hlk182327869"/>
      <w:r w:rsidRPr="003956C0">
        <w:rPr>
          <w:rFonts w:ascii="Palatino Linotype" w:eastAsia="Calibri" w:hAnsi="Palatino Linotype"/>
          <w:b/>
          <w:color w:val="auto"/>
          <w:sz w:val="22"/>
          <w:lang w:eastAsia="es-ES_tradnl"/>
        </w:rPr>
        <w:t>SEXTO. Versión Pública</w:t>
      </w:r>
      <w:bookmarkEnd w:id="22"/>
      <w:bookmarkEnd w:id="23"/>
      <w:bookmarkEnd w:id="24"/>
    </w:p>
    <w:p w14:paraId="561A498C" w14:textId="77777777" w:rsidR="002B52A1" w:rsidRPr="002D7325" w:rsidRDefault="002B52A1" w:rsidP="002B52A1">
      <w:pPr>
        <w:spacing w:line="360" w:lineRule="auto"/>
        <w:contextualSpacing/>
        <w:jc w:val="both"/>
        <w:rPr>
          <w:rFonts w:ascii="Palatino Linotype" w:hAnsi="Palatino Linotype" w:cs="Tahoma"/>
          <w:bCs/>
          <w:sz w:val="22"/>
          <w:szCs w:val="22"/>
        </w:rPr>
      </w:pPr>
    </w:p>
    <w:p w14:paraId="4984659D" w14:textId="77777777" w:rsidR="002B52A1" w:rsidRPr="002D7325" w:rsidRDefault="002B52A1" w:rsidP="002B52A1">
      <w:pPr>
        <w:spacing w:line="360" w:lineRule="auto"/>
        <w:contextualSpacing/>
        <w:jc w:val="both"/>
        <w:rPr>
          <w:rFonts w:ascii="Palatino Linotype" w:hAnsi="Palatino Linotype" w:cs="Tahoma"/>
          <w:bCs/>
          <w:sz w:val="22"/>
          <w:szCs w:val="22"/>
        </w:rPr>
      </w:pPr>
      <w:r w:rsidRPr="002D7325">
        <w:rPr>
          <w:rFonts w:ascii="Palatino Linotype" w:hAnsi="Palatino Linotype" w:cs="Tahoma"/>
          <w:bCs/>
          <w:sz w:val="22"/>
          <w:szCs w:val="22"/>
        </w:rPr>
        <w:t xml:space="preserve">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 </w:t>
      </w:r>
      <w:r w:rsidRPr="002D7325">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773B0522"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2E40E609" w14:textId="77777777"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AC5A457"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5B3E5281" w14:textId="77777777"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 En concordancia con lo previo, el artículo 143, fracción I, de la Ley previamente citada, establece que la información privada y los datos personales, concernientes a una persona física o jurídica colectiva identificada o identificable son confidenciales.</w:t>
      </w:r>
    </w:p>
    <w:p w14:paraId="00F001D9"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1283934A" w14:textId="77777777"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lastRenderedPageBreak/>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2D7325">
        <w:rPr>
          <w:rFonts w:ascii="Palatino Linotype" w:hAnsi="Palatino Linotype" w:cs="Tahoma"/>
          <w:bCs/>
          <w:iCs/>
          <w:sz w:val="22"/>
          <w:szCs w:val="22"/>
        </w:rPr>
        <w:t>ii</w:t>
      </w:r>
      <w:proofErr w:type="spellEnd"/>
      <w:r w:rsidRPr="002D7325">
        <w:rPr>
          <w:rFonts w:ascii="Palatino Linotype" w:hAnsi="Palatino Linotype" w:cs="Tahoma"/>
          <w:bCs/>
          <w:iCs/>
          <w:sz w:val="22"/>
          <w:szCs w:val="22"/>
        </w:rPr>
        <w:t xml:space="preserve">) por ley tenga el carácter de pública, </w:t>
      </w:r>
      <w:proofErr w:type="spellStart"/>
      <w:r w:rsidRPr="002D7325">
        <w:rPr>
          <w:rFonts w:ascii="Palatino Linotype" w:hAnsi="Palatino Linotype" w:cs="Tahoma"/>
          <w:bCs/>
          <w:iCs/>
          <w:sz w:val="22"/>
          <w:szCs w:val="22"/>
        </w:rPr>
        <w:t>iii</w:t>
      </w:r>
      <w:proofErr w:type="spellEnd"/>
      <w:r w:rsidRPr="002D7325">
        <w:rPr>
          <w:rFonts w:ascii="Palatino Linotype" w:hAnsi="Palatino Linotype" w:cs="Tahoma"/>
          <w:bCs/>
          <w:iCs/>
          <w:sz w:val="22"/>
          <w:szCs w:val="22"/>
        </w:rPr>
        <w:t xml:space="preserve">) exista una orden judicial, </w:t>
      </w:r>
      <w:proofErr w:type="spellStart"/>
      <w:r w:rsidRPr="002D7325">
        <w:rPr>
          <w:rFonts w:ascii="Palatino Linotype" w:hAnsi="Palatino Linotype" w:cs="Tahoma"/>
          <w:bCs/>
          <w:iCs/>
          <w:sz w:val="22"/>
          <w:szCs w:val="22"/>
        </w:rPr>
        <w:t>iv</w:t>
      </w:r>
      <w:proofErr w:type="spellEnd"/>
      <w:r w:rsidRPr="002D7325">
        <w:rPr>
          <w:rFonts w:ascii="Palatino Linotype" w:hAnsi="Palatino Linotype" w:cs="Tahoma"/>
          <w:bCs/>
          <w:iCs/>
          <w:sz w:val="22"/>
          <w:szCs w:val="22"/>
        </w:rPr>
        <w:t>) por razones de seguridad nacional y salubridad general o v) para proteger los derechos de terceros o cuando se transmita entre sujetos obligados en términos de los tratados y los acuerdos interinstitucionales.</w:t>
      </w:r>
    </w:p>
    <w:p w14:paraId="5CB62CDD"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53E3FB5B" w14:textId="77777777"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6C2EA4C7"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54745483" w14:textId="77777777" w:rsidR="002B52A1" w:rsidRPr="002D7325" w:rsidRDefault="002B52A1" w:rsidP="002B52A1">
      <w:pPr>
        <w:numPr>
          <w:ilvl w:val="0"/>
          <w:numId w:val="2"/>
        </w:num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0DDB06ED" w14:textId="77777777" w:rsidR="002B52A1" w:rsidRPr="002D7325" w:rsidRDefault="002B52A1" w:rsidP="002B52A1">
      <w:pPr>
        <w:numPr>
          <w:ilvl w:val="0"/>
          <w:numId w:val="2"/>
        </w:num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 xml:space="preserve">Para la difusión de los datos, se requiera el consentimiento del titular. </w:t>
      </w:r>
    </w:p>
    <w:p w14:paraId="26A563B4"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2C7B7D07" w14:textId="3C33EAB1"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8783A68" w14:textId="77777777"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Además, en el artículo 5° de dicho ordenamiento jurídico, establece que es la Ley aplicable para todo tratamiento de datos personales.</w:t>
      </w:r>
    </w:p>
    <w:p w14:paraId="5765587C"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6600696E" w14:textId="77777777"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lastRenderedPageBreak/>
        <w:t>Por su parte,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8D99FBE"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0FD1FC64" w14:textId="77777777"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Ante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05CC3CEF"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074A3D92" w14:textId="77777777"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628CBFA"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262609AB" w14:textId="77777777"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C4DA26A"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1D9981AF" w14:textId="4368F468" w:rsidR="002B52A1"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2EBF5ED8" w14:textId="77777777" w:rsidR="008F3F21" w:rsidRPr="002D7325" w:rsidRDefault="008F3F21" w:rsidP="002B52A1">
      <w:pPr>
        <w:spacing w:line="360" w:lineRule="auto"/>
        <w:contextualSpacing/>
        <w:jc w:val="both"/>
        <w:rPr>
          <w:rFonts w:ascii="Palatino Linotype" w:hAnsi="Palatino Linotype" w:cs="Tahoma"/>
          <w:bCs/>
          <w:iCs/>
          <w:sz w:val="22"/>
          <w:szCs w:val="22"/>
        </w:rPr>
      </w:pPr>
    </w:p>
    <w:p w14:paraId="2510C927" w14:textId="77777777" w:rsidR="002B52A1" w:rsidRPr="002D7325" w:rsidRDefault="002B52A1" w:rsidP="002B52A1">
      <w:pPr>
        <w:spacing w:line="360" w:lineRule="auto"/>
        <w:contextualSpacing/>
        <w:jc w:val="both"/>
        <w:rPr>
          <w:rFonts w:ascii="Palatino Linotype" w:hAnsi="Palatino Linotype" w:cs="Tahoma"/>
          <w:bCs/>
          <w:iCs/>
          <w:sz w:val="22"/>
          <w:szCs w:val="22"/>
        </w:rPr>
      </w:pPr>
      <w:r w:rsidRPr="002D7325">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1001A7F3" w14:textId="77777777" w:rsidR="002B52A1" w:rsidRPr="002D7325" w:rsidRDefault="002B52A1" w:rsidP="002B52A1">
      <w:pPr>
        <w:spacing w:line="360" w:lineRule="auto"/>
        <w:contextualSpacing/>
        <w:jc w:val="both"/>
        <w:rPr>
          <w:rFonts w:ascii="Palatino Linotype" w:hAnsi="Palatino Linotype" w:cs="Tahoma"/>
          <w:bCs/>
          <w:iCs/>
          <w:sz w:val="22"/>
          <w:szCs w:val="22"/>
        </w:rPr>
      </w:pPr>
    </w:p>
    <w:p w14:paraId="5BAB3F58" w14:textId="564105CC" w:rsidR="00D2213F" w:rsidRDefault="002B52A1" w:rsidP="00D2213F">
      <w:pPr>
        <w:spacing w:line="360" w:lineRule="auto"/>
        <w:contextualSpacing/>
        <w:jc w:val="both"/>
        <w:rPr>
          <w:rFonts w:ascii="Palatino Linotype" w:hAnsi="Palatino Linotype" w:cs="Tahoma"/>
          <w:bCs/>
          <w:sz w:val="22"/>
          <w:szCs w:val="22"/>
        </w:rPr>
      </w:pPr>
      <w:r w:rsidRPr="002D7325">
        <w:rPr>
          <w:rFonts w:ascii="Palatino Linotype" w:hAnsi="Palatino Linotype" w:cs="Tahoma"/>
          <w:bCs/>
          <w:sz w:val="22"/>
          <w:szCs w:val="22"/>
        </w:rPr>
        <w:t>En consecuencia, aquellos datos que únicamente versan sobre la vida privada de las personas deberán ser eliminadas de las versiones pública, previa aprobación del Comité de Transparencia.</w:t>
      </w:r>
      <w:r w:rsidR="00D2213F">
        <w:rPr>
          <w:rFonts w:ascii="Palatino Linotype" w:hAnsi="Palatino Linotype" w:cs="Tahoma"/>
          <w:bCs/>
          <w:sz w:val="22"/>
          <w:szCs w:val="22"/>
        </w:rPr>
        <w:t xml:space="preserve"> Por lo que se analizan los siguientes datos</w:t>
      </w:r>
      <w:bookmarkEnd w:id="25"/>
      <w:r w:rsidR="00AA30CD">
        <w:rPr>
          <w:rFonts w:ascii="Palatino Linotype" w:hAnsi="Palatino Linotype" w:cs="Tahoma"/>
          <w:bCs/>
          <w:sz w:val="22"/>
          <w:szCs w:val="22"/>
        </w:rPr>
        <w:t>:</w:t>
      </w:r>
    </w:p>
    <w:p w14:paraId="5FAE326C" w14:textId="77777777" w:rsidR="00AA30CD" w:rsidRPr="008F3F21" w:rsidRDefault="00AA30CD" w:rsidP="00D2213F">
      <w:pPr>
        <w:spacing w:line="360" w:lineRule="auto"/>
        <w:contextualSpacing/>
        <w:jc w:val="both"/>
        <w:rPr>
          <w:rFonts w:ascii="Palatino Linotype" w:hAnsi="Palatino Linotype" w:cs="Tahoma"/>
          <w:bCs/>
          <w:sz w:val="22"/>
          <w:szCs w:val="22"/>
        </w:rPr>
      </w:pPr>
    </w:p>
    <w:p w14:paraId="53AA0861" w14:textId="77777777" w:rsidR="00D2213F" w:rsidRPr="002C600E" w:rsidRDefault="00D2213F" w:rsidP="00D2213F">
      <w:pPr>
        <w:pStyle w:val="Prrafodelista"/>
        <w:numPr>
          <w:ilvl w:val="0"/>
          <w:numId w:val="8"/>
        </w:numPr>
        <w:spacing w:line="360" w:lineRule="auto"/>
        <w:ind w:right="-93"/>
        <w:jc w:val="both"/>
        <w:rPr>
          <w:rFonts w:ascii="Palatino Linotype" w:eastAsia="Calibri" w:hAnsi="Palatino Linotype" w:cs="Tahoma"/>
          <w:b/>
          <w:bCs/>
          <w:iCs/>
          <w:szCs w:val="22"/>
          <w:lang w:val="es-ES" w:eastAsia="es-ES_tradnl"/>
        </w:rPr>
      </w:pPr>
      <w:r w:rsidRPr="002C600E">
        <w:rPr>
          <w:rFonts w:ascii="Palatino Linotype" w:hAnsi="Palatino Linotype" w:cs="Tahoma"/>
          <w:b/>
          <w:bCs/>
          <w:iCs/>
          <w:szCs w:val="22"/>
        </w:rPr>
        <w:t>Fotografía</w:t>
      </w:r>
      <w:r w:rsidRPr="002C600E">
        <w:rPr>
          <w:rFonts w:ascii="Palatino Linotype" w:eastAsia="Calibri" w:hAnsi="Palatino Linotype" w:cs="Tahoma"/>
          <w:b/>
          <w:bCs/>
          <w:iCs/>
          <w:szCs w:val="22"/>
          <w:lang w:val="es-ES" w:eastAsia="es-ES_tradnl"/>
        </w:rPr>
        <w:t xml:space="preserve"> de servidores públicos </w:t>
      </w:r>
    </w:p>
    <w:p w14:paraId="3D106348"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p>
    <w:p w14:paraId="38BD862A"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r w:rsidRPr="002C600E">
        <w:rPr>
          <w:rFonts w:ascii="Palatino Linotype" w:eastAsia="Calibri" w:hAnsi="Palatino Linotype" w:cs="Tahoma"/>
          <w:iCs/>
          <w:sz w:val="22"/>
          <w:szCs w:val="22"/>
          <w:lang w:val="es-ES" w:eastAsia="es-ES_tradnl"/>
        </w:rPr>
        <w:lastRenderedPageBreak/>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9D0DE43"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p>
    <w:p w14:paraId="3CEB847C"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r w:rsidRPr="002C600E">
        <w:rPr>
          <w:rFonts w:ascii="Palatino Linotype" w:eastAsia="Calibri" w:hAnsi="Palatino Linotype" w:cs="Tahoma"/>
          <w:iCs/>
          <w:sz w:val="22"/>
          <w:szCs w:val="22"/>
          <w:lang w:val="es-ES" w:eastAsia="es-ES_tradnl"/>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2466236"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p>
    <w:p w14:paraId="5132914D"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r w:rsidRPr="002C600E">
        <w:rPr>
          <w:rFonts w:ascii="Palatino Linotype" w:eastAsia="Calibri" w:hAnsi="Palatino Linotype" w:cs="Tahoma"/>
          <w:iCs/>
          <w:sz w:val="22"/>
          <w:szCs w:val="22"/>
          <w:lang w:val="es-ES" w:eastAsia="es-ES_tradnl"/>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como es el caso que nos ocupa; además cuando se brinda servicios a la ciudadanía, es de relevancia conocer e identificar a todos sus trabajadores, no importa el nivel o rango (con excepción del personal operativo en materia de seguridad, respecto del cual el Pleno del </w:t>
      </w:r>
      <w:proofErr w:type="spellStart"/>
      <w:r w:rsidRPr="002C600E">
        <w:rPr>
          <w:rFonts w:ascii="Palatino Linotype" w:eastAsia="Calibri" w:hAnsi="Palatino Linotype" w:cs="Tahoma"/>
          <w:iCs/>
          <w:sz w:val="22"/>
          <w:szCs w:val="22"/>
          <w:lang w:val="es-ES" w:eastAsia="es-ES_tradnl"/>
        </w:rPr>
        <w:t>Infoem</w:t>
      </w:r>
      <w:proofErr w:type="spellEnd"/>
      <w:r w:rsidRPr="002C600E">
        <w:rPr>
          <w:rFonts w:ascii="Palatino Linotype" w:eastAsia="Calibri" w:hAnsi="Palatino Linotype" w:cs="Tahoma"/>
          <w:iCs/>
          <w:sz w:val="22"/>
          <w:szCs w:val="22"/>
          <w:lang w:val="es-ES" w:eastAsia="es-ES_tradnl"/>
        </w:rPr>
        <w:t xml:space="preserve"> ya se ha pronunciado en el sentido de que la información que los haga identificados o identificables debe clasificarse como reservada).</w:t>
      </w:r>
    </w:p>
    <w:p w14:paraId="1BFD0F17"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p>
    <w:p w14:paraId="5638B035"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r w:rsidRPr="002C600E">
        <w:rPr>
          <w:rFonts w:ascii="Palatino Linotype" w:eastAsia="Calibri" w:hAnsi="Palatino Linotype" w:cs="Tahoma"/>
          <w:iCs/>
          <w:sz w:val="22"/>
          <w:szCs w:val="22"/>
          <w:lang w:val="es-ES" w:eastAsia="es-ES_tradnl"/>
        </w:rPr>
        <w:t xml:space="preserve">En este sentido, resultan aplicables por analogía, los Criterios 15/17 y 1/13 del Instituto Nacional de Transparencia y Acceso a la Información Pública y Protección de Datos Personales, en los </w:t>
      </w:r>
      <w:r w:rsidRPr="002C600E">
        <w:rPr>
          <w:rFonts w:ascii="Palatino Linotype" w:eastAsia="Calibri" w:hAnsi="Palatino Linotype" w:cs="Tahoma"/>
          <w:iCs/>
          <w:sz w:val="22"/>
          <w:szCs w:val="22"/>
          <w:lang w:val="es-ES" w:eastAsia="es-ES_tradnl"/>
        </w:rPr>
        <w:lastRenderedPageBreak/>
        <w:t xml:space="preserve">cuales se esgrimen argumentos, </w:t>
      </w:r>
      <w:proofErr w:type="gramStart"/>
      <w:r w:rsidRPr="002C600E">
        <w:rPr>
          <w:rFonts w:ascii="Palatino Linotype" w:eastAsia="Calibri" w:hAnsi="Palatino Linotype" w:cs="Tahoma"/>
          <w:iCs/>
          <w:sz w:val="22"/>
          <w:szCs w:val="22"/>
          <w:lang w:val="es-ES" w:eastAsia="es-ES_tradnl"/>
        </w:rPr>
        <w:t>que</w:t>
      </w:r>
      <w:proofErr w:type="gramEnd"/>
      <w:r w:rsidRPr="002C600E">
        <w:rPr>
          <w:rFonts w:ascii="Palatino Linotype" w:eastAsia="Calibri" w:hAnsi="Palatino Linotype" w:cs="Tahoma"/>
          <w:iCs/>
          <w:sz w:val="22"/>
          <w:szCs w:val="22"/>
          <w:lang w:val="es-ES" w:eastAsia="es-ES_tradnl"/>
        </w:rPr>
        <w:t xml:space="preserve"> si bien no refieren de manera específica a fotografías de servidores públicos, sí establecen un criterio para que este dato personal pueda ser considerado como público, cuando se pretende acreditar que una persona es servidor público.</w:t>
      </w:r>
    </w:p>
    <w:p w14:paraId="57CCCCB3"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p>
    <w:p w14:paraId="66D5DAFF" w14:textId="77777777" w:rsidR="00D2213F" w:rsidRPr="002C600E" w:rsidRDefault="00D2213F" w:rsidP="00D2213F">
      <w:pPr>
        <w:spacing w:line="360" w:lineRule="auto"/>
        <w:ind w:left="567" w:right="539"/>
        <w:jc w:val="both"/>
        <w:rPr>
          <w:rFonts w:ascii="Palatino Linotype" w:eastAsia="Calibri" w:hAnsi="Palatino Linotype" w:cs="Tahoma"/>
          <w:i/>
          <w:lang w:val="es-ES" w:eastAsia="es-ES_tradnl"/>
        </w:rPr>
      </w:pPr>
      <w:r w:rsidRPr="002C600E">
        <w:rPr>
          <w:rFonts w:ascii="Palatino Linotype" w:eastAsia="Calibri" w:hAnsi="Palatino Linotype" w:cs="Tahoma"/>
          <w:b/>
          <w:iCs/>
          <w:sz w:val="22"/>
          <w:szCs w:val="22"/>
          <w:lang w:val="es-ES" w:eastAsia="es-ES_tradnl"/>
        </w:rPr>
        <w:t>“</w:t>
      </w:r>
      <w:r w:rsidRPr="002C600E">
        <w:rPr>
          <w:rFonts w:ascii="Palatino Linotype" w:eastAsia="Calibri" w:hAnsi="Palatino Linotype" w:cs="Tahoma"/>
          <w:b/>
          <w:i/>
          <w:lang w:val="es-ES" w:eastAsia="es-ES_tradnl"/>
        </w:rPr>
        <w:t>Fotografía en título o cédula profesional es de acceso público. Si</w:t>
      </w:r>
      <w:r w:rsidRPr="002C600E">
        <w:rPr>
          <w:rFonts w:ascii="Palatino Linotype" w:eastAsia="Calibri" w:hAnsi="Palatino Linotype" w:cs="Tahoma"/>
          <w:i/>
          <w:lang w:val="es-ES" w:eastAsia="es-ES_tradnl"/>
        </w:rPr>
        <w:t xml:space="preserve">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353F5F06" w14:textId="77777777" w:rsidR="00D2213F" w:rsidRPr="002C600E" w:rsidRDefault="00D2213F" w:rsidP="00D2213F">
      <w:pPr>
        <w:spacing w:line="360" w:lineRule="auto"/>
        <w:ind w:left="567" w:right="539"/>
        <w:jc w:val="both"/>
        <w:rPr>
          <w:rFonts w:ascii="Palatino Linotype" w:eastAsia="Calibri" w:hAnsi="Palatino Linotype" w:cs="Tahoma"/>
          <w:i/>
          <w:lang w:val="es-ES" w:eastAsia="es-ES_tradnl"/>
        </w:rPr>
      </w:pPr>
    </w:p>
    <w:p w14:paraId="5B2D42B8" w14:textId="77777777" w:rsidR="00D2213F" w:rsidRPr="002C600E" w:rsidRDefault="00D2213F" w:rsidP="00D2213F">
      <w:pPr>
        <w:spacing w:line="360" w:lineRule="auto"/>
        <w:ind w:left="567" w:right="539"/>
        <w:jc w:val="both"/>
        <w:rPr>
          <w:rFonts w:ascii="Palatino Linotype" w:eastAsia="Calibri" w:hAnsi="Palatino Linotype" w:cs="Tahoma"/>
          <w:i/>
          <w:lang w:val="es-ES" w:eastAsia="es-ES_tradnl"/>
        </w:rPr>
      </w:pPr>
      <w:r w:rsidRPr="002C600E">
        <w:rPr>
          <w:rFonts w:ascii="Palatino Linotype" w:eastAsia="Calibri" w:hAnsi="Palatino Linotype" w:cs="Tahoma"/>
          <w:i/>
          <w:lang w:val="es-ES" w:eastAsia="es-ES_tradnl"/>
        </w:rPr>
        <w:t>“</w:t>
      </w:r>
      <w:r w:rsidRPr="002C600E">
        <w:rPr>
          <w:rFonts w:ascii="Palatino Linotype" w:eastAsia="Calibri" w:hAnsi="Palatino Linotype" w:cs="Tahoma"/>
          <w:b/>
          <w:i/>
          <w:lang w:val="es-ES" w:eastAsia="es-ES_tradnl"/>
        </w:rPr>
        <w:t>Fotografía de una persona física que conste en su título o cédula profesional no es susceptible de clasificarse con carácter de confidencial</w:t>
      </w:r>
      <w:r w:rsidRPr="002C600E">
        <w:rPr>
          <w:rFonts w:ascii="Palatino Linotype" w:eastAsia="Calibri" w:hAnsi="Palatino Linotype" w:cs="Tahoma"/>
          <w:i/>
          <w:lang w:val="es-ES" w:eastAsia="es-ES_tradnl"/>
        </w:rPr>
        <w:t>. La fotografía contenida en un título o cédula profesional no es susceptible de clasificarse con el carácter de confidencial, en términos de lo dispuesto en el artículo 18, fracción II de la Ley Federal de Transparencia y Acceso a la información Pública Gubernamental, no obstante ser un dato personal, en virtud del interés público que existe de conocer que la persona que se ostenta con una calidad profesional determinada es la misma que aparece en los documentos oficiales de referencia. Lo anterior es así, ya que en el momento en que una persona se somete a un registro fotográfico con el objetivo de recibir una identificación oficial que lo avala como profesionista, consiente que tanto la imagen de su rostro como su nombre y profesión, sean elementos de acreditación e identificación frente a terceros.”</w:t>
      </w:r>
    </w:p>
    <w:p w14:paraId="72656901"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p>
    <w:p w14:paraId="377A353D"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r w:rsidRPr="002C600E">
        <w:rPr>
          <w:rFonts w:ascii="Palatino Linotype" w:eastAsia="Calibri" w:hAnsi="Palatino Linotype" w:cs="Tahoma"/>
          <w:iCs/>
          <w:sz w:val="22"/>
          <w:szCs w:val="22"/>
          <w:lang w:val="es-ES" w:eastAsia="es-ES_tradnl"/>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w:t>
      </w:r>
      <w:r w:rsidRPr="002C600E">
        <w:rPr>
          <w:rFonts w:ascii="Palatino Linotype" w:eastAsia="Calibri" w:hAnsi="Palatino Linotype" w:cs="Tahoma"/>
          <w:iCs/>
          <w:sz w:val="22"/>
          <w:szCs w:val="22"/>
          <w:lang w:val="es-ES" w:eastAsia="es-ES_tradnl"/>
        </w:rPr>
        <w:lastRenderedPageBreak/>
        <w:t xml:space="preserve">archivos de los sujetos obligados y que además están directamente relacionados con el cumplimiento de disposiciones normativas o el ejercicio de funciones revisten un interés público. </w:t>
      </w:r>
    </w:p>
    <w:p w14:paraId="665931F6"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p>
    <w:p w14:paraId="06DE8B2E"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r w:rsidRPr="002C600E">
        <w:rPr>
          <w:rFonts w:ascii="Palatino Linotype" w:eastAsia="Calibri" w:hAnsi="Palatino Linotype" w:cs="Tahoma"/>
          <w:iCs/>
          <w:sz w:val="22"/>
          <w:szCs w:val="22"/>
          <w:lang w:val="es-ES" w:eastAsia="es-ES_tradnl"/>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228E0AE7" w14:textId="77777777"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p>
    <w:p w14:paraId="3E44F352" w14:textId="67BA9673" w:rsidR="00D2213F" w:rsidRPr="002C600E" w:rsidRDefault="00D2213F" w:rsidP="00D2213F">
      <w:pPr>
        <w:spacing w:line="360" w:lineRule="auto"/>
        <w:ind w:right="-93"/>
        <w:jc w:val="both"/>
        <w:rPr>
          <w:rFonts w:ascii="Palatino Linotype" w:eastAsia="Calibri" w:hAnsi="Palatino Linotype" w:cs="Tahoma"/>
          <w:iCs/>
          <w:sz w:val="22"/>
          <w:szCs w:val="22"/>
          <w:lang w:val="es-ES" w:eastAsia="es-ES_tradnl"/>
        </w:rPr>
      </w:pPr>
      <w:r w:rsidRPr="002C600E">
        <w:rPr>
          <w:rFonts w:ascii="Palatino Linotype" w:eastAsia="Calibri" w:hAnsi="Palatino Linotype" w:cs="Tahoma"/>
          <w:iCs/>
          <w:sz w:val="22"/>
          <w:szCs w:val="22"/>
          <w:lang w:val="es-ES" w:eastAsia="es-ES_tradnl"/>
        </w:rPr>
        <w:t xml:space="preserve">Conforme a lo anterior, las fotografías de servidores públicos sin importar el nivel o </w:t>
      </w:r>
      <w:proofErr w:type="gramStart"/>
      <w:r w:rsidRPr="002C600E">
        <w:rPr>
          <w:rFonts w:ascii="Palatino Linotype" w:eastAsia="Calibri" w:hAnsi="Palatino Linotype" w:cs="Tahoma"/>
          <w:iCs/>
          <w:sz w:val="22"/>
          <w:szCs w:val="22"/>
          <w:lang w:val="es-ES" w:eastAsia="es-ES_tradnl"/>
        </w:rPr>
        <w:t>rango,</w:t>
      </w:r>
      <w:proofErr w:type="gramEnd"/>
      <w:r w:rsidRPr="002C600E">
        <w:rPr>
          <w:rFonts w:ascii="Palatino Linotype" w:eastAsia="Calibri" w:hAnsi="Palatino Linotype" w:cs="Tahoma"/>
          <w:iCs/>
          <w:sz w:val="22"/>
          <w:szCs w:val="22"/>
          <w:lang w:val="es-ES" w:eastAsia="es-ES_tradnl"/>
        </w:rPr>
        <w:t xml:space="preserve"> guardan la naturaleza de públicas y no procede su clasificación, en términos del artículo 143, fracción I, de la Ley de Transparencia y Acceso a la Información Pública del Estado de México y Municipios, por lo que en la</w:t>
      </w:r>
      <w:r>
        <w:rPr>
          <w:rFonts w:ascii="Palatino Linotype" w:eastAsia="Calibri" w:hAnsi="Palatino Linotype" w:cs="Tahoma"/>
          <w:iCs/>
          <w:sz w:val="22"/>
          <w:szCs w:val="22"/>
          <w:lang w:val="es-ES" w:eastAsia="es-ES_tradnl"/>
        </w:rPr>
        <w:t>s</w:t>
      </w:r>
      <w:r w:rsidRPr="002C600E">
        <w:rPr>
          <w:rFonts w:ascii="Palatino Linotype" w:eastAsia="Calibri" w:hAnsi="Palatino Linotype" w:cs="Tahoma"/>
          <w:iCs/>
          <w:sz w:val="22"/>
          <w:szCs w:val="22"/>
          <w:lang w:val="es-ES" w:eastAsia="es-ES_tradnl"/>
        </w:rPr>
        <w:t xml:space="preserve"> versiones públicas que se ordenen, no podrá clasificarse esa información.</w:t>
      </w:r>
    </w:p>
    <w:p w14:paraId="76375B7D" w14:textId="77777777" w:rsidR="00D2213F" w:rsidRPr="002C600E" w:rsidRDefault="00D2213F" w:rsidP="00D2213F">
      <w:pPr>
        <w:spacing w:line="360" w:lineRule="auto"/>
        <w:jc w:val="both"/>
        <w:rPr>
          <w:rFonts w:ascii="Palatino Linotype" w:hAnsi="Palatino Linotype"/>
          <w:b/>
          <w:bCs/>
          <w:sz w:val="22"/>
        </w:rPr>
      </w:pPr>
    </w:p>
    <w:p w14:paraId="44BDCE49" w14:textId="77777777" w:rsidR="00D2213F" w:rsidRPr="002C600E" w:rsidRDefault="00D2213F" w:rsidP="00D2213F">
      <w:pPr>
        <w:pStyle w:val="Prrafodelista"/>
        <w:numPr>
          <w:ilvl w:val="0"/>
          <w:numId w:val="8"/>
        </w:numPr>
        <w:spacing w:line="360" w:lineRule="auto"/>
        <w:jc w:val="both"/>
        <w:rPr>
          <w:rFonts w:ascii="Palatino Linotype" w:hAnsi="Palatino Linotype"/>
          <w:b/>
          <w:bCs/>
        </w:rPr>
      </w:pPr>
      <w:r w:rsidRPr="002C600E">
        <w:rPr>
          <w:rFonts w:ascii="Palatino Linotype" w:hAnsi="Palatino Linotype"/>
          <w:b/>
          <w:bCs/>
        </w:rPr>
        <w:t>Firma en comprobante de estudios</w:t>
      </w:r>
    </w:p>
    <w:p w14:paraId="409F945F" w14:textId="77777777" w:rsidR="00D2213F" w:rsidRPr="002C600E" w:rsidRDefault="00D2213F" w:rsidP="00D2213F">
      <w:pPr>
        <w:spacing w:line="360" w:lineRule="auto"/>
        <w:jc w:val="both"/>
        <w:rPr>
          <w:rFonts w:ascii="Palatino Linotype" w:hAnsi="Palatino Linotype" w:cs="Tahoma"/>
          <w:bCs/>
          <w:sz w:val="22"/>
          <w:szCs w:val="22"/>
          <w:lang w:eastAsia="en-US"/>
        </w:rPr>
      </w:pPr>
    </w:p>
    <w:p w14:paraId="450BCFC9" w14:textId="77777777" w:rsidR="00D2213F" w:rsidRPr="002C600E" w:rsidRDefault="00D2213F" w:rsidP="00D2213F">
      <w:pPr>
        <w:spacing w:line="360" w:lineRule="auto"/>
        <w:jc w:val="both"/>
        <w:rPr>
          <w:rFonts w:ascii="Palatino Linotype" w:hAnsi="Palatino Linotype"/>
          <w:bCs/>
          <w:sz w:val="22"/>
        </w:rPr>
      </w:pPr>
      <w:r w:rsidRPr="002C600E">
        <w:rPr>
          <w:rFonts w:ascii="Palatino Linotype" w:hAnsi="Palatino Linotype" w:cs="Tahoma"/>
          <w:bCs/>
          <w:sz w:val="22"/>
          <w:szCs w:val="22"/>
          <w:lang w:eastAsia="en-US"/>
        </w:rPr>
        <w:t xml:space="preserve">En el presente caso, se trata de los servidores públicos en su calidad de particular, por lo que, es de señalar que la firma es un dato personal confidencial y únicamente será público cuando sirva para la emisión de un acto de autoridad, en ejercicio de sus funciones. Lo anterior, es así que, toda vez que la firma de servidores públicos, vinculada al ejercicio de la función pública es información de naturaleza pública, pues documenta y rinde cuentas sobre el debido </w:t>
      </w:r>
      <w:r w:rsidRPr="002C600E">
        <w:rPr>
          <w:rFonts w:ascii="Palatino Linotype" w:hAnsi="Palatino Linotype" w:cs="Tahoma"/>
          <w:bCs/>
          <w:sz w:val="22"/>
          <w:szCs w:val="22"/>
          <w:lang w:eastAsia="en-US"/>
        </w:rPr>
        <w:lastRenderedPageBreak/>
        <w:t>ejercicio de sus atribuciones, por lo tanto, 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712F3299" w14:textId="77777777" w:rsidR="00D2213F" w:rsidRPr="002C600E" w:rsidRDefault="00D2213F" w:rsidP="00D2213F">
      <w:pPr>
        <w:spacing w:line="360" w:lineRule="auto"/>
        <w:jc w:val="both"/>
        <w:rPr>
          <w:rFonts w:ascii="Palatino Linotype" w:hAnsi="Palatino Linotype" w:cs="Tahoma"/>
          <w:bCs/>
          <w:sz w:val="22"/>
          <w:szCs w:val="22"/>
          <w:lang w:eastAsia="en-US"/>
        </w:rPr>
      </w:pPr>
    </w:p>
    <w:p w14:paraId="3AB51CF4" w14:textId="77777777" w:rsidR="00D2213F" w:rsidRPr="002C600E" w:rsidRDefault="00D2213F" w:rsidP="00D2213F">
      <w:pPr>
        <w:spacing w:line="360" w:lineRule="auto"/>
        <w:ind w:left="567" w:right="567"/>
        <w:jc w:val="both"/>
        <w:rPr>
          <w:rFonts w:ascii="Palatino Linotype" w:hAnsi="Palatino Linotype" w:cs="Tahoma"/>
          <w:bCs/>
          <w:i/>
          <w:iCs/>
          <w:lang w:eastAsia="en-US"/>
        </w:rPr>
      </w:pPr>
      <w:r w:rsidRPr="002C600E">
        <w:rPr>
          <w:rFonts w:ascii="Palatino Linotype" w:hAnsi="Palatino Linotype" w:cs="Tahoma"/>
          <w:bCs/>
          <w:i/>
          <w:iCs/>
          <w:lang w:eastAsia="en-U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5124A2C4" w14:textId="77777777" w:rsidR="00D2213F" w:rsidRPr="002C600E" w:rsidRDefault="00D2213F" w:rsidP="00D2213F">
      <w:pPr>
        <w:spacing w:line="360" w:lineRule="auto"/>
        <w:jc w:val="both"/>
        <w:rPr>
          <w:rFonts w:ascii="Palatino Linotype" w:hAnsi="Palatino Linotype" w:cs="Tahoma"/>
          <w:bCs/>
          <w:sz w:val="22"/>
          <w:szCs w:val="22"/>
          <w:lang w:eastAsia="en-US"/>
        </w:rPr>
      </w:pPr>
      <w:r w:rsidRPr="002C600E">
        <w:rPr>
          <w:rFonts w:ascii="Palatino Linotype" w:hAnsi="Palatino Linotype" w:cs="Tahoma"/>
          <w:bCs/>
          <w:sz w:val="22"/>
          <w:szCs w:val="22"/>
          <w:lang w:eastAsia="en-US"/>
        </w:rPr>
        <w:t xml:space="preserve"> </w:t>
      </w:r>
    </w:p>
    <w:p w14:paraId="05852926" w14:textId="77777777" w:rsidR="00D2213F" w:rsidRPr="002C600E" w:rsidRDefault="00D2213F" w:rsidP="00D2213F">
      <w:pPr>
        <w:spacing w:line="360" w:lineRule="auto"/>
        <w:ind w:right="-93"/>
        <w:jc w:val="both"/>
        <w:rPr>
          <w:rFonts w:ascii="Palatino Linotype" w:hAnsi="Palatino Linotype" w:cs="Tahoma"/>
          <w:bCs/>
          <w:iCs/>
          <w:sz w:val="22"/>
          <w:szCs w:val="22"/>
        </w:rPr>
      </w:pPr>
      <w:r w:rsidRPr="002C600E">
        <w:rPr>
          <w:rFonts w:ascii="Palatino Linotype" w:hAnsi="Palatino Linotype" w:cs="Tahoma"/>
          <w:bCs/>
          <w:iCs/>
          <w:sz w:val="22"/>
          <w:szCs w:val="22"/>
        </w:rPr>
        <w:t>Por tanto, sin duda, se considera que es una característica individual que se utiliza como medio de identificación de las personas y, por tanto, constituye un dato personal, de conformidad con lo establecido en el artículo 143, fracción I de la Ley de la materia, por lo que estos documentos se deben entregar en versión pública.</w:t>
      </w:r>
    </w:p>
    <w:p w14:paraId="23BE6EBE" w14:textId="77777777" w:rsidR="00D2213F" w:rsidRPr="002D7325" w:rsidRDefault="00D2213F" w:rsidP="002B52A1">
      <w:pPr>
        <w:spacing w:line="360" w:lineRule="auto"/>
        <w:jc w:val="both"/>
        <w:rPr>
          <w:rFonts w:ascii="Palatino Linotype" w:eastAsia="Calibri" w:hAnsi="Palatino Linotype" w:cs="Tahoma"/>
          <w:bCs/>
          <w:iCs/>
          <w:sz w:val="22"/>
          <w:szCs w:val="22"/>
          <w:lang w:eastAsia="en-US"/>
        </w:rPr>
      </w:pPr>
    </w:p>
    <w:p w14:paraId="54EA65E2" w14:textId="77777777" w:rsidR="002B52A1" w:rsidRPr="003956C0" w:rsidRDefault="002B52A1" w:rsidP="003956C0">
      <w:pPr>
        <w:pStyle w:val="Ttulo2"/>
        <w:spacing w:before="0"/>
        <w:rPr>
          <w:rFonts w:ascii="Palatino Linotype" w:eastAsia="Calibri" w:hAnsi="Palatino Linotype"/>
          <w:b/>
          <w:color w:val="auto"/>
          <w:sz w:val="22"/>
          <w:lang w:eastAsia="es-ES_tradnl"/>
        </w:rPr>
      </w:pPr>
      <w:bookmarkStart w:id="26" w:name="_Toc179975607"/>
      <w:bookmarkStart w:id="27" w:name="_Toc179976895"/>
      <w:bookmarkStart w:id="28" w:name="_Toc188440338"/>
      <w:bookmarkStart w:id="29" w:name="_Toc201755329"/>
      <w:bookmarkStart w:id="30" w:name="_Toc201755945"/>
      <w:bookmarkStart w:id="31" w:name="_Toc205479792"/>
      <w:r w:rsidRPr="003956C0">
        <w:rPr>
          <w:rFonts w:ascii="Palatino Linotype" w:eastAsia="Calibri" w:hAnsi="Palatino Linotype"/>
          <w:b/>
          <w:color w:val="auto"/>
          <w:sz w:val="22"/>
          <w:lang w:eastAsia="es-ES_tradnl"/>
        </w:rPr>
        <w:t>SÉPTIMO. Decisión</w:t>
      </w:r>
      <w:bookmarkEnd w:id="26"/>
      <w:bookmarkEnd w:id="27"/>
      <w:bookmarkEnd w:id="28"/>
      <w:bookmarkEnd w:id="29"/>
      <w:bookmarkEnd w:id="30"/>
      <w:bookmarkEnd w:id="31"/>
    </w:p>
    <w:p w14:paraId="3F536C2A" w14:textId="77777777" w:rsidR="002B52A1" w:rsidRPr="002D7325" w:rsidRDefault="002B52A1" w:rsidP="002B52A1">
      <w:pPr>
        <w:spacing w:line="360" w:lineRule="auto"/>
        <w:jc w:val="both"/>
        <w:rPr>
          <w:rFonts w:ascii="Palatino Linotype" w:hAnsi="Palatino Linotype" w:cs="Tahoma"/>
          <w:b/>
          <w:sz w:val="22"/>
          <w:szCs w:val="22"/>
        </w:rPr>
      </w:pPr>
    </w:p>
    <w:p w14:paraId="7E6951A8" w14:textId="7C35CC8E" w:rsidR="002B52A1" w:rsidRPr="002D7325" w:rsidRDefault="002B52A1" w:rsidP="002B52A1">
      <w:pPr>
        <w:spacing w:line="360" w:lineRule="auto"/>
        <w:jc w:val="both"/>
        <w:rPr>
          <w:rFonts w:ascii="Palatino Linotype" w:hAnsi="Palatino Linotype" w:cs="Tahoma"/>
          <w:sz w:val="22"/>
          <w:szCs w:val="22"/>
          <w:lang w:val="es-ES"/>
        </w:rPr>
      </w:pPr>
      <w:r w:rsidRPr="002D7325">
        <w:rPr>
          <w:rFonts w:ascii="Palatino Linotype" w:hAnsi="Palatino Linotype" w:cs="Tahoma"/>
          <w:sz w:val="22"/>
          <w:szCs w:val="22"/>
        </w:rPr>
        <w:t xml:space="preserve">Con fundamento en el artículo 186, fracción III, de la Ley de Transparencia y Acceso a la Información Pública del Estado de México y Municipios, es procedente </w:t>
      </w:r>
      <w:r w:rsidR="009B00A2">
        <w:rPr>
          <w:rFonts w:ascii="Palatino Linotype" w:hAnsi="Palatino Linotype" w:cs="Tahoma"/>
          <w:b/>
          <w:sz w:val="22"/>
          <w:szCs w:val="22"/>
        </w:rPr>
        <w:t>MODIFICAR</w:t>
      </w:r>
      <w:r w:rsidR="00D35DFA" w:rsidRPr="00D35DFA">
        <w:rPr>
          <w:rFonts w:ascii="Palatino Linotype" w:hAnsi="Palatino Linotype" w:cs="Tahoma"/>
          <w:bCs/>
          <w:sz w:val="22"/>
          <w:szCs w:val="22"/>
        </w:rPr>
        <w:t xml:space="preserve"> la respuesta del </w:t>
      </w:r>
      <w:r w:rsidR="00C512AA">
        <w:rPr>
          <w:rFonts w:ascii="Palatino Linotype" w:hAnsi="Palatino Linotype" w:cs="Tahoma"/>
          <w:bCs/>
          <w:sz w:val="22"/>
          <w:szCs w:val="22"/>
        </w:rPr>
        <w:t>Sistema Municipal para el Desarrollo Integral de la Familia de Acambay</w:t>
      </w:r>
      <w:r w:rsidR="00D35DFA" w:rsidRPr="00D35DFA">
        <w:rPr>
          <w:rFonts w:ascii="Palatino Linotype" w:hAnsi="Palatino Linotype" w:cs="Tahoma"/>
          <w:bCs/>
          <w:sz w:val="22"/>
          <w:szCs w:val="22"/>
        </w:rPr>
        <w:t xml:space="preserve">, con la finalidad de que </w:t>
      </w:r>
      <w:r w:rsidR="00AE667C">
        <w:rPr>
          <w:rFonts w:ascii="Palatino Linotype" w:hAnsi="Palatino Linotype" w:cs="Tahoma"/>
          <w:bCs/>
          <w:sz w:val="22"/>
          <w:szCs w:val="22"/>
        </w:rPr>
        <w:t>turne la solicitud a los Servidores Públicos Habilitados competentes y en su caso entregue</w:t>
      </w:r>
      <w:r w:rsidR="009B00A2">
        <w:rPr>
          <w:rFonts w:ascii="Palatino Linotype" w:hAnsi="Palatino Linotype" w:cs="Tahoma"/>
          <w:bCs/>
          <w:sz w:val="22"/>
          <w:szCs w:val="22"/>
        </w:rPr>
        <w:t xml:space="preserve">n </w:t>
      </w:r>
      <w:r w:rsidR="00AE667C">
        <w:rPr>
          <w:rFonts w:ascii="Palatino Linotype" w:hAnsi="Palatino Linotype" w:cs="Tahoma"/>
          <w:bCs/>
          <w:sz w:val="22"/>
          <w:szCs w:val="22"/>
        </w:rPr>
        <w:t>la información</w:t>
      </w:r>
      <w:r w:rsidR="009B00A2">
        <w:rPr>
          <w:rFonts w:ascii="Palatino Linotype" w:hAnsi="Palatino Linotype" w:cs="Tahoma"/>
          <w:bCs/>
          <w:sz w:val="22"/>
          <w:szCs w:val="22"/>
        </w:rPr>
        <w:t xml:space="preserve"> que </w:t>
      </w:r>
      <w:r w:rsidR="00511B2A">
        <w:rPr>
          <w:rFonts w:ascii="Palatino Linotype" w:hAnsi="Palatino Linotype" w:cs="Tahoma"/>
          <w:bCs/>
          <w:sz w:val="22"/>
          <w:szCs w:val="22"/>
        </w:rPr>
        <w:t>dé</w:t>
      </w:r>
      <w:r w:rsidR="009B00A2">
        <w:rPr>
          <w:rFonts w:ascii="Palatino Linotype" w:hAnsi="Palatino Linotype" w:cs="Tahoma"/>
          <w:bCs/>
          <w:sz w:val="22"/>
          <w:szCs w:val="22"/>
        </w:rPr>
        <w:t xml:space="preserve"> cuenta de lo solicitado. </w:t>
      </w:r>
    </w:p>
    <w:p w14:paraId="04EF99FA" w14:textId="77777777" w:rsidR="006F0D25" w:rsidRPr="002D7325" w:rsidRDefault="006F0D25" w:rsidP="002B52A1">
      <w:pPr>
        <w:spacing w:line="360" w:lineRule="auto"/>
        <w:jc w:val="both"/>
        <w:rPr>
          <w:rFonts w:ascii="Palatino Linotype" w:hAnsi="Palatino Linotype" w:cs="Tahoma"/>
          <w:sz w:val="22"/>
          <w:szCs w:val="22"/>
        </w:rPr>
      </w:pPr>
    </w:p>
    <w:p w14:paraId="153F0907" w14:textId="77777777" w:rsidR="002B52A1" w:rsidRPr="002D7325" w:rsidRDefault="002B52A1" w:rsidP="002B52A1">
      <w:pPr>
        <w:spacing w:line="360" w:lineRule="auto"/>
        <w:jc w:val="both"/>
        <w:rPr>
          <w:rFonts w:ascii="Palatino Linotype" w:hAnsi="Palatino Linotype" w:cs="Tahoma"/>
          <w:b/>
          <w:sz w:val="22"/>
          <w:szCs w:val="22"/>
          <w:u w:val="single"/>
        </w:rPr>
      </w:pPr>
      <w:r w:rsidRPr="002D7325">
        <w:rPr>
          <w:rFonts w:ascii="Palatino Linotype" w:hAnsi="Palatino Linotype" w:cs="Tahoma"/>
          <w:b/>
          <w:sz w:val="22"/>
          <w:szCs w:val="22"/>
          <w:u w:val="single"/>
        </w:rPr>
        <w:t>Términos de la Resolución para conocimiento del Particular</w:t>
      </w:r>
    </w:p>
    <w:p w14:paraId="2E4A1F52" w14:textId="77777777" w:rsidR="002B52A1" w:rsidRPr="002D7325" w:rsidRDefault="002B52A1" w:rsidP="002B52A1">
      <w:pPr>
        <w:spacing w:line="360" w:lineRule="auto"/>
        <w:jc w:val="both"/>
        <w:rPr>
          <w:rFonts w:ascii="Palatino Linotype" w:hAnsi="Palatino Linotype" w:cs="Tahoma"/>
          <w:b/>
          <w:sz w:val="22"/>
          <w:szCs w:val="22"/>
        </w:rPr>
      </w:pPr>
    </w:p>
    <w:p w14:paraId="6CA05518" w14:textId="402FF45D"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sz w:val="22"/>
          <w:szCs w:val="22"/>
        </w:rPr>
        <w:lastRenderedPageBreak/>
        <w:t>Se le hace del conocimiento al Particular, que, en el presente caso, se le concede</w:t>
      </w:r>
      <w:r w:rsidR="009B00A2">
        <w:rPr>
          <w:rFonts w:ascii="Palatino Linotype" w:hAnsi="Palatino Linotype" w:cs="Tahoma"/>
          <w:sz w:val="22"/>
          <w:szCs w:val="22"/>
        </w:rPr>
        <w:t xml:space="preserve"> parcialmente</w:t>
      </w:r>
      <w:r w:rsidRPr="002D7325">
        <w:rPr>
          <w:rFonts w:ascii="Palatino Linotype" w:hAnsi="Palatino Linotype" w:cs="Tahoma"/>
          <w:sz w:val="22"/>
          <w:szCs w:val="22"/>
        </w:rPr>
        <w:t xml:space="preserve"> la razón, p</w:t>
      </w:r>
      <w:r w:rsidR="009B00A2">
        <w:rPr>
          <w:rFonts w:ascii="Palatino Linotype" w:hAnsi="Palatino Linotype" w:cs="Tahoma"/>
          <w:sz w:val="22"/>
          <w:szCs w:val="22"/>
        </w:rPr>
        <w:t>u</w:t>
      </w:r>
      <w:r w:rsidRPr="002D7325">
        <w:rPr>
          <w:rFonts w:ascii="Palatino Linotype" w:hAnsi="Palatino Linotype" w:cs="Tahoma"/>
          <w:sz w:val="22"/>
          <w:szCs w:val="22"/>
        </w:rPr>
        <w:t xml:space="preserve">es el Sujeto Obligado </w:t>
      </w:r>
      <w:r w:rsidR="00AE667C">
        <w:rPr>
          <w:rFonts w:ascii="Palatino Linotype" w:hAnsi="Palatino Linotype" w:cs="Tahoma"/>
          <w:sz w:val="22"/>
          <w:szCs w:val="22"/>
        </w:rPr>
        <w:t xml:space="preserve">no turnó la solicitud a las áreas en donde podría obrar la </w:t>
      </w:r>
      <w:r w:rsidR="00511B2A">
        <w:rPr>
          <w:rFonts w:ascii="Palatino Linotype" w:hAnsi="Palatino Linotype" w:cs="Tahoma"/>
          <w:sz w:val="22"/>
          <w:szCs w:val="22"/>
        </w:rPr>
        <w:t>misma, por</w:t>
      </w:r>
      <w:r w:rsidR="00AE667C">
        <w:rPr>
          <w:rFonts w:ascii="Palatino Linotype" w:hAnsi="Palatino Linotype" w:cs="Tahoma"/>
          <w:sz w:val="22"/>
          <w:szCs w:val="22"/>
        </w:rPr>
        <w:t xml:space="preserve"> lo que</w:t>
      </w:r>
      <w:r w:rsidR="008F3F21">
        <w:rPr>
          <w:rFonts w:ascii="Palatino Linotype" w:hAnsi="Palatino Linotype" w:cs="Tahoma"/>
          <w:sz w:val="22"/>
          <w:szCs w:val="22"/>
        </w:rPr>
        <w:t>,</w:t>
      </w:r>
      <w:r w:rsidR="00AE667C">
        <w:rPr>
          <w:rFonts w:ascii="Palatino Linotype" w:hAnsi="Palatino Linotype" w:cs="Tahoma"/>
          <w:sz w:val="22"/>
          <w:szCs w:val="22"/>
        </w:rPr>
        <w:t xml:space="preserve"> deberá realizar una búsqueda exhaustiv</w:t>
      </w:r>
      <w:r w:rsidR="008F3F21">
        <w:rPr>
          <w:rFonts w:ascii="Palatino Linotype" w:hAnsi="Palatino Linotype" w:cs="Tahoma"/>
          <w:sz w:val="22"/>
          <w:szCs w:val="22"/>
        </w:rPr>
        <w:t>a</w:t>
      </w:r>
      <w:r w:rsidR="006F0D25">
        <w:rPr>
          <w:rFonts w:ascii="Palatino Linotype" w:hAnsi="Palatino Linotype" w:cs="Tahoma"/>
          <w:sz w:val="22"/>
          <w:szCs w:val="22"/>
        </w:rPr>
        <w:t xml:space="preserve"> y razonable de la información.</w:t>
      </w:r>
    </w:p>
    <w:p w14:paraId="5DED5E6C" w14:textId="77777777" w:rsidR="002B52A1" w:rsidRPr="002D7325" w:rsidRDefault="002B52A1" w:rsidP="002B52A1">
      <w:pPr>
        <w:spacing w:line="360" w:lineRule="auto"/>
        <w:jc w:val="both"/>
        <w:rPr>
          <w:rFonts w:ascii="Palatino Linotype" w:hAnsi="Palatino Linotype" w:cs="Tahoma"/>
          <w:sz w:val="22"/>
          <w:szCs w:val="22"/>
        </w:rPr>
      </w:pPr>
    </w:p>
    <w:p w14:paraId="764C33DE" w14:textId="0B50DF5A" w:rsidR="002B52A1" w:rsidRPr="002D7325" w:rsidRDefault="002B52A1" w:rsidP="002B52A1">
      <w:pPr>
        <w:spacing w:line="360" w:lineRule="auto"/>
        <w:jc w:val="both"/>
        <w:rPr>
          <w:rFonts w:ascii="Palatino Linotype" w:hAnsi="Palatino Linotype" w:cs="Tahoma"/>
          <w:bCs/>
          <w:iCs/>
          <w:sz w:val="22"/>
          <w:szCs w:val="22"/>
          <w:u w:val="single"/>
        </w:rPr>
      </w:pPr>
      <w:r w:rsidRPr="002D7325">
        <w:rPr>
          <w:rFonts w:ascii="Palatino Linotype" w:hAnsi="Palatino Linotype" w:cs="Tahoma"/>
          <w:bCs/>
          <w:iCs/>
          <w:sz w:val="22"/>
          <w:szCs w:val="22"/>
          <w:u w:val="single"/>
        </w:rPr>
        <w:t xml:space="preserve">Finalmente, la labor del </w:t>
      </w:r>
      <w:r w:rsidR="00D35DFA" w:rsidRPr="002D7325">
        <w:rPr>
          <w:rFonts w:ascii="Palatino Linotype" w:hAnsi="Palatino Linotype" w:cs="Tahoma"/>
          <w:bCs/>
          <w:iCs/>
          <w:sz w:val="22"/>
          <w:szCs w:val="22"/>
          <w:u w:val="single"/>
        </w:rPr>
        <w:t>Instituto</w:t>
      </w:r>
      <w:r w:rsidRPr="002D7325">
        <w:rPr>
          <w:rFonts w:ascii="Palatino Linotype" w:hAnsi="Palatino Linotype" w:cs="Tahoma"/>
          <w:bCs/>
          <w:iCs/>
          <w:sz w:val="22"/>
          <w:szCs w:val="22"/>
          <w:u w:val="single"/>
        </w:rPr>
        <w:t xml:space="preserve"> es apoyar a la población a acceder a la información pública y garantizar la protección de los datos personales.</w:t>
      </w:r>
    </w:p>
    <w:p w14:paraId="646EB54C" w14:textId="77777777" w:rsidR="002B52A1" w:rsidRPr="002D7325" w:rsidRDefault="002B52A1" w:rsidP="002B52A1">
      <w:pPr>
        <w:spacing w:line="360" w:lineRule="auto"/>
        <w:jc w:val="both"/>
        <w:rPr>
          <w:rFonts w:ascii="Palatino Linotype" w:hAnsi="Palatino Linotype" w:cs="Tahoma"/>
          <w:bCs/>
          <w:iCs/>
          <w:sz w:val="22"/>
          <w:szCs w:val="22"/>
        </w:rPr>
      </w:pPr>
    </w:p>
    <w:p w14:paraId="062E02F3" w14:textId="77777777"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sz w:val="22"/>
          <w:szCs w:val="22"/>
        </w:rPr>
        <w:t>Por lo expuesto y fundado, este Pleno:</w:t>
      </w:r>
    </w:p>
    <w:p w14:paraId="2E33CBB1" w14:textId="77777777" w:rsidR="002B52A1" w:rsidRPr="002D7325" w:rsidRDefault="002B52A1" w:rsidP="002B52A1">
      <w:pPr>
        <w:tabs>
          <w:tab w:val="left" w:pos="4962"/>
        </w:tabs>
        <w:spacing w:line="360" w:lineRule="auto"/>
        <w:ind w:right="142"/>
        <w:jc w:val="both"/>
        <w:rPr>
          <w:rFonts w:ascii="Palatino Linotype" w:hAnsi="Palatino Linotype"/>
          <w:color w:val="000000"/>
          <w:sz w:val="22"/>
          <w:szCs w:val="22"/>
        </w:rPr>
      </w:pPr>
    </w:p>
    <w:p w14:paraId="141A0D9C" w14:textId="77777777" w:rsidR="002B52A1" w:rsidRPr="00D35DFA" w:rsidRDefault="002B52A1" w:rsidP="00D35DFA">
      <w:pPr>
        <w:pStyle w:val="Ttulo1"/>
        <w:spacing w:before="0"/>
        <w:jc w:val="center"/>
        <w:rPr>
          <w:rFonts w:ascii="Palatino Linotype" w:hAnsi="Palatino Linotype"/>
          <w:b/>
          <w:color w:val="auto"/>
          <w:sz w:val="22"/>
          <w:szCs w:val="22"/>
        </w:rPr>
      </w:pPr>
      <w:bookmarkStart w:id="32" w:name="_Toc201755330"/>
      <w:bookmarkStart w:id="33" w:name="_Toc201755946"/>
      <w:bookmarkStart w:id="34" w:name="_Toc205479793"/>
      <w:r w:rsidRPr="00D35DFA">
        <w:rPr>
          <w:rFonts w:ascii="Palatino Linotype" w:hAnsi="Palatino Linotype"/>
          <w:b/>
          <w:color w:val="auto"/>
          <w:sz w:val="22"/>
          <w:szCs w:val="22"/>
        </w:rPr>
        <w:t>R E S U E L V E</w:t>
      </w:r>
      <w:bookmarkEnd w:id="32"/>
      <w:bookmarkEnd w:id="33"/>
      <w:bookmarkEnd w:id="34"/>
    </w:p>
    <w:p w14:paraId="4688D803" w14:textId="77777777" w:rsidR="002B52A1" w:rsidRPr="002D7325" w:rsidRDefault="002B52A1" w:rsidP="002B52A1">
      <w:pPr>
        <w:spacing w:line="360" w:lineRule="auto"/>
        <w:ind w:right="142"/>
        <w:jc w:val="both"/>
        <w:rPr>
          <w:rFonts w:ascii="Palatino Linotype" w:hAnsi="Palatino Linotype"/>
          <w:b/>
          <w:sz w:val="22"/>
          <w:szCs w:val="22"/>
        </w:rPr>
      </w:pPr>
    </w:p>
    <w:p w14:paraId="0AD3C9BA" w14:textId="345EDC6D"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b/>
          <w:bCs/>
          <w:sz w:val="22"/>
          <w:szCs w:val="22"/>
        </w:rPr>
        <w:t xml:space="preserve">PRIMERO. </w:t>
      </w:r>
      <w:r w:rsidRPr="002D7325">
        <w:rPr>
          <w:rFonts w:ascii="Palatino Linotype" w:hAnsi="Palatino Linotype" w:cs="Tahoma"/>
          <w:bCs/>
          <w:sz w:val="22"/>
          <w:szCs w:val="22"/>
        </w:rPr>
        <w:t xml:space="preserve">Se </w:t>
      </w:r>
      <w:r w:rsidR="009B00A2">
        <w:rPr>
          <w:rFonts w:ascii="Palatino Linotype" w:hAnsi="Palatino Linotype" w:cs="Tahoma"/>
          <w:b/>
          <w:bCs/>
          <w:sz w:val="22"/>
          <w:szCs w:val="22"/>
        </w:rPr>
        <w:t>MODIFICA</w:t>
      </w:r>
      <w:r w:rsidRPr="002D7325">
        <w:rPr>
          <w:rFonts w:ascii="Palatino Linotype" w:hAnsi="Palatino Linotype" w:cs="Tahoma"/>
          <w:bCs/>
          <w:sz w:val="22"/>
          <w:szCs w:val="22"/>
        </w:rPr>
        <w:t xml:space="preserve"> la respuesta entregada por el </w:t>
      </w:r>
      <w:r w:rsidR="00C512AA">
        <w:rPr>
          <w:rFonts w:ascii="Palatino Linotype" w:hAnsi="Palatino Linotype"/>
          <w:sz w:val="22"/>
          <w:szCs w:val="22"/>
        </w:rPr>
        <w:t>Sistema Municipal para el Desarrollo Integral de la Familia de Acambay</w:t>
      </w:r>
      <w:r w:rsidRPr="002D7325">
        <w:rPr>
          <w:rFonts w:ascii="Palatino Linotype" w:hAnsi="Palatino Linotype" w:cs="Tahoma"/>
          <w:bCs/>
          <w:sz w:val="22"/>
          <w:szCs w:val="22"/>
        </w:rPr>
        <w:t xml:space="preserve"> a </w:t>
      </w:r>
      <w:r w:rsidR="00074895">
        <w:rPr>
          <w:rFonts w:ascii="Palatino Linotype" w:hAnsi="Palatino Linotype" w:cs="Tahoma"/>
          <w:bCs/>
          <w:sz w:val="22"/>
          <w:szCs w:val="22"/>
        </w:rPr>
        <w:t>la</w:t>
      </w:r>
      <w:r w:rsidRPr="002D7325">
        <w:rPr>
          <w:rFonts w:ascii="Palatino Linotype" w:hAnsi="Palatino Linotype" w:cs="Tahoma"/>
          <w:bCs/>
          <w:sz w:val="22"/>
          <w:szCs w:val="22"/>
        </w:rPr>
        <w:t xml:space="preserve"> </w:t>
      </w:r>
      <w:r w:rsidR="00074895">
        <w:rPr>
          <w:rFonts w:ascii="Palatino Linotype" w:hAnsi="Palatino Linotype" w:cs="Tahoma"/>
          <w:bCs/>
          <w:sz w:val="22"/>
          <w:szCs w:val="22"/>
        </w:rPr>
        <w:t>solicitud</w:t>
      </w:r>
      <w:r w:rsidRPr="002D7325">
        <w:rPr>
          <w:rFonts w:ascii="Palatino Linotype" w:hAnsi="Palatino Linotype" w:cs="Tahoma"/>
          <w:bCs/>
          <w:sz w:val="22"/>
          <w:szCs w:val="22"/>
        </w:rPr>
        <w:t xml:space="preserve"> de </w:t>
      </w:r>
      <w:r w:rsidRPr="002D7325">
        <w:rPr>
          <w:rFonts w:ascii="Palatino Linotype" w:hAnsi="Palatino Linotype" w:cs="Tahoma"/>
          <w:sz w:val="22"/>
          <w:szCs w:val="22"/>
        </w:rPr>
        <w:t xml:space="preserve">información </w:t>
      </w:r>
      <w:r w:rsidR="00AE667C">
        <w:rPr>
          <w:rFonts w:ascii="Palatino Linotype" w:hAnsi="Palatino Linotype" w:cs="Tahoma"/>
          <w:b/>
          <w:bCs/>
          <w:sz w:val="22"/>
          <w:szCs w:val="22"/>
        </w:rPr>
        <w:t xml:space="preserve">00025/DIFACAMBAY/IP/2025 </w:t>
      </w:r>
      <w:r w:rsidRPr="002D7325">
        <w:rPr>
          <w:rFonts w:ascii="Palatino Linotype" w:hAnsi="Palatino Linotype" w:cs="Tahoma"/>
          <w:sz w:val="22"/>
          <w:szCs w:val="22"/>
        </w:rPr>
        <w:t xml:space="preserve">por resultar </w:t>
      </w:r>
      <w:r w:rsidR="00E33C94">
        <w:rPr>
          <w:rFonts w:ascii="Palatino Linotype" w:hAnsi="Palatino Linotype" w:cs="Tahoma"/>
          <w:sz w:val="22"/>
          <w:szCs w:val="22"/>
        </w:rPr>
        <w:t xml:space="preserve">parcialmente </w:t>
      </w:r>
      <w:r w:rsidRPr="002D7325">
        <w:rPr>
          <w:rFonts w:ascii="Palatino Linotype" w:hAnsi="Palatino Linotype" w:cs="Tahoma"/>
          <w:sz w:val="22"/>
          <w:szCs w:val="22"/>
        </w:rPr>
        <w:t>fundadas las razones o motivos de inconformidad hechos valer por el Particular</w:t>
      </w:r>
      <w:r w:rsidR="00E8587F">
        <w:rPr>
          <w:rFonts w:ascii="Palatino Linotype" w:hAnsi="Palatino Linotype" w:cs="Tahoma"/>
          <w:sz w:val="22"/>
          <w:szCs w:val="22"/>
        </w:rPr>
        <w:t xml:space="preserve"> en el Recurso de Revisión </w:t>
      </w:r>
      <w:r w:rsidR="0085552B">
        <w:rPr>
          <w:rFonts w:ascii="Palatino Linotype" w:eastAsia="Calibri" w:hAnsi="Palatino Linotype" w:cs="Tahoma"/>
          <w:b/>
          <w:sz w:val="22"/>
          <w:szCs w:val="22"/>
          <w:lang w:eastAsia="en-US"/>
        </w:rPr>
        <w:t>04596</w:t>
      </w:r>
      <w:r w:rsidR="00E8587F" w:rsidRPr="00E8587F">
        <w:rPr>
          <w:rFonts w:ascii="Palatino Linotype" w:eastAsia="Calibri" w:hAnsi="Palatino Linotype" w:cs="Tahoma"/>
          <w:b/>
          <w:sz w:val="22"/>
          <w:szCs w:val="22"/>
          <w:lang w:eastAsia="en-US"/>
        </w:rPr>
        <w:t>/INFOEM/IP/RR/2025</w:t>
      </w:r>
      <w:r w:rsidRPr="002D7325">
        <w:rPr>
          <w:rFonts w:ascii="Palatino Linotype" w:hAnsi="Palatino Linotype" w:cs="Tahoma"/>
          <w:sz w:val="22"/>
          <w:szCs w:val="22"/>
        </w:rPr>
        <w:t>, en</w:t>
      </w:r>
      <w:r w:rsidRPr="002D7325">
        <w:rPr>
          <w:rFonts w:ascii="Palatino Linotype" w:hAnsi="Palatino Linotype" w:cs="Tahoma"/>
          <w:bCs/>
          <w:sz w:val="22"/>
          <w:szCs w:val="22"/>
        </w:rPr>
        <w:t xml:space="preserve"> términos de los considerandos QUINTO </w:t>
      </w:r>
      <w:r w:rsidRPr="002D7325">
        <w:rPr>
          <w:rFonts w:ascii="Palatino Linotype" w:hAnsi="Palatino Linotype" w:cs="Tahoma"/>
          <w:sz w:val="22"/>
          <w:szCs w:val="22"/>
        </w:rPr>
        <w:t xml:space="preserve">y </w:t>
      </w:r>
      <w:r w:rsidRPr="002D7325">
        <w:rPr>
          <w:rFonts w:ascii="Palatino Linotype" w:hAnsi="Palatino Linotype" w:cs="Tahoma"/>
          <w:bCs/>
          <w:sz w:val="22"/>
          <w:szCs w:val="22"/>
        </w:rPr>
        <w:t>SÉPTIMO de la presente Resolución.</w:t>
      </w:r>
    </w:p>
    <w:p w14:paraId="79EEA7DA" w14:textId="77777777" w:rsidR="002B52A1" w:rsidRPr="002D7325" w:rsidRDefault="002B52A1" w:rsidP="002B52A1">
      <w:pPr>
        <w:spacing w:line="360" w:lineRule="auto"/>
        <w:jc w:val="both"/>
        <w:rPr>
          <w:rFonts w:ascii="Palatino Linotype" w:hAnsi="Palatino Linotype" w:cs="Tahoma"/>
          <w:b/>
          <w:sz w:val="22"/>
          <w:szCs w:val="22"/>
        </w:rPr>
      </w:pPr>
    </w:p>
    <w:p w14:paraId="77C4D8B5" w14:textId="63315A5D" w:rsidR="00035149" w:rsidRDefault="002B52A1" w:rsidP="00EF004A">
      <w:pPr>
        <w:spacing w:line="360" w:lineRule="auto"/>
        <w:jc w:val="both"/>
        <w:rPr>
          <w:rFonts w:ascii="Palatino Linotype" w:hAnsi="Palatino Linotype" w:cs="Tahoma"/>
          <w:sz w:val="22"/>
          <w:szCs w:val="22"/>
        </w:rPr>
      </w:pPr>
      <w:r w:rsidRPr="002D7325">
        <w:rPr>
          <w:rFonts w:ascii="Palatino Linotype" w:hAnsi="Palatino Linotype" w:cs="Tahoma"/>
          <w:b/>
          <w:bCs/>
          <w:sz w:val="22"/>
          <w:szCs w:val="22"/>
        </w:rPr>
        <w:t xml:space="preserve">SEGUNDO. </w:t>
      </w:r>
      <w:r w:rsidRPr="002D7325">
        <w:rPr>
          <w:rFonts w:ascii="Palatino Linotype" w:hAnsi="Palatino Linotype" w:cs="Tahoma"/>
          <w:sz w:val="22"/>
          <w:szCs w:val="22"/>
        </w:rPr>
        <w:t xml:space="preserve">Se </w:t>
      </w:r>
      <w:r w:rsidRPr="00EF004A">
        <w:rPr>
          <w:rFonts w:ascii="Palatino Linotype" w:hAnsi="Palatino Linotype" w:cs="Tahoma"/>
          <w:b/>
          <w:bCs/>
          <w:sz w:val="22"/>
          <w:szCs w:val="22"/>
        </w:rPr>
        <w:t xml:space="preserve">ORDENA </w:t>
      </w:r>
      <w:r w:rsidRPr="00F73354">
        <w:rPr>
          <w:rFonts w:ascii="Palatino Linotype" w:hAnsi="Palatino Linotype" w:cs="Tahoma"/>
          <w:sz w:val="22"/>
          <w:szCs w:val="22"/>
        </w:rPr>
        <w:t xml:space="preserve">al </w:t>
      </w:r>
      <w:r w:rsidRPr="002D7325">
        <w:rPr>
          <w:rFonts w:ascii="Palatino Linotype" w:hAnsi="Palatino Linotype" w:cs="Tahoma"/>
          <w:sz w:val="22"/>
          <w:szCs w:val="22"/>
        </w:rPr>
        <w:t xml:space="preserve">Ente Recurrido, a efecto de que previa búsqueda exhaustiva y razonable, en los archivos de las unidades administrativas competentes, entregue a través del SAIMEX, en </w:t>
      </w:r>
      <w:r w:rsidR="009A3286">
        <w:rPr>
          <w:rFonts w:ascii="Palatino Linotype" w:hAnsi="Palatino Linotype" w:cs="Tahoma"/>
          <w:sz w:val="22"/>
          <w:szCs w:val="22"/>
        </w:rPr>
        <w:t xml:space="preserve">su caso </w:t>
      </w:r>
      <w:r w:rsidRPr="002D7325">
        <w:rPr>
          <w:rFonts w:ascii="Palatino Linotype" w:hAnsi="Palatino Linotype" w:cs="Tahoma"/>
          <w:sz w:val="22"/>
          <w:szCs w:val="22"/>
        </w:rPr>
        <w:t>versión pública</w:t>
      </w:r>
      <w:r w:rsidR="009B00A2">
        <w:rPr>
          <w:rFonts w:ascii="Palatino Linotype" w:hAnsi="Palatino Linotype" w:cs="Tahoma"/>
          <w:sz w:val="22"/>
          <w:szCs w:val="22"/>
        </w:rPr>
        <w:t xml:space="preserve">, </w:t>
      </w:r>
      <w:r w:rsidR="00EF004A" w:rsidRPr="00EF004A">
        <w:rPr>
          <w:rFonts w:ascii="Palatino Linotype" w:hAnsi="Palatino Linotype" w:cs="Tahoma"/>
          <w:sz w:val="22"/>
          <w:szCs w:val="22"/>
        </w:rPr>
        <w:t>d</w:t>
      </w:r>
      <w:r w:rsidR="009B00A2" w:rsidRPr="00EF004A">
        <w:rPr>
          <w:rFonts w:ascii="Palatino Linotype" w:hAnsi="Palatino Linotype" w:cs="Tahoma"/>
          <w:sz w:val="22"/>
          <w:szCs w:val="22"/>
        </w:rPr>
        <w:t xml:space="preserve">el </w:t>
      </w:r>
      <w:proofErr w:type="gramStart"/>
      <w:r w:rsidR="00035149" w:rsidRPr="00EF004A">
        <w:rPr>
          <w:rFonts w:ascii="Palatino Linotype" w:hAnsi="Palatino Linotype" w:cs="Tahoma"/>
          <w:sz w:val="22"/>
          <w:szCs w:val="22"/>
        </w:rPr>
        <w:t>Presidente</w:t>
      </w:r>
      <w:proofErr w:type="gramEnd"/>
      <w:r w:rsidR="00035149" w:rsidRPr="00EF004A">
        <w:rPr>
          <w:rFonts w:ascii="Palatino Linotype" w:hAnsi="Palatino Linotype" w:cs="Tahoma"/>
          <w:sz w:val="22"/>
          <w:szCs w:val="22"/>
        </w:rPr>
        <w:t xml:space="preserve"> del Sistema Municipal </w:t>
      </w:r>
      <w:r w:rsidR="009B00A2" w:rsidRPr="00EF004A">
        <w:rPr>
          <w:rFonts w:ascii="Palatino Linotype" w:hAnsi="Palatino Linotype" w:cs="Tahoma"/>
          <w:sz w:val="22"/>
          <w:szCs w:val="22"/>
        </w:rPr>
        <w:t>DIF</w:t>
      </w:r>
      <w:r w:rsidR="00035149" w:rsidRPr="00EF004A">
        <w:rPr>
          <w:rFonts w:ascii="Palatino Linotype" w:hAnsi="Palatino Linotype" w:cs="Tahoma"/>
          <w:sz w:val="22"/>
          <w:szCs w:val="22"/>
        </w:rPr>
        <w:t xml:space="preserve">, en funciones al dieciocho de marzo de dos mil veinticinco, </w:t>
      </w:r>
      <w:r w:rsidR="009B00A2" w:rsidRPr="00EF004A">
        <w:rPr>
          <w:rFonts w:ascii="Palatino Linotype" w:hAnsi="Palatino Linotype" w:cs="Tahoma"/>
          <w:sz w:val="22"/>
          <w:szCs w:val="22"/>
        </w:rPr>
        <w:t xml:space="preserve">los documentos </w:t>
      </w:r>
      <w:r w:rsidR="00035149" w:rsidRPr="00EF004A">
        <w:rPr>
          <w:rFonts w:ascii="Palatino Linotype" w:hAnsi="Palatino Linotype" w:cs="Tahoma"/>
          <w:sz w:val="22"/>
          <w:szCs w:val="22"/>
        </w:rPr>
        <w:t>que den cuenta de:</w:t>
      </w:r>
    </w:p>
    <w:p w14:paraId="6588738D" w14:textId="77777777" w:rsidR="00EF004A" w:rsidRPr="006F0D25" w:rsidRDefault="00EF004A" w:rsidP="00EF004A">
      <w:pPr>
        <w:spacing w:line="360" w:lineRule="auto"/>
        <w:jc w:val="both"/>
        <w:rPr>
          <w:rFonts w:ascii="Palatino Linotype" w:hAnsi="Palatino Linotype" w:cs="Tahoma"/>
          <w:szCs w:val="22"/>
        </w:rPr>
      </w:pPr>
    </w:p>
    <w:p w14:paraId="0D024969" w14:textId="494FF0D2" w:rsidR="00035149" w:rsidRDefault="00035149" w:rsidP="0088180C">
      <w:pPr>
        <w:pStyle w:val="Prrafodelista"/>
        <w:numPr>
          <w:ilvl w:val="0"/>
          <w:numId w:val="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Información curricular</w:t>
      </w:r>
      <w:r w:rsidR="00EF004A">
        <w:rPr>
          <w:rFonts w:ascii="Palatino Linotype" w:eastAsia="Calibri" w:hAnsi="Palatino Linotype" w:cs="Tahoma"/>
          <w:iCs/>
          <w:szCs w:val="22"/>
          <w:lang w:val="es-ES" w:eastAsia="es-ES_tradnl"/>
        </w:rPr>
        <w:t>;</w:t>
      </w:r>
    </w:p>
    <w:p w14:paraId="3EC77509" w14:textId="17FEFCC2" w:rsidR="00035149" w:rsidRDefault="00035149" w:rsidP="0088180C">
      <w:pPr>
        <w:pStyle w:val="Prrafodelista"/>
        <w:numPr>
          <w:ilvl w:val="0"/>
          <w:numId w:val="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Ultimo Grado </w:t>
      </w:r>
      <w:r w:rsidR="00EF004A">
        <w:rPr>
          <w:rFonts w:ascii="Palatino Linotype" w:eastAsia="Calibri" w:hAnsi="Palatino Linotype" w:cs="Tahoma"/>
          <w:iCs/>
          <w:szCs w:val="22"/>
          <w:lang w:val="es-ES" w:eastAsia="es-ES_tradnl"/>
        </w:rPr>
        <w:t xml:space="preserve">o nivel </w:t>
      </w:r>
      <w:r>
        <w:rPr>
          <w:rFonts w:ascii="Palatino Linotype" w:eastAsia="Calibri" w:hAnsi="Palatino Linotype" w:cs="Tahoma"/>
          <w:iCs/>
          <w:szCs w:val="22"/>
          <w:lang w:val="es-ES" w:eastAsia="es-ES_tradnl"/>
        </w:rPr>
        <w:t xml:space="preserve">de </w:t>
      </w:r>
      <w:r w:rsidR="00EF004A">
        <w:rPr>
          <w:rFonts w:ascii="Palatino Linotype" w:eastAsia="Calibri" w:hAnsi="Palatino Linotype" w:cs="Tahoma"/>
          <w:iCs/>
          <w:szCs w:val="22"/>
          <w:lang w:val="es-ES" w:eastAsia="es-ES_tradnl"/>
        </w:rPr>
        <w:t>estudios, y</w:t>
      </w:r>
    </w:p>
    <w:p w14:paraId="04E19F35" w14:textId="42D7B8EA" w:rsidR="00035149" w:rsidRPr="006F2A80" w:rsidRDefault="009B00A2" w:rsidP="0088180C">
      <w:pPr>
        <w:pStyle w:val="Prrafodelista"/>
        <w:numPr>
          <w:ilvl w:val="0"/>
          <w:numId w:val="7"/>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lastRenderedPageBreak/>
        <w:t>El consumo de gasolina</w:t>
      </w:r>
      <w:r w:rsidR="00EF004A">
        <w:rPr>
          <w:rFonts w:ascii="Palatino Linotype" w:eastAsia="Calibri" w:hAnsi="Palatino Linotype" w:cs="Tahoma"/>
          <w:iCs/>
          <w:szCs w:val="22"/>
          <w:lang w:val="es-ES" w:eastAsia="es-ES_tradnl"/>
        </w:rPr>
        <w:t xml:space="preserve"> desde su fecha de alta al dieciocho de marzo de dos mil veinticinco.</w:t>
      </w:r>
    </w:p>
    <w:p w14:paraId="06374D09" w14:textId="77777777" w:rsidR="0024440C" w:rsidRDefault="0024440C" w:rsidP="002B52A1">
      <w:pPr>
        <w:spacing w:line="360" w:lineRule="auto"/>
        <w:jc w:val="both"/>
        <w:rPr>
          <w:rFonts w:ascii="Palatino Linotype" w:hAnsi="Palatino Linotype" w:cs="Tahoma"/>
          <w:bCs/>
          <w:sz w:val="22"/>
          <w:szCs w:val="22"/>
        </w:rPr>
      </w:pPr>
    </w:p>
    <w:p w14:paraId="13C02413" w14:textId="7667C681" w:rsidR="002B52A1" w:rsidRDefault="002B52A1" w:rsidP="002B52A1">
      <w:pPr>
        <w:spacing w:line="360" w:lineRule="auto"/>
        <w:jc w:val="both"/>
        <w:rPr>
          <w:rFonts w:ascii="Palatino Linotype" w:hAnsi="Palatino Linotype" w:cs="Tahoma"/>
          <w:bCs/>
          <w:sz w:val="22"/>
          <w:szCs w:val="22"/>
        </w:rPr>
      </w:pPr>
      <w:r w:rsidRPr="002D7325">
        <w:rPr>
          <w:rFonts w:ascii="Palatino Linotype" w:hAnsi="Palatino Linotype" w:cs="Tahoma"/>
          <w:bCs/>
          <w:sz w:val="22"/>
          <w:szCs w:val="22"/>
        </w:rPr>
        <w:t>Además, deberá proporcionar el Acuerdo de Clasificación donde el Comité de Transparencia, confirme la eliminación de los datos o información, en las versiones públicas, de conformidad con los artículos 49, fracciones II y VIII, 143, fracción I y 149 de la Ley de Transparencia y Acceso a la Información Pública del Estado de México y Municipios.</w:t>
      </w:r>
    </w:p>
    <w:p w14:paraId="5489A11B" w14:textId="77777777" w:rsidR="00C00BD9" w:rsidRDefault="00C00BD9" w:rsidP="002B52A1">
      <w:pPr>
        <w:spacing w:line="360" w:lineRule="auto"/>
        <w:jc w:val="both"/>
        <w:rPr>
          <w:rFonts w:ascii="Palatino Linotype" w:hAnsi="Palatino Linotype" w:cs="Tahoma"/>
          <w:bCs/>
          <w:sz w:val="22"/>
          <w:szCs w:val="22"/>
        </w:rPr>
      </w:pPr>
    </w:p>
    <w:p w14:paraId="0C6A1508" w14:textId="2E2D8022" w:rsidR="00C00BD9" w:rsidRPr="002D7325" w:rsidRDefault="00C00BD9" w:rsidP="00E33C94">
      <w:pPr>
        <w:spacing w:line="360" w:lineRule="auto"/>
        <w:jc w:val="both"/>
        <w:rPr>
          <w:rFonts w:ascii="Palatino Linotype" w:hAnsi="Palatino Linotype" w:cs="Tahoma"/>
          <w:bCs/>
          <w:sz w:val="22"/>
          <w:szCs w:val="22"/>
        </w:rPr>
      </w:pPr>
      <w:r w:rsidRPr="00E33C94">
        <w:rPr>
          <w:rFonts w:ascii="Palatino Linotype" w:hAnsi="Palatino Linotype" w:cs="Tahoma"/>
          <w:bCs/>
          <w:sz w:val="22"/>
          <w:szCs w:val="22"/>
        </w:rPr>
        <w:t xml:space="preserve">Para el caso de que la información que se ordena en los numerales </w:t>
      </w:r>
      <w:r w:rsidR="00EF004A">
        <w:rPr>
          <w:rFonts w:ascii="Palatino Linotype" w:hAnsi="Palatino Linotype" w:cs="Tahoma"/>
          <w:bCs/>
          <w:sz w:val="22"/>
          <w:szCs w:val="22"/>
        </w:rPr>
        <w:t>2 y 3</w:t>
      </w:r>
      <w:r w:rsidRPr="00E33C94">
        <w:rPr>
          <w:rFonts w:ascii="Palatino Linotype" w:hAnsi="Palatino Linotype" w:cs="Tahoma"/>
          <w:bCs/>
          <w:sz w:val="22"/>
          <w:szCs w:val="22"/>
        </w:rPr>
        <w:t>, no obren en sus archivos, por no haber sido generada</w:t>
      </w:r>
      <w:r w:rsidR="00EF004A">
        <w:rPr>
          <w:rFonts w:ascii="Palatino Linotype" w:hAnsi="Palatino Linotype" w:cs="Tahoma"/>
          <w:bCs/>
          <w:sz w:val="22"/>
          <w:szCs w:val="22"/>
        </w:rPr>
        <w:t xml:space="preserve"> o administrada</w:t>
      </w:r>
      <w:r w:rsidRPr="00E33C94">
        <w:rPr>
          <w:rFonts w:ascii="Palatino Linotype" w:hAnsi="Palatino Linotype" w:cs="Tahoma"/>
          <w:bCs/>
          <w:sz w:val="22"/>
          <w:szCs w:val="22"/>
        </w:rPr>
        <w:t>, bastará con que se lo explique al Particular en esos términos de manera clara y precisa.</w:t>
      </w:r>
    </w:p>
    <w:p w14:paraId="4D34AB78" w14:textId="77777777" w:rsidR="002B52A1" w:rsidRPr="002D7325" w:rsidRDefault="002B52A1" w:rsidP="002B52A1">
      <w:pPr>
        <w:spacing w:line="360" w:lineRule="auto"/>
        <w:jc w:val="both"/>
        <w:rPr>
          <w:rFonts w:ascii="Palatino Linotype" w:hAnsi="Palatino Linotype" w:cs="Tahoma"/>
          <w:bCs/>
          <w:sz w:val="22"/>
          <w:szCs w:val="22"/>
        </w:rPr>
      </w:pPr>
    </w:p>
    <w:p w14:paraId="78A2E7C4" w14:textId="77777777"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b/>
          <w:bCs/>
          <w:iCs/>
          <w:sz w:val="22"/>
          <w:szCs w:val="22"/>
          <w:lang w:val="es-ES"/>
        </w:rPr>
        <w:t>TERCERO</w:t>
      </w:r>
      <w:r w:rsidRPr="002D7325">
        <w:rPr>
          <w:rFonts w:ascii="Palatino Linotype" w:hAnsi="Palatino Linotype" w:cs="Tahoma"/>
          <w:b/>
          <w:bCs/>
          <w:sz w:val="22"/>
          <w:szCs w:val="22"/>
        </w:rPr>
        <w:t xml:space="preserve">. </w:t>
      </w:r>
      <w:r w:rsidRPr="002D7325">
        <w:rPr>
          <w:rFonts w:ascii="Palatino Linotype" w:hAnsi="Palatino Linotype" w:cs="Tahoma"/>
          <w:b/>
          <w:sz w:val="22"/>
          <w:szCs w:val="22"/>
        </w:rPr>
        <w:t xml:space="preserve">NOTIFÍQUESE VÍA SAIMEX </w:t>
      </w:r>
      <w:r w:rsidRPr="002D732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A24DDB" w14:textId="77777777" w:rsidR="002B52A1" w:rsidRPr="002D7325" w:rsidRDefault="002B52A1" w:rsidP="002B52A1">
      <w:pPr>
        <w:spacing w:line="360" w:lineRule="auto"/>
        <w:jc w:val="both"/>
        <w:rPr>
          <w:rFonts w:ascii="Palatino Linotype" w:hAnsi="Palatino Linotype" w:cs="Tahoma"/>
          <w:i/>
          <w:sz w:val="22"/>
          <w:szCs w:val="22"/>
        </w:rPr>
      </w:pPr>
    </w:p>
    <w:p w14:paraId="7E71A75E" w14:textId="516FB218" w:rsidR="002B52A1" w:rsidRPr="006F0D25" w:rsidRDefault="002B52A1" w:rsidP="002B52A1">
      <w:pPr>
        <w:spacing w:line="360" w:lineRule="auto"/>
        <w:jc w:val="both"/>
        <w:rPr>
          <w:rFonts w:ascii="Palatino Linotype" w:hAnsi="Palatino Linotype" w:cs="Tahoma"/>
          <w:iCs/>
          <w:sz w:val="22"/>
          <w:szCs w:val="22"/>
        </w:rPr>
      </w:pPr>
      <w:r w:rsidRPr="002D7325">
        <w:rPr>
          <w:rFonts w:ascii="Palatino Linotype" w:hAnsi="Palatino Linotype" w:cs="Tahoma"/>
          <w:iCs/>
          <w:sz w:val="22"/>
          <w:szCs w:val="22"/>
        </w:rPr>
        <w:t>De conformidad con el artículo 198 de la Ley de la materia, de considerarlo procedente, el Sujeto Obligado de manera fundada y motivada, podrá solicitar una ampliación de plazo para el cumplimiento de la presente resolución.</w:t>
      </w:r>
    </w:p>
    <w:p w14:paraId="692EC2D9" w14:textId="77777777" w:rsidR="002B52A1" w:rsidRPr="002D7325" w:rsidRDefault="002B52A1" w:rsidP="002B52A1">
      <w:pPr>
        <w:spacing w:line="360" w:lineRule="auto"/>
        <w:jc w:val="both"/>
        <w:rPr>
          <w:rFonts w:ascii="Palatino Linotype" w:hAnsi="Palatino Linotype" w:cs="Tahoma"/>
          <w:sz w:val="22"/>
          <w:szCs w:val="22"/>
        </w:rPr>
      </w:pPr>
      <w:r w:rsidRPr="002D7325">
        <w:rPr>
          <w:rFonts w:ascii="Palatino Linotype" w:hAnsi="Palatino Linotype" w:cs="Tahoma"/>
          <w:b/>
          <w:sz w:val="22"/>
          <w:szCs w:val="22"/>
        </w:rPr>
        <w:lastRenderedPageBreak/>
        <w:t xml:space="preserve">CUARTO. NOTIFÍQUESE VÍA SAIMEX </w:t>
      </w:r>
      <w:r w:rsidRPr="002D7325">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1F5E8DB" w14:textId="77777777" w:rsidR="002B52A1" w:rsidRPr="002D7325" w:rsidRDefault="002B52A1" w:rsidP="002B52A1">
      <w:pPr>
        <w:tabs>
          <w:tab w:val="left" w:pos="4962"/>
        </w:tabs>
        <w:spacing w:line="360" w:lineRule="auto"/>
        <w:ind w:right="142"/>
        <w:jc w:val="both"/>
        <w:rPr>
          <w:rFonts w:ascii="Palatino Linotype" w:hAnsi="Palatino Linotype"/>
          <w:sz w:val="22"/>
          <w:szCs w:val="22"/>
        </w:rPr>
      </w:pPr>
    </w:p>
    <w:p w14:paraId="11F2F43A" w14:textId="6B6C0C84" w:rsidR="002B52A1" w:rsidRPr="002D7325" w:rsidRDefault="002B52A1" w:rsidP="002B52A1">
      <w:pPr>
        <w:tabs>
          <w:tab w:val="left" w:pos="4962"/>
        </w:tabs>
        <w:spacing w:line="360" w:lineRule="auto"/>
        <w:ind w:right="142"/>
        <w:jc w:val="both"/>
        <w:rPr>
          <w:rFonts w:ascii="Palatino Linotype" w:hAnsi="Palatino Linotype"/>
          <w:sz w:val="22"/>
          <w:szCs w:val="22"/>
        </w:rPr>
      </w:pPr>
      <w:r w:rsidRPr="002D7325">
        <w:rPr>
          <w:rFonts w:ascii="Palatino Linotype" w:hAnsi="Palatino Linotype"/>
          <w:sz w:val="22"/>
          <w:szCs w:val="22"/>
        </w:rPr>
        <w:t xml:space="preserve">ASÍ LO RESUELVE, POR </w:t>
      </w:r>
      <w:r w:rsidRPr="002D7325">
        <w:rPr>
          <w:rFonts w:ascii="Palatino Linotype" w:hAnsi="Palatino Linotype"/>
          <w:b/>
          <w:sz w:val="22"/>
          <w:szCs w:val="22"/>
        </w:rPr>
        <w:t>UNANIMIDAD</w:t>
      </w:r>
      <w:r w:rsidRPr="002D7325">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COMISIONADOS JOSÉ MARTÍNEZ VILCHIS</w:t>
      </w:r>
      <w:r w:rsidR="00974A86">
        <w:rPr>
          <w:rFonts w:ascii="Palatino Linotype" w:hAnsi="Palatino Linotype"/>
          <w:sz w:val="22"/>
          <w:szCs w:val="22"/>
        </w:rPr>
        <w:t xml:space="preserve"> CON VOTO PARTICULAR</w:t>
      </w:r>
      <w:r w:rsidRPr="002D7325">
        <w:rPr>
          <w:rFonts w:ascii="Palatino Linotype" w:hAnsi="Palatino Linotype"/>
          <w:sz w:val="22"/>
          <w:szCs w:val="22"/>
        </w:rPr>
        <w:t xml:space="preserve">, MARÍA </w:t>
      </w:r>
      <w:r w:rsidR="008D0986">
        <w:rPr>
          <w:rFonts w:ascii="Palatino Linotype" w:hAnsi="Palatino Linotype"/>
          <w:sz w:val="22"/>
          <w:szCs w:val="22"/>
        </w:rPr>
        <w:t xml:space="preserve">  </w:t>
      </w:r>
      <w:r w:rsidRPr="002D7325">
        <w:rPr>
          <w:rFonts w:ascii="Palatino Linotype" w:hAnsi="Palatino Linotype"/>
          <w:sz w:val="22"/>
          <w:szCs w:val="22"/>
        </w:rPr>
        <w:t>DEL ROSARIO MEJÍA AYALA</w:t>
      </w:r>
      <w:r w:rsidR="008D0986">
        <w:rPr>
          <w:rFonts w:ascii="Palatino Linotype" w:hAnsi="Palatino Linotype"/>
          <w:sz w:val="22"/>
          <w:szCs w:val="22"/>
        </w:rPr>
        <w:t xml:space="preserve"> </w:t>
      </w:r>
      <w:r w:rsidR="00974A86">
        <w:rPr>
          <w:rFonts w:ascii="Palatino Linotype" w:hAnsi="Palatino Linotype"/>
          <w:sz w:val="22"/>
          <w:szCs w:val="22"/>
        </w:rPr>
        <w:t>CON VOTO PARTICULAR</w:t>
      </w:r>
      <w:r w:rsidRPr="002D7325">
        <w:rPr>
          <w:rFonts w:ascii="Palatino Linotype" w:hAnsi="Palatino Linotype"/>
          <w:sz w:val="22"/>
          <w:szCs w:val="22"/>
        </w:rPr>
        <w:t>, SHARON CRISTINA MORALES MARTÍNEZ, LUIS GUSTAVO PARRA</w:t>
      </w:r>
      <w:r w:rsidR="00511B2A">
        <w:rPr>
          <w:rFonts w:ascii="Palatino Linotype" w:hAnsi="Palatino Linotype"/>
          <w:sz w:val="22"/>
          <w:szCs w:val="22"/>
        </w:rPr>
        <w:t xml:space="preserve"> NORIEGA</w:t>
      </w:r>
      <w:r w:rsidR="005F762A">
        <w:rPr>
          <w:rFonts w:ascii="Palatino Linotype" w:hAnsi="Palatino Linotype"/>
          <w:sz w:val="22"/>
          <w:szCs w:val="22"/>
        </w:rPr>
        <w:t xml:space="preserve"> CON VOTO PARTICULAR</w:t>
      </w:r>
      <w:r w:rsidR="00511B2A">
        <w:rPr>
          <w:rFonts w:ascii="Palatino Linotype" w:hAnsi="Palatino Linotype"/>
          <w:sz w:val="22"/>
          <w:szCs w:val="22"/>
        </w:rPr>
        <w:t>,</w:t>
      </w:r>
      <w:r w:rsidRPr="002D7325">
        <w:rPr>
          <w:rFonts w:ascii="Palatino Linotype" w:hAnsi="Palatino Linotype"/>
          <w:sz w:val="22"/>
          <w:szCs w:val="22"/>
        </w:rPr>
        <w:t xml:space="preserve"> GUADALUPE RAMÍREZ PEÑA</w:t>
      </w:r>
      <w:r w:rsidR="005F762A">
        <w:rPr>
          <w:rFonts w:ascii="Palatino Linotype" w:hAnsi="Palatino Linotype"/>
          <w:sz w:val="22"/>
          <w:szCs w:val="22"/>
        </w:rPr>
        <w:t xml:space="preserve"> CON VOTO PARTICULAR</w:t>
      </w:r>
      <w:r w:rsidRPr="002D7325">
        <w:rPr>
          <w:rFonts w:ascii="Palatino Linotype" w:hAnsi="Palatino Linotype"/>
          <w:sz w:val="22"/>
          <w:szCs w:val="22"/>
        </w:rPr>
        <w:t xml:space="preserve">, EN LA VIGESIMA </w:t>
      </w:r>
      <w:r w:rsidR="0043473C">
        <w:rPr>
          <w:rFonts w:ascii="Palatino Linotype" w:hAnsi="Palatino Linotype"/>
          <w:sz w:val="22"/>
          <w:szCs w:val="22"/>
        </w:rPr>
        <w:t>SÉPTIMA</w:t>
      </w:r>
      <w:r w:rsidRPr="002D7325">
        <w:rPr>
          <w:rFonts w:ascii="Palatino Linotype" w:hAnsi="Palatino Linotype"/>
          <w:sz w:val="22"/>
          <w:szCs w:val="22"/>
        </w:rPr>
        <w:t xml:space="preserve"> SESIÓN ORDINARIA, CELEBRADA EL </w:t>
      </w:r>
      <w:r w:rsidR="0043473C">
        <w:rPr>
          <w:rFonts w:ascii="Palatino Linotype" w:hAnsi="Palatino Linotype"/>
          <w:sz w:val="22"/>
          <w:szCs w:val="22"/>
        </w:rPr>
        <w:t>SEIS</w:t>
      </w:r>
      <w:r w:rsidRPr="002D7325">
        <w:rPr>
          <w:rFonts w:ascii="Palatino Linotype" w:hAnsi="Palatino Linotype"/>
          <w:sz w:val="22"/>
          <w:szCs w:val="22"/>
        </w:rPr>
        <w:t xml:space="preserve"> DE </w:t>
      </w:r>
      <w:r w:rsidR="0043473C">
        <w:rPr>
          <w:rFonts w:ascii="Palatino Linotype" w:hAnsi="Palatino Linotype"/>
          <w:sz w:val="22"/>
          <w:szCs w:val="22"/>
        </w:rPr>
        <w:t>AGOSTO</w:t>
      </w:r>
      <w:r w:rsidRPr="002D7325">
        <w:rPr>
          <w:rFonts w:ascii="Palatino Linotype" w:hAnsi="Palatino Linotype"/>
          <w:sz w:val="22"/>
          <w:szCs w:val="22"/>
        </w:rPr>
        <w:t xml:space="preserve"> DE DOS MIL VEINTICINCO, ANTE EL SECRETARIO TÉCNICO DEL PLENO, ALEXIS TAPIA RAMÍREZ.</w:t>
      </w:r>
    </w:p>
    <w:p w14:paraId="54271F66" w14:textId="32784052" w:rsidR="00803E3D" w:rsidRPr="00896ABA" w:rsidRDefault="00803E3D" w:rsidP="00896ABA">
      <w:pPr>
        <w:spacing w:line="360" w:lineRule="auto"/>
        <w:contextualSpacing/>
        <w:jc w:val="both"/>
        <w:rPr>
          <w:rFonts w:ascii="Palatino Linotype" w:hAnsi="Palatino Linotype" w:cs="Tahoma"/>
          <w:sz w:val="22"/>
          <w:szCs w:val="22"/>
        </w:rPr>
      </w:pPr>
    </w:p>
    <w:p w14:paraId="7BEC6FEE" w14:textId="77777777" w:rsidR="00163BAA" w:rsidRDefault="00163BAA" w:rsidP="00DA638D">
      <w:pPr>
        <w:spacing w:line="360" w:lineRule="auto"/>
        <w:contextualSpacing/>
        <w:jc w:val="both"/>
        <w:rPr>
          <w:rFonts w:ascii="Palatino Linotype" w:hAnsi="Palatino Linotype" w:cs="Tahoma"/>
          <w:sz w:val="22"/>
          <w:szCs w:val="22"/>
        </w:rPr>
      </w:pPr>
    </w:p>
    <w:p w14:paraId="388F0289" w14:textId="77777777" w:rsidR="00163BAA" w:rsidRDefault="00163BAA" w:rsidP="00DA638D">
      <w:pPr>
        <w:spacing w:line="360" w:lineRule="auto"/>
        <w:contextualSpacing/>
        <w:jc w:val="both"/>
        <w:rPr>
          <w:rFonts w:ascii="Palatino Linotype" w:hAnsi="Palatino Linotype" w:cs="Tahoma"/>
          <w:sz w:val="22"/>
          <w:szCs w:val="22"/>
        </w:rPr>
      </w:pPr>
    </w:p>
    <w:p w14:paraId="61610C06" w14:textId="77777777" w:rsidR="0089175F" w:rsidRDefault="0089175F" w:rsidP="00DA638D">
      <w:pPr>
        <w:spacing w:line="360" w:lineRule="auto"/>
        <w:contextualSpacing/>
        <w:jc w:val="both"/>
        <w:rPr>
          <w:rFonts w:ascii="Palatino Linotype" w:hAnsi="Palatino Linotype" w:cs="Tahoma"/>
          <w:sz w:val="22"/>
          <w:szCs w:val="22"/>
        </w:rPr>
      </w:pPr>
    </w:p>
    <w:p w14:paraId="63171C3E" w14:textId="77777777" w:rsidR="0089175F" w:rsidRDefault="0089175F" w:rsidP="00DA638D">
      <w:pPr>
        <w:spacing w:line="360" w:lineRule="auto"/>
        <w:contextualSpacing/>
        <w:jc w:val="both"/>
        <w:rPr>
          <w:rFonts w:ascii="Palatino Linotype" w:hAnsi="Palatino Linotype" w:cs="Tahoma"/>
          <w:sz w:val="22"/>
          <w:szCs w:val="22"/>
        </w:rPr>
      </w:pPr>
    </w:p>
    <w:p w14:paraId="08A35D1B" w14:textId="77777777" w:rsidR="0089175F" w:rsidRDefault="0089175F" w:rsidP="00DA638D">
      <w:pPr>
        <w:spacing w:line="360" w:lineRule="auto"/>
        <w:contextualSpacing/>
        <w:jc w:val="both"/>
        <w:rPr>
          <w:rFonts w:ascii="Palatino Linotype" w:hAnsi="Palatino Linotype" w:cs="Tahoma"/>
          <w:sz w:val="22"/>
          <w:szCs w:val="22"/>
        </w:rPr>
      </w:pPr>
    </w:p>
    <w:p w14:paraId="7E377B78" w14:textId="77777777" w:rsidR="0089175F" w:rsidRDefault="0089175F" w:rsidP="00DA638D">
      <w:pPr>
        <w:spacing w:line="360" w:lineRule="auto"/>
        <w:contextualSpacing/>
        <w:jc w:val="both"/>
        <w:rPr>
          <w:rFonts w:ascii="Palatino Linotype" w:hAnsi="Palatino Linotype" w:cs="Tahoma"/>
          <w:sz w:val="22"/>
          <w:szCs w:val="22"/>
        </w:rPr>
      </w:pPr>
    </w:p>
    <w:p w14:paraId="3188A04F" w14:textId="77777777" w:rsidR="001F1A77" w:rsidRDefault="001F1A77" w:rsidP="00DA638D">
      <w:pPr>
        <w:spacing w:line="360" w:lineRule="auto"/>
        <w:contextualSpacing/>
        <w:jc w:val="both"/>
        <w:rPr>
          <w:rFonts w:ascii="Palatino Linotype" w:hAnsi="Palatino Linotype" w:cs="Tahoma"/>
          <w:sz w:val="22"/>
          <w:szCs w:val="22"/>
        </w:rPr>
      </w:pPr>
    </w:p>
    <w:p w14:paraId="617AB7F6" w14:textId="77777777" w:rsidR="001F1A77" w:rsidRDefault="001F1A77" w:rsidP="00DA638D">
      <w:pPr>
        <w:spacing w:line="360" w:lineRule="auto"/>
        <w:contextualSpacing/>
        <w:jc w:val="both"/>
        <w:rPr>
          <w:rFonts w:ascii="Palatino Linotype" w:hAnsi="Palatino Linotype" w:cs="Tahoma"/>
          <w:sz w:val="22"/>
          <w:szCs w:val="22"/>
        </w:rPr>
      </w:pPr>
    </w:p>
    <w:p w14:paraId="3BF03A39" w14:textId="77777777" w:rsidR="000B1059" w:rsidRDefault="000B1059" w:rsidP="00DA638D">
      <w:pPr>
        <w:spacing w:line="360" w:lineRule="auto"/>
        <w:contextualSpacing/>
        <w:jc w:val="both"/>
        <w:rPr>
          <w:rFonts w:ascii="Palatino Linotype" w:hAnsi="Palatino Linotype" w:cs="Tahoma"/>
          <w:sz w:val="22"/>
          <w:szCs w:val="22"/>
        </w:rPr>
      </w:pPr>
    </w:p>
    <w:p w14:paraId="09F67F17" w14:textId="77777777" w:rsidR="000B1059" w:rsidRDefault="000B1059" w:rsidP="00DA638D">
      <w:pPr>
        <w:spacing w:line="360" w:lineRule="auto"/>
        <w:contextualSpacing/>
        <w:jc w:val="both"/>
        <w:rPr>
          <w:rFonts w:ascii="Palatino Linotype" w:hAnsi="Palatino Linotype" w:cs="Tahoma"/>
          <w:sz w:val="22"/>
          <w:szCs w:val="22"/>
        </w:rPr>
      </w:pPr>
    </w:p>
    <w:p w14:paraId="50765BCA" w14:textId="77777777" w:rsidR="000B1059" w:rsidRDefault="000B1059" w:rsidP="00DA638D">
      <w:pPr>
        <w:spacing w:line="360" w:lineRule="auto"/>
        <w:contextualSpacing/>
        <w:jc w:val="both"/>
        <w:rPr>
          <w:rFonts w:ascii="Palatino Linotype" w:hAnsi="Palatino Linotype" w:cs="Tahoma"/>
          <w:sz w:val="22"/>
          <w:szCs w:val="22"/>
        </w:rPr>
      </w:pPr>
    </w:p>
    <w:p w14:paraId="67AC2454" w14:textId="77777777" w:rsidR="001F1A77" w:rsidRDefault="001F1A77" w:rsidP="00DA638D">
      <w:pPr>
        <w:spacing w:line="360" w:lineRule="auto"/>
        <w:contextualSpacing/>
        <w:jc w:val="both"/>
        <w:rPr>
          <w:rFonts w:ascii="Palatino Linotype" w:hAnsi="Palatino Linotype" w:cs="Tahoma"/>
          <w:sz w:val="22"/>
          <w:szCs w:val="22"/>
        </w:rPr>
      </w:pPr>
    </w:p>
    <w:p w14:paraId="51FAA373" w14:textId="77777777" w:rsidR="001F1A77" w:rsidRDefault="001F1A77" w:rsidP="00DA638D">
      <w:pPr>
        <w:spacing w:line="360" w:lineRule="auto"/>
        <w:contextualSpacing/>
        <w:jc w:val="both"/>
        <w:rPr>
          <w:rFonts w:ascii="Palatino Linotype" w:hAnsi="Palatino Linotype" w:cs="Tahoma"/>
          <w:sz w:val="22"/>
          <w:szCs w:val="22"/>
        </w:rPr>
      </w:pPr>
    </w:p>
    <w:p w14:paraId="175D5310" w14:textId="77777777" w:rsidR="001F1A77" w:rsidRDefault="001F1A77" w:rsidP="00DA638D">
      <w:pPr>
        <w:spacing w:line="360" w:lineRule="auto"/>
        <w:contextualSpacing/>
        <w:jc w:val="both"/>
        <w:rPr>
          <w:rFonts w:ascii="Palatino Linotype" w:hAnsi="Palatino Linotype" w:cs="Tahoma"/>
          <w:sz w:val="22"/>
          <w:szCs w:val="22"/>
        </w:rPr>
      </w:pPr>
    </w:p>
    <w:p w14:paraId="72484FF2" w14:textId="77777777" w:rsidR="001F1A77" w:rsidRDefault="001F1A77" w:rsidP="00DA638D">
      <w:pPr>
        <w:spacing w:line="360" w:lineRule="auto"/>
        <w:contextualSpacing/>
        <w:jc w:val="both"/>
        <w:rPr>
          <w:rFonts w:ascii="Palatino Linotype" w:hAnsi="Palatino Linotype" w:cs="Tahoma"/>
          <w:sz w:val="22"/>
          <w:szCs w:val="22"/>
        </w:rPr>
      </w:pPr>
    </w:p>
    <w:p w14:paraId="5B2FED86" w14:textId="77777777" w:rsidR="001F1A77" w:rsidRDefault="001F1A77" w:rsidP="00DA638D">
      <w:pPr>
        <w:spacing w:line="360" w:lineRule="auto"/>
        <w:contextualSpacing/>
        <w:jc w:val="both"/>
        <w:rPr>
          <w:rFonts w:ascii="Palatino Linotype" w:hAnsi="Palatino Linotype" w:cs="Tahoma"/>
          <w:sz w:val="22"/>
          <w:szCs w:val="22"/>
        </w:rPr>
      </w:pPr>
    </w:p>
    <w:p w14:paraId="58B81C33" w14:textId="77777777" w:rsidR="001F1A77" w:rsidRDefault="001F1A77" w:rsidP="00DA638D">
      <w:pPr>
        <w:spacing w:line="360" w:lineRule="auto"/>
        <w:contextualSpacing/>
        <w:jc w:val="both"/>
        <w:rPr>
          <w:rFonts w:ascii="Palatino Linotype" w:hAnsi="Palatino Linotype" w:cs="Tahoma"/>
          <w:sz w:val="22"/>
          <w:szCs w:val="22"/>
        </w:rPr>
      </w:pPr>
    </w:p>
    <w:p w14:paraId="2A1EA74C" w14:textId="77777777" w:rsidR="001F1A77" w:rsidRDefault="001F1A77" w:rsidP="00DA638D">
      <w:pPr>
        <w:spacing w:line="360" w:lineRule="auto"/>
        <w:contextualSpacing/>
        <w:jc w:val="both"/>
        <w:rPr>
          <w:rFonts w:ascii="Palatino Linotype" w:hAnsi="Palatino Linotype" w:cs="Tahoma"/>
          <w:sz w:val="22"/>
          <w:szCs w:val="22"/>
        </w:rPr>
      </w:pPr>
    </w:p>
    <w:p w14:paraId="7504CF1F" w14:textId="77777777" w:rsidR="001F1A77" w:rsidRPr="003A1DF0" w:rsidRDefault="001F1A77" w:rsidP="00DA638D">
      <w:pPr>
        <w:spacing w:line="360" w:lineRule="auto"/>
        <w:contextualSpacing/>
        <w:jc w:val="both"/>
        <w:rPr>
          <w:rFonts w:ascii="Palatino Linotype" w:hAnsi="Palatino Linotype" w:cs="Tahoma"/>
          <w:sz w:val="22"/>
          <w:szCs w:val="22"/>
        </w:rPr>
      </w:pPr>
    </w:p>
    <w:p w14:paraId="548AC129" w14:textId="77777777" w:rsidR="003A1DF0" w:rsidRPr="003A1DF0" w:rsidRDefault="003A1DF0" w:rsidP="00DA638D">
      <w:pPr>
        <w:spacing w:line="360" w:lineRule="auto"/>
        <w:contextualSpacing/>
        <w:jc w:val="both"/>
        <w:rPr>
          <w:rFonts w:ascii="Palatino Linotype" w:hAnsi="Palatino Linotype" w:cs="Tahoma"/>
          <w:sz w:val="22"/>
          <w:szCs w:val="22"/>
        </w:rPr>
      </w:pPr>
    </w:p>
    <w:sectPr w:rsidR="003A1DF0" w:rsidRPr="003A1DF0" w:rsidSect="0003481C">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A085B" w14:textId="77777777" w:rsidR="003B3121" w:rsidRDefault="003B3121" w:rsidP="00B31222">
      <w:r>
        <w:separator/>
      </w:r>
    </w:p>
  </w:endnote>
  <w:endnote w:type="continuationSeparator" w:id="0">
    <w:p w14:paraId="45BB93BF" w14:textId="77777777" w:rsidR="003B3121" w:rsidRDefault="003B3121" w:rsidP="00B31222">
      <w:r>
        <w:continuationSeparator/>
      </w:r>
    </w:p>
  </w:endnote>
  <w:endnote w:type="continuationNotice" w:id="1">
    <w:p w14:paraId="09152C51" w14:textId="77777777" w:rsidR="003B3121" w:rsidRDefault="003B3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056607DE" w14:textId="77777777" w:rsidR="008F3F21" w:rsidRDefault="008F3F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17C1A">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17C1A">
              <w:rPr>
                <w:b/>
                <w:bCs/>
                <w:noProof/>
              </w:rPr>
              <w:t>35</w:t>
            </w:r>
            <w:r>
              <w:rPr>
                <w:b/>
                <w:bCs/>
                <w:sz w:val="24"/>
                <w:szCs w:val="24"/>
              </w:rPr>
              <w:fldChar w:fldCharType="end"/>
            </w:r>
          </w:p>
        </w:sdtContent>
      </w:sdt>
    </w:sdtContent>
  </w:sdt>
  <w:p w14:paraId="364888E5" w14:textId="77777777" w:rsidR="008F3F21" w:rsidRDefault="008F3F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0F6B0D87" w14:textId="77777777" w:rsidR="008F3F21" w:rsidRDefault="008F3F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74A8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74A86">
              <w:rPr>
                <w:b/>
                <w:bCs/>
                <w:noProof/>
              </w:rPr>
              <w:t>35</w:t>
            </w:r>
            <w:r>
              <w:rPr>
                <w:b/>
                <w:bCs/>
                <w:sz w:val="24"/>
                <w:szCs w:val="24"/>
              </w:rPr>
              <w:fldChar w:fldCharType="end"/>
            </w:r>
          </w:p>
        </w:sdtContent>
      </w:sdt>
    </w:sdtContent>
  </w:sdt>
  <w:p w14:paraId="18F29F48" w14:textId="77777777" w:rsidR="008F3F21" w:rsidRDefault="008F3F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9F3D8" w14:textId="77777777" w:rsidR="003B3121" w:rsidRDefault="003B3121" w:rsidP="00B31222">
      <w:r>
        <w:separator/>
      </w:r>
    </w:p>
  </w:footnote>
  <w:footnote w:type="continuationSeparator" w:id="0">
    <w:p w14:paraId="08C98E68" w14:textId="77777777" w:rsidR="003B3121" w:rsidRDefault="003B3121" w:rsidP="00B31222">
      <w:r>
        <w:continuationSeparator/>
      </w:r>
    </w:p>
  </w:footnote>
  <w:footnote w:type="continuationNotice" w:id="1">
    <w:p w14:paraId="4FF8B9BD" w14:textId="77777777" w:rsidR="003B3121" w:rsidRDefault="003B31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2A47" w14:textId="77777777" w:rsidR="008F3F21" w:rsidRDefault="00000000">
    <w:pPr>
      <w:pStyle w:val="Encabezado"/>
    </w:pPr>
    <w:r>
      <w:rPr>
        <w:noProof/>
        <w:lang w:eastAsia="es-MX"/>
      </w:rPr>
      <w:pict w14:anchorId="71DEB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5" type="#_x0000_t75" alt="" style="position:absolute;margin-left:0;margin-top:0;width:663.5pt;height:12in;z-index:-251657728;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8F3F21" w:rsidRPr="005C106F" w14:paraId="1961E804" w14:textId="77777777" w:rsidTr="00202DB8">
      <w:trPr>
        <w:trHeight w:val="1435"/>
      </w:trPr>
      <w:tc>
        <w:tcPr>
          <w:tcW w:w="2835" w:type="dxa"/>
        </w:tcPr>
        <w:p w14:paraId="31019BC9" w14:textId="77777777" w:rsidR="008F3F21" w:rsidRPr="005C106F" w:rsidRDefault="008F3F21"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71D90AB0" wp14:editId="2E7BF76D">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5C23E0B" w14:textId="77777777" w:rsidR="008F3F21" w:rsidRDefault="008F3F21"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F3F21" w14:paraId="35637856" w14:textId="77777777" w:rsidTr="00DF3BE8">
            <w:trPr>
              <w:trHeight w:val="144"/>
            </w:trPr>
            <w:tc>
              <w:tcPr>
                <w:tcW w:w="2589" w:type="dxa"/>
              </w:tcPr>
              <w:p w14:paraId="27D3058A" w14:textId="77777777" w:rsidR="008F3F21" w:rsidRPr="00431A70" w:rsidRDefault="008F3F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658834EE" w14:textId="7630A457" w:rsidR="008F3F21" w:rsidRPr="00583900" w:rsidRDefault="008F3F21" w:rsidP="008703CD">
                <w:pPr>
                  <w:tabs>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04596</w:t>
                </w:r>
                <w:r w:rsidRPr="008703CD">
                  <w:rPr>
                    <w:rFonts w:ascii="Palatino Linotype" w:eastAsia="Calibri" w:hAnsi="Palatino Linotype" w:cs="Tahoma"/>
                    <w:bCs/>
                    <w:sz w:val="22"/>
                    <w:szCs w:val="22"/>
                    <w:lang w:val="es-MX" w:eastAsia="en-US"/>
                  </w:rPr>
                  <w:t>/INFOEM/IP/RR/2025</w:t>
                </w:r>
              </w:p>
            </w:tc>
          </w:tr>
          <w:tr w:rsidR="008F3F21" w14:paraId="5FDC787F" w14:textId="77777777" w:rsidTr="00DF3BE8">
            <w:trPr>
              <w:trHeight w:val="283"/>
            </w:trPr>
            <w:tc>
              <w:tcPr>
                <w:tcW w:w="2589" w:type="dxa"/>
              </w:tcPr>
              <w:p w14:paraId="440C47F8" w14:textId="77777777" w:rsidR="008F3F21" w:rsidRPr="00431A70" w:rsidRDefault="008F3F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631CEEF" w14:textId="682B7316" w:rsidR="008F3F21" w:rsidRPr="005F13CF" w:rsidRDefault="008F3F21" w:rsidP="0031023E">
                <w:pPr>
                  <w:tabs>
                    <w:tab w:val="left" w:pos="2834"/>
                    <w:tab w:val="right" w:pos="8838"/>
                  </w:tabs>
                  <w:ind w:left="-106" w:right="171"/>
                  <w:jc w:val="both"/>
                  <w:rPr>
                    <w:rFonts w:ascii="Palatino Linotype" w:eastAsia="Calibri" w:hAnsi="Palatino Linotype" w:cs="Tahoma"/>
                    <w:bCs/>
                    <w:sz w:val="22"/>
                    <w:szCs w:val="22"/>
                    <w:lang w:eastAsia="en-US"/>
                  </w:rPr>
                </w:pPr>
                <w:r w:rsidRPr="003E0199">
                  <w:rPr>
                    <w:rFonts w:ascii="Palatino Linotype" w:eastAsia="Calibri" w:hAnsi="Palatino Linotype" w:cs="Tahoma"/>
                    <w:bCs/>
                    <w:sz w:val="22"/>
                    <w:szCs w:val="22"/>
                    <w:lang w:val="es-MX" w:eastAsia="en-US"/>
                  </w:rPr>
                  <w:t>Sistema Municipal para el Desarrollo Integral de la Familia de Acambay</w:t>
                </w:r>
              </w:p>
            </w:tc>
          </w:tr>
          <w:tr w:rsidR="008F3F21" w14:paraId="22E20C45" w14:textId="77777777" w:rsidTr="00DF3BE8">
            <w:trPr>
              <w:trHeight w:val="283"/>
            </w:trPr>
            <w:tc>
              <w:tcPr>
                <w:tcW w:w="2589" w:type="dxa"/>
              </w:tcPr>
              <w:p w14:paraId="28077987" w14:textId="77777777" w:rsidR="008F3F21" w:rsidRPr="00431A70" w:rsidRDefault="008F3F21"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1CDFE45" w14:textId="77777777" w:rsidR="008F3F21" w:rsidRDefault="008F3F21"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16A068D2" w14:textId="77777777" w:rsidR="008F3F21" w:rsidRPr="00431A70" w:rsidRDefault="008F3F21" w:rsidP="005F13CF">
                <w:pPr>
                  <w:tabs>
                    <w:tab w:val="right" w:pos="8838"/>
                  </w:tabs>
                  <w:ind w:left="-106" w:right="171"/>
                  <w:jc w:val="both"/>
                  <w:rPr>
                    <w:rFonts w:ascii="Palatino Linotype" w:eastAsia="Calibri" w:hAnsi="Palatino Linotype" w:cs="Tahoma"/>
                    <w:b/>
                    <w:sz w:val="22"/>
                    <w:szCs w:val="22"/>
                    <w:lang w:eastAsia="en-US"/>
                  </w:rPr>
                </w:pPr>
              </w:p>
            </w:tc>
          </w:tr>
        </w:tbl>
        <w:p w14:paraId="54FD6D96" w14:textId="77777777" w:rsidR="008F3F21" w:rsidRPr="005C106F" w:rsidRDefault="008F3F21" w:rsidP="005743D2">
          <w:pPr>
            <w:tabs>
              <w:tab w:val="right" w:pos="8838"/>
            </w:tabs>
            <w:ind w:left="-28"/>
            <w:jc w:val="both"/>
            <w:rPr>
              <w:rFonts w:ascii="Arial" w:eastAsia="Calibri" w:hAnsi="Arial" w:cs="Arial"/>
              <w:b/>
              <w:sz w:val="22"/>
              <w:szCs w:val="22"/>
              <w:lang w:eastAsia="en-US"/>
            </w:rPr>
          </w:pPr>
        </w:p>
      </w:tc>
    </w:tr>
  </w:tbl>
  <w:p w14:paraId="5C0E90BB" w14:textId="77777777" w:rsidR="008F3F21" w:rsidRPr="00A25151" w:rsidRDefault="008F3F21"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8F3F21" w:rsidRPr="00330DA7" w14:paraId="26B3CEF7" w14:textId="77777777" w:rsidTr="003B165A">
      <w:trPr>
        <w:trHeight w:val="1435"/>
      </w:trPr>
      <w:tc>
        <w:tcPr>
          <w:tcW w:w="2835" w:type="dxa"/>
        </w:tcPr>
        <w:p w14:paraId="1D9FFA95" w14:textId="77777777" w:rsidR="008F3F21" w:rsidRPr="00330DA7" w:rsidRDefault="008F3F21"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64CFE33E" wp14:editId="164DA8C7">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8F3F21" w:rsidRPr="00431A70" w14:paraId="654AF96C" w14:textId="77777777" w:rsidTr="00DF3BE8">
            <w:trPr>
              <w:trHeight w:val="144"/>
            </w:trPr>
            <w:tc>
              <w:tcPr>
                <w:tcW w:w="2589" w:type="dxa"/>
              </w:tcPr>
              <w:p w14:paraId="1D5CEAD7" w14:textId="77777777" w:rsidR="008F3F21" w:rsidRPr="00431A70" w:rsidRDefault="008F3F21"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0AA033D" w14:textId="23D1EA9A" w:rsidR="008F3F21" w:rsidRPr="00583900" w:rsidRDefault="008F3F21" w:rsidP="0030566C">
                <w:pPr>
                  <w:tabs>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04596</w:t>
                </w:r>
                <w:r w:rsidRPr="00583900">
                  <w:rPr>
                    <w:rFonts w:ascii="Palatino Linotype" w:eastAsia="Calibri" w:hAnsi="Palatino Linotype" w:cs="Tahoma"/>
                    <w:bCs/>
                    <w:sz w:val="22"/>
                    <w:szCs w:val="22"/>
                    <w:lang w:val="es-MX" w:eastAsia="en-US"/>
                  </w:rPr>
                  <w:t>/INFOEM/IP/RR/2025</w:t>
                </w:r>
              </w:p>
            </w:tc>
          </w:tr>
          <w:tr w:rsidR="008F3F21" w:rsidRPr="00286D0C" w14:paraId="0A5959FC" w14:textId="77777777" w:rsidTr="00DF3BE8">
            <w:trPr>
              <w:trHeight w:val="144"/>
            </w:trPr>
            <w:tc>
              <w:tcPr>
                <w:tcW w:w="2589" w:type="dxa"/>
              </w:tcPr>
              <w:p w14:paraId="084FA244" w14:textId="77777777" w:rsidR="008F3F21" w:rsidRPr="00431A70" w:rsidRDefault="008F3F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210D21B" w14:textId="4721D2F0" w:rsidR="008F3F21" w:rsidRPr="00286D0C" w:rsidRDefault="008F3F21" w:rsidP="003D4390">
                <w:pPr>
                  <w:tabs>
                    <w:tab w:val="left" w:pos="3122"/>
                    <w:tab w:val="right" w:pos="8838"/>
                  </w:tabs>
                  <w:ind w:left="-106" w:right="-105"/>
                  <w:jc w:val="both"/>
                  <w:rPr>
                    <w:rFonts w:ascii="Palatino Linotype" w:eastAsia="Calibri" w:hAnsi="Palatino Linotype" w:cs="Tahoma"/>
                    <w:bCs/>
                    <w:sz w:val="22"/>
                    <w:szCs w:val="22"/>
                    <w:lang w:eastAsia="en-US"/>
                  </w:rPr>
                </w:pPr>
              </w:p>
            </w:tc>
          </w:tr>
          <w:tr w:rsidR="008F3F21" w:rsidRPr="00431A70" w14:paraId="0C63DC69" w14:textId="77777777" w:rsidTr="00DF3BE8">
            <w:trPr>
              <w:trHeight w:val="283"/>
            </w:trPr>
            <w:tc>
              <w:tcPr>
                <w:tcW w:w="2589" w:type="dxa"/>
              </w:tcPr>
              <w:p w14:paraId="20DDDBE9" w14:textId="77777777" w:rsidR="008F3F21" w:rsidRPr="00431A70" w:rsidRDefault="008F3F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A4A386E" w14:textId="5CF99FF0" w:rsidR="008F3F21" w:rsidRPr="005F13CF" w:rsidRDefault="008F3F21" w:rsidP="0031023E">
                <w:pPr>
                  <w:tabs>
                    <w:tab w:val="left" w:pos="2834"/>
                    <w:tab w:val="right" w:pos="8838"/>
                  </w:tabs>
                  <w:ind w:left="-106" w:right="-105"/>
                  <w:jc w:val="both"/>
                  <w:rPr>
                    <w:rFonts w:ascii="Palatino Linotype" w:eastAsia="Calibri" w:hAnsi="Palatino Linotype" w:cs="Tahoma"/>
                    <w:bCs/>
                    <w:sz w:val="22"/>
                    <w:szCs w:val="22"/>
                    <w:lang w:eastAsia="en-US"/>
                  </w:rPr>
                </w:pPr>
                <w:r w:rsidRPr="003E0199">
                  <w:rPr>
                    <w:rFonts w:ascii="Palatino Linotype" w:eastAsia="Calibri" w:hAnsi="Palatino Linotype" w:cs="Tahoma"/>
                    <w:bCs/>
                    <w:sz w:val="22"/>
                    <w:szCs w:val="22"/>
                    <w:lang w:val="es-MX" w:eastAsia="en-US"/>
                  </w:rPr>
                  <w:t>Sistema Municipal para el Desarrollo Integral de la Familia de Acambay</w:t>
                </w:r>
              </w:p>
            </w:tc>
          </w:tr>
          <w:tr w:rsidR="008F3F21" w:rsidRPr="00431A70" w14:paraId="4190109E" w14:textId="77777777" w:rsidTr="00DF3BE8">
            <w:trPr>
              <w:trHeight w:val="283"/>
            </w:trPr>
            <w:tc>
              <w:tcPr>
                <w:tcW w:w="2589" w:type="dxa"/>
              </w:tcPr>
              <w:p w14:paraId="6E0B52C7" w14:textId="77777777" w:rsidR="008F3F21" w:rsidRPr="00431A70" w:rsidRDefault="008F3F21"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37383B2" w14:textId="77777777" w:rsidR="008F3F21" w:rsidRPr="00431A70" w:rsidRDefault="008F3F21"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EDA45C7" w14:textId="77777777" w:rsidR="008F3F21" w:rsidRPr="00330DA7" w:rsidRDefault="008F3F21" w:rsidP="00DB7E5F">
          <w:pPr>
            <w:tabs>
              <w:tab w:val="right" w:pos="8838"/>
            </w:tabs>
            <w:ind w:left="-28"/>
            <w:jc w:val="both"/>
            <w:rPr>
              <w:rFonts w:ascii="Arial" w:eastAsia="Calibri" w:hAnsi="Arial" w:cs="Arial"/>
              <w:b/>
              <w:sz w:val="22"/>
              <w:szCs w:val="22"/>
              <w:lang w:eastAsia="en-US"/>
            </w:rPr>
          </w:pPr>
        </w:p>
      </w:tc>
    </w:tr>
  </w:tbl>
  <w:p w14:paraId="5B17B43E" w14:textId="77777777" w:rsidR="008F3F21" w:rsidRPr="00330DA7" w:rsidRDefault="008F3F21"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19417944"/>
    <w:multiLevelType w:val="hybridMultilevel"/>
    <w:tmpl w:val="2ACAF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3A0FBD"/>
    <w:multiLevelType w:val="hybridMultilevel"/>
    <w:tmpl w:val="8BA81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A927D8"/>
    <w:multiLevelType w:val="hybridMultilevel"/>
    <w:tmpl w:val="8BA81C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F563BD"/>
    <w:multiLevelType w:val="hybridMultilevel"/>
    <w:tmpl w:val="C188281A"/>
    <w:lvl w:ilvl="0" w:tplc="18C80126">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5D0681"/>
    <w:multiLevelType w:val="hybridMultilevel"/>
    <w:tmpl w:val="8BA81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7DEE75C7"/>
    <w:multiLevelType w:val="hybridMultilevel"/>
    <w:tmpl w:val="44F8310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1721177">
    <w:abstractNumId w:val="0"/>
  </w:num>
  <w:num w:numId="2" w16cid:durableId="1439058253">
    <w:abstractNumId w:val="2"/>
  </w:num>
  <w:num w:numId="3" w16cid:durableId="122619285">
    <w:abstractNumId w:val="5"/>
  </w:num>
  <w:num w:numId="4" w16cid:durableId="2094548726">
    <w:abstractNumId w:val="4"/>
  </w:num>
  <w:num w:numId="5" w16cid:durableId="1846632252">
    <w:abstractNumId w:val="3"/>
  </w:num>
  <w:num w:numId="6" w16cid:durableId="1539510269">
    <w:abstractNumId w:val="8"/>
  </w:num>
  <w:num w:numId="7" w16cid:durableId="899637920">
    <w:abstractNumId w:val="6"/>
  </w:num>
  <w:num w:numId="8" w16cid:durableId="1139690170">
    <w:abstractNumId w:val="1"/>
  </w:num>
  <w:num w:numId="9" w16cid:durableId="13638215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A4A"/>
    <w:rsid w:val="00017858"/>
    <w:rsid w:val="00017C1A"/>
    <w:rsid w:val="00017D26"/>
    <w:rsid w:val="00020799"/>
    <w:rsid w:val="00020818"/>
    <w:rsid w:val="00020AA1"/>
    <w:rsid w:val="00020C07"/>
    <w:rsid w:val="000212E5"/>
    <w:rsid w:val="00021C64"/>
    <w:rsid w:val="0002227D"/>
    <w:rsid w:val="00022A6E"/>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01B"/>
    <w:rsid w:val="00027B6E"/>
    <w:rsid w:val="000300BE"/>
    <w:rsid w:val="0003037C"/>
    <w:rsid w:val="0003089C"/>
    <w:rsid w:val="00030E29"/>
    <w:rsid w:val="00030EDA"/>
    <w:rsid w:val="000313A7"/>
    <w:rsid w:val="000322A3"/>
    <w:rsid w:val="00032667"/>
    <w:rsid w:val="00032F5B"/>
    <w:rsid w:val="00033086"/>
    <w:rsid w:val="00033D0D"/>
    <w:rsid w:val="0003473A"/>
    <w:rsid w:val="0003481C"/>
    <w:rsid w:val="00034E9D"/>
    <w:rsid w:val="00035149"/>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3784"/>
    <w:rsid w:val="00053EEF"/>
    <w:rsid w:val="00054106"/>
    <w:rsid w:val="0005422F"/>
    <w:rsid w:val="00054623"/>
    <w:rsid w:val="00055361"/>
    <w:rsid w:val="00055FF2"/>
    <w:rsid w:val="00056A85"/>
    <w:rsid w:val="00057250"/>
    <w:rsid w:val="00057863"/>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654C"/>
    <w:rsid w:val="000666FD"/>
    <w:rsid w:val="000672AA"/>
    <w:rsid w:val="00070738"/>
    <w:rsid w:val="00071A4A"/>
    <w:rsid w:val="0007204D"/>
    <w:rsid w:val="00072683"/>
    <w:rsid w:val="00072AD9"/>
    <w:rsid w:val="00072E52"/>
    <w:rsid w:val="00073C50"/>
    <w:rsid w:val="00074895"/>
    <w:rsid w:val="000749A5"/>
    <w:rsid w:val="00075542"/>
    <w:rsid w:val="000758B2"/>
    <w:rsid w:val="00075A82"/>
    <w:rsid w:val="00075C83"/>
    <w:rsid w:val="00076414"/>
    <w:rsid w:val="000765EA"/>
    <w:rsid w:val="00076C7C"/>
    <w:rsid w:val="00077700"/>
    <w:rsid w:val="000778B2"/>
    <w:rsid w:val="00080222"/>
    <w:rsid w:val="000805CC"/>
    <w:rsid w:val="000813B0"/>
    <w:rsid w:val="0008148B"/>
    <w:rsid w:val="00081756"/>
    <w:rsid w:val="00081C1C"/>
    <w:rsid w:val="00082E37"/>
    <w:rsid w:val="0008455F"/>
    <w:rsid w:val="000851BA"/>
    <w:rsid w:val="00086A01"/>
    <w:rsid w:val="0008787B"/>
    <w:rsid w:val="0009087C"/>
    <w:rsid w:val="000910AA"/>
    <w:rsid w:val="00091672"/>
    <w:rsid w:val="00091759"/>
    <w:rsid w:val="00092475"/>
    <w:rsid w:val="0009263F"/>
    <w:rsid w:val="00092AD0"/>
    <w:rsid w:val="000939AD"/>
    <w:rsid w:val="000943DD"/>
    <w:rsid w:val="000949C5"/>
    <w:rsid w:val="00095311"/>
    <w:rsid w:val="00096500"/>
    <w:rsid w:val="00097211"/>
    <w:rsid w:val="000973B8"/>
    <w:rsid w:val="00097806"/>
    <w:rsid w:val="000A001B"/>
    <w:rsid w:val="000A0518"/>
    <w:rsid w:val="000A0861"/>
    <w:rsid w:val="000A1030"/>
    <w:rsid w:val="000A1342"/>
    <w:rsid w:val="000A20A4"/>
    <w:rsid w:val="000A275D"/>
    <w:rsid w:val="000A3AEE"/>
    <w:rsid w:val="000A4BF1"/>
    <w:rsid w:val="000A5058"/>
    <w:rsid w:val="000A5BA8"/>
    <w:rsid w:val="000A6287"/>
    <w:rsid w:val="000A7211"/>
    <w:rsid w:val="000B0C2B"/>
    <w:rsid w:val="000B1059"/>
    <w:rsid w:val="000B1D37"/>
    <w:rsid w:val="000B2318"/>
    <w:rsid w:val="000B24EE"/>
    <w:rsid w:val="000B254D"/>
    <w:rsid w:val="000B2C93"/>
    <w:rsid w:val="000B36DD"/>
    <w:rsid w:val="000B4248"/>
    <w:rsid w:val="000B48E7"/>
    <w:rsid w:val="000B4E61"/>
    <w:rsid w:val="000B5711"/>
    <w:rsid w:val="000B5B9F"/>
    <w:rsid w:val="000B5E8D"/>
    <w:rsid w:val="000B5F20"/>
    <w:rsid w:val="000B6020"/>
    <w:rsid w:val="000B70DA"/>
    <w:rsid w:val="000C0396"/>
    <w:rsid w:val="000C04EA"/>
    <w:rsid w:val="000C055A"/>
    <w:rsid w:val="000C2283"/>
    <w:rsid w:val="000C2529"/>
    <w:rsid w:val="000C27CA"/>
    <w:rsid w:val="000C3B64"/>
    <w:rsid w:val="000C3F1A"/>
    <w:rsid w:val="000C471D"/>
    <w:rsid w:val="000C59CB"/>
    <w:rsid w:val="000C60A2"/>
    <w:rsid w:val="000C6179"/>
    <w:rsid w:val="000C675D"/>
    <w:rsid w:val="000C6D52"/>
    <w:rsid w:val="000C77BB"/>
    <w:rsid w:val="000C7B74"/>
    <w:rsid w:val="000D0B08"/>
    <w:rsid w:val="000D1DDF"/>
    <w:rsid w:val="000D1F49"/>
    <w:rsid w:val="000D2535"/>
    <w:rsid w:val="000D2646"/>
    <w:rsid w:val="000D2A27"/>
    <w:rsid w:val="000D300A"/>
    <w:rsid w:val="000D3B88"/>
    <w:rsid w:val="000D3EFB"/>
    <w:rsid w:val="000D5E5E"/>
    <w:rsid w:val="000D62E2"/>
    <w:rsid w:val="000D62EF"/>
    <w:rsid w:val="000D6304"/>
    <w:rsid w:val="000D76F5"/>
    <w:rsid w:val="000E0BEA"/>
    <w:rsid w:val="000E189E"/>
    <w:rsid w:val="000E2071"/>
    <w:rsid w:val="000E2884"/>
    <w:rsid w:val="000E50C3"/>
    <w:rsid w:val="000E54A2"/>
    <w:rsid w:val="000E6517"/>
    <w:rsid w:val="000E7527"/>
    <w:rsid w:val="000E7E79"/>
    <w:rsid w:val="000F019D"/>
    <w:rsid w:val="000F02BE"/>
    <w:rsid w:val="000F1AF4"/>
    <w:rsid w:val="000F24C8"/>
    <w:rsid w:val="000F2AB2"/>
    <w:rsid w:val="000F2B83"/>
    <w:rsid w:val="000F2EBF"/>
    <w:rsid w:val="000F39E1"/>
    <w:rsid w:val="000F3B9F"/>
    <w:rsid w:val="000F3D6D"/>
    <w:rsid w:val="000F3DA0"/>
    <w:rsid w:val="000F4178"/>
    <w:rsid w:val="000F4183"/>
    <w:rsid w:val="000F437A"/>
    <w:rsid w:val="000F4876"/>
    <w:rsid w:val="000F51EB"/>
    <w:rsid w:val="000F555D"/>
    <w:rsid w:val="000F5B40"/>
    <w:rsid w:val="000F6336"/>
    <w:rsid w:val="000F661E"/>
    <w:rsid w:val="000F6834"/>
    <w:rsid w:val="000F75DE"/>
    <w:rsid w:val="000F76AB"/>
    <w:rsid w:val="000F7A45"/>
    <w:rsid w:val="000F7FD8"/>
    <w:rsid w:val="001004F1"/>
    <w:rsid w:val="00100BAC"/>
    <w:rsid w:val="0010125B"/>
    <w:rsid w:val="001017B7"/>
    <w:rsid w:val="001028A4"/>
    <w:rsid w:val="001034C6"/>
    <w:rsid w:val="001036C3"/>
    <w:rsid w:val="00103855"/>
    <w:rsid w:val="001049B0"/>
    <w:rsid w:val="00104ADB"/>
    <w:rsid w:val="0010556B"/>
    <w:rsid w:val="00105632"/>
    <w:rsid w:val="001057BC"/>
    <w:rsid w:val="00106864"/>
    <w:rsid w:val="00107695"/>
    <w:rsid w:val="00107D2F"/>
    <w:rsid w:val="0011002C"/>
    <w:rsid w:val="00110736"/>
    <w:rsid w:val="00110E1B"/>
    <w:rsid w:val="00111385"/>
    <w:rsid w:val="00111825"/>
    <w:rsid w:val="00111AE8"/>
    <w:rsid w:val="00111EFD"/>
    <w:rsid w:val="00112855"/>
    <w:rsid w:val="001133D5"/>
    <w:rsid w:val="00114068"/>
    <w:rsid w:val="001141F0"/>
    <w:rsid w:val="001147DC"/>
    <w:rsid w:val="00114967"/>
    <w:rsid w:val="001150E9"/>
    <w:rsid w:val="0011605B"/>
    <w:rsid w:val="001166C8"/>
    <w:rsid w:val="001167E1"/>
    <w:rsid w:val="001171BD"/>
    <w:rsid w:val="00117CD7"/>
    <w:rsid w:val="00117FA6"/>
    <w:rsid w:val="00120425"/>
    <w:rsid w:val="0012216D"/>
    <w:rsid w:val="001221B8"/>
    <w:rsid w:val="001227A5"/>
    <w:rsid w:val="001233CB"/>
    <w:rsid w:val="00123533"/>
    <w:rsid w:val="001235DF"/>
    <w:rsid w:val="0012668C"/>
    <w:rsid w:val="00126A21"/>
    <w:rsid w:val="00126B34"/>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6C5"/>
    <w:rsid w:val="0013791C"/>
    <w:rsid w:val="00137B8F"/>
    <w:rsid w:val="0014037C"/>
    <w:rsid w:val="00140465"/>
    <w:rsid w:val="00140D23"/>
    <w:rsid w:val="00141895"/>
    <w:rsid w:val="00141CDA"/>
    <w:rsid w:val="00141DAC"/>
    <w:rsid w:val="00142312"/>
    <w:rsid w:val="0014307A"/>
    <w:rsid w:val="00144363"/>
    <w:rsid w:val="00144D0B"/>
    <w:rsid w:val="00144EC1"/>
    <w:rsid w:val="00144FA7"/>
    <w:rsid w:val="00145A82"/>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46"/>
    <w:rsid w:val="00174390"/>
    <w:rsid w:val="0017459B"/>
    <w:rsid w:val="00175052"/>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3F63"/>
    <w:rsid w:val="00184950"/>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A1B94"/>
    <w:rsid w:val="001A22BF"/>
    <w:rsid w:val="001A22F5"/>
    <w:rsid w:val="001A2711"/>
    <w:rsid w:val="001A372F"/>
    <w:rsid w:val="001A3887"/>
    <w:rsid w:val="001A3AF1"/>
    <w:rsid w:val="001A3BE1"/>
    <w:rsid w:val="001A3C65"/>
    <w:rsid w:val="001A412B"/>
    <w:rsid w:val="001A44BA"/>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5B6"/>
    <w:rsid w:val="001B58CF"/>
    <w:rsid w:val="001B609E"/>
    <w:rsid w:val="001B62A0"/>
    <w:rsid w:val="001B637E"/>
    <w:rsid w:val="001B6C10"/>
    <w:rsid w:val="001B6ECC"/>
    <w:rsid w:val="001B778B"/>
    <w:rsid w:val="001C00FA"/>
    <w:rsid w:val="001C0428"/>
    <w:rsid w:val="001C05DF"/>
    <w:rsid w:val="001C0C73"/>
    <w:rsid w:val="001C1705"/>
    <w:rsid w:val="001C17B0"/>
    <w:rsid w:val="001C182B"/>
    <w:rsid w:val="001C1CFF"/>
    <w:rsid w:val="001C1F74"/>
    <w:rsid w:val="001C282F"/>
    <w:rsid w:val="001C2F2B"/>
    <w:rsid w:val="001C33B3"/>
    <w:rsid w:val="001C45E3"/>
    <w:rsid w:val="001C4F21"/>
    <w:rsid w:val="001C67BD"/>
    <w:rsid w:val="001C6E75"/>
    <w:rsid w:val="001C7DDF"/>
    <w:rsid w:val="001D0086"/>
    <w:rsid w:val="001D0094"/>
    <w:rsid w:val="001D0B58"/>
    <w:rsid w:val="001D1C9C"/>
    <w:rsid w:val="001D26EF"/>
    <w:rsid w:val="001D3086"/>
    <w:rsid w:val="001D3CA3"/>
    <w:rsid w:val="001D3E97"/>
    <w:rsid w:val="001D5A6D"/>
    <w:rsid w:val="001D67AC"/>
    <w:rsid w:val="001D6A5B"/>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624"/>
    <w:rsid w:val="001F787A"/>
    <w:rsid w:val="001F78D9"/>
    <w:rsid w:val="0020024D"/>
    <w:rsid w:val="00200E50"/>
    <w:rsid w:val="002020FA"/>
    <w:rsid w:val="00202DB8"/>
    <w:rsid w:val="00203950"/>
    <w:rsid w:val="0020494F"/>
    <w:rsid w:val="00204A5F"/>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3AD"/>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81E"/>
    <w:rsid w:val="00232DAD"/>
    <w:rsid w:val="002343FF"/>
    <w:rsid w:val="0023568B"/>
    <w:rsid w:val="00235C94"/>
    <w:rsid w:val="00235F93"/>
    <w:rsid w:val="002364D4"/>
    <w:rsid w:val="00236653"/>
    <w:rsid w:val="00236863"/>
    <w:rsid w:val="00237C1F"/>
    <w:rsid w:val="00237D0D"/>
    <w:rsid w:val="00240363"/>
    <w:rsid w:val="00241116"/>
    <w:rsid w:val="002415E5"/>
    <w:rsid w:val="002433A4"/>
    <w:rsid w:val="002435DC"/>
    <w:rsid w:val="0024440C"/>
    <w:rsid w:val="002447B2"/>
    <w:rsid w:val="00244ABB"/>
    <w:rsid w:val="002453D9"/>
    <w:rsid w:val="00245F9F"/>
    <w:rsid w:val="00246501"/>
    <w:rsid w:val="00246E9B"/>
    <w:rsid w:val="00247B17"/>
    <w:rsid w:val="00247CFF"/>
    <w:rsid w:val="00247D21"/>
    <w:rsid w:val="00250389"/>
    <w:rsid w:val="00250542"/>
    <w:rsid w:val="00251186"/>
    <w:rsid w:val="00251FF7"/>
    <w:rsid w:val="002520B1"/>
    <w:rsid w:val="00252669"/>
    <w:rsid w:val="00252B67"/>
    <w:rsid w:val="00252BD8"/>
    <w:rsid w:val="00252F10"/>
    <w:rsid w:val="00253937"/>
    <w:rsid w:val="00254209"/>
    <w:rsid w:val="00254288"/>
    <w:rsid w:val="0025469C"/>
    <w:rsid w:val="00255921"/>
    <w:rsid w:val="0025620E"/>
    <w:rsid w:val="00257541"/>
    <w:rsid w:val="00257932"/>
    <w:rsid w:val="002579CE"/>
    <w:rsid w:val="00260BF5"/>
    <w:rsid w:val="00260FEC"/>
    <w:rsid w:val="0026108A"/>
    <w:rsid w:val="00261DD6"/>
    <w:rsid w:val="0026209A"/>
    <w:rsid w:val="00262408"/>
    <w:rsid w:val="002624E7"/>
    <w:rsid w:val="00263DDD"/>
    <w:rsid w:val="00263EC1"/>
    <w:rsid w:val="00263FE3"/>
    <w:rsid w:val="002641BA"/>
    <w:rsid w:val="002649C4"/>
    <w:rsid w:val="002657E2"/>
    <w:rsid w:val="002661B2"/>
    <w:rsid w:val="002662BA"/>
    <w:rsid w:val="002669E5"/>
    <w:rsid w:val="002671C8"/>
    <w:rsid w:val="002672CF"/>
    <w:rsid w:val="0027037C"/>
    <w:rsid w:val="00271439"/>
    <w:rsid w:val="00271A0C"/>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EFE"/>
    <w:rsid w:val="002922A1"/>
    <w:rsid w:val="00292319"/>
    <w:rsid w:val="002933B7"/>
    <w:rsid w:val="00293491"/>
    <w:rsid w:val="002942AB"/>
    <w:rsid w:val="00295F53"/>
    <w:rsid w:val="00296E98"/>
    <w:rsid w:val="002A093E"/>
    <w:rsid w:val="002A0FB8"/>
    <w:rsid w:val="002A116B"/>
    <w:rsid w:val="002A169A"/>
    <w:rsid w:val="002A1B97"/>
    <w:rsid w:val="002A2D46"/>
    <w:rsid w:val="002A2EA3"/>
    <w:rsid w:val="002A2F31"/>
    <w:rsid w:val="002A415C"/>
    <w:rsid w:val="002A57D2"/>
    <w:rsid w:val="002A5DBA"/>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4DAF"/>
    <w:rsid w:val="002B52A1"/>
    <w:rsid w:val="002B54CF"/>
    <w:rsid w:val="002B57F5"/>
    <w:rsid w:val="002B5BE0"/>
    <w:rsid w:val="002B7092"/>
    <w:rsid w:val="002B70C7"/>
    <w:rsid w:val="002C0021"/>
    <w:rsid w:val="002C06E4"/>
    <w:rsid w:val="002C0C1C"/>
    <w:rsid w:val="002C1F2C"/>
    <w:rsid w:val="002C1FD0"/>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5DB"/>
    <w:rsid w:val="002D5A26"/>
    <w:rsid w:val="002D6323"/>
    <w:rsid w:val="002D684B"/>
    <w:rsid w:val="002E074E"/>
    <w:rsid w:val="002E0ED0"/>
    <w:rsid w:val="002E1218"/>
    <w:rsid w:val="002E18DF"/>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06E8D"/>
    <w:rsid w:val="003100F3"/>
    <w:rsid w:val="0031023E"/>
    <w:rsid w:val="00310C11"/>
    <w:rsid w:val="00311D8B"/>
    <w:rsid w:val="00311DCB"/>
    <w:rsid w:val="0031243F"/>
    <w:rsid w:val="00312456"/>
    <w:rsid w:val="003128D0"/>
    <w:rsid w:val="0031313F"/>
    <w:rsid w:val="0031355E"/>
    <w:rsid w:val="003147E9"/>
    <w:rsid w:val="00316600"/>
    <w:rsid w:val="00317214"/>
    <w:rsid w:val="003172EC"/>
    <w:rsid w:val="00320253"/>
    <w:rsid w:val="0032094C"/>
    <w:rsid w:val="00320B79"/>
    <w:rsid w:val="00320FC1"/>
    <w:rsid w:val="00321199"/>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279E3"/>
    <w:rsid w:val="00330729"/>
    <w:rsid w:val="00330822"/>
    <w:rsid w:val="00330908"/>
    <w:rsid w:val="00330D7B"/>
    <w:rsid w:val="00330DA7"/>
    <w:rsid w:val="003323E7"/>
    <w:rsid w:val="00332724"/>
    <w:rsid w:val="003340EC"/>
    <w:rsid w:val="0033421F"/>
    <w:rsid w:val="00334225"/>
    <w:rsid w:val="00334528"/>
    <w:rsid w:val="003350FF"/>
    <w:rsid w:val="00335DC9"/>
    <w:rsid w:val="003363F6"/>
    <w:rsid w:val="00337053"/>
    <w:rsid w:val="0034057C"/>
    <w:rsid w:val="00340D3C"/>
    <w:rsid w:val="0034141F"/>
    <w:rsid w:val="003416A5"/>
    <w:rsid w:val="003416E2"/>
    <w:rsid w:val="003417A1"/>
    <w:rsid w:val="00341E21"/>
    <w:rsid w:val="00341E6C"/>
    <w:rsid w:val="00342378"/>
    <w:rsid w:val="0034257D"/>
    <w:rsid w:val="003428AB"/>
    <w:rsid w:val="003438B2"/>
    <w:rsid w:val="00343B91"/>
    <w:rsid w:val="00343DCE"/>
    <w:rsid w:val="00344569"/>
    <w:rsid w:val="00344743"/>
    <w:rsid w:val="00350142"/>
    <w:rsid w:val="00350672"/>
    <w:rsid w:val="0035070B"/>
    <w:rsid w:val="00350D3D"/>
    <w:rsid w:val="00351247"/>
    <w:rsid w:val="00353701"/>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B66"/>
    <w:rsid w:val="00361E18"/>
    <w:rsid w:val="003622C8"/>
    <w:rsid w:val="0036351E"/>
    <w:rsid w:val="00363615"/>
    <w:rsid w:val="00364521"/>
    <w:rsid w:val="00364D22"/>
    <w:rsid w:val="00365026"/>
    <w:rsid w:val="0036659C"/>
    <w:rsid w:val="00366C8C"/>
    <w:rsid w:val="00366E76"/>
    <w:rsid w:val="0036780A"/>
    <w:rsid w:val="00367F82"/>
    <w:rsid w:val="0037006B"/>
    <w:rsid w:val="00370CB0"/>
    <w:rsid w:val="0037163B"/>
    <w:rsid w:val="00371916"/>
    <w:rsid w:val="00372803"/>
    <w:rsid w:val="00373387"/>
    <w:rsid w:val="003746AA"/>
    <w:rsid w:val="003749EC"/>
    <w:rsid w:val="00374AC2"/>
    <w:rsid w:val="003756AF"/>
    <w:rsid w:val="00375815"/>
    <w:rsid w:val="00375832"/>
    <w:rsid w:val="00375FCD"/>
    <w:rsid w:val="0037717D"/>
    <w:rsid w:val="003777EE"/>
    <w:rsid w:val="00377848"/>
    <w:rsid w:val="00377EFD"/>
    <w:rsid w:val="00380441"/>
    <w:rsid w:val="00380E7B"/>
    <w:rsid w:val="00381176"/>
    <w:rsid w:val="00381447"/>
    <w:rsid w:val="00381663"/>
    <w:rsid w:val="00381EE0"/>
    <w:rsid w:val="00382696"/>
    <w:rsid w:val="0038358D"/>
    <w:rsid w:val="00383BDB"/>
    <w:rsid w:val="0038438A"/>
    <w:rsid w:val="00384393"/>
    <w:rsid w:val="003860AF"/>
    <w:rsid w:val="00386465"/>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C0"/>
    <w:rsid w:val="003956E9"/>
    <w:rsid w:val="003957D9"/>
    <w:rsid w:val="00395DB0"/>
    <w:rsid w:val="003965EC"/>
    <w:rsid w:val="00396BA0"/>
    <w:rsid w:val="00396BE3"/>
    <w:rsid w:val="00397A62"/>
    <w:rsid w:val="003A0E17"/>
    <w:rsid w:val="003A123E"/>
    <w:rsid w:val="003A12F1"/>
    <w:rsid w:val="003A1986"/>
    <w:rsid w:val="003A1A75"/>
    <w:rsid w:val="003A1DF0"/>
    <w:rsid w:val="003A24F5"/>
    <w:rsid w:val="003A2BE3"/>
    <w:rsid w:val="003A357E"/>
    <w:rsid w:val="003A39A8"/>
    <w:rsid w:val="003A3F24"/>
    <w:rsid w:val="003A40EC"/>
    <w:rsid w:val="003A64F4"/>
    <w:rsid w:val="003A6829"/>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121"/>
    <w:rsid w:val="003B3AB4"/>
    <w:rsid w:val="003B438E"/>
    <w:rsid w:val="003B45E3"/>
    <w:rsid w:val="003B4ABD"/>
    <w:rsid w:val="003B504B"/>
    <w:rsid w:val="003B523C"/>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2DB9"/>
    <w:rsid w:val="003C32DD"/>
    <w:rsid w:val="003C3BD5"/>
    <w:rsid w:val="003C3E71"/>
    <w:rsid w:val="003C4519"/>
    <w:rsid w:val="003C58B5"/>
    <w:rsid w:val="003C5C01"/>
    <w:rsid w:val="003C6934"/>
    <w:rsid w:val="003C7FD0"/>
    <w:rsid w:val="003D0268"/>
    <w:rsid w:val="003D11DD"/>
    <w:rsid w:val="003D1770"/>
    <w:rsid w:val="003D1A43"/>
    <w:rsid w:val="003D1A64"/>
    <w:rsid w:val="003D1AEC"/>
    <w:rsid w:val="003D1DB6"/>
    <w:rsid w:val="003D1EA2"/>
    <w:rsid w:val="003D4123"/>
    <w:rsid w:val="003D4390"/>
    <w:rsid w:val="003D58C8"/>
    <w:rsid w:val="003D5AE3"/>
    <w:rsid w:val="003D5C08"/>
    <w:rsid w:val="003D5FF4"/>
    <w:rsid w:val="003D624F"/>
    <w:rsid w:val="003D63DA"/>
    <w:rsid w:val="003D63F9"/>
    <w:rsid w:val="003D7252"/>
    <w:rsid w:val="003D75E8"/>
    <w:rsid w:val="003D769B"/>
    <w:rsid w:val="003D76DE"/>
    <w:rsid w:val="003D7C4D"/>
    <w:rsid w:val="003E0199"/>
    <w:rsid w:val="003E0B96"/>
    <w:rsid w:val="003E1982"/>
    <w:rsid w:val="003E1A3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55E"/>
    <w:rsid w:val="00402735"/>
    <w:rsid w:val="00402B25"/>
    <w:rsid w:val="00404EC4"/>
    <w:rsid w:val="00404F01"/>
    <w:rsid w:val="004052C5"/>
    <w:rsid w:val="004059FB"/>
    <w:rsid w:val="00405F8A"/>
    <w:rsid w:val="00406B7F"/>
    <w:rsid w:val="00406BFE"/>
    <w:rsid w:val="00407413"/>
    <w:rsid w:val="004074B3"/>
    <w:rsid w:val="00407A93"/>
    <w:rsid w:val="004100AA"/>
    <w:rsid w:val="00410BFC"/>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1F80"/>
    <w:rsid w:val="0042247C"/>
    <w:rsid w:val="00422869"/>
    <w:rsid w:val="004228BB"/>
    <w:rsid w:val="004228E8"/>
    <w:rsid w:val="00422AF7"/>
    <w:rsid w:val="00423B0B"/>
    <w:rsid w:val="00423D2F"/>
    <w:rsid w:val="00423F48"/>
    <w:rsid w:val="004247C6"/>
    <w:rsid w:val="004250D2"/>
    <w:rsid w:val="00426448"/>
    <w:rsid w:val="00426613"/>
    <w:rsid w:val="00427408"/>
    <w:rsid w:val="00427457"/>
    <w:rsid w:val="004316FE"/>
    <w:rsid w:val="004317EB"/>
    <w:rsid w:val="00431A70"/>
    <w:rsid w:val="00431C2C"/>
    <w:rsid w:val="004321C5"/>
    <w:rsid w:val="0043257A"/>
    <w:rsid w:val="004327EE"/>
    <w:rsid w:val="00432F20"/>
    <w:rsid w:val="004339FC"/>
    <w:rsid w:val="00434202"/>
    <w:rsid w:val="0043473C"/>
    <w:rsid w:val="00435807"/>
    <w:rsid w:val="00436305"/>
    <w:rsid w:val="004365A5"/>
    <w:rsid w:val="00436FD3"/>
    <w:rsid w:val="00437B95"/>
    <w:rsid w:val="00437D58"/>
    <w:rsid w:val="004406CF"/>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41D0"/>
    <w:rsid w:val="0046548F"/>
    <w:rsid w:val="00465497"/>
    <w:rsid w:val="00465C9D"/>
    <w:rsid w:val="00466346"/>
    <w:rsid w:val="00466C2C"/>
    <w:rsid w:val="00467498"/>
    <w:rsid w:val="004675F7"/>
    <w:rsid w:val="004676FF"/>
    <w:rsid w:val="004702B0"/>
    <w:rsid w:val="004705E3"/>
    <w:rsid w:val="00472490"/>
    <w:rsid w:val="00473F72"/>
    <w:rsid w:val="00474311"/>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3028"/>
    <w:rsid w:val="00484145"/>
    <w:rsid w:val="00484BB9"/>
    <w:rsid w:val="0048519E"/>
    <w:rsid w:val="00485EC7"/>
    <w:rsid w:val="004860BD"/>
    <w:rsid w:val="00487430"/>
    <w:rsid w:val="00487710"/>
    <w:rsid w:val="0049115D"/>
    <w:rsid w:val="00491430"/>
    <w:rsid w:val="00491A4E"/>
    <w:rsid w:val="00491B89"/>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4C1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190F"/>
    <w:rsid w:val="004C20BD"/>
    <w:rsid w:val="004C2E1B"/>
    <w:rsid w:val="004C30D4"/>
    <w:rsid w:val="004C36F9"/>
    <w:rsid w:val="004C4ACC"/>
    <w:rsid w:val="004C4E69"/>
    <w:rsid w:val="004C51C1"/>
    <w:rsid w:val="004C576F"/>
    <w:rsid w:val="004C6B57"/>
    <w:rsid w:val="004C6F68"/>
    <w:rsid w:val="004C78C8"/>
    <w:rsid w:val="004C7E83"/>
    <w:rsid w:val="004D01DA"/>
    <w:rsid w:val="004D0563"/>
    <w:rsid w:val="004D0E1D"/>
    <w:rsid w:val="004D151D"/>
    <w:rsid w:val="004D185C"/>
    <w:rsid w:val="004D18DE"/>
    <w:rsid w:val="004D19CC"/>
    <w:rsid w:val="004D1F4F"/>
    <w:rsid w:val="004D202E"/>
    <w:rsid w:val="004D2B43"/>
    <w:rsid w:val="004D2C72"/>
    <w:rsid w:val="004D3573"/>
    <w:rsid w:val="004D42A5"/>
    <w:rsid w:val="004D583C"/>
    <w:rsid w:val="004D5DB3"/>
    <w:rsid w:val="004D6AAE"/>
    <w:rsid w:val="004E019E"/>
    <w:rsid w:val="004E0AA4"/>
    <w:rsid w:val="004E0D17"/>
    <w:rsid w:val="004E162C"/>
    <w:rsid w:val="004E24D4"/>
    <w:rsid w:val="004E2B43"/>
    <w:rsid w:val="004E2CEB"/>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8CC"/>
    <w:rsid w:val="005036C3"/>
    <w:rsid w:val="00505B21"/>
    <w:rsid w:val="005070C3"/>
    <w:rsid w:val="00510544"/>
    <w:rsid w:val="00510D32"/>
    <w:rsid w:val="00510E39"/>
    <w:rsid w:val="0051172F"/>
    <w:rsid w:val="00511B2A"/>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54D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4E3"/>
    <w:rsid w:val="00535C1C"/>
    <w:rsid w:val="00535E43"/>
    <w:rsid w:val="00536006"/>
    <w:rsid w:val="005366E5"/>
    <w:rsid w:val="00536B36"/>
    <w:rsid w:val="00540437"/>
    <w:rsid w:val="00540E5A"/>
    <w:rsid w:val="005421D2"/>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CB7"/>
    <w:rsid w:val="00547D7E"/>
    <w:rsid w:val="005500AF"/>
    <w:rsid w:val="00550418"/>
    <w:rsid w:val="005504F6"/>
    <w:rsid w:val="00550C0B"/>
    <w:rsid w:val="00551B72"/>
    <w:rsid w:val="00552EBD"/>
    <w:rsid w:val="00552F49"/>
    <w:rsid w:val="00553061"/>
    <w:rsid w:val="00553827"/>
    <w:rsid w:val="00553A6B"/>
    <w:rsid w:val="00553D1F"/>
    <w:rsid w:val="005544AF"/>
    <w:rsid w:val="00554D6A"/>
    <w:rsid w:val="00555F71"/>
    <w:rsid w:val="0055695F"/>
    <w:rsid w:val="00557D01"/>
    <w:rsid w:val="00560495"/>
    <w:rsid w:val="00560FD1"/>
    <w:rsid w:val="005614EF"/>
    <w:rsid w:val="0056352E"/>
    <w:rsid w:val="005638D9"/>
    <w:rsid w:val="00563BEB"/>
    <w:rsid w:val="005651B9"/>
    <w:rsid w:val="00565223"/>
    <w:rsid w:val="0056535E"/>
    <w:rsid w:val="00565EE6"/>
    <w:rsid w:val="00566562"/>
    <w:rsid w:val="00566696"/>
    <w:rsid w:val="00566849"/>
    <w:rsid w:val="0056798A"/>
    <w:rsid w:val="00567E79"/>
    <w:rsid w:val="0057089E"/>
    <w:rsid w:val="00570981"/>
    <w:rsid w:val="00571944"/>
    <w:rsid w:val="00571C37"/>
    <w:rsid w:val="0057292B"/>
    <w:rsid w:val="005732E7"/>
    <w:rsid w:val="005734F4"/>
    <w:rsid w:val="005740F6"/>
    <w:rsid w:val="005743D2"/>
    <w:rsid w:val="005746D4"/>
    <w:rsid w:val="00574C83"/>
    <w:rsid w:val="00575905"/>
    <w:rsid w:val="00575C53"/>
    <w:rsid w:val="00576FAF"/>
    <w:rsid w:val="00576FDA"/>
    <w:rsid w:val="00577825"/>
    <w:rsid w:val="005802BD"/>
    <w:rsid w:val="00580BBC"/>
    <w:rsid w:val="005818E7"/>
    <w:rsid w:val="0058220D"/>
    <w:rsid w:val="00583228"/>
    <w:rsid w:val="00583900"/>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0E"/>
    <w:rsid w:val="00593E68"/>
    <w:rsid w:val="0059433D"/>
    <w:rsid w:val="00597487"/>
    <w:rsid w:val="005A0452"/>
    <w:rsid w:val="005A04BD"/>
    <w:rsid w:val="005A16B3"/>
    <w:rsid w:val="005A1884"/>
    <w:rsid w:val="005A52AC"/>
    <w:rsid w:val="005A5B69"/>
    <w:rsid w:val="005A62BE"/>
    <w:rsid w:val="005A6445"/>
    <w:rsid w:val="005A6C82"/>
    <w:rsid w:val="005A738C"/>
    <w:rsid w:val="005A7D9B"/>
    <w:rsid w:val="005B02DF"/>
    <w:rsid w:val="005B08E6"/>
    <w:rsid w:val="005B0CA1"/>
    <w:rsid w:val="005B0D7C"/>
    <w:rsid w:val="005B0E86"/>
    <w:rsid w:val="005B2240"/>
    <w:rsid w:val="005B2B96"/>
    <w:rsid w:val="005B5416"/>
    <w:rsid w:val="005B582C"/>
    <w:rsid w:val="005B5CB1"/>
    <w:rsid w:val="005B5D03"/>
    <w:rsid w:val="005B6854"/>
    <w:rsid w:val="005B72BE"/>
    <w:rsid w:val="005B77F6"/>
    <w:rsid w:val="005C04CB"/>
    <w:rsid w:val="005C0E92"/>
    <w:rsid w:val="005C1800"/>
    <w:rsid w:val="005C1943"/>
    <w:rsid w:val="005C2BEF"/>
    <w:rsid w:val="005C30F2"/>
    <w:rsid w:val="005C3485"/>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FCA"/>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0E5E"/>
    <w:rsid w:val="005E1099"/>
    <w:rsid w:val="005E15D1"/>
    <w:rsid w:val="005E1BC2"/>
    <w:rsid w:val="005E1EE5"/>
    <w:rsid w:val="005E2EB3"/>
    <w:rsid w:val="005E2F72"/>
    <w:rsid w:val="005E32ED"/>
    <w:rsid w:val="005E37E9"/>
    <w:rsid w:val="005E4697"/>
    <w:rsid w:val="005E4B75"/>
    <w:rsid w:val="005E4BAF"/>
    <w:rsid w:val="005E6CA4"/>
    <w:rsid w:val="005E6E23"/>
    <w:rsid w:val="005E6EE8"/>
    <w:rsid w:val="005E7994"/>
    <w:rsid w:val="005F02B0"/>
    <w:rsid w:val="005F03DB"/>
    <w:rsid w:val="005F0F0A"/>
    <w:rsid w:val="005F0F20"/>
    <w:rsid w:val="005F13CF"/>
    <w:rsid w:val="005F220F"/>
    <w:rsid w:val="005F27D9"/>
    <w:rsid w:val="005F2E78"/>
    <w:rsid w:val="005F3812"/>
    <w:rsid w:val="005F3BF5"/>
    <w:rsid w:val="005F48F1"/>
    <w:rsid w:val="005F50B3"/>
    <w:rsid w:val="005F52F4"/>
    <w:rsid w:val="005F6E20"/>
    <w:rsid w:val="005F762A"/>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079DA"/>
    <w:rsid w:val="0061051A"/>
    <w:rsid w:val="00610656"/>
    <w:rsid w:val="00610DF8"/>
    <w:rsid w:val="0061115C"/>
    <w:rsid w:val="00611A49"/>
    <w:rsid w:val="00611ADB"/>
    <w:rsid w:val="00612258"/>
    <w:rsid w:val="00613017"/>
    <w:rsid w:val="00613A54"/>
    <w:rsid w:val="00614619"/>
    <w:rsid w:val="00614691"/>
    <w:rsid w:val="0061570E"/>
    <w:rsid w:val="006157C9"/>
    <w:rsid w:val="00616189"/>
    <w:rsid w:val="00616AB4"/>
    <w:rsid w:val="0062078C"/>
    <w:rsid w:val="00620E8F"/>
    <w:rsid w:val="00621760"/>
    <w:rsid w:val="006217BB"/>
    <w:rsid w:val="006224A6"/>
    <w:rsid w:val="0062277D"/>
    <w:rsid w:val="00625134"/>
    <w:rsid w:val="00625A68"/>
    <w:rsid w:val="00625ADA"/>
    <w:rsid w:val="00625BD5"/>
    <w:rsid w:val="00625DFB"/>
    <w:rsid w:val="00626CB0"/>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205"/>
    <w:rsid w:val="006365E5"/>
    <w:rsid w:val="00636904"/>
    <w:rsid w:val="00636D9C"/>
    <w:rsid w:val="00636ED4"/>
    <w:rsid w:val="00637179"/>
    <w:rsid w:val="00637EC0"/>
    <w:rsid w:val="006408C4"/>
    <w:rsid w:val="0064182B"/>
    <w:rsid w:val="006418ED"/>
    <w:rsid w:val="0064229C"/>
    <w:rsid w:val="00642B13"/>
    <w:rsid w:val="0064309D"/>
    <w:rsid w:val="006431FF"/>
    <w:rsid w:val="00644B26"/>
    <w:rsid w:val="00645F7D"/>
    <w:rsid w:val="00645F85"/>
    <w:rsid w:val="00646100"/>
    <w:rsid w:val="00646C1B"/>
    <w:rsid w:val="006476CA"/>
    <w:rsid w:val="0064771A"/>
    <w:rsid w:val="00647B98"/>
    <w:rsid w:val="00650554"/>
    <w:rsid w:val="00650BF8"/>
    <w:rsid w:val="00651712"/>
    <w:rsid w:val="006520B0"/>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999"/>
    <w:rsid w:val="00661A8E"/>
    <w:rsid w:val="00661AD1"/>
    <w:rsid w:val="006620DA"/>
    <w:rsid w:val="006621F6"/>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DD4"/>
    <w:rsid w:val="00674AEB"/>
    <w:rsid w:val="006755B4"/>
    <w:rsid w:val="00675FFF"/>
    <w:rsid w:val="006760F3"/>
    <w:rsid w:val="0067655A"/>
    <w:rsid w:val="00676907"/>
    <w:rsid w:val="0067744D"/>
    <w:rsid w:val="00677563"/>
    <w:rsid w:val="006775EF"/>
    <w:rsid w:val="00677A5D"/>
    <w:rsid w:val="00677F62"/>
    <w:rsid w:val="0068006A"/>
    <w:rsid w:val="0068028B"/>
    <w:rsid w:val="00680A15"/>
    <w:rsid w:val="00681732"/>
    <w:rsid w:val="00681D84"/>
    <w:rsid w:val="006828D8"/>
    <w:rsid w:val="00683EFB"/>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383E"/>
    <w:rsid w:val="00693C8E"/>
    <w:rsid w:val="00693E63"/>
    <w:rsid w:val="00694912"/>
    <w:rsid w:val="00694A75"/>
    <w:rsid w:val="00694E36"/>
    <w:rsid w:val="00695D61"/>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040"/>
    <w:rsid w:val="006A43A7"/>
    <w:rsid w:val="006A4D09"/>
    <w:rsid w:val="006A4E71"/>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FED"/>
    <w:rsid w:val="006B72F6"/>
    <w:rsid w:val="006B77E2"/>
    <w:rsid w:val="006B7B20"/>
    <w:rsid w:val="006C005A"/>
    <w:rsid w:val="006C02A0"/>
    <w:rsid w:val="006C10C0"/>
    <w:rsid w:val="006C1B1D"/>
    <w:rsid w:val="006C2508"/>
    <w:rsid w:val="006C2D0D"/>
    <w:rsid w:val="006C2D71"/>
    <w:rsid w:val="006C2F3E"/>
    <w:rsid w:val="006C32BB"/>
    <w:rsid w:val="006C3368"/>
    <w:rsid w:val="006C3747"/>
    <w:rsid w:val="006C3761"/>
    <w:rsid w:val="006C3FEB"/>
    <w:rsid w:val="006C4431"/>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2BDC"/>
    <w:rsid w:val="006D3202"/>
    <w:rsid w:val="006D326E"/>
    <w:rsid w:val="006D4838"/>
    <w:rsid w:val="006D4FC4"/>
    <w:rsid w:val="006D522C"/>
    <w:rsid w:val="006D559B"/>
    <w:rsid w:val="006D56AA"/>
    <w:rsid w:val="006D6A65"/>
    <w:rsid w:val="006D7795"/>
    <w:rsid w:val="006D7ACB"/>
    <w:rsid w:val="006D7D14"/>
    <w:rsid w:val="006D7F88"/>
    <w:rsid w:val="006E00EF"/>
    <w:rsid w:val="006E06BB"/>
    <w:rsid w:val="006E1366"/>
    <w:rsid w:val="006E14D7"/>
    <w:rsid w:val="006E1A7A"/>
    <w:rsid w:val="006E2DEB"/>
    <w:rsid w:val="006E4723"/>
    <w:rsid w:val="006E716F"/>
    <w:rsid w:val="006E7C78"/>
    <w:rsid w:val="006E7DA9"/>
    <w:rsid w:val="006E7DEE"/>
    <w:rsid w:val="006F01E7"/>
    <w:rsid w:val="006F06A1"/>
    <w:rsid w:val="006F0D25"/>
    <w:rsid w:val="006F0FD7"/>
    <w:rsid w:val="006F1253"/>
    <w:rsid w:val="006F13AF"/>
    <w:rsid w:val="006F1F3A"/>
    <w:rsid w:val="006F2104"/>
    <w:rsid w:val="006F2A80"/>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53F8"/>
    <w:rsid w:val="0071622D"/>
    <w:rsid w:val="007169A8"/>
    <w:rsid w:val="00716C32"/>
    <w:rsid w:val="00721648"/>
    <w:rsid w:val="00721B25"/>
    <w:rsid w:val="007229A1"/>
    <w:rsid w:val="00722F18"/>
    <w:rsid w:val="007235AA"/>
    <w:rsid w:val="00723797"/>
    <w:rsid w:val="0072395D"/>
    <w:rsid w:val="00724BD3"/>
    <w:rsid w:val="00725E35"/>
    <w:rsid w:val="007302F0"/>
    <w:rsid w:val="00730D13"/>
    <w:rsid w:val="00730D35"/>
    <w:rsid w:val="007312DB"/>
    <w:rsid w:val="00731461"/>
    <w:rsid w:val="00731D11"/>
    <w:rsid w:val="00732289"/>
    <w:rsid w:val="00733CE0"/>
    <w:rsid w:val="007343FD"/>
    <w:rsid w:val="0073447A"/>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CA7"/>
    <w:rsid w:val="0074489F"/>
    <w:rsid w:val="00745397"/>
    <w:rsid w:val="0074594A"/>
    <w:rsid w:val="00745E08"/>
    <w:rsid w:val="00746642"/>
    <w:rsid w:val="007469AA"/>
    <w:rsid w:val="00747181"/>
    <w:rsid w:val="00750171"/>
    <w:rsid w:val="0075065B"/>
    <w:rsid w:val="0075138D"/>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8CF"/>
    <w:rsid w:val="00764D94"/>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0DA2"/>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3B"/>
    <w:rsid w:val="007A427C"/>
    <w:rsid w:val="007A4296"/>
    <w:rsid w:val="007A43AB"/>
    <w:rsid w:val="007A47C5"/>
    <w:rsid w:val="007A5398"/>
    <w:rsid w:val="007A5C59"/>
    <w:rsid w:val="007A6B15"/>
    <w:rsid w:val="007A78C1"/>
    <w:rsid w:val="007B00A0"/>
    <w:rsid w:val="007B0C10"/>
    <w:rsid w:val="007B0E89"/>
    <w:rsid w:val="007B14D0"/>
    <w:rsid w:val="007B2C38"/>
    <w:rsid w:val="007B2E54"/>
    <w:rsid w:val="007B31B9"/>
    <w:rsid w:val="007B38DE"/>
    <w:rsid w:val="007B3943"/>
    <w:rsid w:val="007B3BE3"/>
    <w:rsid w:val="007B56A8"/>
    <w:rsid w:val="007B7498"/>
    <w:rsid w:val="007B77DC"/>
    <w:rsid w:val="007B7AEE"/>
    <w:rsid w:val="007C02F6"/>
    <w:rsid w:val="007C0D24"/>
    <w:rsid w:val="007C283C"/>
    <w:rsid w:val="007C3E2E"/>
    <w:rsid w:val="007C5C9B"/>
    <w:rsid w:val="007C6C24"/>
    <w:rsid w:val="007C71CF"/>
    <w:rsid w:val="007C7EB6"/>
    <w:rsid w:val="007D03CB"/>
    <w:rsid w:val="007D0A2A"/>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0E99"/>
    <w:rsid w:val="007E1177"/>
    <w:rsid w:val="007E15D4"/>
    <w:rsid w:val="007E1A0F"/>
    <w:rsid w:val="007E1A76"/>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2C2C"/>
    <w:rsid w:val="0080373C"/>
    <w:rsid w:val="00803E3D"/>
    <w:rsid w:val="00805163"/>
    <w:rsid w:val="00805293"/>
    <w:rsid w:val="008056CC"/>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0816"/>
    <w:rsid w:val="00851AE4"/>
    <w:rsid w:val="00851C22"/>
    <w:rsid w:val="00851C8B"/>
    <w:rsid w:val="00851E86"/>
    <w:rsid w:val="00851ED8"/>
    <w:rsid w:val="008525AB"/>
    <w:rsid w:val="00852B41"/>
    <w:rsid w:val="00854971"/>
    <w:rsid w:val="008549BA"/>
    <w:rsid w:val="00854A6C"/>
    <w:rsid w:val="00855019"/>
    <w:rsid w:val="008554B6"/>
    <w:rsid w:val="0085552B"/>
    <w:rsid w:val="0085598D"/>
    <w:rsid w:val="00857B6B"/>
    <w:rsid w:val="008604BD"/>
    <w:rsid w:val="008605A2"/>
    <w:rsid w:val="008605C1"/>
    <w:rsid w:val="00860E4C"/>
    <w:rsid w:val="008612BE"/>
    <w:rsid w:val="00862771"/>
    <w:rsid w:val="00862E30"/>
    <w:rsid w:val="00865800"/>
    <w:rsid w:val="00865B2C"/>
    <w:rsid w:val="0086682F"/>
    <w:rsid w:val="00867687"/>
    <w:rsid w:val="008703CD"/>
    <w:rsid w:val="008704DF"/>
    <w:rsid w:val="00870622"/>
    <w:rsid w:val="008706E3"/>
    <w:rsid w:val="008715CB"/>
    <w:rsid w:val="00874300"/>
    <w:rsid w:val="00874748"/>
    <w:rsid w:val="00874894"/>
    <w:rsid w:val="00875DB0"/>
    <w:rsid w:val="00876057"/>
    <w:rsid w:val="00876309"/>
    <w:rsid w:val="00876F54"/>
    <w:rsid w:val="00877292"/>
    <w:rsid w:val="0087754A"/>
    <w:rsid w:val="0087766C"/>
    <w:rsid w:val="00880552"/>
    <w:rsid w:val="008814A6"/>
    <w:rsid w:val="008815E8"/>
    <w:rsid w:val="0088180C"/>
    <w:rsid w:val="00881DDC"/>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920"/>
    <w:rsid w:val="00894DF3"/>
    <w:rsid w:val="008963F0"/>
    <w:rsid w:val="00896ABA"/>
    <w:rsid w:val="0089708C"/>
    <w:rsid w:val="00897444"/>
    <w:rsid w:val="008A01F7"/>
    <w:rsid w:val="008A03A5"/>
    <w:rsid w:val="008A0DF3"/>
    <w:rsid w:val="008A10D3"/>
    <w:rsid w:val="008A1B5F"/>
    <w:rsid w:val="008A1B76"/>
    <w:rsid w:val="008A1F77"/>
    <w:rsid w:val="008A24AE"/>
    <w:rsid w:val="008A282C"/>
    <w:rsid w:val="008A2A67"/>
    <w:rsid w:val="008A3808"/>
    <w:rsid w:val="008A4138"/>
    <w:rsid w:val="008A5662"/>
    <w:rsid w:val="008A5D96"/>
    <w:rsid w:val="008A5F7E"/>
    <w:rsid w:val="008A6178"/>
    <w:rsid w:val="008A61E2"/>
    <w:rsid w:val="008A73EF"/>
    <w:rsid w:val="008B00A4"/>
    <w:rsid w:val="008B1C74"/>
    <w:rsid w:val="008B28D1"/>
    <w:rsid w:val="008B36B8"/>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6"/>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80C"/>
    <w:rsid w:val="008E3EFA"/>
    <w:rsid w:val="008E431C"/>
    <w:rsid w:val="008E4A6D"/>
    <w:rsid w:val="008E4FAD"/>
    <w:rsid w:val="008E5077"/>
    <w:rsid w:val="008E5F0E"/>
    <w:rsid w:val="008E6427"/>
    <w:rsid w:val="008E64F0"/>
    <w:rsid w:val="008E6658"/>
    <w:rsid w:val="008E6D46"/>
    <w:rsid w:val="008E6FF3"/>
    <w:rsid w:val="008E767B"/>
    <w:rsid w:val="008E7B05"/>
    <w:rsid w:val="008E7EB3"/>
    <w:rsid w:val="008F10EB"/>
    <w:rsid w:val="008F13A5"/>
    <w:rsid w:val="008F157C"/>
    <w:rsid w:val="008F1836"/>
    <w:rsid w:val="008F18ED"/>
    <w:rsid w:val="008F1E78"/>
    <w:rsid w:val="008F2631"/>
    <w:rsid w:val="008F3F21"/>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A9"/>
    <w:rsid w:val="009273F7"/>
    <w:rsid w:val="00930345"/>
    <w:rsid w:val="0093039D"/>
    <w:rsid w:val="00930F9D"/>
    <w:rsid w:val="009318E8"/>
    <w:rsid w:val="00931E4F"/>
    <w:rsid w:val="00932475"/>
    <w:rsid w:val="00932A0C"/>
    <w:rsid w:val="0093364D"/>
    <w:rsid w:val="00933664"/>
    <w:rsid w:val="00933BE4"/>
    <w:rsid w:val="00933D98"/>
    <w:rsid w:val="00934048"/>
    <w:rsid w:val="00935B2E"/>
    <w:rsid w:val="00936574"/>
    <w:rsid w:val="00937C32"/>
    <w:rsid w:val="00937EE1"/>
    <w:rsid w:val="0094041C"/>
    <w:rsid w:val="0094101E"/>
    <w:rsid w:val="009416AF"/>
    <w:rsid w:val="00941720"/>
    <w:rsid w:val="00941A12"/>
    <w:rsid w:val="00941C5E"/>
    <w:rsid w:val="009426E6"/>
    <w:rsid w:val="009439D3"/>
    <w:rsid w:val="00943BCE"/>
    <w:rsid w:val="00944B7B"/>
    <w:rsid w:val="009451DC"/>
    <w:rsid w:val="00945211"/>
    <w:rsid w:val="009466BE"/>
    <w:rsid w:val="009503FE"/>
    <w:rsid w:val="009508A0"/>
    <w:rsid w:val="00950A17"/>
    <w:rsid w:val="00951ECF"/>
    <w:rsid w:val="00952615"/>
    <w:rsid w:val="009535BD"/>
    <w:rsid w:val="00953D8B"/>
    <w:rsid w:val="00953FF0"/>
    <w:rsid w:val="00954502"/>
    <w:rsid w:val="00954829"/>
    <w:rsid w:val="0095506D"/>
    <w:rsid w:val="009553A4"/>
    <w:rsid w:val="00955A98"/>
    <w:rsid w:val="00955DA9"/>
    <w:rsid w:val="009576B2"/>
    <w:rsid w:val="00960346"/>
    <w:rsid w:val="00960466"/>
    <w:rsid w:val="00960F05"/>
    <w:rsid w:val="00961724"/>
    <w:rsid w:val="009617D3"/>
    <w:rsid w:val="00961B68"/>
    <w:rsid w:val="00962260"/>
    <w:rsid w:val="009626F7"/>
    <w:rsid w:val="009628F1"/>
    <w:rsid w:val="0096463B"/>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AE5"/>
    <w:rsid w:val="00973E34"/>
    <w:rsid w:val="00973F40"/>
    <w:rsid w:val="00974529"/>
    <w:rsid w:val="00974A86"/>
    <w:rsid w:val="00974C1A"/>
    <w:rsid w:val="00975BEC"/>
    <w:rsid w:val="00975D5D"/>
    <w:rsid w:val="00975F0E"/>
    <w:rsid w:val="00980900"/>
    <w:rsid w:val="009813CE"/>
    <w:rsid w:val="00982BC9"/>
    <w:rsid w:val="009830F7"/>
    <w:rsid w:val="00983824"/>
    <w:rsid w:val="00983EDC"/>
    <w:rsid w:val="00983EED"/>
    <w:rsid w:val="009849EF"/>
    <w:rsid w:val="00984A3A"/>
    <w:rsid w:val="00984BC7"/>
    <w:rsid w:val="00985967"/>
    <w:rsid w:val="00986DB7"/>
    <w:rsid w:val="00987D23"/>
    <w:rsid w:val="009905A5"/>
    <w:rsid w:val="009907E3"/>
    <w:rsid w:val="009912C8"/>
    <w:rsid w:val="009912E0"/>
    <w:rsid w:val="00992750"/>
    <w:rsid w:val="009934CF"/>
    <w:rsid w:val="00993BF4"/>
    <w:rsid w:val="0099407A"/>
    <w:rsid w:val="009940FC"/>
    <w:rsid w:val="009942A6"/>
    <w:rsid w:val="00994396"/>
    <w:rsid w:val="00994B03"/>
    <w:rsid w:val="00994FB1"/>
    <w:rsid w:val="00995A6A"/>
    <w:rsid w:val="00995D84"/>
    <w:rsid w:val="00996302"/>
    <w:rsid w:val="009971AA"/>
    <w:rsid w:val="00997908"/>
    <w:rsid w:val="009A0A04"/>
    <w:rsid w:val="009A0D75"/>
    <w:rsid w:val="009A1234"/>
    <w:rsid w:val="009A2C7F"/>
    <w:rsid w:val="009A306D"/>
    <w:rsid w:val="009A3286"/>
    <w:rsid w:val="009A347A"/>
    <w:rsid w:val="009A3661"/>
    <w:rsid w:val="009A4730"/>
    <w:rsid w:val="009A58AB"/>
    <w:rsid w:val="009A5A3D"/>
    <w:rsid w:val="009A620E"/>
    <w:rsid w:val="009A7587"/>
    <w:rsid w:val="009A7B27"/>
    <w:rsid w:val="009B00A2"/>
    <w:rsid w:val="009B0214"/>
    <w:rsid w:val="009B02EF"/>
    <w:rsid w:val="009B0A91"/>
    <w:rsid w:val="009B19CD"/>
    <w:rsid w:val="009B5EC9"/>
    <w:rsid w:val="009B6316"/>
    <w:rsid w:val="009B6452"/>
    <w:rsid w:val="009B6A6F"/>
    <w:rsid w:val="009B736C"/>
    <w:rsid w:val="009B7BFE"/>
    <w:rsid w:val="009C01A6"/>
    <w:rsid w:val="009C0334"/>
    <w:rsid w:val="009C0EAC"/>
    <w:rsid w:val="009C127A"/>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A"/>
    <w:rsid w:val="009D4200"/>
    <w:rsid w:val="009D43FE"/>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0F23"/>
    <w:rsid w:val="009F1D8A"/>
    <w:rsid w:val="009F1E38"/>
    <w:rsid w:val="009F25A8"/>
    <w:rsid w:val="009F34D3"/>
    <w:rsid w:val="009F3CA9"/>
    <w:rsid w:val="009F4353"/>
    <w:rsid w:val="009F46DC"/>
    <w:rsid w:val="009F4CBD"/>
    <w:rsid w:val="009F508F"/>
    <w:rsid w:val="009F55BC"/>
    <w:rsid w:val="009F6006"/>
    <w:rsid w:val="009F6531"/>
    <w:rsid w:val="009F65AF"/>
    <w:rsid w:val="009F72A8"/>
    <w:rsid w:val="009F754F"/>
    <w:rsid w:val="009F7D54"/>
    <w:rsid w:val="00A00109"/>
    <w:rsid w:val="00A0052F"/>
    <w:rsid w:val="00A01692"/>
    <w:rsid w:val="00A017CC"/>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32A"/>
    <w:rsid w:val="00A07909"/>
    <w:rsid w:val="00A0791C"/>
    <w:rsid w:val="00A079D8"/>
    <w:rsid w:val="00A1047D"/>
    <w:rsid w:val="00A117D8"/>
    <w:rsid w:val="00A11B56"/>
    <w:rsid w:val="00A11C74"/>
    <w:rsid w:val="00A11CAD"/>
    <w:rsid w:val="00A121AB"/>
    <w:rsid w:val="00A12FB1"/>
    <w:rsid w:val="00A13DF7"/>
    <w:rsid w:val="00A14807"/>
    <w:rsid w:val="00A15210"/>
    <w:rsid w:val="00A15263"/>
    <w:rsid w:val="00A155CD"/>
    <w:rsid w:val="00A15BF1"/>
    <w:rsid w:val="00A1620D"/>
    <w:rsid w:val="00A166AF"/>
    <w:rsid w:val="00A16AC0"/>
    <w:rsid w:val="00A16DC1"/>
    <w:rsid w:val="00A171AC"/>
    <w:rsid w:val="00A17564"/>
    <w:rsid w:val="00A224E5"/>
    <w:rsid w:val="00A231CF"/>
    <w:rsid w:val="00A23D31"/>
    <w:rsid w:val="00A240A7"/>
    <w:rsid w:val="00A24AF6"/>
    <w:rsid w:val="00A24C0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1E6D"/>
    <w:rsid w:val="00A42041"/>
    <w:rsid w:val="00A4230D"/>
    <w:rsid w:val="00A4379B"/>
    <w:rsid w:val="00A441AA"/>
    <w:rsid w:val="00A4432A"/>
    <w:rsid w:val="00A4594F"/>
    <w:rsid w:val="00A45F38"/>
    <w:rsid w:val="00A47916"/>
    <w:rsid w:val="00A47C18"/>
    <w:rsid w:val="00A47D97"/>
    <w:rsid w:val="00A50123"/>
    <w:rsid w:val="00A50298"/>
    <w:rsid w:val="00A50838"/>
    <w:rsid w:val="00A50EC5"/>
    <w:rsid w:val="00A511BB"/>
    <w:rsid w:val="00A5122B"/>
    <w:rsid w:val="00A51544"/>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57FB6"/>
    <w:rsid w:val="00A617D1"/>
    <w:rsid w:val="00A61D6F"/>
    <w:rsid w:val="00A6222C"/>
    <w:rsid w:val="00A640F1"/>
    <w:rsid w:val="00A64F4B"/>
    <w:rsid w:val="00A650C6"/>
    <w:rsid w:val="00A66037"/>
    <w:rsid w:val="00A660D1"/>
    <w:rsid w:val="00A66829"/>
    <w:rsid w:val="00A6682B"/>
    <w:rsid w:val="00A6697B"/>
    <w:rsid w:val="00A7003E"/>
    <w:rsid w:val="00A71251"/>
    <w:rsid w:val="00A719AA"/>
    <w:rsid w:val="00A71E7E"/>
    <w:rsid w:val="00A731B5"/>
    <w:rsid w:val="00A73BE3"/>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4CF"/>
    <w:rsid w:val="00A86E30"/>
    <w:rsid w:val="00A87035"/>
    <w:rsid w:val="00A87307"/>
    <w:rsid w:val="00A8745D"/>
    <w:rsid w:val="00A8767A"/>
    <w:rsid w:val="00A879F7"/>
    <w:rsid w:val="00A9011C"/>
    <w:rsid w:val="00A908DA"/>
    <w:rsid w:val="00A90F83"/>
    <w:rsid w:val="00A90F9B"/>
    <w:rsid w:val="00A9135D"/>
    <w:rsid w:val="00A917E6"/>
    <w:rsid w:val="00A9217C"/>
    <w:rsid w:val="00A92694"/>
    <w:rsid w:val="00A93072"/>
    <w:rsid w:val="00A93C61"/>
    <w:rsid w:val="00A94938"/>
    <w:rsid w:val="00A94C61"/>
    <w:rsid w:val="00A95838"/>
    <w:rsid w:val="00A9629C"/>
    <w:rsid w:val="00A96A29"/>
    <w:rsid w:val="00A97219"/>
    <w:rsid w:val="00A97515"/>
    <w:rsid w:val="00AA005E"/>
    <w:rsid w:val="00AA06A7"/>
    <w:rsid w:val="00AA07B1"/>
    <w:rsid w:val="00AA1049"/>
    <w:rsid w:val="00AA14D4"/>
    <w:rsid w:val="00AA193D"/>
    <w:rsid w:val="00AA1974"/>
    <w:rsid w:val="00AA2289"/>
    <w:rsid w:val="00AA30CD"/>
    <w:rsid w:val="00AA3193"/>
    <w:rsid w:val="00AA33A9"/>
    <w:rsid w:val="00AA35D5"/>
    <w:rsid w:val="00AA417B"/>
    <w:rsid w:val="00AA49FF"/>
    <w:rsid w:val="00AA4A1F"/>
    <w:rsid w:val="00AA4D55"/>
    <w:rsid w:val="00AA505C"/>
    <w:rsid w:val="00AA533F"/>
    <w:rsid w:val="00AA59B2"/>
    <w:rsid w:val="00AA5A86"/>
    <w:rsid w:val="00AA5C7C"/>
    <w:rsid w:val="00AA639B"/>
    <w:rsid w:val="00AA6EFD"/>
    <w:rsid w:val="00AA7BD4"/>
    <w:rsid w:val="00AA7F12"/>
    <w:rsid w:val="00AA7F48"/>
    <w:rsid w:val="00AB010D"/>
    <w:rsid w:val="00AB0749"/>
    <w:rsid w:val="00AB0836"/>
    <w:rsid w:val="00AB0F7B"/>
    <w:rsid w:val="00AB2176"/>
    <w:rsid w:val="00AB2617"/>
    <w:rsid w:val="00AB2C53"/>
    <w:rsid w:val="00AB2EDE"/>
    <w:rsid w:val="00AB37BE"/>
    <w:rsid w:val="00AB4EC3"/>
    <w:rsid w:val="00AB5936"/>
    <w:rsid w:val="00AB6595"/>
    <w:rsid w:val="00AB67C7"/>
    <w:rsid w:val="00AB67EF"/>
    <w:rsid w:val="00AB6C86"/>
    <w:rsid w:val="00AB76D8"/>
    <w:rsid w:val="00AB7760"/>
    <w:rsid w:val="00AB7E6A"/>
    <w:rsid w:val="00AC0430"/>
    <w:rsid w:val="00AC0A31"/>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C7B3C"/>
    <w:rsid w:val="00AD0AB4"/>
    <w:rsid w:val="00AD0D24"/>
    <w:rsid w:val="00AD0DE0"/>
    <w:rsid w:val="00AD1480"/>
    <w:rsid w:val="00AD1923"/>
    <w:rsid w:val="00AD1E83"/>
    <w:rsid w:val="00AD2611"/>
    <w:rsid w:val="00AD285F"/>
    <w:rsid w:val="00AD368D"/>
    <w:rsid w:val="00AD3AC5"/>
    <w:rsid w:val="00AD3D57"/>
    <w:rsid w:val="00AD497C"/>
    <w:rsid w:val="00AD4AD2"/>
    <w:rsid w:val="00AD50F9"/>
    <w:rsid w:val="00AD55E6"/>
    <w:rsid w:val="00AE072A"/>
    <w:rsid w:val="00AE0890"/>
    <w:rsid w:val="00AE0B4B"/>
    <w:rsid w:val="00AE156A"/>
    <w:rsid w:val="00AE1872"/>
    <w:rsid w:val="00AE19C0"/>
    <w:rsid w:val="00AE1A16"/>
    <w:rsid w:val="00AE1B90"/>
    <w:rsid w:val="00AE3252"/>
    <w:rsid w:val="00AE47BF"/>
    <w:rsid w:val="00AE489D"/>
    <w:rsid w:val="00AE4A34"/>
    <w:rsid w:val="00AE552E"/>
    <w:rsid w:val="00AE56A2"/>
    <w:rsid w:val="00AE5737"/>
    <w:rsid w:val="00AE57A9"/>
    <w:rsid w:val="00AE667C"/>
    <w:rsid w:val="00AE6A7D"/>
    <w:rsid w:val="00AE79E1"/>
    <w:rsid w:val="00AE7FF6"/>
    <w:rsid w:val="00AF0176"/>
    <w:rsid w:val="00AF03AB"/>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2B6"/>
    <w:rsid w:val="00B10BAE"/>
    <w:rsid w:val="00B11CB3"/>
    <w:rsid w:val="00B11E66"/>
    <w:rsid w:val="00B12451"/>
    <w:rsid w:val="00B12A0A"/>
    <w:rsid w:val="00B12AC9"/>
    <w:rsid w:val="00B14154"/>
    <w:rsid w:val="00B1415B"/>
    <w:rsid w:val="00B14A9A"/>
    <w:rsid w:val="00B150A3"/>
    <w:rsid w:val="00B15278"/>
    <w:rsid w:val="00B164F6"/>
    <w:rsid w:val="00B16E71"/>
    <w:rsid w:val="00B222A2"/>
    <w:rsid w:val="00B233F4"/>
    <w:rsid w:val="00B234EC"/>
    <w:rsid w:val="00B267E1"/>
    <w:rsid w:val="00B2698B"/>
    <w:rsid w:val="00B274AE"/>
    <w:rsid w:val="00B274BF"/>
    <w:rsid w:val="00B27AA7"/>
    <w:rsid w:val="00B27D0A"/>
    <w:rsid w:val="00B304B7"/>
    <w:rsid w:val="00B31222"/>
    <w:rsid w:val="00B3149B"/>
    <w:rsid w:val="00B31516"/>
    <w:rsid w:val="00B31609"/>
    <w:rsid w:val="00B318C9"/>
    <w:rsid w:val="00B31FDB"/>
    <w:rsid w:val="00B327FB"/>
    <w:rsid w:val="00B336AC"/>
    <w:rsid w:val="00B33998"/>
    <w:rsid w:val="00B33EEF"/>
    <w:rsid w:val="00B348F1"/>
    <w:rsid w:val="00B36AEA"/>
    <w:rsid w:val="00B416D0"/>
    <w:rsid w:val="00B41B41"/>
    <w:rsid w:val="00B41D89"/>
    <w:rsid w:val="00B42C7F"/>
    <w:rsid w:val="00B42E81"/>
    <w:rsid w:val="00B4329D"/>
    <w:rsid w:val="00B457EF"/>
    <w:rsid w:val="00B45BEE"/>
    <w:rsid w:val="00B45F3A"/>
    <w:rsid w:val="00B46A26"/>
    <w:rsid w:val="00B46C8E"/>
    <w:rsid w:val="00B46CD3"/>
    <w:rsid w:val="00B47845"/>
    <w:rsid w:val="00B50512"/>
    <w:rsid w:val="00B50F74"/>
    <w:rsid w:val="00B510CE"/>
    <w:rsid w:val="00B519F0"/>
    <w:rsid w:val="00B51A2F"/>
    <w:rsid w:val="00B51AEA"/>
    <w:rsid w:val="00B520F9"/>
    <w:rsid w:val="00B52812"/>
    <w:rsid w:val="00B537CE"/>
    <w:rsid w:val="00B53891"/>
    <w:rsid w:val="00B541CB"/>
    <w:rsid w:val="00B5423C"/>
    <w:rsid w:val="00B54538"/>
    <w:rsid w:val="00B5495A"/>
    <w:rsid w:val="00B54AAB"/>
    <w:rsid w:val="00B54CBD"/>
    <w:rsid w:val="00B553BA"/>
    <w:rsid w:val="00B55A03"/>
    <w:rsid w:val="00B57560"/>
    <w:rsid w:val="00B57690"/>
    <w:rsid w:val="00B577A3"/>
    <w:rsid w:val="00B6144B"/>
    <w:rsid w:val="00B61577"/>
    <w:rsid w:val="00B6170F"/>
    <w:rsid w:val="00B62082"/>
    <w:rsid w:val="00B625C9"/>
    <w:rsid w:val="00B63796"/>
    <w:rsid w:val="00B64641"/>
    <w:rsid w:val="00B648F6"/>
    <w:rsid w:val="00B64E6B"/>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A6C"/>
    <w:rsid w:val="00B7684C"/>
    <w:rsid w:val="00B77614"/>
    <w:rsid w:val="00B8010E"/>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1971"/>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6FE3"/>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515F"/>
    <w:rsid w:val="00BB532B"/>
    <w:rsid w:val="00BB5C60"/>
    <w:rsid w:val="00BB6261"/>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90D"/>
    <w:rsid w:val="00BE2BD3"/>
    <w:rsid w:val="00BE2E7C"/>
    <w:rsid w:val="00BE3D7C"/>
    <w:rsid w:val="00BE4843"/>
    <w:rsid w:val="00BE4865"/>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3E6E"/>
    <w:rsid w:val="00BF4B55"/>
    <w:rsid w:val="00BF667D"/>
    <w:rsid w:val="00BF68BB"/>
    <w:rsid w:val="00BF69D9"/>
    <w:rsid w:val="00BF6E25"/>
    <w:rsid w:val="00BF706E"/>
    <w:rsid w:val="00BF773F"/>
    <w:rsid w:val="00BF7E94"/>
    <w:rsid w:val="00C00BD9"/>
    <w:rsid w:val="00C0169B"/>
    <w:rsid w:val="00C01727"/>
    <w:rsid w:val="00C01EA2"/>
    <w:rsid w:val="00C02357"/>
    <w:rsid w:val="00C03070"/>
    <w:rsid w:val="00C046C5"/>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973"/>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486C"/>
    <w:rsid w:val="00C35376"/>
    <w:rsid w:val="00C3583A"/>
    <w:rsid w:val="00C35A5E"/>
    <w:rsid w:val="00C364D0"/>
    <w:rsid w:val="00C36C23"/>
    <w:rsid w:val="00C37A5F"/>
    <w:rsid w:val="00C407E5"/>
    <w:rsid w:val="00C40B65"/>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2AA"/>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772"/>
    <w:rsid w:val="00C56935"/>
    <w:rsid w:val="00C574B9"/>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DEB"/>
    <w:rsid w:val="00C81FBD"/>
    <w:rsid w:val="00C82A8F"/>
    <w:rsid w:val="00C82E61"/>
    <w:rsid w:val="00C82FB9"/>
    <w:rsid w:val="00C84AAD"/>
    <w:rsid w:val="00C85C96"/>
    <w:rsid w:val="00C860AE"/>
    <w:rsid w:val="00C86432"/>
    <w:rsid w:val="00C86FC6"/>
    <w:rsid w:val="00C87C17"/>
    <w:rsid w:val="00C901BB"/>
    <w:rsid w:val="00C902AA"/>
    <w:rsid w:val="00C9068C"/>
    <w:rsid w:val="00C90C46"/>
    <w:rsid w:val="00C90CD3"/>
    <w:rsid w:val="00C91B62"/>
    <w:rsid w:val="00C92552"/>
    <w:rsid w:val="00C92792"/>
    <w:rsid w:val="00C92916"/>
    <w:rsid w:val="00C92C27"/>
    <w:rsid w:val="00C9305B"/>
    <w:rsid w:val="00C93A71"/>
    <w:rsid w:val="00C93F1B"/>
    <w:rsid w:val="00C9454B"/>
    <w:rsid w:val="00C950E3"/>
    <w:rsid w:val="00C953F1"/>
    <w:rsid w:val="00C955F1"/>
    <w:rsid w:val="00C963DF"/>
    <w:rsid w:val="00C96DFE"/>
    <w:rsid w:val="00C96FE8"/>
    <w:rsid w:val="00C97151"/>
    <w:rsid w:val="00C9737D"/>
    <w:rsid w:val="00C976D1"/>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C8F"/>
    <w:rsid w:val="00CB6EC8"/>
    <w:rsid w:val="00CB7423"/>
    <w:rsid w:val="00CB782B"/>
    <w:rsid w:val="00CC082B"/>
    <w:rsid w:val="00CC0E77"/>
    <w:rsid w:val="00CC13BE"/>
    <w:rsid w:val="00CC2092"/>
    <w:rsid w:val="00CC285C"/>
    <w:rsid w:val="00CC291F"/>
    <w:rsid w:val="00CC2E28"/>
    <w:rsid w:val="00CC3244"/>
    <w:rsid w:val="00CC3C07"/>
    <w:rsid w:val="00CC3F80"/>
    <w:rsid w:val="00CC5595"/>
    <w:rsid w:val="00CC596D"/>
    <w:rsid w:val="00CC5AAD"/>
    <w:rsid w:val="00CC5E76"/>
    <w:rsid w:val="00CC6073"/>
    <w:rsid w:val="00CC6285"/>
    <w:rsid w:val="00CC687B"/>
    <w:rsid w:val="00CC79AA"/>
    <w:rsid w:val="00CC7FC0"/>
    <w:rsid w:val="00CD0453"/>
    <w:rsid w:val="00CD10BF"/>
    <w:rsid w:val="00CD1770"/>
    <w:rsid w:val="00CD1E62"/>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F8F"/>
    <w:rsid w:val="00CE0B4C"/>
    <w:rsid w:val="00CE0DCE"/>
    <w:rsid w:val="00CE142E"/>
    <w:rsid w:val="00CE17A3"/>
    <w:rsid w:val="00CE1BC9"/>
    <w:rsid w:val="00CE212B"/>
    <w:rsid w:val="00CE25A1"/>
    <w:rsid w:val="00CE2F19"/>
    <w:rsid w:val="00CE33C1"/>
    <w:rsid w:val="00CE43B9"/>
    <w:rsid w:val="00CE478C"/>
    <w:rsid w:val="00CE4DD6"/>
    <w:rsid w:val="00CE5049"/>
    <w:rsid w:val="00CE5228"/>
    <w:rsid w:val="00CE5EF9"/>
    <w:rsid w:val="00CE6A87"/>
    <w:rsid w:val="00CE76FF"/>
    <w:rsid w:val="00CF090B"/>
    <w:rsid w:val="00CF0C41"/>
    <w:rsid w:val="00CF1CF7"/>
    <w:rsid w:val="00CF1E72"/>
    <w:rsid w:val="00CF3AEC"/>
    <w:rsid w:val="00CF3B92"/>
    <w:rsid w:val="00CF4012"/>
    <w:rsid w:val="00CF43D5"/>
    <w:rsid w:val="00CF446E"/>
    <w:rsid w:val="00CF517B"/>
    <w:rsid w:val="00CF5F40"/>
    <w:rsid w:val="00CF715D"/>
    <w:rsid w:val="00CF73F3"/>
    <w:rsid w:val="00CF77BD"/>
    <w:rsid w:val="00CF7F3E"/>
    <w:rsid w:val="00D0060A"/>
    <w:rsid w:val="00D01A66"/>
    <w:rsid w:val="00D01BB6"/>
    <w:rsid w:val="00D01C18"/>
    <w:rsid w:val="00D01C3D"/>
    <w:rsid w:val="00D01F75"/>
    <w:rsid w:val="00D026F0"/>
    <w:rsid w:val="00D028B6"/>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213F"/>
    <w:rsid w:val="00D243A2"/>
    <w:rsid w:val="00D24DD5"/>
    <w:rsid w:val="00D25689"/>
    <w:rsid w:val="00D25899"/>
    <w:rsid w:val="00D25ACB"/>
    <w:rsid w:val="00D25ADC"/>
    <w:rsid w:val="00D2696B"/>
    <w:rsid w:val="00D26A89"/>
    <w:rsid w:val="00D318B9"/>
    <w:rsid w:val="00D31CD5"/>
    <w:rsid w:val="00D31FC5"/>
    <w:rsid w:val="00D33009"/>
    <w:rsid w:val="00D3376E"/>
    <w:rsid w:val="00D337DF"/>
    <w:rsid w:val="00D340A6"/>
    <w:rsid w:val="00D34402"/>
    <w:rsid w:val="00D348F7"/>
    <w:rsid w:val="00D351D9"/>
    <w:rsid w:val="00D35641"/>
    <w:rsid w:val="00D3564E"/>
    <w:rsid w:val="00D35DFA"/>
    <w:rsid w:val="00D36EF4"/>
    <w:rsid w:val="00D371D0"/>
    <w:rsid w:val="00D371EB"/>
    <w:rsid w:val="00D37422"/>
    <w:rsid w:val="00D4062A"/>
    <w:rsid w:val="00D4099D"/>
    <w:rsid w:val="00D40BC3"/>
    <w:rsid w:val="00D410EA"/>
    <w:rsid w:val="00D41621"/>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200"/>
    <w:rsid w:val="00D60578"/>
    <w:rsid w:val="00D60B05"/>
    <w:rsid w:val="00D60B56"/>
    <w:rsid w:val="00D6115B"/>
    <w:rsid w:val="00D614C8"/>
    <w:rsid w:val="00D61A0E"/>
    <w:rsid w:val="00D61A90"/>
    <w:rsid w:val="00D62055"/>
    <w:rsid w:val="00D62551"/>
    <w:rsid w:val="00D6295D"/>
    <w:rsid w:val="00D63A43"/>
    <w:rsid w:val="00D63DA6"/>
    <w:rsid w:val="00D64656"/>
    <w:rsid w:val="00D66635"/>
    <w:rsid w:val="00D66FC3"/>
    <w:rsid w:val="00D67EA7"/>
    <w:rsid w:val="00D70C67"/>
    <w:rsid w:val="00D70E79"/>
    <w:rsid w:val="00D71436"/>
    <w:rsid w:val="00D71CF9"/>
    <w:rsid w:val="00D72171"/>
    <w:rsid w:val="00D72EAC"/>
    <w:rsid w:val="00D73BC4"/>
    <w:rsid w:val="00D740F6"/>
    <w:rsid w:val="00D74170"/>
    <w:rsid w:val="00D74344"/>
    <w:rsid w:val="00D74913"/>
    <w:rsid w:val="00D74B06"/>
    <w:rsid w:val="00D75780"/>
    <w:rsid w:val="00D75C95"/>
    <w:rsid w:val="00D7675E"/>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69A8"/>
    <w:rsid w:val="00D8718E"/>
    <w:rsid w:val="00D871FB"/>
    <w:rsid w:val="00D90C9D"/>
    <w:rsid w:val="00D90E57"/>
    <w:rsid w:val="00D91757"/>
    <w:rsid w:val="00D91910"/>
    <w:rsid w:val="00D91AA8"/>
    <w:rsid w:val="00D92062"/>
    <w:rsid w:val="00D925A8"/>
    <w:rsid w:val="00D92FF3"/>
    <w:rsid w:val="00D930D2"/>
    <w:rsid w:val="00D941EA"/>
    <w:rsid w:val="00D944A6"/>
    <w:rsid w:val="00D94789"/>
    <w:rsid w:val="00D948AF"/>
    <w:rsid w:val="00D9559A"/>
    <w:rsid w:val="00D95B5F"/>
    <w:rsid w:val="00D9638E"/>
    <w:rsid w:val="00D96FC3"/>
    <w:rsid w:val="00D97D2A"/>
    <w:rsid w:val="00DA00CC"/>
    <w:rsid w:val="00DA01CE"/>
    <w:rsid w:val="00DA0839"/>
    <w:rsid w:val="00DA0EE6"/>
    <w:rsid w:val="00DA1248"/>
    <w:rsid w:val="00DA12C3"/>
    <w:rsid w:val="00DA1878"/>
    <w:rsid w:val="00DA1E30"/>
    <w:rsid w:val="00DA22B5"/>
    <w:rsid w:val="00DA356D"/>
    <w:rsid w:val="00DA374D"/>
    <w:rsid w:val="00DA4192"/>
    <w:rsid w:val="00DA495D"/>
    <w:rsid w:val="00DA4C0A"/>
    <w:rsid w:val="00DA4F15"/>
    <w:rsid w:val="00DA5280"/>
    <w:rsid w:val="00DA5DCA"/>
    <w:rsid w:val="00DA600C"/>
    <w:rsid w:val="00DA638D"/>
    <w:rsid w:val="00DA67B9"/>
    <w:rsid w:val="00DA7BA0"/>
    <w:rsid w:val="00DA7C37"/>
    <w:rsid w:val="00DA7D03"/>
    <w:rsid w:val="00DB132B"/>
    <w:rsid w:val="00DB15D7"/>
    <w:rsid w:val="00DB2B6C"/>
    <w:rsid w:val="00DB316D"/>
    <w:rsid w:val="00DB3319"/>
    <w:rsid w:val="00DB3A68"/>
    <w:rsid w:val="00DB400B"/>
    <w:rsid w:val="00DB42EB"/>
    <w:rsid w:val="00DB42F5"/>
    <w:rsid w:val="00DB43A2"/>
    <w:rsid w:val="00DB44D6"/>
    <w:rsid w:val="00DB469A"/>
    <w:rsid w:val="00DB50B8"/>
    <w:rsid w:val="00DB52C3"/>
    <w:rsid w:val="00DB5454"/>
    <w:rsid w:val="00DB54AF"/>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3FB3"/>
    <w:rsid w:val="00DD4022"/>
    <w:rsid w:val="00DD4DA7"/>
    <w:rsid w:val="00DD5D8C"/>
    <w:rsid w:val="00DD648C"/>
    <w:rsid w:val="00DD78B2"/>
    <w:rsid w:val="00DE040C"/>
    <w:rsid w:val="00DE0DE9"/>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73A"/>
    <w:rsid w:val="00DF0B5E"/>
    <w:rsid w:val="00DF0C83"/>
    <w:rsid w:val="00DF0ED5"/>
    <w:rsid w:val="00DF20B8"/>
    <w:rsid w:val="00DF382D"/>
    <w:rsid w:val="00DF3BE8"/>
    <w:rsid w:val="00DF3F0D"/>
    <w:rsid w:val="00DF5CF5"/>
    <w:rsid w:val="00DF5E98"/>
    <w:rsid w:val="00DF5F03"/>
    <w:rsid w:val="00DF626D"/>
    <w:rsid w:val="00DF65F7"/>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236"/>
    <w:rsid w:val="00E16621"/>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6BA1"/>
    <w:rsid w:val="00E27B87"/>
    <w:rsid w:val="00E27DDF"/>
    <w:rsid w:val="00E27E01"/>
    <w:rsid w:val="00E30210"/>
    <w:rsid w:val="00E30A90"/>
    <w:rsid w:val="00E310B9"/>
    <w:rsid w:val="00E3117A"/>
    <w:rsid w:val="00E317D9"/>
    <w:rsid w:val="00E3184F"/>
    <w:rsid w:val="00E3195C"/>
    <w:rsid w:val="00E31BED"/>
    <w:rsid w:val="00E32DBA"/>
    <w:rsid w:val="00E33C94"/>
    <w:rsid w:val="00E354AF"/>
    <w:rsid w:val="00E35DF9"/>
    <w:rsid w:val="00E363BB"/>
    <w:rsid w:val="00E37483"/>
    <w:rsid w:val="00E377D5"/>
    <w:rsid w:val="00E37AF5"/>
    <w:rsid w:val="00E37FDD"/>
    <w:rsid w:val="00E41044"/>
    <w:rsid w:val="00E416B1"/>
    <w:rsid w:val="00E416EF"/>
    <w:rsid w:val="00E42117"/>
    <w:rsid w:val="00E42394"/>
    <w:rsid w:val="00E424DE"/>
    <w:rsid w:val="00E43280"/>
    <w:rsid w:val="00E43469"/>
    <w:rsid w:val="00E4359A"/>
    <w:rsid w:val="00E4369C"/>
    <w:rsid w:val="00E43A0F"/>
    <w:rsid w:val="00E43AA2"/>
    <w:rsid w:val="00E4438B"/>
    <w:rsid w:val="00E445DA"/>
    <w:rsid w:val="00E447EE"/>
    <w:rsid w:val="00E45379"/>
    <w:rsid w:val="00E456BB"/>
    <w:rsid w:val="00E45856"/>
    <w:rsid w:val="00E4659B"/>
    <w:rsid w:val="00E465CB"/>
    <w:rsid w:val="00E46A53"/>
    <w:rsid w:val="00E46ADE"/>
    <w:rsid w:val="00E472D6"/>
    <w:rsid w:val="00E473F3"/>
    <w:rsid w:val="00E47C0D"/>
    <w:rsid w:val="00E50929"/>
    <w:rsid w:val="00E50A60"/>
    <w:rsid w:val="00E50A7E"/>
    <w:rsid w:val="00E50B22"/>
    <w:rsid w:val="00E51206"/>
    <w:rsid w:val="00E51552"/>
    <w:rsid w:val="00E51D7B"/>
    <w:rsid w:val="00E51E18"/>
    <w:rsid w:val="00E5267D"/>
    <w:rsid w:val="00E52703"/>
    <w:rsid w:val="00E5292F"/>
    <w:rsid w:val="00E533BD"/>
    <w:rsid w:val="00E5346C"/>
    <w:rsid w:val="00E53706"/>
    <w:rsid w:val="00E53DE8"/>
    <w:rsid w:val="00E55401"/>
    <w:rsid w:val="00E556C7"/>
    <w:rsid w:val="00E55B38"/>
    <w:rsid w:val="00E56663"/>
    <w:rsid w:val="00E576EB"/>
    <w:rsid w:val="00E57CE2"/>
    <w:rsid w:val="00E57F55"/>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446"/>
    <w:rsid w:val="00E8071C"/>
    <w:rsid w:val="00E8088F"/>
    <w:rsid w:val="00E809B3"/>
    <w:rsid w:val="00E80D12"/>
    <w:rsid w:val="00E810C4"/>
    <w:rsid w:val="00E8134F"/>
    <w:rsid w:val="00E8155D"/>
    <w:rsid w:val="00E81743"/>
    <w:rsid w:val="00E8302F"/>
    <w:rsid w:val="00E83DF0"/>
    <w:rsid w:val="00E84558"/>
    <w:rsid w:val="00E84A74"/>
    <w:rsid w:val="00E84AD7"/>
    <w:rsid w:val="00E85080"/>
    <w:rsid w:val="00E8538B"/>
    <w:rsid w:val="00E85503"/>
    <w:rsid w:val="00E8587F"/>
    <w:rsid w:val="00E85CC0"/>
    <w:rsid w:val="00E85DC8"/>
    <w:rsid w:val="00E85E1F"/>
    <w:rsid w:val="00E86301"/>
    <w:rsid w:val="00E86815"/>
    <w:rsid w:val="00E86A65"/>
    <w:rsid w:val="00E87331"/>
    <w:rsid w:val="00E903E6"/>
    <w:rsid w:val="00E90C35"/>
    <w:rsid w:val="00E90F3B"/>
    <w:rsid w:val="00E90F9D"/>
    <w:rsid w:val="00E911A0"/>
    <w:rsid w:val="00E913DC"/>
    <w:rsid w:val="00E91404"/>
    <w:rsid w:val="00E916D1"/>
    <w:rsid w:val="00E9199A"/>
    <w:rsid w:val="00E9220A"/>
    <w:rsid w:val="00E929A0"/>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8E5"/>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5D8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2CF"/>
    <w:rsid w:val="00EC7372"/>
    <w:rsid w:val="00EC7FFE"/>
    <w:rsid w:val="00ED001D"/>
    <w:rsid w:val="00ED0706"/>
    <w:rsid w:val="00ED19D1"/>
    <w:rsid w:val="00ED2082"/>
    <w:rsid w:val="00ED2157"/>
    <w:rsid w:val="00ED25B3"/>
    <w:rsid w:val="00ED2AC0"/>
    <w:rsid w:val="00ED30E8"/>
    <w:rsid w:val="00ED35FC"/>
    <w:rsid w:val="00ED3886"/>
    <w:rsid w:val="00ED3B69"/>
    <w:rsid w:val="00ED3E49"/>
    <w:rsid w:val="00ED3ECA"/>
    <w:rsid w:val="00ED3F2A"/>
    <w:rsid w:val="00ED3F39"/>
    <w:rsid w:val="00ED4865"/>
    <w:rsid w:val="00ED4B14"/>
    <w:rsid w:val="00ED4FA8"/>
    <w:rsid w:val="00ED5D5D"/>
    <w:rsid w:val="00ED5DF5"/>
    <w:rsid w:val="00ED6027"/>
    <w:rsid w:val="00ED63AE"/>
    <w:rsid w:val="00ED6564"/>
    <w:rsid w:val="00ED6CD1"/>
    <w:rsid w:val="00ED76AF"/>
    <w:rsid w:val="00ED7A42"/>
    <w:rsid w:val="00ED7BDB"/>
    <w:rsid w:val="00EE025F"/>
    <w:rsid w:val="00EE10EF"/>
    <w:rsid w:val="00EE17C8"/>
    <w:rsid w:val="00EE2640"/>
    <w:rsid w:val="00EE357C"/>
    <w:rsid w:val="00EE527A"/>
    <w:rsid w:val="00EE5898"/>
    <w:rsid w:val="00EE5F2E"/>
    <w:rsid w:val="00EE6450"/>
    <w:rsid w:val="00EE6773"/>
    <w:rsid w:val="00EE6BFF"/>
    <w:rsid w:val="00EE791A"/>
    <w:rsid w:val="00EF004A"/>
    <w:rsid w:val="00EF0A87"/>
    <w:rsid w:val="00EF2A6D"/>
    <w:rsid w:val="00EF2C2D"/>
    <w:rsid w:val="00EF3FC3"/>
    <w:rsid w:val="00EF4095"/>
    <w:rsid w:val="00EF4233"/>
    <w:rsid w:val="00EF4A64"/>
    <w:rsid w:val="00EF5683"/>
    <w:rsid w:val="00EF5D21"/>
    <w:rsid w:val="00EF6D09"/>
    <w:rsid w:val="00EF7198"/>
    <w:rsid w:val="00EF76FA"/>
    <w:rsid w:val="00EF7FC3"/>
    <w:rsid w:val="00F00858"/>
    <w:rsid w:val="00F00D60"/>
    <w:rsid w:val="00F0192D"/>
    <w:rsid w:val="00F01CAB"/>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3455"/>
    <w:rsid w:val="00F14017"/>
    <w:rsid w:val="00F149D7"/>
    <w:rsid w:val="00F1602E"/>
    <w:rsid w:val="00F160C8"/>
    <w:rsid w:val="00F16511"/>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122"/>
    <w:rsid w:val="00F36E9F"/>
    <w:rsid w:val="00F37771"/>
    <w:rsid w:val="00F37F2A"/>
    <w:rsid w:val="00F4004A"/>
    <w:rsid w:val="00F40A86"/>
    <w:rsid w:val="00F40D3A"/>
    <w:rsid w:val="00F40F02"/>
    <w:rsid w:val="00F417A5"/>
    <w:rsid w:val="00F41AEF"/>
    <w:rsid w:val="00F41B19"/>
    <w:rsid w:val="00F41B2F"/>
    <w:rsid w:val="00F41BCC"/>
    <w:rsid w:val="00F420CA"/>
    <w:rsid w:val="00F4217F"/>
    <w:rsid w:val="00F422A7"/>
    <w:rsid w:val="00F427A1"/>
    <w:rsid w:val="00F42AE8"/>
    <w:rsid w:val="00F42E57"/>
    <w:rsid w:val="00F43B29"/>
    <w:rsid w:val="00F43E6E"/>
    <w:rsid w:val="00F43EBF"/>
    <w:rsid w:val="00F44423"/>
    <w:rsid w:val="00F4459F"/>
    <w:rsid w:val="00F44AB8"/>
    <w:rsid w:val="00F464D1"/>
    <w:rsid w:val="00F4651D"/>
    <w:rsid w:val="00F46AD4"/>
    <w:rsid w:val="00F46E80"/>
    <w:rsid w:val="00F47A11"/>
    <w:rsid w:val="00F47CE9"/>
    <w:rsid w:val="00F5053A"/>
    <w:rsid w:val="00F5096E"/>
    <w:rsid w:val="00F50BE6"/>
    <w:rsid w:val="00F50EC9"/>
    <w:rsid w:val="00F51236"/>
    <w:rsid w:val="00F5374C"/>
    <w:rsid w:val="00F537BE"/>
    <w:rsid w:val="00F53B33"/>
    <w:rsid w:val="00F541B8"/>
    <w:rsid w:val="00F563D6"/>
    <w:rsid w:val="00F56709"/>
    <w:rsid w:val="00F568B4"/>
    <w:rsid w:val="00F56B6D"/>
    <w:rsid w:val="00F56CC2"/>
    <w:rsid w:val="00F56F47"/>
    <w:rsid w:val="00F57443"/>
    <w:rsid w:val="00F5771A"/>
    <w:rsid w:val="00F60BC0"/>
    <w:rsid w:val="00F617AC"/>
    <w:rsid w:val="00F61B7F"/>
    <w:rsid w:val="00F62370"/>
    <w:rsid w:val="00F628D3"/>
    <w:rsid w:val="00F62D64"/>
    <w:rsid w:val="00F62EF2"/>
    <w:rsid w:val="00F6433D"/>
    <w:rsid w:val="00F6439F"/>
    <w:rsid w:val="00F64430"/>
    <w:rsid w:val="00F6497E"/>
    <w:rsid w:val="00F64D94"/>
    <w:rsid w:val="00F64ED1"/>
    <w:rsid w:val="00F66601"/>
    <w:rsid w:val="00F66BD7"/>
    <w:rsid w:val="00F677E2"/>
    <w:rsid w:val="00F67DCD"/>
    <w:rsid w:val="00F705D2"/>
    <w:rsid w:val="00F70C9C"/>
    <w:rsid w:val="00F715EB"/>
    <w:rsid w:val="00F717E6"/>
    <w:rsid w:val="00F71D2E"/>
    <w:rsid w:val="00F7216B"/>
    <w:rsid w:val="00F7264A"/>
    <w:rsid w:val="00F72E5E"/>
    <w:rsid w:val="00F73354"/>
    <w:rsid w:val="00F73751"/>
    <w:rsid w:val="00F75C7A"/>
    <w:rsid w:val="00F75EAA"/>
    <w:rsid w:val="00F75EAD"/>
    <w:rsid w:val="00F763CA"/>
    <w:rsid w:val="00F770EE"/>
    <w:rsid w:val="00F77154"/>
    <w:rsid w:val="00F805F6"/>
    <w:rsid w:val="00F80F33"/>
    <w:rsid w:val="00F81BEA"/>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6F17"/>
    <w:rsid w:val="00F871D7"/>
    <w:rsid w:val="00F87607"/>
    <w:rsid w:val="00F87649"/>
    <w:rsid w:val="00F9173A"/>
    <w:rsid w:val="00F91800"/>
    <w:rsid w:val="00F92012"/>
    <w:rsid w:val="00F9341D"/>
    <w:rsid w:val="00F937CF"/>
    <w:rsid w:val="00F93A36"/>
    <w:rsid w:val="00F93C90"/>
    <w:rsid w:val="00F940F6"/>
    <w:rsid w:val="00F94A68"/>
    <w:rsid w:val="00F94B81"/>
    <w:rsid w:val="00F94E99"/>
    <w:rsid w:val="00F95797"/>
    <w:rsid w:val="00F9650A"/>
    <w:rsid w:val="00F967C7"/>
    <w:rsid w:val="00F9792B"/>
    <w:rsid w:val="00FA0437"/>
    <w:rsid w:val="00FA0DFA"/>
    <w:rsid w:val="00FA1A4F"/>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A7D85"/>
    <w:rsid w:val="00FB0008"/>
    <w:rsid w:val="00FB022F"/>
    <w:rsid w:val="00FB071C"/>
    <w:rsid w:val="00FB1557"/>
    <w:rsid w:val="00FB1ACE"/>
    <w:rsid w:val="00FB2144"/>
    <w:rsid w:val="00FB2ACF"/>
    <w:rsid w:val="00FB3EA0"/>
    <w:rsid w:val="00FB55F4"/>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2982"/>
    <w:rsid w:val="00FD4877"/>
    <w:rsid w:val="00FD4FA5"/>
    <w:rsid w:val="00FD5166"/>
    <w:rsid w:val="00FD526A"/>
    <w:rsid w:val="00FD68A6"/>
    <w:rsid w:val="00FD702A"/>
    <w:rsid w:val="00FD758C"/>
    <w:rsid w:val="00FD7D11"/>
    <w:rsid w:val="00FE03D3"/>
    <w:rsid w:val="00FE16CF"/>
    <w:rsid w:val="00FE1F08"/>
    <w:rsid w:val="00FE2170"/>
    <w:rsid w:val="00FE2921"/>
    <w:rsid w:val="00FE2A9D"/>
    <w:rsid w:val="00FE3F8B"/>
    <w:rsid w:val="00FE524D"/>
    <w:rsid w:val="00FE663A"/>
    <w:rsid w:val="00FF05B9"/>
    <w:rsid w:val="00FF05E6"/>
    <w:rsid w:val="00FF08BF"/>
    <w:rsid w:val="00FF0EB1"/>
    <w:rsid w:val="00FF1049"/>
    <w:rsid w:val="00FF12AB"/>
    <w:rsid w:val="00FF156D"/>
    <w:rsid w:val="00FF285D"/>
    <w:rsid w:val="00FF2B2F"/>
    <w:rsid w:val="00FF3529"/>
    <w:rsid w:val="00FF3634"/>
    <w:rsid w:val="00FF3699"/>
    <w:rsid w:val="00FF3808"/>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3C52"/>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17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11002C"/>
  </w:style>
  <w:style w:type="paragraph" w:customStyle="1" w:styleId="paragraph">
    <w:name w:val="paragraph"/>
    <w:basedOn w:val="Normal"/>
    <w:rsid w:val="0011002C"/>
    <w:pPr>
      <w:spacing w:before="100" w:beforeAutospacing="1" w:after="100" w:afterAutospacing="1"/>
    </w:pPr>
    <w:rPr>
      <w:sz w:val="24"/>
      <w:szCs w:val="24"/>
      <w:lang w:eastAsia="es-MX"/>
    </w:rPr>
  </w:style>
  <w:style w:type="character" w:customStyle="1" w:styleId="relative">
    <w:name w:val="relative"/>
    <w:basedOn w:val="Fuentedeprrafopredeter"/>
    <w:rsid w:val="00B102B6"/>
  </w:style>
  <w:style w:type="character" w:customStyle="1" w:styleId="ms-1">
    <w:name w:val="ms-1"/>
    <w:basedOn w:val="Fuentedeprrafopredeter"/>
    <w:rsid w:val="00B102B6"/>
  </w:style>
  <w:style w:type="character" w:customStyle="1" w:styleId="max-w-full">
    <w:name w:val="max-w-full"/>
    <w:basedOn w:val="Fuentedeprrafopredeter"/>
    <w:rsid w:val="00B102B6"/>
  </w:style>
  <w:style w:type="character" w:customStyle="1" w:styleId="-me-1">
    <w:name w:val="-me-1"/>
    <w:basedOn w:val="Fuentedeprrafopredeter"/>
    <w:rsid w:val="00B102B6"/>
  </w:style>
  <w:style w:type="character" w:customStyle="1" w:styleId="Mencinsinresolver8">
    <w:name w:val="Mención sin resolver8"/>
    <w:basedOn w:val="Fuentedeprrafopredeter"/>
    <w:uiPriority w:val="99"/>
    <w:semiHidden/>
    <w:unhideWhenUsed/>
    <w:rsid w:val="000E2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236845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923424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6903888">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1910045">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469442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88581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8769428">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2802798">
      <w:bodyDiv w:val="1"/>
      <w:marLeft w:val="0"/>
      <w:marRight w:val="0"/>
      <w:marTop w:val="0"/>
      <w:marBottom w:val="0"/>
      <w:divBdr>
        <w:top w:val="none" w:sz="0" w:space="0" w:color="auto"/>
        <w:left w:val="none" w:sz="0" w:space="0" w:color="auto"/>
        <w:bottom w:val="none" w:sz="0" w:space="0" w:color="auto"/>
        <w:right w:val="none" w:sz="0" w:space="0" w:color="auto"/>
      </w:divBdr>
      <w:divsChild>
        <w:div w:id="430928646">
          <w:marLeft w:val="0"/>
          <w:marRight w:val="0"/>
          <w:marTop w:val="0"/>
          <w:marBottom w:val="0"/>
          <w:divBdr>
            <w:top w:val="none" w:sz="0" w:space="0" w:color="auto"/>
            <w:left w:val="none" w:sz="0" w:space="0" w:color="auto"/>
            <w:bottom w:val="none" w:sz="0" w:space="0" w:color="auto"/>
            <w:right w:val="none" w:sz="0" w:space="0" w:color="auto"/>
          </w:divBdr>
        </w:div>
      </w:divsChild>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004560">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0972612">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2758865">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3092215">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588742">
      <w:bodyDiv w:val="1"/>
      <w:marLeft w:val="0"/>
      <w:marRight w:val="0"/>
      <w:marTop w:val="0"/>
      <w:marBottom w:val="0"/>
      <w:divBdr>
        <w:top w:val="none" w:sz="0" w:space="0" w:color="auto"/>
        <w:left w:val="none" w:sz="0" w:space="0" w:color="auto"/>
        <w:bottom w:val="none" w:sz="0" w:space="0" w:color="auto"/>
        <w:right w:val="none" w:sz="0" w:space="0" w:color="auto"/>
      </w:divBdr>
      <w:divsChild>
        <w:div w:id="1163812065">
          <w:marLeft w:val="0"/>
          <w:marRight w:val="0"/>
          <w:marTop w:val="0"/>
          <w:marBottom w:val="0"/>
          <w:divBdr>
            <w:top w:val="none" w:sz="0" w:space="0" w:color="auto"/>
            <w:left w:val="none" w:sz="0" w:space="0" w:color="auto"/>
            <w:bottom w:val="none" w:sz="0" w:space="0" w:color="auto"/>
            <w:right w:val="none" w:sz="0" w:space="0" w:color="auto"/>
          </w:divBdr>
        </w:div>
      </w:divsChild>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7284336">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mbay.gob.mx/contenidos/acambay/docs/118_tabulador-de-sueldos-2025_25226123519.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AF619-D535-4860-AC92-F77451FC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8730</Words>
  <Characters>48019</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INFOEM568</dc:creator>
  <cp:keywords/>
  <dc:description/>
  <cp:lastModifiedBy>Office</cp:lastModifiedBy>
  <cp:revision>4</cp:revision>
  <cp:lastPrinted>2025-08-08T05:40:00Z</cp:lastPrinted>
  <dcterms:created xsi:type="dcterms:W3CDTF">2025-08-08T05:40:00Z</dcterms:created>
  <dcterms:modified xsi:type="dcterms:W3CDTF">2025-08-08T05:41:00Z</dcterms:modified>
</cp:coreProperties>
</file>