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F1A" w:rsidRPr="00170946" w:rsidRDefault="004D7F1A" w:rsidP="0005178B">
      <w:pPr>
        <w:spacing w:line="360" w:lineRule="auto"/>
        <w:jc w:val="both"/>
        <w:rPr>
          <w:rFonts w:ascii="Palatino Linotype" w:eastAsia="Palatino Linotype" w:hAnsi="Palatino Linotype" w:cs="Palatino Linotype"/>
          <w:color w:val="000000" w:themeColor="text1"/>
        </w:rPr>
      </w:pPr>
      <w:bookmarkStart w:id="0" w:name="_GoBack"/>
      <w:bookmarkEnd w:id="0"/>
      <w:r w:rsidRPr="0017094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70946">
        <w:rPr>
          <w:rFonts w:ascii="Palatino Linotype" w:eastAsia="Palatino Linotype" w:hAnsi="Palatino Linotype" w:cs="Palatino Linotype"/>
          <w:b/>
          <w:color w:val="000000" w:themeColor="text1"/>
        </w:rPr>
        <w:t xml:space="preserve">de fecha </w:t>
      </w:r>
      <w:r w:rsidR="001B5D64" w:rsidRPr="00170946">
        <w:rPr>
          <w:rFonts w:ascii="Palatino Linotype" w:eastAsia="Palatino Linotype" w:hAnsi="Palatino Linotype" w:cs="Palatino Linotype"/>
          <w:b/>
          <w:color w:val="000000" w:themeColor="text1"/>
        </w:rPr>
        <w:t>dieciséis</w:t>
      </w:r>
      <w:r w:rsidR="00DC17AC">
        <w:rPr>
          <w:rFonts w:ascii="Palatino Linotype" w:eastAsia="Palatino Linotype" w:hAnsi="Palatino Linotype" w:cs="Palatino Linotype"/>
          <w:b/>
          <w:color w:val="000000" w:themeColor="text1"/>
        </w:rPr>
        <w:t xml:space="preserve"> (16)</w:t>
      </w:r>
      <w:r w:rsidRPr="00170946">
        <w:rPr>
          <w:rFonts w:ascii="Palatino Linotype" w:eastAsia="Palatino Linotype" w:hAnsi="Palatino Linotype" w:cs="Palatino Linotype"/>
          <w:b/>
          <w:color w:val="000000" w:themeColor="text1"/>
        </w:rPr>
        <w:t xml:space="preserve"> de julio de dos mil veinticinco</w:t>
      </w:r>
      <w:r w:rsidRPr="00170946">
        <w:rPr>
          <w:rFonts w:ascii="Palatino Linotype" w:eastAsia="Palatino Linotype" w:hAnsi="Palatino Linotype" w:cs="Palatino Linotype"/>
          <w:color w:val="000000" w:themeColor="text1"/>
        </w:rPr>
        <w:t>.</w:t>
      </w:r>
    </w:p>
    <w:p w:rsidR="004D7F1A" w:rsidRPr="00170946" w:rsidRDefault="004D7F1A" w:rsidP="0005178B">
      <w:pPr>
        <w:spacing w:line="360" w:lineRule="auto"/>
        <w:jc w:val="both"/>
        <w:rPr>
          <w:rFonts w:ascii="Palatino Linotype" w:eastAsia="Palatino Linotype" w:hAnsi="Palatino Linotype" w:cs="Palatino Linotype"/>
          <w:b/>
          <w:color w:val="000000" w:themeColor="text1"/>
        </w:rPr>
      </w:pP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170946">
        <w:rPr>
          <w:rFonts w:ascii="Palatino Linotype" w:eastAsia="Palatino Linotype" w:hAnsi="Palatino Linotype" w:cs="Palatino Linotype"/>
          <w:b/>
          <w:color w:val="000000" w:themeColor="text1"/>
        </w:rPr>
        <w:t>VISTO</w:t>
      </w:r>
      <w:r w:rsidRPr="00170946">
        <w:rPr>
          <w:rFonts w:ascii="Palatino Linotype" w:eastAsia="Palatino Linotype" w:hAnsi="Palatino Linotype" w:cs="Palatino Linotype"/>
          <w:color w:val="000000" w:themeColor="text1"/>
        </w:rPr>
        <w:t xml:space="preserve"> los expedientes electrónicos formados con motivo de los Recursos de Revisión </w:t>
      </w:r>
      <w:r w:rsidRPr="00170946">
        <w:rPr>
          <w:rFonts w:ascii="Palatino Linotype" w:eastAsia="Palatino Linotype" w:hAnsi="Palatino Linotype" w:cs="Palatino Linotype"/>
          <w:b/>
          <w:color w:val="000000" w:themeColor="text1"/>
        </w:rPr>
        <w:t>04543/INFOEM/IP/RR/2025, 04572/INFOEM/IP/RR/2025, 04653/INFOEM/IP/RR/2025,</w:t>
      </w:r>
      <w:r w:rsidR="002C7467"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b/>
          <w:color w:val="000000" w:themeColor="text1"/>
        </w:rPr>
        <w:t>04654/INFOEM/IP/RR/2025 y 04657/INFOEM/IP/RR/2025</w:t>
      </w:r>
      <w:r w:rsidRPr="00170946">
        <w:rPr>
          <w:rFonts w:ascii="Palatino Linotype" w:eastAsia="Palatino Linotype" w:hAnsi="Palatino Linotype" w:cs="Palatino Linotype"/>
          <w:color w:val="000000" w:themeColor="text1"/>
        </w:rPr>
        <w:t>, promovidos por  </w:t>
      </w:r>
      <w:r w:rsidR="00530ACB" w:rsidRPr="00170946">
        <w:rPr>
          <w:rFonts w:ascii="Palatino Linotype" w:eastAsia="Palatino Linotype" w:hAnsi="Palatino Linotype" w:cs="Palatino Linotype"/>
          <w:b/>
          <w:bCs/>
          <w:color w:val="000000" w:themeColor="text1"/>
        </w:rPr>
        <w:t>una persona que no proporciona datos de identificación</w:t>
      </w:r>
      <w:r w:rsidRPr="00170946">
        <w:rPr>
          <w:rFonts w:ascii="Palatino Linotype" w:eastAsia="Palatino Linotype" w:hAnsi="Palatino Linotype" w:cs="Palatino Linotype"/>
          <w:color w:val="000000" w:themeColor="text1"/>
        </w:rPr>
        <w:t xml:space="preserve">, a través </w:t>
      </w:r>
      <w:r w:rsidR="00530ACB" w:rsidRPr="00170946">
        <w:rPr>
          <w:rFonts w:ascii="Palatino Linotype" w:eastAsia="Palatino Linotype" w:hAnsi="Palatino Linotype" w:cs="Palatino Linotype"/>
          <w:color w:val="000000" w:themeColor="text1"/>
        </w:rPr>
        <w:t xml:space="preserve">del </w:t>
      </w:r>
      <w:r w:rsidRPr="00170946">
        <w:rPr>
          <w:rFonts w:ascii="Palatino Linotype" w:eastAsia="Palatino Linotype" w:hAnsi="Palatino Linotype" w:cs="Palatino Linotype"/>
          <w:color w:val="000000" w:themeColor="text1"/>
        </w:rPr>
        <w:t xml:space="preserve">Sistema de Acceso a la Información Mexiquense (SAIMEX), a quien en lo sucesivo se le identificará como </w:t>
      </w:r>
      <w:r w:rsidRPr="00170946">
        <w:rPr>
          <w:rFonts w:ascii="Palatino Linotype" w:eastAsia="Palatino Linotype" w:hAnsi="Palatino Linotype" w:cs="Palatino Linotype"/>
          <w:b/>
          <w:color w:val="000000" w:themeColor="text1"/>
        </w:rPr>
        <w:t>EL RECURRENTE</w:t>
      </w:r>
      <w:r w:rsidRPr="00170946">
        <w:rPr>
          <w:rFonts w:ascii="Palatino Linotype" w:eastAsia="Palatino Linotype" w:hAnsi="Palatino Linotype" w:cs="Palatino Linotype"/>
          <w:color w:val="000000" w:themeColor="text1"/>
        </w:rPr>
        <w:t xml:space="preserve">, en contra de las respuestas del </w:t>
      </w:r>
      <w:r w:rsidR="00530ACB" w:rsidRPr="00170946">
        <w:rPr>
          <w:rFonts w:ascii="Palatino Linotype" w:eastAsia="Palatino Linotype" w:hAnsi="Palatino Linotype" w:cs="Palatino Linotype"/>
          <w:b/>
          <w:color w:val="000000" w:themeColor="text1"/>
        </w:rPr>
        <w:t>Ayuntamiento de Toluca</w:t>
      </w:r>
      <w:r w:rsidRPr="00170946">
        <w:rPr>
          <w:rFonts w:ascii="Palatino Linotype" w:eastAsia="Palatino Linotype" w:hAnsi="Palatino Linotype" w:cs="Palatino Linotype"/>
          <w:color w:val="000000" w:themeColor="text1"/>
        </w:rPr>
        <w:t xml:space="preserve">, en adelante </w:t>
      </w:r>
      <w:r w:rsidRPr="00170946">
        <w:rPr>
          <w:rFonts w:ascii="Palatino Linotype" w:eastAsia="Palatino Linotype" w:hAnsi="Palatino Linotype" w:cs="Palatino Linotype"/>
          <w:b/>
          <w:color w:val="000000" w:themeColor="text1"/>
        </w:rPr>
        <w:t>EL SUJETO OBLIGADO</w:t>
      </w:r>
      <w:r w:rsidRPr="00170946">
        <w:rPr>
          <w:rFonts w:ascii="Palatino Linotype" w:eastAsia="Palatino Linotype" w:hAnsi="Palatino Linotype" w:cs="Palatino Linotype"/>
          <w:color w:val="000000" w:themeColor="text1"/>
        </w:rPr>
        <w:t>, se procede a dictar la presente resolución, con base en los siguientes:</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spacing w:line="360" w:lineRule="auto"/>
        <w:jc w:val="center"/>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A N T E C E D E N T E S</w:t>
      </w:r>
    </w:p>
    <w:p w:rsidR="004D7F1A" w:rsidRPr="00170946" w:rsidRDefault="004D7F1A" w:rsidP="0005178B">
      <w:pPr>
        <w:spacing w:line="360" w:lineRule="auto"/>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día </w:t>
      </w:r>
      <w:r w:rsidR="00530ACB" w:rsidRPr="00170946">
        <w:rPr>
          <w:rFonts w:ascii="Palatino Linotype" w:eastAsia="Palatino Linotype" w:hAnsi="Palatino Linotype" w:cs="Palatino Linotype"/>
          <w:b/>
          <w:color w:val="000000" w:themeColor="text1"/>
        </w:rPr>
        <w:t>veinte y veintisiete de febrero, así como el uno de marzo de dos mil veinticinco</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se presentó ante 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xml:space="preserve"> vía </w:t>
      </w:r>
      <w:r w:rsidRPr="00170946">
        <w:rPr>
          <w:rFonts w:ascii="Palatino Linotype" w:eastAsia="Palatino Linotype" w:hAnsi="Palatino Linotype" w:cs="Palatino Linotype"/>
          <w:b/>
          <w:color w:val="000000" w:themeColor="text1"/>
        </w:rPr>
        <w:t>SAIMEX</w:t>
      </w:r>
      <w:r w:rsidRPr="00170946">
        <w:rPr>
          <w:rFonts w:ascii="Palatino Linotype" w:eastAsia="Palatino Linotype" w:hAnsi="Palatino Linotype" w:cs="Palatino Linotype"/>
          <w:color w:val="000000" w:themeColor="text1"/>
        </w:rPr>
        <w:t>, las solicitudes de información pública registradas con los números</w:t>
      </w:r>
      <w:r w:rsidRPr="00170946">
        <w:rPr>
          <w:rFonts w:ascii="Palatino Linotype" w:eastAsia="Palatino Linotype" w:hAnsi="Palatino Linotype" w:cs="Palatino Linotype"/>
          <w:b/>
          <w:color w:val="000000" w:themeColor="text1"/>
        </w:rPr>
        <w:t xml:space="preserve"> </w:t>
      </w:r>
      <w:r w:rsidR="00530ACB" w:rsidRPr="00170946">
        <w:rPr>
          <w:rFonts w:ascii="Palatino Linotype" w:eastAsia="Palatino Linotype" w:hAnsi="Palatino Linotype" w:cs="Palatino Linotype"/>
          <w:b/>
          <w:color w:val="000000" w:themeColor="text1"/>
        </w:rPr>
        <w:t>01193/TOLUCA/IP/2025, 01031/TOLUCA/IP/2025, 01270/TOLUCA/IP/2025, 01271/TOLUCA/IP/2025 y  01272/TOLUCA/IP/2025</w:t>
      </w:r>
      <w:r w:rsidRPr="00170946">
        <w:rPr>
          <w:rFonts w:ascii="Palatino Linotype" w:eastAsia="Palatino Linotype" w:hAnsi="Palatino Linotype" w:cs="Palatino Linotype"/>
          <w:b/>
          <w:color w:val="000000" w:themeColor="text1"/>
        </w:rPr>
        <w:t>,</w:t>
      </w:r>
      <w:r w:rsidR="00530ACB" w:rsidRPr="00170946">
        <w:rPr>
          <w:rFonts w:ascii="Palatino Linotype" w:eastAsia="Palatino Linotype" w:hAnsi="Palatino Linotype" w:cs="Palatino Linotype"/>
          <w:b/>
          <w:color w:val="000000" w:themeColor="text1"/>
        </w:rPr>
        <w:t xml:space="preserve"> para el caso de las solicitudes que fueron realizadas el uno de marzo, el Sistema tomo su ingreso el cuatro de ma</w:t>
      </w:r>
      <w:r w:rsidR="00B127A7" w:rsidRPr="00170946">
        <w:rPr>
          <w:rFonts w:ascii="Palatino Linotype" w:eastAsia="Palatino Linotype" w:hAnsi="Palatino Linotype" w:cs="Palatino Linotype"/>
          <w:b/>
          <w:color w:val="000000" w:themeColor="text1"/>
        </w:rPr>
        <w:t xml:space="preserve">rzo subsecuente, toda vez que el día se ingresó original era día inhábil, </w:t>
      </w:r>
      <w:r w:rsidRPr="00170946">
        <w:rPr>
          <w:rFonts w:ascii="Palatino Linotype" w:eastAsia="Palatino Linotype" w:hAnsi="Palatino Linotype" w:cs="Palatino Linotype"/>
          <w:b/>
          <w:color w:val="000000" w:themeColor="text1"/>
        </w:rPr>
        <w:t xml:space="preserve"> </w:t>
      </w:r>
      <w:r w:rsidR="00B127A7" w:rsidRPr="00170946">
        <w:rPr>
          <w:rFonts w:ascii="Palatino Linotype" w:eastAsia="Palatino Linotype" w:hAnsi="Palatino Linotype" w:cs="Palatino Linotype"/>
          <w:color w:val="000000" w:themeColor="text1"/>
        </w:rPr>
        <w:t xml:space="preserve">de las solicitudes ingresadas se solicitó la </w:t>
      </w:r>
      <w:r w:rsidRPr="00170946">
        <w:rPr>
          <w:rFonts w:ascii="Palatino Linotype" w:eastAsia="Palatino Linotype" w:hAnsi="Palatino Linotype" w:cs="Palatino Linotype"/>
          <w:color w:val="000000" w:themeColor="text1"/>
        </w:rPr>
        <w:t>siguiente información:</w:t>
      </w:r>
    </w:p>
    <w:p w:rsidR="00EC4633" w:rsidRPr="00170946" w:rsidRDefault="00EC4633" w:rsidP="0005178B">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2972"/>
        <w:gridCol w:w="5807"/>
      </w:tblGrid>
      <w:tr w:rsidR="0005178B" w:rsidRPr="00170946" w:rsidTr="00EC4633">
        <w:tc>
          <w:tcPr>
            <w:tcW w:w="2972" w:type="dxa"/>
          </w:tcPr>
          <w:p w:rsidR="00EC4633" w:rsidRPr="00170946" w:rsidRDefault="00EC4633"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lastRenderedPageBreak/>
              <w:t>Solicitud de información</w:t>
            </w:r>
          </w:p>
        </w:tc>
        <w:tc>
          <w:tcPr>
            <w:tcW w:w="5807" w:type="dxa"/>
          </w:tcPr>
          <w:p w:rsidR="00EC4633" w:rsidRPr="00170946" w:rsidRDefault="00EC4633"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Información solicitada</w:t>
            </w:r>
          </w:p>
        </w:tc>
      </w:tr>
      <w:tr w:rsidR="0005178B" w:rsidRPr="00170946" w:rsidTr="00EC4633">
        <w:tc>
          <w:tcPr>
            <w:tcW w:w="2972"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01193/TOLUCA/IP/2025</w:t>
            </w:r>
          </w:p>
        </w:tc>
        <w:tc>
          <w:tcPr>
            <w:tcW w:w="5807"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oficios recibidos en la unidad de transparencia por las areas del 1 de febrero al 28 de febrero de 2025”</w:t>
            </w:r>
          </w:p>
        </w:tc>
      </w:tr>
      <w:tr w:rsidR="0005178B" w:rsidRPr="00170946" w:rsidTr="00EC4633">
        <w:tc>
          <w:tcPr>
            <w:tcW w:w="2972"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01031/TOLUCA/IP/2025</w:t>
            </w:r>
          </w:p>
        </w:tc>
        <w:tc>
          <w:tcPr>
            <w:tcW w:w="5807"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oficios del 1 de enero a la fecha para turnar los recurso de revisión y su respuesta de las áreas.”</w:t>
            </w:r>
          </w:p>
        </w:tc>
      </w:tr>
      <w:tr w:rsidR="0005178B" w:rsidRPr="00170946" w:rsidTr="00EC4633">
        <w:tc>
          <w:tcPr>
            <w:tcW w:w="2972"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01270/TOLUCA/IP/2025</w:t>
            </w:r>
          </w:p>
        </w:tc>
        <w:tc>
          <w:tcPr>
            <w:tcW w:w="5807"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oficios recibidos y emitidos para el Instituto de Transparencia y Acceso a la Información Pública del Estado de México y Municipios en la unidad de transparencia del 1 de enero al 28 de febrero de 2025.”</w:t>
            </w:r>
          </w:p>
        </w:tc>
      </w:tr>
      <w:tr w:rsidR="0005178B" w:rsidRPr="00170946" w:rsidTr="00EC4633">
        <w:tc>
          <w:tcPr>
            <w:tcW w:w="2972"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01271/TOLUCA/IP/2025</w:t>
            </w:r>
          </w:p>
        </w:tc>
        <w:tc>
          <w:tcPr>
            <w:tcW w:w="5807"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oficios recibidos por el Instituto de Transparencia y Acceso a la Información Pública del Estado de México y Municipios en la contraloría interna del 1 de diciembrede 2024 al 28 de febrero de 2025.”</w:t>
            </w:r>
          </w:p>
        </w:tc>
      </w:tr>
      <w:tr w:rsidR="00EC4633" w:rsidRPr="00170946" w:rsidTr="00EC4633">
        <w:tc>
          <w:tcPr>
            <w:tcW w:w="2972" w:type="dxa"/>
          </w:tcPr>
          <w:p w:rsidR="00EC4633" w:rsidRPr="00170946" w:rsidRDefault="00EC4633"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01272/TOLUCA/IP/2025</w:t>
            </w:r>
          </w:p>
        </w:tc>
        <w:tc>
          <w:tcPr>
            <w:tcW w:w="5807" w:type="dxa"/>
          </w:tcPr>
          <w:p w:rsidR="00EC4633" w:rsidRPr="00170946" w:rsidRDefault="00EC463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oficios recibidos en la unidad de transparencia del mes del 1 de enero a 28 de febrero de 2025”</w:t>
            </w:r>
          </w:p>
        </w:tc>
      </w:tr>
    </w:tbl>
    <w:p w:rsidR="00EC4633" w:rsidRPr="00170946" w:rsidRDefault="00EC4633"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2"/>
        </w:numPr>
        <w:spacing w:line="360" w:lineRule="auto"/>
        <w:ind w:left="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t>Modalidad de entrega</w:t>
      </w:r>
      <w:r w:rsidRPr="00170946">
        <w:rPr>
          <w:rFonts w:ascii="Palatino Linotype" w:eastAsia="Palatino Linotype" w:hAnsi="Palatino Linotype" w:cs="Palatino Linotype"/>
          <w:color w:val="000000" w:themeColor="text1"/>
        </w:rPr>
        <w:t>: vía Sistema de Acceso a la Información.</w:t>
      </w:r>
    </w:p>
    <w:p w:rsidR="004D7F1A" w:rsidRPr="00170946" w:rsidRDefault="004D7F1A" w:rsidP="0005178B">
      <w:pPr>
        <w:spacing w:line="360" w:lineRule="auto"/>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el </w:t>
      </w:r>
      <w:r w:rsidR="004B0485" w:rsidRPr="00170946">
        <w:rPr>
          <w:rFonts w:ascii="Palatino Linotype" w:eastAsia="Palatino Linotype" w:hAnsi="Palatino Linotype" w:cs="Palatino Linotype"/>
          <w:b/>
          <w:color w:val="000000" w:themeColor="text1"/>
        </w:rPr>
        <w:t>veinte y veintisiete de febrero, así como el cuatro de marzo de dos mil veinticinco</w:t>
      </w:r>
      <w:r w:rsidR="004B0485" w:rsidRPr="00170946">
        <w:rPr>
          <w:rFonts w:ascii="Palatino Linotype" w:eastAsia="Palatino Linotype" w:hAnsi="Palatino Linotype" w:cs="Palatino Linotype"/>
          <w:color w:val="000000" w:themeColor="text1"/>
        </w:rPr>
        <w:t xml:space="preserve">, </w:t>
      </w:r>
      <w:r w:rsidRPr="00170946">
        <w:rPr>
          <w:rFonts w:ascii="Palatino Linotype" w:eastAsia="Palatino Linotype" w:hAnsi="Palatino Linotype" w:cs="Palatino Linotype"/>
          <w:color w:val="000000" w:themeColor="text1"/>
        </w:rPr>
        <w:t xml:space="preserve"> giro los requerimientos de información para atender las solicitudes de información </w:t>
      </w:r>
      <w:r w:rsidR="00530ACB" w:rsidRPr="00170946">
        <w:rPr>
          <w:rFonts w:ascii="Palatino Linotype" w:eastAsia="Palatino Linotype" w:hAnsi="Palatino Linotype" w:cs="Palatino Linotype"/>
          <w:b/>
          <w:color w:val="000000" w:themeColor="text1"/>
        </w:rPr>
        <w:t>01193/TOLUCA/IP/2025, 01031/TOLUCA/IP/2025, 01270/TOLUCA/IP/2025, 01271/TOLUCA/IP/2025 y  01272/TOLUCA/IP/2025</w:t>
      </w:r>
      <w:r w:rsidRPr="00170946">
        <w:rPr>
          <w:rFonts w:ascii="Palatino Linotype" w:eastAsia="Palatino Linotype" w:hAnsi="Palatino Linotype" w:cs="Palatino Linotype"/>
          <w:b/>
          <w:color w:val="000000" w:themeColor="text1"/>
        </w:rPr>
        <w:t>.</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047EB2" w:rsidRPr="00170946" w:rsidRDefault="00047EB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Para la solicitud de información </w:t>
      </w:r>
      <w:r w:rsidRPr="00170946">
        <w:rPr>
          <w:rFonts w:ascii="Palatino Linotype" w:eastAsia="Palatino Linotype" w:hAnsi="Palatino Linotype" w:cs="Palatino Linotype"/>
          <w:b/>
          <w:bCs/>
          <w:color w:val="000000" w:themeColor="text1"/>
        </w:rPr>
        <w:t xml:space="preserve">01031/TOLUCA/IP/2025, </w:t>
      </w:r>
      <w:r w:rsidRPr="00170946">
        <w:rPr>
          <w:rFonts w:ascii="Palatino Linotype" w:eastAsia="Palatino Linotype" w:hAnsi="Palatino Linotype" w:cs="Palatino Linotype"/>
          <w:bCs/>
          <w:color w:val="000000" w:themeColor="text1"/>
        </w:rPr>
        <w:t xml:space="preserve">el </w:t>
      </w:r>
      <w:r w:rsidRPr="00170946">
        <w:rPr>
          <w:rFonts w:ascii="Palatino Linotype" w:eastAsia="Palatino Linotype" w:hAnsi="Palatino Linotype" w:cs="Palatino Linotype"/>
          <w:b/>
          <w:bCs/>
          <w:color w:val="000000" w:themeColor="text1"/>
        </w:rPr>
        <w:t xml:space="preserve">catorce de marzo de dos mil veinticinco, </w:t>
      </w:r>
      <w:r w:rsidRPr="00170946">
        <w:rPr>
          <w:rFonts w:ascii="Palatino Linotype" w:eastAsia="Palatino Linotype" w:hAnsi="Palatino Linotype" w:cs="Palatino Linotype"/>
          <w:bCs/>
          <w:color w:val="000000" w:themeColor="text1"/>
        </w:rPr>
        <w:t xml:space="preserve">el </w:t>
      </w:r>
      <w:r w:rsidRPr="00170946">
        <w:rPr>
          <w:rFonts w:ascii="Palatino Linotype" w:eastAsia="Palatino Linotype" w:hAnsi="Palatino Linotype" w:cs="Palatino Linotype"/>
          <w:b/>
          <w:bCs/>
          <w:color w:val="000000" w:themeColor="text1"/>
        </w:rPr>
        <w:t>SUJETO OBLIGADO</w:t>
      </w:r>
      <w:r w:rsidR="002E4D45" w:rsidRPr="00170946">
        <w:rPr>
          <w:rFonts w:ascii="Palatino Linotype" w:eastAsia="Palatino Linotype" w:hAnsi="Palatino Linotype" w:cs="Palatino Linotype"/>
          <w:b/>
          <w:bCs/>
          <w:color w:val="000000" w:themeColor="text1"/>
        </w:rPr>
        <w:t xml:space="preserve"> </w:t>
      </w:r>
      <w:r w:rsidR="002E4D45" w:rsidRPr="00170946">
        <w:rPr>
          <w:rFonts w:ascii="Palatino Linotype" w:eastAsia="Palatino Linotype" w:hAnsi="Palatino Linotype" w:cs="Palatino Linotype"/>
          <w:bCs/>
          <w:color w:val="000000" w:themeColor="text1"/>
        </w:rPr>
        <w:t>emitió el acuerdo de prórroga para que fuera atendida la solicitud de información</w:t>
      </w:r>
    </w:p>
    <w:p w:rsidR="00047EB2" w:rsidRPr="00170946" w:rsidRDefault="00047EB2" w:rsidP="0005178B">
      <w:pPr>
        <w:pStyle w:val="Prrafodelista"/>
        <w:ind w:left="0"/>
        <w:rPr>
          <w:rFonts w:ascii="Palatino Linotype" w:eastAsia="Palatino Linotype" w:hAnsi="Palatino Linotype" w:cs="Palatino Linotype"/>
          <w:color w:val="000000" w:themeColor="text1"/>
        </w:rPr>
      </w:pPr>
    </w:p>
    <w:p w:rsidR="004D7F1A" w:rsidRPr="00170946" w:rsidRDefault="002E4D45"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En esa línea, el</w:t>
      </w:r>
      <w:r w:rsidR="004D7F1A" w:rsidRPr="00170946">
        <w:rPr>
          <w:rFonts w:ascii="Palatino Linotype" w:eastAsia="Palatino Linotype" w:hAnsi="Palatino Linotype" w:cs="Palatino Linotype"/>
          <w:color w:val="000000" w:themeColor="text1"/>
        </w:rPr>
        <w:t xml:space="preserve"> </w:t>
      </w:r>
      <w:r w:rsidRPr="00170946">
        <w:rPr>
          <w:rFonts w:ascii="Palatino Linotype" w:eastAsia="Palatino Linotype" w:hAnsi="Palatino Linotype" w:cs="Palatino Linotype"/>
          <w:b/>
          <w:bCs/>
          <w:color w:val="000000" w:themeColor="text1"/>
        </w:rPr>
        <w:t xml:space="preserve">veinticuatro y veintiséis de marzo de dos mil veinticinco, </w:t>
      </w:r>
      <w:r w:rsidR="004D7F1A" w:rsidRPr="00170946">
        <w:rPr>
          <w:rFonts w:ascii="Palatino Linotype" w:eastAsia="Palatino Linotype" w:hAnsi="Palatino Linotype" w:cs="Palatino Linotype"/>
          <w:color w:val="000000" w:themeColor="text1"/>
        </w:rPr>
        <w:t xml:space="preserve"> el </w:t>
      </w:r>
      <w:r w:rsidR="004D7F1A" w:rsidRPr="00170946">
        <w:rPr>
          <w:rFonts w:ascii="Palatino Linotype" w:eastAsia="Palatino Linotype" w:hAnsi="Palatino Linotype" w:cs="Palatino Linotype"/>
          <w:b/>
          <w:color w:val="000000" w:themeColor="text1"/>
        </w:rPr>
        <w:t xml:space="preserve">SUJETO OBLIGADO </w:t>
      </w:r>
      <w:r w:rsidR="004D7F1A" w:rsidRPr="00170946">
        <w:rPr>
          <w:rFonts w:ascii="Palatino Linotype" w:eastAsia="Palatino Linotype" w:hAnsi="Palatino Linotype" w:cs="Palatino Linotype"/>
          <w:color w:val="000000" w:themeColor="text1"/>
        </w:rPr>
        <w:t xml:space="preserve">dio respuesta a las solicitudes de información </w:t>
      </w:r>
      <w:r w:rsidR="00530ACB" w:rsidRPr="00170946">
        <w:rPr>
          <w:rFonts w:ascii="Palatino Linotype" w:eastAsia="Palatino Linotype" w:hAnsi="Palatino Linotype" w:cs="Palatino Linotype"/>
          <w:b/>
          <w:color w:val="000000" w:themeColor="text1"/>
        </w:rPr>
        <w:t>01193/TOLUCA/IP/2025, 01031/TOLUCA/IP/2025, 01270/TOLUCA/IP/2025, 01271/TOLUCA/IP/2025 y  01272/TOLUCA/IP/2025</w:t>
      </w:r>
      <w:r w:rsidR="004D7F1A" w:rsidRPr="00170946">
        <w:rPr>
          <w:rFonts w:ascii="Palatino Linotype" w:eastAsia="Palatino Linotype" w:hAnsi="Palatino Linotype" w:cs="Palatino Linotype"/>
          <w:b/>
          <w:color w:val="000000" w:themeColor="text1"/>
        </w:rPr>
        <w:t xml:space="preserve">, </w:t>
      </w:r>
      <w:r w:rsidR="004D7F1A" w:rsidRPr="00170946">
        <w:rPr>
          <w:rFonts w:ascii="Palatino Linotype" w:eastAsia="Palatino Linotype" w:hAnsi="Palatino Linotype" w:cs="Palatino Linotype"/>
          <w:color w:val="000000" w:themeColor="text1"/>
        </w:rPr>
        <w:t xml:space="preserve">con los siguientes documentos cuyo contenido grosso modo es: </w:t>
      </w:r>
    </w:p>
    <w:tbl>
      <w:tblPr>
        <w:tblW w:w="0" w:type="auto"/>
        <w:tblLook w:val="04A0" w:firstRow="1" w:lastRow="0" w:firstColumn="1" w:lastColumn="0" w:noHBand="0" w:noVBand="1"/>
      </w:tblPr>
      <w:tblGrid>
        <w:gridCol w:w="3114"/>
        <w:gridCol w:w="5665"/>
      </w:tblGrid>
      <w:tr w:rsidR="0005178B" w:rsidRPr="00170946" w:rsidTr="00530ACB">
        <w:tc>
          <w:tcPr>
            <w:tcW w:w="3114" w:type="dxa"/>
          </w:tcPr>
          <w:p w:rsidR="004D7F1A" w:rsidRPr="00170946" w:rsidRDefault="004D7F1A"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 xml:space="preserve">Solicitud de Información </w:t>
            </w:r>
          </w:p>
        </w:tc>
        <w:tc>
          <w:tcPr>
            <w:tcW w:w="5665" w:type="dxa"/>
          </w:tcPr>
          <w:p w:rsidR="004D7F1A" w:rsidRPr="00170946" w:rsidRDefault="004D7F1A"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 xml:space="preserve">Respuesta </w:t>
            </w:r>
          </w:p>
        </w:tc>
      </w:tr>
      <w:tr w:rsidR="0005178B" w:rsidRPr="00170946" w:rsidTr="00530ACB">
        <w:tc>
          <w:tcPr>
            <w:tcW w:w="3114" w:type="dxa"/>
          </w:tcPr>
          <w:p w:rsidR="004D7F1A" w:rsidRPr="00170946" w:rsidRDefault="00EC463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t>01193/TOLUCA/IP/2025</w:t>
            </w:r>
            <w:r w:rsidR="004D7F1A" w:rsidRPr="00170946">
              <w:rPr>
                <w:rFonts w:ascii="Palatino Linotype" w:eastAsia="Palatino Linotype" w:hAnsi="Palatino Linotype" w:cs="Palatino Linotype"/>
                <w:b/>
                <w:i/>
                <w:color w:val="000000" w:themeColor="text1"/>
              </w:rPr>
              <w:tab/>
            </w:r>
          </w:p>
        </w:tc>
        <w:tc>
          <w:tcPr>
            <w:tcW w:w="5665" w:type="dxa"/>
          </w:tcPr>
          <w:p w:rsidR="002E4D45" w:rsidRPr="00170946" w:rsidRDefault="002E4D45"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01193_25.pdf: </w:t>
            </w:r>
            <w:r w:rsidRPr="00170946">
              <w:rPr>
                <w:rFonts w:ascii="Palatino Linotype" w:eastAsia="Palatino Linotype" w:hAnsi="Palatino Linotype" w:cs="Palatino Linotype"/>
                <w:i/>
                <w:iCs/>
                <w:color w:val="000000" w:themeColor="text1"/>
              </w:rPr>
              <w:t xml:space="preserve">documento que contiene los oficios recibidos en la Unidad de Transparencia, de los cuales hacen falta fechas del siete al veintisiete de febrero de dos mil veinticinco. </w:t>
            </w:r>
          </w:p>
          <w:p w:rsidR="004D7F1A" w:rsidRPr="00170946" w:rsidRDefault="002E4D45"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R. 01193_25.pdf:</w:t>
            </w:r>
            <w:r w:rsidRPr="00170946">
              <w:rPr>
                <w:rFonts w:ascii="Palatino Linotype" w:eastAsia="Palatino Linotype" w:hAnsi="Palatino Linotype" w:cs="Palatino Linotype"/>
                <w:i/>
                <w:iCs/>
                <w:color w:val="000000" w:themeColor="text1"/>
              </w:rPr>
              <w:t xml:space="preserve"> oficio del Titular de la Unidad de Transparencia, mediante el cual informa que adjunta la información solicitada.</w:t>
            </w:r>
          </w:p>
        </w:tc>
      </w:tr>
      <w:tr w:rsidR="0005178B" w:rsidRPr="00170946" w:rsidTr="00530ACB">
        <w:tc>
          <w:tcPr>
            <w:tcW w:w="3114" w:type="dxa"/>
          </w:tcPr>
          <w:p w:rsidR="004D7F1A" w:rsidRPr="00170946" w:rsidRDefault="00EC463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01031/TOLUCA/IP/2025</w:t>
            </w:r>
          </w:p>
        </w:tc>
        <w:tc>
          <w:tcPr>
            <w:tcW w:w="5665" w:type="dxa"/>
          </w:tcPr>
          <w:p w:rsidR="00CF7CF5" w:rsidRPr="00170946" w:rsidRDefault="00CF7CF5"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01031_25.pdf: </w:t>
            </w:r>
            <w:r w:rsidRPr="00170946">
              <w:rPr>
                <w:rFonts w:ascii="Palatino Linotype" w:eastAsia="Palatino Linotype" w:hAnsi="Palatino Linotype" w:cs="Palatino Linotype"/>
                <w:i/>
                <w:iCs/>
                <w:color w:val="000000" w:themeColor="text1"/>
              </w:rPr>
              <w:t>oficio del Titular de la Unidad de Transparencia, mediante el cual informa que adjunta la información solicitada.</w:t>
            </w:r>
          </w:p>
          <w:p w:rsidR="004D7F1A" w:rsidRPr="00170946" w:rsidRDefault="00CF7CF5"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01031_25.zip: </w:t>
            </w:r>
            <w:r w:rsidR="00B55051" w:rsidRPr="00170946">
              <w:rPr>
                <w:rFonts w:ascii="Palatino Linotype" w:eastAsia="Palatino Linotype" w:hAnsi="Palatino Linotype" w:cs="Palatino Linotype"/>
                <w:i/>
                <w:iCs/>
                <w:color w:val="000000" w:themeColor="text1"/>
              </w:rPr>
              <w:t xml:space="preserve">carpeta Zip que contiene una subcarpeta que se integra por dos electrónicos en formato pdf, cuyo contenido grosso modo es el siguiente. </w:t>
            </w:r>
          </w:p>
          <w:p w:rsidR="00B55051" w:rsidRPr="00170946" w:rsidRDefault="00B55051"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respuestas rr.pdf: </w:t>
            </w:r>
            <w:r w:rsidRPr="00170946">
              <w:rPr>
                <w:rFonts w:ascii="Palatino Linotype" w:eastAsia="Palatino Linotype" w:hAnsi="Palatino Linotype" w:cs="Palatino Linotype"/>
                <w:i/>
                <w:iCs/>
                <w:color w:val="000000" w:themeColor="text1"/>
              </w:rPr>
              <w:t>oficios de respuesta de</w:t>
            </w:r>
            <w:r w:rsidR="000C1075" w:rsidRPr="00170946">
              <w:rPr>
                <w:rFonts w:ascii="Palatino Linotype" w:eastAsia="Palatino Linotype" w:hAnsi="Palatino Linotype" w:cs="Palatino Linotype"/>
                <w:i/>
                <w:iCs/>
                <w:color w:val="000000" w:themeColor="text1"/>
              </w:rPr>
              <w:t xml:space="preserve"> diversas áreas del Ayuntamiento a la Unidad de Transparencia, de lo cual se debe de referir que hacen falta días del uno al veintiuno de enero</w:t>
            </w:r>
          </w:p>
          <w:p w:rsidR="00B55051" w:rsidRPr="00170946" w:rsidRDefault="00B55051"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rr.pdf: </w:t>
            </w:r>
            <w:r w:rsidRPr="00170946">
              <w:rPr>
                <w:rFonts w:ascii="Palatino Linotype" w:eastAsia="Palatino Linotype" w:hAnsi="Palatino Linotype" w:cs="Palatino Linotype"/>
                <w:i/>
                <w:iCs/>
                <w:color w:val="000000" w:themeColor="text1"/>
              </w:rPr>
              <w:t xml:space="preserve">oficios recibidos en la Unidad de Transparencia, de los cuales se observa que hace faltan días del uno al diecinueve de enero de dos mil veinticinco. </w:t>
            </w:r>
          </w:p>
          <w:p w:rsidR="00B55051" w:rsidRPr="00170946" w:rsidRDefault="00B55051" w:rsidP="0005178B">
            <w:pPr>
              <w:jc w:val="both"/>
              <w:rPr>
                <w:rFonts w:ascii="Palatino Linotype" w:eastAsia="Palatino Linotype" w:hAnsi="Palatino Linotype" w:cs="Palatino Linotype"/>
                <w:i/>
                <w:iCs/>
                <w:color w:val="000000" w:themeColor="text1"/>
              </w:rPr>
            </w:pPr>
          </w:p>
        </w:tc>
      </w:tr>
      <w:tr w:rsidR="0005178B" w:rsidRPr="00170946" w:rsidTr="00530ACB">
        <w:tc>
          <w:tcPr>
            <w:tcW w:w="3114" w:type="dxa"/>
          </w:tcPr>
          <w:p w:rsidR="004D7F1A" w:rsidRPr="00170946" w:rsidRDefault="00EC463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01270/TOLUCA/IP/2025</w:t>
            </w:r>
          </w:p>
        </w:tc>
        <w:tc>
          <w:tcPr>
            <w:tcW w:w="5665" w:type="dxa"/>
          </w:tcPr>
          <w:p w:rsidR="0089541A" w:rsidRPr="00170946" w:rsidRDefault="0089541A"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01270_25.pdf: </w:t>
            </w:r>
            <w:r w:rsidRPr="00170946">
              <w:rPr>
                <w:rFonts w:ascii="Palatino Linotype" w:eastAsia="Palatino Linotype" w:hAnsi="Palatino Linotype" w:cs="Palatino Linotype"/>
                <w:i/>
                <w:iCs/>
                <w:color w:val="000000" w:themeColor="text1"/>
              </w:rPr>
              <w:t xml:space="preserve">oficio mediante el cual el Titular de la Unidad de Transparencia informa que el Secretario del Ayuntamiento anexa la información solicitada. </w:t>
            </w:r>
          </w:p>
          <w:p w:rsidR="004D7F1A" w:rsidRPr="00170946" w:rsidRDefault="0089541A"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Anexos 01270_25.zip:</w:t>
            </w:r>
            <w:r w:rsidRPr="00170946">
              <w:rPr>
                <w:rFonts w:ascii="Palatino Linotype" w:eastAsia="Palatino Linotype" w:hAnsi="Palatino Linotype" w:cs="Palatino Linotype"/>
                <w:i/>
                <w:iCs/>
                <w:color w:val="000000" w:themeColor="text1"/>
              </w:rPr>
              <w:t xml:space="preserve"> oficios que no guardan relación con lo solicitado, toda vez que los oficios entregados son recibidos o emitidos para este Órgano Garante. </w:t>
            </w:r>
          </w:p>
        </w:tc>
      </w:tr>
      <w:tr w:rsidR="0005178B" w:rsidRPr="00170946" w:rsidTr="00530ACB">
        <w:tc>
          <w:tcPr>
            <w:tcW w:w="3114" w:type="dxa"/>
          </w:tcPr>
          <w:p w:rsidR="002E4D45" w:rsidRPr="00170946" w:rsidRDefault="002E4D45"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lastRenderedPageBreak/>
              <w:t>01271/TOLUCA/IP/2025</w:t>
            </w:r>
          </w:p>
        </w:tc>
        <w:tc>
          <w:tcPr>
            <w:tcW w:w="5665" w:type="dxa"/>
          </w:tcPr>
          <w:p w:rsidR="0008634E" w:rsidRPr="00170946" w:rsidRDefault="0008634E"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2025-OFI-1107-SMX-1271.pdf: </w:t>
            </w:r>
            <w:r w:rsidRPr="00170946">
              <w:rPr>
                <w:rFonts w:ascii="Palatino Linotype" w:eastAsia="Palatino Linotype" w:hAnsi="Palatino Linotype" w:cs="Palatino Linotype"/>
                <w:bCs/>
                <w:i/>
                <w:iCs/>
                <w:color w:val="000000" w:themeColor="text1"/>
              </w:rPr>
              <w:t>oficio del Titular de Órgano Interno de Control, mediante el cual informa que después de una búsqueda exhaustiva y minuciosa no se encontró con la información</w:t>
            </w:r>
            <w:r w:rsidR="001017FF" w:rsidRPr="00170946">
              <w:rPr>
                <w:rFonts w:ascii="Palatino Linotype" w:eastAsia="Palatino Linotype" w:hAnsi="Palatino Linotype" w:cs="Palatino Linotype"/>
                <w:bCs/>
                <w:i/>
                <w:iCs/>
                <w:color w:val="000000" w:themeColor="text1"/>
              </w:rPr>
              <w:t xml:space="preserve"> </w:t>
            </w:r>
            <w:r w:rsidRPr="00170946">
              <w:rPr>
                <w:rFonts w:ascii="Palatino Linotype" w:eastAsia="Palatino Linotype" w:hAnsi="Palatino Linotype" w:cs="Palatino Linotype"/>
                <w:bCs/>
                <w:i/>
                <w:iCs/>
                <w:color w:val="000000" w:themeColor="text1"/>
              </w:rPr>
              <w:t>solicitada, referente a oficios recibidos por el Instituto de Transparencia y Acceso a la Información Pública del Estado de México y Municipios en la Contraloría Interna del 1 de diciembre de 2024 al 28 de febrero de 2025.</w:t>
            </w:r>
          </w:p>
          <w:p w:rsidR="002E4D45" w:rsidRPr="00170946" w:rsidRDefault="0008634E"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 01271_25.pdf: </w:t>
            </w:r>
            <w:r w:rsidR="001017FF" w:rsidRPr="00170946">
              <w:rPr>
                <w:rFonts w:ascii="Palatino Linotype" w:eastAsia="Palatino Linotype" w:hAnsi="Palatino Linotype" w:cs="Palatino Linotype"/>
                <w:bCs/>
                <w:i/>
                <w:iCs/>
                <w:color w:val="000000" w:themeColor="text1"/>
              </w:rPr>
              <w:t xml:space="preserve">oficio del Titular de la Unidad de Transparencia, mediante el cual informa que no tiene la faculta para responder la solicitud. </w:t>
            </w:r>
          </w:p>
        </w:tc>
      </w:tr>
      <w:tr w:rsidR="002E4D45" w:rsidRPr="00170946" w:rsidTr="00530ACB">
        <w:tc>
          <w:tcPr>
            <w:tcW w:w="3114" w:type="dxa"/>
          </w:tcPr>
          <w:p w:rsidR="002E4D45" w:rsidRPr="00170946" w:rsidRDefault="002E4D45"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01272/TOLUCA/IP/2025</w:t>
            </w:r>
          </w:p>
        </w:tc>
        <w:tc>
          <w:tcPr>
            <w:tcW w:w="5665" w:type="dxa"/>
          </w:tcPr>
          <w:p w:rsidR="001017FF" w:rsidRPr="00170946" w:rsidRDefault="001017F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 01272_25.pdf: </w:t>
            </w:r>
            <w:r w:rsidRPr="00170946">
              <w:rPr>
                <w:rFonts w:ascii="Palatino Linotype" w:eastAsia="Palatino Linotype" w:hAnsi="Palatino Linotype" w:cs="Palatino Linotype"/>
                <w:bCs/>
                <w:i/>
                <w:iCs/>
                <w:color w:val="000000" w:themeColor="text1"/>
              </w:rPr>
              <w:t xml:space="preserve">oficio mediante el cual el Titular de la Unidad de Transparencia informa que la Secretaria del Ayuntamiento anexa la información solicitada. </w:t>
            </w:r>
          </w:p>
          <w:p w:rsidR="002E4D45" w:rsidRPr="00170946" w:rsidRDefault="001017FF" w:rsidP="0005178B">
            <w:pPr>
              <w:jc w:val="both"/>
              <w:rPr>
                <w:rFonts w:ascii="Palatino Linotype" w:eastAsia="Palatino Linotype" w:hAnsi="Palatino Linotype" w:cs="Palatino Linotype"/>
                <w:b/>
                <w:bCs/>
                <w:i/>
                <w:iCs/>
                <w:color w:val="000000" w:themeColor="text1"/>
              </w:rPr>
            </w:pPr>
            <w:r w:rsidRPr="00170946">
              <w:rPr>
                <w:rFonts w:ascii="Palatino Linotype" w:eastAsia="Palatino Linotype" w:hAnsi="Palatino Linotype" w:cs="Palatino Linotype"/>
                <w:b/>
                <w:bCs/>
                <w:i/>
                <w:iCs/>
                <w:color w:val="000000" w:themeColor="text1"/>
              </w:rPr>
              <w:t xml:space="preserve">Anexos 01272_25.zip: </w:t>
            </w:r>
            <w:r w:rsidRPr="00170946">
              <w:rPr>
                <w:rFonts w:ascii="Palatino Linotype" w:eastAsia="Palatino Linotype" w:hAnsi="Palatino Linotype" w:cs="Palatino Linotype"/>
                <w:bCs/>
                <w:i/>
                <w:iCs/>
                <w:color w:val="000000" w:themeColor="text1"/>
              </w:rPr>
              <w:t xml:space="preserve">carpeta zip que contiene un archivo electrónico. </w:t>
            </w:r>
          </w:p>
          <w:p w:rsidR="001017FF" w:rsidRPr="00170946" w:rsidRDefault="001017F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Anexos 01272_25.pdf: </w:t>
            </w:r>
            <w:r w:rsidR="00F53A5D" w:rsidRPr="00170946">
              <w:rPr>
                <w:rFonts w:ascii="Palatino Linotype" w:eastAsia="Palatino Linotype" w:hAnsi="Palatino Linotype" w:cs="Palatino Linotype"/>
                <w:bCs/>
                <w:i/>
                <w:iCs/>
                <w:color w:val="000000" w:themeColor="text1"/>
              </w:rPr>
              <w:t xml:space="preserve">oficios recibidos en la Unidad de Transparencia, de los cuales se observa que hacen falta del siete de febrero al cuatro de marzo de dos mil veinticinco. </w:t>
            </w:r>
          </w:p>
        </w:tc>
      </w:tr>
    </w:tbl>
    <w:p w:rsidR="004D7F1A" w:rsidRPr="00170946" w:rsidRDefault="004D7F1A" w:rsidP="0005178B">
      <w:pPr>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w:t>
      </w:r>
      <w:r w:rsidR="00D56E9F" w:rsidRPr="00170946">
        <w:rPr>
          <w:rFonts w:ascii="Palatino Linotype" w:eastAsia="Palatino Linotype" w:hAnsi="Palatino Linotype" w:cs="Palatino Linotype"/>
          <w:b/>
          <w:bCs/>
          <w:color w:val="000000" w:themeColor="text1"/>
        </w:rPr>
        <w:t>veintiuno, veintidós y veintitrés de abril de dos mil veinticinco</w:t>
      </w:r>
      <w:r w:rsidRPr="00170946">
        <w:rPr>
          <w:rFonts w:ascii="Palatino Linotype" w:eastAsia="Palatino Linotype" w:hAnsi="Palatino Linotype" w:cs="Palatino Linotype"/>
          <w:color w:val="000000" w:themeColor="text1"/>
        </w:rPr>
        <w:t xml:space="preserve">, el solicitante interpuso recurso de revisión en las solicitudes de información </w:t>
      </w:r>
      <w:r w:rsidR="00530ACB" w:rsidRPr="00170946">
        <w:rPr>
          <w:rFonts w:ascii="Palatino Linotype" w:eastAsia="Palatino Linotype" w:hAnsi="Palatino Linotype" w:cs="Palatino Linotype"/>
          <w:b/>
          <w:color w:val="000000" w:themeColor="text1"/>
        </w:rPr>
        <w:t>01193/TOLUCA/IP/2025, 01031/TOLUCA/IP/2025, 01270/TOLUCA/IP/2025, 01271/TOLUCA/IP/2025 y  01272/TOLUCA/IP/2025</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en contra de las respuestas emitidas a las por 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señalando las siguientes razones o motivos de inconformidad:</w:t>
      </w:r>
    </w:p>
    <w:tbl>
      <w:tblPr>
        <w:tblW w:w="0" w:type="auto"/>
        <w:tblLook w:val="04A0" w:firstRow="1" w:lastRow="0" w:firstColumn="1" w:lastColumn="0" w:noHBand="0" w:noVBand="1"/>
      </w:tblPr>
      <w:tblGrid>
        <w:gridCol w:w="3246"/>
        <w:gridCol w:w="5665"/>
      </w:tblGrid>
      <w:tr w:rsidR="0005178B" w:rsidRPr="00170946" w:rsidTr="00DC17AC">
        <w:tc>
          <w:tcPr>
            <w:tcW w:w="3246" w:type="dxa"/>
          </w:tcPr>
          <w:p w:rsidR="004D7F1A" w:rsidRPr="00170946" w:rsidRDefault="004D7F1A"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iCs/>
                <w:color w:val="000000" w:themeColor="text1"/>
              </w:rPr>
              <w:t xml:space="preserve">Recurso de Revisión  </w:t>
            </w:r>
          </w:p>
        </w:tc>
        <w:tc>
          <w:tcPr>
            <w:tcW w:w="5665" w:type="dxa"/>
          </w:tcPr>
          <w:p w:rsidR="004D7F1A" w:rsidRPr="00170946" w:rsidRDefault="004D7F1A"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iCs/>
                <w:color w:val="000000" w:themeColor="text1"/>
              </w:rPr>
              <w:t xml:space="preserve">Acto Impugnado y Razones o Motivos de Inconformidad </w:t>
            </w:r>
          </w:p>
        </w:tc>
      </w:tr>
      <w:tr w:rsidR="0005178B" w:rsidRPr="00170946" w:rsidTr="00DC17AC">
        <w:tc>
          <w:tcPr>
            <w:tcW w:w="3246" w:type="dxa"/>
          </w:tcPr>
          <w:p w:rsidR="004D7F1A" w:rsidRPr="00170946" w:rsidRDefault="004D7F1A" w:rsidP="0005178B">
            <w:pPr>
              <w:jc w:val="both"/>
              <w:rPr>
                <w:rFonts w:ascii="Palatino Linotype" w:eastAsia="Palatino Linotype" w:hAnsi="Palatino Linotype" w:cs="Palatino Linotype"/>
                <w:b/>
                <w:i/>
                <w:color w:val="000000" w:themeColor="text1"/>
              </w:rPr>
            </w:pPr>
          </w:p>
          <w:p w:rsidR="004D7F1A" w:rsidRPr="00170946" w:rsidRDefault="004D7F1A"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Recurso de Revisión </w:t>
            </w:r>
            <w:r w:rsidR="00D56E9F" w:rsidRPr="00170946">
              <w:rPr>
                <w:rFonts w:ascii="Palatino Linotype" w:eastAsia="Palatino Linotype" w:hAnsi="Palatino Linotype" w:cs="Palatino Linotype"/>
                <w:b/>
                <w:i/>
                <w:color w:val="000000" w:themeColor="text1"/>
              </w:rPr>
              <w:t>04543/INFOEM/IP/RR/2025</w:t>
            </w:r>
          </w:p>
        </w:tc>
        <w:tc>
          <w:tcPr>
            <w:tcW w:w="5665" w:type="dxa"/>
          </w:tcPr>
          <w:p w:rsidR="00D56E9F" w:rsidRPr="00170946" w:rsidRDefault="004D7F1A"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i/>
                <w:color w:val="000000" w:themeColor="text1"/>
              </w:rPr>
              <w:t>Acto impugnado:</w:t>
            </w:r>
            <w:r w:rsidR="00D56E9F" w:rsidRPr="00170946">
              <w:rPr>
                <w:rFonts w:ascii="Palatino Linotype" w:eastAsia="Palatino Linotype" w:hAnsi="Palatino Linotype" w:cs="Palatino Linotype"/>
                <w:b/>
                <w:i/>
                <w:color w:val="000000" w:themeColor="text1"/>
              </w:rPr>
              <w:t xml:space="preserve"> </w:t>
            </w:r>
            <w:r w:rsidR="00D56E9F" w:rsidRPr="00170946">
              <w:rPr>
                <w:rFonts w:ascii="Palatino Linotype" w:eastAsia="Palatino Linotype" w:hAnsi="Palatino Linotype" w:cs="Palatino Linotype"/>
                <w:i/>
                <w:color w:val="000000" w:themeColor="text1"/>
              </w:rPr>
              <w:t>“La entrega de la información esta incompleta también falta la del Instituto de la Mujer”</w:t>
            </w:r>
          </w:p>
          <w:p w:rsidR="004D7F1A" w:rsidRPr="00170946" w:rsidRDefault="004D7F1A"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t>Razones o Motivos de inconformidad:</w:t>
            </w:r>
            <w:r w:rsidRPr="00170946">
              <w:rPr>
                <w:rFonts w:ascii="Palatino Linotype" w:eastAsia="Palatino Linotype" w:hAnsi="Palatino Linotype" w:cs="Palatino Linotype"/>
                <w:i/>
                <w:color w:val="000000" w:themeColor="text1"/>
              </w:rPr>
              <w:t xml:space="preserve"> </w:t>
            </w:r>
            <w:r w:rsidR="00D56E9F" w:rsidRPr="00170946">
              <w:rPr>
                <w:rFonts w:ascii="Palatino Linotype" w:eastAsia="Palatino Linotype" w:hAnsi="Palatino Linotype" w:cs="Palatino Linotype"/>
                <w:i/>
                <w:color w:val="000000" w:themeColor="text1"/>
              </w:rPr>
              <w:t>“La información incompleta”</w:t>
            </w:r>
          </w:p>
        </w:tc>
      </w:tr>
      <w:tr w:rsidR="0005178B" w:rsidRPr="00170946" w:rsidTr="00DC17AC">
        <w:tc>
          <w:tcPr>
            <w:tcW w:w="3246" w:type="dxa"/>
          </w:tcPr>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Recurso de Revisión 04572/INFOEM/IP/RR/2025</w:t>
            </w:r>
          </w:p>
        </w:tc>
        <w:tc>
          <w:tcPr>
            <w:tcW w:w="5665" w:type="dxa"/>
          </w:tcPr>
          <w:p w:rsidR="00D56E9F" w:rsidRPr="00170946" w:rsidRDefault="00D56E9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i/>
                <w:color w:val="000000" w:themeColor="text1"/>
              </w:rPr>
              <w:t xml:space="preserve">Acto impugnado: </w:t>
            </w:r>
            <w:r w:rsidRPr="00170946">
              <w:rPr>
                <w:rFonts w:ascii="Palatino Linotype" w:eastAsia="Palatino Linotype" w:hAnsi="Palatino Linotype" w:cs="Palatino Linotype"/>
                <w:i/>
                <w:color w:val="000000" w:themeColor="text1"/>
              </w:rPr>
              <w:t>“La unidad de transaprencia solicita una prorroga fuera de tiempo y entrega incompleto”</w:t>
            </w:r>
          </w:p>
          <w:p w:rsidR="00D56E9F" w:rsidRPr="00170946" w:rsidRDefault="00D56E9F"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lastRenderedPageBreak/>
              <w:t>Razones o Motivos de inconformidad:</w:t>
            </w:r>
            <w:r w:rsidRPr="00170946">
              <w:rPr>
                <w:rFonts w:ascii="Palatino Linotype" w:eastAsia="Palatino Linotype" w:hAnsi="Palatino Linotype" w:cs="Palatino Linotype"/>
                <w:i/>
                <w:color w:val="000000" w:themeColor="text1"/>
              </w:rPr>
              <w:t xml:space="preserve"> “entrega la información incompleta y con una prorroga fuera de tiempo”</w:t>
            </w:r>
          </w:p>
        </w:tc>
      </w:tr>
      <w:tr w:rsidR="0005178B" w:rsidRPr="00170946" w:rsidTr="00DC17AC">
        <w:tc>
          <w:tcPr>
            <w:tcW w:w="3246" w:type="dxa"/>
          </w:tcPr>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lastRenderedPageBreak/>
              <w:t xml:space="preserve">Recurso de Revisión 04653/INFOEM/IP/RR/2025: </w:t>
            </w:r>
          </w:p>
        </w:tc>
        <w:tc>
          <w:tcPr>
            <w:tcW w:w="5665" w:type="dxa"/>
          </w:tcPr>
          <w:p w:rsidR="00D56E9F" w:rsidRPr="00170946" w:rsidRDefault="00D56E9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i/>
                <w:color w:val="000000" w:themeColor="text1"/>
              </w:rPr>
              <w:t xml:space="preserve">Acto impugnado: </w:t>
            </w:r>
            <w:r w:rsidRPr="00170946">
              <w:rPr>
                <w:rFonts w:ascii="Palatino Linotype" w:eastAsia="Palatino Linotype" w:hAnsi="Palatino Linotype" w:cs="Palatino Linotype"/>
                <w:i/>
                <w:color w:val="000000" w:themeColor="text1"/>
              </w:rPr>
              <w:t>“La entrega de la información incompleta”</w:t>
            </w:r>
          </w:p>
          <w:p w:rsidR="00D56E9F" w:rsidRPr="00170946" w:rsidRDefault="00D56E9F"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t>Razones o Motivos de inconformidad:</w:t>
            </w:r>
            <w:r w:rsidRPr="00170946">
              <w:rPr>
                <w:rFonts w:ascii="Palatino Linotype" w:eastAsia="Palatino Linotype" w:hAnsi="Palatino Linotype" w:cs="Palatino Linotype"/>
                <w:i/>
                <w:color w:val="000000" w:themeColor="text1"/>
              </w:rPr>
              <w:t xml:space="preserve"> “La entrega de la información incompleta”</w:t>
            </w:r>
          </w:p>
        </w:tc>
      </w:tr>
      <w:tr w:rsidR="0005178B" w:rsidRPr="00170946" w:rsidTr="00DC17AC">
        <w:tc>
          <w:tcPr>
            <w:tcW w:w="3246" w:type="dxa"/>
          </w:tcPr>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Recurso de Revisión</w:t>
            </w:r>
          </w:p>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04654/INFOEM/IP/RR/2025</w:t>
            </w:r>
          </w:p>
        </w:tc>
        <w:tc>
          <w:tcPr>
            <w:tcW w:w="5665" w:type="dxa"/>
          </w:tcPr>
          <w:p w:rsidR="00D56E9F" w:rsidRPr="00170946" w:rsidRDefault="00D56E9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i/>
                <w:color w:val="000000" w:themeColor="text1"/>
              </w:rPr>
              <w:t xml:space="preserve">Acto impugnado: </w:t>
            </w:r>
            <w:r w:rsidRPr="00170946">
              <w:rPr>
                <w:rFonts w:ascii="Palatino Linotype" w:eastAsia="Palatino Linotype" w:hAnsi="Palatino Linotype" w:cs="Palatino Linotype"/>
                <w:i/>
                <w:color w:val="000000" w:themeColor="text1"/>
              </w:rPr>
              <w:t>“La información incompleta”</w:t>
            </w:r>
          </w:p>
          <w:p w:rsidR="00D56E9F" w:rsidRPr="00170946" w:rsidRDefault="00D56E9F"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Razones o Motivos de inconformidad: </w:t>
            </w:r>
            <w:r w:rsidRPr="00170946">
              <w:rPr>
                <w:rFonts w:ascii="Palatino Linotype" w:eastAsia="Palatino Linotype" w:hAnsi="Palatino Linotype" w:cs="Palatino Linotype"/>
                <w:i/>
                <w:color w:val="000000" w:themeColor="text1"/>
              </w:rPr>
              <w:t>“La información incompleta”</w:t>
            </w:r>
          </w:p>
        </w:tc>
      </w:tr>
      <w:tr w:rsidR="0005178B" w:rsidRPr="00170946" w:rsidTr="00DC17AC">
        <w:tc>
          <w:tcPr>
            <w:tcW w:w="3246" w:type="dxa"/>
          </w:tcPr>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Recurso de Revisión</w:t>
            </w:r>
          </w:p>
          <w:p w:rsidR="00D56E9F" w:rsidRPr="00170946" w:rsidRDefault="00D56E9F"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04657/INFOEM/IP/RR/2025</w:t>
            </w:r>
          </w:p>
        </w:tc>
        <w:tc>
          <w:tcPr>
            <w:tcW w:w="5665" w:type="dxa"/>
          </w:tcPr>
          <w:p w:rsidR="00D56E9F" w:rsidRPr="00170946" w:rsidRDefault="00D56E9F"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i/>
                <w:color w:val="000000" w:themeColor="text1"/>
              </w:rPr>
              <w:t xml:space="preserve">Acto impugnado: </w:t>
            </w:r>
            <w:r w:rsidRPr="00170946">
              <w:rPr>
                <w:rFonts w:ascii="Palatino Linotype" w:eastAsia="Palatino Linotype" w:hAnsi="Palatino Linotype" w:cs="Palatino Linotype"/>
                <w:i/>
                <w:color w:val="000000" w:themeColor="text1"/>
              </w:rPr>
              <w:t>“La Unidad de transparencia oculta la información”</w:t>
            </w:r>
          </w:p>
          <w:p w:rsidR="00D56E9F" w:rsidRPr="00170946" w:rsidRDefault="00D56E9F"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Razones o Motivos de inconformidad: </w:t>
            </w:r>
            <w:r w:rsidRPr="00170946">
              <w:rPr>
                <w:rFonts w:ascii="Palatino Linotype" w:eastAsia="Palatino Linotype" w:hAnsi="Palatino Linotype" w:cs="Palatino Linotype"/>
                <w:i/>
                <w:color w:val="000000" w:themeColor="text1"/>
              </w:rPr>
              <w:t>“No entrega toda la información se oculta”</w:t>
            </w:r>
          </w:p>
        </w:tc>
      </w:tr>
    </w:tbl>
    <w:p w:rsidR="004D7F1A" w:rsidRPr="00170946" w:rsidRDefault="004D7F1A" w:rsidP="0005178B">
      <w:pPr>
        <w:spacing w:line="360" w:lineRule="auto"/>
        <w:jc w:val="both"/>
        <w:rPr>
          <w:rFonts w:ascii="Palatino Linotype" w:eastAsia="Palatino Linotype" w:hAnsi="Palatino Linotype" w:cs="Palatino Linotype"/>
          <w:b/>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Consecutivamente</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los recursos de referencia, fueron turnados al Comisionado Presidente José Martínez Vilchis y </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a las Comisionadas</w:t>
      </w:r>
      <w:r w:rsidRPr="00170946">
        <w:rPr>
          <w:rFonts w:ascii="Palatino Linotype" w:eastAsia="Palatino Linotype" w:hAnsi="Palatino Linotype" w:cs="Palatino Linotype"/>
          <w:b/>
          <w:color w:val="000000" w:themeColor="text1"/>
        </w:rPr>
        <w:t xml:space="preserve"> María del Rosario Mejía Ayala</w:t>
      </w:r>
      <w:r w:rsidR="007627D6" w:rsidRPr="00170946">
        <w:rPr>
          <w:rFonts w:ascii="Palatino Linotype" w:eastAsia="Palatino Linotype" w:hAnsi="Palatino Linotype" w:cs="Palatino Linotype"/>
          <w:b/>
          <w:color w:val="000000" w:themeColor="text1"/>
        </w:rPr>
        <w:t>, Sharon Cristina Morales Martínez</w:t>
      </w:r>
      <w:r w:rsidRPr="00170946">
        <w:rPr>
          <w:rFonts w:ascii="Palatino Linotype" w:eastAsia="Palatino Linotype" w:hAnsi="Palatino Linotype" w:cs="Palatino Linotype"/>
          <w:b/>
          <w:color w:val="000000" w:themeColor="text1"/>
        </w:rPr>
        <w:t xml:space="preserve"> y Guadalupe Ramírez Peña</w:t>
      </w:r>
      <w:r w:rsidR="00DC17AC">
        <w:rPr>
          <w:rFonts w:ascii="Palatino Linotype" w:eastAsia="Palatino Linotype" w:hAnsi="Palatino Linotype" w:cs="Palatino Linotype"/>
          <w:color w:val="000000" w:themeColor="text1"/>
        </w:rPr>
        <w:t>, respectivamente</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para su análisis. </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DC17AC"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Las Comisionada</w:t>
      </w:r>
      <w:r w:rsidR="004D7F1A" w:rsidRPr="00170946">
        <w:rPr>
          <w:rFonts w:ascii="Palatino Linotype" w:eastAsia="Palatino Linotype" w:hAnsi="Palatino Linotype" w:cs="Palatino Linotype"/>
          <w:color w:val="000000" w:themeColor="text1"/>
        </w:rPr>
        <w:t xml:space="preserve">s Ponentes de origen con fundamento en lo dispuesto por el artículo 185 fracción II de la ley de la materia, a través de los </w:t>
      </w:r>
      <w:r w:rsidR="004D7F1A" w:rsidRPr="00170946">
        <w:rPr>
          <w:rFonts w:ascii="Palatino Linotype" w:eastAsia="Palatino Linotype" w:hAnsi="Palatino Linotype" w:cs="Palatino Linotype"/>
          <w:b/>
          <w:color w:val="000000" w:themeColor="text1"/>
        </w:rPr>
        <w:t xml:space="preserve">acuerdos de admisión </w:t>
      </w:r>
      <w:r w:rsidR="004D7F1A" w:rsidRPr="00170946">
        <w:rPr>
          <w:rFonts w:ascii="Palatino Linotype" w:eastAsia="Palatino Linotype" w:hAnsi="Palatino Linotype" w:cs="Palatino Linotype"/>
          <w:color w:val="000000" w:themeColor="text1"/>
        </w:rPr>
        <w:t xml:space="preserve">de fecha </w:t>
      </w:r>
      <w:r w:rsidR="007627D6" w:rsidRPr="00170946">
        <w:rPr>
          <w:rFonts w:ascii="Palatino Linotype" w:eastAsia="Palatino Linotype" w:hAnsi="Palatino Linotype" w:cs="Palatino Linotype"/>
          <w:b/>
          <w:color w:val="000000" w:themeColor="text1"/>
        </w:rPr>
        <w:t>veintitrés, veinticuatro y veintiocho de abril de dos mil veinticinco</w:t>
      </w:r>
      <w:r w:rsidR="004D7F1A" w:rsidRPr="00170946">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004D7F1A" w:rsidRPr="00170946">
        <w:rPr>
          <w:rFonts w:ascii="Palatino Linotype" w:eastAsia="Palatino Linotype" w:hAnsi="Palatino Linotype" w:cs="Palatino Linotype"/>
          <w:b/>
          <w:color w:val="000000" w:themeColor="text1"/>
        </w:rPr>
        <w:t xml:space="preserve">SUJETO OBLIGADO </w:t>
      </w:r>
      <w:r w:rsidR="004D7F1A" w:rsidRPr="00170946">
        <w:rPr>
          <w:rFonts w:ascii="Palatino Linotype" w:eastAsia="Palatino Linotype" w:hAnsi="Palatino Linotype" w:cs="Palatino Linotype"/>
          <w:color w:val="000000" w:themeColor="text1"/>
        </w:rPr>
        <w:t>presentará el Informe Justificado procedente.</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Posteriormente el Pleno de este Órgano Autónomo, en la</w:t>
      </w:r>
      <w:r w:rsidRPr="00170946">
        <w:rPr>
          <w:rFonts w:ascii="Palatino Linotype" w:eastAsia="Palatino Linotype" w:hAnsi="Palatino Linotype" w:cs="Palatino Linotype"/>
          <w:b/>
          <w:color w:val="000000" w:themeColor="text1"/>
        </w:rPr>
        <w:t xml:space="preserve"> Décima </w:t>
      </w:r>
      <w:r w:rsidR="00DE7749" w:rsidRPr="00170946">
        <w:rPr>
          <w:rFonts w:ascii="Palatino Linotype" w:eastAsia="Palatino Linotype" w:hAnsi="Palatino Linotype" w:cs="Palatino Linotype"/>
          <w:b/>
          <w:color w:val="000000" w:themeColor="text1"/>
        </w:rPr>
        <w:t xml:space="preserve">Quinta </w:t>
      </w:r>
      <w:r w:rsidRPr="00170946">
        <w:rPr>
          <w:rFonts w:ascii="Palatino Linotype" w:eastAsia="Palatino Linotype" w:hAnsi="Palatino Linotype" w:cs="Palatino Linotype"/>
          <w:b/>
          <w:color w:val="000000" w:themeColor="text1"/>
        </w:rPr>
        <w:t xml:space="preserve">Sesión Ordinaria </w:t>
      </w:r>
      <w:r w:rsidRPr="00170946">
        <w:rPr>
          <w:rFonts w:ascii="Palatino Linotype" w:eastAsia="Palatino Linotype" w:hAnsi="Palatino Linotype" w:cs="Palatino Linotype"/>
          <w:color w:val="000000" w:themeColor="text1"/>
        </w:rPr>
        <w:t>de fecha</w:t>
      </w:r>
      <w:r w:rsidRPr="00170946">
        <w:rPr>
          <w:rFonts w:ascii="Palatino Linotype" w:eastAsia="Palatino Linotype" w:hAnsi="Palatino Linotype" w:cs="Palatino Linotype"/>
          <w:b/>
          <w:color w:val="000000" w:themeColor="text1"/>
        </w:rPr>
        <w:t xml:space="preserve"> veintidós de mayo de dos mil veinticuatro y en la Décima Novena Sesión Ordinaria del </w:t>
      </w:r>
      <w:r w:rsidR="00DE7749" w:rsidRPr="00170946">
        <w:rPr>
          <w:rFonts w:ascii="Palatino Linotype" w:eastAsia="Palatino Linotype" w:hAnsi="Palatino Linotype" w:cs="Palatino Linotype"/>
          <w:b/>
          <w:color w:val="000000" w:themeColor="text1"/>
        </w:rPr>
        <w:t>treinta de abril de dos mil veinticinco</w:t>
      </w:r>
      <w:r w:rsidRPr="00170946">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170946">
        <w:rPr>
          <w:rFonts w:ascii="Palatino Linotype" w:eastAsia="Palatino Linotype" w:hAnsi="Palatino Linotype" w:cs="Palatino Linotype"/>
          <w:b/>
          <w:color w:val="000000" w:themeColor="text1"/>
        </w:rPr>
        <w:t xml:space="preserve">Comisionada María del Rosario Mejía Ayala </w:t>
      </w:r>
      <w:r w:rsidRPr="00170946">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70946">
        <w:rPr>
          <w:rFonts w:ascii="Palatino Linotype" w:eastAsia="Palatino Linotype" w:hAnsi="Palatino Linotype" w:cs="Palatino Linotype"/>
          <w:i/>
          <w:color w:val="000000" w:themeColor="text1"/>
          <w:vertAlign w:val="superscript"/>
        </w:rPr>
        <w:footnoteReference w:id="1"/>
      </w:r>
      <w:r w:rsidRPr="00170946">
        <w:rPr>
          <w:rFonts w:ascii="Palatino Linotype" w:eastAsia="Palatino Linotype" w:hAnsi="Palatino Linotype" w:cs="Palatino Linotype"/>
          <w:color w:val="000000" w:themeColor="text1"/>
        </w:rPr>
        <w:t>, que señala:</w:t>
      </w:r>
    </w:p>
    <w:p w:rsidR="004D7F1A" w:rsidRPr="00170946" w:rsidRDefault="004D7F1A" w:rsidP="0005178B">
      <w:pPr>
        <w:tabs>
          <w:tab w:val="left" w:pos="0"/>
          <w:tab w:val="left" w:pos="1134"/>
          <w:tab w:val="left" w:pos="7938"/>
        </w:tabs>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“ONCE.</w:t>
      </w:r>
      <w:r w:rsidRPr="00170946">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4D7F1A" w:rsidRPr="00170946" w:rsidRDefault="004D7F1A" w:rsidP="0005178B">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i/>
          <w:color w:val="000000" w:themeColor="text1"/>
        </w:rPr>
        <w:tab/>
      </w:r>
    </w:p>
    <w:p w:rsidR="004D7F1A" w:rsidRPr="00170946" w:rsidRDefault="004D7F1A" w:rsidP="0005178B">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b) Las partes o los actos impugnados sean iguales</w:t>
      </w:r>
    </w:p>
    <w:p w:rsidR="004D7F1A" w:rsidRPr="00170946" w:rsidRDefault="004D7F1A" w:rsidP="0005178B">
      <w:pPr>
        <w:tabs>
          <w:tab w:val="left" w:pos="0"/>
          <w:tab w:val="left" w:pos="7938"/>
        </w:tabs>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c) Cuando se trate del mismo solicitante, el mismo SUJETO OBLIGADO, aunque se trate de solicitudes diversas;</w:t>
      </w:r>
    </w:p>
    <w:p w:rsidR="004D7F1A" w:rsidRPr="00170946" w:rsidRDefault="004D7F1A" w:rsidP="0005178B">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tabs>
          <w:tab w:val="left" w:pos="0"/>
          <w:tab w:val="left" w:pos="426"/>
        </w:tabs>
        <w:ind w:firstLine="567"/>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(Énfasis añadido)</w:t>
      </w:r>
    </w:p>
    <w:p w:rsidR="004D7F1A" w:rsidRDefault="004D7F1A" w:rsidP="0005178B">
      <w:pPr>
        <w:tabs>
          <w:tab w:val="left" w:pos="0"/>
          <w:tab w:val="left" w:pos="426"/>
        </w:tabs>
        <w:ind w:firstLine="567"/>
        <w:jc w:val="both"/>
        <w:rPr>
          <w:rFonts w:ascii="Palatino Linotype" w:eastAsia="Palatino Linotype" w:hAnsi="Palatino Linotype" w:cs="Palatino Linotype"/>
          <w:color w:val="000000" w:themeColor="text1"/>
        </w:rPr>
      </w:pPr>
    </w:p>
    <w:p w:rsidR="00DC17AC" w:rsidRPr="00170946" w:rsidRDefault="00DC17AC" w:rsidP="0005178B">
      <w:pPr>
        <w:tabs>
          <w:tab w:val="left" w:pos="0"/>
          <w:tab w:val="left" w:pos="426"/>
        </w:tabs>
        <w:ind w:firstLine="567"/>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Es así que,</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w:t>
      </w:r>
      <w:r w:rsidRPr="00170946">
        <w:rPr>
          <w:rFonts w:ascii="Palatino Linotype" w:eastAsia="Palatino Linotype" w:hAnsi="Palatino Linotype" w:cs="Palatino Linotype"/>
          <w:color w:val="000000" w:themeColor="text1"/>
        </w:rPr>
        <w:lastRenderedPageBreak/>
        <w:t>aplicación supletoria, en términos del artículo 195 de la Ley de Transparencia y Acceso a la Información Pública del Estado de México y Municipios en vigor, que a la letra señalan:</w:t>
      </w:r>
    </w:p>
    <w:p w:rsidR="004D7F1A" w:rsidRPr="00170946" w:rsidRDefault="004D7F1A"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Código de Procedimientos Administrativos del Estado de México.</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“Artículo 18.-</w:t>
      </w:r>
      <w:r w:rsidRPr="00170946">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D7F1A" w:rsidRPr="00170946" w:rsidRDefault="004D7F1A"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Ley de Transparencia y Acceso a la Información Pública del Estado de México y Municipios</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“Artículo 195.</w:t>
      </w:r>
      <w:r w:rsidRPr="00170946">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(Énfasis añadido)</w:t>
      </w:r>
    </w:p>
    <w:p w:rsidR="004D7F1A" w:rsidRPr="00170946" w:rsidRDefault="004D7F1A" w:rsidP="0005178B">
      <w:pPr>
        <w:ind w:firstLine="360"/>
        <w:rPr>
          <w:rFonts w:ascii="Palatino Linotype" w:hAnsi="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realizó en cada recurso de revisión sus respectivos informes justificados, mediante la descripción de la siguiente información. </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tbl>
      <w:tblPr>
        <w:tblW w:w="0" w:type="auto"/>
        <w:jc w:val="center"/>
        <w:tblLook w:val="04A0" w:firstRow="1" w:lastRow="0" w:firstColumn="1" w:lastColumn="0" w:noHBand="0" w:noVBand="1"/>
      </w:tblPr>
      <w:tblGrid>
        <w:gridCol w:w="3186"/>
        <w:gridCol w:w="3303"/>
      </w:tblGrid>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iCs/>
                <w:color w:val="000000" w:themeColor="text1"/>
              </w:rPr>
              <w:t xml:space="preserve">Recurso de Revisión </w:t>
            </w:r>
          </w:p>
        </w:tc>
        <w:tc>
          <w:tcPr>
            <w:tcW w:w="3166"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iCs/>
                <w:color w:val="000000" w:themeColor="text1"/>
              </w:rPr>
              <w:t>Información en Manifestaciones Sujeto Obligado</w:t>
            </w:r>
          </w:p>
        </w:tc>
      </w:tr>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t>Recurso de Revisión 04543/INFOEM/IP/RR/2025</w:t>
            </w:r>
          </w:p>
        </w:tc>
        <w:tc>
          <w:tcPr>
            <w:tcW w:w="3166"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2. Ratificación RR-4543-2025.pdf: </w:t>
            </w:r>
            <w:r w:rsidRPr="00170946">
              <w:rPr>
                <w:rFonts w:ascii="Palatino Linotype" w:eastAsia="Palatino Linotype" w:hAnsi="Palatino Linotype" w:cs="Palatino Linotype"/>
                <w:i/>
                <w:iCs/>
                <w:color w:val="000000" w:themeColor="text1"/>
              </w:rPr>
              <w:t>oficio mediante el cual el Titular de la Unidad de Transparencia, mediante el cual ratifica la respuesta inicial.</w:t>
            </w:r>
          </w:p>
        </w:tc>
      </w:tr>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color w:val="000000" w:themeColor="text1"/>
              </w:rPr>
              <w:t>Recurso de Revisión 04572/INFOEM/IP/RR/2025</w:t>
            </w:r>
          </w:p>
        </w:tc>
        <w:tc>
          <w:tcPr>
            <w:tcW w:w="3166"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Ratificación</w:t>
            </w:r>
            <w:r w:rsidRPr="00170946">
              <w:rPr>
                <w:rFonts w:ascii="Palatino Linotype" w:eastAsia="Palatino Linotype" w:hAnsi="Palatino Linotype" w:cs="Palatino Linotype"/>
                <w:i/>
                <w:iCs/>
                <w:color w:val="000000" w:themeColor="text1"/>
              </w:rPr>
              <w:t xml:space="preserve"> </w:t>
            </w:r>
            <w:r w:rsidRPr="00170946">
              <w:rPr>
                <w:rFonts w:ascii="Palatino Linotype" w:eastAsia="Palatino Linotype" w:hAnsi="Palatino Linotype" w:cs="Palatino Linotype"/>
                <w:b/>
                <w:i/>
                <w:iCs/>
                <w:color w:val="000000" w:themeColor="text1"/>
              </w:rPr>
              <w:t xml:space="preserve">04572-2025.pdf: </w:t>
            </w:r>
            <w:r w:rsidRPr="00170946">
              <w:rPr>
                <w:rFonts w:ascii="Palatino Linotype" w:eastAsia="Palatino Linotype" w:hAnsi="Palatino Linotype" w:cs="Palatino Linotype"/>
                <w:i/>
                <w:iCs/>
                <w:color w:val="000000" w:themeColor="text1"/>
              </w:rPr>
              <w:t>oficio mediante el cual el Titular de la Unidad de Transparencia, mediante el cual ratifica la respuesta inicial.</w:t>
            </w:r>
            <w:r w:rsidRPr="00170946">
              <w:rPr>
                <w:rFonts w:ascii="Palatino Linotype" w:eastAsia="Palatino Linotype" w:hAnsi="Palatino Linotype" w:cs="Palatino Linotype"/>
                <w:b/>
                <w:i/>
                <w:iCs/>
                <w:color w:val="000000" w:themeColor="text1"/>
              </w:rPr>
              <w:t xml:space="preserve"> </w:t>
            </w:r>
          </w:p>
        </w:tc>
      </w:tr>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Recurso de Revisión 04653/INFOEM/IP/RR/2025</w:t>
            </w:r>
          </w:p>
          <w:p w:rsidR="004F10EB" w:rsidRPr="00170946" w:rsidRDefault="004F10EB"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iCs/>
                <w:color w:val="000000" w:themeColor="text1"/>
              </w:rPr>
              <w:t xml:space="preserve"> </w:t>
            </w:r>
          </w:p>
          <w:p w:rsidR="004F10EB" w:rsidRPr="00170946" w:rsidRDefault="004F10EB" w:rsidP="0005178B">
            <w:pPr>
              <w:jc w:val="both"/>
              <w:rPr>
                <w:rFonts w:ascii="Palatino Linotype" w:eastAsia="Palatino Linotype" w:hAnsi="Palatino Linotype" w:cs="Palatino Linotype"/>
                <w:i/>
                <w:iCs/>
                <w:color w:val="000000" w:themeColor="text1"/>
              </w:rPr>
            </w:pPr>
          </w:p>
        </w:tc>
        <w:tc>
          <w:tcPr>
            <w:tcW w:w="3166" w:type="dxa"/>
          </w:tcPr>
          <w:p w:rsidR="004F10EB" w:rsidRPr="00170946" w:rsidRDefault="004F10EB"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 xml:space="preserve">Ratificación 4653.pdf: </w:t>
            </w:r>
            <w:r w:rsidRPr="00170946">
              <w:rPr>
                <w:rFonts w:ascii="Palatino Linotype" w:eastAsia="Palatino Linotype" w:hAnsi="Palatino Linotype" w:cs="Palatino Linotype"/>
                <w:i/>
                <w:iCs/>
                <w:color w:val="000000" w:themeColor="text1"/>
              </w:rPr>
              <w:t xml:space="preserve">oficio mediante el cual el Titular de la Unidad de Transparencia, </w:t>
            </w:r>
            <w:r w:rsidRPr="00170946">
              <w:rPr>
                <w:rFonts w:ascii="Palatino Linotype" w:eastAsia="Palatino Linotype" w:hAnsi="Palatino Linotype" w:cs="Palatino Linotype"/>
                <w:i/>
                <w:iCs/>
                <w:color w:val="000000" w:themeColor="text1"/>
              </w:rPr>
              <w:lastRenderedPageBreak/>
              <w:t>mediante el cual ratifica la respuesta inicial.</w:t>
            </w:r>
          </w:p>
        </w:tc>
      </w:tr>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lastRenderedPageBreak/>
              <w:t>Recurso de Revisión</w:t>
            </w:r>
          </w:p>
          <w:p w:rsidR="004F10EB" w:rsidRPr="00170946" w:rsidRDefault="004F10EB"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04654/INFOEM/IP/RR/2025</w:t>
            </w:r>
          </w:p>
        </w:tc>
        <w:tc>
          <w:tcPr>
            <w:tcW w:w="3166" w:type="dxa"/>
          </w:tcPr>
          <w:p w:rsidR="004F10EB" w:rsidRPr="00170946" w:rsidRDefault="004F10EB"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RR-4654-2025 INCOMPETENCIA TOTAL LIGA ABIERTA.docx:  </w:t>
            </w:r>
            <w:r w:rsidRPr="00170946">
              <w:rPr>
                <w:rFonts w:ascii="Palatino Linotype" w:eastAsia="Palatino Linotype" w:hAnsi="Palatino Linotype" w:cs="Palatino Linotype"/>
                <w:bCs/>
                <w:i/>
                <w:iCs/>
                <w:color w:val="000000" w:themeColor="text1"/>
              </w:rPr>
              <w:t xml:space="preserve">archivo que contiene la liga electrónica </w:t>
            </w:r>
            <w:hyperlink r:id="rId7" w:history="1">
              <w:r w:rsidRPr="00170946">
                <w:rPr>
                  <w:rStyle w:val="Hipervnculo"/>
                  <w:rFonts w:ascii="Palatino Linotype" w:eastAsia="Palatino Linotype" w:hAnsi="Palatino Linotype" w:cs="Palatino Linotype"/>
                  <w:b/>
                  <w:bCs/>
                  <w:i/>
                  <w:iCs/>
                  <w:color w:val="000000" w:themeColor="text1"/>
                </w:rPr>
                <w:t>https://www.infoem.org.mx/</w:t>
              </w:r>
            </w:hyperlink>
            <w:r w:rsidRPr="00170946">
              <w:rPr>
                <w:rFonts w:ascii="Palatino Linotype" w:eastAsia="Palatino Linotype" w:hAnsi="Palatino Linotype" w:cs="Palatino Linotype"/>
                <w:b/>
                <w:bCs/>
                <w:i/>
                <w:iCs/>
                <w:color w:val="000000" w:themeColor="text1"/>
              </w:rPr>
              <w:t xml:space="preserve">, </w:t>
            </w:r>
            <w:r w:rsidRPr="00170946">
              <w:rPr>
                <w:rFonts w:ascii="Palatino Linotype" w:eastAsia="Palatino Linotype" w:hAnsi="Palatino Linotype" w:cs="Palatino Linotype"/>
                <w:bCs/>
                <w:i/>
                <w:iCs/>
                <w:color w:val="000000" w:themeColor="text1"/>
              </w:rPr>
              <w:t xml:space="preserve">que conduce a la página del INFOEM. </w:t>
            </w:r>
          </w:p>
          <w:p w:rsidR="004F10EB" w:rsidRPr="00170946" w:rsidRDefault="004F10EB" w:rsidP="0005178B">
            <w:pPr>
              <w:jc w:val="both"/>
              <w:rPr>
                <w:rFonts w:ascii="Palatino Linotype" w:eastAsia="Palatino Linotype" w:hAnsi="Palatino Linotype" w:cs="Palatino Linotype"/>
                <w:bCs/>
                <w:i/>
                <w:iCs/>
                <w:color w:val="000000" w:themeColor="text1"/>
              </w:rPr>
            </w:pPr>
          </w:p>
          <w:p w:rsidR="004F10EB" w:rsidRPr="00170946" w:rsidRDefault="004F10EB"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I.T. RR-4654-2025.pdf: </w:t>
            </w:r>
            <w:r w:rsidRPr="00170946">
              <w:rPr>
                <w:rFonts w:ascii="Palatino Linotype" w:eastAsia="Palatino Linotype" w:hAnsi="Palatino Linotype" w:cs="Palatino Linotype"/>
                <w:bCs/>
                <w:i/>
                <w:iCs/>
                <w:color w:val="000000" w:themeColor="text1"/>
              </w:rPr>
              <w:t xml:space="preserve">oficio del Titular de la Unidad de Transparencia, mediante el cual informa que lo solicitado no es generado por el Ayuntamiento de Toluca. </w:t>
            </w:r>
          </w:p>
        </w:tc>
      </w:tr>
      <w:tr w:rsidR="0005178B" w:rsidRPr="00170946" w:rsidTr="004F10EB">
        <w:trPr>
          <w:jc w:val="center"/>
        </w:trPr>
        <w:tc>
          <w:tcPr>
            <w:tcW w:w="3002" w:type="dxa"/>
          </w:tcPr>
          <w:p w:rsidR="004F10EB" w:rsidRPr="00170946" w:rsidRDefault="004F10EB"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Recurso de Revisión</w:t>
            </w:r>
          </w:p>
          <w:p w:rsidR="004F10EB" w:rsidRPr="00170946" w:rsidRDefault="004F10EB"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t>04657/INFOEM/IP/RR/2025</w:t>
            </w:r>
          </w:p>
        </w:tc>
        <w:tc>
          <w:tcPr>
            <w:tcW w:w="3166" w:type="dxa"/>
          </w:tcPr>
          <w:p w:rsidR="004F10EB" w:rsidRPr="00170946" w:rsidRDefault="004F10EB"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Ratificación 4657.pdf: </w:t>
            </w:r>
            <w:r w:rsidRPr="00170946">
              <w:rPr>
                <w:rFonts w:ascii="Palatino Linotype" w:eastAsia="Palatino Linotype" w:hAnsi="Palatino Linotype" w:cs="Palatino Linotype"/>
                <w:bCs/>
                <w:i/>
                <w:iCs/>
                <w:color w:val="000000" w:themeColor="text1"/>
              </w:rPr>
              <w:t>oficio del Titular de la Unidad de Transparencia, mediante el cual ratifica la respuesta inicial.</w:t>
            </w:r>
            <w:r w:rsidR="00616FC2" w:rsidRPr="00170946">
              <w:rPr>
                <w:rFonts w:ascii="Palatino Linotype" w:eastAsia="Palatino Linotype" w:hAnsi="Palatino Linotype" w:cs="Palatino Linotype"/>
                <w:bCs/>
                <w:i/>
                <w:iCs/>
                <w:color w:val="000000" w:themeColor="text1"/>
              </w:rPr>
              <w:t xml:space="preserve"> </w:t>
            </w:r>
          </w:p>
        </w:tc>
      </w:tr>
    </w:tbl>
    <w:p w:rsidR="004D7F1A" w:rsidRPr="00170946" w:rsidRDefault="004D7F1A" w:rsidP="0005178B">
      <w:pPr>
        <w:tabs>
          <w:tab w:val="left" w:pos="1279"/>
          <w:tab w:val="left" w:pos="8647"/>
        </w:tabs>
        <w:jc w:val="both"/>
        <w:rPr>
          <w:rFonts w:ascii="Palatino Linotype" w:eastAsia="Palatino Linotype" w:hAnsi="Palatino Linotype" w:cs="Palatino Linotype"/>
          <w:i/>
          <w:color w:val="000000" w:themeColor="text1"/>
        </w:rPr>
      </w:pPr>
    </w:p>
    <w:p w:rsidR="0084578C" w:rsidRPr="00170946" w:rsidRDefault="0084578C"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170946">
        <w:rPr>
          <w:rFonts w:ascii="Palatino Linotype" w:eastAsia="Palatino Linotype" w:hAnsi="Palatino Linotype" w:cs="Palatino Linotype"/>
          <w:color w:val="000000" w:themeColor="text1"/>
        </w:rPr>
        <w:t xml:space="preserve">El </w:t>
      </w:r>
      <w:r w:rsidRPr="00170946">
        <w:rPr>
          <w:rFonts w:ascii="Palatino Linotype" w:eastAsia="Palatino Linotype" w:hAnsi="Palatino Linotype" w:cs="Palatino Linotype"/>
          <w:b/>
          <w:color w:val="000000" w:themeColor="text1"/>
        </w:rPr>
        <w:t>dos de julio de dos mil veinticinco</w:t>
      </w:r>
      <w:r w:rsidRPr="00170946">
        <w:rPr>
          <w:rFonts w:ascii="Palatino Linotype" w:eastAsia="Palatino Linotype" w:hAnsi="Palatino Linotype" w:cs="Palatino Linotype"/>
          <w:color w:val="000000" w:themeColor="text1"/>
        </w:rPr>
        <w:t>, la Comisionada Ponente notificó los acuerdos de ampliación para emitir resolución, en términos del artículo 181 párrafo tercero de la Ley de Transparencia y Acceso a la Información Pública del Estado de México y Municipios</w:t>
      </w:r>
      <w:r w:rsidR="008973BA" w:rsidRPr="00170946">
        <w:rPr>
          <w:rFonts w:ascii="Palatino Linotype" w:eastAsia="Palatino Linotype" w:hAnsi="Palatino Linotype" w:cs="Palatino Linotype"/>
          <w:color w:val="000000" w:themeColor="text1"/>
        </w:rPr>
        <w:t>.</w:t>
      </w:r>
    </w:p>
    <w:p w:rsidR="0084578C" w:rsidRPr="00170946" w:rsidRDefault="0084578C" w:rsidP="0005178B">
      <w:pPr>
        <w:spacing w:line="360" w:lineRule="auto"/>
        <w:jc w:val="both"/>
        <w:rPr>
          <w:rFonts w:ascii="Palatino Linotype" w:eastAsia="Palatino Linotype" w:hAnsi="Palatino Linotype" w:cs="Palatino Linotype"/>
          <w:b/>
          <w:color w:val="000000" w:themeColor="text1"/>
        </w:rPr>
      </w:pPr>
    </w:p>
    <w:p w:rsidR="004D7F1A" w:rsidRDefault="004D7F1A" w:rsidP="00C33CB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Finalmente, la Comisionada Ponente mediante acuerdo de fecha </w:t>
      </w:r>
      <w:r w:rsidR="0084578C" w:rsidRPr="00170946">
        <w:rPr>
          <w:rFonts w:ascii="Palatino Linotype" w:eastAsia="Palatino Linotype" w:hAnsi="Palatino Linotype" w:cs="Palatino Linotype"/>
          <w:b/>
          <w:bCs/>
          <w:color w:val="000000" w:themeColor="text1"/>
        </w:rPr>
        <w:t>nueve de julio de dos mil veinticinco</w:t>
      </w:r>
      <w:r w:rsidRPr="00170946">
        <w:rPr>
          <w:rFonts w:ascii="Palatino Linotype" w:eastAsia="Palatino Linotype" w:hAnsi="Palatino Linotype" w:cs="Palatino Linotype"/>
          <w:color w:val="000000" w:themeColor="text1"/>
        </w:rPr>
        <w:t>, decretó el cierre de instrucción de los expedientes, por lo que no habiendo más que hacer consta</w:t>
      </w:r>
      <w:r w:rsidR="0084578C" w:rsidRPr="00170946">
        <w:rPr>
          <w:rFonts w:ascii="Palatino Linotype" w:eastAsia="Palatino Linotype" w:hAnsi="Palatino Linotype" w:cs="Palatino Linotype"/>
          <w:color w:val="000000" w:themeColor="text1"/>
        </w:rPr>
        <w:t>r, y</w:t>
      </w:r>
      <w:r w:rsidR="00DC17AC">
        <w:rPr>
          <w:rFonts w:ascii="Palatino Linotype" w:eastAsia="Palatino Linotype" w:hAnsi="Palatino Linotype" w:cs="Palatino Linotype"/>
          <w:color w:val="000000" w:themeColor="text1"/>
        </w:rPr>
        <w:t xml:space="preserve"> --------------------------------------------------------------------------</w:t>
      </w:r>
    </w:p>
    <w:p w:rsidR="00DC17AC" w:rsidRDefault="00DC17AC" w:rsidP="00DC17AC">
      <w:pPr>
        <w:pStyle w:val="Prrafodelista"/>
        <w:rPr>
          <w:rFonts w:ascii="Palatino Linotype" w:eastAsia="Palatino Linotype" w:hAnsi="Palatino Linotype" w:cs="Palatino Linotype"/>
          <w:color w:val="000000" w:themeColor="text1"/>
        </w:rPr>
      </w:pPr>
    </w:p>
    <w:p w:rsidR="00DC17AC" w:rsidRPr="00170946" w:rsidRDefault="00DC17AC" w:rsidP="00DC17AC">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spacing w:line="360" w:lineRule="auto"/>
        <w:jc w:val="center"/>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lastRenderedPageBreak/>
        <w:t>C O N S I D E R A N D O</w:t>
      </w:r>
    </w:p>
    <w:p w:rsidR="004D7F1A" w:rsidRPr="00170946" w:rsidRDefault="004D7F1A" w:rsidP="0005178B">
      <w:pPr>
        <w:spacing w:line="360" w:lineRule="auto"/>
        <w:jc w:val="center"/>
        <w:rPr>
          <w:rFonts w:ascii="Palatino Linotype" w:eastAsia="Palatino Linotype" w:hAnsi="Palatino Linotype" w:cs="Palatino Linotype"/>
          <w:b/>
          <w:color w:val="000000" w:themeColor="text1"/>
        </w:rPr>
      </w:pPr>
    </w:p>
    <w:p w:rsidR="004D7F1A" w:rsidRPr="00170946" w:rsidRDefault="004D7F1A" w:rsidP="0005178B">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170946">
        <w:rPr>
          <w:rFonts w:ascii="Palatino Linotype" w:eastAsia="Palatino Linotype" w:hAnsi="Palatino Linotype" w:cs="Palatino Linotype"/>
          <w:b/>
          <w:color w:val="000000" w:themeColor="text1"/>
        </w:rPr>
        <w:t>PRIMERO. De la competencia</w:t>
      </w:r>
    </w:p>
    <w:p w:rsidR="004D7F1A" w:rsidRPr="00170946" w:rsidRDefault="0084578C"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17094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4578C" w:rsidRPr="00170946" w:rsidRDefault="0084578C"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170946">
        <w:rPr>
          <w:rFonts w:ascii="Palatino Linotype" w:eastAsia="Palatino Linotype" w:hAnsi="Palatino Linotype" w:cs="Palatino Linotype"/>
          <w:b/>
          <w:color w:val="000000" w:themeColor="text1"/>
        </w:rPr>
        <w:t>SEGUNDO. De la oportunidad y procedencia.</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170946">
        <w:rPr>
          <w:rFonts w:ascii="Palatino Linotype" w:eastAsia="Palatino Linotype" w:hAnsi="Palatino Linotype" w:cs="Palatino Linotype"/>
          <w:color w:val="000000" w:themeColor="text1"/>
        </w:rPr>
        <w:t xml:space="preserve">Los medios de impugnación fueron presentados a través del </w:t>
      </w:r>
      <w:r w:rsidRPr="00170946">
        <w:rPr>
          <w:rFonts w:ascii="Palatino Linotype" w:eastAsia="Palatino Linotype" w:hAnsi="Palatino Linotype" w:cs="Palatino Linotype"/>
          <w:b/>
          <w:color w:val="000000" w:themeColor="text1"/>
        </w:rPr>
        <w:t>SAIMEX,</w:t>
      </w:r>
      <w:r w:rsidRPr="0017094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xml:space="preserve"> entregó sus respuestas el </w:t>
      </w:r>
      <w:r w:rsidR="00BE78D8" w:rsidRPr="00170946">
        <w:rPr>
          <w:rFonts w:ascii="Palatino Linotype" w:eastAsia="Palatino Linotype" w:hAnsi="Palatino Linotype" w:cs="Palatino Linotype"/>
          <w:b/>
          <w:bCs/>
          <w:color w:val="000000" w:themeColor="text1"/>
        </w:rPr>
        <w:t>veinticuatro y veintiséis de marzo de dos mil veinticinco</w:t>
      </w:r>
      <w:r w:rsidRPr="00170946">
        <w:rPr>
          <w:rFonts w:ascii="Palatino Linotype" w:eastAsia="Palatino Linotype" w:hAnsi="Palatino Linotype" w:cs="Palatino Linotype"/>
          <w:color w:val="000000" w:themeColor="text1"/>
        </w:rPr>
        <w:t xml:space="preserve">, de tal forma que el plazo para interponer el recurso de revisión transcurrió del </w:t>
      </w:r>
      <w:r w:rsidR="00BE78D8" w:rsidRPr="00170946">
        <w:rPr>
          <w:rFonts w:ascii="Palatino Linotype" w:eastAsia="Palatino Linotype" w:hAnsi="Palatino Linotype" w:cs="Palatino Linotype"/>
          <w:b/>
          <w:bCs/>
          <w:color w:val="000000" w:themeColor="text1"/>
        </w:rPr>
        <w:t>veinticinco al veintiuno de abril de dos mil veinticinco y del veintisiete al veintitrés de abril de dos mil veinticinco</w:t>
      </w:r>
      <w:r w:rsidRPr="00170946">
        <w:rPr>
          <w:rFonts w:ascii="Palatino Linotype" w:eastAsia="Palatino Linotype" w:hAnsi="Palatino Linotype" w:cs="Palatino Linotype"/>
          <w:color w:val="000000" w:themeColor="text1"/>
        </w:rPr>
        <w:t xml:space="preserve">; en consecuencia, el ahora </w:t>
      </w:r>
      <w:r w:rsidRPr="00170946">
        <w:rPr>
          <w:rFonts w:ascii="Palatino Linotype" w:eastAsia="Palatino Linotype" w:hAnsi="Palatino Linotype" w:cs="Palatino Linotype"/>
          <w:b/>
          <w:color w:val="000000" w:themeColor="text1"/>
        </w:rPr>
        <w:t>RECURRENTE</w:t>
      </w:r>
      <w:r w:rsidRPr="00170946">
        <w:rPr>
          <w:rFonts w:ascii="Palatino Linotype" w:eastAsia="Palatino Linotype" w:hAnsi="Palatino Linotype" w:cs="Palatino Linotype"/>
          <w:color w:val="000000" w:themeColor="text1"/>
        </w:rPr>
        <w:t xml:space="preserve"> presentó sus inconformidades el </w:t>
      </w:r>
      <w:r w:rsidR="00C94B15" w:rsidRPr="00170946">
        <w:rPr>
          <w:rFonts w:ascii="Palatino Linotype" w:eastAsia="Palatino Linotype" w:hAnsi="Palatino Linotype" w:cs="Palatino Linotype"/>
          <w:b/>
          <w:bCs/>
          <w:color w:val="000000" w:themeColor="text1"/>
        </w:rPr>
        <w:t>veintiuno y veintitrés de abril de dos mil veinticinco</w:t>
      </w:r>
      <w:r w:rsidRPr="00170946">
        <w:rPr>
          <w:rFonts w:ascii="Palatino Linotype" w:eastAsia="Palatino Linotype" w:hAnsi="Palatino Linotype" w:cs="Palatino Linotype"/>
          <w:color w:val="000000" w:themeColor="text1"/>
        </w:rPr>
        <w:t>; es decir dentro del lapso legalmente establecido para tal efecto.</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b/>
          <w:i/>
          <w:color w:val="000000" w:themeColor="text1"/>
        </w:rPr>
        <w:t>Las solicitudes anónimas</w:t>
      </w:r>
      <w:r w:rsidRPr="00170946">
        <w:rPr>
          <w:rFonts w:ascii="Palatino Linotype" w:eastAsia="Palatino Linotype" w:hAnsi="Palatino Linotype" w:cs="Palatino Linotype"/>
          <w:i/>
          <w:color w:val="000000" w:themeColor="text1"/>
        </w:rPr>
        <w:t xml:space="preserve">, con nombre incompleto o seudónimo </w:t>
      </w:r>
      <w:r w:rsidRPr="00170946">
        <w:rPr>
          <w:rFonts w:ascii="Palatino Linotype" w:eastAsia="Palatino Linotype" w:hAnsi="Palatino Linotype" w:cs="Palatino Linotype"/>
          <w:b/>
          <w:i/>
          <w:color w:val="000000" w:themeColor="text1"/>
        </w:rPr>
        <w:t>serán procedentes para su trámite por parte del sujeto obligado ante quien se presente</w:t>
      </w:r>
      <w:r w:rsidRPr="00170946">
        <w:rPr>
          <w:rFonts w:ascii="Palatino Linotype" w:eastAsia="Palatino Linotype" w:hAnsi="Palatino Linotype" w:cs="Palatino Linotype"/>
          <w:i/>
          <w:color w:val="000000" w:themeColor="text1"/>
        </w:rPr>
        <w:t>. No podrá requerirse información adicional con motivo del nombre proporcionado por el solicitante."</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b/>
          <w:i/>
          <w:color w:val="000000" w:themeColor="text1"/>
        </w:rPr>
        <w:t>Artículo 6.-</w:t>
      </w:r>
      <w:r w:rsidRPr="0017094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Para efectos de lo dispuesto en el presente artículo se observará lo siguiente:</w:t>
      </w:r>
    </w:p>
    <w:p w:rsidR="004D7F1A" w:rsidRPr="00170946" w:rsidRDefault="004D7F1A" w:rsidP="0005178B">
      <w:pPr>
        <w:ind w:firstLine="1134"/>
        <w:jc w:val="both"/>
        <w:rPr>
          <w:rFonts w:ascii="Palatino Linotype" w:eastAsia="Palatino Linotype" w:hAnsi="Palatino Linotype" w:cs="Palatino Linotype"/>
          <w:i/>
          <w:color w:val="000000" w:themeColor="text1"/>
        </w:rPr>
      </w:pP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D7F1A" w:rsidRPr="00170946" w:rsidRDefault="004D7F1A" w:rsidP="0005178B">
      <w:pPr>
        <w:ind w:firstLine="1134"/>
        <w:jc w:val="both"/>
        <w:rPr>
          <w:rFonts w:ascii="Palatino Linotype" w:eastAsia="Palatino Linotype" w:hAnsi="Palatino Linotype" w:cs="Palatino Linotype"/>
          <w:i/>
          <w:color w:val="000000" w:themeColor="text1"/>
        </w:rPr>
      </w:pP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70946">
        <w:rPr>
          <w:rFonts w:ascii="Palatino Linotype" w:eastAsia="Palatino Linotype" w:hAnsi="Palatino Linotype" w:cs="Palatino Linotype"/>
          <w:color w:val="000000" w:themeColor="text1"/>
        </w:rPr>
        <w:t>(Sic)</w:t>
      </w:r>
    </w:p>
    <w:p w:rsidR="004D7F1A" w:rsidRPr="00170946" w:rsidRDefault="004D7F1A" w:rsidP="0005178B">
      <w:pPr>
        <w:spacing w:line="360" w:lineRule="auto"/>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D7F1A" w:rsidRPr="00170946" w:rsidRDefault="004D7F1A" w:rsidP="0005178B">
      <w:pPr>
        <w:spacing w:line="360" w:lineRule="auto"/>
        <w:jc w:val="both"/>
        <w:rPr>
          <w:rFonts w:ascii="Palatino Linotype" w:eastAsia="Palatino Linotype" w:hAnsi="Palatino Linotype" w:cs="Palatino Linotype"/>
          <w:i/>
          <w:color w:val="000000" w:themeColor="text1"/>
        </w:rPr>
      </w:pP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w:t>
      </w:r>
      <w:r w:rsidRPr="00170946">
        <w:rPr>
          <w:rFonts w:ascii="Palatino Linotype" w:eastAsia="Palatino Linotype" w:hAnsi="Palatino Linotype" w:cs="Palatino Linotype"/>
          <w:b/>
          <w:i/>
          <w:color w:val="000000" w:themeColor="text1"/>
        </w:rPr>
        <w:t>Artículo 5.-</w:t>
      </w:r>
      <w:r w:rsidRPr="0017094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70946">
        <w:rPr>
          <w:rFonts w:ascii="Palatino Linotype" w:eastAsia="Palatino Linotype" w:hAnsi="Palatino Linotype" w:cs="Palatino Linotype"/>
          <w:color w:val="000000" w:themeColor="text1"/>
        </w:rPr>
        <w:t>(Sic)</w:t>
      </w:r>
    </w:p>
    <w:p w:rsidR="004D7F1A" w:rsidRPr="00170946" w:rsidRDefault="004D7F1A" w:rsidP="0005178B">
      <w:pPr>
        <w:spacing w:line="360" w:lineRule="auto"/>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b/>
          <w:i/>
          <w:color w:val="000000" w:themeColor="text1"/>
        </w:rPr>
        <w:t>Artículo 1</w:t>
      </w:r>
      <w:r w:rsidRPr="0017094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D7F1A" w:rsidRPr="00170946" w:rsidRDefault="004D7F1A" w:rsidP="0005178B">
      <w:pPr>
        <w:spacing w:line="360" w:lineRule="auto"/>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70946">
        <w:rPr>
          <w:rFonts w:ascii="Palatino Linotype" w:eastAsia="Palatino Linotype" w:hAnsi="Palatino Linotype" w:cs="Palatino Linotype"/>
          <w:i/>
          <w:color w:val="000000" w:themeColor="text1"/>
        </w:rPr>
        <w:t>derecho fundamental exime a quien lo ejerce</w:t>
      </w:r>
      <w:r w:rsidRPr="0017094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70946">
        <w:rPr>
          <w:rFonts w:ascii="Palatino Linotype" w:eastAsia="Palatino Linotype" w:hAnsi="Palatino Linotype" w:cs="Palatino Linotype"/>
          <w:b/>
          <w:color w:val="000000" w:themeColor="text1"/>
        </w:rPr>
        <w:t>RECURRENTE</w:t>
      </w:r>
      <w:r w:rsidRPr="00170946">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170946">
        <w:rPr>
          <w:rFonts w:ascii="Palatino Linotype" w:eastAsia="Palatino Linotype" w:hAnsi="Palatino Linotype" w:cs="Palatino Linotype"/>
          <w:color w:val="000000" w:themeColor="text1"/>
        </w:rPr>
        <w:lastRenderedPageBreak/>
        <w:t>constancias electrónicas de los expedientes en revisión, de las que se desprende que la parte recurrente, es la misma que realizó la solicitud de acceso a la información pública que ahora se impugna.</w:t>
      </w:r>
    </w:p>
    <w:p w:rsidR="004D7F1A" w:rsidRPr="00170946" w:rsidRDefault="004D7F1A" w:rsidP="0005178B">
      <w:pPr>
        <w:pStyle w:val="Prrafodelista"/>
        <w:ind w:left="0"/>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D7F1A" w:rsidRPr="00170946" w:rsidRDefault="004D7F1A" w:rsidP="0005178B">
      <w:pPr>
        <w:spacing w:line="360" w:lineRule="auto"/>
        <w:rPr>
          <w:rFonts w:ascii="Palatino Linotype" w:eastAsia="Palatino Linotype" w:hAnsi="Palatino Linotype" w:cs="Palatino Linotype"/>
          <w:color w:val="000000" w:themeColor="text1"/>
        </w:rPr>
      </w:pPr>
    </w:p>
    <w:p w:rsidR="004D7F1A" w:rsidRPr="00170946" w:rsidRDefault="004D7F1A" w:rsidP="0005178B">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170946">
        <w:rPr>
          <w:rFonts w:ascii="Palatino Linotype" w:eastAsia="Palatino Linotype" w:hAnsi="Palatino Linotype" w:cs="Palatino Linotype"/>
          <w:b/>
          <w:color w:val="000000" w:themeColor="text1"/>
        </w:rPr>
        <w:t xml:space="preserve">TERCERO. Del planteamiento de la </w:t>
      </w:r>
      <w:r w:rsidRPr="00170946">
        <w:rPr>
          <w:rFonts w:ascii="Palatino Linotype" w:eastAsia="Palatino Linotype" w:hAnsi="Palatino Linotype" w:cs="Palatino Linotype"/>
          <w:b/>
          <w:i/>
          <w:color w:val="000000" w:themeColor="text1"/>
        </w:rPr>
        <w:t>Litis</w:t>
      </w:r>
      <w:r w:rsidRPr="00170946">
        <w:rPr>
          <w:rFonts w:ascii="Palatino Linotype" w:eastAsia="Palatino Linotype" w:hAnsi="Palatino Linotype" w:cs="Palatino Linotype"/>
          <w:b/>
          <w:color w:val="000000" w:themeColor="text1"/>
        </w:rPr>
        <w:t>.</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4D7F1A" w:rsidRPr="00170946" w:rsidRDefault="004D7F1A" w:rsidP="0005178B">
      <w:pPr>
        <w:spacing w:line="360" w:lineRule="auto"/>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Recurso de Revisión </w:t>
      </w:r>
      <w:r w:rsidR="004F10EB" w:rsidRPr="00170946">
        <w:rPr>
          <w:rFonts w:ascii="Palatino Linotype" w:eastAsia="Palatino Linotype" w:hAnsi="Palatino Linotype" w:cs="Palatino Linotype"/>
          <w:b/>
          <w:i/>
          <w:color w:val="000000" w:themeColor="text1"/>
        </w:rPr>
        <w:t>04543/INFOEM/IP/RR/2025</w:t>
      </w:r>
    </w:p>
    <w:p w:rsidR="004D7F1A" w:rsidRPr="00170946" w:rsidRDefault="00AD7FA7" w:rsidP="0005178B">
      <w:pPr>
        <w:pStyle w:val="Prrafodelista"/>
        <w:numPr>
          <w:ilvl w:val="0"/>
          <w:numId w:val="10"/>
        </w:numPr>
        <w:spacing w:line="360" w:lineRule="auto"/>
        <w:ind w:left="0"/>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oficios recibidos en la unidad de transparencia por las áreas del 1 de febrero al 28 de febrero de 2025</w:t>
      </w:r>
      <w:r w:rsidR="004D7F1A" w:rsidRPr="00170946">
        <w:rPr>
          <w:rFonts w:ascii="Palatino Linotype" w:eastAsia="Palatino Linotype" w:hAnsi="Palatino Linotype" w:cs="Palatino Linotype"/>
          <w:bCs/>
          <w:i/>
          <w:color w:val="000000" w:themeColor="text1"/>
        </w:rPr>
        <w:t xml:space="preserve">. </w:t>
      </w:r>
    </w:p>
    <w:p w:rsidR="004D7F1A" w:rsidRPr="00170946" w:rsidRDefault="004D7F1A" w:rsidP="0005178B">
      <w:pPr>
        <w:pStyle w:val="Prrafodelista"/>
        <w:spacing w:line="360" w:lineRule="auto"/>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Recurso de Revisión </w:t>
      </w:r>
      <w:r w:rsidR="00D56E9F" w:rsidRPr="00170946">
        <w:rPr>
          <w:rFonts w:ascii="Palatino Linotype" w:eastAsia="Palatino Linotype" w:hAnsi="Palatino Linotype" w:cs="Palatino Linotype"/>
          <w:b/>
          <w:i/>
          <w:color w:val="000000" w:themeColor="text1"/>
        </w:rPr>
        <w:t>04572/INFOEM/IP/RR/2025</w:t>
      </w:r>
    </w:p>
    <w:p w:rsidR="004D7F1A" w:rsidRPr="00170946" w:rsidRDefault="00AD7FA7" w:rsidP="0005178B">
      <w:pPr>
        <w:pStyle w:val="Prrafodelista"/>
        <w:numPr>
          <w:ilvl w:val="0"/>
          <w:numId w:val="10"/>
        </w:numPr>
        <w:spacing w:line="360" w:lineRule="auto"/>
        <w:ind w:left="0"/>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oficios</w:t>
      </w:r>
      <w:r w:rsidR="00DA5909" w:rsidRPr="00170946">
        <w:rPr>
          <w:rFonts w:ascii="Palatino Linotype" w:eastAsia="Palatino Linotype" w:hAnsi="Palatino Linotype" w:cs="Palatino Linotype"/>
          <w:bCs/>
          <w:i/>
          <w:color w:val="000000" w:themeColor="text1"/>
        </w:rPr>
        <w:t xml:space="preserve"> del uno al veinte de febrero de dos mil veinticinco mediante los cuales se turnaron los recursos de revisión y la respuesta de las áreas</w:t>
      </w:r>
      <w:r w:rsidR="004D7F1A" w:rsidRPr="00170946">
        <w:rPr>
          <w:rFonts w:ascii="Palatino Linotype" w:eastAsia="Palatino Linotype" w:hAnsi="Palatino Linotype" w:cs="Palatino Linotype"/>
          <w:bCs/>
          <w:i/>
          <w:color w:val="000000" w:themeColor="text1"/>
        </w:rPr>
        <w:t xml:space="preserve">. </w:t>
      </w:r>
    </w:p>
    <w:p w:rsidR="004D7F1A" w:rsidRPr="00170946" w:rsidRDefault="004D7F1A" w:rsidP="0005178B">
      <w:pPr>
        <w:pStyle w:val="Prrafodelista"/>
        <w:ind w:left="0"/>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t xml:space="preserve">Recurso de Revisión </w:t>
      </w:r>
      <w:r w:rsidR="004F10EB" w:rsidRPr="00170946">
        <w:rPr>
          <w:rFonts w:ascii="Palatino Linotype" w:eastAsia="Palatino Linotype" w:hAnsi="Palatino Linotype" w:cs="Palatino Linotype"/>
          <w:b/>
          <w:bCs/>
          <w:i/>
          <w:color w:val="000000" w:themeColor="text1"/>
        </w:rPr>
        <w:t>04653/INFOEM/IP/RR/2025</w:t>
      </w:r>
    </w:p>
    <w:p w:rsidR="004D7F1A" w:rsidRPr="00170946" w:rsidRDefault="00DA5909" w:rsidP="0005178B">
      <w:pPr>
        <w:pStyle w:val="Prrafodelista"/>
        <w:numPr>
          <w:ilvl w:val="0"/>
          <w:numId w:val="10"/>
        </w:numPr>
        <w:spacing w:line="360" w:lineRule="auto"/>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Cs/>
          <w:i/>
          <w:color w:val="000000" w:themeColor="text1"/>
        </w:rPr>
        <w:t>oficios recibidos y emitidos para el Instituto de Transparencia y Acceso a la Información Pública del Estado de México y Municipios,  en la Unidad de Transparencia del 1 de enero al 28 de febrero de 2025.</w:t>
      </w:r>
    </w:p>
    <w:p w:rsidR="0079485D" w:rsidRPr="00170946" w:rsidRDefault="0079485D" w:rsidP="0005178B">
      <w:pPr>
        <w:pStyle w:val="Prrafodelista"/>
        <w:ind w:left="0"/>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t>Recurso de Revisión 04654/INFOEM/IP/RR/2025</w:t>
      </w:r>
    </w:p>
    <w:p w:rsidR="0079485D" w:rsidRPr="00170946" w:rsidRDefault="00DA5909" w:rsidP="0005178B">
      <w:pPr>
        <w:pStyle w:val="Prrafodelista"/>
        <w:numPr>
          <w:ilvl w:val="0"/>
          <w:numId w:val="10"/>
        </w:numPr>
        <w:ind w:left="0"/>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oficios recibidos por el Instituto de Transparencia y Acceso a la Información Pública del Estado de México y Municipios,  en la Contraloría Interna del uno de diciembre de 2024 al 28 de febrero de 2025.</w:t>
      </w:r>
    </w:p>
    <w:p w:rsidR="0079485D" w:rsidRPr="00170946" w:rsidRDefault="0079485D" w:rsidP="0005178B">
      <w:pPr>
        <w:pStyle w:val="Prrafodelista"/>
        <w:ind w:left="0"/>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lastRenderedPageBreak/>
        <w:t>Recurso de Revisión 04657/INFOEM/IP/RR/2025</w:t>
      </w:r>
    </w:p>
    <w:p w:rsidR="0079485D" w:rsidRDefault="00DA5909" w:rsidP="0005178B">
      <w:pPr>
        <w:pStyle w:val="Prrafodelista"/>
        <w:numPr>
          <w:ilvl w:val="0"/>
          <w:numId w:val="10"/>
        </w:numPr>
        <w:spacing w:line="360" w:lineRule="auto"/>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oficios recibidos en la Unidad de Transparencia del mes del 1 de enero a 28 de febrero de 2025</w:t>
      </w:r>
      <w:r w:rsidR="00586C55" w:rsidRPr="00170946">
        <w:rPr>
          <w:rFonts w:ascii="Palatino Linotype" w:eastAsia="Palatino Linotype" w:hAnsi="Palatino Linotype" w:cs="Palatino Linotype"/>
          <w:i/>
          <w:color w:val="000000" w:themeColor="text1"/>
        </w:rPr>
        <w:t>.</w:t>
      </w:r>
    </w:p>
    <w:p w:rsidR="00DC17AC" w:rsidRPr="00170946" w:rsidRDefault="00DC17AC" w:rsidP="00DC17AC">
      <w:pPr>
        <w:pStyle w:val="Prrafodelista"/>
        <w:spacing w:line="360" w:lineRule="auto"/>
        <w:ind w:left="0"/>
        <w:jc w:val="both"/>
        <w:rPr>
          <w:rFonts w:ascii="Palatino Linotype" w:eastAsia="Palatino Linotype" w:hAnsi="Palatino Linotype" w:cs="Palatino Linotype"/>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respuesta, el </w:t>
      </w:r>
      <w:r w:rsidRPr="00170946">
        <w:rPr>
          <w:rFonts w:ascii="Palatino Linotype" w:eastAsia="Palatino Linotype" w:hAnsi="Palatino Linotype" w:cs="Palatino Linotype"/>
          <w:b/>
          <w:color w:val="000000" w:themeColor="text1"/>
        </w:rPr>
        <w:t xml:space="preserve">SUJETO OBLIGADO </w:t>
      </w:r>
      <w:r w:rsidR="00DB1B16" w:rsidRPr="00170946">
        <w:rPr>
          <w:rFonts w:ascii="Palatino Linotype" w:eastAsia="Palatino Linotype" w:hAnsi="Palatino Linotype" w:cs="Palatino Linotype"/>
          <w:color w:val="000000" w:themeColor="text1"/>
        </w:rPr>
        <w:t>entrego la información que fue descrita en el párrafo cuatro de la presente resolución.</w:t>
      </w:r>
    </w:p>
    <w:p w:rsidR="004D7F1A" w:rsidRPr="00170946" w:rsidRDefault="004D7F1A" w:rsidP="0005178B">
      <w:pPr>
        <w:tabs>
          <w:tab w:val="left" w:pos="1225"/>
        </w:tabs>
        <w:spacing w:line="360" w:lineRule="auto"/>
        <w:jc w:val="both"/>
        <w:rPr>
          <w:rFonts w:ascii="Palatino Linotype" w:eastAsia="Palatino Linotype" w:hAnsi="Palatino Linotype" w:cs="Palatino Linotype"/>
          <w:b/>
          <w:i/>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dichas condiciones, la </w:t>
      </w:r>
      <w:r w:rsidRPr="00170946">
        <w:rPr>
          <w:rFonts w:ascii="Palatino Linotype" w:eastAsia="Palatino Linotype" w:hAnsi="Palatino Linotype" w:cs="Palatino Linotype"/>
          <w:i/>
          <w:color w:val="000000" w:themeColor="text1"/>
        </w:rPr>
        <w:t>Litis</w:t>
      </w:r>
      <w:r w:rsidRPr="0017094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10432F" w:rsidRPr="00170946">
        <w:rPr>
          <w:rFonts w:ascii="Palatino Linotype" w:eastAsia="Palatino Linotype" w:hAnsi="Palatino Linotype" w:cs="Palatino Linotype"/>
          <w:b/>
          <w:color w:val="000000" w:themeColor="text1"/>
        </w:rPr>
        <w:t>fracción V</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de la Ley</w:t>
      </w:r>
      <w:r w:rsidRPr="00170946">
        <w:rPr>
          <w:rFonts w:ascii="Palatino Linotype" w:eastAsia="Palatino Linotype" w:hAnsi="Palatino Linotype" w:cs="Palatino Linotype"/>
          <w:b/>
          <w:color w:val="000000" w:themeColor="text1"/>
        </w:rPr>
        <w:t xml:space="preserve"> de Transparencia y Acceso a la Información Pública del Estado de </w:t>
      </w:r>
      <w:r w:rsidRPr="00170946">
        <w:rPr>
          <w:rFonts w:ascii="Palatino Linotype" w:eastAsia="Palatino Linotype" w:hAnsi="Palatino Linotype" w:cs="Palatino Linotype"/>
          <w:color w:val="000000" w:themeColor="text1"/>
        </w:rPr>
        <w:t>México</w:t>
      </w:r>
      <w:r w:rsidRPr="00170946">
        <w:rPr>
          <w:rFonts w:ascii="Palatino Linotype" w:eastAsia="Palatino Linotype" w:hAnsi="Palatino Linotype" w:cs="Palatino Linotype"/>
          <w:b/>
          <w:color w:val="000000" w:themeColor="text1"/>
        </w:rPr>
        <w:t xml:space="preserve"> y Municipios</w:t>
      </w:r>
      <w:r w:rsidRPr="00170946">
        <w:rPr>
          <w:rFonts w:ascii="Palatino Linotype" w:eastAsia="Palatino Linotype" w:hAnsi="Palatino Linotype" w:cs="Palatino Linotype"/>
          <w:color w:val="000000" w:themeColor="text1"/>
        </w:rPr>
        <w:t xml:space="preserve">; fracción que determina la hipótesis jurídica relativa a la </w:t>
      </w:r>
      <w:r w:rsidR="0010432F" w:rsidRPr="00170946">
        <w:rPr>
          <w:rFonts w:ascii="Palatino Linotype" w:eastAsia="Palatino Linotype" w:hAnsi="Palatino Linotype" w:cs="Palatino Linotype"/>
          <w:color w:val="000000" w:themeColor="text1"/>
        </w:rPr>
        <w:t>entrega de información incompleta</w:t>
      </w:r>
      <w:r w:rsidRPr="00170946">
        <w:rPr>
          <w:rFonts w:ascii="Palatino Linotype" w:eastAsia="Palatino Linotype" w:hAnsi="Palatino Linotype" w:cs="Palatino Linotype"/>
          <w:color w:val="000000" w:themeColor="text1"/>
        </w:rPr>
        <w:t xml:space="preserve">; contexto del cual se dolió </w:t>
      </w:r>
      <w:r w:rsidRPr="00170946">
        <w:rPr>
          <w:rFonts w:ascii="Palatino Linotype" w:eastAsia="Palatino Linotype" w:hAnsi="Palatino Linotype" w:cs="Palatino Linotype"/>
          <w:b/>
          <w:color w:val="000000" w:themeColor="text1"/>
        </w:rPr>
        <w:t xml:space="preserve">EL RECURRENTE </w:t>
      </w:r>
      <w:r w:rsidRPr="00170946">
        <w:rPr>
          <w:rFonts w:ascii="Palatino Linotype" w:eastAsia="Palatino Linotype" w:hAnsi="Palatino Linotype" w:cs="Palatino Linotype"/>
          <w:color w:val="000000" w:themeColor="text1"/>
        </w:rPr>
        <w:t>al momento de interponer su inconformidad.</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modo tal que los recursos de revisión se abocaran en determinar si 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xml:space="preserve"> con sus respuestas ciertamente actualiza la causal de procedencia</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D7F1A" w:rsidRPr="00170946" w:rsidRDefault="004D7F1A" w:rsidP="0005178B">
      <w:pPr>
        <w:spacing w:line="360" w:lineRule="auto"/>
        <w:rPr>
          <w:rFonts w:ascii="Palatino Linotype" w:eastAsia="Palatino Linotype" w:hAnsi="Palatino Linotype" w:cs="Palatino Linotype"/>
          <w:color w:val="000000" w:themeColor="text1"/>
        </w:rPr>
      </w:pPr>
    </w:p>
    <w:p w:rsidR="004D7F1A" w:rsidRPr="00170946" w:rsidRDefault="004D7F1A" w:rsidP="0005178B">
      <w:pPr>
        <w:keepNext/>
        <w:keepLines/>
        <w:spacing w:line="360" w:lineRule="auto"/>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lastRenderedPageBreak/>
        <w:t>CUARTO. Del estudio y resolución del asunto</w:t>
      </w:r>
    </w:p>
    <w:p w:rsidR="004D7F1A" w:rsidRPr="00170946" w:rsidRDefault="004D7F1A" w:rsidP="0005178B">
      <w:pPr>
        <w:keepNext/>
        <w:keepLines/>
        <w:numPr>
          <w:ilvl w:val="0"/>
          <w:numId w:val="1"/>
        </w:numPr>
        <w:spacing w:after="240" w:line="360" w:lineRule="auto"/>
        <w:ind w:left="0"/>
        <w:rPr>
          <w:rFonts w:ascii="Palatino Linotype" w:eastAsia="Palatino Linotype" w:hAnsi="Palatino Linotype" w:cs="Palatino Linotype"/>
          <w:b/>
          <w:color w:val="000000" w:themeColor="text1"/>
        </w:rPr>
      </w:pPr>
      <w:bookmarkStart w:id="8" w:name="_heading=h.2s8eyo1" w:colFirst="0" w:colLast="0"/>
      <w:bookmarkEnd w:id="8"/>
      <w:r w:rsidRPr="00170946">
        <w:rPr>
          <w:rFonts w:ascii="Palatino Linotype" w:eastAsia="Palatino Linotype" w:hAnsi="Palatino Linotype" w:cs="Palatino Linotype"/>
          <w:b/>
          <w:color w:val="000000" w:themeColor="text1"/>
        </w:rPr>
        <w:t>Del derecho de acceso a la información.</w:t>
      </w:r>
    </w:p>
    <w:p w:rsidR="004D7F1A" w:rsidRPr="00170946" w:rsidRDefault="004D7F1A" w:rsidP="0005178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Definiendo el Derecho de Acceso a la Información Pública como: </w:t>
      </w:r>
      <w:r w:rsidRPr="00170946">
        <w:rPr>
          <w:rFonts w:ascii="Palatino Linotype" w:eastAsia="Palatino Linotype" w:hAnsi="Palatino Linotype" w:cs="Palatino Linotype"/>
          <w:i/>
          <w:color w:val="000000" w:themeColor="text1"/>
        </w:rPr>
        <w:t>La igualdad de oportunidades para recibir, buscar e impartir información</w:t>
      </w:r>
      <w:r w:rsidRPr="00170946">
        <w:rPr>
          <w:rFonts w:ascii="Palatino Linotype" w:eastAsia="Palatino Linotype" w:hAnsi="Palatino Linotype" w:cs="Palatino Linotype"/>
          <w:i/>
          <w:color w:val="000000" w:themeColor="text1"/>
          <w:vertAlign w:val="superscript"/>
        </w:rPr>
        <w:footnoteReference w:id="2"/>
      </w:r>
      <w:r w:rsidRPr="0017094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0946">
        <w:rPr>
          <w:rFonts w:ascii="Palatino Linotype" w:eastAsia="Palatino Linotype" w:hAnsi="Palatino Linotype" w:cs="Palatino Linotype"/>
          <w:i/>
          <w:color w:val="000000" w:themeColor="text1"/>
          <w:vertAlign w:val="superscript"/>
        </w:rPr>
        <w:footnoteReference w:id="3"/>
      </w:r>
      <w:r w:rsidRPr="00170946">
        <w:rPr>
          <w:rFonts w:ascii="Palatino Linotype" w:eastAsia="Palatino Linotype" w:hAnsi="Palatino Linotype" w:cs="Palatino Linotype"/>
          <w:color w:val="000000" w:themeColor="text1"/>
        </w:rPr>
        <w:t>que se constituye como una herramienta fundamental para ejercer</w:t>
      </w:r>
      <w:r w:rsidRPr="0017094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70946">
        <w:rPr>
          <w:rFonts w:ascii="Palatino Linotype" w:eastAsia="Palatino Linotype" w:hAnsi="Palatino Linotype" w:cs="Palatino Linotype"/>
          <w:i/>
          <w:color w:val="000000" w:themeColor="text1"/>
          <w:vertAlign w:val="superscript"/>
        </w:rPr>
        <w:footnoteReference w:id="4"/>
      </w:r>
      <w:r w:rsidRPr="00170946">
        <w:rPr>
          <w:rFonts w:ascii="Palatino Linotype" w:eastAsia="Palatino Linotype" w:hAnsi="Palatino Linotype" w:cs="Palatino Linotype"/>
          <w:color w:val="000000" w:themeColor="text1"/>
        </w:rPr>
        <w:t>fomentando</w:t>
      </w:r>
      <w:r w:rsidRPr="00170946">
        <w:rPr>
          <w:rFonts w:ascii="Palatino Linotype" w:eastAsia="Palatino Linotype" w:hAnsi="Palatino Linotype" w:cs="Palatino Linotype"/>
          <w:i/>
          <w:color w:val="000000" w:themeColor="text1"/>
        </w:rPr>
        <w:t xml:space="preserve"> la transparencia de las actividades estatales y </w:t>
      </w:r>
      <w:r w:rsidRPr="00170946">
        <w:rPr>
          <w:rFonts w:ascii="Palatino Linotype" w:eastAsia="Palatino Linotype" w:hAnsi="Palatino Linotype" w:cs="Palatino Linotype"/>
          <w:color w:val="000000" w:themeColor="text1"/>
        </w:rPr>
        <w:t>promoviendo</w:t>
      </w:r>
      <w:r w:rsidRPr="00170946">
        <w:rPr>
          <w:rFonts w:ascii="Palatino Linotype" w:eastAsia="Palatino Linotype" w:hAnsi="Palatino Linotype" w:cs="Palatino Linotype"/>
          <w:i/>
          <w:color w:val="000000" w:themeColor="text1"/>
        </w:rPr>
        <w:t xml:space="preserve"> la responsabilidad de los funcionarios sobre su gestión pública,</w:t>
      </w:r>
      <w:r w:rsidRPr="00170946">
        <w:rPr>
          <w:rFonts w:ascii="Palatino Linotype" w:eastAsia="Palatino Linotype" w:hAnsi="Palatino Linotype" w:cs="Palatino Linotype"/>
          <w:i/>
          <w:color w:val="000000" w:themeColor="text1"/>
          <w:vertAlign w:val="superscript"/>
        </w:rPr>
        <w:footnoteReference w:id="5"/>
      </w:r>
      <w:r w:rsidRPr="00170946">
        <w:rPr>
          <w:rFonts w:ascii="Palatino Linotype" w:eastAsia="Palatino Linotype" w:hAnsi="Palatino Linotype" w:cs="Palatino Linotype"/>
          <w:color w:val="000000" w:themeColor="text1"/>
        </w:rPr>
        <w:t>que permite</w:t>
      </w:r>
      <w:r w:rsidRPr="0017094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b/>
          <w:i/>
          <w:color w:val="000000" w:themeColor="text1"/>
        </w:rPr>
        <w:t>Artículo 1.-</w:t>
      </w:r>
      <w:r w:rsidRPr="00170946">
        <w:rPr>
          <w:rFonts w:ascii="Palatino Linotype" w:eastAsia="Palatino Linotype" w:hAnsi="Palatino Linotype" w:cs="Palatino Linotype"/>
          <w:i/>
          <w:color w:val="000000" w:themeColor="text1"/>
        </w:rPr>
        <w:t xml:space="preserve"> </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Todas las</w:t>
      </w:r>
      <w:r w:rsidRPr="00170946">
        <w:rPr>
          <w:rFonts w:ascii="Palatino Linotype" w:eastAsia="Palatino Linotype" w:hAnsi="Palatino Linotype" w:cs="Palatino Linotype"/>
          <w:color w:val="000000" w:themeColor="text1"/>
        </w:rPr>
        <w:t xml:space="preserve"> </w:t>
      </w:r>
      <w:r w:rsidRPr="0017094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D7F1A" w:rsidRPr="00170946" w:rsidRDefault="004D7F1A"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color w:val="000000" w:themeColor="text1"/>
        </w:rPr>
        <w:t>”.</w:t>
      </w:r>
    </w:p>
    <w:p w:rsidR="004D7F1A" w:rsidRDefault="004D7F1A" w:rsidP="0005178B">
      <w:pPr>
        <w:jc w:val="both"/>
        <w:rPr>
          <w:rFonts w:ascii="Palatino Linotype" w:eastAsia="Palatino Linotype" w:hAnsi="Palatino Linotype" w:cs="Palatino Linotype"/>
          <w:b/>
          <w:color w:val="000000" w:themeColor="text1"/>
        </w:rPr>
      </w:pPr>
    </w:p>
    <w:p w:rsidR="00DC17AC" w:rsidRPr="00170946" w:rsidRDefault="00DC17AC" w:rsidP="0005178B">
      <w:pPr>
        <w:jc w:val="both"/>
        <w:rPr>
          <w:rFonts w:ascii="Palatino Linotype" w:eastAsia="Palatino Linotype" w:hAnsi="Palatino Linotype" w:cs="Palatino Linotype"/>
          <w:b/>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D7F1A" w:rsidRPr="00170946" w:rsidRDefault="004D7F1A" w:rsidP="0005178B">
      <w:pPr>
        <w:tabs>
          <w:tab w:val="left" w:pos="7938"/>
        </w:tabs>
        <w:spacing w:after="24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Constitución Política de los Estados Unidos Mexicanos</w:t>
      </w:r>
    </w:p>
    <w:p w:rsidR="004D7F1A" w:rsidRPr="00170946" w:rsidRDefault="004D7F1A" w:rsidP="0005178B">
      <w:pPr>
        <w:tabs>
          <w:tab w:val="left" w:pos="7938"/>
        </w:tabs>
        <w:spacing w:before="240" w:after="24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“Artículo 6.</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Para efectos de lo dispuesto en el presente artículo se observará lo siguiente:</w:t>
      </w:r>
    </w:p>
    <w:p w:rsidR="004D7F1A" w:rsidRPr="00170946" w:rsidRDefault="004D7F1A" w:rsidP="0005178B">
      <w:pPr>
        <w:tabs>
          <w:tab w:val="left" w:pos="7938"/>
        </w:tabs>
        <w:spacing w:before="240" w:after="24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A</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b/>
          <w:i/>
          <w:color w:val="000000" w:themeColor="text1"/>
        </w:rPr>
        <w:t>Para el ejercicio del derecho de acceso a la información</w:t>
      </w:r>
      <w:r w:rsidRPr="00170946">
        <w:rPr>
          <w:rFonts w:ascii="Palatino Linotype" w:eastAsia="Palatino Linotype" w:hAnsi="Palatino Linotype" w:cs="Palatino Linotype"/>
          <w:i/>
          <w:color w:val="000000" w:themeColor="text1"/>
        </w:rPr>
        <w:t xml:space="preserve">, la Federación y </w:t>
      </w:r>
      <w:r w:rsidRPr="0017094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I. Toda la información en posesión de cualquier</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b/>
          <w:i/>
          <w:color w:val="000000" w:themeColor="text1"/>
        </w:rPr>
        <w:t>autoridad</w:t>
      </w:r>
      <w:r w:rsidRPr="0017094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0946">
        <w:rPr>
          <w:rFonts w:ascii="Palatino Linotype" w:eastAsia="Palatino Linotype" w:hAnsi="Palatino Linotype" w:cs="Palatino Linotype"/>
          <w:b/>
          <w:i/>
          <w:color w:val="000000" w:themeColor="text1"/>
        </w:rPr>
        <w:t>municipal</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b/>
          <w:i/>
          <w:color w:val="000000" w:themeColor="text1"/>
        </w:rPr>
        <w:t>es pública</w:t>
      </w:r>
      <w:r w:rsidRPr="0017094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7094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7094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D7F1A" w:rsidRPr="00170946" w:rsidRDefault="004D7F1A" w:rsidP="0005178B">
      <w:pPr>
        <w:tabs>
          <w:tab w:val="left" w:pos="567"/>
          <w:tab w:val="left" w:pos="7938"/>
        </w:tabs>
        <w:spacing w:before="240"/>
        <w:jc w:val="both"/>
        <w:rPr>
          <w:rFonts w:ascii="Palatino Linotype" w:eastAsia="Palatino Linotype" w:hAnsi="Palatino Linotype" w:cs="Palatino Linotype"/>
          <w:b/>
          <w:i/>
          <w:color w:val="000000" w:themeColor="text1"/>
        </w:rPr>
      </w:pPr>
    </w:p>
    <w:p w:rsidR="004D7F1A" w:rsidRPr="00170946" w:rsidRDefault="004D7F1A" w:rsidP="0005178B">
      <w:pPr>
        <w:tabs>
          <w:tab w:val="left" w:pos="7938"/>
        </w:tabs>
        <w:spacing w:after="24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Constitución Política del Estado Libre y Soberano de México</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“Artículo 5</w:t>
      </w:r>
      <w:r w:rsidRPr="00170946">
        <w:rPr>
          <w:rFonts w:ascii="Palatino Linotype" w:eastAsia="Palatino Linotype" w:hAnsi="Palatino Linotype" w:cs="Palatino Linotype"/>
          <w:i/>
          <w:color w:val="000000" w:themeColor="text1"/>
        </w:rPr>
        <w:t xml:space="preserve">.- </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70946">
        <w:rPr>
          <w:rFonts w:ascii="Palatino Linotype" w:eastAsia="Palatino Linotype" w:hAnsi="Palatino Linotype" w:cs="Palatino Linotype"/>
          <w:i/>
          <w:color w:val="000000" w:themeColor="text1"/>
        </w:rPr>
        <w:t>.</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Este derecho se regirá por los principios y bases siguientes</w:t>
      </w:r>
      <w:r w:rsidRPr="00170946">
        <w:rPr>
          <w:rFonts w:ascii="Palatino Linotype" w:eastAsia="Palatino Linotype" w:hAnsi="Palatino Linotype" w:cs="Palatino Linotype"/>
          <w:i/>
          <w:color w:val="000000" w:themeColor="text1"/>
        </w:rPr>
        <w:t>:</w:t>
      </w:r>
    </w:p>
    <w:p w:rsidR="004D7F1A" w:rsidRPr="00170946" w:rsidRDefault="004D7F1A" w:rsidP="0005178B">
      <w:pPr>
        <w:tabs>
          <w:tab w:val="left" w:pos="7938"/>
        </w:tabs>
        <w:spacing w:before="240" w:after="24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I. Toda la información en posesión de cualquier autoridad, entidad, órgano y organismos de los</w:t>
      </w:r>
      <w:r w:rsidRPr="0017094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70946">
        <w:rPr>
          <w:rFonts w:ascii="Palatino Linotype" w:eastAsia="Palatino Linotype" w:hAnsi="Palatino Linotype" w:cs="Palatino Linotype"/>
          <w:b/>
          <w:i/>
          <w:color w:val="000000" w:themeColor="text1"/>
        </w:rPr>
        <w:t>municipales</w:t>
      </w:r>
      <w:r w:rsidRPr="0017094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w:t>
      </w:r>
      <w:r w:rsidRPr="00170946">
        <w:rPr>
          <w:rFonts w:ascii="Palatino Linotype" w:eastAsia="Palatino Linotype" w:hAnsi="Palatino Linotype" w:cs="Palatino Linotype"/>
          <w:i/>
          <w:color w:val="000000" w:themeColor="text1"/>
        </w:rPr>
        <w:lastRenderedPageBreak/>
        <w:t xml:space="preserve">municipal, </w:t>
      </w:r>
      <w:r w:rsidRPr="00170946">
        <w:rPr>
          <w:rFonts w:ascii="Palatino Linotype" w:eastAsia="Palatino Linotype" w:hAnsi="Palatino Linotype" w:cs="Palatino Linotype"/>
          <w:b/>
          <w:i/>
          <w:color w:val="000000" w:themeColor="text1"/>
        </w:rPr>
        <w:t>es pública</w:t>
      </w:r>
      <w:r w:rsidRPr="0017094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70946">
        <w:rPr>
          <w:rFonts w:ascii="Palatino Linotype" w:eastAsia="Palatino Linotype" w:hAnsi="Palatino Linotype" w:cs="Palatino Linotype"/>
          <w:b/>
          <w:i/>
          <w:color w:val="000000" w:themeColor="text1"/>
        </w:rPr>
        <w:t>En la interpretación de este derecho deberá prevalecer el principio de máxima publicidad</w:t>
      </w:r>
      <w:r w:rsidRPr="00170946">
        <w:rPr>
          <w:rFonts w:ascii="Palatino Linotype" w:eastAsia="Palatino Linotype" w:hAnsi="Palatino Linotype" w:cs="Palatino Linotype"/>
          <w:i/>
          <w:color w:val="000000" w:themeColor="text1"/>
        </w:rPr>
        <w:t xml:space="preserve">. </w:t>
      </w:r>
      <w:r w:rsidRPr="0017094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7094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D7F1A" w:rsidRPr="00170946" w:rsidRDefault="004D7F1A" w:rsidP="0005178B">
      <w:pPr>
        <w:tabs>
          <w:tab w:val="left" w:pos="567"/>
        </w:tabs>
        <w:spacing w:before="240" w:after="240"/>
        <w:jc w:val="both"/>
        <w:rPr>
          <w:rFonts w:ascii="Palatino Linotype" w:eastAsia="Palatino Linotype" w:hAnsi="Palatino Linotype" w:cs="Palatino Linotype"/>
          <w:b/>
          <w:i/>
          <w:color w:val="000000" w:themeColor="text1"/>
        </w:rPr>
      </w:pPr>
    </w:p>
    <w:p w:rsidR="004D7F1A" w:rsidRPr="00170946" w:rsidRDefault="004D7F1A" w:rsidP="0005178B">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7094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70946">
        <w:rPr>
          <w:rFonts w:ascii="Palatino Linotype" w:eastAsia="Palatino Linotype" w:hAnsi="Palatino Linotype" w:cs="Palatino Linotype"/>
          <w:color w:val="000000" w:themeColor="text1"/>
        </w:rPr>
        <w:t>, contemplando el derecho de las personas con discapacidad y hablantes de lengua indígena.</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70946">
        <w:rPr>
          <w:rFonts w:ascii="Palatino Linotype" w:eastAsia="Palatino Linotype" w:hAnsi="Palatino Linotype" w:cs="Palatino Linotype"/>
          <w:i/>
          <w:color w:val="000000" w:themeColor="text1"/>
        </w:rPr>
        <w:t>solicitudes de acceso a la información</w:t>
      </w:r>
      <w:r w:rsidRPr="00170946">
        <w:rPr>
          <w:rFonts w:ascii="Palatino Linotype" w:eastAsia="Palatino Linotype" w:hAnsi="Palatino Linotype" w:cs="Palatino Linotype"/>
          <w:color w:val="000000" w:themeColor="text1"/>
        </w:rPr>
        <w:t>.</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170946">
        <w:rPr>
          <w:rFonts w:ascii="Palatino Linotype" w:eastAsia="Palatino Linotype" w:hAnsi="Palatino Linotype" w:cs="Palatino Linotype"/>
          <w:color w:val="000000" w:themeColor="text1"/>
        </w:rPr>
        <w:t xml:space="preserve">Así entonces, se procede analizar, en primer lugar, si 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170946">
        <w:rPr>
          <w:rFonts w:ascii="Palatino Linotype" w:eastAsia="Palatino Linotype" w:hAnsi="Palatino Linotype" w:cs="Palatino Linotype"/>
          <w:b/>
          <w:color w:val="000000" w:themeColor="text1"/>
        </w:rPr>
        <w:lastRenderedPageBreak/>
        <w:t>II. De la información solicitada y la respuesta del SUJETO OBLIGADO</w:t>
      </w:r>
    </w:p>
    <w:p w:rsidR="00713B90"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Ahora bien, </w:t>
      </w:r>
      <w:r w:rsidR="00782F2E" w:rsidRPr="00170946">
        <w:rPr>
          <w:rFonts w:ascii="Palatino Linotype" w:eastAsia="Palatino Linotype" w:hAnsi="Palatino Linotype" w:cs="Palatino Linotype"/>
          <w:color w:val="000000" w:themeColor="text1"/>
        </w:rPr>
        <w:t xml:space="preserve">por medio de la siguiente tabla de </w:t>
      </w:r>
      <w:r w:rsidR="003E5838" w:rsidRPr="00170946">
        <w:rPr>
          <w:rFonts w:ascii="Palatino Linotype" w:eastAsia="Palatino Linotype" w:hAnsi="Palatino Linotype" w:cs="Palatino Linotype"/>
          <w:color w:val="000000" w:themeColor="text1"/>
        </w:rPr>
        <w:t>análisis</w:t>
      </w:r>
      <w:r w:rsidR="00782F2E" w:rsidRPr="00170946">
        <w:rPr>
          <w:rFonts w:ascii="Palatino Linotype" w:eastAsia="Palatino Linotype" w:hAnsi="Palatino Linotype" w:cs="Palatino Linotype"/>
          <w:color w:val="000000" w:themeColor="text1"/>
        </w:rPr>
        <w:t xml:space="preserve">, se debe de precisar si con la respuesta el </w:t>
      </w:r>
      <w:r w:rsidR="00782F2E" w:rsidRPr="00170946">
        <w:rPr>
          <w:rFonts w:ascii="Palatino Linotype" w:eastAsia="Palatino Linotype" w:hAnsi="Palatino Linotype" w:cs="Palatino Linotype"/>
          <w:b/>
          <w:color w:val="000000" w:themeColor="text1"/>
        </w:rPr>
        <w:t xml:space="preserve">SUJETO OBLIGADO </w:t>
      </w:r>
      <w:r w:rsidR="00782F2E" w:rsidRPr="00170946">
        <w:rPr>
          <w:rFonts w:ascii="Palatino Linotype" w:eastAsia="Palatino Linotype" w:hAnsi="Palatino Linotype" w:cs="Palatino Linotype"/>
          <w:color w:val="000000" w:themeColor="text1"/>
        </w:rPr>
        <w:t xml:space="preserve">colmo el derecho de acceso a la información del </w:t>
      </w:r>
      <w:r w:rsidR="00782F2E" w:rsidRPr="00170946">
        <w:rPr>
          <w:rFonts w:ascii="Palatino Linotype" w:eastAsia="Palatino Linotype" w:hAnsi="Palatino Linotype" w:cs="Palatino Linotype"/>
          <w:b/>
          <w:color w:val="000000" w:themeColor="text1"/>
        </w:rPr>
        <w:t>RECURRENT</w:t>
      </w:r>
      <w:r w:rsidR="00713B90" w:rsidRPr="00170946">
        <w:rPr>
          <w:rFonts w:ascii="Palatino Linotype" w:eastAsia="Palatino Linotype" w:hAnsi="Palatino Linotype" w:cs="Palatino Linotype"/>
          <w:b/>
          <w:color w:val="000000" w:themeColor="text1"/>
        </w:rPr>
        <w:t xml:space="preserve">E. </w:t>
      </w:r>
    </w:p>
    <w:tbl>
      <w:tblPr>
        <w:tblStyle w:val="Tablaconcuadrcula"/>
        <w:tblW w:w="9923" w:type="dxa"/>
        <w:tblInd w:w="-147" w:type="dxa"/>
        <w:tblLayout w:type="fixed"/>
        <w:tblLook w:val="04A0" w:firstRow="1" w:lastRow="0" w:firstColumn="1" w:lastColumn="0" w:noHBand="0" w:noVBand="1"/>
      </w:tblPr>
      <w:tblGrid>
        <w:gridCol w:w="3186"/>
        <w:gridCol w:w="2488"/>
        <w:gridCol w:w="3303"/>
        <w:gridCol w:w="946"/>
      </w:tblGrid>
      <w:tr w:rsidR="0005178B" w:rsidRPr="00170946" w:rsidTr="00DC17AC">
        <w:tc>
          <w:tcPr>
            <w:tcW w:w="3186" w:type="dxa"/>
          </w:tcPr>
          <w:p w:rsidR="004E0BFE" w:rsidRPr="00170946" w:rsidRDefault="004E0BFE"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Información Solicitada</w:t>
            </w:r>
          </w:p>
        </w:tc>
        <w:tc>
          <w:tcPr>
            <w:tcW w:w="2488" w:type="dxa"/>
          </w:tcPr>
          <w:p w:rsidR="004E0BFE" w:rsidRPr="00170946" w:rsidRDefault="004E0BFE"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Respuesta inicial</w:t>
            </w:r>
          </w:p>
        </w:tc>
        <w:tc>
          <w:tcPr>
            <w:tcW w:w="3303" w:type="dxa"/>
          </w:tcPr>
          <w:p w:rsidR="004E0BFE" w:rsidRPr="00170946" w:rsidRDefault="004E0BFE"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Manifestaciones</w:t>
            </w:r>
          </w:p>
        </w:tc>
        <w:tc>
          <w:tcPr>
            <w:tcW w:w="946" w:type="dxa"/>
          </w:tcPr>
          <w:p w:rsidR="004E0BFE" w:rsidRPr="00170946" w:rsidRDefault="004E0BFE"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Colma </w:t>
            </w:r>
          </w:p>
        </w:tc>
      </w:tr>
      <w:tr w:rsidR="0005178B" w:rsidRPr="00170946" w:rsidTr="00DC17AC">
        <w:tc>
          <w:tcPr>
            <w:tcW w:w="3186" w:type="dxa"/>
          </w:tcPr>
          <w:p w:rsidR="004E0BFE" w:rsidRPr="00170946" w:rsidRDefault="004E0BFE"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Recurso de Revisión 04543/INFOEM/IP/RR/2025</w:t>
            </w:r>
          </w:p>
          <w:p w:rsidR="004E0BFE" w:rsidRPr="00170946" w:rsidRDefault="004E0BFE"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 xml:space="preserve">Oficios recibidos en la unidad de transparencia por las áreas del 1 de febrero al 28 de febrero de 2025. </w:t>
            </w:r>
          </w:p>
          <w:p w:rsidR="004E0BFE" w:rsidRPr="00170946" w:rsidRDefault="004E0BFE" w:rsidP="0005178B">
            <w:pPr>
              <w:jc w:val="both"/>
              <w:rPr>
                <w:rFonts w:ascii="Palatino Linotype" w:eastAsia="Palatino Linotype" w:hAnsi="Palatino Linotype" w:cs="Palatino Linotype"/>
                <w:color w:val="000000" w:themeColor="text1"/>
              </w:rPr>
            </w:pPr>
          </w:p>
        </w:tc>
        <w:tc>
          <w:tcPr>
            <w:tcW w:w="2488" w:type="dxa"/>
          </w:tcPr>
          <w:p w:rsidR="004E0BFE" w:rsidRPr="00170946" w:rsidRDefault="004E0BFE"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01193_25.pdf: </w:t>
            </w:r>
            <w:r w:rsidRPr="00170946">
              <w:rPr>
                <w:rFonts w:ascii="Palatino Linotype" w:eastAsia="Palatino Linotype" w:hAnsi="Palatino Linotype" w:cs="Palatino Linotype"/>
                <w:i/>
                <w:iCs/>
                <w:color w:val="000000" w:themeColor="text1"/>
              </w:rPr>
              <w:t xml:space="preserve">documento que contiene los oficios recibidos en la Unidad de Transparencia, de los cuales hacen falta fechas del siete al veintisiete de febrero de dos mil veinticinco. </w:t>
            </w:r>
          </w:p>
          <w:p w:rsidR="004E0BFE" w:rsidRPr="00170946" w:rsidRDefault="004E0BFE"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i/>
                <w:iCs/>
                <w:color w:val="000000" w:themeColor="text1"/>
              </w:rPr>
              <w:t>R. 01193_25.pdf:</w:t>
            </w:r>
            <w:r w:rsidRPr="00170946">
              <w:rPr>
                <w:rFonts w:ascii="Palatino Linotype" w:eastAsia="Palatino Linotype" w:hAnsi="Palatino Linotype" w:cs="Palatino Linotype"/>
                <w:i/>
                <w:iCs/>
                <w:color w:val="000000" w:themeColor="text1"/>
              </w:rPr>
              <w:t xml:space="preserve"> oficio del Titular de la Unidad de Transparencia, mediante el cual informa que adjunta la información solicitada.</w:t>
            </w:r>
          </w:p>
        </w:tc>
        <w:tc>
          <w:tcPr>
            <w:tcW w:w="3303" w:type="dxa"/>
          </w:tcPr>
          <w:p w:rsidR="004E0BFE" w:rsidRPr="00170946" w:rsidRDefault="005413E3"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i/>
                <w:iCs/>
                <w:color w:val="000000" w:themeColor="text1"/>
              </w:rPr>
              <w:t xml:space="preserve">2. Ratificación RR-4543-2025.pdf: </w:t>
            </w:r>
            <w:r w:rsidRPr="00170946">
              <w:rPr>
                <w:rFonts w:ascii="Palatino Linotype" w:eastAsia="Palatino Linotype" w:hAnsi="Palatino Linotype" w:cs="Palatino Linotype"/>
                <w:i/>
                <w:iCs/>
                <w:color w:val="000000" w:themeColor="text1"/>
              </w:rPr>
              <w:t>oficio mediante el cual el Titular de la Unidad de Transparencia, mediante el cual ratifica la respuesta inicial.</w:t>
            </w:r>
          </w:p>
        </w:tc>
        <w:tc>
          <w:tcPr>
            <w:tcW w:w="946" w:type="dxa"/>
          </w:tcPr>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color w:val="000000" w:themeColor="text1"/>
              </w:rPr>
              <w:t xml:space="preserve">Colma parcialmente, toda vez que del </w:t>
            </w:r>
            <w:r w:rsidR="003E5838" w:rsidRPr="00170946">
              <w:rPr>
                <w:rFonts w:ascii="Palatino Linotype" w:eastAsia="Palatino Linotype" w:hAnsi="Palatino Linotype" w:cs="Palatino Linotype"/>
                <w:i/>
                <w:color w:val="000000" w:themeColor="text1"/>
              </w:rPr>
              <w:t>análisis</w:t>
            </w:r>
            <w:r w:rsidRPr="00170946">
              <w:rPr>
                <w:rFonts w:ascii="Palatino Linotype" w:eastAsia="Palatino Linotype" w:hAnsi="Palatino Linotype" w:cs="Palatino Linotype"/>
                <w:i/>
                <w:color w:val="000000" w:themeColor="text1"/>
              </w:rPr>
              <w:t xml:space="preserve"> de la respuesta se determinó la falta de oficios del Instituto de la Mujer, así como la falta de entrega de oficios de los días </w:t>
            </w:r>
            <w:r w:rsidRPr="00170946">
              <w:rPr>
                <w:rFonts w:ascii="Palatino Linotype" w:eastAsia="Palatino Linotype" w:hAnsi="Palatino Linotype" w:cs="Palatino Linotype"/>
                <w:i/>
                <w:iCs/>
                <w:color w:val="000000" w:themeColor="text1"/>
              </w:rPr>
              <w:t xml:space="preserve">siete al </w:t>
            </w:r>
            <w:r w:rsidRPr="00170946">
              <w:rPr>
                <w:rFonts w:ascii="Palatino Linotype" w:eastAsia="Palatino Linotype" w:hAnsi="Palatino Linotype" w:cs="Palatino Linotype"/>
                <w:i/>
                <w:iCs/>
                <w:color w:val="000000" w:themeColor="text1"/>
              </w:rPr>
              <w:lastRenderedPageBreak/>
              <w:t xml:space="preserve">veintisiete de febrero de dos mil veinticinco. </w:t>
            </w:r>
          </w:p>
          <w:p w:rsidR="004E0BFE" w:rsidRPr="00170946" w:rsidRDefault="004E0BFE" w:rsidP="0005178B">
            <w:pPr>
              <w:jc w:val="both"/>
              <w:rPr>
                <w:rFonts w:ascii="Palatino Linotype" w:eastAsia="Palatino Linotype" w:hAnsi="Palatino Linotype" w:cs="Palatino Linotype"/>
                <w:i/>
                <w:color w:val="000000" w:themeColor="text1"/>
              </w:rPr>
            </w:pPr>
          </w:p>
        </w:tc>
      </w:tr>
      <w:tr w:rsidR="0005178B" w:rsidRPr="00170946" w:rsidTr="00DC17AC">
        <w:tc>
          <w:tcPr>
            <w:tcW w:w="3186" w:type="dxa"/>
          </w:tcPr>
          <w:p w:rsidR="005413E3" w:rsidRPr="00170946" w:rsidRDefault="005413E3"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lastRenderedPageBreak/>
              <w:t>Recurso de Revisión 04572/INFOEM/IP/RR/2025</w:t>
            </w:r>
          </w:p>
          <w:p w:rsidR="005413E3" w:rsidRPr="00170946" w:rsidRDefault="005413E3"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 xml:space="preserve">Oficios del uno al veinte de febrero de dos mil veinticinco mediante los cuales se turnaron los recursos de revisión y la respuesta de las áreas. </w:t>
            </w:r>
          </w:p>
          <w:p w:rsidR="005413E3" w:rsidRPr="00170946" w:rsidRDefault="005413E3" w:rsidP="0005178B">
            <w:pPr>
              <w:jc w:val="both"/>
              <w:rPr>
                <w:rFonts w:ascii="Palatino Linotype" w:eastAsia="Palatino Linotype" w:hAnsi="Palatino Linotype" w:cs="Palatino Linotype"/>
                <w:color w:val="000000" w:themeColor="text1"/>
              </w:rPr>
            </w:pPr>
          </w:p>
        </w:tc>
        <w:tc>
          <w:tcPr>
            <w:tcW w:w="2488" w:type="dxa"/>
          </w:tcPr>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01031_25.pdf: </w:t>
            </w:r>
            <w:r w:rsidRPr="00170946">
              <w:rPr>
                <w:rFonts w:ascii="Palatino Linotype" w:eastAsia="Palatino Linotype" w:hAnsi="Palatino Linotype" w:cs="Palatino Linotype"/>
                <w:i/>
                <w:iCs/>
                <w:color w:val="000000" w:themeColor="text1"/>
              </w:rPr>
              <w:t>oficio del Titular de la Unidad de Transparencia, mediante el cual informa que adjunta la información solicitada.</w:t>
            </w:r>
          </w:p>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01031_25.zip: </w:t>
            </w:r>
            <w:r w:rsidRPr="00170946">
              <w:rPr>
                <w:rFonts w:ascii="Palatino Linotype" w:eastAsia="Palatino Linotype" w:hAnsi="Palatino Linotype" w:cs="Palatino Linotype"/>
                <w:i/>
                <w:iCs/>
                <w:color w:val="000000" w:themeColor="text1"/>
              </w:rPr>
              <w:t xml:space="preserve">carpeta Zip que contiene una subcarpeta que se integra por dos electrónicos en formato pdf, cuyo contenido grosso modo es el siguiente. </w:t>
            </w:r>
          </w:p>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respuestas rr.pdf: </w:t>
            </w:r>
            <w:r w:rsidRPr="00170946">
              <w:rPr>
                <w:rFonts w:ascii="Palatino Linotype" w:eastAsia="Palatino Linotype" w:hAnsi="Palatino Linotype" w:cs="Palatino Linotype"/>
                <w:i/>
                <w:iCs/>
                <w:color w:val="000000" w:themeColor="text1"/>
              </w:rPr>
              <w:t xml:space="preserve">oficios de respuesta de diversas áreas del Ayuntamiento a la Unidad de Transparencia, de lo cual se debe de referir que hacen falta días del </w:t>
            </w:r>
            <w:r w:rsidRPr="00170946">
              <w:rPr>
                <w:rFonts w:ascii="Palatino Linotype" w:eastAsia="Palatino Linotype" w:hAnsi="Palatino Linotype" w:cs="Palatino Linotype"/>
                <w:i/>
                <w:iCs/>
                <w:color w:val="000000" w:themeColor="text1"/>
              </w:rPr>
              <w:lastRenderedPageBreak/>
              <w:t>uno al veintiuno de enero</w:t>
            </w:r>
          </w:p>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rr.pdf: </w:t>
            </w:r>
            <w:r w:rsidR="00442DC9" w:rsidRPr="00170946">
              <w:rPr>
                <w:rFonts w:ascii="Palatino Linotype" w:eastAsia="Palatino Linotype" w:hAnsi="Palatino Linotype" w:cs="Palatino Linotype"/>
                <w:i/>
                <w:iCs/>
                <w:color w:val="000000" w:themeColor="text1"/>
              </w:rPr>
              <w:t>oficios enviados</w:t>
            </w:r>
            <w:r w:rsidRPr="00170946">
              <w:rPr>
                <w:rFonts w:ascii="Palatino Linotype" w:eastAsia="Palatino Linotype" w:hAnsi="Palatino Linotype" w:cs="Palatino Linotype"/>
                <w:i/>
                <w:iCs/>
                <w:color w:val="000000" w:themeColor="text1"/>
              </w:rPr>
              <w:t xml:space="preserve"> en la Unidad de Transparencia, de los cuales se observa que hace faltan días del uno al diecinueve de enero de dos mil veinticinco. </w:t>
            </w:r>
          </w:p>
          <w:p w:rsidR="005413E3" w:rsidRPr="00170946" w:rsidRDefault="005413E3" w:rsidP="0005178B">
            <w:pPr>
              <w:jc w:val="both"/>
              <w:rPr>
                <w:rFonts w:ascii="Palatino Linotype" w:eastAsia="Palatino Linotype" w:hAnsi="Palatino Linotype" w:cs="Palatino Linotype"/>
                <w:color w:val="000000" w:themeColor="text1"/>
              </w:rPr>
            </w:pPr>
          </w:p>
        </w:tc>
        <w:tc>
          <w:tcPr>
            <w:tcW w:w="3303" w:type="dxa"/>
          </w:tcPr>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lastRenderedPageBreak/>
              <w:t>Ratificación</w:t>
            </w:r>
            <w:r w:rsidRPr="00170946">
              <w:rPr>
                <w:rFonts w:ascii="Palatino Linotype" w:eastAsia="Palatino Linotype" w:hAnsi="Palatino Linotype" w:cs="Palatino Linotype"/>
                <w:i/>
                <w:iCs/>
                <w:color w:val="000000" w:themeColor="text1"/>
              </w:rPr>
              <w:t xml:space="preserve"> </w:t>
            </w:r>
            <w:r w:rsidRPr="00170946">
              <w:rPr>
                <w:rFonts w:ascii="Palatino Linotype" w:eastAsia="Palatino Linotype" w:hAnsi="Palatino Linotype" w:cs="Palatino Linotype"/>
                <w:b/>
                <w:i/>
                <w:iCs/>
                <w:color w:val="000000" w:themeColor="text1"/>
              </w:rPr>
              <w:t xml:space="preserve">04572-2025.pdf: </w:t>
            </w:r>
            <w:r w:rsidRPr="00170946">
              <w:rPr>
                <w:rFonts w:ascii="Palatino Linotype" w:eastAsia="Palatino Linotype" w:hAnsi="Palatino Linotype" w:cs="Palatino Linotype"/>
                <w:i/>
                <w:iCs/>
                <w:color w:val="000000" w:themeColor="text1"/>
              </w:rPr>
              <w:t>oficio mediante el cual el Titular de la Unidad de Transparencia, mediante el cual ratifica la respuesta inicial.</w:t>
            </w:r>
            <w:r w:rsidRPr="00170946">
              <w:rPr>
                <w:rFonts w:ascii="Palatino Linotype" w:eastAsia="Palatino Linotype" w:hAnsi="Palatino Linotype" w:cs="Palatino Linotype"/>
                <w:b/>
                <w:i/>
                <w:iCs/>
                <w:color w:val="000000" w:themeColor="text1"/>
              </w:rPr>
              <w:t xml:space="preserve"> </w:t>
            </w:r>
          </w:p>
        </w:tc>
        <w:tc>
          <w:tcPr>
            <w:tcW w:w="946" w:type="dxa"/>
          </w:tcPr>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color w:val="000000" w:themeColor="text1"/>
              </w:rPr>
              <w:t xml:space="preserve">Colma parcialmente, toda vez que del </w:t>
            </w:r>
            <w:r w:rsidR="003E5838" w:rsidRPr="00170946">
              <w:rPr>
                <w:rFonts w:ascii="Palatino Linotype" w:eastAsia="Palatino Linotype" w:hAnsi="Palatino Linotype" w:cs="Palatino Linotype"/>
                <w:i/>
                <w:color w:val="000000" w:themeColor="text1"/>
              </w:rPr>
              <w:t>análisis</w:t>
            </w:r>
            <w:r w:rsidRPr="00170946">
              <w:rPr>
                <w:rFonts w:ascii="Palatino Linotype" w:eastAsia="Palatino Linotype" w:hAnsi="Palatino Linotype" w:cs="Palatino Linotype"/>
                <w:i/>
                <w:color w:val="000000" w:themeColor="text1"/>
              </w:rPr>
              <w:t xml:space="preserve"> de la información solicitada se encontró que de los oficios recibidos en la Unidad de Transparencia </w:t>
            </w:r>
            <w:r w:rsidRPr="00170946">
              <w:rPr>
                <w:rFonts w:ascii="Palatino Linotype" w:eastAsia="Palatino Linotype" w:hAnsi="Palatino Linotype" w:cs="Palatino Linotype"/>
                <w:i/>
                <w:iCs/>
                <w:color w:val="000000" w:themeColor="text1"/>
              </w:rPr>
              <w:t>hacen falta días del uno al veintiu</w:t>
            </w:r>
            <w:r w:rsidRPr="00170946">
              <w:rPr>
                <w:rFonts w:ascii="Palatino Linotype" w:eastAsia="Palatino Linotype" w:hAnsi="Palatino Linotype" w:cs="Palatino Linotype"/>
                <w:i/>
                <w:iCs/>
                <w:color w:val="000000" w:themeColor="text1"/>
              </w:rPr>
              <w:lastRenderedPageBreak/>
              <w:t>no de enero, mientras que para los oficios enviados</w:t>
            </w:r>
            <w:r w:rsidR="00442DC9" w:rsidRPr="00170946">
              <w:rPr>
                <w:rFonts w:ascii="Palatino Linotype" w:eastAsia="Palatino Linotype" w:hAnsi="Palatino Linotype" w:cs="Palatino Linotype"/>
                <w:i/>
                <w:iCs/>
                <w:color w:val="000000" w:themeColor="text1"/>
              </w:rPr>
              <w:t xml:space="preserve"> hace falta información de los días del uno al diecinueve de enero de dos mil veinticinco.</w:t>
            </w:r>
          </w:p>
          <w:p w:rsidR="005413E3" w:rsidRPr="00170946" w:rsidRDefault="005413E3" w:rsidP="0005178B">
            <w:pPr>
              <w:jc w:val="both"/>
              <w:rPr>
                <w:rFonts w:ascii="Palatino Linotype" w:eastAsia="Palatino Linotype" w:hAnsi="Palatino Linotype" w:cs="Palatino Linotype"/>
                <w:i/>
                <w:color w:val="000000" w:themeColor="text1"/>
              </w:rPr>
            </w:pPr>
          </w:p>
        </w:tc>
      </w:tr>
      <w:tr w:rsidR="0005178B" w:rsidRPr="00170946" w:rsidTr="00DC17AC">
        <w:tc>
          <w:tcPr>
            <w:tcW w:w="3186" w:type="dxa"/>
          </w:tcPr>
          <w:p w:rsidR="005413E3" w:rsidRPr="00170946" w:rsidRDefault="005413E3"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lastRenderedPageBreak/>
              <w:t>Recurso de Revisión 04653/INFOEM/IP/RR/2025</w:t>
            </w:r>
          </w:p>
          <w:p w:rsidR="005413E3" w:rsidRPr="00170946" w:rsidRDefault="005413E3"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Cs/>
                <w:i/>
                <w:color w:val="000000" w:themeColor="text1"/>
              </w:rPr>
              <w:t>Oficios recibidos y emitidos para el Instituto de Transparencia y Acceso a la Información Pública del Estado de México y Municipios,  en la Unidad de Transparencia del 1 de enero al 28 de febrero de 2025.</w:t>
            </w:r>
          </w:p>
          <w:p w:rsidR="005413E3" w:rsidRPr="00170946" w:rsidRDefault="005413E3" w:rsidP="0005178B">
            <w:pPr>
              <w:jc w:val="both"/>
              <w:rPr>
                <w:rFonts w:ascii="Palatino Linotype" w:eastAsia="Palatino Linotype" w:hAnsi="Palatino Linotype" w:cs="Palatino Linotype"/>
                <w:color w:val="000000" w:themeColor="text1"/>
              </w:rPr>
            </w:pPr>
          </w:p>
        </w:tc>
        <w:tc>
          <w:tcPr>
            <w:tcW w:w="2488" w:type="dxa"/>
          </w:tcPr>
          <w:p w:rsidR="005413E3" w:rsidRPr="00170946" w:rsidRDefault="005413E3"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01270_25.pdf: </w:t>
            </w:r>
            <w:r w:rsidRPr="00170946">
              <w:rPr>
                <w:rFonts w:ascii="Palatino Linotype" w:eastAsia="Palatino Linotype" w:hAnsi="Palatino Linotype" w:cs="Palatino Linotype"/>
                <w:i/>
                <w:iCs/>
                <w:color w:val="000000" w:themeColor="text1"/>
              </w:rPr>
              <w:t xml:space="preserve">oficio mediante el cual el Titular de la Unidad de Transparencia informa que el Secretario del Ayuntamiento anexa la información solicitada. </w:t>
            </w:r>
          </w:p>
          <w:p w:rsidR="005413E3" w:rsidRPr="00170946" w:rsidRDefault="005413E3"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i/>
                <w:iCs/>
                <w:color w:val="000000" w:themeColor="text1"/>
              </w:rPr>
              <w:t>Anexos 01270_25.zip:</w:t>
            </w:r>
            <w:r w:rsidRPr="00170946">
              <w:rPr>
                <w:rFonts w:ascii="Palatino Linotype" w:eastAsia="Palatino Linotype" w:hAnsi="Palatino Linotype" w:cs="Palatino Linotype"/>
                <w:i/>
                <w:iCs/>
                <w:color w:val="000000" w:themeColor="text1"/>
              </w:rPr>
              <w:t xml:space="preserve"> oficios que no guardan relación con lo solicitado, toda vez que los oficios entregados </w:t>
            </w:r>
            <w:r w:rsidRPr="00170946">
              <w:rPr>
                <w:rFonts w:ascii="Palatino Linotype" w:eastAsia="Palatino Linotype" w:hAnsi="Palatino Linotype" w:cs="Palatino Linotype"/>
                <w:i/>
                <w:iCs/>
                <w:color w:val="000000" w:themeColor="text1"/>
              </w:rPr>
              <w:lastRenderedPageBreak/>
              <w:t>son recibidos o emitidos para este Órgano Garante.</w:t>
            </w:r>
          </w:p>
        </w:tc>
        <w:tc>
          <w:tcPr>
            <w:tcW w:w="3303" w:type="dxa"/>
          </w:tcPr>
          <w:p w:rsidR="005413E3" w:rsidRPr="00170946" w:rsidRDefault="005413E3" w:rsidP="0005178B">
            <w:pPr>
              <w:jc w:val="both"/>
              <w:rPr>
                <w:rFonts w:ascii="Palatino Linotype" w:eastAsia="Palatino Linotype" w:hAnsi="Palatino Linotype" w:cs="Palatino Linotype"/>
                <w:b/>
                <w:i/>
                <w:iCs/>
                <w:color w:val="000000" w:themeColor="text1"/>
              </w:rPr>
            </w:pPr>
            <w:r w:rsidRPr="00170946">
              <w:rPr>
                <w:rFonts w:ascii="Palatino Linotype" w:eastAsia="Palatino Linotype" w:hAnsi="Palatino Linotype" w:cs="Palatino Linotype"/>
                <w:b/>
                <w:i/>
                <w:iCs/>
                <w:color w:val="000000" w:themeColor="text1"/>
              </w:rPr>
              <w:lastRenderedPageBreak/>
              <w:t xml:space="preserve">Ratificación 4653.pdf: </w:t>
            </w:r>
            <w:r w:rsidRPr="00170946">
              <w:rPr>
                <w:rFonts w:ascii="Palatino Linotype" w:eastAsia="Palatino Linotype" w:hAnsi="Palatino Linotype" w:cs="Palatino Linotype"/>
                <w:i/>
                <w:iCs/>
                <w:color w:val="000000" w:themeColor="text1"/>
              </w:rPr>
              <w:t>oficio mediante el cual el Titular de la Unidad de Transparencia, mediante el cual ratifica la respuesta inicial.</w:t>
            </w:r>
          </w:p>
        </w:tc>
        <w:tc>
          <w:tcPr>
            <w:tcW w:w="946" w:type="dxa"/>
          </w:tcPr>
          <w:p w:rsidR="005413E3" w:rsidRPr="00170946" w:rsidRDefault="00442DC9"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No colma, toda vez que </w:t>
            </w:r>
            <w:r w:rsidR="00263C53" w:rsidRPr="00170946">
              <w:rPr>
                <w:rFonts w:ascii="Palatino Linotype" w:eastAsia="Palatino Linotype" w:hAnsi="Palatino Linotype" w:cs="Palatino Linotype"/>
                <w:i/>
                <w:color w:val="000000" w:themeColor="text1"/>
              </w:rPr>
              <w:t xml:space="preserve">la información solicitada, no guarda relación con </w:t>
            </w:r>
            <w:r w:rsidR="00263C53" w:rsidRPr="00170946">
              <w:rPr>
                <w:rFonts w:ascii="Palatino Linotype" w:eastAsia="Palatino Linotype" w:hAnsi="Palatino Linotype" w:cs="Palatino Linotype"/>
                <w:i/>
                <w:color w:val="000000" w:themeColor="text1"/>
              </w:rPr>
              <w:lastRenderedPageBreak/>
              <w:t xml:space="preserve">lo solicitado. </w:t>
            </w:r>
          </w:p>
        </w:tc>
      </w:tr>
      <w:tr w:rsidR="0005178B" w:rsidRPr="00170946" w:rsidTr="00DC17AC">
        <w:tc>
          <w:tcPr>
            <w:tcW w:w="3186" w:type="dxa"/>
          </w:tcPr>
          <w:p w:rsidR="005413E3" w:rsidRPr="00170946" w:rsidRDefault="005413E3"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lastRenderedPageBreak/>
              <w:t>Recurso de Revisión 04654/INFOEM/IP/RR/2025</w:t>
            </w:r>
          </w:p>
          <w:p w:rsidR="005413E3" w:rsidRPr="00170946" w:rsidRDefault="005413E3"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Oficios recibidos por el Instituto de Transparencia y Acceso a la Información Pública del Estado de México y Municipios,  en la Contraloría Interna del uno de diciembre de 2024 al 28 de febrero de 2025.</w:t>
            </w:r>
          </w:p>
          <w:p w:rsidR="005413E3" w:rsidRPr="00170946" w:rsidRDefault="005413E3" w:rsidP="0005178B">
            <w:pPr>
              <w:jc w:val="both"/>
              <w:rPr>
                <w:rFonts w:ascii="Palatino Linotype" w:eastAsia="Palatino Linotype" w:hAnsi="Palatino Linotype" w:cs="Palatino Linotype"/>
                <w:color w:val="000000" w:themeColor="text1"/>
              </w:rPr>
            </w:pPr>
          </w:p>
        </w:tc>
        <w:tc>
          <w:tcPr>
            <w:tcW w:w="2488" w:type="dxa"/>
          </w:tcPr>
          <w:p w:rsidR="005413E3" w:rsidRPr="00170946" w:rsidRDefault="005413E3"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2025-OFI-1107-SMX-1271.pdf: </w:t>
            </w:r>
            <w:r w:rsidRPr="00170946">
              <w:rPr>
                <w:rFonts w:ascii="Palatino Linotype" w:eastAsia="Palatino Linotype" w:hAnsi="Palatino Linotype" w:cs="Palatino Linotype"/>
                <w:bCs/>
                <w:i/>
                <w:iCs/>
                <w:color w:val="000000" w:themeColor="text1"/>
              </w:rPr>
              <w:t>oficio del Titular de Órgano Interno de Control, mediante el cual informa que después de una búsqueda exhaustiva y minuciosa no se encontró con la información solicitada, referente a oficios recibidos por el Instituto de Transparencia y Acceso a la Información Pública del Estado de México y Municipios en la Contraloría Interna del 1 de diciembre de 2024 al 28 de febrero de 2025.</w:t>
            </w:r>
          </w:p>
          <w:p w:rsidR="005413E3" w:rsidRPr="00170946" w:rsidRDefault="005413E3"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bCs/>
                <w:i/>
                <w:iCs/>
                <w:color w:val="000000" w:themeColor="text1"/>
              </w:rPr>
              <w:t xml:space="preserve">R. 01271_25.pdf: </w:t>
            </w:r>
            <w:r w:rsidRPr="00170946">
              <w:rPr>
                <w:rFonts w:ascii="Palatino Linotype" w:eastAsia="Palatino Linotype" w:hAnsi="Palatino Linotype" w:cs="Palatino Linotype"/>
                <w:bCs/>
                <w:i/>
                <w:iCs/>
                <w:color w:val="000000" w:themeColor="text1"/>
              </w:rPr>
              <w:t>oficio del Titular de la Unidad de Transparencia, mediante el cual informa que no tiene la faculta para responder la solicitud.</w:t>
            </w:r>
          </w:p>
        </w:tc>
        <w:tc>
          <w:tcPr>
            <w:tcW w:w="3303" w:type="dxa"/>
          </w:tcPr>
          <w:p w:rsidR="005413E3" w:rsidRPr="00170946" w:rsidRDefault="005413E3"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RR-4654-2025 INCOMPETENCIA TOTAL LIGA ABIERTA.docx:  </w:t>
            </w:r>
            <w:r w:rsidRPr="00170946">
              <w:rPr>
                <w:rFonts w:ascii="Palatino Linotype" w:eastAsia="Palatino Linotype" w:hAnsi="Palatino Linotype" w:cs="Palatino Linotype"/>
                <w:bCs/>
                <w:i/>
                <w:iCs/>
                <w:color w:val="000000" w:themeColor="text1"/>
              </w:rPr>
              <w:t xml:space="preserve">archivo que contiene la liga electrónica </w:t>
            </w:r>
            <w:hyperlink r:id="rId8" w:history="1">
              <w:r w:rsidRPr="00170946">
                <w:rPr>
                  <w:rStyle w:val="Hipervnculo"/>
                  <w:rFonts w:ascii="Palatino Linotype" w:eastAsia="Palatino Linotype" w:hAnsi="Palatino Linotype" w:cs="Palatino Linotype"/>
                  <w:b/>
                  <w:bCs/>
                  <w:i/>
                  <w:iCs/>
                  <w:color w:val="000000" w:themeColor="text1"/>
                </w:rPr>
                <w:t>https://www.infoem.org.mx/</w:t>
              </w:r>
            </w:hyperlink>
            <w:r w:rsidRPr="00170946">
              <w:rPr>
                <w:rFonts w:ascii="Palatino Linotype" w:eastAsia="Palatino Linotype" w:hAnsi="Palatino Linotype" w:cs="Palatino Linotype"/>
                <w:b/>
                <w:bCs/>
                <w:i/>
                <w:iCs/>
                <w:color w:val="000000" w:themeColor="text1"/>
              </w:rPr>
              <w:t xml:space="preserve">, </w:t>
            </w:r>
            <w:r w:rsidRPr="00170946">
              <w:rPr>
                <w:rFonts w:ascii="Palatino Linotype" w:eastAsia="Palatino Linotype" w:hAnsi="Palatino Linotype" w:cs="Palatino Linotype"/>
                <w:bCs/>
                <w:i/>
                <w:iCs/>
                <w:color w:val="000000" w:themeColor="text1"/>
              </w:rPr>
              <w:t xml:space="preserve">que conduce a la página del INFOEM. </w:t>
            </w:r>
          </w:p>
          <w:p w:rsidR="005413E3" w:rsidRPr="00170946" w:rsidRDefault="005413E3" w:rsidP="0005178B">
            <w:pPr>
              <w:jc w:val="both"/>
              <w:rPr>
                <w:rFonts w:ascii="Palatino Linotype" w:eastAsia="Palatino Linotype" w:hAnsi="Palatino Linotype" w:cs="Palatino Linotype"/>
                <w:bCs/>
                <w:i/>
                <w:iCs/>
                <w:color w:val="000000" w:themeColor="text1"/>
              </w:rPr>
            </w:pPr>
          </w:p>
          <w:p w:rsidR="005413E3" w:rsidRPr="00170946" w:rsidRDefault="005413E3"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I.T. RR-4654-2025.pdf: </w:t>
            </w:r>
            <w:r w:rsidRPr="00170946">
              <w:rPr>
                <w:rFonts w:ascii="Palatino Linotype" w:eastAsia="Palatino Linotype" w:hAnsi="Palatino Linotype" w:cs="Palatino Linotype"/>
                <w:bCs/>
                <w:i/>
                <w:iCs/>
                <w:color w:val="000000" w:themeColor="text1"/>
              </w:rPr>
              <w:t xml:space="preserve">oficio del Titular de la Unidad de Transparencia, mediante el cual informa que lo solicitado no es generado por el Ayuntamiento de Toluca. </w:t>
            </w:r>
          </w:p>
        </w:tc>
        <w:tc>
          <w:tcPr>
            <w:tcW w:w="946" w:type="dxa"/>
          </w:tcPr>
          <w:p w:rsidR="005413E3" w:rsidRPr="00170946" w:rsidRDefault="00263C5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Colma </w:t>
            </w:r>
            <w:r w:rsidR="00111201" w:rsidRPr="00170946">
              <w:rPr>
                <w:rFonts w:ascii="Palatino Linotype" w:eastAsia="Palatino Linotype" w:hAnsi="Palatino Linotype" w:cs="Palatino Linotype"/>
                <w:i/>
                <w:color w:val="000000" w:themeColor="text1"/>
              </w:rPr>
              <w:t xml:space="preserve">toda vez que se informa que del periodo solicitado se informa que no se genera la información. </w:t>
            </w:r>
          </w:p>
          <w:p w:rsidR="00111201" w:rsidRPr="00170946" w:rsidRDefault="00111201" w:rsidP="0005178B">
            <w:pPr>
              <w:jc w:val="both"/>
              <w:rPr>
                <w:rFonts w:ascii="Palatino Linotype" w:eastAsia="Palatino Linotype" w:hAnsi="Palatino Linotype" w:cs="Palatino Linotype"/>
                <w:i/>
                <w:color w:val="000000" w:themeColor="text1"/>
              </w:rPr>
            </w:pPr>
          </w:p>
        </w:tc>
      </w:tr>
      <w:tr w:rsidR="0005178B" w:rsidRPr="00170946" w:rsidTr="00DC17AC">
        <w:tc>
          <w:tcPr>
            <w:tcW w:w="3186" w:type="dxa"/>
          </w:tcPr>
          <w:p w:rsidR="005413E3" w:rsidRPr="00170946" w:rsidRDefault="005413E3"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t>Recurso de Revisión 04657/INFOEM/IP/RR/2025</w:t>
            </w:r>
          </w:p>
          <w:p w:rsidR="005413E3" w:rsidRPr="00170946" w:rsidRDefault="005413E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Oficios recibidos en la Unidad de Transparencia del mes del 1 de enero a 28 de febrero de 2025.</w:t>
            </w:r>
          </w:p>
          <w:p w:rsidR="005413E3" w:rsidRPr="00170946" w:rsidRDefault="005413E3" w:rsidP="0005178B">
            <w:pPr>
              <w:jc w:val="both"/>
              <w:rPr>
                <w:rFonts w:ascii="Palatino Linotype" w:eastAsia="Palatino Linotype" w:hAnsi="Palatino Linotype" w:cs="Palatino Linotype"/>
                <w:color w:val="000000" w:themeColor="text1"/>
              </w:rPr>
            </w:pPr>
          </w:p>
        </w:tc>
        <w:tc>
          <w:tcPr>
            <w:tcW w:w="2488" w:type="dxa"/>
          </w:tcPr>
          <w:p w:rsidR="005413E3" w:rsidRPr="00170946" w:rsidRDefault="005413E3"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lastRenderedPageBreak/>
              <w:t xml:space="preserve">R. 01272_25.pdf: </w:t>
            </w:r>
            <w:r w:rsidRPr="00170946">
              <w:rPr>
                <w:rFonts w:ascii="Palatino Linotype" w:eastAsia="Palatino Linotype" w:hAnsi="Palatino Linotype" w:cs="Palatino Linotype"/>
                <w:bCs/>
                <w:i/>
                <w:iCs/>
                <w:color w:val="000000" w:themeColor="text1"/>
              </w:rPr>
              <w:t xml:space="preserve">oficio mediante el cual el Titular de la Unidad de </w:t>
            </w:r>
            <w:r w:rsidRPr="00170946">
              <w:rPr>
                <w:rFonts w:ascii="Palatino Linotype" w:eastAsia="Palatino Linotype" w:hAnsi="Palatino Linotype" w:cs="Palatino Linotype"/>
                <w:bCs/>
                <w:i/>
                <w:iCs/>
                <w:color w:val="000000" w:themeColor="text1"/>
              </w:rPr>
              <w:lastRenderedPageBreak/>
              <w:t xml:space="preserve">Transparencia informa que la Secretaria del Ayuntamiento anexa la información solicitada. </w:t>
            </w:r>
          </w:p>
          <w:p w:rsidR="005413E3" w:rsidRPr="00170946" w:rsidRDefault="005413E3" w:rsidP="0005178B">
            <w:pPr>
              <w:jc w:val="both"/>
              <w:rPr>
                <w:rFonts w:ascii="Palatino Linotype" w:eastAsia="Palatino Linotype" w:hAnsi="Palatino Linotype" w:cs="Palatino Linotype"/>
                <w:b/>
                <w:bCs/>
                <w:i/>
                <w:iCs/>
                <w:color w:val="000000" w:themeColor="text1"/>
              </w:rPr>
            </w:pPr>
            <w:r w:rsidRPr="00170946">
              <w:rPr>
                <w:rFonts w:ascii="Palatino Linotype" w:eastAsia="Palatino Linotype" w:hAnsi="Palatino Linotype" w:cs="Palatino Linotype"/>
                <w:b/>
                <w:bCs/>
                <w:i/>
                <w:iCs/>
                <w:color w:val="000000" w:themeColor="text1"/>
              </w:rPr>
              <w:t xml:space="preserve">Anexos 01272_25.zip: </w:t>
            </w:r>
            <w:r w:rsidRPr="00170946">
              <w:rPr>
                <w:rFonts w:ascii="Palatino Linotype" w:eastAsia="Palatino Linotype" w:hAnsi="Palatino Linotype" w:cs="Palatino Linotype"/>
                <w:bCs/>
                <w:i/>
                <w:iCs/>
                <w:color w:val="000000" w:themeColor="text1"/>
              </w:rPr>
              <w:t xml:space="preserve">carpeta zip que contiene un archivo electrónico. </w:t>
            </w:r>
          </w:p>
          <w:p w:rsidR="005413E3" w:rsidRPr="00170946" w:rsidRDefault="005413E3"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bCs/>
                <w:i/>
                <w:iCs/>
                <w:color w:val="000000" w:themeColor="text1"/>
              </w:rPr>
              <w:t xml:space="preserve">Anexos 01272_25.pdf: </w:t>
            </w:r>
            <w:r w:rsidRPr="00170946">
              <w:rPr>
                <w:rFonts w:ascii="Palatino Linotype" w:eastAsia="Palatino Linotype" w:hAnsi="Palatino Linotype" w:cs="Palatino Linotype"/>
                <w:bCs/>
                <w:i/>
                <w:iCs/>
                <w:color w:val="000000" w:themeColor="text1"/>
              </w:rPr>
              <w:t>oficios recibidos en la Unidad de Transparencia, de los cuales se observa que hacen falta del siete de febrero al cuatro de marzo de dos mil veinticinco.</w:t>
            </w:r>
          </w:p>
        </w:tc>
        <w:tc>
          <w:tcPr>
            <w:tcW w:w="3303" w:type="dxa"/>
          </w:tcPr>
          <w:p w:rsidR="005413E3" w:rsidRPr="00170946" w:rsidRDefault="005413E3"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lastRenderedPageBreak/>
              <w:t xml:space="preserve">Ratificación 4657.pdf: </w:t>
            </w:r>
            <w:r w:rsidRPr="00170946">
              <w:rPr>
                <w:rFonts w:ascii="Palatino Linotype" w:eastAsia="Palatino Linotype" w:hAnsi="Palatino Linotype" w:cs="Palatino Linotype"/>
                <w:bCs/>
                <w:i/>
                <w:iCs/>
                <w:color w:val="000000" w:themeColor="text1"/>
              </w:rPr>
              <w:t xml:space="preserve">oficio del Titular de la Unidad de </w:t>
            </w:r>
            <w:r w:rsidRPr="00170946">
              <w:rPr>
                <w:rFonts w:ascii="Palatino Linotype" w:eastAsia="Palatino Linotype" w:hAnsi="Palatino Linotype" w:cs="Palatino Linotype"/>
                <w:bCs/>
                <w:i/>
                <w:iCs/>
                <w:color w:val="000000" w:themeColor="text1"/>
              </w:rPr>
              <w:lastRenderedPageBreak/>
              <w:t xml:space="preserve">Transparencia, mediante el cual ratifica la respuesta inicial. </w:t>
            </w:r>
          </w:p>
        </w:tc>
        <w:tc>
          <w:tcPr>
            <w:tcW w:w="946" w:type="dxa"/>
          </w:tcPr>
          <w:p w:rsidR="005413E3" w:rsidRPr="00170946" w:rsidRDefault="00263C5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 xml:space="preserve">Colma parcialmente, </w:t>
            </w:r>
            <w:r w:rsidRPr="00170946">
              <w:rPr>
                <w:rFonts w:ascii="Palatino Linotype" w:eastAsia="Palatino Linotype" w:hAnsi="Palatino Linotype" w:cs="Palatino Linotype"/>
                <w:i/>
                <w:color w:val="000000" w:themeColor="text1"/>
              </w:rPr>
              <w:lastRenderedPageBreak/>
              <w:t xml:space="preserve">toda vez que hace falta que el </w:t>
            </w:r>
            <w:r w:rsidRPr="00170946">
              <w:rPr>
                <w:rFonts w:ascii="Palatino Linotype" w:eastAsia="Palatino Linotype" w:hAnsi="Palatino Linotype" w:cs="Palatino Linotype"/>
                <w:b/>
                <w:i/>
                <w:color w:val="000000" w:themeColor="text1"/>
              </w:rPr>
              <w:t xml:space="preserve">SUJETO OBLIGADO </w:t>
            </w:r>
            <w:r w:rsidRPr="00170946">
              <w:rPr>
                <w:rFonts w:ascii="Palatino Linotype" w:eastAsia="Palatino Linotype" w:hAnsi="Palatino Linotype" w:cs="Palatino Linotype"/>
                <w:i/>
                <w:color w:val="000000" w:themeColor="text1"/>
              </w:rPr>
              <w:t xml:space="preserve">se pronuncie respecto de los días </w:t>
            </w:r>
            <w:r w:rsidRPr="00170946">
              <w:rPr>
                <w:rFonts w:ascii="Palatino Linotype" w:eastAsia="Palatino Linotype" w:hAnsi="Palatino Linotype" w:cs="Palatino Linotype"/>
                <w:bCs/>
                <w:i/>
                <w:iCs/>
                <w:color w:val="000000" w:themeColor="text1"/>
              </w:rPr>
              <w:t>del siete de febrero al cuatro de marzo de dos mil veinticinco.</w:t>
            </w:r>
          </w:p>
        </w:tc>
      </w:tr>
    </w:tbl>
    <w:p w:rsidR="004E0BFE" w:rsidRPr="00170946" w:rsidRDefault="004E0BFE" w:rsidP="0005178B">
      <w:pPr>
        <w:spacing w:line="360" w:lineRule="auto"/>
        <w:jc w:val="both"/>
        <w:rPr>
          <w:rFonts w:ascii="Palatino Linotype" w:eastAsia="Palatino Linotype" w:hAnsi="Palatino Linotype" w:cs="Palatino Linotype"/>
          <w:color w:val="000000" w:themeColor="text1"/>
        </w:rPr>
      </w:pPr>
    </w:p>
    <w:p w:rsidR="00C970E8" w:rsidRPr="00170946" w:rsidRDefault="00C970E8"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Del cuadro de </w:t>
      </w:r>
      <w:r w:rsidR="003E5838" w:rsidRPr="00170946">
        <w:rPr>
          <w:rFonts w:ascii="Palatino Linotype" w:eastAsia="Palatino Linotype" w:hAnsi="Palatino Linotype" w:cs="Palatino Linotype"/>
          <w:color w:val="000000" w:themeColor="text1"/>
        </w:rPr>
        <w:t>análisis</w:t>
      </w:r>
      <w:r w:rsidRPr="00170946">
        <w:rPr>
          <w:rFonts w:ascii="Palatino Linotype" w:eastAsia="Palatino Linotype" w:hAnsi="Palatino Linotype" w:cs="Palatino Linotype"/>
          <w:color w:val="000000" w:themeColor="text1"/>
        </w:rPr>
        <w:t xml:space="preserve"> se debe de establecer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colmo parcialmente el derecho de acceso a la información del </w:t>
      </w:r>
      <w:r w:rsidRPr="00170946">
        <w:rPr>
          <w:rFonts w:ascii="Palatino Linotype" w:eastAsia="Palatino Linotype" w:hAnsi="Palatino Linotype" w:cs="Palatino Linotype"/>
          <w:b/>
          <w:color w:val="000000" w:themeColor="text1"/>
        </w:rPr>
        <w:t xml:space="preserve">RECURRENTE, </w:t>
      </w:r>
      <w:r w:rsidRPr="00170946">
        <w:rPr>
          <w:rFonts w:ascii="Palatino Linotype" w:eastAsia="Palatino Linotype" w:hAnsi="Palatino Linotype" w:cs="Palatino Linotype"/>
          <w:color w:val="000000" w:themeColor="text1"/>
        </w:rPr>
        <w:t xml:space="preserve">toda vez que la información solicitada no fue entregada de manera completa, ya que como se </w:t>
      </w:r>
      <w:r w:rsidR="005B55EF" w:rsidRPr="00170946">
        <w:rPr>
          <w:rFonts w:ascii="Palatino Linotype" w:eastAsia="Palatino Linotype" w:hAnsi="Palatino Linotype" w:cs="Palatino Linotype"/>
          <w:color w:val="000000" w:themeColor="text1"/>
        </w:rPr>
        <w:t>precisó</w:t>
      </w:r>
      <w:r w:rsidRPr="00170946">
        <w:rPr>
          <w:rFonts w:ascii="Palatino Linotype" w:eastAsia="Palatino Linotype" w:hAnsi="Palatino Linotype" w:cs="Palatino Linotype"/>
          <w:color w:val="000000" w:themeColor="text1"/>
        </w:rPr>
        <w:t xml:space="preserve"> anteriormente hicieron falta días en las entrega de información, por lo que, al versar las solicitudes de información en materia de oficios es que se analiza lo siguiente. </w:t>
      </w:r>
    </w:p>
    <w:p w:rsidR="00C970E8" w:rsidRPr="00170946" w:rsidRDefault="00C970E8" w:rsidP="0005178B">
      <w:pPr>
        <w:spacing w:line="360" w:lineRule="auto"/>
        <w:jc w:val="both"/>
        <w:rPr>
          <w:rFonts w:ascii="Palatino Linotype" w:eastAsia="Palatino Linotype" w:hAnsi="Palatino Linotype" w:cs="Palatino Linotype"/>
          <w:color w:val="000000" w:themeColor="text1"/>
        </w:rPr>
      </w:pPr>
    </w:p>
    <w:p w:rsidR="005B55EF" w:rsidRPr="00170946" w:rsidRDefault="005B55EF" w:rsidP="0005178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color w:val="000000" w:themeColor="text1"/>
        </w:rPr>
        <w:lastRenderedPageBreak/>
        <w:t xml:space="preserve">En esa línea, de conformidad con el Manual de Organización de la Secretaría del Ayuntamiento, que es el área al que pertenece la Unidad de Transparencia, se observa que dicha Unidad, tiene las siguientes funciones. </w:t>
      </w:r>
    </w:p>
    <w:p w:rsidR="005B55EF" w:rsidRPr="00170946" w:rsidRDefault="005B55EF"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2010A4000 Unidad de Transparencia </w:t>
      </w:r>
    </w:p>
    <w:p w:rsidR="005B55EF" w:rsidRPr="00170946" w:rsidRDefault="005B55EF"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Objetivo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5B55EF" w:rsidRPr="00170946" w:rsidRDefault="005B55EF"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Funciones: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de Transparencia y Acceso a la Información Pública del Estado de México y Municipios y, Ley de Protección de Datos Personales en posesión de los Sujetos Obligados del Estado de México y Municipios;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5B55EF" w:rsidRPr="00170946" w:rsidRDefault="005B55EF" w:rsidP="0005178B">
      <w:pPr>
        <w:pStyle w:val="Prrafodelista"/>
        <w:ind w:left="0"/>
        <w:jc w:val="both"/>
        <w:rPr>
          <w:rFonts w:ascii="Palatino Linotype" w:hAnsi="Palatino Linotype"/>
          <w:i/>
          <w:color w:val="000000" w:themeColor="text1"/>
        </w:rPr>
      </w:pPr>
      <w:r w:rsidRPr="00170946">
        <w:rPr>
          <w:rFonts w:ascii="Palatino Linotype" w:eastAsia="Palatino Linotype" w:hAnsi="Palatino Linotype" w:cs="Palatino Linotype"/>
          <w:i/>
          <w:color w:val="000000" w:themeColor="text1"/>
        </w:rPr>
        <w:lastRenderedPageBreak/>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170946">
        <w:rPr>
          <w:rFonts w:ascii="Palatino Linotype" w:hAnsi="Palatino Linotype"/>
          <w:i/>
          <w:color w:val="000000" w:themeColor="text1"/>
        </w:rPr>
        <w:t xml:space="preserv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14. Auxiliar a las y los particulares en la elaboración de solicitudes de acceso a la información y, en su caso, orientarlos sobre los Sujetos Obligados competentes conforme a la normatividad aplicable;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rsidR="005B55EF" w:rsidRPr="00170946" w:rsidRDefault="005B55EF"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5B55EF" w:rsidRPr="00170946" w:rsidRDefault="005B55EF" w:rsidP="0005178B">
      <w:pPr>
        <w:pStyle w:val="Prrafodelista"/>
        <w:ind w:left="0"/>
        <w:jc w:val="both"/>
        <w:rPr>
          <w:rFonts w:ascii="Palatino Linotype" w:hAnsi="Palatino Linotype"/>
          <w:i/>
          <w:color w:val="000000" w:themeColor="text1"/>
        </w:rPr>
      </w:pPr>
      <w:r w:rsidRPr="00170946">
        <w:rPr>
          <w:rFonts w:ascii="Palatino Linotype" w:eastAsia="Palatino Linotype" w:hAnsi="Palatino Linotype" w:cs="Palatino Linotype"/>
          <w:i/>
          <w:color w:val="000000" w:themeColor="text1"/>
        </w:rPr>
        <w:lastRenderedPageBreak/>
        <w:t>20. Fomentar y coordinar políticas públicas para implementar la transparencia y accesibilidad al interior del Sujeto Obligado;</w:t>
      </w:r>
      <w:r w:rsidRPr="00170946">
        <w:rPr>
          <w:rFonts w:ascii="Palatino Linotype" w:hAnsi="Palatino Linotype"/>
          <w:i/>
          <w:color w:val="000000" w:themeColor="text1"/>
        </w:rPr>
        <w:t xml:space="preserve">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5B55EF" w:rsidRPr="00170946" w:rsidRDefault="005B55EF"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28. Realizar todas aquellas actividades que sean inherentes y aplicables al área de su competencia</w:t>
      </w:r>
    </w:p>
    <w:p w:rsidR="005B55EF" w:rsidRPr="00170946" w:rsidRDefault="005B55EF" w:rsidP="0005178B">
      <w:pPr>
        <w:rPr>
          <w:rFonts w:ascii="Palatino Linotype" w:eastAsia="Palatino Linotype" w:hAnsi="Palatino Linotype" w:cs="Palatino Linotype"/>
          <w:color w:val="000000" w:themeColor="text1"/>
        </w:rPr>
      </w:pPr>
    </w:p>
    <w:p w:rsidR="005B55EF" w:rsidRPr="00170946" w:rsidRDefault="005B55EF"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se observa que la Unidad de Transparencia tiene dentro de sus funciones de llevar un registro de las solicitudes de acceso a la información, sus respuestas, resultados, costos de reproducción y envío, resolución a los recursos de revisión que se hayan emitido en contra de sus respuestas y </w:t>
      </w:r>
      <w:r w:rsidR="00B64793" w:rsidRPr="00170946">
        <w:rPr>
          <w:rFonts w:ascii="Palatino Linotype" w:eastAsia="Palatino Linotype" w:hAnsi="Palatino Linotype" w:cs="Palatino Linotype"/>
          <w:color w:val="000000" w:themeColor="text1"/>
        </w:rPr>
        <w:t xml:space="preserve">del cumplimiento de las mismas. </w:t>
      </w:r>
    </w:p>
    <w:p w:rsidR="00B64793" w:rsidRPr="00170946" w:rsidRDefault="00B64793" w:rsidP="0005178B">
      <w:pPr>
        <w:spacing w:line="360" w:lineRule="auto"/>
        <w:jc w:val="both"/>
        <w:rPr>
          <w:rFonts w:ascii="Palatino Linotype" w:eastAsia="Palatino Linotype" w:hAnsi="Palatino Linotype" w:cs="Palatino Linotype"/>
          <w:color w:val="000000" w:themeColor="text1"/>
        </w:rPr>
      </w:pPr>
    </w:p>
    <w:p w:rsidR="005B55EF" w:rsidRPr="00170946" w:rsidRDefault="00B64793"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Seguidamente, el artículo 53 de la Ley de Acceso a la Información  Pública del Estado de México y Municipios, regula que las Unidades de Transparencia tendrán las siguientes funciones.</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Artículo 53. Las Unidades de Transparencia tendrán las siguientes funciones:</w:t>
      </w:r>
      <w:r w:rsidRPr="00170946">
        <w:rPr>
          <w:rFonts w:ascii="Palatino Linotype" w:eastAsia="Palatino Linotype" w:hAnsi="Palatino Linotype" w:cs="Palatino Linotype"/>
          <w:i/>
          <w:color w:val="000000" w:themeColor="text1"/>
        </w:rPr>
        <w:t xml:space="preserve">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64793" w:rsidRPr="00170946" w:rsidRDefault="00B64793" w:rsidP="0005178B">
      <w:pPr>
        <w:pStyle w:val="Prrafodelista"/>
        <w:numPr>
          <w:ilvl w:val="0"/>
          <w:numId w:val="1"/>
        </w:numPr>
        <w:ind w:left="0" w:firstLine="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Recibir, tramitar y dar respuesta a las solicitudes de acceso a la información; </w:t>
      </w:r>
    </w:p>
    <w:p w:rsidR="00B64793" w:rsidRPr="00170946" w:rsidRDefault="00B64793"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B64793" w:rsidRPr="00170946" w:rsidRDefault="00B64793"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V. Entregar, en su caso, a los particulares la información solicitada;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VI. Efectuar las notificaciones a los solicitantes;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B64793" w:rsidRPr="00170946" w:rsidRDefault="00B64793" w:rsidP="0005178B">
      <w:pPr>
        <w:pStyle w:val="Prrafodelista"/>
        <w:ind w:left="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X. Presentar ante el Comité, el proyecto de clasificación de información;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XII. Fomentar la transparencia y accesibilidad al interior del sujeto obligado;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XIII. Hacer del conocimiento de la instancia competente la probable responsabilidad por el incumplimiento de las obligaciones previstas en la presente Ley; y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XIV. Las demás que resulten necesarias para facilitar el acceso a la información y aquellas que se desprenden de la presente Ley y demás disposiciones jurídicas aplicables.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00B64793" w:rsidRPr="00170946" w:rsidRDefault="00B64793" w:rsidP="0005178B">
      <w:pPr>
        <w:pStyle w:val="Prrafodelista"/>
        <w:ind w:left="0"/>
        <w:jc w:val="both"/>
        <w:rPr>
          <w:rFonts w:ascii="Palatino Linotype" w:eastAsia="Palatino Linotype" w:hAnsi="Palatino Linotype" w:cs="Palatino Linotype"/>
          <w:i/>
          <w:color w:val="000000" w:themeColor="text1"/>
        </w:rPr>
      </w:pPr>
    </w:p>
    <w:p w:rsidR="005B55EF" w:rsidRPr="00170946" w:rsidRDefault="00B64793" w:rsidP="0005178B">
      <w:pPr>
        <w:pStyle w:val="Prrafodelista"/>
        <w:ind w:left="0"/>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64793" w:rsidRPr="00170946" w:rsidRDefault="00B64793" w:rsidP="0005178B">
      <w:pPr>
        <w:pStyle w:val="Prrafodelista"/>
        <w:ind w:left="0"/>
        <w:rPr>
          <w:rFonts w:ascii="Palatino Linotype" w:eastAsia="Palatino Linotype" w:hAnsi="Palatino Linotype" w:cs="Palatino Linotype"/>
          <w:color w:val="000000" w:themeColor="text1"/>
        </w:rPr>
      </w:pPr>
    </w:p>
    <w:p w:rsidR="00BA6685" w:rsidRPr="00170946" w:rsidRDefault="00BA6685" w:rsidP="0005178B">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color w:val="000000" w:themeColor="text1"/>
        </w:rPr>
        <w:t>De lo anterior se colige que la Unidad de Transparencia dentro de sus funciones tiene la de realizar, con efectividad, los trámites internos necesarios para la atención de las solicit</w:t>
      </w:r>
      <w:r w:rsidR="003E6C77" w:rsidRPr="00170946">
        <w:rPr>
          <w:rFonts w:ascii="Palatino Linotype" w:eastAsia="Palatino Linotype" w:hAnsi="Palatino Linotype" w:cs="Palatino Linotype"/>
          <w:color w:val="000000" w:themeColor="text1"/>
        </w:rPr>
        <w:t xml:space="preserve">udes de acceso a la información, entre los cuales se puede encontrar la comunicación de oficios que se emitan y reciban por medio de este Órgano Garante. </w:t>
      </w:r>
    </w:p>
    <w:p w:rsidR="003E6C77" w:rsidRPr="00170946" w:rsidRDefault="003E6C77" w:rsidP="0005178B">
      <w:pPr>
        <w:spacing w:line="360" w:lineRule="auto"/>
        <w:rPr>
          <w:rFonts w:ascii="Palatino Linotype" w:eastAsia="Palatino Linotype" w:hAnsi="Palatino Linotype" w:cs="Palatino Linotype"/>
          <w:b/>
          <w:i/>
          <w:color w:val="000000" w:themeColor="text1"/>
        </w:rPr>
      </w:pPr>
    </w:p>
    <w:p w:rsidR="00BA6685" w:rsidRPr="00170946" w:rsidRDefault="003E6C77"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esa línea, se tiene que precisar lo siguiente para cada recurso de revisión </w:t>
      </w:r>
    </w:p>
    <w:tbl>
      <w:tblPr>
        <w:tblStyle w:val="Tablaconcuadrcula"/>
        <w:tblW w:w="7930" w:type="dxa"/>
        <w:jc w:val="center"/>
        <w:tblLook w:val="04A0" w:firstRow="1" w:lastRow="0" w:firstColumn="1" w:lastColumn="0" w:noHBand="0" w:noVBand="1"/>
      </w:tblPr>
      <w:tblGrid>
        <w:gridCol w:w="3186"/>
        <w:gridCol w:w="2108"/>
        <w:gridCol w:w="3246"/>
      </w:tblGrid>
      <w:tr w:rsidR="0005178B" w:rsidRPr="00170946" w:rsidTr="000A2522">
        <w:trPr>
          <w:jc w:val="center"/>
        </w:trPr>
        <w:tc>
          <w:tcPr>
            <w:tcW w:w="2854" w:type="dxa"/>
          </w:tcPr>
          <w:p w:rsidR="003E6C77" w:rsidRPr="00170946" w:rsidRDefault="003E6C77"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Información Solicitada</w:t>
            </w:r>
          </w:p>
          <w:p w:rsidR="009F31B8" w:rsidRPr="00170946" w:rsidRDefault="009F31B8" w:rsidP="0005178B">
            <w:pPr>
              <w:jc w:val="both"/>
              <w:rPr>
                <w:rFonts w:ascii="Palatino Linotype" w:eastAsia="Palatino Linotype" w:hAnsi="Palatino Linotype" w:cs="Palatino Linotype"/>
                <w:b/>
                <w:i/>
                <w:color w:val="000000" w:themeColor="text1"/>
              </w:rPr>
            </w:pPr>
          </w:p>
        </w:tc>
        <w:tc>
          <w:tcPr>
            <w:tcW w:w="2286" w:type="dxa"/>
          </w:tcPr>
          <w:p w:rsidR="003E6C77" w:rsidRPr="00170946" w:rsidRDefault="003E6C77"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Respuesta inicial</w:t>
            </w:r>
          </w:p>
        </w:tc>
        <w:tc>
          <w:tcPr>
            <w:tcW w:w="2790" w:type="dxa"/>
          </w:tcPr>
          <w:p w:rsidR="003E6C77" w:rsidRPr="00170946" w:rsidRDefault="003E5838"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Análisis</w:t>
            </w:r>
            <w:r w:rsidR="003E6C77" w:rsidRPr="00170946">
              <w:rPr>
                <w:rFonts w:ascii="Palatino Linotype" w:eastAsia="Palatino Linotype" w:hAnsi="Palatino Linotype" w:cs="Palatino Linotype"/>
                <w:b/>
                <w:i/>
                <w:color w:val="000000" w:themeColor="text1"/>
              </w:rPr>
              <w:t xml:space="preserve"> </w:t>
            </w:r>
          </w:p>
        </w:tc>
      </w:tr>
      <w:tr w:rsidR="0005178B" w:rsidRPr="00170946" w:rsidTr="000A2522">
        <w:trPr>
          <w:jc w:val="center"/>
        </w:trPr>
        <w:tc>
          <w:tcPr>
            <w:tcW w:w="2854" w:type="dxa"/>
          </w:tcPr>
          <w:p w:rsidR="003E6C77" w:rsidRPr="00170946" w:rsidRDefault="003E6C77"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Recurso de Revisión 04543/INFOEM/IP/RR/2025</w:t>
            </w:r>
          </w:p>
          <w:p w:rsidR="003E6C77" w:rsidRPr="00170946" w:rsidRDefault="003E6C77"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 xml:space="preserve">Oficios recibidos en la unidad de transparencia por </w:t>
            </w:r>
            <w:r w:rsidR="00C900E5" w:rsidRPr="00170946">
              <w:rPr>
                <w:rFonts w:ascii="Palatino Linotype" w:eastAsia="Palatino Linotype" w:hAnsi="Palatino Linotype" w:cs="Palatino Linotype"/>
                <w:bCs/>
                <w:i/>
                <w:color w:val="000000" w:themeColor="text1"/>
              </w:rPr>
              <w:t>las áreas del 1 de febrero al 28</w:t>
            </w:r>
            <w:r w:rsidRPr="00170946">
              <w:rPr>
                <w:rFonts w:ascii="Palatino Linotype" w:eastAsia="Palatino Linotype" w:hAnsi="Palatino Linotype" w:cs="Palatino Linotype"/>
                <w:bCs/>
                <w:i/>
                <w:color w:val="000000" w:themeColor="text1"/>
              </w:rPr>
              <w:t xml:space="preserve"> de febrero de 2025. </w:t>
            </w:r>
          </w:p>
          <w:p w:rsidR="003E6C77" w:rsidRPr="00170946" w:rsidRDefault="003E6C77" w:rsidP="0005178B">
            <w:pPr>
              <w:jc w:val="both"/>
              <w:rPr>
                <w:rFonts w:ascii="Palatino Linotype" w:eastAsia="Palatino Linotype" w:hAnsi="Palatino Linotype" w:cs="Palatino Linotype"/>
                <w:color w:val="000000" w:themeColor="text1"/>
              </w:rPr>
            </w:pPr>
          </w:p>
        </w:tc>
        <w:tc>
          <w:tcPr>
            <w:tcW w:w="2286" w:type="dxa"/>
          </w:tcPr>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01193_25.pdf: </w:t>
            </w:r>
            <w:r w:rsidRPr="00170946">
              <w:rPr>
                <w:rFonts w:ascii="Palatino Linotype" w:eastAsia="Palatino Linotype" w:hAnsi="Palatino Linotype" w:cs="Palatino Linotype"/>
                <w:i/>
                <w:iCs/>
                <w:color w:val="000000" w:themeColor="text1"/>
              </w:rPr>
              <w:t xml:space="preserve">documento que contiene los oficios recibidos en la Unidad de Transparencia, de los cuales hacen falta fechas del siete al </w:t>
            </w:r>
            <w:r w:rsidR="00F50B7E" w:rsidRPr="00170946">
              <w:rPr>
                <w:rFonts w:ascii="Palatino Linotype" w:eastAsia="Palatino Linotype" w:hAnsi="Palatino Linotype" w:cs="Palatino Linotype"/>
                <w:i/>
                <w:iCs/>
                <w:color w:val="000000" w:themeColor="text1"/>
              </w:rPr>
              <w:t>veintiocho</w:t>
            </w:r>
            <w:r w:rsidRPr="00170946">
              <w:rPr>
                <w:rFonts w:ascii="Palatino Linotype" w:eastAsia="Palatino Linotype" w:hAnsi="Palatino Linotype" w:cs="Palatino Linotype"/>
                <w:i/>
                <w:iCs/>
                <w:color w:val="000000" w:themeColor="text1"/>
              </w:rPr>
              <w:t xml:space="preserve"> de febrero de dos mil veinticinco. </w:t>
            </w:r>
          </w:p>
          <w:p w:rsidR="003E6C77" w:rsidRPr="00170946" w:rsidRDefault="003E6C77"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i/>
                <w:iCs/>
                <w:color w:val="000000" w:themeColor="text1"/>
              </w:rPr>
              <w:lastRenderedPageBreak/>
              <w:t>R. 01193_25.pdf:</w:t>
            </w:r>
            <w:r w:rsidRPr="00170946">
              <w:rPr>
                <w:rFonts w:ascii="Palatino Linotype" w:eastAsia="Palatino Linotype" w:hAnsi="Palatino Linotype" w:cs="Palatino Linotype"/>
                <w:i/>
                <w:iCs/>
                <w:color w:val="000000" w:themeColor="text1"/>
              </w:rPr>
              <w:t xml:space="preserve"> oficio del Titular de la Unidad de Transparencia, mediante el cual informa que adjunta la información solicitada.</w:t>
            </w:r>
          </w:p>
        </w:tc>
        <w:tc>
          <w:tcPr>
            <w:tcW w:w="2790" w:type="dxa"/>
          </w:tcPr>
          <w:p w:rsidR="00C900E5" w:rsidRPr="00170946" w:rsidRDefault="003E6C77"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 xml:space="preserve">Para el caso del recurso </w:t>
            </w:r>
            <w:r w:rsidRPr="00170946">
              <w:rPr>
                <w:rFonts w:ascii="Palatino Linotype" w:eastAsia="Palatino Linotype" w:hAnsi="Palatino Linotype" w:cs="Palatino Linotype"/>
                <w:b/>
                <w:i/>
                <w:color w:val="000000" w:themeColor="text1"/>
              </w:rPr>
              <w:t>04543/INFOEM/IP/RR/2025</w:t>
            </w:r>
            <w:r w:rsidR="00C900E5" w:rsidRPr="00170946">
              <w:rPr>
                <w:rFonts w:ascii="Palatino Linotype" w:eastAsia="Palatino Linotype" w:hAnsi="Palatino Linotype" w:cs="Palatino Linotype"/>
                <w:b/>
                <w:i/>
                <w:color w:val="000000" w:themeColor="text1"/>
              </w:rPr>
              <w:t xml:space="preserve"> el SUJETO OBLIGADO </w:t>
            </w:r>
            <w:r w:rsidR="00C900E5" w:rsidRPr="00170946">
              <w:rPr>
                <w:rFonts w:ascii="Palatino Linotype" w:eastAsia="Palatino Linotype" w:hAnsi="Palatino Linotype" w:cs="Palatino Linotype"/>
                <w:i/>
                <w:color w:val="000000" w:themeColor="text1"/>
              </w:rPr>
              <w:t xml:space="preserve">deberá de informar si recibió en la Unidad de Transparencia </w:t>
            </w:r>
            <w:r w:rsidRPr="00170946">
              <w:rPr>
                <w:rFonts w:ascii="Palatino Linotype" w:eastAsia="Palatino Linotype" w:hAnsi="Palatino Linotype" w:cs="Palatino Linotype"/>
                <w:i/>
                <w:color w:val="000000" w:themeColor="text1"/>
              </w:rPr>
              <w:t>oficios del Instituto de la Mujer,</w:t>
            </w:r>
            <w:r w:rsidR="00C900E5" w:rsidRPr="00170946">
              <w:rPr>
                <w:rFonts w:ascii="Palatino Linotype" w:eastAsia="Palatino Linotype" w:hAnsi="Palatino Linotype" w:cs="Palatino Linotype"/>
                <w:i/>
                <w:color w:val="000000" w:themeColor="text1"/>
              </w:rPr>
              <w:t xml:space="preserve"> en el periodo del uno de enero al veintiocho de febrero de dos mil veinticinco. </w:t>
            </w:r>
          </w:p>
          <w:p w:rsidR="00C900E5" w:rsidRPr="00170946" w:rsidRDefault="00C900E5" w:rsidP="0005178B">
            <w:pPr>
              <w:jc w:val="both"/>
              <w:rPr>
                <w:rFonts w:ascii="Palatino Linotype" w:eastAsia="Palatino Linotype" w:hAnsi="Palatino Linotype" w:cs="Palatino Linotype"/>
                <w:i/>
                <w:color w:val="000000" w:themeColor="text1"/>
              </w:rPr>
            </w:pPr>
          </w:p>
          <w:p w:rsidR="00C900E5" w:rsidRPr="00170946" w:rsidRDefault="00C900E5"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Ahora bien, de ser el caso de que la Unidad de Transparencia no </w:t>
            </w:r>
            <w:r w:rsidRPr="00170946">
              <w:rPr>
                <w:rFonts w:ascii="Palatino Linotype" w:eastAsia="Palatino Linotype" w:hAnsi="Palatino Linotype" w:cs="Palatino Linotype"/>
                <w:i/>
                <w:color w:val="000000" w:themeColor="text1"/>
              </w:rPr>
              <w:lastRenderedPageBreak/>
              <w:t xml:space="preserve">hubiera recibido por el Instituto de la Mujer en el periodo señalado, bastará con que se haga del conocimiento del </w:t>
            </w:r>
            <w:r w:rsidRPr="00170946">
              <w:rPr>
                <w:rFonts w:ascii="Palatino Linotype" w:eastAsia="Palatino Linotype" w:hAnsi="Palatino Linotype" w:cs="Palatino Linotype"/>
                <w:b/>
                <w:i/>
                <w:color w:val="000000" w:themeColor="text1"/>
              </w:rPr>
              <w:t xml:space="preserve">RECURRENTE </w:t>
            </w:r>
            <w:r w:rsidR="00F50B7E" w:rsidRPr="00170946">
              <w:rPr>
                <w:rFonts w:ascii="Palatino Linotype" w:eastAsia="Palatino Linotype" w:hAnsi="Palatino Linotype" w:cs="Palatino Linotype"/>
                <w:i/>
                <w:color w:val="000000" w:themeColor="text1"/>
              </w:rPr>
              <w:t xml:space="preserve">de conformidad con el artículo 19 párrafo segundo de la Ley de Transparencia y Acceso a la Información Pública del Estado de México y Municipios. </w:t>
            </w:r>
          </w:p>
          <w:p w:rsidR="00F50B7E" w:rsidRPr="00170946" w:rsidRDefault="00F50B7E" w:rsidP="0005178B">
            <w:pPr>
              <w:jc w:val="both"/>
              <w:rPr>
                <w:rFonts w:ascii="Palatino Linotype" w:eastAsia="Palatino Linotype" w:hAnsi="Palatino Linotype" w:cs="Palatino Linotype"/>
                <w:i/>
                <w:color w:val="000000" w:themeColor="text1"/>
              </w:rPr>
            </w:pPr>
          </w:p>
          <w:p w:rsidR="00F50B7E" w:rsidRPr="00170946" w:rsidRDefault="00F50B7E"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Por otro lado, del </w:t>
            </w:r>
            <w:r w:rsidR="003E5838" w:rsidRPr="00170946">
              <w:rPr>
                <w:rFonts w:ascii="Palatino Linotype" w:eastAsia="Palatino Linotype" w:hAnsi="Palatino Linotype" w:cs="Palatino Linotype"/>
                <w:i/>
                <w:color w:val="000000" w:themeColor="text1"/>
              </w:rPr>
              <w:t>análisis</w:t>
            </w:r>
            <w:r w:rsidRPr="00170946">
              <w:rPr>
                <w:rFonts w:ascii="Palatino Linotype" w:eastAsia="Palatino Linotype" w:hAnsi="Palatino Linotype" w:cs="Palatino Linotype"/>
                <w:i/>
                <w:color w:val="000000" w:themeColor="text1"/>
              </w:rPr>
              <w:t xml:space="preserve"> realizado a la información entregada, se debe de referir que del siete al veintiocho de febrero de dos mil veinticinco, el </w:t>
            </w:r>
            <w:r w:rsidRPr="00170946">
              <w:rPr>
                <w:rFonts w:ascii="Palatino Linotype" w:eastAsia="Palatino Linotype" w:hAnsi="Palatino Linotype" w:cs="Palatino Linotype"/>
                <w:b/>
                <w:i/>
                <w:color w:val="000000" w:themeColor="text1"/>
              </w:rPr>
              <w:t xml:space="preserve">SUJETO OBLIGADO </w:t>
            </w:r>
            <w:r w:rsidRPr="00170946">
              <w:rPr>
                <w:rFonts w:ascii="Palatino Linotype" w:eastAsia="Palatino Linotype" w:hAnsi="Palatino Linotype" w:cs="Palatino Linotype"/>
                <w:i/>
                <w:color w:val="000000" w:themeColor="text1"/>
              </w:rPr>
              <w:t xml:space="preserve">no hizo entrega de oficios, situación por la cual de ser el caso que hubiera recibidos oficios por las distintas áreas del Ayuntamiento en el periodo solicitado deberá de entregarlos y de ser el caso que no se hubieran generado, se deberá de hacer del conocimiento del </w:t>
            </w:r>
            <w:r w:rsidRPr="00170946">
              <w:rPr>
                <w:rFonts w:ascii="Palatino Linotype" w:eastAsia="Palatino Linotype" w:hAnsi="Palatino Linotype" w:cs="Palatino Linotype"/>
                <w:b/>
                <w:i/>
                <w:color w:val="000000" w:themeColor="text1"/>
              </w:rPr>
              <w:t xml:space="preserve">RECURRENTE </w:t>
            </w:r>
            <w:r w:rsidRPr="00170946">
              <w:rPr>
                <w:rFonts w:ascii="Palatino Linotype" w:eastAsia="Palatino Linotype" w:hAnsi="Palatino Linotype" w:cs="Palatino Linotype"/>
                <w:i/>
                <w:color w:val="000000" w:themeColor="text1"/>
              </w:rPr>
              <w:t xml:space="preserve">de acuerdo con el artículo 19 párrafo segundo de la Ley de Transparencia y Acceso a la Información Pública del Estado de México y Municipios. </w:t>
            </w:r>
          </w:p>
          <w:p w:rsidR="00F50B7E" w:rsidRPr="00170946" w:rsidRDefault="00F50B7E" w:rsidP="0005178B">
            <w:pPr>
              <w:jc w:val="both"/>
              <w:rPr>
                <w:rFonts w:ascii="Palatino Linotype" w:eastAsia="Palatino Linotype" w:hAnsi="Palatino Linotype" w:cs="Palatino Linotype"/>
                <w:i/>
                <w:color w:val="000000" w:themeColor="text1"/>
              </w:rPr>
            </w:pPr>
          </w:p>
          <w:p w:rsidR="003E6C77" w:rsidRPr="00170946" w:rsidRDefault="003E6C77" w:rsidP="0005178B">
            <w:pPr>
              <w:jc w:val="both"/>
              <w:rPr>
                <w:rFonts w:ascii="Palatino Linotype" w:eastAsia="Palatino Linotype" w:hAnsi="Palatino Linotype" w:cs="Palatino Linotype"/>
                <w:i/>
                <w:iCs/>
                <w:color w:val="000000" w:themeColor="text1"/>
              </w:rPr>
            </w:pPr>
          </w:p>
          <w:p w:rsidR="003E6C77" w:rsidRPr="00170946" w:rsidRDefault="003E6C77" w:rsidP="0005178B">
            <w:pPr>
              <w:jc w:val="both"/>
              <w:rPr>
                <w:rFonts w:ascii="Palatino Linotype" w:eastAsia="Palatino Linotype" w:hAnsi="Palatino Linotype" w:cs="Palatino Linotype"/>
                <w:i/>
                <w:color w:val="000000" w:themeColor="text1"/>
              </w:rPr>
            </w:pPr>
          </w:p>
        </w:tc>
      </w:tr>
      <w:tr w:rsidR="0005178B" w:rsidRPr="00170946" w:rsidTr="000A2522">
        <w:trPr>
          <w:jc w:val="center"/>
        </w:trPr>
        <w:tc>
          <w:tcPr>
            <w:tcW w:w="2854" w:type="dxa"/>
          </w:tcPr>
          <w:p w:rsidR="003E6C77" w:rsidRPr="00170946" w:rsidRDefault="003E6C77"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lastRenderedPageBreak/>
              <w:t>Recurso de Revisión 04572/INFOEM/IP/RR/2025</w:t>
            </w:r>
          </w:p>
          <w:p w:rsidR="003E6C77" w:rsidRPr="00170946" w:rsidRDefault="003E6C77"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 xml:space="preserve">Oficios del uno al veinte de febrero de dos mil veinticinco mediante los cuales se turnaron los recursos de revisión y la respuesta de las áreas. </w:t>
            </w:r>
          </w:p>
          <w:p w:rsidR="003E6C77" w:rsidRPr="00170946" w:rsidRDefault="003E6C77" w:rsidP="0005178B">
            <w:pPr>
              <w:jc w:val="both"/>
              <w:rPr>
                <w:rFonts w:ascii="Palatino Linotype" w:eastAsia="Palatino Linotype" w:hAnsi="Palatino Linotype" w:cs="Palatino Linotype"/>
                <w:color w:val="000000" w:themeColor="text1"/>
              </w:rPr>
            </w:pPr>
          </w:p>
        </w:tc>
        <w:tc>
          <w:tcPr>
            <w:tcW w:w="2286" w:type="dxa"/>
          </w:tcPr>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01031_25.pdf: </w:t>
            </w:r>
            <w:r w:rsidRPr="00170946">
              <w:rPr>
                <w:rFonts w:ascii="Palatino Linotype" w:eastAsia="Palatino Linotype" w:hAnsi="Palatino Linotype" w:cs="Palatino Linotype"/>
                <w:i/>
                <w:iCs/>
                <w:color w:val="000000" w:themeColor="text1"/>
              </w:rPr>
              <w:t>oficio del Titular de la Unidad de Transparencia, mediante el cual informa que adjunta la información solicitada.</w:t>
            </w:r>
          </w:p>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01031_25.zip: </w:t>
            </w:r>
            <w:r w:rsidRPr="00170946">
              <w:rPr>
                <w:rFonts w:ascii="Palatino Linotype" w:eastAsia="Palatino Linotype" w:hAnsi="Palatino Linotype" w:cs="Palatino Linotype"/>
                <w:i/>
                <w:iCs/>
                <w:color w:val="000000" w:themeColor="text1"/>
              </w:rPr>
              <w:t xml:space="preserve">carpeta Zip que contiene una subcarpeta que se integra por dos electrónicos en formato pdf, cuyo contenido grosso modo es el siguiente. </w:t>
            </w:r>
          </w:p>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respuestas rr.pdf: </w:t>
            </w:r>
            <w:r w:rsidRPr="00170946">
              <w:rPr>
                <w:rFonts w:ascii="Palatino Linotype" w:eastAsia="Palatino Linotype" w:hAnsi="Palatino Linotype" w:cs="Palatino Linotype"/>
                <w:i/>
                <w:iCs/>
                <w:color w:val="000000" w:themeColor="text1"/>
              </w:rPr>
              <w:t>oficios de respuesta de diversas áreas del Ayuntamiento a la Unidad de Transparencia, de lo cual se debe de referir que hacen falta días del uno al veintiuno de enero</w:t>
            </w:r>
          </w:p>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Anexos R. 01031_25\Oficios rr.pdf: </w:t>
            </w:r>
            <w:r w:rsidRPr="00170946">
              <w:rPr>
                <w:rFonts w:ascii="Palatino Linotype" w:eastAsia="Palatino Linotype" w:hAnsi="Palatino Linotype" w:cs="Palatino Linotype"/>
                <w:i/>
                <w:iCs/>
                <w:color w:val="000000" w:themeColor="text1"/>
              </w:rPr>
              <w:t xml:space="preserve">oficios </w:t>
            </w:r>
            <w:r w:rsidRPr="00170946">
              <w:rPr>
                <w:rFonts w:ascii="Palatino Linotype" w:eastAsia="Palatino Linotype" w:hAnsi="Palatino Linotype" w:cs="Palatino Linotype"/>
                <w:i/>
                <w:iCs/>
                <w:color w:val="000000" w:themeColor="text1"/>
              </w:rPr>
              <w:lastRenderedPageBreak/>
              <w:t xml:space="preserve">enviados en la Unidad de Transparencia, de los cuales se observa que hace faltan días del uno al diecinueve de enero de dos mil veinticinco. </w:t>
            </w:r>
          </w:p>
          <w:p w:rsidR="003E6C77" w:rsidRPr="00170946" w:rsidRDefault="003E6C77" w:rsidP="0005178B">
            <w:pPr>
              <w:jc w:val="both"/>
              <w:rPr>
                <w:rFonts w:ascii="Palatino Linotype" w:eastAsia="Palatino Linotype" w:hAnsi="Palatino Linotype" w:cs="Palatino Linotype"/>
                <w:color w:val="000000" w:themeColor="text1"/>
              </w:rPr>
            </w:pPr>
          </w:p>
        </w:tc>
        <w:tc>
          <w:tcPr>
            <w:tcW w:w="2790" w:type="dxa"/>
          </w:tcPr>
          <w:p w:rsidR="003D22BD" w:rsidRPr="00170946" w:rsidRDefault="003D22BD"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i/>
                <w:color w:val="000000" w:themeColor="text1"/>
              </w:rPr>
              <w:lastRenderedPageBreak/>
              <w:t xml:space="preserve">Ahora bien, por cuanto hace al recurso de revisión </w:t>
            </w:r>
            <w:r w:rsidRPr="00170946">
              <w:rPr>
                <w:rFonts w:ascii="Palatino Linotype" w:eastAsia="Palatino Linotype" w:hAnsi="Palatino Linotype" w:cs="Palatino Linotype"/>
                <w:b/>
                <w:i/>
                <w:color w:val="000000" w:themeColor="text1"/>
              </w:rPr>
              <w:t xml:space="preserve">04572/INFOEM/IP/RR/2025, </w:t>
            </w:r>
            <w:r w:rsidRPr="00170946">
              <w:rPr>
                <w:rFonts w:ascii="Palatino Linotype" w:eastAsia="Palatino Linotype" w:hAnsi="Palatino Linotype" w:cs="Palatino Linotype"/>
                <w:i/>
                <w:color w:val="000000" w:themeColor="text1"/>
              </w:rPr>
              <w:t xml:space="preserve">se debe de referir que de la entrega de la información se </w:t>
            </w:r>
            <w:r w:rsidR="003E5838" w:rsidRPr="00170946">
              <w:rPr>
                <w:rFonts w:ascii="Palatino Linotype" w:eastAsia="Palatino Linotype" w:hAnsi="Palatino Linotype" w:cs="Palatino Linotype"/>
                <w:i/>
                <w:color w:val="000000" w:themeColor="text1"/>
              </w:rPr>
              <w:t>analizó</w:t>
            </w:r>
            <w:r w:rsidRPr="00170946">
              <w:rPr>
                <w:rFonts w:ascii="Palatino Linotype" w:eastAsia="Palatino Linotype" w:hAnsi="Palatino Linotype" w:cs="Palatino Linotype"/>
                <w:i/>
                <w:color w:val="000000" w:themeColor="text1"/>
              </w:rPr>
              <w:t xml:space="preserve"> que para el caso de los oficios de respuesta de las diversas áreas del Ayuntamiento a los recursos de revisión, hizo falta que se hiciera entrega de información de los días </w:t>
            </w:r>
            <w:r w:rsidRPr="00170946">
              <w:rPr>
                <w:rFonts w:ascii="Palatino Linotype" w:eastAsia="Palatino Linotype" w:hAnsi="Palatino Linotype" w:cs="Palatino Linotype"/>
                <w:i/>
                <w:iCs/>
                <w:color w:val="000000" w:themeColor="text1"/>
              </w:rPr>
              <w:t xml:space="preserve">uno al veintiuno de enero, mientras que para el caso de los oficios enviados a las áreas del Ayuntamiento por motivo de los recursos de revisión, hizo falta entrega de información de los días del uno al diecinueve de enero de dos mil veinticinco, situación por la cual el </w:t>
            </w:r>
            <w:r w:rsidRPr="00170946">
              <w:rPr>
                <w:rFonts w:ascii="Palatino Linotype" w:eastAsia="Palatino Linotype" w:hAnsi="Palatino Linotype" w:cs="Palatino Linotype"/>
                <w:b/>
                <w:i/>
                <w:iCs/>
                <w:color w:val="000000" w:themeColor="text1"/>
              </w:rPr>
              <w:t xml:space="preserve">SUJETO OBLIGADO </w:t>
            </w:r>
            <w:r w:rsidRPr="00170946">
              <w:rPr>
                <w:rFonts w:ascii="Palatino Linotype" w:eastAsia="Palatino Linotype" w:hAnsi="Palatino Linotype" w:cs="Palatino Linotype"/>
                <w:i/>
                <w:iCs/>
                <w:color w:val="000000" w:themeColor="text1"/>
              </w:rPr>
              <w:t xml:space="preserve">deberá de pronunciarse respecto de esos días, toda vez que forma parte del periodo solicitado, situación por la cual de ser el caso de que si hubiera información se ese periodo deberá de ser remitida y de ser el caso de que no hubiera información lo haga del conocimiento del </w:t>
            </w:r>
            <w:r w:rsidRPr="00170946">
              <w:rPr>
                <w:rFonts w:ascii="Palatino Linotype" w:eastAsia="Palatino Linotype" w:hAnsi="Palatino Linotype" w:cs="Palatino Linotype"/>
                <w:b/>
                <w:i/>
                <w:iCs/>
                <w:color w:val="000000" w:themeColor="text1"/>
              </w:rPr>
              <w:t xml:space="preserve">RECURRENTE </w:t>
            </w:r>
            <w:r w:rsidRPr="00170946">
              <w:rPr>
                <w:rFonts w:ascii="Palatino Linotype" w:eastAsia="Palatino Linotype" w:hAnsi="Palatino Linotype" w:cs="Palatino Linotype"/>
                <w:i/>
                <w:iCs/>
                <w:color w:val="000000" w:themeColor="text1"/>
              </w:rPr>
              <w:t xml:space="preserve">de conformidad con el artículo 19 párrafo segundo de la Ley de Transparencia y Acceso a la </w:t>
            </w:r>
            <w:r w:rsidRPr="00170946">
              <w:rPr>
                <w:rFonts w:ascii="Palatino Linotype" w:eastAsia="Palatino Linotype" w:hAnsi="Palatino Linotype" w:cs="Palatino Linotype"/>
                <w:i/>
                <w:iCs/>
                <w:color w:val="000000" w:themeColor="text1"/>
              </w:rPr>
              <w:lastRenderedPageBreak/>
              <w:t xml:space="preserve">Información Pública del Estado de México y Municipios. </w:t>
            </w:r>
          </w:p>
          <w:p w:rsidR="003E6C77" w:rsidRPr="00170946" w:rsidRDefault="003E6C77" w:rsidP="0005178B">
            <w:pPr>
              <w:jc w:val="both"/>
              <w:rPr>
                <w:rFonts w:ascii="Palatino Linotype" w:eastAsia="Palatino Linotype" w:hAnsi="Palatino Linotype" w:cs="Palatino Linotype"/>
                <w:i/>
                <w:iCs/>
                <w:color w:val="000000" w:themeColor="text1"/>
              </w:rPr>
            </w:pPr>
          </w:p>
          <w:p w:rsidR="003E6C77" w:rsidRPr="00170946" w:rsidRDefault="003E6C77" w:rsidP="0005178B">
            <w:pPr>
              <w:jc w:val="both"/>
              <w:rPr>
                <w:rFonts w:ascii="Palatino Linotype" w:eastAsia="Palatino Linotype" w:hAnsi="Palatino Linotype" w:cs="Palatino Linotype"/>
                <w:i/>
                <w:color w:val="000000" w:themeColor="text1"/>
              </w:rPr>
            </w:pPr>
          </w:p>
        </w:tc>
      </w:tr>
      <w:tr w:rsidR="0005178B" w:rsidRPr="00170946" w:rsidTr="000A2522">
        <w:trPr>
          <w:jc w:val="center"/>
        </w:trPr>
        <w:tc>
          <w:tcPr>
            <w:tcW w:w="2854" w:type="dxa"/>
          </w:tcPr>
          <w:p w:rsidR="003E6C77" w:rsidRPr="00170946" w:rsidRDefault="003E6C77"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lastRenderedPageBreak/>
              <w:t>Recurso de Revisión 04653/INFOEM/IP/RR/2025</w:t>
            </w:r>
          </w:p>
          <w:p w:rsidR="003E6C77" w:rsidRPr="00170946" w:rsidRDefault="003E6C77"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Cs/>
                <w:i/>
                <w:color w:val="000000" w:themeColor="text1"/>
              </w:rPr>
              <w:t>Oficios recibidos y emitidos para el Instituto de Transparencia y Acceso a la Información Pública del Estado de México y Municipios,  en la Unidad de Transparencia del 1 de enero al 28 de febrero de 2025.</w:t>
            </w:r>
          </w:p>
          <w:p w:rsidR="003E6C77" w:rsidRPr="00170946" w:rsidRDefault="003E6C77" w:rsidP="0005178B">
            <w:pPr>
              <w:jc w:val="both"/>
              <w:rPr>
                <w:rFonts w:ascii="Palatino Linotype" w:eastAsia="Palatino Linotype" w:hAnsi="Palatino Linotype" w:cs="Palatino Linotype"/>
                <w:color w:val="000000" w:themeColor="text1"/>
              </w:rPr>
            </w:pPr>
          </w:p>
        </w:tc>
        <w:tc>
          <w:tcPr>
            <w:tcW w:w="2286" w:type="dxa"/>
          </w:tcPr>
          <w:p w:rsidR="003E6C77" w:rsidRPr="00170946" w:rsidRDefault="003E6C77" w:rsidP="0005178B">
            <w:pPr>
              <w:jc w:val="both"/>
              <w:rPr>
                <w:rFonts w:ascii="Palatino Linotype" w:eastAsia="Palatino Linotype" w:hAnsi="Palatino Linotype" w:cs="Palatino Linotype"/>
                <w:i/>
                <w:iCs/>
                <w:color w:val="000000" w:themeColor="text1"/>
              </w:rPr>
            </w:pPr>
            <w:r w:rsidRPr="00170946">
              <w:rPr>
                <w:rFonts w:ascii="Palatino Linotype" w:eastAsia="Palatino Linotype" w:hAnsi="Palatino Linotype" w:cs="Palatino Linotype"/>
                <w:b/>
                <w:i/>
                <w:iCs/>
                <w:color w:val="000000" w:themeColor="text1"/>
              </w:rPr>
              <w:t xml:space="preserve">R. 01270_25.pdf: </w:t>
            </w:r>
            <w:r w:rsidRPr="00170946">
              <w:rPr>
                <w:rFonts w:ascii="Palatino Linotype" w:eastAsia="Palatino Linotype" w:hAnsi="Palatino Linotype" w:cs="Palatino Linotype"/>
                <w:i/>
                <w:iCs/>
                <w:color w:val="000000" w:themeColor="text1"/>
              </w:rPr>
              <w:t xml:space="preserve">oficio mediante el cual el Titular de la Unidad de Transparencia informa que el Secretario del Ayuntamiento anexa la información solicitada. </w:t>
            </w:r>
          </w:p>
          <w:p w:rsidR="003E6C77" w:rsidRPr="00170946" w:rsidRDefault="003E6C77"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i/>
                <w:iCs/>
                <w:color w:val="000000" w:themeColor="text1"/>
              </w:rPr>
              <w:t>Anexos 01270_25.zip:</w:t>
            </w:r>
            <w:r w:rsidRPr="00170946">
              <w:rPr>
                <w:rFonts w:ascii="Palatino Linotype" w:eastAsia="Palatino Linotype" w:hAnsi="Palatino Linotype" w:cs="Palatino Linotype"/>
                <w:i/>
                <w:iCs/>
                <w:color w:val="000000" w:themeColor="text1"/>
              </w:rPr>
              <w:t xml:space="preserve"> oficios que no guardan relación con lo solicitado, toda vez que los oficios entregados son recibidos o emitidos para este Órgano Garante.</w:t>
            </w:r>
          </w:p>
        </w:tc>
        <w:tc>
          <w:tcPr>
            <w:tcW w:w="2790" w:type="dxa"/>
          </w:tcPr>
          <w:p w:rsidR="003E6C77" w:rsidRPr="00170946" w:rsidRDefault="003E6C77"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i/>
                <w:color w:val="000000" w:themeColor="text1"/>
              </w:rPr>
              <w:t xml:space="preserve"> </w:t>
            </w:r>
            <w:r w:rsidR="003D22BD" w:rsidRPr="00170946">
              <w:rPr>
                <w:rFonts w:ascii="Palatino Linotype" w:eastAsia="Palatino Linotype" w:hAnsi="Palatino Linotype" w:cs="Palatino Linotype"/>
                <w:i/>
                <w:color w:val="000000" w:themeColor="text1"/>
              </w:rPr>
              <w:t xml:space="preserve">Respecto del recurso de revisión </w:t>
            </w:r>
            <w:r w:rsidRPr="00170946">
              <w:rPr>
                <w:rFonts w:ascii="Palatino Linotype" w:eastAsia="Palatino Linotype" w:hAnsi="Palatino Linotype" w:cs="Palatino Linotype"/>
                <w:i/>
                <w:color w:val="000000" w:themeColor="text1"/>
              </w:rPr>
              <w:t xml:space="preserve"> </w:t>
            </w:r>
            <w:r w:rsidR="001E4EC2" w:rsidRPr="00170946">
              <w:rPr>
                <w:rFonts w:ascii="Palatino Linotype" w:eastAsia="Palatino Linotype" w:hAnsi="Palatino Linotype" w:cs="Palatino Linotype"/>
                <w:b/>
                <w:bCs/>
                <w:i/>
                <w:color w:val="000000" w:themeColor="text1"/>
              </w:rPr>
              <w:t xml:space="preserve">04653/INFOEM/IP/RR/2025, </w:t>
            </w:r>
            <w:r w:rsidR="001E4EC2" w:rsidRPr="00170946">
              <w:rPr>
                <w:rFonts w:ascii="Palatino Linotype" w:eastAsia="Palatino Linotype" w:hAnsi="Palatino Linotype" w:cs="Palatino Linotype"/>
                <w:bCs/>
                <w:i/>
                <w:color w:val="000000" w:themeColor="text1"/>
              </w:rPr>
              <w:t xml:space="preserve">se debe de informar que la entrega de información que realizó el </w:t>
            </w:r>
            <w:r w:rsidR="00CC2B69" w:rsidRPr="00170946">
              <w:rPr>
                <w:rFonts w:ascii="Palatino Linotype" w:eastAsia="Palatino Linotype" w:hAnsi="Palatino Linotype" w:cs="Palatino Linotype"/>
                <w:b/>
                <w:bCs/>
                <w:i/>
                <w:color w:val="000000" w:themeColor="text1"/>
              </w:rPr>
              <w:t xml:space="preserve">SUEJETO OBLIGADO </w:t>
            </w:r>
            <w:r w:rsidR="00CC2B69" w:rsidRPr="00170946">
              <w:rPr>
                <w:rFonts w:ascii="Palatino Linotype" w:eastAsia="Palatino Linotype" w:hAnsi="Palatino Linotype" w:cs="Palatino Linotype"/>
                <w:bCs/>
                <w:i/>
                <w:color w:val="000000" w:themeColor="text1"/>
              </w:rPr>
              <w:t>no guarda relación con lo solicitado, situación por la cual se deberá de realizar una nueva búsqueda exhaustiva y razonable en la Unidad de Transparencia para que der ser el caso que hubiera oficios enviados y recibidos para el Instituto de Transparencia y Acceso a la Información Pública del Estado de México y Municipios, se haga entrega de los mismos, del periodo del uno de enero al veintiocho de febrero de dos mil veinticinco</w:t>
            </w:r>
            <w:r w:rsidR="0071501B" w:rsidRPr="00170946">
              <w:rPr>
                <w:rFonts w:ascii="Palatino Linotype" w:eastAsia="Palatino Linotype" w:hAnsi="Palatino Linotype" w:cs="Palatino Linotype"/>
                <w:bCs/>
                <w:i/>
                <w:color w:val="000000" w:themeColor="text1"/>
              </w:rPr>
              <w:t xml:space="preserve">. </w:t>
            </w:r>
          </w:p>
          <w:p w:rsidR="0071501B" w:rsidRPr="00170946" w:rsidRDefault="0071501B"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Cs/>
                <w:i/>
                <w:color w:val="000000" w:themeColor="text1"/>
              </w:rPr>
              <w:t xml:space="preserve">Sin embargo de ser el caso de que la información </w:t>
            </w:r>
            <w:r w:rsidR="006D76B8" w:rsidRPr="00170946">
              <w:rPr>
                <w:rFonts w:ascii="Palatino Linotype" w:eastAsia="Palatino Linotype" w:hAnsi="Palatino Linotype" w:cs="Palatino Linotype"/>
                <w:bCs/>
                <w:i/>
                <w:color w:val="000000" w:themeColor="text1"/>
              </w:rPr>
              <w:t>solicitada</w:t>
            </w:r>
            <w:r w:rsidRPr="00170946">
              <w:rPr>
                <w:rFonts w:ascii="Palatino Linotype" w:eastAsia="Palatino Linotype" w:hAnsi="Palatino Linotype" w:cs="Palatino Linotype"/>
                <w:bCs/>
                <w:i/>
                <w:color w:val="000000" w:themeColor="text1"/>
              </w:rPr>
              <w:t xml:space="preserve"> no se hubiera generado, poseído o administrado, se deberá de </w:t>
            </w:r>
            <w:r w:rsidRPr="00170946">
              <w:rPr>
                <w:rFonts w:ascii="Palatino Linotype" w:eastAsia="Palatino Linotype" w:hAnsi="Palatino Linotype" w:cs="Palatino Linotype"/>
                <w:bCs/>
                <w:i/>
                <w:color w:val="000000" w:themeColor="text1"/>
              </w:rPr>
              <w:lastRenderedPageBreak/>
              <w:t xml:space="preserve">hacer del conocimiento del </w:t>
            </w:r>
            <w:r w:rsidRPr="00170946">
              <w:rPr>
                <w:rFonts w:ascii="Palatino Linotype" w:eastAsia="Palatino Linotype" w:hAnsi="Palatino Linotype" w:cs="Palatino Linotype"/>
                <w:b/>
                <w:bCs/>
                <w:i/>
                <w:color w:val="000000" w:themeColor="text1"/>
              </w:rPr>
              <w:t xml:space="preserve">RECURRENTE </w:t>
            </w:r>
            <w:r w:rsidRPr="00170946">
              <w:rPr>
                <w:rFonts w:ascii="Palatino Linotype" w:eastAsia="Palatino Linotype" w:hAnsi="Palatino Linotype" w:cs="Palatino Linotype"/>
                <w:bCs/>
                <w:i/>
                <w:color w:val="000000" w:themeColor="text1"/>
              </w:rPr>
              <w:t xml:space="preserve">de conformidad con el artículo 19 párrafo segundo de la Ley de Transparencia y Acceso a la Información Pública del Estado de México y Municipios. </w:t>
            </w:r>
          </w:p>
        </w:tc>
      </w:tr>
      <w:tr w:rsidR="0005178B" w:rsidRPr="00170946" w:rsidTr="000A2522">
        <w:trPr>
          <w:jc w:val="center"/>
        </w:trPr>
        <w:tc>
          <w:tcPr>
            <w:tcW w:w="2854" w:type="dxa"/>
          </w:tcPr>
          <w:p w:rsidR="003E6C77" w:rsidRPr="00170946" w:rsidRDefault="003E6C77"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lastRenderedPageBreak/>
              <w:t>Recurso de Revisión 04657/INFOEM/IP/RR/2025</w:t>
            </w:r>
          </w:p>
          <w:p w:rsidR="003E6C77" w:rsidRPr="00170946" w:rsidRDefault="003E6C77"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Oficios recibidos en la Unidad de Transparencia del mes del 1 de enero a 28 de febrero de 2025.</w:t>
            </w:r>
          </w:p>
          <w:p w:rsidR="003E6C77" w:rsidRPr="00170946" w:rsidRDefault="003E6C77" w:rsidP="0005178B">
            <w:pPr>
              <w:jc w:val="both"/>
              <w:rPr>
                <w:rFonts w:ascii="Palatino Linotype" w:eastAsia="Palatino Linotype" w:hAnsi="Palatino Linotype" w:cs="Palatino Linotype"/>
                <w:color w:val="000000" w:themeColor="text1"/>
              </w:rPr>
            </w:pPr>
          </w:p>
        </w:tc>
        <w:tc>
          <w:tcPr>
            <w:tcW w:w="2286" w:type="dxa"/>
          </w:tcPr>
          <w:p w:rsidR="003E6C77" w:rsidRPr="00170946" w:rsidRDefault="003E6C77"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R. 01272_25.pdf: </w:t>
            </w:r>
            <w:r w:rsidRPr="00170946">
              <w:rPr>
                <w:rFonts w:ascii="Palatino Linotype" w:eastAsia="Palatino Linotype" w:hAnsi="Palatino Linotype" w:cs="Palatino Linotype"/>
                <w:bCs/>
                <w:i/>
                <w:iCs/>
                <w:color w:val="000000" w:themeColor="text1"/>
              </w:rPr>
              <w:t xml:space="preserve">oficio mediante el cual el Titular de la Unidad de Transparencia informa que la Secretaria del Ayuntamiento anexa la información solicitada. </w:t>
            </w:r>
          </w:p>
          <w:p w:rsidR="003E6C77" w:rsidRPr="00170946" w:rsidRDefault="003E6C77" w:rsidP="0005178B">
            <w:pPr>
              <w:jc w:val="both"/>
              <w:rPr>
                <w:rFonts w:ascii="Palatino Linotype" w:eastAsia="Palatino Linotype" w:hAnsi="Palatino Linotype" w:cs="Palatino Linotype"/>
                <w:b/>
                <w:bCs/>
                <w:i/>
                <w:iCs/>
                <w:color w:val="000000" w:themeColor="text1"/>
              </w:rPr>
            </w:pPr>
            <w:r w:rsidRPr="00170946">
              <w:rPr>
                <w:rFonts w:ascii="Palatino Linotype" w:eastAsia="Palatino Linotype" w:hAnsi="Palatino Linotype" w:cs="Palatino Linotype"/>
                <w:b/>
                <w:bCs/>
                <w:i/>
                <w:iCs/>
                <w:color w:val="000000" w:themeColor="text1"/>
              </w:rPr>
              <w:t xml:space="preserve">Anexos 01272_25.zip: </w:t>
            </w:r>
            <w:r w:rsidRPr="00170946">
              <w:rPr>
                <w:rFonts w:ascii="Palatino Linotype" w:eastAsia="Palatino Linotype" w:hAnsi="Palatino Linotype" w:cs="Palatino Linotype"/>
                <w:bCs/>
                <w:i/>
                <w:iCs/>
                <w:color w:val="000000" w:themeColor="text1"/>
              </w:rPr>
              <w:t xml:space="preserve">carpeta zip que contiene un archivo electrónico. </w:t>
            </w:r>
          </w:p>
          <w:p w:rsidR="003E6C77" w:rsidRPr="00170946" w:rsidRDefault="003E6C77"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bCs/>
                <w:i/>
                <w:iCs/>
                <w:color w:val="000000" w:themeColor="text1"/>
              </w:rPr>
              <w:t xml:space="preserve">Anexos 01272_25.pdf: </w:t>
            </w:r>
            <w:r w:rsidRPr="00170946">
              <w:rPr>
                <w:rFonts w:ascii="Palatino Linotype" w:eastAsia="Palatino Linotype" w:hAnsi="Palatino Linotype" w:cs="Palatino Linotype"/>
                <w:bCs/>
                <w:i/>
                <w:iCs/>
                <w:color w:val="000000" w:themeColor="text1"/>
              </w:rPr>
              <w:t xml:space="preserve">oficios recibidos en la Unidad de Transparencia, de los cuales se observa que hacen falta del siete de febrero al </w:t>
            </w:r>
            <w:r w:rsidR="00513DC8" w:rsidRPr="00170946">
              <w:rPr>
                <w:rFonts w:ascii="Palatino Linotype" w:eastAsia="Palatino Linotype" w:hAnsi="Palatino Linotype" w:cs="Palatino Linotype"/>
                <w:bCs/>
                <w:i/>
                <w:iCs/>
                <w:color w:val="000000" w:themeColor="text1"/>
              </w:rPr>
              <w:t xml:space="preserve">veintiocho de febrero de dos mil veinticinco. </w:t>
            </w:r>
          </w:p>
        </w:tc>
        <w:tc>
          <w:tcPr>
            <w:tcW w:w="2790" w:type="dxa"/>
          </w:tcPr>
          <w:p w:rsidR="003E6C77" w:rsidRPr="00170946" w:rsidRDefault="006D76B8"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Ahora bien, por cuanto hace al recurso de revisión </w:t>
            </w:r>
            <w:r w:rsidRPr="00170946">
              <w:rPr>
                <w:rFonts w:ascii="Palatino Linotype" w:eastAsia="Palatino Linotype" w:hAnsi="Palatino Linotype" w:cs="Palatino Linotype"/>
                <w:b/>
                <w:bCs/>
                <w:i/>
                <w:color w:val="000000" w:themeColor="text1"/>
              </w:rPr>
              <w:t xml:space="preserve">04657/INFOEM/IP/RR/2025, </w:t>
            </w:r>
            <w:r w:rsidRPr="00170946">
              <w:rPr>
                <w:rFonts w:ascii="Palatino Linotype" w:eastAsia="Palatino Linotype" w:hAnsi="Palatino Linotype" w:cs="Palatino Linotype"/>
                <w:bCs/>
                <w:i/>
                <w:color w:val="000000" w:themeColor="text1"/>
              </w:rPr>
              <w:t xml:space="preserve">se debe de referir que del </w:t>
            </w:r>
            <w:r w:rsidR="003E5838" w:rsidRPr="00170946">
              <w:rPr>
                <w:rFonts w:ascii="Palatino Linotype" w:eastAsia="Palatino Linotype" w:hAnsi="Palatino Linotype" w:cs="Palatino Linotype"/>
                <w:bCs/>
                <w:i/>
                <w:color w:val="000000" w:themeColor="text1"/>
              </w:rPr>
              <w:t>análisis</w:t>
            </w:r>
            <w:r w:rsidRPr="00170946">
              <w:rPr>
                <w:rFonts w:ascii="Palatino Linotype" w:eastAsia="Palatino Linotype" w:hAnsi="Palatino Linotype" w:cs="Palatino Linotype"/>
                <w:bCs/>
                <w:i/>
                <w:color w:val="000000" w:themeColor="text1"/>
              </w:rPr>
              <w:t xml:space="preserve"> de la información entregada, se </w:t>
            </w:r>
            <w:r w:rsidR="00463ED8" w:rsidRPr="00170946">
              <w:rPr>
                <w:rFonts w:ascii="Palatino Linotype" w:eastAsia="Palatino Linotype" w:hAnsi="Palatino Linotype" w:cs="Palatino Linotype"/>
                <w:bCs/>
                <w:i/>
                <w:color w:val="000000" w:themeColor="text1"/>
              </w:rPr>
              <w:t>localizó</w:t>
            </w:r>
            <w:r w:rsidRPr="00170946">
              <w:rPr>
                <w:rFonts w:ascii="Palatino Linotype" w:eastAsia="Palatino Linotype" w:hAnsi="Palatino Linotype" w:cs="Palatino Linotype"/>
                <w:bCs/>
                <w:i/>
                <w:color w:val="000000" w:themeColor="text1"/>
              </w:rPr>
              <w:t xml:space="preserve"> que hace falta entrega de los días </w:t>
            </w:r>
            <w:r w:rsidRPr="00170946">
              <w:rPr>
                <w:rFonts w:ascii="Palatino Linotype" w:eastAsia="Palatino Linotype" w:hAnsi="Palatino Linotype" w:cs="Palatino Linotype"/>
                <w:bCs/>
                <w:i/>
                <w:iCs/>
                <w:color w:val="000000" w:themeColor="text1"/>
              </w:rPr>
              <w:t>del siete</w:t>
            </w:r>
            <w:r w:rsidR="00513DC8" w:rsidRPr="00170946">
              <w:rPr>
                <w:rFonts w:ascii="Palatino Linotype" w:eastAsia="Palatino Linotype" w:hAnsi="Palatino Linotype" w:cs="Palatino Linotype"/>
                <w:bCs/>
                <w:i/>
                <w:iCs/>
                <w:color w:val="000000" w:themeColor="text1"/>
              </w:rPr>
              <w:t xml:space="preserve"> al veintiocho</w:t>
            </w:r>
            <w:r w:rsidRPr="00170946">
              <w:rPr>
                <w:rFonts w:ascii="Palatino Linotype" w:eastAsia="Palatino Linotype" w:hAnsi="Palatino Linotype" w:cs="Palatino Linotype"/>
                <w:bCs/>
                <w:i/>
                <w:iCs/>
                <w:color w:val="000000" w:themeColor="text1"/>
              </w:rPr>
              <w:t xml:space="preserve"> de febrero al</w:t>
            </w:r>
            <w:r w:rsidR="00E553D9" w:rsidRPr="00170946">
              <w:rPr>
                <w:rFonts w:ascii="Palatino Linotype" w:eastAsia="Palatino Linotype" w:hAnsi="Palatino Linotype" w:cs="Palatino Linotype"/>
                <w:bCs/>
                <w:i/>
                <w:iCs/>
                <w:color w:val="000000" w:themeColor="text1"/>
              </w:rPr>
              <w:t xml:space="preserve">, que es el periodo que abarca la solicitud de información, situación por la cual de ser el caso de que el </w:t>
            </w:r>
            <w:r w:rsidR="00E553D9" w:rsidRPr="00170946">
              <w:rPr>
                <w:rFonts w:ascii="Palatino Linotype" w:eastAsia="Palatino Linotype" w:hAnsi="Palatino Linotype" w:cs="Palatino Linotype"/>
                <w:b/>
                <w:bCs/>
                <w:i/>
                <w:iCs/>
                <w:color w:val="000000" w:themeColor="text1"/>
              </w:rPr>
              <w:t xml:space="preserve">SUJETO OBLIGADO </w:t>
            </w:r>
            <w:r w:rsidR="00E553D9" w:rsidRPr="00170946">
              <w:rPr>
                <w:rFonts w:ascii="Palatino Linotype" w:eastAsia="Palatino Linotype" w:hAnsi="Palatino Linotype" w:cs="Palatino Linotype"/>
                <w:bCs/>
                <w:i/>
                <w:iCs/>
                <w:color w:val="000000" w:themeColor="text1"/>
              </w:rPr>
              <w:t>administre información del periodo faltante</w:t>
            </w:r>
            <w:r w:rsidR="00513DC8" w:rsidRPr="00170946">
              <w:rPr>
                <w:rFonts w:ascii="Palatino Linotype" w:eastAsia="Palatino Linotype" w:hAnsi="Palatino Linotype" w:cs="Palatino Linotype"/>
                <w:bCs/>
                <w:i/>
                <w:iCs/>
                <w:color w:val="000000" w:themeColor="text1"/>
              </w:rPr>
              <w:t xml:space="preserve">, deberá de entregarla, sin embargo, de ser el caso de que de que en los días faltantes no se hubieran recibido oficios en la Unidad de Transparencia, bastará con que el </w:t>
            </w:r>
            <w:r w:rsidR="00513DC8" w:rsidRPr="00170946">
              <w:rPr>
                <w:rFonts w:ascii="Palatino Linotype" w:eastAsia="Palatino Linotype" w:hAnsi="Palatino Linotype" w:cs="Palatino Linotype"/>
                <w:b/>
                <w:bCs/>
                <w:i/>
                <w:iCs/>
                <w:color w:val="000000" w:themeColor="text1"/>
              </w:rPr>
              <w:t xml:space="preserve">SUJETO OBLIGADO </w:t>
            </w:r>
            <w:r w:rsidR="00513DC8" w:rsidRPr="00170946">
              <w:rPr>
                <w:rFonts w:ascii="Palatino Linotype" w:eastAsia="Palatino Linotype" w:hAnsi="Palatino Linotype" w:cs="Palatino Linotype"/>
                <w:bCs/>
                <w:i/>
                <w:iCs/>
                <w:color w:val="000000" w:themeColor="text1"/>
              </w:rPr>
              <w:t xml:space="preserve">lo haga del conocimiento del </w:t>
            </w:r>
            <w:r w:rsidR="00513DC8" w:rsidRPr="00170946">
              <w:rPr>
                <w:rFonts w:ascii="Palatino Linotype" w:eastAsia="Palatino Linotype" w:hAnsi="Palatino Linotype" w:cs="Palatino Linotype"/>
                <w:b/>
                <w:bCs/>
                <w:i/>
                <w:iCs/>
                <w:color w:val="000000" w:themeColor="text1"/>
              </w:rPr>
              <w:t xml:space="preserve">RECURRENTE </w:t>
            </w:r>
            <w:r w:rsidR="00513DC8" w:rsidRPr="00170946">
              <w:rPr>
                <w:rFonts w:ascii="Palatino Linotype" w:eastAsia="Palatino Linotype" w:hAnsi="Palatino Linotype" w:cs="Palatino Linotype"/>
                <w:bCs/>
                <w:i/>
                <w:iCs/>
                <w:color w:val="000000" w:themeColor="text1"/>
              </w:rPr>
              <w:t xml:space="preserve">de conformidad con el artículo 19 párrafo segundo de la Ley de Transparencia y Acceso a la Información Pública del Estado de México y Municipios. </w:t>
            </w:r>
            <w:r w:rsidR="00E553D9" w:rsidRPr="00170946">
              <w:rPr>
                <w:rFonts w:ascii="Palatino Linotype" w:eastAsia="Palatino Linotype" w:hAnsi="Palatino Linotype" w:cs="Palatino Linotype"/>
                <w:bCs/>
                <w:i/>
                <w:iCs/>
                <w:color w:val="000000" w:themeColor="text1"/>
              </w:rPr>
              <w:t xml:space="preserve"> </w:t>
            </w:r>
          </w:p>
        </w:tc>
      </w:tr>
    </w:tbl>
    <w:p w:rsidR="001622EE" w:rsidRPr="00170946" w:rsidRDefault="00E853E8"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 xml:space="preserve">Seguidamente de sebe de mencionar que para el caso de los recursos de revisión </w:t>
      </w:r>
      <w:r w:rsidR="00760CC2" w:rsidRPr="00170946">
        <w:rPr>
          <w:rFonts w:ascii="Palatino Linotype" w:eastAsia="Palatino Linotype" w:hAnsi="Palatino Linotype" w:cs="Palatino Linotype"/>
          <w:b/>
          <w:color w:val="000000" w:themeColor="text1"/>
        </w:rPr>
        <w:t xml:space="preserve">04543/INFOEM/IP/RR/2025, </w:t>
      </w:r>
      <w:r w:rsidR="00760CC2" w:rsidRPr="00170946">
        <w:rPr>
          <w:rFonts w:ascii="Palatino Linotype" w:eastAsia="Palatino Linotype" w:hAnsi="Palatino Linotype" w:cs="Palatino Linotype"/>
          <w:color w:val="000000" w:themeColor="text1"/>
        </w:rPr>
        <w:t xml:space="preserve">el </w:t>
      </w:r>
      <w:r w:rsidR="00760CC2" w:rsidRPr="00170946">
        <w:rPr>
          <w:rFonts w:ascii="Palatino Linotype" w:eastAsia="Palatino Linotype" w:hAnsi="Palatino Linotype" w:cs="Palatino Linotype"/>
          <w:b/>
          <w:color w:val="000000" w:themeColor="text1"/>
        </w:rPr>
        <w:t xml:space="preserve">RECURRENTE </w:t>
      </w:r>
      <w:r w:rsidR="00760CC2" w:rsidRPr="00170946">
        <w:rPr>
          <w:rFonts w:ascii="Palatino Linotype" w:eastAsia="Palatino Linotype" w:hAnsi="Palatino Linotype" w:cs="Palatino Linotype"/>
          <w:color w:val="000000" w:themeColor="text1"/>
        </w:rPr>
        <w:t xml:space="preserve">presento la solicitud de información el día veintisiete de febrero de dos mil veinticinco, por lo que, al solicitar información hasta el día veintiocho de febrero, es materialmente imposible, toda vez que se </w:t>
      </w:r>
      <w:r w:rsidR="001622EE" w:rsidRPr="00170946">
        <w:rPr>
          <w:rFonts w:ascii="Palatino Linotype" w:eastAsia="Palatino Linotype" w:hAnsi="Palatino Linotype" w:cs="Palatino Linotype"/>
          <w:color w:val="000000" w:themeColor="text1"/>
        </w:rPr>
        <w:t xml:space="preserve">está ante la figura de hechos futuros, </w:t>
      </w:r>
      <w:r w:rsidR="0006626A" w:rsidRPr="00170946">
        <w:rPr>
          <w:rFonts w:ascii="Palatino Linotype" w:eastAsia="Palatino Linotype" w:hAnsi="Palatino Linotype" w:cs="Palatino Linotype"/>
          <w:color w:val="000000" w:themeColor="text1"/>
        </w:rPr>
        <w:t xml:space="preserve">por lo que, es materialmente imposible ordenar información que no ha sido generada. </w:t>
      </w:r>
    </w:p>
    <w:p w:rsidR="008973BA" w:rsidRPr="00170946" w:rsidRDefault="008973BA" w:rsidP="008973BA">
      <w:pPr>
        <w:spacing w:line="360" w:lineRule="auto"/>
        <w:jc w:val="both"/>
        <w:rPr>
          <w:rFonts w:ascii="Palatino Linotype" w:eastAsia="Palatino Linotype" w:hAnsi="Palatino Linotype" w:cs="Palatino Linotype"/>
          <w:color w:val="000000" w:themeColor="text1"/>
        </w:rPr>
      </w:pPr>
    </w:p>
    <w:p w:rsidR="00111201" w:rsidRPr="00170946" w:rsidRDefault="00111201"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Ahora bien, por cuanto hace al recurso de revisión </w:t>
      </w:r>
      <w:r w:rsidRPr="00170946">
        <w:rPr>
          <w:rFonts w:ascii="Palatino Linotype" w:eastAsia="Palatino Linotype" w:hAnsi="Palatino Linotype" w:cs="Palatino Linotype"/>
          <w:b/>
          <w:bCs/>
          <w:i/>
          <w:color w:val="000000" w:themeColor="text1"/>
        </w:rPr>
        <w:t xml:space="preserve">04654/INFOEM/IP/RR/2025 </w:t>
      </w:r>
      <w:r w:rsidRPr="00170946">
        <w:rPr>
          <w:rFonts w:ascii="Palatino Linotype" w:eastAsia="Palatino Linotype" w:hAnsi="Palatino Linotype" w:cs="Palatino Linotype"/>
          <w:bCs/>
          <w:color w:val="000000" w:themeColor="text1"/>
        </w:rPr>
        <w:t xml:space="preserve">se debe de recordar lo que solicito el </w:t>
      </w:r>
      <w:r w:rsidRPr="00170946">
        <w:rPr>
          <w:rFonts w:ascii="Palatino Linotype" w:eastAsia="Palatino Linotype" w:hAnsi="Palatino Linotype" w:cs="Palatino Linotype"/>
          <w:b/>
          <w:bCs/>
          <w:color w:val="000000" w:themeColor="text1"/>
        </w:rPr>
        <w:t xml:space="preserve">RECURRENTE </w:t>
      </w:r>
      <w:r w:rsidRPr="00170946">
        <w:rPr>
          <w:rFonts w:ascii="Palatino Linotype" w:eastAsia="Palatino Linotype" w:hAnsi="Palatino Linotype" w:cs="Palatino Linotype"/>
          <w:bCs/>
          <w:color w:val="000000" w:themeColor="text1"/>
        </w:rPr>
        <w:t xml:space="preserve">y la respuesta del </w:t>
      </w:r>
      <w:r w:rsidRPr="00170946">
        <w:rPr>
          <w:rFonts w:ascii="Palatino Linotype" w:eastAsia="Palatino Linotype" w:hAnsi="Palatino Linotype" w:cs="Palatino Linotype"/>
          <w:b/>
          <w:bCs/>
          <w:color w:val="000000" w:themeColor="text1"/>
        </w:rPr>
        <w:t xml:space="preserve">SUJERO OBLIGADO. </w:t>
      </w:r>
    </w:p>
    <w:tbl>
      <w:tblPr>
        <w:tblStyle w:val="Tablaconcuadrcula"/>
        <w:tblW w:w="10065" w:type="dxa"/>
        <w:tblInd w:w="-147" w:type="dxa"/>
        <w:tblLayout w:type="fixed"/>
        <w:tblLook w:val="04A0" w:firstRow="1" w:lastRow="0" w:firstColumn="1" w:lastColumn="0" w:noHBand="0" w:noVBand="1"/>
      </w:tblPr>
      <w:tblGrid>
        <w:gridCol w:w="3186"/>
        <w:gridCol w:w="2455"/>
        <w:gridCol w:w="3303"/>
        <w:gridCol w:w="1121"/>
      </w:tblGrid>
      <w:tr w:rsidR="0005178B" w:rsidRPr="00170946" w:rsidTr="00DC17AC">
        <w:tc>
          <w:tcPr>
            <w:tcW w:w="3186" w:type="dxa"/>
          </w:tcPr>
          <w:p w:rsidR="00111201" w:rsidRPr="00170946" w:rsidRDefault="00111201" w:rsidP="0005178B">
            <w:pPr>
              <w:jc w:val="both"/>
              <w:rPr>
                <w:rFonts w:ascii="Palatino Linotype" w:eastAsia="Palatino Linotype" w:hAnsi="Palatino Linotype" w:cs="Palatino Linotype"/>
                <w:b/>
                <w:bCs/>
                <w:i/>
                <w:color w:val="000000" w:themeColor="text1"/>
              </w:rPr>
            </w:pPr>
            <w:r w:rsidRPr="00170946">
              <w:rPr>
                <w:rFonts w:ascii="Palatino Linotype" w:eastAsia="Palatino Linotype" w:hAnsi="Palatino Linotype" w:cs="Palatino Linotype"/>
                <w:b/>
                <w:bCs/>
                <w:i/>
                <w:color w:val="000000" w:themeColor="text1"/>
              </w:rPr>
              <w:t>Recurso de Revisión 04654/INFOEM/IP/RR/2025</w:t>
            </w:r>
          </w:p>
          <w:p w:rsidR="00111201" w:rsidRPr="00170946" w:rsidRDefault="00111201" w:rsidP="0005178B">
            <w:pPr>
              <w:jc w:val="both"/>
              <w:rPr>
                <w:rFonts w:ascii="Palatino Linotype" w:eastAsia="Palatino Linotype" w:hAnsi="Palatino Linotype" w:cs="Palatino Linotype"/>
                <w:bCs/>
                <w:i/>
                <w:color w:val="000000" w:themeColor="text1"/>
              </w:rPr>
            </w:pPr>
            <w:r w:rsidRPr="00170946">
              <w:rPr>
                <w:rFonts w:ascii="Palatino Linotype" w:eastAsia="Palatino Linotype" w:hAnsi="Palatino Linotype" w:cs="Palatino Linotype"/>
                <w:bCs/>
                <w:i/>
                <w:color w:val="000000" w:themeColor="text1"/>
              </w:rPr>
              <w:t>Oficios recibidos por el Instituto de Transparencia y Acceso a la Información Pública del Estado de México y Municipios,  en la Contraloría Interna del uno de diciembre de 2024 al 28 de febrero de 2025.</w:t>
            </w:r>
          </w:p>
          <w:p w:rsidR="00111201" w:rsidRPr="00170946" w:rsidRDefault="00111201" w:rsidP="0005178B">
            <w:pPr>
              <w:jc w:val="both"/>
              <w:rPr>
                <w:rFonts w:ascii="Palatino Linotype" w:eastAsia="Palatino Linotype" w:hAnsi="Palatino Linotype" w:cs="Palatino Linotype"/>
                <w:color w:val="000000" w:themeColor="text1"/>
              </w:rPr>
            </w:pPr>
          </w:p>
        </w:tc>
        <w:tc>
          <w:tcPr>
            <w:tcW w:w="2455" w:type="dxa"/>
          </w:tcPr>
          <w:p w:rsidR="00111201" w:rsidRPr="00170946" w:rsidRDefault="00111201"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2025-OFI-1107-SMX-1271.pdf: </w:t>
            </w:r>
            <w:r w:rsidRPr="00170946">
              <w:rPr>
                <w:rFonts w:ascii="Palatino Linotype" w:eastAsia="Palatino Linotype" w:hAnsi="Palatino Linotype" w:cs="Palatino Linotype"/>
                <w:bCs/>
                <w:i/>
                <w:iCs/>
                <w:color w:val="000000" w:themeColor="text1"/>
              </w:rPr>
              <w:t xml:space="preserve">oficio del Titular de Órgano Interno de Control, mediante el cual informa que después de una búsqueda exhaustiva y minuciosa no se encontró con la información solicitada, referente a oficios recibidos por el Instituto de Transparencia y Acceso a la Información Pública del Estado de México y Municipios en la Contraloría Interna del 1 de diciembre de 2024 </w:t>
            </w:r>
            <w:r w:rsidRPr="00170946">
              <w:rPr>
                <w:rFonts w:ascii="Palatino Linotype" w:eastAsia="Palatino Linotype" w:hAnsi="Palatino Linotype" w:cs="Palatino Linotype"/>
                <w:bCs/>
                <w:i/>
                <w:iCs/>
                <w:color w:val="000000" w:themeColor="text1"/>
              </w:rPr>
              <w:lastRenderedPageBreak/>
              <w:t>al 28 de febrero de 2025.</w:t>
            </w:r>
          </w:p>
          <w:p w:rsidR="00111201" w:rsidRPr="00170946" w:rsidRDefault="00111201" w:rsidP="0005178B">
            <w:pPr>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bCs/>
                <w:i/>
                <w:iCs/>
                <w:color w:val="000000" w:themeColor="text1"/>
              </w:rPr>
              <w:t xml:space="preserve">R. 01271_25.pdf: </w:t>
            </w:r>
            <w:r w:rsidRPr="00170946">
              <w:rPr>
                <w:rFonts w:ascii="Palatino Linotype" w:eastAsia="Palatino Linotype" w:hAnsi="Palatino Linotype" w:cs="Palatino Linotype"/>
                <w:bCs/>
                <w:i/>
                <w:iCs/>
                <w:color w:val="000000" w:themeColor="text1"/>
              </w:rPr>
              <w:t>oficio del Titular de la Unidad de Transparencia, mediante el cual informa que no tiene la faculta para responder la solicitud.</w:t>
            </w:r>
          </w:p>
        </w:tc>
        <w:tc>
          <w:tcPr>
            <w:tcW w:w="3303" w:type="dxa"/>
          </w:tcPr>
          <w:p w:rsidR="00111201" w:rsidRPr="00170946" w:rsidRDefault="00111201"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lastRenderedPageBreak/>
              <w:t xml:space="preserve">RR-4654-2025 INCOMPETENCIA TOTAL LIGA ABIERTA.docx:  </w:t>
            </w:r>
            <w:r w:rsidRPr="00170946">
              <w:rPr>
                <w:rFonts w:ascii="Palatino Linotype" w:eastAsia="Palatino Linotype" w:hAnsi="Palatino Linotype" w:cs="Palatino Linotype"/>
                <w:bCs/>
                <w:i/>
                <w:iCs/>
                <w:color w:val="000000" w:themeColor="text1"/>
              </w:rPr>
              <w:t xml:space="preserve">archivo que contiene la liga electrónica </w:t>
            </w:r>
            <w:hyperlink r:id="rId9" w:history="1">
              <w:r w:rsidRPr="00170946">
                <w:rPr>
                  <w:rStyle w:val="Hipervnculo"/>
                  <w:rFonts w:ascii="Palatino Linotype" w:eastAsia="Palatino Linotype" w:hAnsi="Palatino Linotype" w:cs="Palatino Linotype"/>
                  <w:b/>
                  <w:bCs/>
                  <w:i/>
                  <w:iCs/>
                  <w:color w:val="000000" w:themeColor="text1"/>
                </w:rPr>
                <w:t>https://www.infoem.org.mx/</w:t>
              </w:r>
            </w:hyperlink>
            <w:r w:rsidRPr="00170946">
              <w:rPr>
                <w:rFonts w:ascii="Palatino Linotype" w:eastAsia="Palatino Linotype" w:hAnsi="Palatino Linotype" w:cs="Palatino Linotype"/>
                <w:b/>
                <w:bCs/>
                <w:i/>
                <w:iCs/>
                <w:color w:val="000000" w:themeColor="text1"/>
              </w:rPr>
              <w:t xml:space="preserve">, </w:t>
            </w:r>
            <w:r w:rsidRPr="00170946">
              <w:rPr>
                <w:rFonts w:ascii="Palatino Linotype" w:eastAsia="Palatino Linotype" w:hAnsi="Palatino Linotype" w:cs="Palatino Linotype"/>
                <w:bCs/>
                <w:i/>
                <w:iCs/>
                <w:color w:val="000000" w:themeColor="text1"/>
              </w:rPr>
              <w:t xml:space="preserve">que conduce a la página del INFOEM. </w:t>
            </w:r>
          </w:p>
          <w:p w:rsidR="00111201" w:rsidRPr="00170946" w:rsidRDefault="00111201" w:rsidP="0005178B">
            <w:pPr>
              <w:jc w:val="both"/>
              <w:rPr>
                <w:rFonts w:ascii="Palatino Linotype" w:eastAsia="Palatino Linotype" w:hAnsi="Palatino Linotype" w:cs="Palatino Linotype"/>
                <w:bCs/>
                <w:i/>
                <w:iCs/>
                <w:color w:val="000000" w:themeColor="text1"/>
              </w:rPr>
            </w:pPr>
          </w:p>
          <w:p w:rsidR="00111201" w:rsidRPr="00170946" w:rsidRDefault="00111201" w:rsidP="0005178B">
            <w:pPr>
              <w:jc w:val="both"/>
              <w:rPr>
                <w:rFonts w:ascii="Palatino Linotype" w:eastAsia="Palatino Linotype" w:hAnsi="Palatino Linotype" w:cs="Palatino Linotype"/>
                <w:bCs/>
                <w:i/>
                <w:iCs/>
                <w:color w:val="000000" w:themeColor="text1"/>
              </w:rPr>
            </w:pPr>
            <w:r w:rsidRPr="00170946">
              <w:rPr>
                <w:rFonts w:ascii="Palatino Linotype" w:eastAsia="Palatino Linotype" w:hAnsi="Palatino Linotype" w:cs="Palatino Linotype"/>
                <w:b/>
                <w:bCs/>
                <w:i/>
                <w:iCs/>
                <w:color w:val="000000" w:themeColor="text1"/>
              </w:rPr>
              <w:t xml:space="preserve">I.T. RR-4654-2025.pdf: </w:t>
            </w:r>
            <w:r w:rsidRPr="00170946">
              <w:rPr>
                <w:rFonts w:ascii="Palatino Linotype" w:eastAsia="Palatino Linotype" w:hAnsi="Palatino Linotype" w:cs="Palatino Linotype"/>
                <w:bCs/>
                <w:i/>
                <w:iCs/>
                <w:color w:val="000000" w:themeColor="text1"/>
              </w:rPr>
              <w:t xml:space="preserve">oficio del Titular de la Unidad de Transparencia, mediante el cual informa que lo solicitado no es generado por el Ayuntamiento de Toluca. </w:t>
            </w:r>
          </w:p>
        </w:tc>
        <w:tc>
          <w:tcPr>
            <w:tcW w:w="1121" w:type="dxa"/>
          </w:tcPr>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Colma toda vez que se informa que del periodo solicitado se informa que no se genera la información. </w:t>
            </w:r>
          </w:p>
          <w:p w:rsidR="00111201" w:rsidRPr="00170946" w:rsidRDefault="00111201" w:rsidP="0005178B">
            <w:pPr>
              <w:jc w:val="both"/>
              <w:rPr>
                <w:rFonts w:ascii="Palatino Linotype" w:eastAsia="Palatino Linotype" w:hAnsi="Palatino Linotype" w:cs="Palatino Linotype"/>
                <w:i/>
                <w:color w:val="000000" w:themeColor="text1"/>
              </w:rPr>
            </w:pPr>
          </w:p>
        </w:tc>
      </w:tr>
    </w:tbl>
    <w:p w:rsidR="00111201" w:rsidRPr="00170946" w:rsidRDefault="00111201"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Cs/>
          <w:color w:val="000000" w:themeColor="text1"/>
        </w:rPr>
        <w:t xml:space="preserve"> </w:t>
      </w:r>
    </w:p>
    <w:p w:rsidR="00111201" w:rsidRPr="00170946" w:rsidRDefault="00111201"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se debe de establecer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informo por medio de la Contraloría Municipal que del periodo solicitado no se contaba con la información solicitada, toda vez que no había generada. </w:t>
      </w:r>
    </w:p>
    <w:p w:rsidR="00111201" w:rsidRPr="00170946" w:rsidRDefault="00111201" w:rsidP="0005178B">
      <w:pPr>
        <w:spacing w:line="360" w:lineRule="auto"/>
        <w:jc w:val="both"/>
        <w:rPr>
          <w:rFonts w:ascii="Palatino Linotype" w:eastAsia="Palatino Linotype" w:hAnsi="Palatino Linotype" w:cs="Palatino Linotype"/>
          <w:color w:val="000000" w:themeColor="text1"/>
        </w:rPr>
      </w:pPr>
    </w:p>
    <w:p w:rsidR="00111201" w:rsidRPr="00170946" w:rsidRDefault="00111201"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esa línea, no se debe de perder de vista que el </w:t>
      </w:r>
      <w:r w:rsidRPr="00170946">
        <w:rPr>
          <w:rFonts w:ascii="Palatino Linotype" w:eastAsia="Palatino Linotype" w:hAnsi="Palatino Linotype" w:cs="Palatino Linotype"/>
          <w:b/>
          <w:color w:val="000000" w:themeColor="text1"/>
        </w:rPr>
        <w:t xml:space="preserve">RECURRENTE </w:t>
      </w:r>
      <w:r w:rsidRPr="00170946">
        <w:rPr>
          <w:rFonts w:ascii="Palatino Linotype" w:eastAsia="Palatino Linotype" w:hAnsi="Palatino Linotype" w:cs="Palatino Linotype"/>
          <w:color w:val="000000" w:themeColor="text1"/>
        </w:rPr>
        <w:t xml:space="preserve">solicito puntalmente información de la Contraloría Municipal, por lo que, se entiende que la solicitud de información fue atendida por el área habilitada. </w:t>
      </w:r>
    </w:p>
    <w:p w:rsidR="00111201" w:rsidRPr="00170946" w:rsidRDefault="00111201" w:rsidP="0005178B">
      <w:pPr>
        <w:spacing w:line="360" w:lineRule="auto"/>
        <w:jc w:val="both"/>
        <w:rPr>
          <w:rFonts w:ascii="Palatino Linotype" w:eastAsia="Palatino Linotype" w:hAnsi="Palatino Linotype" w:cs="Palatino Linotype"/>
          <w:color w:val="000000" w:themeColor="text1"/>
        </w:rPr>
      </w:pPr>
    </w:p>
    <w:p w:rsidR="00111201" w:rsidRPr="00170946" w:rsidRDefault="00111201"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Seguidamente, se debe de puntualizar que para poder emitir el sentido de este recurso se turnó a la Secretaría Técnica que por sus funciones, tiene relación con los Órganos Internos de Control, de acuerdo con el Manual General de Organización de este Órgano Garante. </w:t>
      </w:r>
    </w:p>
    <w:p w:rsidR="00111201" w:rsidRPr="00170946" w:rsidRDefault="00111201" w:rsidP="0005178B">
      <w:pPr>
        <w:pStyle w:val="Prrafodelista"/>
        <w:ind w:left="0"/>
        <w:rPr>
          <w:rFonts w:ascii="Palatino Linotype" w:eastAsia="Palatino Linotype" w:hAnsi="Palatino Linotype" w:cs="Palatino Linotype"/>
          <w:color w:val="000000" w:themeColor="text1"/>
        </w:rPr>
      </w:pPr>
    </w:p>
    <w:p w:rsidR="00111201" w:rsidRPr="00170946" w:rsidRDefault="00111201"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4092010000 SECRETARÍA TÉCNICA DEL PLENO </w:t>
      </w:r>
    </w:p>
    <w:p w:rsidR="00111201" w:rsidRPr="00170946" w:rsidRDefault="00111201"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OBJETIVO: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 xml:space="preserve">Coordinar la celebración de las sesiones del Pleno, así como auxiliar en el desarrollo de las mismas y supervisar el cumplimiento de los acuerdos y vigilar la notificación y ejecución de las medidas de apremio, para asegurar el cumplimiento de las resoluciones del Pleno. </w:t>
      </w:r>
    </w:p>
    <w:p w:rsidR="00111201" w:rsidRPr="00170946" w:rsidRDefault="00111201"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FUNCIONES: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Fungir como Secretario Técnico del Pleno; </w:t>
      </w:r>
    </w:p>
    <w:p w:rsidR="00111201" w:rsidRPr="00170946" w:rsidRDefault="00111201" w:rsidP="0005178B">
      <w:pPr>
        <w:jc w:val="both"/>
        <w:rPr>
          <w:rFonts w:ascii="Palatino Linotype" w:hAnsi="Palatino Linotype"/>
          <w:i/>
          <w:color w:val="000000" w:themeColor="text1"/>
        </w:rPr>
      </w:pPr>
      <w:r w:rsidRPr="00170946">
        <w:rPr>
          <w:rFonts w:ascii="Palatino Linotype" w:eastAsia="Palatino Linotype" w:hAnsi="Palatino Linotype" w:cs="Palatino Linotype"/>
          <w:i/>
          <w:color w:val="000000" w:themeColor="text1"/>
        </w:rPr>
        <w:t>− Supervisar el seguimiento a la notificación, ejecución y cumplimiento de los acuerdos del Pleno;</w:t>
      </w:r>
      <w:r w:rsidRPr="00170946">
        <w:rPr>
          <w:rFonts w:ascii="Palatino Linotype" w:hAnsi="Palatino Linotype"/>
          <w:i/>
          <w:color w:val="000000" w:themeColor="text1"/>
        </w:rPr>
        <w:t xml:space="preserve">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las sesiones del Pleno, enviar a las y los Comisionados así como a las y los Coordinaciones de Proyectos, la convocatoria y el orden del día de los asuntos a tratar, y en su caso, la documentación necesaria para la discusión correspondiente;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Proponer al Pleno la acumulación o separación de recursos de revisión;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la recepción de las firmas electrónicas o autógrafas de las y los Comisionados, en las resoluciones de los recursos de revisión, de los acuerdos y actas de las sesiones del Pleno;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Supervisar el registro y control de la asignación de returnos de los asuntos que determine el Pleno, así como de los recursos de revisión acumulados o separados;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Supervisar el registro y control de los recursos de revisión en los que el Instituto Nacional de Transparencia ejerza sus facultades de atracción de conformidad a la Ley de Transparencia y Acceso a la Información Pública del Estado de México y Municipios;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y verificar la elaboración de las actas y versiones estenográficas de las sesiones del Pleno;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Llevar a cabo la administración, organización y conservación de los archivos físicos y electrónicos de los recursos de revisión resueltos, actas y demás documentación emitida por el Pleno del Instituto, así como cualquier documentación entregada por las ponencias para dichos efectos;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con la Dirección General Jurídica y de Verificación la publicación en el Periódico Oficial “Gaceta del Gobierno” del Estado de México;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Expedir copias certificadas de los documentos que obren en sus archivos, los correspondientes al Pleno y los que obran en los expedientes físicos y electrónicos de los recursos de revisión;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Supervisar la elaboración y actualización de la estadística de la información relativa a las sesiones celebradas, actas instrumentadas, sentido de la votación, opiniones y votos particulares y disidentes de los recursos de revisión aprobados por el Pleno;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Autorizar y presentar a la o a el Comisionado Presidente, la propuesta de calendario oficial en materia de Transparencia, Acceso a la Información Pública y Protección de Datos Personales del Estado de México y Municipios, así como de labores del Instituto y el calendario de sesiones ordinarias del Pleno;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la recepción, turno y seguimiento de la correspondencia del Instituto;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lastRenderedPageBreak/>
        <w:t xml:space="preserve">− Efectuar por si o a través del personal que para tal efecto habilite, las notificaciones que correspondan de los actos administrativos y asuntos de competencia del Instituto, con las excepciones que señale el Reglamento Interior del Instituto;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Autorizar y proponer a la comisión respectiva los proyectos de criterios de interpretación que deriven de las resoluciones aprobadas por el Pleno, y, en su caso, de posibles contradicciones de los mismos;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Coordinar el registro y Control de las épocas y propuestas de criterios de interpretación.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Avalar la calificación de la gravedad de las faltas en que incurran los Sujetos Obligados por el incumplimiento a las resoluciones emitidas por el Pleno en materia de recursos de revisión;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Proponer al Pleno las medidas de apremio que correspondan, derivado del incumplimiento de los Sujetos Obligados a las resoluciones emitidas en materia de recursos de revisión; </w:t>
      </w:r>
    </w:p>
    <w:p w:rsidR="00111201" w:rsidRPr="00170946" w:rsidRDefault="00111201"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 Supervisar la notificación y en su caso, ejecución de las medidas de apremio impuestas por el Pleno del Instituto, en materia de recursos de revisión; </w:t>
      </w:r>
    </w:p>
    <w:p w:rsidR="00111201" w:rsidRPr="00170946" w:rsidRDefault="00111201" w:rsidP="0005178B">
      <w:pPr>
        <w:jc w:val="both"/>
        <w:rPr>
          <w:rFonts w:ascii="Palatino Linotype" w:eastAsia="Palatino Linotype" w:hAnsi="Palatino Linotype" w:cs="Palatino Linotype"/>
          <w:b/>
          <w:i/>
          <w:color w:val="000000" w:themeColor="text1"/>
        </w:rPr>
      </w:pPr>
      <w:r w:rsidRPr="00170946">
        <w:rPr>
          <w:rFonts w:ascii="Palatino Linotype" w:eastAsia="Palatino Linotype" w:hAnsi="Palatino Linotype" w:cs="Palatino Linotype"/>
          <w:b/>
          <w:i/>
          <w:color w:val="000000" w:themeColor="text1"/>
        </w:rPr>
        <w:t xml:space="preserve">− Supervisar la remisión a los órganos internos de control de los Sujetos Obligados o, en su caso, a la autoridad que corresponda, de los expedientes que contengan las presuntas infracciones cometidas en el marco de la Ley de Transparencia, para la promoción de responsabilidades y sanciones;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xml:space="preserve">− Cumplir con las funciones y demás actividades que en el ámbito de su competencia le sean asignadas por su superior jerárquico; y </w:t>
      </w:r>
    </w:p>
    <w:p w:rsidR="00111201" w:rsidRPr="00170946" w:rsidRDefault="00111201"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 Coordinar y proponer los lineamientos, criterios y procedimientos, inhere</w:t>
      </w:r>
      <w:r w:rsidR="00B00751" w:rsidRPr="00170946">
        <w:rPr>
          <w:rFonts w:ascii="Palatino Linotype" w:eastAsia="Palatino Linotype" w:hAnsi="Palatino Linotype" w:cs="Palatino Linotype"/>
          <w:i/>
          <w:color w:val="000000" w:themeColor="text1"/>
        </w:rPr>
        <w:t>ntes al área de su competencia.</w:t>
      </w:r>
    </w:p>
    <w:p w:rsidR="00111201" w:rsidRPr="00170946" w:rsidRDefault="00111201" w:rsidP="0005178B">
      <w:pPr>
        <w:pStyle w:val="Prrafodelista"/>
        <w:ind w:left="0"/>
        <w:rPr>
          <w:rFonts w:ascii="Palatino Linotype" w:eastAsia="Palatino Linotype" w:hAnsi="Palatino Linotype" w:cs="Palatino Linotype"/>
          <w:color w:val="000000" w:themeColor="text1"/>
        </w:rPr>
      </w:pPr>
    </w:p>
    <w:p w:rsidR="00B00751" w:rsidRPr="00170946" w:rsidRDefault="00B00751"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se colige que la Secretaría Técnica del Pleno de este Órgano Garante, dentro de sus funciones tiene las de supervisar la notificación y en su caso, ejecución de las medidas de apremio impuestas por el Pleno del Instituto, en materia de recursos de revisión y la supervisar la remisión a los </w:t>
      </w:r>
      <w:r w:rsidRPr="00170946">
        <w:rPr>
          <w:rFonts w:ascii="Palatino Linotype" w:eastAsia="Palatino Linotype" w:hAnsi="Palatino Linotype" w:cs="Palatino Linotype"/>
          <w:b/>
          <w:color w:val="000000" w:themeColor="text1"/>
        </w:rPr>
        <w:t>órganos internos de control</w:t>
      </w:r>
      <w:r w:rsidRPr="00170946">
        <w:rPr>
          <w:rFonts w:ascii="Palatino Linotype" w:eastAsia="Palatino Linotype" w:hAnsi="Palatino Linotype" w:cs="Palatino Linotype"/>
          <w:color w:val="000000" w:themeColor="text1"/>
        </w:rPr>
        <w:t xml:space="preserve"> de los Sujetos Obligados o, en su caso, a la autoridad que corresponda, de los expedientes que contengan las presuntas infracciones cometidas en el marco de la Ley de Transparencia, para la promoción de responsabilidades y sanciones; situación por la cual se mandó correo a la Secretaría Técnica del Pleno el </w:t>
      </w:r>
      <w:r w:rsidRPr="00170946">
        <w:rPr>
          <w:rFonts w:ascii="Palatino Linotype" w:eastAsia="Palatino Linotype" w:hAnsi="Palatino Linotype" w:cs="Palatino Linotype"/>
          <w:b/>
          <w:color w:val="000000" w:themeColor="text1"/>
        </w:rPr>
        <w:t xml:space="preserve">dos de julio de dos mi veinticinco, </w:t>
      </w:r>
      <w:r w:rsidRPr="00170946">
        <w:rPr>
          <w:rFonts w:ascii="Palatino Linotype" w:eastAsia="Palatino Linotype" w:hAnsi="Palatino Linotype" w:cs="Palatino Linotype"/>
          <w:color w:val="000000" w:themeColor="text1"/>
        </w:rPr>
        <w:t xml:space="preserve">solicitando se informara si dentro del periodo del uno de diciembre de dos mil veinticuatro al veintiocho de febrero de dos mil </w:t>
      </w:r>
      <w:r w:rsidRPr="00170946">
        <w:rPr>
          <w:rFonts w:ascii="Palatino Linotype" w:eastAsia="Palatino Linotype" w:hAnsi="Palatino Linotype" w:cs="Palatino Linotype"/>
          <w:color w:val="000000" w:themeColor="text1"/>
        </w:rPr>
        <w:lastRenderedPageBreak/>
        <w:t xml:space="preserve">veinticinco se habían remitido oficios a la Contraloría Municipal del Ayuntamiento de Toluca, de lo cual se informó lo siguiente. </w:t>
      </w:r>
    </w:p>
    <w:p w:rsidR="00B00751" w:rsidRPr="00170946" w:rsidRDefault="00B00751"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noProof/>
          <w:color w:val="000000" w:themeColor="text1"/>
        </w:rPr>
        <w:drawing>
          <wp:inline distT="0" distB="0" distL="0" distR="0" wp14:anchorId="249B6E81" wp14:editId="36209D54">
            <wp:extent cx="6057542" cy="952500"/>
            <wp:effectExtent l="152400" t="152400" r="36258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5207" cy="953705"/>
                    </a:xfrm>
                    <a:prstGeom prst="rect">
                      <a:avLst/>
                    </a:prstGeom>
                    <a:ln>
                      <a:noFill/>
                    </a:ln>
                    <a:effectLst>
                      <a:outerShdw blurRad="292100" dist="139700" dir="2700000" algn="tl" rotWithShape="0">
                        <a:srgbClr val="333333">
                          <a:alpha val="65000"/>
                        </a:srgbClr>
                      </a:outerShdw>
                    </a:effectLst>
                  </pic:spPr>
                </pic:pic>
              </a:graphicData>
            </a:graphic>
          </wp:inline>
        </w:drawing>
      </w:r>
    </w:p>
    <w:p w:rsidR="00DD26E7" w:rsidRPr="00170946" w:rsidRDefault="00DD26E7"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ese sentido, se tiene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no cuenta con la información solicitada, toda vez que la misma no fue generada, por lo que, es materialmente imposible entregar información que no ha sido generada, situación por la cual se tiene que se configuran hechos negativos en cuanto a lo solicitado en el recurso de revisión </w:t>
      </w:r>
      <w:r w:rsidRPr="00170946">
        <w:rPr>
          <w:rFonts w:ascii="Palatino Linotype" w:eastAsia="Palatino Linotype" w:hAnsi="Palatino Linotype" w:cs="Palatino Linotype"/>
          <w:b/>
          <w:bCs/>
          <w:i/>
          <w:color w:val="000000" w:themeColor="text1"/>
        </w:rPr>
        <w:t xml:space="preserve">04654/INFOEM/IP/RR/2025. </w:t>
      </w:r>
    </w:p>
    <w:p w:rsidR="00676BD9" w:rsidRPr="00170946" w:rsidRDefault="00676BD9" w:rsidP="0005178B">
      <w:pPr>
        <w:pStyle w:val="Prrafodelista"/>
        <w:ind w:left="0"/>
        <w:jc w:val="both"/>
        <w:rPr>
          <w:rFonts w:ascii="Palatino Linotype" w:hAnsi="Palatino Linotype" w:cs="Tahoma"/>
          <w:bCs/>
          <w:i/>
          <w:color w:val="000000" w:themeColor="text1"/>
        </w:rPr>
      </w:pPr>
      <w:r w:rsidRPr="00170946">
        <w:rPr>
          <w:rFonts w:ascii="Palatino Linotype" w:hAnsi="Palatino Linotype" w:cs="Tahoma"/>
          <w:bCs/>
          <w:i/>
          <w:color w:val="000000" w:themeColor="text1"/>
        </w:rPr>
        <w:t>«</w:t>
      </w:r>
      <w:r w:rsidRPr="00170946">
        <w:rPr>
          <w:rFonts w:ascii="Palatino Linotype" w:hAnsi="Palatino Linotype" w:cs="Tahoma"/>
          <w:b/>
          <w:bCs/>
          <w:i/>
          <w:color w:val="000000" w:themeColor="text1"/>
        </w:rPr>
        <w:t>HECHOS NEGATIVOS, NO SON SUSCEPTIBLES DE DEMOSTRACIÓN.</w:t>
      </w:r>
    </w:p>
    <w:p w:rsidR="00676BD9" w:rsidRPr="00170946" w:rsidRDefault="00676BD9" w:rsidP="0005178B">
      <w:pPr>
        <w:pStyle w:val="Prrafodelista"/>
        <w:ind w:left="0"/>
        <w:jc w:val="both"/>
        <w:rPr>
          <w:rFonts w:ascii="Palatino Linotype" w:hAnsi="Palatino Linotype" w:cs="Tahoma"/>
          <w:bCs/>
          <w:i/>
          <w:color w:val="000000" w:themeColor="text1"/>
        </w:rPr>
      </w:pPr>
      <w:r w:rsidRPr="00170946">
        <w:rPr>
          <w:rFonts w:ascii="Palatino Linotype" w:hAnsi="Palatino Linotype" w:cs="Tahoma"/>
          <w:bCs/>
          <w:i/>
          <w:color w:val="000000" w:themeColor="text1"/>
        </w:rPr>
        <w:t>Tratándose de un hecho negativo, el Juez no tiene por qué invocar prueba alguna de la que se desprenda, ya que es bien sabido que esta clase de hechos no son susceptibles de demostración.</w:t>
      </w:r>
    </w:p>
    <w:p w:rsidR="00676BD9" w:rsidRPr="00170946" w:rsidRDefault="00676BD9" w:rsidP="0005178B">
      <w:pPr>
        <w:pStyle w:val="Prrafodelista"/>
        <w:ind w:left="0"/>
        <w:jc w:val="both"/>
        <w:rPr>
          <w:rFonts w:ascii="Palatino Linotype" w:hAnsi="Palatino Linotype" w:cs="Tahoma"/>
          <w:bCs/>
          <w:i/>
          <w:color w:val="000000" w:themeColor="text1"/>
        </w:rPr>
      </w:pPr>
    </w:p>
    <w:p w:rsidR="00676BD9" w:rsidRPr="00170946" w:rsidRDefault="00676BD9" w:rsidP="0005178B">
      <w:pPr>
        <w:pStyle w:val="Prrafodelista"/>
        <w:ind w:left="0"/>
        <w:jc w:val="both"/>
        <w:rPr>
          <w:rFonts w:ascii="Palatino Linotype" w:hAnsi="Palatino Linotype" w:cs="Tahoma"/>
          <w:bCs/>
          <w:i/>
          <w:color w:val="000000" w:themeColor="text1"/>
        </w:rPr>
      </w:pPr>
      <w:r w:rsidRPr="00170946">
        <w:rPr>
          <w:rFonts w:ascii="Palatino Linotype" w:hAnsi="Palatino Linotype" w:cs="Tahoma"/>
          <w:bCs/>
          <w:i/>
          <w:color w:val="000000" w:themeColor="text1"/>
        </w:rPr>
        <w:t>Amparo en revisión 2022/61. José García Florín (Menor). 9 de octubre de 1961. Cinco votos. Ponente: José Rivera Pérez Campos</w:t>
      </w:r>
    </w:p>
    <w:p w:rsidR="00DD26E7" w:rsidRPr="00170946" w:rsidRDefault="00DD26E7" w:rsidP="0005178B">
      <w:pPr>
        <w:spacing w:line="360" w:lineRule="auto"/>
        <w:jc w:val="both"/>
        <w:rPr>
          <w:rFonts w:ascii="Palatino Linotype" w:eastAsia="Palatino Linotype" w:hAnsi="Palatino Linotype" w:cs="Palatino Linotype"/>
          <w:color w:val="000000" w:themeColor="text1"/>
        </w:rPr>
      </w:pPr>
    </w:p>
    <w:p w:rsidR="00676BD9" w:rsidRPr="00170946" w:rsidRDefault="00676BD9"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lo anterior, se determina </w:t>
      </w:r>
      <w:r w:rsidRPr="00170946">
        <w:rPr>
          <w:rFonts w:ascii="Palatino Linotype" w:eastAsia="Palatino Linotype" w:hAnsi="Palatino Linotype" w:cs="Palatino Linotype"/>
          <w:b/>
          <w:color w:val="000000" w:themeColor="text1"/>
        </w:rPr>
        <w:t xml:space="preserve">Confirmar </w:t>
      </w:r>
      <w:r w:rsidRPr="00170946">
        <w:rPr>
          <w:rFonts w:ascii="Palatino Linotype" w:eastAsia="Palatino Linotype" w:hAnsi="Palatino Linotype" w:cs="Palatino Linotype"/>
          <w:color w:val="000000" w:themeColor="text1"/>
        </w:rPr>
        <w:t xml:space="preserve">la respuesta del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en el recurso de revisión </w:t>
      </w:r>
      <w:r w:rsidRPr="00170946">
        <w:rPr>
          <w:rFonts w:ascii="Palatino Linotype" w:eastAsia="Palatino Linotype" w:hAnsi="Palatino Linotype" w:cs="Palatino Linotype"/>
          <w:b/>
          <w:bCs/>
          <w:i/>
          <w:color w:val="000000" w:themeColor="text1"/>
        </w:rPr>
        <w:t xml:space="preserve">04654/INFOEM/IP/RR/2025. </w:t>
      </w:r>
    </w:p>
    <w:p w:rsidR="00676BD9" w:rsidRPr="00170946" w:rsidRDefault="00676BD9"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Ahora bien, de ser el caso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cuente con</w:t>
      </w:r>
      <w:r w:rsidR="000A2522" w:rsidRPr="00170946">
        <w:rPr>
          <w:rFonts w:ascii="Palatino Linotype" w:eastAsia="Palatino Linotype" w:hAnsi="Palatino Linotype" w:cs="Palatino Linotype"/>
          <w:color w:val="000000" w:themeColor="text1"/>
        </w:rPr>
        <w:t xml:space="preserve"> oficios de</w:t>
      </w:r>
      <w:r w:rsidR="000A52C9" w:rsidRPr="00170946">
        <w:rPr>
          <w:rFonts w:ascii="Palatino Linotype" w:eastAsia="Palatino Linotype" w:hAnsi="Palatino Linotype" w:cs="Palatino Linotype"/>
          <w:color w:val="000000" w:themeColor="text1"/>
        </w:rPr>
        <w:t xml:space="preserve"> las fechas faltantes</w:t>
      </w:r>
      <w:r w:rsidR="000A2522" w:rsidRPr="00170946">
        <w:rPr>
          <w:rFonts w:ascii="Palatino Linotype" w:eastAsia="Palatino Linotype" w:hAnsi="Palatino Linotype" w:cs="Palatino Linotype"/>
          <w:color w:val="000000" w:themeColor="text1"/>
        </w:rPr>
        <w:t xml:space="preserve"> y del Instituto de la Mujer, </w:t>
      </w:r>
      <w:r w:rsidR="000A52C9" w:rsidRPr="00170946">
        <w:rPr>
          <w:rFonts w:ascii="Palatino Linotype" w:eastAsia="Palatino Linotype" w:hAnsi="Palatino Linotype" w:cs="Palatino Linotype"/>
          <w:color w:val="000000" w:themeColor="text1"/>
        </w:rPr>
        <w:t xml:space="preserve"> pudiera ser el caso de que </w:t>
      </w:r>
      <w:r w:rsidRPr="00170946">
        <w:rPr>
          <w:rFonts w:ascii="Palatino Linotype" w:eastAsia="Palatino Linotype" w:hAnsi="Palatino Linotype" w:cs="Palatino Linotype"/>
          <w:color w:val="000000" w:themeColor="text1"/>
        </w:rPr>
        <w:t xml:space="preserve">en los mismos puedan </w:t>
      </w:r>
      <w:r w:rsidRPr="00170946">
        <w:rPr>
          <w:rFonts w:ascii="Palatino Linotype" w:eastAsia="Palatino Linotype" w:hAnsi="Palatino Linotype" w:cs="Palatino Linotype"/>
          <w:color w:val="000000" w:themeColor="text1"/>
        </w:rPr>
        <w:lastRenderedPageBreak/>
        <w:t xml:space="preserve">encontrarse datos que deban de ser clasificados como confidenciales, que de manera enunciativa más no limitativa pueden ser los siguientes. </w:t>
      </w:r>
    </w:p>
    <w:p w:rsidR="00434D82" w:rsidRPr="00170946" w:rsidRDefault="00434D82" w:rsidP="0005178B">
      <w:pPr>
        <w:pBdr>
          <w:top w:val="nil"/>
          <w:left w:val="nil"/>
          <w:bottom w:val="nil"/>
          <w:right w:val="nil"/>
          <w:between w:val="nil"/>
        </w:pBdr>
        <w:rPr>
          <w:rFonts w:ascii="Palatino Linotype" w:eastAsia="Palatino Linotype" w:hAnsi="Palatino Linotype" w:cs="Palatino Linotype"/>
          <w:color w:val="000000" w:themeColor="text1"/>
        </w:rPr>
      </w:pP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t>Registro Federal de Contribuyentes</w:t>
      </w:r>
      <w:r w:rsidRPr="00170946">
        <w:rPr>
          <w:rFonts w:ascii="Palatino Linotype" w:eastAsia="Palatino Linotype" w:hAnsi="Palatino Linotype" w:cs="Palatino Linotype"/>
          <w:color w:val="000000" w:themeColor="text1"/>
        </w:rPr>
        <w:t xml:space="preserve"> (RFC)</w:t>
      </w: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434D82" w:rsidRPr="00170946" w:rsidRDefault="00434D82"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i/>
          <w:color w:val="000000" w:themeColor="text1"/>
        </w:rPr>
        <w:t>“</w:t>
      </w:r>
      <w:r w:rsidRPr="00170946">
        <w:rPr>
          <w:rFonts w:ascii="Palatino Linotype" w:eastAsia="Palatino Linotype" w:hAnsi="Palatino Linotype" w:cs="Palatino Linotype"/>
          <w:b/>
          <w:i/>
          <w:color w:val="000000" w:themeColor="text1"/>
        </w:rPr>
        <w:t>Registro Federal de Contribuyentes (RFC) de personas físicas</w:t>
      </w:r>
      <w:r w:rsidRPr="00170946">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434D82" w:rsidRPr="00170946" w:rsidRDefault="00434D82" w:rsidP="0005178B">
      <w:pPr>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spacing w:line="360" w:lineRule="auto"/>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Clave única de Registro de Población –CURP-.</w:t>
      </w: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34D82" w:rsidRPr="00170946" w:rsidRDefault="00434D82" w:rsidP="0005178B">
      <w:pPr>
        <w:spacing w:line="360" w:lineRule="auto"/>
        <w:jc w:val="both"/>
        <w:rPr>
          <w:rFonts w:ascii="Palatino Linotype" w:eastAsia="Palatino Linotype" w:hAnsi="Palatino Linotype" w:cs="Palatino Linotype"/>
          <w:b/>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1">
        <w:r w:rsidRPr="00170946">
          <w:rPr>
            <w:rFonts w:ascii="Palatino Linotype" w:eastAsia="Palatino Linotype" w:hAnsi="Palatino Linotype" w:cs="Palatino Linotype"/>
            <w:color w:val="000000" w:themeColor="text1"/>
            <w:u w:val="single"/>
          </w:rPr>
          <w:t>https://consultas.curp.gob.mx/CurpSP/html/informacionecurpPS.html</w:t>
        </w:r>
      </w:hyperlink>
      <w:r w:rsidRPr="00170946">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70946">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170946">
        <w:rPr>
          <w:rFonts w:ascii="Palatino Linotype" w:eastAsia="Palatino Linotype" w:hAnsi="Palatino Linotype" w:cs="Palatino Linotype"/>
          <w:color w:val="000000" w:themeColor="text1"/>
        </w:rPr>
        <w:t>(acta de nacimiento, carta de naturalización o documento migratorio) de la siguiente forma:</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 • El primero y segundo apellidos, así como al nombre de pila.</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 • La fecha de nacimiento.</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 • El sexo.</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 • La entidad federativa de nacimiento.</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Los dos últimos elementos de la CURP evitan la duplicidad de la Clave y garantizan su correcta integración.</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434D82" w:rsidRPr="00170946" w:rsidRDefault="00434D82"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Resulta aplicable en la especie, como argumento orientador, el Criterio 3/10, emitido por el INAI.</w:t>
      </w:r>
    </w:p>
    <w:p w:rsidR="00434D82" w:rsidRPr="00170946" w:rsidRDefault="00434D82" w:rsidP="0005178B">
      <w:pPr>
        <w:jc w:val="both"/>
        <w:rPr>
          <w:rFonts w:ascii="Palatino Linotype" w:eastAsia="Palatino Linotype" w:hAnsi="Palatino Linotype" w:cs="Palatino Linotype"/>
          <w:i/>
          <w:color w:val="000000" w:themeColor="text1"/>
        </w:rPr>
      </w:pPr>
      <w:r w:rsidRPr="00170946">
        <w:rPr>
          <w:rFonts w:ascii="Palatino Linotype" w:eastAsia="Palatino Linotype" w:hAnsi="Palatino Linotype" w:cs="Palatino Linotype"/>
          <w:b/>
          <w:i/>
          <w:color w:val="000000" w:themeColor="text1"/>
        </w:rPr>
        <w:t xml:space="preserve">Clave Única de Registro de Población (CURP) es un dato personal confidencial. </w:t>
      </w:r>
      <w:r w:rsidRPr="00170946">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434D82" w:rsidRPr="00170946" w:rsidRDefault="00434D82" w:rsidP="0005178B">
      <w:pPr>
        <w:jc w:val="both"/>
        <w:rPr>
          <w:rFonts w:ascii="Palatino Linotype" w:eastAsia="Palatino Linotype" w:hAnsi="Palatino Linotype" w:cs="Palatino Linotype"/>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434D82" w:rsidRDefault="00434D82" w:rsidP="0005178B">
      <w:pPr>
        <w:spacing w:line="360" w:lineRule="auto"/>
        <w:jc w:val="both"/>
        <w:rPr>
          <w:rFonts w:ascii="Palatino Linotype" w:eastAsia="Palatino Linotype" w:hAnsi="Palatino Linotype" w:cs="Palatino Linotype"/>
          <w:color w:val="000000" w:themeColor="text1"/>
        </w:rPr>
      </w:pPr>
    </w:p>
    <w:p w:rsidR="00DC17AC" w:rsidRPr="00170946" w:rsidRDefault="00DC17AC" w:rsidP="0005178B">
      <w:pPr>
        <w:spacing w:line="360" w:lineRule="auto"/>
        <w:jc w:val="both"/>
        <w:rPr>
          <w:rFonts w:ascii="Palatino Linotype" w:eastAsia="Palatino Linotype" w:hAnsi="Palatino Linotype" w:cs="Palatino Linotype"/>
          <w:color w:val="000000" w:themeColor="text1"/>
        </w:rPr>
      </w:pPr>
    </w:p>
    <w:p w:rsidR="00434D82" w:rsidRPr="00170946" w:rsidRDefault="00434D82" w:rsidP="0005178B">
      <w:pPr>
        <w:spacing w:line="360" w:lineRule="auto"/>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lastRenderedPageBreak/>
        <w:t>Nombre de persona física, Domicilio</w:t>
      </w: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170946">
        <w:rPr>
          <w:rFonts w:ascii="Palatino Linotype" w:eastAsia="Palatino Linotype" w:hAnsi="Palatino Linotype" w:cs="Palatino Linotype"/>
          <w:i/>
          <w:color w:val="000000" w:themeColor="text1"/>
        </w:rPr>
        <w:t>perse</w:t>
      </w:r>
      <w:r w:rsidRPr="00170946">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434D82" w:rsidRPr="00170946" w:rsidRDefault="00434D82" w:rsidP="0005178B">
      <w:pPr>
        <w:spacing w:line="360" w:lineRule="auto"/>
        <w:jc w:val="both"/>
        <w:rPr>
          <w:rFonts w:ascii="Palatino Linotype" w:eastAsia="Palatino Linotype" w:hAnsi="Palatino Linotype" w:cs="Palatino Linotype"/>
          <w:b/>
          <w:color w:val="000000" w:themeColor="text1"/>
        </w:rPr>
      </w:pPr>
    </w:p>
    <w:p w:rsidR="00434D82" w:rsidRPr="00170946" w:rsidRDefault="00434D82"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170946">
        <w:rPr>
          <w:rFonts w:ascii="Palatino Linotype" w:eastAsia="Palatino Linotype" w:hAnsi="Palatino Linotype" w:cs="Palatino Linotype"/>
          <w:b/>
          <w:color w:val="000000" w:themeColor="text1"/>
        </w:rPr>
        <w:t>el domicilio particular</w:t>
      </w:r>
      <w:r w:rsidRPr="00170946">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keepNext/>
        <w:keepLines/>
        <w:spacing w:after="160" w:line="360" w:lineRule="auto"/>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QUINTO. De la versión pública.</w:t>
      </w:r>
    </w:p>
    <w:p w:rsidR="004D7F1A" w:rsidRPr="00170946" w:rsidRDefault="004D7F1A" w:rsidP="0005178B">
      <w:pPr>
        <w:keepNext/>
        <w:keepLines/>
        <w:numPr>
          <w:ilvl w:val="0"/>
          <w:numId w:val="18"/>
        </w:numPr>
        <w:tabs>
          <w:tab w:val="left" w:pos="284"/>
        </w:tabs>
        <w:spacing w:after="160" w:line="360" w:lineRule="auto"/>
        <w:ind w:left="0" w:firstLine="0"/>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 xml:space="preserve">Nociones generales. </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Debe destacarse, que debido a la información solicitada por el </w:t>
      </w:r>
      <w:r w:rsidRPr="00170946">
        <w:rPr>
          <w:rFonts w:ascii="Palatino Linotype" w:eastAsia="Palatino Linotype" w:hAnsi="Palatino Linotype" w:cs="Palatino Linotype"/>
          <w:b/>
          <w:color w:val="000000" w:themeColor="text1"/>
        </w:rPr>
        <w:t xml:space="preserve">RECURRENTE, pueden obrar </w:t>
      </w:r>
      <w:r w:rsidRPr="00170946">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deberá </w:t>
      </w:r>
      <w:r w:rsidRPr="00170946">
        <w:rPr>
          <w:rFonts w:ascii="Palatino Linotype" w:eastAsia="Palatino Linotype" w:hAnsi="Palatino Linotype" w:cs="Palatino Linotype"/>
          <w:color w:val="000000" w:themeColor="text1"/>
        </w:rPr>
        <w:lastRenderedPageBreak/>
        <w:t xml:space="preserve">de hacer la adecuada versión pública, protegiendo los datos que no son susceptibles de ser proporcionados. </w:t>
      </w:r>
    </w:p>
    <w:p w:rsidR="004D7F1A" w:rsidRPr="00170946" w:rsidRDefault="004D7F1A" w:rsidP="0005178B">
      <w:pPr>
        <w:tabs>
          <w:tab w:val="left" w:pos="0"/>
          <w:tab w:val="left" w:pos="284"/>
        </w:tabs>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No pasa desapercibido para este Órgano Garante que los sujetos obligados</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D7F1A" w:rsidRPr="00170946" w:rsidRDefault="004D7F1A" w:rsidP="0005178B">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05178B" w:rsidRPr="00170946" w:rsidTr="00DC17AC">
        <w:tc>
          <w:tcPr>
            <w:tcW w:w="2689" w:type="dxa"/>
          </w:tcPr>
          <w:p w:rsidR="004D7F1A" w:rsidRPr="00170946" w:rsidRDefault="004D7F1A" w:rsidP="0005178B">
            <w:pPr>
              <w:tabs>
                <w:tab w:val="left" w:pos="284"/>
              </w:tabs>
              <w:spacing w:line="360" w:lineRule="auto"/>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 Requisitos previos.</w:t>
            </w:r>
          </w:p>
        </w:tc>
        <w:tc>
          <w:tcPr>
            <w:tcW w:w="6945"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70946">
              <w:rPr>
                <w:rFonts w:ascii="Palatino Linotype" w:eastAsia="Palatino Linotype" w:hAnsi="Palatino Linotype" w:cs="Palatino Linotype"/>
                <w:color w:val="000000" w:themeColor="text1"/>
                <w:u w:val="single"/>
              </w:rPr>
              <w:lastRenderedPageBreak/>
              <w:t>no se puede hacer un acuerdo para clasificar de manera general todos los documentos de un expediente o área, sin</w:t>
            </w:r>
            <w:r w:rsidRPr="0017094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5178B" w:rsidRPr="00170946" w:rsidTr="00DC17AC">
        <w:tc>
          <w:tcPr>
            <w:tcW w:w="2689" w:type="dxa"/>
          </w:tcPr>
          <w:p w:rsidR="004D7F1A" w:rsidRPr="00170946" w:rsidRDefault="004D7F1A" w:rsidP="0005178B">
            <w:pPr>
              <w:tabs>
                <w:tab w:val="left" w:pos="284"/>
              </w:tabs>
              <w:spacing w:line="360" w:lineRule="auto"/>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b) Supuestos de clasificación.</w:t>
            </w:r>
          </w:p>
        </w:tc>
        <w:tc>
          <w:tcPr>
            <w:tcW w:w="6945"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w:t>
            </w:r>
            <w:r w:rsidRPr="00170946">
              <w:rPr>
                <w:rFonts w:ascii="Palatino Linotype" w:eastAsia="Palatino Linotype" w:hAnsi="Palatino Linotype" w:cs="Palatino Linotype"/>
                <w:b/>
                <w:color w:val="000000" w:themeColor="text1"/>
              </w:rPr>
              <w:t>Sujeto Obligado</w:t>
            </w:r>
            <w:r w:rsidRPr="0017094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178B" w:rsidRPr="00170946" w:rsidTr="00DC17AC">
        <w:tc>
          <w:tcPr>
            <w:tcW w:w="2689" w:type="dxa"/>
          </w:tcPr>
          <w:p w:rsidR="004D7F1A" w:rsidRPr="00170946" w:rsidRDefault="004D7F1A" w:rsidP="0005178B">
            <w:pPr>
              <w:tabs>
                <w:tab w:val="left" w:pos="284"/>
              </w:tabs>
              <w:spacing w:line="360" w:lineRule="auto"/>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Es necesario que </w:t>
            </w:r>
            <w:r w:rsidRPr="00170946">
              <w:rPr>
                <w:rFonts w:ascii="Palatino Linotype" w:eastAsia="Palatino Linotype" w:hAnsi="Palatino Linotype" w:cs="Palatino Linotype"/>
                <w:b/>
                <w:color w:val="000000" w:themeColor="text1"/>
                <w:u w:val="single"/>
              </w:rPr>
              <w:t>el acto reúna con los requisitos elementales</w:t>
            </w:r>
            <w:r w:rsidRPr="00170946">
              <w:rPr>
                <w:rFonts w:ascii="Palatino Linotype" w:eastAsia="Palatino Linotype" w:hAnsi="Palatino Linotype" w:cs="Palatino Linotype"/>
                <w:color w:val="000000" w:themeColor="text1"/>
              </w:rPr>
              <w:t>, entre ellos, que la autoridad que va a emitir el acto de autoridad sea la legalmente facultada para ello.</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178B" w:rsidRPr="00170946" w:rsidTr="00DC17AC">
        <w:tc>
          <w:tcPr>
            <w:tcW w:w="2689" w:type="dxa"/>
          </w:tcPr>
          <w:p w:rsidR="004D7F1A" w:rsidRPr="00170946" w:rsidRDefault="004D7F1A" w:rsidP="0005178B">
            <w:pPr>
              <w:tabs>
                <w:tab w:val="left" w:pos="284"/>
              </w:tabs>
              <w:spacing w:line="360" w:lineRule="auto"/>
              <w:rPr>
                <w:rFonts w:ascii="Palatino Linotype" w:eastAsia="Palatino Linotype" w:hAnsi="Palatino Linotype" w:cs="Palatino Linotype"/>
                <w:color w:val="000000" w:themeColor="text1"/>
              </w:rPr>
            </w:pP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0946">
              <w:rPr>
                <w:rFonts w:ascii="Palatino Linotype" w:eastAsia="Palatino Linotype" w:hAnsi="Palatino Linotype" w:cs="Palatino Linotype"/>
                <w:b/>
                <w:color w:val="000000" w:themeColor="text1"/>
              </w:rPr>
              <w:t>Sujetos Obligados</w:t>
            </w:r>
            <w:r w:rsidRPr="00170946">
              <w:rPr>
                <w:rFonts w:ascii="Palatino Linotype" w:eastAsia="Palatino Linotype" w:hAnsi="Palatino Linotype" w:cs="Palatino Linotype"/>
                <w:color w:val="000000" w:themeColor="text1"/>
              </w:rPr>
              <w:t xml:space="preserve">, por lo que deberán fundar y motivar debidamente la clasificación. </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 xml:space="preserve">De lo anterior, se desprende que para una correcta </w:t>
            </w:r>
            <w:r w:rsidRPr="00170946">
              <w:rPr>
                <w:rFonts w:ascii="Palatino Linotype" w:eastAsia="Palatino Linotype" w:hAnsi="Palatino Linotype" w:cs="Palatino Linotype"/>
                <w:b/>
                <w:color w:val="000000" w:themeColor="text1"/>
              </w:rPr>
              <w:t>clasificación total o parcial</w:t>
            </w:r>
            <w:r w:rsidRPr="0017094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Ahora bien, </w:t>
            </w:r>
            <w:r w:rsidRPr="00170946">
              <w:rPr>
                <w:rFonts w:ascii="Palatino Linotype" w:eastAsia="Palatino Linotype" w:hAnsi="Palatino Linotype" w:cs="Palatino Linotype"/>
                <w:b/>
                <w:color w:val="000000" w:themeColor="text1"/>
                <w:u w:val="single"/>
              </w:rPr>
              <w:t>para cada caso además de fundar y motivar</w:t>
            </w:r>
            <w:r w:rsidRPr="00170946">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170946">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4D7F1A" w:rsidRPr="00170946" w:rsidTr="00DC17AC">
        <w:tc>
          <w:tcPr>
            <w:tcW w:w="2689"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D7F1A" w:rsidRPr="00170946" w:rsidRDefault="004D7F1A" w:rsidP="0005178B">
            <w:pPr>
              <w:tabs>
                <w:tab w:val="left" w:pos="284"/>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D7F1A" w:rsidRPr="00170946" w:rsidRDefault="004D7F1A" w:rsidP="0005178B">
            <w:pPr>
              <w:tabs>
                <w:tab w:val="left" w:pos="284"/>
              </w:tabs>
              <w:spacing w:line="360" w:lineRule="auto"/>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D7F1A" w:rsidRDefault="004D7F1A" w:rsidP="0005178B">
      <w:pPr>
        <w:tabs>
          <w:tab w:val="left" w:pos="284"/>
        </w:tabs>
        <w:spacing w:line="360" w:lineRule="auto"/>
        <w:jc w:val="both"/>
        <w:rPr>
          <w:rFonts w:ascii="Palatino Linotype" w:eastAsia="Palatino Linotype" w:hAnsi="Palatino Linotype" w:cs="Palatino Linotype"/>
          <w:color w:val="000000" w:themeColor="text1"/>
        </w:rPr>
      </w:pPr>
    </w:p>
    <w:p w:rsidR="00DC17AC" w:rsidRPr="00170946" w:rsidRDefault="00DC17AC" w:rsidP="0005178B">
      <w:pPr>
        <w:tabs>
          <w:tab w:val="left" w:pos="284"/>
        </w:tabs>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4D7F1A" w:rsidRPr="00170946" w:rsidRDefault="004D7F1A" w:rsidP="0005178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lastRenderedPageBreak/>
        <w:t xml:space="preserve">Por lo anteriormente expuesto y fundado, este </w:t>
      </w:r>
      <w:r w:rsidRPr="00170946">
        <w:rPr>
          <w:rFonts w:ascii="Palatino Linotype" w:eastAsia="Palatino Linotype" w:hAnsi="Palatino Linotype" w:cs="Palatino Linotype"/>
          <w:b/>
          <w:color w:val="000000" w:themeColor="text1"/>
        </w:rPr>
        <w:t>ÓRGANO GARANTE</w:t>
      </w:r>
      <w:r w:rsidRPr="00170946">
        <w:rPr>
          <w:rFonts w:ascii="Palatino Linotype" w:eastAsia="Palatino Linotype" w:hAnsi="Palatino Linotype" w:cs="Palatino Linotype"/>
          <w:color w:val="000000" w:themeColor="text1"/>
        </w:rPr>
        <w:t xml:space="preserve"> emite los siguientes:</w:t>
      </w:r>
    </w:p>
    <w:p w:rsidR="004D7F1A" w:rsidRPr="00170946" w:rsidRDefault="004D7F1A" w:rsidP="0005178B">
      <w:pPr>
        <w:pBdr>
          <w:top w:val="nil"/>
          <w:left w:val="nil"/>
          <w:bottom w:val="nil"/>
          <w:right w:val="nil"/>
          <w:between w:val="nil"/>
        </w:pBdr>
        <w:rPr>
          <w:rFonts w:ascii="Palatino Linotype" w:eastAsia="Palatino Linotype" w:hAnsi="Palatino Linotype" w:cs="Palatino Linotype"/>
          <w:color w:val="000000" w:themeColor="text1"/>
        </w:rPr>
      </w:pPr>
    </w:p>
    <w:p w:rsidR="004D7F1A" w:rsidRPr="00170946" w:rsidRDefault="004D7F1A" w:rsidP="0005178B">
      <w:pPr>
        <w:keepNext/>
        <w:keepLines/>
        <w:spacing w:line="360" w:lineRule="auto"/>
        <w:jc w:val="center"/>
        <w:rPr>
          <w:rFonts w:ascii="Palatino Linotype" w:eastAsia="Palatino Linotype" w:hAnsi="Palatino Linotype" w:cs="Palatino Linotype"/>
          <w:b/>
          <w:color w:val="000000" w:themeColor="text1"/>
        </w:rPr>
      </w:pPr>
      <w:bookmarkStart w:id="11" w:name="_heading=h.35nkun2" w:colFirst="0" w:colLast="0"/>
      <w:bookmarkEnd w:id="11"/>
      <w:r w:rsidRPr="00170946">
        <w:rPr>
          <w:rFonts w:ascii="Palatino Linotype" w:eastAsia="Palatino Linotype" w:hAnsi="Palatino Linotype" w:cs="Palatino Linotype"/>
          <w:b/>
          <w:color w:val="000000" w:themeColor="text1"/>
        </w:rPr>
        <w:t xml:space="preserve">R E S O L U T I V O S </w:t>
      </w:r>
    </w:p>
    <w:p w:rsidR="004D7F1A" w:rsidRPr="00170946" w:rsidRDefault="004D7F1A" w:rsidP="0005178B">
      <w:pPr>
        <w:spacing w:line="360" w:lineRule="auto"/>
        <w:rPr>
          <w:rFonts w:ascii="Palatino Linotype" w:eastAsia="Palatino Linotype" w:hAnsi="Palatino Linotype" w:cs="Palatino Linotype"/>
          <w:color w:val="000000" w:themeColor="text1"/>
        </w:rPr>
      </w:pPr>
    </w:p>
    <w:p w:rsidR="004D7F1A" w:rsidRPr="00170946" w:rsidRDefault="004D7F1A" w:rsidP="0005178B">
      <w:pPr>
        <w:spacing w:line="360" w:lineRule="auto"/>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PRIMERO</w:t>
      </w:r>
      <w:r w:rsidRPr="00170946">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004F10EB" w:rsidRPr="00170946">
        <w:rPr>
          <w:rFonts w:ascii="Palatino Linotype" w:eastAsia="Palatino Linotype" w:hAnsi="Palatino Linotype" w:cs="Palatino Linotype"/>
          <w:b/>
          <w:color w:val="000000" w:themeColor="text1"/>
        </w:rPr>
        <w:t>04543/INFOEM/IP/RR/2025</w:t>
      </w:r>
      <w:r w:rsidRPr="00170946">
        <w:rPr>
          <w:rFonts w:ascii="Palatino Linotype" w:eastAsia="Palatino Linotype" w:hAnsi="Palatino Linotype" w:cs="Palatino Linotype"/>
          <w:b/>
          <w:color w:val="000000" w:themeColor="text1"/>
        </w:rPr>
        <w:t xml:space="preserve">, </w:t>
      </w:r>
      <w:r w:rsidR="00D56E9F" w:rsidRPr="00170946">
        <w:rPr>
          <w:rFonts w:ascii="Palatino Linotype" w:eastAsia="Palatino Linotype" w:hAnsi="Palatino Linotype" w:cs="Palatino Linotype"/>
          <w:b/>
          <w:color w:val="000000" w:themeColor="text1"/>
        </w:rPr>
        <w:t>04572/INFOEM/IP/RR/2025</w:t>
      </w:r>
      <w:r w:rsidRPr="00170946">
        <w:rPr>
          <w:rFonts w:ascii="Palatino Linotype" w:eastAsia="Palatino Linotype" w:hAnsi="Palatino Linotype" w:cs="Palatino Linotype"/>
          <w:b/>
          <w:color w:val="000000" w:themeColor="text1"/>
        </w:rPr>
        <w:t xml:space="preserve">  y </w:t>
      </w:r>
      <w:r w:rsidR="004F10EB" w:rsidRPr="00170946">
        <w:rPr>
          <w:rFonts w:ascii="Palatino Linotype" w:eastAsia="Palatino Linotype" w:hAnsi="Palatino Linotype" w:cs="Palatino Linotype"/>
          <w:b/>
          <w:color w:val="000000" w:themeColor="text1"/>
        </w:rPr>
        <w:t>04653/INFOEM/IP/RR/2025</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en términos de los Considerandos </w:t>
      </w:r>
      <w:r w:rsidRPr="00170946">
        <w:rPr>
          <w:rFonts w:ascii="Palatino Linotype" w:eastAsia="Palatino Linotype" w:hAnsi="Palatino Linotype" w:cs="Palatino Linotype"/>
          <w:b/>
          <w:color w:val="000000" w:themeColor="text1"/>
        </w:rPr>
        <w:t xml:space="preserve">Cuarto y Quinto </w:t>
      </w:r>
      <w:r w:rsidRPr="00170946">
        <w:rPr>
          <w:rFonts w:ascii="Palatino Linotype" w:eastAsia="Palatino Linotype" w:hAnsi="Palatino Linotype" w:cs="Palatino Linotype"/>
          <w:color w:val="000000" w:themeColor="text1"/>
        </w:rPr>
        <w:t xml:space="preserve">de la presente resolución. </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4D7F1A" w:rsidP="0005178B">
      <w:pPr>
        <w:spacing w:line="360" w:lineRule="auto"/>
        <w:jc w:val="both"/>
        <w:rPr>
          <w:rFonts w:ascii="Palatino Linotype" w:eastAsia="Palatino Linotype" w:hAnsi="Palatino Linotype" w:cs="Palatino Linotype"/>
          <w:b/>
          <w:color w:val="000000" w:themeColor="text1"/>
        </w:rPr>
      </w:pPr>
      <w:bookmarkStart w:id="12" w:name="_heading=h.26in1rg" w:colFirst="0" w:colLast="0"/>
      <w:bookmarkEnd w:id="12"/>
      <w:r w:rsidRPr="00170946">
        <w:rPr>
          <w:rFonts w:ascii="Palatino Linotype" w:eastAsia="Palatino Linotype" w:hAnsi="Palatino Linotype" w:cs="Palatino Linotype"/>
          <w:b/>
          <w:color w:val="000000" w:themeColor="text1"/>
        </w:rPr>
        <w:t xml:space="preserve">SEGUNDO. </w:t>
      </w:r>
      <w:r w:rsidRPr="00170946">
        <w:rPr>
          <w:rFonts w:ascii="Palatino Linotype" w:eastAsia="Palatino Linotype" w:hAnsi="Palatino Linotype" w:cs="Palatino Linotype"/>
          <w:color w:val="000000" w:themeColor="text1"/>
        </w:rPr>
        <w:t xml:space="preserve">Se </w:t>
      </w:r>
      <w:r w:rsidR="00273C2F" w:rsidRPr="00170946">
        <w:rPr>
          <w:rFonts w:ascii="Palatino Linotype" w:eastAsia="Palatino Linotype" w:hAnsi="Palatino Linotype" w:cs="Palatino Linotype"/>
          <w:b/>
          <w:color w:val="000000" w:themeColor="text1"/>
        </w:rPr>
        <w:t>MODIFICAN</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las respuestas </w:t>
      </w:r>
      <w:r w:rsidR="00273C2F" w:rsidRPr="00170946">
        <w:rPr>
          <w:rFonts w:ascii="Palatino Linotype" w:eastAsia="Palatino Linotype" w:hAnsi="Palatino Linotype" w:cs="Palatino Linotype"/>
          <w:color w:val="000000" w:themeColor="text1"/>
        </w:rPr>
        <w:t>emitidas</w:t>
      </w:r>
      <w:r w:rsidRPr="00170946">
        <w:rPr>
          <w:rFonts w:ascii="Palatino Linotype" w:eastAsia="Palatino Linotype" w:hAnsi="Palatino Linotype" w:cs="Palatino Linotype"/>
          <w:color w:val="000000" w:themeColor="text1"/>
        </w:rPr>
        <w:t xml:space="preserve"> por el </w:t>
      </w:r>
      <w:r w:rsidR="00530ACB" w:rsidRPr="00170946">
        <w:rPr>
          <w:rFonts w:ascii="Palatino Linotype" w:eastAsia="Palatino Linotype" w:hAnsi="Palatino Linotype" w:cs="Palatino Linotype"/>
          <w:b/>
          <w:color w:val="000000" w:themeColor="text1"/>
        </w:rPr>
        <w:t>Ayuntamiento de Toluca</w:t>
      </w:r>
      <w:r w:rsidR="00273C2F" w:rsidRPr="00170946">
        <w:rPr>
          <w:rFonts w:ascii="Palatino Linotype" w:eastAsia="Palatino Linotype" w:hAnsi="Palatino Linotype" w:cs="Palatino Linotype"/>
          <w:b/>
          <w:color w:val="000000" w:themeColor="text1"/>
        </w:rPr>
        <w:t xml:space="preserve"> </w:t>
      </w:r>
      <w:r w:rsidR="00273C2F" w:rsidRPr="00170946">
        <w:rPr>
          <w:rFonts w:ascii="Palatino Linotype" w:eastAsia="Palatino Linotype" w:hAnsi="Palatino Linotype" w:cs="Palatino Linotype"/>
          <w:color w:val="000000" w:themeColor="text1"/>
        </w:rPr>
        <w:t xml:space="preserve">en las solicitudes de información </w:t>
      </w:r>
      <w:r w:rsidRPr="00170946">
        <w:rPr>
          <w:rFonts w:ascii="Palatino Linotype" w:eastAsia="Palatino Linotype" w:hAnsi="Palatino Linotype" w:cs="Palatino Linotype"/>
          <w:b/>
          <w:color w:val="000000" w:themeColor="text1"/>
        </w:rPr>
        <w:t xml:space="preserve"> </w:t>
      </w:r>
      <w:r w:rsidR="00273C2F" w:rsidRPr="00170946">
        <w:rPr>
          <w:rFonts w:ascii="Palatino Linotype" w:eastAsia="Palatino Linotype" w:hAnsi="Palatino Linotype" w:cs="Palatino Linotype"/>
          <w:b/>
          <w:color w:val="000000" w:themeColor="text1"/>
        </w:rPr>
        <w:t xml:space="preserve">01193/TOLUCA/IP/2025, 01031/TOLUCA/IP/2025 y </w:t>
      </w:r>
      <w:r w:rsidR="008973BA" w:rsidRPr="00170946">
        <w:rPr>
          <w:rFonts w:ascii="Palatino Linotype" w:eastAsia="Palatino Linotype" w:hAnsi="Palatino Linotype" w:cs="Palatino Linotype"/>
          <w:b/>
          <w:color w:val="000000" w:themeColor="text1"/>
        </w:rPr>
        <w:t>01270</w:t>
      </w:r>
      <w:r w:rsidR="00925480" w:rsidRPr="00170946">
        <w:rPr>
          <w:rFonts w:ascii="Palatino Linotype" w:eastAsia="Palatino Linotype" w:hAnsi="Palatino Linotype" w:cs="Palatino Linotype"/>
          <w:b/>
          <w:color w:val="000000" w:themeColor="text1"/>
        </w:rPr>
        <w:t xml:space="preserve">/TOLUCA/IP/202 </w:t>
      </w:r>
      <w:r w:rsidRPr="00170946">
        <w:rPr>
          <w:rFonts w:ascii="Palatino Linotype" w:eastAsia="Palatino Linotype" w:hAnsi="Palatino Linotype" w:cs="Palatino Linotype"/>
          <w:color w:val="000000" w:themeColor="text1"/>
        </w:rPr>
        <w:t xml:space="preserve">y se </w:t>
      </w:r>
      <w:r w:rsidRPr="00170946">
        <w:rPr>
          <w:rFonts w:ascii="Palatino Linotype" w:eastAsia="Palatino Linotype" w:hAnsi="Palatino Linotype" w:cs="Palatino Linotype"/>
          <w:b/>
          <w:color w:val="000000" w:themeColor="text1"/>
        </w:rPr>
        <w:t>ORDENA</w:t>
      </w:r>
      <w:r w:rsidRPr="00170946">
        <w:rPr>
          <w:rFonts w:ascii="Palatino Linotype" w:eastAsia="Palatino Linotype" w:hAnsi="Palatino Linotype" w:cs="Palatino Linotype"/>
          <w:color w:val="000000" w:themeColor="text1"/>
        </w:rPr>
        <w:t xml:space="preserve"> entregar vía Sistema de Acceso a la Información Mexiquense </w:t>
      </w:r>
      <w:r w:rsidRPr="00170946">
        <w:rPr>
          <w:rFonts w:ascii="Palatino Linotype" w:eastAsia="Palatino Linotype" w:hAnsi="Palatino Linotype" w:cs="Palatino Linotype"/>
          <w:b/>
          <w:color w:val="000000" w:themeColor="text1"/>
        </w:rPr>
        <w:t>(SAIMEX)</w:t>
      </w:r>
      <w:r w:rsidRPr="00170946">
        <w:rPr>
          <w:rFonts w:ascii="Palatino Linotype" w:eastAsia="Palatino Linotype" w:hAnsi="Palatino Linotype" w:cs="Palatino Linotype"/>
          <w:color w:val="000000" w:themeColor="text1"/>
        </w:rPr>
        <w:t>, la siguiente información, de ser el caso en versión pública.</w:t>
      </w:r>
    </w:p>
    <w:p w:rsidR="004D7F1A" w:rsidRPr="00170946" w:rsidRDefault="004D7F1A" w:rsidP="0005178B">
      <w:pPr>
        <w:spacing w:line="360" w:lineRule="auto"/>
        <w:jc w:val="both"/>
        <w:rPr>
          <w:rFonts w:ascii="Palatino Linotype" w:eastAsia="Palatino Linotype" w:hAnsi="Palatino Linotype" w:cs="Palatino Linotype"/>
          <w:b/>
          <w:color w:val="000000" w:themeColor="text1"/>
        </w:rPr>
      </w:pPr>
    </w:p>
    <w:p w:rsidR="004D7F1A" w:rsidRPr="00170946" w:rsidRDefault="00273C2F" w:rsidP="0005178B">
      <w:pPr>
        <w:pStyle w:val="Prrafodelista"/>
        <w:numPr>
          <w:ilvl w:val="0"/>
          <w:numId w:val="1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Oficio recibidos en la Unidad de Transparencia por el Instituto de la</w:t>
      </w:r>
      <w:r w:rsidR="008C13B7" w:rsidRPr="00170946">
        <w:rPr>
          <w:rFonts w:ascii="Palatino Linotype" w:eastAsia="Palatino Linotype" w:hAnsi="Palatino Linotype" w:cs="Palatino Linotype"/>
          <w:b/>
          <w:color w:val="000000" w:themeColor="text1"/>
        </w:rPr>
        <w:t xml:space="preserve"> Mujer, del siete al veintisiete </w:t>
      </w:r>
      <w:r w:rsidRPr="00170946">
        <w:rPr>
          <w:rFonts w:ascii="Palatino Linotype" w:eastAsia="Palatino Linotype" w:hAnsi="Palatino Linotype" w:cs="Palatino Linotype"/>
          <w:b/>
          <w:color w:val="000000" w:themeColor="text1"/>
        </w:rPr>
        <w:t xml:space="preserve">de febrero de dos mil veinticinco; </w:t>
      </w:r>
    </w:p>
    <w:p w:rsidR="00273C2F" w:rsidRPr="00170946" w:rsidRDefault="00273C2F" w:rsidP="0005178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273C2F" w:rsidRPr="00170946" w:rsidRDefault="00273C2F" w:rsidP="0005178B">
      <w:pPr>
        <w:pStyle w:val="Prrafodelista"/>
        <w:numPr>
          <w:ilvl w:val="0"/>
          <w:numId w:val="1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 xml:space="preserve">Oficio recibidos en la Unidad de Transparencia por las áreas del Ayuntamiento, del siete al </w:t>
      </w:r>
      <w:r w:rsidR="008C13B7" w:rsidRPr="00170946">
        <w:rPr>
          <w:rFonts w:ascii="Palatino Linotype" w:eastAsia="Palatino Linotype" w:hAnsi="Palatino Linotype" w:cs="Palatino Linotype"/>
          <w:b/>
          <w:color w:val="000000" w:themeColor="text1"/>
        </w:rPr>
        <w:t>veintisiete</w:t>
      </w:r>
      <w:r w:rsidRPr="00170946">
        <w:rPr>
          <w:rFonts w:ascii="Palatino Linotype" w:eastAsia="Palatino Linotype" w:hAnsi="Palatino Linotype" w:cs="Palatino Linotype"/>
          <w:b/>
          <w:color w:val="000000" w:themeColor="text1"/>
        </w:rPr>
        <w:t xml:space="preserve"> de febrero de dos mil veinticinco; </w:t>
      </w:r>
    </w:p>
    <w:p w:rsidR="00273C2F" w:rsidRPr="00170946" w:rsidRDefault="00273C2F" w:rsidP="0005178B">
      <w:pPr>
        <w:pStyle w:val="Prrafodelista"/>
        <w:ind w:left="0"/>
        <w:rPr>
          <w:rFonts w:ascii="Palatino Linotype" w:eastAsia="Palatino Linotype" w:hAnsi="Palatino Linotype" w:cs="Palatino Linotype"/>
          <w:b/>
          <w:color w:val="000000" w:themeColor="text1"/>
        </w:rPr>
      </w:pPr>
    </w:p>
    <w:p w:rsidR="00273C2F" w:rsidRPr="00170946" w:rsidRDefault="00273C2F" w:rsidP="0005178B">
      <w:pPr>
        <w:pStyle w:val="Prrafodelista"/>
        <w:numPr>
          <w:ilvl w:val="0"/>
          <w:numId w:val="1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 xml:space="preserve">Oficios recibidos en la Unidad de Transparencia, del siete al </w:t>
      </w:r>
      <w:r w:rsidR="00582859" w:rsidRPr="00170946">
        <w:rPr>
          <w:rFonts w:ascii="Palatino Linotype" w:eastAsia="Palatino Linotype" w:hAnsi="Palatino Linotype" w:cs="Palatino Linotype"/>
          <w:b/>
          <w:color w:val="000000" w:themeColor="text1"/>
        </w:rPr>
        <w:t xml:space="preserve">veintiocho </w:t>
      </w:r>
      <w:r w:rsidRPr="00170946">
        <w:rPr>
          <w:rFonts w:ascii="Palatino Linotype" w:eastAsia="Palatino Linotype" w:hAnsi="Palatino Linotype" w:cs="Palatino Linotype"/>
          <w:b/>
          <w:color w:val="000000" w:themeColor="text1"/>
        </w:rPr>
        <w:t>de febrero de dos mil veinticinco</w:t>
      </w:r>
      <w:r w:rsidR="00DC204A" w:rsidRPr="00170946">
        <w:rPr>
          <w:rFonts w:ascii="Palatino Linotype" w:eastAsia="Palatino Linotype" w:hAnsi="Palatino Linotype" w:cs="Palatino Linotype"/>
          <w:b/>
          <w:color w:val="000000" w:themeColor="text1"/>
        </w:rPr>
        <w:t xml:space="preserve">; </w:t>
      </w:r>
    </w:p>
    <w:p w:rsidR="00DC204A" w:rsidRPr="00170946" w:rsidRDefault="00DC204A" w:rsidP="0005178B">
      <w:pPr>
        <w:pStyle w:val="Prrafodelista"/>
        <w:ind w:left="0"/>
        <w:rPr>
          <w:rFonts w:ascii="Palatino Linotype" w:eastAsia="Palatino Linotype" w:hAnsi="Palatino Linotype" w:cs="Palatino Linotype"/>
          <w:b/>
          <w:color w:val="000000" w:themeColor="text1"/>
        </w:rPr>
      </w:pPr>
    </w:p>
    <w:p w:rsidR="00DC204A" w:rsidRPr="00170946" w:rsidRDefault="00DC204A" w:rsidP="0005178B">
      <w:pPr>
        <w:pStyle w:val="Prrafodelista"/>
        <w:numPr>
          <w:ilvl w:val="0"/>
          <w:numId w:val="1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lastRenderedPageBreak/>
        <w:t xml:space="preserve">Oficios enviados a las áreas del Ayuntamiento con motivo de la notificación de los recurso de revisión, del uno al diecinueve de enero de dos mil veinticinco; y </w:t>
      </w:r>
    </w:p>
    <w:p w:rsidR="00DC204A" w:rsidRPr="00170946" w:rsidRDefault="00DC204A" w:rsidP="0005178B">
      <w:pPr>
        <w:pStyle w:val="Prrafodelista"/>
        <w:ind w:left="0"/>
        <w:rPr>
          <w:rFonts w:ascii="Palatino Linotype" w:eastAsia="Palatino Linotype" w:hAnsi="Palatino Linotype" w:cs="Palatino Linotype"/>
          <w:b/>
          <w:color w:val="000000" w:themeColor="text1"/>
        </w:rPr>
      </w:pPr>
    </w:p>
    <w:p w:rsidR="00DC204A" w:rsidRPr="00170946" w:rsidRDefault="00DC204A" w:rsidP="0005178B">
      <w:pPr>
        <w:pStyle w:val="Prrafodelista"/>
        <w:numPr>
          <w:ilvl w:val="0"/>
          <w:numId w:val="19"/>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 xml:space="preserve">Oficios recibidos por motivo de la contestación de las áreas del Ayuntamiento por la notificación </w:t>
      </w:r>
      <w:r w:rsidR="00582E0A" w:rsidRPr="00170946">
        <w:rPr>
          <w:rFonts w:ascii="Palatino Linotype" w:eastAsia="Palatino Linotype" w:hAnsi="Palatino Linotype" w:cs="Palatino Linotype"/>
          <w:b/>
          <w:color w:val="000000" w:themeColor="text1"/>
        </w:rPr>
        <w:t>de los recursos</w:t>
      </w:r>
      <w:r w:rsidRPr="00170946">
        <w:rPr>
          <w:rFonts w:ascii="Palatino Linotype" w:eastAsia="Palatino Linotype" w:hAnsi="Palatino Linotype" w:cs="Palatino Linotype"/>
          <w:b/>
          <w:color w:val="000000" w:themeColor="text1"/>
        </w:rPr>
        <w:t xml:space="preserve"> de revisión, del uno al veintiuno de enero de dos mil veinticinco. </w:t>
      </w:r>
    </w:p>
    <w:p w:rsidR="004D7F1A" w:rsidRPr="00170946" w:rsidRDefault="004D7F1A" w:rsidP="0005178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5C2B5D" w:rsidRPr="00170946" w:rsidRDefault="005C2B5D"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t xml:space="preserve">TERCERO. </w:t>
      </w:r>
      <w:r w:rsidRPr="00170946">
        <w:rPr>
          <w:rFonts w:ascii="Palatino Linotype" w:eastAsia="Palatino Linotype" w:hAnsi="Palatino Linotype" w:cs="Palatino Linotype"/>
          <w:color w:val="000000" w:themeColor="text1"/>
        </w:rPr>
        <w:t xml:space="preserve">Se </w:t>
      </w:r>
      <w:r w:rsidR="00925480" w:rsidRPr="00170946">
        <w:rPr>
          <w:rFonts w:ascii="Palatino Linotype" w:eastAsia="Palatino Linotype" w:hAnsi="Palatino Linotype" w:cs="Palatino Linotype"/>
          <w:b/>
          <w:color w:val="000000" w:themeColor="text1"/>
        </w:rPr>
        <w:t xml:space="preserve">REVOCA </w:t>
      </w:r>
      <w:r w:rsidRPr="00170946">
        <w:rPr>
          <w:rFonts w:ascii="Palatino Linotype" w:eastAsia="Palatino Linotype" w:hAnsi="Palatino Linotype" w:cs="Palatino Linotype"/>
          <w:color w:val="000000" w:themeColor="text1"/>
        </w:rPr>
        <w:t xml:space="preserve">la respuesta emitida por el </w:t>
      </w:r>
      <w:r w:rsidRPr="00170946">
        <w:rPr>
          <w:rFonts w:ascii="Palatino Linotype" w:eastAsia="Palatino Linotype" w:hAnsi="Palatino Linotype" w:cs="Palatino Linotype"/>
          <w:b/>
          <w:color w:val="000000" w:themeColor="text1"/>
        </w:rPr>
        <w:t xml:space="preserve">Ayuntamiento de Toluca </w:t>
      </w:r>
      <w:r w:rsidR="00627AE9" w:rsidRPr="00170946">
        <w:rPr>
          <w:rFonts w:ascii="Palatino Linotype" w:eastAsia="Palatino Linotype" w:hAnsi="Palatino Linotype" w:cs="Palatino Linotype"/>
          <w:color w:val="000000" w:themeColor="text1"/>
        </w:rPr>
        <w:t>en la solicitud</w:t>
      </w:r>
      <w:r w:rsidRPr="00170946">
        <w:rPr>
          <w:rFonts w:ascii="Palatino Linotype" w:eastAsia="Palatino Linotype" w:hAnsi="Palatino Linotype" w:cs="Palatino Linotype"/>
          <w:color w:val="000000" w:themeColor="text1"/>
        </w:rPr>
        <w:t xml:space="preserve"> de información </w:t>
      </w:r>
      <w:r w:rsidRPr="00170946">
        <w:rPr>
          <w:rFonts w:ascii="Palatino Linotype" w:eastAsia="Palatino Linotype" w:hAnsi="Palatino Linotype" w:cs="Palatino Linotype"/>
          <w:b/>
          <w:color w:val="000000" w:themeColor="text1"/>
        </w:rPr>
        <w:t xml:space="preserve"> </w:t>
      </w:r>
      <w:r w:rsidR="00627AE9" w:rsidRPr="00170946">
        <w:rPr>
          <w:rFonts w:ascii="Palatino Linotype" w:eastAsia="Palatino Linotype" w:hAnsi="Palatino Linotype" w:cs="Palatino Linotype"/>
          <w:b/>
          <w:color w:val="000000" w:themeColor="text1"/>
        </w:rPr>
        <w:t>0127</w:t>
      </w:r>
      <w:r w:rsidR="00E30F07" w:rsidRPr="00170946">
        <w:rPr>
          <w:rFonts w:ascii="Palatino Linotype" w:eastAsia="Palatino Linotype" w:hAnsi="Palatino Linotype" w:cs="Palatino Linotype"/>
          <w:b/>
          <w:color w:val="000000" w:themeColor="text1"/>
        </w:rPr>
        <w:t>2</w:t>
      </w:r>
      <w:r w:rsidR="00627AE9" w:rsidRPr="00170946">
        <w:rPr>
          <w:rFonts w:ascii="Palatino Linotype" w:eastAsia="Palatino Linotype" w:hAnsi="Palatino Linotype" w:cs="Palatino Linotype"/>
          <w:b/>
          <w:color w:val="000000" w:themeColor="text1"/>
        </w:rPr>
        <w:t>/TOLUCA/IP/2025</w:t>
      </w:r>
      <w:r w:rsidR="00627AE9" w:rsidRPr="00170946">
        <w:rPr>
          <w:rFonts w:ascii="Palatino Linotype" w:eastAsia="Palatino Linotype" w:hAnsi="Palatino Linotype" w:cs="Palatino Linotype"/>
          <w:b/>
          <w:color w:val="000000" w:themeColor="text1"/>
        </w:rPr>
        <w:tab/>
      </w:r>
      <w:r w:rsidRPr="00170946">
        <w:rPr>
          <w:rFonts w:ascii="Palatino Linotype" w:eastAsia="Palatino Linotype" w:hAnsi="Palatino Linotype" w:cs="Palatino Linotype"/>
          <w:color w:val="000000" w:themeColor="text1"/>
        </w:rPr>
        <w:t xml:space="preserve">y se </w:t>
      </w:r>
      <w:r w:rsidRPr="00170946">
        <w:rPr>
          <w:rFonts w:ascii="Palatino Linotype" w:eastAsia="Palatino Linotype" w:hAnsi="Palatino Linotype" w:cs="Palatino Linotype"/>
          <w:b/>
          <w:color w:val="000000" w:themeColor="text1"/>
        </w:rPr>
        <w:t>ORDENA</w:t>
      </w:r>
      <w:r w:rsidRPr="00170946">
        <w:rPr>
          <w:rFonts w:ascii="Palatino Linotype" w:eastAsia="Palatino Linotype" w:hAnsi="Palatino Linotype" w:cs="Palatino Linotype"/>
          <w:color w:val="000000" w:themeColor="text1"/>
        </w:rPr>
        <w:t xml:space="preserve"> entregar vía Sistema de Acceso a la Información Mexiquense </w:t>
      </w:r>
      <w:r w:rsidRPr="00170946">
        <w:rPr>
          <w:rFonts w:ascii="Palatino Linotype" w:eastAsia="Palatino Linotype" w:hAnsi="Palatino Linotype" w:cs="Palatino Linotype"/>
          <w:b/>
          <w:color w:val="000000" w:themeColor="text1"/>
        </w:rPr>
        <w:t>(SAIMEX)</w:t>
      </w:r>
      <w:r w:rsidRPr="00170946">
        <w:rPr>
          <w:rFonts w:ascii="Palatino Linotype" w:eastAsia="Palatino Linotype" w:hAnsi="Palatino Linotype" w:cs="Palatino Linotype"/>
          <w:color w:val="000000" w:themeColor="text1"/>
        </w:rPr>
        <w:t>, la siguiente información, de ser el caso en versión pública.</w:t>
      </w:r>
    </w:p>
    <w:p w:rsidR="00E30F07" w:rsidRPr="00170946" w:rsidRDefault="00E30F07" w:rsidP="0005178B">
      <w:pPr>
        <w:spacing w:line="360" w:lineRule="auto"/>
        <w:jc w:val="both"/>
        <w:rPr>
          <w:rFonts w:ascii="Palatino Linotype" w:eastAsia="Palatino Linotype" w:hAnsi="Palatino Linotype" w:cs="Palatino Linotype"/>
          <w:b/>
          <w:color w:val="000000" w:themeColor="text1"/>
        </w:rPr>
      </w:pPr>
    </w:p>
    <w:p w:rsidR="00627AE9" w:rsidRPr="00170946" w:rsidRDefault="00627AE9" w:rsidP="0005178B">
      <w:pPr>
        <w:pStyle w:val="Prrafodelista"/>
        <w:numPr>
          <w:ilvl w:val="0"/>
          <w:numId w:val="3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 xml:space="preserve">Oficio recibidos y emitidos para Instituto de Transparencia y Acceso a la Información Pública del Estado de México y Municipios, en la Unidad de Transparencia, del uno al veintiocho de febrero de dos mil veinticinco; </w:t>
      </w:r>
    </w:p>
    <w:p w:rsidR="00273C2F" w:rsidRPr="00170946" w:rsidRDefault="00273C2F" w:rsidP="0005178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24852" w:rsidRPr="00170946" w:rsidRDefault="00924852"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color w:val="000000" w:themeColor="text1"/>
        </w:rPr>
        <w:t>De ser el caso que no hubiera oficios recibidos en la Unidad de Transparencia en los periodos mencionados</w:t>
      </w:r>
      <w:r w:rsidRPr="00170946">
        <w:rPr>
          <w:rFonts w:ascii="Palatino Linotype" w:eastAsia="Palatino Linotype" w:hAnsi="Palatino Linotype" w:cs="Palatino Linotype"/>
          <w:b/>
          <w:color w:val="000000" w:themeColor="text1"/>
        </w:rPr>
        <w:t xml:space="preserve">, </w:t>
      </w:r>
      <w:r w:rsidRPr="00170946">
        <w:rPr>
          <w:rFonts w:ascii="Palatino Linotype" w:eastAsia="Palatino Linotype" w:hAnsi="Palatino Linotype" w:cs="Palatino Linotype"/>
          <w:color w:val="000000" w:themeColor="text1"/>
        </w:rPr>
        <w:t xml:space="preserve">bastará con que el </w:t>
      </w:r>
      <w:r w:rsidRPr="00170946">
        <w:rPr>
          <w:rFonts w:ascii="Palatino Linotype" w:eastAsia="Palatino Linotype" w:hAnsi="Palatino Linotype" w:cs="Palatino Linotype"/>
          <w:b/>
          <w:color w:val="000000" w:themeColor="text1"/>
        </w:rPr>
        <w:t xml:space="preserve">SUJETO OBLIGADO </w:t>
      </w:r>
      <w:r w:rsidRPr="00170946">
        <w:rPr>
          <w:rFonts w:ascii="Palatino Linotype" w:eastAsia="Palatino Linotype" w:hAnsi="Palatino Linotype" w:cs="Palatino Linotype"/>
          <w:color w:val="000000" w:themeColor="text1"/>
        </w:rPr>
        <w:t xml:space="preserve">lo haga del conocimiento del </w:t>
      </w:r>
      <w:r w:rsidRPr="00170946">
        <w:rPr>
          <w:rFonts w:ascii="Palatino Linotype" w:eastAsia="Palatino Linotype" w:hAnsi="Palatino Linotype" w:cs="Palatino Linotype"/>
          <w:b/>
          <w:color w:val="000000" w:themeColor="text1"/>
        </w:rPr>
        <w:t>RECURREBNTE,</w:t>
      </w:r>
      <w:r w:rsidRPr="00170946">
        <w:rPr>
          <w:rFonts w:ascii="Palatino Linotype" w:eastAsia="Palatino Linotype" w:hAnsi="Palatino Linotype" w:cs="Palatino Linotype"/>
          <w:color w:val="000000" w:themeColor="text1"/>
        </w:rPr>
        <w:t xml:space="preserve"> en términos del artículo 19 párrafo segundo de la ley de la materia.</w:t>
      </w:r>
    </w:p>
    <w:p w:rsidR="00924852" w:rsidRPr="00170946" w:rsidRDefault="00924852" w:rsidP="0005178B">
      <w:pPr>
        <w:spacing w:line="360" w:lineRule="auto"/>
        <w:jc w:val="both"/>
        <w:rPr>
          <w:rFonts w:ascii="Palatino Linotype" w:eastAsia="Palatino Linotype" w:hAnsi="Palatino Linotype" w:cs="Palatino Linotype"/>
          <w:color w:val="000000" w:themeColor="text1"/>
        </w:rPr>
      </w:pPr>
    </w:p>
    <w:p w:rsidR="00924852" w:rsidRPr="00170946" w:rsidRDefault="00924852" w:rsidP="0005178B">
      <w:pPr>
        <w:tabs>
          <w:tab w:val="left" w:pos="8080"/>
        </w:tabs>
        <w:spacing w:line="360" w:lineRule="auto"/>
        <w:jc w:val="both"/>
        <w:rPr>
          <w:rFonts w:ascii="Palatino Linotype" w:eastAsia="Calibri" w:hAnsi="Palatino Linotype" w:cs="Arial"/>
          <w:b/>
          <w:color w:val="000000" w:themeColor="text1"/>
        </w:rPr>
      </w:pPr>
      <w:r w:rsidRPr="00170946">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170946">
        <w:rPr>
          <w:rFonts w:ascii="Palatino Linotype" w:eastAsia="Calibri" w:hAnsi="Palatino Linotype" w:cs="Arial"/>
          <w:color w:val="000000" w:themeColor="text1"/>
        </w:rPr>
        <w:lastRenderedPageBreak/>
        <w:t xml:space="preserve">documental respectivo objeto de las versiones públicas que se formulen y se pongan a disposición del </w:t>
      </w:r>
      <w:r w:rsidRPr="00170946">
        <w:rPr>
          <w:rFonts w:ascii="Palatino Linotype" w:eastAsia="Calibri" w:hAnsi="Palatino Linotype" w:cs="Arial"/>
          <w:b/>
          <w:color w:val="000000" w:themeColor="text1"/>
        </w:rPr>
        <w:t>RECURRENTE.</w:t>
      </w:r>
    </w:p>
    <w:p w:rsidR="00924852" w:rsidRPr="00170946" w:rsidRDefault="00924852" w:rsidP="0005178B">
      <w:pPr>
        <w:tabs>
          <w:tab w:val="left" w:pos="8080"/>
        </w:tabs>
        <w:spacing w:line="360" w:lineRule="auto"/>
        <w:jc w:val="both"/>
        <w:rPr>
          <w:rFonts w:ascii="Palatino Linotype" w:hAnsi="Palatino Linotype" w:cs="Arial"/>
          <w:b/>
          <w:color w:val="000000" w:themeColor="text1"/>
          <w:lang w:val="es-ES_tradnl"/>
        </w:rPr>
      </w:pPr>
    </w:p>
    <w:p w:rsidR="00951B5F" w:rsidRPr="00170946" w:rsidRDefault="00951B5F" w:rsidP="0005178B">
      <w:pPr>
        <w:tabs>
          <w:tab w:val="left" w:pos="8080"/>
        </w:tabs>
        <w:spacing w:line="360" w:lineRule="auto"/>
        <w:jc w:val="both"/>
        <w:rPr>
          <w:rFonts w:ascii="Palatino Linotype" w:hAnsi="Palatino Linotype" w:cs="Arial"/>
          <w:color w:val="000000" w:themeColor="text1"/>
          <w:lang w:val="es-ES"/>
        </w:rPr>
      </w:pPr>
      <w:r w:rsidRPr="00170946">
        <w:rPr>
          <w:rFonts w:ascii="Palatino Linotype" w:hAnsi="Palatino Linotype" w:cs="Arial"/>
          <w:b/>
          <w:color w:val="000000" w:themeColor="text1"/>
          <w:lang w:val="es-ES_tradnl"/>
        </w:rPr>
        <w:t>CUARTO</w:t>
      </w:r>
      <w:r w:rsidRPr="00170946">
        <w:rPr>
          <w:rFonts w:ascii="Palatino Linotype" w:hAnsi="Palatino Linotype" w:cs="Arial"/>
          <w:color w:val="000000" w:themeColor="text1"/>
          <w:lang w:val="es-ES_tradnl"/>
        </w:rPr>
        <w:t xml:space="preserve"> </w:t>
      </w:r>
      <w:r w:rsidRPr="00170946">
        <w:rPr>
          <w:rFonts w:ascii="Palatino Linotype" w:hAnsi="Palatino Linotype" w:cs="Arial"/>
          <w:color w:val="000000" w:themeColor="text1"/>
          <w:lang w:val="es-ES"/>
        </w:rPr>
        <w:t xml:space="preserve">Se </w:t>
      </w:r>
      <w:r w:rsidRPr="00170946">
        <w:rPr>
          <w:rFonts w:ascii="Palatino Linotype" w:hAnsi="Palatino Linotype" w:cs="Arial"/>
          <w:b/>
          <w:color w:val="000000" w:themeColor="text1"/>
          <w:lang w:val="es-ES"/>
        </w:rPr>
        <w:t xml:space="preserve">CONFIRMA </w:t>
      </w:r>
      <w:r w:rsidRPr="00170946">
        <w:rPr>
          <w:rFonts w:ascii="Palatino Linotype" w:hAnsi="Palatino Linotype" w:cs="Arial"/>
          <w:color w:val="000000" w:themeColor="text1"/>
          <w:lang w:val="es-ES"/>
        </w:rPr>
        <w:t xml:space="preserve">las respuesta emitida por el </w:t>
      </w:r>
      <w:r w:rsidRPr="00170946">
        <w:rPr>
          <w:rFonts w:ascii="Palatino Linotype" w:hAnsi="Palatino Linotype" w:cs="Arial"/>
          <w:b/>
          <w:color w:val="000000" w:themeColor="text1"/>
          <w:lang w:val="es-ES"/>
        </w:rPr>
        <w:t xml:space="preserve">Ayuntamiento de Toluca </w:t>
      </w:r>
      <w:r w:rsidRPr="00170946">
        <w:rPr>
          <w:rFonts w:ascii="Palatino Linotype" w:hAnsi="Palatino Linotype" w:cs="Arial"/>
          <w:color w:val="000000" w:themeColor="text1"/>
          <w:lang w:val="es-ES"/>
        </w:rPr>
        <w:t xml:space="preserve">en la solicitud de información </w:t>
      </w:r>
      <w:r w:rsidRPr="00170946">
        <w:rPr>
          <w:rFonts w:ascii="Palatino Linotype" w:hAnsi="Palatino Linotype" w:cs="Arial"/>
          <w:b/>
          <w:bCs/>
          <w:color w:val="000000" w:themeColor="text1"/>
        </w:rPr>
        <w:t>01271/TOLUCA/IP/2025</w:t>
      </w:r>
      <w:r w:rsidRPr="00170946">
        <w:rPr>
          <w:rFonts w:ascii="Palatino Linotype" w:hAnsi="Palatino Linotype" w:cs="Arial"/>
          <w:color w:val="000000" w:themeColor="text1"/>
          <w:lang w:val="es-ES"/>
        </w:rPr>
        <w:t xml:space="preserve">. </w:t>
      </w:r>
    </w:p>
    <w:p w:rsidR="004D7F1A" w:rsidRPr="00170946" w:rsidRDefault="004D7F1A" w:rsidP="0005178B">
      <w:pPr>
        <w:tabs>
          <w:tab w:val="left" w:pos="8080"/>
        </w:tabs>
        <w:spacing w:line="360" w:lineRule="auto"/>
        <w:jc w:val="both"/>
        <w:rPr>
          <w:rFonts w:ascii="Palatino Linotype" w:eastAsia="Palatino Linotype" w:hAnsi="Palatino Linotype" w:cs="Palatino Linotype"/>
          <w:color w:val="000000" w:themeColor="text1"/>
        </w:rPr>
      </w:pPr>
    </w:p>
    <w:p w:rsidR="004D7F1A" w:rsidRPr="00170946" w:rsidRDefault="00E30F07" w:rsidP="0005178B">
      <w:pPr>
        <w:spacing w:line="360" w:lineRule="auto"/>
        <w:jc w:val="both"/>
        <w:rPr>
          <w:rFonts w:ascii="Palatino Linotype" w:eastAsia="Palatino Linotype" w:hAnsi="Palatino Linotype" w:cs="Palatino Linotype"/>
          <w:b/>
          <w:color w:val="000000" w:themeColor="text1"/>
        </w:rPr>
      </w:pPr>
      <w:r w:rsidRPr="00170946">
        <w:rPr>
          <w:rFonts w:ascii="Palatino Linotype" w:eastAsia="Palatino Linotype" w:hAnsi="Palatino Linotype" w:cs="Palatino Linotype"/>
          <w:b/>
          <w:color w:val="000000" w:themeColor="text1"/>
        </w:rPr>
        <w:t>QUINTO</w:t>
      </w:r>
      <w:r w:rsidR="004D7F1A" w:rsidRPr="00170946">
        <w:rPr>
          <w:rFonts w:ascii="Palatino Linotype" w:eastAsia="Palatino Linotype" w:hAnsi="Palatino Linotype" w:cs="Palatino Linotype"/>
          <w:b/>
          <w:color w:val="000000" w:themeColor="text1"/>
        </w:rPr>
        <w:t xml:space="preserve">. NOTIFÍQUESE </w:t>
      </w:r>
      <w:r w:rsidR="004D7F1A" w:rsidRPr="00170946">
        <w:rPr>
          <w:rFonts w:ascii="Palatino Linotype" w:eastAsia="Palatino Linotype" w:hAnsi="Palatino Linotype" w:cs="Palatino Linotype"/>
          <w:color w:val="000000" w:themeColor="text1"/>
        </w:rPr>
        <w:t xml:space="preserve">la presente resolución al Titular de la Unidad de Transparencia del Sujeto Obligado </w:t>
      </w:r>
      <w:r w:rsidR="004D7F1A" w:rsidRPr="00170946">
        <w:rPr>
          <w:rFonts w:ascii="Palatino Linotype" w:eastAsia="Palatino Linotype" w:hAnsi="Palatino Linotype" w:cs="Palatino Linotype"/>
          <w:b/>
          <w:color w:val="000000" w:themeColor="text1"/>
        </w:rPr>
        <w:t>vía SAIMEX</w:t>
      </w:r>
      <w:r w:rsidR="004D7F1A" w:rsidRPr="00170946">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004D7F1A" w:rsidRPr="00170946">
        <w:rPr>
          <w:rFonts w:ascii="Palatino Linotype" w:eastAsia="Palatino Linotype" w:hAnsi="Palatino Linotype" w:cs="Palatino Linotype"/>
          <w:b/>
          <w:color w:val="000000" w:themeColor="text1"/>
        </w:rPr>
        <w:t>dé cumplimiento a lo ordenado dentro del plazo de diez días hábiles</w:t>
      </w:r>
      <w:r w:rsidR="004D7F1A" w:rsidRPr="00170946">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D7F1A" w:rsidRPr="00170946" w:rsidRDefault="004D7F1A" w:rsidP="0005178B">
      <w:pPr>
        <w:spacing w:line="360" w:lineRule="auto"/>
        <w:jc w:val="both"/>
        <w:rPr>
          <w:rFonts w:ascii="Palatino Linotype" w:eastAsia="Palatino Linotype" w:hAnsi="Palatino Linotype" w:cs="Palatino Linotype"/>
          <w:b/>
          <w:color w:val="000000" w:themeColor="text1"/>
        </w:rPr>
      </w:pPr>
    </w:p>
    <w:p w:rsidR="004D7F1A" w:rsidRPr="00170946" w:rsidRDefault="00E30F07" w:rsidP="0005178B">
      <w:pPr>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t>SEXTO</w:t>
      </w:r>
      <w:r w:rsidR="004D7F1A" w:rsidRPr="00170946">
        <w:rPr>
          <w:rFonts w:ascii="Palatino Linotype" w:eastAsia="Palatino Linotype" w:hAnsi="Palatino Linotype" w:cs="Palatino Linotype"/>
          <w:b/>
          <w:color w:val="000000" w:themeColor="text1"/>
        </w:rPr>
        <w:t xml:space="preserve">. </w:t>
      </w:r>
      <w:r w:rsidR="004D7F1A" w:rsidRPr="0017094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4D7F1A" w:rsidRPr="00170946">
        <w:rPr>
          <w:rFonts w:ascii="Palatino Linotype" w:eastAsia="Palatino Linotype" w:hAnsi="Palatino Linotype" w:cs="Palatino Linotype"/>
          <w:b/>
          <w:color w:val="000000" w:themeColor="text1"/>
        </w:rPr>
        <w:t>SUJETO OBLIGADO</w:t>
      </w:r>
      <w:r w:rsidR="004D7F1A" w:rsidRPr="0017094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D7F1A" w:rsidRPr="00170946" w:rsidRDefault="004D7F1A" w:rsidP="0005178B">
      <w:pPr>
        <w:spacing w:line="360" w:lineRule="auto"/>
        <w:jc w:val="both"/>
        <w:rPr>
          <w:rFonts w:ascii="Palatino Linotype" w:eastAsia="Palatino Linotype" w:hAnsi="Palatino Linotype" w:cs="Palatino Linotype"/>
          <w:color w:val="000000" w:themeColor="text1"/>
        </w:rPr>
      </w:pPr>
    </w:p>
    <w:p w:rsidR="004D7F1A" w:rsidRPr="00170946" w:rsidRDefault="00951B5F" w:rsidP="0005178B">
      <w:pPr>
        <w:tabs>
          <w:tab w:val="left" w:pos="8080"/>
        </w:tabs>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t>S</w:t>
      </w:r>
      <w:r w:rsidR="00E30F07" w:rsidRPr="00170946">
        <w:rPr>
          <w:rFonts w:ascii="Palatino Linotype" w:eastAsia="Palatino Linotype" w:hAnsi="Palatino Linotype" w:cs="Palatino Linotype"/>
          <w:b/>
          <w:color w:val="000000" w:themeColor="text1"/>
        </w:rPr>
        <w:t>ÉPTIMO</w:t>
      </w:r>
      <w:r w:rsidR="004D7F1A" w:rsidRPr="00170946">
        <w:rPr>
          <w:rFonts w:ascii="Palatino Linotype" w:eastAsia="Palatino Linotype" w:hAnsi="Palatino Linotype" w:cs="Palatino Linotype"/>
          <w:b/>
          <w:color w:val="000000" w:themeColor="text1"/>
        </w:rPr>
        <w:t xml:space="preserve">. </w:t>
      </w:r>
      <w:r w:rsidR="004D7F1A" w:rsidRPr="00170946">
        <w:rPr>
          <w:rFonts w:ascii="Palatino Linotype" w:eastAsia="Palatino Linotype" w:hAnsi="Palatino Linotype" w:cs="Palatino Linotype"/>
          <w:color w:val="000000" w:themeColor="text1"/>
        </w:rPr>
        <w:t xml:space="preserve">Notifíquese a </w:t>
      </w:r>
      <w:r w:rsidR="004D7F1A" w:rsidRPr="00170946">
        <w:rPr>
          <w:rFonts w:ascii="Palatino Linotype" w:eastAsia="Palatino Linotype" w:hAnsi="Palatino Linotype" w:cs="Palatino Linotype"/>
          <w:b/>
          <w:color w:val="000000" w:themeColor="text1"/>
        </w:rPr>
        <w:t>EL RECURRENTE</w:t>
      </w:r>
      <w:r w:rsidR="004D7F1A" w:rsidRPr="00170946">
        <w:rPr>
          <w:rFonts w:ascii="Palatino Linotype" w:eastAsia="Palatino Linotype" w:hAnsi="Palatino Linotype" w:cs="Palatino Linotype"/>
          <w:color w:val="000000" w:themeColor="text1"/>
        </w:rPr>
        <w:t xml:space="preserve"> la presente resolución, vía SAIMEX.</w:t>
      </w:r>
    </w:p>
    <w:p w:rsidR="004D7F1A" w:rsidRPr="00170946" w:rsidRDefault="004D7F1A" w:rsidP="0005178B">
      <w:pPr>
        <w:tabs>
          <w:tab w:val="left" w:pos="8080"/>
        </w:tabs>
        <w:spacing w:line="360" w:lineRule="auto"/>
        <w:jc w:val="both"/>
        <w:rPr>
          <w:rFonts w:ascii="Palatino Linotype" w:eastAsia="Palatino Linotype" w:hAnsi="Palatino Linotype" w:cs="Palatino Linotype"/>
          <w:color w:val="000000" w:themeColor="text1"/>
        </w:rPr>
      </w:pPr>
    </w:p>
    <w:p w:rsidR="004D7F1A" w:rsidRPr="00170946" w:rsidRDefault="00E30F07" w:rsidP="0005178B">
      <w:pPr>
        <w:shd w:val="clear" w:color="auto" w:fill="FFFFFF"/>
        <w:spacing w:line="360" w:lineRule="auto"/>
        <w:jc w:val="both"/>
        <w:rPr>
          <w:rFonts w:ascii="Palatino Linotype" w:eastAsia="Palatino Linotype" w:hAnsi="Palatino Linotype" w:cs="Palatino Linotype"/>
          <w:color w:val="000000" w:themeColor="text1"/>
        </w:rPr>
      </w:pPr>
      <w:r w:rsidRPr="00170946">
        <w:rPr>
          <w:rFonts w:ascii="Palatino Linotype" w:eastAsia="Palatino Linotype" w:hAnsi="Palatino Linotype" w:cs="Palatino Linotype"/>
          <w:b/>
          <w:color w:val="000000" w:themeColor="text1"/>
        </w:rPr>
        <w:lastRenderedPageBreak/>
        <w:t>OCTAVO</w:t>
      </w:r>
      <w:r w:rsidR="004D7F1A" w:rsidRPr="00170946">
        <w:rPr>
          <w:rFonts w:ascii="Palatino Linotype" w:eastAsia="Palatino Linotype" w:hAnsi="Palatino Linotype" w:cs="Palatino Linotype"/>
          <w:b/>
          <w:color w:val="000000" w:themeColor="text1"/>
        </w:rPr>
        <w:t>.</w:t>
      </w:r>
      <w:r w:rsidR="004D7F1A" w:rsidRPr="00170946">
        <w:rPr>
          <w:rFonts w:ascii="Palatino Linotype" w:eastAsia="Palatino Linotype" w:hAnsi="Palatino Linotype" w:cs="Palatino Linotype"/>
          <w:color w:val="000000" w:themeColor="text1"/>
        </w:rPr>
        <w:t xml:space="preserve"> Se hace del conocimiento de </w:t>
      </w:r>
      <w:r w:rsidR="004D7F1A" w:rsidRPr="00170946">
        <w:rPr>
          <w:rFonts w:ascii="Palatino Linotype" w:eastAsia="Palatino Linotype" w:hAnsi="Palatino Linotype" w:cs="Palatino Linotype"/>
          <w:b/>
          <w:color w:val="000000" w:themeColor="text1"/>
        </w:rPr>
        <w:t>EL RECURRENTE</w:t>
      </w:r>
      <w:r w:rsidR="004D7F1A" w:rsidRPr="0017094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D7F1A" w:rsidRPr="00170946" w:rsidRDefault="004D7F1A" w:rsidP="0005178B">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B5D64" w:rsidRDefault="00170946" w:rsidP="001B5D64">
      <w:pPr>
        <w:spacing w:before="240" w:after="240" w:line="360" w:lineRule="auto"/>
        <w:ind w:firstLine="1"/>
        <w:jc w:val="both"/>
        <w:rPr>
          <w:rFonts w:ascii="Palatino Linotype" w:eastAsia="Palatino Linotype" w:hAnsi="Palatino Linotype" w:cs="Palatino Linotype"/>
          <w:color w:val="000000" w:themeColor="text1"/>
        </w:rPr>
      </w:pPr>
      <w:bookmarkStart w:id="13" w:name="_Hlk99014733"/>
      <w:r w:rsidRPr="00170946">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170946">
        <w:rPr>
          <w:rFonts w:ascii="Palatino Linotype" w:eastAsia="Palatino Linotype" w:hAnsi="Palatino Linotype" w:cs="Palatino Linotype"/>
          <w:color w:val="000000" w:themeColor="text1"/>
        </w:rPr>
        <w:t>ALEXIS TAPIA RAMÍREZ</w:t>
      </w:r>
      <w:r w:rsidR="001B5D64" w:rsidRPr="00170946">
        <w:rPr>
          <w:rFonts w:ascii="Palatino Linotype" w:eastAsia="Palatino Linotype" w:hAnsi="Palatino Linotype" w:cs="Palatino Linotype"/>
          <w:color w:val="000000" w:themeColor="text1"/>
        </w:rPr>
        <w:t>.</w:t>
      </w:r>
    </w:p>
    <w:p w:rsidR="00DC17AC" w:rsidRDefault="00DC17AC" w:rsidP="001B5D64">
      <w:pPr>
        <w:spacing w:before="240" w:after="240" w:line="360" w:lineRule="auto"/>
        <w:ind w:firstLine="1"/>
        <w:jc w:val="both"/>
        <w:rPr>
          <w:rFonts w:ascii="Palatino Linotype" w:eastAsia="Palatino Linotype" w:hAnsi="Palatino Linotype" w:cs="Palatino Linotype"/>
          <w:color w:val="000000" w:themeColor="text1"/>
        </w:rPr>
      </w:pPr>
    </w:p>
    <w:p w:rsidR="00DC17AC" w:rsidRDefault="00DC17AC" w:rsidP="001B5D64">
      <w:pPr>
        <w:spacing w:before="240" w:after="240" w:line="360" w:lineRule="auto"/>
        <w:ind w:firstLine="1"/>
        <w:jc w:val="both"/>
        <w:rPr>
          <w:rFonts w:ascii="Palatino Linotype" w:eastAsia="Palatino Linotype" w:hAnsi="Palatino Linotype" w:cs="Palatino Linotype"/>
          <w:color w:val="000000" w:themeColor="text1"/>
        </w:rPr>
      </w:pPr>
    </w:p>
    <w:p w:rsidR="00DC17AC" w:rsidRDefault="00DC17AC" w:rsidP="001B5D64">
      <w:pPr>
        <w:spacing w:before="240" w:after="240" w:line="360" w:lineRule="auto"/>
        <w:ind w:firstLine="1"/>
        <w:jc w:val="both"/>
        <w:rPr>
          <w:rFonts w:ascii="Palatino Linotype" w:eastAsia="Palatino Linotype" w:hAnsi="Palatino Linotype" w:cs="Palatino Linotype"/>
          <w:color w:val="000000" w:themeColor="text1"/>
        </w:rPr>
      </w:pPr>
    </w:p>
    <w:p w:rsidR="00DC17AC" w:rsidRDefault="00DC17AC" w:rsidP="001B5D64">
      <w:pPr>
        <w:spacing w:before="240" w:after="240" w:line="360" w:lineRule="auto"/>
        <w:ind w:firstLine="1"/>
        <w:jc w:val="both"/>
        <w:rPr>
          <w:rFonts w:ascii="Palatino Linotype" w:hAnsi="Palatino Linotype"/>
        </w:rPr>
      </w:pPr>
    </w:p>
    <w:p w:rsidR="001B5D64" w:rsidRDefault="001B5D64" w:rsidP="001B5D64">
      <w:pPr>
        <w:spacing w:before="240" w:after="240" w:line="360" w:lineRule="auto"/>
        <w:ind w:firstLine="1"/>
        <w:jc w:val="both"/>
        <w:rPr>
          <w:rFonts w:ascii="Palatino Linotype" w:hAnsi="Palatino Linotype"/>
        </w:rPr>
      </w:pPr>
    </w:p>
    <w:bookmarkEnd w:id="13"/>
    <w:p w:rsidR="004D7F1A" w:rsidRPr="0005178B" w:rsidRDefault="004D7F1A" w:rsidP="0005178B">
      <w:pPr>
        <w:spacing w:line="360" w:lineRule="auto"/>
        <w:rPr>
          <w:rFonts w:ascii="Palatino Linotype" w:eastAsia="Palatino Linotype" w:hAnsi="Palatino Linotype" w:cs="Palatino Linotype"/>
          <w:color w:val="000000" w:themeColor="text1"/>
        </w:rPr>
      </w:pPr>
    </w:p>
    <w:p w:rsidR="004D7F1A" w:rsidRPr="0005178B" w:rsidRDefault="004D7F1A" w:rsidP="0005178B">
      <w:pPr>
        <w:spacing w:line="360" w:lineRule="auto"/>
        <w:rPr>
          <w:rFonts w:ascii="Palatino Linotype" w:eastAsia="Palatino Linotype" w:hAnsi="Palatino Linotype" w:cs="Palatino Linotype"/>
          <w:color w:val="000000" w:themeColor="text1"/>
        </w:rPr>
      </w:pPr>
    </w:p>
    <w:p w:rsidR="004D7F1A" w:rsidRPr="0005178B" w:rsidRDefault="004D7F1A" w:rsidP="0005178B">
      <w:pPr>
        <w:spacing w:line="360" w:lineRule="auto"/>
        <w:rPr>
          <w:rFonts w:ascii="Palatino Linotype" w:eastAsia="Palatino Linotype" w:hAnsi="Palatino Linotype" w:cs="Palatino Linotype"/>
          <w:color w:val="000000" w:themeColor="text1"/>
        </w:rPr>
      </w:pPr>
    </w:p>
    <w:p w:rsidR="004D7F1A" w:rsidRPr="0005178B" w:rsidRDefault="004D7F1A" w:rsidP="0005178B">
      <w:pPr>
        <w:spacing w:line="360" w:lineRule="auto"/>
        <w:rPr>
          <w:rFonts w:ascii="Palatino Linotype" w:eastAsia="Palatino Linotype" w:hAnsi="Palatino Linotype" w:cs="Palatino Linotype"/>
          <w:color w:val="000000" w:themeColor="text1"/>
        </w:rPr>
      </w:pPr>
    </w:p>
    <w:p w:rsidR="004D7F1A" w:rsidRPr="0005178B" w:rsidRDefault="004D7F1A" w:rsidP="0005178B">
      <w:pPr>
        <w:spacing w:line="360" w:lineRule="auto"/>
        <w:rPr>
          <w:rFonts w:ascii="Palatino Linotype" w:eastAsia="Palatino Linotype" w:hAnsi="Palatino Linotype" w:cs="Palatino Linotype"/>
          <w:color w:val="000000" w:themeColor="text1"/>
        </w:rPr>
      </w:pPr>
    </w:p>
    <w:p w:rsidR="004D7F1A" w:rsidRPr="0005178B" w:rsidRDefault="004D7F1A" w:rsidP="0005178B">
      <w:pPr>
        <w:spacing w:line="360" w:lineRule="auto"/>
        <w:rPr>
          <w:rFonts w:ascii="Palatino Linotype" w:eastAsia="Palatino Linotype" w:hAnsi="Palatino Linotype" w:cs="Palatino Linotype"/>
          <w:color w:val="000000" w:themeColor="text1"/>
        </w:rPr>
      </w:pPr>
    </w:p>
    <w:sectPr w:rsidR="004D7F1A" w:rsidRPr="0005178B" w:rsidSect="00DC17AC">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DD8" w:rsidRDefault="003E6DD8" w:rsidP="004D7F1A">
      <w:r>
        <w:separator/>
      </w:r>
    </w:p>
  </w:endnote>
  <w:endnote w:type="continuationSeparator" w:id="0">
    <w:p w:rsidR="003E6DD8" w:rsidRDefault="003E6DD8" w:rsidP="004D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94" w:rsidRDefault="00EF4A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17AC">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17AC">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EF4A94" w:rsidRDefault="00EF4A94">
    <w:pPr>
      <w:pBdr>
        <w:top w:val="nil"/>
        <w:left w:val="nil"/>
        <w:bottom w:val="nil"/>
        <w:right w:val="nil"/>
        <w:between w:val="nil"/>
      </w:pBdr>
      <w:tabs>
        <w:tab w:val="center" w:pos="4252"/>
        <w:tab w:val="right" w:pos="8504"/>
      </w:tabs>
      <w:rPr>
        <w:color w:val="000000"/>
      </w:rPr>
    </w:pPr>
  </w:p>
  <w:p w:rsidR="00EF4A94" w:rsidRDefault="00EF4A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94" w:rsidRDefault="00EF4A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17A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17AC">
      <w:rPr>
        <w:rFonts w:ascii="Arial" w:eastAsia="Arial" w:hAnsi="Arial" w:cs="Arial"/>
        <w:b/>
        <w:noProof/>
        <w:color w:val="000000"/>
        <w:sz w:val="20"/>
        <w:szCs w:val="20"/>
      </w:rPr>
      <w:t>52</w:t>
    </w:r>
    <w:r>
      <w:rPr>
        <w:rFonts w:ascii="Arial" w:eastAsia="Arial" w:hAnsi="Arial" w:cs="Arial"/>
        <w:b/>
        <w:color w:val="000000"/>
        <w:sz w:val="20"/>
        <w:szCs w:val="20"/>
      </w:rPr>
      <w:fldChar w:fldCharType="end"/>
    </w:r>
  </w:p>
  <w:p w:rsidR="00EF4A94" w:rsidRDefault="00EF4A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DD8" w:rsidRDefault="003E6DD8" w:rsidP="004D7F1A">
      <w:r>
        <w:separator/>
      </w:r>
    </w:p>
  </w:footnote>
  <w:footnote w:type="continuationSeparator" w:id="0">
    <w:p w:rsidR="003E6DD8" w:rsidRDefault="003E6DD8" w:rsidP="004D7F1A">
      <w:r>
        <w:continuationSeparator/>
      </w:r>
    </w:p>
  </w:footnote>
  <w:footnote w:id="1">
    <w:p w:rsidR="00EF4A94" w:rsidRDefault="00EF4A94" w:rsidP="004D7F1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EF4A94" w:rsidRDefault="00EF4A94" w:rsidP="004D7F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EF4A94" w:rsidRDefault="00EF4A94" w:rsidP="004D7F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EF4A94" w:rsidRDefault="00EF4A94" w:rsidP="004D7F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EF4A94" w:rsidRDefault="00EF4A94" w:rsidP="004D7F1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00" w:firstRow="0" w:lastRow="0" w:firstColumn="0" w:lastColumn="0" w:noHBand="0" w:noVBand="1"/>
    </w:tblPr>
    <w:tblGrid>
      <w:gridCol w:w="2693"/>
      <w:gridCol w:w="4820"/>
    </w:tblGrid>
    <w:tr w:rsidR="00EF4A94" w:rsidRPr="0005178B" w:rsidTr="00DC17AC">
      <w:tc>
        <w:tcPr>
          <w:tcW w:w="2693" w:type="dxa"/>
          <w:vAlign w:val="center"/>
        </w:tcPr>
        <w:p w:rsidR="00EF4A94" w:rsidRPr="0005178B" w:rsidRDefault="00EF4A94" w:rsidP="0005178B">
          <w:pPr>
            <w:jc w:val="right"/>
            <w:rPr>
              <w:rFonts w:ascii="Palatino Linotype" w:eastAsia="Palatino Linotype" w:hAnsi="Palatino Linotype" w:cs="Palatino Linotype"/>
              <w:b/>
            </w:rPr>
          </w:pPr>
          <w:r w:rsidRPr="0005178B">
            <w:rPr>
              <w:rFonts w:ascii="Palatino Linotype" w:eastAsia="Palatino Linotype" w:hAnsi="Palatino Linotype" w:cs="Palatino Linotype"/>
              <w:b/>
            </w:rPr>
            <w:t>Recurso de Revisión:</w:t>
          </w:r>
        </w:p>
      </w:tc>
      <w:tc>
        <w:tcPr>
          <w:tcW w:w="4820" w:type="dxa"/>
          <w:vAlign w:val="center"/>
        </w:tcPr>
        <w:p w:rsidR="00EF4A94" w:rsidRPr="0005178B" w:rsidRDefault="00EF4A94" w:rsidP="0005178B">
          <w:pPr>
            <w:ind w:right="-1235"/>
            <w:rPr>
              <w:rFonts w:ascii="Palatino Linotype" w:eastAsia="Palatino Linotype" w:hAnsi="Palatino Linotype" w:cs="Palatino Linotype"/>
            </w:rPr>
          </w:pPr>
          <w:r w:rsidRPr="0005178B">
            <w:rPr>
              <w:rFonts w:ascii="Palatino Linotype" w:eastAsia="Palatino Linotype" w:hAnsi="Palatino Linotype" w:cs="Palatino Linotype"/>
            </w:rPr>
            <w:t>04543/INFOEM/IP/RR/2025 y acumulados</w:t>
          </w:r>
        </w:p>
      </w:tc>
    </w:tr>
    <w:tr w:rsidR="00EF4A94" w:rsidRPr="0005178B" w:rsidTr="00DC17AC">
      <w:trPr>
        <w:trHeight w:val="228"/>
      </w:trPr>
      <w:tc>
        <w:tcPr>
          <w:tcW w:w="2693" w:type="dxa"/>
          <w:vAlign w:val="center"/>
        </w:tcPr>
        <w:p w:rsidR="00EF4A94" w:rsidRPr="0005178B" w:rsidRDefault="00EF4A94" w:rsidP="0005178B">
          <w:pPr>
            <w:jc w:val="right"/>
            <w:rPr>
              <w:rFonts w:ascii="Palatino Linotype" w:eastAsia="Palatino Linotype" w:hAnsi="Palatino Linotype" w:cs="Palatino Linotype"/>
              <w:b/>
            </w:rPr>
          </w:pPr>
          <w:r w:rsidRPr="0005178B">
            <w:rPr>
              <w:rFonts w:ascii="Palatino Linotype" w:eastAsia="Palatino Linotype" w:hAnsi="Palatino Linotype" w:cs="Palatino Linotype"/>
              <w:b/>
            </w:rPr>
            <w:t>Sujeto Obligado:</w:t>
          </w:r>
        </w:p>
      </w:tc>
      <w:tc>
        <w:tcPr>
          <w:tcW w:w="4820" w:type="dxa"/>
          <w:vAlign w:val="center"/>
        </w:tcPr>
        <w:p w:rsidR="00EF4A94" w:rsidRPr="0005178B" w:rsidRDefault="00EF4A94" w:rsidP="0005178B">
          <w:pPr>
            <w:ind w:right="-1235"/>
            <w:rPr>
              <w:rFonts w:ascii="Palatino Linotype" w:eastAsia="Palatino Linotype" w:hAnsi="Palatino Linotype" w:cs="Palatino Linotype"/>
            </w:rPr>
          </w:pPr>
          <w:r w:rsidRPr="0005178B">
            <w:rPr>
              <w:rFonts w:ascii="Palatino Linotype" w:eastAsia="Palatino Linotype" w:hAnsi="Palatino Linotype" w:cs="Palatino Linotype"/>
              <w:color w:val="000000"/>
            </w:rPr>
            <w:t>Ayuntamiento de Toluca</w:t>
          </w:r>
        </w:p>
      </w:tc>
    </w:tr>
    <w:tr w:rsidR="00EF4A94" w:rsidRPr="0005178B" w:rsidTr="00DC17AC">
      <w:tc>
        <w:tcPr>
          <w:tcW w:w="2693" w:type="dxa"/>
          <w:vAlign w:val="center"/>
        </w:tcPr>
        <w:p w:rsidR="00EF4A94" w:rsidRPr="0005178B" w:rsidRDefault="00EF4A94" w:rsidP="0005178B">
          <w:pPr>
            <w:jc w:val="right"/>
            <w:rPr>
              <w:rFonts w:ascii="Palatino Linotype" w:eastAsia="Palatino Linotype" w:hAnsi="Palatino Linotype" w:cs="Palatino Linotype"/>
              <w:b/>
            </w:rPr>
          </w:pPr>
          <w:r w:rsidRPr="0005178B">
            <w:rPr>
              <w:rFonts w:ascii="Palatino Linotype" w:eastAsia="Palatino Linotype" w:hAnsi="Palatino Linotype" w:cs="Palatino Linotype"/>
              <w:b/>
            </w:rPr>
            <w:t>Comisionada Ponente:</w:t>
          </w:r>
        </w:p>
      </w:tc>
      <w:tc>
        <w:tcPr>
          <w:tcW w:w="4820" w:type="dxa"/>
          <w:vAlign w:val="center"/>
        </w:tcPr>
        <w:p w:rsidR="00EF4A94" w:rsidRPr="0005178B" w:rsidRDefault="00EF4A94" w:rsidP="0005178B">
          <w:pPr>
            <w:ind w:right="-1235"/>
            <w:rPr>
              <w:rFonts w:ascii="Palatino Linotype" w:eastAsia="Palatino Linotype" w:hAnsi="Palatino Linotype" w:cs="Palatino Linotype"/>
            </w:rPr>
          </w:pPr>
          <w:r w:rsidRPr="0005178B">
            <w:rPr>
              <w:rFonts w:ascii="Palatino Linotype" w:eastAsia="Palatino Linotype" w:hAnsi="Palatino Linotype" w:cs="Palatino Linotype"/>
            </w:rPr>
            <w:t>María del Rosario Mejía Ayala</w:t>
          </w:r>
        </w:p>
      </w:tc>
    </w:tr>
  </w:tbl>
  <w:p w:rsidR="00EF4A94" w:rsidRDefault="00DC17A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57AA252C" wp14:editId="3560F45C">
          <wp:simplePos x="0" y="0"/>
          <wp:positionH relativeFrom="margin">
            <wp:align>center</wp:align>
          </wp:positionH>
          <wp:positionV relativeFrom="paragraph">
            <wp:posOffset>-1070826</wp:posOffset>
          </wp:positionV>
          <wp:extent cx="7813040" cy="10169525"/>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r w:rsidR="00EF4A9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694" w:type="dxa"/>
      <w:tblLayout w:type="fixed"/>
      <w:tblLook w:val="0400" w:firstRow="0" w:lastRow="0" w:firstColumn="0" w:lastColumn="0" w:noHBand="0" w:noVBand="1"/>
    </w:tblPr>
    <w:tblGrid>
      <w:gridCol w:w="2693"/>
      <w:gridCol w:w="4820"/>
    </w:tblGrid>
    <w:tr w:rsidR="00EF4A94" w:rsidRPr="00373DB9" w:rsidTr="00DC17AC">
      <w:tc>
        <w:tcPr>
          <w:tcW w:w="2693" w:type="dxa"/>
          <w:vAlign w:val="center"/>
        </w:tcPr>
        <w:p w:rsidR="00EF4A94" w:rsidRPr="0005178B" w:rsidRDefault="00DC17AC" w:rsidP="00DC17AC">
          <w:pPr>
            <w:rPr>
              <w:rFonts w:ascii="Palatino Linotype" w:eastAsia="Palatino Linotype" w:hAnsi="Palatino Linotype" w:cs="Palatino Linotype"/>
              <w:b/>
            </w:rPr>
          </w:pPr>
          <w:r>
            <w:rPr>
              <w:rFonts w:ascii="Calibri" w:eastAsia="Calibri" w:hAnsi="Calibri" w:cs="Calibri"/>
              <w:color w:val="000000"/>
            </w:rPr>
            <w:t xml:space="preserve">  </w:t>
          </w:r>
          <w:r w:rsidR="00EF4A94" w:rsidRPr="0005178B">
            <w:rPr>
              <w:rFonts w:ascii="Palatino Linotype" w:eastAsia="Palatino Linotype" w:hAnsi="Palatino Linotype" w:cs="Palatino Linotype"/>
              <w:b/>
            </w:rPr>
            <w:t>Recurso de Revisión:</w:t>
          </w:r>
        </w:p>
      </w:tc>
      <w:tc>
        <w:tcPr>
          <w:tcW w:w="4820" w:type="dxa"/>
          <w:vAlign w:val="center"/>
        </w:tcPr>
        <w:p w:rsidR="00EF4A94" w:rsidRPr="0005178B" w:rsidRDefault="00EF4A94" w:rsidP="0005178B">
          <w:pPr>
            <w:ind w:right="-675"/>
            <w:rPr>
              <w:rFonts w:ascii="Palatino Linotype" w:eastAsia="Palatino Linotype" w:hAnsi="Palatino Linotype" w:cs="Palatino Linotype"/>
            </w:rPr>
          </w:pPr>
          <w:r w:rsidRPr="0005178B">
            <w:rPr>
              <w:rFonts w:ascii="Palatino Linotype" w:eastAsia="Palatino Linotype" w:hAnsi="Palatino Linotype" w:cs="Palatino Linotype"/>
            </w:rPr>
            <w:t>04543/INFOEM/IP/RR/2025 y acumulados</w:t>
          </w:r>
        </w:p>
      </w:tc>
    </w:tr>
    <w:tr w:rsidR="00EF4A94" w:rsidRPr="00373DB9" w:rsidTr="00DC17AC">
      <w:tc>
        <w:tcPr>
          <w:tcW w:w="2693" w:type="dxa"/>
          <w:vAlign w:val="center"/>
        </w:tcPr>
        <w:p w:rsidR="00EF4A94" w:rsidRPr="0005178B" w:rsidRDefault="00EF4A94" w:rsidP="0005178B">
          <w:pPr>
            <w:ind w:left="35" w:hanging="35"/>
            <w:jc w:val="right"/>
            <w:rPr>
              <w:rFonts w:ascii="Palatino Linotype" w:eastAsia="Palatino Linotype" w:hAnsi="Palatino Linotype" w:cs="Palatino Linotype"/>
              <w:b/>
            </w:rPr>
          </w:pPr>
          <w:r w:rsidRPr="0005178B">
            <w:rPr>
              <w:rFonts w:ascii="Palatino Linotype" w:eastAsia="Palatino Linotype" w:hAnsi="Palatino Linotype" w:cs="Palatino Linotype"/>
              <w:b/>
            </w:rPr>
            <w:t>Recurrente:</w:t>
          </w:r>
        </w:p>
      </w:tc>
      <w:tc>
        <w:tcPr>
          <w:tcW w:w="4820" w:type="dxa"/>
          <w:vAlign w:val="center"/>
        </w:tcPr>
        <w:p w:rsidR="00EF4A94" w:rsidRPr="0005178B" w:rsidRDefault="00EF4A94" w:rsidP="0005178B">
          <w:pPr>
            <w:ind w:right="-1235"/>
            <w:rPr>
              <w:rFonts w:ascii="Palatino Linotype" w:eastAsia="Palatino Linotype" w:hAnsi="Palatino Linotype" w:cs="Palatino Linotype"/>
            </w:rPr>
          </w:pPr>
        </w:p>
      </w:tc>
    </w:tr>
    <w:tr w:rsidR="00EF4A94" w:rsidRPr="00373DB9" w:rsidTr="00DC17AC">
      <w:trPr>
        <w:trHeight w:val="228"/>
      </w:trPr>
      <w:tc>
        <w:tcPr>
          <w:tcW w:w="2693" w:type="dxa"/>
          <w:vAlign w:val="center"/>
        </w:tcPr>
        <w:p w:rsidR="00EF4A94" w:rsidRPr="0005178B" w:rsidRDefault="00EF4A94" w:rsidP="0005178B">
          <w:pPr>
            <w:jc w:val="right"/>
            <w:rPr>
              <w:rFonts w:ascii="Palatino Linotype" w:eastAsia="Palatino Linotype" w:hAnsi="Palatino Linotype" w:cs="Palatino Linotype"/>
              <w:b/>
            </w:rPr>
          </w:pPr>
          <w:r w:rsidRPr="0005178B">
            <w:rPr>
              <w:rFonts w:ascii="Palatino Linotype" w:eastAsia="Palatino Linotype" w:hAnsi="Palatino Linotype" w:cs="Palatino Linotype"/>
              <w:b/>
            </w:rPr>
            <w:t>Sujeto Obligado:</w:t>
          </w:r>
        </w:p>
      </w:tc>
      <w:tc>
        <w:tcPr>
          <w:tcW w:w="4820" w:type="dxa"/>
          <w:vAlign w:val="center"/>
        </w:tcPr>
        <w:p w:rsidR="00EF4A94" w:rsidRPr="0005178B" w:rsidRDefault="00EF4A94" w:rsidP="0005178B">
          <w:pPr>
            <w:ind w:left="35" w:right="-1235" w:hanging="35"/>
            <w:rPr>
              <w:rFonts w:ascii="Palatino Linotype" w:eastAsia="Palatino Linotype" w:hAnsi="Palatino Linotype" w:cs="Palatino Linotype"/>
            </w:rPr>
          </w:pPr>
          <w:r w:rsidRPr="0005178B">
            <w:rPr>
              <w:rFonts w:ascii="Palatino Linotype" w:eastAsia="Palatino Linotype" w:hAnsi="Palatino Linotype" w:cs="Palatino Linotype"/>
              <w:color w:val="000000"/>
            </w:rPr>
            <w:t>Ayuntamiento de Toluca</w:t>
          </w:r>
        </w:p>
      </w:tc>
    </w:tr>
    <w:tr w:rsidR="00EF4A94" w:rsidRPr="00373DB9" w:rsidTr="00DC17AC">
      <w:tc>
        <w:tcPr>
          <w:tcW w:w="2693" w:type="dxa"/>
          <w:vAlign w:val="center"/>
        </w:tcPr>
        <w:p w:rsidR="00EF4A94" w:rsidRPr="0005178B" w:rsidRDefault="00EF4A94" w:rsidP="0005178B">
          <w:pPr>
            <w:jc w:val="right"/>
            <w:rPr>
              <w:rFonts w:ascii="Palatino Linotype" w:eastAsia="Palatino Linotype" w:hAnsi="Palatino Linotype" w:cs="Palatino Linotype"/>
              <w:b/>
            </w:rPr>
          </w:pPr>
          <w:r w:rsidRPr="0005178B">
            <w:rPr>
              <w:rFonts w:ascii="Palatino Linotype" w:eastAsia="Palatino Linotype" w:hAnsi="Palatino Linotype" w:cs="Palatino Linotype"/>
              <w:b/>
            </w:rPr>
            <w:t>Comisionada Ponente:</w:t>
          </w:r>
        </w:p>
      </w:tc>
      <w:tc>
        <w:tcPr>
          <w:tcW w:w="4820" w:type="dxa"/>
          <w:vAlign w:val="center"/>
        </w:tcPr>
        <w:p w:rsidR="00EF4A94" w:rsidRPr="0005178B" w:rsidRDefault="00EF4A94" w:rsidP="0005178B">
          <w:pPr>
            <w:ind w:right="-1235"/>
            <w:rPr>
              <w:rFonts w:ascii="Palatino Linotype" w:eastAsia="Palatino Linotype" w:hAnsi="Palatino Linotype" w:cs="Palatino Linotype"/>
            </w:rPr>
          </w:pPr>
          <w:r w:rsidRPr="0005178B">
            <w:rPr>
              <w:rFonts w:ascii="Palatino Linotype" w:eastAsia="Palatino Linotype" w:hAnsi="Palatino Linotype" w:cs="Palatino Linotype"/>
            </w:rPr>
            <w:t>María del Rosario Mejía Ayala</w:t>
          </w:r>
        </w:p>
      </w:tc>
    </w:tr>
  </w:tbl>
  <w:p w:rsidR="00EF4A94" w:rsidRDefault="00DC17AC">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7AD6145E" wp14:editId="01D862AC">
          <wp:simplePos x="0" y="0"/>
          <wp:positionH relativeFrom="page">
            <wp:align>right</wp:align>
          </wp:positionH>
          <wp:positionV relativeFrom="paragraph">
            <wp:posOffset>-1397456</wp:posOffset>
          </wp:positionV>
          <wp:extent cx="7813040" cy="10169525"/>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BECD9C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8C3136"/>
    <w:multiLevelType w:val="multilevel"/>
    <w:tmpl w:val="64046F0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6AB7F5A"/>
    <w:multiLevelType w:val="multilevel"/>
    <w:tmpl w:val="0A20EC0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0C380529"/>
    <w:multiLevelType w:val="hybridMultilevel"/>
    <w:tmpl w:val="F716C184"/>
    <w:lvl w:ilvl="0" w:tplc="776AB1AE">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18669D2"/>
    <w:multiLevelType w:val="hybridMultilevel"/>
    <w:tmpl w:val="0B7C1916"/>
    <w:lvl w:ilvl="0" w:tplc="CBC844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33351B"/>
    <w:multiLevelType w:val="hybridMultilevel"/>
    <w:tmpl w:val="4D2E6C00"/>
    <w:lvl w:ilvl="0" w:tplc="E89069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1F6C20B6"/>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9A0D82"/>
    <w:multiLevelType w:val="hybridMultilevel"/>
    <w:tmpl w:val="E7D6BD34"/>
    <w:lvl w:ilvl="0" w:tplc="41782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079A4"/>
    <w:multiLevelType w:val="hybridMultilevel"/>
    <w:tmpl w:val="C3F8A3B6"/>
    <w:lvl w:ilvl="0" w:tplc="D3D08C5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141B49"/>
    <w:multiLevelType w:val="multilevel"/>
    <w:tmpl w:val="C854EF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A6F3B"/>
    <w:multiLevelType w:val="multilevel"/>
    <w:tmpl w:val="18B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E0808"/>
    <w:multiLevelType w:val="multilevel"/>
    <w:tmpl w:val="72AA69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1950A19"/>
    <w:multiLevelType w:val="multilevel"/>
    <w:tmpl w:val="22440B1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8" w15:restartNumberingAfterBreak="0">
    <w:nsid w:val="56F2507B"/>
    <w:multiLevelType w:val="hybridMultilevel"/>
    <w:tmpl w:val="3F029E80"/>
    <w:lvl w:ilvl="0" w:tplc="0C3EE97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57B34094"/>
    <w:multiLevelType w:val="hybridMultilevel"/>
    <w:tmpl w:val="626AF1AA"/>
    <w:lvl w:ilvl="0" w:tplc="9E9EBF8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58127F18"/>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EFA5D27"/>
    <w:multiLevelType w:val="hybridMultilevel"/>
    <w:tmpl w:val="DE2A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032887"/>
    <w:multiLevelType w:val="multilevel"/>
    <w:tmpl w:val="EB3AA8F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6"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C10A65"/>
    <w:multiLevelType w:val="multilevel"/>
    <w:tmpl w:val="FAEA8E6A"/>
    <w:lvl w:ilvl="0">
      <w:start w:val="1"/>
      <w:numFmt w:val="lowerLetter"/>
      <w:lvlText w:val="%1)"/>
      <w:lvlJc w:val="left"/>
      <w:pPr>
        <w:ind w:left="1210"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8" w15:restartNumberingAfterBreak="0">
    <w:nsid w:val="770C5B95"/>
    <w:multiLevelType w:val="multilevel"/>
    <w:tmpl w:val="774E5F36"/>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3352" w:hanging="360"/>
      </w:pPr>
      <w:rPr>
        <w:rFonts w:ascii="Courier New" w:eastAsia="Courier New" w:hAnsi="Courier New" w:cs="Courier New"/>
      </w:rPr>
    </w:lvl>
    <w:lvl w:ilvl="2">
      <w:start w:val="1"/>
      <w:numFmt w:val="bullet"/>
      <w:lvlText w:val="▪"/>
      <w:lvlJc w:val="left"/>
      <w:pPr>
        <w:ind w:left="4072" w:hanging="360"/>
      </w:pPr>
      <w:rPr>
        <w:rFonts w:ascii="Noto Sans Symbols" w:eastAsia="Noto Sans Symbols" w:hAnsi="Noto Sans Symbols" w:cs="Noto Sans Symbols"/>
      </w:rPr>
    </w:lvl>
    <w:lvl w:ilvl="3">
      <w:start w:val="1"/>
      <w:numFmt w:val="bullet"/>
      <w:lvlText w:val="●"/>
      <w:lvlJc w:val="left"/>
      <w:pPr>
        <w:ind w:left="4792" w:hanging="360"/>
      </w:pPr>
      <w:rPr>
        <w:rFonts w:ascii="Noto Sans Symbols" w:eastAsia="Noto Sans Symbols" w:hAnsi="Noto Sans Symbols" w:cs="Noto Sans Symbols"/>
      </w:rPr>
    </w:lvl>
    <w:lvl w:ilvl="4">
      <w:start w:val="1"/>
      <w:numFmt w:val="bullet"/>
      <w:lvlText w:val="o"/>
      <w:lvlJc w:val="left"/>
      <w:pPr>
        <w:ind w:left="5512" w:hanging="360"/>
      </w:pPr>
      <w:rPr>
        <w:rFonts w:ascii="Courier New" w:eastAsia="Courier New" w:hAnsi="Courier New" w:cs="Courier New"/>
      </w:rPr>
    </w:lvl>
    <w:lvl w:ilvl="5">
      <w:start w:val="1"/>
      <w:numFmt w:val="bullet"/>
      <w:lvlText w:val="▪"/>
      <w:lvlJc w:val="left"/>
      <w:pPr>
        <w:ind w:left="6232" w:hanging="360"/>
      </w:pPr>
      <w:rPr>
        <w:rFonts w:ascii="Noto Sans Symbols" w:eastAsia="Noto Sans Symbols" w:hAnsi="Noto Sans Symbols" w:cs="Noto Sans Symbols"/>
      </w:rPr>
    </w:lvl>
    <w:lvl w:ilvl="6">
      <w:start w:val="1"/>
      <w:numFmt w:val="bullet"/>
      <w:lvlText w:val="●"/>
      <w:lvlJc w:val="left"/>
      <w:pPr>
        <w:ind w:left="6952" w:hanging="360"/>
      </w:pPr>
      <w:rPr>
        <w:rFonts w:ascii="Noto Sans Symbols" w:eastAsia="Noto Sans Symbols" w:hAnsi="Noto Sans Symbols" w:cs="Noto Sans Symbols"/>
      </w:rPr>
    </w:lvl>
    <w:lvl w:ilvl="7">
      <w:start w:val="1"/>
      <w:numFmt w:val="bullet"/>
      <w:lvlText w:val="o"/>
      <w:lvlJc w:val="left"/>
      <w:pPr>
        <w:ind w:left="7672" w:hanging="360"/>
      </w:pPr>
      <w:rPr>
        <w:rFonts w:ascii="Courier New" w:eastAsia="Courier New" w:hAnsi="Courier New" w:cs="Courier New"/>
      </w:rPr>
    </w:lvl>
    <w:lvl w:ilvl="8">
      <w:start w:val="1"/>
      <w:numFmt w:val="bullet"/>
      <w:lvlText w:val="▪"/>
      <w:lvlJc w:val="left"/>
      <w:pPr>
        <w:ind w:left="8392" w:hanging="360"/>
      </w:pPr>
      <w:rPr>
        <w:rFonts w:ascii="Noto Sans Symbols" w:eastAsia="Noto Sans Symbols" w:hAnsi="Noto Sans Symbols" w:cs="Noto Sans Symbols"/>
      </w:rPr>
    </w:lvl>
  </w:abstractNum>
  <w:abstractNum w:abstractNumId="29" w15:restartNumberingAfterBreak="0">
    <w:nsid w:val="7F3D2EA7"/>
    <w:multiLevelType w:val="multilevel"/>
    <w:tmpl w:val="CE566F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5"/>
  </w:num>
  <w:num w:numId="3">
    <w:abstractNumId w:val="13"/>
  </w:num>
  <w:num w:numId="4">
    <w:abstractNumId w:val="16"/>
  </w:num>
  <w:num w:numId="5">
    <w:abstractNumId w:val="27"/>
  </w:num>
  <w:num w:numId="6">
    <w:abstractNumId w:val="28"/>
  </w:num>
  <w:num w:numId="7">
    <w:abstractNumId w:val="1"/>
  </w:num>
  <w:num w:numId="8">
    <w:abstractNumId w:val="17"/>
  </w:num>
  <w:num w:numId="9">
    <w:abstractNumId w:val="2"/>
  </w:num>
  <w:num w:numId="10">
    <w:abstractNumId w:val="23"/>
  </w:num>
  <w:num w:numId="11">
    <w:abstractNumId w:val="18"/>
  </w:num>
  <w:num w:numId="12">
    <w:abstractNumId w:val="4"/>
  </w:num>
  <w:num w:numId="13">
    <w:abstractNumId w:val="29"/>
  </w:num>
  <w:num w:numId="14">
    <w:abstractNumId w:val="11"/>
  </w:num>
  <w:num w:numId="15">
    <w:abstractNumId w:val="22"/>
  </w:num>
  <w:num w:numId="16">
    <w:abstractNumId w:val="5"/>
  </w:num>
  <w:num w:numId="17">
    <w:abstractNumId w:val="21"/>
  </w:num>
  <w:num w:numId="18">
    <w:abstractNumId w:val="9"/>
  </w:num>
  <w:num w:numId="19">
    <w:abstractNumId w:val="20"/>
  </w:num>
  <w:num w:numId="20">
    <w:abstractNumId w:val="15"/>
  </w:num>
  <w:num w:numId="21">
    <w:abstractNumId w:val="14"/>
  </w:num>
  <w:num w:numId="22">
    <w:abstractNumId w:val="6"/>
  </w:num>
  <w:num w:numId="23">
    <w:abstractNumId w:val="10"/>
  </w:num>
  <w:num w:numId="24">
    <w:abstractNumId w:val="24"/>
  </w:num>
  <w:num w:numId="25">
    <w:abstractNumId w:val="12"/>
  </w:num>
  <w:num w:numId="26">
    <w:abstractNumId w:val="19"/>
  </w:num>
  <w:num w:numId="27">
    <w:abstractNumId w:val="3"/>
  </w:num>
  <w:num w:numId="28">
    <w:abstractNumId w:val="0"/>
  </w:num>
  <w:num w:numId="29">
    <w:abstractNumId w:val="2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1A"/>
    <w:rsid w:val="00047EB2"/>
    <w:rsid w:val="0005178B"/>
    <w:rsid w:val="0006626A"/>
    <w:rsid w:val="0008634E"/>
    <w:rsid w:val="000A2522"/>
    <w:rsid w:val="000A52C9"/>
    <w:rsid w:val="000C1075"/>
    <w:rsid w:val="000E06B3"/>
    <w:rsid w:val="001017FF"/>
    <w:rsid w:val="0010432F"/>
    <w:rsid w:val="00111201"/>
    <w:rsid w:val="001622EE"/>
    <w:rsid w:val="00170946"/>
    <w:rsid w:val="001A629B"/>
    <w:rsid w:val="001B5D64"/>
    <w:rsid w:val="001D266E"/>
    <w:rsid w:val="001E4EC2"/>
    <w:rsid w:val="00263C53"/>
    <w:rsid w:val="00273C2F"/>
    <w:rsid w:val="002C7467"/>
    <w:rsid w:val="002E4D45"/>
    <w:rsid w:val="00383526"/>
    <w:rsid w:val="003D22BD"/>
    <w:rsid w:val="003E5838"/>
    <w:rsid w:val="003E6C77"/>
    <w:rsid w:val="003E6DD8"/>
    <w:rsid w:val="00421C96"/>
    <w:rsid w:val="00434D82"/>
    <w:rsid w:val="00442DC9"/>
    <w:rsid w:val="00463ED8"/>
    <w:rsid w:val="004B0485"/>
    <w:rsid w:val="004D7F1A"/>
    <w:rsid w:val="004E0BFE"/>
    <w:rsid w:val="004F10EB"/>
    <w:rsid w:val="00513DC8"/>
    <w:rsid w:val="00530ACB"/>
    <w:rsid w:val="005413E3"/>
    <w:rsid w:val="005711D2"/>
    <w:rsid w:val="00582859"/>
    <w:rsid w:val="00582E0A"/>
    <w:rsid w:val="00586C55"/>
    <w:rsid w:val="005B55EF"/>
    <w:rsid w:val="005C2B5D"/>
    <w:rsid w:val="00603891"/>
    <w:rsid w:val="00616FC2"/>
    <w:rsid w:val="00627AE9"/>
    <w:rsid w:val="006518D6"/>
    <w:rsid w:val="00676BD9"/>
    <w:rsid w:val="006D76B8"/>
    <w:rsid w:val="00713B90"/>
    <w:rsid w:val="0071501B"/>
    <w:rsid w:val="00760CC2"/>
    <w:rsid w:val="007627D6"/>
    <w:rsid w:val="00764C6E"/>
    <w:rsid w:val="00782F2E"/>
    <w:rsid w:val="0079485D"/>
    <w:rsid w:val="007C3CB5"/>
    <w:rsid w:val="00806B79"/>
    <w:rsid w:val="00824295"/>
    <w:rsid w:val="0084285D"/>
    <w:rsid w:val="0084578C"/>
    <w:rsid w:val="0089541A"/>
    <w:rsid w:val="008973BA"/>
    <w:rsid w:val="008C13B7"/>
    <w:rsid w:val="00924852"/>
    <w:rsid w:val="00925480"/>
    <w:rsid w:val="00951B5F"/>
    <w:rsid w:val="009C45C6"/>
    <w:rsid w:val="009F31B8"/>
    <w:rsid w:val="00A83B84"/>
    <w:rsid w:val="00AD2D78"/>
    <w:rsid w:val="00AD7FA7"/>
    <w:rsid w:val="00B00751"/>
    <w:rsid w:val="00B10040"/>
    <w:rsid w:val="00B127A7"/>
    <w:rsid w:val="00B37934"/>
    <w:rsid w:val="00B55051"/>
    <w:rsid w:val="00B64793"/>
    <w:rsid w:val="00B732E4"/>
    <w:rsid w:val="00BA6685"/>
    <w:rsid w:val="00BE78D8"/>
    <w:rsid w:val="00BF582C"/>
    <w:rsid w:val="00C52CBF"/>
    <w:rsid w:val="00C900E5"/>
    <w:rsid w:val="00C94B15"/>
    <w:rsid w:val="00C970E8"/>
    <w:rsid w:val="00CC2B69"/>
    <w:rsid w:val="00CF7CF5"/>
    <w:rsid w:val="00D56E9F"/>
    <w:rsid w:val="00DA5909"/>
    <w:rsid w:val="00DB1B16"/>
    <w:rsid w:val="00DC17AC"/>
    <w:rsid w:val="00DC204A"/>
    <w:rsid w:val="00DC5E8E"/>
    <w:rsid w:val="00DD128B"/>
    <w:rsid w:val="00DD26E7"/>
    <w:rsid w:val="00DE7749"/>
    <w:rsid w:val="00DE7BA6"/>
    <w:rsid w:val="00E30F07"/>
    <w:rsid w:val="00E553D9"/>
    <w:rsid w:val="00E853E8"/>
    <w:rsid w:val="00EA3F6E"/>
    <w:rsid w:val="00EC4633"/>
    <w:rsid w:val="00EF4A94"/>
    <w:rsid w:val="00F50B7E"/>
    <w:rsid w:val="00F52A65"/>
    <w:rsid w:val="00F53A5D"/>
    <w:rsid w:val="00F644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1E2869-C664-4A0A-8192-476C9AC1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1A"/>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7F1A"/>
    <w:rPr>
      <w:color w:val="0563C1" w:themeColor="hyperlink"/>
      <w:u w:val="single"/>
    </w:rPr>
  </w:style>
  <w:style w:type="paragraph" w:styleId="Encabezado">
    <w:name w:val="header"/>
    <w:basedOn w:val="Normal"/>
    <w:link w:val="EncabezadoCar"/>
    <w:uiPriority w:val="99"/>
    <w:unhideWhenUsed/>
    <w:rsid w:val="004D7F1A"/>
    <w:pPr>
      <w:tabs>
        <w:tab w:val="center" w:pos="4419"/>
        <w:tab w:val="right" w:pos="8838"/>
      </w:tabs>
    </w:pPr>
  </w:style>
  <w:style w:type="character" w:customStyle="1" w:styleId="EncabezadoCar">
    <w:name w:val="Encabezado Car"/>
    <w:basedOn w:val="Fuentedeprrafopredeter"/>
    <w:link w:val="Encabezado"/>
    <w:uiPriority w:val="99"/>
    <w:rsid w:val="004D7F1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D7F1A"/>
    <w:pPr>
      <w:tabs>
        <w:tab w:val="center" w:pos="4419"/>
        <w:tab w:val="right" w:pos="8838"/>
      </w:tabs>
    </w:pPr>
  </w:style>
  <w:style w:type="character" w:customStyle="1" w:styleId="PiedepginaCar">
    <w:name w:val="Pie de página Car"/>
    <w:basedOn w:val="Fuentedeprrafopredeter"/>
    <w:link w:val="Piedepgina"/>
    <w:uiPriority w:val="99"/>
    <w:rsid w:val="004D7F1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7F1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7F1A"/>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F10EB"/>
    <w:pPr>
      <w:ind w:left="283" w:hanging="283"/>
      <w:contextualSpacing/>
    </w:pPr>
  </w:style>
  <w:style w:type="paragraph" w:styleId="Lista2">
    <w:name w:val="List 2"/>
    <w:basedOn w:val="Normal"/>
    <w:uiPriority w:val="99"/>
    <w:unhideWhenUsed/>
    <w:rsid w:val="004F10EB"/>
    <w:pPr>
      <w:ind w:left="566" w:hanging="283"/>
      <w:contextualSpacing/>
    </w:pPr>
  </w:style>
  <w:style w:type="paragraph" w:styleId="Lista3">
    <w:name w:val="List 3"/>
    <w:basedOn w:val="Normal"/>
    <w:uiPriority w:val="99"/>
    <w:unhideWhenUsed/>
    <w:rsid w:val="004F10EB"/>
    <w:pPr>
      <w:ind w:left="849" w:hanging="283"/>
      <w:contextualSpacing/>
    </w:pPr>
  </w:style>
  <w:style w:type="paragraph" w:styleId="Lista4">
    <w:name w:val="List 4"/>
    <w:basedOn w:val="Normal"/>
    <w:uiPriority w:val="99"/>
    <w:unhideWhenUsed/>
    <w:rsid w:val="004F10EB"/>
    <w:pPr>
      <w:ind w:left="1132" w:hanging="283"/>
      <w:contextualSpacing/>
    </w:pPr>
  </w:style>
  <w:style w:type="paragraph" w:styleId="Saludo">
    <w:name w:val="Salutation"/>
    <w:basedOn w:val="Normal"/>
    <w:next w:val="Normal"/>
    <w:link w:val="SaludoCar"/>
    <w:uiPriority w:val="99"/>
    <w:unhideWhenUsed/>
    <w:rsid w:val="004F10EB"/>
  </w:style>
  <w:style w:type="character" w:customStyle="1" w:styleId="SaludoCar">
    <w:name w:val="Saludo Car"/>
    <w:basedOn w:val="Fuentedeprrafopredeter"/>
    <w:link w:val="Saludo"/>
    <w:uiPriority w:val="99"/>
    <w:rsid w:val="004F10EB"/>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4F10EB"/>
    <w:pPr>
      <w:numPr>
        <w:numId w:val="28"/>
      </w:numPr>
      <w:contextualSpacing/>
    </w:pPr>
  </w:style>
  <w:style w:type="paragraph" w:styleId="Continuarlista">
    <w:name w:val="List Continue"/>
    <w:basedOn w:val="Normal"/>
    <w:uiPriority w:val="99"/>
    <w:unhideWhenUsed/>
    <w:rsid w:val="004F10EB"/>
    <w:pPr>
      <w:spacing w:after="120"/>
      <w:ind w:left="283"/>
      <w:contextualSpacing/>
    </w:pPr>
  </w:style>
  <w:style w:type="paragraph" w:styleId="Textoindependiente">
    <w:name w:val="Body Text"/>
    <w:basedOn w:val="Normal"/>
    <w:link w:val="TextoindependienteCar"/>
    <w:uiPriority w:val="99"/>
    <w:unhideWhenUsed/>
    <w:rsid w:val="004F10EB"/>
    <w:pPr>
      <w:spacing w:after="120"/>
    </w:pPr>
  </w:style>
  <w:style w:type="character" w:customStyle="1" w:styleId="TextoindependienteCar">
    <w:name w:val="Texto independiente Car"/>
    <w:basedOn w:val="Fuentedeprrafopredeter"/>
    <w:link w:val="Textoindependiente"/>
    <w:uiPriority w:val="99"/>
    <w:rsid w:val="004F10EB"/>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4F10EB"/>
    <w:pPr>
      <w:spacing w:after="120"/>
      <w:ind w:left="283"/>
    </w:pPr>
  </w:style>
  <w:style w:type="character" w:customStyle="1" w:styleId="SangradetextonormalCar">
    <w:name w:val="Sangría de texto normal Car"/>
    <w:basedOn w:val="Fuentedeprrafopredeter"/>
    <w:link w:val="Sangradetextonormal"/>
    <w:uiPriority w:val="99"/>
    <w:rsid w:val="004F10EB"/>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4F10E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F10EB"/>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F10E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F10EB"/>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4F10EB"/>
    <w:rPr>
      <w:color w:val="954F72" w:themeColor="followedHyperlink"/>
      <w:u w:val="single"/>
    </w:rPr>
  </w:style>
  <w:style w:type="paragraph" w:styleId="Textodeglobo">
    <w:name w:val="Balloon Text"/>
    <w:basedOn w:val="Normal"/>
    <w:link w:val="TextodegloboCar"/>
    <w:uiPriority w:val="99"/>
    <w:semiHidden/>
    <w:unhideWhenUsed/>
    <w:rsid w:val="009F31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1B8"/>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95131">
      <w:bodyDiv w:val="1"/>
      <w:marLeft w:val="0"/>
      <w:marRight w:val="0"/>
      <w:marTop w:val="0"/>
      <w:marBottom w:val="0"/>
      <w:divBdr>
        <w:top w:val="none" w:sz="0" w:space="0" w:color="auto"/>
        <w:left w:val="none" w:sz="0" w:space="0" w:color="auto"/>
        <w:bottom w:val="none" w:sz="0" w:space="0" w:color="auto"/>
        <w:right w:val="none" w:sz="0" w:space="0" w:color="auto"/>
      </w:divBdr>
    </w:div>
    <w:div w:id="709185868">
      <w:bodyDiv w:val="1"/>
      <w:marLeft w:val="0"/>
      <w:marRight w:val="0"/>
      <w:marTop w:val="0"/>
      <w:marBottom w:val="0"/>
      <w:divBdr>
        <w:top w:val="none" w:sz="0" w:space="0" w:color="auto"/>
        <w:left w:val="none" w:sz="0" w:space="0" w:color="auto"/>
        <w:bottom w:val="none" w:sz="0" w:space="0" w:color="auto"/>
        <w:right w:val="none" w:sz="0" w:space="0" w:color="auto"/>
      </w:divBdr>
    </w:div>
    <w:div w:id="750154608">
      <w:bodyDiv w:val="1"/>
      <w:marLeft w:val="0"/>
      <w:marRight w:val="0"/>
      <w:marTop w:val="0"/>
      <w:marBottom w:val="0"/>
      <w:divBdr>
        <w:top w:val="none" w:sz="0" w:space="0" w:color="auto"/>
        <w:left w:val="none" w:sz="0" w:space="0" w:color="auto"/>
        <w:bottom w:val="none" w:sz="0" w:space="0" w:color="auto"/>
        <w:right w:val="none" w:sz="0" w:space="0" w:color="auto"/>
      </w:divBdr>
    </w:div>
    <w:div w:id="840703187">
      <w:bodyDiv w:val="1"/>
      <w:marLeft w:val="0"/>
      <w:marRight w:val="0"/>
      <w:marTop w:val="0"/>
      <w:marBottom w:val="0"/>
      <w:divBdr>
        <w:top w:val="none" w:sz="0" w:space="0" w:color="auto"/>
        <w:left w:val="none" w:sz="0" w:space="0" w:color="auto"/>
        <w:bottom w:val="none" w:sz="0" w:space="0" w:color="auto"/>
        <w:right w:val="none" w:sz="0" w:space="0" w:color="auto"/>
      </w:divBdr>
    </w:div>
    <w:div w:id="1388919644">
      <w:bodyDiv w:val="1"/>
      <w:marLeft w:val="0"/>
      <w:marRight w:val="0"/>
      <w:marTop w:val="0"/>
      <w:marBottom w:val="0"/>
      <w:divBdr>
        <w:top w:val="none" w:sz="0" w:space="0" w:color="auto"/>
        <w:left w:val="none" w:sz="0" w:space="0" w:color="auto"/>
        <w:bottom w:val="none" w:sz="0" w:space="0" w:color="auto"/>
        <w:right w:val="none" w:sz="0" w:space="0" w:color="auto"/>
      </w:divBdr>
    </w:div>
    <w:div w:id="2008941799">
      <w:bodyDiv w:val="1"/>
      <w:marLeft w:val="0"/>
      <w:marRight w:val="0"/>
      <w:marTop w:val="0"/>
      <w:marBottom w:val="0"/>
      <w:divBdr>
        <w:top w:val="none" w:sz="0" w:space="0" w:color="auto"/>
        <w:left w:val="none" w:sz="0" w:space="0" w:color="auto"/>
        <w:bottom w:val="none" w:sz="0" w:space="0" w:color="auto"/>
        <w:right w:val="none" w:sz="0" w:space="0" w:color="auto"/>
      </w:divBdr>
    </w:div>
    <w:div w:id="2010214416">
      <w:bodyDiv w:val="1"/>
      <w:marLeft w:val="0"/>
      <w:marRight w:val="0"/>
      <w:marTop w:val="0"/>
      <w:marBottom w:val="0"/>
      <w:divBdr>
        <w:top w:val="none" w:sz="0" w:space="0" w:color="auto"/>
        <w:left w:val="none" w:sz="0" w:space="0" w:color="auto"/>
        <w:bottom w:val="none" w:sz="0" w:space="0" w:color="auto"/>
        <w:right w:val="none" w:sz="0" w:space="0" w:color="auto"/>
      </w:divBdr>
    </w:div>
    <w:div w:id="2065106523">
      <w:bodyDiv w:val="1"/>
      <w:marLeft w:val="0"/>
      <w:marRight w:val="0"/>
      <w:marTop w:val="0"/>
      <w:marBottom w:val="0"/>
      <w:divBdr>
        <w:top w:val="none" w:sz="0" w:space="0" w:color="auto"/>
        <w:left w:val="none" w:sz="0" w:space="0" w:color="auto"/>
        <w:bottom w:val="none" w:sz="0" w:space="0" w:color="auto"/>
        <w:right w:val="none" w:sz="0" w:space="0" w:color="auto"/>
      </w:divBdr>
    </w:div>
    <w:div w:id="20773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foem.org.m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foem.org.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52</Pages>
  <Words>12605</Words>
  <Characters>69331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2025-07-17T16:29:00Z</cp:lastPrinted>
  <dcterms:created xsi:type="dcterms:W3CDTF">2025-07-07T18:35:00Z</dcterms:created>
  <dcterms:modified xsi:type="dcterms:W3CDTF">2025-07-18T00:29:00Z</dcterms:modified>
</cp:coreProperties>
</file>