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32B6"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E32FD6">
        <w:rPr>
          <w:rFonts w:ascii="Palatino Linotype" w:eastAsia="Palatino Linotype" w:hAnsi="Palatino Linotype" w:cs="Palatino Linotype"/>
          <w:b/>
          <w:sz w:val="22"/>
          <w:szCs w:val="22"/>
        </w:rPr>
        <w:t>veintiséis de marzo de dos mil veinticinco.</w:t>
      </w:r>
      <w:r w:rsidRPr="00E32FD6">
        <w:rPr>
          <w:rFonts w:ascii="Palatino Linotype" w:eastAsia="Palatino Linotype" w:hAnsi="Palatino Linotype" w:cs="Palatino Linotype"/>
          <w:sz w:val="22"/>
          <w:szCs w:val="22"/>
        </w:rPr>
        <w:t xml:space="preserve"> </w:t>
      </w:r>
    </w:p>
    <w:p w14:paraId="24514A2F"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5D97AD49" w14:textId="1C9361E4"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Visto</w:t>
      </w:r>
      <w:r w:rsidRPr="00E32FD6">
        <w:rPr>
          <w:rFonts w:ascii="Palatino Linotype" w:eastAsia="Palatino Linotype" w:hAnsi="Palatino Linotype" w:cs="Palatino Linotype"/>
          <w:sz w:val="22"/>
          <w:szCs w:val="22"/>
        </w:rPr>
        <w:t xml:space="preserve"> el expediente formado con motivo del recurso de revisión </w:t>
      </w:r>
      <w:r w:rsidRPr="00E32FD6">
        <w:rPr>
          <w:rFonts w:ascii="Palatino Linotype" w:eastAsia="Palatino Linotype" w:hAnsi="Palatino Linotype" w:cs="Palatino Linotype"/>
          <w:b/>
          <w:sz w:val="22"/>
          <w:szCs w:val="22"/>
        </w:rPr>
        <w:t>01414/INFOEM/IP/RR/2025</w:t>
      </w:r>
      <w:r w:rsidRPr="00E32FD6">
        <w:rPr>
          <w:rFonts w:ascii="Palatino Linotype" w:eastAsia="Palatino Linotype" w:hAnsi="Palatino Linotype" w:cs="Palatino Linotype"/>
          <w:sz w:val="22"/>
          <w:szCs w:val="22"/>
        </w:rPr>
        <w:t xml:space="preserve">, interpuesto por </w:t>
      </w:r>
      <w:r w:rsidR="00152383" w:rsidRPr="00152383">
        <w:rPr>
          <w:rFonts w:ascii="Palatino Linotype" w:eastAsia="Palatino Linotype" w:hAnsi="Palatino Linotype" w:cs="Palatino Linotype"/>
          <w:b/>
          <w:sz w:val="22"/>
          <w:szCs w:val="22"/>
        </w:rPr>
        <w:t>XXXXX XXXXXX</w:t>
      </w:r>
      <w:r w:rsidRPr="00E32FD6">
        <w:rPr>
          <w:rFonts w:ascii="Palatino Linotype" w:eastAsia="Palatino Linotype" w:hAnsi="Palatino Linotype" w:cs="Palatino Linotype"/>
          <w:sz w:val="22"/>
          <w:szCs w:val="22"/>
        </w:rPr>
        <w:t>, en lo sucesivo</w:t>
      </w:r>
      <w:r w:rsidRPr="00E32FD6">
        <w:rPr>
          <w:rFonts w:ascii="Palatino Linotype" w:eastAsia="Palatino Linotype" w:hAnsi="Palatino Linotype" w:cs="Palatino Linotype"/>
          <w:b/>
          <w:sz w:val="22"/>
          <w:szCs w:val="22"/>
        </w:rPr>
        <w:t xml:space="preserve"> la parte</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Recurrente</w:t>
      </w:r>
      <w:r w:rsidRPr="00E32FD6">
        <w:rPr>
          <w:rFonts w:ascii="Palatino Linotype" w:eastAsia="Palatino Linotype" w:hAnsi="Palatino Linotype" w:cs="Palatino Linotype"/>
          <w:sz w:val="22"/>
          <w:szCs w:val="22"/>
        </w:rPr>
        <w:t xml:space="preserve">, en contra de la falta de respuesta a su solicitud por parte del </w:t>
      </w:r>
      <w:r w:rsidRPr="00E32FD6">
        <w:rPr>
          <w:rFonts w:ascii="Palatino Linotype" w:eastAsia="Palatino Linotype" w:hAnsi="Palatino Linotype" w:cs="Palatino Linotype"/>
          <w:b/>
          <w:sz w:val="22"/>
          <w:szCs w:val="22"/>
        </w:rPr>
        <w:t>Ayuntamiento de Valle de Chalco Solidaridad</w:t>
      </w:r>
      <w:r w:rsidRPr="00E32FD6">
        <w:rPr>
          <w:rFonts w:ascii="Palatino Linotype" w:eastAsia="Palatino Linotype" w:hAnsi="Palatino Linotype" w:cs="Palatino Linotype"/>
          <w:sz w:val="22"/>
          <w:szCs w:val="22"/>
        </w:rPr>
        <w:t>,</w:t>
      </w:r>
      <w:r w:rsidRPr="00E32FD6">
        <w:rPr>
          <w:rFonts w:ascii="Palatino Linotype" w:eastAsia="Palatino Linotype" w:hAnsi="Palatino Linotype" w:cs="Palatino Linotype"/>
          <w:b/>
          <w:sz w:val="22"/>
          <w:szCs w:val="22"/>
        </w:rPr>
        <w:t xml:space="preserve"> </w:t>
      </w:r>
      <w:r w:rsidRPr="00E32FD6">
        <w:rPr>
          <w:rFonts w:ascii="Palatino Linotype" w:eastAsia="Palatino Linotype" w:hAnsi="Palatino Linotype" w:cs="Palatino Linotype"/>
          <w:sz w:val="22"/>
          <w:szCs w:val="22"/>
        </w:rPr>
        <w:t xml:space="preserve">en lo sucesivo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w:t>
      </w:r>
      <w:r w:rsidRPr="00E32FD6">
        <w:rPr>
          <w:rFonts w:ascii="Palatino Linotype" w:eastAsia="Palatino Linotype" w:hAnsi="Palatino Linotype" w:cs="Palatino Linotype"/>
          <w:b/>
          <w:sz w:val="22"/>
          <w:szCs w:val="22"/>
        </w:rPr>
        <w:t xml:space="preserve"> </w:t>
      </w:r>
      <w:r w:rsidRPr="00E32FD6">
        <w:rPr>
          <w:rFonts w:ascii="Palatino Linotype" w:eastAsia="Palatino Linotype" w:hAnsi="Palatino Linotype" w:cs="Palatino Linotype"/>
          <w:sz w:val="22"/>
          <w:szCs w:val="22"/>
        </w:rPr>
        <w:t xml:space="preserve">se procede a dictar la presente resolución con base en los siguientes: </w:t>
      </w:r>
    </w:p>
    <w:p w14:paraId="1EDFBCE9"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085F05FF" w14:textId="77777777" w:rsidR="008E16F5" w:rsidRPr="00E32FD6" w:rsidRDefault="006E6D92">
      <w:pPr>
        <w:numPr>
          <w:ilvl w:val="0"/>
          <w:numId w:val="5"/>
        </w:numPr>
        <w:pBdr>
          <w:top w:val="nil"/>
          <w:left w:val="nil"/>
          <w:bottom w:val="nil"/>
          <w:right w:val="nil"/>
          <w:between w:val="nil"/>
        </w:pBdr>
        <w:spacing w:line="360" w:lineRule="auto"/>
        <w:ind w:left="142" w:hanging="426"/>
        <w:jc w:val="center"/>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A N T E C E D E N T E S</w:t>
      </w:r>
    </w:p>
    <w:p w14:paraId="4075C8D3" w14:textId="77777777" w:rsidR="008E16F5" w:rsidRPr="00E32FD6" w:rsidRDefault="006E6D92">
      <w:pPr>
        <w:numPr>
          <w:ilvl w:val="0"/>
          <w:numId w:val="3"/>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Solicitud de acceso a la información.</w:t>
      </w:r>
      <w:r w:rsidRPr="00E32FD6">
        <w:rPr>
          <w:rFonts w:ascii="Palatino Linotype" w:eastAsia="Palatino Linotype" w:hAnsi="Palatino Linotype" w:cs="Palatino Linotype"/>
          <w:sz w:val="22"/>
          <w:szCs w:val="22"/>
        </w:rPr>
        <w:t xml:space="preserve"> El </w:t>
      </w:r>
      <w:r w:rsidRPr="00E32FD6">
        <w:rPr>
          <w:rFonts w:ascii="Palatino Linotype" w:eastAsia="Palatino Linotype" w:hAnsi="Palatino Linotype" w:cs="Palatino Linotype"/>
          <w:b/>
          <w:sz w:val="22"/>
          <w:szCs w:val="22"/>
        </w:rPr>
        <w:t>trece de enero de dos mil veinticinco</w:t>
      </w:r>
      <w:r w:rsidRPr="00E32FD6">
        <w:rPr>
          <w:rFonts w:ascii="Palatino Linotype" w:eastAsia="Palatino Linotype" w:hAnsi="Palatino Linotype" w:cs="Palatino Linotype"/>
          <w:sz w:val="22"/>
          <w:szCs w:val="22"/>
        </w:rPr>
        <w:t xml:space="preserve">, se presentó a través del Sistema de Acceso a la Información Mexiquense, en lo subsecuente el </w:t>
      </w:r>
      <w:r w:rsidRPr="00E32FD6">
        <w:rPr>
          <w:rFonts w:ascii="Palatino Linotype" w:eastAsia="Palatino Linotype" w:hAnsi="Palatino Linotype" w:cs="Palatino Linotype"/>
          <w:b/>
          <w:sz w:val="22"/>
          <w:szCs w:val="22"/>
        </w:rPr>
        <w:t>SAIMEX</w:t>
      </w:r>
      <w:r w:rsidRPr="00E32FD6">
        <w:rPr>
          <w:rFonts w:ascii="Palatino Linotype" w:eastAsia="Palatino Linotype" w:hAnsi="Palatino Linotype" w:cs="Palatino Linotype"/>
          <w:sz w:val="22"/>
          <w:szCs w:val="22"/>
        </w:rPr>
        <w:t xml:space="preserve">, ante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la solicitud de acceso a la información pública a la que se le asignó el número</w:t>
      </w:r>
      <w:r w:rsidRPr="00E32FD6">
        <w:rPr>
          <w:rFonts w:ascii="Palatino Linotype" w:eastAsia="Palatino Linotype" w:hAnsi="Palatino Linotype" w:cs="Palatino Linotype"/>
          <w:b/>
          <w:sz w:val="22"/>
          <w:szCs w:val="22"/>
        </w:rPr>
        <w:t xml:space="preserve"> 00014/VACHASO/IP/2025, </w:t>
      </w:r>
      <w:r w:rsidRPr="00E32FD6">
        <w:rPr>
          <w:rFonts w:ascii="Palatino Linotype" w:eastAsia="Palatino Linotype" w:hAnsi="Palatino Linotype" w:cs="Palatino Linotype"/>
          <w:sz w:val="22"/>
          <w:szCs w:val="22"/>
        </w:rPr>
        <w:t xml:space="preserve">mediante la cual requirió la información siguiente: </w:t>
      </w:r>
    </w:p>
    <w:p w14:paraId="01A6218B"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bookmarkStart w:id="0" w:name="_heading=h.gjdgxs" w:colFirst="0" w:colLast="0"/>
      <w:bookmarkEnd w:id="0"/>
      <w:r w:rsidRPr="00E32FD6">
        <w:rPr>
          <w:rFonts w:ascii="Palatino Linotype" w:eastAsia="Palatino Linotype" w:hAnsi="Palatino Linotype" w:cs="Palatino Linotype"/>
          <w:i/>
          <w:sz w:val="22"/>
          <w:szCs w:val="22"/>
        </w:rPr>
        <w:t xml:space="preserve">“Solicito información de la C. SANDRA KARINA GARRIDO LOPEZ, </w:t>
      </w:r>
      <w:r w:rsidRPr="00E32FD6">
        <w:rPr>
          <w:rFonts w:ascii="Palatino Linotype" w:eastAsia="Palatino Linotype" w:hAnsi="Palatino Linotype" w:cs="Palatino Linotype"/>
          <w:b/>
          <w:i/>
          <w:sz w:val="22"/>
          <w:szCs w:val="22"/>
          <w:u w:val="single"/>
        </w:rPr>
        <w:t xml:space="preserve">nombramiento, último grado de estudios, fecha en la que ingreso como servidora pública, sueldo y talones de pago del año 2023. Justifique y argumente el cabildo porque la c. Sandra </w:t>
      </w:r>
      <w:proofErr w:type="spellStart"/>
      <w:r w:rsidRPr="00E32FD6">
        <w:rPr>
          <w:rFonts w:ascii="Palatino Linotype" w:eastAsia="Palatino Linotype" w:hAnsi="Palatino Linotype" w:cs="Palatino Linotype"/>
          <w:b/>
          <w:i/>
          <w:sz w:val="22"/>
          <w:szCs w:val="22"/>
          <w:u w:val="single"/>
        </w:rPr>
        <w:t>karina</w:t>
      </w:r>
      <w:proofErr w:type="spellEnd"/>
      <w:r w:rsidRPr="00E32FD6">
        <w:rPr>
          <w:rFonts w:ascii="Palatino Linotype" w:eastAsia="Palatino Linotype" w:hAnsi="Palatino Linotype" w:cs="Palatino Linotype"/>
          <w:b/>
          <w:i/>
          <w:sz w:val="22"/>
          <w:szCs w:val="22"/>
          <w:u w:val="single"/>
        </w:rPr>
        <w:t xml:space="preserve"> garrido </w:t>
      </w:r>
      <w:proofErr w:type="spellStart"/>
      <w:r w:rsidRPr="00E32FD6">
        <w:rPr>
          <w:rFonts w:ascii="Palatino Linotype" w:eastAsia="Palatino Linotype" w:hAnsi="Palatino Linotype" w:cs="Palatino Linotype"/>
          <w:b/>
          <w:i/>
          <w:sz w:val="22"/>
          <w:szCs w:val="22"/>
          <w:u w:val="single"/>
        </w:rPr>
        <w:t>Lopez</w:t>
      </w:r>
      <w:proofErr w:type="spellEnd"/>
      <w:r w:rsidRPr="00E32FD6">
        <w:rPr>
          <w:rFonts w:ascii="Palatino Linotype" w:eastAsia="Palatino Linotype" w:hAnsi="Palatino Linotype" w:cs="Palatino Linotype"/>
          <w:b/>
          <w:i/>
          <w:sz w:val="22"/>
          <w:szCs w:val="22"/>
          <w:u w:val="single"/>
        </w:rPr>
        <w:t xml:space="preserve">, </w:t>
      </w:r>
      <w:r w:rsidRPr="00E32FD6">
        <w:rPr>
          <w:rFonts w:ascii="Palatino Linotype" w:eastAsia="Palatino Linotype" w:hAnsi="Palatino Linotype" w:cs="Palatino Linotype"/>
          <w:i/>
          <w:sz w:val="22"/>
          <w:szCs w:val="22"/>
        </w:rPr>
        <w:t xml:space="preserve">la señorita </w:t>
      </w:r>
      <w:proofErr w:type="spellStart"/>
      <w:r w:rsidRPr="00E32FD6">
        <w:rPr>
          <w:rFonts w:ascii="Palatino Linotype" w:eastAsia="Palatino Linotype" w:hAnsi="Palatino Linotype" w:cs="Palatino Linotype"/>
          <w:i/>
          <w:sz w:val="22"/>
          <w:szCs w:val="22"/>
        </w:rPr>
        <w:t>atizapan</w:t>
      </w:r>
      <w:proofErr w:type="spellEnd"/>
      <w:r w:rsidRPr="00E32FD6">
        <w:rPr>
          <w:rFonts w:ascii="Palatino Linotype" w:eastAsia="Palatino Linotype" w:hAnsi="Palatino Linotype" w:cs="Palatino Linotype"/>
          <w:i/>
          <w:sz w:val="22"/>
          <w:szCs w:val="22"/>
        </w:rPr>
        <w:t xml:space="preserve"> de zaragoza y amante del expresidente de valle de </w:t>
      </w:r>
      <w:proofErr w:type="spellStart"/>
      <w:r w:rsidRPr="00E32FD6">
        <w:rPr>
          <w:rFonts w:ascii="Palatino Linotype" w:eastAsia="Palatino Linotype" w:hAnsi="Palatino Linotype" w:cs="Palatino Linotype"/>
          <w:i/>
          <w:sz w:val="22"/>
          <w:szCs w:val="22"/>
        </w:rPr>
        <w:t>chalco</w:t>
      </w:r>
      <w:proofErr w:type="spellEnd"/>
      <w:r w:rsidRPr="00E32FD6">
        <w:rPr>
          <w:rFonts w:ascii="Palatino Linotype" w:eastAsia="Palatino Linotype" w:hAnsi="Palatino Linotype" w:cs="Palatino Linotype"/>
          <w:i/>
          <w:sz w:val="22"/>
          <w:szCs w:val="22"/>
        </w:rPr>
        <w:t xml:space="preserve"> armando </w:t>
      </w:r>
      <w:proofErr w:type="spellStart"/>
      <w:r w:rsidRPr="00E32FD6">
        <w:rPr>
          <w:rFonts w:ascii="Palatino Linotype" w:eastAsia="Palatino Linotype" w:hAnsi="Palatino Linotype" w:cs="Palatino Linotype"/>
          <w:i/>
          <w:sz w:val="22"/>
          <w:szCs w:val="22"/>
        </w:rPr>
        <w:t>garcia</w:t>
      </w:r>
      <w:proofErr w:type="spellEnd"/>
      <w:r w:rsidRPr="00E32FD6">
        <w:rPr>
          <w:rFonts w:ascii="Palatino Linotype" w:eastAsia="Palatino Linotype" w:hAnsi="Palatino Linotype" w:cs="Palatino Linotype"/>
          <w:i/>
          <w:sz w:val="22"/>
          <w:szCs w:val="22"/>
        </w:rPr>
        <w:t xml:space="preserve"> </w:t>
      </w:r>
      <w:proofErr w:type="spellStart"/>
      <w:proofErr w:type="gramStart"/>
      <w:r w:rsidRPr="00E32FD6">
        <w:rPr>
          <w:rFonts w:ascii="Palatino Linotype" w:eastAsia="Palatino Linotype" w:hAnsi="Palatino Linotype" w:cs="Palatino Linotype"/>
          <w:i/>
          <w:sz w:val="22"/>
          <w:szCs w:val="22"/>
        </w:rPr>
        <w:t>mendez,</w:t>
      </w:r>
      <w:r w:rsidRPr="00E32FD6">
        <w:rPr>
          <w:rFonts w:ascii="Palatino Linotype" w:eastAsia="Palatino Linotype" w:hAnsi="Palatino Linotype" w:cs="Palatino Linotype"/>
          <w:b/>
          <w:i/>
          <w:sz w:val="22"/>
          <w:szCs w:val="22"/>
          <w:u w:val="single"/>
        </w:rPr>
        <w:t>tiene</w:t>
      </w:r>
      <w:proofErr w:type="spellEnd"/>
      <w:proofErr w:type="gramEnd"/>
      <w:r w:rsidRPr="00E32FD6">
        <w:rPr>
          <w:rFonts w:ascii="Palatino Linotype" w:eastAsia="Palatino Linotype" w:hAnsi="Palatino Linotype" w:cs="Palatino Linotype"/>
          <w:b/>
          <w:i/>
          <w:sz w:val="22"/>
          <w:szCs w:val="22"/>
          <w:u w:val="single"/>
        </w:rPr>
        <w:t xml:space="preserve"> el cargo de secretario del h ayuntamiento</w:t>
      </w:r>
      <w:r w:rsidRPr="00E32FD6">
        <w:rPr>
          <w:rFonts w:ascii="Palatino Linotype" w:eastAsia="Palatino Linotype" w:hAnsi="Palatino Linotype" w:cs="Palatino Linotype"/>
          <w:i/>
          <w:sz w:val="22"/>
          <w:szCs w:val="22"/>
        </w:rPr>
        <w:t xml:space="preserve"> sin que esta cumpla con los requisitos establecidos en la ley, </w:t>
      </w:r>
      <w:r w:rsidRPr="00E32FD6">
        <w:rPr>
          <w:rFonts w:ascii="Palatino Linotype" w:eastAsia="Palatino Linotype" w:hAnsi="Palatino Linotype" w:cs="Palatino Linotype"/>
          <w:b/>
          <w:i/>
          <w:sz w:val="22"/>
          <w:szCs w:val="22"/>
          <w:u w:val="single"/>
        </w:rPr>
        <w:t xml:space="preserve">realizar las correcciones en la plataforma del h ayuntamiento de valle de </w:t>
      </w:r>
      <w:proofErr w:type="spellStart"/>
      <w:r w:rsidRPr="00E32FD6">
        <w:rPr>
          <w:rFonts w:ascii="Palatino Linotype" w:eastAsia="Palatino Linotype" w:hAnsi="Palatino Linotype" w:cs="Palatino Linotype"/>
          <w:b/>
          <w:i/>
          <w:sz w:val="22"/>
          <w:szCs w:val="22"/>
          <w:u w:val="single"/>
        </w:rPr>
        <w:t>chalco</w:t>
      </w:r>
      <w:proofErr w:type="spellEnd"/>
      <w:r w:rsidRPr="00E32FD6">
        <w:rPr>
          <w:rFonts w:ascii="Palatino Linotype" w:eastAsia="Palatino Linotype" w:hAnsi="Palatino Linotype" w:cs="Palatino Linotype"/>
          <w:i/>
          <w:sz w:val="22"/>
          <w:szCs w:val="22"/>
        </w:rPr>
        <w:t>” (Sic)</w:t>
      </w:r>
    </w:p>
    <w:p w14:paraId="5D6191A2" w14:textId="77777777" w:rsidR="008E16F5" w:rsidRPr="00E32FD6" w:rsidRDefault="006E6D92">
      <w:pPr>
        <w:spacing w:line="360" w:lineRule="auto"/>
        <w:ind w:left="567" w:right="616"/>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i/>
          <w:sz w:val="22"/>
          <w:szCs w:val="22"/>
        </w:rPr>
        <w:t xml:space="preserve"> </w:t>
      </w:r>
    </w:p>
    <w:p w14:paraId="031CE047" w14:textId="77777777" w:rsidR="008E16F5" w:rsidRPr="00E32FD6" w:rsidRDefault="006E6D92">
      <w:pPr>
        <w:spacing w:line="360" w:lineRule="auto"/>
        <w:ind w:right="616"/>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Modalidad de Entrega:</w:t>
      </w:r>
      <w:r w:rsidRPr="00E32FD6">
        <w:rPr>
          <w:rFonts w:ascii="Palatino Linotype" w:eastAsia="Palatino Linotype" w:hAnsi="Palatino Linotype" w:cs="Palatino Linotype"/>
          <w:sz w:val="22"/>
          <w:szCs w:val="22"/>
        </w:rPr>
        <w:t xml:space="preserve"> A través del </w:t>
      </w:r>
      <w:r w:rsidRPr="00E32FD6">
        <w:rPr>
          <w:rFonts w:ascii="Palatino Linotype" w:eastAsia="Palatino Linotype" w:hAnsi="Palatino Linotype" w:cs="Palatino Linotype"/>
          <w:b/>
          <w:sz w:val="22"/>
          <w:szCs w:val="22"/>
        </w:rPr>
        <w:t>Sistema de Acceso a la Información Mexiquense</w:t>
      </w:r>
      <w:r w:rsidRPr="00E32FD6">
        <w:rPr>
          <w:rFonts w:ascii="Palatino Linotype" w:eastAsia="Palatino Linotype" w:hAnsi="Palatino Linotype" w:cs="Palatino Linotype"/>
          <w:sz w:val="22"/>
          <w:szCs w:val="22"/>
        </w:rPr>
        <w:t xml:space="preserve"> (SAIMEX).</w:t>
      </w:r>
    </w:p>
    <w:p w14:paraId="05D4BC5E" w14:textId="77777777" w:rsidR="008E16F5" w:rsidRPr="00E32FD6" w:rsidRDefault="006E6D92">
      <w:pPr>
        <w:numPr>
          <w:ilvl w:val="0"/>
          <w:numId w:val="3"/>
        </w:numPr>
        <w:pBdr>
          <w:top w:val="nil"/>
          <w:left w:val="nil"/>
          <w:bottom w:val="nil"/>
          <w:right w:val="nil"/>
          <w:between w:val="nil"/>
        </w:pBdr>
        <w:spacing w:line="360" w:lineRule="auto"/>
        <w:ind w:left="-284" w:firstLine="0"/>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lastRenderedPageBreak/>
        <w:t xml:space="preserve">Prórroga. </w:t>
      </w:r>
      <w:r w:rsidRPr="00E32FD6">
        <w:rPr>
          <w:rFonts w:ascii="Palatino Linotype" w:eastAsia="Palatino Linotype" w:hAnsi="Palatino Linotype" w:cs="Palatino Linotype"/>
          <w:sz w:val="22"/>
          <w:szCs w:val="22"/>
        </w:rPr>
        <w:t xml:space="preserve">El </w:t>
      </w:r>
      <w:r w:rsidRPr="00E32FD6">
        <w:rPr>
          <w:rFonts w:ascii="Palatino Linotype" w:eastAsia="Palatino Linotype" w:hAnsi="Palatino Linotype" w:cs="Palatino Linotype"/>
          <w:b/>
          <w:sz w:val="22"/>
          <w:szCs w:val="22"/>
        </w:rPr>
        <w:t>treinta de enero de dos mil veinticinco</w:t>
      </w:r>
      <w:r w:rsidRPr="00E32FD6">
        <w:rPr>
          <w:rFonts w:ascii="Palatino Linotype" w:eastAsia="Palatino Linotype" w:hAnsi="Palatino Linotype" w:cs="Palatino Linotype"/>
          <w:sz w:val="22"/>
          <w:szCs w:val="22"/>
        </w:rPr>
        <w:t xml:space="preserve">,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notificó a la persona solicitante de información, la prórroga para atender su solicitud de información medularmente en los siguientes términos:</w:t>
      </w:r>
    </w:p>
    <w:p w14:paraId="4D4B1AF2" w14:textId="77777777" w:rsidR="008E16F5" w:rsidRPr="00E32FD6" w:rsidRDefault="008E16F5">
      <w:pPr>
        <w:pBdr>
          <w:top w:val="nil"/>
          <w:left w:val="nil"/>
          <w:bottom w:val="nil"/>
          <w:right w:val="nil"/>
          <w:between w:val="nil"/>
        </w:pBdr>
        <w:spacing w:line="360" w:lineRule="auto"/>
        <w:ind w:left="-284"/>
        <w:jc w:val="both"/>
        <w:rPr>
          <w:rFonts w:ascii="Palatino Linotype" w:eastAsia="Palatino Linotype" w:hAnsi="Palatino Linotype" w:cs="Palatino Linotype"/>
          <w:b/>
        </w:rPr>
      </w:pPr>
    </w:p>
    <w:p w14:paraId="55559A9B"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0192205"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Se aprueba la ampliación de plazo de la solicitud 00014/VACHASO/IP/2025</w:t>
      </w:r>
    </w:p>
    <w:p w14:paraId="6F3B015D"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M. EN D. VALENTÍN GARCÍA RAMÍREZ</w:t>
      </w:r>
    </w:p>
    <w:p w14:paraId="45B04E09"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Responsable de la Unidad de Transparencia”</w:t>
      </w:r>
    </w:p>
    <w:p w14:paraId="17AE95D9" w14:textId="77777777" w:rsidR="008E16F5" w:rsidRPr="00E32FD6" w:rsidRDefault="008E16F5">
      <w:pPr>
        <w:pBdr>
          <w:top w:val="nil"/>
          <w:left w:val="nil"/>
          <w:bottom w:val="nil"/>
          <w:right w:val="nil"/>
          <w:between w:val="nil"/>
        </w:pBdr>
        <w:spacing w:line="360" w:lineRule="auto"/>
        <w:ind w:left="142"/>
        <w:jc w:val="both"/>
        <w:rPr>
          <w:rFonts w:ascii="Palatino Linotype" w:eastAsia="Palatino Linotype" w:hAnsi="Palatino Linotype" w:cs="Palatino Linotype"/>
          <w:b/>
          <w:sz w:val="22"/>
          <w:szCs w:val="22"/>
        </w:rPr>
      </w:pPr>
    </w:p>
    <w:p w14:paraId="1FB772DC"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Archivos adjuntos: “</w:t>
      </w:r>
      <w:r w:rsidRPr="00E32FD6">
        <w:rPr>
          <w:rFonts w:ascii="Palatino Linotype" w:eastAsia="Palatino Linotype" w:hAnsi="Palatino Linotype" w:cs="Palatino Linotype"/>
          <w:b/>
          <w:i/>
          <w:sz w:val="22"/>
          <w:szCs w:val="22"/>
        </w:rPr>
        <w:t xml:space="preserve">ACTA DE LA PRIMERA SESION EXTRAORDINARIA.pdf”: </w:t>
      </w:r>
      <w:r w:rsidRPr="00E32FD6">
        <w:rPr>
          <w:rFonts w:ascii="Palatino Linotype" w:eastAsia="Palatino Linotype" w:hAnsi="Palatino Linotype" w:cs="Palatino Linotype"/>
          <w:sz w:val="22"/>
          <w:szCs w:val="22"/>
        </w:rPr>
        <w:t>Acta de la Primera Sesión Extraordinaria del Comité de Transparencia del H. Ayuntamiento de Valle de Chalco Solidaridad, Estado de México, celebrada el 28 de enero de 2025, mediante la cual se aprueba la propuesta de ampliación de plazo para la atención de la presente solicitud.</w:t>
      </w:r>
    </w:p>
    <w:p w14:paraId="5BBE3145" w14:textId="77777777" w:rsidR="008E16F5" w:rsidRPr="00E32FD6" w:rsidRDefault="006E6D92">
      <w:pPr>
        <w:spacing w:before="240" w:after="240"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Es de precisar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del análisis a esta ampliación de plazo, se tiene que </w:t>
      </w:r>
      <w:r w:rsidRPr="00E32FD6">
        <w:rPr>
          <w:rFonts w:ascii="Palatino Linotype" w:eastAsia="Palatino Linotype" w:hAnsi="Palatino Linotype" w:cs="Palatino Linotype"/>
          <w:b/>
          <w:sz w:val="22"/>
          <w:szCs w:val="22"/>
        </w:rPr>
        <w:t>si</w:t>
      </w:r>
      <w:r w:rsidRPr="00E32FD6">
        <w:rPr>
          <w:rFonts w:ascii="Palatino Linotype" w:eastAsia="Palatino Linotype" w:hAnsi="Palatino Linotype" w:cs="Palatino Linotype"/>
          <w:sz w:val="22"/>
          <w:szCs w:val="22"/>
        </w:rPr>
        <w:t xml:space="preserve"> se efectuó dentro de los parámetros establecidos por el segundo párrafo del artículo 163 de la Ley de Transparencia Local.</w:t>
      </w:r>
    </w:p>
    <w:p w14:paraId="2A750B9E" w14:textId="77777777" w:rsidR="008E16F5" w:rsidRPr="00E32FD6" w:rsidRDefault="006E6D92">
      <w:pPr>
        <w:numPr>
          <w:ilvl w:val="0"/>
          <w:numId w:val="3"/>
        </w:numPr>
        <w:pBdr>
          <w:top w:val="nil"/>
          <w:left w:val="nil"/>
          <w:bottom w:val="nil"/>
          <w:right w:val="nil"/>
          <w:between w:val="nil"/>
        </w:pBdr>
        <w:spacing w:line="360" w:lineRule="auto"/>
        <w:ind w:left="0" w:hanging="284"/>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 xml:space="preserve">Respuesta. </w:t>
      </w:r>
      <w:r w:rsidRPr="00E32FD6">
        <w:rPr>
          <w:rFonts w:ascii="Palatino Linotype" w:eastAsia="Palatino Linotype" w:hAnsi="Palatino Linotype" w:cs="Palatino Linotype"/>
          <w:sz w:val="22"/>
          <w:szCs w:val="22"/>
        </w:rPr>
        <w:t xml:space="preserve">De las constancias que obran en el Sistema de Acceso a la Información Mexiquense (SAIMEX), se observa que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no emitió respuesta a la solicitud de información formulada por la persona solicitante.</w:t>
      </w:r>
    </w:p>
    <w:p w14:paraId="674B8749" w14:textId="77777777" w:rsidR="008E16F5" w:rsidRPr="00E32FD6" w:rsidRDefault="008E16F5">
      <w:pPr>
        <w:pBdr>
          <w:top w:val="nil"/>
          <w:left w:val="nil"/>
          <w:bottom w:val="nil"/>
          <w:right w:val="nil"/>
          <w:between w:val="nil"/>
        </w:pBdr>
        <w:spacing w:line="360" w:lineRule="auto"/>
        <w:jc w:val="both"/>
        <w:rPr>
          <w:rFonts w:ascii="Palatino Linotype" w:eastAsia="Palatino Linotype" w:hAnsi="Palatino Linotype" w:cs="Palatino Linotype"/>
        </w:rPr>
      </w:pPr>
    </w:p>
    <w:p w14:paraId="5791E205" w14:textId="77777777" w:rsidR="008E16F5" w:rsidRPr="00E32FD6" w:rsidRDefault="006E6D92">
      <w:pPr>
        <w:numPr>
          <w:ilvl w:val="0"/>
          <w:numId w:val="3"/>
        </w:numPr>
        <w:pBdr>
          <w:top w:val="nil"/>
          <w:left w:val="nil"/>
          <w:bottom w:val="nil"/>
          <w:right w:val="nil"/>
          <w:between w:val="nil"/>
        </w:pBdr>
        <w:spacing w:line="360" w:lineRule="auto"/>
        <w:ind w:left="-284" w:firstLine="0"/>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lastRenderedPageBreak/>
        <w:t>Interposición del recurso de revisión</w:t>
      </w:r>
      <w:r w:rsidRPr="00E32FD6">
        <w:rPr>
          <w:rFonts w:ascii="Palatino Linotype" w:eastAsia="Palatino Linotype" w:hAnsi="Palatino Linotype" w:cs="Palatino Linotype"/>
          <w:sz w:val="22"/>
          <w:szCs w:val="22"/>
        </w:rPr>
        <w:t xml:space="preserve">. Inconforme la persona solicitante con la falta de respuesta del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el </w:t>
      </w:r>
      <w:r w:rsidRPr="00E32FD6">
        <w:rPr>
          <w:rFonts w:ascii="Palatino Linotype" w:eastAsia="Palatino Linotype" w:hAnsi="Palatino Linotype" w:cs="Palatino Linotype"/>
          <w:b/>
          <w:sz w:val="22"/>
          <w:szCs w:val="22"/>
        </w:rPr>
        <w:t>catorce de febrero de dos mil veinticinco</w:t>
      </w:r>
      <w:r w:rsidRPr="00E32FD6">
        <w:rPr>
          <w:rFonts w:ascii="Palatino Linotype" w:eastAsia="Palatino Linotype" w:hAnsi="Palatino Linotype" w:cs="Palatino Linotype"/>
          <w:sz w:val="22"/>
          <w:szCs w:val="22"/>
        </w:rPr>
        <w:t xml:space="preserve"> interpuso recurso de revisión a través de SAIMEX, expresando lo siguiente:</w:t>
      </w:r>
    </w:p>
    <w:p w14:paraId="1298C63E" w14:textId="77777777" w:rsidR="008E16F5" w:rsidRPr="00E32FD6" w:rsidRDefault="008E16F5">
      <w:pPr>
        <w:spacing w:line="360" w:lineRule="auto"/>
        <w:jc w:val="both"/>
        <w:rPr>
          <w:rFonts w:ascii="Palatino Linotype" w:eastAsia="Palatino Linotype" w:hAnsi="Palatino Linotype" w:cs="Palatino Linotype"/>
        </w:rPr>
      </w:pPr>
    </w:p>
    <w:p w14:paraId="09F9E5A2" w14:textId="77777777" w:rsidR="008E16F5" w:rsidRPr="00E32FD6" w:rsidRDefault="006E6D92">
      <w:pPr>
        <w:numPr>
          <w:ilvl w:val="0"/>
          <w:numId w:val="4"/>
        </w:numPr>
        <w:pBdr>
          <w:top w:val="nil"/>
          <w:left w:val="nil"/>
          <w:bottom w:val="nil"/>
          <w:right w:val="nil"/>
          <w:between w:val="nil"/>
        </w:pBdr>
        <w:ind w:left="567" w:hanging="283"/>
        <w:rPr>
          <w:rFonts w:ascii="Palatino Linotype" w:eastAsia="Palatino Linotype" w:hAnsi="Palatino Linotype" w:cs="Palatino Linotype"/>
          <w:i/>
          <w:sz w:val="22"/>
          <w:szCs w:val="22"/>
        </w:rPr>
      </w:pPr>
      <w:bookmarkStart w:id="1" w:name="_heading=h.tyjcwt" w:colFirst="0" w:colLast="0"/>
      <w:bookmarkEnd w:id="1"/>
      <w:r w:rsidRPr="00E32FD6">
        <w:rPr>
          <w:rFonts w:ascii="Palatino Linotype" w:eastAsia="Palatino Linotype" w:hAnsi="Palatino Linotype" w:cs="Palatino Linotype"/>
          <w:b/>
          <w:sz w:val="22"/>
          <w:szCs w:val="22"/>
        </w:rPr>
        <w:t xml:space="preserve">Acto impugnado: </w:t>
      </w:r>
      <w:r w:rsidRPr="00E32FD6">
        <w:rPr>
          <w:rFonts w:ascii="Palatino Linotype" w:eastAsia="Palatino Linotype" w:hAnsi="Palatino Linotype" w:cs="Palatino Linotype"/>
          <w:i/>
          <w:sz w:val="22"/>
          <w:szCs w:val="22"/>
        </w:rPr>
        <w:t>“No hay respuesta sobre la información solicitada” (sic)</w:t>
      </w:r>
    </w:p>
    <w:p w14:paraId="52EB38AA" w14:textId="77777777" w:rsidR="008E16F5" w:rsidRPr="00E32FD6" w:rsidRDefault="008E16F5">
      <w:pPr>
        <w:pBdr>
          <w:top w:val="nil"/>
          <w:left w:val="nil"/>
          <w:bottom w:val="nil"/>
          <w:right w:val="nil"/>
          <w:between w:val="nil"/>
        </w:pBdr>
        <w:spacing w:line="360" w:lineRule="auto"/>
        <w:ind w:left="567" w:right="709" w:hanging="283"/>
        <w:jc w:val="both"/>
        <w:rPr>
          <w:rFonts w:ascii="Palatino Linotype" w:eastAsia="Palatino Linotype" w:hAnsi="Palatino Linotype" w:cs="Palatino Linotype"/>
          <w:b/>
          <w:sz w:val="22"/>
          <w:szCs w:val="22"/>
        </w:rPr>
      </w:pPr>
    </w:p>
    <w:p w14:paraId="24E9B02B" w14:textId="77777777" w:rsidR="008E16F5" w:rsidRPr="00E32FD6" w:rsidRDefault="006E6D92">
      <w:pPr>
        <w:numPr>
          <w:ilvl w:val="0"/>
          <w:numId w:val="4"/>
        </w:numPr>
        <w:pBdr>
          <w:top w:val="nil"/>
          <w:left w:val="nil"/>
          <w:bottom w:val="nil"/>
          <w:right w:val="nil"/>
          <w:between w:val="nil"/>
        </w:pBdr>
        <w:ind w:left="567" w:hanging="283"/>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Razones o motivos de inconformidad</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i/>
          <w:sz w:val="22"/>
          <w:szCs w:val="22"/>
        </w:rPr>
        <w:t>“Negativa de la información" (sic)</w:t>
      </w:r>
    </w:p>
    <w:p w14:paraId="3418365E" w14:textId="77777777" w:rsidR="008E16F5" w:rsidRPr="00E32FD6" w:rsidRDefault="008E16F5">
      <w:pPr>
        <w:spacing w:line="360" w:lineRule="auto"/>
        <w:ind w:right="51"/>
        <w:jc w:val="both"/>
        <w:rPr>
          <w:rFonts w:ascii="Palatino Linotype" w:eastAsia="Palatino Linotype" w:hAnsi="Palatino Linotype" w:cs="Palatino Linotype"/>
        </w:rPr>
      </w:pPr>
    </w:p>
    <w:p w14:paraId="1FEA7856" w14:textId="77777777" w:rsidR="008E16F5" w:rsidRPr="00E32FD6" w:rsidRDefault="006E6D92">
      <w:pPr>
        <w:numPr>
          <w:ilvl w:val="0"/>
          <w:numId w:val="3"/>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 xml:space="preserve">Turno. </w:t>
      </w:r>
      <w:r w:rsidRPr="00E32FD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E32FD6">
        <w:rPr>
          <w:rFonts w:ascii="Palatino Linotype" w:eastAsia="Palatino Linotype" w:hAnsi="Palatino Linotype" w:cs="Palatino Linotype"/>
          <w:b/>
          <w:sz w:val="22"/>
          <w:szCs w:val="22"/>
        </w:rPr>
        <w:t>Comisionada</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 xml:space="preserve">Guadalupe Ramírez Peña, </w:t>
      </w:r>
      <w:r w:rsidRPr="00E32FD6">
        <w:rPr>
          <w:rFonts w:ascii="Palatino Linotype" w:eastAsia="Palatino Linotype" w:hAnsi="Palatino Linotype" w:cs="Palatino Linotype"/>
          <w:sz w:val="22"/>
          <w:szCs w:val="22"/>
        </w:rPr>
        <w:t xml:space="preserve">a efecto de que analizara sobre su admisión o su </w:t>
      </w:r>
      <w:proofErr w:type="spellStart"/>
      <w:r w:rsidRPr="00E32FD6">
        <w:rPr>
          <w:rFonts w:ascii="Palatino Linotype" w:eastAsia="Palatino Linotype" w:hAnsi="Palatino Linotype" w:cs="Palatino Linotype"/>
          <w:sz w:val="22"/>
          <w:szCs w:val="22"/>
        </w:rPr>
        <w:t>desechamiento</w:t>
      </w:r>
      <w:proofErr w:type="spellEnd"/>
      <w:r w:rsidRPr="00E32FD6">
        <w:rPr>
          <w:rFonts w:ascii="Palatino Linotype" w:eastAsia="Palatino Linotype" w:hAnsi="Palatino Linotype" w:cs="Palatino Linotype"/>
          <w:sz w:val="22"/>
          <w:szCs w:val="22"/>
        </w:rPr>
        <w:t>.</w:t>
      </w:r>
    </w:p>
    <w:p w14:paraId="011739F6" w14:textId="77777777" w:rsidR="008E16F5" w:rsidRPr="00E32FD6" w:rsidRDefault="008E16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317471D" w14:textId="77777777" w:rsidR="008E16F5" w:rsidRPr="00E32FD6" w:rsidRDefault="006E6D92">
      <w:pPr>
        <w:numPr>
          <w:ilvl w:val="0"/>
          <w:numId w:val="3"/>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E32FD6">
        <w:rPr>
          <w:rFonts w:ascii="Palatino Linotype" w:eastAsia="Palatino Linotype" w:hAnsi="Palatino Linotype" w:cs="Palatino Linotype"/>
          <w:b/>
          <w:sz w:val="22"/>
          <w:szCs w:val="22"/>
        </w:rPr>
        <w:t>Admisión del Recurso de revisión.</w:t>
      </w:r>
      <w:r w:rsidRPr="00E32FD6">
        <w:rPr>
          <w:rFonts w:ascii="Palatino Linotype" w:eastAsia="Palatino Linotype" w:hAnsi="Palatino Linotype" w:cs="Palatino Linotype"/>
          <w:sz w:val="22"/>
          <w:szCs w:val="22"/>
        </w:rPr>
        <w:t xml:space="preserve"> El </w:t>
      </w:r>
      <w:r w:rsidRPr="00E32FD6">
        <w:rPr>
          <w:rFonts w:ascii="Palatino Linotype" w:eastAsia="Palatino Linotype" w:hAnsi="Palatino Linotype" w:cs="Palatino Linotype"/>
          <w:b/>
          <w:sz w:val="22"/>
          <w:szCs w:val="22"/>
        </w:rPr>
        <w:t>diecisiete de febrero de dos mil veinticinco</w:t>
      </w:r>
      <w:r w:rsidRPr="00E32FD6">
        <w:rPr>
          <w:rFonts w:ascii="Palatino Linotype" w:eastAsia="Palatino Linotype" w:hAnsi="Palatino Linotype" w:cs="Palatino Linotype"/>
          <w:sz w:val="22"/>
          <w:szCs w:val="22"/>
        </w:rPr>
        <w:t>,</w:t>
      </w:r>
      <w:r w:rsidRPr="00E32FD6">
        <w:rPr>
          <w:rFonts w:ascii="Palatino Linotype" w:eastAsia="Palatino Linotype" w:hAnsi="Palatino Linotype" w:cs="Palatino Linotype"/>
          <w:b/>
          <w:sz w:val="22"/>
          <w:szCs w:val="22"/>
        </w:rPr>
        <w:t xml:space="preserve"> </w:t>
      </w:r>
      <w:r w:rsidRPr="00E32FD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32FD6">
        <w:rPr>
          <w:rFonts w:ascii="Palatino Linotype" w:eastAsia="Palatino Linotype" w:hAnsi="Palatino Linotype" w:cs="Palatino Linotype"/>
          <w:b/>
          <w:sz w:val="22"/>
          <w:szCs w:val="22"/>
        </w:rPr>
        <w:t xml:space="preserve">Sujeto Obligado </w:t>
      </w:r>
      <w:r w:rsidRPr="00E32FD6">
        <w:rPr>
          <w:rFonts w:ascii="Palatino Linotype" w:eastAsia="Palatino Linotype" w:hAnsi="Palatino Linotype" w:cs="Palatino Linotype"/>
          <w:sz w:val="22"/>
          <w:szCs w:val="22"/>
        </w:rPr>
        <w:t>presentara su informe justificado.</w:t>
      </w:r>
    </w:p>
    <w:p w14:paraId="5F101EF1" w14:textId="77777777" w:rsidR="008E16F5" w:rsidRPr="00E32FD6" w:rsidRDefault="008E16F5">
      <w:pPr>
        <w:pBdr>
          <w:top w:val="nil"/>
          <w:left w:val="nil"/>
          <w:bottom w:val="nil"/>
          <w:right w:val="nil"/>
          <w:between w:val="nil"/>
        </w:pBdr>
        <w:ind w:left="720"/>
        <w:rPr>
          <w:rFonts w:ascii="Palatino Linotype" w:eastAsia="Palatino Linotype" w:hAnsi="Palatino Linotype" w:cs="Palatino Linotype"/>
          <w:b/>
          <w:sz w:val="22"/>
          <w:szCs w:val="22"/>
        </w:rPr>
      </w:pPr>
    </w:p>
    <w:p w14:paraId="087FEF3A" w14:textId="77777777" w:rsidR="008E16F5" w:rsidRPr="00E32FD6" w:rsidRDefault="006E6D92">
      <w:pPr>
        <w:numPr>
          <w:ilvl w:val="0"/>
          <w:numId w:val="3"/>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Manifestaciones</w:t>
      </w:r>
      <w:r w:rsidRPr="00E32FD6">
        <w:rPr>
          <w:rFonts w:ascii="Palatino Linotype" w:eastAsia="Palatino Linotype" w:hAnsi="Palatino Linotype" w:cs="Palatino Linotype"/>
          <w:sz w:val="22"/>
          <w:szCs w:val="22"/>
        </w:rPr>
        <w:t xml:space="preserve">. Los días </w:t>
      </w:r>
      <w:r w:rsidRPr="00E32FD6">
        <w:rPr>
          <w:rFonts w:ascii="Palatino Linotype" w:eastAsia="Palatino Linotype" w:hAnsi="Palatino Linotype" w:cs="Palatino Linotype"/>
          <w:b/>
          <w:sz w:val="22"/>
          <w:szCs w:val="22"/>
        </w:rPr>
        <w:t>veinte y veintiuno de febrero de dos mil veinticinco</w:t>
      </w:r>
      <w:r w:rsidRPr="00E32FD6">
        <w:rPr>
          <w:rFonts w:ascii="Palatino Linotype" w:eastAsia="Palatino Linotype" w:hAnsi="Palatino Linotype" w:cs="Palatino Linotype"/>
          <w:sz w:val="22"/>
          <w:szCs w:val="22"/>
        </w:rPr>
        <w:t xml:space="preserve">,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presentó su informe justificado mediante las carpetas comprimidas que a su vez contienen los archivos electrónicos que se describen a continuación:</w:t>
      </w:r>
    </w:p>
    <w:p w14:paraId="2F093839" w14:textId="77777777" w:rsidR="008E16F5" w:rsidRPr="00E32FD6" w:rsidRDefault="008E16F5">
      <w:pPr>
        <w:pBdr>
          <w:top w:val="nil"/>
          <w:left w:val="nil"/>
          <w:bottom w:val="nil"/>
          <w:right w:val="nil"/>
          <w:between w:val="nil"/>
        </w:pBdr>
        <w:ind w:left="720"/>
        <w:rPr>
          <w:rFonts w:ascii="Palatino Linotype" w:eastAsia="Palatino Linotype" w:hAnsi="Palatino Linotype" w:cs="Palatino Linotype"/>
          <w:b/>
          <w:i/>
          <w:sz w:val="22"/>
          <w:szCs w:val="22"/>
        </w:rPr>
      </w:pPr>
    </w:p>
    <w:p w14:paraId="0FBEA65F" w14:textId="77777777" w:rsidR="008E16F5" w:rsidRPr="00E32FD6" w:rsidRDefault="006E6D92">
      <w:pPr>
        <w:pBdr>
          <w:top w:val="nil"/>
          <w:left w:val="nil"/>
          <w:bottom w:val="nil"/>
          <w:right w:val="nil"/>
          <w:between w:val="nil"/>
        </w:pBdr>
        <w:spacing w:line="360" w:lineRule="auto"/>
        <w:ind w:left="567"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 xml:space="preserve">“R2.zip”: </w:t>
      </w:r>
      <w:r w:rsidRPr="00E32FD6">
        <w:rPr>
          <w:rFonts w:ascii="Palatino Linotype" w:eastAsia="Palatino Linotype" w:hAnsi="Palatino Linotype" w:cs="Palatino Linotype"/>
          <w:sz w:val="22"/>
          <w:szCs w:val="22"/>
        </w:rPr>
        <w:t>Carpeta comprimida que contiene los siguientes documentos:</w:t>
      </w:r>
    </w:p>
    <w:p w14:paraId="20013ED0"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 xml:space="preserve"> -Oficio VCHS/R2/OF/2025, suscrito por la Segunda Regidora, en el cual manifiesta que su voto para la servidora pública en comento fue en contra, asimismo proporciona una liga electrónica en formato cerrado que conduce a la videograbación de una sesión de cabildo.</w:t>
      </w:r>
    </w:p>
    <w:p w14:paraId="6AD38328"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 Documento en formato </w:t>
      </w:r>
      <w:proofErr w:type="spellStart"/>
      <w:r w:rsidRPr="00E32FD6">
        <w:rPr>
          <w:rFonts w:ascii="Palatino Linotype" w:eastAsia="Palatino Linotype" w:hAnsi="Palatino Linotype" w:cs="Palatino Linotype"/>
          <w:sz w:val="22"/>
          <w:szCs w:val="22"/>
        </w:rPr>
        <w:t>txt</w:t>
      </w:r>
      <w:proofErr w:type="spellEnd"/>
      <w:r w:rsidRPr="00E32FD6">
        <w:rPr>
          <w:rFonts w:ascii="Palatino Linotype" w:eastAsia="Palatino Linotype" w:hAnsi="Palatino Linotype" w:cs="Palatino Linotype"/>
          <w:sz w:val="22"/>
          <w:szCs w:val="22"/>
        </w:rPr>
        <w:t xml:space="preserve"> en el que se proporciona una liga electrónica en formato abierto, que conduce a la videograbación de una sesión de cabildo. </w:t>
      </w:r>
    </w:p>
    <w:p w14:paraId="4F5B8E51"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Es de precisar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en aras de tutelar el derecho de protección de datos personales, se determinó no poner este documento a la vista de </w:t>
      </w:r>
      <w:r w:rsidRPr="00E32FD6">
        <w:rPr>
          <w:rFonts w:ascii="Palatino Linotype" w:eastAsia="Palatino Linotype" w:hAnsi="Palatino Linotype" w:cs="Palatino Linotype"/>
          <w:b/>
          <w:sz w:val="22"/>
          <w:szCs w:val="22"/>
        </w:rPr>
        <w:t>la parte Recurrente</w:t>
      </w:r>
      <w:r w:rsidRPr="00E32FD6">
        <w:rPr>
          <w:rFonts w:ascii="Palatino Linotype" w:eastAsia="Palatino Linotype" w:hAnsi="Palatino Linotype" w:cs="Palatino Linotype"/>
          <w:sz w:val="22"/>
          <w:szCs w:val="22"/>
        </w:rPr>
        <w:t xml:space="preserve"> pues es posible acceder a cuentas de Facebook que corresponden a particulares.</w:t>
      </w:r>
    </w:p>
    <w:p w14:paraId="066F8BC7"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ab/>
      </w:r>
    </w:p>
    <w:p w14:paraId="0051F650"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“SINDICATURA.zip”:</w:t>
      </w:r>
      <w:r w:rsidRPr="00E32FD6">
        <w:rPr>
          <w:rFonts w:ascii="Palatino Linotype" w:eastAsia="Palatino Linotype" w:hAnsi="Palatino Linotype" w:cs="Palatino Linotype"/>
          <w:b/>
          <w:i/>
          <w:sz w:val="22"/>
          <w:szCs w:val="22"/>
        </w:rPr>
        <w:tab/>
      </w:r>
      <w:r w:rsidRPr="00E32FD6">
        <w:rPr>
          <w:rFonts w:ascii="Palatino Linotype" w:eastAsia="Palatino Linotype" w:hAnsi="Palatino Linotype" w:cs="Palatino Linotype"/>
          <w:sz w:val="22"/>
          <w:szCs w:val="22"/>
        </w:rPr>
        <w:t>Carpeta comprimida que contiene los siguientes documentos:</w:t>
      </w:r>
    </w:p>
    <w:p w14:paraId="63630432"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-Oficio VCHS/SM/OFI/72/2025, suscrito por la Síndico Municipal, dirigido al Titular de la Unidad de Transparencia, por el cual refiere que remite el informe justificado, solicitando que se tenga por rendido en tiempo y forma.</w:t>
      </w:r>
    </w:p>
    <w:p w14:paraId="68A4E7A7"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-Oficio VCHS/SM/OFI/73/2025, consistente en dos fojas, por el que la Síndico Municipal rinde su informe justificado, señalando que en relación al nombramiento, fecha en que ingresó, sueldo, talones de pago de </w:t>
      </w:r>
      <w:proofErr w:type="gramStart"/>
      <w:r w:rsidRPr="00E32FD6">
        <w:rPr>
          <w:rFonts w:ascii="Palatino Linotype" w:eastAsia="Palatino Linotype" w:hAnsi="Palatino Linotype" w:cs="Palatino Linotype"/>
          <w:sz w:val="22"/>
          <w:szCs w:val="22"/>
        </w:rPr>
        <w:t>2023  y</w:t>
      </w:r>
      <w:proofErr w:type="gramEnd"/>
      <w:r w:rsidRPr="00E32FD6">
        <w:rPr>
          <w:rFonts w:ascii="Palatino Linotype" w:eastAsia="Palatino Linotype" w:hAnsi="Palatino Linotype" w:cs="Palatino Linotype"/>
          <w:sz w:val="22"/>
          <w:szCs w:val="22"/>
        </w:rPr>
        <w:t xml:space="preserve"> grado de estudios de la Secretaria del Ayuntamiento, a dicha servidora pública no le competen dichas atribuciones, por lo que no se da contestación a tal punto pues será atendido por las distintas áreas que si cuenten con las facultades.</w:t>
      </w:r>
    </w:p>
    <w:p w14:paraId="1957D2B4"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roofErr w:type="gramStart"/>
      <w:r w:rsidRPr="00E32FD6">
        <w:rPr>
          <w:rFonts w:ascii="Palatino Linotype" w:eastAsia="Palatino Linotype" w:hAnsi="Palatino Linotype" w:cs="Palatino Linotype"/>
          <w:sz w:val="22"/>
          <w:szCs w:val="22"/>
        </w:rPr>
        <w:t>Finalmente</w:t>
      </w:r>
      <w:proofErr w:type="gramEnd"/>
      <w:r w:rsidRPr="00E32FD6">
        <w:rPr>
          <w:rFonts w:ascii="Palatino Linotype" w:eastAsia="Palatino Linotype" w:hAnsi="Palatino Linotype" w:cs="Palatino Linotype"/>
          <w:sz w:val="22"/>
          <w:szCs w:val="22"/>
        </w:rPr>
        <w:t xml:space="preserve"> respecto a la contratación de la Secretaria del Ayuntamiento, precisa que esta se realizó en estricto apego a la Ley Orgánica Municipal del </w:t>
      </w:r>
      <w:r w:rsidRPr="00E32FD6">
        <w:rPr>
          <w:rFonts w:ascii="Palatino Linotype" w:eastAsia="Palatino Linotype" w:hAnsi="Palatino Linotype" w:cs="Palatino Linotype"/>
          <w:sz w:val="22"/>
          <w:szCs w:val="22"/>
        </w:rPr>
        <w:lastRenderedPageBreak/>
        <w:t xml:space="preserve">Estado de México, cumpliendo específicamente con los requisitos que establece el artículo 32. </w:t>
      </w:r>
    </w:p>
    <w:p w14:paraId="593AFF7B"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roofErr w:type="gramStart"/>
      <w:r w:rsidRPr="00E32FD6">
        <w:rPr>
          <w:rFonts w:ascii="Palatino Linotype" w:eastAsia="Palatino Linotype" w:hAnsi="Palatino Linotype" w:cs="Palatino Linotype"/>
          <w:sz w:val="22"/>
          <w:szCs w:val="22"/>
        </w:rPr>
        <w:t>Asimismo</w:t>
      </w:r>
      <w:proofErr w:type="gramEnd"/>
      <w:r w:rsidRPr="00E32FD6">
        <w:rPr>
          <w:rFonts w:ascii="Palatino Linotype" w:eastAsia="Palatino Linotype" w:hAnsi="Palatino Linotype" w:cs="Palatino Linotype"/>
          <w:sz w:val="22"/>
          <w:szCs w:val="22"/>
        </w:rPr>
        <w:t xml:space="preserve"> no omite mencionar que respecto a la certificación, cuenta con el plazo de 06 meses posteriores a la fecha que inicie sus funciones para presentar su certificado de competencia laboral, en términos del artículo 92 de la Ley Orgánica Municipal del Estado de México.</w:t>
      </w:r>
    </w:p>
    <w:p w14:paraId="47680573" w14:textId="77777777" w:rsidR="008E16F5" w:rsidRPr="00E32FD6" w:rsidRDefault="008E16F5">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
    <w:p w14:paraId="7CA5D89A"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“R5.zip”:</w:t>
      </w:r>
      <w:r w:rsidRPr="00E32FD6">
        <w:rPr>
          <w:rFonts w:ascii="Palatino Linotype" w:eastAsia="Palatino Linotype" w:hAnsi="Palatino Linotype" w:cs="Palatino Linotype"/>
          <w:sz w:val="22"/>
          <w:szCs w:val="22"/>
        </w:rPr>
        <w:t xml:space="preserve"> Carpeta comprimida que contiene el siguiente documento:</w:t>
      </w:r>
    </w:p>
    <w:p w14:paraId="01738542"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-Oficio VCHS/REG5/OFI/056/2025, suscrito por el Quinto Regidor en el que manifiesta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una vez revisada la información concerniente en la documentación de la servidora pública en comento, cumple con lo establecido en el artículo 32 de la Ley Orgánica Municipal del Estado de México, en lo que se refiere al artículo 92, cuenta con un término de 6 meses para presentar su certificado de competencia laboral ante el H. Cabildo.</w:t>
      </w:r>
    </w:p>
    <w:p w14:paraId="47CBEB73" w14:textId="77777777" w:rsidR="008E16F5" w:rsidRPr="00E32FD6" w:rsidRDefault="008E16F5">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
    <w:p w14:paraId="751476A3"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 xml:space="preserve">“COMUNICACION.zip”: </w:t>
      </w:r>
      <w:r w:rsidRPr="00E32FD6">
        <w:rPr>
          <w:rFonts w:ascii="Palatino Linotype" w:eastAsia="Palatino Linotype" w:hAnsi="Palatino Linotype" w:cs="Palatino Linotype"/>
          <w:sz w:val="22"/>
          <w:szCs w:val="22"/>
        </w:rPr>
        <w:t>Carpeta comprimida que contiene los siguientes documentos:</w:t>
      </w:r>
    </w:p>
    <w:p w14:paraId="2D184B0B"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-Oficio VCHS/DCS/OF/000070/2025, suscrito por el </w:t>
      </w:r>
      <w:proofErr w:type="gramStart"/>
      <w:r w:rsidRPr="00E32FD6">
        <w:rPr>
          <w:rFonts w:ascii="Palatino Linotype" w:eastAsia="Palatino Linotype" w:hAnsi="Palatino Linotype" w:cs="Palatino Linotype"/>
          <w:sz w:val="22"/>
          <w:szCs w:val="22"/>
        </w:rPr>
        <w:t>Director</w:t>
      </w:r>
      <w:proofErr w:type="gramEnd"/>
      <w:r w:rsidRPr="00E32FD6">
        <w:rPr>
          <w:rFonts w:ascii="Palatino Linotype" w:eastAsia="Palatino Linotype" w:hAnsi="Palatino Linotype" w:cs="Palatino Linotype"/>
          <w:sz w:val="22"/>
          <w:szCs w:val="22"/>
        </w:rPr>
        <w:t xml:space="preserve"> de Comunicación Social, en el que manifiesta que se atendió la solicitud de información materia del presente recurso en tiempo y forma.</w:t>
      </w:r>
    </w:p>
    <w:p w14:paraId="1803BA58"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 Oficio VCHS/DCS/OF/00009/2025, suscrito por el </w:t>
      </w:r>
      <w:proofErr w:type="gramStart"/>
      <w:r w:rsidRPr="00E32FD6">
        <w:rPr>
          <w:rFonts w:ascii="Palatino Linotype" w:eastAsia="Palatino Linotype" w:hAnsi="Palatino Linotype" w:cs="Palatino Linotype"/>
          <w:sz w:val="22"/>
          <w:szCs w:val="22"/>
        </w:rPr>
        <w:t>Director</w:t>
      </w:r>
      <w:proofErr w:type="gramEnd"/>
      <w:r w:rsidRPr="00E32FD6">
        <w:rPr>
          <w:rFonts w:ascii="Palatino Linotype" w:eastAsia="Palatino Linotype" w:hAnsi="Palatino Linotype" w:cs="Palatino Linotype"/>
          <w:sz w:val="22"/>
          <w:szCs w:val="22"/>
        </w:rPr>
        <w:t xml:space="preserve"> de Comunicación Social, en el cual, hace del conocimiento del Titular de la Unidad de Transparencia que se realizó la corrección de la publicación en la página del gobierno, debido a un error humano.</w:t>
      </w:r>
    </w:p>
    <w:p w14:paraId="6210712C" w14:textId="77777777" w:rsidR="008E16F5" w:rsidRPr="00E32FD6" w:rsidRDefault="008E16F5">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
    <w:p w14:paraId="2BD28F76"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 xml:space="preserve">“R4.zip”: </w:t>
      </w:r>
      <w:r w:rsidRPr="00E32FD6">
        <w:rPr>
          <w:rFonts w:ascii="Palatino Linotype" w:eastAsia="Palatino Linotype" w:hAnsi="Palatino Linotype" w:cs="Palatino Linotype"/>
          <w:sz w:val="22"/>
          <w:szCs w:val="22"/>
        </w:rPr>
        <w:t>Carpeta comprimida que contiene el siguiente documento:</w:t>
      </w:r>
    </w:p>
    <w:p w14:paraId="47D6599D"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 xml:space="preserve">Oficio VCHS/REG04/OFI/016/2025, suscrito por la Cuarta Regidora en el que manifiesta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una vez revisada la información concerniente en la documentación de la servidora pública en comento, cumple con lo establecido en el artículo 32 de la Ley Orgánica Municipal del Estado de México, en lo que se refiere al artículo 92, cuenta con un término de 6 meses para presentar su certificado de competencia laboral ante el H. Cabildo.</w:t>
      </w:r>
    </w:p>
    <w:p w14:paraId="0538BB46" w14:textId="77777777" w:rsidR="008E16F5" w:rsidRPr="00E32FD6" w:rsidRDefault="008E16F5">
      <w:pPr>
        <w:pBdr>
          <w:top w:val="nil"/>
          <w:left w:val="nil"/>
          <w:bottom w:val="nil"/>
          <w:right w:val="nil"/>
          <w:between w:val="nil"/>
        </w:pBdr>
        <w:spacing w:line="360" w:lineRule="auto"/>
        <w:ind w:left="567" w:right="51"/>
        <w:jc w:val="both"/>
        <w:rPr>
          <w:rFonts w:ascii="Palatino Linotype" w:eastAsia="Palatino Linotype" w:hAnsi="Palatino Linotype" w:cs="Palatino Linotype"/>
          <w:b/>
          <w:i/>
          <w:sz w:val="22"/>
          <w:szCs w:val="22"/>
        </w:rPr>
      </w:pPr>
    </w:p>
    <w:p w14:paraId="6C751ABC" w14:textId="77777777" w:rsidR="008E16F5" w:rsidRPr="00E32FD6" w:rsidRDefault="006E6D92">
      <w:pPr>
        <w:pBdr>
          <w:top w:val="nil"/>
          <w:left w:val="nil"/>
          <w:bottom w:val="nil"/>
          <w:right w:val="nil"/>
          <w:between w:val="nil"/>
        </w:pBdr>
        <w:spacing w:line="360" w:lineRule="auto"/>
        <w:ind w:left="567"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“R6.zip”:</w:t>
      </w:r>
      <w:r w:rsidRPr="00E32FD6">
        <w:rPr>
          <w:rFonts w:ascii="Palatino Linotype" w:eastAsia="Palatino Linotype" w:hAnsi="Palatino Linotype" w:cs="Palatino Linotype"/>
          <w:sz w:val="22"/>
          <w:szCs w:val="22"/>
        </w:rPr>
        <w:t xml:space="preserve"> Carpeta comprimida que contiene el siguiente documento:</w:t>
      </w:r>
    </w:p>
    <w:p w14:paraId="638F81E0"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-Oficio VCHS/</w:t>
      </w:r>
      <w:proofErr w:type="gramStart"/>
      <w:r w:rsidRPr="00E32FD6">
        <w:rPr>
          <w:rFonts w:ascii="Palatino Linotype" w:eastAsia="Palatino Linotype" w:hAnsi="Palatino Linotype" w:cs="Palatino Linotype"/>
          <w:sz w:val="22"/>
          <w:szCs w:val="22"/>
        </w:rPr>
        <w:t>SEXTAREG./</w:t>
      </w:r>
      <w:proofErr w:type="gramEnd"/>
      <w:r w:rsidRPr="00E32FD6">
        <w:rPr>
          <w:rFonts w:ascii="Palatino Linotype" w:eastAsia="Palatino Linotype" w:hAnsi="Palatino Linotype" w:cs="Palatino Linotype"/>
          <w:sz w:val="22"/>
          <w:szCs w:val="22"/>
        </w:rPr>
        <w:t>071/2025, suscrito por el Sexto Regidor en el que manifiesta que una vez revisada la información concerniente en la documentación de la servidora pública en comento, cumple con lo establecido en el artículo 32 de la Ley Orgánica Municipal del Estado de México, en lo que se refiere al artículo 92, cuenta con un término de 6 meses para presentar su certificado de competencia laboral ante el H. Cabildo.</w:t>
      </w:r>
    </w:p>
    <w:p w14:paraId="137657A7" w14:textId="77777777" w:rsidR="008E16F5" w:rsidRPr="00E32FD6" w:rsidRDefault="008E16F5">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
    <w:p w14:paraId="3E0D5D03"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 xml:space="preserve">“R8.zip”: </w:t>
      </w:r>
      <w:r w:rsidRPr="00E32FD6">
        <w:rPr>
          <w:rFonts w:ascii="Palatino Linotype" w:eastAsia="Palatino Linotype" w:hAnsi="Palatino Linotype" w:cs="Palatino Linotype"/>
          <w:sz w:val="22"/>
          <w:szCs w:val="22"/>
        </w:rPr>
        <w:t>Carpeta comprimida que contiene el siguiente documento:</w:t>
      </w:r>
    </w:p>
    <w:p w14:paraId="21B61089"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-Oficio VCHS/R8/027/2025, suscrito por el Octavo Regidor en el que manifiesta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una vez revisada la información concerniente en la documentación de la servidora pública en comento, cumple con lo establecido en el artículo 32 de la Ley Orgánica Municipal del Estado de México, en lo que se refiere al artículo 92, cuenta con un término de 6 meses para presentar su certificado de competencia laboral ante el H. Cabildo.</w:t>
      </w:r>
    </w:p>
    <w:p w14:paraId="60A52671" w14:textId="77777777" w:rsidR="008E16F5" w:rsidRPr="00E32FD6" w:rsidRDefault="008E16F5">
      <w:pPr>
        <w:pBdr>
          <w:top w:val="nil"/>
          <w:left w:val="nil"/>
          <w:bottom w:val="nil"/>
          <w:right w:val="nil"/>
          <w:between w:val="nil"/>
        </w:pBdr>
        <w:spacing w:line="360" w:lineRule="auto"/>
        <w:ind w:left="567" w:right="51"/>
        <w:jc w:val="both"/>
        <w:rPr>
          <w:rFonts w:ascii="Palatino Linotype" w:eastAsia="Palatino Linotype" w:hAnsi="Palatino Linotype" w:cs="Palatino Linotype"/>
          <w:b/>
          <w:i/>
          <w:sz w:val="22"/>
          <w:szCs w:val="22"/>
        </w:rPr>
      </w:pPr>
    </w:p>
    <w:p w14:paraId="3AC0B29D" w14:textId="77777777" w:rsidR="008E16F5" w:rsidRPr="00E32FD6" w:rsidRDefault="006E6D92">
      <w:pPr>
        <w:pBdr>
          <w:top w:val="nil"/>
          <w:left w:val="nil"/>
          <w:bottom w:val="nil"/>
          <w:right w:val="nil"/>
          <w:between w:val="nil"/>
        </w:pBdr>
        <w:spacing w:line="360" w:lineRule="auto"/>
        <w:ind w:left="567"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 xml:space="preserve">“R9.zip”: </w:t>
      </w:r>
      <w:r w:rsidRPr="00E32FD6">
        <w:rPr>
          <w:rFonts w:ascii="Palatino Linotype" w:eastAsia="Palatino Linotype" w:hAnsi="Palatino Linotype" w:cs="Palatino Linotype"/>
          <w:sz w:val="22"/>
          <w:szCs w:val="22"/>
        </w:rPr>
        <w:t>Carpeta comprimida que contiene el siguiente documento:</w:t>
      </w:r>
    </w:p>
    <w:p w14:paraId="0D910AA7"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-Oficio REG09/VCHS/027/2025, suscrito por el Noveno Regidor en el que manifiesta que la solicitud materia del presente recurso de revisión tuvo </w:t>
      </w:r>
      <w:r w:rsidRPr="00E32FD6">
        <w:rPr>
          <w:rFonts w:ascii="Palatino Linotype" w:eastAsia="Palatino Linotype" w:hAnsi="Palatino Linotype" w:cs="Palatino Linotype"/>
          <w:sz w:val="22"/>
          <w:szCs w:val="22"/>
        </w:rPr>
        <w:lastRenderedPageBreak/>
        <w:t>respuesta en tiempo y forma, no obstante, asevera adjuntar copia de dicha contestación con número de oficio REG09/VCHS/017/2025.</w:t>
      </w:r>
    </w:p>
    <w:p w14:paraId="10526570" w14:textId="77777777" w:rsidR="008E16F5" w:rsidRPr="00E32FD6" w:rsidRDefault="008E16F5">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
    <w:p w14:paraId="440A3914"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Cabe mencionar que no se aprecia dicho oficio en las constancias que obran en el presente expediente electrónico.</w:t>
      </w:r>
    </w:p>
    <w:p w14:paraId="573C815E" w14:textId="77777777" w:rsidR="008E16F5" w:rsidRPr="00E32FD6" w:rsidRDefault="008E16F5">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
    <w:p w14:paraId="473BC977"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 xml:space="preserve">“R3.zip”: </w:t>
      </w:r>
      <w:r w:rsidRPr="00E32FD6">
        <w:rPr>
          <w:rFonts w:ascii="Palatino Linotype" w:eastAsia="Palatino Linotype" w:hAnsi="Palatino Linotype" w:cs="Palatino Linotype"/>
          <w:sz w:val="22"/>
          <w:szCs w:val="22"/>
        </w:rPr>
        <w:t>Carpeta comprimida que contiene el siguiente documento que se compone de tres fojas:</w:t>
      </w:r>
    </w:p>
    <w:p w14:paraId="5BACBDA9"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En la primera página, señala que la SECRETARIA DEL H. AYUNTAMIENTO cuenta con título profesional, tal como lo establece el artículo 32 fracción III de la Ley Orgánica Municipal del Estado de México.</w:t>
      </w:r>
    </w:p>
    <w:p w14:paraId="0CF4D7A9"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En la segunda foja, adjunta una captura de pantalla en la que evidencia que si otorgó repuesta en el sistema SAIMEX.</w:t>
      </w:r>
    </w:p>
    <w:p w14:paraId="28022B03"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Finalmente, la tercera foja contiene el oficio VCHS/R03/OFI/0054/2025, suscrito por el Tercer Regidor, dirigido al Titular de la Unidad de Transparencia, en el que informa que se ha enviado la información solicitada. </w:t>
      </w:r>
    </w:p>
    <w:p w14:paraId="7638E9E7" w14:textId="77777777" w:rsidR="008E16F5" w:rsidRPr="00E32FD6" w:rsidRDefault="008E16F5">
      <w:pPr>
        <w:pBdr>
          <w:top w:val="nil"/>
          <w:left w:val="nil"/>
          <w:bottom w:val="nil"/>
          <w:right w:val="nil"/>
          <w:between w:val="nil"/>
        </w:pBdr>
        <w:spacing w:line="360" w:lineRule="auto"/>
        <w:ind w:left="567" w:right="51"/>
        <w:jc w:val="both"/>
        <w:rPr>
          <w:rFonts w:ascii="Palatino Linotype" w:eastAsia="Palatino Linotype" w:hAnsi="Palatino Linotype" w:cs="Palatino Linotype"/>
          <w:sz w:val="22"/>
          <w:szCs w:val="22"/>
        </w:rPr>
      </w:pPr>
    </w:p>
    <w:p w14:paraId="00723EA1"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 xml:space="preserve">“R7.zip”: </w:t>
      </w:r>
      <w:r w:rsidRPr="00E32FD6">
        <w:rPr>
          <w:rFonts w:ascii="Palatino Linotype" w:eastAsia="Palatino Linotype" w:hAnsi="Palatino Linotype" w:cs="Palatino Linotype"/>
          <w:sz w:val="22"/>
          <w:szCs w:val="22"/>
        </w:rPr>
        <w:t>Carpeta comprimida que contiene el siguiente documento:</w:t>
      </w:r>
    </w:p>
    <w:p w14:paraId="39D955C5"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-Oficio VCHS/REG07/OF/25/2025, suscrito por la Séptima Regidora en el que manifiesta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una vez revisada la información concerniente en la documentación de la servidora pública en comento, cumple con lo establecido en el artículo 32 de la Ley Orgánica Municipal del Estado de México, en lo que se refiere al artículo 92, cuenta con un término de 6 meses para presentar su certificado de competencia laboral ante el H. Cabildo.</w:t>
      </w:r>
    </w:p>
    <w:p w14:paraId="61BC31A5" w14:textId="77777777" w:rsidR="008E16F5" w:rsidRPr="00E32FD6" w:rsidRDefault="008E16F5">
      <w:pPr>
        <w:pBdr>
          <w:top w:val="nil"/>
          <w:left w:val="nil"/>
          <w:bottom w:val="nil"/>
          <w:right w:val="nil"/>
          <w:between w:val="nil"/>
        </w:pBdr>
        <w:spacing w:line="360" w:lineRule="auto"/>
        <w:ind w:left="567" w:right="51"/>
        <w:jc w:val="both"/>
        <w:rPr>
          <w:rFonts w:ascii="Palatino Linotype" w:eastAsia="Palatino Linotype" w:hAnsi="Palatino Linotype" w:cs="Palatino Linotype"/>
          <w:b/>
          <w:i/>
          <w:sz w:val="22"/>
          <w:szCs w:val="22"/>
        </w:rPr>
      </w:pPr>
    </w:p>
    <w:p w14:paraId="0BC96C66" w14:textId="77777777" w:rsidR="008E16F5" w:rsidRPr="00E32FD6" w:rsidRDefault="006E6D92">
      <w:pPr>
        <w:pBdr>
          <w:top w:val="nil"/>
          <w:left w:val="nil"/>
          <w:bottom w:val="nil"/>
          <w:right w:val="nil"/>
          <w:between w:val="nil"/>
        </w:pBdr>
        <w:spacing w:line="360" w:lineRule="auto"/>
        <w:ind w:left="567" w:right="51"/>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ab/>
      </w:r>
    </w:p>
    <w:p w14:paraId="49503648"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lastRenderedPageBreak/>
        <w:t xml:space="preserve">“VCHS-PM-00158-2025.pdf.zip”: </w:t>
      </w:r>
      <w:r w:rsidRPr="00E32FD6">
        <w:rPr>
          <w:rFonts w:ascii="Palatino Linotype" w:eastAsia="Palatino Linotype" w:hAnsi="Palatino Linotype" w:cs="Palatino Linotype"/>
          <w:sz w:val="22"/>
          <w:szCs w:val="22"/>
        </w:rPr>
        <w:t>Oficio VCHS/PM/00158/2025, suscrito por el Presidente Municipal Constitucional de Valle de Chalco Solidaridad, en el cual manifiesta que una vez revisada la información concerniente en la documentación de la servidora pública en comento, cumple con lo establecido en el artículo 32 de la Ley Orgánica Municipal del Estado de México, en lo que se refiere al artículo 92, cuenta con un término de 6 meses para presentar su certificado de competencia laboral ante el H. Cabildo.</w:t>
      </w:r>
    </w:p>
    <w:p w14:paraId="253F4EF6" w14:textId="77777777" w:rsidR="008E16F5" w:rsidRPr="00E32FD6" w:rsidRDefault="008E16F5">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
    <w:p w14:paraId="08C4EEF0"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“RR 01414.INFOEM.IP.RR.2025.zip”:</w:t>
      </w:r>
      <w:r w:rsidRPr="00E32FD6">
        <w:rPr>
          <w:rFonts w:ascii="Palatino Linotype" w:eastAsia="Palatino Linotype" w:hAnsi="Palatino Linotype" w:cs="Palatino Linotype"/>
          <w:b/>
          <w:i/>
          <w:sz w:val="22"/>
          <w:szCs w:val="22"/>
        </w:rPr>
        <w:tab/>
      </w:r>
      <w:r w:rsidRPr="00E32FD6">
        <w:rPr>
          <w:rFonts w:ascii="Palatino Linotype" w:eastAsia="Palatino Linotype" w:hAnsi="Palatino Linotype" w:cs="Palatino Linotype"/>
          <w:sz w:val="22"/>
          <w:szCs w:val="22"/>
        </w:rPr>
        <w:t>Carpeta comprimida que contiene los siguientes documentos:</w:t>
      </w:r>
    </w:p>
    <w:p w14:paraId="060F302D" w14:textId="77777777" w:rsidR="008E16F5" w:rsidRPr="00E32FD6" w:rsidRDefault="006E6D92">
      <w:pPr>
        <w:numPr>
          <w:ilvl w:val="3"/>
          <w:numId w:val="3"/>
        </w:numPr>
        <w:pBdr>
          <w:top w:val="nil"/>
          <w:left w:val="nil"/>
          <w:bottom w:val="nil"/>
          <w:right w:val="nil"/>
          <w:between w:val="nil"/>
        </w:pBdr>
        <w:spacing w:line="360" w:lineRule="auto"/>
        <w:ind w:left="567" w:right="709" w:hanging="283"/>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Nombramiento de la servidora pública referida en la presente solicitud de información.</w:t>
      </w:r>
    </w:p>
    <w:p w14:paraId="0FB7F0AA" w14:textId="77777777" w:rsidR="008E16F5" w:rsidRPr="00E32FD6" w:rsidRDefault="006E6D92">
      <w:pPr>
        <w:numPr>
          <w:ilvl w:val="3"/>
          <w:numId w:val="3"/>
        </w:numPr>
        <w:pBdr>
          <w:top w:val="nil"/>
          <w:left w:val="nil"/>
          <w:bottom w:val="nil"/>
          <w:right w:val="nil"/>
          <w:between w:val="nil"/>
        </w:pBdr>
        <w:spacing w:line="360" w:lineRule="auto"/>
        <w:ind w:left="567" w:right="709" w:hanging="283"/>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Documento </w:t>
      </w:r>
      <w:proofErr w:type="spellStart"/>
      <w:r w:rsidRPr="00E32FD6">
        <w:rPr>
          <w:rFonts w:ascii="Palatino Linotype" w:eastAsia="Palatino Linotype" w:hAnsi="Palatino Linotype" w:cs="Palatino Linotype"/>
          <w:sz w:val="22"/>
          <w:szCs w:val="22"/>
        </w:rPr>
        <w:t>adhoc</w:t>
      </w:r>
      <w:proofErr w:type="spellEnd"/>
      <w:r w:rsidRPr="00E32FD6">
        <w:rPr>
          <w:rFonts w:ascii="Palatino Linotype" w:eastAsia="Palatino Linotype" w:hAnsi="Palatino Linotype" w:cs="Palatino Linotype"/>
          <w:sz w:val="22"/>
          <w:szCs w:val="22"/>
        </w:rPr>
        <w:t xml:space="preserve"> que da cuenta del último grado de estudios, nombre, plaza, total de percepciones y total neto.</w:t>
      </w:r>
    </w:p>
    <w:p w14:paraId="1E9853B8" w14:textId="77777777" w:rsidR="008E16F5" w:rsidRPr="00E32FD6" w:rsidRDefault="006E6D92">
      <w:pPr>
        <w:numPr>
          <w:ilvl w:val="3"/>
          <w:numId w:val="3"/>
        </w:numPr>
        <w:pBdr>
          <w:top w:val="nil"/>
          <w:left w:val="nil"/>
          <w:bottom w:val="nil"/>
          <w:right w:val="nil"/>
          <w:between w:val="nil"/>
        </w:pBdr>
        <w:spacing w:line="360" w:lineRule="auto"/>
        <w:ind w:left="567" w:right="709" w:hanging="283"/>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Oficio VCHS/ADMON/02/0474/2025, signado por la Directora de Administración, en el que medularmente manifiesta que remite la información relativa al nombramiento, grado de estudios y sueldo, sin embargo, respecto al requerimiento de los talones de pago de 2023 y fecha de ingreso, informa que derivado del cambio de titular de la Subdirección de Recursos Humanos, se tuvo a bien la actualización del sistema de nómina por lo que no se cuenta con el acceso a información de años anteriores, sin embargo, se está realizando la localización de dichos talones para estar en posibilidades de entregar a la brevedad posible.</w:t>
      </w:r>
    </w:p>
    <w:p w14:paraId="54D088E4" w14:textId="77777777" w:rsidR="008E16F5" w:rsidRPr="00E32FD6" w:rsidRDefault="008E16F5">
      <w:pPr>
        <w:pBdr>
          <w:top w:val="nil"/>
          <w:left w:val="nil"/>
          <w:bottom w:val="nil"/>
          <w:right w:val="nil"/>
          <w:between w:val="nil"/>
        </w:pBdr>
        <w:spacing w:line="360" w:lineRule="auto"/>
        <w:ind w:right="51"/>
        <w:jc w:val="both"/>
        <w:rPr>
          <w:rFonts w:ascii="Palatino Linotype" w:eastAsia="Palatino Linotype" w:hAnsi="Palatino Linotype" w:cs="Palatino Linotype"/>
          <w:b/>
          <w:i/>
          <w:sz w:val="22"/>
          <w:szCs w:val="22"/>
        </w:rPr>
      </w:pPr>
    </w:p>
    <w:p w14:paraId="5F2084DE"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t xml:space="preserve">“R1.zip”: </w:t>
      </w:r>
      <w:r w:rsidRPr="00E32FD6">
        <w:rPr>
          <w:rFonts w:ascii="Palatino Linotype" w:eastAsia="Palatino Linotype" w:hAnsi="Palatino Linotype" w:cs="Palatino Linotype"/>
          <w:sz w:val="22"/>
          <w:szCs w:val="22"/>
        </w:rPr>
        <w:t>Carpeta comprimida que contiene el siguiente documento:</w:t>
      </w:r>
    </w:p>
    <w:p w14:paraId="7D962404"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 xml:space="preserve">-Oficio R1/019/2025, suscrito por el Primer Regidor en el que manifiesta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una vez revisada la información concerniente en la documentación de la servidora pública en comento, cumple con lo establecido en el artículo 32 de la Ley Orgánica Municipal del Estado de México, en lo que se refiere al artículo 92, cuenta con un término de 6 meses para presentar su certificado de competencia laboral ante el H. Cabildo.</w:t>
      </w:r>
    </w:p>
    <w:p w14:paraId="03F0B8D3" w14:textId="77777777" w:rsidR="008E16F5" w:rsidRPr="00E32FD6" w:rsidRDefault="008E16F5">
      <w:pPr>
        <w:pBdr>
          <w:top w:val="nil"/>
          <w:left w:val="nil"/>
          <w:bottom w:val="nil"/>
          <w:right w:val="nil"/>
          <w:between w:val="nil"/>
        </w:pBdr>
        <w:spacing w:line="360" w:lineRule="auto"/>
        <w:ind w:left="567" w:right="709"/>
        <w:jc w:val="both"/>
        <w:rPr>
          <w:rFonts w:ascii="Palatino Linotype" w:eastAsia="Palatino Linotype" w:hAnsi="Palatino Linotype" w:cs="Palatino Linotype"/>
          <w:sz w:val="22"/>
          <w:szCs w:val="22"/>
        </w:rPr>
      </w:pPr>
    </w:p>
    <w:p w14:paraId="44EF246F"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Una vez analizados estos documentos, se determinó ponerlo a la vista de la parte Recurrente mediante acuerdo signado por la Comisionada Ponente el </w:t>
      </w:r>
      <w:r w:rsidRPr="00E32FD6">
        <w:rPr>
          <w:rFonts w:ascii="Palatino Linotype" w:eastAsia="Palatino Linotype" w:hAnsi="Palatino Linotype" w:cs="Palatino Linotype"/>
          <w:b/>
          <w:sz w:val="22"/>
          <w:szCs w:val="22"/>
        </w:rPr>
        <w:t>dieciocho de marzo de dos mil veinticinco</w:t>
      </w:r>
      <w:r w:rsidRPr="00E32FD6">
        <w:rPr>
          <w:rFonts w:ascii="Palatino Linotype" w:eastAsia="Palatino Linotype" w:hAnsi="Palatino Linotype" w:cs="Palatino Linotype"/>
          <w:sz w:val="22"/>
          <w:szCs w:val="22"/>
        </w:rPr>
        <w:t xml:space="preserve">, teniendo constancia de que </w:t>
      </w:r>
      <w:r w:rsidRPr="00E32FD6">
        <w:rPr>
          <w:rFonts w:ascii="Palatino Linotype" w:eastAsia="Palatino Linotype" w:hAnsi="Palatino Linotype" w:cs="Palatino Linotype"/>
          <w:b/>
          <w:sz w:val="22"/>
          <w:szCs w:val="22"/>
        </w:rPr>
        <w:t>la parte Recurrente fue omisa</w:t>
      </w:r>
      <w:r w:rsidRPr="00E32FD6">
        <w:rPr>
          <w:rFonts w:ascii="Palatino Linotype" w:eastAsia="Palatino Linotype" w:hAnsi="Palatino Linotype" w:cs="Palatino Linotype"/>
          <w:sz w:val="22"/>
          <w:szCs w:val="22"/>
        </w:rPr>
        <w:t xml:space="preserve"> en pronunciarse respecto de esta información novedosa.</w:t>
      </w:r>
    </w:p>
    <w:p w14:paraId="25558F7E"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5E6E8E18" w14:textId="77777777" w:rsidR="008E16F5" w:rsidRPr="00E32FD6" w:rsidRDefault="006E6D92">
      <w:pPr>
        <w:pBdr>
          <w:top w:val="nil"/>
          <w:left w:val="nil"/>
          <w:bottom w:val="nil"/>
          <w:right w:val="nil"/>
          <w:between w:val="nil"/>
        </w:pBdr>
        <w:spacing w:line="360" w:lineRule="auto"/>
        <w:ind w:right="51"/>
        <w:jc w:val="both"/>
        <w:rPr>
          <w:rFonts w:ascii="Palatino Linotype" w:eastAsia="Palatino Linotype" w:hAnsi="Palatino Linotype" w:cs="Palatino Linotype"/>
          <w:b/>
        </w:rPr>
      </w:pPr>
      <w:r w:rsidRPr="00E32FD6">
        <w:rPr>
          <w:rFonts w:ascii="Palatino Linotype" w:eastAsia="Palatino Linotype" w:hAnsi="Palatino Linotype" w:cs="Palatino Linotype"/>
          <w:b/>
        </w:rPr>
        <w:t>8</w:t>
      </w:r>
      <w:r w:rsidRPr="00E32FD6">
        <w:rPr>
          <w:rFonts w:ascii="Palatino Linotype" w:eastAsia="Palatino Linotype" w:hAnsi="Palatino Linotype" w:cs="Palatino Linotype"/>
        </w:rPr>
        <w:t xml:space="preserve">. </w:t>
      </w:r>
      <w:r w:rsidRPr="00E32FD6">
        <w:rPr>
          <w:rFonts w:ascii="Palatino Linotype" w:eastAsia="Palatino Linotype" w:hAnsi="Palatino Linotype" w:cs="Palatino Linotype"/>
          <w:b/>
          <w:sz w:val="22"/>
          <w:szCs w:val="22"/>
        </w:rPr>
        <w:t xml:space="preserve">Cierre de instrucción. </w:t>
      </w:r>
      <w:r w:rsidRPr="00E32FD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E32FD6">
        <w:rPr>
          <w:rFonts w:ascii="Palatino Linotype" w:eastAsia="Palatino Linotype" w:hAnsi="Palatino Linotype" w:cs="Palatino Linotype"/>
          <w:b/>
          <w:sz w:val="22"/>
          <w:szCs w:val="22"/>
        </w:rPr>
        <w:t>veinticuatro</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de marzo de dos mil veinticinco</w:t>
      </w:r>
      <w:r w:rsidRPr="00E32FD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24E06D5" w14:textId="77777777" w:rsidR="008E16F5" w:rsidRPr="00E32FD6" w:rsidRDefault="008E16F5">
      <w:pPr>
        <w:pBdr>
          <w:top w:val="nil"/>
          <w:left w:val="nil"/>
          <w:bottom w:val="nil"/>
          <w:right w:val="nil"/>
          <w:between w:val="nil"/>
        </w:pBdr>
        <w:spacing w:line="360" w:lineRule="auto"/>
        <w:jc w:val="both"/>
        <w:rPr>
          <w:rFonts w:ascii="Palatino Linotype" w:eastAsia="Palatino Linotype" w:hAnsi="Palatino Linotype" w:cs="Palatino Linotype"/>
        </w:rPr>
      </w:pPr>
    </w:p>
    <w:p w14:paraId="16690A99" w14:textId="77777777" w:rsidR="008E16F5" w:rsidRPr="00E32FD6" w:rsidRDefault="006E6D9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6C854AA" w14:textId="77777777" w:rsidR="008E16F5" w:rsidRPr="00E32FD6" w:rsidRDefault="008E16F5">
      <w:pPr>
        <w:pBdr>
          <w:top w:val="nil"/>
          <w:left w:val="nil"/>
          <w:bottom w:val="nil"/>
          <w:right w:val="nil"/>
          <w:between w:val="nil"/>
        </w:pBdr>
        <w:spacing w:line="360" w:lineRule="auto"/>
        <w:jc w:val="both"/>
        <w:rPr>
          <w:rFonts w:ascii="Palatino Linotype" w:eastAsia="Palatino Linotype" w:hAnsi="Palatino Linotype" w:cs="Palatino Linotype"/>
        </w:rPr>
      </w:pPr>
    </w:p>
    <w:p w14:paraId="5E64E9BA" w14:textId="77777777" w:rsidR="008E16F5" w:rsidRPr="00E32FD6" w:rsidRDefault="006E6D92">
      <w:pPr>
        <w:widowControl w:val="0"/>
        <w:spacing w:line="360" w:lineRule="auto"/>
        <w:jc w:val="center"/>
        <w:rPr>
          <w:rFonts w:ascii="Palatino Linotype" w:eastAsia="Palatino Linotype" w:hAnsi="Palatino Linotype" w:cs="Palatino Linotype"/>
          <w:b/>
        </w:rPr>
      </w:pPr>
      <w:r w:rsidRPr="00E32FD6">
        <w:rPr>
          <w:rFonts w:ascii="Palatino Linotype" w:eastAsia="Palatino Linotype" w:hAnsi="Palatino Linotype" w:cs="Palatino Linotype"/>
          <w:b/>
        </w:rPr>
        <w:t>II. C O N S I D E R A N D O S</w:t>
      </w:r>
    </w:p>
    <w:p w14:paraId="60677AF5" w14:textId="77777777" w:rsidR="008E16F5" w:rsidRPr="00E32FD6" w:rsidRDefault="008E16F5">
      <w:pPr>
        <w:widowControl w:val="0"/>
        <w:spacing w:line="360" w:lineRule="auto"/>
        <w:jc w:val="center"/>
        <w:rPr>
          <w:rFonts w:ascii="Palatino Linotype" w:eastAsia="Palatino Linotype" w:hAnsi="Palatino Linotype" w:cs="Palatino Linotype"/>
          <w:b/>
        </w:rPr>
      </w:pPr>
    </w:p>
    <w:p w14:paraId="7CE4E28A" w14:textId="77777777" w:rsidR="008E16F5" w:rsidRPr="00E32FD6" w:rsidRDefault="006E6D92">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E32FD6">
        <w:rPr>
          <w:rFonts w:ascii="Palatino Linotype" w:eastAsia="Palatino Linotype" w:hAnsi="Palatino Linotype" w:cs="Palatino Linotype"/>
          <w:b/>
          <w:sz w:val="22"/>
          <w:szCs w:val="22"/>
        </w:rPr>
        <w:t>Primero. Competencia.</w:t>
      </w:r>
      <w:r w:rsidRPr="00E32FD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E32FD6">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XXIV y 11 del Reglamento Interior del Instituto de Transparencia, Acceso a la Información Pública y Protección de Datos Personales del Estado de México y Municipios.</w:t>
      </w:r>
    </w:p>
    <w:p w14:paraId="73D3CAA8" w14:textId="77777777" w:rsidR="008E16F5" w:rsidRPr="00E32FD6" w:rsidRDefault="008E16F5">
      <w:pPr>
        <w:spacing w:line="360" w:lineRule="auto"/>
        <w:jc w:val="both"/>
        <w:rPr>
          <w:rFonts w:ascii="Palatino Linotype" w:eastAsia="Palatino Linotype" w:hAnsi="Palatino Linotype" w:cs="Palatino Linotype"/>
        </w:rPr>
      </w:pPr>
    </w:p>
    <w:p w14:paraId="1F12790F"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 xml:space="preserve">Segundo. Oportunidad y Procedibilidad. </w:t>
      </w:r>
      <w:r w:rsidRPr="00E32FD6">
        <w:rPr>
          <w:rFonts w:ascii="Palatino Linotype" w:eastAsia="Palatino Linotype" w:hAnsi="Palatino Linotype" w:cs="Palatino Linotype"/>
          <w:sz w:val="22"/>
          <w:szCs w:val="22"/>
        </w:rPr>
        <w:t>Es de precisar que la</w:t>
      </w:r>
      <w:r w:rsidRPr="00E32FD6">
        <w:rPr>
          <w:rFonts w:ascii="Palatino Linotype" w:eastAsia="Palatino Linotype" w:hAnsi="Palatino Linotype" w:cs="Palatino Linotype"/>
          <w:b/>
          <w:sz w:val="22"/>
          <w:szCs w:val="22"/>
        </w:rPr>
        <w:t xml:space="preserve"> </w:t>
      </w:r>
      <w:r w:rsidRPr="00E32FD6">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22BAE8D4" w14:textId="77777777" w:rsidR="008E16F5" w:rsidRPr="00E32FD6" w:rsidRDefault="008E16F5">
      <w:pPr>
        <w:spacing w:line="360" w:lineRule="auto"/>
        <w:jc w:val="both"/>
        <w:rPr>
          <w:rFonts w:ascii="Palatino Linotype" w:eastAsia="Palatino Linotype" w:hAnsi="Palatino Linotype" w:cs="Palatino Linotype"/>
        </w:rPr>
      </w:pPr>
    </w:p>
    <w:p w14:paraId="7782BF37" w14:textId="77777777" w:rsidR="008E16F5" w:rsidRPr="00E32FD6" w:rsidRDefault="006E6D92">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 xml:space="preserve">“Artículo 163. </w:t>
      </w:r>
      <w:r w:rsidRPr="00E32FD6">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6DEE95A4" w14:textId="77777777" w:rsidR="008E16F5" w:rsidRPr="00E32FD6" w:rsidRDefault="006E6D92">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166.</w:t>
      </w:r>
    </w:p>
    <w:p w14:paraId="74EFADBC" w14:textId="77777777" w:rsidR="008E16F5" w:rsidRPr="00E32FD6" w:rsidRDefault="006E6D92">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29E8FA90" w14:textId="77777777" w:rsidR="008E16F5" w:rsidRPr="00E32FD6" w:rsidRDefault="006E6D92">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69E12420" w14:textId="77777777" w:rsidR="008E16F5" w:rsidRPr="00E32FD6" w:rsidRDefault="006E6D92">
      <w:pPr>
        <w:pBdr>
          <w:top w:val="nil"/>
          <w:left w:val="nil"/>
          <w:bottom w:val="nil"/>
          <w:right w:val="nil"/>
          <w:between w:val="nil"/>
        </w:pBdr>
        <w:spacing w:after="160"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7D33DA34" w14:textId="77777777" w:rsidR="008E16F5" w:rsidRPr="00E32FD6" w:rsidRDefault="008E16F5">
      <w:pPr>
        <w:spacing w:line="360" w:lineRule="auto"/>
        <w:ind w:left="-426"/>
        <w:jc w:val="both"/>
        <w:rPr>
          <w:rFonts w:ascii="Palatino Linotype" w:eastAsia="Palatino Linotype" w:hAnsi="Palatino Linotype" w:cs="Palatino Linotype"/>
        </w:rPr>
      </w:pPr>
    </w:p>
    <w:p w14:paraId="49470363"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4459C89A"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43719B67"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7863A7FD"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2230927E"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Por su parte, el artículo 178 del citado ordenamiento, establece:</w:t>
      </w:r>
    </w:p>
    <w:p w14:paraId="3C70AFBC" w14:textId="77777777" w:rsidR="008E16F5" w:rsidRPr="00E32FD6" w:rsidRDefault="006E6D92">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 xml:space="preserve">“Artículo 178. </w:t>
      </w:r>
      <w:r w:rsidRPr="00E32FD6">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E32FD6">
        <w:rPr>
          <w:rFonts w:ascii="Palatino Linotype" w:eastAsia="Palatino Linotype" w:hAnsi="Palatino Linotype" w:cs="Palatino Linotype"/>
          <w:b/>
          <w:i/>
          <w:sz w:val="22"/>
          <w:szCs w:val="22"/>
        </w:rPr>
        <w:t>.</w:t>
      </w:r>
    </w:p>
    <w:p w14:paraId="4A128F78" w14:textId="77777777" w:rsidR="008E16F5" w:rsidRPr="00E32FD6" w:rsidRDefault="006E6D92">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E32FD6">
        <w:rPr>
          <w:rFonts w:ascii="Palatino Linotype" w:eastAsia="Palatino Linotype" w:hAnsi="Palatino Linotype" w:cs="Palatino Linotype"/>
          <w:b/>
          <w:i/>
          <w:sz w:val="22"/>
          <w:szCs w:val="22"/>
        </w:rPr>
        <w:t>.</w:t>
      </w:r>
    </w:p>
    <w:p w14:paraId="4516D612" w14:textId="77777777" w:rsidR="008E16F5" w:rsidRPr="00E32FD6" w:rsidRDefault="006E6D92">
      <w:pPr>
        <w:pBdr>
          <w:top w:val="nil"/>
          <w:left w:val="nil"/>
          <w:bottom w:val="nil"/>
          <w:right w:val="nil"/>
          <w:between w:val="nil"/>
        </w:pBdr>
        <w:spacing w:after="160" w:line="259"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rPr>
        <w:t>…)”</w:t>
      </w:r>
    </w:p>
    <w:p w14:paraId="181F4476"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E32FD6">
        <w:rPr>
          <w:rFonts w:ascii="Palatino Linotype" w:eastAsia="Palatino Linotype" w:hAnsi="Palatino Linotype" w:cs="Palatino Linotype"/>
          <w:b/>
          <w:sz w:val="22"/>
          <w:szCs w:val="22"/>
        </w:rPr>
        <w:t xml:space="preserve">el Sujeto Obligado </w:t>
      </w:r>
      <w:r w:rsidRPr="00E32FD6">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w:t>
      </w:r>
      <w:r w:rsidRPr="00E32FD6">
        <w:rPr>
          <w:rFonts w:ascii="Palatino Linotype" w:eastAsia="Palatino Linotype" w:hAnsi="Palatino Linotype" w:cs="Palatino Linotype"/>
          <w:sz w:val="22"/>
          <w:szCs w:val="22"/>
        </w:rPr>
        <w:lastRenderedPageBreak/>
        <w:t xml:space="preserve">computarse dicho plazo, por lo que se concluye que </w:t>
      </w:r>
      <w:r w:rsidRPr="00E32FD6">
        <w:rPr>
          <w:rFonts w:ascii="Palatino Linotype" w:eastAsia="Palatino Linotype" w:hAnsi="Palatino Linotype" w:cs="Palatino Linotype"/>
          <w:b/>
          <w:sz w:val="22"/>
          <w:szCs w:val="22"/>
          <w:u w:val="single"/>
        </w:rPr>
        <w:t>la interposición del recurso de revisión puede ser en cualquier momento.</w:t>
      </w:r>
    </w:p>
    <w:p w14:paraId="02922722"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3BF3E2AC"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E32FD6">
        <w:rPr>
          <w:rFonts w:ascii="Palatino Linotype" w:eastAsia="Palatino Linotype" w:hAnsi="Palatino Linotype" w:cs="Palatino Linotype"/>
          <w:b/>
          <w:sz w:val="22"/>
          <w:szCs w:val="22"/>
        </w:rPr>
        <w:t xml:space="preserve">Sujeto Obligado, </w:t>
      </w:r>
      <w:r w:rsidRPr="00E32FD6">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164BB77B"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71CAAFBD"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E32FD6">
        <w:rPr>
          <w:rFonts w:ascii="Palatino Linotype" w:eastAsia="Palatino Linotype" w:hAnsi="Palatino Linotype" w:cs="Palatino Linotype"/>
          <w:sz w:val="22"/>
          <w:szCs w:val="22"/>
        </w:rPr>
        <w:t>desechamiento</w:t>
      </w:r>
      <w:proofErr w:type="spellEnd"/>
      <w:r w:rsidRPr="00E32FD6">
        <w:rPr>
          <w:rFonts w:ascii="Palatino Linotype" w:eastAsia="Palatino Linotype" w:hAnsi="Palatino Linotype" w:cs="Palatino Linotype"/>
          <w:sz w:val="22"/>
          <w:szCs w:val="22"/>
        </w:rPr>
        <w:t xml:space="preserve"> del mismo.</w:t>
      </w:r>
    </w:p>
    <w:p w14:paraId="07C4DF7F"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26BECC1A"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w:t>
      </w:r>
      <w:r w:rsidRPr="00E32FD6">
        <w:rPr>
          <w:rFonts w:ascii="Palatino Linotype" w:eastAsia="Palatino Linotype" w:hAnsi="Palatino Linotype" w:cs="Palatino Linotype"/>
          <w:sz w:val="22"/>
          <w:szCs w:val="22"/>
        </w:rPr>
        <w:lastRenderedPageBreak/>
        <w:t>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00A8C76F" w14:textId="77777777" w:rsidR="008E16F5" w:rsidRPr="00E32FD6" w:rsidRDefault="008E16F5">
      <w:pPr>
        <w:spacing w:line="360" w:lineRule="auto"/>
        <w:jc w:val="both"/>
        <w:rPr>
          <w:rFonts w:ascii="Palatino Linotype" w:eastAsia="Palatino Linotype" w:hAnsi="Palatino Linotype" w:cs="Palatino Linotype"/>
          <w:i/>
        </w:rPr>
      </w:pPr>
    </w:p>
    <w:p w14:paraId="65F79376" w14:textId="77777777" w:rsidR="008E16F5" w:rsidRPr="00E32FD6" w:rsidRDefault="006E6D92">
      <w:pPr>
        <w:tabs>
          <w:tab w:val="left" w:pos="1276"/>
        </w:tabs>
        <w:spacing w:after="160"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CRITERIO 0001-15. NEGATIVA FICTA. PLAZO PARA INTERPONER EL RECURSO DE REVISIÓN TRATÁNDOSE DE</w:t>
      </w:r>
      <w:r w:rsidRPr="00E32FD6">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5E1012A"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E32FD6">
        <w:rPr>
          <w:rFonts w:ascii="Palatino Linotype" w:eastAsia="Palatino Linotype" w:hAnsi="Palatino Linotype" w:cs="Palatino Linotype"/>
          <w:b/>
          <w:sz w:val="22"/>
          <w:szCs w:val="22"/>
        </w:rPr>
        <w:t>la parte</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Recurrente</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no</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 xml:space="preserve">proporcionó nombre completo con el que desee ser identificado, </w:t>
      </w:r>
      <w:r w:rsidRPr="00E32FD6">
        <w:rPr>
          <w:rFonts w:ascii="Palatino Linotype" w:eastAsia="Palatino Linotype" w:hAnsi="Palatino Linotype" w:cs="Palatino Linotype"/>
          <w:sz w:val="22"/>
          <w:szCs w:val="22"/>
        </w:rPr>
        <w:t>como se advierte en el detalle de seguimiento del SAIMEX, no obstante lo anterior,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03F691C3" w14:textId="77777777" w:rsidR="008E16F5" w:rsidRPr="00E32FD6" w:rsidRDefault="008E16F5">
      <w:pPr>
        <w:spacing w:line="276" w:lineRule="auto"/>
        <w:ind w:left="851" w:right="900"/>
        <w:jc w:val="both"/>
        <w:rPr>
          <w:rFonts w:ascii="Palatino Linotype" w:eastAsia="Palatino Linotype" w:hAnsi="Palatino Linotype" w:cs="Palatino Linotype"/>
          <w:i/>
          <w:sz w:val="22"/>
          <w:szCs w:val="22"/>
        </w:rPr>
      </w:pPr>
    </w:p>
    <w:p w14:paraId="25428FBA" w14:textId="77777777" w:rsidR="008E16F5" w:rsidRPr="00E32FD6" w:rsidRDefault="006E6D92">
      <w:pPr>
        <w:spacing w:line="276" w:lineRule="auto"/>
        <w:ind w:left="851" w:right="90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rPr>
        <w:t>Las solicitudes anónimas</w:t>
      </w:r>
      <w:r w:rsidRPr="00E32FD6">
        <w:rPr>
          <w:rFonts w:ascii="Palatino Linotype" w:eastAsia="Palatino Linotype" w:hAnsi="Palatino Linotype" w:cs="Palatino Linotype"/>
          <w:i/>
          <w:sz w:val="22"/>
          <w:szCs w:val="22"/>
        </w:rPr>
        <w:t xml:space="preserve">, con nombre incompleto o seudónimo </w:t>
      </w:r>
      <w:r w:rsidRPr="00E32FD6">
        <w:rPr>
          <w:rFonts w:ascii="Palatino Linotype" w:eastAsia="Palatino Linotype" w:hAnsi="Palatino Linotype" w:cs="Palatino Linotype"/>
          <w:b/>
          <w:i/>
          <w:sz w:val="22"/>
          <w:szCs w:val="22"/>
        </w:rPr>
        <w:t xml:space="preserve">serán procedentes para su trámite por parte del sujeto obligado ante quien se </w:t>
      </w:r>
      <w:r w:rsidRPr="00E32FD6">
        <w:rPr>
          <w:rFonts w:ascii="Palatino Linotype" w:eastAsia="Palatino Linotype" w:hAnsi="Palatino Linotype" w:cs="Palatino Linotype"/>
          <w:b/>
          <w:i/>
          <w:sz w:val="22"/>
          <w:szCs w:val="22"/>
        </w:rPr>
        <w:lastRenderedPageBreak/>
        <w:t>presente</w:t>
      </w:r>
      <w:r w:rsidRPr="00E32FD6">
        <w:rPr>
          <w:rFonts w:ascii="Palatino Linotype" w:eastAsia="Palatino Linotype" w:hAnsi="Palatino Linotype" w:cs="Palatino Linotype"/>
          <w:i/>
          <w:sz w:val="22"/>
          <w:szCs w:val="22"/>
        </w:rPr>
        <w:t>. No podrá requerirse información adicional con motivo del nombre proporcionado por el solicitante."</w:t>
      </w:r>
    </w:p>
    <w:p w14:paraId="05909AA8" w14:textId="77777777" w:rsidR="008E16F5" w:rsidRPr="00E32FD6" w:rsidRDefault="008E16F5">
      <w:pPr>
        <w:spacing w:line="360" w:lineRule="auto"/>
        <w:ind w:right="-147"/>
        <w:jc w:val="both"/>
        <w:rPr>
          <w:rFonts w:ascii="Palatino Linotype" w:eastAsia="Palatino Linotype" w:hAnsi="Palatino Linotype" w:cs="Palatino Linotype"/>
        </w:rPr>
      </w:pPr>
    </w:p>
    <w:p w14:paraId="1789C878" w14:textId="77777777" w:rsidR="008E16F5" w:rsidRPr="00E32FD6" w:rsidRDefault="006E6D92">
      <w:pP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E32FD6">
        <w:rPr>
          <w:rFonts w:ascii="Palatino Linotype" w:eastAsia="Palatino Linotype" w:hAnsi="Palatino Linotype" w:cs="Palatino Linotype"/>
          <w:b/>
          <w:sz w:val="22"/>
          <w:szCs w:val="22"/>
        </w:rPr>
        <w:t>el</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SAIMEX</w:t>
      </w:r>
      <w:r w:rsidRPr="00E32FD6">
        <w:rPr>
          <w:rFonts w:ascii="Palatino Linotype" w:eastAsia="Palatino Linotype" w:hAnsi="Palatino Linotype" w:cs="Palatino Linotype"/>
          <w:sz w:val="22"/>
          <w:szCs w:val="22"/>
        </w:rPr>
        <w:t>.</w:t>
      </w:r>
    </w:p>
    <w:p w14:paraId="1BDC683B" w14:textId="77777777" w:rsidR="008E16F5" w:rsidRPr="00E32FD6" w:rsidRDefault="008E16F5">
      <w:pPr>
        <w:spacing w:line="360" w:lineRule="auto"/>
        <w:rPr>
          <w:rFonts w:ascii="Calibri" w:eastAsia="Calibri" w:hAnsi="Calibri" w:cs="Calibri"/>
          <w:sz w:val="22"/>
          <w:szCs w:val="22"/>
        </w:rPr>
      </w:pPr>
    </w:p>
    <w:p w14:paraId="71976198"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E32FD6">
        <w:rPr>
          <w:rFonts w:ascii="Palatino Linotype" w:eastAsia="Palatino Linotype" w:hAnsi="Palatino Linotype" w:cs="Palatino Linotype"/>
          <w:b/>
          <w:sz w:val="22"/>
          <w:szCs w:val="22"/>
        </w:rPr>
        <w:t>fracción VII del artículo 179</w:t>
      </w:r>
      <w:r w:rsidRPr="00E32FD6">
        <w:rPr>
          <w:rFonts w:ascii="Palatino Linotype" w:eastAsia="Palatino Linotype" w:hAnsi="Palatino Linotype" w:cs="Palatino Linotype"/>
          <w:sz w:val="22"/>
          <w:szCs w:val="22"/>
        </w:rPr>
        <w:t xml:space="preserve"> de la ley de la materia, que a la letra dice:</w:t>
      </w:r>
    </w:p>
    <w:p w14:paraId="5787ECF8" w14:textId="77777777" w:rsidR="008E16F5" w:rsidRPr="00E32FD6" w:rsidRDefault="006E6D9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 xml:space="preserve">“Artículo 179. </w:t>
      </w:r>
      <w:r w:rsidRPr="00E32FD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49ABD8A" w14:textId="77777777" w:rsidR="008E16F5" w:rsidRPr="00E32FD6" w:rsidRDefault="006E6D9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0F6609A3" w14:textId="77777777" w:rsidR="008E16F5" w:rsidRPr="00E32FD6" w:rsidRDefault="006E6D9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 xml:space="preserve">VII. </w:t>
      </w:r>
      <w:r w:rsidRPr="00E32FD6">
        <w:rPr>
          <w:rFonts w:ascii="Palatino Linotype" w:eastAsia="Palatino Linotype" w:hAnsi="Palatino Linotype" w:cs="Palatino Linotype"/>
          <w:i/>
          <w:sz w:val="22"/>
          <w:szCs w:val="22"/>
        </w:rPr>
        <w:t>La falta de respuesta a una solicitud de acceso a la información;</w:t>
      </w:r>
    </w:p>
    <w:p w14:paraId="588C7606" w14:textId="77777777" w:rsidR="008E16F5" w:rsidRPr="00E32FD6" w:rsidRDefault="006E6D9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1F98ACC8" w14:textId="77777777" w:rsidR="008E16F5" w:rsidRPr="00E32FD6" w:rsidRDefault="008E16F5">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3F293E03"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E32FD6">
        <w:rPr>
          <w:rFonts w:ascii="Palatino Linotype" w:eastAsia="Palatino Linotype" w:hAnsi="Palatino Linotype" w:cs="Palatino Linotype"/>
          <w:b/>
          <w:sz w:val="22"/>
          <w:szCs w:val="22"/>
        </w:rPr>
        <w:t xml:space="preserve">la parte Recurrente </w:t>
      </w:r>
      <w:r w:rsidRPr="00E32FD6">
        <w:rPr>
          <w:rFonts w:ascii="Palatino Linotype" w:eastAsia="Palatino Linotype" w:hAnsi="Palatino Linotype" w:cs="Palatino Linotype"/>
          <w:sz w:val="22"/>
          <w:szCs w:val="22"/>
        </w:rPr>
        <w:t xml:space="preserve">estime negado el acceso a la información por la falta de respuesta por </w:t>
      </w:r>
      <w:r w:rsidRPr="00E32FD6">
        <w:rPr>
          <w:rFonts w:ascii="Palatino Linotype" w:eastAsia="Palatino Linotype" w:hAnsi="Palatino Linotype" w:cs="Palatino Linotype"/>
          <w:b/>
          <w:sz w:val="22"/>
          <w:szCs w:val="22"/>
        </w:rPr>
        <w:t>el Sujeto Obligado,</w:t>
      </w:r>
      <w:r w:rsidRPr="00E32FD6">
        <w:rPr>
          <w:rFonts w:ascii="Palatino Linotype" w:eastAsia="Palatino Linotype" w:hAnsi="Palatino Linotype" w:cs="Palatino Linotype"/>
          <w:sz w:val="22"/>
          <w:szCs w:val="22"/>
        </w:rPr>
        <w:t xml:space="preserve"> en este asunto se actualiza la hipótesis jurídica citada, en atención a que </w:t>
      </w:r>
      <w:r w:rsidRPr="00E32FD6">
        <w:rPr>
          <w:rFonts w:ascii="Palatino Linotype" w:eastAsia="Palatino Linotype" w:hAnsi="Palatino Linotype" w:cs="Palatino Linotype"/>
          <w:b/>
          <w:sz w:val="22"/>
          <w:szCs w:val="22"/>
        </w:rPr>
        <w:t xml:space="preserve">la parte Recurrente </w:t>
      </w:r>
      <w:r w:rsidRPr="00E32FD6">
        <w:rPr>
          <w:rFonts w:ascii="Palatino Linotype" w:eastAsia="Palatino Linotype" w:hAnsi="Palatino Linotype" w:cs="Palatino Linotype"/>
          <w:sz w:val="22"/>
          <w:szCs w:val="22"/>
        </w:rPr>
        <w:t xml:space="preserve">combate la falta de respuesta por </w:t>
      </w:r>
      <w:r w:rsidRPr="00E32FD6">
        <w:rPr>
          <w:rFonts w:ascii="Palatino Linotype" w:eastAsia="Palatino Linotype" w:hAnsi="Palatino Linotype" w:cs="Palatino Linotype"/>
          <w:b/>
          <w:sz w:val="22"/>
          <w:szCs w:val="22"/>
        </w:rPr>
        <w:t>el Sujeto Obligado</w:t>
      </w:r>
      <w:r w:rsidRPr="00E32FD6">
        <w:rPr>
          <w:rFonts w:ascii="Palatino Linotype" w:eastAsia="Palatino Linotype" w:hAnsi="Palatino Linotype" w:cs="Palatino Linotype"/>
          <w:sz w:val="22"/>
          <w:szCs w:val="22"/>
        </w:rPr>
        <w:t xml:space="preserve"> y expresa motivos de inconformidad en contra de dicha circunstancia.</w:t>
      </w:r>
    </w:p>
    <w:p w14:paraId="2C3CCC43" w14:textId="77777777" w:rsidR="008E16F5" w:rsidRPr="00E32FD6" w:rsidRDefault="008E16F5">
      <w:pPr>
        <w:spacing w:line="360" w:lineRule="auto"/>
        <w:jc w:val="both"/>
        <w:rPr>
          <w:rFonts w:ascii="Palatino Linotype" w:eastAsia="Palatino Linotype" w:hAnsi="Palatino Linotype" w:cs="Palatino Linotype"/>
        </w:rPr>
      </w:pPr>
    </w:p>
    <w:p w14:paraId="3374F1A5" w14:textId="77777777" w:rsidR="008E16F5" w:rsidRPr="00E32FD6" w:rsidRDefault="006E6D92">
      <w:pPr>
        <w:tabs>
          <w:tab w:val="left" w:pos="8647"/>
        </w:tabs>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lastRenderedPageBreak/>
        <w:t xml:space="preserve">Tercero. Materia de la Revisión. </w:t>
      </w:r>
      <w:r w:rsidRPr="00E32FD6">
        <w:rPr>
          <w:rFonts w:ascii="Palatino Linotype" w:eastAsia="Palatino Linotype" w:hAnsi="Palatino Linotype" w:cs="Palatino Linotype"/>
          <w:sz w:val="22"/>
          <w:szCs w:val="22"/>
        </w:rPr>
        <w:t xml:space="preserve">Este Organismo Garante procede del análisis de los agravios hechos valer por </w:t>
      </w:r>
      <w:r w:rsidRPr="00E32FD6">
        <w:rPr>
          <w:rFonts w:ascii="Palatino Linotype" w:eastAsia="Palatino Linotype" w:hAnsi="Palatino Linotype" w:cs="Palatino Linotype"/>
          <w:b/>
          <w:sz w:val="22"/>
          <w:szCs w:val="22"/>
        </w:rPr>
        <w:t>la parte Recurrente,</w:t>
      </w:r>
      <w:r w:rsidRPr="00E32FD6">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8670F79" w14:textId="77777777" w:rsidR="008E16F5" w:rsidRPr="00E32FD6" w:rsidRDefault="006E6D92">
      <w:pPr>
        <w:pBdr>
          <w:top w:val="nil"/>
          <w:left w:val="nil"/>
          <w:bottom w:val="nil"/>
          <w:right w:val="nil"/>
          <w:between w:val="nil"/>
        </w:pBdr>
        <w:spacing w:before="240" w:line="360" w:lineRule="auto"/>
        <w:jc w:val="both"/>
        <w:rPr>
          <w:sz w:val="22"/>
          <w:szCs w:val="22"/>
        </w:rPr>
      </w:pPr>
      <w:r w:rsidRPr="00E32FD6">
        <w:rPr>
          <w:rFonts w:ascii="Palatino Linotype" w:eastAsia="Palatino Linotype" w:hAnsi="Palatino Linotype" w:cs="Palatino Linotype"/>
          <w:b/>
          <w:sz w:val="22"/>
          <w:szCs w:val="22"/>
        </w:rPr>
        <w:t xml:space="preserve">Cuarto. Estudio del Asunto. </w:t>
      </w:r>
      <w:r w:rsidRPr="00E32FD6">
        <w:rPr>
          <w:rFonts w:ascii="Palatino Linotype" w:eastAsia="Palatino Linotype" w:hAnsi="Palatino Linotype" w:cs="Palatino Linotype"/>
          <w:sz w:val="22"/>
          <w:szCs w:val="22"/>
        </w:rPr>
        <w:t xml:space="preserve">Acotado lo anterior, con el fin de no dejar en estado de indefensión a </w:t>
      </w:r>
      <w:r w:rsidRPr="00E32FD6">
        <w:rPr>
          <w:rFonts w:ascii="Palatino Linotype" w:eastAsia="Palatino Linotype" w:hAnsi="Palatino Linotype" w:cs="Palatino Linotype"/>
          <w:b/>
          <w:sz w:val="22"/>
          <w:szCs w:val="22"/>
        </w:rPr>
        <w:t>la parte</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Recurrent</w:t>
      </w:r>
      <w:r w:rsidRPr="00E32FD6">
        <w:rPr>
          <w:rFonts w:ascii="Palatino Linotype" w:eastAsia="Palatino Linotype" w:hAnsi="Palatino Linotype" w:cs="Palatino Linotype"/>
          <w:sz w:val="22"/>
          <w:szCs w:val="22"/>
        </w:rPr>
        <w:t>e, resulta oportuno señalar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4C96835" w14:textId="77777777" w:rsidR="008E16F5" w:rsidRPr="00E32FD6" w:rsidRDefault="008E16F5"/>
    <w:p w14:paraId="0DAF652A" w14:textId="77777777" w:rsidR="008E16F5" w:rsidRPr="00E32FD6" w:rsidRDefault="006E6D92">
      <w:pPr>
        <w:pBdr>
          <w:top w:val="nil"/>
          <w:left w:val="nil"/>
          <w:bottom w:val="nil"/>
          <w:right w:val="nil"/>
          <w:between w:val="nil"/>
        </w:pBdr>
        <w:ind w:left="709" w:right="760"/>
        <w:jc w:val="both"/>
      </w:pP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rPr>
        <w:t>Artículo 4</w:t>
      </w:r>
      <w:r w:rsidRPr="00E32FD6">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1CC8C0AB" w14:textId="77777777" w:rsidR="008E16F5" w:rsidRPr="00E32FD6" w:rsidRDefault="006E6D92">
      <w:pPr>
        <w:pBdr>
          <w:top w:val="nil"/>
          <w:left w:val="nil"/>
          <w:bottom w:val="nil"/>
          <w:right w:val="nil"/>
          <w:between w:val="nil"/>
        </w:pBdr>
        <w:ind w:left="709" w:right="760"/>
        <w:jc w:val="both"/>
      </w:pPr>
      <w:r w:rsidRPr="00E32FD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C9433BD" w14:textId="77777777" w:rsidR="008E16F5" w:rsidRPr="00E32FD6" w:rsidRDefault="006E6D92">
      <w:pPr>
        <w:pBdr>
          <w:top w:val="nil"/>
          <w:left w:val="nil"/>
          <w:bottom w:val="nil"/>
          <w:right w:val="nil"/>
          <w:between w:val="nil"/>
        </w:pBdr>
        <w:ind w:left="709" w:right="760"/>
        <w:jc w:val="both"/>
      </w:pPr>
      <w:r w:rsidRPr="00E32FD6">
        <w:rPr>
          <w:rFonts w:ascii="Palatino Linotype" w:eastAsia="Palatino Linotype" w:hAnsi="Palatino Linotype" w:cs="Palatino Linotype"/>
          <w:i/>
          <w:sz w:val="22"/>
          <w:szCs w:val="22"/>
        </w:rPr>
        <w:lastRenderedPageBreak/>
        <w:t xml:space="preserve">Los sujetos obligados deben poner en práctica, políticas y programas de acceso a la información que se apeguen a criterios de publicidad, veracidad, oportunidad, precisión y suficiencia en beneficio de los solicitantes.” </w:t>
      </w:r>
    </w:p>
    <w:p w14:paraId="3C91CEC6" w14:textId="77777777" w:rsidR="008E16F5" w:rsidRPr="00E32FD6" w:rsidRDefault="008E16F5"/>
    <w:p w14:paraId="40B65819" w14:textId="77777777" w:rsidR="008E16F5" w:rsidRPr="00E32FD6" w:rsidRDefault="006E6D92">
      <w:pPr>
        <w:pBdr>
          <w:top w:val="nil"/>
          <w:left w:val="nil"/>
          <w:bottom w:val="nil"/>
          <w:right w:val="nil"/>
          <w:between w:val="nil"/>
        </w:pBdr>
        <w:spacing w:line="360" w:lineRule="auto"/>
        <w:jc w:val="both"/>
        <w:rPr>
          <w:sz w:val="22"/>
          <w:szCs w:val="22"/>
        </w:rPr>
      </w:pPr>
      <w:r w:rsidRPr="00E32FD6">
        <w:rPr>
          <w:rFonts w:ascii="Palatino Linotype" w:eastAsia="Palatino Linotype" w:hAnsi="Palatino Linotype" w:cs="Palatino Linotype"/>
          <w:sz w:val="22"/>
          <w:szCs w:val="22"/>
        </w:rPr>
        <w:t xml:space="preserve">De lo precedente, se desprende que los Sujetos Obligados tiene la obligación o deber de atender las solicitudes de acceso a la información pública que se les hagan de su conocimiento y proporcionar la información pública que obren en su poder como así lo establece el </w:t>
      </w:r>
      <w:r w:rsidRPr="00E32FD6">
        <w:rPr>
          <w:rFonts w:ascii="Palatino Linotype" w:eastAsia="Palatino Linotype" w:hAnsi="Palatino Linotype" w:cs="Palatino Linotype"/>
          <w:b/>
          <w:sz w:val="22"/>
          <w:szCs w:val="22"/>
        </w:rPr>
        <w:t>artículo 12</w:t>
      </w:r>
      <w:r w:rsidRPr="00E32FD6">
        <w:rPr>
          <w:rFonts w:ascii="Palatino Linotype" w:eastAsia="Palatino Linotype" w:hAnsi="Palatino Linotype" w:cs="Palatino Linotype"/>
          <w:sz w:val="22"/>
          <w:szCs w:val="22"/>
        </w:rPr>
        <w:t xml:space="preserve"> de la Ley de Transparencia y Acceso a la Información Pública del Estado de México y Municipios, el cual a la letra dice:</w:t>
      </w:r>
    </w:p>
    <w:p w14:paraId="2E5E8C94" w14:textId="77777777" w:rsidR="008E16F5" w:rsidRPr="00E32FD6" w:rsidRDefault="008E16F5"/>
    <w:p w14:paraId="7C43C6E7" w14:textId="77777777" w:rsidR="008E16F5" w:rsidRPr="00E32FD6" w:rsidRDefault="006E6D92">
      <w:pPr>
        <w:pBdr>
          <w:top w:val="nil"/>
          <w:left w:val="nil"/>
          <w:bottom w:val="nil"/>
          <w:right w:val="nil"/>
          <w:between w:val="nil"/>
        </w:pBdr>
        <w:ind w:left="567" w:right="758"/>
        <w:jc w:val="both"/>
      </w:pP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rPr>
        <w:t>Artículo 12</w:t>
      </w:r>
      <w:r w:rsidRPr="00E32FD6">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4F329483" w14:textId="77777777" w:rsidR="008E16F5" w:rsidRPr="00E32FD6" w:rsidRDefault="008E16F5"/>
    <w:p w14:paraId="62784486" w14:textId="77777777" w:rsidR="008E16F5" w:rsidRPr="00E32FD6" w:rsidRDefault="006E6D92">
      <w:pPr>
        <w:pBdr>
          <w:top w:val="nil"/>
          <w:left w:val="nil"/>
          <w:bottom w:val="nil"/>
          <w:right w:val="nil"/>
          <w:between w:val="nil"/>
        </w:pBdr>
        <w:ind w:left="567" w:right="758"/>
        <w:jc w:val="both"/>
      </w:pPr>
      <w:r w:rsidRPr="00E32FD6">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AE9A7D7" w14:textId="77777777" w:rsidR="008E16F5" w:rsidRPr="00E32FD6" w:rsidRDefault="008E16F5"/>
    <w:p w14:paraId="30D8B0CF" w14:textId="77777777" w:rsidR="008E16F5" w:rsidRPr="00E32FD6" w:rsidRDefault="006E6D92">
      <w:pPr>
        <w:pBdr>
          <w:top w:val="nil"/>
          <w:left w:val="nil"/>
          <w:bottom w:val="nil"/>
          <w:right w:val="nil"/>
          <w:between w:val="nil"/>
        </w:pBdr>
        <w:spacing w:line="360" w:lineRule="auto"/>
        <w:jc w:val="both"/>
        <w:rPr>
          <w:sz w:val="22"/>
          <w:szCs w:val="22"/>
        </w:rPr>
      </w:pPr>
      <w:r w:rsidRPr="00E32FD6">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E32FD6">
        <w:rPr>
          <w:rFonts w:ascii="Palatino Linotype" w:eastAsia="Palatino Linotype" w:hAnsi="Palatino Linotype" w:cs="Palatino Linotype"/>
          <w:b/>
          <w:sz w:val="22"/>
          <w:szCs w:val="22"/>
        </w:rPr>
        <w:t xml:space="preserve"> </w:t>
      </w:r>
      <w:r w:rsidRPr="00E32FD6">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E32FD6">
        <w:rPr>
          <w:rFonts w:ascii="Palatino Linotype" w:eastAsia="Palatino Linotype" w:hAnsi="Palatino Linotype" w:cs="Palatino Linotype"/>
          <w:i/>
          <w:sz w:val="22"/>
          <w:szCs w:val="22"/>
        </w:rPr>
        <w:t>ad hoc</w:t>
      </w:r>
      <w:r w:rsidRPr="00E32FD6">
        <w:rPr>
          <w:rFonts w:ascii="Palatino Linotype" w:eastAsia="Palatino Linotype" w:hAnsi="Palatino Linotype" w:cs="Palatino Linotype"/>
          <w:sz w:val="22"/>
          <w:szCs w:val="22"/>
        </w:rPr>
        <w:t>, para satisfacer el derecho de acceso a la información pública, como así lo establece los criterios 09/10 y 03/17 emitidos por el entonces Instituto Nacional de Transparencia, Acceso a la Información Pública y Protección de Datos Personales, los cuales señalan lo siguiente:</w:t>
      </w:r>
    </w:p>
    <w:p w14:paraId="0403B68A" w14:textId="77777777" w:rsidR="008E16F5" w:rsidRPr="00E32FD6" w:rsidRDefault="008E16F5"/>
    <w:p w14:paraId="1D7E8E99" w14:textId="77777777" w:rsidR="008E16F5" w:rsidRPr="00E32FD6" w:rsidRDefault="006E6D92">
      <w:pPr>
        <w:pBdr>
          <w:top w:val="nil"/>
          <w:left w:val="nil"/>
          <w:bottom w:val="nil"/>
          <w:right w:val="nil"/>
          <w:between w:val="nil"/>
        </w:pBdr>
        <w:spacing w:before="120" w:after="240"/>
        <w:ind w:left="1134" w:right="902"/>
        <w:jc w:val="both"/>
      </w:pPr>
      <w:r w:rsidRPr="00E32FD6">
        <w:rPr>
          <w:rFonts w:ascii="Palatino Linotype" w:eastAsia="Palatino Linotype" w:hAnsi="Palatino Linotype" w:cs="Palatino Linotype"/>
          <w:b/>
          <w:i/>
          <w:sz w:val="22"/>
          <w:szCs w:val="22"/>
        </w:rPr>
        <w:t>09/10</w:t>
      </w:r>
    </w:p>
    <w:p w14:paraId="1B313B7B" w14:textId="77777777" w:rsidR="008E16F5" w:rsidRPr="00E32FD6" w:rsidRDefault="006E6D92">
      <w:pPr>
        <w:pBdr>
          <w:top w:val="nil"/>
          <w:left w:val="nil"/>
          <w:bottom w:val="nil"/>
          <w:right w:val="nil"/>
          <w:between w:val="nil"/>
        </w:pBdr>
        <w:spacing w:before="120" w:after="240"/>
        <w:ind w:left="1134" w:right="902"/>
        <w:jc w:val="both"/>
      </w:pPr>
      <w:r w:rsidRPr="00E32FD6">
        <w:rPr>
          <w:rFonts w:ascii="Palatino Linotype" w:eastAsia="Palatino Linotype" w:hAnsi="Palatino Linotype" w:cs="Palatino Linotype"/>
          <w:b/>
          <w:i/>
          <w:sz w:val="22"/>
          <w:szCs w:val="22"/>
        </w:rPr>
        <w:lastRenderedPageBreak/>
        <w:t>"LAS DEPENDENCIAS Y ENTIDADES NO ESTÁN OBLIGADAS A GENERAR DOCUMENTOS AD HOC PARA RESPONDER UNA SOLICITUD DE ACC ESO A LA INFORMACIÓN.</w:t>
      </w:r>
    </w:p>
    <w:p w14:paraId="4AC3A47E" w14:textId="77777777" w:rsidR="008E16F5" w:rsidRPr="00E32FD6" w:rsidRDefault="006E6D92">
      <w:pPr>
        <w:pBdr>
          <w:top w:val="nil"/>
          <w:left w:val="nil"/>
          <w:bottom w:val="nil"/>
          <w:right w:val="nil"/>
          <w:between w:val="nil"/>
        </w:pBdr>
        <w:spacing w:before="120" w:after="240"/>
        <w:ind w:left="1134" w:right="902"/>
        <w:jc w:val="both"/>
      </w:pPr>
      <w:r w:rsidRPr="00E32FD6">
        <w:rPr>
          <w:rFonts w:ascii="Palatino Linotype" w:eastAsia="Palatino Linotype" w:hAnsi="Palatino Linotype" w:cs="Palatino Linotype"/>
          <w:i/>
          <w:sz w:val="22"/>
          <w:szCs w:val="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E8A4233" w14:textId="77777777" w:rsidR="008E16F5" w:rsidRPr="00E32FD6" w:rsidRDefault="006E6D92">
      <w:pPr>
        <w:pBdr>
          <w:top w:val="nil"/>
          <w:left w:val="nil"/>
          <w:bottom w:val="nil"/>
          <w:right w:val="nil"/>
          <w:between w:val="nil"/>
        </w:pBdr>
        <w:spacing w:before="120" w:after="240"/>
        <w:ind w:left="1134" w:right="902"/>
        <w:jc w:val="both"/>
      </w:pPr>
      <w:r w:rsidRPr="00E32FD6">
        <w:rPr>
          <w:rFonts w:ascii="Palatino Linotype" w:eastAsia="Palatino Linotype" w:hAnsi="Palatino Linotype" w:cs="Palatino Linotype"/>
          <w:b/>
          <w:i/>
          <w:sz w:val="22"/>
          <w:szCs w:val="22"/>
        </w:rPr>
        <w:t>03/17</w:t>
      </w:r>
    </w:p>
    <w:p w14:paraId="291A82DC" w14:textId="77777777" w:rsidR="008E16F5" w:rsidRPr="00E32FD6" w:rsidRDefault="006E6D92">
      <w:pPr>
        <w:pBdr>
          <w:top w:val="nil"/>
          <w:left w:val="nil"/>
          <w:bottom w:val="nil"/>
          <w:right w:val="nil"/>
          <w:between w:val="nil"/>
        </w:pBdr>
        <w:spacing w:before="120" w:after="240"/>
        <w:ind w:left="1134" w:right="902"/>
        <w:jc w:val="both"/>
      </w:pPr>
      <w:r w:rsidRPr="00E32FD6">
        <w:rPr>
          <w:rFonts w:ascii="Palatino Linotype" w:eastAsia="Palatino Linotype" w:hAnsi="Palatino Linotype" w:cs="Palatino Linotype"/>
          <w:b/>
          <w:i/>
          <w:sz w:val="22"/>
          <w:szCs w:val="22"/>
        </w:rPr>
        <w:t>“NO EXISTE OBLIGACIÓN DE ELABORAR DOCUM ENTOS AD HOC PARA ATENDER LAS SOLICITUDES DE ACCESO A LA INFORM ACIÓN.</w:t>
      </w:r>
    </w:p>
    <w:p w14:paraId="791AEDB6" w14:textId="77777777" w:rsidR="008E16F5" w:rsidRPr="00E32FD6" w:rsidRDefault="006E6D92">
      <w:pPr>
        <w:pBdr>
          <w:top w:val="nil"/>
          <w:left w:val="nil"/>
          <w:bottom w:val="nil"/>
          <w:right w:val="nil"/>
          <w:between w:val="nil"/>
        </w:pBdr>
        <w:spacing w:before="120" w:after="240"/>
        <w:ind w:left="1134" w:right="902"/>
        <w:jc w:val="both"/>
      </w:pPr>
      <w:r w:rsidRPr="00E32FD6">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1E5D60" w14:textId="77777777" w:rsidR="008E16F5" w:rsidRPr="00E32FD6" w:rsidRDefault="006E6D92">
      <w:pPr>
        <w:pBdr>
          <w:top w:val="nil"/>
          <w:left w:val="nil"/>
          <w:bottom w:val="nil"/>
          <w:right w:val="nil"/>
          <w:between w:val="nil"/>
        </w:pBdr>
        <w:spacing w:line="360" w:lineRule="auto"/>
        <w:jc w:val="both"/>
        <w:rPr>
          <w:sz w:val="22"/>
          <w:szCs w:val="22"/>
        </w:rPr>
      </w:pPr>
      <w:r w:rsidRPr="00E32FD6">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CF0E1E6" w14:textId="77777777" w:rsidR="008E16F5" w:rsidRPr="00E32FD6" w:rsidRDefault="006E6D92">
      <w:pPr>
        <w:pBdr>
          <w:top w:val="nil"/>
          <w:left w:val="nil"/>
          <w:bottom w:val="nil"/>
          <w:right w:val="nil"/>
          <w:between w:val="nil"/>
        </w:pBdr>
        <w:spacing w:line="360" w:lineRule="auto"/>
        <w:ind w:right="49"/>
        <w:jc w:val="both"/>
        <w:rPr>
          <w:sz w:val="22"/>
          <w:szCs w:val="22"/>
        </w:rPr>
      </w:pPr>
      <w:r w:rsidRPr="00E32FD6">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0170CF9" w14:textId="77777777" w:rsidR="008E16F5" w:rsidRPr="00E32FD6" w:rsidRDefault="008E16F5">
      <w:pPr>
        <w:spacing w:line="360" w:lineRule="auto"/>
        <w:rPr>
          <w:sz w:val="22"/>
          <w:szCs w:val="22"/>
        </w:rPr>
      </w:pPr>
    </w:p>
    <w:p w14:paraId="0F596CD3" w14:textId="77777777" w:rsidR="008E16F5" w:rsidRPr="00E32FD6" w:rsidRDefault="006E6D92">
      <w:pPr>
        <w:pBdr>
          <w:top w:val="nil"/>
          <w:left w:val="nil"/>
          <w:bottom w:val="nil"/>
          <w:right w:val="nil"/>
          <w:between w:val="nil"/>
        </w:pBdr>
        <w:spacing w:line="360" w:lineRule="auto"/>
        <w:jc w:val="both"/>
        <w:rPr>
          <w:sz w:val="22"/>
          <w:szCs w:val="22"/>
        </w:rPr>
      </w:pPr>
      <w:r w:rsidRPr="00E32FD6">
        <w:rPr>
          <w:rFonts w:ascii="Palatino Linotype" w:eastAsia="Palatino Linotype" w:hAnsi="Palatino Linotype" w:cs="Palatino Linotype"/>
          <w:sz w:val="22"/>
          <w:szCs w:val="22"/>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4B08F40"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rPr>
        <w:t xml:space="preserve">Artículo 3. </w:t>
      </w:r>
      <w:r w:rsidRPr="00E32FD6">
        <w:rPr>
          <w:rFonts w:ascii="Palatino Linotype" w:eastAsia="Palatino Linotype" w:hAnsi="Palatino Linotype" w:cs="Palatino Linotype"/>
          <w:i/>
          <w:sz w:val="22"/>
          <w:szCs w:val="22"/>
        </w:rPr>
        <w:t>Para los efectos de la presente Ley se entenderá por:</w:t>
      </w:r>
    </w:p>
    <w:p w14:paraId="34748561"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i/>
          <w:sz w:val="22"/>
          <w:szCs w:val="22"/>
        </w:rPr>
        <w:t>…</w:t>
      </w:r>
    </w:p>
    <w:p w14:paraId="752D96B4"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b/>
          <w:i/>
          <w:sz w:val="22"/>
          <w:szCs w:val="22"/>
        </w:rPr>
        <w:t>XI. Documento:</w:t>
      </w:r>
      <w:r w:rsidRPr="00E32FD6">
        <w:rPr>
          <w:rFonts w:ascii="Palatino Linotype" w:eastAsia="Palatino Linotype" w:hAnsi="Palatino Linotype" w:cs="Palatino Linotype"/>
          <w:i/>
          <w:sz w:val="22"/>
          <w:szCs w:val="22"/>
        </w:rPr>
        <w:t xml:space="preserve"> Los expedientes, reportes, estudios, </w:t>
      </w:r>
      <w:r w:rsidRPr="00E32FD6">
        <w:rPr>
          <w:rFonts w:ascii="Palatino Linotype" w:eastAsia="Palatino Linotype" w:hAnsi="Palatino Linotype" w:cs="Palatino Linotype"/>
          <w:b/>
          <w:i/>
          <w:sz w:val="22"/>
          <w:szCs w:val="22"/>
        </w:rPr>
        <w:t>actas,</w:t>
      </w:r>
      <w:r w:rsidRPr="00E32FD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E32FD6">
        <w:rPr>
          <w:rFonts w:ascii="Palatino Linotype" w:eastAsia="Palatino Linotype" w:hAnsi="Palatino Linotype" w:cs="Palatino Linotype"/>
          <w:b/>
          <w:i/>
          <w:sz w:val="22"/>
          <w:szCs w:val="22"/>
        </w:rPr>
        <w:t>…</w:t>
      </w:r>
      <w:r w:rsidRPr="00E32FD6">
        <w:rPr>
          <w:rFonts w:ascii="Palatino Linotype" w:eastAsia="Palatino Linotype" w:hAnsi="Palatino Linotype" w:cs="Palatino Linotype"/>
          <w:i/>
          <w:sz w:val="22"/>
          <w:szCs w:val="22"/>
        </w:rPr>
        <w:t xml:space="preserve">” </w:t>
      </w:r>
    </w:p>
    <w:p w14:paraId="70FB67A1" w14:textId="77777777" w:rsidR="008E16F5" w:rsidRPr="00E32FD6" w:rsidRDefault="008E16F5"/>
    <w:p w14:paraId="77C38F95" w14:textId="77777777" w:rsidR="008E16F5" w:rsidRPr="00E32FD6" w:rsidRDefault="006E6D92">
      <w:pPr>
        <w:pBdr>
          <w:top w:val="nil"/>
          <w:left w:val="nil"/>
          <w:bottom w:val="nil"/>
          <w:right w:val="nil"/>
          <w:between w:val="nil"/>
        </w:pBdr>
        <w:spacing w:line="360" w:lineRule="auto"/>
        <w:jc w:val="both"/>
        <w:rPr>
          <w:sz w:val="22"/>
          <w:szCs w:val="22"/>
        </w:rPr>
      </w:pPr>
      <w:r w:rsidRPr="00E32FD6">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E32FD6">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24685053" w14:textId="77777777" w:rsidR="008E16F5" w:rsidRPr="00E32FD6" w:rsidRDefault="008E16F5"/>
    <w:p w14:paraId="50DE4A1B"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b/>
          <w:sz w:val="22"/>
          <w:szCs w:val="22"/>
        </w:rPr>
        <w:t>“</w:t>
      </w:r>
      <w:r w:rsidRPr="00E32FD6">
        <w:rPr>
          <w:rFonts w:ascii="Palatino Linotype" w:eastAsia="Palatino Linotype" w:hAnsi="Palatino Linotype" w:cs="Palatino Linotype"/>
          <w:b/>
          <w:i/>
          <w:sz w:val="22"/>
          <w:szCs w:val="22"/>
        </w:rPr>
        <w:t>CRITERIO 0002-11</w:t>
      </w:r>
    </w:p>
    <w:p w14:paraId="7ACDD25C"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E32FD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50C0A7C"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i/>
          <w:sz w:val="22"/>
          <w:szCs w:val="22"/>
        </w:rPr>
        <w:t xml:space="preserve">En </w:t>
      </w:r>
      <w:proofErr w:type="gramStart"/>
      <w:r w:rsidRPr="00E32FD6">
        <w:rPr>
          <w:rFonts w:ascii="Palatino Linotype" w:eastAsia="Palatino Linotype" w:hAnsi="Palatino Linotype" w:cs="Palatino Linotype"/>
          <w:i/>
          <w:sz w:val="22"/>
          <w:szCs w:val="22"/>
        </w:rPr>
        <w:t>consecuencia</w:t>
      </w:r>
      <w:proofErr w:type="gramEnd"/>
      <w:r w:rsidRPr="00E32FD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9FB02A5"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b/>
          <w:i/>
          <w:sz w:val="22"/>
          <w:szCs w:val="22"/>
        </w:rPr>
        <w:t xml:space="preserve">1) Que se trate de información registrada en cualquier soporte documental, </w:t>
      </w:r>
      <w:proofErr w:type="gramStart"/>
      <w:r w:rsidRPr="00E32FD6">
        <w:rPr>
          <w:rFonts w:ascii="Palatino Linotype" w:eastAsia="Palatino Linotype" w:hAnsi="Palatino Linotype" w:cs="Palatino Linotype"/>
          <w:b/>
          <w:i/>
          <w:sz w:val="22"/>
          <w:szCs w:val="22"/>
        </w:rPr>
        <w:t>que</w:t>
      </w:r>
      <w:proofErr w:type="gramEnd"/>
      <w:r w:rsidRPr="00E32FD6">
        <w:rPr>
          <w:rFonts w:ascii="Palatino Linotype" w:eastAsia="Palatino Linotype" w:hAnsi="Palatino Linotype" w:cs="Palatino Linotype"/>
          <w:b/>
          <w:i/>
          <w:sz w:val="22"/>
          <w:szCs w:val="22"/>
        </w:rPr>
        <w:t xml:space="preserve"> en ejercicio de las atribuciones conferidas, sea generada por los Sujetos Obligados;</w:t>
      </w:r>
    </w:p>
    <w:p w14:paraId="2DA17EB6"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i/>
          <w:sz w:val="22"/>
          <w:szCs w:val="22"/>
        </w:rPr>
        <w:t xml:space="preserve">2) Que se trate de información registrada en cualquier soporte documental, </w:t>
      </w:r>
      <w:proofErr w:type="gramStart"/>
      <w:r w:rsidRPr="00E32FD6">
        <w:rPr>
          <w:rFonts w:ascii="Palatino Linotype" w:eastAsia="Palatino Linotype" w:hAnsi="Palatino Linotype" w:cs="Palatino Linotype"/>
          <w:i/>
          <w:sz w:val="22"/>
          <w:szCs w:val="22"/>
        </w:rPr>
        <w:t>que</w:t>
      </w:r>
      <w:proofErr w:type="gramEnd"/>
      <w:r w:rsidRPr="00E32FD6">
        <w:rPr>
          <w:rFonts w:ascii="Palatino Linotype" w:eastAsia="Palatino Linotype" w:hAnsi="Palatino Linotype" w:cs="Palatino Linotype"/>
          <w:i/>
          <w:sz w:val="22"/>
          <w:szCs w:val="22"/>
        </w:rPr>
        <w:t xml:space="preserve"> en ejercicio de las atribuciones conferidas, sea administrada por los Sujetos Obligados, y</w:t>
      </w:r>
    </w:p>
    <w:p w14:paraId="2786CEE1" w14:textId="77777777" w:rsidR="008E16F5" w:rsidRPr="00E32FD6" w:rsidRDefault="006E6D92">
      <w:pPr>
        <w:pBdr>
          <w:top w:val="nil"/>
          <w:left w:val="nil"/>
          <w:bottom w:val="nil"/>
          <w:right w:val="nil"/>
          <w:between w:val="nil"/>
        </w:pBdr>
        <w:ind w:left="567" w:right="709"/>
        <w:jc w:val="both"/>
      </w:pPr>
      <w:r w:rsidRPr="00E32FD6">
        <w:rPr>
          <w:rFonts w:ascii="Palatino Linotype" w:eastAsia="Palatino Linotype" w:hAnsi="Palatino Linotype" w:cs="Palatino Linotype"/>
          <w:i/>
          <w:sz w:val="22"/>
          <w:szCs w:val="22"/>
        </w:rPr>
        <w:t xml:space="preserve">3) Que se trate de información registrada en cualquier soporte documental, </w:t>
      </w:r>
      <w:proofErr w:type="gramStart"/>
      <w:r w:rsidRPr="00E32FD6">
        <w:rPr>
          <w:rFonts w:ascii="Palatino Linotype" w:eastAsia="Palatino Linotype" w:hAnsi="Palatino Linotype" w:cs="Palatino Linotype"/>
          <w:i/>
          <w:sz w:val="22"/>
          <w:szCs w:val="22"/>
        </w:rPr>
        <w:t>que</w:t>
      </w:r>
      <w:proofErr w:type="gramEnd"/>
      <w:r w:rsidRPr="00E32FD6">
        <w:rPr>
          <w:rFonts w:ascii="Palatino Linotype" w:eastAsia="Palatino Linotype" w:hAnsi="Palatino Linotype" w:cs="Palatino Linotype"/>
          <w:i/>
          <w:sz w:val="22"/>
          <w:szCs w:val="22"/>
        </w:rPr>
        <w:t xml:space="preserve"> en ejercicio de las atribuciones conferidas, se encuentre en posesión de los Sujetos Obligados.” </w:t>
      </w:r>
    </w:p>
    <w:p w14:paraId="79BB6181" w14:textId="77777777" w:rsidR="008E16F5" w:rsidRPr="00E32FD6" w:rsidRDefault="008E16F5"/>
    <w:p w14:paraId="249894EA" w14:textId="77777777" w:rsidR="008E16F5" w:rsidRPr="00E32FD6" w:rsidRDefault="006E6D92">
      <w:pPr>
        <w:pBdr>
          <w:top w:val="nil"/>
          <w:left w:val="nil"/>
          <w:bottom w:val="nil"/>
          <w:right w:val="nil"/>
          <w:between w:val="nil"/>
        </w:pBdr>
        <w:spacing w:before="280" w:after="280" w:line="360" w:lineRule="auto"/>
        <w:jc w:val="both"/>
        <w:rPr>
          <w:sz w:val="22"/>
          <w:szCs w:val="22"/>
        </w:rPr>
      </w:pPr>
      <w:r w:rsidRPr="00E32FD6">
        <w:rPr>
          <w:rFonts w:ascii="Palatino Linotype" w:eastAsia="Palatino Linotype" w:hAnsi="Palatino Linotype" w:cs="Palatino Linotype"/>
          <w:sz w:val="22"/>
          <w:szCs w:val="22"/>
        </w:rPr>
        <w:t xml:space="preserve">De ahí que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0C95A303" w14:textId="77777777" w:rsidR="008E16F5" w:rsidRPr="00E32FD6" w:rsidRDefault="006E6D9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 xml:space="preserve">Así, del análisis a las solicitudes de información motivo del recurso de revisión que ahora se resuelve, este Instituto advierte que la parte solicitante requirió al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le proporcionara la siguiente información:</w:t>
      </w:r>
    </w:p>
    <w:p w14:paraId="639B60EF" w14:textId="77777777" w:rsidR="008E16F5" w:rsidRPr="00E32FD6" w:rsidRDefault="006E6D92">
      <w:pPr>
        <w:pBdr>
          <w:top w:val="nil"/>
          <w:left w:val="nil"/>
          <w:bottom w:val="nil"/>
          <w:right w:val="nil"/>
          <w:between w:val="nil"/>
        </w:pBdr>
        <w:spacing w:before="280" w:after="280" w:line="360" w:lineRule="auto"/>
        <w:ind w:left="567" w:right="70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 xml:space="preserve">1. De la persona servidora pública referida en la solicitud de información 00014/VACHASO/IP/2025: </w:t>
      </w:r>
    </w:p>
    <w:p w14:paraId="5AE2AF87" w14:textId="77777777" w:rsidR="008E16F5" w:rsidRPr="00E32FD6" w:rsidRDefault="006E6D92">
      <w:pPr>
        <w:numPr>
          <w:ilvl w:val="0"/>
          <w:numId w:val="6"/>
        </w:numPr>
        <w:pBdr>
          <w:top w:val="nil"/>
          <w:left w:val="nil"/>
          <w:bottom w:val="nil"/>
          <w:right w:val="nil"/>
          <w:between w:val="nil"/>
        </w:pBdr>
        <w:spacing w:before="280" w:line="360" w:lineRule="auto"/>
        <w:ind w:left="567" w:right="709" w:hanging="14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Nombramiento</w:t>
      </w:r>
    </w:p>
    <w:p w14:paraId="4574ADCD" w14:textId="77777777" w:rsidR="008E16F5" w:rsidRPr="00E32FD6" w:rsidRDefault="006E6D92">
      <w:pPr>
        <w:numPr>
          <w:ilvl w:val="0"/>
          <w:numId w:val="6"/>
        </w:numPr>
        <w:pBdr>
          <w:top w:val="nil"/>
          <w:left w:val="nil"/>
          <w:bottom w:val="nil"/>
          <w:right w:val="nil"/>
          <w:between w:val="nil"/>
        </w:pBdr>
        <w:spacing w:line="360" w:lineRule="auto"/>
        <w:ind w:left="567" w:right="709" w:hanging="14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Último grado de estudios</w:t>
      </w:r>
    </w:p>
    <w:p w14:paraId="283C708F" w14:textId="77777777" w:rsidR="008E16F5" w:rsidRPr="00E32FD6" w:rsidRDefault="006E6D92">
      <w:pPr>
        <w:numPr>
          <w:ilvl w:val="0"/>
          <w:numId w:val="6"/>
        </w:numPr>
        <w:pBdr>
          <w:top w:val="nil"/>
          <w:left w:val="nil"/>
          <w:bottom w:val="nil"/>
          <w:right w:val="nil"/>
          <w:between w:val="nil"/>
        </w:pBdr>
        <w:spacing w:line="360" w:lineRule="auto"/>
        <w:ind w:left="567" w:right="709" w:hanging="14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Fecha en la que ingresó como servidora pública</w:t>
      </w:r>
    </w:p>
    <w:p w14:paraId="31B6E4AF" w14:textId="77777777" w:rsidR="008E16F5" w:rsidRPr="00E32FD6" w:rsidRDefault="006E6D92">
      <w:pPr>
        <w:numPr>
          <w:ilvl w:val="0"/>
          <w:numId w:val="6"/>
        </w:numPr>
        <w:pBdr>
          <w:top w:val="nil"/>
          <w:left w:val="nil"/>
          <w:bottom w:val="nil"/>
          <w:right w:val="nil"/>
          <w:between w:val="nil"/>
        </w:pBdr>
        <w:spacing w:line="360" w:lineRule="auto"/>
        <w:ind w:left="567" w:right="709" w:hanging="14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Sueldo y talones de pago del año 2023</w:t>
      </w:r>
    </w:p>
    <w:p w14:paraId="506FD308" w14:textId="77777777" w:rsidR="008E16F5" w:rsidRPr="00E32FD6" w:rsidRDefault="006E6D92">
      <w:pPr>
        <w:numPr>
          <w:ilvl w:val="0"/>
          <w:numId w:val="6"/>
        </w:numPr>
        <w:pBdr>
          <w:top w:val="nil"/>
          <w:left w:val="nil"/>
          <w:bottom w:val="nil"/>
          <w:right w:val="nil"/>
          <w:between w:val="nil"/>
        </w:pBdr>
        <w:spacing w:after="280" w:line="360" w:lineRule="auto"/>
        <w:ind w:left="567" w:right="709" w:hanging="14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Justificación y argumentación del cabildo para designar a dicha persona en el cargo de </w:t>
      </w:r>
      <w:proofErr w:type="gramStart"/>
      <w:r w:rsidRPr="00E32FD6">
        <w:rPr>
          <w:rFonts w:ascii="Palatino Linotype" w:eastAsia="Palatino Linotype" w:hAnsi="Palatino Linotype" w:cs="Palatino Linotype"/>
          <w:sz w:val="22"/>
          <w:szCs w:val="22"/>
        </w:rPr>
        <w:t>Secretaria</w:t>
      </w:r>
      <w:proofErr w:type="gramEnd"/>
      <w:r w:rsidRPr="00E32FD6">
        <w:rPr>
          <w:rFonts w:ascii="Palatino Linotype" w:eastAsia="Palatino Linotype" w:hAnsi="Palatino Linotype" w:cs="Palatino Linotype"/>
          <w:sz w:val="22"/>
          <w:szCs w:val="22"/>
        </w:rPr>
        <w:t xml:space="preserve"> del Ayuntamiento.</w:t>
      </w:r>
    </w:p>
    <w:p w14:paraId="6CFFC25B" w14:textId="77777777" w:rsidR="008E16F5" w:rsidRPr="00E32FD6" w:rsidRDefault="006E6D92">
      <w:pPr>
        <w:pBdr>
          <w:top w:val="nil"/>
          <w:left w:val="nil"/>
          <w:bottom w:val="nil"/>
          <w:right w:val="nil"/>
          <w:between w:val="nil"/>
        </w:pBdr>
        <w:spacing w:before="280" w:after="280" w:line="360" w:lineRule="auto"/>
        <w:ind w:left="567" w:right="70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2. Realizar las correcciones en la plataforma del H. Ayuntamiento de Valle de Chalco.</w:t>
      </w:r>
    </w:p>
    <w:p w14:paraId="2ACFFED7" w14:textId="77777777" w:rsidR="008E16F5" w:rsidRPr="00E32FD6" w:rsidRDefault="006E6D9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Tal como se refirió en antecedentes,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omitió dar respuesta al requerimiento del particular, por lo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ante tal circunstancia, </w:t>
      </w:r>
      <w:r w:rsidRPr="00E32FD6">
        <w:rPr>
          <w:rFonts w:ascii="Palatino Linotype" w:eastAsia="Palatino Linotype" w:hAnsi="Palatino Linotype" w:cs="Palatino Linotype"/>
          <w:b/>
          <w:sz w:val="22"/>
          <w:szCs w:val="22"/>
        </w:rPr>
        <w:t>la parte Recurrente</w:t>
      </w:r>
      <w:r w:rsidRPr="00E32FD6">
        <w:rPr>
          <w:rFonts w:ascii="Palatino Linotype" w:eastAsia="Palatino Linotype" w:hAnsi="Palatino Linotype" w:cs="Palatino Linotype"/>
          <w:sz w:val="22"/>
          <w:szCs w:val="22"/>
        </w:rPr>
        <w:t xml:space="preserve"> presentó el recurso de revisión que nos ocupa, inconformándose precisamente por la falta de respuesta del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w:t>
      </w:r>
    </w:p>
    <w:p w14:paraId="08705999" w14:textId="77777777" w:rsidR="008E16F5" w:rsidRPr="00E32FD6" w:rsidRDefault="008E16F5">
      <w:pPr>
        <w:spacing w:line="360" w:lineRule="auto"/>
      </w:pPr>
    </w:p>
    <w:p w14:paraId="5929EDBD" w14:textId="77777777" w:rsidR="008E16F5" w:rsidRPr="00E32FD6" w:rsidRDefault="006E6D9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Una vez admitido el recurso de revisión, se tiene constancia en el SAIMEX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mediante informe justificado,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proporcionó diversos archivos electrónicos con los que pretendía satisfacer la petición establecida en la solicitud de información.</w:t>
      </w:r>
    </w:p>
    <w:p w14:paraId="38925D7A" w14:textId="77777777" w:rsidR="008E16F5" w:rsidRPr="00E32FD6" w:rsidRDefault="008E16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218E7C9" w14:textId="77777777" w:rsidR="008E16F5" w:rsidRPr="00E32FD6" w:rsidRDefault="006E6D9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 xml:space="preserve">Expuestas las posturas de las partes, se procede al análisis de las constancias que obran en el expediente electrónico, para ello resulta de vital importancia traer a colación el siguiente esquema de análisis: </w:t>
      </w:r>
    </w:p>
    <w:p w14:paraId="7080FB62" w14:textId="77777777" w:rsidR="008E16F5" w:rsidRPr="00E32FD6" w:rsidRDefault="008E16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tbl>
      <w:tblPr>
        <w:tblStyle w:val="afc"/>
        <w:tblW w:w="8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3935"/>
        <w:gridCol w:w="2126"/>
      </w:tblGrid>
      <w:tr w:rsidR="009E69C7" w:rsidRPr="00E32FD6" w14:paraId="0004032D" w14:textId="77777777">
        <w:tc>
          <w:tcPr>
            <w:tcW w:w="2576" w:type="dxa"/>
            <w:shd w:val="clear" w:color="auto" w:fill="EEECE1"/>
          </w:tcPr>
          <w:p w14:paraId="1F38D7FD" w14:textId="77777777" w:rsidR="008E16F5" w:rsidRPr="00E32FD6" w:rsidRDefault="006E6D92">
            <w:pPr>
              <w:spacing w:line="276" w:lineRule="auto"/>
              <w:ind w:right="51"/>
              <w:jc w:val="center"/>
              <w:rPr>
                <w:rFonts w:ascii="Palatino Linotype" w:eastAsia="Palatino Linotype" w:hAnsi="Palatino Linotype" w:cs="Palatino Linotype"/>
                <w:b/>
                <w:sz w:val="18"/>
                <w:szCs w:val="18"/>
              </w:rPr>
            </w:pPr>
            <w:r w:rsidRPr="00E32FD6">
              <w:rPr>
                <w:rFonts w:ascii="Palatino Linotype" w:eastAsia="Palatino Linotype" w:hAnsi="Palatino Linotype" w:cs="Palatino Linotype"/>
                <w:b/>
                <w:sz w:val="18"/>
                <w:szCs w:val="18"/>
              </w:rPr>
              <w:t>Requerimiento de información</w:t>
            </w:r>
          </w:p>
        </w:tc>
        <w:tc>
          <w:tcPr>
            <w:tcW w:w="3935" w:type="dxa"/>
            <w:shd w:val="clear" w:color="auto" w:fill="EEECE1"/>
          </w:tcPr>
          <w:p w14:paraId="62C2C246" w14:textId="77777777" w:rsidR="008E16F5" w:rsidRPr="00E32FD6" w:rsidRDefault="006E6D92">
            <w:pPr>
              <w:spacing w:line="276" w:lineRule="auto"/>
              <w:ind w:right="51"/>
              <w:jc w:val="center"/>
              <w:rPr>
                <w:rFonts w:ascii="Palatino Linotype" w:eastAsia="Palatino Linotype" w:hAnsi="Palatino Linotype" w:cs="Palatino Linotype"/>
                <w:b/>
                <w:sz w:val="18"/>
                <w:szCs w:val="18"/>
              </w:rPr>
            </w:pPr>
            <w:r w:rsidRPr="00E32FD6">
              <w:rPr>
                <w:rFonts w:ascii="Palatino Linotype" w:eastAsia="Palatino Linotype" w:hAnsi="Palatino Linotype" w:cs="Palatino Linotype"/>
                <w:b/>
                <w:sz w:val="18"/>
                <w:szCs w:val="18"/>
              </w:rPr>
              <w:t>Informe Justificado</w:t>
            </w:r>
          </w:p>
        </w:tc>
        <w:tc>
          <w:tcPr>
            <w:tcW w:w="2126" w:type="dxa"/>
            <w:shd w:val="clear" w:color="auto" w:fill="EEECE1"/>
          </w:tcPr>
          <w:p w14:paraId="64A3EE90" w14:textId="77777777" w:rsidR="008E16F5" w:rsidRPr="00E32FD6" w:rsidRDefault="006E6D92">
            <w:pPr>
              <w:spacing w:line="276" w:lineRule="auto"/>
              <w:ind w:right="51"/>
              <w:jc w:val="center"/>
              <w:rPr>
                <w:rFonts w:ascii="Palatino Linotype" w:eastAsia="Palatino Linotype" w:hAnsi="Palatino Linotype" w:cs="Palatino Linotype"/>
                <w:b/>
                <w:sz w:val="18"/>
                <w:szCs w:val="18"/>
              </w:rPr>
            </w:pPr>
            <w:r w:rsidRPr="00E32FD6">
              <w:rPr>
                <w:rFonts w:ascii="Palatino Linotype" w:eastAsia="Palatino Linotype" w:hAnsi="Palatino Linotype" w:cs="Palatino Linotype"/>
                <w:b/>
                <w:sz w:val="18"/>
                <w:szCs w:val="18"/>
              </w:rPr>
              <w:t xml:space="preserve">¿El pronunciamiento emitido en informe justificado </w:t>
            </w:r>
            <w:proofErr w:type="gramStart"/>
            <w:r w:rsidRPr="00E32FD6">
              <w:rPr>
                <w:rFonts w:ascii="Palatino Linotype" w:eastAsia="Palatino Linotype" w:hAnsi="Palatino Linotype" w:cs="Palatino Linotype"/>
                <w:b/>
                <w:sz w:val="18"/>
                <w:szCs w:val="18"/>
              </w:rPr>
              <w:t>satisface  el</w:t>
            </w:r>
            <w:proofErr w:type="gramEnd"/>
            <w:r w:rsidRPr="00E32FD6">
              <w:rPr>
                <w:rFonts w:ascii="Palatino Linotype" w:eastAsia="Palatino Linotype" w:hAnsi="Palatino Linotype" w:cs="Palatino Linotype"/>
                <w:b/>
                <w:sz w:val="18"/>
                <w:szCs w:val="18"/>
              </w:rPr>
              <w:t xml:space="preserve"> requerimiento de información?</w:t>
            </w:r>
          </w:p>
        </w:tc>
      </w:tr>
      <w:tr w:rsidR="009E69C7" w:rsidRPr="00E32FD6" w14:paraId="7210B1CE" w14:textId="77777777">
        <w:tc>
          <w:tcPr>
            <w:tcW w:w="2576" w:type="dxa"/>
          </w:tcPr>
          <w:p w14:paraId="34FA884D" w14:textId="77777777" w:rsidR="008E16F5" w:rsidRPr="00E32FD6" w:rsidRDefault="006E6D92">
            <w:pPr>
              <w:pBdr>
                <w:top w:val="nil"/>
                <w:left w:val="nil"/>
                <w:bottom w:val="nil"/>
                <w:right w:val="nil"/>
                <w:between w:val="nil"/>
              </w:pBdr>
              <w:ind w:right="59"/>
              <w:jc w:val="both"/>
              <w:rPr>
                <w:rFonts w:ascii="Palatino Linotype" w:eastAsia="Palatino Linotype" w:hAnsi="Palatino Linotype" w:cs="Palatino Linotype"/>
                <w:b/>
                <w:sz w:val="18"/>
                <w:szCs w:val="18"/>
              </w:rPr>
            </w:pPr>
            <w:r w:rsidRPr="00E32FD6">
              <w:rPr>
                <w:rFonts w:ascii="Palatino Linotype" w:eastAsia="Palatino Linotype" w:hAnsi="Palatino Linotype" w:cs="Palatino Linotype"/>
                <w:b/>
                <w:sz w:val="18"/>
                <w:szCs w:val="18"/>
              </w:rPr>
              <w:t xml:space="preserve">De la persona servidora pública referida en la solicitud de información 00014/VACHASO/IP/2025: </w:t>
            </w:r>
          </w:p>
          <w:p w14:paraId="0A4BB93C" w14:textId="77777777" w:rsidR="008E16F5" w:rsidRPr="00E32FD6" w:rsidRDefault="006E6D92">
            <w:pPr>
              <w:numPr>
                <w:ilvl w:val="0"/>
                <w:numId w:val="7"/>
              </w:numPr>
              <w:pBdr>
                <w:top w:val="nil"/>
                <w:left w:val="nil"/>
                <w:bottom w:val="nil"/>
                <w:right w:val="nil"/>
                <w:between w:val="nil"/>
              </w:pBdr>
              <w:ind w:left="313" w:right="59"/>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sz w:val="18"/>
                <w:szCs w:val="18"/>
              </w:rPr>
              <w:t>Nombramiento</w:t>
            </w:r>
          </w:p>
          <w:p w14:paraId="160DEA22" w14:textId="77777777" w:rsidR="008E16F5" w:rsidRPr="00E32FD6" w:rsidRDefault="006E6D92">
            <w:pPr>
              <w:numPr>
                <w:ilvl w:val="0"/>
                <w:numId w:val="7"/>
              </w:numPr>
              <w:pBdr>
                <w:top w:val="nil"/>
                <w:left w:val="nil"/>
                <w:bottom w:val="nil"/>
                <w:right w:val="nil"/>
                <w:between w:val="nil"/>
              </w:pBdr>
              <w:ind w:left="313" w:right="59"/>
              <w:jc w:val="both"/>
              <w:rPr>
                <w:rFonts w:ascii="Palatino Linotype" w:eastAsia="Palatino Linotype" w:hAnsi="Palatino Linotype" w:cs="Palatino Linotype"/>
                <w:b/>
                <w:sz w:val="18"/>
                <w:szCs w:val="18"/>
              </w:rPr>
            </w:pPr>
            <w:r w:rsidRPr="00E32FD6">
              <w:rPr>
                <w:rFonts w:ascii="Palatino Linotype" w:eastAsia="Palatino Linotype" w:hAnsi="Palatino Linotype" w:cs="Palatino Linotype"/>
                <w:sz w:val="18"/>
                <w:szCs w:val="18"/>
              </w:rPr>
              <w:t>Último grado de estudios</w:t>
            </w:r>
          </w:p>
          <w:p w14:paraId="2EDBE671" w14:textId="77777777" w:rsidR="008E16F5" w:rsidRPr="00E32FD6" w:rsidRDefault="006E6D92">
            <w:pPr>
              <w:numPr>
                <w:ilvl w:val="0"/>
                <w:numId w:val="7"/>
              </w:numPr>
              <w:pBdr>
                <w:top w:val="nil"/>
                <w:left w:val="nil"/>
                <w:bottom w:val="nil"/>
                <w:right w:val="nil"/>
                <w:between w:val="nil"/>
              </w:pBdr>
              <w:ind w:left="313" w:right="59"/>
              <w:jc w:val="both"/>
              <w:rPr>
                <w:rFonts w:ascii="Palatino Linotype" w:eastAsia="Palatino Linotype" w:hAnsi="Palatino Linotype" w:cs="Palatino Linotype"/>
                <w:b/>
                <w:sz w:val="18"/>
                <w:szCs w:val="18"/>
              </w:rPr>
            </w:pPr>
            <w:r w:rsidRPr="00E32FD6">
              <w:rPr>
                <w:rFonts w:ascii="Palatino Linotype" w:eastAsia="Palatino Linotype" w:hAnsi="Palatino Linotype" w:cs="Palatino Linotype"/>
                <w:sz w:val="18"/>
                <w:szCs w:val="18"/>
              </w:rPr>
              <w:t>Fecha en la que ingresó como servidora pública</w:t>
            </w:r>
          </w:p>
          <w:p w14:paraId="45245534" w14:textId="77777777" w:rsidR="008E16F5" w:rsidRPr="00E32FD6" w:rsidRDefault="006E6D92">
            <w:pPr>
              <w:numPr>
                <w:ilvl w:val="0"/>
                <w:numId w:val="7"/>
              </w:numPr>
              <w:pBdr>
                <w:top w:val="nil"/>
                <w:left w:val="nil"/>
                <w:bottom w:val="nil"/>
                <w:right w:val="nil"/>
                <w:between w:val="nil"/>
              </w:pBdr>
              <w:ind w:left="313" w:right="59"/>
              <w:jc w:val="both"/>
              <w:rPr>
                <w:rFonts w:ascii="Palatino Linotype" w:eastAsia="Palatino Linotype" w:hAnsi="Palatino Linotype" w:cs="Palatino Linotype"/>
                <w:b/>
                <w:sz w:val="18"/>
                <w:szCs w:val="18"/>
              </w:rPr>
            </w:pPr>
            <w:r w:rsidRPr="00E32FD6">
              <w:rPr>
                <w:rFonts w:ascii="Palatino Linotype" w:eastAsia="Palatino Linotype" w:hAnsi="Palatino Linotype" w:cs="Palatino Linotype"/>
                <w:sz w:val="18"/>
                <w:szCs w:val="18"/>
              </w:rPr>
              <w:t>Sueldo y talones de pago del año 2023</w:t>
            </w:r>
          </w:p>
          <w:p w14:paraId="1DE58D6A" w14:textId="77777777" w:rsidR="008E16F5" w:rsidRPr="00E32FD6" w:rsidRDefault="006E6D92">
            <w:pPr>
              <w:numPr>
                <w:ilvl w:val="0"/>
                <w:numId w:val="7"/>
              </w:numPr>
              <w:pBdr>
                <w:top w:val="nil"/>
                <w:left w:val="nil"/>
                <w:bottom w:val="nil"/>
                <w:right w:val="nil"/>
                <w:between w:val="nil"/>
              </w:pBdr>
              <w:ind w:left="313" w:right="59"/>
              <w:jc w:val="both"/>
              <w:rPr>
                <w:rFonts w:ascii="Palatino Linotype" w:eastAsia="Palatino Linotype" w:hAnsi="Palatino Linotype" w:cs="Palatino Linotype"/>
                <w:b/>
                <w:sz w:val="18"/>
                <w:szCs w:val="18"/>
              </w:rPr>
            </w:pPr>
            <w:r w:rsidRPr="00E32FD6">
              <w:rPr>
                <w:rFonts w:ascii="Palatino Linotype" w:eastAsia="Palatino Linotype" w:hAnsi="Palatino Linotype" w:cs="Palatino Linotype"/>
                <w:sz w:val="18"/>
                <w:szCs w:val="18"/>
              </w:rPr>
              <w:t xml:space="preserve">Justificación y argumentación del cabildo para designar a dicha persona en el cargo de </w:t>
            </w:r>
            <w:proofErr w:type="gramStart"/>
            <w:r w:rsidRPr="00E32FD6">
              <w:rPr>
                <w:rFonts w:ascii="Palatino Linotype" w:eastAsia="Palatino Linotype" w:hAnsi="Palatino Linotype" w:cs="Palatino Linotype"/>
                <w:sz w:val="18"/>
                <w:szCs w:val="18"/>
              </w:rPr>
              <w:t>Secretaria</w:t>
            </w:r>
            <w:proofErr w:type="gramEnd"/>
            <w:r w:rsidRPr="00E32FD6">
              <w:rPr>
                <w:rFonts w:ascii="Palatino Linotype" w:eastAsia="Palatino Linotype" w:hAnsi="Palatino Linotype" w:cs="Palatino Linotype"/>
                <w:sz w:val="18"/>
                <w:szCs w:val="18"/>
              </w:rPr>
              <w:t xml:space="preserve"> del Ayuntamiento.</w:t>
            </w:r>
          </w:p>
        </w:tc>
        <w:tc>
          <w:tcPr>
            <w:tcW w:w="3935" w:type="dxa"/>
          </w:tcPr>
          <w:p w14:paraId="0A6ECB51" w14:textId="77777777" w:rsidR="008E16F5" w:rsidRPr="00E32FD6" w:rsidRDefault="006E6D92">
            <w:pPr>
              <w:ind w:right="51"/>
              <w:jc w:val="both"/>
              <w:rPr>
                <w:rFonts w:ascii="Palatino Linotype" w:eastAsia="Palatino Linotype" w:hAnsi="Palatino Linotype" w:cs="Palatino Linotype"/>
                <w:b/>
                <w:sz w:val="18"/>
                <w:szCs w:val="18"/>
              </w:rPr>
            </w:pPr>
            <w:r w:rsidRPr="00E32FD6">
              <w:rPr>
                <w:rFonts w:ascii="Palatino Linotype" w:eastAsia="Palatino Linotype" w:hAnsi="Palatino Linotype" w:cs="Palatino Linotype"/>
                <w:b/>
                <w:sz w:val="18"/>
                <w:szCs w:val="18"/>
              </w:rPr>
              <w:t>Directora de Administración:</w:t>
            </w:r>
          </w:p>
          <w:p w14:paraId="577A918E" w14:textId="77777777" w:rsidR="008E16F5" w:rsidRPr="00E32FD6" w:rsidRDefault="006E6D92">
            <w:pPr>
              <w:numPr>
                <w:ilvl w:val="0"/>
                <w:numId w:val="10"/>
              </w:numPr>
              <w:pBdr>
                <w:top w:val="nil"/>
                <w:left w:val="nil"/>
                <w:bottom w:val="nil"/>
                <w:right w:val="nil"/>
                <w:between w:val="nil"/>
              </w:pBdr>
              <w:ind w:left="0" w:right="51" w:firstLine="288"/>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sz w:val="18"/>
                <w:szCs w:val="18"/>
              </w:rPr>
              <w:t>Proporciona nombramiento de la servidora pública en comento.</w:t>
            </w:r>
          </w:p>
          <w:p w14:paraId="142ED818" w14:textId="77777777" w:rsidR="008E16F5" w:rsidRPr="00E32FD6" w:rsidRDefault="008E16F5">
            <w:pPr>
              <w:pBdr>
                <w:top w:val="nil"/>
                <w:left w:val="nil"/>
                <w:bottom w:val="nil"/>
                <w:right w:val="nil"/>
                <w:between w:val="nil"/>
              </w:pBdr>
              <w:ind w:left="127" w:right="51"/>
              <w:jc w:val="both"/>
              <w:rPr>
                <w:rFonts w:ascii="Palatino Linotype" w:eastAsia="Palatino Linotype" w:hAnsi="Palatino Linotype" w:cs="Palatino Linotype"/>
                <w:sz w:val="18"/>
                <w:szCs w:val="18"/>
              </w:rPr>
            </w:pPr>
          </w:p>
          <w:p w14:paraId="6424CC96" w14:textId="77777777" w:rsidR="008E16F5" w:rsidRPr="00E32FD6" w:rsidRDefault="006E6D92">
            <w:pPr>
              <w:pBdr>
                <w:top w:val="nil"/>
                <w:left w:val="nil"/>
                <w:bottom w:val="nil"/>
                <w:right w:val="nil"/>
                <w:between w:val="nil"/>
              </w:pBdr>
              <w:ind w:left="127" w:right="51"/>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noProof/>
                <w:sz w:val="18"/>
                <w:szCs w:val="18"/>
              </w:rPr>
              <w:drawing>
                <wp:inline distT="0" distB="0" distL="0" distR="0" wp14:anchorId="2F7D59E6" wp14:editId="76EE9B00">
                  <wp:extent cx="2225743" cy="2781215"/>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225743" cy="2781215"/>
                          </a:xfrm>
                          <a:prstGeom prst="rect">
                            <a:avLst/>
                          </a:prstGeom>
                          <a:ln/>
                        </pic:spPr>
                      </pic:pic>
                    </a:graphicData>
                  </a:graphic>
                </wp:inline>
              </w:drawing>
            </w:r>
          </w:p>
          <w:p w14:paraId="72C97559" w14:textId="77777777" w:rsidR="008E16F5" w:rsidRPr="00E32FD6" w:rsidRDefault="008E16F5">
            <w:pPr>
              <w:pBdr>
                <w:top w:val="nil"/>
                <w:left w:val="nil"/>
                <w:bottom w:val="nil"/>
                <w:right w:val="nil"/>
                <w:between w:val="nil"/>
              </w:pBdr>
              <w:ind w:left="127" w:right="51"/>
              <w:jc w:val="both"/>
              <w:rPr>
                <w:rFonts w:ascii="Palatino Linotype" w:eastAsia="Palatino Linotype" w:hAnsi="Palatino Linotype" w:cs="Palatino Linotype"/>
                <w:sz w:val="18"/>
                <w:szCs w:val="18"/>
              </w:rPr>
            </w:pPr>
          </w:p>
          <w:p w14:paraId="35A7D5E3" w14:textId="77777777" w:rsidR="008E16F5" w:rsidRPr="00E32FD6" w:rsidRDefault="006E6D92">
            <w:pPr>
              <w:numPr>
                <w:ilvl w:val="0"/>
                <w:numId w:val="10"/>
              </w:numPr>
              <w:pBdr>
                <w:top w:val="nil"/>
                <w:left w:val="nil"/>
                <w:bottom w:val="nil"/>
                <w:right w:val="nil"/>
                <w:between w:val="nil"/>
              </w:pBdr>
              <w:ind w:left="288" w:right="51" w:hanging="283"/>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sz w:val="18"/>
                <w:szCs w:val="18"/>
              </w:rPr>
              <w:t xml:space="preserve">Adjunta un documento ad hoc en el que refiere que la servidora pública en comento </w:t>
            </w:r>
            <w:r w:rsidRPr="00E32FD6">
              <w:rPr>
                <w:rFonts w:ascii="Palatino Linotype" w:eastAsia="Palatino Linotype" w:hAnsi="Palatino Linotype" w:cs="Palatino Linotype"/>
                <w:b/>
                <w:sz w:val="18"/>
                <w:szCs w:val="18"/>
                <w:u w:val="single"/>
              </w:rPr>
              <w:t>cuenta con el grado de estudios de Licenciatura en Finanzas y Banca.</w:t>
            </w:r>
          </w:p>
          <w:p w14:paraId="02C5375E" w14:textId="77777777" w:rsidR="008E16F5" w:rsidRPr="00E32FD6" w:rsidRDefault="008E16F5">
            <w:pPr>
              <w:pBdr>
                <w:top w:val="nil"/>
                <w:left w:val="nil"/>
                <w:bottom w:val="nil"/>
                <w:right w:val="nil"/>
                <w:between w:val="nil"/>
              </w:pBdr>
              <w:ind w:left="288" w:right="51"/>
              <w:jc w:val="both"/>
              <w:rPr>
                <w:rFonts w:ascii="Palatino Linotype" w:eastAsia="Palatino Linotype" w:hAnsi="Palatino Linotype" w:cs="Palatino Linotype"/>
                <w:sz w:val="18"/>
                <w:szCs w:val="18"/>
              </w:rPr>
            </w:pPr>
          </w:p>
          <w:p w14:paraId="62E9B2B7" w14:textId="77777777" w:rsidR="008E16F5" w:rsidRPr="00E32FD6" w:rsidRDefault="006E6D92">
            <w:pPr>
              <w:numPr>
                <w:ilvl w:val="0"/>
                <w:numId w:val="10"/>
              </w:numPr>
              <w:pBdr>
                <w:top w:val="nil"/>
                <w:left w:val="nil"/>
                <w:bottom w:val="nil"/>
                <w:right w:val="nil"/>
                <w:between w:val="nil"/>
              </w:pBdr>
              <w:ind w:left="288" w:right="51" w:hanging="283"/>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sz w:val="18"/>
                <w:szCs w:val="18"/>
              </w:rPr>
              <w:t xml:space="preserve">Respecto a la </w:t>
            </w:r>
            <w:r w:rsidRPr="00E32FD6">
              <w:rPr>
                <w:rFonts w:ascii="Palatino Linotype" w:eastAsia="Palatino Linotype" w:hAnsi="Palatino Linotype" w:cs="Palatino Linotype"/>
                <w:b/>
                <w:sz w:val="18"/>
                <w:szCs w:val="18"/>
              </w:rPr>
              <w:t>fecha de ingreso y los talones de pago de 2023</w:t>
            </w:r>
            <w:r w:rsidRPr="00E32FD6">
              <w:rPr>
                <w:rFonts w:ascii="Palatino Linotype" w:eastAsia="Palatino Linotype" w:hAnsi="Palatino Linotype" w:cs="Palatino Linotype"/>
                <w:sz w:val="18"/>
                <w:szCs w:val="18"/>
              </w:rPr>
              <w:t xml:space="preserve">, informa que derivado del cambio de titular de la Subdirección de Recursos Humanos, se tuvo a bien la actualización del sistema de nómina por lo que no se cuenta con el </w:t>
            </w:r>
            <w:r w:rsidRPr="00E32FD6">
              <w:rPr>
                <w:rFonts w:ascii="Palatino Linotype" w:eastAsia="Palatino Linotype" w:hAnsi="Palatino Linotype" w:cs="Palatino Linotype"/>
                <w:sz w:val="18"/>
                <w:szCs w:val="18"/>
              </w:rPr>
              <w:lastRenderedPageBreak/>
              <w:t>acceso a información de años anteriores, sin embargo, se está realizando la localización de dichos talones para estar en posibilidades de entregar a la brevedad posible.</w:t>
            </w:r>
          </w:p>
          <w:p w14:paraId="3A79FEB5" w14:textId="77777777" w:rsidR="008E16F5" w:rsidRPr="00E32FD6" w:rsidRDefault="008E16F5">
            <w:pPr>
              <w:pBdr>
                <w:top w:val="nil"/>
                <w:left w:val="nil"/>
                <w:bottom w:val="nil"/>
                <w:right w:val="nil"/>
                <w:between w:val="nil"/>
              </w:pBdr>
              <w:ind w:left="720"/>
              <w:rPr>
                <w:rFonts w:ascii="Palatino Linotype" w:eastAsia="Palatino Linotype" w:hAnsi="Palatino Linotype" w:cs="Palatino Linotype"/>
                <w:sz w:val="18"/>
                <w:szCs w:val="18"/>
              </w:rPr>
            </w:pPr>
          </w:p>
          <w:p w14:paraId="752D49A1" w14:textId="77777777" w:rsidR="008E16F5" w:rsidRPr="00E32FD6" w:rsidRDefault="006E6D92">
            <w:pPr>
              <w:numPr>
                <w:ilvl w:val="0"/>
                <w:numId w:val="10"/>
              </w:numPr>
              <w:pBdr>
                <w:top w:val="nil"/>
                <w:left w:val="nil"/>
                <w:bottom w:val="nil"/>
                <w:right w:val="nil"/>
                <w:between w:val="nil"/>
              </w:pBdr>
              <w:ind w:left="288" w:right="51" w:hanging="283"/>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sz w:val="18"/>
                <w:szCs w:val="18"/>
              </w:rPr>
              <w:t xml:space="preserve">Respecto al </w:t>
            </w:r>
            <w:r w:rsidRPr="00E32FD6">
              <w:rPr>
                <w:rFonts w:ascii="Palatino Linotype" w:eastAsia="Palatino Linotype" w:hAnsi="Palatino Linotype" w:cs="Palatino Linotype"/>
                <w:b/>
                <w:sz w:val="18"/>
                <w:szCs w:val="18"/>
              </w:rPr>
              <w:t>sueldo,</w:t>
            </w:r>
            <w:r w:rsidRPr="00E32FD6">
              <w:rPr>
                <w:rFonts w:ascii="Palatino Linotype" w:eastAsia="Palatino Linotype" w:hAnsi="Palatino Linotype" w:cs="Palatino Linotype"/>
                <w:sz w:val="18"/>
                <w:szCs w:val="18"/>
              </w:rPr>
              <w:t xml:space="preserve"> en un documento ad hoc proporciona lo siguiente:</w:t>
            </w:r>
          </w:p>
          <w:p w14:paraId="656EAA8F" w14:textId="77777777" w:rsidR="008E16F5" w:rsidRPr="00E32FD6" w:rsidRDefault="008E16F5">
            <w:pPr>
              <w:pBdr>
                <w:top w:val="nil"/>
                <w:left w:val="nil"/>
                <w:bottom w:val="nil"/>
                <w:right w:val="nil"/>
                <w:between w:val="nil"/>
              </w:pBdr>
              <w:ind w:left="720"/>
              <w:rPr>
                <w:rFonts w:ascii="Palatino Linotype" w:eastAsia="Palatino Linotype" w:hAnsi="Palatino Linotype" w:cs="Palatino Linotype"/>
                <w:sz w:val="18"/>
                <w:szCs w:val="18"/>
              </w:rPr>
            </w:pPr>
          </w:p>
          <w:p w14:paraId="61922091" w14:textId="77777777" w:rsidR="008E16F5" w:rsidRPr="00E32FD6" w:rsidRDefault="006E6D92">
            <w:pPr>
              <w:pBdr>
                <w:top w:val="nil"/>
                <w:left w:val="nil"/>
                <w:bottom w:val="nil"/>
                <w:right w:val="nil"/>
                <w:between w:val="nil"/>
              </w:pBdr>
              <w:ind w:left="288" w:right="51"/>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noProof/>
                <w:sz w:val="18"/>
                <w:szCs w:val="18"/>
              </w:rPr>
              <w:drawing>
                <wp:inline distT="0" distB="0" distL="0" distR="0" wp14:anchorId="3ABD5605" wp14:editId="0C99E3F2">
                  <wp:extent cx="2048215" cy="278153"/>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6437" r="256"/>
                          <a:stretch>
                            <a:fillRect/>
                          </a:stretch>
                        </pic:blipFill>
                        <pic:spPr>
                          <a:xfrm>
                            <a:off x="0" y="0"/>
                            <a:ext cx="2048215" cy="278153"/>
                          </a:xfrm>
                          <a:prstGeom prst="rect">
                            <a:avLst/>
                          </a:prstGeom>
                          <a:ln/>
                        </pic:spPr>
                      </pic:pic>
                    </a:graphicData>
                  </a:graphic>
                </wp:inline>
              </w:drawing>
            </w:r>
          </w:p>
          <w:p w14:paraId="3DF834BD" w14:textId="77777777" w:rsidR="008E16F5" w:rsidRPr="00E32FD6" w:rsidRDefault="008E16F5">
            <w:pPr>
              <w:pBdr>
                <w:top w:val="nil"/>
                <w:left w:val="nil"/>
                <w:bottom w:val="nil"/>
                <w:right w:val="nil"/>
                <w:between w:val="nil"/>
              </w:pBdr>
              <w:ind w:left="720"/>
              <w:rPr>
                <w:rFonts w:ascii="Palatino Linotype" w:eastAsia="Palatino Linotype" w:hAnsi="Palatino Linotype" w:cs="Palatino Linotype"/>
                <w:sz w:val="18"/>
                <w:szCs w:val="18"/>
              </w:rPr>
            </w:pPr>
          </w:p>
          <w:p w14:paraId="760C1D3C" w14:textId="77777777" w:rsidR="008E16F5" w:rsidRPr="00E32FD6" w:rsidRDefault="006E6D92">
            <w:pPr>
              <w:pBdr>
                <w:top w:val="nil"/>
                <w:left w:val="nil"/>
                <w:bottom w:val="nil"/>
                <w:right w:val="nil"/>
                <w:between w:val="nil"/>
              </w:pBdr>
              <w:ind w:left="288" w:right="51"/>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noProof/>
                <w:sz w:val="18"/>
                <w:szCs w:val="18"/>
              </w:rPr>
              <w:drawing>
                <wp:inline distT="0" distB="0" distL="0" distR="0" wp14:anchorId="06CA847F" wp14:editId="2249BDDA">
                  <wp:extent cx="2000529" cy="39058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00529" cy="390580"/>
                          </a:xfrm>
                          <a:prstGeom prst="rect">
                            <a:avLst/>
                          </a:prstGeom>
                          <a:ln/>
                        </pic:spPr>
                      </pic:pic>
                    </a:graphicData>
                  </a:graphic>
                </wp:inline>
              </w:drawing>
            </w:r>
          </w:p>
          <w:p w14:paraId="49CA7A30" w14:textId="77777777" w:rsidR="008E16F5" w:rsidRPr="00E32FD6" w:rsidRDefault="008E16F5">
            <w:pPr>
              <w:ind w:left="-15" w:right="51"/>
              <w:jc w:val="both"/>
              <w:rPr>
                <w:rFonts w:ascii="Palatino Linotype" w:eastAsia="Palatino Linotype" w:hAnsi="Palatino Linotype" w:cs="Palatino Linotype"/>
                <w:sz w:val="18"/>
                <w:szCs w:val="18"/>
              </w:rPr>
            </w:pPr>
          </w:p>
          <w:p w14:paraId="77BE52C9" w14:textId="77777777" w:rsidR="008E16F5" w:rsidRPr="00E32FD6" w:rsidRDefault="006E6D92">
            <w:pPr>
              <w:ind w:left="-15" w:right="51"/>
              <w:jc w:val="both"/>
              <w:rPr>
                <w:rFonts w:ascii="Palatino Linotype" w:eastAsia="Palatino Linotype" w:hAnsi="Palatino Linotype" w:cs="Palatino Linotype"/>
                <w:b/>
                <w:sz w:val="18"/>
                <w:szCs w:val="18"/>
              </w:rPr>
            </w:pPr>
            <w:r w:rsidRPr="00E32FD6">
              <w:rPr>
                <w:rFonts w:ascii="Palatino Linotype" w:eastAsia="Palatino Linotype" w:hAnsi="Palatino Linotype" w:cs="Palatino Linotype"/>
                <w:b/>
                <w:sz w:val="18"/>
                <w:szCs w:val="18"/>
              </w:rPr>
              <w:t xml:space="preserve">Regidores, Síndica y </w:t>
            </w:r>
            <w:proofErr w:type="gramStart"/>
            <w:r w:rsidRPr="00E32FD6">
              <w:rPr>
                <w:rFonts w:ascii="Palatino Linotype" w:eastAsia="Palatino Linotype" w:hAnsi="Palatino Linotype" w:cs="Palatino Linotype"/>
                <w:b/>
                <w:sz w:val="18"/>
                <w:szCs w:val="18"/>
              </w:rPr>
              <w:t>Presidente</w:t>
            </w:r>
            <w:proofErr w:type="gramEnd"/>
            <w:r w:rsidRPr="00E32FD6">
              <w:rPr>
                <w:rFonts w:ascii="Palatino Linotype" w:eastAsia="Palatino Linotype" w:hAnsi="Palatino Linotype" w:cs="Palatino Linotype"/>
                <w:b/>
                <w:sz w:val="18"/>
                <w:szCs w:val="18"/>
              </w:rPr>
              <w:t xml:space="preserve"> Municipal:</w:t>
            </w:r>
          </w:p>
          <w:p w14:paraId="5B7AD092" w14:textId="77777777" w:rsidR="008E16F5" w:rsidRPr="00E32FD6" w:rsidRDefault="008E16F5">
            <w:pPr>
              <w:ind w:left="-15" w:right="51"/>
              <w:jc w:val="both"/>
              <w:rPr>
                <w:rFonts w:ascii="Palatino Linotype" w:eastAsia="Palatino Linotype" w:hAnsi="Palatino Linotype" w:cs="Palatino Linotype"/>
                <w:b/>
                <w:sz w:val="18"/>
                <w:szCs w:val="18"/>
              </w:rPr>
            </w:pPr>
          </w:p>
          <w:p w14:paraId="11A04C15" w14:textId="77777777" w:rsidR="008E16F5" w:rsidRPr="00E32FD6" w:rsidRDefault="006E6D92">
            <w:pPr>
              <w:ind w:left="-15" w:right="51"/>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sz w:val="18"/>
                <w:szCs w:val="18"/>
              </w:rPr>
              <w:t xml:space="preserve">Manifiestan </w:t>
            </w:r>
            <w:proofErr w:type="gramStart"/>
            <w:r w:rsidRPr="00E32FD6">
              <w:rPr>
                <w:rFonts w:ascii="Palatino Linotype" w:eastAsia="Palatino Linotype" w:hAnsi="Palatino Linotype" w:cs="Palatino Linotype"/>
                <w:sz w:val="18"/>
                <w:szCs w:val="18"/>
              </w:rPr>
              <w:t>que</w:t>
            </w:r>
            <w:proofErr w:type="gramEnd"/>
            <w:r w:rsidRPr="00E32FD6">
              <w:rPr>
                <w:rFonts w:ascii="Palatino Linotype" w:eastAsia="Palatino Linotype" w:hAnsi="Palatino Linotype" w:cs="Palatino Linotype"/>
                <w:sz w:val="18"/>
                <w:szCs w:val="18"/>
              </w:rPr>
              <w:t xml:space="preserve"> una vez revisada la información concerniente en la documentación de la servidora pública en comento, se determinó que cumple con lo establecido en el artículo 32 de la Ley Orgánica Municipal del Estado de México, en lo que se refiere al artículo 92, cuenta con un término de 6 meses para presentar su certificado de competencia laboral ante el H. Cabildo.</w:t>
            </w:r>
          </w:p>
        </w:tc>
        <w:tc>
          <w:tcPr>
            <w:tcW w:w="2126" w:type="dxa"/>
          </w:tcPr>
          <w:p w14:paraId="4D936957" w14:textId="77777777" w:rsidR="008E16F5" w:rsidRPr="00E32FD6" w:rsidRDefault="006E6D92">
            <w:pPr>
              <w:spacing w:line="360" w:lineRule="auto"/>
              <w:ind w:right="51"/>
              <w:jc w:val="center"/>
              <w:rPr>
                <w:rFonts w:ascii="Palatino Linotype" w:eastAsia="Palatino Linotype" w:hAnsi="Palatino Linotype" w:cs="Palatino Linotype"/>
                <w:b/>
                <w:sz w:val="18"/>
                <w:szCs w:val="18"/>
              </w:rPr>
            </w:pPr>
            <w:r w:rsidRPr="00E32FD6">
              <w:rPr>
                <w:rFonts w:ascii="Palatino Linotype" w:eastAsia="Palatino Linotype" w:hAnsi="Palatino Linotype" w:cs="Palatino Linotype"/>
                <w:b/>
                <w:sz w:val="18"/>
                <w:szCs w:val="18"/>
              </w:rPr>
              <w:lastRenderedPageBreak/>
              <w:t>PARCIALMENTE</w:t>
            </w:r>
          </w:p>
          <w:p w14:paraId="2B3D12C9" w14:textId="77777777" w:rsidR="008E16F5" w:rsidRPr="00E32FD6" w:rsidRDefault="006E6D92">
            <w:pPr>
              <w:ind w:right="51"/>
              <w:jc w:val="both"/>
              <w:rPr>
                <w:rFonts w:ascii="Palatino Linotype" w:eastAsia="Palatino Linotype" w:hAnsi="Palatino Linotype" w:cs="Palatino Linotype"/>
                <w:sz w:val="18"/>
                <w:szCs w:val="18"/>
              </w:rPr>
            </w:pPr>
            <w:r w:rsidRPr="00E32FD6">
              <w:rPr>
                <w:rFonts w:ascii="Palatino Linotype" w:eastAsia="Palatino Linotype" w:hAnsi="Palatino Linotype" w:cs="Palatino Linotype"/>
                <w:b/>
                <w:sz w:val="18"/>
                <w:szCs w:val="18"/>
              </w:rPr>
              <w:t xml:space="preserve">Observaciones: </w:t>
            </w:r>
            <w:r w:rsidRPr="00E32FD6">
              <w:rPr>
                <w:rFonts w:ascii="Palatino Linotype" w:eastAsia="Palatino Linotype" w:hAnsi="Palatino Linotype" w:cs="Palatino Linotype"/>
                <w:sz w:val="18"/>
                <w:szCs w:val="18"/>
              </w:rPr>
              <w:t xml:space="preserve">No se proporcionó el documento comprobatorio del grado de </w:t>
            </w:r>
            <w:proofErr w:type="gramStart"/>
            <w:r w:rsidRPr="00E32FD6">
              <w:rPr>
                <w:rFonts w:ascii="Palatino Linotype" w:eastAsia="Palatino Linotype" w:hAnsi="Palatino Linotype" w:cs="Palatino Linotype"/>
                <w:sz w:val="18"/>
                <w:szCs w:val="18"/>
              </w:rPr>
              <w:t>estudios,  documento</w:t>
            </w:r>
            <w:proofErr w:type="gramEnd"/>
            <w:r w:rsidRPr="00E32FD6">
              <w:rPr>
                <w:rFonts w:ascii="Palatino Linotype" w:eastAsia="Palatino Linotype" w:hAnsi="Palatino Linotype" w:cs="Palatino Linotype"/>
                <w:sz w:val="18"/>
                <w:szCs w:val="18"/>
              </w:rPr>
              <w:t xml:space="preserve"> en el que conste la fecha de ingreso ni los talones de pago del año 2023 de la persona servidora pública en comento.</w:t>
            </w:r>
          </w:p>
          <w:p w14:paraId="61067D3D" w14:textId="77777777" w:rsidR="008E16F5" w:rsidRPr="00E32FD6" w:rsidRDefault="008E16F5">
            <w:pPr>
              <w:ind w:right="51"/>
              <w:jc w:val="both"/>
              <w:rPr>
                <w:rFonts w:ascii="Palatino Linotype" w:eastAsia="Palatino Linotype" w:hAnsi="Palatino Linotype" w:cs="Palatino Linotype"/>
                <w:sz w:val="18"/>
                <w:szCs w:val="18"/>
              </w:rPr>
            </w:pPr>
          </w:p>
          <w:p w14:paraId="50FF6D4B" w14:textId="77777777" w:rsidR="008E16F5" w:rsidRPr="00E32FD6" w:rsidRDefault="006E6D92">
            <w:pPr>
              <w:ind w:right="51"/>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sz w:val="18"/>
                <w:szCs w:val="18"/>
              </w:rPr>
              <w:t>Asimismo, respecto al sueldo, este no corresponde al ejercicio fiscal 2023, que es el solicitado por el particular.</w:t>
            </w:r>
          </w:p>
        </w:tc>
      </w:tr>
      <w:tr w:rsidR="008E16F5" w:rsidRPr="00E32FD6" w14:paraId="1B46AE0A" w14:textId="77777777">
        <w:tc>
          <w:tcPr>
            <w:tcW w:w="2576" w:type="dxa"/>
          </w:tcPr>
          <w:p w14:paraId="05822AB2" w14:textId="77777777" w:rsidR="008E16F5" w:rsidRPr="00E32FD6" w:rsidRDefault="006E6D92">
            <w:pPr>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18"/>
                <w:szCs w:val="18"/>
              </w:rPr>
              <w:t>Realizar las correcciones en la plataforma del H. Ayuntamiento de Valle de Chalco.</w:t>
            </w:r>
          </w:p>
        </w:tc>
        <w:tc>
          <w:tcPr>
            <w:tcW w:w="3935" w:type="dxa"/>
          </w:tcPr>
          <w:p w14:paraId="6DAC8FB4" w14:textId="77777777" w:rsidR="008E16F5" w:rsidRPr="00E32FD6" w:rsidRDefault="006E6D92">
            <w:pPr>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18"/>
                <w:szCs w:val="18"/>
              </w:rPr>
              <w:t>Director de Comunicación Social:</w:t>
            </w:r>
            <w:r w:rsidRPr="00E32FD6">
              <w:rPr>
                <w:rFonts w:ascii="Palatino Linotype" w:eastAsia="Palatino Linotype" w:hAnsi="Palatino Linotype" w:cs="Palatino Linotype"/>
                <w:sz w:val="18"/>
                <w:szCs w:val="18"/>
              </w:rPr>
              <w:t xml:space="preserve"> Hace del conocimiento del Titular de la Unidad de Transparencia que se realizó la corrección de la publicación en la página del gobierno, debido a un error humano.</w:t>
            </w:r>
          </w:p>
        </w:tc>
        <w:tc>
          <w:tcPr>
            <w:tcW w:w="2126" w:type="dxa"/>
          </w:tcPr>
          <w:p w14:paraId="1011F091" w14:textId="77777777" w:rsidR="008E16F5" w:rsidRPr="00E32FD6" w:rsidRDefault="006E6D92">
            <w:pPr>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18"/>
                <w:szCs w:val="18"/>
              </w:rPr>
              <w:t xml:space="preserve">Si bien es cierto, este requerimiento no constituye un derecho de acceso a la información pública, pues como se verá en líneas subsecuentes este versa sobre acceso a documentos, no así a realización de peticiones, no menos cierto es que el </w:t>
            </w:r>
            <w:r w:rsidRPr="00E32FD6">
              <w:rPr>
                <w:rFonts w:ascii="Palatino Linotype" w:eastAsia="Palatino Linotype" w:hAnsi="Palatino Linotype" w:cs="Palatino Linotype"/>
                <w:b/>
                <w:sz w:val="18"/>
                <w:szCs w:val="18"/>
              </w:rPr>
              <w:t>Sujeto Obligado</w:t>
            </w:r>
            <w:r w:rsidRPr="00E32FD6">
              <w:rPr>
                <w:rFonts w:ascii="Palatino Linotype" w:eastAsia="Palatino Linotype" w:hAnsi="Palatino Linotype" w:cs="Palatino Linotype"/>
                <w:sz w:val="18"/>
                <w:szCs w:val="18"/>
              </w:rPr>
              <w:t xml:space="preserve"> de buena fe, realizó esta corrección, por lo que se tiene por atendido este punto de la solicitud. </w:t>
            </w:r>
          </w:p>
        </w:tc>
      </w:tr>
    </w:tbl>
    <w:p w14:paraId="018F746D" w14:textId="77777777" w:rsidR="008E16F5" w:rsidRPr="00E32FD6" w:rsidRDefault="008E16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7723550" w14:textId="77777777" w:rsidR="008E16F5" w:rsidRPr="00E32FD6" w:rsidRDefault="006E6D92">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sz w:val="22"/>
          <w:szCs w:val="22"/>
        </w:rPr>
        <w:lastRenderedPageBreak/>
        <w:t xml:space="preserve">De lo anteriormente esquematizado, se tiene que si bien es cierto, de las constancias que obran en el expediente electrónico, el </w:t>
      </w:r>
      <w:r w:rsidRPr="00E32FD6">
        <w:rPr>
          <w:rFonts w:ascii="Palatino Linotype" w:eastAsia="Palatino Linotype" w:hAnsi="Palatino Linotype" w:cs="Palatino Linotype"/>
          <w:b/>
          <w:sz w:val="22"/>
          <w:szCs w:val="22"/>
        </w:rPr>
        <w:t xml:space="preserve">Sujeto Obligado </w:t>
      </w:r>
      <w:r w:rsidRPr="00E32FD6">
        <w:rPr>
          <w:rFonts w:ascii="Palatino Linotype" w:eastAsia="Palatino Linotype" w:hAnsi="Palatino Linotype" w:cs="Palatino Linotype"/>
          <w:sz w:val="22"/>
          <w:szCs w:val="22"/>
        </w:rPr>
        <w:t>omitió proporcionar respuesta a la solicitud de información, no menos cierto es que</w:t>
      </w:r>
      <w:r w:rsidRPr="00E32FD6">
        <w:rPr>
          <w:rFonts w:ascii="Palatino Linotype" w:eastAsia="Palatino Linotype" w:hAnsi="Palatino Linotype" w:cs="Palatino Linotype"/>
          <w:b/>
          <w:sz w:val="22"/>
          <w:szCs w:val="22"/>
        </w:rPr>
        <w:t xml:space="preserve"> </w:t>
      </w:r>
      <w:r w:rsidRPr="00E32FD6">
        <w:rPr>
          <w:rFonts w:ascii="Palatino Linotype" w:eastAsia="Palatino Linotype" w:hAnsi="Palatino Linotype" w:cs="Palatino Linotype"/>
          <w:sz w:val="22"/>
          <w:szCs w:val="22"/>
        </w:rPr>
        <w:t xml:space="preserve">mediante el informe justificado proporcionó diversos soportes documentales con la finalidad de satisfacer cada punto de la solicitud de información, </w:t>
      </w:r>
      <w:r w:rsidRPr="00E32FD6">
        <w:rPr>
          <w:rFonts w:ascii="Palatino Linotype" w:eastAsia="Palatino Linotype" w:hAnsi="Palatino Linotype" w:cs="Palatino Linotype"/>
          <w:b/>
          <w:sz w:val="22"/>
          <w:szCs w:val="22"/>
        </w:rPr>
        <w:t xml:space="preserve">dentro de estos documentos, se advirtió el nombramiento por el que se le designa como Secretaria del Ayuntamiento, asimismo un documento ad hoc en el que se manifiesta que la servidora pública en comento cuenta con el grado de estudios de Licenciatura en Finanzas y Banca; de tal suerte que con la entrega de estos documentos se tienen por colmados estos punto. Asimismo se advierte la contestación del Director de Comunicación Social en el que hace del conocimiento del Titular de la Unidad de Transparencia que se realizó la corrección de la publicación en la página del gobierno, debido a un error humano y los pronunciamientos por parte de los integrantes del cabildo por los que justifican la designación de la persona servidora pública como Secretaria del Ayuntamiento, mismos que, cabe destacar que a juicio de este Instituto se tienen por colmados con los pronunciamientos emitidos, en virtud de que como se abordará en líneas subsecuentes, dichos requerimientos constituyen un derecho de petición, no así acceso a documentos generados por el Sujeto Obligado en uso de sus atribuciones. </w:t>
      </w:r>
    </w:p>
    <w:p w14:paraId="73743559" w14:textId="77777777" w:rsidR="008E16F5" w:rsidRPr="00E32FD6" w:rsidRDefault="008E16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4C2F834E" w14:textId="77777777" w:rsidR="008E16F5" w:rsidRPr="00E32FD6" w:rsidRDefault="006E6D92">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sz w:val="22"/>
          <w:szCs w:val="22"/>
        </w:rPr>
        <w:t xml:space="preserve">Por otro lado, tenemos que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 xml:space="preserve">no dio cabal atención a los puntos consistentes en el documento comprobatorio del grado de </w:t>
      </w:r>
      <w:proofErr w:type="gramStart"/>
      <w:r w:rsidRPr="00E32FD6">
        <w:rPr>
          <w:rFonts w:ascii="Palatino Linotype" w:eastAsia="Palatino Linotype" w:hAnsi="Palatino Linotype" w:cs="Palatino Linotype"/>
          <w:b/>
          <w:sz w:val="22"/>
          <w:szCs w:val="22"/>
        </w:rPr>
        <w:t>estudios,  documento</w:t>
      </w:r>
      <w:proofErr w:type="gramEnd"/>
      <w:r w:rsidRPr="00E32FD6">
        <w:rPr>
          <w:rFonts w:ascii="Palatino Linotype" w:eastAsia="Palatino Linotype" w:hAnsi="Palatino Linotype" w:cs="Palatino Linotype"/>
          <w:b/>
          <w:sz w:val="22"/>
          <w:szCs w:val="22"/>
        </w:rPr>
        <w:t xml:space="preserve"> en el que conste la fecha de ingreso y los talones de pago del año 2023 de la persona servidora pública en comento, por lo que se procede a su análisis de manera pormenorizada.</w:t>
      </w:r>
    </w:p>
    <w:p w14:paraId="55CD176F" w14:textId="77777777" w:rsidR="008E16F5" w:rsidRPr="00E32FD6" w:rsidRDefault="008E16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808DDD5" w14:textId="77777777" w:rsidR="008E16F5" w:rsidRPr="00E32FD6" w:rsidRDefault="006E6D9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En tal tesitura, tenemos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respecto de estos puntos, obra el pronunciamiento de la persona servidora pública habilitada de la </w:t>
      </w:r>
      <w:r w:rsidRPr="00E32FD6">
        <w:rPr>
          <w:rFonts w:ascii="Palatino Linotype" w:eastAsia="Palatino Linotype" w:hAnsi="Palatino Linotype" w:cs="Palatino Linotype"/>
          <w:b/>
          <w:sz w:val="22"/>
          <w:szCs w:val="22"/>
        </w:rPr>
        <w:t>Dirección de Administración</w:t>
      </w:r>
      <w:r w:rsidRPr="00E32FD6">
        <w:rPr>
          <w:rFonts w:ascii="Palatino Linotype" w:eastAsia="Palatino Linotype" w:hAnsi="Palatino Linotype" w:cs="Palatino Linotype"/>
          <w:sz w:val="22"/>
          <w:szCs w:val="22"/>
        </w:rPr>
        <w:t xml:space="preserve">, la cual de </w:t>
      </w:r>
      <w:r w:rsidRPr="00E32FD6">
        <w:rPr>
          <w:rFonts w:ascii="Palatino Linotype" w:eastAsia="Palatino Linotype" w:hAnsi="Palatino Linotype" w:cs="Palatino Linotype"/>
          <w:sz w:val="22"/>
          <w:szCs w:val="22"/>
        </w:rPr>
        <w:lastRenderedPageBreak/>
        <w:t>conformidad con el Reglamento Orgánico de la Administración Pública Municipal del Ayuntamiento de Valle de Chalco Solidaridad, vigente a la fecha de la solicitud, dicha unidad administrativa cuenta con las siguientes atribuciones:</w:t>
      </w:r>
    </w:p>
    <w:p w14:paraId="47330C6B" w14:textId="77777777" w:rsidR="008E16F5" w:rsidRPr="00E32FD6" w:rsidRDefault="008E16F5">
      <w:pPr>
        <w:pBdr>
          <w:top w:val="nil"/>
          <w:left w:val="nil"/>
          <w:bottom w:val="nil"/>
          <w:right w:val="nil"/>
          <w:between w:val="nil"/>
        </w:pBdr>
        <w:spacing w:line="360" w:lineRule="auto"/>
        <w:ind w:right="51"/>
        <w:jc w:val="both"/>
        <w:rPr>
          <w:rFonts w:ascii="Palatino Linotype" w:eastAsia="Palatino Linotype" w:hAnsi="Palatino Linotype" w:cs="Palatino Linotype"/>
          <w:b/>
          <w:i/>
          <w:sz w:val="22"/>
          <w:szCs w:val="22"/>
        </w:rPr>
      </w:pPr>
    </w:p>
    <w:p w14:paraId="0C704F1F"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i/>
          <w:sz w:val="22"/>
          <w:szCs w:val="22"/>
        </w:rPr>
        <w:t xml:space="preserve">“Artículo 99. </w:t>
      </w:r>
      <w:r w:rsidRPr="00E32FD6">
        <w:rPr>
          <w:rFonts w:ascii="Palatino Linotype" w:eastAsia="Palatino Linotype" w:hAnsi="Palatino Linotype" w:cs="Palatino Linotype"/>
          <w:b/>
          <w:i/>
          <w:sz w:val="22"/>
          <w:szCs w:val="22"/>
        </w:rPr>
        <w:t>La Dirección de Administración integrará, en coordinación con las demás dependencias administrativas del municipio, el presupuesto anual de egresos, con la finalidad de proporcionar recursos humanos</w:t>
      </w:r>
      <w:r w:rsidRPr="00E32FD6">
        <w:rPr>
          <w:rFonts w:ascii="Palatino Linotype" w:eastAsia="Palatino Linotype" w:hAnsi="Palatino Linotype" w:cs="Palatino Linotype"/>
          <w:i/>
          <w:sz w:val="22"/>
          <w:szCs w:val="22"/>
        </w:rPr>
        <w:t>, recursos materiales y servicios para el mejor funcionamiento y desempeño de dichas dependencias, vigilando la debida disciplina financiera.</w:t>
      </w:r>
    </w:p>
    <w:p w14:paraId="4B982177"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Artículo 100. Para cumplir con lo señalado en el artículo anterior, la Dirección de Administración tendrá las atribuciones y funciones siguientes:</w:t>
      </w:r>
    </w:p>
    <w:p w14:paraId="2648BDD4"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 Administrar, dirigir y validar los movimientos respecto de los servidores públicos municipales, como altas, bajas, cambios, permisos, licencias, entre otras, de conformidad con la normatividad establecida en la materia.</w:t>
      </w:r>
    </w:p>
    <w:p w14:paraId="4FA7418F"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5E8AF918"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Artículo 101. Las funciones y atribuciones a que se refieren los artículos anteriores, serán ejercidos a través de su Titular quien podrá auxiliarse de las áreas subalternas siguientes:</w:t>
      </w:r>
    </w:p>
    <w:p w14:paraId="1482E803" w14:textId="77777777" w:rsidR="008E16F5" w:rsidRPr="00E32FD6" w:rsidRDefault="006E6D92">
      <w:pPr>
        <w:pBdr>
          <w:top w:val="nil"/>
          <w:left w:val="nil"/>
          <w:bottom w:val="nil"/>
          <w:right w:val="nil"/>
          <w:between w:val="nil"/>
        </w:pBdr>
        <w:spacing w:line="276"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Subdirección de Recursos Humanos.</w:t>
      </w:r>
    </w:p>
    <w:p w14:paraId="7D0B69D7" w14:textId="77777777" w:rsidR="008E16F5" w:rsidRPr="00E32FD6" w:rsidRDefault="006E6D92">
      <w:pPr>
        <w:numPr>
          <w:ilvl w:val="0"/>
          <w:numId w:val="8"/>
        </w:numPr>
        <w:pBdr>
          <w:top w:val="nil"/>
          <w:left w:val="nil"/>
          <w:bottom w:val="nil"/>
          <w:right w:val="nil"/>
          <w:between w:val="nil"/>
        </w:pBdr>
        <w:spacing w:line="276" w:lineRule="auto"/>
        <w:ind w:left="567" w:right="709" w:hanging="141"/>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Departamento de Nómina</w:t>
      </w:r>
    </w:p>
    <w:p w14:paraId="39E86A7F" w14:textId="77777777" w:rsidR="008E16F5" w:rsidRPr="00E32FD6" w:rsidRDefault="006E6D92">
      <w:pPr>
        <w:numPr>
          <w:ilvl w:val="0"/>
          <w:numId w:val="8"/>
        </w:numPr>
        <w:pBdr>
          <w:top w:val="nil"/>
          <w:left w:val="nil"/>
          <w:bottom w:val="nil"/>
          <w:right w:val="nil"/>
          <w:between w:val="nil"/>
        </w:pBdr>
        <w:spacing w:line="276" w:lineRule="auto"/>
        <w:ind w:left="567" w:right="709" w:hanging="141"/>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Departamento de Jurídico</w:t>
      </w:r>
    </w:p>
    <w:p w14:paraId="244A5AB0" w14:textId="77777777" w:rsidR="008E16F5" w:rsidRPr="00E32FD6" w:rsidRDefault="006E6D92">
      <w:pPr>
        <w:numPr>
          <w:ilvl w:val="0"/>
          <w:numId w:val="8"/>
        </w:numPr>
        <w:pBdr>
          <w:top w:val="nil"/>
          <w:left w:val="nil"/>
          <w:bottom w:val="nil"/>
          <w:right w:val="nil"/>
          <w:between w:val="nil"/>
        </w:pBdr>
        <w:spacing w:line="276" w:lineRule="auto"/>
        <w:ind w:left="567" w:right="709" w:hanging="141"/>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Departamento de Archivo”</w:t>
      </w:r>
    </w:p>
    <w:p w14:paraId="5385CF87" w14:textId="77777777" w:rsidR="008E16F5" w:rsidRPr="00E32FD6" w:rsidRDefault="008E16F5">
      <w:pPr>
        <w:pBdr>
          <w:top w:val="nil"/>
          <w:left w:val="nil"/>
          <w:bottom w:val="nil"/>
          <w:right w:val="nil"/>
          <w:between w:val="nil"/>
        </w:pBdr>
        <w:spacing w:line="360" w:lineRule="auto"/>
        <w:ind w:right="51"/>
        <w:jc w:val="both"/>
        <w:rPr>
          <w:rFonts w:ascii="Palatino Linotype" w:eastAsia="Palatino Linotype" w:hAnsi="Palatino Linotype" w:cs="Palatino Linotype"/>
          <w:b/>
          <w:i/>
          <w:sz w:val="22"/>
          <w:szCs w:val="22"/>
        </w:rPr>
      </w:pPr>
    </w:p>
    <w:p w14:paraId="4F7753B8" w14:textId="77777777" w:rsidR="008E16F5" w:rsidRPr="00E32FD6" w:rsidRDefault="006E6D92">
      <w:pPr>
        <w:spacing w:line="360" w:lineRule="auto"/>
        <w:ind w:right="49"/>
        <w:jc w:val="both"/>
        <w:rPr>
          <w:rFonts w:ascii="Palatino Linotype" w:eastAsia="Palatino Linotype" w:hAnsi="Palatino Linotype" w:cs="Palatino Linotype"/>
          <w:sz w:val="20"/>
          <w:szCs w:val="20"/>
        </w:rPr>
      </w:pPr>
      <w:r w:rsidRPr="00E32FD6">
        <w:rPr>
          <w:rFonts w:ascii="Palatino Linotype" w:eastAsia="Palatino Linotype" w:hAnsi="Palatino Linotype" w:cs="Palatino Linotype"/>
          <w:sz w:val="22"/>
          <w:szCs w:val="22"/>
        </w:rPr>
        <w:t xml:space="preserve">Por lo anteriormente citado, se aborda a la conclusión de que la </w:t>
      </w:r>
      <w:r w:rsidRPr="00E32FD6">
        <w:rPr>
          <w:rFonts w:ascii="Palatino Linotype" w:eastAsia="Palatino Linotype" w:hAnsi="Palatino Linotype" w:cs="Palatino Linotype"/>
          <w:b/>
          <w:sz w:val="22"/>
          <w:szCs w:val="22"/>
        </w:rPr>
        <w:t xml:space="preserve">Dirección de Administración </w:t>
      </w:r>
      <w:r w:rsidRPr="00E32FD6">
        <w:rPr>
          <w:rFonts w:ascii="Palatino Linotype" w:eastAsia="Palatino Linotype" w:hAnsi="Palatino Linotype" w:cs="Palatino Linotype"/>
          <w:sz w:val="22"/>
          <w:szCs w:val="22"/>
        </w:rPr>
        <w:t>es la unidad administrativa encargada de</w:t>
      </w:r>
      <w:r w:rsidRPr="00E32FD6">
        <w:rPr>
          <w:rFonts w:ascii="Palatino Linotype" w:eastAsia="Palatino Linotype" w:hAnsi="Palatino Linotype" w:cs="Palatino Linotype"/>
          <w:b/>
          <w:sz w:val="22"/>
          <w:szCs w:val="22"/>
        </w:rPr>
        <w:t xml:space="preserve"> </w:t>
      </w:r>
      <w:r w:rsidRPr="00E32FD6">
        <w:rPr>
          <w:rFonts w:ascii="Palatino Linotype" w:eastAsia="Palatino Linotype" w:hAnsi="Palatino Linotype" w:cs="Palatino Linotype"/>
          <w:sz w:val="22"/>
          <w:szCs w:val="22"/>
        </w:rPr>
        <w:t xml:space="preserve">manejar lo relativo a los recursos humanos, tanto para los casos de altas, bajas, cambios, así como los pagos de la nómina, en consecuencia es pertinente referir que el turno se realizó a la Unidad Administrativa Competente, siguiendo el procedimiento establecido por el artículo 162 de la Ley de Transparencia y Acceso a la Información Pública del Estado de México y Municipios, ya que turnó la solicitud al área en la que podría obrar la información de </w:t>
      </w:r>
      <w:r w:rsidRPr="00E32FD6">
        <w:rPr>
          <w:rFonts w:ascii="Palatino Linotype" w:eastAsia="Palatino Linotype" w:hAnsi="Palatino Linotype" w:cs="Palatino Linotype"/>
          <w:sz w:val="22"/>
          <w:szCs w:val="22"/>
        </w:rPr>
        <w:lastRenderedPageBreak/>
        <w:t>conformidad con la fracción XXXIX del artículo tercero de la legislación local vigente en materia de transparencia: </w:t>
      </w:r>
    </w:p>
    <w:p w14:paraId="2FD3A657" w14:textId="77777777" w:rsidR="008E16F5" w:rsidRPr="00E32FD6" w:rsidRDefault="008E16F5"/>
    <w:p w14:paraId="65A1320B" w14:textId="77777777" w:rsidR="008E16F5" w:rsidRPr="00E32FD6" w:rsidRDefault="006E6D92">
      <w:pPr>
        <w:pBdr>
          <w:top w:val="nil"/>
          <w:left w:val="nil"/>
          <w:bottom w:val="nil"/>
          <w:right w:val="nil"/>
          <w:between w:val="nil"/>
        </w:pBdr>
        <w:ind w:left="864" w:right="864"/>
        <w:jc w:val="both"/>
      </w:pPr>
      <w:r w:rsidRPr="00E32FD6">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7409B30C" w14:textId="77777777" w:rsidR="008E16F5" w:rsidRPr="00E32FD6" w:rsidRDefault="008E16F5">
      <w:pPr>
        <w:pBdr>
          <w:top w:val="nil"/>
          <w:left w:val="nil"/>
          <w:bottom w:val="nil"/>
          <w:right w:val="nil"/>
          <w:between w:val="nil"/>
        </w:pBdr>
        <w:ind w:left="864" w:right="864"/>
        <w:jc w:val="both"/>
      </w:pPr>
    </w:p>
    <w:p w14:paraId="3326D882" w14:textId="77777777" w:rsidR="008E16F5" w:rsidRPr="00E32FD6" w:rsidRDefault="006E6D92">
      <w:pPr>
        <w:spacing w:after="240"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Por lo anterior, se tiene por atendido el procedimiento de búsqueda pues se observa con claridad que quien se pronunció es la unidad administrativa competente.</w:t>
      </w:r>
    </w:p>
    <w:p w14:paraId="744CC485" w14:textId="77777777" w:rsidR="008E16F5" w:rsidRPr="00E32FD6" w:rsidRDefault="006E6D92">
      <w:pPr>
        <w:spacing w:after="240"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Una vez acotado lo concerniente al ámbito competencial del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para un mejor entendimiento del presente análisis, se procederá a subdividirse en los siguientes apartados:</w:t>
      </w:r>
    </w:p>
    <w:p w14:paraId="401C2597" w14:textId="77777777" w:rsidR="008E16F5" w:rsidRPr="00E32FD6" w:rsidRDefault="006E6D92">
      <w:pPr>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Del documento en el que conste la fecha de ingreso</w:t>
      </w:r>
    </w:p>
    <w:p w14:paraId="12DAF4B0" w14:textId="77777777" w:rsidR="008E16F5" w:rsidRPr="00E32FD6" w:rsidRDefault="006E6D92">
      <w:pPr>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Del sueldo y los talones de pago del año 2023 de la persona servidora pública en comento.</w:t>
      </w:r>
    </w:p>
    <w:p w14:paraId="74E9CDD0" w14:textId="77777777" w:rsidR="008E16F5" w:rsidRPr="00E32FD6" w:rsidRDefault="006E6D92">
      <w:pPr>
        <w:numPr>
          <w:ilvl w:val="0"/>
          <w:numId w:val="9"/>
        </w:num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De los puntos que no son susceptibles de atención por no requerir concretamente un documento</w:t>
      </w:r>
    </w:p>
    <w:p w14:paraId="4889A883" w14:textId="77777777" w:rsidR="008E16F5" w:rsidRPr="00E32FD6" w:rsidRDefault="006E6D92">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a) Del documento en el que conste la fecha de ingreso</w:t>
      </w:r>
    </w:p>
    <w:p w14:paraId="64127E7B" w14:textId="77777777" w:rsidR="008E16F5" w:rsidRPr="00E32FD6" w:rsidRDefault="006E6D92">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0"/>
          <w:szCs w:val="20"/>
        </w:rPr>
      </w:pPr>
      <w:r w:rsidRPr="00E32FD6">
        <w:rPr>
          <w:rFonts w:ascii="Palatino Linotype" w:eastAsia="Palatino Linotype" w:hAnsi="Palatino Linotype" w:cs="Palatino Linotype"/>
          <w:sz w:val="22"/>
          <w:szCs w:val="22"/>
        </w:rPr>
        <w:t xml:space="preserve">Respecto a este punto en análisis, tenemos que en informe justificado, la persona servidora pública habilitada de la Dirección de Administración manifestó que derivado del cambio de titular de la Subdirección de Recursos Humanos, se tuvo a bien la actualización del sistema de nómina por lo que no se cuenta con el acceso a información de años anteriores, sin embargo, durante el proceso de conformación del presente </w:t>
      </w:r>
      <w:r w:rsidRPr="00E32FD6">
        <w:rPr>
          <w:rFonts w:ascii="Palatino Linotype" w:eastAsia="Palatino Linotype" w:hAnsi="Palatino Linotype" w:cs="Palatino Linotype"/>
          <w:sz w:val="22"/>
          <w:szCs w:val="22"/>
        </w:rPr>
        <w:lastRenderedPageBreak/>
        <w:t xml:space="preserve">expediente,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no hizo entrega de documento alguno en el que conste este requerimiento de información, por lo que no se puede tener por satisfecho este punto de la solicitud y por ende, se procede a analizar el documento en el que puede constar tal información, para ello resulta necesario traer a colación lo que establece la Ley de Trabajo de los Servidores Públicos, la cual en su cuerpo normativo precisa que: </w:t>
      </w:r>
    </w:p>
    <w:p w14:paraId="348B2D2B" w14:textId="77777777" w:rsidR="008E16F5" w:rsidRPr="00E32FD6" w:rsidRDefault="006E6D92">
      <w:pPr>
        <w:spacing w:line="276" w:lineRule="auto"/>
        <w:ind w:left="567"/>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4.</w:t>
      </w:r>
      <w:r w:rsidRPr="00E32FD6">
        <w:rPr>
          <w:rFonts w:ascii="Palatino Linotype" w:eastAsia="Palatino Linotype" w:hAnsi="Palatino Linotype" w:cs="Palatino Linotype"/>
          <w:i/>
          <w:sz w:val="22"/>
          <w:szCs w:val="22"/>
        </w:rPr>
        <w:t xml:space="preserve"> Para efectos de esta ley se entiende</w:t>
      </w:r>
    </w:p>
    <w:p w14:paraId="5A50A775" w14:textId="77777777" w:rsidR="008E16F5" w:rsidRPr="00E32FD6" w:rsidRDefault="006E6D92">
      <w:pPr>
        <w:spacing w:line="276" w:lineRule="auto"/>
        <w:ind w:left="567"/>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63350F5D" w14:textId="77777777" w:rsidR="008E16F5" w:rsidRPr="00E32FD6" w:rsidRDefault="006E6D92">
      <w:pPr>
        <w:spacing w:line="276" w:lineRule="auto"/>
        <w:ind w:left="567"/>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VI. Servidor Público: A toda persona física que preste a una institución pública un trabajo personal subordinado de carácter material o intelectual, o de ambos géneros, mediante el pago de un sueldo.</w:t>
      </w:r>
    </w:p>
    <w:p w14:paraId="059B5727" w14:textId="77777777" w:rsidR="008E16F5" w:rsidRPr="00E32FD6" w:rsidRDefault="006E6D92">
      <w:pPr>
        <w:spacing w:line="276" w:lineRule="auto"/>
        <w:ind w:left="567"/>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336B2A04" w14:textId="77777777" w:rsidR="008E16F5" w:rsidRPr="00E32FD6" w:rsidRDefault="006E6D92">
      <w:pPr>
        <w:spacing w:line="276" w:lineRule="auto"/>
        <w:ind w:left="567"/>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5.-</w:t>
      </w:r>
      <w:r w:rsidRPr="00E32FD6">
        <w:rPr>
          <w:rFonts w:ascii="Palatino Linotype" w:eastAsia="Palatino Linotype" w:hAnsi="Palatino Linotype" w:cs="Palatino Linotype"/>
          <w:i/>
          <w:sz w:val="22"/>
          <w:szCs w:val="22"/>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Para los efectos de esta ley, las instituciones públicas estarán representadas por sus titulares.</w:t>
      </w:r>
    </w:p>
    <w:p w14:paraId="3137B3CB" w14:textId="77777777" w:rsidR="008E16F5" w:rsidRPr="00E32FD6" w:rsidRDefault="006E6D92">
      <w:pPr>
        <w:spacing w:line="276" w:lineRule="auto"/>
        <w:ind w:left="567"/>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w:t>
      </w:r>
    </w:p>
    <w:p w14:paraId="40F95281" w14:textId="77777777" w:rsidR="008E16F5" w:rsidRPr="00E32FD6" w:rsidRDefault="006E6D92">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49.-</w:t>
      </w:r>
      <w:r w:rsidRPr="00E32FD6">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37DEFDF3" w14:textId="77777777" w:rsidR="008E16F5" w:rsidRPr="00E32FD6" w:rsidRDefault="006E6D92">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 Nombre completo del servidor público;</w:t>
      </w:r>
    </w:p>
    <w:p w14:paraId="00C11A04" w14:textId="77777777" w:rsidR="008E16F5" w:rsidRPr="00E32FD6" w:rsidRDefault="006E6D92">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II. Cargo para el que es designado, </w:t>
      </w:r>
      <w:r w:rsidRPr="00E32FD6">
        <w:rPr>
          <w:rFonts w:ascii="Palatino Linotype" w:eastAsia="Palatino Linotype" w:hAnsi="Palatino Linotype" w:cs="Palatino Linotype"/>
          <w:b/>
          <w:i/>
          <w:sz w:val="22"/>
          <w:szCs w:val="22"/>
          <w:u w:val="single"/>
        </w:rPr>
        <w:t>fecha de inicio de sus servicios</w:t>
      </w:r>
      <w:r w:rsidRPr="00E32FD6">
        <w:rPr>
          <w:rFonts w:ascii="Palatino Linotype" w:eastAsia="Palatino Linotype" w:hAnsi="Palatino Linotype" w:cs="Palatino Linotype"/>
          <w:i/>
          <w:sz w:val="22"/>
          <w:szCs w:val="22"/>
        </w:rPr>
        <w:t xml:space="preserve"> y lugar de adscripción; </w:t>
      </w:r>
    </w:p>
    <w:p w14:paraId="0B0FAA8D" w14:textId="77777777" w:rsidR="008E16F5" w:rsidRPr="00E32FD6" w:rsidRDefault="006E6D92">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730EA54F" w14:textId="77777777" w:rsidR="008E16F5" w:rsidRPr="00E32FD6" w:rsidRDefault="006E6D92">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IV. Remuneración correspondiente al puesto; </w:t>
      </w:r>
    </w:p>
    <w:p w14:paraId="13E8B4FC" w14:textId="77777777" w:rsidR="008E16F5" w:rsidRPr="00E32FD6" w:rsidRDefault="006E6D92">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V. Jornada de trabajo; </w:t>
      </w:r>
    </w:p>
    <w:p w14:paraId="6173EB5B" w14:textId="77777777" w:rsidR="008E16F5" w:rsidRPr="00E32FD6" w:rsidRDefault="006E6D92">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VI. Derogada; </w:t>
      </w:r>
    </w:p>
    <w:p w14:paraId="3718EAA9" w14:textId="77777777" w:rsidR="008E16F5" w:rsidRPr="00E32FD6" w:rsidRDefault="006E6D92">
      <w:pPr>
        <w:pBdr>
          <w:top w:val="nil"/>
          <w:left w:val="nil"/>
          <w:bottom w:val="nil"/>
          <w:right w:val="nil"/>
          <w:between w:val="nil"/>
        </w:pBdr>
        <w:ind w:left="567" w:right="56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 (Énfasis añadido)</w:t>
      </w:r>
    </w:p>
    <w:p w14:paraId="51EF1EC0" w14:textId="77777777" w:rsidR="008E16F5" w:rsidRPr="00E32FD6" w:rsidRDefault="006E6D92">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Por lo anteriormente expuesto, se estima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de manera enunciativa más no limitativa, este dato pudiera obrar en el Formato Único de Movimientos de Personal, por lo que </w:t>
      </w:r>
      <w:r w:rsidRPr="00E32FD6">
        <w:rPr>
          <w:rFonts w:ascii="Palatino Linotype" w:eastAsia="Palatino Linotype" w:hAnsi="Palatino Linotype" w:cs="Palatino Linotype"/>
          <w:sz w:val="22"/>
          <w:szCs w:val="22"/>
        </w:rPr>
        <w:lastRenderedPageBreak/>
        <w:t>resulta pertinente ordenar la entrega del documento donde conste la fecha de ingreso de la persona servidora pública referida en la solicitud de información 00014/VACHASO/IP/2025.</w:t>
      </w:r>
    </w:p>
    <w:p w14:paraId="5D7B7EEB" w14:textId="77777777" w:rsidR="008E16F5" w:rsidRPr="00E32FD6" w:rsidRDefault="006E6D92">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 xml:space="preserve">b) Del sueldo y los talones de pago del año 2023 de la persona servidora pública materia de la solicitud de información. </w:t>
      </w:r>
    </w:p>
    <w:p w14:paraId="65C0EF09" w14:textId="77777777" w:rsidR="008E16F5" w:rsidRPr="00E32FD6" w:rsidRDefault="006E6D92">
      <w:pPr>
        <w:spacing w:after="160"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En lo tocante a este punto de la solicitud, tenemos que la persona servidora pública habilitada de la Dirección de Administración expresó que respecto a los talones de pago de 2023, derivado del cambio de titular de la Subdirección de Recursos Humanos, se tuvo a bien la actualización del sistema de nómina por lo que no se cuenta con el acceso a información de años anteriores, sin embargo, se está realizando la localización de dichos talones para estar en posibilidades de entregar a la brevedad posible, sin embargo, </w:t>
      </w:r>
      <w:r w:rsidRPr="00E32FD6">
        <w:rPr>
          <w:rFonts w:ascii="Palatino Linotype" w:eastAsia="Palatino Linotype" w:hAnsi="Palatino Linotype" w:cs="Palatino Linotype"/>
          <w:b/>
          <w:sz w:val="22"/>
          <w:szCs w:val="22"/>
        </w:rPr>
        <w:t>durante la conformación del expediente electrónico</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no se tiene constancia de que se hubiere remitido tal documentación</w:t>
      </w:r>
      <w:r w:rsidRPr="00E32FD6">
        <w:rPr>
          <w:rFonts w:ascii="Palatino Linotype" w:eastAsia="Palatino Linotype" w:hAnsi="Palatino Linotype" w:cs="Palatino Linotype"/>
          <w:sz w:val="22"/>
          <w:szCs w:val="22"/>
        </w:rPr>
        <w:t xml:space="preserve">, asimismo cabe mencionar que </w:t>
      </w:r>
      <w:r w:rsidRPr="00E32FD6">
        <w:rPr>
          <w:rFonts w:ascii="Palatino Linotype" w:eastAsia="Palatino Linotype" w:hAnsi="Palatino Linotype" w:cs="Palatino Linotype"/>
          <w:b/>
          <w:sz w:val="22"/>
          <w:szCs w:val="22"/>
        </w:rPr>
        <w:t>respecto al sueldo, en un documento ad hoc proporcionó el total de percepciones y sueldo neto de la servidora pública en comento pero debe destacarse que estos montos corresponden al cargo que desempeña a la fecha de la solicitud, no así respecto al cargo que desempeñaba en 2023 que es el solicitado por el particular</w:t>
      </w:r>
      <w:r w:rsidRPr="00E32FD6">
        <w:rPr>
          <w:rFonts w:ascii="Palatino Linotype" w:eastAsia="Palatino Linotype" w:hAnsi="Palatino Linotype" w:cs="Palatino Linotype"/>
          <w:sz w:val="22"/>
          <w:szCs w:val="22"/>
        </w:rPr>
        <w:t xml:space="preserve">, por consiguiente, es dable afirmar que el </w:t>
      </w:r>
      <w:r w:rsidRPr="00E32FD6">
        <w:rPr>
          <w:rFonts w:ascii="Palatino Linotype" w:eastAsia="Palatino Linotype" w:hAnsi="Palatino Linotype" w:cs="Palatino Linotype"/>
          <w:b/>
          <w:sz w:val="22"/>
          <w:szCs w:val="22"/>
        </w:rPr>
        <w:t xml:space="preserve">Sujeto Obligado </w:t>
      </w:r>
      <w:r w:rsidRPr="00E32FD6">
        <w:rPr>
          <w:rFonts w:ascii="Palatino Linotype" w:eastAsia="Palatino Linotype" w:hAnsi="Palatino Linotype" w:cs="Palatino Linotype"/>
          <w:sz w:val="22"/>
          <w:szCs w:val="22"/>
        </w:rPr>
        <w:t xml:space="preserve">inobservó lo dispuesto por el principio de congruencia y exhaustividad, el cual de acuerdo con el Criterio 02/2017 emitido por el entonces Instituto Nacional de Transparencia, Acceso a la Información y Protección de Datos Personales se establece que: </w:t>
      </w:r>
    </w:p>
    <w:p w14:paraId="359F1B2A" w14:textId="77777777" w:rsidR="008E16F5" w:rsidRPr="00E32FD6" w:rsidRDefault="006E6D92">
      <w:pPr>
        <w:spacing w:after="160" w:line="276" w:lineRule="auto"/>
        <w:ind w:left="567" w:right="567"/>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 xml:space="preserve">“Congruencia y exhaustividad. Sus alcances para garantizar el derecho de acceso a la información. </w:t>
      </w:r>
      <w:r w:rsidRPr="00E32FD6">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w:t>
      </w:r>
      <w:r w:rsidRPr="00E32FD6">
        <w:rPr>
          <w:rFonts w:ascii="Palatino Linotype" w:eastAsia="Palatino Linotype" w:hAnsi="Palatino Linotype" w:cs="Palatino Linotype"/>
          <w:i/>
          <w:sz w:val="22"/>
          <w:szCs w:val="22"/>
        </w:rPr>
        <w:lastRenderedPageBreak/>
        <w:t>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3E1ED81" w14:textId="77777777" w:rsidR="008E16F5" w:rsidRPr="00E32FD6" w:rsidRDefault="006E6D92">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Establecido lo anterior, resulta de vital importancia mencionar que este Organismo Garante realizó la búsqueda del nombre de la servidora pública en cuestión, en el portal de Información Pública de Oficio Mexiquense (IPOMEX), obteniendo así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en efecto, dicha persona se encontraba adscrita al área de Presidencia Municipal durante el año 2023, se inserta la siguiente ilustración para mejor referencia:</w:t>
      </w:r>
    </w:p>
    <w:p w14:paraId="7D614022" w14:textId="77777777" w:rsidR="008E16F5" w:rsidRPr="00E32FD6" w:rsidRDefault="006E6D92">
      <w:pPr>
        <w:pBdr>
          <w:top w:val="nil"/>
          <w:left w:val="nil"/>
          <w:bottom w:val="nil"/>
          <w:right w:val="nil"/>
          <w:between w:val="nil"/>
        </w:pBdr>
        <w:spacing w:before="280" w:after="280" w:line="360" w:lineRule="auto"/>
        <w:ind w:right="49"/>
        <w:jc w:val="center"/>
        <w:rPr>
          <w:rFonts w:ascii="Palatino Linotype" w:eastAsia="Palatino Linotype" w:hAnsi="Palatino Linotype" w:cs="Palatino Linotype"/>
          <w:sz w:val="22"/>
          <w:szCs w:val="22"/>
        </w:rPr>
      </w:pPr>
      <w:r w:rsidRPr="00E32FD6">
        <w:rPr>
          <w:rFonts w:ascii="Palatino Linotype" w:eastAsia="Palatino Linotype" w:hAnsi="Palatino Linotype" w:cs="Palatino Linotype"/>
          <w:noProof/>
          <w:sz w:val="22"/>
          <w:szCs w:val="22"/>
        </w:rPr>
        <w:drawing>
          <wp:inline distT="0" distB="0" distL="0" distR="0" wp14:anchorId="02051324" wp14:editId="17BBEF5F">
            <wp:extent cx="3982006" cy="1324160"/>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982006" cy="1324160"/>
                    </a:xfrm>
                    <a:prstGeom prst="rect">
                      <a:avLst/>
                    </a:prstGeom>
                    <a:ln/>
                  </pic:spPr>
                </pic:pic>
              </a:graphicData>
            </a:graphic>
          </wp:inline>
        </w:drawing>
      </w:r>
    </w:p>
    <w:p w14:paraId="16E64321" w14:textId="77777777" w:rsidR="008E16F5" w:rsidRPr="00E32FD6" w:rsidRDefault="006E6D92">
      <w:pP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De tal suerte </w:t>
      </w:r>
      <w:proofErr w:type="gramStart"/>
      <w:r w:rsidRPr="00E32FD6">
        <w:rPr>
          <w:rFonts w:ascii="Palatino Linotype" w:eastAsia="Palatino Linotype" w:hAnsi="Palatino Linotype" w:cs="Palatino Linotype"/>
          <w:sz w:val="22"/>
          <w:szCs w:val="22"/>
        </w:rPr>
        <w:t>que</w:t>
      </w:r>
      <w:proofErr w:type="gramEnd"/>
      <w:r w:rsidRPr="00E32FD6">
        <w:rPr>
          <w:rFonts w:ascii="Palatino Linotype" w:eastAsia="Palatino Linotype" w:hAnsi="Palatino Linotype" w:cs="Palatino Linotype"/>
          <w:sz w:val="22"/>
          <w:szCs w:val="22"/>
        </w:rPr>
        <w:t xml:space="preserve"> con lo insertado previamente, se acredita que la persona servidora pública en comento, durante el ejercicio fiscal 2023 prestaba sus servicios al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w:t>
      </w:r>
    </w:p>
    <w:p w14:paraId="1AA9F653" w14:textId="77777777" w:rsidR="008E16F5" w:rsidRPr="00E32FD6" w:rsidRDefault="008E16F5">
      <w:pPr>
        <w:spacing w:line="360" w:lineRule="auto"/>
        <w:ind w:right="49"/>
        <w:jc w:val="both"/>
        <w:rPr>
          <w:rFonts w:ascii="Palatino Linotype" w:eastAsia="Palatino Linotype" w:hAnsi="Palatino Linotype" w:cs="Palatino Linotype"/>
          <w:sz w:val="22"/>
          <w:szCs w:val="22"/>
        </w:rPr>
      </w:pPr>
    </w:p>
    <w:p w14:paraId="055B7D83" w14:textId="77777777" w:rsidR="008E16F5" w:rsidRPr="00E32FD6" w:rsidRDefault="006E6D92">
      <w:pP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Ahora bien, respecto a la naturaleza de la información solicitada, resulta pertinente observar el contenido del artículo 147 de la Constitución Política del Estado Libre y Soberano de México, los trabajadores al servicio del Estado, como los miembros de los </w:t>
      </w:r>
      <w:r w:rsidRPr="00E32FD6">
        <w:rPr>
          <w:rFonts w:ascii="Palatino Linotype" w:eastAsia="Palatino Linotype" w:hAnsi="Palatino Linotype" w:cs="Palatino Linotype"/>
          <w:sz w:val="22"/>
          <w:szCs w:val="22"/>
        </w:rPr>
        <w:lastRenderedPageBreak/>
        <w:t xml:space="preserve">Ayuntamientos, recibirán una remuneración adecuada e irrenunciable por el desempeño de su empleo, cargo o comisión que será determinada en el presupuesto de egresos que corresponda. </w:t>
      </w:r>
    </w:p>
    <w:p w14:paraId="21EAB646" w14:textId="77777777" w:rsidR="008E16F5" w:rsidRPr="00E32FD6" w:rsidRDefault="008E16F5">
      <w:pPr>
        <w:spacing w:line="360" w:lineRule="auto"/>
        <w:ind w:right="49"/>
        <w:jc w:val="both"/>
        <w:rPr>
          <w:rFonts w:ascii="Palatino Linotype" w:eastAsia="Palatino Linotype" w:hAnsi="Palatino Linotype" w:cs="Palatino Linotype"/>
          <w:sz w:val="22"/>
          <w:szCs w:val="22"/>
        </w:rPr>
      </w:pPr>
    </w:p>
    <w:p w14:paraId="445F714C" w14:textId="77777777" w:rsidR="008E16F5" w:rsidRPr="00E32FD6" w:rsidRDefault="006E6D92">
      <w:pP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En ese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 </w:t>
      </w:r>
    </w:p>
    <w:p w14:paraId="1C8A5098" w14:textId="77777777" w:rsidR="008E16F5" w:rsidRPr="00E32FD6" w:rsidRDefault="008E16F5">
      <w:pPr>
        <w:spacing w:line="360" w:lineRule="auto"/>
        <w:ind w:right="49"/>
        <w:jc w:val="both"/>
        <w:rPr>
          <w:rFonts w:ascii="Palatino Linotype" w:eastAsia="Palatino Linotype" w:hAnsi="Palatino Linotype" w:cs="Palatino Linotype"/>
          <w:sz w:val="22"/>
          <w:szCs w:val="22"/>
        </w:rPr>
      </w:pPr>
    </w:p>
    <w:p w14:paraId="0142A4D9"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Da la misma manera, el Anexo IV.5 Glosario de Términos, del Manual para la Planeación, Programación y Presupuesto de Egresos Municipal, establece que la remuneración es la percepción de un trabajador o retribución monetaria que se da en pago por su servicio o actividad desarrollada.</w:t>
      </w:r>
    </w:p>
    <w:p w14:paraId="74BAD333" w14:textId="77777777" w:rsidR="008E16F5" w:rsidRPr="00E32FD6" w:rsidRDefault="008E16F5">
      <w:pPr>
        <w:spacing w:line="360" w:lineRule="auto"/>
        <w:ind w:right="843"/>
        <w:jc w:val="both"/>
        <w:rPr>
          <w:rFonts w:ascii="Palatino Linotype" w:eastAsia="Palatino Linotype" w:hAnsi="Palatino Linotype" w:cs="Palatino Linotype"/>
          <w:i/>
          <w:sz w:val="22"/>
          <w:szCs w:val="22"/>
        </w:rPr>
      </w:pPr>
    </w:p>
    <w:p w14:paraId="3E45387A"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Por su parte, la Ley del Trabajo de los Servidores Públicos del Estado y Municipios, en su artículo 220 K, fracciones II y IV, establece que: </w:t>
      </w:r>
    </w:p>
    <w:p w14:paraId="00946363"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57B56FE1"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220 K</w:t>
      </w:r>
      <w:r w:rsidRPr="00E32FD6">
        <w:rPr>
          <w:rFonts w:ascii="Palatino Linotype" w:eastAsia="Palatino Linotype" w:hAnsi="Palatino Linotype" w:cs="Palatino Linotype"/>
          <w:i/>
          <w:sz w:val="22"/>
          <w:szCs w:val="22"/>
        </w:rPr>
        <w:t>.- La institución o dependencia pública tiene la obligación de conservar y exhibir en el proceso los documentos que a continuación se precisan:</w:t>
      </w:r>
    </w:p>
    <w:p w14:paraId="6691FD4E"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09AF743A"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II. Recibos de pagos de salarios o las constancias documentales del pago de salario cuando sea por depósito o mediante información electrónica;</w:t>
      </w:r>
    </w:p>
    <w:p w14:paraId="2B0A9536"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500AFEAD"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IV. Recibos o las constancias de </w:t>
      </w:r>
      <w:proofErr w:type="spellStart"/>
      <w:r w:rsidRPr="00E32FD6">
        <w:rPr>
          <w:rFonts w:ascii="Palatino Linotype" w:eastAsia="Palatino Linotype" w:hAnsi="Palatino Linotype" w:cs="Palatino Linotype"/>
          <w:i/>
          <w:sz w:val="22"/>
          <w:szCs w:val="22"/>
        </w:rPr>
        <w:t>deposito</w:t>
      </w:r>
      <w:proofErr w:type="spellEnd"/>
      <w:r w:rsidRPr="00E32FD6">
        <w:rPr>
          <w:rFonts w:ascii="Palatino Linotype" w:eastAsia="Palatino Linotype" w:hAnsi="Palatino Linotype" w:cs="Palatino Linotype"/>
          <w:i/>
          <w:sz w:val="22"/>
          <w:szCs w:val="22"/>
        </w:rPr>
        <w:t xml:space="preserve"> o del medio de información magnética o electrónica que sean utilizadas para el pago de salarios, prima vacacional, aguinaldo y demás prestaciones establecidas en la presente ley; </w:t>
      </w:r>
    </w:p>
    <w:p w14:paraId="50D90651" w14:textId="77777777" w:rsidR="008E16F5" w:rsidRPr="00E32FD6" w:rsidRDefault="008E16F5">
      <w:pPr>
        <w:spacing w:line="276" w:lineRule="auto"/>
        <w:ind w:left="567" w:right="843"/>
        <w:jc w:val="both"/>
        <w:rPr>
          <w:rFonts w:ascii="Palatino Linotype" w:eastAsia="Palatino Linotype" w:hAnsi="Palatino Linotype" w:cs="Palatino Linotype"/>
          <w:i/>
          <w:sz w:val="22"/>
          <w:szCs w:val="22"/>
        </w:rPr>
      </w:pPr>
    </w:p>
    <w:p w14:paraId="30D4389A"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Es decir, del precepto normativo se advierte que entre los documentos que tiene la obligación de conservar el Sujeto Obligado, se encuentran los recibos de pago de salarios o las constancias documentales del pago de sueldos, cuando sea por depósito o mediante información electrónica; así como los recibos o constancias de depósito o del medio de información magnética o electrónica que sean utilizadas para el pago de salarios, prima vacacional, aguinaldo y demás prestaciones.</w:t>
      </w:r>
    </w:p>
    <w:p w14:paraId="588C4A5B"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190D59CE"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Ahora bien, respecto a los datos que componen el Comprobante Fiscal Digital por Internet, en principio es de mencionar que este es una factura electrónica emitida a los trabajadores dentro de una relación laboral para hacer constatar sus ingresos percibidos, así como las retenciones de impuestos u otros descuentos laborales aplicados. </w:t>
      </w:r>
    </w:p>
    <w:p w14:paraId="303AF806"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6149BCE5"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En ese sentido, de acuerdo con el Sistema de Administración Tributaria, los comprobantes fiscales digitales por internet deben emitirse por los actos o actividades que realicen, por los ingresos que perciban o por las retenciones de contribuciones que efectúen los contribuyentes ya sean personas físicas o personas morales. De tal forma que, expedir comprobantes fiscales digitales por internet (CFDI) por concepto de nómina es una </w:t>
      </w:r>
      <w:r w:rsidRPr="00E32FD6">
        <w:rPr>
          <w:rFonts w:ascii="Palatino Linotype" w:eastAsia="Palatino Linotype" w:hAnsi="Palatino Linotype" w:cs="Palatino Linotype"/>
          <w:b/>
          <w:sz w:val="22"/>
          <w:szCs w:val="22"/>
        </w:rPr>
        <w:t>obligación de los contribuyentes personas físicas o morales que en la realización de una actividad económica efectúen pagos a sus trabajadores por concepto de salarios y en general por la prestación de un servicio personal subordinado o a contribuyentes asimilados a salarios</w:t>
      </w:r>
      <w:r w:rsidRPr="00E32FD6">
        <w:rPr>
          <w:rFonts w:ascii="Palatino Linotype" w:eastAsia="Palatino Linotype" w:hAnsi="Palatino Linotype" w:cs="Palatino Linotype"/>
          <w:sz w:val="22"/>
          <w:szCs w:val="22"/>
        </w:rPr>
        <w:t>, conforme a lo establecido en los artículos 27, fracciones V, segundo párrafo y XVIII y 99, fracción III de la Ley del Impuesto sobre la Renta (LISR) y artículo 54 del Reglamento de dicha Ley, en relación con los artículos 29, segundo párrafo, fracción IV del CFF y 39 del Reglamento del CFF y las reglas 2.7.5.1., 2.7.5.2. y, 2.7.5.3., de la Resolución Miscelánea Fiscal vigente.</w:t>
      </w:r>
    </w:p>
    <w:p w14:paraId="64E0784D"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12741D62"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 xml:space="preserve">Es decir, este comprobante electrónico se utiliza como constancia o recibo de pago para efectos de la legislación laboral a que se refieren en los artículos 132 fracciones VII y VIII y 804, primer párrafo, fracciones II y IV de la Ley Federal de Trabajo, por lo que, en efecto deben contener datos como, el nombre del servidor público, su cargo, monto de percepciones netas y brutas, por mencionar algunas. </w:t>
      </w:r>
    </w:p>
    <w:p w14:paraId="0B97F24D"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5F372234"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En lo que hace a nuestra materia, el artículo 70, fracción VII, de la Ley General de Transparencia y Acceso a la Información Pública;  la cual se encontraba vigente a la fecha de la solicitud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 tal como se aprecia a continuación: </w:t>
      </w:r>
    </w:p>
    <w:p w14:paraId="61280180"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56CE78D2" w14:textId="77777777" w:rsidR="008E16F5" w:rsidRPr="00E32FD6" w:rsidRDefault="006E6D92">
      <w:pPr>
        <w:spacing w:line="276" w:lineRule="auto"/>
        <w:ind w:left="567" w:right="843"/>
        <w:jc w:val="center"/>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Ley General de Transparencia y Acceso a la Información Pública</w:t>
      </w:r>
    </w:p>
    <w:p w14:paraId="49FDEAA7" w14:textId="77777777" w:rsidR="008E16F5" w:rsidRPr="00E32FD6" w:rsidRDefault="008E16F5">
      <w:pPr>
        <w:spacing w:line="276" w:lineRule="auto"/>
        <w:ind w:left="567" w:right="843"/>
        <w:jc w:val="both"/>
        <w:rPr>
          <w:rFonts w:ascii="Palatino Linotype" w:eastAsia="Palatino Linotype" w:hAnsi="Palatino Linotype" w:cs="Palatino Linotype"/>
          <w:i/>
          <w:sz w:val="22"/>
          <w:szCs w:val="22"/>
        </w:rPr>
      </w:pPr>
    </w:p>
    <w:p w14:paraId="2D1FE4C2"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bookmarkStart w:id="4" w:name="_heading=h.9ac8sdu1p88a" w:colFirst="0" w:colLast="0"/>
      <w:bookmarkEnd w:id="4"/>
      <w:r w:rsidRPr="00E32FD6">
        <w:rPr>
          <w:rFonts w:ascii="Palatino Linotype" w:eastAsia="Palatino Linotype" w:hAnsi="Palatino Linotype" w:cs="Palatino Linotype"/>
          <w:b/>
          <w:i/>
          <w:sz w:val="22"/>
          <w:szCs w:val="22"/>
        </w:rPr>
        <w:t xml:space="preserve">“Artículo 70. </w:t>
      </w:r>
      <w:r w:rsidRPr="00E32FD6">
        <w:rPr>
          <w:rFonts w:ascii="Palatino Linotype" w:eastAsia="Palatino Linotype" w:hAnsi="Palatino Linotype" w:cs="Palatino Linotype"/>
          <w:i/>
          <w:sz w:val="22"/>
          <w:szCs w:val="22"/>
        </w:rPr>
        <w:t>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3B97A305"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4355C7AA"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CD99E39"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w:t>
      </w:r>
      <w:r w:rsidRPr="00E32FD6">
        <w:rPr>
          <w:rFonts w:ascii="Palatino Linotype" w:eastAsia="Palatino Linotype" w:hAnsi="Palatino Linotype" w:cs="Palatino Linotype"/>
          <w:i/>
          <w:sz w:val="22"/>
          <w:szCs w:val="22"/>
        </w:rPr>
        <w:t>”</w:t>
      </w:r>
    </w:p>
    <w:p w14:paraId="5397C5E6" w14:textId="77777777" w:rsidR="008E16F5" w:rsidRPr="00E32FD6" w:rsidRDefault="008E16F5">
      <w:pPr>
        <w:spacing w:line="276" w:lineRule="auto"/>
        <w:ind w:right="843"/>
        <w:jc w:val="both"/>
        <w:rPr>
          <w:rFonts w:ascii="Palatino Linotype" w:eastAsia="Palatino Linotype" w:hAnsi="Palatino Linotype" w:cs="Palatino Linotype"/>
          <w:b/>
          <w:i/>
          <w:sz w:val="22"/>
          <w:szCs w:val="22"/>
        </w:rPr>
      </w:pPr>
    </w:p>
    <w:p w14:paraId="008FF68E"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lastRenderedPageBreak/>
        <w:t>…</w:t>
      </w:r>
    </w:p>
    <w:p w14:paraId="2DF24B93" w14:textId="77777777" w:rsidR="008E16F5" w:rsidRPr="00E32FD6" w:rsidRDefault="008E16F5">
      <w:pPr>
        <w:spacing w:line="276" w:lineRule="auto"/>
        <w:ind w:left="567" w:right="843"/>
        <w:jc w:val="both"/>
        <w:rPr>
          <w:rFonts w:ascii="Palatino Linotype" w:eastAsia="Palatino Linotype" w:hAnsi="Palatino Linotype" w:cs="Palatino Linotype"/>
          <w:i/>
          <w:sz w:val="22"/>
          <w:szCs w:val="22"/>
        </w:rPr>
      </w:pPr>
    </w:p>
    <w:p w14:paraId="434A23C4" w14:textId="77777777" w:rsidR="008E16F5" w:rsidRPr="00E32FD6" w:rsidRDefault="006E6D92">
      <w:pPr>
        <w:spacing w:line="276" w:lineRule="auto"/>
        <w:ind w:left="567" w:right="843"/>
        <w:jc w:val="center"/>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Ley de Transparencia y Acceso a la Información Pública del Estado de México y Municipios</w:t>
      </w:r>
    </w:p>
    <w:p w14:paraId="0E4AE19F" w14:textId="77777777" w:rsidR="008E16F5" w:rsidRPr="00E32FD6" w:rsidRDefault="008E16F5">
      <w:pPr>
        <w:spacing w:line="276" w:lineRule="auto"/>
        <w:ind w:left="567" w:right="843"/>
        <w:jc w:val="both"/>
        <w:rPr>
          <w:rFonts w:ascii="Palatino Linotype" w:eastAsia="Palatino Linotype" w:hAnsi="Palatino Linotype" w:cs="Palatino Linotype"/>
          <w:i/>
          <w:sz w:val="22"/>
          <w:szCs w:val="22"/>
        </w:rPr>
      </w:pPr>
    </w:p>
    <w:p w14:paraId="69BE5099"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92.</w:t>
      </w:r>
      <w:r w:rsidRPr="00E32FD6">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526F47E"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027E69BB"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46AAEA3F" w14:textId="77777777" w:rsidR="008E16F5" w:rsidRPr="00E32FD6" w:rsidRDefault="006E6D92">
      <w:pPr>
        <w:spacing w:line="276" w:lineRule="auto"/>
        <w:ind w:left="567" w:right="843"/>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25E95F63" w14:textId="77777777" w:rsidR="008E16F5" w:rsidRPr="00E32FD6" w:rsidRDefault="008E16F5">
      <w:pPr>
        <w:spacing w:line="276" w:lineRule="auto"/>
        <w:ind w:left="567" w:right="843"/>
        <w:jc w:val="both"/>
        <w:rPr>
          <w:rFonts w:ascii="Palatino Linotype" w:eastAsia="Palatino Linotype" w:hAnsi="Palatino Linotype" w:cs="Palatino Linotype"/>
          <w:i/>
          <w:sz w:val="22"/>
          <w:szCs w:val="22"/>
        </w:rPr>
      </w:pPr>
    </w:p>
    <w:p w14:paraId="04FD240C" w14:textId="77777777" w:rsidR="008E16F5" w:rsidRPr="00E32FD6" w:rsidRDefault="006E6D92">
      <w:pPr>
        <w:spacing w:line="360" w:lineRule="auto"/>
        <w:ind w:right="134"/>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Por lo anterior, se puede apreciar que, proporcionar información relacionada con la remuneración de los servidores públicos, es información que obra en los archivos de los sujetos obligados y que se encuentra relacionada con obligaciones de transparencia, situación que constriñe a los sujetos obligados a poner a disposición de los particulares esta información de manera actualizada y permanente, por ello se determina procedente ordenar la entrega de los recibos de nómina de la servidora pública referida en la solicitud de información 00014/VACHASO/IP/2025, generados durante el año 2023; cabe resaltar que con la entrega de estos documentos, el particular podrá advertir el sueldo tanto neto como el bruto.</w:t>
      </w:r>
    </w:p>
    <w:p w14:paraId="7E5C93FB" w14:textId="77777777" w:rsidR="008E16F5" w:rsidRPr="00E32FD6" w:rsidRDefault="008E16F5">
      <w:pPr>
        <w:spacing w:line="360" w:lineRule="auto"/>
        <w:ind w:right="134"/>
        <w:jc w:val="both"/>
        <w:rPr>
          <w:rFonts w:ascii="Palatino Linotype" w:eastAsia="Palatino Linotype" w:hAnsi="Palatino Linotype" w:cs="Palatino Linotype"/>
          <w:sz w:val="22"/>
          <w:szCs w:val="22"/>
        </w:rPr>
      </w:pPr>
    </w:p>
    <w:p w14:paraId="40A60A28" w14:textId="77777777" w:rsidR="008E16F5" w:rsidRPr="00E32FD6" w:rsidRDefault="006E6D9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d) De los puntos que no son susceptibles de atención por no requerir concretamente un documento</w:t>
      </w:r>
    </w:p>
    <w:p w14:paraId="3CE071AE" w14:textId="77777777" w:rsidR="008E16F5" w:rsidRPr="00E32FD6" w:rsidRDefault="008E16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975EF30" w14:textId="77777777" w:rsidR="008E16F5" w:rsidRPr="00E32FD6" w:rsidRDefault="006E6D92">
      <w:p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sz w:val="22"/>
          <w:szCs w:val="22"/>
        </w:rPr>
        <w:lastRenderedPageBreak/>
        <w:t xml:space="preserve">Finalmente, por cuanto hace a los puntos </w:t>
      </w:r>
      <w:r w:rsidRPr="00E32FD6">
        <w:rPr>
          <w:rFonts w:ascii="Palatino Linotype" w:eastAsia="Palatino Linotype" w:hAnsi="Palatino Linotype" w:cs="Palatino Linotype"/>
          <w:i/>
          <w:sz w:val="22"/>
          <w:szCs w:val="22"/>
        </w:rPr>
        <w:t>“Justificación y argumentación del cabildo para designar a dicha persona en el cargo de Secretaria del Ayuntamiento.”</w:t>
      </w:r>
      <w:r w:rsidRPr="00E32FD6">
        <w:rPr>
          <w:rFonts w:ascii="Palatino Linotype" w:eastAsia="Palatino Linotype" w:hAnsi="Palatino Linotype" w:cs="Palatino Linotype"/>
          <w:sz w:val="22"/>
          <w:szCs w:val="22"/>
        </w:rPr>
        <w:t xml:space="preserve"> y “</w:t>
      </w:r>
      <w:r w:rsidRPr="00E32FD6">
        <w:rPr>
          <w:rFonts w:ascii="Palatino Linotype" w:eastAsia="Palatino Linotype" w:hAnsi="Palatino Linotype" w:cs="Palatino Linotype"/>
          <w:i/>
          <w:sz w:val="22"/>
          <w:szCs w:val="22"/>
        </w:rPr>
        <w:t xml:space="preserve">Realizar las correcciones en la plataforma del H. Ayuntamiento de Valle de Chalco”, </w:t>
      </w:r>
      <w:r w:rsidRPr="00E32FD6">
        <w:rPr>
          <w:rFonts w:ascii="Palatino Linotype" w:eastAsia="Palatino Linotype" w:hAnsi="Palatino Linotype" w:cs="Palatino Linotype"/>
          <w:sz w:val="22"/>
          <w:szCs w:val="22"/>
        </w:rPr>
        <w:t xml:space="preserve">es de señalar que estos puntos de la solicitud de la ahora parte </w:t>
      </w:r>
      <w:r w:rsidRPr="00E32FD6">
        <w:rPr>
          <w:rFonts w:ascii="Palatino Linotype" w:eastAsia="Palatino Linotype" w:hAnsi="Palatino Linotype" w:cs="Palatino Linotype"/>
          <w:b/>
          <w:sz w:val="22"/>
          <w:szCs w:val="22"/>
        </w:rPr>
        <w:t>Recurrente</w:t>
      </w:r>
      <w:r w:rsidRPr="00E32FD6">
        <w:rPr>
          <w:rFonts w:ascii="Palatino Linotype" w:eastAsia="Palatino Linotype" w:hAnsi="Palatino Linotype" w:cs="Palatino Linotype"/>
          <w:sz w:val="22"/>
          <w:szCs w:val="22"/>
        </w:rPr>
        <w:t xml:space="preserve"> pretenden obtener un pronunciamiento específico o una acción respecto a una situación en Particular,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0C65C926"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37E27FEF"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Robustece lo anterior, el Criterio 03/17 emitido por el entonces Instituto Nacional de Transparencia, Acceso a la Información y Protección de Datos Personales, el cual establece lo siguiente: </w:t>
      </w:r>
    </w:p>
    <w:p w14:paraId="0752D875"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1046B1CF" w14:textId="77777777" w:rsidR="008E16F5" w:rsidRPr="00E32FD6" w:rsidRDefault="006E6D92">
      <w:pPr>
        <w:spacing w:line="276" w:lineRule="auto"/>
        <w:ind w:left="567" w:right="567"/>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E32FD6">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320199C"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01832D1F"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Por otro lado, es importante mencionar que el requerimiento del Particular es tendiente a obligar a la autoridad a que actúe en el sentido de contestar lo solicitado, lo cual no es </w:t>
      </w:r>
      <w:r w:rsidRPr="00E32FD6">
        <w:rPr>
          <w:rFonts w:ascii="Palatino Linotype" w:eastAsia="Palatino Linotype" w:hAnsi="Palatino Linotype" w:cs="Palatino Linotype"/>
          <w:sz w:val="22"/>
          <w:szCs w:val="22"/>
        </w:rPr>
        <w:lastRenderedPageBreak/>
        <w:t xml:space="preserve">factible atenderse vía acceso a la información pública, toda vez, que la atención a dicho requerimiento no se pueden colmar con documentos que obren en los archivos del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ya que no se encontró fuente obligacional que establezca que la Titular de la Unidad de Transparencia deba generar, poseer o administrar un documento en el que conste el pronunciamiento solicitado por el particular. </w:t>
      </w:r>
    </w:p>
    <w:p w14:paraId="2066C1A0"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211EECEA"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Es por lo anterior que se advierte que la solicitud no constituye un derecho de acceso a la información </w:t>
      </w:r>
      <w:proofErr w:type="gramStart"/>
      <w:r w:rsidRPr="00E32FD6">
        <w:rPr>
          <w:rFonts w:ascii="Palatino Linotype" w:eastAsia="Palatino Linotype" w:hAnsi="Palatino Linotype" w:cs="Palatino Linotype"/>
          <w:sz w:val="22"/>
          <w:szCs w:val="22"/>
        </w:rPr>
        <w:t>y</w:t>
      </w:r>
      <w:proofErr w:type="gramEnd"/>
      <w:r w:rsidRPr="00E32FD6">
        <w:rPr>
          <w:rFonts w:ascii="Palatino Linotype" w:eastAsia="Palatino Linotype" w:hAnsi="Palatino Linotype" w:cs="Palatino Linotype"/>
          <w:sz w:val="22"/>
          <w:szCs w:val="22"/>
        </w:rPr>
        <w:t xml:space="preserve">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3A7392E1"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7ED696F7" w14:textId="77777777" w:rsidR="008E16F5" w:rsidRPr="00E32FD6" w:rsidRDefault="006E6D92">
      <w:pPr>
        <w:spacing w:line="360" w:lineRule="auto"/>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sz w:val="22"/>
          <w:szCs w:val="22"/>
        </w:rPr>
        <w:t xml:space="preserve">A efecto de sustentar lo anterior, es preciso mencionar que David Cienfuegos Salgado, concibe al derecho de petición como </w:t>
      </w: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u w:val="single"/>
        </w:rPr>
        <w:t>el derecho de toda persona a ser escuchado por quienes ejercen el poder públic</w:t>
      </w:r>
      <w:r w:rsidRPr="00E32FD6">
        <w:rPr>
          <w:rFonts w:ascii="Palatino Linotype" w:eastAsia="Palatino Linotype" w:hAnsi="Palatino Linotype" w:cs="Palatino Linotype"/>
          <w:i/>
          <w:sz w:val="22"/>
          <w:szCs w:val="22"/>
        </w:rPr>
        <w:t>o.</w:t>
      </w:r>
      <w:r w:rsidRPr="00E32FD6">
        <w:rPr>
          <w:rFonts w:ascii="Palatino Linotype" w:eastAsia="Palatino Linotype" w:hAnsi="Palatino Linotype" w:cs="Palatino Linotype"/>
          <w:i/>
          <w:sz w:val="22"/>
          <w:szCs w:val="22"/>
          <w:vertAlign w:val="superscript"/>
        </w:rPr>
        <w:t xml:space="preserve"> </w:t>
      </w:r>
      <w:r w:rsidRPr="00E32FD6">
        <w:rPr>
          <w:rFonts w:ascii="Palatino Linotype" w:eastAsia="Palatino Linotype" w:hAnsi="Palatino Linotype" w:cs="Palatino Linotype"/>
          <w:i/>
          <w:sz w:val="22"/>
          <w:szCs w:val="22"/>
          <w:vertAlign w:val="superscript"/>
        </w:rPr>
        <w:footnoteReference w:id="1"/>
      </w:r>
      <w:r w:rsidRPr="00E32FD6">
        <w:rPr>
          <w:rFonts w:ascii="Palatino Linotype" w:eastAsia="Palatino Linotype" w:hAnsi="Palatino Linotype" w:cs="Palatino Linotype"/>
          <w:i/>
          <w:sz w:val="22"/>
          <w:szCs w:val="22"/>
        </w:rPr>
        <w:t xml:space="preserve">”  </w:t>
      </w:r>
    </w:p>
    <w:p w14:paraId="096A865B" w14:textId="77777777" w:rsidR="008E16F5" w:rsidRPr="00E32FD6" w:rsidRDefault="008E16F5">
      <w:pPr>
        <w:spacing w:line="360" w:lineRule="auto"/>
        <w:jc w:val="both"/>
        <w:rPr>
          <w:rFonts w:ascii="Palatino Linotype" w:eastAsia="Palatino Linotype" w:hAnsi="Palatino Linotype" w:cs="Palatino Linotype"/>
          <w:i/>
          <w:sz w:val="22"/>
          <w:szCs w:val="22"/>
        </w:rPr>
      </w:pPr>
    </w:p>
    <w:p w14:paraId="56B11804"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De la misma manera, Miguel Carbonell en su libro “Los derechos fundamentales” refiere que el </w:t>
      </w:r>
      <w:r w:rsidRPr="00E32FD6">
        <w:rPr>
          <w:rFonts w:ascii="Palatino Linotype" w:eastAsia="Palatino Linotype" w:hAnsi="Palatino Linotype" w:cs="Palatino Linotype"/>
          <w:sz w:val="22"/>
          <w:szCs w:val="22"/>
          <w:u w:val="single"/>
        </w:rPr>
        <w:t>derecho de petición se ha entendido de dos distintitas maneras</w:t>
      </w:r>
      <w:r w:rsidRPr="00E32FD6">
        <w:rPr>
          <w:rFonts w:ascii="Palatino Linotype" w:eastAsia="Palatino Linotype" w:hAnsi="Palatino Linotype" w:cs="Palatino Linotype"/>
          <w:sz w:val="22"/>
          <w:szCs w:val="22"/>
        </w:rPr>
        <w:t xml:space="preserve">, a saber: como un derecho fundamental de participación política ya que </w:t>
      </w:r>
      <w:r w:rsidRPr="00E32FD6">
        <w:rPr>
          <w:rFonts w:ascii="Palatino Linotype" w:eastAsia="Palatino Linotype" w:hAnsi="Palatino Linotype" w:cs="Palatino Linotype"/>
          <w:sz w:val="22"/>
          <w:szCs w:val="22"/>
          <w:u w:val="single"/>
        </w:rPr>
        <w:t xml:space="preserve">permite a los </w:t>
      </w:r>
      <w:r w:rsidRPr="00E32FD6">
        <w:rPr>
          <w:rFonts w:ascii="Palatino Linotype" w:eastAsia="Palatino Linotype" w:hAnsi="Palatino Linotype" w:cs="Palatino Linotype"/>
          <w:sz w:val="22"/>
          <w:szCs w:val="22"/>
        </w:rPr>
        <w:t xml:space="preserve">particulares trasladar a las autoridades sus </w:t>
      </w:r>
      <w:r w:rsidRPr="00E32FD6">
        <w:rPr>
          <w:rFonts w:ascii="Palatino Linotype" w:eastAsia="Palatino Linotype" w:hAnsi="Palatino Linotype" w:cs="Palatino Linotype"/>
          <w:b/>
          <w:sz w:val="22"/>
          <w:szCs w:val="22"/>
        </w:rPr>
        <w:t>inquietudes, quejas</w:t>
      </w:r>
      <w:r w:rsidRPr="00E32FD6">
        <w:rPr>
          <w:rFonts w:ascii="Palatino Linotype" w:eastAsia="Palatino Linotype" w:hAnsi="Palatino Linotype" w:cs="Palatino Linotype"/>
          <w:sz w:val="22"/>
          <w:szCs w:val="22"/>
        </w:rPr>
        <w:t xml:space="preserve">, sugerencias y requerimientos en cualquier materia o asunto; y como una </w:t>
      </w:r>
      <w:r w:rsidRPr="00E32FD6">
        <w:rPr>
          <w:rFonts w:ascii="Palatino Linotype" w:eastAsia="Palatino Linotype" w:hAnsi="Palatino Linotype" w:cs="Palatino Linotype"/>
          <w:b/>
          <w:sz w:val="22"/>
          <w:szCs w:val="22"/>
        </w:rPr>
        <w:t>forma específica de la libertad de expresión</w:t>
      </w:r>
      <w:r w:rsidRPr="00E32FD6">
        <w:rPr>
          <w:rFonts w:ascii="Palatino Linotype" w:eastAsia="Palatino Linotype" w:hAnsi="Palatino Linotype" w:cs="Palatino Linotype"/>
          <w:sz w:val="22"/>
          <w:szCs w:val="22"/>
        </w:rPr>
        <w:t xml:space="preserve">, en tanto que permite expresarse frente a las autoridades. </w:t>
      </w:r>
    </w:p>
    <w:p w14:paraId="62F32BD1"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25E4CD04"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E32FD6">
        <w:rPr>
          <w:rFonts w:ascii="Palatino Linotype" w:eastAsia="Palatino Linotype" w:hAnsi="Palatino Linotype" w:cs="Palatino Linotype"/>
          <w:sz w:val="22"/>
          <w:szCs w:val="22"/>
          <w:vertAlign w:val="superscript"/>
        </w:rPr>
        <w:footnoteReference w:id="2"/>
      </w:r>
    </w:p>
    <w:p w14:paraId="5599CEFF"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08A6DD7D" w14:textId="77777777" w:rsidR="008E16F5" w:rsidRPr="00E32FD6" w:rsidRDefault="006E6D92">
      <w:pPr>
        <w:spacing w:line="360" w:lineRule="auto"/>
        <w:ind w:right="9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Por otro lado, el autor anteriormente citado, indica que el </w:t>
      </w:r>
      <w:r w:rsidRPr="00E32FD6">
        <w:rPr>
          <w:rFonts w:ascii="Palatino Linotype" w:eastAsia="Palatino Linotype" w:hAnsi="Palatino Linotype" w:cs="Palatino Linotype"/>
          <w:b/>
          <w:sz w:val="22"/>
          <w:szCs w:val="22"/>
          <w:u w:val="single"/>
        </w:rPr>
        <w:t>derecho de acceso a la información pública</w:t>
      </w:r>
      <w:r w:rsidRPr="00E32FD6">
        <w:rPr>
          <w:rFonts w:ascii="Palatino Linotype" w:eastAsia="Palatino Linotype" w:hAnsi="Palatino Linotype" w:cs="Palatino Linotype"/>
          <w:sz w:val="22"/>
          <w:szCs w:val="22"/>
        </w:rPr>
        <w:t xml:space="preserve"> es el derecho de conocer la </w:t>
      </w:r>
      <w:r w:rsidRPr="00E32FD6">
        <w:rPr>
          <w:rFonts w:ascii="Palatino Linotype" w:eastAsia="Palatino Linotype" w:hAnsi="Palatino Linotype" w:cs="Palatino Linotype"/>
          <w:sz w:val="22"/>
          <w:szCs w:val="22"/>
          <w:u w:val="single"/>
        </w:rPr>
        <w:t>información de carácter público que se genera o está en posesión de los órganos del poder público</w:t>
      </w:r>
      <w:r w:rsidRPr="00E32FD6">
        <w:rPr>
          <w:rFonts w:ascii="Palatino Linotype" w:eastAsia="Palatino Linotype" w:hAnsi="Palatino Linotype" w:cs="Palatino Linotype"/>
          <w:sz w:val="22"/>
          <w:szCs w:val="22"/>
        </w:rPr>
        <w:t xml:space="preserve"> o de los sujetos que utilizan o se benefician con recursos provenientes del Estado, es el derecho que tienen los ciudadanos para acceder a documentos y datos que obren en el poder del gobierno.</w:t>
      </w:r>
    </w:p>
    <w:p w14:paraId="048BB784" w14:textId="77777777" w:rsidR="008E16F5" w:rsidRPr="00E32FD6" w:rsidRDefault="008E16F5">
      <w:pPr>
        <w:spacing w:line="360" w:lineRule="auto"/>
        <w:ind w:right="99"/>
        <w:jc w:val="both"/>
        <w:rPr>
          <w:rFonts w:ascii="Palatino Linotype" w:eastAsia="Palatino Linotype" w:hAnsi="Palatino Linotype" w:cs="Palatino Linotype"/>
          <w:sz w:val="22"/>
          <w:szCs w:val="22"/>
        </w:rPr>
      </w:pPr>
    </w:p>
    <w:p w14:paraId="7F0BF1C8" w14:textId="77777777" w:rsidR="008E16F5" w:rsidRPr="00E32FD6" w:rsidRDefault="006E6D92">
      <w:pPr>
        <w:spacing w:line="360" w:lineRule="auto"/>
        <w:ind w:right="9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E32FD6">
        <w:rPr>
          <w:rFonts w:ascii="Palatino Linotype" w:eastAsia="Palatino Linotype" w:hAnsi="Palatino Linotype" w:cs="Palatino Linotype"/>
          <w:sz w:val="22"/>
          <w:szCs w:val="22"/>
          <w:vertAlign w:val="superscript"/>
        </w:rPr>
        <w:footnoteReference w:id="3"/>
      </w:r>
    </w:p>
    <w:p w14:paraId="084773A8" w14:textId="77777777" w:rsidR="008E16F5" w:rsidRPr="00E32FD6" w:rsidRDefault="008E16F5">
      <w:pPr>
        <w:spacing w:line="360" w:lineRule="auto"/>
        <w:ind w:right="99"/>
        <w:jc w:val="both"/>
        <w:rPr>
          <w:rFonts w:ascii="Palatino Linotype" w:eastAsia="Palatino Linotype" w:hAnsi="Palatino Linotype" w:cs="Palatino Linotype"/>
          <w:sz w:val="22"/>
          <w:szCs w:val="22"/>
        </w:rPr>
      </w:pPr>
    </w:p>
    <w:p w14:paraId="382C9A05" w14:textId="77777777" w:rsidR="008E16F5" w:rsidRPr="00E32FD6" w:rsidRDefault="006E6D92">
      <w:pPr>
        <w:spacing w:line="360" w:lineRule="auto"/>
        <w:ind w:right="9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De lo anterior se puede concluir que la distinción entre el </w:t>
      </w:r>
      <w:r w:rsidRPr="00E32FD6">
        <w:rPr>
          <w:rFonts w:ascii="Palatino Linotype" w:eastAsia="Palatino Linotype" w:hAnsi="Palatino Linotype" w:cs="Palatino Linotype"/>
          <w:b/>
          <w:sz w:val="22"/>
          <w:szCs w:val="22"/>
        </w:rPr>
        <w:t>derecho de petición</w:t>
      </w:r>
      <w:r w:rsidRPr="00E32FD6">
        <w:rPr>
          <w:rFonts w:ascii="Palatino Linotype" w:eastAsia="Palatino Linotype" w:hAnsi="Palatino Linotype" w:cs="Palatino Linotype"/>
          <w:sz w:val="22"/>
          <w:szCs w:val="22"/>
        </w:rPr>
        <w:t xml:space="preserve"> y el derecho de acceso a la información descansa, principalmente, en que </w:t>
      </w:r>
      <w:r w:rsidRPr="00E32FD6">
        <w:rPr>
          <w:rFonts w:ascii="Palatino Linotype" w:eastAsia="Palatino Linotype" w:hAnsi="Palatino Linotype" w:cs="Palatino Linotype"/>
          <w:sz w:val="22"/>
          <w:szCs w:val="22"/>
          <w:u w:val="single"/>
        </w:rPr>
        <w:t>la pretensión del peticionario consiste generalmente en obligar a la autoridad responsable a que actúe en el sentido de contestar lo solicitado</w:t>
      </w:r>
      <w:r w:rsidRPr="00E32FD6">
        <w:rPr>
          <w:rFonts w:ascii="Palatino Linotype" w:eastAsia="Palatino Linotype" w:hAnsi="Palatino Linotype" w:cs="Palatino Linotype"/>
          <w:sz w:val="22"/>
          <w:szCs w:val="22"/>
        </w:rPr>
        <w:t xml:space="preserve">, mientras que en el derecho de acceso a la información pública la pretensión radica en que se permita el acceso a datos y todo tipo de documentación que tenga el carácter de información pública, que sea generada, </w:t>
      </w:r>
      <w:r w:rsidRPr="00E32FD6">
        <w:rPr>
          <w:rFonts w:ascii="Palatino Linotype" w:eastAsia="Palatino Linotype" w:hAnsi="Palatino Linotype" w:cs="Palatino Linotype"/>
          <w:sz w:val="22"/>
          <w:szCs w:val="22"/>
        </w:rPr>
        <w:lastRenderedPageBreak/>
        <w:t>administrada o se encuentre en posesión de los considerados Sujetos Obligados por la Ley de la Materia.</w:t>
      </w:r>
    </w:p>
    <w:p w14:paraId="221D8F2E" w14:textId="77777777" w:rsidR="008E16F5" w:rsidRPr="00E32FD6" w:rsidRDefault="008E16F5">
      <w:pPr>
        <w:spacing w:line="360" w:lineRule="auto"/>
        <w:ind w:right="99"/>
        <w:jc w:val="both"/>
        <w:rPr>
          <w:rFonts w:ascii="Palatino Linotype" w:eastAsia="Palatino Linotype" w:hAnsi="Palatino Linotype" w:cs="Palatino Linotype"/>
          <w:sz w:val="22"/>
          <w:szCs w:val="22"/>
        </w:rPr>
      </w:pPr>
    </w:p>
    <w:p w14:paraId="630A979F" w14:textId="77777777" w:rsidR="008E16F5" w:rsidRPr="00E32FD6" w:rsidRDefault="006E6D9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Por ello, en virtud de los argumentos expuestos con </w:t>
      </w:r>
      <w:proofErr w:type="gramStart"/>
      <w:r w:rsidRPr="00E32FD6">
        <w:rPr>
          <w:rFonts w:ascii="Palatino Linotype" w:eastAsia="Palatino Linotype" w:hAnsi="Palatino Linotype" w:cs="Palatino Linotype"/>
          <w:sz w:val="22"/>
          <w:szCs w:val="22"/>
        </w:rPr>
        <w:t>anterioridad</w:t>
      </w:r>
      <w:proofErr w:type="gramEnd"/>
      <w:r w:rsidRPr="00E32FD6">
        <w:rPr>
          <w:rFonts w:ascii="Palatino Linotype" w:eastAsia="Palatino Linotype" w:hAnsi="Palatino Linotype" w:cs="Palatino Linotype"/>
          <w:sz w:val="22"/>
          <w:szCs w:val="22"/>
        </w:rPr>
        <w:t xml:space="preserve"> así como del análisis realizado a las constancias que obran en el expediente electrónico del SAIMEX, se determina que para atender estos puntos no es dable proporcionar documental alguna pues, se insiste, el propósito de estos requerimientos es obtener un pronunciamiento y una acción por parte del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no así un documento.</w:t>
      </w:r>
    </w:p>
    <w:p w14:paraId="2867ACA5" w14:textId="77777777" w:rsidR="008E16F5" w:rsidRPr="00E32FD6" w:rsidRDefault="008E16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C56EF6A"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Acotado lo anterior, se observa que, la parte</w:t>
      </w:r>
      <w:r w:rsidRPr="00E32FD6">
        <w:rPr>
          <w:rFonts w:ascii="Palatino Linotype" w:eastAsia="Palatino Linotype" w:hAnsi="Palatino Linotype" w:cs="Palatino Linotype"/>
          <w:b/>
          <w:sz w:val="22"/>
          <w:szCs w:val="22"/>
        </w:rPr>
        <w:t xml:space="preserve"> Recurrente</w:t>
      </w:r>
      <w:r w:rsidRPr="00E32FD6">
        <w:rPr>
          <w:rFonts w:ascii="Palatino Linotype" w:eastAsia="Palatino Linotype" w:hAnsi="Palatino Linotype" w:cs="Palatino Linotype"/>
          <w:sz w:val="22"/>
          <w:szCs w:val="22"/>
        </w:rPr>
        <w:t xml:space="preserve">, al formular su solicitud, realizó una expresión irrespetuosa en contra de una persona servidora pública, con un término cargado de opinión y juicios de valor, lo cual es subjetivo, ya que refleja la opinión de quien lo dice, y de su lectura se advierte la intención de exhibir a la persona en comento. </w:t>
      </w:r>
    </w:p>
    <w:p w14:paraId="1E2B7533"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043BE824"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Dichos textos atentan directamente contra el prestigio de la persona que responde la solicitud de información, ya que deliberadamente mediante un lenguaje inapropiado respecto a esta persona como “…</w:t>
      </w:r>
      <w:r w:rsidRPr="00E32FD6">
        <w:rPr>
          <w:rFonts w:ascii="Palatino Linotype" w:eastAsia="Palatino Linotype" w:hAnsi="Palatino Linotype" w:cs="Palatino Linotype"/>
          <w:i/>
          <w:sz w:val="22"/>
          <w:szCs w:val="22"/>
        </w:rPr>
        <w:t xml:space="preserve">amante del expresidente de valle de </w:t>
      </w:r>
      <w:proofErr w:type="spellStart"/>
      <w:r w:rsidRPr="00E32FD6">
        <w:rPr>
          <w:rFonts w:ascii="Palatino Linotype" w:eastAsia="Palatino Linotype" w:hAnsi="Palatino Linotype" w:cs="Palatino Linotype"/>
          <w:i/>
          <w:sz w:val="22"/>
          <w:szCs w:val="22"/>
        </w:rPr>
        <w:t>chalco</w:t>
      </w:r>
      <w:proofErr w:type="spellEnd"/>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sz w:val="22"/>
          <w:szCs w:val="22"/>
        </w:rPr>
        <w:t>” (Sic), sin que ello sea el fin último de las solicitudes de información y sus medios de impugnación.</w:t>
      </w:r>
    </w:p>
    <w:p w14:paraId="094572EA" w14:textId="77777777" w:rsidR="008E16F5" w:rsidRPr="00E32FD6" w:rsidRDefault="008E16F5">
      <w:pPr>
        <w:spacing w:line="360" w:lineRule="auto"/>
        <w:ind w:right="49"/>
        <w:jc w:val="both"/>
        <w:rPr>
          <w:rFonts w:ascii="Palatino Linotype" w:eastAsia="Palatino Linotype" w:hAnsi="Palatino Linotype" w:cs="Palatino Linotype"/>
          <w:sz w:val="22"/>
          <w:szCs w:val="22"/>
        </w:rPr>
      </w:pPr>
    </w:p>
    <w:p w14:paraId="48563993"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En ese sentido, se considera que el derecho de acceso a la información pública </w:t>
      </w:r>
      <w:r w:rsidRPr="00E32FD6">
        <w:rPr>
          <w:rFonts w:ascii="Palatino Linotype" w:eastAsia="Palatino Linotype" w:hAnsi="Palatino Linotype" w:cs="Palatino Linotype"/>
          <w:b/>
          <w:sz w:val="22"/>
          <w:szCs w:val="22"/>
        </w:rPr>
        <w:t>debe ser ejercido de forma respetuosa,</w:t>
      </w:r>
      <w:r w:rsidRPr="00E32FD6">
        <w:rPr>
          <w:rFonts w:ascii="Palatino Linotype" w:eastAsia="Palatino Linotype" w:hAnsi="Palatino Linotype" w:cs="Palatino Linotype"/>
          <w:sz w:val="22"/>
          <w:szCs w:val="22"/>
        </w:rPr>
        <w:t xml:space="preserve"> sin usar lenguaje altisonante, usando groserías o expresiones insultantes, en doble sentido, o bien, apoyándose de apodos para referirse a personas relacionadas con la función pública, cuya finalidad o intención sea ocasionar agravios en la moral de estas.</w:t>
      </w:r>
    </w:p>
    <w:p w14:paraId="2EEB8994"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1D09D00E"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Se considera que no se puede ejercer el derecho de acceso a la información ni el recurso de revisión para injuriar e insultar a cualquier persona relacionada con la función pública, es decir, faltando al respeto, y que dicha falta de respeto se normalice, se pase por alto como si los insultos, las injurias, las ofensas no estuvieran escritas en las solicitudes de acceso a la información o en el recurso de revisión, máxime que, como se repite su fin es hacer insultar y/o lastimar la moral de las personas relacionadas con la función pública.</w:t>
      </w:r>
    </w:p>
    <w:p w14:paraId="1C7F6209"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5DE0A88B" w14:textId="77777777" w:rsidR="008E16F5" w:rsidRPr="00E32FD6" w:rsidRDefault="006E6D92">
      <w:pPr>
        <w:spacing w:line="360" w:lineRule="auto"/>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sz w:val="22"/>
          <w:szCs w:val="22"/>
        </w:rPr>
        <w:t>Corolario a lo anterior es de hacer notar, como referencia concatenada, lo que establece el artículo 8 de la Constitución Política de los Estados Unidos Mexicanos, que para el caso que nos ocupa, reza:</w:t>
      </w:r>
      <w:r w:rsidRPr="00E32FD6">
        <w:rPr>
          <w:rFonts w:ascii="Palatino Linotype" w:eastAsia="Palatino Linotype" w:hAnsi="Palatino Linotype" w:cs="Palatino Linotype"/>
          <w:i/>
          <w:sz w:val="22"/>
          <w:szCs w:val="22"/>
        </w:rPr>
        <w:tab/>
      </w:r>
    </w:p>
    <w:p w14:paraId="0EAEBBF5" w14:textId="77777777" w:rsidR="008E16F5" w:rsidRPr="00E32FD6" w:rsidRDefault="008E16F5">
      <w:pPr>
        <w:spacing w:line="360" w:lineRule="auto"/>
        <w:jc w:val="both"/>
        <w:rPr>
          <w:rFonts w:ascii="Palatino Linotype" w:eastAsia="Palatino Linotype" w:hAnsi="Palatino Linotype" w:cs="Palatino Linotype"/>
        </w:rPr>
      </w:pPr>
    </w:p>
    <w:p w14:paraId="606D6937" w14:textId="77777777" w:rsidR="008E16F5" w:rsidRPr="00E32FD6" w:rsidRDefault="006E6D92">
      <w:pPr>
        <w:spacing w:line="276" w:lineRule="auto"/>
        <w:ind w:left="851" w:right="902"/>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rPr>
        <w:t>Artículo 8o</w:t>
      </w:r>
      <w:r w:rsidRPr="00E32FD6">
        <w:rPr>
          <w:rFonts w:ascii="Palatino Linotype" w:eastAsia="Palatino Linotype" w:hAnsi="Palatino Linotype" w:cs="Palatino Linotype"/>
          <w:i/>
          <w:sz w:val="22"/>
          <w:szCs w:val="22"/>
        </w:rPr>
        <w:t xml:space="preserve">. Los funcionarios y empleados públicos respetarán el ejercicio del derecho de petición, siempre que ésta se formule por escrito, </w:t>
      </w:r>
      <w:r w:rsidRPr="00E32FD6">
        <w:rPr>
          <w:rFonts w:ascii="Palatino Linotype" w:eastAsia="Palatino Linotype" w:hAnsi="Palatino Linotype" w:cs="Palatino Linotype"/>
          <w:b/>
          <w:i/>
          <w:sz w:val="22"/>
          <w:szCs w:val="22"/>
          <w:u w:val="single"/>
        </w:rPr>
        <w:t>de manera pacífica y respetuosa</w:t>
      </w:r>
      <w:r w:rsidRPr="00E32FD6">
        <w:rPr>
          <w:rFonts w:ascii="Palatino Linotype" w:eastAsia="Palatino Linotype" w:hAnsi="Palatino Linotype" w:cs="Palatino Linotype"/>
          <w:i/>
          <w:sz w:val="22"/>
          <w:szCs w:val="22"/>
        </w:rPr>
        <w:t>;”</w:t>
      </w:r>
    </w:p>
    <w:p w14:paraId="606A3A32" w14:textId="77777777" w:rsidR="008E16F5" w:rsidRPr="00E32FD6" w:rsidRDefault="008E16F5">
      <w:pPr>
        <w:spacing w:line="360" w:lineRule="auto"/>
        <w:ind w:left="851" w:right="902"/>
        <w:jc w:val="both"/>
        <w:rPr>
          <w:rFonts w:ascii="Palatino Linotype" w:eastAsia="Palatino Linotype" w:hAnsi="Palatino Linotype" w:cs="Palatino Linotype"/>
        </w:rPr>
      </w:pPr>
    </w:p>
    <w:p w14:paraId="66477A7C"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Si bien es cierto que la naturaleza jurídica del bien tutelado por los artículos 6 y 8 de la Constitución son distintos, lo cierto es que de una interpretación respecto del respeto, se homologa, pues no podemos interpretar a contrario sensu que si el artículo 8 dice: “de manera pacífica y respetuosa”, se entienda que como no lo establece el artículo 6 entonces se puedan hacer las solicitudes de manera no pacífica e irrespetuosa, claro que no, y no se discute en este punto la diferencia del bien jurídico tutelado por cada artículo, sino la similitud de estos dos artículos en la forma de ejercer dichos derechos.</w:t>
      </w:r>
    </w:p>
    <w:p w14:paraId="5F32DD95"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3D6B849B"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En ese mismo orden de ideas el artículo 9 Constitucional, refiere:</w:t>
      </w:r>
    </w:p>
    <w:p w14:paraId="60CB023A" w14:textId="77777777" w:rsidR="008E16F5" w:rsidRPr="00E32FD6" w:rsidRDefault="008E16F5">
      <w:pPr>
        <w:spacing w:line="360" w:lineRule="auto"/>
        <w:jc w:val="both"/>
        <w:rPr>
          <w:rFonts w:ascii="Palatino Linotype" w:eastAsia="Palatino Linotype" w:hAnsi="Palatino Linotype" w:cs="Palatino Linotype"/>
        </w:rPr>
      </w:pPr>
    </w:p>
    <w:p w14:paraId="672155B1" w14:textId="77777777" w:rsidR="008E16F5" w:rsidRPr="00E32FD6" w:rsidRDefault="006E6D92">
      <w:pPr>
        <w:spacing w:line="276" w:lineRule="auto"/>
        <w:ind w:left="851" w:right="902"/>
        <w:jc w:val="both"/>
        <w:rPr>
          <w:rFonts w:ascii="Palatino Linotype" w:eastAsia="Palatino Linotype" w:hAnsi="Palatino Linotype" w:cs="Palatino Linotype"/>
          <w:i/>
          <w:sz w:val="22"/>
          <w:szCs w:val="22"/>
        </w:rPr>
      </w:pPr>
      <w:bookmarkStart w:id="5" w:name="_heading=h.30j0zll" w:colFirst="0" w:colLast="0"/>
      <w:bookmarkEnd w:id="5"/>
      <w:r w:rsidRPr="00E32FD6">
        <w:rPr>
          <w:rFonts w:ascii="Palatino Linotype" w:eastAsia="Palatino Linotype" w:hAnsi="Palatino Linotype" w:cs="Palatino Linotype"/>
          <w:i/>
          <w:sz w:val="22"/>
          <w:szCs w:val="22"/>
        </w:rPr>
        <w:lastRenderedPageBreak/>
        <w:t xml:space="preserve">“No se considerará ilegal, y no podrá ser disuelta una asamblea o reunión que tenga por objeto hacer una petición o presentar una protesta por algún acto, a una autoridad, </w:t>
      </w:r>
      <w:r w:rsidRPr="00E32FD6">
        <w:rPr>
          <w:rFonts w:ascii="Palatino Linotype" w:eastAsia="Palatino Linotype" w:hAnsi="Palatino Linotype" w:cs="Palatino Linotype"/>
          <w:b/>
          <w:i/>
          <w:sz w:val="22"/>
          <w:szCs w:val="22"/>
          <w:u w:val="single"/>
        </w:rPr>
        <w:t>si no se profieren injurias</w:t>
      </w:r>
      <w:r w:rsidRPr="00E32FD6">
        <w:rPr>
          <w:rFonts w:ascii="Palatino Linotype" w:eastAsia="Palatino Linotype" w:hAnsi="Palatino Linotype" w:cs="Palatino Linotype"/>
          <w:i/>
          <w:sz w:val="22"/>
          <w:szCs w:val="22"/>
        </w:rPr>
        <w:t xml:space="preserve"> contra </w:t>
      </w:r>
      <w:proofErr w:type="gramStart"/>
      <w:r w:rsidRPr="00E32FD6">
        <w:rPr>
          <w:rFonts w:ascii="Palatino Linotype" w:eastAsia="Palatino Linotype" w:hAnsi="Palatino Linotype" w:cs="Palatino Linotype"/>
          <w:i/>
          <w:sz w:val="22"/>
          <w:szCs w:val="22"/>
        </w:rPr>
        <w:t>ésta,…</w:t>
      </w:r>
      <w:proofErr w:type="gramEnd"/>
      <w:r w:rsidRPr="00E32FD6">
        <w:rPr>
          <w:rFonts w:ascii="Palatino Linotype" w:eastAsia="Palatino Linotype" w:hAnsi="Palatino Linotype" w:cs="Palatino Linotype"/>
          <w:i/>
          <w:sz w:val="22"/>
          <w:szCs w:val="22"/>
        </w:rPr>
        <w:t>”</w:t>
      </w:r>
    </w:p>
    <w:p w14:paraId="04E1535A" w14:textId="77777777" w:rsidR="008E16F5" w:rsidRPr="00E32FD6" w:rsidRDefault="008E16F5">
      <w:pPr>
        <w:spacing w:line="276" w:lineRule="auto"/>
        <w:ind w:left="851" w:right="902"/>
        <w:jc w:val="both"/>
        <w:rPr>
          <w:rFonts w:ascii="Palatino Linotype" w:eastAsia="Palatino Linotype" w:hAnsi="Palatino Linotype" w:cs="Palatino Linotype"/>
          <w:i/>
          <w:sz w:val="22"/>
          <w:szCs w:val="22"/>
        </w:rPr>
      </w:pPr>
      <w:bookmarkStart w:id="6" w:name="_heading=h.t4wda1moiupt" w:colFirst="0" w:colLast="0"/>
      <w:bookmarkEnd w:id="6"/>
    </w:p>
    <w:p w14:paraId="53475453"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A </w:t>
      </w:r>
      <w:r w:rsidRPr="00E32FD6">
        <w:rPr>
          <w:rFonts w:ascii="Palatino Linotype" w:eastAsia="Palatino Linotype" w:hAnsi="Palatino Linotype" w:cs="Palatino Linotype"/>
          <w:i/>
          <w:sz w:val="22"/>
          <w:szCs w:val="22"/>
        </w:rPr>
        <w:t>contrario sensu</w:t>
      </w:r>
      <w:r w:rsidRPr="00E32FD6">
        <w:rPr>
          <w:rFonts w:ascii="Palatino Linotype" w:eastAsia="Palatino Linotype" w:hAnsi="Palatino Linotype" w:cs="Palatino Linotype"/>
          <w:sz w:val="22"/>
          <w:szCs w:val="22"/>
        </w:rPr>
        <w:t>, el derecho de asociación será ilegal y la asociación que resulte, disuelta, si su petición menciona injurias contra la autoridades, tampoco se discute en el presente apartado la diferencia de bien jurídico tutelado entre el artículo 6 y 8, sino la similitud en el pedir o solicitar de las autoridades algo, de forma análoga podemos ver que se pueden hacer protestas solicitando algo de la autoridad, pero sin injuriarla, sin insultarla y ello conlleva a sus personas funcionarias públicas.</w:t>
      </w:r>
    </w:p>
    <w:p w14:paraId="727AC991"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6B93C293"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Hasta aquí cabe hacer mención que los bienes jurídicos tutelados por los artículos 6, 8, y 9, son distintos, claro, se repite, eso no está en tema de análisis, pero su concatenación e interpretación de forma armónica sí, resulta contradictorio interpretar que para ejercer los bienes jurídicos consagrados en el artículo 8 si se tengan que hacer de forma respetuosa cuando se solicita algo de las autoridades, pero que del derecho de acceso a la información cuando se les pide a las mismas autoridades se pueda ofender, injuriar, calumniar, insultar, usar lenguaje ofensivo, etc. </w:t>
      </w:r>
    </w:p>
    <w:p w14:paraId="1E9C67D5"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Ahora bien, es necesario precisar que el bien jurídico tutelado que establece la Constitución Política de los Estados Unidos Mexicanos en su artículo 6, inciso A fracción III:</w:t>
      </w:r>
    </w:p>
    <w:p w14:paraId="7148158A" w14:textId="77777777" w:rsidR="008E16F5" w:rsidRPr="00E32FD6" w:rsidRDefault="008E16F5">
      <w:pPr>
        <w:spacing w:line="360" w:lineRule="auto"/>
        <w:jc w:val="both"/>
        <w:rPr>
          <w:rFonts w:ascii="Palatino Linotype" w:eastAsia="Palatino Linotype" w:hAnsi="Palatino Linotype" w:cs="Palatino Linotype"/>
        </w:rPr>
      </w:pPr>
    </w:p>
    <w:p w14:paraId="756F540D" w14:textId="77777777" w:rsidR="008E16F5" w:rsidRPr="00E32FD6" w:rsidRDefault="006E6D92">
      <w:pPr>
        <w:spacing w:line="276" w:lineRule="auto"/>
        <w:ind w:left="567" w:right="902"/>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w:t>
      </w:r>
      <w:r w:rsidRPr="00E32FD6">
        <w:rPr>
          <w:rFonts w:ascii="Palatino Linotype" w:eastAsia="Palatino Linotype" w:hAnsi="Palatino Linotype" w:cs="Palatino Linotype"/>
          <w:b/>
          <w:i/>
          <w:sz w:val="22"/>
          <w:szCs w:val="22"/>
        </w:rPr>
        <w:t>Artículo 6o</w:t>
      </w:r>
      <w:r w:rsidRPr="00E32FD6">
        <w:rPr>
          <w:rFonts w:ascii="Palatino Linotype" w:eastAsia="Palatino Linotype" w:hAnsi="Palatino Linotype" w:cs="Palatino Linotype"/>
          <w:i/>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AF87FEB" w14:textId="77777777" w:rsidR="008E16F5" w:rsidRPr="00E32FD6" w:rsidRDefault="006E6D92">
      <w:pPr>
        <w:spacing w:line="276" w:lineRule="auto"/>
        <w:ind w:left="567" w:right="902"/>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i/>
          <w:sz w:val="22"/>
          <w:szCs w:val="22"/>
        </w:rPr>
        <w:t>…</w:t>
      </w:r>
    </w:p>
    <w:p w14:paraId="3A502453" w14:textId="77777777" w:rsidR="008E16F5" w:rsidRPr="00E32FD6" w:rsidRDefault="006E6D92">
      <w:pPr>
        <w:spacing w:line="276" w:lineRule="auto"/>
        <w:ind w:left="567" w:right="902"/>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i/>
          <w:sz w:val="22"/>
          <w:szCs w:val="22"/>
        </w:rPr>
        <w:lastRenderedPageBreak/>
        <w:t>A.</w:t>
      </w:r>
      <w:r w:rsidRPr="00E32FD6">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2F8E68B5" w14:textId="77777777" w:rsidR="008E16F5" w:rsidRPr="00E32FD6" w:rsidRDefault="006E6D92">
      <w:pPr>
        <w:spacing w:line="276" w:lineRule="auto"/>
        <w:ind w:left="567" w:right="902"/>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i/>
          <w:sz w:val="22"/>
          <w:szCs w:val="22"/>
        </w:rPr>
        <w:t>...</w:t>
      </w:r>
    </w:p>
    <w:p w14:paraId="0553B875" w14:textId="77777777" w:rsidR="008E16F5" w:rsidRPr="00E32FD6" w:rsidRDefault="006E6D92">
      <w:pPr>
        <w:spacing w:line="276" w:lineRule="auto"/>
        <w:ind w:left="567" w:right="902"/>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III.</w:t>
      </w:r>
      <w:r w:rsidRPr="00E32FD6">
        <w:rPr>
          <w:rFonts w:ascii="Palatino Linotype" w:eastAsia="Palatino Linotype" w:hAnsi="Palatino Linotype" w:cs="Palatino Linotype"/>
          <w:i/>
          <w:sz w:val="22"/>
          <w:szCs w:val="22"/>
        </w:rPr>
        <w:t xml:space="preserve"> Toda persona, sin </w:t>
      </w:r>
      <w:r w:rsidRPr="00E32FD6">
        <w:rPr>
          <w:rFonts w:ascii="Palatino Linotype" w:eastAsia="Palatino Linotype" w:hAnsi="Palatino Linotype" w:cs="Palatino Linotype"/>
          <w:b/>
          <w:i/>
          <w:sz w:val="22"/>
          <w:szCs w:val="22"/>
          <w:u w:val="single"/>
        </w:rPr>
        <w:t>necesidad de acreditar interés alguno</w:t>
      </w:r>
      <w:r w:rsidRPr="00E32FD6">
        <w:rPr>
          <w:rFonts w:ascii="Palatino Linotype" w:eastAsia="Palatino Linotype" w:hAnsi="Palatino Linotype" w:cs="Palatino Linotype"/>
          <w:i/>
          <w:sz w:val="22"/>
          <w:szCs w:val="22"/>
        </w:rPr>
        <w:t xml:space="preserve"> o justificar su utilización, tendrá acceso gratuito a la información pública, a sus datos personales o a la rectificación de éstos.”</w:t>
      </w:r>
    </w:p>
    <w:p w14:paraId="77D805AA" w14:textId="77777777" w:rsidR="008E16F5" w:rsidRPr="00E32FD6" w:rsidRDefault="008E16F5">
      <w:pPr>
        <w:spacing w:line="360" w:lineRule="auto"/>
        <w:ind w:left="567" w:right="902"/>
        <w:jc w:val="both"/>
        <w:rPr>
          <w:rFonts w:ascii="Palatino Linotype" w:eastAsia="Palatino Linotype" w:hAnsi="Palatino Linotype" w:cs="Palatino Linotype"/>
        </w:rPr>
      </w:pPr>
    </w:p>
    <w:p w14:paraId="355E4E8F"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Es el derecho de acceso a la información pública, “…</w:t>
      </w:r>
      <w:r w:rsidRPr="00E32FD6">
        <w:rPr>
          <w:rFonts w:ascii="Palatino Linotype" w:eastAsia="Palatino Linotype" w:hAnsi="Palatino Linotype" w:cs="Palatino Linotype"/>
          <w:b/>
          <w:sz w:val="22"/>
          <w:szCs w:val="22"/>
          <w:u w:val="single"/>
        </w:rPr>
        <w:t>sin necesidad de acreditar interés alguno</w:t>
      </w:r>
      <w:r w:rsidRPr="00E32FD6">
        <w:rPr>
          <w:rFonts w:ascii="Palatino Linotype" w:eastAsia="Palatino Linotype" w:hAnsi="Palatino Linotype" w:cs="Palatino Linotype"/>
          <w:sz w:val="22"/>
          <w:szCs w:val="22"/>
        </w:rPr>
        <w:t>…” es para acceder a la información pública, en ningún momento y bajo ninguna circunstancia se puede interpretar que no acreditar interés pueda conllevar insultos, faltas de respeto, injurias, burlas, groserías y demás lenguaje grosero, cuya intención sea ocasionar agravios morales a los funcionarios públicos.</w:t>
      </w:r>
    </w:p>
    <w:p w14:paraId="7DF88AE7"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42F5C0A5"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Es decir, se considera que no se ejerce el bien jurídico tutelado en el artículo 6 (acceder a la información pública) si su objetivo es insultar y denigrar a los funcionarios públicos, si bien es cierto, en el presente caso hay materia de transparencia, no menos cierto es que no se observaron las formas respetuosas que consagra el artículo 8, antes citado, aplica de forma general y adminiculada con las demás disposiciones constitucionales, por lo tanto, </w:t>
      </w:r>
      <w:r w:rsidRPr="00E32FD6">
        <w:rPr>
          <w:rFonts w:ascii="Palatino Linotype" w:eastAsia="Palatino Linotype" w:hAnsi="Palatino Linotype" w:cs="Palatino Linotype"/>
          <w:b/>
          <w:sz w:val="22"/>
          <w:szCs w:val="22"/>
        </w:rPr>
        <w:t>se exhorta a la persona solicitante a que se abstenga de usar expresiones irrespetuosas pues de lo contrario, no se podría ejercer el derecho de acceso a la información pública si primigeniamente no hay un lenguaje que respete a las personas servidoras públicas o relacionadas con la función pública</w:t>
      </w:r>
      <w:r w:rsidRPr="00E32FD6">
        <w:rPr>
          <w:rFonts w:ascii="Palatino Linotype" w:eastAsia="Palatino Linotype" w:hAnsi="Palatino Linotype" w:cs="Palatino Linotype"/>
          <w:sz w:val="22"/>
          <w:szCs w:val="22"/>
        </w:rPr>
        <w:t>.</w:t>
      </w:r>
    </w:p>
    <w:p w14:paraId="68EC562D" w14:textId="77777777" w:rsidR="008E16F5" w:rsidRPr="00E32FD6" w:rsidRDefault="008E16F5">
      <w:pPr>
        <w:spacing w:line="360" w:lineRule="auto"/>
        <w:ind w:right="49"/>
        <w:jc w:val="both"/>
        <w:rPr>
          <w:rFonts w:ascii="Palatino Linotype" w:eastAsia="Palatino Linotype" w:hAnsi="Palatino Linotype" w:cs="Palatino Linotype"/>
          <w:sz w:val="22"/>
          <w:szCs w:val="22"/>
        </w:rPr>
      </w:pPr>
    </w:p>
    <w:p w14:paraId="4DB2ED30"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Entonces podemos concluir que “…</w:t>
      </w:r>
      <w:r w:rsidRPr="00E32FD6">
        <w:rPr>
          <w:rFonts w:ascii="Palatino Linotype" w:eastAsia="Palatino Linotype" w:hAnsi="Palatino Linotype" w:cs="Palatino Linotype"/>
          <w:b/>
          <w:i/>
          <w:sz w:val="22"/>
          <w:szCs w:val="22"/>
          <w:u w:val="single"/>
        </w:rPr>
        <w:t>sin necesidad de acreditar interés alguno</w:t>
      </w:r>
      <w:r w:rsidRPr="00E32FD6">
        <w:rPr>
          <w:rFonts w:ascii="Palatino Linotype" w:eastAsia="Palatino Linotype" w:hAnsi="Palatino Linotype" w:cs="Palatino Linotype"/>
          <w:sz w:val="22"/>
          <w:szCs w:val="22"/>
        </w:rPr>
        <w:t xml:space="preserve">…”, no crea derechos para insultar a los funcionarios públicos, ni se puede interpretar de tal suerte que haga que las ofensas plasmadas en el texto de una solicitud o recurso de revisión, no existieren, siendo que el respeto es la señal mínima que subrepticiamente debe estar </w:t>
      </w:r>
      <w:r w:rsidRPr="00E32FD6">
        <w:rPr>
          <w:rFonts w:ascii="Palatino Linotype" w:eastAsia="Palatino Linotype" w:hAnsi="Palatino Linotype" w:cs="Palatino Linotype"/>
          <w:sz w:val="22"/>
          <w:szCs w:val="22"/>
        </w:rPr>
        <w:lastRenderedPageBreak/>
        <w:t>siempre presente al ejercer el derecho de acceso a la información pública, por lo que se exhorta al particular a que en futuras ocasiones presente su solicitud de manera respetuosa.</w:t>
      </w:r>
    </w:p>
    <w:p w14:paraId="64423968" w14:textId="77777777" w:rsidR="008E16F5" w:rsidRPr="00E32FD6" w:rsidRDefault="008E16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BA124FE" w14:textId="77777777" w:rsidR="008E16F5" w:rsidRPr="00E32FD6" w:rsidRDefault="006E6D9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Por todo lo anteriormente expuesto es que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mediante informe justificado no atendió a cabalidad los requerimientos de información de la persona solicitante, por lo que después de un análisis pormenorizado, este Instituto determina ordenar la entrega de </w:t>
      </w:r>
      <w:proofErr w:type="gramStart"/>
      <w:r w:rsidRPr="00E32FD6">
        <w:rPr>
          <w:rFonts w:ascii="Palatino Linotype" w:eastAsia="Palatino Linotype" w:hAnsi="Palatino Linotype" w:cs="Palatino Linotype"/>
          <w:sz w:val="22"/>
          <w:szCs w:val="22"/>
        </w:rPr>
        <w:t>las siguientes documentales</w:t>
      </w:r>
      <w:proofErr w:type="gramEnd"/>
      <w:r w:rsidRPr="00E32FD6">
        <w:rPr>
          <w:rFonts w:ascii="Palatino Linotype" w:eastAsia="Palatino Linotype" w:hAnsi="Palatino Linotype" w:cs="Palatino Linotype"/>
          <w:sz w:val="22"/>
          <w:szCs w:val="22"/>
        </w:rPr>
        <w:t>, en versión pública de ser procedente, conforme a lo establecido en el considerando quinto:</w:t>
      </w:r>
    </w:p>
    <w:p w14:paraId="501518C9" w14:textId="77777777" w:rsidR="008E16F5" w:rsidRPr="00E32FD6" w:rsidRDefault="008E16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464C22B" w14:textId="77777777" w:rsidR="008E16F5" w:rsidRPr="00E32FD6" w:rsidRDefault="006E6D92">
      <w:pPr>
        <w:pBdr>
          <w:top w:val="nil"/>
          <w:left w:val="nil"/>
          <w:bottom w:val="nil"/>
          <w:right w:val="nil"/>
          <w:between w:val="nil"/>
        </w:pBdr>
        <w:spacing w:line="360" w:lineRule="auto"/>
        <w:ind w:left="567" w:right="709"/>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t>De la servidora pública referida en la solicitud de información 00014/VACHASO/IP/2025:</w:t>
      </w:r>
    </w:p>
    <w:p w14:paraId="3879BBB8" w14:textId="77777777" w:rsidR="008E16F5" w:rsidRPr="00E32FD6" w:rsidRDefault="006E6D92">
      <w:pPr>
        <w:numPr>
          <w:ilvl w:val="0"/>
          <w:numId w:val="11"/>
        </w:numPr>
        <w:pBdr>
          <w:top w:val="nil"/>
          <w:left w:val="nil"/>
          <w:bottom w:val="nil"/>
          <w:right w:val="nil"/>
          <w:between w:val="nil"/>
        </w:pBdr>
        <w:spacing w:line="360" w:lineRule="auto"/>
        <w:ind w:left="567" w:right="49" w:hanging="141"/>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Los recibos de nómina, generados durante el año 2023</w:t>
      </w:r>
    </w:p>
    <w:p w14:paraId="3123625A" w14:textId="77777777" w:rsidR="008E16F5" w:rsidRPr="00E32FD6" w:rsidRDefault="006E6D92">
      <w:pPr>
        <w:numPr>
          <w:ilvl w:val="0"/>
          <w:numId w:val="11"/>
        </w:numPr>
        <w:pBdr>
          <w:top w:val="nil"/>
          <w:left w:val="nil"/>
          <w:bottom w:val="nil"/>
          <w:right w:val="nil"/>
          <w:between w:val="nil"/>
        </w:pBdr>
        <w:spacing w:line="360" w:lineRule="auto"/>
        <w:ind w:left="567" w:right="49" w:hanging="141"/>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Documento donde conste la fecha de ingreso.</w:t>
      </w:r>
    </w:p>
    <w:p w14:paraId="3580EEBD" w14:textId="77777777" w:rsidR="008E16F5" w:rsidRPr="00E32FD6" w:rsidRDefault="008E16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E538C8C" w14:textId="77777777" w:rsidR="008E16F5" w:rsidRPr="00E32FD6" w:rsidRDefault="006E6D9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Finalmente, es de señalar que, como ya se mencionó </w:t>
      </w:r>
      <w:r w:rsidRPr="00E32FD6">
        <w:rPr>
          <w:rFonts w:ascii="Palatino Linotype" w:eastAsia="Palatino Linotype" w:hAnsi="Palatino Linotype" w:cs="Palatino Linotype"/>
          <w:b/>
          <w:sz w:val="22"/>
          <w:szCs w:val="22"/>
        </w:rPr>
        <w:t>el Sujeto Obligado,</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sz w:val="22"/>
          <w:szCs w:val="22"/>
          <w:u w:val="single"/>
        </w:rPr>
        <w:t>omitió proporcionar la respuesta a la solicitud de acceso a la información pública,</w:t>
      </w:r>
      <w:r w:rsidRPr="00E32FD6">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E32FD6">
        <w:rPr>
          <w:rFonts w:ascii="Palatino Linotype" w:eastAsia="Palatino Linotype" w:hAnsi="Palatino Linotype" w:cs="Palatino Linotype"/>
          <w:b/>
          <w:sz w:val="22"/>
          <w:szCs w:val="22"/>
        </w:rPr>
        <w:t xml:space="preserve">ORDENA </w:t>
      </w:r>
      <w:r w:rsidRPr="00E32FD6">
        <w:rPr>
          <w:rFonts w:ascii="Palatino Linotype" w:eastAsia="Palatino Linotype" w:hAnsi="Palatino Linotype" w:cs="Palatino Linotype"/>
          <w:sz w:val="22"/>
          <w:szCs w:val="22"/>
        </w:rPr>
        <w:t xml:space="preserve">dar vista a la </w:t>
      </w:r>
      <w:r w:rsidRPr="00E32FD6">
        <w:rPr>
          <w:rFonts w:ascii="Palatino Linotype" w:eastAsia="Palatino Linotype" w:hAnsi="Palatino Linotype" w:cs="Palatino Linotype"/>
          <w:b/>
          <w:sz w:val="22"/>
          <w:szCs w:val="22"/>
        </w:rPr>
        <w:t>Secretaría Técnica del Pleno</w:t>
      </w:r>
      <w:r w:rsidRPr="00E32FD6">
        <w:rPr>
          <w:rFonts w:ascii="Palatino Linotype" w:eastAsia="Palatino Linotype" w:hAnsi="Palatino Linotype" w:cs="Palatino Linotype"/>
          <w:sz w:val="22"/>
          <w:szCs w:val="22"/>
        </w:rPr>
        <w:t xml:space="preserve"> a efecto de que ejerza las atribuciones previstas en la normatividad aplicable y comunique al </w:t>
      </w:r>
      <w:r w:rsidRPr="00E32FD6">
        <w:rPr>
          <w:rFonts w:ascii="Palatino Linotype" w:eastAsia="Palatino Linotype" w:hAnsi="Palatino Linotype" w:cs="Palatino Linotype"/>
          <w:b/>
          <w:sz w:val="22"/>
          <w:szCs w:val="22"/>
        </w:rPr>
        <w:t>Órgano Interno de Control Competente</w:t>
      </w:r>
      <w:r w:rsidRPr="00E32FD6">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5643A010" w14:textId="77777777" w:rsidR="008E16F5" w:rsidRPr="00E32FD6" w:rsidRDefault="008E16F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B607168" w14:textId="77777777" w:rsidR="008E16F5" w:rsidRPr="00E32FD6" w:rsidRDefault="006E6D92">
      <w:pPr>
        <w:tabs>
          <w:tab w:val="left" w:pos="709"/>
        </w:tabs>
        <w:spacing w:line="360" w:lineRule="auto"/>
        <w:jc w:val="both"/>
        <w:rPr>
          <w:rFonts w:ascii="Palatino Linotype" w:eastAsia="Palatino Linotype" w:hAnsi="Palatino Linotype" w:cs="Palatino Linotype"/>
          <w:b/>
          <w:sz w:val="22"/>
          <w:szCs w:val="22"/>
        </w:rPr>
      </w:pPr>
      <w:r w:rsidRPr="00E32FD6">
        <w:rPr>
          <w:rFonts w:ascii="Palatino Linotype" w:eastAsia="Palatino Linotype" w:hAnsi="Palatino Linotype" w:cs="Palatino Linotype"/>
          <w:b/>
          <w:sz w:val="22"/>
          <w:szCs w:val="22"/>
        </w:rPr>
        <w:lastRenderedPageBreak/>
        <w:t xml:space="preserve">Quinto. Versión Pública. </w:t>
      </w:r>
      <w:r w:rsidRPr="00E32FD6">
        <w:rPr>
          <w:rFonts w:ascii="Palatino Linotype" w:eastAsia="Palatino Linotype" w:hAnsi="Palatino Linotype" w:cs="Palatino Linotype"/>
          <w:sz w:val="22"/>
          <w:szCs w:val="22"/>
        </w:rPr>
        <w:t xml:space="preserve">Finalmente, para la entrega de la información que se determina ordenar, el Sujeto Obligado deberá realizar un análisis con la finalidad de advertir si esta contiene datos que deben ser clasificados en los términos que la misma Ley en la materia señala. </w:t>
      </w:r>
    </w:p>
    <w:p w14:paraId="3DEB9CB1"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12E6FA29"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En ese sentido, el Sujeto Obligado tendrá que elaborar la versión pública de los documentos que vaya a entregar para dar cumplimiento a esta resolución a fin de satisfacer el derecho de acceso a la información pública del recurrente sin menoscabar el derecho a la protección de los datos personales de terceros.</w:t>
      </w:r>
    </w:p>
    <w:p w14:paraId="4217B1CA"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220C6362"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Ahora bien, es de destacar que dentro de la información que proporcionará el Sujeto Obligado pueden obrar los siguientes datos:</w:t>
      </w:r>
    </w:p>
    <w:p w14:paraId="504D67A3" w14:textId="77777777" w:rsidR="008E16F5" w:rsidRPr="00E32FD6" w:rsidRDefault="008E16F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sz w:val="22"/>
          <w:szCs w:val="22"/>
        </w:rPr>
      </w:pPr>
    </w:p>
    <w:p w14:paraId="448DCB88" w14:textId="77777777" w:rsidR="008E16F5" w:rsidRPr="00E32FD6" w:rsidRDefault="006E6D92">
      <w:pPr>
        <w:numPr>
          <w:ilvl w:val="0"/>
          <w:numId w:val="2"/>
        </w:numPr>
        <w:pBdr>
          <w:top w:val="nil"/>
          <w:left w:val="nil"/>
          <w:bottom w:val="nil"/>
          <w:right w:val="nil"/>
          <w:between w:val="nil"/>
        </w:pBdr>
        <w:tabs>
          <w:tab w:val="left" w:pos="426"/>
        </w:tabs>
        <w:spacing w:after="200" w:line="360" w:lineRule="auto"/>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Clave Única de Registro de Población.</w:t>
      </w:r>
      <w:r w:rsidRPr="00E32FD6">
        <w:rPr>
          <w:rFonts w:ascii="Palatino Linotype" w:eastAsia="Palatino Linotype" w:hAnsi="Palatino Linotype" w:cs="Palatino Linotype"/>
          <w:i/>
          <w:sz w:val="22"/>
          <w:szCs w:val="22"/>
        </w:rPr>
        <w:t xml:space="preserve"> S</w:t>
      </w:r>
      <w:r w:rsidRPr="00E32FD6">
        <w:rPr>
          <w:rFonts w:ascii="Palatino Linotype" w:eastAsia="Palatino Linotype" w:hAnsi="Palatino Linotype" w:cs="Palatino Linotype"/>
          <w:sz w:val="22"/>
          <w:szCs w:val="22"/>
        </w:rPr>
        <w:t xml:space="preserve">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 por lo que, procede su clasificación en términos de la fracción I del artículo 143 de la Ley de Transparencia de la Entidad. </w:t>
      </w:r>
    </w:p>
    <w:p w14:paraId="0EC5E8CA" w14:textId="77777777" w:rsidR="008E16F5" w:rsidRPr="00E32FD6" w:rsidRDefault="006E6D92">
      <w:pPr>
        <w:numPr>
          <w:ilvl w:val="0"/>
          <w:numId w:val="2"/>
        </w:numPr>
        <w:pBdr>
          <w:top w:val="nil"/>
          <w:left w:val="nil"/>
          <w:bottom w:val="nil"/>
          <w:right w:val="nil"/>
          <w:between w:val="nil"/>
        </w:pBdr>
        <w:tabs>
          <w:tab w:val="left" w:pos="426"/>
        </w:tabs>
        <w:spacing w:after="200" w:line="360" w:lineRule="auto"/>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Número de Cuenta Bancaria de las personas físicas</w:t>
      </w:r>
      <w:r w:rsidRPr="00E32FD6">
        <w:rPr>
          <w:rFonts w:ascii="Palatino Linotype" w:eastAsia="Palatino Linotype" w:hAnsi="Palatino Linotype" w:cs="Palatino Linotype"/>
          <w:sz w:val="22"/>
          <w:szCs w:val="22"/>
        </w:rPr>
        <w:t>.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598052B1" w14:textId="77777777" w:rsidR="008E16F5" w:rsidRPr="00E32FD6" w:rsidRDefault="006E6D92">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2AF12AD1" w14:textId="77777777" w:rsidR="008E16F5" w:rsidRPr="00E32FD6" w:rsidRDefault="006E6D92">
      <w:pPr>
        <w:numPr>
          <w:ilvl w:val="0"/>
          <w:numId w:val="2"/>
        </w:numPr>
        <w:pBdr>
          <w:top w:val="nil"/>
          <w:left w:val="nil"/>
          <w:bottom w:val="nil"/>
          <w:right w:val="nil"/>
          <w:between w:val="nil"/>
        </w:pBdr>
        <w:tabs>
          <w:tab w:val="left" w:pos="426"/>
        </w:tabs>
        <w:spacing w:after="200" w:line="360" w:lineRule="auto"/>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 xml:space="preserve">Registro Federal de Contribuyentes (RFC) </w:t>
      </w:r>
      <w:r w:rsidRPr="00E32FD6">
        <w:rPr>
          <w:rFonts w:ascii="Palatino Linotype" w:eastAsia="Palatino Linotype" w:hAnsi="Palatino Linotype" w:cs="Palatino Linotype"/>
          <w:sz w:val="22"/>
          <w:szCs w:val="22"/>
        </w:rPr>
        <w:t>y</w:t>
      </w:r>
      <w:r w:rsidRPr="00E32FD6">
        <w:rPr>
          <w:rFonts w:ascii="Palatino Linotype" w:eastAsia="Palatino Linotype" w:hAnsi="Palatino Linotype" w:cs="Palatino Linotype"/>
          <w:b/>
          <w:sz w:val="22"/>
          <w:szCs w:val="22"/>
        </w:rPr>
        <w:t xml:space="preserve"> el domicilio fiscal </w:t>
      </w:r>
      <w:r w:rsidRPr="00E32FD6">
        <w:rPr>
          <w:rFonts w:ascii="Palatino Linotype" w:eastAsia="Palatino Linotype" w:hAnsi="Palatino Linotype" w:cs="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01045797" w14:textId="77777777" w:rsidR="008E16F5" w:rsidRPr="00E32FD6" w:rsidRDefault="006E6D92">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1EA0F028" w14:textId="77777777" w:rsidR="008E16F5" w:rsidRPr="00E32FD6" w:rsidRDefault="006E6D92">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E32FD6">
        <w:rPr>
          <w:rFonts w:ascii="Palatino Linotype" w:eastAsia="Palatino Linotype" w:hAnsi="Palatino Linotype" w:cs="Palatino Linotype"/>
          <w:b/>
          <w:sz w:val="22"/>
          <w:szCs w:val="22"/>
        </w:rPr>
        <w:t>no puede considerarse como información clasificada lo relativo a su nombre, registro federal de contribuyentes y domicilio fiscal</w:t>
      </w:r>
      <w:r w:rsidRPr="00E32FD6">
        <w:rPr>
          <w:rFonts w:ascii="Palatino Linotype" w:eastAsia="Palatino Linotype" w:hAnsi="Palatino Linotype" w:cs="Palatino Linotype"/>
          <w:sz w:val="22"/>
          <w:szCs w:val="22"/>
        </w:rPr>
        <w:t>, atento a que dicha información es la que puede generar certeza en los gobernados en que se está ejerciendo debidamente el presupuesto.</w:t>
      </w:r>
    </w:p>
    <w:p w14:paraId="1F2A0022" w14:textId="77777777" w:rsidR="008E16F5" w:rsidRPr="00E32FD6" w:rsidRDefault="006E6D92">
      <w:pPr>
        <w:pBdr>
          <w:top w:val="nil"/>
          <w:left w:val="nil"/>
          <w:bottom w:val="nil"/>
          <w:right w:val="nil"/>
          <w:between w:val="nil"/>
        </w:pBdr>
        <w:tabs>
          <w:tab w:val="left" w:pos="426"/>
        </w:tabs>
        <w:spacing w:line="360" w:lineRule="auto"/>
        <w:ind w:left="720"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lastRenderedPageBreak/>
        <w:t xml:space="preserve">Robustece lo anterior el criterio orientador 04/21 emitido por el </w:t>
      </w:r>
      <w:proofErr w:type="gramStart"/>
      <w:r w:rsidRPr="00E32FD6">
        <w:rPr>
          <w:rFonts w:ascii="Palatino Linotype" w:eastAsia="Palatino Linotype" w:hAnsi="Palatino Linotype" w:cs="Palatino Linotype"/>
          <w:sz w:val="22"/>
          <w:szCs w:val="22"/>
        </w:rPr>
        <w:t>entonces  Instituto</w:t>
      </w:r>
      <w:proofErr w:type="gramEnd"/>
      <w:r w:rsidRPr="00E32FD6">
        <w:rPr>
          <w:rFonts w:ascii="Palatino Linotype" w:eastAsia="Palatino Linotype" w:hAnsi="Palatino Linotype" w:cs="Palatino Linotype"/>
          <w:sz w:val="22"/>
          <w:szCs w:val="22"/>
        </w:rPr>
        <w:t xml:space="preserve"> Nacional de Transparencia, Acceso a la Información y Protección de Datos Personales, INAI, el cual refiere:</w:t>
      </w:r>
    </w:p>
    <w:p w14:paraId="2953CFEA"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0F5BFEA4" w14:textId="77777777" w:rsidR="008E16F5" w:rsidRPr="00E32FD6" w:rsidRDefault="006E6D92">
      <w:pPr>
        <w:spacing w:line="276" w:lineRule="auto"/>
        <w:ind w:left="851" w:right="902"/>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 xml:space="preserve">“Registro Federal de Contribuyentes (RFC) de personas físicas proveedoras o contratistas. </w:t>
      </w:r>
      <w:r w:rsidRPr="00E32FD6">
        <w:rPr>
          <w:rFonts w:ascii="Palatino Linotype" w:eastAsia="Palatino Linotype" w:hAnsi="Palatino Linotype" w:cs="Palatino Linotype"/>
          <w:i/>
          <w:sz w:val="22"/>
          <w:szCs w:val="22"/>
        </w:rPr>
        <w:t xml:space="preserve">El RFC de contratistas o proveedores de los sujetos obligados debe ser público, </w:t>
      </w:r>
      <w:proofErr w:type="gramStart"/>
      <w:r w:rsidRPr="00E32FD6">
        <w:rPr>
          <w:rFonts w:ascii="Palatino Linotype" w:eastAsia="Palatino Linotype" w:hAnsi="Palatino Linotype" w:cs="Palatino Linotype"/>
          <w:i/>
          <w:sz w:val="22"/>
          <w:szCs w:val="22"/>
        </w:rPr>
        <w:t>ya que</w:t>
      </w:r>
      <w:proofErr w:type="gramEnd"/>
      <w:r w:rsidRPr="00E32FD6">
        <w:rPr>
          <w:rFonts w:ascii="Palatino Linotype" w:eastAsia="Palatino Linotype" w:hAnsi="Palatino Linotype" w:cs="Palatino Linotype"/>
          <w:i/>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5744A55E" w14:textId="77777777" w:rsidR="008E16F5" w:rsidRPr="00E32FD6" w:rsidRDefault="008E16F5">
      <w:pPr>
        <w:spacing w:line="360" w:lineRule="auto"/>
        <w:ind w:left="851" w:right="902"/>
        <w:jc w:val="both"/>
        <w:rPr>
          <w:rFonts w:ascii="Palatino Linotype" w:eastAsia="Palatino Linotype" w:hAnsi="Palatino Linotype" w:cs="Palatino Linotype"/>
          <w:i/>
          <w:sz w:val="22"/>
          <w:szCs w:val="22"/>
        </w:rPr>
      </w:pPr>
    </w:p>
    <w:p w14:paraId="7F88E9CA" w14:textId="77777777" w:rsidR="008E16F5" w:rsidRPr="00E32FD6" w:rsidRDefault="006E6D92">
      <w:pPr>
        <w:numPr>
          <w:ilvl w:val="0"/>
          <w:numId w:val="2"/>
        </w:numPr>
        <w:pBdr>
          <w:top w:val="nil"/>
          <w:left w:val="nil"/>
          <w:bottom w:val="nil"/>
          <w:right w:val="nil"/>
          <w:between w:val="nil"/>
        </w:pBdr>
        <w:spacing w:after="200" w:line="360" w:lineRule="auto"/>
        <w:ind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Nombre de las personas físicas</w:t>
      </w:r>
      <w:r w:rsidRPr="00E32FD6">
        <w:rPr>
          <w:rFonts w:ascii="Palatino Linotype" w:eastAsia="Palatino Linotype" w:hAnsi="Palatino Linotype" w:cs="Palatino Linotype"/>
          <w:sz w:val="22"/>
          <w:szCs w:val="22"/>
        </w:rPr>
        <w:t xml:space="preserve"> o los </w:t>
      </w:r>
      <w:r w:rsidRPr="00E32FD6">
        <w:rPr>
          <w:rFonts w:ascii="Palatino Linotype" w:eastAsia="Palatino Linotype" w:hAnsi="Palatino Linotype" w:cs="Palatino Linotype"/>
          <w:b/>
          <w:sz w:val="22"/>
          <w:szCs w:val="22"/>
        </w:rPr>
        <w:t>representantes legales de las personas morales</w:t>
      </w:r>
      <w:r w:rsidRPr="00E32FD6">
        <w:rPr>
          <w:rFonts w:ascii="Palatino Linotype" w:eastAsia="Palatino Linotype" w:hAnsi="Palatino Linotype" w:cs="Palatino Linotype"/>
          <w:sz w:val="22"/>
          <w:szCs w:val="22"/>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427DDC6D" w14:textId="77777777" w:rsidR="008E16F5" w:rsidRPr="00E32FD6" w:rsidRDefault="006E6D92">
      <w:pPr>
        <w:pBdr>
          <w:top w:val="nil"/>
          <w:left w:val="nil"/>
          <w:bottom w:val="nil"/>
          <w:right w:val="nil"/>
          <w:between w:val="nil"/>
        </w:pBdr>
        <w:spacing w:line="360" w:lineRule="auto"/>
        <w:ind w:left="720" w:right="51"/>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717E06C1" w14:textId="77777777" w:rsidR="008E16F5" w:rsidRPr="00E32FD6" w:rsidRDefault="008E16F5">
      <w:pPr>
        <w:spacing w:line="360" w:lineRule="auto"/>
        <w:ind w:right="51"/>
        <w:jc w:val="both"/>
        <w:rPr>
          <w:rFonts w:ascii="Palatino Linotype" w:eastAsia="Palatino Linotype" w:hAnsi="Palatino Linotype" w:cs="Palatino Linotype"/>
          <w:sz w:val="22"/>
          <w:szCs w:val="22"/>
        </w:rPr>
      </w:pPr>
    </w:p>
    <w:p w14:paraId="0AD60D0F" w14:textId="77777777" w:rsidR="008E16F5" w:rsidRPr="00E32FD6" w:rsidRDefault="006E6D92">
      <w:pPr>
        <w:spacing w:line="276" w:lineRule="auto"/>
        <w:ind w:left="851" w:right="902"/>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lastRenderedPageBreak/>
        <w:t>“</w:t>
      </w:r>
      <w:r w:rsidRPr="00E32FD6">
        <w:rPr>
          <w:rFonts w:ascii="Palatino Linotype" w:eastAsia="Palatino Linotype" w:hAnsi="Palatino Linotype" w:cs="Palatino Linotype"/>
          <w:b/>
          <w:i/>
          <w:sz w:val="22"/>
          <w:szCs w:val="22"/>
        </w:rPr>
        <w:t>Artículo 23.</w:t>
      </w:r>
      <w:r w:rsidRPr="00E32FD6">
        <w:rPr>
          <w:rFonts w:ascii="Palatino Linotype" w:eastAsia="Palatino Linotype" w:hAnsi="Palatino Linotype" w:cs="Palatino Linotype"/>
          <w:i/>
          <w:sz w:val="22"/>
          <w:szCs w:val="22"/>
        </w:rPr>
        <w:t xml:space="preserve"> (…)</w:t>
      </w:r>
    </w:p>
    <w:p w14:paraId="50BF9E23" w14:textId="77777777" w:rsidR="008E16F5" w:rsidRPr="00E32FD6" w:rsidRDefault="006E6D92">
      <w:pPr>
        <w:spacing w:line="276" w:lineRule="auto"/>
        <w:ind w:left="851" w:right="902"/>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2228C90" w14:textId="77777777" w:rsidR="008E16F5" w:rsidRPr="00E32FD6" w:rsidRDefault="008E16F5">
      <w:pPr>
        <w:spacing w:line="276" w:lineRule="auto"/>
        <w:ind w:left="851" w:right="902"/>
        <w:jc w:val="both"/>
        <w:rPr>
          <w:rFonts w:ascii="Palatino Linotype" w:eastAsia="Palatino Linotype" w:hAnsi="Palatino Linotype" w:cs="Palatino Linotype"/>
          <w:i/>
          <w:sz w:val="22"/>
          <w:szCs w:val="22"/>
        </w:rPr>
      </w:pPr>
    </w:p>
    <w:p w14:paraId="62776712" w14:textId="77777777" w:rsidR="008E16F5" w:rsidRPr="00E32FD6" w:rsidRDefault="006E6D92">
      <w:pPr>
        <w:tabs>
          <w:tab w:val="left" w:pos="709"/>
        </w:tabs>
        <w:spacing w:line="360" w:lineRule="auto"/>
        <w:ind w:left="567" w:right="902"/>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sz w:val="22"/>
          <w:szCs w:val="22"/>
        </w:rPr>
        <w:t>Asimismo, resulta aplicable el contenido del criterio de interpretación 01/19 emitido por el entonces Instituto Nacional de Transparencia, Acceso a la Información, y Protección de Datos Personales, INAI, que lleva por rubro y texto los siguientes</w:t>
      </w:r>
    </w:p>
    <w:p w14:paraId="19BA19EC"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13813A4B" w14:textId="77777777" w:rsidR="008E16F5" w:rsidRPr="00E32FD6" w:rsidRDefault="006E6D92">
      <w:pPr>
        <w:spacing w:line="276" w:lineRule="auto"/>
        <w:ind w:left="851" w:right="900"/>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“Datos de identificación del representante o apoderado legal.</w:t>
      </w:r>
      <w:r w:rsidRPr="00E32FD6">
        <w:rPr>
          <w:rFonts w:ascii="Palatino Linotype" w:eastAsia="Palatino Linotype" w:hAnsi="Palatino Linotype" w:cs="Palatino Linotype"/>
          <w:i/>
          <w:sz w:val="22"/>
          <w:szCs w:val="22"/>
        </w:rPr>
        <w:t xml:space="preserve"> </w:t>
      </w:r>
      <w:r w:rsidRPr="00E32FD6">
        <w:rPr>
          <w:rFonts w:ascii="Palatino Linotype" w:eastAsia="Palatino Linotype" w:hAnsi="Palatino Linotype" w:cs="Palatino Linotype"/>
          <w:b/>
          <w:i/>
          <w:sz w:val="22"/>
          <w:szCs w:val="22"/>
        </w:rPr>
        <w:t xml:space="preserve">Naturaleza jurídica. </w:t>
      </w:r>
      <w:r w:rsidRPr="00E32FD6">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E32FD6">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E32FD6">
        <w:rPr>
          <w:rFonts w:ascii="Palatino Linotype" w:eastAsia="Palatino Linotype" w:hAnsi="Palatino Linotype" w:cs="Palatino Linotype"/>
          <w:i/>
          <w:sz w:val="22"/>
          <w:szCs w:val="22"/>
        </w:rPr>
        <w:t>.”</w:t>
      </w:r>
    </w:p>
    <w:p w14:paraId="5FA614A1"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017245F9" w14:textId="77777777" w:rsidR="008E16F5" w:rsidRPr="00E32FD6" w:rsidRDefault="006E6D92">
      <w:pPr>
        <w:numPr>
          <w:ilvl w:val="0"/>
          <w:numId w:val="2"/>
        </w:numPr>
        <w:pBdr>
          <w:top w:val="nil"/>
          <w:left w:val="nil"/>
          <w:bottom w:val="nil"/>
          <w:right w:val="nil"/>
          <w:between w:val="nil"/>
        </w:pBdr>
        <w:spacing w:after="200" w:line="360" w:lineRule="auto"/>
        <w:ind w:left="567"/>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t>Folio fiscal</w:t>
      </w:r>
      <w:r w:rsidRPr="00E32FD6">
        <w:rPr>
          <w:rFonts w:ascii="Palatino Linotype" w:eastAsia="Palatino Linotype" w:hAnsi="Palatino Linotype" w:cs="Palatino Linotype"/>
          <w:sz w:val="22"/>
          <w:szCs w:val="22"/>
        </w:rPr>
        <w:t xml:space="preserve">, la </w:t>
      </w:r>
      <w:r w:rsidRPr="00E32FD6">
        <w:rPr>
          <w:rFonts w:ascii="Palatino Linotype" w:eastAsia="Palatino Linotype" w:hAnsi="Palatino Linotype" w:cs="Palatino Linotype"/>
          <w:b/>
          <w:sz w:val="22"/>
          <w:szCs w:val="22"/>
        </w:rPr>
        <w:t xml:space="preserve">cadena original, </w:t>
      </w:r>
      <w:r w:rsidRPr="00E32FD6">
        <w:rPr>
          <w:rFonts w:ascii="Palatino Linotype" w:eastAsia="Palatino Linotype" w:hAnsi="Palatino Linotype" w:cs="Palatino Linotype"/>
          <w:sz w:val="22"/>
          <w:szCs w:val="22"/>
        </w:rPr>
        <w:t>los</w:t>
      </w:r>
      <w:r w:rsidRPr="00E32FD6">
        <w:rPr>
          <w:rFonts w:ascii="Palatino Linotype" w:eastAsia="Palatino Linotype" w:hAnsi="Palatino Linotype" w:cs="Palatino Linotype"/>
          <w:b/>
          <w:sz w:val="22"/>
          <w:szCs w:val="22"/>
        </w:rPr>
        <w:t xml:space="preserve"> códigos bidimensionales o códigos QR,</w:t>
      </w:r>
      <w:r w:rsidRPr="00E32FD6">
        <w:rPr>
          <w:rFonts w:ascii="Palatino Linotype" w:eastAsia="Palatino Linotype" w:hAnsi="Palatino Linotype" w:cs="Palatino Linotype"/>
          <w:sz w:val="22"/>
          <w:szCs w:val="22"/>
        </w:rPr>
        <w:t xml:space="preserve"> y, en general, cualquier información de carácter fiscal,  pudiera contener un Comprobante Fiscal Digital por Internet, CFDI,  se debe hacer un análisis caso por caso, con la finalidad de determinar si de dicha información se 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17F32100"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6545B1AC" w14:textId="77777777" w:rsidR="008E16F5" w:rsidRPr="00E32FD6" w:rsidRDefault="006E6D92">
      <w:pPr>
        <w:spacing w:line="360" w:lineRule="auto"/>
        <w:ind w:right="50"/>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Lo anterior, de conformidad con lo que señalan los artículos 3 fracciones IX, XX, XXI y XLV, 91, 132 fracciones II y III, y 143 de la Ley de Transparencia y Acceso a la Información Pública del Estado de México y Municipios que establecen:</w:t>
      </w:r>
    </w:p>
    <w:p w14:paraId="3DBE136D" w14:textId="77777777" w:rsidR="008E16F5" w:rsidRPr="00E32FD6" w:rsidRDefault="008E16F5">
      <w:pPr>
        <w:spacing w:line="360" w:lineRule="auto"/>
        <w:ind w:right="50"/>
        <w:jc w:val="both"/>
        <w:rPr>
          <w:rFonts w:ascii="Palatino Linotype" w:eastAsia="Palatino Linotype" w:hAnsi="Palatino Linotype" w:cs="Palatino Linotype"/>
          <w:sz w:val="22"/>
          <w:szCs w:val="22"/>
        </w:rPr>
      </w:pPr>
    </w:p>
    <w:p w14:paraId="3FFC0906"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rPr>
        <w:t>Artículo 3.</w:t>
      </w:r>
      <w:r w:rsidRPr="00E32FD6">
        <w:rPr>
          <w:rFonts w:ascii="Palatino Linotype" w:eastAsia="Palatino Linotype" w:hAnsi="Palatino Linotype" w:cs="Palatino Linotype"/>
          <w:i/>
          <w:sz w:val="22"/>
          <w:szCs w:val="22"/>
        </w:rPr>
        <w:t xml:space="preserve"> Para los efectos de la presente Ley se entenderá por:</w:t>
      </w:r>
    </w:p>
    <w:p w14:paraId="42F30F82"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01A6D063"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IX. Datos personales: La información concerniente a una persona, identificada o identificable según lo dispuesto por la Ley de Protección de Datos Personales del Estado de México; </w:t>
      </w:r>
    </w:p>
    <w:p w14:paraId="7795177D"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XX. Información clasificada: Aquella considerada por la presente Ley como reservada o confidencial;</w:t>
      </w:r>
    </w:p>
    <w:p w14:paraId="2DB31916"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AD63DFA"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1814899F"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66F05E85"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91.</w:t>
      </w:r>
      <w:r w:rsidRPr="00E32FD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E66F247"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132.</w:t>
      </w:r>
      <w:r w:rsidRPr="00E32FD6">
        <w:rPr>
          <w:rFonts w:ascii="Palatino Linotype" w:eastAsia="Palatino Linotype" w:hAnsi="Palatino Linotype" w:cs="Palatino Linotype"/>
          <w:i/>
          <w:sz w:val="22"/>
          <w:szCs w:val="22"/>
        </w:rPr>
        <w:t xml:space="preserve"> La clasificación de la información se llevará a cabo en el momento en que:</w:t>
      </w:r>
    </w:p>
    <w:p w14:paraId="3E695F17" w14:textId="77777777" w:rsidR="008E16F5" w:rsidRPr="00E32FD6" w:rsidRDefault="006E6D92">
      <w:pPr>
        <w:tabs>
          <w:tab w:val="left" w:pos="1134"/>
        </w:tabs>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 Se reciba una solicitud de acceso a la información;</w:t>
      </w:r>
    </w:p>
    <w:p w14:paraId="6B71D244" w14:textId="77777777" w:rsidR="008E16F5" w:rsidRPr="00E32FD6" w:rsidRDefault="006E6D92">
      <w:pPr>
        <w:tabs>
          <w:tab w:val="left" w:pos="1134"/>
        </w:tabs>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II. Se determine mediante resolución de autoridad competente; o</w:t>
      </w:r>
    </w:p>
    <w:p w14:paraId="089C5D8A" w14:textId="77777777" w:rsidR="008E16F5" w:rsidRPr="00E32FD6" w:rsidRDefault="006E6D92">
      <w:pPr>
        <w:tabs>
          <w:tab w:val="left" w:pos="1134"/>
        </w:tabs>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1BD1AB9"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7EB70FC2"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Artículo 143</w:t>
      </w:r>
      <w:r w:rsidRPr="00E32FD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4FE47CB0"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0B90457B"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lastRenderedPageBreak/>
        <w:t>II. Los secretos bancario, fiduciario, industrial, comercial, fiscal, bursátil y postal, cuya titularidad corresponda a particulares, sujetos de derecho internacional o a sujetos obligados cuando no involucren el ejercicio de recursos públicos; y</w:t>
      </w:r>
    </w:p>
    <w:p w14:paraId="38C6357C"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26FE998F"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055CFAE"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70CF9B0" w14:textId="77777777" w:rsidR="008E16F5" w:rsidRPr="00E32FD6" w:rsidRDefault="008E16F5">
      <w:pPr>
        <w:spacing w:line="276" w:lineRule="auto"/>
        <w:ind w:left="567" w:right="616"/>
        <w:jc w:val="both"/>
        <w:rPr>
          <w:rFonts w:ascii="Palatino Linotype" w:eastAsia="Palatino Linotype" w:hAnsi="Palatino Linotype" w:cs="Palatino Linotype"/>
          <w:i/>
          <w:sz w:val="22"/>
          <w:szCs w:val="22"/>
        </w:rPr>
      </w:pPr>
    </w:p>
    <w:p w14:paraId="57D3A69C"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DAB880F" w14:textId="77777777" w:rsidR="008E16F5" w:rsidRPr="00E32FD6" w:rsidRDefault="008E16F5">
      <w:pPr>
        <w:spacing w:line="276" w:lineRule="auto"/>
        <w:jc w:val="both"/>
        <w:rPr>
          <w:rFonts w:ascii="Palatino Linotype" w:eastAsia="Palatino Linotype" w:hAnsi="Palatino Linotype" w:cs="Palatino Linotype"/>
          <w:sz w:val="22"/>
          <w:szCs w:val="22"/>
        </w:rPr>
      </w:pPr>
    </w:p>
    <w:p w14:paraId="688F9C09"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Por otro lado, es de destacar que los artículos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Sujeto Obligado, siendo estas las siguientes:</w:t>
      </w:r>
    </w:p>
    <w:p w14:paraId="6861F762"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115C5CF2"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 “</w:t>
      </w:r>
      <w:r w:rsidRPr="00E32FD6">
        <w:rPr>
          <w:rFonts w:ascii="Palatino Linotype" w:eastAsia="Palatino Linotype" w:hAnsi="Palatino Linotype" w:cs="Palatino Linotype"/>
          <w:b/>
          <w:i/>
          <w:sz w:val="22"/>
          <w:szCs w:val="22"/>
        </w:rPr>
        <w:t>Quincuagésimo</w:t>
      </w:r>
      <w:r w:rsidRPr="00E32FD6">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F666A6F"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lastRenderedPageBreak/>
        <w:t>Quincuagésimo primero.</w:t>
      </w:r>
      <w:r w:rsidRPr="00E32FD6">
        <w:rPr>
          <w:rFonts w:ascii="Palatino Linotype" w:eastAsia="Palatino Linotype" w:hAnsi="Palatino Linotype" w:cs="Palatino Linotype"/>
          <w:i/>
          <w:sz w:val="22"/>
          <w:szCs w:val="22"/>
        </w:rPr>
        <w:t xml:space="preserve"> Toda acta del Comité de Transparencia deberá contener: </w:t>
      </w:r>
    </w:p>
    <w:p w14:paraId="370DF8D8"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 El número de sesión y fecha; </w:t>
      </w:r>
    </w:p>
    <w:p w14:paraId="2E104C1D"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II. El nombre del área que solicitó la clasificación de información; </w:t>
      </w:r>
    </w:p>
    <w:p w14:paraId="4244BF9D"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III. La fundamentación legal y motivación correspondiente; </w:t>
      </w:r>
    </w:p>
    <w:p w14:paraId="6277C406"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IV. La resolución o resoluciones aprobadas; y </w:t>
      </w:r>
    </w:p>
    <w:p w14:paraId="27A7F9CA"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V. La rúbrica o firma digital de cada integrante del Comité de Transparencia. </w:t>
      </w:r>
    </w:p>
    <w:p w14:paraId="72268B87"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BC3AF61"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 Los motivos y razonamientos que sustenten la confirmación o modificación de la prueba de daño;</w:t>
      </w:r>
    </w:p>
    <w:p w14:paraId="2D2C0776"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II. Descripción de las partes o secciones reservadas, en caso de clasificación parcial; </w:t>
      </w:r>
    </w:p>
    <w:p w14:paraId="0D2710F0"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III. El periodo por el que mantendrá su clasificación y fecha de expiración; y </w:t>
      </w:r>
    </w:p>
    <w:p w14:paraId="2EC17D36"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4FED5908"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F7D6EA2"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A0A17D0"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Quincuagésimo segundo.</w:t>
      </w:r>
      <w:r w:rsidRPr="00E32FD6">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0407409"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63B03F34"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B75A818"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BBEAABC"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III. Señalar las personas o instancias autorizadas a acceder a la información clasificada.</w:t>
      </w:r>
    </w:p>
    <w:p w14:paraId="0CA8DE9E"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lastRenderedPageBreak/>
        <w:t>En los documentos de difusión electrónica, señalar en la primera hoja y en el nombre del archivo, que la versión pública corresponde a un documento que contiene información confidencial.”</w:t>
      </w:r>
    </w:p>
    <w:p w14:paraId="457111AA"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1DBF7E6D"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De igual forma, deberá observar los Lineamientos Quincuagésimo cuarto, Quincuagésimo quinto, Quincuagésimo séptimo y Quincuagésimo octavo, establecen lo siguiente:</w:t>
      </w:r>
    </w:p>
    <w:p w14:paraId="5661E301"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044E7B2D" w14:textId="77777777" w:rsidR="008E16F5" w:rsidRPr="00E32FD6" w:rsidRDefault="006E6D92">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r w:rsidRPr="00E32FD6">
        <w:rPr>
          <w:rFonts w:ascii="Palatino Linotype" w:eastAsia="Palatino Linotype" w:hAnsi="Palatino Linotype" w:cs="Palatino Linotype"/>
          <w:b/>
          <w:i/>
          <w:sz w:val="22"/>
          <w:szCs w:val="22"/>
        </w:rPr>
        <w:t>Quincuagésimo cuarto.</w:t>
      </w:r>
      <w:r w:rsidRPr="00E32FD6">
        <w:rPr>
          <w:rFonts w:ascii="Palatino Linotype" w:eastAsia="Palatino Linotype" w:hAnsi="Palatino Linotype" w:cs="Palatino Linotype"/>
          <w:i/>
          <w:sz w:val="22"/>
          <w:szCs w:val="22"/>
        </w:rPr>
        <w:t xml:space="preserve">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 </w:t>
      </w:r>
    </w:p>
    <w:p w14:paraId="51D830B5"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Quincuagésimo quinto.</w:t>
      </w:r>
      <w:r w:rsidRPr="00E32FD6">
        <w:rPr>
          <w:rFonts w:ascii="Palatino Linotype" w:eastAsia="Palatino Linotype" w:hAnsi="Palatino Linotype" w:cs="Palatino Linotype"/>
          <w:i/>
          <w:sz w:val="22"/>
          <w:szCs w:val="22"/>
        </w:rPr>
        <w:t xml:space="preserve"> Cada área del sujeto obligado podrá designar formalmente a una o más personas como responsables del </w:t>
      </w:r>
      <w:proofErr w:type="spellStart"/>
      <w:r w:rsidRPr="00E32FD6">
        <w:rPr>
          <w:rFonts w:ascii="Palatino Linotype" w:eastAsia="Palatino Linotype" w:hAnsi="Palatino Linotype" w:cs="Palatino Linotype"/>
          <w:i/>
          <w:sz w:val="22"/>
          <w:szCs w:val="22"/>
        </w:rPr>
        <w:t>testado</w:t>
      </w:r>
      <w:proofErr w:type="spellEnd"/>
      <w:r w:rsidRPr="00E32FD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DD174E8"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w:t>
      </w:r>
    </w:p>
    <w:p w14:paraId="177ECA5D"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b/>
          <w:i/>
          <w:sz w:val="22"/>
          <w:szCs w:val="22"/>
        </w:rPr>
        <w:t>Quincuagésimo séptimo.</w:t>
      </w:r>
      <w:r w:rsidRPr="00E32FD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62622C8"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 La relativa a las Obligaciones de Transparencia que contempla el Título V de la Ley General y las demás disposiciones legales aplicables; </w:t>
      </w:r>
    </w:p>
    <w:p w14:paraId="30113A0F"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II. El nombre de los integrantes de los sujetos obligados en los documentos, y sus firmas autógrafas o digitales, cuando sean utilizados en el ejercicio de las facultades conferidas para el desempeño del servicio público, y</w:t>
      </w:r>
    </w:p>
    <w:p w14:paraId="1FED1E67"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6B41DCC"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26E806C8" w14:textId="77777777" w:rsidR="008E16F5" w:rsidRPr="00E32FD6" w:rsidRDefault="006E6D92">
      <w:pPr>
        <w:spacing w:line="276" w:lineRule="auto"/>
        <w:ind w:left="567" w:right="616"/>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lastRenderedPageBreak/>
        <w:t>Quincuagésimo octavo. Los sujetos obligados garantizarán que los sistemas o medios empleados para eliminar la información en las versiones públicas sean irreversibles, de tal forma que no permitan su recuperación o la visualización de la misma.”</w:t>
      </w:r>
    </w:p>
    <w:p w14:paraId="2E59012C" w14:textId="77777777" w:rsidR="008E16F5" w:rsidRPr="00E32FD6" w:rsidRDefault="008E16F5">
      <w:pPr>
        <w:spacing w:line="360" w:lineRule="auto"/>
        <w:jc w:val="both"/>
        <w:rPr>
          <w:rFonts w:ascii="Palatino Linotype" w:eastAsia="Palatino Linotype" w:hAnsi="Palatino Linotype" w:cs="Palatino Linotype"/>
          <w:sz w:val="22"/>
          <w:szCs w:val="22"/>
        </w:rPr>
      </w:pPr>
    </w:p>
    <w:p w14:paraId="278EB8A5" w14:textId="77777777" w:rsidR="008E16F5" w:rsidRPr="00E32FD6" w:rsidRDefault="006E6D92">
      <w:pPr>
        <w:spacing w:line="360" w:lineRule="auto"/>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sz w:val="22"/>
          <w:szCs w:val="22"/>
        </w:rPr>
        <w:t>Es entonces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294E6C9B" w14:textId="77777777" w:rsidR="008E16F5" w:rsidRPr="00E32FD6" w:rsidRDefault="006E6D92">
      <w:pPr>
        <w:pBdr>
          <w:top w:val="nil"/>
          <w:left w:val="nil"/>
          <w:bottom w:val="nil"/>
          <w:right w:val="nil"/>
          <w:between w:val="nil"/>
        </w:pBdr>
        <w:shd w:val="clear" w:color="auto" w:fill="FFFFFF"/>
        <w:spacing w:after="200" w:line="360" w:lineRule="auto"/>
        <w:jc w:val="both"/>
        <w:rPr>
          <w:sz w:val="22"/>
          <w:szCs w:val="22"/>
        </w:rPr>
      </w:pPr>
      <w:bookmarkStart w:id="7" w:name="_heading=h.40x63qh4khih" w:colFirst="0" w:colLast="0"/>
      <w:bookmarkEnd w:id="7"/>
      <w:r w:rsidRPr="00E32FD6">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IV de la Ley de Transparencia y Acceso a la Información Pública del Estado de México y Municipios, este Pleno:</w:t>
      </w:r>
    </w:p>
    <w:p w14:paraId="40A947E8" w14:textId="77777777" w:rsidR="008E16F5" w:rsidRPr="00E32FD6" w:rsidRDefault="006E6D92">
      <w:pPr>
        <w:numPr>
          <w:ilvl w:val="0"/>
          <w:numId w:val="1"/>
        </w:numPr>
        <w:pBdr>
          <w:top w:val="nil"/>
          <w:left w:val="nil"/>
          <w:bottom w:val="nil"/>
          <w:right w:val="nil"/>
          <w:between w:val="nil"/>
        </w:pBdr>
        <w:spacing w:before="240" w:after="240"/>
        <w:jc w:val="center"/>
        <w:rPr>
          <w:rFonts w:ascii="Palatino Linotype" w:eastAsia="Palatino Linotype" w:hAnsi="Palatino Linotype" w:cs="Palatino Linotype"/>
          <w:b/>
        </w:rPr>
      </w:pPr>
      <w:r w:rsidRPr="00E32FD6">
        <w:rPr>
          <w:rFonts w:ascii="Palatino Linotype" w:eastAsia="Palatino Linotype" w:hAnsi="Palatino Linotype" w:cs="Palatino Linotype"/>
          <w:b/>
        </w:rPr>
        <w:t>R E S U E L V E:</w:t>
      </w:r>
    </w:p>
    <w:p w14:paraId="393861B4" w14:textId="77777777" w:rsidR="008E16F5" w:rsidRPr="00E32FD6" w:rsidRDefault="006E6D92">
      <w:pPr>
        <w:pBdr>
          <w:top w:val="nil"/>
          <w:left w:val="nil"/>
          <w:bottom w:val="nil"/>
          <w:right w:val="nil"/>
          <w:between w:val="nil"/>
        </w:pBdr>
        <w:spacing w:before="240" w:after="240" w:line="360" w:lineRule="auto"/>
        <w:ind w:right="49"/>
        <w:jc w:val="both"/>
        <w:rPr>
          <w:sz w:val="22"/>
          <w:szCs w:val="22"/>
        </w:rPr>
      </w:pPr>
      <w:r w:rsidRPr="00E32FD6">
        <w:rPr>
          <w:rFonts w:ascii="Palatino Linotype" w:eastAsia="Palatino Linotype" w:hAnsi="Palatino Linotype" w:cs="Palatino Linotype"/>
          <w:b/>
          <w:sz w:val="22"/>
          <w:szCs w:val="22"/>
        </w:rPr>
        <w:t xml:space="preserve">Primero. </w:t>
      </w:r>
      <w:r w:rsidRPr="00E32FD6">
        <w:rPr>
          <w:rFonts w:ascii="Palatino Linotype" w:eastAsia="Palatino Linotype" w:hAnsi="Palatino Linotype" w:cs="Palatino Linotype"/>
          <w:sz w:val="22"/>
          <w:szCs w:val="22"/>
        </w:rPr>
        <w:t xml:space="preserve">Resultan </w:t>
      </w:r>
      <w:r w:rsidRPr="00E32FD6">
        <w:rPr>
          <w:rFonts w:ascii="Palatino Linotype" w:eastAsia="Palatino Linotype" w:hAnsi="Palatino Linotype" w:cs="Palatino Linotype"/>
          <w:b/>
          <w:sz w:val="22"/>
          <w:szCs w:val="22"/>
        </w:rPr>
        <w:t>fundados</w:t>
      </w:r>
      <w:r w:rsidRPr="00E32FD6">
        <w:rPr>
          <w:rFonts w:ascii="Palatino Linotype" w:eastAsia="Palatino Linotype" w:hAnsi="Palatino Linotype" w:cs="Palatino Linotype"/>
          <w:sz w:val="22"/>
          <w:szCs w:val="22"/>
        </w:rPr>
        <w:t xml:space="preserve"> los motivos de inconformidad de </w:t>
      </w:r>
      <w:r w:rsidRPr="00E32FD6">
        <w:rPr>
          <w:rFonts w:ascii="Palatino Linotype" w:eastAsia="Palatino Linotype" w:hAnsi="Palatino Linotype" w:cs="Palatino Linotype"/>
          <w:b/>
          <w:sz w:val="22"/>
          <w:szCs w:val="22"/>
        </w:rPr>
        <w:t>la parte</w:t>
      </w:r>
      <w:r w:rsidRPr="00E32FD6">
        <w:rPr>
          <w:rFonts w:ascii="Palatino Linotype" w:eastAsia="Palatino Linotype" w:hAnsi="Palatino Linotype" w:cs="Palatino Linotype"/>
          <w:sz w:val="22"/>
          <w:szCs w:val="22"/>
        </w:rPr>
        <w:t xml:space="preserve"> </w:t>
      </w:r>
      <w:r w:rsidRPr="00E32FD6">
        <w:rPr>
          <w:rFonts w:ascii="Palatino Linotype" w:eastAsia="Palatino Linotype" w:hAnsi="Palatino Linotype" w:cs="Palatino Linotype"/>
          <w:b/>
          <w:sz w:val="22"/>
          <w:szCs w:val="22"/>
        </w:rPr>
        <w:t>Recurrente</w:t>
      </w:r>
      <w:r w:rsidRPr="00E32FD6">
        <w:rPr>
          <w:rFonts w:ascii="Palatino Linotype" w:eastAsia="Palatino Linotype" w:hAnsi="Palatino Linotype" w:cs="Palatino Linotype"/>
          <w:sz w:val="22"/>
          <w:szCs w:val="22"/>
        </w:rPr>
        <w:t xml:space="preserve">, en el recurso de revisión </w:t>
      </w:r>
      <w:r w:rsidRPr="00E32FD6">
        <w:rPr>
          <w:rFonts w:ascii="Palatino Linotype" w:eastAsia="Palatino Linotype" w:hAnsi="Palatino Linotype" w:cs="Palatino Linotype"/>
          <w:b/>
          <w:sz w:val="22"/>
          <w:szCs w:val="22"/>
        </w:rPr>
        <w:t xml:space="preserve">01414/INFOEM/IP/RR/2025, </w:t>
      </w:r>
      <w:r w:rsidRPr="00E32FD6">
        <w:rPr>
          <w:rFonts w:ascii="Palatino Linotype" w:eastAsia="Palatino Linotype" w:hAnsi="Palatino Linotype" w:cs="Palatino Linotype"/>
          <w:sz w:val="22"/>
          <w:szCs w:val="22"/>
        </w:rPr>
        <w:t xml:space="preserve">en términos del </w:t>
      </w:r>
      <w:r w:rsidRPr="00E32FD6">
        <w:rPr>
          <w:rFonts w:ascii="Palatino Linotype" w:eastAsia="Palatino Linotype" w:hAnsi="Palatino Linotype" w:cs="Palatino Linotype"/>
          <w:b/>
          <w:sz w:val="22"/>
          <w:szCs w:val="22"/>
        </w:rPr>
        <w:t>Considerando Cuarto</w:t>
      </w:r>
      <w:r w:rsidRPr="00E32FD6">
        <w:rPr>
          <w:rFonts w:ascii="Palatino Linotype" w:eastAsia="Palatino Linotype" w:hAnsi="Palatino Linotype" w:cs="Palatino Linotype"/>
          <w:sz w:val="22"/>
          <w:szCs w:val="22"/>
        </w:rPr>
        <w:t xml:space="preserve"> de la presente resolución.</w:t>
      </w:r>
    </w:p>
    <w:p w14:paraId="430908BD" w14:textId="77777777" w:rsidR="008E16F5" w:rsidRPr="00E32FD6" w:rsidRDefault="006E6D92">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32FD6">
        <w:rPr>
          <w:rFonts w:ascii="Palatino Linotype" w:eastAsia="Palatino Linotype" w:hAnsi="Palatino Linotype" w:cs="Palatino Linotype"/>
          <w:b/>
          <w:sz w:val="22"/>
          <w:szCs w:val="22"/>
        </w:rPr>
        <w:lastRenderedPageBreak/>
        <w:t xml:space="preserve">Segundo. </w:t>
      </w:r>
      <w:r w:rsidRPr="00E32FD6">
        <w:rPr>
          <w:rFonts w:ascii="Palatino Linotype" w:eastAsia="Palatino Linotype" w:hAnsi="Palatino Linotype" w:cs="Palatino Linotype"/>
          <w:sz w:val="22"/>
          <w:szCs w:val="22"/>
        </w:rPr>
        <w:t>Se</w:t>
      </w:r>
      <w:r w:rsidRPr="00E32FD6">
        <w:rPr>
          <w:rFonts w:ascii="Palatino Linotype" w:eastAsia="Palatino Linotype" w:hAnsi="Palatino Linotype" w:cs="Palatino Linotype"/>
          <w:b/>
          <w:sz w:val="22"/>
          <w:szCs w:val="22"/>
        </w:rPr>
        <w:t xml:space="preserve"> ORDENA </w:t>
      </w:r>
      <w:r w:rsidRPr="00E32FD6">
        <w:rPr>
          <w:rFonts w:ascii="Palatino Linotype" w:eastAsia="Palatino Linotype" w:hAnsi="Palatino Linotype" w:cs="Palatino Linotype"/>
          <w:sz w:val="22"/>
          <w:szCs w:val="22"/>
        </w:rPr>
        <w:t xml:space="preserve">al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a que,</w:t>
      </w:r>
      <w:r w:rsidRPr="00E32FD6">
        <w:rPr>
          <w:rFonts w:ascii="Palatino Linotype" w:eastAsia="Palatino Linotype" w:hAnsi="Palatino Linotype" w:cs="Palatino Linotype"/>
          <w:b/>
          <w:sz w:val="22"/>
          <w:szCs w:val="22"/>
        </w:rPr>
        <w:t xml:space="preserve"> </w:t>
      </w:r>
      <w:r w:rsidRPr="00E32FD6">
        <w:rPr>
          <w:rFonts w:ascii="Palatino Linotype" w:eastAsia="Palatino Linotype" w:hAnsi="Palatino Linotype" w:cs="Palatino Linotype"/>
          <w:sz w:val="22"/>
          <w:szCs w:val="22"/>
        </w:rPr>
        <w:t xml:space="preserve">en términos de los Considerandos </w:t>
      </w:r>
      <w:r w:rsidRPr="00E32FD6">
        <w:rPr>
          <w:rFonts w:ascii="Palatino Linotype" w:eastAsia="Palatino Linotype" w:hAnsi="Palatino Linotype" w:cs="Palatino Linotype"/>
          <w:b/>
          <w:sz w:val="22"/>
          <w:szCs w:val="22"/>
        </w:rPr>
        <w:t>Cuarto y Quinto</w:t>
      </w:r>
      <w:r w:rsidRPr="00E32FD6">
        <w:rPr>
          <w:rFonts w:ascii="Palatino Linotype" w:eastAsia="Palatino Linotype" w:hAnsi="Palatino Linotype" w:cs="Palatino Linotype"/>
          <w:sz w:val="22"/>
          <w:szCs w:val="22"/>
        </w:rPr>
        <w:t xml:space="preserve">, haga entrega vía Sistema de Acceso a la Información Mexiquense (SAIMEX), en versión pública de ser procedente, de lo siguiente: </w:t>
      </w:r>
    </w:p>
    <w:p w14:paraId="4CA1060A" w14:textId="77777777" w:rsidR="008E16F5" w:rsidRPr="00E32FD6" w:rsidRDefault="006E6D92">
      <w:pPr>
        <w:pBdr>
          <w:top w:val="nil"/>
          <w:left w:val="nil"/>
          <w:bottom w:val="nil"/>
          <w:right w:val="nil"/>
          <w:between w:val="nil"/>
        </w:pBdr>
        <w:spacing w:before="280" w:after="280" w:line="276" w:lineRule="auto"/>
        <w:ind w:left="567" w:right="709"/>
        <w:jc w:val="both"/>
        <w:rPr>
          <w:rFonts w:ascii="Palatino Linotype" w:eastAsia="Palatino Linotype" w:hAnsi="Palatino Linotype" w:cs="Palatino Linotype"/>
          <w:b/>
          <w:i/>
          <w:sz w:val="22"/>
          <w:szCs w:val="22"/>
        </w:rPr>
      </w:pPr>
      <w:r w:rsidRPr="00E32FD6">
        <w:rPr>
          <w:rFonts w:ascii="Palatino Linotype" w:eastAsia="Palatino Linotype" w:hAnsi="Palatino Linotype" w:cs="Palatino Linotype"/>
          <w:b/>
          <w:i/>
          <w:sz w:val="22"/>
          <w:szCs w:val="22"/>
        </w:rPr>
        <w:t>De la servidora pública referida en la solicitud de información 00014/VACHASO/IP/2025:</w:t>
      </w:r>
    </w:p>
    <w:p w14:paraId="58717D21" w14:textId="77777777" w:rsidR="008E16F5" w:rsidRPr="00E32FD6" w:rsidRDefault="006E6D92">
      <w:pPr>
        <w:pBdr>
          <w:top w:val="nil"/>
          <w:left w:val="nil"/>
          <w:bottom w:val="nil"/>
          <w:right w:val="nil"/>
          <w:between w:val="nil"/>
        </w:pBdr>
        <w:spacing w:before="280" w:after="280"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1. Los recibos de nómina, generados durante el año 2023</w:t>
      </w:r>
    </w:p>
    <w:p w14:paraId="14DA507B" w14:textId="77777777" w:rsidR="008E16F5" w:rsidRPr="00E32FD6" w:rsidRDefault="006E6D92">
      <w:pPr>
        <w:pBdr>
          <w:top w:val="nil"/>
          <w:left w:val="nil"/>
          <w:bottom w:val="nil"/>
          <w:right w:val="nil"/>
          <w:between w:val="nil"/>
        </w:pBdr>
        <w:spacing w:before="280" w:after="280"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2. Documento donde conste la fecha de ingreso.</w:t>
      </w:r>
    </w:p>
    <w:p w14:paraId="164E2AF8" w14:textId="77777777" w:rsidR="008E16F5" w:rsidRPr="00E32FD6" w:rsidRDefault="006E6D92">
      <w:pPr>
        <w:pBdr>
          <w:top w:val="nil"/>
          <w:left w:val="nil"/>
          <w:bottom w:val="nil"/>
          <w:right w:val="nil"/>
          <w:between w:val="nil"/>
        </w:pBdr>
        <w:spacing w:before="280" w:after="280" w:line="276" w:lineRule="auto"/>
        <w:ind w:left="567" w:right="709"/>
        <w:jc w:val="both"/>
        <w:rPr>
          <w:rFonts w:ascii="Palatino Linotype" w:eastAsia="Palatino Linotype" w:hAnsi="Palatino Linotype" w:cs="Palatino Linotype"/>
          <w:i/>
          <w:sz w:val="22"/>
          <w:szCs w:val="22"/>
        </w:rPr>
      </w:pPr>
      <w:r w:rsidRPr="00E32FD6">
        <w:rPr>
          <w:rFonts w:ascii="Palatino Linotype" w:eastAsia="Palatino Linotype" w:hAnsi="Palatino Linotype" w:cs="Palatino Linotype"/>
          <w:i/>
          <w:sz w:val="22"/>
          <w:szCs w:val="22"/>
        </w:rPr>
        <w:t xml:space="preserve">Debiendo acompañar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E32FD6">
        <w:rPr>
          <w:rFonts w:ascii="Palatino Linotype" w:eastAsia="Palatino Linotype" w:hAnsi="Palatino Linotype" w:cs="Palatino Linotype"/>
          <w:b/>
          <w:i/>
          <w:sz w:val="22"/>
          <w:szCs w:val="22"/>
        </w:rPr>
        <w:t>la parte Recurrente</w:t>
      </w:r>
      <w:r w:rsidRPr="00E32FD6">
        <w:rPr>
          <w:rFonts w:ascii="Palatino Linotype" w:eastAsia="Palatino Linotype" w:hAnsi="Palatino Linotype" w:cs="Palatino Linotype"/>
          <w:i/>
          <w:sz w:val="22"/>
          <w:szCs w:val="22"/>
        </w:rPr>
        <w:t>.</w:t>
      </w:r>
    </w:p>
    <w:p w14:paraId="4FD32CFB" w14:textId="77777777" w:rsidR="008E16F5" w:rsidRPr="00E32FD6" w:rsidRDefault="006E6D92">
      <w:pPr>
        <w:pBdr>
          <w:top w:val="nil"/>
          <w:left w:val="nil"/>
          <w:bottom w:val="nil"/>
          <w:right w:val="nil"/>
          <w:between w:val="nil"/>
        </w:pBdr>
        <w:spacing w:before="280" w:after="280" w:line="360" w:lineRule="auto"/>
        <w:jc w:val="both"/>
        <w:rPr>
          <w:sz w:val="22"/>
          <w:szCs w:val="22"/>
        </w:rPr>
      </w:pPr>
      <w:r w:rsidRPr="00E32FD6">
        <w:rPr>
          <w:rFonts w:ascii="Palatino Linotype" w:eastAsia="Palatino Linotype" w:hAnsi="Palatino Linotype" w:cs="Palatino Linotype"/>
          <w:b/>
          <w:sz w:val="22"/>
          <w:szCs w:val="22"/>
        </w:rPr>
        <w:t>Tercero. Notifíquese vía SAIMEX</w:t>
      </w:r>
      <w:r w:rsidRPr="00E32FD6">
        <w:rPr>
          <w:rFonts w:ascii="Palatino Linotype" w:eastAsia="Palatino Linotype" w:hAnsi="Palatino Linotype" w:cs="Palatino Linotype"/>
          <w:sz w:val="22"/>
          <w:szCs w:val="22"/>
        </w:rPr>
        <w:t xml:space="preserve"> la presente resolución al Titular de la Unidad de Transparencia del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717E8F" w14:textId="77777777" w:rsidR="008E16F5" w:rsidRPr="00E32FD6" w:rsidRDefault="006E6D92">
      <w:pPr>
        <w:pBdr>
          <w:top w:val="nil"/>
          <w:left w:val="nil"/>
          <w:bottom w:val="nil"/>
          <w:right w:val="nil"/>
          <w:between w:val="nil"/>
        </w:pBdr>
        <w:spacing w:line="360" w:lineRule="auto"/>
        <w:ind w:right="49"/>
        <w:jc w:val="both"/>
        <w:rPr>
          <w:sz w:val="22"/>
          <w:szCs w:val="22"/>
        </w:rPr>
      </w:pPr>
      <w:r w:rsidRPr="00E32FD6">
        <w:rPr>
          <w:rFonts w:ascii="Palatino Linotype" w:eastAsia="Palatino Linotype" w:hAnsi="Palatino Linotype" w:cs="Palatino Linotype"/>
          <w:b/>
          <w:sz w:val="22"/>
          <w:szCs w:val="22"/>
        </w:rPr>
        <w:t xml:space="preserve">Cuarto. Notifíquese vía SAIMEX a la parte Recurrente, </w:t>
      </w:r>
      <w:r w:rsidRPr="00E32FD6">
        <w:rPr>
          <w:rFonts w:ascii="Palatino Linotype" w:eastAsia="Palatino Linotype" w:hAnsi="Palatino Linotype" w:cs="Palatino Linotype"/>
          <w:sz w:val="22"/>
          <w:szCs w:val="22"/>
        </w:rPr>
        <w:t xml:space="preserve">la presente resolución, así como, que de conformidad con lo establecido en el artículo 196 de la Ley de Transparencia y </w:t>
      </w:r>
      <w:r w:rsidRPr="00E32FD6">
        <w:rPr>
          <w:rFonts w:ascii="Palatino Linotype" w:eastAsia="Palatino Linotype" w:hAnsi="Palatino Linotype" w:cs="Palatino Linotype"/>
          <w:sz w:val="22"/>
          <w:szCs w:val="22"/>
        </w:rPr>
        <w:lastRenderedPageBreak/>
        <w:t>Acceso a la Información Pública del Estado de México y Municipios, o bien, vía Juicio de Amparo en los términos de las leyes aplicables. </w:t>
      </w:r>
    </w:p>
    <w:p w14:paraId="64112AEF" w14:textId="77777777" w:rsidR="008E16F5" w:rsidRPr="00E32FD6" w:rsidRDefault="006E6D92">
      <w:pPr>
        <w:pBdr>
          <w:top w:val="nil"/>
          <w:left w:val="nil"/>
          <w:bottom w:val="nil"/>
          <w:right w:val="nil"/>
          <w:between w:val="nil"/>
        </w:pBdr>
        <w:spacing w:before="240" w:after="240" w:line="360" w:lineRule="auto"/>
        <w:jc w:val="both"/>
        <w:rPr>
          <w:sz w:val="22"/>
          <w:szCs w:val="22"/>
        </w:rPr>
      </w:pPr>
      <w:r w:rsidRPr="00E32FD6">
        <w:rPr>
          <w:rFonts w:ascii="Palatino Linotype" w:eastAsia="Palatino Linotype" w:hAnsi="Palatino Linotype" w:cs="Palatino Linotype"/>
          <w:b/>
          <w:sz w:val="22"/>
          <w:szCs w:val="22"/>
        </w:rPr>
        <w:t xml:space="preserve">Quinto. Notifíquese vía SAIMEX a la parte Recurrente </w:t>
      </w:r>
      <w:r w:rsidRPr="00E32FD6">
        <w:rPr>
          <w:rFonts w:ascii="Palatino Linotype" w:eastAsia="Palatino Linotype" w:hAnsi="Palatino Linotype" w:cs="Palatino Linotype"/>
          <w:sz w:val="22"/>
          <w:szCs w:val="22"/>
        </w:rPr>
        <w:t xml:space="preserve">que la respuesta que dé el </w:t>
      </w:r>
      <w:r w:rsidRPr="00E32FD6">
        <w:rPr>
          <w:rFonts w:ascii="Palatino Linotype" w:eastAsia="Palatino Linotype" w:hAnsi="Palatino Linotype" w:cs="Palatino Linotype"/>
          <w:b/>
          <w:sz w:val="22"/>
          <w:szCs w:val="22"/>
        </w:rPr>
        <w:t>Sujeto Obligado</w:t>
      </w:r>
      <w:r w:rsidRPr="00E32FD6">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1A8FDC0" w14:textId="77777777" w:rsidR="008E16F5" w:rsidRPr="00E32FD6" w:rsidRDefault="006E6D92">
      <w:pPr>
        <w:pBdr>
          <w:top w:val="nil"/>
          <w:left w:val="nil"/>
          <w:bottom w:val="nil"/>
          <w:right w:val="nil"/>
          <w:between w:val="nil"/>
        </w:pBdr>
        <w:spacing w:line="360" w:lineRule="auto"/>
        <w:jc w:val="both"/>
        <w:rPr>
          <w:sz w:val="22"/>
          <w:szCs w:val="22"/>
        </w:rPr>
      </w:pPr>
      <w:r w:rsidRPr="00E32FD6">
        <w:rPr>
          <w:rFonts w:ascii="Palatino Linotype" w:eastAsia="Palatino Linotype" w:hAnsi="Palatino Linotype" w:cs="Palatino Linotype"/>
          <w:b/>
          <w:sz w:val="22"/>
          <w:szCs w:val="22"/>
        </w:rPr>
        <w:t>Sexto.</w:t>
      </w:r>
      <w:r w:rsidRPr="00E32FD6">
        <w:rPr>
          <w:rFonts w:ascii="Palatino Linotype" w:eastAsia="Palatino Linotype" w:hAnsi="Palatino Linotype" w:cs="Palatino Linotype"/>
          <w:sz w:val="22"/>
          <w:szCs w:val="22"/>
        </w:rPr>
        <w:t xml:space="preserve"> Gírese oficio a la </w:t>
      </w:r>
      <w:r w:rsidRPr="00E32FD6">
        <w:rPr>
          <w:rFonts w:ascii="Palatino Linotype" w:eastAsia="Palatino Linotype" w:hAnsi="Palatino Linotype" w:cs="Palatino Linotype"/>
          <w:b/>
          <w:sz w:val="22"/>
          <w:szCs w:val="22"/>
        </w:rPr>
        <w:t>Secretaría Técnica del Pleno</w:t>
      </w:r>
      <w:r w:rsidRPr="00E32FD6">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 de la presente resolución.</w:t>
      </w:r>
    </w:p>
    <w:p w14:paraId="4B1B69F1" w14:textId="77777777" w:rsidR="008E16F5" w:rsidRPr="00E32FD6" w:rsidRDefault="008E16F5">
      <w:pPr>
        <w:spacing w:line="360" w:lineRule="auto"/>
        <w:jc w:val="both"/>
        <w:rPr>
          <w:rFonts w:ascii="Palatino Linotype" w:eastAsia="Palatino Linotype" w:hAnsi="Palatino Linotype" w:cs="Palatino Linotype"/>
          <w:b/>
        </w:rPr>
      </w:pPr>
    </w:p>
    <w:p w14:paraId="75BC2F6B" w14:textId="70180619" w:rsidR="008E16F5" w:rsidRPr="009E69C7" w:rsidRDefault="006E6D92">
      <w:pPr>
        <w:spacing w:line="360" w:lineRule="auto"/>
        <w:jc w:val="both"/>
        <w:rPr>
          <w:rFonts w:ascii="Palatino Linotype" w:eastAsia="Palatino Linotype" w:hAnsi="Palatino Linotype" w:cs="Palatino Linotype"/>
        </w:rPr>
      </w:pPr>
      <w:bookmarkStart w:id="8" w:name="_heading=h.1t3h5sf" w:colFirst="0" w:colLast="0"/>
      <w:bookmarkEnd w:id="8"/>
      <w:r w:rsidRPr="00E32FD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w:t>
      </w:r>
      <w:r w:rsidR="009E69C7" w:rsidRPr="00E32FD6">
        <w:rPr>
          <w:rFonts w:ascii="Palatino Linotype" w:eastAsia="Palatino Linotype" w:hAnsi="Palatino Linotype" w:cs="Palatino Linotype"/>
        </w:rPr>
        <w:t>É</w:t>
      </w:r>
      <w:r w:rsidRPr="00E32FD6">
        <w:rPr>
          <w:rFonts w:ascii="Palatino Linotype" w:eastAsia="Palatino Linotype" w:hAnsi="Palatino Linotype" w:cs="Palatino Linotype"/>
        </w:rPr>
        <w:t>IS DE MARZO DE DOS MIL VEINTICINCO, ANTE EL SECRETARIO TÉCNICO DEL PLENO ALEXIS TAPIA RAMÍREZ.</w:t>
      </w:r>
    </w:p>
    <w:p w14:paraId="4F74249D" w14:textId="77777777" w:rsidR="008E16F5" w:rsidRPr="009E69C7" w:rsidRDefault="008E16F5">
      <w:pPr>
        <w:spacing w:line="360" w:lineRule="auto"/>
        <w:jc w:val="both"/>
        <w:rPr>
          <w:rFonts w:ascii="Palatino Linotype" w:eastAsia="Palatino Linotype" w:hAnsi="Palatino Linotype" w:cs="Palatino Linotype"/>
        </w:rPr>
      </w:pPr>
    </w:p>
    <w:p w14:paraId="35AD87E8" w14:textId="77777777" w:rsidR="008E16F5" w:rsidRPr="009E69C7" w:rsidRDefault="008E16F5">
      <w:pPr>
        <w:spacing w:line="360" w:lineRule="auto"/>
        <w:jc w:val="both"/>
        <w:rPr>
          <w:rFonts w:ascii="Palatino Linotype" w:eastAsia="Palatino Linotype" w:hAnsi="Palatino Linotype" w:cs="Palatino Linotype"/>
        </w:rPr>
      </w:pPr>
    </w:p>
    <w:p w14:paraId="5D43A632" w14:textId="77777777" w:rsidR="008E16F5" w:rsidRPr="009E69C7" w:rsidRDefault="008E16F5">
      <w:pPr>
        <w:spacing w:line="360" w:lineRule="auto"/>
        <w:jc w:val="both"/>
        <w:rPr>
          <w:rFonts w:ascii="Palatino Linotype" w:eastAsia="Palatino Linotype" w:hAnsi="Palatino Linotype" w:cs="Palatino Linotype"/>
        </w:rPr>
      </w:pPr>
    </w:p>
    <w:p w14:paraId="074BC0FB" w14:textId="77777777" w:rsidR="008E16F5" w:rsidRPr="009E69C7" w:rsidRDefault="008E16F5">
      <w:pPr>
        <w:spacing w:line="360" w:lineRule="auto"/>
        <w:jc w:val="both"/>
        <w:rPr>
          <w:rFonts w:ascii="Palatino Linotype" w:eastAsia="Palatino Linotype" w:hAnsi="Palatino Linotype" w:cs="Palatino Linotype"/>
        </w:rPr>
      </w:pPr>
    </w:p>
    <w:p w14:paraId="0037177B" w14:textId="77777777" w:rsidR="008E16F5" w:rsidRPr="009E69C7" w:rsidRDefault="008E16F5">
      <w:pPr>
        <w:spacing w:line="360" w:lineRule="auto"/>
        <w:jc w:val="both"/>
        <w:rPr>
          <w:rFonts w:ascii="Palatino Linotype" w:eastAsia="Palatino Linotype" w:hAnsi="Palatino Linotype" w:cs="Palatino Linotype"/>
        </w:rPr>
      </w:pPr>
    </w:p>
    <w:p w14:paraId="5C8C894C" w14:textId="77777777" w:rsidR="008E16F5" w:rsidRPr="009E69C7" w:rsidRDefault="008E16F5">
      <w:pPr>
        <w:spacing w:line="360" w:lineRule="auto"/>
        <w:jc w:val="both"/>
        <w:rPr>
          <w:rFonts w:ascii="Palatino Linotype" w:eastAsia="Palatino Linotype" w:hAnsi="Palatino Linotype" w:cs="Palatino Linotype"/>
        </w:rPr>
      </w:pPr>
    </w:p>
    <w:p w14:paraId="167C0A9F" w14:textId="77777777" w:rsidR="008E16F5" w:rsidRPr="009E69C7" w:rsidRDefault="008E16F5">
      <w:pPr>
        <w:spacing w:line="360" w:lineRule="auto"/>
        <w:jc w:val="both"/>
        <w:rPr>
          <w:rFonts w:ascii="Palatino Linotype" w:eastAsia="Palatino Linotype" w:hAnsi="Palatino Linotype" w:cs="Palatino Linotype"/>
        </w:rPr>
      </w:pPr>
    </w:p>
    <w:p w14:paraId="2FB027BD" w14:textId="77777777" w:rsidR="008E16F5" w:rsidRPr="009E69C7" w:rsidRDefault="008E16F5">
      <w:pPr>
        <w:spacing w:line="360" w:lineRule="auto"/>
        <w:jc w:val="both"/>
        <w:rPr>
          <w:rFonts w:ascii="Palatino Linotype" w:eastAsia="Palatino Linotype" w:hAnsi="Palatino Linotype" w:cs="Palatino Linotype"/>
        </w:rPr>
      </w:pPr>
    </w:p>
    <w:p w14:paraId="13F15D6C" w14:textId="77777777" w:rsidR="008E16F5" w:rsidRPr="009E69C7" w:rsidRDefault="008E16F5">
      <w:pPr>
        <w:spacing w:line="360" w:lineRule="auto"/>
        <w:jc w:val="both"/>
        <w:rPr>
          <w:rFonts w:ascii="Palatino Linotype" w:eastAsia="Palatino Linotype" w:hAnsi="Palatino Linotype" w:cs="Palatino Linotype"/>
        </w:rPr>
      </w:pPr>
    </w:p>
    <w:p w14:paraId="2D99B0F5" w14:textId="77777777" w:rsidR="008E16F5" w:rsidRPr="009E69C7" w:rsidRDefault="008E16F5">
      <w:pPr>
        <w:spacing w:line="360" w:lineRule="auto"/>
        <w:jc w:val="both"/>
        <w:rPr>
          <w:rFonts w:ascii="Palatino Linotype" w:eastAsia="Palatino Linotype" w:hAnsi="Palatino Linotype" w:cs="Palatino Linotype"/>
        </w:rPr>
      </w:pPr>
    </w:p>
    <w:p w14:paraId="7C266DBC" w14:textId="77777777" w:rsidR="008E16F5" w:rsidRPr="009E69C7" w:rsidRDefault="008E16F5">
      <w:pPr>
        <w:spacing w:line="360" w:lineRule="auto"/>
        <w:jc w:val="both"/>
        <w:rPr>
          <w:rFonts w:ascii="Palatino Linotype" w:eastAsia="Palatino Linotype" w:hAnsi="Palatino Linotype" w:cs="Palatino Linotype"/>
        </w:rPr>
      </w:pPr>
    </w:p>
    <w:p w14:paraId="694CB11E" w14:textId="77777777" w:rsidR="008E16F5" w:rsidRPr="009E69C7" w:rsidRDefault="008E16F5">
      <w:pPr>
        <w:spacing w:line="360" w:lineRule="auto"/>
        <w:jc w:val="both"/>
        <w:rPr>
          <w:rFonts w:ascii="Palatino Linotype" w:eastAsia="Palatino Linotype" w:hAnsi="Palatino Linotype" w:cs="Palatino Linotype"/>
        </w:rPr>
      </w:pPr>
    </w:p>
    <w:p w14:paraId="3E33B46D" w14:textId="77777777" w:rsidR="008E16F5" w:rsidRPr="009E69C7" w:rsidRDefault="008E16F5">
      <w:pPr>
        <w:spacing w:line="360" w:lineRule="auto"/>
        <w:jc w:val="both"/>
        <w:rPr>
          <w:rFonts w:ascii="Palatino Linotype" w:eastAsia="Palatino Linotype" w:hAnsi="Palatino Linotype" w:cs="Palatino Linotype"/>
        </w:rPr>
      </w:pPr>
    </w:p>
    <w:p w14:paraId="609D7BFC" w14:textId="77777777" w:rsidR="008E16F5" w:rsidRPr="009E69C7" w:rsidRDefault="008E16F5">
      <w:pPr>
        <w:spacing w:line="360" w:lineRule="auto"/>
        <w:jc w:val="both"/>
        <w:rPr>
          <w:rFonts w:ascii="Palatino Linotype" w:eastAsia="Palatino Linotype" w:hAnsi="Palatino Linotype" w:cs="Palatino Linotype"/>
        </w:rPr>
      </w:pPr>
    </w:p>
    <w:p w14:paraId="14AA49D7" w14:textId="77777777" w:rsidR="008E16F5" w:rsidRPr="009E69C7" w:rsidRDefault="008E16F5">
      <w:pPr>
        <w:spacing w:line="360" w:lineRule="auto"/>
        <w:jc w:val="both"/>
        <w:rPr>
          <w:rFonts w:ascii="Palatino Linotype" w:eastAsia="Palatino Linotype" w:hAnsi="Palatino Linotype" w:cs="Palatino Linotype"/>
        </w:rPr>
      </w:pPr>
    </w:p>
    <w:p w14:paraId="63DF8808" w14:textId="77777777" w:rsidR="008E16F5" w:rsidRPr="009E69C7" w:rsidRDefault="008E16F5">
      <w:pPr>
        <w:spacing w:line="360" w:lineRule="auto"/>
        <w:jc w:val="both"/>
        <w:rPr>
          <w:rFonts w:ascii="Palatino Linotype" w:eastAsia="Palatino Linotype" w:hAnsi="Palatino Linotype" w:cs="Palatino Linotype"/>
        </w:rPr>
      </w:pPr>
    </w:p>
    <w:p w14:paraId="11728D53" w14:textId="77777777" w:rsidR="008E16F5" w:rsidRPr="009E69C7" w:rsidRDefault="008E16F5">
      <w:pPr>
        <w:spacing w:line="360" w:lineRule="auto"/>
        <w:jc w:val="both"/>
        <w:rPr>
          <w:rFonts w:ascii="Palatino Linotype" w:eastAsia="Palatino Linotype" w:hAnsi="Palatino Linotype" w:cs="Palatino Linotype"/>
        </w:rPr>
      </w:pPr>
    </w:p>
    <w:p w14:paraId="72A46AA3" w14:textId="77777777" w:rsidR="008E16F5" w:rsidRPr="009E69C7" w:rsidRDefault="008E16F5">
      <w:pPr>
        <w:spacing w:line="360" w:lineRule="auto"/>
        <w:jc w:val="both"/>
        <w:rPr>
          <w:rFonts w:ascii="Palatino Linotype" w:eastAsia="Palatino Linotype" w:hAnsi="Palatino Linotype" w:cs="Palatino Linotype"/>
        </w:rPr>
      </w:pPr>
    </w:p>
    <w:p w14:paraId="289BE5FA" w14:textId="77777777" w:rsidR="008E16F5" w:rsidRPr="009E69C7" w:rsidRDefault="008E16F5">
      <w:pPr>
        <w:spacing w:line="360" w:lineRule="auto"/>
        <w:jc w:val="both"/>
        <w:rPr>
          <w:rFonts w:ascii="Palatino Linotype" w:eastAsia="Palatino Linotype" w:hAnsi="Palatino Linotype" w:cs="Palatino Linotype"/>
        </w:rPr>
      </w:pPr>
    </w:p>
    <w:p w14:paraId="7FD27DE9" w14:textId="77777777" w:rsidR="008E16F5" w:rsidRPr="009E69C7" w:rsidRDefault="008E16F5">
      <w:pPr>
        <w:spacing w:line="360" w:lineRule="auto"/>
        <w:jc w:val="both"/>
        <w:rPr>
          <w:rFonts w:ascii="Palatino Linotype" w:eastAsia="Palatino Linotype" w:hAnsi="Palatino Linotype" w:cs="Palatino Linotype"/>
        </w:rPr>
      </w:pPr>
    </w:p>
    <w:p w14:paraId="49354888" w14:textId="77777777" w:rsidR="008E16F5" w:rsidRPr="009E69C7" w:rsidRDefault="008E16F5">
      <w:pPr>
        <w:spacing w:line="360" w:lineRule="auto"/>
        <w:jc w:val="both"/>
        <w:rPr>
          <w:rFonts w:ascii="Palatino Linotype" w:eastAsia="Palatino Linotype" w:hAnsi="Palatino Linotype" w:cs="Palatino Linotype"/>
        </w:rPr>
      </w:pPr>
    </w:p>
    <w:p w14:paraId="1C2C7109" w14:textId="77777777" w:rsidR="008E16F5" w:rsidRPr="009E69C7" w:rsidRDefault="008E16F5">
      <w:pPr>
        <w:spacing w:line="360" w:lineRule="auto"/>
        <w:jc w:val="both"/>
        <w:rPr>
          <w:rFonts w:ascii="Palatino Linotype" w:eastAsia="Palatino Linotype" w:hAnsi="Palatino Linotype" w:cs="Palatino Linotype"/>
        </w:rPr>
      </w:pPr>
    </w:p>
    <w:p w14:paraId="6FF921C3" w14:textId="77777777" w:rsidR="008E16F5" w:rsidRPr="009E69C7" w:rsidRDefault="008E16F5">
      <w:pPr>
        <w:spacing w:line="360" w:lineRule="auto"/>
        <w:jc w:val="both"/>
        <w:rPr>
          <w:rFonts w:ascii="Palatino Linotype" w:eastAsia="Palatino Linotype" w:hAnsi="Palatino Linotype" w:cs="Palatino Linotype"/>
        </w:rPr>
      </w:pPr>
    </w:p>
    <w:p w14:paraId="43911839" w14:textId="77777777" w:rsidR="008E16F5" w:rsidRPr="009E69C7" w:rsidRDefault="008E16F5">
      <w:pPr>
        <w:spacing w:line="360" w:lineRule="auto"/>
        <w:jc w:val="both"/>
        <w:rPr>
          <w:rFonts w:ascii="Palatino Linotype" w:eastAsia="Palatino Linotype" w:hAnsi="Palatino Linotype" w:cs="Palatino Linotype"/>
        </w:rPr>
      </w:pPr>
    </w:p>
    <w:p w14:paraId="305B0937" w14:textId="77777777" w:rsidR="008E16F5" w:rsidRPr="009E69C7" w:rsidRDefault="008E16F5">
      <w:pPr>
        <w:spacing w:line="360" w:lineRule="auto"/>
        <w:jc w:val="both"/>
        <w:rPr>
          <w:rFonts w:ascii="Palatino Linotype" w:eastAsia="Palatino Linotype" w:hAnsi="Palatino Linotype" w:cs="Palatino Linotype"/>
        </w:rPr>
      </w:pPr>
    </w:p>
    <w:sectPr w:rsidR="008E16F5" w:rsidRPr="009E69C7">
      <w:headerReference w:type="default" r:id="rId12"/>
      <w:footerReference w:type="default" r:id="rId13"/>
      <w:headerReference w:type="first" r:id="rId14"/>
      <w:footerReference w:type="first" r:id="rId15"/>
      <w:pgSz w:w="12240" w:h="15840"/>
      <w:pgMar w:top="1985" w:right="1892"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A2" w14:textId="77777777" w:rsidR="001C2091" w:rsidRDefault="001C2091">
      <w:r>
        <w:separator/>
      </w:r>
    </w:p>
  </w:endnote>
  <w:endnote w:type="continuationSeparator" w:id="0">
    <w:p w14:paraId="0CFE6538" w14:textId="77777777" w:rsidR="001C2091" w:rsidRDefault="001C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2957" w14:textId="77777777" w:rsidR="008E16F5" w:rsidRDefault="006E6D9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2FD6">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2FD6">
      <w:rPr>
        <w:rFonts w:ascii="Palatino Linotype" w:eastAsia="Palatino Linotype" w:hAnsi="Palatino Linotype" w:cs="Palatino Linotype"/>
        <w:b/>
        <w:noProof/>
        <w:color w:val="000000"/>
        <w:sz w:val="20"/>
        <w:szCs w:val="20"/>
      </w:rPr>
      <w:t>52</w:t>
    </w:r>
    <w:r>
      <w:rPr>
        <w:rFonts w:ascii="Palatino Linotype" w:eastAsia="Palatino Linotype" w:hAnsi="Palatino Linotype" w:cs="Palatino Linotype"/>
        <w:b/>
        <w:color w:val="000000"/>
        <w:sz w:val="20"/>
        <w:szCs w:val="20"/>
      </w:rPr>
      <w:fldChar w:fldCharType="end"/>
    </w:r>
  </w:p>
  <w:p w14:paraId="580EA4A1" w14:textId="77777777" w:rsidR="008E16F5" w:rsidRDefault="008E16F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9D55" w14:textId="77777777" w:rsidR="008E16F5" w:rsidRDefault="006E6D9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E32FD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E32FD6">
      <w:rPr>
        <w:rFonts w:ascii="Palatino Linotype" w:eastAsia="Palatino Linotype" w:hAnsi="Palatino Linotype" w:cs="Palatino Linotype"/>
        <w:b/>
        <w:noProof/>
        <w:color w:val="000000"/>
        <w:sz w:val="20"/>
        <w:szCs w:val="20"/>
      </w:rPr>
      <w:t>52</w:t>
    </w:r>
    <w:r>
      <w:rPr>
        <w:rFonts w:ascii="Palatino Linotype" w:eastAsia="Palatino Linotype" w:hAnsi="Palatino Linotype" w:cs="Palatino Linotype"/>
        <w:b/>
        <w:color w:val="000000"/>
        <w:sz w:val="20"/>
        <w:szCs w:val="20"/>
      </w:rPr>
      <w:fldChar w:fldCharType="end"/>
    </w:r>
  </w:p>
  <w:p w14:paraId="5F15868A" w14:textId="77777777" w:rsidR="008E16F5" w:rsidRDefault="008E16F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1508" w14:textId="77777777" w:rsidR="001C2091" w:rsidRDefault="001C2091">
      <w:r>
        <w:separator/>
      </w:r>
    </w:p>
  </w:footnote>
  <w:footnote w:type="continuationSeparator" w:id="0">
    <w:p w14:paraId="1036F3F7" w14:textId="77777777" w:rsidR="001C2091" w:rsidRDefault="001C2091">
      <w:r>
        <w:continuationSeparator/>
      </w:r>
    </w:p>
  </w:footnote>
  <w:footnote w:id="1">
    <w:p w14:paraId="226D1957" w14:textId="77777777" w:rsidR="008E16F5" w:rsidRDefault="006E6D92">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2">
    <w:p w14:paraId="4E71DB12" w14:textId="77777777" w:rsidR="008E16F5" w:rsidRDefault="006E6D92">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3">
    <w:p w14:paraId="00EE31C9" w14:textId="77777777" w:rsidR="008E16F5" w:rsidRDefault="006E6D92">
      <w:pPr>
        <w:spacing w:after="120" w:line="196"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45B7" w14:textId="77777777" w:rsidR="008E16F5" w:rsidRDefault="006E6D9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06DFD611" wp14:editId="54240FEF">
          <wp:simplePos x="0" y="0"/>
          <wp:positionH relativeFrom="column">
            <wp:posOffset>-1080121</wp:posOffset>
          </wp:positionH>
          <wp:positionV relativeFrom="paragraph">
            <wp:posOffset>-488298</wp:posOffset>
          </wp:positionV>
          <wp:extent cx="7809865" cy="10165715"/>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d"/>
      <w:tblW w:w="5953" w:type="dxa"/>
      <w:tblInd w:w="3261" w:type="dxa"/>
      <w:tblLayout w:type="fixed"/>
      <w:tblLook w:val="0400" w:firstRow="0" w:lastRow="0" w:firstColumn="0" w:lastColumn="0" w:noHBand="0" w:noVBand="1"/>
    </w:tblPr>
    <w:tblGrid>
      <w:gridCol w:w="2489"/>
      <w:gridCol w:w="3464"/>
    </w:tblGrid>
    <w:tr w:rsidR="008E16F5" w14:paraId="37CF5AAA" w14:textId="77777777">
      <w:tc>
        <w:tcPr>
          <w:tcW w:w="2489" w:type="dxa"/>
          <w:shd w:val="clear" w:color="auto" w:fill="auto"/>
        </w:tcPr>
        <w:p w14:paraId="6EB760AF" w14:textId="77777777" w:rsidR="008E16F5" w:rsidRDefault="006E6D92">
          <w:pPr>
            <w:ind w:right="-177"/>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0C05064C" w14:textId="77777777" w:rsidR="008E16F5" w:rsidRDefault="006E6D92">
          <w:pPr>
            <w:ind w:left="89"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01414/INFOEM/IP/RR/2025</w:t>
          </w:r>
        </w:p>
      </w:tc>
    </w:tr>
    <w:tr w:rsidR="008E16F5" w14:paraId="0A2EFF6E" w14:textId="77777777">
      <w:trPr>
        <w:trHeight w:val="228"/>
      </w:trPr>
      <w:tc>
        <w:tcPr>
          <w:tcW w:w="2489" w:type="dxa"/>
          <w:shd w:val="clear" w:color="auto" w:fill="auto"/>
          <w:vAlign w:val="center"/>
        </w:tcPr>
        <w:p w14:paraId="28D6096B" w14:textId="77777777" w:rsidR="008E16F5" w:rsidRDefault="006E6D92">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363429A9" w14:textId="77777777" w:rsidR="008E16F5" w:rsidRDefault="006E6D92">
          <w:pPr>
            <w:ind w:left="89" w:right="452"/>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Ayuntamiento de Valle de Chalco Solidaridad</w:t>
          </w:r>
        </w:p>
      </w:tc>
    </w:tr>
    <w:tr w:rsidR="008E16F5" w14:paraId="6AF8D3E0" w14:textId="77777777">
      <w:tc>
        <w:tcPr>
          <w:tcW w:w="2489" w:type="dxa"/>
          <w:shd w:val="clear" w:color="auto" w:fill="auto"/>
          <w:vAlign w:val="center"/>
        </w:tcPr>
        <w:p w14:paraId="4809D9EE" w14:textId="77777777" w:rsidR="008E16F5" w:rsidRDefault="006E6D9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CFA576D" w14:textId="77777777" w:rsidR="008E16F5" w:rsidRDefault="006E6D92">
          <w:pPr>
            <w:ind w:left="89"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6E52C10" w14:textId="77777777" w:rsidR="008E16F5" w:rsidRDefault="006E6D9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6ED3" w14:textId="77777777" w:rsidR="008E16F5" w:rsidRDefault="006E6D92">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68421CA" wp14:editId="1610ED52">
          <wp:simplePos x="0" y="0"/>
          <wp:positionH relativeFrom="column">
            <wp:posOffset>-1080132</wp:posOffset>
          </wp:positionH>
          <wp:positionV relativeFrom="paragraph">
            <wp:posOffset>-346538</wp:posOffset>
          </wp:positionV>
          <wp:extent cx="7809865" cy="10165715"/>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5670" w:type="dxa"/>
      <w:tblInd w:w="3261" w:type="dxa"/>
      <w:tblLayout w:type="fixed"/>
      <w:tblLook w:val="0400" w:firstRow="0" w:lastRow="0" w:firstColumn="0" w:lastColumn="0" w:noHBand="0" w:noVBand="1"/>
    </w:tblPr>
    <w:tblGrid>
      <w:gridCol w:w="2551"/>
      <w:gridCol w:w="3119"/>
    </w:tblGrid>
    <w:tr w:rsidR="008E16F5" w14:paraId="10D94003" w14:textId="77777777">
      <w:tc>
        <w:tcPr>
          <w:tcW w:w="2551" w:type="dxa"/>
          <w:shd w:val="clear" w:color="auto" w:fill="auto"/>
          <w:vAlign w:val="center"/>
        </w:tcPr>
        <w:p w14:paraId="18DD7277" w14:textId="77777777" w:rsidR="008E16F5" w:rsidRDefault="006E6D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27D0298" w14:textId="77777777" w:rsidR="008E16F5" w:rsidRDefault="006E6D92">
          <w:pPr>
            <w:tabs>
              <w:tab w:val="left" w:pos="3153"/>
            </w:tabs>
            <w:ind w:lef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01414/INFOEM/IP/RR/2025</w:t>
          </w:r>
        </w:p>
      </w:tc>
    </w:tr>
    <w:tr w:rsidR="008E16F5" w14:paraId="17C21A12" w14:textId="77777777">
      <w:trPr>
        <w:trHeight w:val="130"/>
      </w:trPr>
      <w:tc>
        <w:tcPr>
          <w:tcW w:w="2551" w:type="dxa"/>
          <w:shd w:val="clear" w:color="auto" w:fill="auto"/>
          <w:vAlign w:val="center"/>
        </w:tcPr>
        <w:p w14:paraId="79796ECF" w14:textId="77777777" w:rsidR="008E16F5" w:rsidRDefault="006E6D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29CE320" w14:textId="069C7B84" w:rsidR="008E16F5" w:rsidRDefault="00152383">
          <w:pPr>
            <w:ind w:left="27"/>
            <w:jc w:val="both"/>
            <w:rPr>
              <w:rFonts w:ascii="Palatino Linotype" w:eastAsia="Palatino Linotype" w:hAnsi="Palatino Linotype" w:cs="Palatino Linotype"/>
              <w:b/>
              <w:sz w:val="22"/>
              <w:szCs w:val="22"/>
            </w:rPr>
          </w:pPr>
          <w:bookmarkStart w:id="9" w:name="_Hlk194939813"/>
          <w:r>
            <w:rPr>
              <w:rFonts w:ascii="Palatino Linotype" w:eastAsia="Palatino Linotype" w:hAnsi="Palatino Linotype" w:cs="Palatino Linotype"/>
              <w:b/>
              <w:sz w:val="22"/>
              <w:szCs w:val="22"/>
            </w:rPr>
            <w:t>XXXXX XXXXXX</w:t>
          </w:r>
          <w:bookmarkEnd w:id="9"/>
        </w:p>
      </w:tc>
    </w:tr>
    <w:tr w:rsidR="008E16F5" w14:paraId="13BFBB70" w14:textId="77777777">
      <w:trPr>
        <w:trHeight w:val="228"/>
      </w:trPr>
      <w:tc>
        <w:tcPr>
          <w:tcW w:w="2551" w:type="dxa"/>
          <w:shd w:val="clear" w:color="auto" w:fill="auto"/>
          <w:vAlign w:val="center"/>
        </w:tcPr>
        <w:p w14:paraId="0C6ED70B" w14:textId="77777777" w:rsidR="008E16F5" w:rsidRDefault="006E6D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33C84CF" w14:textId="77777777" w:rsidR="008E16F5" w:rsidRDefault="006E6D92">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Valle de Chalco Solidaridad</w:t>
          </w:r>
        </w:p>
      </w:tc>
    </w:tr>
    <w:tr w:rsidR="008E16F5" w14:paraId="70237AEC" w14:textId="77777777">
      <w:tc>
        <w:tcPr>
          <w:tcW w:w="2551" w:type="dxa"/>
          <w:shd w:val="clear" w:color="auto" w:fill="auto"/>
          <w:vAlign w:val="center"/>
        </w:tcPr>
        <w:p w14:paraId="3D86810B" w14:textId="77777777" w:rsidR="008E16F5" w:rsidRDefault="006E6D9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C11562A" w14:textId="77777777" w:rsidR="008E16F5" w:rsidRDefault="006E6D92">
          <w:pPr>
            <w:ind w:left="27"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C2F9EB5" w14:textId="77777777" w:rsidR="008E16F5" w:rsidRDefault="008E16F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37"/>
    <w:multiLevelType w:val="multilevel"/>
    <w:tmpl w:val="37C86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2224B"/>
    <w:multiLevelType w:val="multilevel"/>
    <w:tmpl w:val="94BEBE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C6213"/>
    <w:multiLevelType w:val="multilevel"/>
    <w:tmpl w:val="5EDA44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E1D4A"/>
    <w:multiLevelType w:val="multilevel"/>
    <w:tmpl w:val="9DAA0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40AD2"/>
    <w:multiLevelType w:val="multilevel"/>
    <w:tmpl w:val="96E0B960"/>
    <w:lvl w:ilvl="0">
      <w:start w:val="1"/>
      <w:numFmt w:val="upperLetter"/>
      <w:lvlText w:val="%1."/>
      <w:lvlJc w:val="left"/>
      <w:pPr>
        <w:ind w:left="487" w:hanging="360"/>
      </w:pPr>
    </w:lvl>
    <w:lvl w:ilvl="1">
      <w:start w:val="1"/>
      <w:numFmt w:val="lowerLetter"/>
      <w:lvlText w:val="%2."/>
      <w:lvlJc w:val="left"/>
      <w:pPr>
        <w:ind w:left="1207" w:hanging="360"/>
      </w:pPr>
    </w:lvl>
    <w:lvl w:ilvl="2">
      <w:start w:val="1"/>
      <w:numFmt w:val="lowerRoman"/>
      <w:lvlText w:val="%3."/>
      <w:lvlJc w:val="right"/>
      <w:pPr>
        <w:ind w:left="1927" w:hanging="180"/>
      </w:pPr>
    </w:lvl>
    <w:lvl w:ilvl="3">
      <w:start w:val="1"/>
      <w:numFmt w:val="decimal"/>
      <w:lvlText w:val="%4."/>
      <w:lvlJc w:val="left"/>
      <w:pPr>
        <w:ind w:left="2647" w:hanging="360"/>
      </w:pPr>
    </w:lvl>
    <w:lvl w:ilvl="4">
      <w:start w:val="1"/>
      <w:numFmt w:val="lowerLetter"/>
      <w:lvlText w:val="%5."/>
      <w:lvlJc w:val="left"/>
      <w:pPr>
        <w:ind w:left="3367" w:hanging="360"/>
      </w:pPr>
    </w:lvl>
    <w:lvl w:ilvl="5">
      <w:start w:val="1"/>
      <w:numFmt w:val="lowerRoman"/>
      <w:lvlText w:val="%6."/>
      <w:lvlJc w:val="right"/>
      <w:pPr>
        <w:ind w:left="4087" w:hanging="180"/>
      </w:pPr>
    </w:lvl>
    <w:lvl w:ilvl="6">
      <w:start w:val="1"/>
      <w:numFmt w:val="decimal"/>
      <w:lvlText w:val="%7."/>
      <w:lvlJc w:val="left"/>
      <w:pPr>
        <w:ind w:left="4807" w:hanging="360"/>
      </w:pPr>
    </w:lvl>
    <w:lvl w:ilvl="7">
      <w:start w:val="1"/>
      <w:numFmt w:val="lowerLetter"/>
      <w:lvlText w:val="%8."/>
      <w:lvlJc w:val="left"/>
      <w:pPr>
        <w:ind w:left="5527" w:hanging="360"/>
      </w:pPr>
    </w:lvl>
    <w:lvl w:ilvl="8">
      <w:start w:val="1"/>
      <w:numFmt w:val="lowerRoman"/>
      <w:lvlText w:val="%9."/>
      <w:lvlJc w:val="right"/>
      <w:pPr>
        <w:ind w:left="6247" w:hanging="180"/>
      </w:pPr>
    </w:lvl>
  </w:abstractNum>
  <w:abstractNum w:abstractNumId="5" w15:restartNumberingAfterBreak="0">
    <w:nsid w:val="2EC90048"/>
    <w:multiLevelType w:val="multilevel"/>
    <w:tmpl w:val="E50A6D9E"/>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6A642C1"/>
    <w:multiLevelType w:val="multilevel"/>
    <w:tmpl w:val="5B703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7D3181"/>
    <w:multiLevelType w:val="multilevel"/>
    <w:tmpl w:val="AB741140"/>
    <w:lvl w:ilvl="0">
      <w:start w:val="1"/>
      <w:numFmt w:val="lowerLetter"/>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AB105A5"/>
    <w:multiLevelType w:val="multilevel"/>
    <w:tmpl w:val="908A9E2C"/>
    <w:lvl w:ilvl="0">
      <w:start w:val="1"/>
      <w:numFmt w:val="upp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67671AE4"/>
    <w:multiLevelType w:val="multilevel"/>
    <w:tmpl w:val="9DFEC554"/>
    <w:lvl w:ilvl="0">
      <w:start w:val="1"/>
      <w:numFmt w:val="lowerLetter"/>
      <w:lvlText w:val="%1)"/>
      <w:lvlJc w:val="left"/>
      <w:pPr>
        <w:ind w:left="106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69D73C31"/>
    <w:multiLevelType w:val="multilevel"/>
    <w:tmpl w:val="B11CFBE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0"/>
  </w:num>
  <w:num w:numId="3">
    <w:abstractNumId w:val="1"/>
  </w:num>
  <w:num w:numId="4">
    <w:abstractNumId w:val="7"/>
  </w:num>
  <w:num w:numId="5">
    <w:abstractNumId w:val="2"/>
  </w:num>
  <w:num w:numId="6">
    <w:abstractNumId w:val="9"/>
  </w:num>
  <w:num w:numId="7">
    <w:abstractNumId w:val="8"/>
  </w:num>
  <w:num w:numId="8">
    <w:abstractNumId w:val="6"/>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6F5"/>
    <w:rsid w:val="00152383"/>
    <w:rsid w:val="001C2091"/>
    <w:rsid w:val="004032A2"/>
    <w:rsid w:val="00564DDA"/>
    <w:rsid w:val="006E6D92"/>
    <w:rsid w:val="008E16F5"/>
    <w:rsid w:val="009E69C7"/>
    <w:rsid w:val="00E32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4496"/>
  <w15:docId w15:val="{BA716B4C-702D-4914-871E-4118D111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83"/>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c"/>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c"/>
    <w:tblPr>
      <w:tblStyleRowBandSize w:val="1"/>
      <w:tblStyleColBandSize w:val="1"/>
      <w:tblCellMar>
        <w:left w:w="115" w:type="dxa"/>
        <w:right w:w="115" w:type="dxa"/>
      </w:tblCellMar>
    </w:tblPr>
  </w:style>
  <w:style w:type="table" w:customStyle="1" w:styleId="a2">
    <w:basedOn w:val="TableNormalc"/>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c"/>
    <w:tblPr>
      <w:tblStyleRowBandSize w:val="1"/>
      <w:tblStyleColBandSize w:val="1"/>
      <w:tblCellMar>
        <w:left w:w="115" w:type="dxa"/>
        <w:right w:w="115" w:type="dxa"/>
      </w:tblCellMar>
    </w:tblPr>
  </w:style>
  <w:style w:type="table" w:customStyle="1" w:styleId="a4">
    <w:basedOn w:val="TableNormalc"/>
    <w:tblPr>
      <w:tblStyleRowBandSize w:val="1"/>
      <w:tblStyleColBandSize w:val="1"/>
      <w:tblCellMar>
        <w:left w:w="115" w:type="dxa"/>
        <w:right w:w="115" w:type="dxa"/>
      </w:tblCellMar>
    </w:tblPr>
  </w:style>
  <w:style w:type="table" w:customStyle="1" w:styleId="a5">
    <w:basedOn w:val="TableNormalb"/>
    <w:tblPr>
      <w:tblStyleRowBandSize w:val="1"/>
      <w:tblStyleColBandSize w:val="1"/>
      <w:tblCellMar>
        <w:left w:w="115" w:type="dxa"/>
        <w:right w:w="115" w:type="dxa"/>
      </w:tblCellMar>
    </w:tblPr>
  </w:style>
  <w:style w:type="table" w:customStyle="1" w:styleId="a6">
    <w:basedOn w:val="TableNormalb"/>
    <w:tblPr>
      <w:tblStyleRowBandSize w:val="1"/>
      <w:tblStyleColBandSize w:val="1"/>
      <w:tblCellMar>
        <w:left w:w="115" w:type="dxa"/>
        <w:right w:w="115" w:type="dxa"/>
      </w:tblCellMar>
    </w:tblPr>
  </w:style>
  <w:style w:type="table" w:customStyle="1" w:styleId="a7">
    <w:basedOn w:val="TableNormala"/>
    <w:tblPr>
      <w:tblStyleRowBandSize w:val="1"/>
      <w:tblStyleColBandSize w:val="1"/>
      <w:tblCellMar>
        <w:left w:w="115" w:type="dxa"/>
        <w:right w:w="115" w:type="dxa"/>
      </w:tblCellMar>
    </w:tblPr>
  </w:style>
  <w:style w:type="table" w:customStyle="1" w:styleId="a8">
    <w:basedOn w:val="TableNormala"/>
    <w:tblPr>
      <w:tblStyleRowBandSize w:val="1"/>
      <w:tblStyleColBandSize w:val="1"/>
      <w:tblCellMar>
        <w:left w:w="115" w:type="dxa"/>
        <w:right w:w="115" w:type="dxa"/>
      </w:tblCellMar>
    </w:tblPr>
  </w:style>
  <w:style w:type="table" w:customStyle="1" w:styleId="a9">
    <w:basedOn w:val="TableNormal9"/>
    <w:tblPr>
      <w:tblStyleRowBandSize w:val="1"/>
      <w:tblStyleColBandSize w:val="1"/>
      <w:tblCellMar>
        <w:left w:w="115" w:type="dxa"/>
        <w:right w:w="115"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8"/>
    <w:tblPr>
      <w:tblStyleRowBandSize w:val="1"/>
      <w:tblStyleColBandSize w:val="1"/>
      <w:tblCellMar>
        <w:left w:w="115" w:type="dxa"/>
        <w:right w:w="115" w:type="dxa"/>
      </w:tblCellMar>
    </w:tblPr>
  </w:style>
  <w:style w:type="table" w:customStyle="1" w:styleId="ac">
    <w:basedOn w:val="TableNormal8"/>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7"/>
    <w:tblPr>
      <w:tblStyleRowBandSize w:val="1"/>
      <w:tblStyleColBandSize w:val="1"/>
      <w:tblCellMar>
        <w:left w:w="115" w:type="dxa"/>
        <w:right w:w="115" w:type="dxa"/>
      </w:tblCellMar>
    </w:tblPr>
  </w:style>
  <w:style w:type="table" w:customStyle="1" w:styleId="ae">
    <w:basedOn w:val="TableNormal7"/>
    <w:tblPr>
      <w:tblStyleRowBandSize w:val="1"/>
      <w:tblStyleColBandSize w:val="1"/>
      <w:tblCellMar>
        <w:left w:w="115" w:type="dxa"/>
        <w:right w:w="115" w:type="dxa"/>
      </w:tblCellMar>
    </w:tblPr>
  </w:style>
  <w:style w:type="table" w:customStyle="1" w:styleId="af">
    <w:basedOn w:val="TableNormal6"/>
    <w:tblPr>
      <w:tblStyleRowBandSize w:val="1"/>
      <w:tblStyleColBandSize w:val="1"/>
      <w:tblCellMar>
        <w:left w:w="115" w:type="dxa"/>
        <w:right w:w="115" w:type="dxa"/>
      </w:tblCellMar>
    </w:tblPr>
  </w:style>
  <w:style w:type="table" w:customStyle="1" w:styleId="af0">
    <w:basedOn w:val="TableNormal6"/>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586633"/>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ES8r0gPPGizFVAc7kjHKNyVQw==">CgMxLjAyCGguZ2pkZ3hzMghoLnR5amN3dDIJaC4zMGowemxsMgloLjJzOGV5bzEyDWgucTlhNXBxc3Q2c28yDmguOWFjOHNkdTFwODhhMgloLjMwajB6bGwyDmgudDR3ZGExbW9pdXB0Mg5oLjQweDYzcWg0a2hpaDIJaC4xdDNoNXNmOAByITFEV0ZjZ1VqeGFYQ0tycnBuQml3bFlMdEdvVDZJQi1pQw==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13614</Words>
  <Characters>74881</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2025-03-31T15:58:00Z</cp:lastPrinted>
  <dcterms:created xsi:type="dcterms:W3CDTF">2025-04-07T23:39:00Z</dcterms:created>
  <dcterms:modified xsi:type="dcterms:W3CDTF">2025-04-07T23:39:00Z</dcterms:modified>
</cp:coreProperties>
</file>