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8CE9E6" w14:textId="77777777" w:rsidR="00743C1C" w:rsidRPr="00F444C4" w:rsidRDefault="00743C1C" w:rsidP="00743C1C">
      <w:pPr>
        <w:spacing w:line="360" w:lineRule="auto"/>
        <w:contextualSpacing/>
        <w:jc w:val="both"/>
        <w:rPr>
          <w:rFonts w:ascii="Palatino Linotype" w:hAnsi="Palatino Linotype" w:cs="Palatino Linotype"/>
          <w:color w:val="000000"/>
          <w:lang w:val="es-ES_tradnl"/>
        </w:rPr>
      </w:pPr>
      <w:bookmarkStart w:id="0" w:name="_GoBack"/>
      <w:bookmarkEnd w:id="0"/>
      <w:r w:rsidRPr="00F444C4">
        <w:rPr>
          <w:rFonts w:ascii="Palatino Linotype" w:hAnsi="Palatino Linotype" w:cs="Palatino Linotype"/>
          <w:color w:val="000000"/>
          <w:lang w:val="es-ES_tradnl"/>
        </w:rPr>
        <w:t xml:space="preserve">Resolución del Pleno del Instituto de Transparencia, Acceso a la Información Pública y Protección de Datos Personales del Estado de México y Municipios, con domicilio en Metepec, Estado de México, </w:t>
      </w:r>
      <w:r w:rsidRPr="00CA75DE">
        <w:rPr>
          <w:rFonts w:ascii="Palatino Linotype" w:hAnsi="Palatino Linotype" w:cs="Palatino Linotype"/>
          <w:color w:val="000000"/>
          <w:lang w:val="es-ES_tradnl"/>
        </w:rPr>
        <w:t xml:space="preserve">a </w:t>
      </w:r>
      <w:r w:rsidR="00A76712">
        <w:rPr>
          <w:rFonts w:ascii="Palatino Linotype" w:hAnsi="Palatino Linotype" w:cs="Palatino Linotype"/>
          <w:b/>
          <w:color w:val="000000"/>
          <w:lang w:val="es-ES_tradnl"/>
        </w:rPr>
        <w:t>veintisiete</w:t>
      </w:r>
      <w:r>
        <w:rPr>
          <w:rFonts w:ascii="Palatino Linotype" w:hAnsi="Palatino Linotype" w:cs="Palatino Linotype"/>
          <w:b/>
          <w:color w:val="000000"/>
          <w:lang w:val="es-ES_tradnl"/>
        </w:rPr>
        <w:t xml:space="preserve"> </w:t>
      </w:r>
      <w:r w:rsidRPr="00E46129">
        <w:rPr>
          <w:rFonts w:ascii="Palatino Linotype" w:hAnsi="Palatino Linotype" w:cs="Palatino Linotype"/>
          <w:b/>
          <w:color w:val="000000"/>
          <w:lang w:val="es-ES_tradnl"/>
        </w:rPr>
        <w:t>de agosto de dos mil veinticinco</w:t>
      </w:r>
      <w:r w:rsidRPr="00CA75DE">
        <w:rPr>
          <w:rFonts w:ascii="Palatino Linotype" w:hAnsi="Palatino Linotype" w:cs="Palatino Linotype"/>
          <w:color w:val="000000"/>
          <w:lang w:val="es-ES_tradnl"/>
        </w:rPr>
        <w:t>.</w:t>
      </w:r>
    </w:p>
    <w:p w14:paraId="0CF60AC7" w14:textId="77777777" w:rsidR="00743C1C" w:rsidRPr="00F444C4" w:rsidRDefault="00743C1C" w:rsidP="00743C1C">
      <w:pPr>
        <w:spacing w:line="360" w:lineRule="auto"/>
        <w:contextualSpacing/>
        <w:jc w:val="both"/>
        <w:rPr>
          <w:rFonts w:ascii="Palatino Linotype" w:hAnsi="Palatino Linotype" w:cs="Palatino Linotype"/>
          <w:color w:val="000000"/>
          <w:lang w:val="es-ES_tradnl"/>
        </w:rPr>
      </w:pPr>
    </w:p>
    <w:p w14:paraId="56082F30" w14:textId="77777777" w:rsidR="00743C1C" w:rsidRDefault="00743C1C" w:rsidP="00743C1C">
      <w:pPr>
        <w:spacing w:line="360" w:lineRule="auto"/>
        <w:contextualSpacing/>
        <w:jc w:val="both"/>
        <w:rPr>
          <w:rFonts w:ascii="Palatino Linotype" w:hAnsi="Palatino Linotype" w:cs="Palatino Linotype"/>
          <w:color w:val="000000"/>
          <w:lang w:val="es-ES_tradnl"/>
        </w:rPr>
      </w:pPr>
      <w:r w:rsidRPr="00F444C4">
        <w:rPr>
          <w:rFonts w:ascii="Palatino Linotype" w:hAnsi="Palatino Linotype" w:cs="Palatino Linotype"/>
          <w:b/>
          <w:color w:val="000000"/>
          <w:lang w:val="es-ES_tradnl"/>
        </w:rPr>
        <w:t>VISTO</w:t>
      </w:r>
      <w:r w:rsidRPr="00F444C4">
        <w:rPr>
          <w:rFonts w:ascii="Palatino Linotype" w:hAnsi="Palatino Linotype" w:cs="Palatino Linotype"/>
          <w:color w:val="000000"/>
          <w:lang w:val="es-ES_tradnl"/>
        </w:rPr>
        <w:t xml:space="preserve"> el expediente electrónico formado con motivo del recurso de revisión número </w:t>
      </w:r>
      <w:r w:rsidR="00F9794F">
        <w:rPr>
          <w:rFonts w:ascii="Palatino Linotype" w:hAnsi="Palatino Linotype" w:cs="Palatino Linotype"/>
          <w:b/>
          <w:color w:val="000000"/>
          <w:lang w:val="es-ES_tradnl"/>
        </w:rPr>
        <w:t>05470</w:t>
      </w:r>
      <w:r>
        <w:rPr>
          <w:rFonts w:ascii="Palatino Linotype" w:hAnsi="Palatino Linotype" w:cs="Palatino Linotype"/>
          <w:b/>
          <w:color w:val="000000"/>
          <w:lang w:val="es-ES_tradnl"/>
        </w:rPr>
        <w:t>/INFOEM/IP/RR/2025</w:t>
      </w:r>
      <w:r>
        <w:rPr>
          <w:rFonts w:ascii="Palatino Linotype" w:hAnsi="Palatino Linotype" w:cs="Palatino Linotype"/>
          <w:color w:val="000000"/>
          <w:lang w:val="es-ES_tradnl"/>
        </w:rPr>
        <w:t xml:space="preserve">, interpuesto por </w:t>
      </w:r>
      <w:r w:rsidR="00F9794F">
        <w:rPr>
          <w:rFonts w:ascii="Palatino Linotype" w:hAnsi="Palatino Linotype" w:cs="Arial"/>
          <w:b/>
          <w:bCs/>
        </w:rPr>
        <w:t>una ciudadana</w:t>
      </w:r>
      <w:r>
        <w:rPr>
          <w:rFonts w:ascii="Palatino Linotype" w:hAnsi="Palatino Linotype" w:cs="Arial"/>
          <w:b/>
          <w:bCs/>
        </w:rPr>
        <w:t xml:space="preserve"> </w:t>
      </w:r>
      <w:r>
        <w:rPr>
          <w:rFonts w:ascii="Palatino Linotype" w:hAnsi="Palatino Linotype" w:cs="Arial"/>
          <w:bCs/>
        </w:rPr>
        <w:t xml:space="preserve">en </w:t>
      </w:r>
      <w:r w:rsidRPr="00F444C4">
        <w:rPr>
          <w:rFonts w:ascii="Palatino Linotype" w:hAnsi="Palatino Linotype" w:cs="Palatino Linotype"/>
          <w:color w:val="000000"/>
          <w:lang w:val="es-ES_tradnl"/>
        </w:rPr>
        <w:t xml:space="preserve">lo sucesivo el </w:t>
      </w:r>
      <w:r w:rsidRPr="00F444C4">
        <w:rPr>
          <w:rFonts w:ascii="Palatino Linotype" w:hAnsi="Palatino Linotype" w:cs="Palatino Linotype"/>
          <w:b/>
          <w:color w:val="000000"/>
          <w:lang w:val="es-ES_tradnl"/>
        </w:rPr>
        <w:t>Recurrente</w:t>
      </w:r>
      <w:r>
        <w:rPr>
          <w:rFonts w:ascii="Palatino Linotype" w:hAnsi="Palatino Linotype" w:cs="Palatino Linotype"/>
          <w:color w:val="000000"/>
          <w:lang w:val="es-ES_tradnl"/>
        </w:rPr>
        <w:t xml:space="preserve">, en contra de la respuesta del </w:t>
      </w:r>
      <w:r w:rsidR="005F3045" w:rsidRPr="006E50D8">
        <w:rPr>
          <w:rFonts w:ascii="Palatino Linotype" w:hAnsi="Palatino Linotype"/>
          <w:b/>
          <w:bCs/>
          <w:color w:val="000000"/>
        </w:rPr>
        <w:t>Ayuntamiento de Atizapán de Zaragoza</w:t>
      </w:r>
      <w:r w:rsidRPr="00F444C4">
        <w:rPr>
          <w:rFonts w:ascii="Palatino Linotype" w:hAnsi="Palatino Linotype" w:cs="Palatino Linotype"/>
          <w:color w:val="000000"/>
          <w:lang w:val="es-ES_tradnl"/>
        </w:rPr>
        <w:t xml:space="preserve"> en lo subsecuente</w:t>
      </w:r>
      <w:r w:rsidRPr="00F444C4">
        <w:rPr>
          <w:rFonts w:ascii="Palatino Linotype" w:hAnsi="Palatino Linotype" w:cs="Palatino Linotype"/>
          <w:b/>
          <w:color w:val="000000"/>
          <w:lang w:val="es-ES_tradnl"/>
        </w:rPr>
        <w:t xml:space="preserve"> </w:t>
      </w:r>
      <w:r w:rsidRPr="00F444C4">
        <w:rPr>
          <w:rFonts w:ascii="Palatino Linotype" w:hAnsi="Palatino Linotype" w:cs="Palatino Linotype"/>
          <w:color w:val="000000"/>
          <w:lang w:val="es-ES_tradnl"/>
        </w:rPr>
        <w:t>el</w:t>
      </w:r>
      <w:r w:rsidRPr="00F444C4">
        <w:rPr>
          <w:rFonts w:ascii="Palatino Linotype" w:hAnsi="Palatino Linotype" w:cs="Palatino Linotype"/>
          <w:b/>
          <w:color w:val="000000"/>
          <w:lang w:val="es-ES_tradnl"/>
        </w:rPr>
        <w:t xml:space="preserve"> Sujeto Obligado, </w:t>
      </w:r>
      <w:r w:rsidRPr="00F444C4">
        <w:rPr>
          <w:rFonts w:ascii="Palatino Linotype" w:hAnsi="Palatino Linotype" w:cs="Palatino Linotype"/>
          <w:color w:val="000000"/>
          <w:lang w:val="es-ES_tradnl"/>
        </w:rPr>
        <w:t>se procede a dictar la presente resolución.</w:t>
      </w:r>
    </w:p>
    <w:p w14:paraId="13071570" w14:textId="77777777" w:rsidR="006578E0" w:rsidRDefault="006578E0" w:rsidP="00743C1C">
      <w:pPr>
        <w:spacing w:line="360" w:lineRule="auto"/>
        <w:contextualSpacing/>
        <w:jc w:val="both"/>
        <w:rPr>
          <w:rFonts w:ascii="Palatino Linotype" w:hAnsi="Palatino Linotype" w:cs="Palatino Linotype"/>
          <w:color w:val="000000"/>
          <w:lang w:val="es-ES_tradnl"/>
        </w:rPr>
      </w:pPr>
    </w:p>
    <w:p w14:paraId="11CE2ABA" w14:textId="77777777" w:rsidR="00743C1C" w:rsidRPr="00F444C4" w:rsidRDefault="00743C1C" w:rsidP="00743C1C">
      <w:pPr>
        <w:spacing w:line="360" w:lineRule="auto"/>
        <w:contextualSpacing/>
        <w:jc w:val="both"/>
        <w:rPr>
          <w:rFonts w:ascii="Palatino Linotype" w:hAnsi="Palatino Linotype" w:cs="Palatino Linotype"/>
          <w:color w:val="000000"/>
          <w:lang w:val="es-ES_tradnl"/>
        </w:rPr>
      </w:pPr>
    </w:p>
    <w:p w14:paraId="2D49EE86" w14:textId="77777777" w:rsidR="00743C1C" w:rsidRDefault="00743C1C" w:rsidP="00743C1C">
      <w:pPr>
        <w:keepNext/>
        <w:keepLines/>
        <w:spacing w:line="360" w:lineRule="auto"/>
        <w:jc w:val="center"/>
        <w:outlineLvl w:val="0"/>
        <w:rPr>
          <w:rFonts w:ascii="Palatino Linotype" w:hAnsi="Palatino Linotype"/>
          <w:b/>
          <w:color w:val="000000" w:themeColor="text1"/>
          <w:sz w:val="28"/>
          <w:szCs w:val="32"/>
          <w:lang w:val="es-ES_tradnl" w:eastAsia="es-ES"/>
        </w:rPr>
      </w:pPr>
      <w:r w:rsidRPr="00F444C4">
        <w:rPr>
          <w:rFonts w:ascii="Palatino Linotype" w:hAnsi="Palatino Linotype"/>
          <w:b/>
          <w:color w:val="000000" w:themeColor="text1"/>
          <w:sz w:val="28"/>
          <w:szCs w:val="32"/>
          <w:lang w:val="es-ES_tradnl" w:eastAsia="es-ES"/>
        </w:rPr>
        <w:t>A N T E C E D E N T E S</w:t>
      </w:r>
    </w:p>
    <w:p w14:paraId="08505310" w14:textId="77777777" w:rsidR="00743C1C" w:rsidRPr="00F444C4" w:rsidRDefault="00743C1C" w:rsidP="00743C1C">
      <w:pPr>
        <w:keepNext/>
        <w:keepLines/>
        <w:spacing w:line="360" w:lineRule="auto"/>
        <w:jc w:val="center"/>
        <w:outlineLvl w:val="0"/>
        <w:rPr>
          <w:rFonts w:ascii="Palatino Linotype" w:hAnsi="Palatino Linotype"/>
          <w:b/>
          <w:color w:val="000000" w:themeColor="text1"/>
          <w:sz w:val="28"/>
          <w:szCs w:val="32"/>
          <w:lang w:val="es-ES_tradnl" w:eastAsia="es-ES"/>
        </w:rPr>
      </w:pPr>
    </w:p>
    <w:p w14:paraId="0C8F5220" w14:textId="77777777" w:rsidR="00743C1C" w:rsidRPr="00F444C4" w:rsidRDefault="00743C1C" w:rsidP="00743C1C">
      <w:pPr>
        <w:spacing w:line="360" w:lineRule="auto"/>
        <w:contextualSpacing/>
        <w:jc w:val="both"/>
        <w:rPr>
          <w:rFonts w:ascii="Palatino Linotype" w:hAnsi="Palatino Linotype" w:cs="Palatino Linotype"/>
          <w:color w:val="000000"/>
          <w:lang w:val="es-ES_tradnl"/>
        </w:rPr>
      </w:pPr>
    </w:p>
    <w:p w14:paraId="714E49C6" w14:textId="77777777" w:rsidR="00743C1C" w:rsidRPr="00F444C4" w:rsidRDefault="00743C1C" w:rsidP="00743C1C">
      <w:pPr>
        <w:keepNext/>
        <w:keepLines/>
        <w:spacing w:line="360" w:lineRule="auto"/>
        <w:jc w:val="both"/>
        <w:outlineLvl w:val="1"/>
        <w:rPr>
          <w:rFonts w:ascii="Palatino Linotype" w:hAnsi="Palatino Linotype"/>
          <w:b/>
          <w:color w:val="000000" w:themeColor="text1"/>
          <w:sz w:val="26"/>
          <w:szCs w:val="26"/>
          <w:lang w:val="es-ES_tradnl"/>
        </w:rPr>
      </w:pPr>
      <w:r w:rsidRPr="00F444C4">
        <w:rPr>
          <w:rFonts w:ascii="Palatino Linotype" w:hAnsi="Palatino Linotype"/>
          <w:b/>
          <w:color w:val="000000" w:themeColor="text1"/>
          <w:sz w:val="26"/>
          <w:szCs w:val="26"/>
          <w:lang w:val="es-ES_tradnl"/>
        </w:rPr>
        <w:t>PRIMERO. De la Solicitud de Información.</w:t>
      </w:r>
    </w:p>
    <w:p w14:paraId="63711AF4" w14:textId="77777777" w:rsidR="00743C1C" w:rsidRPr="00FF3D07" w:rsidRDefault="00743C1C" w:rsidP="00743C1C">
      <w:pPr>
        <w:spacing w:line="360" w:lineRule="auto"/>
        <w:contextualSpacing/>
        <w:jc w:val="both"/>
        <w:rPr>
          <w:rFonts w:ascii="Palatino Linotype" w:hAnsi="Palatino Linotype" w:cs="Palatino Linotype"/>
          <w:color w:val="000000"/>
          <w:lang w:val="es-ES_tradnl"/>
        </w:rPr>
      </w:pPr>
      <w:r w:rsidRPr="00F444C4">
        <w:rPr>
          <w:rFonts w:ascii="Palatino Linotype" w:hAnsi="Palatino Linotype" w:cs="Palatino Linotype"/>
          <w:color w:val="000000"/>
          <w:lang w:val="es-ES_tradnl"/>
        </w:rPr>
        <w:t>Con fecha</w:t>
      </w:r>
      <w:r>
        <w:rPr>
          <w:rFonts w:ascii="Palatino Linotype" w:hAnsi="Palatino Linotype" w:cs="Palatino Linotype"/>
          <w:color w:val="000000"/>
          <w:lang w:val="es-ES_tradnl"/>
        </w:rPr>
        <w:t xml:space="preserve"> </w:t>
      </w:r>
      <w:r w:rsidR="00F9794F">
        <w:rPr>
          <w:rFonts w:ascii="Palatino Linotype" w:hAnsi="Palatino Linotype" w:cs="Palatino Linotype"/>
          <w:color w:val="000000"/>
          <w:lang w:val="es-ES_tradnl"/>
        </w:rPr>
        <w:t>diez de abril</w:t>
      </w:r>
      <w:r>
        <w:rPr>
          <w:rFonts w:ascii="Palatino Linotype" w:hAnsi="Palatino Linotype" w:cs="Palatino Linotype"/>
          <w:color w:val="000000"/>
          <w:lang w:val="es-ES_tradnl"/>
        </w:rPr>
        <w:t xml:space="preserve"> de dos mil veinticinco</w:t>
      </w:r>
      <w:r w:rsidRPr="00F444C4">
        <w:rPr>
          <w:rFonts w:ascii="Palatino Linotype" w:hAnsi="Palatino Linotype" w:cs="Palatino Linotype"/>
          <w:color w:val="000000"/>
          <w:lang w:val="es-ES_tradnl"/>
        </w:rPr>
        <w:t>, el Recurrente presentó mediante el Sistema de Acceso a la Información Mexiquense (</w:t>
      </w:r>
      <w:r w:rsidRPr="005A57E6">
        <w:rPr>
          <w:rFonts w:ascii="Palatino Linotype" w:hAnsi="Palatino Linotype" w:cs="Palatino Linotype"/>
          <w:b/>
          <w:color w:val="000000"/>
          <w:lang w:val="es-ES_tradnl"/>
        </w:rPr>
        <w:t>SAIMEX</w:t>
      </w:r>
      <w:r w:rsidRPr="00F444C4">
        <w:rPr>
          <w:rFonts w:ascii="Palatino Linotype" w:hAnsi="Palatino Linotype" w:cs="Palatino Linotype"/>
          <w:color w:val="000000"/>
          <w:lang w:val="es-ES_tradnl"/>
        </w:rPr>
        <w:t xml:space="preserve">), solicitud de información registrada con el número de </w:t>
      </w:r>
      <w:r w:rsidRPr="00F444C4">
        <w:rPr>
          <w:rFonts w:ascii="Palatino Linotype" w:hAnsi="Palatino Linotype" w:cs="Palatino Linotype"/>
          <w:lang w:val="es-ES_tradnl"/>
        </w:rPr>
        <w:t>expediente</w:t>
      </w:r>
      <w:r w:rsidRPr="00706006">
        <w:rPr>
          <w:rFonts w:ascii="Verdana" w:hAnsi="Verdana"/>
          <w:b/>
          <w:bCs/>
          <w:color w:val="FF0000"/>
        </w:rPr>
        <w:t xml:space="preserve"> </w:t>
      </w:r>
      <w:r w:rsidR="00F9794F" w:rsidRPr="00F9794F">
        <w:rPr>
          <w:rFonts w:ascii="Palatino Linotype" w:hAnsi="Palatino Linotype"/>
          <w:b/>
          <w:bCs/>
        </w:rPr>
        <w:t>00236/ATIZARA/IP/2025</w:t>
      </w:r>
      <w:r w:rsidR="00F9794F" w:rsidRPr="00F9794F">
        <w:rPr>
          <w:rFonts w:ascii="Palatino Linotype" w:hAnsi="Palatino Linotype" w:cs="Palatino Linotype"/>
          <w:lang w:val="es-ES_tradnl"/>
        </w:rPr>
        <w:t xml:space="preserve"> </w:t>
      </w:r>
      <w:r>
        <w:rPr>
          <w:rFonts w:ascii="Palatino Linotype" w:hAnsi="Palatino Linotype" w:cs="Palatino Linotype"/>
          <w:color w:val="000000"/>
          <w:lang w:val="es-ES_tradnl"/>
        </w:rPr>
        <w:t xml:space="preserve">mediante la cual </w:t>
      </w:r>
      <w:r w:rsidRPr="00F444C4">
        <w:rPr>
          <w:rFonts w:ascii="Palatino Linotype" w:hAnsi="Palatino Linotype" w:cs="Palatino Linotype"/>
          <w:color w:val="000000"/>
          <w:lang w:val="es-ES_tradnl"/>
        </w:rPr>
        <w:t>solicitó información en el tenor siguiente:</w:t>
      </w:r>
    </w:p>
    <w:p w14:paraId="0523DD62" w14:textId="77777777" w:rsidR="00743C1C" w:rsidRDefault="00743C1C" w:rsidP="00743C1C">
      <w:pPr>
        <w:spacing w:line="360" w:lineRule="auto"/>
        <w:ind w:left="567" w:right="567"/>
        <w:contextualSpacing/>
        <w:jc w:val="both"/>
        <w:rPr>
          <w:rFonts w:ascii="Palatino Linotype" w:hAnsi="Palatino Linotype" w:cs="Palatino Linotype"/>
          <w:i/>
          <w:color w:val="000000"/>
          <w:lang w:val="es-ES_tradnl"/>
        </w:rPr>
      </w:pPr>
      <w:r w:rsidRPr="00696E58">
        <w:rPr>
          <w:rFonts w:ascii="Palatino Linotype" w:hAnsi="Palatino Linotype" w:cs="Palatino Linotype"/>
          <w:i/>
          <w:iCs/>
          <w:color w:val="000000"/>
          <w:lang w:val="es-ES_tradnl"/>
        </w:rPr>
        <w:t>“</w:t>
      </w:r>
      <w:r w:rsidR="00F9794F" w:rsidRPr="00F9794F">
        <w:rPr>
          <w:rFonts w:ascii="Palatino Linotype" w:hAnsi="Palatino Linotype"/>
          <w:i/>
        </w:rPr>
        <w:t>hola buen dia me gustaria que me informaran cuantos juguetes fueron otorgados en los eventos del dia del niño, cuanto gastaron en los eventos y a cuantos niños se beneficiaron</w:t>
      </w:r>
      <w:r w:rsidRPr="00C7326E">
        <w:rPr>
          <w:rFonts w:ascii="Palatino Linotype" w:hAnsi="Palatino Linotype" w:cs="Palatino Linotype"/>
          <w:i/>
          <w:color w:val="000000"/>
          <w:lang w:val="es-ES_tradnl"/>
        </w:rPr>
        <w:t>“</w:t>
      </w:r>
      <w:r w:rsidR="006578E0">
        <w:rPr>
          <w:rFonts w:ascii="Palatino Linotype" w:hAnsi="Palatino Linotype" w:cs="Palatino Linotype"/>
          <w:i/>
          <w:color w:val="000000"/>
          <w:lang w:val="es-ES_tradnl"/>
        </w:rPr>
        <w:t xml:space="preserve"> </w:t>
      </w:r>
      <w:r>
        <w:rPr>
          <w:rFonts w:ascii="Palatino Linotype" w:hAnsi="Palatino Linotype" w:cs="Palatino Linotype"/>
          <w:i/>
          <w:color w:val="000000"/>
          <w:lang w:val="es-ES_tradnl"/>
        </w:rPr>
        <w:t xml:space="preserve"> </w:t>
      </w:r>
      <w:r w:rsidRPr="00BF3A0D">
        <w:rPr>
          <w:rFonts w:ascii="Palatino Linotype" w:hAnsi="Palatino Linotype" w:cs="Palatino Linotype"/>
          <w:i/>
          <w:color w:val="000000"/>
          <w:lang w:val="es-ES_tradnl"/>
        </w:rPr>
        <w:t>(Sic)</w:t>
      </w:r>
    </w:p>
    <w:p w14:paraId="4BF0AACE" w14:textId="77777777" w:rsidR="00743C1C" w:rsidRPr="00FF3D07" w:rsidRDefault="00743C1C" w:rsidP="00743C1C">
      <w:pPr>
        <w:spacing w:line="360" w:lineRule="auto"/>
        <w:ind w:left="567" w:right="567"/>
        <w:contextualSpacing/>
        <w:jc w:val="both"/>
        <w:rPr>
          <w:rFonts w:ascii="Palatino Linotype" w:hAnsi="Palatino Linotype"/>
          <w:i/>
          <w:color w:val="000000"/>
        </w:rPr>
      </w:pPr>
    </w:p>
    <w:p w14:paraId="6AD56F22" w14:textId="77777777" w:rsidR="00743C1C" w:rsidRPr="00F9794F" w:rsidRDefault="00743C1C" w:rsidP="00743C1C">
      <w:pPr>
        <w:spacing w:line="360" w:lineRule="auto"/>
        <w:contextualSpacing/>
        <w:jc w:val="both"/>
        <w:rPr>
          <w:rFonts w:ascii="Palatino Linotype" w:hAnsi="Palatino Linotype" w:cs="Palatino Linotype"/>
          <w:b/>
          <w:color w:val="000000"/>
          <w:lang w:val="es-ES_tradnl"/>
        </w:rPr>
      </w:pPr>
      <w:r w:rsidRPr="00F444C4">
        <w:rPr>
          <w:rFonts w:ascii="Palatino Linotype" w:hAnsi="Palatino Linotype" w:cs="Palatino Linotype"/>
          <w:color w:val="000000"/>
          <w:lang w:val="es-ES_tradnl"/>
        </w:rPr>
        <w:t xml:space="preserve">Modalidad de entrega: </w:t>
      </w:r>
      <w:r w:rsidRPr="00F444C4">
        <w:rPr>
          <w:rFonts w:ascii="Palatino Linotype" w:hAnsi="Palatino Linotype" w:cs="Palatino Linotype"/>
          <w:b/>
          <w:color w:val="000000"/>
          <w:lang w:val="es-ES_tradnl"/>
        </w:rPr>
        <w:t>A través del SAIMEX</w:t>
      </w:r>
      <w:r>
        <w:rPr>
          <w:rFonts w:ascii="Palatino Linotype" w:hAnsi="Palatino Linotype" w:cs="Palatino Linotype"/>
          <w:b/>
          <w:color w:val="000000"/>
          <w:lang w:val="es-ES_tradnl"/>
        </w:rPr>
        <w:t>.</w:t>
      </w:r>
    </w:p>
    <w:p w14:paraId="19156470" w14:textId="77777777" w:rsidR="00743C1C" w:rsidRPr="00B73049" w:rsidRDefault="00743C1C" w:rsidP="00743C1C">
      <w:pPr>
        <w:keepNext/>
        <w:keepLines/>
        <w:spacing w:line="360" w:lineRule="auto"/>
        <w:jc w:val="both"/>
        <w:outlineLvl w:val="1"/>
        <w:rPr>
          <w:rFonts w:ascii="Palatino Linotype" w:hAnsi="Palatino Linotype"/>
          <w:b/>
          <w:color w:val="000000" w:themeColor="text1"/>
          <w:sz w:val="26"/>
          <w:szCs w:val="26"/>
          <w:lang w:val="es-ES_tradnl"/>
        </w:rPr>
      </w:pPr>
      <w:r w:rsidRPr="00F444C4">
        <w:rPr>
          <w:rFonts w:ascii="Palatino Linotype" w:hAnsi="Palatino Linotype"/>
          <w:b/>
          <w:color w:val="000000" w:themeColor="text1"/>
          <w:sz w:val="26"/>
          <w:szCs w:val="26"/>
          <w:lang w:val="es-ES_tradnl"/>
        </w:rPr>
        <w:lastRenderedPageBreak/>
        <w:t xml:space="preserve">SEGUNDO. De </w:t>
      </w:r>
      <w:r>
        <w:rPr>
          <w:rFonts w:ascii="Palatino Linotype" w:hAnsi="Palatino Linotype"/>
          <w:b/>
          <w:color w:val="000000" w:themeColor="text1"/>
          <w:sz w:val="26"/>
          <w:szCs w:val="26"/>
          <w:lang w:val="es-ES_tradnl"/>
        </w:rPr>
        <w:t xml:space="preserve">la </w:t>
      </w:r>
      <w:r w:rsidRPr="00F444C4">
        <w:rPr>
          <w:rFonts w:ascii="Palatino Linotype" w:hAnsi="Palatino Linotype"/>
          <w:b/>
          <w:color w:val="000000" w:themeColor="text1"/>
          <w:sz w:val="26"/>
          <w:szCs w:val="26"/>
          <w:lang w:val="es-ES_tradnl"/>
        </w:rPr>
        <w:t>respuesta del Sujeto Obligado.</w:t>
      </w:r>
    </w:p>
    <w:p w14:paraId="64BAE48B" w14:textId="77777777" w:rsidR="00743C1C" w:rsidRPr="00EE2F90" w:rsidRDefault="00743C1C" w:rsidP="00743C1C">
      <w:pPr>
        <w:spacing w:line="360" w:lineRule="auto"/>
        <w:contextualSpacing/>
        <w:jc w:val="both"/>
        <w:rPr>
          <w:rFonts w:ascii="Palatino Linotype" w:hAnsi="Palatino Linotype" w:cs="Palatino Linotype"/>
          <w:color w:val="000000"/>
          <w:lang w:val="es-ES_tradnl"/>
        </w:rPr>
      </w:pPr>
      <w:r w:rsidRPr="00F444C4">
        <w:rPr>
          <w:rFonts w:ascii="Palatino Linotype" w:hAnsi="Palatino Linotype" w:cs="Palatino Linotype"/>
          <w:color w:val="000000"/>
          <w:lang w:val="es-ES_tradnl"/>
        </w:rPr>
        <w:t>De las constancias que obran en el expediente electrónico, se observa que el</w:t>
      </w:r>
      <w:r>
        <w:rPr>
          <w:rFonts w:ascii="Palatino Linotype" w:hAnsi="Palatino Linotype" w:cs="Palatino Linotype"/>
          <w:color w:val="000000"/>
          <w:lang w:val="es-ES_tradnl"/>
        </w:rPr>
        <w:t xml:space="preserve"> </w:t>
      </w:r>
      <w:r w:rsidR="00F9794F">
        <w:rPr>
          <w:rFonts w:ascii="Palatino Linotype" w:hAnsi="Palatino Linotype" w:cs="Palatino Linotype"/>
          <w:color w:val="000000"/>
          <w:lang w:val="es-ES_tradnl"/>
        </w:rPr>
        <w:t>doce de mayo</w:t>
      </w:r>
      <w:r>
        <w:rPr>
          <w:rFonts w:ascii="Palatino Linotype" w:hAnsi="Palatino Linotype" w:cs="Palatino Linotype"/>
          <w:color w:val="000000"/>
          <w:lang w:val="es-ES_tradnl"/>
        </w:rPr>
        <w:t xml:space="preserve"> de dos mil veinticinco</w:t>
      </w:r>
      <w:r w:rsidRPr="00F444C4">
        <w:rPr>
          <w:rFonts w:ascii="Palatino Linotype" w:hAnsi="Palatino Linotype" w:cs="Palatino Linotype"/>
          <w:color w:val="000000"/>
          <w:lang w:val="es-ES_tradnl"/>
        </w:rPr>
        <w:t>, el Sujeto Obligado dio respuesta a la solicitud de información manifestando lo siguiente:</w:t>
      </w:r>
    </w:p>
    <w:tbl>
      <w:tblPr>
        <w:tblW w:w="7506" w:type="dxa"/>
        <w:jc w:val="center"/>
        <w:tblCellSpacing w:w="0" w:type="dxa"/>
        <w:tblCellMar>
          <w:left w:w="0" w:type="dxa"/>
          <w:right w:w="0" w:type="dxa"/>
        </w:tblCellMar>
        <w:tblLook w:val="04A0" w:firstRow="1" w:lastRow="0" w:firstColumn="1" w:lastColumn="0" w:noHBand="0" w:noVBand="1"/>
      </w:tblPr>
      <w:tblGrid>
        <w:gridCol w:w="7506"/>
      </w:tblGrid>
      <w:tr w:rsidR="00F9794F" w:rsidRPr="00F9794F" w14:paraId="2457821D" w14:textId="77777777" w:rsidTr="00F9794F">
        <w:trPr>
          <w:trHeight w:val="288"/>
          <w:tblCellSpacing w:w="0" w:type="dxa"/>
          <w:jc w:val="center"/>
        </w:trPr>
        <w:tc>
          <w:tcPr>
            <w:tcW w:w="0" w:type="auto"/>
            <w:vAlign w:val="center"/>
            <w:hideMark/>
          </w:tcPr>
          <w:p w14:paraId="70DE89C0" w14:textId="77777777" w:rsidR="00F9794F" w:rsidRPr="00F9794F" w:rsidRDefault="00F9794F" w:rsidP="00F9794F">
            <w:pPr>
              <w:jc w:val="right"/>
              <w:rPr>
                <w:rFonts w:ascii="Palatino Linotype" w:hAnsi="Palatino Linotype"/>
                <w:i/>
                <w:sz w:val="22"/>
                <w:szCs w:val="22"/>
              </w:rPr>
            </w:pPr>
            <w:r w:rsidRPr="00F9794F">
              <w:rPr>
                <w:rFonts w:ascii="Palatino Linotype" w:hAnsi="Palatino Linotype"/>
                <w:i/>
                <w:sz w:val="22"/>
                <w:szCs w:val="22"/>
              </w:rPr>
              <w:t>Atizapán de Zaragoza, México a 12 de Mayo de 2025</w:t>
            </w:r>
          </w:p>
        </w:tc>
      </w:tr>
      <w:tr w:rsidR="00F9794F" w:rsidRPr="00F9794F" w14:paraId="1BC0DB3A" w14:textId="77777777" w:rsidTr="00F9794F">
        <w:trPr>
          <w:trHeight w:val="288"/>
          <w:tblCellSpacing w:w="0" w:type="dxa"/>
          <w:jc w:val="center"/>
        </w:trPr>
        <w:tc>
          <w:tcPr>
            <w:tcW w:w="0" w:type="auto"/>
            <w:vAlign w:val="center"/>
            <w:hideMark/>
          </w:tcPr>
          <w:p w14:paraId="4C2753A6" w14:textId="77777777" w:rsidR="00F9794F" w:rsidRPr="00F9794F" w:rsidRDefault="00F9794F" w:rsidP="00F9794F">
            <w:pPr>
              <w:jc w:val="right"/>
              <w:rPr>
                <w:rFonts w:ascii="Palatino Linotype" w:hAnsi="Palatino Linotype"/>
                <w:i/>
                <w:sz w:val="22"/>
                <w:szCs w:val="22"/>
              </w:rPr>
            </w:pPr>
            <w:r w:rsidRPr="00F9794F">
              <w:rPr>
                <w:rFonts w:ascii="Palatino Linotype" w:hAnsi="Palatino Linotype"/>
                <w:i/>
                <w:sz w:val="22"/>
                <w:szCs w:val="22"/>
              </w:rPr>
              <w:t>Nombre del solicitante: C. Solicitante</w:t>
            </w:r>
          </w:p>
        </w:tc>
      </w:tr>
      <w:tr w:rsidR="00F9794F" w:rsidRPr="00F9794F" w14:paraId="325DF690" w14:textId="77777777" w:rsidTr="00F9794F">
        <w:trPr>
          <w:trHeight w:val="288"/>
          <w:tblCellSpacing w:w="0" w:type="dxa"/>
          <w:jc w:val="center"/>
        </w:trPr>
        <w:tc>
          <w:tcPr>
            <w:tcW w:w="0" w:type="auto"/>
            <w:vAlign w:val="center"/>
            <w:hideMark/>
          </w:tcPr>
          <w:p w14:paraId="50A70454" w14:textId="77777777" w:rsidR="00F9794F" w:rsidRPr="00F9794F" w:rsidRDefault="00F9794F" w:rsidP="00F9794F">
            <w:pPr>
              <w:jc w:val="right"/>
              <w:rPr>
                <w:rFonts w:ascii="Palatino Linotype" w:hAnsi="Palatino Linotype"/>
                <w:i/>
                <w:sz w:val="22"/>
                <w:szCs w:val="22"/>
              </w:rPr>
            </w:pPr>
            <w:r w:rsidRPr="00F9794F">
              <w:rPr>
                <w:rFonts w:ascii="Palatino Linotype" w:hAnsi="Palatino Linotype"/>
                <w:i/>
                <w:sz w:val="22"/>
                <w:szCs w:val="22"/>
              </w:rPr>
              <w:t>Folio de la solicitud: 00236/ATIZARA/IP/2025</w:t>
            </w:r>
          </w:p>
        </w:tc>
      </w:tr>
      <w:tr w:rsidR="00F9794F" w:rsidRPr="00F9794F" w14:paraId="06DF8AC2" w14:textId="77777777" w:rsidTr="00F9794F">
        <w:trPr>
          <w:trHeight w:val="432"/>
          <w:tblCellSpacing w:w="0" w:type="dxa"/>
          <w:jc w:val="center"/>
        </w:trPr>
        <w:tc>
          <w:tcPr>
            <w:tcW w:w="0" w:type="auto"/>
            <w:vAlign w:val="center"/>
            <w:hideMark/>
          </w:tcPr>
          <w:p w14:paraId="59C8C94E" w14:textId="77777777" w:rsidR="00F9794F" w:rsidRPr="00F9794F" w:rsidRDefault="00F9794F" w:rsidP="00F9794F">
            <w:pPr>
              <w:jc w:val="right"/>
              <w:rPr>
                <w:rFonts w:ascii="Palatino Linotype" w:hAnsi="Palatino Linotype"/>
                <w:i/>
                <w:sz w:val="22"/>
                <w:szCs w:val="22"/>
              </w:rPr>
            </w:pPr>
          </w:p>
        </w:tc>
      </w:tr>
      <w:tr w:rsidR="00F9794F" w:rsidRPr="00F9794F" w14:paraId="1168C8A9" w14:textId="77777777" w:rsidTr="00F9794F">
        <w:trPr>
          <w:trHeight w:val="144"/>
          <w:tblCellSpacing w:w="0" w:type="dxa"/>
          <w:jc w:val="center"/>
        </w:trPr>
        <w:tc>
          <w:tcPr>
            <w:tcW w:w="0" w:type="auto"/>
            <w:vAlign w:val="center"/>
            <w:hideMark/>
          </w:tcPr>
          <w:p w14:paraId="48DAEAA6" w14:textId="77777777" w:rsidR="00F9794F" w:rsidRPr="00F9794F" w:rsidRDefault="00F9794F" w:rsidP="00F9794F">
            <w:pPr>
              <w:jc w:val="both"/>
              <w:rPr>
                <w:rFonts w:ascii="Palatino Linotype" w:hAnsi="Palatino Linotype"/>
                <w:i/>
                <w:sz w:val="22"/>
                <w:szCs w:val="22"/>
              </w:rPr>
            </w:pPr>
            <w:r w:rsidRPr="00F9794F">
              <w:rPr>
                <w:rFonts w:ascii="Palatino Linotype" w:hAnsi="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tc>
      </w:tr>
    </w:tbl>
    <w:p w14:paraId="7BE6B383" w14:textId="77777777" w:rsidR="00743C1C" w:rsidRPr="00A47ACD" w:rsidRDefault="00743C1C" w:rsidP="00743C1C">
      <w:pPr>
        <w:spacing w:line="360" w:lineRule="auto"/>
        <w:contextualSpacing/>
        <w:jc w:val="both"/>
        <w:rPr>
          <w:rFonts w:ascii="Palatino Linotype" w:hAnsi="Palatino Linotype" w:cs="Palatino Linotype"/>
          <w:i/>
          <w:color w:val="000000"/>
          <w:lang w:val="es-ES_tradnl"/>
        </w:rPr>
      </w:pPr>
    </w:p>
    <w:p w14:paraId="5C81AAAA" w14:textId="77777777" w:rsidR="00743C1C" w:rsidRPr="005C6B43" w:rsidRDefault="00743C1C" w:rsidP="00743C1C">
      <w:pPr>
        <w:spacing w:line="360" w:lineRule="auto"/>
        <w:contextualSpacing/>
        <w:jc w:val="both"/>
        <w:rPr>
          <w:rFonts w:ascii="Palatino Linotype" w:hAnsi="Palatino Linotype" w:cs="Arial"/>
          <w:b/>
          <w:bCs/>
          <w:i/>
        </w:rPr>
      </w:pPr>
      <w:r w:rsidRPr="00F444C4">
        <w:rPr>
          <w:rFonts w:ascii="Palatino Linotype" w:hAnsi="Palatino Linotype" w:cs="Palatino Linotype"/>
          <w:color w:val="000000"/>
          <w:lang w:val="es-ES_tradnl"/>
        </w:rPr>
        <w:t xml:space="preserve">El Sujeto Obligado </w:t>
      </w:r>
      <w:r>
        <w:rPr>
          <w:rFonts w:ascii="Palatino Linotype" w:hAnsi="Palatino Linotype" w:cs="Palatino Linotype"/>
          <w:color w:val="000000"/>
          <w:lang w:val="es-ES_tradnl"/>
        </w:rPr>
        <w:t>adjuntó a su respuesta el documento denominado</w:t>
      </w:r>
      <w:r>
        <w:rPr>
          <w:rFonts w:ascii="Palatino Linotype" w:hAnsi="Palatino Linotype" w:cs="Palatino Linotype"/>
          <w:i/>
          <w:lang w:val="es-ES_tradnl"/>
        </w:rPr>
        <w:t xml:space="preserve"> </w:t>
      </w:r>
      <w:r w:rsidRPr="00F9794F">
        <w:rPr>
          <w:rFonts w:ascii="Palatino Linotype" w:hAnsi="Palatino Linotype" w:cs="Palatino Linotype"/>
          <w:i/>
          <w:lang w:val="es-ES_tradnl"/>
        </w:rPr>
        <w:t>“</w:t>
      </w:r>
      <w:r w:rsidR="00F9794F" w:rsidRPr="00F9794F">
        <w:rPr>
          <w:rFonts w:ascii="Palatino Linotype" w:eastAsiaTheme="majorEastAsia" w:hAnsi="Palatino Linotype" w:cs="Arial"/>
          <w:b/>
          <w:bCs/>
          <w:i/>
        </w:rPr>
        <w:t>RESPUESTA SAIME 00236.pdf</w:t>
      </w:r>
      <w:r>
        <w:rPr>
          <w:rFonts w:ascii="Palatino Linotype" w:hAnsi="Palatino Linotype" w:cs="Arial"/>
          <w:b/>
          <w:bCs/>
          <w:i/>
        </w:rPr>
        <w:t>”</w:t>
      </w:r>
      <w:r w:rsidRPr="003D53D9">
        <w:rPr>
          <w:rFonts w:ascii="Palatino Linotype" w:hAnsi="Palatino Linotype" w:cs="Palatino Linotype"/>
          <w:i/>
          <w:iCs/>
          <w:lang w:val="es-ES_tradnl"/>
        </w:rPr>
        <w:t>,</w:t>
      </w:r>
      <w:r w:rsidRPr="003D53D9">
        <w:rPr>
          <w:rFonts w:ascii="Palatino Linotype" w:hAnsi="Palatino Linotype" w:cs="Palatino Linotype"/>
          <w:lang w:val="es-ES_tradnl"/>
        </w:rPr>
        <w:t xml:space="preserve"> </w:t>
      </w:r>
      <w:r>
        <w:rPr>
          <w:rFonts w:ascii="Palatino Linotype" w:hAnsi="Palatino Linotype" w:cs="Palatino Linotype"/>
          <w:color w:val="000000"/>
          <w:lang w:val="es-ES_tradnl"/>
        </w:rPr>
        <w:t>el cual no se reproduce</w:t>
      </w:r>
      <w:r w:rsidRPr="00F444C4">
        <w:rPr>
          <w:rFonts w:ascii="Palatino Linotype" w:hAnsi="Palatino Linotype" w:cs="Palatino Linotype"/>
          <w:color w:val="000000"/>
          <w:lang w:val="es-ES_tradnl"/>
        </w:rPr>
        <w:t xml:space="preserve"> por ser del conocimiento de las partes; no obstante, su contenido será motivo de análisis en el estudio correspondiente.</w:t>
      </w:r>
    </w:p>
    <w:p w14:paraId="757D222F" w14:textId="77777777" w:rsidR="00743C1C" w:rsidRPr="00FF3D07" w:rsidRDefault="00743C1C" w:rsidP="00743C1C">
      <w:pPr>
        <w:spacing w:line="360" w:lineRule="auto"/>
        <w:contextualSpacing/>
        <w:jc w:val="both"/>
        <w:rPr>
          <w:rFonts w:ascii="Palatino Linotype" w:hAnsi="Palatino Linotype" w:cs="Arial"/>
          <w:b/>
          <w:bCs/>
          <w:i/>
        </w:rPr>
      </w:pPr>
    </w:p>
    <w:p w14:paraId="5C954A87" w14:textId="77777777" w:rsidR="00743C1C" w:rsidRPr="00F444C4" w:rsidRDefault="00743C1C" w:rsidP="00743C1C">
      <w:pPr>
        <w:keepNext/>
        <w:keepLines/>
        <w:spacing w:line="360" w:lineRule="auto"/>
        <w:jc w:val="both"/>
        <w:outlineLvl w:val="1"/>
        <w:rPr>
          <w:rFonts w:ascii="Palatino Linotype" w:hAnsi="Palatino Linotype"/>
          <w:b/>
          <w:color w:val="000000" w:themeColor="text1"/>
          <w:sz w:val="26"/>
          <w:szCs w:val="26"/>
          <w:lang w:val="es-ES_tradnl"/>
        </w:rPr>
      </w:pPr>
      <w:r w:rsidRPr="00F444C4">
        <w:rPr>
          <w:rFonts w:ascii="Palatino Linotype" w:hAnsi="Palatino Linotype"/>
          <w:b/>
          <w:color w:val="000000" w:themeColor="text1"/>
          <w:sz w:val="26"/>
          <w:szCs w:val="26"/>
          <w:lang w:val="es-ES_tradnl"/>
        </w:rPr>
        <w:t>TERCERO. Del recurso de revisión.</w:t>
      </w:r>
    </w:p>
    <w:p w14:paraId="6658F4C8" w14:textId="77777777" w:rsidR="00743C1C" w:rsidRPr="00F444C4" w:rsidRDefault="00743C1C" w:rsidP="00743C1C">
      <w:pPr>
        <w:spacing w:line="360" w:lineRule="auto"/>
        <w:contextualSpacing/>
        <w:jc w:val="both"/>
        <w:rPr>
          <w:rFonts w:ascii="Palatino Linotype" w:hAnsi="Palatino Linotype" w:cs="Palatino Linotype"/>
          <w:color w:val="000000"/>
          <w:lang w:val="es-ES_tradnl"/>
        </w:rPr>
      </w:pPr>
      <w:r w:rsidRPr="00F444C4">
        <w:rPr>
          <w:rFonts w:ascii="Palatino Linotype" w:hAnsi="Palatino Linotype" w:cs="Palatino Linotype"/>
          <w:color w:val="000000"/>
          <w:lang w:val="es-ES_tradnl"/>
        </w:rPr>
        <w:t>Inconforme con la respuesta emitida por el Sujeto Obligado, el Recurrente interpuso el presente recurso de revisión el</w:t>
      </w:r>
      <w:r>
        <w:rPr>
          <w:rFonts w:ascii="Palatino Linotype" w:hAnsi="Palatino Linotype" w:cs="Palatino Linotype"/>
          <w:color w:val="000000"/>
          <w:lang w:val="es-ES_tradnl"/>
        </w:rPr>
        <w:t xml:space="preserve"> día </w:t>
      </w:r>
      <w:r w:rsidR="00F9794F">
        <w:rPr>
          <w:rFonts w:ascii="Palatino Linotype" w:hAnsi="Palatino Linotype" w:cs="Palatino Linotype"/>
          <w:color w:val="000000"/>
          <w:lang w:val="es-ES_tradnl"/>
        </w:rPr>
        <w:t>catorce de mayo</w:t>
      </w:r>
      <w:r>
        <w:rPr>
          <w:rFonts w:ascii="Palatino Linotype" w:hAnsi="Palatino Linotype" w:cs="Palatino Linotype"/>
          <w:color w:val="000000"/>
          <w:lang w:val="es-ES_tradnl"/>
        </w:rPr>
        <w:t xml:space="preserve"> de dos mil veinticinco, </w:t>
      </w:r>
      <w:r w:rsidRPr="00F444C4">
        <w:rPr>
          <w:rFonts w:ascii="Palatino Linotype" w:hAnsi="Palatino Linotype" w:cs="Palatino Linotype"/>
          <w:color w:val="000000"/>
          <w:lang w:val="es-ES_tradnl"/>
        </w:rPr>
        <w:t xml:space="preserve">el cual se registró con el expediente número </w:t>
      </w:r>
      <w:r>
        <w:rPr>
          <w:rFonts w:ascii="Palatino Linotype" w:hAnsi="Palatino Linotype" w:cs="Palatino Linotype"/>
          <w:b/>
          <w:color w:val="000000"/>
          <w:lang w:val="es-ES_tradnl"/>
        </w:rPr>
        <w:t>0</w:t>
      </w:r>
      <w:r w:rsidR="00F9794F">
        <w:rPr>
          <w:rFonts w:ascii="Palatino Linotype" w:hAnsi="Palatino Linotype" w:cs="Palatino Linotype"/>
          <w:b/>
          <w:color w:val="000000"/>
          <w:lang w:val="es-ES_tradnl"/>
        </w:rPr>
        <w:t>5470</w:t>
      </w:r>
      <w:r>
        <w:rPr>
          <w:rFonts w:ascii="Palatino Linotype" w:hAnsi="Palatino Linotype" w:cs="Palatino Linotype"/>
          <w:b/>
          <w:color w:val="000000"/>
          <w:lang w:val="es-ES_tradnl"/>
        </w:rPr>
        <w:t>/INFOEM/IP/RR/2025</w:t>
      </w:r>
      <w:r w:rsidRPr="00F444C4">
        <w:rPr>
          <w:rFonts w:ascii="Palatino Linotype" w:hAnsi="Palatino Linotype" w:cs="Palatino Linotype"/>
          <w:color w:val="000000"/>
          <w:lang w:val="es-ES_tradnl"/>
        </w:rPr>
        <w:t>, manifestando lo siguiente:</w:t>
      </w:r>
    </w:p>
    <w:p w14:paraId="7DB39164" w14:textId="77777777" w:rsidR="00743C1C" w:rsidRDefault="00743C1C" w:rsidP="00743C1C">
      <w:pPr>
        <w:ind w:left="567" w:right="567"/>
        <w:contextualSpacing/>
        <w:jc w:val="both"/>
        <w:rPr>
          <w:rFonts w:ascii="Palatino Linotype" w:hAnsi="Palatino Linotype" w:cs="Palatino Linotype"/>
          <w:b/>
          <w:lang w:val="es-ES_tradnl"/>
        </w:rPr>
      </w:pPr>
      <w:r>
        <w:rPr>
          <w:rFonts w:ascii="Palatino Linotype" w:hAnsi="Palatino Linotype" w:cs="Palatino Linotype"/>
          <w:b/>
          <w:lang w:val="es-ES_tradnl"/>
        </w:rPr>
        <w:t xml:space="preserve">Acto Impugnado </w:t>
      </w:r>
      <w:r w:rsidRPr="00F444C4">
        <w:rPr>
          <w:rFonts w:ascii="Palatino Linotype" w:hAnsi="Palatino Linotype" w:cs="Palatino Linotype"/>
          <w:b/>
          <w:lang w:val="es-ES_tradnl"/>
        </w:rPr>
        <w:t xml:space="preserve"> </w:t>
      </w:r>
    </w:p>
    <w:p w14:paraId="6CDDA961" w14:textId="77777777" w:rsidR="00743C1C" w:rsidRDefault="00743C1C" w:rsidP="00743C1C">
      <w:pPr>
        <w:ind w:left="567" w:right="567"/>
        <w:contextualSpacing/>
        <w:jc w:val="both"/>
        <w:rPr>
          <w:rFonts w:ascii="Palatino Linotype" w:hAnsi="Palatino Linotype" w:cs="Palatino Linotype"/>
          <w:i/>
          <w:color w:val="000000"/>
          <w:lang w:val="es-ES_tradnl"/>
        </w:rPr>
      </w:pPr>
      <w:r w:rsidRPr="00F9794F">
        <w:rPr>
          <w:rFonts w:ascii="Palatino Linotype" w:hAnsi="Palatino Linotype"/>
          <w:i/>
          <w:color w:val="000000"/>
        </w:rPr>
        <w:t>“</w:t>
      </w:r>
      <w:r w:rsidR="00F9794F" w:rsidRPr="00F9794F">
        <w:rPr>
          <w:rFonts w:ascii="Palatino Linotype" w:hAnsi="Palatino Linotype"/>
          <w:i/>
          <w:color w:val="000000"/>
        </w:rPr>
        <w:t>no da la informacion</w:t>
      </w:r>
      <w:r w:rsidRPr="00F9794F">
        <w:rPr>
          <w:rFonts w:ascii="Palatino Linotype" w:hAnsi="Palatino Linotype"/>
          <w:i/>
          <w:color w:val="000000"/>
        </w:rPr>
        <w:t>.”</w:t>
      </w:r>
      <w:r w:rsidRPr="00B73049">
        <w:rPr>
          <w:rFonts w:ascii="Palatino Linotype" w:hAnsi="Palatino Linotype" w:cs="Palatino Linotype"/>
          <w:i/>
          <w:color w:val="000000"/>
          <w:sz w:val="22"/>
          <w:szCs w:val="22"/>
          <w:lang w:val="es-ES_tradnl"/>
        </w:rPr>
        <w:t xml:space="preserve"> (Sic</w:t>
      </w:r>
      <w:r w:rsidRPr="00FF3D07">
        <w:rPr>
          <w:rFonts w:ascii="Palatino Linotype" w:hAnsi="Palatino Linotype" w:cs="Palatino Linotype"/>
          <w:i/>
          <w:color w:val="000000"/>
          <w:lang w:val="es-ES_tradnl"/>
        </w:rPr>
        <w:t>)</w:t>
      </w:r>
    </w:p>
    <w:p w14:paraId="0EB7D86A" w14:textId="77777777" w:rsidR="00743C1C" w:rsidRPr="00FF3D07" w:rsidRDefault="00743C1C" w:rsidP="00743C1C">
      <w:pPr>
        <w:ind w:left="567" w:right="567"/>
        <w:contextualSpacing/>
        <w:jc w:val="both"/>
        <w:rPr>
          <w:rFonts w:ascii="Palatino Linotype" w:hAnsi="Palatino Linotype" w:cs="Palatino Linotype"/>
          <w:i/>
          <w:color w:val="000000"/>
          <w:lang w:val="es-ES_tradnl"/>
        </w:rPr>
      </w:pPr>
    </w:p>
    <w:p w14:paraId="3DF61CD2" w14:textId="77777777" w:rsidR="00743C1C" w:rsidRPr="00FF3D07" w:rsidRDefault="00743C1C" w:rsidP="00743C1C">
      <w:pPr>
        <w:ind w:left="567" w:right="567"/>
        <w:contextualSpacing/>
        <w:jc w:val="both"/>
        <w:rPr>
          <w:rFonts w:ascii="Palatino Linotype" w:hAnsi="Palatino Linotype"/>
          <w:i/>
          <w:color w:val="000000"/>
          <w:sz w:val="22"/>
          <w:szCs w:val="22"/>
        </w:rPr>
      </w:pPr>
    </w:p>
    <w:p w14:paraId="25BC749D" w14:textId="77777777" w:rsidR="00743C1C" w:rsidRDefault="00743C1C" w:rsidP="00743C1C">
      <w:pPr>
        <w:ind w:left="567" w:right="567"/>
        <w:contextualSpacing/>
        <w:jc w:val="both"/>
        <w:rPr>
          <w:rFonts w:ascii="Palatino Linotype" w:hAnsi="Palatino Linotype" w:cs="Palatino Linotype"/>
          <w:b/>
          <w:lang w:val="es-ES_tradnl"/>
        </w:rPr>
      </w:pPr>
      <w:r w:rsidRPr="00F444C4">
        <w:rPr>
          <w:rFonts w:ascii="Palatino Linotype" w:hAnsi="Palatino Linotype" w:cs="Palatino Linotype"/>
          <w:b/>
          <w:lang w:val="es-ES_tradnl"/>
        </w:rPr>
        <w:t xml:space="preserve">Razones </w:t>
      </w:r>
      <w:r>
        <w:rPr>
          <w:rFonts w:ascii="Palatino Linotype" w:hAnsi="Palatino Linotype" w:cs="Palatino Linotype"/>
          <w:b/>
          <w:lang w:val="es-ES_tradnl"/>
        </w:rPr>
        <w:t xml:space="preserve">Y </w:t>
      </w:r>
      <w:r w:rsidRPr="00F444C4">
        <w:rPr>
          <w:rFonts w:ascii="Palatino Linotype" w:hAnsi="Palatino Linotype" w:cs="Palatino Linotype"/>
          <w:b/>
          <w:lang w:val="es-ES_tradnl"/>
        </w:rPr>
        <w:t>Motivos de Inconformidad</w:t>
      </w:r>
    </w:p>
    <w:p w14:paraId="49D27A16" w14:textId="77777777" w:rsidR="00743C1C" w:rsidRPr="005C6B43" w:rsidRDefault="00743C1C" w:rsidP="00743C1C">
      <w:pPr>
        <w:ind w:left="567" w:right="567"/>
        <w:contextualSpacing/>
        <w:jc w:val="both"/>
        <w:rPr>
          <w:rFonts w:ascii="Palatino Linotype" w:hAnsi="Palatino Linotype" w:cs="Palatino Linotype"/>
          <w:b/>
          <w:i/>
          <w:sz w:val="22"/>
          <w:szCs w:val="22"/>
          <w:lang w:val="es-ES_tradnl"/>
        </w:rPr>
      </w:pPr>
      <w:r w:rsidRPr="00DA1891">
        <w:rPr>
          <w:rFonts w:ascii="Palatino Linotype" w:hAnsi="Palatino Linotype" w:cs="Palatino Linotype"/>
          <w:b/>
          <w:i/>
          <w:lang w:val="es-ES_tradnl"/>
        </w:rPr>
        <w:t>“</w:t>
      </w:r>
      <w:r w:rsidR="00F9794F" w:rsidRPr="00F9794F">
        <w:rPr>
          <w:rFonts w:ascii="Palatino Linotype" w:hAnsi="Palatino Linotype"/>
          <w:i/>
          <w:color w:val="000000"/>
        </w:rPr>
        <w:t>que diga cuantos juguetes en total dio ya que menciona premios</w:t>
      </w:r>
      <w:r w:rsidR="00711AE9">
        <w:rPr>
          <w:rFonts w:ascii="Palatino Linotype" w:hAnsi="Palatino Linotype"/>
          <w:i/>
          <w:color w:val="000000"/>
        </w:rPr>
        <w:t>.”</w:t>
      </w:r>
      <w:r w:rsidRPr="00DA1891">
        <w:rPr>
          <w:rFonts w:ascii="Palatino Linotype" w:hAnsi="Palatino Linotype" w:cs="Palatino Linotype"/>
          <w:i/>
          <w:color w:val="000000"/>
          <w:lang w:val="es-ES_tradnl"/>
        </w:rPr>
        <w:t xml:space="preserve"> </w:t>
      </w:r>
      <w:r w:rsidR="00711AE9">
        <w:rPr>
          <w:rFonts w:ascii="Palatino Linotype" w:hAnsi="Palatino Linotype" w:cs="Palatino Linotype"/>
          <w:i/>
          <w:color w:val="000000"/>
          <w:lang w:val="es-ES_tradnl"/>
        </w:rPr>
        <w:t>(</w:t>
      </w:r>
      <w:r w:rsidRPr="00FF3D07">
        <w:rPr>
          <w:rFonts w:ascii="Palatino Linotype" w:hAnsi="Palatino Linotype" w:cs="Palatino Linotype"/>
          <w:i/>
          <w:color w:val="000000"/>
          <w:lang w:val="es-ES_tradnl"/>
        </w:rPr>
        <w:t>Sic)</w:t>
      </w:r>
    </w:p>
    <w:p w14:paraId="2AA269AC" w14:textId="77777777" w:rsidR="00743C1C" w:rsidRDefault="00743C1C" w:rsidP="00743C1C">
      <w:pPr>
        <w:spacing w:line="360" w:lineRule="auto"/>
        <w:jc w:val="both"/>
        <w:rPr>
          <w:rFonts w:ascii="Palatino Linotype" w:hAnsi="Palatino Linotype" w:cs="Palatino Linotype"/>
          <w:lang w:val="es-ES_tradnl"/>
        </w:rPr>
      </w:pPr>
    </w:p>
    <w:p w14:paraId="33BCB07F" w14:textId="77777777" w:rsidR="00743C1C" w:rsidRPr="00B7320F" w:rsidRDefault="00743C1C" w:rsidP="00743C1C">
      <w:pPr>
        <w:spacing w:line="360" w:lineRule="auto"/>
        <w:jc w:val="both"/>
        <w:rPr>
          <w:rFonts w:ascii="Palatino Linotype" w:eastAsiaTheme="minorHAnsi" w:hAnsi="Palatino Linotype" w:cs="Arial"/>
          <w:b/>
          <w:sz w:val="28"/>
          <w:lang w:eastAsia="en-US"/>
        </w:rPr>
      </w:pPr>
      <w:r>
        <w:rPr>
          <w:rFonts w:ascii="Palatino Linotype" w:eastAsiaTheme="minorHAnsi" w:hAnsi="Palatino Linotype" w:cs="Arial"/>
          <w:b/>
          <w:sz w:val="28"/>
          <w:lang w:eastAsia="en-US"/>
        </w:rPr>
        <w:lastRenderedPageBreak/>
        <w:t>CUAR</w:t>
      </w:r>
      <w:r w:rsidRPr="00B7320F">
        <w:rPr>
          <w:rFonts w:ascii="Palatino Linotype" w:eastAsiaTheme="minorHAnsi" w:hAnsi="Palatino Linotype" w:cs="Arial"/>
          <w:b/>
          <w:sz w:val="28"/>
          <w:lang w:eastAsia="en-US"/>
        </w:rPr>
        <w:t>TO. Del turno del recurso de revisión.</w:t>
      </w:r>
    </w:p>
    <w:p w14:paraId="68CBB6C6" w14:textId="77777777" w:rsidR="00743C1C" w:rsidRDefault="00743C1C" w:rsidP="00743C1C">
      <w:pPr>
        <w:spacing w:line="360" w:lineRule="auto"/>
        <w:jc w:val="both"/>
        <w:rPr>
          <w:rFonts w:ascii="Palatino Linotype" w:eastAsiaTheme="minorHAnsi" w:hAnsi="Palatino Linotype" w:cs="Arial"/>
          <w:lang w:eastAsia="en-US"/>
        </w:rPr>
      </w:pPr>
      <w:r w:rsidRPr="00B7320F">
        <w:rPr>
          <w:rFonts w:ascii="Palatino Linotype" w:eastAsiaTheme="minorHAnsi" w:hAnsi="Palatino Linotype" w:cs="Arial"/>
          <w:lang w:eastAsia="en-US"/>
        </w:rPr>
        <w:t xml:space="preserve">Medio de impugnación que le fue turnado al Comisionado Presidente </w:t>
      </w:r>
      <w:r w:rsidRPr="00B7320F">
        <w:rPr>
          <w:rFonts w:ascii="Palatino Linotype" w:eastAsiaTheme="minorHAnsi" w:hAnsi="Palatino Linotype" w:cs="Arial"/>
          <w:b/>
          <w:lang w:eastAsia="en-US"/>
        </w:rPr>
        <w:t>José Martínez Vilchis</w:t>
      </w:r>
      <w:r w:rsidRPr="00B7320F">
        <w:rPr>
          <w:rFonts w:ascii="Palatino Linotype" w:eastAsiaTheme="minorHAnsi" w:hAnsi="Palatino Linotype" w:cs="Arial"/>
          <w:lang w:eastAsia="en-US"/>
        </w:rPr>
        <w:t xml:space="preserve">, por medio del sistema electrónico, en términos del arábigo 185, fracción I, de la Ley de Transparencia y Acceso a la información Pública del Estado de México y Municipios, del cual recayó acuerdo de admisión en fecha </w:t>
      </w:r>
      <w:r w:rsidR="00F9794F">
        <w:rPr>
          <w:rFonts w:ascii="Palatino Linotype" w:eastAsiaTheme="minorHAnsi" w:hAnsi="Palatino Linotype" w:cs="Arial"/>
          <w:b/>
          <w:lang w:eastAsia="en-US"/>
        </w:rPr>
        <w:t>quince de mayo</w:t>
      </w:r>
      <w:r>
        <w:rPr>
          <w:rFonts w:ascii="Palatino Linotype" w:eastAsiaTheme="minorHAnsi" w:hAnsi="Palatino Linotype" w:cs="Arial"/>
          <w:b/>
          <w:lang w:eastAsia="en-US"/>
        </w:rPr>
        <w:t xml:space="preserve"> de dos mil veinticinco</w:t>
      </w:r>
      <w:r w:rsidRPr="00B7320F">
        <w:rPr>
          <w:rFonts w:ascii="Palatino Linotype" w:eastAsiaTheme="minorHAnsi" w:hAnsi="Palatino Linotype" w:cs="Arial"/>
          <w:lang w:eastAsia="en-US"/>
        </w:rPr>
        <w:t>, determinándose en él, un plazo de siete días para que las partes manifestaran lo que a su derecho corresponda en términos del numeral ya citado.</w:t>
      </w:r>
    </w:p>
    <w:p w14:paraId="6A2FC46F" w14:textId="77777777" w:rsidR="00743C1C" w:rsidRPr="00B7320F" w:rsidRDefault="00743C1C" w:rsidP="00743C1C">
      <w:pPr>
        <w:spacing w:line="360" w:lineRule="auto"/>
        <w:jc w:val="both"/>
        <w:rPr>
          <w:rFonts w:ascii="Palatino Linotype" w:eastAsiaTheme="minorHAnsi" w:hAnsi="Palatino Linotype" w:cs="Arial"/>
          <w:lang w:eastAsia="en-US"/>
        </w:rPr>
      </w:pPr>
    </w:p>
    <w:p w14:paraId="458FD5DA" w14:textId="77777777" w:rsidR="00743C1C" w:rsidRPr="00B7320F" w:rsidRDefault="00743C1C" w:rsidP="00743C1C">
      <w:pPr>
        <w:pStyle w:val="Sinespaciado"/>
        <w:rPr>
          <w:rFonts w:eastAsiaTheme="minorHAnsi"/>
          <w:lang w:eastAsia="en-US"/>
        </w:rPr>
      </w:pPr>
    </w:p>
    <w:p w14:paraId="3A0BEBE1" w14:textId="77777777" w:rsidR="00743C1C" w:rsidRPr="00B7320F" w:rsidRDefault="00743C1C" w:rsidP="00743C1C">
      <w:pPr>
        <w:spacing w:line="360" w:lineRule="auto"/>
        <w:jc w:val="both"/>
        <w:rPr>
          <w:rFonts w:ascii="Palatino Linotype" w:eastAsiaTheme="minorHAnsi" w:hAnsi="Palatino Linotype" w:cs="Arial"/>
          <w:b/>
          <w:sz w:val="28"/>
          <w:lang w:eastAsia="en-US"/>
        </w:rPr>
      </w:pPr>
      <w:r>
        <w:rPr>
          <w:rFonts w:ascii="Palatino Linotype" w:eastAsiaTheme="minorHAnsi" w:hAnsi="Palatino Linotype" w:cs="Arial"/>
          <w:b/>
          <w:sz w:val="28"/>
          <w:lang w:eastAsia="en-US"/>
        </w:rPr>
        <w:t>QUIN</w:t>
      </w:r>
      <w:r w:rsidRPr="00B7320F">
        <w:rPr>
          <w:rFonts w:ascii="Palatino Linotype" w:eastAsiaTheme="minorHAnsi" w:hAnsi="Palatino Linotype" w:cs="Arial"/>
          <w:b/>
          <w:sz w:val="28"/>
          <w:lang w:eastAsia="en-US"/>
        </w:rPr>
        <w:t>TO. De la etapa de manifestaciones y/o alegatos.</w:t>
      </w:r>
    </w:p>
    <w:p w14:paraId="7664EEDA" w14:textId="77777777" w:rsidR="00743C1C" w:rsidRDefault="00743C1C" w:rsidP="00743C1C">
      <w:pPr>
        <w:spacing w:line="360" w:lineRule="auto"/>
        <w:jc w:val="both"/>
        <w:rPr>
          <w:rFonts w:ascii="Palatino Linotype" w:eastAsiaTheme="minorHAnsi" w:hAnsi="Palatino Linotype" w:cs="Arial"/>
          <w:lang w:eastAsia="en-US"/>
        </w:rPr>
      </w:pPr>
      <w:r w:rsidRPr="00B7320F">
        <w:rPr>
          <w:rFonts w:ascii="Palatino Linotype" w:eastAsiaTheme="minorHAnsi" w:hAnsi="Palatino Linotype" w:cs="Arial"/>
          <w:lang w:eastAsia="en-US"/>
        </w:rPr>
        <w:t>Una vez transcurrido el término legal referido se destaca que,</w:t>
      </w:r>
      <w:r>
        <w:rPr>
          <w:rFonts w:ascii="Palatino Linotype" w:eastAsiaTheme="minorHAnsi" w:hAnsi="Palatino Linotype" w:cs="Arial"/>
          <w:lang w:eastAsia="en-US"/>
        </w:rPr>
        <w:t xml:space="preserve"> el Sujeto Obligado </w:t>
      </w:r>
      <w:r w:rsidR="00F9794F">
        <w:rPr>
          <w:rFonts w:ascii="Palatino Linotype" w:eastAsiaTheme="minorHAnsi" w:hAnsi="Palatino Linotype" w:cs="Arial"/>
          <w:lang w:eastAsia="en-US"/>
        </w:rPr>
        <w:t>rindió su informe justificado en fecha veintitrés y veintiséis de mayo de dos mil veinticinco los cuales fueron puestos a la vista del recurrente en fecha veintinueve de mayo de dos mil veinticinco</w:t>
      </w:r>
      <w:r w:rsidRPr="00B7320F">
        <w:rPr>
          <w:rFonts w:ascii="Palatino Linotype" w:eastAsiaTheme="minorHAnsi" w:hAnsi="Palatino Linotype" w:cs="Arial"/>
          <w:lang w:eastAsia="en-US"/>
        </w:rPr>
        <w:t>, se aprecia que</w:t>
      </w:r>
      <w:r>
        <w:rPr>
          <w:rFonts w:ascii="Palatino Linotype" w:eastAsiaTheme="minorHAnsi" w:hAnsi="Palatino Linotype" w:cs="Arial"/>
          <w:lang w:eastAsia="en-US"/>
        </w:rPr>
        <w:t xml:space="preserve"> </w:t>
      </w:r>
      <w:r w:rsidRPr="00B7320F">
        <w:rPr>
          <w:rFonts w:ascii="Palatino Linotype" w:eastAsiaTheme="minorHAnsi" w:hAnsi="Palatino Linotype" w:cs="Arial"/>
          <w:lang w:eastAsia="en-US"/>
        </w:rPr>
        <w:t xml:space="preserve">la parte </w:t>
      </w:r>
      <w:r w:rsidRPr="00B7320F">
        <w:rPr>
          <w:rFonts w:ascii="Palatino Linotype" w:eastAsiaTheme="minorHAnsi" w:hAnsi="Palatino Linotype" w:cs="Arial"/>
          <w:b/>
          <w:lang w:eastAsia="en-US"/>
        </w:rPr>
        <w:t>Recurrente</w:t>
      </w:r>
      <w:r w:rsidRPr="00B7320F">
        <w:rPr>
          <w:rFonts w:ascii="Palatino Linotype" w:eastAsiaTheme="minorHAnsi" w:hAnsi="Palatino Linotype" w:cs="Arial"/>
          <w:lang w:eastAsia="en-US"/>
        </w:rPr>
        <w:t xml:space="preserve"> </w:t>
      </w:r>
      <w:r>
        <w:rPr>
          <w:rFonts w:ascii="Palatino Linotype" w:eastAsiaTheme="minorHAnsi" w:hAnsi="Palatino Linotype" w:cs="Arial"/>
          <w:lang w:eastAsia="en-US"/>
        </w:rPr>
        <w:t>no emitió alegatos ni manifestación alguna.</w:t>
      </w:r>
    </w:p>
    <w:p w14:paraId="192C126A" w14:textId="77777777" w:rsidR="00743C1C" w:rsidRPr="00470D14" w:rsidRDefault="00743C1C" w:rsidP="00743C1C">
      <w:pPr>
        <w:spacing w:line="360" w:lineRule="auto"/>
        <w:jc w:val="both"/>
        <w:rPr>
          <w:rFonts w:ascii="Palatino Linotype" w:eastAsiaTheme="minorHAnsi" w:hAnsi="Palatino Linotype" w:cs="Arial"/>
          <w:lang w:eastAsia="en-US"/>
        </w:rPr>
      </w:pPr>
    </w:p>
    <w:p w14:paraId="4ACB31AB" w14:textId="77777777" w:rsidR="00743C1C" w:rsidRPr="00B7320F" w:rsidRDefault="00743C1C" w:rsidP="00743C1C">
      <w:pPr>
        <w:tabs>
          <w:tab w:val="left" w:pos="3206"/>
        </w:tabs>
        <w:spacing w:line="360" w:lineRule="auto"/>
        <w:jc w:val="both"/>
        <w:rPr>
          <w:rFonts w:ascii="Palatino Linotype" w:eastAsiaTheme="minorHAnsi" w:hAnsi="Palatino Linotype" w:cs="Arial"/>
          <w:b/>
          <w:sz w:val="28"/>
          <w:lang w:eastAsia="en-US"/>
        </w:rPr>
      </w:pPr>
      <w:r>
        <w:rPr>
          <w:rFonts w:ascii="Palatino Linotype" w:eastAsiaTheme="minorHAnsi" w:hAnsi="Palatino Linotype" w:cs="Arial"/>
          <w:b/>
          <w:sz w:val="28"/>
          <w:lang w:eastAsia="en-US"/>
        </w:rPr>
        <w:t>SEXT</w:t>
      </w:r>
      <w:r w:rsidRPr="00B7320F">
        <w:rPr>
          <w:rFonts w:ascii="Palatino Linotype" w:eastAsiaTheme="minorHAnsi" w:hAnsi="Palatino Linotype" w:cs="Arial"/>
          <w:b/>
          <w:sz w:val="28"/>
          <w:lang w:eastAsia="en-US"/>
        </w:rPr>
        <w:t>O. Del cierre de instrucción.</w:t>
      </w:r>
      <w:r w:rsidRPr="00B7320F">
        <w:rPr>
          <w:rFonts w:ascii="Palatino Linotype" w:eastAsiaTheme="minorHAnsi" w:hAnsi="Palatino Linotype" w:cs="Arial"/>
          <w:b/>
          <w:sz w:val="28"/>
          <w:lang w:eastAsia="en-US"/>
        </w:rPr>
        <w:tab/>
      </w:r>
    </w:p>
    <w:p w14:paraId="703D39B2" w14:textId="77777777" w:rsidR="00743C1C" w:rsidRDefault="00743C1C" w:rsidP="00F9794F">
      <w:pPr>
        <w:spacing w:line="360" w:lineRule="auto"/>
        <w:jc w:val="both"/>
        <w:rPr>
          <w:rFonts w:ascii="Palatino Linotype" w:eastAsiaTheme="minorHAnsi" w:hAnsi="Palatino Linotype" w:cs="Arial"/>
          <w:lang w:eastAsia="en-US"/>
        </w:rPr>
      </w:pPr>
      <w:r w:rsidRPr="00B7320F">
        <w:rPr>
          <w:rFonts w:ascii="Palatino Linotype" w:eastAsiaTheme="minorHAnsi" w:hAnsi="Palatino Linotype" w:cs="Arial"/>
          <w:lang w:eastAsia="en-US"/>
        </w:rPr>
        <w:t xml:space="preserve">Así, una vez transcurrido el término legal, permitió decretarse el cierre de instrucción en fecha </w:t>
      </w:r>
      <w:r w:rsidR="00F9794F">
        <w:rPr>
          <w:rFonts w:ascii="Palatino Linotype" w:eastAsiaTheme="minorHAnsi" w:hAnsi="Palatino Linotype" w:cs="Arial"/>
          <w:b/>
          <w:lang w:eastAsia="en-US"/>
        </w:rPr>
        <w:t>seis de junio</w:t>
      </w:r>
      <w:r>
        <w:rPr>
          <w:rFonts w:ascii="Palatino Linotype" w:eastAsiaTheme="minorHAnsi" w:hAnsi="Palatino Linotype" w:cs="Arial"/>
          <w:b/>
          <w:lang w:eastAsia="en-US"/>
        </w:rPr>
        <w:t xml:space="preserve"> de dos mil veinticinco</w:t>
      </w:r>
      <w:r w:rsidRPr="00B7320F">
        <w:rPr>
          <w:rFonts w:ascii="Palatino Linotype" w:eastAsiaTheme="minorHAnsi" w:hAnsi="Palatino Linotype" w:cs="Arial"/>
          <w:lang w:eastAsia="en-US"/>
        </w:rPr>
        <w:t>, en términos del artículo 185, Fracción VI, de la Ley de Transparencia y Acceso a la Información Pública del Estado de México y Municipios, iniciando el término legal para dictar resolución definitiva del asunto.</w:t>
      </w:r>
    </w:p>
    <w:p w14:paraId="77DB53ED" w14:textId="77777777" w:rsidR="006578E0" w:rsidRPr="00F9794F" w:rsidRDefault="006578E0" w:rsidP="00F9794F">
      <w:pPr>
        <w:spacing w:line="360" w:lineRule="auto"/>
        <w:jc w:val="both"/>
        <w:rPr>
          <w:rFonts w:ascii="Palatino Linotype" w:eastAsiaTheme="minorHAnsi" w:hAnsi="Palatino Linotype" w:cs="Arial"/>
          <w:lang w:eastAsia="en-US"/>
        </w:rPr>
      </w:pPr>
    </w:p>
    <w:p w14:paraId="342FAB73" w14:textId="77777777" w:rsidR="00743C1C" w:rsidRPr="00D24262" w:rsidRDefault="00743C1C" w:rsidP="00743C1C">
      <w:pPr>
        <w:keepNext/>
        <w:keepLines/>
        <w:spacing w:line="360" w:lineRule="auto"/>
        <w:jc w:val="both"/>
        <w:outlineLvl w:val="1"/>
        <w:rPr>
          <w:rFonts w:ascii="Palatino Linotype" w:hAnsi="Palatino Linotype" w:cs="Palatino Linotype"/>
          <w:color w:val="000000"/>
          <w:lang w:val="es-ES_tradnl"/>
        </w:rPr>
      </w:pPr>
      <w:r>
        <w:rPr>
          <w:rFonts w:ascii="Palatino Linotype" w:hAnsi="Palatino Linotype"/>
          <w:b/>
          <w:color w:val="000000" w:themeColor="text1"/>
          <w:sz w:val="28"/>
          <w:szCs w:val="28"/>
          <w:lang w:val="es-ES_tradnl"/>
        </w:rPr>
        <w:lastRenderedPageBreak/>
        <w:t xml:space="preserve">SÉPTIMO. </w:t>
      </w:r>
      <w:r w:rsidRPr="0055610A">
        <w:rPr>
          <w:rFonts w:ascii="Palatino Linotype" w:eastAsia="Calibri" w:hAnsi="Palatino Linotype" w:cs="Arial"/>
          <w:b/>
          <w:sz w:val="28"/>
          <w:lang w:val="es-ES_tradnl"/>
        </w:rPr>
        <w:t>De la ampliación del término para resolver.</w:t>
      </w:r>
    </w:p>
    <w:p w14:paraId="23D13A76" w14:textId="77777777" w:rsidR="00743C1C" w:rsidRDefault="00743C1C" w:rsidP="00743C1C">
      <w:pPr>
        <w:spacing w:line="360" w:lineRule="auto"/>
        <w:contextualSpacing/>
        <w:jc w:val="both"/>
        <w:rPr>
          <w:rFonts w:ascii="Palatino Linotype" w:hAnsi="Palatino Linotype"/>
        </w:rPr>
      </w:pPr>
      <w:r w:rsidRPr="002F041E">
        <w:rPr>
          <w:rFonts w:ascii="Palatino Linotype" w:hAnsi="Palatino Linotype"/>
        </w:rPr>
        <w:t xml:space="preserve">De las constancias que integran el expediente electrónico, se advierte que han transcurrido los términos de Ley, para la emisión de la resolución en el presente recurso de revisión, por lo que en </w:t>
      </w:r>
      <w:r w:rsidRPr="00DD5F10">
        <w:rPr>
          <w:rFonts w:ascii="Palatino Linotype" w:hAnsi="Palatino Linotype"/>
        </w:rPr>
        <w:t>fecha</w:t>
      </w:r>
      <w:r w:rsidRPr="002F041E">
        <w:rPr>
          <w:rFonts w:ascii="Palatino Linotype" w:hAnsi="Palatino Linotype"/>
          <w:b/>
        </w:rPr>
        <w:t xml:space="preserve"> </w:t>
      </w:r>
      <w:r w:rsidR="00F9794F">
        <w:rPr>
          <w:rFonts w:ascii="Palatino Linotype" w:hAnsi="Palatino Linotype"/>
          <w:b/>
        </w:rPr>
        <w:t>catorce</w:t>
      </w:r>
      <w:r>
        <w:rPr>
          <w:rFonts w:ascii="Palatino Linotype" w:hAnsi="Palatino Linotype"/>
          <w:b/>
        </w:rPr>
        <w:t xml:space="preserve"> de agosto de dos mil veinticinco</w:t>
      </w:r>
      <w:r w:rsidRPr="002F041E">
        <w:rPr>
          <w:rFonts w:ascii="Palatino Linotype" w:hAnsi="Palatino Linotype"/>
        </w:rPr>
        <w:t>,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2CBC98FC" w14:textId="77777777" w:rsidR="00743C1C" w:rsidRDefault="00743C1C" w:rsidP="00743C1C">
      <w:pPr>
        <w:ind w:right="567"/>
        <w:contextualSpacing/>
        <w:jc w:val="both"/>
        <w:rPr>
          <w:rFonts w:ascii="Palatino Linotype" w:hAnsi="Palatino Linotype" w:cs="Palatino Linotype"/>
          <w:b/>
          <w:i/>
          <w:color w:val="000000"/>
          <w:lang w:val="es-ES_tradnl"/>
        </w:rPr>
      </w:pPr>
    </w:p>
    <w:p w14:paraId="5A45C666" w14:textId="77777777" w:rsidR="00743C1C" w:rsidRDefault="00743C1C" w:rsidP="00743C1C">
      <w:pPr>
        <w:ind w:right="567"/>
        <w:contextualSpacing/>
        <w:jc w:val="both"/>
        <w:rPr>
          <w:rFonts w:ascii="Palatino Linotype" w:hAnsi="Palatino Linotype" w:cs="Palatino Linotype"/>
          <w:b/>
          <w:i/>
          <w:color w:val="000000"/>
          <w:lang w:val="es-ES_tradnl"/>
        </w:rPr>
      </w:pPr>
    </w:p>
    <w:p w14:paraId="41D92281" w14:textId="77777777" w:rsidR="00743C1C" w:rsidRPr="008033E1" w:rsidRDefault="00743C1C" w:rsidP="00743C1C">
      <w:pPr>
        <w:ind w:right="567"/>
        <w:contextualSpacing/>
        <w:jc w:val="both"/>
        <w:rPr>
          <w:rFonts w:ascii="Palatino Linotype" w:hAnsi="Palatino Linotype" w:cs="Palatino Linotype"/>
          <w:b/>
          <w:i/>
          <w:color w:val="000000"/>
          <w:lang w:val="es-ES_tradnl"/>
        </w:rPr>
      </w:pPr>
    </w:p>
    <w:p w14:paraId="420D7479" w14:textId="77777777" w:rsidR="00743C1C" w:rsidRDefault="00743C1C" w:rsidP="00743C1C">
      <w:pPr>
        <w:keepNext/>
        <w:keepLines/>
        <w:spacing w:line="360" w:lineRule="auto"/>
        <w:jc w:val="center"/>
        <w:outlineLvl w:val="0"/>
        <w:rPr>
          <w:rFonts w:ascii="Palatino Linotype" w:hAnsi="Palatino Linotype"/>
          <w:b/>
          <w:color w:val="000000" w:themeColor="text1"/>
          <w:sz w:val="28"/>
          <w:szCs w:val="32"/>
          <w:lang w:val="es-ES_tradnl" w:eastAsia="es-ES"/>
        </w:rPr>
      </w:pPr>
      <w:r w:rsidRPr="00F444C4">
        <w:rPr>
          <w:rFonts w:ascii="Palatino Linotype" w:hAnsi="Palatino Linotype"/>
          <w:b/>
          <w:color w:val="000000" w:themeColor="text1"/>
          <w:sz w:val="28"/>
          <w:szCs w:val="32"/>
          <w:lang w:val="es-ES_tradnl" w:eastAsia="es-ES"/>
        </w:rPr>
        <w:t>C O N S I D E R A N D O</w:t>
      </w:r>
    </w:p>
    <w:p w14:paraId="193A15FC" w14:textId="77777777" w:rsidR="00743C1C" w:rsidRDefault="00743C1C" w:rsidP="00743C1C">
      <w:pPr>
        <w:keepNext/>
        <w:keepLines/>
        <w:spacing w:line="360" w:lineRule="auto"/>
        <w:outlineLvl w:val="0"/>
        <w:rPr>
          <w:rFonts w:ascii="Palatino Linotype" w:hAnsi="Palatino Linotype"/>
          <w:b/>
          <w:color w:val="000000" w:themeColor="text1"/>
          <w:sz w:val="28"/>
          <w:szCs w:val="32"/>
          <w:lang w:val="es-ES_tradnl" w:eastAsia="es-ES"/>
        </w:rPr>
      </w:pPr>
    </w:p>
    <w:p w14:paraId="646A17B9" w14:textId="77777777" w:rsidR="00743C1C" w:rsidRPr="00F444C4" w:rsidRDefault="00743C1C" w:rsidP="00743C1C">
      <w:pPr>
        <w:keepNext/>
        <w:keepLines/>
        <w:spacing w:line="360" w:lineRule="auto"/>
        <w:jc w:val="both"/>
        <w:outlineLvl w:val="1"/>
        <w:rPr>
          <w:rFonts w:ascii="Palatino Linotype" w:hAnsi="Palatino Linotype"/>
          <w:b/>
          <w:color w:val="000000" w:themeColor="text1"/>
          <w:sz w:val="26"/>
          <w:szCs w:val="26"/>
          <w:lang w:val="es-ES_tradnl"/>
        </w:rPr>
      </w:pPr>
      <w:r w:rsidRPr="00F444C4">
        <w:rPr>
          <w:rFonts w:ascii="Palatino Linotype" w:hAnsi="Palatino Linotype"/>
          <w:b/>
          <w:color w:val="000000" w:themeColor="text1"/>
          <w:sz w:val="26"/>
          <w:szCs w:val="26"/>
          <w:lang w:val="es-ES_tradnl"/>
        </w:rPr>
        <w:t>PRIMERO. De la competencia.</w:t>
      </w:r>
    </w:p>
    <w:p w14:paraId="551CF05E" w14:textId="77777777" w:rsidR="00743C1C" w:rsidRDefault="00743C1C" w:rsidP="00743C1C">
      <w:pPr>
        <w:spacing w:line="360" w:lineRule="auto"/>
        <w:jc w:val="both"/>
        <w:rPr>
          <w:rFonts w:ascii="Palatino Linotype" w:hAnsi="Palatino Linotype"/>
        </w:rPr>
      </w:pPr>
      <w:r w:rsidRPr="008A2022">
        <w:rPr>
          <w:rFonts w:ascii="Palatino Linotype" w:hAnsi="Palatino Linotype"/>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r>
        <w:rPr>
          <w:rFonts w:ascii="Palatino Linotype" w:hAnsi="Palatino Linotype"/>
        </w:rPr>
        <w:t>.</w:t>
      </w:r>
    </w:p>
    <w:p w14:paraId="523E3005" w14:textId="77777777" w:rsidR="00743C1C" w:rsidRPr="00F444C4" w:rsidRDefault="00743C1C" w:rsidP="00743C1C">
      <w:pPr>
        <w:spacing w:line="360" w:lineRule="auto"/>
        <w:contextualSpacing/>
        <w:jc w:val="both"/>
        <w:rPr>
          <w:rFonts w:ascii="Palatino Linotype" w:hAnsi="Palatino Linotype" w:cs="Palatino Linotype"/>
          <w:color w:val="000000"/>
          <w:lang w:val="es-ES_tradnl"/>
        </w:rPr>
      </w:pPr>
    </w:p>
    <w:p w14:paraId="36C522E8" w14:textId="77777777" w:rsidR="00743C1C" w:rsidRPr="00B34A68" w:rsidRDefault="00743C1C" w:rsidP="00743C1C">
      <w:pPr>
        <w:autoSpaceDE w:val="0"/>
        <w:autoSpaceDN w:val="0"/>
        <w:adjustRightInd w:val="0"/>
        <w:spacing w:line="360" w:lineRule="auto"/>
        <w:jc w:val="both"/>
        <w:rPr>
          <w:rFonts w:ascii="Palatino Linotype" w:hAnsi="Palatino Linotype" w:cs="Arial"/>
          <w:bCs/>
        </w:rPr>
      </w:pPr>
      <w:r w:rsidRPr="00B34A68">
        <w:rPr>
          <w:rFonts w:ascii="Palatino Linotype" w:hAnsi="Palatino Linotype" w:cs="Arial"/>
          <w:b/>
          <w:sz w:val="28"/>
          <w:szCs w:val="28"/>
        </w:rPr>
        <w:lastRenderedPageBreak/>
        <w:t>SEGUNDO. Del alcance de los recursos de revisión.</w:t>
      </w:r>
      <w:r w:rsidRPr="00B34A68">
        <w:rPr>
          <w:rFonts w:ascii="Palatino Linotype" w:hAnsi="Palatino Linotype" w:cs="Arial"/>
          <w:bCs/>
          <w:sz w:val="28"/>
          <w:szCs w:val="28"/>
        </w:rPr>
        <w:t xml:space="preserve"> </w:t>
      </w:r>
    </w:p>
    <w:p w14:paraId="43D8F81F" w14:textId="77777777" w:rsidR="00743C1C" w:rsidRPr="00B34A68" w:rsidRDefault="00743C1C" w:rsidP="00743C1C">
      <w:pPr>
        <w:pBdr>
          <w:top w:val="nil"/>
          <w:left w:val="nil"/>
          <w:bottom w:val="nil"/>
          <w:right w:val="nil"/>
          <w:between w:val="nil"/>
        </w:pBdr>
        <w:spacing w:line="360" w:lineRule="auto"/>
        <w:contextualSpacing/>
        <w:jc w:val="both"/>
        <w:rPr>
          <w:rFonts w:ascii="Palatino Linotype" w:eastAsia="Palatino Linotype" w:hAnsi="Palatino Linotype" w:cs="Palatino Linotype"/>
          <w:lang w:val="es-ES_tradnl"/>
        </w:rPr>
      </w:pPr>
      <w:r w:rsidRPr="00B34A68">
        <w:rPr>
          <w:rFonts w:ascii="Palatino Linotype" w:eastAsia="Palatino Linotype" w:hAnsi="Palatino Linotype" w:cs="Palatino Linotype"/>
          <w:lang w:val="es-ES_tradnl"/>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75B38EEE" w14:textId="77777777" w:rsidR="00743C1C" w:rsidRPr="00B34A68" w:rsidRDefault="00743C1C" w:rsidP="00743C1C">
      <w:pPr>
        <w:autoSpaceDE w:val="0"/>
        <w:autoSpaceDN w:val="0"/>
        <w:adjustRightInd w:val="0"/>
        <w:spacing w:line="360" w:lineRule="auto"/>
        <w:jc w:val="both"/>
        <w:rPr>
          <w:rFonts w:ascii="Palatino Linotype" w:hAnsi="Palatino Linotype" w:cs="Arial"/>
        </w:rPr>
      </w:pPr>
      <w:r w:rsidRPr="00B34A68">
        <w:rPr>
          <w:rFonts w:ascii="Palatino Linotype" w:hAnsi="Palatino Linotype" w:cs="Arial"/>
        </w:rPr>
        <w:t>Así mismo, esta Ponencia considera importante abordar el análisis de los requisitos de procedibilidad de los recursos de revisión, así el artículo 180 de la Ley de Transparencia y Acceso a la Información Pública del Estado de México y Municipios, que establece lo siguiente:</w:t>
      </w:r>
    </w:p>
    <w:p w14:paraId="047F4038" w14:textId="77777777" w:rsidR="00743C1C" w:rsidRPr="00BF3A0D" w:rsidRDefault="00743C1C" w:rsidP="00743C1C">
      <w:pPr>
        <w:autoSpaceDE w:val="0"/>
        <w:autoSpaceDN w:val="0"/>
        <w:adjustRightInd w:val="0"/>
        <w:spacing w:line="276" w:lineRule="auto"/>
        <w:ind w:left="567" w:right="567"/>
        <w:jc w:val="both"/>
        <w:rPr>
          <w:rFonts w:ascii="Palatino Linotype" w:hAnsi="Palatino Linotype" w:cs="Arial"/>
          <w:i/>
          <w:sz w:val="22"/>
          <w:szCs w:val="22"/>
        </w:rPr>
      </w:pPr>
      <w:r w:rsidRPr="00BF3A0D">
        <w:rPr>
          <w:rFonts w:ascii="Palatino Linotype" w:hAnsi="Palatino Linotype" w:cs="Arial"/>
          <w:i/>
          <w:sz w:val="22"/>
          <w:szCs w:val="22"/>
        </w:rPr>
        <w:t>“</w:t>
      </w:r>
      <w:r w:rsidRPr="00BF3A0D">
        <w:rPr>
          <w:rFonts w:ascii="Palatino Linotype" w:hAnsi="Palatino Linotype" w:cs="Arial"/>
          <w:b/>
          <w:i/>
          <w:sz w:val="22"/>
          <w:szCs w:val="22"/>
        </w:rPr>
        <w:t>Artículo 180</w:t>
      </w:r>
      <w:r w:rsidRPr="00BF3A0D">
        <w:rPr>
          <w:rFonts w:ascii="Palatino Linotype" w:hAnsi="Palatino Linotype" w:cs="Arial"/>
          <w:i/>
          <w:sz w:val="22"/>
          <w:szCs w:val="22"/>
        </w:rPr>
        <w:t xml:space="preserve">. El recurso de revisión contendrá: </w:t>
      </w:r>
    </w:p>
    <w:p w14:paraId="20CF4C48" w14:textId="77777777" w:rsidR="00743C1C" w:rsidRPr="00BF3A0D" w:rsidRDefault="00743C1C" w:rsidP="00743C1C">
      <w:pPr>
        <w:autoSpaceDE w:val="0"/>
        <w:autoSpaceDN w:val="0"/>
        <w:adjustRightInd w:val="0"/>
        <w:spacing w:line="276" w:lineRule="auto"/>
        <w:ind w:left="567" w:right="567"/>
        <w:jc w:val="both"/>
        <w:rPr>
          <w:rFonts w:ascii="Palatino Linotype" w:hAnsi="Palatino Linotype" w:cs="Arial"/>
          <w:i/>
          <w:sz w:val="22"/>
          <w:szCs w:val="22"/>
        </w:rPr>
      </w:pPr>
      <w:r w:rsidRPr="00BF3A0D">
        <w:rPr>
          <w:rFonts w:ascii="Palatino Linotype" w:hAnsi="Palatino Linotype" w:cs="Arial"/>
          <w:b/>
          <w:i/>
          <w:sz w:val="22"/>
          <w:szCs w:val="22"/>
        </w:rPr>
        <w:t>I</w:t>
      </w:r>
      <w:r w:rsidRPr="00BF3A0D">
        <w:rPr>
          <w:rFonts w:ascii="Palatino Linotype" w:hAnsi="Palatino Linotype" w:cs="Arial"/>
          <w:i/>
          <w:sz w:val="22"/>
          <w:szCs w:val="22"/>
        </w:rPr>
        <w:t xml:space="preserve">. El Sujeto Obligado ante la cual se presentó la solicitud; </w:t>
      </w:r>
    </w:p>
    <w:p w14:paraId="4BAE38E0" w14:textId="77777777" w:rsidR="00743C1C" w:rsidRPr="00BF3A0D" w:rsidRDefault="00743C1C" w:rsidP="00743C1C">
      <w:pPr>
        <w:autoSpaceDE w:val="0"/>
        <w:autoSpaceDN w:val="0"/>
        <w:adjustRightInd w:val="0"/>
        <w:spacing w:line="276" w:lineRule="auto"/>
        <w:ind w:left="567" w:right="567"/>
        <w:jc w:val="both"/>
        <w:rPr>
          <w:rFonts w:ascii="Palatino Linotype" w:hAnsi="Palatino Linotype" w:cs="Arial"/>
          <w:i/>
          <w:sz w:val="22"/>
          <w:szCs w:val="22"/>
        </w:rPr>
      </w:pPr>
      <w:r w:rsidRPr="00BF3A0D">
        <w:rPr>
          <w:rFonts w:ascii="Palatino Linotype" w:hAnsi="Palatino Linotype" w:cs="Arial"/>
          <w:b/>
          <w:i/>
          <w:sz w:val="22"/>
          <w:szCs w:val="22"/>
        </w:rPr>
        <w:t>II</w:t>
      </w:r>
      <w:r w:rsidRPr="00BF3A0D">
        <w:rPr>
          <w:rFonts w:ascii="Palatino Linotype" w:hAnsi="Palatino Linotype" w:cs="Arial"/>
          <w:i/>
          <w:sz w:val="22"/>
          <w:szCs w:val="22"/>
        </w:rPr>
        <w:t xml:space="preserve">. </w:t>
      </w:r>
      <w:r w:rsidRPr="00BF3A0D">
        <w:rPr>
          <w:rFonts w:ascii="Palatino Linotype" w:hAnsi="Palatino Linotype" w:cs="Arial"/>
          <w:i/>
          <w:sz w:val="22"/>
          <w:szCs w:val="22"/>
          <w:u w:val="single"/>
        </w:rPr>
        <w:t>El nombre del solicitante</w:t>
      </w:r>
      <w:r w:rsidRPr="00BF3A0D">
        <w:rPr>
          <w:rFonts w:ascii="Palatino Linotype" w:hAnsi="Palatino Linotype" w:cs="Arial"/>
          <w:i/>
          <w:sz w:val="22"/>
          <w:szCs w:val="22"/>
        </w:rPr>
        <w:t xml:space="preserve"> que recurre o de su representante y, en su caso, del tercero interesado, así como la dirección o medio que señale para recibir notificaciones; </w:t>
      </w:r>
    </w:p>
    <w:p w14:paraId="75C8D797" w14:textId="77777777" w:rsidR="00743C1C" w:rsidRPr="00BF3A0D" w:rsidRDefault="00743C1C" w:rsidP="00743C1C">
      <w:pPr>
        <w:autoSpaceDE w:val="0"/>
        <w:autoSpaceDN w:val="0"/>
        <w:adjustRightInd w:val="0"/>
        <w:spacing w:line="276" w:lineRule="auto"/>
        <w:ind w:left="567" w:right="567"/>
        <w:jc w:val="both"/>
        <w:rPr>
          <w:rFonts w:ascii="Palatino Linotype" w:hAnsi="Palatino Linotype" w:cs="Arial"/>
          <w:i/>
          <w:sz w:val="22"/>
          <w:szCs w:val="22"/>
        </w:rPr>
      </w:pPr>
      <w:r w:rsidRPr="00BF3A0D">
        <w:rPr>
          <w:rFonts w:ascii="Palatino Linotype" w:hAnsi="Palatino Linotype" w:cs="Arial"/>
          <w:b/>
          <w:i/>
          <w:sz w:val="22"/>
          <w:szCs w:val="22"/>
        </w:rPr>
        <w:t>III</w:t>
      </w:r>
      <w:r w:rsidRPr="00BF3A0D">
        <w:rPr>
          <w:rFonts w:ascii="Palatino Linotype" w:hAnsi="Palatino Linotype" w:cs="Arial"/>
          <w:i/>
          <w:sz w:val="22"/>
          <w:szCs w:val="22"/>
        </w:rPr>
        <w:t xml:space="preserve">. El número de folio de respuesta de la solicitud de acceso; </w:t>
      </w:r>
    </w:p>
    <w:p w14:paraId="3503C37A" w14:textId="77777777" w:rsidR="00743C1C" w:rsidRPr="00BF3A0D" w:rsidRDefault="00743C1C" w:rsidP="00743C1C">
      <w:pPr>
        <w:autoSpaceDE w:val="0"/>
        <w:autoSpaceDN w:val="0"/>
        <w:adjustRightInd w:val="0"/>
        <w:spacing w:line="276" w:lineRule="auto"/>
        <w:ind w:left="567" w:right="567"/>
        <w:jc w:val="both"/>
        <w:rPr>
          <w:rFonts w:ascii="Palatino Linotype" w:hAnsi="Palatino Linotype" w:cs="Arial"/>
          <w:i/>
          <w:sz w:val="22"/>
          <w:szCs w:val="22"/>
        </w:rPr>
      </w:pPr>
      <w:r w:rsidRPr="00BF3A0D">
        <w:rPr>
          <w:rFonts w:ascii="Palatino Linotype" w:hAnsi="Palatino Linotype" w:cs="Arial"/>
          <w:b/>
          <w:i/>
          <w:sz w:val="22"/>
          <w:szCs w:val="22"/>
        </w:rPr>
        <w:t>IV</w:t>
      </w:r>
      <w:r w:rsidRPr="00BF3A0D">
        <w:rPr>
          <w:rFonts w:ascii="Palatino Linotype" w:hAnsi="Palatino Linotype" w:cs="Arial"/>
          <w:i/>
          <w:sz w:val="22"/>
          <w:szCs w:val="22"/>
        </w:rPr>
        <w:t xml:space="preserve">. La fecha en que fue notificada la respuesta al solicitante o tuvo conocimiento del acto reclamado, o de presentación de la solicitud, en caso de falta de respuesta; </w:t>
      </w:r>
    </w:p>
    <w:p w14:paraId="6C6EF077" w14:textId="77777777" w:rsidR="00743C1C" w:rsidRPr="00BF3A0D" w:rsidRDefault="00743C1C" w:rsidP="00743C1C">
      <w:pPr>
        <w:autoSpaceDE w:val="0"/>
        <w:autoSpaceDN w:val="0"/>
        <w:adjustRightInd w:val="0"/>
        <w:spacing w:line="276" w:lineRule="auto"/>
        <w:ind w:left="567" w:right="567"/>
        <w:jc w:val="both"/>
        <w:rPr>
          <w:rFonts w:ascii="Palatino Linotype" w:hAnsi="Palatino Linotype" w:cs="Arial"/>
          <w:i/>
          <w:sz w:val="22"/>
          <w:szCs w:val="22"/>
        </w:rPr>
      </w:pPr>
      <w:r w:rsidRPr="00BF3A0D">
        <w:rPr>
          <w:rFonts w:ascii="Palatino Linotype" w:hAnsi="Palatino Linotype" w:cs="Arial"/>
          <w:b/>
          <w:i/>
          <w:sz w:val="22"/>
          <w:szCs w:val="22"/>
        </w:rPr>
        <w:t>V</w:t>
      </w:r>
      <w:r w:rsidRPr="00BF3A0D">
        <w:rPr>
          <w:rFonts w:ascii="Palatino Linotype" w:hAnsi="Palatino Linotype" w:cs="Arial"/>
          <w:i/>
          <w:sz w:val="22"/>
          <w:szCs w:val="22"/>
        </w:rPr>
        <w:t xml:space="preserve">. El acto que se recurre; </w:t>
      </w:r>
    </w:p>
    <w:p w14:paraId="770BFA91" w14:textId="77777777" w:rsidR="00743C1C" w:rsidRPr="00BF3A0D" w:rsidRDefault="00743C1C" w:rsidP="00743C1C">
      <w:pPr>
        <w:autoSpaceDE w:val="0"/>
        <w:autoSpaceDN w:val="0"/>
        <w:adjustRightInd w:val="0"/>
        <w:spacing w:line="276" w:lineRule="auto"/>
        <w:ind w:left="567" w:right="567"/>
        <w:jc w:val="both"/>
        <w:rPr>
          <w:rFonts w:ascii="Palatino Linotype" w:hAnsi="Palatino Linotype" w:cs="Arial"/>
          <w:i/>
          <w:sz w:val="22"/>
          <w:szCs w:val="22"/>
        </w:rPr>
      </w:pPr>
      <w:r w:rsidRPr="00BF3A0D">
        <w:rPr>
          <w:rFonts w:ascii="Palatino Linotype" w:hAnsi="Palatino Linotype" w:cs="Arial"/>
          <w:b/>
          <w:i/>
          <w:sz w:val="22"/>
          <w:szCs w:val="22"/>
        </w:rPr>
        <w:t>VI</w:t>
      </w:r>
      <w:r w:rsidRPr="00BF3A0D">
        <w:rPr>
          <w:rFonts w:ascii="Palatino Linotype" w:hAnsi="Palatino Linotype" w:cs="Arial"/>
          <w:i/>
          <w:sz w:val="22"/>
          <w:szCs w:val="22"/>
        </w:rPr>
        <w:t xml:space="preserve">. Las razones o motivos de inconformidad; </w:t>
      </w:r>
    </w:p>
    <w:p w14:paraId="219877E6" w14:textId="77777777" w:rsidR="00743C1C" w:rsidRPr="00BF3A0D" w:rsidRDefault="00743C1C" w:rsidP="00743C1C">
      <w:pPr>
        <w:autoSpaceDE w:val="0"/>
        <w:autoSpaceDN w:val="0"/>
        <w:adjustRightInd w:val="0"/>
        <w:spacing w:line="276" w:lineRule="auto"/>
        <w:ind w:left="567" w:right="567"/>
        <w:jc w:val="both"/>
        <w:rPr>
          <w:rFonts w:ascii="Palatino Linotype" w:hAnsi="Palatino Linotype" w:cs="Arial"/>
          <w:i/>
          <w:sz w:val="22"/>
          <w:szCs w:val="22"/>
        </w:rPr>
      </w:pPr>
      <w:r w:rsidRPr="00BF3A0D">
        <w:rPr>
          <w:rFonts w:ascii="Palatino Linotype" w:hAnsi="Palatino Linotype" w:cs="Arial"/>
          <w:b/>
          <w:i/>
          <w:sz w:val="22"/>
          <w:szCs w:val="22"/>
        </w:rPr>
        <w:t>VII</w:t>
      </w:r>
      <w:r w:rsidRPr="00BF3A0D">
        <w:rPr>
          <w:rFonts w:ascii="Palatino Linotype" w:hAnsi="Palatino Linotype" w:cs="Arial"/>
          <w:i/>
          <w:sz w:val="22"/>
          <w:szCs w:val="22"/>
        </w:rPr>
        <w:t xml:space="preserve">. La copia de la respuesta que se impugna y, en su caso, de la notificación correspondiente, en el caso de respuesta de la solicitud; y </w:t>
      </w:r>
    </w:p>
    <w:p w14:paraId="713C89B2" w14:textId="77777777" w:rsidR="00743C1C" w:rsidRPr="00BF3A0D" w:rsidRDefault="00743C1C" w:rsidP="00743C1C">
      <w:pPr>
        <w:autoSpaceDE w:val="0"/>
        <w:autoSpaceDN w:val="0"/>
        <w:adjustRightInd w:val="0"/>
        <w:spacing w:line="276" w:lineRule="auto"/>
        <w:ind w:left="567" w:right="567"/>
        <w:jc w:val="both"/>
        <w:rPr>
          <w:rFonts w:ascii="Palatino Linotype" w:hAnsi="Palatino Linotype" w:cs="Arial"/>
          <w:i/>
          <w:sz w:val="22"/>
          <w:szCs w:val="22"/>
        </w:rPr>
      </w:pPr>
      <w:r w:rsidRPr="00BF3A0D">
        <w:rPr>
          <w:rFonts w:ascii="Palatino Linotype" w:hAnsi="Palatino Linotype" w:cs="Arial"/>
          <w:b/>
          <w:i/>
          <w:sz w:val="22"/>
          <w:szCs w:val="22"/>
        </w:rPr>
        <w:t>VIII</w:t>
      </w:r>
      <w:r w:rsidRPr="00BF3A0D">
        <w:rPr>
          <w:rFonts w:ascii="Palatino Linotype" w:hAnsi="Palatino Linotype" w:cs="Arial"/>
          <w:i/>
          <w:sz w:val="22"/>
          <w:szCs w:val="22"/>
        </w:rPr>
        <w:t xml:space="preserve">. Firma del Recurrente, en su caso, cuando se presente por escrito, requisito sin el cual se dará trámite al recurso. </w:t>
      </w:r>
    </w:p>
    <w:p w14:paraId="3A7B5505" w14:textId="77777777" w:rsidR="00743C1C" w:rsidRPr="00BF3A0D" w:rsidRDefault="00743C1C" w:rsidP="00743C1C">
      <w:pPr>
        <w:autoSpaceDE w:val="0"/>
        <w:autoSpaceDN w:val="0"/>
        <w:adjustRightInd w:val="0"/>
        <w:spacing w:line="276" w:lineRule="auto"/>
        <w:ind w:left="567" w:right="567"/>
        <w:jc w:val="both"/>
        <w:rPr>
          <w:rFonts w:ascii="Palatino Linotype" w:hAnsi="Palatino Linotype" w:cs="Arial"/>
          <w:i/>
          <w:sz w:val="22"/>
          <w:szCs w:val="22"/>
        </w:rPr>
      </w:pPr>
      <w:r w:rsidRPr="00BF3A0D">
        <w:rPr>
          <w:rFonts w:ascii="Palatino Linotype" w:hAnsi="Palatino Linotype" w:cs="Arial"/>
          <w:i/>
          <w:sz w:val="22"/>
          <w:szCs w:val="22"/>
        </w:rPr>
        <w:t xml:space="preserve">Adicionalmente, se podrán anexar las pruebas y demás elementos que considere procedentes someter a juicio del Instituto. </w:t>
      </w:r>
    </w:p>
    <w:p w14:paraId="28797543" w14:textId="77777777" w:rsidR="00743C1C" w:rsidRPr="00BF3A0D" w:rsidRDefault="00743C1C" w:rsidP="00743C1C">
      <w:pPr>
        <w:autoSpaceDE w:val="0"/>
        <w:autoSpaceDN w:val="0"/>
        <w:adjustRightInd w:val="0"/>
        <w:spacing w:line="276" w:lineRule="auto"/>
        <w:ind w:left="567" w:right="567"/>
        <w:jc w:val="both"/>
        <w:rPr>
          <w:rFonts w:ascii="Palatino Linotype" w:hAnsi="Palatino Linotype" w:cs="Arial"/>
          <w:i/>
          <w:sz w:val="22"/>
          <w:szCs w:val="22"/>
        </w:rPr>
      </w:pPr>
      <w:r w:rsidRPr="00BF3A0D">
        <w:rPr>
          <w:rFonts w:ascii="Palatino Linotype" w:hAnsi="Palatino Linotype" w:cs="Arial"/>
          <w:i/>
          <w:sz w:val="22"/>
          <w:szCs w:val="22"/>
        </w:rPr>
        <w:t xml:space="preserve">En ningún caso será necesario que el particular ratifique el recurso de revisión interpuesto. </w:t>
      </w:r>
    </w:p>
    <w:p w14:paraId="56945A03" w14:textId="77777777" w:rsidR="00743C1C" w:rsidRPr="00BF3A0D" w:rsidRDefault="00743C1C" w:rsidP="00743C1C">
      <w:pPr>
        <w:autoSpaceDE w:val="0"/>
        <w:autoSpaceDN w:val="0"/>
        <w:adjustRightInd w:val="0"/>
        <w:spacing w:line="276" w:lineRule="auto"/>
        <w:ind w:left="567" w:right="567"/>
        <w:jc w:val="both"/>
        <w:rPr>
          <w:rFonts w:ascii="Palatino Linotype" w:hAnsi="Palatino Linotype" w:cs="Arial"/>
          <w:i/>
          <w:sz w:val="22"/>
          <w:szCs w:val="22"/>
          <w:u w:val="single"/>
        </w:rPr>
      </w:pPr>
      <w:r w:rsidRPr="00BF3A0D">
        <w:rPr>
          <w:rFonts w:ascii="Palatino Linotype" w:hAnsi="Palatino Linotype" w:cs="Arial"/>
          <w:i/>
          <w:sz w:val="22"/>
          <w:szCs w:val="22"/>
          <w:u w:val="single"/>
        </w:rPr>
        <w:lastRenderedPageBreak/>
        <w:t>En caso de que el recurso se interponga de manera electrónica no será indispensable que contengan los requisitos establecidos en las fracciones II, IV, VII y VIII.”</w:t>
      </w:r>
    </w:p>
    <w:p w14:paraId="144E1AA8" w14:textId="77777777" w:rsidR="00743C1C" w:rsidRPr="00B34A68" w:rsidRDefault="00743C1C" w:rsidP="00743C1C">
      <w:pPr>
        <w:autoSpaceDE w:val="0"/>
        <w:autoSpaceDN w:val="0"/>
        <w:adjustRightInd w:val="0"/>
        <w:spacing w:line="276" w:lineRule="auto"/>
        <w:ind w:left="567" w:right="567"/>
        <w:jc w:val="both"/>
        <w:rPr>
          <w:rFonts w:ascii="Palatino Linotype" w:hAnsi="Palatino Linotype" w:cs="Arial"/>
          <w:i/>
        </w:rPr>
      </w:pPr>
    </w:p>
    <w:p w14:paraId="13615249" w14:textId="77777777" w:rsidR="00743C1C" w:rsidRPr="00BF3A0D" w:rsidRDefault="00743C1C" w:rsidP="00743C1C">
      <w:pPr>
        <w:autoSpaceDE w:val="0"/>
        <w:autoSpaceDN w:val="0"/>
        <w:adjustRightInd w:val="0"/>
        <w:spacing w:line="276" w:lineRule="auto"/>
        <w:ind w:left="567" w:right="567"/>
        <w:jc w:val="right"/>
        <w:rPr>
          <w:rFonts w:ascii="Palatino Linotype" w:hAnsi="Palatino Linotype" w:cs="Arial"/>
          <w:i/>
          <w:sz w:val="20"/>
          <w:szCs w:val="20"/>
        </w:rPr>
      </w:pPr>
      <w:r w:rsidRPr="00BF3A0D">
        <w:rPr>
          <w:rFonts w:ascii="Palatino Linotype" w:hAnsi="Palatino Linotype" w:cs="Arial"/>
          <w:i/>
          <w:sz w:val="20"/>
          <w:szCs w:val="20"/>
        </w:rPr>
        <w:t>(Énfasis añadido)</w:t>
      </w:r>
    </w:p>
    <w:p w14:paraId="179E774A" w14:textId="77777777" w:rsidR="00743C1C" w:rsidRPr="00B34A68" w:rsidRDefault="00743C1C" w:rsidP="00743C1C">
      <w:pPr>
        <w:autoSpaceDE w:val="0"/>
        <w:autoSpaceDN w:val="0"/>
        <w:adjustRightInd w:val="0"/>
        <w:spacing w:line="276" w:lineRule="auto"/>
        <w:ind w:left="567" w:right="567"/>
        <w:rPr>
          <w:rFonts w:ascii="Palatino Linotype" w:hAnsi="Palatino Linotype" w:cs="Arial"/>
        </w:rPr>
      </w:pPr>
    </w:p>
    <w:p w14:paraId="35531146" w14:textId="77777777" w:rsidR="00743C1C" w:rsidRPr="00B34A68" w:rsidRDefault="00743C1C" w:rsidP="00743C1C">
      <w:pPr>
        <w:autoSpaceDE w:val="0"/>
        <w:autoSpaceDN w:val="0"/>
        <w:adjustRightInd w:val="0"/>
        <w:spacing w:line="360" w:lineRule="auto"/>
        <w:jc w:val="both"/>
        <w:rPr>
          <w:rFonts w:ascii="Palatino Linotype" w:hAnsi="Palatino Linotype" w:cs="Arial"/>
        </w:rPr>
      </w:pPr>
      <w:r w:rsidRPr="00B34A68">
        <w:rPr>
          <w:rFonts w:ascii="Palatino Linotype" w:hAnsi="Palatino Linotype" w:cs="Arial"/>
        </w:rPr>
        <w:t xml:space="preserve">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w:t>
      </w:r>
      <w:r w:rsidRPr="00B34A68">
        <w:rPr>
          <w:rFonts w:ascii="Palatino Linotype" w:hAnsi="Palatino Linotype" w:cs="Arial"/>
          <w:i/>
        </w:rPr>
        <w:t>sine qua non</w:t>
      </w:r>
      <w:r w:rsidRPr="00B34A68">
        <w:rPr>
          <w:rFonts w:ascii="Palatino Linotype" w:hAnsi="Palatino Linotype" w:cs="Arial"/>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4ECA7788" w14:textId="77777777" w:rsidR="00743C1C" w:rsidRPr="00F444C4" w:rsidRDefault="00743C1C" w:rsidP="00743C1C">
      <w:pPr>
        <w:spacing w:line="360" w:lineRule="auto"/>
        <w:jc w:val="both"/>
        <w:rPr>
          <w:rFonts w:ascii="Palatino Linotype" w:hAnsi="Palatino Linotype" w:cs="Calibri"/>
          <w:lang w:val="es-ES_tradnl"/>
        </w:rPr>
      </w:pPr>
    </w:p>
    <w:p w14:paraId="485872B9" w14:textId="77777777" w:rsidR="00743C1C" w:rsidRPr="00F444C4" w:rsidRDefault="00743C1C" w:rsidP="00743C1C">
      <w:pPr>
        <w:autoSpaceDE w:val="0"/>
        <w:autoSpaceDN w:val="0"/>
        <w:adjustRightInd w:val="0"/>
        <w:spacing w:before="240"/>
        <w:rPr>
          <w:rFonts w:ascii="Palatino Linotype" w:hAnsi="Palatino Linotype"/>
          <w:b/>
          <w:color w:val="000000" w:themeColor="text1"/>
          <w:sz w:val="26"/>
          <w:szCs w:val="26"/>
          <w:lang w:val="es-ES_tradnl"/>
        </w:rPr>
      </w:pPr>
      <w:r>
        <w:rPr>
          <w:rFonts w:ascii="Palatino Linotype" w:hAnsi="Palatino Linotype"/>
          <w:b/>
          <w:color w:val="000000" w:themeColor="text1"/>
          <w:sz w:val="26"/>
          <w:szCs w:val="26"/>
          <w:lang w:val="es-ES_tradnl"/>
        </w:rPr>
        <w:t>TERCERO</w:t>
      </w:r>
      <w:r w:rsidRPr="00F444C4">
        <w:rPr>
          <w:rFonts w:ascii="Palatino Linotype" w:hAnsi="Palatino Linotype"/>
          <w:b/>
          <w:color w:val="000000" w:themeColor="text1"/>
          <w:sz w:val="26"/>
          <w:szCs w:val="26"/>
          <w:lang w:val="es-ES_tradnl"/>
        </w:rPr>
        <w:t>.</w:t>
      </w:r>
      <w:r>
        <w:rPr>
          <w:rFonts w:ascii="Palatino Linotype" w:hAnsi="Palatino Linotype"/>
          <w:b/>
          <w:color w:val="000000" w:themeColor="text1"/>
          <w:sz w:val="26"/>
          <w:szCs w:val="26"/>
          <w:lang w:val="es-ES_tradnl"/>
        </w:rPr>
        <w:t xml:space="preserve"> </w:t>
      </w:r>
      <w:r w:rsidRPr="00F444C4">
        <w:rPr>
          <w:rFonts w:ascii="Palatino Linotype" w:hAnsi="Palatino Linotype"/>
          <w:b/>
          <w:color w:val="000000" w:themeColor="text1"/>
          <w:sz w:val="26"/>
          <w:szCs w:val="26"/>
          <w:lang w:val="es-ES_tradnl"/>
        </w:rPr>
        <w:t>De las causas de improcedencia.</w:t>
      </w:r>
    </w:p>
    <w:p w14:paraId="043606A4" w14:textId="77777777" w:rsidR="00743C1C" w:rsidRPr="00F444C4" w:rsidRDefault="00743C1C" w:rsidP="00743C1C">
      <w:pPr>
        <w:spacing w:line="360" w:lineRule="auto"/>
        <w:contextualSpacing/>
        <w:jc w:val="both"/>
        <w:rPr>
          <w:rFonts w:ascii="Palatino Linotype" w:hAnsi="Palatino Linotype" w:cs="Palatino Linotype"/>
          <w:color w:val="000000"/>
          <w:lang w:val="es-ES_tradnl"/>
        </w:rPr>
      </w:pPr>
      <w:r w:rsidRPr="00F444C4">
        <w:rPr>
          <w:rFonts w:ascii="Palatino Linotype" w:hAnsi="Palatino Linotype" w:cs="Palatino Linotype"/>
          <w:color w:val="000000"/>
          <w:lang w:val="es-ES_tradnl"/>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27A9767B" w14:textId="77777777" w:rsidR="00743C1C" w:rsidRPr="00F444C4" w:rsidRDefault="00743C1C" w:rsidP="00743C1C">
      <w:pPr>
        <w:spacing w:line="360" w:lineRule="auto"/>
        <w:contextualSpacing/>
        <w:jc w:val="both"/>
        <w:rPr>
          <w:rFonts w:ascii="Palatino Linotype" w:hAnsi="Palatino Linotype" w:cs="Palatino Linotype"/>
          <w:color w:val="000000"/>
          <w:lang w:val="es-ES_tradnl"/>
        </w:rPr>
      </w:pPr>
    </w:p>
    <w:p w14:paraId="2B33094D" w14:textId="77777777" w:rsidR="00743C1C" w:rsidRPr="00F444C4" w:rsidRDefault="00743C1C" w:rsidP="00743C1C">
      <w:pPr>
        <w:spacing w:line="360" w:lineRule="auto"/>
        <w:contextualSpacing/>
        <w:jc w:val="both"/>
        <w:rPr>
          <w:rFonts w:ascii="Palatino Linotype" w:hAnsi="Palatino Linotype" w:cs="Palatino Linotype"/>
          <w:color w:val="000000"/>
          <w:lang w:val="es-ES_tradnl"/>
        </w:rPr>
      </w:pPr>
      <w:r w:rsidRPr="00F444C4">
        <w:rPr>
          <w:rFonts w:ascii="Palatino Linotype" w:hAnsi="Palatino Linotype" w:cs="Palatino Linotype"/>
          <w:color w:val="000000"/>
          <w:lang w:val="es-ES_tradnl"/>
        </w:rPr>
        <w:t xml:space="preserve">Por lo anterior, es una facultad legal entrar al estudio de las causas de improcedencia que hagan valer las partes o que se adviertan de oficio por este Resolutor y por ende objeto de análisis previo al estudio de fondo del asunto; presupuestos procesales de inicio o </w:t>
      </w:r>
      <w:r w:rsidRPr="00F444C4">
        <w:rPr>
          <w:rFonts w:ascii="Palatino Linotype" w:hAnsi="Palatino Linotype" w:cs="Palatino Linotype"/>
          <w:color w:val="000000"/>
          <w:lang w:val="es-ES_tradnl"/>
        </w:rPr>
        <w:lastRenderedPageBreak/>
        <w:t>trámite de un proceso que dotan de seguridad jurídica las resoluciones, máxime que es una figura procesal adoptada en la ley de la materia</w:t>
      </w:r>
      <w:r w:rsidRPr="00F444C4">
        <w:rPr>
          <w:rFonts w:ascii="Palatino Linotype" w:hAnsi="Palatino Linotype" w:cs="Palatino Linotype"/>
          <w:color w:val="000000"/>
          <w:vertAlign w:val="superscript"/>
          <w:lang w:val="es-ES_tradnl"/>
        </w:rPr>
        <w:footnoteReference w:id="1"/>
      </w:r>
      <w:r w:rsidRPr="00F444C4">
        <w:rPr>
          <w:rFonts w:ascii="Palatino Linotype" w:hAnsi="Palatino Linotype" w:cs="Palatino Linotype"/>
          <w:color w:val="000000"/>
          <w:lang w:val="es-ES_tradnl"/>
        </w:rPr>
        <w:t>, la cual permite dilucidar alguna causal que impida el estudio y resolución, cuando una vez admitido el recurso de revisión se advierta una causa de improcedencia que permita sobreseerlo, sin estudiar el fondo del asunto.</w:t>
      </w:r>
    </w:p>
    <w:p w14:paraId="5FF8A6C9" w14:textId="77777777" w:rsidR="00743C1C" w:rsidRPr="00F444C4" w:rsidRDefault="00743C1C" w:rsidP="00743C1C">
      <w:pPr>
        <w:spacing w:line="360" w:lineRule="auto"/>
        <w:contextualSpacing/>
        <w:jc w:val="both"/>
        <w:rPr>
          <w:rFonts w:ascii="Palatino Linotype" w:hAnsi="Palatino Linotype" w:cs="Palatino Linotype"/>
          <w:color w:val="000000"/>
          <w:lang w:val="es-ES_tradnl"/>
        </w:rPr>
      </w:pPr>
    </w:p>
    <w:p w14:paraId="612368B9" w14:textId="77777777" w:rsidR="00743C1C" w:rsidRDefault="00743C1C" w:rsidP="00743C1C">
      <w:pPr>
        <w:spacing w:line="360" w:lineRule="auto"/>
        <w:contextualSpacing/>
        <w:jc w:val="both"/>
        <w:rPr>
          <w:rFonts w:ascii="Palatino Linotype" w:hAnsi="Palatino Linotype" w:cs="Palatino Linotype"/>
          <w:color w:val="000000"/>
          <w:lang w:val="es-ES_tradnl"/>
        </w:rPr>
      </w:pPr>
      <w:r w:rsidRPr="00F444C4">
        <w:rPr>
          <w:rFonts w:ascii="Palatino Linotype" w:hAnsi="Palatino Linotype" w:cs="Palatino Linotype"/>
          <w:color w:val="000000"/>
          <w:lang w:val="es-ES_tradnl"/>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26757D24" w14:textId="77777777" w:rsidR="00743C1C" w:rsidRDefault="00743C1C" w:rsidP="00743C1C">
      <w:pPr>
        <w:spacing w:line="360" w:lineRule="auto"/>
        <w:contextualSpacing/>
        <w:jc w:val="both"/>
        <w:rPr>
          <w:rFonts w:ascii="Palatino Linotype" w:hAnsi="Palatino Linotype" w:cs="Palatino Linotype"/>
          <w:color w:val="000000"/>
          <w:lang w:val="es-ES_tradnl"/>
        </w:rPr>
      </w:pPr>
    </w:p>
    <w:p w14:paraId="044E9231" w14:textId="77777777" w:rsidR="00743C1C" w:rsidRPr="00D0679F" w:rsidRDefault="00743C1C" w:rsidP="00743C1C">
      <w:pPr>
        <w:spacing w:line="360" w:lineRule="auto"/>
        <w:contextualSpacing/>
        <w:jc w:val="both"/>
        <w:rPr>
          <w:rFonts w:ascii="Palatino Linotype" w:hAnsi="Palatino Linotype" w:cs="Palatino Linotype"/>
          <w:color w:val="000000"/>
          <w:lang w:val="es-ES_tradnl"/>
        </w:rPr>
      </w:pPr>
      <w:r>
        <w:rPr>
          <w:rFonts w:ascii="Palatino Linotype" w:hAnsi="Palatino Linotype"/>
          <w:b/>
          <w:color w:val="000000" w:themeColor="text1"/>
          <w:sz w:val="28"/>
          <w:szCs w:val="28"/>
          <w:lang w:val="es-ES_tradnl"/>
        </w:rPr>
        <w:t>CUAR</w:t>
      </w:r>
      <w:r w:rsidRPr="00D0679F">
        <w:rPr>
          <w:rFonts w:ascii="Palatino Linotype" w:hAnsi="Palatino Linotype"/>
          <w:b/>
          <w:color w:val="000000" w:themeColor="text1"/>
          <w:sz w:val="28"/>
          <w:szCs w:val="28"/>
          <w:lang w:val="es-ES_tradnl"/>
        </w:rPr>
        <w:t>TO. Estudio y resolución del asunto.</w:t>
      </w:r>
    </w:p>
    <w:p w14:paraId="554B198C" w14:textId="77777777" w:rsidR="00743C1C" w:rsidRDefault="00743C1C" w:rsidP="00743C1C">
      <w:pPr>
        <w:spacing w:line="360" w:lineRule="auto"/>
        <w:contextualSpacing/>
        <w:jc w:val="both"/>
        <w:rPr>
          <w:rFonts w:ascii="Palatino Linotype" w:hAnsi="Palatino Linotype" w:cs="Palatino Linotype"/>
          <w:color w:val="000000"/>
          <w:lang w:val="es-ES_tradnl"/>
        </w:rPr>
      </w:pPr>
      <w:r w:rsidRPr="00F444C4">
        <w:rPr>
          <w:rFonts w:ascii="Palatino Linotype" w:hAnsi="Palatino Linotype" w:cs="Palatino Linotype"/>
          <w:color w:val="000000"/>
          <w:lang w:val="es-ES_tradnl"/>
        </w:rPr>
        <w:lastRenderedPageBreak/>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3D1FEF18" w14:textId="77777777" w:rsidR="000243E2" w:rsidRPr="00F444C4" w:rsidRDefault="000243E2" w:rsidP="00743C1C">
      <w:pPr>
        <w:spacing w:line="360" w:lineRule="auto"/>
        <w:contextualSpacing/>
        <w:jc w:val="both"/>
        <w:rPr>
          <w:rFonts w:ascii="Palatino Linotype" w:hAnsi="Palatino Linotype" w:cs="Palatino Linotype"/>
          <w:color w:val="000000"/>
          <w:lang w:val="es-ES_tradnl"/>
        </w:rPr>
      </w:pPr>
    </w:p>
    <w:p w14:paraId="0D244064" w14:textId="77777777" w:rsidR="00743C1C" w:rsidRDefault="00743C1C" w:rsidP="00743C1C">
      <w:pPr>
        <w:spacing w:line="360" w:lineRule="auto"/>
        <w:contextualSpacing/>
        <w:jc w:val="both"/>
        <w:rPr>
          <w:rFonts w:ascii="Palatino Linotype" w:hAnsi="Palatino Linotype" w:cs="Palatino Linotype"/>
          <w:color w:val="000000"/>
          <w:lang w:val="es-ES_tradnl"/>
        </w:rPr>
      </w:pPr>
      <w:r w:rsidRPr="00F444C4">
        <w:rPr>
          <w:rFonts w:ascii="Palatino Linotype" w:hAnsi="Palatino Linotype" w:cs="Palatino Linotype"/>
          <w:color w:val="000000"/>
          <w:lang w:val="es-ES_tradnl"/>
        </w:rPr>
        <w:t>Por tanto, es conveniente recordar que el hoy Recurrente requirió del Sujeto Obligado</w:t>
      </w:r>
      <w:r w:rsidRPr="0011717B">
        <w:rPr>
          <w:rFonts w:ascii="Palatino Linotype" w:hAnsi="Palatino Linotype" w:cs="Palatino Linotype"/>
          <w:color w:val="000000"/>
          <w:lang w:val="es-ES_tradnl"/>
        </w:rPr>
        <w:t>, lo siguiente:</w:t>
      </w:r>
    </w:p>
    <w:p w14:paraId="42C6F98B" w14:textId="77777777" w:rsidR="006578E0" w:rsidRDefault="006578E0" w:rsidP="00743C1C">
      <w:pPr>
        <w:pStyle w:val="Prrafodelista"/>
        <w:numPr>
          <w:ilvl w:val="0"/>
          <w:numId w:val="1"/>
        </w:numPr>
        <w:spacing w:line="360" w:lineRule="auto"/>
        <w:jc w:val="both"/>
        <w:rPr>
          <w:rFonts w:ascii="Palatino Linotype" w:hAnsi="Palatino Linotype"/>
          <w:color w:val="000000"/>
        </w:rPr>
      </w:pPr>
      <w:r>
        <w:rPr>
          <w:rFonts w:ascii="Palatino Linotype" w:hAnsi="Palatino Linotype"/>
          <w:color w:val="000000"/>
        </w:rPr>
        <w:t>De los eventos realizados el día del Niño;</w:t>
      </w:r>
    </w:p>
    <w:p w14:paraId="666032B2" w14:textId="77777777" w:rsidR="006578E0" w:rsidRDefault="006578E0" w:rsidP="006578E0">
      <w:pPr>
        <w:pStyle w:val="Prrafodelista"/>
        <w:numPr>
          <w:ilvl w:val="0"/>
          <w:numId w:val="6"/>
        </w:numPr>
        <w:spacing w:line="360" w:lineRule="auto"/>
        <w:jc w:val="both"/>
        <w:rPr>
          <w:rFonts w:ascii="Palatino Linotype" w:hAnsi="Palatino Linotype"/>
          <w:color w:val="000000"/>
        </w:rPr>
      </w:pPr>
      <w:r>
        <w:rPr>
          <w:rFonts w:ascii="Palatino Linotype" w:hAnsi="Palatino Linotype"/>
          <w:color w:val="000000"/>
        </w:rPr>
        <w:t>Número de juguetes otorgados</w:t>
      </w:r>
    </w:p>
    <w:p w14:paraId="1385B168" w14:textId="77777777" w:rsidR="00743C1C" w:rsidRDefault="006578E0" w:rsidP="006578E0">
      <w:pPr>
        <w:pStyle w:val="Prrafodelista"/>
        <w:numPr>
          <w:ilvl w:val="0"/>
          <w:numId w:val="6"/>
        </w:numPr>
        <w:spacing w:line="360" w:lineRule="auto"/>
        <w:jc w:val="both"/>
        <w:rPr>
          <w:rFonts w:ascii="Palatino Linotype" w:hAnsi="Palatino Linotype"/>
          <w:color w:val="000000"/>
        </w:rPr>
      </w:pPr>
      <w:r>
        <w:rPr>
          <w:rFonts w:ascii="Palatino Linotype" w:hAnsi="Palatino Linotype"/>
          <w:color w:val="000000"/>
        </w:rPr>
        <w:t>Cuanto se gastó en los eventos</w:t>
      </w:r>
      <w:r w:rsidR="00743C1C" w:rsidRPr="00AA57F6">
        <w:rPr>
          <w:rFonts w:ascii="Palatino Linotype" w:hAnsi="Palatino Linotype"/>
          <w:color w:val="000000"/>
        </w:rPr>
        <w:t xml:space="preserve"> </w:t>
      </w:r>
    </w:p>
    <w:p w14:paraId="0AF394FD" w14:textId="77777777" w:rsidR="006578E0" w:rsidRPr="00AA57F6" w:rsidRDefault="006578E0" w:rsidP="006578E0">
      <w:pPr>
        <w:pStyle w:val="Prrafodelista"/>
        <w:numPr>
          <w:ilvl w:val="0"/>
          <w:numId w:val="6"/>
        </w:numPr>
        <w:spacing w:line="360" w:lineRule="auto"/>
        <w:jc w:val="both"/>
        <w:rPr>
          <w:rFonts w:ascii="Palatino Linotype" w:hAnsi="Palatino Linotype"/>
          <w:color w:val="000000"/>
        </w:rPr>
      </w:pPr>
      <w:r>
        <w:rPr>
          <w:rFonts w:ascii="Palatino Linotype" w:hAnsi="Palatino Linotype"/>
          <w:color w:val="000000"/>
        </w:rPr>
        <w:t>Cuantos niños se beneficiaron</w:t>
      </w:r>
    </w:p>
    <w:p w14:paraId="3DA755D9" w14:textId="77777777" w:rsidR="00743C1C" w:rsidRDefault="00743C1C" w:rsidP="00743C1C">
      <w:pPr>
        <w:pStyle w:val="Prrafodelista"/>
        <w:rPr>
          <w:color w:val="000000"/>
        </w:rPr>
      </w:pPr>
    </w:p>
    <w:p w14:paraId="5795388D" w14:textId="77777777" w:rsidR="00743C1C" w:rsidRPr="00470D14" w:rsidRDefault="00743C1C" w:rsidP="00743C1C">
      <w:pPr>
        <w:pStyle w:val="Prrafodelista"/>
        <w:rPr>
          <w:rFonts w:cs="Palatino Linotype"/>
          <w:color w:val="000000"/>
          <w:lang w:val="es-ES_tradnl"/>
        </w:rPr>
      </w:pPr>
    </w:p>
    <w:p w14:paraId="12A76772" w14:textId="77777777" w:rsidR="00743C1C" w:rsidRPr="00470D14" w:rsidRDefault="00743C1C" w:rsidP="00743C1C">
      <w:pPr>
        <w:spacing w:line="360" w:lineRule="auto"/>
        <w:contextualSpacing/>
        <w:jc w:val="both"/>
        <w:rPr>
          <w:rFonts w:ascii="Palatino Linotype" w:hAnsi="Palatino Linotype" w:cs="Palatino Linotype"/>
          <w:color w:val="000000"/>
          <w:lang w:val="es-ES_tradnl"/>
        </w:rPr>
      </w:pPr>
      <w:r w:rsidRPr="00F444C4">
        <w:rPr>
          <w:rFonts w:ascii="Palatino Linotype" w:hAnsi="Palatino Linotype" w:cs="Palatino Linotype"/>
          <w:color w:val="000000"/>
          <w:lang w:val="es-ES_tradnl"/>
        </w:rPr>
        <w:t>Por lo que atento a la solicitud de información el Sujeto Obligado hizo entrega de</w:t>
      </w:r>
      <w:r>
        <w:rPr>
          <w:rFonts w:ascii="Palatino Linotype" w:hAnsi="Palatino Linotype" w:cs="Palatino Linotype"/>
          <w:color w:val="000000"/>
          <w:lang w:val="es-ES_tradnl"/>
        </w:rPr>
        <w:t xml:space="preserve"> los </w:t>
      </w:r>
      <w:r w:rsidRPr="00F444C4">
        <w:rPr>
          <w:rFonts w:ascii="Palatino Linotype" w:hAnsi="Palatino Linotype" w:cs="Palatino Linotype"/>
          <w:color w:val="000000"/>
          <w:lang w:val="es-ES_tradnl"/>
        </w:rPr>
        <w:t>siguient</w:t>
      </w:r>
      <w:r>
        <w:rPr>
          <w:rFonts w:ascii="Palatino Linotype" w:hAnsi="Palatino Linotype" w:cs="Palatino Linotype"/>
          <w:color w:val="000000"/>
          <w:lang w:val="es-ES_tradnl"/>
        </w:rPr>
        <w:t>es</w:t>
      </w:r>
      <w:r w:rsidRPr="00F444C4">
        <w:rPr>
          <w:rFonts w:ascii="Palatino Linotype" w:hAnsi="Palatino Linotype" w:cs="Palatino Linotype"/>
          <w:color w:val="000000"/>
          <w:lang w:val="es-ES_tradnl"/>
        </w:rPr>
        <w:t xml:space="preserve"> archivo</w:t>
      </w:r>
      <w:r>
        <w:rPr>
          <w:rFonts w:ascii="Palatino Linotype" w:hAnsi="Palatino Linotype" w:cs="Palatino Linotype"/>
          <w:color w:val="000000"/>
          <w:lang w:val="es-ES_tradnl"/>
        </w:rPr>
        <w:t>s</w:t>
      </w:r>
      <w:r w:rsidRPr="00F444C4">
        <w:rPr>
          <w:rFonts w:ascii="Palatino Linotype" w:hAnsi="Palatino Linotype" w:cs="Palatino Linotype"/>
          <w:color w:val="000000"/>
          <w:lang w:val="es-ES_tradnl"/>
        </w:rPr>
        <w:t xml:space="preserve"> electrónico</w:t>
      </w:r>
      <w:r>
        <w:rPr>
          <w:rFonts w:ascii="Palatino Linotype" w:hAnsi="Palatino Linotype" w:cs="Palatino Linotype"/>
          <w:color w:val="000000"/>
          <w:lang w:val="es-ES_tradnl"/>
        </w:rPr>
        <w:t>s</w:t>
      </w:r>
      <w:r w:rsidRPr="00F444C4">
        <w:rPr>
          <w:rFonts w:ascii="Palatino Linotype" w:hAnsi="Palatino Linotype" w:cs="Palatino Linotype"/>
          <w:color w:val="000000"/>
          <w:lang w:val="es-ES_tradnl"/>
        </w:rPr>
        <w:t>:</w:t>
      </w:r>
    </w:p>
    <w:p w14:paraId="3B383B4F" w14:textId="77777777" w:rsidR="00743C1C" w:rsidRDefault="00743C1C" w:rsidP="00743C1C">
      <w:pPr>
        <w:contextualSpacing/>
        <w:rPr>
          <w:rFonts w:cs="Arial"/>
          <w:b/>
          <w:bCs/>
          <w:color w:val="333333"/>
        </w:rPr>
      </w:pPr>
    </w:p>
    <w:p w14:paraId="774816B2" w14:textId="77777777" w:rsidR="00743C1C" w:rsidRPr="006C0386" w:rsidRDefault="006578E0" w:rsidP="006C0386">
      <w:pPr>
        <w:pStyle w:val="Prrafodelista"/>
        <w:numPr>
          <w:ilvl w:val="0"/>
          <w:numId w:val="7"/>
        </w:numPr>
        <w:spacing w:line="360" w:lineRule="auto"/>
        <w:ind w:left="360"/>
        <w:jc w:val="both"/>
        <w:rPr>
          <w:rFonts w:ascii="Palatino Linotype" w:hAnsi="Palatino Linotype" w:cs="Arial"/>
          <w:b/>
          <w:bCs/>
          <w:color w:val="333333"/>
        </w:rPr>
      </w:pPr>
      <w:r w:rsidRPr="006578E0">
        <w:rPr>
          <w:rFonts w:ascii="Palatino Linotype" w:eastAsiaTheme="majorEastAsia" w:hAnsi="Palatino Linotype" w:cs="Arial"/>
          <w:b/>
          <w:bCs/>
        </w:rPr>
        <w:t>RESPUESTA SAIME 00236.pdf</w:t>
      </w:r>
      <w:r>
        <w:rPr>
          <w:rFonts w:ascii="Palatino Linotype" w:eastAsiaTheme="majorEastAsia" w:hAnsi="Palatino Linotype" w:cs="Arial"/>
          <w:b/>
          <w:bCs/>
        </w:rPr>
        <w:t xml:space="preserve">: </w:t>
      </w:r>
      <w:r>
        <w:rPr>
          <w:rFonts w:ascii="Palatino Linotype" w:eastAsiaTheme="majorEastAsia" w:hAnsi="Palatino Linotype" w:cs="Arial"/>
          <w:bCs/>
        </w:rPr>
        <w:t xml:space="preserve">Soporte documental que consta de una foja en formato PDF de fecha veintiuno de abril de dos mil veinticinco por medio del cual el Director de Desarrollo Social manifiesta que el costo total del evento del Día Del Niño fue de $1,299,965.60 (un millón doscientos noventa y nueve novecientos sesenta y cinco mil pesos 60/100 m.n) con la presentación del payaso Tashiro, la obra de teatro </w:t>
      </w:r>
      <w:r>
        <w:rPr>
          <w:rFonts w:ascii="Palatino Linotype" w:eastAsiaTheme="majorEastAsia" w:hAnsi="Palatino Linotype" w:cs="Arial"/>
          <w:bCs/>
        </w:rPr>
        <w:lastRenderedPageBreak/>
        <w:t xml:space="preserve">“ Un Mágico” y la presentación estelas de “Los Destrampados” </w:t>
      </w:r>
      <w:r w:rsidR="006C0386">
        <w:rPr>
          <w:rFonts w:ascii="Palatino Linotype" w:eastAsiaTheme="majorEastAsia" w:hAnsi="Palatino Linotype" w:cs="Arial"/>
          <w:bCs/>
        </w:rPr>
        <w:t xml:space="preserve">en el cual asistieron 5,000 niños, niñas y adolescentes. </w:t>
      </w:r>
    </w:p>
    <w:p w14:paraId="239B9211" w14:textId="77777777" w:rsidR="006C0386" w:rsidRPr="006C0386" w:rsidRDefault="006C0386" w:rsidP="006C0386">
      <w:pPr>
        <w:pStyle w:val="Prrafodelista"/>
        <w:spacing w:line="360" w:lineRule="auto"/>
        <w:ind w:left="360"/>
        <w:jc w:val="both"/>
        <w:rPr>
          <w:rFonts w:ascii="Palatino Linotype" w:hAnsi="Palatino Linotype" w:cs="Arial"/>
          <w:b/>
          <w:bCs/>
          <w:color w:val="333333"/>
        </w:rPr>
      </w:pPr>
    </w:p>
    <w:p w14:paraId="223F6321" w14:textId="77777777" w:rsidR="006C0386" w:rsidRDefault="006C0386" w:rsidP="006C0386">
      <w:pPr>
        <w:pStyle w:val="Prrafodelista"/>
        <w:spacing w:line="360" w:lineRule="auto"/>
        <w:ind w:left="360"/>
        <w:jc w:val="both"/>
        <w:rPr>
          <w:rFonts w:ascii="Palatino Linotype" w:eastAsiaTheme="majorEastAsia" w:hAnsi="Palatino Linotype" w:cs="Arial"/>
          <w:bCs/>
        </w:rPr>
      </w:pPr>
      <w:r>
        <w:rPr>
          <w:rFonts w:ascii="Palatino Linotype" w:eastAsiaTheme="majorEastAsia" w:hAnsi="Palatino Linotype" w:cs="Arial"/>
          <w:bCs/>
        </w:rPr>
        <w:t xml:space="preserve">En este sentido hizo entrega de una tabla que da cuenta del número de juguetes surtidos, bicicletas, consolas de video juego, Tablet y pelotas en los términos siguientes; </w:t>
      </w:r>
    </w:p>
    <w:p w14:paraId="74CAB15E" w14:textId="77777777" w:rsidR="006C0386" w:rsidRDefault="006C0386" w:rsidP="006C0386">
      <w:pPr>
        <w:pStyle w:val="Prrafodelista"/>
        <w:jc w:val="center"/>
        <w:rPr>
          <w:rFonts w:ascii="Palatino Linotype" w:hAnsi="Palatino Linotype" w:cs="Arial"/>
          <w:bCs/>
          <w:color w:val="333333"/>
        </w:rPr>
      </w:pPr>
      <w:r w:rsidRPr="006C0386">
        <w:rPr>
          <w:rFonts w:ascii="Palatino Linotype" w:hAnsi="Palatino Linotype" w:cs="Arial"/>
          <w:bCs/>
          <w:noProof/>
          <w:color w:val="333333"/>
        </w:rPr>
        <w:drawing>
          <wp:inline distT="0" distB="0" distL="0" distR="0" wp14:anchorId="579FCEDE" wp14:editId="28D01156">
            <wp:extent cx="4208975" cy="904875"/>
            <wp:effectExtent l="0" t="0" r="127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215462" cy="906270"/>
                    </a:xfrm>
                    <a:prstGeom prst="rect">
                      <a:avLst/>
                    </a:prstGeom>
                  </pic:spPr>
                </pic:pic>
              </a:graphicData>
            </a:graphic>
          </wp:inline>
        </w:drawing>
      </w:r>
    </w:p>
    <w:p w14:paraId="1F034ED3" w14:textId="77777777" w:rsidR="006C0386" w:rsidRPr="006C0386" w:rsidRDefault="006C0386" w:rsidP="006C0386">
      <w:pPr>
        <w:pStyle w:val="Prrafodelista"/>
        <w:jc w:val="center"/>
        <w:rPr>
          <w:rFonts w:ascii="Palatino Linotype" w:hAnsi="Palatino Linotype" w:cs="Arial"/>
          <w:bCs/>
          <w:color w:val="333333"/>
        </w:rPr>
      </w:pPr>
    </w:p>
    <w:p w14:paraId="5CF3A8E0" w14:textId="77777777" w:rsidR="00743C1C" w:rsidRPr="00482A91" w:rsidRDefault="00743C1C" w:rsidP="00743C1C">
      <w:pPr>
        <w:contextualSpacing/>
        <w:rPr>
          <w:rFonts w:cs="Arial"/>
          <w:b/>
          <w:bCs/>
          <w:color w:val="333333"/>
        </w:rPr>
      </w:pPr>
    </w:p>
    <w:p w14:paraId="0AA28A5F" w14:textId="77777777" w:rsidR="00743C1C" w:rsidRDefault="00743C1C" w:rsidP="00743C1C">
      <w:pPr>
        <w:spacing w:line="360" w:lineRule="auto"/>
        <w:contextualSpacing/>
        <w:jc w:val="both"/>
        <w:rPr>
          <w:rFonts w:ascii="Palatino Linotype" w:hAnsi="Palatino Linotype" w:cs="Palatino Linotype"/>
          <w:color w:val="000000"/>
          <w:lang w:val="es-ES_tradnl"/>
        </w:rPr>
      </w:pPr>
      <w:r w:rsidRPr="00F444C4">
        <w:rPr>
          <w:rFonts w:ascii="Palatino Linotype" w:hAnsi="Palatino Linotype" w:cs="Palatino Linotype"/>
          <w:color w:val="000000"/>
          <w:lang w:val="es-ES_tradnl"/>
        </w:rPr>
        <w:t>Ante la respuesta emitida por el Sujeto Obligado, el Recurrente consideró que su derecho a la información pública había sido conculcado, por lo que interpuso el recurso de revisión al rubro citad</w:t>
      </w:r>
      <w:r w:rsidRPr="009D0958">
        <w:rPr>
          <w:rFonts w:ascii="Palatino Linotype" w:hAnsi="Palatino Linotype" w:cs="Palatino Linotype"/>
          <w:color w:val="000000"/>
          <w:lang w:val="es-ES_tradnl"/>
        </w:rPr>
        <w:t xml:space="preserve">o, señalando como acto impugnado </w:t>
      </w:r>
      <w:r w:rsidR="009D0958" w:rsidRPr="009D0958">
        <w:rPr>
          <w:rFonts w:ascii="Palatino Linotype" w:hAnsi="Palatino Linotype" w:cs="Palatino Linotype"/>
          <w:color w:val="000000"/>
          <w:lang w:val="es-ES_tradnl"/>
        </w:rPr>
        <w:t>“</w:t>
      </w:r>
      <w:r w:rsidR="009D0958" w:rsidRPr="009D0958">
        <w:rPr>
          <w:rFonts w:ascii="Palatino Linotype" w:hAnsi="Palatino Linotype"/>
          <w:i/>
          <w:color w:val="000000"/>
        </w:rPr>
        <w:t>no da la información</w:t>
      </w:r>
      <w:r w:rsidR="009D0958" w:rsidRPr="009D0958">
        <w:rPr>
          <w:rFonts w:ascii="Palatino Linotype" w:hAnsi="Palatino Linotype"/>
          <w:color w:val="000000"/>
        </w:rPr>
        <w:t xml:space="preserve">” </w:t>
      </w:r>
      <w:r w:rsidR="009D0958" w:rsidRPr="009D0958">
        <w:rPr>
          <w:rFonts w:ascii="Palatino Linotype" w:hAnsi="Palatino Linotype" w:cs="Palatino Linotype"/>
          <w:color w:val="000000"/>
          <w:lang w:val="es-ES_tradnl"/>
        </w:rPr>
        <w:t xml:space="preserve"> </w:t>
      </w:r>
      <w:r w:rsidRPr="009D0958">
        <w:rPr>
          <w:rFonts w:ascii="Palatino Linotype" w:hAnsi="Palatino Linotype" w:cs="Palatino Linotype"/>
          <w:color w:val="000000"/>
          <w:lang w:val="es-ES_tradnl"/>
        </w:rPr>
        <w:t xml:space="preserve">y  motivos de inconformidad </w:t>
      </w:r>
      <w:r w:rsidRPr="009D0958">
        <w:rPr>
          <w:rFonts w:ascii="Palatino Linotype" w:hAnsi="Palatino Linotype" w:cs="Palatino Linotype"/>
          <w:i/>
          <w:color w:val="000000"/>
          <w:lang w:val="es-ES_tradnl"/>
        </w:rPr>
        <w:t>“</w:t>
      </w:r>
      <w:r w:rsidR="009D0958" w:rsidRPr="009D0958">
        <w:rPr>
          <w:rFonts w:ascii="Palatino Linotype" w:hAnsi="Palatino Linotype"/>
          <w:i/>
          <w:color w:val="000000"/>
        </w:rPr>
        <w:t>que diga cuantos juguetes en total dio ya que menciona premios</w:t>
      </w:r>
      <w:r w:rsidRPr="009D0958">
        <w:rPr>
          <w:rFonts w:ascii="Palatino Linotype" w:hAnsi="Palatino Linotype"/>
          <w:i/>
          <w:color w:val="000000"/>
        </w:rPr>
        <w:t>.”</w:t>
      </w:r>
      <w:r w:rsidRPr="009D0958">
        <w:rPr>
          <w:rFonts w:ascii="Palatino Linotype" w:hAnsi="Palatino Linotype" w:cs="Palatino Linotype"/>
          <w:i/>
          <w:color w:val="000000"/>
          <w:lang w:val="es-ES_tradnl"/>
        </w:rPr>
        <w:t xml:space="preserve">, </w:t>
      </w:r>
      <w:r w:rsidRPr="005E7B0B">
        <w:rPr>
          <w:rFonts w:ascii="Palatino Linotype" w:hAnsi="Palatino Linotype" w:cs="Palatino Linotype"/>
          <w:color w:val="000000"/>
          <w:lang w:val="es-ES_tradnl"/>
        </w:rPr>
        <w:t xml:space="preserve">en este sentido el </w:t>
      </w:r>
      <w:r w:rsidRPr="00482A91">
        <w:rPr>
          <w:rFonts w:ascii="Palatino Linotype" w:hAnsi="Palatino Linotype" w:cs="Palatino Linotype"/>
          <w:color w:val="000000"/>
          <w:lang w:val="es-ES_tradnl"/>
        </w:rPr>
        <w:t xml:space="preserve">Recurrente considero que el Sujeto Obligado no le </w:t>
      </w:r>
      <w:r w:rsidRPr="00DB7F01">
        <w:rPr>
          <w:rFonts w:ascii="Palatino Linotype" w:hAnsi="Palatino Linotype" w:cs="Palatino Linotype"/>
          <w:color w:val="000000"/>
          <w:lang w:val="es-ES_tradnl"/>
        </w:rPr>
        <w:t xml:space="preserve">dio cuenta </w:t>
      </w:r>
      <w:r w:rsidR="009D0958">
        <w:rPr>
          <w:rFonts w:ascii="Palatino Linotype" w:hAnsi="Palatino Linotype" w:cs="Palatino Linotype"/>
          <w:color w:val="000000"/>
          <w:lang w:val="es-ES_tradnl"/>
        </w:rPr>
        <w:t>del número de juguetes entregados por el evento denominado “Día del Niño”.</w:t>
      </w:r>
    </w:p>
    <w:p w14:paraId="18A30EB1" w14:textId="77777777" w:rsidR="009D0958" w:rsidRPr="009D0958" w:rsidRDefault="009D0958" w:rsidP="00743C1C">
      <w:pPr>
        <w:spacing w:line="360" w:lineRule="auto"/>
        <w:contextualSpacing/>
        <w:jc w:val="both"/>
        <w:rPr>
          <w:rFonts w:ascii="Palatino Linotype" w:hAnsi="Palatino Linotype" w:cs="Palatino Linotype"/>
          <w:i/>
          <w:color w:val="000000"/>
        </w:rPr>
      </w:pPr>
    </w:p>
    <w:p w14:paraId="42776E46" w14:textId="77777777" w:rsidR="009D0958" w:rsidRPr="00753A96" w:rsidRDefault="009D0958" w:rsidP="009D0958">
      <w:pPr>
        <w:spacing w:line="360" w:lineRule="auto"/>
        <w:jc w:val="both"/>
        <w:rPr>
          <w:rFonts w:ascii="Palatino Linotype" w:eastAsia="Palatino Linotype" w:hAnsi="Palatino Linotype" w:cs="Palatino Linotype"/>
          <w:color w:val="000000"/>
        </w:rPr>
      </w:pPr>
      <w:r w:rsidRPr="00753A96">
        <w:rPr>
          <w:rFonts w:ascii="Palatino Linotype" w:eastAsia="Palatino Linotype" w:hAnsi="Palatino Linotype" w:cs="Palatino Linotype"/>
          <w:color w:val="000000"/>
        </w:rPr>
        <w:t xml:space="preserve">De lo anterior, es de precisarse que el Recurrente </w:t>
      </w:r>
      <w:r w:rsidRPr="00753A96">
        <w:rPr>
          <w:rFonts w:ascii="Palatino Linotype" w:eastAsia="Palatino Linotype" w:hAnsi="Palatino Linotype" w:cs="Palatino Linotype"/>
          <w:color w:val="000000"/>
          <w:u w:val="single"/>
        </w:rPr>
        <w:t xml:space="preserve">únicamente manifestó inconformidad </w:t>
      </w:r>
      <w:r w:rsidRPr="009D0958">
        <w:rPr>
          <w:rFonts w:ascii="Palatino Linotype" w:eastAsia="Palatino Linotype" w:hAnsi="Palatino Linotype" w:cs="Palatino Linotype"/>
          <w:color w:val="000000"/>
          <w:u w:val="single"/>
        </w:rPr>
        <w:t xml:space="preserve">respecto </w:t>
      </w:r>
      <w:r w:rsidRPr="009D0958">
        <w:rPr>
          <w:rFonts w:ascii="Palatino Linotype" w:hAnsi="Palatino Linotype" w:cs="Palatino Linotype"/>
          <w:color w:val="000000"/>
          <w:u w:val="single"/>
          <w:lang w:val="es-ES_tradnl"/>
        </w:rPr>
        <w:t xml:space="preserve">número de juguetes entregados </w:t>
      </w:r>
      <w:r w:rsidRPr="00753A96">
        <w:rPr>
          <w:rFonts w:ascii="Palatino Linotype" w:eastAsia="Palatino Linotype" w:hAnsi="Palatino Linotype" w:cs="Palatino Linotype"/>
          <w:color w:val="000000"/>
        </w:rPr>
        <w:t xml:space="preserve">por lo que </w:t>
      </w:r>
      <w:r>
        <w:rPr>
          <w:rFonts w:ascii="Palatino Linotype" w:eastAsia="Palatino Linotype" w:hAnsi="Palatino Linotype" w:cs="Palatino Linotype"/>
          <w:color w:val="000000"/>
        </w:rPr>
        <w:t xml:space="preserve">respecto el gasto por el evento así como el número de niños beneficiados </w:t>
      </w:r>
      <w:r w:rsidRPr="00753A96">
        <w:rPr>
          <w:rFonts w:ascii="Palatino Linotype" w:eastAsia="Palatino Linotype" w:hAnsi="Palatino Linotype" w:cs="Palatino Linotype"/>
          <w:color w:val="000000"/>
        </w:rPr>
        <w:t xml:space="preserve">debe declararse consentidas por el </w:t>
      </w:r>
      <w:r w:rsidRPr="00753A96">
        <w:rPr>
          <w:rFonts w:ascii="Palatino Linotype" w:eastAsia="Palatino Linotype" w:hAnsi="Palatino Linotype" w:cs="Palatino Linotype"/>
          <w:b/>
          <w:color w:val="000000"/>
        </w:rPr>
        <w:t>RECURRENTE</w:t>
      </w:r>
      <w:r w:rsidRPr="00753A96">
        <w:rPr>
          <w:rFonts w:ascii="Palatino Linotype" w:eastAsia="Palatino Linotype" w:hAnsi="Palatino Linotype" w:cs="Palatino Linotype"/>
          <w:color w:val="000000"/>
        </w:rPr>
        <w:t>, debido a que no se realizaron manifestaciones de inconformidad, por lo que no pueden producirse efectos jurídicos tendentes a revocar, confirmar o modificar el acto reclamado ya que se infiere un consentimiento del Recurrente</w:t>
      </w:r>
      <w:r w:rsidRPr="00753A96">
        <w:rPr>
          <w:rFonts w:ascii="Palatino Linotype" w:eastAsia="Palatino Linotype" w:hAnsi="Palatino Linotype" w:cs="Palatino Linotype"/>
          <w:b/>
          <w:color w:val="000000"/>
        </w:rPr>
        <w:t xml:space="preserve"> </w:t>
      </w:r>
      <w:r w:rsidRPr="00753A96">
        <w:rPr>
          <w:rFonts w:ascii="Palatino Linotype" w:eastAsia="Palatino Linotype" w:hAnsi="Palatino Linotype" w:cs="Palatino Linotype"/>
          <w:color w:val="000000"/>
        </w:rPr>
        <w:t xml:space="preserve">ante </w:t>
      </w:r>
      <w:r>
        <w:rPr>
          <w:rFonts w:ascii="Palatino Linotype" w:eastAsia="Palatino Linotype" w:hAnsi="Palatino Linotype" w:cs="Palatino Linotype"/>
          <w:color w:val="000000"/>
        </w:rPr>
        <w:t>la falta de impugnación eficaz.</w:t>
      </w:r>
    </w:p>
    <w:p w14:paraId="7ACE4253" w14:textId="77777777" w:rsidR="009D0958" w:rsidRPr="00753A96" w:rsidRDefault="009D0958" w:rsidP="009D0958">
      <w:pPr>
        <w:spacing w:line="360" w:lineRule="auto"/>
        <w:ind w:right="49"/>
        <w:jc w:val="both"/>
        <w:rPr>
          <w:rFonts w:ascii="Palatino Linotype" w:eastAsia="Palatino Linotype" w:hAnsi="Palatino Linotype" w:cs="Palatino Linotype"/>
        </w:rPr>
      </w:pPr>
      <w:r w:rsidRPr="00753A96">
        <w:rPr>
          <w:rFonts w:ascii="Palatino Linotype" w:eastAsia="Palatino Linotype" w:hAnsi="Palatino Linotype" w:cs="Palatino Linotype"/>
          <w:color w:val="000000"/>
        </w:rPr>
        <w:lastRenderedPageBreak/>
        <w:t>Sirve de sustento a lo anterior por analogía la tesis jurisprudencial número VI.3o.C. J/60, publicada en el Semanario Judicial de la Federación y su Gaceta bajo el número de registro 176,608 que a la letra dice:</w:t>
      </w:r>
    </w:p>
    <w:p w14:paraId="55D3749E" w14:textId="77777777" w:rsidR="009D0958" w:rsidRPr="009D0958" w:rsidRDefault="009D0958" w:rsidP="009D0958">
      <w:pPr>
        <w:pBdr>
          <w:top w:val="nil"/>
          <w:left w:val="nil"/>
          <w:bottom w:val="nil"/>
          <w:right w:val="nil"/>
          <w:between w:val="nil"/>
        </w:pBdr>
        <w:spacing w:line="276" w:lineRule="auto"/>
        <w:ind w:left="851" w:right="616"/>
        <w:jc w:val="both"/>
        <w:rPr>
          <w:rFonts w:ascii="Palatino Linotype" w:eastAsia="Palatino Linotype" w:hAnsi="Palatino Linotype" w:cs="Palatino Linotype"/>
          <w:i/>
          <w:color w:val="000000"/>
          <w:sz w:val="22"/>
          <w:szCs w:val="22"/>
        </w:rPr>
      </w:pPr>
      <w:r w:rsidRPr="009D0958">
        <w:rPr>
          <w:rFonts w:ascii="Palatino Linotype" w:eastAsia="Palatino Linotype" w:hAnsi="Palatino Linotype" w:cs="Palatino Linotype"/>
          <w:b/>
          <w:i/>
          <w:smallCaps/>
          <w:color w:val="000000"/>
          <w:sz w:val="22"/>
          <w:szCs w:val="22"/>
        </w:rPr>
        <w:t xml:space="preserve">ACTOS CONSENTIDOS. SON LOS QUE NO SE IMPUGNAN MEDIANTE EL RECURSO IDÓNEO. </w:t>
      </w:r>
      <w:r w:rsidRPr="009D0958">
        <w:rPr>
          <w:rFonts w:ascii="Palatino Linotype" w:eastAsia="Palatino Linotype" w:hAnsi="Palatino Linotype" w:cs="Palatino Linotype"/>
          <w:i/>
          <w:color w:val="000000"/>
          <w:sz w:val="22"/>
          <w:szCs w:val="22"/>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2C2DC504" w14:textId="77777777" w:rsidR="009D0958" w:rsidRDefault="009D0958" w:rsidP="009D0958">
      <w:pPr>
        <w:spacing w:line="360" w:lineRule="auto"/>
        <w:ind w:right="49"/>
        <w:jc w:val="both"/>
        <w:rPr>
          <w:rFonts w:ascii="Palatino Linotype" w:eastAsia="Palatino Linotype" w:hAnsi="Palatino Linotype" w:cs="Palatino Linotype"/>
          <w:color w:val="000000"/>
        </w:rPr>
      </w:pPr>
    </w:p>
    <w:p w14:paraId="72EBE857" w14:textId="77777777" w:rsidR="009D0958" w:rsidRPr="00753A96" w:rsidRDefault="009D0958" w:rsidP="009D0958">
      <w:pPr>
        <w:spacing w:line="360" w:lineRule="auto"/>
        <w:ind w:right="49"/>
        <w:jc w:val="both"/>
        <w:rPr>
          <w:rFonts w:ascii="Palatino Linotype" w:eastAsia="Palatino Linotype" w:hAnsi="Palatino Linotype" w:cs="Palatino Linotype"/>
        </w:rPr>
      </w:pPr>
      <w:r w:rsidRPr="00753A96">
        <w:rPr>
          <w:rFonts w:ascii="Palatino Linotype" w:eastAsia="Palatino Linotype" w:hAnsi="Palatino Linotype" w:cs="Palatino Linotype"/>
          <w:color w:val="000000"/>
        </w:rPr>
        <w:t xml:space="preserve">Para </w:t>
      </w:r>
      <w:r w:rsidRPr="00753A96">
        <w:rPr>
          <w:rFonts w:ascii="Palatino Linotype" w:eastAsia="Palatino Linotype" w:hAnsi="Palatino Linotype" w:cs="Palatino Linotype"/>
        </w:rPr>
        <w:t>mayor abundamiento, también resulta aplicable el criterio 01/20 emitido por el Instituto Nacional de Transparencia, Acceso a la Información Pública y Protección de Datos Personales, que a la letra estipula lo siguiente:</w:t>
      </w:r>
    </w:p>
    <w:p w14:paraId="5F3D5328" w14:textId="77777777" w:rsidR="009D0958" w:rsidRPr="00645FD4" w:rsidRDefault="009D0958" w:rsidP="009D0958">
      <w:pPr>
        <w:pBdr>
          <w:top w:val="nil"/>
          <w:left w:val="nil"/>
          <w:bottom w:val="nil"/>
          <w:right w:val="nil"/>
          <w:between w:val="nil"/>
        </w:pBdr>
        <w:spacing w:line="276" w:lineRule="auto"/>
        <w:ind w:left="851" w:right="616"/>
        <w:jc w:val="both"/>
        <w:rPr>
          <w:rFonts w:ascii="Palatino Linotype" w:eastAsia="Palatino Linotype" w:hAnsi="Palatino Linotype" w:cs="Palatino Linotype"/>
          <w:i/>
          <w:color w:val="000000"/>
        </w:rPr>
      </w:pPr>
      <w:r w:rsidRPr="009D0958">
        <w:rPr>
          <w:rFonts w:ascii="Palatino Linotype" w:eastAsia="Palatino Linotype" w:hAnsi="Palatino Linotype" w:cs="Palatino Linotype"/>
          <w:b/>
          <w:i/>
          <w:color w:val="000000"/>
          <w:sz w:val="22"/>
          <w:szCs w:val="22"/>
        </w:rPr>
        <w:t>Actos consentidos tácitamente. Improcedencia de su análisis.</w:t>
      </w:r>
      <w:r w:rsidRPr="009D0958">
        <w:rPr>
          <w:rFonts w:ascii="Palatino Linotype" w:eastAsia="Palatino Linotype" w:hAnsi="Palatino Linotype" w:cs="Palatino Linotype"/>
          <w:i/>
          <w:color w:val="000000"/>
          <w:sz w:val="22"/>
          <w:szCs w:val="22"/>
        </w:rPr>
        <w:t xml:space="preserve"> Si en su recurso de revisión, la persona recurrente no expresó inconformidad alguna con ciertas partes de la respuesta otorgada, se entienden tácitamente consentidas, por ende, no deben formar parte del estudio de fondo de la resolución que emite el Instituto</w:t>
      </w:r>
      <w:r w:rsidRPr="00645FD4">
        <w:rPr>
          <w:rFonts w:ascii="Palatino Linotype" w:eastAsia="Palatino Linotype" w:hAnsi="Palatino Linotype" w:cs="Palatino Linotype"/>
          <w:i/>
          <w:color w:val="000000"/>
        </w:rPr>
        <w:t>.</w:t>
      </w:r>
    </w:p>
    <w:p w14:paraId="4EAC019E" w14:textId="77777777" w:rsidR="00743C1C" w:rsidRDefault="00743C1C" w:rsidP="00743C1C">
      <w:pPr>
        <w:spacing w:line="360" w:lineRule="auto"/>
        <w:contextualSpacing/>
        <w:jc w:val="both"/>
        <w:rPr>
          <w:rFonts w:ascii="Palatino Linotype" w:hAnsi="Palatino Linotype" w:cs="Palatino Linotype"/>
          <w:color w:val="000000"/>
          <w:lang w:val="es-ES_tradnl"/>
        </w:rPr>
      </w:pPr>
    </w:p>
    <w:p w14:paraId="37C6ED4E" w14:textId="77777777" w:rsidR="009D0958" w:rsidRDefault="00534491" w:rsidP="00743C1C">
      <w:pPr>
        <w:spacing w:line="360" w:lineRule="auto"/>
        <w:contextualSpacing/>
        <w:jc w:val="both"/>
        <w:rPr>
          <w:rFonts w:ascii="Palatino Linotype" w:hAnsi="Palatino Linotype" w:cs="Palatino Linotype"/>
          <w:color w:val="000000"/>
          <w:lang w:val="es-ES_tradnl"/>
        </w:rPr>
      </w:pPr>
      <w:r>
        <w:rPr>
          <w:rFonts w:ascii="Palatino Linotype" w:hAnsi="Palatino Linotype" w:cs="Palatino Linotype"/>
          <w:color w:val="000000"/>
          <w:lang w:val="es-ES_tradnl"/>
        </w:rPr>
        <w:t xml:space="preserve">De lo anterior a efecto de no vulnerar el derecho al acceso a la información el Sujeto Obligado rindió su informe justificado en los términos siguientes; </w:t>
      </w:r>
    </w:p>
    <w:p w14:paraId="658A9A2E" w14:textId="77777777" w:rsidR="00534491" w:rsidRDefault="00534491" w:rsidP="00743C1C">
      <w:pPr>
        <w:pStyle w:val="Prrafodelista"/>
        <w:numPr>
          <w:ilvl w:val="0"/>
          <w:numId w:val="7"/>
        </w:numPr>
        <w:spacing w:line="360" w:lineRule="auto"/>
        <w:jc w:val="both"/>
        <w:rPr>
          <w:rFonts w:ascii="Palatino Linotype" w:eastAsiaTheme="majorEastAsia" w:hAnsi="Palatino Linotype" w:cs="Arial"/>
          <w:b/>
          <w:bCs/>
          <w:i/>
        </w:rPr>
      </w:pPr>
      <w:r w:rsidRPr="00534491">
        <w:rPr>
          <w:rFonts w:ascii="Palatino Linotype" w:eastAsiaTheme="majorEastAsia" w:hAnsi="Palatino Linotype" w:cs="Arial"/>
          <w:b/>
          <w:bCs/>
          <w:i/>
        </w:rPr>
        <w:t>[Untitled]_2025052314484890.pdf</w:t>
      </w:r>
      <w:r>
        <w:rPr>
          <w:rFonts w:ascii="Palatino Linotype" w:eastAsiaTheme="majorEastAsia" w:hAnsi="Palatino Linotype" w:cs="Arial"/>
          <w:b/>
          <w:bCs/>
          <w:i/>
        </w:rPr>
        <w:t xml:space="preserve">: </w:t>
      </w:r>
      <w:r>
        <w:rPr>
          <w:rFonts w:ascii="Palatino Linotype" w:eastAsiaTheme="majorEastAsia" w:hAnsi="Palatino Linotype" w:cs="Arial"/>
          <w:bCs/>
        </w:rPr>
        <w:t>Documento que consta de una foja en formato PDF de fecha catorce de mayo de dos mil veinticinco por medio del cual la Titular de la Unidad de Transparencia turna la solicitud de información al Servidor Público Habilitado.</w:t>
      </w:r>
    </w:p>
    <w:p w14:paraId="1149D68B" w14:textId="77777777" w:rsidR="00534491" w:rsidRDefault="00534491" w:rsidP="00534491">
      <w:pPr>
        <w:pStyle w:val="Prrafodelista"/>
        <w:spacing w:line="360" w:lineRule="auto"/>
        <w:jc w:val="both"/>
        <w:rPr>
          <w:rFonts w:ascii="Palatino Linotype" w:eastAsiaTheme="majorEastAsia" w:hAnsi="Palatino Linotype" w:cs="Arial"/>
          <w:b/>
          <w:bCs/>
          <w:i/>
        </w:rPr>
      </w:pPr>
    </w:p>
    <w:p w14:paraId="58B84153" w14:textId="77777777" w:rsidR="00534491" w:rsidRPr="00534491" w:rsidRDefault="00534491" w:rsidP="00743C1C">
      <w:pPr>
        <w:pStyle w:val="Prrafodelista"/>
        <w:numPr>
          <w:ilvl w:val="0"/>
          <w:numId w:val="7"/>
        </w:numPr>
        <w:spacing w:line="360" w:lineRule="auto"/>
        <w:jc w:val="both"/>
        <w:rPr>
          <w:rFonts w:ascii="Palatino Linotype" w:eastAsiaTheme="majorEastAsia" w:hAnsi="Palatino Linotype" w:cs="Arial"/>
          <w:b/>
          <w:bCs/>
          <w:i/>
        </w:rPr>
      </w:pPr>
      <w:r w:rsidRPr="00534491">
        <w:rPr>
          <w:rFonts w:ascii="Palatino Linotype" w:eastAsiaTheme="majorEastAsia" w:hAnsi="Palatino Linotype" w:cs="Arial"/>
          <w:b/>
          <w:bCs/>
          <w:i/>
        </w:rPr>
        <w:lastRenderedPageBreak/>
        <w:t>RECURSO DE REVISION 05470.pdf</w:t>
      </w:r>
      <w:r>
        <w:rPr>
          <w:rFonts w:ascii="Palatino Linotype" w:eastAsiaTheme="majorEastAsia" w:hAnsi="Palatino Linotype" w:cs="Arial"/>
          <w:b/>
          <w:bCs/>
          <w:i/>
        </w:rPr>
        <w:t xml:space="preserve">: </w:t>
      </w:r>
      <w:r>
        <w:rPr>
          <w:rFonts w:ascii="Palatino Linotype" w:eastAsiaTheme="majorEastAsia" w:hAnsi="Palatino Linotype" w:cs="Arial"/>
          <w:bCs/>
        </w:rPr>
        <w:t xml:space="preserve">Documento que consta de una foja en formato PDF de fecha veinte de mayo de dos mil veinticinco por medio del cual el Director de Desarrollo Social ratifica su respuesta primigenia. </w:t>
      </w:r>
    </w:p>
    <w:p w14:paraId="2FAEFB26" w14:textId="77777777" w:rsidR="009D0958" w:rsidRDefault="009D0958" w:rsidP="00743C1C">
      <w:pPr>
        <w:spacing w:line="360" w:lineRule="auto"/>
        <w:contextualSpacing/>
        <w:jc w:val="both"/>
        <w:rPr>
          <w:rFonts w:ascii="Palatino Linotype" w:hAnsi="Palatino Linotype" w:cs="Palatino Linotype"/>
          <w:color w:val="000000"/>
          <w:lang w:val="es-ES_tradnl"/>
        </w:rPr>
      </w:pPr>
    </w:p>
    <w:p w14:paraId="66E5AD28" w14:textId="77777777" w:rsidR="00743C1C" w:rsidRPr="00A502B3" w:rsidRDefault="00743C1C" w:rsidP="00743C1C">
      <w:pPr>
        <w:spacing w:line="360" w:lineRule="auto"/>
        <w:jc w:val="both"/>
        <w:rPr>
          <w:rFonts w:ascii="Palatino Linotype" w:eastAsia="Palatino Linotype" w:hAnsi="Palatino Linotype" w:cs="Palatino Linotype"/>
        </w:rPr>
      </w:pPr>
      <w:r w:rsidRPr="00A502B3">
        <w:rPr>
          <w:rFonts w:ascii="Palatino Linotype" w:eastAsia="Palatino Linotype" w:hAnsi="Palatino Linotype" w:cs="Palatino Linotype"/>
        </w:rPr>
        <w:t>En ese orden de ideas, la Ley de Transparencia y Acceso a la Información Pública del Estado de México y Municipios, prevé en su artículo 23, fracción IV, lo siguiente:</w:t>
      </w:r>
    </w:p>
    <w:p w14:paraId="1430B4E5" w14:textId="77777777" w:rsidR="00743C1C" w:rsidRPr="00A502B3" w:rsidRDefault="00743C1C" w:rsidP="00743C1C">
      <w:pPr>
        <w:pStyle w:val="Fundamentos"/>
        <w:spacing w:line="360" w:lineRule="auto"/>
        <w:rPr>
          <w:szCs w:val="22"/>
        </w:rPr>
      </w:pPr>
      <w:r w:rsidRPr="00A502B3">
        <w:rPr>
          <w:b/>
          <w:szCs w:val="22"/>
        </w:rPr>
        <w:t>Artículo 23.</w:t>
      </w:r>
      <w:r w:rsidRPr="00A502B3">
        <w:rPr>
          <w:szCs w:val="22"/>
        </w:rPr>
        <w:t xml:space="preserve"> Son sujetos obligados a transparentar y permitir el acceso a su información y proteger los datos personales que obren en su poder:</w:t>
      </w:r>
    </w:p>
    <w:p w14:paraId="2B98751B" w14:textId="77777777" w:rsidR="00743C1C" w:rsidRPr="00A502B3" w:rsidRDefault="00743C1C" w:rsidP="00743C1C">
      <w:pPr>
        <w:pStyle w:val="Fundamentos"/>
        <w:spacing w:line="360" w:lineRule="auto"/>
        <w:rPr>
          <w:szCs w:val="22"/>
        </w:rPr>
      </w:pPr>
      <w:r w:rsidRPr="00A502B3">
        <w:rPr>
          <w:szCs w:val="22"/>
        </w:rPr>
        <w:t>(…)</w:t>
      </w:r>
    </w:p>
    <w:p w14:paraId="12D16454" w14:textId="77777777" w:rsidR="00743C1C" w:rsidRPr="00A502B3" w:rsidRDefault="00743C1C" w:rsidP="00743C1C">
      <w:pPr>
        <w:pStyle w:val="Fundamentos"/>
        <w:spacing w:line="360" w:lineRule="auto"/>
        <w:rPr>
          <w:szCs w:val="22"/>
        </w:rPr>
      </w:pPr>
      <w:r w:rsidRPr="00A502B3">
        <w:rPr>
          <w:b/>
          <w:bCs/>
          <w:szCs w:val="22"/>
        </w:rPr>
        <w:t xml:space="preserve">IV. </w:t>
      </w:r>
      <w:r w:rsidRPr="00A502B3">
        <w:rPr>
          <w:szCs w:val="22"/>
        </w:rPr>
        <w:t>Los ayuntamientos y las dependencias, organismos, órganos y entidades de la administración municipal;</w:t>
      </w:r>
    </w:p>
    <w:p w14:paraId="0602A3FD" w14:textId="77777777" w:rsidR="00743C1C" w:rsidRDefault="00743C1C" w:rsidP="00743C1C">
      <w:pPr>
        <w:pStyle w:val="Fundamentos"/>
        <w:spacing w:line="360" w:lineRule="auto"/>
        <w:rPr>
          <w:szCs w:val="22"/>
        </w:rPr>
      </w:pPr>
      <w:r w:rsidRPr="00A502B3">
        <w:rPr>
          <w:szCs w:val="22"/>
        </w:rPr>
        <w:t>(…)</w:t>
      </w:r>
    </w:p>
    <w:p w14:paraId="2E59E09A" w14:textId="77777777" w:rsidR="00743C1C" w:rsidRPr="00316A30" w:rsidRDefault="00743C1C" w:rsidP="00743C1C">
      <w:pPr>
        <w:pStyle w:val="Fundamentos"/>
        <w:spacing w:line="360" w:lineRule="auto"/>
        <w:rPr>
          <w:szCs w:val="22"/>
        </w:rPr>
      </w:pPr>
    </w:p>
    <w:p w14:paraId="490A368E" w14:textId="77777777" w:rsidR="00743C1C" w:rsidRDefault="00743C1C" w:rsidP="00743C1C">
      <w:pPr>
        <w:spacing w:line="360" w:lineRule="auto"/>
        <w:jc w:val="both"/>
        <w:rPr>
          <w:rFonts w:ascii="Palatino Linotype" w:hAnsi="Palatino Linotype"/>
        </w:rPr>
      </w:pPr>
      <w:r w:rsidRPr="00A502B3">
        <w:rPr>
          <w:rFonts w:ascii="Palatino Linotype" w:hAnsi="Palatino Linotype"/>
        </w:rPr>
        <w:t>Es así como,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27DBD1C9" w14:textId="77777777" w:rsidR="00743C1C" w:rsidRDefault="00743C1C" w:rsidP="00743C1C">
      <w:pPr>
        <w:spacing w:line="360" w:lineRule="auto"/>
        <w:jc w:val="both"/>
        <w:rPr>
          <w:rFonts w:ascii="Palatino Linotype" w:hAnsi="Palatino Linotype"/>
        </w:rPr>
      </w:pPr>
    </w:p>
    <w:p w14:paraId="370BCA96" w14:textId="77777777" w:rsidR="00A76628" w:rsidRPr="0019525C" w:rsidRDefault="00743C1C" w:rsidP="00534491">
      <w:pPr>
        <w:spacing w:line="360" w:lineRule="auto"/>
        <w:jc w:val="both"/>
        <w:rPr>
          <w:rFonts w:ascii="Palatino Linotype" w:hAnsi="Palatino Linotype"/>
        </w:rPr>
      </w:pPr>
      <w:r w:rsidRPr="00F14CBE">
        <w:rPr>
          <w:rFonts w:ascii="Palatino Linotype" w:hAnsi="Palatino Linotype"/>
          <w:color w:val="000000"/>
        </w:rPr>
        <w:t xml:space="preserve">De lo anterior, en </w:t>
      </w:r>
      <w:r>
        <w:rPr>
          <w:rFonts w:ascii="Palatino Linotype" w:hAnsi="Palatino Linotype"/>
          <w:color w:val="000000"/>
        </w:rPr>
        <w:t>términos de lo establecido por</w:t>
      </w:r>
      <w:r w:rsidR="00534491">
        <w:rPr>
          <w:rFonts w:ascii="Palatino Linotype" w:hAnsi="Palatino Linotype"/>
          <w:color w:val="000000"/>
        </w:rPr>
        <w:t xml:space="preserve"> el artículo 66 del Bando</w:t>
      </w:r>
      <w:r w:rsidR="00A76628">
        <w:rPr>
          <w:rFonts w:ascii="Palatino Linotype" w:hAnsi="Palatino Linotype"/>
          <w:color w:val="000000"/>
        </w:rPr>
        <w:t xml:space="preserve"> Municipal así como lo establecido por los artículos 54 y 55 del Reglamento Orgánico Municipal de </w:t>
      </w:r>
      <w:r w:rsidR="004E64F3">
        <w:rPr>
          <w:rFonts w:ascii="Palatino Linotype" w:hAnsi="Palatino Linotype"/>
          <w:color w:val="000000"/>
        </w:rPr>
        <w:t>Atizapán</w:t>
      </w:r>
      <w:r w:rsidR="00A76628">
        <w:rPr>
          <w:rFonts w:ascii="Palatino Linotype" w:hAnsi="Palatino Linotype"/>
          <w:color w:val="000000"/>
        </w:rPr>
        <w:t xml:space="preserve"> de Zaragoza  del Sujeto Obligado l</w:t>
      </w:r>
      <w:r w:rsidR="00A76628" w:rsidRPr="00A76628">
        <w:rPr>
          <w:rFonts w:ascii="Palatino Linotype" w:hAnsi="Palatino Linotype"/>
        </w:rPr>
        <w:t xml:space="preserve">a Dirección de Desarrollo Social es la dependencia encargada de planear, coordinar y dirigir acciones orientadas a la atención </w:t>
      </w:r>
      <w:r w:rsidR="00A76628" w:rsidRPr="00A76628">
        <w:rPr>
          <w:rFonts w:ascii="Palatino Linotype" w:hAnsi="Palatino Linotype"/>
        </w:rPr>
        <w:lastRenderedPageBreak/>
        <w:t>de las necesidades de los grupos vulnerables</w:t>
      </w:r>
      <w:r w:rsidR="00A76628">
        <w:rPr>
          <w:rFonts w:ascii="Palatino Linotype" w:hAnsi="Palatino Linotype"/>
        </w:rPr>
        <w:t xml:space="preserve"> así como b</w:t>
      </w:r>
      <w:r w:rsidR="00A76628" w:rsidRPr="00A76628">
        <w:rPr>
          <w:rFonts w:ascii="Palatino Linotype" w:hAnsi="Palatino Linotype"/>
        </w:rPr>
        <w:t>uscar y concertar apoyos altruistas</w:t>
      </w:r>
      <w:r w:rsidR="00A76628">
        <w:rPr>
          <w:rFonts w:ascii="Palatino Linotype" w:hAnsi="Palatino Linotype"/>
        </w:rPr>
        <w:t xml:space="preserve"> en los términos siguientes; </w:t>
      </w:r>
    </w:p>
    <w:p w14:paraId="5A67A9AB" w14:textId="77777777" w:rsidR="00534491" w:rsidRPr="00534491" w:rsidRDefault="00534491" w:rsidP="00534491">
      <w:pPr>
        <w:spacing w:line="360" w:lineRule="auto"/>
        <w:ind w:left="708"/>
        <w:jc w:val="center"/>
        <w:rPr>
          <w:rFonts w:ascii="Palatino Linotype" w:hAnsi="Palatino Linotype"/>
          <w:b/>
          <w:i/>
          <w:sz w:val="22"/>
          <w:szCs w:val="22"/>
        </w:rPr>
      </w:pPr>
      <w:r w:rsidRPr="00534491">
        <w:rPr>
          <w:rFonts w:ascii="Palatino Linotype" w:hAnsi="Palatino Linotype"/>
          <w:b/>
          <w:i/>
          <w:sz w:val="22"/>
          <w:szCs w:val="22"/>
        </w:rPr>
        <w:t>De la Dirección de Desarrollo Social</w:t>
      </w:r>
    </w:p>
    <w:p w14:paraId="55E4E268" w14:textId="77777777" w:rsidR="00534491" w:rsidRPr="00A76628" w:rsidRDefault="00534491" w:rsidP="00A76628">
      <w:pPr>
        <w:spacing w:line="360" w:lineRule="auto"/>
        <w:ind w:left="708"/>
        <w:jc w:val="both"/>
        <w:rPr>
          <w:rFonts w:ascii="Palatino Linotype" w:hAnsi="Palatino Linotype"/>
          <w:b/>
          <w:i/>
          <w:sz w:val="22"/>
          <w:szCs w:val="22"/>
        </w:rPr>
      </w:pPr>
      <w:r w:rsidRPr="00534491">
        <w:rPr>
          <w:rFonts w:ascii="Palatino Linotype" w:hAnsi="Palatino Linotype"/>
          <w:b/>
          <w:i/>
          <w:sz w:val="22"/>
          <w:szCs w:val="22"/>
        </w:rPr>
        <w:t xml:space="preserve">ARTÍCULO 66.- </w:t>
      </w:r>
      <w:r w:rsidRPr="00534491">
        <w:rPr>
          <w:rFonts w:ascii="Palatino Linotype" w:hAnsi="Palatino Linotype"/>
          <w:i/>
          <w:sz w:val="22"/>
          <w:szCs w:val="22"/>
        </w:rPr>
        <w:t>La Dirección de Desarrollo Social es la dependencia encargada de planear, coordinar y dirigir acciones orientadas a la atención de las necesidades de los grupos vulnerables, así como del sector cultural y deportivo del Municipio de Atizapán de Zaragoza en coordinación con las Dependencias Municipales, organismos descentralizados e instituciones Federales y Estatales para la mejor ejecución de los programas sociales de los distintos niveles de gobierno</w:t>
      </w:r>
    </w:p>
    <w:p w14:paraId="48CE8F17" w14:textId="77777777" w:rsidR="00A76628" w:rsidRDefault="00A76628" w:rsidP="00A76628">
      <w:pPr>
        <w:spacing w:line="360" w:lineRule="auto"/>
        <w:jc w:val="both"/>
        <w:rPr>
          <w:rFonts w:ascii="Palatino Linotype" w:eastAsia="Palatino Linotype" w:hAnsi="Palatino Linotype" w:cs="Palatino Linotype"/>
          <w:color w:val="000000"/>
        </w:rPr>
      </w:pPr>
    </w:p>
    <w:p w14:paraId="375440FE" w14:textId="77777777" w:rsidR="00A76628" w:rsidRPr="00A76628" w:rsidRDefault="00A76628" w:rsidP="00A76628">
      <w:pPr>
        <w:spacing w:line="360" w:lineRule="auto"/>
        <w:ind w:left="708"/>
        <w:jc w:val="center"/>
        <w:rPr>
          <w:rFonts w:ascii="Palatino Linotype" w:hAnsi="Palatino Linotype"/>
          <w:b/>
          <w:i/>
          <w:sz w:val="22"/>
          <w:szCs w:val="22"/>
        </w:rPr>
      </w:pPr>
      <w:r w:rsidRPr="00A76628">
        <w:rPr>
          <w:rFonts w:ascii="Palatino Linotype" w:hAnsi="Palatino Linotype"/>
          <w:b/>
          <w:i/>
          <w:sz w:val="22"/>
          <w:szCs w:val="22"/>
        </w:rPr>
        <w:t>DE LA DIRECCIÓN DE DESARROLLO SOCIAL</w:t>
      </w:r>
    </w:p>
    <w:p w14:paraId="364E2FBC" w14:textId="77777777" w:rsidR="00A76628" w:rsidRPr="00A76628" w:rsidRDefault="00A76628" w:rsidP="00534491">
      <w:pPr>
        <w:spacing w:line="360" w:lineRule="auto"/>
        <w:ind w:left="708"/>
        <w:jc w:val="both"/>
        <w:rPr>
          <w:rFonts w:ascii="Palatino Linotype" w:hAnsi="Palatino Linotype"/>
          <w:i/>
        </w:rPr>
      </w:pPr>
      <w:r w:rsidRPr="00A76628">
        <w:rPr>
          <w:rFonts w:ascii="Palatino Linotype" w:hAnsi="Palatino Linotype"/>
          <w:b/>
          <w:i/>
          <w:sz w:val="22"/>
          <w:szCs w:val="22"/>
        </w:rPr>
        <w:t>ARTÍCULO 54.-</w:t>
      </w:r>
      <w:r w:rsidRPr="00A76628">
        <w:rPr>
          <w:rFonts w:ascii="Palatino Linotype" w:hAnsi="Palatino Linotype"/>
          <w:i/>
          <w:sz w:val="22"/>
          <w:szCs w:val="22"/>
        </w:rPr>
        <w:t xml:space="preserve"> La Dirección de Desarrollo Social es la dependencia encargada de planear, coordinar, dirigir y evaluar la política social e infraestructura municipal de su competencia, apoyando la gestión de los Gobiernos Federal y Estatal en lo relativo a las necesidades de los grupos vulnerables del Municipio de Atizapán de Zaragoza</w:t>
      </w:r>
      <w:r w:rsidRPr="00A76628">
        <w:rPr>
          <w:rFonts w:ascii="Palatino Linotype" w:hAnsi="Palatino Linotype"/>
          <w:i/>
        </w:rPr>
        <w:t>.</w:t>
      </w:r>
    </w:p>
    <w:p w14:paraId="708A0281" w14:textId="77777777" w:rsidR="00A76628" w:rsidRPr="00A76628" w:rsidRDefault="00A76628" w:rsidP="00534491">
      <w:pPr>
        <w:spacing w:line="360" w:lineRule="auto"/>
        <w:ind w:left="708"/>
        <w:jc w:val="both"/>
        <w:rPr>
          <w:rFonts w:ascii="Palatino Linotype" w:hAnsi="Palatino Linotype"/>
          <w:b/>
        </w:rPr>
      </w:pPr>
    </w:p>
    <w:p w14:paraId="798F0C71" w14:textId="77777777" w:rsidR="00A76628" w:rsidRPr="00A76628" w:rsidRDefault="00A76628" w:rsidP="00534491">
      <w:pPr>
        <w:spacing w:line="360" w:lineRule="auto"/>
        <w:ind w:left="708"/>
        <w:jc w:val="both"/>
        <w:rPr>
          <w:rFonts w:ascii="Palatino Linotype" w:hAnsi="Palatino Linotype"/>
          <w:i/>
          <w:sz w:val="22"/>
          <w:szCs w:val="22"/>
        </w:rPr>
      </w:pPr>
      <w:r w:rsidRPr="00A76628">
        <w:rPr>
          <w:rFonts w:ascii="Palatino Linotype" w:hAnsi="Palatino Linotype"/>
          <w:b/>
          <w:i/>
          <w:sz w:val="22"/>
          <w:szCs w:val="22"/>
        </w:rPr>
        <w:t>ARTÍCULO 55.-</w:t>
      </w:r>
      <w:r w:rsidRPr="00A76628">
        <w:rPr>
          <w:rFonts w:ascii="Palatino Linotype" w:hAnsi="Palatino Linotype"/>
          <w:i/>
          <w:sz w:val="22"/>
          <w:szCs w:val="22"/>
        </w:rPr>
        <w:t xml:space="preserve"> Las atribuciones de la Dirección de Desarrollo Social, serán ejercidas por su Titular, para el cumplimiento de las mismas tendrá las siguientes facultades, ellas independientemente de las contenidas en las demás disposiciones legales o reglamentarias aplicables a la materia: </w:t>
      </w:r>
    </w:p>
    <w:p w14:paraId="7FDD355F" w14:textId="77777777" w:rsidR="00A76628" w:rsidRPr="00A76628" w:rsidRDefault="00A76628" w:rsidP="00A76628">
      <w:pPr>
        <w:pStyle w:val="Prrafodelista"/>
        <w:numPr>
          <w:ilvl w:val="0"/>
          <w:numId w:val="8"/>
        </w:numPr>
        <w:spacing w:line="360" w:lineRule="auto"/>
        <w:jc w:val="both"/>
        <w:rPr>
          <w:rFonts w:ascii="Palatino Linotype" w:hAnsi="Palatino Linotype"/>
          <w:i/>
          <w:sz w:val="22"/>
          <w:szCs w:val="22"/>
          <w:u w:val="single"/>
        </w:rPr>
      </w:pPr>
      <w:r w:rsidRPr="00A76628">
        <w:rPr>
          <w:rFonts w:ascii="Palatino Linotype" w:hAnsi="Palatino Linotype"/>
          <w:i/>
          <w:sz w:val="22"/>
          <w:szCs w:val="22"/>
          <w:u w:val="single"/>
        </w:rPr>
        <w:t xml:space="preserve">Planear, diseñar y ejecutar los programas en materia de política social en el Municipio. </w:t>
      </w:r>
    </w:p>
    <w:p w14:paraId="6455741F" w14:textId="77777777" w:rsidR="00A76628" w:rsidRPr="00A76628" w:rsidRDefault="00A76628" w:rsidP="00A76628">
      <w:pPr>
        <w:pStyle w:val="Prrafodelista"/>
        <w:numPr>
          <w:ilvl w:val="0"/>
          <w:numId w:val="8"/>
        </w:numPr>
        <w:spacing w:line="360" w:lineRule="auto"/>
        <w:jc w:val="both"/>
        <w:rPr>
          <w:rFonts w:ascii="Palatino Linotype" w:hAnsi="Palatino Linotype"/>
          <w:i/>
          <w:sz w:val="22"/>
          <w:szCs w:val="22"/>
        </w:rPr>
      </w:pPr>
      <w:r w:rsidRPr="00A76628">
        <w:rPr>
          <w:rFonts w:ascii="Palatino Linotype" w:hAnsi="Palatino Linotype"/>
          <w:i/>
          <w:sz w:val="22"/>
          <w:szCs w:val="22"/>
        </w:rPr>
        <w:t xml:space="preserve">Diseñar programas sociales prioritarios para la atención de los habitantes de zonas marginadas del Municipio. </w:t>
      </w:r>
    </w:p>
    <w:p w14:paraId="3D54B7C8" w14:textId="77777777" w:rsidR="00A76628" w:rsidRPr="00A76628" w:rsidRDefault="00A76628" w:rsidP="00A76628">
      <w:pPr>
        <w:pStyle w:val="Prrafodelista"/>
        <w:numPr>
          <w:ilvl w:val="0"/>
          <w:numId w:val="8"/>
        </w:numPr>
        <w:spacing w:line="360" w:lineRule="auto"/>
        <w:jc w:val="both"/>
        <w:rPr>
          <w:rFonts w:ascii="Palatino Linotype" w:hAnsi="Palatino Linotype"/>
          <w:i/>
          <w:sz w:val="22"/>
          <w:szCs w:val="22"/>
        </w:rPr>
      </w:pPr>
      <w:r w:rsidRPr="00A76628">
        <w:rPr>
          <w:rFonts w:ascii="Palatino Linotype" w:hAnsi="Palatino Linotype"/>
          <w:i/>
          <w:sz w:val="22"/>
          <w:szCs w:val="22"/>
        </w:rPr>
        <w:t xml:space="preserve"> Instrumentar las acciones para el crecimiento social equilibrado de las comunidades y centros de población del Municipio. </w:t>
      </w:r>
    </w:p>
    <w:p w14:paraId="761B4A6C" w14:textId="77777777" w:rsidR="00A76628" w:rsidRPr="00A76628" w:rsidRDefault="00A76628" w:rsidP="00A76628">
      <w:pPr>
        <w:pStyle w:val="Prrafodelista"/>
        <w:numPr>
          <w:ilvl w:val="0"/>
          <w:numId w:val="8"/>
        </w:numPr>
        <w:spacing w:line="360" w:lineRule="auto"/>
        <w:jc w:val="both"/>
        <w:rPr>
          <w:rFonts w:ascii="Palatino Linotype" w:hAnsi="Palatino Linotype"/>
          <w:i/>
          <w:sz w:val="22"/>
          <w:szCs w:val="22"/>
        </w:rPr>
      </w:pPr>
      <w:r w:rsidRPr="00A76628">
        <w:rPr>
          <w:rFonts w:ascii="Palatino Linotype" w:hAnsi="Palatino Linotype"/>
          <w:i/>
          <w:sz w:val="22"/>
          <w:szCs w:val="22"/>
        </w:rPr>
        <w:lastRenderedPageBreak/>
        <w:t xml:space="preserve">Promover programas de abastecimiento de productos de consumo básico a bajo costo entre la población de escasos recursos. </w:t>
      </w:r>
    </w:p>
    <w:p w14:paraId="1002F81D" w14:textId="77777777" w:rsidR="00A76628" w:rsidRPr="00A76628" w:rsidRDefault="00A76628" w:rsidP="00A76628">
      <w:pPr>
        <w:pStyle w:val="Prrafodelista"/>
        <w:numPr>
          <w:ilvl w:val="0"/>
          <w:numId w:val="8"/>
        </w:numPr>
        <w:spacing w:line="360" w:lineRule="auto"/>
        <w:jc w:val="both"/>
        <w:rPr>
          <w:rFonts w:ascii="Palatino Linotype" w:hAnsi="Palatino Linotype"/>
          <w:i/>
          <w:sz w:val="22"/>
          <w:szCs w:val="22"/>
        </w:rPr>
      </w:pPr>
      <w:r w:rsidRPr="00A76628">
        <w:rPr>
          <w:rFonts w:ascii="Palatino Linotype" w:hAnsi="Palatino Linotype"/>
          <w:i/>
          <w:sz w:val="22"/>
          <w:szCs w:val="22"/>
        </w:rPr>
        <w:t xml:space="preserve">Impulsar mecanismos de financiamiento para la ejecución de proyectos productivos orientados al desarrollo de las comunidades con mayores necesidades. </w:t>
      </w:r>
    </w:p>
    <w:p w14:paraId="5CF53325" w14:textId="77777777" w:rsidR="00A76628" w:rsidRPr="00A76628" w:rsidRDefault="00A76628" w:rsidP="00A76628">
      <w:pPr>
        <w:pStyle w:val="Prrafodelista"/>
        <w:numPr>
          <w:ilvl w:val="0"/>
          <w:numId w:val="8"/>
        </w:numPr>
        <w:spacing w:line="360" w:lineRule="auto"/>
        <w:jc w:val="both"/>
        <w:rPr>
          <w:rFonts w:ascii="Palatino Linotype" w:hAnsi="Palatino Linotype"/>
          <w:i/>
          <w:sz w:val="22"/>
          <w:szCs w:val="22"/>
        </w:rPr>
      </w:pPr>
      <w:r w:rsidRPr="00A76628">
        <w:rPr>
          <w:rFonts w:ascii="Palatino Linotype" w:hAnsi="Palatino Linotype"/>
          <w:i/>
          <w:sz w:val="22"/>
          <w:szCs w:val="22"/>
        </w:rPr>
        <w:t xml:space="preserve">Establecer las acciones que se deriven de los convenios con los Gobiernos Estatal y Federal, cuyo objeto sea el desarrollo social en el Municipio. </w:t>
      </w:r>
    </w:p>
    <w:p w14:paraId="45B7FEA3" w14:textId="77777777" w:rsidR="00A76628" w:rsidRPr="00A76628" w:rsidRDefault="00A76628" w:rsidP="00A76628">
      <w:pPr>
        <w:pStyle w:val="Prrafodelista"/>
        <w:numPr>
          <w:ilvl w:val="0"/>
          <w:numId w:val="8"/>
        </w:numPr>
        <w:spacing w:line="360" w:lineRule="auto"/>
        <w:jc w:val="both"/>
        <w:rPr>
          <w:rFonts w:ascii="Palatino Linotype" w:hAnsi="Palatino Linotype"/>
          <w:i/>
          <w:sz w:val="22"/>
          <w:szCs w:val="22"/>
        </w:rPr>
      </w:pPr>
      <w:r w:rsidRPr="00A76628">
        <w:rPr>
          <w:rFonts w:ascii="Palatino Linotype" w:hAnsi="Palatino Linotype"/>
          <w:i/>
          <w:sz w:val="22"/>
          <w:szCs w:val="22"/>
        </w:rPr>
        <w:t xml:space="preserve">Promover la participación y el apoyo de los sectores social y privado en la atención de las necesidades y demandas básicas de la población más desprotegida del Municipio. </w:t>
      </w:r>
    </w:p>
    <w:p w14:paraId="3EB09825" w14:textId="77777777" w:rsidR="00A76628" w:rsidRPr="00A76628" w:rsidRDefault="00A76628" w:rsidP="00A76628">
      <w:pPr>
        <w:pStyle w:val="Prrafodelista"/>
        <w:numPr>
          <w:ilvl w:val="0"/>
          <w:numId w:val="8"/>
        </w:numPr>
        <w:spacing w:line="360" w:lineRule="auto"/>
        <w:jc w:val="both"/>
        <w:rPr>
          <w:rFonts w:ascii="Palatino Linotype" w:hAnsi="Palatino Linotype"/>
          <w:i/>
          <w:sz w:val="22"/>
          <w:szCs w:val="22"/>
        </w:rPr>
      </w:pPr>
      <w:r w:rsidRPr="00A76628">
        <w:rPr>
          <w:rFonts w:ascii="Palatino Linotype" w:hAnsi="Palatino Linotype"/>
          <w:i/>
          <w:sz w:val="22"/>
          <w:szCs w:val="22"/>
        </w:rPr>
        <w:t xml:space="preserve">Promover acciones para incrementar la participación social en la ejecución de proyectos y obras instrumentadas por las instituciones públicas, mediante el fomento de una cultura de autogestión y coparticipación de la ciudadanía. </w:t>
      </w:r>
    </w:p>
    <w:p w14:paraId="17C9909F" w14:textId="77777777" w:rsidR="00A76628" w:rsidRPr="00A76628" w:rsidRDefault="00A76628" w:rsidP="00A76628">
      <w:pPr>
        <w:pStyle w:val="Prrafodelista"/>
        <w:numPr>
          <w:ilvl w:val="0"/>
          <w:numId w:val="8"/>
        </w:numPr>
        <w:spacing w:line="360" w:lineRule="auto"/>
        <w:jc w:val="both"/>
        <w:rPr>
          <w:rFonts w:ascii="Palatino Linotype" w:hAnsi="Palatino Linotype"/>
          <w:i/>
          <w:sz w:val="22"/>
          <w:szCs w:val="22"/>
          <w:u w:val="single"/>
        </w:rPr>
      </w:pPr>
      <w:r w:rsidRPr="00A76628">
        <w:rPr>
          <w:rFonts w:ascii="Palatino Linotype" w:hAnsi="Palatino Linotype"/>
          <w:i/>
          <w:sz w:val="22"/>
          <w:szCs w:val="22"/>
          <w:u w:val="single"/>
        </w:rPr>
        <w:t>Buscar y concertar apoyos altruistas, para canalizarlos en la instrumentación de los programas a cargo de esta Dirección</w:t>
      </w:r>
    </w:p>
    <w:p w14:paraId="2ABDDAB0" w14:textId="77777777" w:rsidR="00A76628" w:rsidRPr="00A76628" w:rsidRDefault="00A76628" w:rsidP="00A76628">
      <w:pPr>
        <w:pStyle w:val="Prrafodelista"/>
        <w:numPr>
          <w:ilvl w:val="0"/>
          <w:numId w:val="8"/>
        </w:numPr>
        <w:spacing w:line="360" w:lineRule="auto"/>
        <w:jc w:val="both"/>
        <w:rPr>
          <w:rFonts w:ascii="Palatino Linotype" w:hAnsi="Palatino Linotype"/>
          <w:i/>
          <w:sz w:val="22"/>
          <w:szCs w:val="22"/>
        </w:rPr>
      </w:pPr>
      <w:r w:rsidRPr="00A76628">
        <w:rPr>
          <w:rFonts w:ascii="Palatino Linotype" w:hAnsi="Palatino Linotype"/>
          <w:i/>
          <w:sz w:val="22"/>
          <w:szCs w:val="22"/>
        </w:rPr>
        <w:t xml:space="preserve">Propiciar el desarrollo integral de la cultura en el Municipio, mediante la aplicación programas adecuados a las características propias del mismo. </w:t>
      </w:r>
    </w:p>
    <w:p w14:paraId="507B4AE2" w14:textId="77777777" w:rsidR="00A76628" w:rsidRPr="00A76628" w:rsidRDefault="00A76628" w:rsidP="00A76628">
      <w:pPr>
        <w:pStyle w:val="Prrafodelista"/>
        <w:numPr>
          <w:ilvl w:val="0"/>
          <w:numId w:val="8"/>
        </w:numPr>
        <w:spacing w:line="360" w:lineRule="auto"/>
        <w:jc w:val="both"/>
        <w:rPr>
          <w:rFonts w:ascii="Palatino Linotype" w:hAnsi="Palatino Linotype"/>
          <w:i/>
          <w:sz w:val="22"/>
          <w:szCs w:val="22"/>
        </w:rPr>
      </w:pPr>
      <w:r w:rsidRPr="00A76628">
        <w:rPr>
          <w:rFonts w:ascii="Palatino Linotype" w:hAnsi="Palatino Linotype"/>
          <w:i/>
          <w:sz w:val="22"/>
          <w:szCs w:val="22"/>
        </w:rPr>
        <w:t xml:space="preserve">Rescatar y preservar las manifestaciones específicas que constituyen el patrimonio cultural del pueblo atizapense. </w:t>
      </w:r>
    </w:p>
    <w:p w14:paraId="24F49BBE" w14:textId="77777777" w:rsidR="00A76628" w:rsidRPr="00A76628" w:rsidRDefault="00A76628" w:rsidP="00A76628">
      <w:pPr>
        <w:pStyle w:val="Prrafodelista"/>
        <w:numPr>
          <w:ilvl w:val="0"/>
          <w:numId w:val="8"/>
        </w:numPr>
        <w:spacing w:line="360" w:lineRule="auto"/>
        <w:jc w:val="both"/>
        <w:rPr>
          <w:rFonts w:ascii="Palatino Linotype" w:hAnsi="Palatino Linotype"/>
          <w:i/>
          <w:sz w:val="22"/>
          <w:szCs w:val="22"/>
        </w:rPr>
      </w:pPr>
      <w:r w:rsidRPr="00A76628">
        <w:rPr>
          <w:rFonts w:ascii="Palatino Linotype" w:hAnsi="Palatino Linotype"/>
          <w:i/>
          <w:sz w:val="22"/>
          <w:szCs w:val="22"/>
        </w:rPr>
        <w:t xml:space="preserve">Mantener actualizado el inventario de bienes que constituyen el patrimonio arqueológico, histórico, artístico y cultural del Municipio. </w:t>
      </w:r>
    </w:p>
    <w:p w14:paraId="5707811E" w14:textId="77777777" w:rsidR="00A76628" w:rsidRPr="00A76628" w:rsidRDefault="00A76628" w:rsidP="00A76628">
      <w:pPr>
        <w:pStyle w:val="Prrafodelista"/>
        <w:numPr>
          <w:ilvl w:val="0"/>
          <w:numId w:val="8"/>
        </w:numPr>
        <w:spacing w:line="360" w:lineRule="auto"/>
        <w:jc w:val="both"/>
        <w:rPr>
          <w:rFonts w:ascii="Palatino Linotype" w:hAnsi="Palatino Linotype"/>
          <w:i/>
          <w:sz w:val="22"/>
          <w:szCs w:val="22"/>
        </w:rPr>
      </w:pPr>
      <w:r w:rsidRPr="00A76628">
        <w:rPr>
          <w:rFonts w:ascii="Palatino Linotype" w:hAnsi="Palatino Linotype"/>
          <w:i/>
          <w:sz w:val="22"/>
          <w:szCs w:val="22"/>
        </w:rPr>
        <w:t xml:space="preserve">Impulsar la formación de recursos humanos para el desarrollo, promoción, difusión y ejecución de actividades culturales y recreativas. </w:t>
      </w:r>
    </w:p>
    <w:p w14:paraId="55F14579" w14:textId="77777777" w:rsidR="00A76628" w:rsidRPr="00A76628" w:rsidRDefault="00A76628" w:rsidP="00A76628">
      <w:pPr>
        <w:pStyle w:val="Prrafodelista"/>
        <w:numPr>
          <w:ilvl w:val="0"/>
          <w:numId w:val="8"/>
        </w:numPr>
        <w:spacing w:line="360" w:lineRule="auto"/>
        <w:jc w:val="both"/>
        <w:rPr>
          <w:rFonts w:ascii="Palatino Linotype" w:hAnsi="Palatino Linotype"/>
          <w:i/>
          <w:sz w:val="22"/>
          <w:szCs w:val="22"/>
        </w:rPr>
      </w:pPr>
      <w:r w:rsidRPr="00A76628">
        <w:rPr>
          <w:rFonts w:ascii="Palatino Linotype" w:hAnsi="Palatino Linotype"/>
          <w:i/>
          <w:sz w:val="22"/>
          <w:szCs w:val="22"/>
        </w:rPr>
        <w:t xml:space="preserve">Promover y desarrollar actividades de fomento y rescate de las manifestaciones popular. </w:t>
      </w:r>
    </w:p>
    <w:p w14:paraId="24030A2D" w14:textId="77777777" w:rsidR="00A76628" w:rsidRPr="00A76628" w:rsidRDefault="00A76628" w:rsidP="00A76628">
      <w:pPr>
        <w:pStyle w:val="Prrafodelista"/>
        <w:numPr>
          <w:ilvl w:val="0"/>
          <w:numId w:val="8"/>
        </w:numPr>
        <w:spacing w:line="360" w:lineRule="auto"/>
        <w:jc w:val="both"/>
        <w:rPr>
          <w:rFonts w:ascii="Palatino Linotype" w:hAnsi="Palatino Linotype"/>
          <w:i/>
          <w:sz w:val="22"/>
          <w:szCs w:val="22"/>
        </w:rPr>
      </w:pPr>
      <w:r w:rsidRPr="00A76628">
        <w:rPr>
          <w:rFonts w:ascii="Palatino Linotype" w:hAnsi="Palatino Linotype"/>
          <w:i/>
          <w:sz w:val="22"/>
          <w:szCs w:val="22"/>
        </w:rPr>
        <w:t xml:space="preserve">Promover y desarrollar el nivel cultural de los habitantes del Municipio, a través de programas de actividades artísticas y culturales. </w:t>
      </w:r>
    </w:p>
    <w:p w14:paraId="23AA244F" w14:textId="77777777" w:rsidR="00A76628" w:rsidRPr="00A76628" w:rsidRDefault="00A76628" w:rsidP="00A76628">
      <w:pPr>
        <w:pStyle w:val="Prrafodelista"/>
        <w:numPr>
          <w:ilvl w:val="0"/>
          <w:numId w:val="8"/>
        </w:numPr>
        <w:spacing w:line="360" w:lineRule="auto"/>
        <w:jc w:val="both"/>
        <w:rPr>
          <w:rFonts w:ascii="Palatino Linotype" w:hAnsi="Palatino Linotype"/>
          <w:i/>
          <w:sz w:val="22"/>
          <w:szCs w:val="22"/>
        </w:rPr>
      </w:pPr>
      <w:r w:rsidRPr="00A76628">
        <w:rPr>
          <w:rFonts w:ascii="Palatino Linotype" w:hAnsi="Palatino Linotype"/>
          <w:i/>
          <w:sz w:val="22"/>
          <w:szCs w:val="22"/>
        </w:rPr>
        <w:lastRenderedPageBreak/>
        <w:t>Fomentar nuevas disciplinas y materias que complementen los programas educativos.</w:t>
      </w:r>
    </w:p>
    <w:p w14:paraId="513FBADF" w14:textId="77777777" w:rsidR="00A76628" w:rsidRPr="00A76628" w:rsidRDefault="00A76628" w:rsidP="00A76628">
      <w:pPr>
        <w:pStyle w:val="Prrafodelista"/>
        <w:numPr>
          <w:ilvl w:val="0"/>
          <w:numId w:val="8"/>
        </w:numPr>
        <w:spacing w:line="360" w:lineRule="auto"/>
        <w:jc w:val="both"/>
        <w:rPr>
          <w:rFonts w:ascii="Palatino Linotype" w:hAnsi="Palatino Linotype"/>
          <w:i/>
          <w:sz w:val="22"/>
          <w:szCs w:val="22"/>
        </w:rPr>
      </w:pPr>
      <w:r w:rsidRPr="00A76628">
        <w:rPr>
          <w:rFonts w:ascii="Palatino Linotype" w:hAnsi="Palatino Linotype"/>
          <w:i/>
          <w:sz w:val="22"/>
          <w:szCs w:val="22"/>
        </w:rPr>
        <w:t xml:space="preserve"> Apoyar a las instituciones educativas en el mejoramiento y mantenimiento de sus instalaciones. </w:t>
      </w:r>
    </w:p>
    <w:p w14:paraId="14F0E47E" w14:textId="77777777" w:rsidR="00A76628" w:rsidRPr="00A76628" w:rsidRDefault="00A76628" w:rsidP="00A76628">
      <w:pPr>
        <w:pStyle w:val="Prrafodelista"/>
        <w:numPr>
          <w:ilvl w:val="0"/>
          <w:numId w:val="8"/>
        </w:numPr>
        <w:spacing w:line="360" w:lineRule="auto"/>
        <w:jc w:val="both"/>
        <w:rPr>
          <w:rFonts w:ascii="Palatino Linotype" w:hAnsi="Palatino Linotype"/>
          <w:i/>
          <w:sz w:val="22"/>
          <w:szCs w:val="22"/>
        </w:rPr>
      </w:pPr>
      <w:r w:rsidRPr="00A76628">
        <w:rPr>
          <w:rFonts w:ascii="Palatino Linotype" w:hAnsi="Palatino Linotype"/>
          <w:i/>
          <w:sz w:val="22"/>
          <w:szCs w:val="22"/>
        </w:rPr>
        <w:t xml:space="preserve">Levantar y actualizar el directorio de instituciones y recursos educativos disponibles en el territorio municipal. </w:t>
      </w:r>
    </w:p>
    <w:p w14:paraId="787A6354" w14:textId="77777777" w:rsidR="00A76628" w:rsidRPr="00A76628" w:rsidRDefault="00A76628" w:rsidP="00A76628">
      <w:pPr>
        <w:pStyle w:val="Prrafodelista"/>
        <w:numPr>
          <w:ilvl w:val="0"/>
          <w:numId w:val="8"/>
        </w:numPr>
        <w:spacing w:line="360" w:lineRule="auto"/>
        <w:jc w:val="both"/>
        <w:rPr>
          <w:rFonts w:ascii="Palatino Linotype" w:hAnsi="Palatino Linotype"/>
          <w:i/>
          <w:sz w:val="22"/>
          <w:szCs w:val="22"/>
        </w:rPr>
      </w:pPr>
      <w:r w:rsidRPr="00A76628">
        <w:rPr>
          <w:rFonts w:ascii="Palatino Linotype" w:hAnsi="Palatino Linotype"/>
          <w:i/>
          <w:sz w:val="22"/>
          <w:szCs w:val="22"/>
        </w:rPr>
        <w:t xml:space="preserve">Proponer al H. Ayuntamiento el diseño de la política municipal en materia de deporte y atención a la juventud, de conformidad con los planes nacional, estatal y municipal de desarrollo, así como ejecutar las acciones necesarias para su cumplimiento y evaluación sistemática. </w:t>
      </w:r>
    </w:p>
    <w:p w14:paraId="0A417824" w14:textId="77777777" w:rsidR="00A76628" w:rsidRPr="00A76628" w:rsidRDefault="00A76628" w:rsidP="00A76628">
      <w:pPr>
        <w:pStyle w:val="Prrafodelista"/>
        <w:numPr>
          <w:ilvl w:val="0"/>
          <w:numId w:val="8"/>
        </w:numPr>
        <w:spacing w:line="360" w:lineRule="auto"/>
        <w:jc w:val="both"/>
        <w:rPr>
          <w:rFonts w:ascii="Palatino Linotype" w:hAnsi="Palatino Linotype"/>
          <w:i/>
          <w:sz w:val="22"/>
          <w:szCs w:val="22"/>
        </w:rPr>
      </w:pPr>
      <w:r w:rsidRPr="00A76628">
        <w:rPr>
          <w:rFonts w:ascii="Palatino Linotype" w:hAnsi="Palatino Linotype"/>
          <w:i/>
          <w:sz w:val="22"/>
          <w:szCs w:val="22"/>
        </w:rPr>
        <w:t xml:space="preserve">Atender las políticas nacional y estatal en materia de juventud y deporte, que permitan incorporar plenamente a los ciudadanos en el desarrollo del Municipio; adecuándola a las características y necesidades de la región. </w:t>
      </w:r>
    </w:p>
    <w:p w14:paraId="0CAAC2D7" w14:textId="77777777" w:rsidR="00A76628" w:rsidRPr="00A76628" w:rsidRDefault="00A76628" w:rsidP="00A76628">
      <w:pPr>
        <w:pStyle w:val="Prrafodelista"/>
        <w:numPr>
          <w:ilvl w:val="0"/>
          <w:numId w:val="8"/>
        </w:numPr>
        <w:spacing w:line="360" w:lineRule="auto"/>
        <w:jc w:val="both"/>
        <w:rPr>
          <w:rFonts w:ascii="Palatino Linotype" w:hAnsi="Palatino Linotype"/>
          <w:i/>
          <w:sz w:val="22"/>
          <w:szCs w:val="22"/>
        </w:rPr>
      </w:pPr>
      <w:r w:rsidRPr="00A76628">
        <w:rPr>
          <w:rFonts w:ascii="Palatino Linotype" w:hAnsi="Palatino Linotype"/>
          <w:i/>
          <w:sz w:val="22"/>
          <w:szCs w:val="22"/>
        </w:rPr>
        <w:t xml:space="preserve">Participar en el diseño de las políticas públicas de atención integral a los jóvenes y personas que realicen actividades físicas o que practiquen algún deporte, con las dependencias e instancias de la administración municipal, para efectos de que las impulsen y promuevan. </w:t>
      </w:r>
    </w:p>
    <w:p w14:paraId="0E0169B5" w14:textId="77777777" w:rsidR="00A76628" w:rsidRPr="00A76628" w:rsidRDefault="00A76628" w:rsidP="00A76628">
      <w:pPr>
        <w:pStyle w:val="Prrafodelista"/>
        <w:numPr>
          <w:ilvl w:val="0"/>
          <w:numId w:val="8"/>
        </w:numPr>
        <w:spacing w:line="360" w:lineRule="auto"/>
        <w:jc w:val="both"/>
        <w:rPr>
          <w:rFonts w:ascii="Palatino Linotype" w:hAnsi="Palatino Linotype"/>
          <w:i/>
          <w:sz w:val="22"/>
          <w:szCs w:val="22"/>
        </w:rPr>
      </w:pPr>
      <w:r w:rsidRPr="00A76628">
        <w:rPr>
          <w:rFonts w:ascii="Palatino Linotype" w:hAnsi="Palatino Linotype"/>
          <w:i/>
          <w:sz w:val="22"/>
          <w:szCs w:val="22"/>
        </w:rPr>
        <w:t xml:space="preserve">Registrar, alentar y apoyar la integración de las organizaciones juveniles y deportivas que promuevan la participación de los jóvenes y ciudadanía en general en los distintos ámbitos de la sociedad. </w:t>
      </w:r>
    </w:p>
    <w:p w14:paraId="6740EFB0" w14:textId="77777777" w:rsidR="00A76628" w:rsidRPr="00A76628" w:rsidRDefault="00A76628" w:rsidP="00A76628">
      <w:pPr>
        <w:pStyle w:val="Prrafodelista"/>
        <w:numPr>
          <w:ilvl w:val="0"/>
          <w:numId w:val="8"/>
        </w:numPr>
        <w:spacing w:line="360" w:lineRule="auto"/>
        <w:jc w:val="both"/>
        <w:rPr>
          <w:rFonts w:ascii="Palatino Linotype" w:hAnsi="Palatino Linotype"/>
          <w:i/>
          <w:sz w:val="22"/>
          <w:szCs w:val="22"/>
        </w:rPr>
      </w:pPr>
      <w:r w:rsidRPr="00A76628">
        <w:rPr>
          <w:rFonts w:ascii="Palatino Linotype" w:hAnsi="Palatino Linotype"/>
          <w:i/>
          <w:sz w:val="22"/>
          <w:szCs w:val="22"/>
        </w:rPr>
        <w:t xml:space="preserve">Auxiliar a las dependencias de la administración pública federal, estatal y a los gobiernos municipales circunvecinos en la difusión y promoción de los servicios que presta el H. Ayuntamiento en materia de deporte y juventud cuando así lo requieran. </w:t>
      </w:r>
    </w:p>
    <w:p w14:paraId="41380FD9" w14:textId="77777777" w:rsidR="00A76628" w:rsidRPr="00A76628" w:rsidRDefault="00A76628" w:rsidP="00A76628">
      <w:pPr>
        <w:pStyle w:val="Prrafodelista"/>
        <w:numPr>
          <w:ilvl w:val="0"/>
          <w:numId w:val="8"/>
        </w:numPr>
        <w:spacing w:line="360" w:lineRule="auto"/>
        <w:jc w:val="both"/>
        <w:rPr>
          <w:rFonts w:ascii="Palatino Linotype" w:hAnsi="Palatino Linotype"/>
          <w:i/>
          <w:sz w:val="22"/>
          <w:szCs w:val="22"/>
        </w:rPr>
      </w:pPr>
      <w:r w:rsidRPr="00A76628">
        <w:rPr>
          <w:rFonts w:ascii="Palatino Linotype" w:hAnsi="Palatino Linotype"/>
          <w:i/>
          <w:sz w:val="22"/>
          <w:szCs w:val="22"/>
        </w:rPr>
        <w:lastRenderedPageBreak/>
        <w:t>Desarrollar en coordinación con las entidades encargadas de la asistencia social en el Estado y los Municipios, programas específicos en materia de deporte y juventud, para personas con capacidades diferentes o que pertenezcan a grupos vulnerables.</w:t>
      </w:r>
    </w:p>
    <w:p w14:paraId="1EC4DAAA" w14:textId="77777777" w:rsidR="00A76628" w:rsidRPr="00A76628" w:rsidRDefault="00A76628" w:rsidP="00A76628">
      <w:pPr>
        <w:pStyle w:val="Prrafodelista"/>
        <w:numPr>
          <w:ilvl w:val="0"/>
          <w:numId w:val="8"/>
        </w:numPr>
        <w:spacing w:line="360" w:lineRule="auto"/>
        <w:jc w:val="both"/>
        <w:rPr>
          <w:rFonts w:ascii="Palatino Linotype" w:hAnsi="Palatino Linotype"/>
          <w:i/>
          <w:sz w:val="22"/>
          <w:szCs w:val="22"/>
        </w:rPr>
      </w:pPr>
      <w:r w:rsidRPr="00A76628">
        <w:rPr>
          <w:rFonts w:ascii="Palatino Linotype" w:hAnsi="Palatino Linotype"/>
          <w:i/>
          <w:sz w:val="22"/>
          <w:szCs w:val="22"/>
        </w:rPr>
        <w:t xml:space="preserve">Promover la realización de actividades públicas, deportivas, de recreación y esparcimiento dirigidos a la población atizapense. </w:t>
      </w:r>
    </w:p>
    <w:p w14:paraId="010575A4" w14:textId="77777777" w:rsidR="00A76628" w:rsidRPr="00A76628" w:rsidRDefault="00A76628" w:rsidP="00A76628">
      <w:pPr>
        <w:pStyle w:val="Prrafodelista"/>
        <w:numPr>
          <w:ilvl w:val="0"/>
          <w:numId w:val="8"/>
        </w:numPr>
        <w:spacing w:line="360" w:lineRule="auto"/>
        <w:jc w:val="both"/>
        <w:rPr>
          <w:rFonts w:ascii="Palatino Linotype" w:hAnsi="Palatino Linotype"/>
          <w:i/>
          <w:sz w:val="22"/>
          <w:szCs w:val="22"/>
        </w:rPr>
      </w:pPr>
      <w:r w:rsidRPr="00A76628">
        <w:rPr>
          <w:rFonts w:ascii="Palatino Linotype" w:hAnsi="Palatino Linotype"/>
          <w:i/>
          <w:sz w:val="22"/>
          <w:szCs w:val="22"/>
        </w:rPr>
        <w:t>Diseñar y promover medios de reconocimiento público en los ámbitos de deporte y juventud en la población del Municipio</w:t>
      </w:r>
    </w:p>
    <w:p w14:paraId="497ECBCD" w14:textId="77777777" w:rsidR="00A76628" w:rsidRPr="00A76628" w:rsidRDefault="00A76628" w:rsidP="00A76628">
      <w:pPr>
        <w:pStyle w:val="Prrafodelista"/>
        <w:numPr>
          <w:ilvl w:val="0"/>
          <w:numId w:val="8"/>
        </w:numPr>
        <w:spacing w:line="360" w:lineRule="auto"/>
        <w:jc w:val="both"/>
        <w:rPr>
          <w:rFonts w:ascii="Palatino Linotype" w:hAnsi="Palatino Linotype"/>
          <w:i/>
          <w:sz w:val="22"/>
          <w:szCs w:val="22"/>
        </w:rPr>
      </w:pPr>
      <w:r w:rsidRPr="00A76628">
        <w:rPr>
          <w:rFonts w:ascii="Palatino Linotype" w:hAnsi="Palatino Linotype"/>
          <w:i/>
          <w:sz w:val="22"/>
          <w:szCs w:val="22"/>
        </w:rPr>
        <w:t xml:space="preserve">Presentar el programa anual de trabajo de la Dirección para la autorización del Presidente Municipal. </w:t>
      </w:r>
    </w:p>
    <w:p w14:paraId="205D4C4B" w14:textId="77777777" w:rsidR="00A76628" w:rsidRPr="00A76628" w:rsidRDefault="00A76628" w:rsidP="00A76628">
      <w:pPr>
        <w:pStyle w:val="Prrafodelista"/>
        <w:numPr>
          <w:ilvl w:val="0"/>
          <w:numId w:val="8"/>
        </w:numPr>
        <w:spacing w:line="360" w:lineRule="auto"/>
        <w:jc w:val="both"/>
        <w:rPr>
          <w:rFonts w:ascii="Palatino Linotype" w:hAnsi="Palatino Linotype"/>
          <w:i/>
          <w:sz w:val="22"/>
          <w:szCs w:val="22"/>
        </w:rPr>
      </w:pPr>
      <w:r w:rsidRPr="00A76628">
        <w:rPr>
          <w:rFonts w:ascii="Palatino Linotype" w:hAnsi="Palatino Linotype"/>
          <w:i/>
          <w:sz w:val="22"/>
          <w:szCs w:val="22"/>
        </w:rPr>
        <w:t xml:space="preserve">Ejecutar las disposiciones y acuerdos que en materia de atención a la juventud, emita el H. Ayuntamiento así como implementar acciones que garanticen su cabal cumplimiento. </w:t>
      </w:r>
    </w:p>
    <w:p w14:paraId="3644AFDD" w14:textId="77777777" w:rsidR="00A76628" w:rsidRPr="00A76628" w:rsidRDefault="00A76628" w:rsidP="00A76628">
      <w:pPr>
        <w:pStyle w:val="Prrafodelista"/>
        <w:numPr>
          <w:ilvl w:val="0"/>
          <w:numId w:val="8"/>
        </w:numPr>
        <w:spacing w:line="360" w:lineRule="auto"/>
        <w:jc w:val="both"/>
        <w:rPr>
          <w:rFonts w:ascii="Palatino Linotype" w:hAnsi="Palatino Linotype"/>
          <w:i/>
          <w:sz w:val="22"/>
          <w:szCs w:val="22"/>
        </w:rPr>
      </w:pPr>
      <w:r w:rsidRPr="00A76628">
        <w:rPr>
          <w:rFonts w:ascii="Palatino Linotype" w:hAnsi="Palatino Linotype"/>
          <w:i/>
          <w:sz w:val="22"/>
          <w:szCs w:val="22"/>
        </w:rPr>
        <w:t xml:space="preserve">Supervisar y en su caso aprobar los programas de las Subdirecciones de área que se formulen. </w:t>
      </w:r>
    </w:p>
    <w:p w14:paraId="041B8A3B" w14:textId="77777777" w:rsidR="00A76628" w:rsidRPr="00A76628" w:rsidRDefault="00A76628" w:rsidP="00A76628">
      <w:pPr>
        <w:pStyle w:val="Prrafodelista"/>
        <w:numPr>
          <w:ilvl w:val="0"/>
          <w:numId w:val="8"/>
        </w:numPr>
        <w:spacing w:line="360" w:lineRule="auto"/>
        <w:jc w:val="both"/>
        <w:rPr>
          <w:rFonts w:ascii="Palatino Linotype" w:hAnsi="Palatino Linotype"/>
          <w:i/>
          <w:sz w:val="22"/>
          <w:szCs w:val="22"/>
        </w:rPr>
      </w:pPr>
      <w:r w:rsidRPr="00A76628">
        <w:rPr>
          <w:rFonts w:ascii="Palatino Linotype" w:hAnsi="Palatino Linotype"/>
          <w:i/>
          <w:sz w:val="22"/>
          <w:szCs w:val="22"/>
        </w:rPr>
        <w:t xml:space="preserve">Proponer al ejecutivo municipal los proyectos de reglamentos, acuerdos y órdenes sobre los asuntos de su competencia. </w:t>
      </w:r>
    </w:p>
    <w:p w14:paraId="2F929DDA" w14:textId="77777777" w:rsidR="00A76628" w:rsidRPr="00A76628" w:rsidRDefault="00A76628" w:rsidP="00A76628">
      <w:pPr>
        <w:pStyle w:val="Prrafodelista"/>
        <w:numPr>
          <w:ilvl w:val="0"/>
          <w:numId w:val="8"/>
        </w:numPr>
        <w:spacing w:line="360" w:lineRule="auto"/>
        <w:jc w:val="both"/>
        <w:rPr>
          <w:rFonts w:ascii="Palatino Linotype" w:hAnsi="Palatino Linotype"/>
          <w:i/>
          <w:sz w:val="22"/>
          <w:szCs w:val="22"/>
        </w:rPr>
      </w:pPr>
      <w:r w:rsidRPr="00A76628">
        <w:rPr>
          <w:rFonts w:ascii="Palatino Linotype" w:hAnsi="Palatino Linotype"/>
          <w:i/>
          <w:sz w:val="22"/>
          <w:szCs w:val="22"/>
        </w:rPr>
        <w:t xml:space="preserve">Gestionar actos, contratos, convenios y acuerdos interinstitucionales, así como con grupos sociales, tendientes a fomentar el incremento de la cultura, la recreación, la educación y el desarrollo cívico de los jóvenes en la entidad. </w:t>
      </w:r>
    </w:p>
    <w:p w14:paraId="26BE7250" w14:textId="77777777" w:rsidR="00A76628" w:rsidRPr="00A76628" w:rsidRDefault="00A76628" w:rsidP="00A76628">
      <w:pPr>
        <w:pStyle w:val="Prrafodelista"/>
        <w:numPr>
          <w:ilvl w:val="0"/>
          <w:numId w:val="8"/>
        </w:numPr>
        <w:spacing w:line="360" w:lineRule="auto"/>
        <w:jc w:val="both"/>
        <w:rPr>
          <w:rFonts w:ascii="Palatino Linotype" w:hAnsi="Palatino Linotype"/>
          <w:i/>
          <w:sz w:val="22"/>
          <w:szCs w:val="22"/>
        </w:rPr>
      </w:pPr>
      <w:r w:rsidRPr="00A76628">
        <w:rPr>
          <w:rFonts w:ascii="Palatino Linotype" w:hAnsi="Palatino Linotype"/>
          <w:i/>
          <w:sz w:val="22"/>
          <w:szCs w:val="22"/>
        </w:rPr>
        <w:t xml:space="preserve">Establecer mecanismos de evaluación y control de las actividades de la Dirección y vigilar su cumplimiento. </w:t>
      </w:r>
    </w:p>
    <w:p w14:paraId="733430CA" w14:textId="77777777" w:rsidR="00A76628" w:rsidRPr="00A76628" w:rsidRDefault="00A76628" w:rsidP="00A76628">
      <w:pPr>
        <w:pStyle w:val="Prrafodelista"/>
        <w:numPr>
          <w:ilvl w:val="0"/>
          <w:numId w:val="8"/>
        </w:numPr>
        <w:spacing w:line="360" w:lineRule="auto"/>
        <w:jc w:val="both"/>
        <w:rPr>
          <w:rFonts w:ascii="Palatino Linotype" w:hAnsi="Palatino Linotype"/>
          <w:i/>
          <w:sz w:val="22"/>
          <w:szCs w:val="22"/>
        </w:rPr>
      </w:pPr>
      <w:r w:rsidRPr="00A76628">
        <w:rPr>
          <w:rFonts w:ascii="Palatino Linotype" w:hAnsi="Palatino Linotype"/>
          <w:i/>
          <w:sz w:val="22"/>
          <w:szCs w:val="22"/>
        </w:rPr>
        <w:t xml:space="preserve">Participar en los consejos consultivos y juntas directivas de su competencia, como representante del municipio de Atizapán de Zaragoza. </w:t>
      </w:r>
    </w:p>
    <w:p w14:paraId="3440AB65" w14:textId="77777777" w:rsidR="00A76628" w:rsidRPr="00A76628" w:rsidRDefault="00A76628" w:rsidP="00A76628">
      <w:pPr>
        <w:pStyle w:val="Prrafodelista"/>
        <w:numPr>
          <w:ilvl w:val="0"/>
          <w:numId w:val="8"/>
        </w:numPr>
        <w:spacing w:line="360" w:lineRule="auto"/>
        <w:jc w:val="both"/>
        <w:rPr>
          <w:rFonts w:ascii="Palatino Linotype" w:hAnsi="Palatino Linotype"/>
          <w:i/>
          <w:sz w:val="22"/>
          <w:szCs w:val="22"/>
        </w:rPr>
      </w:pPr>
      <w:r w:rsidRPr="00A76628">
        <w:rPr>
          <w:rFonts w:ascii="Palatino Linotype" w:hAnsi="Palatino Linotype"/>
          <w:i/>
          <w:sz w:val="22"/>
          <w:szCs w:val="22"/>
        </w:rPr>
        <w:t xml:space="preserve">Controlar, administrar, custodiar, organizar y promover el uso de las instalaciones Municipales que se encuentren a su cargo. </w:t>
      </w:r>
    </w:p>
    <w:p w14:paraId="2FFC1ED4" w14:textId="77777777" w:rsidR="00A76628" w:rsidRPr="00970E56" w:rsidRDefault="00A76628" w:rsidP="00970E56">
      <w:pPr>
        <w:pStyle w:val="Prrafodelista"/>
        <w:numPr>
          <w:ilvl w:val="0"/>
          <w:numId w:val="8"/>
        </w:numPr>
        <w:spacing w:line="360" w:lineRule="auto"/>
        <w:jc w:val="both"/>
        <w:rPr>
          <w:rFonts w:ascii="Palatino Linotype" w:hAnsi="Palatino Linotype"/>
          <w:i/>
          <w:sz w:val="22"/>
          <w:szCs w:val="22"/>
        </w:rPr>
      </w:pPr>
      <w:r w:rsidRPr="00A76628">
        <w:rPr>
          <w:rFonts w:ascii="Palatino Linotype" w:hAnsi="Palatino Linotype"/>
          <w:i/>
          <w:sz w:val="22"/>
          <w:szCs w:val="22"/>
        </w:rPr>
        <w:t xml:space="preserve"> Las demás facultades que le confiera el H. Ayuntamiento.</w:t>
      </w:r>
    </w:p>
    <w:p w14:paraId="76377C63" w14:textId="77777777" w:rsidR="00970E56" w:rsidRPr="00970E56" w:rsidRDefault="00743C1C" w:rsidP="00970E56">
      <w:pPr>
        <w:spacing w:line="360" w:lineRule="auto"/>
        <w:jc w:val="both"/>
        <w:rPr>
          <w:rFonts w:ascii="Palatino Linotype" w:eastAsiaTheme="majorEastAsia" w:hAnsi="Palatino Linotype" w:cs="Arial"/>
          <w:bCs/>
        </w:rPr>
      </w:pPr>
      <w:r>
        <w:rPr>
          <w:rFonts w:ascii="Palatino Linotype" w:eastAsia="Palatino Linotype" w:hAnsi="Palatino Linotype" w:cs="Palatino Linotype"/>
          <w:color w:val="000000"/>
        </w:rPr>
        <w:lastRenderedPageBreak/>
        <w:t xml:space="preserve">Ahora bien, </w:t>
      </w:r>
      <w:r w:rsidRPr="00845164">
        <w:rPr>
          <w:rFonts w:ascii="Palatino Linotype" w:hAnsi="Palatino Linotype" w:cs="Arial"/>
          <w:bCs/>
        </w:rPr>
        <w:t xml:space="preserve">mediante el pronunciamiento </w:t>
      </w:r>
      <w:r>
        <w:rPr>
          <w:rFonts w:ascii="Palatino Linotype" w:hAnsi="Palatino Linotype" w:cs="Arial"/>
          <w:bCs/>
        </w:rPr>
        <w:t xml:space="preserve">del Servidor Público Habilitado </w:t>
      </w:r>
      <w:r>
        <w:rPr>
          <w:rFonts w:ascii="Palatino Linotype" w:hAnsi="Palatino Linotype"/>
          <w:color w:val="000000"/>
        </w:rPr>
        <w:t>del</w:t>
      </w:r>
      <w:r w:rsidRPr="0033729F">
        <w:rPr>
          <w:rFonts w:ascii="Palatino Linotype" w:hAnsi="Palatino Linotype" w:cs="Arial"/>
        </w:rPr>
        <w:t xml:space="preserve"> </w:t>
      </w:r>
      <w:r w:rsidR="00970E56">
        <w:rPr>
          <w:rFonts w:ascii="Palatino Linotype" w:hAnsi="Palatino Linotype" w:cs="Arial"/>
        </w:rPr>
        <w:t xml:space="preserve">Director de Desarrollo Social </w:t>
      </w:r>
      <w:r w:rsidRPr="0033729F">
        <w:rPr>
          <w:rFonts w:ascii="Palatino Linotype" w:hAnsi="Palatino Linotype" w:cs="Arial"/>
        </w:rPr>
        <w:t>manifest</w:t>
      </w:r>
      <w:r>
        <w:rPr>
          <w:rFonts w:ascii="Palatino Linotype" w:hAnsi="Palatino Linotype" w:cs="Arial"/>
        </w:rPr>
        <w:t>ó</w:t>
      </w:r>
      <w:r w:rsidRPr="0033729F">
        <w:rPr>
          <w:rFonts w:ascii="Palatino Linotype" w:hAnsi="Palatino Linotype" w:cs="Arial"/>
        </w:rPr>
        <w:t xml:space="preserve"> que </w:t>
      </w:r>
      <w:r>
        <w:rPr>
          <w:rFonts w:ascii="Palatino Linotype" w:hAnsi="Palatino Linotype" w:cs="Arial"/>
        </w:rPr>
        <w:t xml:space="preserve">en relación con </w:t>
      </w:r>
      <w:r w:rsidR="00970E56" w:rsidRPr="00970E56">
        <w:rPr>
          <w:rFonts w:ascii="Palatino Linotype" w:eastAsiaTheme="majorEastAsia" w:hAnsi="Palatino Linotype" w:cs="Arial"/>
          <w:bCs/>
        </w:rPr>
        <w:t xml:space="preserve">el costo total del evento del Día Del Niño fue de $1,299,965.60 (un millón doscientos noventa y nueve novecientos sesenta y cinco mil pesos 60/100 m.n) </w:t>
      </w:r>
      <w:r w:rsidR="00970E56">
        <w:rPr>
          <w:rFonts w:ascii="Palatino Linotype" w:eastAsiaTheme="majorEastAsia" w:hAnsi="Palatino Linotype" w:cs="Arial"/>
          <w:bCs/>
        </w:rPr>
        <w:t>y respecto el número de juguetes que se entregaron conforme la tabla entregada correspondieron a 5,000 (cinco mil) juguetes entregados.</w:t>
      </w:r>
    </w:p>
    <w:p w14:paraId="49ABC5D8" w14:textId="77777777" w:rsidR="00743C1C" w:rsidRDefault="00743C1C" w:rsidP="00743C1C">
      <w:pPr>
        <w:spacing w:line="360" w:lineRule="auto"/>
        <w:jc w:val="both"/>
        <w:rPr>
          <w:rFonts w:ascii="Palatino Linotype" w:hAnsi="Palatino Linotype" w:cs="Arial"/>
          <w:bCs/>
        </w:rPr>
      </w:pPr>
    </w:p>
    <w:p w14:paraId="5DD1CE40" w14:textId="77777777" w:rsidR="00743C1C" w:rsidRPr="00B03133" w:rsidRDefault="00743C1C" w:rsidP="00743C1C">
      <w:pPr>
        <w:spacing w:line="360" w:lineRule="auto"/>
        <w:jc w:val="both"/>
        <w:rPr>
          <w:rFonts w:ascii="Palatino Linotype" w:eastAsia="Arial" w:hAnsi="Palatino Linotype" w:cs="Arial"/>
          <w:i/>
        </w:rPr>
      </w:pPr>
      <w:r>
        <w:rPr>
          <w:rFonts w:ascii="Palatino Linotype" w:hAnsi="Palatino Linotype" w:cs="Arial"/>
          <w:bCs/>
        </w:rPr>
        <w:t xml:space="preserve">En este sentido y en armonía al Criterio orientador 03/17 del entonces Órgano Nacional Garante no </w:t>
      </w:r>
      <w:r w:rsidRPr="004D4CA1">
        <w:rPr>
          <w:rFonts w:ascii="Palatino Linotype" w:hAnsi="Palatino Linotype" w:cs="Arial"/>
          <w:bCs/>
        </w:rPr>
        <w:t xml:space="preserve">existe </w:t>
      </w:r>
      <w:r w:rsidRPr="004D4CA1">
        <w:rPr>
          <w:rFonts w:ascii="Palatino Linotype" w:eastAsia="Arial" w:hAnsi="Palatino Linotype" w:cs="Arial"/>
          <w:spacing w:val="-1"/>
        </w:rPr>
        <w:t>necesidad de</w:t>
      </w:r>
      <w:r w:rsidRPr="004D4CA1">
        <w:rPr>
          <w:rFonts w:ascii="Palatino Linotype" w:eastAsia="Arial" w:hAnsi="Palatino Linotype" w:cs="Arial"/>
          <w:spacing w:val="1"/>
        </w:rPr>
        <w:t xml:space="preserve"> e</w:t>
      </w:r>
      <w:r w:rsidRPr="004D4CA1">
        <w:rPr>
          <w:rFonts w:ascii="Palatino Linotype" w:eastAsia="Arial" w:hAnsi="Palatino Linotype" w:cs="Arial"/>
        </w:rPr>
        <w:t>la</w:t>
      </w:r>
      <w:r w:rsidRPr="004D4CA1">
        <w:rPr>
          <w:rFonts w:ascii="Palatino Linotype" w:eastAsia="Arial" w:hAnsi="Palatino Linotype" w:cs="Arial"/>
          <w:spacing w:val="1"/>
        </w:rPr>
        <w:t>bo</w:t>
      </w:r>
      <w:r w:rsidRPr="004D4CA1">
        <w:rPr>
          <w:rFonts w:ascii="Palatino Linotype" w:eastAsia="Arial" w:hAnsi="Palatino Linotype" w:cs="Arial"/>
        </w:rPr>
        <w:t xml:space="preserve">rar </w:t>
      </w:r>
      <w:r w:rsidRPr="004D4CA1">
        <w:rPr>
          <w:rFonts w:ascii="Palatino Linotype" w:eastAsia="Arial" w:hAnsi="Palatino Linotype" w:cs="Arial"/>
          <w:spacing w:val="1"/>
        </w:rPr>
        <w:t>do</w:t>
      </w:r>
      <w:r w:rsidRPr="004D4CA1">
        <w:rPr>
          <w:rFonts w:ascii="Palatino Linotype" w:eastAsia="Arial" w:hAnsi="Palatino Linotype" w:cs="Arial"/>
          <w:spacing w:val="-2"/>
        </w:rPr>
        <w:t>c</w:t>
      </w:r>
      <w:r w:rsidRPr="004D4CA1">
        <w:rPr>
          <w:rFonts w:ascii="Palatino Linotype" w:eastAsia="Arial" w:hAnsi="Palatino Linotype" w:cs="Arial"/>
          <w:spacing w:val="1"/>
        </w:rPr>
        <w:t>u</w:t>
      </w:r>
      <w:r w:rsidRPr="004D4CA1">
        <w:rPr>
          <w:rFonts w:ascii="Palatino Linotype" w:eastAsia="Arial" w:hAnsi="Palatino Linotype" w:cs="Arial"/>
          <w:spacing w:val="-1"/>
        </w:rPr>
        <w:t>m</w:t>
      </w:r>
      <w:r w:rsidRPr="004D4CA1">
        <w:rPr>
          <w:rFonts w:ascii="Palatino Linotype" w:eastAsia="Arial" w:hAnsi="Palatino Linotype" w:cs="Arial"/>
          <w:spacing w:val="1"/>
        </w:rPr>
        <w:t>en</w:t>
      </w:r>
      <w:r w:rsidRPr="004D4CA1">
        <w:rPr>
          <w:rFonts w:ascii="Palatino Linotype" w:eastAsia="Arial" w:hAnsi="Palatino Linotype" w:cs="Arial"/>
          <w:spacing w:val="-2"/>
        </w:rPr>
        <w:t>t</w:t>
      </w:r>
      <w:r w:rsidRPr="004D4CA1">
        <w:rPr>
          <w:rFonts w:ascii="Palatino Linotype" w:eastAsia="Arial" w:hAnsi="Palatino Linotype" w:cs="Arial"/>
          <w:spacing w:val="1"/>
        </w:rPr>
        <w:t>o</w:t>
      </w:r>
      <w:r w:rsidRPr="004D4CA1">
        <w:rPr>
          <w:rFonts w:ascii="Palatino Linotype" w:eastAsia="Arial" w:hAnsi="Palatino Linotype" w:cs="Arial"/>
        </w:rPr>
        <w:t>s</w:t>
      </w:r>
      <w:r w:rsidRPr="004D4CA1">
        <w:rPr>
          <w:rFonts w:ascii="Palatino Linotype" w:eastAsia="Arial" w:hAnsi="Palatino Linotype" w:cs="Arial"/>
          <w:spacing w:val="3"/>
        </w:rPr>
        <w:t xml:space="preserve"> </w:t>
      </w:r>
      <w:r w:rsidRPr="004D4CA1">
        <w:rPr>
          <w:rFonts w:ascii="Palatino Linotype" w:eastAsia="Arial" w:hAnsi="Palatino Linotype" w:cs="Arial"/>
          <w:spacing w:val="1"/>
        </w:rPr>
        <w:t>a</w:t>
      </w:r>
      <w:r w:rsidRPr="004D4CA1">
        <w:rPr>
          <w:rFonts w:ascii="Palatino Linotype" w:eastAsia="Arial" w:hAnsi="Palatino Linotype" w:cs="Arial"/>
        </w:rPr>
        <w:t>d</w:t>
      </w:r>
      <w:r w:rsidRPr="004D4CA1">
        <w:rPr>
          <w:rFonts w:ascii="Palatino Linotype" w:eastAsia="Arial" w:hAnsi="Palatino Linotype" w:cs="Arial"/>
          <w:spacing w:val="1"/>
        </w:rPr>
        <w:t xml:space="preserve"> ho</w:t>
      </w:r>
      <w:r w:rsidRPr="004D4CA1">
        <w:rPr>
          <w:rFonts w:ascii="Palatino Linotype" w:eastAsia="Arial" w:hAnsi="Palatino Linotype" w:cs="Arial"/>
        </w:rPr>
        <w:t>c</w:t>
      </w:r>
      <w:r w:rsidRPr="004D4CA1">
        <w:rPr>
          <w:rFonts w:ascii="Palatino Linotype" w:eastAsia="Arial" w:hAnsi="Palatino Linotype" w:cs="Arial"/>
          <w:spacing w:val="2"/>
        </w:rPr>
        <w:t xml:space="preserve"> </w:t>
      </w:r>
      <w:r w:rsidRPr="004D4CA1">
        <w:rPr>
          <w:rFonts w:ascii="Palatino Linotype" w:eastAsia="Arial" w:hAnsi="Palatino Linotype" w:cs="Arial"/>
          <w:spacing w:val="1"/>
        </w:rPr>
        <w:t>pa</w:t>
      </w:r>
      <w:r w:rsidRPr="004D4CA1">
        <w:rPr>
          <w:rFonts w:ascii="Palatino Linotype" w:eastAsia="Arial" w:hAnsi="Palatino Linotype" w:cs="Arial"/>
        </w:rPr>
        <w:t xml:space="preserve">ra </w:t>
      </w:r>
      <w:r w:rsidRPr="004D4CA1">
        <w:rPr>
          <w:rFonts w:ascii="Palatino Linotype" w:eastAsia="Arial" w:hAnsi="Palatino Linotype" w:cs="Arial"/>
          <w:spacing w:val="1"/>
        </w:rPr>
        <w:t>a</w:t>
      </w:r>
      <w:r w:rsidRPr="004D4CA1">
        <w:rPr>
          <w:rFonts w:ascii="Palatino Linotype" w:eastAsia="Arial" w:hAnsi="Palatino Linotype" w:cs="Arial"/>
        </w:rPr>
        <w:t>t</w:t>
      </w:r>
      <w:r w:rsidRPr="004D4CA1">
        <w:rPr>
          <w:rFonts w:ascii="Palatino Linotype" w:eastAsia="Arial" w:hAnsi="Palatino Linotype" w:cs="Arial"/>
          <w:spacing w:val="-1"/>
        </w:rPr>
        <w:t>e</w:t>
      </w:r>
      <w:r w:rsidRPr="004D4CA1">
        <w:rPr>
          <w:rFonts w:ascii="Palatino Linotype" w:eastAsia="Arial" w:hAnsi="Palatino Linotype" w:cs="Arial"/>
          <w:spacing w:val="1"/>
        </w:rPr>
        <w:t>n</w:t>
      </w:r>
      <w:r w:rsidRPr="004D4CA1">
        <w:rPr>
          <w:rFonts w:ascii="Palatino Linotype" w:eastAsia="Arial" w:hAnsi="Palatino Linotype" w:cs="Arial"/>
          <w:spacing w:val="-1"/>
        </w:rPr>
        <w:t>d</w:t>
      </w:r>
      <w:r w:rsidRPr="004D4CA1">
        <w:rPr>
          <w:rFonts w:ascii="Palatino Linotype" w:eastAsia="Arial" w:hAnsi="Palatino Linotype" w:cs="Arial"/>
          <w:spacing w:val="1"/>
        </w:rPr>
        <w:t>e</w:t>
      </w:r>
      <w:r w:rsidRPr="004D4CA1">
        <w:rPr>
          <w:rFonts w:ascii="Palatino Linotype" w:eastAsia="Arial" w:hAnsi="Palatino Linotype" w:cs="Arial"/>
        </w:rPr>
        <w:t>r</w:t>
      </w:r>
      <w:r w:rsidRPr="004D4CA1">
        <w:rPr>
          <w:rFonts w:ascii="Palatino Linotype" w:eastAsia="Arial" w:hAnsi="Palatino Linotype" w:cs="Arial"/>
          <w:spacing w:val="2"/>
        </w:rPr>
        <w:t xml:space="preserve"> </w:t>
      </w:r>
      <w:r w:rsidRPr="004D4CA1">
        <w:rPr>
          <w:rFonts w:ascii="Palatino Linotype" w:eastAsia="Arial" w:hAnsi="Palatino Linotype" w:cs="Arial"/>
        </w:rPr>
        <w:t>l</w:t>
      </w:r>
      <w:r w:rsidRPr="004D4CA1">
        <w:rPr>
          <w:rFonts w:ascii="Palatino Linotype" w:eastAsia="Arial" w:hAnsi="Palatino Linotype" w:cs="Arial"/>
          <w:spacing w:val="-2"/>
        </w:rPr>
        <w:t>a</w:t>
      </w:r>
      <w:r w:rsidRPr="004D4CA1">
        <w:rPr>
          <w:rFonts w:ascii="Palatino Linotype" w:eastAsia="Arial" w:hAnsi="Palatino Linotype" w:cs="Arial"/>
        </w:rPr>
        <w:t>s</w:t>
      </w:r>
      <w:r w:rsidRPr="004D4CA1">
        <w:rPr>
          <w:rFonts w:ascii="Palatino Linotype" w:eastAsia="Arial" w:hAnsi="Palatino Linotype" w:cs="Arial"/>
          <w:spacing w:val="2"/>
        </w:rPr>
        <w:t xml:space="preserve"> </w:t>
      </w:r>
      <w:r w:rsidRPr="004D4CA1">
        <w:rPr>
          <w:rFonts w:ascii="Palatino Linotype" w:eastAsia="Arial" w:hAnsi="Palatino Linotype" w:cs="Arial"/>
        </w:rPr>
        <w:t>s</w:t>
      </w:r>
      <w:r w:rsidRPr="004D4CA1">
        <w:rPr>
          <w:rFonts w:ascii="Palatino Linotype" w:eastAsia="Arial" w:hAnsi="Palatino Linotype" w:cs="Arial"/>
          <w:spacing w:val="1"/>
        </w:rPr>
        <w:t>o</w:t>
      </w:r>
      <w:r w:rsidRPr="004D4CA1">
        <w:rPr>
          <w:rFonts w:ascii="Palatino Linotype" w:eastAsia="Arial" w:hAnsi="Palatino Linotype" w:cs="Arial"/>
        </w:rPr>
        <w:t>l</w:t>
      </w:r>
      <w:r w:rsidRPr="004D4CA1">
        <w:rPr>
          <w:rFonts w:ascii="Palatino Linotype" w:eastAsia="Arial" w:hAnsi="Palatino Linotype" w:cs="Arial"/>
          <w:spacing w:val="-1"/>
        </w:rPr>
        <w:t>i</w:t>
      </w:r>
      <w:r w:rsidRPr="004D4CA1">
        <w:rPr>
          <w:rFonts w:ascii="Palatino Linotype" w:eastAsia="Arial" w:hAnsi="Palatino Linotype" w:cs="Arial"/>
        </w:rPr>
        <w:t>cit</w:t>
      </w:r>
      <w:r w:rsidRPr="004D4CA1">
        <w:rPr>
          <w:rFonts w:ascii="Palatino Linotype" w:eastAsia="Arial" w:hAnsi="Palatino Linotype" w:cs="Arial"/>
          <w:spacing w:val="1"/>
        </w:rPr>
        <w:t>ude</w:t>
      </w:r>
      <w:r w:rsidRPr="004D4CA1">
        <w:rPr>
          <w:rFonts w:ascii="Palatino Linotype" w:eastAsia="Arial" w:hAnsi="Palatino Linotype" w:cs="Arial"/>
        </w:rPr>
        <w:t>s</w:t>
      </w:r>
      <w:r w:rsidRPr="004D4CA1">
        <w:rPr>
          <w:rFonts w:ascii="Palatino Linotype" w:eastAsia="Arial" w:hAnsi="Palatino Linotype" w:cs="Arial"/>
          <w:spacing w:val="4"/>
        </w:rPr>
        <w:t xml:space="preserve"> </w:t>
      </w:r>
      <w:r w:rsidRPr="004D4CA1">
        <w:rPr>
          <w:rFonts w:ascii="Palatino Linotype" w:eastAsia="Arial" w:hAnsi="Palatino Linotype" w:cs="Arial"/>
          <w:spacing w:val="-1"/>
        </w:rPr>
        <w:t>d</w:t>
      </w:r>
      <w:r w:rsidRPr="004D4CA1">
        <w:rPr>
          <w:rFonts w:ascii="Palatino Linotype" w:eastAsia="Arial" w:hAnsi="Palatino Linotype" w:cs="Arial"/>
        </w:rPr>
        <w:t>e</w:t>
      </w:r>
      <w:r w:rsidRPr="004D4CA1">
        <w:rPr>
          <w:rFonts w:ascii="Palatino Linotype" w:eastAsia="Arial" w:hAnsi="Palatino Linotype" w:cs="Arial"/>
          <w:spacing w:val="3"/>
        </w:rPr>
        <w:t xml:space="preserve"> </w:t>
      </w:r>
      <w:r w:rsidRPr="004D4CA1">
        <w:rPr>
          <w:rFonts w:ascii="Palatino Linotype" w:eastAsia="Arial" w:hAnsi="Palatino Linotype" w:cs="Arial"/>
        </w:rPr>
        <w:t>i</w:t>
      </w:r>
      <w:r w:rsidRPr="004D4CA1">
        <w:rPr>
          <w:rFonts w:ascii="Palatino Linotype" w:eastAsia="Arial" w:hAnsi="Palatino Linotype" w:cs="Arial"/>
          <w:spacing w:val="-2"/>
        </w:rPr>
        <w:t>n</w:t>
      </w:r>
      <w:r w:rsidRPr="004D4CA1">
        <w:rPr>
          <w:rFonts w:ascii="Palatino Linotype" w:eastAsia="Arial" w:hAnsi="Palatino Linotype" w:cs="Arial"/>
        </w:rPr>
        <w:t>f</w:t>
      </w:r>
      <w:r w:rsidRPr="004D4CA1">
        <w:rPr>
          <w:rFonts w:ascii="Palatino Linotype" w:eastAsia="Arial" w:hAnsi="Palatino Linotype" w:cs="Arial"/>
          <w:spacing w:val="1"/>
        </w:rPr>
        <w:t>o</w:t>
      </w:r>
      <w:r w:rsidRPr="004D4CA1">
        <w:rPr>
          <w:rFonts w:ascii="Palatino Linotype" w:eastAsia="Arial" w:hAnsi="Palatino Linotype" w:cs="Arial"/>
        </w:rPr>
        <w:t>r</w:t>
      </w:r>
      <w:r w:rsidRPr="004D4CA1">
        <w:rPr>
          <w:rFonts w:ascii="Palatino Linotype" w:eastAsia="Arial" w:hAnsi="Palatino Linotype" w:cs="Arial"/>
          <w:spacing w:val="-1"/>
        </w:rPr>
        <w:t>m</w:t>
      </w:r>
      <w:r w:rsidRPr="004D4CA1">
        <w:rPr>
          <w:rFonts w:ascii="Palatino Linotype" w:eastAsia="Arial" w:hAnsi="Palatino Linotype" w:cs="Arial"/>
          <w:spacing w:val="1"/>
        </w:rPr>
        <w:t>a</w:t>
      </w:r>
      <w:r w:rsidRPr="004D4CA1">
        <w:rPr>
          <w:rFonts w:ascii="Palatino Linotype" w:eastAsia="Arial" w:hAnsi="Palatino Linotype" w:cs="Arial"/>
        </w:rPr>
        <w:t>ció</w:t>
      </w:r>
      <w:r w:rsidRPr="004D4CA1">
        <w:rPr>
          <w:rFonts w:ascii="Palatino Linotype" w:eastAsia="Arial" w:hAnsi="Palatino Linotype" w:cs="Arial"/>
          <w:spacing w:val="1"/>
        </w:rPr>
        <w:t>n</w:t>
      </w:r>
      <w:r>
        <w:rPr>
          <w:rFonts w:ascii="Palatino Linotype" w:eastAsia="Arial" w:hAnsi="Palatino Linotype" w:cs="Arial"/>
        </w:rPr>
        <w:t xml:space="preserve"> </w:t>
      </w:r>
      <w:r w:rsidRPr="004D4CA1">
        <w:rPr>
          <w:rFonts w:ascii="Palatino Linotype" w:eastAsia="Arial" w:hAnsi="Palatino Linotype" w:cs="Arial"/>
        </w:rPr>
        <w:t>los sujetos obligados deberán otorgar acceso a los documentos que se encuentren en sus archivos o que estén obligados a documentar</w:t>
      </w:r>
      <w:r>
        <w:rPr>
          <w:rFonts w:ascii="Palatino Linotype" w:eastAsia="Arial" w:hAnsi="Palatino Linotype" w:cs="Arial"/>
        </w:rPr>
        <w:t>, por lo que es de precisarse que mediante su derecho al acceso a la información pública el Recurrente manifestó conocer únicamente “</w:t>
      </w:r>
      <w:r w:rsidR="00B03133">
        <w:rPr>
          <w:rFonts w:ascii="Palatino Linotype" w:eastAsia="Arial" w:hAnsi="Palatino Linotype" w:cs="Arial"/>
          <w:i/>
        </w:rPr>
        <w:t>el número de juguetes que fueron otorgados</w:t>
      </w:r>
      <w:r>
        <w:rPr>
          <w:rFonts w:ascii="Palatino Linotype" w:eastAsia="Arial" w:hAnsi="Palatino Linotype" w:cs="Arial"/>
          <w:i/>
        </w:rPr>
        <w:t>”</w:t>
      </w:r>
      <w:r>
        <w:rPr>
          <w:rFonts w:ascii="Palatino Linotype" w:eastAsia="Arial" w:hAnsi="Palatino Linotype" w:cs="Arial"/>
        </w:rPr>
        <w:t xml:space="preserve"> por lo que </w:t>
      </w:r>
      <w:r w:rsidRPr="00FB5C59">
        <w:rPr>
          <w:rFonts w:ascii="Palatino Linotype" w:eastAsia="Arial" w:hAnsi="Palatino Linotype" w:cs="Arial"/>
          <w:u w:val="single"/>
        </w:rPr>
        <w:t xml:space="preserve">no requirió el soporte documental que diera cuenta del </w:t>
      </w:r>
      <w:r w:rsidR="00B03133">
        <w:rPr>
          <w:rFonts w:ascii="Palatino Linotype" w:eastAsia="Arial" w:hAnsi="Palatino Linotype" w:cs="Arial"/>
          <w:u w:val="single"/>
        </w:rPr>
        <w:t>número de juguetes entregados referidos</w:t>
      </w:r>
      <w:r w:rsidRPr="00FB5C59">
        <w:rPr>
          <w:rFonts w:ascii="Palatino Linotype" w:eastAsia="Arial" w:hAnsi="Palatino Linotype" w:cs="Arial"/>
          <w:u w:val="single"/>
        </w:rPr>
        <w:t xml:space="preserve"> en solicitud</w:t>
      </w:r>
      <w:r>
        <w:rPr>
          <w:rFonts w:ascii="Palatino Linotype" w:hAnsi="Palatino Linotype"/>
          <w:color w:val="000000"/>
        </w:rPr>
        <w:t xml:space="preserve">, por lo que se debe de observar el criterio referido con anterioridad; </w:t>
      </w:r>
    </w:p>
    <w:p w14:paraId="54E264D6" w14:textId="77777777" w:rsidR="00743C1C" w:rsidRPr="001C422A" w:rsidRDefault="00743C1C" w:rsidP="00743C1C">
      <w:pPr>
        <w:pStyle w:val="Ttulo1"/>
        <w:ind w:left="708"/>
        <w:rPr>
          <w:rFonts w:ascii="Palatino Linotype" w:eastAsia="Arial" w:hAnsi="Palatino Linotype"/>
          <w:b/>
          <w:bCs/>
          <w:i/>
          <w:color w:val="auto"/>
          <w:spacing w:val="18"/>
          <w:sz w:val="22"/>
          <w:szCs w:val="22"/>
        </w:rPr>
      </w:pPr>
      <w:bookmarkStart w:id="1" w:name="_Toc103270306"/>
      <w:r w:rsidRPr="001C422A">
        <w:rPr>
          <w:rFonts w:ascii="Palatino Linotype" w:hAnsi="Palatino Linotype"/>
          <w:b/>
          <w:bCs/>
          <w:i/>
          <w:color w:val="auto"/>
          <w:sz w:val="22"/>
          <w:szCs w:val="22"/>
        </w:rPr>
        <w:t xml:space="preserve">CRITERIO: </w:t>
      </w:r>
      <w:r w:rsidRPr="001C422A">
        <w:rPr>
          <w:rFonts w:ascii="Palatino Linotype" w:eastAsia="Arial" w:hAnsi="Palatino Linotype"/>
          <w:b/>
          <w:bCs/>
          <w:i/>
          <w:color w:val="auto"/>
          <w:sz w:val="22"/>
          <w:szCs w:val="22"/>
        </w:rPr>
        <w:t xml:space="preserve">03/17.- No existe obligación de elaborar </w:t>
      </w:r>
      <w:r w:rsidRPr="001C422A">
        <w:rPr>
          <w:rFonts w:ascii="Palatino Linotype" w:eastAsia="Arial" w:hAnsi="Palatino Linotype"/>
          <w:b/>
          <w:bCs/>
          <w:i/>
          <w:color w:val="auto"/>
          <w:spacing w:val="-3"/>
          <w:sz w:val="22"/>
          <w:szCs w:val="22"/>
        </w:rPr>
        <w:t>d</w:t>
      </w:r>
      <w:r w:rsidRPr="001C422A">
        <w:rPr>
          <w:rFonts w:ascii="Palatino Linotype" w:eastAsia="Arial" w:hAnsi="Palatino Linotype"/>
          <w:b/>
          <w:bCs/>
          <w:i/>
          <w:color w:val="auto"/>
          <w:sz w:val="22"/>
          <w:szCs w:val="22"/>
        </w:rPr>
        <w:t>ocum</w:t>
      </w:r>
      <w:r w:rsidRPr="001C422A">
        <w:rPr>
          <w:rFonts w:ascii="Palatino Linotype" w:eastAsia="Arial" w:hAnsi="Palatino Linotype"/>
          <w:b/>
          <w:bCs/>
          <w:i/>
          <w:color w:val="auto"/>
          <w:spacing w:val="1"/>
          <w:sz w:val="22"/>
          <w:szCs w:val="22"/>
        </w:rPr>
        <w:t>e</w:t>
      </w:r>
      <w:r w:rsidRPr="001C422A">
        <w:rPr>
          <w:rFonts w:ascii="Palatino Linotype" w:eastAsia="Arial" w:hAnsi="Palatino Linotype"/>
          <w:b/>
          <w:bCs/>
          <w:i/>
          <w:color w:val="auto"/>
          <w:sz w:val="22"/>
          <w:szCs w:val="22"/>
        </w:rPr>
        <w:t>n</w:t>
      </w:r>
      <w:r w:rsidRPr="001C422A">
        <w:rPr>
          <w:rFonts w:ascii="Palatino Linotype" w:eastAsia="Arial" w:hAnsi="Palatino Linotype"/>
          <w:b/>
          <w:bCs/>
          <w:i/>
          <w:color w:val="auto"/>
          <w:spacing w:val="-1"/>
          <w:sz w:val="22"/>
          <w:szCs w:val="22"/>
        </w:rPr>
        <w:t>t</w:t>
      </w:r>
      <w:r w:rsidRPr="001C422A">
        <w:rPr>
          <w:rFonts w:ascii="Palatino Linotype" w:eastAsia="Arial" w:hAnsi="Palatino Linotype"/>
          <w:b/>
          <w:bCs/>
          <w:i/>
          <w:color w:val="auto"/>
          <w:sz w:val="22"/>
          <w:szCs w:val="22"/>
        </w:rPr>
        <w:t>os</w:t>
      </w:r>
      <w:r w:rsidRPr="001C422A">
        <w:rPr>
          <w:rFonts w:ascii="Palatino Linotype" w:eastAsia="Arial" w:hAnsi="Palatino Linotype"/>
          <w:b/>
          <w:bCs/>
          <w:i/>
          <w:color w:val="auto"/>
          <w:spacing w:val="14"/>
          <w:sz w:val="22"/>
          <w:szCs w:val="22"/>
        </w:rPr>
        <w:t xml:space="preserve"> </w:t>
      </w:r>
      <w:r w:rsidRPr="001C422A">
        <w:rPr>
          <w:rFonts w:ascii="Palatino Linotype" w:eastAsia="Arial" w:hAnsi="Palatino Linotype"/>
          <w:b/>
          <w:bCs/>
          <w:i/>
          <w:color w:val="auto"/>
          <w:spacing w:val="-1"/>
          <w:sz w:val="22"/>
          <w:szCs w:val="22"/>
        </w:rPr>
        <w:t xml:space="preserve">ad </w:t>
      </w:r>
      <w:r w:rsidRPr="001C422A">
        <w:rPr>
          <w:rFonts w:ascii="Palatino Linotype" w:eastAsia="Arial" w:hAnsi="Palatino Linotype"/>
          <w:b/>
          <w:bCs/>
          <w:i/>
          <w:color w:val="auto"/>
          <w:sz w:val="22"/>
          <w:szCs w:val="22"/>
        </w:rPr>
        <w:t>hoc</w:t>
      </w:r>
      <w:r w:rsidRPr="001C422A">
        <w:rPr>
          <w:rFonts w:ascii="Palatino Linotype" w:eastAsia="Arial" w:hAnsi="Palatino Linotype"/>
          <w:b/>
          <w:bCs/>
          <w:i/>
          <w:color w:val="auto"/>
          <w:spacing w:val="11"/>
          <w:sz w:val="22"/>
          <w:szCs w:val="22"/>
        </w:rPr>
        <w:t xml:space="preserve"> </w:t>
      </w:r>
      <w:r w:rsidRPr="001C422A">
        <w:rPr>
          <w:rFonts w:ascii="Palatino Linotype" w:eastAsia="Arial" w:hAnsi="Palatino Linotype"/>
          <w:b/>
          <w:bCs/>
          <w:i/>
          <w:color w:val="auto"/>
          <w:sz w:val="22"/>
          <w:szCs w:val="22"/>
        </w:rPr>
        <w:t>para</w:t>
      </w:r>
      <w:r w:rsidRPr="001C422A">
        <w:rPr>
          <w:rFonts w:ascii="Palatino Linotype" w:eastAsia="Arial" w:hAnsi="Palatino Linotype"/>
          <w:b/>
          <w:bCs/>
          <w:i/>
          <w:color w:val="auto"/>
          <w:spacing w:val="10"/>
          <w:sz w:val="22"/>
          <w:szCs w:val="22"/>
        </w:rPr>
        <w:t xml:space="preserve"> </w:t>
      </w:r>
      <w:r w:rsidRPr="001C422A">
        <w:rPr>
          <w:rFonts w:ascii="Palatino Linotype" w:eastAsia="Arial" w:hAnsi="Palatino Linotype"/>
          <w:b/>
          <w:bCs/>
          <w:i/>
          <w:color w:val="auto"/>
          <w:sz w:val="22"/>
          <w:szCs w:val="22"/>
        </w:rPr>
        <w:t>atender las sol</w:t>
      </w:r>
      <w:r w:rsidRPr="001C422A">
        <w:rPr>
          <w:rFonts w:ascii="Palatino Linotype" w:eastAsia="Arial" w:hAnsi="Palatino Linotype"/>
          <w:b/>
          <w:bCs/>
          <w:i/>
          <w:color w:val="auto"/>
          <w:spacing w:val="-2"/>
          <w:sz w:val="22"/>
          <w:szCs w:val="22"/>
        </w:rPr>
        <w:t>i</w:t>
      </w:r>
      <w:r w:rsidRPr="001C422A">
        <w:rPr>
          <w:rFonts w:ascii="Palatino Linotype" w:eastAsia="Arial" w:hAnsi="Palatino Linotype"/>
          <w:b/>
          <w:bCs/>
          <w:i/>
          <w:color w:val="auto"/>
          <w:spacing w:val="1"/>
          <w:sz w:val="22"/>
          <w:szCs w:val="22"/>
        </w:rPr>
        <w:t>c</w:t>
      </w:r>
      <w:r w:rsidRPr="001C422A">
        <w:rPr>
          <w:rFonts w:ascii="Palatino Linotype" w:eastAsia="Arial" w:hAnsi="Palatino Linotype"/>
          <w:b/>
          <w:bCs/>
          <w:i/>
          <w:color w:val="auto"/>
          <w:sz w:val="22"/>
          <w:szCs w:val="22"/>
        </w:rPr>
        <w:t>itudes</w:t>
      </w:r>
      <w:r w:rsidRPr="001C422A">
        <w:rPr>
          <w:rFonts w:ascii="Palatino Linotype" w:eastAsia="Arial" w:hAnsi="Palatino Linotype"/>
          <w:b/>
          <w:bCs/>
          <w:i/>
          <w:color w:val="auto"/>
          <w:spacing w:val="10"/>
          <w:sz w:val="22"/>
          <w:szCs w:val="22"/>
        </w:rPr>
        <w:t xml:space="preserve"> </w:t>
      </w:r>
      <w:r w:rsidRPr="001C422A">
        <w:rPr>
          <w:rFonts w:ascii="Palatino Linotype" w:eastAsia="Arial" w:hAnsi="Palatino Linotype"/>
          <w:b/>
          <w:bCs/>
          <w:i/>
          <w:color w:val="auto"/>
          <w:sz w:val="22"/>
          <w:szCs w:val="22"/>
        </w:rPr>
        <w:t>de</w:t>
      </w:r>
      <w:r w:rsidRPr="001C422A">
        <w:rPr>
          <w:rFonts w:ascii="Palatino Linotype" w:eastAsia="Arial" w:hAnsi="Palatino Linotype"/>
          <w:b/>
          <w:bCs/>
          <w:i/>
          <w:color w:val="auto"/>
          <w:spacing w:val="9"/>
          <w:sz w:val="22"/>
          <w:szCs w:val="22"/>
        </w:rPr>
        <w:t xml:space="preserve"> </w:t>
      </w:r>
      <w:r w:rsidRPr="001C422A">
        <w:rPr>
          <w:rFonts w:ascii="Palatino Linotype" w:eastAsia="Arial" w:hAnsi="Palatino Linotype"/>
          <w:b/>
          <w:bCs/>
          <w:i/>
          <w:color w:val="auto"/>
          <w:spacing w:val="1"/>
          <w:sz w:val="22"/>
          <w:szCs w:val="22"/>
        </w:rPr>
        <w:t>ac</w:t>
      </w:r>
      <w:r w:rsidRPr="001C422A">
        <w:rPr>
          <w:rFonts w:ascii="Palatino Linotype" w:eastAsia="Arial" w:hAnsi="Palatino Linotype"/>
          <w:b/>
          <w:bCs/>
          <w:i/>
          <w:color w:val="auto"/>
          <w:spacing w:val="-1"/>
          <w:sz w:val="22"/>
          <w:szCs w:val="22"/>
        </w:rPr>
        <w:t>c</w:t>
      </w:r>
      <w:r w:rsidRPr="001C422A">
        <w:rPr>
          <w:rFonts w:ascii="Palatino Linotype" w:eastAsia="Arial" w:hAnsi="Palatino Linotype"/>
          <w:b/>
          <w:bCs/>
          <w:i/>
          <w:color w:val="auto"/>
          <w:spacing w:val="1"/>
          <w:sz w:val="22"/>
          <w:szCs w:val="22"/>
        </w:rPr>
        <w:t>es</w:t>
      </w:r>
      <w:r w:rsidRPr="001C422A">
        <w:rPr>
          <w:rFonts w:ascii="Palatino Linotype" w:eastAsia="Arial" w:hAnsi="Palatino Linotype"/>
          <w:b/>
          <w:bCs/>
          <w:i/>
          <w:color w:val="auto"/>
          <w:sz w:val="22"/>
          <w:szCs w:val="22"/>
        </w:rPr>
        <w:t>o</w:t>
      </w:r>
      <w:r w:rsidRPr="001C422A">
        <w:rPr>
          <w:rFonts w:ascii="Palatino Linotype" w:eastAsia="Arial" w:hAnsi="Palatino Linotype"/>
          <w:b/>
          <w:bCs/>
          <w:i/>
          <w:color w:val="auto"/>
          <w:spacing w:val="11"/>
          <w:sz w:val="22"/>
          <w:szCs w:val="22"/>
        </w:rPr>
        <w:t xml:space="preserve"> </w:t>
      </w:r>
      <w:r w:rsidRPr="001C422A">
        <w:rPr>
          <w:rFonts w:ascii="Palatino Linotype" w:eastAsia="Arial" w:hAnsi="Palatino Linotype"/>
          <w:b/>
          <w:bCs/>
          <w:i/>
          <w:color w:val="auto"/>
          <w:sz w:val="22"/>
          <w:szCs w:val="22"/>
        </w:rPr>
        <w:t>a</w:t>
      </w:r>
      <w:r w:rsidRPr="001C422A">
        <w:rPr>
          <w:rFonts w:ascii="Palatino Linotype" w:eastAsia="Arial" w:hAnsi="Palatino Linotype"/>
          <w:b/>
          <w:bCs/>
          <w:i/>
          <w:color w:val="auto"/>
          <w:spacing w:val="9"/>
          <w:sz w:val="22"/>
          <w:szCs w:val="22"/>
        </w:rPr>
        <w:t xml:space="preserve"> </w:t>
      </w:r>
      <w:r w:rsidRPr="001C422A">
        <w:rPr>
          <w:rFonts w:ascii="Palatino Linotype" w:eastAsia="Arial" w:hAnsi="Palatino Linotype"/>
          <w:b/>
          <w:bCs/>
          <w:i/>
          <w:color w:val="auto"/>
          <w:sz w:val="22"/>
          <w:szCs w:val="22"/>
        </w:rPr>
        <w:t>la</w:t>
      </w:r>
      <w:r w:rsidRPr="001C422A">
        <w:rPr>
          <w:rFonts w:ascii="Palatino Linotype" w:eastAsia="Arial" w:hAnsi="Palatino Linotype"/>
          <w:b/>
          <w:bCs/>
          <w:i/>
          <w:color w:val="auto"/>
          <w:spacing w:val="10"/>
          <w:sz w:val="22"/>
          <w:szCs w:val="22"/>
        </w:rPr>
        <w:t xml:space="preserve"> </w:t>
      </w:r>
      <w:r w:rsidRPr="001C422A">
        <w:rPr>
          <w:rFonts w:ascii="Palatino Linotype" w:eastAsia="Arial" w:hAnsi="Palatino Linotype"/>
          <w:b/>
          <w:bCs/>
          <w:i/>
          <w:color w:val="auto"/>
          <w:sz w:val="22"/>
          <w:szCs w:val="22"/>
        </w:rPr>
        <w:t>informa</w:t>
      </w:r>
      <w:r w:rsidRPr="001C422A">
        <w:rPr>
          <w:rFonts w:ascii="Palatino Linotype" w:eastAsia="Arial" w:hAnsi="Palatino Linotype"/>
          <w:b/>
          <w:bCs/>
          <w:i/>
          <w:color w:val="auto"/>
          <w:spacing w:val="1"/>
          <w:sz w:val="22"/>
          <w:szCs w:val="22"/>
        </w:rPr>
        <w:t>c</w:t>
      </w:r>
      <w:r w:rsidRPr="001C422A">
        <w:rPr>
          <w:rFonts w:ascii="Palatino Linotype" w:eastAsia="Arial" w:hAnsi="Palatino Linotype"/>
          <w:b/>
          <w:bCs/>
          <w:i/>
          <w:color w:val="auto"/>
          <w:sz w:val="22"/>
          <w:szCs w:val="22"/>
        </w:rPr>
        <w:t>ió</w:t>
      </w:r>
      <w:r w:rsidRPr="001C422A">
        <w:rPr>
          <w:rFonts w:ascii="Palatino Linotype" w:eastAsia="Arial" w:hAnsi="Palatino Linotype"/>
          <w:b/>
          <w:bCs/>
          <w:i/>
          <w:color w:val="auto"/>
          <w:spacing w:val="-2"/>
          <w:sz w:val="22"/>
          <w:szCs w:val="22"/>
        </w:rPr>
        <w:t>n</w:t>
      </w:r>
      <w:r w:rsidRPr="001C422A">
        <w:rPr>
          <w:rFonts w:ascii="Palatino Linotype" w:eastAsia="Arial" w:hAnsi="Palatino Linotype"/>
          <w:b/>
          <w:bCs/>
          <w:i/>
          <w:color w:val="auto"/>
          <w:sz w:val="22"/>
          <w:szCs w:val="22"/>
        </w:rPr>
        <w:t>.</w:t>
      </w:r>
      <w:bookmarkEnd w:id="1"/>
      <w:r w:rsidRPr="001C422A">
        <w:rPr>
          <w:rFonts w:ascii="Palatino Linotype" w:eastAsia="Arial" w:hAnsi="Palatino Linotype"/>
          <w:b/>
          <w:bCs/>
          <w:i/>
          <w:color w:val="auto"/>
          <w:spacing w:val="18"/>
          <w:sz w:val="22"/>
          <w:szCs w:val="22"/>
        </w:rPr>
        <w:t xml:space="preserve"> </w:t>
      </w:r>
    </w:p>
    <w:p w14:paraId="0C433BB0" w14:textId="77777777" w:rsidR="00743C1C" w:rsidRPr="00C17CAB" w:rsidRDefault="00743C1C" w:rsidP="00743C1C">
      <w:pPr>
        <w:spacing w:before="73" w:line="360" w:lineRule="auto"/>
        <w:ind w:left="708" w:right="97"/>
        <w:jc w:val="both"/>
        <w:rPr>
          <w:rFonts w:ascii="Palatino Linotype" w:eastAsia="Arial" w:hAnsi="Palatino Linotype" w:cs="Arial"/>
          <w:b/>
          <w:i/>
          <w:sz w:val="22"/>
          <w:szCs w:val="22"/>
        </w:rPr>
      </w:pPr>
      <w:r w:rsidRPr="00C17CAB">
        <w:rPr>
          <w:rFonts w:ascii="Palatino Linotype" w:eastAsia="Arial" w:hAnsi="Palatino Linotype" w:cs="Arial"/>
          <w:i/>
          <w:spacing w:val="18"/>
          <w:sz w:val="22"/>
          <w:szCs w:val="22"/>
        </w:rPr>
        <w:t>L</w:t>
      </w:r>
      <w:r w:rsidRPr="00C17CAB">
        <w:rPr>
          <w:rFonts w:ascii="Palatino Linotype" w:eastAsia="Arial" w:hAnsi="Palatino Linotype" w:cs="Arial"/>
          <w:i/>
          <w:spacing w:val="-1"/>
          <w:sz w:val="22"/>
          <w:szCs w:val="22"/>
        </w:rPr>
        <w:t xml:space="preserve">os </w:t>
      </w:r>
      <w:r w:rsidRPr="00C17CAB">
        <w:rPr>
          <w:rFonts w:ascii="Palatino Linotype" w:eastAsia="Arial" w:hAnsi="Palatino Linotype" w:cs="Arial"/>
          <w:i/>
          <w:spacing w:val="1"/>
          <w:sz w:val="22"/>
          <w:szCs w:val="22"/>
        </w:rPr>
        <w:t>a</w:t>
      </w:r>
      <w:r w:rsidRPr="00C17CAB">
        <w:rPr>
          <w:rFonts w:ascii="Palatino Linotype" w:eastAsia="Arial" w:hAnsi="Palatino Linotype" w:cs="Arial"/>
          <w:i/>
          <w:sz w:val="22"/>
          <w:szCs w:val="22"/>
        </w:rPr>
        <w:t>rt</w:t>
      </w:r>
      <w:r w:rsidRPr="00C17CAB">
        <w:rPr>
          <w:rFonts w:ascii="Palatino Linotype" w:eastAsia="Arial" w:hAnsi="Palatino Linotype" w:cs="Arial"/>
          <w:i/>
          <w:spacing w:val="-2"/>
          <w:sz w:val="22"/>
          <w:szCs w:val="22"/>
        </w:rPr>
        <w:t>í</w:t>
      </w:r>
      <w:r w:rsidRPr="00C17CAB">
        <w:rPr>
          <w:rFonts w:ascii="Palatino Linotype" w:eastAsia="Arial" w:hAnsi="Palatino Linotype" w:cs="Arial"/>
          <w:i/>
          <w:sz w:val="22"/>
          <w:szCs w:val="22"/>
        </w:rPr>
        <w:t>c</w:t>
      </w:r>
      <w:r w:rsidRPr="00C17CAB">
        <w:rPr>
          <w:rFonts w:ascii="Palatino Linotype" w:eastAsia="Arial" w:hAnsi="Palatino Linotype" w:cs="Arial"/>
          <w:i/>
          <w:spacing w:val="1"/>
          <w:sz w:val="22"/>
          <w:szCs w:val="22"/>
        </w:rPr>
        <w:t>u</w:t>
      </w:r>
      <w:r w:rsidRPr="00C17CAB">
        <w:rPr>
          <w:rFonts w:ascii="Palatino Linotype" w:eastAsia="Arial" w:hAnsi="Palatino Linotype" w:cs="Arial"/>
          <w:i/>
          <w:sz w:val="22"/>
          <w:szCs w:val="22"/>
        </w:rPr>
        <w:t>los</w:t>
      </w:r>
      <w:r w:rsidRPr="00C17CAB">
        <w:rPr>
          <w:rFonts w:ascii="Palatino Linotype" w:eastAsia="Arial" w:hAnsi="Palatino Linotype" w:cs="Arial"/>
          <w:i/>
          <w:spacing w:val="8"/>
          <w:sz w:val="22"/>
          <w:szCs w:val="22"/>
        </w:rPr>
        <w:t xml:space="preserve"> 129 </w:t>
      </w:r>
      <w:r w:rsidRPr="00C17CAB">
        <w:rPr>
          <w:rFonts w:ascii="Palatino Linotype" w:eastAsia="Arial" w:hAnsi="Palatino Linotype" w:cs="Arial"/>
          <w:i/>
          <w:spacing w:val="1"/>
          <w:sz w:val="22"/>
          <w:szCs w:val="22"/>
        </w:rPr>
        <w:t>d</w:t>
      </w:r>
      <w:r w:rsidRPr="00C17CAB">
        <w:rPr>
          <w:rFonts w:ascii="Palatino Linotype" w:eastAsia="Arial" w:hAnsi="Palatino Linotype" w:cs="Arial"/>
          <w:i/>
          <w:sz w:val="22"/>
          <w:szCs w:val="22"/>
        </w:rPr>
        <w:t>e</w:t>
      </w:r>
      <w:r w:rsidRPr="00C17CAB">
        <w:rPr>
          <w:rFonts w:ascii="Palatino Linotype" w:eastAsia="Arial" w:hAnsi="Palatino Linotype" w:cs="Arial"/>
          <w:i/>
          <w:spacing w:val="9"/>
          <w:sz w:val="22"/>
          <w:szCs w:val="22"/>
        </w:rPr>
        <w:t xml:space="preserve"> </w:t>
      </w:r>
      <w:r w:rsidRPr="00C17CAB">
        <w:rPr>
          <w:rFonts w:ascii="Palatino Linotype" w:eastAsia="Arial" w:hAnsi="Palatino Linotype" w:cs="Arial"/>
          <w:i/>
          <w:sz w:val="22"/>
          <w:szCs w:val="22"/>
        </w:rPr>
        <w:t>la</w:t>
      </w:r>
      <w:r w:rsidRPr="00C17CAB">
        <w:rPr>
          <w:rFonts w:ascii="Palatino Linotype" w:eastAsia="Arial" w:hAnsi="Palatino Linotype" w:cs="Arial"/>
          <w:i/>
          <w:spacing w:val="10"/>
          <w:sz w:val="22"/>
          <w:szCs w:val="22"/>
        </w:rPr>
        <w:t xml:space="preserve"> </w:t>
      </w:r>
      <w:r w:rsidRPr="00C17CAB">
        <w:rPr>
          <w:rFonts w:ascii="Palatino Linotype" w:eastAsia="Arial" w:hAnsi="Palatino Linotype" w:cs="Arial"/>
          <w:i/>
          <w:spacing w:val="-1"/>
          <w:sz w:val="22"/>
          <w:szCs w:val="22"/>
        </w:rPr>
        <w:t>L</w:t>
      </w:r>
      <w:r w:rsidRPr="00C17CAB">
        <w:rPr>
          <w:rFonts w:ascii="Palatino Linotype" w:eastAsia="Arial" w:hAnsi="Palatino Linotype" w:cs="Arial"/>
          <w:i/>
          <w:spacing w:val="1"/>
          <w:sz w:val="22"/>
          <w:szCs w:val="22"/>
        </w:rPr>
        <w:t>e</w:t>
      </w:r>
      <w:r w:rsidRPr="00C17CAB">
        <w:rPr>
          <w:rFonts w:ascii="Palatino Linotype" w:eastAsia="Arial" w:hAnsi="Palatino Linotype" w:cs="Arial"/>
          <w:i/>
          <w:sz w:val="22"/>
          <w:szCs w:val="22"/>
        </w:rPr>
        <w:t>y</w:t>
      </w:r>
      <w:r w:rsidRPr="00C17CAB">
        <w:rPr>
          <w:rFonts w:ascii="Palatino Linotype" w:eastAsia="Arial" w:hAnsi="Palatino Linotype" w:cs="Arial"/>
          <w:i/>
          <w:spacing w:val="8"/>
          <w:sz w:val="22"/>
          <w:szCs w:val="22"/>
        </w:rPr>
        <w:t xml:space="preserve"> </w:t>
      </w:r>
      <w:r w:rsidRPr="00C17CAB">
        <w:rPr>
          <w:rFonts w:ascii="Palatino Linotype" w:eastAsia="Arial" w:hAnsi="Palatino Linotype" w:cs="Arial"/>
          <w:i/>
          <w:sz w:val="22"/>
          <w:szCs w:val="22"/>
        </w:rPr>
        <w:t>General</w:t>
      </w:r>
      <w:r w:rsidRPr="00C17CAB">
        <w:rPr>
          <w:rFonts w:ascii="Palatino Linotype" w:eastAsia="Arial" w:hAnsi="Palatino Linotype" w:cs="Arial"/>
          <w:i/>
          <w:spacing w:val="10"/>
          <w:sz w:val="22"/>
          <w:szCs w:val="22"/>
        </w:rPr>
        <w:t xml:space="preserve"> </w:t>
      </w:r>
      <w:r w:rsidRPr="00C17CAB">
        <w:rPr>
          <w:rFonts w:ascii="Palatino Linotype" w:eastAsia="Arial" w:hAnsi="Palatino Linotype" w:cs="Arial"/>
          <w:i/>
          <w:spacing w:val="-1"/>
          <w:sz w:val="22"/>
          <w:szCs w:val="22"/>
        </w:rPr>
        <w:t>d</w:t>
      </w:r>
      <w:r w:rsidRPr="00C17CAB">
        <w:rPr>
          <w:rFonts w:ascii="Palatino Linotype" w:eastAsia="Arial" w:hAnsi="Palatino Linotype" w:cs="Arial"/>
          <w:i/>
          <w:sz w:val="22"/>
          <w:szCs w:val="22"/>
        </w:rPr>
        <w:t>e</w:t>
      </w:r>
      <w:r w:rsidRPr="00C17CAB">
        <w:rPr>
          <w:rFonts w:ascii="Palatino Linotype" w:eastAsia="Arial" w:hAnsi="Palatino Linotype" w:cs="Arial"/>
          <w:i/>
          <w:spacing w:val="9"/>
          <w:sz w:val="22"/>
          <w:szCs w:val="22"/>
        </w:rPr>
        <w:t xml:space="preserve"> </w:t>
      </w:r>
      <w:r w:rsidRPr="00C17CAB">
        <w:rPr>
          <w:rFonts w:ascii="Palatino Linotype" w:eastAsia="Arial" w:hAnsi="Palatino Linotype" w:cs="Arial"/>
          <w:i/>
          <w:spacing w:val="2"/>
          <w:sz w:val="22"/>
          <w:szCs w:val="22"/>
        </w:rPr>
        <w:t>T</w:t>
      </w:r>
      <w:r w:rsidRPr="00C17CAB">
        <w:rPr>
          <w:rFonts w:ascii="Palatino Linotype" w:eastAsia="Arial" w:hAnsi="Palatino Linotype" w:cs="Arial"/>
          <w:i/>
          <w:sz w:val="22"/>
          <w:szCs w:val="22"/>
        </w:rPr>
        <w:t>r</w:t>
      </w:r>
      <w:r w:rsidRPr="00C17CAB">
        <w:rPr>
          <w:rFonts w:ascii="Palatino Linotype" w:eastAsia="Arial" w:hAnsi="Palatino Linotype" w:cs="Arial"/>
          <w:i/>
          <w:spacing w:val="-2"/>
          <w:sz w:val="22"/>
          <w:szCs w:val="22"/>
        </w:rPr>
        <w:t>a</w:t>
      </w:r>
      <w:r w:rsidRPr="00C17CAB">
        <w:rPr>
          <w:rFonts w:ascii="Palatino Linotype" w:eastAsia="Arial" w:hAnsi="Palatino Linotype" w:cs="Arial"/>
          <w:i/>
          <w:spacing w:val="1"/>
          <w:sz w:val="22"/>
          <w:szCs w:val="22"/>
        </w:rPr>
        <w:t>n</w:t>
      </w:r>
      <w:r w:rsidRPr="00C17CAB">
        <w:rPr>
          <w:rFonts w:ascii="Palatino Linotype" w:eastAsia="Arial" w:hAnsi="Palatino Linotype" w:cs="Arial"/>
          <w:i/>
          <w:sz w:val="22"/>
          <w:szCs w:val="22"/>
        </w:rPr>
        <w:t>s</w:t>
      </w:r>
      <w:r w:rsidRPr="00C17CAB">
        <w:rPr>
          <w:rFonts w:ascii="Palatino Linotype" w:eastAsia="Arial" w:hAnsi="Palatino Linotype" w:cs="Arial"/>
          <w:i/>
          <w:spacing w:val="1"/>
          <w:sz w:val="22"/>
          <w:szCs w:val="22"/>
        </w:rPr>
        <w:t>pa</w:t>
      </w:r>
      <w:r w:rsidRPr="00C17CAB">
        <w:rPr>
          <w:rFonts w:ascii="Palatino Linotype" w:eastAsia="Arial" w:hAnsi="Palatino Linotype" w:cs="Arial"/>
          <w:i/>
          <w:sz w:val="22"/>
          <w:szCs w:val="22"/>
        </w:rPr>
        <w:t>r</w:t>
      </w:r>
      <w:r w:rsidRPr="00C17CAB">
        <w:rPr>
          <w:rFonts w:ascii="Palatino Linotype" w:eastAsia="Arial" w:hAnsi="Palatino Linotype" w:cs="Arial"/>
          <w:i/>
          <w:spacing w:val="-2"/>
          <w:sz w:val="22"/>
          <w:szCs w:val="22"/>
        </w:rPr>
        <w:t>e</w:t>
      </w:r>
      <w:r w:rsidRPr="00C17CAB">
        <w:rPr>
          <w:rFonts w:ascii="Palatino Linotype" w:eastAsia="Arial" w:hAnsi="Palatino Linotype" w:cs="Arial"/>
          <w:i/>
          <w:spacing w:val="1"/>
          <w:sz w:val="22"/>
          <w:szCs w:val="22"/>
        </w:rPr>
        <w:t>n</w:t>
      </w:r>
      <w:r w:rsidRPr="00C17CAB">
        <w:rPr>
          <w:rFonts w:ascii="Palatino Linotype" w:eastAsia="Arial" w:hAnsi="Palatino Linotype" w:cs="Arial"/>
          <w:i/>
          <w:sz w:val="22"/>
          <w:szCs w:val="22"/>
        </w:rPr>
        <w:t>cia y Acc</w:t>
      </w:r>
      <w:r w:rsidRPr="00C17CAB">
        <w:rPr>
          <w:rFonts w:ascii="Palatino Linotype" w:eastAsia="Arial" w:hAnsi="Palatino Linotype" w:cs="Arial"/>
          <w:i/>
          <w:spacing w:val="1"/>
          <w:sz w:val="22"/>
          <w:szCs w:val="22"/>
        </w:rPr>
        <w:t>e</w:t>
      </w:r>
      <w:r w:rsidRPr="00C17CAB">
        <w:rPr>
          <w:rFonts w:ascii="Palatino Linotype" w:eastAsia="Arial" w:hAnsi="Palatino Linotype" w:cs="Arial"/>
          <w:i/>
          <w:sz w:val="22"/>
          <w:szCs w:val="22"/>
        </w:rPr>
        <w:t>so</w:t>
      </w:r>
      <w:r w:rsidRPr="00C17CAB">
        <w:rPr>
          <w:rFonts w:ascii="Palatino Linotype" w:eastAsia="Arial" w:hAnsi="Palatino Linotype" w:cs="Arial"/>
          <w:i/>
          <w:spacing w:val="3"/>
          <w:sz w:val="22"/>
          <w:szCs w:val="22"/>
        </w:rPr>
        <w:t xml:space="preserve"> </w:t>
      </w:r>
      <w:r w:rsidRPr="00C17CAB">
        <w:rPr>
          <w:rFonts w:ascii="Palatino Linotype" w:eastAsia="Arial" w:hAnsi="Palatino Linotype" w:cs="Arial"/>
          <w:i/>
          <w:sz w:val="22"/>
          <w:szCs w:val="22"/>
        </w:rPr>
        <w:t>a</w:t>
      </w:r>
      <w:r w:rsidRPr="00C17CAB">
        <w:rPr>
          <w:rFonts w:ascii="Palatino Linotype" w:eastAsia="Arial" w:hAnsi="Palatino Linotype" w:cs="Arial"/>
          <w:i/>
          <w:spacing w:val="1"/>
          <w:sz w:val="22"/>
          <w:szCs w:val="22"/>
        </w:rPr>
        <w:t xml:space="preserve"> </w:t>
      </w:r>
      <w:r w:rsidRPr="00C17CAB">
        <w:rPr>
          <w:rFonts w:ascii="Palatino Linotype" w:eastAsia="Arial" w:hAnsi="Palatino Linotype" w:cs="Arial"/>
          <w:i/>
          <w:sz w:val="22"/>
          <w:szCs w:val="22"/>
        </w:rPr>
        <w:t>la I</w:t>
      </w:r>
      <w:r w:rsidRPr="00C17CAB">
        <w:rPr>
          <w:rFonts w:ascii="Palatino Linotype" w:eastAsia="Arial" w:hAnsi="Palatino Linotype" w:cs="Arial"/>
          <w:i/>
          <w:spacing w:val="-1"/>
          <w:sz w:val="22"/>
          <w:szCs w:val="22"/>
        </w:rPr>
        <w:t>n</w:t>
      </w:r>
      <w:r w:rsidRPr="00C17CAB">
        <w:rPr>
          <w:rFonts w:ascii="Palatino Linotype" w:eastAsia="Arial" w:hAnsi="Palatino Linotype" w:cs="Arial"/>
          <w:i/>
          <w:sz w:val="22"/>
          <w:szCs w:val="22"/>
        </w:rPr>
        <w:t>f</w:t>
      </w:r>
      <w:r w:rsidRPr="00C17CAB">
        <w:rPr>
          <w:rFonts w:ascii="Palatino Linotype" w:eastAsia="Arial" w:hAnsi="Palatino Linotype" w:cs="Arial"/>
          <w:i/>
          <w:spacing w:val="1"/>
          <w:sz w:val="22"/>
          <w:szCs w:val="22"/>
        </w:rPr>
        <w:t>o</w:t>
      </w:r>
      <w:r w:rsidRPr="00C17CAB">
        <w:rPr>
          <w:rFonts w:ascii="Palatino Linotype" w:eastAsia="Arial" w:hAnsi="Palatino Linotype" w:cs="Arial"/>
          <w:i/>
          <w:spacing w:val="-3"/>
          <w:sz w:val="22"/>
          <w:szCs w:val="22"/>
        </w:rPr>
        <w:t>r</w:t>
      </w:r>
      <w:r w:rsidRPr="00C17CAB">
        <w:rPr>
          <w:rFonts w:ascii="Palatino Linotype" w:eastAsia="Arial" w:hAnsi="Palatino Linotype" w:cs="Arial"/>
          <w:i/>
          <w:spacing w:val="1"/>
          <w:sz w:val="22"/>
          <w:szCs w:val="22"/>
        </w:rPr>
        <w:t>ma</w:t>
      </w:r>
      <w:r w:rsidRPr="00C17CAB">
        <w:rPr>
          <w:rFonts w:ascii="Palatino Linotype" w:eastAsia="Arial" w:hAnsi="Palatino Linotype" w:cs="Arial"/>
          <w:i/>
          <w:sz w:val="22"/>
          <w:szCs w:val="22"/>
        </w:rPr>
        <w:t>ci</w:t>
      </w:r>
      <w:r w:rsidRPr="00C17CAB">
        <w:rPr>
          <w:rFonts w:ascii="Palatino Linotype" w:eastAsia="Arial" w:hAnsi="Palatino Linotype" w:cs="Arial"/>
          <w:i/>
          <w:spacing w:val="-2"/>
          <w:sz w:val="22"/>
          <w:szCs w:val="22"/>
        </w:rPr>
        <w:t>ó</w:t>
      </w:r>
      <w:r w:rsidRPr="00C17CAB">
        <w:rPr>
          <w:rFonts w:ascii="Palatino Linotype" w:eastAsia="Arial" w:hAnsi="Palatino Linotype" w:cs="Arial"/>
          <w:i/>
          <w:sz w:val="22"/>
          <w:szCs w:val="22"/>
        </w:rPr>
        <w:t>n</w:t>
      </w:r>
      <w:r w:rsidRPr="00C17CAB">
        <w:rPr>
          <w:rFonts w:ascii="Palatino Linotype" w:eastAsia="Arial" w:hAnsi="Palatino Linotype" w:cs="Arial"/>
          <w:i/>
          <w:spacing w:val="6"/>
          <w:sz w:val="22"/>
          <w:szCs w:val="22"/>
        </w:rPr>
        <w:t xml:space="preserve"> </w:t>
      </w:r>
      <w:r w:rsidRPr="00C17CAB">
        <w:rPr>
          <w:rFonts w:ascii="Palatino Linotype" w:eastAsia="Arial" w:hAnsi="Palatino Linotype" w:cs="Arial"/>
          <w:i/>
          <w:spacing w:val="-2"/>
          <w:sz w:val="22"/>
          <w:szCs w:val="22"/>
        </w:rPr>
        <w:t>P</w:t>
      </w:r>
      <w:r w:rsidRPr="00C17CAB">
        <w:rPr>
          <w:rFonts w:ascii="Palatino Linotype" w:eastAsia="Arial" w:hAnsi="Palatino Linotype" w:cs="Arial"/>
          <w:i/>
          <w:spacing w:val="1"/>
          <w:sz w:val="22"/>
          <w:szCs w:val="22"/>
        </w:rPr>
        <w:t>úb</w:t>
      </w:r>
      <w:r w:rsidRPr="00C17CAB">
        <w:rPr>
          <w:rFonts w:ascii="Palatino Linotype" w:eastAsia="Arial" w:hAnsi="Palatino Linotype" w:cs="Arial"/>
          <w:i/>
          <w:sz w:val="22"/>
          <w:szCs w:val="22"/>
        </w:rPr>
        <w:t>l</w:t>
      </w:r>
      <w:r w:rsidRPr="00C17CAB">
        <w:rPr>
          <w:rFonts w:ascii="Palatino Linotype" w:eastAsia="Arial" w:hAnsi="Palatino Linotype" w:cs="Arial"/>
          <w:i/>
          <w:spacing w:val="-1"/>
          <w:sz w:val="22"/>
          <w:szCs w:val="22"/>
        </w:rPr>
        <w:t>i</w:t>
      </w:r>
      <w:r w:rsidRPr="00C17CAB">
        <w:rPr>
          <w:rFonts w:ascii="Palatino Linotype" w:eastAsia="Arial" w:hAnsi="Palatino Linotype" w:cs="Arial"/>
          <w:i/>
          <w:sz w:val="22"/>
          <w:szCs w:val="22"/>
        </w:rPr>
        <w:t xml:space="preserve">ca y </w:t>
      </w:r>
      <w:r w:rsidRPr="00C17CAB">
        <w:rPr>
          <w:rFonts w:ascii="Palatino Linotype" w:eastAsia="Arial" w:hAnsi="Palatino Linotype" w:cs="Arial"/>
          <w:i/>
          <w:spacing w:val="8"/>
          <w:sz w:val="22"/>
          <w:szCs w:val="22"/>
        </w:rPr>
        <w:t xml:space="preserve">130, párrafo cuarto, </w:t>
      </w:r>
      <w:r w:rsidRPr="00C17CAB">
        <w:rPr>
          <w:rFonts w:ascii="Palatino Linotype" w:eastAsia="Arial" w:hAnsi="Palatino Linotype" w:cs="Arial"/>
          <w:i/>
          <w:spacing w:val="1"/>
          <w:sz w:val="22"/>
          <w:szCs w:val="22"/>
        </w:rPr>
        <w:t>d</w:t>
      </w:r>
      <w:r w:rsidRPr="00C17CAB">
        <w:rPr>
          <w:rFonts w:ascii="Palatino Linotype" w:eastAsia="Arial" w:hAnsi="Palatino Linotype" w:cs="Arial"/>
          <w:i/>
          <w:sz w:val="22"/>
          <w:szCs w:val="22"/>
        </w:rPr>
        <w:t>e</w:t>
      </w:r>
      <w:r w:rsidRPr="00C17CAB">
        <w:rPr>
          <w:rFonts w:ascii="Palatino Linotype" w:eastAsia="Arial" w:hAnsi="Palatino Linotype" w:cs="Arial"/>
          <w:i/>
          <w:spacing w:val="9"/>
          <w:sz w:val="22"/>
          <w:szCs w:val="22"/>
        </w:rPr>
        <w:t xml:space="preserve"> </w:t>
      </w:r>
      <w:r w:rsidRPr="00C17CAB">
        <w:rPr>
          <w:rFonts w:ascii="Palatino Linotype" w:eastAsia="Arial" w:hAnsi="Palatino Linotype" w:cs="Arial"/>
          <w:i/>
          <w:sz w:val="22"/>
          <w:szCs w:val="22"/>
        </w:rPr>
        <w:t>la</w:t>
      </w:r>
      <w:r w:rsidRPr="00C17CAB">
        <w:rPr>
          <w:rFonts w:ascii="Palatino Linotype" w:eastAsia="Arial" w:hAnsi="Palatino Linotype" w:cs="Arial"/>
          <w:i/>
          <w:spacing w:val="10"/>
          <w:sz w:val="22"/>
          <w:szCs w:val="22"/>
        </w:rPr>
        <w:t xml:space="preserve"> </w:t>
      </w:r>
      <w:r w:rsidRPr="00C17CAB">
        <w:rPr>
          <w:rFonts w:ascii="Palatino Linotype" w:eastAsia="Arial" w:hAnsi="Palatino Linotype" w:cs="Arial"/>
          <w:i/>
          <w:spacing w:val="-1"/>
          <w:sz w:val="22"/>
          <w:szCs w:val="22"/>
        </w:rPr>
        <w:t>L</w:t>
      </w:r>
      <w:r w:rsidRPr="00C17CAB">
        <w:rPr>
          <w:rFonts w:ascii="Palatino Linotype" w:eastAsia="Arial" w:hAnsi="Palatino Linotype" w:cs="Arial"/>
          <w:i/>
          <w:spacing w:val="1"/>
          <w:sz w:val="22"/>
          <w:szCs w:val="22"/>
        </w:rPr>
        <w:t>e</w:t>
      </w:r>
      <w:r w:rsidRPr="00C17CAB">
        <w:rPr>
          <w:rFonts w:ascii="Palatino Linotype" w:eastAsia="Arial" w:hAnsi="Palatino Linotype" w:cs="Arial"/>
          <w:i/>
          <w:sz w:val="22"/>
          <w:szCs w:val="22"/>
        </w:rPr>
        <w:t>y</w:t>
      </w:r>
      <w:r w:rsidRPr="00C17CAB">
        <w:rPr>
          <w:rFonts w:ascii="Palatino Linotype" w:eastAsia="Arial" w:hAnsi="Palatino Linotype" w:cs="Arial"/>
          <w:i/>
          <w:spacing w:val="8"/>
          <w:sz w:val="22"/>
          <w:szCs w:val="22"/>
        </w:rPr>
        <w:t xml:space="preserve"> </w:t>
      </w:r>
      <w:r w:rsidRPr="00C17CAB">
        <w:rPr>
          <w:rFonts w:ascii="Palatino Linotype" w:eastAsia="Arial" w:hAnsi="Palatino Linotype" w:cs="Arial"/>
          <w:i/>
          <w:sz w:val="22"/>
          <w:szCs w:val="22"/>
        </w:rPr>
        <w:t>Fe</w:t>
      </w:r>
      <w:r w:rsidRPr="00C17CAB">
        <w:rPr>
          <w:rFonts w:ascii="Palatino Linotype" w:eastAsia="Arial" w:hAnsi="Palatino Linotype" w:cs="Arial"/>
          <w:i/>
          <w:spacing w:val="1"/>
          <w:sz w:val="22"/>
          <w:szCs w:val="22"/>
        </w:rPr>
        <w:t>de</w:t>
      </w:r>
      <w:r w:rsidRPr="00C17CAB">
        <w:rPr>
          <w:rFonts w:ascii="Palatino Linotype" w:eastAsia="Arial" w:hAnsi="Palatino Linotype" w:cs="Arial"/>
          <w:i/>
          <w:sz w:val="22"/>
          <w:szCs w:val="22"/>
        </w:rPr>
        <w:t>ral</w:t>
      </w:r>
      <w:r w:rsidRPr="00C17CAB">
        <w:rPr>
          <w:rFonts w:ascii="Palatino Linotype" w:eastAsia="Arial" w:hAnsi="Palatino Linotype" w:cs="Arial"/>
          <w:i/>
          <w:spacing w:val="10"/>
          <w:sz w:val="22"/>
          <w:szCs w:val="22"/>
        </w:rPr>
        <w:t xml:space="preserve"> </w:t>
      </w:r>
      <w:r w:rsidRPr="00C17CAB">
        <w:rPr>
          <w:rFonts w:ascii="Palatino Linotype" w:eastAsia="Arial" w:hAnsi="Palatino Linotype" w:cs="Arial"/>
          <w:i/>
          <w:spacing w:val="-1"/>
          <w:sz w:val="22"/>
          <w:szCs w:val="22"/>
        </w:rPr>
        <w:t>d</w:t>
      </w:r>
      <w:r w:rsidRPr="00C17CAB">
        <w:rPr>
          <w:rFonts w:ascii="Palatino Linotype" w:eastAsia="Arial" w:hAnsi="Palatino Linotype" w:cs="Arial"/>
          <w:i/>
          <w:sz w:val="22"/>
          <w:szCs w:val="22"/>
        </w:rPr>
        <w:t>e</w:t>
      </w:r>
      <w:r w:rsidRPr="00C17CAB">
        <w:rPr>
          <w:rFonts w:ascii="Palatino Linotype" w:eastAsia="Arial" w:hAnsi="Palatino Linotype" w:cs="Arial"/>
          <w:i/>
          <w:spacing w:val="9"/>
          <w:sz w:val="22"/>
          <w:szCs w:val="22"/>
        </w:rPr>
        <w:t xml:space="preserve"> </w:t>
      </w:r>
      <w:r w:rsidRPr="00C17CAB">
        <w:rPr>
          <w:rFonts w:ascii="Palatino Linotype" w:eastAsia="Arial" w:hAnsi="Palatino Linotype" w:cs="Arial"/>
          <w:i/>
          <w:spacing w:val="2"/>
          <w:sz w:val="22"/>
          <w:szCs w:val="22"/>
        </w:rPr>
        <w:t>T</w:t>
      </w:r>
      <w:r w:rsidRPr="00C17CAB">
        <w:rPr>
          <w:rFonts w:ascii="Palatino Linotype" w:eastAsia="Arial" w:hAnsi="Palatino Linotype" w:cs="Arial"/>
          <w:i/>
          <w:sz w:val="22"/>
          <w:szCs w:val="22"/>
        </w:rPr>
        <w:t>r</w:t>
      </w:r>
      <w:r w:rsidRPr="00C17CAB">
        <w:rPr>
          <w:rFonts w:ascii="Palatino Linotype" w:eastAsia="Arial" w:hAnsi="Palatino Linotype" w:cs="Arial"/>
          <w:i/>
          <w:spacing w:val="-2"/>
          <w:sz w:val="22"/>
          <w:szCs w:val="22"/>
        </w:rPr>
        <w:t>a</w:t>
      </w:r>
      <w:r w:rsidRPr="00C17CAB">
        <w:rPr>
          <w:rFonts w:ascii="Palatino Linotype" w:eastAsia="Arial" w:hAnsi="Palatino Linotype" w:cs="Arial"/>
          <w:i/>
          <w:spacing w:val="1"/>
          <w:sz w:val="22"/>
          <w:szCs w:val="22"/>
        </w:rPr>
        <w:t>n</w:t>
      </w:r>
      <w:r w:rsidRPr="00C17CAB">
        <w:rPr>
          <w:rFonts w:ascii="Palatino Linotype" w:eastAsia="Arial" w:hAnsi="Palatino Linotype" w:cs="Arial"/>
          <w:i/>
          <w:sz w:val="22"/>
          <w:szCs w:val="22"/>
        </w:rPr>
        <w:t>s</w:t>
      </w:r>
      <w:r w:rsidRPr="00C17CAB">
        <w:rPr>
          <w:rFonts w:ascii="Palatino Linotype" w:eastAsia="Arial" w:hAnsi="Palatino Linotype" w:cs="Arial"/>
          <w:i/>
          <w:spacing w:val="1"/>
          <w:sz w:val="22"/>
          <w:szCs w:val="22"/>
        </w:rPr>
        <w:t>pa</w:t>
      </w:r>
      <w:r w:rsidRPr="00C17CAB">
        <w:rPr>
          <w:rFonts w:ascii="Palatino Linotype" w:eastAsia="Arial" w:hAnsi="Palatino Linotype" w:cs="Arial"/>
          <w:i/>
          <w:sz w:val="22"/>
          <w:szCs w:val="22"/>
        </w:rPr>
        <w:t>r</w:t>
      </w:r>
      <w:r w:rsidRPr="00C17CAB">
        <w:rPr>
          <w:rFonts w:ascii="Palatino Linotype" w:eastAsia="Arial" w:hAnsi="Palatino Linotype" w:cs="Arial"/>
          <w:i/>
          <w:spacing w:val="-2"/>
          <w:sz w:val="22"/>
          <w:szCs w:val="22"/>
        </w:rPr>
        <w:t>e</w:t>
      </w:r>
      <w:r w:rsidRPr="00C17CAB">
        <w:rPr>
          <w:rFonts w:ascii="Palatino Linotype" w:eastAsia="Arial" w:hAnsi="Palatino Linotype" w:cs="Arial"/>
          <w:i/>
          <w:spacing w:val="1"/>
          <w:sz w:val="22"/>
          <w:szCs w:val="22"/>
        </w:rPr>
        <w:t>n</w:t>
      </w:r>
      <w:r w:rsidRPr="00C17CAB">
        <w:rPr>
          <w:rFonts w:ascii="Palatino Linotype" w:eastAsia="Arial" w:hAnsi="Palatino Linotype" w:cs="Arial"/>
          <w:i/>
          <w:sz w:val="22"/>
          <w:szCs w:val="22"/>
        </w:rPr>
        <w:t>cia y Acc</w:t>
      </w:r>
      <w:r w:rsidRPr="00C17CAB">
        <w:rPr>
          <w:rFonts w:ascii="Palatino Linotype" w:eastAsia="Arial" w:hAnsi="Palatino Linotype" w:cs="Arial"/>
          <w:i/>
          <w:spacing w:val="1"/>
          <w:sz w:val="22"/>
          <w:szCs w:val="22"/>
        </w:rPr>
        <w:t>e</w:t>
      </w:r>
      <w:r w:rsidRPr="00C17CAB">
        <w:rPr>
          <w:rFonts w:ascii="Palatino Linotype" w:eastAsia="Arial" w:hAnsi="Palatino Linotype" w:cs="Arial"/>
          <w:i/>
          <w:sz w:val="22"/>
          <w:szCs w:val="22"/>
        </w:rPr>
        <w:t>so</w:t>
      </w:r>
      <w:r w:rsidRPr="00C17CAB">
        <w:rPr>
          <w:rFonts w:ascii="Palatino Linotype" w:eastAsia="Arial" w:hAnsi="Palatino Linotype" w:cs="Arial"/>
          <w:i/>
          <w:spacing w:val="3"/>
          <w:sz w:val="22"/>
          <w:szCs w:val="22"/>
        </w:rPr>
        <w:t xml:space="preserve"> </w:t>
      </w:r>
      <w:r w:rsidRPr="00C17CAB">
        <w:rPr>
          <w:rFonts w:ascii="Palatino Linotype" w:eastAsia="Arial" w:hAnsi="Palatino Linotype" w:cs="Arial"/>
          <w:i/>
          <w:sz w:val="22"/>
          <w:szCs w:val="22"/>
        </w:rPr>
        <w:t>a</w:t>
      </w:r>
      <w:r w:rsidRPr="00C17CAB">
        <w:rPr>
          <w:rFonts w:ascii="Palatino Linotype" w:eastAsia="Arial" w:hAnsi="Palatino Linotype" w:cs="Arial"/>
          <w:i/>
          <w:spacing w:val="1"/>
          <w:sz w:val="22"/>
          <w:szCs w:val="22"/>
        </w:rPr>
        <w:t xml:space="preserve"> </w:t>
      </w:r>
      <w:r w:rsidRPr="00C17CAB">
        <w:rPr>
          <w:rFonts w:ascii="Palatino Linotype" w:eastAsia="Arial" w:hAnsi="Palatino Linotype" w:cs="Arial"/>
          <w:i/>
          <w:sz w:val="22"/>
          <w:szCs w:val="22"/>
        </w:rPr>
        <w:t>la I</w:t>
      </w:r>
      <w:r w:rsidRPr="00C17CAB">
        <w:rPr>
          <w:rFonts w:ascii="Palatino Linotype" w:eastAsia="Arial" w:hAnsi="Palatino Linotype" w:cs="Arial"/>
          <w:i/>
          <w:spacing w:val="-1"/>
          <w:sz w:val="22"/>
          <w:szCs w:val="22"/>
        </w:rPr>
        <w:t>n</w:t>
      </w:r>
      <w:r w:rsidRPr="00C17CAB">
        <w:rPr>
          <w:rFonts w:ascii="Palatino Linotype" w:eastAsia="Arial" w:hAnsi="Palatino Linotype" w:cs="Arial"/>
          <w:i/>
          <w:sz w:val="22"/>
          <w:szCs w:val="22"/>
        </w:rPr>
        <w:t>f</w:t>
      </w:r>
      <w:r w:rsidRPr="00C17CAB">
        <w:rPr>
          <w:rFonts w:ascii="Palatino Linotype" w:eastAsia="Arial" w:hAnsi="Palatino Linotype" w:cs="Arial"/>
          <w:i/>
          <w:spacing w:val="1"/>
          <w:sz w:val="22"/>
          <w:szCs w:val="22"/>
        </w:rPr>
        <w:t>o</w:t>
      </w:r>
      <w:r w:rsidRPr="00C17CAB">
        <w:rPr>
          <w:rFonts w:ascii="Palatino Linotype" w:eastAsia="Arial" w:hAnsi="Palatino Linotype" w:cs="Arial"/>
          <w:i/>
          <w:spacing w:val="-3"/>
          <w:sz w:val="22"/>
          <w:szCs w:val="22"/>
        </w:rPr>
        <w:t>r</w:t>
      </w:r>
      <w:r w:rsidRPr="00C17CAB">
        <w:rPr>
          <w:rFonts w:ascii="Palatino Linotype" w:eastAsia="Arial" w:hAnsi="Palatino Linotype" w:cs="Arial"/>
          <w:i/>
          <w:spacing w:val="1"/>
          <w:sz w:val="22"/>
          <w:szCs w:val="22"/>
        </w:rPr>
        <w:t>ma</w:t>
      </w:r>
      <w:r w:rsidRPr="00C17CAB">
        <w:rPr>
          <w:rFonts w:ascii="Palatino Linotype" w:eastAsia="Arial" w:hAnsi="Palatino Linotype" w:cs="Arial"/>
          <w:i/>
          <w:sz w:val="22"/>
          <w:szCs w:val="22"/>
        </w:rPr>
        <w:t>ci</w:t>
      </w:r>
      <w:r w:rsidRPr="00C17CAB">
        <w:rPr>
          <w:rFonts w:ascii="Palatino Linotype" w:eastAsia="Arial" w:hAnsi="Palatino Linotype" w:cs="Arial"/>
          <w:i/>
          <w:spacing w:val="-2"/>
          <w:sz w:val="22"/>
          <w:szCs w:val="22"/>
        </w:rPr>
        <w:t>ó</w:t>
      </w:r>
      <w:r w:rsidRPr="00C17CAB">
        <w:rPr>
          <w:rFonts w:ascii="Palatino Linotype" w:eastAsia="Arial" w:hAnsi="Palatino Linotype" w:cs="Arial"/>
          <w:i/>
          <w:sz w:val="22"/>
          <w:szCs w:val="22"/>
        </w:rPr>
        <w:t>n</w:t>
      </w:r>
      <w:r w:rsidRPr="00C17CAB">
        <w:rPr>
          <w:rFonts w:ascii="Palatino Linotype" w:eastAsia="Arial" w:hAnsi="Palatino Linotype" w:cs="Arial"/>
          <w:i/>
          <w:spacing w:val="6"/>
          <w:sz w:val="22"/>
          <w:szCs w:val="22"/>
        </w:rPr>
        <w:t xml:space="preserve"> </w:t>
      </w:r>
      <w:r w:rsidRPr="00C17CAB">
        <w:rPr>
          <w:rFonts w:ascii="Palatino Linotype" w:eastAsia="Arial" w:hAnsi="Palatino Linotype" w:cs="Arial"/>
          <w:i/>
          <w:spacing w:val="-2"/>
          <w:sz w:val="22"/>
          <w:szCs w:val="22"/>
        </w:rPr>
        <w:t>P</w:t>
      </w:r>
      <w:r w:rsidRPr="00C17CAB">
        <w:rPr>
          <w:rFonts w:ascii="Palatino Linotype" w:eastAsia="Arial" w:hAnsi="Palatino Linotype" w:cs="Arial"/>
          <w:i/>
          <w:spacing w:val="1"/>
          <w:sz w:val="22"/>
          <w:szCs w:val="22"/>
        </w:rPr>
        <w:t>úb</w:t>
      </w:r>
      <w:r w:rsidRPr="00C17CAB">
        <w:rPr>
          <w:rFonts w:ascii="Palatino Linotype" w:eastAsia="Arial" w:hAnsi="Palatino Linotype" w:cs="Arial"/>
          <w:i/>
          <w:sz w:val="22"/>
          <w:szCs w:val="22"/>
        </w:rPr>
        <w:t>l</w:t>
      </w:r>
      <w:r w:rsidRPr="00C17CAB">
        <w:rPr>
          <w:rFonts w:ascii="Palatino Linotype" w:eastAsia="Arial" w:hAnsi="Palatino Linotype" w:cs="Arial"/>
          <w:i/>
          <w:spacing w:val="-1"/>
          <w:sz w:val="22"/>
          <w:szCs w:val="22"/>
        </w:rPr>
        <w:t>i</w:t>
      </w:r>
      <w:r w:rsidRPr="00C17CAB">
        <w:rPr>
          <w:rFonts w:ascii="Palatino Linotype" w:eastAsia="Arial" w:hAnsi="Palatino Linotype" w:cs="Arial"/>
          <w:i/>
          <w:sz w:val="22"/>
          <w:szCs w:val="22"/>
        </w:rPr>
        <w:t xml:space="preserve">ca, </w:t>
      </w:r>
      <w:r w:rsidRPr="00C17CAB">
        <w:rPr>
          <w:rFonts w:ascii="Palatino Linotype" w:eastAsia="Arial" w:hAnsi="Palatino Linotype" w:cs="Arial"/>
          <w:i/>
          <w:spacing w:val="-1"/>
          <w:sz w:val="22"/>
          <w:szCs w:val="22"/>
        </w:rPr>
        <w:t>señalan</w:t>
      </w:r>
      <w:r w:rsidRPr="00C17CAB">
        <w:rPr>
          <w:rFonts w:ascii="Palatino Linotype" w:eastAsia="Arial" w:hAnsi="Palatino Linotype" w:cs="Arial"/>
          <w:i/>
          <w:spacing w:val="1"/>
          <w:sz w:val="22"/>
          <w:szCs w:val="22"/>
        </w:rPr>
        <w:t xml:space="preserve"> </w:t>
      </w:r>
      <w:r w:rsidRPr="00C17CAB">
        <w:rPr>
          <w:rFonts w:ascii="Palatino Linotype" w:eastAsia="Arial" w:hAnsi="Palatino Linotype" w:cs="Arial"/>
          <w:i/>
          <w:spacing w:val="-1"/>
          <w:sz w:val="22"/>
          <w:szCs w:val="22"/>
        </w:rPr>
        <w:t>q</w:t>
      </w:r>
      <w:r w:rsidRPr="00C17CAB">
        <w:rPr>
          <w:rFonts w:ascii="Palatino Linotype" w:eastAsia="Arial" w:hAnsi="Palatino Linotype" w:cs="Arial"/>
          <w:i/>
          <w:spacing w:val="1"/>
          <w:sz w:val="22"/>
          <w:szCs w:val="22"/>
        </w:rPr>
        <w:t>u</w:t>
      </w:r>
      <w:r w:rsidRPr="00C17CAB">
        <w:rPr>
          <w:rFonts w:ascii="Palatino Linotype" w:eastAsia="Arial" w:hAnsi="Palatino Linotype" w:cs="Arial"/>
          <w:i/>
          <w:sz w:val="22"/>
          <w:szCs w:val="22"/>
        </w:rPr>
        <w:t xml:space="preserve">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w:t>
      </w:r>
      <w:r w:rsidRPr="00C17CAB">
        <w:rPr>
          <w:rFonts w:ascii="Palatino Linotype" w:eastAsia="Arial" w:hAnsi="Palatino Linotype" w:cs="Arial"/>
          <w:i/>
          <w:sz w:val="22"/>
          <w:szCs w:val="22"/>
        </w:rPr>
        <w:lastRenderedPageBreak/>
        <w:t>en sus archivos;</w:t>
      </w:r>
      <w:r w:rsidRPr="00C17CAB">
        <w:rPr>
          <w:rFonts w:ascii="Palatino Linotype" w:eastAsia="Arial" w:hAnsi="Palatino Linotype" w:cs="Arial"/>
          <w:i/>
          <w:spacing w:val="-1"/>
          <w:sz w:val="22"/>
          <w:szCs w:val="22"/>
        </w:rPr>
        <w:t xml:space="preserve"> sin necesidad de</w:t>
      </w:r>
      <w:r w:rsidRPr="00C17CAB">
        <w:rPr>
          <w:rFonts w:ascii="Palatino Linotype" w:eastAsia="Arial" w:hAnsi="Palatino Linotype" w:cs="Arial"/>
          <w:i/>
          <w:spacing w:val="1"/>
          <w:sz w:val="22"/>
          <w:szCs w:val="22"/>
        </w:rPr>
        <w:t xml:space="preserve"> e</w:t>
      </w:r>
      <w:r w:rsidRPr="00C17CAB">
        <w:rPr>
          <w:rFonts w:ascii="Palatino Linotype" w:eastAsia="Arial" w:hAnsi="Palatino Linotype" w:cs="Arial"/>
          <w:i/>
          <w:sz w:val="22"/>
          <w:szCs w:val="22"/>
        </w:rPr>
        <w:t>la</w:t>
      </w:r>
      <w:r w:rsidRPr="00C17CAB">
        <w:rPr>
          <w:rFonts w:ascii="Palatino Linotype" w:eastAsia="Arial" w:hAnsi="Palatino Linotype" w:cs="Arial"/>
          <w:i/>
          <w:spacing w:val="1"/>
          <w:sz w:val="22"/>
          <w:szCs w:val="22"/>
        </w:rPr>
        <w:t>bo</w:t>
      </w:r>
      <w:r w:rsidRPr="00C17CAB">
        <w:rPr>
          <w:rFonts w:ascii="Palatino Linotype" w:eastAsia="Arial" w:hAnsi="Palatino Linotype" w:cs="Arial"/>
          <w:i/>
          <w:sz w:val="22"/>
          <w:szCs w:val="22"/>
        </w:rPr>
        <w:t xml:space="preserve">rar </w:t>
      </w:r>
      <w:r w:rsidRPr="00C17CAB">
        <w:rPr>
          <w:rFonts w:ascii="Palatino Linotype" w:eastAsia="Arial" w:hAnsi="Palatino Linotype" w:cs="Arial"/>
          <w:i/>
          <w:spacing w:val="1"/>
          <w:sz w:val="22"/>
          <w:szCs w:val="22"/>
        </w:rPr>
        <w:t>do</w:t>
      </w:r>
      <w:r w:rsidRPr="00C17CAB">
        <w:rPr>
          <w:rFonts w:ascii="Palatino Linotype" w:eastAsia="Arial" w:hAnsi="Palatino Linotype" w:cs="Arial"/>
          <w:i/>
          <w:spacing w:val="-2"/>
          <w:sz w:val="22"/>
          <w:szCs w:val="22"/>
        </w:rPr>
        <w:t>c</w:t>
      </w:r>
      <w:r w:rsidRPr="00C17CAB">
        <w:rPr>
          <w:rFonts w:ascii="Palatino Linotype" w:eastAsia="Arial" w:hAnsi="Palatino Linotype" w:cs="Arial"/>
          <w:i/>
          <w:spacing w:val="1"/>
          <w:sz w:val="22"/>
          <w:szCs w:val="22"/>
        </w:rPr>
        <w:t>u</w:t>
      </w:r>
      <w:r w:rsidRPr="00C17CAB">
        <w:rPr>
          <w:rFonts w:ascii="Palatino Linotype" w:eastAsia="Arial" w:hAnsi="Palatino Linotype" w:cs="Arial"/>
          <w:i/>
          <w:spacing w:val="-1"/>
          <w:sz w:val="22"/>
          <w:szCs w:val="22"/>
        </w:rPr>
        <w:t>m</w:t>
      </w:r>
      <w:r w:rsidRPr="00C17CAB">
        <w:rPr>
          <w:rFonts w:ascii="Palatino Linotype" w:eastAsia="Arial" w:hAnsi="Palatino Linotype" w:cs="Arial"/>
          <w:i/>
          <w:spacing w:val="1"/>
          <w:sz w:val="22"/>
          <w:szCs w:val="22"/>
        </w:rPr>
        <w:t>en</w:t>
      </w:r>
      <w:r w:rsidRPr="00C17CAB">
        <w:rPr>
          <w:rFonts w:ascii="Palatino Linotype" w:eastAsia="Arial" w:hAnsi="Palatino Linotype" w:cs="Arial"/>
          <w:i/>
          <w:spacing w:val="-2"/>
          <w:sz w:val="22"/>
          <w:szCs w:val="22"/>
        </w:rPr>
        <w:t>t</w:t>
      </w:r>
      <w:r w:rsidRPr="00C17CAB">
        <w:rPr>
          <w:rFonts w:ascii="Palatino Linotype" w:eastAsia="Arial" w:hAnsi="Palatino Linotype" w:cs="Arial"/>
          <w:i/>
          <w:spacing w:val="1"/>
          <w:sz w:val="22"/>
          <w:szCs w:val="22"/>
        </w:rPr>
        <w:t>o</w:t>
      </w:r>
      <w:r w:rsidRPr="00C17CAB">
        <w:rPr>
          <w:rFonts w:ascii="Palatino Linotype" w:eastAsia="Arial" w:hAnsi="Palatino Linotype" w:cs="Arial"/>
          <w:i/>
          <w:sz w:val="22"/>
          <w:szCs w:val="22"/>
        </w:rPr>
        <w:t>s</w:t>
      </w:r>
      <w:r w:rsidRPr="00C17CAB">
        <w:rPr>
          <w:rFonts w:ascii="Palatino Linotype" w:eastAsia="Arial" w:hAnsi="Palatino Linotype" w:cs="Arial"/>
          <w:i/>
          <w:spacing w:val="3"/>
          <w:sz w:val="22"/>
          <w:szCs w:val="22"/>
        </w:rPr>
        <w:t xml:space="preserve"> </w:t>
      </w:r>
      <w:r w:rsidRPr="00C17CAB">
        <w:rPr>
          <w:rFonts w:ascii="Palatino Linotype" w:eastAsia="Arial" w:hAnsi="Palatino Linotype" w:cs="Arial"/>
          <w:i/>
          <w:spacing w:val="1"/>
          <w:sz w:val="22"/>
          <w:szCs w:val="22"/>
        </w:rPr>
        <w:t>a</w:t>
      </w:r>
      <w:r w:rsidRPr="00C17CAB">
        <w:rPr>
          <w:rFonts w:ascii="Palatino Linotype" w:eastAsia="Arial" w:hAnsi="Palatino Linotype" w:cs="Arial"/>
          <w:i/>
          <w:sz w:val="22"/>
          <w:szCs w:val="22"/>
        </w:rPr>
        <w:t>d</w:t>
      </w:r>
      <w:r w:rsidRPr="00C17CAB">
        <w:rPr>
          <w:rFonts w:ascii="Palatino Linotype" w:eastAsia="Arial" w:hAnsi="Palatino Linotype" w:cs="Arial"/>
          <w:i/>
          <w:spacing w:val="1"/>
          <w:sz w:val="22"/>
          <w:szCs w:val="22"/>
        </w:rPr>
        <w:t xml:space="preserve"> ho</w:t>
      </w:r>
      <w:r w:rsidRPr="00C17CAB">
        <w:rPr>
          <w:rFonts w:ascii="Palatino Linotype" w:eastAsia="Arial" w:hAnsi="Palatino Linotype" w:cs="Arial"/>
          <w:i/>
          <w:sz w:val="22"/>
          <w:szCs w:val="22"/>
        </w:rPr>
        <w:t>c</w:t>
      </w:r>
      <w:r w:rsidRPr="00C17CAB">
        <w:rPr>
          <w:rFonts w:ascii="Palatino Linotype" w:eastAsia="Arial" w:hAnsi="Palatino Linotype" w:cs="Arial"/>
          <w:i/>
          <w:spacing w:val="2"/>
          <w:sz w:val="22"/>
          <w:szCs w:val="22"/>
        </w:rPr>
        <w:t xml:space="preserve"> </w:t>
      </w:r>
      <w:r w:rsidRPr="00C17CAB">
        <w:rPr>
          <w:rFonts w:ascii="Palatino Linotype" w:eastAsia="Arial" w:hAnsi="Palatino Linotype" w:cs="Arial"/>
          <w:i/>
          <w:spacing w:val="1"/>
          <w:sz w:val="22"/>
          <w:szCs w:val="22"/>
        </w:rPr>
        <w:t>pa</w:t>
      </w:r>
      <w:r w:rsidRPr="00C17CAB">
        <w:rPr>
          <w:rFonts w:ascii="Palatino Linotype" w:eastAsia="Arial" w:hAnsi="Palatino Linotype" w:cs="Arial"/>
          <w:i/>
          <w:sz w:val="22"/>
          <w:szCs w:val="22"/>
        </w:rPr>
        <w:t xml:space="preserve">ra </w:t>
      </w:r>
      <w:r w:rsidRPr="00C17CAB">
        <w:rPr>
          <w:rFonts w:ascii="Palatino Linotype" w:eastAsia="Arial" w:hAnsi="Palatino Linotype" w:cs="Arial"/>
          <w:i/>
          <w:spacing w:val="1"/>
          <w:sz w:val="22"/>
          <w:szCs w:val="22"/>
        </w:rPr>
        <w:t>a</w:t>
      </w:r>
      <w:r w:rsidRPr="00C17CAB">
        <w:rPr>
          <w:rFonts w:ascii="Palatino Linotype" w:eastAsia="Arial" w:hAnsi="Palatino Linotype" w:cs="Arial"/>
          <w:i/>
          <w:sz w:val="22"/>
          <w:szCs w:val="22"/>
        </w:rPr>
        <w:t>t</w:t>
      </w:r>
      <w:r w:rsidRPr="00C17CAB">
        <w:rPr>
          <w:rFonts w:ascii="Palatino Linotype" w:eastAsia="Arial" w:hAnsi="Palatino Linotype" w:cs="Arial"/>
          <w:i/>
          <w:spacing w:val="-1"/>
          <w:sz w:val="22"/>
          <w:szCs w:val="22"/>
        </w:rPr>
        <w:t>e</w:t>
      </w:r>
      <w:r w:rsidRPr="00C17CAB">
        <w:rPr>
          <w:rFonts w:ascii="Palatino Linotype" w:eastAsia="Arial" w:hAnsi="Palatino Linotype" w:cs="Arial"/>
          <w:i/>
          <w:spacing w:val="1"/>
          <w:sz w:val="22"/>
          <w:szCs w:val="22"/>
        </w:rPr>
        <w:t>n</w:t>
      </w:r>
      <w:r w:rsidRPr="00C17CAB">
        <w:rPr>
          <w:rFonts w:ascii="Palatino Linotype" w:eastAsia="Arial" w:hAnsi="Palatino Linotype" w:cs="Arial"/>
          <w:i/>
          <w:spacing w:val="-1"/>
          <w:sz w:val="22"/>
          <w:szCs w:val="22"/>
        </w:rPr>
        <w:t>d</w:t>
      </w:r>
      <w:r w:rsidRPr="00C17CAB">
        <w:rPr>
          <w:rFonts w:ascii="Palatino Linotype" w:eastAsia="Arial" w:hAnsi="Palatino Linotype" w:cs="Arial"/>
          <w:i/>
          <w:spacing w:val="1"/>
          <w:sz w:val="22"/>
          <w:szCs w:val="22"/>
        </w:rPr>
        <w:t>e</w:t>
      </w:r>
      <w:r w:rsidRPr="00C17CAB">
        <w:rPr>
          <w:rFonts w:ascii="Palatino Linotype" w:eastAsia="Arial" w:hAnsi="Palatino Linotype" w:cs="Arial"/>
          <w:i/>
          <w:sz w:val="22"/>
          <w:szCs w:val="22"/>
        </w:rPr>
        <w:t>r</w:t>
      </w:r>
      <w:r w:rsidRPr="00C17CAB">
        <w:rPr>
          <w:rFonts w:ascii="Palatino Linotype" w:eastAsia="Arial" w:hAnsi="Palatino Linotype" w:cs="Arial"/>
          <w:i/>
          <w:spacing w:val="2"/>
          <w:sz w:val="22"/>
          <w:szCs w:val="22"/>
        </w:rPr>
        <w:t xml:space="preserve"> </w:t>
      </w:r>
      <w:r w:rsidRPr="00C17CAB">
        <w:rPr>
          <w:rFonts w:ascii="Palatino Linotype" w:eastAsia="Arial" w:hAnsi="Palatino Linotype" w:cs="Arial"/>
          <w:i/>
          <w:sz w:val="22"/>
          <w:szCs w:val="22"/>
        </w:rPr>
        <w:t>l</w:t>
      </w:r>
      <w:r w:rsidRPr="00C17CAB">
        <w:rPr>
          <w:rFonts w:ascii="Palatino Linotype" w:eastAsia="Arial" w:hAnsi="Palatino Linotype" w:cs="Arial"/>
          <w:i/>
          <w:spacing w:val="-2"/>
          <w:sz w:val="22"/>
          <w:szCs w:val="22"/>
        </w:rPr>
        <w:t>a</w:t>
      </w:r>
      <w:r w:rsidRPr="00C17CAB">
        <w:rPr>
          <w:rFonts w:ascii="Palatino Linotype" w:eastAsia="Arial" w:hAnsi="Palatino Linotype" w:cs="Arial"/>
          <w:i/>
          <w:sz w:val="22"/>
          <w:szCs w:val="22"/>
        </w:rPr>
        <w:t>s</w:t>
      </w:r>
      <w:r w:rsidRPr="00C17CAB">
        <w:rPr>
          <w:rFonts w:ascii="Palatino Linotype" w:eastAsia="Arial" w:hAnsi="Palatino Linotype" w:cs="Arial"/>
          <w:i/>
          <w:spacing w:val="2"/>
          <w:sz w:val="22"/>
          <w:szCs w:val="22"/>
        </w:rPr>
        <w:t xml:space="preserve"> </w:t>
      </w:r>
      <w:r w:rsidRPr="00C17CAB">
        <w:rPr>
          <w:rFonts w:ascii="Palatino Linotype" w:eastAsia="Arial" w:hAnsi="Palatino Linotype" w:cs="Arial"/>
          <w:i/>
          <w:sz w:val="22"/>
          <w:szCs w:val="22"/>
        </w:rPr>
        <w:t>s</w:t>
      </w:r>
      <w:r w:rsidRPr="00C17CAB">
        <w:rPr>
          <w:rFonts w:ascii="Palatino Linotype" w:eastAsia="Arial" w:hAnsi="Palatino Linotype" w:cs="Arial"/>
          <w:i/>
          <w:spacing w:val="1"/>
          <w:sz w:val="22"/>
          <w:szCs w:val="22"/>
        </w:rPr>
        <w:t>o</w:t>
      </w:r>
      <w:r w:rsidRPr="00C17CAB">
        <w:rPr>
          <w:rFonts w:ascii="Palatino Linotype" w:eastAsia="Arial" w:hAnsi="Palatino Linotype" w:cs="Arial"/>
          <w:i/>
          <w:sz w:val="22"/>
          <w:szCs w:val="22"/>
        </w:rPr>
        <w:t>l</w:t>
      </w:r>
      <w:r w:rsidRPr="00C17CAB">
        <w:rPr>
          <w:rFonts w:ascii="Palatino Linotype" w:eastAsia="Arial" w:hAnsi="Palatino Linotype" w:cs="Arial"/>
          <w:i/>
          <w:spacing w:val="-1"/>
          <w:sz w:val="22"/>
          <w:szCs w:val="22"/>
        </w:rPr>
        <w:t>i</w:t>
      </w:r>
      <w:r w:rsidRPr="00C17CAB">
        <w:rPr>
          <w:rFonts w:ascii="Palatino Linotype" w:eastAsia="Arial" w:hAnsi="Palatino Linotype" w:cs="Arial"/>
          <w:i/>
          <w:sz w:val="22"/>
          <w:szCs w:val="22"/>
        </w:rPr>
        <w:t>cit</w:t>
      </w:r>
      <w:r w:rsidRPr="00C17CAB">
        <w:rPr>
          <w:rFonts w:ascii="Palatino Linotype" w:eastAsia="Arial" w:hAnsi="Palatino Linotype" w:cs="Arial"/>
          <w:i/>
          <w:spacing w:val="1"/>
          <w:sz w:val="22"/>
          <w:szCs w:val="22"/>
        </w:rPr>
        <w:t>ude</w:t>
      </w:r>
      <w:r w:rsidRPr="00C17CAB">
        <w:rPr>
          <w:rFonts w:ascii="Palatino Linotype" w:eastAsia="Arial" w:hAnsi="Palatino Linotype" w:cs="Arial"/>
          <w:i/>
          <w:sz w:val="22"/>
          <w:szCs w:val="22"/>
        </w:rPr>
        <w:t>s</w:t>
      </w:r>
      <w:r w:rsidRPr="00C17CAB">
        <w:rPr>
          <w:rFonts w:ascii="Palatino Linotype" w:eastAsia="Arial" w:hAnsi="Palatino Linotype" w:cs="Arial"/>
          <w:i/>
          <w:spacing w:val="4"/>
          <w:sz w:val="22"/>
          <w:szCs w:val="22"/>
        </w:rPr>
        <w:t xml:space="preserve"> </w:t>
      </w:r>
      <w:r w:rsidRPr="00C17CAB">
        <w:rPr>
          <w:rFonts w:ascii="Palatino Linotype" w:eastAsia="Arial" w:hAnsi="Palatino Linotype" w:cs="Arial"/>
          <w:i/>
          <w:spacing w:val="-1"/>
          <w:sz w:val="22"/>
          <w:szCs w:val="22"/>
        </w:rPr>
        <w:t>d</w:t>
      </w:r>
      <w:r w:rsidRPr="00C17CAB">
        <w:rPr>
          <w:rFonts w:ascii="Palatino Linotype" w:eastAsia="Arial" w:hAnsi="Palatino Linotype" w:cs="Arial"/>
          <w:i/>
          <w:sz w:val="22"/>
          <w:szCs w:val="22"/>
        </w:rPr>
        <w:t>e</w:t>
      </w:r>
      <w:r w:rsidRPr="00C17CAB">
        <w:rPr>
          <w:rFonts w:ascii="Palatino Linotype" w:eastAsia="Arial" w:hAnsi="Palatino Linotype" w:cs="Arial"/>
          <w:i/>
          <w:spacing w:val="3"/>
          <w:sz w:val="22"/>
          <w:szCs w:val="22"/>
        </w:rPr>
        <w:t xml:space="preserve"> </w:t>
      </w:r>
      <w:r w:rsidRPr="00C17CAB">
        <w:rPr>
          <w:rFonts w:ascii="Palatino Linotype" w:eastAsia="Arial" w:hAnsi="Palatino Linotype" w:cs="Arial"/>
          <w:i/>
          <w:sz w:val="22"/>
          <w:szCs w:val="22"/>
        </w:rPr>
        <w:t>i</w:t>
      </w:r>
      <w:r w:rsidRPr="00C17CAB">
        <w:rPr>
          <w:rFonts w:ascii="Palatino Linotype" w:eastAsia="Arial" w:hAnsi="Palatino Linotype" w:cs="Arial"/>
          <w:i/>
          <w:spacing w:val="-2"/>
          <w:sz w:val="22"/>
          <w:szCs w:val="22"/>
        </w:rPr>
        <w:t>n</w:t>
      </w:r>
      <w:r w:rsidRPr="00C17CAB">
        <w:rPr>
          <w:rFonts w:ascii="Palatino Linotype" w:eastAsia="Arial" w:hAnsi="Palatino Linotype" w:cs="Arial"/>
          <w:i/>
          <w:sz w:val="22"/>
          <w:szCs w:val="22"/>
        </w:rPr>
        <w:t>f</w:t>
      </w:r>
      <w:r w:rsidRPr="00C17CAB">
        <w:rPr>
          <w:rFonts w:ascii="Palatino Linotype" w:eastAsia="Arial" w:hAnsi="Palatino Linotype" w:cs="Arial"/>
          <w:i/>
          <w:spacing w:val="1"/>
          <w:sz w:val="22"/>
          <w:szCs w:val="22"/>
        </w:rPr>
        <w:t>o</w:t>
      </w:r>
      <w:r w:rsidRPr="00C17CAB">
        <w:rPr>
          <w:rFonts w:ascii="Palatino Linotype" w:eastAsia="Arial" w:hAnsi="Palatino Linotype" w:cs="Arial"/>
          <w:i/>
          <w:sz w:val="22"/>
          <w:szCs w:val="22"/>
        </w:rPr>
        <w:t>r</w:t>
      </w:r>
      <w:r w:rsidRPr="00C17CAB">
        <w:rPr>
          <w:rFonts w:ascii="Palatino Linotype" w:eastAsia="Arial" w:hAnsi="Palatino Linotype" w:cs="Arial"/>
          <w:i/>
          <w:spacing w:val="-1"/>
          <w:sz w:val="22"/>
          <w:szCs w:val="22"/>
        </w:rPr>
        <w:t>m</w:t>
      </w:r>
      <w:r w:rsidRPr="00C17CAB">
        <w:rPr>
          <w:rFonts w:ascii="Palatino Linotype" w:eastAsia="Arial" w:hAnsi="Palatino Linotype" w:cs="Arial"/>
          <w:i/>
          <w:spacing w:val="1"/>
          <w:sz w:val="22"/>
          <w:szCs w:val="22"/>
        </w:rPr>
        <w:t>a</w:t>
      </w:r>
      <w:r w:rsidRPr="00C17CAB">
        <w:rPr>
          <w:rFonts w:ascii="Palatino Linotype" w:eastAsia="Arial" w:hAnsi="Palatino Linotype" w:cs="Arial"/>
          <w:i/>
          <w:sz w:val="22"/>
          <w:szCs w:val="22"/>
        </w:rPr>
        <w:t>ció</w:t>
      </w:r>
      <w:r w:rsidRPr="00C17CAB">
        <w:rPr>
          <w:rFonts w:ascii="Palatino Linotype" w:eastAsia="Arial" w:hAnsi="Palatino Linotype" w:cs="Arial"/>
          <w:i/>
          <w:spacing w:val="1"/>
          <w:sz w:val="22"/>
          <w:szCs w:val="22"/>
        </w:rPr>
        <w:t>n</w:t>
      </w:r>
      <w:r w:rsidRPr="00C17CAB">
        <w:rPr>
          <w:rFonts w:ascii="Palatino Linotype" w:eastAsia="Arial" w:hAnsi="Palatino Linotype" w:cs="Arial"/>
          <w:i/>
          <w:sz w:val="22"/>
          <w:szCs w:val="22"/>
        </w:rPr>
        <w:t>.</w:t>
      </w:r>
    </w:p>
    <w:p w14:paraId="0A558F87" w14:textId="77777777" w:rsidR="00743C1C" w:rsidRPr="00027621" w:rsidRDefault="00743C1C" w:rsidP="00743C1C">
      <w:pPr>
        <w:ind w:right="567"/>
      </w:pPr>
    </w:p>
    <w:p w14:paraId="0F6FF78D" w14:textId="77777777" w:rsidR="00743C1C" w:rsidRPr="00027621" w:rsidRDefault="00743C1C" w:rsidP="00743C1C">
      <w:pPr>
        <w:tabs>
          <w:tab w:val="left" w:pos="7938"/>
        </w:tabs>
        <w:spacing w:line="360" w:lineRule="auto"/>
        <w:jc w:val="both"/>
        <w:rPr>
          <w:rFonts w:ascii="Palatino Linotype" w:hAnsi="Palatino Linotype" w:cs="Arial"/>
          <w:lang w:val="es-419"/>
        </w:rPr>
      </w:pPr>
      <w:r w:rsidRPr="00027621">
        <w:rPr>
          <w:rFonts w:ascii="Palatino Linotype" w:hAnsi="Palatino Linotype" w:cs="Arial"/>
          <w:lang w:val="es-419"/>
        </w:rPr>
        <w:t>En ese mismo contexto, el artículo 12 de la Ley de Transparencias y Acceso a la Información Pública del Estado de México y Municipios, establece que los sujetos obligados proporcionarán la información pública que se les requiera y esta obre en sus archivos, mismo precepto que a continuación se transcribe:</w:t>
      </w:r>
    </w:p>
    <w:p w14:paraId="557896F7" w14:textId="77777777" w:rsidR="00743C1C" w:rsidRPr="00821DDC" w:rsidRDefault="00743C1C" w:rsidP="00743C1C">
      <w:pPr>
        <w:pStyle w:val="Sinespaciado"/>
        <w:spacing w:line="360" w:lineRule="auto"/>
        <w:ind w:left="1211" w:right="567"/>
        <w:jc w:val="both"/>
        <w:rPr>
          <w:rFonts w:ascii="Palatino Linotype" w:hAnsi="Palatino Linotype"/>
          <w:i/>
          <w:sz w:val="22"/>
          <w:szCs w:val="22"/>
        </w:rPr>
      </w:pPr>
      <w:r w:rsidRPr="00027621">
        <w:rPr>
          <w:rFonts w:ascii="Palatino Linotype" w:hAnsi="Palatino Linotype"/>
        </w:rPr>
        <w:t>“</w:t>
      </w:r>
      <w:r w:rsidRPr="00821DDC">
        <w:rPr>
          <w:rFonts w:ascii="Palatino Linotype" w:hAnsi="Palatino Linotype"/>
          <w:b/>
          <w:i/>
          <w:sz w:val="22"/>
          <w:szCs w:val="22"/>
        </w:rPr>
        <w:t>Artículo 12.</w:t>
      </w:r>
      <w:r w:rsidRPr="00821DDC">
        <w:rPr>
          <w:rFonts w:ascii="Palatino Linotype" w:hAnsi="Palatino Linotype"/>
          <w:i/>
          <w:sz w:val="22"/>
          <w:szCs w:val="22"/>
        </w:rPr>
        <w:t xml:space="preserve"> Quienes generen, recopilen, administren, manejen, procesen, archiven o conserven información pública serán</w:t>
      </w:r>
    </w:p>
    <w:p w14:paraId="0E446B28" w14:textId="77777777" w:rsidR="00743C1C" w:rsidRPr="00821DDC" w:rsidRDefault="00743C1C" w:rsidP="00743C1C">
      <w:pPr>
        <w:pStyle w:val="Prrafodelista"/>
        <w:tabs>
          <w:tab w:val="left" w:pos="1842"/>
        </w:tabs>
        <w:ind w:left="1211" w:right="49"/>
        <w:rPr>
          <w:sz w:val="22"/>
          <w:szCs w:val="22"/>
        </w:rPr>
      </w:pPr>
      <w:r w:rsidRPr="00821DDC">
        <w:rPr>
          <w:b/>
          <w:i/>
          <w:sz w:val="22"/>
          <w:szCs w:val="22"/>
          <w:u w:val="single"/>
        </w:rPr>
        <w:t>Los sujetos obligados sólo proporcionarán la información pública que se les requiera y que obre en sus archivos</w:t>
      </w:r>
      <w:r w:rsidRPr="00821DDC">
        <w:rPr>
          <w:i/>
          <w:sz w:val="22"/>
          <w:szCs w:val="22"/>
        </w:rPr>
        <w:t xml:space="preserve">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71CFA6CF" w14:textId="77777777" w:rsidR="00743C1C" w:rsidRDefault="00743C1C" w:rsidP="00743C1C">
      <w:pPr>
        <w:spacing w:line="360" w:lineRule="auto"/>
        <w:jc w:val="both"/>
        <w:rPr>
          <w:rFonts w:ascii="Palatino Linotype" w:eastAsia="Palatino Linotype" w:hAnsi="Palatino Linotype" w:cs="Palatino Linotype"/>
        </w:rPr>
      </w:pPr>
    </w:p>
    <w:p w14:paraId="463F45C4" w14:textId="77777777" w:rsidR="00743C1C" w:rsidRDefault="00743C1C" w:rsidP="00743C1C">
      <w:pPr>
        <w:spacing w:line="360" w:lineRule="auto"/>
        <w:jc w:val="both"/>
        <w:rPr>
          <w:rFonts w:ascii="Palatino Linotype" w:eastAsia="Arial" w:hAnsi="Palatino Linotype" w:cs="Arial"/>
          <w:u w:val="single"/>
        </w:rPr>
      </w:pPr>
      <w:r>
        <w:rPr>
          <w:rFonts w:ascii="Palatino Linotype" w:eastAsia="Palatino Linotype" w:hAnsi="Palatino Linotype" w:cs="Palatino Linotype"/>
        </w:rPr>
        <w:t xml:space="preserve">De lo anterior este Instituto advierte que en términos del artículo 12 de la Ley de Trasparencia Local con el pronunciamiento de la Servidora Pública Habilitada se colmó el derecho al acceso a la información del Recurrente pues </w:t>
      </w:r>
      <w:r w:rsidRPr="004127F3">
        <w:rPr>
          <w:rFonts w:ascii="Palatino Linotype" w:eastAsia="Palatino Linotype" w:hAnsi="Palatino Linotype" w:cs="Palatino Linotype"/>
          <w:u w:val="single"/>
        </w:rPr>
        <w:t xml:space="preserve">como se precisó con anterioridad </w:t>
      </w:r>
      <w:r>
        <w:rPr>
          <w:rFonts w:ascii="Palatino Linotype" w:eastAsia="Palatino Linotype" w:hAnsi="Palatino Linotype" w:cs="Palatino Linotype"/>
          <w:u w:val="single"/>
        </w:rPr>
        <w:t xml:space="preserve">le dio cuenta </w:t>
      </w:r>
      <w:r w:rsidRPr="00006570">
        <w:rPr>
          <w:rFonts w:ascii="Palatino Linotype" w:eastAsia="Palatino Linotype" w:hAnsi="Palatino Linotype" w:cs="Palatino Linotype"/>
          <w:u w:val="single"/>
        </w:rPr>
        <w:t>de</w:t>
      </w:r>
      <w:r w:rsidRPr="00006570">
        <w:rPr>
          <w:rFonts w:ascii="Palatino Linotype" w:eastAsia="Arial" w:hAnsi="Palatino Linotype" w:cs="Arial"/>
          <w:u w:val="single"/>
        </w:rPr>
        <w:t>l</w:t>
      </w:r>
      <w:r w:rsidR="003E3359">
        <w:rPr>
          <w:rFonts w:ascii="Palatino Linotype" w:eastAsia="Arial" w:hAnsi="Palatino Linotype" w:cs="Arial"/>
          <w:u w:val="single"/>
        </w:rPr>
        <w:t xml:space="preserve"> número de juguetes entregados a los niños del evento denominado “Día</w:t>
      </w:r>
      <w:r w:rsidR="0000014D">
        <w:rPr>
          <w:rFonts w:ascii="Palatino Linotype" w:eastAsia="Arial" w:hAnsi="Palatino Linotype" w:cs="Arial"/>
          <w:u w:val="single"/>
        </w:rPr>
        <w:t xml:space="preserve"> del Niño”</w:t>
      </w:r>
      <w:r>
        <w:rPr>
          <w:rFonts w:ascii="Palatino Linotype" w:eastAsia="Arial" w:hAnsi="Palatino Linotype" w:cs="Arial"/>
          <w:u w:val="single"/>
        </w:rPr>
        <w:t>.</w:t>
      </w:r>
    </w:p>
    <w:p w14:paraId="04643FB5" w14:textId="77777777" w:rsidR="00743C1C" w:rsidRDefault="00743C1C" w:rsidP="00743C1C">
      <w:pPr>
        <w:spacing w:line="360" w:lineRule="auto"/>
        <w:jc w:val="both"/>
        <w:rPr>
          <w:rFonts w:ascii="Palatino Linotype" w:eastAsia="Arial" w:hAnsi="Palatino Linotype" w:cs="Arial"/>
          <w:u w:val="single"/>
        </w:rPr>
      </w:pPr>
    </w:p>
    <w:p w14:paraId="14ECAB85" w14:textId="77777777" w:rsidR="00743C1C" w:rsidRPr="00F71C89" w:rsidRDefault="00743C1C" w:rsidP="00743C1C">
      <w:pPr>
        <w:spacing w:line="360" w:lineRule="auto"/>
        <w:jc w:val="both"/>
        <w:rPr>
          <w:rFonts w:ascii="Palatino Linotype" w:eastAsia="Arial" w:hAnsi="Palatino Linotype" w:cs="Arial"/>
          <w:u w:val="single"/>
        </w:rPr>
      </w:pPr>
      <w:r w:rsidRPr="00F71C89">
        <w:rPr>
          <w:rFonts w:ascii="Palatino Linotype" w:eastAsia="Arial" w:hAnsi="Palatino Linotype" w:cs="Arial"/>
        </w:rPr>
        <w:t>L</w:t>
      </w:r>
      <w:r w:rsidRPr="00F71C89">
        <w:rPr>
          <w:rFonts w:ascii="Palatino Linotype" w:hAnsi="Palatino Linotype" w:cs="Arial"/>
          <w:bCs/>
        </w:rPr>
        <w:t>o</w:t>
      </w:r>
      <w:r>
        <w:rPr>
          <w:rFonts w:ascii="Palatino Linotype" w:hAnsi="Palatino Linotype" w:cs="Arial"/>
          <w:bCs/>
        </w:rPr>
        <w:t xml:space="preserve"> que lleva a concluir a este Instituto que </w:t>
      </w:r>
      <w:r>
        <w:rPr>
          <w:rFonts w:ascii="Palatino Linotype" w:hAnsi="Palatino Linotype" w:cs="Arial"/>
          <w:noProof/>
          <w:color w:val="000000"/>
          <w:lang w:val="es-ES"/>
        </w:rPr>
        <w:t xml:space="preserve">en términos de lo establecido por la fracción I del artículo 186 resulta aplicable para el presente caso confirmar la respuesta proporcionada por el Sujeto Obligado en respuesta primigenia. </w:t>
      </w:r>
      <w:r w:rsidRPr="003E7520">
        <w:rPr>
          <w:rFonts w:ascii="Palatino Linotype" w:hAnsi="Palatino Linotype" w:cs="Arial"/>
        </w:rPr>
        <w:t>En consecuencia, al actualizars</w:t>
      </w:r>
      <w:r>
        <w:rPr>
          <w:rFonts w:ascii="Palatino Linotype" w:hAnsi="Palatino Linotype" w:cs="Arial"/>
        </w:rPr>
        <w:t>e lo estipulado en la fracción I, del artículo 186</w:t>
      </w:r>
      <w:r w:rsidRPr="003E7520">
        <w:rPr>
          <w:rFonts w:ascii="Palatino Linotype" w:hAnsi="Palatino Linotype" w:cs="Arial"/>
        </w:rPr>
        <w:t xml:space="preserve">, de la Ley de Transparencia, Acceso a la Información Pública y Protección de Datos Personales del Estado de México y Municipios; lo procedente será </w:t>
      </w:r>
      <w:r>
        <w:rPr>
          <w:rFonts w:ascii="Palatino Linotype" w:hAnsi="Palatino Linotype" w:cs="Arial"/>
          <w:b/>
        </w:rPr>
        <w:t xml:space="preserve">CONFIRMAR </w:t>
      </w:r>
      <w:r>
        <w:rPr>
          <w:rFonts w:ascii="Palatino Linotype" w:hAnsi="Palatino Linotype" w:cs="Arial"/>
        </w:rPr>
        <w:t xml:space="preserve">la respuesta proporcionada a la solicitud </w:t>
      </w:r>
      <w:r>
        <w:rPr>
          <w:rFonts w:ascii="Palatino Linotype" w:hAnsi="Palatino Linotype" w:cs="Arial"/>
        </w:rPr>
        <w:lastRenderedPageBreak/>
        <w:t xml:space="preserve">de información </w:t>
      </w:r>
      <w:r w:rsidR="00B37CA9" w:rsidRPr="00B37CA9">
        <w:rPr>
          <w:rFonts w:ascii="Palatino Linotype" w:hAnsi="Palatino Linotype"/>
          <w:b/>
          <w:bCs/>
        </w:rPr>
        <w:t>00236/ATIZARA/IP/2025</w:t>
      </w:r>
      <w:r w:rsidR="00B37CA9">
        <w:rPr>
          <w:rFonts w:ascii="Verdana" w:hAnsi="Verdana"/>
          <w:b/>
          <w:bCs/>
        </w:rPr>
        <w:t xml:space="preserve"> </w:t>
      </w:r>
      <w:r>
        <w:rPr>
          <w:rFonts w:ascii="Palatino Linotype" w:hAnsi="Palatino Linotype" w:cs="Arial"/>
        </w:rPr>
        <w:t>que dio origen a</w:t>
      </w:r>
      <w:r w:rsidRPr="003E7520">
        <w:rPr>
          <w:rFonts w:ascii="Palatino Linotype" w:hAnsi="Palatino Linotype" w:cs="Arial"/>
        </w:rPr>
        <w:t>l re</w:t>
      </w:r>
      <w:r>
        <w:rPr>
          <w:rFonts w:ascii="Palatino Linotype" w:hAnsi="Palatino Linotype" w:cs="Arial"/>
        </w:rPr>
        <w:t xml:space="preserve">curso de revisión </w:t>
      </w:r>
      <w:r w:rsidR="00B37CA9">
        <w:rPr>
          <w:rFonts w:ascii="Palatino Linotype" w:hAnsi="Palatino Linotype"/>
          <w:b/>
          <w:bCs/>
        </w:rPr>
        <w:t>05470</w:t>
      </w:r>
      <w:r w:rsidRPr="004127F3">
        <w:rPr>
          <w:rFonts w:ascii="Palatino Linotype" w:hAnsi="Palatino Linotype"/>
          <w:b/>
          <w:bCs/>
        </w:rPr>
        <w:t>/INFOEM/IP/RR/2025</w:t>
      </w:r>
      <w:r>
        <w:rPr>
          <w:rFonts w:ascii="Palatino Linotype" w:hAnsi="Palatino Linotype"/>
          <w:b/>
          <w:bCs/>
        </w:rPr>
        <w:t>.</w:t>
      </w:r>
    </w:p>
    <w:p w14:paraId="567CB999" w14:textId="77777777" w:rsidR="00743C1C" w:rsidRPr="003E7520" w:rsidRDefault="00743C1C" w:rsidP="00743C1C">
      <w:pPr>
        <w:tabs>
          <w:tab w:val="left" w:pos="709"/>
        </w:tabs>
        <w:spacing w:line="360" w:lineRule="auto"/>
        <w:jc w:val="both"/>
        <w:rPr>
          <w:rFonts w:ascii="Palatino Linotype" w:hAnsi="Palatino Linotype" w:cs="Arial"/>
        </w:rPr>
      </w:pPr>
    </w:p>
    <w:p w14:paraId="09E909D6" w14:textId="77777777" w:rsidR="004E64F3" w:rsidRPr="009070BF" w:rsidRDefault="00743C1C" w:rsidP="00743C1C">
      <w:pPr>
        <w:autoSpaceDE w:val="0"/>
        <w:autoSpaceDN w:val="0"/>
        <w:adjustRightInd w:val="0"/>
        <w:spacing w:line="360" w:lineRule="auto"/>
        <w:jc w:val="both"/>
        <w:rPr>
          <w:rFonts w:ascii="Palatino Linotype" w:hAnsi="Palatino Linotype"/>
        </w:rPr>
      </w:pPr>
      <w:r w:rsidRPr="003648C4">
        <w:rPr>
          <w:rFonts w:ascii="Palatino Linotype" w:hAnsi="Palatino Linotype"/>
        </w:rPr>
        <w:t>Por lo antes expuesto y fundado es de resolverse y</w:t>
      </w:r>
    </w:p>
    <w:p w14:paraId="4C2B15C2" w14:textId="77777777" w:rsidR="00743C1C" w:rsidRDefault="00743C1C" w:rsidP="00743C1C">
      <w:pPr>
        <w:autoSpaceDE w:val="0"/>
        <w:autoSpaceDN w:val="0"/>
        <w:adjustRightInd w:val="0"/>
        <w:spacing w:line="360" w:lineRule="auto"/>
        <w:rPr>
          <w:rFonts w:ascii="Palatino Linotype" w:eastAsia="Palatino Linotype" w:hAnsi="Palatino Linotype" w:cs="Palatino Linotype"/>
        </w:rPr>
      </w:pPr>
    </w:p>
    <w:p w14:paraId="2BEE841A" w14:textId="77777777" w:rsidR="00743C1C" w:rsidRDefault="00743C1C" w:rsidP="00743C1C">
      <w:pPr>
        <w:autoSpaceDE w:val="0"/>
        <w:autoSpaceDN w:val="0"/>
        <w:adjustRightInd w:val="0"/>
        <w:spacing w:line="360" w:lineRule="auto"/>
        <w:jc w:val="center"/>
        <w:rPr>
          <w:rFonts w:ascii="Palatino Linotype" w:hAnsi="Palatino Linotype"/>
          <w:b/>
          <w:sz w:val="28"/>
          <w:szCs w:val="28"/>
        </w:rPr>
      </w:pPr>
      <w:r w:rsidRPr="00C17BB5">
        <w:rPr>
          <w:rFonts w:ascii="Palatino Linotype" w:hAnsi="Palatino Linotype"/>
          <w:b/>
          <w:sz w:val="28"/>
          <w:szCs w:val="28"/>
        </w:rPr>
        <w:t>S E</w:t>
      </w:r>
      <w:r>
        <w:rPr>
          <w:rFonts w:ascii="Palatino Linotype" w:hAnsi="Palatino Linotype"/>
          <w:b/>
          <w:sz w:val="28"/>
          <w:szCs w:val="28"/>
        </w:rPr>
        <w:t xml:space="preserve">   </w:t>
      </w:r>
      <w:r w:rsidRPr="00C17BB5">
        <w:rPr>
          <w:rFonts w:ascii="Palatino Linotype" w:hAnsi="Palatino Linotype"/>
          <w:b/>
          <w:sz w:val="28"/>
          <w:szCs w:val="28"/>
        </w:rPr>
        <w:t xml:space="preserve"> </w:t>
      </w:r>
      <w:r>
        <w:rPr>
          <w:rFonts w:ascii="Palatino Linotype" w:hAnsi="Palatino Linotype"/>
          <w:b/>
          <w:sz w:val="28"/>
          <w:szCs w:val="28"/>
        </w:rPr>
        <w:t>R E S U E L V E</w:t>
      </w:r>
    </w:p>
    <w:p w14:paraId="784E9E00" w14:textId="77777777" w:rsidR="00743C1C" w:rsidRPr="003648C4" w:rsidRDefault="00743C1C" w:rsidP="00743C1C">
      <w:pPr>
        <w:autoSpaceDE w:val="0"/>
        <w:autoSpaceDN w:val="0"/>
        <w:adjustRightInd w:val="0"/>
        <w:spacing w:line="360" w:lineRule="auto"/>
        <w:rPr>
          <w:rFonts w:ascii="Palatino Linotype" w:hAnsi="Palatino Linotype"/>
          <w:b/>
          <w:sz w:val="28"/>
          <w:szCs w:val="28"/>
        </w:rPr>
      </w:pPr>
    </w:p>
    <w:p w14:paraId="7B106DEB" w14:textId="77777777" w:rsidR="00743C1C" w:rsidRDefault="00743C1C" w:rsidP="00743C1C">
      <w:pPr>
        <w:autoSpaceDE w:val="0"/>
        <w:autoSpaceDN w:val="0"/>
        <w:adjustRightInd w:val="0"/>
        <w:spacing w:line="360" w:lineRule="auto"/>
        <w:jc w:val="both"/>
        <w:rPr>
          <w:rFonts w:ascii="Palatino Linotype" w:eastAsia="Palatino Linotype" w:hAnsi="Palatino Linotype" w:cs="Palatino Linotype"/>
        </w:rPr>
      </w:pPr>
      <w:r w:rsidRPr="00000874">
        <w:rPr>
          <w:rFonts w:ascii="Palatino Linotype" w:hAnsi="Palatino Linotype"/>
          <w:b/>
        </w:rPr>
        <w:t>PRIMERO</w:t>
      </w:r>
      <w:r w:rsidRPr="00000874">
        <w:rPr>
          <w:rFonts w:ascii="Palatino Linotype" w:hAnsi="Palatino Linotype"/>
        </w:rPr>
        <w:t xml:space="preserve">. Se </w:t>
      </w:r>
      <w:r>
        <w:rPr>
          <w:rFonts w:ascii="Palatino Linotype" w:hAnsi="Palatino Linotype"/>
          <w:b/>
        </w:rPr>
        <w:t>CONFIRMA</w:t>
      </w:r>
      <w:r w:rsidRPr="00000874">
        <w:rPr>
          <w:rFonts w:ascii="Palatino Linotype" w:hAnsi="Palatino Linotype"/>
        </w:rPr>
        <w:t xml:space="preserve"> </w:t>
      </w:r>
      <w:r>
        <w:rPr>
          <w:rFonts w:ascii="Palatino Linotype" w:hAnsi="Palatino Linotype"/>
        </w:rPr>
        <w:t xml:space="preserve"> la </w:t>
      </w:r>
      <w:r w:rsidRPr="00E644F2">
        <w:rPr>
          <w:rFonts w:ascii="Palatino Linotype" w:eastAsia="Palatino Linotype" w:hAnsi="Palatino Linotype" w:cs="Palatino Linotype"/>
        </w:rPr>
        <w:t xml:space="preserve">respuesta entregada por el </w:t>
      </w:r>
      <w:r w:rsidRPr="00E644F2">
        <w:rPr>
          <w:rFonts w:ascii="Palatino Linotype" w:eastAsia="Palatino Linotype" w:hAnsi="Palatino Linotype" w:cs="Palatino Linotype"/>
          <w:b/>
        </w:rPr>
        <w:t xml:space="preserve">Sujeto Obligado </w:t>
      </w:r>
      <w:r w:rsidRPr="00E644F2">
        <w:rPr>
          <w:rFonts w:ascii="Palatino Linotype" w:eastAsia="Palatino Linotype" w:hAnsi="Palatino Linotype" w:cs="Palatino Linotype"/>
        </w:rPr>
        <w:t>a la solicitud de información</w:t>
      </w:r>
      <w:r>
        <w:rPr>
          <w:rFonts w:ascii="Palatino Linotype" w:hAnsi="Palatino Linotype"/>
          <w:b/>
          <w:bCs/>
        </w:rPr>
        <w:t xml:space="preserve"> </w:t>
      </w:r>
      <w:r w:rsidR="00B37CA9" w:rsidRPr="00B37CA9">
        <w:rPr>
          <w:rFonts w:ascii="Palatino Linotype" w:hAnsi="Palatino Linotype"/>
          <w:b/>
          <w:bCs/>
        </w:rPr>
        <w:t>00236/ATIZARA/IP/2025</w:t>
      </w:r>
      <w:r w:rsidRPr="000F676A">
        <w:rPr>
          <w:rFonts w:ascii="Palatino Linotype" w:eastAsia="Palatino Linotype" w:hAnsi="Palatino Linotype" w:cs="Palatino Linotype"/>
        </w:rPr>
        <w:t>,</w:t>
      </w:r>
      <w:r>
        <w:rPr>
          <w:rFonts w:ascii="Palatino Linotype" w:eastAsia="Palatino Linotype" w:hAnsi="Palatino Linotype" w:cs="Palatino Linotype"/>
        </w:rPr>
        <w:t xml:space="preserve"> por resultar in</w:t>
      </w:r>
      <w:r w:rsidRPr="00E644F2">
        <w:rPr>
          <w:rFonts w:ascii="Palatino Linotype" w:eastAsia="Palatino Linotype" w:hAnsi="Palatino Linotype" w:cs="Palatino Linotype"/>
        </w:rPr>
        <w:t xml:space="preserve">fundados los motivos de inconformidad argüidos por la parte </w:t>
      </w:r>
      <w:r w:rsidRPr="00E644F2">
        <w:rPr>
          <w:rFonts w:ascii="Palatino Linotype" w:eastAsia="Palatino Linotype" w:hAnsi="Palatino Linotype" w:cs="Palatino Linotype"/>
          <w:b/>
        </w:rPr>
        <w:t>Recurrente</w:t>
      </w:r>
      <w:r w:rsidRPr="00E644F2">
        <w:rPr>
          <w:rFonts w:ascii="Palatino Linotype" w:eastAsia="Palatino Linotype" w:hAnsi="Palatino Linotype" w:cs="Palatino Linotype"/>
        </w:rPr>
        <w:t>, en términos del considerando</w:t>
      </w:r>
      <w:r>
        <w:rPr>
          <w:rFonts w:ascii="Palatino Linotype" w:eastAsia="Palatino Linotype" w:hAnsi="Palatino Linotype" w:cs="Palatino Linotype"/>
          <w:b/>
        </w:rPr>
        <w:t xml:space="preserve"> CUARTO</w:t>
      </w:r>
      <w:r w:rsidRPr="00E644F2">
        <w:rPr>
          <w:rFonts w:ascii="Palatino Linotype" w:eastAsia="Palatino Linotype" w:hAnsi="Palatino Linotype" w:cs="Palatino Linotype"/>
          <w:b/>
        </w:rPr>
        <w:t xml:space="preserve"> </w:t>
      </w:r>
      <w:r w:rsidRPr="00E644F2">
        <w:rPr>
          <w:rFonts w:ascii="Palatino Linotype" w:eastAsia="Palatino Linotype" w:hAnsi="Palatino Linotype" w:cs="Palatino Linotype"/>
        </w:rPr>
        <w:t>de la presente resolución</w:t>
      </w:r>
      <w:r>
        <w:rPr>
          <w:rFonts w:ascii="Palatino Linotype" w:eastAsia="Palatino Linotype" w:hAnsi="Palatino Linotype" w:cs="Palatino Linotype"/>
        </w:rPr>
        <w:t>.</w:t>
      </w:r>
    </w:p>
    <w:p w14:paraId="4055BD64" w14:textId="77777777" w:rsidR="00743C1C" w:rsidRPr="004F0548" w:rsidRDefault="00743C1C" w:rsidP="00743C1C">
      <w:pPr>
        <w:autoSpaceDE w:val="0"/>
        <w:autoSpaceDN w:val="0"/>
        <w:adjustRightInd w:val="0"/>
        <w:spacing w:line="360" w:lineRule="auto"/>
        <w:jc w:val="both"/>
        <w:rPr>
          <w:rFonts w:ascii="Palatino Linotype" w:eastAsia="Palatino Linotype" w:hAnsi="Palatino Linotype" w:cs="Palatino Linotype"/>
        </w:rPr>
      </w:pPr>
    </w:p>
    <w:p w14:paraId="344F8A42" w14:textId="77777777" w:rsidR="00743C1C" w:rsidRDefault="00743C1C" w:rsidP="00743C1C">
      <w:pPr>
        <w:autoSpaceDE w:val="0"/>
        <w:autoSpaceDN w:val="0"/>
        <w:adjustRightInd w:val="0"/>
        <w:spacing w:line="360" w:lineRule="auto"/>
        <w:jc w:val="both"/>
        <w:rPr>
          <w:rFonts w:ascii="Palatino Linotype" w:hAnsi="Palatino Linotype"/>
        </w:rPr>
      </w:pPr>
      <w:r w:rsidRPr="00000874">
        <w:rPr>
          <w:rFonts w:ascii="Palatino Linotype" w:hAnsi="Palatino Linotype"/>
          <w:b/>
        </w:rPr>
        <w:t>SEGUNDO</w:t>
      </w:r>
      <w:r w:rsidRPr="00000874">
        <w:rPr>
          <w:rFonts w:ascii="Palatino Linotype" w:hAnsi="Palatino Linotype"/>
        </w:rPr>
        <w:t>. Notifíquese la presente resolución al Titular de la Unidad de Transparencia del Sujeto Obligado mediante el Sistema de Acceso a la Información Mexiquense (</w:t>
      </w:r>
      <w:r w:rsidRPr="00000874">
        <w:rPr>
          <w:rFonts w:ascii="Palatino Linotype" w:hAnsi="Palatino Linotype"/>
          <w:b/>
        </w:rPr>
        <w:t>SAIMEX</w:t>
      </w:r>
      <w:r w:rsidRPr="00000874">
        <w:rPr>
          <w:rFonts w:ascii="Palatino Linotype" w:hAnsi="Palatino Linotype"/>
        </w:rPr>
        <w:t xml:space="preserve">). </w:t>
      </w:r>
    </w:p>
    <w:p w14:paraId="6A77D327" w14:textId="77777777" w:rsidR="00743C1C" w:rsidRPr="00000874" w:rsidRDefault="00743C1C" w:rsidP="00743C1C">
      <w:pPr>
        <w:autoSpaceDE w:val="0"/>
        <w:autoSpaceDN w:val="0"/>
        <w:adjustRightInd w:val="0"/>
        <w:spacing w:line="360" w:lineRule="auto"/>
        <w:jc w:val="both"/>
        <w:rPr>
          <w:rFonts w:ascii="Palatino Linotype" w:hAnsi="Palatino Linotype"/>
        </w:rPr>
      </w:pPr>
    </w:p>
    <w:p w14:paraId="11EC5C75" w14:textId="77777777" w:rsidR="00743C1C" w:rsidRDefault="00743C1C" w:rsidP="00743C1C">
      <w:pPr>
        <w:autoSpaceDE w:val="0"/>
        <w:autoSpaceDN w:val="0"/>
        <w:adjustRightInd w:val="0"/>
        <w:spacing w:line="360" w:lineRule="auto"/>
        <w:jc w:val="both"/>
        <w:rPr>
          <w:rFonts w:ascii="Palatino Linotype" w:hAnsi="Palatino Linotype"/>
        </w:rPr>
      </w:pPr>
      <w:r w:rsidRPr="00000874">
        <w:rPr>
          <w:rFonts w:ascii="Palatino Linotype" w:hAnsi="Palatino Linotype"/>
          <w:b/>
        </w:rPr>
        <w:t>TERCERO</w:t>
      </w:r>
      <w:r w:rsidRPr="00000874">
        <w:rPr>
          <w:rFonts w:ascii="Palatino Linotype" w:hAnsi="Palatino Linotype"/>
        </w:rPr>
        <w:t>. Notifíquese la presente resolución a la parte Recurrente a través del Sistema de Acceso a la Información Mexiquense (</w:t>
      </w:r>
      <w:r w:rsidRPr="00000874">
        <w:rPr>
          <w:rFonts w:ascii="Palatino Linotype" w:hAnsi="Palatino Linotype"/>
          <w:b/>
        </w:rPr>
        <w:t>SAIMEX</w:t>
      </w:r>
      <w:r w:rsidRPr="00000874">
        <w:rPr>
          <w:rFonts w:ascii="Palatino Linotype" w:hAnsi="Palatino Linotype"/>
        </w:rPr>
        <w:t>), y hágase de su conocimiento que, en caso de considerar que la misma le causa algún perjuicio, podrá promover el Juicio de Amparo en los términos de las leyes aplicables, de acuerdo con lo estipulado por el artículo 196 de la Ley de Transparencia y Acceso a la Información Pública de</w:t>
      </w:r>
      <w:r>
        <w:rPr>
          <w:rFonts w:ascii="Palatino Linotype" w:hAnsi="Palatino Linotype"/>
        </w:rPr>
        <w:t>l Estado de México y Municipios.</w:t>
      </w:r>
    </w:p>
    <w:p w14:paraId="33A3AD73" w14:textId="77777777" w:rsidR="00743C1C" w:rsidRDefault="00743C1C" w:rsidP="00743C1C">
      <w:pPr>
        <w:spacing w:line="360" w:lineRule="auto"/>
        <w:jc w:val="both"/>
        <w:rPr>
          <w:rFonts w:ascii="Palatino Linotype" w:eastAsia="Palatino Linotype" w:hAnsi="Palatino Linotype" w:cs="Palatino Linotype"/>
        </w:rPr>
      </w:pPr>
    </w:p>
    <w:p w14:paraId="2941F06B" w14:textId="42AABA39" w:rsidR="00743C1C" w:rsidRPr="000E44BA" w:rsidRDefault="00743C1C" w:rsidP="00743C1C">
      <w:pPr>
        <w:spacing w:line="360" w:lineRule="auto"/>
        <w:jc w:val="both"/>
        <w:rPr>
          <w:rFonts w:ascii="Palatino Linotype" w:hAnsi="Palatino Linotype" w:cs="Arial"/>
        </w:rPr>
      </w:pPr>
      <w:r w:rsidRPr="00F444C4">
        <w:rPr>
          <w:rFonts w:ascii="Palatino Linotype" w:hAnsi="Palatino Linotype" w:cs="Arial"/>
          <w:lang w:val="es-ES_tradnl"/>
        </w:rPr>
        <w:lastRenderedPageBreak/>
        <w:t xml:space="preserve">ASÍ LO RESUELVE, POR </w:t>
      </w:r>
      <w:r>
        <w:rPr>
          <w:rFonts w:ascii="Palatino Linotype" w:hAnsi="Palatino Linotype" w:cs="Arial"/>
          <w:b/>
          <w:lang w:val="es-ES_tradnl"/>
        </w:rPr>
        <w:t xml:space="preserve">UNANIMIDAD </w:t>
      </w:r>
      <w:r w:rsidRPr="00F00440">
        <w:rPr>
          <w:rFonts w:ascii="Palatino Linotype" w:hAnsi="Palatino Linotype" w:cs="Arial"/>
          <w:b/>
          <w:lang w:val="es-ES_tradnl"/>
        </w:rPr>
        <w:t>DE VOTOS</w:t>
      </w:r>
      <w:r w:rsidRPr="00F444C4">
        <w:rPr>
          <w:rFonts w:ascii="Palatino Linotype" w:hAnsi="Palatino Linotype" w:cs="Arial"/>
          <w:lang w:val="es-ES_tradnl"/>
        </w:rPr>
        <w:t xml:space="preserve"> EL PLENO DEL</w:t>
      </w:r>
      <w:r w:rsidRPr="00F444C4">
        <w:rPr>
          <w:rFonts w:ascii="Palatino Linotype" w:eastAsia="Arial Unicode MS" w:hAnsi="Palatino Linotype" w:cs="Arial"/>
          <w:lang w:val="es-ES_tradnl"/>
        </w:rPr>
        <w:t xml:space="preserve"> INSTITUTO DE TRANSPARENCIA, ACCESO A LA INFORMACIÓN PÚBLICA Y PROTECCIÓN DE DATOS PERSONALES DEL ESTADO DE MÉXICO Y MUNICIPIOS</w:t>
      </w:r>
      <w:r w:rsidRPr="00F444C4">
        <w:rPr>
          <w:rFonts w:ascii="Palatino Linotype" w:hAnsi="Palatino Linotype" w:cs="Arial"/>
          <w:lang w:val="es-ES_tradnl"/>
        </w:rPr>
        <w:t>, CONFORMADO POR LOS COMISIONADOS JOSÉ MARTÍNEZ VILCHIS, MARÍA DEL ROSARIO MEJÍA AYALA</w:t>
      </w:r>
      <w:r>
        <w:rPr>
          <w:rFonts w:ascii="Palatino Linotype" w:hAnsi="Palatino Linotype" w:cs="Arial"/>
          <w:lang w:val="es-ES_tradnl"/>
        </w:rPr>
        <w:t xml:space="preserve">, </w:t>
      </w:r>
      <w:r w:rsidRPr="00F444C4">
        <w:rPr>
          <w:rFonts w:ascii="Palatino Linotype" w:hAnsi="Palatino Linotype" w:cs="Arial"/>
          <w:lang w:val="es-ES_tradnl"/>
        </w:rPr>
        <w:t>SHARON CRISTINA MORALES MARTÍNEZ, LUIS GUSTAVO PARRA NORIEGA Y GUADALUPE RAMÍREZ PEÑA</w:t>
      </w:r>
      <w:r>
        <w:rPr>
          <w:rFonts w:ascii="Palatino Linotype" w:hAnsi="Palatino Linotype" w:cs="Arial"/>
          <w:lang w:val="es-ES_tradnl"/>
        </w:rPr>
        <w:t xml:space="preserve">, </w:t>
      </w:r>
      <w:r w:rsidRPr="00F444C4">
        <w:rPr>
          <w:rFonts w:ascii="Palatino Linotype" w:hAnsi="Palatino Linotype" w:cs="Arial"/>
          <w:lang w:val="es-ES_tradnl"/>
        </w:rPr>
        <w:t>EN LA</w:t>
      </w:r>
      <w:r w:rsidRPr="00F444C4">
        <w:rPr>
          <w:rFonts w:ascii="Palatino Linotype" w:hAnsi="Palatino Linotype" w:cs="Arial"/>
          <w:lang w:val="es-419"/>
        </w:rPr>
        <w:t xml:space="preserve"> </w:t>
      </w:r>
      <w:r w:rsidR="00A76712">
        <w:rPr>
          <w:rFonts w:ascii="Palatino Linotype" w:hAnsi="Palatino Linotype" w:cs="Arial"/>
          <w:b/>
          <w:lang w:val="es-419"/>
        </w:rPr>
        <w:t>TRIG</w:t>
      </w:r>
      <w:r w:rsidR="00114630">
        <w:rPr>
          <w:rFonts w:ascii="Palatino Linotype" w:hAnsi="Palatino Linotype" w:cs="Arial"/>
          <w:b/>
          <w:lang w:val="es-419"/>
        </w:rPr>
        <w:t>É</w:t>
      </w:r>
      <w:r w:rsidR="00A76712">
        <w:rPr>
          <w:rFonts w:ascii="Palatino Linotype" w:hAnsi="Palatino Linotype" w:cs="Arial"/>
          <w:b/>
          <w:lang w:val="es-419"/>
        </w:rPr>
        <w:t>SIMA</w:t>
      </w:r>
      <w:r>
        <w:rPr>
          <w:rFonts w:ascii="Palatino Linotype" w:hAnsi="Palatino Linotype" w:cs="Arial"/>
          <w:b/>
          <w:lang w:val="es-419"/>
        </w:rPr>
        <w:t xml:space="preserve"> </w:t>
      </w:r>
      <w:r w:rsidRPr="00F00440">
        <w:rPr>
          <w:rFonts w:ascii="Palatino Linotype" w:hAnsi="Palatino Linotype" w:cs="Arial"/>
          <w:b/>
          <w:lang w:val="es-419"/>
        </w:rPr>
        <w:t xml:space="preserve">SESIÓN ORDINARIA CELEBRADA EL </w:t>
      </w:r>
      <w:r w:rsidR="00A76712">
        <w:rPr>
          <w:rFonts w:ascii="Palatino Linotype" w:hAnsi="Palatino Linotype" w:cs="Arial"/>
          <w:b/>
          <w:lang w:val="es-419"/>
        </w:rPr>
        <w:t xml:space="preserve">VEINTISIETE </w:t>
      </w:r>
      <w:r>
        <w:rPr>
          <w:rFonts w:ascii="Palatino Linotype" w:hAnsi="Palatino Linotype" w:cs="Arial"/>
          <w:b/>
          <w:lang w:val="es-419"/>
        </w:rPr>
        <w:t>DE AGOSTO DE DOS MIL VEINTICINCO</w:t>
      </w:r>
      <w:r w:rsidRPr="00F444C4">
        <w:rPr>
          <w:rFonts w:ascii="Palatino Linotype" w:hAnsi="Palatino Linotype" w:cs="Arial"/>
          <w:lang w:val="es-ES_tradnl"/>
        </w:rPr>
        <w:t>, ANTE EL SECRETARIO TÉCNICO DEL PLENO, ALEXIS TAPIA RAMÍREZ. ----------------------------------------------------------------------------------------------------------------------------------------------------------------------------------------------------------------------------------------------------</w:t>
      </w:r>
      <w:r w:rsidR="00114630" w:rsidRPr="00F444C4">
        <w:rPr>
          <w:rFonts w:ascii="Palatino Linotype" w:hAnsi="Palatino Linotype" w:cs="Arial"/>
          <w:lang w:val="es-ES_tradnl"/>
        </w:rPr>
        <w:t>-------------------------------------------------------------------------------------------------------------------------------------------------------------------------------------------------------------------------------------------------------------------------------------------------------------------------------------------------------------------------------------------------------------------------------------------------------------------------------------------------------------------------------------------------------------------------------------------------------------------------------------------------------------------------------------------------------------------------------------------------------------------------------------------------------------------------------------------------------------------------------------------------------------------------------------------------------------------------------------------------------------------------------------------------------------------------------------------------------------------------------------------------------------------------------------------------------------------------------------------------------------------------------------------------------------------------------------------------------------------------------------------------------------------------------------------------------------------------------------------------------------------------------------------------------</w:t>
      </w:r>
    </w:p>
    <w:p w14:paraId="61B0F1F7" w14:textId="77777777" w:rsidR="00743C1C" w:rsidRPr="00F444C4" w:rsidRDefault="00743C1C" w:rsidP="00743C1C">
      <w:pPr>
        <w:spacing w:line="360" w:lineRule="auto"/>
        <w:jc w:val="both"/>
        <w:rPr>
          <w:rFonts w:ascii="Palatino Linotype" w:hAnsi="Palatino Linotype" w:cs="Arial"/>
          <w:sz w:val="20"/>
          <w:lang w:val="es-ES_tradnl"/>
        </w:rPr>
      </w:pPr>
      <w:r w:rsidRPr="00F444C4">
        <w:rPr>
          <w:rFonts w:ascii="Palatino Linotype" w:hAnsi="Palatino Linotype" w:cs="Arial"/>
          <w:sz w:val="20"/>
          <w:lang w:val="es-ES_tradnl"/>
        </w:rPr>
        <w:t>JMV/CCR/NJMB</w:t>
      </w:r>
      <w:r>
        <w:rPr>
          <w:rFonts w:ascii="Palatino Linotype" w:hAnsi="Palatino Linotype" w:cs="Arial"/>
          <w:sz w:val="20"/>
          <w:lang w:val="es-ES_tradnl"/>
        </w:rPr>
        <w:t xml:space="preserve"> </w:t>
      </w:r>
    </w:p>
    <w:p w14:paraId="5C3F7A4E" w14:textId="77777777" w:rsidR="00743C1C" w:rsidRPr="00F444C4" w:rsidRDefault="00743C1C" w:rsidP="00743C1C">
      <w:pPr>
        <w:spacing w:line="360" w:lineRule="auto"/>
        <w:jc w:val="both"/>
        <w:rPr>
          <w:rFonts w:ascii="Palatino Linotype" w:hAnsi="Palatino Linotype" w:cs="Arial"/>
          <w:sz w:val="20"/>
          <w:lang w:val="es-ES_tradnl"/>
        </w:rPr>
      </w:pPr>
    </w:p>
    <w:p w14:paraId="0A43D98E" w14:textId="77777777" w:rsidR="00743C1C" w:rsidRPr="00F444C4" w:rsidRDefault="00743C1C" w:rsidP="00743C1C">
      <w:pPr>
        <w:spacing w:line="360" w:lineRule="auto"/>
        <w:jc w:val="both"/>
        <w:rPr>
          <w:rFonts w:ascii="Palatino Linotype" w:hAnsi="Palatino Linotype" w:cs="Arial"/>
          <w:sz w:val="20"/>
          <w:lang w:val="es-ES_tradnl"/>
        </w:rPr>
      </w:pPr>
    </w:p>
    <w:p w14:paraId="67FDE08B" w14:textId="77777777" w:rsidR="00743C1C" w:rsidRPr="00F444C4" w:rsidRDefault="00743C1C" w:rsidP="00743C1C">
      <w:pPr>
        <w:spacing w:line="360" w:lineRule="auto"/>
        <w:contextualSpacing/>
        <w:jc w:val="both"/>
        <w:rPr>
          <w:rFonts w:ascii="Palatino Linotype" w:hAnsi="Palatino Linotype" w:cs="Palatino Linotype"/>
          <w:color w:val="000000"/>
          <w:sz w:val="20"/>
          <w:szCs w:val="20"/>
          <w:lang w:val="es-ES_tradnl"/>
        </w:rPr>
      </w:pPr>
    </w:p>
    <w:p w14:paraId="119C2B09" w14:textId="77777777" w:rsidR="00743C1C" w:rsidRPr="00F444C4" w:rsidRDefault="00743C1C" w:rsidP="00743C1C">
      <w:pPr>
        <w:spacing w:line="360" w:lineRule="auto"/>
        <w:jc w:val="both"/>
        <w:rPr>
          <w:rFonts w:ascii="Palatino Linotype" w:hAnsi="Palatino Linotype" w:cs="Calibri"/>
          <w:lang w:val="es-ES_tradnl"/>
        </w:rPr>
      </w:pPr>
    </w:p>
    <w:p w14:paraId="2F2BB962" w14:textId="77777777" w:rsidR="00743C1C" w:rsidRPr="00F444C4" w:rsidRDefault="00743C1C" w:rsidP="00743C1C">
      <w:pPr>
        <w:spacing w:line="360" w:lineRule="auto"/>
        <w:jc w:val="both"/>
        <w:rPr>
          <w:rFonts w:ascii="Palatino Linotype" w:hAnsi="Palatino Linotype" w:cs="Calibri"/>
          <w:lang w:val="es-ES_tradnl"/>
        </w:rPr>
      </w:pPr>
    </w:p>
    <w:p w14:paraId="3B73B886" w14:textId="77777777" w:rsidR="00743C1C" w:rsidRPr="00F444C4" w:rsidRDefault="00743C1C" w:rsidP="00743C1C">
      <w:pPr>
        <w:spacing w:line="360" w:lineRule="auto"/>
        <w:jc w:val="both"/>
        <w:rPr>
          <w:rFonts w:ascii="Palatino Linotype" w:hAnsi="Palatino Linotype" w:cs="Calibri"/>
          <w:lang w:val="es-ES_tradnl"/>
        </w:rPr>
      </w:pPr>
    </w:p>
    <w:p w14:paraId="617AB0F0" w14:textId="77777777" w:rsidR="00743C1C" w:rsidRPr="00F444C4" w:rsidRDefault="00743C1C" w:rsidP="00743C1C">
      <w:pPr>
        <w:spacing w:line="360" w:lineRule="auto"/>
        <w:jc w:val="both"/>
        <w:rPr>
          <w:rFonts w:ascii="Palatino Linotype" w:hAnsi="Palatino Linotype" w:cs="Calibri"/>
          <w:lang w:val="es-ES_tradnl"/>
        </w:rPr>
      </w:pPr>
    </w:p>
    <w:p w14:paraId="3AE2D33C" w14:textId="77777777" w:rsidR="00743C1C" w:rsidRDefault="00743C1C" w:rsidP="00743C1C"/>
    <w:p w14:paraId="2ACE7BCA" w14:textId="77777777" w:rsidR="00743C1C" w:rsidRDefault="00743C1C" w:rsidP="00743C1C"/>
    <w:p w14:paraId="4E6FC9CD" w14:textId="77777777" w:rsidR="00743C1C" w:rsidRDefault="00743C1C" w:rsidP="00743C1C"/>
    <w:p w14:paraId="319D9A03" w14:textId="77777777" w:rsidR="00743C1C" w:rsidRDefault="00743C1C" w:rsidP="00743C1C"/>
    <w:p w14:paraId="062A2515" w14:textId="77777777" w:rsidR="00743C1C" w:rsidRPr="00706006" w:rsidRDefault="00743C1C" w:rsidP="00743C1C"/>
    <w:p w14:paraId="19DD4EC1" w14:textId="77777777" w:rsidR="00743C1C" w:rsidRDefault="00743C1C" w:rsidP="00743C1C"/>
    <w:p w14:paraId="5A22F776" w14:textId="77777777" w:rsidR="00743C1C" w:rsidRDefault="00743C1C" w:rsidP="00743C1C"/>
    <w:p w14:paraId="0A7C504C" w14:textId="77777777" w:rsidR="00743C1C" w:rsidRDefault="00743C1C" w:rsidP="00743C1C"/>
    <w:p w14:paraId="5E2132B3" w14:textId="77777777" w:rsidR="00743C1C" w:rsidRDefault="00743C1C" w:rsidP="00743C1C"/>
    <w:p w14:paraId="3AA2D49F" w14:textId="77777777" w:rsidR="00743C1C" w:rsidRDefault="00743C1C" w:rsidP="00743C1C"/>
    <w:p w14:paraId="13C39834" w14:textId="77777777" w:rsidR="00743C1C" w:rsidRDefault="00743C1C" w:rsidP="00743C1C"/>
    <w:p w14:paraId="51B2BE75" w14:textId="77777777" w:rsidR="00743C1C" w:rsidRDefault="00743C1C" w:rsidP="00743C1C"/>
    <w:p w14:paraId="514177DA" w14:textId="77777777" w:rsidR="0007769F" w:rsidRDefault="0007769F"/>
    <w:sectPr w:rsidR="0007769F" w:rsidSect="00534491">
      <w:headerReference w:type="even" r:id="rId8"/>
      <w:headerReference w:type="default" r:id="rId9"/>
      <w:footerReference w:type="default" r:id="rId10"/>
      <w:headerReference w:type="first" r:id="rId11"/>
      <w:footerReference w:type="first" r:id="rId12"/>
      <w:pgSz w:w="12240" w:h="15840"/>
      <w:pgMar w:top="2977" w:right="1134" w:bottom="1191" w:left="1752" w:header="709" w:footer="709" w:gutter="0"/>
      <w:cols w:space="708"/>
      <w:titlePg/>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EC5690" w14:textId="77777777" w:rsidR="00074DD5" w:rsidRDefault="00074DD5" w:rsidP="00743C1C">
      <w:r>
        <w:separator/>
      </w:r>
    </w:p>
  </w:endnote>
  <w:endnote w:type="continuationSeparator" w:id="0">
    <w:p w14:paraId="1C9924FF" w14:textId="77777777" w:rsidR="00074DD5" w:rsidRDefault="00074DD5" w:rsidP="00743C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A72FE2" w14:textId="77777777" w:rsidR="00534491" w:rsidRPr="00871A91" w:rsidRDefault="00534491" w:rsidP="005344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060754">
      <w:rPr>
        <w:rFonts w:ascii="Palatino Linotype" w:hAnsi="Palatino Linotype"/>
        <w:b/>
        <w:bCs/>
        <w:noProof/>
        <w:sz w:val="20"/>
      </w:rPr>
      <w:t>20</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060754">
      <w:rPr>
        <w:rFonts w:ascii="Palatino Linotype" w:hAnsi="Palatino Linotype"/>
        <w:b/>
        <w:bCs/>
        <w:noProof/>
        <w:sz w:val="20"/>
      </w:rPr>
      <w:t>20</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B65531" w14:textId="77777777" w:rsidR="00534491" w:rsidRPr="00871A91" w:rsidRDefault="00534491" w:rsidP="005344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060754">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060754">
      <w:rPr>
        <w:rFonts w:ascii="Palatino Linotype" w:hAnsi="Palatino Linotype"/>
        <w:b/>
        <w:bCs/>
        <w:noProof/>
        <w:sz w:val="20"/>
      </w:rPr>
      <w:t>20</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0961BF" w14:textId="77777777" w:rsidR="00074DD5" w:rsidRDefault="00074DD5" w:rsidP="00743C1C">
      <w:r>
        <w:separator/>
      </w:r>
    </w:p>
  </w:footnote>
  <w:footnote w:type="continuationSeparator" w:id="0">
    <w:p w14:paraId="448AA0A1" w14:textId="77777777" w:rsidR="00074DD5" w:rsidRDefault="00074DD5" w:rsidP="00743C1C">
      <w:r>
        <w:continuationSeparator/>
      </w:r>
    </w:p>
  </w:footnote>
  <w:footnote w:id="1">
    <w:p w14:paraId="327D81F3" w14:textId="77777777" w:rsidR="00534491" w:rsidRPr="0031280C" w:rsidRDefault="00534491" w:rsidP="00743C1C">
      <w:pPr>
        <w:rPr>
          <w:rFonts w:cs="Palatino Linotype"/>
          <w:color w:val="000000"/>
          <w:sz w:val="20"/>
          <w:szCs w:val="20"/>
        </w:rPr>
      </w:pPr>
      <w:r w:rsidRPr="0031280C">
        <w:rPr>
          <w:sz w:val="20"/>
          <w:szCs w:val="20"/>
          <w:vertAlign w:val="superscript"/>
        </w:rPr>
        <w:footnoteRef/>
      </w:r>
      <w:r w:rsidRPr="0031280C">
        <w:rPr>
          <w:color w:val="000000"/>
          <w:sz w:val="20"/>
          <w:szCs w:val="20"/>
        </w:rPr>
        <w:t xml:space="preserve"> </w:t>
      </w:r>
      <w:r w:rsidRPr="0031280C">
        <w:rPr>
          <w:rFonts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13EF1E0C" w14:textId="77777777" w:rsidR="00534491" w:rsidRPr="0031280C" w:rsidRDefault="00534491" w:rsidP="00743C1C">
      <w:pPr>
        <w:rPr>
          <w:rFonts w:cs="Palatino Linotype"/>
          <w:color w:val="000000"/>
          <w:sz w:val="20"/>
          <w:szCs w:val="20"/>
        </w:rPr>
      </w:pPr>
    </w:p>
    <w:p w14:paraId="576072DF" w14:textId="77777777" w:rsidR="00534491" w:rsidRPr="0031280C" w:rsidRDefault="00534491" w:rsidP="00743C1C">
      <w:pPr>
        <w:rPr>
          <w:rFonts w:cs="Palatino Linotype"/>
          <w:b/>
          <w:i/>
          <w:sz w:val="20"/>
          <w:szCs w:val="20"/>
        </w:rPr>
      </w:pPr>
      <w:r w:rsidRPr="0031280C">
        <w:rPr>
          <w:rFonts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2A23BDEA" w14:textId="77777777" w:rsidR="00534491" w:rsidRPr="00783A97" w:rsidRDefault="00534491" w:rsidP="00743C1C">
      <w:pPr>
        <w:jc w:val="both"/>
        <w:rPr>
          <w:rFonts w:cs="Palatino Linotype"/>
          <w:i/>
          <w:sz w:val="20"/>
          <w:szCs w:val="20"/>
        </w:rPr>
      </w:pPr>
      <w:r w:rsidRPr="0031280C">
        <w:rPr>
          <w:rFonts w:cs="Palatino Linotype"/>
          <w:i/>
          <w:sz w:val="20"/>
          <w:szCs w:val="20"/>
        </w:rPr>
        <w:t>Del examen de compatibilidad de los artículos</w:t>
      </w:r>
      <w:r>
        <w:rPr>
          <w:rFonts w:cs="Palatino Linotype"/>
          <w:i/>
          <w:sz w:val="20"/>
          <w:szCs w:val="20"/>
        </w:rPr>
        <w:t xml:space="preserve"> </w:t>
      </w:r>
      <w:hyperlink r:id="rId1">
        <w:r w:rsidRPr="0031280C">
          <w:rPr>
            <w:rFonts w:cs="Palatino Linotype"/>
            <w:i/>
            <w:color w:val="000000"/>
            <w:sz w:val="20"/>
            <w:szCs w:val="20"/>
            <w:u w:val="single"/>
          </w:rPr>
          <w:t>73 y 74 de la Ley de Amparo</w:t>
        </w:r>
      </w:hyperlink>
      <w:r>
        <w:rPr>
          <w:rFonts w:cs="Palatino Linotype"/>
          <w:i/>
          <w:sz w:val="20"/>
          <w:szCs w:val="20"/>
        </w:rPr>
        <w:t xml:space="preserve"> </w:t>
      </w:r>
      <w:r w:rsidRPr="0031280C">
        <w:rPr>
          <w:rFonts w:cs="Palatino Linotype"/>
          <w:i/>
          <w:sz w:val="20"/>
          <w:szCs w:val="20"/>
        </w:rPr>
        <w:t>con el artículo</w:t>
      </w:r>
      <w:r>
        <w:rPr>
          <w:rFonts w:cs="Palatino Linotype"/>
          <w:i/>
          <w:sz w:val="20"/>
          <w:szCs w:val="20"/>
        </w:rPr>
        <w:t xml:space="preserve"> </w:t>
      </w:r>
      <w:hyperlink r:id="rId2">
        <w:r w:rsidRPr="0031280C">
          <w:rPr>
            <w:rFonts w:cs="Palatino Linotype"/>
            <w:i/>
            <w:color w:val="000000"/>
            <w:sz w:val="20"/>
            <w:szCs w:val="20"/>
            <w:u w:val="single"/>
          </w:rPr>
          <w:t>25.1 de la Convención Americana sobre Derechos Humanos</w:t>
        </w:r>
      </w:hyperlink>
      <w:r>
        <w:rPr>
          <w:rFonts w:cs="Palatino Linotype"/>
          <w:i/>
          <w:sz w:val="20"/>
          <w:szCs w:val="20"/>
        </w:rPr>
        <w:t xml:space="preserve"> </w:t>
      </w:r>
      <w:r w:rsidRPr="0031280C">
        <w:rPr>
          <w:rFonts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1280C">
        <w:rPr>
          <w:rFonts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721478" w14:textId="77777777" w:rsidR="00534491" w:rsidRDefault="00074DD5">
    <w:pPr>
      <w:pStyle w:val="Encabezado"/>
    </w:pPr>
    <w:r>
      <w:rPr>
        <w:noProof/>
        <w:lang w:val="es-MX" w:eastAsia="es-MX"/>
      </w:rPr>
      <w:pict w14:anchorId="6522FE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49" type="#_x0000_t75" style="position:absolute;left:0;text-align:left;margin-left:0;margin-top:0;width:609.4pt;height:793.75pt;z-index:-251656192;mso-wrap-edited:f;mso-position-horizontal:center;mso-position-horizontal-relative:margin;mso-position-vertical:center;mso-position-vertical-relative:margin" o:allowincell="f">
          <v:imagedata r:id="rId1" o:titl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534491" w:rsidRPr="00B17577" w14:paraId="5A9BADBA" w14:textId="77777777" w:rsidTr="00534491">
      <w:trPr>
        <w:trHeight w:val="184"/>
      </w:trPr>
      <w:tc>
        <w:tcPr>
          <w:tcW w:w="5103" w:type="dxa"/>
          <w:hideMark/>
        </w:tcPr>
        <w:p w14:paraId="41FC29C6" w14:textId="77777777" w:rsidR="00534491" w:rsidRPr="00F70BDE" w:rsidRDefault="00534491" w:rsidP="00534491">
          <w:pPr>
            <w:spacing w:after="120"/>
            <w:ind w:right="69"/>
            <w:jc w:val="right"/>
            <w:rPr>
              <w:rFonts w:ascii="Palatino Linotype" w:hAnsi="Palatino Linotype" w:cs="Arial"/>
              <w:b/>
            </w:rPr>
          </w:pPr>
          <w:r w:rsidRPr="00F70BDE">
            <w:rPr>
              <w:rFonts w:ascii="Palatino Linotype" w:hAnsi="Palatino Linotype" w:cs="Arial"/>
              <w:b/>
            </w:rPr>
            <w:t>Recurso de Revisión:</w:t>
          </w:r>
        </w:p>
      </w:tc>
      <w:tc>
        <w:tcPr>
          <w:tcW w:w="4395" w:type="dxa"/>
          <w:hideMark/>
        </w:tcPr>
        <w:p w14:paraId="01DB7171" w14:textId="77777777" w:rsidR="00534491" w:rsidRPr="00B73049" w:rsidRDefault="00534491" w:rsidP="006E50D8">
          <w:pPr>
            <w:spacing w:after="120"/>
            <w:ind w:right="71"/>
            <w:jc w:val="right"/>
            <w:rPr>
              <w:rFonts w:ascii="Palatino Linotype" w:hAnsi="Palatino Linotype" w:cs="Arial"/>
              <w:b/>
              <w:bCs/>
            </w:rPr>
          </w:pPr>
          <w:r w:rsidRPr="00F70BDE">
            <w:rPr>
              <w:rFonts w:ascii="Palatino Linotype" w:hAnsi="Palatino Linotype" w:cs="Arial"/>
              <w:b/>
              <w:bCs/>
            </w:rPr>
            <w:t>0</w:t>
          </w:r>
          <w:r>
            <w:rPr>
              <w:rFonts w:ascii="Palatino Linotype" w:hAnsi="Palatino Linotype" w:cs="Arial"/>
              <w:b/>
              <w:bCs/>
            </w:rPr>
            <w:t>5470/INFOEM/IP/RR/2025</w:t>
          </w:r>
        </w:p>
      </w:tc>
    </w:tr>
    <w:tr w:rsidR="00534491" w14:paraId="70E914AA" w14:textId="77777777" w:rsidTr="00534491">
      <w:trPr>
        <w:trHeight w:val="196"/>
      </w:trPr>
      <w:tc>
        <w:tcPr>
          <w:tcW w:w="5103" w:type="dxa"/>
          <w:hideMark/>
        </w:tcPr>
        <w:p w14:paraId="2164A2D3" w14:textId="77777777" w:rsidR="00534491" w:rsidRPr="00F70BDE" w:rsidRDefault="00534491" w:rsidP="00534491">
          <w:pPr>
            <w:spacing w:after="120"/>
            <w:ind w:right="69"/>
            <w:jc w:val="right"/>
            <w:rPr>
              <w:rFonts w:ascii="Palatino Linotype" w:hAnsi="Palatino Linotype" w:cs="Arial"/>
              <w:b/>
            </w:rPr>
          </w:pPr>
          <w:r w:rsidRPr="00F70BDE">
            <w:rPr>
              <w:rFonts w:ascii="Palatino Linotype" w:hAnsi="Palatino Linotype" w:cs="Arial"/>
              <w:b/>
            </w:rPr>
            <w:t>Sujeto Obligado:</w:t>
          </w:r>
        </w:p>
      </w:tc>
      <w:tc>
        <w:tcPr>
          <w:tcW w:w="4395" w:type="dxa"/>
          <w:hideMark/>
        </w:tcPr>
        <w:p w14:paraId="2CC73280" w14:textId="77777777" w:rsidR="00534491" w:rsidRPr="00DA1891" w:rsidRDefault="00534491" w:rsidP="00534491">
          <w:pPr>
            <w:spacing w:after="120"/>
            <w:ind w:left="-81" w:right="71"/>
            <w:jc w:val="right"/>
            <w:rPr>
              <w:rFonts w:ascii="Palatino Linotype" w:hAnsi="Palatino Linotype" w:cs="Arial"/>
            </w:rPr>
          </w:pPr>
          <w:r w:rsidRPr="006E50D8">
            <w:rPr>
              <w:rFonts w:ascii="Palatino Linotype" w:hAnsi="Palatino Linotype"/>
              <w:b/>
              <w:bCs/>
              <w:color w:val="000000"/>
            </w:rPr>
            <w:t>Ayuntamiento de Atizapán de Zaragoza</w:t>
          </w:r>
        </w:p>
      </w:tc>
    </w:tr>
    <w:tr w:rsidR="00534491" w:rsidRPr="00F63239" w14:paraId="5C171662" w14:textId="77777777" w:rsidTr="00534491">
      <w:trPr>
        <w:trHeight w:val="277"/>
      </w:trPr>
      <w:tc>
        <w:tcPr>
          <w:tcW w:w="5103" w:type="dxa"/>
          <w:hideMark/>
        </w:tcPr>
        <w:p w14:paraId="38CAB87E" w14:textId="77777777" w:rsidR="00534491" w:rsidRPr="00F70BDE" w:rsidRDefault="00534491" w:rsidP="00534491">
          <w:pPr>
            <w:tabs>
              <w:tab w:val="left" w:pos="4892"/>
            </w:tabs>
            <w:spacing w:after="120"/>
            <w:ind w:right="69"/>
            <w:jc w:val="right"/>
            <w:rPr>
              <w:rFonts w:ascii="Palatino Linotype" w:hAnsi="Palatino Linotype" w:cs="Arial"/>
              <w:b/>
            </w:rPr>
          </w:pPr>
          <w:r w:rsidRPr="00F70BDE">
            <w:rPr>
              <w:rFonts w:ascii="Palatino Linotype" w:hAnsi="Palatino Linotype" w:cs="Arial"/>
              <w:b/>
            </w:rPr>
            <w:t>Comisionado Ponente:</w:t>
          </w:r>
        </w:p>
      </w:tc>
      <w:tc>
        <w:tcPr>
          <w:tcW w:w="4395" w:type="dxa"/>
          <w:hideMark/>
        </w:tcPr>
        <w:p w14:paraId="541481A1" w14:textId="77777777" w:rsidR="00534491" w:rsidRPr="00F70BDE" w:rsidRDefault="00534491" w:rsidP="00534491">
          <w:pPr>
            <w:spacing w:after="120"/>
            <w:ind w:left="-486" w:right="71" w:firstLine="567"/>
            <w:jc w:val="right"/>
            <w:rPr>
              <w:rFonts w:ascii="Palatino Linotype" w:hAnsi="Palatino Linotype" w:cs="Arial"/>
            </w:rPr>
          </w:pPr>
          <w:r w:rsidRPr="00F70BDE">
            <w:rPr>
              <w:rFonts w:ascii="Palatino Linotype" w:hAnsi="Palatino Linotype" w:cs="Arial"/>
            </w:rPr>
            <w:t>José Martínez Vilchis</w:t>
          </w:r>
        </w:p>
        <w:p w14:paraId="31BDDEBF" w14:textId="77777777" w:rsidR="00534491" w:rsidRPr="00F70BDE" w:rsidRDefault="00534491" w:rsidP="00534491">
          <w:pPr>
            <w:spacing w:after="120"/>
            <w:ind w:left="-486" w:right="71" w:firstLine="567"/>
            <w:jc w:val="right"/>
            <w:rPr>
              <w:rFonts w:ascii="Palatino Linotype" w:hAnsi="Palatino Linotype" w:cs="Arial"/>
            </w:rPr>
          </w:pPr>
        </w:p>
      </w:tc>
    </w:tr>
  </w:tbl>
  <w:p w14:paraId="7CC29500" w14:textId="77777777" w:rsidR="00534491" w:rsidRPr="00871A91" w:rsidRDefault="00074DD5">
    <w:pPr>
      <w:pStyle w:val="Encabezado"/>
      <w:rPr>
        <w:sz w:val="2"/>
      </w:rPr>
    </w:pPr>
    <w:r>
      <w:rPr>
        <w:noProof/>
        <w:lang w:val="es-MX" w:eastAsia="es-MX"/>
      </w:rPr>
      <w:pict w14:anchorId="0A7A5B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2050" type="#_x0000_t75" style="position:absolute;left:0;text-align:left;margin-left:-81.55pt;margin-top:-142.95pt;width:609.4pt;height:793.75pt;z-index:-251655168;mso-wrap-edited:f;mso-position-horizontal-relative:margin;mso-position-vertical-relative:margin" o:allowincell="f">
          <v:imagedata r:id="rId1" o:title=""/>
          <w10:wrap anchorx="margin" anchory="margin"/>
        </v:shape>
      </w:pict>
    </w:r>
    <w:r w:rsidR="00534491">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534491" w:rsidRPr="00F70BDE" w14:paraId="5EDFDC9C" w14:textId="77777777" w:rsidTr="00534491">
      <w:trPr>
        <w:trHeight w:val="227"/>
      </w:trPr>
      <w:tc>
        <w:tcPr>
          <w:tcW w:w="5103" w:type="dxa"/>
          <w:hideMark/>
        </w:tcPr>
        <w:p w14:paraId="1C4208A2" w14:textId="77777777" w:rsidR="00534491" w:rsidRPr="00F70BDE" w:rsidRDefault="00534491" w:rsidP="00534491">
          <w:pPr>
            <w:spacing w:after="120"/>
            <w:ind w:right="68"/>
            <w:jc w:val="right"/>
            <w:rPr>
              <w:rFonts w:ascii="Palatino Linotype" w:hAnsi="Palatino Linotype" w:cs="Arial"/>
              <w:b/>
            </w:rPr>
          </w:pPr>
          <w:r w:rsidRPr="00F70BDE">
            <w:rPr>
              <w:rFonts w:ascii="Palatino Linotype" w:hAnsi="Palatino Linotype" w:cs="Arial"/>
              <w:b/>
            </w:rPr>
            <w:t>Recurso de Revisión:</w:t>
          </w:r>
        </w:p>
      </w:tc>
      <w:tc>
        <w:tcPr>
          <w:tcW w:w="4395" w:type="dxa"/>
          <w:hideMark/>
        </w:tcPr>
        <w:p w14:paraId="2C51F2E4" w14:textId="77777777" w:rsidR="00534491" w:rsidRPr="00F70BDE" w:rsidRDefault="00534491" w:rsidP="006E50D8">
          <w:pPr>
            <w:spacing w:after="120"/>
            <w:ind w:left="-486" w:right="68" w:firstLine="558"/>
            <w:jc w:val="right"/>
            <w:rPr>
              <w:rFonts w:ascii="Palatino Linotype" w:hAnsi="Palatino Linotype" w:cs="Arial"/>
              <w:b/>
              <w:bCs/>
            </w:rPr>
          </w:pPr>
          <w:r w:rsidRPr="00F70BDE">
            <w:rPr>
              <w:rFonts w:ascii="Palatino Linotype" w:hAnsi="Palatino Linotype" w:cs="Arial"/>
              <w:b/>
              <w:bCs/>
            </w:rPr>
            <w:t>0</w:t>
          </w:r>
          <w:r>
            <w:rPr>
              <w:rFonts w:ascii="Palatino Linotype" w:hAnsi="Palatino Linotype" w:cs="Arial"/>
              <w:b/>
              <w:bCs/>
            </w:rPr>
            <w:t>5470/INFOEM/IP/RR/2025</w:t>
          </w:r>
        </w:p>
      </w:tc>
    </w:tr>
    <w:tr w:rsidR="00534491" w:rsidRPr="00F70BDE" w14:paraId="431BFC13" w14:textId="77777777" w:rsidTr="00534491">
      <w:trPr>
        <w:trHeight w:val="227"/>
      </w:trPr>
      <w:tc>
        <w:tcPr>
          <w:tcW w:w="5103" w:type="dxa"/>
        </w:tcPr>
        <w:p w14:paraId="4D1F26F6" w14:textId="77777777" w:rsidR="00534491" w:rsidRPr="00F70BDE" w:rsidRDefault="00534491" w:rsidP="00534491">
          <w:pPr>
            <w:spacing w:after="120"/>
            <w:ind w:right="68"/>
            <w:jc w:val="right"/>
            <w:rPr>
              <w:rFonts w:ascii="Palatino Linotype" w:hAnsi="Palatino Linotype" w:cs="Arial"/>
              <w:b/>
            </w:rPr>
          </w:pPr>
          <w:r w:rsidRPr="00F70BDE">
            <w:rPr>
              <w:rFonts w:ascii="Palatino Linotype" w:hAnsi="Palatino Linotype" w:cs="Arial"/>
              <w:b/>
            </w:rPr>
            <w:t xml:space="preserve">Recurrente:     </w:t>
          </w:r>
        </w:p>
      </w:tc>
      <w:tc>
        <w:tcPr>
          <w:tcW w:w="4395" w:type="dxa"/>
        </w:tcPr>
        <w:p w14:paraId="3F26807C" w14:textId="77777777" w:rsidR="00534491" w:rsidRPr="00F70BDE" w:rsidRDefault="00534491" w:rsidP="00534491">
          <w:pPr>
            <w:spacing w:after="120"/>
            <w:ind w:left="-486" w:right="68" w:firstLine="558"/>
            <w:jc w:val="right"/>
            <w:rPr>
              <w:rFonts w:ascii="Palatino Linotype" w:hAnsi="Palatino Linotype" w:cs="Arial"/>
              <w:b/>
              <w:bCs/>
            </w:rPr>
          </w:pPr>
          <w:r>
            <w:rPr>
              <w:rFonts w:ascii="Palatino Linotype" w:hAnsi="Palatino Linotype" w:cs="Arial"/>
              <w:b/>
              <w:bCs/>
            </w:rPr>
            <w:t>Una ciudadana</w:t>
          </w:r>
        </w:p>
      </w:tc>
    </w:tr>
    <w:tr w:rsidR="00534491" w:rsidRPr="00F70BDE" w14:paraId="45EA61B8" w14:textId="77777777" w:rsidTr="00534491">
      <w:trPr>
        <w:trHeight w:val="242"/>
      </w:trPr>
      <w:tc>
        <w:tcPr>
          <w:tcW w:w="5103" w:type="dxa"/>
          <w:hideMark/>
        </w:tcPr>
        <w:p w14:paraId="23A23561" w14:textId="77777777" w:rsidR="00534491" w:rsidRPr="00F70BDE" w:rsidRDefault="00534491" w:rsidP="00534491">
          <w:pPr>
            <w:spacing w:after="120"/>
            <w:ind w:right="68"/>
            <w:jc w:val="right"/>
            <w:rPr>
              <w:rFonts w:ascii="Palatino Linotype" w:hAnsi="Palatino Linotype" w:cs="Arial"/>
              <w:b/>
            </w:rPr>
          </w:pPr>
          <w:r w:rsidRPr="00F70BDE">
            <w:rPr>
              <w:rFonts w:ascii="Palatino Linotype" w:hAnsi="Palatino Linotype" w:cs="Arial"/>
              <w:b/>
            </w:rPr>
            <w:t>Sujeto Obligado:</w:t>
          </w:r>
        </w:p>
      </w:tc>
      <w:tc>
        <w:tcPr>
          <w:tcW w:w="4395" w:type="dxa"/>
          <w:hideMark/>
        </w:tcPr>
        <w:p w14:paraId="20E680DD" w14:textId="77777777" w:rsidR="00534491" w:rsidRPr="006E50D8" w:rsidRDefault="00534491" w:rsidP="00534491">
          <w:pPr>
            <w:spacing w:after="120"/>
            <w:ind w:left="-70" w:right="68"/>
            <w:jc w:val="right"/>
            <w:rPr>
              <w:rFonts w:ascii="Palatino Linotype" w:hAnsi="Palatino Linotype" w:cs="Arial"/>
            </w:rPr>
          </w:pPr>
          <w:r w:rsidRPr="006E50D8">
            <w:rPr>
              <w:rFonts w:ascii="Palatino Linotype" w:hAnsi="Palatino Linotype"/>
              <w:b/>
              <w:bCs/>
              <w:color w:val="000000"/>
            </w:rPr>
            <w:t>Ayuntamiento de Atizapán de Zaragoza</w:t>
          </w:r>
        </w:p>
      </w:tc>
    </w:tr>
    <w:tr w:rsidR="00534491" w:rsidRPr="00F70BDE" w14:paraId="09D8E79A" w14:textId="77777777" w:rsidTr="00534491">
      <w:trPr>
        <w:trHeight w:val="342"/>
      </w:trPr>
      <w:tc>
        <w:tcPr>
          <w:tcW w:w="5103" w:type="dxa"/>
          <w:hideMark/>
        </w:tcPr>
        <w:p w14:paraId="4BB3BBF7" w14:textId="77777777" w:rsidR="00534491" w:rsidRPr="00F70BDE" w:rsidRDefault="00534491" w:rsidP="00534491">
          <w:pPr>
            <w:tabs>
              <w:tab w:val="left" w:pos="4892"/>
            </w:tabs>
            <w:spacing w:after="120"/>
            <w:ind w:right="68"/>
            <w:jc w:val="right"/>
            <w:rPr>
              <w:rFonts w:ascii="Palatino Linotype" w:hAnsi="Palatino Linotype" w:cs="Arial"/>
              <w:b/>
            </w:rPr>
          </w:pPr>
          <w:r w:rsidRPr="00F70BDE">
            <w:rPr>
              <w:rFonts w:ascii="Palatino Linotype" w:hAnsi="Palatino Linotype" w:cs="Arial"/>
              <w:b/>
            </w:rPr>
            <w:t>Comisionado Ponente:</w:t>
          </w:r>
        </w:p>
      </w:tc>
      <w:tc>
        <w:tcPr>
          <w:tcW w:w="4395" w:type="dxa"/>
          <w:hideMark/>
        </w:tcPr>
        <w:p w14:paraId="493ED0B1" w14:textId="77777777" w:rsidR="00534491" w:rsidRPr="00F70BDE" w:rsidRDefault="00534491" w:rsidP="00534491">
          <w:pPr>
            <w:spacing w:after="120"/>
            <w:ind w:left="-486" w:right="68" w:firstLine="567"/>
            <w:jc w:val="right"/>
            <w:rPr>
              <w:rFonts w:ascii="Palatino Linotype" w:hAnsi="Palatino Linotype" w:cs="Arial"/>
            </w:rPr>
          </w:pPr>
          <w:r w:rsidRPr="00F70BDE">
            <w:rPr>
              <w:rFonts w:ascii="Palatino Linotype" w:hAnsi="Palatino Linotype" w:cs="Arial"/>
            </w:rPr>
            <w:t>José Martínez Vilchis</w:t>
          </w:r>
        </w:p>
      </w:tc>
    </w:tr>
  </w:tbl>
  <w:p w14:paraId="6139B57E" w14:textId="77777777" w:rsidR="00534491" w:rsidRPr="00871A91" w:rsidRDefault="00534491">
    <w:pPr>
      <w:pStyle w:val="Encabezado"/>
      <w:rPr>
        <w:sz w:val="2"/>
      </w:rPr>
    </w:pPr>
    <w:r>
      <w:rPr>
        <w:noProof/>
        <w:lang w:val="es-MX" w:eastAsia="es-MX"/>
      </w:rPr>
      <w:drawing>
        <wp:anchor distT="0" distB="0" distL="114300" distR="114300" simplePos="0" relativeHeight="251659264" behindDoc="1" locked="0" layoutInCell="0" allowOverlap="1" wp14:anchorId="130C58A3" wp14:editId="5BB10E46">
          <wp:simplePos x="0" y="0"/>
          <wp:positionH relativeFrom="margin">
            <wp:posOffset>-991870</wp:posOffset>
          </wp:positionH>
          <wp:positionV relativeFrom="margin">
            <wp:posOffset>-1893570</wp:posOffset>
          </wp:positionV>
          <wp:extent cx="7739380" cy="10080625"/>
          <wp:effectExtent l="0" t="0" r="0" b="0"/>
          <wp:wrapNone/>
          <wp:docPr id="1" name="Imagen 1" descr="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9380" cy="1008062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C4AC3"/>
    <w:multiLevelType w:val="hybridMultilevel"/>
    <w:tmpl w:val="FB42D5A4"/>
    <w:lvl w:ilvl="0" w:tplc="4EFA56C4">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089B45C2"/>
    <w:multiLevelType w:val="hybridMultilevel"/>
    <w:tmpl w:val="B1EA1466"/>
    <w:lvl w:ilvl="0" w:tplc="B5D4F4DE">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16FE4344"/>
    <w:multiLevelType w:val="hybridMultilevel"/>
    <w:tmpl w:val="608EBCB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A986315"/>
    <w:multiLevelType w:val="hybridMultilevel"/>
    <w:tmpl w:val="95B49380"/>
    <w:lvl w:ilvl="0" w:tplc="B358E764">
      <w:start w:val="1"/>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DB2716B"/>
    <w:multiLevelType w:val="hybridMultilevel"/>
    <w:tmpl w:val="F5824834"/>
    <w:lvl w:ilvl="0" w:tplc="0FD8304A">
      <w:start w:val="1"/>
      <w:numFmt w:val="upperRoman"/>
      <w:lvlText w:val="%1."/>
      <w:lvlJc w:val="left"/>
      <w:pPr>
        <w:ind w:left="2136" w:hanging="72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5" w15:restartNumberingAfterBreak="0">
    <w:nsid w:val="622A28D6"/>
    <w:multiLevelType w:val="hybridMultilevel"/>
    <w:tmpl w:val="82E622D8"/>
    <w:lvl w:ilvl="0" w:tplc="886ADCA6">
      <w:start w:val="1"/>
      <w:numFmt w:val="upperRoman"/>
      <w:lvlText w:val="%1."/>
      <w:lvlJc w:val="left"/>
      <w:pPr>
        <w:ind w:left="2196" w:hanging="720"/>
      </w:pPr>
      <w:rPr>
        <w:rFonts w:hint="default"/>
      </w:rPr>
    </w:lvl>
    <w:lvl w:ilvl="1" w:tplc="080A0019" w:tentative="1">
      <w:start w:val="1"/>
      <w:numFmt w:val="lowerLetter"/>
      <w:lvlText w:val="%2."/>
      <w:lvlJc w:val="left"/>
      <w:pPr>
        <w:ind w:left="2556" w:hanging="360"/>
      </w:pPr>
    </w:lvl>
    <w:lvl w:ilvl="2" w:tplc="080A001B" w:tentative="1">
      <w:start w:val="1"/>
      <w:numFmt w:val="lowerRoman"/>
      <w:lvlText w:val="%3."/>
      <w:lvlJc w:val="right"/>
      <w:pPr>
        <w:ind w:left="3276" w:hanging="180"/>
      </w:pPr>
    </w:lvl>
    <w:lvl w:ilvl="3" w:tplc="080A000F" w:tentative="1">
      <w:start w:val="1"/>
      <w:numFmt w:val="decimal"/>
      <w:lvlText w:val="%4."/>
      <w:lvlJc w:val="left"/>
      <w:pPr>
        <w:ind w:left="3996" w:hanging="360"/>
      </w:pPr>
    </w:lvl>
    <w:lvl w:ilvl="4" w:tplc="080A0019" w:tentative="1">
      <w:start w:val="1"/>
      <w:numFmt w:val="lowerLetter"/>
      <w:lvlText w:val="%5."/>
      <w:lvlJc w:val="left"/>
      <w:pPr>
        <w:ind w:left="4716" w:hanging="360"/>
      </w:pPr>
    </w:lvl>
    <w:lvl w:ilvl="5" w:tplc="080A001B" w:tentative="1">
      <w:start w:val="1"/>
      <w:numFmt w:val="lowerRoman"/>
      <w:lvlText w:val="%6."/>
      <w:lvlJc w:val="right"/>
      <w:pPr>
        <w:ind w:left="5436" w:hanging="180"/>
      </w:pPr>
    </w:lvl>
    <w:lvl w:ilvl="6" w:tplc="080A000F" w:tentative="1">
      <w:start w:val="1"/>
      <w:numFmt w:val="decimal"/>
      <w:lvlText w:val="%7."/>
      <w:lvlJc w:val="left"/>
      <w:pPr>
        <w:ind w:left="6156" w:hanging="360"/>
      </w:pPr>
    </w:lvl>
    <w:lvl w:ilvl="7" w:tplc="080A0019" w:tentative="1">
      <w:start w:val="1"/>
      <w:numFmt w:val="lowerLetter"/>
      <w:lvlText w:val="%8."/>
      <w:lvlJc w:val="left"/>
      <w:pPr>
        <w:ind w:left="6876" w:hanging="360"/>
      </w:pPr>
    </w:lvl>
    <w:lvl w:ilvl="8" w:tplc="080A001B" w:tentative="1">
      <w:start w:val="1"/>
      <w:numFmt w:val="lowerRoman"/>
      <w:lvlText w:val="%9."/>
      <w:lvlJc w:val="right"/>
      <w:pPr>
        <w:ind w:left="7596" w:hanging="180"/>
      </w:pPr>
    </w:lvl>
  </w:abstractNum>
  <w:abstractNum w:abstractNumId="6" w15:restartNumberingAfterBreak="0">
    <w:nsid w:val="70CE6C5A"/>
    <w:multiLevelType w:val="hybridMultilevel"/>
    <w:tmpl w:val="4622E66E"/>
    <w:lvl w:ilvl="0" w:tplc="E0D4BA0E">
      <w:start w:val="1"/>
      <w:numFmt w:val="upperRoman"/>
      <w:lvlText w:val="%1."/>
      <w:lvlJc w:val="left"/>
      <w:pPr>
        <w:ind w:left="2136" w:hanging="72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7" w15:restartNumberingAfterBreak="0">
    <w:nsid w:val="7F72017E"/>
    <w:multiLevelType w:val="hybridMultilevel"/>
    <w:tmpl w:val="A84023C4"/>
    <w:lvl w:ilvl="0" w:tplc="984E958C">
      <w:start w:val="1"/>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5"/>
  </w:num>
  <w:num w:numId="4">
    <w:abstractNumId w:val="6"/>
  </w:num>
  <w:num w:numId="5">
    <w:abstractNumId w:val="0"/>
  </w:num>
  <w:num w:numId="6">
    <w:abstractNumId w:val="1"/>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3C1C"/>
    <w:rsid w:val="0000014D"/>
    <w:rsid w:val="000243E2"/>
    <w:rsid w:val="00060754"/>
    <w:rsid w:val="00074DD5"/>
    <w:rsid w:val="0007769F"/>
    <w:rsid w:val="00114630"/>
    <w:rsid w:val="0019525C"/>
    <w:rsid w:val="001D28D3"/>
    <w:rsid w:val="003E3359"/>
    <w:rsid w:val="004E64F3"/>
    <w:rsid w:val="00534491"/>
    <w:rsid w:val="005F3045"/>
    <w:rsid w:val="00641AB5"/>
    <w:rsid w:val="006578E0"/>
    <w:rsid w:val="006C0386"/>
    <w:rsid w:val="006E50D8"/>
    <w:rsid w:val="00711AE9"/>
    <w:rsid w:val="00743C1C"/>
    <w:rsid w:val="008079A9"/>
    <w:rsid w:val="00970E56"/>
    <w:rsid w:val="009D0958"/>
    <w:rsid w:val="00A76628"/>
    <w:rsid w:val="00A76712"/>
    <w:rsid w:val="00B03133"/>
    <w:rsid w:val="00B37CA9"/>
    <w:rsid w:val="00C70688"/>
    <w:rsid w:val="00F9794F"/>
    <w:rsid w:val="00FC694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612EE9C"/>
  <w15:chartTrackingRefBased/>
  <w15:docId w15:val="{829BF4CB-DC3C-4E35-9A2F-D3178A4E8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3C1C"/>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uiPriority w:val="9"/>
    <w:qFormat/>
    <w:rsid w:val="00743C1C"/>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43C1C"/>
    <w:rPr>
      <w:rFonts w:asciiTheme="majorHAnsi" w:eastAsiaTheme="majorEastAsia" w:hAnsiTheme="majorHAnsi" w:cstheme="majorBidi"/>
      <w:color w:val="2E74B5" w:themeColor="accent1" w:themeShade="BF"/>
      <w:sz w:val="40"/>
      <w:szCs w:val="40"/>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43C1C"/>
    <w:pPr>
      <w:ind w:left="720"/>
      <w:contextualSpacing/>
    </w:pPr>
  </w:style>
  <w:style w:type="paragraph" w:styleId="Encabezado">
    <w:name w:val="header"/>
    <w:basedOn w:val="Normal"/>
    <w:link w:val="EncabezadoCar"/>
    <w:uiPriority w:val="99"/>
    <w:unhideWhenUsed/>
    <w:rsid w:val="00743C1C"/>
    <w:pPr>
      <w:tabs>
        <w:tab w:val="center" w:pos="4419"/>
        <w:tab w:val="right" w:pos="8838"/>
      </w:tabs>
      <w:jc w:val="both"/>
    </w:pPr>
    <w:rPr>
      <w:lang w:val="es-ES" w:eastAsia="es-ES"/>
    </w:rPr>
  </w:style>
  <w:style w:type="character" w:customStyle="1" w:styleId="EncabezadoCar">
    <w:name w:val="Encabezado Car"/>
    <w:basedOn w:val="Fuentedeprrafopredeter"/>
    <w:link w:val="Encabezado"/>
    <w:uiPriority w:val="99"/>
    <w:rsid w:val="00743C1C"/>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743C1C"/>
    <w:pPr>
      <w:tabs>
        <w:tab w:val="center" w:pos="4419"/>
        <w:tab w:val="right" w:pos="8838"/>
      </w:tabs>
      <w:jc w:val="both"/>
    </w:pPr>
    <w:rPr>
      <w:lang w:val="es-ES" w:eastAsia="es-ES"/>
    </w:rPr>
  </w:style>
  <w:style w:type="character" w:customStyle="1" w:styleId="PiedepginaCar">
    <w:name w:val="Pie de página Car"/>
    <w:basedOn w:val="Fuentedeprrafopredeter"/>
    <w:link w:val="Piedepgina"/>
    <w:uiPriority w:val="99"/>
    <w:rsid w:val="00743C1C"/>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43C1C"/>
    <w:rPr>
      <w:rFonts w:ascii="Times New Roman" w:eastAsia="Times New Roman" w:hAnsi="Times New Roman" w:cs="Times New Roman"/>
      <w:sz w:val="24"/>
      <w:szCs w:val="24"/>
      <w:lang w:eastAsia="es-MX"/>
    </w:rPr>
  </w:style>
  <w:style w:type="paragraph" w:customStyle="1" w:styleId="Fundamentos">
    <w:name w:val="Fundamentos"/>
    <w:basedOn w:val="Normal"/>
    <w:qFormat/>
    <w:rsid w:val="00743C1C"/>
    <w:pPr>
      <w:pBdr>
        <w:top w:val="nil"/>
        <w:left w:val="nil"/>
        <w:bottom w:val="nil"/>
        <w:right w:val="nil"/>
        <w:between w:val="nil"/>
      </w:pBdr>
      <w:ind w:left="567" w:right="567"/>
      <w:contextualSpacing/>
      <w:jc w:val="both"/>
    </w:pPr>
    <w:rPr>
      <w:rFonts w:ascii="Palatino Linotype" w:eastAsia="Palatino Linotype" w:hAnsi="Palatino Linotype" w:cs="Palatino Linotype"/>
      <w:i/>
      <w:color w:val="000000"/>
      <w:sz w:val="22"/>
      <w:lang w:val="es-ES_tradnl"/>
    </w:rPr>
  </w:style>
  <w:style w:type="paragraph" w:styleId="Sinespaciado">
    <w:name w:val="No Spacing"/>
    <w:aliases w:val="Francesa,INAI"/>
    <w:link w:val="SinespaciadoCar"/>
    <w:uiPriority w:val="1"/>
    <w:qFormat/>
    <w:rsid w:val="00743C1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743C1C"/>
    <w:rPr>
      <w:rFonts w:ascii="Times New Roman" w:eastAsia="Times New Roman" w:hAnsi="Times New Roman" w:cs="Times New Roman"/>
      <w:sz w:val="24"/>
      <w:szCs w:val="24"/>
      <w:lang w:eastAsia="es-ES"/>
    </w:rPr>
  </w:style>
  <w:style w:type="character" w:styleId="Hipervnculo">
    <w:name w:val="Hyperlink"/>
    <w:basedOn w:val="Fuentedeprrafopredeter"/>
    <w:uiPriority w:val="99"/>
    <w:semiHidden/>
    <w:unhideWhenUsed/>
    <w:rsid w:val="00F979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2587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204</TotalTime>
  <Pages>1</Pages>
  <Words>4459</Words>
  <Characters>24529</Characters>
  <Application>Microsoft Office Word</Application>
  <DocSecurity>0</DocSecurity>
  <Lines>204</Lines>
  <Paragraphs>57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28931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Infoem378</dc:creator>
  <cp:keywords/>
  <dc:description/>
  <cp:lastModifiedBy>Cuenta Microsoft</cp:lastModifiedBy>
  <cp:revision>17</cp:revision>
  <cp:lastPrinted>2025-08-28T22:46:00Z</cp:lastPrinted>
  <dcterms:created xsi:type="dcterms:W3CDTF">2025-08-12T21:05:00Z</dcterms:created>
  <dcterms:modified xsi:type="dcterms:W3CDTF">2025-08-28T22:46:00Z</dcterms:modified>
</cp:coreProperties>
</file>