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796012" w14:textId="49693199" w:rsidR="00E34A1E" w:rsidRPr="009A1C56" w:rsidRDefault="00185194" w:rsidP="005C5796">
      <w:pPr>
        <w:spacing w:line="360" w:lineRule="auto"/>
        <w:jc w:val="both"/>
        <w:rPr>
          <w:rFonts w:ascii="Palatino Linotype" w:eastAsia="Palatino Linotype" w:hAnsi="Palatino Linotype" w:cs="Palatino Linotype"/>
          <w:sz w:val="22"/>
          <w:szCs w:val="22"/>
        </w:rPr>
      </w:pPr>
      <w:r w:rsidRPr="009A1C56">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a </w:t>
      </w:r>
      <w:r w:rsidR="00CF2127" w:rsidRPr="009A1C56">
        <w:rPr>
          <w:rFonts w:ascii="Palatino Linotype" w:eastAsia="Palatino Linotype" w:hAnsi="Palatino Linotype" w:cs="Palatino Linotype"/>
          <w:sz w:val="22"/>
          <w:szCs w:val="22"/>
        </w:rPr>
        <w:t>doce de noviembre</w:t>
      </w:r>
      <w:r w:rsidR="00BD1E2F" w:rsidRPr="009A1C56">
        <w:rPr>
          <w:rFonts w:ascii="Palatino Linotype" w:eastAsia="Palatino Linotype" w:hAnsi="Palatino Linotype" w:cs="Palatino Linotype"/>
          <w:sz w:val="22"/>
          <w:szCs w:val="22"/>
        </w:rPr>
        <w:t xml:space="preserve"> </w:t>
      </w:r>
      <w:r w:rsidRPr="009A1C56">
        <w:rPr>
          <w:rFonts w:ascii="Palatino Linotype" w:eastAsia="Palatino Linotype" w:hAnsi="Palatino Linotype" w:cs="Palatino Linotype"/>
          <w:sz w:val="22"/>
          <w:szCs w:val="22"/>
        </w:rPr>
        <w:t>de dos mil veintic</w:t>
      </w:r>
      <w:r w:rsidR="00CF2127" w:rsidRPr="009A1C56">
        <w:rPr>
          <w:rFonts w:ascii="Palatino Linotype" w:eastAsia="Palatino Linotype" w:hAnsi="Palatino Linotype" w:cs="Palatino Linotype"/>
          <w:sz w:val="22"/>
          <w:szCs w:val="22"/>
        </w:rPr>
        <w:t>inco</w:t>
      </w:r>
      <w:r w:rsidRPr="009A1C56">
        <w:rPr>
          <w:rFonts w:ascii="Palatino Linotype" w:eastAsia="Palatino Linotype" w:hAnsi="Palatino Linotype" w:cs="Palatino Linotype"/>
          <w:sz w:val="22"/>
          <w:szCs w:val="22"/>
        </w:rPr>
        <w:t xml:space="preserve">. </w:t>
      </w:r>
    </w:p>
    <w:p w14:paraId="4D2B7560" w14:textId="77777777" w:rsidR="00E84961" w:rsidRPr="009A1C56" w:rsidRDefault="00E84961" w:rsidP="005C5796">
      <w:pPr>
        <w:spacing w:line="360" w:lineRule="auto"/>
        <w:jc w:val="both"/>
        <w:rPr>
          <w:rFonts w:ascii="Palatino Linotype" w:eastAsia="Palatino Linotype" w:hAnsi="Palatino Linotype" w:cs="Palatino Linotype"/>
          <w:sz w:val="22"/>
          <w:szCs w:val="22"/>
        </w:rPr>
      </w:pPr>
    </w:p>
    <w:p w14:paraId="6E679B21" w14:textId="75E53F86" w:rsidR="00E34A1E" w:rsidRPr="009A1C56" w:rsidRDefault="00185194" w:rsidP="005C5796">
      <w:pPr>
        <w:spacing w:line="360" w:lineRule="auto"/>
        <w:jc w:val="both"/>
        <w:rPr>
          <w:rFonts w:ascii="Palatino Linotype" w:eastAsia="Palatino Linotype" w:hAnsi="Palatino Linotype" w:cs="Palatino Linotype"/>
          <w:sz w:val="22"/>
          <w:szCs w:val="22"/>
        </w:rPr>
      </w:pPr>
      <w:r w:rsidRPr="009A1C56">
        <w:rPr>
          <w:rFonts w:ascii="Palatino Linotype" w:eastAsia="Palatino Linotype" w:hAnsi="Palatino Linotype" w:cs="Palatino Linotype"/>
          <w:b/>
          <w:sz w:val="22"/>
          <w:szCs w:val="22"/>
        </w:rPr>
        <w:t>Vistos</w:t>
      </w:r>
      <w:r w:rsidRPr="009A1C56">
        <w:rPr>
          <w:rFonts w:ascii="Palatino Linotype" w:eastAsia="Palatino Linotype" w:hAnsi="Palatino Linotype" w:cs="Palatino Linotype"/>
          <w:sz w:val="22"/>
          <w:szCs w:val="22"/>
        </w:rPr>
        <w:t xml:space="preserve"> los expedientes formados con motivo de los recursos de revisión </w:t>
      </w:r>
      <w:r w:rsidR="00BD1E2F" w:rsidRPr="009A1C56">
        <w:rPr>
          <w:rFonts w:ascii="Palatino Linotype" w:eastAsia="Palatino Linotype" w:hAnsi="Palatino Linotype" w:cs="Palatino Linotype"/>
          <w:b/>
          <w:sz w:val="22"/>
          <w:szCs w:val="22"/>
        </w:rPr>
        <w:t>0</w:t>
      </w:r>
      <w:r w:rsidR="00CF2127" w:rsidRPr="009A1C56">
        <w:rPr>
          <w:rFonts w:ascii="Palatino Linotype" w:eastAsia="Palatino Linotype" w:hAnsi="Palatino Linotype" w:cs="Palatino Linotype"/>
          <w:b/>
          <w:sz w:val="22"/>
          <w:szCs w:val="22"/>
        </w:rPr>
        <w:t>9774</w:t>
      </w:r>
      <w:r w:rsidRPr="009A1C56">
        <w:rPr>
          <w:rFonts w:ascii="Palatino Linotype" w:eastAsia="Palatino Linotype" w:hAnsi="Palatino Linotype" w:cs="Palatino Linotype"/>
          <w:b/>
          <w:sz w:val="22"/>
          <w:szCs w:val="22"/>
        </w:rPr>
        <w:t>/INFOEM/IP/RR</w:t>
      </w:r>
      <w:r w:rsidR="00E3623A" w:rsidRPr="009A1C56">
        <w:rPr>
          <w:rFonts w:ascii="Palatino Linotype" w:eastAsia="Palatino Linotype" w:hAnsi="Palatino Linotype" w:cs="Palatino Linotype"/>
          <w:b/>
          <w:sz w:val="22"/>
          <w:szCs w:val="22"/>
        </w:rPr>
        <w:t>/202</w:t>
      </w:r>
      <w:r w:rsidR="00BD1E2F" w:rsidRPr="009A1C56">
        <w:rPr>
          <w:rFonts w:ascii="Palatino Linotype" w:eastAsia="Palatino Linotype" w:hAnsi="Palatino Linotype" w:cs="Palatino Linotype"/>
          <w:b/>
          <w:sz w:val="22"/>
          <w:szCs w:val="22"/>
        </w:rPr>
        <w:t>5</w:t>
      </w:r>
      <w:r w:rsidR="00CF2127" w:rsidRPr="009A1C56">
        <w:rPr>
          <w:rFonts w:ascii="Palatino Linotype" w:eastAsia="Palatino Linotype" w:hAnsi="Palatino Linotype" w:cs="Palatino Linotype"/>
          <w:b/>
          <w:sz w:val="22"/>
          <w:szCs w:val="22"/>
        </w:rPr>
        <w:t xml:space="preserve">, 09775/INFOEM/IP/RR/2025 </w:t>
      </w:r>
      <w:r w:rsidR="00E3623A" w:rsidRPr="009A1C56">
        <w:rPr>
          <w:rFonts w:ascii="Palatino Linotype" w:eastAsia="Palatino Linotype" w:hAnsi="Palatino Linotype" w:cs="Palatino Linotype"/>
          <w:b/>
          <w:sz w:val="22"/>
          <w:szCs w:val="22"/>
        </w:rPr>
        <w:t>y 0</w:t>
      </w:r>
      <w:r w:rsidR="00CF2127" w:rsidRPr="009A1C56">
        <w:rPr>
          <w:rFonts w:ascii="Palatino Linotype" w:eastAsia="Palatino Linotype" w:hAnsi="Palatino Linotype" w:cs="Palatino Linotype"/>
          <w:b/>
          <w:sz w:val="22"/>
          <w:szCs w:val="22"/>
        </w:rPr>
        <w:t>9776</w:t>
      </w:r>
      <w:r w:rsidR="00E3623A" w:rsidRPr="009A1C56">
        <w:rPr>
          <w:rFonts w:ascii="Palatino Linotype" w:eastAsia="Palatino Linotype" w:hAnsi="Palatino Linotype" w:cs="Palatino Linotype"/>
          <w:b/>
          <w:sz w:val="22"/>
          <w:szCs w:val="22"/>
        </w:rPr>
        <w:t>/INFOEM/IP/RR/202</w:t>
      </w:r>
      <w:r w:rsidR="00BD1E2F" w:rsidRPr="009A1C56">
        <w:rPr>
          <w:rFonts w:ascii="Palatino Linotype" w:eastAsia="Palatino Linotype" w:hAnsi="Palatino Linotype" w:cs="Palatino Linotype"/>
          <w:b/>
          <w:sz w:val="22"/>
          <w:szCs w:val="22"/>
        </w:rPr>
        <w:t>5</w:t>
      </w:r>
      <w:r w:rsidRPr="009A1C56">
        <w:rPr>
          <w:rFonts w:ascii="Palatino Linotype" w:eastAsia="Palatino Linotype" w:hAnsi="Palatino Linotype" w:cs="Palatino Linotype"/>
          <w:b/>
          <w:sz w:val="22"/>
          <w:szCs w:val="22"/>
        </w:rPr>
        <w:t xml:space="preserve"> acumulados, </w:t>
      </w:r>
      <w:r w:rsidRPr="009A1C56">
        <w:rPr>
          <w:rFonts w:ascii="Palatino Linotype" w:eastAsia="Palatino Linotype" w:hAnsi="Palatino Linotype" w:cs="Palatino Linotype"/>
          <w:sz w:val="22"/>
          <w:szCs w:val="22"/>
        </w:rPr>
        <w:t>interpuestos por</w:t>
      </w:r>
      <w:r w:rsidR="00CF2127" w:rsidRPr="009A1C56">
        <w:rPr>
          <w:rFonts w:ascii="Palatino Linotype" w:eastAsia="Palatino Linotype" w:hAnsi="Palatino Linotype" w:cs="Palatino Linotype"/>
          <w:sz w:val="22"/>
          <w:szCs w:val="22"/>
        </w:rPr>
        <w:t xml:space="preserve"> el </w:t>
      </w:r>
      <w:r w:rsidR="00CF2127" w:rsidRPr="009A1C56">
        <w:rPr>
          <w:rFonts w:ascii="Palatino Linotype" w:eastAsia="Palatino Linotype" w:hAnsi="Palatino Linotype" w:cs="Palatino Linotype"/>
          <w:b/>
          <w:sz w:val="22"/>
          <w:szCs w:val="22"/>
        </w:rPr>
        <w:t xml:space="preserve">C. </w:t>
      </w:r>
      <w:r w:rsidR="00761014" w:rsidRPr="00761014">
        <w:rPr>
          <w:rFonts w:ascii="Palatino Linotype" w:eastAsia="Palatino Linotype" w:hAnsi="Palatino Linotype" w:cs="Palatino Linotype"/>
          <w:b/>
          <w:sz w:val="22"/>
          <w:szCs w:val="22"/>
        </w:rPr>
        <w:t>XXXX XXXXXXX XXXXXX</w:t>
      </w:r>
      <w:r w:rsidRPr="00761014">
        <w:rPr>
          <w:rFonts w:ascii="Palatino Linotype" w:eastAsia="Palatino Linotype" w:hAnsi="Palatino Linotype" w:cs="Palatino Linotype"/>
          <w:b/>
          <w:sz w:val="22"/>
          <w:szCs w:val="22"/>
        </w:rPr>
        <w:t>,</w:t>
      </w:r>
      <w:bookmarkStart w:id="0" w:name="_GoBack"/>
      <w:bookmarkEnd w:id="0"/>
      <w:r w:rsidRPr="009A1C56">
        <w:rPr>
          <w:rFonts w:ascii="Palatino Linotype" w:eastAsia="Palatino Linotype" w:hAnsi="Palatino Linotype" w:cs="Palatino Linotype"/>
          <w:b/>
          <w:sz w:val="22"/>
          <w:szCs w:val="22"/>
        </w:rPr>
        <w:t xml:space="preserve"> </w:t>
      </w:r>
      <w:r w:rsidRPr="009A1C56">
        <w:rPr>
          <w:rFonts w:ascii="Palatino Linotype" w:eastAsia="Palatino Linotype" w:hAnsi="Palatino Linotype" w:cs="Palatino Linotype"/>
          <w:sz w:val="22"/>
          <w:szCs w:val="22"/>
        </w:rPr>
        <w:t>quien en lo sucesivo</w:t>
      </w:r>
      <w:r w:rsidRPr="009A1C56">
        <w:rPr>
          <w:rFonts w:ascii="Palatino Linotype" w:eastAsia="Palatino Linotype" w:hAnsi="Palatino Linotype" w:cs="Palatino Linotype"/>
          <w:b/>
          <w:sz w:val="22"/>
          <w:szCs w:val="22"/>
        </w:rPr>
        <w:t xml:space="preserve"> </w:t>
      </w:r>
      <w:r w:rsidRPr="009A1C56">
        <w:rPr>
          <w:rFonts w:ascii="Palatino Linotype" w:eastAsia="Palatino Linotype" w:hAnsi="Palatino Linotype" w:cs="Palatino Linotype"/>
          <w:sz w:val="22"/>
          <w:szCs w:val="22"/>
        </w:rPr>
        <w:t xml:space="preserve">será identificado como </w:t>
      </w:r>
      <w:r w:rsidRPr="009A1C56">
        <w:rPr>
          <w:rFonts w:ascii="Palatino Linotype" w:eastAsia="Palatino Linotype" w:hAnsi="Palatino Linotype" w:cs="Palatino Linotype"/>
          <w:bCs/>
          <w:sz w:val="22"/>
          <w:szCs w:val="22"/>
        </w:rPr>
        <w:t>la parte</w:t>
      </w:r>
      <w:r w:rsidRPr="009A1C56">
        <w:rPr>
          <w:rFonts w:ascii="Palatino Linotype" w:eastAsia="Palatino Linotype" w:hAnsi="Palatino Linotype" w:cs="Palatino Linotype"/>
          <w:b/>
          <w:sz w:val="22"/>
          <w:szCs w:val="22"/>
        </w:rPr>
        <w:t xml:space="preserve"> Recurrente,</w:t>
      </w:r>
      <w:r w:rsidRPr="009A1C56">
        <w:rPr>
          <w:rFonts w:ascii="Palatino Linotype" w:eastAsia="Palatino Linotype" w:hAnsi="Palatino Linotype" w:cs="Palatino Linotype"/>
          <w:sz w:val="22"/>
          <w:szCs w:val="22"/>
        </w:rPr>
        <w:t xml:space="preserve"> en contra de las respuestas en las solicitudes de información con número de folio </w:t>
      </w:r>
      <w:r w:rsidR="00CF2127" w:rsidRPr="009A1C56">
        <w:rPr>
          <w:rFonts w:ascii="Palatino Linotype" w:eastAsia="Palatino Linotype" w:hAnsi="Palatino Linotype" w:cs="Palatino Linotype"/>
          <w:b/>
          <w:sz w:val="22"/>
          <w:szCs w:val="22"/>
        </w:rPr>
        <w:t xml:space="preserve">00181/CHICOLOA/IP/2025, </w:t>
      </w:r>
      <w:r w:rsidR="00CF2127" w:rsidRPr="009A1C56">
        <w:rPr>
          <w:rFonts w:ascii="Palatino Linotype" w:eastAsia="Palatino Linotype" w:hAnsi="Palatino Linotype" w:cs="Palatino Linotype"/>
          <w:b/>
          <w:bCs/>
          <w:sz w:val="22"/>
          <w:szCs w:val="22"/>
        </w:rPr>
        <w:t xml:space="preserve">00182/CHICOLOA/IP/2025 </w:t>
      </w:r>
      <w:r w:rsidRPr="009A1C56">
        <w:rPr>
          <w:rFonts w:ascii="Palatino Linotype" w:eastAsia="Palatino Linotype" w:hAnsi="Palatino Linotype" w:cs="Palatino Linotype"/>
          <w:b/>
          <w:sz w:val="22"/>
          <w:szCs w:val="22"/>
        </w:rPr>
        <w:t xml:space="preserve">y </w:t>
      </w:r>
      <w:r w:rsidR="00CF2127" w:rsidRPr="009A1C56">
        <w:rPr>
          <w:rFonts w:ascii="Palatino Linotype" w:eastAsia="Palatino Linotype" w:hAnsi="Palatino Linotype" w:cs="Palatino Linotype"/>
          <w:b/>
          <w:sz w:val="22"/>
          <w:szCs w:val="22"/>
        </w:rPr>
        <w:t>00183/CHICOLOA/IP/2025</w:t>
      </w:r>
      <w:r w:rsidRPr="009A1C56">
        <w:rPr>
          <w:rFonts w:ascii="Palatino Linotype" w:eastAsia="Palatino Linotype" w:hAnsi="Palatino Linotype" w:cs="Palatino Linotype"/>
          <w:b/>
          <w:sz w:val="22"/>
          <w:szCs w:val="22"/>
        </w:rPr>
        <w:t xml:space="preserve">, </w:t>
      </w:r>
      <w:r w:rsidRPr="009A1C56">
        <w:rPr>
          <w:rFonts w:ascii="Palatino Linotype" w:eastAsia="Palatino Linotype" w:hAnsi="Palatino Linotype" w:cs="Palatino Linotype"/>
          <w:sz w:val="22"/>
          <w:szCs w:val="22"/>
        </w:rPr>
        <w:t>por parte</w:t>
      </w:r>
      <w:r w:rsidRPr="009A1C56">
        <w:rPr>
          <w:rFonts w:ascii="Palatino Linotype" w:eastAsia="Palatino Linotype" w:hAnsi="Palatino Linotype" w:cs="Palatino Linotype"/>
          <w:b/>
          <w:sz w:val="22"/>
          <w:szCs w:val="22"/>
        </w:rPr>
        <w:t xml:space="preserve"> </w:t>
      </w:r>
      <w:r w:rsidRPr="009A1C56">
        <w:rPr>
          <w:rFonts w:ascii="Palatino Linotype" w:eastAsia="Palatino Linotype" w:hAnsi="Palatino Linotype" w:cs="Palatino Linotype"/>
          <w:sz w:val="22"/>
          <w:szCs w:val="22"/>
        </w:rPr>
        <w:t xml:space="preserve">del </w:t>
      </w:r>
      <w:r w:rsidR="00CF2127" w:rsidRPr="009A1C56">
        <w:rPr>
          <w:rFonts w:ascii="Palatino Linotype" w:eastAsia="Palatino Linotype" w:hAnsi="Palatino Linotype" w:cs="Palatino Linotype"/>
          <w:b/>
          <w:sz w:val="22"/>
          <w:szCs w:val="22"/>
        </w:rPr>
        <w:t>Ayuntamiento de Chicoloapan</w:t>
      </w:r>
      <w:r w:rsidRPr="009A1C56">
        <w:rPr>
          <w:rFonts w:ascii="Palatino Linotype" w:eastAsia="Palatino Linotype" w:hAnsi="Palatino Linotype" w:cs="Palatino Linotype"/>
          <w:b/>
          <w:sz w:val="22"/>
          <w:szCs w:val="22"/>
        </w:rPr>
        <w:t xml:space="preserve">, </w:t>
      </w:r>
      <w:r w:rsidRPr="009A1C56">
        <w:rPr>
          <w:rFonts w:ascii="Palatino Linotype" w:eastAsia="Palatino Linotype" w:hAnsi="Palatino Linotype" w:cs="Palatino Linotype"/>
          <w:sz w:val="22"/>
          <w:szCs w:val="22"/>
        </w:rPr>
        <w:t xml:space="preserve">en lo sucesivo el </w:t>
      </w:r>
      <w:r w:rsidRPr="009A1C56">
        <w:rPr>
          <w:rFonts w:ascii="Palatino Linotype" w:eastAsia="Palatino Linotype" w:hAnsi="Palatino Linotype" w:cs="Palatino Linotype"/>
          <w:b/>
          <w:sz w:val="22"/>
          <w:szCs w:val="22"/>
        </w:rPr>
        <w:t xml:space="preserve">Sujeto Obligado, </w:t>
      </w:r>
      <w:r w:rsidRPr="009A1C56">
        <w:rPr>
          <w:rFonts w:ascii="Palatino Linotype" w:eastAsia="Palatino Linotype" w:hAnsi="Palatino Linotype" w:cs="Palatino Linotype"/>
          <w:sz w:val="22"/>
          <w:szCs w:val="22"/>
        </w:rPr>
        <w:t xml:space="preserve">se procede a dictar la presente resolución con base en los siguientes: </w:t>
      </w:r>
    </w:p>
    <w:p w14:paraId="7EC5874B" w14:textId="77777777" w:rsidR="008D7F50" w:rsidRPr="009A1C56" w:rsidRDefault="008D7F50" w:rsidP="005C5796">
      <w:pPr>
        <w:spacing w:line="360" w:lineRule="auto"/>
        <w:jc w:val="both"/>
        <w:rPr>
          <w:rFonts w:ascii="Palatino Linotype" w:eastAsia="Palatino Linotype" w:hAnsi="Palatino Linotype" w:cs="Palatino Linotype"/>
          <w:sz w:val="22"/>
          <w:szCs w:val="22"/>
        </w:rPr>
      </w:pPr>
    </w:p>
    <w:p w14:paraId="17B7464A" w14:textId="77777777" w:rsidR="00E34A1E" w:rsidRPr="009A1C56" w:rsidRDefault="00185194" w:rsidP="005C5796">
      <w:pPr>
        <w:spacing w:line="360" w:lineRule="auto"/>
        <w:jc w:val="center"/>
        <w:rPr>
          <w:rFonts w:ascii="Palatino Linotype" w:eastAsia="Palatino Linotype" w:hAnsi="Palatino Linotype" w:cs="Palatino Linotype"/>
          <w:b/>
          <w:sz w:val="22"/>
          <w:szCs w:val="22"/>
        </w:rPr>
      </w:pPr>
      <w:r w:rsidRPr="009A1C56">
        <w:rPr>
          <w:rFonts w:ascii="Palatino Linotype" w:eastAsia="Palatino Linotype" w:hAnsi="Palatino Linotype" w:cs="Palatino Linotype"/>
          <w:b/>
          <w:sz w:val="22"/>
          <w:szCs w:val="22"/>
        </w:rPr>
        <w:t>I. A N T E C E D E N T E S</w:t>
      </w:r>
    </w:p>
    <w:p w14:paraId="7AE4563B" w14:textId="77777777" w:rsidR="008D7F50" w:rsidRPr="009A1C56" w:rsidRDefault="008D7F50" w:rsidP="005C5796">
      <w:pPr>
        <w:spacing w:line="360" w:lineRule="auto"/>
        <w:jc w:val="center"/>
        <w:rPr>
          <w:rFonts w:ascii="Palatino Linotype" w:eastAsia="Palatino Linotype" w:hAnsi="Palatino Linotype" w:cs="Palatino Linotype"/>
          <w:b/>
          <w:sz w:val="22"/>
          <w:szCs w:val="22"/>
        </w:rPr>
      </w:pPr>
    </w:p>
    <w:p w14:paraId="6D103DC0" w14:textId="27B8CF7A" w:rsidR="00E34A1E" w:rsidRPr="009A1C56" w:rsidRDefault="00185194" w:rsidP="005C5796">
      <w:pPr>
        <w:spacing w:line="360" w:lineRule="auto"/>
        <w:jc w:val="both"/>
        <w:rPr>
          <w:rFonts w:ascii="Palatino Linotype" w:eastAsia="Palatino Linotype" w:hAnsi="Palatino Linotype" w:cs="Palatino Linotype"/>
          <w:sz w:val="22"/>
          <w:szCs w:val="22"/>
        </w:rPr>
      </w:pPr>
      <w:bookmarkStart w:id="1" w:name="_heading=h.gjdgxs" w:colFirst="0" w:colLast="0"/>
      <w:bookmarkEnd w:id="1"/>
      <w:r w:rsidRPr="009A1C56">
        <w:rPr>
          <w:rFonts w:ascii="Palatino Linotype" w:eastAsia="Palatino Linotype" w:hAnsi="Palatino Linotype" w:cs="Palatino Linotype"/>
          <w:b/>
          <w:sz w:val="22"/>
          <w:szCs w:val="22"/>
        </w:rPr>
        <w:t>1. Solicitudes de acceso a la información.</w:t>
      </w:r>
      <w:r w:rsidRPr="009A1C56">
        <w:rPr>
          <w:rFonts w:ascii="Palatino Linotype" w:eastAsia="Palatino Linotype" w:hAnsi="Palatino Linotype" w:cs="Palatino Linotype"/>
          <w:sz w:val="22"/>
          <w:szCs w:val="22"/>
        </w:rPr>
        <w:t xml:space="preserve"> E</w:t>
      </w:r>
      <w:r w:rsidR="004B4123" w:rsidRPr="009A1C56">
        <w:rPr>
          <w:rFonts w:ascii="Palatino Linotype" w:eastAsia="Palatino Linotype" w:hAnsi="Palatino Linotype" w:cs="Palatino Linotype"/>
          <w:sz w:val="22"/>
          <w:szCs w:val="22"/>
        </w:rPr>
        <w:t>n fecha</w:t>
      </w:r>
      <w:r w:rsidR="00E3623A" w:rsidRPr="009A1C56">
        <w:rPr>
          <w:rFonts w:ascii="Palatino Linotype" w:eastAsia="Palatino Linotype" w:hAnsi="Palatino Linotype" w:cs="Palatino Linotype"/>
          <w:sz w:val="22"/>
          <w:szCs w:val="22"/>
        </w:rPr>
        <w:t xml:space="preserve"> </w:t>
      </w:r>
      <w:r w:rsidR="00CF2127" w:rsidRPr="009A1C56">
        <w:rPr>
          <w:rFonts w:ascii="Palatino Linotype" w:eastAsia="Palatino Linotype" w:hAnsi="Palatino Linotype" w:cs="Palatino Linotype"/>
          <w:b/>
          <w:sz w:val="22"/>
          <w:szCs w:val="22"/>
        </w:rPr>
        <w:t>siete de julio</w:t>
      </w:r>
      <w:r w:rsidR="004B4123" w:rsidRPr="009A1C56">
        <w:rPr>
          <w:rFonts w:ascii="Palatino Linotype" w:eastAsia="Palatino Linotype" w:hAnsi="Palatino Linotype" w:cs="Palatino Linotype"/>
          <w:b/>
          <w:sz w:val="22"/>
          <w:szCs w:val="22"/>
        </w:rPr>
        <w:t xml:space="preserve"> </w:t>
      </w:r>
      <w:r w:rsidRPr="009A1C56">
        <w:rPr>
          <w:rFonts w:ascii="Palatino Linotype" w:eastAsia="Palatino Linotype" w:hAnsi="Palatino Linotype" w:cs="Palatino Linotype"/>
          <w:b/>
          <w:sz w:val="22"/>
          <w:szCs w:val="22"/>
        </w:rPr>
        <w:t>de dos mil veintic</w:t>
      </w:r>
      <w:r w:rsidR="00BD1E2F" w:rsidRPr="009A1C56">
        <w:rPr>
          <w:rFonts w:ascii="Palatino Linotype" w:eastAsia="Palatino Linotype" w:hAnsi="Palatino Linotype" w:cs="Palatino Linotype"/>
          <w:b/>
          <w:sz w:val="22"/>
          <w:szCs w:val="22"/>
        </w:rPr>
        <w:t>inco</w:t>
      </w:r>
      <w:r w:rsidRPr="009A1C56">
        <w:rPr>
          <w:rFonts w:ascii="Palatino Linotype" w:eastAsia="Palatino Linotype" w:hAnsi="Palatino Linotype" w:cs="Palatino Linotype"/>
          <w:b/>
          <w:sz w:val="22"/>
          <w:szCs w:val="22"/>
        </w:rPr>
        <w:t>,</w:t>
      </w:r>
      <w:r w:rsidRPr="009A1C56">
        <w:rPr>
          <w:rFonts w:ascii="Palatino Linotype" w:eastAsia="Palatino Linotype" w:hAnsi="Palatino Linotype" w:cs="Palatino Linotype"/>
          <w:sz w:val="22"/>
          <w:szCs w:val="22"/>
        </w:rPr>
        <w:t xml:space="preserve"> la parte</w:t>
      </w:r>
      <w:r w:rsidRPr="009A1C56">
        <w:rPr>
          <w:rFonts w:ascii="Palatino Linotype" w:eastAsia="Palatino Linotype" w:hAnsi="Palatino Linotype" w:cs="Palatino Linotype"/>
          <w:b/>
          <w:sz w:val="22"/>
          <w:szCs w:val="22"/>
        </w:rPr>
        <w:t xml:space="preserve"> Recurrente </w:t>
      </w:r>
      <w:r w:rsidRPr="009A1C56">
        <w:rPr>
          <w:rFonts w:ascii="Palatino Linotype" w:eastAsia="Palatino Linotype" w:hAnsi="Palatino Linotype" w:cs="Palatino Linotype"/>
          <w:sz w:val="22"/>
          <w:szCs w:val="22"/>
        </w:rPr>
        <w:t xml:space="preserve">formuló </w:t>
      </w:r>
      <w:r w:rsidR="004B4123" w:rsidRPr="009A1C56">
        <w:rPr>
          <w:rFonts w:ascii="Palatino Linotype" w:eastAsia="Palatino Linotype" w:hAnsi="Palatino Linotype" w:cs="Palatino Linotype"/>
          <w:sz w:val="22"/>
          <w:szCs w:val="22"/>
        </w:rPr>
        <w:t xml:space="preserve">las </w:t>
      </w:r>
      <w:r w:rsidRPr="009A1C56">
        <w:rPr>
          <w:rFonts w:ascii="Palatino Linotype" w:eastAsia="Palatino Linotype" w:hAnsi="Palatino Linotype" w:cs="Palatino Linotype"/>
          <w:sz w:val="22"/>
          <w:szCs w:val="22"/>
        </w:rPr>
        <w:t>solicitudes de acceso a información pública a través de</w:t>
      </w:r>
      <w:r w:rsidR="004B4123" w:rsidRPr="009A1C56">
        <w:rPr>
          <w:rFonts w:ascii="Palatino Linotype" w:eastAsia="Palatino Linotype" w:hAnsi="Palatino Linotype" w:cs="Palatino Linotype"/>
          <w:sz w:val="22"/>
          <w:szCs w:val="22"/>
        </w:rPr>
        <w:t xml:space="preserve">l </w:t>
      </w:r>
      <w:r w:rsidRPr="009A1C56">
        <w:rPr>
          <w:rFonts w:ascii="Palatino Linotype" w:eastAsia="Palatino Linotype" w:hAnsi="Palatino Linotype" w:cs="Palatino Linotype"/>
          <w:sz w:val="22"/>
          <w:szCs w:val="22"/>
        </w:rPr>
        <w:t xml:space="preserve">Sistema de Acceso a la Información Mexiquense </w:t>
      </w:r>
      <w:r w:rsidRPr="009A1C56">
        <w:rPr>
          <w:rFonts w:ascii="Palatino Linotype" w:eastAsia="Palatino Linotype" w:hAnsi="Palatino Linotype" w:cs="Palatino Linotype"/>
          <w:b/>
          <w:sz w:val="22"/>
          <w:szCs w:val="22"/>
        </w:rPr>
        <w:t>(SAIMEX),</w:t>
      </w:r>
      <w:r w:rsidRPr="009A1C56">
        <w:rPr>
          <w:rFonts w:ascii="Palatino Linotype" w:eastAsia="Palatino Linotype" w:hAnsi="Palatino Linotype" w:cs="Palatino Linotype"/>
          <w:sz w:val="22"/>
          <w:szCs w:val="22"/>
        </w:rPr>
        <w:t xml:space="preserve"> en las que requirió lo siguiente:</w:t>
      </w:r>
    </w:p>
    <w:p w14:paraId="5AE1FA5D" w14:textId="77777777" w:rsidR="000D09EA" w:rsidRPr="009A1C56" w:rsidRDefault="000D09EA" w:rsidP="005C5796">
      <w:pPr>
        <w:spacing w:line="360" w:lineRule="auto"/>
        <w:jc w:val="both"/>
        <w:rPr>
          <w:rFonts w:ascii="Palatino Linotype" w:eastAsia="Palatino Linotype" w:hAnsi="Palatino Linotype" w:cs="Palatino Linotype"/>
          <w:sz w:val="22"/>
          <w:szCs w:val="22"/>
        </w:rPr>
      </w:pPr>
    </w:p>
    <w:tbl>
      <w:tblPr>
        <w:tblStyle w:val="aff2"/>
        <w:tblW w:w="892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23"/>
        <w:gridCol w:w="5098"/>
      </w:tblGrid>
      <w:tr w:rsidR="00EF02CC" w:rsidRPr="009A1C56" w14:paraId="54D683BD" w14:textId="77777777" w:rsidTr="00521629">
        <w:tc>
          <w:tcPr>
            <w:tcW w:w="3823" w:type="dxa"/>
            <w:shd w:val="clear" w:color="auto" w:fill="DAEEF3" w:themeFill="accent5" w:themeFillTint="33"/>
          </w:tcPr>
          <w:p w14:paraId="231DE9C9" w14:textId="77777777" w:rsidR="00E34A1E" w:rsidRPr="009A1C56" w:rsidRDefault="00185194" w:rsidP="005C5796">
            <w:pPr>
              <w:jc w:val="center"/>
              <w:rPr>
                <w:rFonts w:ascii="Palatino Linotype" w:eastAsia="Palatino Linotype" w:hAnsi="Palatino Linotype" w:cs="Palatino Linotype"/>
                <w:b/>
              </w:rPr>
            </w:pPr>
            <w:bookmarkStart w:id="2" w:name="_Hlk213077222"/>
            <w:r w:rsidRPr="009A1C56">
              <w:rPr>
                <w:rFonts w:ascii="Palatino Linotype" w:eastAsia="Palatino Linotype" w:hAnsi="Palatino Linotype" w:cs="Palatino Linotype"/>
                <w:b/>
              </w:rPr>
              <w:t>Número de solicitud y recurso de revisión</w:t>
            </w:r>
          </w:p>
        </w:tc>
        <w:tc>
          <w:tcPr>
            <w:tcW w:w="5098" w:type="dxa"/>
            <w:shd w:val="clear" w:color="auto" w:fill="DAEEF3" w:themeFill="accent5" w:themeFillTint="33"/>
          </w:tcPr>
          <w:p w14:paraId="4D9E8163" w14:textId="77777777" w:rsidR="00E34A1E" w:rsidRPr="009A1C56" w:rsidRDefault="00185194" w:rsidP="005C5796">
            <w:pPr>
              <w:spacing w:line="360" w:lineRule="auto"/>
              <w:jc w:val="center"/>
              <w:rPr>
                <w:rFonts w:ascii="Palatino Linotype" w:eastAsia="Palatino Linotype" w:hAnsi="Palatino Linotype" w:cs="Palatino Linotype"/>
                <w:b/>
              </w:rPr>
            </w:pPr>
            <w:r w:rsidRPr="009A1C56">
              <w:rPr>
                <w:rFonts w:ascii="Palatino Linotype" w:eastAsia="Palatino Linotype" w:hAnsi="Palatino Linotype" w:cs="Palatino Linotype"/>
                <w:b/>
              </w:rPr>
              <w:t>Información requerida</w:t>
            </w:r>
          </w:p>
        </w:tc>
      </w:tr>
      <w:tr w:rsidR="00EF02CC" w:rsidRPr="009A1C56" w14:paraId="43170317" w14:textId="77777777">
        <w:tc>
          <w:tcPr>
            <w:tcW w:w="3823" w:type="dxa"/>
          </w:tcPr>
          <w:p w14:paraId="4488BC28" w14:textId="1DE80719" w:rsidR="00E34A1E" w:rsidRPr="009A1C56" w:rsidRDefault="00CF2127" w:rsidP="005C5796">
            <w:pPr>
              <w:jc w:val="center"/>
              <w:rPr>
                <w:rFonts w:ascii="Palatino Linotype" w:eastAsia="Palatino Linotype" w:hAnsi="Palatino Linotype" w:cs="Palatino Linotype"/>
                <w:b/>
              </w:rPr>
            </w:pPr>
            <w:r w:rsidRPr="009A1C56">
              <w:rPr>
                <w:rFonts w:ascii="Palatino Linotype" w:eastAsia="Palatino Linotype" w:hAnsi="Palatino Linotype" w:cs="Palatino Linotype"/>
                <w:b/>
              </w:rPr>
              <w:t>00181/CHICOLOA/IP/2025</w:t>
            </w:r>
            <w:r w:rsidR="00185194" w:rsidRPr="009A1C56">
              <w:rPr>
                <w:rFonts w:ascii="Palatino Linotype" w:eastAsia="Palatino Linotype" w:hAnsi="Palatino Linotype" w:cs="Palatino Linotype"/>
                <w:b/>
              </w:rPr>
              <w:t xml:space="preserve">, </w:t>
            </w:r>
            <w:r w:rsidR="00185194" w:rsidRPr="009A1C56">
              <w:rPr>
                <w:rFonts w:ascii="Palatino Linotype" w:eastAsia="Palatino Linotype" w:hAnsi="Palatino Linotype" w:cs="Palatino Linotype"/>
              </w:rPr>
              <w:t>correspondiente al Recurso de Revisión</w:t>
            </w:r>
            <w:r w:rsidR="00BD1E2F" w:rsidRPr="009A1C56">
              <w:rPr>
                <w:rFonts w:ascii="Palatino Linotype" w:eastAsia="Palatino Linotype" w:hAnsi="Palatino Linotype" w:cs="Palatino Linotype"/>
                <w:b/>
              </w:rPr>
              <w:t xml:space="preserve"> 0</w:t>
            </w:r>
            <w:r w:rsidRPr="009A1C56">
              <w:rPr>
                <w:rFonts w:ascii="Palatino Linotype" w:eastAsia="Palatino Linotype" w:hAnsi="Palatino Linotype" w:cs="Palatino Linotype"/>
                <w:b/>
              </w:rPr>
              <w:t>9774</w:t>
            </w:r>
            <w:r w:rsidR="00185194" w:rsidRPr="009A1C56">
              <w:rPr>
                <w:rFonts w:ascii="Palatino Linotype" w:eastAsia="Palatino Linotype" w:hAnsi="Palatino Linotype" w:cs="Palatino Linotype"/>
                <w:b/>
              </w:rPr>
              <w:t>/INFOEM/IP/RR/202</w:t>
            </w:r>
            <w:r w:rsidR="00BD1E2F" w:rsidRPr="009A1C56">
              <w:rPr>
                <w:rFonts w:ascii="Palatino Linotype" w:eastAsia="Palatino Linotype" w:hAnsi="Palatino Linotype" w:cs="Palatino Linotype"/>
                <w:b/>
              </w:rPr>
              <w:t>5</w:t>
            </w:r>
          </w:p>
        </w:tc>
        <w:tc>
          <w:tcPr>
            <w:tcW w:w="5098" w:type="dxa"/>
          </w:tcPr>
          <w:p w14:paraId="4CA723D8" w14:textId="1341E5CD" w:rsidR="00E34A1E" w:rsidRPr="009A1C56" w:rsidRDefault="00185194" w:rsidP="005C5796">
            <w:pPr>
              <w:jc w:val="both"/>
              <w:rPr>
                <w:rFonts w:ascii="Palatino Linotype" w:eastAsia="Palatino Linotype" w:hAnsi="Palatino Linotype" w:cs="Palatino Linotype"/>
                <w:i/>
              </w:rPr>
            </w:pPr>
            <w:r w:rsidRPr="009A1C56">
              <w:rPr>
                <w:rFonts w:ascii="Palatino Linotype" w:eastAsia="Palatino Linotype" w:hAnsi="Palatino Linotype" w:cs="Palatino Linotype"/>
                <w:i/>
              </w:rPr>
              <w:t>“</w:t>
            </w:r>
            <w:r w:rsidR="00CF2127" w:rsidRPr="009A1C56">
              <w:rPr>
                <w:rFonts w:ascii="Palatino Linotype" w:eastAsia="Palatino Linotype" w:hAnsi="Palatino Linotype" w:cs="Palatino Linotype"/>
                <w:i/>
              </w:rPr>
              <w:t xml:space="preserve">Se le solicita al gobierno del municipio de Chicoloapan, Estado de México, proporcione por este medio el cumplimiento del artículo 32 de la Ley Orgánica Municipal del Estado de México vigente, en sus siete fracciones </w:t>
            </w:r>
            <w:r w:rsidR="00CF2127" w:rsidRPr="009A1C56">
              <w:rPr>
                <w:rFonts w:ascii="Palatino Linotype" w:eastAsia="Palatino Linotype" w:hAnsi="Palatino Linotype" w:cs="Palatino Linotype"/>
                <w:b/>
                <w:bCs/>
                <w:i/>
              </w:rPr>
              <w:t>del actual responsable de la</w:t>
            </w:r>
            <w:r w:rsidR="00CF2127" w:rsidRPr="009A1C56">
              <w:rPr>
                <w:rFonts w:ascii="Palatino Linotype" w:eastAsia="Palatino Linotype" w:hAnsi="Palatino Linotype" w:cs="Palatino Linotype"/>
                <w:i/>
              </w:rPr>
              <w:t xml:space="preserve"> </w:t>
            </w:r>
            <w:r w:rsidR="00CF2127" w:rsidRPr="009A1C56">
              <w:rPr>
                <w:rFonts w:ascii="Palatino Linotype" w:eastAsia="Palatino Linotype" w:hAnsi="Palatino Linotype" w:cs="Palatino Linotype"/>
                <w:b/>
                <w:bCs/>
                <w:i/>
              </w:rPr>
              <w:t xml:space="preserve">Dirección de la Mujer o equiparable </w:t>
            </w:r>
            <w:r w:rsidR="00CF2127" w:rsidRPr="009A1C56">
              <w:rPr>
                <w:rFonts w:ascii="Palatino Linotype" w:eastAsia="Palatino Linotype" w:hAnsi="Palatino Linotype" w:cs="Palatino Linotype"/>
                <w:i/>
              </w:rPr>
              <w:t xml:space="preserve">del Ayuntamiento, así como la exhibición en copia simple por este medio de cada uno de los documentos que dan cumplimiento a esos siete apretados. Lo anterior una vez completado el termino de </w:t>
            </w:r>
            <w:r w:rsidR="00CF2127" w:rsidRPr="009A1C56">
              <w:rPr>
                <w:rFonts w:ascii="Palatino Linotype" w:eastAsia="Palatino Linotype" w:hAnsi="Palatino Linotype" w:cs="Palatino Linotype"/>
                <w:i/>
              </w:rPr>
              <w:lastRenderedPageBreak/>
              <w:t xml:space="preserve">ley señalado por el </w:t>
            </w:r>
            <w:proofErr w:type="spellStart"/>
            <w:r w:rsidR="00CF2127" w:rsidRPr="009A1C56">
              <w:rPr>
                <w:rFonts w:ascii="Palatino Linotype" w:eastAsia="Palatino Linotype" w:hAnsi="Palatino Linotype" w:cs="Palatino Linotype"/>
                <w:i/>
              </w:rPr>
              <w:t>articulo</w:t>
            </w:r>
            <w:proofErr w:type="spellEnd"/>
            <w:r w:rsidR="00CF2127" w:rsidRPr="009A1C56">
              <w:rPr>
                <w:rFonts w:ascii="Palatino Linotype" w:eastAsia="Palatino Linotype" w:hAnsi="Palatino Linotype" w:cs="Palatino Linotype"/>
                <w:i/>
              </w:rPr>
              <w:t xml:space="preserve"> mencionado de la Ley citada.</w:t>
            </w:r>
            <w:r w:rsidRPr="009A1C56">
              <w:rPr>
                <w:rFonts w:ascii="Palatino Linotype" w:eastAsia="Palatino Linotype" w:hAnsi="Palatino Linotype" w:cs="Palatino Linotype"/>
                <w:i/>
              </w:rPr>
              <w:t xml:space="preserve">” (Sic) </w:t>
            </w:r>
          </w:p>
        </w:tc>
      </w:tr>
      <w:tr w:rsidR="00EF02CC" w:rsidRPr="009A1C56" w14:paraId="7410EEA7" w14:textId="77777777">
        <w:tc>
          <w:tcPr>
            <w:tcW w:w="3823" w:type="dxa"/>
          </w:tcPr>
          <w:p w14:paraId="06B715F6" w14:textId="4548AED3" w:rsidR="008D19BF" w:rsidRPr="009A1C56" w:rsidRDefault="00CF2127" w:rsidP="005C5796">
            <w:pPr>
              <w:jc w:val="center"/>
              <w:rPr>
                <w:rFonts w:ascii="Palatino Linotype" w:eastAsia="Palatino Linotype" w:hAnsi="Palatino Linotype" w:cs="Palatino Linotype"/>
                <w:b/>
              </w:rPr>
            </w:pPr>
            <w:r w:rsidRPr="009A1C56">
              <w:rPr>
                <w:rFonts w:ascii="Palatino Linotype" w:eastAsia="Palatino Linotype" w:hAnsi="Palatino Linotype" w:cs="Palatino Linotype"/>
                <w:b/>
              </w:rPr>
              <w:lastRenderedPageBreak/>
              <w:t>00182/CHICOLOA/IP/2025</w:t>
            </w:r>
            <w:r w:rsidR="00BD1E2F" w:rsidRPr="009A1C56">
              <w:rPr>
                <w:rFonts w:ascii="Palatino Linotype" w:eastAsia="Palatino Linotype" w:hAnsi="Palatino Linotype" w:cs="Palatino Linotype"/>
                <w:b/>
              </w:rPr>
              <w:t xml:space="preserve">, </w:t>
            </w:r>
            <w:r w:rsidR="00BD1E2F" w:rsidRPr="009A1C56">
              <w:rPr>
                <w:rFonts w:ascii="Palatino Linotype" w:eastAsia="Palatino Linotype" w:hAnsi="Palatino Linotype" w:cs="Palatino Linotype"/>
              </w:rPr>
              <w:t>correspondiente al Recurso de Revisión</w:t>
            </w:r>
            <w:r w:rsidR="00BD1E2F" w:rsidRPr="009A1C56">
              <w:rPr>
                <w:rFonts w:ascii="Palatino Linotype" w:eastAsia="Palatino Linotype" w:hAnsi="Palatino Linotype" w:cs="Palatino Linotype"/>
                <w:b/>
              </w:rPr>
              <w:t xml:space="preserve"> 0</w:t>
            </w:r>
            <w:r w:rsidRPr="009A1C56">
              <w:rPr>
                <w:rFonts w:ascii="Palatino Linotype" w:eastAsia="Palatino Linotype" w:hAnsi="Palatino Linotype" w:cs="Palatino Linotype"/>
                <w:b/>
              </w:rPr>
              <w:t>9775</w:t>
            </w:r>
            <w:r w:rsidR="00BD1E2F" w:rsidRPr="009A1C56">
              <w:rPr>
                <w:rFonts w:ascii="Palatino Linotype" w:eastAsia="Palatino Linotype" w:hAnsi="Palatino Linotype" w:cs="Palatino Linotype"/>
                <w:b/>
              </w:rPr>
              <w:t>/INFOEM/IP/RR/2025</w:t>
            </w:r>
          </w:p>
        </w:tc>
        <w:tc>
          <w:tcPr>
            <w:tcW w:w="5098" w:type="dxa"/>
          </w:tcPr>
          <w:p w14:paraId="38D23A3C" w14:textId="3D7D1F3D" w:rsidR="008D19BF" w:rsidRPr="009A1C56" w:rsidRDefault="008D19BF" w:rsidP="005C5796">
            <w:pPr>
              <w:jc w:val="both"/>
              <w:rPr>
                <w:rFonts w:ascii="Palatino Linotype" w:eastAsia="Palatino Linotype" w:hAnsi="Palatino Linotype" w:cs="Palatino Linotype"/>
                <w:i/>
              </w:rPr>
            </w:pPr>
            <w:r w:rsidRPr="009A1C56">
              <w:rPr>
                <w:rFonts w:ascii="Palatino Linotype" w:eastAsia="Palatino Linotype" w:hAnsi="Palatino Linotype" w:cs="Palatino Linotype"/>
                <w:i/>
              </w:rPr>
              <w:t>“</w:t>
            </w:r>
            <w:r w:rsidR="00CF2127" w:rsidRPr="009A1C56">
              <w:rPr>
                <w:rFonts w:ascii="Palatino Linotype" w:eastAsia="Palatino Linotype" w:hAnsi="Palatino Linotype" w:cs="Palatino Linotype"/>
                <w:i/>
              </w:rPr>
              <w:t xml:space="preserve">Se le solicita al gobierno del municipio de Chicoloapan, Estado de México, proporcione por este medio el cumplimiento del artículo 32 de la Ley Orgánica Municipal del Estado de México vigente, en sus siete fracciones </w:t>
            </w:r>
            <w:r w:rsidR="00CF2127" w:rsidRPr="009A1C56">
              <w:rPr>
                <w:rFonts w:ascii="Palatino Linotype" w:eastAsia="Palatino Linotype" w:hAnsi="Palatino Linotype" w:cs="Palatino Linotype"/>
                <w:b/>
                <w:bCs/>
                <w:i/>
              </w:rPr>
              <w:t>del actual responsable del área del Campo o equiparable del Ayuntamiento,</w:t>
            </w:r>
            <w:r w:rsidR="00CF2127" w:rsidRPr="009A1C56">
              <w:rPr>
                <w:rFonts w:ascii="Palatino Linotype" w:eastAsia="Palatino Linotype" w:hAnsi="Palatino Linotype" w:cs="Palatino Linotype"/>
                <w:i/>
              </w:rPr>
              <w:t xml:space="preserve"> así como la exhibición en copia simple por este medio de cada uno de los documentos que dan cumplimiento a esos siete apretados. Lo anterior una vez completado el termino de ley señalado por el </w:t>
            </w:r>
            <w:proofErr w:type="spellStart"/>
            <w:r w:rsidR="00CF2127" w:rsidRPr="009A1C56">
              <w:rPr>
                <w:rFonts w:ascii="Palatino Linotype" w:eastAsia="Palatino Linotype" w:hAnsi="Palatino Linotype" w:cs="Palatino Linotype"/>
                <w:i/>
              </w:rPr>
              <w:t>articulo</w:t>
            </w:r>
            <w:proofErr w:type="spellEnd"/>
            <w:r w:rsidR="00CF2127" w:rsidRPr="009A1C56">
              <w:rPr>
                <w:rFonts w:ascii="Palatino Linotype" w:eastAsia="Palatino Linotype" w:hAnsi="Palatino Linotype" w:cs="Palatino Linotype"/>
                <w:i/>
              </w:rPr>
              <w:t xml:space="preserve"> mencionado de la Ley citada.</w:t>
            </w:r>
            <w:r w:rsidRPr="009A1C56">
              <w:rPr>
                <w:rFonts w:ascii="Palatino Linotype" w:eastAsia="Palatino Linotype" w:hAnsi="Palatino Linotype" w:cs="Palatino Linotype"/>
                <w:i/>
              </w:rPr>
              <w:t>” (Sic)</w:t>
            </w:r>
          </w:p>
        </w:tc>
      </w:tr>
      <w:tr w:rsidR="00CF2127" w:rsidRPr="009A1C56" w14:paraId="267487C9" w14:textId="77777777">
        <w:tc>
          <w:tcPr>
            <w:tcW w:w="3823" w:type="dxa"/>
          </w:tcPr>
          <w:p w14:paraId="232574F6" w14:textId="166B2BC2" w:rsidR="00CF2127" w:rsidRPr="009A1C56" w:rsidRDefault="00CF2127" w:rsidP="005C5796">
            <w:pPr>
              <w:jc w:val="center"/>
              <w:rPr>
                <w:rFonts w:ascii="Palatino Linotype" w:eastAsia="Palatino Linotype" w:hAnsi="Palatino Linotype" w:cs="Palatino Linotype"/>
                <w:b/>
              </w:rPr>
            </w:pPr>
            <w:r w:rsidRPr="009A1C56">
              <w:rPr>
                <w:rFonts w:ascii="Palatino Linotype" w:eastAsia="Palatino Linotype" w:hAnsi="Palatino Linotype" w:cs="Palatino Linotype"/>
                <w:b/>
              </w:rPr>
              <w:t xml:space="preserve">00183/CHICOLOA/IP/2025, </w:t>
            </w:r>
            <w:r w:rsidRPr="009A1C56">
              <w:rPr>
                <w:rFonts w:ascii="Palatino Linotype" w:eastAsia="Palatino Linotype" w:hAnsi="Palatino Linotype" w:cs="Palatino Linotype"/>
              </w:rPr>
              <w:t>correspondiente al Recurso de Revisión</w:t>
            </w:r>
            <w:r w:rsidRPr="009A1C56">
              <w:rPr>
                <w:rFonts w:ascii="Palatino Linotype" w:eastAsia="Palatino Linotype" w:hAnsi="Palatino Linotype" w:cs="Palatino Linotype"/>
                <w:b/>
              </w:rPr>
              <w:t xml:space="preserve"> 09776/INFOEM/IP/RR/2025</w:t>
            </w:r>
          </w:p>
        </w:tc>
        <w:tc>
          <w:tcPr>
            <w:tcW w:w="5098" w:type="dxa"/>
          </w:tcPr>
          <w:p w14:paraId="6F04CE8A" w14:textId="03E9099A" w:rsidR="00CF2127" w:rsidRPr="009A1C56" w:rsidRDefault="00CF2127" w:rsidP="005C5796">
            <w:pPr>
              <w:jc w:val="both"/>
              <w:rPr>
                <w:rFonts w:ascii="Palatino Linotype" w:eastAsia="Palatino Linotype" w:hAnsi="Palatino Linotype" w:cs="Palatino Linotype"/>
                <w:i/>
              </w:rPr>
            </w:pPr>
            <w:r w:rsidRPr="009A1C56">
              <w:rPr>
                <w:rFonts w:ascii="Palatino Linotype" w:eastAsia="Palatino Linotype" w:hAnsi="Palatino Linotype" w:cs="Palatino Linotype"/>
                <w:i/>
              </w:rPr>
              <w:t xml:space="preserve">“Se le solicita al gobierno del municipio de Chicoloapan, Estado de México, proporcione por este medio el cumplimiento del artículo 32 de la Ley Orgánica Municipal del Estado de México vigente, en sus siete fracciones </w:t>
            </w:r>
            <w:r w:rsidRPr="009A1C56">
              <w:rPr>
                <w:rFonts w:ascii="Palatino Linotype" w:eastAsia="Palatino Linotype" w:hAnsi="Palatino Linotype" w:cs="Palatino Linotype"/>
                <w:b/>
                <w:bCs/>
                <w:i/>
              </w:rPr>
              <w:t>del actual Coordinador de Protección Civil del Ayuntamiento</w:t>
            </w:r>
            <w:r w:rsidRPr="009A1C56">
              <w:rPr>
                <w:rFonts w:ascii="Palatino Linotype" w:eastAsia="Palatino Linotype" w:hAnsi="Palatino Linotype" w:cs="Palatino Linotype"/>
                <w:i/>
              </w:rPr>
              <w:t xml:space="preserve">, así como la exhibición en copia simple por este medio de cada uno de los documentos que dan cumplimiento a esos siete apretados. Lo anterior una vez completado el termino de ley señalado por el </w:t>
            </w:r>
            <w:proofErr w:type="spellStart"/>
            <w:r w:rsidRPr="009A1C56">
              <w:rPr>
                <w:rFonts w:ascii="Palatino Linotype" w:eastAsia="Palatino Linotype" w:hAnsi="Palatino Linotype" w:cs="Palatino Linotype"/>
                <w:i/>
              </w:rPr>
              <w:t>articulo</w:t>
            </w:r>
            <w:proofErr w:type="spellEnd"/>
            <w:r w:rsidRPr="009A1C56">
              <w:rPr>
                <w:rFonts w:ascii="Palatino Linotype" w:eastAsia="Palatino Linotype" w:hAnsi="Palatino Linotype" w:cs="Palatino Linotype"/>
                <w:i/>
              </w:rPr>
              <w:t xml:space="preserve"> mencionado de la Ley citada.” (Sic)</w:t>
            </w:r>
          </w:p>
        </w:tc>
      </w:tr>
      <w:bookmarkEnd w:id="2"/>
    </w:tbl>
    <w:p w14:paraId="1742CDFA" w14:textId="77777777" w:rsidR="00E84961" w:rsidRPr="009A1C56" w:rsidRDefault="00E84961" w:rsidP="005C5796">
      <w:pPr>
        <w:spacing w:line="360" w:lineRule="auto"/>
        <w:jc w:val="both"/>
        <w:rPr>
          <w:rFonts w:ascii="Palatino Linotype" w:eastAsia="Palatino Linotype" w:hAnsi="Palatino Linotype" w:cs="Palatino Linotype"/>
          <w:b/>
          <w:sz w:val="22"/>
          <w:szCs w:val="22"/>
        </w:rPr>
      </w:pPr>
    </w:p>
    <w:p w14:paraId="6F94909B" w14:textId="77777777" w:rsidR="00E34A1E" w:rsidRPr="009A1C56" w:rsidRDefault="00185194" w:rsidP="005C5796">
      <w:pPr>
        <w:spacing w:line="360" w:lineRule="auto"/>
        <w:jc w:val="both"/>
        <w:rPr>
          <w:rFonts w:ascii="Palatino Linotype" w:eastAsia="Palatino Linotype" w:hAnsi="Palatino Linotype" w:cs="Palatino Linotype"/>
          <w:b/>
          <w:sz w:val="22"/>
          <w:szCs w:val="22"/>
        </w:rPr>
      </w:pPr>
      <w:r w:rsidRPr="009A1C56">
        <w:rPr>
          <w:rFonts w:ascii="Palatino Linotype" w:eastAsia="Palatino Linotype" w:hAnsi="Palatino Linotype" w:cs="Palatino Linotype"/>
          <w:b/>
          <w:sz w:val="22"/>
          <w:szCs w:val="22"/>
        </w:rPr>
        <w:t xml:space="preserve">Modalidad elegida para la entrega de la información: </w:t>
      </w:r>
      <w:r w:rsidRPr="009A1C56">
        <w:rPr>
          <w:rFonts w:ascii="Palatino Linotype" w:eastAsia="Palatino Linotype" w:hAnsi="Palatino Linotype" w:cs="Palatino Linotype"/>
          <w:sz w:val="22"/>
          <w:szCs w:val="22"/>
        </w:rPr>
        <w:t xml:space="preserve">a través del </w:t>
      </w:r>
      <w:r w:rsidRPr="009A1C56">
        <w:rPr>
          <w:rFonts w:ascii="Palatino Linotype" w:eastAsia="Palatino Linotype" w:hAnsi="Palatino Linotype" w:cs="Palatino Linotype"/>
          <w:b/>
          <w:sz w:val="22"/>
          <w:szCs w:val="22"/>
        </w:rPr>
        <w:t xml:space="preserve">SAIMEX </w:t>
      </w:r>
    </w:p>
    <w:p w14:paraId="2A8B6834" w14:textId="77777777" w:rsidR="002A1718" w:rsidRPr="009A1C56" w:rsidRDefault="002A1718" w:rsidP="005C5796">
      <w:pPr>
        <w:spacing w:line="360" w:lineRule="auto"/>
        <w:jc w:val="both"/>
        <w:rPr>
          <w:rFonts w:ascii="Palatino Linotype" w:eastAsia="Palatino Linotype" w:hAnsi="Palatino Linotype" w:cs="Palatino Linotype"/>
          <w:sz w:val="22"/>
          <w:szCs w:val="22"/>
        </w:rPr>
      </w:pPr>
    </w:p>
    <w:p w14:paraId="317C8471" w14:textId="5792C636" w:rsidR="00E34A1E" w:rsidRPr="009A1C56" w:rsidRDefault="00185194" w:rsidP="005C5796">
      <w:pPr>
        <w:spacing w:line="360" w:lineRule="auto"/>
        <w:jc w:val="both"/>
        <w:rPr>
          <w:rFonts w:ascii="Palatino Linotype" w:eastAsia="Palatino Linotype" w:hAnsi="Palatino Linotype" w:cs="Palatino Linotype"/>
          <w:sz w:val="22"/>
          <w:szCs w:val="22"/>
        </w:rPr>
      </w:pPr>
      <w:r w:rsidRPr="009A1C56">
        <w:rPr>
          <w:rFonts w:ascii="Palatino Linotype" w:eastAsia="Palatino Linotype" w:hAnsi="Palatino Linotype" w:cs="Palatino Linotype"/>
          <w:b/>
          <w:sz w:val="22"/>
          <w:szCs w:val="22"/>
        </w:rPr>
        <w:t xml:space="preserve">2. Respuestas. </w:t>
      </w:r>
      <w:r w:rsidRPr="009A1C56">
        <w:rPr>
          <w:rFonts w:ascii="Palatino Linotype" w:eastAsia="Palatino Linotype" w:hAnsi="Palatino Linotype" w:cs="Palatino Linotype"/>
          <w:sz w:val="22"/>
          <w:szCs w:val="22"/>
        </w:rPr>
        <w:t>E</w:t>
      </w:r>
      <w:r w:rsidR="00DB361B" w:rsidRPr="009A1C56">
        <w:rPr>
          <w:rFonts w:ascii="Palatino Linotype" w:eastAsia="Palatino Linotype" w:hAnsi="Palatino Linotype" w:cs="Palatino Linotype"/>
          <w:sz w:val="22"/>
          <w:szCs w:val="22"/>
        </w:rPr>
        <w:t>n fechas</w:t>
      </w:r>
      <w:r w:rsidRPr="009A1C56">
        <w:rPr>
          <w:rFonts w:ascii="Palatino Linotype" w:eastAsia="Palatino Linotype" w:hAnsi="Palatino Linotype" w:cs="Palatino Linotype"/>
          <w:sz w:val="22"/>
          <w:szCs w:val="22"/>
        </w:rPr>
        <w:t xml:space="preserve"> </w:t>
      </w:r>
      <w:r w:rsidR="000D09EA" w:rsidRPr="009A1C56">
        <w:rPr>
          <w:rFonts w:ascii="Palatino Linotype" w:eastAsia="Palatino Linotype" w:hAnsi="Palatino Linotype" w:cs="Palatino Linotype"/>
          <w:b/>
          <w:sz w:val="22"/>
          <w:szCs w:val="22"/>
        </w:rPr>
        <w:t>once de agosto</w:t>
      </w:r>
      <w:r w:rsidR="008F58F9" w:rsidRPr="009A1C56">
        <w:rPr>
          <w:rFonts w:ascii="Palatino Linotype" w:eastAsia="Palatino Linotype" w:hAnsi="Palatino Linotype" w:cs="Palatino Linotype"/>
          <w:b/>
          <w:sz w:val="22"/>
          <w:szCs w:val="22"/>
        </w:rPr>
        <w:t xml:space="preserve"> </w:t>
      </w:r>
      <w:r w:rsidRPr="009A1C56">
        <w:rPr>
          <w:rFonts w:ascii="Palatino Linotype" w:eastAsia="Palatino Linotype" w:hAnsi="Palatino Linotype" w:cs="Palatino Linotype"/>
          <w:b/>
          <w:sz w:val="22"/>
          <w:szCs w:val="22"/>
        </w:rPr>
        <w:t>de dos mil vei</w:t>
      </w:r>
      <w:r w:rsidR="00E634F4" w:rsidRPr="009A1C56">
        <w:rPr>
          <w:rFonts w:ascii="Palatino Linotype" w:eastAsia="Palatino Linotype" w:hAnsi="Palatino Linotype" w:cs="Palatino Linotype"/>
          <w:b/>
          <w:sz w:val="22"/>
          <w:szCs w:val="22"/>
        </w:rPr>
        <w:t>nticinco</w:t>
      </w:r>
      <w:r w:rsidRPr="009A1C56">
        <w:rPr>
          <w:rFonts w:ascii="Palatino Linotype" w:eastAsia="Palatino Linotype" w:hAnsi="Palatino Linotype" w:cs="Palatino Linotype"/>
          <w:sz w:val="22"/>
          <w:szCs w:val="22"/>
        </w:rPr>
        <w:t xml:space="preserve">, el </w:t>
      </w:r>
      <w:r w:rsidRPr="009A1C56">
        <w:rPr>
          <w:rFonts w:ascii="Palatino Linotype" w:eastAsia="Palatino Linotype" w:hAnsi="Palatino Linotype" w:cs="Palatino Linotype"/>
          <w:b/>
          <w:sz w:val="22"/>
          <w:szCs w:val="22"/>
        </w:rPr>
        <w:t>Sujeto Obligado</w:t>
      </w:r>
      <w:r w:rsidRPr="009A1C56">
        <w:rPr>
          <w:rFonts w:ascii="Palatino Linotype" w:eastAsia="Palatino Linotype" w:hAnsi="Palatino Linotype" w:cs="Palatino Linotype"/>
          <w:sz w:val="22"/>
          <w:szCs w:val="22"/>
        </w:rPr>
        <w:t xml:space="preserve"> notificó a la parte </w:t>
      </w:r>
      <w:r w:rsidRPr="009A1C56">
        <w:rPr>
          <w:rFonts w:ascii="Palatino Linotype" w:eastAsia="Palatino Linotype" w:hAnsi="Palatino Linotype" w:cs="Palatino Linotype"/>
          <w:b/>
          <w:sz w:val="22"/>
          <w:szCs w:val="22"/>
        </w:rPr>
        <w:t>Recurrente</w:t>
      </w:r>
      <w:r w:rsidRPr="009A1C56">
        <w:rPr>
          <w:rFonts w:ascii="Palatino Linotype" w:eastAsia="Palatino Linotype" w:hAnsi="Palatino Linotype" w:cs="Palatino Linotype"/>
          <w:sz w:val="22"/>
          <w:szCs w:val="22"/>
        </w:rPr>
        <w:t xml:space="preserve">, en ambos expedientes, las respuestas a sus solicitudes de información, en los términos siguientes: </w:t>
      </w:r>
    </w:p>
    <w:p w14:paraId="78E4AB16" w14:textId="77777777" w:rsidR="00E84961" w:rsidRPr="009A1C56" w:rsidRDefault="00E84961" w:rsidP="005C5796">
      <w:pPr>
        <w:spacing w:line="360" w:lineRule="auto"/>
        <w:jc w:val="both"/>
        <w:rPr>
          <w:rFonts w:ascii="Palatino Linotype" w:eastAsia="Palatino Linotype" w:hAnsi="Palatino Linotype" w:cs="Palatino Linotype"/>
          <w:b/>
          <w:sz w:val="22"/>
          <w:szCs w:val="22"/>
        </w:rPr>
      </w:pPr>
    </w:p>
    <w:tbl>
      <w:tblPr>
        <w:tblStyle w:val="aff3"/>
        <w:tblW w:w="892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23"/>
        <w:gridCol w:w="5098"/>
      </w:tblGrid>
      <w:tr w:rsidR="00EF02CC" w:rsidRPr="009A1C56" w14:paraId="3932BB84" w14:textId="77777777" w:rsidTr="00521629">
        <w:tc>
          <w:tcPr>
            <w:tcW w:w="3823" w:type="dxa"/>
            <w:shd w:val="clear" w:color="auto" w:fill="DAEEF3" w:themeFill="accent5" w:themeFillTint="33"/>
          </w:tcPr>
          <w:p w14:paraId="10F1BFE4" w14:textId="77777777" w:rsidR="00E34A1E" w:rsidRPr="009A1C56" w:rsidRDefault="00185194" w:rsidP="005C5796">
            <w:pPr>
              <w:jc w:val="center"/>
              <w:rPr>
                <w:rFonts w:ascii="Palatino Linotype" w:eastAsia="Palatino Linotype" w:hAnsi="Palatino Linotype" w:cs="Palatino Linotype"/>
                <w:b/>
              </w:rPr>
            </w:pPr>
            <w:bookmarkStart w:id="3" w:name="_Hlk213077236"/>
            <w:r w:rsidRPr="009A1C56">
              <w:rPr>
                <w:rFonts w:ascii="Palatino Linotype" w:eastAsia="Palatino Linotype" w:hAnsi="Palatino Linotype" w:cs="Palatino Linotype"/>
                <w:b/>
              </w:rPr>
              <w:t>Número de recurso de revisión</w:t>
            </w:r>
          </w:p>
        </w:tc>
        <w:tc>
          <w:tcPr>
            <w:tcW w:w="5098" w:type="dxa"/>
            <w:shd w:val="clear" w:color="auto" w:fill="DAEEF3" w:themeFill="accent5" w:themeFillTint="33"/>
          </w:tcPr>
          <w:p w14:paraId="255B4354" w14:textId="77777777" w:rsidR="00E34A1E" w:rsidRPr="009A1C56" w:rsidRDefault="00185194" w:rsidP="005C5796">
            <w:pPr>
              <w:spacing w:line="360" w:lineRule="auto"/>
              <w:jc w:val="center"/>
              <w:rPr>
                <w:rFonts w:ascii="Palatino Linotype" w:eastAsia="Palatino Linotype" w:hAnsi="Palatino Linotype" w:cs="Palatino Linotype"/>
                <w:b/>
              </w:rPr>
            </w:pPr>
            <w:r w:rsidRPr="009A1C56">
              <w:rPr>
                <w:rFonts w:ascii="Palatino Linotype" w:eastAsia="Palatino Linotype" w:hAnsi="Palatino Linotype" w:cs="Palatino Linotype"/>
                <w:b/>
              </w:rPr>
              <w:t>Descripción de las respuestas</w:t>
            </w:r>
          </w:p>
        </w:tc>
      </w:tr>
      <w:tr w:rsidR="00EF02CC" w:rsidRPr="009A1C56" w14:paraId="78C880FE" w14:textId="77777777">
        <w:tc>
          <w:tcPr>
            <w:tcW w:w="3823" w:type="dxa"/>
          </w:tcPr>
          <w:p w14:paraId="6A509429" w14:textId="28B185EF" w:rsidR="00BD1E2F" w:rsidRPr="009A1C56" w:rsidRDefault="000D09EA" w:rsidP="005C5796">
            <w:pPr>
              <w:jc w:val="center"/>
              <w:rPr>
                <w:rFonts w:ascii="Palatino Linotype" w:eastAsia="Palatino Linotype" w:hAnsi="Palatino Linotype" w:cs="Palatino Linotype"/>
                <w:b/>
              </w:rPr>
            </w:pPr>
            <w:r w:rsidRPr="009A1C56">
              <w:rPr>
                <w:rFonts w:ascii="Palatino Linotype" w:eastAsia="Palatino Linotype" w:hAnsi="Palatino Linotype" w:cs="Palatino Linotype"/>
                <w:b/>
              </w:rPr>
              <w:lastRenderedPageBreak/>
              <w:t xml:space="preserve">00181/CHICOLOA/IP/2025, </w:t>
            </w:r>
            <w:r w:rsidRPr="009A1C56">
              <w:rPr>
                <w:rFonts w:ascii="Palatino Linotype" w:eastAsia="Palatino Linotype" w:hAnsi="Palatino Linotype" w:cs="Palatino Linotype"/>
              </w:rPr>
              <w:t>correspondiente al Recurso de Revisión</w:t>
            </w:r>
            <w:r w:rsidRPr="009A1C56">
              <w:rPr>
                <w:rFonts w:ascii="Palatino Linotype" w:eastAsia="Palatino Linotype" w:hAnsi="Palatino Linotype" w:cs="Palatino Linotype"/>
                <w:b/>
              </w:rPr>
              <w:t xml:space="preserve"> 09774/INFOEM/IP/RR/2025</w:t>
            </w:r>
          </w:p>
        </w:tc>
        <w:tc>
          <w:tcPr>
            <w:tcW w:w="5098" w:type="dxa"/>
          </w:tcPr>
          <w:p w14:paraId="4F8FDFD5" w14:textId="77777777" w:rsidR="000D5813" w:rsidRPr="009A1C56" w:rsidRDefault="00BD1E2F" w:rsidP="005C5796">
            <w:pPr>
              <w:jc w:val="both"/>
              <w:rPr>
                <w:rFonts w:ascii="Palatino Linotype" w:eastAsia="Palatino Linotype" w:hAnsi="Palatino Linotype" w:cs="Palatino Linotype"/>
                <w:i/>
              </w:rPr>
            </w:pPr>
            <w:r w:rsidRPr="009A1C56">
              <w:rPr>
                <w:rFonts w:ascii="Palatino Linotype" w:eastAsia="Palatino Linotype" w:hAnsi="Palatino Linotype" w:cs="Palatino Linotype"/>
                <w:i/>
              </w:rPr>
              <w:t>“</w:t>
            </w:r>
            <w:r w:rsidR="000D5813" w:rsidRPr="009A1C56">
              <w:rPr>
                <w:rFonts w:ascii="Palatino Linotype" w:eastAsia="Palatino Linotype" w:hAnsi="Palatino Linotype" w:cs="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D8AD9D3" w14:textId="77777777" w:rsidR="000D5813" w:rsidRPr="009A1C56" w:rsidRDefault="000D5813" w:rsidP="005C5796">
            <w:pPr>
              <w:jc w:val="both"/>
              <w:rPr>
                <w:rFonts w:ascii="Palatino Linotype" w:eastAsia="Palatino Linotype" w:hAnsi="Palatino Linotype" w:cs="Palatino Linotype"/>
                <w:i/>
              </w:rPr>
            </w:pPr>
            <w:r w:rsidRPr="009A1C56">
              <w:rPr>
                <w:rFonts w:ascii="Palatino Linotype" w:eastAsia="Palatino Linotype" w:hAnsi="Palatino Linotype" w:cs="Palatino Linotype"/>
                <w:i/>
              </w:rPr>
              <w:t>Con fundamento en los artículos 3 fracción XLI, 8, 12, 21, 23 fracción IV, 24 fracción XI, 58, 59, 173, así como en los demás preceptos relativos vigentes y aplicables de la Ley de Transparencia y Acceso a la Información Pública del Estado de México y Municipios, en atención a la solicitud de información 00181/CHICOLOA/IP/2025, registrada a través del Sistema de Acceso a la Información Mexiquense (SAIMEX) se da respuesta a la solicitud de información ya mencionada de la siguiente manera... (se adjuntan en formato PDF)</w:t>
            </w:r>
          </w:p>
          <w:p w14:paraId="32D35FA0" w14:textId="77777777" w:rsidR="000D5813" w:rsidRPr="009A1C56" w:rsidRDefault="000D5813" w:rsidP="005C5796">
            <w:pPr>
              <w:jc w:val="both"/>
              <w:rPr>
                <w:rFonts w:ascii="Palatino Linotype" w:eastAsia="Palatino Linotype" w:hAnsi="Palatino Linotype" w:cs="Palatino Linotype"/>
                <w:i/>
              </w:rPr>
            </w:pPr>
            <w:r w:rsidRPr="009A1C56">
              <w:rPr>
                <w:rFonts w:ascii="Palatino Linotype" w:eastAsia="Palatino Linotype" w:hAnsi="Palatino Linotype" w:cs="Palatino Linotype"/>
                <w:i/>
              </w:rPr>
              <w:t>ATENTAMENTE</w:t>
            </w:r>
          </w:p>
          <w:p w14:paraId="4A99C0B0" w14:textId="72084D25" w:rsidR="00BD1E2F" w:rsidRPr="009A1C56" w:rsidRDefault="000D5813" w:rsidP="005C5796">
            <w:pPr>
              <w:jc w:val="both"/>
              <w:rPr>
                <w:rFonts w:ascii="Palatino Linotype" w:eastAsia="Palatino Linotype" w:hAnsi="Palatino Linotype" w:cs="Palatino Linotype"/>
                <w:i/>
              </w:rPr>
            </w:pPr>
            <w:r w:rsidRPr="009A1C56">
              <w:rPr>
                <w:rFonts w:ascii="Palatino Linotype" w:eastAsia="Palatino Linotype" w:hAnsi="Palatino Linotype" w:cs="Palatino Linotype"/>
                <w:i/>
              </w:rPr>
              <w:t>JUAN CARLOS RUIZ MILLAN</w:t>
            </w:r>
            <w:r w:rsidR="00BD1E2F" w:rsidRPr="009A1C56">
              <w:rPr>
                <w:rFonts w:ascii="Palatino Linotype" w:eastAsia="Palatino Linotype" w:hAnsi="Palatino Linotype" w:cs="Palatino Linotype"/>
                <w:i/>
              </w:rPr>
              <w:t>”</w:t>
            </w:r>
          </w:p>
          <w:p w14:paraId="618103DA" w14:textId="77777777" w:rsidR="000D5813" w:rsidRPr="009A1C56" w:rsidRDefault="000D5813" w:rsidP="005C5796">
            <w:pPr>
              <w:jc w:val="both"/>
              <w:rPr>
                <w:rFonts w:ascii="Palatino Linotype" w:eastAsia="Palatino Linotype" w:hAnsi="Palatino Linotype" w:cs="Palatino Linotype"/>
                <w:i/>
              </w:rPr>
            </w:pPr>
          </w:p>
          <w:p w14:paraId="0636B29B" w14:textId="4DD60034" w:rsidR="00BD1E2F" w:rsidRPr="009A1C56" w:rsidRDefault="00BD1E2F" w:rsidP="005C5796">
            <w:pPr>
              <w:tabs>
                <w:tab w:val="left" w:pos="2625"/>
              </w:tabs>
              <w:jc w:val="both"/>
              <w:rPr>
                <w:rFonts w:ascii="Palatino Linotype" w:eastAsia="Palatino Linotype" w:hAnsi="Palatino Linotype" w:cs="Palatino Linotype"/>
                <w:b/>
              </w:rPr>
            </w:pPr>
            <w:r w:rsidRPr="009A1C56">
              <w:rPr>
                <w:rFonts w:ascii="Palatino Linotype" w:eastAsia="Palatino Linotype" w:hAnsi="Palatino Linotype" w:cs="Palatino Linotype"/>
                <w:b/>
              </w:rPr>
              <w:t xml:space="preserve">Archivo adjunto: </w:t>
            </w:r>
          </w:p>
          <w:p w14:paraId="4BABDF55" w14:textId="77777777" w:rsidR="000D5813" w:rsidRPr="009A1C56" w:rsidRDefault="000D5813" w:rsidP="005C5796">
            <w:pPr>
              <w:tabs>
                <w:tab w:val="left" w:pos="2625"/>
              </w:tabs>
              <w:jc w:val="both"/>
              <w:rPr>
                <w:rFonts w:ascii="Palatino Linotype" w:eastAsia="Palatino Linotype" w:hAnsi="Palatino Linotype" w:cs="Palatino Linotype"/>
                <w:b/>
              </w:rPr>
            </w:pPr>
          </w:p>
          <w:p w14:paraId="2BFE3B00" w14:textId="2914F75A" w:rsidR="000D5813" w:rsidRPr="009A1C56" w:rsidRDefault="000D5813" w:rsidP="005C5796">
            <w:pPr>
              <w:jc w:val="both"/>
              <w:rPr>
                <w:rFonts w:ascii="Palatino Linotype" w:eastAsia="Palatino Linotype" w:hAnsi="Palatino Linotype" w:cs="Palatino Linotype"/>
              </w:rPr>
            </w:pPr>
            <w:r w:rsidRPr="009A1C56">
              <w:rPr>
                <w:rFonts w:ascii="Palatino Linotype" w:eastAsia="Palatino Linotype" w:hAnsi="Palatino Linotype" w:cs="Palatino Linotype"/>
                <w:b/>
                <w:i/>
              </w:rPr>
              <w:t>181.pdf</w:t>
            </w:r>
            <w:r w:rsidR="00BD1E2F" w:rsidRPr="009A1C56">
              <w:rPr>
                <w:rFonts w:ascii="Palatino Linotype" w:eastAsia="Palatino Linotype" w:hAnsi="Palatino Linotype" w:cs="Palatino Linotype"/>
              </w:rPr>
              <w:t xml:space="preserve">: </w:t>
            </w:r>
            <w:r w:rsidRPr="009A1C56">
              <w:rPr>
                <w:rFonts w:ascii="Palatino Linotype" w:eastAsia="Palatino Linotype" w:hAnsi="Palatino Linotype" w:cs="Palatino Linotype"/>
              </w:rPr>
              <w:t xml:space="preserve">Contiene los siguientes documentos: </w:t>
            </w:r>
          </w:p>
          <w:p w14:paraId="4135D035" w14:textId="225BF866" w:rsidR="00BD1E2F" w:rsidRPr="009A1C56" w:rsidRDefault="000D5813" w:rsidP="005C5796">
            <w:pPr>
              <w:jc w:val="both"/>
              <w:rPr>
                <w:rFonts w:ascii="Palatino Linotype" w:eastAsia="Palatino Linotype" w:hAnsi="Palatino Linotype" w:cs="Palatino Linotype"/>
              </w:rPr>
            </w:pPr>
            <w:r w:rsidRPr="009A1C56">
              <w:rPr>
                <w:rFonts w:ascii="Palatino Linotype" w:eastAsia="Palatino Linotype" w:hAnsi="Palatino Linotype" w:cs="Palatino Linotype"/>
              </w:rPr>
              <w:t xml:space="preserve">- </w:t>
            </w:r>
            <w:r w:rsidR="00BD1E2F" w:rsidRPr="009A1C56">
              <w:rPr>
                <w:rFonts w:ascii="Palatino Linotype" w:eastAsia="Palatino Linotype" w:hAnsi="Palatino Linotype" w:cs="Palatino Linotype"/>
              </w:rPr>
              <w:t xml:space="preserve">Oficio </w:t>
            </w:r>
            <w:r w:rsidRPr="009A1C56">
              <w:rPr>
                <w:rFonts w:ascii="Palatino Linotype" w:eastAsia="Palatino Linotype" w:hAnsi="Palatino Linotype" w:cs="Palatino Linotype"/>
              </w:rPr>
              <w:t xml:space="preserve">número CHICO/DA/CDP/0416/2025 </w:t>
            </w:r>
            <w:r w:rsidR="00BD1E2F" w:rsidRPr="009A1C56">
              <w:rPr>
                <w:rFonts w:ascii="Palatino Linotype" w:eastAsia="Palatino Linotype" w:hAnsi="Palatino Linotype" w:cs="Palatino Linotype"/>
              </w:rPr>
              <w:t xml:space="preserve">de fecha </w:t>
            </w:r>
            <w:r w:rsidRPr="009A1C56">
              <w:rPr>
                <w:rFonts w:ascii="Palatino Linotype" w:eastAsia="Palatino Linotype" w:hAnsi="Palatino Linotype" w:cs="Palatino Linotype"/>
              </w:rPr>
              <w:t xml:space="preserve">cinco de agosto </w:t>
            </w:r>
            <w:r w:rsidR="00BD1E2F" w:rsidRPr="009A1C56">
              <w:rPr>
                <w:rFonts w:ascii="Palatino Linotype" w:eastAsia="Palatino Linotype" w:hAnsi="Palatino Linotype" w:cs="Palatino Linotype"/>
              </w:rPr>
              <w:t xml:space="preserve">de dos mil veinticinco, signado por el </w:t>
            </w:r>
            <w:r w:rsidRPr="009A1C56">
              <w:rPr>
                <w:rFonts w:ascii="Palatino Linotype" w:eastAsia="Palatino Linotype" w:hAnsi="Palatino Linotype" w:cs="Palatino Linotype"/>
              </w:rPr>
              <w:t>Coordinador de Desarrollo</w:t>
            </w:r>
            <w:r w:rsidR="00C03170" w:rsidRPr="009A1C56">
              <w:rPr>
                <w:rFonts w:ascii="Palatino Linotype" w:eastAsia="Palatino Linotype" w:hAnsi="Palatino Linotype" w:cs="Palatino Linotype"/>
              </w:rPr>
              <w:t xml:space="preserve"> de</w:t>
            </w:r>
            <w:r w:rsidRPr="009A1C56">
              <w:rPr>
                <w:rFonts w:ascii="Palatino Linotype" w:eastAsia="Palatino Linotype" w:hAnsi="Palatino Linotype" w:cs="Palatino Linotype"/>
              </w:rPr>
              <w:t xml:space="preserve"> </w:t>
            </w:r>
            <w:r w:rsidR="00C03170" w:rsidRPr="009A1C56">
              <w:rPr>
                <w:rFonts w:ascii="Palatino Linotype" w:eastAsia="Palatino Linotype" w:hAnsi="Palatino Linotype" w:cs="Palatino Linotype"/>
              </w:rPr>
              <w:t>Personal</w:t>
            </w:r>
            <w:r w:rsidR="00BD1E2F" w:rsidRPr="009A1C56">
              <w:rPr>
                <w:rFonts w:ascii="Palatino Linotype" w:eastAsia="Palatino Linotype" w:hAnsi="Palatino Linotype" w:cs="Palatino Linotype"/>
              </w:rPr>
              <w:t xml:space="preserve">, mediante el cual informó </w:t>
            </w:r>
            <w:r w:rsidRPr="009A1C56">
              <w:rPr>
                <w:rFonts w:ascii="Palatino Linotype" w:eastAsia="Palatino Linotype" w:hAnsi="Palatino Linotype" w:cs="Palatino Linotype"/>
              </w:rPr>
              <w:t>la entrega de documentación de manera digital en su versión pública.</w:t>
            </w:r>
          </w:p>
          <w:p w14:paraId="2C1E672F" w14:textId="1F77FB09" w:rsidR="000D5813" w:rsidRPr="009A1C56" w:rsidRDefault="000D5813" w:rsidP="005C5796">
            <w:pPr>
              <w:jc w:val="both"/>
              <w:rPr>
                <w:rFonts w:ascii="Palatino Linotype" w:eastAsia="Palatino Linotype" w:hAnsi="Palatino Linotype" w:cs="Palatino Linotype"/>
              </w:rPr>
            </w:pPr>
            <w:r w:rsidRPr="009A1C56">
              <w:rPr>
                <w:rFonts w:ascii="Palatino Linotype" w:eastAsia="Palatino Linotype" w:hAnsi="Palatino Linotype" w:cs="Palatino Linotype"/>
              </w:rPr>
              <w:t xml:space="preserve">- Credencial para votar </w:t>
            </w:r>
            <w:r w:rsidR="00C03170" w:rsidRPr="009A1C56">
              <w:rPr>
                <w:rFonts w:ascii="Palatino Linotype" w:eastAsia="Palatino Linotype" w:hAnsi="Palatino Linotype" w:cs="Palatino Linotype"/>
              </w:rPr>
              <w:t>de la Titular de la Dirección de la Mujer</w:t>
            </w:r>
          </w:p>
          <w:p w14:paraId="7A63083E" w14:textId="12B32198" w:rsidR="000D5813" w:rsidRPr="009A1C56" w:rsidRDefault="000D5813" w:rsidP="005C5796">
            <w:pPr>
              <w:jc w:val="both"/>
              <w:rPr>
                <w:rFonts w:ascii="Palatino Linotype" w:eastAsia="Palatino Linotype" w:hAnsi="Palatino Linotype" w:cs="Palatino Linotype"/>
              </w:rPr>
            </w:pPr>
            <w:r w:rsidRPr="009A1C56">
              <w:rPr>
                <w:rFonts w:ascii="Palatino Linotype" w:eastAsia="Palatino Linotype" w:hAnsi="Palatino Linotype" w:cs="Palatino Linotype"/>
              </w:rPr>
              <w:t>- Constancia de no Inhabilitación</w:t>
            </w:r>
          </w:p>
          <w:p w14:paraId="4AE619C8" w14:textId="6E85298B" w:rsidR="000D5813" w:rsidRPr="009A1C56" w:rsidRDefault="00C03170" w:rsidP="005C5796">
            <w:pPr>
              <w:jc w:val="both"/>
              <w:rPr>
                <w:rFonts w:ascii="Palatino Linotype" w:eastAsia="Palatino Linotype" w:hAnsi="Palatino Linotype" w:cs="Palatino Linotype"/>
              </w:rPr>
            </w:pPr>
            <w:r w:rsidRPr="009A1C56">
              <w:rPr>
                <w:rFonts w:ascii="Palatino Linotype" w:eastAsia="Palatino Linotype" w:hAnsi="Palatino Linotype" w:cs="Palatino Linotype"/>
              </w:rPr>
              <w:t xml:space="preserve">- Titulo de Licenciatura en Derecho </w:t>
            </w:r>
          </w:p>
          <w:p w14:paraId="78D560AF" w14:textId="1311904E" w:rsidR="00C03170" w:rsidRPr="009A1C56" w:rsidRDefault="00C03170" w:rsidP="005C5796">
            <w:pPr>
              <w:jc w:val="both"/>
              <w:rPr>
                <w:rFonts w:ascii="Palatino Linotype" w:eastAsia="Palatino Linotype" w:hAnsi="Palatino Linotype" w:cs="Palatino Linotype"/>
              </w:rPr>
            </w:pPr>
            <w:r w:rsidRPr="009A1C56">
              <w:rPr>
                <w:rFonts w:ascii="Palatino Linotype" w:eastAsia="Palatino Linotype" w:hAnsi="Palatino Linotype" w:cs="Palatino Linotype"/>
              </w:rPr>
              <w:t xml:space="preserve">- Informe de Antecedentes no Penales, se dejaron a la vista códigos de verificación. </w:t>
            </w:r>
          </w:p>
          <w:p w14:paraId="366A30C7" w14:textId="457791C4" w:rsidR="00C03170" w:rsidRPr="009A1C56" w:rsidRDefault="00C03170" w:rsidP="005C5796">
            <w:pPr>
              <w:jc w:val="both"/>
              <w:rPr>
                <w:rFonts w:ascii="Palatino Linotype" w:eastAsia="Palatino Linotype" w:hAnsi="Palatino Linotype" w:cs="Palatino Linotype"/>
              </w:rPr>
            </w:pPr>
            <w:r w:rsidRPr="009A1C56">
              <w:rPr>
                <w:rFonts w:ascii="Palatino Linotype" w:eastAsia="Palatino Linotype" w:hAnsi="Palatino Linotype" w:cs="Palatino Linotype"/>
              </w:rPr>
              <w:t xml:space="preserve">- Cédula Profesional Electrónica, se </w:t>
            </w:r>
            <w:proofErr w:type="spellStart"/>
            <w:r w:rsidRPr="009A1C56">
              <w:rPr>
                <w:rFonts w:ascii="Palatino Linotype" w:eastAsia="Palatino Linotype" w:hAnsi="Palatino Linotype" w:cs="Palatino Linotype"/>
              </w:rPr>
              <w:t>dejo</w:t>
            </w:r>
            <w:proofErr w:type="spellEnd"/>
            <w:r w:rsidRPr="009A1C56">
              <w:rPr>
                <w:rFonts w:ascii="Palatino Linotype" w:eastAsia="Palatino Linotype" w:hAnsi="Palatino Linotype" w:cs="Palatino Linotype"/>
              </w:rPr>
              <w:t xml:space="preserve"> a la vista </w:t>
            </w:r>
            <w:r w:rsidR="002A1718" w:rsidRPr="009A1C56">
              <w:rPr>
                <w:rFonts w:ascii="Palatino Linotype" w:eastAsia="Palatino Linotype" w:hAnsi="Palatino Linotype" w:cs="Palatino Linotype"/>
              </w:rPr>
              <w:t>CURP</w:t>
            </w:r>
            <w:r w:rsidRPr="009A1C56">
              <w:rPr>
                <w:rFonts w:ascii="Palatino Linotype" w:eastAsia="Palatino Linotype" w:hAnsi="Palatino Linotype" w:cs="Palatino Linotype"/>
              </w:rPr>
              <w:t>.</w:t>
            </w:r>
          </w:p>
          <w:p w14:paraId="097C189A" w14:textId="426803B1" w:rsidR="000D5813" w:rsidRPr="009A1C56" w:rsidRDefault="00C03170" w:rsidP="005C5796">
            <w:pPr>
              <w:jc w:val="both"/>
              <w:rPr>
                <w:rFonts w:ascii="Palatino Linotype" w:eastAsia="Palatino Linotype" w:hAnsi="Palatino Linotype" w:cs="Palatino Linotype"/>
              </w:rPr>
            </w:pPr>
            <w:r w:rsidRPr="009A1C56">
              <w:rPr>
                <w:rFonts w:ascii="Palatino Linotype" w:eastAsia="Palatino Linotype" w:hAnsi="Palatino Linotype" w:cs="Palatino Linotype"/>
              </w:rPr>
              <w:t>- Certificado de no deudor alimentario moroso.</w:t>
            </w:r>
          </w:p>
        </w:tc>
      </w:tr>
      <w:tr w:rsidR="00EF02CC" w:rsidRPr="009A1C56" w14:paraId="06681F52" w14:textId="77777777">
        <w:tc>
          <w:tcPr>
            <w:tcW w:w="3823" w:type="dxa"/>
          </w:tcPr>
          <w:p w14:paraId="3F098131" w14:textId="4DEE15B9" w:rsidR="00BD1E2F" w:rsidRPr="009A1C56" w:rsidRDefault="000D09EA" w:rsidP="005C5796">
            <w:pPr>
              <w:jc w:val="center"/>
              <w:rPr>
                <w:rFonts w:ascii="Palatino Linotype" w:eastAsia="Palatino Linotype" w:hAnsi="Palatino Linotype" w:cs="Palatino Linotype"/>
                <w:b/>
              </w:rPr>
            </w:pPr>
            <w:r w:rsidRPr="009A1C56">
              <w:rPr>
                <w:rFonts w:ascii="Palatino Linotype" w:eastAsia="Palatino Linotype" w:hAnsi="Palatino Linotype" w:cs="Palatino Linotype"/>
                <w:b/>
              </w:rPr>
              <w:t xml:space="preserve">00182/CHICOLOA/IP/2025, </w:t>
            </w:r>
            <w:r w:rsidRPr="009A1C56">
              <w:rPr>
                <w:rFonts w:ascii="Palatino Linotype" w:eastAsia="Palatino Linotype" w:hAnsi="Palatino Linotype" w:cs="Palatino Linotype"/>
              </w:rPr>
              <w:t>correspondiente al Recurso de Revisión</w:t>
            </w:r>
            <w:r w:rsidRPr="009A1C56">
              <w:rPr>
                <w:rFonts w:ascii="Palatino Linotype" w:eastAsia="Palatino Linotype" w:hAnsi="Palatino Linotype" w:cs="Palatino Linotype"/>
                <w:b/>
              </w:rPr>
              <w:t xml:space="preserve"> 09775/INFOEM/IP/RR/2025</w:t>
            </w:r>
          </w:p>
        </w:tc>
        <w:tc>
          <w:tcPr>
            <w:tcW w:w="5098" w:type="dxa"/>
          </w:tcPr>
          <w:p w14:paraId="33C88613" w14:textId="5C8B354D" w:rsidR="00C03170" w:rsidRPr="009A1C56" w:rsidRDefault="00311A30" w:rsidP="005C5796">
            <w:pPr>
              <w:jc w:val="both"/>
              <w:rPr>
                <w:rFonts w:ascii="Palatino Linotype" w:eastAsia="Palatino Linotype" w:hAnsi="Palatino Linotype" w:cs="Palatino Linotype"/>
                <w:i/>
              </w:rPr>
            </w:pPr>
            <w:r w:rsidRPr="009A1C56">
              <w:rPr>
                <w:rFonts w:ascii="Palatino Linotype" w:eastAsia="Palatino Linotype" w:hAnsi="Palatino Linotype" w:cs="Palatino Linotype"/>
                <w:i/>
              </w:rPr>
              <w:t>“</w:t>
            </w:r>
            <w:r w:rsidR="00C03170" w:rsidRPr="009A1C56">
              <w:rPr>
                <w:rFonts w:ascii="Palatino Linotype" w:eastAsia="Palatino Linotype" w:hAnsi="Palatino Linotype" w:cs="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ECC4565" w14:textId="77777777" w:rsidR="00C03170" w:rsidRPr="009A1C56" w:rsidRDefault="00C03170" w:rsidP="005C5796">
            <w:pPr>
              <w:jc w:val="both"/>
              <w:rPr>
                <w:rFonts w:ascii="Palatino Linotype" w:eastAsia="Palatino Linotype" w:hAnsi="Palatino Linotype" w:cs="Palatino Linotype"/>
                <w:i/>
              </w:rPr>
            </w:pPr>
            <w:r w:rsidRPr="009A1C56">
              <w:rPr>
                <w:rFonts w:ascii="Palatino Linotype" w:eastAsia="Palatino Linotype" w:hAnsi="Palatino Linotype" w:cs="Palatino Linotype"/>
                <w:i/>
              </w:rPr>
              <w:t>Con fundamento en los artículos 3 fracción XLI, 8, 12, 21, 23 fracción IV, 24 fracción XI, 58, 59, 173, así como en los demás preceptos relativos vigentes y aplicables de la Ley de Transparencia y Acceso a la Información Pública del Estado de México y Municipios, en atención a la solicitud de información 00182/CHICOLOA/IP/2025, registrada a través del Sistema de Acceso a la Información Mexiquense (SAIMEX) se da respuesta a la solicitud de información ya mencionada de la siguiente manera... (se adjuntan en formato PDF)</w:t>
            </w:r>
          </w:p>
          <w:p w14:paraId="6D8EF9E6" w14:textId="77777777" w:rsidR="00C03170" w:rsidRPr="009A1C56" w:rsidRDefault="00C03170" w:rsidP="005C5796">
            <w:pPr>
              <w:jc w:val="both"/>
              <w:rPr>
                <w:rFonts w:ascii="Palatino Linotype" w:eastAsia="Palatino Linotype" w:hAnsi="Palatino Linotype" w:cs="Palatino Linotype"/>
                <w:i/>
              </w:rPr>
            </w:pPr>
            <w:r w:rsidRPr="009A1C56">
              <w:rPr>
                <w:rFonts w:ascii="Palatino Linotype" w:eastAsia="Palatino Linotype" w:hAnsi="Palatino Linotype" w:cs="Palatino Linotype"/>
                <w:i/>
              </w:rPr>
              <w:t>ATENTAMENTE</w:t>
            </w:r>
          </w:p>
          <w:p w14:paraId="258D78FC" w14:textId="2115CDF7" w:rsidR="00311A30" w:rsidRPr="009A1C56" w:rsidRDefault="00C03170" w:rsidP="005C5796">
            <w:pPr>
              <w:jc w:val="both"/>
              <w:rPr>
                <w:rFonts w:ascii="Palatino Linotype" w:eastAsia="Palatino Linotype" w:hAnsi="Palatino Linotype" w:cs="Palatino Linotype"/>
                <w:i/>
              </w:rPr>
            </w:pPr>
            <w:r w:rsidRPr="009A1C56">
              <w:rPr>
                <w:rFonts w:ascii="Palatino Linotype" w:eastAsia="Palatino Linotype" w:hAnsi="Palatino Linotype" w:cs="Palatino Linotype"/>
                <w:i/>
              </w:rPr>
              <w:t>JUAN CARLOS RUIZ MILLAN</w:t>
            </w:r>
            <w:r w:rsidR="00311A30" w:rsidRPr="009A1C56">
              <w:rPr>
                <w:rFonts w:ascii="Palatino Linotype" w:eastAsia="Palatino Linotype" w:hAnsi="Palatino Linotype" w:cs="Palatino Linotype"/>
                <w:i/>
              </w:rPr>
              <w:t>”</w:t>
            </w:r>
          </w:p>
          <w:p w14:paraId="0CF3A80E" w14:textId="77777777" w:rsidR="00C03170" w:rsidRPr="009A1C56" w:rsidRDefault="00C03170" w:rsidP="005C5796">
            <w:pPr>
              <w:jc w:val="both"/>
              <w:rPr>
                <w:rFonts w:ascii="Palatino Linotype" w:eastAsia="Palatino Linotype" w:hAnsi="Palatino Linotype" w:cs="Palatino Linotype"/>
                <w:i/>
              </w:rPr>
            </w:pPr>
          </w:p>
          <w:p w14:paraId="3F672607" w14:textId="0A353210" w:rsidR="00311A30" w:rsidRPr="009A1C56" w:rsidRDefault="00311A30" w:rsidP="005C5796">
            <w:pPr>
              <w:tabs>
                <w:tab w:val="left" w:pos="2625"/>
              </w:tabs>
              <w:jc w:val="both"/>
              <w:rPr>
                <w:rFonts w:ascii="Palatino Linotype" w:eastAsia="Palatino Linotype" w:hAnsi="Palatino Linotype" w:cs="Palatino Linotype"/>
                <w:b/>
              </w:rPr>
            </w:pPr>
            <w:r w:rsidRPr="009A1C56">
              <w:rPr>
                <w:rFonts w:ascii="Palatino Linotype" w:eastAsia="Palatino Linotype" w:hAnsi="Palatino Linotype" w:cs="Palatino Linotype"/>
                <w:b/>
              </w:rPr>
              <w:t xml:space="preserve">Archivo adjunto: </w:t>
            </w:r>
          </w:p>
          <w:p w14:paraId="6E8F1174" w14:textId="77777777" w:rsidR="00C03170" w:rsidRPr="009A1C56" w:rsidRDefault="00C03170" w:rsidP="005C5796">
            <w:pPr>
              <w:tabs>
                <w:tab w:val="left" w:pos="2625"/>
              </w:tabs>
              <w:jc w:val="both"/>
              <w:rPr>
                <w:rFonts w:ascii="Palatino Linotype" w:eastAsia="Palatino Linotype" w:hAnsi="Palatino Linotype" w:cs="Palatino Linotype"/>
                <w:b/>
              </w:rPr>
            </w:pPr>
          </w:p>
          <w:p w14:paraId="019D6E87" w14:textId="5EE99079" w:rsidR="00C03170" w:rsidRPr="009A1C56" w:rsidRDefault="00C03170" w:rsidP="005C5796">
            <w:pPr>
              <w:jc w:val="both"/>
              <w:rPr>
                <w:rFonts w:ascii="Palatino Linotype" w:eastAsia="Palatino Linotype" w:hAnsi="Palatino Linotype" w:cs="Palatino Linotype"/>
              </w:rPr>
            </w:pPr>
            <w:r w:rsidRPr="009A1C56">
              <w:rPr>
                <w:rFonts w:ascii="Palatino Linotype" w:eastAsia="Palatino Linotype" w:hAnsi="Palatino Linotype" w:cs="Palatino Linotype"/>
                <w:b/>
                <w:i/>
              </w:rPr>
              <w:t>182.pdf (1)</w:t>
            </w:r>
            <w:r w:rsidRPr="009A1C56">
              <w:rPr>
                <w:rFonts w:ascii="Palatino Linotype" w:eastAsia="Palatino Linotype" w:hAnsi="Palatino Linotype" w:cs="Palatino Linotype"/>
              </w:rPr>
              <w:t xml:space="preserve">: Contiene los siguientes documentos: </w:t>
            </w:r>
          </w:p>
          <w:p w14:paraId="0FA5ED5D" w14:textId="76AFA450" w:rsidR="00C03170" w:rsidRPr="009A1C56" w:rsidRDefault="00C03170" w:rsidP="005C5796">
            <w:pPr>
              <w:jc w:val="both"/>
              <w:rPr>
                <w:rFonts w:ascii="Palatino Linotype" w:eastAsia="Palatino Linotype" w:hAnsi="Palatino Linotype" w:cs="Palatino Linotype"/>
              </w:rPr>
            </w:pPr>
            <w:r w:rsidRPr="009A1C56">
              <w:rPr>
                <w:rFonts w:ascii="Palatino Linotype" w:eastAsia="Palatino Linotype" w:hAnsi="Palatino Linotype" w:cs="Palatino Linotype"/>
              </w:rPr>
              <w:t xml:space="preserve">- Oficio número CHICO/DA/CDP/0417/2025 de fecha cinco de agosto de dos mil veinticinco, signado por el Coordinador de Desarrollo de Personal, mediante el cual informó la entrega de documentación de manera digital en su versión pública. Adjuntando los siguientes documentos: </w:t>
            </w:r>
          </w:p>
          <w:p w14:paraId="5D285851" w14:textId="77777777" w:rsidR="00C03170" w:rsidRPr="009A1C56" w:rsidRDefault="00C03170" w:rsidP="005C5796">
            <w:pPr>
              <w:jc w:val="both"/>
              <w:rPr>
                <w:rFonts w:ascii="Palatino Linotype" w:eastAsia="Palatino Linotype" w:hAnsi="Palatino Linotype" w:cs="Palatino Linotype"/>
              </w:rPr>
            </w:pPr>
          </w:p>
          <w:p w14:paraId="6B8FC4BA" w14:textId="0ECF6682" w:rsidR="00C03170" w:rsidRPr="009A1C56" w:rsidRDefault="00C03170" w:rsidP="005C5796">
            <w:pPr>
              <w:jc w:val="both"/>
              <w:rPr>
                <w:rFonts w:ascii="Palatino Linotype" w:eastAsia="Palatino Linotype" w:hAnsi="Palatino Linotype" w:cs="Palatino Linotype"/>
              </w:rPr>
            </w:pPr>
            <w:r w:rsidRPr="009A1C56">
              <w:rPr>
                <w:rFonts w:ascii="Palatino Linotype" w:eastAsia="Palatino Linotype" w:hAnsi="Palatino Linotype" w:cs="Palatino Linotype"/>
              </w:rPr>
              <w:t xml:space="preserve">- Credencial para votar del Titular de la Dirección del Campo, se </w:t>
            </w:r>
            <w:proofErr w:type="spellStart"/>
            <w:r w:rsidRPr="009A1C56">
              <w:rPr>
                <w:rFonts w:ascii="Palatino Linotype" w:eastAsia="Palatino Linotype" w:hAnsi="Palatino Linotype" w:cs="Palatino Linotype"/>
              </w:rPr>
              <w:t>dejo</w:t>
            </w:r>
            <w:proofErr w:type="spellEnd"/>
            <w:r w:rsidRPr="009A1C56">
              <w:rPr>
                <w:rFonts w:ascii="Palatino Linotype" w:eastAsia="Palatino Linotype" w:hAnsi="Palatino Linotype" w:cs="Palatino Linotype"/>
              </w:rPr>
              <w:t xml:space="preserve"> a la vista firma</w:t>
            </w:r>
            <w:r w:rsidR="002A1718" w:rsidRPr="009A1C56">
              <w:rPr>
                <w:rFonts w:ascii="Palatino Linotype" w:eastAsia="Palatino Linotype" w:hAnsi="Palatino Linotype" w:cs="Palatino Linotype"/>
              </w:rPr>
              <w:t xml:space="preserve"> y </w:t>
            </w:r>
            <w:r w:rsidRPr="009A1C56">
              <w:rPr>
                <w:rFonts w:ascii="Palatino Linotype" w:eastAsia="Palatino Linotype" w:hAnsi="Palatino Linotype" w:cs="Palatino Linotype"/>
              </w:rPr>
              <w:t>fecha de nacimiento</w:t>
            </w:r>
            <w:r w:rsidR="002A1718" w:rsidRPr="009A1C56">
              <w:rPr>
                <w:rFonts w:ascii="Palatino Linotype" w:eastAsia="Palatino Linotype" w:hAnsi="Palatino Linotype" w:cs="Palatino Linotype"/>
              </w:rPr>
              <w:t xml:space="preserve">. </w:t>
            </w:r>
          </w:p>
          <w:p w14:paraId="057B04E7" w14:textId="77777777" w:rsidR="00C03170" w:rsidRPr="009A1C56" w:rsidRDefault="00C03170" w:rsidP="005C5796">
            <w:pPr>
              <w:jc w:val="both"/>
              <w:rPr>
                <w:rFonts w:ascii="Palatino Linotype" w:eastAsia="Palatino Linotype" w:hAnsi="Palatino Linotype" w:cs="Palatino Linotype"/>
              </w:rPr>
            </w:pPr>
            <w:r w:rsidRPr="009A1C56">
              <w:rPr>
                <w:rFonts w:ascii="Palatino Linotype" w:eastAsia="Palatino Linotype" w:hAnsi="Palatino Linotype" w:cs="Palatino Linotype"/>
              </w:rPr>
              <w:t>- Constancia de no Inhabilitación</w:t>
            </w:r>
          </w:p>
          <w:p w14:paraId="5B77CE62" w14:textId="459C4864" w:rsidR="00C03170" w:rsidRPr="009A1C56" w:rsidRDefault="00C03170" w:rsidP="005C5796">
            <w:pPr>
              <w:jc w:val="both"/>
              <w:rPr>
                <w:rFonts w:ascii="Palatino Linotype" w:eastAsia="Palatino Linotype" w:hAnsi="Palatino Linotype" w:cs="Palatino Linotype"/>
              </w:rPr>
            </w:pPr>
            <w:r w:rsidRPr="009A1C56">
              <w:rPr>
                <w:rFonts w:ascii="Palatino Linotype" w:eastAsia="Palatino Linotype" w:hAnsi="Palatino Linotype" w:cs="Palatino Linotype"/>
              </w:rPr>
              <w:t xml:space="preserve">- Constancia de estudios, se </w:t>
            </w:r>
            <w:proofErr w:type="spellStart"/>
            <w:r w:rsidRPr="009A1C56">
              <w:rPr>
                <w:rFonts w:ascii="Palatino Linotype" w:eastAsia="Palatino Linotype" w:hAnsi="Palatino Linotype" w:cs="Palatino Linotype"/>
              </w:rPr>
              <w:t>dejo</w:t>
            </w:r>
            <w:proofErr w:type="spellEnd"/>
            <w:r w:rsidRPr="009A1C56">
              <w:rPr>
                <w:rFonts w:ascii="Palatino Linotype" w:eastAsia="Palatino Linotype" w:hAnsi="Palatino Linotype" w:cs="Palatino Linotype"/>
              </w:rPr>
              <w:t xml:space="preserve"> a la vista promedio</w:t>
            </w:r>
            <w:r w:rsidR="002A1718" w:rsidRPr="009A1C56">
              <w:rPr>
                <w:rFonts w:ascii="Palatino Linotype" w:eastAsia="Palatino Linotype" w:hAnsi="Palatino Linotype" w:cs="Palatino Linotype"/>
              </w:rPr>
              <w:t>.</w:t>
            </w:r>
          </w:p>
          <w:p w14:paraId="1E3575D9" w14:textId="77777777" w:rsidR="00C03170" w:rsidRPr="009A1C56" w:rsidRDefault="00C03170" w:rsidP="005C5796">
            <w:pPr>
              <w:jc w:val="both"/>
              <w:rPr>
                <w:rFonts w:ascii="Palatino Linotype" w:eastAsia="Palatino Linotype" w:hAnsi="Palatino Linotype" w:cs="Palatino Linotype"/>
              </w:rPr>
            </w:pPr>
            <w:r w:rsidRPr="009A1C56">
              <w:rPr>
                <w:rFonts w:ascii="Palatino Linotype" w:eastAsia="Palatino Linotype" w:hAnsi="Palatino Linotype" w:cs="Palatino Linotype"/>
              </w:rPr>
              <w:t xml:space="preserve">- Informe de Antecedentes no Penales, se dejaron a la vista códigos de verificación. </w:t>
            </w:r>
          </w:p>
          <w:p w14:paraId="6AE5A141" w14:textId="3D020910" w:rsidR="00BD1E2F" w:rsidRPr="009A1C56" w:rsidRDefault="00C03170" w:rsidP="005C5796">
            <w:pPr>
              <w:jc w:val="both"/>
              <w:rPr>
                <w:rFonts w:ascii="Palatino Linotype" w:eastAsia="Palatino Linotype" w:hAnsi="Palatino Linotype" w:cs="Palatino Linotype"/>
              </w:rPr>
            </w:pPr>
            <w:r w:rsidRPr="009A1C56">
              <w:rPr>
                <w:rFonts w:ascii="Palatino Linotype" w:eastAsia="Palatino Linotype" w:hAnsi="Palatino Linotype" w:cs="Palatino Linotype"/>
              </w:rPr>
              <w:t>- Certificado de no deudor alimentario moroso.</w:t>
            </w:r>
          </w:p>
        </w:tc>
      </w:tr>
      <w:tr w:rsidR="00837057" w:rsidRPr="009A1C56" w14:paraId="25EC3DE4" w14:textId="77777777">
        <w:tc>
          <w:tcPr>
            <w:tcW w:w="3823" w:type="dxa"/>
          </w:tcPr>
          <w:p w14:paraId="78687B3C" w14:textId="6608E7F6" w:rsidR="00837057" w:rsidRPr="009A1C56" w:rsidRDefault="00837057" w:rsidP="005C5796">
            <w:pPr>
              <w:jc w:val="center"/>
              <w:rPr>
                <w:rFonts w:ascii="Palatino Linotype" w:eastAsia="Palatino Linotype" w:hAnsi="Palatino Linotype" w:cs="Palatino Linotype"/>
                <w:b/>
              </w:rPr>
            </w:pPr>
            <w:r w:rsidRPr="009A1C56">
              <w:rPr>
                <w:rFonts w:ascii="Palatino Linotype" w:eastAsia="Palatino Linotype" w:hAnsi="Palatino Linotype" w:cs="Palatino Linotype"/>
                <w:b/>
              </w:rPr>
              <w:t xml:space="preserve">00183/CHICOLOA/IP/2025, </w:t>
            </w:r>
            <w:r w:rsidRPr="009A1C56">
              <w:rPr>
                <w:rFonts w:ascii="Palatino Linotype" w:eastAsia="Palatino Linotype" w:hAnsi="Palatino Linotype" w:cs="Palatino Linotype"/>
              </w:rPr>
              <w:t>correspondiente al Recurso de Revisión</w:t>
            </w:r>
            <w:r w:rsidRPr="009A1C56">
              <w:rPr>
                <w:rFonts w:ascii="Palatino Linotype" w:eastAsia="Palatino Linotype" w:hAnsi="Palatino Linotype" w:cs="Palatino Linotype"/>
                <w:b/>
              </w:rPr>
              <w:t xml:space="preserve"> 09776/INFOEM/IP/RR/2025</w:t>
            </w:r>
          </w:p>
        </w:tc>
        <w:tc>
          <w:tcPr>
            <w:tcW w:w="5098" w:type="dxa"/>
          </w:tcPr>
          <w:p w14:paraId="5F1CCD06" w14:textId="77777777" w:rsidR="00837057" w:rsidRPr="009A1C56" w:rsidRDefault="00837057" w:rsidP="005C5796">
            <w:pPr>
              <w:jc w:val="both"/>
              <w:rPr>
                <w:rFonts w:ascii="Palatino Linotype" w:eastAsia="Palatino Linotype" w:hAnsi="Palatino Linotype" w:cs="Palatino Linotype"/>
                <w:i/>
              </w:rPr>
            </w:pPr>
            <w:r w:rsidRPr="009A1C56">
              <w:rPr>
                <w:rFonts w:ascii="Palatino Linotype" w:eastAsia="Palatino Linotype" w:hAnsi="Palatino Linotype" w:cs="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EF251F8" w14:textId="77777777" w:rsidR="00837057" w:rsidRPr="009A1C56" w:rsidRDefault="00837057" w:rsidP="005C5796">
            <w:pPr>
              <w:jc w:val="both"/>
              <w:rPr>
                <w:rFonts w:ascii="Palatino Linotype" w:eastAsia="Palatino Linotype" w:hAnsi="Palatino Linotype" w:cs="Palatino Linotype"/>
                <w:i/>
              </w:rPr>
            </w:pPr>
            <w:r w:rsidRPr="009A1C56">
              <w:rPr>
                <w:rFonts w:ascii="Palatino Linotype" w:eastAsia="Palatino Linotype" w:hAnsi="Palatino Linotype" w:cs="Palatino Linotype"/>
                <w:i/>
              </w:rPr>
              <w:t>Con fundamento en los artículos 3 fracción XLI, 8, 12, 21, 23 fracción IV, 24 fracción XI, 58, 59, 173, así como en los demás preceptos relativos vigentes y aplicables de la Ley de Transparencia y Acceso a la Información Pública del Estado de México y Municipios, en atención a la solicitud de información 00183/CHICOLOA/IP/2025, registrada a través del Sistema de Acceso a la Información Mexiquense (SAIMEX) se da respuesta a la solicitud de información ya mencionada de la siguiente manera... (se adjuntan en formato PDF)</w:t>
            </w:r>
          </w:p>
          <w:p w14:paraId="613F7B6C" w14:textId="77777777" w:rsidR="00837057" w:rsidRPr="009A1C56" w:rsidRDefault="00837057" w:rsidP="005C5796">
            <w:pPr>
              <w:jc w:val="both"/>
              <w:rPr>
                <w:rFonts w:ascii="Palatino Linotype" w:eastAsia="Palatino Linotype" w:hAnsi="Palatino Linotype" w:cs="Palatino Linotype"/>
                <w:i/>
              </w:rPr>
            </w:pPr>
            <w:r w:rsidRPr="009A1C56">
              <w:rPr>
                <w:rFonts w:ascii="Palatino Linotype" w:eastAsia="Palatino Linotype" w:hAnsi="Palatino Linotype" w:cs="Palatino Linotype"/>
                <w:i/>
              </w:rPr>
              <w:t>ATENTAMENTE</w:t>
            </w:r>
          </w:p>
          <w:p w14:paraId="31EE61DE" w14:textId="5B6EC077" w:rsidR="00837057" w:rsidRPr="009A1C56" w:rsidRDefault="00837057" w:rsidP="005C5796">
            <w:pPr>
              <w:jc w:val="both"/>
              <w:rPr>
                <w:rFonts w:ascii="Palatino Linotype" w:eastAsia="Palatino Linotype" w:hAnsi="Palatino Linotype" w:cs="Palatino Linotype"/>
                <w:i/>
              </w:rPr>
            </w:pPr>
            <w:r w:rsidRPr="009A1C56">
              <w:rPr>
                <w:rFonts w:ascii="Palatino Linotype" w:eastAsia="Palatino Linotype" w:hAnsi="Palatino Linotype" w:cs="Palatino Linotype"/>
                <w:i/>
              </w:rPr>
              <w:t>JUAN CARLOS RUIZ MILLAN”</w:t>
            </w:r>
          </w:p>
          <w:p w14:paraId="212D4769" w14:textId="77777777" w:rsidR="00837057" w:rsidRPr="009A1C56" w:rsidRDefault="00837057" w:rsidP="005C5796">
            <w:pPr>
              <w:jc w:val="both"/>
              <w:rPr>
                <w:rFonts w:ascii="Palatino Linotype" w:eastAsia="Palatino Linotype" w:hAnsi="Palatino Linotype" w:cs="Palatino Linotype"/>
                <w:i/>
              </w:rPr>
            </w:pPr>
          </w:p>
          <w:p w14:paraId="61193EBD" w14:textId="77777777" w:rsidR="00837057" w:rsidRPr="009A1C56" w:rsidRDefault="00837057" w:rsidP="005C5796">
            <w:pPr>
              <w:tabs>
                <w:tab w:val="left" w:pos="2625"/>
              </w:tabs>
              <w:jc w:val="both"/>
              <w:rPr>
                <w:rFonts w:ascii="Palatino Linotype" w:eastAsia="Palatino Linotype" w:hAnsi="Palatino Linotype" w:cs="Palatino Linotype"/>
                <w:b/>
              </w:rPr>
            </w:pPr>
            <w:r w:rsidRPr="009A1C56">
              <w:rPr>
                <w:rFonts w:ascii="Palatino Linotype" w:eastAsia="Palatino Linotype" w:hAnsi="Palatino Linotype" w:cs="Palatino Linotype"/>
                <w:b/>
              </w:rPr>
              <w:t xml:space="preserve">Archivo adjunto: </w:t>
            </w:r>
          </w:p>
          <w:p w14:paraId="2088D053" w14:textId="77777777" w:rsidR="00837057" w:rsidRPr="009A1C56" w:rsidRDefault="00837057" w:rsidP="005C5796">
            <w:pPr>
              <w:tabs>
                <w:tab w:val="left" w:pos="2625"/>
              </w:tabs>
              <w:jc w:val="both"/>
              <w:rPr>
                <w:rFonts w:ascii="Palatino Linotype" w:eastAsia="Palatino Linotype" w:hAnsi="Palatino Linotype" w:cs="Palatino Linotype"/>
                <w:b/>
              </w:rPr>
            </w:pPr>
          </w:p>
          <w:p w14:paraId="3BACB6B3" w14:textId="51A46E8C" w:rsidR="00837057" w:rsidRPr="009A1C56" w:rsidRDefault="00837057" w:rsidP="005C5796">
            <w:pPr>
              <w:jc w:val="both"/>
              <w:rPr>
                <w:rFonts w:ascii="Palatino Linotype" w:eastAsia="Palatino Linotype" w:hAnsi="Palatino Linotype" w:cs="Palatino Linotype"/>
              </w:rPr>
            </w:pPr>
            <w:r w:rsidRPr="009A1C56">
              <w:rPr>
                <w:rFonts w:ascii="Palatino Linotype" w:eastAsia="Palatino Linotype" w:hAnsi="Palatino Linotype" w:cs="Palatino Linotype"/>
                <w:b/>
                <w:i/>
              </w:rPr>
              <w:t>183.pdf (1)</w:t>
            </w:r>
            <w:r w:rsidRPr="009A1C56">
              <w:rPr>
                <w:rFonts w:ascii="Palatino Linotype" w:eastAsia="Palatino Linotype" w:hAnsi="Palatino Linotype" w:cs="Palatino Linotype"/>
              </w:rPr>
              <w:t xml:space="preserve">: Contiene los siguientes documentos: </w:t>
            </w:r>
          </w:p>
          <w:p w14:paraId="6BE9D3DB" w14:textId="0C06748A" w:rsidR="00837057" w:rsidRPr="009A1C56" w:rsidRDefault="00837057" w:rsidP="005C5796">
            <w:pPr>
              <w:jc w:val="both"/>
              <w:rPr>
                <w:rFonts w:ascii="Palatino Linotype" w:eastAsia="Palatino Linotype" w:hAnsi="Palatino Linotype" w:cs="Palatino Linotype"/>
              </w:rPr>
            </w:pPr>
            <w:r w:rsidRPr="009A1C56">
              <w:rPr>
                <w:rFonts w:ascii="Palatino Linotype" w:eastAsia="Palatino Linotype" w:hAnsi="Palatino Linotype" w:cs="Palatino Linotype"/>
              </w:rPr>
              <w:t xml:space="preserve">- Oficio número CHICO/DA/CDP/0418/2025 de fecha cinco de agosto de dos mil veinticinco, signado por el Coordinador de Desarrollo de Personal, mediante el cual informó la entrega de documentación de manera digital en su versión pública. Adjuntando los siguientes documentos: </w:t>
            </w:r>
          </w:p>
          <w:p w14:paraId="047168CE" w14:textId="77777777" w:rsidR="00837057" w:rsidRPr="009A1C56" w:rsidRDefault="00837057" w:rsidP="005C5796">
            <w:pPr>
              <w:jc w:val="both"/>
              <w:rPr>
                <w:rFonts w:ascii="Palatino Linotype" w:eastAsia="Palatino Linotype" w:hAnsi="Palatino Linotype" w:cs="Palatino Linotype"/>
              </w:rPr>
            </w:pPr>
          </w:p>
          <w:p w14:paraId="0DCE5E36" w14:textId="63904DEB" w:rsidR="00837057" w:rsidRPr="009A1C56" w:rsidRDefault="00837057" w:rsidP="005C5796">
            <w:pPr>
              <w:jc w:val="both"/>
              <w:rPr>
                <w:rFonts w:ascii="Palatino Linotype" w:eastAsia="Palatino Linotype" w:hAnsi="Palatino Linotype" w:cs="Palatino Linotype"/>
              </w:rPr>
            </w:pPr>
            <w:r w:rsidRPr="009A1C56">
              <w:rPr>
                <w:rFonts w:ascii="Palatino Linotype" w:eastAsia="Palatino Linotype" w:hAnsi="Palatino Linotype" w:cs="Palatino Linotype"/>
              </w:rPr>
              <w:t>- Credencial para votar del Coordinador de Protección Civil, se dejó a la vista firma</w:t>
            </w:r>
            <w:r w:rsidR="002A1718" w:rsidRPr="009A1C56">
              <w:rPr>
                <w:rFonts w:ascii="Palatino Linotype" w:eastAsia="Palatino Linotype" w:hAnsi="Palatino Linotype" w:cs="Palatino Linotype"/>
              </w:rPr>
              <w:t xml:space="preserve"> y</w:t>
            </w:r>
            <w:r w:rsidRPr="009A1C56">
              <w:rPr>
                <w:rFonts w:ascii="Palatino Linotype" w:eastAsia="Palatino Linotype" w:hAnsi="Palatino Linotype" w:cs="Palatino Linotype"/>
              </w:rPr>
              <w:t xml:space="preserve"> fecha de nacimiento</w:t>
            </w:r>
            <w:r w:rsidR="002A1718" w:rsidRPr="009A1C56">
              <w:rPr>
                <w:rFonts w:ascii="Palatino Linotype" w:eastAsia="Palatino Linotype" w:hAnsi="Palatino Linotype" w:cs="Palatino Linotype"/>
              </w:rPr>
              <w:t>.</w:t>
            </w:r>
          </w:p>
          <w:p w14:paraId="4100FA02" w14:textId="77777777" w:rsidR="00837057" w:rsidRPr="009A1C56" w:rsidRDefault="00837057" w:rsidP="005C5796">
            <w:pPr>
              <w:jc w:val="both"/>
              <w:rPr>
                <w:rFonts w:ascii="Palatino Linotype" w:eastAsia="Palatino Linotype" w:hAnsi="Palatino Linotype" w:cs="Palatino Linotype"/>
              </w:rPr>
            </w:pPr>
            <w:r w:rsidRPr="009A1C56">
              <w:rPr>
                <w:rFonts w:ascii="Palatino Linotype" w:eastAsia="Palatino Linotype" w:hAnsi="Palatino Linotype" w:cs="Palatino Linotype"/>
              </w:rPr>
              <w:t>- Constancia de no Inhabilitación</w:t>
            </w:r>
          </w:p>
          <w:p w14:paraId="23A8A250" w14:textId="13AECFCE" w:rsidR="00837057" w:rsidRPr="009A1C56" w:rsidRDefault="00837057" w:rsidP="005C5796">
            <w:pPr>
              <w:jc w:val="both"/>
              <w:rPr>
                <w:rFonts w:ascii="Palatino Linotype" w:eastAsia="Palatino Linotype" w:hAnsi="Palatino Linotype" w:cs="Palatino Linotype"/>
              </w:rPr>
            </w:pPr>
            <w:r w:rsidRPr="009A1C56">
              <w:rPr>
                <w:rFonts w:ascii="Palatino Linotype" w:eastAsia="Palatino Linotype" w:hAnsi="Palatino Linotype" w:cs="Palatino Linotype"/>
              </w:rPr>
              <w:t xml:space="preserve">- Certificado de terminación de estudios, se dejó a la vista calificaciones y promedio </w:t>
            </w:r>
          </w:p>
          <w:p w14:paraId="602E707B" w14:textId="4A554485" w:rsidR="00837057" w:rsidRPr="009A1C56" w:rsidRDefault="00837057" w:rsidP="005C5796">
            <w:pPr>
              <w:jc w:val="both"/>
              <w:rPr>
                <w:rFonts w:ascii="Palatino Linotype" w:eastAsia="Palatino Linotype" w:hAnsi="Palatino Linotype" w:cs="Palatino Linotype"/>
              </w:rPr>
            </w:pPr>
            <w:r w:rsidRPr="009A1C56">
              <w:rPr>
                <w:rFonts w:ascii="Palatino Linotype" w:eastAsia="Palatino Linotype" w:hAnsi="Palatino Linotype" w:cs="Palatino Linotype"/>
              </w:rPr>
              <w:t xml:space="preserve">- Oficio de acreditación al proceso de certificación </w:t>
            </w:r>
            <w:r w:rsidRPr="009A1C56">
              <w:rPr>
                <w:rFonts w:ascii="Palatino Linotype" w:eastAsia="Palatino Linotype" w:hAnsi="Palatino Linotype" w:cs="Palatino Linotype"/>
                <w:i/>
                <w:iCs/>
              </w:rPr>
              <w:t>“EC0908.01 Elaboración de Programas Especiales de Protección Civil de acuerdo al riesgo”.</w:t>
            </w:r>
            <w:r w:rsidRPr="009A1C56">
              <w:rPr>
                <w:rFonts w:ascii="Palatino Linotype" w:eastAsia="Palatino Linotype" w:hAnsi="Palatino Linotype" w:cs="Palatino Linotype"/>
              </w:rPr>
              <w:t xml:space="preserve"> </w:t>
            </w:r>
          </w:p>
          <w:p w14:paraId="2D33C9B5" w14:textId="4581E7DB" w:rsidR="00837057" w:rsidRPr="009A1C56" w:rsidRDefault="00837057" w:rsidP="005C5796">
            <w:pPr>
              <w:jc w:val="both"/>
              <w:rPr>
                <w:rFonts w:ascii="Palatino Linotype" w:eastAsia="Palatino Linotype" w:hAnsi="Palatino Linotype" w:cs="Palatino Linotype"/>
              </w:rPr>
            </w:pPr>
            <w:r w:rsidRPr="009A1C56">
              <w:rPr>
                <w:rFonts w:ascii="Palatino Linotype" w:eastAsia="Palatino Linotype" w:hAnsi="Palatino Linotype" w:cs="Palatino Linotype"/>
              </w:rPr>
              <w:t xml:space="preserve">- Informe de Antecedentes no Penales, se dejaron a la vista códigos de verificación. </w:t>
            </w:r>
          </w:p>
          <w:p w14:paraId="5B4CA1E9" w14:textId="36CDF933" w:rsidR="00837057" w:rsidRPr="009A1C56" w:rsidRDefault="00837057" w:rsidP="005C5796">
            <w:pPr>
              <w:jc w:val="both"/>
              <w:rPr>
                <w:rFonts w:ascii="Palatino Linotype" w:eastAsia="Palatino Linotype" w:hAnsi="Palatino Linotype" w:cs="Palatino Linotype"/>
                <w:i/>
              </w:rPr>
            </w:pPr>
            <w:r w:rsidRPr="009A1C56">
              <w:rPr>
                <w:rFonts w:ascii="Palatino Linotype" w:eastAsia="Palatino Linotype" w:hAnsi="Palatino Linotype" w:cs="Palatino Linotype"/>
              </w:rPr>
              <w:t>- Certificado de no deudor alimentario moroso.</w:t>
            </w:r>
          </w:p>
        </w:tc>
      </w:tr>
      <w:bookmarkEnd w:id="3"/>
    </w:tbl>
    <w:p w14:paraId="72EA056B" w14:textId="77777777" w:rsidR="000D09EA" w:rsidRPr="009A1C56" w:rsidRDefault="000D09EA" w:rsidP="005C5796">
      <w:pPr>
        <w:spacing w:line="360" w:lineRule="auto"/>
        <w:jc w:val="both"/>
        <w:rPr>
          <w:rFonts w:ascii="Palatino Linotype" w:eastAsia="Palatino Linotype" w:hAnsi="Palatino Linotype" w:cs="Palatino Linotype"/>
          <w:b/>
          <w:sz w:val="22"/>
          <w:szCs w:val="22"/>
        </w:rPr>
      </w:pPr>
    </w:p>
    <w:p w14:paraId="6386450F" w14:textId="5366A980" w:rsidR="00E34A1E" w:rsidRPr="009A1C56" w:rsidRDefault="00E84961" w:rsidP="005C5796">
      <w:pPr>
        <w:spacing w:line="360" w:lineRule="auto"/>
        <w:jc w:val="both"/>
        <w:rPr>
          <w:rFonts w:ascii="Palatino Linotype" w:eastAsia="Palatino Linotype" w:hAnsi="Palatino Linotype" w:cs="Palatino Linotype"/>
          <w:sz w:val="22"/>
          <w:szCs w:val="22"/>
        </w:rPr>
      </w:pPr>
      <w:r w:rsidRPr="009A1C56">
        <w:rPr>
          <w:rFonts w:ascii="Palatino Linotype" w:eastAsia="Palatino Linotype" w:hAnsi="Palatino Linotype" w:cs="Palatino Linotype"/>
          <w:b/>
          <w:sz w:val="22"/>
          <w:szCs w:val="22"/>
        </w:rPr>
        <w:t>3</w:t>
      </w:r>
      <w:r w:rsidR="00185194" w:rsidRPr="009A1C56">
        <w:rPr>
          <w:rFonts w:ascii="Palatino Linotype" w:eastAsia="Palatino Linotype" w:hAnsi="Palatino Linotype" w:cs="Palatino Linotype"/>
          <w:b/>
          <w:sz w:val="22"/>
          <w:szCs w:val="22"/>
        </w:rPr>
        <w:t>. Interposici</w:t>
      </w:r>
      <w:r w:rsidR="00956C1C" w:rsidRPr="009A1C56">
        <w:rPr>
          <w:rFonts w:ascii="Palatino Linotype" w:eastAsia="Palatino Linotype" w:hAnsi="Palatino Linotype" w:cs="Palatino Linotype"/>
          <w:b/>
          <w:sz w:val="22"/>
          <w:szCs w:val="22"/>
        </w:rPr>
        <w:t>ón de los recursos de revisión.</w:t>
      </w:r>
      <w:r w:rsidR="00185194" w:rsidRPr="009A1C56">
        <w:rPr>
          <w:rFonts w:ascii="Palatino Linotype" w:eastAsia="Palatino Linotype" w:hAnsi="Palatino Linotype" w:cs="Palatino Linotype"/>
          <w:b/>
          <w:sz w:val="22"/>
          <w:szCs w:val="22"/>
        </w:rPr>
        <w:t xml:space="preserve"> </w:t>
      </w:r>
      <w:r w:rsidR="00185194" w:rsidRPr="009A1C56">
        <w:rPr>
          <w:rFonts w:ascii="Palatino Linotype" w:eastAsia="Palatino Linotype" w:hAnsi="Palatino Linotype" w:cs="Palatino Linotype"/>
          <w:sz w:val="22"/>
          <w:szCs w:val="22"/>
        </w:rPr>
        <w:t xml:space="preserve">El </w:t>
      </w:r>
      <w:r w:rsidR="005F2A5B" w:rsidRPr="009A1C56">
        <w:rPr>
          <w:rFonts w:ascii="Palatino Linotype" w:eastAsia="Palatino Linotype" w:hAnsi="Palatino Linotype" w:cs="Palatino Linotype"/>
          <w:b/>
          <w:sz w:val="22"/>
          <w:szCs w:val="22"/>
        </w:rPr>
        <w:t>diecinueve de agosto</w:t>
      </w:r>
      <w:r w:rsidR="00FF05A3" w:rsidRPr="009A1C56">
        <w:rPr>
          <w:rFonts w:ascii="Palatino Linotype" w:eastAsia="Palatino Linotype" w:hAnsi="Palatino Linotype" w:cs="Palatino Linotype"/>
          <w:b/>
          <w:sz w:val="22"/>
          <w:szCs w:val="22"/>
        </w:rPr>
        <w:t xml:space="preserve"> </w:t>
      </w:r>
      <w:r w:rsidR="000E2F84" w:rsidRPr="009A1C56">
        <w:rPr>
          <w:rFonts w:ascii="Palatino Linotype" w:eastAsia="Palatino Linotype" w:hAnsi="Palatino Linotype" w:cs="Palatino Linotype"/>
          <w:b/>
          <w:sz w:val="22"/>
          <w:szCs w:val="22"/>
        </w:rPr>
        <w:t>de dos mil veinticinco</w:t>
      </w:r>
      <w:r w:rsidR="00185194" w:rsidRPr="009A1C56">
        <w:rPr>
          <w:rFonts w:ascii="Palatino Linotype" w:eastAsia="Palatino Linotype" w:hAnsi="Palatino Linotype" w:cs="Palatino Linotype"/>
          <w:b/>
          <w:sz w:val="22"/>
          <w:szCs w:val="22"/>
        </w:rPr>
        <w:t xml:space="preserve">, </w:t>
      </w:r>
      <w:r w:rsidR="00185194" w:rsidRPr="009A1C56">
        <w:rPr>
          <w:rFonts w:ascii="Palatino Linotype" w:eastAsia="Palatino Linotype" w:hAnsi="Palatino Linotype" w:cs="Palatino Linotype"/>
          <w:sz w:val="22"/>
          <w:szCs w:val="22"/>
        </w:rPr>
        <w:t>la parte</w:t>
      </w:r>
      <w:r w:rsidR="00185194" w:rsidRPr="009A1C56">
        <w:rPr>
          <w:rFonts w:ascii="Palatino Linotype" w:eastAsia="Palatino Linotype" w:hAnsi="Palatino Linotype" w:cs="Palatino Linotype"/>
          <w:b/>
          <w:sz w:val="22"/>
          <w:szCs w:val="22"/>
        </w:rPr>
        <w:t xml:space="preserve"> Recurrente, </w:t>
      </w:r>
      <w:r w:rsidR="00185194" w:rsidRPr="009A1C56">
        <w:rPr>
          <w:rFonts w:ascii="Palatino Linotype" w:eastAsia="Palatino Linotype" w:hAnsi="Palatino Linotype" w:cs="Palatino Linotype"/>
          <w:sz w:val="22"/>
          <w:szCs w:val="22"/>
        </w:rPr>
        <w:t xml:space="preserve">inconforme con las respuestas, interpuso los recursos de revisión que nos ocupan, expresando en ambos casos, lo siguiente: </w:t>
      </w:r>
    </w:p>
    <w:p w14:paraId="50E220FD" w14:textId="77777777" w:rsidR="00E84961" w:rsidRPr="009A1C56" w:rsidRDefault="00E84961" w:rsidP="005C5796">
      <w:pPr>
        <w:spacing w:line="360" w:lineRule="auto"/>
        <w:jc w:val="both"/>
        <w:rPr>
          <w:rFonts w:ascii="Palatino Linotype" w:eastAsia="Palatino Linotype" w:hAnsi="Palatino Linotype" w:cs="Palatino Linotype"/>
          <w:sz w:val="22"/>
          <w:szCs w:val="22"/>
        </w:rPr>
      </w:pPr>
    </w:p>
    <w:tbl>
      <w:tblPr>
        <w:tblStyle w:val="aff4"/>
        <w:tblW w:w="906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4"/>
        <w:gridCol w:w="2943"/>
        <w:gridCol w:w="3180"/>
      </w:tblGrid>
      <w:tr w:rsidR="00EF02CC" w:rsidRPr="009A1C56" w14:paraId="177FF9D5" w14:textId="77777777" w:rsidTr="00521629">
        <w:tc>
          <w:tcPr>
            <w:tcW w:w="2944" w:type="dxa"/>
            <w:shd w:val="clear" w:color="auto" w:fill="DAEEF3" w:themeFill="accent5" w:themeFillTint="33"/>
          </w:tcPr>
          <w:p w14:paraId="31143A19" w14:textId="77777777" w:rsidR="00E34A1E" w:rsidRPr="009A1C56" w:rsidRDefault="00185194" w:rsidP="005C5796">
            <w:pPr>
              <w:spacing w:line="360" w:lineRule="auto"/>
              <w:jc w:val="center"/>
              <w:rPr>
                <w:rFonts w:ascii="Palatino Linotype" w:eastAsia="Palatino Linotype" w:hAnsi="Palatino Linotype" w:cs="Palatino Linotype"/>
                <w:b/>
              </w:rPr>
            </w:pPr>
            <w:r w:rsidRPr="009A1C56">
              <w:rPr>
                <w:rFonts w:ascii="Palatino Linotype" w:eastAsia="Palatino Linotype" w:hAnsi="Palatino Linotype" w:cs="Palatino Linotype"/>
                <w:b/>
              </w:rPr>
              <w:t>Recurso de Revisión</w:t>
            </w:r>
          </w:p>
        </w:tc>
        <w:tc>
          <w:tcPr>
            <w:tcW w:w="2943" w:type="dxa"/>
            <w:shd w:val="clear" w:color="auto" w:fill="DAEEF3" w:themeFill="accent5" w:themeFillTint="33"/>
          </w:tcPr>
          <w:p w14:paraId="7005AF44" w14:textId="77777777" w:rsidR="00E34A1E" w:rsidRPr="009A1C56" w:rsidRDefault="00185194" w:rsidP="005C5796">
            <w:pPr>
              <w:spacing w:line="360" w:lineRule="auto"/>
              <w:jc w:val="center"/>
              <w:rPr>
                <w:rFonts w:ascii="Palatino Linotype" w:eastAsia="Palatino Linotype" w:hAnsi="Palatino Linotype" w:cs="Palatino Linotype"/>
                <w:b/>
              </w:rPr>
            </w:pPr>
            <w:r w:rsidRPr="009A1C56">
              <w:rPr>
                <w:rFonts w:ascii="Palatino Linotype" w:eastAsia="Palatino Linotype" w:hAnsi="Palatino Linotype" w:cs="Palatino Linotype"/>
                <w:b/>
              </w:rPr>
              <w:t>Acto impugnado</w:t>
            </w:r>
          </w:p>
        </w:tc>
        <w:tc>
          <w:tcPr>
            <w:tcW w:w="3180" w:type="dxa"/>
            <w:shd w:val="clear" w:color="auto" w:fill="DAEEF3" w:themeFill="accent5" w:themeFillTint="33"/>
          </w:tcPr>
          <w:p w14:paraId="2521A9E8" w14:textId="77777777" w:rsidR="00E34A1E" w:rsidRPr="009A1C56" w:rsidRDefault="00185194" w:rsidP="005C5796">
            <w:pPr>
              <w:spacing w:line="276" w:lineRule="auto"/>
              <w:jc w:val="center"/>
              <w:rPr>
                <w:rFonts w:ascii="Palatino Linotype" w:eastAsia="Palatino Linotype" w:hAnsi="Palatino Linotype" w:cs="Palatino Linotype"/>
                <w:b/>
              </w:rPr>
            </w:pPr>
            <w:r w:rsidRPr="009A1C56">
              <w:rPr>
                <w:rFonts w:ascii="Palatino Linotype" w:eastAsia="Palatino Linotype" w:hAnsi="Palatino Linotype" w:cs="Palatino Linotype"/>
                <w:b/>
              </w:rPr>
              <w:t>Razones o Motivos de Inconformidad</w:t>
            </w:r>
          </w:p>
        </w:tc>
      </w:tr>
      <w:tr w:rsidR="00EF02CC" w:rsidRPr="009A1C56" w14:paraId="7690023F" w14:textId="77777777">
        <w:tc>
          <w:tcPr>
            <w:tcW w:w="2944" w:type="dxa"/>
          </w:tcPr>
          <w:p w14:paraId="23A01DF9" w14:textId="3C7A785E" w:rsidR="00E34A1E" w:rsidRPr="009A1C56" w:rsidRDefault="000E2F84" w:rsidP="005C5796">
            <w:pPr>
              <w:spacing w:line="360" w:lineRule="auto"/>
              <w:jc w:val="center"/>
              <w:rPr>
                <w:rFonts w:ascii="Palatino Linotype" w:eastAsia="Palatino Linotype" w:hAnsi="Palatino Linotype" w:cs="Palatino Linotype"/>
                <w:b/>
              </w:rPr>
            </w:pPr>
            <w:r w:rsidRPr="009A1C56">
              <w:rPr>
                <w:rFonts w:ascii="Palatino Linotype" w:eastAsia="Palatino Linotype" w:hAnsi="Palatino Linotype" w:cs="Palatino Linotype"/>
                <w:b/>
              </w:rPr>
              <w:t>0</w:t>
            </w:r>
            <w:r w:rsidR="000D09EA" w:rsidRPr="009A1C56">
              <w:rPr>
                <w:rFonts w:ascii="Palatino Linotype" w:eastAsia="Palatino Linotype" w:hAnsi="Palatino Linotype" w:cs="Palatino Linotype"/>
                <w:b/>
              </w:rPr>
              <w:t>9774</w:t>
            </w:r>
            <w:r w:rsidR="00185194" w:rsidRPr="009A1C56">
              <w:rPr>
                <w:rFonts w:ascii="Palatino Linotype" w:eastAsia="Palatino Linotype" w:hAnsi="Palatino Linotype" w:cs="Palatino Linotype"/>
                <w:b/>
              </w:rPr>
              <w:t>/INFOEM/IP/RR/202</w:t>
            </w:r>
            <w:r w:rsidRPr="009A1C56">
              <w:rPr>
                <w:rFonts w:ascii="Palatino Linotype" w:eastAsia="Palatino Linotype" w:hAnsi="Palatino Linotype" w:cs="Palatino Linotype"/>
                <w:b/>
              </w:rPr>
              <w:t>5</w:t>
            </w:r>
          </w:p>
        </w:tc>
        <w:tc>
          <w:tcPr>
            <w:tcW w:w="2943" w:type="dxa"/>
          </w:tcPr>
          <w:p w14:paraId="50AA98C5" w14:textId="795089C7" w:rsidR="00E34A1E" w:rsidRPr="009A1C56" w:rsidRDefault="000D09EA" w:rsidP="005C5796">
            <w:pPr>
              <w:jc w:val="both"/>
              <w:rPr>
                <w:rFonts w:ascii="Palatino Linotype" w:eastAsia="Palatino Linotype" w:hAnsi="Palatino Linotype" w:cs="Palatino Linotype"/>
                <w:i/>
              </w:rPr>
            </w:pPr>
            <w:r w:rsidRPr="009A1C56">
              <w:rPr>
                <w:rFonts w:ascii="Palatino Linotype" w:eastAsia="Palatino Linotype" w:hAnsi="Palatino Linotype" w:cs="Palatino Linotype"/>
                <w:i/>
              </w:rPr>
              <w:t xml:space="preserve">No presenta la responsable de la Dirección de la Mujer o equiparable del Ayuntamiento de Chicoloapan la fracción IV del </w:t>
            </w:r>
            <w:proofErr w:type="spellStart"/>
            <w:r w:rsidRPr="009A1C56">
              <w:rPr>
                <w:rFonts w:ascii="Palatino Linotype" w:eastAsia="Palatino Linotype" w:hAnsi="Palatino Linotype" w:cs="Palatino Linotype"/>
                <w:i/>
              </w:rPr>
              <w:t>articulo</w:t>
            </w:r>
            <w:proofErr w:type="spellEnd"/>
            <w:r w:rsidRPr="009A1C56">
              <w:rPr>
                <w:rFonts w:ascii="Palatino Linotype" w:eastAsia="Palatino Linotype" w:hAnsi="Palatino Linotype" w:cs="Palatino Linotype"/>
                <w:i/>
              </w:rPr>
              <w:t xml:space="preserve"> 32 de la Ley Orgánica Municipal del Estado de México vigente</w:t>
            </w:r>
          </w:p>
        </w:tc>
        <w:tc>
          <w:tcPr>
            <w:tcW w:w="3180" w:type="dxa"/>
          </w:tcPr>
          <w:p w14:paraId="3BB3AA10" w14:textId="1FF76F1C" w:rsidR="00E34A1E" w:rsidRPr="009A1C56" w:rsidRDefault="005F2A5B" w:rsidP="005C5796">
            <w:pPr>
              <w:jc w:val="both"/>
              <w:rPr>
                <w:rFonts w:ascii="Palatino Linotype" w:eastAsia="Palatino Linotype" w:hAnsi="Palatino Linotype" w:cs="Palatino Linotype"/>
                <w:i/>
              </w:rPr>
            </w:pPr>
            <w:r w:rsidRPr="009A1C56">
              <w:rPr>
                <w:rFonts w:ascii="Palatino Linotype" w:eastAsia="Palatino Linotype" w:hAnsi="Palatino Linotype" w:cs="Palatino Linotype"/>
                <w:i/>
              </w:rPr>
              <w:t xml:space="preserve">Dentro de los documentos presentados y en el anexo adjunto a la respuesta del Gobierno del municipio de Chicoloapan, la responsable de la Dirección de la Mujer o equiparable del Ayuntamiento de Chicoloapan </w:t>
            </w:r>
            <w:r w:rsidRPr="009A1C56">
              <w:rPr>
                <w:rFonts w:ascii="Palatino Linotype" w:eastAsia="Palatino Linotype" w:hAnsi="Palatino Linotype" w:cs="Palatino Linotype"/>
                <w:bCs/>
                <w:i/>
              </w:rPr>
              <w:t xml:space="preserve">omite el documento que avala la fracción IV del </w:t>
            </w:r>
            <w:proofErr w:type="spellStart"/>
            <w:r w:rsidRPr="009A1C56">
              <w:rPr>
                <w:rFonts w:ascii="Palatino Linotype" w:eastAsia="Palatino Linotype" w:hAnsi="Palatino Linotype" w:cs="Palatino Linotype"/>
                <w:bCs/>
                <w:i/>
              </w:rPr>
              <w:t>articulo</w:t>
            </w:r>
            <w:proofErr w:type="spellEnd"/>
            <w:r w:rsidRPr="009A1C56">
              <w:rPr>
                <w:rFonts w:ascii="Palatino Linotype" w:eastAsia="Palatino Linotype" w:hAnsi="Palatino Linotype" w:cs="Palatino Linotype"/>
                <w:bCs/>
                <w:i/>
              </w:rPr>
              <w:t xml:space="preserve"> 32</w:t>
            </w:r>
            <w:r w:rsidRPr="009A1C56">
              <w:rPr>
                <w:rFonts w:ascii="Palatino Linotype" w:eastAsia="Palatino Linotype" w:hAnsi="Palatino Linotype" w:cs="Palatino Linotype"/>
                <w:i/>
              </w:rPr>
              <w:t xml:space="preserve"> de la Ley Orgánica Municipal del Estado de México vigente, esto es la certificación en competencia laboral expedida, como lo señala la Ley en el artículo y fracción citados.</w:t>
            </w:r>
          </w:p>
        </w:tc>
      </w:tr>
      <w:tr w:rsidR="00EF02CC" w:rsidRPr="009A1C56" w14:paraId="1E8367C6" w14:textId="77777777">
        <w:tc>
          <w:tcPr>
            <w:tcW w:w="2944" w:type="dxa"/>
          </w:tcPr>
          <w:p w14:paraId="0DB3344F" w14:textId="66290A00" w:rsidR="00E34A1E" w:rsidRPr="009A1C56" w:rsidRDefault="000E2F84" w:rsidP="005C5796">
            <w:pPr>
              <w:spacing w:line="360" w:lineRule="auto"/>
              <w:jc w:val="center"/>
              <w:rPr>
                <w:rFonts w:ascii="Palatino Linotype" w:eastAsia="Palatino Linotype" w:hAnsi="Palatino Linotype" w:cs="Palatino Linotype"/>
                <w:b/>
              </w:rPr>
            </w:pPr>
            <w:r w:rsidRPr="009A1C56">
              <w:rPr>
                <w:rFonts w:ascii="Palatino Linotype" w:eastAsia="Palatino Linotype" w:hAnsi="Palatino Linotype" w:cs="Palatino Linotype"/>
                <w:b/>
              </w:rPr>
              <w:t>0</w:t>
            </w:r>
            <w:r w:rsidR="000D09EA" w:rsidRPr="009A1C56">
              <w:rPr>
                <w:rFonts w:ascii="Palatino Linotype" w:eastAsia="Palatino Linotype" w:hAnsi="Palatino Linotype" w:cs="Palatino Linotype"/>
                <w:b/>
              </w:rPr>
              <w:t>9775</w:t>
            </w:r>
            <w:r w:rsidR="00185194" w:rsidRPr="009A1C56">
              <w:rPr>
                <w:rFonts w:ascii="Palatino Linotype" w:eastAsia="Palatino Linotype" w:hAnsi="Palatino Linotype" w:cs="Palatino Linotype"/>
                <w:b/>
              </w:rPr>
              <w:t>/INFOEM/IP/RR/202</w:t>
            </w:r>
            <w:r w:rsidRPr="009A1C56">
              <w:rPr>
                <w:rFonts w:ascii="Palatino Linotype" w:eastAsia="Palatino Linotype" w:hAnsi="Palatino Linotype" w:cs="Palatino Linotype"/>
                <w:b/>
              </w:rPr>
              <w:t>5</w:t>
            </w:r>
            <w:r w:rsidR="00185194" w:rsidRPr="009A1C56">
              <w:rPr>
                <w:rFonts w:ascii="Palatino Linotype" w:eastAsia="Palatino Linotype" w:hAnsi="Palatino Linotype" w:cs="Palatino Linotype"/>
                <w:b/>
              </w:rPr>
              <w:t xml:space="preserve">  </w:t>
            </w:r>
          </w:p>
        </w:tc>
        <w:tc>
          <w:tcPr>
            <w:tcW w:w="2943" w:type="dxa"/>
          </w:tcPr>
          <w:p w14:paraId="2EEA7345" w14:textId="78B8D4D8" w:rsidR="00E34A1E" w:rsidRPr="009A1C56" w:rsidRDefault="005F2A5B" w:rsidP="005C5796">
            <w:pPr>
              <w:jc w:val="both"/>
              <w:rPr>
                <w:rFonts w:ascii="Palatino Linotype" w:eastAsia="Palatino Linotype" w:hAnsi="Palatino Linotype" w:cs="Palatino Linotype"/>
                <w:i/>
              </w:rPr>
            </w:pPr>
            <w:r w:rsidRPr="009A1C56">
              <w:rPr>
                <w:rFonts w:ascii="Palatino Linotype" w:eastAsia="Palatino Linotype" w:hAnsi="Palatino Linotype" w:cs="Palatino Linotype"/>
                <w:i/>
              </w:rPr>
              <w:t xml:space="preserve">No presenta la responsable del responsable del área del Campo o equiparable del Ayuntamiento de Chicoloapan la fracción IV del </w:t>
            </w:r>
            <w:proofErr w:type="spellStart"/>
            <w:r w:rsidRPr="009A1C56">
              <w:rPr>
                <w:rFonts w:ascii="Palatino Linotype" w:eastAsia="Palatino Linotype" w:hAnsi="Palatino Linotype" w:cs="Palatino Linotype"/>
                <w:i/>
              </w:rPr>
              <w:t>articulo</w:t>
            </w:r>
            <w:proofErr w:type="spellEnd"/>
            <w:r w:rsidRPr="009A1C56">
              <w:rPr>
                <w:rFonts w:ascii="Palatino Linotype" w:eastAsia="Palatino Linotype" w:hAnsi="Palatino Linotype" w:cs="Palatino Linotype"/>
                <w:i/>
              </w:rPr>
              <w:t xml:space="preserve"> 32 de la Ley Orgánica Municipal del Estado de México vigente</w:t>
            </w:r>
          </w:p>
        </w:tc>
        <w:tc>
          <w:tcPr>
            <w:tcW w:w="3180" w:type="dxa"/>
          </w:tcPr>
          <w:p w14:paraId="7354FD39" w14:textId="772B5664" w:rsidR="00E34A1E" w:rsidRPr="009A1C56" w:rsidRDefault="005F2A5B" w:rsidP="005C5796">
            <w:pPr>
              <w:jc w:val="both"/>
              <w:rPr>
                <w:rFonts w:ascii="Palatino Linotype" w:eastAsia="Palatino Linotype" w:hAnsi="Palatino Linotype" w:cs="Palatino Linotype"/>
                <w:i/>
              </w:rPr>
            </w:pPr>
            <w:r w:rsidRPr="009A1C56">
              <w:rPr>
                <w:rFonts w:ascii="Palatino Linotype" w:eastAsia="Palatino Linotype" w:hAnsi="Palatino Linotype" w:cs="Palatino Linotype"/>
                <w:i/>
              </w:rPr>
              <w:t xml:space="preserve">Dentro de los documentos presentados y en el anexo adjunto a la respuesta del Gobierno del municipio de Chicoloapan, el responsable del área del Campo o equiparable del Ayuntamiento de Chicoloapan omite el documento que avala la fracción IV del </w:t>
            </w:r>
            <w:proofErr w:type="spellStart"/>
            <w:r w:rsidRPr="009A1C56">
              <w:rPr>
                <w:rFonts w:ascii="Palatino Linotype" w:eastAsia="Palatino Linotype" w:hAnsi="Palatino Linotype" w:cs="Palatino Linotype"/>
                <w:i/>
              </w:rPr>
              <w:t>articulo</w:t>
            </w:r>
            <w:proofErr w:type="spellEnd"/>
            <w:r w:rsidRPr="009A1C56">
              <w:rPr>
                <w:rFonts w:ascii="Palatino Linotype" w:eastAsia="Palatino Linotype" w:hAnsi="Palatino Linotype" w:cs="Palatino Linotype"/>
                <w:i/>
              </w:rPr>
              <w:t xml:space="preserve"> 32 de la Ley Orgánica Municipal del Estado de México vigente, esto es la certificación en competencia laboral expedida, como lo señala la Ley en el artículo y fracción citados</w:t>
            </w:r>
          </w:p>
        </w:tc>
      </w:tr>
      <w:tr w:rsidR="000D09EA" w:rsidRPr="009A1C56" w14:paraId="74F33101" w14:textId="77777777">
        <w:tc>
          <w:tcPr>
            <w:tcW w:w="2944" w:type="dxa"/>
          </w:tcPr>
          <w:p w14:paraId="778CF695" w14:textId="53F0C594" w:rsidR="000D09EA" w:rsidRPr="009A1C56" w:rsidRDefault="000D09EA" w:rsidP="005C5796">
            <w:pPr>
              <w:spacing w:line="360" w:lineRule="auto"/>
              <w:jc w:val="center"/>
              <w:rPr>
                <w:rFonts w:ascii="Palatino Linotype" w:eastAsia="Palatino Linotype" w:hAnsi="Palatino Linotype" w:cs="Palatino Linotype"/>
                <w:b/>
              </w:rPr>
            </w:pPr>
            <w:r w:rsidRPr="009A1C56">
              <w:rPr>
                <w:rFonts w:ascii="Palatino Linotype" w:eastAsia="Palatino Linotype" w:hAnsi="Palatino Linotype" w:cs="Palatino Linotype"/>
                <w:b/>
              </w:rPr>
              <w:t xml:space="preserve">09776/INFOEM/IP/RR/2025  </w:t>
            </w:r>
          </w:p>
        </w:tc>
        <w:tc>
          <w:tcPr>
            <w:tcW w:w="2943" w:type="dxa"/>
          </w:tcPr>
          <w:p w14:paraId="75DC9EEC" w14:textId="466AB98B" w:rsidR="000D09EA" w:rsidRPr="009A1C56" w:rsidRDefault="005F2A5B" w:rsidP="005C5796">
            <w:pPr>
              <w:jc w:val="both"/>
              <w:rPr>
                <w:rFonts w:ascii="Palatino Linotype" w:eastAsia="Palatino Linotype" w:hAnsi="Palatino Linotype" w:cs="Palatino Linotype"/>
                <w:i/>
              </w:rPr>
            </w:pPr>
            <w:r w:rsidRPr="009A1C56">
              <w:rPr>
                <w:rFonts w:ascii="Palatino Linotype" w:eastAsia="Palatino Linotype" w:hAnsi="Palatino Linotype" w:cs="Palatino Linotype"/>
                <w:i/>
              </w:rPr>
              <w:t xml:space="preserve">No presenta la responsable del Coordinador de Protección Civil del Ayuntamiento de Chicoloapan la fracción IV del </w:t>
            </w:r>
            <w:proofErr w:type="spellStart"/>
            <w:r w:rsidRPr="009A1C56">
              <w:rPr>
                <w:rFonts w:ascii="Palatino Linotype" w:eastAsia="Palatino Linotype" w:hAnsi="Palatino Linotype" w:cs="Palatino Linotype"/>
                <w:i/>
              </w:rPr>
              <w:t>articulo</w:t>
            </w:r>
            <w:proofErr w:type="spellEnd"/>
            <w:r w:rsidRPr="009A1C56">
              <w:rPr>
                <w:rFonts w:ascii="Palatino Linotype" w:eastAsia="Palatino Linotype" w:hAnsi="Palatino Linotype" w:cs="Palatino Linotype"/>
                <w:i/>
              </w:rPr>
              <w:t xml:space="preserve"> 32 de la Ley Orgánica Municipal del Estado de México vigente</w:t>
            </w:r>
          </w:p>
        </w:tc>
        <w:tc>
          <w:tcPr>
            <w:tcW w:w="3180" w:type="dxa"/>
          </w:tcPr>
          <w:p w14:paraId="2BC9BA0C" w14:textId="56F49C32" w:rsidR="000D09EA" w:rsidRPr="009A1C56" w:rsidRDefault="005F2A5B" w:rsidP="005C5796">
            <w:pPr>
              <w:jc w:val="both"/>
              <w:rPr>
                <w:rFonts w:ascii="Palatino Linotype" w:eastAsia="Palatino Linotype" w:hAnsi="Palatino Linotype" w:cs="Palatino Linotype"/>
                <w:i/>
              </w:rPr>
            </w:pPr>
            <w:r w:rsidRPr="009A1C56">
              <w:rPr>
                <w:rFonts w:ascii="Palatino Linotype" w:eastAsia="Palatino Linotype" w:hAnsi="Palatino Linotype" w:cs="Palatino Linotype"/>
                <w:i/>
              </w:rPr>
              <w:t xml:space="preserve">Dentro de los documentos presentados y en el anexo adjunto a la respuesta del Gobierno del municipio de Chicoloapan, el Coordinador de Protección Civil del Ayuntamiento de Chicoloapan omite el documento que avala la fracción IV del </w:t>
            </w:r>
            <w:proofErr w:type="spellStart"/>
            <w:r w:rsidRPr="009A1C56">
              <w:rPr>
                <w:rFonts w:ascii="Palatino Linotype" w:eastAsia="Palatino Linotype" w:hAnsi="Palatino Linotype" w:cs="Palatino Linotype"/>
                <w:i/>
              </w:rPr>
              <w:t>articulo</w:t>
            </w:r>
            <w:proofErr w:type="spellEnd"/>
            <w:r w:rsidRPr="009A1C56">
              <w:rPr>
                <w:rFonts w:ascii="Palatino Linotype" w:eastAsia="Palatino Linotype" w:hAnsi="Palatino Linotype" w:cs="Palatino Linotype"/>
                <w:i/>
              </w:rPr>
              <w:t xml:space="preserve"> 32 de la Ley Orgánica Municipal del Estado de México vigente, esto es la certificación en competencia laboral expedida, como lo señala la Ley en el artículo y fracción citados</w:t>
            </w:r>
          </w:p>
        </w:tc>
      </w:tr>
    </w:tbl>
    <w:p w14:paraId="0E1865C7" w14:textId="77777777" w:rsidR="00E84961" w:rsidRPr="009A1C56" w:rsidRDefault="00E84961" w:rsidP="005C5796">
      <w:pPr>
        <w:spacing w:line="360" w:lineRule="auto"/>
        <w:jc w:val="both"/>
        <w:rPr>
          <w:rFonts w:ascii="Palatino Linotype" w:eastAsia="Palatino Linotype" w:hAnsi="Palatino Linotype" w:cs="Palatino Linotype"/>
          <w:b/>
          <w:sz w:val="22"/>
          <w:szCs w:val="22"/>
        </w:rPr>
      </w:pPr>
    </w:p>
    <w:p w14:paraId="3230D858" w14:textId="364CC9AC" w:rsidR="00E34A1E" w:rsidRPr="009A1C56" w:rsidRDefault="00E84961" w:rsidP="005C5796">
      <w:pPr>
        <w:spacing w:line="360" w:lineRule="auto"/>
        <w:jc w:val="both"/>
        <w:rPr>
          <w:rFonts w:ascii="Palatino Linotype" w:eastAsia="Palatino Linotype" w:hAnsi="Palatino Linotype" w:cs="Palatino Linotype"/>
          <w:sz w:val="22"/>
          <w:szCs w:val="22"/>
        </w:rPr>
      </w:pPr>
      <w:r w:rsidRPr="009A1C56">
        <w:rPr>
          <w:rFonts w:ascii="Palatino Linotype" w:eastAsia="Palatino Linotype" w:hAnsi="Palatino Linotype" w:cs="Palatino Linotype"/>
          <w:b/>
          <w:sz w:val="22"/>
          <w:szCs w:val="22"/>
        </w:rPr>
        <w:t>4</w:t>
      </w:r>
      <w:r w:rsidR="00185194" w:rsidRPr="009A1C56">
        <w:rPr>
          <w:rFonts w:ascii="Palatino Linotype" w:eastAsia="Palatino Linotype" w:hAnsi="Palatino Linotype" w:cs="Palatino Linotype"/>
          <w:b/>
          <w:sz w:val="22"/>
          <w:szCs w:val="22"/>
        </w:rPr>
        <w:t xml:space="preserve">. Turnos. </w:t>
      </w:r>
      <w:r w:rsidR="00185194" w:rsidRPr="009A1C56">
        <w:rPr>
          <w:rFonts w:ascii="Palatino Linotype" w:eastAsia="Palatino Linotype" w:hAnsi="Palatino Linotype" w:cs="Palatino Linotype"/>
          <w:sz w:val="22"/>
          <w:szCs w:val="22"/>
        </w:rPr>
        <w:t>De conformidad con el artículo 185 fracción I de la Ley Transparencia y Acceso a la Información Pública, los recursos de revisión fueron</w:t>
      </w:r>
      <w:r w:rsidR="00185194" w:rsidRPr="009A1C56">
        <w:rPr>
          <w:rFonts w:ascii="Palatino Linotype" w:eastAsia="Palatino Linotype" w:hAnsi="Palatino Linotype" w:cs="Palatino Linotype"/>
          <w:b/>
          <w:sz w:val="22"/>
          <w:szCs w:val="22"/>
        </w:rPr>
        <w:t xml:space="preserve"> </w:t>
      </w:r>
      <w:r w:rsidR="00185194" w:rsidRPr="009A1C56">
        <w:rPr>
          <w:rFonts w:ascii="Palatino Linotype" w:eastAsia="Palatino Linotype" w:hAnsi="Palatino Linotype" w:cs="Palatino Linotype"/>
          <w:sz w:val="22"/>
          <w:szCs w:val="22"/>
        </w:rPr>
        <w:t xml:space="preserve">turnados de la siguiente manera a efecto de presentar al Pleno los proyectos de resolución correspondientes: </w:t>
      </w:r>
    </w:p>
    <w:p w14:paraId="3AE1A3D3" w14:textId="77777777" w:rsidR="00E84961" w:rsidRPr="009A1C56" w:rsidRDefault="00E84961" w:rsidP="005C5796">
      <w:pPr>
        <w:spacing w:line="360" w:lineRule="auto"/>
        <w:jc w:val="both"/>
        <w:rPr>
          <w:rFonts w:ascii="Palatino Linotype" w:eastAsia="Palatino Linotype" w:hAnsi="Palatino Linotype" w:cs="Palatino Linotype"/>
          <w:sz w:val="22"/>
          <w:szCs w:val="22"/>
        </w:rPr>
      </w:pPr>
    </w:p>
    <w:tbl>
      <w:tblPr>
        <w:tblStyle w:val="aff5"/>
        <w:tblW w:w="892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60"/>
        <w:gridCol w:w="4461"/>
      </w:tblGrid>
      <w:tr w:rsidR="00EF02CC" w:rsidRPr="009A1C56" w14:paraId="086CB55A" w14:textId="77777777" w:rsidTr="00521629">
        <w:tc>
          <w:tcPr>
            <w:tcW w:w="4460" w:type="dxa"/>
            <w:shd w:val="clear" w:color="auto" w:fill="DAEEF3" w:themeFill="accent5" w:themeFillTint="33"/>
          </w:tcPr>
          <w:p w14:paraId="16E87167" w14:textId="77777777" w:rsidR="00E34A1E" w:rsidRPr="009A1C56" w:rsidRDefault="00185194" w:rsidP="005C5796">
            <w:pPr>
              <w:spacing w:line="360" w:lineRule="auto"/>
              <w:jc w:val="center"/>
              <w:rPr>
                <w:rFonts w:ascii="Palatino Linotype" w:eastAsia="Palatino Linotype" w:hAnsi="Palatino Linotype" w:cs="Palatino Linotype"/>
                <w:b/>
              </w:rPr>
            </w:pPr>
            <w:r w:rsidRPr="009A1C56">
              <w:rPr>
                <w:rFonts w:ascii="Palatino Linotype" w:eastAsia="Palatino Linotype" w:hAnsi="Palatino Linotype" w:cs="Palatino Linotype"/>
                <w:b/>
              </w:rPr>
              <w:t>Recurso de Revisión</w:t>
            </w:r>
          </w:p>
        </w:tc>
        <w:tc>
          <w:tcPr>
            <w:tcW w:w="4461" w:type="dxa"/>
            <w:shd w:val="clear" w:color="auto" w:fill="DAEEF3" w:themeFill="accent5" w:themeFillTint="33"/>
          </w:tcPr>
          <w:p w14:paraId="6E533031" w14:textId="77777777" w:rsidR="00E34A1E" w:rsidRPr="009A1C56" w:rsidRDefault="00185194" w:rsidP="005C5796">
            <w:pPr>
              <w:spacing w:line="360" w:lineRule="auto"/>
              <w:jc w:val="center"/>
              <w:rPr>
                <w:rFonts w:ascii="Palatino Linotype" w:eastAsia="Palatino Linotype" w:hAnsi="Palatino Linotype" w:cs="Palatino Linotype"/>
                <w:b/>
              </w:rPr>
            </w:pPr>
            <w:r w:rsidRPr="009A1C56">
              <w:rPr>
                <w:rFonts w:ascii="Palatino Linotype" w:eastAsia="Palatino Linotype" w:hAnsi="Palatino Linotype" w:cs="Palatino Linotype"/>
                <w:b/>
              </w:rPr>
              <w:t>Comisionada</w:t>
            </w:r>
          </w:p>
        </w:tc>
      </w:tr>
      <w:tr w:rsidR="00EF02CC" w:rsidRPr="009A1C56" w14:paraId="08B3BCEA" w14:textId="77777777">
        <w:tc>
          <w:tcPr>
            <w:tcW w:w="4460" w:type="dxa"/>
          </w:tcPr>
          <w:p w14:paraId="4D75E063" w14:textId="16B4DE11" w:rsidR="00E34A1E" w:rsidRPr="009A1C56" w:rsidRDefault="000E2F84" w:rsidP="005C5796">
            <w:pPr>
              <w:spacing w:line="276" w:lineRule="auto"/>
              <w:jc w:val="center"/>
              <w:rPr>
                <w:rFonts w:ascii="Palatino Linotype" w:eastAsia="Palatino Linotype" w:hAnsi="Palatino Linotype" w:cs="Palatino Linotype"/>
                <w:b/>
              </w:rPr>
            </w:pPr>
            <w:r w:rsidRPr="009A1C56">
              <w:rPr>
                <w:rFonts w:ascii="Palatino Linotype" w:eastAsia="Palatino Linotype" w:hAnsi="Palatino Linotype" w:cs="Palatino Linotype"/>
                <w:b/>
              </w:rPr>
              <w:t>0</w:t>
            </w:r>
            <w:r w:rsidR="005F2A5B" w:rsidRPr="009A1C56">
              <w:rPr>
                <w:rFonts w:ascii="Palatino Linotype" w:eastAsia="Palatino Linotype" w:hAnsi="Palatino Linotype" w:cs="Palatino Linotype"/>
                <w:b/>
              </w:rPr>
              <w:t>9774</w:t>
            </w:r>
            <w:r w:rsidR="00185194" w:rsidRPr="009A1C56">
              <w:rPr>
                <w:rFonts w:ascii="Palatino Linotype" w:eastAsia="Palatino Linotype" w:hAnsi="Palatino Linotype" w:cs="Palatino Linotype"/>
                <w:b/>
              </w:rPr>
              <w:t>/INFOEM/IP/RR/202</w:t>
            </w:r>
            <w:r w:rsidRPr="009A1C56">
              <w:rPr>
                <w:rFonts w:ascii="Palatino Linotype" w:eastAsia="Palatino Linotype" w:hAnsi="Palatino Linotype" w:cs="Palatino Linotype"/>
                <w:b/>
              </w:rPr>
              <w:t>5</w:t>
            </w:r>
          </w:p>
        </w:tc>
        <w:tc>
          <w:tcPr>
            <w:tcW w:w="4461" w:type="dxa"/>
          </w:tcPr>
          <w:p w14:paraId="3E2E13A0" w14:textId="77777777" w:rsidR="00E34A1E" w:rsidRPr="009A1C56" w:rsidRDefault="00185194" w:rsidP="005C5796">
            <w:pPr>
              <w:jc w:val="center"/>
              <w:rPr>
                <w:rFonts w:ascii="Palatino Linotype" w:eastAsia="Palatino Linotype" w:hAnsi="Palatino Linotype" w:cs="Palatino Linotype"/>
                <w:b/>
              </w:rPr>
            </w:pPr>
            <w:r w:rsidRPr="009A1C56">
              <w:rPr>
                <w:rFonts w:ascii="Palatino Linotype" w:eastAsia="Palatino Linotype" w:hAnsi="Palatino Linotype" w:cs="Palatino Linotype"/>
                <w:b/>
              </w:rPr>
              <w:t>Comisionada Guadalupe Ramírez Peña</w:t>
            </w:r>
          </w:p>
        </w:tc>
      </w:tr>
      <w:tr w:rsidR="00EF02CC" w:rsidRPr="009A1C56" w14:paraId="6F15FFC5" w14:textId="77777777">
        <w:tc>
          <w:tcPr>
            <w:tcW w:w="4460" w:type="dxa"/>
          </w:tcPr>
          <w:p w14:paraId="72632409" w14:textId="38F61A22" w:rsidR="00E34A1E" w:rsidRPr="009A1C56" w:rsidRDefault="000E2F84" w:rsidP="005C5796">
            <w:pPr>
              <w:spacing w:line="276" w:lineRule="auto"/>
              <w:jc w:val="center"/>
              <w:rPr>
                <w:rFonts w:ascii="Palatino Linotype" w:eastAsia="Palatino Linotype" w:hAnsi="Palatino Linotype" w:cs="Palatino Linotype"/>
                <w:b/>
              </w:rPr>
            </w:pPr>
            <w:r w:rsidRPr="009A1C56">
              <w:rPr>
                <w:rFonts w:ascii="Palatino Linotype" w:eastAsia="Palatino Linotype" w:hAnsi="Palatino Linotype" w:cs="Palatino Linotype"/>
                <w:b/>
              </w:rPr>
              <w:t>0</w:t>
            </w:r>
            <w:r w:rsidR="005F2A5B" w:rsidRPr="009A1C56">
              <w:rPr>
                <w:rFonts w:ascii="Palatino Linotype" w:eastAsia="Palatino Linotype" w:hAnsi="Palatino Linotype" w:cs="Palatino Linotype"/>
                <w:b/>
              </w:rPr>
              <w:t>9775</w:t>
            </w:r>
            <w:r w:rsidRPr="009A1C56">
              <w:rPr>
                <w:rFonts w:ascii="Palatino Linotype" w:eastAsia="Palatino Linotype" w:hAnsi="Palatino Linotype" w:cs="Palatino Linotype"/>
                <w:b/>
              </w:rPr>
              <w:t>/INFOEM/IP/RR/2025</w:t>
            </w:r>
          </w:p>
        </w:tc>
        <w:tc>
          <w:tcPr>
            <w:tcW w:w="4461" w:type="dxa"/>
          </w:tcPr>
          <w:p w14:paraId="606A74F7" w14:textId="54B9748B" w:rsidR="00E34A1E" w:rsidRPr="009A1C56" w:rsidRDefault="00DB361B" w:rsidP="005C5796">
            <w:pPr>
              <w:jc w:val="center"/>
              <w:rPr>
                <w:rFonts w:ascii="Palatino Linotype" w:eastAsia="Palatino Linotype" w:hAnsi="Palatino Linotype" w:cs="Palatino Linotype"/>
                <w:b/>
              </w:rPr>
            </w:pPr>
            <w:r w:rsidRPr="009A1C56">
              <w:rPr>
                <w:rFonts w:ascii="Palatino Linotype" w:eastAsia="Palatino Linotype" w:hAnsi="Palatino Linotype" w:cs="Palatino Linotype"/>
                <w:b/>
              </w:rPr>
              <w:t xml:space="preserve">Comisionado José Martínez Vilchis </w:t>
            </w:r>
          </w:p>
        </w:tc>
      </w:tr>
      <w:tr w:rsidR="005F2A5B" w:rsidRPr="009A1C56" w14:paraId="42167D72" w14:textId="77777777">
        <w:tc>
          <w:tcPr>
            <w:tcW w:w="4460" w:type="dxa"/>
          </w:tcPr>
          <w:p w14:paraId="2A458A99" w14:textId="5ED230F3" w:rsidR="005F2A5B" w:rsidRPr="009A1C56" w:rsidRDefault="005F2A5B" w:rsidP="005C5796">
            <w:pPr>
              <w:spacing w:line="276" w:lineRule="auto"/>
              <w:jc w:val="center"/>
              <w:rPr>
                <w:rFonts w:ascii="Palatino Linotype" w:eastAsia="Palatino Linotype" w:hAnsi="Palatino Linotype" w:cs="Palatino Linotype"/>
                <w:b/>
              </w:rPr>
            </w:pPr>
            <w:r w:rsidRPr="009A1C56">
              <w:rPr>
                <w:rFonts w:ascii="Palatino Linotype" w:eastAsia="Palatino Linotype" w:hAnsi="Palatino Linotype" w:cs="Palatino Linotype"/>
                <w:b/>
              </w:rPr>
              <w:t>09776/INFOEM/IP/RR/2025</w:t>
            </w:r>
          </w:p>
        </w:tc>
        <w:tc>
          <w:tcPr>
            <w:tcW w:w="4461" w:type="dxa"/>
          </w:tcPr>
          <w:p w14:paraId="48E2DBC9" w14:textId="717E706B" w:rsidR="005F2A5B" w:rsidRPr="009A1C56" w:rsidRDefault="005F2A5B" w:rsidP="005C5796">
            <w:pPr>
              <w:jc w:val="center"/>
              <w:rPr>
                <w:rFonts w:ascii="Palatino Linotype" w:eastAsia="Palatino Linotype" w:hAnsi="Palatino Linotype" w:cs="Palatino Linotype"/>
                <w:b/>
              </w:rPr>
            </w:pPr>
            <w:r w:rsidRPr="009A1C56">
              <w:rPr>
                <w:rFonts w:ascii="Palatino Linotype" w:eastAsia="Palatino Linotype" w:hAnsi="Palatino Linotype" w:cs="Palatino Linotype"/>
                <w:b/>
              </w:rPr>
              <w:t>Comisionado Luis Gustavo Parra Noriega</w:t>
            </w:r>
          </w:p>
        </w:tc>
      </w:tr>
    </w:tbl>
    <w:p w14:paraId="7D56B568" w14:textId="77777777" w:rsidR="00E84961" w:rsidRPr="009A1C56" w:rsidRDefault="00E84961" w:rsidP="005C5796">
      <w:pPr>
        <w:spacing w:line="360" w:lineRule="auto"/>
        <w:jc w:val="both"/>
        <w:rPr>
          <w:rFonts w:ascii="Palatino Linotype" w:eastAsia="Palatino Linotype" w:hAnsi="Palatino Linotype" w:cs="Palatino Linotype"/>
          <w:b/>
          <w:sz w:val="22"/>
          <w:szCs w:val="22"/>
        </w:rPr>
      </w:pPr>
      <w:bookmarkStart w:id="4" w:name="_heading=h.2et92p0" w:colFirst="0" w:colLast="0"/>
      <w:bookmarkEnd w:id="4"/>
    </w:p>
    <w:p w14:paraId="3A0212D1" w14:textId="7B4BC7D4" w:rsidR="00E34A1E" w:rsidRPr="009A1C56" w:rsidRDefault="00E84961" w:rsidP="005C5796">
      <w:pPr>
        <w:spacing w:line="360" w:lineRule="auto"/>
        <w:jc w:val="both"/>
        <w:rPr>
          <w:rFonts w:ascii="Palatino Linotype" w:eastAsia="Palatino Linotype" w:hAnsi="Palatino Linotype" w:cs="Palatino Linotype"/>
          <w:i/>
          <w:sz w:val="22"/>
          <w:szCs w:val="22"/>
        </w:rPr>
      </w:pPr>
      <w:r w:rsidRPr="009A1C56">
        <w:rPr>
          <w:rFonts w:ascii="Palatino Linotype" w:eastAsia="Palatino Linotype" w:hAnsi="Palatino Linotype" w:cs="Palatino Linotype"/>
          <w:b/>
          <w:sz w:val="22"/>
          <w:szCs w:val="22"/>
        </w:rPr>
        <w:t>5</w:t>
      </w:r>
      <w:r w:rsidR="00185194" w:rsidRPr="009A1C56">
        <w:rPr>
          <w:rFonts w:ascii="Palatino Linotype" w:eastAsia="Palatino Linotype" w:hAnsi="Palatino Linotype" w:cs="Palatino Linotype"/>
          <w:b/>
          <w:sz w:val="22"/>
          <w:szCs w:val="22"/>
        </w:rPr>
        <w:t xml:space="preserve">. Admisiones. </w:t>
      </w:r>
      <w:r w:rsidR="00185194" w:rsidRPr="009A1C56">
        <w:rPr>
          <w:rFonts w:ascii="Palatino Linotype" w:eastAsia="Palatino Linotype" w:hAnsi="Palatino Linotype" w:cs="Palatino Linotype"/>
          <w:sz w:val="22"/>
          <w:szCs w:val="22"/>
        </w:rPr>
        <w:t xml:space="preserve">Los días </w:t>
      </w:r>
      <w:r w:rsidR="00B70AAA" w:rsidRPr="009A1C56">
        <w:rPr>
          <w:rFonts w:ascii="Palatino Linotype" w:eastAsia="Palatino Linotype" w:hAnsi="Palatino Linotype" w:cs="Palatino Linotype"/>
          <w:b/>
          <w:sz w:val="22"/>
          <w:szCs w:val="22"/>
        </w:rPr>
        <w:t xml:space="preserve">veintidós y veintiséis de agosto </w:t>
      </w:r>
      <w:r w:rsidR="00185194" w:rsidRPr="009A1C56">
        <w:rPr>
          <w:rFonts w:ascii="Palatino Linotype" w:eastAsia="Palatino Linotype" w:hAnsi="Palatino Linotype" w:cs="Palatino Linotype"/>
          <w:b/>
          <w:sz w:val="22"/>
          <w:szCs w:val="22"/>
        </w:rPr>
        <w:t>de dos mil veintic</w:t>
      </w:r>
      <w:r w:rsidR="00FC524D" w:rsidRPr="009A1C56">
        <w:rPr>
          <w:rFonts w:ascii="Palatino Linotype" w:eastAsia="Palatino Linotype" w:hAnsi="Palatino Linotype" w:cs="Palatino Linotype"/>
          <w:b/>
          <w:sz w:val="22"/>
          <w:szCs w:val="22"/>
        </w:rPr>
        <w:t>inco</w:t>
      </w:r>
      <w:r w:rsidR="00185194" w:rsidRPr="009A1C56">
        <w:rPr>
          <w:rFonts w:ascii="Palatino Linotype" w:eastAsia="Palatino Linotype" w:hAnsi="Palatino Linotype" w:cs="Palatino Linotype"/>
          <w:b/>
          <w:sz w:val="22"/>
          <w:szCs w:val="22"/>
        </w:rPr>
        <w:t>,</w:t>
      </w:r>
      <w:r w:rsidR="00185194" w:rsidRPr="009A1C56">
        <w:rPr>
          <w:rFonts w:ascii="Palatino Linotype" w:eastAsia="Palatino Linotype" w:hAnsi="Palatino Linotype" w:cs="Palatino Linotype"/>
          <w:sz w:val="22"/>
          <w:szCs w:val="22"/>
        </w:rPr>
        <w:t xml:space="preserve"> en términos de lo dispuesto en el artículo 185 fracciones I, II y IV de la Ley de Transparencia y Acceso a la Información Pública del Estado de México y Municipios, se admitieron a trámite los recursos de revisión.</w:t>
      </w:r>
    </w:p>
    <w:p w14:paraId="336E62C3" w14:textId="77777777" w:rsidR="00E84961" w:rsidRPr="009A1C56" w:rsidRDefault="00E84961" w:rsidP="005C5796">
      <w:pPr>
        <w:spacing w:line="360" w:lineRule="auto"/>
        <w:jc w:val="both"/>
        <w:rPr>
          <w:rFonts w:ascii="Palatino Linotype" w:eastAsia="Palatino Linotype" w:hAnsi="Palatino Linotype" w:cs="Palatino Linotype"/>
          <w:b/>
          <w:sz w:val="22"/>
          <w:szCs w:val="22"/>
        </w:rPr>
      </w:pPr>
    </w:p>
    <w:p w14:paraId="7C98A547" w14:textId="0FB31169" w:rsidR="00E34A1E" w:rsidRPr="009A1C56" w:rsidRDefault="00E84961" w:rsidP="005C5796">
      <w:pPr>
        <w:spacing w:line="360" w:lineRule="auto"/>
        <w:jc w:val="both"/>
        <w:rPr>
          <w:rFonts w:ascii="Palatino Linotype" w:eastAsia="Palatino Linotype" w:hAnsi="Palatino Linotype" w:cs="Palatino Linotype"/>
          <w:sz w:val="22"/>
          <w:szCs w:val="22"/>
        </w:rPr>
      </w:pPr>
      <w:r w:rsidRPr="009A1C56">
        <w:rPr>
          <w:rFonts w:ascii="Palatino Linotype" w:eastAsia="Palatino Linotype" w:hAnsi="Palatino Linotype" w:cs="Palatino Linotype"/>
          <w:b/>
          <w:sz w:val="22"/>
          <w:szCs w:val="22"/>
        </w:rPr>
        <w:t>6</w:t>
      </w:r>
      <w:r w:rsidR="00185194" w:rsidRPr="009A1C56">
        <w:rPr>
          <w:rFonts w:ascii="Palatino Linotype" w:eastAsia="Palatino Linotype" w:hAnsi="Palatino Linotype" w:cs="Palatino Linotype"/>
          <w:b/>
          <w:sz w:val="22"/>
          <w:szCs w:val="22"/>
        </w:rPr>
        <w:t xml:space="preserve">. Acumulación. </w:t>
      </w:r>
      <w:r w:rsidR="00775AAB" w:rsidRPr="009A1C56">
        <w:rPr>
          <w:rFonts w:ascii="Palatino Linotype" w:eastAsia="Palatino Linotype" w:hAnsi="Palatino Linotype" w:cs="Palatino Linotype"/>
          <w:bCs/>
          <w:sz w:val="22"/>
          <w:szCs w:val="22"/>
        </w:rPr>
        <w:t>M</w:t>
      </w:r>
      <w:r w:rsidR="00775AAB" w:rsidRPr="009A1C56">
        <w:rPr>
          <w:rFonts w:ascii="Palatino Linotype" w:eastAsia="Palatino Linotype" w:hAnsi="Palatino Linotype" w:cs="Palatino Linotype"/>
          <w:sz w:val="22"/>
          <w:szCs w:val="22"/>
        </w:rPr>
        <w:t xml:space="preserve">ediante acuerdo aprobado por el Pleno de este Instituto en fecha </w:t>
      </w:r>
      <w:r w:rsidR="00775AAB" w:rsidRPr="009A1C56">
        <w:rPr>
          <w:rFonts w:ascii="Palatino Linotype" w:eastAsia="Palatino Linotype" w:hAnsi="Palatino Linotype" w:cs="Palatino Linotype"/>
          <w:b/>
          <w:bCs/>
          <w:sz w:val="22"/>
          <w:szCs w:val="22"/>
        </w:rPr>
        <w:t>veintisiete de agosto de dos mil veinticinco</w:t>
      </w:r>
      <w:r w:rsidR="00775AAB" w:rsidRPr="009A1C56">
        <w:rPr>
          <w:rFonts w:ascii="Palatino Linotype" w:eastAsia="Palatino Linotype" w:hAnsi="Palatino Linotype" w:cs="Palatino Linotype"/>
          <w:sz w:val="22"/>
          <w:szCs w:val="22"/>
        </w:rPr>
        <w:t xml:space="preserve">, </w:t>
      </w:r>
      <w:r w:rsidR="00185194" w:rsidRPr="009A1C56">
        <w:rPr>
          <w:rFonts w:ascii="Palatino Linotype" w:eastAsia="Palatino Linotype" w:hAnsi="Palatino Linotype" w:cs="Palatino Linotype"/>
          <w:sz w:val="22"/>
          <w:szCs w:val="22"/>
        </w:rPr>
        <w:t xml:space="preserve">al advertir la conexidad de causa y con la finalidad de evitar que se dicten resoluciones contradictorias, de conformidad con el artículo 195 de la Ley de Transparencia y Acceso a la Información Pública del Estado de México y Municipios y artículo 18 del Código de Procedimientos Administrativos del Estado de México, se acordó la acumulación de los recursos antes señalados, acordando que fuera Ponente la </w:t>
      </w:r>
      <w:r w:rsidR="00185194" w:rsidRPr="009A1C56">
        <w:rPr>
          <w:rFonts w:ascii="Palatino Linotype" w:eastAsia="Palatino Linotype" w:hAnsi="Palatino Linotype" w:cs="Palatino Linotype"/>
          <w:b/>
          <w:sz w:val="22"/>
          <w:szCs w:val="22"/>
        </w:rPr>
        <w:t>Comisionada</w:t>
      </w:r>
      <w:r w:rsidR="00185194" w:rsidRPr="009A1C56">
        <w:rPr>
          <w:rFonts w:ascii="Palatino Linotype" w:eastAsia="Palatino Linotype" w:hAnsi="Palatino Linotype" w:cs="Palatino Linotype"/>
          <w:sz w:val="22"/>
          <w:szCs w:val="22"/>
        </w:rPr>
        <w:t xml:space="preserve"> </w:t>
      </w:r>
      <w:r w:rsidR="00185194" w:rsidRPr="009A1C56">
        <w:rPr>
          <w:rFonts w:ascii="Palatino Linotype" w:eastAsia="Palatino Linotype" w:hAnsi="Palatino Linotype" w:cs="Palatino Linotype"/>
          <w:b/>
          <w:sz w:val="22"/>
          <w:szCs w:val="22"/>
        </w:rPr>
        <w:t>Guadalupe Ramírez Peña</w:t>
      </w:r>
      <w:r w:rsidR="00185194" w:rsidRPr="009A1C56">
        <w:rPr>
          <w:rFonts w:ascii="Palatino Linotype" w:eastAsia="Palatino Linotype" w:hAnsi="Palatino Linotype" w:cs="Palatino Linotype"/>
          <w:sz w:val="22"/>
          <w:szCs w:val="22"/>
        </w:rPr>
        <w:t xml:space="preserve">; que mediante acuerdo se notificó a las partes vía SAIMEX el </w:t>
      </w:r>
      <w:r w:rsidR="00D35805" w:rsidRPr="009A1C56">
        <w:rPr>
          <w:rFonts w:ascii="Palatino Linotype" w:eastAsia="Palatino Linotype" w:hAnsi="Palatino Linotype" w:cs="Palatino Linotype"/>
          <w:b/>
          <w:sz w:val="22"/>
          <w:szCs w:val="22"/>
        </w:rPr>
        <w:t>treinta de octubre</w:t>
      </w:r>
      <w:r w:rsidR="00BD1662" w:rsidRPr="009A1C56">
        <w:rPr>
          <w:rFonts w:ascii="Palatino Linotype" w:eastAsia="Palatino Linotype" w:hAnsi="Palatino Linotype" w:cs="Palatino Linotype"/>
          <w:b/>
          <w:sz w:val="22"/>
          <w:szCs w:val="22"/>
        </w:rPr>
        <w:t xml:space="preserve"> </w:t>
      </w:r>
      <w:r w:rsidR="00E634F4" w:rsidRPr="009A1C56">
        <w:rPr>
          <w:rFonts w:ascii="Palatino Linotype" w:eastAsia="Palatino Linotype" w:hAnsi="Palatino Linotype" w:cs="Palatino Linotype"/>
          <w:b/>
          <w:sz w:val="22"/>
          <w:szCs w:val="22"/>
        </w:rPr>
        <w:t>de dos mil veinticinco</w:t>
      </w:r>
      <w:r w:rsidR="00185194" w:rsidRPr="009A1C56">
        <w:rPr>
          <w:rFonts w:ascii="Palatino Linotype" w:eastAsia="Palatino Linotype" w:hAnsi="Palatino Linotype" w:cs="Palatino Linotype"/>
          <w:sz w:val="22"/>
          <w:szCs w:val="22"/>
        </w:rPr>
        <w:t xml:space="preserve">. </w:t>
      </w:r>
    </w:p>
    <w:p w14:paraId="2CCFAB8E" w14:textId="77777777" w:rsidR="00E84961" w:rsidRPr="009A1C56" w:rsidRDefault="00E84961" w:rsidP="005C5796">
      <w:pPr>
        <w:spacing w:line="360" w:lineRule="auto"/>
        <w:jc w:val="both"/>
        <w:rPr>
          <w:rFonts w:ascii="Palatino Linotype" w:eastAsia="Palatino Linotype" w:hAnsi="Palatino Linotype" w:cs="Palatino Linotype"/>
          <w:sz w:val="22"/>
          <w:szCs w:val="22"/>
        </w:rPr>
      </w:pPr>
    </w:p>
    <w:p w14:paraId="76A231AE" w14:textId="6D445A0C" w:rsidR="00775AAB" w:rsidRPr="009A1C56" w:rsidRDefault="00E84961" w:rsidP="005C5796">
      <w:pPr>
        <w:spacing w:line="360" w:lineRule="auto"/>
        <w:jc w:val="both"/>
        <w:rPr>
          <w:rFonts w:ascii="Palatino Linotype" w:eastAsia="Palatino Linotype" w:hAnsi="Palatino Linotype" w:cs="Palatino Linotype"/>
          <w:sz w:val="22"/>
          <w:szCs w:val="22"/>
        </w:rPr>
      </w:pPr>
      <w:r w:rsidRPr="009A1C56">
        <w:rPr>
          <w:rFonts w:ascii="Palatino Linotype" w:eastAsia="Palatino Linotype" w:hAnsi="Palatino Linotype" w:cs="Palatino Linotype"/>
          <w:b/>
          <w:sz w:val="22"/>
          <w:szCs w:val="22"/>
        </w:rPr>
        <w:t>7</w:t>
      </w:r>
      <w:r w:rsidR="00185194" w:rsidRPr="009A1C56">
        <w:rPr>
          <w:rFonts w:ascii="Palatino Linotype" w:eastAsia="Palatino Linotype" w:hAnsi="Palatino Linotype" w:cs="Palatino Linotype"/>
          <w:b/>
          <w:sz w:val="22"/>
          <w:szCs w:val="22"/>
        </w:rPr>
        <w:t xml:space="preserve">. Manifestaciones. </w:t>
      </w:r>
      <w:r w:rsidR="004C0E2B" w:rsidRPr="009A1C56">
        <w:rPr>
          <w:rFonts w:ascii="Palatino Linotype" w:eastAsia="Palatino Linotype" w:hAnsi="Palatino Linotype" w:cs="Palatino Linotype"/>
          <w:sz w:val="22"/>
          <w:szCs w:val="22"/>
        </w:rPr>
        <w:t xml:space="preserve">De </w:t>
      </w:r>
      <w:r w:rsidR="000A1641" w:rsidRPr="009A1C56">
        <w:rPr>
          <w:rFonts w:ascii="Palatino Linotype" w:eastAsia="Palatino Linotype" w:hAnsi="Palatino Linotype" w:cs="Palatino Linotype"/>
          <w:sz w:val="22"/>
          <w:szCs w:val="22"/>
        </w:rPr>
        <w:t xml:space="preserve">las constancias que obran en </w:t>
      </w:r>
      <w:r w:rsidR="00E16FD2" w:rsidRPr="009A1C56">
        <w:rPr>
          <w:rFonts w:ascii="Palatino Linotype" w:eastAsia="Palatino Linotype" w:hAnsi="Palatino Linotype" w:cs="Palatino Linotype"/>
          <w:sz w:val="22"/>
          <w:szCs w:val="22"/>
        </w:rPr>
        <w:t>l</w:t>
      </w:r>
      <w:r w:rsidR="000A1641" w:rsidRPr="009A1C56">
        <w:rPr>
          <w:rFonts w:ascii="Palatino Linotype" w:eastAsia="Palatino Linotype" w:hAnsi="Palatino Linotype" w:cs="Palatino Linotype"/>
          <w:sz w:val="22"/>
          <w:szCs w:val="22"/>
        </w:rPr>
        <w:t>os</w:t>
      </w:r>
      <w:r w:rsidR="00E16FD2" w:rsidRPr="009A1C56">
        <w:rPr>
          <w:rFonts w:ascii="Palatino Linotype" w:eastAsia="Palatino Linotype" w:hAnsi="Palatino Linotype" w:cs="Palatino Linotype"/>
          <w:sz w:val="22"/>
          <w:szCs w:val="22"/>
        </w:rPr>
        <w:t xml:space="preserve"> expediente</w:t>
      </w:r>
      <w:r w:rsidR="000A1641" w:rsidRPr="009A1C56">
        <w:rPr>
          <w:rFonts w:ascii="Palatino Linotype" w:eastAsia="Palatino Linotype" w:hAnsi="Palatino Linotype" w:cs="Palatino Linotype"/>
          <w:sz w:val="22"/>
          <w:szCs w:val="22"/>
        </w:rPr>
        <w:t>s</w:t>
      </w:r>
      <w:r w:rsidR="00E16FD2" w:rsidRPr="009A1C56">
        <w:rPr>
          <w:rFonts w:ascii="Palatino Linotype" w:eastAsia="Palatino Linotype" w:hAnsi="Palatino Linotype" w:cs="Palatino Linotype"/>
          <w:sz w:val="22"/>
          <w:szCs w:val="22"/>
        </w:rPr>
        <w:t xml:space="preserve"> electrónico</w:t>
      </w:r>
      <w:r w:rsidR="000A1641" w:rsidRPr="009A1C56">
        <w:rPr>
          <w:rFonts w:ascii="Palatino Linotype" w:eastAsia="Palatino Linotype" w:hAnsi="Palatino Linotype" w:cs="Palatino Linotype"/>
          <w:sz w:val="22"/>
          <w:szCs w:val="22"/>
        </w:rPr>
        <w:t>s</w:t>
      </w:r>
      <w:r w:rsidR="00E16FD2" w:rsidRPr="009A1C56">
        <w:rPr>
          <w:rFonts w:ascii="Palatino Linotype" w:eastAsia="Palatino Linotype" w:hAnsi="Palatino Linotype" w:cs="Palatino Linotype"/>
          <w:sz w:val="22"/>
          <w:szCs w:val="22"/>
        </w:rPr>
        <w:t xml:space="preserve"> del </w:t>
      </w:r>
      <w:r w:rsidR="00E16FD2" w:rsidRPr="009A1C56">
        <w:rPr>
          <w:rFonts w:ascii="Palatino Linotype" w:eastAsia="Palatino Linotype" w:hAnsi="Palatino Linotype" w:cs="Palatino Linotype"/>
          <w:b/>
          <w:sz w:val="22"/>
          <w:szCs w:val="22"/>
        </w:rPr>
        <w:t>SAIMEX</w:t>
      </w:r>
      <w:r w:rsidR="00E16FD2" w:rsidRPr="009A1C56">
        <w:rPr>
          <w:rFonts w:ascii="Palatino Linotype" w:eastAsia="Palatino Linotype" w:hAnsi="Palatino Linotype" w:cs="Palatino Linotype"/>
          <w:sz w:val="22"/>
          <w:szCs w:val="22"/>
        </w:rPr>
        <w:t xml:space="preserve"> se desprende que el </w:t>
      </w:r>
      <w:r w:rsidR="00E16FD2" w:rsidRPr="009A1C56">
        <w:rPr>
          <w:rFonts w:ascii="Palatino Linotype" w:eastAsia="Palatino Linotype" w:hAnsi="Palatino Linotype" w:cs="Palatino Linotype"/>
          <w:b/>
          <w:sz w:val="22"/>
          <w:szCs w:val="22"/>
        </w:rPr>
        <w:t>Sujeto Obligado</w:t>
      </w:r>
      <w:r w:rsidR="00E16FD2" w:rsidRPr="009A1C56">
        <w:rPr>
          <w:rFonts w:ascii="Palatino Linotype" w:eastAsia="Palatino Linotype" w:hAnsi="Palatino Linotype" w:cs="Palatino Linotype"/>
          <w:sz w:val="22"/>
          <w:szCs w:val="22"/>
        </w:rPr>
        <w:t xml:space="preserve"> en fecha</w:t>
      </w:r>
      <w:r w:rsidR="00E634F4" w:rsidRPr="009A1C56">
        <w:rPr>
          <w:rFonts w:ascii="Palatino Linotype" w:eastAsia="Palatino Linotype" w:hAnsi="Palatino Linotype" w:cs="Palatino Linotype"/>
          <w:sz w:val="22"/>
          <w:szCs w:val="22"/>
        </w:rPr>
        <w:t xml:space="preserve">s </w:t>
      </w:r>
      <w:r w:rsidR="00775AAB" w:rsidRPr="009A1C56">
        <w:rPr>
          <w:rFonts w:ascii="Palatino Linotype" w:eastAsia="Palatino Linotype" w:hAnsi="Palatino Linotype" w:cs="Palatino Linotype"/>
          <w:b/>
          <w:sz w:val="22"/>
          <w:szCs w:val="22"/>
        </w:rPr>
        <w:t>veintinueve de septiembre</w:t>
      </w:r>
      <w:r w:rsidR="00E634F4" w:rsidRPr="009A1C56">
        <w:rPr>
          <w:rFonts w:ascii="Palatino Linotype" w:eastAsia="Palatino Linotype" w:hAnsi="Palatino Linotype" w:cs="Palatino Linotype"/>
          <w:b/>
          <w:sz w:val="22"/>
          <w:szCs w:val="22"/>
        </w:rPr>
        <w:t xml:space="preserve"> </w:t>
      </w:r>
      <w:r w:rsidR="00E16FD2" w:rsidRPr="009A1C56">
        <w:rPr>
          <w:rFonts w:ascii="Palatino Linotype" w:eastAsia="Palatino Linotype" w:hAnsi="Palatino Linotype" w:cs="Palatino Linotype"/>
          <w:b/>
          <w:sz w:val="22"/>
          <w:szCs w:val="22"/>
        </w:rPr>
        <w:t>de dos mil veinticinco</w:t>
      </w:r>
      <w:r w:rsidR="00E16FD2" w:rsidRPr="009A1C56">
        <w:rPr>
          <w:rFonts w:ascii="Palatino Linotype" w:eastAsia="Palatino Linotype" w:hAnsi="Palatino Linotype" w:cs="Palatino Linotype"/>
          <w:sz w:val="22"/>
          <w:szCs w:val="22"/>
        </w:rPr>
        <w:t>, rindió su</w:t>
      </w:r>
      <w:r w:rsidR="00E634F4" w:rsidRPr="009A1C56">
        <w:rPr>
          <w:rFonts w:ascii="Palatino Linotype" w:eastAsia="Palatino Linotype" w:hAnsi="Palatino Linotype" w:cs="Palatino Linotype"/>
          <w:sz w:val="22"/>
          <w:szCs w:val="22"/>
        </w:rPr>
        <w:t>s</w:t>
      </w:r>
      <w:r w:rsidR="00E16FD2" w:rsidRPr="009A1C56">
        <w:rPr>
          <w:rFonts w:ascii="Palatino Linotype" w:eastAsia="Palatino Linotype" w:hAnsi="Palatino Linotype" w:cs="Palatino Linotype"/>
          <w:sz w:val="22"/>
          <w:szCs w:val="22"/>
        </w:rPr>
        <w:t xml:space="preserve"> informe</w:t>
      </w:r>
      <w:r w:rsidR="00E634F4" w:rsidRPr="009A1C56">
        <w:rPr>
          <w:rFonts w:ascii="Palatino Linotype" w:eastAsia="Palatino Linotype" w:hAnsi="Palatino Linotype" w:cs="Palatino Linotype"/>
          <w:sz w:val="22"/>
          <w:szCs w:val="22"/>
        </w:rPr>
        <w:t>s</w:t>
      </w:r>
      <w:r w:rsidR="00E16FD2" w:rsidRPr="009A1C56">
        <w:rPr>
          <w:rFonts w:ascii="Palatino Linotype" w:eastAsia="Palatino Linotype" w:hAnsi="Palatino Linotype" w:cs="Palatino Linotype"/>
          <w:sz w:val="22"/>
          <w:szCs w:val="22"/>
        </w:rPr>
        <w:t xml:space="preserve"> justificado</w:t>
      </w:r>
      <w:r w:rsidR="00E634F4" w:rsidRPr="009A1C56">
        <w:rPr>
          <w:rFonts w:ascii="Palatino Linotype" w:eastAsia="Palatino Linotype" w:hAnsi="Palatino Linotype" w:cs="Palatino Linotype"/>
          <w:sz w:val="22"/>
          <w:szCs w:val="22"/>
        </w:rPr>
        <w:t>s</w:t>
      </w:r>
      <w:r w:rsidR="00E16FD2" w:rsidRPr="009A1C56">
        <w:rPr>
          <w:rFonts w:ascii="Palatino Linotype" w:eastAsia="Palatino Linotype" w:hAnsi="Palatino Linotype" w:cs="Palatino Linotype"/>
          <w:sz w:val="22"/>
          <w:szCs w:val="22"/>
        </w:rPr>
        <w:t>, a través de</w:t>
      </w:r>
      <w:r w:rsidR="000A1641" w:rsidRPr="009A1C56">
        <w:rPr>
          <w:rFonts w:ascii="Palatino Linotype" w:eastAsia="Palatino Linotype" w:hAnsi="Palatino Linotype" w:cs="Palatino Linotype"/>
          <w:sz w:val="22"/>
          <w:szCs w:val="22"/>
        </w:rPr>
        <w:t xml:space="preserve"> los </w:t>
      </w:r>
      <w:r w:rsidR="00E16FD2" w:rsidRPr="009A1C56">
        <w:rPr>
          <w:rFonts w:ascii="Palatino Linotype" w:eastAsia="Palatino Linotype" w:hAnsi="Palatino Linotype" w:cs="Palatino Linotype"/>
          <w:sz w:val="22"/>
          <w:szCs w:val="22"/>
        </w:rPr>
        <w:t>archivo</w:t>
      </w:r>
      <w:r w:rsidR="000A1641" w:rsidRPr="009A1C56">
        <w:rPr>
          <w:rFonts w:ascii="Palatino Linotype" w:eastAsia="Palatino Linotype" w:hAnsi="Palatino Linotype" w:cs="Palatino Linotype"/>
          <w:sz w:val="22"/>
          <w:szCs w:val="22"/>
        </w:rPr>
        <w:t>s</w:t>
      </w:r>
      <w:r w:rsidR="00E16FD2" w:rsidRPr="009A1C56">
        <w:rPr>
          <w:rFonts w:ascii="Palatino Linotype" w:eastAsia="Palatino Linotype" w:hAnsi="Palatino Linotype" w:cs="Palatino Linotype"/>
          <w:sz w:val="22"/>
          <w:szCs w:val="22"/>
        </w:rPr>
        <w:t xml:space="preserve"> electrónico</w:t>
      </w:r>
      <w:r w:rsidR="000A1641" w:rsidRPr="009A1C56">
        <w:rPr>
          <w:rFonts w:ascii="Palatino Linotype" w:eastAsia="Palatino Linotype" w:hAnsi="Palatino Linotype" w:cs="Palatino Linotype"/>
          <w:sz w:val="22"/>
          <w:szCs w:val="22"/>
        </w:rPr>
        <w:t>s</w:t>
      </w:r>
      <w:r w:rsidR="00E16FD2" w:rsidRPr="009A1C56">
        <w:rPr>
          <w:rFonts w:ascii="Palatino Linotype" w:eastAsia="Palatino Linotype" w:hAnsi="Palatino Linotype" w:cs="Palatino Linotype"/>
          <w:sz w:val="22"/>
          <w:szCs w:val="22"/>
        </w:rPr>
        <w:t xml:space="preserve"> denominado</w:t>
      </w:r>
      <w:r w:rsidR="000A1641" w:rsidRPr="009A1C56">
        <w:rPr>
          <w:rFonts w:ascii="Palatino Linotype" w:eastAsia="Palatino Linotype" w:hAnsi="Palatino Linotype" w:cs="Palatino Linotype"/>
          <w:sz w:val="22"/>
          <w:szCs w:val="22"/>
        </w:rPr>
        <w:t>s</w:t>
      </w:r>
      <w:r w:rsidR="00E16FD2" w:rsidRPr="009A1C56">
        <w:rPr>
          <w:rFonts w:ascii="Palatino Linotype" w:eastAsia="Palatino Linotype" w:hAnsi="Palatino Linotype" w:cs="Palatino Linotype"/>
          <w:sz w:val="22"/>
          <w:szCs w:val="22"/>
        </w:rPr>
        <w:t xml:space="preserve"> </w:t>
      </w:r>
      <w:r w:rsidR="003074E5" w:rsidRPr="009A1C56">
        <w:rPr>
          <w:rFonts w:ascii="Palatino Linotype" w:eastAsia="Palatino Linotype" w:hAnsi="Palatino Linotype" w:cs="Palatino Linotype"/>
          <w:b/>
          <w:i/>
          <w:sz w:val="22"/>
          <w:szCs w:val="22"/>
        </w:rPr>
        <w:t>“</w:t>
      </w:r>
      <w:r w:rsidR="00775AAB" w:rsidRPr="009A1C56">
        <w:rPr>
          <w:rFonts w:ascii="Palatino Linotype" w:eastAsia="Palatino Linotype" w:hAnsi="Palatino Linotype" w:cs="Palatino Linotype"/>
          <w:b/>
          <w:i/>
          <w:sz w:val="22"/>
          <w:szCs w:val="22"/>
        </w:rPr>
        <w:t>09774.pdf, CERTIF DE LA MUJER.pdf</w:t>
      </w:r>
      <w:r w:rsidR="003074E5" w:rsidRPr="009A1C56">
        <w:rPr>
          <w:rFonts w:ascii="Palatino Linotype" w:eastAsia="Palatino Linotype" w:hAnsi="Palatino Linotype" w:cs="Palatino Linotype"/>
          <w:b/>
          <w:i/>
          <w:sz w:val="22"/>
          <w:szCs w:val="22"/>
        </w:rPr>
        <w:t>”</w:t>
      </w:r>
      <w:r w:rsidR="00403542" w:rsidRPr="009A1C56">
        <w:rPr>
          <w:rFonts w:ascii="Palatino Linotype" w:eastAsia="Palatino Linotype" w:hAnsi="Palatino Linotype" w:cs="Palatino Linotype"/>
          <w:b/>
          <w:i/>
          <w:sz w:val="22"/>
          <w:szCs w:val="22"/>
        </w:rPr>
        <w:t>, “09775.pdf”</w:t>
      </w:r>
      <w:r w:rsidR="003074E5" w:rsidRPr="009A1C56">
        <w:rPr>
          <w:rFonts w:ascii="Palatino Linotype" w:eastAsia="Palatino Linotype" w:hAnsi="Palatino Linotype" w:cs="Palatino Linotype"/>
          <w:sz w:val="22"/>
          <w:szCs w:val="22"/>
        </w:rPr>
        <w:t xml:space="preserve"> y </w:t>
      </w:r>
      <w:r w:rsidR="00E16FD2" w:rsidRPr="009A1C56">
        <w:rPr>
          <w:rFonts w:ascii="Palatino Linotype" w:eastAsia="Palatino Linotype" w:hAnsi="Palatino Linotype" w:cs="Palatino Linotype"/>
          <w:sz w:val="22"/>
          <w:szCs w:val="22"/>
        </w:rPr>
        <w:t>“</w:t>
      </w:r>
      <w:r w:rsidR="00403542" w:rsidRPr="009A1C56">
        <w:rPr>
          <w:rFonts w:ascii="Palatino Linotype" w:eastAsia="Palatino Linotype" w:hAnsi="Palatino Linotype" w:cs="Palatino Linotype"/>
          <w:b/>
          <w:bCs/>
          <w:i/>
          <w:iCs/>
          <w:sz w:val="22"/>
          <w:szCs w:val="22"/>
        </w:rPr>
        <w:t>09776 (1).</w:t>
      </w:r>
      <w:proofErr w:type="spellStart"/>
      <w:r w:rsidR="00403542" w:rsidRPr="009A1C56">
        <w:rPr>
          <w:rFonts w:ascii="Palatino Linotype" w:eastAsia="Palatino Linotype" w:hAnsi="Palatino Linotype" w:cs="Palatino Linotype"/>
          <w:b/>
          <w:bCs/>
          <w:i/>
          <w:iCs/>
          <w:sz w:val="22"/>
          <w:szCs w:val="22"/>
        </w:rPr>
        <w:t>pdf</w:t>
      </w:r>
      <w:proofErr w:type="spellEnd"/>
      <w:r w:rsidR="003074E5" w:rsidRPr="009A1C56">
        <w:rPr>
          <w:rFonts w:ascii="Palatino Linotype" w:eastAsia="Palatino Linotype" w:hAnsi="Palatino Linotype" w:cs="Palatino Linotype"/>
          <w:b/>
          <w:bCs/>
          <w:i/>
          <w:iCs/>
          <w:sz w:val="22"/>
          <w:szCs w:val="22"/>
        </w:rPr>
        <w:t xml:space="preserve">, </w:t>
      </w:r>
      <w:r w:rsidR="00613522" w:rsidRPr="009A1C56">
        <w:rPr>
          <w:rFonts w:ascii="Palatino Linotype" w:eastAsia="Palatino Linotype" w:hAnsi="Palatino Linotype" w:cs="Palatino Linotype"/>
          <w:b/>
          <w:bCs/>
          <w:i/>
          <w:iCs/>
          <w:sz w:val="22"/>
          <w:szCs w:val="22"/>
        </w:rPr>
        <w:t>CERTIFICACIÓN PC.pdf</w:t>
      </w:r>
      <w:r w:rsidR="00E16FD2" w:rsidRPr="009A1C56">
        <w:rPr>
          <w:rFonts w:ascii="Palatino Linotype" w:eastAsia="Palatino Linotype" w:hAnsi="Palatino Linotype" w:cs="Palatino Linotype"/>
          <w:sz w:val="22"/>
          <w:szCs w:val="22"/>
        </w:rPr>
        <w:t xml:space="preserve">”, </w:t>
      </w:r>
      <w:r w:rsidR="000A1641" w:rsidRPr="009A1C56">
        <w:rPr>
          <w:rFonts w:ascii="Palatino Linotype" w:eastAsia="Palatino Linotype" w:hAnsi="Palatino Linotype" w:cs="Palatino Linotype"/>
          <w:sz w:val="22"/>
          <w:szCs w:val="22"/>
        </w:rPr>
        <w:t xml:space="preserve">en los que </w:t>
      </w:r>
      <w:r w:rsidR="00775AAB" w:rsidRPr="009A1C56">
        <w:rPr>
          <w:rFonts w:ascii="Palatino Linotype" w:eastAsia="Palatino Linotype" w:hAnsi="Palatino Linotype" w:cs="Palatino Linotype"/>
          <w:sz w:val="22"/>
          <w:szCs w:val="22"/>
        </w:rPr>
        <w:t xml:space="preserve">informó lo siguiente: </w:t>
      </w:r>
    </w:p>
    <w:p w14:paraId="33E8DF65" w14:textId="77777777" w:rsidR="00775AAB" w:rsidRPr="009A1C56" w:rsidRDefault="00775AAB" w:rsidP="005C5796">
      <w:pPr>
        <w:spacing w:line="360" w:lineRule="auto"/>
        <w:jc w:val="both"/>
        <w:rPr>
          <w:rFonts w:ascii="Palatino Linotype" w:eastAsia="Palatino Linotype" w:hAnsi="Palatino Linotype" w:cs="Palatino Linotype"/>
          <w:sz w:val="22"/>
          <w:szCs w:val="22"/>
        </w:rPr>
      </w:pPr>
    </w:p>
    <w:tbl>
      <w:tblPr>
        <w:tblW w:w="8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5665"/>
      </w:tblGrid>
      <w:tr w:rsidR="00EF02CC" w:rsidRPr="009A1C56" w14:paraId="6264896E" w14:textId="77777777" w:rsidTr="00775AAB">
        <w:tc>
          <w:tcPr>
            <w:tcW w:w="3256" w:type="dxa"/>
            <w:shd w:val="clear" w:color="auto" w:fill="DAEEF3" w:themeFill="accent5" w:themeFillTint="33"/>
          </w:tcPr>
          <w:p w14:paraId="44933BC8" w14:textId="77777777" w:rsidR="00775AAB" w:rsidRPr="009A1C56" w:rsidRDefault="00775AAB" w:rsidP="005C5796">
            <w:pPr>
              <w:spacing w:line="360" w:lineRule="auto"/>
              <w:jc w:val="center"/>
              <w:rPr>
                <w:rFonts w:ascii="Palatino Linotype" w:eastAsia="Palatino Linotype" w:hAnsi="Palatino Linotype" w:cs="Palatino Linotype"/>
                <w:b/>
                <w:sz w:val="22"/>
                <w:szCs w:val="22"/>
              </w:rPr>
            </w:pPr>
            <w:bookmarkStart w:id="5" w:name="_Hlk213077297"/>
            <w:r w:rsidRPr="009A1C56">
              <w:rPr>
                <w:rFonts w:ascii="Palatino Linotype" w:eastAsia="Palatino Linotype" w:hAnsi="Palatino Linotype" w:cs="Palatino Linotype"/>
                <w:b/>
                <w:sz w:val="22"/>
                <w:szCs w:val="22"/>
              </w:rPr>
              <w:t>Recurso de Revisión</w:t>
            </w:r>
          </w:p>
        </w:tc>
        <w:tc>
          <w:tcPr>
            <w:tcW w:w="5665" w:type="dxa"/>
            <w:shd w:val="clear" w:color="auto" w:fill="DAEEF3" w:themeFill="accent5" w:themeFillTint="33"/>
          </w:tcPr>
          <w:p w14:paraId="5F6936B4" w14:textId="7CD79387" w:rsidR="00775AAB" w:rsidRPr="009A1C56" w:rsidRDefault="00775AAB" w:rsidP="005C5796">
            <w:pPr>
              <w:spacing w:line="360" w:lineRule="auto"/>
              <w:jc w:val="center"/>
              <w:rPr>
                <w:rFonts w:ascii="Palatino Linotype" w:eastAsia="Palatino Linotype" w:hAnsi="Palatino Linotype" w:cs="Palatino Linotype"/>
                <w:b/>
                <w:sz w:val="22"/>
                <w:szCs w:val="22"/>
              </w:rPr>
            </w:pPr>
            <w:r w:rsidRPr="009A1C56">
              <w:rPr>
                <w:rFonts w:ascii="Palatino Linotype" w:eastAsia="Palatino Linotype" w:hAnsi="Palatino Linotype" w:cs="Palatino Linotype"/>
                <w:b/>
                <w:sz w:val="22"/>
                <w:szCs w:val="22"/>
              </w:rPr>
              <w:t xml:space="preserve">Informe Justificado </w:t>
            </w:r>
          </w:p>
        </w:tc>
      </w:tr>
      <w:tr w:rsidR="00EF02CC" w:rsidRPr="009A1C56" w14:paraId="7B83BB3E" w14:textId="77777777" w:rsidTr="00775AAB">
        <w:tc>
          <w:tcPr>
            <w:tcW w:w="3256" w:type="dxa"/>
          </w:tcPr>
          <w:p w14:paraId="45F92C55" w14:textId="77777777" w:rsidR="00775AAB" w:rsidRPr="009A1C56" w:rsidRDefault="00775AAB" w:rsidP="005C5796">
            <w:pPr>
              <w:spacing w:line="276" w:lineRule="auto"/>
              <w:jc w:val="center"/>
              <w:rPr>
                <w:rFonts w:ascii="Palatino Linotype" w:eastAsia="Palatino Linotype" w:hAnsi="Palatino Linotype" w:cs="Palatino Linotype"/>
                <w:b/>
                <w:sz w:val="22"/>
                <w:szCs w:val="22"/>
              </w:rPr>
            </w:pPr>
            <w:r w:rsidRPr="009A1C56">
              <w:rPr>
                <w:rFonts w:ascii="Palatino Linotype" w:eastAsia="Palatino Linotype" w:hAnsi="Palatino Linotype" w:cs="Palatino Linotype"/>
                <w:b/>
                <w:sz w:val="22"/>
                <w:szCs w:val="22"/>
              </w:rPr>
              <w:t>09774/INFOEM/IP/RR/2025</w:t>
            </w:r>
          </w:p>
        </w:tc>
        <w:tc>
          <w:tcPr>
            <w:tcW w:w="5665" w:type="dxa"/>
          </w:tcPr>
          <w:p w14:paraId="2BE21A46" w14:textId="24801DEE" w:rsidR="00B82CBF" w:rsidRPr="009A1C56" w:rsidRDefault="00775AAB" w:rsidP="005C5796">
            <w:pPr>
              <w:jc w:val="both"/>
              <w:rPr>
                <w:rFonts w:ascii="Palatino Linotype" w:eastAsia="Palatino Linotype" w:hAnsi="Palatino Linotype" w:cs="Palatino Linotype"/>
                <w:bCs/>
                <w:sz w:val="22"/>
                <w:szCs w:val="22"/>
              </w:rPr>
            </w:pPr>
            <w:r w:rsidRPr="009A1C56">
              <w:rPr>
                <w:rFonts w:ascii="Palatino Linotype" w:eastAsia="Palatino Linotype" w:hAnsi="Palatino Linotype" w:cs="Palatino Linotype"/>
                <w:b/>
                <w:i/>
                <w:iCs/>
                <w:sz w:val="22"/>
                <w:szCs w:val="22"/>
              </w:rPr>
              <w:t>09774.pdf</w:t>
            </w:r>
            <w:r w:rsidRPr="009A1C56">
              <w:rPr>
                <w:rFonts w:ascii="Palatino Linotype" w:eastAsia="Palatino Linotype" w:hAnsi="Palatino Linotype" w:cs="Palatino Linotype"/>
                <w:bCs/>
                <w:sz w:val="22"/>
                <w:szCs w:val="22"/>
              </w:rPr>
              <w:t xml:space="preserve">: </w:t>
            </w:r>
            <w:r w:rsidR="00B82CBF" w:rsidRPr="009A1C56">
              <w:rPr>
                <w:rFonts w:ascii="Palatino Linotype" w:eastAsia="Palatino Linotype" w:hAnsi="Palatino Linotype" w:cs="Palatino Linotype"/>
                <w:bCs/>
                <w:sz w:val="22"/>
                <w:szCs w:val="22"/>
              </w:rPr>
              <w:t xml:space="preserve">Oficio número CHICO/DA/CDP/0571/2025 de fecha diecinueve de septiembre de dos mil veinticinco, suscrito por el Coordinador de Desarrollo de Personal, mediante el cual informó que en el momento de la repuesta de la solicitud no se contaba con el documento que acredita la Certificación de competencia laboral de la Directora de la Mujer ya que se encontraba en Trámite y de la cual se anexa el documento de manera digital, el cual acredita el Certificado de Competencia Laboral en la norma laboral: </w:t>
            </w:r>
            <w:r w:rsidR="00B82CBF" w:rsidRPr="009A1C56">
              <w:rPr>
                <w:rFonts w:ascii="Palatino Linotype" w:eastAsia="Palatino Linotype" w:hAnsi="Palatino Linotype" w:cs="Palatino Linotype"/>
                <w:b/>
                <w:i/>
                <w:iCs/>
                <w:sz w:val="22"/>
                <w:szCs w:val="22"/>
              </w:rPr>
              <w:t>"DIRIGIR LA INSTANCIA MUNICIPAL DE LAS MUJERES DEL ESTADO DE  MÉXICO</w:t>
            </w:r>
            <w:r w:rsidR="00B82CBF" w:rsidRPr="009A1C56">
              <w:rPr>
                <w:rFonts w:ascii="Palatino Linotype" w:eastAsia="Palatino Linotype" w:hAnsi="Palatino Linotype" w:cs="Palatino Linotype"/>
                <w:bCs/>
                <w:sz w:val="22"/>
                <w:szCs w:val="22"/>
              </w:rPr>
              <w:t>" expedida por el Instituto Hacendario del Estado De México, con fecha 29 de Agosto del presente año.</w:t>
            </w:r>
          </w:p>
          <w:p w14:paraId="2A43E13D" w14:textId="77777777" w:rsidR="00775AAB" w:rsidRPr="009A1C56" w:rsidRDefault="00775AAB" w:rsidP="005C5796">
            <w:pPr>
              <w:jc w:val="both"/>
              <w:rPr>
                <w:rFonts w:ascii="Palatino Linotype" w:eastAsia="Palatino Linotype" w:hAnsi="Palatino Linotype" w:cs="Palatino Linotype"/>
                <w:bCs/>
                <w:sz w:val="22"/>
                <w:szCs w:val="22"/>
              </w:rPr>
            </w:pPr>
            <w:r w:rsidRPr="009A1C56">
              <w:rPr>
                <w:rFonts w:ascii="Palatino Linotype" w:eastAsia="Palatino Linotype" w:hAnsi="Palatino Linotype" w:cs="Palatino Linotype"/>
                <w:b/>
                <w:i/>
                <w:iCs/>
                <w:sz w:val="22"/>
                <w:szCs w:val="22"/>
              </w:rPr>
              <w:t>CERTIF DE LA MUJER.pdf</w:t>
            </w:r>
            <w:r w:rsidRPr="009A1C56">
              <w:rPr>
                <w:rFonts w:ascii="Palatino Linotype" w:eastAsia="Palatino Linotype" w:hAnsi="Palatino Linotype" w:cs="Palatino Linotype"/>
                <w:bCs/>
                <w:sz w:val="22"/>
                <w:szCs w:val="22"/>
              </w:rPr>
              <w:t xml:space="preserve">: </w:t>
            </w:r>
          </w:p>
          <w:p w14:paraId="03269DE3" w14:textId="19926252" w:rsidR="00775AAB" w:rsidRPr="009A1C56" w:rsidRDefault="00B82CBF" w:rsidP="005C5796">
            <w:pPr>
              <w:jc w:val="both"/>
              <w:rPr>
                <w:rFonts w:ascii="Palatino Linotype" w:eastAsia="Palatino Linotype" w:hAnsi="Palatino Linotype" w:cs="Palatino Linotype"/>
                <w:bCs/>
                <w:sz w:val="22"/>
                <w:szCs w:val="22"/>
              </w:rPr>
            </w:pPr>
            <w:r w:rsidRPr="009A1C56">
              <w:rPr>
                <w:rFonts w:ascii="Palatino Linotype" w:eastAsia="Palatino Linotype" w:hAnsi="Palatino Linotype" w:cs="Palatino Linotype"/>
                <w:bCs/>
                <w:sz w:val="22"/>
                <w:szCs w:val="22"/>
              </w:rPr>
              <w:t xml:space="preserve">Certificado de Competencia Laboral en la Norma Institucional </w:t>
            </w:r>
            <w:r w:rsidRPr="009A1C56">
              <w:rPr>
                <w:rFonts w:ascii="Palatino Linotype" w:eastAsia="Palatino Linotype" w:hAnsi="Palatino Linotype" w:cs="Palatino Linotype"/>
                <w:b/>
                <w:i/>
                <w:iCs/>
                <w:sz w:val="22"/>
                <w:szCs w:val="22"/>
              </w:rPr>
              <w:t>"Dirigir la Instancia Municipal de las Mujeres del Estado de México</w:t>
            </w:r>
            <w:r w:rsidRPr="009A1C56">
              <w:rPr>
                <w:rFonts w:ascii="Palatino Linotype" w:eastAsia="Palatino Linotype" w:hAnsi="Palatino Linotype" w:cs="Palatino Linotype"/>
                <w:bCs/>
                <w:sz w:val="22"/>
                <w:szCs w:val="22"/>
              </w:rPr>
              <w:t>" expedida por el Instituto Hacendario del Estado de México, en fecha 29 de Agosto de dos mil veinticinco</w:t>
            </w:r>
            <w:r w:rsidR="006D6327" w:rsidRPr="009A1C56">
              <w:rPr>
                <w:rFonts w:ascii="Palatino Linotype" w:eastAsia="Palatino Linotype" w:hAnsi="Palatino Linotype" w:cs="Palatino Linotype"/>
                <w:bCs/>
                <w:sz w:val="22"/>
                <w:szCs w:val="22"/>
              </w:rPr>
              <w:t>, en su versión íntegra</w:t>
            </w:r>
            <w:r w:rsidRPr="009A1C56">
              <w:rPr>
                <w:rFonts w:ascii="Palatino Linotype" w:eastAsia="Palatino Linotype" w:hAnsi="Palatino Linotype" w:cs="Palatino Linotype"/>
                <w:bCs/>
                <w:sz w:val="22"/>
                <w:szCs w:val="22"/>
              </w:rPr>
              <w:t>.</w:t>
            </w:r>
          </w:p>
        </w:tc>
      </w:tr>
      <w:tr w:rsidR="00EF02CC" w:rsidRPr="009A1C56" w14:paraId="09ECD111" w14:textId="77777777" w:rsidTr="00775AAB">
        <w:tc>
          <w:tcPr>
            <w:tcW w:w="3256" w:type="dxa"/>
          </w:tcPr>
          <w:p w14:paraId="07B3390F" w14:textId="77777777" w:rsidR="00775AAB" w:rsidRPr="009A1C56" w:rsidRDefault="00775AAB" w:rsidP="005C5796">
            <w:pPr>
              <w:spacing w:line="276" w:lineRule="auto"/>
              <w:jc w:val="center"/>
              <w:rPr>
                <w:rFonts w:ascii="Palatino Linotype" w:eastAsia="Palatino Linotype" w:hAnsi="Palatino Linotype" w:cs="Palatino Linotype"/>
                <w:b/>
                <w:sz w:val="22"/>
                <w:szCs w:val="22"/>
              </w:rPr>
            </w:pPr>
            <w:r w:rsidRPr="009A1C56">
              <w:rPr>
                <w:rFonts w:ascii="Palatino Linotype" w:eastAsia="Palatino Linotype" w:hAnsi="Palatino Linotype" w:cs="Palatino Linotype"/>
                <w:b/>
                <w:sz w:val="22"/>
                <w:szCs w:val="22"/>
              </w:rPr>
              <w:t>09775/INFOEM/IP/RR/2025</w:t>
            </w:r>
          </w:p>
        </w:tc>
        <w:tc>
          <w:tcPr>
            <w:tcW w:w="5665" w:type="dxa"/>
          </w:tcPr>
          <w:p w14:paraId="2DC7FE40" w14:textId="77777777" w:rsidR="00403542" w:rsidRPr="009A1C56" w:rsidRDefault="00403542" w:rsidP="005C5796">
            <w:pPr>
              <w:jc w:val="both"/>
              <w:rPr>
                <w:rFonts w:ascii="Palatino Linotype" w:eastAsia="Palatino Linotype" w:hAnsi="Palatino Linotype" w:cs="Palatino Linotype"/>
                <w:bCs/>
                <w:sz w:val="22"/>
                <w:szCs w:val="22"/>
              </w:rPr>
            </w:pPr>
            <w:r w:rsidRPr="009A1C56">
              <w:rPr>
                <w:rFonts w:ascii="Palatino Linotype" w:eastAsia="Palatino Linotype" w:hAnsi="Palatino Linotype" w:cs="Palatino Linotype"/>
                <w:b/>
                <w:i/>
                <w:iCs/>
                <w:sz w:val="22"/>
                <w:szCs w:val="22"/>
              </w:rPr>
              <w:t>09775.pdf</w:t>
            </w:r>
            <w:r w:rsidRPr="009A1C56">
              <w:rPr>
                <w:rFonts w:ascii="Palatino Linotype" w:eastAsia="Palatino Linotype" w:hAnsi="Palatino Linotype" w:cs="Palatino Linotype"/>
                <w:bCs/>
                <w:sz w:val="22"/>
                <w:szCs w:val="22"/>
              </w:rPr>
              <w:t xml:space="preserve">: </w:t>
            </w:r>
          </w:p>
          <w:p w14:paraId="01A09E7D" w14:textId="5A46FD08" w:rsidR="00403542" w:rsidRPr="009A1C56" w:rsidRDefault="00403542" w:rsidP="005C5796">
            <w:pPr>
              <w:jc w:val="both"/>
              <w:rPr>
                <w:rFonts w:ascii="Palatino Linotype" w:eastAsia="Palatino Linotype" w:hAnsi="Palatino Linotype" w:cs="Palatino Linotype"/>
                <w:bCs/>
                <w:sz w:val="22"/>
                <w:szCs w:val="22"/>
              </w:rPr>
            </w:pPr>
            <w:r w:rsidRPr="009A1C56">
              <w:rPr>
                <w:rFonts w:ascii="Palatino Linotype" w:eastAsia="Palatino Linotype" w:hAnsi="Palatino Linotype" w:cs="Palatino Linotype"/>
                <w:bCs/>
                <w:sz w:val="22"/>
                <w:szCs w:val="22"/>
              </w:rPr>
              <w:t>Oficio número CHICO/DA/CDP/0568/2025 de fecha diecinueve de septiembre de dos mil veinticinco, suscrito por el Coordinador de Desarrollo de Personal, mediante el cual informó que en el momento de la repuesta de la solicitud no se contaba con el documento que acredita la Certificación de competencia laboral del Coordinador de Desarrollo Agropecuario, la cual se encuentra en trámite y aún no ha sido presentado al área para integración de su expediente.</w:t>
            </w:r>
          </w:p>
        </w:tc>
      </w:tr>
      <w:tr w:rsidR="00775AAB" w:rsidRPr="009A1C56" w14:paraId="02BCFDCF" w14:textId="77777777" w:rsidTr="00775AAB">
        <w:tc>
          <w:tcPr>
            <w:tcW w:w="3256" w:type="dxa"/>
          </w:tcPr>
          <w:p w14:paraId="5D1D40BB" w14:textId="77777777" w:rsidR="00775AAB" w:rsidRPr="009A1C56" w:rsidRDefault="00775AAB" w:rsidP="005C5796">
            <w:pPr>
              <w:spacing w:line="276" w:lineRule="auto"/>
              <w:jc w:val="center"/>
              <w:rPr>
                <w:rFonts w:ascii="Palatino Linotype" w:eastAsia="Palatino Linotype" w:hAnsi="Palatino Linotype" w:cs="Palatino Linotype"/>
                <w:b/>
                <w:sz w:val="22"/>
                <w:szCs w:val="22"/>
              </w:rPr>
            </w:pPr>
            <w:r w:rsidRPr="009A1C56">
              <w:rPr>
                <w:rFonts w:ascii="Palatino Linotype" w:eastAsia="Palatino Linotype" w:hAnsi="Palatino Linotype" w:cs="Palatino Linotype"/>
                <w:b/>
                <w:sz w:val="22"/>
                <w:szCs w:val="22"/>
              </w:rPr>
              <w:t>09776/INFOEM/IP/RR/2025</w:t>
            </w:r>
          </w:p>
        </w:tc>
        <w:tc>
          <w:tcPr>
            <w:tcW w:w="5665" w:type="dxa"/>
          </w:tcPr>
          <w:p w14:paraId="0A78FF89" w14:textId="484D7289" w:rsidR="00775AAB" w:rsidRPr="009A1C56" w:rsidRDefault="00403542" w:rsidP="005C5796">
            <w:pPr>
              <w:jc w:val="both"/>
              <w:rPr>
                <w:rFonts w:ascii="Palatino Linotype" w:eastAsia="Palatino Linotype" w:hAnsi="Palatino Linotype" w:cs="Palatino Linotype"/>
                <w:bCs/>
                <w:sz w:val="22"/>
                <w:szCs w:val="22"/>
              </w:rPr>
            </w:pPr>
            <w:r w:rsidRPr="009A1C56">
              <w:rPr>
                <w:rFonts w:ascii="Palatino Linotype" w:eastAsia="Palatino Linotype" w:hAnsi="Palatino Linotype" w:cs="Palatino Linotype"/>
                <w:b/>
                <w:i/>
                <w:iCs/>
                <w:sz w:val="22"/>
                <w:szCs w:val="22"/>
              </w:rPr>
              <w:t>09776 (1).</w:t>
            </w:r>
            <w:proofErr w:type="spellStart"/>
            <w:r w:rsidRPr="009A1C56">
              <w:rPr>
                <w:rFonts w:ascii="Palatino Linotype" w:eastAsia="Palatino Linotype" w:hAnsi="Palatino Linotype" w:cs="Palatino Linotype"/>
                <w:b/>
                <w:i/>
                <w:iCs/>
                <w:sz w:val="22"/>
                <w:szCs w:val="22"/>
              </w:rPr>
              <w:t>pdf</w:t>
            </w:r>
            <w:proofErr w:type="spellEnd"/>
            <w:r w:rsidR="00613522" w:rsidRPr="009A1C56">
              <w:rPr>
                <w:rFonts w:ascii="Palatino Linotype" w:eastAsia="Palatino Linotype" w:hAnsi="Palatino Linotype" w:cs="Palatino Linotype"/>
                <w:bCs/>
                <w:sz w:val="22"/>
                <w:szCs w:val="22"/>
              </w:rPr>
              <w:t xml:space="preserve">: </w:t>
            </w:r>
          </w:p>
          <w:p w14:paraId="6D5B06BC" w14:textId="3EE7B9F0" w:rsidR="00613522" w:rsidRPr="009A1C56" w:rsidRDefault="00613522" w:rsidP="005C5796">
            <w:pPr>
              <w:jc w:val="both"/>
              <w:rPr>
                <w:rFonts w:ascii="Palatino Linotype" w:eastAsia="Palatino Linotype" w:hAnsi="Palatino Linotype" w:cs="Palatino Linotype"/>
                <w:bCs/>
                <w:sz w:val="22"/>
                <w:szCs w:val="22"/>
              </w:rPr>
            </w:pPr>
            <w:r w:rsidRPr="009A1C56">
              <w:rPr>
                <w:rFonts w:ascii="Palatino Linotype" w:eastAsia="Palatino Linotype" w:hAnsi="Palatino Linotype" w:cs="Palatino Linotype"/>
                <w:bCs/>
                <w:sz w:val="22"/>
                <w:szCs w:val="22"/>
              </w:rPr>
              <w:t>Oficio número CHICO/DA/CDP/0567/2025 de fecha diecinueve de septiembre de dos mil veinticinco, suscrito por el Coordinador de Desarrollo de Personal, mediante el cual informó que</w:t>
            </w:r>
            <w:r w:rsidRPr="009A1C56">
              <w:rPr>
                <w:rFonts w:ascii="Palatino Linotype" w:hAnsi="Palatino Linotype"/>
                <w:sz w:val="22"/>
                <w:szCs w:val="22"/>
              </w:rPr>
              <w:t xml:space="preserve"> </w:t>
            </w:r>
            <w:r w:rsidRPr="009A1C56">
              <w:rPr>
                <w:rFonts w:ascii="Palatino Linotype" w:eastAsia="Palatino Linotype" w:hAnsi="Palatino Linotype" w:cs="Palatino Linotype"/>
                <w:bCs/>
                <w:sz w:val="22"/>
                <w:szCs w:val="22"/>
              </w:rPr>
              <w:t>en el momento de la repuesta de la solicitud no se contaba con el documento que acredita la Certificación de competencia laboral del Coordinador de Protección Civil en la cual se integró el documento que constaba que el certificado se encontraba en trámite; de la cual se anexa la documentación que acredita la  Certificación de Competencia Laboral en el Estándar de competencia: "ELABORACIÓN DE PROGRAMAS ESPECIALES DE PROTECCIÓN CIVIL DEACUERDO AL RIESGO" expedida por el CONSEJO NACIONAL DE NORMALIZACIÓN Y CERTIFICACIÓN DE COMPETENCIAS LABORALES con fecha 21 de Agosto del presente año.</w:t>
            </w:r>
          </w:p>
          <w:p w14:paraId="1F545E93" w14:textId="77777777" w:rsidR="00613522" w:rsidRPr="009A1C56" w:rsidRDefault="00613522" w:rsidP="005C5796">
            <w:pPr>
              <w:jc w:val="both"/>
              <w:rPr>
                <w:rFonts w:ascii="Palatino Linotype" w:eastAsia="Palatino Linotype" w:hAnsi="Palatino Linotype" w:cs="Palatino Linotype"/>
                <w:bCs/>
                <w:sz w:val="22"/>
                <w:szCs w:val="22"/>
              </w:rPr>
            </w:pPr>
          </w:p>
          <w:p w14:paraId="1F5A740F" w14:textId="5B5E3614" w:rsidR="00613522" w:rsidRPr="009A1C56" w:rsidRDefault="00613522" w:rsidP="005C5796">
            <w:pPr>
              <w:jc w:val="both"/>
              <w:rPr>
                <w:rFonts w:ascii="Palatino Linotype" w:eastAsia="Palatino Linotype" w:hAnsi="Palatino Linotype" w:cs="Palatino Linotype"/>
                <w:bCs/>
                <w:sz w:val="22"/>
                <w:szCs w:val="22"/>
              </w:rPr>
            </w:pPr>
            <w:r w:rsidRPr="009A1C56">
              <w:rPr>
                <w:rFonts w:ascii="Palatino Linotype" w:eastAsia="Palatino Linotype" w:hAnsi="Palatino Linotype" w:cs="Palatino Linotype"/>
                <w:b/>
                <w:i/>
                <w:iCs/>
                <w:sz w:val="22"/>
                <w:szCs w:val="22"/>
              </w:rPr>
              <w:t>CERTIFICACIÓN PC.pdf</w:t>
            </w:r>
            <w:r w:rsidRPr="009A1C56">
              <w:rPr>
                <w:rFonts w:ascii="Palatino Linotype" w:eastAsia="Palatino Linotype" w:hAnsi="Palatino Linotype" w:cs="Palatino Linotype"/>
                <w:bCs/>
                <w:sz w:val="22"/>
                <w:szCs w:val="22"/>
              </w:rPr>
              <w:t xml:space="preserve">: </w:t>
            </w:r>
          </w:p>
          <w:p w14:paraId="46493D2F" w14:textId="32866171" w:rsidR="00613522" w:rsidRPr="009A1C56" w:rsidRDefault="00613522" w:rsidP="005C5796">
            <w:pPr>
              <w:jc w:val="both"/>
              <w:rPr>
                <w:rFonts w:ascii="Palatino Linotype" w:eastAsia="Palatino Linotype" w:hAnsi="Palatino Linotype" w:cs="Palatino Linotype"/>
                <w:bCs/>
                <w:sz w:val="22"/>
                <w:szCs w:val="22"/>
              </w:rPr>
            </w:pPr>
            <w:r w:rsidRPr="009A1C56">
              <w:rPr>
                <w:rFonts w:ascii="Palatino Linotype" w:eastAsia="Palatino Linotype" w:hAnsi="Palatino Linotype" w:cs="Palatino Linotype"/>
                <w:bCs/>
                <w:sz w:val="22"/>
                <w:szCs w:val="22"/>
              </w:rPr>
              <w:t xml:space="preserve">Certificado de Competencia Laboral en el Estándar de Competencia </w:t>
            </w:r>
            <w:r w:rsidRPr="009A1C56">
              <w:rPr>
                <w:rFonts w:ascii="Palatino Linotype" w:eastAsia="Palatino Linotype" w:hAnsi="Palatino Linotype" w:cs="Palatino Linotype"/>
                <w:b/>
                <w:i/>
                <w:iCs/>
                <w:sz w:val="22"/>
                <w:szCs w:val="22"/>
              </w:rPr>
              <w:t>"</w:t>
            </w:r>
            <w:r w:rsidRPr="009A1C56">
              <w:rPr>
                <w:rFonts w:ascii="Palatino Linotype" w:hAnsi="Palatino Linotype"/>
                <w:sz w:val="22"/>
                <w:szCs w:val="22"/>
              </w:rPr>
              <w:t xml:space="preserve"> </w:t>
            </w:r>
            <w:r w:rsidRPr="009A1C56">
              <w:rPr>
                <w:rFonts w:ascii="Palatino Linotype" w:eastAsia="Palatino Linotype" w:hAnsi="Palatino Linotype" w:cs="Palatino Linotype"/>
                <w:b/>
                <w:i/>
                <w:iCs/>
                <w:sz w:val="22"/>
                <w:szCs w:val="22"/>
              </w:rPr>
              <w:t xml:space="preserve">Elaboración de Programas Especiales de Protección Civil de acuerdo al Riesgo </w:t>
            </w:r>
            <w:r w:rsidRPr="009A1C56">
              <w:rPr>
                <w:rFonts w:ascii="Palatino Linotype" w:eastAsia="Palatino Linotype" w:hAnsi="Palatino Linotype" w:cs="Palatino Linotype"/>
                <w:bCs/>
                <w:sz w:val="22"/>
                <w:szCs w:val="22"/>
              </w:rPr>
              <w:t xml:space="preserve">" expedida por el Consejo Nacional de Normalización y Certificación de Competencias Laborales, en fecha 21 de </w:t>
            </w:r>
            <w:proofErr w:type="gramStart"/>
            <w:r w:rsidRPr="009A1C56">
              <w:rPr>
                <w:rFonts w:ascii="Palatino Linotype" w:eastAsia="Palatino Linotype" w:hAnsi="Palatino Linotype" w:cs="Palatino Linotype"/>
                <w:bCs/>
                <w:sz w:val="22"/>
                <w:szCs w:val="22"/>
              </w:rPr>
              <w:t>Agosto</w:t>
            </w:r>
            <w:proofErr w:type="gramEnd"/>
            <w:r w:rsidRPr="009A1C56">
              <w:rPr>
                <w:rFonts w:ascii="Palatino Linotype" w:eastAsia="Palatino Linotype" w:hAnsi="Palatino Linotype" w:cs="Palatino Linotype"/>
                <w:bCs/>
                <w:sz w:val="22"/>
                <w:szCs w:val="22"/>
              </w:rPr>
              <w:t xml:space="preserve"> de dos mil veinticinco, en su versión íntegra. </w:t>
            </w:r>
            <w:r w:rsidRPr="009A1C56">
              <w:rPr>
                <w:rFonts w:ascii="Palatino Linotype" w:eastAsia="Palatino Linotype" w:hAnsi="Palatino Linotype" w:cs="Palatino Linotype"/>
                <w:sz w:val="22"/>
                <w:szCs w:val="22"/>
              </w:rPr>
              <w:t>No se puso a la vista del recurrente por dejarse visible la Clave Única de Registro de Población.</w:t>
            </w:r>
            <w:r w:rsidRPr="009A1C56">
              <w:rPr>
                <w:rFonts w:ascii="Palatino Linotype" w:eastAsia="Palatino Linotype" w:hAnsi="Palatino Linotype" w:cs="Palatino Linotype"/>
                <w:b/>
                <w:sz w:val="22"/>
                <w:szCs w:val="22"/>
              </w:rPr>
              <w:t xml:space="preserve"> </w:t>
            </w:r>
          </w:p>
        </w:tc>
      </w:tr>
      <w:bookmarkEnd w:id="5"/>
    </w:tbl>
    <w:p w14:paraId="600235F6" w14:textId="77777777" w:rsidR="00E634F4" w:rsidRPr="009A1C56" w:rsidRDefault="00E634F4" w:rsidP="005C5796">
      <w:pPr>
        <w:spacing w:line="360" w:lineRule="auto"/>
        <w:jc w:val="both"/>
        <w:rPr>
          <w:rFonts w:ascii="Palatino Linotype" w:eastAsia="Palatino Linotype" w:hAnsi="Palatino Linotype" w:cs="Palatino Linotype"/>
          <w:sz w:val="22"/>
          <w:szCs w:val="22"/>
        </w:rPr>
      </w:pPr>
    </w:p>
    <w:p w14:paraId="20636C79" w14:textId="173E4A6E" w:rsidR="00E634F4" w:rsidRPr="009A1C56" w:rsidRDefault="00E634F4" w:rsidP="005C5796">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sz w:val="22"/>
          <w:szCs w:val="22"/>
        </w:rPr>
      </w:pPr>
      <w:r w:rsidRPr="009A1C56">
        <w:rPr>
          <w:rFonts w:ascii="Palatino Linotype" w:eastAsia="Palatino Linotype" w:hAnsi="Palatino Linotype" w:cs="Palatino Linotype"/>
          <w:sz w:val="22"/>
          <w:szCs w:val="22"/>
        </w:rPr>
        <w:t>Es de precisar que esta documentación se pus</w:t>
      </w:r>
      <w:r w:rsidR="00613522" w:rsidRPr="009A1C56">
        <w:rPr>
          <w:rFonts w:ascii="Palatino Linotype" w:eastAsia="Palatino Linotype" w:hAnsi="Palatino Linotype" w:cs="Palatino Linotype"/>
          <w:sz w:val="22"/>
          <w:szCs w:val="22"/>
        </w:rPr>
        <w:t>o</w:t>
      </w:r>
      <w:r w:rsidRPr="009A1C56">
        <w:rPr>
          <w:rFonts w:ascii="Palatino Linotype" w:eastAsia="Palatino Linotype" w:hAnsi="Palatino Linotype" w:cs="Palatino Linotype"/>
          <w:sz w:val="22"/>
          <w:szCs w:val="22"/>
        </w:rPr>
        <w:t xml:space="preserve"> a disposición del particular mediante acuerdo </w:t>
      </w:r>
      <w:r w:rsidR="00572DB8" w:rsidRPr="009A1C56">
        <w:rPr>
          <w:rFonts w:ascii="Palatino Linotype" w:eastAsia="Palatino Linotype" w:hAnsi="Palatino Linotype" w:cs="Palatino Linotype"/>
          <w:sz w:val="22"/>
          <w:szCs w:val="22"/>
        </w:rPr>
        <w:t>de</w:t>
      </w:r>
      <w:r w:rsidRPr="009A1C56">
        <w:rPr>
          <w:rFonts w:ascii="Palatino Linotype" w:eastAsia="Palatino Linotype" w:hAnsi="Palatino Linotype" w:cs="Palatino Linotype"/>
          <w:sz w:val="22"/>
          <w:szCs w:val="22"/>
        </w:rPr>
        <w:t xml:space="preserve"> </w:t>
      </w:r>
      <w:r w:rsidR="00572DB8" w:rsidRPr="009A1C56">
        <w:rPr>
          <w:rFonts w:ascii="Palatino Linotype" w:eastAsia="Palatino Linotype" w:hAnsi="Palatino Linotype" w:cs="Palatino Linotype"/>
          <w:sz w:val="22"/>
          <w:szCs w:val="22"/>
        </w:rPr>
        <w:t xml:space="preserve">fecha </w:t>
      </w:r>
      <w:r w:rsidR="002A1718" w:rsidRPr="009A1C56">
        <w:rPr>
          <w:rFonts w:ascii="Palatino Linotype" w:eastAsia="Palatino Linotype" w:hAnsi="Palatino Linotype" w:cs="Palatino Linotype"/>
          <w:b/>
          <w:sz w:val="22"/>
          <w:szCs w:val="22"/>
        </w:rPr>
        <w:t xml:space="preserve">cuatro </w:t>
      </w:r>
      <w:r w:rsidR="00775AAB" w:rsidRPr="009A1C56">
        <w:rPr>
          <w:rFonts w:ascii="Palatino Linotype" w:eastAsia="Palatino Linotype" w:hAnsi="Palatino Linotype" w:cs="Palatino Linotype"/>
          <w:b/>
          <w:sz w:val="22"/>
          <w:szCs w:val="22"/>
        </w:rPr>
        <w:t>de noviembre</w:t>
      </w:r>
      <w:r w:rsidRPr="009A1C56">
        <w:rPr>
          <w:rFonts w:ascii="Palatino Linotype" w:eastAsia="Palatino Linotype" w:hAnsi="Palatino Linotype" w:cs="Palatino Linotype"/>
          <w:b/>
          <w:sz w:val="22"/>
          <w:szCs w:val="22"/>
        </w:rPr>
        <w:t xml:space="preserve"> de dos mil veinticinco</w:t>
      </w:r>
      <w:r w:rsidRPr="009A1C56">
        <w:rPr>
          <w:rFonts w:ascii="Palatino Linotype" w:eastAsia="Palatino Linotype" w:hAnsi="Palatino Linotype" w:cs="Palatino Linotype"/>
          <w:sz w:val="22"/>
          <w:szCs w:val="22"/>
        </w:rPr>
        <w:t xml:space="preserve">; asimismo por cuanto hace a la parte </w:t>
      </w:r>
      <w:r w:rsidRPr="009A1C56">
        <w:rPr>
          <w:rFonts w:ascii="Palatino Linotype" w:eastAsia="Palatino Linotype" w:hAnsi="Palatino Linotype" w:cs="Palatino Linotype"/>
          <w:b/>
          <w:sz w:val="22"/>
          <w:szCs w:val="22"/>
        </w:rPr>
        <w:t>Recurrente</w:t>
      </w:r>
      <w:r w:rsidRPr="009A1C56">
        <w:rPr>
          <w:rFonts w:ascii="Palatino Linotype" w:eastAsia="Palatino Linotype" w:hAnsi="Palatino Linotype" w:cs="Palatino Linotype"/>
          <w:sz w:val="22"/>
          <w:szCs w:val="22"/>
        </w:rPr>
        <w:t xml:space="preserve"> se tiene que fue omisa en emitir sus alegatos o cualquier manifestación que a su derecho conviniera, por lo que se tiene por </w:t>
      </w:r>
      <w:proofErr w:type="spellStart"/>
      <w:r w:rsidRPr="009A1C56">
        <w:rPr>
          <w:rFonts w:ascii="Palatino Linotype" w:eastAsia="Palatino Linotype" w:hAnsi="Palatino Linotype" w:cs="Palatino Linotype"/>
          <w:sz w:val="22"/>
          <w:szCs w:val="22"/>
        </w:rPr>
        <w:t>precluido</w:t>
      </w:r>
      <w:proofErr w:type="spellEnd"/>
      <w:r w:rsidRPr="009A1C56">
        <w:rPr>
          <w:rFonts w:ascii="Palatino Linotype" w:eastAsia="Palatino Linotype" w:hAnsi="Palatino Linotype" w:cs="Palatino Linotype"/>
          <w:sz w:val="22"/>
          <w:szCs w:val="22"/>
        </w:rPr>
        <w:t xml:space="preserve"> su derecho para tal efecto. </w:t>
      </w:r>
    </w:p>
    <w:p w14:paraId="3F14D7F5" w14:textId="77777777" w:rsidR="00E84961" w:rsidRPr="009A1C56" w:rsidRDefault="00E84961" w:rsidP="005C5796">
      <w:pPr>
        <w:spacing w:line="360" w:lineRule="auto"/>
        <w:jc w:val="both"/>
        <w:rPr>
          <w:rFonts w:ascii="Palatino Linotype" w:eastAsia="Palatino Linotype" w:hAnsi="Palatino Linotype" w:cs="Palatino Linotype"/>
          <w:sz w:val="22"/>
          <w:szCs w:val="22"/>
        </w:rPr>
      </w:pPr>
    </w:p>
    <w:p w14:paraId="2A898087" w14:textId="118AC308" w:rsidR="00E34A1E" w:rsidRPr="009A1C56" w:rsidRDefault="00E84961" w:rsidP="005C5796">
      <w:pPr>
        <w:spacing w:line="360" w:lineRule="auto"/>
        <w:jc w:val="both"/>
        <w:rPr>
          <w:rFonts w:ascii="Palatino Linotype" w:eastAsia="Palatino Linotype" w:hAnsi="Palatino Linotype" w:cs="Palatino Linotype"/>
          <w:sz w:val="22"/>
          <w:szCs w:val="22"/>
        </w:rPr>
      </w:pPr>
      <w:r w:rsidRPr="009A1C56">
        <w:rPr>
          <w:rFonts w:ascii="Palatino Linotype" w:eastAsia="Palatino Linotype" w:hAnsi="Palatino Linotype" w:cs="Palatino Linotype"/>
          <w:b/>
          <w:sz w:val="22"/>
          <w:szCs w:val="22"/>
        </w:rPr>
        <w:t>8</w:t>
      </w:r>
      <w:r w:rsidR="00185194" w:rsidRPr="009A1C56">
        <w:rPr>
          <w:rFonts w:ascii="Palatino Linotype" w:eastAsia="Palatino Linotype" w:hAnsi="Palatino Linotype" w:cs="Palatino Linotype"/>
          <w:b/>
          <w:sz w:val="22"/>
          <w:szCs w:val="22"/>
        </w:rPr>
        <w:t>. Ampliaciones del plazo para emitir resolución.</w:t>
      </w:r>
      <w:r w:rsidR="00185194" w:rsidRPr="009A1C56">
        <w:rPr>
          <w:rFonts w:ascii="Palatino Linotype" w:eastAsia="Palatino Linotype" w:hAnsi="Palatino Linotype" w:cs="Palatino Linotype"/>
          <w:sz w:val="22"/>
          <w:szCs w:val="22"/>
        </w:rPr>
        <w:t xml:space="preserve"> El </w:t>
      </w:r>
      <w:r w:rsidR="002A1718" w:rsidRPr="009A1C56">
        <w:rPr>
          <w:rFonts w:ascii="Palatino Linotype" w:eastAsia="Palatino Linotype" w:hAnsi="Palatino Linotype" w:cs="Palatino Linotype"/>
          <w:b/>
          <w:sz w:val="22"/>
          <w:szCs w:val="22"/>
        </w:rPr>
        <w:t>c</w:t>
      </w:r>
      <w:r w:rsidR="00B460EC" w:rsidRPr="009A1C56">
        <w:rPr>
          <w:rFonts w:ascii="Palatino Linotype" w:eastAsia="Palatino Linotype" w:hAnsi="Palatino Linotype" w:cs="Palatino Linotype"/>
          <w:b/>
          <w:sz w:val="22"/>
          <w:szCs w:val="22"/>
        </w:rPr>
        <w:t xml:space="preserve">inco </w:t>
      </w:r>
      <w:r w:rsidR="00B70AAA" w:rsidRPr="009A1C56">
        <w:rPr>
          <w:rFonts w:ascii="Palatino Linotype" w:eastAsia="Palatino Linotype" w:hAnsi="Palatino Linotype" w:cs="Palatino Linotype"/>
          <w:b/>
          <w:sz w:val="22"/>
          <w:szCs w:val="22"/>
        </w:rPr>
        <w:t>de noviembre</w:t>
      </w:r>
      <w:r w:rsidR="00FC524D" w:rsidRPr="009A1C56">
        <w:rPr>
          <w:rFonts w:ascii="Palatino Linotype" w:eastAsia="Palatino Linotype" w:hAnsi="Palatino Linotype" w:cs="Palatino Linotype"/>
          <w:b/>
          <w:sz w:val="22"/>
          <w:szCs w:val="22"/>
        </w:rPr>
        <w:t xml:space="preserve"> </w:t>
      </w:r>
      <w:r w:rsidR="00185194" w:rsidRPr="009A1C56">
        <w:rPr>
          <w:rFonts w:ascii="Palatino Linotype" w:eastAsia="Palatino Linotype" w:hAnsi="Palatino Linotype" w:cs="Palatino Linotype"/>
          <w:b/>
          <w:sz w:val="22"/>
          <w:szCs w:val="22"/>
        </w:rPr>
        <w:t>de dos mil veintic</w:t>
      </w:r>
      <w:r w:rsidR="00FC524D" w:rsidRPr="009A1C56">
        <w:rPr>
          <w:rFonts w:ascii="Palatino Linotype" w:eastAsia="Palatino Linotype" w:hAnsi="Palatino Linotype" w:cs="Palatino Linotype"/>
          <w:b/>
          <w:sz w:val="22"/>
          <w:szCs w:val="22"/>
        </w:rPr>
        <w:t>inco</w:t>
      </w:r>
      <w:r w:rsidR="00185194" w:rsidRPr="009A1C56">
        <w:rPr>
          <w:rFonts w:ascii="Palatino Linotype" w:eastAsia="Palatino Linotype" w:hAnsi="Palatino Linotype" w:cs="Palatino Linotype"/>
          <w:sz w:val="22"/>
          <w:szCs w:val="22"/>
        </w:rPr>
        <w:t>, se notificó a las partes el Acuerdo de Ampliación de Plazo para resolver el medio de impugnación que nos ocupa, en términos de lo dispuesto por el artículo 181, párrafo tercero de la Ley de Transparencia y Acceso a la Información Pública del Estado de México y Municipios.</w:t>
      </w:r>
    </w:p>
    <w:p w14:paraId="709702EB" w14:textId="77777777" w:rsidR="00E84961" w:rsidRPr="009A1C56" w:rsidRDefault="00E84961" w:rsidP="005C5796">
      <w:pPr>
        <w:spacing w:line="360" w:lineRule="auto"/>
        <w:jc w:val="both"/>
        <w:rPr>
          <w:rFonts w:ascii="Palatino Linotype" w:eastAsia="Palatino Linotype" w:hAnsi="Palatino Linotype" w:cs="Palatino Linotype"/>
          <w:b/>
          <w:sz w:val="22"/>
          <w:szCs w:val="22"/>
        </w:rPr>
      </w:pPr>
    </w:p>
    <w:p w14:paraId="781482AC" w14:textId="77777777" w:rsidR="00E34A1E" w:rsidRPr="009A1C56" w:rsidRDefault="00185194" w:rsidP="005C5796">
      <w:pPr>
        <w:spacing w:line="360" w:lineRule="auto"/>
        <w:jc w:val="both"/>
        <w:rPr>
          <w:rFonts w:ascii="Palatino Linotype" w:eastAsia="Palatino Linotype" w:hAnsi="Palatino Linotype" w:cs="Palatino Linotype"/>
          <w:sz w:val="22"/>
          <w:szCs w:val="22"/>
        </w:rPr>
      </w:pPr>
      <w:r w:rsidRPr="009A1C56">
        <w:rPr>
          <w:rFonts w:ascii="Palatino Linotype" w:eastAsia="Palatino Linotype" w:hAnsi="Palatino Linotype" w:cs="Palatino Linotype"/>
          <w:sz w:val="22"/>
          <w:szCs w:val="22"/>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6C57E7D5" w14:textId="77777777" w:rsidR="00E84961" w:rsidRPr="009A1C56" w:rsidRDefault="00E84961" w:rsidP="005C5796">
      <w:pPr>
        <w:spacing w:line="360" w:lineRule="auto"/>
        <w:jc w:val="both"/>
        <w:rPr>
          <w:rFonts w:ascii="Palatino Linotype" w:eastAsia="Palatino Linotype" w:hAnsi="Palatino Linotype" w:cs="Palatino Linotype"/>
          <w:sz w:val="22"/>
          <w:szCs w:val="22"/>
        </w:rPr>
      </w:pPr>
    </w:p>
    <w:p w14:paraId="45E5F333" w14:textId="77777777" w:rsidR="00E34A1E" w:rsidRPr="009A1C56" w:rsidRDefault="00185194" w:rsidP="005C5796">
      <w:pPr>
        <w:spacing w:line="360" w:lineRule="auto"/>
        <w:jc w:val="both"/>
        <w:rPr>
          <w:rFonts w:ascii="Palatino Linotype" w:eastAsia="Palatino Linotype" w:hAnsi="Palatino Linotype" w:cs="Palatino Linotype"/>
          <w:sz w:val="22"/>
          <w:szCs w:val="22"/>
        </w:rPr>
      </w:pPr>
      <w:r w:rsidRPr="009A1C56">
        <w:rPr>
          <w:rFonts w:ascii="Palatino Linotype" w:eastAsia="Palatino Linotype" w:hAnsi="Palatino Linotype" w:cs="Palatino Linotype"/>
          <w:sz w:val="22"/>
          <w:szCs w:val="22"/>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0365B6F7" w14:textId="77777777" w:rsidR="00E84961" w:rsidRPr="009A1C56" w:rsidRDefault="00E84961" w:rsidP="005C5796">
      <w:pPr>
        <w:spacing w:line="360" w:lineRule="auto"/>
        <w:jc w:val="both"/>
        <w:rPr>
          <w:rFonts w:ascii="Palatino Linotype" w:eastAsia="Palatino Linotype" w:hAnsi="Palatino Linotype" w:cs="Palatino Linotype"/>
          <w:sz w:val="22"/>
          <w:szCs w:val="22"/>
        </w:rPr>
      </w:pPr>
    </w:p>
    <w:p w14:paraId="21AFC8F7" w14:textId="77777777" w:rsidR="00E34A1E" w:rsidRPr="009A1C56" w:rsidRDefault="00185194" w:rsidP="005C5796">
      <w:pPr>
        <w:spacing w:line="360" w:lineRule="auto"/>
        <w:jc w:val="both"/>
        <w:rPr>
          <w:rFonts w:ascii="Palatino Linotype" w:eastAsia="Palatino Linotype" w:hAnsi="Palatino Linotype" w:cs="Palatino Linotype"/>
          <w:sz w:val="22"/>
          <w:szCs w:val="22"/>
        </w:rPr>
      </w:pPr>
      <w:r w:rsidRPr="009A1C56">
        <w:rPr>
          <w:rFonts w:ascii="Palatino Linotype" w:eastAsia="Palatino Linotype" w:hAnsi="Palatino Linotype" w:cs="Palatino Linotype"/>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028DA73" w14:textId="77777777" w:rsidR="00E84961" w:rsidRPr="009A1C56" w:rsidRDefault="00E84961" w:rsidP="005C5796">
      <w:pPr>
        <w:spacing w:line="360" w:lineRule="auto"/>
        <w:jc w:val="both"/>
        <w:rPr>
          <w:rFonts w:ascii="Palatino Linotype" w:eastAsia="Palatino Linotype" w:hAnsi="Palatino Linotype" w:cs="Palatino Linotype"/>
          <w:sz w:val="22"/>
          <w:szCs w:val="22"/>
        </w:rPr>
      </w:pPr>
    </w:p>
    <w:p w14:paraId="6FBD729C" w14:textId="77777777" w:rsidR="00E34A1E" w:rsidRPr="009A1C56" w:rsidRDefault="00185194" w:rsidP="005C5796">
      <w:pPr>
        <w:spacing w:line="360" w:lineRule="auto"/>
        <w:jc w:val="both"/>
        <w:rPr>
          <w:rFonts w:ascii="Palatino Linotype" w:eastAsia="Palatino Linotype" w:hAnsi="Palatino Linotype" w:cs="Palatino Linotype"/>
          <w:sz w:val="22"/>
          <w:szCs w:val="22"/>
        </w:rPr>
      </w:pPr>
      <w:r w:rsidRPr="009A1C56">
        <w:rPr>
          <w:rFonts w:ascii="Palatino Linotype" w:eastAsia="Palatino Linotype" w:hAnsi="Palatino Linotype" w:cs="Palatino Linotype"/>
          <w:sz w:val="22"/>
          <w:szCs w:val="22"/>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6A515ADF" w14:textId="77777777" w:rsidR="00E84961" w:rsidRPr="009A1C56" w:rsidRDefault="00E84961" w:rsidP="005C5796">
      <w:pPr>
        <w:spacing w:line="360" w:lineRule="auto"/>
        <w:jc w:val="both"/>
        <w:rPr>
          <w:rFonts w:ascii="Palatino Linotype" w:eastAsia="Palatino Linotype" w:hAnsi="Palatino Linotype" w:cs="Palatino Linotype"/>
          <w:sz w:val="22"/>
          <w:szCs w:val="22"/>
        </w:rPr>
      </w:pPr>
    </w:p>
    <w:p w14:paraId="51E2C46E" w14:textId="77777777" w:rsidR="00E34A1E" w:rsidRPr="009A1C56" w:rsidRDefault="00185194" w:rsidP="005C5796">
      <w:pPr>
        <w:spacing w:line="360" w:lineRule="auto"/>
        <w:jc w:val="both"/>
        <w:rPr>
          <w:rFonts w:ascii="Palatino Linotype" w:eastAsia="Palatino Linotype" w:hAnsi="Palatino Linotype" w:cs="Palatino Linotype"/>
          <w:sz w:val="22"/>
          <w:szCs w:val="22"/>
        </w:rPr>
      </w:pPr>
      <w:r w:rsidRPr="009A1C56">
        <w:rPr>
          <w:rFonts w:ascii="Palatino Linotype" w:eastAsia="Palatino Linotype" w:hAnsi="Palatino Linotype" w:cs="Palatino Linotype"/>
          <w:sz w:val="22"/>
          <w:szCs w:val="22"/>
        </w:rPr>
        <w:t>Por ello, excepcionalmente, si un asunto es resuelto con posterioridad a los plazos señalados por la norma debe analizarse la razonabilidad del tiempo necesario para su resolución, atentos a los siguientes criterios: </w:t>
      </w:r>
    </w:p>
    <w:p w14:paraId="4E1808D5" w14:textId="77777777" w:rsidR="00E84961" w:rsidRPr="009A1C56" w:rsidRDefault="00E84961" w:rsidP="005C5796">
      <w:pPr>
        <w:spacing w:line="360" w:lineRule="auto"/>
        <w:jc w:val="both"/>
        <w:rPr>
          <w:rFonts w:ascii="Palatino Linotype" w:eastAsia="Palatino Linotype" w:hAnsi="Palatino Linotype" w:cs="Palatino Linotype"/>
          <w:sz w:val="22"/>
          <w:szCs w:val="22"/>
        </w:rPr>
      </w:pPr>
    </w:p>
    <w:p w14:paraId="0396903F" w14:textId="77777777" w:rsidR="00E34A1E" w:rsidRPr="009A1C56" w:rsidRDefault="00185194" w:rsidP="005C5796">
      <w:pPr>
        <w:numPr>
          <w:ilvl w:val="0"/>
          <w:numId w:val="6"/>
        </w:numPr>
        <w:pBdr>
          <w:top w:val="nil"/>
          <w:left w:val="nil"/>
          <w:bottom w:val="nil"/>
          <w:right w:val="nil"/>
          <w:between w:val="nil"/>
        </w:pBdr>
        <w:spacing w:line="360" w:lineRule="auto"/>
        <w:ind w:left="426" w:right="900"/>
        <w:jc w:val="both"/>
        <w:rPr>
          <w:rFonts w:ascii="Palatino Linotype" w:eastAsia="Palatino Linotype" w:hAnsi="Palatino Linotype" w:cs="Palatino Linotype"/>
          <w:sz w:val="22"/>
          <w:szCs w:val="22"/>
        </w:rPr>
      </w:pPr>
      <w:r w:rsidRPr="009A1C56">
        <w:rPr>
          <w:rFonts w:ascii="Palatino Linotype" w:eastAsia="Palatino Linotype" w:hAnsi="Palatino Linotype" w:cs="Palatino Linotype"/>
          <w:b/>
          <w:sz w:val="22"/>
          <w:szCs w:val="22"/>
        </w:rPr>
        <w:t>Complejidad del Asunto:</w:t>
      </w:r>
      <w:r w:rsidRPr="009A1C56">
        <w:rPr>
          <w:rFonts w:ascii="Palatino Linotype" w:eastAsia="Palatino Linotype" w:hAnsi="Palatino Linotype" w:cs="Palatino Linotype"/>
          <w:sz w:val="22"/>
          <w:szCs w:val="22"/>
        </w:rPr>
        <w:t xml:space="preserve"> La complejidad de la prueba, la pluralidad de sujetos procesales, el tiempo transcurrido, las características y contexto del recurso. </w:t>
      </w:r>
    </w:p>
    <w:p w14:paraId="42288406" w14:textId="77777777" w:rsidR="00E34A1E" w:rsidRPr="009A1C56" w:rsidRDefault="00185194" w:rsidP="005C5796">
      <w:pPr>
        <w:numPr>
          <w:ilvl w:val="0"/>
          <w:numId w:val="6"/>
        </w:numPr>
        <w:spacing w:line="360" w:lineRule="auto"/>
        <w:ind w:left="567" w:right="1183" w:hanging="283"/>
        <w:jc w:val="both"/>
        <w:rPr>
          <w:rFonts w:ascii="Palatino Linotype" w:eastAsia="Palatino Linotype" w:hAnsi="Palatino Linotype" w:cs="Palatino Linotype"/>
          <w:sz w:val="22"/>
          <w:szCs w:val="22"/>
        </w:rPr>
      </w:pPr>
      <w:r w:rsidRPr="009A1C56">
        <w:rPr>
          <w:rFonts w:ascii="Palatino Linotype" w:eastAsia="Palatino Linotype" w:hAnsi="Palatino Linotype" w:cs="Palatino Linotype"/>
          <w:b/>
          <w:sz w:val="22"/>
          <w:szCs w:val="22"/>
        </w:rPr>
        <w:t>Actividad Procesal del interesado.</w:t>
      </w:r>
      <w:r w:rsidRPr="009A1C56">
        <w:rPr>
          <w:rFonts w:ascii="Palatino Linotype" w:eastAsia="Palatino Linotype" w:hAnsi="Palatino Linotype" w:cs="Palatino Linotype"/>
          <w:sz w:val="22"/>
          <w:szCs w:val="22"/>
        </w:rPr>
        <w:t xml:space="preserve"> Acciones u omisiones del interesado.</w:t>
      </w:r>
    </w:p>
    <w:p w14:paraId="275DAA6E" w14:textId="77777777" w:rsidR="00E34A1E" w:rsidRPr="009A1C56" w:rsidRDefault="00185194" w:rsidP="005C5796">
      <w:pPr>
        <w:numPr>
          <w:ilvl w:val="0"/>
          <w:numId w:val="6"/>
        </w:numPr>
        <w:spacing w:line="360" w:lineRule="auto"/>
        <w:ind w:left="567" w:right="1183" w:hanging="283"/>
        <w:jc w:val="both"/>
        <w:rPr>
          <w:rFonts w:ascii="Palatino Linotype" w:eastAsia="Palatino Linotype" w:hAnsi="Palatino Linotype" w:cs="Palatino Linotype"/>
          <w:sz w:val="22"/>
          <w:szCs w:val="22"/>
        </w:rPr>
      </w:pPr>
      <w:r w:rsidRPr="009A1C56">
        <w:rPr>
          <w:rFonts w:ascii="Palatino Linotype" w:eastAsia="Palatino Linotype" w:hAnsi="Palatino Linotype" w:cs="Palatino Linotype"/>
          <w:b/>
          <w:sz w:val="22"/>
          <w:szCs w:val="22"/>
        </w:rPr>
        <w:t>Conducta de la Autoridad:</w:t>
      </w:r>
      <w:r w:rsidRPr="009A1C56">
        <w:rPr>
          <w:rFonts w:ascii="Palatino Linotype" w:eastAsia="Palatino Linotype" w:hAnsi="Palatino Linotype" w:cs="Palatino Linotype"/>
          <w:sz w:val="22"/>
          <w:szCs w:val="22"/>
        </w:rPr>
        <w:t xml:space="preserve"> Las Acciones u omisiones realizadas en el procedimiento. Así como si la autoridad actuó con la debida diligencia.</w:t>
      </w:r>
    </w:p>
    <w:p w14:paraId="4F60060B" w14:textId="77777777" w:rsidR="00E34A1E" w:rsidRPr="009A1C56" w:rsidRDefault="00185194" w:rsidP="005C5796">
      <w:pPr>
        <w:numPr>
          <w:ilvl w:val="0"/>
          <w:numId w:val="6"/>
        </w:numPr>
        <w:spacing w:line="360" w:lineRule="auto"/>
        <w:ind w:left="567" w:right="1183" w:hanging="283"/>
        <w:jc w:val="both"/>
        <w:rPr>
          <w:rFonts w:ascii="Palatino Linotype" w:eastAsia="Palatino Linotype" w:hAnsi="Palatino Linotype" w:cs="Palatino Linotype"/>
          <w:sz w:val="22"/>
          <w:szCs w:val="22"/>
        </w:rPr>
      </w:pPr>
      <w:r w:rsidRPr="009A1C56">
        <w:rPr>
          <w:rFonts w:ascii="Palatino Linotype" w:eastAsia="Palatino Linotype" w:hAnsi="Palatino Linotype" w:cs="Palatino Linotype"/>
          <w:b/>
          <w:sz w:val="22"/>
          <w:szCs w:val="22"/>
        </w:rPr>
        <w:t>La afectación generada en la situación jurídica de la persona involucrada en el proceso:</w:t>
      </w:r>
      <w:r w:rsidRPr="009A1C56">
        <w:rPr>
          <w:rFonts w:ascii="Palatino Linotype" w:eastAsia="Palatino Linotype" w:hAnsi="Palatino Linotype" w:cs="Palatino Linotype"/>
          <w:sz w:val="22"/>
          <w:szCs w:val="22"/>
        </w:rPr>
        <w:t xml:space="preserve"> Violación a sus derechos humanos.</w:t>
      </w:r>
    </w:p>
    <w:p w14:paraId="0B17BBD5" w14:textId="77777777" w:rsidR="00E84961" w:rsidRPr="009A1C56" w:rsidRDefault="00E84961" w:rsidP="005C5796">
      <w:pPr>
        <w:spacing w:line="360" w:lineRule="auto"/>
        <w:jc w:val="both"/>
        <w:rPr>
          <w:rFonts w:ascii="Palatino Linotype" w:eastAsia="Palatino Linotype" w:hAnsi="Palatino Linotype" w:cs="Palatino Linotype"/>
          <w:sz w:val="22"/>
          <w:szCs w:val="22"/>
        </w:rPr>
      </w:pPr>
    </w:p>
    <w:p w14:paraId="31D4A3CC" w14:textId="77777777" w:rsidR="00E34A1E" w:rsidRPr="009A1C56" w:rsidRDefault="00185194" w:rsidP="005C5796">
      <w:pPr>
        <w:spacing w:line="360" w:lineRule="auto"/>
        <w:jc w:val="both"/>
        <w:rPr>
          <w:rFonts w:ascii="Palatino Linotype" w:eastAsia="Palatino Linotype" w:hAnsi="Palatino Linotype" w:cs="Palatino Linotype"/>
          <w:sz w:val="22"/>
          <w:szCs w:val="22"/>
        </w:rPr>
      </w:pPr>
      <w:r w:rsidRPr="009A1C56">
        <w:rPr>
          <w:rFonts w:ascii="Palatino Linotype" w:eastAsia="Palatino Linotype" w:hAnsi="Palatino Linotype" w:cs="Palatino Linotype"/>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88D95CC" w14:textId="77777777" w:rsidR="00E84961" w:rsidRPr="009A1C56" w:rsidRDefault="00E84961" w:rsidP="005C5796">
      <w:pPr>
        <w:spacing w:line="360" w:lineRule="auto"/>
        <w:jc w:val="both"/>
        <w:rPr>
          <w:rFonts w:ascii="Palatino Linotype" w:eastAsia="Palatino Linotype" w:hAnsi="Palatino Linotype" w:cs="Palatino Linotype"/>
          <w:sz w:val="22"/>
          <w:szCs w:val="22"/>
        </w:rPr>
      </w:pPr>
    </w:p>
    <w:p w14:paraId="459C8DBE" w14:textId="77777777" w:rsidR="00E34A1E" w:rsidRPr="009A1C56" w:rsidRDefault="00185194" w:rsidP="005C5796">
      <w:pPr>
        <w:spacing w:line="360" w:lineRule="auto"/>
        <w:jc w:val="both"/>
        <w:rPr>
          <w:rFonts w:ascii="Palatino Linotype" w:eastAsia="Palatino Linotype" w:hAnsi="Palatino Linotype" w:cs="Palatino Linotype"/>
          <w:sz w:val="22"/>
          <w:szCs w:val="22"/>
        </w:rPr>
      </w:pPr>
      <w:r w:rsidRPr="009A1C56">
        <w:rPr>
          <w:rFonts w:ascii="Palatino Linotype" w:eastAsia="Palatino Linotype" w:hAnsi="Palatino Linotype" w:cs="Palatino Linotype"/>
          <w:sz w:val="22"/>
          <w:szCs w:val="22"/>
        </w:rPr>
        <w:t xml:space="preserve">Argumento que encuentra sustento en la jurisprudencia P./J. 32/92 emitida por el Pleno de la Suprema Corte de Justicia de la Nación de rubro </w:t>
      </w:r>
      <w:r w:rsidRPr="009A1C56">
        <w:rPr>
          <w:rFonts w:ascii="Palatino Linotype" w:eastAsia="Palatino Linotype" w:hAnsi="Palatino Linotype" w:cs="Palatino Linotype"/>
          <w:i/>
          <w:sz w:val="22"/>
          <w:szCs w:val="22"/>
        </w:rPr>
        <w:t>“TÉRMINOS PROCESALES. PARA DETERMINAR SI UN FUNCIONARIO JUDICIAL ACTUÓ INDEBIDAMENTE POR NO RESPETARLOS SE DEBE ATENDER AL PRESUPUESTO QUE CONSIDERÓ EL LEGISLADOR AL FIJARLOS Y LAS CARACTERÍSTICAS DEL CASO.”</w:t>
      </w:r>
      <w:r w:rsidRPr="009A1C56">
        <w:rPr>
          <w:rFonts w:ascii="Palatino Linotype" w:eastAsia="Palatino Linotype" w:hAnsi="Palatino Linotype" w:cs="Palatino Linotype"/>
          <w:sz w:val="22"/>
          <w:szCs w:val="22"/>
        </w:rPr>
        <w:t>, visible en la Gaceta del Seminario Judicial de la Federación con el registro digital 205635.</w:t>
      </w:r>
    </w:p>
    <w:p w14:paraId="5AB88E85" w14:textId="77777777" w:rsidR="00E84961" w:rsidRPr="009A1C56" w:rsidRDefault="00E84961" w:rsidP="005C5796">
      <w:pPr>
        <w:spacing w:line="360" w:lineRule="auto"/>
        <w:jc w:val="both"/>
        <w:rPr>
          <w:rFonts w:ascii="Palatino Linotype" w:eastAsia="Palatino Linotype" w:hAnsi="Palatino Linotype" w:cs="Palatino Linotype"/>
          <w:sz w:val="22"/>
          <w:szCs w:val="22"/>
        </w:rPr>
      </w:pPr>
    </w:p>
    <w:p w14:paraId="21F69A8D" w14:textId="77777777" w:rsidR="00E34A1E" w:rsidRPr="009A1C56" w:rsidRDefault="00185194" w:rsidP="005C5796">
      <w:pPr>
        <w:spacing w:line="360" w:lineRule="auto"/>
        <w:jc w:val="both"/>
        <w:rPr>
          <w:rFonts w:ascii="Palatino Linotype" w:eastAsia="Palatino Linotype" w:hAnsi="Palatino Linotype" w:cs="Palatino Linotype"/>
          <w:sz w:val="22"/>
          <w:szCs w:val="22"/>
        </w:rPr>
      </w:pPr>
      <w:r w:rsidRPr="009A1C56">
        <w:rPr>
          <w:rFonts w:ascii="Palatino Linotype" w:eastAsia="Palatino Linotype" w:hAnsi="Palatino Linotype" w:cs="Palatino Linotype"/>
          <w:sz w:val="22"/>
          <w:szCs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540753B" w14:textId="77777777" w:rsidR="00E84961" w:rsidRPr="009A1C56" w:rsidRDefault="00E84961" w:rsidP="005C5796">
      <w:pPr>
        <w:spacing w:line="360" w:lineRule="auto"/>
        <w:jc w:val="both"/>
        <w:rPr>
          <w:rFonts w:ascii="Palatino Linotype" w:eastAsia="Palatino Linotype" w:hAnsi="Palatino Linotype" w:cs="Palatino Linotype"/>
          <w:sz w:val="22"/>
          <w:szCs w:val="22"/>
        </w:rPr>
      </w:pPr>
    </w:p>
    <w:p w14:paraId="0C93D59D" w14:textId="77777777" w:rsidR="00E34A1E" w:rsidRPr="009A1C56" w:rsidRDefault="00185194" w:rsidP="005C5796">
      <w:pPr>
        <w:spacing w:line="360" w:lineRule="auto"/>
        <w:jc w:val="both"/>
        <w:rPr>
          <w:rFonts w:ascii="Palatino Linotype" w:eastAsia="Palatino Linotype" w:hAnsi="Palatino Linotype" w:cs="Palatino Linotype"/>
          <w:sz w:val="22"/>
          <w:szCs w:val="22"/>
        </w:rPr>
      </w:pPr>
      <w:r w:rsidRPr="009A1C56">
        <w:rPr>
          <w:rFonts w:ascii="Palatino Linotype" w:eastAsia="Palatino Linotype" w:hAnsi="Palatino Linotype" w:cs="Palatino Linotype"/>
          <w:sz w:val="22"/>
          <w:szCs w:val="22"/>
        </w:rPr>
        <w:t>Al respecto, también son de considerar los criterios sostenidos por el Cuarto Tribunal Colegiado en Materia Administrativa del Primer Circuito, cuyos rubros y datos de identificación son los siguientes:</w:t>
      </w:r>
    </w:p>
    <w:p w14:paraId="44DE4E5F" w14:textId="77777777" w:rsidR="00E84961" w:rsidRPr="009A1C56" w:rsidRDefault="00E84961" w:rsidP="005C5796">
      <w:pPr>
        <w:spacing w:line="360" w:lineRule="auto"/>
        <w:jc w:val="both"/>
        <w:rPr>
          <w:rFonts w:ascii="Palatino Linotype" w:eastAsia="Palatino Linotype" w:hAnsi="Palatino Linotype" w:cs="Palatino Linotype"/>
          <w:sz w:val="22"/>
          <w:szCs w:val="22"/>
        </w:rPr>
      </w:pPr>
    </w:p>
    <w:p w14:paraId="1E7698F7" w14:textId="77777777" w:rsidR="00E34A1E" w:rsidRPr="009A1C56" w:rsidRDefault="00185194" w:rsidP="005C5796">
      <w:pPr>
        <w:spacing w:line="360" w:lineRule="auto"/>
        <w:jc w:val="both"/>
        <w:rPr>
          <w:rFonts w:ascii="Palatino Linotype" w:eastAsia="Palatino Linotype" w:hAnsi="Palatino Linotype" w:cs="Palatino Linotype"/>
          <w:sz w:val="22"/>
          <w:szCs w:val="22"/>
        </w:rPr>
      </w:pPr>
      <w:r w:rsidRPr="009A1C56">
        <w:rPr>
          <w:rFonts w:ascii="Palatino Linotype" w:eastAsia="Palatino Linotype" w:hAnsi="Palatino Linotype" w:cs="Palatino Linotype"/>
          <w:sz w:val="22"/>
          <w:szCs w:val="22"/>
        </w:rPr>
        <w:t> </w:t>
      </w:r>
      <w:r w:rsidRPr="009A1C56">
        <w:rPr>
          <w:rFonts w:ascii="Palatino Linotype" w:eastAsia="Palatino Linotype" w:hAnsi="Palatino Linotype" w:cs="Palatino Linotype"/>
          <w:i/>
          <w:sz w:val="22"/>
          <w:szCs w:val="22"/>
        </w:rPr>
        <w:t>“PLAZO RAZONABLE PARA RESOLVER. DIMENSIÓN Y EFECTOS DE ESTE CONCEPTO CUANDO SE ADUCE EXCESIVA CARGA DE TRABAJO.”</w:t>
      </w:r>
      <w:r w:rsidRPr="009A1C56">
        <w:rPr>
          <w:rFonts w:ascii="Palatino Linotype" w:eastAsia="Palatino Linotype" w:hAnsi="Palatino Linotype" w:cs="Palatino Linotype"/>
          <w:sz w:val="22"/>
          <w:szCs w:val="22"/>
        </w:rPr>
        <w:t xml:space="preserve"> consultable en el Seminario Judicial de la Federación y su gaceta, con el registro digital 2002351.</w:t>
      </w:r>
    </w:p>
    <w:p w14:paraId="46D706A9" w14:textId="77777777" w:rsidR="00E34A1E" w:rsidRPr="009A1C56" w:rsidRDefault="00185194" w:rsidP="005C5796">
      <w:pPr>
        <w:spacing w:line="360" w:lineRule="auto"/>
        <w:jc w:val="both"/>
        <w:rPr>
          <w:rFonts w:ascii="Palatino Linotype" w:eastAsia="Palatino Linotype" w:hAnsi="Palatino Linotype" w:cs="Palatino Linotype"/>
          <w:sz w:val="22"/>
          <w:szCs w:val="22"/>
        </w:rPr>
      </w:pPr>
      <w:r w:rsidRPr="009A1C56">
        <w:rPr>
          <w:rFonts w:ascii="Palatino Linotype" w:eastAsia="Palatino Linotype" w:hAnsi="Palatino Linotype" w:cs="Palatino Linotype"/>
          <w:i/>
          <w:sz w:val="22"/>
          <w:szCs w:val="22"/>
        </w:rPr>
        <w:t>“PLAZO RAZONABLE PARA RESOLVER. CONCEPTO Y ELEMENTOS QUE LO INTEGRAN A LA LUZ DEL DERECHO INTERNACIONAL DE LOS DERECHOS HUMANOS.”</w:t>
      </w:r>
      <w:r w:rsidRPr="009A1C56">
        <w:rPr>
          <w:rFonts w:ascii="Palatino Linotype" w:eastAsia="Palatino Linotype" w:hAnsi="Palatino Linotype" w:cs="Palatino Linotype"/>
          <w:sz w:val="22"/>
          <w:szCs w:val="22"/>
        </w:rPr>
        <w:t>, visible en el Seminario Judicial de la Federación y su gaceta, con el registro digital 2002350.</w:t>
      </w:r>
    </w:p>
    <w:p w14:paraId="1F7168C2" w14:textId="77777777" w:rsidR="00E84961" w:rsidRPr="009A1C56" w:rsidRDefault="00E84961" w:rsidP="005C5796">
      <w:pPr>
        <w:spacing w:line="360" w:lineRule="auto"/>
        <w:jc w:val="both"/>
        <w:rPr>
          <w:rFonts w:ascii="Palatino Linotype" w:eastAsia="Palatino Linotype" w:hAnsi="Palatino Linotype" w:cs="Palatino Linotype"/>
          <w:sz w:val="22"/>
          <w:szCs w:val="22"/>
        </w:rPr>
      </w:pPr>
    </w:p>
    <w:p w14:paraId="42274D72" w14:textId="77777777" w:rsidR="00E34A1E" w:rsidRPr="009A1C56" w:rsidRDefault="00185194" w:rsidP="005C5796">
      <w:pPr>
        <w:spacing w:line="360" w:lineRule="auto"/>
        <w:jc w:val="both"/>
        <w:rPr>
          <w:rFonts w:ascii="Palatino Linotype" w:eastAsia="Palatino Linotype" w:hAnsi="Palatino Linotype" w:cs="Palatino Linotype"/>
          <w:sz w:val="22"/>
          <w:szCs w:val="22"/>
        </w:rPr>
      </w:pPr>
      <w:r w:rsidRPr="009A1C56">
        <w:rPr>
          <w:rFonts w:ascii="Palatino Linotype" w:eastAsia="Palatino Linotype" w:hAnsi="Palatino Linotype" w:cs="Palatino Linotype"/>
          <w:sz w:val="22"/>
          <w:szCs w:val="22"/>
        </w:rPr>
        <w:t>Por ello, este organismo garante comprometido con la tutela de los derechos humanos confiados, señala que este exceso del plazo legal para resolver el presente asunto, resulta de carácter excepcional.</w:t>
      </w:r>
    </w:p>
    <w:p w14:paraId="5CCC9093" w14:textId="77777777" w:rsidR="00E84961" w:rsidRPr="009A1C56" w:rsidRDefault="00E84961" w:rsidP="005C5796">
      <w:pPr>
        <w:spacing w:line="360" w:lineRule="auto"/>
        <w:jc w:val="both"/>
        <w:rPr>
          <w:rFonts w:ascii="Palatino Linotype" w:eastAsia="Palatino Linotype" w:hAnsi="Palatino Linotype" w:cs="Palatino Linotype"/>
          <w:sz w:val="22"/>
          <w:szCs w:val="22"/>
        </w:rPr>
      </w:pPr>
    </w:p>
    <w:p w14:paraId="78D2F643" w14:textId="5D3D2337" w:rsidR="00E34A1E" w:rsidRPr="009A1C56" w:rsidRDefault="00E84961" w:rsidP="005C5796">
      <w:pPr>
        <w:spacing w:line="360" w:lineRule="auto"/>
        <w:jc w:val="both"/>
        <w:rPr>
          <w:rFonts w:ascii="Palatino Linotype" w:eastAsia="Palatino Linotype" w:hAnsi="Palatino Linotype" w:cs="Palatino Linotype"/>
          <w:sz w:val="22"/>
          <w:szCs w:val="22"/>
        </w:rPr>
      </w:pPr>
      <w:r w:rsidRPr="009A1C56">
        <w:rPr>
          <w:rFonts w:ascii="Palatino Linotype" w:eastAsia="Palatino Linotype" w:hAnsi="Palatino Linotype" w:cs="Palatino Linotype"/>
          <w:b/>
          <w:sz w:val="22"/>
          <w:szCs w:val="22"/>
        </w:rPr>
        <w:t>9</w:t>
      </w:r>
      <w:r w:rsidR="00185194" w:rsidRPr="009A1C56">
        <w:rPr>
          <w:rFonts w:ascii="Palatino Linotype" w:eastAsia="Palatino Linotype" w:hAnsi="Palatino Linotype" w:cs="Palatino Linotype"/>
          <w:b/>
          <w:sz w:val="22"/>
          <w:szCs w:val="22"/>
        </w:rPr>
        <w:t xml:space="preserve">. Cierres de instrucción. </w:t>
      </w:r>
      <w:r w:rsidR="00185194" w:rsidRPr="009A1C56">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 los expedientes, </w:t>
      </w:r>
      <w:r w:rsidR="00281E92" w:rsidRPr="009A1C56">
        <w:rPr>
          <w:rFonts w:ascii="Palatino Linotype" w:eastAsia="Palatino Linotype" w:hAnsi="Palatino Linotype" w:cs="Palatino Linotype"/>
          <w:sz w:val="22"/>
          <w:szCs w:val="22"/>
        </w:rPr>
        <w:t xml:space="preserve">el </w:t>
      </w:r>
      <w:r w:rsidR="00BF57C6" w:rsidRPr="009A1C56">
        <w:rPr>
          <w:rFonts w:ascii="Palatino Linotype" w:eastAsia="Palatino Linotype" w:hAnsi="Palatino Linotype" w:cs="Palatino Linotype"/>
          <w:sz w:val="22"/>
          <w:szCs w:val="22"/>
        </w:rPr>
        <w:t xml:space="preserve">día </w:t>
      </w:r>
      <w:r w:rsidR="00371558" w:rsidRPr="009A1C56">
        <w:rPr>
          <w:rFonts w:ascii="Palatino Linotype" w:eastAsia="Palatino Linotype" w:hAnsi="Palatino Linotype" w:cs="Palatino Linotype"/>
          <w:b/>
          <w:sz w:val="22"/>
          <w:szCs w:val="22"/>
        </w:rPr>
        <w:t>doce</w:t>
      </w:r>
      <w:r w:rsidR="00281E92" w:rsidRPr="009A1C56">
        <w:rPr>
          <w:rFonts w:ascii="Palatino Linotype" w:eastAsia="Palatino Linotype" w:hAnsi="Palatino Linotype" w:cs="Palatino Linotype"/>
          <w:b/>
          <w:sz w:val="22"/>
          <w:szCs w:val="22"/>
        </w:rPr>
        <w:t xml:space="preserve"> </w:t>
      </w:r>
      <w:r w:rsidR="006E2D76" w:rsidRPr="009A1C56">
        <w:rPr>
          <w:rFonts w:ascii="Palatino Linotype" w:eastAsia="Palatino Linotype" w:hAnsi="Palatino Linotype" w:cs="Palatino Linotype"/>
          <w:b/>
          <w:sz w:val="22"/>
          <w:szCs w:val="22"/>
        </w:rPr>
        <w:t>de noviembre</w:t>
      </w:r>
      <w:r w:rsidR="00ED65FD" w:rsidRPr="009A1C56">
        <w:rPr>
          <w:rFonts w:ascii="Palatino Linotype" w:eastAsia="Palatino Linotype" w:hAnsi="Palatino Linotype" w:cs="Palatino Linotype"/>
          <w:b/>
          <w:sz w:val="22"/>
          <w:szCs w:val="22"/>
        </w:rPr>
        <w:t xml:space="preserve"> de dos mil veinticinco</w:t>
      </w:r>
      <w:r w:rsidR="00185194" w:rsidRPr="009A1C56">
        <w:rPr>
          <w:rFonts w:ascii="Palatino Linotype" w:eastAsia="Palatino Linotype" w:hAnsi="Palatino Linotype" w:cs="Palatino Linotype"/>
          <w:sz w:val="22"/>
          <w:szCs w:val="22"/>
        </w:rPr>
        <w:t>, la Comisionada Ponente determinó los cierres de instrucción en términos de la fracción VI del artículo 185 de la Ley de Transparencia y Acceso a la Información Pública del Estado de México y Municipios.</w:t>
      </w:r>
    </w:p>
    <w:p w14:paraId="2A0CE78F" w14:textId="77777777" w:rsidR="00281E92" w:rsidRPr="009A1C56" w:rsidRDefault="00281E92" w:rsidP="005C5796">
      <w:pPr>
        <w:spacing w:line="360" w:lineRule="auto"/>
        <w:jc w:val="both"/>
        <w:rPr>
          <w:rFonts w:ascii="Palatino Linotype" w:eastAsia="Palatino Linotype" w:hAnsi="Palatino Linotype" w:cs="Palatino Linotype"/>
          <w:b/>
          <w:sz w:val="22"/>
          <w:szCs w:val="22"/>
        </w:rPr>
      </w:pPr>
    </w:p>
    <w:p w14:paraId="503E5F1A" w14:textId="77777777" w:rsidR="00E34A1E" w:rsidRPr="009A1C56" w:rsidRDefault="00185194" w:rsidP="005C5796">
      <w:pPr>
        <w:spacing w:line="360" w:lineRule="auto"/>
        <w:jc w:val="both"/>
        <w:rPr>
          <w:rFonts w:ascii="Palatino Linotype" w:eastAsia="Palatino Linotype" w:hAnsi="Palatino Linotype" w:cs="Palatino Linotype"/>
          <w:sz w:val="22"/>
          <w:szCs w:val="22"/>
        </w:rPr>
      </w:pPr>
      <w:r w:rsidRPr="009A1C56">
        <w:rPr>
          <w:rFonts w:ascii="Palatino Linotype" w:eastAsia="Palatino Linotype" w:hAnsi="Palatino Linotype" w:cs="Palatino Linotype"/>
          <w:sz w:val="22"/>
          <w:szCs w:val="22"/>
        </w:rPr>
        <w:t xml:space="preserve">En razón de que fueron debidamente sustanciados los expedientes electrónicos y no existen diligencias pendientes de desahogo, se emite la Resolución que conforme a Derecho proceda, de acuerdo con los siguientes: </w:t>
      </w:r>
    </w:p>
    <w:p w14:paraId="239E2D2C" w14:textId="77777777" w:rsidR="00E84961" w:rsidRPr="009A1C56" w:rsidRDefault="00E84961" w:rsidP="005C5796">
      <w:pPr>
        <w:spacing w:line="360" w:lineRule="auto"/>
        <w:jc w:val="both"/>
        <w:rPr>
          <w:rFonts w:ascii="Palatino Linotype" w:eastAsia="Palatino Linotype" w:hAnsi="Palatino Linotype" w:cs="Palatino Linotype"/>
          <w:sz w:val="22"/>
          <w:szCs w:val="22"/>
        </w:rPr>
      </w:pPr>
    </w:p>
    <w:p w14:paraId="03D33E8B" w14:textId="77777777" w:rsidR="00E34A1E" w:rsidRPr="009A1C56" w:rsidRDefault="00185194" w:rsidP="005C5796">
      <w:pPr>
        <w:widowControl w:val="0"/>
        <w:spacing w:line="360" w:lineRule="auto"/>
        <w:jc w:val="center"/>
        <w:rPr>
          <w:rFonts w:ascii="Palatino Linotype" w:eastAsia="Palatino Linotype" w:hAnsi="Palatino Linotype" w:cs="Palatino Linotype"/>
          <w:b/>
          <w:sz w:val="22"/>
          <w:szCs w:val="22"/>
        </w:rPr>
      </w:pPr>
      <w:r w:rsidRPr="009A1C56">
        <w:rPr>
          <w:rFonts w:ascii="Palatino Linotype" w:eastAsia="Palatino Linotype" w:hAnsi="Palatino Linotype" w:cs="Palatino Linotype"/>
          <w:b/>
          <w:sz w:val="22"/>
          <w:szCs w:val="22"/>
        </w:rPr>
        <w:t>II. C O N S I D E R A N D O</w:t>
      </w:r>
    </w:p>
    <w:p w14:paraId="6AF712EE" w14:textId="77777777" w:rsidR="00E84961" w:rsidRPr="009A1C56" w:rsidRDefault="00E84961" w:rsidP="005C5796">
      <w:pPr>
        <w:widowControl w:val="0"/>
        <w:spacing w:line="360" w:lineRule="auto"/>
        <w:jc w:val="center"/>
        <w:rPr>
          <w:rFonts w:ascii="Palatino Linotype" w:eastAsia="Palatino Linotype" w:hAnsi="Palatino Linotype" w:cs="Palatino Linotype"/>
          <w:b/>
          <w:sz w:val="22"/>
          <w:szCs w:val="22"/>
        </w:rPr>
      </w:pPr>
    </w:p>
    <w:p w14:paraId="5A1302A8" w14:textId="057B900F" w:rsidR="00E34A1E" w:rsidRPr="009A1C56" w:rsidRDefault="00185194" w:rsidP="005C5796">
      <w:pPr>
        <w:spacing w:line="360" w:lineRule="auto"/>
        <w:jc w:val="both"/>
        <w:rPr>
          <w:rFonts w:ascii="Palatino Linotype" w:eastAsia="Palatino Linotype" w:hAnsi="Palatino Linotype" w:cs="Palatino Linotype"/>
          <w:sz w:val="22"/>
          <w:szCs w:val="22"/>
        </w:rPr>
      </w:pPr>
      <w:r w:rsidRPr="009A1C56">
        <w:rPr>
          <w:rFonts w:ascii="Palatino Linotype" w:eastAsia="Palatino Linotype" w:hAnsi="Palatino Linotype" w:cs="Palatino Linotype"/>
          <w:b/>
          <w:sz w:val="22"/>
          <w:szCs w:val="22"/>
        </w:rPr>
        <w:t>Primero. Competencia.</w:t>
      </w:r>
      <w:r w:rsidRPr="009A1C56">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los presentes recursos de revisión interpuestos por la parte</w:t>
      </w:r>
      <w:r w:rsidRPr="009A1C56">
        <w:rPr>
          <w:rFonts w:ascii="Palatino Linotype" w:eastAsia="Palatino Linotype" w:hAnsi="Palatino Linotype" w:cs="Palatino Linotype"/>
          <w:b/>
          <w:sz w:val="22"/>
          <w:szCs w:val="22"/>
        </w:rPr>
        <w:t xml:space="preserve"> Recurrente</w:t>
      </w:r>
      <w:r w:rsidRPr="009A1C56">
        <w:rPr>
          <w:rFonts w:ascii="Palatino Linotype" w:eastAsia="Palatino Linotype" w:hAnsi="Palatino Linotype" w:cs="Palatino Linotype"/>
          <w:sz w:val="22"/>
          <w:szCs w:val="22"/>
        </w:rPr>
        <w:t xml:space="preserve">, conforme a lo dispuesto en los artículos 6, apartado A de la Constitución Política de los Estados Unidos Mexicanos; 5 párrafos </w:t>
      </w:r>
      <w:r w:rsidR="006E2D76" w:rsidRPr="009A1C56">
        <w:rPr>
          <w:rFonts w:ascii="Palatino Linotype" w:eastAsia="Palatino Linotype" w:hAnsi="Palatino Linotype" w:cs="Palatino Linotype"/>
          <w:sz w:val="22"/>
          <w:szCs w:val="22"/>
        </w:rPr>
        <w:t xml:space="preserve">cuadragésimo cuarto, cuadragésimo quinto y cuadragésimo sexto, </w:t>
      </w:r>
      <w:r w:rsidRPr="009A1C56">
        <w:rPr>
          <w:rFonts w:ascii="Palatino Linotype" w:eastAsia="Palatino Linotype" w:hAnsi="Palatino Linotype" w:cs="Palatino Linotype"/>
          <w:sz w:val="22"/>
          <w:szCs w:val="22"/>
        </w:rPr>
        <w:t xml:space="preserve">fracciones IV y V de la Constitución Política del Estado Libre y Soberano de México; </w:t>
      </w:r>
      <w:r w:rsidR="00B460EC" w:rsidRPr="009A1C56">
        <w:rPr>
          <w:rFonts w:ascii="Palatino Linotype" w:eastAsia="Palatino Linotype" w:hAnsi="Palatino Linotype" w:cs="Palatino Linotype"/>
        </w:rPr>
        <w:t>Transitorio Cuarto, párrafo segundo del Decreto número 198 de la “LXII” Legislatura del Estado de México</w:t>
      </w:r>
      <w:r w:rsidR="00B460EC" w:rsidRPr="009A1C56">
        <w:rPr>
          <w:rFonts w:ascii="Palatino Linotype" w:eastAsia="Palatino Linotype" w:hAnsi="Palatino Linotype" w:cs="Palatino Linotype"/>
          <w:sz w:val="22"/>
          <w:szCs w:val="22"/>
        </w:rPr>
        <w:t xml:space="preserve">, </w:t>
      </w:r>
      <w:r w:rsidRPr="009A1C56">
        <w:rPr>
          <w:rFonts w:ascii="Palatino Linotype" w:eastAsia="Palatino Linotype" w:hAnsi="Palatino Linotype" w:cs="Palatino Linotype"/>
          <w:sz w:val="22"/>
          <w:szCs w:val="22"/>
        </w:rPr>
        <w:t>2, fracción II; 29, 36 fracciones I y II; 176, 178, 181, 185, fracción I, 186 y 188 de la Ley Transparencia y Acceso a la Información Pública del Estado de México y Municipios; 9, fracciones I, XXIII y XXIII  y 11 del Reglamento Interior del Instituto de Transparencia, Acceso a la Información Pública y Protección de Datos Personales del Estado de México y Municipios.</w:t>
      </w:r>
    </w:p>
    <w:p w14:paraId="0637BC71" w14:textId="77777777" w:rsidR="00E84961" w:rsidRPr="009A1C56" w:rsidRDefault="00E84961" w:rsidP="005C5796">
      <w:pPr>
        <w:spacing w:line="360" w:lineRule="auto"/>
        <w:jc w:val="both"/>
        <w:rPr>
          <w:rFonts w:ascii="Palatino Linotype" w:eastAsia="Palatino Linotype" w:hAnsi="Palatino Linotype" w:cs="Palatino Linotype"/>
          <w:sz w:val="22"/>
          <w:szCs w:val="22"/>
        </w:rPr>
      </w:pPr>
    </w:p>
    <w:p w14:paraId="2659CEA9" w14:textId="77777777" w:rsidR="00E34A1E" w:rsidRPr="009A1C56" w:rsidRDefault="00185194" w:rsidP="005C5796">
      <w:pPr>
        <w:spacing w:line="360" w:lineRule="auto"/>
        <w:jc w:val="both"/>
        <w:rPr>
          <w:rFonts w:ascii="Palatino Linotype" w:eastAsia="Palatino Linotype" w:hAnsi="Palatino Linotype" w:cs="Palatino Linotype"/>
          <w:sz w:val="22"/>
          <w:szCs w:val="22"/>
        </w:rPr>
      </w:pPr>
      <w:bookmarkStart w:id="6" w:name="_heading=h.30j0zll" w:colFirst="0" w:colLast="0"/>
      <w:bookmarkEnd w:id="6"/>
      <w:r w:rsidRPr="009A1C56">
        <w:rPr>
          <w:rFonts w:ascii="Palatino Linotype" w:eastAsia="Palatino Linotype" w:hAnsi="Palatino Linotype" w:cs="Palatino Linotype"/>
          <w:b/>
          <w:sz w:val="22"/>
          <w:szCs w:val="22"/>
        </w:rPr>
        <w:t xml:space="preserve">Segundo. Oportunidad y </w:t>
      </w:r>
      <w:proofErr w:type="spellStart"/>
      <w:r w:rsidRPr="009A1C56">
        <w:rPr>
          <w:rFonts w:ascii="Palatino Linotype" w:eastAsia="Palatino Linotype" w:hAnsi="Palatino Linotype" w:cs="Palatino Linotype"/>
          <w:b/>
          <w:sz w:val="22"/>
          <w:szCs w:val="22"/>
        </w:rPr>
        <w:t>Procedibilidad</w:t>
      </w:r>
      <w:proofErr w:type="spellEnd"/>
      <w:r w:rsidRPr="009A1C56">
        <w:rPr>
          <w:rFonts w:ascii="Palatino Linotype" w:eastAsia="Palatino Linotype" w:hAnsi="Palatino Linotype" w:cs="Palatino Linotype"/>
          <w:b/>
          <w:sz w:val="22"/>
          <w:szCs w:val="22"/>
        </w:rPr>
        <w:t xml:space="preserve"> de los Recursos de Revisión</w:t>
      </w:r>
      <w:r w:rsidRPr="009A1C56">
        <w:rPr>
          <w:rFonts w:ascii="Palatino Linotype" w:eastAsia="Palatino Linotype" w:hAnsi="Palatino Linotype" w:cs="Palatino Linotype"/>
          <w:sz w:val="22"/>
          <w:szCs w:val="22"/>
        </w:rPr>
        <w:t xml:space="preserve">. Previo al estudio del fondo del asunto, se procede a analizar los requisitos de oportunidad y </w:t>
      </w:r>
      <w:proofErr w:type="spellStart"/>
      <w:r w:rsidRPr="009A1C56">
        <w:rPr>
          <w:rFonts w:ascii="Palatino Linotype" w:eastAsia="Palatino Linotype" w:hAnsi="Palatino Linotype" w:cs="Palatino Linotype"/>
          <w:sz w:val="22"/>
          <w:szCs w:val="22"/>
        </w:rPr>
        <w:t>procedibilidad</w:t>
      </w:r>
      <w:proofErr w:type="spellEnd"/>
      <w:r w:rsidRPr="009A1C56">
        <w:rPr>
          <w:rFonts w:ascii="Palatino Linotype" w:eastAsia="Palatino Linotype" w:hAnsi="Palatino Linotype" w:cs="Palatino Linotype"/>
          <w:sz w:val="22"/>
          <w:szCs w:val="22"/>
        </w:rPr>
        <w:t xml:space="preserve"> que deben reunir los recursos de revisión interpuestos, previstos en los artículos 178 y 180 de la Ley de Transparencia y Acceso a la Información Pública del Estado de México y Municipios.</w:t>
      </w:r>
    </w:p>
    <w:p w14:paraId="2344EB28" w14:textId="77777777" w:rsidR="00E84961" w:rsidRPr="009A1C56" w:rsidRDefault="00E84961" w:rsidP="005C5796">
      <w:pPr>
        <w:spacing w:line="360" w:lineRule="auto"/>
        <w:jc w:val="both"/>
        <w:rPr>
          <w:rFonts w:ascii="Palatino Linotype" w:eastAsia="Palatino Linotype" w:hAnsi="Palatino Linotype" w:cs="Palatino Linotype"/>
          <w:sz w:val="22"/>
          <w:szCs w:val="22"/>
        </w:rPr>
      </w:pPr>
    </w:p>
    <w:p w14:paraId="5E59E4E3" w14:textId="109DF574" w:rsidR="00E34A1E" w:rsidRPr="009A1C56" w:rsidRDefault="00185194" w:rsidP="005C5796">
      <w:pPr>
        <w:spacing w:line="360" w:lineRule="auto"/>
        <w:jc w:val="both"/>
        <w:rPr>
          <w:rFonts w:ascii="Palatino Linotype" w:eastAsia="Palatino Linotype" w:hAnsi="Palatino Linotype" w:cs="Palatino Linotype"/>
          <w:b/>
          <w:sz w:val="22"/>
          <w:szCs w:val="22"/>
        </w:rPr>
      </w:pPr>
      <w:r w:rsidRPr="009A1C56">
        <w:rPr>
          <w:rFonts w:ascii="Palatino Linotype" w:eastAsia="Palatino Linotype" w:hAnsi="Palatino Linotype" w:cs="Palatino Linotype"/>
          <w:sz w:val="22"/>
          <w:szCs w:val="22"/>
        </w:rPr>
        <w:t xml:space="preserve">Los recursos de revisión fueron interpuestos dentro del plazo de quince días hábiles, previsto en el artículo 178 de la Ley de Transparencia y Acceso a la Información Pública del Estado de México y Municipios, toda vez que el </w:t>
      </w:r>
      <w:r w:rsidRPr="009A1C56">
        <w:rPr>
          <w:rFonts w:ascii="Palatino Linotype" w:eastAsia="Palatino Linotype" w:hAnsi="Palatino Linotype" w:cs="Palatino Linotype"/>
          <w:b/>
          <w:sz w:val="22"/>
          <w:szCs w:val="22"/>
        </w:rPr>
        <w:t>Sujeto Obligado</w:t>
      </w:r>
      <w:r w:rsidRPr="009A1C56">
        <w:rPr>
          <w:rFonts w:ascii="Palatino Linotype" w:eastAsia="Palatino Linotype" w:hAnsi="Palatino Linotype" w:cs="Palatino Linotype"/>
          <w:sz w:val="22"/>
          <w:szCs w:val="22"/>
        </w:rPr>
        <w:t xml:space="preserve"> respondió a las solicitudes de información que </w:t>
      </w:r>
      <w:proofErr w:type="spellStart"/>
      <w:r w:rsidRPr="009A1C56">
        <w:rPr>
          <w:rFonts w:ascii="Palatino Linotype" w:eastAsia="Palatino Linotype" w:hAnsi="Palatino Linotype" w:cs="Palatino Linotype"/>
          <w:sz w:val="22"/>
          <w:szCs w:val="22"/>
        </w:rPr>
        <w:t>aperturaron</w:t>
      </w:r>
      <w:proofErr w:type="spellEnd"/>
      <w:r w:rsidRPr="009A1C56">
        <w:rPr>
          <w:rFonts w:ascii="Palatino Linotype" w:eastAsia="Palatino Linotype" w:hAnsi="Palatino Linotype" w:cs="Palatino Linotype"/>
          <w:sz w:val="22"/>
          <w:szCs w:val="22"/>
        </w:rPr>
        <w:t xml:space="preserve"> los recursos de revisión</w:t>
      </w:r>
      <w:r w:rsidR="00CF06B0" w:rsidRPr="009A1C56">
        <w:rPr>
          <w:rFonts w:ascii="Palatino Linotype" w:eastAsia="Palatino Linotype" w:hAnsi="Palatino Linotype" w:cs="Palatino Linotype"/>
          <w:sz w:val="22"/>
          <w:szCs w:val="22"/>
        </w:rPr>
        <w:t>,</w:t>
      </w:r>
      <w:r w:rsidRPr="009A1C56">
        <w:rPr>
          <w:rFonts w:ascii="Palatino Linotype" w:eastAsia="Palatino Linotype" w:hAnsi="Palatino Linotype" w:cs="Palatino Linotype"/>
          <w:sz w:val="22"/>
          <w:szCs w:val="22"/>
        </w:rPr>
        <w:t xml:space="preserve"> </w:t>
      </w:r>
      <w:r w:rsidR="003074E5" w:rsidRPr="009A1C56">
        <w:rPr>
          <w:rFonts w:ascii="Palatino Linotype" w:eastAsia="Palatino Linotype" w:hAnsi="Palatino Linotype" w:cs="Palatino Linotype"/>
          <w:sz w:val="22"/>
          <w:szCs w:val="22"/>
        </w:rPr>
        <w:t xml:space="preserve">el </w:t>
      </w:r>
      <w:r w:rsidR="00521629" w:rsidRPr="009A1C56">
        <w:rPr>
          <w:rFonts w:ascii="Palatino Linotype" w:eastAsia="Palatino Linotype" w:hAnsi="Palatino Linotype" w:cs="Palatino Linotype"/>
          <w:sz w:val="22"/>
          <w:szCs w:val="22"/>
        </w:rPr>
        <w:t xml:space="preserve">día </w:t>
      </w:r>
      <w:r w:rsidR="006E2D76" w:rsidRPr="009A1C56">
        <w:rPr>
          <w:rFonts w:ascii="Palatino Linotype" w:eastAsia="Palatino Linotype" w:hAnsi="Palatino Linotype" w:cs="Palatino Linotype"/>
          <w:b/>
          <w:sz w:val="22"/>
          <w:szCs w:val="22"/>
        </w:rPr>
        <w:t xml:space="preserve">once de agosto </w:t>
      </w:r>
      <w:r w:rsidR="003074E5" w:rsidRPr="009A1C56">
        <w:rPr>
          <w:rFonts w:ascii="Palatino Linotype" w:eastAsia="Palatino Linotype" w:hAnsi="Palatino Linotype" w:cs="Palatino Linotype"/>
          <w:b/>
          <w:sz w:val="22"/>
          <w:szCs w:val="22"/>
        </w:rPr>
        <w:t>de dos mil veinticinco</w:t>
      </w:r>
      <w:r w:rsidRPr="009A1C56">
        <w:rPr>
          <w:rFonts w:ascii="Palatino Linotype" w:eastAsia="Palatino Linotype" w:hAnsi="Palatino Linotype" w:cs="Palatino Linotype"/>
          <w:sz w:val="22"/>
          <w:szCs w:val="22"/>
        </w:rPr>
        <w:t>, por su parte, los recurso</w:t>
      </w:r>
      <w:r w:rsidR="001C55C9" w:rsidRPr="009A1C56">
        <w:rPr>
          <w:rFonts w:ascii="Palatino Linotype" w:eastAsia="Palatino Linotype" w:hAnsi="Palatino Linotype" w:cs="Palatino Linotype"/>
          <w:sz w:val="22"/>
          <w:szCs w:val="22"/>
        </w:rPr>
        <w:t>s de revisión se interpusieron el</w:t>
      </w:r>
      <w:r w:rsidR="00CF06B0" w:rsidRPr="009A1C56">
        <w:rPr>
          <w:rFonts w:ascii="Palatino Linotype" w:eastAsia="Palatino Linotype" w:hAnsi="Palatino Linotype" w:cs="Palatino Linotype"/>
          <w:sz w:val="22"/>
          <w:szCs w:val="22"/>
        </w:rPr>
        <w:t xml:space="preserve"> día </w:t>
      </w:r>
      <w:r w:rsidR="006E2D76" w:rsidRPr="009A1C56">
        <w:rPr>
          <w:rFonts w:ascii="Palatino Linotype" w:eastAsia="Palatino Linotype" w:hAnsi="Palatino Linotype" w:cs="Palatino Linotype"/>
          <w:b/>
          <w:sz w:val="22"/>
          <w:szCs w:val="22"/>
        </w:rPr>
        <w:t>diecinueve de agosto</w:t>
      </w:r>
      <w:r w:rsidR="003074E5" w:rsidRPr="009A1C56">
        <w:rPr>
          <w:rFonts w:ascii="Palatino Linotype" w:eastAsia="Palatino Linotype" w:hAnsi="Palatino Linotype" w:cs="Palatino Linotype"/>
          <w:b/>
          <w:sz w:val="22"/>
          <w:szCs w:val="22"/>
        </w:rPr>
        <w:t xml:space="preserve"> de dos mil veinticinco</w:t>
      </w:r>
      <w:r w:rsidRPr="009A1C56">
        <w:rPr>
          <w:rFonts w:ascii="Palatino Linotype" w:eastAsia="Palatino Linotype" w:hAnsi="Palatino Linotype" w:cs="Palatino Linotype"/>
          <w:sz w:val="22"/>
          <w:szCs w:val="22"/>
        </w:rPr>
        <w:t xml:space="preserve">, esto es en el </w:t>
      </w:r>
      <w:r w:rsidR="006E2D76" w:rsidRPr="009A1C56">
        <w:rPr>
          <w:rFonts w:ascii="Palatino Linotype" w:eastAsia="Palatino Linotype" w:hAnsi="Palatino Linotype" w:cs="Palatino Linotype"/>
          <w:b/>
          <w:bCs/>
          <w:sz w:val="22"/>
          <w:szCs w:val="22"/>
        </w:rPr>
        <w:t>sexto</w:t>
      </w:r>
      <w:r w:rsidR="003074E5" w:rsidRPr="009A1C56">
        <w:rPr>
          <w:rFonts w:ascii="Palatino Linotype" w:eastAsia="Palatino Linotype" w:hAnsi="Palatino Linotype" w:cs="Palatino Linotype"/>
          <w:b/>
          <w:bCs/>
          <w:sz w:val="22"/>
          <w:szCs w:val="22"/>
        </w:rPr>
        <w:t xml:space="preserve"> </w:t>
      </w:r>
      <w:r w:rsidR="00521629" w:rsidRPr="009A1C56">
        <w:rPr>
          <w:rFonts w:ascii="Palatino Linotype" w:eastAsia="Palatino Linotype" w:hAnsi="Palatino Linotype" w:cs="Palatino Linotype"/>
          <w:b/>
          <w:bCs/>
          <w:sz w:val="22"/>
          <w:szCs w:val="22"/>
        </w:rPr>
        <w:t xml:space="preserve">día </w:t>
      </w:r>
      <w:r w:rsidRPr="009A1C56">
        <w:rPr>
          <w:rFonts w:ascii="Palatino Linotype" w:eastAsia="Palatino Linotype" w:hAnsi="Palatino Linotype" w:cs="Palatino Linotype"/>
          <w:b/>
          <w:sz w:val="22"/>
          <w:szCs w:val="22"/>
        </w:rPr>
        <w:t>hábil</w:t>
      </w:r>
      <w:r w:rsidRPr="009A1C56">
        <w:rPr>
          <w:rFonts w:ascii="Palatino Linotype" w:eastAsia="Palatino Linotype" w:hAnsi="Palatino Linotype" w:cs="Palatino Linotype"/>
          <w:sz w:val="22"/>
          <w:szCs w:val="22"/>
        </w:rPr>
        <w:t xml:space="preserve"> </w:t>
      </w:r>
      <w:r w:rsidRPr="009A1C56">
        <w:rPr>
          <w:rFonts w:ascii="Palatino Linotype" w:eastAsia="Palatino Linotype" w:hAnsi="Palatino Linotype" w:cs="Palatino Linotype"/>
          <w:b/>
          <w:sz w:val="22"/>
          <w:szCs w:val="22"/>
        </w:rPr>
        <w:t>después de conocerse las respuestas.</w:t>
      </w:r>
    </w:p>
    <w:p w14:paraId="25FE2889" w14:textId="77777777" w:rsidR="00E84961" w:rsidRPr="009A1C56" w:rsidRDefault="00E84961" w:rsidP="005C5796">
      <w:pPr>
        <w:spacing w:line="360" w:lineRule="auto"/>
        <w:jc w:val="both"/>
        <w:rPr>
          <w:rFonts w:ascii="Palatino Linotype" w:eastAsia="Palatino Linotype" w:hAnsi="Palatino Linotype" w:cs="Palatino Linotype"/>
          <w:b/>
          <w:bCs/>
          <w:sz w:val="22"/>
          <w:szCs w:val="22"/>
        </w:rPr>
      </w:pPr>
    </w:p>
    <w:p w14:paraId="39AEBAD9" w14:textId="77777777" w:rsidR="00E34A1E" w:rsidRPr="009A1C56" w:rsidRDefault="00185194" w:rsidP="005C5796">
      <w:pPr>
        <w:spacing w:line="360" w:lineRule="auto"/>
        <w:jc w:val="both"/>
        <w:rPr>
          <w:rFonts w:ascii="Palatino Linotype" w:eastAsia="Palatino Linotype" w:hAnsi="Palatino Linotype" w:cs="Palatino Linotype"/>
          <w:sz w:val="22"/>
          <w:szCs w:val="22"/>
        </w:rPr>
      </w:pPr>
      <w:r w:rsidRPr="009A1C56">
        <w:rPr>
          <w:rFonts w:ascii="Palatino Linotype" w:eastAsia="Palatino Linotype" w:hAnsi="Palatino Linotype" w:cs="Palatino Linotype"/>
          <w:sz w:val="22"/>
          <w:szCs w:val="22"/>
        </w:rPr>
        <w:t>En este sentido, al considerar las fechas en que se formularon las solicitudes y las fechas en que respondieron a estas; así como la fecha en que se interpusieron los recursos de revisión, se concluye que los presentes recursos de revisión se encuentran dentro de los márgenes temporales previstos las disposiciones legales referidas.</w:t>
      </w:r>
    </w:p>
    <w:p w14:paraId="2265E2CB" w14:textId="77777777" w:rsidR="00E84961" w:rsidRPr="009A1C56" w:rsidRDefault="00E84961" w:rsidP="005C5796">
      <w:pPr>
        <w:spacing w:line="360" w:lineRule="auto"/>
        <w:jc w:val="both"/>
        <w:rPr>
          <w:rFonts w:ascii="Palatino Linotype" w:eastAsia="Palatino Linotype" w:hAnsi="Palatino Linotype" w:cs="Palatino Linotype"/>
          <w:sz w:val="22"/>
          <w:szCs w:val="22"/>
        </w:rPr>
      </w:pPr>
    </w:p>
    <w:p w14:paraId="7F42DD43" w14:textId="77777777" w:rsidR="00E34A1E" w:rsidRPr="009A1C56" w:rsidRDefault="00185194" w:rsidP="005C5796">
      <w:pPr>
        <w:spacing w:line="360" w:lineRule="auto"/>
        <w:jc w:val="both"/>
        <w:rPr>
          <w:rFonts w:ascii="Palatino Linotype" w:eastAsia="Palatino Linotype" w:hAnsi="Palatino Linotype" w:cs="Palatino Linotype"/>
          <w:sz w:val="22"/>
          <w:szCs w:val="22"/>
        </w:rPr>
      </w:pPr>
      <w:r w:rsidRPr="009A1C56">
        <w:rPr>
          <w:rFonts w:ascii="Palatino Linotype" w:eastAsia="Palatino Linotype" w:hAnsi="Palatino Linotype" w:cs="Palatino Linotype"/>
          <w:sz w:val="22"/>
          <w:szCs w:val="22"/>
        </w:rPr>
        <w:t xml:space="preserve">Por cuanto hace a la </w:t>
      </w:r>
      <w:proofErr w:type="spellStart"/>
      <w:r w:rsidRPr="009A1C56">
        <w:rPr>
          <w:rFonts w:ascii="Palatino Linotype" w:eastAsia="Palatino Linotype" w:hAnsi="Palatino Linotype" w:cs="Palatino Linotype"/>
          <w:sz w:val="22"/>
          <w:szCs w:val="22"/>
        </w:rPr>
        <w:t>procedibilidad</w:t>
      </w:r>
      <w:proofErr w:type="spellEnd"/>
      <w:r w:rsidRPr="009A1C56">
        <w:rPr>
          <w:rFonts w:ascii="Palatino Linotype" w:eastAsia="Palatino Linotype" w:hAnsi="Palatino Linotype" w:cs="Palatino Linotype"/>
          <w:sz w:val="22"/>
          <w:szCs w:val="22"/>
        </w:rPr>
        <w:t xml:space="preserve"> de los recursos de revisión, una vez realizado el análisis de los formatos de interposición de los recursos, se concluye la acreditación plena de los elementos formales precisados por el artículo 180 de la Ley de Transparencia y Acceso a la Información Pública del Estado de México y Municipios, en atención a que fueron presentados mediante el formato visible en el SAIMEX.</w:t>
      </w:r>
    </w:p>
    <w:p w14:paraId="2483EE4C" w14:textId="77777777" w:rsidR="00572DB8" w:rsidRPr="009A1C56" w:rsidRDefault="00572DB8" w:rsidP="005C5796">
      <w:pPr>
        <w:spacing w:line="360" w:lineRule="auto"/>
        <w:jc w:val="both"/>
        <w:rPr>
          <w:rFonts w:ascii="Palatino Linotype" w:eastAsia="Palatino Linotype" w:hAnsi="Palatino Linotype" w:cs="Palatino Linotype"/>
          <w:sz w:val="22"/>
          <w:szCs w:val="22"/>
        </w:rPr>
      </w:pPr>
    </w:p>
    <w:p w14:paraId="432F49A7" w14:textId="4614862A" w:rsidR="00E34A1E" w:rsidRPr="009A1C56" w:rsidRDefault="00185194" w:rsidP="005C5796">
      <w:pPr>
        <w:spacing w:line="360" w:lineRule="auto"/>
        <w:jc w:val="both"/>
        <w:rPr>
          <w:rFonts w:ascii="Palatino Linotype" w:eastAsia="Palatino Linotype" w:hAnsi="Palatino Linotype" w:cs="Palatino Linotype"/>
          <w:sz w:val="22"/>
          <w:szCs w:val="22"/>
        </w:rPr>
      </w:pPr>
      <w:r w:rsidRPr="009A1C56">
        <w:rPr>
          <w:rFonts w:ascii="Palatino Linotype" w:eastAsia="Palatino Linotype" w:hAnsi="Palatino Linotype" w:cs="Palatino Linotype"/>
          <w:sz w:val="22"/>
          <w:szCs w:val="22"/>
        </w:rPr>
        <w:t>Finalmente, se advierte que resulta procedente la interposición de los recursos, según lo manifestado por la parte recurrente en sus motivos de inconformidad, de acuerdo al artículo 179, fracc</w:t>
      </w:r>
      <w:r w:rsidR="003074E5" w:rsidRPr="009A1C56">
        <w:rPr>
          <w:rFonts w:ascii="Palatino Linotype" w:eastAsia="Palatino Linotype" w:hAnsi="Palatino Linotype" w:cs="Palatino Linotype"/>
          <w:sz w:val="22"/>
          <w:szCs w:val="22"/>
        </w:rPr>
        <w:t>i</w:t>
      </w:r>
      <w:r w:rsidR="006E2D76" w:rsidRPr="009A1C56">
        <w:rPr>
          <w:rFonts w:ascii="Palatino Linotype" w:eastAsia="Palatino Linotype" w:hAnsi="Palatino Linotype" w:cs="Palatino Linotype"/>
          <w:sz w:val="22"/>
          <w:szCs w:val="22"/>
        </w:rPr>
        <w:t xml:space="preserve">ón </w:t>
      </w:r>
      <w:r w:rsidR="003074E5" w:rsidRPr="009A1C56">
        <w:rPr>
          <w:rFonts w:ascii="Palatino Linotype" w:eastAsia="Palatino Linotype" w:hAnsi="Palatino Linotype" w:cs="Palatino Linotype"/>
          <w:sz w:val="22"/>
          <w:szCs w:val="22"/>
        </w:rPr>
        <w:t>V</w:t>
      </w:r>
      <w:r w:rsidR="001C55C9" w:rsidRPr="009A1C56">
        <w:rPr>
          <w:rFonts w:ascii="Palatino Linotype" w:eastAsia="Palatino Linotype" w:hAnsi="Palatino Linotype" w:cs="Palatino Linotype"/>
          <w:sz w:val="22"/>
          <w:szCs w:val="22"/>
        </w:rPr>
        <w:t xml:space="preserve"> </w:t>
      </w:r>
      <w:r w:rsidRPr="009A1C56">
        <w:rPr>
          <w:rFonts w:ascii="Palatino Linotype" w:eastAsia="Palatino Linotype" w:hAnsi="Palatino Linotype" w:cs="Palatino Linotype"/>
          <w:sz w:val="22"/>
          <w:szCs w:val="22"/>
        </w:rPr>
        <w:t>del ordenamiento legal citado, que a la letra dice: </w:t>
      </w:r>
    </w:p>
    <w:p w14:paraId="39AD804F" w14:textId="77777777" w:rsidR="00E84961" w:rsidRPr="009A1C56" w:rsidRDefault="00E84961" w:rsidP="005C5796">
      <w:pPr>
        <w:tabs>
          <w:tab w:val="left" w:pos="7088"/>
        </w:tabs>
        <w:spacing w:line="276" w:lineRule="auto"/>
        <w:ind w:left="851" w:right="616"/>
        <w:jc w:val="both"/>
        <w:rPr>
          <w:rFonts w:ascii="Palatino Linotype" w:eastAsia="Palatino Linotype" w:hAnsi="Palatino Linotype" w:cs="Palatino Linotype"/>
          <w:i/>
          <w:sz w:val="22"/>
          <w:szCs w:val="22"/>
        </w:rPr>
      </w:pPr>
    </w:p>
    <w:p w14:paraId="08295E51" w14:textId="77777777" w:rsidR="00E34A1E" w:rsidRPr="009A1C56" w:rsidRDefault="00185194" w:rsidP="005C5796">
      <w:pPr>
        <w:tabs>
          <w:tab w:val="left" w:pos="7088"/>
        </w:tabs>
        <w:spacing w:line="276" w:lineRule="auto"/>
        <w:ind w:left="851" w:right="616"/>
        <w:jc w:val="both"/>
        <w:rPr>
          <w:rFonts w:ascii="Palatino Linotype" w:eastAsia="Palatino Linotype" w:hAnsi="Palatino Linotype" w:cs="Palatino Linotype"/>
          <w:i/>
          <w:sz w:val="22"/>
          <w:szCs w:val="22"/>
        </w:rPr>
      </w:pPr>
      <w:r w:rsidRPr="009A1C56">
        <w:rPr>
          <w:rFonts w:ascii="Palatino Linotype" w:eastAsia="Palatino Linotype" w:hAnsi="Palatino Linotype" w:cs="Palatino Linotype"/>
          <w:i/>
          <w:sz w:val="22"/>
          <w:szCs w:val="22"/>
        </w:rPr>
        <w:t>“</w:t>
      </w:r>
      <w:r w:rsidRPr="009A1C56">
        <w:rPr>
          <w:rFonts w:ascii="Palatino Linotype" w:eastAsia="Palatino Linotype" w:hAnsi="Palatino Linotype" w:cs="Palatino Linotype"/>
          <w:b/>
          <w:i/>
          <w:sz w:val="22"/>
          <w:szCs w:val="22"/>
        </w:rPr>
        <w:t>Artículo 179.</w:t>
      </w:r>
      <w:r w:rsidRPr="009A1C56">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565A01FE" w14:textId="029F4920" w:rsidR="003074E5" w:rsidRPr="009A1C56" w:rsidRDefault="003074E5" w:rsidP="005C5796">
      <w:pPr>
        <w:spacing w:line="276" w:lineRule="auto"/>
        <w:ind w:left="851" w:right="616"/>
        <w:jc w:val="both"/>
        <w:rPr>
          <w:rFonts w:ascii="Palatino Linotype" w:eastAsia="Palatino Linotype" w:hAnsi="Palatino Linotype" w:cs="Palatino Linotype"/>
          <w:i/>
          <w:sz w:val="22"/>
          <w:szCs w:val="22"/>
        </w:rPr>
      </w:pPr>
      <w:r w:rsidRPr="009A1C56">
        <w:rPr>
          <w:rFonts w:ascii="Palatino Linotype" w:eastAsia="Palatino Linotype" w:hAnsi="Palatino Linotype" w:cs="Palatino Linotype"/>
          <w:i/>
          <w:sz w:val="22"/>
          <w:szCs w:val="22"/>
        </w:rPr>
        <w:t>…</w:t>
      </w:r>
    </w:p>
    <w:p w14:paraId="33C4F710" w14:textId="56308772" w:rsidR="003074E5" w:rsidRPr="009A1C56" w:rsidRDefault="003074E5" w:rsidP="005C5796">
      <w:pPr>
        <w:spacing w:line="276" w:lineRule="auto"/>
        <w:ind w:left="851" w:right="616"/>
        <w:jc w:val="both"/>
        <w:rPr>
          <w:rFonts w:ascii="Palatino Linotype" w:eastAsia="Palatino Linotype" w:hAnsi="Palatino Linotype" w:cs="Palatino Linotype"/>
          <w:i/>
          <w:sz w:val="22"/>
          <w:szCs w:val="22"/>
        </w:rPr>
      </w:pPr>
      <w:r w:rsidRPr="009A1C56">
        <w:rPr>
          <w:rFonts w:ascii="Palatino Linotype" w:eastAsia="Palatino Linotype" w:hAnsi="Palatino Linotype" w:cs="Palatino Linotype"/>
          <w:i/>
          <w:sz w:val="22"/>
          <w:szCs w:val="22"/>
        </w:rPr>
        <w:t>V. La entrega de información incompleta;</w:t>
      </w:r>
    </w:p>
    <w:p w14:paraId="6CAD9722" w14:textId="77777777" w:rsidR="004C0E2B" w:rsidRPr="009A1C56" w:rsidRDefault="00A57B69" w:rsidP="005C5796">
      <w:pPr>
        <w:spacing w:line="276" w:lineRule="auto"/>
        <w:ind w:left="851" w:right="616"/>
        <w:jc w:val="both"/>
        <w:rPr>
          <w:rFonts w:ascii="Palatino Linotype" w:eastAsia="Palatino Linotype" w:hAnsi="Palatino Linotype" w:cs="Palatino Linotype"/>
          <w:b/>
          <w:i/>
          <w:sz w:val="22"/>
          <w:szCs w:val="22"/>
        </w:rPr>
      </w:pPr>
      <w:r w:rsidRPr="009A1C56">
        <w:rPr>
          <w:rFonts w:ascii="Palatino Linotype" w:eastAsia="Palatino Linotype" w:hAnsi="Palatino Linotype" w:cs="Palatino Linotype"/>
          <w:bCs/>
          <w:i/>
          <w:sz w:val="22"/>
          <w:szCs w:val="22"/>
        </w:rPr>
        <w:t>…</w:t>
      </w:r>
      <w:r w:rsidR="00185194" w:rsidRPr="009A1C56">
        <w:rPr>
          <w:rFonts w:ascii="Palatino Linotype" w:eastAsia="Palatino Linotype" w:hAnsi="Palatino Linotype" w:cs="Palatino Linotype"/>
          <w:i/>
          <w:sz w:val="22"/>
          <w:szCs w:val="22"/>
        </w:rPr>
        <w:t>”</w:t>
      </w:r>
      <w:r w:rsidR="00185194" w:rsidRPr="009A1C56">
        <w:rPr>
          <w:rFonts w:ascii="Palatino Linotype" w:eastAsia="Palatino Linotype" w:hAnsi="Palatino Linotype" w:cs="Palatino Linotype"/>
          <w:b/>
          <w:i/>
          <w:sz w:val="22"/>
          <w:szCs w:val="22"/>
        </w:rPr>
        <w:t xml:space="preserve"> </w:t>
      </w:r>
    </w:p>
    <w:p w14:paraId="39DC8471" w14:textId="5A8BF533" w:rsidR="00E34A1E" w:rsidRPr="009A1C56" w:rsidRDefault="00185194" w:rsidP="005C5796">
      <w:pPr>
        <w:spacing w:line="276" w:lineRule="auto"/>
        <w:ind w:left="851" w:right="616"/>
        <w:jc w:val="both"/>
        <w:rPr>
          <w:rFonts w:ascii="Palatino Linotype" w:eastAsia="Palatino Linotype" w:hAnsi="Palatino Linotype" w:cs="Palatino Linotype"/>
          <w:i/>
          <w:sz w:val="22"/>
          <w:szCs w:val="22"/>
        </w:rPr>
      </w:pPr>
      <w:r w:rsidRPr="009A1C56">
        <w:rPr>
          <w:rFonts w:ascii="Palatino Linotype" w:eastAsia="Palatino Linotype" w:hAnsi="Palatino Linotype" w:cs="Palatino Linotype"/>
          <w:i/>
          <w:sz w:val="22"/>
          <w:szCs w:val="22"/>
        </w:rPr>
        <w:t>(Énfasis añadido)</w:t>
      </w:r>
    </w:p>
    <w:p w14:paraId="50202932" w14:textId="77777777" w:rsidR="00E84961" w:rsidRPr="009A1C56" w:rsidRDefault="00E84961" w:rsidP="005C5796">
      <w:pPr>
        <w:spacing w:line="360" w:lineRule="auto"/>
        <w:jc w:val="both"/>
        <w:rPr>
          <w:rFonts w:ascii="Palatino Linotype" w:eastAsia="Palatino Linotype" w:hAnsi="Palatino Linotype" w:cs="Palatino Linotype"/>
          <w:b/>
          <w:sz w:val="22"/>
          <w:szCs w:val="22"/>
        </w:rPr>
      </w:pPr>
    </w:p>
    <w:p w14:paraId="5BD1B3AC" w14:textId="77777777" w:rsidR="00E34A1E" w:rsidRPr="009A1C56" w:rsidRDefault="00185194" w:rsidP="005C5796">
      <w:pPr>
        <w:spacing w:line="360" w:lineRule="auto"/>
        <w:jc w:val="both"/>
        <w:rPr>
          <w:rFonts w:ascii="Palatino Linotype" w:eastAsia="Palatino Linotype" w:hAnsi="Palatino Linotype" w:cs="Palatino Linotype"/>
          <w:sz w:val="22"/>
          <w:szCs w:val="22"/>
        </w:rPr>
      </w:pPr>
      <w:r w:rsidRPr="009A1C56">
        <w:rPr>
          <w:rFonts w:ascii="Palatino Linotype" w:eastAsia="Palatino Linotype" w:hAnsi="Palatino Linotype" w:cs="Palatino Linotype"/>
          <w:b/>
          <w:sz w:val="22"/>
          <w:szCs w:val="22"/>
        </w:rPr>
        <w:t xml:space="preserve">Tercero. Materia de la revisión. </w:t>
      </w:r>
      <w:r w:rsidRPr="009A1C56">
        <w:rPr>
          <w:rFonts w:ascii="Palatino Linotype" w:eastAsia="Palatino Linotype" w:hAnsi="Palatino Linotype" w:cs="Palatino Linotype"/>
          <w:sz w:val="22"/>
          <w:szCs w:val="22"/>
        </w:rPr>
        <w:t xml:space="preserve">De la revisión a las constancias y documentos que obran en los expedientes electrónicos se advierte, que el tema sobre el que este Organismo Garante de Transparencia y Acceso a la Información se pronunciará será: </w:t>
      </w:r>
      <w:r w:rsidRPr="009A1C56">
        <w:rPr>
          <w:rFonts w:ascii="Palatino Linotype" w:eastAsia="Palatino Linotype" w:hAnsi="Palatino Linotype" w:cs="Palatino Linotype"/>
          <w:b/>
          <w:sz w:val="22"/>
          <w:szCs w:val="22"/>
        </w:rPr>
        <w:t xml:space="preserve">verificar si las respuestas e informes justificados por el Sujeto Obligado son adecuadas y suficientes para satisfacer el derecho de acceso a la información pública </w:t>
      </w:r>
      <w:r w:rsidRPr="009A1C56">
        <w:rPr>
          <w:rFonts w:ascii="Palatino Linotype" w:eastAsia="Palatino Linotype" w:hAnsi="Palatino Linotype" w:cs="Palatino Linotype"/>
          <w:sz w:val="22"/>
          <w:szCs w:val="22"/>
        </w:rPr>
        <w:t xml:space="preserve">de </w:t>
      </w:r>
      <w:r w:rsidRPr="009A1C56">
        <w:rPr>
          <w:rFonts w:ascii="Palatino Linotype" w:eastAsia="Palatino Linotype" w:hAnsi="Palatino Linotype" w:cs="Palatino Linotype"/>
          <w:b/>
          <w:sz w:val="22"/>
          <w:szCs w:val="22"/>
        </w:rPr>
        <w:t>la parte</w:t>
      </w:r>
      <w:r w:rsidRPr="009A1C56">
        <w:rPr>
          <w:rFonts w:ascii="Palatino Linotype" w:eastAsia="Palatino Linotype" w:hAnsi="Palatino Linotype" w:cs="Palatino Linotype"/>
          <w:sz w:val="22"/>
          <w:szCs w:val="22"/>
        </w:rPr>
        <w:t xml:space="preserve"> </w:t>
      </w:r>
      <w:r w:rsidRPr="009A1C56">
        <w:rPr>
          <w:rFonts w:ascii="Palatino Linotype" w:eastAsia="Palatino Linotype" w:hAnsi="Palatino Linotype" w:cs="Palatino Linotype"/>
          <w:b/>
          <w:sz w:val="22"/>
          <w:szCs w:val="22"/>
        </w:rPr>
        <w:t>Recurrente</w:t>
      </w:r>
      <w:r w:rsidRPr="009A1C56">
        <w:rPr>
          <w:rFonts w:ascii="Palatino Linotype" w:eastAsia="Palatino Linotype" w:hAnsi="Palatino Linotype" w:cs="Palatino Linotype"/>
          <w:sz w:val="22"/>
          <w:szCs w:val="22"/>
        </w:rPr>
        <w:t xml:space="preserve">, o en su defecto, en caso de ser procedente, ordenar la entrega de información.  </w:t>
      </w:r>
    </w:p>
    <w:p w14:paraId="7CD93C7A" w14:textId="77777777" w:rsidR="00E84961" w:rsidRPr="009A1C56" w:rsidRDefault="00E84961" w:rsidP="005C5796">
      <w:pPr>
        <w:spacing w:line="360" w:lineRule="auto"/>
        <w:jc w:val="both"/>
        <w:rPr>
          <w:rFonts w:ascii="Palatino Linotype" w:eastAsia="Palatino Linotype" w:hAnsi="Palatino Linotype" w:cs="Palatino Linotype"/>
          <w:sz w:val="22"/>
          <w:szCs w:val="22"/>
        </w:rPr>
      </w:pPr>
    </w:p>
    <w:p w14:paraId="16E6B869" w14:textId="77777777" w:rsidR="00E34A1E" w:rsidRPr="009A1C56" w:rsidRDefault="00185194" w:rsidP="005C5796">
      <w:pPr>
        <w:spacing w:line="360" w:lineRule="auto"/>
        <w:jc w:val="both"/>
        <w:rPr>
          <w:rFonts w:ascii="Palatino Linotype" w:eastAsia="Palatino Linotype" w:hAnsi="Palatino Linotype" w:cs="Palatino Linotype"/>
          <w:sz w:val="22"/>
          <w:szCs w:val="22"/>
        </w:rPr>
      </w:pPr>
      <w:r w:rsidRPr="009A1C56">
        <w:rPr>
          <w:rFonts w:ascii="Palatino Linotype" w:eastAsia="Palatino Linotype" w:hAnsi="Palatino Linotype" w:cs="Palatino Linotype"/>
          <w:b/>
          <w:sz w:val="22"/>
          <w:szCs w:val="22"/>
        </w:rPr>
        <w:t xml:space="preserve">Cuarto. Estudio del asunto. </w:t>
      </w:r>
      <w:r w:rsidRPr="009A1C56">
        <w:rPr>
          <w:rFonts w:ascii="Palatino Linotype" w:eastAsia="Palatino Linotype" w:hAnsi="Palatino Linotype" w:cs="Palatino Linotype"/>
          <w:sz w:val="22"/>
          <w:szCs w:val="22"/>
        </w:rPr>
        <w:t>En primer término, se estima pertinente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34F201F1" w14:textId="77777777" w:rsidR="00E84961" w:rsidRPr="009A1C56" w:rsidRDefault="00E84961" w:rsidP="005C5796">
      <w:pPr>
        <w:tabs>
          <w:tab w:val="left" w:pos="709"/>
        </w:tabs>
        <w:ind w:left="851" w:right="616"/>
        <w:jc w:val="both"/>
        <w:rPr>
          <w:rFonts w:ascii="Palatino Linotype" w:eastAsia="Palatino Linotype" w:hAnsi="Palatino Linotype" w:cs="Palatino Linotype"/>
          <w:b/>
          <w:i/>
          <w:sz w:val="22"/>
          <w:szCs w:val="22"/>
          <w:u w:val="single"/>
        </w:rPr>
      </w:pPr>
    </w:p>
    <w:p w14:paraId="2C3D4F57" w14:textId="77777777" w:rsidR="00E34A1E" w:rsidRPr="009A1C56" w:rsidRDefault="00185194" w:rsidP="005C5796">
      <w:pPr>
        <w:tabs>
          <w:tab w:val="left" w:pos="709"/>
        </w:tabs>
        <w:ind w:left="851" w:right="616"/>
        <w:jc w:val="both"/>
        <w:rPr>
          <w:rFonts w:ascii="Palatino Linotype" w:eastAsia="Palatino Linotype" w:hAnsi="Palatino Linotype" w:cs="Palatino Linotype"/>
          <w:i/>
          <w:sz w:val="22"/>
          <w:szCs w:val="22"/>
        </w:rPr>
      </w:pPr>
      <w:r w:rsidRPr="009A1C56">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9A1C56">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719831D" w14:textId="77777777" w:rsidR="00E34A1E" w:rsidRPr="009A1C56" w:rsidRDefault="00185194" w:rsidP="005C5796">
      <w:pPr>
        <w:tabs>
          <w:tab w:val="left" w:pos="709"/>
        </w:tabs>
        <w:ind w:left="851" w:right="616"/>
        <w:jc w:val="both"/>
        <w:rPr>
          <w:rFonts w:ascii="Palatino Linotype" w:eastAsia="Palatino Linotype" w:hAnsi="Palatino Linotype" w:cs="Palatino Linotype"/>
          <w:b/>
          <w:i/>
          <w:sz w:val="22"/>
          <w:szCs w:val="22"/>
        </w:rPr>
      </w:pPr>
      <w:r w:rsidRPr="009A1C56">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38C7C674" w14:textId="77777777" w:rsidR="00E34A1E" w:rsidRPr="009A1C56" w:rsidRDefault="00185194" w:rsidP="005C5796">
      <w:pPr>
        <w:tabs>
          <w:tab w:val="left" w:pos="709"/>
        </w:tabs>
        <w:ind w:left="851" w:right="616"/>
        <w:jc w:val="both"/>
        <w:rPr>
          <w:rFonts w:ascii="Palatino Linotype" w:eastAsia="Palatino Linotype" w:hAnsi="Palatino Linotype" w:cs="Palatino Linotype"/>
          <w:i/>
          <w:sz w:val="22"/>
          <w:szCs w:val="22"/>
        </w:rPr>
      </w:pPr>
      <w:r w:rsidRPr="009A1C56">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9A1C56">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63151E97" w14:textId="77777777" w:rsidR="00E34A1E" w:rsidRPr="009A1C56" w:rsidRDefault="00185194" w:rsidP="005C5796">
      <w:pPr>
        <w:tabs>
          <w:tab w:val="left" w:pos="709"/>
        </w:tabs>
        <w:ind w:left="851" w:right="616"/>
        <w:jc w:val="both"/>
        <w:rPr>
          <w:rFonts w:ascii="Palatino Linotype" w:eastAsia="Palatino Linotype" w:hAnsi="Palatino Linotype" w:cs="Palatino Linotype"/>
          <w:i/>
          <w:sz w:val="22"/>
          <w:szCs w:val="22"/>
        </w:rPr>
      </w:pPr>
      <w:r w:rsidRPr="009A1C56">
        <w:rPr>
          <w:rFonts w:ascii="Palatino Linotype" w:eastAsia="Palatino Linotype" w:hAnsi="Palatino Linotype" w:cs="Palatino Linotype"/>
          <w:i/>
          <w:sz w:val="22"/>
          <w:szCs w:val="22"/>
        </w:rPr>
        <w:t>[…]</w:t>
      </w:r>
    </w:p>
    <w:p w14:paraId="34BF2679" w14:textId="77777777" w:rsidR="003074E5" w:rsidRPr="009A1C56" w:rsidRDefault="003074E5" w:rsidP="005C5796">
      <w:pPr>
        <w:pBdr>
          <w:top w:val="nil"/>
          <w:left w:val="nil"/>
          <w:bottom w:val="nil"/>
          <w:right w:val="nil"/>
          <w:between w:val="nil"/>
        </w:pBdr>
        <w:spacing w:line="276" w:lineRule="auto"/>
        <w:ind w:left="851" w:right="616"/>
        <w:jc w:val="both"/>
        <w:rPr>
          <w:rFonts w:ascii="Palatino Linotype" w:hAnsi="Palatino Linotype"/>
          <w:sz w:val="22"/>
          <w:szCs w:val="22"/>
        </w:rPr>
      </w:pPr>
      <w:r w:rsidRPr="009A1C56">
        <w:rPr>
          <w:rFonts w:ascii="Palatino Linotype" w:eastAsia="Palatino Linotype" w:hAnsi="Palatino Linotype" w:cs="Palatino Linotype"/>
          <w:b/>
          <w:i/>
          <w:sz w:val="22"/>
          <w:szCs w:val="22"/>
        </w:rPr>
        <w:t>Artículo 6o.</w:t>
      </w:r>
    </w:p>
    <w:p w14:paraId="2433C9A6" w14:textId="77777777" w:rsidR="003074E5" w:rsidRPr="009A1C56" w:rsidRDefault="003074E5" w:rsidP="005C5796">
      <w:pPr>
        <w:pBdr>
          <w:top w:val="nil"/>
          <w:left w:val="nil"/>
          <w:bottom w:val="nil"/>
          <w:right w:val="nil"/>
          <w:between w:val="nil"/>
        </w:pBdr>
        <w:spacing w:line="276" w:lineRule="auto"/>
        <w:ind w:left="851" w:right="616"/>
        <w:jc w:val="both"/>
        <w:rPr>
          <w:rFonts w:ascii="Palatino Linotype" w:hAnsi="Palatino Linotype"/>
          <w:sz w:val="22"/>
          <w:szCs w:val="22"/>
        </w:rPr>
      </w:pPr>
      <w:r w:rsidRPr="009A1C56">
        <w:rPr>
          <w:rFonts w:ascii="Palatino Linotype" w:eastAsia="Palatino Linotype" w:hAnsi="Palatino Linotype" w:cs="Palatino Linotype"/>
          <w:i/>
          <w:sz w:val="22"/>
          <w:szCs w:val="22"/>
        </w:rPr>
        <w:t>[...]</w:t>
      </w:r>
    </w:p>
    <w:p w14:paraId="71CBA90A" w14:textId="77777777" w:rsidR="003074E5" w:rsidRPr="009A1C56" w:rsidRDefault="003074E5" w:rsidP="005C5796">
      <w:pPr>
        <w:pBdr>
          <w:top w:val="nil"/>
          <w:left w:val="nil"/>
          <w:bottom w:val="nil"/>
          <w:right w:val="nil"/>
          <w:between w:val="nil"/>
        </w:pBdr>
        <w:spacing w:line="276" w:lineRule="auto"/>
        <w:ind w:left="851" w:right="616"/>
        <w:jc w:val="both"/>
        <w:rPr>
          <w:rFonts w:ascii="Palatino Linotype" w:hAnsi="Palatino Linotype"/>
          <w:sz w:val="22"/>
          <w:szCs w:val="22"/>
        </w:rPr>
      </w:pPr>
      <w:r w:rsidRPr="009A1C56">
        <w:rPr>
          <w:rFonts w:ascii="Palatino Linotype" w:eastAsia="Palatino Linotype" w:hAnsi="Palatino Linotype" w:cs="Palatino Linotype"/>
          <w:b/>
          <w:i/>
          <w:sz w:val="22"/>
          <w:szCs w:val="22"/>
        </w:rPr>
        <w:t xml:space="preserve">A. Para el ejercicio del derecho de acceso a la información, la Federación y </w:t>
      </w:r>
      <w:r w:rsidRPr="009A1C56">
        <w:rPr>
          <w:rFonts w:ascii="Palatino Linotype" w:eastAsia="Palatino Linotype" w:hAnsi="Palatino Linotype" w:cs="Palatino Linotype"/>
          <w:b/>
          <w:i/>
          <w:sz w:val="22"/>
          <w:szCs w:val="22"/>
          <w:u w:val="single"/>
        </w:rPr>
        <w:t>las entidades federativas</w:t>
      </w:r>
      <w:r w:rsidRPr="009A1C56">
        <w:rPr>
          <w:rFonts w:ascii="Palatino Linotype" w:eastAsia="Palatino Linotype" w:hAnsi="Palatino Linotype" w:cs="Palatino Linotype"/>
          <w:b/>
          <w:i/>
          <w:sz w:val="22"/>
          <w:szCs w:val="22"/>
        </w:rPr>
        <w:t>,</w:t>
      </w:r>
      <w:r w:rsidRPr="009A1C56">
        <w:rPr>
          <w:rFonts w:ascii="Palatino Linotype" w:eastAsia="Palatino Linotype" w:hAnsi="Palatino Linotype" w:cs="Palatino Linotype"/>
          <w:i/>
          <w:sz w:val="22"/>
          <w:szCs w:val="22"/>
        </w:rPr>
        <w:t xml:space="preserve"> en el ámbito de sus respectivas competencias, se regirán por los siguientes principios y bases:</w:t>
      </w:r>
    </w:p>
    <w:p w14:paraId="2D20C644" w14:textId="77777777" w:rsidR="003074E5" w:rsidRPr="009A1C56" w:rsidRDefault="003074E5" w:rsidP="005C5796">
      <w:pPr>
        <w:pBdr>
          <w:top w:val="nil"/>
          <w:left w:val="nil"/>
          <w:bottom w:val="nil"/>
          <w:right w:val="nil"/>
          <w:between w:val="nil"/>
        </w:pBdr>
        <w:spacing w:line="276" w:lineRule="auto"/>
        <w:ind w:left="851" w:right="616"/>
        <w:jc w:val="both"/>
        <w:rPr>
          <w:rFonts w:ascii="Palatino Linotype" w:hAnsi="Palatino Linotype"/>
          <w:sz w:val="22"/>
          <w:szCs w:val="22"/>
        </w:rPr>
      </w:pPr>
      <w:r w:rsidRPr="009A1C56">
        <w:rPr>
          <w:rFonts w:ascii="Palatino Linotype" w:eastAsia="Palatino Linotype" w:hAnsi="Palatino Linotype" w:cs="Palatino Linotype"/>
          <w:i/>
          <w:sz w:val="22"/>
          <w:szCs w:val="22"/>
        </w:rPr>
        <w:t> </w:t>
      </w:r>
      <w:r w:rsidRPr="009A1C56">
        <w:rPr>
          <w:rFonts w:ascii="Palatino Linotype" w:eastAsia="Palatino Linotype" w:hAnsi="Palatino Linotype" w:cs="Palatino Linotype"/>
          <w:b/>
          <w:i/>
          <w:sz w:val="22"/>
          <w:szCs w:val="22"/>
        </w:rPr>
        <w:t xml:space="preserve">I. </w:t>
      </w:r>
      <w:r w:rsidRPr="009A1C56">
        <w:rPr>
          <w:rFonts w:ascii="Palatino Linotype" w:eastAsia="Palatino Linotype" w:hAnsi="Palatino Linotype" w:cs="Palatino Linotype"/>
          <w:b/>
          <w:i/>
          <w:sz w:val="22"/>
          <w:szCs w:val="22"/>
          <w:u w:val="single"/>
        </w:rPr>
        <w:t>Toda la información en posesión de cualquier autoridad, entidad, órgano y organismo de los Poderes</w:t>
      </w:r>
      <w:r w:rsidRPr="009A1C56">
        <w:rPr>
          <w:rFonts w:ascii="Palatino Linotype" w:eastAsia="Palatino Linotype" w:hAnsi="Palatino Linotype" w:cs="Palatino Linotype"/>
          <w:i/>
          <w:sz w:val="22"/>
          <w:szCs w:val="22"/>
        </w:rPr>
        <w:t xml:space="preserve">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9A1C56">
        <w:rPr>
          <w:rFonts w:ascii="Palatino Linotype" w:eastAsia="Palatino Linotype" w:hAnsi="Palatino Linotype" w:cs="Palatino Linotype"/>
          <w:b/>
          <w:i/>
          <w:sz w:val="22"/>
          <w:szCs w:val="22"/>
        </w:rPr>
        <w:t>es pública y sólo podrá ser reservada temporalmente por razones de interés público y seguridad nacional,</w:t>
      </w:r>
      <w:r w:rsidRPr="009A1C56">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D62EC41" w14:textId="77777777" w:rsidR="003074E5" w:rsidRPr="009A1C56" w:rsidRDefault="003074E5" w:rsidP="005C5796">
      <w:pPr>
        <w:pBdr>
          <w:top w:val="nil"/>
          <w:left w:val="nil"/>
          <w:bottom w:val="nil"/>
          <w:right w:val="nil"/>
          <w:between w:val="nil"/>
        </w:pBdr>
        <w:spacing w:line="276" w:lineRule="auto"/>
        <w:ind w:left="851" w:right="616"/>
        <w:jc w:val="both"/>
        <w:rPr>
          <w:rFonts w:ascii="Palatino Linotype" w:eastAsia="Palatino Linotype" w:hAnsi="Palatino Linotype" w:cs="Palatino Linotype"/>
          <w:b/>
          <w:i/>
          <w:sz w:val="22"/>
          <w:szCs w:val="22"/>
        </w:rPr>
      </w:pPr>
      <w:r w:rsidRPr="009A1C56">
        <w:rPr>
          <w:rFonts w:ascii="Palatino Linotype" w:eastAsia="Palatino Linotype" w:hAnsi="Palatino Linotype" w:cs="Palatino Linotype"/>
          <w:i/>
          <w:sz w:val="22"/>
          <w:szCs w:val="22"/>
        </w:rPr>
        <w:t> </w:t>
      </w:r>
      <w:r w:rsidRPr="009A1C56">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 Para tal efecto, los sujetos obligados contarán con las facultades suficientes para su atención.</w:t>
      </w:r>
    </w:p>
    <w:p w14:paraId="370E5361" w14:textId="77777777" w:rsidR="003074E5" w:rsidRPr="009A1C56" w:rsidRDefault="003074E5" w:rsidP="005C5796">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9A1C56">
        <w:rPr>
          <w:rFonts w:ascii="Palatino Linotype" w:eastAsia="Palatino Linotype" w:hAnsi="Palatino Linotype" w:cs="Palatino Linotype"/>
          <w:i/>
          <w:sz w:val="22"/>
          <w:szCs w:val="22"/>
        </w:rPr>
        <w:t>Por lo que hace a la información relacionada con los datos personales en posesión de particulares, la ley a la que se refiere el artículo 90 de esta Constitución determinará la competencia para conocer de los procedimientos relativos a su protección, verificación e imposición de sanciones.</w:t>
      </w:r>
    </w:p>
    <w:p w14:paraId="3BA17AF1" w14:textId="77777777" w:rsidR="003074E5" w:rsidRPr="009A1C56" w:rsidRDefault="003074E5" w:rsidP="005C5796">
      <w:pPr>
        <w:pBdr>
          <w:top w:val="nil"/>
          <w:left w:val="nil"/>
          <w:bottom w:val="nil"/>
          <w:right w:val="nil"/>
          <w:between w:val="nil"/>
        </w:pBdr>
        <w:spacing w:line="276" w:lineRule="auto"/>
        <w:ind w:left="851" w:right="616"/>
        <w:jc w:val="both"/>
        <w:rPr>
          <w:rFonts w:ascii="Palatino Linotype" w:hAnsi="Palatino Linotype"/>
          <w:sz w:val="22"/>
          <w:szCs w:val="22"/>
        </w:rPr>
      </w:pPr>
      <w:r w:rsidRPr="009A1C56">
        <w:rPr>
          <w:rFonts w:ascii="Palatino Linotype" w:eastAsia="Palatino Linotype" w:hAnsi="Palatino Linotype" w:cs="Palatino Linotype"/>
          <w:i/>
          <w:sz w:val="22"/>
          <w:szCs w:val="22"/>
        </w:rPr>
        <w:t> </w:t>
      </w:r>
      <w:r w:rsidRPr="009A1C56">
        <w:rPr>
          <w:rFonts w:ascii="Palatino Linotype" w:eastAsia="Palatino Linotype" w:hAnsi="Palatino Linotype" w:cs="Palatino Linotype"/>
          <w:b/>
          <w:i/>
          <w:sz w:val="22"/>
          <w:szCs w:val="22"/>
        </w:rPr>
        <w:t xml:space="preserve">III. </w:t>
      </w:r>
      <w:r w:rsidRPr="009A1C56">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9A1C56">
        <w:rPr>
          <w:rFonts w:ascii="Palatino Linotype" w:eastAsia="Palatino Linotype" w:hAnsi="Palatino Linotype" w:cs="Palatino Linotype"/>
          <w:i/>
          <w:sz w:val="22"/>
          <w:szCs w:val="22"/>
        </w:rPr>
        <w:t xml:space="preserve"> a sus datos personales o a la rectificación de éstos.</w:t>
      </w:r>
    </w:p>
    <w:p w14:paraId="3CF64D10" w14:textId="77777777" w:rsidR="003074E5" w:rsidRPr="009A1C56" w:rsidRDefault="003074E5" w:rsidP="005C5796">
      <w:pPr>
        <w:pBdr>
          <w:top w:val="nil"/>
          <w:left w:val="nil"/>
          <w:bottom w:val="nil"/>
          <w:right w:val="nil"/>
          <w:between w:val="nil"/>
        </w:pBdr>
        <w:spacing w:line="276" w:lineRule="auto"/>
        <w:ind w:left="851" w:right="616"/>
        <w:jc w:val="both"/>
        <w:rPr>
          <w:rFonts w:ascii="Palatino Linotype" w:hAnsi="Palatino Linotype"/>
          <w:sz w:val="22"/>
          <w:szCs w:val="22"/>
        </w:rPr>
      </w:pPr>
      <w:r w:rsidRPr="009A1C56">
        <w:rPr>
          <w:rFonts w:ascii="Palatino Linotype" w:eastAsia="Palatino Linotype" w:hAnsi="Palatino Linotype" w:cs="Palatino Linotype"/>
          <w:i/>
          <w:sz w:val="22"/>
          <w:szCs w:val="22"/>
        </w:rPr>
        <w:t> </w:t>
      </w:r>
      <w:r w:rsidRPr="009A1C56">
        <w:rPr>
          <w:rFonts w:ascii="Palatino Linotype" w:eastAsia="Palatino Linotype" w:hAnsi="Palatino Linotype" w:cs="Palatino Linotype"/>
          <w:b/>
          <w:i/>
          <w:sz w:val="22"/>
          <w:szCs w:val="22"/>
        </w:rPr>
        <w:t xml:space="preserve">IV. </w:t>
      </w:r>
      <w:r w:rsidRPr="009A1C56">
        <w:rPr>
          <w:rFonts w:ascii="Palatino Linotype" w:eastAsia="Palatino Linotype" w:hAnsi="Palatino Linotype" w:cs="Palatino Linotype"/>
          <w:i/>
          <w:sz w:val="22"/>
          <w:szCs w:val="22"/>
        </w:rPr>
        <w:t>Se establecerán mecanismos de acceso a la información y procedimientos de revisión expeditos que se sustanciarán ante las instancias competentes en los términos que fija esta Constitución y las leyes.</w:t>
      </w:r>
    </w:p>
    <w:p w14:paraId="4FF72CAA" w14:textId="77777777" w:rsidR="003074E5" w:rsidRPr="009A1C56" w:rsidRDefault="003074E5" w:rsidP="005C5796">
      <w:pPr>
        <w:pBdr>
          <w:top w:val="nil"/>
          <w:left w:val="nil"/>
          <w:bottom w:val="nil"/>
          <w:right w:val="nil"/>
          <w:between w:val="nil"/>
        </w:pBdr>
        <w:spacing w:line="276" w:lineRule="auto"/>
        <w:ind w:left="851" w:right="616"/>
        <w:jc w:val="both"/>
        <w:rPr>
          <w:rFonts w:ascii="Palatino Linotype" w:hAnsi="Palatino Linotype"/>
          <w:sz w:val="22"/>
          <w:szCs w:val="22"/>
        </w:rPr>
      </w:pPr>
      <w:r w:rsidRPr="009A1C56">
        <w:rPr>
          <w:rFonts w:ascii="Palatino Linotype" w:eastAsia="Palatino Linotype" w:hAnsi="Palatino Linotype" w:cs="Palatino Linotype"/>
          <w:b/>
          <w:i/>
          <w:sz w:val="22"/>
          <w:szCs w:val="22"/>
        </w:rPr>
        <w:t xml:space="preserve">V. </w:t>
      </w:r>
      <w:r w:rsidRPr="009A1C56">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58794508" w14:textId="77777777" w:rsidR="003074E5" w:rsidRPr="009A1C56" w:rsidRDefault="003074E5" w:rsidP="005C5796">
      <w:pPr>
        <w:pBdr>
          <w:top w:val="nil"/>
          <w:left w:val="nil"/>
          <w:bottom w:val="nil"/>
          <w:right w:val="nil"/>
          <w:between w:val="nil"/>
        </w:pBdr>
        <w:spacing w:line="276" w:lineRule="auto"/>
        <w:ind w:left="851" w:right="616"/>
        <w:jc w:val="both"/>
        <w:rPr>
          <w:rFonts w:ascii="Palatino Linotype" w:hAnsi="Palatino Linotype"/>
          <w:sz w:val="22"/>
          <w:szCs w:val="22"/>
        </w:rPr>
      </w:pPr>
      <w:r w:rsidRPr="009A1C56">
        <w:rPr>
          <w:rFonts w:ascii="Palatino Linotype" w:eastAsia="Palatino Linotype" w:hAnsi="Palatino Linotype" w:cs="Palatino Linotype"/>
          <w:i/>
          <w:sz w:val="22"/>
          <w:szCs w:val="22"/>
        </w:rPr>
        <w:t> </w:t>
      </w:r>
      <w:r w:rsidRPr="009A1C56">
        <w:rPr>
          <w:rFonts w:ascii="Palatino Linotype" w:eastAsia="Palatino Linotype" w:hAnsi="Palatino Linotype" w:cs="Palatino Linotype"/>
          <w:b/>
          <w:i/>
          <w:sz w:val="22"/>
          <w:szCs w:val="22"/>
        </w:rPr>
        <w:t xml:space="preserve">VI. </w:t>
      </w:r>
      <w:r w:rsidRPr="009A1C56">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6FD3E789" w14:textId="6ECA363A" w:rsidR="00E34A1E" w:rsidRPr="009A1C56" w:rsidRDefault="003074E5" w:rsidP="005C5796">
      <w:pPr>
        <w:ind w:left="851" w:right="616"/>
        <w:jc w:val="both"/>
        <w:rPr>
          <w:rFonts w:ascii="Palatino Linotype" w:eastAsia="Palatino Linotype" w:hAnsi="Palatino Linotype" w:cs="Palatino Linotype"/>
          <w:i/>
          <w:sz w:val="22"/>
          <w:szCs w:val="22"/>
        </w:rPr>
      </w:pPr>
      <w:r w:rsidRPr="009A1C56">
        <w:rPr>
          <w:rFonts w:ascii="Palatino Linotype" w:eastAsia="Palatino Linotype" w:hAnsi="Palatino Linotype" w:cs="Palatino Linotype"/>
          <w:i/>
          <w:sz w:val="22"/>
          <w:szCs w:val="22"/>
        </w:rPr>
        <w:t> </w:t>
      </w:r>
      <w:r w:rsidRPr="009A1C56">
        <w:rPr>
          <w:rFonts w:ascii="Palatino Linotype" w:eastAsia="Palatino Linotype" w:hAnsi="Palatino Linotype" w:cs="Palatino Linotype"/>
          <w:b/>
          <w:i/>
          <w:sz w:val="22"/>
          <w:szCs w:val="22"/>
        </w:rPr>
        <w:t xml:space="preserve">VII. </w:t>
      </w:r>
      <w:r w:rsidRPr="009A1C56">
        <w:rPr>
          <w:rFonts w:ascii="Palatino Linotype" w:eastAsia="Palatino Linotype" w:hAnsi="Palatino Linotype" w:cs="Palatino Linotype"/>
          <w:i/>
          <w:sz w:val="22"/>
          <w:szCs w:val="22"/>
        </w:rPr>
        <w:t xml:space="preserve">La inobservancia a las disposiciones en materia de acceso a la información pública será sancionada en los términos que dispongan las leyes. </w:t>
      </w:r>
      <w:r w:rsidR="00185194" w:rsidRPr="009A1C56">
        <w:rPr>
          <w:rFonts w:ascii="Palatino Linotype" w:eastAsia="Palatino Linotype" w:hAnsi="Palatino Linotype" w:cs="Palatino Linotype"/>
          <w:i/>
          <w:sz w:val="22"/>
          <w:szCs w:val="22"/>
        </w:rPr>
        <w:t>[...]”</w:t>
      </w:r>
    </w:p>
    <w:p w14:paraId="1993DCA9" w14:textId="77777777" w:rsidR="00BF57C6" w:rsidRPr="009A1C56" w:rsidRDefault="00BF57C6" w:rsidP="005C5796">
      <w:pPr>
        <w:ind w:left="851" w:right="616"/>
        <w:jc w:val="both"/>
        <w:rPr>
          <w:rFonts w:ascii="Palatino Linotype" w:eastAsia="Palatino Linotype" w:hAnsi="Palatino Linotype" w:cs="Palatino Linotype"/>
          <w:i/>
          <w:sz w:val="22"/>
          <w:szCs w:val="22"/>
        </w:rPr>
      </w:pPr>
    </w:p>
    <w:p w14:paraId="2F666530" w14:textId="77777777" w:rsidR="00E34A1E" w:rsidRPr="009A1C56" w:rsidRDefault="00185194" w:rsidP="005C5796">
      <w:pPr>
        <w:tabs>
          <w:tab w:val="left" w:pos="709"/>
        </w:tabs>
        <w:spacing w:line="360" w:lineRule="auto"/>
        <w:jc w:val="both"/>
        <w:rPr>
          <w:rFonts w:ascii="Palatino Linotype" w:eastAsia="Palatino Linotype" w:hAnsi="Palatino Linotype" w:cs="Palatino Linotype"/>
          <w:sz w:val="22"/>
          <w:szCs w:val="22"/>
        </w:rPr>
      </w:pPr>
      <w:r w:rsidRPr="009A1C56">
        <w:rPr>
          <w:rFonts w:ascii="Palatino Linotype" w:eastAsia="Palatino Linotype" w:hAnsi="Palatino Linotype" w:cs="Palatino Linotype"/>
          <w:sz w:val="22"/>
          <w:szCs w:val="22"/>
        </w:rPr>
        <w:t xml:space="preserve">Así, de la interpretación sistémica de los numerales inmersos en los instrumentos legales Internacionales y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el presente </w:t>
      </w:r>
      <w:r w:rsidRPr="009A1C56">
        <w:rPr>
          <w:rFonts w:ascii="Palatino Linotype" w:eastAsia="Palatino Linotype" w:hAnsi="Palatino Linotype" w:cs="Palatino Linotype"/>
          <w:b/>
          <w:sz w:val="22"/>
          <w:szCs w:val="22"/>
        </w:rPr>
        <w:t>Sujeto Obligado</w:t>
      </w:r>
      <w:r w:rsidRPr="009A1C56">
        <w:rPr>
          <w:rFonts w:ascii="Palatino Linotype" w:eastAsia="Palatino Linotype" w:hAnsi="Palatino Linotype" w:cs="Palatino Linotype"/>
          <w:sz w:val="22"/>
          <w:szCs w:val="22"/>
        </w:rPr>
        <w:t xml:space="preserve"> debe cumplir con dichos dispositivos legales.</w:t>
      </w:r>
    </w:p>
    <w:p w14:paraId="43414A80" w14:textId="77777777" w:rsidR="00E84961" w:rsidRPr="009A1C56" w:rsidRDefault="00E84961" w:rsidP="005C5796">
      <w:pPr>
        <w:tabs>
          <w:tab w:val="left" w:pos="709"/>
        </w:tabs>
        <w:spacing w:line="360" w:lineRule="auto"/>
        <w:jc w:val="both"/>
        <w:rPr>
          <w:rFonts w:ascii="Palatino Linotype" w:eastAsia="Palatino Linotype" w:hAnsi="Palatino Linotype" w:cs="Palatino Linotype"/>
          <w:sz w:val="22"/>
          <w:szCs w:val="22"/>
        </w:rPr>
      </w:pPr>
    </w:p>
    <w:p w14:paraId="0644A401" w14:textId="77777777" w:rsidR="00E34A1E" w:rsidRPr="009A1C56" w:rsidRDefault="00185194" w:rsidP="005C5796">
      <w:pPr>
        <w:spacing w:line="360" w:lineRule="auto"/>
        <w:jc w:val="both"/>
        <w:rPr>
          <w:rFonts w:ascii="Palatino Linotype" w:eastAsia="Palatino Linotype" w:hAnsi="Palatino Linotype" w:cs="Palatino Linotype"/>
          <w:sz w:val="22"/>
          <w:szCs w:val="22"/>
        </w:rPr>
      </w:pPr>
      <w:r w:rsidRPr="009A1C56">
        <w:rPr>
          <w:rFonts w:ascii="Palatino Linotype" w:eastAsia="Palatino Linotype" w:hAnsi="Palatino Linotype" w:cs="Palatino Linotype"/>
          <w:sz w:val="22"/>
          <w:szCs w:val="22"/>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3AD3E312" w14:textId="77777777" w:rsidR="00E84961" w:rsidRPr="009A1C56" w:rsidRDefault="00E84961" w:rsidP="005C5796">
      <w:pPr>
        <w:ind w:left="851" w:right="616"/>
        <w:jc w:val="both"/>
        <w:rPr>
          <w:rFonts w:ascii="Palatino Linotype" w:eastAsia="Palatino Linotype" w:hAnsi="Palatino Linotype" w:cs="Palatino Linotype"/>
          <w:i/>
          <w:sz w:val="22"/>
          <w:szCs w:val="22"/>
        </w:rPr>
      </w:pPr>
    </w:p>
    <w:p w14:paraId="12546B5F" w14:textId="77777777" w:rsidR="00E34A1E" w:rsidRPr="009A1C56" w:rsidRDefault="00185194" w:rsidP="005C5796">
      <w:pPr>
        <w:ind w:left="851" w:right="616"/>
        <w:jc w:val="both"/>
        <w:rPr>
          <w:rFonts w:ascii="Palatino Linotype" w:eastAsia="Palatino Linotype" w:hAnsi="Palatino Linotype" w:cs="Palatino Linotype"/>
          <w:i/>
          <w:sz w:val="22"/>
          <w:szCs w:val="22"/>
        </w:rPr>
      </w:pPr>
      <w:r w:rsidRPr="009A1C56">
        <w:rPr>
          <w:rFonts w:ascii="Palatino Linotype" w:eastAsia="Palatino Linotype" w:hAnsi="Palatino Linotype" w:cs="Palatino Linotype"/>
          <w:i/>
          <w:sz w:val="22"/>
          <w:szCs w:val="22"/>
        </w:rPr>
        <w:t>“</w:t>
      </w:r>
      <w:r w:rsidRPr="009A1C56">
        <w:rPr>
          <w:rFonts w:ascii="Palatino Linotype" w:eastAsia="Palatino Linotype" w:hAnsi="Palatino Linotype" w:cs="Palatino Linotype"/>
          <w:b/>
          <w:i/>
          <w:sz w:val="22"/>
          <w:szCs w:val="22"/>
        </w:rPr>
        <w:t>Artículo 4</w:t>
      </w:r>
      <w:r w:rsidRPr="009A1C56">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4BA7C70B" w14:textId="77777777" w:rsidR="00E34A1E" w:rsidRPr="009A1C56" w:rsidRDefault="00185194" w:rsidP="005C5796">
      <w:pPr>
        <w:ind w:left="851" w:right="616"/>
        <w:jc w:val="both"/>
        <w:rPr>
          <w:rFonts w:ascii="Palatino Linotype" w:eastAsia="Palatino Linotype" w:hAnsi="Palatino Linotype" w:cs="Palatino Linotype"/>
          <w:b/>
          <w:i/>
          <w:sz w:val="22"/>
          <w:szCs w:val="22"/>
        </w:rPr>
      </w:pPr>
      <w:r w:rsidRPr="009A1C56">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7E8BDF49" w14:textId="77777777" w:rsidR="00E34A1E" w:rsidRPr="009A1C56" w:rsidRDefault="00185194" w:rsidP="005C5796">
      <w:pPr>
        <w:ind w:left="851" w:right="616"/>
        <w:jc w:val="both"/>
        <w:rPr>
          <w:rFonts w:ascii="Palatino Linotype" w:eastAsia="Palatino Linotype" w:hAnsi="Palatino Linotype" w:cs="Palatino Linotype"/>
          <w:i/>
          <w:sz w:val="22"/>
          <w:szCs w:val="22"/>
        </w:rPr>
      </w:pPr>
      <w:r w:rsidRPr="009A1C56">
        <w:rPr>
          <w:rFonts w:ascii="Palatino Linotype" w:eastAsia="Palatino Linotype" w:hAnsi="Palatino Linotype" w:cs="Palatino Linotype"/>
          <w:i/>
          <w:sz w:val="22"/>
          <w:szCs w:val="22"/>
        </w:rPr>
        <w:t>Los sujetos obligados deben poner en práctica, políticas y programas de acceso a la información que se apeguen a criterios de publicidad, veracidad, oportunidad, precisión y suficiencia en beneficio de los solicitantes.”</w:t>
      </w:r>
    </w:p>
    <w:p w14:paraId="6DBB09D2" w14:textId="77777777" w:rsidR="00E84961" w:rsidRPr="009A1C56" w:rsidRDefault="00E84961" w:rsidP="005C5796">
      <w:pPr>
        <w:spacing w:line="360" w:lineRule="auto"/>
        <w:jc w:val="both"/>
        <w:rPr>
          <w:rFonts w:ascii="Palatino Linotype" w:eastAsia="Palatino Linotype" w:hAnsi="Palatino Linotype" w:cs="Palatino Linotype"/>
          <w:sz w:val="22"/>
          <w:szCs w:val="22"/>
        </w:rPr>
      </w:pPr>
    </w:p>
    <w:p w14:paraId="5702021B" w14:textId="77777777" w:rsidR="00E34A1E" w:rsidRPr="009A1C56" w:rsidRDefault="00185194" w:rsidP="005C5796">
      <w:pPr>
        <w:spacing w:line="360" w:lineRule="auto"/>
        <w:jc w:val="both"/>
        <w:rPr>
          <w:rFonts w:ascii="Palatino Linotype" w:eastAsia="Palatino Linotype" w:hAnsi="Palatino Linotype" w:cs="Palatino Linotype"/>
          <w:sz w:val="22"/>
          <w:szCs w:val="22"/>
        </w:rPr>
      </w:pPr>
      <w:r w:rsidRPr="009A1C56">
        <w:rPr>
          <w:rFonts w:ascii="Palatino Linotype" w:eastAsia="Palatino Linotype" w:hAnsi="Palatino Linotype" w:cs="Palatino Linotype"/>
          <w:sz w:val="22"/>
          <w:szCs w:val="22"/>
        </w:rPr>
        <w:t xml:space="preserve">De lo precedente, se desprende que los Sujetos Obligados tiene la obligación o deber de atender las solicitudes de acceso a la información pública que se les hagan de su conocimiento y proporcionar la información pública que obren en su poder como así lo establece el </w:t>
      </w:r>
      <w:r w:rsidRPr="009A1C56">
        <w:rPr>
          <w:rFonts w:ascii="Palatino Linotype" w:eastAsia="Palatino Linotype" w:hAnsi="Palatino Linotype" w:cs="Palatino Linotype"/>
          <w:b/>
          <w:sz w:val="22"/>
          <w:szCs w:val="22"/>
        </w:rPr>
        <w:t>artículo 12</w:t>
      </w:r>
      <w:r w:rsidRPr="009A1C56">
        <w:rPr>
          <w:rFonts w:ascii="Palatino Linotype" w:eastAsia="Palatino Linotype" w:hAnsi="Palatino Linotype" w:cs="Palatino Linotype"/>
          <w:sz w:val="22"/>
          <w:szCs w:val="22"/>
        </w:rPr>
        <w:t xml:space="preserve"> de la Ley de Transparencia y Acceso a la Información Pública del Estado de México y Municipios, el cual a la letra dice:</w:t>
      </w:r>
    </w:p>
    <w:p w14:paraId="3B74A6CA" w14:textId="77777777" w:rsidR="00E84961" w:rsidRPr="009A1C56" w:rsidRDefault="00E84961" w:rsidP="005C5796">
      <w:pPr>
        <w:ind w:left="851" w:right="616"/>
        <w:jc w:val="both"/>
        <w:rPr>
          <w:rFonts w:ascii="Palatino Linotype" w:eastAsia="Palatino Linotype" w:hAnsi="Palatino Linotype" w:cs="Palatino Linotype"/>
          <w:i/>
          <w:sz w:val="22"/>
          <w:szCs w:val="22"/>
        </w:rPr>
      </w:pPr>
    </w:p>
    <w:p w14:paraId="0317B921" w14:textId="77777777" w:rsidR="00E34A1E" w:rsidRPr="009A1C56" w:rsidRDefault="00185194" w:rsidP="005C5796">
      <w:pPr>
        <w:ind w:left="851" w:right="616"/>
        <w:jc w:val="both"/>
        <w:rPr>
          <w:rFonts w:ascii="Palatino Linotype" w:eastAsia="Palatino Linotype" w:hAnsi="Palatino Linotype" w:cs="Palatino Linotype"/>
          <w:i/>
          <w:sz w:val="22"/>
          <w:szCs w:val="22"/>
        </w:rPr>
      </w:pPr>
      <w:r w:rsidRPr="009A1C56">
        <w:rPr>
          <w:rFonts w:ascii="Palatino Linotype" w:eastAsia="Palatino Linotype" w:hAnsi="Palatino Linotype" w:cs="Palatino Linotype"/>
          <w:i/>
          <w:sz w:val="22"/>
          <w:szCs w:val="22"/>
        </w:rPr>
        <w:t>“</w:t>
      </w:r>
      <w:r w:rsidRPr="009A1C56">
        <w:rPr>
          <w:rFonts w:ascii="Palatino Linotype" w:eastAsia="Palatino Linotype" w:hAnsi="Palatino Linotype" w:cs="Palatino Linotype"/>
          <w:b/>
          <w:i/>
          <w:sz w:val="22"/>
          <w:szCs w:val="22"/>
        </w:rPr>
        <w:t>Artículo 12</w:t>
      </w:r>
      <w:r w:rsidRPr="009A1C56">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4025C902" w14:textId="77777777" w:rsidR="00E34A1E" w:rsidRPr="009A1C56" w:rsidRDefault="00185194" w:rsidP="005C5796">
      <w:pPr>
        <w:ind w:left="851" w:right="616"/>
        <w:jc w:val="both"/>
        <w:rPr>
          <w:rFonts w:ascii="Palatino Linotype" w:eastAsia="Palatino Linotype" w:hAnsi="Palatino Linotype" w:cs="Palatino Linotype"/>
          <w:i/>
          <w:sz w:val="22"/>
          <w:szCs w:val="22"/>
        </w:rPr>
      </w:pPr>
      <w:r w:rsidRPr="009A1C56">
        <w:rPr>
          <w:rFonts w:ascii="Palatino Linotype" w:eastAsia="Palatino Linotype" w:hAnsi="Palatino Linotype" w:cs="Palatino Linotype"/>
          <w:i/>
          <w:sz w:val="22"/>
          <w:szCs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052F63A3" w14:textId="77777777" w:rsidR="00E84961" w:rsidRPr="009A1C56" w:rsidRDefault="00E84961" w:rsidP="005C5796">
      <w:pPr>
        <w:spacing w:line="360" w:lineRule="auto"/>
        <w:jc w:val="both"/>
        <w:rPr>
          <w:rFonts w:ascii="Palatino Linotype" w:eastAsia="Palatino Linotype" w:hAnsi="Palatino Linotype" w:cs="Palatino Linotype"/>
          <w:sz w:val="22"/>
          <w:szCs w:val="22"/>
        </w:rPr>
      </w:pPr>
    </w:p>
    <w:p w14:paraId="049D170B" w14:textId="0FB11D90" w:rsidR="00E34A1E" w:rsidRPr="009A1C56" w:rsidRDefault="00185194" w:rsidP="005C5796">
      <w:pPr>
        <w:spacing w:line="360" w:lineRule="auto"/>
        <w:jc w:val="both"/>
        <w:rPr>
          <w:rFonts w:ascii="Palatino Linotype" w:eastAsia="Palatino Linotype" w:hAnsi="Palatino Linotype" w:cs="Palatino Linotype"/>
          <w:sz w:val="22"/>
          <w:szCs w:val="22"/>
        </w:rPr>
      </w:pPr>
      <w:r w:rsidRPr="009A1C56">
        <w:rPr>
          <w:rFonts w:ascii="Palatino Linotype" w:eastAsia="Palatino Linotype" w:hAnsi="Palatino Linotype" w:cs="Palatino Linotype"/>
          <w:sz w:val="22"/>
          <w:szCs w:val="22"/>
        </w:rPr>
        <w:t>Es decir, que el derecho de acceso a la información pública se satisface en aquellos casos en que se entregue documento en que conste la información requerida, toda vez que, los Sujetos Obligados</w:t>
      </w:r>
      <w:r w:rsidRPr="009A1C56">
        <w:rPr>
          <w:rFonts w:ascii="Palatino Linotype" w:eastAsia="Palatino Linotype" w:hAnsi="Palatino Linotype" w:cs="Palatino Linotype"/>
          <w:b/>
          <w:sz w:val="22"/>
          <w:szCs w:val="22"/>
        </w:rPr>
        <w:t xml:space="preserve"> </w:t>
      </w:r>
      <w:r w:rsidRPr="009A1C56">
        <w:rPr>
          <w:rFonts w:ascii="Palatino Linotype" w:eastAsia="Palatino Linotype" w:hAnsi="Palatino Linotype" w:cs="Palatino Linotype"/>
          <w:sz w:val="22"/>
          <w:szCs w:val="22"/>
        </w:rPr>
        <w:t xml:space="preserve">no tienen el deber de generar, poseer o administrar la información pública con el grado de detalle solicitado; esto es, que no tienen el deber de generar un documento </w:t>
      </w:r>
      <w:r w:rsidRPr="009A1C56">
        <w:rPr>
          <w:rFonts w:ascii="Palatino Linotype" w:eastAsia="Palatino Linotype" w:hAnsi="Palatino Linotype" w:cs="Palatino Linotype"/>
          <w:i/>
          <w:sz w:val="22"/>
          <w:szCs w:val="22"/>
        </w:rPr>
        <w:t>ad hoc</w:t>
      </w:r>
      <w:r w:rsidRPr="009A1C56">
        <w:rPr>
          <w:rFonts w:ascii="Palatino Linotype" w:eastAsia="Palatino Linotype" w:hAnsi="Palatino Linotype" w:cs="Palatino Linotype"/>
          <w:sz w:val="22"/>
          <w:szCs w:val="22"/>
        </w:rPr>
        <w:t xml:space="preserve">, para satisfacer el derecho de acceso a la información pública, como así lo establece el criterio 03/17 emitidos por el </w:t>
      </w:r>
      <w:r w:rsidR="000916C3" w:rsidRPr="009A1C56">
        <w:rPr>
          <w:rFonts w:ascii="Palatino Linotype" w:eastAsia="Palatino Linotype" w:hAnsi="Palatino Linotype" w:cs="Palatino Linotype"/>
          <w:sz w:val="22"/>
          <w:szCs w:val="22"/>
        </w:rPr>
        <w:t xml:space="preserve">entonces </w:t>
      </w:r>
      <w:r w:rsidRPr="009A1C56">
        <w:rPr>
          <w:rFonts w:ascii="Palatino Linotype" w:eastAsia="Palatino Linotype" w:hAnsi="Palatino Linotype" w:cs="Palatino Linotype"/>
          <w:sz w:val="22"/>
          <w:szCs w:val="22"/>
        </w:rPr>
        <w:t>Instituto Nacional de Transparencia, Acceso a la Información Pública y Protección de Datos Personales, los cuales señalan lo siguiente:</w:t>
      </w:r>
    </w:p>
    <w:p w14:paraId="060E05F0" w14:textId="77777777" w:rsidR="00E84961" w:rsidRPr="009A1C56" w:rsidRDefault="00E84961" w:rsidP="005C5796">
      <w:pPr>
        <w:ind w:left="851" w:right="616"/>
        <w:jc w:val="both"/>
        <w:rPr>
          <w:rFonts w:ascii="Palatino Linotype" w:eastAsia="Palatino Linotype" w:hAnsi="Palatino Linotype" w:cs="Palatino Linotype"/>
          <w:b/>
          <w:i/>
          <w:sz w:val="22"/>
          <w:szCs w:val="22"/>
        </w:rPr>
      </w:pPr>
    </w:p>
    <w:p w14:paraId="1989A5CA" w14:textId="77777777" w:rsidR="00E34A1E" w:rsidRPr="009A1C56" w:rsidRDefault="00185194" w:rsidP="005C5796">
      <w:pPr>
        <w:ind w:left="851" w:right="616"/>
        <w:jc w:val="both"/>
        <w:rPr>
          <w:rFonts w:ascii="Palatino Linotype" w:eastAsia="Palatino Linotype" w:hAnsi="Palatino Linotype" w:cs="Palatino Linotype"/>
          <w:b/>
          <w:i/>
          <w:sz w:val="22"/>
          <w:szCs w:val="22"/>
        </w:rPr>
      </w:pPr>
      <w:r w:rsidRPr="009A1C56">
        <w:rPr>
          <w:rFonts w:ascii="Palatino Linotype" w:eastAsia="Palatino Linotype" w:hAnsi="Palatino Linotype" w:cs="Palatino Linotype"/>
          <w:b/>
          <w:i/>
          <w:sz w:val="22"/>
          <w:szCs w:val="22"/>
        </w:rPr>
        <w:t>03/17</w:t>
      </w:r>
    </w:p>
    <w:p w14:paraId="50A9F0FA" w14:textId="77777777" w:rsidR="00E34A1E" w:rsidRPr="009A1C56" w:rsidRDefault="00185194" w:rsidP="005C5796">
      <w:pPr>
        <w:ind w:left="851" w:right="616"/>
        <w:jc w:val="both"/>
        <w:rPr>
          <w:rFonts w:ascii="Palatino Linotype" w:eastAsia="Palatino Linotype" w:hAnsi="Palatino Linotype" w:cs="Palatino Linotype"/>
          <w:b/>
          <w:i/>
          <w:sz w:val="22"/>
          <w:szCs w:val="22"/>
        </w:rPr>
      </w:pPr>
      <w:r w:rsidRPr="009A1C56">
        <w:rPr>
          <w:rFonts w:ascii="Palatino Linotype" w:eastAsia="Palatino Linotype" w:hAnsi="Palatino Linotype" w:cs="Palatino Linotype"/>
          <w:b/>
          <w:i/>
          <w:sz w:val="22"/>
          <w:szCs w:val="22"/>
        </w:rPr>
        <w:t>“NO EXISTE OBLIGACIÓN DE ELABORAR DOCUMENTOS AD HOC PARA ATENDER LAS SOLICITUDES DE ACCESO A LA INFORMACIÓN.</w:t>
      </w:r>
    </w:p>
    <w:p w14:paraId="228E824F" w14:textId="77777777" w:rsidR="00E34A1E" w:rsidRPr="009A1C56" w:rsidRDefault="00185194" w:rsidP="005C5796">
      <w:pPr>
        <w:ind w:left="851" w:right="616"/>
        <w:jc w:val="both"/>
        <w:rPr>
          <w:rFonts w:ascii="Palatino Linotype" w:eastAsia="Palatino Linotype" w:hAnsi="Palatino Linotype" w:cs="Palatino Linotype"/>
          <w:i/>
          <w:sz w:val="22"/>
          <w:szCs w:val="22"/>
        </w:rPr>
      </w:pPr>
      <w:r w:rsidRPr="009A1C56">
        <w:rPr>
          <w:rFonts w:ascii="Palatino Linotype" w:eastAsia="Palatino Linotype" w:hAnsi="Palatino Linotype" w:cs="Palatino Linotype"/>
          <w:i/>
          <w:sz w:val="22"/>
          <w:szCs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información."(Sic)</w:t>
      </w:r>
    </w:p>
    <w:p w14:paraId="3066FB65" w14:textId="77777777" w:rsidR="00BF57C6" w:rsidRPr="009A1C56" w:rsidRDefault="00BF57C6" w:rsidP="005C5796">
      <w:pPr>
        <w:ind w:left="851" w:right="616"/>
        <w:jc w:val="both"/>
        <w:rPr>
          <w:rFonts w:ascii="Palatino Linotype" w:eastAsia="Palatino Linotype" w:hAnsi="Palatino Linotype" w:cs="Palatino Linotype"/>
          <w:i/>
          <w:sz w:val="22"/>
          <w:szCs w:val="22"/>
        </w:rPr>
      </w:pPr>
    </w:p>
    <w:p w14:paraId="5029E238" w14:textId="77777777" w:rsidR="00E34A1E" w:rsidRPr="009A1C56" w:rsidRDefault="00185194" w:rsidP="005C5796">
      <w:pPr>
        <w:spacing w:line="360" w:lineRule="auto"/>
        <w:jc w:val="both"/>
        <w:rPr>
          <w:rFonts w:ascii="Palatino Linotype" w:eastAsia="Palatino Linotype" w:hAnsi="Palatino Linotype" w:cs="Palatino Linotype"/>
          <w:sz w:val="22"/>
          <w:szCs w:val="22"/>
        </w:rPr>
      </w:pPr>
      <w:r w:rsidRPr="009A1C56">
        <w:rPr>
          <w:rFonts w:ascii="Palatino Linotype" w:eastAsia="Palatino Linotype" w:hAnsi="Palatino Linotype" w:cs="Palatino Linotype"/>
          <w:sz w:val="22"/>
          <w:szCs w:val="22"/>
        </w:rPr>
        <w:t xml:space="preserve">Por otra parte, conviene mencionar que la Ley de Transparencia vigente en el Estado de México refiere: </w:t>
      </w:r>
    </w:p>
    <w:p w14:paraId="71D87028" w14:textId="77777777" w:rsidR="00E34A1E" w:rsidRPr="009A1C56" w:rsidRDefault="00185194" w:rsidP="005C5796">
      <w:pPr>
        <w:spacing w:line="276" w:lineRule="auto"/>
        <w:ind w:left="851" w:right="616"/>
        <w:jc w:val="both"/>
        <w:rPr>
          <w:rFonts w:ascii="Palatino Linotype" w:eastAsia="Palatino Linotype" w:hAnsi="Palatino Linotype" w:cs="Palatino Linotype"/>
          <w:i/>
          <w:sz w:val="22"/>
          <w:szCs w:val="22"/>
        </w:rPr>
      </w:pPr>
      <w:r w:rsidRPr="009A1C56">
        <w:rPr>
          <w:rFonts w:ascii="Palatino Linotype" w:eastAsia="Palatino Linotype" w:hAnsi="Palatino Linotype" w:cs="Palatino Linotype"/>
          <w:b/>
          <w:i/>
          <w:sz w:val="22"/>
          <w:szCs w:val="22"/>
        </w:rPr>
        <w:t>Artículo 18.</w:t>
      </w:r>
      <w:r w:rsidRPr="009A1C56">
        <w:rPr>
          <w:rFonts w:ascii="Palatino Linotype" w:eastAsia="Palatino Linotype" w:hAnsi="Palatino Linotype" w:cs="Palatino Linotype"/>
          <w:i/>
          <w:sz w:val="22"/>
          <w:szCs w:val="22"/>
        </w:rPr>
        <w:t xml:space="preserve"> </w:t>
      </w:r>
      <w:r w:rsidRPr="009A1C56">
        <w:rPr>
          <w:rFonts w:ascii="Palatino Linotype" w:eastAsia="Palatino Linotype" w:hAnsi="Palatino Linotype" w:cs="Palatino Linotype"/>
          <w:b/>
          <w:i/>
          <w:sz w:val="22"/>
          <w:szCs w:val="22"/>
          <w:u w:val="single"/>
        </w:rPr>
        <w:t>Los sujetos obligados deberán documentar todo acto que derive del ejercicio de sus facultades, competencias o funciones, considerando desde su origen la eventual publicidad</w:t>
      </w:r>
      <w:r w:rsidRPr="009A1C56">
        <w:rPr>
          <w:rFonts w:ascii="Palatino Linotype" w:eastAsia="Palatino Linotype" w:hAnsi="Palatino Linotype" w:cs="Palatino Linotype"/>
          <w:i/>
          <w:sz w:val="22"/>
          <w:szCs w:val="22"/>
        </w:rPr>
        <w:t xml:space="preserve"> y reutilización de la información que generen.</w:t>
      </w:r>
    </w:p>
    <w:p w14:paraId="1753AB5D" w14:textId="77777777" w:rsidR="00E34A1E" w:rsidRPr="009A1C56" w:rsidRDefault="00185194" w:rsidP="005C5796">
      <w:pPr>
        <w:spacing w:line="276" w:lineRule="auto"/>
        <w:ind w:left="851" w:right="616"/>
        <w:jc w:val="both"/>
        <w:rPr>
          <w:rFonts w:ascii="Palatino Linotype" w:eastAsia="Palatino Linotype" w:hAnsi="Palatino Linotype" w:cs="Palatino Linotype"/>
          <w:i/>
          <w:sz w:val="22"/>
          <w:szCs w:val="22"/>
        </w:rPr>
      </w:pPr>
      <w:r w:rsidRPr="009A1C56">
        <w:rPr>
          <w:rFonts w:ascii="Palatino Linotype" w:eastAsia="Palatino Linotype" w:hAnsi="Palatino Linotype" w:cs="Palatino Linotype"/>
          <w:b/>
          <w:i/>
          <w:sz w:val="22"/>
          <w:szCs w:val="22"/>
        </w:rPr>
        <w:t xml:space="preserve">Artículo 19. </w:t>
      </w:r>
      <w:r w:rsidRPr="009A1C56">
        <w:rPr>
          <w:rFonts w:ascii="Palatino Linotype" w:eastAsia="Palatino Linotype" w:hAnsi="Palatino Linotype" w:cs="Palatino Linotype"/>
          <w:b/>
          <w:i/>
          <w:sz w:val="22"/>
          <w:szCs w:val="22"/>
          <w:u w:val="single"/>
        </w:rPr>
        <w:t>Se presume que la información debe existir si se refiere a las facultades, competencias y funciones que los ordenamientos jurídicos aplicables otorgan a los sujetos obligados</w:t>
      </w:r>
      <w:r w:rsidRPr="009A1C56">
        <w:rPr>
          <w:rFonts w:ascii="Palatino Linotype" w:eastAsia="Palatino Linotype" w:hAnsi="Palatino Linotype" w:cs="Palatino Linotype"/>
          <w:i/>
          <w:sz w:val="22"/>
          <w:szCs w:val="22"/>
        </w:rPr>
        <w:t>.</w:t>
      </w:r>
    </w:p>
    <w:p w14:paraId="7FE1D9EF" w14:textId="77777777" w:rsidR="00E34A1E" w:rsidRPr="009A1C56" w:rsidRDefault="00185194" w:rsidP="005C5796">
      <w:pPr>
        <w:spacing w:line="276" w:lineRule="auto"/>
        <w:ind w:left="851" w:right="616"/>
        <w:jc w:val="both"/>
        <w:rPr>
          <w:rFonts w:ascii="Palatino Linotype" w:eastAsia="Palatino Linotype" w:hAnsi="Palatino Linotype" w:cs="Palatino Linotype"/>
          <w:i/>
          <w:sz w:val="22"/>
          <w:szCs w:val="22"/>
        </w:rPr>
      </w:pPr>
      <w:r w:rsidRPr="009A1C56">
        <w:rPr>
          <w:rFonts w:ascii="Palatino Linotype" w:eastAsia="Palatino Linotype" w:hAnsi="Palatino Linotype" w:cs="Palatino Linotype"/>
          <w:i/>
          <w:sz w:val="22"/>
          <w:szCs w:val="22"/>
        </w:rPr>
        <w:t xml:space="preserve">En los casos en que ciertas facultades, competencias o funciones no se hayan ejercido, se debe motivar la respuesta en función de las causas que motiven tal circunstancia. </w:t>
      </w:r>
    </w:p>
    <w:p w14:paraId="1672AD26" w14:textId="77777777" w:rsidR="00E34A1E" w:rsidRPr="009A1C56" w:rsidRDefault="00185194" w:rsidP="005C5796">
      <w:pPr>
        <w:spacing w:line="276" w:lineRule="auto"/>
        <w:ind w:left="851" w:right="616"/>
        <w:jc w:val="both"/>
        <w:rPr>
          <w:rFonts w:ascii="Palatino Linotype" w:eastAsia="Palatino Linotype" w:hAnsi="Palatino Linotype" w:cs="Palatino Linotype"/>
          <w:i/>
          <w:sz w:val="22"/>
          <w:szCs w:val="22"/>
        </w:rPr>
      </w:pPr>
      <w:r w:rsidRPr="009A1C56">
        <w:rPr>
          <w:rFonts w:ascii="Palatino Linotype" w:eastAsia="Palatino Linotype" w:hAnsi="Palatino Linotype" w:cs="Palatino Linotype"/>
          <w:i/>
          <w:sz w:val="22"/>
          <w:szCs w:val="22"/>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48694014" w14:textId="77777777" w:rsidR="00E34A1E" w:rsidRPr="009A1C56" w:rsidRDefault="00185194" w:rsidP="005C5796">
      <w:pPr>
        <w:spacing w:line="276" w:lineRule="auto"/>
        <w:ind w:left="851" w:right="616"/>
        <w:jc w:val="both"/>
        <w:rPr>
          <w:rFonts w:ascii="Palatino Linotype" w:eastAsia="Palatino Linotype" w:hAnsi="Palatino Linotype" w:cs="Palatino Linotype"/>
          <w:i/>
          <w:sz w:val="22"/>
          <w:szCs w:val="22"/>
        </w:rPr>
      </w:pPr>
      <w:r w:rsidRPr="009A1C56">
        <w:rPr>
          <w:rFonts w:ascii="Palatino Linotype" w:eastAsia="Palatino Linotype" w:hAnsi="Palatino Linotype" w:cs="Palatino Linotype"/>
          <w:i/>
          <w:sz w:val="22"/>
          <w:szCs w:val="22"/>
        </w:rPr>
        <w:t>(Énfasis añadido)</w:t>
      </w:r>
    </w:p>
    <w:p w14:paraId="21159B74" w14:textId="77777777" w:rsidR="00BF57C6" w:rsidRPr="009A1C56" w:rsidRDefault="00BF57C6" w:rsidP="005C5796">
      <w:pPr>
        <w:spacing w:line="276" w:lineRule="auto"/>
        <w:ind w:left="851" w:right="616"/>
        <w:jc w:val="both"/>
        <w:rPr>
          <w:rFonts w:ascii="Palatino Linotype" w:eastAsia="Palatino Linotype" w:hAnsi="Palatino Linotype" w:cs="Palatino Linotype"/>
          <w:i/>
          <w:sz w:val="22"/>
          <w:szCs w:val="22"/>
        </w:rPr>
      </w:pPr>
    </w:p>
    <w:p w14:paraId="08CC1EBA" w14:textId="77777777" w:rsidR="00E34A1E" w:rsidRPr="009A1C56" w:rsidRDefault="00185194" w:rsidP="005C5796">
      <w:pPr>
        <w:spacing w:line="360" w:lineRule="auto"/>
        <w:jc w:val="both"/>
        <w:rPr>
          <w:rFonts w:ascii="Palatino Linotype" w:eastAsia="Palatino Linotype" w:hAnsi="Palatino Linotype" w:cs="Palatino Linotype"/>
          <w:sz w:val="22"/>
          <w:szCs w:val="22"/>
        </w:rPr>
      </w:pPr>
      <w:r w:rsidRPr="009A1C56">
        <w:rPr>
          <w:rFonts w:ascii="Palatino Linotype" w:eastAsia="Palatino Linotype" w:hAnsi="Palatino Linotype" w:cs="Palatino Linotype"/>
          <w:sz w:val="22"/>
          <w:szCs w:val="22"/>
        </w:rPr>
        <w:t>De los dispositivos legales en comento, se aprecia que todo acto de autoridad en el ejercicio de sus funciones y atribuciones debe estar documentado, por lo que para dar atención a una solicitud de información el Sujeto Obligado debe entregar el soporte documental en donde conste la información requerida, debiendo contemplar que no se trate de información reservada o confidencial y cuidar dicha información a través del acuerdo clasificatorio del comité de transparencia y la versión pública que emita cada Sujeto Obligado; como así se establece en la Ley de Transparencia y Acceso a la Información Pública del Estado de México y Municipios.</w:t>
      </w:r>
    </w:p>
    <w:p w14:paraId="6306719F" w14:textId="77777777" w:rsidR="00E84961" w:rsidRPr="009A1C56" w:rsidRDefault="00E84961" w:rsidP="005C5796">
      <w:pPr>
        <w:spacing w:line="360" w:lineRule="auto"/>
        <w:jc w:val="both"/>
        <w:rPr>
          <w:rFonts w:ascii="Palatino Linotype" w:eastAsia="Palatino Linotype" w:hAnsi="Palatino Linotype" w:cs="Palatino Linotype"/>
          <w:sz w:val="22"/>
          <w:szCs w:val="22"/>
        </w:rPr>
      </w:pPr>
    </w:p>
    <w:p w14:paraId="19C388C9" w14:textId="77777777" w:rsidR="00E34A1E" w:rsidRPr="009A1C56" w:rsidRDefault="00185194" w:rsidP="005C5796">
      <w:pPr>
        <w:spacing w:line="360" w:lineRule="auto"/>
        <w:jc w:val="both"/>
        <w:rPr>
          <w:rFonts w:ascii="Palatino Linotype" w:eastAsia="Palatino Linotype" w:hAnsi="Palatino Linotype" w:cs="Palatino Linotype"/>
          <w:b/>
          <w:sz w:val="22"/>
          <w:szCs w:val="22"/>
        </w:rPr>
      </w:pPr>
      <w:r w:rsidRPr="009A1C56">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w:t>
      </w:r>
      <w:r w:rsidRPr="009A1C56">
        <w:rPr>
          <w:rFonts w:ascii="Palatino Linotype" w:eastAsia="Palatino Linotype" w:hAnsi="Palatino Linotype" w:cs="Palatino Linotype"/>
          <w:b/>
          <w:sz w:val="22"/>
          <w:szCs w:val="22"/>
        </w:rPr>
        <w:t>cualquier otro registro que documente el ejercicio de las facultades, funciones, obligaciones y competencias de los Sujetos Obligados</w:t>
      </w:r>
      <w:r w:rsidRPr="009A1C56">
        <w:rPr>
          <w:rFonts w:ascii="Palatino Linotype" w:eastAsia="Palatino Linotype" w:hAnsi="Palatino Linotype" w:cs="Palatino Linotype"/>
          <w:sz w:val="22"/>
          <w:szCs w:val="22"/>
        </w:rPr>
        <w:t xml:space="preserve">; </w:t>
      </w:r>
      <w:r w:rsidRPr="009A1C56">
        <w:rPr>
          <w:rFonts w:ascii="Palatino Linotype" w:eastAsia="Palatino Linotype" w:hAnsi="Palatino Linotype" w:cs="Palatino Linotype"/>
          <w:b/>
          <w:sz w:val="22"/>
          <w:szCs w:val="22"/>
        </w:rPr>
        <w:t>los que, podrán estar en cualquier medio</w:t>
      </w:r>
      <w:r w:rsidRPr="009A1C56">
        <w:rPr>
          <w:rFonts w:ascii="Palatino Linotype" w:eastAsia="Palatino Linotype" w:hAnsi="Palatino Linotype" w:cs="Palatino Linotype"/>
          <w:sz w:val="22"/>
          <w:szCs w:val="22"/>
        </w:rPr>
        <w:t xml:space="preserve">, sea escrito, impreso, sonoro, visual, </w:t>
      </w:r>
      <w:r w:rsidRPr="009A1C56">
        <w:rPr>
          <w:rFonts w:ascii="Palatino Linotype" w:eastAsia="Palatino Linotype" w:hAnsi="Palatino Linotype" w:cs="Palatino Linotype"/>
          <w:b/>
          <w:sz w:val="22"/>
          <w:szCs w:val="22"/>
        </w:rPr>
        <w:t>electrónico</w:t>
      </w:r>
      <w:r w:rsidRPr="009A1C56">
        <w:rPr>
          <w:rFonts w:ascii="Palatino Linotype" w:eastAsia="Palatino Linotype" w:hAnsi="Palatino Linotype" w:cs="Palatino Linotype"/>
          <w:sz w:val="22"/>
          <w:szCs w:val="22"/>
        </w:rPr>
        <w:t xml:space="preserve">, informático u holográfico, esto es, </w:t>
      </w:r>
      <w:r w:rsidRPr="009A1C56">
        <w:rPr>
          <w:rFonts w:ascii="Palatino Linotype" w:eastAsia="Palatino Linotype" w:hAnsi="Palatino Linotype" w:cs="Palatino Linotype"/>
          <w:b/>
          <w:sz w:val="22"/>
          <w:szCs w:val="22"/>
        </w:rPr>
        <w:t>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941CBC3" w14:textId="77777777" w:rsidR="00E84961" w:rsidRPr="009A1C56" w:rsidRDefault="00E84961" w:rsidP="005C5796">
      <w:pPr>
        <w:spacing w:line="360" w:lineRule="auto"/>
        <w:jc w:val="both"/>
        <w:rPr>
          <w:rFonts w:ascii="Palatino Linotype" w:eastAsia="Palatino Linotype" w:hAnsi="Palatino Linotype" w:cs="Palatino Linotype"/>
          <w:sz w:val="22"/>
          <w:szCs w:val="22"/>
        </w:rPr>
      </w:pPr>
    </w:p>
    <w:p w14:paraId="7D6337DF" w14:textId="77777777" w:rsidR="00E34A1E" w:rsidRPr="009A1C56" w:rsidRDefault="00185194" w:rsidP="005C5796">
      <w:pPr>
        <w:spacing w:line="360" w:lineRule="auto"/>
        <w:jc w:val="both"/>
        <w:rPr>
          <w:rFonts w:ascii="Palatino Linotype" w:eastAsia="Palatino Linotype" w:hAnsi="Palatino Linotype" w:cs="Palatino Linotype"/>
          <w:sz w:val="22"/>
          <w:szCs w:val="22"/>
        </w:rPr>
      </w:pPr>
      <w:r w:rsidRPr="009A1C56">
        <w:rPr>
          <w:rFonts w:ascii="Palatino Linotype" w:eastAsia="Palatino Linotype" w:hAnsi="Palatino Linotype" w:cs="Palatino Linotype"/>
          <w:sz w:val="22"/>
          <w:szCs w:val="22"/>
        </w:rPr>
        <w:t xml:space="preserve">De ahí que el </w:t>
      </w:r>
      <w:r w:rsidRPr="009A1C56">
        <w:rPr>
          <w:rFonts w:ascii="Palatino Linotype" w:eastAsia="Palatino Linotype" w:hAnsi="Palatino Linotype" w:cs="Palatino Linotype"/>
          <w:b/>
          <w:sz w:val="22"/>
          <w:szCs w:val="22"/>
        </w:rPr>
        <w:t>Sujeto Obligado</w:t>
      </w:r>
      <w:r w:rsidRPr="009A1C56">
        <w:rPr>
          <w:rFonts w:ascii="Palatino Linotype" w:eastAsia="Palatino Linotype" w:hAnsi="Palatino Linotype" w:cs="Palatino Linotype"/>
          <w:sz w:val="22"/>
          <w:szCs w:val="22"/>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señaladas por la Ley en la materia</w:t>
      </w:r>
      <w:r w:rsidRPr="009A1C56">
        <w:rPr>
          <w:rFonts w:ascii="Palatino Linotype" w:eastAsia="Palatino Linotype" w:hAnsi="Palatino Linotype" w:cs="Palatino Linotype"/>
          <w:sz w:val="22"/>
          <w:szCs w:val="22"/>
          <w:vertAlign w:val="superscript"/>
        </w:rPr>
        <w:footnoteReference w:id="1"/>
      </w:r>
      <w:r w:rsidRPr="009A1C56">
        <w:rPr>
          <w:rFonts w:ascii="Palatino Linotype" w:eastAsia="Palatino Linotype" w:hAnsi="Palatino Linotype" w:cs="Palatino Linotype"/>
          <w:sz w:val="22"/>
          <w:szCs w:val="22"/>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9A1C56">
        <w:rPr>
          <w:rFonts w:ascii="Palatino Linotype" w:eastAsia="Palatino Linotype" w:hAnsi="Palatino Linotype" w:cs="Palatino Linotype"/>
          <w:sz w:val="22"/>
          <w:szCs w:val="22"/>
          <w:vertAlign w:val="superscript"/>
        </w:rPr>
        <w:footnoteReference w:id="2"/>
      </w:r>
      <w:r w:rsidRPr="009A1C56">
        <w:rPr>
          <w:rFonts w:ascii="Palatino Linotype" w:eastAsia="Palatino Linotype" w:hAnsi="Palatino Linotype" w:cs="Palatino Linotype"/>
          <w:sz w:val="22"/>
          <w:szCs w:val="22"/>
        </w:rPr>
        <w:t>, como pudiera tratarse de aquella relacionada con las obligaciones de transparencia señaladas en los artículos 92 y 97, fracción I de la Ley de la Materia.</w:t>
      </w:r>
    </w:p>
    <w:p w14:paraId="3C32BA01" w14:textId="77777777" w:rsidR="00E84961" w:rsidRPr="009A1C56" w:rsidRDefault="00E84961" w:rsidP="005C5796">
      <w:pPr>
        <w:spacing w:line="360" w:lineRule="auto"/>
        <w:jc w:val="both"/>
        <w:rPr>
          <w:rFonts w:ascii="Palatino Linotype" w:eastAsia="Palatino Linotype" w:hAnsi="Palatino Linotype" w:cs="Palatino Linotype"/>
          <w:sz w:val="22"/>
          <w:szCs w:val="22"/>
        </w:rPr>
      </w:pPr>
    </w:p>
    <w:p w14:paraId="62635055" w14:textId="77777777" w:rsidR="00E34A1E" w:rsidRPr="009A1C56" w:rsidRDefault="00185194" w:rsidP="005C5796">
      <w:pPr>
        <w:spacing w:line="360" w:lineRule="auto"/>
        <w:jc w:val="both"/>
        <w:rPr>
          <w:rFonts w:ascii="Palatino Linotype" w:eastAsia="Palatino Linotype" w:hAnsi="Palatino Linotype" w:cs="Palatino Linotype"/>
          <w:sz w:val="22"/>
          <w:szCs w:val="22"/>
        </w:rPr>
      </w:pPr>
      <w:r w:rsidRPr="009A1C56">
        <w:rPr>
          <w:rFonts w:ascii="Palatino Linotype" w:eastAsia="Palatino Linotype" w:hAnsi="Palatino Linotype" w:cs="Palatino Linotype"/>
          <w:sz w:val="22"/>
          <w:szCs w:val="22"/>
        </w:rPr>
        <w:t>Para iniciar el presente análisis, es de vital importancia tener en cuenta que la parte</w:t>
      </w:r>
      <w:r w:rsidRPr="009A1C56">
        <w:rPr>
          <w:rFonts w:ascii="Palatino Linotype" w:eastAsia="Palatino Linotype" w:hAnsi="Palatino Linotype" w:cs="Palatino Linotype"/>
          <w:b/>
          <w:sz w:val="22"/>
          <w:szCs w:val="22"/>
        </w:rPr>
        <w:t xml:space="preserve"> Recurrente</w:t>
      </w:r>
      <w:r w:rsidRPr="009A1C56">
        <w:rPr>
          <w:rFonts w:ascii="Palatino Linotype" w:eastAsia="Palatino Linotype" w:hAnsi="Palatino Linotype" w:cs="Palatino Linotype"/>
          <w:sz w:val="22"/>
          <w:szCs w:val="22"/>
        </w:rPr>
        <w:t>, requirió lo siguiente:</w:t>
      </w:r>
    </w:p>
    <w:p w14:paraId="02F1373A" w14:textId="77777777" w:rsidR="00F96C50" w:rsidRPr="009A1C56" w:rsidRDefault="00F96C50" w:rsidP="005C5796">
      <w:pPr>
        <w:spacing w:line="360" w:lineRule="auto"/>
        <w:jc w:val="both"/>
        <w:rPr>
          <w:rFonts w:ascii="Palatino Linotype" w:eastAsia="Palatino Linotype" w:hAnsi="Palatino Linotype" w:cs="Palatino Linotype"/>
          <w:sz w:val="22"/>
          <w:szCs w:val="22"/>
        </w:rPr>
      </w:pPr>
      <w:bookmarkStart w:id="7" w:name="_Hlk169736419"/>
    </w:p>
    <w:p w14:paraId="54EA8A64" w14:textId="18E2BADB" w:rsidR="000916C3" w:rsidRPr="009A1C56" w:rsidRDefault="000916C3" w:rsidP="005C5796">
      <w:pPr>
        <w:pStyle w:val="Prrafodelista"/>
        <w:numPr>
          <w:ilvl w:val="0"/>
          <w:numId w:val="29"/>
        </w:numPr>
        <w:spacing w:line="360" w:lineRule="auto"/>
        <w:ind w:right="616"/>
        <w:jc w:val="both"/>
        <w:rPr>
          <w:rFonts w:ascii="Palatino Linotype" w:eastAsia="Palatino Linotype" w:hAnsi="Palatino Linotype" w:cs="Palatino Linotype"/>
          <w:b/>
          <w:bCs/>
          <w:sz w:val="22"/>
          <w:szCs w:val="22"/>
        </w:rPr>
      </w:pPr>
      <w:r w:rsidRPr="009A1C56">
        <w:rPr>
          <w:rFonts w:ascii="Palatino Linotype" w:eastAsia="Palatino Linotype" w:hAnsi="Palatino Linotype" w:cs="Palatino Linotype"/>
          <w:b/>
          <w:bCs/>
          <w:sz w:val="22"/>
          <w:szCs w:val="22"/>
        </w:rPr>
        <w:t xml:space="preserve">De los titulares de la Dirección de la Mujer, del área del Campo o equiparable y del Coordinador de Protección Civil, lo siguiente: </w:t>
      </w:r>
    </w:p>
    <w:p w14:paraId="035F8F64" w14:textId="77777777" w:rsidR="00281E92" w:rsidRPr="009A1C56" w:rsidRDefault="00281E92" w:rsidP="00281E92">
      <w:pPr>
        <w:pStyle w:val="Prrafodelista"/>
        <w:spacing w:line="360" w:lineRule="auto"/>
        <w:ind w:right="616"/>
        <w:jc w:val="both"/>
        <w:rPr>
          <w:rFonts w:ascii="Palatino Linotype" w:eastAsia="Palatino Linotype" w:hAnsi="Palatino Linotype" w:cs="Palatino Linotype"/>
          <w:b/>
          <w:bCs/>
          <w:sz w:val="22"/>
          <w:szCs w:val="22"/>
        </w:rPr>
      </w:pPr>
    </w:p>
    <w:p w14:paraId="09138E93" w14:textId="6E985FC7" w:rsidR="00E678DC" w:rsidRPr="009A1C56" w:rsidRDefault="000916C3" w:rsidP="005C5796">
      <w:pPr>
        <w:pStyle w:val="Prrafodelista"/>
        <w:numPr>
          <w:ilvl w:val="0"/>
          <w:numId w:val="43"/>
        </w:numPr>
        <w:spacing w:line="360" w:lineRule="auto"/>
        <w:ind w:right="616"/>
        <w:jc w:val="both"/>
        <w:rPr>
          <w:rFonts w:ascii="Palatino Linotype" w:eastAsia="Palatino Linotype" w:hAnsi="Palatino Linotype" w:cs="Palatino Linotype"/>
          <w:sz w:val="22"/>
          <w:szCs w:val="22"/>
        </w:rPr>
      </w:pPr>
      <w:r w:rsidRPr="009A1C56">
        <w:rPr>
          <w:rFonts w:ascii="Palatino Linotype" w:eastAsia="Palatino Linotype" w:hAnsi="Palatino Linotype" w:cs="Palatino Linotype"/>
          <w:b/>
          <w:sz w:val="22"/>
          <w:szCs w:val="22"/>
        </w:rPr>
        <w:t xml:space="preserve">El cumplimiento del artículo 32 de la Ley Orgánica Municipal del Estado de México vigente, en sus siete fracciones, así como la exhibición de cada uno de los documentos. </w:t>
      </w:r>
    </w:p>
    <w:p w14:paraId="7C056820" w14:textId="77777777" w:rsidR="000916C3" w:rsidRPr="009A1C56" w:rsidRDefault="000916C3" w:rsidP="005C5796">
      <w:pPr>
        <w:spacing w:line="360" w:lineRule="auto"/>
        <w:jc w:val="both"/>
        <w:rPr>
          <w:rFonts w:ascii="Palatino Linotype" w:eastAsia="Palatino Linotype" w:hAnsi="Palatino Linotype" w:cs="Palatino Linotype"/>
          <w:sz w:val="22"/>
          <w:szCs w:val="22"/>
        </w:rPr>
      </w:pPr>
    </w:p>
    <w:p w14:paraId="3F614CCF" w14:textId="77777777" w:rsidR="000916C3" w:rsidRPr="009A1C56" w:rsidRDefault="00185194" w:rsidP="005C5796">
      <w:pPr>
        <w:spacing w:line="360" w:lineRule="auto"/>
        <w:jc w:val="both"/>
        <w:rPr>
          <w:rFonts w:ascii="Palatino Linotype" w:eastAsia="Palatino Linotype" w:hAnsi="Palatino Linotype" w:cs="Palatino Linotype"/>
          <w:sz w:val="22"/>
          <w:szCs w:val="22"/>
        </w:rPr>
      </w:pPr>
      <w:r w:rsidRPr="009A1C56">
        <w:rPr>
          <w:rFonts w:ascii="Palatino Linotype" w:eastAsia="Palatino Linotype" w:hAnsi="Palatino Linotype" w:cs="Palatino Linotype"/>
          <w:sz w:val="22"/>
          <w:szCs w:val="22"/>
        </w:rPr>
        <w:t xml:space="preserve">En respuesta, el </w:t>
      </w:r>
      <w:r w:rsidRPr="009A1C56">
        <w:rPr>
          <w:rFonts w:ascii="Palatino Linotype" w:eastAsia="Palatino Linotype" w:hAnsi="Palatino Linotype" w:cs="Palatino Linotype"/>
          <w:b/>
          <w:sz w:val="22"/>
          <w:szCs w:val="22"/>
        </w:rPr>
        <w:t>Sujeto Obligado</w:t>
      </w:r>
      <w:r w:rsidRPr="009A1C56">
        <w:rPr>
          <w:rFonts w:ascii="Palatino Linotype" w:eastAsia="Palatino Linotype" w:hAnsi="Palatino Linotype" w:cs="Palatino Linotype"/>
          <w:sz w:val="22"/>
          <w:szCs w:val="22"/>
        </w:rPr>
        <w:t xml:space="preserve"> </w:t>
      </w:r>
      <w:r w:rsidR="00575E07" w:rsidRPr="009A1C56">
        <w:rPr>
          <w:rFonts w:ascii="Palatino Linotype" w:eastAsia="Palatino Linotype" w:hAnsi="Palatino Linotype" w:cs="Palatino Linotype"/>
          <w:sz w:val="22"/>
          <w:szCs w:val="22"/>
        </w:rPr>
        <w:t>a través de</w:t>
      </w:r>
      <w:r w:rsidR="0041656A" w:rsidRPr="009A1C56">
        <w:rPr>
          <w:rFonts w:ascii="Palatino Linotype" w:eastAsia="Palatino Linotype" w:hAnsi="Palatino Linotype" w:cs="Palatino Linotype"/>
          <w:sz w:val="22"/>
          <w:szCs w:val="22"/>
        </w:rPr>
        <w:t>l</w:t>
      </w:r>
      <w:r w:rsidR="00575E07" w:rsidRPr="009A1C56">
        <w:rPr>
          <w:rFonts w:ascii="Palatino Linotype" w:eastAsia="Palatino Linotype" w:hAnsi="Palatino Linotype" w:cs="Palatino Linotype"/>
          <w:sz w:val="22"/>
          <w:szCs w:val="22"/>
        </w:rPr>
        <w:t xml:space="preserve"> </w:t>
      </w:r>
      <w:r w:rsidR="000916C3" w:rsidRPr="009A1C56">
        <w:rPr>
          <w:rFonts w:ascii="Palatino Linotype" w:eastAsia="Palatino Linotype" w:hAnsi="Palatino Linotype" w:cs="Palatino Linotype"/>
          <w:sz w:val="22"/>
          <w:szCs w:val="22"/>
        </w:rPr>
        <w:t xml:space="preserve">Coordinador de Desarrollo de Personal </w:t>
      </w:r>
      <w:r w:rsidR="00373487" w:rsidRPr="009A1C56">
        <w:rPr>
          <w:rFonts w:ascii="Palatino Linotype" w:eastAsia="Palatino Linotype" w:hAnsi="Palatino Linotype" w:cs="Palatino Linotype"/>
          <w:sz w:val="22"/>
          <w:szCs w:val="22"/>
        </w:rPr>
        <w:t>informó</w:t>
      </w:r>
      <w:r w:rsidR="00F96C50" w:rsidRPr="009A1C56">
        <w:rPr>
          <w:rFonts w:ascii="Palatino Linotype" w:eastAsia="Palatino Linotype" w:hAnsi="Palatino Linotype" w:cs="Palatino Linotype"/>
          <w:sz w:val="22"/>
          <w:szCs w:val="22"/>
        </w:rPr>
        <w:t xml:space="preserve"> </w:t>
      </w:r>
      <w:r w:rsidR="0041656A" w:rsidRPr="009A1C56">
        <w:rPr>
          <w:rFonts w:ascii="Palatino Linotype" w:eastAsia="Palatino Linotype" w:hAnsi="Palatino Linotype" w:cs="Palatino Linotype"/>
          <w:sz w:val="22"/>
          <w:szCs w:val="22"/>
        </w:rPr>
        <w:t xml:space="preserve">la entrega de la información solicitada en versión pública, al localizar datos personales concernientes a particulares; </w:t>
      </w:r>
      <w:r w:rsidR="000916C3" w:rsidRPr="009A1C56">
        <w:rPr>
          <w:rFonts w:ascii="Palatino Linotype" w:eastAsia="Palatino Linotype" w:hAnsi="Palatino Linotype" w:cs="Palatino Linotype"/>
          <w:sz w:val="22"/>
          <w:szCs w:val="22"/>
        </w:rPr>
        <w:t xml:space="preserve">adjuntando a su respuesta los siguientes documentos: </w:t>
      </w:r>
    </w:p>
    <w:p w14:paraId="066F5F9E" w14:textId="77777777" w:rsidR="00281E92" w:rsidRPr="009A1C56" w:rsidRDefault="00281E92" w:rsidP="005C5796">
      <w:pPr>
        <w:spacing w:line="360" w:lineRule="auto"/>
        <w:jc w:val="both"/>
        <w:rPr>
          <w:rFonts w:ascii="Palatino Linotype" w:eastAsia="Palatino Linotype" w:hAnsi="Palatino Linotype" w:cs="Palatino Linotype"/>
          <w:sz w:val="22"/>
          <w:szCs w:val="22"/>
        </w:rPr>
      </w:pPr>
    </w:p>
    <w:p w14:paraId="5FE2A4DC" w14:textId="2A85A6B8" w:rsidR="008165F1" w:rsidRPr="009A1C56" w:rsidRDefault="000916C3" w:rsidP="005C5796">
      <w:pPr>
        <w:pStyle w:val="Prrafodelista"/>
        <w:numPr>
          <w:ilvl w:val="0"/>
          <w:numId w:val="29"/>
        </w:numPr>
        <w:spacing w:line="360" w:lineRule="auto"/>
        <w:ind w:right="616"/>
        <w:jc w:val="both"/>
        <w:rPr>
          <w:rFonts w:ascii="Palatino Linotype" w:eastAsia="Palatino Linotype" w:hAnsi="Palatino Linotype" w:cs="Palatino Linotype"/>
          <w:b/>
          <w:bCs/>
          <w:sz w:val="22"/>
          <w:szCs w:val="22"/>
        </w:rPr>
      </w:pPr>
      <w:r w:rsidRPr="009A1C56">
        <w:rPr>
          <w:rFonts w:ascii="Palatino Linotype" w:eastAsia="Palatino Linotype" w:hAnsi="Palatino Linotype" w:cs="Palatino Linotype"/>
          <w:b/>
          <w:bCs/>
          <w:sz w:val="22"/>
          <w:szCs w:val="22"/>
        </w:rPr>
        <w:t>De l</w:t>
      </w:r>
      <w:r w:rsidR="008165F1" w:rsidRPr="009A1C56">
        <w:rPr>
          <w:rFonts w:ascii="Palatino Linotype" w:eastAsia="Palatino Linotype" w:hAnsi="Palatino Linotype" w:cs="Palatino Linotype"/>
          <w:b/>
          <w:bCs/>
          <w:sz w:val="22"/>
          <w:szCs w:val="22"/>
        </w:rPr>
        <w:t>a</w:t>
      </w:r>
      <w:r w:rsidRPr="009A1C56">
        <w:rPr>
          <w:rFonts w:ascii="Palatino Linotype" w:eastAsia="Palatino Linotype" w:hAnsi="Palatino Linotype" w:cs="Palatino Linotype"/>
          <w:b/>
          <w:bCs/>
          <w:sz w:val="22"/>
          <w:szCs w:val="22"/>
        </w:rPr>
        <w:t xml:space="preserve"> </w:t>
      </w:r>
      <w:r w:rsidR="008165F1" w:rsidRPr="009A1C56">
        <w:rPr>
          <w:rFonts w:ascii="Palatino Linotype" w:eastAsia="Palatino Linotype" w:hAnsi="Palatino Linotype" w:cs="Palatino Linotype"/>
          <w:b/>
          <w:bCs/>
          <w:sz w:val="22"/>
          <w:szCs w:val="22"/>
        </w:rPr>
        <w:t>T</w:t>
      </w:r>
      <w:r w:rsidRPr="009A1C56">
        <w:rPr>
          <w:rFonts w:ascii="Palatino Linotype" w:eastAsia="Palatino Linotype" w:hAnsi="Palatino Linotype" w:cs="Palatino Linotype"/>
          <w:b/>
          <w:bCs/>
          <w:sz w:val="22"/>
          <w:szCs w:val="22"/>
        </w:rPr>
        <w:t>itular</w:t>
      </w:r>
      <w:r w:rsidR="008165F1" w:rsidRPr="009A1C56">
        <w:rPr>
          <w:rFonts w:ascii="Palatino Linotype" w:eastAsia="Palatino Linotype" w:hAnsi="Palatino Linotype" w:cs="Palatino Linotype"/>
          <w:b/>
          <w:bCs/>
          <w:sz w:val="22"/>
          <w:szCs w:val="22"/>
        </w:rPr>
        <w:t xml:space="preserve"> </w:t>
      </w:r>
      <w:r w:rsidRPr="009A1C56">
        <w:rPr>
          <w:rFonts w:ascii="Palatino Linotype" w:eastAsia="Palatino Linotype" w:hAnsi="Palatino Linotype" w:cs="Palatino Linotype"/>
          <w:b/>
          <w:bCs/>
          <w:sz w:val="22"/>
          <w:szCs w:val="22"/>
        </w:rPr>
        <w:t>de la Dirección de la Mujer</w:t>
      </w:r>
      <w:r w:rsidR="008165F1" w:rsidRPr="009A1C56">
        <w:rPr>
          <w:rFonts w:ascii="Palatino Linotype" w:eastAsia="Palatino Linotype" w:hAnsi="Palatino Linotype" w:cs="Palatino Linotype"/>
          <w:b/>
          <w:bCs/>
          <w:sz w:val="22"/>
          <w:szCs w:val="22"/>
        </w:rPr>
        <w:t xml:space="preserve">: </w:t>
      </w:r>
    </w:p>
    <w:p w14:paraId="22979116" w14:textId="55BF70E7" w:rsidR="008165F1" w:rsidRPr="009A1C56" w:rsidRDefault="008165F1" w:rsidP="005C5796">
      <w:pPr>
        <w:pStyle w:val="Prrafodelista"/>
        <w:spacing w:line="360" w:lineRule="auto"/>
        <w:jc w:val="both"/>
        <w:rPr>
          <w:rFonts w:ascii="Palatino Linotype" w:eastAsia="Palatino Linotype" w:hAnsi="Palatino Linotype" w:cs="Palatino Linotype"/>
          <w:sz w:val="22"/>
          <w:szCs w:val="22"/>
        </w:rPr>
      </w:pPr>
      <w:r w:rsidRPr="009A1C56">
        <w:rPr>
          <w:rFonts w:ascii="Palatino Linotype" w:eastAsia="Palatino Linotype" w:hAnsi="Palatino Linotype" w:cs="Palatino Linotype"/>
          <w:sz w:val="22"/>
          <w:szCs w:val="22"/>
        </w:rPr>
        <w:t xml:space="preserve">- Credencial para votar </w:t>
      </w:r>
    </w:p>
    <w:p w14:paraId="2BA5B802" w14:textId="77777777" w:rsidR="008165F1" w:rsidRPr="009A1C56" w:rsidRDefault="008165F1" w:rsidP="005C5796">
      <w:pPr>
        <w:pStyle w:val="Prrafodelista"/>
        <w:spacing w:line="360" w:lineRule="auto"/>
        <w:jc w:val="both"/>
        <w:rPr>
          <w:rFonts w:ascii="Palatino Linotype" w:eastAsia="Palatino Linotype" w:hAnsi="Palatino Linotype" w:cs="Palatino Linotype"/>
          <w:sz w:val="22"/>
          <w:szCs w:val="22"/>
        </w:rPr>
      </w:pPr>
      <w:r w:rsidRPr="009A1C56">
        <w:rPr>
          <w:rFonts w:ascii="Palatino Linotype" w:eastAsia="Palatino Linotype" w:hAnsi="Palatino Linotype" w:cs="Palatino Linotype"/>
          <w:sz w:val="22"/>
          <w:szCs w:val="22"/>
        </w:rPr>
        <w:t>- Constancia de no Inhabilitación</w:t>
      </w:r>
    </w:p>
    <w:p w14:paraId="0F90F55A" w14:textId="77777777" w:rsidR="008165F1" w:rsidRPr="009A1C56" w:rsidRDefault="008165F1" w:rsidP="005C5796">
      <w:pPr>
        <w:pStyle w:val="Prrafodelista"/>
        <w:spacing w:line="360" w:lineRule="auto"/>
        <w:jc w:val="both"/>
        <w:rPr>
          <w:rFonts w:ascii="Palatino Linotype" w:eastAsia="Palatino Linotype" w:hAnsi="Palatino Linotype" w:cs="Palatino Linotype"/>
          <w:sz w:val="22"/>
          <w:szCs w:val="22"/>
        </w:rPr>
      </w:pPr>
      <w:r w:rsidRPr="009A1C56">
        <w:rPr>
          <w:rFonts w:ascii="Palatino Linotype" w:eastAsia="Palatino Linotype" w:hAnsi="Palatino Linotype" w:cs="Palatino Linotype"/>
          <w:sz w:val="22"/>
          <w:szCs w:val="22"/>
        </w:rPr>
        <w:t xml:space="preserve">- Titulo de Licenciatura en Derecho </w:t>
      </w:r>
    </w:p>
    <w:p w14:paraId="47214241" w14:textId="77777777" w:rsidR="008165F1" w:rsidRPr="009A1C56" w:rsidRDefault="008165F1" w:rsidP="005C5796">
      <w:pPr>
        <w:pStyle w:val="Prrafodelista"/>
        <w:spacing w:line="360" w:lineRule="auto"/>
        <w:jc w:val="both"/>
        <w:rPr>
          <w:rFonts w:ascii="Palatino Linotype" w:eastAsia="Palatino Linotype" w:hAnsi="Palatino Linotype" w:cs="Palatino Linotype"/>
          <w:sz w:val="22"/>
          <w:szCs w:val="22"/>
        </w:rPr>
      </w:pPr>
      <w:r w:rsidRPr="009A1C56">
        <w:rPr>
          <w:rFonts w:ascii="Palatino Linotype" w:eastAsia="Palatino Linotype" w:hAnsi="Palatino Linotype" w:cs="Palatino Linotype"/>
          <w:sz w:val="22"/>
          <w:szCs w:val="22"/>
        </w:rPr>
        <w:t xml:space="preserve">- Informe de Antecedentes no Penales, se dejaron a la vista códigos de verificación. </w:t>
      </w:r>
    </w:p>
    <w:p w14:paraId="61F7992B" w14:textId="2703A198" w:rsidR="008165F1" w:rsidRPr="009A1C56" w:rsidRDefault="008165F1" w:rsidP="005C5796">
      <w:pPr>
        <w:pStyle w:val="Prrafodelista"/>
        <w:spacing w:line="360" w:lineRule="auto"/>
        <w:jc w:val="both"/>
        <w:rPr>
          <w:rFonts w:ascii="Palatino Linotype" w:eastAsia="Palatino Linotype" w:hAnsi="Palatino Linotype" w:cs="Palatino Linotype"/>
          <w:sz w:val="22"/>
          <w:szCs w:val="22"/>
        </w:rPr>
      </w:pPr>
      <w:r w:rsidRPr="009A1C56">
        <w:rPr>
          <w:rFonts w:ascii="Palatino Linotype" w:eastAsia="Palatino Linotype" w:hAnsi="Palatino Linotype" w:cs="Palatino Linotype"/>
          <w:sz w:val="22"/>
          <w:szCs w:val="22"/>
        </w:rPr>
        <w:t>- Cédula Profesional Electrónica, se dejó a la vista el CURP.</w:t>
      </w:r>
    </w:p>
    <w:p w14:paraId="5F3F358F" w14:textId="72BBF37D" w:rsidR="008165F1" w:rsidRPr="009A1C56" w:rsidRDefault="008165F1" w:rsidP="005C5796">
      <w:pPr>
        <w:pStyle w:val="Prrafodelista"/>
        <w:spacing w:line="360" w:lineRule="auto"/>
        <w:ind w:right="616"/>
        <w:jc w:val="both"/>
        <w:rPr>
          <w:rFonts w:ascii="Palatino Linotype" w:eastAsia="Palatino Linotype" w:hAnsi="Palatino Linotype" w:cs="Palatino Linotype"/>
          <w:b/>
          <w:bCs/>
          <w:sz w:val="22"/>
          <w:szCs w:val="22"/>
        </w:rPr>
      </w:pPr>
      <w:r w:rsidRPr="009A1C56">
        <w:rPr>
          <w:rFonts w:ascii="Palatino Linotype" w:eastAsia="Palatino Linotype" w:hAnsi="Palatino Linotype" w:cs="Palatino Linotype"/>
          <w:sz w:val="22"/>
          <w:szCs w:val="22"/>
        </w:rPr>
        <w:t>- Certificado de no deudor alimentario moroso.</w:t>
      </w:r>
    </w:p>
    <w:p w14:paraId="629FE3BD" w14:textId="77777777" w:rsidR="008165F1" w:rsidRPr="009A1C56" w:rsidRDefault="008165F1" w:rsidP="005C5796">
      <w:pPr>
        <w:pStyle w:val="Prrafodelista"/>
        <w:numPr>
          <w:ilvl w:val="0"/>
          <w:numId w:val="29"/>
        </w:numPr>
        <w:spacing w:line="360" w:lineRule="auto"/>
        <w:ind w:right="616"/>
        <w:jc w:val="both"/>
        <w:rPr>
          <w:rFonts w:ascii="Palatino Linotype" w:eastAsia="Palatino Linotype" w:hAnsi="Palatino Linotype" w:cs="Palatino Linotype"/>
          <w:b/>
          <w:bCs/>
          <w:sz w:val="22"/>
          <w:szCs w:val="22"/>
        </w:rPr>
      </w:pPr>
      <w:r w:rsidRPr="009A1C56">
        <w:rPr>
          <w:rFonts w:ascii="Palatino Linotype" w:eastAsia="Palatino Linotype" w:hAnsi="Palatino Linotype" w:cs="Palatino Linotype"/>
          <w:b/>
          <w:bCs/>
          <w:sz w:val="22"/>
          <w:szCs w:val="22"/>
        </w:rPr>
        <w:t xml:space="preserve">Del Titular del </w:t>
      </w:r>
      <w:r w:rsidR="000916C3" w:rsidRPr="009A1C56">
        <w:rPr>
          <w:rFonts w:ascii="Palatino Linotype" w:eastAsia="Palatino Linotype" w:hAnsi="Palatino Linotype" w:cs="Palatino Linotype"/>
          <w:b/>
          <w:bCs/>
          <w:sz w:val="22"/>
          <w:szCs w:val="22"/>
        </w:rPr>
        <w:t>área del Campo</w:t>
      </w:r>
      <w:r w:rsidRPr="009A1C56">
        <w:rPr>
          <w:rFonts w:ascii="Palatino Linotype" w:eastAsia="Palatino Linotype" w:hAnsi="Palatino Linotype" w:cs="Palatino Linotype"/>
          <w:b/>
          <w:bCs/>
          <w:sz w:val="22"/>
          <w:szCs w:val="22"/>
        </w:rPr>
        <w:t xml:space="preserve">: </w:t>
      </w:r>
    </w:p>
    <w:p w14:paraId="5FBFF483" w14:textId="1907E3A5" w:rsidR="008165F1" w:rsidRPr="009A1C56" w:rsidRDefault="008165F1" w:rsidP="005C5796">
      <w:pPr>
        <w:pStyle w:val="Prrafodelista"/>
        <w:spacing w:line="360" w:lineRule="auto"/>
        <w:jc w:val="both"/>
        <w:rPr>
          <w:rFonts w:ascii="Palatino Linotype" w:eastAsia="Palatino Linotype" w:hAnsi="Palatino Linotype" w:cs="Palatino Linotype"/>
          <w:sz w:val="22"/>
          <w:szCs w:val="22"/>
        </w:rPr>
      </w:pPr>
      <w:r w:rsidRPr="009A1C56">
        <w:rPr>
          <w:rFonts w:ascii="Palatino Linotype" w:eastAsia="Palatino Linotype" w:hAnsi="Palatino Linotype" w:cs="Palatino Linotype"/>
          <w:sz w:val="22"/>
          <w:szCs w:val="22"/>
        </w:rPr>
        <w:t>- Credencial para votar</w:t>
      </w:r>
      <w:r w:rsidR="00281E92" w:rsidRPr="009A1C56">
        <w:rPr>
          <w:rFonts w:ascii="Palatino Linotype" w:eastAsia="Palatino Linotype" w:hAnsi="Palatino Linotype" w:cs="Palatino Linotype"/>
          <w:sz w:val="22"/>
          <w:szCs w:val="22"/>
        </w:rPr>
        <w:t>.</w:t>
      </w:r>
      <w:r w:rsidRPr="009A1C56">
        <w:rPr>
          <w:rFonts w:ascii="Palatino Linotype" w:eastAsia="Palatino Linotype" w:hAnsi="Palatino Linotype" w:cs="Palatino Linotype"/>
          <w:sz w:val="22"/>
          <w:szCs w:val="22"/>
        </w:rPr>
        <w:t xml:space="preserve"> </w:t>
      </w:r>
    </w:p>
    <w:p w14:paraId="621439CD" w14:textId="77777777" w:rsidR="008165F1" w:rsidRPr="009A1C56" w:rsidRDefault="008165F1" w:rsidP="005C5796">
      <w:pPr>
        <w:pStyle w:val="Prrafodelista"/>
        <w:spacing w:line="360" w:lineRule="auto"/>
        <w:jc w:val="both"/>
        <w:rPr>
          <w:rFonts w:ascii="Palatino Linotype" w:eastAsia="Palatino Linotype" w:hAnsi="Palatino Linotype" w:cs="Palatino Linotype"/>
          <w:sz w:val="22"/>
          <w:szCs w:val="22"/>
        </w:rPr>
      </w:pPr>
      <w:r w:rsidRPr="009A1C56">
        <w:rPr>
          <w:rFonts w:ascii="Palatino Linotype" w:eastAsia="Palatino Linotype" w:hAnsi="Palatino Linotype" w:cs="Palatino Linotype"/>
          <w:sz w:val="22"/>
          <w:szCs w:val="22"/>
        </w:rPr>
        <w:t>- Constancia de no Inhabilitación</w:t>
      </w:r>
    </w:p>
    <w:p w14:paraId="3CFA631C" w14:textId="4266F440" w:rsidR="008165F1" w:rsidRPr="009A1C56" w:rsidRDefault="008165F1" w:rsidP="005C5796">
      <w:pPr>
        <w:pStyle w:val="Prrafodelista"/>
        <w:spacing w:line="360" w:lineRule="auto"/>
        <w:jc w:val="both"/>
        <w:rPr>
          <w:rFonts w:ascii="Palatino Linotype" w:eastAsia="Palatino Linotype" w:hAnsi="Palatino Linotype" w:cs="Palatino Linotype"/>
          <w:sz w:val="22"/>
          <w:szCs w:val="22"/>
        </w:rPr>
      </w:pPr>
      <w:r w:rsidRPr="009A1C56">
        <w:rPr>
          <w:rFonts w:ascii="Palatino Linotype" w:eastAsia="Palatino Linotype" w:hAnsi="Palatino Linotype" w:cs="Palatino Linotype"/>
          <w:sz w:val="22"/>
          <w:szCs w:val="22"/>
        </w:rPr>
        <w:t>- Constancia de estudios, se dejó a la vista promedio</w:t>
      </w:r>
    </w:p>
    <w:p w14:paraId="6CB909C1" w14:textId="77777777" w:rsidR="008165F1" w:rsidRPr="009A1C56" w:rsidRDefault="008165F1" w:rsidP="005C5796">
      <w:pPr>
        <w:pStyle w:val="Prrafodelista"/>
        <w:spacing w:line="360" w:lineRule="auto"/>
        <w:jc w:val="both"/>
        <w:rPr>
          <w:rFonts w:ascii="Palatino Linotype" w:eastAsia="Palatino Linotype" w:hAnsi="Palatino Linotype" w:cs="Palatino Linotype"/>
          <w:sz w:val="22"/>
          <w:szCs w:val="22"/>
        </w:rPr>
      </w:pPr>
      <w:r w:rsidRPr="009A1C56">
        <w:rPr>
          <w:rFonts w:ascii="Palatino Linotype" w:eastAsia="Palatino Linotype" w:hAnsi="Palatino Linotype" w:cs="Palatino Linotype"/>
          <w:sz w:val="22"/>
          <w:szCs w:val="22"/>
        </w:rPr>
        <w:t xml:space="preserve">- Informe de Antecedentes no Penales, se dejaron a la vista códigos de verificación. </w:t>
      </w:r>
    </w:p>
    <w:p w14:paraId="2AF0A60C" w14:textId="11B81020" w:rsidR="008165F1" w:rsidRPr="009A1C56" w:rsidRDefault="008165F1" w:rsidP="005C5796">
      <w:pPr>
        <w:pStyle w:val="Prrafodelista"/>
        <w:spacing w:line="360" w:lineRule="auto"/>
        <w:rPr>
          <w:rFonts w:ascii="Palatino Linotype" w:eastAsia="Palatino Linotype" w:hAnsi="Palatino Linotype" w:cs="Palatino Linotype"/>
          <w:b/>
          <w:bCs/>
          <w:sz w:val="22"/>
          <w:szCs w:val="22"/>
        </w:rPr>
      </w:pPr>
      <w:r w:rsidRPr="009A1C56">
        <w:rPr>
          <w:rFonts w:ascii="Palatino Linotype" w:eastAsia="Palatino Linotype" w:hAnsi="Palatino Linotype" w:cs="Palatino Linotype"/>
          <w:sz w:val="22"/>
          <w:szCs w:val="22"/>
        </w:rPr>
        <w:t>- Certificado de no deudor alimentario moroso.</w:t>
      </w:r>
    </w:p>
    <w:p w14:paraId="7EAA0E64" w14:textId="54FBC297" w:rsidR="000916C3" w:rsidRPr="009A1C56" w:rsidRDefault="008165F1" w:rsidP="005C5796">
      <w:pPr>
        <w:pStyle w:val="Prrafodelista"/>
        <w:numPr>
          <w:ilvl w:val="0"/>
          <w:numId w:val="29"/>
        </w:numPr>
        <w:spacing w:line="360" w:lineRule="auto"/>
        <w:ind w:right="616"/>
        <w:jc w:val="both"/>
        <w:rPr>
          <w:rFonts w:ascii="Palatino Linotype" w:eastAsia="Palatino Linotype" w:hAnsi="Palatino Linotype" w:cs="Palatino Linotype"/>
          <w:b/>
          <w:bCs/>
          <w:sz w:val="22"/>
          <w:szCs w:val="22"/>
        </w:rPr>
      </w:pPr>
      <w:r w:rsidRPr="009A1C56">
        <w:rPr>
          <w:rFonts w:ascii="Palatino Linotype" w:eastAsia="Palatino Linotype" w:hAnsi="Palatino Linotype" w:cs="Palatino Linotype"/>
          <w:b/>
          <w:bCs/>
          <w:sz w:val="22"/>
          <w:szCs w:val="22"/>
        </w:rPr>
        <w:t>D</w:t>
      </w:r>
      <w:r w:rsidR="000916C3" w:rsidRPr="009A1C56">
        <w:rPr>
          <w:rFonts w:ascii="Palatino Linotype" w:eastAsia="Palatino Linotype" w:hAnsi="Palatino Linotype" w:cs="Palatino Linotype"/>
          <w:b/>
          <w:bCs/>
          <w:sz w:val="22"/>
          <w:szCs w:val="22"/>
        </w:rPr>
        <w:t xml:space="preserve">el Coordinador de Protección Civil: </w:t>
      </w:r>
    </w:p>
    <w:p w14:paraId="7410BC3C" w14:textId="521971E8" w:rsidR="008165F1" w:rsidRPr="009A1C56" w:rsidRDefault="008165F1" w:rsidP="005C5796">
      <w:pPr>
        <w:pStyle w:val="Prrafodelista"/>
        <w:spacing w:line="360" w:lineRule="auto"/>
        <w:jc w:val="both"/>
        <w:rPr>
          <w:rFonts w:ascii="Palatino Linotype" w:eastAsia="Palatino Linotype" w:hAnsi="Palatino Linotype" w:cs="Palatino Linotype"/>
          <w:sz w:val="22"/>
          <w:szCs w:val="22"/>
        </w:rPr>
      </w:pPr>
      <w:r w:rsidRPr="009A1C56">
        <w:rPr>
          <w:rFonts w:ascii="Palatino Linotype" w:eastAsia="Palatino Linotype" w:hAnsi="Palatino Linotype" w:cs="Palatino Linotype"/>
          <w:sz w:val="22"/>
          <w:szCs w:val="22"/>
        </w:rPr>
        <w:t>- Credencial para votar</w:t>
      </w:r>
      <w:r w:rsidR="00281E92" w:rsidRPr="009A1C56">
        <w:rPr>
          <w:rFonts w:ascii="Palatino Linotype" w:eastAsia="Palatino Linotype" w:hAnsi="Palatino Linotype" w:cs="Palatino Linotype"/>
          <w:sz w:val="22"/>
          <w:szCs w:val="22"/>
        </w:rPr>
        <w:t>.</w:t>
      </w:r>
    </w:p>
    <w:p w14:paraId="4112505E" w14:textId="77777777" w:rsidR="008165F1" w:rsidRPr="009A1C56" w:rsidRDefault="008165F1" w:rsidP="005C5796">
      <w:pPr>
        <w:pStyle w:val="Prrafodelista"/>
        <w:spacing w:line="360" w:lineRule="auto"/>
        <w:jc w:val="both"/>
        <w:rPr>
          <w:rFonts w:ascii="Palatino Linotype" w:eastAsia="Palatino Linotype" w:hAnsi="Palatino Linotype" w:cs="Palatino Linotype"/>
          <w:sz w:val="22"/>
          <w:szCs w:val="22"/>
        </w:rPr>
      </w:pPr>
      <w:r w:rsidRPr="009A1C56">
        <w:rPr>
          <w:rFonts w:ascii="Palatino Linotype" w:eastAsia="Palatino Linotype" w:hAnsi="Palatino Linotype" w:cs="Palatino Linotype"/>
          <w:sz w:val="22"/>
          <w:szCs w:val="22"/>
        </w:rPr>
        <w:t>- Constancia de no Inhabilitación</w:t>
      </w:r>
    </w:p>
    <w:p w14:paraId="76A208AD" w14:textId="77777777" w:rsidR="008165F1" w:rsidRPr="009A1C56" w:rsidRDefault="008165F1" w:rsidP="005C5796">
      <w:pPr>
        <w:pStyle w:val="Prrafodelista"/>
        <w:spacing w:line="360" w:lineRule="auto"/>
        <w:jc w:val="both"/>
        <w:rPr>
          <w:rFonts w:ascii="Palatino Linotype" w:eastAsia="Palatino Linotype" w:hAnsi="Palatino Linotype" w:cs="Palatino Linotype"/>
          <w:sz w:val="22"/>
          <w:szCs w:val="22"/>
        </w:rPr>
      </w:pPr>
      <w:r w:rsidRPr="009A1C56">
        <w:rPr>
          <w:rFonts w:ascii="Palatino Linotype" w:eastAsia="Palatino Linotype" w:hAnsi="Palatino Linotype" w:cs="Palatino Linotype"/>
          <w:sz w:val="22"/>
          <w:szCs w:val="22"/>
        </w:rPr>
        <w:t xml:space="preserve">- Certificado de terminación de estudios, se dejó a la vista calificaciones y promedio </w:t>
      </w:r>
    </w:p>
    <w:p w14:paraId="4133CF95" w14:textId="77777777" w:rsidR="008165F1" w:rsidRPr="009A1C56" w:rsidRDefault="008165F1" w:rsidP="005C5796">
      <w:pPr>
        <w:pStyle w:val="Prrafodelista"/>
        <w:spacing w:line="360" w:lineRule="auto"/>
        <w:jc w:val="both"/>
        <w:rPr>
          <w:rFonts w:ascii="Palatino Linotype" w:eastAsia="Palatino Linotype" w:hAnsi="Palatino Linotype" w:cs="Palatino Linotype"/>
          <w:sz w:val="22"/>
          <w:szCs w:val="22"/>
        </w:rPr>
      </w:pPr>
      <w:r w:rsidRPr="009A1C56">
        <w:rPr>
          <w:rFonts w:ascii="Palatino Linotype" w:eastAsia="Palatino Linotype" w:hAnsi="Palatino Linotype" w:cs="Palatino Linotype"/>
          <w:sz w:val="22"/>
          <w:szCs w:val="22"/>
        </w:rPr>
        <w:t>- Oficio de acreditación al proceso de certificación “</w:t>
      </w:r>
      <w:r w:rsidRPr="009A1C56">
        <w:rPr>
          <w:rFonts w:ascii="Palatino Linotype" w:eastAsia="Palatino Linotype" w:hAnsi="Palatino Linotype" w:cs="Palatino Linotype"/>
          <w:i/>
          <w:iCs/>
          <w:sz w:val="22"/>
          <w:szCs w:val="22"/>
        </w:rPr>
        <w:t>EC0908.01 Elaboración de Programas Especiales de Protección Civil de acuerdo al riesgo”.</w:t>
      </w:r>
      <w:r w:rsidRPr="009A1C56">
        <w:rPr>
          <w:rFonts w:ascii="Palatino Linotype" w:eastAsia="Palatino Linotype" w:hAnsi="Palatino Linotype" w:cs="Palatino Linotype"/>
          <w:sz w:val="22"/>
          <w:szCs w:val="22"/>
        </w:rPr>
        <w:t xml:space="preserve"> </w:t>
      </w:r>
    </w:p>
    <w:p w14:paraId="7BAF4EFB" w14:textId="77777777" w:rsidR="008165F1" w:rsidRPr="009A1C56" w:rsidRDefault="008165F1" w:rsidP="005C5796">
      <w:pPr>
        <w:pStyle w:val="Prrafodelista"/>
        <w:spacing w:line="360" w:lineRule="auto"/>
        <w:jc w:val="both"/>
        <w:rPr>
          <w:rFonts w:ascii="Palatino Linotype" w:eastAsia="Palatino Linotype" w:hAnsi="Palatino Linotype" w:cs="Palatino Linotype"/>
          <w:sz w:val="22"/>
          <w:szCs w:val="22"/>
        </w:rPr>
      </w:pPr>
      <w:r w:rsidRPr="009A1C56">
        <w:rPr>
          <w:rFonts w:ascii="Palatino Linotype" w:eastAsia="Palatino Linotype" w:hAnsi="Palatino Linotype" w:cs="Palatino Linotype"/>
          <w:sz w:val="22"/>
          <w:szCs w:val="22"/>
        </w:rPr>
        <w:t xml:space="preserve">- Informe de Antecedentes no Penales, se dejaron a la vista códigos de verificación. </w:t>
      </w:r>
    </w:p>
    <w:p w14:paraId="7D784074" w14:textId="0F75FACF" w:rsidR="008165F1" w:rsidRPr="009A1C56" w:rsidRDefault="008165F1" w:rsidP="005C5796">
      <w:pPr>
        <w:pStyle w:val="Prrafodelista"/>
        <w:spacing w:line="360" w:lineRule="auto"/>
        <w:rPr>
          <w:rFonts w:ascii="Palatino Linotype" w:eastAsia="Palatino Linotype" w:hAnsi="Palatino Linotype" w:cs="Palatino Linotype"/>
          <w:b/>
          <w:bCs/>
          <w:sz w:val="22"/>
          <w:szCs w:val="22"/>
        </w:rPr>
      </w:pPr>
      <w:r w:rsidRPr="009A1C56">
        <w:rPr>
          <w:rFonts w:ascii="Palatino Linotype" w:eastAsia="Palatino Linotype" w:hAnsi="Palatino Linotype" w:cs="Palatino Linotype"/>
          <w:sz w:val="22"/>
          <w:szCs w:val="22"/>
        </w:rPr>
        <w:t>- Certificado de no deudor alimentario moroso.</w:t>
      </w:r>
    </w:p>
    <w:p w14:paraId="72FE73D1" w14:textId="5CCAAFBE" w:rsidR="00F96C50" w:rsidRPr="009A1C56" w:rsidRDefault="00F96C50" w:rsidP="005C5796">
      <w:pPr>
        <w:spacing w:line="360" w:lineRule="auto"/>
        <w:jc w:val="both"/>
        <w:rPr>
          <w:rFonts w:ascii="Palatino Linotype" w:eastAsia="Palatino Linotype" w:hAnsi="Palatino Linotype" w:cs="Palatino Linotype"/>
          <w:sz w:val="22"/>
          <w:szCs w:val="22"/>
        </w:rPr>
      </w:pPr>
    </w:p>
    <w:p w14:paraId="7B788232" w14:textId="6962AB8D" w:rsidR="002F1341" w:rsidRPr="009A1C56" w:rsidRDefault="00185194" w:rsidP="005C5796">
      <w:pPr>
        <w:spacing w:line="360" w:lineRule="auto"/>
        <w:jc w:val="both"/>
        <w:rPr>
          <w:rFonts w:ascii="Palatino Linotype" w:eastAsia="Palatino Linotype" w:hAnsi="Palatino Linotype" w:cs="Palatino Linotype"/>
          <w:sz w:val="22"/>
          <w:szCs w:val="22"/>
        </w:rPr>
      </w:pPr>
      <w:r w:rsidRPr="009A1C56">
        <w:rPr>
          <w:rFonts w:ascii="Palatino Linotype" w:eastAsia="Palatino Linotype" w:hAnsi="Palatino Linotype" w:cs="Palatino Linotype"/>
          <w:sz w:val="22"/>
          <w:szCs w:val="22"/>
        </w:rPr>
        <w:t>Una vez conocida</w:t>
      </w:r>
      <w:r w:rsidR="001D7B03" w:rsidRPr="009A1C56">
        <w:rPr>
          <w:rFonts w:ascii="Palatino Linotype" w:eastAsia="Palatino Linotype" w:hAnsi="Palatino Linotype" w:cs="Palatino Linotype"/>
          <w:sz w:val="22"/>
          <w:szCs w:val="22"/>
        </w:rPr>
        <w:t>s</w:t>
      </w:r>
      <w:r w:rsidRPr="009A1C56">
        <w:rPr>
          <w:rFonts w:ascii="Palatino Linotype" w:eastAsia="Palatino Linotype" w:hAnsi="Palatino Linotype" w:cs="Palatino Linotype"/>
          <w:sz w:val="22"/>
          <w:szCs w:val="22"/>
        </w:rPr>
        <w:t xml:space="preserve"> la</w:t>
      </w:r>
      <w:r w:rsidR="001D7B03" w:rsidRPr="009A1C56">
        <w:rPr>
          <w:rFonts w:ascii="Palatino Linotype" w:eastAsia="Palatino Linotype" w:hAnsi="Palatino Linotype" w:cs="Palatino Linotype"/>
          <w:sz w:val="22"/>
          <w:szCs w:val="22"/>
        </w:rPr>
        <w:t>s</w:t>
      </w:r>
      <w:r w:rsidRPr="009A1C56">
        <w:rPr>
          <w:rFonts w:ascii="Palatino Linotype" w:eastAsia="Palatino Linotype" w:hAnsi="Palatino Linotype" w:cs="Palatino Linotype"/>
          <w:sz w:val="22"/>
          <w:szCs w:val="22"/>
        </w:rPr>
        <w:t xml:space="preserve"> respuesta</w:t>
      </w:r>
      <w:r w:rsidR="001D7B03" w:rsidRPr="009A1C56">
        <w:rPr>
          <w:rFonts w:ascii="Palatino Linotype" w:eastAsia="Palatino Linotype" w:hAnsi="Palatino Linotype" w:cs="Palatino Linotype"/>
          <w:sz w:val="22"/>
          <w:szCs w:val="22"/>
        </w:rPr>
        <w:t>s</w:t>
      </w:r>
      <w:r w:rsidRPr="009A1C56">
        <w:rPr>
          <w:rFonts w:ascii="Palatino Linotype" w:eastAsia="Palatino Linotype" w:hAnsi="Palatino Linotype" w:cs="Palatino Linotype"/>
          <w:sz w:val="22"/>
          <w:szCs w:val="22"/>
        </w:rPr>
        <w:t xml:space="preserve">, </w:t>
      </w:r>
      <w:r w:rsidRPr="009A1C56">
        <w:rPr>
          <w:rFonts w:ascii="Palatino Linotype" w:eastAsia="Palatino Linotype" w:hAnsi="Palatino Linotype" w:cs="Palatino Linotype"/>
          <w:bCs/>
          <w:sz w:val="22"/>
          <w:szCs w:val="22"/>
        </w:rPr>
        <w:t>la parte</w:t>
      </w:r>
      <w:r w:rsidRPr="009A1C56">
        <w:rPr>
          <w:rFonts w:ascii="Palatino Linotype" w:eastAsia="Palatino Linotype" w:hAnsi="Palatino Linotype" w:cs="Palatino Linotype"/>
          <w:b/>
          <w:sz w:val="22"/>
          <w:szCs w:val="22"/>
        </w:rPr>
        <w:t xml:space="preserve"> Recurrente</w:t>
      </w:r>
      <w:r w:rsidRPr="009A1C56">
        <w:rPr>
          <w:rFonts w:ascii="Palatino Linotype" w:eastAsia="Palatino Linotype" w:hAnsi="Palatino Linotype" w:cs="Palatino Linotype"/>
          <w:sz w:val="22"/>
          <w:szCs w:val="22"/>
        </w:rPr>
        <w:t xml:space="preserve"> interpuso los recursos de revisión que en este acto se resuelven, </w:t>
      </w:r>
      <w:r w:rsidR="00373487" w:rsidRPr="009A1C56">
        <w:rPr>
          <w:rFonts w:ascii="Palatino Linotype" w:eastAsia="Palatino Linotype" w:hAnsi="Palatino Linotype" w:cs="Palatino Linotype"/>
          <w:sz w:val="22"/>
          <w:szCs w:val="22"/>
        </w:rPr>
        <w:t xml:space="preserve">inconformándose </w:t>
      </w:r>
      <w:r w:rsidR="008165F1" w:rsidRPr="009A1C56">
        <w:rPr>
          <w:rFonts w:ascii="Palatino Linotype" w:eastAsia="Palatino Linotype" w:hAnsi="Palatino Linotype" w:cs="Palatino Linotype"/>
          <w:sz w:val="22"/>
          <w:szCs w:val="22"/>
        </w:rPr>
        <w:t xml:space="preserve">medularmente </w:t>
      </w:r>
      <w:r w:rsidR="00373487" w:rsidRPr="009A1C56">
        <w:rPr>
          <w:rFonts w:ascii="Palatino Linotype" w:eastAsia="Palatino Linotype" w:hAnsi="Palatino Linotype" w:cs="Palatino Linotype"/>
          <w:sz w:val="22"/>
          <w:szCs w:val="22"/>
        </w:rPr>
        <w:t>por</w:t>
      </w:r>
      <w:r w:rsidR="0041656A" w:rsidRPr="009A1C56">
        <w:rPr>
          <w:rFonts w:ascii="Palatino Linotype" w:eastAsia="Palatino Linotype" w:hAnsi="Palatino Linotype" w:cs="Palatino Linotype"/>
          <w:sz w:val="22"/>
          <w:szCs w:val="22"/>
        </w:rPr>
        <w:t xml:space="preserve"> la </w:t>
      </w:r>
      <w:r w:rsidR="008165F1" w:rsidRPr="009A1C56">
        <w:rPr>
          <w:rFonts w:ascii="Palatino Linotype" w:eastAsia="Palatino Linotype" w:hAnsi="Palatino Linotype" w:cs="Palatino Linotype"/>
          <w:sz w:val="22"/>
          <w:szCs w:val="22"/>
        </w:rPr>
        <w:t xml:space="preserve">entrega de información incompleta, al referir que </w:t>
      </w:r>
      <w:bookmarkEnd w:id="7"/>
      <w:r w:rsidR="008165F1" w:rsidRPr="009A1C56">
        <w:rPr>
          <w:rFonts w:ascii="Palatino Linotype" w:eastAsia="Palatino Linotype" w:hAnsi="Palatino Linotype" w:cs="Palatino Linotype"/>
          <w:sz w:val="22"/>
          <w:szCs w:val="22"/>
        </w:rPr>
        <w:t xml:space="preserve">se omitió el documento que avala la fracción IV del artículo 32 de la Ley Orgánica Municipal del Estado de México vigente, relativo a la certificación </w:t>
      </w:r>
      <w:r w:rsidR="00BC44DE" w:rsidRPr="009A1C56">
        <w:rPr>
          <w:rFonts w:ascii="Palatino Linotype" w:eastAsia="Palatino Linotype" w:hAnsi="Palatino Linotype" w:cs="Palatino Linotype"/>
          <w:sz w:val="22"/>
          <w:szCs w:val="22"/>
        </w:rPr>
        <w:t>de</w:t>
      </w:r>
      <w:r w:rsidR="008165F1" w:rsidRPr="009A1C56">
        <w:rPr>
          <w:rFonts w:ascii="Palatino Linotype" w:eastAsia="Palatino Linotype" w:hAnsi="Palatino Linotype" w:cs="Palatino Linotype"/>
          <w:sz w:val="22"/>
          <w:szCs w:val="22"/>
        </w:rPr>
        <w:t xml:space="preserve"> competencia laboral.</w:t>
      </w:r>
    </w:p>
    <w:p w14:paraId="5927AB2E" w14:textId="77777777" w:rsidR="002F1341" w:rsidRPr="009A1C56" w:rsidRDefault="002F1341" w:rsidP="005C5796">
      <w:pPr>
        <w:spacing w:line="360" w:lineRule="auto"/>
        <w:jc w:val="both"/>
        <w:rPr>
          <w:rFonts w:ascii="Palatino Linotype" w:eastAsia="Palatino Linotype" w:hAnsi="Palatino Linotype" w:cs="Palatino Linotype"/>
          <w:sz w:val="22"/>
          <w:szCs w:val="22"/>
        </w:rPr>
      </w:pPr>
    </w:p>
    <w:p w14:paraId="17FF5363" w14:textId="70524EE9" w:rsidR="00FD4A63" w:rsidRPr="009A1C56" w:rsidRDefault="00FD4A63" w:rsidP="005C5796">
      <w:pPr>
        <w:spacing w:line="360" w:lineRule="auto"/>
        <w:jc w:val="both"/>
        <w:rPr>
          <w:rFonts w:ascii="Palatino Linotype" w:eastAsia="Palatino Linotype" w:hAnsi="Palatino Linotype" w:cs="Palatino Linotype"/>
          <w:sz w:val="22"/>
          <w:szCs w:val="22"/>
        </w:rPr>
      </w:pPr>
      <w:r w:rsidRPr="009A1C56">
        <w:rPr>
          <w:rFonts w:ascii="Palatino Linotype" w:eastAsia="Palatino Linotype" w:hAnsi="Palatino Linotype" w:cs="Palatino Linotype"/>
          <w:sz w:val="22"/>
          <w:szCs w:val="22"/>
        </w:rPr>
        <w:t xml:space="preserve">Conforme a lo anterior, se logra vislumbrar que el ahora </w:t>
      </w:r>
      <w:r w:rsidRPr="009A1C56">
        <w:rPr>
          <w:rFonts w:ascii="Palatino Linotype" w:eastAsia="Palatino Linotype" w:hAnsi="Palatino Linotype" w:cs="Palatino Linotype"/>
          <w:b/>
          <w:sz w:val="22"/>
          <w:szCs w:val="22"/>
        </w:rPr>
        <w:t>Recurrente</w:t>
      </w:r>
      <w:r w:rsidRPr="009A1C56">
        <w:rPr>
          <w:rFonts w:ascii="Palatino Linotype" w:eastAsia="Palatino Linotype" w:hAnsi="Palatino Linotype" w:cs="Palatino Linotype"/>
          <w:sz w:val="22"/>
          <w:szCs w:val="22"/>
        </w:rPr>
        <w:t xml:space="preserve"> no se agravió, de la totalidad de la información, sino porque </w:t>
      </w:r>
      <w:r w:rsidRPr="009A1C56">
        <w:rPr>
          <w:rFonts w:ascii="Palatino Linotype" w:eastAsia="Palatino Linotype" w:hAnsi="Palatino Linotype" w:cs="Palatino Linotype"/>
          <w:b/>
          <w:sz w:val="22"/>
          <w:szCs w:val="22"/>
        </w:rPr>
        <w:t xml:space="preserve">faltan </w:t>
      </w:r>
      <w:r w:rsidR="004D5E28" w:rsidRPr="009A1C56">
        <w:rPr>
          <w:rFonts w:ascii="Palatino Linotype" w:eastAsia="Palatino Linotype" w:hAnsi="Palatino Linotype" w:cs="Palatino Linotype"/>
          <w:b/>
          <w:sz w:val="22"/>
          <w:szCs w:val="22"/>
        </w:rPr>
        <w:t>los certificado</w:t>
      </w:r>
      <w:r w:rsidR="00B460EC" w:rsidRPr="009A1C56">
        <w:rPr>
          <w:rFonts w:ascii="Palatino Linotype" w:eastAsia="Palatino Linotype" w:hAnsi="Palatino Linotype" w:cs="Palatino Linotype"/>
          <w:b/>
          <w:sz w:val="22"/>
          <w:szCs w:val="22"/>
        </w:rPr>
        <w:t>s</w:t>
      </w:r>
      <w:r w:rsidR="004D5E28" w:rsidRPr="009A1C56">
        <w:rPr>
          <w:rFonts w:ascii="Palatino Linotype" w:eastAsia="Palatino Linotype" w:hAnsi="Palatino Linotype" w:cs="Palatino Linotype"/>
          <w:b/>
          <w:sz w:val="22"/>
          <w:szCs w:val="22"/>
        </w:rPr>
        <w:t xml:space="preserve"> de competencia laboral</w:t>
      </w:r>
      <w:r w:rsidRPr="009A1C56">
        <w:rPr>
          <w:rFonts w:ascii="Palatino Linotype" w:eastAsia="Palatino Linotype" w:hAnsi="Palatino Linotype" w:cs="Palatino Linotype"/>
          <w:sz w:val="22"/>
          <w:szCs w:val="22"/>
        </w:rPr>
        <w:t xml:space="preserve">; por lo que, al no haber realizado manifestaciones de inconformidad del resto de la información solicitada, no pueden producirse efectos jurídicos tendentes a revocar, confirmar o modificar el acto reclamado, ya que, en el caso concreto se infiere que la información proporcionada por el </w:t>
      </w:r>
      <w:r w:rsidRPr="009A1C56">
        <w:rPr>
          <w:rFonts w:ascii="Palatino Linotype" w:eastAsia="Palatino Linotype" w:hAnsi="Palatino Linotype" w:cs="Palatino Linotype"/>
          <w:b/>
          <w:sz w:val="22"/>
          <w:szCs w:val="22"/>
        </w:rPr>
        <w:t>Sujeto Obligado</w:t>
      </w:r>
      <w:r w:rsidRPr="009A1C56">
        <w:rPr>
          <w:rFonts w:ascii="Palatino Linotype" w:eastAsia="Palatino Linotype" w:hAnsi="Palatino Linotype" w:cs="Palatino Linotype"/>
          <w:sz w:val="22"/>
          <w:szCs w:val="22"/>
        </w:rPr>
        <w:t>, satisface la solicitud presentada, respecto de los requerimientos que no fueron combatidos.</w:t>
      </w:r>
    </w:p>
    <w:p w14:paraId="20AA3B14" w14:textId="77777777" w:rsidR="00B460EC" w:rsidRPr="009A1C56" w:rsidRDefault="00B460EC" w:rsidP="005C5796">
      <w:pPr>
        <w:spacing w:line="360" w:lineRule="auto"/>
        <w:jc w:val="both"/>
        <w:rPr>
          <w:rFonts w:ascii="Palatino Linotype" w:eastAsia="Palatino Linotype" w:hAnsi="Palatino Linotype" w:cs="Palatino Linotype"/>
          <w:sz w:val="22"/>
          <w:szCs w:val="22"/>
        </w:rPr>
      </w:pPr>
    </w:p>
    <w:p w14:paraId="392EC186" w14:textId="77777777" w:rsidR="00FD4A63" w:rsidRPr="009A1C56" w:rsidRDefault="00FD4A63" w:rsidP="005C5796">
      <w:pPr>
        <w:spacing w:line="360" w:lineRule="auto"/>
        <w:jc w:val="both"/>
        <w:rPr>
          <w:rFonts w:ascii="Palatino Linotype" w:eastAsia="Palatino Linotype" w:hAnsi="Palatino Linotype" w:cs="Palatino Linotype"/>
          <w:sz w:val="22"/>
          <w:szCs w:val="22"/>
        </w:rPr>
      </w:pPr>
      <w:r w:rsidRPr="009A1C56">
        <w:rPr>
          <w:rFonts w:ascii="Palatino Linotype" w:eastAsia="Palatino Linotype" w:hAnsi="Palatino Linotype" w:cs="Palatino Linotype"/>
          <w:sz w:val="22"/>
          <w:szCs w:val="22"/>
        </w:rPr>
        <w:t xml:space="preserve">Lo anterior es así, debido a que cuando la parte </w:t>
      </w:r>
      <w:r w:rsidRPr="009A1C56">
        <w:rPr>
          <w:rFonts w:ascii="Palatino Linotype" w:eastAsia="Palatino Linotype" w:hAnsi="Palatino Linotype" w:cs="Palatino Linotype"/>
          <w:b/>
          <w:sz w:val="22"/>
          <w:szCs w:val="22"/>
        </w:rPr>
        <w:t>Recurrente</w:t>
      </w:r>
      <w:r w:rsidRPr="009A1C56">
        <w:rPr>
          <w:rFonts w:ascii="Palatino Linotype" w:eastAsia="Palatino Linotype" w:hAnsi="Palatino Linotype" w:cs="Palatino Linotype"/>
          <w:sz w:val="22"/>
          <w:szCs w:val="22"/>
        </w:rPr>
        <w:t xml:space="preserve"> impugna la respuesta del </w:t>
      </w:r>
      <w:r w:rsidRPr="009A1C56">
        <w:rPr>
          <w:rFonts w:ascii="Palatino Linotype" w:eastAsia="Palatino Linotype" w:hAnsi="Palatino Linotype" w:cs="Palatino Linotype"/>
          <w:b/>
          <w:sz w:val="22"/>
          <w:szCs w:val="22"/>
        </w:rPr>
        <w:t>Sujeto Obligado</w:t>
      </w:r>
      <w:r w:rsidRPr="009A1C56">
        <w:rPr>
          <w:rFonts w:ascii="Palatino Linotype" w:eastAsia="Palatino Linotype" w:hAnsi="Palatino Linotype" w:cs="Palatino Linotype"/>
          <w:sz w:val="22"/>
          <w:szCs w:val="22"/>
        </w:rPr>
        <w:t xml:space="preserve">, y éste no expresa Razón o Motivo de Inconformidad en contra de todos los rubros solicitados, dichos rubros deben declararse atendidos, pues se entiende que la parte </w:t>
      </w:r>
      <w:r w:rsidRPr="009A1C56">
        <w:rPr>
          <w:rFonts w:ascii="Palatino Linotype" w:eastAsia="Palatino Linotype" w:hAnsi="Palatino Linotype" w:cs="Palatino Linotype"/>
          <w:b/>
          <w:sz w:val="22"/>
          <w:szCs w:val="22"/>
        </w:rPr>
        <w:t>Recurrente</w:t>
      </w:r>
      <w:r w:rsidRPr="009A1C56">
        <w:rPr>
          <w:rFonts w:ascii="Palatino Linotype" w:eastAsia="Palatino Linotype" w:hAnsi="Palatino Linotype" w:cs="Palatino Linotype"/>
          <w:sz w:val="22"/>
          <w:szCs w:val="22"/>
        </w:rPr>
        <w:t xml:space="preserve"> ésta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14:paraId="4396709F" w14:textId="77777777" w:rsidR="00281E92" w:rsidRPr="009A1C56" w:rsidRDefault="00281E92" w:rsidP="005C5796">
      <w:pPr>
        <w:ind w:left="851" w:right="900"/>
        <w:jc w:val="both"/>
        <w:rPr>
          <w:rFonts w:ascii="Palatino Linotype" w:eastAsia="Palatino Linotype" w:hAnsi="Palatino Linotype" w:cs="Palatino Linotype"/>
          <w:b/>
          <w:i/>
          <w:sz w:val="22"/>
          <w:szCs w:val="22"/>
        </w:rPr>
      </w:pPr>
    </w:p>
    <w:p w14:paraId="51C3133C" w14:textId="76234EE4" w:rsidR="00FD4A63" w:rsidRPr="009A1C56" w:rsidRDefault="00FD4A63" w:rsidP="00281E92">
      <w:pPr>
        <w:spacing w:line="276" w:lineRule="auto"/>
        <w:ind w:left="851" w:right="616"/>
        <w:jc w:val="both"/>
        <w:rPr>
          <w:rFonts w:ascii="Palatino Linotype" w:eastAsia="Palatino Linotype" w:hAnsi="Palatino Linotype" w:cs="Palatino Linotype"/>
          <w:i/>
          <w:sz w:val="22"/>
          <w:szCs w:val="22"/>
        </w:rPr>
      </w:pPr>
      <w:r w:rsidRPr="009A1C56">
        <w:rPr>
          <w:rFonts w:ascii="Palatino Linotype" w:eastAsia="Palatino Linotype" w:hAnsi="Palatino Linotype" w:cs="Palatino Linotype"/>
          <w:b/>
          <w:i/>
          <w:sz w:val="22"/>
          <w:szCs w:val="22"/>
        </w:rPr>
        <w:t xml:space="preserve">“REVISIÓN EN AMPARO. LOS RESOLUTIVOS NO COMBATIDOS DEBEN DECLARARSE FIRMES. </w:t>
      </w:r>
      <w:r w:rsidRPr="009A1C56">
        <w:rPr>
          <w:rFonts w:ascii="Palatino Linotype" w:eastAsia="Palatino Linotype" w:hAnsi="Palatino Linotype" w:cs="Palatino Linotype"/>
          <w:i/>
          <w:sz w:val="22"/>
          <w:szCs w:val="22"/>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5ED395B6" w14:textId="77777777" w:rsidR="00281E92" w:rsidRPr="009A1C56" w:rsidRDefault="00281E92" w:rsidP="005C5796">
      <w:pPr>
        <w:spacing w:line="360" w:lineRule="auto"/>
        <w:jc w:val="both"/>
        <w:rPr>
          <w:rFonts w:ascii="Palatino Linotype" w:eastAsia="Palatino Linotype" w:hAnsi="Palatino Linotype" w:cs="Palatino Linotype"/>
          <w:sz w:val="22"/>
          <w:szCs w:val="22"/>
        </w:rPr>
      </w:pPr>
      <w:bookmarkStart w:id="8" w:name="_heading=h.9fn7gkwh5ooj" w:colFirst="0" w:colLast="0"/>
      <w:bookmarkEnd w:id="8"/>
    </w:p>
    <w:p w14:paraId="43C5D1AB" w14:textId="5EB4F2CD" w:rsidR="00FD4A63" w:rsidRPr="009A1C56" w:rsidRDefault="00FD4A63" w:rsidP="005C5796">
      <w:pPr>
        <w:spacing w:line="360" w:lineRule="auto"/>
        <w:jc w:val="both"/>
        <w:rPr>
          <w:rFonts w:ascii="Palatino Linotype" w:eastAsia="Palatino Linotype" w:hAnsi="Palatino Linotype" w:cs="Palatino Linotype"/>
          <w:sz w:val="22"/>
          <w:szCs w:val="22"/>
        </w:rPr>
      </w:pPr>
      <w:r w:rsidRPr="009A1C56">
        <w:rPr>
          <w:rFonts w:ascii="Palatino Linotype" w:eastAsia="Palatino Linotype" w:hAnsi="Palatino Linotype" w:cs="Palatino Linotype"/>
          <w:sz w:val="22"/>
          <w:szCs w:val="22"/>
        </w:rPr>
        <w:t>Consecuentemente, se insiste, ante la falta de impugnación eficaz, la respuesta entregada debe declararse consentida por la persona solicitante.</w:t>
      </w:r>
    </w:p>
    <w:p w14:paraId="68C2F2DA" w14:textId="77777777" w:rsidR="00281E92" w:rsidRPr="009A1C56" w:rsidRDefault="00281E92" w:rsidP="005C5796">
      <w:pPr>
        <w:spacing w:line="360" w:lineRule="auto"/>
        <w:jc w:val="both"/>
        <w:rPr>
          <w:rFonts w:ascii="Palatino Linotype" w:eastAsia="Palatino Linotype" w:hAnsi="Palatino Linotype" w:cs="Palatino Linotype"/>
          <w:sz w:val="22"/>
          <w:szCs w:val="22"/>
        </w:rPr>
      </w:pPr>
    </w:p>
    <w:p w14:paraId="1709640A" w14:textId="20DEF28E" w:rsidR="00FD4A63" w:rsidRPr="009A1C56" w:rsidRDefault="00FD4A63" w:rsidP="005C5796">
      <w:pPr>
        <w:spacing w:line="360" w:lineRule="auto"/>
        <w:jc w:val="both"/>
        <w:rPr>
          <w:rFonts w:ascii="Palatino Linotype" w:eastAsia="Palatino Linotype" w:hAnsi="Palatino Linotype" w:cs="Palatino Linotype"/>
          <w:sz w:val="22"/>
          <w:szCs w:val="22"/>
        </w:rPr>
      </w:pPr>
      <w:r w:rsidRPr="009A1C56">
        <w:rPr>
          <w:rFonts w:ascii="Palatino Linotype" w:eastAsia="Palatino Linotype" w:hAnsi="Palatino Linotype" w:cs="Palatino Linotype"/>
          <w:sz w:val="22"/>
          <w:szCs w:val="22"/>
        </w:rPr>
        <w:t xml:space="preserve">Sirve de sustento lo plasmado en el Criterio de interpretación con clave de control SO/001/2020, emitido por el </w:t>
      </w:r>
      <w:r w:rsidR="004D5E28" w:rsidRPr="009A1C56">
        <w:rPr>
          <w:rFonts w:ascii="Palatino Linotype" w:eastAsia="Palatino Linotype" w:hAnsi="Palatino Linotype" w:cs="Palatino Linotype"/>
          <w:sz w:val="22"/>
          <w:szCs w:val="22"/>
        </w:rPr>
        <w:t xml:space="preserve">entonces </w:t>
      </w:r>
      <w:r w:rsidRPr="009A1C56">
        <w:rPr>
          <w:rFonts w:ascii="Palatino Linotype" w:eastAsia="Palatino Linotype" w:hAnsi="Palatino Linotype" w:cs="Palatino Linotype"/>
          <w:sz w:val="22"/>
          <w:szCs w:val="22"/>
        </w:rPr>
        <w:t xml:space="preserve">Pleno del Instituto Nacional de Transparencia, Acceso a la Información, y Protección de Datos Personales, INAI, que lleva por rubro y texto, lo siguiente: </w:t>
      </w:r>
    </w:p>
    <w:p w14:paraId="5E4FA215" w14:textId="77777777" w:rsidR="00FD4A63" w:rsidRPr="009A1C56" w:rsidRDefault="00FD4A63" w:rsidP="00281E92">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9A1C56">
        <w:rPr>
          <w:rFonts w:ascii="Palatino Linotype" w:eastAsia="Palatino Linotype" w:hAnsi="Palatino Linotype" w:cs="Palatino Linotype"/>
          <w:i/>
          <w:sz w:val="22"/>
          <w:szCs w:val="22"/>
        </w:rPr>
        <w:t>“</w:t>
      </w:r>
      <w:r w:rsidRPr="009A1C56">
        <w:rPr>
          <w:rFonts w:ascii="Palatino Linotype" w:eastAsia="Palatino Linotype" w:hAnsi="Palatino Linotype" w:cs="Palatino Linotype"/>
          <w:b/>
          <w:i/>
          <w:sz w:val="22"/>
          <w:szCs w:val="22"/>
        </w:rPr>
        <w:t xml:space="preserve">Actos consentidos tácitamente. Improcedencia de su análisis. </w:t>
      </w:r>
      <w:r w:rsidRPr="009A1C56">
        <w:rPr>
          <w:rFonts w:ascii="Palatino Linotype" w:eastAsia="Palatino Linotype" w:hAnsi="Palatino Linotype" w:cs="Palatino Linotype"/>
          <w:i/>
          <w:sz w:val="22"/>
          <w:szCs w:val="22"/>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7BE97194" w14:textId="77777777" w:rsidR="00281E92" w:rsidRPr="009A1C56" w:rsidRDefault="00281E92" w:rsidP="005C5796">
      <w:pPr>
        <w:spacing w:line="360" w:lineRule="auto"/>
        <w:jc w:val="both"/>
        <w:rPr>
          <w:rFonts w:ascii="Palatino Linotype" w:eastAsia="Palatino Linotype" w:hAnsi="Palatino Linotype" w:cs="Palatino Linotype"/>
          <w:sz w:val="22"/>
          <w:szCs w:val="22"/>
        </w:rPr>
      </w:pPr>
    </w:p>
    <w:p w14:paraId="3009E04A" w14:textId="19EB88BD" w:rsidR="00FD4A63" w:rsidRPr="009A1C56" w:rsidRDefault="00FD4A63" w:rsidP="005C5796">
      <w:pPr>
        <w:spacing w:line="360" w:lineRule="auto"/>
        <w:jc w:val="both"/>
        <w:rPr>
          <w:rFonts w:ascii="Palatino Linotype" w:eastAsia="Palatino Linotype" w:hAnsi="Palatino Linotype" w:cs="Palatino Linotype"/>
          <w:sz w:val="22"/>
          <w:szCs w:val="22"/>
        </w:rPr>
      </w:pPr>
      <w:r w:rsidRPr="009A1C56">
        <w:rPr>
          <w:rFonts w:ascii="Palatino Linotype" w:eastAsia="Palatino Linotype" w:hAnsi="Palatino Linotype" w:cs="Palatino Linotype"/>
          <w:sz w:val="22"/>
          <w:szCs w:val="22"/>
        </w:rPr>
        <w:t>Asimismo, resulta aplicable por analogía la tesis jurisprudencial número VI.3o.C. J/60, publicada en el Semanario Judicial de la Federación y su Gaceta bajo el número de registro 176,608 que a la letra dice:</w:t>
      </w:r>
    </w:p>
    <w:p w14:paraId="51733228" w14:textId="77777777" w:rsidR="00281E92" w:rsidRPr="009A1C56" w:rsidRDefault="00281E92" w:rsidP="005C5796">
      <w:pPr>
        <w:ind w:left="851" w:right="900"/>
        <w:jc w:val="both"/>
        <w:rPr>
          <w:rFonts w:ascii="Palatino Linotype" w:eastAsia="Palatino Linotype" w:hAnsi="Palatino Linotype" w:cs="Palatino Linotype"/>
          <w:b/>
          <w:i/>
          <w:smallCaps/>
          <w:sz w:val="22"/>
          <w:szCs w:val="22"/>
        </w:rPr>
      </w:pPr>
    </w:p>
    <w:p w14:paraId="05EE3680" w14:textId="2ED23620" w:rsidR="00FD4A63" w:rsidRPr="009A1C56" w:rsidRDefault="00FD4A63" w:rsidP="00281E92">
      <w:pPr>
        <w:spacing w:line="276" w:lineRule="auto"/>
        <w:ind w:left="851" w:right="616"/>
        <w:jc w:val="both"/>
        <w:rPr>
          <w:rFonts w:ascii="Palatino Linotype" w:eastAsia="Palatino Linotype" w:hAnsi="Palatino Linotype" w:cs="Palatino Linotype"/>
          <w:i/>
          <w:sz w:val="22"/>
          <w:szCs w:val="22"/>
        </w:rPr>
      </w:pPr>
      <w:r w:rsidRPr="009A1C56">
        <w:rPr>
          <w:rFonts w:ascii="Palatino Linotype" w:eastAsia="Palatino Linotype" w:hAnsi="Palatino Linotype" w:cs="Palatino Linotype"/>
          <w:b/>
          <w:i/>
          <w:smallCaps/>
          <w:sz w:val="22"/>
          <w:szCs w:val="22"/>
        </w:rPr>
        <w:t xml:space="preserve">“ACTOS CONSENTIDOS. SON LOS QUE NO SE IMPUGNAN MEDIANTE EL RECURSO IDÓNEO. </w:t>
      </w:r>
      <w:r w:rsidRPr="009A1C56">
        <w:rPr>
          <w:rFonts w:ascii="Palatino Linotype" w:eastAsia="Palatino Linotype" w:hAnsi="Palatino Linotype" w:cs="Palatino Linotype"/>
          <w:i/>
          <w:sz w:val="22"/>
          <w:szCs w:val="22"/>
        </w:rPr>
        <w:t xml:space="preserve">Debe reputarse como consentido el acto que no se impugnó por el medio establecido por la ley, </w:t>
      </w:r>
      <w:proofErr w:type="gramStart"/>
      <w:r w:rsidRPr="009A1C56">
        <w:rPr>
          <w:rFonts w:ascii="Palatino Linotype" w:eastAsia="Palatino Linotype" w:hAnsi="Palatino Linotype" w:cs="Palatino Linotype"/>
          <w:i/>
          <w:sz w:val="22"/>
          <w:szCs w:val="22"/>
        </w:rPr>
        <w:t>ya que</w:t>
      </w:r>
      <w:proofErr w:type="gramEnd"/>
      <w:r w:rsidRPr="009A1C56">
        <w:rPr>
          <w:rFonts w:ascii="Palatino Linotype" w:eastAsia="Palatino Linotype" w:hAnsi="Palatino Linotype" w:cs="Palatino Linotype"/>
          <w:i/>
          <w:sz w:val="22"/>
          <w:szCs w:val="22"/>
        </w:rPr>
        <w:t xml:space="preserv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1EAD8825" w14:textId="77777777" w:rsidR="00FD4A63" w:rsidRPr="009A1C56" w:rsidRDefault="00FD4A63" w:rsidP="005C5796">
      <w:pPr>
        <w:rPr>
          <w:rFonts w:ascii="Palatino Linotype" w:eastAsia="Palatino Linotype" w:hAnsi="Palatino Linotype" w:cs="Palatino Linotype"/>
          <w:sz w:val="22"/>
          <w:szCs w:val="22"/>
        </w:rPr>
      </w:pPr>
    </w:p>
    <w:p w14:paraId="54655F72" w14:textId="77777777" w:rsidR="00BC44DE" w:rsidRPr="009A1C56" w:rsidRDefault="00185194" w:rsidP="005C5796">
      <w:pPr>
        <w:spacing w:line="360" w:lineRule="auto"/>
        <w:jc w:val="both"/>
        <w:rPr>
          <w:rFonts w:ascii="Palatino Linotype" w:eastAsia="Palatino Linotype" w:hAnsi="Palatino Linotype" w:cs="Palatino Linotype"/>
          <w:sz w:val="22"/>
          <w:szCs w:val="22"/>
        </w:rPr>
      </w:pPr>
      <w:r w:rsidRPr="009A1C56">
        <w:rPr>
          <w:rFonts w:ascii="Palatino Linotype" w:eastAsia="Palatino Linotype" w:hAnsi="Palatino Linotype" w:cs="Palatino Linotype"/>
          <w:sz w:val="22"/>
          <w:szCs w:val="22"/>
        </w:rPr>
        <w:t>Posteriormente se decretó la admisión de los medios de impugnación que nos ocupan y se integraron los</w:t>
      </w:r>
      <w:r w:rsidR="00373487" w:rsidRPr="009A1C56">
        <w:rPr>
          <w:rFonts w:ascii="Palatino Linotype" w:eastAsia="Palatino Linotype" w:hAnsi="Palatino Linotype" w:cs="Palatino Linotype"/>
          <w:sz w:val="22"/>
          <w:szCs w:val="22"/>
        </w:rPr>
        <w:t xml:space="preserve"> respectivos</w:t>
      </w:r>
      <w:r w:rsidRPr="009A1C56">
        <w:rPr>
          <w:rFonts w:ascii="Palatino Linotype" w:eastAsia="Palatino Linotype" w:hAnsi="Palatino Linotype" w:cs="Palatino Linotype"/>
          <w:sz w:val="22"/>
          <w:szCs w:val="22"/>
        </w:rPr>
        <w:t xml:space="preserve"> expedientes, teniendo así que el </w:t>
      </w:r>
      <w:r w:rsidRPr="009A1C56">
        <w:rPr>
          <w:rFonts w:ascii="Palatino Linotype" w:eastAsia="Palatino Linotype" w:hAnsi="Palatino Linotype" w:cs="Palatino Linotype"/>
          <w:b/>
          <w:sz w:val="22"/>
          <w:szCs w:val="22"/>
        </w:rPr>
        <w:t xml:space="preserve">Sujeto Obligado </w:t>
      </w:r>
      <w:r w:rsidR="0041656A" w:rsidRPr="009A1C56">
        <w:rPr>
          <w:rFonts w:ascii="Palatino Linotype" w:eastAsia="Palatino Linotype" w:hAnsi="Palatino Linotype" w:cs="Palatino Linotype"/>
          <w:sz w:val="22"/>
          <w:szCs w:val="22"/>
        </w:rPr>
        <w:t>en</w:t>
      </w:r>
      <w:r w:rsidR="00536A71" w:rsidRPr="009A1C56">
        <w:rPr>
          <w:rFonts w:ascii="Palatino Linotype" w:eastAsia="Palatino Linotype" w:hAnsi="Palatino Linotype" w:cs="Palatino Linotype"/>
          <w:sz w:val="22"/>
          <w:szCs w:val="22"/>
        </w:rPr>
        <w:t xml:space="preserve"> </w:t>
      </w:r>
      <w:r w:rsidR="0041656A" w:rsidRPr="009A1C56">
        <w:rPr>
          <w:rFonts w:ascii="Palatino Linotype" w:eastAsia="Palatino Linotype" w:hAnsi="Palatino Linotype" w:cs="Palatino Linotype"/>
          <w:sz w:val="22"/>
          <w:szCs w:val="22"/>
        </w:rPr>
        <w:t xml:space="preserve">sus </w:t>
      </w:r>
      <w:r w:rsidR="00536A71" w:rsidRPr="009A1C56">
        <w:rPr>
          <w:rFonts w:ascii="Palatino Linotype" w:eastAsia="Palatino Linotype" w:hAnsi="Palatino Linotype" w:cs="Palatino Linotype"/>
          <w:sz w:val="22"/>
          <w:szCs w:val="22"/>
        </w:rPr>
        <w:t>informe</w:t>
      </w:r>
      <w:r w:rsidR="006328EC" w:rsidRPr="009A1C56">
        <w:rPr>
          <w:rFonts w:ascii="Palatino Linotype" w:eastAsia="Palatino Linotype" w:hAnsi="Palatino Linotype" w:cs="Palatino Linotype"/>
          <w:sz w:val="22"/>
          <w:szCs w:val="22"/>
        </w:rPr>
        <w:t>s</w:t>
      </w:r>
      <w:r w:rsidR="00536A71" w:rsidRPr="009A1C56">
        <w:rPr>
          <w:rFonts w:ascii="Palatino Linotype" w:eastAsia="Palatino Linotype" w:hAnsi="Palatino Linotype" w:cs="Palatino Linotype"/>
          <w:sz w:val="22"/>
          <w:szCs w:val="22"/>
        </w:rPr>
        <w:t xml:space="preserve"> justificado</w:t>
      </w:r>
      <w:r w:rsidR="006328EC" w:rsidRPr="009A1C56">
        <w:rPr>
          <w:rFonts w:ascii="Palatino Linotype" w:eastAsia="Palatino Linotype" w:hAnsi="Palatino Linotype" w:cs="Palatino Linotype"/>
          <w:sz w:val="22"/>
          <w:szCs w:val="22"/>
        </w:rPr>
        <w:t>s</w:t>
      </w:r>
      <w:r w:rsidR="0041656A" w:rsidRPr="009A1C56">
        <w:rPr>
          <w:rFonts w:ascii="Palatino Linotype" w:eastAsia="Palatino Linotype" w:hAnsi="Palatino Linotype" w:cs="Palatino Linotype"/>
          <w:sz w:val="22"/>
          <w:szCs w:val="22"/>
        </w:rPr>
        <w:t xml:space="preserve"> </w:t>
      </w:r>
      <w:r w:rsidR="00BC44DE" w:rsidRPr="009A1C56">
        <w:rPr>
          <w:rFonts w:ascii="Palatino Linotype" w:eastAsia="Palatino Linotype" w:hAnsi="Palatino Linotype" w:cs="Palatino Linotype"/>
          <w:sz w:val="22"/>
          <w:szCs w:val="22"/>
        </w:rPr>
        <w:t xml:space="preserve">informó lo siguiente: </w:t>
      </w:r>
    </w:p>
    <w:p w14:paraId="254E9C9A" w14:textId="77777777" w:rsidR="00FD4A63" w:rsidRPr="009A1C56" w:rsidRDefault="00FD4A63" w:rsidP="005C5796">
      <w:pPr>
        <w:spacing w:line="360" w:lineRule="auto"/>
        <w:jc w:val="both"/>
        <w:rPr>
          <w:rFonts w:ascii="Palatino Linotype" w:eastAsia="Palatino Linotype" w:hAnsi="Palatino Linotype" w:cs="Palatino Linotype"/>
          <w:sz w:val="22"/>
          <w:szCs w:val="22"/>
        </w:rPr>
      </w:pPr>
    </w:p>
    <w:p w14:paraId="2633152E" w14:textId="33D9E17C" w:rsidR="00536A71" w:rsidRPr="009A1C56" w:rsidRDefault="00BC44DE" w:rsidP="005C5796">
      <w:pPr>
        <w:pStyle w:val="Prrafodelista"/>
        <w:numPr>
          <w:ilvl w:val="0"/>
          <w:numId w:val="44"/>
        </w:numPr>
        <w:spacing w:line="360" w:lineRule="auto"/>
        <w:jc w:val="both"/>
        <w:rPr>
          <w:rFonts w:ascii="Palatino Linotype" w:eastAsia="Palatino Linotype" w:hAnsi="Palatino Linotype" w:cs="Palatino Linotype"/>
          <w:sz w:val="22"/>
          <w:szCs w:val="22"/>
        </w:rPr>
      </w:pPr>
      <w:r w:rsidRPr="009A1C56">
        <w:rPr>
          <w:rFonts w:ascii="Palatino Linotype" w:eastAsia="Palatino Linotype" w:hAnsi="Palatino Linotype" w:cs="Palatino Linotype"/>
          <w:b/>
          <w:bCs/>
          <w:sz w:val="22"/>
          <w:szCs w:val="22"/>
        </w:rPr>
        <w:t>De la Titular de la Dirección de la Mujer</w:t>
      </w:r>
      <w:r w:rsidRPr="009A1C56">
        <w:rPr>
          <w:rFonts w:ascii="Palatino Linotype" w:eastAsia="Palatino Linotype" w:hAnsi="Palatino Linotype" w:cs="Palatino Linotype"/>
          <w:sz w:val="22"/>
          <w:szCs w:val="22"/>
        </w:rPr>
        <w:t xml:space="preserve"> </w:t>
      </w:r>
      <w:r w:rsidR="00FD4A63" w:rsidRPr="009A1C56">
        <w:rPr>
          <w:rFonts w:ascii="Palatino Linotype" w:eastAsia="Palatino Linotype" w:hAnsi="Palatino Linotype" w:cs="Palatino Linotype"/>
          <w:sz w:val="22"/>
          <w:szCs w:val="22"/>
        </w:rPr>
        <w:t>informó que, en el momento de la repuesta de la solicitud no se contaba con el documento que acredita la Certificación de competencia laboral; sin embargo, adjunta el Certificado de Competencia Laboral en la Norma Institucional "</w:t>
      </w:r>
      <w:r w:rsidR="00FD4A63" w:rsidRPr="009A1C56">
        <w:rPr>
          <w:rFonts w:ascii="Palatino Linotype" w:eastAsia="Palatino Linotype" w:hAnsi="Palatino Linotype" w:cs="Palatino Linotype"/>
          <w:i/>
          <w:iCs/>
          <w:sz w:val="22"/>
          <w:szCs w:val="22"/>
        </w:rPr>
        <w:t>Dirigir la Instancia Municipal de las Mujeres del Estado de México"</w:t>
      </w:r>
      <w:r w:rsidR="00FD4A63" w:rsidRPr="009A1C56">
        <w:rPr>
          <w:rFonts w:ascii="Palatino Linotype" w:eastAsia="Palatino Linotype" w:hAnsi="Palatino Linotype" w:cs="Palatino Linotype"/>
          <w:sz w:val="22"/>
          <w:szCs w:val="22"/>
        </w:rPr>
        <w:t xml:space="preserve"> expedida por el Instituto Hacendario del Estado de México, en fecha 29 de </w:t>
      </w:r>
      <w:proofErr w:type="gramStart"/>
      <w:r w:rsidR="00FD4A63" w:rsidRPr="009A1C56">
        <w:rPr>
          <w:rFonts w:ascii="Palatino Linotype" w:eastAsia="Palatino Linotype" w:hAnsi="Palatino Linotype" w:cs="Palatino Linotype"/>
          <w:sz w:val="22"/>
          <w:szCs w:val="22"/>
        </w:rPr>
        <w:t>Agosto</w:t>
      </w:r>
      <w:proofErr w:type="gramEnd"/>
      <w:r w:rsidR="00FD4A63" w:rsidRPr="009A1C56">
        <w:rPr>
          <w:rFonts w:ascii="Palatino Linotype" w:eastAsia="Palatino Linotype" w:hAnsi="Palatino Linotype" w:cs="Palatino Linotype"/>
          <w:sz w:val="22"/>
          <w:szCs w:val="22"/>
        </w:rPr>
        <w:t xml:space="preserve"> de dos mil veinticinco, en su versión íntegra.</w:t>
      </w:r>
    </w:p>
    <w:p w14:paraId="24812B87" w14:textId="77777777" w:rsidR="00281E92" w:rsidRPr="009A1C56" w:rsidRDefault="00281E92" w:rsidP="00281E92">
      <w:pPr>
        <w:pStyle w:val="Prrafodelista"/>
        <w:spacing w:line="360" w:lineRule="auto"/>
        <w:jc w:val="both"/>
        <w:rPr>
          <w:rFonts w:ascii="Palatino Linotype" w:eastAsia="Palatino Linotype" w:hAnsi="Palatino Linotype" w:cs="Palatino Linotype"/>
          <w:sz w:val="22"/>
          <w:szCs w:val="22"/>
        </w:rPr>
      </w:pPr>
    </w:p>
    <w:p w14:paraId="013CA8DF" w14:textId="01039033" w:rsidR="00FD4A63" w:rsidRPr="009A1C56" w:rsidRDefault="00FD4A63" w:rsidP="005C5796">
      <w:pPr>
        <w:pStyle w:val="Prrafodelista"/>
        <w:numPr>
          <w:ilvl w:val="0"/>
          <w:numId w:val="44"/>
        </w:numPr>
        <w:spacing w:line="360" w:lineRule="auto"/>
        <w:jc w:val="both"/>
        <w:rPr>
          <w:rFonts w:ascii="Palatino Linotype" w:eastAsia="Palatino Linotype" w:hAnsi="Palatino Linotype" w:cs="Palatino Linotype"/>
          <w:sz w:val="22"/>
          <w:szCs w:val="22"/>
        </w:rPr>
      </w:pPr>
      <w:r w:rsidRPr="009A1C56">
        <w:rPr>
          <w:rFonts w:ascii="Palatino Linotype" w:eastAsia="Palatino Linotype" w:hAnsi="Palatino Linotype" w:cs="Palatino Linotype"/>
          <w:sz w:val="22"/>
          <w:szCs w:val="22"/>
        </w:rPr>
        <w:t xml:space="preserve">Del </w:t>
      </w:r>
      <w:r w:rsidRPr="009A1C56">
        <w:rPr>
          <w:rFonts w:ascii="Palatino Linotype" w:eastAsia="Palatino Linotype" w:hAnsi="Palatino Linotype" w:cs="Palatino Linotype"/>
          <w:b/>
          <w:bCs/>
          <w:sz w:val="22"/>
          <w:szCs w:val="22"/>
        </w:rPr>
        <w:t>Titular del área del Campo</w:t>
      </w:r>
      <w:r w:rsidRPr="009A1C56">
        <w:rPr>
          <w:rFonts w:ascii="Palatino Linotype" w:eastAsia="Palatino Linotype" w:hAnsi="Palatino Linotype" w:cs="Palatino Linotype"/>
          <w:sz w:val="22"/>
          <w:szCs w:val="22"/>
        </w:rPr>
        <w:t xml:space="preserve"> informó que, en el momento de la repuesta de la solicitud no se contaba con el documento que acredita la Certificación de competencia laboral del Coordinador de Desarrollo Agropecuario, la cual se encuentra en trámite y aún no ha sido presentado al área para integración de su expediente.</w:t>
      </w:r>
    </w:p>
    <w:p w14:paraId="39BFA92A" w14:textId="77777777" w:rsidR="00E539E3" w:rsidRPr="009A1C56" w:rsidRDefault="00E539E3" w:rsidP="00E539E3">
      <w:pPr>
        <w:pStyle w:val="Prrafodelista"/>
        <w:rPr>
          <w:rFonts w:ascii="Palatino Linotype" w:eastAsia="Palatino Linotype" w:hAnsi="Palatino Linotype" w:cs="Palatino Linotype"/>
          <w:sz w:val="22"/>
          <w:szCs w:val="22"/>
        </w:rPr>
      </w:pPr>
    </w:p>
    <w:p w14:paraId="74A902A7" w14:textId="6A9C7FDD" w:rsidR="00FD4A63" w:rsidRPr="009A1C56" w:rsidRDefault="00FD4A63" w:rsidP="005C5796">
      <w:pPr>
        <w:pStyle w:val="Prrafodelista"/>
        <w:numPr>
          <w:ilvl w:val="0"/>
          <w:numId w:val="44"/>
        </w:numPr>
        <w:spacing w:line="360" w:lineRule="auto"/>
        <w:jc w:val="both"/>
        <w:rPr>
          <w:rFonts w:ascii="Palatino Linotype" w:eastAsia="Palatino Linotype" w:hAnsi="Palatino Linotype" w:cs="Palatino Linotype"/>
          <w:sz w:val="22"/>
          <w:szCs w:val="22"/>
        </w:rPr>
      </w:pPr>
      <w:r w:rsidRPr="009A1C56">
        <w:rPr>
          <w:rFonts w:ascii="Palatino Linotype" w:eastAsia="Palatino Linotype" w:hAnsi="Palatino Linotype" w:cs="Palatino Linotype"/>
          <w:sz w:val="22"/>
          <w:szCs w:val="22"/>
        </w:rPr>
        <w:t xml:space="preserve">Del </w:t>
      </w:r>
      <w:r w:rsidRPr="009A1C56">
        <w:rPr>
          <w:rFonts w:ascii="Palatino Linotype" w:eastAsia="Palatino Linotype" w:hAnsi="Palatino Linotype" w:cs="Palatino Linotype"/>
          <w:b/>
          <w:bCs/>
          <w:sz w:val="22"/>
          <w:szCs w:val="22"/>
        </w:rPr>
        <w:t>Coordinador de Protección Civil</w:t>
      </w:r>
      <w:r w:rsidRPr="009A1C56">
        <w:rPr>
          <w:rFonts w:ascii="Palatino Linotype" w:eastAsia="Palatino Linotype" w:hAnsi="Palatino Linotype" w:cs="Palatino Linotype"/>
          <w:sz w:val="22"/>
          <w:szCs w:val="22"/>
        </w:rPr>
        <w:t xml:space="preserve"> informó que, en el momento de la repuesta de la solicitud no se contaba con el documento que acredita la Certificación de competencia laboral por encontrarse en </w:t>
      </w:r>
      <w:r w:rsidR="00E539E3" w:rsidRPr="009A1C56">
        <w:rPr>
          <w:rFonts w:ascii="Palatino Linotype" w:eastAsia="Palatino Linotype" w:hAnsi="Palatino Linotype" w:cs="Palatino Linotype"/>
          <w:sz w:val="22"/>
          <w:szCs w:val="22"/>
        </w:rPr>
        <w:t>trámite</w:t>
      </w:r>
      <w:r w:rsidRPr="009A1C56">
        <w:rPr>
          <w:rFonts w:ascii="Palatino Linotype" w:eastAsia="Palatino Linotype" w:hAnsi="Palatino Linotype" w:cs="Palatino Linotype"/>
          <w:sz w:val="22"/>
          <w:szCs w:val="22"/>
        </w:rPr>
        <w:t xml:space="preserve">, no obstante, hace entrega del </w:t>
      </w:r>
      <w:r w:rsidRPr="009A1C56">
        <w:rPr>
          <w:rFonts w:ascii="Palatino Linotype" w:eastAsia="Palatino Linotype" w:hAnsi="Palatino Linotype" w:cs="Palatino Linotype"/>
          <w:bCs/>
          <w:sz w:val="22"/>
          <w:szCs w:val="22"/>
        </w:rPr>
        <w:t xml:space="preserve">Certificado de Competencia Laboral en el Estándar de Competencia </w:t>
      </w:r>
      <w:r w:rsidRPr="009A1C56">
        <w:rPr>
          <w:rFonts w:ascii="Palatino Linotype" w:eastAsia="Palatino Linotype" w:hAnsi="Palatino Linotype" w:cs="Palatino Linotype"/>
          <w:b/>
          <w:i/>
          <w:iCs/>
          <w:sz w:val="22"/>
          <w:szCs w:val="22"/>
        </w:rPr>
        <w:t>"</w:t>
      </w:r>
      <w:r w:rsidRPr="009A1C56">
        <w:rPr>
          <w:rFonts w:ascii="Palatino Linotype" w:hAnsi="Palatino Linotype"/>
          <w:sz w:val="22"/>
          <w:szCs w:val="22"/>
        </w:rPr>
        <w:t xml:space="preserve"> </w:t>
      </w:r>
      <w:r w:rsidRPr="009A1C56">
        <w:rPr>
          <w:rFonts w:ascii="Palatino Linotype" w:eastAsia="Palatino Linotype" w:hAnsi="Palatino Linotype" w:cs="Palatino Linotype"/>
          <w:b/>
          <w:i/>
          <w:iCs/>
          <w:sz w:val="22"/>
          <w:szCs w:val="22"/>
        </w:rPr>
        <w:t xml:space="preserve">Elaboración de Programas Especiales de Protección Civil de acuerdo al Riesgo </w:t>
      </w:r>
      <w:r w:rsidRPr="009A1C56">
        <w:rPr>
          <w:rFonts w:ascii="Palatino Linotype" w:eastAsia="Palatino Linotype" w:hAnsi="Palatino Linotype" w:cs="Palatino Linotype"/>
          <w:bCs/>
          <w:sz w:val="22"/>
          <w:szCs w:val="22"/>
        </w:rPr>
        <w:t xml:space="preserve">" expedida por el Consejo Nacional de Normalización y Certificación de Competencias Laborales, en fecha 21 de Agosto de dos mil veinticinco, en su versión íntegra. </w:t>
      </w:r>
      <w:r w:rsidRPr="009A1C56">
        <w:rPr>
          <w:rFonts w:ascii="Palatino Linotype" w:eastAsia="Palatino Linotype" w:hAnsi="Palatino Linotype" w:cs="Palatino Linotype"/>
          <w:i/>
          <w:sz w:val="22"/>
          <w:szCs w:val="22"/>
        </w:rPr>
        <w:t>No se puso a la vista del recurrente por dejarse visible la Clave Única de Registro de Población.</w:t>
      </w:r>
    </w:p>
    <w:p w14:paraId="73DFA6CD" w14:textId="77777777" w:rsidR="00E539E3" w:rsidRPr="009A1C56" w:rsidRDefault="00E539E3" w:rsidP="005C5796">
      <w:pPr>
        <w:spacing w:line="360" w:lineRule="auto"/>
        <w:jc w:val="both"/>
        <w:rPr>
          <w:rFonts w:ascii="Palatino Linotype" w:eastAsia="Palatino Linotype" w:hAnsi="Palatino Linotype" w:cs="Palatino Linotype"/>
          <w:sz w:val="22"/>
          <w:szCs w:val="22"/>
        </w:rPr>
      </w:pPr>
    </w:p>
    <w:p w14:paraId="3149A8A4" w14:textId="2120926A" w:rsidR="004D5E28" w:rsidRPr="009A1C56" w:rsidRDefault="004D5E28" w:rsidP="005C5796">
      <w:pPr>
        <w:spacing w:line="360" w:lineRule="auto"/>
        <w:jc w:val="both"/>
        <w:rPr>
          <w:rFonts w:ascii="Palatino Linotype" w:eastAsia="Palatino Linotype" w:hAnsi="Palatino Linotype" w:cs="Palatino Linotype"/>
          <w:sz w:val="22"/>
          <w:szCs w:val="22"/>
        </w:rPr>
      </w:pPr>
      <w:r w:rsidRPr="009A1C56">
        <w:rPr>
          <w:rFonts w:ascii="Palatino Linotype" w:eastAsia="Palatino Linotype" w:hAnsi="Palatino Linotype" w:cs="Palatino Linotype"/>
          <w:sz w:val="22"/>
          <w:szCs w:val="22"/>
        </w:rPr>
        <w:t xml:space="preserve">Mientras que la parte </w:t>
      </w:r>
      <w:r w:rsidRPr="009A1C56">
        <w:rPr>
          <w:rFonts w:ascii="Palatino Linotype" w:eastAsia="Palatino Linotype" w:hAnsi="Palatino Linotype" w:cs="Palatino Linotype"/>
          <w:b/>
          <w:sz w:val="22"/>
          <w:szCs w:val="22"/>
        </w:rPr>
        <w:t xml:space="preserve">Recurrente </w:t>
      </w:r>
      <w:r w:rsidRPr="009A1C56">
        <w:rPr>
          <w:rFonts w:ascii="Palatino Linotype" w:eastAsia="Palatino Linotype" w:hAnsi="Palatino Linotype" w:cs="Palatino Linotype"/>
          <w:sz w:val="22"/>
          <w:szCs w:val="22"/>
        </w:rPr>
        <w:t xml:space="preserve">fue omisa en emitir algún pronunciamiento, por lo tanto, se tiene por </w:t>
      </w:r>
      <w:proofErr w:type="spellStart"/>
      <w:r w:rsidR="00B460EC" w:rsidRPr="009A1C56">
        <w:rPr>
          <w:rFonts w:ascii="Palatino Linotype" w:eastAsia="Palatino Linotype" w:hAnsi="Palatino Linotype" w:cs="Palatino Linotype"/>
          <w:sz w:val="22"/>
          <w:szCs w:val="22"/>
        </w:rPr>
        <w:t>precluido</w:t>
      </w:r>
      <w:proofErr w:type="spellEnd"/>
      <w:r w:rsidRPr="009A1C56">
        <w:rPr>
          <w:rFonts w:ascii="Palatino Linotype" w:eastAsia="Palatino Linotype" w:hAnsi="Palatino Linotype" w:cs="Palatino Linotype"/>
          <w:sz w:val="22"/>
          <w:szCs w:val="22"/>
        </w:rPr>
        <w:t xml:space="preserve"> su derecho para tal efecto.</w:t>
      </w:r>
    </w:p>
    <w:p w14:paraId="51565CD5" w14:textId="77777777" w:rsidR="00E539E3" w:rsidRPr="009A1C56" w:rsidRDefault="00E539E3" w:rsidP="005C5796">
      <w:pPr>
        <w:spacing w:line="360" w:lineRule="auto"/>
        <w:jc w:val="both"/>
        <w:rPr>
          <w:rFonts w:ascii="Palatino Linotype" w:eastAsia="Palatino Linotype" w:hAnsi="Palatino Linotype" w:cs="Palatino Linotype"/>
          <w:sz w:val="22"/>
          <w:szCs w:val="22"/>
        </w:rPr>
      </w:pPr>
    </w:p>
    <w:p w14:paraId="71D779AF" w14:textId="5469B71E" w:rsidR="004D5E28" w:rsidRPr="009A1C56" w:rsidRDefault="004D5E28" w:rsidP="005C5796">
      <w:pPr>
        <w:spacing w:line="360" w:lineRule="auto"/>
        <w:ind w:right="49"/>
        <w:jc w:val="both"/>
        <w:rPr>
          <w:rFonts w:ascii="Palatino Linotype" w:eastAsia="Palatino Linotype" w:hAnsi="Palatino Linotype" w:cs="Palatino Linotype"/>
          <w:sz w:val="22"/>
          <w:szCs w:val="22"/>
        </w:rPr>
      </w:pPr>
      <w:r w:rsidRPr="009A1C56">
        <w:rPr>
          <w:rFonts w:ascii="Palatino Linotype" w:eastAsia="Palatino Linotype" w:hAnsi="Palatino Linotype" w:cs="Palatino Linotype"/>
          <w:sz w:val="22"/>
          <w:szCs w:val="22"/>
        </w:rPr>
        <w:t xml:space="preserve">Dicho lo anterior, en principio es de recordar que, quien dio atención a la solicitud de información fue la Coordinación de Desarrollo de Personal, situación por la que, de acuerdo con el artículo 162 de la Ley de Transparencia y Acceso a la Información Pública del Estado de México y Municipios, se establece que 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w:t>
      </w:r>
    </w:p>
    <w:p w14:paraId="7264342B" w14:textId="77777777" w:rsidR="004D5E28" w:rsidRPr="009A1C56" w:rsidRDefault="004D5E28" w:rsidP="005C5796">
      <w:pPr>
        <w:spacing w:line="360" w:lineRule="auto"/>
        <w:ind w:right="49"/>
        <w:jc w:val="both"/>
        <w:rPr>
          <w:rFonts w:ascii="Palatino Linotype" w:eastAsia="Palatino Linotype" w:hAnsi="Palatino Linotype" w:cs="Palatino Linotype"/>
          <w:sz w:val="22"/>
          <w:szCs w:val="22"/>
        </w:rPr>
      </w:pPr>
    </w:p>
    <w:p w14:paraId="093250BB" w14:textId="77777777" w:rsidR="004D5E28" w:rsidRPr="009A1C56" w:rsidRDefault="004D5E28" w:rsidP="005C5796">
      <w:pPr>
        <w:spacing w:line="360" w:lineRule="auto"/>
        <w:jc w:val="both"/>
        <w:rPr>
          <w:rFonts w:ascii="Palatino Linotype" w:eastAsia="Palatino Linotype" w:hAnsi="Palatino Linotype" w:cs="Palatino Linotype"/>
          <w:b/>
          <w:sz w:val="22"/>
          <w:szCs w:val="22"/>
        </w:rPr>
      </w:pPr>
      <w:r w:rsidRPr="009A1C56">
        <w:rPr>
          <w:rFonts w:ascii="Palatino Linotype" w:eastAsia="Palatino Linotype" w:hAnsi="Palatino Linotype" w:cs="Palatino Linotype"/>
          <w:sz w:val="22"/>
          <w:szCs w:val="22"/>
        </w:rPr>
        <w:t xml:space="preserve">En ese sentido, según Jarquín, Soledad (2019), en el “Diccionario de Transparencia y Acceso a la Información Pública” (p. 68), </w:t>
      </w:r>
      <w:r w:rsidRPr="009A1C56">
        <w:rPr>
          <w:rFonts w:ascii="Palatino Linotype" w:eastAsia="Palatino Linotype" w:hAnsi="Palatino Linotype" w:cs="Palatino Linotype"/>
          <w:b/>
          <w:sz w:val="22"/>
          <w:szCs w:val="22"/>
        </w:rPr>
        <w:t>la búsqueda exhaustiva</w:t>
      </w:r>
      <w:r w:rsidRPr="009A1C56">
        <w:rPr>
          <w:rFonts w:ascii="Palatino Linotype" w:eastAsia="Palatino Linotype" w:hAnsi="Palatino Linotype" w:cs="Palatino Linotype"/>
          <w:sz w:val="22"/>
          <w:szCs w:val="22"/>
        </w:rPr>
        <w:t xml:space="preserve"> es la obligación del área administrativa del Sujeto Obligado que cuenta o puede contar con la información requerida, la cual consiste en localizar toda aquella que atienda la solicitud, hasta agotar por completo las posibilidades de indagación.</w:t>
      </w:r>
    </w:p>
    <w:p w14:paraId="6A4FDA31" w14:textId="77777777" w:rsidR="004D5E28" w:rsidRPr="009A1C56" w:rsidRDefault="004D5E28" w:rsidP="005C5796">
      <w:pPr>
        <w:spacing w:line="360" w:lineRule="auto"/>
        <w:ind w:right="49"/>
        <w:jc w:val="both"/>
        <w:rPr>
          <w:rFonts w:ascii="Palatino Linotype" w:eastAsia="Palatino Linotype" w:hAnsi="Palatino Linotype" w:cs="Palatino Linotype"/>
          <w:sz w:val="22"/>
          <w:szCs w:val="22"/>
        </w:rPr>
      </w:pPr>
    </w:p>
    <w:p w14:paraId="4CFE09B2" w14:textId="0C80F597" w:rsidR="00FC0046" w:rsidRPr="009A1C56" w:rsidRDefault="004D5E28" w:rsidP="005C5796">
      <w:pPr>
        <w:spacing w:line="360" w:lineRule="auto"/>
        <w:ind w:right="49"/>
        <w:jc w:val="both"/>
        <w:rPr>
          <w:rFonts w:ascii="Palatino Linotype" w:eastAsia="Palatino Linotype" w:hAnsi="Palatino Linotype" w:cs="Palatino Linotype"/>
          <w:sz w:val="22"/>
          <w:szCs w:val="22"/>
        </w:rPr>
      </w:pPr>
      <w:r w:rsidRPr="009A1C56">
        <w:rPr>
          <w:rFonts w:ascii="Palatino Linotype" w:eastAsia="Palatino Linotype" w:hAnsi="Palatino Linotype" w:cs="Palatino Linotype"/>
          <w:sz w:val="22"/>
          <w:szCs w:val="22"/>
        </w:rPr>
        <w:t xml:space="preserve">Por ello, es de referir que el Ente Recurrido turnó la solicitud de información a la unidad administrativa competente, la </w:t>
      </w:r>
      <w:proofErr w:type="gramStart"/>
      <w:r w:rsidRPr="009A1C56">
        <w:rPr>
          <w:rFonts w:ascii="Palatino Linotype" w:eastAsia="Palatino Linotype" w:hAnsi="Palatino Linotype" w:cs="Palatino Linotype"/>
          <w:sz w:val="22"/>
          <w:szCs w:val="22"/>
        </w:rPr>
        <w:t>cual</w:t>
      </w:r>
      <w:proofErr w:type="gramEnd"/>
      <w:r w:rsidRPr="009A1C56">
        <w:rPr>
          <w:rFonts w:ascii="Palatino Linotype" w:eastAsia="Palatino Linotype" w:hAnsi="Palatino Linotype" w:cs="Palatino Linotype"/>
          <w:sz w:val="22"/>
          <w:szCs w:val="22"/>
        </w:rPr>
        <w:t xml:space="preserve"> de conformidad con el </w:t>
      </w:r>
      <w:r w:rsidR="00FC0046" w:rsidRPr="009A1C56">
        <w:rPr>
          <w:rFonts w:ascii="Palatino Linotype" w:eastAsia="Palatino Linotype" w:hAnsi="Palatino Linotype" w:cs="Palatino Linotype"/>
          <w:sz w:val="22"/>
          <w:szCs w:val="22"/>
        </w:rPr>
        <w:t>Bando Municipal del</w:t>
      </w:r>
      <w:r w:rsidRPr="009A1C56">
        <w:rPr>
          <w:rFonts w:ascii="Palatino Linotype" w:eastAsia="Palatino Linotype" w:hAnsi="Palatino Linotype" w:cs="Palatino Linotype"/>
          <w:sz w:val="22"/>
          <w:szCs w:val="22"/>
        </w:rPr>
        <w:t xml:space="preserve"> </w:t>
      </w:r>
      <w:r w:rsidRPr="009A1C56">
        <w:rPr>
          <w:rFonts w:ascii="Palatino Linotype" w:eastAsia="Palatino Linotype" w:hAnsi="Palatino Linotype" w:cs="Palatino Linotype"/>
          <w:b/>
          <w:sz w:val="22"/>
          <w:szCs w:val="22"/>
        </w:rPr>
        <w:t>Sujeto Obligado</w:t>
      </w:r>
      <w:r w:rsidRPr="009A1C56">
        <w:rPr>
          <w:rFonts w:ascii="Palatino Linotype" w:eastAsia="Palatino Linotype" w:hAnsi="Palatino Linotype" w:cs="Palatino Linotype"/>
          <w:sz w:val="22"/>
          <w:szCs w:val="22"/>
        </w:rPr>
        <w:t xml:space="preserve">, </w:t>
      </w:r>
      <w:r w:rsidR="00FC0046" w:rsidRPr="009A1C56">
        <w:rPr>
          <w:rFonts w:ascii="Palatino Linotype" w:eastAsia="Palatino Linotype" w:hAnsi="Palatino Linotype" w:cs="Palatino Linotype"/>
          <w:sz w:val="22"/>
          <w:szCs w:val="22"/>
        </w:rPr>
        <w:t xml:space="preserve">se encarga de la gestión de los recursos humanos del gobierno municipal; por lo que se colige que quien dio atención a la solicitud de información, fue la unidad administrativa competente. </w:t>
      </w:r>
    </w:p>
    <w:p w14:paraId="48C6D039" w14:textId="77777777" w:rsidR="00FC0046" w:rsidRPr="009A1C56" w:rsidRDefault="00FC0046" w:rsidP="005C5796">
      <w:pPr>
        <w:spacing w:line="360" w:lineRule="auto"/>
        <w:ind w:right="49"/>
        <w:jc w:val="both"/>
        <w:rPr>
          <w:rFonts w:ascii="Palatino Linotype" w:eastAsia="Palatino Linotype" w:hAnsi="Palatino Linotype" w:cs="Palatino Linotype"/>
          <w:sz w:val="22"/>
          <w:szCs w:val="22"/>
        </w:rPr>
      </w:pPr>
    </w:p>
    <w:p w14:paraId="56F4FE10" w14:textId="0297809A" w:rsidR="00FC0046" w:rsidRPr="009A1C56" w:rsidRDefault="00FC0046" w:rsidP="005C5796">
      <w:pPr>
        <w:spacing w:line="360" w:lineRule="auto"/>
        <w:ind w:right="49"/>
        <w:jc w:val="both"/>
        <w:rPr>
          <w:rFonts w:ascii="Palatino Linotype" w:eastAsia="Palatino Linotype" w:hAnsi="Palatino Linotype" w:cs="Palatino Linotype"/>
          <w:sz w:val="22"/>
          <w:szCs w:val="22"/>
        </w:rPr>
      </w:pPr>
      <w:r w:rsidRPr="009A1C56">
        <w:rPr>
          <w:rFonts w:ascii="Palatino Linotype" w:eastAsia="Palatino Linotype" w:hAnsi="Palatino Linotype" w:cs="Palatino Linotype"/>
          <w:sz w:val="22"/>
          <w:szCs w:val="22"/>
        </w:rPr>
        <w:t xml:space="preserve">Dicho lo anterior, es de recordar que </w:t>
      </w:r>
      <w:r w:rsidR="00825AEA" w:rsidRPr="009A1C56">
        <w:rPr>
          <w:rFonts w:ascii="Palatino Linotype" w:eastAsia="Palatino Linotype" w:hAnsi="Palatino Linotype" w:cs="Palatino Linotype"/>
          <w:sz w:val="22"/>
          <w:szCs w:val="22"/>
        </w:rPr>
        <w:t xml:space="preserve">la parte </w:t>
      </w:r>
      <w:r w:rsidR="00825AEA" w:rsidRPr="009A1C56">
        <w:rPr>
          <w:rFonts w:ascii="Palatino Linotype" w:eastAsia="Palatino Linotype" w:hAnsi="Palatino Linotype" w:cs="Palatino Linotype"/>
          <w:b/>
          <w:bCs/>
          <w:sz w:val="22"/>
          <w:szCs w:val="22"/>
        </w:rPr>
        <w:t>Recurrente</w:t>
      </w:r>
      <w:r w:rsidR="00825AEA" w:rsidRPr="009A1C56">
        <w:rPr>
          <w:rFonts w:ascii="Palatino Linotype" w:eastAsia="Palatino Linotype" w:hAnsi="Palatino Linotype" w:cs="Palatino Linotype"/>
          <w:sz w:val="22"/>
          <w:szCs w:val="22"/>
        </w:rPr>
        <w:t xml:space="preserve"> únicamente se inconformó respecto a los certificados de competencia laboral de los</w:t>
      </w:r>
      <w:r w:rsidR="00E539E3" w:rsidRPr="009A1C56">
        <w:rPr>
          <w:rFonts w:ascii="Palatino Linotype" w:eastAsia="Palatino Linotype" w:hAnsi="Palatino Linotype" w:cs="Palatino Linotype"/>
          <w:sz w:val="22"/>
          <w:szCs w:val="22"/>
        </w:rPr>
        <w:t xml:space="preserve"> titulares de las</w:t>
      </w:r>
      <w:r w:rsidR="00825AEA" w:rsidRPr="009A1C56">
        <w:rPr>
          <w:rFonts w:ascii="Palatino Linotype" w:eastAsia="Palatino Linotype" w:hAnsi="Palatino Linotype" w:cs="Palatino Linotype"/>
          <w:sz w:val="22"/>
          <w:szCs w:val="22"/>
        </w:rPr>
        <w:t xml:space="preserve"> áreas solicitadas; por lo que resulta conveniente traer a contexto </w:t>
      </w:r>
      <w:r w:rsidRPr="009A1C56">
        <w:rPr>
          <w:rFonts w:ascii="Palatino Linotype" w:eastAsia="Palatino Linotype" w:hAnsi="Palatino Linotype" w:cs="Palatino Linotype"/>
          <w:sz w:val="22"/>
          <w:szCs w:val="22"/>
        </w:rPr>
        <w:t xml:space="preserve">el </w:t>
      </w:r>
      <w:r w:rsidR="00825AEA" w:rsidRPr="009A1C56">
        <w:rPr>
          <w:rFonts w:ascii="Palatino Linotype" w:eastAsia="Palatino Linotype" w:hAnsi="Palatino Linotype" w:cs="Palatino Linotype"/>
          <w:sz w:val="22"/>
          <w:szCs w:val="22"/>
        </w:rPr>
        <w:t>artículo</w:t>
      </w:r>
      <w:r w:rsidRPr="009A1C56">
        <w:rPr>
          <w:rFonts w:ascii="Palatino Linotype" w:eastAsia="Palatino Linotype" w:hAnsi="Palatino Linotype" w:cs="Palatino Linotype"/>
          <w:sz w:val="22"/>
          <w:szCs w:val="22"/>
        </w:rPr>
        <w:t xml:space="preserve"> 32 fracción IV de la Ley Orgánica Municipal del Estado de México, el cual contiene lo siguiente:</w:t>
      </w:r>
    </w:p>
    <w:p w14:paraId="658FBDA3" w14:textId="77777777" w:rsidR="00E539E3" w:rsidRPr="009A1C56" w:rsidRDefault="00E539E3" w:rsidP="005C5796">
      <w:pPr>
        <w:tabs>
          <w:tab w:val="left" w:pos="3544"/>
        </w:tabs>
        <w:ind w:left="567" w:right="902"/>
        <w:jc w:val="both"/>
        <w:rPr>
          <w:rFonts w:ascii="Palatino Linotype" w:eastAsia="Palatino Linotype" w:hAnsi="Palatino Linotype" w:cs="Palatino Linotype"/>
          <w:i/>
          <w:sz w:val="22"/>
          <w:szCs w:val="22"/>
        </w:rPr>
      </w:pPr>
    </w:p>
    <w:p w14:paraId="0FC37F49" w14:textId="793446DE" w:rsidR="00FC0046" w:rsidRPr="009A1C56" w:rsidRDefault="00FC0046" w:rsidP="00E539E3">
      <w:pPr>
        <w:tabs>
          <w:tab w:val="left" w:pos="3544"/>
        </w:tabs>
        <w:spacing w:line="276" w:lineRule="auto"/>
        <w:ind w:left="851" w:right="616"/>
        <w:jc w:val="both"/>
        <w:rPr>
          <w:rFonts w:ascii="Palatino Linotype" w:eastAsia="Palatino Linotype" w:hAnsi="Palatino Linotype" w:cs="Palatino Linotype"/>
          <w:i/>
          <w:sz w:val="22"/>
          <w:szCs w:val="22"/>
        </w:rPr>
      </w:pPr>
      <w:r w:rsidRPr="009A1C56">
        <w:rPr>
          <w:rFonts w:ascii="Palatino Linotype" w:eastAsia="Palatino Linotype" w:hAnsi="Palatino Linotype" w:cs="Palatino Linotype"/>
          <w:i/>
          <w:sz w:val="22"/>
          <w:szCs w:val="22"/>
        </w:rPr>
        <w:t>“</w:t>
      </w:r>
      <w:r w:rsidRPr="009A1C56">
        <w:rPr>
          <w:rFonts w:ascii="Palatino Linotype" w:eastAsia="Palatino Linotype" w:hAnsi="Palatino Linotype" w:cs="Palatino Linotype"/>
          <w:b/>
          <w:i/>
          <w:sz w:val="22"/>
          <w:szCs w:val="22"/>
        </w:rPr>
        <w:t xml:space="preserve">Artículo 32.- </w:t>
      </w:r>
      <w:r w:rsidRPr="009A1C56">
        <w:rPr>
          <w:rFonts w:ascii="Palatino Linotype" w:eastAsia="Palatino Linotype" w:hAnsi="Palatino Linotype" w:cs="Palatino Linotype"/>
          <w:i/>
          <w:sz w:val="22"/>
          <w:szCs w:val="22"/>
        </w:rPr>
        <w:t>Para ocupar los cargos de Secretario; Tesorero; Director de Obras Públicas, de Desarrollo Económico, Director de Turismo, Coordinador General Municipal de Mejora Regulatoria, Ecología, Desarrollo Urbano, de Desarrollo Social, de las Mujeres, del Campo o equivalentes, titulares de las unidades administrativas, de Protección Civil y de los organismos auxiliares se deberán satisfacer los siguientes requisitos:</w:t>
      </w:r>
    </w:p>
    <w:p w14:paraId="59F6D455" w14:textId="77777777" w:rsidR="00FC0046" w:rsidRPr="009A1C56" w:rsidRDefault="00FC0046" w:rsidP="00E539E3">
      <w:pPr>
        <w:tabs>
          <w:tab w:val="left" w:pos="3544"/>
        </w:tabs>
        <w:spacing w:line="276" w:lineRule="auto"/>
        <w:ind w:left="851" w:right="616"/>
        <w:jc w:val="both"/>
        <w:rPr>
          <w:rFonts w:ascii="Palatino Linotype" w:eastAsia="Palatino Linotype" w:hAnsi="Palatino Linotype" w:cs="Palatino Linotype"/>
          <w:i/>
          <w:sz w:val="22"/>
          <w:szCs w:val="22"/>
        </w:rPr>
      </w:pPr>
      <w:r w:rsidRPr="009A1C56">
        <w:rPr>
          <w:rFonts w:ascii="Palatino Linotype" w:eastAsia="Palatino Linotype" w:hAnsi="Palatino Linotype" w:cs="Palatino Linotype"/>
          <w:i/>
          <w:sz w:val="22"/>
          <w:szCs w:val="22"/>
        </w:rPr>
        <w:t>...</w:t>
      </w:r>
    </w:p>
    <w:p w14:paraId="6D3C9F49" w14:textId="77777777" w:rsidR="00FC0046" w:rsidRPr="009A1C56" w:rsidRDefault="00FC0046" w:rsidP="00E539E3">
      <w:pPr>
        <w:tabs>
          <w:tab w:val="left" w:pos="3544"/>
        </w:tabs>
        <w:spacing w:line="276" w:lineRule="auto"/>
        <w:ind w:left="851" w:right="616"/>
        <w:jc w:val="both"/>
        <w:rPr>
          <w:rFonts w:ascii="Palatino Linotype" w:eastAsia="Palatino Linotype" w:hAnsi="Palatino Linotype" w:cs="Palatino Linotype"/>
          <w:i/>
          <w:sz w:val="22"/>
          <w:szCs w:val="22"/>
        </w:rPr>
      </w:pPr>
      <w:r w:rsidRPr="009A1C56">
        <w:rPr>
          <w:rFonts w:ascii="Palatino Linotype" w:eastAsia="Palatino Linotype" w:hAnsi="Palatino Linotype" w:cs="Palatino Linotype"/>
          <w:b/>
          <w:i/>
          <w:sz w:val="22"/>
          <w:szCs w:val="22"/>
        </w:rPr>
        <w:t>IV</w:t>
      </w:r>
      <w:r w:rsidRPr="009A1C56">
        <w:rPr>
          <w:rFonts w:ascii="Palatino Linotype" w:eastAsia="Palatino Linotype" w:hAnsi="Palatino Linotype" w:cs="Palatino Linotype"/>
          <w:i/>
          <w:sz w:val="22"/>
          <w:szCs w:val="22"/>
        </w:rPr>
        <w:t xml:space="preserve">. </w:t>
      </w:r>
      <w:r w:rsidRPr="009A1C56">
        <w:rPr>
          <w:rFonts w:ascii="Palatino Linotype" w:eastAsia="Palatino Linotype" w:hAnsi="Palatino Linotype" w:cs="Palatino Linotype"/>
          <w:b/>
          <w:i/>
          <w:sz w:val="22"/>
          <w:szCs w:val="22"/>
        </w:rPr>
        <w:t>Contar con certificación de competencia laboral</w:t>
      </w:r>
      <w:r w:rsidRPr="009A1C56">
        <w:rPr>
          <w:rFonts w:ascii="Palatino Linotype" w:eastAsia="Palatino Linotype" w:hAnsi="Palatino Linotype" w:cs="Palatino Linotype"/>
          <w:i/>
          <w:sz w:val="22"/>
          <w:szCs w:val="22"/>
        </w:rPr>
        <w:t xml:space="preserve"> en la materia del cargo que se desempeñará, expedida por institución con reconocimiento de validez oficial. </w:t>
      </w:r>
      <w:r w:rsidRPr="009A1C56">
        <w:rPr>
          <w:rFonts w:ascii="Palatino Linotype" w:eastAsia="Palatino Linotype" w:hAnsi="Palatino Linotype" w:cs="Palatino Linotype"/>
          <w:b/>
          <w:i/>
          <w:sz w:val="22"/>
          <w:szCs w:val="22"/>
        </w:rPr>
        <w:t>Este requisito deberá acreditarse dentro de los seis meses siguientes a la fecha en que inicien sus funciones</w:t>
      </w:r>
      <w:r w:rsidRPr="009A1C56">
        <w:rPr>
          <w:rFonts w:ascii="Palatino Linotype" w:eastAsia="Palatino Linotype" w:hAnsi="Palatino Linotype" w:cs="Palatino Linotype"/>
          <w:i/>
          <w:sz w:val="22"/>
          <w:szCs w:val="22"/>
        </w:rPr>
        <w:t>;”</w:t>
      </w:r>
    </w:p>
    <w:p w14:paraId="7A439193" w14:textId="77777777" w:rsidR="00E539E3" w:rsidRPr="009A1C56" w:rsidRDefault="00E539E3" w:rsidP="005C5796">
      <w:pPr>
        <w:tabs>
          <w:tab w:val="left" w:pos="3544"/>
        </w:tabs>
        <w:spacing w:line="360" w:lineRule="auto"/>
        <w:ind w:right="49"/>
        <w:jc w:val="both"/>
        <w:rPr>
          <w:rFonts w:ascii="Palatino Linotype" w:eastAsia="Palatino Linotype" w:hAnsi="Palatino Linotype" w:cs="Palatino Linotype"/>
          <w:sz w:val="22"/>
          <w:szCs w:val="22"/>
        </w:rPr>
      </w:pPr>
    </w:p>
    <w:p w14:paraId="3605C006" w14:textId="29F36A59" w:rsidR="00825AEA" w:rsidRPr="009A1C56" w:rsidRDefault="00FC0046" w:rsidP="005C5796">
      <w:pPr>
        <w:tabs>
          <w:tab w:val="left" w:pos="3544"/>
        </w:tabs>
        <w:spacing w:line="360" w:lineRule="auto"/>
        <w:ind w:right="49"/>
        <w:jc w:val="both"/>
        <w:rPr>
          <w:rFonts w:ascii="Palatino Linotype" w:eastAsia="Palatino Linotype" w:hAnsi="Palatino Linotype" w:cs="Palatino Linotype"/>
          <w:sz w:val="22"/>
          <w:szCs w:val="22"/>
        </w:rPr>
      </w:pPr>
      <w:r w:rsidRPr="009A1C56">
        <w:rPr>
          <w:rFonts w:ascii="Palatino Linotype" w:eastAsia="Palatino Linotype" w:hAnsi="Palatino Linotype" w:cs="Palatino Linotype"/>
          <w:sz w:val="22"/>
          <w:szCs w:val="22"/>
        </w:rPr>
        <w:t>Como se logra vislumbrar, los Servidores Públicos que ocupan los cargos de Titulares en las Unidades Administrativas</w:t>
      </w:r>
      <w:r w:rsidR="00AC19EB" w:rsidRPr="009A1C56">
        <w:rPr>
          <w:rFonts w:ascii="Palatino Linotype" w:eastAsia="Palatino Linotype" w:hAnsi="Palatino Linotype" w:cs="Palatino Linotype"/>
          <w:sz w:val="22"/>
          <w:szCs w:val="22"/>
        </w:rPr>
        <w:t xml:space="preserve">, </w:t>
      </w:r>
      <w:r w:rsidR="00825AEA" w:rsidRPr="009A1C56">
        <w:rPr>
          <w:rFonts w:ascii="Palatino Linotype" w:eastAsia="Palatino Linotype" w:hAnsi="Palatino Linotype" w:cs="Palatino Linotype"/>
          <w:sz w:val="22"/>
          <w:szCs w:val="22"/>
        </w:rPr>
        <w:t>cuentan con un plazo de seis meses para acreditar la certificación de competencia laboral en la materia del cargo que desempeñaran, una vez que inicien sus funciones, sin embargo</w:t>
      </w:r>
      <w:r w:rsidR="00825AEA" w:rsidRPr="009A1C56">
        <w:rPr>
          <w:rFonts w:ascii="Palatino Linotype" w:eastAsia="Palatino Linotype" w:hAnsi="Palatino Linotype" w:cs="Palatino Linotype"/>
          <w:b/>
          <w:sz w:val="22"/>
          <w:szCs w:val="22"/>
        </w:rPr>
        <w:t xml:space="preserve">, dicho plazo no es limitante o restrictivo para dar cumplimiento a dicho requisito exactamente al cumplimiento de los seis meses en funciones, </w:t>
      </w:r>
      <w:r w:rsidR="00825AEA" w:rsidRPr="009A1C56">
        <w:rPr>
          <w:rFonts w:ascii="Palatino Linotype" w:eastAsia="Palatino Linotype" w:hAnsi="Palatino Linotype" w:cs="Palatino Linotype"/>
          <w:sz w:val="22"/>
          <w:szCs w:val="22"/>
        </w:rPr>
        <w:t xml:space="preserve">sino que da la posibilidad de presentar dicha acreditación </w:t>
      </w:r>
      <w:r w:rsidR="00825AEA" w:rsidRPr="009A1C56">
        <w:rPr>
          <w:rFonts w:ascii="Palatino Linotype" w:eastAsia="Palatino Linotype" w:hAnsi="Palatino Linotype" w:cs="Palatino Linotype"/>
          <w:b/>
          <w:sz w:val="22"/>
          <w:szCs w:val="22"/>
          <w:u w:val="single"/>
        </w:rPr>
        <w:t>dentro de los seis meses del inicio de las funciones</w:t>
      </w:r>
      <w:r w:rsidR="00825AEA" w:rsidRPr="009A1C56">
        <w:rPr>
          <w:rFonts w:ascii="Palatino Linotype" w:eastAsia="Palatino Linotype" w:hAnsi="Palatino Linotype" w:cs="Palatino Linotype"/>
          <w:b/>
          <w:sz w:val="22"/>
          <w:szCs w:val="22"/>
        </w:rPr>
        <w:t xml:space="preserve">, </w:t>
      </w:r>
      <w:r w:rsidR="00825AEA" w:rsidRPr="009A1C56">
        <w:rPr>
          <w:rFonts w:ascii="Palatino Linotype" w:eastAsia="Palatino Linotype" w:hAnsi="Palatino Linotype" w:cs="Palatino Linotype"/>
          <w:sz w:val="22"/>
          <w:szCs w:val="22"/>
        </w:rPr>
        <w:t xml:space="preserve">en otras palabras, </w:t>
      </w:r>
      <w:r w:rsidR="00825AEA" w:rsidRPr="009A1C56">
        <w:rPr>
          <w:rFonts w:ascii="Palatino Linotype" w:eastAsia="Palatino Linotype" w:hAnsi="Palatino Linotype" w:cs="Palatino Linotype"/>
          <w:b/>
          <w:sz w:val="22"/>
          <w:szCs w:val="22"/>
        </w:rPr>
        <w:t>los servidores públicos pueden acreditar la certificación de competencia laboral desde el día uno de haber asumido el cargo</w:t>
      </w:r>
      <w:r w:rsidR="00825AEA" w:rsidRPr="009A1C56">
        <w:rPr>
          <w:rFonts w:ascii="Palatino Linotype" w:eastAsia="Palatino Linotype" w:hAnsi="Palatino Linotype" w:cs="Palatino Linotype"/>
          <w:sz w:val="22"/>
          <w:szCs w:val="22"/>
        </w:rPr>
        <w:t xml:space="preserve"> que se les encomienda, y como máximo al haber cumplido los seis meses de haber asumido el cargo.</w:t>
      </w:r>
    </w:p>
    <w:p w14:paraId="265F4B56" w14:textId="77777777" w:rsidR="00E539E3" w:rsidRPr="009A1C56" w:rsidRDefault="00E539E3" w:rsidP="005C5796">
      <w:pPr>
        <w:tabs>
          <w:tab w:val="left" w:pos="3544"/>
        </w:tabs>
        <w:spacing w:line="360" w:lineRule="auto"/>
        <w:ind w:right="49"/>
        <w:jc w:val="both"/>
        <w:rPr>
          <w:rFonts w:ascii="Palatino Linotype" w:eastAsia="Palatino Linotype" w:hAnsi="Palatino Linotype" w:cs="Palatino Linotype"/>
          <w:sz w:val="22"/>
          <w:szCs w:val="22"/>
        </w:rPr>
      </w:pPr>
    </w:p>
    <w:p w14:paraId="15A47AC7" w14:textId="77777777" w:rsidR="00825AEA" w:rsidRPr="009A1C56" w:rsidRDefault="00825AEA" w:rsidP="005C5796">
      <w:pPr>
        <w:tabs>
          <w:tab w:val="left" w:pos="3544"/>
        </w:tabs>
        <w:spacing w:line="360" w:lineRule="auto"/>
        <w:ind w:right="49"/>
        <w:jc w:val="both"/>
        <w:rPr>
          <w:rFonts w:ascii="Palatino Linotype" w:eastAsia="Palatino Linotype" w:hAnsi="Palatino Linotype" w:cs="Palatino Linotype"/>
          <w:sz w:val="22"/>
          <w:szCs w:val="22"/>
        </w:rPr>
      </w:pPr>
      <w:r w:rsidRPr="009A1C56">
        <w:rPr>
          <w:rFonts w:ascii="Palatino Linotype" w:eastAsia="Palatino Linotype" w:hAnsi="Palatino Linotype" w:cs="Palatino Linotype"/>
          <w:sz w:val="22"/>
          <w:szCs w:val="22"/>
        </w:rPr>
        <w:t>El artículo 32 de la Ley Orgánica Municipal del Estado de México, es clara al señalar como requisitos genéricos que, para ocupar las titularidades de las unidades administrativas del Municipio, se debe contar con certificación de competencia laboral.</w:t>
      </w:r>
    </w:p>
    <w:p w14:paraId="33E1FBC3" w14:textId="77777777" w:rsidR="00E539E3" w:rsidRPr="009A1C56" w:rsidRDefault="00E539E3" w:rsidP="005C5796">
      <w:pPr>
        <w:tabs>
          <w:tab w:val="left" w:pos="3544"/>
        </w:tabs>
        <w:spacing w:line="360" w:lineRule="auto"/>
        <w:ind w:right="49"/>
        <w:jc w:val="both"/>
        <w:rPr>
          <w:rFonts w:ascii="Palatino Linotype" w:eastAsia="Palatino Linotype" w:hAnsi="Palatino Linotype" w:cs="Palatino Linotype"/>
          <w:sz w:val="22"/>
          <w:szCs w:val="22"/>
        </w:rPr>
      </w:pPr>
    </w:p>
    <w:p w14:paraId="6206DA8A" w14:textId="77777777" w:rsidR="00825AEA" w:rsidRPr="009A1C56" w:rsidRDefault="00825AEA" w:rsidP="005C5796">
      <w:pPr>
        <w:tabs>
          <w:tab w:val="left" w:pos="3544"/>
        </w:tabs>
        <w:spacing w:line="360" w:lineRule="auto"/>
        <w:ind w:right="49"/>
        <w:jc w:val="both"/>
        <w:rPr>
          <w:rFonts w:ascii="Palatino Linotype" w:eastAsia="Palatino Linotype" w:hAnsi="Palatino Linotype" w:cs="Palatino Linotype"/>
          <w:b/>
          <w:sz w:val="22"/>
          <w:szCs w:val="22"/>
          <w:u w:val="single"/>
        </w:rPr>
      </w:pPr>
      <w:r w:rsidRPr="009A1C56">
        <w:rPr>
          <w:rFonts w:ascii="Palatino Linotype" w:eastAsia="Palatino Linotype" w:hAnsi="Palatino Linotype" w:cs="Palatino Linotype"/>
          <w:sz w:val="22"/>
          <w:szCs w:val="22"/>
        </w:rPr>
        <w:t xml:space="preserve">Asimismo, los artículos específicos, señalan de manera precisa qué puestos dentro de la administración pública municipal son los que deben cumplir con la certificación en materia de competencia laboral, es decir, contemplan que para ocupar diversas titularidades, se deberán satisfacer diversos requisitos, entre ellos, el de contar con certificación de competencia laboral en la materia del cargo que se desempeñará, expedida por institución con reconocimiento de validez oficial, requisito que </w:t>
      </w:r>
      <w:r w:rsidRPr="009A1C56">
        <w:rPr>
          <w:rFonts w:ascii="Palatino Linotype" w:eastAsia="Palatino Linotype" w:hAnsi="Palatino Linotype" w:cs="Palatino Linotype"/>
          <w:b/>
          <w:sz w:val="22"/>
          <w:szCs w:val="22"/>
          <w:u w:val="single"/>
        </w:rPr>
        <w:t>deberá acreditarse dentro de los seis meses siguientes a la fecha en que inicien sus funciones.</w:t>
      </w:r>
    </w:p>
    <w:p w14:paraId="0CF45330" w14:textId="77777777" w:rsidR="00E539E3" w:rsidRPr="009A1C56" w:rsidRDefault="00E539E3" w:rsidP="005C5796">
      <w:pPr>
        <w:tabs>
          <w:tab w:val="left" w:pos="3544"/>
        </w:tabs>
        <w:spacing w:line="360" w:lineRule="auto"/>
        <w:ind w:right="49"/>
        <w:jc w:val="both"/>
        <w:rPr>
          <w:rFonts w:ascii="Palatino Linotype" w:eastAsia="Palatino Linotype" w:hAnsi="Palatino Linotype" w:cs="Palatino Linotype"/>
          <w:b/>
          <w:sz w:val="22"/>
          <w:szCs w:val="22"/>
          <w:u w:val="single"/>
        </w:rPr>
      </w:pPr>
    </w:p>
    <w:p w14:paraId="420E55FA" w14:textId="603E1797" w:rsidR="001D3D82" w:rsidRPr="009A1C56" w:rsidRDefault="001D3D82" w:rsidP="005C5796">
      <w:pPr>
        <w:spacing w:line="360" w:lineRule="auto"/>
        <w:jc w:val="both"/>
        <w:rPr>
          <w:rFonts w:ascii="Palatino Linotype" w:hAnsi="Palatino Linotype" w:cs="Tahoma"/>
          <w:bCs/>
          <w:iCs/>
          <w:sz w:val="22"/>
          <w:szCs w:val="22"/>
          <w:lang w:eastAsia="es-ES"/>
        </w:rPr>
      </w:pPr>
      <w:r w:rsidRPr="009A1C56">
        <w:rPr>
          <w:rFonts w:ascii="Palatino Linotype" w:hAnsi="Palatino Linotype"/>
          <w:sz w:val="22"/>
          <w:szCs w:val="22"/>
          <w:lang w:eastAsia="es-ES"/>
        </w:rPr>
        <w:t xml:space="preserve">Ahora bien, respecto </w:t>
      </w:r>
      <w:r w:rsidR="00C33323" w:rsidRPr="009A1C56">
        <w:rPr>
          <w:rFonts w:ascii="Palatino Linotype" w:hAnsi="Palatino Linotype"/>
          <w:sz w:val="22"/>
          <w:szCs w:val="22"/>
          <w:lang w:eastAsia="es-ES"/>
        </w:rPr>
        <w:t xml:space="preserve">a las áreas solicitadas </w:t>
      </w:r>
      <w:r w:rsidRPr="009A1C56">
        <w:rPr>
          <w:rFonts w:ascii="Palatino Linotype" w:hAnsi="Palatino Linotype"/>
          <w:sz w:val="22"/>
          <w:szCs w:val="22"/>
          <w:lang w:eastAsia="es-ES"/>
        </w:rPr>
        <w:t xml:space="preserve">por el hoy </w:t>
      </w:r>
      <w:r w:rsidRPr="009A1C56">
        <w:rPr>
          <w:rFonts w:ascii="Palatino Linotype" w:hAnsi="Palatino Linotype"/>
          <w:b/>
          <w:bCs/>
          <w:sz w:val="22"/>
          <w:szCs w:val="22"/>
          <w:lang w:eastAsia="es-ES"/>
        </w:rPr>
        <w:t>Recurrente</w:t>
      </w:r>
      <w:r w:rsidRPr="009A1C56">
        <w:rPr>
          <w:rFonts w:ascii="Palatino Linotype" w:hAnsi="Palatino Linotype"/>
          <w:sz w:val="22"/>
          <w:szCs w:val="22"/>
          <w:lang w:eastAsia="es-ES"/>
        </w:rPr>
        <w:t xml:space="preserve">, </w:t>
      </w:r>
      <w:r w:rsidR="00C33323" w:rsidRPr="009A1C56">
        <w:rPr>
          <w:rFonts w:ascii="Palatino Linotype" w:hAnsi="Palatino Linotype"/>
          <w:sz w:val="22"/>
          <w:szCs w:val="22"/>
          <w:lang w:eastAsia="es-ES"/>
        </w:rPr>
        <w:t xml:space="preserve">los artículos específicos de la citada Ley Orgánica </w:t>
      </w:r>
      <w:r w:rsidR="00E539E3" w:rsidRPr="009A1C56">
        <w:rPr>
          <w:rFonts w:ascii="Palatino Linotype" w:hAnsi="Palatino Linotype"/>
          <w:sz w:val="22"/>
          <w:szCs w:val="22"/>
          <w:lang w:eastAsia="es-ES"/>
        </w:rPr>
        <w:t>Municipal</w:t>
      </w:r>
      <w:r w:rsidR="00C33323" w:rsidRPr="009A1C56">
        <w:rPr>
          <w:rFonts w:ascii="Palatino Linotype" w:hAnsi="Palatino Linotype"/>
          <w:sz w:val="22"/>
          <w:szCs w:val="22"/>
          <w:lang w:eastAsia="es-ES"/>
        </w:rPr>
        <w:t xml:space="preserve"> señalan lo siguiente: </w:t>
      </w:r>
    </w:p>
    <w:p w14:paraId="3B0532A2" w14:textId="77777777" w:rsidR="001D3D82" w:rsidRPr="009A1C56" w:rsidRDefault="001D3D82" w:rsidP="005C5796">
      <w:pPr>
        <w:spacing w:line="360" w:lineRule="auto"/>
        <w:rPr>
          <w:rFonts w:ascii="Palatino Linotype" w:hAnsi="Palatino Linotype" w:cs="Tahoma"/>
          <w:bCs/>
          <w:iCs/>
          <w:sz w:val="22"/>
          <w:szCs w:val="22"/>
          <w:lang w:eastAsia="es-ES"/>
        </w:rPr>
      </w:pPr>
    </w:p>
    <w:tbl>
      <w:tblPr>
        <w:tblStyle w:val="Tablaconcuadrcula"/>
        <w:tblW w:w="5056" w:type="pct"/>
        <w:jc w:val="center"/>
        <w:tblLayout w:type="fixed"/>
        <w:tblLook w:val="04A0" w:firstRow="1" w:lastRow="0" w:firstColumn="1" w:lastColumn="0" w:noHBand="0" w:noVBand="1"/>
      </w:tblPr>
      <w:tblGrid>
        <w:gridCol w:w="1271"/>
        <w:gridCol w:w="1644"/>
        <w:gridCol w:w="4637"/>
        <w:gridCol w:w="1375"/>
      </w:tblGrid>
      <w:tr w:rsidR="00EF02CC" w:rsidRPr="009A1C56" w14:paraId="28B5501E" w14:textId="77777777" w:rsidTr="00E539E3">
        <w:trPr>
          <w:trHeight w:val="341"/>
          <w:jc w:val="center"/>
        </w:trPr>
        <w:tc>
          <w:tcPr>
            <w:tcW w:w="712" w:type="pct"/>
            <w:shd w:val="clear" w:color="auto" w:fill="DAEEF3" w:themeFill="accent5" w:themeFillTint="33"/>
          </w:tcPr>
          <w:p w14:paraId="51745062" w14:textId="77777777" w:rsidR="001D3D82" w:rsidRPr="009A1C56" w:rsidRDefault="001D3D82" w:rsidP="005C5796">
            <w:pPr>
              <w:jc w:val="center"/>
              <w:rPr>
                <w:rFonts w:ascii="Palatino Linotype" w:hAnsi="Palatino Linotype" w:cs="Arial"/>
                <w:b/>
                <w:sz w:val="20"/>
                <w:szCs w:val="20"/>
              </w:rPr>
            </w:pPr>
            <w:r w:rsidRPr="009A1C56">
              <w:rPr>
                <w:rFonts w:ascii="Palatino Linotype" w:hAnsi="Palatino Linotype" w:cs="Arial"/>
                <w:b/>
                <w:sz w:val="20"/>
                <w:szCs w:val="20"/>
              </w:rPr>
              <w:t>Artículo</w:t>
            </w:r>
          </w:p>
        </w:tc>
        <w:tc>
          <w:tcPr>
            <w:tcW w:w="921" w:type="pct"/>
            <w:shd w:val="clear" w:color="auto" w:fill="DAEEF3" w:themeFill="accent5" w:themeFillTint="33"/>
          </w:tcPr>
          <w:p w14:paraId="763CB024" w14:textId="77777777" w:rsidR="001D3D82" w:rsidRPr="009A1C56" w:rsidRDefault="001D3D82" w:rsidP="005C5796">
            <w:pPr>
              <w:jc w:val="center"/>
              <w:rPr>
                <w:rFonts w:ascii="Palatino Linotype" w:hAnsi="Palatino Linotype" w:cs="Arial"/>
                <w:b/>
                <w:sz w:val="20"/>
                <w:szCs w:val="20"/>
              </w:rPr>
            </w:pPr>
            <w:r w:rsidRPr="009A1C56">
              <w:rPr>
                <w:rFonts w:ascii="Palatino Linotype" w:hAnsi="Palatino Linotype" w:cs="Arial"/>
                <w:b/>
                <w:sz w:val="20"/>
                <w:szCs w:val="20"/>
              </w:rPr>
              <w:t>Cargo</w:t>
            </w:r>
          </w:p>
        </w:tc>
        <w:tc>
          <w:tcPr>
            <w:tcW w:w="2597" w:type="pct"/>
            <w:shd w:val="clear" w:color="auto" w:fill="DAEEF3" w:themeFill="accent5" w:themeFillTint="33"/>
          </w:tcPr>
          <w:p w14:paraId="113E4E8A" w14:textId="77777777" w:rsidR="001D3D82" w:rsidRPr="009A1C56" w:rsidRDefault="001D3D82" w:rsidP="005C5796">
            <w:pPr>
              <w:jc w:val="center"/>
              <w:rPr>
                <w:rFonts w:ascii="Palatino Linotype" w:hAnsi="Palatino Linotype" w:cs="Arial"/>
                <w:b/>
                <w:sz w:val="20"/>
                <w:szCs w:val="20"/>
              </w:rPr>
            </w:pPr>
            <w:r w:rsidRPr="009A1C56">
              <w:rPr>
                <w:rFonts w:ascii="Palatino Linotype" w:hAnsi="Palatino Linotype" w:cs="Arial"/>
                <w:b/>
                <w:sz w:val="20"/>
                <w:szCs w:val="20"/>
              </w:rPr>
              <w:t>Certificación</w:t>
            </w:r>
          </w:p>
        </w:tc>
        <w:tc>
          <w:tcPr>
            <w:tcW w:w="770" w:type="pct"/>
            <w:shd w:val="clear" w:color="auto" w:fill="DAEEF3" w:themeFill="accent5" w:themeFillTint="33"/>
          </w:tcPr>
          <w:p w14:paraId="1E57C88B" w14:textId="77777777" w:rsidR="001D3D82" w:rsidRPr="009A1C56" w:rsidRDefault="001D3D82" w:rsidP="005C5796">
            <w:pPr>
              <w:jc w:val="center"/>
              <w:rPr>
                <w:rFonts w:ascii="Palatino Linotype" w:hAnsi="Palatino Linotype" w:cs="Arial"/>
                <w:b/>
                <w:sz w:val="20"/>
                <w:szCs w:val="20"/>
              </w:rPr>
            </w:pPr>
            <w:r w:rsidRPr="009A1C56">
              <w:rPr>
                <w:rFonts w:ascii="Palatino Linotype" w:hAnsi="Palatino Linotype" w:cs="Arial"/>
                <w:b/>
                <w:sz w:val="20"/>
                <w:szCs w:val="20"/>
              </w:rPr>
              <w:t>Obligatorio</w:t>
            </w:r>
          </w:p>
        </w:tc>
      </w:tr>
      <w:tr w:rsidR="00EF02CC" w:rsidRPr="009A1C56" w14:paraId="76A209D2" w14:textId="77777777" w:rsidTr="00DE653A">
        <w:trPr>
          <w:trHeight w:val="840"/>
          <w:jc w:val="center"/>
        </w:trPr>
        <w:tc>
          <w:tcPr>
            <w:tcW w:w="712" w:type="pct"/>
          </w:tcPr>
          <w:p w14:paraId="323D24A8" w14:textId="77777777" w:rsidR="00DE653A" w:rsidRPr="009A1C56" w:rsidRDefault="00DE653A" w:rsidP="005C5796">
            <w:pPr>
              <w:jc w:val="center"/>
              <w:rPr>
                <w:rFonts w:ascii="Palatino Linotype" w:hAnsi="Palatino Linotype" w:cs="Arial"/>
                <w:b/>
                <w:sz w:val="20"/>
                <w:szCs w:val="20"/>
              </w:rPr>
            </w:pPr>
          </w:p>
          <w:p w14:paraId="04487F7A" w14:textId="216EC9B7" w:rsidR="001D3D82" w:rsidRPr="009A1C56" w:rsidRDefault="001D3D82" w:rsidP="005C5796">
            <w:pPr>
              <w:jc w:val="center"/>
              <w:rPr>
                <w:rFonts w:ascii="Palatino Linotype" w:hAnsi="Palatino Linotype" w:cs="Arial"/>
                <w:b/>
                <w:sz w:val="20"/>
                <w:szCs w:val="20"/>
              </w:rPr>
            </w:pPr>
            <w:r w:rsidRPr="009A1C56">
              <w:rPr>
                <w:rFonts w:ascii="Palatino Linotype" w:hAnsi="Palatino Linotype" w:cs="Arial"/>
                <w:b/>
                <w:sz w:val="20"/>
                <w:szCs w:val="20"/>
              </w:rPr>
              <w:t>Artículo 81 Bis</w:t>
            </w:r>
          </w:p>
        </w:tc>
        <w:tc>
          <w:tcPr>
            <w:tcW w:w="921" w:type="pct"/>
          </w:tcPr>
          <w:p w14:paraId="6C4F1A73" w14:textId="77777777" w:rsidR="001D3D82" w:rsidRPr="009A1C56" w:rsidRDefault="001D3D82" w:rsidP="005C5796">
            <w:pPr>
              <w:jc w:val="both"/>
              <w:rPr>
                <w:rFonts w:ascii="Palatino Linotype" w:hAnsi="Palatino Linotype" w:cs="Arial"/>
                <w:sz w:val="20"/>
                <w:szCs w:val="20"/>
              </w:rPr>
            </w:pPr>
            <w:r w:rsidRPr="009A1C56">
              <w:rPr>
                <w:rFonts w:ascii="Palatino Linotype" w:hAnsi="Palatino Linotype" w:cs="Arial"/>
                <w:sz w:val="20"/>
                <w:szCs w:val="20"/>
              </w:rPr>
              <w:t>Titular de la Coordinación Municipal de Protección Civil</w:t>
            </w:r>
          </w:p>
        </w:tc>
        <w:tc>
          <w:tcPr>
            <w:tcW w:w="2597" w:type="pct"/>
          </w:tcPr>
          <w:p w14:paraId="31B69149" w14:textId="77777777" w:rsidR="001D3D82" w:rsidRPr="009A1C56" w:rsidRDefault="001D3D82" w:rsidP="005C5796">
            <w:pPr>
              <w:jc w:val="both"/>
              <w:rPr>
                <w:rFonts w:ascii="Palatino Linotype" w:hAnsi="Palatino Linotype" w:cs="Arial"/>
                <w:sz w:val="20"/>
                <w:szCs w:val="20"/>
              </w:rPr>
            </w:pPr>
            <w:r w:rsidRPr="009A1C56">
              <w:rPr>
                <w:rFonts w:ascii="Palatino Linotype" w:hAnsi="Palatino Linotype" w:cs="Arial"/>
                <w:sz w:val="20"/>
                <w:szCs w:val="20"/>
              </w:rPr>
              <w:t>Certificado o cursos de capacitación en la materia, impartidos por la Coordinación General de Protección Civil del Estado de México</w:t>
            </w:r>
          </w:p>
        </w:tc>
        <w:tc>
          <w:tcPr>
            <w:tcW w:w="770" w:type="pct"/>
          </w:tcPr>
          <w:p w14:paraId="43F05963" w14:textId="77777777" w:rsidR="001D3D82" w:rsidRPr="009A1C56" w:rsidRDefault="001D3D82" w:rsidP="005C5796">
            <w:pPr>
              <w:jc w:val="center"/>
              <w:rPr>
                <w:rFonts w:ascii="Palatino Linotype" w:hAnsi="Palatino Linotype" w:cs="Arial"/>
                <w:sz w:val="20"/>
                <w:szCs w:val="20"/>
              </w:rPr>
            </w:pPr>
            <w:r w:rsidRPr="009A1C56">
              <w:rPr>
                <w:rFonts w:ascii="Palatino Linotype" w:hAnsi="Palatino Linotype" w:cs="Arial"/>
                <w:sz w:val="20"/>
                <w:szCs w:val="20"/>
              </w:rPr>
              <w:t>Opcional</w:t>
            </w:r>
          </w:p>
        </w:tc>
      </w:tr>
      <w:tr w:rsidR="00EF02CC" w:rsidRPr="009A1C56" w14:paraId="4097C09E" w14:textId="77777777" w:rsidTr="00DE653A">
        <w:tblPrEx>
          <w:jc w:val="left"/>
        </w:tblPrEx>
        <w:tc>
          <w:tcPr>
            <w:tcW w:w="712" w:type="pct"/>
          </w:tcPr>
          <w:p w14:paraId="0ED0CAAE" w14:textId="77777777" w:rsidR="00DE653A" w:rsidRPr="009A1C56" w:rsidRDefault="00DE653A" w:rsidP="005C5796">
            <w:pPr>
              <w:jc w:val="center"/>
              <w:rPr>
                <w:rFonts w:ascii="Palatino Linotype" w:hAnsi="Palatino Linotype" w:cs="Arial"/>
                <w:b/>
                <w:sz w:val="20"/>
                <w:szCs w:val="20"/>
              </w:rPr>
            </w:pPr>
          </w:p>
          <w:p w14:paraId="162F5DC4" w14:textId="6EB41D31" w:rsidR="001D3D82" w:rsidRPr="009A1C56" w:rsidRDefault="001D3D82" w:rsidP="005C5796">
            <w:pPr>
              <w:jc w:val="center"/>
              <w:rPr>
                <w:rFonts w:ascii="Palatino Linotype" w:hAnsi="Palatino Linotype" w:cs="Arial"/>
                <w:b/>
                <w:sz w:val="20"/>
                <w:szCs w:val="20"/>
              </w:rPr>
            </w:pPr>
            <w:r w:rsidRPr="009A1C56">
              <w:rPr>
                <w:rFonts w:ascii="Palatino Linotype" w:hAnsi="Palatino Linotype" w:cs="Arial"/>
                <w:b/>
                <w:sz w:val="20"/>
                <w:szCs w:val="20"/>
              </w:rPr>
              <w:t xml:space="preserve">Artículo 96 </w:t>
            </w:r>
            <w:proofErr w:type="spellStart"/>
            <w:r w:rsidRPr="009A1C56">
              <w:rPr>
                <w:rFonts w:ascii="Palatino Linotype" w:hAnsi="Palatino Linotype" w:cs="Arial"/>
                <w:b/>
                <w:sz w:val="20"/>
                <w:szCs w:val="20"/>
              </w:rPr>
              <w:t>Quindecies</w:t>
            </w:r>
            <w:proofErr w:type="spellEnd"/>
          </w:p>
        </w:tc>
        <w:tc>
          <w:tcPr>
            <w:tcW w:w="921" w:type="pct"/>
          </w:tcPr>
          <w:p w14:paraId="322CDF94" w14:textId="77777777" w:rsidR="001D3D82" w:rsidRPr="009A1C56" w:rsidRDefault="001D3D82" w:rsidP="005C5796">
            <w:pPr>
              <w:jc w:val="both"/>
              <w:rPr>
                <w:rFonts w:ascii="Palatino Linotype" w:hAnsi="Palatino Linotype" w:cs="Arial"/>
                <w:sz w:val="20"/>
                <w:szCs w:val="20"/>
              </w:rPr>
            </w:pPr>
            <w:r w:rsidRPr="009A1C56">
              <w:rPr>
                <w:rFonts w:ascii="Palatino Linotype" w:hAnsi="Palatino Linotype" w:cs="Arial"/>
                <w:sz w:val="20"/>
                <w:szCs w:val="20"/>
              </w:rPr>
              <w:t>Titular de la Dirección de las Mujeres</w:t>
            </w:r>
          </w:p>
        </w:tc>
        <w:tc>
          <w:tcPr>
            <w:tcW w:w="2597" w:type="pct"/>
          </w:tcPr>
          <w:p w14:paraId="7E89ED28" w14:textId="77777777" w:rsidR="001D3D82" w:rsidRPr="009A1C56" w:rsidRDefault="001D3D82" w:rsidP="005C5796">
            <w:pPr>
              <w:jc w:val="both"/>
              <w:rPr>
                <w:rFonts w:ascii="Palatino Linotype" w:hAnsi="Palatino Linotype" w:cs="Arial"/>
                <w:sz w:val="20"/>
                <w:szCs w:val="20"/>
              </w:rPr>
            </w:pPr>
            <w:r w:rsidRPr="009A1C56">
              <w:rPr>
                <w:rFonts w:ascii="Palatino Linotype" w:hAnsi="Palatino Linotype" w:cs="Arial"/>
                <w:sz w:val="20"/>
                <w:szCs w:val="20"/>
                <w:lang w:val="es-MX"/>
              </w:rPr>
              <w:t>Deberá acreditar, dentro de los seis meses siguientes a la fecha en que inicie funciones, la certificación de competencia laboral</w:t>
            </w:r>
            <w:r w:rsidRPr="009A1C56">
              <w:rPr>
                <w:rFonts w:ascii="Palatino Linotype" w:hAnsi="Palatino Linotype"/>
                <w:sz w:val="20"/>
                <w:szCs w:val="20"/>
                <w:lang w:val="es-MX"/>
              </w:rPr>
              <w:t xml:space="preserve"> </w:t>
            </w:r>
            <w:r w:rsidRPr="009A1C56">
              <w:rPr>
                <w:rFonts w:ascii="Palatino Linotype" w:hAnsi="Palatino Linotype" w:cs="Arial"/>
                <w:sz w:val="20"/>
                <w:szCs w:val="20"/>
                <w:lang w:val="es-MX"/>
              </w:rPr>
              <w:t>en temas de prevención, atención integral y erradicación de la violencia contra las niñas, adolescentes y mujeres, en igualdad sustantiva o materias afines, expedida por el Instituto Hacendario del Estado de México o por alguna otra institución con reconocimiento de validez oficial.</w:t>
            </w:r>
          </w:p>
        </w:tc>
        <w:tc>
          <w:tcPr>
            <w:tcW w:w="770" w:type="pct"/>
          </w:tcPr>
          <w:p w14:paraId="0C5C00CF" w14:textId="77777777" w:rsidR="001D3D82" w:rsidRPr="009A1C56" w:rsidRDefault="001D3D82" w:rsidP="005C5796">
            <w:pPr>
              <w:jc w:val="center"/>
              <w:rPr>
                <w:rFonts w:ascii="Palatino Linotype" w:hAnsi="Palatino Linotype" w:cs="Arial"/>
                <w:sz w:val="20"/>
                <w:szCs w:val="20"/>
              </w:rPr>
            </w:pPr>
            <w:r w:rsidRPr="009A1C56">
              <w:rPr>
                <w:rFonts w:ascii="Palatino Linotype" w:hAnsi="Palatino Linotype" w:cs="Arial"/>
                <w:sz w:val="20"/>
                <w:szCs w:val="20"/>
              </w:rPr>
              <w:t>Sí</w:t>
            </w:r>
          </w:p>
        </w:tc>
      </w:tr>
      <w:tr w:rsidR="001D3D82" w:rsidRPr="009A1C56" w14:paraId="02A3BCBC" w14:textId="77777777" w:rsidTr="00DE653A">
        <w:tblPrEx>
          <w:jc w:val="left"/>
        </w:tblPrEx>
        <w:tc>
          <w:tcPr>
            <w:tcW w:w="712" w:type="pct"/>
          </w:tcPr>
          <w:p w14:paraId="34BD901D" w14:textId="77777777" w:rsidR="00DE653A" w:rsidRPr="009A1C56" w:rsidRDefault="00DE653A" w:rsidP="005C5796">
            <w:pPr>
              <w:jc w:val="center"/>
              <w:rPr>
                <w:rFonts w:ascii="Palatino Linotype" w:hAnsi="Palatino Linotype" w:cs="Arial"/>
                <w:b/>
                <w:sz w:val="20"/>
                <w:szCs w:val="20"/>
              </w:rPr>
            </w:pPr>
          </w:p>
          <w:p w14:paraId="2EAF7885" w14:textId="7AFC1BA5" w:rsidR="001D3D82" w:rsidRPr="009A1C56" w:rsidRDefault="001D3D82" w:rsidP="005C5796">
            <w:pPr>
              <w:jc w:val="center"/>
              <w:rPr>
                <w:rFonts w:ascii="Palatino Linotype" w:hAnsi="Palatino Linotype" w:cs="Arial"/>
                <w:b/>
                <w:sz w:val="20"/>
                <w:szCs w:val="20"/>
              </w:rPr>
            </w:pPr>
            <w:r w:rsidRPr="009A1C56">
              <w:rPr>
                <w:rFonts w:ascii="Palatino Linotype" w:hAnsi="Palatino Linotype" w:cs="Arial"/>
                <w:b/>
                <w:sz w:val="20"/>
                <w:szCs w:val="20"/>
              </w:rPr>
              <w:t xml:space="preserve">Artículo 96 </w:t>
            </w:r>
            <w:proofErr w:type="spellStart"/>
            <w:r w:rsidRPr="009A1C56">
              <w:rPr>
                <w:rFonts w:ascii="Palatino Linotype" w:hAnsi="Palatino Linotype" w:cs="Arial"/>
                <w:b/>
                <w:sz w:val="20"/>
                <w:szCs w:val="20"/>
              </w:rPr>
              <w:t>Sexdecies</w:t>
            </w:r>
            <w:proofErr w:type="spellEnd"/>
          </w:p>
        </w:tc>
        <w:tc>
          <w:tcPr>
            <w:tcW w:w="921" w:type="pct"/>
          </w:tcPr>
          <w:p w14:paraId="1CAF4E8D" w14:textId="56073111" w:rsidR="001D3D82" w:rsidRPr="009A1C56" w:rsidRDefault="001D3D82" w:rsidP="005C5796">
            <w:pPr>
              <w:jc w:val="both"/>
              <w:rPr>
                <w:rFonts w:ascii="Palatino Linotype" w:hAnsi="Palatino Linotype" w:cs="Arial"/>
                <w:sz w:val="20"/>
                <w:szCs w:val="20"/>
              </w:rPr>
            </w:pPr>
            <w:r w:rsidRPr="009A1C56">
              <w:rPr>
                <w:rFonts w:ascii="Palatino Linotype" w:hAnsi="Palatino Linotype" w:cs="Arial"/>
                <w:sz w:val="20"/>
                <w:szCs w:val="20"/>
              </w:rPr>
              <w:t>Titular de la Dirección del Campo o equivalente</w:t>
            </w:r>
          </w:p>
        </w:tc>
        <w:tc>
          <w:tcPr>
            <w:tcW w:w="2597" w:type="pct"/>
          </w:tcPr>
          <w:p w14:paraId="0C652E99" w14:textId="54B0E8DE" w:rsidR="001D3D82" w:rsidRPr="009A1C56" w:rsidRDefault="001D3D82" w:rsidP="005C5796">
            <w:pPr>
              <w:jc w:val="both"/>
              <w:rPr>
                <w:rFonts w:ascii="Palatino Linotype" w:hAnsi="Palatino Linotype" w:cs="Arial"/>
                <w:sz w:val="20"/>
                <w:szCs w:val="20"/>
              </w:rPr>
            </w:pPr>
            <w:r w:rsidRPr="009A1C56">
              <w:rPr>
                <w:rFonts w:ascii="Palatino Linotype" w:hAnsi="Palatino Linotype" w:cs="Arial"/>
                <w:sz w:val="20"/>
                <w:szCs w:val="20"/>
                <w:lang w:val="es-MX"/>
              </w:rPr>
              <w:t>Contar preferentemente con estudios de Ingeniería en agronomía.</w:t>
            </w:r>
          </w:p>
        </w:tc>
        <w:tc>
          <w:tcPr>
            <w:tcW w:w="770" w:type="pct"/>
          </w:tcPr>
          <w:p w14:paraId="20B95FFA" w14:textId="77777777" w:rsidR="001D3D82" w:rsidRPr="009A1C56" w:rsidRDefault="001D3D82" w:rsidP="005C5796">
            <w:pPr>
              <w:jc w:val="center"/>
              <w:rPr>
                <w:rFonts w:ascii="Palatino Linotype" w:hAnsi="Palatino Linotype" w:cs="Arial"/>
                <w:sz w:val="20"/>
                <w:szCs w:val="20"/>
              </w:rPr>
            </w:pPr>
            <w:r w:rsidRPr="009A1C56">
              <w:rPr>
                <w:rFonts w:ascii="Palatino Linotype" w:hAnsi="Palatino Linotype" w:cs="Arial"/>
                <w:sz w:val="20"/>
                <w:szCs w:val="20"/>
              </w:rPr>
              <w:t>No</w:t>
            </w:r>
          </w:p>
        </w:tc>
      </w:tr>
    </w:tbl>
    <w:p w14:paraId="5E8C33A3" w14:textId="77777777" w:rsidR="001D3D82" w:rsidRPr="009A1C56" w:rsidRDefault="001D3D82" w:rsidP="005C5796">
      <w:pPr>
        <w:spacing w:line="360" w:lineRule="auto"/>
        <w:ind w:right="567"/>
        <w:rPr>
          <w:rFonts w:ascii="Palatino Linotype" w:eastAsia="Calibri" w:hAnsi="Palatino Linotype" w:cs="Tahoma"/>
          <w:bCs/>
          <w:sz w:val="22"/>
          <w:szCs w:val="22"/>
        </w:rPr>
      </w:pPr>
    </w:p>
    <w:p w14:paraId="5F3ACA7B" w14:textId="16EA5119" w:rsidR="003A1958" w:rsidRPr="009A1C56" w:rsidRDefault="001D3D82" w:rsidP="005C5796">
      <w:pPr>
        <w:spacing w:line="360" w:lineRule="auto"/>
        <w:ind w:right="-28"/>
        <w:jc w:val="both"/>
        <w:rPr>
          <w:rFonts w:ascii="Palatino Linotype" w:hAnsi="Palatino Linotype" w:cs="Tahoma"/>
          <w:bCs/>
          <w:iCs/>
          <w:sz w:val="22"/>
          <w:szCs w:val="22"/>
          <w:lang w:eastAsia="es-ES"/>
        </w:rPr>
      </w:pPr>
      <w:r w:rsidRPr="009A1C56">
        <w:rPr>
          <w:rFonts w:ascii="Palatino Linotype" w:hAnsi="Palatino Linotype" w:cs="Tahoma"/>
          <w:bCs/>
          <w:iCs/>
          <w:sz w:val="22"/>
          <w:szCs w:val="22"/>
          <w:lang w:eastAsia="es-ES"/>
        </w:rPr>
        <w:t xml:space="preserve">Precisado lo anterior, se </w:t>
      </w:r>
      <w:r w:rsidR="003A1958" w:rsidRPr="009A1C56">
        <w:rPr>
          <w:rFonts w:ascii="Palatino Linotype" w:hAnsi="Palatino Linotype" w:cs="Tahoma"/>
          <w:bCs/>
          <w:iCs/>
          <w:sz w:val="22"/>
          <w:szCs w:val="22"/>
          <w:lang w:eastAsia="es-ES"/>
        </w:rPr>
        <w:t xml:space="preserve">concluye que es la Dirección de las Mujeres la única </w:t>
      </w:r>
      <w:r w:rsidR="00DE653A" w:rsidRPr="009A1C56">
        <w:rPr>
          <w:rFonts w:ascii="Palatino Linotype" w:hAnsi="Palatino Linotype" w:cs="Tahoma"/>
          <w:bCs/>
          <w:iCs/>
          <w:sz w:val="22"/>
          <w:szCs w:val="22"/>
          <w:lang w:eastAsia="es-ES"/>
        </w:rPr>
        <w:t>obligada</w:t>
      </w:r>
      <w:r w:rsidR="003A1958" w:rsidRPr="009A1C56">
        <w:rPr>
          <w:rFonts w:ascii="Palatino Linotype" w:hAnsi="Palatino Linotype" w:cs="Tahoma"/>
          <w:bCs/>
          <w:iCs/>
          <w:sz w:val="22"/>
          <w:szCs w:val="22"/>
          <w:lang w:eastAsia="es-ES"/>
        </w:rPr>
        <w:t xml:space="preserve"> a contar con las certificación de competencia laboral, mientras que la Coordinación de Protección Civil puede o no contar con alguna certificación y finalmente la Dirección del Campo no se encuentra obligada a contar con alguna certificación, por lo que resulta procedente </w:t>
      </w:r>
      <w:r w:rsidR="00DE653A" w:rsidRPr="009A1C56">
        <w:rPr>
          <w:rFonts w:ascii="Palatino Linotype" w:hAnsi="Palatino Linotype" w:cs="Tahoma"/>
          <w:bCs/>
          <w:iCs/>
          <w:sz w:val="22"/>
          <w:szCs w:val="22"/>
          <w:lang w:eastAsia="es-ES"/>
        </w:rPr>
        <w:t>analizar</w:t>
      </w:r>
      <w:r w:rsidR="003A1958" w:rsidRPr="009A1C56">
        <w:rPr>
          <w:rFonts w:ascii="Palatino Linotype" w:hAnsi="Palatino Linotype" w:cs="Tahoma"/>
          <w:bCs/>
          <w:iCs/>
          <w:sz w:val="22"/>
          <w:szCs w:val="22"/>
          <w:lang w:eastAsia="es-ES"/>
        </w:rPr>
        <w:t xml:space="preserve"> lo remitido </w:t>
      </w:r>
      <w:r w:rsidR="00785525" w:rsidRPr="009A1C56">
        <w:rPr>
          <w:rFonts w:ascii="Palatino Linotype" w:hAnsi="Palatino Linotype" w:cs="Tahoma"/>
          <w:bCs/>
          <w:iCs/>
          <w:sz w:val="22"/>
          <w:szCs w:val="22"/>
          <w:lang w:eastAsia="es-ES"/>
        </w:rPr>
        <w:t xml:space="preserve">por el </w:t>
      </w:r>
      <w:r w:rsidR="00785525" w:rsidRPr="009A1C56">
        <w:rPr>
          <w:rFonts w:ascii="Palatino Linotype" w:hAnsi="Palatino Linotype" w:cs="Tahoma"/>
          <w:b/>
          <w:iCs/>
          <w:sz w:val="22"/>
          <w:szCs w:val="22"/>
          <w:lang w:eastAsia="es-ES"/>
        </w:rPr>
        <w:t xml:space="preserve">Sujeto Obligado </w:t>
      </w:r>
      <w:r w:rsidR="003A1958" w:rsidRPr="009A1C56">
        <w:rPr>
          <w:rFonts w:ascii="Palatino Linotype" w:hAnsi="Palatino Linotype" w:cs="Tahoma"/>
          <w:bCs/>
          <w:iCs/>
          <w:sz w:val="22"/>
          <w:szCs w:val="22"/>
          <w:lang w:eastAsia="es-ES"/>
        </w:rPr>
        <w:t xml:space="preserve">tanto en respuesta como en informe justificado por el Ayuntamiento de Chicoloapan, con la finalidad de advertir si se colmó o no el derecho de acceso a la información de la parte </w:t>
      </w:r>
      <w:r w:rsidR="003A1958" w:rsidRPr="009A1C56">
        <w:rPr>
          <w:rFonts w:ascii="Palatino Linotype" w:hAnsi="Palatino Linotype" w:cs="Tahoma"/>
          <w:b/>
          <w:iCs/>
          <w:sz w:val="22"/>
          <w:szCs w:val="22"/>
          <w:lang w:eastAsia="es-ES"/>
        </w:rPr>
        <w:t>Recurrente</w:t>
      </w:r>
      <w:r w:rsidR="003A1958" w:rsidRPr="009A1C56">
        <w:rPr>
          <w:rFonts w:ascii="Palatino Linotype" w:hAnsi="Palatino Linotype" w:cs="Tahoma"/>
          <w:bCs/>
          <w:iCs/>
          <w:sz w:val="22"/>
          <w:szCs w:val="22"/>
          <w:lang w:eastAsia="es-ES"/>
        </w:rPr>
        <w:t xml:space="preserve">: </w:t>
      </w:r>
    </w:p>
    <w:p w14:paraId="10BB8602" w14:textId="77777777" w:rsidR="003A1958" w:rsidRPr="009A1C56" w:rsidRDefault="003A1958" w:rsidP="005C5796">
      <w:pPr>
        <w:spacing w:line="360" w:lineRule="auto"/>
        <w:ind w:right="-28"/>
        <w:jc w:val="both"/>
        <w:rPr>
          <w:rFonts w:ascii="Palatino Linotype" w:hAnsi="Palatino Linotype" w:cs="Tahoma"/>
          <w:bCs/>
          <w:iCs/>
          <w:sz w:val="22"/>
          <w:szCs w:val="22"/>
          <w:lang w:eastAsia="es-ES"/>
        </w:rPr>
      </w:pPr>
    </w:p>
    <w:p w14:paraId="47030BF1" w14:textId="0C3F875F" w:rsidR="003A1958" w:rsidRPr="009A1C56" w:rsidRDefault="00A70C19" w:rsidP="005C5796">
      <w:pPr>
        <w:spacing w:line="360" w:lineRule="auto"/>
        <w:ind w:right="-28"/>
        <w:jc w:val="both"/>
        <w:rPr>
          <w:rFonts w:ascii="Palatino Linotype" w:hAnsi="Palatino Linotype" w:cs="Tahoma"/>
          <w:b/>
          <w:bCs/>
          <w:iCs/>
          <w:sz w:val="22"/>
          <w:szCs w:val="22"/>
          <w:lang w:eastAsia="es-ES"/>
        </w:rPr>
      </w:pPr>
      <w:r w:rsidRPr="009A1C56">
        <w:rPr>
          <w:rFonts w:ascii="Palatino Linotype" w:hAnsi="Palatino Linotype" w:cs="Tahoma"/>
          <w:bCs/>
          <w:iCs/>
          <w:sz w:val="22"/>
          <w:szCs w:val="22"/>
          <w:lang w:eastAsia="es-ES"/>
        </w:rPr>
        <w:t xml:space="preserve">De los recursos de revisión </w:t>
      </w:r>
      <w:r w:rsidRPr="009A1C56">
        <w:rPr>
          <w:rFonts w:ascii="Palatino Linotype" w:hAnsi="Palatino Linotype" w:cs="Tahoma"/>
          <w:b/>
          <w:iCs/>
          <w:sz w:val="22"/>
          <w:szCs w:val="22"/>
          <w:lang w:eastAsia="es-ES"/>
        </w:rPr>
        <w:t xml:space="preserve">09774/INFOEM/IP/RR/2025 </w:t>
      </w:r>
      <w:r w:rsidRPr="009A1C56">
        <w:rPr>
          <w:rFonts w:ascii="Palatino Linotype" w:hAnsi="Palatino Linotype" w:cs="Tahoma"/>
          <w:bCs/>
          <w:iCs/>
          <w:sz w:val="22"/>
          <w:szCs w:val="22"/>
          <w:lang w:eastAsia="es-ES"/>
        </w:rPr>
        <w:t xml:space="preserve">y </w:t>
      </w:r>
      <w:r w:rsidRPr="009A1C56">
        <w:rPr>
          <w:rFonts w:ascii="Palatino Linotype" w:hAnsi="Palatino Linotype" w:cs="Tahoma"/>
          <w:b/>
          <w:bCs/>
          <w:iCs/>
          <w:sz w:val="22"/>
          <w:szCs w:val="22"/>
          <w:lang w:eastAsia="es-ES"/>
        </w:rPr>
        <w:t xml:space="preserve">09775/INFOEM/IP/RR/2025: </w:t>
      </w:r>
    </w:p>
    <w:p w14:paraId="3406CACB" w14:textId="77777777" w:rsidR="00A70C19" w:rsidRPr="009A1C56" w:rsidRDefault="00A70C19" w:rsidP="005C5796">
      <w:pPr>
        <w:spacing w:line="360" w:lineRule="auto"/>
        <w:ind w:right="-28"/>
        <w:jc w:val="both"/>
        <w:rPr>
          <w:rFonts w:ascii="Palatino Linotype" w:hAnsi="Palatino Linotype" w:cs="Tahoma"/>
          <w:bCs/>
          <w:iCs/>
          <w:sz w:val="22"/>
          <w:szCs w:val="22"/>
          <w:lang w:eastAsia="es-ES"/>
        </w:rPr>
      </w:pPr>
    </w:p>
    <w:tbl>
      <w:tblPr>
        <w:tblStyle w:val="Tablaconcuadrcula"/>
        <w:tblW w:w="8498" w:type="dxa"/>
        <w:jc w:val="center"/>
        <w:tblLook w:val="04A0" w:firstRow="1" w:lastRow="0" w:firstColumn="1" w:lastColumn="0" w:noHBand="0" w:noVBand="1"/>
      </w:tblPr>
      <w:tblGrid>
        <w:gridCol w:w="1555"/>
        <w:gridCol w:w="4110"/>
        <w:gridCol w:w="2833"/>
      </w:tblGrid>
      <w:tr w:rsidR="00EF02CC" w:rsidRPr="009A1C56" w14:paraId="043B2859" w14:textId="77777777" w:rsidTr="00A70C19">
        <w:trPr>
          <w:jc w:val="center"/>
        </w:trPr>
        <w:tc>
          <w:tcPr>
            <w:tcW w:w="1555" w:type="dxa"/>
            <w:shd w:val="clear" w:color="auto" w:fill="DAEEF3" w:themeFill="accent5" w:themeFillTint="33"/>
          </w:tcPr>
          <w:p w14:paraId="5FD4E92B" w14:textId="0D31DE94" w:rsidR="00A70C19" w:rsidRPr="009A1C56" w:rsidRDefault="00A70C19" w:rsidP="005C5796">
            <w:pPr>
              <w:jc w:val="center"/>
              <w:rPr>
                <w:rFonts w:ascii="Palatino Linotype" w:hAnsi="Palatino Linotype"/>
                <w:b/>
                <w:sz w:val="20"/>
                <w:szCs w:val="20"/>
              </w:rPr>
            </w:pPr>
            <w:r w:rsidRPr="009A1C56">
              <w:rPr>
                <w:rFonts w:ascii="Palatino Linotype" w:hAnsi="Palatino Linotype"/>
                <w:b/>
                <w:sz w:val="20"/>
                <w:szCs w:val="20"/>
              </w:rPr>
              <w:t xml:space="preserve">Titular </w:t>
            </w:r>
          </w:p>
        </w:tc>
        <w:tc>
          <w:tcPr>
            <w:tcW w:w="4110" w:type="dxa"/>
            <w:shd w:val="clear" w:color="auto" w:fill="DAEEF3" w:themeFill="accent5" w:themeFillTint="33"/>
          </w:tcPr>
          <w:p w14:paraId="0082BDB7" w14:textId="4447D79D" w:rsidR="00A70C19" w:rsidRPr="009A1C56" w:rsidRDefault="00785525" w:rsidP="005C5796">
            <w:pPr>
              <w:jc w:val="center"/>
              <w:rPr>
                <w:rFonts w:ascii="Palatino Linotype" w:hAnsi="Palatino Linotype"/>
                <w:b/>
                <w:sz w:val="20"/>
                <w:szCs w:val="20"/>
              </w:rPr>
            </w:pPr>
            <w:r w:rsidRPr="009A1C56">
              <w:rPr>
                <w:rFonts w:ascii="Palatino Linotype" w:hAnsi="Palatino Linotype"/>
                <w:b/>
                <w:sz w:val="20"/>
                <w:szCs w:val="20"/>
              </w:rPr>
              <w:t xml:space="preserve">Respuesta e </w:t>
            </w:r>
            <w:r w:rsidR="00A70C19" w:rsidRPr="009A1C56">
              <w:rPr>
                <w:rFonts w:ascii="Palatino Linotype" w:hAnsi="Palatino Linotype"/>
                <w:b/>
                <w:sz w:val="20"/>
                <w:szCs w:val="20"/>
              </w:rPr>
              <w:t>Informe Justificado</w:t>
            </w:r>
          </w:p>
        </w:tc>
        <w:tc>
          <w:tcPr>
            <w:tcW w:w="2833" w:type="dxa"/>
            <w:shd w:val="clear" w:color="auto" w:fill="DAEEF3" w:themeFill="accent5" w:themeFillTint="33"/>
          </w:tcPr>
          <w:p w14:paraId="15D41520" w14:textId="78DE3ACD" w:rsidR="00A70C19" w:rsidRPr="009A1C56" w:rsidRDefault="00A70C19" w:rsidP="005C5796">
            <w:pPr>
              <w:jc w:val="center"/>
              <w:rPr>
                <w:rFonts w:ascii="Palatino Linotype" w:hAnsi="Palatino Linotype"/>
                <w:b/>
                <w:sz w:val="20"/>
                <w:szCs w:val="20"/>
              </w:rPr>
            </w:pPr>
            <w:r w:rsidRPr="009A1C56">
              <w:rPr>
                <w:rFonts w:ascii="Palatino Linotype" w:hAnsi="Palatino Linotype"/>
                <w:b/>
                <w:sz w:val="20"/>
                <w:szCs w:val="20"/>
              </w:rPr>
              <w:t>Colmó / No colmó</w:t>
            </w:r>
          </w:p>
        </w:tc>
      </w:tr>
      <w:tr w:rsidR="00EF02CC" w:rsidRPr="009A1C56" w14:paraId="37E36463" w14:textId="77777777" w:rsidTr="00A70C19">
        <w:trPr>
          <w:jc w:val="center"/>
        </w:trPr>
        <w:tc>
          <w:tcPr>
            <w:tcW w:w="1555" w:type="dxa"/>
          </w:tcPr>
          <w:p w14:paraId="6C8788E4" w14:textId="381547A5" w:rsidR="00A70C19" w:rsidRPr="009A1C56" w:rsidRDefault="00A70C19" w:rsidP="005C5796">
            <w:pPr>
              <w:jc w:val="both"/>
              <w:rPr>
                <w:rFonts w:ascii="Palatino Linotype" w:hAnsi="Palatino Linotype"/>
                <w:sz w:val="20"/>
                <w:szCs w:val="20"/>
              </w:rPr>
            </w:pPr>
            <w:r w:rsidRPr="009A1C56">
              <w:rPr>
                <w:rFonts w:ascii="Palatino Linotype" w:hAnsi="Palatino Linotype"/>
                <w:sz w:val="20"/>
                <w:szCs w:val="20"/>
              </w:rPr>
              <w:t>Dirección de la Mujer</w:t>
            </w:r>
          </w:p>
        </w:tc>
        <w:tc>
          <w:tcPr>
            <w:tcW w:w="4110" w:type="dxa"/>
          </w:tcPr>
          <w:p w14:paraId="5CB984D9" w14:textId="50B2E146" w:rsidR="00785525" w:rsidRPr="009A1C56" w:rsidRDefault="00785525" w:rsidP="005C5796">
            <w:pPr>
              <w:jc w:val="both"/>
              <w:rPr>
                <w:rFonts w:ascii="Palatino Linotype" w:hAnsi="Palatino Linotype"/>
                <w:sz w:val="20"/>
                <w:szCs w:val="20"/>
              </w:rPr>
            </w:pPr>
            <w:r w:rsidRPr="009A1C56">
              <w:rPr>
                <w:rFonts w:ascii="Palatino Linotype" w:hAnsi="Palatino Linotype"/>
                <w:sz w:val="20"/>
                <w:szCs w:val="20"/>
              </w:rPr>
              <w:t xml:space="preserve">En respuesta fue omiso en realizar algún pronunciamiento. </w:t>
            </w:r>
          </w:p>
          <w:p w14:paraId="7B80AACD" w14:textId="77777777" w:rsidR="00785525" w:rsidRPr="009A1C56" w:rsidRDefault="00785525" w:rsidP="005C5796">
            <w:pPr>
              <w:jc w:val="both"/>
              <w:rPr>
                <w:rFonts w:ascii="Palatino Linotype" w:hAnsi="Palatino Linotype"/>
                <w:sz w:val="20"/>
                <w:szCs w:val="20"/>
              </w:rPr>
            </w:pPr>
          </w:p>
          <w:p w14:paraId="5EAA985D" w14:textId="29B12D80" w:rsidR="00A70C19" w:rsidRPr="009A1C56" w:rsidRDefault="00785525" w:rsidP="005C5796">
            <w:pPr>
              <w:jc w:val="both"/>
              <w:rPr>
                <w:rFonts w:ascii="Palatino Linotype" w:hAnsi="Palatino Linotype"/>
                <w:sz w:val="20"/>
                <w:szCs w:val="20"/>
              </w:rPr>
            </w:pPr>
            <w:r w:rsidRPr="009A1C56">
              <w:rPr>
                <w:rFonts w:ascii="Palatino Linotype" w:hAnsi="Palatino Linotype"/>
                <w:sz w:val="20"/>
                <w:szCs w:val="20"/>
              </w:rPr>
              <w:t xml:space="preserve">En Informe Justificado la Coordinación de Desarrollo de Personal hizo entrega del </w:t>
            </w:r>
            <w:r w:rsidR="00A70C19" w:rsidRPr="009A1C56">
              <w:rPr>
                <w:rFonts w:ascii="Palatino Linotype" w:hAnsi="Palatino Linotype"/>
                <w:sz w:val="20"/>
                <w:szCs w:val="20"/>
              </w:rPr>
              <w:t xml:space="preserve">Certificado de Competencia Laboral en la Norma Institucional </w:t>
            </w:r>
            <w:r w:rsidR="00A70C19" w:rsidRPr="009A1C56">
              <w:rPr>
                <w:rFonts w:ascii="Palatino Linotype" w:hAnsi="Palatino Linotype"/>
                <w:i/>
                <w:iCs/>
                <w:sz w:val="20"/>
                <w:szCs w:val="20"/>
              </w:rPr>
              <w:t>"Dirigir la Instancia Municipal de las Mujeres del Estado de México"</w:t>
            </w:r>
            <w:r w:rsidR="00A70C19" w:rsidRPr="009A1C56">
              <w:rPr>
                <w:rFonts w:ascii="Palatino Linotype" w:hAnsi="Palatino Linotype"/>
                <w:sz w:val="20"/>
                <w:szCs w:val="20"/>
              </w:rPr>
              <w:t xml:space="preserve"> expedida por el Instituto Hacendario del Estado de México, en fecha veintinueve de agosto de dos mil veinticinco, en su versión íntegra.</w:t>
            </w:r>
          </w:p>
        </w:tc>
        <w:tc>
          <w:tcPr>
            <w:tcW w:w="2833" w:type="dxa"/>
          </w:tcPr>
          <w:p w14:paraId="34A1A27D" w14:textId="32B4D70B" w:rsidR="00A70C19" w:rsidRPr="009A1C56" w:rsidRDefault="00A70C19" w:rsidP="005C5796">
            <w:pPr>
              <w:jc w:val="center"/>
              <w:rPr>
                <w:rFonts w:ascii="Palatino Linotype" w:hAnsi="Palatino Linotype"/>
                <w:b/>
                <w:bCs/>
                <w:sz w:val="20"/>
                <w:szCs w:val="20"/>
              </w:rPr>
            </w:pPr>
            <w:r w:rsidRPr="009A1C56">
              <w:rPr>
                <w:rFonts w:ascii="Palatino Linotype" w:hAnsi="Palatino Linotype"/>
                <w:b/>
                <w:bCs/>
                <w:sz w:val="20"/>
                <w:szCs w:val="20"/>
              </w:rPr>
              <w:t>Colmó</w:t>
            </w:r>
          </w:p>
        </w:tc>
      </w:tr>
      <w:tr w:rsidR="00A70C19" w:rsidRPr="009A1C56" w14:paraId="5AA43298" w14:textId="77777777" w:rsidTr="00A70C19">
        <w:trPr>
          <w:jc w:val="center"/>
        </w:trPr>
        <w:tc>
          <w:tcPr>
            <w:tcW w:w="1555" w:type="dxa"/>
          </w:tcPr>
          <w:p w14:paraId="563FC2C5" w14:textId="1E37E755" w:rsidR="00A70C19" w:rsidRPr="009A1C56" w:rsidRDefault="00A70C19" w:rsidP="005C5796">
            <w:pPr>
              <w:jc w:val="both"/>
              <w:rPr>
                <w:rFonts w:ascii="Palatino Linotype" w:hAnsi="Palatino Linotype"/>
                <w:sz w:val="20"/>
                <w:szCs w:val="20"/>
              </w:rPr>
            </w:pPr>
            <w:r w:rsidRPr="009A1C56">
              <w:rPr>
                <w:rFonts w:ascii="Palatino Linotype" w:hAnsi="Palatino Linotype"/>
                <w:sz w:val="20"/>
                <w:szCs w:val="20"/>
              </w:rPr>
              <w:t xml:space="preserve">Dirección del Campo o equivalente </w:t>
            </w:r>
          </w:p>
        </w:tc>
        <w:tc>
          <w:tcPr>
            <w:tcW w:w="4110" w:type="dxa"/>
          </w:tcPr>
          <w:p w14:paraId="0C60F7F6" w14:textId="77777777" w:rsidR="00785525" w:rsidRPr="009A1C56" w:rsidRDefault="00785525" w:rsidP="005C5796">
            <w:pPr>
              <w:jc w:val="both"/>
              <w:rPr>
                <w:rFonts w:ascii="Palatino Linotype" w:hAnsi="Palatino Linotype"/>
                <w:sz w:val="20"/>
                <w:szCs w:val="20"/>
              </w:rPr>
            </w:pPr>
            <w:r w:rsidRPr="009A1C56">
              <w:rPr>
                <w:rFonts w:ascii="Palatino Linotype" w:hAnsi="Palatino Linotype"/>
                <w:sz w:val="20"/>
                <w:szCs w:val="20"/>
              </w:rPr>
              <w:t xml:space="preserve">En respuesta fue omiso en realizar algún pronunciamiento. </w:t>
            </w:r>
          </w:p>
          <w:p w14:paraId="7F155A13" w14:textId="77777777" w:rsidR="00785525" w:rsidRPr="009A1C56" w:rsidRDefault="00785525" w:rsidP="005C5796">
            <w:pPr>
              <w:jc w:val="both"/>
              <w:rPr>
                <w:rFonts w:ascii="Palatino Linotype" w:hAnsi="Palatino Linotype"/>
                <w:sz w:val="20"/>
                <w:szCs w:val="20"/>
              </w:rPr>
            </w:pPr>
          </w:p>
          <w:p w14:paraId="4EFD98C2" w14:textId="7DC4CE73" w:rsidR="00A70C19" w:rsidRPr="009A1C56" w:rsidRDefault="00785525" w:rsidP="005C5796">
            <w:pPr>
              <w:jc w:val="both"/>
              <w:rPr>
                <w:rFonts w:ascii="Palatino Linotype" w:hAnsi="Palatino Linotype"/>
                <w:sz w:val="20"/>
                <w:szCs w:val="20"/>
              </w:rPr>
            </w:pPr>
            <w:r w:rsidRPr="009A1C56">
              <w:rPr>
                <w:rFonts w:ascii="Palatino Linotype" w:hAnsi="Palatino Linotype"/>
                <w:sz w:val="20"/>
                <w:szCs w:val="20"/>
              </w:rPr>
              <w:t>En Informe Justificado e</w:t>
            </w:r>
            <w:r w:rsidR="00A70C19" w:rsidRPr="009A1C56">
              <w:rPr>
                <w:rFonts w:ascii="Palatino Linotype" w:hAnsi="Palatino Linotype"/>
                <w:sz w:val="20"/>
                <w:szCs w:val="20"/>
              </w:rPr>
              <w:t xml:space="preserve">l Coordinador de Desarrollo de Personal informó que en el momento de la repuesta de la solicitud no se contaba con el documento que acredita la Certificación de competencia laboral del Coordinador de Desarrollo Agropecuario, la cual se encuentra en trámite y aún no ha sido presentado al área para integración de su expediente. </w:t>
            </w:r>
          </w:p>
        </w:tc>
        <w:tc>
          <w:tcPr>
            <w:tcW w:w="2833" w:type="dxa"/>
          </w:tcPr>
          <w:p w14:paraId="7EC90117" w14:textId="77777777" w:rsidR="00A70C19" w:rsidRPr="009A1C56" w:rsidRDefault="00A70C19" w:rsidP="005C5796">
            <w:pPr>
              <w:jc w:val="center"/>
              <w:rPr>
                <w:rFonts w:ascii="Palatino Linotype" w:hAnsi="Palatino Linotype"/>
                <w:b/>
                <w:bCs/>
                <w:sz w:val="20"/>
                <w:szCs w:val="20"/>
              </w:rPr>
            </w:pPr>
            <w:r w:rsidRPr="009A1C56">
              <w:rPr>
                <w:rFonts w:ascii="Palatino Linotype" w:hAnsi="Palatino Linotype"/>
                <w:b/>
                <w:bCs/>
                <w:sz w:val="20"/>
                <w:szCs w:val="20"/>
              </w:rPr>
              <w:t xml:space="preserve">Colmó </w:t>
            </w:r>
          </w:p>
          <w:p w14:paraId="71DA315A" w14:textId="06B3D488" w:rsidR="00A70C19" w:rsidRPr="009A1C56" w:rsidRDefault="00A70C19" w:rsidP="005C5796">
            <w:pPr>
              <w:jc w:val="both"/>
              <w:rPr>
                <w:rFonts w:ascii="Palatino Linotype" w:hAnsi="Palatino Linotype"/>
                <w:sz w:val="20"/>
                <w:szCs w:val="20"/>
              </w:rPr>
            </w:pPr>
            <w:r w:rsidRPr="009A1C56">
              <w:rPr>
                <w:rFonts w:ascii="Palatino Linotype" w:hAnsi="Palatino Linotype"/>
                <w:sz w:val="20"/>
                <w:szCs w:val="20"/>
              </w:rPr>
              <w:t xml:space="preserve">Se tiene por atendido el derecho de acceso a la información de la parte </w:t>
            </w:r>
            <w:r w:rsidRPr="009A1C56">
              <w:rPr>
                <w:rFonts w:ascii="Palatino Linotype" w:hAnsi="Palatino Linotype"/>
                <w:b/>
                <w:bCs/>
                <w:sz w:val="20"/>
                <w:szCs w:val="20"/>
              </w:rPr>
              <w:t>Recurrente</w:t>
            </w:r>
            <w:r w:rsidRPr="009A1C56">
              <w:rPr>
                <w:rFonts w:ascii="Palatino Linotype" w:hAnsi="Palatino Linotype"/>
                <w:sz w:val="20"/>
                <w:szCs w:val="20"/>
              </w:rPr>
              <w:t xml:space="preserve">, toda vez </w:t>
            </w:r>
            <w:r w:rsidR="00785525" w:rsidRPr="009A1C56">
              <w:rPr>
                <w:rFonts w:ascii="Palatino Linotype" w:hAnsi="Palatino Linotype"/>
                <w:sz w:val="20"/>
                <w:szCs w:val="20"/>
              </w:rPr>
              <w:t>que,</w:t>
            </w:r>
            <w:r w:rsidRPr="009A1C56">
              <w:rPr>
                <w:rFonts w:ascii="Palatino Linotype" w:hAnsi="Palatino Linotype"/>
                <w:sz w:val="20"/>
                <w:szCs w:val="20"/>
              </w:rPr>
              <w:t xml:space="preserve"> si</w:t>
            </w:r>
            <w:r w:rsidR="00785525" w:rsidRPr="009A1C56">
              <w:rPr>
                <w:rFonts w:ascii="Palatino Linotype" w:hAnsi="Palatino Linotype"/>
                <w:sz w:val="20"/>
                <w:szCs w:val="20"/>
              </w:rPr>
              <w:t xml:space="preserve"> bien</w:t>
            </w:r>
            <w:r w:rsidRPr="009A1C56">
              <w:rPr>
                <w:rFonts w:ascii="Palatino Linotype" w:hAnsi="Palatino Linotype"/>
                <w:sz w:val="20"/>
                <w:szCs w:val="20"/>
              </w:rPr>
              <w:t xml:space="preserve"> el </w:t>
            </w:r>
            <w:r w:rsidRPr="009A1C56">
              <w:rPr>
                <w:rFonts w:ascii="Palatino Linotype" w:hAnsi="Palatino Linotype"/>
                <w:b/>
                <w:bCs/>
                <w:sz w:val="20"/>
                <w:szCs w:val="20"/>
              </w:rPr>
              <w:t>Sujeto Obligado</w:t>
            </w:r>
            <w:r w:rsidRPr="009A1C56">
              <w:rPr>
                <w:rFonts w:ascii="Palatino Linotype" w:hAnsi="Palatino Linotype"/>
                <w:sz w:val="20"/>
                <w:szCs w:val="20"/>
              </w:rPr>
              <w:t xml:space="preserve"> informó que este se encuentra en trámite, lo cierto es que el Titular de dicha área no se encuentra obligado a contar con alguna certificación para ostentar la titularidad de la dirección en comento. </w:t>
            </w:r>
          </w:p>
        </w:tc>
      </w:tr>
    </w:tbl>
    <w:p w14:paraId="50B1A3AC" w14:textId="77777777" w:rsidR="00785525" w:rsidRPr="009A1C56" w:rsidRDefault="00785525" w:rsidP="005C5796">
      <w:pPr>
        <w:spacing w:line="360" w:lineRule="auto"/>
        <w:ind w:right="49"/>
        <w:jc w:val="both"/>
        <w:rPr>
          <w:rFonts w:ascii="Palatino Linotype" w:eastAsia="Palatino Linotype" w:hAnsi="Palatino Linotype" w:cs="Palatino Linotype"/>
          <w:sz w:val="22"/>
          <w:szCs w:val="22"/>
        </w:rPr>
      </w:pPr>
    </w:p>
    <w:p w14:paraId="49575466" w14:textId="70DA828B" w:rsidR="00785525" w:rsidRPr="009A1C56" w:rsidRDefault="00785525" w:rsidP="005C5796">
      <w:pPr>
        <w:spacing w:line="360" w:lineRule="auto"/>
        <w:ind w:right="49"/>
        <w:jc w:val="both"/>
        <w:rPr>
          <w:rFonts w:ascii="Palatino Linotype" w:eastAsia="Palatino Linotype" w:hAnsi="Palatino Linotype" w:cs="Palatino Linotype"/>
          <w:sz w:val="22"/>
          <w:szCs w:val="22"/>
        </w:rPr>
      </w:pPr>
      <w:r w:rsidRPr="009A1C56">
        <w:rPr>
          <w:rFonts w:ascii="Palatino Linotype" w:eastAsia="Palatino Linotype" w:hAnsi="Palatino Linotype" w:cs="Palatino Linotype"/>
          <w:sz w:val="22"/>
          <w:szCs w:val="22"/>
        </w:rPr>
        <w:t>En consecuencia, de lo anterior, se actualiza la causal de sobreseimiento prevista en la fracción III del artículo 192 de la Ley de Transparencia y Acceso a la Información Pública del Estado de México y Municipios, que dispone lo siguiente:</w:t>
      </w:r>
    </w:p>
    <w:p w14:paraId="364DA53F" w14:textId="77777777" w:rsidR="00785525" w:rsidRPr="009A1C56" w:rsidRDefault="00785525" w:rsidP="005C5796">
      <w:pPr>
        <w:spacing w:line="360" w:lineRule="auto"/>
        <w:jc w:val="both"/>
        <w:rPr>
          <w:rFonts w:ascii="Palatino Linotype" w:eastAsia="Palatino Linotype" w:hAnsi="Palatino Linotype" w:cs="Palatino Linotype"/>
          <w:sz w:val="22"/>
          <w:szCs w:val="22"/>
        </w:rPr>
      </w:pPr>
    </w:p>
    <w:p w14:paraId="5BC933B5" w14:textId="77777777" w:rsidR="00785525" w:rsidRPr="009A1C56" w:rsidRDefault="00785525" w:rsidP="00E539E3">
      <w:pPr>
        <w:spacing w:line="276" w:lineRule="auto"/>
        <w:ind w:left="851" w:right="616"/>
        <w:jc w:val="both"/>
        <w:rPr>
          <w:rFonts w:ascii="Palatino Linotype" w:eastAsia="Palatino Linotype" w:hAnsi="Palatino Linotype" w:cs="Palatino Linotype"/>
          <w:i/>
          <w:sz w:val="22"/>
          <w:szCs w:val="22"/>
        </w:rPr>
      </w:pPr>
      <w:r w:rsidRPr="009A1C56">
        <w:rPr>
          <w:rFonts w:ascii="Palatino Linotype" w:eastAsia="Palatino Linotype" w:hAnsi="Palatino Linotype" w:cs="Palatino Linotype"/>
          <w:b/>
          <w:i/>
          <w:sz w:val="22"/>
          <w:szCs w:val="22"/>
        </w:rPr>
        <w:t xml:space="preserve">“Artículo 192. </w:t>
      </w:r>
      <w:r w:rsidRPr="009A1C56">
        <w:rPr>
          <w:rFonts w:ascii="Palatino Linotype" w:eastAsia="Palatino Linotype" w:hAnsi="Palatino Linotype" w:cs="Palatino Linotype"/>
          <w:i/>
          <w:sz w:val="22"/>
          <w:szCs w:val="22"/>
        </w:rPr>
        <w:t>El recurso será sobreseído en todo o en parte cuando una vez admitido, se actualicen alguno de los siguientes supuestos:</w:t>
      </w:r>
    </w:p>
    <w:p w14:paraId="50D18E14" w14:textId="77777777" w:rsidR="00785525" w:rsidRPr="009A1C56" w:rsidRDefault="00785525" w:rsidP="00E539E3">
      <w:pPr>
        <w:spacing w:line="276" w:lineRule="auto"/>
        <w:ind w:left="851" w:right="616"/>
        <w:jc w:val="both"/>
        <w:rPr>
          <w:rFonts w:ascii="Palatino Linotype" w:eastAsia="Palatino Linotype" w:hAnsi="Palatino Linotype" w:cs="Palatino Linotype"/>
          <w:i/>
          <w:sz w:val="22"/>
          <w:szCs w:val="22"/>
        </w:rPr>
      </w:pPr>
      <w:r w:rsidRPr="009A1C56">
        <w:rPr>
          <w:rFonts w:ascii="Palatino Linotype" w:eastAsia="Palatino Linotype" w:hAnsi="Palatino Linotype" w:cs="Palatino Linotype"/>
          <w:b/>
          <w:i/>
          <w:sz w:val="22"/>
          <w:szCs w:val="22"/>
        </w:rPr>
        <w:t>…</w:t>
      </w:r>
    </w:p>
    <w:p w14:paraId="1244819D" w14:textId="77777777" w:rsidR="00785525" w:rsidRPr="009A1C56" w:rsidRDefault="00785525" w:rsidP="00E539E3">
      <w:pPr>
        <w:spacing w:line="276" w:lineRule="auto"/>
        <w:ind w:left="851" w:right="616"/>
        <w:jc w:val="both"/>
        <w:rPr>
          <w:rFonts w:ascii="Palatino Linotype" w:eastAsia="Palatino Linotype" w:hAnsi="Palatino Linotype" w:cs="Palatino Linotype"/>
          <w:b/>
          <w:i/>
          <w:sz w:val="22"/>
          <w:szCs w:val="22"/>
        </w:rPr>
      </w:pPr>
      <w:r w:rsidRPr="009A1C56">
        <w:rPr>
          <w:rFonts w:ascii="Palatino Linotype" w:eastAsia="Palatino Linotype" w:hAnsi="Palatino Linotype" w:cs="Palatino Linotype"/>
          <w:b/>
          <w:i/>
          <w:sz w:val="22"/>
          <w:szCs w:val="22"/>
        </w:rPr>
        <w:t xml:space="preserve">III. El sujeto obligado responsable del acto lo modifique o revoque de tal manera que el recurso de revisión quede sin materia…” </w:t>
      </w:r>
    </w:p>
    <w:p w14:paraId="692D3089" w14:textId="77777777" w:rsidR="00785525" w:rsidRPr="009A1C56" w:rsidRDefault="00785525" w:rsidP="00E539E3">
      <w:pPr>
        <w:spacing w:line="276" w:lineRule="auto"/>
        <w:ind w:left="851" w:right="616"/>
        <w:jc w:val="both"/>
        <w:rPr>
          <w:rFonts w:ascii="Palatino Linotype" w:eastAsia="Palatino Linotype" w:hAnsi="Palatino Linotype" w:cs="Palatino Linotype"/>
          <w:i/>
          <w:sz w:val="22"/>
          <w:szCs w:val="22"/>
        </w:rPr>
      </w:pPr>
      <w:r w:rsidRPr="009A1C56">
        <w:rPr>
          <w:rFonts w:ascii="Palatino Linotype" w:eastAsia="Palatino Linotype" w:hAnsi="Palatino Linotype" w:cs="Palatino Linotype"/>
          <w:i/>
          <w:sz w:val="22"/>
          <w:szCs w:val="22"/>
        </w:rPr>
        <w:t>(Énfasis añadido)</w:t>
      </w:r>
    </w:p>
    <w:p w14:paraId="05ABE312" w14:textId="77777777" w:rsidR="00785525" w:rsidRPr="009A1C56" w:rsidRDefault="00785525" w:rsidP="005C5796">
      <w:pPr>
        <w:spacing w:line="360" w:lineRule="auto"/>
        <w:jc w:val="both"/>
        <w:rPr>
          <w:rFonts w:ascii="Palatino Linotype" w:eastAsia="Palatino Linotype" w:hAnsi="Palatino Linotype" w:cs="Palatino Linotype"/>
          <w:b/>
          <w:i/>
          <w:sz w:val="22"/>
          <w:szCs w:val="22"/>
        </w:rPr>
      </w:pPr>
    </w:p>
    <w:p w14:paraId="2E32E136" w14:textId="77777777" w:rsidR="00785525" w:rsidRPr="009A1C56" w:rsidRDefault="00785525" w:rsidP="005C5796">
      <w:pPr>
        <w:spacing w:line="360" w:lineRule="auto"/>
        <w:jc w:val="both"/>
        <w:rPr>
          <w:rFonts w:ascii="Palatino Linotype" w:eastAsia="Palatino Linotype" w:hAnsi="Palatino Linotype" w:cs="Palatino Linotype"/>
          <w:sz w:val="22"/>
          <w:szCs w:val="22"/>
        </w:rPr>
      </w:pPr>
      <w:r w:rsidRPr="009A1C56">
        <w:rPr>
          <w:rFonts w:ascii="Palatino Linotype" w:eastAsia="Palatino Linotype" w:hAnsi="Palatino Linotype" w:cs="Palatino Linotype"/>
          <w:sz w:val="22"/>
          <w:szCs w:val="22"/>
        </w:rPr>
        <w:t>De lo establecido en el precepto legal citado se advierte que el sobreseimiento del recurso de revisión procede en los siguientes casos:</w:t>
      </w:r>
    </w:p>
    <w:p w14:paraId="70F6ACE1" w14:textId="77777777" w:rsidR="00785525" w:rsidRPr="009A1C56" w:rsidRDefault="00785525" w:rsidP="005C5796">
      <w:pPr>
        <w:spacing w:line="360" w:lineRule="auto"/>
        <w:jc w:val="both"/>
        <w:rPr>
          <w:rFonts w:ascii="Palatino Linotype" w:eastAsia="Palatino Linotype" w:hAnsi="Palatino Linotype" w:cs="Palatino Linotype"/>
          <w:sz w:val="22"/>
          <w:szCs w:val="22"/>
        </w:rPr>
      </w:pPr>
      <w:r w:rsidRPr="009A1C56">
        <w:rPr>
          <w:rFonts w:ascii="Palatino Linotype" w:eastAsia="Palatino Linotype" w:hAnsi="Palatino Linotype" w:cs="Palatino Linotype"/>
          <w:sz w:val="22"/>
          <w:szCs w:val="22"/>
        </w:rPr>
        <w:t>a) Cuando el sujeto obligado modifique el acto impugnado.</w:t>
      </w:r>
    </w:p>
    <w:p w14:paraId="425332E4" w14:textId="77777777" w:rsidR="00785525" w:rsidRPr="009A1C56" w:rsidRDefault="00785525" w:rsidP="005C5796">
      <w:pPr>
        <w:spacing w:line="360" w:lineRule="auto"/>
        <w:jc w:val="both"/>
        <w:rPr>
          <w:rFonts w:ascii="Palatino Linotype" w:eastAsia="Palatino Linotype" w:hAnsi="Palatino Linotype" w:cs="Palatino Linotype"/>
          <w:sz w:val="22"/>
          <w:szCs w:val="22"/>
        </w:rPr>
      </w:pPr>
      <w:r w:rsidRPr="009A1C56">
        <w:rPr>
          <w:rFonts w:ascii="Palatino Linotype" w:eastAsia="Palatino Linotype" w:hAnsi="Palatino Linotype" w:cs="Palatino Linotype"/>
          <w:sz w:val="22"/>
          <w:szCs w:val="22"/>
        </w:rPr>
        <w:t>b) Cuando el sujeto obligado revoque el acto impugnado.</w:t>
      </w:r>
    </w:p>
    <w:p w14:paraId="0CD4381D" w14:textId="77777777" w:rsidR="00785525" w:rsidRPr="009A1C56" w:rsidRDefault="00785525" w:rsidP="005C5796">
      <w:pPr>
        <w:spacing w:line="360" w:lineRule="auto"/>
        <w:jc w:val="both"/>
        <w:rPr>
          <w:rFonts w:ascii="Palatino Linotype" w:eastAsia="Palatino Linotype" w:hAnsi="Palatino Linotype" w:cs="Palatino Linotype"/>
          <w:sz w:val="22"/>
          <w:szCs w:val="22"/>
        </w:rPr>
      </w:pPr>
      <w:r w:rsidRPr="009A1C56">
        <w:rPr>
          <w:rFonts w:ascii="Palatino Linotype" w:eastAsia="Palatino Linotype" w:hAnsi="Palatino Linotype" w:cs="Palatino Linotype"/>
          <w:sz w:val="22"/>
          <w:szCs w:val="22"/>
        </w:rPr>
        <w:t>Quedando en ambos casos el acto combatido sin materia o sin efectos.</w:t>
      </w:r>
    </w:p>
    <w:p w14:paraId="416F0C07" w14:textId="77777777" w:rsidR="00E539E3" w:rsidRPr="009A1C56" w:rsidRDefault="00E539E3" w:rsidP="005C5796">
      <w:pPr>
        <w:spacing w:line="360" w:lineRule="auto"/>
        <w:jc w:val="both"/>
        <w:rPr>
          <w:rFonts w:ascii="Palatino Linotype" w:eastAsia="Palatino Linotype" w:hAnsi="Palatino Linotype" w:cs="Palatino Linotype"/>
          <w:sz w:val="22"/>
          <w:szCs w:val="22"/>
        </w:rPr>
      </w:pPr>
    </w:p>
    <w:p w14:paraId="4479577F" w14:textId="1CAD5A54" w:rsidR="00785525" w:rsidRPr="009A1C56" w:rsidRDefault="00785525" w:rsidP="005C5796">
      <w:pPr>
        <w:spacing w:line="360" w:lineRule="auto"/>
        <w:jc w:val="both"/>
        <w:rPr>
          <w:rFonts w:ascii="Palatino Linotype" w:eastAsia="Palatino Linotype" w:hAnsi="Palatino Linotype" w:cs="Palatino Linotype"/>
          <w:sz w:val="22"/>
          <w:szCs w:val="22"/>
        </w:rPr>
      </w:pPr>
      <w:r w:rsidRPr="009A1C56">
        <w:rPr>
          <w:rFonts w:ascii="Palatino Linotype" w:eastAsia="Palatino Linotype" w:hAnsi="Palatino Linotype" w:cs="Palatino Linotype"/>
          <w:sz w:val="22"/>
          <w:szCs w:val="22"/>
        </w:rPr>
        <w:t xml:space="preserve">Como se observa de lo anterior, un acto impugnado es modificado en aquellos casos en los que el </w:t>
      </w:r>
      <w:r w:rsidRPr="009A1C56">
        <w:rPr>
          <w:rFonts w:ascii="Palatino Linotype" w:eastAsia="Palatino Linotype" w:hAnsi="Palatino Linotype" w:cs="Palatino Linotype"/>
          <w:b/>
          <w:sz w:val="22"/>
          <w:szCs w:val="22"/>
        </w:rPr>
        <w:t>Sujeto Obligado</w:t>
      </w:r>
      <w:r w:rsidRPr="009A1C56">
        <w:rPr>
          <w:rFonts w:ascii="Palatino Linotype" w:eastAsia="Palatino Linotype" w:hAnsi="Palatino Linotype" w:cs="Palatino Linotype"/>
          <w:sz w:val="22"/>
          <w:szCs w:val="22"/>
        </w:rPr>
        <w:t xml:space="preserve"> </w:t>
      </w:r>
      <w:r w:rsidRPr="009A1C56">
        <w:rPr>
          <w:rFonts w:ascii="Palatino Linotype" w:eastAsia="Palatino Linotype" w:hAnsi="Palatino Linotype" w:cs="Palatino Linotype"/>
          <w:sz w:val="22"/>
          <w:szCs w:val="22"/>
          <w:u w:val="single"/>
        </w:rPr>
        <w:t>subsana las deficiencias que hubiera tenido en primer momento</w:t>
      </w:r>
      <w:r w:rsidRPr="009A1C56">
        <w:rPr>
          <w:rFonts w:ascii="Palatino Linotype" w:eastAsia="Palatino Linotype" w:hAnsi="Palatino Linotype" w:cs="Palatino Linotype"/>
          <w:sz w:val="22"/>
          <w:szCs w:val="22"/>
        </w:rPr>
        <w:t xml:space="preserve">, quedando satisfecho el derecho subjetivo accionado por la parte </w:t>
      </w:r>
      <w:r w:rsidRPr="009A1C56">
        <w:rPr>
          <w:rFonts w:ascii="Palatino Linotype" w:eastAsia="Palatino Linotype" w:hAnsi="Palatino Linotype" w:cs="Palatino Linotype"/>
          <w:b/>
          <w:sz w:val="22"/>
          <w:szCs w:val="22"/>
        </w:rPr>
        <w:t>Recurrente</w:t>
      </w:r>
      <w:r w:rsidRPr="009A1C56">
        <w:rPr>
          <w:rFonts w:ascii="Palatino Linotype" w:eastAsia="Palatino Linotype" w:hAnsi="Palatino Linotype" w:cs="Palatino Linotype"/>
          <w:sz w:val="22"/>
          <w:szCs w:val="22"/>
        </w:rPr>
        <w:t xml:space="preserve">. </w:t>
      </w:r>
    </w:p>
    <w:p w14:paraId="0C874409" w14:textId="77777777" w:rsidR="00E539E3" w:rsidRPr="009A1C56" w:rsidRDefault="00E539E3" w:rsidP="005C5796">
      <w:pPr>
        <w:spacing w:line="360" w:lineRule="auto"/>
        <w:jc w:val="both"/>
        <w:rPr>
          <w:rFonts w:ascii="Palatino Linotype" w:eastAsia="Palatino Linotype" w:hAnsi="Palatino Linotype" w:cs="Palatino Linotype"/>
          <w:sz w:val="22"/>
          <w:szCs w:val="22"/>
        </w:rPr>
      </w:pPr>
    </w:p>
    <w:p w14:paraId="7E1E8E5B" w14:textId="77777777" w:rsidR="00785525" w:rsidRPr="009A1C56" w:rsidRDefault="00785525" w:rsidP="005C5796">
      <w:pPr>
        <w:spacing w:line="360" w:lineRule="auto"/>
        <w:jc w:val="both"/>
        <w:rPr>
          <w:rFonts w:ascii="Palatino Linotype" w:eastAsia="Palatino Linotype" w:hAnsi="Palatino Linotype" w:cs="Palatino Linotype"/>
          <w:sz w:val="22"/>
          <w:szCs w:val="22"/>
        </w:rPr>
      </w:pPr>
      <w:r w:rsidRPr="009A1C56">
        <w:rPr>
          <w:rFonts w:ascii="Palatino Linotype" w:eastAsia="Palatino Linotype" w:hAnsi="Palatino Linotype" w:cs="Palatino Linotype"/>
          <w:sz w:val="22"/>
          <w:szCs w:val="22"/>
        </w:rPr>
        <w:t xml:space="preserve">Por lo que hace a la revocación, esta se actualiza cuando el </w:t>
      </w:r>
      <w:r w:rsidRPr="009A1C56">
        <w:rPr>
          <w:rFonts w:ascii="Palatino Linotype" w:eastAsia="Palatino Linotype" w:hAnsi="Palatino Linotype" w:cs="Palatino Linotype"/>
          <w:b/>
          <w:sz w:val="22"/>
          <w:szCs w:val="22"/>
        </w:rPr>
        <w:t xml:space="preserve">Sujeto Obligado </w:t>
      </w:r>
      <w:r w:rsidRPr="009A1C56">
        <w:rPr>
          <w:rFonts w:ascii="Palatino Linotype" w:eastAsia="Palatino Linotype" w:hAnsi="Palatino Linotype" w:cs="Palatino Linotype"/>
          <w:sz w:val="22"/>
          <w:szCs w:val="22"/>
        </w:rPr>
        <w:t>deja sin efectos su actuar y en su lugar emite otra con las características y cualidades suficientes para dejar satisfecho el ejercicio del derecho al acceso a la información pública.</w:t>
      </w:r>
    </w:p>
    <w:p w14:paraId="72B6A51A" w14:textId="77777777" w:rsidR="00E539E3" w:rsidRPr="009A1C56" w:rsidRDefault="00E539E3" w:rsidP="005C5796">
      <w:pPr>
        <w:spacing w:line="360" w:lineRule="auto"/>
        <w:jc w:val="both"/>
        <w:rPr>
          <w:rFonts w:ascii="Palatino Linotype" w:eastAsia="Palatino Linotype" w:hAnsi="Palatino Linotype" w:cs="Palatino Linotype"/>
          <w:sz w:val="22"/>
          <w:szCs w:val="22"/>
        </w:rPr>
      </w:pPr>
    </w:p>
    <w:p w14:paraId="7548367C" w14:textId="77777777" w:rsidR="00785525" w:rsidRPr="009A1C56" w:rsidRDefault="00785525" w:rsidP="005C5796">
      <w:pPr>
        <w:spacing w:line="360" w:lineRule="auto"/>
        <w:jc w:val="both"/>
        <w:rPr>
          <w:rFonts w:ascii="Palatino Linotype" w:eastAsia="Palatino Linotype" w:hAnsi="Palatino Linotype" w:cs="Palatino Linotype"/>
          <w:sz w:val="22"/>
          <w:szCs w:val="22"/>
        </w:rPr>
      </w:pPr>
      <w:r w:rsidRPr="009A1C56">
        <w:rPr>
          <w:rFonts w:ascii="Palatino Linotype" w:eastAsia="Palatino Linotype" w:hAnsi="Palatino Linotype" w:cs="Palatino Linotype"/>
          <w:sz w:val="22"/>
          <w:szCs w:val="22"/>
        </w:rPr>
        <w:t>En ese tenor, un acto impugnado queda sin efectos, cuando aun existiendo jurídicamente (esto es, que no se ha modificado, ni revocado) ya no genera ninguna consecuencia legal.</w:t>
      </w:r>
    </w:p>
    <w:p w14:paraId="6E5F35F2" w14:textId="77777777" w:rsidR="00785525" w:rsidRPr="009A1C56" w:rsidRDefault="00785525" w:rsidP="005C5796">
      <w:pPr>
        <w:spacing w:line="360" w:lineRule="auto"/>
        <w:jc w:val="both"/>
        <w:rPr>
          <w:rFonts w:ascii="Palatino Linotype" w:eastAsia="Palatino Linotype" w:hAnsi="Palatino Linotype" w:cs="Palatino Linotype"/>
          <w:sz w:val="22"/>
          <w:szCs w:val="22"/>
        </w:rPr>
      </w:pPr>
    </w:p>
    <w:p w14:paraId="55A56B57" w14:textId="1CACC90B" w:rsidR="00785525" w:rsidRPr="009A1C56" w:rsidRDefault="00785525" w:rsidP="005C5796">
      <w:pPr>
        <w:spacing w:line="360" w:lineRule="auto"/>
        <w:jc w:val="both"/>
        <w:rPr>
          <w:rFonts w:ascii="Palatino Linotype" w:eastAsia="Palatino Linotype" w:hAnsi="Palatino Linotype" w:cs="Palatino Linotype"/>
          <w:sz w:val="22"/>
          <w:szCs w:val="22"/>
        </w:rPr>
      </w:pPr>
      <w:r w:rsidRPr="009A1C56">
        <w:rPr>
          <w:rFonts w:ascii="Palatino Linotype" w:eastAsia="Palatino Linotype" w:hAnsi="Palatino Linotype" w:cs="Palatino Linotype"/>
          <w:sz w:val="22"/>
          <w:szCs w:val="22"/>
        </w:rPr>
        <w:t xml:space="preserve">En tanto, en el presente caso queda sin materia, toda vez que el </w:t>
      </w:r>
      <w:r w:rsidRPr="009A1C56">
        <w:rPr>
          <w:rFonts w:ascii="Palatino Linotype" w:eastAsia="Palatino Linotype" w:hAnsi="Palatino Linotype" w:cs="Palatino Linotype"/>
          <w:b/>
          <w:sz w:val="22"/>
          <w:szCs w:val="22"/>
        </w:rPr>
        <w:t>Sujeto Obligado</w:t>
      </w:r>
      <w:r w:rsidRPr="009A1C56">
        <w:rPr>
          <w:rFonts w:ascii="Palatino Linotype" w:eastAsia="Palatino Linotype" w:hAnsi="Palatino Linotype" w:cs="Palatino Linotype"/>
          <w:sz w:val="22"/>
          <w:szCs w:val="22"/>
        </w:rPr>
        <w:t xml:space="preserve"> mediante Informe Justificado, a través de su unidad administrativa competente, </w:t>
      </w:r>
      <w:r w:rsidR="00DD6605" w:rsidRPr="009A1C56">
        <w:rPr>
          <w:rFonts w:ascii="Palatino Linotype" w:eastAsia="Palatino Linotype" w:hAnsi="Palatino Linotype" w:cs="Palatino Linotype"/>
          <w:sz w:val="22"/>
          <w:szCs w:val="22"/>
        </w:rPr>
        <w:t xml:space="preserve">emitió un pronunciamiento respecto a las certificaciones de competencia laboral de las </w:t>
      </w:r>
      <w:r w:rsidRPr="009A1C56">
        <w:rPr>
          <w:rFonts w:ascii="Palatino Linotype" w:eastAsia="Palatino Linotype" w:hAnsi="Palatino Linotype" w:cs="Palatino Linotype"/>
          <w:sz w:val="22"/>
          <w:szCs w:val="22"/>
        </w:rPr>
        <w:t>Titular</w:t>
      </w:r>
      <w:r w:rsidR="00DD6605" w:rsidRPr="009A1C56">
        <w:rPr>
          <w:rFonts w:ascii="Palatino Linotype" w:eastAsia="Palatino Linotype" w:hAnsi="Palatino Linotype" w:cs="Palatino Linotype"/>
          <w:sz w:val="22"/>
          <w:szCs w:val="22"/>
        </w:rPr>
        <w:t>idades</w:t>
      </w:r>
      <w:r w:rsidRPr="009A1C56">
        <w:rPr>
          <w:rFonts w:ascii="Palatino Linotype" w:eastAsia="Palatino Linotype" w:hAnsi="Palatino Linotype" w:cs="Palatino Linotype"/>
          <w:sz w:val="22"/>
          <w:szCs w:val="22"/>
        </w:rPr>
        <w:t xml:space="preserve"> de la Dirección de la Mujer</w:t>
      </w:r>
      <w:r w:rsidR="00DD6605" w:rsidRPr="009A1C56">
        <w:rPr>
          <w:rFonts w:ascii="Palatino Linotype" w:eastAsia="Palatino Linotype" w:hAnsi="Palatino Linotype" w:cs="Palatino Linotype"/>
          <w:sz w:val="22"/>
          <w:szCs w:val="22"/>
        </w:rPr>
        <w:t xml:space="preserve"> y </w:t>
      </w:r>
      <w:r w:rsidRPr="009A1C56">
        <w:rPr>
          <w:rFonts w:ascii="Palatino Linotype" w:eastAsia="Palatino Linotype" w:hAnsi="Palatino Linotype" w:cs="Palatino Linotype"/>
          <w:sz w:val="22"/>
          <w:szCs w:val="22"/>
        </w:rPr>
        <w:t>de la Dirección del Campo</w:t>
      </w:r>
      <w:r w:rsidR="00DD6605" w:rsidRPr="009A1C56">
        <w:rPr>
          <w:rFonts w:ascii="Palatino Linotype" w:eastAsia="Palatino Linotype" w:hAnsi="Palatino Linotype" w:cs="Palatino Linotype"/>
          <w:sz w:val="22"/>
          <w:szCs w:val="22"/>
        </w:rPr>
        <w:t xml:space="preserve">, </w:t>
      </w:r>
      <w:r w:rsidRPr="009A1C56">
        <w:rPr>
          <w:rFonts w:ascii="Palatino Linotype" w:eastAsia="Palatino Linotype" w:hAnsi="Palatino Linotype" w:cs="Palatino Linotype"/>
          <w:sz w:val="22"/>
          <w:szCs w:val="22"/>
        </w:rPr>
        <w:t xml:space="preserve">dejando sin materia </w:t>
      </w:r>
      <w:r w:rsidR="00DD6605" w:rsidRPr="009A1C56">
        <w:rPr>
          <w:rFonts w:ascii="Palatino Linotype" w:eastAsia="Palatino Linotype" w:hAnsi="Palatino Linotype" w:cs="Palatino Linotype"/>
          <w:sz w:val="22"/>
          <w:szCs w:val="22"/>
        </w:rPr>
        <w:t xml:space="preserve">los </w:t>
      </w:r>
      <w:r w:rsidRPr="009A1C56">
        <w:rPr>
          <w:rFonts w:ascii="Palatino Linotype" w:eastAsia="Palatino Linotype" w:hAnsi="Palatino Linotype" w:cs="Palatino Linotype"/>
          <w:sz w:val="22"/>
          <w:szCs w:val="22"/>
        </w:rPr>
        <w:t>recurso de revisión</w:t>
      </w:r>
      <w:r w:rsidR="00DD6605" w:rsidRPr="009A1C56">
        <w:rPr>
          <w:rFonts w:ascii="Palatino Linotype" w:eastAsia="Palatino Linotype" w:hAnsi="Palatino Linotype" w:cs="Palatino Linotype"/>
          <w:sz w:val="22"/>
          <w:szCs w:val="22"/>
        </w:rPr>
        <w:t xml:space="preserve"> </w:t>
      </w:r>
      <w:r w:rsidR="00DD6605" w:rsidRPr="009A1C56">
        <w:rPr>
          <w:rFonts w:ascii="Palatino Linotype" w:eastAsia="Palatino Linotype" w:hAnsi="Palatino Linotype" w:cs="Palatino Linotype"/>
          <w:b/>
          <w:sz w:val="22"/>
          <w:szCs w:val="22"/>
        </w:rPr>
        <w:t xml:space="preserve">09774/INFOEM/IP/RR/2025 </w:t>
      </w:r>
      <w:r w:rsidR="00DD6605" w:rsidRPr="009A1C56">
        <w:rPr>
          <w:rFonts w:ascii="Palatino Linotype" w:eastAsia="Palatino Linotype" w:hAnsi="Palatino Linotype" w:cs="Palatino Linotype"/>
          <w:bCs/>
          <w:sz w:val="22"/>
          <w:szCs w:val="22"/>
        </w:rPr>
        <w:t xml:space="preserve">y </w:t>
      </w:r>
      <w:r w:rsidR="00DD6605" w:rsidRPr="009A1C56">
        <w:rPr>
          <w:rFonts w:ascii="Palatino Linotype" w:eastAsia="Palatino Linotype" w:hAnsi="Palatino Linotype" w:cs="Palatino Linotype"/>
          <w:b/>
          <w:sz w:val="22"/>
          <w:szCs w:val="22"/>
        </w:rPr>
        <w:t>09775/INFOEM/IP/RR/2025</w:t>
      </w:r>
      <w:r w:rsidRPr="009A1C56">
        <w:rPr>
          <w:rFonts w:ascii="Palatino Linotype" w:eastAsia="Palatino Linotype" w:hAnsi="Palatino Linotype" w:cs="Palatino Linotype"/>
          <w:sz w:val="22"/>
          <w:szCs w:val="22"/>
        </w:rPr>
        <w:t>, actualizándose la causal prevista en la fracción III del artículo 192 de la Ley de la Materia vigente en la Entidad.</w:t>
      </w:r>
    </w:p>
    <w:p w14:paraId="4613CE22" w14:textId="77777777" w:rsidR="00785525" w:rsidRPr="009A1C56" w:rsidRDefault="00785525" w:rsidP="005C5796">
      <w:pPr>
        <w:spacing w:line="360" w:lineRule="auto"/>
        <w:jc w:val="both"/>
        <w:rPr>
          <w:rFonts w:ascii="Palatino Linotype" w:hAnsi="Palatino Linotype"/>
          <w:sz w:val="22"/>
          <w:szCs w:val="22"/>
        </w:rPr>
      </w:pPr>
    </w:p>
    <w:p w14:paraId="1B9FD95F" w14:textId="78FE4A80" w:rsidR="00DD6605" w:rsidRPr="009A1C56" w:rsidRDefault="00DD6605" w:rsidP="005C5796">
      <w:pPr>
        <w:spacing w:line="360" w:lineRule="auto"/>
        <w:jc w:val="both"/>
        <w:rPr>
          <w:rFonts w:ascii="Palatino Linotype" w:hAnsi="Palatino Linotype"/>
          <w:sz w:val="22"/>
          <w:szCs w:val="22"/>
        </w:rPr>
      </w:pPr>
      <w:r w:rsidRPr="009A1C56">
        <w:rPr>
          <w:rFonts w:ascii="Palatino Linotype" w:hAnsi="Palatino Linotype"/>
          <w:sz w:val="22"/>
          <w:szCs w:val="22"/>
        </w:rPr>
        <w:t xml:space="preserve">Ahora bien, respecto al recurso de revisión número </w:t>
      </w:r>
      <w:r w:rsidRPr="009A1C56">
        <w:rPr>
          <w:rFonts w:ascii="Palatino Linotype" w:hAnsi="Palatino Linotype"/>
          <w:b/>
          <w:bCs/>
          <w:sz w:val="22"/>
          <w:szCs w:val="22"/>
        </w:rPr>
        <w:t>09776/INFOEM/IP/RR/2025</w:t>
      </w:r>
      <w:r w:rsidRPr="009A1C56">
        <w:rPr>
          <w:rFonts w:ascii="Palatino Linotype" w:hAnsi="Palatino Linotype"/>
          <w:sz w:val="22"/>
          <w:szCs w:val="22"/>
        </w:rPr>
        <w:t xml:space="preserve">, el </w:t>
      </w:r>
      <w:r w:rsidRPr="009A1C56">
        <w:rPr>
          <w:rFonts w:ascii="Palatino Linotype" w:hAnsi="Palatino Linotype"/>
          <w:b/>
          <w:bCs/>
          <w:sz w:val="22"/>
          <w:szCs w:val="22"/>
        </w:rPr>
        <w:t>Sujeto Obligado</w:t>
      </w:r>
      <w:r w:rsidRPr="009A1C56">
        <w:rPr>
          <w:rFonts w:ascii="Palatino Linotype" w:hAnsi="Palatino Linotype"/>
          <w:sz w:val="22"/>
          <w:szCs w:val="22"/>
        </w:rPr>
        <w:t xml:space="preserve"> en respuesta hizo entrega del Oficio de acreditación al proceso de certificación “</w:t>
      </w:r>
      <w:r w:rsidRPr="009A1C56">
        <w:rPr>
          <w:rFonts w:ascii="Palatino Linotype" w:hAnsi="Palatino Linotype"/>
          <w:i/>
          <w:iCs/>
          <w:sz w:val="22"/>
          <w:szCs w:val="22"/>
        </w:rPr>
        <w:t>EC0908.01 Elaboración de Programas Especiales de Protección Civil de acuerdo al riesgo”</w:t>
      </w:r>
      <w:r w:rsidRPr="009A1C56">
        <w:rPr>
          <w:rFonts w:ascii="Palatino Linotype" w:hAnsi="Palatino Linotype"/>
          <w:sz w:val="22"/>
          <w:szCs w:val="22"/>
        </w:rPr>
        <w:t xml:space="preserve"> a favor del Titular de la Coordinación de Protección Civil, en el que resulto competente, tal y como se muestra a continuación: </w:t>
      </w:r>
    </w:p>
    <w:p w14:paraId="746BA80C" w14:textId="77777777" w:rsidR="00E539E3" w:rsidRPr="009A1C56" w:rsidRDefault="00E539E3" w:rsidP="005C5796">
      <w:pPr>
        <w:spacing w:line="360" w:lineRule="auto"/>
        <w:jc w:val="both"/>
        <w:rPr>
          <w:rFonts w:ascii="Palatino Linotype" w:hAnsi="Palatino Linotype"/>
          <w:sz w:val="22"/>
          <w:szCs w:val="22"/>
        </w:rPr>
      </w:pPr>
    </w:p>
    <w:p w14:paraId="6D00433E" w14:textId="55BAEFE8" w:rsidR="00DD6605" w:rsidRPr="009A1C56" w:rsidRDefault="00DD6605" w:rsidP="005C5796">
      <w:pPr>
        <w:spacing w:line="360" w:lineRule="auto"/>
        <w:jc w:val="both"/>
        <w:rPr>
          <w:rFonts w:ascii="Palatino Linotype" w:hAnsi="Palatino Linotype"/>
          <w:sz w:val="22"/>
          <w:szCs w:val="22"/>
        </w:rPr>
      </w:pPr>
      <w:r w:rsidRPr="009A1C56">
        <w:rPr>
          <w:rFonts w:ascii="Palatino Linotype" w:hAnsi="Palatino Linotype"/>
          <w:noProof/>
          <w:sz w:val="22"/>
          <w:szCs w:val="22"/>
          <w:lang w:val="es-MX"/>
        </w:rPr>
        <w:drawing>
          <wp:inline distT="0" distB="0" distL="0" distR="0" wp14:anchorId="7F926F05" wp14:editId="2D20EEB0">
            <wp:extent cx="5612130" cy="2174875"/>
            <wp:effectExtent l="0" t="0" r="7620" b="0"/>
            <wp:docPr id="537627863" name="Imagen 1" descr="Texto, Cart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627863" name="Imagen 1" descr="Texto, Carta&#10;&#10;El contenido generado por IA puede ser incorrecto."/>
                    <pic:cNvPicPr/>
                  </pic:nvPicPr>
                  <pic:blipFill>
                    <a:blip r:embed="rId9"/>
                    <a:stretch>
                      <a:fillRect/>
                    </a:stretch>
                  </pic:blipFill>
                  <pic:spPr>
                    <a:xfrm>
                      <a:off x="0" y="0"/>
                      <a:ext cx="5612130" cy="2174875"/>
                    </a:xfrm>
                    <a:prstGeom prst="rect">
                      <a:avLst/>
                    </a:prstGeom>
                  </pic:spPr>
                </pic:pic>
              </a:graphicData>
            </a:graphic>
          </wp:inline>
        </w:drawing>
      </w:r>
    </w:p>
    <w:p w14:paraId="5EA3FB43" w14:textId="77777777" w:rsidR="00E539E3" w:rsidRPr="009A1C56" w:rsidRDefault="00E539E3" w:rsidP="005C5796">
      <w:pPr>
        <w:tabs>
          <w:tab w:val="left" w:pos="3544"/>
        </w:tabs>
        <w:spacing w:line="360" w:lineRule="auto"/>
        <w:ind w:right="49"/>
        <w:jc w:val="both"/>
        <w:rPr>
          <w:rFonts w:ascii="Palatino Linotype" w:eastAsia="Palatino Linotype" w:hAnsi="Palatino Linotype" w:cs="Palatino Linotype"/>
          <w:sz w:val="22"/>
          <w:szCs w:val="22"/>
        </w:rPr>
      </w:pPr>
    </w:p>
    <w:p w14:paraId="30B3EDD5" w14:textId="611ADD2D" w:rsidR="00AB424B" w:rsidRPr="009A1C56" w:rsidRDefault="00DD6605" w:rsidP="005C5796">
      <w:pPr>
        <w:tabs>
          <w:tab w:val="left" w:pos="3544"/>
        </w:tabs>
        <w:spacing w:line="360" w:lineRule="auto"/>
        <w:ind w:right="49"/>
        <w:jc w:val="both"/>
        <w:rPr>
          <w:rFonts w:ascii="Palatino Linotype" w:eastAsia="Palatino Linotype" w:hAnsi="Palatino Linotype" w:cs="Palatino Linotype"/>
          <w:sz w:val="22"/>
          <w:szCs w:val="22"/>
        </w:rPr>
      </w:pPr>
      <w:r w:rsidRPr="009A1C56">
        <w:rPr>
          <w:rFonts w:ascii="Palatino Linotype" w:eastAsia="Palatino Linotype" w:hAnsi="Palatino Linotype" w:cs="Palatino Linotype"/>
          <w:sz w:val="22"/>
          <w:szCs w:val="22"/>
        </w:rPr>
        <w:t xml:space="preserve">Sin embargo, la parte </w:t>
      </w:r>
      <w:r w:rsidRPr="009A1C56">
        <w:rPr>
          <w:rFonts w:ascii="Palatino Linotype" w:eastAsia="Palatino Linotype" w:hAnsi="Palatino Linotype" w:cs="Palatino Linotype"/>
          <w:b/>
          <w:bCs/>
          <w:sz w:val="22"/>
          <w:szCs w:val="22"/>
        </w:rPr>
        <w:t xml:space="preserve">Recurrente </w:t>
      </w:r>
      <w:r w:rsidRPr="009A1C56">
        <w:rPr>
          <w:rFonts w:ascii="Palatino Linotype" w:eastAsia="Palatino Linotype" w:hAnsi="Palatino Linotype" w:cs="Palatino Linotype"/>
          <w:sz w:val="22"/>
          <w:szCs w:val="22"/>
        </w:rPr>
        <w:t xml:space="preserve">se adoleció de la falta del Certificado de competencia laboral, por lo que en Informe Justificado a través del Coordinador de Desarrollo de Personal, preciso que en el momento de la repuesta de la solicitud no se contaba con el documento que acredita la Certificación de competencia laboral del Coordinador de Protección Civil, toda vez que este se encontraba en trámite; </w:t>
      </w:r>
      <w:r w:rsidR="00AB424B" w:rsidRPr="009A1C56">
        <w:rPr>
          <w:rFonts w:ascii="Palatino Linotype" w:eastAsia="Palatino Linotype" w:hAnsi="Palatino Linotype" w:cs="Palatino Linotype"/>
          <w:sz w:val="22"/>
          <w:szCs w:val="22"/>
        </w:rPr>
        <w:t xml:space="preserve">sin embargo, en aras de garantizar el derecho de acceso a la información de la parte </w:t>
      </w:r>
      <w:r w:rsidR="00AB424B" w:rsidRPr="009A1C56">
        <w:rPr>
          <w:rFonts w:ascii="Palatino Linotype" w:eastAsia="Palatino Linotype" w:hAnsi="Palatino Linotype" w:cs="Palatino Linotype"/>
          <w:b/>
          <w:bCs/>
          <w:sz w:val="22"/>
          <w:szCs w:val="22"/>
        </w:rPr>
        <w:t>Recurrente</w:t>
      </w:r>
      <w:r w:rsidR="00AB424B" w:rsidRPr="009A1C56">
        <w:rPr>
          <w:rFonts w:ascii="Palatino Linotype" w:eastAsia="Palatino Linotype" w:hAnsi="Palatino Linotype" w:cs="Palatino Linotype"/>
          <w:sz w:val="22"/>
          <w:szCs w:val="22"/>
        </w:rPr>
        <w:t xml:space="preserve">, hace entrega del Certificado de Competencia Laboral en el Estándar de Competencia </w:t>
      </w:r>
      <w:r w:rsidR="00AB424B" w:rsidRPr="009A1C56">
        <w:rPr>
          <w:rFonts w:ascii="Palatino Linotype" w:eastAsia="Palatino Linotype" w:hAnsi="Palatino Linotype" w:cs="Palatino Linotype"/>
          <w:b/>
          <w:bCs/>
          <w:i/>
          <w:iCs/>
          <w:sz w:val="22"/>
          <w:szCs w:val="22"/>
        </w:rPr>
        <w:t>" Elaboración de Programas Especiales de Protección Civil de acuerdo al Riesgo "</w:t>
      </w:r>
      <w:r w:rsidR="00AB424B" w:rsidRPr="009A1C56">
        <w:rPr>
          <w:rFonts w:ascii="Palatino Linotype" w:eastAsia="Palatino Linotype" w:hAnsi="Palatino Linotype" w:cs="Palatino Linotype"/>
          <w:sz w:val="22"/>
          <w:szCs w:val="22"/>
        </w:rPr>
        <w:t xml:space="preserve"> expedida por el Consejo Nacional de Normalización y Certificación de Competencias Laborales, en fecha veintiuno de agosto de dos mil veinticinco, en su versión íntegra, tal y como se muestra a continuación: </w:t>
      </w:r>
    </w:p>
    <w:p w14:paraId="145E3B4C" w14:textId="77777777" w:rsidR="00E539E3" w:rsidRPr="009A1C56" w:rsidRDefault="00E539E3" w:rsidP="005C5796">
      <w:pPr>
        <w:tabs>
          <w:tab w:val="left" w:pos="3544"/>
        </w:tabs>
        <w:spacing w:line="360" w:lineRule="auto"/>
        <w:ind w:right="49"/>
        <w:jc w:val="both"/>
        <w:rPr>
          <w:rFonts w:ascii="Palatino Linotype" w:eastAsia="Palatino Linotype" w:hAnsi="Palatino Linotype" w:cs="Palatino Linotype"/>
          <w:sz w:val="22"/>
          <w:szCs w:val="22"/>
        </w:rPr>
      </w:pPr>
    </w:p>
    <w:p w14:paraId="5243A9CE" w14:textId="1286EF96" w:rsidR="00AB424B" w:rsidRPr="009A1C56" w:rsidRDefault="00AB424B" w:rsidP="005C5796">
      <w:pPr>
        <w:tabs>
          <w:tab w:val="left" w:pos="3544"/>
        </w:tabs>
        <w:spacing w:line="360" w:lineRule="auto"/>
        <w:ind w:right="49"/>
        <w:jc w:val="both"/>
        <w:rPr>
          <w:rFonts w:ascii="Palatino Linotype" w:eastAsia="Palatino Linotype" w:hAnsi="Palatino Linotype" w:cs="Palatino Linotype"/>
          <w:sz w:val="22"/>
          <w:szCs w:val="22"/>
        </w:rPr>
      </w:pPr>
      <w:r w:rsidRPr="009A1C56">
        <w:rPr>
          <w:rFonts w:ascii="Palatino Linotype" w:eastAsia="Palatino Linotype" w:hAnsi="Palatino Linotype" w:cs="Palatino Linotype"/>
          <w:noProof/>
          <w:sz w:val="22"/>
          <w:szCs w:val="22"/>
          <w:lang w:val="es-MX"/>
        </w:rPr>
        <w:drawing>
          <wp:inline distT="0" distB="0" distL="0" distR="0" wp14:anchorId="5DA1FF65" wp14:editId="2A1F8B95">
            <wp:extent cx="5612130" cy="1410970"/>
            <wp:effectExtent l="0" t="0" r="7620" b="0"/>
            <wp:docPr id="1508112913" name="Imagen 1" descr="Interfaz de usuario gráfica, Texto, Aplicación&#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8112913" name="Imagen 1" descr="Interfaz de usuario gráfica, Texto, Aplicación&#10;&#10;El contenido generado por IA puede ser incorrecto."/>
                    <pic:cNvPicPr/>
                  </pic:nvPicPr>
                  <pic:blipFill>
                    <a:blip r:embed="rId10"/>
                    <a:stretch>
                      <a:fillRect/>
                    </a:stretch>
                  </pic:blipFill>
                  <pic:spPr>
                    <a:xfrm>
                      <a:off x="0" y="0"/>
                      <a:ext cx="5612130" cy="1410970"/>
                    </a:xfrm>
                    <a:prstGeom prst="rect">
                      <a:avLst/>
                    </a:prstGeom>
                  </pic:spPr>
                </pic:pic>
              </a:graphicData>
            </a:graphic>
          </wp:inline>
        </w:drawing>
      </w:r>
    </w:p>
    <w:p w14:paraId="7C48BD82" w14:textId="77777777" w:rsidR="00E539E3" w:rsidRPr="009A1C56" w:rsidRDefault="00E539E3" w:rsidP="005C5796">
      <w:pPr>
        <w:tabs>
          <w:tab w:val="left" w:pos="3544"/>
        </w:tabs>
        <w:spacing w:line="360" w:lineRule="auto"/>
        <w:ind w:right="49"/>
        <w:jc w:val="both"/>
        <w:rPr>
          <w:rFonts w:ascii="Palatino Linotype" w:eastAsia="Palatino Linotype" w:hAnsi="Palatino Linotype" w:cs="Palatino Linotype"/>
          <w:sz w:val="22"/>
          <w:szCs w:val="22"/>
        </w:rPr>
      </w:pPr>
    </w:p>
    <w:p w14:paraId="362715BD" w14:textId="53EB131A" w:rsidR="00AB424B" w:rsidRPr="009A1C56" w:rsidRDefault="00AB424B" w:rsidP="005C5796">
      <w:pPr>
        <w:tabs>
          <w:tab w:val="left" w:pos="3544"/>
        </w:tabs>
        <w:spacing w:line="360" w:lineRule="auto"/>
        <w:ind w:right="49"/>
        <w:jc w:val="both"/>
        <w:rPr>
          <w:rFonts w:ascii="Palatino Linotype" w:hAnsi="Palatino Linotype"/>
          <w:sz w:val="22"/>
          <w:szCs w:val="22"/>
        </w:rPr>
      </w:pPr>
      <w:r w:rsidRPr="009A1C56">
        <w:rPr>
          <w:rFonts w:ascii="Palatino Linotype" w:eastAsia="Palatino Linotype" w:hAnsi="Palatino Linotype" w:cs="Palatino Linotype"/>
          <w:sz w:val="22"/>
          <w:szCs w:val="22"/>
        </w:rPr>
        <w:t xml:space="preserve">No obstante, esta Organismo Garante considera oportuno señalar que este no fue hecho del conocimiento de la parte </w:t>
      </w:r>
      <w:r w:rsidRPr="009A1C56">
        <w:rPr>
          <w:rFonts w:ascii="Palatino Linotype" w:eastAsia="Palatino Linotype" w:hAnsi="Palatino Linotype" w:cs="Palatino Linotype"/>
          <w:b/>
          <w:bCs/>
          <w:sz w:val="22"/>
          <w:szCs w:val="22"/>
        </w:rPr>
        <w:t>Recurrente</w:t>
      </w:r>
      <w:r w:rsidRPr="009A1C56">
        <w:rPr>
          <w:rFonts w:ascii="Palatino Linotype" w:eastAsia="Palatino Linotype" w:hAnsi="Palatino Linotype" w:cs="Palatino Linotype"/>
          <w:sz w:val="22"/>
          <w:szCs w:val="22"/>
        </w:rPr>
        <w:t xml:space="preserve">, toda vez que de su revisión, se advirtió que se </w:t>
      </w:r>
      <w:proofErr w:type="spellStart"/>
      <w:r w:rsidRPr="009A1C56">
        <w:rPr>
          <w:rFonts w:ascii="Palatino Linotype" w:eastAsia="Palatino Linotype" w:hAnsi="Palatino Linotype" w:cs="Palatino Linotype"/>
          <w:sz w:val="22"/>
          <w:szCs w:val="22"/>
        </w:rPr>
        <w:t>dejo</w:t>
      </w:r>
      <w:proofErr w:type="spellEnd"/>
      <w:r w:rsidRPr="009A1C56">
        <w:rPr>
          <w:rFonts w:ascii="Palatino Linotype" w:eastAsia="Palatino Linotype" w:hAnsi="Palatino Linotype" w:cs="Palatino Linotype"/>
          <w:sz w:val="22"/>
          <w:szCs w:val="22"/>
        </w:rPr>
        <w:t xml:space="preserve"> a la vista información de carácter confidencial como lo es la </w:t>
      </w:r>
      <w:r w:rsidRPr="009A1C56">
        <w:rPr>
          <w:rFonts w:ascii="Palatino Linotype" w:eastAsia="Palatino Linotype" w:hAnsi="Palatino Linotype" w:cs="Palatino Linotype"/>
          <w:b/>
          <w:bCs/>
          <w:i/>
          <w:iCs/>
          <w:sz w:val="22"/>
          <w:szCs w:val="22"/>
        </w:rPr>
        <w:t>Clave Única de Registro de Población</w:t>
      </w:r>
      <w:r w:rsidRPr="009A1C56">
        <w:rPr>
          <w:rFonts w:ascii="Palatino Linotype" w:eastAsia="Palatino Linotype" w:hAnsi="Palatino Linotype" w:cs="Palatino Linotype"/>
          <w:sz w:val="22"/>
          <w:szCs w:val="22"/>
        </w:rPr>
        <w:t xml:space="preserve">, </w:t>
      </w:r>
      <w:r w:rsidRPr="009A1C56">
        <w:rPr>
          <w:rFonts w:ascii="Palatino Linotype" w:hAnsi="Palatino Linotype"/>
          <w:sz w:val="22"/>
          <w:szCs w:val="22"/>
        </w:rPr>
        <w:t>en virtud de que éste se integra por datos personales que únicamente le conciernen a un particular como son su fecha de nacimiento, su nombre, sus apellidos y su lugar de nacimiento; información que permite distinguirlo del resto de los habitantes, por lo que se considera que es de carácter confidencial.</w:t>
      </w:r>
    </w:p>
    <w:p w14:paraId="1EF03BB0" w14:textId="77777777" w:rsidR="00E539E3" w:rsidRPr="009A1C56" w:rsidRDefault="00E539E3" w:rsidP="005C5796">
      <w:pPr>
        <w:tabs>
          <w:tab w:val="left" w:pos="3544"/>
        </w:tabs>
        <w:spacing w:line="360" w:lineRule="auto"/>
        <w:ind w:right="49"/>
        <w:jc w:val="both"/>
        <w:rPr>
          <w:rFonts w:ascii="Palatino Linotype" w:hAnsi="Palatino Linotype"/>
          <w:sz w:val="22"/>
          <w:szCs w:val="22"/>
        </w:rPr>
      </w:pPr>
    </w:p>
    <w:p w14:paraId="1479D332" w14:textId="77777777" w:rsidR="00AB424B" w:rsidRPr="009A1C56" w:rsidRDefault="00AB424B" w:rsidP="005C5796">
      <w:pPr>
        <w:pStyle w:val="NormalWeb"/>
        <w:spacing w:before="0" w:beforeAutospacing="0" w:after="0" w:afterAutospacing="0" w:line="360" w:lineRule="auto"/>
        <w:jc w:val="both"/>
        <w:rPr>
          <w:rFonts w:ascii="Palatino Linotype" w:hAnsi="Palatino Linotype"/>
          <w:sz w:val="22"/>
          <w:szCs w:val="22"/>
        </w:rPr>
      </w:pPr>
      <w:r w:rsidRPr="009A1C56">
        <w:rPr>
          <w:rFonts w:ascii="Palatino Linotype" w:hAnsi="Palatino Linotype"/>
          <w:sz w:val="22"/>
          <w:szCs w:val="22"/>
        </w:rPr>
        <w:t>Argumento que era compartido por el entonces Instituto Nacional de Transparencia, Acceso a la Información y Protección de Datos (INAI)</w:t>
      </w:r>
      <w:r w:rsidRPr="009A1C56">
        <w:rPr>
          <w:rFonts w:ascii="Palatino Linotype" w:hAnsi="Palatino Linotype"/>
          <w:b/>
          <w:bCs/>
          <w:sz w:val="22"/>
          <w:szCs w:val="22"/>
        </w:rPr>
        <w:t xml:space="preserve">, conforme al </w:t>
      </w:r>
      <w:r w:rsidRPr="009A1C56">
        <w:rPr>
          <w:rFonts w:ascii="Palatino Linotype" w:hAnsi="Palatino Linotype"/>
          <w:sz w:val="22"/>
          <w:szCs w:val="22"/>
        </w:rPr>
        <w:t>criterio orientador número 18/17, el cual refiere: </w:t>
      </w:r>
    </w:p>
    <w:p w14:paraId="71172520" w14:textId="77777777" w:rsidR="00E539E3" w:rsidRPr="009A1C56" w:rsidRDefault="00E539E3" w:rsidP="005C5796">
      <w:pPr>
        <w:pStyle w:val="NormalWeb"/>
        <w:spacing w:before="0" w:beforeAutospacing="0" w:after="0" w:afterAutospacing="0" w:line="276" w:lineRule="auto"/>
        <w:ind w:left="851" w:right="616"/>
        <w:jc w:val="both"/>
        <w:rPr>
          <w:rFonts w:ascii="Palatino Linotype" w:hAnsi="Palatino Linotype"/>
          <w:i/>
          <w:iCs/>
          <w:sz w:val="22"/>
          <w:szCs w:val="22"/>
        </w:rPr>
      </w:pPr>
    </w:p>
    <w:p w14:paraId="20A7EF58" w14:textId="012E87AA" w:rsidR="00AB424B" w:rsidRPr="009A1C56" w:rsidRDefault="00AB424B" w:rsidP="005C5796">
      <w:pPr>
        <w:pStyle w:val="NormalWeb"/>
        <w:spacing w:before="0" w:beforeAutospacing="0" w:after="0" w:afterAutospacing="0" w:line="276" w:lineRule="auto"/>
        <w:ind w:left="851" w:right="616"/>
        <w:jc w:val="both"/>
        <w:rPr>
          <w:rFonts w:ascii="Palatino Linotype" w:hAnsi="Palatino Linotype"/>
          <w:sz w:val="22"/>
          <w:szCs w:val="22"/>
        </w:rPr>
      </w:pPr>
      <w:r w:rsidRPr="009A1C56">
        <w:rPr>
          <w:rFonts w:ascii="Palatino Linotype" w:hAnsi="Palatino Linotype"/>
          <w:i/>
          <w:iCs/>
          <w:sz w:val="22"/>
          <w:szCs w:val="22"/>
        </w:rPr>
        <w:t>“</w:t>
      </w:r>
      <w:r w:rsidRPr="009A1C56">
        <w:rPr>
          <w:rFonts w:ascii="Palatino Linotype" w:hAnsi="Palatino Linotype"/>
          <w:b/>
          <w:bCs/>
          <w:i/>
          <w:iCs/>
          <w:sz w:val="22"/>
          <w:szCs w:val="22"/>
        </w:rPr>
        <w:t xml:space="preserve">Clave Única de Registro de Población (CURP). </w:t>
      </w:r>
      <w:r w:rsidRPr="009A1C56">
        <w:rPr>
          <w:rFonts w:ascii="Palatino Linotype" w:hAnsi="Palatino Linotype"/>
          <w:i/>
          <w:iCs/>
          <w:sz w:val="22"/>
          <w:szCs w:val="22"/>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(Sic)</w:t>
      </w:r>
    </w:p>
    <w:p w14:paraId="3DD7079D" w14:textId="77777777" w:rsidR="00E539E3" w:rsidRPr="009A1C56" w:rsidRDefault="00E539E3" w:rsidP="005C5796">
      <w:pPr>
        <w:spacing w:line="360" w:lineRule="auto"/>
        <w:ind w:right="51"/>
        <w:jc w:val="both"/>
        <w:rPr>
          <w:rFonts w:ascii="Palatino Linotype" w:eastAsia="Palatino Linotype" w:hAnsi="Palatino Linotype" w:cs="Palatino Linotype"/>
          <w:sz w:val="22"/>
          <w:szCs w:val="22"/>
        </w:rPr>
      </w:pPr>
    </w:p>
    <w:p w14:paraId="5182D9CA" w14:textId="517CDA7E" w:rsidR="0073240C" w:rsidRPr="009A1C56" w:rsidRDefault="00427FFB" w:rsidP="005C5796">
      <w:pPr>
        <w:spacing w:line="360" w:lineRule="auto"/>
        <w:ind w:right="51"/>
        <w:jc w:val="both"/>
        <w:rPr>
          <w:rFonts w:ascii="Palatino Linotype" w:eastAsia="Palatino Linotype" w:hAnsi="Palatino Linotype" w:cs="Palatino Linotype"/>
          <w:sz w:val="22"/>
          <w:szCs w:val="22"/>
        </w:rPr>
      </w:pPr>
      <w:r w:rsidRPr="009A1C56">
        <w:rPr>
          <w:rFonts w:ascii="Palatino Linotype" w:eastAsia="Palatino Linotype" w:hAnsi="Palatino Linotype" w:cs="Palatino Linotype"/>
          <w:sz w:val="22"/>
          <w:szCs w:val="22"/>
        </w:rPr>
        <w:t>Debido a</w:t>
      </w:r>
      <w:r w:rsidR="0073240C" w:rsidRPr="009A1C56">
        <w:rPr>
          <w:rFonts w:ascii="Palatino Linotype" w:eastAsia="Palatino Linotype" w:hAnsi="Palatino Linotype" w:cs="Palatino Linotype"/>
          <w:sz w:val="22"/>
          <w:szCs w:val="22"/>
        </w:rPr>
        <w:t xml:space="preserve"> lo anterior, resulta procedente ordenar al </w:t>
      </w:r>
      <w:r w:rsidR="0073240C" w:rsidRPr="009A1C56">
        <w:rPr>
          <w:rFonts w:ascii="Palatino Linotype" w:eastAsia="Palatino Linotype" w:hAnsi="Palatino Linotype" w:cs="Palatino Linotype"/>
          <w:b/>
          <w:bCs/>
          <w:sz w:val="22"/>
          <w:szCs w:val="22"/>
        </w:rPr>
        <w:t>Sujeto Obligado</w:t>
      </w:r>
      <w:r w:rsidR="0073240C" w:rsidRPr="009A1C56">
        <w:rPr>
          <w:rFonts w:ascii="Palatino Linotype" w:eastAsia="Palatino Linotype" w:hAnsi="Palatino Linotype" w:cs="Palatino Linotype"/>
          <w:sz w:val="22"/>
          <w:szCs w:val="22"/>
        </w:rPr>
        <w:t xml:space="preserve"> la entrega del Certificado de Competencia Laboral en el Estándar de Competencia </w:t>
      </w:r>
      <w:r w:rsidR="0073240C" w:rsidRPr="009A1C56">
        <w:rPr>
          <w:rFonts w:ascii="Palatino Linotype" w:eastAsia="Palatino Linotype" w:hAnsi="Palatino Linotype" w:cs="Palatino Linotype"/>
          <w:i/>
          <w:iCs/>
          <w:sz w:val="22"/>
          <w:szCs w:val="22"/>
        </w:rPr>
        <w:t xml:space="preserve">" Elaboración de Programas Especiales de Protección Civil de acuerdo al Riesgo " </w:t>
      </w:r>
      <w:r w:rsidR="0073240C" w:rsidRPr="009A1C56">
        <w:rPr>
          <w:rFonts w:ascii="Palatino Linotype" w:eastAsia="Palatino Linotype" w:hAnsi="Palatino Linotype" w:cs="Palatino Linotype"/>
          <w:sz w:val="22"/>
          <w:szCs w:val="22"/>
        </w:rPr>
        <w:t>del Coordinador de Protección Civil remitido en informe justificado</w:t>
      </w:r>
      <w:r w:rsidRPr="009A1C56">
        <w:rPr>
          <w:rFonts w:ascii="Palatino Linotype" w:eastAsia="Palatino Linotype" w:hAnsi="Palatino Linotype" w:cs="Palatino Linotype"/>
          <w:sz w:val="22"/>
          <w:szCs w:val="22"/>
        </w:rPr>
        <w:t xml:space="preserve">, </w:t>
      </w:r>
      <w:r w:rsidR="0073240C" w:rsidRPr="009A1C56">
        <w:rPr>
          <w:rFonts w:ascii="Palatino Linotype" w:eastAsia="Palatino Linotype" w:hAnsi="Palatino Linotype" w:cs="Palatino Linotype"/>
          <w:sz w:val="22"/>
          <w:szCs w:val="22"/>
        </w:rPr>
        <w:t>en versión pública. Para tal efecto, deberá estar a lo dispuesto en el Considerando Quinto de la presente resolución.</w:t>
      </w:r>
    </w:p>
    <w:p w14:paraId="4BAB53B2" w14:textId="77777777" w:rsidR="00BC44DE" w:rsidRPr="009A1C56" w:rsidRDefault="00BC44DE" w:rsidP="005C5796">
      <w:pPr>
        <w:spacing w:line="360" w:lineRule="auto"/>
        <w:jc w:val="both"/>
        <w:rPr>
          <w:rFonts w:ascii="Palatino Linotype" w:eastAsia="Palatino Linotype" w:hAnsi="Palatino Linotype" w:cs="Palatino Linotype"/>
          <w:sz w:val="22"/>
          <w:szCs w:val="22"/>
        </w:rPr>
      </w:pPr>
    </w:p>
    <w:p w14:paraId="38D96D5F" w14:textId="4B4C63B5" w:rsidR="00AE6799" w:rsidRPr="009A1C56" w:rsidRDefault="00427FFB" w:rsidP="005C5796">
      <w:pPr>
        <w:pStyle w:val="NormalWeb"/>
        <w:spacing w:before="0" w:beforeAutospacing="0" w:after="0" w:afterAutospacing="0" w:line="360" w:lineRule="auto"/>
        <w:ind w:right="-91"/>
        <w:jc w:val="both"/>
        <w:rPr>
          <w:rFonts w:ascii="Palatino Linotype" w:eastAsia="Palatino Linotype" w:hAnsi="Palatino Linotype" w:cs="Palatino Linotype"/>
          <w:sz w:val="22"/>
          <w:szCs w:val="22"/>
        </w:rPr>
      </w:pPr>
      <w:r w:rsidRPr="009A1C56">
        <w:rPr>
          <w:rFonts w:ascii="Palatino Linotype" w:hAnsi="Palatino Linotype"/>
          <w:sz w:val="22"/>
          <w:szCs w:val="22"/>
        </w:rPr>
        <w:t>Finalmente</w:t>
      </w:r>
      <w:r w:rsidR="00F5717A" w:rsidRPr="009A1C56">
        <w:rPr>
          <w:rFonts w:ascii="Palatino Linotype" w:hAnsi="Palatino Linotype"/>
          <w:sz w:val="22"/>
          <w:szCs w:val="22"/>
        </w:rPr>
        <w:t>, no pasa desapercibido para este Instituto que de los</w:t>
      </w:r>
      <w:r w:rsidRPr="009A1C56">
        <w:rPr>
          <w:rFonts w:ascii="Palatino Linotype" w:hAnsi="Palatino Linotype"/>
          <w:sz w:val="22"/>
          <w:szCs w:val="22"/>
        </w:rPr>
        <w:t xml:space="preserve"> documentos </w:t>
      </w:r>
      <w:r w:rsidR="00F5717A" w:rsidRPr="009A1C56">
        <w:rPr>
          <w:rFonts w:ascii="Palatino Linotype" w:hAnsi="Palatino Linotype"/>
          <w:sz w:val="22"/>
          <w:szCs w:val="22"/>
        </w:rPr>
        <w:t xml:space="preserve">remitidos en respuesta, el </w:t>
      </w:r>
      <w:r w:rsidR="00F5717A" w:rsidRPr="009A1C56">
        <w:rPr>
          <w:rFonts w:ascii="Palatino Linotype" w:hAnsi="Palatino Linotype"/>
          <w:b/>
          <w:sz w:val="22"/>
          <w:szCs w:val="22"/>
        </w:rPr>
        <w:t>Sujeto Obligado</w:t>
      </w:r>
      <w:r w:rsidR="00F5717A" w:rsidRPr="009A1C56">
        <w:rPr>
          <w:rFonts w:ascii="Palatino Linotype" w:hAnsi="Palatino Linotype"/>
          <w:sz w:val="22"/>
          <w:szCs w:val="22"/>
        </w:rPr>
        <w:t xml:space="preserve"> dejo a la vista </w:t>
      </w:r>
      <w:r w:rsidRPr="009A1C56">
        <w:rPr>
          <w:rFonts w:ascii="Palatino Linotype" w:hAnsi="Palatino Linotype"/>
          <w:sz w:val="22"/>
          <w:szCs w:val="22"/>
        </w:rPr>
        <w:t>datos considerados como confidenciales, como lo son CURP, calificaciones, promedio</w:t>
      </w:r>
      <w:r w:rsidR="000343CC" w:rsidRPr="009A1C56">
        <w:rPr>
          <w:rFonts w:ascii="Palatino Linotype" w:hAnsi="Palatino Linotype"/>
          <w:sz w:val="22"/>
          <w:szCs w:val="22"/>
        </w:rPr>
        <w:t>,</w:t>
      </w:r>
      <w:r w:rsidRPr="009A1C56">
        <w:rPr>
          <w:rFonts w:ascii="Palatino Linotype" w:hAnsi="Palatino Linotype"/>
          <w:sz w:val="22"/>
          <w:szCs w:val="22"/>
        </w:rPr>
        <w:t xml:space="preserve"> fechas de nacimiento</w:t>
      </w:r>
      <w:r w:rsidR="00F5717A" w:rsidRPr="009A1C56">
        <w:rPr>
          <w:rFonts w:ascii="Palatino Linotype" w:hAnsi="Palatino Linotype"/>
          <w:sz w:val="22"/>
          <w:szCs w:val="22"/>
        </w:rPr>
        <w:t>, información que es clasificada en términos del artículo 143 fracción I de la Ley de Transparencia, Acceso a la Información Pública y Protección de Datos Personales del Estado de México y Municipios</w:t>
      </w:r>
      <w:r w:rsidR="00F5717A" w:rsidRPr="009A1C56">
        <w:rPr>
          <w:rFonts w:ascii="Palatino Linotype" w:eastAsia="Palatino Linotype" w:hAnsi="Palatino Linotype" w:cs="Palatino Linotype"/>
          <w:sz w:val="22"/>
          <w:szCs w:val="22"/>
        </w:rPr>
        <w:t xml:space="preserve">; por lo que resulta procedente dar vista </w:t>
      </w:r>
      <w:r w:rsidR="00F5717A" w:rsidRPr="009A1C56">
        <w:rPr>
          <w:rFonts w:ascii="Palatino Linotype" w:eastAsia="Palatino Linotype" w:hAnsi="Palatino Linotype" w:cs="Palatino Linotype"/>
          <w:b/>
          <w:sz w:val="22"/>
          <w:szCs w:val="22"/>
        </w:rPr>
        <w:t>al Titular de la Dirección General de Protección de Datos Personales</w:t>
      </w:r>
      <w:r w:rsidR="00F5717A" w:rsidRPr="009A1C56">
        <w:rPr>
          <w:rFonts w:ascii="Palatino Linotype" w:eastAsia="Palatino Linotype" w:hAnsi="Palatino Linotype" w:cs="Palatino Linotype"/>
          <w:sz w:val="22"/>
          <w:szCs w:val="22"/>
        </w:rPr>
        <w:t xml:space="preserve"> de este Organismo, con fundamento en el artículo 82, fracción XXVII de la Ley de Protección de Datos Personales del Estado de México y Municipios, para que en ejercicio de sus atribuciones contenidas en el numeral 24, fracciones V, XI, XII y XIII del Reglamento Interior del Instituto de Transparencia, Acceso a la Información Pública y Protección de Datos Personales del Estado de México y Municipios, determine lo conducente.</w:t>
      </w:r>
    </w:p>
    <w:p w14:paraId="63968E34" w14:textId="77777777" w:rsidR="00E539E3" w:rsidRPr="009A1C56" w:rsidRDefault="00E539E3" w:rsidP="005C5796">
      <w:pPr>
        <w:pStyle w:val="NormalWeb"/>
        <w:spacing w:before="0" w:beforeAutospacing="0" w:after="0" w:afterAutospacing="0" w:line="360" w:lineRule="auto"/>
        <w:ind w:right="-91"/>
        <w:jc w:val="both"/>
        <w:rPr>
          <w:rFonts w:ascii="Palatino Linotype" w:eastAsia="Palatino Linotype" w:hAnsi="Palatino Linotype" w:cs="Palatino Linotype"/>
          <w:sz w:val="22"/>
          <w:szCs w:val="22"/>
        </w:rPr>
      </w:pPr>
    </w:p>
    <w:p w14:paraId="7EC4C281" w14:textId="77777777" w:rsidR="003D28D2" w:rsidRPr="009A1C56" w:rsidRDefault="003D28D2" w:rsidP="005C5796">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9A1C56">
        <w:rPr>
          <w:rFonts w:ascii="Palatino Linotype" w:eastAsia="Palatino Linotype" w:hAnsi="Palatino Linotype" w:cs="Palatino Linotype"/>
          <w:b/>
          <w:sz w:val="22"/>
          <w:szCs w:val="22"/>
        </w:rPr>
        <w:t xml:space="preserve">Quinto. Versión Pública. </w:t>
      </w:r>
      <w:r w:rsidRPr="009A1C56">
        <w:rPr>
          <w:rFonts w:ascii="Palatino Linotype" w:eastAsia="Palatino Linotype" w:hAnsi="Palatino Linotype" w:cs="Palatino Linotype"/>
          <w:sz w:val="22"/>
          <w:szCs w:val="22"/>
        </w:rPr>
        <w:t xml:space="preserve">Para la entrega de la información, en razón de que el derecho de acceso a la información pública no es absoluto, sino que encuentra como excepciones que la información sobre la cual se peticiona el acceso, sea o contenga datos que deban ser clasificados en los términos que la misma Ley de la Materia señala, el </w:t>
      </w:r>
      <w:r w:rsidRPr="009A1C56">
        <w:rPr>
          <w:rFonts w:ascii="Palatino Linotype" w:eastAsia="Palatino Linotype" w:hAnsi="Palatino Linotype" w:cs="Palatino Linotype"/>
          <w:b/>
          <w:sz w:val="22"/>
          <w:szCs w:val="22"/>
        </w:rPr>
        <w:t>Sujeto Obligado</w:t>
      </w:r>
      <w:r w:rsidRPr="009A1C56">
        <w:rPr>
          <w:rFonts w:ascii="Palatino Linotype" w:eastAsia="Palatino Linotype" w:hAnsi="Palatino Linotype" w:cs="Palatino Linotype"/>
          <w:sz w:val="22"/>
          <w:szCs w:val="22"/>
        </w:rPr>
        <w:t xml:space="preserve"> tendrá que hacer la elaboración de una versión pública de los documentos que vaya entregar para dar cumplimiento a esta resolución, a fin de satisfacer el derecho de acceso a la información pública de la recurrente sin menoscabar el derecho a la protección de los datos personales de terceros, lo anterior, de conformidad a lo que señalan los artículos 3, fracciones IX, XX, XXXII, XLV; 6, 137 y 143 fracción I, de la Ley de Transparencia y Acceso a la Información Pública del Estado de México y Municipios vigente, los cuales establecen lo siguiente:</w:t>
      </w:r>
    </w:p>
    <w:p w14:paraId="4C8A63EA" w14:textId="77777777" w:rsidR="00E539E3" w:rsidRPr="009A1C56" w:rsidRDefault="00E539E3" w:rsidP="005C5796">
      <w:pPr>
        <w:tabs>
          <w:tab w:val="left" w:pos="709"/>
        </w:tabs>
        <w:ind w:left="851" w:right="567"/>
        <w:jc w:val="both"/>
        <w:rPr>
          <w:rFonts w:ascii="Palatino Linotype" w:eastAsia="Palatino Linotype" w:hAnsi="Palatino Linotype" w:cs="Palatino Linotype"/>
          <w:i/>
          <w:sz w:val="22"/>
          <w:szCs w:val="22"/>
        </w:rPr>
      </w:pPr>
    </w:p>
    <w:p w14:paraId="5D66BAD5" w14:textId="21DA3E07" w:rsidR="003D28D2" w:rsidRPr="009A1C56" w:rsidRDefault="003D28D2" w:rsidP="00E539E3">
      <w:pPr>
        <w:tabs>
          <w:tab w:val="left" w:pos="709"/>
        </w:tabs>
        <w:spacing w:line="276" w:lineRule="auto"/>
        <w:ind w:left="851" w:right="567"/>
        <w:jc w:val="both"/>
        <w:rPr>
          <w:rFonts w:ascii="Palatino Linotype" w:eastAsia="Palatino Linotype" w:hAnsi="Palatino Linotype" w:cs="Palatino Linotype"/>
          <w:i/>
          <w:sz w:val="22"/>
          <w:szCs w:val="22"/>
        </w:rPr>
      </w:pPr>
      <w:r w:rsidRPr="009A1C56">
        <w:rPr>
          <w:rFonts w:ascii="Palatino Linotype" w:eastAsia="Palatino Linotype" w:hAnsi="Palatino Linotype" w:cs="Palatino Linotype"/>
          <w:i/>
          <w:sz w:val="22"/>
          <w:szCs w:val="22"/>
        </w:rPr>
        <w:t>“</w:t>
      </w:r>
      <w:r w:rsidRPr="009A1C56">
        <w:rPr>
          <w:rFonts w:ascii="Palatino Linotype" w:eastAsia="Palatino Linotype" w:hAnsi="Palatino Linotype" w:cs="Palatino Linotype"/>
          <w:b/>
          <w:i/>
          <w:sz w:val="22"/>
          <w:szCs w:val="22"/>
        </w:rPr>
        <w:t>Artículo 3.</w:t>
      </w:r>
      <w:r w:rsidRPr="009A1C56">
        <w:rPr>
          <w:rFonts w:ascii="Palatino Linotype" w:eastAsia="Palatino Linotype" w:hAnsi="Palatino Linotype" w:cs="Palatino Linotype"/>
          <w:i/>
          <w:sz w:val="22"/>
          <w:szCs w:val="22"/>
        </w:rPr>
        <w:t xml:space="preserve"> Para los efectos de la presente Ley se entenderá </w:t>
      </w:r>
      <w:proofErr w:type="gramStart"/>
      <w:r w:rsidRPr="009A1C56">
        <w:rPr>
          <w:rFonts w:ascii="Palatino Linotype" w:eastAsia="Palatino Linotype" w:hAnsi="Palatino Linotype" w:cs="Palatino Linotype"/>
          <w:i/>
          <w:sz w:val="22"/>
          <w:szCs w:val="22"/>
        </w:rPr>
        <w:t>por:…</w:t>
      </w:r>
      <w:proofErr w:type="gramEnd"/>
    </w:p>
    <w:p w14:paraId="491A73D7" w14:textId="77777777" w:rsidR="003D28D2" w:rsidRPr="009A1C56" w:rsidRDefault="003D28D2" w:rsidP="00E539E3">
      <w:pPr>
        <w:tabs>
          <w:tab w:val="left" w:pos="709"/>
        </w:tabs>
        <w:spacing w:line="276" w:lineRule="auto"/>
        <w:ind w:left="851" w:right="567"/>
        <w:jc w:val="both"/>
        <w:rPr>
          <w:rFonts w:ascii="Palatino Linotype" w:eastAsia="Palatino Linotype" w:hAnsi="Palatino Linotype" w:cs="Palatino Linotype"/>
          <w:i/>
          <w:sz w:val="22"/>
          <w:szCs w:val="22"/>
        </w:rPr>
      </w:pPr>
      <w:r w:rsidRPr="009A1C56">
        <w:rPr>
          <w:rFonts w:ascii="Palatino Linotype" w:eastAsia="Palatino Linotype" w:hAnsi="Palatino Linotype" w:cs="Palatino Linotype"/>
          <w:b/>
          <w:i/>
          <w:sz w:val="22"/>
          <w:szCs w:val="22"/>
        </w:rPr>
        <w:t>XX.</w:t>
      </w:r>
      <w:r w:rsidRPr="009A1C56">
        <w:rPr>
          <w:rFonts w:ascii="Palatino Linotype" w:eastAsia="Palatino Linotype" w:hAnsi="Palatino Linotype" w:cs="Palatino Linotype"/>
          <w:i/>
          <w:sz w:val="22"/>
          <w:szCs w:val="22"/>
        </w:rPr>
        <w:t xml:space="preserve"> Información clasificada: Aquella considerada por la presente Ley como reservada o confidencial; </w:t>
      </w:r>
    </w:p>
    <w:p w14:paraId="16DADF9E" w14:textId="77777777" w:rsidR="003D28D2" w:rsidRPr="009A1C56" w:rsidRDefault="003D28D2" w:rsidP="00E539E3">
      <w:pPr>
        <w:tabs>
          <w:tab w:val="left" w:pos="709"/>
        </w:tabs>
        <w:spacing w:line="276" w:lineRule="auto"/>
        <w:ind w:left="851" w:right="567"/>
        <w:jc w:val="both"/>
        <w:rPr>
          <w:rFonts w:ascii="Palatino Linotype" w:eastAsia="Palatino Linotype" w:hAnsi="Palatino Linotype" w:cs="Palatino Linotype"/>
          <w:i/>
          <w:sz w:val="22"/>
          <w:szCs w:val="22"/>
        </w:rPr>
      </w:pPr>
      <w:r w:rsidRPr="009A1C56">
        <w:rPr>
          <w:rFonts w:ascii="Palatino Linotype" w:eastAsia="Palatino Linotype" w:hAnsi="Palatino Linotype" w:cs="Palatino Linotype"/>
          <w:b/>
          <w:i/>
          <w:sz w:val="22"/>
          <w:szCs w:val="22"/>
        </w:rPr>
        <w:t>XXI.</w:t>
      </w:r>
      <w:r w:rsidRPr="009A1C56">
        <w:rPr>
          <w:rFonts w:ascii="Palatino Linotype" w:eastAsia="Palatino Linotype" w:hAnsi="Palatino Linotype" w:cs="Palatino Linotype"/>
          <w:i/>
          <w:sz w:val="22"/>
          <w:szCs w:val="22"/>
        </w:rPr>
        <w:t xml:space="preserve">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5C16213" w14:textId="77777777" w:rsidR="003D28D2" w:rsidRPr="009A1C56" w:rsidRDefault="003D28D2" w:rsidP="00E539E3">
      <w:pPr>
        <w:tabs>
          <w:tab w:val="left" w:pos="709"/>
        </w:tabs>
        <w:spacing w:line="276" w:lineRule="auto"/>
        <w:ind w:left="851" w:right="567"/>
        <w:jc w:val="both"/>
        <w:rPr>
          <w:rFonts w:ascii="Palatino Linotype" w:eastAsia="Palatino Linotype" w:hAnsi="Palatino Linotype" w:cs="Palatino Linotype"/>
          <w:i/>
          <w:sz w:val="22"/>
          <w:szCs w:val="22"/>
        </w:rPr>
      </w:pPr>
      <w:r w:rsidRPr="009A1C56">
        <w:rPr>
          <w:rFonts w:ascii="Palatino Linotype" w:eastAsia="Palatino Linotype" w:hAnsi="Palatino Linotype" w:cs="Palatino Linotype"/>
          <w:i/>
          <w:sz w:val="22"/>
          <w:szCs w:val="22"/>
        </w:rPr>
        <w:t>…</w:t>
      </w:r>
    </w:p>
    <w:p w14:paraId="46DC5D27" w14:textId="77777777" w:rsidR="003D28D2" w:rsidRPr="009A1C56" w:rsidRDefault="003D28D2" w:rsidP="00E539E3">
      <w:pPr>
        <w:tabs>
          <w:tab w:val="left" w:pos="709"/>
        </w:tabs>
        <w:spacing w:line="276" w:lineRule="auto"/>
        <w:ind w:left="851" w:right="567"/>
        <w:jc w:val="both"/>
        <w:rPr>
          <w:rFonts w:ascii="Palatino Linotype" w:eastAsia="Palatino Linotype" w:hAnsi="Palatino Linotype" w:cs="Palatino Linotype"/>
          <w:i/>
          <w:sz w:val="22"/>
          <w:szCs w:val="22"/>
        </w:rPr>
      </w:pPr>
      <w:r w:rsidRPr="009A1C56">
        <w:rPr>
          <w:rFonts w:ascii="Palatino Linotype" w:eastAsia="Palatino Linotype" w:hAnsi="Palatino Linotype" w:cs="Palatino Linotype"/>
          <w:b/>
          <w:i/>
          <w:sz w:val="22"/>
          <w:szCs w:val="22"/>
        </w:rPr>
        <w:t>XXXIV</w:t>
      </w:r>
      <w:r w:rsidRPr="009A1C56">
        <w:rPr>
          <w:rFonts w:ascii="Palatino Linotype" w:eastAsia="Palatino Linotype" w:hAnsi="Palatino Linotype" w:cs="Palatino Linotype"/>
          <w:i/>
          <w:sz w:val="22"/>
          <w:szCs w:val="22"/>
        </w:rPr>
        <w:t>. Prueba de interés público: Es el proceso de ponderación entre el beneficio que reporta dar a conocer la información confidencial solicitada contra el daño que su divulgación genera en los derechos de las personas, llevado a cabo por el Instituto en el ámbito de sus respectivas competencias</w:t>
      </w:r>
    </w:p>
    <w:p w14:paraId="0EEE6A60" w14:textId="77777777" w:rsidR="003D28D2" w:rsidRPr="009A1C56" w:rsidRDefault="003D28D2" w:rsidP="00E539E3">
      <w:pPr>
        <w:tabs>
          <w:tab w:val="left" w:pos="709"/>
        </w:tabs>
        <w:spacing w:line="276" w:lineRule="auto"/>
        <w:ind w:left="851" w:right="567"/>
        <w:jc w:val="both"/>
        <w:rPr>
          <w:rFonts w:ascii="Palatino Linotype" w:eastAsia="Palatino Linotype" w:hAnsi="Palatino Linotype" w:cs="Palatino Linotype"/>
          <w:i/>
          <w:sz w:val="22"/>
          <w:szCs w:val="22"/>
        </w:rPr>
      </w:pPr>
      <w:r w:rsidRPr="009A1C56">
        <w:rPr>
          <w:rFonts w:ascii="Palatino Linotype" w:eastAsia="Palatino Linotype" w:hAnsi="Palatino Linotype" w:cs="Palatino Linotype"/>
          <w:i/>
          <w:sz w:val="22"/>
          <w:szCs w:val="22"/>
        </w:rPr>
        <w:t>…</w:t>
      </w:r>
    </w:p>
    <w:p w14:paraId="6B73AA1B" w14:textId="77777777" w:rsidR="003D28D2" w:rsidRPr="009A1C56" w:rsidRDefault="003D28D2" w:rsidP="00E539E3">
      <w:pPr>
        <w:tabs>
          <w:tab w:val="left" w:pos="709"/>
        </w:tabs>
        <w:spacing w:line="276" w:lineRule="auto"/>
        <w:ind w:left="851" w:right="567"/>
        <w:jc w:val="both"/>
        <w:rPr>
          <w:rFonts w:ascii="Palatino Linotype" w:eastAsia="Palatino Linotype" w:hAnsi="Palatino Linotype" w:cs="Palatino Linotype"/>
          <w:i/>
          <w:sz w:val="22"/>
          <w:szCs w:val="22"/>
        </w:rPr>
      </w:pPr>
      <w:r w:rsidRPr="009A1C56">
        <w:rPr>
          <w:rFonts w:ascii="Palatino Linotype" w:eastAsia="Palatino Linotype" w:hAnsi="Palatino Linotype" w:cs="Palatino Linotype"/>
          <w:b/>
          <w:i/>
          <w:sz w:val="22"/>
          <w:szCs w:val="22"/>
        </w:rPr>
        <w:t>XLV.</w:t>
      </w:r>
      <w:r w:rsidRPr="009A1C56">
        <w:rPr>
          <w:rFonts w:ascii="Palatino Linotype" w:eastAsia="Palatino Linotype" w:hAnsi="Palatino Linotype" w:cs="Palatino Linotype"/>
          <w:i/>
          <w:sz w:val="22"/>
          <w:szCs w:val="22"/>
        </w:rPr>
        <w:t xml:space="preserve"> Versión pública: Documento en el que se elimine, suprime o borra la información clasificada como reservada o confidencial para permitir su acceso</w:t>
      </w:r>
    </w:p>
    <w:p w14:paraId="4F51C7B7" w14:textId="77777777" w:rsidR="003D28D2" w:rsidRPr="009A1C56" w:rsidRDefault="003D28D2" w:rsidP="00E539E3">
      <w:pPr>
        <w:tabs>
          <w:tab w:val="left" w:pos="709"/>
        </w:tabs>
        <w:spacing w:line="276" w:lineRule="auto"/>
        <w:ind w:left="851" w:right="567"/>
        <w:jc w:val="both"/>
        <w:rPr>
          <w:rFonts w:ascii="Palatino Linotype" w:eastAsia="Palatino Linotype" w:hAnsi="Palatino Linotype" w:cs="Palatino Linotype"/>
          <w:i/>
          <w:sz w:val="22"/>
          <w:szCs w:val="22"/>
        </w:rPr>
      </w:pPr>
      <w:r w:rsidRPr="009A1C56">
        <w:rPr>
          <w:rFonts w:ascii="Palatino Linotype" w:eastAsia="Palatino Linotype" w:hAnsi="Palatino Linotype" w:cs="Palatino Linotype"/>
          <w:b/>
          <w:i/>
          <w:sz w:val="22"/>
          <w:szCs w:val="22"/>
        </w:rPr>
        <w:t>Artículo 91.</w:t>
      </w:r>
      <w:r w:rsidRPr="009A1C56">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p>
    <w:p w14:paraId="0F67A5B4" w14:textId="77777777" w:rsidR="003D28D2" w:rsidRPr="009A1C56" w:rsidRDefault="003D28D2" w:rsidP="00E539E3">
      <w:pPr>
        <w:tabs>
          <w:tab w:val="left" w:pos="709"/>
        </w:tabs>
        <w:spacing w:line="276" w:lineRule="auto"/>
        <w:ind w:left="851" w:right="567"/>
        <w:jc w:val="both"/>
        <w:rPr>
          <w:rFonts w:ascii="Palatino Linotype" w:eastAsia="Palatino Linotype" w:hAnsi="Palatino Linotype" w:cs="Palatino Linotype"/>
          <w:i/>
          <w:sz w:val="22"/>
          <w:szCs w:val="22"/>
        </w:rPr>
      </w:pPr>
      <w:r w:rsidRPr="009A1C56">
        <w:rPr>
          <w:rFonts w:ascii="Palatino Linotype" w:eastAsia="Palatino Linotype" w:hAnsi="Palatino Linotype" w:cs="Palatino Linotype"/>
          <w:b/>
          <w:i/>
          <w:sz w:val="22"/>
          <w:szCs w:val="22"/>
        </w:rPr>
        <w:t>Artículo 122.</w:t>
      </w:r>
      <w:r w:rsidRPr="009A1C56">
        <w:rPr>
          <w:rFonts w:ascii="Palatino Linotype" w:eastAsia="Palatino Linotype" w:hAnsi="Palatino Linotype" w:cs="Palatino Linotype"/>
          <w:i/>
          <w:sz w:val="22"/>
          <w:szCs w:val="22"/>
        </w:rPr>
        <w:t xml:space="preserve"> La clasificación es el proceso mediante el cual el sujeto obligado determina que la información en su poder </w:t>
      </w:r>
      <w:proofErr w:type="spellStart"/>
      <w:r w:rsidRPr="009A1C56">
        <w:rPr>
          <w:rFonts w:ascii="Palatino Linotype" w:eastAsia="Palatino Linotype" w:hAnsi="Palatino Linotype" w:cs="Palatino Linotype"/>
          <w:i/>
          <w:sz w:val="22"/>
          <w:szCs w:val="22"/>
        </w:rPr>
        <w:t>actualiza</w:t>
      </w:r>
      <w:proofErr w:type="spellEnd"/>
      <w:r w:rsidRPr="009A1C56">
        <w:rPr>
          <w:rFonts w:ascii="Palatino Linotype" w:eastAsia="Palatino Linotype" w:hAnsi="Palatino Linotype" w:cs="Palatino Linotype"/>
          <w:i/>
          <w:sz w:val="22"/>
          <w:szCs w:val="22"/>
        </w:rPr>
        <w:t xml:space="preserve"> alguno de los supuestos de reserva o confidencialidad, de conformidad con lo dispuesto en el presente título.</w:t>
      </w:r>
    </w:p>
    <w:p w14:paraId="164CA54A" w14:textId="77777777" w:rsidR="003D28D2" w:rsidRPr="009A1C56" w:rsidRDefault="003D28D2" w:rsidP="00E539E3">
      <w:pPr>
        <w:tabs>
          <w:tab w:val="left" w:pos="709"/>
        </w:tabs>
        <w:spacing w:line="276" w:lineRule="auto"/>
        <w:ind w:left="851" w:right="567"/>
        <w:jc w:val="both"/>
        <w:rPr>
          <w:rFonts w:ascii="Palatino Linotype" w:eastAsia="Palatino Linotype" w:hAnsi="Palatino Linotype" w:cs="Palatino Linotype"/>
          <w:i/>
          <w:sz w:val="22"/>
          <w:szCs w:val="22"/>
        </w:rPr>
      </w:pPr>
      <w:r w:rsidRPr="009A1C56">
        <w:rPr>
          <w:rFonts w:ascii="Palatino Linotype" w:eastAsia="Palatino Linotype" w:hAnsi="Palatino Linotype" w:cs="Palatino Linotype"/>
          <w:i/>
          <w:sz w:val="22"/>
          <w:szCs w:val="22"/>
        </w:rPr>
        <w:t>Los supuestos de reserva o confidencialidad previstos en las leyes deberán ser acordes con las bases, principios y disposiciones establecidos en la Ley General y, en ningún caso, podrán contravenirla.</w:t>
      </w:r>
    </w:p>
    <w:p w14:paraId="156DB285" w14:textId="77777777" w:rsidR="003D28D2" w:rsidRPr="009A1C56" w:rsidRDefault="003D28D2" w:rsidP="00E539E3">
      <w:pPr>
        <w:tabs>
          <w:tab w:val="left" w:pos="709"/>
        </w:tabs>
        <w:spacing w:line="276" w:lineRule="auto"/>
        <w:ind w:left="851" w:right="567"/>
        <w:jc w:val="both"/>
        <w:rPr>
          <w:rFonts w:ascii="Palatino Linotype" w:eastAsia="Palatino Linotype" w:hAnsi="Palatino Linotype" w:cs="Palatino Linotype"/>
          <w:i/>
          <w:sz w:val="22"/>
          <w:szCs w:val="22"/>
        </w:rPr>
      </w:pPr>
      <w:r w:rsidRPr="009A1C56">
        <w:rPr>
          <w:rFonts w:ascii="Palatino Linotype" w:eastAsia="Palatino Linotype" w:hAnsi="Palatino Linotype" w:cs="Palatino Linotype"/>
          <w:i/>
          <w:sz w:val="22"/>
          <w:szCs w:val="22"/>
        </w:rPr>
        <w:t>Los titulares de las áreas de los sujetos obligados serán los responsables de clasificar la información, de conformidad con lo dispuesto en la presente Ley y demás disposiciones jurídicas aplicables</w:t>
      </w:r>
    </w:p>
    <w:p w14:paraId="2C66595B" w14:textId="77777777" w:rsidR="003D28D2" w:rsidRPr="009A1C56" w:rsidRDefault="003D28D2" w:rsidP="00E539E3">
      <w:pPr>
        <w:tabs>
          <w:tab w:val="left" w:pos="709"/>
        </w:tabs>
        <w:spacing w:line="276" w:lineRule="auto"/>
        <w:ind w:left="851" w:right="567"/>
        <w:jc w:val="both"/>
        <w:rPr>
          <w:rFonts w:ascii="Palatino Linotype" w:eastAsia="Palatino Linotype" w:hAnsi="Palatino Linotype" w:cs="Palatino Linotype"/>
          <w:i/>
          <w:sz w:val="22"/>
          <w:szCs w:val="22"/>
        </w:rPr>
      </w:pPr>
      <w:r w:rsidRPr="009A1C56">
        <w:rPr>
          <w:rFonts w:ascii="Palatino Linotype" w:eastAsia="Palatino Linotype" w:hAnsi="Palatino Linotype" w:cs="Palatino Linotype"/>
          <w:b/>
          <w:i/>
          <w:sz w:val="22"/>
          <w:szCs w:val="22"/>
        </w:rPr>
        <w:t>Artículo 135.</w:t>
      </w:r>
      <w:r w:rsidRPr="009A1C56">
        <w:rPr>
          <w:rFonts w:ascii="Palatino Linotype" w:eastAsia="Palatino Linotype" w:hAnsi="Palatino Linotype" w:cs="Palatino Linotype"/>
          <w:i/>
          <w:sz w:val="22"/>
          <w:szCs w:val="22"/>
        </w:rPr>
        <w:t xml:space="preserve"> Los lineamientos generales que se emitan al respecto en materia de clasificación de la información reservada y confidencial y, para la elaboración de versiones públicas, serán de observancia obligatoria para los sujetos obligados.</w:t>
      </w:r>
    </w:p>
    <w:p w14:paraId="6D7EC502" w14:textId="77777777" w:rsidR="003D28D2" w:rsidRPr="009A1C56" w:rsidRDefault="003D28D2" w:rsidP="00E539E3">
      <w:pPr>
        <w:tabs>
          <w:tab w:val="left" w:pos="709"/>
        </w:tabs>
        <w:spacing w:line="276" w:lineRule="auto"/>
        <w:ind w:left="851" w:right="567"/>
        <w:jc w:val="both"/>
        <w:rPr>
          <w:rFonts w:ascii="Palatino Linotype" w:eastAsia="Palatino Linotype" w:hAnsi="Palatino Linotype" w:cs="Palatino Linotype"/>
          <w:b/>
          <w:i/>
          <w:sz w:val="22"/>
          <w:szCs w:val="22"/>
        </w:rPr>
      </w:pPr>
      <w:r w:rsidRPr="009A1C56">
        <w:rPr>
          <w:rFonts w:ascii="Palatino Linotype" w:eastAsia="Palatino Linotype" w:hAnsi="Palatino Linotype" w:cs="Palatino Linotype"/>
          <w:b/>
          <w:i/>
          <w:sz w:val="22"/>
          <w:szCs w:val="22"/>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3358CC79" w14:textId="77777777" w:rsidR="003D28D2" w:rsidRPr="009A1C56" w:rsidRDefault="003D28D2" w:rsidP="00E539E3">
      <w:pPr>
        <w:tabs>
          <w:tab w:val="left" w:pos="709"/>
        </w:tabs>
        <w:spacing w:line="276" w:lineRule="auto"/>
        <w:ind w:left="851" w:right="567"/>
        <w:jc w:val="both"/>
        <w:rPr>
          <w:rFonts w:ascii="Palatino Linotype" w:eastAsia="Palatino Linotype" w:hAnsi="Palatino Linotype" w:cs="Palatino Linotype"/>
          <w:i/>
          <w:sz w:val="22"/>
          <w:szCs w:val="22"/>
        </w:rPr>
      </w:pPr>
      <w:r w:rsidRPr="009A1C56">
        <w:rPr>
          <w:rFonts w:ascii="Palatino Linotype" w:eastAsia="Palatino Linotype" w:hAnsi="Palatino Linotype" w:cs="Palatino Linotype"/>
          <w:b/>
          <w:i/>
          <w:sz w:val="22"/>
          <w:szCs w:val="22"/>
        </w:rPr>
        <w:t>Artículo 143</w:t>
      </w:r>
      <w:r w:rsidRPr="009A1C56">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70A9036A" w14:textId="77777777" w:rsidR="003D28D2" w:rsidRPr="009A1C56" w:rsidRDefault="003D28D2" w:rsidP="00E539E3">
      <w:pPr>
        <w:tabs>
          <w:tab w:val="left" w:pos="709"/>
        </w:tabs>
        <w:spacing w:line="276" w:lineRule="auto"/>
        <w:ind w:left="851" w:right="567"/>
        <w:jc w:val="both"/>
        <w:rPr>
          <w:rFonts w:ascii="Palatino Linotype" w:eastAsia="Palatino Linotype" w:hAnsi="Palatino Linotype" w:cs="Palatino Linotype"/>
          <w:b/>
          <w:i/>
          <w:sz w:val="22"/>
          <w:szCs w:val="22"/>
        </w:rPr>
      </w:pPr>
      <w:r w:rsidRPr="009A1C56">
        <w:rPr>
          <w:rFonts w:ascii="Palatino Linotype" w:eastAsia="Palatino Linotype" w:hAnsi="Palatino Linotype" w:cs="Palatino Linotype"/>
          <w:b/>
          <w:i/>
          <w:sz w:val="22"/>
          <w:szCs w:val="22"/>
        </w:rPr>
        <w:t xml:space="preserve">I. Se refiera a la información privada y los datos personales concernientes a una persona física o jurídica colectiva identificada o identificable; </w:t>
      </w:r>
    </w:p>
    <w:p w14:paraId="1EF4E1F6" w14:textId="77777777" w:rsidR="003D28D2" w:rsidRPr="009A1C56" w:rsidRDefault="003D28D2" w:rsidP="00E539E3">
      <w:pPr>
        <w:tabs>
          <w:tab w:val="left" w:pos="709"/>
        </w:tabs>
        <w:spacing w:line="276" w:lineRule="auto"/>
        <w:ind w:left="851" w:right="567"/>
        <w:jc w:val="both"/>
        <w:rPr>
          <w:rFonts w:ascii="Palatino Linotype" w:eastAsia="Palatino Linotype" w:hAnsi="Palatino Linotype" w:cs="Palatino Linotype"/>
          <w:i/>
          <w:sz w:val="22"/>
          <w:szCs w:val="22"/>
        </w:rPr>
      </w:pPr>
      <w:r w:rsidRPr="009A1C56">
        <w:rPr>
          <w:rFonts w:ascii="Palatino Linotype" w:eastAsia="Palatino Linotype" w:hAnsi="Palatino Linotype" w:cs="Palatino Linotype"/>
          <w:b/>
          <w:i/>
          <w:sz w:val="22"/>
          <w:szCs w:val="22"/>
        </w:rPr>
        <w:t>II.</w:t>
      </w:r>
      <w:r w:rsidRPr="009A1C56">
        <w:rPr>
          <w:rFonts w:ascii="Palatino Linotype" w:eastAsia="Palatino Linotype" w:hAnsi="Palatino Linotype" w:cs="Palatino Linotype"/>
          <w:i/>
          <w:sz w:val="22"/>
          <w:szCs w:val="22"/>
        </w:rPr>
        <w:t xml:space="preserve"> Los secretos bancario, fiduciario, industrial, comercial, fiscal, bursátil y postal, cuya titularidad corresponda a particulares, sujetos de derecho internacional o a sujetos obligados cuando no involucren el ejercicio de recursos públicos; y </w:t>
      </w:r>
    </w:p>
    <w:p w14:paraId="338D55F0" w14:textId="77777777" w:rsidR="003D28D2" w:rsidRPr="009A1C56" w:rsidRDefault="003D28D2" w:rsidP="00E539E3">
      <w:pPr>
        <w:tabs>
          <w:tab w:val="left" w:pos="709"/>
        </w:tabs>
        <w:spacing w:line="276" w:lineRule="auto"/>
        <w:ind w:left="851" w:right="567"/>
        <w:jc w:val="both"/>
        <w:rPr>
          <w:rFonts w:ascii="Palatino Linotype" w:eastAsia="Palatino Linotype" w:hAnsi="Palatino Linotype" w:cs="Palatino Linotype"/>
          <w:i/>
          <w:sz w:val="22"/>
          <w:szCs w:val="22"/>
        </w:rPr>
      </w:pPr>
      <w:r w:rsidRPr="009A1C56">
        <w:rPr>
          <w:rFonts w:ascii="Palatino Linotype" w:eastAsia="Palatino Linotype" w:hAnsi="Palatino Linotype" w:cs="Palatino Linotype"/>
          <w:b/>
          <w:i/>
          <w:sz w:val="22"/>
          <w:szCs w:val="22"/>
        </w:rPr>
        <w:t>III.</w:t>
      </w:r>
      <w:r w:rsidRPr="009A1C56">
        <w:rPr>
          <w:rFonts w:ascii="Palatino Linotype" w:eastAsia="Palatino Linotype" w:hAnsi="Palatino Linotype" w:cs="Palatino Linotype"/>
          <w:i/>
          <w:sz w:val="22"/>
          <w:szCs w:val="22"/>
        </w:rPr>
        <w:t xml:space="preserve"> La que presenten los particulares a los sujetos obligados, de conformidad con lo dispuesto por las leyes o los tratados internacionales.</w:t>
      </w:r>
    </w:p>
    <w:p w14:paraId="50269B2C" w14:textId="77777777" w:rsidR="003D28D2" w:rsidRPr="009A1C56" w:rsidRDefault="003D28D2" w:rsidP="00E539E3">
      <w:pPr>
        <w:tabs>
          <w:tab w:val="left" w:pos="709"/>
        </w:tabs>
        <w:spacing w:line="276" w:lineRule="auto"/>
        <w:ind w:left="851" w:right="567"/>
        <w:jc w:val="both"/>
        <w:rPr>
          <w:rFonts w:ascii="Palatino Linotype" w:eastAsia="Palatino Linotype" w:hAnsi="Palatino Linotype" w:cs="Palatino Linotype"/>
          <w:i/>
          <w:sz w:val="22"/>
          <w:szCs w:val="22"/>
        </w:rPr>
      </w:pPr>
      <w:r w:rsidRPr="009A1C56">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741BCFA8" w14:textId="77777777" w:rsidR="003D28D2" w:rsidRPr="009A1C56" w:rsidRDefault="003D28D2" w:rsidP="00E539E3">
      <w:pPr>
        <w:tabs>
          <w:tab w:val="left" w:pos="709"/>
        </w:tabs>
        <w:spacing w:line="276" w:lineRule="auto"/>
        <w:ind w:left="851" w:right="567"/>
        <w:jc w:val="both"/>
        <w:rPr>
          <w:rFonts w:ascii="Palatino Linotype" w:eastAsia="Palatino Linotype" w:hAnsi="Palatino Linotype" w:cs="Palatino Linotype"/>
          <w:i/>
          <w:sz w:val="22"/>
          <w:szCs w:val="22"/>
        </w:rPr>
      </w:pPr>
      <w:r w:rsidRPr="009A1C56">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69FA56B7" w14:textId="77777777" w:rsidR="003D28D2" w:rsidRPr="009A1C56" w:rsidRDefault="003D28D2" w:rsidP="00E539E3">
      <w:pPr>
        <w:tabs>
          <w:tab w:val="left" w:pos="709"/>
        </w:tabs>
        <w:spacing w:line="276" w:lineRule="auto"/>
        <w:ind w:left="851" w:right="567"/>
        <w:jc w:val="both"/>
        <w:rPr>
          <w:rFonts w:ascii="Palatino Linotype" w:eastAsia="Palatino Linotype" w:hAnsi="Palatino Linotype" w:cs="Palatino Linotype"/>
          <w:b/>
          <w:i/>
          <w:sz w:val="22"/>
          <w:szCs w:val="22"/>
        </w:rPr>
      </w:pPr>
      <w:r w:rsidRPr="009A1C56">
        <w:rPr>
          <w:rFonts w:ascii="Palatino Linotype" w:eastAsia="Palatino Linotype" w:hAnsi="Palatino Linotype" w:cs="Palatino Linotype"/>
          <w:b/>
          <w:i/>
          <w:sz w:val="22"/>
          <w:szCs w:val="22"/>
        </w:rPr>
        <w:t>Artículo 147. Para que los sujetos obligados puedan permitir el acceso a información confidencial requieren obtener el consentimiento de los particulares titulares de la información.</w:t>
      </w:r>
    </w:p>
    <w:p w14:paraId="43DD9FE5" w14:textId="77777777" w:rsidR="003D28D2" w:rsidRPr="009A1C56" w:rsidRDefault="003D28D2" w:rsidP="00E539E3">
      <w:pPr>
        <w:tabs>
          <w:tab w:val="left" w:pos="709"/>
        </w:tabs>
        <w:spacing w:line="276" w:lineRule="auto"/>
        <w:ind w:left="851" w:right="567"/>
        <w:jc w:val="both"/>
        <w:rPr>
          <w:rFonts w:ascii="Palatino Linotype" w:eastAsia="Palatino Linotype" w:hAnsi="Palatino Linotype" w:cs="Palatino Linotype"/>
          <w:i/>
          <w:sz w:val="22"/>
          <w:szCs w:val="22"/>
        </w:rPr>
      </w:pPr>
      <w:r w:rsidRPr="009A1C56">
        <w:rPr>
          <w:rFonts w:ascii="Palatino Linotype" w:eastAsia="Palatino Linotype" w:hAnsi="Palatino Linotype" w:cs="Palatino Linotype"/>
          <w:b/>
          <w:i/>
          <w:sz w:val="22"/>
          <w:szCs w:val="22"/>
        </w:rPr>
        <w:t>Artículo 148.</w:t>
      </w:r>
      <w:r w:rsidRPr="009A1C56">
        <w:rPr>
          <w:rFonts w:ascii="Palatino Linotype" w:eastAsia="Palatino Linotype" w:hAnsi="Palatino Linotype" w:cs="Palatino Linotype"/>
          <w:i/>
          <w:sz w:val="22"/>
          <w:szCs w:val="22"/>
        </w:rPr>
        <w:t xml:space="preserve"> No se requerirá el consentimiento del titular de la información confidencial cuando:</w:t>
      </w:r>
    </w:p>
    <w:p w14:paraId="284BDFDF" w14:textId="77777777" w:rsidR="003D28D2" w:rsidRPr="009A1C56" w:rsidRDefault="003D28D2" w:rsidP="00E539E3">
      <w:pPr>
        <w:tabs>
          <w:tab w:val="left" w:pos="709"/>
        </w:tabs>
        <w:spacing w:line="276" w:lineRule="auto"/>
        <w:ind w:left="851" w:right="567"/>
        <w:jc w:val="both"/>
        <w:rPr>
          <w:rFonts w:ascii="Palatino Linotype" w:eastAsia="Palatino Linotype" w:hAnsi="Palatino Linotype" w:cs="Palatino Linotype"/>
          <w:i/>
          <w:sz w:val="22"/>
          <w:szCs w:val="22"/>
        </w:rPr>
      </w:pPr>
      <w:r w:rsidRPr="009A1C56">
        <w:rPr>
          <w:rFonts w:ascii="Palatino Linotype" w:eastAsia="Palatino Linotype" w:hAnsi="Palatino Linotype" w:cs="Palatino Linotype"/>
          <w:b/>
          <w:i/>
          <w:sz w:val="22"/>
          <w:szCs w:val="22"/>
        </w:rPr>
        <w:t>I.</w:t>
      </w:r>
      <w:r w:rsidRPr="009A1C56">
        <w:rPr>
          <w:rFonts w:ascii="Palatino Linotype" w:eastAsia="Palatino Linotype" w:hAnsi="Palatino Linotype" w:cs="Palatino Linotype"/>
          <w:i/>
          <w:sz w:val="22"/>
          <w:szCs w:val="22"/>
        </w:rPr>
        <w:t xml:space="preserve"> La información se encuentre en registros públicos o fuentes de acceso público;</w:t>
      </w:r>
    </w:p>
    <w:p w14:paraId="01D83306" w14:textId="77777777" w:rsidR="003D28D2" w:rsidRPr="009A1C56" w:rsidRDefault="003D28D2" w:rsidP="00E539E3">
      <w:pPr>
        <w:tabs>
          <w:tab w:val="left" w:pos="709"/>
        </w:tabs>
        <w:spacing w:line="276" w:lineRule="auto"/>
        <w:ind w:left="851" w:right="567"/>
        <w:jc w:val="both"/>
        <w:rPr>
          <w:rFonts w:ascii="Palatino Linotype" w:eastAsia="Palatino Linotype" w:hAnsi="Palatino Linotype" w:cs="Palatino Linotype"/>
          <w:i/>
          <w:sz w:val="22"/>
          <w:szCs w:val="22"/>
        </w:rPr>
      </w:pPr>
      <w:r w:rsidRPr="009A1C56">
        <w:rPr>
          <w:rFonts w:ascii="Palatino Linotype" w:eastAsia="Palatino Linotype" w:hAnsi="Palatino Linotype" w:cs="Palatino Linotype"/>
          <w:b/>
          <w:i/>
          <w:sz w:val="22"/>
          <w:szCs w:val="22"/>
        </w:rPr>
        <w:t>II.</w:t>
      </w:r>
      <w:r w:rsidRPr="009A1C56">
        <w:rPr>
          <w:rFonts w:ascii="Palatino Linotype" w:eastAsia="Palatino Linotype" w:hAnsi="Palatino Linotype" w:cs="Palatino Linotype"/>
          <w:i/>
          <w:sz w:val="22"/>
          <w:szCs w:val="22"/>
        </w:rPr>
        <w:t xml:space="preserve"> Por Ley tenga el carácter de pública;</w:t>
      </w:r>
    </w:p>
    <w:p w14:paraId="5E2A2BD1" w14:textId="77777777" w:rsidR="003D28D2" w:rsidRPr="009A1C56" w:rsidRDefault="003D28D2" w:rsidP="00E539E3">
      <w:pPr>
        <w:tabs>
          <w:tab w:val="left" w:pos="709"/>
        </w:tabs>
        <w:spacing w:line="276" w:lineRule="auto"/>
        <w:ind w:left="851" w:right="567"/>
        <w:jc w:val="both"/>
        <w:rPr>
          <w:rFonts w:ascii="Palatino Linotype" w:eastAsia="Palatino Linotype" w:hAnsi="Palatino Linotype" w:cs="Palatino Linotype"/>
          <w:i/>
          <w:sz w:val="22"/>
          <w:szCs w:val="22"/>
        </w:rPr>
      </w:pPr>
      <w:r w:rsidRPr="009A1C56">
        <w:rPr>
          <w:rFonts w:ascii="Palatino Linotype" w:eastAsia="Palatino Linotype" w:hAnsi="Palatino Linotype" w:cs="Palatino Linotype"/>
          <w:b/>
          <w:i/>
          <w:sz w:val="22"/>
          <w:szCs w:val="22"/>
        </w:rPr>
        <w:t>III</w:t>
      </w:r>
      <w:r w:rsidRPr="009A1C56">
        <w:rPr>
          <w:rFonts w:ascii="Palatino Linotype" w:eastAsia="Palatino Linotype" w:hAnsi="Palatino Linotype" w:cs="Palatino Linotype"/>
          <w:i/>
          <w:sz w:val="22"/>
          <w:szCs w:val="22"/>
        </w:rPr>
        <w:t>. Exista una orden judicial;</w:t>
      </w:r>
    </w:p>
    <w:p w14:paraId="12DFEB70" w14:textId="77777777" w:rsidR="003D28D2" w:rsidRPr="009A1C56" w:rsidRDefault="003D28D2" w:rsidP="00E539E3">
      <w:pPr>
        <w:tabs>
          <w:tab w:val="left" w:pos="709"/>
        </w:tabs>
        <w:spacing w:line="276" w:lineRule="auto"/>
        <w:ind w:left="851" w:right="567"/>
        <w:jc w:val="both"/>
        <w:rPr>
          <w:rFonts w:ascii="Palatino Linotype" w:eastAsia="Palatino Linotype" w:hAnsi="Palatino Linotype" w:cs="Palatino Linotype"/>
          <w:i/>
          <w:sz w:val="22"/>
          <w:szCs w:val="22"/>
        </w:rPr>
      </w:pPr>
      <w:r w:rsidRPr="009A1C56">
        <w:rPr>
          <w:rFonts w:ascii="Palatino Linotype" w:eastAsia="Palatino Linotype" w:hAnsi="Palatino Linotype" w:cs="Palatino Linotype"/>
          <w:b/>
          <w:i/>
          <w:sz w:val="22"/>
          <w:szCs w:val="22"/>
        </w:rPr>
        <w:t>IV.</w:t>
      </w:r>
      <w:r w:rsidRPr="009A1C56">
        <w:rPr>
          <w:rFonts w:ascii="Palatino Linotype" w:eastAsia="Palatino Linotype" w:hAnsi="Palatino Linotype" w:cs="Palatino Linotype"/>
          <w:i/>
          <w:sz w:val="22"/>
          <w:szCs w:val="22"/>
        </w:rPr>
        <w:t xml:space="preserve"> Por razones de seguridad pública, o para proteger los derechos de terceros, se requiera su publicación; o</w:t>
      </w:r>
    </w:p>
    <w:p w14:paraId="3357F17E" w14:textId="77777777" w:rsidR="003D28D2" w:rsidRPr="009A1C56" w:rsidRDefault="003D28D2" w:rsidP="00E539E3">
      <w:pPr>
        <w:tabs>
          <w:tab w:val="left" w:pos="709"/>
        </w:tabs>
        <w:spacing w:line="276" w:lineRule="auto"/>
        <w:ind w:left="851" w:right="567"/>
        <w:jc w:val="both"/>
        <w:rPr>
          <w:rFonts w:ascii="Palatino Linotype" w:eastAsia="Palatino Linotype" w:hAnsi="Palatino Linotype" w:cs="Palatino Linotype"/>
          <w:i/>
          <w:sz w:val="22"/>
          <w:szCs w:val="22"/>
        </w:rPr>
      </w:pPr>
      <w:r w:rsidRPr="009A1C56">
        <w:rPr>
          <w:rFonts w:ascii="Palatino Linotype" w:eastAsia="Palatino Linotype" w:hAnsi="Palatino Linotype" w:cs="Palatino Linotype"/>
          <w:b/>
          <w:i/>
          <w:sz w:val="22"/>
          <w:szCs w:val="22"/>
        </w:rPr>
        <w:t>V.</w:t>
      </w:r>
      <w:r w:rsidRPr="009A1C56">
        <w:rPr>
          <w:rFonts w:ascii="Palatino Linotype" w:eastAsia="Palatino Linotype" w:hAnsi="Palatino Linotype" w:cs="Palatino Linotype"/>
          <w:i/>
          <w:sz w:val="22"/>
          <w:szCs w:val="22"/>
        </w:rPr>
        <w:t xml:space="preserve"> Cuando se transmita entre sujetos obligados y entre éstos y los sujetos de derecho internacional, en términos de los tratados y los acuerdos interinstitucionales, siempre y cuando la información se utilice para el ejercicio de facultades propias de los mismos. Para efectos de la fracción I del presente artículo, deberá sujetarse a lo previsto en las disposiciones jurídicas aplicables.</w:t>
      </w:r>
    </w:p>
    <w:p w14:paraId="4FD84564" w14:textId="77777777" w:rsidR="003D28D2" w:rsidRPr="009A1C56" w:rsidRDefault="003D28D2" w:rsidP="00E539E3">
      <w:pPr>
        <w:tabs>
          <w:tab w:val="left" w:pos="709"/>
        </w:tabs>
        <w:spacing w:line="276" w:lineRule="auto"/>
        <w:ind w:left="851" w:right="567"/>
        <w:jc w:val="both"/>
        <w:rPr>
          <w:rFonts w:ascii="Palatino Linotype" w:eastAsia="Palatino Linotype" w:hAnsi="Palatino Linotype" w:cs="Palatino Linotype"/>
          <w:i/>
          <w:sz w:val="22"/>
          <w:szCs w:val="22"/>
        </w:rPr>
      </w:pPr>
      <w:r w:rsidRPr="009A1C56">
        <w:rPr>
          <w:rFonts w:ascii="Palatino Linotype" w:eastAsia="Palatino Linotype" w:hAnsi="Palatino Linotype" w:cs="Palatino Linotype"/>
          <w:i/>
          <w:sz w:val="22"/>
          <w:szCs w:val="22"/>
        </w:rPr>
        <w:t xml:space="preserve">Para efectos de la fracción IV del presente artículo, el Instituto deberá aplicar la prueba de interés público. Además, se deberá corroborar una conexión patente entre la información confidencial y un tema de interés público y la proporcionalidad entre la invasión a la intimidad ocasionada por la divulgación de la información confidencial y el interés público de la información. </w:t>
      </w:r>
    </w:p>
    <w:p w14:paraId="36EAE645" w14:textId="77777777" w:rsidR="003D28D2" w:rsidRPr="009A1C56" w:rsidRDefault="003D28D2" w:rsidP="00E539E3">
      <w:pPr>
        <w:tabs>
          <w:tab w:val="left" w:pos="709"/>
        </w:tabs>
        <w:spacing w:line="276" w:lineRule="auto"/>
        <w:ind w:left="851" w:right="567"/>
        <w:jc w:val="both"/>
        <w:rPr>
          <w:rFonts w:ascii="Palatino Linotype" w:eastAsia="Palatino Linotype" w:hAnsi="Palatino Linotype" w:cs="Palatino Linotype"/>
          <w:i/>
          <w:sz w:val="22"/>
          <w:szCs w:val="22"/>
        </w:rPr>
      </w:pPr>
      <w:r w:rsidRPr="009A1C56">
        <w:rPr>
          <w:rFonts w:ascii="Palatino Linotype" w:eastAsia="Palatino Linotype" w:hAnsi="Palatino Linotype" w:cs="Palatino Linotype"/>
          <w:b/>
          <w:i/>
          <w:sz w:val="22"/>
          <w:szCs w:val="22"/>
        </w:rPr>
        <w:t>Artículo 149.</w:t>
      </w:r>
      <w:r w:rsidRPr="009A1C56">
        <w:rPr>
          <w:rFonts w:ascii="Palatino Linotype" w:eastAsia="Palatino Linotype" w:hAnsi="Palatino Linotype" w:cs="Palatino Linotype"/>
          <w:i/>
          <w:sz w:val="22"/>
          <w:szCs w:val="22"/>
        </w:rPr>
        <w:t xml:space="preserve"> El acuerdo que clasifique la información como confidencial deberá contener un razonamiento lógico en el que demuestre que la información se encuentra en alguna o algunas de las hipótesis previstas en la presente Ley.” (Sic)</w:t>
      </w:r>
    </w:p>
    <w:p w14:paraId="6C90AFD8" w14:textId="77777777" w:rsidR="003D28D2" w:rsidRPr="009A1C56" w:rsidRDefault="003D28D2" w:rsidP="005C5796">
      <w:pPr>
        <w:spacing w:line="360" w:lineRule="auto"/>
        <w:ind w:right="49"/>
        <w:jc w:val="both"/>
        <w:rPr>
          <w:rFonts w:ascii="Palatino Linotype" w:eastAsia="Palatino Linotype" w:hAnsi="Palatino Linotype" w:cs="Palatino Linotype"/>
          <w:sz w:val="22"/>
          <w:szCs w:val="22"/>
        </w:rPr>
      </w:pPr>
    </w:p>
    <w:p w14:paraId="05B6D5F4" w14:textId="77777777" w:rsidR="003D28D2" w:rsidRPr="009A1C56" w:rsidRDefault="003D28D2" w:rsidP="005C5796">
      <w:pPr>
        <w:spacing w:line="360" w:lineRule="auto"/>
        <w:jc w:val="both"/>
        <w:rPr>
          <w:rFonts w:ascii="Palatino Linotype" w:eastAsia="Palatino Linotype" w:hAnsi="Palatino Linotype" w:cs="Palatino Linotype"/>
          <w:sz w:val="22"/>
          <w:szCs w:val="22"/>
        </w:rPr>
      </w:pPr>
      <w:r w:rsidRPr="009A1C56">
        <w:rPr>
          <w:rFonts w:ascii="Palatino Linotype" w:eastAsia="Palatino Linotype" w:hAnsi="Palatino Linotype" w:cs="Palatino Linotype"/>
          <w:sz w:val="22"/>
          <w:szCs w:val="22"/>
        </w:rPr>
        <w:t>De los artículos transcritos anteriormente, se observan las excepciones que tiene el derecho de acceso a la información pública, respecto a algunos tipos de información, lo cual restringe su acceso, precisando de manera clara las hipótesis que dan lugar a clasificar la información, la cual puede ser de dos maneras: Reservada o Confidencial.</w:t>
      </w:r>
    </w:p>
    <w:p w14:paraId="523A9515" w14:textId="77777777" w:rsidR="003D28D2" w:rsidRPr="009A1C56" w:rsidRDefault="003D28D2" w:rsidP="005C5796">
      <w:pPr>
        <w:spacing w:line="360" w:lineRule="auto"/>
        <w:jc w:val="both"/>
        <w:rPr>
          <w:rFonts w:ascii="Palatino Linotype" w:eastAsia="Palatino Linotype" w:hAnsi="Palatino Linotype" w:cs="Palatino Linotype"/>
          <w:sz w:val="22"/>
          <w:szCs w:val="22"/>
        </w:rPr>
      </w:pPr>
    </w:p>
    <w:p w14:paraId="2C761D3F" w14:textId="77777777" w:rsidR="003D28D2" w:rsidRPr="009A1C56" w:rsidRDefault="003D28D2" w:rsidP="005C5796">
      <w:pPr>
        <w:spacing w:line="360" w:lineRule="auto"/>
        <w:jc w:val="both"/>
        <w:rPr>
          <w:rFonts w:ascii="Palatino Linotype" w:eastAsia="Palatino Linotype" w:hAnsi="Palatino Linotype" w:cs="Palatino Linotype"/>
          <w:sz w:val="22"/>
          <w:szCs w:val="22"/>
        </w:rPr>
      </w:pPr>
      <w:r w:rsidRPr="009A1C56">
        <w:rPr>
          <w:rFonts w:ascii="Palatino Linotype" w:eastAsia="Palatino Linotype" w:hAnsi="Palatino Linotype" w:cs="Palatino Linotype"/>
          <w:sz w:val="22"/>
          <w:szCs w:val="22"/>
        </w:rPr>
        <w:t>En otras palabras, la información confidencial será cuando por su naturaleza, contenga datos personales concernientes a una persona física o jurídico colectiva identificada o identificable, los secretos bancario, fiduciario, industrial, comercial, fiscal, bursátil y postal, cuya titularidad corresponda a particulares, sujetos de derecho internacional o a Sujetos Obligados cuando no involucren el ejercicio de recursos públicos y la que presenten los particulares a los Sujetos Obligados, de conformidad con lo dispuesto por las leyes o los tratados internacionales.</w:t>
      </w:r>
    </w:p>
    <w:p w14:paraId="4A4CD2D4" w14:textId="77777777" w:rsidR="003D28D2" w:rsidRPr="009A1C56" w:rsidRDefault="003D28D2" w:rsidP="005C5796">
      <w:pPr>
        <w:spacing w:line="360" w:lineRule="auto"/>
        <w:jc w:val="both"/>
        <w:rPr>
          <w:rFonts w:ascii="Palatino Linotype" w:eastAsia="Palatino Linotype" w:hAnsi="Palatino Linotype" w:cs="Palatino Linotype"/>
          <w:sz w:val="22"/>
          <w:szCs w:val="22"/>
        </w:rPr>
      </w:pPr>
    </w:p>
    <w:p w14:paraId="0040D9CC" w14:textId="77777777" w:rsidR="003D28D2" w:rsidRPr="009A1C56" w:rsidRDefault="003D28D2" w:rsidP="005C5796">
      <w:pPr>
        <w:spacing w:line="360" w:lineRule="auto"/>
        <w:jc w:val="both"/>
        <w:rPr>
          <w:rFonts w:ascii="Palatino Linotype" w:eastAsia="Palatino Linotype" w:hAnsi="Palatino Linotype" w:cs="Palatino Linotype"/>
          <w:sz w:val="22"/>
          <w:szCs w:val="22"/>
        </w:rPr>
      </w:pPr>
      <w:r w:rsidRPr="009A1C56">
        <w:rPr>
          <w:rFonts w:ascii="Palatino Linotype" w:eastAsia="Palatino Linotype" w:hAnsi="Palatino Linotype" w:cs="Palatino Linotype"/>
          <w:sz w:val="22"/>
          <w:szCs w:val="22"/>
        </w:rPr>
        <w:t>De igual forma, para el caso de la información confidencial se aprecia, que se establece un procedimiento para clasificar la información como confidencial, mediante el cual se fundamentará y motivará la necesidad de clasificar la información, en el que se precisen los motivos que obliguen a la clasificación; lo que se consolida con lo señalado por el artículo 168 de la Ley en la Materia, que señala:</w:t>
      </w:r>
    </w:p>
    <w:p w14:paraId="7ABD6C6E" w14:textId="77777777" w:rsidR="00E539E3" w:rsidRPr="009A1C56" w:rsidRDefault="00E539E3" w:rsidP="00E539E3">
      <w:pPr>
        <w:spacing w:line="276" w:lineRule="auto"/>
        <w:ind w:left="851" w:right="616"/>
        <w:jc w:val="both"/>
        <w:rPr>
          <w:rFonts w:ascii="Palatino Linotype" w:eastAsia="Palatino Linotype" w:hAnsi="Palatino Linotype" w:cs="Palatino Linotype"/>
          <w:i/>
          <w:sz w:val="22"/>
          <w:szCs w:val="22"/>
        </w:rPr>
      </w:pPr>
    </w:p>
    <w:p w14:paraId="61D0EBCD" w14:textId="4C127272" w:rsidR="003D28D2" w:rsidRPr="009A1C56" w:rsidRDefault="003D28D2" w:rsidP="00E539E3">
      <w:pPr>
        <w:spacing w:line="276" w:lineRule="auto"/>
        <w:ind w:left="851" w:right="616"/>
        <w:jc w:val="both"/>
        <w:rPr>
          <w:rFonts w:ascii="Palatino Linotype" w:eastAsia="Palatino Linotype" w:hAnsi="Palatino Linotype" w:cs="Palatino Linotype"/>
          <w:i/>
          <w:sz w:val="22"/>
          <w:szCs w:val="22"/>
        </w:rPr>
      </w:pPr>
      <w:r w:rsidRPr="009A1C56">
        <w:rPr>
          <w:rFonts w:ascii="Palatino Linotype" w:eastAsia="Palatino Linotype" w:hAnsi="Palatino Linotype" w:cs="Palatino Linotype"/>
          <w:i/>
          <w:sz w:val="22"/>
          <w:szCs w:val="22"/>
        </w:rPr>
        <w:t>“</w:t>
      </w:r>
      <w:r w:rsidRPr="009A1C56">
        <w:rPr>
          <w:rFonts w:ascii="Palatino Linotype" w:eastAsia="Palatino Linotype" w:hAnsi="Palatino Linotype" w:cs="Palatino Linotype"/>
          <w:b/>
          <w:i/>
          <w:sz w:val="22"/>
          <w:szCs w:val="22"/>
        </w:rPr>
        <w:t>Artículo 168</w:t>
      </w:r>
      <w:r w:rsidRPr="009A1C56">
        <w:rPr>
          <w:rFonts w:ascii="Palatino Linotype" w:eastAsia="Palatino Linotype" w:hAnsi="Palatino Linotype" w:cs="Palatino Linotype"/>
          <w:i/>
          <w:sz w:val="22"/>
          <w:szCs w:val="22"/>
        </w:rPr>
        <w:t>. En caso de que los sujetos obligados consideren que los documentos o la información deban ser clasificados, se sujetará a lo siguiente:</w:t>
      </w:r>
    </w:p>
    <w:p w14:paraId="26F2F582" w14:textId="77777777" w:rsidR="003D28D2" w:rsidRPr="009A1C56" w:rsidRDefault="003D28D2" w:rsidP="00E539E3">
      <w:pPr>
        <w:spacing w:line="276" w:lineRule="auto"/>
        <w:ind w:left="851" w:right="616"/>
        <w:jc w:val="both"/>
        <w:rPr>
          <w:rFonts w:ascii="Palatino Linotype" w:eastAsia="Palatino Linotype" w:hAnsi="Palatino Linotype" w:cs="Palatino Linotype"/>
          <w:i/>
          <w:sz w:val="22"/>
          <w:szCs w:val="22"/>
        </w:rPr>
      </w:pPr>
      <w:r w:rsidRPr="009A1C56">
        <w:rPr>
          <w:rFonts w:ascii="Palatino Linotype" w:eastAsia="Palatino Linotype" w:hAnsi="Palatino Linotype" w:cs="Palatino Linotype"/>
          <w:b/>
          <w:i/>
          <w:sz w:val="22"/>
          <w:szCs w:val="22"/>
        </w:rPr>
        <w:t>I.</w:t>
      </w:r>
      <w:r w:rsidRPr="009A1C56">
        <w:rPr>
          <w:rFonts w:ascii="Palatino Linotype" w:eastAsia="Palatino Linotype" w:hAnsi="Palatino Linotype" w:cs="Palatino Linotype"/>
          <w:i/>
          <w:sz w:val="22"/>
          <w:szCs w:val="22"/>
        </w:rPr>
        <w:t xml:space="preserve"> El Área deberá remitir la solicitud, así como un escrito en el que </w:t>
      </w:r>
      <w:r w:rsidRPr="009A1C56">
        <w:rPr>
          <w:rFonts w:ascii="Palatino Linotype" w:eastAsia="Palatino Linotype" w:hAnsi="Palatino Linotype" w:cs="Palatino Linotype"/>
          <w:b/>
          <w:i/>
          <w:sz w:val="22"/>
          <w:szCs w:val="22"/>
        </w:rPr>
        <w:t>funde y motive la clasificación al Comité de Transparencia</w:t>
      </w:r>
      <w:r w:rsidRPr="009A1C56">
        <w:rPr>
          <w:rFonts w:ascii="Palatino Linotype" w:eastAsia="Palatino Linotype" w:hAnsi="Palatino Linotype" w:cs="Palatino Linotype"/>
          <w:i/>
          <w:sz w:val="22"/>
          <w:szCs w:val="22"/>
        </w:rPr>
        <w:t>, mismo que deberá resolver para:</w:t>
      </w:r>
    </w:p>
    <w:p w14:paraId="51C1547E" w14:textId="77777777" w:rsidR="003D28D2" w:rsidRPr="009A1C56" w:rsidRDefault="003D28D2" w:rsidP="00E539E3">
      <w:pPr>
        <w:spacing w:line="276" w:lineRule="auto"/>
        <w:ind w:left="851" w:right="616"/>
        <w:jc w:val="both"/>
        <w:rPr>
          <w:rFonts w:ascii="Palatino Linotype" w:eastAsia="Palatino Linotype" w:hAnsi="Palatino Linotype" w:cs="Palatino Linotype"/>
          <w:b/>
          <w:i/>
          <w:sz w:val="22"/>
          <w:szCs w:val="22"/>
        </w:rPr>
      </w:pPr>
      <w:r w:rsidRPr="009A1C56">
        <w:rPr>
          <w:rFonts w:ascii="Palatino Linotype" w:eastAsia="Palatino Linotype" w:hAnsi="Palatino Linotype" w:cs="Palatino Linotype"/>
          <w:i/>
          <w:sz w:val="22"/>
          <w:szCs w:val="22"/>
        </w:rPr>
        <w:t>a</w:t>
      </w:r>
      <w:r w:rsidRPr="009A1C56">
        <w:rPr>
          <w:rFonts w:ascii="Palatino Linotype" w:eastAsia="Palatino Linotype" w:hAnsi="Palatino Linotype" w:cs="Palatino Linotype"/>
          <w:b/>
          <w:i/>
          <w:sz w:val="22"/>
          <w:szCs w:val="22"/>
        </w:rPr>
        <w:t>) Confirmar la clasificación;</w:t>
      </w:r>
    </w:p>
    <w:p w14:paraId="00D33E91" w14:textId="77777777" w:rsidR="003D28D2" w:rsidRPr="009A1C56" w:rsidRDefault="003D28D2" w:rsidP="00E539E3">
      <w:pPr>
        <w:spacing w:line="276" w:lineRule="auto"/>
        <w:ind w:left="851" w:right="616"/>
        <w:jc w:val="both"/>
        <w:rPr>
          <w:rFonts w:ascii="Palatino Linotype" w:eastAsia="Palatino Linotype" w:hAnsi="Palatino Linotype" w:cs="Palatino Linotype"/>
          <w:i/>
          <w:sz w:val="22"/>
          <w:szCs w:val="22"/>
        </w:rPr>
      </w:pPr>
      <w:r w:rsidRPr="009A1C56">
        <w:rPr>
          <w:rFonts w:ascii="Palatino Linotype" w:eastAsia="Palatino Linotype" w:hAnsi="Palatino Linotype" w:cs="Palatino Linotype"/>
          <w:i/>
          <w:sz w:val="22"/>
          <w:szCs w:val="22"/>
        </w:rPr>
        <w:t>b) Modificar la clasificación y otorgar total o parcialmente el acceso a la información; y c) Revocar la clasificación y conceder el acceso a la información.</w:t>
      </w:r>
    </w:p>
    <w:p w14:paraId="4313FD85" w14:textId="77777777" w:rsidR="003D28D2" w:rsidRPr="009A1C56" w:rsidRDefault="003D28D2" w:rsidP="00E539E3">
      <w:pPr>
        <w:spacing w:line="276" w:lineRule="auto"/>
        <w:ind w:left="851" w:right="616"/>
        <w:jc w:val="both"/>
        <w:rPr>
          <w:rFonts w:ascii="Palatino Linotype" w:eastAsia="Palatino Linotype" w:hAnsi="Palatino Linotype" w:cs="Palatino Linotype"/>
          <w:i/>
          <w:sz w:val="22"/>
          <w:szCs w:val="22"/>
        </w:rPr>
      </w:pPr>
      <w:r w:rsidRPr="009A1C56">
        <w:rPr>
          <w:rFonts w:ascii="Palatino Linotype" w:eastAsia="Palatino Linotype" w:hAnsi="Palatino Linotype" w:cs="Palatino Linotype"/>
          <w:b/>
          <w:i/>
          <w:sz w:val="22"/>
          <w:szCs w:val="22"/>
        </w:rPr>
        <w:t>II.</w:t>
      </w:r>
      <w:r w:rsidRPr="009A1C56">
        <w:rPr>
          <w:rFonts w:ascii="Palatino Linotype" w:eastAsia="Palatino Linotype" w:hAnsi="Palatino Linotype" w:cs="Palatino Linotype"/>
          <w:i/>
          <w:sz w:val="22"/>
          <w:szCs w:val="22"/>
        </w:rPr>
        <w:t xml:space="preserve"> El Comité de Transparencia podrá tener acceso a la información que esté en poder del Área correspondiente, de la cual se haya solicitado su clasificación; y</w:t>
      </w:r>
    </w:p>
    <w:p w14:paraId="70F19DAC" w14:textId="77777777" w:rsidR="003D28D2" w:rsidRPr="009A1C56" w:rsidRDefault="003D28D2" w:rsidP="00E539E3">
      <w:pPr>
        <w:spacing w:line="276" w:lineRule="auto"/>
        <w:ind w:left="851" w:right="616"/>
        <w:jc w:val="both"/>
        <w:rPr>
          <w:rFonts w:ascii="Palatino Linotype" w:eastAsia="Palatino Linotype" w:hAnsi="Palatino Linotype" w:cs="Palatino Linotype"/>
          <w:i/>
          <w:sz w:val="22"/>
          <w:szCs w:val="22"/>
        </w:rPr>
      </w:pPr>
      <w:r w:rsidRPr="009A1C56">
        <w:rPr>
          <w:rFonts w:ascii="Palatino Linotype" w:eastAsia="Palatino Linotype" w:hAnsi="Palatino Linotype" w:cs="Palatino Linotype"/>
          <w:b/>
          <w:i/>
          <w:sz w:val="22"/>
          <w:szCs w:val="22"/>
        </w:rPr>
        <w:t>III.</w:t>
      </w:r>
      <w:r w:rsidRPr="009A1C56">
        <w:rPr>
          <w:rFonts w:ascii="Palatino Linotype" w:eastAsia="Palatino Linotype" w:hAnsi="Palatino Linotype" w:cs="Palatino Linotype"/>
          <w:i/>
          <w:sz w:val="22"/>
          <w:szCs w:val="22"/>
        </w:rPr>
        <w:t xml:space="preserve"> La resolución del Comité de Transparencia será notificada al interesado en el plazo de respuesta a la solicitud que establece esta Ley.” (Sic)</w:t>
      </w:r>
    </w:p>
    <w:p w14:paraId="003ACA4C" w14:textId="77777777" w:rsidR="003D28D2" w:rsidRPr="009A1C56" w:rsidRDefault="003D28D2" w:rsidP="005C5796">
      <w:pPr>
        <w:spacing w:line="360" w:lineRule="auto"/>
        <w:jc w:val="both"/>
        <w:rPr>
          <w:rFonts w:ascii="Palatino Linotype" w:eastAsia="Palatino Linotype" w:hAnsi="Palatino Linotype" w:cs="Palatino Linotype"/>
          <w:sz w:val="22"/>
          <w:szCs w:val="22"/>
        </w:rPr>
      </w:pPr>
    </w:p>
    <w:p w14:paraId="6A6F6DFE" w14:textId="77777777" w:rsidR="003D28D2" w:rsidRPr="009A1C56" w:rsidRDefault="003D28D2" w:rsidP="005C5796">
      <w:pPr>
        <w:spacing w:line="360" w:lineRule="auto"/>
        <w:ind w:right="51"/>
        <w:jc w:val="both"/>
        <w:rPr>
          <w:rFonts w:ascii="Palatino Linotype" w:eastAsia="Palatino Linotype" w:hAnsi="Palatino Linotype" w:cs="Palatino Linotype"/>
          <w:sz w:val="22"/>
          <w:szCs w:val="22"/>
        </w:rPr>
      </w:pPr>
      <w:r w:rsidRPr="009A1C56">
        <w:rPr>
          <w:rFonts w:ascii="Palatino Linotype" w:eastAsia="Palatino Linotype" w:hAnsi="Palatino Linotype" w:cs="Palatino Linotype"/>
          <w:sz w:val="22"/>
          <w:szCs w:val="22"/>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9A1C56">
        <w:rPr>
          <w:rFonts w:ascii="Palatino Linotype" w:eastAsia="Palatino Linotype" w:hAnsi="Palatino Linotype" w:cs="Palatino Linotype"/>
          <w:b/>
          <w:sz w:val="22"/>
          <w:szCs w:val="22"/>
        </w:rPr>
        <w:t>Sujeto Obligado</w:t>
      </w:r>
      <w:r w:rsidRPr="009A1C56">
        <w:rPr>
          <w:rFonts w:ascii="Palatino Linotype" w:eastAsia="Palatino Linotype" w:hAnsi="Palatino Linotype" w:cs="Palatino Linotype"/>
          <w:sz w:val="22"/>
          <w:szCs w:val="22"/>
        </w:rPr>
        <w:t xml:space="preserve"> deberá proceder a testar los datos personales que se encuentren contenidos en los documentos a entregar por parte del </w:t>
      </w:r>
      <w:r w:rsidRPr="009A1C56">
        <w:rPr>
          <w:rFonts w:ascii="Palatino Linotype" w:eastAsia="Palatino Linotype" w:hAnsi="Palatino Linotype" w:cs="Palatino Linotype"/>
          <w:b/>
          <w:sz w:val="22"/>
          <w:szCs w:val="22"/>
        </w:rPr>
        <w:t>Sujeto Obligado</w:t>
      </w:r>
      <w:r w:rsidRPr="009A1C56">
        <w:rPr>
          <w:rFonts w:ascii="Palatino Linotype" w:eastAsia="Palatino Linotype" w:hAnsi="Palatino Linotype" w:cs="Palatino Linotype"/>
          <w:sz w:val="22"/>
          <w:szCs w:val="22"/>
        </w:rPr>
        <w:t xml:space="preserve"> para satisfacer el derecho de acceso a la información pública de la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 que señala la fracción XII del artículo 4 de la Ley de Protección de Datos Personales en Posesión de Sujetos Obligados del Estado de México.</w:t>
      </w:r>
    </w:p>
    <w:p w14:paraId="224D8212" w14:textId="77777777" w:rsidR="00E539E3" w:rsidRPr="009A1C56" w:rsidRDefault="00E539E3" w:rsidP="005C5796">
      <w:pPr>
        <w:spacing w:line="360" w:lineRule="auto"/>
        <w:ind w:right="51"/>
        <w:jc w:val="both"/>
        <w:rPr>
          <w:rFonts w:ascii="Palatino Linotype" w:eastAsia="Palatino Linotype" w:hAnsi="Palatino Linotype" w:cs="Palatino Linotype"/>
          <w:sz w:val="22"/>
          <w:szCs w:val="22"/>
        </w:rPr>
      </w:pPr>
    </w:p>
    <w:p w14:paraId="4FDBA5CE" w14:textId="43CC801D" w:rsidR="003D28D2" w:rsidRPr="009A1C56" w:rsidRDefault="003D28D2" w:rsidP="005C5796">
      <w:pPr>
        <w:spacing w:line="360" w:lineRule="auto"/>
        <w:jc w:val="both"/>
        <w:rPr>
          <w:rFonts w:ascii="Palatino Linotype" w:eastAsia="Palatino Linotype" w:hAnsi="Palatino Linotype" w:cs="Palatino Linotype"/>
          <w:sz w:val="22"/>
          <w:szCs w:val="22"/>
        </w:rPr>
      </w:pPr>
      <w:r w:rsidRPr="009A1C56">
        <w:rPr>
          <w:rFonts w:ascii="Palatino Linotype" w:eastAsia="Palatino Linotype" w:hAnsi="Palatino Linotype" w:cs="Palatino Linotype"/>
          <w:sz w:val="22"/>
          <w:szCs w:val="22"/>
        </w:rPr>
        <w:t xml:space="preserve">En el caso específico, es criterio reiterado de este Instituto que además de los datos especificados en la Ley de Transparencia y Acceso a la Información Pública del Estado de México y Municipios, se consideran confidenciales y por tanto deben testarse al momento de la elaboración de versiones públicas lo siguiente: </w:t>
      </w:r>
    </w:p>
    <w:p w14:paraId="021DA4BC" w14:textId="77777777" w:rsidR="00E539E3" w:rsidRPr="009A1C56" w:rsidRDefault="00E539E3" w:rsidP="005C5796">
      <w:pPr>
        <w:spacing w:line="360" w:lineRule="auto"/>
        <w:jc w:val="both"/>
        <w:rPr>
          <w:rFonts w:ascii="Palatino Linotype" w:eastAsia="Palatino Linotype" w:hAnsi="Palatino Linotype" w:cs="Palatino Linotype"/>
          <w:sz w:val="22"/>
          <w:szCs w:val="22"/>
        </w:rPr>
      </w:pPr>
    </w:p>
    <w:p w14:paraId="625E6563" w14:textId="77777777" w:rsidR="003D28D2" w:rsidRPr="009A1C56" w:rsidRDefault="003D28D2" w:rsidP="00E539E3">
      <w:pPr>
        <w:pStyle w:val="Prrafodelista"/>
        <w:numPr>
          <w:ilvl w:val="0"/>
          <w:numId w:val="48"/>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9A1C56">
        <w:rPr>
          <w:rFonts w:ascii="Palatino Linotype" w:eastAsia="Palatino Linotype" w:hAnsi="Palatino Linotype" w:cs="Palatino Linotype"/>
          <w:b/>
          <w:sz w:val="22"/>
          <w:szCs w:val="22"/>
        </w:rPr>
        <w:t xml:space="preserve">Clave Única de Registro de Población (CURP). </w:t>
      </w:r>
    </w:p>
    <w:p w14:paraId="5A6478EE" w14:textId="77777777" w:rsidR="003D28D2" w:rsidRPr="009A1C56" w:rsidRDefault="003D28D2" w:rsidP="005C5796">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9A1C56">
        <w:rPr>
          <w:rFonts w:ascii="Palatino Linotype" w:eastAsia="Palatino Linotype" w:hAnsi="Palatino Linotype" w:cs="Palatino Linotype"/>
          <w:sz w:val="22"/>
          <w:szCs w:val="22"/>
        </w:rPr>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5B8026DD" w14:textId="77777777" w:rsidR="003D28D2" w:rsidRPr="009A1C56" w:rsidRDefault="003D28D2" w:rsidP="005C5796">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5E5FD568" w14:textId="77777777" w:rsidR="003D28D2" w:rsidRPr="009A1C56" w:rsidRDefault="003D28D2" w:rsidP="005C5796">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9A1C56">
        <w:rPr>
          <w:rFonts w:ascii="Palatino Linotype" w:eastAsia="Palatino Linotype" w:hAnsi="Palatino Linotype" w:cs="Palatino Linotype"/>
          <w:sz w:val="22"/>
          <w:szCs w:val="22"/>
        </w:rPr>
        <w:t>Argumento que es compartido por el entonces Instituto Nacional de Transparencia, Acceso a la Información y Protección de Datos (INAI)</w:t>
      </w:r>
      <w:r w:rsidRPr="009A1C56">
        <w:rPr>
          <w:rFonts w:ascii="Palatino Linotype" w:eastAsia="Palatino Linotype" w:hAnsi="Palatino Linotype" w:cs="Palatino Linotype"/>
          <w:b/>
          <w:sz w:val="22"/>
          <w:szCs w:val="22"/>
        </w:rPr>
        <w:t xml:space="preserve">, conforme al </w:t>
      </w:r>
      <w:r w:rsidRPr="009A1C56">
        <w:rPr>
          <w:rFonts w:ascii="Palatino Linotype" w:eastAsia="Palatino Linotype" w:hAnsi="Palatino Linotype" w:cs="Palatino Linotype"/>
          <w:sz w:val="22"/>
          <w:szCs w:val="22"/>
        </w:rPr>
        <w:t xml:space="preserve">criterio orientador número 18/17, el cual refiere: </w:t>
      </w:r>
    </w:p>
    <w:p w14:paraId="1D8AF0EB" w14:textId="77777777" w:rsidR="003D28D2" w:rsidRPr="009A1C56" w:rsidRDefault="003D28D2" w:rsidP="005C5796">
      <w:pPr>
        <w:pBdr>
          <w:top w:val="nil"/>
          <w:left w:val="nil"/>
          <w:bottom w:val="nil"/>
          <w:right w:val="nil"/>
          <w:between w:val="nil"/>
        </w:pBdr>
        <w:ind w:left="851" w:right="616"/>
        <w:jc w:val="both"/>
        <w:rPr>
          <w:rFonts w:ascii="Palatino Linotype" w:eastAsia="Palatino Linotype" w:hAnsi="Palatino Linotype" w:cs="Palatino Linotype"/>
          <w:i/>
          <w:sz w:val="22"/>
          <w:szCs w:val="22"/>
        </w:rPr>
      </w:pPr>
    </w:p>
    <w:p w14:paraId="76491DB1" w14:textId="77777777" w:rsidR="003D28D2" w:rsidRPr="009A1C56" w:rsidRDefault="003D28D2" w:rsidP="00E539E3">
      <w:pPr>
        <w:pBdr>
          <w:top w:val="nil"/>
          <w:left w:val="nil"/>
          <w:bottom w:val="nil"/>
          <w:right w:val="nil"/>
          <w:between w:val="nil"/>
        </w:pBdr>
        <w:spacing w:line="276" w:lineRule="auto"/>
        <w:ind w:left="851" w:right="616"/>
        <w:jc w:val="both"/>
        <w:rPr>
          <w:rFonts w:ascii="Palatino Linotype" w:eastAsia="Palatino Linotype" w:hAnsi="Palatino Linotype" w:cs="Palatino Linotype"/>
          <w:b/>
          <w:sz w:val="22"/>
          <w:szCs w:val="22"/>
        </w:rPr>
      </w:pPr>
      <w:r w:rsidRPr="009A1C56">
        <w:rPr>
          <w:rFonts w:ascii="Palatino Linotype" w:eastAsia="Palatino Linotype" w:hAnsi="Palatino Linotype" w:cs="Palatino Linotype"/>
          <w:i/>
          <w:sz w:val="22"/>
          <w:szCs w:val="22"/>
        </w:rPr>
        <w:t>“</w:t>
      </w:r>
      <w:r w:rsidRPr="009A1C56">
        <w:rPr>
          <w:rFonts w:ascii="Palatino Linotype" w:eastAsia="Palatino Linotype" w:hAnsi="Palatino Linotype" w:cs="Palatino Linotype"/>
          <w:b/>
          <w:i/>
          <w:sz w:val="22"/>
          <w:szCs w:val="22"/>
        </w:rPr>
        <w:t xml:space="preserve">Clave Única de Registro de Población (CURP). </w:t>
      </w:r>
      <w:r w:rsidRPr="009A1C56">
        <w:rPr>
          <w:rFonts w:ascii="Palatino Linotype" w:eastAsia="Palatino Linotype" w:hAnsi="Palatino Linotype" w:cs="Palatino Linotype"/>
          <w:i/>
          <w:sz w:val="22"/>
          <w:szCs w:val="22"/>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(Sic)</w:t>
      </w:r>
    </w:p>
    <w:p w14:paraId="701B7440" w14:textId="77777777" w:rsidR="00E539E3" w:rsidRPr="009A1C56" w:rsidRDefault="00E539E3" w:rsidP="005C5796">
      <w:pPr>
        <w:spacing w:line="360" w:lineRule="auto"/>
        <w:jc w:val="both"/>
        <w:rPr>
          <w:rFonts w:ascii="Palatino Linotype" w:eastAsia="Palatino Linotype" w:hAnsi="Palatino Linotype" w:cs="Palatino Linotype"/>
          <w:sz w:val="22"/>
          <w:szCs w:val="22"/>
        </w:rPr>
      </w:pPr>
    </w:p>
    <w:p w14:paraId="6E050396" w14:textId="46456AB5" w:rsidR="003D28D2" w:rsidRPr="009A1C56" w:rsidRDefault="003D28D2" w:rsidP="005C5796">
      <w:pPr>
        <w:spacing w:line="360" w:lineRule="auto"/>
        <w:jc w:val="both"/>
        <w:rPr>
          <w:rFonts w:ascii="Palatino Linotype" w:eastAsia="Palatino Linotype" w:hAnsi="Palatino Linotype" w:cs="Palatino Linotype"/>
          <w:sz w:val="22"/>
          <w:szCs w:val="22"/>
        </w:rPr>
      </w:pPr>
      <w:r w:rsidRPr="009A1C56">
        <w:rPr>
          <w:rFonts w:ascii="Palatino Linotype" w:eastAsia="Palatino Linotype" w:hAnsi="Palatino Linotype" w:cs="Palatino Linotype"/>
          <w:sz w:val="22"/>
          <w:szCs w:val="22"/>
        </w:rPr>
        <w:t>Por otra parte y respecto a la clave de seguridad social y en su caso clave o número del servidor público –trabajador-, en virtud de que su divulgación no aporta a la transparencia o a la rendición de cuentas y sí provoca una transgresión a la vida privada e intimidad de la persona, esta información también resulta ser de carácter confidencial; siendo aplicable como orientador el criterio número 15/10 emitido por el entonces Instituto Nacional de Transparencia y Acceso a la Información (INAI), cuyo texto y sentido literal es el siguiente:</w:t>
      </w:r>
    </w:p>
    <w:p w14:paraId="7A50C3BA" w14:textId="77777777" w:rsidR="00E539E3" w:rsidRPr="009A1C56" w:rsidRDefault="00E539E3" w:rsidP="005C5796">
      <w:pPr>
        <w:ind w:left="851" w:right="616"/>
        <w:jc w:val="both"/>
        <w:rPr>
          <w:rFonts w:ascii="Palatino Linotype" w:eastAsia="Palatino Linotype" w:hAnsi="Palatino Linotype" w:cs="Palatino Linotype"/>
          <w:i/>
          <w:sz w:val="22"/>
          <w:szCs w:val="22"/>
        </w:rPr>
      </w:pPr>
    </w:p>
    <w:p w14:paraId="51678E19" w14:textId="7E1803A5" w:rsidR="003D28D2" w:rsidRPr="009A1C56" w:rsidRDefault="003D28D2" w:rsidP="00E539E3">
      <w:pPr>
        <w:spacing w:line="276" w:lineRule="auto"/>
        <w:ind w:left="851" w:right="616"/>
        <w:jc w:val="both"/>
        <w:rPr>
          <w:rFonts w:ascii="Palatino Linotype" w:eastAsia="Palatino Linotype" w:hAnsi="Palatino Linotype" w:cs="Palatino Linotype"/>
          <w:i/>
          <w:sz w:val="22"/>
          <w:szCs w:val="22"/>
        </w:rPr>
      </w:pPr>
      <w:r w:rsidRPr="009A1C56">
        <w:rPr>
          <w:rFonts w:ascii="Palatino Linotype" w:eastAsia="Palatino Linotype" w:hAnsi="Palatino Linotype" w:cs="Palatino Linotype"/>
          <w:i/>
          <w:sz w:val="22"/>
          <w:szCs w:val="22"/>
        </w:rPr>
        <w:t>“</w:t>
      </w:r>
      <w:r w:rsidRPr="009A1C56">
        <w:rPr>
          <w:rFonts w:ascii="Palatino Linotype" w:eastAsia="Palatino Linotype" w:hAnsi="Palatino Linotype" w:cs="Palatino Linotype"/>
          <w:b/>
          <w:i/>
          <w:sz w:val="22"/>
          <w:szCs w:val="22"/>
        </w:rPr>
        <w:t>El número de ficha de identificación única de los trabajadores es información de carácter confidencial.</w:t>
      </w:r>
      <w:r w:rsidRPr="009A1C56">
        <w:rPr>
          <w:rFonts w:ascii="Palatino Linotype" w:eastAsia="Palatino Linotype" w:hAnsi="Palatino Linotype" w:cs="Palatino Linotype"/>
          <w:i/>
          <w:sz w:val="22"/>
          <w:szCs w:val="22"/>
        </w:rPr>
        <w:t xml:space="preserve"> </w:t>
      </w:r>
      <w:r w:rsidRPr="009A1C56">
        <w:rPr>
          <w:rFonts w:ascii="Palatino Linotype" w:eastAsia="Palatino Linotype" w:hAnsi="Palatino Linotype" w:cs="Palatino Linotype"/>
          <w:i/>
          <w:sz w:val="22"/>
          <w:szCs w:val="22"/>
          <w:u w:val="single"/>
        </w:rPr>
        <w:t>En los casos en que el número de trabajador o ficha de identificación única constituya un elemento por medio del cual los trabajadores puedan acceder a un sistema de datos o información de la dependencia o entidad, para hacer uso de diversos servicios, como la presentación de consultas relacionadas con su situación laboral particular</w:t>
      </w:r>
      <w:r w:rsidRPr="009A1C56">
        <w:rPr>
          <w:rFonts w:ascii="Palatino Linotype" w:eastAsia="Palatino Linotype" w:hAnsi="Palatino Linotype" w:cs="Palatino Linotype"/>
          <w:i/>
          <w:sz w:val="22"/>
          <w:szCs w:val="22"/>
        </w:rPr>
        <w:t xml:space="preserve">, </w:t>
      </w:r>
      <w:r w:rsidRPr="009A1C56">
        <w:rPr>
          <w:rFonts w:ascii="Palatino Linotype" w:eastAsia="Palatino Linotype" w:hAnsi="Palatino Linotype" w:cs="Palatino Linotype"/>
          <w:i/>
          <w:sz w:val="22"/>
          <w:szCs w:val="22"/>
          <w:u w:val="single"/>
        </w:rPr>
        <w:t>dicha información es susceptible de clasificarse con el carácter de confidencial</w:t>
      </w:r>
      <w:r w:rsidRPr="009A1C56">
        <w:rPr>
          <w:rFonts w:ascii="Palatino Linotype" w:eastAsia="Palatino Linotype" w:hAnsi="Palatino Linotype" w:cs="Palatino Linotype"/>
          <w:i/>
          <w:sz w:val="22"/>
          <w:szCs w:val="22"/>
        </w:rPr>
        <w:t>, en términos de lo establecido en el artículo 18, fracción II de la Ley Federal de Transparencia y Acceso a la Información Pública Gubernamental, en virtud de que a través de la misma es posible conocer información personal de su titular.” (Sic)</w:t>
      </w:r>
    </w:p>
    <w:p w14:paraId="32100992" w14:textId="77777777" w:rsidR="00E539E3" w:rsidRPr="009A1C56" w:rsidRDefault="00E539E3" w:rsidP="005C5796">
      <w:pPr>
        <w:ind w:left="851" w:right="616"/>
        <w:jc w:val="both"/>
        <w:rPr>
          <w:rFonts w:ascii="Palatino Linotype" w:eastAsia="Palatino Linotype" w:hAnsi="Palatino Linotype" w:cs="Palatino Linotype"/>
          <w:i/>
          <w:sz w:val="22"/>
          <w:szCs w:val="22"/>
        </w:rPr>
      </w:pPr>
    </w:p>
    <w:p w14:paraId="6FF40F2C" w14:textId="77777777" w:rsidR="003D28D2" w:rsidRPr="009A1C56" w:rsidRDefault="003D28D2" w:rsidP="005C5796">
      <w:pPr>
        <w:numPr>
          <w:ilvl w:val="0"/>
          <w:numId w:val="46"/>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9A1C56">
        <w:rPr>
          <w:rFonts w:ascii="Palatino Linotype" w:eastAsia="Palatino Linotype" w:hAnsi="Palatino Linotype" w:cs="Palatino Linotype"/>
          <w:b/>
          <w:sz w:val="22"/>
          <w:szCs w:val="22"/>
        </w:rPr>
        <w:t>Folio CONOCER</w:t>
      </w:r>
    </w:p>
    <w:p w14:paraId="00F70D37" w14:textId="77777777" w:rsidR="003D28D2" w:rsidRPr="009A1C56" w:rsidRDefault="003D28D2" w:rsidP="005C5796">
      <w:pPr>
        <w:spacing w:line="360" w:lineRule="auto"/>
        <w:ind w:right="51"/>
        <w:jc w:val="both"/>
        <w:rPr>
          <w:rFonts w:ascii="Palatino Linotype" w:eastAsia="Palatino Linotype" w:hAnsi="Palatino Linotype" w:cs="Palatino Linotype"/>
          <w:sz w:val="22"/>
          <w:szCs w:val="22"/>
        </w:rPr>
      </w:pPr>
      <w:r w:rsidRPr="009A1C56">
        <w:rPr>
          <w:rFonts w:ascii="Palatino Linotype" w:eastAsia="Palatino Linotype" w:hAnsi="Palatino Linotype" w:cs="Palatino Linotype"/>
          <w:sz w:val="22"/>
          <w:szCs w:val="22"/>
        </w:rPr>
        <w:t>Al respecto, dicho dato corresponde al número consecutivo, que le sirve al Consejo Nacional de Normalización y Certificación de Competencias Laborales, para conocer la cantidad de certificaciones que ha emitido en determinado tiempo, por lo que, no contiene ningún dato que haga referencia a datos personales, pues únicamente sirve como un dato interno de control para la entidad certificadora, por lo que, no procede su clasificación, en términos del artículo 143, fracción I, de la Ley de Transparencia y Acceso a la Información Pública del Estado de México y Municipios.</w:t>
      </w:r>
    </w:p>
    <w:p w14:paraId="20C29EC5" w14:textId="77777777" w:rsidR="003D28D2" w:rsidRPr="009A1C56" w:rsidRDefault="003D28D2" w:rsidP="005C5796">
      <w:pPr>
        <w:spacing w:line="360" w:lineRule="auto"/>
        <w:ind w:right="51"/>
        <w:jc w:val="both"/>
        <w:rPr>
          <w:rFonts w:ascii="Palatino Linotype" w:eastAsia="Palatino Linotype" w:hAnsi="Palatino Linotype" w:cs="Palatino Linotype"/>
          <w:sz w:val="22"/>
          <w:szCs w:val="22"/>
        </w:rPr>
      </w:pPr>
    </w:p>
    <w:p w14:paraId="6551B05A" w14:textId="77777777" w:rsidR="003D28D2" w:rsidRPr="009A1C56" w:rsidRDefault="003D28D2" w:rsidP="005C5796">
      <w:pPr>
        <w:numPr>
          <w:ilvl w:val="0"/>
          <w:numId w:val="46"/>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9A1C56">
        <w:rPr>
          <w:rFonts w:ascii="Palatino Linotype" w:eastAsia="Palatino Linotype" w:hAnsi="Palatino Linotype" w:cs="Palatino Linotype"/>
          <w:b/>
          <w:sz w:val="22"/>
          <w:szCs w:val="22"/>
        </w:rPr>
        <w:t>Código bidimensional QR de Certificado de Competencia Laboral</w:t>
      </w:r>
    </w:p>
    <w:p w14:paraId="09E7484C" w14:textId="77777777" w:rsidR="003D28D2" w:rsidRPr="009A1C56" w:rsidRDefault="003D28D2" w:rsidP="005C5796">
      <w:pPr>
        <w:spacing w:line="360" w:lineRule="auto"/>
        <w:ind w:right="51"/>
        <w:jc w:val="both"/>
        <w:rPr>
          <w:rFonts w:ascii="Palatino Linotype" w:eastAsia="Palatino Linotype" w:hAnsi="Palatino Linotype" w:cs="Palatino Linotype"/>
          <w:sz w:val="22"/>
          <w:szCs w:val="22"/>
        </w:rPr>
      </w:pPr>
      <w:r w:rsidRPr="009A1C56">
        <w:rPr>
          <w:rFonts w:ascii="Palatino Linotype" w:eastAsia="Palatino Linotype" w:hAnsi="Palatino Linotype" w:cs="Palatino Linotype"/>
          <w:sz w:val="22"/>
          <w:szCs w:val="22"/>
        </w:rPr>
        <w:t>Al respecto, este dato sirve para validar que la persona señalada en el Certificado fue efectivamente la aprobada por el Consejo Nacional de Normalización y Certificación de Competencias Laborales, pues da acceso al nombre completo de la persona certificada, el nombre del Estándar de Competencia Laboral y la clave de la entidad certificadora, que acreditó.</w:t>
      </w:r>
    </w:p>
    <w:p w14:paraId="08CD5472" w14:textId="77777777" w:rsidR="003D28D2" w:rsidRPr="009A1C56" w:rsidRDefault="003D28D2" w:rsidP="005C5796">
      <w:pPr>
        <w:spacing w:line="360" w:lineRule="auto"/>
        <w:ind w:right="51"/>
        <w:jc w:val="both"/>
        <w:rPr>
          <w:rFonts w:ascii="Palatino Linotype" w:eastAsia="Palatino Linotype" w:hAnsi="Palatino Linotype" w:cs="Palatino Linotype"/>
          <w:sz w:val="22"/>
          <w:szCs w:val="22"/>
        </w:rPr>
      </w:pPr>
    </w:p>
    <w:p w14:paraId="482D3BCE" w14:textId="77777777" w:rsidR="003D28D2" w:rsidRPr="009A1C56" w:rsidRDefault="003D28D2" w:rsidP="005C5796">
      <w:pPr>
        <w:spacing w:line="360" w:lineRule="auto"/>
        <w:ind w:right="51"/>
        <w:jc w:val="both"/>
        <w:rPr>
          <w:rFonts w:ascii="Palatino Linotype" w:eastAsia="Palatino Linotype" w:hAnsi="Palatino Linotype" w:cs="Palatino Linotype"/>
          <w:sz w:val="22"/>
          <w:szCs w:val="22"/>
        </w:rPr>
      </w:pPr>
      <w:r w:rsidRPr="009A1C56">
        <w:rPr>
          <w:rFonts w:ascii="Palatino Linotype" w:eastAsia="Palatino Linotype" w:hAnsi="Palatino Linotype" w:cs="Palatino Linotype"/>
          <w:sz w:val="22"/>
          <w:szCs w:val="22"/>
        </w:rPr>
        <w:t>Conforme a lo anterior y toda vez que el Código bidimensional en análisis no da acceso a datos personales, sino al contrario a información de naturaleza pública, aunado a que sirve para verificar la autenticidad del Certificado, al poder corroborar que la información contenida en el certificado, corresponde a la persona acreditada; por lo que, no procede su clasificación, en términos del artículo 143, fracción I, de la Ley de Transparencia y Acceso a la Información Pública del Estado de México y Municipios.</w:t>
      </w:r>
    </w:p>
    <w:p w14:paraId="0A5C35FD" w14:textId="77777777" w:rsidR="003D28D2" w:rsidRPr="009A1C56" w:rsidRDefault="003D28D2" w:rsidP="005C5796">
      <w:pPr>
        <w:spacing w:line="360" w:lineRule="auto"/>
        <w:ind w:right="51"/>
        <w:jc w:val="both"/>
        <w:rPr>
          <w:rFonts w:ascii="Palatino Linotype" w:eastAsia="Palatino Linotype" w:hAnsi="Palatino Linotype" w:cs="Palatino Linotype"/>
          <w:sz w:val="22"/>
          <w:szCs w:val="22"/>
        </w:rPr>
      </w:pPr>
    </w:p>
    <w:p w14:paraId="0E8FF0D2" w14:textId="77777777" w:rsidR="003D28D2" w:rsidRPr="009A1C56" w:rsidRDefault="003D28D2" w:rsidP="005C5796">
      <w:pPr>
        <w:spacing w:line="360" w:lineRule="auto"/>
        <w:ind w:right="51"/>
        <w:jc w:val="both"/>
        <w:rPr>
          <w:rFonts w:ascii="Palatino Linotype" w:eastAsia="Palatino Linotype" w:hAnsi="Palatino Linotype" w:cs="Palatino Linotype"/>
          <w:sz w:val="22"/>
          <w:szCs w:val="22"/>
        </w:rPr>
      </w:pPr>
      <w:r w:rsidRPr="009A1C56">
        <w:rPr>
          <w:rFonts w:ascii="Palatino Linotype" w:eastAsia="Palatino Linotype" w:hAnsi="Palatino Linotype" w:cs="Palatino Linotype"/>
          <w:sz w:val="22"/>
          <w:szCs w:val="22"/>
        </w:rPr>
        <w:t>En ese contexto,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43166DD3" w14:textId="77777777" w:rsidR="003D28D2" w:rsidRPr="009A1C56" w:rsidRDefault="003D28D2" w:rsidP="005C5796">
      <w:pPr>
        <w:spacing w:line="360" w:lineRule="auto"/>
        <w:ind w:right="51"/>
        <w:jc w:val="both"/>
        <w:rPr>
          <w:rFonts w:ascii="Palatino Linotype" w:eastAsia="Palatino Linotype" w:hAnsi="Palatino Linotype" w:cs="Palatino Linotype"/>
          <w:sz w:val="22"/>
          <w:szCs w:val="22"/>
        </w:rPr>
      </w:pPr>
    </w:p>
    <w:p w14:paraId="4E8000B5" w14:textId="77777777" w:rsidR="003D28D2" w:rsidRPr="009A1C56" w:rsidRDefault="003D28D2" w:rsidP="005C5796">
      <w:pPr>
        <w:spacing w:line="276" w:lineRule="auto"/>
        <w:ind w:left="851" w:right="616"/>
        <w:jc w:val="both"/>
        <w:rPr>
          <w:rFonts w:ascii="Palatino Linotype" w:eastAsia="Palatino Linotype" w:hAnsi="Palatino Linotype" w:cs="Palatino Linotype"/>
          <w:i/>
          <w:sz w:val="22"/>
          <w:szCs w:val="22"/>
        </w:rPr>
      </w:pPr>
      <w:r w:rsidRPr="009A1C56">
        <w:rPr>
          <w:rFonts w:ascii="Palatino Linotype" w:eastAsia="Palatino Linotype" w:hAnsi="Palatino Linotype" w:cs="Palatino Linotype"/>
          <w:b/>
          <w:i/>
          <w:sz w:val="22"/>
          <w:szCs w:val="22"/>
        </w:rPr>
        <w:t>“Artículo 49.</w:t>
      </w:r>
      <w:r w:rsidRPr="009A1C56">
        <w:rPr>
          <w:rFonts w:ascii="Palatino Linotype" w:eastAsia="Palatino Linotype" w:hAnsi="Palatino Linotype" w:cs="Palatino Linotype"/>
          <w:i/>
          <w:sz w:val="22"/>
          <w:szCs w:val="22"/>
        </w:rPr>
        <w:t xml:space="preserve"> </w:t>
      </w:r>
      <w:r w:rsidRPr="009A1C56">
        <w:rPr>
          <w:rFonts w:ascii="Palatino Linotype" w:eastAsia="Palatino Linotype" w:hAnsi="Palatino Linotype" w:cs="Palatino Linotype"/>
          <w:b/>
          <w:i/>
          <w:sz w:val="22"/>
          <w:szCs w:val="22"/>
        </w:rPr>
        <w:t>Los Comités de Transparencia</w:t>
      </w:r>
      <w:r w:rsidRPr="009A1C56">
        <w:rPr>
          <w:rFonts w:ascii="Palatino Linotype" w:eastAsia="Palatino Linotype" w:hAnsi="Palatino Linotype" w:cs="Palatino Linotype"/>
          <w:i/>
          <w:sz w:val="22"/>
          <w:szCs w:val="22"/>
        </w:rPr>
        <w:t xml:space="preserve"> tendrán las siguientes atribuciones:</w:t>
      </w:r>
    </w:p>
    <w:p w14:paraId="1FA7FD6B" w14:textId="77777777" w:rsidR="003D28D2" w:rsidRPr="009A1C56" w:rsidRDefault="003D28D2" w:rsidP="005C5796">
      <w:pPr>
        <w:spacing w:line="276" w:lineRule="auto"/>
        <w:ind w:left="851" w:right="616"/>
        <w:jc w:val="both"/>
        <w:rPr>
          <w:rFonts w:ascii="Palatino Linotype" w:eastAsia="Palatino Linotype" w:hAnsi="Palatino Linotype" w:cs="Palatino Linotype"/>
          <w:i/>
          <w:sz w:val="22"/>
          <w:szCs w:val="22"/>
        </w:rPr>
      </w:pPr>
      <w:r w:rsidRPr="009A1C56">
        <w:rPr>
          <w:rFonts w:ascii="Palatino Linotype" w:eastAsia="Palatino Linotype" w:hAnsi="Palatino Linotype" w:cs="Palatino Linotype"/>
          <w:b/>
          <w:i/>
          <w:sz w:val="22"/>
          <w:szCs w:val="22"/>
        </w:rPr>
        <w:t>VIII. Aprobar, modificar o revocar la clasificación de la información</w:t>
      </w:r>
      <w:r w:rsidRPr="009A1C56">
        <w:rPr>
          <w:rFonts w:ascii="Palatino Linotype" w:eastAsia="Palatino Linotype" w:hAnsi="Palatino Linotype" w:cs="Palatino Linotype"/>
          <w:i/>
          <w:sz w:val="22"/>
          <w:szCs w:val="22"/>
        </w:rPr>
        <w:t>…”</w:t>
      </w:r>
    </w:p>
    <w:p w14:paraId="0AB1A74C" w14:textId="77777777" w:rsidR="003D28D2" w:rsidRPr="009A1C56" w:rsidRDefault="003D28D2" w:rsidP="005C5796">
      <w:pPr>
        <w:spacing w:line="276" w:lineRule="auto"/>
        <w:ind w:left="851" w:right="616"/>
        <w:jc w:val="both"/>
        <w:rPr>
          <w:rFonts w:ascii="Palatino Linotype" w:eastAsia="Palatino Linotype" w:hAnsi="Palatino Linotype" w:cs="Palatino Linotype"/>
          <w:i/>
          <w:sz w:val="22"/>
          <w:szCs w:val="22"/>
        </w:rPr>
      </w:pPr>
      <w:r w:rsidRPr="009A1C56">
        <w:rPr>
          <w:rFonts w:ascii="Palatino Linotype" w:eastAsia="Palatino Linotype" w:hAnsi="Palatino Linotype" w:cs="Palatino Linotype"/>
          <w:i/>
          <w:sz w:val="22"/>
          <w:szCs w:val="22"/>
        </w:rPr>
        <w:t>“</w:t>
      </w:r>
      <w:r w:rsidRPr="009A1C56">
        <w:rPr>
          <w:rFonts w:ascii="Palatino Linotype" w:eastAsia="Palatino Linotype" w:hAnsi="Palatino Linotype" w:cs="Palatino Linotype"/>
          <w:b/>
          <w:i/>
          <w:sz w:val="22"/>
          <w:szCs w:val="22"/>
        </w:rPr>
        <w:t>Artículo 53.</w:t>
      </w:r>
      <w:r w:rsidRPr="009A1C56">
        <w:rPr>
          <w:rFonts w:ascii="Palatino Linotype" w:eastAsia="Palatino Linotype" w:hAnsi="Palatino Linotype" w:cs="Palatino Linotype"/>
          <w:i/>
          <w:sz w:val="22"/>
          <w:szCs w:val="22"/>
        </w:rPr>
        <w:t xml:space="preserve"> Las </w:t>
      </w:r>
      <w:r w:rsidRPr="009A1C56">
        <w:rPr>
          <w:rFonts w:ascii="Palatino Linotype" w:eastAsia="Palatino Linotype" w:hAnsi="Palatino Linotype" w:cs="Palatino Linotype"/>
          <w:b/>
          <w:i/>
          <w:sz w:val="22"/>
          <w:szCs w:val="22"/>
        </w:rPr>
        <w:t>Unidades de Transparencia</w:t>
      </w:r>
      <w:r w:rsidRPr="009A1C56">
        <w:rPr>
          <w:rFonts w:ascii="Palatino Linotype" w:eastAsia="Palatino Linotype" w:hAnsi="Palatino Linotype" w:cs="Palatino Linotype"/>
          <w:i/>
          <w:sz w:val="22"/>
          <w:szCs w:val="22"/>
        </w:rPr>
        <w:t xml:space="preserve"> tendrán las siguientes </w:t>
      </w:r>
      <w:r w:rsidRPr="009A1C56">
        <w:rPr>
          <w:rFonts w:ascii="Palatino Linotype" w:eastAsia="Palatino Linotype" w:hAnsi="Palatino Linotype" w:cs="Palatino Linotype"/>
          <w:b/>
          <w:i/>
          <w:sz w:val="22"/>
          <w:szCs w:val="22"/>
        </w:rPr>
        <w:t>funciones</w:t>
      </w:r>
      <w:r w:rsidRPr="009A1C56">
        <w:rPr>
          <w:rFonts w:ascii="Palatino Linotype" w:eastAsia="Palatino Linotype" w:hAnsi="Palatino Linotype" w:cs="Palatino Linotype"/>
          <w:i/>
          <w:sz w:val="22"/>
          <w:szCs w:val="22"/>
        </w:rPr>
        <w:t>:</w:t>
      </w:r>
    </w:p>
    <w:p w14:paraId="5C6BD5A4" w14:textId="77777777" w:rsidR="003D28D2" w:rsidRPr="009A1C56" w:rsidRDefault="003D28D2" w:rsidP="005C5796">
      <w:pPr>
        <w:spacing w:line="276" w:lineRule="auto"/>
        <w:ind w:left="851" w:right="616"/>
        <w:jc w:val="both"/>
        <w:rPr>
          <w:rFonts w:ascii="Palatino Linotype" w:eastAsia="Palatino Linotype" w:hAnsi="Palatino Linotype" w:cs="Palatino Linotype"/>
          <w:i/>
          <w:sz w:val="22"/>
          <w:szCs w:val="22"/>
        </w:rPr>
      </w:pPr>
      <w:r w:rsidRPr="009A1C56">
        <w:rPr>
          <w:rFonts w:ascii="Palatino Linotype" w:eastAsia="Palatino Linotype" w:hAnsi="Palatino Linotype" w:cs="Palatino Linotype"/>
          <w:b/>
          <w:i/>
          <w:sz w:val="22"/>
          <w:szCs w:val="22"/>
        </w:rPr>
        <w:t>X. Presentar ante el Comité, el proyecto de clasificación de información</w:t>
      </w:r>
      <w:r w:rsidRPr="009A1C56">
        <w:rPr>
          <w:rFonts w:ascii="Palatino Linotype" w:eastAsia="Palatino Linotype" w:hAnsi="Palatino Linotype" w:cs="Palatino Linotype"/>
          <w:i/>
          <w:sz w:val="22"/>
          <w:szCs w:val="22"/>
        </w:rPr>
        <w:t xml:space="preserve">…” </w:t>
      </w:r>
    </w:p>
    <w:p w14:paraId="2FEFD5E9" w14:textId="77777777" w:rsidR="003D28D2" w:rsidRPr="009A1C56" w:rsidRDefault="003D28D2" w:rsidP="005C5796">
      <w:pPr>
        <w:spacing w:line="276" w:lineRule="auto"/>
        <w:ind w:left="851" w:right="616"/>
        <w:jc w:val="both"/>
        <w:rPr>
          <w:rFonts w:ascii="Palatino Linotype" w:eastAsia="Palatino Linotype" w:hAnsi="Palatino Linotype" w:cs="Palatino Linotype"/>
          <w:i/>
          <w:sz w:val="22"/>
          <w:szCs w:val="22"/>
        </w:rPr>
      </w:pPr>
      <w:r w:rsidRPr="009A1C56">
        <w:rPr>
          <w:rFonts w:ascii="Palatino Linotype" w:eastAsia="Palatino Linotype" w:hAnsi="Palatino Linotype" w:cs="Palatino Linotype"/>
          <w:b/>
          <w:i/>
          <w:sz w:val="22"/>
          <w:szCs w:val="22"/>
        </w:rPr>
        <w:t>“Artículo 59.</w:t>
      </w:r>
      <w:r w:rsidRPr="009A1C56">
        <w:rPr>
          <w:rFonts w:ascii="Palatino Linotype" w:eastAsia="Palatino Linotype" w:hAnsi="Palatino Linotype" w:cs="Palatino Linotype"/>
          <w:i/>
          <w:sz w:val="22"/>
          <w:szCs w:val="22"/>
        </w:rPr>
        <w:t xml:space="preserve"> Los </w:t>
      </w:r>
      <w:r w:rsidRPr="009A1C56">
        <w:rPr>
          <w:rFonts w:ascii="Palatino Linotype" w:eastAsia="Palatino Linotype" w:hAnsi="Palatino Linotype" w:cs="Palatino Linotype"/>
          <w:b/>
          <w:i/>
          <w:sz w:val="22"/>
          <w:szCs w:val="22"/>
        </w:rPr>
        <w:t>servidores públicos habilitados</w:t>
      </w:r>
      <w:r w:rsidRPr="009A1C56">
        <w:rPr>
          <w:rFonts w:ascii="Palatino Linotype" w:eastAsia="Palatino Linotype" w:hAnsi="Palatino Linotype" w:cs="Palatino Linotype"/>
          <w:i/>
          <w:sz w:val="22"/>
          <w:szCs w:val="22"/>
        </w:rPr>
        <w:t xml:space="preserve"> tendrán las </w:t>
      </w:r>
      <w:r w:rsidRPr="009A1C56">
        <w:rPr>
          <w:rFonts w:ascii="Palatino Linotype" w:eastAsia="Palatino Linotype" w:hAnsi="Palatino Linotype" w:cs="Palatino Linotype"/>
          <w:b/>
          <w:i/>
          <w:sz w:val="22"/>
          <w:szCs w:val="22"/>
        </w:rPr>
        <w:t>funciones</w:t>
      </w:r>
      <w:r w:rsidRPr="009A1C56">
        <w:rPr>
          <w:rFonts w:ascii="Palatino Linotype" w:eastAsia="Palatino Linotype" w:hAnsi="Palatino Linotype" w:cs="Palatino Linotype"/>
          <w:i/>
          <w:sz w:val="22"/>
          <w:szCs w:val="22"/>
        </w:rPr>
        <w:t xml:space="preserve"> siguientes:</w:t>
      </w:r>
    </w:p>
    <w:p w14:paraId="1EEE239D" w14:textId="77777777" w:rsidR="003D28D2" w:rsidRPr="009A1C56" w:rsidRDefault="003D28D2" w:rsidP="005C5796">
      <w:pPr>
        <w:spacing w:line="276" w:lineRule="auto"/>
        <w:ind w:left="851" w:right="616"/>
        <w:jc w:val="both"/>
        <w:rPr>
          <w:rFonts w:ascii="Palatino Linotype" w:eastAsia="Palatino Linotype" w:hAnsi="Palatino Linotype" w:cs="Palatino Linotype"/>
          <w:i/>
          <w:sz w:val="22"/>
          <w:szCs w:val="22"/>
        </w:rPr>
      </w:pPr>
      <w:r w:rsidRPr="009A1C56">
        <w:rPr>
          <w:rFonts w:ascii="Palatino Linotype" w:eastAsia="Palatino Linotype" w:hAnsi="Palatino Linotype" w:cs="Palatino Linotype"/>
          <w:b/>
          <w:i/>
          <w:sz w:val="22"/>
          <w:szCs w:val="22"/>
        </w:rPr>
        <w:t>V. Integrar y presentar al responsable de la Unidad de Transparencia la propuesta de clasificación de información</w:t>
      </w:r>
      <w:r w:rsidRPr="009A1C56">
        <w:rPr>
          <w:rFonts w:ascii="Palatino Linotype" w:eastAsia="Palatino Linotype" w:hAnsi="Palatino Linotype" w:cs="Palatino Linotype"/>
          <w:i/>
          <w:sz w:val="22"/>
          <w:szCs w:val="22"/>
        </w:rPr>
        <w:t>, la cual tendrá los fundamentos y argumentos en que se basa dicha propuesta</w:t>
      </w:r>
      <w:proofErr w:type="gramStart"/>
      <w:r w:rsidRPr="009A1C56">
        <w:rPr>
          <w:rFonts w:ascii="Palatino Linotype" w:eastAsia="Palatino Linotype" w:hAnsi="Palatino Linotype" w:cs="Palatino Linotype"/>
          <w:i/>
          <w:sz w:val="22"/>
          <w:szCs w:val="22"/>
        </w:rPr>
        <w:t>…”(</w:t>
      </w:r>
      <w:proofErr w:type="gramEnd"/>
      <w:r w:rsidRPr="009A1C56">
        <w:rPr>
          <w:rFonts w:ascii="Palatino Linotype" w:eastAsia="Palatino Linotype" w:hAnsi="Palatino Linotype" w:cs="Palatino Linotype"/>
          <w:i/>
          <w:sz w:val="22"/>
          <w:szCs w:val="22"/>
        </w:rPr>
        <w:t>Sic)</w:t>
      </w:r>
    </w:p>
    <w:p w14:paraId="30D8FAF4" w14:textId="77777777" w:rsidR="003D28D2" w:rsidRPr="009A1C56" w:rsidRDefault="003D28D2" w:rsidP="005C5796">
      <w:pPr>
        <w:ind w:left="992" w:right="1043"/>
        <w:jc w:val="both"/>
        <w:rPr>
          <w:rFonts w:ascii="Palatino Linotype" w:eastAsia="Palatino Linotype" w:hAnsi="Palatino Linotype" w:cs="Palatino Linotype"/>
          <w:i/>
          <w:sz w:val="22"/>
          <w:szCs w:val="22"/>
        </w:rPr>
      </w:pPr>
    </w:p>
    <w:p w14:paraId="0F202FF8" w14:textId="46524A52" w:rsidR="003D28D2" w:rsidRPr="009A1C56" w:rsidRDefault="003D28D2" w:rsidP="005C5796">
      <w:pPr>
        <w:spacing w:line="360" w:lineRule="auto"/>
        <w:jc w:val="both"/>
        <w:rPr>
          <w:rFonts w:ascii="Palatino Linotype" w:eastAsia="Palatino Linotype" w:hAnsi="Palatino Linotype" w:cs="Palatino Linotype"/>
          <w:sz w:val="22"/>
          <w:szCs w:val="22"/>
        </w:rPr>
      </w:pPr>
      <w:r w:rsidRPr="009A1C56">
        <w:rPr>
          <w:rFonts w:ascii="Palatino Linotype" w:eastAsia="Palatino Linotype" w:hAnsi="Palatino Linotype" w:cs="Palatino Linotype"/>
          <w:sz w:val="22"/>
          <w:szCs w:val="22"/>
        </w:rPr>
        <w:t xml:space="preserve">Denotándose de dichos elementos normativos que el determinar la clasificación de la información es un trabajo en conjunto tanto de los Servidores Públicos Habilitados, de las Unidades de Transparencia y del Comité de Transparencia del </w:t>
      </w:r>
      <w:r w:rsidRPr="009A1C56">
        <w:rPr>
          <w:rFonts w:ascii="Palatino Linotype" w:eastAsia="Palatino Linotype" w:hAnsi="Palatino Linotype" w:cs="Palatino Linotype"/>
          <w:b/>
          <w:sz w:val="22"/>
          <w:szCs w:val="22"/>
        </w:rPr>
        <w:t>Sujeto Obligado</w:t>
      </w:r>
      <w:r w:rsidRPr="009A1C56">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60DD01F4" w14:textId="77777777" w:rsidR="003D28D2" w:rsidRPr="009A1C56" w:rsidRDefault="003D28D2" w:rsidP="005C5796">
      <w:pPr>
        <w:spacing w:line="360" w:lineRule="auto"/>
        <w:jc w:val="both"/>
        <w:rPr>
          <w:rFonts w:ascii="Palatino Linotype" w:eastAsia="Palatino Linotype" w:hAnsi="Palatino Linotype" w:cs="Palatino Linotype"/>
          <w:sz w:val="22"/>
          <w:szCs w:val="22"/>
        </w:rPr>
      </w:pPr>
    </w:p>
    <w:p w14:paraId="19A0C4B6" w14:textId="77777777" w:rsidR="003D28D2" w:rsidRPr="009A1C56" w:rsidRDefault="003D28D2" w:rsidP="005C5796">
      <w:pPr>
        <w:spacing w:line="360" w:lineRule="auto"/>
        <w:jc w:val="both"/>
        <w:rPr>
          <w:rFonts w:ascii="Palatino Linotype" w:eastAsia="Palatino Linotype" w:hAnsi="Palatino Linotype" w:cs="Palatino Linotype"/>
          <w:sz w:val="22"/>
          <w:szCs w:val="22"/>
        </w:rPr>
      </w:pPr>
      <w:r w:rsidRPr="009A1C56">
        <w:rPr>
          <w:rFonts w:ascii="Palatino Linotype" w:eastAsia="Palatino Linotype" w:hAnsi="Palatino Linotype" w:cs="Palatino Linotype"/>
          <w:sz w:val="22"/>
          <w:szCs w:val="22"/>
        </w:rPr>
        <w:t>Para lo cual, a su vez en el caso de información de carácter confidencial, se debe atender a lo que señala el artículo 149 de la Ley de Transparencia Local vigente, que se lee como sigue:</w:t>
      </w:r>
    </w:p>
    <w:p w14:paraId="47A73024" w14:textId="77777777" w:rsidR="003D28D2" w:rsidRPr="009A1C56" w:rsidRDefault="003D28D2" w:rsidP="005C5796">
      <w:pPr>
        <w:spacing w:line="360" w:lineRule="auto"/>
        <w:jc w:val="both"/>
        <w:rPr>
          <w:rFonts w:ascii="Palatino Linotype" w:eastAsia="Palatino Linotype" w:hAnsi="Palatino Linotype" w:cs="Palatino Linotype"/>
          <w:sz w:val="22"/>
          <w:szCs w:val="22"/>
        </w:rPr>
      </w:pPr>
    </w:p>
    <w:p w14:paraId="73EEAD7E" w14:textId="77777777" w:rsidR="003D28D2" w:rsidRPr="009A1C56" w:rsidRDefault="003D28D2" w:rsidP="005C5796">
      <w:pPr>
        <w:ind w:left="851" w:right="616"/>
        <w:jc w:val="both"/>
        <w:rPr>
          <w:rFonts w:ascii="Palatino Linotype" w:eastAsia="Palatino Linotype" w:hAnsi="Palatino Linotype" w:cs="Palatino Linotype"/>
          <w:i/>
          <w:sz w:val="22"/>
          <w:szCs w:val="22"/>
        </w:rPr>
      </w:pPr>
      <w:r w:rsidRPr="009A1C56">
        <w:rPr>
          <w:rFonts w:ascii="Palatino Linotype" w:eastAsia="Palatino Linotype" w:hAnsi="Palatino Linotype" w:cs="Palatino Linotype"/>
          <w:i/>
          <w:sz w:val="22"/>
          <w:szCs w:val="22"/>
        </w:rPr>
        <w:t>“</w:t>
      </w:r>
      <w:r w:rsidRPr="009A1C56">
        <w:rPr>
          <w:rFonts w:ascii="Palatino Linotype" w:eastAsia="Palatino Linotype" w:hAnsi="Palatino Linotype" w:cs="Palatino Linotype"/>
          <w:b/>
          <w:i/>
          <w:sz w:val="22"/>
          <w:szCs w:val="22"/>
        </w:rPr>
        <w:t>Artículo 149.</w:t>
      </w:r>
      <w:r w:rsidRPr="009A1C56">
        <w:rPr>
          <w:rFonts w:ascii="Palatino Linotype" w:eastAsia="Palatino Linotype" w:hAnsi="Palatino Linotype" w:cs="Palatino Linotype"/>
          <w:i/>
          <w:sz w:val="22"/>
          <w:szCs w:val="22"/>
        </w:rPr>
        <w:t xml:space="preserve"> El </w:t>
      </w:r>
      <w:r w:rsidRPr="009A1C56">
        <w:rPr>
          <w:rFonts w:ascii="Palatino Linotype" w:eastAsia="Palatino Linotype" w:hAnsi="Palatino Linotype" w:cs="Palatino Linotype"/>
          <w:b/>
          <w:i/>
          <w:sz w:val="22"/>
          <w:szCs w:val="22"/>
        </w:rPr>
        <w:t>acuerdo que clasifique la información como confidencial</w:t>
      </w:r>
      <w:r w:rsidRPr="009A1C56">
        <w:rPr>
          <w:rFonts w:ascii="Palatino Linotype" w:eastAsia="Palatino Linotype" w:hAnsi="Palatino Linotype" w:cs="Palatino Linotype"/>
          <w:i/>
          <w:sz w:val="22"/>
          <w:szCs w:val="22"/>
        </w:rPr>
        <w:t xml:space="preserve"> deberá contener un razonamiento lógico en el que demuestre que la información se encuentra en alguna o algunas de las hipótesis previstas en la presente Ley.” </w:t>
      </w:r>
    </w:p>
    <w:p w14:paraId="2682A181" w14:textId="77777777" w:rsidR="003D28D2" w:rsidRPr="009A1C56" w:rsidRDefault="003D28D2" w:rsidP="005C5796">
      <w:pPr>
        <w:spacing w:line="360" w:lineRule="auto"/>
        <w:ind w:right="51"/>
        <w:jc w:val="both"/>
        <w:rPr>
          <w:rFonts w:ascii="Palatino Linotype" w:eastAsia="Palatino Linotype" w:hAnsi="Palatino Linotype" w:cs="Palatino Linotype"/>
          <w:sz w:val="22"/>
          <w:szCs w:val="22"/>
        </w:rPr>
      </w:pPr>
    </w:p>
    <w:p w14:paraId="7C7A8689" w14:textId="77777777" w:rsidR="003D28D2" w:rsidRPr="009A1C56" w:rsidRDefault="003D28D2" w:rsidP="005C5796">
      <w:pPr>
        <w:spacing w:line="360" w:lineRule="auto"/>
        <w:ind w:right="51"/>
        <w:jc w:val="both"/>
        <w:rPr>
          <w:rFonts w:ascii="Palatino Linotype" w:eastAsia="Palatino Linotype" w:hAnsi="Palatino Linotype" w:cs="Palatino Linotype"/>
          <w:sz w:val="22"/>
          <w:szCs w:val="22"/>
        </w:rPr>
      </w:pPr>
      <w:r w:rsidRPr="009A1C56">
        <w:rPr>
          <w:rFonts w:ascii="Palatino Linotype" w:eastAsia="Palatino Linotype" w:hAnsi="Palatino Linotype" w:cs="Palatino Linotype"/>
          <w:sz w:val="22"/>
          <w:szCs w:val="22"/>
        </w:rPr>
        <w:t xml:space="preserve">Es decir, el </w:t>
      </w:r>
      <w:r w:rsidRPr="009A1C56">
        <w:rPr>
          <w:rFonts w:ascii="Palatino Linotype" w:eastAsia="Palatino Linotype" w:hAnsi="Palatino Linotype" w:cs="Palatino Linotype"/>
          <w:b/>
          <w:sz w:val="22"/>
          <w:szCs w:val="22"/>
        </w:rPr>
        <w:t>Sujeto Obligado</w:t>
      </w:r>
      <w:r w:rsidRPr="009A1C56">
        <w:rPr>
          <w:rFonts w:ascii="Palatino Linotype" w:eastAsia="Palatino Linotype" w:hAnsi="Palatino Linotype" w:cs="Palatino Linotype"/>
          <w:sz w:val="22"/>
          <w:szCs w:val="22"/>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14:paraId="03882A36" w14:textId="77777777" w:rsidR="003D28D2" w:rsidRPr="009A1C56" w:rsidRDefault="003D28D2" w:rsidP="005C5796">
      <w:pPr>
        <w:spacing w:line="360" w:lineRule="auto"/>
        <w:ind w:right="51"/>
        <w:jc w:val="both"/>
        <w:rPr>
          <w:rFonts w:ascii="Palatino Linotype" w:eastAsia="Palatino Linotype" w:hAnsi="Palatino Linotype" w:cs="Palatino Linotype"/>
          <w:sz w:val="22"/>
          <w:szCs w:val="22"/>
        </w:rPr>
      </w:pPr>
    </w:p>
    <w:p w14:paraId="19C81796" w14:textId="77777777" w:rsidR="003D28D2" w:rsidRPr="009A1C56" w:rsidRDefault="003D28D2" w:rsidP="005C5796">
      <w:pPr>
        <w:spacing w:line="360" w:lineRule="auto"/>
        <w:jc w:val="both"/>
        <w:rPr>
          <w:rFonts w:ascii="Palatino Linotype" w:eastAsia="Palatino Linotype" w:hAnsi="Palatino Linotype" w:cs="Palatino Linotype"/>
          <w:sz w:val="22"/>
          <w:szCs w:val="22"/>
        </w:rPr>
      </w:pPr>
      <w:r w:rsidRPr="009A1C56">
        <w:rPr>
          <w:rFonts w:ascii="Palatino Linotype" w:eastAsia="Palatino Linotype" w:hAnsi="Palatino Linotype" w:cs="Palatino Linotype"/>
          <w:sz w:val="22"/>
          <w:szCs w:val="22"/>
        </w:rPr>
        <w:t xml:space="preserve">Al respecto, se destaca que la versión pública que elabore el </w:t>
      </w:r>
      <w:r w:rsidRPr="009A1C56">
        <w:rPr>
          <w:rFonts w:ascii="Palatino Linotype" w:eastAsia="Palatino Linotype" w:hAnsi="Palatino Linotype" w:cs="Palatino Linotype"/>
          <w:b/>
          <w:sz w:val="22"/>
          <w:szCs w:val="22"/>
        </w:rPr>
        <w:t>Sujeto Obligado</w:t>
      </w:r>
      <w:r w:rsidRPr="009A1C56">
        <w:rPr>
          <w:rFonts w:ascii="Palatino Linotype" w:eastAsia="Palatino Linotype" w:hAnsi="Palatino Linotype" w:cs="Palatino Linotype"/>
          <w:sz w:val="22"/>
          <w:szCs w:val="22"/>
        </w:rPr>
        <w:t xml:space="preserve"> debe cumplir con las formalidades exigidas en la Ley;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ya expuesto; así como con los numerales aplicables de los Lineamientos Generales En Materia De Clasificación y Desclasificación de la Información, así como para la Elaboración de Versiones Públicas, vigentes a la fecha de la solicitud, que literalmente expresan:</w:t>
      </w:r>
    </w:p>
    <w:p w14:paraId="2C3D9149" w14:textId="77777777" w:rsidR="003D28D2" w:rsidRPr="009A1C56" w:rsidRDefault="003D28D2" w:rsidP="005C5796">
      <w:pPr>
        <w:ind w:left="709" w:right="709"/>
        <w:jc w:val="both"/>
        <w:rPr>
          <w:rFonts w:ascii="Palatino Linotype" w:eastAsia="Palatino Linotype" w:hAnsi="Palatino Linotype" w:cs="Palatino Linotype"/>
          <w:b/>
          <w:i/>
          <w:sz w:val="22"/>
          <w:szCs w:val="22"/>
        </w:rPr>
      </w:pPr>
    </w:p>
    <w:p w14:paraId="50FB7569" w14:textId="77777777" w:rsidR="003D28D2" w:rsidRPr="009A1C56" w:rsidRDefault="003D28D2" w:rsidP="005C5796">
      <w:pPr>
        <w:tabs>
          <w:tab w:val="left" w:pos="851"/>
          <w:tab w:val="left" w:pos="8080"/>
        </w:tabs>
        <w:ind w:left="851" w:right="616"/>
        <w:jc w:val="both"/>
        <w:rPr>
          <w:rFonts w:ascii="Palatino Linotype" w:eastAsia="Palatino Linotype" w:hAnsi="Palatino Linotype" w:cs="Palatino Linotype"/>
          <w:sz w:val="22"/>
          <w:szCs w:val="22"/>
        </w:rPr>
      </w:pPr>
      <w:r w:rsidRPr="009A1C56">
        <w:rPr>
          <w:rFonts w:ascii="Palatino Linotype" w:eastAsia="Palatino Linotype" w:hAnsi="Palatino Linotype" w:cs="Palatino Linotype"/>
          <w:i/>
          <w:sz w:val="22"/>
          <w:szCs w:val="22"/>
        </w:rPr>
        <w:t>“</w:t>
      </w:r>
      <w:r w:rsidRPr="009A1C56">
        <w:rPr>
          <w:rFonts w:ascii="Palatino Linotype" w:eastAsia="Palatino Linotype" w:hAnsi="Palatino Linotype" w:cs="Palatino Linotype"/>
          <w:b/>
          <w:i/>
          <w:sz w:val="22"/>
          <w:szCs w:val="22"/>
        </w:rPr>
        <w:t>Lineamientos Generales en materia de Clasificación y Desclasificación de la Información, así como para la elaboración de Versiones Públicas</w:t>
      </w:r>
    </w:p>
    <w:p w14:paraId="59D41974" w14:textId="77777777" w:rsidR="003D28D2" w:rsidRPr="009A1C56" w:rsidRDefault="003D28D2" w:rsidP="005C5796">
      <w:pPr>
        <w:tabs>
          <w:tab w:val="left" w:pos="851"/>
          <w:tab w:val="left" w:pos="8080"/>
        </w:tabs>
        <w:ind w:left="851" w:right="616"/>
        <w:jc w:val="both"/>
        <w:rPr>
          <w:rFonts w:ascii="Palatino Linotype" w:eastAsia="Palatino Linotype" w:hAnsi="Palatino Linotype" w:cs="Palatino Linotype"/>
          <w:sz w:val="22"/>
          <w:szCs w:val="22"/>
        </w:rPr>
      </w:pPr>
      <w:r w:rsidRPr="009A1C56">
        <w:rPr>
          <w:rFonts w:ascii="Palatino Linotype" w:eastAsia="Palatino Linotype" w:hAnsi="Palatino Linotype" w:cs="Palatino Linotype"/>
          <w:i/>
          <w:sz w:val="22"/>
          <w:szCs w:val="22"/>
        </w:rPr>
        <w:t>“</w:t>
      </w:r>
      <w:proofErr w:type="gramStart"/>
      <w:r w:rsidRPr="009A1C56">
        <w:rPr>
          <w:rFonts w:ascii="Palatino Linotype" w:eastAsia="Palatino Linotype" w:hAnsi="Palatino Linotype" w:cs="Palatino Linotype"/>
          <w:b/>
          <w:i/>
          <w:sz w:val="22"/>
          <w:szCs w:val="22"/>
        </w:rPr>
        <w:t>Segundo.-</w:t>
      </w:r>
      <w:proofErr w:type="gramEnd"/>
      <w:r w:rsidRPr="009A1C56">
        <w:rPr>
          <w:rFonts w:ascii="Palatino Linotype" w:eastAsia="Palatino Linotype" w:hAnsi="Palatino Linotype" w:cs="Palatino Linotype"/>
          <w:i/>
          <w:sz w:val="22"/>
          <w:szCs w:val="22"/>
        </w:rPr>
        <w:t xml:space="preserve"> Para efectos de los presentes Lineamientos Generales, se entenderá por:</w:t>
      </w:r>
    </w:p>
    <w:p w14:paraId="38E16EF4" w14:textId="77777777" w:rsidR="003D28D2" w:rsidRPr="009A1C56" w:rsidRDefault="003D28D2" w:rsidP="005C5796">
      <w:pPr>
        <w:tabs>
          <w:tab w:val="left" w:pos="851"/>
          <w:tab w:val="left" w:pos="8080"/>
        </w:tabs>
        <w:ind w:left="851" w:right="616"/>
        <w:jc w:val="both"/>
        <w:rPr>
          <w:rFonts w:ascii="Palatino Linotype" w:eastAsia="Palatino Linotype" w:hAnsi="Palatino Linotype" w:cs="Palatino Linotype"/>
          <w:sz w:val="22"/>
          <w:szCs w:val="22"/>
        </w:rPr>
      </w:pPr>
      <w:r w:rsidRPr="009A1C56">
        <w:rPr>
          <w:rFonts w:ascii="Palatino Linotype" w:eastAsia="Palatino Linotype" w:hAnsi="Palatino Linotype" w:cs="Palatino Linotype"/>
          <w:b/>
          <w:i/>
          <w:sz w:val="22"/>
          <w:szCs w:val="22"/>
        </w:rPr>
        <w:t>XVIII.</w:t>
      </w:r>
      <w:r w:rsidRPr="009A1C56">
        <w:rPr>
          <w:rFonts w:ascii="Palatino Linotype" w:eastAsia="Palatino Linotype" w:hAnsi="Palatino Linotype" w:cs="Palatino Linotype"/>
          <w:i/>
          <w:sz w:val="22"/>
          <w:szCs w:val="22"/>
        </w:rPr>
        <w:t xml:space="preserve"> </w:t>
      </w:r>
      <w:r w:rsidRPr="009A1C56">
        <w:rPr>
          <w:rFonts w:ascii="Palatino Linotype" w:eastAsia="Palatino Linotype" w:hAnsi="Palatino Linotype" w:cs="Palatino Linotype"/>
          <w:b/>
          <w:i/>
          <w:sz w:val="22"/>
          <w:szCs w:val="22"/>
        </w:rPr>
        <w:t>Versión pública:</w:t>
      </w:r>
      <w:r w:rsidRPr="009A1C56">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sidRPr="009A1C56">
        <w:rPr>
          <w:rFonts w:ascii="Palatino Linotype" w:eastAsia="Palatino Linotype" w:hAnsi="Palatino Linotype" w:cs="Palatino Linotype"/>
          <w:b/>
          <w:i/>
          <w:sz w:val="22"/>
          <w:szCs w:val="22"/>
          <w:u w:val="single"/>
        </w:rPr>
        <w:t>fundando y motivando la</w:t>
      </w:r>
      <w:r w:rsidRPr="009A1C56">
        <w:rPr>
          <w:rFonts w:ascii="Palatino Linotype" w:eastAsia="Palatino Linotype" w:hAnsi="Palatino Linotype" w:cs="Palatino Linotype"/>
          <w:i/>
          <w:sz w:val="22"/>
          <w:szCs w:val="22"/>
        </w:rPr>
        <w:t xml:space="preserve"> reserva o </w:t>
      </w:r>
      <w:r w:rsidRPr="009A1C56">
        <w:rPr>
          <w:rFonts w:ascii="Palatino Linotype" w:eastAsia="Palatino Linotype" w:hAnsi="Palatino Linotype" w:cs="Palatino Linotype"/>
          <w:b/>
          <w:i/>
          <w:sz w:val="22"/>
          <w:szCs w:val="22"/>
          <w:u w:val="single"/>
        </w:rPr>
        <w:t>confidencialidad</w:t>
      </w:r>
      <w:r w:rsidRPr="009A1C56">
        <w:rPr>
          <w:rFonts w:ascii="Palatino Linotype" w:eastAsia="Palatino Linotype" w:hAnsi="Palatino Linotype" w:cs="Palatino Linotype"/>
          <w:i/>
          <w:sz w:val="22"/>
          <w:szCs w:val="22"/>
        </w:rPr>
        <w:t>, a través de la resolución que para tal efecto emita el Comité de Transparencia.</w:t>
      </w:r>
    </w:p>
    <w:p w14:paraId="3B6A4B20" w14:textId="77777777" w:rsidR="003D28D2" w:rsidRPr="009A1C56" w:rsidRDefault="003D28D2" w:rsidP="005C5796">
      <w:pPr>
        <w:tabs>
          <w:tab w:val="left" w:pos="851"/>
          <w:tab w:val="left" w:pos="8080"/>
        </w:tabs>
        <w:ind w:left="851" w:right="616"/>
        <w:jc w:val="both"/>
        <w:rPr>
          <w:rFonts w:ascii="Palatino Linotype" w:eastAsia="Palatino Linotype" w:hAnsi="Palatino Linotype" w:cs="Palatino Linotype"/>
          <w:sz w:val="22"/>
          <w:szCs w:val="22"/>
        </w:rPr>
      </w:pPr>
      <w:r w:rsidRPr="009A1C56">
        <w:rPr>
          <w:rFonts w:ascii="Palatino Linotype" w:eastAsia="Palatino Linotype" w:hAnsi="Palatino Linotype" w:cs="Palatino Linotype"/>
          <w:b/>
          <w:i/>
          <w:sz w:val="22"/>
          <w:szCs w:val="22"/>
        </w:rPr>
        <w:t>Cuarto.</w:t>
      </w:r>
      <w:r w:rsidRPr="009A1C56">
        <w:rPr>
          <w:rFonts w:ascii="Palatino Linotype" w:eastAsia="Palatino Linotype" w:hAnsi="Palatino Linotype" w:cs="Palatino Linotype"/>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77D0E536" w14:textId="77777777" w:rsidR="003D28D2" w:rsidRPr="009A1C56" w:rsidRDefault="003D28D2" w:rsidP="005C5796">
      <w:pPr>
        <w:tabs>
          <w:tab w:val="left" w:pos="851"/>
          <w:tab w:val="left" w:pos="8080"/>
        </w:tabs>
        <w:ind w:left="851" w:right="616"/>
        <w:jc w:val="both"/>
        <w:rPr>
          <w:rFonts w:ascii="Palatino Linotype" w:eastAsia="Palatino Linotype" w:hAnsi="Palatino Linotype" w:cs="Palatino Linotype"/>
          <w:sz w:val="22"/>
          <w:szCs w:val="22"/>
        </w:rPr>
      </w:pPr>
      <w:r w:rsidRPr="009A1C56">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23F6399C" w14:textId="77777777" w:rsidR="003D28D2" w:rsidRPr="009A1C56" w:rsidRDefault="003D28D2" w:rsidP="005C5796">
      <w:pPr>
        <w:tabs>
          <w:tab w:val="left" w:pos="851"/>
          <w:tab w:val="left" w:pos="8080"/>
        </w:tabs>
        <w:ind w:left="851" w:right="616"/>
        <w:jc w:val="both"/>
        <w:rPr>
          <w:rFonts w:ascii="Palatino Linotype" w:eastAsia="Palatino Linotype" w:hAnsi="Palatino Linotype" w:cs="Palatino Linotype"/>
          <w:sz w:val="22"/>
          <w:szCs w:val="22"/>
        </w:rPr>
      </w:pPr>
      <w:r w:rsidRPr="009A1C56">
        <w:rPr>
          <w:rFonts w:ascii="Palatino Linotype" w:eastAsia="Palatino Linotype" w:hAnsi="Palatino Linotype" w:cs="Palatino Linotype"/>
          <w:b/>
          <w:i/>
          <w:sz w:val="22"/>
          <w:szCs w:val="22"/>
        </w:rPr>
        <w:t>Quinto.</w:t>
      </w:r>
      <w:r w:rsidRPr="009A1C56">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380CEC37" w14:textId="77777777" w:rsidR="003D28D2" w:rsidRPr="009A1C56" w:rsidRDefault="003D28D2" w:rsidP="005C5796">
      <w:pPr>
        <w:tabs>
          <w:tab w:val="left" w:pos="851"/>
          <w:tab w:val="left" w:pos="8080"/>
        </w:tabs>
        <w:ind w:left="851" w:right="616"/>
        <w:jc w:val="both"/>
        <w:rPr>
          <w:rFonts w:ascii="Palatino Linotype" w:eastAsia="Palatino Linotype" w:hAnsi="Palatino Linotype" w:cs="Palatino Linotype"/>
          <w:sz w:val="22"/>
          <w:szCs w:val="22"/>
        </w:rPr>
      </w:pPr>
      <w:r w:rsidRPr="009A1C56">
        <w:rPr>
          <w:rFonts w:ascii="Palatino Linotype" w:eastAsia="Palatino Linotype" w:hAnsi="Palatino Linotype" w:cs="Palatino Linotype"/>
          <w:b/>
          <w:i/>
          <w:sz w:val="22"/>
          <w:szCs w:val="22"/>
        </w:rPr>
        <w:t>…</w:t>
      </w:r>
    </w:p>
    <w:p w14:paraId="62CECBF3" w14:textId="77777777" w:rsidR="003D28D2" w:rsidRPr="009A1C56" w:rsidRDefault="003D28D2" w:rsidP="005C5796">
      <w:pPr>
        <w:tabs>
          <w:tab w:val="left" w:pos="851"/>
          <w:tab w:val="left" w:pos="8080"/>
        </w:tabs>
        <w:ind w:left="851" w:right="616"/>
        <w:jc w:val="both"/>
        <w:rPr>
          <w:rFonts w:ascii="Palatino Linotype" w:eastAsia="Palatino Linotype" w:hAnsi="Palatino Linotype" w:cs="Palatino Linotype"/>
          <w:sz w:val="22"/>
          <w:szCs w:val="22"/>
        </w:rPr>
      </w:pPr>
      <w:r w:rsidRPr="009A1C56">
        <w:rPr>
          <w:rFonts w:ascii="Palatino Linotype" w:eastAsia="Palatino Linotype" w:hAnsi="Palatino Linotype" w:cs="Palatino Linotype"/>
          <w:b/>
          <w:i/>
          <w:sz w:val="22"/>
          <w:szCs w:val="22"/>
        </w:rPr>
        <w:t>Séptimo.</w:t>
      </w:r>
      <w:r w:rsidRPr="009A1C56">
        <w:rPr>
          <w:rFonts w:ascii="Palatino Linotype" w:eastAsia="Palatino Linotype" w:hAnsi="Palatino Linotype" w:cs="Palatino Linotype"/>
          <w:i/>
          <w:sz w:val="22"/>
          <w:szCs w:val="22"/>
        </w:rPr>
        <w:t xml:space="preserve"> La clasificación de la información se llevará a cabo en el momento en que:</w:t>
      </w:r>
    </w:p>
    <w:p w14:paraId="32731E8B" w14:textId="77777777" w:rsidR="003D28D2" w:rsidRPr="009A1C56" w:rsidRDefault="003D28D2" w:rsidP="005C5796">
      <w:pPr>
        <w:tabs>
          <w:tab w:val="left" w:pos="851"/>
          <w:tab w:val="left" w:pos="8080"/>
        </w:tabs>
        <w:ind w:left="851" w:right="616"/>
        <w:jc w:val="both"/>
        <w:rPr>
          <w:rFonts w:ascii="Palatino Linotype" w:eastAsia="Palatino Linotype" w:hAnsi="Palatino Linotype" w:cs="Palatino Linotype"/>
          <w:sz w:val="22"/>
          <w:szCs w:val="22"/>
        </w:rPr>
      </w:pPr>
      <w:r w:rsidRPr="009A1C56">
        <w:rPr>
          <w:rFonts w:ascii="Palatino Linotype" w:eastAsia="Palatino Linotype" w:hAnsi="Palatino Linotype" w:cs="Palatino Linotype"/>
          <w:b/>
          <w:i/>
          <w:sz w:val="22"/>
          <w:szCs w:val="22"/>
        </w:rPr>
        <w:t>I.</w:t>
      </w:r>
      <w:r w:rsidRPr="009A1C56">
        <w:rPr>
          <w:rFonts w:ascii="Palatino Linotype" w:eastAsia="Palatino Linotype" w:hAnsi="Palatino Linotype" w:cs="Palatino Linotype"/>
          <w:i/>
          <w:sz w:val="22"/>
          <w:szCs w:val="22"/>
        </w:rPr>
        <w:t xml:space="preserve"> Se reciba una solicitud de acceso a la información;</w:t>
      </w:r>
    </w:p>
    <w:p w14:paraId="0567783E" w14:textId="77777777" w:rsidR="003D28D2" w:rsidRPr="009A1C56" w:rsidRDefault="003D28D2" w:rsidP="005C5796">
      <w:pPr>
        <w:tabs>
          <w:tab w:val="left" w:pos="851"/>
          <w:tab w:val="left" w:pos="8080"/>
        </w:tabs>
        <w:ind w:left="851" w:right="616"/>
        <w:jc w:val="both"/>
        <w:rPr>
          <w:rFonts w:ascii="Palatino Linotype" w:eastAsia="Palatino Linotype" w:hAnsi="Palatino Linotype" w:cs="Palatino Linotype"/>
          <w:i/>
          <w:sz w:val="22"/>
          <w:szCs w:val="22"/>
        </w:rPr>
      </w:pPr>
      <w:r w:rsidRPr="009A1C56">
        <w:rPr>
          <w:rFonts w:ascii="Palatino Linotype" w:eastAsia="Palatino Linotype" w:hAnsi="Palatino Linotype" w:cs="Palatino Linotype"/>
          <w:b/>
          <w:i/>
          <w:sz w:val="22"/>
          <w:szCs w:val="22"/>
        </w:rPr>
        <w:t>II.</w:t>
      </w:r>
      <w:r w:rsidRPr="009A1C56">
        <w:rPr>
          <w:rFonts w:ascii="Palatino Linotype" w:eastAsia="Palatino Linotype" w:hAnsi="Palatino Linotype" w:cs="Palatino Linotype"/>
          <w:i/>
          <w:sz w:val="22"/>
          <w:szCs w:val="22"/>
        </w:rPr>
        <w:t xml:space="preserve"> </w:t>
      </w:r>
      <w:proofErr w:type="gramStart"/>
      <w:r w:rsidRPr="009A1C56">
        <w:rPr>
          <w:rFonts w:ascii="Palatino Linotype" w:eastAsia="Palatino Linotype" w:hAnsi="Palatino Linotype" w:cs="Palatino Linotype"/>
          <w:i/>
          <w:sz w:val="22"/>
          <w:szCs w:val="22"/>
        </w:rPr>
        <w:t>Se  determine</w:t>
      </w:r>
      <w:proofErr w:type="gramEnd"/>
      <w:r w:rsidRPr="009A1C56">
        <w:rPr>
          <w:rFonts w:ascii="Palatino Linotype" w:eastAsia="Palatino Linotype" w:hAnsi="Palatino Linotype" w:cs="Palatino Linotype"/>
          <w:i/>
          <w:sz w:val="22"/>
          <w:szCs w:val="22"/>
        </w:rPr>
        <w:t xml:space="preserve"> mediante resolución del Comité de Transparencia, el órgano garante </w:t>
      </w:r>
    </w:p>
    <w:p w14:paraId="6D7C8969" w14:textId="77777777" w:rsidR="003D28D2" w:rsidRPr="009A1C56" w:rsidRDefault="003D28D2" w:rsidP="005C5796">
      <w:pPr>
        <w:tabs>
          <w:tab w:val="left" w:pos="851"/>
          <w:tab w:val="left" w:pos="8080"/>
        </w:tabs>
        <w:ind w:left="851" w:right="616"/>
        <w:jc w:val="both"/>
        <w:rPr>
          <w:rFonts w:ascii="Palatino Linotype" w:eastAsia="Palatino Linotype" w:hAnsi="Palatino Linotype" w:cs="Palatino Linotype"/>
          <w:sz w:val="22"/>
          <w:szCs w:val="22"/>
        </w:rPr>
      </w:pPr>
      <w:r w:rsidRPr="009A1C56">
        <w:rPr>
          <w:rFonts w:ascii="Palatino Linotype" w:eastAsia="Palatino Linotype" w:hAnsi="Palatino Linotype" w:cs="Palatino Linotype"/>
          <w:i/>
          <w:sz w:val="22"/>
          <w:szCs w:val="22"/>
        </w:rPr>
        <w:t>competente, o en cumplimiento a una sentencia del Poder Judicial; o</w:t>
      </w:r>
    </w:p>
    <w:p w14:paraId="5DB06566" w14:textId="77777777" w:rsidR="003D28D2" w:rsidRPr="009A1C56" w:rsidRDefault="003D28D2" w:rsidP="005C5796">
      <w:pPr>
        <w:tabs>
          <w:tab w:val="left" w:pos="851"/>
          <w:tab w:val="left" w:pos="8080"/>
        </w:tabs>
        <w:ind w:left="851" w:right="616"/>
        <w:jc w:val="both"/>
        <w:rPr>
          <w:rFonts w:ascii="Palatino Linotype" w:eastAsia="Palatino Linotype" w:hAnsi="Palatino Linotype" w:cs="Palatino Linotype"/>
          <w:sz w:val="22"/>
          <w:szCs w:val="22"/>
        </w:rPr>
      </w:pPr>
      <w:r w:rsidRPr="009A1C56">
        <w:rPr>
          <w:rFonts w:ascii="Palatino Linotype" w:eastAsia="Palatino Linotype" w:hAnsi="Palatino Linotype" w:cs="Palatino Linotype"/>
          <w:b/>
          <w:i/>
          <w:sz w:val="22"/>
          <w:szCs w:val="22"/>
        </w:rPr>
        <w:t>III.</w:t>
      </w:r>
      <w:r w:rsidRPr="009A1C56">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532ED564" w14:textId="77777777" w:rsidR="003D28D2" w:rsidRPr="009A1C56" w:rsidRDefault="003D28D2" w:rsidP="005C5796">
      <w:pPr>
        <w:tabs>
          <w:tab w:val="left" w:pos="851"/>
          <w:tab w:val="left" w:pos="8080"/>
        </w:tabs>
        <w:ind w:left="851" w:right="616"/>
        <w:jc w:val="both"/>
        <w:rPr>
          <w:rFonts w:ascii="Palatino Linotype" w:eastAsia="Palatino Linotype" w:hAnsi="Palatino Linotype" w:cs="Palatino Linotype"/>
          <w:sz w:val="22"/>
          <w:szCs w:val="22"/>
        </w:rPr>
      </w:pPr>
      <w:r w:rsidRPr="009A1C56">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14:paraId="46BD4747" w14:textId="77777777" w:rsidR="003D28D2" w:rsidRPr="009A1C56" w:rsidRDefault="003D28D2" w:rsidP="005C5796">
      <w:pPr>
        <w:tabs>
          <w:tab w:val="left" w:pos="851"/>
          <w:tab w:val="left" w:pos="8080"/>
        </w:tabs>
        <w:ind w:left="851" w:right="616"/>
        <w:jc w:val="both"/>
        <w:rPr>
          <w:rFonts w:ascii="Palatino Linotype" w:eastAsia="Palatino Linotype" w:hAnsi="Palatino Linotype" w:cs="Palatino Linotype"/>
          <w:sz w:val="22"/>
          <w:szCs w:val="22"/>
        </w:rPr>
      </w:pPr>
      <w:r w:rsidRPr="009A1C56">
        <w:rPr>
          <w:rFonts w:ascii="Palatino Linotype" w:eastAsia="Palatino Linotype" w:hAnsi="Palatino Linotype" w:cs="Palatino Linotype"/>
          <w:b/>
          <w:i/>
          <w:sz w:val="22"/>
          <w:szCs w:val="22"/>
        </w:rPr>
        <w:t>Octavo.</w:t>
      </w:r>
      <w:r w:rsidRPr="009A1C56">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6664427C" w14:textId="77777777" w:rsidR="003D28D2" w:rsidRPr="009A1C56" w:rsidRDefault="003D28D2" w:rsidP="005C5796">
      <w:pPr>
        <w:tabs>
          <w:tab w:val="left" w:pos="851"/>
          <w:tab w:val="left" w:pos="8080"/>
        </w:tabs>
        <w:ind w:left="851" w:right="616"/>
        <w:jc w:val="both"/>
        <w:rPr>
          <w:rFonts w:ascii="Palatino Linotype" w:eastAsia="Palatino Linotype" w:hAnsi="Palatino Linotype" w:cs="Palatino Linotype"/>
          <w:sz w:val="22"/>
          <w:szCs w:val="22"/>
        </w:rPr>
      </w:pPr>
      <w:r w:rsidRPr="009A1C56">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2F578B21" w14:textId="77777777" w:rsidR="003D28D2" w:rsidRPr="009A1C56" w:rsidRDefault="003D28D2" w:rsidP="005C5796">
      <w:pPr>
        <w:tabs>
          <w:tab w:val="left" w:pos="851"/>
          <w:tab w:val="left" w:pos="8080"/>
        </w:tabs>
        <w:ind w:left="851" w:right="616"/>
        <w:jc w:val="both"/>
        <w:rPr>
          <w:rFonts w:ascii="Palatino Linotype" w:eastAsia="Palatino Linotype" w:hAnsi="Palatino Linotype" w:cs="Palatino Linotype"/>
          <w:i/>
          <w:sz w:val="22"/>
          <w:szCs w:val="22"/>
        </w:rPr>
      </w:pPr>
      <w:r w:rsidRPr="009A1C56">
        <w:rPr>
          <w:rFonts w:ascii="Palatino Linotype" w:eastAsia="Palatino Linotype" w:hAnsi="Palatino Linotype" w:cs="Palatino Linotype"/>
          <w:i/>
          <w:sz w:val="22"/>
          <w:szCs w:val="22"/>
        </w:rPr>
        <w:t xml:space="preserve">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 </w:t>
      </w:r>
    </w:p>
    <w:p w14:paraId="4C814309" w14:textId="77777777" w:rsidR="003D28D2" w:rsidRPr="009A1C56" w:rsidRDefault="003D28D2" w:rsidP="005C5796">
      <w:pPr>
        <w:tabs>
          <w:tab w:val="left" w:pos="851"/>
          <w:tab w:val="left" w:pos="8080"/>
        </w:tabs>
        <w:ind w:left="851" w:right="616"/>
        <w:jc w:val="both"/>
        <w:rPr>
          <w:rFonts w:ascii="Palatino Linotype" w:eastAsia="Palatino Linotype" w:hAnsi="Palatino Linotype" w:cs="Palatino Linotype"/>
          <w:sz w:val="22"/>
          <w:szCs w:val="22"/>
        </w:rPr>
      </w:pPr>
      <w:r w:rsidRPr="009A1C56">
        <w:rPr>
          <w:rFonts w:ascii="Palatino Linotype" w:eastAsia="Palatino Linotype" w:hAnsi="Palatino Linotype" w:cs="Palatino Linotype"/>
          <w:b/>
          <w:i/>
          <w:sz w:val="22"/>
          <w:szCs w:val="22"/>
        </w:rPr>
        <w:t>Noveno.</w:t>
      </w:r>
      <w:r w:rsidRPr="009A1C56">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15F58624" w14:textId="77777777" w:rsidR="003D28D2" w:rsidRPr="009A1C56" w:rsidRDefault="003D28D2" w:rsidP="005C5796">
      <w:pPr>
        <w:tabs>
          <w:tab w:val="left" w:pos="851"/>
          <w:tab w:val="left" w:pos="8080"/>
        </w:tabs>
        <w:ind w:left="851" w:right="616"/>
        <w:jc w:val="both"/>
        <w:rPr>
          <w:rFonts w:ascii="Palatino Linotype" w:eastAsia="Palatino Linotype" w:hAnsi="Palatino Linotype" w:cs="Palatino Linotype"/>
          <w:sz w:val="22"/>
          <w:szCs w:val="22"/>
        </w:rPr>
      </w:pPr>
      <w:r w:rsidRPr="009A1C56">
        <w:rPr>
          <w:rFonts w:ascii="Palatino Linotype" w:eastAsia="Palatino Linotype" w:hAnsi="Palatino Linotype" w:cs="Palatino Linotype"/>
          <w:b/>
          <w:i/>
          <w:sz w:val="22"/>
          <w:szCs w:val="22"/>
        </w:rPr>
        <w:t>Décimo.</w:t>
      </w:r>
      <w:r w:rsidRPr="009A1C56">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0727CCB4" w14:textId="77777777" w:rsidR="003D28D2" w:rsidRPr="009A1C56" w:rsidRDefault="003D28D2" w:rsidP="005C5796">
      <w:pPr>
        <w:tabs>
          <w:tab w:val="left" w:pos="851"/>
          <w:tab w:val="left" w:pos="8080"/>
        </w:tabs>
        <w:ind w:left="851" w:right="616"/>
        <w:jc w:val="both"/>
        <w:rPr>
          <w:rFonts w:ascii="Palatino Linotype" w:eastAsia="Palatino Linotype" w:hAnsi="Palatino Linotype" w:cs="Palatino Linotype"/>
          <w:sz w:val="22"/>
          <w:szCs w:val="22"/>
        </w:rPr>
      </w:pPr>
      <w:r w:rsidRPr="009A1C56">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1CE4BCA8" w14:textId="77777777" w:rsidR="003D28D2" w:rsidRPr="009A1C56" w:rsidRDefault="003D28D2" w:rsidP="005C5796">
      <w:pPr>
        <w:tabs>
          <w:tab w:val="left" w:pos="851"/>
          <w:tab w:val="left" w:pos="8080"/>
        </w:tabs>
        <w:ind w:left="851" w:right="616"/>
        <w:jc w:val="both"/>
        <w:rPr>
          <w:rFonts w:ascii="Palatino Linotype" w:eastAsia="Palatino Linotype" w:hAnsi="Palatino Linotype" w:cs="Palatino Linotype"/>
          <w:i/>
          <w:sz w:val="22"/>
          <w:szCs w:val="22"/>
        </w:rPr>
      </w:pPr>
      <w:r w:rsidRPr="009A1C56">
        <w:rPr>
          <w:rFonts w:ascii="Palatino Linotype" w:eastAsia="Palatino Linotype" w:hAnsi="Palatino Linotype" w:cs="Palatino Linotype"/>
          <w:b/>
          <w:i/>
          <w:sz w:val="22"/>
          <w:szCs w:val="22"/>
        </w:rPr>
        <w:t>Décimo primero.</w:t>
      </w:r>
      <w:r w:rsidRPr="009A1C56">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6A8EBD00" w14:textId="77777777" w:rsidR="003D28D2" w:rsidRPr="009A1C56" w:rsidRDefault="003D28D2" w:rsidP="005C5796">
      <w:pPr>
        <w:tabs>
          <w:tab w:val="left" w:pos="851"/>
          <w:tab w:val="left" w:pos="8080"/>
        </w:tabs>
        <w:ind w:left="851" w:right="616"/>
        <w:jc w:val="both"/>
        <w:rPr>
          <w:rFonts w:ascii="Palatino Linotype" w:eastAsia="Palatino Linotype" w:hAnsi="Palatino Linotype" w:cs="Palatino Linotype"/>
          <w:i/>
          <w:sz w:val="22"/>
          <w:szCs w:val="22"/>
        </w:rPr>
      </w:pPr>
      <w:r w:rsidRPr="009A1C56">
        <w:rPr>
          <w:rFonts w:ascii="Palatino Linotype" w:eastAsia="Palatino Linotype" w:hAnsi="Palatino Linotype" w:cs="Palatino Linotype"/>
          <w:i/>
          <w:sz w:val="22"/>
          <w:szCs w:val="22"/>
        </w:rPr>
        <w:t>[…]</w:t>
      </w:r>
    </w:p>
    <w:p w14:paraId="00F586E4" w14:textId="77777777" w:rsidR="003D28D2" w:rsidRPr="009A1C56" w:rsidRDefault="003D28D2" w:rsidP="005C5796">
      <w:pPr>
        <w:tabs>
          <w:tab w:val="left" w:pos="851"/>
          <w:tab w:val="left" w:pos="8080"/>
        </w:tabs>
        <w:ind w:left="851" w:right="616"/>
        <w:jc w:val="center"/>
        <w:rPr>
          <w:rFonts w:ascii="Palatino Linotype" w:eastAsia="Palatino Linotype" w:hAnsi="Palatino Linotype" w:cs="Palatino Linotype"/>
          <w:sz w:val="22"/>
          <w:szCs w:val="22"/>
        </w:rPr>
      </w:pPr>
      <w:r w:rsidRPr="009A1C56">
        <w:rPr>
          <w:rFonts w:ascii="Palatino Linotype" w:eastAsia="Palatino Linotype" w:hAnsi="Palatino Linotype" w:cs="Palatino Linotype"/>
          <w:b/>
          <w:i/>
          <w:sz w:val="22"/>
          <w:szCs w:val="22"/>
        </w:rPr>
        <w:t>CAPÍTULO VIII</w:t>
      </w:r>
    </w:p>
    <w:p w14:paraId="66447CCB" w14:textId="77777777" w:rsidR="003D28D2" w:rsidRPr="009A1C56" w:rsidRDefault="003D28D2" w:rsidP="005C5796">
      <w:pPr>
        <w:tabs>
          <w:tab w:val="left" w:pos="851"/>
          <w:tab w:val="left" w:pos="8080"/>
        </w:tabs>
        <w:ind w:left="851" w:right="616"/>
        <w:jc w:val="center"/>
        <w:rPr>
          <w:rFonts w:ascii="Palatino Linotype" w:eastAsia="Palatino Linotype" w:hAnsi="Palatino Linotype" w:cs="Palatino Linotype"/>
          <w:b/>
          <w:i/>
          <w:sz w:val="22"/>
          <w:szCs w:val="22"/>
        </w:rPr>
      </w:pPr>
      <w:r w:rsidRPr="009A1C56">
        <w:rPr>
          <w:rFonts w:ascii="Palatino Linotype" w:eastAsia="Palatino Linotype" w:hAnsi="Palatino Linotype" w:cs="Palatino Linotype"/>
          <w:b/>
          <w:i/>
          <w:sz w:val="22"/>
          <w:szCs w:val="22"/>
        </w:rPr>
        <w:t>DE LOS ELEMENTOS PARA LA CLASIFICACIÓN</w:t>
      </w:r>
    </w:p>
    <w:p w14:paraId="6C7458C7" w14:textId="77777777" w:rsidR="003D28D2" w:rsidRPr="009A1C56" w:rsidRDefault="003D28D2" w:rsidP="005C5796">
      <w:pPr>
        <w:tabs>
          <w:tab w:val="left" w:pos="851"/>
          <w:tab w:val="left" w:pos="8080"/>
        </w:tabs>
        <w:ind w:left="851" w:right="616"/>
        <w:jc w:val="both"/>
        <w:rPr>
          <w:rFonts w:ascii="Palatino Linotype" w:eastAsia="Palatino Linotype" w:hAnsi="Palatino Linotype" w:cs="Palatino Linotype"/>
          <w:i/>
          <w:sz w:val="22"/>
          <w:szCs w:val="22"/>
        </w:rPr>
      </w:pPr>
      <w:r w:rsidRPr="009A1C56">
        <w:rPr>
          <w:rFonts w:ascii="Palatino Linotype" w:eastAsia="Palatino Linotype" w:hAnsi="Palatino Linotype" w:cs="Palatino Linotype"/>
          <w:b/>
          <w:i/>
          <w:sz w:val="22"/>
          <w:szCs w:val="22"/>
        </w:rPr>
        <w:t>Quincuagésimo</w:t>
      </w:r>
      <w:r w:rsidRPr="009A1C56">
        <w:rPr>
          <w:rFonts w:ascii="Palatino Linotype" w:eastAsia="Palatino Linotype" w:hAnsi="Palatino Linotype" w:cs="Palatino Linotype"/>
          <w:i/>
          <w:sz w:val="22"/>
          <w:szCs w:val="22"/>
        </w:rPr>
        <w:t>.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w:t>
      </w:r>
    </w:p>
    <w:p w14:paraId="467EB836" w14:textId="77777777" w:rsidR="003D28D2" w:rsidRPr="009A1C56" w:rsidRDefault="003D28D2" w:rsidP="005C5796">
      <w:pPr>
        <w:tabs>
          <w:tab w:val="left" w:pos="851"/>
          <w:tab w:val="left" w:pos="8080"/>
        </w:tabs>
        <w:ind w:left="851" w:right="616"/>
        <w:jc w:val="both"/>
        <w:rPr>
          <w:rFonts w:ascii="Palatino Linotype" w:eastAsia="Palatino Linotype" w:hAnsi="Palatino Linotype" w:cs="Palatino Linotype"/>
          <w:i/>
          <w:sz w:val="22"/>
          <w:szCs w:val="22"/>
        </w:rPr>
      </w:pPr>
      <w:r w:rsidRPr="009A1C56">
        <w:rPr>
          <w:rFonts w:ascii="Palatino Linotype" w:eastAsia="Palatino Linotype" w:hAnsi="Palatino Linotype" w:cs="Palatino Linotype"/>
          <w:b/>
          <w:i/>
          <w:sz w:val="22"/>
          <w:szCs w:val="22"/>
        </w:rPr>
        <w:t>Quincuagésimo primero</w:t>
      </w:r>
      <w:r w:rsidRPr="009A1C56">
        <w:rPr>
          <w:rFonts w:ascii="Palatino Linotype" w:eastAsia="Palatino Linotype" w:hAnsi="Palatino Linotype" w:cs="Palatino Linotype"/>
          <w:i/>
          <w:sz w:val="22"/>
          <w:szCs w:val="22"/>
        </w:rPr>
        <w:t>. Toda acta del Comité de Transparencia deberá contener:</w:t>
      </w:r>
    </w:p>
    <w:p w14:paraId="066DDB71" w14:textId="77777777" w:rsidR="003D28D2" w:rsidRPr="009A1C56" w:rsidRDefault="003D28D2" w:rsidP="005C5796">
      <w:pPr>
        <w:tabs>
          <w:tab w:val="left" w:pos="851"/>
          <w:tab w:val="left" w:pos="8080"/>
        </w:tabs>
        <w:ind w:left="851" w:right="616"/>
        <w:jc w:val="both"/>
        <w:rPr>
          <w:rFonts w:ascii="Palatino Linotype" w:eastAsia="Palatino Linotype" w:hAnsi="Palatino Linotype" w:cs="Palatino Linotype"/>
          <w:i/>
          <w:sz w:val="22"/>
          <w:szCs w:val="22"/>
        </w:rPr>
      </w:pPr>
      <w:r w:rsidRPr="009A1C56">
        <w:rPr>
          <w:rFonts w:ascii="Palatino Linotype" w:eastAsia="Palatino Linotype" w:hAnsi="Palatino Linotype" w:cs="Palatino Linotype"/>
          <w:i/>
          <w:sz w:val="22"/>
          <w:szCs w:val="22"/>
        </w:rPr>
        <w:t xml:space="preserve">I. El número de sesión y fecha; </w:t>
      </w:r>
    </w:p>
    <w:p w14:paraId="3F884023" w14:textId="77777777" w:rsidR="003D28D2" w:rsidRPr="009A1C56" w:rsidRDefault="003D28D2" w:rsidP="005C5796">
      <w:pPr>
        <w:tabs>
          <w:tab w:val="left" w:pos="851"/>
          <w:tab w:val="left" w:pos="8080"/>
        </w:tabs>
        <w:ind w:left="851" w:right="616"/>
        <w:jc w:val="both"/>
        <w:rPr>
          <w:rFonts w:ascii="Palatino Linotype" w:eastAsia="Palatino Linotype" w:hAnsi="Palatino Linotype" w:cs="Palatino Linotype"/>
          <w:i/>
          <w:sz w:val="22"/>
          <w:szCs w:val="22"/>
        </w:rPr>
      </w:pPr>
      <w:r w:rsidRPr="009A1C56">
        <w:rPr>
          <w:rFonts w:ascii="Palatino Linotype" w:eastAsia="Palatino Linotype" w:hAnsi="Palatino Linotype" w:cs="Palatino Linotype"/>
          <w:i/>
          <w:sz w:val="22"/>
          <w:szCs w:val="22"/>
        </w:rPr>
        <w:t>II. El nombre del área que solicitó la clasificación de información;</w:t>
      </w:r>
    </w:p>
    <w:p w14:paraId="6911607E" w14:textId="77777777" w:rsidR="003D28D2" w:rsidRPr="009A1C56" w:rsidRDefault="003D28D2" w:rsidP="005C5796">
      <w:pPr>
        <w:tabs>
          <w:tab w:val="left" w:pos="851"/>
          <w:tab w:val="left" w:pos="8080"/>
        </w:tabs>
        <w:ind w:left="851" w:right="616"/>
        <w:jc w:val="both"/>
        <w:rPr>
          <w:rFonts w:ascii="Palatino Linotype" w:eastAsia="Palatino Linotype" w:hAnsi="Palatino Linotype" w:cs="Palatino Linotype"/>
          <w:i/>
          <w:sz w:val="22"/>
          <w:szCs w:val="22"/>
        </w:rPr>
      </w:pPr>
      <w:r w:rsidRPr="009A1C56">
        <w:rPr>
          <w:rFonts w:ascii="Palatino Linotype" w:eastAsia="Palatino Linotype" w:hAnsi="Palatino Linotype" w:cs="Palatino Linotype"/>
          <w:i/>
          <w:sz w:val="22"/>
          <w:szCs w:val="22"/>
        </w:rPr>
        <w:t>III. La fundamentación legal y motivación correspondiente;</w:t>
      </w:r>
    </w:p>
    <w:p w14:paraId="5AAFC38C" w14:textId="77777777" w:rsidR="003D28D2" w:rsidRPr="009A1C56" w:rsidRDefault="003D28D2" w:rsidP="005C5796">
      <w:pPr>
        <w:tabs>
          <w:tab w:val="left" w:pos="851"/>
          <w:tab w:val="left" w:pos="8080"/>
        </w:tabs>
        <w:ind w:left="851" w:right="616"/>
        <w:jc w:val="both"/>
        <w:rPr>
          <w:rFonts w:ascii="Palatino Linotype" w:eastAsia="Palatino Linotype" w:hAnsi="Palatino Linotype" w:cs="Palatino Linotype"/>
          <w:i/>
          <w:sz w:val="22"/>
          <w:szCs w:val="22"/>
        </w:rPr>
      </w:pPr>
      <w:r w:rsidRPr="009A1C56">
        <w:rPr>
          <w:rFonts w:ascii="Palatino Linotype" w:eastAsia="Palatino Linotype" w:hAnsi="Palatino Linotype" w:cs="Palatino Linotype"/>
          <w:i/>
          <w:sz w:val="22"/>
          <w:szCs w:val="22"/>
        </w:rPr>
        <w:t>IV. La resolución o resoluciones aprobadas; y</w:t>
      </w:r>
    </w:p>
    <w:p w14:paraId="23EDC2C7" w14:textId="77777777" w:rsidR="003D28D2" w:rsidRPr="009A1C56" w:rsidRDefault="003D28D2" w:rsidP="005C5796">
      <w:pPr>
        <w:tabs>
          <w:tab w:val="left" w:pos="851"/>
          <w:tab w:val="left" w:pos="8080"/>
        </w:tabs>
        <w:ind w:left="851" w:right="616"/>
        <w:jc w:val="both"/>
        <w:rPr>
          <w:rFonts w:ascii="Palatino Linotype" w:eastAsia="Palatino Linotype" w:hAnsi="Palatino Linotype" w:cs="Palatino Linotype"/>
          <w:i/>
          <w:sz w:val="22"/>
          <w:szCs w:val="22"/>
        </w:rPr>
      </w:pPr>
      <w:r w:rsidRPr="009A1C56">
        <w:rPr>
          <w:rFonts w:ascii="Palatino Linotype" w:eastAsia="Palatino Linotype" w:hAnsi="Palatino Linotype" w:cs="Palatino Linotype"/>
          <w:i/>
          <w:sz w:val="22"/>
          <w:szCs w:val="22"/>
        </w:rPr>
        <w:t xml:space="preserve">V. La rúbrica o firma digital de cada integrante del Comité de Transparencia. </w:t>
      </w:r>
    </w:p>
    <w:p w14:paraId="73561BDD" w14:textId="77777777" w:rsidR="003D28D2" w:rsidRPr="009A1C56" w:rsidRDefault="003D28D2" w:rsidP="005C5796">
      <w:pPr>
        <w:tabs>
          <w:tab w:val="left" w:pos="851"/>
          <w:tab w:val="left" w:pos="8080"/>
        </w:tabs>
        <w:ind w:left="851" w:right="616"/>
        <w:jc w:val="both"/>
        <w:rPr>
          <w:rFonts w:ascii="Palatino Linotype" w:eastAsia="Palatino Linotype" w:hAnsi="Palatino Linotype" w:cs="Palatino Linotype"/>
          <w:i/>
          <w:sz w:val="22"/>
          <w:szCs w:val="22"/>
        </w:rPr>
      </w:pPr>
      <w:r w:rsidRPr="009A1C56">
        <w:rPr>
          <w:rFonts w:ascii="Palatino Linotype" w:eastAsia="Palatino Linotype" w:hAnsi="Palatino Linotype" w:cs="Palatino Linotype"/>
          <w:i/>
          <w:sz w:val="22"/>
          <w:szCs w:val="22"/>
        </w:rPr>
        <w:t>Las resoluciones del Comité en las que se haya determinado confirmar o modificar la clasificación de información pública como reservada, deberán incluir, cuando menos:</w:t>
      </w:r>
    </w:p>
    <w:p w14:paraId="4977E9BE" w14:textId="77777777" w:rsidR="003D28D2" w:rsidRPr="009A1C56" w:rsidRDefault="003D28D2" w:rsidP="005C5796">
      <w:pPr>
        <w:tabs>
          <w:tab w:val="left" w:pos="851"/>
          <w:tab w:val="left" w:pos="8080"/>
        </w:tabs>
        <w:ind w:left="851" w:right="616"/>
        <w:jc w:val="both"/>
        <w:rPr>
          <w:rFonts w:ascii="Palatino Linotype" w:eastAsia="Palatino Linotype" w:hAnsi="Palatino Linotype" w:cs="Palatino Linotype"/>
          <w:i/>
          <w:sz w:val="22"/>
          <w:szCs w:val="22"/>
        </w:rPr>
      </w:pPr>
      <w:r w:rsidRPr="009A1C56">
        <w:rPr>
          <w:rFonts w:ascii="Palatino Linotype" w:eastAsia="Palatino Linotype" w:hAnsi="Palatino Linotype" w:cs="Palatino Linotype"/>
          <w:i/>
          <w:sz w:val="22"/>
          <w:szCs w:val="22"/>
        </w:rPr>
        <w:t>I. Los motivos y razonamientos que sustenten la confirmación o modificación de la prueba de daño;</w:t>
      </w:r>
    </w:p>
    <w:p w14:paraId="184EECA0" w14:textId="77777777" w:rsidR="003D28D2" w:rsidRPr="009A1C56" w:rsidRDefault="003D28D2" w:rsidP="005C5796">
      <w:pPr>
        <w:tabs>
          <w:tab w:val="left" w:pos="851"/>
          <w:tab w:val="left" w:pos="8080"/>
        </w:tabs>
        <w:ind w:left="851" w:right="616"/>
        <w:jc w:val="both"/>
        <w:rPr>
          <w:rFonts w:ascii="Palatino Linotype" w:eastAsia="Palatino Linotype" w:hAnsi="Palatino Linotype" w:cs="Palatino Linotype"/>
          <w:i/>
          <w:sz w:val="22"/>
          <w:szCs w:val="22"/>
        </w:rPr>
      </w:pPr>
      <w:r w:rsidRPr="009A1C56">
        <w:rPr>
          <w:rFonts w:ascii="Palatino Linotype" w:eastAsia="Palatino Linotype" w:hAnsi="Palatino Linotype" w:cs="Palatino Linotype"/>
          <w:i/>
          <w:sz w:val="22"/>
          <w:szCs w:val="22"/>
        </w:rPr>
        <w:t>II. Descripción de las partes o secciones reservadas, en caso de clasificación parcial;</w:t>
      </w:r>
    </w:p>
    <w:p w14:paraId="26D87E5C" w14:textId="77777777" w:rsidR="003D28D2" w:rsidRPr="009A1C56" w:rsidRDefault="003D28D2" w:rsidP="005C5796">
      <w:pPr>
        <w:tabs>
          <w:tab w:val="left" w:pos="851"/>
          <w:tab w:val="left" w:pos="8080"/>
        </w:tabs>
        <w:ind w:left="851" w:right="616"/>
        <w:jc w:val="both"/>
        <w:rPr>
          <w:rFonts w:ascii="Palatino Linotype" w:eastAsia="Palatino Linotype" w:hAnsi="Palatino Linotype" w:cs="Palatino Linotype"/>
          <w:i/>
          <w:sz w:val="22"/>
          <w:szCs w:val="22"/>
        </w:rPr>
      </w:pPr>
      <w:r w:rsidRPr="009A1C56">
        <w:rPr>
          <w:rFonts w:ascii="Palatino Linotype" w:eastAsia="Palatino Linotype" w:hAnsi="Palatino Linotype" w:cs="Palatino Linotype"/>
          <w:i/>
          <w:sz w:val="22"/>
          <w:szCs w:val="22"/>
        </w:rPr>
        <w:t>III. El periodo por el que mantendrá su clasificación y fecha de expiración; y</w:t>
      </w:r>
    </w:p>
    <w:p w14:paraId="5A7446CB" w14:textId="77777777" w:rsidR="003D28D2" w:rsidRPr="009A1C56" w:rsidRDefault="003D28D2" w:rsidP="005C5796">
      <w:pPr>
        <w:tabs>
          <w:tab w:val="left" w:pos="851"/>
          <w:tab w:val="left" w:pos="8080"/>
        </w:tabs>
        <w:ind w:left="851" w:right="616"/>
        <w:jc w:val="both"/>
        <w:rPr>
          <w:rFonts w:ascii="Palatino Linotype" w:eastAsia="Palatino Linotype" w:hAnsi="Palatino Linotype" w:cs="Palatino Linotype"/>
          <w:i/>
          <w:sz w:val="22"/>
          <w:szCs w:val="22"/>
        </w:rPr>
      </w:pPr>
      <w:r w:rsidRPr="009A1C56">
        <w:rPr>
          <w:rFonts w:ascii="Palatino Linotype" w:eastAsia="Palatino Linotype" w:hAnsi="Palatino Linotype" w:cs="Palatino Linotype"/>
          <w:i/>
          <w:sz w:val="22"/>
          <w:szCs w:val="22"/>
        </w:rPr>
        <w:t>IV. El nombre del titular y área encargada de realizar la versión pública del documento, en su caso.</w:t>
      </w:r>
    </w:p>
    <w:p w14:paraId="39CCBC81" w14:textId="77777777" w:rsidR="003D28D2" w:rsidRPr="009A1C56" w:rsidRDefault="003D28D2" w:rsidP="005C5796">
      <w:pPr>
        <w:tabs>
          <w:tab w:val="left" w:pos="851"/>
          <w:tab w:val="left" w:pos="8080"/>
        </w:tabs>
        <w:ind w:left="851" w:right="616"/>
        <w:jc w:val="both"/>
        <w:rPr>
          <w:rFonts w:ascii="Palatino Linotype" w:eastAsia="Palatino Linotype" w:hAnsi="Palatino Linotype" w:cs="Palatino Linotype"/>
          <w:i/>
          <w:sz w:val="22"/>
          <w:szCs w:val="22"/>
        </w:rPr>
      </w:pPr>
      <w:r w:rsidRPr="009A1C56">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7E6863C5" w14:textId="77777777" w:rsidR="003D28D2" w:rsidRPr="009A1C56" w:rsidRDefault="003D28D2" w:rsidP="005C5796">
      <w:pPr>
        <w:tabs>
          <w:tab w:val="left" w:pos="851"/>
          <w:tab w:val="left" w:pos="8080"/>
        </w:tabs>
        <w:ind w:left="851" w:right="616"/>
        <w:jc w:val="both"/>
        <w:rPr>
          <w:rFonts w:ascii="Palatino Linotype" w:eastAsia="Palatino Linotype" w:hAnsi="Palatino Linotype" w:cs="Palatino Linotype"/>
          <w:i/>
          <w:sz w:val="22"/>
          <w:szCs w:val="22"/>
        </w:rPr>
      </w:pPr>
      <w:r w:rsidRPr="009A1C56">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05C884A4" w14:textId="77777777" w:rsidR="003D28D2" w:rsidRPr="009A1C56" w:rsidRDefault="003D28D2" w:rsidP="005C5796">
      <w:pPr>
        <w:tabs>
          <w:tab w:val="left" w:pos="851"/>
          <w:tab w:val="left" w:pos="8080"/>
        </w:tabs>
        <w:ind w:left="851" w:right="616"/>
        <w:jc w:val="both"/>
        <w:rPr>
          <w:rFonts w:ascii="Palatino Linotype" w:eastAsia="Palatino Linotype" w:hAnsi="Palatino Linotype" w:cs="Palatino Linotype"/>
          <w:i/>
          <w:sz w:val="22"/>
          <w:szCs w:val="22"/>
        </w:rPr>
      </w:pPr>
      <w:r w:rsidRPr="009A1C56">
        <w:rPr>
          <w:rFonts w:ascii="Palatino Linotype" w:eastAsia="Palatino Linotype" w:hAnsi="Palatino Linotype" w:cs="Palatino Linotype"/>
          <w:b/>
          <w:i/>
          <w:sz w:val="22"/>
          <w:szCs w:val="22"/>
        </w:rPr>
        <w:t>Quincuagésimo segundo</w:t>
      </w:r>
      <w:r w:rsidRPr="009A1C56">
        <w:rPr>
          <w:rFonts w:ascii="Palatino Linotype" w:eastAsia="Palatino Linotype" w:hAnsi="Palatino Linotype" w:cs="Palatino Linotype"/>
          <w:i/>
          <w:sz w:val="22"/>
          <w:szCs w:val="22"/>
        </w:rPr>
        <w:t xml:space="preserve">.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w:t>
      </w:r>
      <w:proofErr w:type="spellStart"/>
      <w:r w:rsidRPr="009A1C56">
        <w:rPr>
          <w:rFonts w:ascii="Palatino Linotype" w:eastAsia="Palatino Linotype" w:hAnsi="Palatino Linotype" w:cs="Palatino Linotype"/>
          <w:i/>
          <w:sz w:val="22"/>
          <w:szCs w:val="22"/>
        </w:rPr>
        <w:t>sobreposición</w:t>
      </w:r>
      <w:proofErr w:type="spellEnd"/>
      <w:r w:rsidRPr="009A1C56">
        <w:rPr>
          <w:rFonts w:ascii="Palatino Linotype" w:eastAsia="Palatino Linotype" w:hAnsi="Palatino Linotype" w:cs="Palatino Linotype"/>
          <w:i/>
          <w:sz w:val="22"/>
          <w:szCs w:val="22"/>
        </w:rPr>
        <w:t xml:space="preserve"> de contenido distinto al autorizado por el Comité.</w:t>
      </w:r>
    </w:p>
    <w:p w14:paraId="789535A8" w14:textId="77777777" w:rsidR="003D28D2" w:rsidRPr="009A1C56" w:rsidRDefault="003D28D2" w:rsidP="005C5796">
      <w:pPr>
        <w:tabs>
          <w:tab w:val="left" w:pos="851"/>
          <w:tab w:val="left" w:pos="8080"/>
        </w:tabs>
        <w:ind w:left="851" w:right="616"/>
        <w:jc w:val="both"/>
        <w:rPr>
          <w:rFonts w:ascii="Palatino Linotype" w:eastAsia="Palatino Linotype" w:hAnsi="Palatino Linotype" w:cs="Palatino Linotype"/>
          <w:i/>
          <w:sz w:val="22"/>
          <w:szCs w:val="22"/>
        </w:rPr>
      </w:pPr>
      <w:r w:rsidRPr="009A1C56">
        <w:rPr>
          <w:rFonts w:ascii="Palatino Linotype" w:eastAsia="Palatino Linotype" w:hAnsi="Palatino Linotype" w:cs="Palatino Linotype"/>
          <w:i/>
          <w:sz w:val="22"/>
          <w:szCs w:val="22"/>
        </w:rPr>
        <w:t>En el caso específico de la clasificación y elaboración de versiones públicas de documentos que contengan información confidencial, las áreas de los sujetos obligados deberán:</w:t>
      </w:r>
    </w:p>
    <w:p w14:paraId="0F386313" w14:textId="77777777" w:rsidR="003D28D2" w:rsidRPr="009A1C56" w:rsidRDefault="003D28D2" w:rsidP="005C5796">
      <w:pPr>
        <w:tabs>
          <w:tab w:val="left" w:pos="851"/>
          <w:tab w:val="left" w:pos="8080"/>
        </w:tabs>
        <w:ind w:left="851" w:right="616"/>
        <w:jc w:val="both"/>
        <w:rPr>
          <w:rFonts w:ascii="Palatino Linotype" w:eastAsia="Palatino Linotype" w:hAnsi="Palatino Linotype" w:cs="Palatino Linotype"/>
          <w:i/>
          <w:sz w:val="22"/>
          <w:szCs w:val="22"/>
        </w:rPr>
      </w:pPr>
      <w:r w:rsidRPr="009A1C56">
        <w:rPr>
          <w:rFonts w:ascii="Palatino Linotype" w:eastAsia="Palatino Linotype" w:hAnsi="Palatino Linotype" w:cs="Palatino Linotype"/>
          <w:i/>
          <w:sz w:val="22"/>
          <w:szCs w:val="22"/>
        </w:rPr>
        <w:t>I. Fijar la fecha en que se elaboró la versión pública y la fecha en la cual el Comité de Transparencia confirmó dicha versión;</w:t>
      </w:r>
    </w:p>
    <w:p w14:paraId="013D78E4" w14:textId="77777777" w:rsidR="003D28D2" w:rsidRPr="009A1C56" w:rsidRDefault="003D28D2" w:rsidP="005C5796">
      <w:pPr>
        <w:tabs>
          <w:tab w:val="left" w:pos="851"/>
          <w:tab w:val="left" w:pos="8080"/>
        </w:tabs>
        <w:ind w:left="851" w:right="616"/>
        <w:jc w:val="both"/>
        <w:rPr>
          <w:rFonts w:ascii="Palatino Linotype" w:eastAsia="Palatino Linotype" w:hAnsi="Palatino Linotype" w:cs="Palatino Linotype"/>
          <w:i/>
          <w:sz w:val="22"/>
          <w:szCs w:val="22"/>
        </w:rPr>
      </w:pPr>
      <w:r w:rsidRPr="009A1C56">
        <w:rPr>
          <w:rFonts w:ascii="Palatino Linotype" w:eastAsia="Palatino Linotype" w:hAnsi="Palatino Linotype" w:cs="Palatino Linotype"/>
          <w:i/>
          <w:sz w:val="22"/>
          <w:szCs w:val="22"/>
        </w:rPr>
        <w:t>II. Señalar dentro del documento el tipo de información confidencial que fue testada en cada caso específico, de conformidad con el lineamiento trigésimo octavo; y</w:t>
      </w:r>
    </w:p>
    <w:p w14:paraId="2E538404" w14:textId="77777777" w:rsidR="003D28D2" w:rsidRPr="009A1C56" w:rsidRDefault="003D28D2" w:rsidP="005C5796">
      <w:pPr>
        <w:tabs>
          <w:tab w:val="left" w:pos="851"/>
          <w:tab w:val="left" w:pos="8080"/>
        </w:tabs>
        <w:ind w:left="851" w:right="616"/>
        <w:jc w:val="both"/>
        <w:rPr>
          <w:rFonts w:ascii="Palatino Linotype" w:eastAsia="Palatino Linotype" w:hAnsi="Palatino Linotype" w:cs="Palatino Linotype"/>
          <w:i/>
          <w:sz w:val="22"/>
          <w:szCs w:val="22"/>
        </w:rPr>
      </w:pPr>
      <w:r w:rsidRPr="009A1C56">
        <w:rPr>
          <w:rFonts w:ascii="Palatino Linotype" w:eastAsia="Palatino Linotype" w:hAnsi="Palatino Linotype" w:cs="Palatino Linotype"/>
          <w:i/>
          <w:sz w:val="22"/>
          <w:szCs w:val="22"/>
        </w:rPr>
        <w:t>III. Señalar las personas o instancias autorizadas a acceder a la información clasificada.</w:t>
      </w:r>
    </w:p>
    <w:p w14:paraId="54FC6857" w14:textId="77777777" w:rsidR="003D28D2" w:rsidRPr="009A1C56" w:rsidRDefault="003D28D2" w:rsidP="005C5796">
      <w:pPr>
        <w:tabs>
          <w:tab w:val="left" w:pos="851"/>
          <w:tab w:val="left" w:pos="8080"/>
        </w:tabs>
        <w:ind w:left="851" w:right="616"/>
        <w:jc w:val="both"/>
        <w:rPr>
          <w:rFonts w:ascii="Palatino Linotype" w:eastAsia="Palatino Linotype" w:hAnsi="Palatino Linotype" w:cs="Palatino Linotype"/>
          <w:i/>
          <w:sz w:val="22"/>
          <w:szCs w:val="22"/>
        </w:rPr>
      </w:pPr>
      <w:r w:rsidRPr="009A1C56">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723BC39B" w14:textId="77777777" w:rsidR="003D28D2" w:rsidRPr="009A1C56" w:rsidRDefault="003D28D2" w:rsidP="005C5796">
      <w:pPr>
        <w:tabs>
          <w:tab w:val="left" w:pos="851"/>
          <w:tab w:val="left" w:pos="8080"/>
        </w:tabs>
        <w:ind w:left="851" w:right="616"/>
        <w:jc w:val="both"/>
        <w:rPr>
          <w:rFonts w:ascii="Palatino Linotype" w:eastAsia="Palatino Linotype" w:hAnsi="Palatino Linotype" w:cs="Palatino Linotype"/>
          <w:i/>
          <w:sz w:val="22"/>
          <w:szCs w:val="22"/>
        </w:rPr>
      </w:pPr>
      <w:r w:rsidRPr="009A1C56">
        <w:rPr>
          <w:rFonts w:ascii="Palatino Linotype" w:eastAsia="Palatino Linotype" w:hAnsi="Palatino Linotype" w:cs="Palatino Linotype"/>
          <w:i/>
          <w:sz w:val="22"/>
          <w:szCs w:val="22"/>
        </w:rPr>
        <w:t>…</w:t>
      </w:r>
    </w:p>
    <w:p w14:paraId="79CC0C56" w14:textId="77777777" w:rsidR="003D28D2" w:rsidRPr="009A1C56" w:rsidRDefault="003D28D2" w:rsidP="005C5796">
      <w:pPr>
        <w:tabs>
          <w:tab w:val="left" w:pos="851"/>
          <w:tab w:val="left" w:pos="8080"/>
        </w:tabs>
        <w:ind w:left="851" w:right="616"/>
        <w:jc w:val="both"/>
        <w:rPr>
          <w:rFonts w:ascii="Palatino Linotype" w:eastAsia="Palatino Linotype" w:hAnsi="Palatino Linotype" w:cs="Palatino Linotype"/>
          <w:i/>
          <w:sz w:val="22"/>
          <w:szCs w:val="22"/>
        </w:rPr>
      </w:pPr>
      <w:r w:rsidRPr="009A1C56">
        <w:rPr>
          <w:rFonts w:ascii="Palatino Linotype" w:eastAsia="Palatino Linotype" w:hAnsi="Palatino Linotype" w:cs="Palatino Linotype"/>
          <w:i/>
          <w:sz w:val="22"/>
          <w:szCs w:val="22"/>
        </w:rPr>
        <w:t>Quincuagésimo cuarto.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p>
    <w:p w14:paraId="24024956" w14:textId="77777777" w:rsidR="003D28D2" w:rsidRPr="009A1C56" w:rsidRDefault="003D28D2" w:rsidP="005C5796">
      <w:pPr>
        <w:tabs>
          <w:tab w:val="left" w:pos="851"/>
          <w:tab w:val="left" w:pos="8080"/>
        </w:tabs>
        <w:ind w:left="851" w:right="616"/>
        <w:jc w:val="both"/>
        <w:rPr>
          <w:rFonts w:ascii="Palatino Linotype" w:eastAsia="Palatino Linotype" w:hAnsi="Palatino Linotype" w:cs="Palatino Linotype"/>
          <w:sz w:val="22"/>
          <w:szCs w:val="22"/>
        </w:rPr>
      </w:pPr>
      <w:r w:rsidRPr="009A1C56">
        <w:rPr>
          <w:rFonts w:ascii="Palatino Linotype" w:eastAsia="Palatino Linotype" w:hAnsi="Palatino Linotype" w:cs="Palatino Linotype"/>
          <w:i/>
          <w:sz w:val="22"/>
          <w:szCs w:val="22"/>
        </w:rPr>
        <w:t xml:space="preserve">Quincuagésimo quinto. Cada área del sujeto obligado podrá designar formalmente a una o más personas como responsables del </w:t>
      </w:r>
      <w:proofErr w:type="spellStart"/>
      <w:r w:rsidRPr="009A1C56">
        <w:rPr>
          <w:rFonts w:ascii="Palatino Linotype" w:eastAsia="Palatino Linotype" w:hAnsi="Palatino Linotype" w:cs="Palatino Linotype"/>
          <w:i/>
          <w:sz w:val="22"/>
          <w:szCs w:val="22"/>
        </w:rPr>
        <w:t>testado</w:t>
      </w:r>
      <w:proofErr w:type="spellEnd"/>
      <w:r w:rsidRPr="009A1C56">
        <w:rPr>
          <w:rFonts w:ascii="Palatino Linotype" w:eastAsia="Palatino Linotype" w:hAnsi="Palatino Linotype" w:cs="Palatino Linotype"/>
          <w:i/>
          <w:sz w:val="22"/>
          <w:szCs w:val="22"/>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r w:rsidRPr="009A1C56">
        <w:rPr>
          <w:rFonts w:ascii="Palatino Linotype" w:eastAsia="Palatino Linotype" w:hAnsi="Palatino Linotype" w:cs="Palatino Linotype"/>
          <w:sz w:val="22"/>
          <w:szCs w:val="22"/>
        </w:rPr>
        <w:t>.”</w:t>
      </w:r>
    </w:p>
    <w:p w14:paraId="06C43918" w14:textId="77777777" w:rsidR="003D28D2" w:rsidRPr="009A1C56" w:rsidRDefault="003D28D2" w:rsidP="005C5796">
      <w:pPr>
        <w:spacing w:line="360" w:lineRule="auto"/>
        <w:jc w:val="both"/>
        <w:rPr>
          <w:rFonts w:ascii="Palatino Linotype" w:eastAsia="Palatino Linotype" w:hAnsi="Palatino Linotype" w:cs="Palatino Linotype"/>
          <w:sz w:val="22"/>
          <w:szCs w:val="22"/>
        </w:rPr>
      </w:pPr>
    </w:p>
    <w:p w14:paraId="30CF00D2" w14:textId="77777777" w:rsidR="003D28D2" w:rsidRPr="009A1C56" w:rsidRDefault="003D28D2" w:rsidP="005C5796">
      <w:pPr>
        <w:spacing w:line="360" w:lineRule="auto"/>
        <w:jc w:val="both"/>
        <w:rPr>
          <w:rFonts w:ascii="Palatino Linotype" w:eastAsia="Palatino Linotype" w:hAnsi="Palatino Linotype" w:cs="Palatino Linotype"/>
          <w:sz w:val="22"/>
          <w:szCs w:val="22"/>
        </w:rPr>
      </w:pPr>
      <w:r w:rsidRPr="009A1C56">
        <w:rPr>
          <w:rFonts w:ascii="Palatino Linotype" w:eastAsia="Palatino Linotype" w:hAnsi="Palatino Linotype" w:cs="Palatino Linotype"/>
          <w:sz w:val="22"/>
          <w:szCs w:val="22"/>
        </w:rPr>
        <w:t>Efectivamente, cuando se clasifica información como confidencial es importante someterlo al Comité de Transparencia, quien debe confirmar, modificar o revocar la clasificación.</w:t>
      </w:r>
    </w:p>
    <w:p w14:paraId="105F4D7C" w14:textId="77777777" w:rsidR="003D28D2" w:rsidRPr="009A1C56" w:rsidRDefault="003D28D2" w:rsidP="005C5796">
      <w:pPr>
        <w:spacing w:line="360" w:lineRule="auto"/>
        <w:jc w:val="both"/>
        <w:rPr>
          <w:rFonts w:ascii="Palatino Linotype" w:eastAsia="Palatino Linotype" w:hAnsi="Palatino Linotype" w:cs="Palatino Linotype"/>
          <w:sz w:val="22"/>
          <w:szCs w:val="22"/>
        </w:rPr>
      </w:pPr>
    </w:p>
    <w:p w14:paraId="727C4392" w14:textId="3278FF2E" w:rsidR="003D28D2" w:rsidRPr="009A1C56" w:rsidRDefault="003D28D2" w:rsidP="005C5796">
      <w:pPr>
        <w:spacing w:line="360" w:lineRule="auto"/>
        <w:jc w:val="both"/>
        <w:rPr>
          <w:rFonts w:ascii="Palatino Linotype" w:eastAsia="Palatino Linotype" w:hAnsi="Palatino Linotype" w:cs="Palatino Linotype"/>
          <w:sz w:val="22"/>
          <w:szCs w:val="22"/>
        </w:rPr>
      </w:pPr>
      <w:r w:rsidRPr="009A1C56">
        <w:rPr>
          <w:rFonts w:ascii="Palatino Linotype" w:eastAsia="Palatino Linotype" w:hAnsi="Palatino Linotype" w:cs="Palatino Linotype"/>
          <w:sz w:val="22"/>
          <w:szCs w:val="22"/>
        </w:rPr>
        <w:t xml:space="preserve">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del </w:t>
      </w:r>
      <w:r w:rsidRPr="009A1C56">
        <w:rPr>
          <w:rFonts w:ascii="Palatino Linotype" w:eastAsia="Palatino Linotype" w:hAnsi="Palatino Linotype" w:cs="Palatino Linotype"/>
          <w:b/>
          <w:bCs/>
          <w:sz w:val="22"/>
          <w:szCs w:val="22"/>
        </w:rPr>
        <w:t>Recurrente</w:t>
      </w:r>
      <w:r w:rsidRPr="009A1C56">
        <w:rPr>
          <w:rFonts w:ascii="Palatino Linotype" w:eastAsia="Palatino Linotype" w:hAnsi="Palatino Linotype" w:cs="Palatino Linotype"/>
          <w:sz w:val="22"/>
          <w:szCs w:val="22"/>
        </w:rPr>
        <w:t>.</w:t>
      </w:r>
    </w:p>
    <w:p w14:paraId="3E586080" w14:textId="77777777" w:rsidR="003D28D2" w:rsidRPr="009A1C56" w:rsidRDefault="003D28D2" w:rsidP="005C5796">
      <w:pPr>
        <w:spacing w:line="360" w:lineRule="auto"/>
        <w:jc w:val="both"/>
        <w:rPr>
          <w:rFonts w:ascii="Palatino Linotype" w:eastAsia="Palatino Linotype" w:hAnsi="Palatino Linotype" w:cs="Palatino Linotype"/>
          <w:sz w:val="22"/>
          <w:szCs w:val="22"/>
        </w:rPr>
      </w:pPr>
    </w:p>
    <w:p w14:paraId="37C846C2" w14:textId="7C50E692" w:rsidR="0049272B" w:rsidRPr="009A1C56" w:rsidRDefault="0049272B" w:rsidP="005C5796">
      <w:pPr>
        <w:spacing w:line="360" w:lineRule="auto"/>
        <w:jc w:val="both"/>
        <w:rPr>
          <w:rFonts w:ascii="Palatino Linotype" w:eastAsia="Palatino Linotype" w:hAnsi="Palatino Linotype" w:cs="Palatino Linotype"/>
          <w:sz w:val="22"/>
          <w:szCs w:val="22"/>
        </w:rPr>
      </w:pPr>
      <w:r w:rsidRPr="009A1C56">
        <w:rPr>
          <w:rFonts w:ascii="Palatino Linotype" w:eastAsia="Palatino Linotype" w:hAnsi="Palatino Linotype" w:cs="Palatino Linotype"/>
          <w:sz w:val="22"/>
          <w:szCs w:val="22"/>
        </w:rPr>
        <w:t>Así, con fundamento en lo prescrito en los artículos 5 párrafos cuadragésim</w:t>
      </w:r>
      <w:r w:rsidR="00427FFB" w:rsidRPr="009A1C56">
        <w:rPr>
          <w:rFonts w:ascii="Palatino Linotype" w:eastAsia="Palatino Linotype" w:hAnsi="Palatino Linotype" w:cs="Palatino Linotype"/>
          <w:sz w:val="22"/>
          <w:szCs w:val="22"/>
        </w:rPr>
        <w:t xml:space="preserve">a cuarta, cuadragésima quinta </w:t>
      </w:r>
      <w:r w:rsidRPr="009A1C56">
        <w:rPr>
          <w:rFonts w:ascii="Palatino Linotype" w:eastAsia="Palatino Linotype" w:hAnsi="Palatino Linotype" w:cs="Palatino Linotype"/>
          <w:sz w:val="22"/>
          <w:szCs w:val="22"/>
        </w:rPr>
        <w:t xml:space="preserve">y </w:t>
      </w:r>
      <w:proofErr w:type="gramStart"/>
      <w:r w:rsidRPr="009A1C56">
        <w:rPr>
          <w:rFonts w:ascii="Palatino Linotype" w:eastAsia="Palatino Linotype" w:hAnsi="Palatino Linotype" w:cs="Palatino Linotype"/>
          <w:sz w:val="22"/>
          <w:szCs w:val="22"/>
        </w:rPr>
        <w:t xml:space="preserve">cuadragésimo </w:t>
      </w:r>
      <w:r w:rsidR="00427FFB" w:rsidRPr="009A1C56">
        <w:rPr>
          <w:rFonts w:ascii="Palatino Linotype" w:eastAsia="Palatino Linotype" w:hAnsi="Palatino Linotype" w:cs="Palatino Linotype"/>
          <w:sz w:val="22"/>
          <w:szCs w:val="22"/>
        </w:rPr>
        <w:t>sexta</w:t>
      </w:r>
      <w:proofErr w:type="gramEnd"/>
      <w:r w:rsidRPr="009A1C56">
        <w:rPr>
          <w:rFonts w:ascii="Palatino Linotype" w:eastAsia="Palatino Linotype" w:hAnsi="Palatino Linotype" w:cs="Palatino Linotype"/>
          <w:sz w:val="22"/>
          <w:szCs w:val="22"/>
        </w:rPr>
        <w:t>, fracciones IV y V de la Constitución Política del Estado Libre y Soberano de México;</w:t>
      </w:r>
      <w:r w:rsidR="000343CC" w:rsidRPr="009A1C56">
        <w:t xml:space="preserve"> </w:t>
      </w:r>
      <w:r w:rsidR="000343CC" w:rsidRPr="009A1C56">
        <w:rPr>
          <w:rFonts w:ascii="Palatino Linotype" w:eastAsia="Palatino Linotype" w:hAnsi="Palatino Linotype" w:cs="Palatino Linotype"/>
          <w:sz w:val="22"/>
          <w:szCs w:val="22"/>
        </w:rPr>
        <w:t>Transitorio Cuarto, párrafo segundo del Decreto número 198 de la “LXII” Legislatura del Estado de México,</w:t>
      </w:r>
      <w:r w:rsidRPr="009A1C56">
        <w:rPr>
          <w:rFonts w:ascii="Palatino Linotype" w:eastAsia="Palatino Linotype" w:hAnsi="Palatino Linotype" w:cs="Palatino Linotype"/>
          <w:sz w:val="22"/>
          <w:szCs w:val="22"/>
        </w:rPr>
        <w:t xml:space="preserve"> 2, fracción II; 29, 36 fracciones I y II; 176, 178, 181, 185 de la Ley de Transparencia y Acceso a la Información Pública del Estado de México y Municipios, este Pleno:</w:t>
      </w:r>
    </w:p>
    <w:p w14:paraId="09ACE784" w14:textId="77777777" w:rsidR="00FA516D" w:rsidRPr="009A1C56" w:rsidRDefault="00FA516D" w:rsidP="005C5796">
      <w:pPr>
        <w:spacing w:line="360" w:lineRule="auto"/>
        <w:jc w:val="both"/>
        <w:rPr>
          <w:rFonts w:ascii="Palatino Linotype" w:eastAsia="Palatino Linotype" w:hAnsi="Palatino Linotype" w:cs="Palatino Linotype"/>
          <w:sz w:val="22"/>
          <w:szCs w:val="22"/>
        </w:rPr>
      </w:pPr>
    </w:p>
    <w:p w14:paraId="194F4B8F" w14:textId="77777777" w:rsidR="0049272B" w:rsidRPr="009A1C56" w:rsidRDefault="0049272B" w:rsidP="005C5796">
      <w:pPr>
        <w:numPr>
          <w:ilvl w:val="0"/>
          <w:numId w:val="41"/>
        </w:numPr>
        <w:pBdr>
          <w:top w:val="nil"/>
          <w:left w:val="nil"/>
          <w:bottom w:val="nil"/>
          <w:right w:val="nil"/>
          <w:between w:val="nil"/>
        </w:pBdr>
        <w:spacing w:line="360" w:lineRule="auto"/>
        <w:ind w:left="567" w:hanging="141"/>
        <w:jc w:val="center"/>
        <w:rPr>
          <w:rFonts w:ascii="Palatino Linotype" w:eastAsia="Palatino Linotype" w:hAnsi="Palatino Linotype" w:cs="Palatino Linotype"/>
          <w:b/>
          <w:sz w:val="22"/>
          <w:szCs w:val="22"/>
        </w:rPr>
      </w:pPr>
      <w:r w:rsidRPr="009A1C56">
        <w:rPr>
          <w:rFonts w:ascii="Palatino Linotype" w:eastAsia="Palatino Linotype" w:hAnsi="Palatino Linotype" w:cs="Palatino Linotype"/>
          <w:b/>
          <w:sz w:val="22"/>
          <w:szCs w:val="22"/>
        </w:rPr>
        <w:t>R E S U E L V E:</w:t>
      </w:r>
    </w:p>
    <w:p w14:paraId="19D1151E" w14:textId="77777777" w:rsidR="00FA516D" w:rsidRPr="009A1C56" w:rsidRDefault="00FA516D" w:rsidP="00FA516D">
      <w:pPr>
        <w:pBdr>
          <w:top w:val="nil"/>
          <w:left w:val="nil"/>
          <w:bottom w:val="nil"/>
          <w:right w:val="nil"/>
          <w:between w:val="nil"/>
        </w:pBdr>
        <w:spacing w:line="360" w:lineRule="auto"/>
        <w:ind w:left="567"/>
        <w:rPr>
          <w:rFonts w:ascii="Palatino Linotype" w:eastAsia="Palatino Linotype" w:hAnsi="Palatino Linotype" w:cs="Palatino Linotype"/>
          <w:b/>
          <w:sz w:val="22"/>
          <w:szCs w:val="22"/>
        </w:rPr>
      </w:pPr>
    </w:p>
    <w:p w14:paraId="7EA2E731" w14:textId="6C3F1FF7" w:rsidR="00A75E1D" w:rsidRPr="009A1C56" w:rsidRDefault="00B87D74" w:rsidP="005C5796">
      <w:pPr>
        <w:spacing w:line="360" w:lineRule="auto"/>
        <w:jc w:val="both"/>
        <w:rPr>
          <w:rFonts w:ascii="Palatino Linotype" w:eastAsia="Palatino Linotype" w:hAnsi="Palatino Linotype" w:cs="Palatino Linotype"/>
          <w:sz w:val="22"/>
          <w:szCs w:val="22"/>
        </w:rPr>
      </w:pPr>
      <w:r w:rsidRPr="009A1C56">
        <w:rPr>
          <w:rFonts w:ascii="Palatino Linotype" w:eastAsia="Palatino Linotype" w:hAnsi="Palatino Linotype" w:cs="Palatino Linotype"/>
          <w:b/>
          <w:sz w:val="22"/>
          <w:szCs w:val="22"/>
        </w:rPr>
        <w:t>Primero.</w:t>
      </w:r>
      <w:r w:rsidRPr="009A1C56">
        <w:rPr>
          <w:rFonts w:ascii="Palatino Linotype" w:eastAsia="Palatino Linotype" w:hAnsi="Palatino Linotype" w:cs="Palatino Linotype"/>
          <w:sz w:val="22"/>
          <w:szCs w:val="22"/>
        </w:rPr>
        <w:t xml:space="preserve"> </w:t>
      </w:r>
      <w:r w:rsidR="00A75E1D" w:rsidRPr="009A1C56">
        <w:rPr>
          <w:rFonts w:ascii="Palatino Linotype" w:eastAsia="Palatino Linotype" w:hAnsi="Palatino Linotype" w:cs="Palatino Linotype"/>
          <w:sz w:val="22"/>
          <w:szCs w:val="22"/>
        </w:rPr>
        <w:t xml:space="preserve">Se </w:t>
      </w:r>
      <w:r w:rsidR="00A75E1D" w:rsidRPr="009A1C56">
        <w:rPr>
          <w:rFonts w:ascii="Palatino Linotype" w:eastAsia="Palatino Linotype" w:hAnsi="Palatino Linotype" w:cs="Palatino Linotype"/>
          <w:b/>
          <w:sz w:val="22"/>
          <w:szCs w:val="22"/>
        </w:rPr>
        <w:t xml:space="preserve">Sobreseen </w:t>
      </w:r>
      <w:r w:rsidR="00A75E1D" w:rsidRPr="009A1C56">
        <w:rPr>
          <w:rFonts w:ascii="Palatino Linotype" w:eastAsia="Palatino Linotype" w:hAnsi="Palatino Linotype" w:cs="Palatino Linotype"/>
          <w:sz w:val="22"/>
          <w:szCs w:val="22"/>
        </w:rPr>
        <w:t>los recursos de revisión número</w:t>
      </w:r>
      <w:r w:rsidR="00A75E1D" w:rsidRPr="009A1C56">
        <w:rPr>
          <w:rFonts w:ascii="Palatino Linotype" w:eastAsia="Palatino Linotype" w:hAnsi="Palatino Linotype" w:cs="Palatino Linotype"/>
          <w:b/>
          <w:sz w:val="22"/>
          <w:szCs w:val="22"/>
        </w:rPr>
        <w:t xml:space="preserve"> 09774/INFOEM/IP/RR/2025 y 09775/INFOEM/IP/RR/2025</w:t>
      </w:r>
      <w:r w:rsidR="00A75E1D" w:rsidRPr="009A1C56">
        <w:rPr>
          <w:rFonts w:ascii="Palatino Linotype" w:eastAsia="Palatino Linotype" w:hAnsi="Palatino Linotype" w:cs="Palatino Linotype"/>
          <w:sz w:val="22"/>
          <w:szCs w:val="22"/>
        </w:rPr>
        <w:t>, de conformidad con lo dispuesto en la fracción III del artículo 192 de la Ley de Transparencia de la Entidad, porque al modificar la respuesta a las solicitudes de acceso a la información</w:t>
      </w:r>
      <w:r w:rsidR="00A75E1D" w:rsidRPr="009A1C56">
        <w:rPr>
          <w:rFonts w:ascii="Palatino Linotype" w:eastAsia="Palatino Linotype" w:hAnsi="Palatino Linotype" w:cs="Palatino Linotype"/>
          <w:b/>
          <w:sz w:val="22"/>
          <w:szCs w:val="22"/>
        </w:rPr>
        <w:t xml:space="preserve"> </w:t>
      </w:r>
      <w:r w:rsidR="003D28D2" w:rsidRPr="009A1C56">
        <w:rPr>
          <w:rFonts w:ascii="Palatino Linotype" w:eastAsia="Palatino Linotype" w:hAnsi="Palatino Linotype" w:cs="Palatino Linotype"/>
          <w:b/>
          <w:sz w:val="22"/>
          <w:szCs w:val="22"/>
        </w:rPr>
        <w:t xml:space="preserve">00181/CHICOLOA/IP/2025 y </w:t>
      </w:r>
      <w:r w:rsidR="003D28D2" w:rsidRPr="009A1C56">
        <w:rPr>
          <w:rFonts w:ascii="Palatino Linotype" w:eastAsia="Palatino Linotype" w:hAnsi="Palatino Linotype" w:cs="Palatino Linotype"/>
          <w:b/>
          <w:bCs/>
          <w:sz w:val="22"/>
          <w:szCs w:val="22"/>
        </w:rPr>
        <w:t>00182/CHICOLOA/IP/2025</w:t>
      </w:r>
      <w:r w:rsidR="003D28D2" w:rsidRPr="009A1C56">
        <w:rPr>
          <w:rFonts w:ascii="Palatino Linotype" w:eastAsia="Palatino Linotype" w:hAnsi="Palatino Linotype" w:cs="Palatino Linotype"/>
          <w:sz w:val="22"/>
          <w:szCs w:val="22"/>
        </w:rPr>
        <w:t xml:space="preserve"> l</w:t>
      </w:r>
      <w:r w:rsidR="00A75E1D" w:rsidRPr="009A1C56">
        <w:rPr>
          <w:rFonts w:ascii="Palatino Linotype" w:eastAsia="Palatino Linotype" w:hAnsi="Palatino Linotype" w:cs="Palatino Linotype"/>
          <w:sz w:val="22"/>
          <w:szCs w:val="22"/>
        </w:rPr>
        <w:t xml:space="preserve">os recursos de revisión quedaron sin materia en términos del </w:t>
      </w:r>
      <w:r w:rsidR="00A75E1D" w:rsidRPr="009A1C56">
        <w:rPr>
          <w:rFonts w:ascii="Palatino Linotype" w:eastAsia="Palatino Linotype" w:hAnsi="Palatino Linotype" w:cs="Palatino Linotype"/>
          <w:b/>
          <w:sz w:val="22"/>
          <w:szCs w:val="22"/>
        </w:rPr>
        <w:t xml:space="preserve">Considerando Cuarto </w:t>
      </w:r>
      <w:r w:rsidR="00A75E1D" w:rsidRPr="009A1C56">
        <w:rPr>
          <w:rFonts w:ascii="Palatino Linotype" w:eastAsia="Palatino Linotype" w:hAnsi="Palatino Linotype" w:cs="Palatino Linotype"/>
          <w:sz w:val="22"/>
          <w:szCs w:val="22"/>
        </w:rPr>
        <w:t xml:space="preserve">de la presente resolución. </w:t>
      </w:r>
    </w:p>
    <w:p w14:paraId="3448D6FE" w14:textId="77777777" w:rsidR="00B87D74" w:rsidRPr="009A1C56" w:rsidRDefault="00B87D74" w:rsidP="005C5796">
      <w:pPr>
        <w:spacing w:line="360" w:lineRule="auto"/>
        <w:ind w:right="49"/>
        <w:contextualSpacing/>
        <w:jc w:val="both"/>
        <w:rPr>
          <w:rFonts w:ascii="Palatino Linotype" w:eastAsia="Palatino Linotype" w:hAnsi="Palatino Linotype" w:cs="Palatino Linotype"/>
          <w:sz w:val="22"/>
          <w:szCs w:val="22"/>
        </w:rPr>
      </w:pPr>
    </w:p>
    <w:p w14:paraId="2775E577" w14:textId="7621FB9A" w:rsidR="00B87D74" w:rsidRPr="009A1C56" w:rsidRDefault="00B87D74" w:rsidP="005C5796">
      <w:pPr>
        <w:spacing w:line="360" w:lineRule="auto"/>
        <w:ind w:right="49"/>
        <w:contextualSpacing/>
        <w:jc w:val="both"/>
        <w:rPr>
          <w:rFonts w:ascii="Palatino Linotype" w:eastAsia="Palatino Linotype" w:hAnsi="Palatino Linotype" w:cs="Palatino Linotype"/>
          <w:sz w:val="22"/>
          <w:szCs w:val="22"/>
        </w:rPr>
      </w:pPr>
      <w:r w:rsidRPr="009A1C56">
        <w:rPr>
          <w:rFonts w:ascii="Palatino Linotype" w:eastAsia="Palatino Linotype" w:hAnsi="Palatino Linotype" w:cs="Palatino Linotype"/>
          <w:b/>
          <w:sz w:val="22"/>
          <w:szCs w:val="22"/>
        </w:rPr>
        <w:t xml:space="preserve">Segundo. </w:t>
      </w:r>
      <w:r w:rsidRPr="009A1C56">
        <w:rPr>
          <w:rFonts w:ascii="Palatino Linotype" w:eastAsia="Palatino Linotype" w:hAnsi="Palatino Linotype" w:cs="Palatino Linotype"/>
          <w:sz w:val="22"/>
          <w:szCs w:val="22"/>
        </w:rPr>
        <w:t xml:space="preserve">Resultan </w:t>
      </w:r>
      <w:r w:rsidRPr="009A1C56">
        <w:rPr>
          <w:rFonts w:ascii="Palatino Linotype" w:eastAsia="Palatino Linotype" w:hAnsi="Palatino Linotype" w:cs="Palatino Linotype"/>
          <w:b/>
          <w:sz w:val="22"/>
          <w:szCs w:val="22"/>
        </w:rPr>
        <w:t>fundados</w:t>
      </w:r>
      <w:r w:rsidRPr="009A1C56">
        <w:rPr>
          <w:rFonts w:ascii="Palatino Linotype" w:eastAsia="Palatino Linotype" w:hAnsi="Palatino Linotype" w:cs="Palatino Linotype"/>
          <w:sz w:val="22"/>
          <w:szCs w:val="22"/>
        </w:rPr>
        <w:t xml:space="preserve"> los motivos de inconformidad hechos valer por la parte </w:t>
      </w:r>
      <w:r w:rsidRPr="009A1C56">
        <w:rPr>
          <w:rFonts w:ascii="Palatino Linotype" w:eastAsia="Palatino Linotype" w:hAnsi="Palatino Linotype" w:cs="Palatino Linotype"/>
          <w:b/>
          <w:sz w:val="22"/>
          <w:szCs w:val="22"/>
        </w:rPr>
        <w:t>Recurrente</w:t>
      </w:r>
      <w:r w:rsidRPr="009A1C56">
        <w:rPr>
          <w:rFonts w:ascii="Palatino Linotype" w:eastAsia="Palatino Linotype" w:hAnsi="Palatino Linotype" w:cs="Palatino Linotype"/>
          <w:sz w:val="22"/>
          <w:szCs w:val="22"/>
        </w:rPr>
        <w:t xml:space="preserve"> en el recurso de revisión </w:t>
      </w:r>
      <w:r w:rsidRPr="009A1C56">
        <w:rPr>
          <w:rFonts w:ascii="Palatino Linotype" w:eastAsia="Palatino Linotype" w:hAnsi="Palatino Linotype" w:cs="Palatino Linotype"/>
          <w:b/>
          <w:sz w:val="22"/>
          <w:szCs w:val="22"/>
        </w:rPr>
        <w:t>0</w:t>
      </w:r>
      <w:r w:rsidR="00427FFB" w:rsidRPr="009A1C56">
        <w:rPr>
          <w:rFonts w:ascii="Palatino Linotype" w:eastAsia="Palatino Linotype" w:hAnsi="Palatino Linotype" w:cs="Palatino Linotype"/>
          <w:b/>
          <w:sz w:val="22"/>
          <w:szCs w:val="22"/>
        </w:rPr>
        <w:t>9776</w:t>
      </w:r>
      <w:r w:rsidRPr="009A1C56">
        <w:rPr>
          <w:rFonts w:ascii="Palatino Linotype" w:eastAsia="Palatino Linotype" w:hAnsi="Palatino Linotype" w:cs="Palatino Linotype"/>
          <w:b/>
          <w:sz w:val="22"/>
          <w:szCs w:val="22"/>
        </w:rPr>
        <w:t>/INFOEM/IP/RR/2025</w:t>
      </w:r>
      <w:r w:rsidRPr="009A1C56">
        <w:rPr>
          <w:rFonts w:ascii="Palatino Linotype" w:eastAsia="Palatino Linotype" w:hAnsi="Palatino Linotype" w:cs="Palatino Linotype"/>
          <w:sz w:val="22"/>
          <w:szCs w:val="22"/>
        </w:rPr>
        <w:t xml:space="preserve">, por lo que, en términos del Considerando </w:t>
      </w:r>
      <w:r w:rsidRPr="009A1C56">
        <w:rPr>
          <w:rFonts w:ascii="Palatino Linotype" w:eastAsia="Palatino Linotype" w:hAnsi="Palatino Linotype" w:cs="Palatino Linotype"/>
          <w:b/>
          <w:sz w:val="22"/>
          <w:szCs w:val="22"/>
        </w:rPr>
        <w:t xml:space="preserve">Cuarto </w:t>
      </w:r>
      <w:r w:rsidRPr="009A1C56">
        <w:rPr>
          <w:rFonts w:ascii="Palatino Linotype" w:eastAsia="Palatino Linotype" w:hAnsi="Palatino Linotype" w:cs="Palatino Linotype"/>
          <w:sz w:val="22"/>
          <w:szCs w:val="22"/>
        </w:rPr>
        <w:t xml:space="preserve">de esta resolución, se </w:t>
      </w:r>
      <w:r w:rsidRPr="009A1C56">
        <w:rPr>
          <w:rFonts w:ascii="Palatino Linotype" w:eastAsia="Palatino Linotype" w:hAnsi="Palatino Linotype" w:cs="Palatino Linotype"/>
          <w:b/>
          <w:sz w:val="22"/>
          <w:szCs w:val="22"/>
        </w:rPr>
        <w:t>Modifica</w:t>
      </w:r>
      <w:r w:rsidRPr="009A1C56">
        <w:rPr>
          <w:rFonts w:ascii="Palatino Linotype" w:eastAsia="Palatino Linotype" w:hAnsi="Palatino Linotype" w:cs="Palatino Linotype"/>
          <w:sz w:val="22"/>
          <w:szCs w:val="22"/>
        </w:rPr>
        <w:t xml:space="preserve"> la respuesta emitida por el </w:t>
      </w:r>
      <w:r w:rsidRPr="009A1C56">
        <w:rPr>
          <w:rFonts w:ascii="Palatino Linotype" w:eastAsia="Palatino Linotype" w:hAnsi="Palatino Linotype" w:cs="Palatino Linotype"/>
          <w:b/>
          <w:sz w:val="22"/>
          <w:szCs w:val="22"/>
        </w:rPr>
        <w:t>Sujeto Obligado</w:t>
      </w:r>
      <w:r w:rsidRPr="009A1C56">
        <w:rPr>
          <w:rFonts w:ascii="Palatino Linotype" w:eastAsia="Palatino Linotype" w:hAnsi="Palatino Linotype" w:cs="Palatino Linotype"/>
          <w:sz w:val="22"/>
          <w:szCs w:val="22"/>
        </w:rPr>
        <w:t xml:space="preserve"> a la solicitud número </w:t>
      </w:r>
      <w:r w:rsidR="00427FFB" w:rsidRPr="009A1C56">
        <w:rPr>
          <w:rFonts w:ascii="Palatino Linotype" w:eastAsia="Palatino Linotype" w:hAnsi="Palatino Linotype" w:cs="Palatino Linotype"/>
          <w:b/>
          <w:bCs/>
          <w:sz w:val="22"/>
          <w:szCs w:val="22"/>
        </w:rPr>
        <w:t>00183/CHICOLOA/IP/2025</w:t>
      </w:r>
      <w:r w:rsidRPr="009A1C56">
        <w:rPr>
          <w:rFonts w:ascii="Palatino Linotype" w:eastAsia="Palatino Linotype" w:hAnsi="Palatino Linotype" w:cs="Palatino Linotype"/>
          <w:sz w:val="22"/>
          <w:szCs w:val="22"/>
        </w:rPr>
        <w:t xml:space="preserve">. </w:t>
      </w:r>
    </w:p>
    <w:p w14:paraId="30F44E8B" w14:textId="77777777" w:rsidR="00B87D74" w:rsidRPr="009A1C56" w:rsidRDefault="00B87D74" w:rsidP="005C5796">
      <w:pPr>
        <w:spacing w:line="360" w:lineRule="auto"/>
        <w:ind w:right="49"/>
        <w:contextualSpacing/>
        <w:jc w:val="both"/>
        <w:rPr>
          <w:rFonts w:ascii="Palatino Linotype" w:eastAsia="Palatino Linotype" w:hAnsi="Palatino Linotype" w:cs="Palatino Linotype"/>
          <w:sz w:val="22"/>
          <w:szCs w:val="22"/>
        </w:rPr>
      </w:pPr>
    </w:p>
    <w:p w14:paraId="660FC702" w14:textId="19F1E4F6" w:rsidR="0049272B" w:rsidRPr="009A1C56" w:rsidRDefault="00B87D74" w:rsidP="005C5796">
      <w:pPr>
        <w:spacing w:line="360" w:lineRule="auto"/>
        <w:ind w:right="49"/>
        <w:contextualSpacing/>
        <w:jc w:val="both"/>
        <w:rPr>
          <w:rFonts w:ascii="Palatino Linotype" w:eastAsia="Palatino Linotype" w:hAnsi="Palatino Linotype" w:cs="Palatino Linotype"/>
          <w:sz w:val="22"/>
          <w:szCs w:val="22"/>
        </w:rPr>
      </w:pPr>
      <w:r w:rsidRPr="009A1C56">
        <w:rPr>
          <w:rFonts w:ascii="Palatino Linotype" w:eastAsia="Palatino Linotype" w:hAnsi="Palatino Linotype" w:cs="Palatino Linotype"/>
          <w:b/>
          <w:sz w:val="22"/>
          <w:szCs w:val="22"/>
        </w:rPr>
        <w:t xml:space="preserve">Tercero. </w:t>
      </w:r>
      <w:r w:rsidRPr="009A1C56">
        <w:rPr>
          <w:rFonts w:ascii="Palatino Linotype" w:eastAsia="Palatino Linotype" w:hAnsi="Palatino Linotype" w:cs="Palatino Linotype"/>
          <w:sz w:val="22"/>
          <w:szCs w:val="22"/>
        </w:rPr>
        <w:t xml:space="preserve">Se ordena al </w:t>
      </w:r>
      <w:r w:rsidRPr="009A1C56">
        <w:rPr>
          <w:rFonts w:ascii="Palatino Linotype" w:eastAsia="Palatino Linotype" w:hAnsi="Palatino Linotype" w:cs="Palatino Linotype"/>
          <w:b/>
          <w:sz w:val="22"/>
          <w:szCs w:val="22"/>
        </w:rPr>
        <w:t>Sujeto Obligado</w:t>
      </w:r>
      <w:r w:rsidRPr="009A1C56">
        <w:rPr>
          <w:rFonts w:ascii="Palatino Linotype" w:eastAsia="Palatino Linotype" w:hAnsi="Palatino Linotype" w:cs="Palatino Linotype"/>
          <w:sz w:val="22"/>
          <w:szCs w:val="22"/>
        </w:rPr>
        <w:t xml:space="preserve">, en términos de los Considerandos Cuarto y Quinto de esta resolución, haga entrega vía </w:t>
      </w:r>
      <w:r w:rsidRPr="009A1C56">
        <w:rPr>
          <w:rFonts w:ascii="Palatino Linotype" w:eastAsia="Palatino Linotype" w:hAnsi="Palatino Linotype" w:cs="Palatino Linotype"/>
          <w:b/>
          <w:sz w:val="22"/>
          <w:szCs w:val="22"/>
        </w:rPr>
        <w:t>SAIMEX</w:t>
      </w:r>
      <w:r w:rsidRPr="009A1C56">
        <w:rPr>
          <w:rFonts w:ascii="Palatino Linotype" w:eastAsia="Palatino Linotype" w:hAnsi="Palatino Linotype" w:cs="Palatino Linotype"/>
          <w:sz w:val="22"/>
          <w:szCs w:val="22"/>
        </w:rPr>
        <w:t>, en versión pública, de lo siguiente</w:t>
      </w:r>
      <w:r w:rsidR="0049272B" w:rsidRPr="009A1C56">
        <w:rPr>
          <w:rFonts w:ascii="Palatino Linotype" w:eastAsia="Palatino Linotype" w:hAnsi="Palatino Linotype" w:cs="Palatino Linotype"/>
          <w:sz w:val="22"/>
          <w:szCs w:val="22"/>
        </w:rPr>
        <w:t>:</w:t>
      </w:r>
    </w:p>
    <w:p w14:paraId="21F256E1" w14:textId="77777777" w:rsidR="00427FFB" w:rsidRPr="009A1C56" w:rsidRDefault="00427FFB" w:rsidP="005C5796">
      <w:pPr>
        <w:spacing w:line="360" w:lineRule="auto"/>
        <w:ind w:right="49"/>
        <w:contextualSpacing/>
        <w:jc w:val="both"/>
        <w:rPr>
          <w:rFonts w:ascii="Palatino Linotype" w:eastAsia="Palatino Linotype" w:hAnsi="Palatino Linotype" w:cs="Palatino Linotype"/>
          <w:sz w:val="22"/>
          <w:szCs w:val="22"/>
        </w:rPr>
      </w:pPr>
    </w:p>
    <w:p w14:paraId="06528F3E" w14:textId="6B7A79D9" w:rsidR="0049272B" w:rsidRPr="009A1C56" w:rsidRDefault="00427FFB" w:rsidP="005C5796">
      <w:pPr>
        <w:numPr>
          <w:ilvl w:val="0"/>
          <w:numId w:val="40"/>
        </w:numPr>
        <w:pBdr>
          <w:top w:val="nil"/>
          <w:left w:val="nil"/>
          <w:bottom w:val="nil"/>
          <w:right w:val="nil"/>
          <w:between w:val="nil"/>
        </w:pBdr>
        <w:tabs>
          <w:tab w:val="left" w:pos="851"/>
        </w:tabs>
        <w:spacing w:line="360" w:lineRule="auto"/>
        <w:ind w:left="851" w:right="616" w:firstLine="0"/>
        <w:jc w:val="both"/>
        <w:rPr>
          <w:rFonts w:ascii="Palatino Linotype" w:eastAsia="Palatino Linotype" w:hAnsi="Palatino Linotype" w:cs="Palatino Linotype"/>
          <w:bCs/>
          <w:sz w:val="22"/>
          <w:szCs w:val="22"/>
        </w:rPr>
      </w:pPr>
      <w:r w:rsidRPr="009A1C56">
        <w:rPr>
          <w:rFonts w:ascii="Palatino Linotype" w:eastAsia="Palatino Linotype" w:hAnsi="Palatino Linotype" w:cs="Palatino Linotype"/>
          <w:bCs/>
          <w:sz w:val="22"/>
          <w:szCs w:val="22"/>
        </w:rPr>
        <w:t xml:space="preserve">Certificado de Competencia Laboral en el Estándar de Competencia </w:t>
      </w:r>
      <w:r w:rsidRPr="009A1C56">
        <w:rPr>
          <w:rFonts w:ascii="Palatino Linotype" w:eastAsia="Palatino Linotype" w:hAnsi="Palatino Linotype" w:cs="Palatino Linotype"/>
          <w:bCs/>
          <w:i/>
          <w:iCs/>
          <w:sz w:val="22"/>
          <w:szCs w:val="22"/>
        </w:rPr>
        <w:t>" Elaboración de Programas Especiales de Protección Civil de acuerdo al Riesgo "</w:t>
      </w:r>
      <w:r w:rsidRPr="009A1C56">
        <w:rPr>
          <w:rFonts w:ascii="Palatino Linotype" w:eastAsia="Palatino Linotype" w:hAnsi="Palatino Linotype" w:cs="Palatino Linotype"/>
          <w:bCs/>
          <w:sz w:val="22"/>
          <w:szCs w:val="22"/>
        </w:rPr>
        <w:t xml:space="preserve"> del Coordinador de Protección Civil remitido en informe justificado</w:t>
      </w:r>
      <w:r w:rsidR="0049272B" w:rsidRPr="009A1C56">
        <w:rPr>
          <w:rFonts w:ascii="Palatino Linotype" w:eastAsia="Palatino Linotype" w:hAnsi="Palatino Linotype" w:cs="Palatino Linotype"/>
          <w:bCs/>
          <w:sz w:val="22"/>
          <w:szCs w:val="22"/>
        </w:rPr>
        <w:t>.</w:t>
      </w:r>
    </w:p>
    <w:p w14:paraId="284DE623" w14:textId="77777777" w:rsidR="0049272B" w:rsidRPr="009A1C56" w:rsidRDefault="0049272B" w:rsidP="005C5796">
      <w:pPr>
        <w:pBdr>
          <w:top w:val="nil"/>
          <w:left w:val="nil"/>
          <w:bottom w:val="nil"/>
          <w:right w:val="nil"/>
          <w:between w:val="nil"/>
        </w:pBdr>
        <w:tabs>
          <w:tab w:val="left" w:pos="851"/>
        </w:tabs>
        <w:ind w:left="851" w:right="616"/>
        <w:jc w:val="both"/>
        <w:rPr>
          <w:rFonts w:ascii="Palatino Linotype" w:eastAsia="Palatino Linotype" w:hAnsi="Palatino Linotype" w:cs="Palatino Linotype"/>
          <w:b/>
          <w:i/>
          <w:sz w:val="22"/>
          <w:szCs w:val="22"/>
        </w:rPr>
      </w:pPr>
    </w:p>
    <w:p w14:paraId="5C9898C0" w14:textId="510A4612" w:rsidR="00581B0A" w:rsidRPr="009A1C56" w:rsidRDefault="0049272B" w:rsidP="005C5796">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9A1C56">
        <w:rPr>
          <w:rFonts w:ascii="Palatino Linotype" w:eastAsia="Palatino Linotype" w:hAnsi="Palatino Linotype" w:cs="Palatino Linotype"/>
          <w:bCs/>
          <w:i/>
          <w:sz w:val="22"/>
          <w:szCs w:val="22"/>
        </w:rPr>
        <w:t xml:space="preserve">Debiendo acompañar con el Acuerdo del Comité de Transparencia de acuerdo con la Ley de Transparencia y Acceso a la Información Pública del Estado de México y Municipios, en el que funde y motive las razones sobre los datos que se supriman o eliminen de los soportes documentales objeto de la versión pública que se formule y se ponga a disposición del </w:t>
      </w:r>
      <w:r w:rsidRPr="009A1C56">
        <w:rPr>
          <w:rFonts w:ascii="Palatino Linotype" w:eastAsia="Palatino Linotype" w:hAnsi="Palatino Linotype" w:cs="Palatino Linotype"/>
          <w:b/>
          <w:i/>
          <w:sz w:val="22"/>
          <w:szCs w:val="22"/>
        </w:rPr>
        <w:t>Recurrente</w:t>
      </w:r>
      <w:r w:rsidR="00581B0A" w:rsidRPr="009A1C56">
        <w:rPr>
          <w:rFonts w:ascii="Palatino Linotype" w:eastAsia="Palatino Linotype" w:hAnsi="Palatino Linotype" w:cs="Palatino Linotype"/>
          <w:bCs/>
          <w:i/>
          <w:sz w:val="22"/>
          <w:szCs w:val="22"/>
        </w:rPr>
        <w:t xml:space="preserve">. </w:t>
      </w:r>
    </w:p>
    <w:p w14:paraId="42D31332" w14:textId="77777777" w:rsidR="0049272B" w:rsidRPr="009A1C56" w:rsidRDefault="0049272B" w:rsidP="005C5796">
      <w:pPr>
        <w:pBdr>
          <w:top w:val="nil"/>
          <w:left w:val="nil"/>
          <w:bottom w:val="nil"/>
          <w:right w:val="nil"/>
          <w:between w:val="nil"/>
        </w:pBdr>
        <w:spacing w:line="276" w:lineRule="auto"/>
        <w:ind w:right="900"/>
        <w:rPr>
          <w:rFonts w:ascii="Palatino Linotype" w:eastAsia="Palatino Linotype" w:hAnsi="Palatino Linotype" w:cs="Palatino Linotype"/>
          <w:b/>
          <w:i/>
          <w:sz w:val="22"/>
          <w:szCs w:val="22"/>
        </w:rPr>
      </w:pPr>
    </w:p>
    <w:p w14:paraId="36942C92" w14:textId="5C4922B9" w:rsidR="0049272B" w:rsidRPr="009A1C56" w:rsidRDefault="00B87D74" w:rsidP="005C5796">
      <w:pPr>
        <w:spacing w:line="360" w:lineRule="auto"/>
        <w:jc w:val="both"/>
        <w:rPr>
          <w:rFonts w:ascii="Palatino Linotype" w:eastAsia="Palatino Linotype" w:hAnsi="Palatino Linotype" w:cs="Palatino Linotype"/>
          <w:sz w:val="22"/>
          <w:szCs w:val="22"/>
        </w:rPr>
      </w:pPr>
      <w:r w:rsidRPr="009A1C56">
        <w:rPr>
          <w:rFonts w:ascii="Palatino Linotype" w:eastAsia="Palatino Linotype" w:hAnsi="Palatino Linotype" w:cs="Palatino Linotype"/>
          <w:b/>
          <w:sz w:val="22"/>
          <w:szCs w:val="22"/>
        </w:rPr>
        <w:t>Cuarto.</w:t>
      </w:r>
      <w:r w:rsidR="0049272B" w:rsidRPr="009A1C56">
        <w:rPr>
          <w:rFonts w:ascii="Palatino Linotype" w:eastAsia="Palatino Linotype" w:hAnsi="Palatino Linotype" w:cs="Palatino Linotype"/>
          <w:b/>
          <w:sz w:val="22"/>
          <w:szCs w:val="22"/>
        </w:rPr>
        <w:t xml:space="preserve"> Notifíquese </w:t>
      </w:r>
      <w:r w:rsidR="0049272B" w:rsidRPr="009A1C56">
        <w:rPr>
          <w:rFonts w:ascii="Palatino Linotype" w:eastAsia="Palatino Linotype" w:hAnsi="Palatino Linotype" w:cs="Palatino Linotype"/>
          <w:sz w:val="22"/>
          <w:szCs w:val="22"/>
        </w:rPr>
        <w:t>vía</w:t>
      </w:r>
      <w:r w:rsidR="0049272B" w:rsidRPr="009A1C56">
        <w:rPr>
          <w:rFonts w:ascii="Palatino Linotype" w:eastAsia="Palatino Linotype" w:hAnsi="Palatino Linotype" w:cs="Palatino Linotype"/>
          <w:b/>
          <w:sz w:val="22"/>
          <w:szCs w:val="22"/>
        </w:rPr>
        <w:t xml:space="preserve"> SAIMEX, </w:t>
      </w:r>
      <w:r w:rsidR="0049272B" w:rsidRPr="009A1C56">
        <w:rPr>
          <w:rFonts w:ascii="Palatino Linotype" w:eastAsia="Palatino Linotype" w:hAnsi="Palatino Linotype" w:cs="Palatino Linotype"/>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D7F2179" w14:textId="77777777" w:rsidR="00427FFB" w:rsidRPr="009A1C56" w:rsidRDefault="00427FFB" w:rsidP="005C5796">
      <w:pPr>
        <w:spacing w:line="360" w:lineRule="auto"/>
        <w:jc w:val="both"/>
        <w:rPr>
          <w:rFonts w:ascii="Palatino Linotype" w:eastAsia="Palatino Linotype" w:hAnsi="Palatino Linotype" w:cs="Palatino Linotype"/>
          <w:sz w:val="22"/>
          <w:szCs w:val="22"/>
        </w:rPr>
      </w:pPr>
    </w:p>
    <w:p w14:paraId="6D7EBAD9" w14:textId="63842620" w:rsidR="0049272B" w:rsidRPr="009A1C56" w:rsidRDefault="00B87D74" w:rsidP="005C5796">
      <w:pPr>
        <w:spacing w:line="360" w:lineRule="auto"/>
        <w:jc w:val="both"/>
        <w:rPr>
          <w:rFonts w:ascii="Palatino Linotype" w:eastAsia="Palatino Linotype" w:hAnsi="Palatino Linotype" w:cs="Palatino Linotype"/>
          <w:sz w:val="22"/>
          <w:szCs w:val="22"/>
        </w:rPr>
      </w:pPr>
      <w:r w:rsidRPr="009A1C56">
        <w:rPr>
          <w:rFonts w:ascii="Palatino Linotype" w:eastAsia="Palatino Linotype" w:hAnsi="Palatino Linotype" w:cs="Palatino Linotype"/>
          <w:b/>
          <w:sz w:val="22"/>
          <w:szCs w:val="22"/>
        </w:rPr>
        <w:t>Quinto</w:t>
      </w:r>
      <w:r w:rsidR="0049272B" w:rsidRPr="009A1C56">
        <w:rPr>
          <w:rFonts w:ascii="Palatino Linotype" w:eastAsia="Palatino Linotype" w:hAnsi="Palatino Linotype" w:cs="Palatino Linotype"/>
          <w:b/>
          <w:sz w:val="22"/>
          <w:szCs w:val="22"/>
        </w:rPr>
        <w:t xml:space="preserve">. </w:t>
      </w:r>
      <w:r w:rsidR="0049272B" w:rsidRPr="009A1C56">
        <w:rPr>
          <w:rFonts w:ascii="Palatino Linotype" w:eastAsia="Palatino Linotype" w:hAnsi="Palatino Linotype" w:cs="Palatino Linotype"/>
          <w:sz w:val="22"/>
          <w:szCs w:val="22"/>
        </w:rPr>
        <w:t xml:space="preserve">De conformidad con el artículo 198 de la Ley de Transparencia y Acceso a la Información Pública del Estado de México y Municipios, de considerarlo procedente, el </w:t>
      </w:r>
      <w:r w:rsidR="0049272B" w:rsidRPr="009A1C56">
        <w:rPr>
          <w:rFonts w:ascii="Palatino Linotype" w:eastAsia="Palatino Linotype" w:hAnsi="Palatino Linotype" w:cs="Palatino Linotype"/>
          <w:b/>
          <w:sz w:val="22"/>
          <w:szCs w:val="22"/>
        </w:rPr>
        <w:t>Sujeto Obligado</w:t>
      </w:r>
      <w:r w:rsidR="0049272B" w:rsidRPr="009A1C56">
        <w:rPr>
          <w:rFonts w:ascii="Palatino Linotype" w:eastAsia="Palatino Linotype" w:hAnsi="Palatino Linotype" w:cs="Palatino Linotype"/>
          <w:sz w:val="22"/>
          <w:szCs w:val="22"/>
        </w:rPr>
        <w:t xml:space="preserve"> de manera fundada y motivada, podrá solicitar una ampliación de plazo para el cumplimiento de la presente resolución.</w:t>
      </w:r>
    </w:p>
    <w:p w14:paraId="77D414CB" w14:textId="77777777" w:rsidR="00E84961" w:rsidRPr="009A1C56" w:rsidRDefault="00E84961" w:rsidP="005C5796">
      <w:pPr>
        <w:spacing w:line="360" w:lineRule="auto"/>
        <w:jc w:val="both"/>
        <w:rPr>
          <w:rFonts w:ascii="Palatino Linotype" w:eastAsia="Palatino Linotype" w:hAnsi="Palatino Linotype" w:cs="Palatino Linotype"/>
          <w:sz w:val="22"/>
          <w:szCs w:val="22"/>
        </w:rPr>
      </w:pPr>
    </w:p>
    <w:p w14:paraId="31D3008F" w14:textId="0F481546" w:rsidR="0049272B" w:rsidRPr="009A1C56" w:rsidRDefault="00B87D74" w:rsidP="005C5796">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9A1C56">
        <w:rPr>
          <w:rFonts w:ascii="Palatino Linotype" w:eastAsia="Palatino Linotype" w:hAnsi="Palatino Linotype" w:cs="Palatino Linotype"/>
          <w:b/>
          <w:sz w:val="22"/>
          <w:szCs w:val="22"/>
        </w:rPr>
        <w:t>Sexto</w:t>
      </w:r>
      <w:r w:rsidR="0049272B" w:rsidRPr="009A1C56">
        <w:rPr>
          <w:rFonts w:ascii="Palatino Linotype" w:eastAsia="Palatino Linotype" w:hAnsi="Palatino Linotype" w:cs="Palatino Linotype"/>
          <w:b/>
          <w:sz w:val="22"/>
          <w:szCs w:val="22"/>
        </w:rPr>
        <w:t xml:space="preserve">. Notifíquese, </w:t>
      </w:r>
      <w:r w:rsidR="0049272B" w:rsidRPr="009A1C56">
        <w:rPr>
          <w:rFonts w:ascii="Palatino Linotype" w:eastAsia="Palatino Linotype" w:hAnsi="Palatino Linotype" w:cs="Palatino Linotype"/>
          <w:sz w:val="22"/>
          <w:szCs w:val="22"/>
        </w:rPr>
        <w:t xml:space="preserve">vía </w:t>
      </w:r>
      <w:r w:rsidR="0049272B" w:rsidRPr="009A1C56">
        <w:rPr>
          <w:rFonts w:ascii="Palatino Linotype" w:eastAsia="Palatino Linotype" w:hAnsi="Palatino Linotype" w:cs="Palatino Linotype"/>
          <w:b/>
          <w:sz w:val="22"/>
          <w:szCs w:val="22"/>
        </w:rPr>
        <w:t>SAIMEX</w:t>
      </w:r>
      <w:r w:rsidR="0049272B" w:rsidRPr="009A1C56">
        <w:rPr>
          <w:rFonts w:ascii="Palatino Linotype" w:eastAsia="Palatino Linotype" w:hAnsi="Palatino Linotype" w:cs="Palatino Linotype"/>
          <w:sz w:val="22"/>
          <w:szCs w:val="22"/>
        </w:rPr>
        <w:t>, a la parte</w:t>
      </w:r>
      <w:r w:rsidR="0049272B" w:rsidRPr="009A1C56">
        <w:rPr>
          <w:rFonts w:ascii="Palatino Linotype" w:eastAsia="Palatino Linotype" w:hAnsi="Palatino Linotype" w:cs="Palatino Linotype"/>
          <w:b/>
          <w:sz w:val="22"/>
          <w:szCs w:val="22"/>
        </w:rPr>
        <w:t xml:space="preserve"> Recurrente</w:t>
      </w:r>
      <w:r w:rsidR="0049272B" w:rsidRPr="009A1C56">
        <w:rPr>
          <w:rFonts w:ascii="Palatino Linotype" w:eastAsia="Palatino Linotype" w:hAnsi="Palatino Linotype" w:cs="Palatino Linotype"/>
          <w:sz w:val="22"/>
          <w:szCs w:val="22"/>
        </w:rPr>
        <w:t xml:space="preserv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1E2E9DAB" w14:textId="77777777" w:rsidR="00E84961" w:rsidRPr="009A1C56" w:rsidRDefault="00E84961" w:rsidP="005C5796">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06C92CD1" w14:textId="5F7DB5C9" w:rsidR="0049272B" w:rsidRPr="009A1C56" w:rsidRDefault="00B87D74" w:rsidP="005C5796">
      <w:pPr>
        <w:widowControl w:val="0"/>
        <w:tabs>
          <w:tab w:val="left" w:pos="1701"/>
        </w:tabs>
        <w:spacing w:line="360" w:lineRule="auto"/>
        <w:ind w:right="49"/>
        <w:jc w:val="both"/>
        <w:rPr>
          <w:rFonts w:ascii="Palatino Linotype" w:eastAsia="Palatino Linotype" w:hAnsi="Palatino Linotype" w:cs="Palatino Linotype"/>
          <w:sz w:val="22"/>
          <w:szCs w:val="22"/>
        </w:rPr>
      </w:pPr>
      <w:r w:rsidRPr="009A1C56">
        <w:rPr>
          <w:rFonts w:ascii="Palatino Linotype" w:eastAsia="Palatino Linotype" w:hAnsi="Palatino Linotype" w:cs="Palatino Linotype"/>
          <w:b/>
          <w:sz w:val="22"/>
          <w:szCs w:val="22"/>
        </w:rPr>
        <w:t>Séptimo</w:t>
      </w:r>
      <w:r w:rsidR="0049272B" w:rsidRPr="009A1C56">
        <w:rPr>
          <w:rFonts w:ascii="Palatino Linotype" w:eastAsia="Palatino Linotype" w:hAnsi="Palatino Linotype" w:cs="Palatino Linotype"/>
          <w:sz w:val="22"/>
          <w:szCs w:val="22"/>
        </w:rPr>
        <w:t xml:space="preserve">. </w:t>
      </w:r>
      <w:r w:rsidR="0049272B" w:rsidRPr="009A1C56">
        <w:rPr>
          <w:rFonts w:ascii="Palatino Linotype" w:eastAsia="Palatino Linotype" w:hAnsi="Palatino Linotype" w:cs="Palatino Linotype"/>
          <w:b/>
          <w:sz w:val="22"/>
          <w:szCs w:val="22"/>
        </w:rPr>
        <w:t xml:space="preserve">Gírese </w:t>
      </w:r>
      <w:r w:rsidR="0049272B" w:rsidRPr="009A1C56">
        <w:rPr>
          <w:rFonts w:ascii="Palatino Linotype" w:eastAsia="Palatino Linotype" w:hAnsi="Palatino Linotype" w:cs="Palatino Linotype"/>
          <w:sz w:val="22"/>
          <w:szCs w:val="22"/>
        </w:rPr>
        <w:t>oficio</w:t>
      </w:r>
      <w:r w:rsidR="0049272B" w:rsidRPr="009A1C56">
        <w:rPr>
          <w:rFonts w:ascii="Palatino Linotype" w:eastAsia="Palatino Linotype" w:hAnsi="Palatino Linotype" w:cs="Palatino Linotype"/>
          <w:b/>
          <w:sz w:val="22"/>
          <w:szCs w:val="22"/>
        </w:rPr>
        <w:t xml:space="preserve"> </w:t>
      </w:r>
      <w:r w:rsidR="0049272B" w:rsidRPr="009A1C56">
        <w:rPr>
          <w:rFonts w:ascii="Palatino Linotype" w:eastAsia="Palatino Linotype" w:hAnsi="Palatino Linotype" w:cs="Palatino Linotype"/>
          <w:sz w:val="22"/>
          <w:szCs w:val="22"/>
        </w:rPr>
        <w:t xml:space="preserve">a la </w:t>
      </w:r>
      <w:r w:rsidR="0049272B" w:rsidRPr="009A1C56">
        <w:rPr>
          <w:rFonts w:ascii="Palatino Linotype" w:eastAsia="Palatino Linotype" w:hAnsi="Palatino Linotype" w:cs="Palatino Linotype"/>
          <w:b/>
          <w:sz w:val="22"/>
          <w:szCs w:val="22"/>
        </w:rPr>
        <w:t>Dirección General de Protección de Datos Personales</w:t>
      </w:r>
      <w:r w:rsidR="0049272B" w:rsidRPr="009A1C56">
        <w:rPr>
          <w:rFonts w:ascii="Palatino Linotype" w:eastAsia="Palatino Linotype" w:hAnsi="Palatino Linotype" w:cs="Palatino Linotype"/>
          <w:sz w:val="22"/>
          <w:szCs w:val="22"/>
        </w:rPr>
        <w:t xml:space="preserve"> en atención al artículo 82, fracción XXVII de la Ley de Protección de Datos Personales del Estado de México y Municipios, a fin de que determine lo conducente en términos del </w:t>
      </w:r>
      <w:r w:rsidR="0049272B" w:rsidRPr="009A1C56">
        <w:rPr>
          <w:rFonts w:ascii="Palatino Linotype" w:eastAsia="Palatino Linotype" w:hAnsi="Palatino Linotype" w:cs="Palatino Linotype"/>
          <w:b/>
          <w:sz w:val="22"/>
          <w:szCs w:val="22"/>
        </w:rPr>
        <w:t>Considerando</w:t>
      </w:r>
      <w:r w:rsidR="0049272B" w:rsidRPr="009A1C56">
        <w:rPr>
          <w:rFonts w:ascii="Palatino Linotype" w:eastAsia="Palatino Linotype" w:hAnsi="Palatino Linotype" w:cs="Palatino Linotype"/>
          <w:sz w:val="22"/>
          <w:szCs w:val="22"/>
        </w:rPr>
        <w:t xml:space="preserve"> </w:t>
      </w:r>
      <w:r w:rsidR="0049272B" w:rsidRPr="009A1C56">
        <w:rPr>
          <w:rFonts w:ascii="Palatino Linotype" w:eastAsia="Palatino Linotype" w:hAnsi="Palatino Linotype" w:cs="Palatino Linotype"/>
          <w:b/>
          <w:sz w:val="22"/>
          <w:szCs w:val="22"/>
        </w:rPr>
        <w:t xml:space="preserve">Cuarto </w:t>
      </w:r>
      <w:r w:rsidR="0049272B" w:rsidRPr="009A1C56">
        <w:rPr>
          <w:rFonts w:ascii="Palatino Linotype" w:eastAsia="Palatino Linotype" w:hAnsi="Palatino Linotype" w:cs="Palatino Linotype"/>
          <w:sz w:val="22"/>
          <w:szCs w:val="22"/>
        </w:rPr>
        <w:t>de la presente resolución.</w:t>
      </w:r>
    </w:p>
    <w:p w14:paraId="7D636E94" w14:textId="77777777" w:rsidR="00E84961" w:rsidRPr="009A1C56" w:rsidRDefault="00E84961" w:rsidP="005C5796">
      <w:pPr>
        <w:widowControl w:val="0"/>
        <w:tabs>
          <w:tab w:val="left" w:pos="1701"/>
        </w:tabs>
        <w:spacing w:line="360" w:lineRule="auto"/>
        <w:ind w:right="49"/>
        <w:jc w:val="both"/>
        <w:rPr>
          <w:rFonts w:ascii="Palatino Linotype" w:eastAsia="Palatino Linotype" w:hAnsi="Palatino Linotype" w:cs="Palatino Linotype"/>
          <w:sz w:val="22"/>
          <w:szCs w:val="22"/>
        </w:rPr>
      </w:pPr>
    </w:p>
    <w:p w14:paraId="010A5AE4" w14:textId="7F11ED41" w:rsidR="00E34A1E" w:rsidRPr="00EF02CC" w:rsidRDefault="00185194" w:rsidP="005C5796">
      <w:pPr>
        <w:spacing w:line="360" w:lineRule="auto"/>
        <w:jc w:val="both"/>
        <w:rPr>
          <w:rFonts w:ascii="Palatino Linotype" w:eastAsia="Palatino Linotype" w:hAnsi="Palatino Linotype" w:cs="Palatino Linotype"/>
          <w:sz w:val="22"/>
          <w:szCs w:val="22"/>
        </w:rPr>
        <w:sectPr w:rsidR="00E34A1E" w:rsidRPr="00EF02CC">
          <w:headerReference w:type="even" r:id="rId11"/>
          <w:headerReference w:type="default" r:id="rId12"/>
          <w:footerReference w:type="even" r:id="rId13"/>
          <w:footerReference w:type="default" r:id="rId14"/>
          <w:headerReference w:type="first" r:id="rId15"/>
          <w:footerReference w:type="first" r:id="rId16"/>
          <w:pgSz w:w="12240" w:h="15840"/>
          <w:pgMar w:top="621" w:right="1701" w:bottom="1701" w:left="1701" w:header="618" w:footer="709" w:gutter="0"/>
          <w:pgNumType w:start="1"/>
          <w:cols w:space="720"/>
          <w:titlePg/>
        </w:sectPr>
      </w:pPr>
      <w:r w:rsidRPr="009A1C56">
        <w:rPr>
          <w:rFonts w:ascii="Palatino Linotype" w:eastAsia="Palatino Linotype" w:hAnsi="Palatino Linotype" w:cs="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EF02CC" w:rsidRPr="009A1C56">
        <w:rPr>
          <w:rFonts w:ascii="Palatino Linotype" w:eastAsia="Palatino Linotype" w:hAnsi="Palatino Linotype" w:cs="Palatino Linotype"/>
          <w:sz w:val="22"/>
          <w:szCs w:val="22"/>
        </w:rPr>
        <w:t>, EMITIENDO VOTO PARTICULAR,</w:t>
      </w:r>
      <w:r w:rsidRPr="009A1C56">
        <w:rPr>
          <w:rFonts w:ascii="Palatino Linotype" w:eastAsia="Palatino Linotype" w:hAnsi="Palatino Linotype" w:cs="Palatino Linotype"/>
          <w:sz w:val="22"/>
          <w:szCs w:val="22"/>
        </w:rPr>
        <w:t xml:space="preserve"> Y GUADALUPE RAMÍREZ PEÑA</w:t>
      </w:r>
      <w:r w:rsidR="00EF02CC" w:rsidRPr="009A1C56">
        <w:rPr>
          <w:rFonts w:ascii="Palatino Linotype" w:eastAsia="Palatino Linotype" w:hAnsi="Palatino Linotype" w:cs="Palatino Linotype"/>
          <w:sz w:val="22"/>
          <w:szCs w:val="22"/>
        </w:rPr>
        <w:t>, EMITIENDO VOTO PARTICULAR</w:t>
      </w:r>
      <w:r w:rsidRPr="009A1C56">
        <w:rPr>
          <w:rFonts w:ascii="Palatino Linotype" w:eastAsia="Palatino Linotype" w:hAnsi="Palatino Linotype" w:cs="Palatino Linotype"/>
          <w:sz w:val="22"/>
          <w:szCs w:val="22"/>
        </w:rPr>
        <w:t xml:space="preserve">; EN LA </w:t>
      </w:r>
      <w:r w:rsidR="00427FFB" w:rsidRPr="009A1C56">
        <w:rPr>
          <w:rFonts w:ascii="Palatino Linotype" w:eastAsia="Palatino Linotype" w:hAnsi="Palatino Linotype" w:cs="Palatino Linotype"/>
          <w:sz w:val="22"/>
          <w:szCs w:val="22"/>
        </w:rPr>
        <w:t>CUADRAGÉSIMA</w:t>
      </w:r>
      <w:r w:rsidR="008A6E4B" w:rsidRPr="009A1C56">
        <w:rPr>
          <w:rFonts w:ascii="Palatino Linotype" w:eastAsia="Palatino Linotype" w:hAnsi="Palatino Linotype" w:cs="Palatino Linotype"/>
          <w:sz w:val="22"/>
          <w:szCs w:val="22"/>
        </w:rPr>
        <w:t xml:space="preserve"> </w:t>
      </w:r>
      <w:r w:rsidRPr="009A1C56">
        <w:rPr>
          <w:rFonts w:ascii="Palatino Linotype" w:eastAsia="Palatino Linotype" w:hAnsi="Palatino Linotype" w:cs="Palatino Linotype"/>
          <w:sz w:val="22"/>
          <w:szCs w:val="22"/>
        </w:rPr>
        <w:t xml:space="preserve">SESIÓN ORDINARIA CELEBRADA EL </w:t>
      </w:r>
      <w:r w:rsidR="00427FFB" w:rsidRPr="009A1C56">
        <w:rPr>
          <w:rFonts w:ascii="Palatino Linotype" w:eastAsia="Palatino Linotype" w:hAnsi="Palatino Linotype" w:cs="Palatino Linotype"/>
          <w:sz w:val="22"/>
          <w:szCs w:val="22"/>
        </w:rPr>
        <w:t>DOCE DE NOVIEMBRE</w:t>
      </w:r>
      <w:r w:rsidR="008A6E4B" w:rsidRPr="009A1C56">
        <w:rPr>
          <w:rFonts w:ascii="Palatino Linotype" w:eastAsia="Palatino Linotype" w:hAnsi="Palatino Linotype" w:cs="Palatino Linotype"/>
          <w:sz w:val="22"/>
          <w:szCs w:val="22"/>
        </w:rPr>
        <w:t xml:space="preserve"> </w:t>
      </w:r>
      <w:r w:rsidRPr="009A1C56">
        <w:rPr>
          <w:rFonts w:ascii="Palatino Linotype" w:eastAsia="Palatino Linotype" w:hAnsi="Palatino Linotype" w:cs="Palatino Linotype"/>
          <w:sz w:val="22"/>
          <w:szCs w:val="22"/>
        </w:rPr>
        <w:t>DE DOS MIL VEINTIC</w:t>
      </w:r>
      <w:r w:rsidR="003E657E" w:rsidRPr="009A1C56">
        <w:rPr>
          <w:rFonts w:ascii="Palatino Linotype" w:eastAsia="Palatino Linotype" w:hAnsi="Palatino Linotype" w:cs="Palatino Linotype"/>
          <w:sz w:val="22"/>
          <w:szCs w:val="22"/>
        </w:rPr>
        <w:t>INCO,</w:t>
      </w:r>
      <w:r w:rsidRPr="009A1C56">
        <w:rPr>
          <w:rFonts w:ascii="Palatino Linotype" w:eastAsia="Palatino Linotype" w:hAnsi="Palatino Linotype" w:cs="Palatino Linotype"/>
          <w:sz w:val="22"/>
          <w:szCs w:val="22"/>
        </w:rPr>
        <w:t xml:space="preserve"> ANTE EL SECRETARIO TÉCNICO DEL PLENO, ALEXIS TAPIA RAMÍREZ.</w:t>
      </w:r>
    </w:p>
    <w:p w14:paraId="054D8C1D" w14:textId="77777777" w:rsidR="00E34A1E" w:rsidRPr="00EF02CC" w:rsidRDefault="00E34A1E" w:rsidP="005C5796">
      <w:pPr>
        <w:jc w:val="both"/>
        <w:rPr>
          <w:rFonts w:ascii="Palatino Linotype" w:eastAsia="Palatino Linotype" w:hAnsi="Palatino Linotype" w:cs="Palatino Linotype"/>
          <w:sz w:val="22"/>
          <w:szCs w:val="22"/>
        </w:rPr>
      </w:pPr>
    </w:p>
    <w:p w14:paraId="0B04D941" w14:textId="77777777" w:rsidR="00E34A1E" w:rsidRPr="00EF02CC" w:rsidRDefault="00E34A1E" w:rsidP="005C5796">
      <w:pPr>
        <w:jc w:val="both"/>
        <w:rPr>
          <w:rFonts w:ascii="Palatino Linotype" w:eastAsia="Palatino Linotype" w:hAnsi="Palatino Linotype" w:cs="Palatino Linotype"/>
          <w:sz w:val="22"/>
          <w:szCs w:val="22"/>
        </w:rPr>
      </w:pPr>
      <w:bookmarkStart w:id="9" w:name="_heading=h.1fob9te" w:colFirst="0" w:colLast="0"/>
      <w:bookmarkEnd w:id="9"/>
    </w:p>
    <w:p w14:paraId="44BC667B" w14:textId="7B23B251" w:rsidR="00023E46" w:rsidRPr="00EF02CC" w:rsidRDefault="00023E46" w:rsidP="005C5796">
      <w:pPr>
        <w:jc w:val="both"/>
        <w:rPr>
          <w:rFonts w:ascii="Palatino Linotype" w:eastAsia="Palatino Linotype" w:hAnsi="Palatino Linotype" w:cs="Palatino Linotype"/>
          <w:sz w:val="22"/>
          <w:szCs w:val="22"/>
        </w:rPr>
      </w:pPr>
    </w:p>
    <w:sectPr w:rsidR="00023E46" w:rsidRPr="00EF02CC">
      <w:headerReference w:type="first" r:id="rId17"/>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D29532" w14:textId="77777777" w:rsidR="00CD1369" w:rsidRDefault="00CD1369">
      <w:r>
        <w:separator/>
      </w:r>
    </w:p>
  </w:endnote>
  <w:endnote w:type="continuationSeparator" w:id="0">
    <w:p w14:paraId="6C1295F5" w14:textId="77777777" w:rsidR="00CD1369" w:rsidRDefault="00CD13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panose1 w:val="00000000000000000000"/>
    <w:charset w:val="00"/>
    <w:family w:val="roman"/>
    <w:notTrueType/>
    <w:pitch w:val="default"/>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Yu Gothic UI"/>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342641" w14:textId="77777777" w:rsidR="00B460EC" w:rsidRDefault="00B460EC">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C5AFEF" w14:textId="0B3F94D3" w:rsidR="00B460EC" w:rsidRDefault="00B460EC">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761014">
      <w:rPr>
        <w:rFonts w:ascii="Palatino Linotype" w:eastAsia="Palatino Linotype" w:hAnsi="Palatino Linotype" w:cs="Palatino Linotype"/>
        <w:b/>
        <w:noProof/>
        <w:color w:val="000000"/>
        <w:sz w:val="20"/>
        <w:szCs w:val="20"/>
      </w:rPr>
      <w:t>20</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761014">
      <w:rPr>
        <w:rFonts w:ascii="Palatino Linotype" w:eastAsia="Palatino Linotype" w:hAnsi="Palatino Linotype" w:cs="Palatino Linotype"/>
        <w:b/>
        <w:noProof/>
        <w:color w:val="000000"/>
        <w:sz w:val="20"/>
        <w:szCs w:val="20"/>
      </w:rPr>
      <w:t>52</w:t>
    </w:r>
    <w:r>
      <w:rPr>
        <w:rFonts w:ascii="Palatino Linotype" w:eastAsia="Palatino Linotype" w:hAnsi="Palatino Linotype" w:cs="Palatino Linotype"/>
        <w:b/>
        <w:color w:val="000000"/>
        <w:sz w:val="20"/>
        <w:szCs w:val="20"/>
      </w:rPr>
      <w:fldChar w:fldCharType="end"/>
    </w:r>
  </w:p>
  <w:p w14:paraId="28FB465B" w14:textId="77777777" w:rsidR="00B460EC" w:rsidRDefault="00B460EC">
    <w:pPr>
      <w:pBdr>
        <w:top w:val="nil"/>
        <w:left w:val="nil"/>
        <w:bottom w:val="nil"/>
        <w:right w:val="nil"/>
        <w:between w:val="nil"/>
      </w:pBdr>
      <w:tabs>
        <w:tab w:val="center" w:pos="4252"/>
        <w:tab w:val="right" w:pos="8504"/>
      </w:tabs>
      <w:ind w:firstLine="708"/>
      <w:rPr>
        <w:rFonts w:ascii="Cambria" w:eastAsia="Cambria" w:hAnsi="Cambria" w:cs="Cambria"/>
        <w:color w:val="000000"/>
      </w:rPr>
    </w:pPr>
  </w:p>
  <w:p w14:paraId="4AC6E56D" w14:textId="77777777" w:rsidR="00B460EC" w:rsidRDefault="00B460EC"/>
  <w:p w14:paraId="4B5C74AB" w14:textId="77777777" w:rsidR="00B460EC" w:rsidRDefault="00B460EC"/>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0815A0" w14:textId="7709A7A2" w:rsidR="00B460EC" w:rsidRDefault="00B460EC">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761014">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761014">
      <w:rPr>
        <w:rFonts w:ascii="Palatino Linotype" w:eastAsia="Palatino Linotype" w:hAnsi="Palatino Linotype" w:cs="Palatino Linotype"/>
        <w:b/>
        <w:noProof/>
        <w:color w:val="000000"/>
        <w:sz w:val="20"/>
        <w:szCs w:val="20"/>
      </w:rPr>
      <w:t>52</w:t>
    </w:r>
    <w:r>
      <w:rPr>
        <w:rFonts w:ascii="Palatino Linotype" w:eastAsia="Palatino Linotype" w:hAnsi="Palatino Linotype" w:cs="Palatino Linotype"/>
        <w:b/>
        <w:color w:val="000000"/>
        <w:sz w:val="20"/>
        <w:szCs w:val="20"/>
      </w:rPr>
      <w:fldChar w:fldCharType="end"/>
    </w:r>
  </w:p>
  <w:p w14:paraId="1C327F28" w14:textId="77777777" w:rsidR="00B460EC" w:rsidRDefault="00B460EC">
    <w:pPr>
      <w:pBdr>
        <w:top w:val="nil"/>
        <w:left w:val="nil"/>
        <w:bottom w:val="nil"/>
        <w:right w:val="nil"/>
        <w:between w:val="nil"/>
      </w:pBdr>
      <w:tabs>
        <w:tab w:val="center" w:pos="4252"/>
        <w:tab w:val="right" w:pos="8504"/>
      </w:tabs>
      <w:rPr>
        <w:rFonts w:ascii="Cambria" w:eastAsia="Cambria" w:hAnsi="Cambria" w:cs="Cambria"/>
        <w:color w:val="000000"/>
      </w:rPr>
    </w:pPr>
  </w:p>
  <w:p w14:paraId="5844E7D0" w14:textId="77777777" w:rsidR="00B460EC" w:rsidRDefault="00B460EC"/>
  <w:p w14:paraId="667DFEF0" w14:textId="77777777" w:rsidR="00B460EC" w:rsidRDefault="00B460EC"/>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316DB4" w14:textId="77777777" w:rsidR="00CD1369" w:rsidRDefault="00CD1369">
      <w:r>
        <w:separator/>
      </w:r>
    </w:p>
  </w:footnote>
  <w:footnote w:type="continuationSeparator" w:id="0">
    <w:p w14:paraId="17830C7B" w14:textId="77777777" w:rsidR="00CD1369" w:rsidRDefault="00CD1369">
      <w:r>
        <w:continuationSeparator/>
      </w:r>
    </w:p>
  </w:footnote>
  <w:footnote w:id="1">
    <w:p w14:paraId="3D97D333" w14:textId="77777777" w:rsidR="00B460EC" w:rsidRDefault="00B460EC">
      <w:pPr>
        <w:pBdr>
          <w:top w:val="nil"/>
          <w:left w:val="nil"/>
          <w:bottom w:val="nil"/>
          <w:right w:val="nil"/>
          <w:between w:val="nil"/>
        </w:pBd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mbria" w:eastAsia="Cambria" w:hAnsi="Cambria" w:cs="Cambria"/>
          <w:color w:val="000000"/>
          <w:sz w:val="20"/>
          <w:szCs w:val="20"/>
        </w:rPr>
        <w:t xml:space="preserve"> (…)</w:t>
      </w:r>
    </w:p>
  </w:footnote>
  <w:footnote w:id="2">
    <w:p w14:paraId="048E1D47" w14:textId="77777777" w:rsidR="00B460EC" w:rsidRDefault="00B460EC">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68F272" w14:textId="77777777" w:rsidR="00B460EC" w:rsidRDefault="00B460EC">
    <w:pPr>
      <w:pBdr>
        <w:top w:val="nil"/>
        <w:left w:val="nil"/>
        <w:bottom w:val="nil"/>
        <w:right w:val="nil"/>
        <w:between w:val="nil"/>
      </w:pBdr>
      <w:tabs>
        <w:tab w:val="center" w:pos="4252"/>
        <w:tab w:val="right" w:pos="8504"/>
      </w:tabs>
      <w:rPr>
        <w:rFonts w:ascii="Cambria" w:eastAsia="Cambria" w:hAnsi="Cambria" w:cs="Cambria"/>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D92942" w14:textId="77777777" w:rsidR="00B460EC" w:rsidRDefault="00B460EC">
    <w:pPr>
      <w:rPr>
        <w:rFonts w:ascii="Cambria" w:eastAsia="Cambria" w:hAnsi="Cambria" w:cs="Cambria"/>
        <w:color w:val="000000"/>
      </w:rPr>
    </w:pPr>
    <w:r>
      <w:rPr>
        <w:noProof/>
        <w:lang w:val="es-MX"/>
      </w:rPr>
      <w:drawing>
        <wp:anchor distT="0" distB="0" distL="0" distR="0" simplePos="0" relativeHeight="251658240" behindDoc="1" locked="0" layoutInCell="1" hidden="0" allowOverlap="1" wp14:anchorId="26FFDC36" wp14:editId="40AFD045">
          <wp:simplePos x="0" y="0"/>
          <wp:positionH relativeFrom="column">
            <wp:posOffset>-1080129</wp:posOffset>
          </wp:positionH>
          <wp:positionV relativeFrom="paragraph">
            <wp:posOffset>-234308</wp:posOffset>
          </wp:positionV>
          <wp:extent cx="7809865" cy="10165715"/>
          <wp:effectExtent l="0" t="0" r="0" b="0"/>
          <wp:wrapNone/>
          <wp:docPr id="38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f7"/>
      <w:tblW w:w="5811" w:type="dxa"/>
      <w:tblInd w:w="3261" w:type="dxa"/>
      <w:tblLayout w:type="fixed"/>
      <w:tblLook w:val="0400" w:firstRow="0" w:lastRow="0" w:firstColumn="0" w:lastColumn="0" w:noHBand="0" w:noVBand="1"/>
    </w:tblPr>
    <w:tblGrid>
      <w:gridCol w:w="2390"/>
      <w:gridCol w:w="3421"/>
    </w:tblGrid>
    <w:tr w:rsidR="00B460EC" w14:paraId="48D7A7F6" w14:textId="77777777">
      <w:trPr>
        <w:trHeight w:val="502"/>
      </w:trPr>
      <w:tc>
        <w:tcPr>
          <w:tcW w:w="2390" w:type="dxa"/>
        </w:tcPr>
        <w:p w14:paraId="7610910E" w14:textId="77777777" w:rsidR="00B460EC" w:rsidRDefault="00B460EC">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421" w:type="dxa"/>
          <w:vAlign w:val="center"/>
        </w:tcPr>
        <w:p w14:paraId="7499BC3F" w14:textId="1EAA4D95" w:rsidR="00B460EC" w:rsidRDefault="00B460EC" w:rsidP="00E634F4">
          <w:pPr>
            <w:ind w:right="184"/>
            <w:jc w:val="both"/>
            <w:rPr>
              <w:rFonts w:ascii="Palatino Linotype" w:eastAsia="Palatino Linotype" w:hAnsi="Palatino Linotype" w:cs="Palatino Linotype"/>
              <w:b/>
            </w:rPr>
          </w:pPr>
          <w:r>
            <w:rPr>
              <w:rFonts w:ascii="Palatino Linotype" w:eastAsia="Palatino Linotype" w:hAnsi="Palatino Linotype" w:cs="Palatino Linotype"/>
              <w:b/>
            </w:rPr>
            <w:t>09774/INFOEM/IP/RR/</w:t>
          </w:r>
          <w:r w:rsidRPr="00E634F4">
            <w:rPr>
              <w:rFonts w:ascii="Palatino Linotype" w:eastAsia="Palatino Linotype" w:hAnsi="Palatino Linotype" w:cs="Palatino Linotype"/>
              <w:b/>
            </w:rPr>
            <w:t xml:space="preserve">2025 </w:t>
          </w:r>
          <w:r>
            <w:rPr>
              <w:rFonts w:ascii="Palatino Linotype" w:eastAsia="Palatino Linotype" w:hAnsi="Palatino Linotype" w:cs="Palatino Linotype"/>
              <w:b/>
            </w:rPr>
            <w:t>y acumulados</w:t>
          </w:r>
        </w:p>
      </w:tc>
    </w:tr>
    <w:tr w:rsidR="00B460EC" w14:paraId="0848F5C3" w14:textId="77777777">
      <w:trPr>
        <w:trHeight w:val="190"/>
      </w:trPr>
      <w:tc>
        <w:tcPr>
          <w:tcW w:w="2390" w:type="dxa"/>
          <w:vAlign w:val="center"/>
        </w:tcPr>
        <w:p w14:paraId="14535193" w14:textId="77777777" w:rsidR="00B460EC" w:rsidRDefault="00B460EC">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421" w:type="dxa"/>
          <w:vAlign w:val="center"/>
        </w:tcPr>
        <w:p w14:paraId="5B6D39A2" w14:textId="6DEEB25E" w:rsidR="00B460EC" w:rsidRDefault="00B460EC">
          <w:pPr>
            <w:ind w:left="27" w:right="169"/>
            <w:jc w:val="both"/>
            <w:rPr>
              <w:rFonts w:ascii="Palatino Linotype" w:eastAsia="Palatino Linotype" w:hAnsi="Palatino Linotype" w:cs="Palatino Linotype"/>
              <w:b/>
            </w:rPr>
          </w:pPr>
          <w:r w:rsidRPr="00CF2127">
            <w:rPr>
              <w:rFonts w:ascii="Palatino Linotype" w:eastAsia="Palatino Linotype" w:hAnsi="Palatino Linotype" w:cs="Palatino Linotype"/>
              <w:b/>
            </w:rPr>
            <w:t>Ayuntamiento de Chicoloapan</w:t>
          </w:r>
        </w:p>
      </w:tc>
    </w:tr>
    <w:tr w:rsidR="00B460EC" w14:paraId="5704C6EA" w14:textId="77777777">
      <w:trPr>
        <w:trHeight w:val="251"/>
      </w:trPr>
      <w:tc>
        <w:tcPr>
          <w:tcW w:w="2390" w:type="dxa"/>
          <w:vAlign w:val="center"/>
        </w:tcPr>
        <w:p w14:paraId="7209019E" w14:textId="77777777" w:rsidR="00B460EC" w:rsidRDefault="00B460EC">
          <w:pPr>
            <w:ind w:right="-108"/>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421" w:type="dxa"/>
          <w:vAlign w:val="center"/>
        </w:tcPr>
        <w:p w14:paraId="5E900B0C" w14:textId="77777777" w:rsidR="00B460EC" w:rsidRDefault="00B460EC">
          <w:pPr>
            <w:ind w:right="175"/>
            <w:jc w:val="both"/>
            <w:rPr>
              <w:rFonts w:ascii="Palatino Linotype" w:eastAsia="Palatino Linotype" w:hAnsi="Palatino Linotype" w:cs="Palatino Linotype"/>
              <w:b/>
            </w:rPr>
          </w:pPr>
          <w:r>
            <w:rPr>
              <w:rFonts w:ascii="Palatino Linotype" w:eastAsia="Palatino Linotype" w:hAnsi="Palatino Linotype" w:cs="Palatino Linotype"/>
              <w:b/>
            </w:rPr>
            <w:t>Guadalupe Ramírez Peña</w:t>
          </w:r>
        </w:p>
      </w:tc>
    </w:tr>
  </w:tbl>
  <w:p w14:paraId="6D4FED00" w14:textId="77777777" w:rsidR="00B460EC" w:rsidRDefault="00B460EC">
    <w:pPr>
      <w:rPr>
        <w:rFonts w:ascii="Cambria" w:eastAsia="Cambria" w:hAnsi="Cambria" w:cs="Cambria"/>
        <w:color w:val="000000"/>
      </w:rPr>
    </w:pPr>
    <w:r>
      <w:tab/>
    </w:r>
  </w:p>
  <w:p w14:paraId="2E440BB7" w14:textId="77777777" w:rsidR="00B460EC" w:rsidRDefault="00B460EC">
    <w:pPr>
      <w:tabs>
        <w:tab w:val="left" w:pos="7560"/>
        <w:tab w:val="right" w:pos="8838"/>
      </w:tabs>
    </w:pPr>
    <w:r>
      <w:tab/>
    </w:r>
    <w:r>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62A34B" w14:textId="77777777" w:rsidR="00B460EC" w:rsidRDefault="00B460EC">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lang w:val="es-MX"/>
      </w:rPr>
      <w:drawing>
        <wp:anchor distT="0" distB="0" distL="0" distR="0" simplePos="0" relativeHeight="251659264" behindDoc="1" locked="0" layoutInCell="1" hidden="0" allowOverlap="1" wp14:anchorId="33D5B9F0" wp14:editId="5620EF29">
          <wp:simplePos x="0" y="0"/>
          <wp:positionH relativeFrom="column">
            <wp:posOffset>-1073782</wp:posOffset>
          </wp:positionH>
          <wp:positionV relativeFrom="paragraph">
            <wp:posOffset>-198752</wp:posOffset>
          </wp:positionV>
          <wp:extent cx="7809865" cy="10165715"/>
          <wp:effectExtent l="0" t="0" r="0" b="0"/>
          <wp:wrapNone/>
          <wp:docPr id="38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ff8"/>
      <w:tblW w:w="6378" w:type="dxa"/>
      <w:tblInd w:w="3261" w:type="dxa"/>
      <w:tblLayout w:type="fixed"/>
      <w:tblLook w:val="0400" w:firstRow="0" w:lastRow="0" w:firstColumn="0" w:lastColumn="0" w:noHBand="0" w:noVBand="1"/>
    </w:tblPr>
    <w:tblGrid>
      <w:gridCol w:w="2512"/>
      <w:gridCol w:w="3866"/>
    </w:tblGrid>
    <w:tr w:rsidR="00B460EC" w14:paraId="50AE0D6E" w14:textId="77777777">
      <w:trPr>
        <w:trHeight w:val="442"/>
      </w:trPr>
      <w:tc>
        <w:tcPr>
          <w:tcW w:w="2512" w:type="dxa"/>
          <w:vAlign w:val="center"/>
        </w:tcPr>
        <w:p w14:paraId="311F3489" w14:textId="77777777" w:rsidR="00B460EC" w:rsidRDefault="00B460EC">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866" w:type="dxa"/>
          <w:vAlign w:val="center"/>
        </w:tcPr>
        <w:p w14:paraId="152F3FC4" w14:textId="52E1FA16" w:rsidR="00B460EC" w:rsidRDefault="00B460EC" w:rsidP="00E634F4">
          <w:pPr>
            <w:tabs>
              <w:tab w:val="left" w:pos="2334"/>
            </w:tabs>
            <w:ind w:left="-45" w:right="877"/>
            <w:jc w:val="both"/>
            <w:rPr>
              <w:rFonts w:ascii="Palatino Linotype" w:eastAsia="Palatino Linotype" w:hAnsi="Palatino Linotype" w:cs="Palatino Linotype"/>
              <w:b/>
            </w:rPr>
          </w:pPr>
          <w:r>
            <w:rPr>
              <w:rFonts w:ascii="Palatino Linotype" w:eastAsia="Palatino Linotype" w:hAnsi="Palatino Linotype" w:cs="Palatino Linotype"/>
              <w:b/>
            </w:rPr>
            <w:t>09774/INFOEM/IP/RR</w:t>
          </w:r>
          <w:r w:rsidRPr="00E634F4">
            <w:rPr>
              <w:rFonts w:ascii="Palatino Linotype" w:eastAsia="Palatino Linotype" w:hAnsi="Palatino Linotype" w:cs="Palatino Linotype"/>
              <w:b/>
            </w:rPr>
            <w:t>/2025y acumulado</w:t>
          </w:r>
          <w:r>
            <w:rPr>
              <w:rFonts w:ascii="Palatino Linotype" w:eastAsia="Palatino Linotype" w:hAnsi="Palatino Linotype" w:cs="Palatino Linotype"/>
              <w:b/>
            </w:rPr>
            <w:t>s</w:t>
          </w:r>
        </w:p>
      </w:tc>
    </w:tr>
    <w:tr w:rsidR="00B460EC" w14:paraId="0D6C4847" w14:textId="77777777">
      <w:trPr>
        <w:trHeight w:val="95"/>
      </w:trPr>
      <w:tc>
        <w:tcPr>
          <w:tcW w:w="2512" w:type="dxa"/>
          <w:vAlign w:val="center"/>
        </w:tcPr>
        <w:p w14:paraId="40461CE3" w14:textId="77777777" w:rsidR="00B460EC" w:rsidRDefault="00B460EC">
          <w:pPr>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866" w:type="dxa"/>
          <w:vAlign w:val="center"/>
        </w:tcPr>
        <w:p w14:paraId="5CCF07D4" w14:textId="49362C49" w:rsidR="00B460EC" w:rsidRDefault="00761014" w:rsidP="00761014">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XXXX XXXXXXX XXXXXX </w:t>
          </w:r>
        </w:p>
      </w:tc>
    </w:tr>
    <w:tr w:rsidR="00B460EC" w14:paraId="18855734" w14:textId="77777777">
      <w:trPr>
        <w:trHeight w:val="168"/>
      </w:trPr>
      <w:tc>
        <w:tcPr>
          <w:tcW w:w="2512" w:type="dxa"/>
          <w:vAlign w:val="center"/>
        </w:tcPr>
        <w:p w14:paraId="0E1D93BA" w14:textId="77777777" w:rsidR="00B460EC" w:rsidRDefault="00B460EC">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866" w:type="dxa"/>
          <w:vAlign w:val="center"/>
        </w:tcPr>
        <w:p w14:paraId="1FB9086F" w14:textId="59A2DDE2" w:rsidR="00B460EC" w:rsidRDefault="00B460EC" w:rsidP="00007D04">
          <w:pPr>
            <w:ind w:left="-45" w:right="593"/>
            <w:jc w:val="both"/>
            <w:rPr>
              <w:rFonts w:ascii="Palatino Linotype" w:eastAsia="Palatino Linotype" w:hAnsi="Palatino Linotype" w:cs="Palatino Linotype"/>
              <w:b/>
            </w:rPr>
          </w:pPr>
          <w:r w:rsidRPr="00CF2127">
            <w:rPr>
              <w:rFonts w:ascii="Palatino Linotype" w:eastAsia="Palatino Linotype" w:hAnsi="Palatino Linotype" w:cs="Palatino Linotype"/>
              <w:b/>
            </w:rPr>
            <w:t>Ayuntamiento de Chicoloapan</w:t>
          </w:r>
        </w:p>
      </w:tc>
    </w:tr>
    <w:tr w:rsidR="00B460EC" w14:paraId="5314CD57" w14:textId="77777777">
      <w:trPr>
        <w:trHeight w:val="221"/>
      </w:trPr>
      <w:tc>
        <w:tcPr>
          <w:tcW w:w="2512" w:type="dxa"/>
          <w:vAlign w:val="center"/>
        </w:tcPr>
        <w:p w14:paraId="4E6F274D" w14:textId="77777777" w:rsidR="00B460EC" w:rsidRDefault="00B460EC">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866" w:type="dxa"/>
          <w:vAlign w:val="center"/>
        </w:tcPr>
        <w:p w14:paraId="1943A4C5" w14:textId="77777777" w:rsidR="00B460EC" w:rsidRDefault="00B460EC">
          <w:pPr>
            <w:ind w:left="-45" w:right="-533"/>
            <w:jc w:val="both"/>
            <w:rPr>
              <w:rFonts w:ascii="Palatino Linotype" w:eastAsia="Palatino Linotype" w:hAnsi="Palatino Linotype" w:cs="Palatino Linotype"/>
              <w:b/>
            </w:rPr>
          </w:pPr>
          <w:r>
            <w:rPr>
              <w:rFonts w:ascii="Palatino Linotype" w:eastAsia="Palatino Linotype" w:hAnsi="Palatino Linotype" w:cs="Palatino Linotype"/>
              <w:b/>
            </w:rPr>
            <w:t>Guadalupe Ramírez Peña</w:t>
          </w:r>
        </w:p>
      </w:tc>
    </w:tr>
  </w:tbl>
  <w:p w14:paraId="60167026" w14:textId="77777777" w:rsidR="00B460EC" w:rsidRDefault="00B460EC"/>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679789" w14:textId="77777777" w:rsidR="00B460EC" w:rsidRDefault="00B460EC">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5pt;height:11.5pt" o:bullet="t">
        <v:imagedata r:id="rId1" o:title="mso4B15"/>
      </v:shape>
    </w:pict>
  </w:numPicBullet>
  <w:abstractNum w:abstractNumId="0" w15:restartNumberingAfterBreak="0">
    <w:nsid w:val="02570518"/>
    <w:multiLevelType w:val="hybridMultilevel"/>
    <w:tmpl w:val="AC641BA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2F80093"/>
    <w:multiLevelType w:val="hybridMultilevel"/>
    <w:tmpl w:val="521453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5F2430E"/>
    <w:multiLevelType w:val="multilevel"/>
    <w:tmpl w:val="5816C52C"/>
    <w:lvl w:ilvl="0">
      <w:start w:val="1"/>
      <w:numFmt w:val="bullet"/>
      <w:lvlText w:val="●"/>
      <w:lvlJc w:val="left"/>
      <w:pPr>
        <w:ind w:left="780" w:hanging="360"/>
      </w:pPr>
      <w:rPr>
        <w:rFonts w:ascii="Palatino Linotype" w:eastAsia="Noto Sans Symbols" w:hAnsi="Palatino Linotype" w:cs="Noto Sans Symbols" w:hint="default"/>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3" w15:restartNumberingAfterBreak="0">
    <w:nsid w:val="06732023"/>
    <w:multiLevelType w:val="multilevel"/>
    <w:tmpl w:val="24BE023A"/>
    <w:lvl w:ilvl="0">
      <w:start w:val="3"/>
      <w:numFmt w:val="bullet"/>
      <w:lvlText w:val="-"/>
      <w:lvlJc w:val="left"/>
      <w:pPr>
        <w:ind w:left="720" w:hanging="360"/>
      </w:pPr>
      <w:rPr>
        <w:rFonts w:ascii="Palatino Linotype" w:eastAsia="Palatino Linotype" w:hAnsi="Palatino Linotype" w:cs="Palatino Linotype"/>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9635040"/>
    <w:multiLevelType w:val="multilevel"/>
    <w:tmpl w:val="602CEDA2"/>
    <w:lvl w:ilvl="0">
      <w:start w:val="4"/>
      <w:numFmt w:val="lowerLetter"/>
      <w:lvlText w:val="%1)"/>
      <w:lvlJc w:val="left"/>
      <w:pPr>
        <w:ind w:left="0" w:firstLine="0"/>
      </w:pPr>
      <w:rPr>
        <w:rFonts w:ascii="Palatino Linotype" w:eastAsia="Palatino Linotype" w:hAnsi="Palatino Linotype" w:cs="Palatino Linotype" w:hint="default"/>
        <w:b/>
      </w:rPr>
    </w:lvl>
    <w:lvl w:ilvl="1">
      <w:start w:val="9"/>
      <w:numFmt w:val="upperRoman"/>
      <w:lvlText w:val="%2."/>
      <w:lvlJc w:val="left"/>
      <w:pPr>
        <w:ind w:left="1800" w:hanging="720"/>
      </w:pPr>
      <w:rPr>
        <w:rFonts w:hint="default"/>
        <w:b w:val="0"/>
      </w:rPr>
    </w:lvl>
    <w:lvl w:ilvl="2">
      <w:start w:val="1"/>
      <w:numFmt w:val="lowerLetter"/>
      <w:lvlText w:val="%3)"/>
      <w:lvlJc w:val="left"/>
      <w:pPr>
        <w:ind w:left="2160" w:hanging="360"/>
      </w:pPr>
      <w:rPr>
        <w:rFonts w:hint="default"/>
        <w:b/>
      </w:rPr>
    </w:lvl>
    <w:lvl w:ilvl="3">
      <w:start w:val="1"/>
      <w:numFmt w:val="decimal"/>
      <w:lvlText w:val="%4-"/>
      <w:lvlJc w:val="left"/>
      <w:pPr>
        <w:ind w:left="2880" w:hanging="360"/>
      </w:pPr>
      <w:rPr>
        <w:rFonts w:hint="default"/>
      </w:rPr>
    </w:lvl>
    <w:lvl w:ilvl="4">
      <w:start w:val="1"/>
      <w:numFmt w:val="decimal"/>
      <w:lvlText w:val="%5."/>
      <w:lvlJc w:val="left"/>
      <w:pPr>
        <w:ind w:left="360" w:hanging="360"/>
      </w:pPr>
      <w:rPr>
        <w:rFonts w:hint="default"/>
        <w:b/>
      </w:rPr>
    </w:lvl>
    <w:lvl w:ilvl="5">
      <w:start w:val="1"/>
      <w:numFmt w:val="decimal"/>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decimal"/>
      <w:lvlText w:val="%9."/>
      <w:lvlJc w:val="left"/>
      <w:pPr>
        <w:ind w:left="6480" w:hanging="360"/>
      </w:pPr>
      <w:rPr>
        <w:rFonts w:hint="default"/>
      </w:rPr>
    </w:lvl>
  </w:abstractNum>
  <w:abstractNum w:abstractNumId="5" w15:restartNumberingAfterBreak="0">
    <w:nsid w:val="0C74662F"/>
    <w:multiLevelType w:val="multilevel"/>
    <w:tmpl w:val="E342EC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0E139AF"/>
    <w:multiLevelType w:val="multilevel"/>
    <w:tmpl w:val="48565CF8"/>
    <w:lvl w:ilvl="0">
      <w:start w:val="1"/>
      <w:numFmt w:val="upperRoman"/>
      <w:pStyle w:val="Listaconvietas3"/>
      <w:lvlText w:val="%1."/>
      <w:lvlJc w:val="righ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14C3900"/>
    <w:multiLevelType w:val="hybridMultilevel"/>
    <w:tmpl w:val="C276C3EA"/>
    <w:lvl w:ilvl="0" w:tplc="58AAD3E8">
      <w:start w:val="5"/>
      <w:numFmt w:val="bullet"/>
      <w:lvlText w:val="-"/>
      <w:lvlJc w:val="left"/>
      <w:pPr>
        <w:ind w:left="720" w:hanging="360"/>
      </w:pPr>
      <w:rPr>
        <w:rFonts w:ascii="Palatino Linotype" w:eastAsia="Times New Roman" w:hAnsi="Palatino Linotype"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2364D8D"/>
    <w:multiLevelType w:val="multilevel"/>
    <w:tmpl w:val="CE7E4CD4"/>
    <w:lvl w:ilvl="0">
      <w:start w:val="1"/>
      <w:numFmt w:val="lowerLetter"/>
      <w:lvlText w:val="%1)"/>
      <w:lvlJc w:val="left"/>
      <w:pPr>
        <w:ind w:left="0" w:firstLine="0"/>
      </w:pPr>
      <w:rPr>
        <w:rFonts w:ascii="Palatino Linotype" w:eastAsia="Palatino Linotype" w:hAnsi="Palatino Linotype" w:cs="Palatino Linotype"/>
        <w:b/>
      </w:rPr>
    </w:lvl>
    <w:lvl w:ilvl="1">
      <w:start w:val="1"/>
      <w:numFmt w:val="upperRoman"/>
      <w:lvlText w:val="%2."/>
      <w:lvlJc w:val="left"/>
      <w:pPr>
        <w:ind w:left="1800" w:hanging="720"/>
      </w:pPr>
      <w:rPr>
        <w:b w:val="0"/>
      </w:rPr>
    </w:lvl>
    <w:lvl w:ilvl="2">
      <w:start w:val="1"/>
      <w:numFmt w:val="lowerLetter"/>
      <w:lvlText w:val="%3."/>
      <w:lvlJc w:val="left"/>
      <w:pPr>
        <w:ind w:left="2160" w:hanging="360"/>
      </w:pPr>
      <w:rPr>
        <w:rFonts w:ascii="Palatino Linotype" w:eastAsia="Palatino Linotype" w:hAnsi="Palatino Linotype" w:cs="Palatino Linotype"/>
      </w:rPr>
    </w:lvl>
    <w:lvl w:ilvl="3">
      <w:start w:val="8"/>
      <w:numFmt w:val="bullet"/>
      <w:lvlText w:val="-"/>
      <w:lvlJc w:val="left"/>
      <w:pPr>
        <w:ind w:left="2880" w:hanging="360"/>
      </w:pPr>
      <w:rPr>
        <w:rFonts w:ascii="Palatino Linotype" w:eastAsia="Palatino Linotype" w:hAnsi="Palatino Linotype" w:cs="Palatino Linotype"/>
      </w:r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13805CA9"/>
    <w:multiLevelType w:val="hybridMultilevel"/>
    <w:tmpl w:val="DDC439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6E57F26"/>
    <w:multiLevelType w:val="hybridMultilevel"/>
    <w:tmpl w:val="6B561A7A"/>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1" w15:restartNumberingAfterBreak="0">
    <w:nsid w:val="1C760674"/>
    <w:multiLevelType w:val="hybridMultilevel"/>
    <w:tmpl w:val="9B70A7A2"/>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2" w15:restartNumberingAfterBreak="0">
    <w:nsid w:val="1D306D82"/>
    <w:multiLevelType w:val="hybridMultilevel"/>
    <w:tmpl w:val="CEFE64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1DFF6ABB"/>
    <w:multiLevelType w:val="hybridMultilevel"/>
    <w:tmpl w:val="88DCF1B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08E10A9"/>
    <w:multiLevelType w:val="hybridMultilevel"/>
    <w:tmpl w:val="CD54C0C0"/>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5" w15:restartNumberingAfterBreak="0">
    <w:nsid w:val="23A82DAC"/>
    <w:multiLevelType w:val="multilevel"/>
    <w:tmpl w:val="602CEDA2"/>
    <w:lvl w:ilvl="0">
      <w:start w:val="4"/>
      <w:numFmt w:val="lowerLetter"/>
      <w:lvlText w:val="%1)"/>
      <w:lvlJc w:val="left"/>
      <w:pPr>
        <w:ind w:left="0" w:firstLine="0"/>
      </w:pPr>
      <w:rPr>
        <w:rFonts w:ascii="Palatino Linotype" w:eastAsia="Palatino Linotype" w:hAnsi="Palatino Linotype" w:cs="Palatino Linotype" w:hint="default"/>
        <w:b/>
      </w:rPr>
    </w:lvl>
    <w:lvl w:ilvl="1">
      <w:start w:val="9"/>
      <w:numFmt w:val="upperRoman"/>
      <w:lvlText w:val="%2."/>
      <w:lvlJc w:val="left"/>
      <w:pPr>
        <w:ind w:left="1800" w:hanging="720"/>
      </w:pPr>
      <w:rPr>
        <w:rFonts w:hint="default"/>
        <w:b w:val="0"/>
      </w:rPr>
    </w:lvl>
    <w:lvl w:ilvl="2">
      <w:start w:val="1"/>
      <w:numFmt w:val="lowerLetter"/>
      <w:lvlText w:val="%3)"/>
      <w:lvlJc w:val="left"/>
      <w:pPr>
        <w:ind w:left="2160" w:hanging="360"/>
      </w:pPr>
      <w:rPr>
        <w:rFonts w:hint="default"/>
        <w:b/>
      </w:rPr>
    </w:lvl>
    <w:lvl w:ilvl="3">
      <w:start w:val="1"/>
      <w:numFmt w:val="decimal"/>
      <w:lvlText w:val="%4-"/>
      <w:lvlJc w:val="left"/>
      <w:pPr>
        <w:ind w:left="2880" w:hanging="360"/>
      </w:pPr>
      <w:rPr>
        <w:rFonts w:hint="default"/>
      </w:rPr>
    </w:lvl>
    <w:lvl w:ilvl="4">
      <w:start w:val="1"/>
      <w:numFmt w:val="decimal"/>
      <w:lvlText w:val="%5."/>
      <w:lvlJc w:val="left"/>
      <w:pPr>
        <w:ind w:left="360" w:hanging="360"/>
      </w:pPr>
      <w:rPr>
        <w:rFonts w:hint="default"/>
        <w:b/>
      </w:rPr>
    </w:lvl>
    <w:lvl w:ilvl="5">
      <w:start w:val="1"/>
      <w:numFmt w:val="decimal"/>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decimal"/>
      <w:lvlText w:val="%9."/>
      <w:lvlJc w:val="left"/>
      <w:pPr>
        <w:ind w:left="6480" w:hanging="360"/>
      </w:pPr>
      <w:rPr>
        <w:rFonts w:hint="default"/>
      </w:rPr>
    </w:lvl>
  </w:abstractNum>
  <w:abstractNum w:abstractNumId="16" w15:restartNumberingAfterBreak="0">
    <w:nsid w:val="25BF4FE2"/>
    <w:multiLevelType w:val="hybridMultilevel"/>
    <w:tmpl w:val="D2F002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A024560"/>
    <w:multiLevelType w:val="hybridMultilevel"/>
    <w:tmpl w:val="DE364996"/>
    <w:lvl w:ilvl="0" w:tplc="8D30ECE4">
      <w:start w:val="3"/>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A68140B"/>
    <w:multiLevelType w:val="multilevel"/>
    <w:tmpl w:val="31F037FE"/>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2E9B2AD1"/>
    <w:multiLevelType w:val="multilevel"/>
    <w:tmpl w:val="AEA8EE0E"/>
    <w:lvl w:ilvl="0">
      <w:start w:val="1"/>
      <w:numFmt w:val="lowerLetter"/>
      <w:lvlText w:val="%1)"/>
      <w:lvlJc w:val="left"/>
      <w:pPr>
        <w:ind w:left="0" w:firstLine="0"/>
      </w:pPr>
      <w:rPr>
        <w:rFonts w:ascii="Palatino Linotype" w:eastAsia="Palatino Linotype" w:hAnsi="Palatino Linotype" w:cs="Palatino Linotype"/>
        <w:b/>
      </w:rPr>
    </w:lvl>
    <w:lvl w:ilvl="1">
      <w:start w:val="1"/>
      <w:numFmt w:val="upperRoman"/>
      <w:lvlText w:val="%2."/>
      <w:lvlJc w:val="left"/>
      <w:pPr>
        <w:ind w:left="1800" w:hanging="720"/>
      </w:pPr>
      <w:rPr>
        <w:b w:val="0"/>
      </w:rPr>
    </w:lvl>
    <w:lvl w:ilvl="2">
      <w:start w:val="1"/>
      <w:numFmt w:val="lowerLetter"/>
      <w:lvlText w:val="%3)"/>
      <w:lvlJc w:val="left"/>
      <w:pPr>
        <w:ind w:left="2160" w:hanging="360"/>
      </w:pPr>
      <w:rPr>
        <w:b/>
      </w:rPr>
    </w:lvl>
    <w:lvl w:ilvl="3">
      <w:start w:val="1"/>
      <w:numFmt w:val="decimal"/>
      <w:lvlText w:val="%4-"/>
      <w:lvlJc w:val="left"/>
      <w:pPr>
        <w:ind w:left="2880" w:hanging="360"/>
      </w:pPr>
    </w:lvl>
    <w:lvl w:ilvl="4">
      <w:start w:val="1"/>
      <w:numFmt w:val="decimal"/>
      <w:lvlText w:val="%5."/>
      <w:lvlJc w:val="left"/>
      <w:pPr>
        <w:ind w:left="360" w:hanging="360"/>
      </w:pPr>
      <w:rPr>
        <w:b/>
      </w:r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0" w15:restartNumberingAfterBreak="0">
    <w:nsid w:val="326E5579"/>
    <w:multiLevelType w:val="hybridMultilevel"/>
    <w:tmpl w:val="239C6CEA"/>
    <w:lvl w:ilvl="0" w:tplc="67466FB0">
      <w:start w:val="1945"/>
      <w:numFmt w:val="bullet"/>
      <w:lvlText w:val="-"/>
      <w:lvlJc w:val="left"/>
      <w:pPr>
        <w:ind w:left="927" w:hanging="360"/>
      </w:pPr>
      <w:rPr>
        <w:rFonts w:ascii="Palatino Linotype" w:eastAsia="Palatino Linotype" w:hAnsi="Palatino Linotype" w:cs="Palatino Linotype" w:hint="default"/>
        <w:b/>
        <w:i/>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21" w15:restartNumberingAfterBreak="0">
    <w:nsid w:val="35D736A7"/>
    <w:multiLevelType w:val="hybridMultilevel"/>
    <w:tmpl w:val="E13A0F7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67D177B"/>
    <w:multiLevelType w:val="multilevel"/>
    <w:tmpl w:val="D954EB1C"/>
    <w:lvl w:ilvl="0">
      <w:start w:val="1"/>
      <w:numFmt w:val="lowerLetter"/>
      <w:lvlText w:val="%1)"/>
      <w:lvlJc w:val="left"/>
      <w:pPr>
        <w:ind w:left="0" w:firstLine="0"/>
      </w:pPr>
      <w:rPr>
        <w:rFonts w:ascii="Palatino Linotype" w:eastAsia="Palatino Linotype" w:hAnsi="Palatino Linotype" w:cs="Palatino Linotype"/>
        <w:b/>
      </w:rPr>
    </w:lvl>
    <w:lvl w:ilvl="1">
      <w:start w:val="1"/>
      <w:numFmt w:val="upperRoman"/>
      <w:lvlText w:val="%2."/>
      <w:lvlJc w:val="left"/>
      <w:pPr>
        <w:ind w:left="1800" w:hanging="720"/>
      </w:pPr>
      <w:rPr>
        <w:b w:val="0"/>
      </w:rPr>
    </w:lvl>
    <w:lvl w:ilvl="2">
      <w:start w:val="1"/>
      <w:numFmt w:val="lowerLetter"/>
      <w:lvlText w:val="%3."/>
      <w:lvlJc w:val="left"/>
      <w:pPr>
        <w:ind w:left="2160" w:hanging="360"/>
      </w:pPr>
      <w:rPr>
        <w:rFonts w:ascii="Palatino Linotype" w:eastAsia="Palatino Linotype" w:hAnsi="Palatino Linotype" w:cs="Palatino Linotype"/>
      </w:rPr>
    </w:lvl>
    <w:lvl w:ilvl="3">
      <w:start w:val="8"/>
      <w:numFmt w:val="bullet"/>
      <w:lvlText w:val="-"/>
      <w:lvlJc w:val="left"/>
      <w:pPr>
        <w:ind w:left="2880" w:hanging="360"/>
      </w:pPr>
      <w:rPr>
        <w:rFonts w:ascii="Palatino Linotype" w:eastAsia="Palatino Linotype" w:hAnsi="Palatino Linotype" w:cs="Palatino Linotype"/>
      </w:r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3" w15:restartNumberingAfterBreak="0">
    <w:nsid w:val="37FE4A11"/>
    <w:multiLevelType w:val="multilevel"/>
    <w:tmpl w:val="45AEAEF2"/>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24" w15:restartNumberingAfterBreak="0">
    <w:nsid w:val="3871165B"/>
    <w:multiLevelType w:val="hybridMultilevel"/>
    <w:tmpl w:val="D0E6C410"/>
    <w:lvl w:ilvl="0" w:tplc="5142AA32">
      <w:start w:val="1"/>
      <w:numFmt w:val="lowerLetter"/>
      <w:lvlText w:val="%1)"/>
      <w:lvlJc w:val="left"/>
      <w:pPr>
        <w:ind w:left="720" w:hanging="360"/>
      </w:pPr>
      <w:rPr>
        <w:rFonts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38C40958"/>
    <w:multiLevelType w:val="multilevel"/>
    <w:tmpl w:val="498866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3C23388B"/>
    <w:multiLevelType w:val="hybridMultilevel"/>
    <w:tmpl w:val="B644EE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3E173B4B"/>
    <w:multiLevelType w:val="multilevel"/>
    <w:tmpl w:val="16480A62"/>
    <w:lvl w:ilvl="0">
      <w:start w:val="1"/>
      <w:numFmt w:val="bullet"/>
      <w:lvlText w:val=""/>
      <w:lvlJc w:val="left"/>
      <w:pPr>
        <w:ind w:left="927" w:hanging="360"/>
      </w:pPr>
      <w:rPr>
        <w:rFonts w:ascii="Symbol" w:hAnsi="Symbol" w:hint="default"/>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28" w15:restartNumberingAfterBreak="0">
    <w:nsid w:val="3E3D5F57"/>
    <w:multiLevelType w:val="hybridMultilevel"/>
    <w:tmpl w:val="3BE2CD32"/>
    <w:lvl w:ilvl="0" w:tplc="080A0007">
      <w:start w:val="1"/>
      <w:numFmt w:val="bullet"/>
      <w:lvlText w:val=""/>
      <w:lvlPicBulletId w:val="0"/>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9" w15:restartNumberingAfterBreak="0">
    <w:nsid w:val="3EA164FF"/>
    <w:multiLevelType w:val="multilevel"/>
    <w:tmpl w:val="9BA80DFE"/>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30" w15:restartNumberingAfterBreak="0">
    <w:nsid w:val="42A7408D"/>
    <w:multiLevelType w:val="hybridMultilevel"/>
    <w:tmpl w:val="1CF406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42E625B5"/>
    <w:multiLevelType w:val="hybridMultilevel"/>
    <w:tmpl w:val="7116DF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4F582034"/>
    <w:multiLevelType w:val="hybridMultilevel"/>
    <w:tmpl w:val="2016765A"/>
    <w:lvl w:ilvl="0" w:tplc="8D30ECE4">
      <w:start w:val="3"/>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0EA5A3C"/>
    <w:multiLevelType w:val="multilevel"/>
    <w:tmpl w:val="FAE004B8"/>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6A3648C"/>
    <w:multiLevelType w:val="hybridMultilevel"/>
    <w:tmpl w:val="FF6EDDC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A831484"/>
    <w:multiLevelType w:val="hybridMultilevel"/>
    <w:tmpl w:val="6354075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5B480FD7"/>
    <w:multiLevelType w:val="hybridMultilevel"/>
    <w:tmpl w:val="9F807D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5D3C18D2"/>
    <w:multiLevelType w:val="hybridMultilevel"/>
    <w:tmpl w:val="A5C89038"/>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5F1502BE"/>
    <w:multiLevelType w:val="hybridMultilevel"/>
    <w:tmpl w:val="DB586C6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5F656843"/>
    <w:multiLevelType w:val="hybridMultilevel"/>
    <w:tmpl w:val="4184CD76"/>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1F4083D"/>
    <w:multiLevelType w:val="hybridMultilevel"/>
    <w:tmpl w:val="EEA83910"/>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68A42D27"/>
    <w:multiLevelType w:val="multilevel"/>
    <w:tmpl w:val="940E52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6E921E37"/>
    <w:multiLevelType w:val="multilevel"/>
    <w:tmpl w:val="DBF28836"/>
    <w:lvl w:ilvl="0">
      <w:start w:val="1"/>
      <w:numFmt w:val="upperRoman"/>
      <w:lvlText w:val="%1."/>
      <w:lvlJc w:val="righ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0AB2241"/>
    <w:multiLevelType w:val="hybridMultilevel"/>
    <w:tmpl w:val="8884A4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68F2C68"/>
    <w:multiLevelType w:val="hybridMultilevel"/>
    <w:tmpl w:val="E13A0F7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867552E"/>
    <w:multiLevelType w:val="multilevel"/>
    <w:tmpl w:val="AEA8EE0E"/>
    <w:lvl w:ilvl="0">
      <w:start w:val="1"/>
      <w:numFmt w:val="lowerLetter"/>
      <w:lvlText w:val="%1)"/>
      <w:lvlJc w:val="left"/>
      <w:pPr>
        <w:ind w:left="0" w:firstLine="0"/>
      </w:pPr>
      <w:rPr>
        <w:rFonts w:ascii="Palatino Linotype" w:eastAsia="Palatino Linotype" w:hAnsi="Palatino Linotype" w:cs="Palatino Linotype"/>
        <w:b/>
      </w:rPr>
    </w:lvl>
    <w:lvl w:ilvl="1">
      <w:start w:val="1"/>
      <w:numFmt w:val="upperRoman"/>
      <w:lvlText w:val="%2."/>
      <w:lvlJc w:val="left"/>
      <w:pPr>
        <w:ind w:left="1800" w:hanging="720"/>
      </w:pPr>
      <w:rPr>
        <w:b w:val="0"/>
      </w:rPr>
    </w:lvl>
    <w:lvl w:ilvl="2">
      <w:start w:val="1"/>
      <w:numFmt w:val="lowerLetter"/>
      <w:lvlText w:val="%3)"/>
      <w:lvlJc w:val="left"/>
      <w:pPr>
        <w:ind w:left="2160" w:hanging="360"/>
      </w:pPr>
      <w:rPr>
        <w:b/>
      </w:rPr>
    </w:lvl>
    <w:lvl w:ilvl="3">
      <w:start w:val="1"/>
      <w:numFmt w:val="decimal"/>
      <w:lvlText w:val="%4-"/>
      <w:lvlJc w:val="left"/>
      <w:pPr>
        <w:ind w:left="2880" w:hanging="360"/>
      </w:pPr>
    </w:lvl>
    <w:lvl w:ilvl="4">
      <w:start w:val="1"/>
      <w:numFmt w:val="decimal"/>
      <w:lvlText w:val="%5."/>
      <w:lvlJc w:val="left"/>
      <w:pPr>
        <w:ind w:left="360" w:hanging="360"/>
      </w:pPr>
      <w:rPr>
        <w:b/>
      </w:r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6" w15:restartNumberingAfterBreak="0">
    <w:nsid w:val="78703223"/>
    <w:multiLevelType w:val="multilevel"/>
    <w:tmpl w:val="53A8E5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7B041FBF"/>
    <w:multiLevelType w:val="multilevel"/>
    <w:tmpl w:val="2556D5C8"/>
    <w:lvl w:ilvl="0">
      <w:start w:val="3"/>
      <w:numFmt w:val="bullet"/>
      <w:lvlText w:val="-"/>
      <w:lvlJc w:val="left"/>
      <w:pPr>
        <w:ind w:left="720" w:hanging="360"/>
      </w:pPr>
      <w:rPr>
        <w:rFonts w:ascii="Palatino Linotype" w:eastAsia="Palatino Linotype" w:hAnsi="Palatino Linotype" w:cs="Palatino Linotype"/>
        <w:b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3"/>
  </w:num>
  <w:num w:numId="2">
    <w:abstractNumId w:val="6"/>
  </w:num>
  <w:num w:numId="3">
    <w:abstractNumId w:val="46"/>
  </w:num>
  <w:num w:numId="4">
    <w:abstractNumId w:val="22"/>
  </w:num>
  <w:num w:numId="5">
    <w:abstractNumId w:val="5"/>
  </w:num>
  <w:num w:numId="6">
    <w:abstractNumId w:val="19"/>
  </w:num>
  <w:num w:numId="7">
    <w:abstractNumId w:val="11"/>
  </w:num>
  <w:num w:numId="8">
    <w:abstractNumId w:val="41"/>
  </w:num>
  <w:num w:numId="9">
    <w:abstractNumId w:val="20"/>
  </w:num>
  <w:num w:numId="10">
    <w:abstractNumId w:val="38"/>
  </w:num>
  <w:num w:numId="11">
    <w:abstractNumId w:val="34"/>
  </w:num>
  <w:num w:numId="12">
    <w:abstractNumId w:val="4"/>
  </w:num>
  <w:num w:numId="13">
    <w:abstractNumId w:val="43"/>
  </w:num>
  <w:num w:numId="14">
    <w:abstractNumId w:val="9"/>
  </w:num>
  <w:num w:numId="15">
    <w:abstractNumId w:val="8"/>
  </w:num>
  <w:num w:numId="16">
    <w:abstractNumId w:val="17"/>
  </w:num>
  <w:num w:numId="17">
    <w:abstractNumId w:val="14"/>
  </w:num>
  <w:num w:numId="18">
    <w:abstractNumId w:val="32"/>
  </w:num>
  <w:num w:numId="19">
    <w:abstractNumId w:val="10"/>
  </w:num>
  <w:num w:numId="20">
    <w:abstractNumId w:val="15"/>
  </w:num>
  <w:num w:numId="21">
    <w:abstractNumId w:val="0"/>
  </w:num>
  <w:num w:numId="22">
    <w:abstractNumId w:val="45"/>
  </w:num>
  <w:num w:numId="23">
    <w:abstractNumId w:val="16"/>
  </w:num>
  <w:num w:numId="24">
    <w:abstractNumId w:val="31"/>
  </w:num>
  <w:num w:numId="25">
    <w:abstractNumId w:val="39"/>
  </w:num>
  <w:num w:numId="26">
    <w:abstractNumId w:val="35"/>
  </w:num>
  <w:num w:numId="27">
    <w:abstractNumId w:val="21"/>
  </w:num>
  <w:num w:numId="28">
    <w:abstractNumId w:val="44"/>
  </w:num>
  <w:num w:numId="29">
    <w:abstractNumId w:val="26"/>
  </w:num>
  <w:num w:numId="30">
    <w:abstractNumId w:val="25"/>
  </w:num>
  <w:num w:numId="31">
    <w:abstractNumId w:val="2"/>
  </w:num>
  <w:num w:numId="32">
    <w:abstractNumId w:val="12"/>
  </w:num>
  <w:num w:numId="33">
    <w:abstractNumId w:val="36"/>
  </w:num>
  <w:num w:numId="34">
    <w:abstractNumId w:val="30"/>
  </w:num>
  <w:num w:numId="35">
    <w:abstractNumId w:val="40"/>
  </w:num>
  <w:num w:numId="36">
    <w:abstractNumId w:val="24"/>
  </w:num>
  <w:num w:numId="37">
    <w:abstractNumId w:val="1"/>
  </w:num>
  <w:num w:numId="38">
    <w:abstractNumId w:val="33"/>
  </w:num>
  <w:num w:numId="39">
    <w:abstractNumId w:val="37"/>
  </w:num>
  <w:num w:numId="40">
    <w:abstractNumId w:val="27"/>
  </w:num>
  <w:num w:numId="41">
    <w:abstractNumId w:val="42"/>
  </w:num>
  <w:num w:numId="42">
    <w:abstractNumId w:val="18"/>
  </w:num>
  <w:num w:numId="43">
    <w:abstractNumId w:val="28"/>
  </w:num>
  <w:num w:numId="44">
    <w:abstractNumId w:val="13"/>
  </w:num>
  <w:num w:numId="45">
    <w:abstractNumId w:val="29"/>
  </w:num>
  <w:num w:numId="46">
    <w:abstractNumId w:val="47"/>
  </w:num>
  <w:num w:numId="47">
    <w:abstractNumId w:val="3"/>
  </w:num>
  <w:num w:numId="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A1E"/>
    <w:rsid w:val="0000558F"/>
    <w:rsid w:val="00007D04"/>
    <w:rsid w:val="00023E46"/>
    <w:rsid w:val="000316A4"/>
    <w:rsid w:val="000343CC"/>
    <w:rsid w:val="000636B2"/>
    <w:rsid w:val="00065DE3"/>
    <w:rsid w:val="00075F86"/>
    <w:rsid w:val="000916C3"/>
    <w:rsid w:val="00091D69"/>
    <w:rsid w:val="00095CF0"/>
    <w:rsid w:val="000A1641"/>
    <w:rsid w:val="000B3612"/>
    <w:rsid w:val="000C587C"/>
    <w:rsid w:val="000D09EA"/>
    <w:rsid w:val="000D5076"/>
    <w:rsid w:val="000D5813"/>
    <w:rsid w:val="000D7211"/>
    <w:rsid w:val="000E2F84"/>
    <w:rsid w:val="0010213E"/>
    <w:rsid w:val="00103CB2"/>
    <w:rsid w:val="0011316D"/>
    <w:rsid w:val="00116540"/>
    <w:rsid w:val="00123B02"/>
    <w:rsid w:val="00133324"/>
    <w:rsid w:val="0014372D"/>
    <w:rsid w:val="001445C8"/>
    <w:rsid w:val="0016443B"/>
    <w:rsid w:val="00167E4F"/>
    <w:rsid w:val="00185194"/>
    <w:rsid w:val="00186191"/>
    <w:rsid w:val="001A4BBC"/>
    <w:rsid w:val="001B4C2E"/>
    <w:rsid w:val="001C55C9"/>
    <w:rsid w:val="001D3D82"/>
    <w:rsid w:val="001D7B03"/>
    <w:rsid w:val="001E7A49"/>
    <w:rsid w:val="001F27DB"/>
    <w:rsid w:val="001F6FF8"/>
    <w:rsid w:val="00202CC5"/>
    <w:rsid w:val="0021021B"/>
    <w:rsid w:val="00214B44"/>
    <w:rsid w:val="0022293F"/>
    <w:rsid w:val="002304BF"/>
    <w:rsid w:val="00241C42"/>
    <w:rsid w:val="002471B7"/>
    <w:rsid w:val="00265E20"/>
    <w:rsid w:val="00271FEC"/>
    <w:rsid w:val="00273312"/>
    <w:rsid w:val="002772E8"/>
    <w:rsid w:val="00281E92"/>
    <w:rsid w:val="0029131C"/>
    <w:rsid w:val="002A0588"/>
    <w:rsid w:val="002A1718"/>
    <w:rsid w:val="002B191D"/>
    <w:rsid w:val="002C1CCF"/>
    <w:rsid w:val="002D51E7"/>
    <w:rsid w:val="002E6D17"/>
    <w:rsid w:val="002F1341"/>
    <w:rsid w:val="003074E5"/>
    <w:rsid w:val="00311A30"/>
    <w:rsid w:val="00312245"/>
    <w:rsid w:val="003154E2"/>
    <w:rsid w:val="003249F7"/>
    <w:rsid w:val="0033141C"/>
    <w:rsid w:val="00344E36"/>
    <w:rsid w:val="003537BA"/>
    <w:rsid w:val="00355D33"/>
    <w:rsid w:val="00370A4C"/>
    <w:rsid w:val="00371558"/>
    <w:rsid w:val="00373487"/>
    <w:rsid w:val="0038506C"/>
    <w:rsid w:val="00392A99"/>
    <w:rsid w:val="00393852"/>
    <w:rsid w:val="003938B9"/>
    <w:rsid w:val="003A1958"/>
    <w:rsid w:val="003A2773"/>
    <w:rsid w:val="003A5BAB"/>
    <w:rsid w:val="003B1D0F"/>
    <w:rsid w:val="003B1F44"/>
    <w:rsid w:val="003B2D20"/>
    <w:rsid w:val="003C7D7D"/>
    <w:rsid w:val="003D03B3"/>
    <w:rsid w:val="003D0A5F"/>
    <w:rsid w:val="003D28D2"/>
    <w:rsid w:val="003E657E"/>
    <w:rsid w:val="003F736D"/>
    <w:rsid w:val="00403542"/>
    <w:rsid w:val="00412BDD"/>
    <w:rsid w:val="0041656A"/>
    <w:rsid w:val="00417C82"/>
    <w:rsid w:val="00427FFB"/>
    <w:rsid w:val="00435CBE"/>
    <w:rsid w:val="00454BA7"/>
    <w:rsid w:val="00481945"/>
    <w:rsid w:val="004868C1"/>
    <w:rsid w:val="0049272B"/>
    <w:rsid w:val="004A0A29"/>
    <w:rsid w:val="004A6070"/>
    <w:rsid w:val="004B4123"/>
    <w:rsid w:val="004C0E2B"/>
    <w:rsid w:val="004C4A46"/>
    <w:rsid w:val="004D1678"/>
    <w:rsid w:val="004D5E28"/>
    <w:rsid w:val="004E7E87"/>
    <w:rsid w:val="005002FE"/>
    <w:rsid w:val="00503FF9"/>
    <w:rsid w:val="00505053"/>
    <w:rsid w:val="00521629"/>
    <w:rsid w:val="00530568"/>
    <w:rsid w:val="0053478C"/>
    <w:rsid w:val="00536A71"/>
    <w:rsid w:val="005541FD"/>
    <w:rsid w:val="00554F91"/>
    <w:rsid w:val="00555D94"/>
    <w:rsid w:val="00572B47"/>
    <w:rsid w:val="00572DB8"/>
    <w:rsid w:val="00575E07"/>
    <w:rsid w:val="00581B0A"/>
    <w:rsid w:val="005A5D0E"/>
    <w:rsid w:val="005C0653"/>
    <w:rsid w:val="005C5435"/>
    <w:rsid w:val="005C5796"/>
    <w:rsid w:val="005E62F9"/>
    <w:rsid w:val="005F0AD7"/>
    <w:rsid w:val="005F2A5B"/>
    <w:rsid w:val="005F7839"/>
    <w:rsid w:val="006122B6"/>
    <w:rsid w:val="0061260C"/>
    <w:rsid w:val="00613522"/>
    <w:rsid w:val="006328EC"/>
    <w:rsid w:val="00664157"/>
    <w:rsid w:val="00670E99"/>
    <w:rsid w:val="00674B53"/>
    <w:rsid w:val="00676B2B"/>
    <w:rsid w:val="0069379A"/>
    <w:rsid w:val="006A2151"/>
    <w:rsid w:val="006A3F81"/>
    <w:rsid w:val="006B42CA"/>
    <w:rsid w:val="006D6327"/>
    <w:rsid w:val="006E2D76"/>
    <w:rsid w:val="006F081E"/>
    <w:rsid w:val="00722CBD"/>
    <w:rsid w:val="0072610C"/>
    <w:rsid w:val="0073240C"/>
    <w:rsid w:val="00734DEF"/>
    <w:rsid w:val="0073724A"/>
    <w:rsid w:val="007415F3"/>
    <w:rsid w:val="00761014"/>
    <w:rsid w:val="00772F01"/>
    <w:rsid w:val="00775AAB"/>
    <w:rsid w:val="00785525"/>
    <w:rsid w:val="007864B7"/>
    <w:rsid w:val="00787078"/>
    <w:rsid w:val="007920FF"/>
    <w:rsid w:val="007C21C9"/>
    <w:rsid w:val="007E375A"/>
    <w:rsid w:val="007F10B2"/>
    <w:rsid w:val="008165F1"/>
    <w:rsid w:val="00824BCE"/>
    <w:rsid w:val="00825AEA"/>
    <w:rsid w:val="00833EF5"/>
    <w:rsid w:val="00837057"/>
    <w:rsid w:val="00855E6C"/>
    <w:rsid w:val="00881431"/>
    <w:rsid w:val="00886D0C"/>
    <w:rsid w:val="00886ED3"/>
    <w:rsid w:val="0089570E"/>
    <w:rsid w:val="008A1328"/>
    <w:rsid w:val="008A14F1"/>
    <w:rsid w:val="008A39B3"/>
    <w:rsid w:val="008A59AA"/>
    <w:rsid w:val="008A6E4B"/>
    <w:rsid w:val="008B52D1"/>
    <w:rsid w:val="008B7BEE"/>
    <w:rsid w:val="008C50E4"/>
    <w:rsid w:val="008D19BF"/>
    <w:rsid w:val="008D7F50"/>
    <w:rsid w:val="008E25E2"/>
    <w:rsid w:val="008E4FB2"/>
    <w:rsid w:val="008F45E7"/>
    <w:rsid w:val="008F58F9"/>
    <w:rsid w:val="008F61EB"/>
    <w:rsid w:val="009026C7"/>
    <w:rsid w:val="00902746"/>
    <w:rsid w:val="00910A95"/>
    <w:rsid w:val="009450B6"/>
    <w:rsid w:val="009556EE"/>
    <w:rsid w:val="00956C1C"/>
    <w:rsid w:val="00983A38"/>
    <w:rsid w:val="009854C5"/>
    <w:rsid w:val="0099089D"/>
    <w:rsid w:val="0099406F"/>
    <w:rsid w:val="009A1C56"/>
    <w:rsid w:val="009A21E0"/>
    <w:rsid w:val="009B26BD"/>
    <w:rsid w:val="009C3DB9"/>
    <w:rsid w:val="009C7506"/>
    <w:rsid w:val="009E5C6C"/>
    <w:rsid w:val="009E6699"/>
    <w:rsid w:val="009E7072"/>
    <w:rsid w:val="009E7CEB"/>
    <w:rsid w:val="00A17FD0"/>
    <w:rsid w:val="00A20945"/>
    <w:rsid w:val="00A253E9"/>
    <w:rsid w:val="00A26674"/>
    <w:rsid w:val="00A27667"/>
    <w:rsid w:val="00A336AC"/>
    <w:rsid w:val="00A457AF"/>
    <w:rsid w:val="00A57B69"/>
    <w:rsid w:val="00A70C19"/>
    <w:rsid w:val="00A7325E"/>
    <w:rsid w:val="00A75E1D"/>
    <w:rsid w:val="00A823C7"/>
    <w:rsid w:val="00A831FA"/>
    <w:rsid w:val="00A86A3A"/>
    <w:rsid w:val="00A93223"/>
    <w:rsid w:val="00AA753F"/>
    <w:rsid w:val="00AB1A79"/>
    <w:rsid w:val="00AB424B"/>
    <w:rsid w:val="00AC19EB"/>
    <w:rsid w:val="00AE2B34"/>
    <w:rsid w:val="00AE6799"/>
    <w:rsid w:val="00B114FB"/>
    <w:rsid w:val="00B26331"/>
    <w:rsid w:val="00B460EC"/>
    <w:rsid w:val="00B47044"/>
    <w:rsid w:val="00B473B2"/>
    <w:rsid w:val="00B70AAA"/>
    <w:rsid w:val="00B72B5F"/>
    <w:rsid w:val="00B82CBF"/>
    <w:rsid w:val="00B87D74"/>
    <w:rsid w:val="00BA7C80"/>
    <w:rsid w:val="00BB431E"/>
    <w:rsid w:val="00BB789B"/>
    <w:rsid w:val="00BC2EC3"/>
    <w:rsid w:val="00BC44DE"/>
    <w:rsid w:val="00BD1662"/>
    <w:rsid w:val="00BD1E2F"/>
    <w:rsid w:val="00BD4D96"/>
    <w:rsid w:val="00BD5F3E"/>
    <w:rsid w:val="00BE2D1D"/>
    <w:rsid w:val="00BF27DA"/>
    <w:rsid w:val="00BF57C6"/>
    <w:rsid w:val="00C0274D"/>
    <w:rsid w:val="00C03170"/>
    <w:rsid w:val="00C14C9B"/>
    <w:rsid w:val="00C33323"/>
    <w:rsid w:val="00C33788"/>
    <w:rsid w:val="00C5535D"/>
    <w:rsid w:val="00C557B9"/>
    <w:rsid w:val="00C7368B"/>
    <w:rsid w:val="00C84121"/>
    <w:rsid w:val="00C85340"/>
    <w:rsid w:val="00C97D48"/>
    <w:rsid w:val="00CA2562"/>
    <w:rsid w:val="00CB2A54"/>
    <w:rsid w:val="00CD0D0B"/>
    <w:rsid w:val="00CD1369"/>
    <w:rsid w:val="00CD15D1"/>
    <w:rsid w:val="00CD5BFD"/>
    <w:rsid w:val="00CE052A"/>
    <w:rsid w:val="00CE22B4"/>
    <w:rsid w:val="00CE528C"/>
    <w:rsid w:val="00CF06B0"/>
    <w:rsid w:val="00CF2127"/>
    <w:rsid w:val="00CF78D4"/>
    <w:rsid w:val="00D35805"/>
    <w:rsid w:val="00D46602"/>
    <w:rsid w:val="00D46870"/>
    <w:rsid w:val="00DB361B"/>
    <w:rsid w:val="00DC4ED2"/>
    <w:rsid w:val="00DD6605"/>
    <w:rsid w:val="00DE653A"/>
    <w:rsid w:val="00E016F8"/>
    <w:rsid w:val="00E16FD2"/>
    <w:rsid w:val="00E23941"/>
    <w:rsid w:val="00E34A1E"/>
    <w:rsid w:val="00E3623A"/>
    <w:rsid w:val="00E539E3"/>
    <w:rsid w:val="00E634F4"/>
    <w:rsid w:val="00E678DC"/>
    <w:rsid w:val="00E75EB2"/>
    <w:rsid w:val="00E84961"/>
    <w:rsid w:val="00E9466A"/>
    <w:rsid w:val="00EA35E9"/>
    <w:rsid w:val="00EC73A7"/>
    <w:rsid w:val="00ED65FD"/>
    <w:rsid w:val="00EE634A"/>
    <w:rsid w:val="00EF02CC"/>
    <w:rsid w:val="00F11872"/>
    <w:rsid w:val="00F33823"/>
    <w:rsid w:val="00F34BF7"/>
    <w:rsid w:val="00F353AA"/>
    <w:rsid w:val="00F40D2A"/>
    <w:rsid w:val="00F5717A"/>
    <w:rsid w:val="00F75821"/>
    <w:rsid w:val="00F84DD9"/>
    <w:rsid w:val="00F92A30"/>
    <w:rsid w:val="00F9343A"/>
    <w:rsid w:val="00F94C96"/>
    <w:rsid w:val="00F96C50"/>
    <w:rsid w:val="00FA516D"/>
    <w:rsid w:val="00FB08B7"/>
    <w:rsid w:val="00FB566F"/>
    <w:rsid w:val="00FC0046"/>
    <w:rsid w:val="00FC524D"/>
    <w:rsid w:val="00FC553C"/>
    <w:rsid w:val="00FD4A63"/>
    <w:rsid w:val="00FD6564"/>
    <w:rsid w:val="00FE02F0"/>
    <w:rsid w:val="00FF05A3"/>
    <w:rsid w:val="00FF5FA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A6D9089"/>
  <w15:docId w15:val="{EAE5F08E-303A-4E86-A0AC-4432A1CEB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5525"/>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uiPriority w:val="9"/>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50">
    <w:name w:val="Table Normal5"/>
    <w:tblPr>
      <w:tblCellMar>
        <w:top w:w="0" w:type="dxa"/>
        <w:left w:w="0" w:type="dxa"/>
        <w:bottom w:w="0" w:type="dxa"/>
        <w:right w:w="0" w:type="dxa"/>
      </w:tblCellMar>
    </w:tblPr>
  </w:style>
  <w:style w:type="table" w:customStyle="1" w:styleId="TableNormal40">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2944C8"/>
    <w:rPr>
      <w:vertAlign w:val="superscript"/>
    </w:rPr>
  </w:style>
  <w:style w:type="paragraph" w:styleId="Sinespaciado">
    <w:name w:val="No Spacing"/>
    <w:aliases w:val="Francesa,INAI"/>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INAI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3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Revisin">
    <w:name w:val="Revision"/>
    <w:hidden/>
    <w:uiPriority w:val="99"/>
    <w:semiHidden/>
    <w:rsid w:val="00564B24"/>
  </w:style>
  <w:style w:type="table" w:customStyle="1" w:styleId="Tablanormal11">
    <w:name w:val="Tabla normal 11"/>
    <w:basedOn w:val="Tablanormal"/>
    <w:next w:val="Tablanormal1"/>
    <w:uiPriority w:val="41"/>
    <w:rsid w:val="007A5E15"/>
    <w:rPr>
      <w:rFonts w:eastAsia="Calibri"/>
      <w:sz w:val="22"/>
      <w:szCs w:val="22"/>
      <w:lang w:val="es-MX"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1">
    <w:name w:val="Plain Table 1"/>
    <w:basedOn w:val="Tablanormal"/>
    <w:uiPriority w:val="41"/>
    <w:rsid w:val="007A5E1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onotapieCar1">
    <w:name w:val="Texto nota pie Car1"/>
    <w:uiPriority w:val="99"/>
    <w:rsid w:val="006233E2"/>
    <w:rPr>
      <w:rFonts w:ascii="Times New Roman" w:eastAsia="Times New Roman" w:hAnsi="Times New Roman" w:cs="Times New Roman"/>
      <w:sz w:val="20"/>
      <w:szCs w:val="20"/>
      <w:lang w:val="es-ES" w:eastAsia="es-ES"/>
    </w:rPr>
  </w:style>
  <w:style w:type="paragraph" w:styleId="Subttulo">
    <w:name w:val="Subtitle"/>
    <w:basedOn w:val="Normal"/>
    <w:next w:val="Normal"/>
    <w:link w:val="SubttuloCar"/>
    <w:pPr>
      <w:spacing w:after="160"/>
    </w:pPr>
    <w:rPr>
      <w:rFonts w:ascii="Cambria" w:eastAsia="Cambria" w:hAnsi="Cambria" w:cs="Cambria"/>
      <w:color w:val="5A5A5A"/>
      <w:sz w:val="22"/>
      <w:szCs w:val="22"/>
    </w:rPr>
  </w:style>
  <w:style w:type="character" w:customStyle="1" w:styleId="SubttuloCar">
    <w:name w:val="Subtítulo Car"/>
    <w:basedOn w:val="Fuentedeprrafopredeter"/>
    <w:link w:val="Subttulo"/>
    <w:uiPriority w:val="11"/>
    <w:rsid w:val="00D91005"/>
    <w:rPr>
      <w:color w:val="5A5A5A" w:themeColor="text1" w:themeTint="A5"/>
      <w:spacing w:val="15"/>
      <w:sz w:val="22"/>
      <w:szCs w:val="22"/>
      <w:lang w:val="es-ES"/>
    </w:rPr>
  </w:style>
  <w:style w:type="table" w:customStyle="1" w:styleId="44">
    <w:name w:val="44"/>
    <w:basedOn w:val="TableNormal20"/>
    <w:tblPr>
      <w:tblStyleRowBandSize w:val="1"/>
      <w:tblStyleColBandSize w:val="1"/>
      <w:tblCellMar>
        <w:left w:w="115" w:type="dxa"/>
        <w:right w:w="115" w:type="dxa"/>
      </w:tblCellMar>
    </w:tblPr>
  </w:style>
  <w:style w:type="table" w:customStyle="1" w:styleId="43">
    <w:name w:val="43"/>
    <w:basedOn w:val="TableNormal20"/>
    <w:tblPr>
      <w:tblStyleRowBandSize w:val="1"/>
      <w:tblStyleColBandSize w:val="1"/>
      <w:tblCellMar>
        <w:left w:w="115" w:type="dxa"/>
        <w:right w:w="115" w:type="dxa"/>
      </w:tblCellMar>
    </w:tblPr>
  </w:style>
  <w:style w:type="table" w:customStyle="1" w:styleId="42">
    <w:name w:val="42"/>
    <w:basedOn w:val="TableNormal20"/>
    <w:tblPr>
      <w:tblStyleRowBandSize w:val="1"/>
      <w:tblStyleColBandSize w:val="1"/>
      <w:tblCellMar>
        <w:left w:w="115" w:type="dxa"/>
        <w:right w:w="115" w:type="dxa"/>
      </w:tblCellMar>
    </w:tblPr>
  </w:style>
  <w:style w:type="table" w:customStyle="1" w:styleId="41">
    <w:name w:val="41"/>
    <w:basedOn w:val="TableNormal20"/>
    <w:tblPr>
      <w:tblStyleRowBandSize w:val="1"/>
      <w:tblStyleColBandSize w:val="1"/>
      <w:tblCellMar>
        <w:left w:w="115" w:type="dxa"/>
        <w:right w:w="115" w:type="dxa"/>
      </w:tblCellMar>
    </w:tblPr>
  </w:style>
  <w:style w:type="table" w:customStyle="1" w:styleId="40">
    <w:name w:val="40"/>
    <w:basedOn w:val="TableNormal20"/>
    <w:rPr>
      <w:sz w:val="22"/>
      <w:szCs w:val="22"/>
    </w:rPr>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39">
    <w:name w:val="39"/>
    <w:basedOn w:val="TableNormal20"/>
    <w:tblPr>
      <w:tblStyleRowBandSize w:val="1"/>
      <w:tblStyleColBandSize w:val="1"/>
      <w:tblCellMar>
        <w:left w:w="115" w:type="dxa"/>
        <w:right w:w="115" w:type="dxa"/>
      </w:tblCellMar>
    </w:tblPr>
  </w:style>
  <w:style w:type="table" w:customStyle="1" w:styleId="38">
    <w:name w:val="38"/>
    <w:basedOn w:val="TableNormal20"/>
    <w:tblPr>
      <w:tblStyleRowBandSize w:val="1"/>
      <w:tblStyleColBandSize w:val="1"/>
      <w:tblCellMar>
        <w:left w:w="115" w:type="dxa"/>
        <w:right w:w="115" w:type="dxa"/>
      </w:tblCellMar>
    </w:tblPr>
  </w:style>
  <w:style w:type="table" w:customStyle="1" w:styleId="37">
    <w:name w:val="37"/>
    <w:basedOn w:val="TableNormal20"/>
    <w:rPr>
      <w:sz w:val="22"/>
      <w:szCs w:val="22"/>
    </w:rPr>
    <w:tblPr>
      <w:tblStyleRowBandSize w:val="1"/>
      <w:tblStyleColBandSize w:val="1"/>
      <w:tblCellMar>
        <w:left w:w="115" w:type="dxa"/>
        <w:right w:w="115" w:type="dxa"/>
      </w:tblCellMar>
    </w:tblPr>
  </w:style>
  <w:style w:type="table" w:customStyle="1" w:styleId="36">
    <w:name w:val="36"/>
    <w:basedOn w:val="TableNormal20"/>
    <w:rPr>
      <w:sz w:val="22"/>
      <w:szCs w:val="22"/>
    </w:rPr>
    <w:tblPr>
      <w:tblStyleRowBandSize w:val="1"/>
      <w:tblStyleColBandSize w:val="1"/>
      <w:tblCellMar>
        <w:left w:w="115" w:type="dxa"/>
        <w:right w:w="115" w:type="dxa"/>
      </w:tblCellMar>
    </w:tblPr>
  </w:style>
  <w:style w:type="table" w:customStyle="1" w:styleId="35">
    <w:name w:val="35"/>
    <w:basedOn w:val="TableNormal20"/>
    <w:rPr>
      <w:sz w:val="22"/>
      <w:szCs w:val="22"/>
    </w:rPr>
    <w:tblPr>
      <w:tblStyleRowBandSize w:val="1"/>
      <w:tblStyleColBandSize w:val="1"/>
      <w:tblCellMar>
        <w:left w:w="115" w:type="dxa"/>
        <w:right w:w="115" w:type="dxa"/>
      </w:tblCellMar>
    </w:tblPr>
  </w:style>
  <w:style w:type="table" w:customStyle="1" w:styleId="34">
    <w:name w:val="34"/>
    <w:basedOn w:val="TableNormal20"/>
    <w:tblPr>
      <w:tblStyleRowBandSize w:val="1"/>
      <w:tblStyleColBandSize w:val="1"/>
      <w:tblCellMar>
        <w:left w:w="115" w:type="dxa"/>
        <w:right w:w="115" w:type="dxa"/>
      </w:tblCellMar>
    </w:tblPr>
  </w:style>
  <w:style w:type="table" w:customStyle="1" w:styleId="33">
    <w:name w:val="33"/>
    <w:basedOn w:val="TableNormal20"/>
    <w:tblPr>
      <w:tblStyleRowBandSize w:val="1"/>
      <w:tblStyleColBandSize w:val="1"/>
      <w:tblCellMar>
        <w:left w:w="115" w:type="dxa"/>
        <w:right w:w="115" w:type="dxa"/>
      </w:tblCellMar>
    </w:tblPr>
  </w:style>
  <w:style w:type="table" w:customStyle="1" w:styleId="32">
    <w:name w:val="32"/>
    <w:basedOn w:val="TableNormal20"/>
    <w:tblPr>
      <w:tblStyleRowBandSize w:val="1"/>
      <w:tblStyleColBandSize w:val="1"/>
      <w:tblCellMar>
        <w:left w:w="115" w:type="dxa"/>
        <w:right w:w="115" w:type="dxa"/>
      </w:tblCellMar>
    </w:tblPr>
  </w:style>
  <w:style w:type="table" w:customStyle="1" w:styleId="31">
    <w:name w:val="31"/>
    <w:basedOn w:val="TableNormal20"/>
    <w:tblPr>
      <w:tblStyleRowBandSize w:val="1"/>
      <w:tblStyleColBandSize w:val="1"/>
      <w:tblCellMar>
        <w:left w:w="115" w:type="dxa"/>
        <w:right w:w="115" w:type="dxa"/>
      </w:tblCellMar>
    </w:tblPr>
  </w:style>
  <w:style w:type="table" w:customStyle="1" w:styleId="30">
    <w:name w:val="30"/>
    <w:basedOn w:val="TableNormal20"/>
    <w:rPr>
      <w:sz w:val="22"/>
      <w:szCs w:val="22"/>
    </w:rPr>
    <w:tblPr>
      <w:tblStyleRowBandSize w:val="1"/>
      <w:tblStyleColBandSize w:val="1"/>
      <w:tblCellMar>
        <w:left w:w="115" w:type="dxa"/>
        <w:right w:w="115"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29">
    <w:name w:val="29"/>
    <w:basedOn w:val="TableNormal20"/>
    <w:rPr>
      <w:sz w:val="22"/>
      <w:szCs w:val="22"/>
    </w:rPr>
    <w:tblPr>
      <w:tblStyleRowBandSize w:val="1"/>
      <w:tblStyleColBandSize w:val="1"/>
      <w:tblCellMar>
        <w:left w:w="115" w:type="dxa"/>
        <w:right w:w="115" w:type="dxa"/>
      </w:tblCellMar>
    </w:tblPr>
  </w:style>
  <w:style w:type="table" w:customStyle="1" w:styleId="28">
    <w:name w:val="28"/>
    <w:basedOn w:val="TableNormal20"/>
    <w:rPr>
      <w:sz w:val="22"/>
      <w:szCs w:val="22"/>
    </w:rPr>
    <w:tblPr>
      <w:tblStyleRowBandSize w:val="1"/>
      <w:tblStyleColBandSize w:val="1"/>
      <w:tblCellMar>
        <w:left w:w="115" w:type="dxa"/>
        <w:right w:w="115" w:type="dxa"/>
      </w:tblCellMar>
    </w:tblPr>
  </w:style>
  <w:style w:type="table" w:customStyle="1" w:styleId="27">
    <w:name w:val="27"/>
    <w:basedOn w:val="TableNormal30"/>
    <w:rPr>
      <w:sz w:val="22"/>
      <w:szCs w:val="22"/>
    </w:rPr>
    <w:tblPr>
      <w:tblStyleRowBandSize w:val="1"/>
      <w:tblStyleColBandSize w:val="1"/>
      <w:tblCellMar>
        <w:left w:w="115" w:type="dxa"/>
        <w:right w:w="115" w:type="dxa"/>
      </w:tblCellMar>
    </w:tblPr>
  </w:style>
  <w:style w:type="table" w:customStyle="1" w:styleId="26">
    <w:name w:val="26"/>
    <w:basedOn w:val="TableNormal30"/>
    <w:rPr>
      <w:sz w:val="22"/>
      <w:szCs w:val="22"/>
    </w:rPr>
    <w:tblPr>
      <w:tblStyleRowBandSize w:val="1"/>
      <w:tblStyleColBandSize w:val="1"/>
      <w:tblCellMar>
        <w:left w:w="115" w:type="dxa"/>
        <w:right w:w="115" w:type="dxa"/>
      </w:tblCellMar>
    </w:tblPr>
  </w:style>
  <w:style w:type="table" w:customStyle="1" w:styleId="25">
    <w:name w:val="25"/>
    <w:basedOn w:val="TableNormal30"/>
    <w:tblPr>
      <w:tblStyleRowBandSize w:val="1"/>
      <w:tblStyleColBandSize w:val="1"/>
      <w:tblCellMar>
        <w:left w:w="115" w:type="dxa"/>
        <w:right w:w="115" w:type="dxa"/>
      </w:tblCellMar>
    </w:tblPr>
  </w:style>
  <w:style w:type="table" w:customStyle="1" w:styleId="24">
    <w:name w:val="24"/>
    <w:basedOn w:val="TableNormal30"/>
    <w:rPr>
      <w:sz w:val="22"/>
      <w:szCs w:val="22"/>
    </w:rPr>
    <w:tblPr>
      <w:tblStyleRowBandSize w:val="1"/>
      <w:tblStyleColBandSize w:val="1"/>
      <w:tblCellMar>
        <w:left w:w="115" w:type="dxa"/>
        <w:right w:w="115" w:type="dxa"/>
      </w:tblCellMar>
    </w:tblPr>
  </w:style>
  <w:style w:type="table" w:customStyle="1" w:styleId="23">
    <w:name w:val="23"/>
    <w:basedOn w:val="TableNormal30"/>
    <w:rPr>
      <w:sz w:val="22"/>
      <w:szCs w:val="22"/>
    </w:rPr>
    <w:tblPr>
      <w:tblStyleRowBandSize w:val="1"/>
      <w:tblStyleColBandSize w:val="1"/>
      <w:tblCellMar>
        <w:left w:w="115" w:type="dxa"/>
        <w:right w:w="115" w:type="dxa"/>
      </w:tblCellMar>
    </w:tblPr>
  </w:style>
  <w:style w:type="table" w:customStyle="1" w:styleId="22">
    <w:name w:val="22"/>
    <w:basedOn w:val="TableNormal40"/>
    <w:rPr>
      <w:sz w:val="22"/>
      <w:szCs w:val="22"/>
    </w:rPr>
    <w:tblPr>
      <w:tblStyleRowBandSize w:val="1"/>
      <w:tblStyleColBandSize w:val="1"/>
      <w:tblCellMar>
        <w:left w:w="115" w:type="dxa"/>
        <w:right w:w="115" w:type="dxa"/>
      </w:tblCellMar>
    </w:tblPr>
  </w:style>
  <w:style w:type="table" w:customStyle="1" w:styleId="21">
    <w:name w:val="21"/>
    <w:basedOn w:val="TableNormal40"/>
    <w:rPr>
      <w:sz w:val="22"/>
      <w:szCs w:val="22"/>
    </w:rPr>
    <w:tblPr>
      <w:tblStyleRowBandSize w:val="1"/>
      <w:tblStyleColBandSize w:val="1"/>
      <w:tblCellMar>
        <w:left w:w="115" w:type="dxa"/>
        <w:right w:w="115" w:type="dxa"/>
      </w:tblCellMar>
    </w:tblPr>
  </w:style>
  <w:style w:type="table" w:customStyle="1" w:styleId="20">
    <w:name w:val="20"/>
    <w:basedOn w:val="TableNormal40"/>
    <w:rPr>
      <w:sz w:val="22"/>
      <w:szCs w:val="22"/>
    </w:rPr>
    <w:tblPr>
      <w:tblStyleRowBandSize w:val="1"/>
      <w:tblStyleColBandSize w:val="1"/>
      <w:tblCellMar>
        <w:left w:w="115" w:type="dxa"/>
        <w:right w:w="115" w:type="dxa"/>
      </w:tblCellMar>
    </w:tblPr>
  </w:style>
  <w:style w:type="table" w:customStyle="1" w:styleId="19">
    <w:name w:val="19"/>
    <w:basedOn w:val="TableNormal40"/>
    <w:rPr>
      <w:sz w:val="22"/>
      <w:szCs w:val="22"/>
    </w:rPr>
    <w:tblPr>
      <w:tblStyleRowBandSize w:val="1"/>
      <w:tblStyleColBandSize w:val="1"/>
      <w:tblCellMar>
        <w:left w:w="115" w:type="dxa"/>
        <w:right w:w="115" w:type="dxa"/>
      </w:tblCellMar>
    </w:tblPr>
  </w:style>
  <w:style w:type="table" w:customStyle="1" w:styleId="18">
    <w:name w:val="18"/>
    <w:basedOn w:val="TableNormal40"/>
    <w:rPr>
      <w:sz w:val="22"/>
      <w:szCs w:val="22"/>
    </w:rPr>
    <w:tblPr>
      <w:tblStyleRowBandSize w:val="1"/>
      <w:tblStyleColBandSize w:val="1"/>
      <w:tblCellMar>
        <w:left w:w="115" w:type="dxa"/>
        <w:right w:w="115" w:type="dxa"/>
      </w:tblCellMar>
    </w:tblPr>
  </w:style>
  <w:style w:type="table" w:customStyle="1" w:styleId="Tablaconcuadrcula1">
    <w:name w:val="Tabla con cuadrícula1"/>
    <w:basedOn w:val="Tablanormal"/>
    <w:next w:val="Tablaconcuadrcula"/>
    <w:uiPriority w:val="59"/>
    <w:rsid w:val="00E144A5"/>
    <w:rPr>
      <w:rFonts w:ascii="Calibri" w:hAnsi="Calibri"/>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
    <w:rsid w:val="00166DE3"/>
    <w:tblPr>
      <w:tblCellMar>
        <w:top w:w="0" w:type="dxa"/>
        <w:left w:w="0" w:type="dxa"/>
        <w:bottom w:w="0" w:type="dxa"/>
        <w:right w:w="0" w:type="dxa"/>
      </w:tblCellMar>
    </w:tblPr>
  </w:style>
  <w:style w:type="table" w:customStyle="1" w:styleId="17">
    <w:name w:val="17"/>
    <w:basedOn w:val="TableNormal50"/>
    <w:tblPr>
      <w:tblStyleRowBandSize w:val="1"/>
      <w:tblStyleColBandSize w:val="1"/>
      <w:tblCellMar>
        <w:left w:w="115" w:type="dxa"/>
        <w:right w:w="115" w:type="dxa"/>
      </w:tblCellMar>
    </w:tblPr>
  </w:style>
  <w:style w:type="table" w:customStyle="1" w:styleId="16">
    <w:name w:val="16"/>
    <w:basedOn w:val="TableNormal50"/>
    <w:tblPr>
      <w:tblStyleRowBandSize w:val="1"/>
      <w:tblStyleColBandSize w:val="1"/>
      <w:tblCellMar>
        <w:left w:w="115" w:type="dxa"/>
        <w:right w:w="115" w:type="dxa"/>
      </w:tblCellMar>
    </w:tblPr>
  </w:style>
  <w:style w:type="table" w:customStyle="1" w:styleId="15">
    <w:name w:val="15"/>
    <w:basedOn w:val="TableNormal50"/>
    <w:rPr>
      <w:sz w:val="22"/>
      <w:szCs w:val="22"/>
    </w:rPr>
    <w:tblPr>
      <w:tblStyleRowBandSize w:val="1"/>
      <w:tblStyleColBandSize w:val="1"/>
      <w:tblCellMar>
        <w:left w:w="115" w:type="dxa"/>
        <w:right w:w="115" w:type="dxa"/>
      </w:tblCellMar>
    </w:tblPr>
  </w:style>
  <w:style w:type="table" w:customStyle="1" w:styleId="14">
    <w:name w:val="14"/>
    <w:basedOn w:val="TableNormal50"/>
    <w:rPr>
      <w:sz w:val="22"/>
      <w:szCs w:val="22"/>
    </w:rPr>
    <w:tblPr>
      <w:tblStyleRowBandSize w:val="1"/>
      <w:tblStyleColBandSize w:val="1"/>
      <w:tblCellMar>
        <w:left w:w="115" w:type="dxa"/>
        <w:right w:w="115" w:type="dxa"/>
      </w:tblCellMar>
    </w:tblPr>
  </w:style>
  <w:style w:type="table" w:customStyle="1" w:styleId="13">
    <w:name w:val="13"/>
    <w:basedOn w:val="TableNormal6"/>
    <w:rPr>
      <w:sz w:val="22"/>
      <w:szCs w:val="22"/>
    </w:rPr>
    <w:tblPr>
      <w:tblStyleRowBandSize w:val="1"/>
      <w:tblStyleColBandSize w:val="1"/>
      <w:tblCellMar>
        <w:left w:w="115" w:type="dxa"/>
        <w:right w:w="115" w:type="dxa"/>
      </w:tblCellMar>
    </w:tblPr>
  </w:style>
  <w:style w:type="table" w:customStyle="1" w:styleId="12">
    <w:name w:val="12"/>
    <w:basedOn w:val="TableNormal6"/>
    <w:rPr>
      <w:sz w:val="22"/>
      <w:szCs w:val="22"/>
    </w:rPr>
    <w:tblPr>
      <w:tblStyleRowBandSize w:val="1"/>
      <w:tblStyleColBandSize w:val="1"/>
      <w:tblCellMar>
        <w:left w:w="115" w:type="dxa"/>
        <w:right w:w="115" w:type="dxa"/>
      </w:tblCellMar>
    </w:tblPr>
  </w:style>
  <w:style w:type="table" w:customStyle="1" w:styleId="11">
    <w:name w:val="11"/>
    <w:basedOn w:val="TableNormal6"/>
    <w:rPr>
      <w:sz w:val="22"/>
      <w:szCs w:val="22"/>
    </w:rPr>
    <w:tblPr>
      <w:tblStyleRowBandSize w:val="1"/>
      <w:tblStyleColBandSize w:val="1"/>
      <w:tblCellMar>
        <w:left w:w="115" w:type="dxa"/>
        <w:right w:w="115" w:type="dxa"/>
      </w:tblCellMar>
    </w:tblPr>
  </w:style>
  <w:style w:type="table" w:customStyle="1" w:styleId="10">
    <w:name w:val="10"/>
    <w:basedOn w:val="TableNormal6"/>
    <w:rPr>
      <w:sz w:val="22"/>
      <w:szCs w:val="22"/>
    </w:rPr>
    <w:tblPr>
      <w:tblStyleRowBandSize w:val="1"/>
      <w:tblStyleColBandSize w:val="1"/>
      <w:tblCellMar>
        <w:left w:w="115" w:type="dxa"/>
        <w:right w:w="115" w:type="dxa"/>
      </w:tblCellMar>
    </w:tblPr>
  </w:style>
  <w:style w:type="table" w:customStyle="1" w:styleId="9">
    <w:name w:val="9"/>
    <w:basedOn w:val="TableNormal7"/>
    <w:rPr>
      <w:sz w:val="22"/>
      <w:szCs w:val="22"/>
    </w:rPr>
    <w:tblPr>
      <w:tblStyleRowBandSize w:val="1"/>
      <w:tblStyleColBandSize w:val="1"/>
      <w:tblCellMar>
        <w:left w:w="115" w:type="dxa"/>
        <w:right w:w="115" w:type="dxa"/>
      </w:tblCellMar>
    </w:tblPr>
  </w:style>
  <w:style w:type="table" w:customStyle="1" w:styleId="8">
    <w:name w:val="8"/>
    <w:basedOn w:val="TableNormal7"/>
    <w:rPr>
      <w:sz w:val="22"/>
      <w:szCs w:val="22"/>
    </w:rPr>
    <w:tblPr>
      <w:tblStyleRowBandSize w:val="1"/>
      <w:tblStyleColBandSize w:val="1"/>
      <w:tblCellMar>
        <w:left w:w="115" w:type="dxa"/>
        <w:right w:w="115" w:type="dxa"/>
      </w:tblCellMar>
    </w:tblPr>
  </w:style>
  <w:style w:type="table" w:customStyle="1" w:styleId="7">
    <w:name w:val="7"/>
    <w:basedOn w:val="TableNormal7"/>
    <w:rPr>
      <w:sz w:val="22"/>
      <w:szCs w:val="22"/>
    </w:rPr>
    <w:tblPr>
      <w:tblStyleRowBandSize w:val="1"/>
      <w:tblStyleColBandSize w:val="1"/>
      <w:tblCellMar>
        <w:left w:w="115" w:type="dxa"/>
        <w:right w:w="115" w:type="dxa"/>
      </w:tblCellMar>
    </w:tblPr>
  </w:style>
  <w:style w:type="table" w:customStyle="1" w:styleId="6">
    <w:name w:val="6"/>
    <w:basedOn w:val="TableNormal7"/>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5">
    <w:name w:val="5"/>
    <w:basedOn w:val="TableNormal7"/>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4">
    <w:name w:val="4"/>
    <w:basedOn w:val="TableNormal7"/>
    <w:rPr>
      <w:sz w:val="22"/>
      <w:szCs w:val="22"/>
    </w:rPr>
    <w:tblPr>
      <w:tblStyleRowBandSize w:val="1"/>
      <w:tblStyleColBandSize w:val="1"/>
      <w:tblCellMar>
        <w:left w:w="115" w:type="dxa"/>
        <w:right w:w="115" w:type="dxa"/>
      </w:tblCellMar>
    </w:tblPr>
  </w:style>
  <w:style w:type="table" w:customStyle="1" w:styleId="3">
    <w:name w:val="3"/>
    <w:basedOn w:val="TableNormal7"/>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2">
    <w:name w:val="2"/>
    <w:basedOn w:val="TableNormal7"/>
    <w:rPr>
      <w:sz w:val="22"/>
      <w:szCs w:val="22"/>
    </w:rPr>
    <w:tblPr>
      <w:tblStyleRowBandSize w:val="1"/>
      <w:tblStyleColBandSize w:val="1"/>
      <w:tblCellMar>
        <w:left w:w="115" w:type="dxa"/>
        <w:right w:w="115" w:type="dxa"/>
      </w:tblCellMar>
    </w:tblPr>
  </w:style>
  <w:style w:type="table" w:customStyle="1" w:styleId="1">
    <w:name w:val="1"/>
    <w:basedOn w:val="TableNormal7"/>
    <w:rPr>
      <w:sz w:val="22"/>
      <w:szCs w:val="22"/>
    </w:rPr>
    <w:tblPr>
      <w:tblStyleRowBandSize w:val="1"/>
      <w:tblStyleColBandSize w:val="1"/>
      <w:tblCellMar>
        <w:left w:w="115" w:type="dxa"/>
        <w:right w:w="115" w:type="dxa"/>
      </w:tblCellMar>
    </w:tblPr>
  </w:style>
  <w:style w:type="table" w:customStyle="1" w:styleId="a">
    <w:basedOn w:val="TableNormal5"/>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0">
    <w:basedOn w:val="TableNormal5"/>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2">
    <w:basedOn w:val="TableNormal5"/>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3">
    <w:basedOn w:val="TableNormal5"/>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4">
    <w:basedOn w:val="TableNormal5"/>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5">
    <w:basedOn w:val="TableNormal5"/>
    <w:rPr>
      <w:rFonts w:ascii="Calibri" w:eastAsia="Calibri" w:hAnsi="Calibri" w:cs="Calibri"/>
      <w:sz w:val="22"/>
      <w:szCs w:val="22"/>
    </w:rPr>
    <w:tblPr>
      <w:tblStyleRowBandSize w:val="1"/>
      <w:tblStyleColBandSize w:val="1"/>
      <w:tblCellMar>
        <w:left w:w="115" w:type="dxa"/>
        <w:right w:w="115" w:type="dxa"/>
      </w:tblCellMar>
    </w:tblPr>
  </w:style>
  <w:style w:type="character" w:customStyle="1" w:styleId="eop">
    <w:name w:val="eop"/>
    <w:basedOn w:val="Fuentedeprrafopredeter"/>
    <w:rsid w:val="00652AFE"/>
  </w:style>
  <w:style w:type="table" w:customStyle="1" w:styleId="a6">
    <w:basedOn w:val="TableNormal4"/>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7">
    <w:basedOn w:val="TableNormal4"/>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8">
    <w:basedOn w:val="TableNormal4"/>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9">
    <w:basedOn w:val="TableNormal4"/>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a">
    <w:basedOn w:val="TableNormal4"/>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b">
    <w:basedOn w:val="TableNormal4"/>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c">
    <w:basedOn w:val="TableNormal3"/>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d">
    <w:basedOn w:val="TableNormal3"/>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e">
    <w:basedOn w:val="TableNormal3"/>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
    <w:basedOn w:val="TableNormal3"/>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0">
    <w:basedOn w:val="TableNormal3"/>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1">
    <w:basedOn w:val="TableNormal3"/>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2">
    <w:basedOn w:val="TableNormal2"/>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3">
    <w:basedOn w:val="TableNormal2"/>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4">
    <w:basedOn w:val="TableNormal2"/>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5">
    <w:basedOn w:val="TableNormal2"/>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6">
    <w:basedOn w:val="TableNormal2"/>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7">
    <w:basedOn w:val="TableNormal2"/>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8">
    <w:basedOn w:val="TableNormal2"/>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9">
    <w:basedOn w:val="TableNormal1"/>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a">
    <w:basedOn w:val="TableNormal1"/>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b">
    <w:basedOn w:val="TableNormal1"/>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c">
    <w:basedOn w:val="TableNormal1"/>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d">
    <w:basedOn w:val="TableNormal1"/>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e">
    <w:basedOn w:val="TableNormal1"/>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f">
    <w:basedOn w:val="TableNormal1"/>
    <w:tblPr>
      <w:tblStyleRowBandSize w:val="1"/>
      <w:tblStyleColBandSize w:val="1"/>
      <w:tblCellMar>
        <w:left w:w="115" w:type="dxa"/>
        <w:right w:w="115" w:type="dxa"/>
      </w:tblCellMar>
    </w:tblPr>
  </w:style>
  <w:style w:type="table" w:customStyle="1" w:styleId="aff0">
    <w:basedOn w:val="TableNormal1"/>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1">
    <w:basedOn w:val="TableNormal1"/>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2">
    <w:basedOn w:val="TableNormal0"/>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3">
    <w:basedOn w:val="TableNormal0"/>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4">
    <w:basedOn w:val="TableNormal0"/>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5">
    <w:basedOn w:val="TableNormal0"/>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6">
    <w:basedOn w:val="TableNormal0"/>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f7">
    <w:basedOn w:val="TableNormal0"/>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8">
    <w:basedOn w:val="TableNormal0"/>
    <w:rPr>
      <w:rFonts w:ascii="Calibri" w:eastAsia="Calibri" w:hAnsi="Calibri" w:cs="Calibri"/>
      <w:sz w:val="22"/>
      <w:szCs w:val="22"/>
    </w:rPr>
    <w:tblPr>
      <w:tblStyleRowBandSize w:val="1"/>
      <w:tblStyleColBandSize w:val="1"/>
      <w:tblCellMar>
        <w:left w:w="115" w:type="dxa"/>
        <w:right w:w="115" w:type="dxa"/>
      </w:tblCellMar>
    </w:tblPr>
  </w:style>
  <w:style w:type="character" w:customStyle="1" w:styleId="Mencinsinresolver3">
    <w:name w:val="Mención sin resolver3"/>
    <w:basedOn w:val="Fuentedeprrafopredeter"/>
    <w:uiPriority w:val="99"/>
    <w:semiHidden/>
    <w:unhideWhenUsed/>
    <w:rsid w:val="008F61EB"/>
    <w:rPr>
      <w:color w:val="605E5C"/>
      <w:shd w:val="clear" w:color="auto" w:fill="E1DFDD"/>
    </w:rPr>
  </w:style>
  <w:style w:type="paragraph" w:customStyle="1" w:styleId="Citas">
    <w:name w:val="Citas"/>
    <w:basedOn w:val="Normal"/>
    <w:qFormat/>
    <w:rsid w:val="00FB08B7"/>
    <w:pPr>
      <w:spacing w:before="240" w:after="160" w:line="360" w:lineRule="auto"/>
      <w:ind w:left="851" w:right="851"/>
      <w:jc w:val="both"/>
    </w:pPr>
    <w:rPr>
      <w:rFonts w:ascii="Palatino Linotype" w:eastAsiaTheme="minorHAnsi" w:hAnsi="Palatino Linotype" w:cs="Arial"/>
      <w:i/>
      <w:sz w:val="22"/>
      <w:szCs w:val="22"/>
      <w:lang w:val="es-MX" w:eastAsia="en-US"/>
    </w:rPr>
  </w:style>
  <w:style w:type="character" w:customStyle="1" w:styleId="Mencinsinresolver4">
    <w:name w:val="Mención sin resolver4"/>
    <w:basedOn w:val="Fuentedeprrafopredeter"/>
    <w:uiPriority w:val="99"/>
    <w:semiHidden/>
    <w:unhideWhenUsed/>
    <w:rsid w:val="003D28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2875725">
      <w:bodyDiv w:val="1"/>
      <w:marLeft w:val="0"/>
      <w:marRight w:val="0"/>
      <w:marTop w:val="0"/>
      <w:marBottom w:val="0"/>
      <w:divBdr>
        <w:top w:val="none" w:sz="0" w:space="0" w:color="auto"/>
        <w:left w:val="none" w:sz="0" w:space="0" w:color="auto"/>
        <w:bottom w:val="none" w:sz="0" w:space="0" w:color="auto"/>
        <w:right w:val="none" w:sz="0" w:space="0" w:color="auto"/>
      </w:divBdr>
    </w:div>
    <w:div w:id="14211774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2.pn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KtItgCSOiJC7JsX+kTkA26CGNg==">CgMxLjAyCGguZ2pkZ3hzMgloLjJldDkycDAyCWguMzBqMHpsbDIJaC4xdDNoNXNmMgloLjN6bnlzaDcyCGgudHlqY3d0MgloLjFmb2I5dGU4AHIhMVBhd2I5c2ZtUXM0YVg1UVhXSV9pX3BFZmNyWG50NWtN</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DEFA38C-80C3-437C-9963-9F860D919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13577</Words>
  <Characters>74677</Characters>
  <Application>Microsoft Office Word</Application>
  <DocSecurity>0</DocSecurity>
  <Lines>622</Lines>
  <Paragraphs>176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Maricela Villagómez Martínez</cp:lastModifiedBy>
  <cp:revision>2</cp:revision>
  <cp:lastPrinted>2025-11-14T17:08:00Z</cp:lastPrinted>
  <dcterms:created xsi:type="dcterms:W3CDTF">2025-12-10T23:00:00Z</dcterms:created>
  <dcterms:modified xsi:type="dcterms:W3CDTF">2025-12-10T23:00:00Z</dcterms:modified>
</cp:coreProperties>
</file>