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B705C" w14:textId="77777777" w:rsidR="00EB06D7" w:rsidRPr="00DD2CF2" w:rsidRDefault="00EB06D7" w:rsidP="00831892">
      <w:pPr>
        <w:spacing w:line="360" w:lineRule="auto"/>
        <w:contextualSpacing/>
        <w:jc w:val="both"/>
        <w:rPr>
          <w:rFonts w:ascii="Palatino Linotype" w:hAnsi="Palatino Linotype" w:cs="Tahoma"/>
          <w:bCs/>
          <w:sz w:val="22"/>
          <w:szCs w:val="22"/>
        </w:rPr>
      </w:pPr>
    </w:p>
    <w:bookmarkStart w:id="0" w:name="_Hlk196321724" w:displacedByCustomXml="next"/>
    <w:bookmarkEnd w:id="0" w:displacedByCustomXml="next"/>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b/>
          <w:bCs/>
          <w:color w:val="auto"/>
        </w:rPr>
      </w:sdtEndPr>
      <w:sdtContent>
        <w:p w14:paraId="3A621B4A" w14:textId="00D46514" w:rsidR="00EB06D7" w:rsidRPr="00831892" w:rsidRDefault="00EB06D7" w:rsidP="00831892">
          <w:pPr>
            <w:pStyle w:val="TtuloTDC"/>
            <w:spacing w:before="0" w:line="360" w:lineRule="auto"/>
            <w:contextualSpacing/>
            <w:jc w:val="center"/>
            <w:rPr>
              <w:rFonts w:ascii="Palatino Linotype" w:hAnsi="Palatino Linotype"/>
              <w:color w:val="auto"/>
              <w:sz w:val="22"/>
              <w:szCs w:val="22"/>
            </w:rPr>
          </w:pPr>
          <w:r w:rsidRPr="00831892">
            <w:rPr>
              <w:rFonts w:ascii="Palatino Linotype" w:hAnsi="Palatino Linotype"/>
              <w:color w:val="auto"/>
              <w:sz w:val="22"/>
              <w:szCs w:val="22"/>
              <w:lang w:val="es-ES"/>
            </w:rPr>
            <w:t xml:space="preserve">RESOLUCIÓN DEL RECURSO DE REVISIÓN </w:t>
          </w:r>
          <w:r w:rsidRPr="00831892">
            <w:rPr>
              <w:rFonts w:ascii="Palatino Linotype" w:hAnsi="Palatino Linotype"/>
              <w:color w:val="auto"/>
              <w:sz w:val="22"/>
              <w:szCs w:val="22"/>
            </w:rPr>
            <w:t xml:space="preserve">07286/INFOEM/IP/RR/2025 </w:t>
          </w:r>
        </w:p>
        <w:p w14:paraId="60BDC39E" w14:textId="77777777" w:rsidR="00EB06D7" w:rsidRPr="00460F34" w:rsidRDefault="00EB06D7" w:rsidP="00831892">
          <w:pPr>
            <w:pStyle w:val="TtuloTDC"/>
            <w:spacing w:before="0" w:line="360" w:lineRule="auto"/>
            <w:contextualSpacing/>
            <w:rPr>
              <w:rFonts w:ascii="Palatino Linotype" w:hAnsi="Palatino Linotype"/>
              <w:color w:val="auto"/>
              <w:sz w:val="22"/>
              <w:szCs w:val="22"/>
            </w:rPr>
          </w:pPr>
        </w:p>
        <w:p w14:paraId="4A5AB09E" w14:textId="05B376FE" w:rsidR="00460F34" w:rsidRPr="00460F34" w:rsidRDefault="00EB06D7">
          <w:pPr>
            <w:pStyle w:val="TDC1"/>
            <w:tabs>
              <w:tab w:val="right" w:leader="dot" w:pos="8828"/>
            </w:tabs>
            <w:rPr>
              <w:rFonts w:cstheme="minorBidi"/>
              <w:noProof/>
            </w:rPr>
          </w:pPr>
          <w:r w:rsidRPr="00460F34">
            <w:rPr>
              <w:rFonts w:ascii="Palatino Linotype" w:eastAsia="Palatino Linotype" w:hAnsi="Palatino Linotype" w:cs="Palatino Linotype"/>
              <w:color w:val="000000" w:themeColor="text1"/>
            </w:rPr>
            <w:fldChar w:fldCharType="begin"/>
          </w:r>
          <w:r w:rsidRPr="00460F34">
            <w:rPr>
              <w:rFonts w:ascii="Palatino Linotype" w:hAnsi="Palatino Linotype"/>
            </w:rPr>
            <w:instrText xml:space="preserve"> TOC \o "1-3" \h \z \u </w:instrText>
          </w:r>
          <w:r w:rsidRPr="00460F34">
            <w:rPr>
              <w:rFonts w:ascii="Palatino Linotype" w:eastAsia="Palatino Linotype" w:hAnsi="Palatino Linotype" w:cs="Palatino Linotype"/>
              <w:color w:val="000000" w:themeColor="text1"/>
            </w:rPr>
            <w:fldChar w:fldCharType="separate"/>
          </w:r>
          <w:hyperlink w:anchor="_Toc206084796" w:history="1">
            <w:r w:rsidR="00460F34" w:rsidRPr="00460F34">
              <w:rPr>
                <w:rStyle w:val="Hipervnculo"/>
                <w:rFonts w:ascii="Palatino Linotype" w:hAnsi="Palatino Linotype"/>
                <w:bCs/>
                <w:noProof/>
              </w:rPr>
              <w:t>A N T E C E D E N T E S</w:t>
            </w:r>
            <w:r w:rsidR="00460F34" w:rsidRPr="00460F34">
              <w:rPr>
                <w:noProof/>
                <w:webHidden/>
              </w:rPr>
              <w:tab/>
            </w:r>
            <w:r w:rsidR="00460F34" w:rsidRPr="00460F34">
              <w:rPr>
                <w:noProof/>
                <w:webHidden/>
              </w:rPr>
              <w:fldChar w:fldCharType="begin"/>
            </w:r>
            <w:r w:rsidR="00460F34" w:rsidRPr="00460F34">
              <w:rPr>
                <w:noProof/>
                <w:webHidden/>
              </w:rPr>
              <w:instrText xml:space="preserve"> PAGEREF _Toc206084796 \h </w:instrText>
            </w:r>
            <w:r w:rsidR="00460F34" w:rsidRPr="00460F34">
              <w:rPr>
                <w:noProof/>
                <w:webHidden/>
              </w:rPr>
            </w:r>
            <w:r w:rsidR="00460F34" w:rsidRPr="00460F34">
              <w:rPr>
                <w:noProof/>
                <w:webHidden/>
              </w:rPr>
              <w:fldChar w:fldCharType="separate"/>
            </w:r>
            <w:r w:rsidR="002E3D0C">
              <w:rPr>
                <w:noProof/>
                <w:webHidden/>
              </w:rPr>
              <w:t>2</w:t>
            </w:r>
            <w:r w:rsidR="00460F34" w:rsidRPr="00460F34">
              <w:rPr>
                <w:noProof/>
                <w:webHidden/>
              </w:rPr>
              <w:fldChar w:fldCharType="end"/>
            </w:r>
          </w:hyperlink>
        </w:p>
        <w:p w14:paraId="143682B4" w14:textId="093E6128" w:rsidR="00460F34" w:rsidRPr="00460F34" w:rsidRDefault="00460F34">
          <w:pPr>
            <w:pStyle w:val="TDC2"/>
            <w:tabs>
              <w:tab w:val="right" w:leader="dot" w:pos="8828"/>
            </w:tabs>
            <w:rPr>
              <w:rFonts w:cstheme="minorBidi"/>
              <w:noProof/>
            </w:rPr>
          </w:pPr>
          <w:hyperlink w:anchor="_Toc206084797" w:history="1">
            <w:r w:rsidRPr="00460F34">
              <w:rPr>
                <w:rStyle w:val="Hipervnculo"/>
                <w:rFonts w:ascii="Palatino Linotype" w:hAnsi="Palatino Linotype"/>
                <w:bCs/>
                <w:noProof/>
              </w:rPr>
              <w:t>I. Presentación de la solicitud de información</w:t>
            </w:r>
            <w:r w:rsidRPr="00460F34">
              <w:rPr>
                <w:noProof/>
                <w:webHidden/>
              </w:rPr>
              <w:tab/>
            </w:r>
            <w:r w:rsidRPr="00460F34">
              <w:rPr>
                <w:noProof/>
                <w:webHidden/>
              </w:rPr>
              <w:fldChar w:fldCharType="begin"/>
            </w:r>
            <w:r w:rsidRPr="00460F34">
              <w:rPr>
                <w:noProof/>
                <w:webHidden/>
              </w:rPr>
              <w:instrText xml:space="preserve"> PAGEREF _Toc206084797 \h </w:instrText>
            </w:r>
            <w:r w:rsidRPr="00460F34">
              <w:rPr>
                <w:noProof/>
                <w:webHidden/>
              </w:rPr>
            </w:r>
            <w:r w:rsidRPr="00460F34">
              <w:rPr>
                <w:noProof/>
                <w:webHidden/>
              </w:rPr>
              <w:fldChar w:fldCharType="separate"/>
            </w:r>
            <w:r w:rsidR="002E3D0C">
              <w:rPr>
                <w:noProof/>
                <w:webHidden/>
              </w:rPr>
              <w:t>2</w:t>
            </w:r>
            <w:r w:rsidRPr="00460F34">
              <w:rPr>
                <w:noProof/>
                <w:webHidden/>
              </w:rPr>
              <w:fldChar w:fldCharType="end"/>
            </w:r>
          </w:hyperlink>
        </w:p>
        <w:p w14:paraId="0A40FD0C" w14:textId="65C1128F" w:rsidR="00460F34" w:rsidRPr="00460F34" w:rsidRDefault="00460F34">
          <w:pPr>
            <w:pStyle w:val="TDC2"/>
            <w:tabs>
              <w:tab w:val="right" w:leader="dot" w:pos="8828"/>
            </w:tabs>
            <w:rPr>
              <w:rFonts w:cstheme="minorBidi"/>
              <w:noProof/>
            </w:rPr>
          </w:pPr>
          <w:hyperlink w:anchor="_Toc206084798" w:history="1">
            <w:r w:rsidRPr="00460F34">
              <w:rPr>
                <w:rStyle w:val="Hipervnculo"/>
                <w:rFonts w:ascii="Palatino Linotype" w:hAnsi="Palatino Linotype"/>
                <w:bCs/>
                <w:noProof/>
              </w:rPr>
              <w:t>II. Respuesta del Sujeto Obligado</w:t>
            </w:r>
            <w:r w:rsidRPr="00460F34">
              <w:rPr>
                <w:noProof/>
                <w:webHidden/>
              </w:rPr>
              <w:tab/>
            </w:r>
            <w:r w:rsidRPr="00460F34">
              <w:rPr>
                <w:noProof/>
                <w:webHidden/>
              </w:rPr>
              <w:fldChar w:fldCharType="begin"/>
            </w:r>
            <w:r w:rsidRPr="00460F34">
              <w:rPr>
                <w:noProof/>
                <w:webHidden/>
              </w:rPr>
              <w:instrText xml:space="preserve"> PAGEREF _Toc206084798 \h </w:instrText>
            </w:r>
            <w:r w:rsidRPr="00460F34">
              <w:rPr>
                <w:noProof/>
                <w:webHidden/>
              </w:rPr>
            </w:r>
            <w:r w:rsidRPr="00460F34">
              <w:rPr>
                <w:noProof/>
                <w:webHidden/>
              </w:rPr>
              <w:fldChar w:fldCharType="separate"/>
            </w:r>
            <w:r w:rsidR="002E3D0C">
              <w:rPr>
                <w:noProof/>
                <w:webHidden/>
              </w:rPr>
              <w:t>3</w:t>
            </w:r>
            <w:r w:rsidRPr="00460F34">
              <w:rPr>
                <w:noProof/>
                <w:webHidden/>
              </w:rPr>
              <w:fldChar w:fldCharType="end"/>
            </w:r>
          </w:hyperlink>
        </w:p>
        <w:p w14:paraId="7A387E09" w14:textId="6F87A4D0" w:rsidR="00460F34" w:rsidRPr="00460F34" w:rsidRDefault="00460F34">
          <w:pPr>
            <w:pStyle w:val="TDC2"/>
            <w:tabs>
              <w:tab w:val="right" w:leader="dot" w:pos="8828"/>
            </w:tabs>
            <w:rPr>
              <w:rFonts w:cstheme="minorBidi"/>
              <w:noProof/>
            </w:rPr>
          </w:pPr>
          <w:hyperlink w:anchor="_Toc206084799" w:history="1">
            <w:r w:rsidRPr="00460F34">
              <w:rPr>
                <w:rStyle w:val="Hipervnculo"/>
                <w:rFonts w:ascii="Palatino Linotype" w:hAnsi="Palatino Linotype"/>
                <w:bCs/>
                <w:noProof/>
              </w:rPr>
              <w:t>III. Interposición del Recurso de Revisión</w:t>
            </w:r>
            <w:r w:rsidRPr="00460F34">
              <w:rPr>
                <w:noProof/>
                <w:webHidden/>
              </w:rPr>
              <w:tab/>
            </w:r>
            <w:r w:rsidRPr="00460F34">
              <w:rPr>
                <w:noProof/>
                <w:webHidden/>
              </w:rPr>
              <w:fldChar w:fldCharType="begin"/>
            </w:r>
            <w:r w:rsidRPr="00460F34">
              <w:rPr>
                <w:noProof/>
                <w:webHidden/>
              </w:rPr>
              <w:instrText xml:space="preserve"> PAGEREF _Toc206084799 \h </w:instrText>
            </w:r>
            <w:r w:rsidRPr="00460F34">
              <w:rPr>
                <w:noProof/>
                <w:webHidden/>
              </w:rPr>
            </w:r>
            <w:r w:rsidRPr="00460F34">
              <w:rPr>
                <w:noProof/>
                <w:webHidden/>
              </w:rPr>
              <w:fldChar w:fldCharType="separate"/>
            </w:r>
            <w:r w:rsidR="002E3D0C">
              <w:rPr>
                <w:noProof/>
                <w:webHidden/>
              </w:rPr>
              <w:t>3</w:t>
            </w:r>
            <w:r w:rsidRPr="00460F34">
              <w:rPr>
                <w:noProof/>
                <w:webHidden/>
              </w:rPr>
              <w:fldChar w:fldCharType="end"/>
            </w:r>
          </w:hyperlink>
        </w:p>
        <w:p w14:paraId="644826D0" w14:textId="170F57DA" w:rsidR="00460F34" w:rsidRPr="00460F34" w:rsidRDefault="00460F34">
          <w:pPr>
            <w:pStyle w:val="TDC2"/>
            <w:tabs>
              <w:tab w:val="right" w:leader="dot" w:pos="8828"/>
            </w:tabs>
            <w:rPr>
              <w:rFonts w:cstheme="minorBidi"/>
              <w:noProof/>
            </w:rPr>
          </w:pPr>
          <w:hyperlink w:anchor="_Toc206084800" w:history="1">
            <w:r w:rsidRPr="00460F34">
              <w:rPr>
                <w:rStyle w:val="Hipervnculo"/>
                <w:rFonts w:ascii="Palatino Linotype" w:hAnsi="Palatino Linotype"/>
                <w:bCs/>
                <w:noProof/>
              </w:rPr>
              <w:t xml:space="preserve">IV. </w:t>
            </w:r>
            <w:r w:rsidRPr="00460F34">
              <w:rPr>
                <w:rStyle w:val="Hipervnculo"/>
                <w:rFonts w:ascii="Palatino Linotype" w:eastAsia="Batang" w:hAnsi="Palatino Linotype"/>
                <w:bCs/>
                <w:noProof/>
              </w:rPr>
              <w:t xml:space="preserve">Trámite del </w:t>
            </w:r>
            <w:r w:rsidRPr="00460F34">
              <w:rPr>
                <w:rStyle w:val="Hipervnculo"/>
                <w:rFonts w:ascii="Palatino Linotype" w:hAnsi="Palatino Linotype"/>
                <w:bCs/>
                <w:noProof/>
              </w:rPr>
              <w:t xml:space="preserve">Recurso de Revisión </w:t>
            </w:r>
            <w:r w:rsidRPr="00460F34">
              <w:rPr>
                <w:rStyle w:val="Hipervnculo"/>
                <w:rFonts w:ascii="Palatino Linotype" w:eastAsia="Batang" w:hAnsi="Palatino Linotype"/>
                <w:bCs/>
                <w:noProof/>
              </w:rPr>
              <w:t>ante este Instituto</w:t>
            </w:r>
            <w:r w:rsidRPr="00460F34">
              <w:rPr>
                <w:noProof/>
                <w:webHidden/>
              </w:rPr>
              <w:tab/>
            </w:r>
            <w:r w:rsidRPr="00460F34">
              <w:rPr>
                <w:noProof/>
                <w:webHidden/>
              </w:rPr>
              <w:fldChar w:fldCharType="begin"/>
            </w:r>
            <w:r w:rsidRPr="00460F34">
              <w:rPr>
                <w:noProof/>
                <w:webHidden/>
              </w:rPr>
              <w:instrText xml:space="preserve"> PAGEREF _Toc206084800 \h </w:instrText>
            </w:r>
            <w:r w:rsidRPr="00460F34">
              <w:rPr>
                <w:noProof/>
                <w:webHidden/>
              </w:rPr>
            </w:r>
            <w:r w:rsidRPr="00460F34">
              <w:rPr>
                <w:noProof/>
                <w:webHidden/>
              </w:rPr>
              <w:fldChar w:fldCharType="separate"/>
            </w:r>
            <w:r w:rsidR="002E3D0C">
              <w:rPr>
                <w:noProof/>
                <w:webHidden/>
              </w:rPr>
              <w:t>4</w:t>
            </w:r>
            <w:r w:rsidRPr="00460F34">
              <w:rPr>
                <w:noProof/>
                <w:webHidden/>
              </w:rPr>
              <w:fldChar w:fldCharType="end"/>
            </w:r>
          </w:hyperlink>
        </w:p>
        <w:p w14:paraId="3F05EA08" w14:textId="0E7A260C" w:rsidR="00460F34" w:rsidRPr="00460F34" w:rsidRDefault="00460F34">
          <w:pPr>
            <w:pStyle w:val="TDC1"/>
            <w:tabs>
              <w:tab w:val="right" w:leader="dot" w:pos="8828"/>
            </w:tabs>
            <w:rPr>
              <w:rFonts w:cstheme="minorBidi"/>
              <w:noProof/>
            </w:rPr>
          </w:pPr>
          <w:hyperlink w:anchor="_Toc206084801" w:history="1">
            <w:r w:rsidRPr="00460F34">
              <w:rPr>
                <w:rStyle w:val="Hipervnculo"/>
                <w:rFonts w:ascii="Palatino Linotype" w:hAnsi="Palatino Linotype"/>
                <w:bCs/>
                <w:noProof/>
              </w:rPr>
              <w:t>C O N S I D E R A N D O S</w:t>
            </w:r>
            <w:r w:rsidRPr="00460F34">
              <w:rPr>
                <w:noProof/>
                <w:webHidden/>
              </w:rPr>
              <w:tab/>
            </w:r>
            <w:r w:rsidRPr="00460F34">
              <w:rPr>
                <w:noProof/>
                <w:webHidden/>
              </w:rPr>
              <w:fldChar w:fldCharType="begin"/>
            </w:r>
            <w:r w:rsidRPr="00460F34">
              <w:rPr>
                <w:noProof/>
                <w:webHidden/>
              </w:rPr>
              <w:instrText xml:space="preserve"> PAGEREF _Toc206084801 \h </w:instrText>
            </w:r>
            <w:r w:rsidRPr="00460F34">
              <w:rPr>
                <w:noProof/>
                <w:webHidden/>
              </w:rPr>
            </w:r>
            <w:r w:rsidRPr="00460F34">
              <w:rPr>
                <w:noProof/>
                <w:webHidden/>
              </w:rPr>
              <w:fldChar w:fldCharType="separate"/>
            </w:r>
            <w:r w:rsidR="002E3D0C">
              <w:rPr>
                <w:noProof/>
                <w:webHidden/>
              </w:rPr>
              <w:t>5</w:t>
            </w:r>
            <w:r w:rsidRPr="00460F34">
              <w:rPr>
                <w:noProof/>
                <w:webHidden/>
              </w:rPr>
              <w:fldChar w:fldCharType="end"/>
            </w:r>
          </w:hyperlink>
        </w:p>
        <w:p w14:paraId="60F00108" w14:textId="7CB6B71C" w:rsidR="00460F34" w:rsidRPr="00460F34" w:rsidRDefault="00460F34">
          <w:pPr>
            <w:pStyle w:val="TDC2"/>
            <w:tabs>
              <w:tab w:val="right" w:leader="dot" w:pos="8828"/>
            </w:tabs>
            <w:rPr>
              <w:rFonts w:cstheme="minorBidi"/>
              <w:noProof/>
            </w:rPr>
          </w:pPr>
          <w:hyperlink w:anchor="_Toc206084802" w:history="1">
            <w:r w:rsidRPr="00460F34">
              <w:rPr>
                <w:rStyle w:val="Hipervnculo"/>
                <w:rFonts w:ascii="Palatino Linotype" w:hAnsi="Palatino Linotype"/>
                <w:bCs/>
                <w:noProof/>
              </w:rPr>
              <w:t>PRIMERO. Competencia</w:t>
            </w:r>
            <w:r w:rsidRPr="00460F34">
              <w:rPr>
                <w:noProof/>
                <w:webHidden/>
              </w:rPr>
              <w:tab/>
            </w:r>
            <w:r w:rsidRPr="00460F34">
              <w:rPr>
                <w:noProof/>
                <w:webHidden/>
              </w:rPr>
              <w:fldChar w:fldCharType="begin"/>
            </w:r>
            <w:r w:rsidRPr="00460F34">
              <w:rPr>
                <w:noProof/>
                <w:webHidden/>
              </w:rPr>
              <w:instrText xml:space="preserve"> PAGEREF _Toc206084802 \h </w:instrText>
            </w:r>
            <w:r w:rsidRPr="00460F34">
              <w:rPr>
                <w:noProof/>
                <w:webHidden/>
              </w:rPr>
            </w:r>
            <w:r w:rsidRPr="00460F34">
              <w:rPr>
                <w:noProof/>
                <w:webHidden/>
              </w:rPr>
              <w:fldChar w:fldCharType="separate"/>
            </w:r>
            <w:r w:rsidR="002E3D0C">
              <w:rPr>
                <w:noProof/>
                <w:webHidden/>
              </w:rPr>
              <w:t>5</w:t>
            </w:r>
            <w:r w:rsidRPr="00460F34">
              <w:rPr>
                <w:noProof/>
                <w:webHidden/>
              </w:rPr>
              <w:fldChar w:fldCharType="end"/>
            </w:r>
          </w:hyperlink>
        </w:p>
        <w:p w14:paraId="72647EB9" w14:textId="54F5A90A" w:rsidR="00460F34" w:rsidRPr="00460F34" w:rsidRDefault="00460F34">
          <w:pPr>
            <w:pStyle w:val="TDC2"/>
            <w:tabs>
              <w:tab w:val="right" w:leader="dot" w:pos="8828"/>
            </w:tabs>
            <w:rPr>
              <w:rFonts w:cstheme="minorBidi"/>
              <w:noProof/>
            </w:rPr>
          </w:pPr>
          <w:hyperlink w:anchor="_Toc206084803" w:history="1">
            <w:r w:rsidRPr="00460F34">
              <w:rPr>
                <w:rStyle w:val="Hipervnculo"/>
                <w:rFonts w:ascii="Palatino Linotype" w:eastAsia="Calibri" w:hAnsi="Palatino Linotype"/>
                <w:bCs/>
                <w:noProof/>
                <w:lang w:val="es-ES"/>
              </w:rPr>
              <w:t xml:space="preserve">SEGUNDO. </w:t>
            </w:r>
            <w:r w:rsidRPr="00460F34">
              <w:rPr>
                <w:rStyle w:val="Hipervnculo"/>
                <w:rFonts w:ascii="Palatino Linotype" w:hAnsi="Palatino Linotype"/>
                <w:bCs/>
                <w:noProof/>
                <w:lang w:val="es-ES"/>
              </w:rPr>
              <w:t>Causales de improcedencia y sobreseimiento</w:t>
            </w:r>
            <w:r w:rsidRPr="00460F34">
              <w:rPr>
                <w:noProof/>
                <w:webHidden/>
              </w:rPr>
              <w:tab/>
            </w:r>
            <w:r w:rsidRPr="00460F34">
              <w:rPr>
                <w:noProof/>
                <w:webHidden/>
              </w:rPr>
              <w:fldChar w:fldCharType="begin"/>
            </w:r>
            <w:r w:rsidRPr="00460F34">
              <w:rPr>
                <w:noProof/>
                <w:webHidden/>
              </w:rPr>
              <w:instrText xml:space="preserve"> PAGEREF _Toc206084803 \h </w:instrText>
            </w:r>
            <w:r w:rsidRPr="00460F34">
              <w:rPr>
                <w:noProof/>
                <w:webHidden/>
              </w:rPr>
            </w:r>
            <w:r w:rsidRPr="00460F34">
              <w:rPr>
                <w:noProof/>
                <w:webHidden/>
              </w:rPr>
              <w:fldChar w:fldCharType="separate"/>
            </w:r>
            <w:r w:rsidR="002E3D0C">
              <w:rPr>
                <w:noProof/>
                <w:webHidden/>
              </w:rPr>
              <w:t>6</w:t>
            </w:r>
            <w:r w:rsidRPr="00460F34">
              <w:rPr>
                <w:noProof/>
                <w:webHidden/>
              </w:rPr>
              <w:fldChar w:fldCharType="end"/>
            </w:r>
          </w:hyperlink>
        </w:p>
        <w:p w14:paraId="145E71DA" w14:textId="39DE9D61" w:rsidR="00460F34" w:rsidRPr="00460F34" w:rsidRDefault="00460F34">
          <w:pPr>
            <w:pStyle w:val="TDC2"/>
            <w:tabs>
              <w:tab w:val="right" w:leader="dot" w:pos="8828"/>
            </w:tabs>
            <w:rPr>
              <w:rFonts w:cstheme="minorBidi"/>
              <w:noProof/>
            </w:rPr>
          </w:pPr>
          <w:hyperlink w:anchor="_Toc206084804" w:history="1">
            <w:r w:rsidRPr="00460F34">
              <w:rPr>
                <w:rStyle w:val="Hipervnculo"/>
                <w:rFonts w:ascii="Palatino Linotype" w:eastAsia="Calibri" w:hAnsi="Palatino Linotype"/>
                <w:bCs/>
                <w:noProof/>
                <w:lang w:val="es-ES" w:eastAsia="es-ES_tradnl"/>
              </w:rPr>
              <w:t>TERCERO. Determinación de la Controversia</w:t>
            </w:r>
            <w:r w:rsidRPr="00460F34">
              <w:rPr>
                <w:noProof/>
                <w:webHidden/>
              </w:rPr>
              <w:tab/>
            </w:r>
            <w:r w:rsidRPr="00460F34">
              <w:rPr>
                <w:noProof/>
                <w:webHidden/>
              </w:rPr>
              <w:fldChar w:fldCharType="begin"/>
            </w:r>
            <w:r w:rsidRPr="00460F34">
              <w:rPr>
                <w:noProof/>
                <w:webHidden/>
              </w:rPr>
              <w:instrText xml:space="preserve"> PAGEREF _Toc206084804 \h </w:instrText>
            </w:r>
            <w:r w:rsidRPr="00460F34">
              <w:rPr>
                <w:noProof/>
                <w:webHidden/>
              </w:rPr>
            </w:r>
            <w:r w:rsidRPr="00460F34">
              <w:rPr>
                <w:noProof/>
                <w:webHidden/>
              </w:rPr>
              <w:fldChar w:fldCharType="separate"/>
            </w:r>
            <w:r w:rsidR="002E3D0C">
              <w:rPr>
                <w:noProof/>
                <w:webHidden/>
              </w:rPr>
              <w:t>7</w:t>
            </w:r>
            <w:r w:rsidRPr="00460F34">
              <w:rPr>
                <w:noProof/>
                <w:webHidden/>
              </w:rPr>
              <w:fldChar w:fldCharType="end"/>
            </w:r>
          </w:hyperlink>
        </w:p>
        <w:p w14:paraId="06426861" w14:textId="720245F3" w:rsidR="00460F34" w:rsidRPr="00460F34" w:rsidRDefault="00460F34">
          <w:pPr>
            <w:pStyle w:val="TDC2"/>
            <w:tabs>
              <w:tab w:val="right" w:leader="dot" w:pos="8828"/>
            </w:tabs>
            <w:rPr>
              <w:rFonts w:cstheme="minorBidi"/>
              <w:noProof/>
            </w:rPr>
          </w:pPr>
          <w:hyperlink w:anchor="_Toc206084805" w:history="1">
            <w:r w:rsidRPr="00460F34">
              <w:rPr>
                <w:rStyle w:val="Hipervnculo"/>
                <w:rFonts w:ascii="Palatino Linotype" w:hAnsi="Palatino Linotype"/>
                <w:bCs/>
                <w:noProof/>
                <w:lang w:val="es-ES"/>
              </w:rPr>
              <w:t xml:space="preserve">CUARTO. </w:t>
            </w:r>
            <w:r w:rsidRPr="00460F34">
              <w:rPr>
                <w:rStyle w:val="Hipervnculo"/>
                <w:rFonts w:ascii="Palatino Linotype" w:hAnsi="Palatino Linotype"/>
                <w:bCs/>
                <w:noProof/>
              </w:rPr>
              <w:t>Marco normativo aplicable en materia de transparencia y acceso a la información pública</w:t>
            </w:r>
            <w:r w:rsidRPr="00460F34">
              <w:rPr>
                <w:noProof/>
                <w:webHidden/>
              </w:rPr>
              <w:tab/>
            </w:r>
            <w:r w:rsidRPr="00460F34">
              <w:rPr>
                <w:noProof/>
                <w:webHidden/>
              </w:rPr>
              <w:fldChar w:fldCharType="begin"/>
            </w:r>
            <w:r w:rsidRPr="00460F34">
              <w:rPr>
                <w:noProof/>
                <w:webHidden/>
              </w:rPr>
              <w:instrText xml:space="preserve"> PAGEREF _Toc206084805 \h </w:instrText>
            </w:r>
            <w:r w:rsidRPr="00460F34">
              <w:rPr>
                <w:noProof/>
                <w:webHidden/>
              </w:rPr>
            </w:r>
            <w:r w:rsidRPr="00460F34">
              <w:rPr>
                <w:noProof/>
                <w:webHidden/>
              </w:rPr>
              <w:fldChar w:fldCharType="separate"/>
            </w:r>
            <w:r w:rsidR="002E3D0C">
              <w:rPr>
                <w:noProof/>
                <w:webHidden/>
              </w:rPr>
              <w:t>8</w:t>
            </w:r>
            <w:r w:rsidRPr="00460F34">
              <w:rPr>
                <w:noProof/>
                <w:webHidden/>
              </w:rPr>
              <w:fldChar w:fldCharType="end"/>
            </w:r>
          </w:hyperlink>
        </w:p>
        <w:p w14:paraId="3CAAFCD9" w14:textId="7E9BE303" w:rsidR="00460F34" w:rsidRPr="00460F34" w:rsidRDefault="00460F34">
          <w:pPr>
            <w:pStyle w:val="TDC2"/>
            <w:tabs>
              <w:tab w:val="right" w:leader="dot" w:pos="8828"/>
            </w:tabs>
            <w:rPr>
              <w:rFonts w:cstheme="minorBidi"/>
              <w:noProof/>
            </w:rPr>
          </w:pPr>
          <w:hyperlink w:anchor="_Toc206084806" w:history="1">
            <w:r w:rsidRPr="00460F34">
              <w:rPr>
                <w:rStyle w:val="Hipervnculo"/>
                <w:rFonts w:ascii="Palatino Linotype" w:hAnsi="Palatino Linotype"/>
                <w:bCs/>
                <w:noProof/>
                <w:lang w:val="es-ES"/>
              </w:rPr>
              <w:t>QUINTO. Estudio de Fondo</w:t>
            </w:r>
            <w:r w:rsidRPr="00460F34">
              <w:rPr>
                <w:noProof/>
                <w:webHidden/>
              </w:rPr>
              <w:tab/>
            </w:r>
            <w:r w:rsidRPr="00460F34">
              <w:rPr>
                <w:noProof/>
                <w:webHidden/>
              </w:rPr>
              <w:fldChar w:fldCharType="begin"/>
            </w:r>
            <w:r w:rsidRPr="00460F34">
              <w:rPr>
                <w:noProof/>
                <w:webHidden/>
              </w:rPr>
              <w:instrText xml:space="preserve"> PAGEREF _Toc206084806 \h </w:instrText>
            </w:r>
            <w:r w:rsidRPr="00460F34">
              <w:rPr>
                <w:noProof/>
                <w:webHidden/>
              </w:rPr>
            </w:r>
            <w:r w:rsidRPr="00460F34">
              <w:rPr>
                <w:noProof/>
                <w:webHidden/>
              </w:rPr>
              <w:fldChar w:fldCharType="separate"/>
            </w:r>
            <w:r w:rsidR="002E3D0C">
              <w:rPr>
                <w:noProof/>
                <w:webHidden/>
              </w:rPr>
              <w:t>10</w:t>
            </w:r>
            <w:r w:rsidRPr="00460F34">
              <w:rPr>
                <w:noProof/>
                <w:webHidden/>
              </w:rPr>
              <w:fldChar w:fldCharType="end"/>
            </w:r>
          </w:hyperlink>
        </w:p>
        <w:p w14:paraId="06B2DFBC" w14:textId="49373A82" w:rsidR="00460F34" w:rsidRPr="00460F34" w:rsidRDefault="00460F34">
          <w:pPr>
            <w:pStyle w:val="TDC2"/>
            <w:tabs>
              <w:tab w:val="right" w:leader="dot" w:pos="8828"/>
            </w:tabs>
            <w:rPr>
              <w:rFonts w:cstheme="minorBidi"/>
              <w:noProof/>
            </w:rPr>
          </w:pPr>
          <w:hyperlink w:anchor="_Toc206084807" w:history="1">
            <w:r w:rsidRPr="00460F34">
              <w:rPr>
                <w:rStyle w:val="Hipervnculo"/>
                <w:rFonts w:ascii="Palatino Linotype" w:hAnsi="Palatino Linotype"/>
                <w:bCs/>
                <w:noProof/>
              </w:rPr>
              <w:t>SEXTO. Decisión</w:t>
            </w:r>
            <w:r w:rsidRPr="00460F34">
              <w:rPr>
                <w:noProof/>
                <w:webHidden/>
              </w:rPr>
              <w:tab/>
            </w:r>
            <w:r w:rsidRPr="00460F34">
              <w:rPr>
                <w:noProof/>
                <w:webHidden/>
              </w:rPr>
              <w:fldChar w:fldCharType="begin"/>
            </w:r>
            <w:r w:rsidRPr="00460F34">
              <w:rPr>
                <w:noProof/>
                <w:webHidden/>
              </w:rPr>
              <w:instrText xml:space="preserve"> PAGEREF _Toc206084807 \h </w:instrText>
            </w:r>
            <w:r w:rsidRPr="00460F34">
              <w:rPr>
                <w:noProof/>
                <w:webHidden/>
              </w:rPr>
            </w:r>
            <w:r w:rsidRPr="00460F34">
              <w:rPr>
                <w:noProof/>
                <w:webHidden/>
              </w:rPr>
              <w:fldChar w:fldCharType="separate"/>
            </w:r>
            <w:r w:rsidR="002E3D0C">
              <w:rPr>
                <w:noProof/>
                <w:webHidden/>
              </w:rPr>
              <w:t>25</w:t>
            </w:r>
            <w:r w:rsidRPr="00460F34">
              <w:rPr>
                <w:noProof/>
                <w:webHidden/>
              </w:rPr>
              <w:fldChar w:fldCharType="end"/>
            </w:r>
          </w:hyperlink>
        </w:p>
        <w:p w14:paraId="173DED0A" w14:textId="4BB75C0B" w:rsidR="00460F34" w:rsidRPr="00460F34" w:rsidRDefault="00460F34">
          <w:pPr>
            <w:pStyle w:val="TDC1"/>
            <w:tabs>
              <w:tab w:val="right" w:leader="dot" w:pos="8828"/>
            </w:tabs>
            <w:rPr>
              <w:rFonts w:cstheme="minorBidi"/>
              <w:noProof/>
            </w:rPr>
          </w:pPr>
          <w:hyperlink w:anchor="_Toc206084808" w:history="1">
            <w:r w:rsidRPr="00460F34">
              <w:rPr>
                <w:rStyle w:val="Hipervnculo"/>
                <w:rFonts w:ascii="Palatino Linotype" w:eastAsia="Calibri" w:hAnsi="Palatino Linotype"/>
                <w:bCs/>
                <w:noProof/>
              </w:rPr>
              <w:t>R E S U E L V E</w:t>
            </w:r>
            <w:r w:rsidRPr="00460F34">
              <w:rPr>
                <w:noProof/>
                <w:webHidden/>
              </w:rPr>
              <w:tab/>
            </w:r>
            <w:r w:rsidRPr="00460F34">
              <w:rPr>
                <w:noProof/>
                <w:webHidden/>
              </w:rPr>
              <w:fldChar w:fldCharType="begin"/>
            </w:r>
            <w:r w:rsidRPr="00460F34">
              <w:rPr>
                <w:noProof/>
                <w:webHidden/>
              </w:rPr>
              <w:instrText xml:space="preserve"> PAGEREF _Toc206084808 \h </w:instrText>
            </w:r>
            <w:r w:rsidRPr="00460F34">
              <w:rPr>
                <w:noProof/>
                <w:webHidden/>
              </w:rPr>
            </w:r>
            <w:r w:rsidRPr="00460F34">
              <w:rPr>
                <w:noProof/>
                <w:webHidden/>
              </w:rPr>
              <w:fldChar w:fldCharType="separate"/>
            </w:r>
            <w:r w:rsidR="002E3D0C">
              <w:rPr>
                <w:noProof/>
                <w:webHidden/>
              </w:rPr>
              <w:t>25</w:t>
            </w:r>
            <w:r w:rsidRPr="00460F34">
              <w:rPr>
                <w:noProof/>
                <w:webHidden/>
              </w:rPr>
              <w:fldChar w:fldCharType="end"/>
            </w:r>
          </w:hyperlink>
        </w:p>
        <w:p w14:paraId="12F13A73" w14:textId="63AFBA15" w:rsidR="00EB06D7" w:rsidRPr="00B8181F" w:rsidRDefault="00EB06D7" w:rsidP="00831892">
          <w:pPr>
            <w:spacing w:line="360" w:lineRule="auto"/>
            <w:contextualSpacing/>
            <w:jc w:val="both"/>
            <w:rPr>
              <w:rFonts w:ascii="Palatino Linotype" w:hAnsi="Palatino Linotype" w:cs="Tahoma"/>
              <w:bCs/>
              <w:sz w:val="22"/>
              <w:szCs w:val="22"/>
            </w:rPr>
          </w:pPr>
          <w:r w:rsidRPr="00460F34">
            <w:rPr>
              <w:rFonts w:ascii="Palatino Linotype" w:hAnsi="Palatino Linotype"/>
              <w:sz w:val="22"/>
              <w:szCs w:val="22"/>
              <w:lang w:val="es-ES"/>
            </w:rPr>
            <w:fldChar w:fldCharType="end"/>
          </w:r>
        </w:p>
      </w:sdtContent>
    </w:sdt>
    <w:p w14:paraId="4B5C0333" w14:textId="77777777" w:rsidR="00EB06D7" w:rsidRPr="00B8181F" w:rsidRDefault="00EB06D7" w:rsidP="00831892">
      <w:pPr>
        <w:spacing w:line="360" w:lineRule="auto"/>
        <w:contextualSpacing/>
        <w:rPr>
          <w:rFonts w:ascii="Palatino Linotype" w:hAnsi="Palatino Linotype" w:cs="Tahoma"/>
          <w:bCs/>
          <w:sz w:val="22"/>
          <w:szCs w:val="22"/>
        </w:rPr>
      </w:pPr>
      <w:r w:rsidRPr="00B8181F">
        <w:rPr>
          <w:rFonts w:ascii="Palatino Linotype" w:hAnsi="Palatino Linotype" w:cs="Tahoma"/>
          <w:bCs/>
          <w:sz w:val="22"/>
          <w:szCs w:val="22"/>
        </w:rPr>
        <w:br w:type="page"/>
      </w:r>
    </w:p>
    <w:p w14:paraId="23F3A8ED" w14:textId="77777777" w:rsidR="00EB06D7" w:rsidRPr="00B8181F" w:rsidRDefault="00EB06D7" w:rsidP="00831892">
      <w:pPr>
        <w:spacing w:line="360" w:lineRule="auto"/>
        <w:contextualSpacing/>
        <w:jc w:val="both"/>
        <w:rPr>
          <w:rFonts w:ascii="Palatino Linotype" w:hAnsi="Palatino Linotype" w:cs="Tahoma"/>
          <w:bCs/>
          <w:sz w:val="22"/>
          <w:szCs w:val="22"/>
        </w:rPr>
      </w:pPr>
    </w:p>
    <w:p w14:paraId="55A44711" w14:textId="6072302B" w:rsidR="00EB06D7" w:rsidRPr="00B8181F" w:rsidRDefault="00EB06D7" w:rsidP="00831892">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Pr>
          <w:rFonts w:ascii="Palatino Linotype" w:hAnsi="Palatino Linotype" w:cs="Tahoma"/>
          <w:bCs/>
          <w:sz w:val="22"/>
          <w:szCs w:val="22"/>
        </w:rPr>
        <w:t xml:space="preserve">trece </w:t>
      </w:r>
      <w:r w:rsidRPr="00B8181F">
        <w:rPr>
          <w:rFonts w:ascii="Palatino Linotype" w:hAnsi="Palatino Linotype" w:cs="Tahoma"/>
          <w:bCs/>
          <w:sz w:val="22"/>
          <w:szCs w:val="22"/>
        </w:rPr>
        <w:t>de agosto de dos mil veinticinco.</w:t>
      </w:r>
    </w:p>
    <w:p w14:paraId="1A472F25" w14:textId="77777777" w:rsidR="00EB06D7" w:rsidRPr="00B8181F" w:rsidRDefault="00EB06D7" w:rsidP="00831892">
      <w:pPr>
        <w:spacing w:line="360" w:lineRule="auto"/>
        <w:contextualSpacing/>
        <w:rPr>
          <w:rFonts w:ascii="Palatino Linotype" w:hAnsi="Palatino Linotype" w:cs="Tahoma"/>
          <w:bCs/>
          <w:sz w:val="22"/>
          <w:szCs w:val="22"/>
        </w:rPr>
      </w:pPr>
    </w:p>
    <w:p w14:paraId="37E85B5C" w14:textId="5200D3D4" w:rsidR="00EB06D7" w:rsidRPr="00B8181F" w:rsidRDefault="00EB06D7" w:rsidP="00831892">
      <w:pPr>
        <w:spacing w:line="360" w:lineRule="auto"/>
        <w:contextualSpacing/>
        <w:jc w:val="both"/>
        <w:rPr>
          <w:rFonts w:ascii="Palatino Linotype" w:hAnsi="Palatino Linotype"/>
          <w:color w:val="000000" w:themeColor="text1"/>
          <w:sz w:val="22"/>
          <w:szCs w:val="22"/>
        </w:rPr>
      </w:pPr>
      <w:r w:rsidRPr="00B8181F">
        <w:rPr>
          <w:rFonts w:ascii="Palatino Linotype" w:hAnsi="Palatino Linotype" w:cs="Tahoma"/>
          <w:b/>
          <w:bCs/>
          <w:color w:val="0D0D0D" w:themeColor="text1" w:themeTint="F2"/>
          <w:sz w:val="22"/>
          <w:szCs w:val="22"/>
        </w:rPr>
        <w:t xml:space="preserve">VISTO </w:t>
      </w:r>
      <w:r w:rsidRPr="00B8181F">
        <w:rPr>
          <w:rFonts w:ascii="Palatino Linotype" w:hAnsi="Palatino Linotype" w:cs="Tahoma"/>
          <w:bCs/>
          <w:color w:val="0D0D0D" w:themeColor="text1" w:themeTint="F2"/>
          <w:sz w:val="22"/>
          <w:szCs w:val="22"/>
        </w:rPr>
        <w:t xml:space="preserve">el expediente conformado con motivo del Recurso de Revisión </w:t>
      </w:r>
      <w:r w:rsidRPr="007B7814">
        <w:rPr>
          <w:rFonts w:ascii="Palatino Linotype" w:eastAsia="Batang" w:hAnsi="Palatino Linotype" w:cs="Tahoma"/>
          <w:b/>
          <w:sz w:val="22"/>
          <w:szCs w:val="22"/>
          <w:lang w:val="es-ES_tradnl"/>
        </w:rPr>
        <w:t>07286/INFOEM/IP/RR/2025</w:t>
      </w:r>
      <w:r w:rsidRPr="00C24B6D">
        <w:rPr>
          <w:rFonts w:ascii="Palatino Linotype" w:eastAsia="Batang" w:hAnsi="Palatino Linotype" w:cs="Tahoma"/>
          <w:bCs/>
          <w:sz w:val="22"/>
          <w:szCs w:val="22"/>
          <w:lang w:val="es-ES_tradnl"/>
        </w:rPr>
        <w:t xml:space="preserve">, </w:t>
      </w:r>
      <w:r w:rsidRPr="00C24B6D">
        <w:rPr>
          <w:rFonts w:ascii="Palatino Linotype" w:hAnsi="Palatino Linotype" w:cs="Tahoma"/>
          <w:bCs/>
          <w:color w:val="0D0D0D" w:themeColor="text1" w:themeTint="F2"/>
          <w:sz w:val="22"/>
          <w:szCs w:val="22"/>
        </w:rPr>
        <w:t xml:space="preserve">interpuesto por </w:t>
      </w:r>
      <w:r w:rsidR="0042561D" w:rsidRPr="0042561D">
        <w:rPr>
          <w:rFonts w:ascii="Palatino Linotype" w:eastAsia="Calibri" w:hAnsi="Palatino Linotype" w:cs="Tahoma"/>
          <w:bCs/>
          <w:sz w:val="22"/>
          <w:szCs w:val="22"/>
          <w:highlight w:val="black"/>
          <w:lang w:eastAsia="en-US"/>
        </w:rPr>
        <w:t>XXXXXXXXXXXXXXXXXXXXXXXXXX</w:t>
      </w:r>
      <w:r w:rsidRPr="007B7814">
        <w:rPr>
          <w:rFonts w:ascii="Palatino Linotype" w:hAnsi="Palatino Linotype" w:cs="Tahoma"/>
          <w:b/>
          <w:color w:val="0D0D0D" w:themeColor="text1" w:themeTint="F2"/>
          <w:sz w:val="22"/>
          <w:szCs w:val="22"/>
        </w:rPr>
        <w:t>,</w:t>
      </w:r>
      <w:r w:rsidRPr="00C24B6D">
        <w:rPr>
          <w:rFonts w:ascii="Palatino Linotype" w:hAnsi="Palatino Linotype" w:cs="Tahoma"/>
          <w:bCs/>
          <w:color w:val="0D0D0D" w:themeColor="text1" w:themeTint="F2"/>
          <w:sz w:val="22"/>
          <w:szCs w:val="22"/>
        </w:rPr>
        <w:t xml:space="preserve"> en lo sucesivo el Recurrente o Particular, en contra de la respuesta del Sujeto Obligado, </w:t>
      </w:r>
      <w:r w:rsidRPr="007B7814">
        <w:rPr>
          <w:rFonts w:ascii="Palatino Linotype" w:eastAsia="Calibri" w:hAnsi="Palatino Linotype" w:cs="Tahoma"/>
          <w:b/>
          <w:sz w:val="22"/>
          <w:szCs w:val="22"/>
          <w:lang w:eastAsia="en-US"/>
        </w:rPr>
        <w:t>Sistema Municipal para el Desarrollo Integral de la Familia de Coyotepec</w:t>
      </w:r>
      <w:r w:rsidRPr="007B7814">
        <w:rPr>
          <w:rFonts w:ascii="Palatino Linotype" w:hAnsi="Palatino Linotype" w:cs="Tahoma"/>
          <w:b/>
          <w:color w:val="0D0D0D" w:themeColor="text1" w:themeTint="F2"/>
          <w:sz w:val="22"/>
          <w:szCs w:val="22"/>
        </w:rPr>
        <w:t>,</w:t>
      </w:r>
      <w:r w:rsidRPr="00C24B6D">
        <w:rPr>
          <w:rFonts w:ascii="Palatino Linotype" w:hAnsi="Palatino Linotype" w:cs="Tahoma"/>
          <w:bCs/>
          <w:color w:val="0D0D0D" w:themeColor="text1" w:themeTint="F2"/>
          <w:sz w:val="22"/>
          <w:szCs w:val="22"/>
        </w:rPr>
        <w:t xml:space="preserve"> a la solicitud de acceso a la información pública </w:t>
      </w:r>
      <w:r w:rsidRPr="00C24B6D">
        <w:rPr>
          <w:rFonts w:ascii="Palatino Linotype" w:hAnsi="Palatino Linotype"/>
          <w:bCs/>
          <w:sz w:val="22"/>
          <w:szCs w:val="22"/>
        </w:rPr>
        <w:t xml:space="preserve">00016/DIFCOYOTEPEC/IP/2025 </w:t>
      </w:r>
      <w:r w:rsidRPr="00C24B6D">
        <w:rPr>
          <w:rFonts w:ascii="Palatino Linotype" w:hAnsi="Palatino Linotype" w:cs="Tahoma"/>
          <w:bCs/>
          <w:color w:val="0D0D0D" w:themeColor="text1" w:themeTint="F2"/>
          <w:sz w:val="22"/>
          <w:szCs w:val="22"/>
        </w:rPr>
        <w:t>se</w:t>
      </w:r>
      <w:r w:rsidRPr="00B8181F">
        <w:rPr>
          <w:rFonts w:ascii="Palatino Linotype" w:hAnsi="Palatino Linotype" w:cs="Tahoma"/>
          <w:bCs/>
          <w:color w:val="0D0D0D" w:themeColor="text1" w:themeTint="F2"/>
          <w:sz w:val="22"/>
          <w:szCs w:val="22"/>
        </w:rPr>
        <w:t xml:space="preserve"> emite la presente Resolución, con base en los Antecedentes y C</w:t>
      </w:r>
      <w:r w:rsidRPr="00B8181F">
        <w:rPr>
          <w:rFonts w:ascii="Palatino Linotype" w:hAnsi="Palatino Linotype" w:cs="Tahoma"/>
          <w:bCs/>
          <w:sz w:val="22"/>
          <w:szCs w:val="22"/>
        </w:rPr>
        <w:t>onsiderandos que a continuación se exponen:</w:t>
      </w:r>
    </w:p>
    <w:p w14:paraId="6805A5BF" w14:textId="77777777" w:rsidR="00EB06D7" w:rsidRPr="00B8181F" w:rsidRDefault="00EB06D7" w:rsidP="00831892">
      <w:pPr>
        <w:tabs>
          <w:tab w:val="center" w:pos="4522"/>
          <w:tab w:val="left" w:pos="7245"/>
        </w:tabs>
        <w:spacing w:line="360" w:lineRule="auto"/>
        <w:contextualSpacing/>
        <w:jc w:val="center"/>
        <w:rPr>
          <w:rFonts w:ascii="Palatino Linotype" w:hAnsi="Palatino Linotype" w:cs="Tahoma"/>
          <w:b/>
          <w:sz w:val="22"/>
          <w:szCs w:val="22"/>
        </w:rPr>
      </w:pPr>
    </w:p>
    <w:p w14:paraId="3BB47B9C" w14:textId="77777777" w:rsidR="00EB06D7" w:rsidRPr="00B8181F" w:rsidRDefault="00EB06D7" w:rsidP="00831892">
      <w:pPr>
        <w:pStyle w:val="Ttulo1"/>
        <w:spacing w:before="0" w:after="0" w:line="360" w:lineRule="auto"/>
        <w:contextualSpacing/>
        <w:jc w:val="center"/>
        <w:rPr>
          <w:rFonts w:ascii="Palatino Linotype" w:hAnsi="Palatino Linotype"/>
          <w:b/>
          <w:bCs/>
          <w:color w:val="auto"/>
          <w:sz w:val="22"/>
          <w:szCs w:val="22"/>
        </w:rPr>
      </w:pPr>
      <w:bookmarkStart w:id="1" w:name="_Toc206084796"/>
      <w:r w:rsidRPr="00B8181F">
        <w:rPr>
          <w:rFonts w:ascii="Palatino Linotype" w:hAnsi="Palatino Linotype"/>
          <w:b/>
          <w:bCs/>
          <w:color w:val="auto"/>
          <w:sz w:val="22"/>
          <w:szCs w:val="22"/>
        </w:rPr>
        <w:t>A N T E C E D E N T E S</w:t>
      </w:r>
      <w:bookmarkEnd w:id="1"/>
    </w:p>
    <w:p w14:paraId="15F6E6BE" w14:textId="77777777" w:rsidR="00EB06D7" w:rsidRPr="00B8181F" w:rsidRDefault="00EB06D7" w:rsidP="00831892">
      <w:pPr>
        <w:pStyle w:val="Prrafodelista"/>
        <w:tabs>
          <w:tab w:val="left" w:pos="567"/>
        </w:tabs>
        <w:spacing w:line="360" w:lineRule="auto"/>
        <w:ind w:left="567"/>
        <w:jc w:val="both"/>
        <w:rPr>
          <w:rFonts w:ascii="Palatino Linotype" w:hAnsi="Palatino Linotype" w:cs="Tahoma"/>
          <w:sz w:val="22"/>
          <w:szCs w:val="22"/>
        </w:rPr>
      </w:pPr>
    </w:p>
    <w:p w14:paraId="3BFEBD0C" w14:textId="77777777" w:rsidR="00EB06D7" w:rsidRPr="00B8181F" w:rsidRDefault="00EB06D7" w:rsidP="00831892">
      <w:pPr>
        <w:pStyle w:val="Ttulo2"/>
        <w:spacing w:before="0" w:after="0" w:line="360" w:lineRule="auto"/>
        <w:contextualSpacing/>
        <w:rPr>
          <w:rFonts w:ascii="Palatino Linotype" w:hAnsi="Palatino Linotype"/>
          <w:b/>
          <w:bCs/>
          <w:color w:val="auto"/>
          <w:sz w:val="22"/>
          <w:szCs w:val="22"/>
        </w:rPr>
      </w:pPr>
      <w:bookmarkStart w:id="2" w:name="_Toc206084797"/>
      <w:r w:rsidRPr="00B8181F">
        <w:rPr>
          <w:rFonts w:ascii="Palatino Linotype" w:hAnsi="Palatino Linotype"/>
          <w:b/>
          <w:bCs/>
          <w:color w:val="auto"/>
          <w:sz w:val="22"/>
          <w:szCs w:val="22"/>
        </w:rPr>
        <w:t>I. Presentación de la solicitud de información</w:t>
      </w:r>
      <w:bookmarkEnd w:id="2"/>
    </w:p>
    <w:p w14:paraId="36A74DC7" w14:textId="77777777" w:rsidR="00EB06D7" w:rsidRPr="00B8181F" w:rsidRDefault="00EB06D7" w:rsidP="00831892">
      <w:pPr>
        <w:pStyle w:val="Prrafodelista"/>
        <w:tabs>
          <w:tab w:val="left" w:pos="567"/>
        </w:tabs>
        <w:spacing w:line="360" w:lineRule="auto"/>
        <w:ind w:left="0"/>
        <w:jc w:val="both"/>
        <w:rPr>
          <w:rFonts w:ascii="Palatino Linotype" w:hAnsi="Palatino Linotype" w:cs="Tahoma"/>
          <w:sz w:val="22"/>
          <w:szCs w:val="22"/>
        </w:rPr>
      </w:pPr>
    </w:p>
    <w:p w14:paraId="4B5F8BA8" w14:textId="55CE3902" w:rsidR="00EB06D7" w:rsidRPr="00B8181F" w:rsidRDefault="00EB06D7" w:rsidP="00831892">
      <w:pPr>
        <w:pStyle w:val="Prrafodelista"/>
        <w:tabs>
          <w:tab w:val="left" w:pos="567"/>
        </w:tabs>
        <w:spacing w:line="360" w:lineRule="auto"/>
        <w:ind w:left="0"/>
        <w:jc w:val="both"/>
        <w:rPr>
          <w:rFonts w:ascii="Palatino Linotype" w:hAnsi="Palatino Linotype" w:cs="Tahoma"/>
          <w:sz w:val="22"/>
          <w:szCs w:val="22"/>
        </w:rPr>
      </w:pPr>
      <w:r w:rsidRPr="00B8181F">
        <w:rPr>
          <w:rFonts w:ascii="Palatino Linotype" w:hAnsi="Palatino Linotype" w:cs="Tahoma"/>
          <w:sz w:val="22"/>
          <w:szCs w:val="22"/>
        </w:rPr>
        <w:t>Con fecha veinti</w:t>
      </w:r>
      <w:r>
        <w:rPr>
          <w:rFonts w:ascii="Palatino Linotype" w:hAnsi="Palatino Linotype" w:cs="Tahoma"/>
          <w:sz w:val="22"/>
          <w:szCs w:val="22"/>
        </w:rPr>
        <w:t>séis</w:t>
      </w:r>
      <w:r w:rsidRPr="00B8181F">
        <w:rPr>
          <w:rFonts w:ascii="Palatino Linotype" w:hAnsi="Palatino Linotype" w:cs="Tahoma"/>
          <w:sz w:val="22"/>
          <w:szCs w:val="22"/>
        </w:rPr>
        <w:t xml:space="preserve"> de mayo de dos mil veinticinco, el Particular presentó una solicitud de acceso a la información pública, a través del Sistema de Acceso a la Información Mexiquense, en lo sucesivo </w:t>
      </w:r>
      <w:r w:rsidRPr="00B8181F">
        <w:rPr>
          <w:rFonts w:ascii="Palatino Linotype" w:hAnsi="Palatino Linotype" w:cs="Tahoma"/>
          <w:sz w:val="22"/>
          <w:szCs w:val="22"/>
          <w:lang w:val="es-ES"/>
        </w:rPr>
        <w:t>el SAIMEX</w:t>
      </w:r>
      <w:r w:rsidRPr="00B8181F">
        <w:rPr>
          <w:rFonts w:ascii="Palatino Linotype" w:hAnsi="Palatino Linotype" w:cs="Tahoma"/>
          <w:sz w:val="22"/>
          <w:szCs w:val="22"/>
        </w:rPr>
        <w:t xml:space="preserve">, ante el </w:t>
      </w:r>
      <w:r w:rsidRPr="00EB06D7">
        <w:rPr>
          <w:rFonts w:ascii="Palatino Linotype" w:eastAsia="Calibri" w:hAnsi="Palatino Linotype" w:cs="Tahoma"/>
          <w:sz w:val="22"/>
          <w:szCs w:val="22"/>
          <w:lang w:eastAsia="en-US"/>
        </w:rPr>
        <w:t>Sistema Municipal para el Desarrollo Integral de la Familia de Coyotepec</w:t>
      </w:r>
      <w:r w:rsidRPr="00B8181F">
        <w:rPr>
          <w:rFonts w:ascii="Palatino Linotype" w:hAnsi="Palatino Linotype" w:cs="Tahoma"/>
          <w:sz w:val="22"/>
          <w:szCs w:val="22"/>
        </w:rPr>
        <w:t>,</w:t>
      </w:r>
      <w:r w:rsidRPr="00B8181F">
        <w:rPr>
          <w:rFonts w:ascii="Palatino Linotype" w:hAnsi="Palatino Linotype" w:cs="Tahoma"/>
          <w:sz w:val="22"/>
          <w:szCs w:val="22"/>
          <w:lang w:val="es-ES"/>
        </w:rPr>
        <w:t xml:space="preserve"> </w:t>
      </w:r>
      <w:r w:rsidRPr="00B8181F">
        <w:rPr>
          <w:rFonts w:ascii="Palatino Linotype" w:hAnsi="Palatino Linotype" w:cs="Tahoma"/>
          <w:sz w:val="22"/>
          <w:szCs w:val="22"/>
        </w:rPr>
        <w:t>mediante la cual requirió lo siguiente:</w:t>
      </w:r>
    </w:p>
    <w:p w14:paraId="2B7D86FF" w14:textId="77777777" w:rsidR="00EB06D7" w:rsidRPr="00B8181F" w:rsidRDefault="00EB06D7" w:rsidP="00831892">
      <w:pPr>
        <w:pStyle w:val="Prrafodelista"/>
        <w:tabs>
          <w:tab w:val="left" w:pos="567"/>
        </w:tabs>
        <w:spacing w:line="360" w:lineRule="auto"/>
        <w:ind w:left="0"/>
        <w:jc w:val="both"/>
        <w:rPr>
          <w:rFonts w:ascii="Palatino Linotype" w:hAnsi="Palatino Linotype" w:cs="Tahoma"/>
          <w:sz w:val="22"/>
          <w:szCs w:val="22"/>
        </w:rPr>
      </w:pPr>
    </w:p>
    <w:p w14:paraId="09B0ABBF" w14:textId="77777777" w:rsidR="00EB06D7" w:rsidRPr="003572C8" w:rsidRDefault="00EB06D7" w:rsidP="00831892">
      <w:pPr>
        <w:pStyle w:val="Prrafodelista"/>
        <w:tabs>
          <w:tab w:val="left" w:pos="567"/>
        </w:tabs>
        <w:spacing w:line="360" w:lineRule="auto"/>
        <w:ind w:left="567" w:right="567"/>
        <w:jc w:val="both"/>
        <w:rPr>
          <w:rFonts w:ascii="Palatino Linotype" w:hAnsi="Palatino Linotype" w:cs="Tahoma"/>
          <w:b/>
          <w:bCs/>
          <w:i/>
          <w:iCs/>
        </w:rPr>
      </w:pPr>
      <w:r w:rsidRPr="003572C8">
        <w:rPr>
          <w:rFonts w:ascii="Palatino Linotype" w:hAnsi="Palatino Linotype" w:cs="Tahoma"/>
          <w:b/>
          <w:bCs/>
          <w:i/>
          <w:iCs/>
        </w:rPr>
        <w:t>“DESCRIPCIÓN CLARA Y PRECISA DE LA INFORMACIÓN SOLICITADA</w:t>
      </w:r>
    </w:p>
    <w:p w14:paraId="2F63D4D4" w14:textId="77777777" w:rsidR="003572C8" w:rsidRDefault="00EB06D7" w:rsidP="00831892">
      <w:pPr>
        <w:spacing w:line="360" w:lineRule="auto"/>
        <w:ind w:left="567" w:right="567"/>
        <w:contextualSpacing/>
        <w:jc w:val="both"/>
        <w:rPr>
          <w:rFonts w:ascii="Palatino Linotype" w:hAnsi="Palatino Linotype" w:cs="Tahoma"/>
          <w:b/>
          <w:bCs/>
          <w:i/>
          <w:iCs/>
        </w:rPr>
      </w:pPr>
      <w:r w:rsidRPr="003572C8">
        <w:rPr>
          <w:rFonts w:ascii="Palatino Linotype" w:hAnsi="Palatino Linotype"/>
          <w:i/>
          <w:iCs/>
          <w:lang w:eastAsia="es-MX"/>
        </w:rPr>
        <w:t>recibos de nómina de la primera quincena del mes de mayo.</w:t>
      </w:r>
      <w:r w:rsidRPr="003572C8">
        <w:rPr>
          <w:rFonts w:ascii="Palatino Linotype" w:hAnsi="Palatino Linotype" w:cs="Tahoma"/>
          <w:b/>
          <w:bCs/>
          <w:i/>
          <w:iCs/>
        </w:rPr>
        <w:t xml:space="preserve">” </w:t>
      </w:r>
    </w:p>
    <w:p w14:paraId="59B98053" w14:textId="005A9DC9" w:rsidR="00EB06D7" w:rsidRPr="003572C8" w:rsidRDefault="00EB06D7" w:rsidP="00831892">
      <w:pPr>
        <w:spacing w:line="360" w:lineRule="auto"/>
        <w:ind w:left="567" w:right="567"/>
        <w:contextualSpacing/>
        <w:jc w:val="both"/>
        <w:rPr>
          <w:rFonts w:ascii="Palatino Linotype" w:hAnsi="Palatino Linotype" w:cs="Tahoma"/>
          <w:b/>
          <w:bCs/>
          <w:i/>
          <w:iCs/>
        </w:rPr>
      </w:pPr>
      <w:r w:rsidRPr="003572C8">
        <w:rPr>
          <w:rFonts w:ascii="Palatino Linotype" w:hAnsi="Palatino Linotype" w:cs="Tahoma"/>
          <w:i/>
          <w:iCs/>
        </w:rPr>
        <w:t>(Sic)</w:t>
      </w:r>
    </w:p>
    <w:p w14:paraId="3C7CC3FF" w14:textId="77777777" w:rsidR="00EB06D7" w:rsidRPr="003572C8" w:rsidRDefault="00EB06D7" w:rsidP="00831892">
      <w:pPr>
        <w:pStyle w:val="Prrafodelista"/>
        <w:tabs>
          <w:tab w:val="left" w:pos="567"/>
        </w:tabs>
        <w:spacing w:line="360" w:lineRule="auto"/>
        <w:ind w:left="567" w:right="567"/>
        <w:jc w:val="both"/>
        <w:rPr>
          <w:rFonts w:ascii="Palatino Linotype" w:hAnsi="Palatino Linotype" w:cs="Tahoma"/>
          <w:i/>
        </w:rPr>
      </w:pPr>
    </w:p>
    <w:p w14:paraId="1977F14B" w14:textId="77777777" w:rsidR="00EB06D7" w:rsidRPr="003572C8" w:rsidRDefault="00EB06D7" w:rsidP="00831892">
      <w:pPr>
        <w:tabs>
          <w:tab w:val="left" w:pos="4667"/>
        </w:tabs>
        <w:spacing w:line="360" w:lineRule="auto"/>
        <w:ind w:left="567" w:right="567"/>
        <w:contextualSpacing/>
        <w:jc w:val="both"/>
        <w:rPr>
          <w:rFonts w:ascii="Palatino Linotype" w:hAnsi="Palatino Linotype" w:cs="Tahoma"/>
          <w:bCs/>
          <w:i/>
        </w:rPr>
      </w:pPr>
      <w:r w:rsidRPr="003572C8">
        <w:rPr>
          <w:rFonts w:ascii="Palatino Linotype" w:hAnsi="Palatino Linotype" w:cs="Tahoma"/>
          <w:b/>
          <w:bCs/>
          <w:i/>
        </w:rPr>
        <w:t xml:space="preserve">Modalidad de Entrega:  </w:t>
      </w:r>
      <w:r w:rsidRPr="003572C8">
        <w:rPr>
          <w:rFonts w:ascii="Palatino Linotype" w:hAnsi="Palatino Linotype" w:cs="Tahoma"/>
          <w:bCs/>
          <w:i/>
        </w:rPr>
        <w:t>A través de SAIMEX.</w:t>
      </w:r>
    </w:p>
    <w:p w14:paraId="2970940D" w14:textId="77777777" w:rsidR="00EB06D7" w:rsidRPr="00B8181F" w:rsidRDefault="00EB06D7" w:rsidP="00831892">
      <w:pPr>
        <w:tabs>
          <w:tab w:val="left" w:pos="4667"/>
        </w:tabs>
        <w:spacing w:line="360" w:lineRule="auto"/>
        <w:ind w:right="567"/>
        <w:contextualSpacing/>
        <w:jc w:val="both"/>
        <w:rPr>
          <w:rFonts w:ascii="Palatino Linotype" w:hAnsi="Palatino Linotype" w:cs="Tahoma"/>
          <w:sz w:val="22"/>
          <w:szCs w:val="22"/>
        </w:rPr>
      </w:pPr>
    </w:p>
    <w:p w14:paraId="5EEC8D57" w14:textId="77777777" w:rsidR="00EB06D7" w:rsidRPr="00B8181F" w:rsidRDefault="00EB06D7" w:rsidP="00831892">
      <w:pPr>
        <w:pStyle w:val="Ttulo2"/>
        <w:spacing w:before="0" w:after="0" w:line="360" w:lineRule="auto"/>
        <w:contextualSpacing/>
        <w:rPr>
          <w:rFonts w:ascii="Palatino Linotype" w:hAnsi="Palatino Linotype"/>
          <w:b/>
          <w:bCs/>
          <w:color w:val="auto"/>
          <w:sz w:val="22"/>
          <w:szCs w:val="22"/>
        </w:rPr>
      </w:pPr>
      <w:bookmarkStart w:id="3" w:name="_Toc206084798"/>
      <w:r w:rsidRPr="00B8181F">
        <w:rPr>
          <w:rFonts w:ascii="Palatino Linotype" w:hAnsi="Palatino Linotype"/>
          <w:b/>
          <w:bCs/>
          <w:color w:val="auto"/>
          <w:sz w:val="22"/>
          <w:szCs w:val="22"/>
        </w:rPr>
        <w:lastRenderedPageBreak/>
        <w:t>II. Respuesta del Sujeto Obligado</w:t>
      </w:r>
      <w:bookmarkEnd w:id="3"/>
    </w:p>
    <w:p w14:paraId="33F71B8C" w14:textId="77777777" w:rsidR="00EB06D7" w:rsidRPr="00B8181F" w:rsidRDefault="00EB06D7" w:rsidP="00831892">
      <w:pPr>
        <w:tabs>
          <w:tab w:val="left" w:pos="4667"/>
        </w:tabs>
        <w:spacing w:line="360" w:lineRule="auto"/>
        <w:ind w:right="567"/>
        <w:contextualSpacing/>
        <w:jc w:val="both"/>
        <w:rPr>
          <w:rFonts w:ascii="Palatino Linotype" w:hAnsi="Palatino Linotype" w:cs="Tahoma"/>
          <w:b/>
          <w:bCs/>
          <w:sz w:val="22"/>
          <w:szCs w:val="22"/>
        </w:rPr>
      </w:pPr>
    </w:p>
    <w:p w14:paraId="01BB1A73" w14:textId="77777777" w:rsidR="00EB06D7" w:rsidRDefault="00EB06D7" w:rsidP="00831892">
      <w:pPr>
        <w:autoSpaceDE w:val="0"/>
        <w:autoSpaceDN w:val="0"/>
        <w:adjustRightInd w:val="0"/>
        <w:spacing w:line="360" w:lineRule="auto"/>
        <w:contextualSpacing/>
        <w:jc w:val="both"/>
        <w:rPr>
          <w:rFonts w:ascii="Palatino Linotype" w:hAnsi="Palatino Linotype" w:cs="Tahoma"/>
          <w:sz w:val="22"/>
          <w:szCs w:val="22"/>
        </w:rPr>
      </w:pPr>
      <w:r w:rsidRPr="00B8181F">
        <w:rPr>
          <w:rFonts w:ascii="Palatino Linotype" w:hAnsi="Palatino Linotype" w:cs="Tahoma"/>
          <w:bCs/>
          <w:sz w:val="22"/>
          <w:szCs w:val="22"/>
        </w:rPr>
        <w:t>Con fecha die</w:t>
      </w:r>
      <w:r>
        <w:rPr>
          <w:rFonts w:ascii="Palatino Linotype" w:hAnsi="Palatino Linotype" w:cs="Tahoma"/>
          <w:bCs/>
          <w:sz w:val="22"/>
          <w:szCs w:val="22"/>
        </w:rPr>
        <w:t>ciséis</w:t>
      </w:r>
      <w:r w:rsidRPr="00B8181F">
        <w:rPr>
          <w:rFonts w:ascii="Palatino Linotype" w:hAnsi="Palatino Linotype" w:cs="Tahoma"/>
          <w:bCs/>
          <w:sz w:val="22"/>
          <w:szCs w:val="22"/>
        </w:rPr>
        <w:t xml:space="preserve"> de junio de dos mil veinticinco, el</w:t>
      </w:r>
      <w:r w:rsidRPr="00B8181F">
        <w:rPr>
          <w:rFonts w:ascii="Palatino Linotype" w:hAnsi="Palatino Linotype" w:cs="Tahoma"/>
          <w:b/>
          <w:sz w:val="22"/>
          <w:szCs w:val="22"/>
        </w:rPr>
        <w:t xml:space="preserve"> </w:t>
      </w:r>
      <w:r w:rsidRPr="00B8181F">
        <w:rPr>
          <w:rFonts w:ascii="Palatino Linotype" w:hAnsi="Palatino Linotype" w:cs="Tahoma"/>
          <w:sz w:val="22"/>
          <w:szCs w:val="22"/>
        </w:rPr>
        <w:t>Sujeto Obligado dio respuesta a la solicitud de acceso a la información a través del SAIMEX,</w:t>
      </w:r>
      <w:bookmarkStart w:id="4" w:name="_Hlk201128022"/>
      <w:r w:rsidRPr="00B8181F">
        <w:rPr>
          <w:rFonts w:ascii="Palatino Linotype" w:hAnsi="Palatino Linotype" w:cs="Tahoma"/>
          <w:sz w:val="22"/>
          <w:szCs w:val="22"/>
        </w:rPr>
        <w:t xml:space="preserve"> a través de</w:t>
      </w:r>
      <w:r>
        <w:rPr>
          <w:rFonts w:ascii="Palatino Linotype" w:hAnsi="Palatino Linotype" w:cs="Tahoma"/>
          <w:sz w:val="22"/>
          <w:szCs w:val="22"/>
        </w:rPr>
        <w:t xml:space="preserve"> </w:t>
      </w:r>
      <w:r w:rsidRPr="00B8181F">
        <w:rPr>
          <w:rFonts w:ascii="Palatino Linotype" w:hAnsi="Palatino Linotype" w:cs="Tahoma"/>
          <w:sz w:val="22"/>
          <w:szCs w:val="22"/>
        </w:rPr>
        <w:t>l</w:t>
      </w:r>
      <w:r>
        <w:rPr>
          <w:rFonts w:ascii="Palatino Linotype" w:hAnsi="Palatino Linotype" w:cs="Tahoma"/>
          <w:sz w:val="22"/>
          <w:szCs w:val="22"/>
        </w:rPr>
        <w:t>a digitalización de los documentos siguientes:</w:t>
      </w:r>
    </w:p>
    <w:p w14:paraId="47EC0A6C" w14:textId="77777777" w:rsidR="00EB06D7" w:rsidRDefault="00EB06D7" w:rsidP="00831892">
      <w:pPr>
        <w:autoSpaceDE w:val="0"/>
        <w:autoSpaceDN w:val="0"/>
        <w:adjustRightInd w:val="0"/>
        <w:spacing w:line="360" w:lineRule="auto"/>
        <w:contextualSpacing/>
        <w:jc w:val="both"/>
        <w:rPr>
          <w:rFonts w:ascii="Palatino Linotype" w:hAnsi="Palatino Linotype" w:cs="Tahoma"/>
          <w:sz w:val="22"/>
          <w:szCs w:val="22"/>
        </w:rPr>
      </w:pPr>
    </w:p>
    <w:p w14:paraId="213A4D58" w14:textId="470CB3D8" w:rsidR="00EB06D7" w:rsidRDefault="00EB06D7" w:rsidP="00831892">
      <w:pPr>
        <w:autoSpaceDE w:val="0"/>
        <w:autoSpaceDN w:val="0"/>
        <w:adjustRightInd w:val="0"/>
        <w:spacing w:line="360" w:lineRule="auto"/>
        <w:contextualSpacing/>
        <w:jc w:val="both"/>
        <w:rPr>
          <w:rFonts w:ascii="Palatino Linotype" w:hAnsi="Palatino Linotype" w:cs="Tahoma"/>
          <w:sz w:val="22"/>
          <w:szCs w:val="22"/>
        </w:rPr>
      </w:pPr>
      <w:r w:rsidRPr="00EB06D7">
        <w:rPr>
          <w:rFonts w:ascii="Palatino Linotype" w:hAnsi="Palatino Linotype" w:cs="Tahoma"/>
          <w:sz w:val="22"/>
          <w:szCs w:val="22"/>
        </w:rPr>
        <w:t>i)</w:t>
      </w:r>
      <w:r>
        <w:rPr>
          <w:rFonts w:ascii="Palatino Linotype" w:hAnsi="Palatino Linotype" w:cs="Tahoma"/>
          <w:sz w:val="22"/>
          <w:szCs w:val="22"/>
        </w:rPr>
        <w:t xml:space="preserve"> O</w:t>
      </w:r>
      <w:r w:rsidRPr="00EB06D7">
        <w:rPr>
          <w:rFonts w:ascii="Palatino Linotype" w:hAnsi="Palatino Linotype" w:cs="Tahoma"/>
          <w:sz w:val="22"/>
          <w:szCs w:val="22"/>
        </w:rPr>
        <w:t xml:space="preserve">ficio número </w:t>
      </w:r>
      <w:r>
        <w:rPr>
          <w:rFonts w:ascii="Palatino Linotype" w:hAnsi="Palatino Linotype" w:cs="Tahoma"/>
          <w:sz w:val="22"/>
          <w:szCs w:val="22"/>
        </w:rPr>
        <w:t>SMDIF</w:t>
      </w:r>
      <w:r w:rsidRPr="00EB06D7">
        <w:rPr>
          <w:rFonts w:ascii="Palatino Linotype" w:hAnsi="Palatino Linotype" w:cs="Tahoma"/>
          <w:sz w:val="22"/>
          <w:szCs w:val="22"/>
        </w:rPr>
        <w:t>/</w:t>
      </w:r>
      <w:r>
        <w:rPr>
          <w:rFonts w:ascii="Palatino Linotype" w:hAnsi="Palatino Linotype" w:cs="Tahoma"/>
          <w:sz w:val="22"/>
          <w:szCs w:val="22"/>
        </w:rPr>
        <w:t>COY/TES</w:t>
      </w:r>
      <w:r w:rsidRPr="00EB06D7">
        <w:rPr>
          <w:rFonts w:ascii="Palatino Linotype" w:hAnsi="Palatino Linotype" w:cs="Tahoma"/>
          <w:sz w:val="22"/>
          <w:szCs w:val="22"/>
        </w:rPr>
        <w:t>/0</w:t>
      </w:r>
      <w:r>
        <w:rPr>
          <w:rFonts w:ascii="Palatino Linotype" w:hAnsi="Palatino Linotype" w:cs="Tahoma"/>
          <w:sz w:val="22"/>
          <w:szCs w:val="22"/>
        </w:rPr>
        <w:t>1</w:t>
      </w:r>
      <w:r w:rsidRPr="00EB06D7">
        <w:rPr>
          <w:rFonts w:ascii="Palatino Linotype" w:hAnsi="Palatino Linotype" w:cs="Tahoma"/>
          <w:sz w:val="22"/>
          <w:szCs w:val="22"/>
        </w:rPr>
        <w:t xml:space="preserve">0/2025, de </w:t>
      </w:r>
      <w:r>
        <w:rPr>
          <w:rFonts w:ascii="Palatino Linotype" w:hAnsi="Palatino Linotype" w:cs="Tahoma"/>
          <w:sz w:val="22"/>
          <w:szCs w:val="22"/>
        </w:rPr>
        <w:t>fecha de su presentación</w:t>
      </w:r>
      <w:r w:rsidRPr="00EB06D7">
        <w:rPr>
          <w:rFonts w:ascii="Palatino Linotype" w:hAnsi="Palatino Linotype" w:cs="Tahoma"/>
          <w:sz w:val="22"/>
          <w:szCs w:val="22"/>
        </w:rPr>
        <w:t xml:space="preserve">, suscrito por la Titular de la </w:t>
      </w:r>
      <w:r>
        <w:rPr>
          <w:rFonts w:ascii="Palatino Linotype" w:hAnsi="Palatino Linotype" w:cs="Tahoma"/>
          <w:sz w:val="22"/>
          <w:szCs w:val="22"/>
        </w:rPr>
        <w:t xml:space="preserve">Tesorera del Sistema Municipal DIF, dirigido a la Titulas de la </w:t>
      </w:r>
      <w:r w:rsidRPr="00EB06D7">
        <w:rPr>
          <w:rFonts w:ascii="Palatino Linotype" w:hAnsi="Palatino Linotype" w:cs="Tahoma"/>
          <w:sz w:val="22"/>
          <w:szCs w:val="22"/>
        </w:rPr>
        <w:t xml:space="preserve">Unidad de Transparencia, a través del cual </w:t>
      </w:r>
      <w:bookmarkEnd w:id="4"/>
      <w:r>
        <w:rPr>
          <w:rFonts w:ascii="Palatino Linotype" w:hAnsi="Palatino Linotype" w:cs="Tahoma"/>
          <w:sz w:val="22"/>
          <w:szCs w:val="22"/>
        </w:rPr>
        <w:t>señala que remite la información solicitada en copia simple conforme a la normatividad vigente.</w:t>
      </w:r>
    </w:p>
    <w:p w14:paraId="663D93A5" w14:textId="77777777" w:rsidR="00EB06D7" w:rsidRDefault="00EB06D7" w:rsidP="00831892">
      <w:pPr>
        <w:autoSpaceDE w:val="0"/>
        <w:autoSpaceDN w:val="0"/>
        <w:adjustRightInd w:val="0"/>
        <w:spacing w:line="360" w:lineRule="auto"/>
        <w:contextualSpacing/>
        <w:jc w:val="both"/>
        <w:rPr>
          <w:rFonts w:ascii="Palatino Linotype" w:hAnsi="Palatino Linotype" w:cs="Tahoma"/>
          <w:sz w:val="22"/>
          <w:szCs w:val="22"/>
        </w:rPr>
      </w:pPr>
    </w:p>
    <w:p w14:paraId="1B0D54D6" w14:textId="697C585A" w:rsidR="00B46050" w:rsidRDefault="00B46050" w:rsidP="00831892">
      <w:pPr>
        <w:autoSpaceDE w:val="0"/>
        <w:autoSpaceDN w:val="0"/>
        <w:adjustRightInd w:val="0"/>
        <w:spacing w:line="360" w:lineRule="auto"/>
        <w:contextualSpacing/>
        <w:jc w:val="both"/>
        <w:rPr>
          <w:rFonts w:ascii="Palatino Linotype" w:hAnsi="Palatino Linotype" w:cs="Tahoma"/>
          <w:sz w:val="22"/>
          <w:szCs w:val="22"/>
        </w:rPr>
      </w:pPr>
      <w:proofErr w:type="spellStart"/>
      <w:r>
        <w:rPr>
          <w:rFonts w:ascii="Palatino Linotype" w:hAnsi="Palatino Linotype" w:cs="Tahoma"/>
          <w:sz w:val="22"/>
          <w:szCs w:val="22"/>
        </w:rPr>
        <w:t>ii</w:t>
      </w:r>
      <w:proofErr w:type="spellEnd"/>
      <w:r>
        <w:rPr>
          <w:rFonts w:ascii="Palatino Linotype" w:hAnsi="Palatino Linotype" w:cs="Tahoma"/>
          <w:sz w:val="22"/>
          <w:szCs w:val="22"/>
        </w:rPr>
        <w:t xml:space="preserve">) Formato </w:t>
      </w:r>
      <w:proofErr w:type="spellStart"/>
      <w:r>
        <w:rPr>
          <w:rFonts w:ascii="Palatino Linotype" w:hAnsi="Palatino Linotype" w:cs="Tahoma"/>
          <w:sz w:val="22"/>
          <w:szCs w:val="22"/>
        </w:rPr>
        <w:t>PbRM</w:t>
      </w:r>
      <w:proofErr w:type="spellEnd"/>
      <w:r>
        <w:rPr>
          <w:rFonts w:ascii="Palatino Linotype" w:hAnsi="Palatino Linotype" w:cs="Tahoma"/>
          <w:sz w:val="22"/>
          <w:szCs w:val="22"/>
        </w:rPr>
        <w:t xml:space="preserve"> “Tabulador de Sueldos” para el ejercicio fiscal dos mil veinticinco.</w:t>
      </w:r>
    </w:p>
    <w:p w14:paraId="1E8968DA" w14:textId="77777777" w:rsidR="00B46050" w:rsidRPr="00EB06D7" w:rsidRDefault="00B46050" w:rsidP="00831892">
      <w:pPr>
        <w:autoSpaceDE w:val="0"/>
        <w:autoSpaceDN w:val="0"/>
        <w:adjustRightInd w:val="0"/>
        <w:spacing w:line="360" w:lineRule="auto"/>
        <w:contextualSpacing/>
        <w:jc w:val="both"/>
        <w:rPr>
          <w:rFonts w:ascii="Palatino Linotype" w:hAnsi="Palatino Linotype" w:cs="Tahoma"/>
          <w:sz w:val="22"/>
          <w:szCs w:val="22"/>
        </w:rPr>
      </w:pPr>
    </w:p>
    <w:p w14:paraId="54B5DFAA" w14:textId="77777777" w:rsidR="00EB06D7" w:rsidRPr="00B8181F" w:rsidRDefault="00EB06D7" w:rsidP="00831892">
      <w:pPr>
        <w:pStyle w:val="Ttulo2"/>
        <w:spacing w:before="0" w:after="0" w:line="360" w:lineRule="auto"/>
        <w:contextualSpacing/>
        <w:rPr>
          <w:rFonts w:ascii="Palatino Linotype" w:hAnsi="Palatino Linotype"/>
          <w:b/>
          <w:bCs/>
          <w:color w:val="auto"/>
          <w:sz w:val="22"/>
          <w:szCs w:val="22"/>
        </w:rPr>
      </w:pPr>
      <w:bookmarkStart w:id="5" w:name="_Toc206084799"/>
      <w:r w:rsidRPr="00B8181F">
        <w:rPr>
          <w:rFonts w:ascii="Palatino Linotype" w:hAnsi="Palatino Linotype"/>
          <w:b/>
          <w:bCs/>
          <w:color w:val="auto"/>
          <w:sz w:val="22"/>
          <w:szCs w:val="22"/>
        </w:rPr>
        <w:t>III. Interposición del Recurso de Revisión</w:t>
      </w:r>
      <w:bookmarkEnd w:id="5"/>
    </w:p>
    <w:p w14:paraId="60526D86" w14:textId="77777777" w:rsidR="00EB06D7" w:rsidRPr="00B8181F" w:rsidRDefault="00EB06D7" w:rsidP="00831892">
      <w:pPr>
        <w:autoSpaceDE w:val="0"/>
        <w:autoSpaceDN w:val="0"/>
        <w:adjustRightInd w:val="0"/>
        <w:spacing w:line="360" w:lineRule="auto"/>
        <w:contextualSpacing/>
        <w:jc w:val="both"/>
        <w:rPr>
          <w:rFonts w:ascii="Palatino Linotype" w:hAnsi="Palatino Linotype" w:cs="Tahoma"/>
          <w:sz w:val="22"/>
          <w:szCs w:val="22"/>
        </w:rPr>
      </w:pPr>
    </w:p>
    <w:p w14:paraId="554095AE" w14:textId="1DC1A58A" w:rsidR="00EB06D7" w:rsidRPr="00B8181F" w:rsidRDefault="00EB06D7" w:rsidP="00831892">
      <w:pPr>
        <w:autoSpaceDE w:val="0"/>
        <w:autoSpaceDN w:val="0"/>
        <w:adjustRightInd w:val="0"/>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rPr>
        <w:t xml:space="preserve">En fecha </w:t>
      </w:r>
      <w:r w:rsidR="00B46050">
        <w:rPr>
          <w:rFonts w:ascii="Palatino Linotype" w:hAnsi="Palatino Linotype" w:cs="Tahoma"/>
          <w:sz w:val="22"/>
          <w:szCs w:val="22"/>
        </w:rPr>
        <w:t xml:space="preserve">diecisiete </w:t>
      </w:r>
      <w:r w:rsidRPr="00B8181F">
        <w:rPr>
          <w:rFonts w:ascii="Palatino Linotype" w:hAnsi="Palatino Linotype" w:cs="Tahoma"/>
          <w:sz w:val="22"/>
          <w:szCs w:val="22"/>
        </w:rPr>
        <w:t xml:space="preserve">de junio de dos mil veinticinco, se recibió en este </w:t>
      </w:r>
      <w:r w:rsidRPr="00B8181F">
        <w:rPr>
          <w:rFonts w:ascii="Palatino Linotype" w:eastAsia="Calibri" w:hAnsi="Palatino Linotype" w:cs="Tahoma"/>
          <w:sz w:val="22"/>
          <w:szCs w:val="22"/>
          <w:lang w:eastAsia="en-US"/>
        </w:rPr>
        <w:t xml:space="preserve">Instituto, a través del </w:t>
      </w:r>
      <w:r w:rsidRPr="00B8181F">
        <w:rPr>
          <w:rFonts w:ascii="Palatino Linotype" w:hAnsi="Palatino Linotype" w:cs="Tahoma"/>
          <w:sz w:val="22"/>
          <w:szCs w:val="22"/>
          <w:lang w:val="es-ES"/>
        </w:rPr>
        <w:t>SAIMEX</w:t>
      </w:r>
      <w:r w:rsidRPr="00B8181F">
        <w:rPr>
          <w:rFonts w:ascii="Palatino Linotype" w:hAnsi="Palatino Linotype" w:cs="Tahoma"/>
          <w:sz w:val="22"/>
          <w:szCs w:val="22"/>
        </w:rPr>
        <w:t xml:space="preserve">, el Recurso de Revisión interpuesto por la parte Recurrente, en contra de la respuesta del </w:t>
      </w:r>
      <w:r w:rsidR="00B46050" w:rsidRPr="00EB06D7">
        <w:rPr>
          <w:rFonts w:ascii="Palatino Linotype" w:eastAsia="Calibri" w:hAnsi="Palatino Linotype" w:cs="Tahoma"/>
          <w:sz w:val="22"/>
          <w:szCs w:val="22"/>
          <w:lang w:eastAsia="en-US"/>
        </w:rPr>
        <w:t>Sistema Municipal para el Desarrollo Integral de la Familia de Coyotepec</w:t>
      </w:r>
      <w:r w:rsidRPr="00B8181F">
        <w:rPr>
          <w:rFonts w:ascii="Palatino Linotype" w:hAnsi="Palatino Linotype" w:cs="Tahoma"/>
          <w:sz w:val="22"/>
          <w:szCs w:val="22"/>
        </w:rPr>
        <w:t>, en los siguientes términos</w:t>
      </w:r>
      <w:r w:rsidRPr="00B8181F">
        <w:rPr>
          <w:rFonts w:ascii="Palatino Linotype" w:hAnsi="Palatino Linotype" w:cs="Tahoma"/>
          <w:sz w:val="22"/>
          <w:szCs w:val="22"/>
          <w:lang w:val="es-ES"/>
        </w:rPr>
        <w:t>:</w:t>
      </w:r>
    </w:p>
    <w:p w14:paraId="29BB128C" w14:textId="77777777" w:rsidR="00EB06D7" w:rsidRPr="00B8181F" w:rsidRDefault="00EB06D7" w:rsidP="00831892">
      <w:pPr>
        <w:autoSpaceDE w:val="0"/>
        <w:autoSpaceDN w:val="0"/>
        <w:adjustRightInd w:val="0"/>
        <w:spacing w:line="360" w:lineRule="auto"/>
        <w:contextualSpacing/>
        <w:jc w:val="both"/>
        <w:rPr>
          <w:rFonts w:ascii="Palatino Linotype" w:hAnsi="Palatino Linotype" w:cs="Tahoma"/>
          <w:sz w:val="22"/>
          <w:szCs w:val="22"/>
          <w:lang w:val="es-ES"/>
        </w:rPr>
      </w:pPr>
    </w:p>
    <w:p w14:paraId="08C352A3" w14:textId="77777777" w:rsidR="00EB06D7" w:rsidRPr="00B8181F" w:rsidRDefault="00EB06D7" w:rsidP="00831892">
      <w:pPr>
        <w:autoSpaceDE w:val="0"/>
        <w:autoSpaceDN w:val="0"/>
        <w:adjustRightInd w:val="0"/>
        <w:spacing w:line="360" w:lineRule="auto"/>
        <w:ind w:left="567" w:right="567"/>
        <w:contextualSpacing/>
        <w:jc w:val="both"/>
        <w:rPr>
          <w:rFonts w:ascii="Palatino Linotype" w:hAnsi="Palatino Linotype" w:cs="Tahoma"/>
          <w:b/>
          <w:bCs/>
          <w:i/>
        </w:rPr>
      </w:pPr>
      <w:r w:rsidRPr="00B8181F">
        <w:rPr>
          <w:rFonts w:ascii="Palatino Linotype" w:hAnsi="Palatino Linotype" w:cs="Tahoma"/>
          <w:b/>
          <w:bCs/>
          <w:i/>
        </w:rPr>
        <w:t>“ACTO IMPUGNADO</w:t>
      </w:r>
    </w:p>
    <w:p w14:paraId="4845FF85" w14:textId="3635778A" w:rsidR="00EB06D7" w:rsidRPr="00B8181F" w:rsidRDefault="00B46050" w:rsidP="00831892">
      <w:pPr>
        <w:autoSpaceDE w:val="0"/>
        <w:autoSpaceDN w:val="0"/>
        <w:adjustRightInd w:val="0"/>
        <w:spacing w:line="360" w:lineRule="auto"/>
        <w:ind w:left="567" w:right="567"/>
        <w:contextualSpacing/>
        <w:jc w:val="both"/>
        <w:rPr>
          <w:rFonts w:ascii="Palatino Linotype" w:hAnsi="Palatino Linotype" w:cs="Tahoma"/>
          <w:i/>
        </w:rPr>
      </w:pPr>
      <w:r w:rsidRPr="00B46050">
        <w:rPr>
          <w:rFonts w:ascii="Palatino Linotype" w:hAnsi="Palatino Linotype" w:cs="Tahoma"/>
          <w:i/>
        </w:rPr>
        <w:t>LA RESPUESTA DEL SUJETO OBLIGADO</w:t>
      </w:r>
      <w:r w:rsidR="00EB06D7" w:rsidRPr="00B8181F">
        <w:rPr>
          <w:rFonts w:ascii="Palatino Linotype" w:hAnsi="Palatino Linotype" w:cs="Tahoma"/>
          <w:i/>
        </w:rPr>
        <w:t>.” (Sic.)</w:t>
      </w:r>
    </w:p>
    <w:p w14:paraId="40687605" w14:textId="77777777" w:rsidR="00EB06D7" w:rsidRPr="00B8181F" w:rsidRDefault="00EB06D7" w:rsidP="00831892">
      <w:pPr>
        <w:autoSpaceDE w:val="0"/>
        <w:autoSpaceDN w:val="0"/>
        <w:adjustRightInd w:val="0"/>
        <w:spacing w:line="360" w:lineRule="auto"/>
        <w:ind w:left="567" w:right="567"/>
        <w:contextualSpacing/>
        <w:jc w:val="both"/>
        <w:rPr>
          <w:rFonts w:ascii="Palatino Linotype" w:hAnsi="Palatino Linotype" w:cs="Tahoma"/>
          <w:b/>
          <w:bCs/>
          <w:i/>
        </w:rPr>
      </w:pPr>
    </w:p>
    <w:p w14:paraId="02847C74" w14:textId="77777777" w:rsidR="00EB06D7" w:rsidRPr="00B8181F" w:rsidRDefault="00EB06D7" w:rsidP="00831892">
      <w:pPr>
        <w:autoSpaceDE w:val="0"/>
        <w:autoSpaceDN w:val="0"/>
        <w:adjustRightInd w:val="0"/>
        <w:spacing w:line="360" w:lineRule="auto"/>
        <w:ind w:left="567" w:right="567"/>
        <w:contextualSpacing/>
        <w:jc w:val="both"/>
        <w:rPr>
          <w:rFonts w:ascii="Palatino Linotype" w:hAnsi="Palatino Linotype" w:cs="Tahoma"/>
          <w:b/>
          <w:bCs/>
          <w:i/>
        </w:rPr>
      </w:pPr>
      <w:r w:rsidRPr="00B8181F">
        <w:rPr>
          <w:rFonts w:ascii="Palatino Linotype" w:hAnsi="Palatino Linotype" w:cs="Tahoma"/>
          <w:b/>
          <w:bCs/>
          <w:i/>
        </w:rPr>
        <w:t>“RAZONES O MOTIVOS DE LA INCONFORMIDAD</w:t>
      </w:r>
    </w:p>
    <w:p w14:paraId="2FA7316D" w14:textId="18CE59B9" w:rsidR="00EB06D7" w:rsidRPr="00B8181F" w:rsidRDefault="00B46050" w:rsidP="00831892">
      <w:pPr>
        <w:autoSpaceDE w:val="0"/>
        <w:autoSpaceDN w:val="0"/>
        <w:adjustRightInd w:val="0"/>
        <w:spacing w:line="360" w:lineRule="auto"/>
        <w:ind w:left="567" w:right="567"/>
        <w:contextualSpacing/>
        <w:jc w:val="both"/>
        <w:rPr>
          <w:rFonts w:ascii="Palatino Linotype" w:hAnsi="Palatino Linotype" w:cs="Tahoma"/>
          <w:i/>
        </w:rPr>
      </w:pPr>
      <w:r w:rsidRPr="00B46050">
        <w:rPr>
          <w:rFonts w:ascii="Palatino Linotype" w:hAnsi="Palatino Linotype" w:cs="Tahoma"/>
          <w:i/>
        </w:rPr>
        <w:t xml:space="preserve">Su servidor pidió los recibos de nómina de la primera quincena del mes de mayo, en ningún momento se </w:t>
      </w:r>
      <w:proofErr w:type="spellStart"/>
      <w:r w:rsidRPr="00B46050">
        <w:rPr>
          <w:rFonts w:ascii="Palatino Linotype" w:hAnsi="Palatino Linotype" w:cs="Tahoma"/>
          <w:i/>
        </w:rPr>
        <w:t>solicito</w:t>
      </w:r>
      <w:proofErr w:type="spellEnd"/>
      <w:r w:rsidRPr="00B46050">
        <w:rPr>
          <w:rFonts w:ascii="Palatino Linotype" w:hAnsi="Palatino Linotype" w:cs="Tahoma"/>
          <w:i/>
        </w:rPr>
        <w:t xml:space="preserve"> el "PRESUPUESTO BASADO EN RESULTADOS MUNICIPAL" (PBRM) Solicito la entrega de dichos recibos en su versión pública, en virtud de ser información </w:t>
      </w:r>
      <w:r w:rsidRPr="00B46050">
        <w:rPr>
          <w:rFonts w:ascii="Palatino Linotype" w:hAnsi="Palatino Linotype" w:cs="Tahoma"/>
          <w:i/>
        </w:rPr>
        <w:lastRenderedPageBreak/>
        <w:t xml:space="preserve">pública la cual no puede ser negada al solicitante. Es importante destacar que estas acciones son contrarias a los principios de transparencia y acceso a la información pública, y pueden constituir un obstáculo para la rendición de cuentas y la participación ciudadana, aunado a que puede tipificar un delito, de forma </w:t>
      </w:r>
      <w:proofErr w:type="spellStart"/>
      <w:r w:rsidRPr="00B46050">
        <w:rPr>
          <w:rFonts w:ascii="Palatino Linotype" w:hAnsi="Palatino Linotype" w:cs="Tahoma"/>
          <w:i/>
        </w:rPr>
        <w:t>especifica</w:t>
      </w:r>
      <w:proofErr w:type="spellEnd"/>
      <w:r w:rsidRPr="00B46050">
        <w:rPr>
          <w:rFonts w:ascii="Palatino Linotype" w:hAnsi="Palatino Linotype" w:cs="Tahoma"/>
          <w:i/>
        </w:rPr>
        <w:t xml:space="preserve"> el enunciado en el artículo 136 fracción XI inciso b) del Código Penal para esta Entidad Federativa</w:t>
      </w:r>
      <w:r w:rsidR="00EB06D7" w:rsidRPr="00B8181F">
        <w:rPr>
          <w:rFonts w:ascii="Palatino Linotype" w:hAnsi="Palatino Linotype" w:cs="Tahoma"/>
          <w:i/>
        </w:rPr>
        <w:t xml:space="preserve">.” (Sic) </w:t>
      </w:r>
    </w:p>
    <w:p w14:paraId="3C2000C9" w14:textId="77777777" w:rsidR="00EB06D7" w:rsidRPr="00B8181F" w:rsidRDefault="00EB06D7" w:rsidP="00831892">
      <w:pPr>
        <w:spacing w:line="360" w:lineRule="auto"/>
        <w:contextualSpacing/>
        <w:jc w:val="both"/>
        <w:rPr>
          <w:rFonts w:ascii="Palatino Linotype" w:hAnsi="Palatino Linotype" w:cs="Tahoma"/>
          <w:b/>
          <w:sz w:val="22"/>
          <w:szCs w:val="22"/>
        </w:rPr>
      </w:pPr>
    </w:p>
    <w:p w14:paraId="32CAF5DD" w14:textId="77777777" w:rsidR="00EB06D7" w:rsidRPr="00B8181F" w:rsidRDefault="00EB06D7" w:rsidP="00831892">
      <w:pPr>
        <w:pStyle w:val="Ttulo2"/>
        <w:spacing w:before="0" w:after="0" w:line="360" w:lineRule="auto"/>
        <w:contextualSpacing/>
        <w:rPr>
          <w:rFonts w:ascii="Palatino Linotype" w:eastAsia="Batang" w:hAnsi="Palatino Linotype"/>
          <w:b/>
          <w:bCs/>
          <w:color w:val="auto"/>
          <w:sz w:val="22"/>
          <w:szCs w:val="22"/>
        </w:rPr>
      </w:pPr>
      <w:bookmarkStart w:id="6" w:name="_Toc206084800"/>
      <w:r w:rsidRPr="00B8181F">
        <w:rPr>
          <w:rFonts w:ascii="Palatino Linotype" w:hAnsi="Palatino Linotype"/>
          <w:b/>
          <w:bCs/>
          <w:color w:val="auto"/>
          <w:sz w:val="22"/>
          <w:szCs w:val="22"/>
        </w:rPr>
        <w:t xml:space="preserve">IV. </w:t>
      </w:r>
      <w:r w:rsidRPr="00B8181F">
        <w:rPr>
          <w:rFonts w:ascii="Palatino Linotype" w:eastAsia="Batang" w:hAnsi="Palatino Linotype"/>
          <w:b/>
          <w:bCs/>
          <w:color w:val="auto"/>
          <w:sz w:val="22"/>
          <w:szCs w:val="22"/>
        </w:rPr>
        <w:t xml:space="preserve">Trámite del </w:t>
      </w:r>
      <w:r w:rsidRPr="00B8181F">
        <w:rPr>
          <w:rFonts w:ascii="Palatino Linotype" w:hAnsi="Palatino Linotype"/>
          <w:b/>
          <w:bCs/>
          <w:color w:val="auto"/>
          <w:sz w:val="22"/>
          <w:szCs w:val="22"/>
        </w:rPr>
        <w:t xml:space="preserve">Recurso de Revisión </w:t>
      </w:r>
      <w:r w:rsidRPr="00B8181F">
        <w:rPr>
          <w:rFonts w:ascii="Palatino Linotype" w:eastAsia="Batang" w:hAnsi="Palatino Linotype"/>
          <w:b/>
          <w:bCs/>
          <w:color w:val="auto"/>
          <w:sz w:val="22"/>
          <w:szCs w:val="22"/>
        </w:rPr>
        <w:t>ante este Instituto</w:t>
      </w:r>
      <w:bookmarkEnd w:id="6"/>
    </w:p>
    <w:p w14:paraId="2F46E6C5" w14:textId="77777777" w:rsidR="00EB06D7" w:rsidRPr="00B8181F" w:rsidRDefault="00EB06D7" w:rsidP="00831892">
      <w:pPr>
        <w:spacing w:line="360" w:lineRule="auto"/>
        <w:contextualSpacing/>
        <w:jc w:val="both"/>
        <w:rPr>
          <w:rFonts w:ascii="Palatino Linotype" w:eastAsia="Batang" w:hAnsi="Palatino Linotype" w:cs="Tahoma"/>
          <w:b/>
          <w:bCs/>
          <w:sz w:val="22"/>
          <w:szCs w:val="22"/>
        </w:rPr>
      </w:pPr>
    </w:p>
    <w:p w14:paraId="4E0FD1FB" w14:textId="7B24CB0D" w:rsidR="00EB06D7" w:rsidRPr="00B8181F" w:rsidRDefault="00EB06D7" w:rsidP="00831892">
      <w:pPr>
        <w:spacing w:line="360" w:lineRule="auto"/>
        <w:contextualSpacing/>
        <w:jc w:val="both"/>
        <w:rPr>
          <w:rFonts w:ascii="Palatino Linotype" w:eastAsia="Batang" w:hAnsi="Palatino Linotype" w:cs="Tahoma"/>
          <w:bCs/>
          <w:sz w:val="22"/>
          <w:szCs w:val="22"/>
        </w:rPr>
      </w:pPr>
      <w:r w:rsidRPr="00B8181F">
        <w:rPr>
          <w:rFonts w:ascii="Palatino Linotype" w:hAnsi="Palatino Linotype"/>
          <w:b/>
          <w:bCs/>
          <w:sz w:val="22"/>
          <w:szCs w:val="22"/>
        </w:rPr>
        <w:t xml:space="preserve">a) Turno del Recurso de Revisión. </w:t>
      </w:r>
      <w:r w:rsidRPr="00B8181F">
        <w:rPr>
          <w:rFonts w:ascii="Palatino Linotype" w:hAnsi="Palatino Linotype" w:cs="Tahoma"/>
          <w:sz w:val="22"/>
          <w:szCs w:val="22"/>
        </w:rPr>
        <w:t>Con fecha die</w:t>
      </w:r>
      <w:r w:rsidR="008C181A">
        <w:rPr>
          <w:rFonts w:ascii="Palatino Linotype" w:hAnsi="Palatino Linotype" w:cs="Tahoma"/>
          <w:sz w:val="22"/>
          <w:szCs w:val="22"/>
        </w:rPr>
        <w:t>cisiete</w:t>
      </w:r>
      <w:r w:rsidRPr="00B8181F">
        <w:rPr>
          <w:rFonts w:ascii="Palatino Linotype" w:hAnsi="Palatino Linotype" w:cs="Tahoma"/>
          <w:sz w:val="22"/>
          <w:szCs w:val="22"/>
        </w:rPr>
        <w:t xml:space="preserve"> de junio de dos mil veinticinco</w:t>
      </w:r>
      <w:r w:rsidRPr="00B8181F">
        <w:rPr>
          <w:rFonts w:ascii="Palatino Linotype" w:eastAsia="Batang" w:hAnsi="Palatino Linotype" w:cs="Tahoma"/>
          <w:bCs/>
          <w:sz w:val="22"/>
          <w:szCs w:val="22"/>
          <w:lang w:val="es-ES_tradnl"/>
        </w:rPr>
        <w:t xml:space="preserve">, el SAIMEX, asignó el número de expediente </w:t>
      </w:r>
      <w:r w:rsidRPr="00B8181F">
        <w:rPr>
          <w:rFonts w:ascii="Palatino Linotype" w:eastAsia="Batang" w:hAnsi="Palatino Linotype" w:cs="Tahoma"/>
          <w:b/>
          <w:sz w:val="22"/>
          <w:szCs w:val="22"/>
          <w:lang w:val="es-ES_tradnl"/>
        </w:rPr>
        <w:t>0</w:t>
      </w:r>
      <w:r w:rsidR="008C181A">
        <w:rPr>
          <w:rFonts w:ascii="Palatino Linotype" w:eastAsia="Batang" w:hAnsi="Palatino Linotype" w:cs="Tahoma"/>
          <w:b/>
          <w:sz w:val="22"/>
          <w:szCs w:val="22"/>
          <w:lang w:val="es-ES_tradnl"/>
        </w:rPr>
        <w:t>72</w:t>
      </w:r>
      <w:r w:rsidR="00DA0941">
        <w:rPr>
          <w:rFonts w:ascii="Palatino Linotype" w:eastAsia="Batang" w:hAnsi="Palatino Linotype" w:cs="Tahoma"/>
          <w:b/>
          <w:sz w:val="22"/>
          <w:szCs w:val="22"/>
          <w:lang w:val="es-ES_tradnl"/>
        </w:rPr>
        <w:t>8</w:t>
      </w:r>
      <w:r w:rsidR="008C181A">
        <w:rPr>
          <w:rFonts w:ascii="Palatino Linotype" w:eastAsia="Batang" w:hAnsi="Palatino Linotype" w:cs="Tahoma"/>
          <w:b/>
          <w:sz w:val="22"/>
          <w:szCs w:val="22"/>
          <w:lang w:val="es-ES_tradnl"/>
        </w:rPr>
        <w:t>6</w:t>
      </w:r>
      <w:r w:rsidRPr="00B8181F">
        <w:rPr>
          <w:rFonts w:ascii="Palatino Linotype" w:eastAsia="Batang" w:hAnsi="Palatino Linotype" w:cs="Tahoma"/>
          <w:b/>
          <w:sz w:val="22"/>
          <w:szCs w:val="22"/>
          <w:lang w:val="es-ES_tradnl"/>
        </w:rPr>
        <w:t>/INFOEM/IP/RR/2025</w:t>
      </w:r>
      <w:r w:rsidRPr="00B8181F">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B8181F">
        <w:rPr>
          <w:rFonts w:ascii="Palatino Linotype" w:eastAsia="Batang" w:hAnsi="Palatino Linotype" w:cs="Tahoma"/>
          <w:b/>
          <w:sz w:val="22"/>
          <w:szCs w:val="22"/>
          <w:lang w:val="es-ES_tradnl"/>
        </w:rPr>
        <w:t xml:space="preserve">Luis Gustavo Parra Noriega, </w:t>
      </w:r>
      <w:r w:rsidRPr="00B8181F">
        <w:rPr>
          <w:rFonts w:ascii="Palatino Linotype" w:eastAsia="Batang" w:hAnsi="Palatino Linotype" w:cs="Tahoma"/>
          <w:bCs/>
          <w:sz w:val="22"/>
          <w:szCs w:val="22"/>
          <w:lang w:val="es-ES_tradnl"/>
        </w:rPr>
        <w:t>para los efectos del artículo 185, fracción I, de la Ley de Transparencia y Acceso a la Información Pública del Estado de México y Municipios.</w:t>
      </w:r>
    </w:p>
    <w:p w14:paraId="4FF76FC9" w14:textId="77777777" w:rsidR="00EB06D7" w:rsidRPr="00B8181F" w:rsidRDefault="00EB06D7" w:rsidP="00831892">
      <w:pPr>
        <w:spacing w:line="360" w:lineRule="auto"/>
        <w:contextualSpacing/>
        <w:jc w:val="both"/>
        <w:rPr>
          <w:rFonts w:ascii="Palatino Linotype" w:eastAsia="Batang" w:hAnsi="Palatino Linotype" w:cs="Tahoma"/>
          <w:b/>
          <w:bCs/>
          <w:sz w:val="22"/>
          <w:szCs w:val="22"/>
        </w:rPr>
      </w:pPr>
    </w:p>
    <w:p w14:paraId="6288578C" w14:textId="6BB4F956" w:rsidR="00EB06D7" w:rsidRPr="00B8181F" w:rsidRDefault="00EB06D7" w:rsidP="00831892">
      <w:pPr>
        <w:spacing w:line="360" w:lineRule="auto"/>
        <w:contextualSpacing/>
        <w:jc w:val="both"/>
        <w:rPr>
          <w:rFonts w:ascii="Palatino Linotype" w:eastAsia="Batang" w:hAnsi="Palatino Linotype" w:cs="Tahoma"/>
          <w:bCs/>
          <w:sz w:val="22"/>
          <w:szCs w:val="22"/>
          <w:lang w:val="es-ES_tradnl"/>
        </w:rPr>
      </w:pPr>
      <w:r w:rsidRPr="00B8181F">
        <w:rPr>
          <w:rFonts w:ascii="Palatino Linotype" w:eastAsia="Batang" w:hAnsi="Palatino Linotype" w:cs="Tahoma"/>
          <w:b/>
          <w:bCs/>
          <w:sz w:val="22"/>
          <w:szCs w:val="22"/>
        </w:rPr>
        <w:t xml:space="preserve">b) Admisión del </w:t>
      </w:r>
      <w:r w:rsidRPr="00B8181F">
        <w:rPr>
          <w:rFonts w:ascii="Palatino Linotype" w:hAnsi="Palatino Linotype" w:cs="Tahoma"/>
          <w:b/>
          <w:sz w:val="22"/>
          <w:szCs w:val="22"/>
        </w:rPr>
        <w:t>Recurso de Revisión</w:t>
      </w:r>
      <w:r w:rsidRPr="00B8181F">
        <w:rPr>
          <w:rFonts w:ascii="Palatino Linotype" w:eastAsia="Batang" w:hAnsi="Palatino Linotype" w:cs="Tahoma"/>
          <w:b/>
          <w:bCs/>
          <w:sz w:val="22"/>
          <w:szCs w:val="22"/>
          <w:lang w:val="es-ES_tradnl"/>
        </w:rPr>
        <w:t xml:space="preserve">. </w:t>
      </w:r>
      <w:r w:rsidRPr="00B8181F">
        <w:rPr>
          <w:rFonts w:ascii="Palatino Linotype" w:eastAsia="Batang" w:hAnsi="Palatino Linotype" w:cs="Tahoma"/>
          <w:bCs/>
          <w:sz w:val="22"/>
          <w:szCs w:val="22"/>
          <w:lang w:val="es-ES_tradnl"/>
        </w:rPr>
        <w:t xml:space="preserve">El </w:t>
      </w:r>
      <w:r w:rsidR="008C181A">
        <w:rPr>
          <w:rFonts w:ascii="Palatino Linotype" w:eastAsia="Batang" w:hAnsi="Palatino Linotype" w:cs="Tahoma"/>
          <w:bCs/>
          <w:sz w:val="22"/>
          <w:szCs w:val="22"/>
          <w:lang w:val="es-ES_tradnl"/>
        </w:rPr>
        <w:t xml:space="preserve">veinte </w:t>
      </w:r>
      <w:r w:rsidRPr="00B8181F">
        <w:rPr>
          <w:rFonts w:ascii="Palatino Linotype" w:eastAsia="Batang" w:hAnsi="Palatino Linotype" w:cs="Tahoma"/>
          <w:bCs/>
          <w:sz w:val="22"/>
          <w:szCs w:val="22"/>
          <w:lang w:val="es-ES_tradnl"/>
        </w:rPr>
        <w:t>de junio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2393746C" w14:textId="77777777" w:rsidR="00EB06D7" w:rsidRPr="00B8181F" w:rsidRDefault="00EB06D7" w:rsidP="00831892">
      <w:pPr>
        <w:spacing w:line="360" w:lineRule="auto"/>
        <w:contextualSpacing/>
        <w:jc w:val="both"/>
        <w:rPr>
          <w:rFonts w:ascii="Palatino Linotype" w:eastAsia="Batang" w:hAnsi="Palatino Linotype" w:cs="Tahoma"/>
          <w:bCs/>
          <w:sz w:val="22"/>
          <w:szCs w:val="22"/>
          <w:lang w:val="es-ES_tradnl"/>
        </w:rPr>
      </w:pPr>
    </w:p>
    <w:p w14:paraId="6AE60F8D" w14:textId="77777777" w:rsidR="00EB06D7" w:rsidRPr="00B8181F" w:rsidRDefault="00EB06D7" w:rsidP="00831892">
      <w:pPr>
        <w:autoSpaceDE w:val="0"/>
        <w:autoSpaceDN w:val="0"/>
        <w:adjustRightInd w:val="0"/>
        <w:spacing w:line="360" w:lineRule="auto"/>
        <w:contextualSpacing/>
        <w:jc w:val="both"/>
        <w:rPr>
          <w:rFonts w:ascii="Palatino Linotype" w:hAnsi="Palatino Linotype" w:cs="Tahoma"/>
          <w:bCs/>
          <w:sz w:val="22"/>
          <w:szCs w:val="22"/>
        </w:rPr>
      </w:pPr>
      <w:r w:rsidRPr="00B8181F">
        <w:rPr>
          <w:rFonts w:ascii="Palatino Linotype" w:hAnsi="Palatino Linotype" w:cs="Tahoma"/>
          <w:b/>
          <w:sz w:val="22"/>
          <w:szCs w:val="22"/>
        </w:rPr>
        <w:t xml:space="preserve">c) Informe Justificado o Manifestaciones. </w:t>
      </w:r>
      <w:r w:rsidRPr="00B8181F">
        <w:rPr>
          <w:rFonts w:ascii="Palatino Linotype" w:hAnsi="Palatino Linotype" w:cs="Tahoma"/>
          <w:bCs/>
          <w:sz w:val="22"/>
          <w:szCs w:val="22"/>
        </w:rPr>
        <w:t>Las partes fueron omisas en realizar manifestaciones o alegatos.</w:t>
      </w:r>
    </w:p>
    <w:p w14:paraId="16EF7688" w14:textId="77777777" w:rsidR="00EB06D7" w:rsidRPr="00B8181F" w:rsidRDefault="00EB06D7" w:rsidP="00831892">
      <w:pPr>
        <w:autoSpaceDE w:val="0"/>
        <w:autoSpaceDN w:val="0"/>
        <w:adjustRightInd w:val="0"/>
        <w:spacing w:line="360" w:lineRule="auto"/>
        <w:contextualSpacing/>
        <w:jc w:val="both"/>
        <w:rPr>
          <w:rFonts w:ascii="Palatino Linotype" w:hAnsi="Palatino Linotype" w:cs="Tahoma"/>
          <w:sz w:val="22"/>
          <w:szCs w:val="22"/>
        </w:rPr>
      </w:pPr>
    </w:p>
    <w:p w14:paraId="7BA2FEDE" w14:textId="5A506C5C" w:rsidR="00EB06D7" w:rsidRPr="00B8181F" w:rsidRDefault="00EB06D7" w:rsidP="00831892">
      <w:pPr>
        <w:spacing w:line="360" w:lineRule="auto"/>
        <w:contextualSpacing/>
        <w:jc w:val="both"/>
        <w:rPr>
          <w:rFonts w:ascii="Palatino Linotype" w:hAnsi="Palatino Linotype" w:cs="Tahoma"/>
          <w:sz w:val="22"/>
          <w:szCs w:val="22"/>
        </w:rPr>
      </w:pPr>
      <w:r w:rsidRPr="00B8181F">
        <w:rPr>
          <w:rFonts w:ascii="Palatino Linotype" w:hAnsi="Palatino Linotype" w:cs="Tahoma"/>
          <w:b/>
          <w:sz w:val="22"/>
          <w:szCs w:val="22"/>
        </w:rPr>
        <w:lastRenderedPageBreak/>
        <w:t xml:space="preserve">d) </w:t>
      </w:r>
      <w:bookmarkStart w:id="7" w:name="_Hlk145410441"/>
      <w:r w:rsidRPr="00B8181F">
        <w:rPr>
          <w:rFonts w:ascii="Palatino Linotype" w:hAnsi="Palatino Linotype" w:cs="Tahoma"/>
          <w:b/>
          <w:bCs/>
          <w:sz w:val="22"/>
          <w:szCs w:val="22"/>
        </w:rPr>
        <w:t>Cierre de instrucción.</w:t>
      </w:r>
      <w:r w:rsidRPr="00B8181F">
        <w:rPr>
          <w:rFonts w:ascii="Palatino Linotype" w:hAnsi="Palatino Linotype" w:cs="Tahoma"/>
          <w:bCs/>
          <w:sz w:val="22"/>
          <w:szCs w:val="22"/>
        </w:rPr>
        <w:t xml:space="preserve"> El </w:t>
      </w:r>
      <w:r w:rsidR="003572C8">
        <w:rPr>
          <w:rFonts w:ascii="Palatino Linotype" w:hAnsi="Palatino Linotype" w:cs="Tahoma"/>
          <w:bCs/>
          <w:sz w:val="22"/>
          <w:szCs w:val="22"/>
        </w:rPr>
        <w:t xml:space="preserve">doce </w:t>
      </w:r>
      <w:r w:rsidR="008C181A">
        <w:rPr>
          <w:rFonts w:ascii="Palatino Linotype" w:hAnsi="Palatino Linotype" w:cs="Tahoma"/>
          <w:bCs/>
          <w:sz w:val="22"/>
          <w:szCs w:val="22"/>
        </w:rPr>
        <w:t xml:space="preserve">de agosto </w:t>
      </w:r>
      <w:r w:rsidRPr="00B8181F">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w:t>
      </w:r>
      <w:r w:rsidRPr="00B8181F">
        <w:rPr>
          <w:rFonts w:ascii="Palatino Linotype" w:hAnsi="Palatino Linotype" w:cs="Tahoma"/>
          <w:bCs/>
          <w:sz w:val="22"/>
          <w:szCs w:val="22"/>
          <w:lang w:val="es-ES"/>
        </w:rPr>
        <w:t>acto que fue notificado a las partes, mediante el SAIMEX, el mismo día.</w:t>
      </w:r>
    </w:p>
    <w:bookmarkEnd w:id="7"/>
    <w:p w14:paraId="37188515" w14:textId="77777777" w:rsidR="00EB06D7" w:rsidRPr="00B8181F" w:rsidRDefault="00EB06D7" w:rsidP="00831892">
      <w:pPr>
        <w:autoSpaceDE w:val="0"/>
        <w:autoSpaceDN w:val="0"/>
        <w:adjustRightInd w:val="0"/>
        <w:spacing w:line="360" w:lineRule="auto"/>
        <w:contextualSpacing/>
        <w:jc w:val="both"/>
        <w:rPr>
          <w:rFonts w:ascii="Palatino Linotype" w:hAnsi="Palatino Linotype" w:cs="Tahoma"/>
          <w:b/>
          <w:sz w:val="22"/>
          <w:szCs w:val="22"/>
          <w:lang w:val="es-ES"/>
        </w:rPr>
      </w:pPr>
    </w:p>
    <w:p w14:paraId="42B648FA" w14:textId="77777777" w:rsidR="00EB06D7" w:rsidRPr="00B8181F" w:rsidRDefault="00EB06D7" w:rsidP="00831892">
      <w:pPr>
        <w:spacing w:line="360" w:lineRule="auto"/>
        <w:contextualSpacing/>
        <w:jc w:val="both"/>
        <w:rPr>
          <w:rFonts w:ascii="Palatino Linotype" w:hAnsi="Palatino Linotype" w:cs="Tahoma"/>
          <w:color w:val="000000"/>
          <w:sz w:val="22"/>
          <w:szCs w:val="22"/>
        </w:rPr>
      </w:pPr>
      <w:r w:rsidRPr="00B8181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661A6A32" w14:textId="77777777" w:rsidR="00EB06D7" w:rsidRPr="00B8181F" w:rsidRDefault="00EB06D7" w:rsidP="00831892">
      <w:pPr>
        <w:pStyle w:val="Ttulo1"/>
        <w:spacing w:before="0" w:after="0" w:line="360" w:lineRule="auto"/>
        <w:contextualSpacing/>
        <w:jc w:val="center"/>
        <w:rPr>
          <w:rFonts w:ascii="Palatino Linotype" w:hAnsi="Palatino Linotype"/>
          <w:b/>
          <w:bCs/>
          <w:color w:val="auto"/>
          <w:sz w:val="22"/>
          <w:szCs w:val="22"/>
        </w:rPr>
      </w:pPr>
    </w:p>
    <w:p w14:paraId="1E68F607" w14:textId="77777777" w:rsidR="00EB06D7" w:rsidRPr="00B8181F" w:rsidRDefault="00EB06D7" w:rsidP="00831892">
      <w:pPr>
        <w:pStyle w:val="Ttulo1"/>
        <w:spacing w:before="0" w:after="0" w:line="360" w:lineRule="auto"/>
        <w:contextualSpacing/>
        <w:jc w:val="center"/>
        <w:rPr>
          <w:rFonts w:ascii="Palatino Linotype" w:hAnsi="Palatino Linotype"/>
          <w:b/>
          <w:bCs/>
          <w:color w:val="auto"/>
          <w:sz w:val="22"/>
          <w:szCs w:val="22"/>
        </w:rPr>
      </w:pPr>
      <w:bookmarkStart w:id="8" w:name="_Toc206084801"/>
      <w:r w:rsidRPr="00B8181F">
        <w:rPr>
          <w:rFonts w:ascii="Palatino Linotype" w:hAnsi="Palatino Linotype"/>
          <w:b/>
          <w:bCs/>
          <w:color w:val="auto"/>
          <w:sz w:val="22"/>
          <w:szCs w:val="22"/>
        </w:rPr>
        <w:t>C O N S I D E R A N D O S</w:t>
      </w:r>
      <w:bookmarkEnd w:id="8"/>
    </w:p>
    <w:p w14:paraId="3BB339AB" w14:textId="77777777" w:rsidR="00EB06D7" w:rsidRPr="00B8181F" w:rsidRDefault="00EB06D7" w:rsidP="00831892">
      <w:pPr>
        <w:spacing w:line="360" w:lineRule="auto"/>
        <w:contextualSpacing/>
        <w:rPr>
          <w:rFonts w:ascii="Palatino Linotype" w:hAnsi="Palatino Linotype" w:cs="Tahoma"/>
          <w:b/>
          <w:sz w:val="22"/>
          <w:szCs w:val="22"/>
        </w:rPr>
      </w:pPr>
    </w:p>
    <w:p w14:paraId="65B827C4" w14:textId="77777777" w:rsidR="00EB06D7" w:rsidRPr="00B8181F" w:rsidRDefault="00EB06D7" w:rsidP="00831892">
      <w:pPr>
        <w:pStyle w:val="Ttulo2"/>
        <w:spacing w:before="0" w:after="0" w:line="360" w:lineRule="auto"/>
        <w:contextualSpacing/>
        <w:rPr>
          <w:rFonts w:ascii="Palatino Linotype" w:hAnsi="Palatino Linotype"/>
          <w:b/>
          <w:bCs/>
          <w:color w:val="auto"/>
          <w:sz w:val="22"/>
          <w:szCs w:val="22"/>
        </w:rPr>
      </w:pPr>
      <w:bookmarkStart w:id="9" w:name="_Toc206084802"/>
      <w:r w:rsidRPr="00B8181F">
        <w:rPr>
          <w:rFonts w:ascii="Palatino Linotype" w:hAnsi="Palatino Linotype"/>
          <w:b/>
          <w:bCs/>
          <w:color w:val="auto"/>
          <w:sz w:val="22"/>
          <w:szCs w:val="22"/>
        </w:rPr>
        <w:t>PRIMERO. Competencia</w:t>
      </w:r>
      <w:bookmarkEnd w:id="9"/>
    </w:p>
    <w:p w14:paraId="64DA7174" w14:textId="77777777" w:rsidR="00EB06D7" w:rsidRPr="00B8181F" w:rsidRDefault="00EB06D7" w:rsidP="00831892">
      <w:pPr>
        <w:spacing w:line="360" w:lineRule="auto"/>
        <w:contextualSpacing/>
        <w:rPr>
          <w:rFonts w:ascii="Palatino Linotype" w:eastAsia="Batang" w:hAnsi="Palatino Linotype"/>
          <w:sz w:val="22"/>
          <w:szCs w:val="22"/>
        </w:rPr>
      </w:pPr>
    </w:p>
    <w:p w14:paraId="3406DC1C" w14:textId="092E5A8F" w:rsidR="00EB06D7" w:rsidRPr="008C181A" w:rsidRDefault="008C181A" w:rsidP="00831892">
      <w:pPr>
        <w:spacing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w:t>
      </w:r>
      <w:r>
        <w:rPr>
          <w:rFonts w:ascii="Palatino Linotype" w:hAnsi="Palatino Linotype" w:cs="Tahoma"/>
          <w:bCs/>
          <w:sz w:val="22"/>
          <w:szCs w:val="22"/>
        </w:rPr>
        <w:t>noveno</w:t>
      </w:r>
      <w:r w:rsidRPr="00B71E3E">
        <w:rPr>
          <w:rFonts w:ascii="Palatino Linotype" w:hAnsi="Palatino Linotype" w:cs="Tahoma"/>
          <w:bCs/>
          <w:sz w:val="22"/>
          <w:szCs w:val="22"/>
        </w:rPr>
        <w:t xml:space="preserve">, </w:t>
      </w:r>
      <w:r>
        <w:rPr>
          <w:rFonts w:ascii="Palatino Linotype" w:hAnsi="Palatino Linotype" w:cs="Tahoma"/>
          <w:bCs/>
          <w:sz w:val="22"/>
          <w:szCs w:val="22"/>
        </w:rPr>
        <w:t>cuadragésimo</w:t>
      </w:r>
      <w:r w:rsidRPr="00B71E3E">
        <w:rPr>
          <w:rFonts w:ascii="Palatino Linotype" w:hAnsi="Palatino Linotype" w:cs="Tahoma"/>
          <w:bCs/>
          <w:sz w:val="22"/>
          <w:szCs w:val="22"/>
        </w:rPr>
        <w:t xml:space="preserve"> y </w:t>
      </w:r>
      <w:r>
        <w:rPr>
          <w:rFonts w:ascii="Palatino Linotype" w:hAnsi="Palatino Linotype" w:cs="Tahoma"/>
          <w:bCs/>
          <w:sz w:val="22"/>
          <w:szCs w:val="22"/>
        </w:rPr>
        <w:t>cuadragésimo primero</w:t>
      </w:r>
      <w:r w:rsidRPr="00B71E3E">
        <w:rPr>
          <w:rFonts w:ascii="Palatino Linotype" w:hAnsi="Palatino Linotype" w:cs="Tahoma"/>
          <w:bCs/>
          <w:sz w:val="22"/>
          <w:szCs w:val="22"/>
        </w:rPr>
        <w:t>, fracciones I, II, III, IV y V de la Constitución Política del Estado Libre y Soberano de México;</w:t>
      </w:r>
      <w:r>
        <w:rPr>
          <w:rFonts w:ascii="Palatino Linotype" w:hAnsi="Palatino Linotype" w:cs="Tahoma"/>
          <w:bCs/>
          <w:sz w:val="22"/>
          <w:szCs w:val="22"/>
        </w:rPr>
        <w:t xml:space="preserve"> </w:t>
      </w:r>
      <w:r w:rsidRPr="00B71E3E">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636FFBB" w14:textId="77777777" w:rsidR="00EB06D7" w:rsidRPr="00B8181F" w:rsidRDefault="00EB06D7" w:rsidP="00831892">
      <w:pPr>
        <w:pStyle w:val="Ttulo2"/>
        <w:spacing w:before="0" w:after="0" w:line="360" w:lineRule="auto"/>
        <w:contextualSpacing/>
        <w:rPr>
          <w:rFonts w:ascii="Palatino Linotype" w:hAnsi="Palatino Linotype"/>
          <w:b/>
          <w:bCs/>
          <w:color w:val="auto"/>
          <w:sz w:val="22"/>
          <w:szCs w:val="22"/>
          <w:lang w:val="es-ES"/>
        </w:rPr>
      </w:pPr>
      <w:bookmarkStart w:id="10" w:name="_Toc206084803"/>
      <w:r w:rsidRPr="00B8181F">
        <w:rPr>
          <w:rFonts w:ascii="Palatino Linotype" w:eastAsia="Calibri" w:hAnsi="Palatino Linotype"/>
          <w:b/>
          <w:bCs/>
          <w:color w:val="auto"/>
          <w:sz w:val="22"/>
          <w:szCs w:val="22"/>
          <w:lang w:val="es-ES" w:eastAsia="es-MX"/>
        </w:rPr>
        <w:lastRenderedPageBreak/>
        <w:t xml:space="preserve">SEGUNDO. </w:t>
      </w:r>
      <w:r w:rsidRPr="00B8181F">
        <w:rPr>
          <w:rFonts w:ascii="Palatino Linotype" w:hAnsi="Palatino Linotype"/>
          <w:b/>
          <w:bCs/>
          <w:color w:val="auto"/>
          <w:sz w:val="22"/>
          <w:szCs w:val="22"/>
          <w:lang w:val="es-ES"/>
        </w:rPr>
        <w:t>Causales de improcedencia y sobreseimiento</w:t>
      </w:r>
      <w:bookmarkEnd w:id="10"/>
    </w:p>
    <w:p w14:paraId="06FD6F72" w14:textId="77777777" w:rsidR="00EB06D7" w:rsidRPr="00B8181F" w:rsidRDefault="00EB06D7" w:rsidP="00831892">
      <w:pPr>
        <w:autoSpaceDE w:val="0"/>
        <w:autoSpaceDN w:val="0"/>
        <w:adjustRightInd w:val="0"/>
        <w:spacing w:line="360" w:lineRule="auto"/>
        <w:contextualSpacing/>
        <w:jc w:val="both"/>
        <w:rPr>
          <w:rFonts w:ascii="Palatino Linotype" w:hAnsi="Palatino Linotype" w:cs="Tahoma"/>
          <w:b/>
          <w:sz w:val="22"/>
          <w:szCs w:val="22"/>
          <w:lang w:val="es-ES"/>
        </w:rPr>
      </w:pPr>
    </w:p>
    <w:p w14:paraId="43A918F8" w14:textId="77777777" w:rsidR="00EB06D7" w:rsidRPr="00B8181F" w:rsidRDefault="00EB06D7" w:rsidP="00831892">
      <w:pPr>
        <w:autoSpaceDE w:val="0"/>
        <w:autoSpaceDN w:val="0"/>
        <w:adjustRightInd w:val="0"/>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B8181F">
        <w:rPr>
          <w:rFonts w:ascii="Palatino Linotype" w:hAnsi="Palatino Linotype" w:cs="Tahoma"/>
          <w:i/>
          <w:sz w:val="22"/>
          <w:szCs w:val="22"/>
          <w:lang w:val="es-ES"/>
        </w:rPr>
        <w:t>litis</w:t>
      </w:r>
      <w:r w:rsidRPr="00B8181F">
        <w:rPr>
          <w:rFonts w:ascii="Palatino Linotype" w:hAnsi="Palatino Linotype" w:cs="Tahoma"/>
          <w:sz w:val="22"/>
          <w:szCs w:val="22"/>
          <w:lang w:val="es-ES"/>
        </w:rPr>
        <w:t>, es necesario estudiar las causales de improcedencia y sobreseimiento que se adviertan, para determinar lo que en Derecho proceda.</w:t>
      </w:r>
    </w:p>
    <w:p w14:paraId="492FB08B" w14:textId="77777777" w:rsidR="00EB06D7" w:rsidRPr="00B8181F" w:rsidRDefault="00EB06D7" w:rsidP="00831892">
      <w:pPr>
        <w:spacing w:line="360" w:lineRule="auto"/>
        <w:contextualSpacing/>
        <w:jc w:val="both"/>
        <w:rPr>
          <w:rFonts w:ascii="Palatino Linotype" w:eastAsia="Calibri" w:hAnsi="Palatino Linotype" w:cs="Tahoma"/>
          <w:b/>
          <w:color w:val="000000"/>
          <w:sz w:val="22"/>
          <w:szCs w:val="22"/>
          <w:lang w:val="es-ES" w:eastAsia="es-MX"/>
        </w:rPr>
      </w:pPr>
    </w:p>
    <w:p w14:paraId="4594A527" w14:textId="77777777" w:rsidR="00EB06D7" w:rsidRPr="00B8181F" w:rsidRDefault="00EB06D7" w:rsidP="00831892">
      <w:pPr>
        <w:spacing w:line="360" w:lineRule="auto"/>
        <w:contextualSpacing/>
        <w:jc w:val="both"/>
        <w:rPr>
          <w:rFonts w:ascii="Palatino Linotype" w:hAnsi="Palatino Linotype" w:cs="Tahoma"/>
          <w:b/>
          <w:bCs/>
          <w:sz w:val="22"/>
          <w:szCs w:val="22"/>
          <w:lang w:val="es-ES"/>
        </w:rPr>
      </w:pPr>
      <w:r w:rsidRPr="00B8181F">
        <w:rPr>
          <w:rFonts w:ascii="Palatino Linotype" w:hAnsi="Palatino Linotype" w:cs="Tahoma"/>
          <w:b/>
          <w:bCs/>
          <w:sz w:val="22"/>
          <w:szCs w:val="22"/>
          <w:lang w:val="es-ES"/>
        </w:rPr>
        <w:t>Causales de improcedencia</w:t>
      </w:r>
    </w:p>
    <w:p w14:paraId="7290AF25" w14:textId="77777777" w:rsidR="00EB06D7" w:rsidRPr="00B8181F" w:rsidRDefault="00EB06D7" w:rsidP="00831892">
      <w:pPr>
        <w:spacing w:line="360" w:lineRule="auto"/>
        <w:contextualSpacing/>
        <w:jc w:val="both"/>
        <w:rPr>
          <w:rFonts w:ascii="Palatino Linotype" w:hAnsi="Palatino Linotype" w:cs="Tahoma"/>
          <w:sz w:val="22"/>
          <w:szCs w:val="22"/>
          <w:lang w:val="es-ES"/>
        </w:rPr>
      </w:pPr>
    </w:p>
    <w:p w14:paraId="339C0073" w14:textId="77777777" w:rsidR="00EB06D7" w:rsidRPr="00B8181F" w:rsidRDefault="00EB06D7" w:rsidP="00831892">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2CA05BC" w14:textId="77777777" w:rsidR="00EB06D7" w:rsidRPr="00B8181F" w:rsidRDefault="00EB06D7" w:rsidP="00831892">
      <w:pPr>
        <w:spacing w:line="360" w:lineRule="auto"/>
        <w:contextualSpacing/>
        <w:jc w:val="both"/>
        <w:rPr>
          <w:rFonts w:ascii="Palatino Linotype" w:hAnsi="Palatino Linotype" w:cs="Tahoma"/>
          <w:sz w:val="22"/>
          <w:szCs w:val="22"/>
          <w:lang w:val="es-ES"/>
        </w:rPr>
      </w:pPr>
    </w:p>
    <w:p w14:paraId="1B4ABB7D" w14:textId="77777777" w:rsidR="00EB06D7" w:rsidRPr="00B8181F" w:rsidRDefault="00EB06D7" w:rsidP="00831892">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1D077B1D" w14:textId="77777777" w:rsidR="00EB06D7" w:rsidRPr="00B8181F" w:rsidRDefault="00EB06D7" w:rsidP="00831892">
      <w:pPr>
        <w:spacing w:line="360" w:lineRule="auto"/>
        <w:contextualSpacing/>
        <w:jc w:val="both"/>
        <w:rPr>
          <w:rFonts w:ascii="Palatino Linotype" w:hAnsi="Palatino Linotype" w:cs="Tahoma"/>
          <w:sz w:val="22"/>
          <w:szCs w:val="22"/>
          <w:lang w:val="es-ES"/>
        </w:rPr>
      </w:pPr>
    </w:p>
    <w:p w14:paraId="430AC3B4" w14:textId="77777777" w:rsidR="00EB06D7" w:rsidRPr="00B8181F" w:rsidRDefault="00EB06D7" w:rsidP="00831892">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lastRenderedPageBreak/>
        <w:t>Asimismo, se actualiza la causal de procedencia del Recurso de Revisión establecida en el artículo 179, fracción VI de la Ley de Transparencia y Acceso a la Información Pública del Estado de México y Municipios, referente a la entrega de información que no corresponde con lo solicitado.</w:t>
      </w:r>
    </w:p>
    <w:p w14:paraId="0F02A4C3" w14:textId="77777777" w:rsidR="00EB06D7" w:rsidRPr="00B8181F" w:rsidRDefault="00EB06D7" w:rsidP="00831892">
      <w:pPr>
        <w:spacing w:line="360" w:lineRule="auto"/>
        <w:contextualSpacing/>
        <w:jc w:val="both"/>
        <w:rPr>
          <w:rFonts w:ascii="Palatino Linotype" w:hAnsi="Palatino Linotype" w:cs="Tahoma"/>
          <w:sz w:val="22"/>
          <w:szCs w:val="22"/>
          <w:lang w:val="es-ES"/>
        </w:rPr>
      </w:pPr>
    </w:p>
    <w:p w14:paraId="7377948B" w14:textId="77777777" w:rsidR="00EB06D7" w:rsidRPr="00B8181F" w:rsidRDefault="00EB06D7" w:rsidP="00831892">
      <w:pPr>
        <w:spacing w:line="360" w:lineRule="auto"/>
        <w:contextualSpacing/>
        <w:jc w:val="both"/>
        <w:rPr>
          <w:rFonts w:ascii="Palatino Linotype" w:hAnsi="Palatino Linotype" w:cs="Tahoma"/>
          <w:sz w:val="22"/>
          <w:szCs w:val="22"/>
        </w:rPr>
      </w:pPr>
      <w:r w:rsidRPr="00B8181F">
        <w:rPr>
          <w:rFonts w:ascii="Palatino Linotype" w:hAnsi="Palatino Linotype" w:cs="Tahoma"/>
          <w:b/>
          <w:bCs/>
          <w:sz w:val="22"/>
          <w:szCs w:val="22"/>
        </w:rPr>
        <w:t>Causales de sobreseimiento</w:t>
      </w:r>
    </w:p>
    <w:p w14:paraId="4D8A922E" w14:textId="77777777" w:rsidR="00EB06D7" w:rsidRPr="00B8181F" w:rsidRDefault="00EB06D7" w:rsidP="00831892">
      <w:pPr>
        <w:spacing w:line="360" w:lineRule="auto"/>
        <w:contextualSpacing/>
        <w:jc w:val="both"/>
        <w:rPr>
          <w:rFonts w:ascii="Palatino Linotype" w:hAnsi="Palatino Linotype" w:cs="Tahoma"/>
          <w:sz w:val="22"/>
          <w:szCs w:val="22"/>
        </w:rPr>
      </w:pPr>
    </w:p>
    <w:p w14:paraId="5816C7F3" w14:textId="77777777" w:rsidR="00EB06D7" w:rsidRPr="00B8181F" w:rsidRDefault="00EB06D7" w:rsidP="00831892">
      <w:pPr>
        <w:spacing w:line="360" w:lineRule="auto"/>
        <w:contextualSpacing/>
        <w:jc w:val="both"/>
        <w:rPr>
          <w:rFonts w:ascii="Palatino Linotype" w:hAnsi="Palatino Linotype" w:cs="Tahoma"/>
          <w:sz w:val="22"/>
          <w:szCs w:val="22"/>
        </w:rPr>
      </w:pPr>
      <w:r w:rsidRPr="00B8181F">
        <w:rPr>
          <w:rFonts w:ascii="Palatino Linotype" w:hAnsi="Palatino Linotype" w:cs="Tahoma"/>
          <w:sz w:val="22"/>
          <w:szCs w:val="22"/>
        </w:rPr>
        <w:t>Por ser de previo y especial pronunciamiento, este Instituto analiza si se actualiza alguna causal de sobreseimiento.</w:t>
      </w:r>
    </w:p>
    <w:p w14:paraId="7D019BED" w14:textId="77777777" w:rsidR="00EB06D7" w:rsidRPr="00B8181F" w:rsidRDefault="00EB06D7" w:rsidP="00831892">
      <w:pPr>
        <w:spacing w:line="360" w:lineRule="auto"/>
        <w:contextualSpacing/>
        <w:jc w:val="both"/>
        <w:rPr>
          <w:rFonts w:ascii="Palatino Linotype" w:hAnsi="Palatino Linotype" w:cs="Tahoma"/>
          <w:sz w:val="22"/>
          <w:szCs w:val="22"/>
        </w:rPr>
      </w:pPr>
    </w:p>
    <w:p w14:paraId="41C7CD75" w14:textId="77777777" w:rsidR="00EB06D7" w:rsidRPr="00B8181F" w:rsidRDefault="00EB06D7" w:rsidP="00831892">
      <w:pPr>
        <w:spacing w:line="360" w:lineRule="auto"/>
        <w:contextualSpacing/>
        <w:jc w:val="both"/>
        <w:rPr>
          <w:rFonts w:ascii="Palatino Linotype" w:hAnsi="Palatino Linotype" w:cs="Tahoma"/>
          <w:sz w:val="22"/>
          <w:szCs w:val="22"/>
        </w:rPr>
      </w:pPr>
      <w:r w:rsidRPr="00B8181F">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2921CCCF" w14:textId="77777777" w:rsidR="00EB06D7" w:rsidRPr="00B8181F" w:rsidRDefault="00EB06D7" w:rsidP="00831892">
      <w:pPr>
        <w:spacing w:line="360" w:lineRule="auto"/>
        <w:contextualSpacing/>
        <w:jc w:val="both"/>
        <w:rPr>
          <w:rFonts w:ascii="Palatino Linotype" w:hAnsi="Palatino Linotype" w:cs="Tahoma"/>
          <w:sz w:val="22"/>
          <w:szCs w:val="22"/>
        </w:rPr>
      </w:pPr>
    </w:p>
    <w:p w14:paraId="10BAE9BC" w14:textId="77777777" w:rsidR="00EB06D7" w:rsidRPr="00B8181F" w:rsidRDefault="00EB06D7" w:rsidP="00831892">
      <w:pPr>
        <w:tabs>
          <w:tab w:val="left" w:pos="4962"/>
        </w:tabs>
        <w:spacing w:line="360" w:lineRule="auto"/>
        <w:contextualSpacing/>
        <w:jc w:val="both"/>
        <w:rPr>
          <w:rFonts w:ascii="Palatino Linotype" w:hAnsi="Palatino Linotype" w:cs="Tahoma"/>
          <w:sz w:val="22"/>
          <w:szCs w:val="22"/>
          <w:lang w:val="es-ES"/>
        </w:rPr>
      </w:pPr>
      <w:r w:rsidRPr="00B8181F">
        <w:rPr>
          <w:rFonts w:ascii="Palatino Linotype" w:hAnsi="Palatino Linotype" w:cs="Tahoma"/>
          <w:bCs/>
          <w:sz w:val="22"/>
          <w:szCs w:val="22"/>
          <w:lang w:val="es-ES"/>
        </w:rPr>
        <w:t xml:space="preserve">Por tales motivos, </w:t>
      </w:r>
      <w:r w:rsidRPr="00B8181F">
        <w:rPr>
          <w:rFonts w:ascii="Palatino Linotype" w:hAnsi="Palatino Linotype" w:cs="Tahoma"/>
          <w:sz w:val="22"/>
          <w:szCs w:val="22"/>
          <w:lang w:val="es-ES"/>
        </w:rPr>
        <w:t xml:space="preserve">se considera procedente entrar al fondo del presente asunto. </w:t>
      </w:r>
    </w:p>
    <w:p w14:paraId="6DA57E2D" w14:textId="77777777" w:rsidR="00EB06D7" w:rsidRPr="00B8181F" w:rsidRDefault="00EB06D7" w:rsidP="00831892">
      <w:pPr>
        <w:tabs>
          <w:tab w:val="left" w:pos="4962"/>
        </w:tabs>
        <w:spacing w:line="360" w:lineRule="auto"/>
        <w:contextualSpacing/>
        <w:rPr>
          <w:rFonts w:ascii="Palatino Linotype" w:eastAsia="Calibri" w:hAnsi="Palatino Linotype" w:cs="Tahoma"/>
          <w:b/>
          <w:iCs/>
          <w:sz w:val="22"/>
          <w:szCs w:val="22"/>
          <w:lang w:val="es-ES" w:eastAsia="es-ES_tradnl"/>
        </w:rPr>
      </w:pPr>
    </w:p>
    <w:p w14:paraId="00E67CFD" w14:textId="77777777" w:rsidR="00EB06D7" w:rsidRPr="00B8181F" w:rsidRDefault="00EB06D7" w:rsidP="00831892">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1" w:name="_Toc206084804"/>
      <w:r w:rsidRPr="00B8181F">
        <w:rPr>
          <w:rFonts w:ascii="Palatino Linotype" w:eastAsia="Calibri" w:hAnsi="Palatino Linotype"/>
          <w:b/>
          <w:bCs/>
          <w:color w:val="auto"/>
          <w:sz w:val="22"/>
          <w:szCs w:val="22"/>
          <w:lang w:val="es-ES" w:eastAsia="es-ES_tradnl"/>
        </w:rPr>
        <w:t>TERCERO. Determinación de la Controversia</w:t>
      </w:r>
      <w:bookmarkEnd w:id="11"/>
    </w:p>
    <w:p w14:paraId="2555941C" w14:textId="77777777" w:rsidR="00EB06D7" w:rsidRPr="00B8181F" w:rsidRDefault="00EB06D7" w:rsidP="00831892">
      <w:pPr>
        <w:pStyle w:val="Ttulo2"/>
        <w:spacing w:before="0" w:after="0" w:line="360" w:lineRule="auto"/>
        <w:contextualSpacing/>
        <w:rPr>
          <w:rFonts w:ascii="Palatino Linotype" w:eastAsia="Calibri" w:hAnsi="Palatino Linotype" w:cs="Tahoma"/>
          <w:b/>
          <w:bCs/>
          <w:iCs/>
          <w:color w:val="auto"/>
          <w:sz w:val="22"/>
          <w:szCs w:val="22"/>
          <w:lang w:val="es-ES" w:eastAsia="es-ES_tradnl"/>
        </w:rPr>
      </w:pPr>
    </w:p>
    <w:p w14:paraId="3A4B8C4C" w14:textId="61C0C95B" w:rsidR="00EB06D7" w:rsidRPr="00B8181F" w:rsidRDefault="00EB06D7" w:rsidP="00831892">
      <w:pPr>
        <w:spacing w:line="360" w:lineRule="auto"/>
        <w:contextualSpacing/>
        <w:jc w:val="both"/>
        <w:rPr>
          <w:rFonts w:ascii="Palatino Linotype" w:hAnsi="Palatino Linotype" w:cs="Tahoma"/>
          <w:sz w:val="22"/>
          <w:szCs w:val="22"/>
        </w:rPr>
      </w:pPr>
      <w:r w:rsidRPr="00B8181F">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desprende que el Particular requirió </w:t>
      </w:r>
      <w:r w:rsidR="008C181A">
        <w:rPr>
          <w:rFonts w:ascii="Palatino Linotype" w:hAnsi="Palatino Linotype" w:cs="Tahoma"/>
          <w:sz w:val="22"/>
          <w:szCs w:val="22"/>
        </w:rPr>
        <w:t xml:space="preserve">los recibos de nómina </w:t>
      </w:r>
      <w:r w:rsidR="00804F3C">
        <w:rPr>
          <w:rFonts w:ascii="Palatino Linotype" w:hAnsi="Palatino Linotype" w:cs="Tahoma"/>
          <w:sz w:val="22"/>
          <w:szCs w:val="22"/>
        </w:rPr>
        <w:t xml:space="preserve">de la primera quincena de mayo </w:t>
      </w:r>
      <w:r w:rsidR="008C181A">
        <w:rPr>
          <w:rFonts w:ascii="Palatino Linotype" w:hAnsi="Palatino Linotype" w:cs="Tahoma"/>
          <w:sz w:val="22"/>
          <w:szCs w:val="22"/>
        </w:rPr>
        <w:lastRenderedPageBreak/>
        <w:t xml:space="preserve">del personal adscrito al </w:t>
      </w:r>
      <w:r w:rsidR="008C181A" w:rsidRPr="00EB06D7">
        <w:rPr>
          <w:rFonts w:ascii="Palatino Linotype" w:eastAsia="Calibri" w:hAnsi="Palatino Linotype" w:cs="Tahoma"/>
          <w:sz w:val="22"/>
          <w:szCs w:val="22"/>
          <w:lang w:eastAsia="en-US"/>
        </w:rPr>
        <w:t>Sistema Municipal para el Desarrollo Integral de la Familia de Coyotepec</w:t>
      </w:r>
      <w:r w:rsidR="008C181A">
        <w:rPr>
          <w:rFonts w:ascii="Palatino Linotype" w:eastAsia="Calibri" w:hAnsi="Palatino Linotype" w:cs="Tahoma"/>
          <w:sz w:val="22"/>
          <w:szCs w:val="22"/>
          <w:lang w:eastAsia="en-US"/>
        </w:rPr>
        <w:t xml:space="preserve">. </w:t>
      </w:r>
    </w:p>
    <w:p w14:paraId="7F522270" w14:textId="77777777" w:rsidR="00EB06D7" w:rsidRPr="00B8181F" w:rsidRDefault="00EB06D7" w:rsidP="00831892">
      <w:pPr>
        <w:spacing w:line="360" w:lineRule="auto"/>
        <w:contextualSpacing/>
        <w:jc w:val="both"/>
        <w:rPr>
          <w:rFonts w:ascii="Palatino Linotype" w:eastAsia="Calibri" w:hAnsi="Palatino Linotype" w:cs="Tahoma"/>
          <w:iCs/>
          <w:sz w:val="22"/>
          <w:szCs w:val="22"/>
          <w:lang w:val="es-ES" w:eastAsia="es-ES_tradnl"/>
        </w:rPr>
      </w:pPr>
    </w:p>
    <w:p w14:paraId="0D0012EF" w14:textId="4D9904FC" w:rsidR="00EB06D7" w:rsidRPr="00B8181F" w:rsidRDefault="00EB06D7" w:rsidP="00831892">
      <w:pPr>
        <w:spacing w:line="360" w:lineRule="auto"/>
        <w:contextualSpacing/>
        <w:jc w:val="both"/>
        <w:rPr>
          <w:rFonts w:ascii="Palatino Linotype" w:hAnsi="Palatino Linotype" w:cs="Tahoma"/>
          <w:sz w:val="22"/>
          <w:szCs w:val="22"/>
        </w:rPr>
      </w:pPr>
      <w:r w:rsidRPr="00B8181F">
        <w:rPr>
          <w:rFonts w:ascii="Palatino Linotype" w:eastAsia="Calibri" w:hAnsi="Palatino Linotype" w:cs="Tahoma"/>
          <w:iCs/>
          <w:sz w:val="22"/>
          <w:szCs w:val="22"/>
          <w:lang w:val="es-ES" w:eastAsia="es-ES_tradnl"/>
        </w:rPr>
        <w:t>En respuesta, el Sujeto Obligado</w:t>
      </w:r>
      <w:r w:rsidR="008C181A">
        <w:rPr>
          <w:rFonts w:ascii="Palatino Linotype" w:eastAsia="Calibri" w:hAnsi="Palatino Linotype" w:cs="Tahoma"/>
          <w:iCs/>
          <w:sz w:val="22"/>
          <w:szCs w:val="22"/>
          <w:lang w:val="es-ES" w:eastAsia="es-ES_tradnl"/>
        </w:rPr>
        <w:t xml:space="preserve"> a través de la Tesorería del Sistema DIF proporcionó el tabulador de sueldos para el ejercicio fiscal dos mil veinticinco</w:t>
      </w:r>
      <w:r w:rsidRPr="00B8181F">
        <w:rPr>
          <w:rFonts w:ascii="Palatino Linotype" w:hAnsi="Palatino Linotype" w:cs="Tahoma"/>
          <w:sz w:val="22"/>
          <w:szCs w:val="22"/>
        </w:rPr>
        <w:t>, derivado de ello, la parte Recurrente se inconformó y señaló que la información</w:t>
      </w:r>
      <w:r w:rsidR="008C181A">
        <w:rPr>
          <w:rFonts w:ascii="Palatino Linotype" w:hAnsi="Palatino Linotype" w:cs="Tahoma"/>
          <w:sz w:val="22"/>
          <w:szCs w:val="22"/>
        </w:rPr>
        <w:t xml:space="preserve"> </w:t>
      </w:r>
      <w:r w:rsidR="00DA0941">
        <w:rPr>
          <w:rFonts w:ascii="Palatino Linotype" w:hAnsi="Palatino Linotype" w:cs="Tahoma"/>
          <w:sz w:val="22"/>
          <w:szCs w:val="22"/>
        </w:rPr>
        <w:t>proporcionada no era lo solicitado</w:t>
      </w:r>
      <w:r w:rsidRPr="00B8181F">
        <w:rPr>
          <w:rFonts w:ascii="Palatino Linotype" w:hAnsi="Palatino Linotype" w:cs="Tahoma"/>
          <w:sz w:val="22"/>
          <w:szCs w:val="22"/>
        </w:rPr>
        <w:t>, durante la sustanciación del Recurso de Revisión ambas partes fueron omisas en rendir informe justificado o añadir manifestaciones; por lo que, se actualiza la causal de procedencia prevista en la fracción VI, del artículo 179 de la Ley de Transparencia y Acceso a la Información Pública del Estado de México y Municipios.</w:t>
      </w:r>
    </w:p>
    <w:p w14:paraId="56E31232" w14:textId="77777777" w:rsidR="00EB06D7" w:rsidRPr="00B8181F" w:rsidRDefault="00EB06D7" w:rsidP="00831892">
      <w:pPr>
        <w:spacing w:line="360" w:lineRule="auto"/>
        <w:contextualSpacing/>
        <w:jc w:val="both"/>
        <w:rPr>
          <w:rFonts w:ascii="Palatino Linotype" w:eastAsia="Calibri" w:hAnsi="Palatino Linotype" w:cs="Tahoma"/>
          <w:iCs/>
          <w:sz w:val="22"/>
          <w:szCs w:val="22"/>
          <w:lang w:val="es-ES" w:eastAsia="es-ES_tradnl"/>
        </w:rPr>
      </w:pPr>
    </w:p>
    <w:p w14:paraId="603DEAEB" w14:textId="77777777" w:rsidR="00EB06D7" w:rsidRPr="00B8181F" w:rsidRDefault="00EB06D7" w:rsidP="00831892">
      <w:pPr>
        <w:spacing w:line="360" w:lineRule="auto"/>
        <w:contextualSpacing/>
        <w:jc w:val="both"/>
        <w:rPr>
          <w:rFonts w:ascii="Palatino Linotype" w:eastAsia="Calibri" w:hAnsi="Palatino Linotype" w:cs="Tahoma"/>
          <w:bCs/>
          <w:sz w:val="22"/>
          <w:szCs w:val="22"/>
        </w:rPr>
      </w:pPr>
      <w:r w:rsidRPr="00B8181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consistentes en la solicitud de acceso a la información, la respuesta,</w:t>
      </w:r>
      <w:r w:rsidRPr="00B8181F">
        <w:rPr>
          <w:rFonts w:ascii="Palatino Linotype" w:eastAsia="Calibri" w:hAnsi="Palatino Linotype" w:cs="Tahoma"/>
          <w:iCs/>
          <w:sz w:val="22"/>
          <w:szCs w:val="22"/>
          <w:lang w:eastAsia="es-ES_tradnl"/>
        </w:rPr>
        <w:t xml:space="preserve"> y el escrito recursal, </w:t>
      </w:r>
      <w:r w:rsidRPr="00B8181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r w:rsidRPr="00B8181F">
        <w:rPr>
          <w:rFonts w:ascii="Palatino Linotype" w:eastAsia="Calibri" w:hAnsi="Palatino Linotype" w:cs="Tahoma"/>
          <w:b/>
          <w:sz w:val="22"/>
          <w:szCs w:val="22"/>
        </w:rPr>
        <w:t>. Así las cosas, admitidos y notificados los recursos de revisión a las partes, estas fueron omisas en realizar manifestaciones o alegatos.</w:t>
      </w:r>
    </w:p>
    <w:p w14:paraId="426A22A5" w14:textId="77777777" w:rsidR="00EB06D7" w:rsidRPr="00B8181F" w:rsidRDefault="00EB06D7" w:rsidP="00831892">
      <w:pPr>
        <w:spacing w:line="360" w:lineRule="auto"/>
        <w:contextualSpacing/>
        <w:jc w:val="both"/>
        <w:rPr>
          <w:rFonts w:ascii="Palatino Linotype" w:hAnsi="Palatino Linotype"/>
          <w:color w:val="000000"/>
          <w:sz w:val="22"/>
          <w:szCs w:val="22"/>
          <w:lang w:eastAsia="es-ES_tradnl"/>
        </w:rPr>
      </w:pPr>
    </w:p>
    <w:p w14:paraId="7CBFF5A5" w14:textId="77777777" w:rsidR="00EB06D7" w:rsidRPr="00B8181F" w:rsidRDefault="00EB06D7" w:rsidP="00831892">
      <w:pPr>
        <w:pStyle w:val="Ttulo2"/>
        <w:spacing w:before="0" w:after="0" w:line="360" w:lineRule="auto"/>
        <w:contextualSpacing/>
        <w:jc w:val="both"/>
        <w:rPr>
          <w:rFonts w:ascii="Palatino Linotype" w:hAnsi="Palatino Linotype"/>
          <w:b/>
          <w:bCs/>
          <w:color w:val="auto"/>
          <w:sz w:val="22"/>
          <w:szCs w:val="22"/>
        </w:rPr>
      </w:pPr>
      <w:bookmarkStart w:id="12" w:name="_Toc206084805"/>
      <w:r w:rsidRPr="00B8181F">
        <w:rPr>
          <w:rFonts w:ascii="Palatino Linotype" w:hAnsi="Palatino Linotype"/>
          <w:b/>
          <w:bCs/>
          <w:color w:val="auto"/>
          <w:sz w:val="22"/>
          <w:szCs w:val="22"/>
          <w:lang w:val="es-ES"/>
        </w:rPr>
        <w:t xml:space="preserve">CUARTO. </w:t>
      </w:r>
      <w:r w:rsidRPr="00B8181F">
        <w:rPr>
          <w:rFonts w:ascii="Palatino Linotype" w:hAnsi="Palatino Linotype"/>
          <w:b/>
          <w:bCs/>
          <w:color w:val="auto"/>
          <w:sz w:val="22"/>
          <w:szCs w:val="22"/>
        </w:rPr>
        <w:t>Marco normativo aplicable en materia de transparencia y acceso a la información pública</w:t>
      </w:r>
      <w:bookmarkEnd w:id="12"/>
    </w:p>
    <w:p w14:paraId="6B3FB5BF" w14:textId="77777777" w:rsidR="00EB06D7" w:rsidRPr="00B8181F" w:rsidRDefault="00EB06D7" w:rsidP="00831892">
      <w:pPr>
        <w:widowControl w:val="0"/>
        <w:spacing w:line="360" w:lineRule="auto"/>
        <w:contextualSpacing/>
        <w:jc w:val="both"/>
        <w:rPr>
          <w:rFonts w:ascii="Palatino Linotype" w:hAnsi="Palatino Linotype" w:cs="Tahoma"/>
          <w:sz w:val="22"/>
          <w:szCs w:val="22"/>
          <w:lang w:eastAsia="es-MX"/>
        </w:rPr>
      </w:pPr>
    </w:p>
    <w:p w14:paraId="062C5581" w14:textId="77777777" w:rsidR="00EB06D7" w:rsidRPr="00B8181F" w:rsidRDefault="00EB06D7" w:rsidP="00831892">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DD8E5BD" w14:textId="77777777" w:rsidR="00EB06D7" w:rsidRPr="00B8181F" w:rsidRDefault="00EB06D7" w:rsidP="00831892">
      <w:pPr>
        <w:widowControl w:val="0"/>
        <w:spacing w:line="360" w:lineRule="auto"/>
        <w:contextualSpacing/>
        <w:jc w:val="both"/>
        <w:rPr>
          <w:rFonts w:ascii="Palatino Linotype" w:hAnsi="Palatino Linotype" w:cs="Tahoma"/>
          <w:sz w:val="22"/>
          <w:szCs w:val="22"/>
          <w:lang w:eastAsia="es-MX"/>
        </w:rPr>
      </w:pPr>
    </w:p>
    <w:p w14:paraId="34F2867C" w14:textId="77777777" w:rsidR="00EB06D7" w:rsidRPr="00B8181F" w:rsidRDefault="00EB06D7" w:rsidP="00831892">
      <w:pPr>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lastRenderedPageBreak/>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71E2294" w14:textId="77777777" w:rsidR="00EB06D7" w:rsidRPr="00B8181F" w:rsidRDefault="00EB06D7" w:rsidP="00831892">
      <w:pPr>
        <w:widowControl w:val="0"/>
        <w:spacing w:line="360" w:lineRule="auto"/>
        <w:contextualSpacing/>
        <w:jc w:val="both"/>
        <w:rPr>
          <w:rFonts w:ascii="Palatino Linotype" w:hAnsi="Palatino Linotype" w:cs="Tahoma"/>
          <w:sz w:val="22"/>
          <w:szCs w:val="22"/>
          <w:lang w:eastAsia="es-MX"/>
        </w:rPr>
      </w:pPr>
    </w:p>
    <w:p w14:paraId="3A21784F" w14:textId="77777777" w:rsidR="00EB06D7" w:rsidRPr="00B8181F" w:rsidRDefault="00EB06D7" w:rsidP="00831892">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311141CC" w14:textId="77777777" w:rsidR="00EB06D7" w:rsidRPr="00B8181F" w:rsidRDefault="00EB06D7" w:rsidP="00831892">
      <w:pPr>
        <w:widowControl w:val="0"/>
        <w:spacing w:line="360" w:lineRule="auto"/>
        <w:contextualSpacing/>
        <w:jc w:val="both"/>
        <w:rPr>
          <w:rFonts w:ascii="Palatino Linotype" w:hAnsi="Palatino Linotype" w:cs="Tahoma"/>
          <w:sz w:val="22"/>
          <w:szCs w:val="22"/>
          <w:lang w:eastAsia="es-MX"/>
        </w:rPr>
      </w:pPr>
    </w:p>
    <w:p w14:paraId="7E15F371" w14:textId="77777777" w:rsidR="00EB06D7" w:rsidRPr="00B8181F" w:rsidRDefault="00EB06D7" w:rsidP="00831892">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2B292911" w14:textId="77777777" w:rsidR="00EB06D7" w:rsidRPr="00B8181F" w:rsidRDefault="00EB06D7" w:rsidP="00831892">
      <w:pPr>
        <w:widowControl w:val="0"/>
        <w:spacing w:line="360" w:lineRule="auto"/>
        <w:contextualSpacing/>
        <w:jc w:val="both"/>
        <w:rPr>
          <w:rFonts w:ascii="Palatino Linotype" w:hAnsi="Palatino Linotype" w:cs="Tahoma"/>
          <w:sz w:val="22"/>
          <w:szCs w:val="22"/>
          <w:lang w:eastAsia="es-MX"/>
        </w:rPr>
      </w:pPr>
    </w:p>
    <w:p w14:paraId="6519441F" w14:textId="77777777" w:rsidR="00EB06D7" w:rsidRPr="00B8181F" w:rsidRDefault="00EB06D7" w:rsidP="00831892">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15573607" w14:textId="77777777" w:rsidR="00EB06D7" w:rsidRPr="00B8181F" w:rsidRDefault="00EB06D7" w:rsidP="00831892">
      <w:pPr>
        <w:widowControl w:val="0"/>
        <w:spacing w:line="360" w:lineRule="auto"/>
        <w:contextualSpacing/>
        <w:jc w:val="both"/>
        <w:rPr>
          <w:rFonts w:ascii="Palatino Linotype" w:hAnsi="Palatino Linotype" w:cs="Tahoma"/>
          <w:sz w:val="22"/>
          <w:szCs w:val="22"/>
          <w:lang w:eastAsia="es-MX"/>
        </w:rPr>
      </w:pPr>
    </w:p>
    <w:p w14:paraId="4DC05913" w14:textId="77777777" w:rsidR="00EB06D7" w:rsidRDefault="00EB06D7" w:rsidP="00831892">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7B895BD" w14:textId="77777777" w:rsidR="009B0259" w:rsidRDefault="009B0259" w:rsidP="00831892">
      <w:pPr>
        <w:widowControl w:val="0"/>
        <w:spacing w:line="360" w:lineRule="auto"/>
        <w:contextualSpacing/>
        <w:jc w:val="both"/>
        <w:rPr>
          <w:rFonts w:ascii="Palatino Linotype" w:hAnsi="Palatino Linotype" w:cs="Tahoma"/>
          <w:sz w:val="22"/>
          <w:szCs w:val="22"/>
          <w:lang w:eastAsia="es-MX"/>
        </w:rPr>
      </w:pPr>
    </w:p>
    <w:p w14:paraId="67260006" w14:textId="4C718022" w:rsidR="00EB06D7" w:rsidRPr="009B0259" w:rsidRDefault="009B0259" w:rsidP="00831892">
      <w:pPr>
        <w:widowControl w:val="0"/>
        <w:spacing w:line="360" w:lineRule="auto"/>
        <w:contextualSpacing/>
        <w:jc w:val="both"/>
        <w:rPr>
          <w:rFonts w:ascii="Palatino Linotype" w:hAnsi="Palatino Linotype" w:cs="Tahoma"/>
          <w:bCs/>
          <w:iCs/>
          <w:sz w:val="22"/>
          <w:szCs w:val="22"/>
          <w:lang w:eastAsia="es-MX"/>
        </w:rPr>
      </w:pPr>
      <w:r w:rsidRPr="009B0259">
        <w:rPr>
          <w:rFonts w:ascii="Palatino Linotype" w:hAnsi="Palatino Linotype" w:cs="Tahoma"/>
          <w:bCs/>
          <w:iCs/>
          <w:sz w:val="22"/>
          <w:szCs w:val="22"/>
          <w:lang w:eastAsia="es-MX"/>
        </w:rPr>
        <w:t>El artículo 92, fracción VIII, que, la información sobre las remuneraciones de todos los servidores públicos de base o de confianza, corresponde a una Obligación Común de Transparencia para los Sujetos Obligados.</w:t>
      </w:r>
    </w:p>
    <w:p w14:paraId="6D309BCE" w14:textId="77777777" w:rsidR="009B0259" w:rsidRDefault="009B0259" w:rsidP="00831892">
      <w:pPr>
        <w:pStyle w:val="Ttulo2"/>
        <w:spacing w:before="0" w:after="0" w:line="360" w:lineRule="auto"/>
        <w:contextualSpacing/>
        <w:rPr>
          <w:rFonts w:ascii="Palatino Linotype" w:hAnsi="Palatino Linotype"/>
          <w:b/>
          <w:bCs/>
          <w:color w:val="auto"/>
          <w:sz w:val="22"/>
          <w:szCs w:val="22"/>
          <w:lang w:val="es-ES"/>
        </w:rPr>
      </w:pPr>
    </w:p>
    <w:p w14:paraId="37DBC304" w14:textId="394D7FE7" w:rsidR="00EB06D7" w:rsidRPr="00B8181F" w:rsidRDefault="00EB06D7" w:rsidP="00831892">
      <w:pPr>
        <w:pStyle w:val="Ttulo2"/>
        <w:spacing w:before="0" w:after="0" w:line="360" w:lineRule="auto"/>
        <w:contextualSpacing/>
        <w:rPr>
          <w:rFonts w:ascii="Palatino Linotype" w:hAnsi="Palatino Linotype"/>
          <w:b/>
          <w:bCs/>
          <w:color w:val="auto"/>
          <w:sz w:val="22"/>
          <w:szCs w:val="22"/>
          <w:lang w:val="es-ES"/>
        </w:rPr>
      </w:pPr>
      <w:bookmarkStart w:id="13" w:name="_Toc206084806"/>
      <w:r w:rsidRPr="00B8181F">
        <w:rPr>
          <w:rFonts w:ascii="Palatino Linotype" w:hAnsi="Palatino Linotype"/>
          <w:b/>
          <w:bCs/>
          <w:color w:val="auto"/>
          <w:sz w:val="22"/>
          <w:szCs w:val="22"/>
          <w:lang w:val="es-ES"/>
        </w:rPr>
        <w:t>QUINTO. Estudio de Fondo</w:t>
      </w:r>
      <w:bookmarkEnd w:id="13"/>
    </w:p>
    <w:p w14:paraId="04D54C52" w14:textId="77777777" w:rsidR="00EB06D7" w:rsidRPr="00B8181F" w:rsidRDefault="00EB06D7" w:rsidP="00831892">
      <w:pPr>
        <w:spacing w:line="360" w:lineRule="auto"/>
        <w:contextualSpacing/>
        <w:jc w:val="both"/>
        <w:rPr>
          <w:rFonts w:ascii="Palatino Linotype" w:hAnsi="Palatino Linotype" w:cs="Tahoma"/>
          <w:b/>
          <w:sz w:val="22"/>
          <w:szCs w:val="22"/>
          <w:lang w:val="es-ES"/>
        </w:rPr>
      </w:pPr>
    </w:p>
    <w:p w14:paraId="05DD8D6E" w14:textId="519C9F24" w:rsidR="00EB06D7" w:rsidRPr="00B8181F" w:rsidRDefault="00EB06D7" w:rsidP="00831892">
      <w:pPr>
        <w:widowControl w:val="0"/>
        <w:spacing w:line="360" w:lineRule="auto"/>
        <w:contextualSpacing/>
        <w:jc w:val="both"/>
        <w:rPr>
          <w:rFonts w:ascii="Palatino Linotype" w:hAnsi="Palatino Linotype" w:cs="Tahoma"/>
          <w:sz w:val="22"/>
          <w:szCs w:val="22"/>
          <w:lang w:val="es-ES"/>
        </w:rPr>
      </w:pPr>
      <w:r w:rsidRPr="00B8181F">
        <w:rPr>
          <w:rFonts w:ascii="Palatino Linotype" w:hAnsi="Palatino Linotype" w:cs="Tahoma"/>
          <w:bCs/>
          <w:iCs/>
          <w:sz w:val="22"/>
          <w:szCs w:val="22"/>
        </w:rPr>
        <w:t xml:space="preserve">Expuestas las posturas de las partes, se procede a realizar el análisis del agravio hecho valer por la ahora Recurrente, </w:t>
      </w:r>
      <w:r w:rsidRPr="00B8181F">
        <w:rPr>
          <w:rFonts w:ascii="Palatino Linotype" w:hAnsi="Palatino Linotype" w:cs="Tahoma"/>
          <w:sz w:val="22"/>
          <w:szCs w:val="22"/>
          <w:lang w:val="es-ES"/>
        </w:rPr>
        <w:t xml:space="preserve">referente a la entrega de la información </w:t>
      </w:r>
      <w:r w:rsidR="009B0259">
        <w:rPr>
          <w:rFonts w:ascii="Palatino Linotype" w:hAnsi="Palatino Linotype" w:cs="Tahoma"/>
          <w:sz w:val="22"/>
          <w:szCs w:val="22"/>
          <w:lang w:val="es-ES"/>
        </w:rPr>
        <w:t>que no corresponde con lo solicitado</w:t>
      </w:r>
      <w:r w:rsidRPr="00B8181F">
        <w:rPr>
          <w:rFonts w:ascii="Palatino Linotype" w:hAnsi="Palatino Linotype" w:cs="Tahoma"/>
          <w:sz w:val="22"/>
          <w:szCs w:val="22"/>
          <w:lang w:val="es-ES"/>
        </w:rPr>
        <w:t>, para lo cual resulta necesario contextualizar la solicitud de información</w:t>
      </w:r>
      <w:r w:rsidR="009B0259">
        <w:rPr>
          <w:rFonts w:ascii="Palatino Linotype" w:hAnsi="Palatino Linotype" w:cs="Tahoma"/>
          <w:sz w:val="22"/>
          <w:szCs w:val="22"/>
          <w:lang w:val="es-ES"/>
        </w:rPr>
        <w:t xml:space="preserve"> relacionada con los recibos de nómina del personal adscrito al </w:t>
      </w:r>
      <w:r w:rsidR="005416A0" w:rsidRPr="00EB06D7">
        <w:rPr>
          <w:rFonts w:ascii="Palatino Linotype" w:eastAsia="Calibri" w:hAnsi="Palatino Linotype" w:cs="Tahoma"/>
          <w:sz w:val="22"/>
          <w:szCs w:val="22"/>
          <w:lang w:eastAsia="en-US"/>
        </w:rPr>
        <w:t>Sistema Municipal para el Desarrollo Integral de la Familia de Coyotepec</w:t>
      </w:r>
      <w:r w:rsidRPr="00B8181F">
        <w:rPr>
          <w:rFonts w:ascii="Palatino Linotype" w:hAnsi="Palatino Linotype" w:cs="Tahoma"/>
          <w:sz w:val="22"/>
          <w:szCs w:val="22"/>
          <w:lang w:val="es-ES"/>
        </w:rPr>
        <w:t>.</w:t>
      </w:r>
    </w:p>
    <w:p w14:paraId="1F876BD0" w14:textId="77777777" w:rsidR="00EB06D7" w:rsidRPr="00B8181F" w:rsidRDefault="00EB06D7" w:rsidP="00831892">
      <w:pPr>
        <w:widowControl w:val="0"/>
        <w:spacing w:line="360" w:lineRule="auto"/>
        <w:contextualSpacing/>
        <w:jc w:val="both"/>
        <w:rPr>
          <w:rFonts w:ascii="Palatino Linotype" w:hAnsi="Palatino Linotype" w:cs="Tahoma"/>
          <w:sz w:val="22"/>
          <w:szCs w:val="22"/>
          <w:lang w:val="es-ES"/>
        </w:rPr>
      </w:pPr>
    </w:p>
    <w:p w14:paraId="3AC18687" w14:textId="77777777" w:rsidR="005F7D85" w:rsidRPr="005F7D85" w:rsidRDefault="00EB06D7" w:rsidP="00831892">
      <w:pPr>
        <w:spacing w:line="360" w:lineRule="auto"/>
        <w:ind w:right="-28"/>
        <w:contextualSpacing/>
        <w:jc w:val="both"/>
        <w:rPr>
          <w:rFonts w:ascii="Palatino Linotype" w:eastAsia="Calibri" w:hAnsi="Palatino Linotype" w:cs="Tahoma"/>
          <w:color w:val="000000" w:themeColor="text1"/>
          <w:sz w:val="22"/>
          <w:szCs w:val="22"/>
          <w:lang w:eastAsia="en-US"/>
        </w:rPr>
      </w:pPr>
      <w:r w:rsidRPr="00B8181F">
        <w:rPr>
          <w:rFonts w:ascii="Palatino Linotype" w:eastAsia="Calibri" w:hAnsi="Palatino Linotype" w:cs="Tahoma"/>
          <w:color w:val="000000" w:themeColor="text1"/>
          <w:sz w:val="22"/>
          <w:szCs w:val="22"/>
          <w:lang w:eastAsia="en-US"/>
        </w:rPr>
        <w:t xml:space="preserve">Sobre el tema, </w:t>
      </w:r>
      <w:r w:rsidR="005F7D85" w:rsidRPr="005F7D85">
        <w:rPr>
          <w:rFonts w:ascii="Palatino Linotype" w:eastAsia="Calibri" w:hAnsi="Palatino Linotype" w:cs="Tahoma"/>
          <w:color w:val="000000" w:themeColor="text1"/>
          <w:sz w:val="22"/>
          <w:szCs w:val="22"/>
          <w:lang w:eastAsia="en-US"/>
        </w:rPr>
        <w:t xml:space="preserve">En principio, es necesario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2D52C342" w14:textId="77777777" w:rsidR="005F7D85" w:rsidRPr="005F7D85" w:rsidRDefault="005F7D85" w:rsidP="00831892">
      <w:pPr>
        <w:spacing w:line="360" w:lineRule="auto"/>
        <w:ind w:right="-28"/>
        <w:contextualSpacing/>
        <w:jc w:val="both"/>
        <w:rPr>
          <w:rFonts w:ascii="Palatino Linotype" w:eastAsia="Calibri" w:hAnsi="Palatino Linotype" w:cs="Tahoma"/>
          <w:color w:val="000000" w:themeColor="text1"/>
          <w:sz w:val="22"/>
          <w:szCs w:val="22"/>
          <w:lang w:eastAsia="en-US"/>
        </w:rPr>
      </w:pPr>
      <w:r w:rsidRPr="005F7D85">
        <w:rPr>
          <w:rFonts w:ascii="Palatino Linotype" w:eastAsia="Calibri" w:hAnsi="Palatino Linotype" w:cs="Tahoma"/>
          <w:color w:val="000000" w:themeColor="text1"/>
          <w:sz w:val="22"/>
          <w:szCs w:val="22"/>
          <w:lang w:eastAsia="en-US"/>
        </w:rPr>
        <w:t xml:space="preserve"> </w:t>
      </w:r>
    </w:p>
    <w:p w14:paraId="5B198920" w14:textId="77777777" w:rsidR="005F7D85" w:rsidRPr="005F7D85" w:rsidRDefault="005F7D85" w:rsidP="00831892">
      <w:pPr>
        <w:spacing w:line="360" w:lineRule="auto"/>
        <w:ind w:right="-28"/>
        <w:contextualSpacing/>
        <w:jc w:val="both"/>
        <w:rPr>
          <w:rFonts w:ascii="Palatino Linotype" w:eastAsia="Calibri" w:hAnsi="Palatino Linotype" w:cs="Tahoma"/>
          <w:color w:val="000000" w:themeColor="text1"/>
          <w:sz w:val="22"/>
          <w:szCs w:val="22"/>
          <w:lang w:eastAsia="en-US"/>
        </w:rPr>
      </w:pPr>
      <w:r w:rsidRPr="005F7D85">
        <w:rPr>
          <w:rFonts w:ascii="Palatino Linotype" w:eastAsia="Calibri" w:hAnsi="Palatino Linotype" w:cs="Tahoma"/>
          <w:color w:val="000000" w:themeColor="text1"/>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DAE7BC5" w14:textId="77777777" w:rsidR="005F7D85" w:rsidRPr="005F7D85" w:rsidRDefault="005F7D85" w:rsidP="00831892">
      <w:pPr>
        <w:spacing w:line="360" w:lineRule="auto"/>
        <w:ind w:right="-28"/>
        <w:contextualSpacing/>
        <w:jc w:val="both"/>
        <w:rPr>
          <w:rFonts w:ascii="Palatino Linotype" w:eastAsia="Calibri" w:hAnsi="Palatino Linotype" w:cs="Tahoma"/>
          <w:color w:val="000000" w:themeColor="text1"/>
          <w:sz w:val="22"/>
          <w:szCs w:val="22"/>
          <w:lang w:eastAsia="en-US"/>
        </w:rPr>
      </w:pPr>
      <w:r w:rsidRPr="005F7D85">
        <w:rPr>
          <w:rFonts w:ascii="Palatino Linotype" w:eastAsia="Calibri" w:hAnsi="Palatino Linotype" w:cs="Tahoma"/>
          <w:color w:val="000000" w:themeColor="text1"/>
          <w:sz w:val="22"/>
          <w:szCs w:val="22"/>
          <w:lang w:eastAsia="en-US"/>
        </w:rPr>
        <w:t xml:space="preserve"> </w:t>
      </w:r>
    </w:p>
    <w:p w14:paraId="29CF2B08" w14:textId="70940838" w:rsidR="005F7D85" w:rsidRPr="005F7D85" w:rsidRDefault="005F7D85" w:rsidP="00831892">
      <w:pPr>
        <w:spacing w:line="360" w:lineRule="auto"/>
        <w:ind w:right="-28"/>
        <w:contextualSpacing/>
        <w:jc w:val="both"/>
        <w:rPr>
          <w:rFonts w:ascii="Palatino Linotype" w:eastAsia="Calibri" w:hAnsi="Palatino Linotype" w:cs="Tahoma"/>
          <w:b/>
          <w:bCs/>
          <w:color w:val="000000" w:themeColor="text1"/>
          <w:sz w:val="22"/>
          <w:szCs w:val="22"/>
          <w:lang w:eastAsia="en-US"/>
        </w:rPr>
      </w:pPr>
      <w:r w:rsidRPr="005F7D85">
        <w:rPr>
          <w:rFonts w:ascii="Palatino Linotype" w:eastAsia="Calibri" w:hAnsi="Palatino Linotype" w:cs="Tahoma"/>
          <w:color w:val="000000" w:themeColor="text1"/>
          <w:sz w:val="22"/>
          <w:szCs w:val="22"/>
          <w:lang w:eastAsia="en-US"/>
        </w:rPr>
        <w:t xml:space="preserve">En ese contexto, el artículo 92, fracción VIII, de la Ley de Transparencia y Acceso a la Información Pública del Estado de México y Municipios, establece que los Sujetos Obligados deberán poner a disposición del público de manera permanente y actualizada, </w:t>
      </w:r>
      <w:r w:rsidRPr="005F7D85">
        <w:rPr>
          <w:rFonts w:ascii="Palatino Linotype" w:eastAsia="Calibri" w:hAnsi="Palatino Linotype" w:cs="Tahoma"/>
          <w:b/>
          <w:bCs/>
          <w:color w:val="000000" w:themeColor="text1"/>
          <w:sz w:val="22"/>
          <w:szCs w:val="22"/>
          <w:lang w:eastAsia="en-US"/>
        </w:rPr>
        <w:t>las remuneraciones brutas y netas de todos los servidores públicos, que incluya todas las percepciones, entre las cuales, se encuentran los sueldos, prestaciones, gratificaciones, primas, comisiones, dietas, bonos, estímulos, ingresos, entre otros.</w:t>
      </w:r>
    </w:p>
    <w:p w14:paraId="0BB28C21" w14:textId="77777777" w:rsidR="005F7D85" w:rsidRPr="005F7D85" w:rsidRDefault="005F7D85" w:rsidP="00831892">
      <w:pPr>
        <w:spacing w:line="360" w:lineRule="auto"/>
        <w:ind w:right="-28"/>
        <w:contextualSpacing/>
        <w:jc w:val="both"/>
        <w:rPr>
          <w:rFonts w:ascii="Palatino Linotype" w:eastAsia="Calibri" w:hAnsi="Palatino Linotype" w:cs="Tahoma"/>
          <w:color w:val="000000" w:themeColor="text1"/>
          <w:sz w:val="22"/>
          <w:szCs w:val="22"/>
          <w:lang w:eastAsia="en-US"/>
        </w:rPr>
      </w:pPr>
      <w:r w:rsidRPr="005F7D85">
        <w:rPr>
          <w:rFonts w:ascii="Palatino Linotype" w:eastAsia="Calibri" w:hAnsi="Palatino Linotype" w:cs="Tahoma"/>
          <w:color w:val="000000" w:themeColor="text1"/>
          <w:sz w:val="22"/>
          <w:szCs w:val="22"/>
          <w:lang w:eastAsia="en-US"/>
        </w:rPr>
        <w:lastRenderedPageBreak/>
        <w:t xml:space="preserve"> </w:t>
      </w:r>
    </w:p>
    <w:p w14:paraId="5BB686A2" w14:textId="77777777" w:rsidR="005F7D85" w:rsidRPr="005F7D85" w:rsidRDefault="005F7D85" w:rsidP="00831892">
      <w:pPr>
        <w:spacing w:line="360" w:lineRule="auto"/>
        <w:ind w:right="-28"/>
        <w:contextualSpacing/>
        <w:jc w:val="both"/>
        <w:rPr>
          <w:rFonts w:ascii="Palatino Linotype" w:eastAsia="Calibri" w:hAnsi="Palatino Linotype" w:cs="Tahoma"/>
          <w:color w:val="000000" w:themeColor="text1"/>
          <w:sz w:val="22"/>
          <w:szCs w:val="22"/>
          <w:lang w:eastAsia="en-US"/>
        </w:rPr>
      </w:pPr>
      <w:r w:rsidRPr="005F7D85">
        <w:rPr>
          <w:rFonts w:ascii="Palatino Linotype" w:eastAsia="Calibri" w:hAnsi="Palatino Linotype" w:cs="Tahoma"/>
          <w:color w:val="000000" w:themeColor="text1"/>
          <w:sz w:val="22"/>
          <w:szCs w:val="22"/>
          <w:lang w:eastAsia="en-U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5F7D85">
        <w:rPr>
          <w:rFonts w:ascii="Palatino Linotype" w:eastAsia="Calibri" w:hAnsi="Palatino Linotype" w:cs="Tahoma"/>
          <w:b/>
          <w:color w:val="000000" w:themeColor="text1"/>
          <w:sz w:val="22"/>
          <w:szCs w:val="22"/>
          <w:lang w:eastAsia="en-US"/>
        </w:rPr>
        <w:t>recibos de pago de salarios o las</w:t>
      </w:r>
      <w:r w:rsidRPr="005F7D85">
        <w:rPr>
          <w:rFonts w:ascii="Palatino Linotype" w:eastAsia="Calibri" w:hAnsi="Palatino Linotype" w:cs="Tahoma"/>
          <w:color w:val="000000" w:themeColor="text1"/>
          <w:sz w:val="22"/>
          <w:szCs w:val="22"/>
          <w:lang w:eastAsia="en-US"/>
        </w:rPr>
        <w:t xml:space="preserve"> </w:t>
      </w:r>
      <w:r w:rsidRPr="005F7D85">
        <w:rPr>
          <w:rFonts w:ascii="Palatino Linotype" w:eastAsia="Calibri" w:hAnsi="Palatino Linotype" w:cs="Tahoma"/>
          <w:b/>
          <w:color w:val="000000" w:themeColor="text1"/>
          <w:sz w:val="22"/>
          <w:szCs w:val="22"/>
          <w:lang w:eastAsia="en-US"/>
        </w:rPr>
        <w:t xml:space="preserve">constancias documentales del pago de sueldos, </w:t>
      </w:r>
      <w:r w:rsidRPr="005F7D85">
        <w:rPr>
          <w:rFonts w:ascii="Palatino Linotype" w:eastAsia="Calibri" w:hAnsi="Palatino Linotype" w:cs="Tahoma"/>
          <w:color w:val="000000" w:themeColor="text1"/>
          <w:sz w:val="22"/>
          <w:szCs w:val="22"/>
          <w:lang w:eastAsia="en-U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0457DAFC" w14:textId="77777777" w:rsidR="005F7D85" w:rsidRPr="005F7D85" w:rsidRDefault="005F7D85" w:rsidP="00831892">
      <w:pPr>
        <w:spacing w:line="360" w:lineRule="auto"/>
        <w:ind w:right="-28"/>
        <w:contextualSpacing/>
        <w:jc w:val="both"/>
        <w:rPr>
          <w:rFonts w:ascii="Palatino Linotype" w:eastAsia="Calibri" w:hAnsi="Palatino Linotype" w:cs="Tahoma"/>
          <w:color w:val="000000" w:themeColor="text1"/>
          <w:sz w:val="22"/>
          <w:szCs w:val="22"/>
          <w:lang w:eastAsia="en-US"/>
        </w:rPr>
      </w:pPr>
      <w:r w:rsidRPr="005F7D85">
        <w:rPr>
          <w:rFonts w:ascii="Palatino Linotype" w:eastAsia="Calibri" w:hAnsi="Palatino Linotype" w:cs="Tahoma"/>
          <w:color w:val="000000" w:themeColor="text1"/>
          <w:sz w:val="22"/>
          <w:szCs w:val="22"/>
          <w:lang w:eastAsia="en-US"/>
        </w:rPr>
        <w:t xml:space="preserve"> </w:t>
      </w:r>
    </w:p>
    <w:p w14:paraId="397898C4" w14:textId="77777777" w:rsidR="005F7D85" w:rsidRPr="005F7D85" w:rsidRDefault="005F7D85" w:rsidP="00831892">
      <w:pPr>
        <w:spacing w:line="360" w:lineRule="auto"/>
        <w:ind w:right="-28"/>
        <w:contextualSpacing/>
        <w:jc w:val="both"/>
        <w:rPr>
          <w:rFonts w:ascii="Palatino Linotype" w:eastAsia="Calibri" w:hAnsi="Palatino Linotype" w:cs="Tahoma"/>
          <w:color w:val="000000" w:themeColor="text1"/>
          <w:sz w:val="22"/>
          <w:szCs w:val="22"/>
          <w:lang w:eastAsia="en-US"/>
        </w:rPr>
      </w:pPr>
      <w:r w:rsidRPr="005F7D85">
        <w:rPr>
          <w:rFonts w:ascii="Palatino Linotype" w:eastAsia="Calibri" w:hAnsi="Palatino Linotype" w:cs="Tahoma"/>
          <w:color w:val="000000" w:themeColor="text1"/>
          <w:sz w:val="22"/>
          <w:szCs w:val="22"/>
          <w:lang w:eastAsia="en-U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628958EA" w14:textId="77777777" w:rsidR="005F7D85" w:rsidRPr="005F7D85" w:rsidRDefault="005F7D85" w:rsidP="00831892">
      <w:pPr>
        <w:spacing w:line="360" w:lineRule="auto"/>
        <w:ind w:right="-28"/>
        <w:contextualSpacing/>
        <w:jc w:val="both"/>
        <w:rPr>
          <w:rFonts w:ascii="Palatino Linotype" w:eastAsia="Calibri" w:hAnsi="Palatino Linotype" w:cs="Tahoma"/>
          <w:color w:val="000000" w:themeColor="text1"/>
          <w:sz w:val="22"/>
          <w:szCs w:val="22"/>
          <w:lang w:eastAsia="en-US"/>
        </w:rPr>
      </w:pPr>
      <w:r w:rsidRPr="005F7D85">
        <w:rPr>
          <w:rFonts w:ascii="Palatino Linotype" w:eastAsia="Calibri" w:hAnsi="Palatino Linotype" w:cs="Tahoma"/>
          <w:color w:val="000000" w:themeColor="text1"/>
          <w:sz w:val="22"/>
          <w:szCs w:val="22"/>
          <w:lang w:eastAsia="en-US"/>
        </w:rPr>
        <w:t xml:space="preserve"> </w:t>
      </w:r>
    </w:p>
    <w:p w14:paraId="4A24EE50" w14:textId="77777777" w:rsidR="005F7D85" w:rsidRPr="005F7D85" w:rsidRDefault="005F7D85" w:rsidP="00831892">
      <w:pPr>
        <w:spacing w:line="360" w:lineRule="auto"/>
        <w:ind w:left="567" w:right="567"/>
        <w:contextualSpacing/>
        <w:jc w:val="both"/>
        <w:rPr>
          <w:rFonts w:ascii="Palatino Linotype" w:eastAsia="Calibri" w:hAnsi="Palatino Linotype" w:cs="Tahoma"/>
          <w:i/>
          <w:color w:val="000000" w:themeColor="text1"/>
          <w:lang w:eastAsia="en-US"/>
        </w:rPr>
      </w:pPr>
      <w:r w:rsidRPr="005F7D85">
        <w:rPr>
          <w:rFonts w:ascii="Palatino Linotype" w:eastAsia="Calibri" w:hAnsi="Palatino Linotype" w:cs="Tahoma"/>
          <w:b/>
          <w:i/>
          <w:color w:val="000000" w:themeColor="text1"/>
          <w:lang w:eastAsia="en-US"/>
        </w:rPr>
        <w:t>“RECIBOS DE PAGO</w:t>
      </w:r>
      <w:r w:rsidRPr="005F7D85">
        <w:rPr>
          <w:rFonts w:ascii="Palatino Linotype" w:eastAsia="Calibri" w:hAnsi="Palatino Linotype" w:cs="Tahoma"/>
          <w:i/>
          <w:color w:val="000000" w:themeColor="text1"/>
          <w:lang w:eastAsia="en-US"/>
        </w:rPr>
        <w:t xml:space="preserve"> </w:t>
      </w:r>
      <w:r w:rsidRPr="005F7D85">
        <w:rPr>
          <w:rFonts w:ascii="Palatino Linotype" w:eastAsia="Calibri" w:hAnsi="Palatino Linotype" w:cs="Tahoma"/>
          <w:b/>
          <w:i/>
          <w:color w:val="000000" w:themeColor="text1"/>
          <w:lang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5F7D85">
        <w:rPr>
          <w:rFonts w:ascii="Palatino Linotype" w:eastAsia="Calibri" w:hAnsi="Palatino Linotype" w:cs="Tahoma"/>
          <w:i/>
          <w:color w:val="000000" w:themeColor="text1"/>
          <w:lang w:eastAsia="en-US"/>
        </w:rPr>
        <w:t xml:space="preserve">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w:t>
      </w:r>
      <w:r w:rsidRPr="005F7D85">
        <w:rPr>
          <w:rFonts w:ascii="Palatino Linotype" w:eastAsia="Calibri" w:hAnsi="Palatino Linotype" w:cs="Tahoma"/>
          <w:i/>
          <w:color w:val="000000" w:themeColor="text1"/>
          <w:lang w:eastAsia="en-US"/>
        </w:rPr>
        <w:lastRenderedPageBreak/>
        <w:t>contrario, implicaría desatender el artículo 137 de la referida Ley Federal de los Trabajadores al Servicio del Estado.”</w:t>
      </w:r>
    </w:p>
    <w:p w14:paraId="05D73CB9" w14:textId="77777777" w:rsidR="005F7D85" w:rsidRPr="005F7D85" w:rsidRDefault="005F7D85" w:rsidP="00831892">
      <w:pPr>
        <w:spacing w:line="360" w:lineRule="auto"/>
        <w:ind w:right="-28"/>
        <w:contextualSpacing/>
        <w:jc w:val="both"/>
        <w:rPr>
          <w:rFonts w:ascii="Palatino Linotype" w:eastAsia="Calibri" w:hAnsi="Palatino Linotype" w:cs="Tahoma"/>
          <w:b/>
          <w:i/>
          <w:color w:val="000000" w:themeColor="text1"/>
          <w:sz w:val="22"/>
          <w:szCs w:val="22"/>
          <w:lang w:eastAsia="en-US"/>
        </w:rPr>
      </w:pPr>
      <w:r w:rsidRPr="005F7D85">
        <w:rPr>
          <w:rFonts w:ascii="Palatino Linotype" w:eastAsia="Calibri" w:hAnsi="Palatino Linotype" w:cs="Tahoma"/>
          <w:b/>
          <w:i/>
          <w:color w:val="000000" w:themeColor="text1"/>
          <w:sz w:val="22"/>
          <w:szCs w:val="22"/>
          <w:lang w:eastAsia="en-US"/>
        </w:rPr>
        <w:t xml:space="preserve"> </w:t>
      </w:r>
    </w:p>
    <w:p w14:paraId="2D412787" w14:textId="77777777" w:rsidR="005F7D85" w:rsidRPr="005F7D85" w:rsidRDefault="005F7D85" w:rsidP="00831892">
      <w:pPr>
        <w:spacing w:line="360" w:lineRule="auto"/>
        <w:ind w:right="-28"/>
        <w:contextualSpacing/>
        <w:jc w:val="both"/>
        <w:rPr>
          <w:rFonts w:ascii="Palatino Linotype" w:eastAsia="Calibri" w:hAnsi="Palatino Linotype" w:cs="Tahoma"/>
          <w:color w:val="000000" w:themeColor="text1"/>
          <w:sz w:val="22"/>
          <w:szCs w:val="22"/>
          <w:lang w:eastAsia="en-US"/>
        </w:rPr>
      </w:pPr>
      <w:r w:rsidRPr="005F7D85">
        <w:rPr>
          <w:rFonts w:ascii="Palatino Linotype" w:eastAsia="Calibri" w:hAnsi="Palatino Linotype" w:cs="Tahoma"/>
          <w:color w:val="000000" w:themeColor="text1"/>
          <w:sz w:val="22"/>
          <w:szCs w:val="22"/>
          <w:lang w:eastAsia="en-US"/>
        </w:rPr>
        <w:t xml:space="preserve">De la tesis transcrita, se desprende que </w:t>
      </w:r>
      <w:r w:rsidRPr="005F7D85">
        <w:rPr>
          <w:rFonts w:ascii="Palatino Linotype" w:eastAsia="Calibri" w:hAnsi="Palatino Linotype" w:cs="Tahoma"/>
          <w:b/>
          <w:color w:val="000000" w:themeColor="text1"/>
          <w:sz w:val="22"/>
          <w:szCs w:val="22"/>
          <w:lang w:eastAsia="en-US"/>
        </w:rPr>
        <w:t>en materia burocrática</w:t>
      </w:r>
      <w:r w:rsidRPr="005F7D85">
        <w:rPr>
          <w:rFonts w:ascii="Palatino Linotype" w:eastAsia="Calibri" w:hAnsi="Palatino Linotype" w:cs="Tahoma"/>
          <w:color w:val="000000" w:themeColor="text1"/>
          <w:sz w:val="22"/>
          <w:szCs w:val="22"/>
          <w:lang w:eastAsia="en-US"/>
        </w:rPr>
        <w:t xml:space="preserve"> </w:t>
      </w:r>
      <w:r w:rsidRPr="005F7D85">
        <w:rPr>
          <w:rFonts w:ascii="Palatino Linotype" w:eastAsia="Calibri" w:hAnsi="Palatino Linotype" w:cs="Tahoma"/>
          <w:b/>
          <w:color w:val="000000" w:themeColor="text1"/>
          <w:sz w:val="22"/>
          <w:szCs w:val="22"/>
          <w:lang w:eastAsia="en-US"/>
        </w:rPr>
        <w:t>los recibos de pago acreditan los conceptos y montos que en ellos se insertan</w:t>
      </w:r>
      <w:r w:rsidRPr="005F7D85">
        <w:rPr>
          <w:rFonts w:ascii="Palatino Linotype" w:eastAsia="Calibri" w:hAnsi="Palatino Linotype" w:cs="Tahoma"/>
          <w:color w:val="000000" w:themeColor="text1"/>
          <w:sz w:val="22"/>
          <w:szCs w:val="22"/>
          <w:lang w:eastAsia="en-US"/>
        </w:rPr>
        <w:t xml:space="preserve">, y constituyen prueba para demostrar las percepciones y montos que reciben los servidores públicos. </w:t>
      </w:r>
    </w:p>
    <w:p w14:paraId="7FD52B7D" w14:textId="379620DD" w:rsidR="00EB06D7" w:rsidRDefault="00EB06D7" w:rsidP="00831892">
      <w:pPr>
        <w:spacing w:line="360" w:lineRule="auto"/>
        <w:ind w:right="-28"/>
        <w:contextualSpacing/>
        <w:jc w:val="both"/>
        <w:rPr>
          <w:rFonts w:ascii="Palatino Linotype" w:eastAsia="Calibri" w:hAnsi="Palatino Linotype"/>
          <w:bCs/>
          <w:iCs/>
          <w:color w:val="000000" w:themeColor="text1"/>
          <w:sz w:val="22"/>
          <w:szCs w:val="22"/>
          <w:lang w:eastAsia="en-US"/>
        </w:rPr>
      </w:pPr>
    </w:p>
    <w:p w14:paraId="5D336747" w14:textId="77777777" w:rsidR="00C24B6D" w:rsidRPr="00C24B6D" w:rsidRDefault="00C24B6D" w:rsidP="00C24B6D">
      <w:pPr>
        <w:tabs>
          <w:tab w:val="left" w:pos="4962"/>
        </w:tabs>
        <w:spacing w:line="360" w:lineRule="auto"/>
        <w:jc w:val="both"/>
        <w:rPr>
          <w:rFonts w:ascii="Palatino Linotype" w:eastAsia="Calibri" w:hAnsi="Palatino Linotype" w:cs="Tahoma"/>
          <w:bCs/>
          <w:color w:val="000000"/>
          <w:sz w:val="22"/>
          <w:szCs w:val="22"/>
          <w:lang w:eastAsia="es-MX"/>
        </w:rPr>
      </w:pPr>
      <w:r w:rsidRPr="00C24B6D">
        <w:rPr>
          <w:rFonts w:ascii="Palatino Linotype" w:eastAsia="Calibri" w:hAnsi="Palatino Linotype" w:cs="Tahoma"/>
          <w:bCs/>
          <w:color w:val="000000"/>
          <w:sz w:val="22"/>
          <w:szCs w:val="22"/>
          <w:lang w:eastAsia="es-MX"/>
        </w:rPr>
        <w:t>En ese orden de ideas, los Lineamientos para la integración y presentación de los Informes Trimestrales Estatales y Municipales del Ejercicio Fiscal 2025, establecen que el Sujeto Obligado deberá entregar al Órgano Superior de Fiscalización, los Comprobantes Fiscales Digitales por Internet por concepto de nómina (recibos de nómina), los cuales deberán ser generados de manera quincenal.</w:t>
      </w:r>
    </w:p>
    <w:p w14:paraId="4100896B" w14:textId="77777777" w:rsidR="00C24B6D" w:rsidRPr="00B8181F" w:rsidRDefault="00C24B6D" w:rsidP="00831892">
      <w:pPr>
        <w:spacing w:line="360" w:lineRule="auto"/>
        <w:ind w:right="-28"/>
        <w:contextualSpacing/>
        <w:jc w:val="both"/>
        <w:rPr>
          <w:rFonts w:ascii="Palatino Linotype" w:eastAsia="Calibri" w:hAnsi="Palatino Linotype"/>
          <w:bCs/>
          <w:iCs/>
          <w:color w:val="000000" w:themeColor="text1"/>
          <w:sz w:val="22"/>
          <w:szCs w:val="22"/>
          <w:lang w:eastAsia="en-US"/>
        </w:rPr>
      </w:pPr>
    </w:p>
    <w:p w14:paraId="1B23E61E" w14:textId="3B8CF422" w:rsidR="005F7D85" w:rsidRDefault="00804F3C" w:rsidP="00831892">
      <w:pPr>
        <w:spacing w:line="360" w:lineRule="auto"/>
        <w:contextualSpacing/>
        <w:jc w:val="both"/>
        <w:rPr>
          <w:rFonts w:ascii="Palatino Linotype" w:hAnsi="Palatino Linotype" w:cs="Tahoma"/>
          <w:bCs/>
          <w:iCs/>
          <w:sz w:val="22"/>
          <w:szCs w:val="22"/>
        </w:rPr>
      </w:pPr>
      <w:bookmarkStart w:id="14" w:name="_Hlk201088369"/>
      <w:r>
        <w:rPr>
          <w:rFonts w:ascii="Palatino Linotype" w:hAnsi="Palatino Linotype" w:cs="Tahoma"/>
          <w:bCs/>
          <w:iCs/>
          <w:sz w:val="22"/>
          <w:szCs w:val="22"/>
        </w:rPr>
        <w:t>Conforme a lo anterior</w:t>
      </w:r>
      <w:r w:rsidR="005F7D85" w:rsidRPr="00F80BC9">
        <w:rPr>
          <w:rFonts w:ascii="Palatino Linotype" w:hAnsi="Palatino Linotype" w:cs="Tahoma"/>
          <w:bCs/>
          <w:iCs/>
          <w:sz w:val="22"/>
          <w:szCs w:val="22"/>
        </w:rPr>
        <w:t>,</w:t>
      </w:r>
      <w:r>
        <w:rPr>
          <w:rFonts w:ascii="Palatino Linotype" w:hAnsi="Palatino Linotype" w:cs="Tahoma"/>
          <w:bCs/>
          <w:iCs/>
          <w:sz w:val="22"/>
          <w:szCs w:val="22"/>
        </w:rPr>
        <w:t xml:space="preserve"> se logra vislumbrar que el Sujeto Obligado es competente para conocer sobre lo peticionado, y que</w:t>
      </w:r>
      <w:r w:rsidR="005F7D85" w:rsidRPr="00F80BC9">
        <w:rPr>
          <w:rFonts w:ascii="Palatino Linotype" w:hAnsi="Palatino Linotype" w:cs="Tahoma"/>
          <w:bCs/>
          <w:iCs/>
          <w:sz w:val="22"/>
          <w:szCs w:val="22"/>
        </w:rPr>
        <w:t xml:space="preserve"> la pretensión del ahora Recurrente es obtener </w:t>
      </w:r>
      <w:r>
        <w:rPr>
          <w:rFonts w:ascii="Palatino Linotype" w:hAnsi="Palatino Linotype" w:cs="Tahoma"/>
          <w:sz w:val="22"/>
          <w:szCs w:val="22"/>
        </w:rPr>
        <w:t xml:space="preserve">recibos de nómina del personal adscrito al </w:t>
      </w:r>
      <w:r w:rsidRPr="00EB06D7">
        <w:rPr>
          <w:rFonts w:ascii="Palatino Linotype" w:eastAsia="Calibri" w:hAnsi="Palatino Linotype" w:cs="Tahoma"/>
          <w:sz w:val="22"/>
          <w:szCs w:val="22"/>
          <w:lang w:eastAsia="en-US"/>
        </w:rPr>
        <w:t>Sistema Municipal para el Desarrollo Integral de la Familia de Coyotepec</w:t>
      </w:r>
      <w:r>
        <w:rPr>
          <w:rFonts w:ascii="Palatino Linotype" w:eastAsia="Calibri" w:hAnsi="Palatino Linotype" w:cs="Tahoma"/>
          <w:sz w:val="22"/>
          <w:szCs w:val="22"/>
          <w:lang w:eastAsia="en-US"/>
        </w:rPr>
        <w:t xml:space="preserve"> </w:t>
      </w:r>
      <w:r>
        <w:rPr>
          <w:rFonts w:ascii="Palatino Linotype" w:hAnsi="Palatino Linotype" w:cs="Tahoma"/>
          <w:sz w:val="22"/>
          <w:szCs w:val="22"/>
        </w:rPr>
        <w:t>de la primera quincena de mayo de dos mil veinticinco</w:t>
      </w:r>
      <w:r w:rsidR="005F7D85" w:rsidRPr="00F80BC9">
        <w:rPr>
          <w:rFonts w:ascii="Palatino Linotype" w:hAnsi="Palatino Linotype" w:cs="Tahoma"/>
          <w:bCs/>
          <w:iCs/>
          <w:sz w:val="22"/>
          <w:szCs w:val="22"/>
        </w:rPr>
        <w:t>.</w:t>
      </w:r>
    </w:p>
    <w:p w14:paraId="0045E24E" w14:textId="77777777" w:rsidR="00EB06D7" w:rsidRPr="00B8181F" w:rsidRDefault="00EB06D7" w:rsidP="00831892">
      <w:pPr>
        <w:spacing w:line="360" w:lineRule="auto"/>
        <w:contextualSpacing/>
        <w:jc w:val="both"/>
        <w:rPr>
          <w:rFonts w:ascii="Palatino Linotype" w:hAnsi="Palatino Linotype" w:cs="Tahoma"/>
          <w:bCs/>
          <w:sz w:val="22"/>
          <w:szCs w:val="22"/>
        </w:rPr>
      </w:pPr>
    </w:p>
    <w:p w14:paraId="14077E0A" w14:textId="2E0860FA" w:rsidR="00EB06D7" w:rsidRPr="00B8181F" w:rsidRDefault="00EB06D7" w:rsidP="00831892">
      <w:pPr>
        <w:spacing w:line="360" w:lineRule="auto"/>
        <w:contextualSpacing/>
        <w:jc w:val="both"/>
        <w:rPr>
          <w:rFonts w:ascii="Palatino Linotype" w:hAnsi="Palatino Linotype"/>
          <w:b/>
          <w:bCs/>
          <w:sz w:val="22"/>
          <w:szCs w:val="22"/>
        </w:rPr>
      </w:pPr>
      <w:r w:rsidRPr="00B8181F">
        <w:rPr>
          <w:rFonts w:ascii="Palatino Linotype" w:hAnsi="Palatino Linotype"/>
          <w:sz w:val="22"/>
          <w:szCs w:val="22"/>
        </w:rPr>
        <w:t xml:space="preserve">Así, de las constancias que obran en el expediente, se logra vislumbrar que el Sujeto Obligado turnó la solicitud de información a la </w:t>
      </w:r>
      <w:r w:rsidR="005F7D85">
        <w:rPr>
          <w:rFonts w:ascii="Palatino Linotype" w:hAnsi="Palatino Linotype" w:cs="Tahoma"/>
          <w:bCs/>
          <w:iCs/>
          <w:sz w:val="22"/>
          <w:szCs w:val="22"/>
        </w:rPr>
        <w:t>Tesorería del Sistema DIF</w:t>
      </w:r>
      <w:r w:rsidRPr="00B8181F">
        <w:rPr>
          <w:rFonts w:ascii="Palatino Linotype" w:hAnsi="Palatino Linotype"/>
          <w:sz w:val="22"/>
          <w:szCs w:val="22"/>
        </w:rPr>
        <w:t xml:space="preserve">,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w:t>
      </w:r>
      <w:r w:rsidRPr="00B8181F">
        <w:rPr>
          <w:rFonts w:ascii="Palatino Linotype" w:hAnsi="Palatino Linotype"/>
          <w:sz w:val="22"/>
          <w:szCs w:val="22"/>
        </w:rPr>
        <w:lastRenderedPageBreak/>
        <w:t>con el objeto de que dichas áreas realicen una búsqueda exhaustiva y razonable de la información requerida.</w:t>
      </w:r>
    </w:p>
    <w:p w14:paraId="77840E87" w14:textId="77777777" w:rsidR="00EB06D7" w:rsidRPr="00B8181F" w:rsidRDefault="00EB06D7" w:rsidP="00831892">
      <w:pPr>
        <w:autoSpaceDE w:val="0"/>
        <w:autoSpaceDN w:val="0"/>
        <w:adjustRightInd w:val="0"/>
        <w:spacing w:line="360" w:lineRule="auto"/>
        <w:contextualSpacing/>
        <w:jc w:val="both"/>
        <w:rPr>
          <w:rFonts w:ascii="Palatino Linotype" w:hAnsi="Palatino Linotype"/>
          <w:bCs/>
          <w:sz w:val="22"/>
          <w:szCs w:val="22"/>
          <w:lang w:val="es-ES"/>
        </w:rPr>
      </w:pPr>
    </w:p>
    <w:p w14:paraId="6879D8BF" w14:textId="6A397685" w:rsidR="00EB06D7" w:rsidRDefault="00EB06D7" w:rsidP="00831892">
      <w:pPr>
        <w:spacing w:line="360" w:lineRule="auto"/>
        <w:ind w:right="-28"/>
        <w:contextualSpacing/>
        <w:jc w:val="both"/>
        <w:rPr>
          <w:rFonts w:ascii="Palatino Linotype" w:hAnsi="Palatino Linotype"/>
          <w:sz w:val="22"/>
          <w:szCs w:val="22"/>
        </w:rPr>
      </w:pPr>
      <w:r w:rsidRPr="00B8181F">
        <w:rPr>
          <w:rFonts w:ascii="Palatino Linotype" w:eastAsia="Calibri" w:hAnsi="Palatino Linotype" w:cs="Tahoma"/>
          <w:bCs/>
          <w:color w:val="000000"/>
          <w:sz w:val="22"/>
          <w:szCs w:val="22"/>
        </w:rPr>
        <w:t xml:space="preserve">Así, es necesario traer al estudio </w:t>
      </w:r>
      <w:r w:rsidR="007B2BFC">
        <w:rPr>
          <w:rFonts w:ascii="Palatino Linotype" w:eastAsia="Calibri" w:hAnsi="Palatino Linotype" w:cs="Tahoma"/>
          <w:bCs/>
          <w:color w:val="000000"/>
          <w:sz w:val="22"/>
          <w:szCs w:val="22"/>
        </w:rPr>
        <w:t>el numeral 4</w:t>
      </w:r>
      <w:r w:rsidRPr="00B8181F">
        <w:rPr>
          <w:rFonts w:ascii="Palatino Linotype" w:eastAsia="Calibri" w:hAnsi="Palatino Linotype" w:cs="Tahoma"/>
          <w:bCs/>
          <w:color w:val="000000"/>
          <w:sz w:val="22"/>
          <w:szCs w:val="22"/>
        </w:rPr>
        <w:t xml:space="preserve">, del </w:t>
      </w:r>
      <w:r w:rsidR="007B2BFC">
        <w:rPr>
          <w:rFonts w:ascii="Palatino Linotype" w:eastAsia="Calibri" w:hAnsi="Palatino Linotype" w:cs="Tahoma"/>
          <w:bCs/>
          <w:color w:val="000000"/>
          <w:sz w:val="22"/>
          <w:szCs w:val="22"/>
        </w:rPr>
        <w:t>Manual de Organización del Sistema Municipal para el Desarrollo Integral de la Familia de Coyotepec</w:t>
      </w:r>
      <w:r w:rsidRPr="00B8181F">
        <w:rPr>
          <w:rFonts w:ascii="Palatino Linotype" w:eastAsia="Calibri" w:hAnsi="Palatino Linotype" w:cs="Tahoma"/>
          <w:bCs/>
          <w:color w:val="000000"/>
          <w:sz w:val="22"/>
          <w:szCs w:val="22"/>
        </w:rPr>
        <w:t>, que se establece que el Sujeto Obligado para el ejercicio de sus funciones contará con diversas unidades administrativas, entre otras las</w:t>
      </w:r>
      <w:r w:rsidR="000D643F">
        <w:rPr>
          <w:rFonts w:ascii="Palatino Linotype" w:eastAsia="Calibri" w:hAnsi="Palatino Linotype" w:cs="Tahoma"/>
          <w:bCs/>
          <w:color w:val="000000"/>
          <w:sz w:val="22"/>
          <w:szCs w:val="22"/>
        </w:rPr>
        <w:t xml:space="preserve"> </w:t>
      </w:r>
      <w:r w:rsidRPr="000D643F">
        <w:rPr>
          <w:rFonts w:ascii="Palatino Linotype" w:hAnsi="Palatino Linotype"/>
          <w:bCs/>
          <w:sz w:val="22"/>
          <w:szCs w:val="22"/>
        </w:rPr>
        <w:t>Tesorería</w:t>
      </w:r>
      <w:r w:rsidRPr="00B8181F">
        <w:rPr>
          <w:rFonts w:ascii="Palatino Linotype" w:hAnsi="Palatino Linotype"/>
          <w:b/>
          <w:sz w:val="22"/>
          <w:szCs w:val="22"/>
        </w:rPr>
        <w:t xml:space="preserve">: </w:t>
      </w:r>
      <w:r w:rsidR="000D643F" w:rsidRPr="000D643F">
        <w:rPr>
          <w:rFonts w:ascii="Palatino Linotype" w:hAnsi="Palatino Linotype"/>
          <w:sz w:val="22"/>
          <w:szCs w:val="22"/>
        </w:rPr>
        <w:t>encargada de obtener, erogar y administrar el presupuesto del Sistema Municipal DIF Coyotepec, a fin de mantener sanas las finanzas públicas del mismo. Esta unidad, está a cargo de un Tesorero, que será el responsable de la administración de los recursos que conforman el patrimonio del organismo, lo cual hará en coordinación con el director, debiendo informar los estados financieros a la Junta de Gobierno o cuando ésta y la presidencia así lo soliciten</w:t>
      </w:r>
      <w:r w:rsidRPr="00B8181F">
        <w:rPr>
          <w:rFonts w:ascii="Palatino Linotype" w:hAnsi="Palatino Linotype"/>
          <w:sz w:val="22"/>
          <w:szCs w:val="22"/>
        </w:rPr>
        <w:t xml:space="preserve">, </w:t>
      </w:r>
      <w:r w:rsidR="000D643F">
        <w:rPr>
          <w:rFonts w:ascii="Palatino Linotype" w:hAnsi="Palatino Linotype"/>
          <w:sz w:val="22"/>
          <w:szCs w:val="22"/>
        </w:rPr>
        <w:t xml:space="preserve">para el ejercicio de sus atribuciones contará </w:t>
      </w:r>
      <w:r w:rsidR="00804F3C">
        <w:rPr>
          <w:rFonts w:ascii="Palatino Linotype" w:hAnsi="Palatino Linotype"/>
          <w:sz w:val="22"/>
          <w:szCs w:val="22"/>
        </w:rPr>
        <w:t xml:space="preserve">además </w:t>
      </w:r>
      <w:r w:rsidRPr="00B8181F">
        <w:rPr>
          <w:rFonts w:ascii="Palatino Linotype" w:hAnsi="Palatino Linotype"/>
          <w:sz w:val="22"/>
          <w:szCs w:val="22"/>
        </w:rPr>
        <w:t>con las siguientes funciones y atribuciones:</w:t>
      </w:r>
    </w:p>
    <w:p w14:paraId="53BCEF82" w14:textId="77777777" w:rsidR="000D643F" w:rsidRDefault="000D643F" w:rsidP="00831892">
      <w:pPr>
        <w:spacing w:line="360" w:lineRule="auto"/>
        <w:ind w:right="-28"/>
        <w:contextualSpacing/>
        <w:jc w:val="both"/>
        <w:rPr>
          <w:rFonts w:ascii="Palatino Linotype" w:hAnsi="Palatino Linotype"/>
          <w:sz w:val="22"/>
          <w:szCs w:val="22"/>
        </w:rPr>
      </w:pPr>
    </w:p>
    <w:p w14:paraId="4702790E" w14:textId="77777777" w:rsidR="000D643F" w:rsidRDefault="000D643F" w:rsidP="00831892">
      <w:pPr>
        <w:pStyle w:val="Prrafodelista"/>
        <w:numPr>
          <w:ilvl w:val="0"/>
          <w:numId w:val="6"/>
        </w:numPr>
        <w:spacing w:line="360" w:lineRule="auto"/>
        <w:ind w:right="-28"/>
        <w:jc w:val="both"/>
        <w:rPr>
          <w:rFonts w:ascii="Palatino Linotype" w:hAnsi="Palatino Linotype"/>
          <w:sz w:val="22"/>
          <w:szCs w:val="22"/>
        </w:rPr>
      </w:pPr>
      <w:r w:rsidRPr="000D643F">
        <w:rPr>
          <w:rFonts w:ascii="Palatino Linotype" w:hAnsi="Palatino Linotype"/>
          <w:sz w:val="22"/>
          <w:szCs w:val="22"/>
        </w:rPr>
        <w:t>Administrar los recursos que conforman el patrimonio del organismo de conformidad con lo establecido en las disposiciones legales aplicables;</w:t>
      </w:r>
    </w:p>
    <w:p w14:paraId="4E520951" w14:textId="77777777" w:rsidR="000D643F" w:rsidRDefault="000D643F" w:rsidP="00831892">
      <w:pPr>
        <w:pStyle w:val="Prrafodelista"/>
        <w:numPr>
          <w:ilvl w:val="0"/>
          <w:numId w:val="6"/>
        </w:numPr>
        <w:spacing w:line="360" w:lineRule="auto"/>
        <w:ind w:right="-28"/>
        <w:jc w:val="both"/>
        <w:rPr>
          <w:rFonts w:ascii="Palatino Linotype" w:hAnsi="Palatino Linotype"/>
          <w:sz w:val="22"/>
          <w:szCs w:val="22"/>
        </w:rPr>
      </w:pPr>
      <w:r w:rsidRPr="000D643F">
        <w:rPr>
          <w:rFonts w:ascii="Palatino Linotype" w:hAnsi="Palatino Linotype"/>
          <w:sz w:val="22"/>
          <w:szCs w:val="22"/>
        </w:rPr>
        <w:t>Llevar los libros y registro contables, financieros y administrativos de los ingresos, egresos e inventarios;</w:t>
      </w:r>
    </w:p>
    <w:p w14:paraId="55815707" w14:textId="77777777" w:rsidR="000D643F" w:rsidRDefault="000D643F" w:rsidP="00831892">
      <w:pPr>
        <w:pStyle w:val="Prrafodelista"/>
        <w:numPr>
          <w:ilvl w:val="0"/>
          <w:numId w:val="6"/>
        </w:numPr>
        <w:spacing w:line="360" w:lineRule="auto"/>
        <w:ind w:right="-28"/>
        <w:jc w:val="both"/>
        <w:rPr>
          <w:rFonts w:ascii="Palatino Linotype" w:hAnsi="Palatino Linotype"/>
          <w:sz w:val="22"/>
          <w:szCs w:val="22"/>
        </w:rPr>
      </w:pPr>
      <w:r w:rsidRPr="000D643F">
        <w:rPr>
          <w:rFonts w:ascii="Palatino Linotype" w:hAnsi="Palatino Linotype"/>
          <w:sz w:val="22"/>
          <w:szCs w:val="22"/>
        </w:rPr>
        <w:t>Proporcionar oportunamente a la Junta de Gobierno todos los datos e informes que sean necesarios para la formulación del Presupuesto de Egresos del organismo, vigilando que se ajuste a las disposiciones legales aplicables;</w:t>
      </w:r>
    </w:p>
    <w:p w14:paraId="77B7E435" w14:textId="77777777" w:rsidR="000D643F" w:rsidRDefault="000D643F" w:rsidP="00831892">
      <w:pPr>
        <w:pStyle w:val="Prrafodelista"/>
        <w:numPr>
          <w:ilvl w:val="0"/>
          <w:numId w:val="6"/>
        </w:numPr>
        <w:spacing w:line="360" w:lineRule="auto"/>
        <w:ind w:right="-28"/>
        <w:jc w:val="both"/>
        <w:rPr>
          <w:rFonts w:ascii="Palatino Linotype" w:hAnsi="Palatino Linotype"/>
          <w:sz w:val="22"/>
          <w:szCs w:val="22"/>
        </w:rPr>
      </w:pPr>
      <w:r w:rsidRPr="000D643F">
        <w:rPr>
          <w:rFonts w:ascii="Palatino Linotype" w:hAnsi="Palatino Linotype"/>
          <w:sz w:val="22"/>
          <w:szCs w:val="22"/>
        </w:rPr>
        <w:t>Presentar anualmente a la Junta de Gobierno un informe de la situación financiera de la Tesorería del Organismo;</w:t>
      </w:r>
    </w:p>
    <w:p w14:paraId="7C198F1F" w14:textId="77777777" w:rsidR="000D643F" w:rsidRDefault="000D643F" w:rsidP="00831892">
      <w:pPr>
        <w:pStyle w:val="Prrafodelista"/>
        <w:numPr>
          <w:ilvl w:val="0"/>
          <w:numId w:val="6"/>
        </w:numPr>
        <w:spacing w:line="360" w:lineRule="auto"/>
        <w:ind w:right="-28"/>
        <w:jc w:val="both"/>
        <w:rPr>
          <w:rFonts w:ascii="Palatino Linotype" w:hAnsi="Palatino Linotype"/>
          <w:sz w:val="22"/>
          <w:szCs w:val="22"/>
        </w:rPr>
      </w:pPr>
      <w:r w:rsidRPr="000D643F">
        <w:rPr>
          <w:rFonts w:ascii="Palatino Linotype" w:hAnsi="Palatino Linotype"/>
          <w:sz w:val="22"/>
          <w:szCs w:val="22"/>
        </w:rPr>
        <w:t xml:space="preserve">Contestar oportunamente los pliegos de observaciones y responsabilidades que haga el Órgano Superior de Fiscalización del Estado de México, así como atender en </w:t>
      </w:r>
      <w:r w:rsidRPr="000D643F">
        <w:rPr>
          <w:rFonts w:ascii="Palatino Linotype" w:hAnsi="Palatino Linotype"/>
          <w:sz w:val="22"/>
          <w:szCs w:val="22"/>
        </w:rPr>
        <w:lastRenderedPageBreak/>
        <w:t>tiempo y forma las solicitudes de información que éste requiera, informando al Consejo Directivo;</w:t>
      </w:r>
    </w:p>
    <w:p w14:paraId="7203D39F" w14:textId="77777777" w:rsidR="000D643F" w:rsidRDefault="000D643F" w:rsidP="00831892">
      <w:pPr>
        <w:pStyle w:val="Prrafodelista"/>
        <w:numPr>
          <w:ilvl w:val="0"/>
          <w:numId w:val="6"/>
        </w:numPr>
        <w:spacing w:line="360" w:lineRule="auto"/>
        <w:ind w:right="-28"/>
        <w:jc w:val="both"/>
        <w:rPr>
          <w:rFonts w:ascii="Palatino Linotype" w:hAnsi="Palatino Linotype"/>
          <w:sz w:val="22"/>
          <w:szCs w:val="22"/>
        </w:rPr>
      </w:pPr>
      <w:r w:rsidRPr="000D643F">
        <w:rPr>
          <w:rFonts w:ascii="Palatino Linotype" w:hAnsi="Palatino Linotype"/>
          <w:sz w:val="22"/>
          <w:szCs w:val="22"/>
        </w:rPr>
        <w:t>Certificar los documentos a su cuidado, por acuerdo expreso de la Junta de Gobierno y cuando se trate de documentación presentada ante el Órgano Superior de Fiscalización del Estado de México;</w:t>
      </w:r>
    </w:p>
    <w:p w14:paraId="7935CBFA" w14:textId="77777777" w:rsidR="000D643F" w:rsidRPr="000D643F" w:rsidRDefault="000D643F" w:rsidP="00831892">
      <w:pPr>
        <w:pStyle w:val="Prrafodelista"/>
        <w:numPr>
          <w:ilvl w:val="0"/>
          <w:numId w:val="6"/>
        </w:numPr>
        <w:spacing w:line="360" w:lineRule="auto"/>
        <w:ind w:right="-28"/>
        <w:jc w:val="both"/>
        <w:rPr>
          <w:rFonts w:ascii="Palatino Linotype" w:hAnsi="Palatino Linotype"/>
          <w:sz w:val="22"/>
          <w:szCs w:val="22"/>
        </w:rPr>
      </w:pPr>
      <w:r w:rsidRPr="000D643F">
        <w:rPr>
          <w:rFonts w:ascii="Palatino Linotype" w:hAnsi="Palatino Linotype"/>
          <w:sz w:val="22"/>
          <w:szCs w:val="22"/>
        </w:rPr>
        <w:t>Integrar y autorizar con su firma, la documentación que deba presentarse al Órgano Superior de Fiscalización del Estado de México</w:t>
      </w:r>
      <w:r>
        <w:t>; y</w:t>
      </w:r>
    </w:p>
    <w:p w14:paraId="4E4E1053" w14:textId="457D7672" w:rsidR="000D643F" w:rsidRPr="000D643F" w:rsidRDefault="000D643F" w:rsidP="00831892">
      <w:pPr>
        <w:pStyle w:val="Prrafodelista"/>
        <w:numPr>
          <w:ilvl w:val="0"/>
          <w:numId w:val="6"/>
        </w:numPr>
        <w:spacing w:line="360" w:lineRule="auto"/>
        <w:ind w:right="-28"/>
        <w:jc w:val="both"/>
        <w:rPr>
          <w:rFonts w:ascii="Palatino Linotype" w:hAnsi="Palatino Linotype"/>
          <w:sz w:val="22"/>
          <w:szCs w:val="22"/>
        </w:rPr>
      </w:pPr>
      <w:r w:rsidRPr="000D643F">
        <w:rPr>
          <w:rFonts w:ascii="Palatino Linotype" w:hAnsi="Palatino Linotype"/>
          <w:sz w:val="22"/>
          <w:szCs w:val="22"/>
        </w:rPr>
        <w:t>Las demás que le confieran los ordenamientos legales y la Junta de Gobierno.</w:t>
      </w:r>
    </w:p>
    <w:p w14:paraId="31184D7E" w14:textId="77777777" w:rsidR="00EB06D7" w:rsidRPr="00B8181F" w:rsidRDefault="00EB06D7" w:rsidP="00831892">
      <w:pPr>
        <w:spacing w:line="360" w:lineRule="auto"/>
        <w:contextualSpacing/>
        <w:jc w:val="both"/>
        <w:rPr>
          <w:rFonts w:ascii="Palatino Linotype" w:hAnsi="Palatino Linotype" w:cs="Tahoma"/>
          <w:bCs/>
          <w:iCs/>
          <w:sz w:val="22"/>
          <w:szCs w:val="22"/>
        </w:rPr>
      </w:pPr>
    </w:p>
    <w:p w14:paraId="0C61B8D0" w14:textId="61005B90" w:rsidR="00EB06D7" w:rsidRPr="00B8181F" w:rsidRDefault="00EB06D7" w:rsidP="00831892">
      <w:pPr>
        <w:spacing w:line="360" w:lineRule="auto"/>
        <w:contextualSpacing/>
        <w:jc w:val="both"/>
        <w:rPr>
          <w:rFonts w:ascii="Palatino Linotype" w:hAnsi="Palatino Linotype" w:cs="Tahoma"/>
          <w:bCs/>
          <w:iCs/>
          <w:sz w:val="22"/>
          <w:szCs w:val="22"/>
        </w:rPr>
      </w:pPr>
      <w:r w:rsidRPr="00B8181F">
        <w:rPr>
          <w:rFonts w:ascii="Palatino Linotype" w:hAnsi="Palatino Linotype" w:cs="Tahoma"/>
          <w:bCs/>
          <w:iCs/>
          <w:sz w:val="22"/>
          <w:szCs w:val="22"/>
        </w:rPr>
        <w:t xml:space="preserve">Conforme a lo anterior se logra observar que el </w:t>
      </w:r>
      <w:r w:rsidR="000D643F">
        <w:rPr>
          <w:rFonts w:ascii="Palatino Linotype" w:hAnsi="Palatino Linotype" w:cs="Tahoma"/>
          <w:bCs/>
          <w:iCs/>
          <w:sz w:val="22"/>
          <w:szCs w:val="22"/>
        </w:rPr>
        <w:t>Sujeto Obligado</w:t>
      </w:r>
      <w:r w:rsidRPr="00B8181F">
        <w:rPr>
          <w:rFonts w:ascii="Palatino Linotype" w:hAnsi="Palatino Linotype" w:cs="Tahoma"/>
          <w:bCs/>
          <w:iCs/>
          <w:sz w:val="22"/>
          <w:szCs w:val="22"/>
        </w:rPr>
        <w:t>, cumplió con el procedimiento de búsqueda previamente señalado</w:t>
      </w:r>
      <w:r w:rsidR="000D643F">
        <w:rPr>
          <w:rFonts w:ascii="Palatino Linotype" w:hAnsi="Palatino Linotype" w:cs="Tahoma"/>
          <w:bCs/>
          <w:iCs/>
          <w:sz w:val="22"/>
          <w:szCs w:val="22"/>
        </w:rPr>
        <w:t xml:space="preserve"> al </w:t>
      </w:r>
      <w:r w:rsidRPr="000D643F">
        <w:rPr>
          <w:rFonts w:ascii="Palatino Linotype" w:hAnsi="Palatino Linotype" w:cs="Tahoma"/>
          <w:bCs/>
          <w:iCs/>
          <w:sz w:val="22"/>
          <w:szCs w:val="22"/>
        </w:rPr>
        <w:t xml:space="preserve">gestionar la solicitud de información a la Tesorería </w:t>
      </w:r>
      <w:r w:rsidR="000D643F">
        <w:rPr>
          <w:rFonts w:ascii="Palatino Linotype" w:hAnsi="Palatino Linotype" w:cs="Tahoma"/>
          <w:bCs/>
          <w:iCs/>
          <w:sz w:val="22"/>
          <w:szCs w:val="22"/>
        </w:rPr>
        <w:t>del Sistema DIF Municipal</w:t>
      </w:r>
      <w:r w:rsidRPr="00B8181F">
        <w:rPr>
          <w:rFonts w:ascii="Palatino Linotype" w:hAnsi="Palatino Linotype" w:cs="Tahoma"/>
          <w:bCs/>
          <w:iCs/>
          <w:sz w:val="22"/>
          <w:szCs w:val="22"/>
        </w:rPr>
        <w:t>, unidad administrativa competente para conocer sobre lo peticionado, por lo que, cumplió con el procedimiento de búsqueda establecido en el artículo 162 de la Ley de la materia.</w:t>
      </w:r>
      <w:bookmarkEnd w:id="14"/>
    </w:p>
    <w:p w14:paraId="1BFBB578" w14:textId="77777777" w:rsidR="00EB06D7" w:rsidRPr="00B8181F" w:rsidRDefault="00EB06D7" w:rsidP="00831892">
      <w:pPr>
        <w:spacing w:line="360" w:lineRule="auto"/>
        <w:contextualSpacing/>
        <w:jc w:val="both"/>
        <w:rPr>
          <w:rFonts w:ascii="Palatino Linotype" w:hAnsi="Palatino Linotype" w:cs="Tahoma"/>
          <w:bCs/>
          <w:iCs/>
          <w:sz w:val="22"/>
          <w:szCs w:val="22"/>
        </w:rPr>
      </w:pPr>
    </w:p>
    <w:p w14:paraId="49C917D7" w14:textId="763718DB" w:rsidR="00EB06D7" w:rsidRDefault="000D643F" w:rsidP="00831892">
      <w:pPr>
        <w:spacing w:line="360" w:lineRule="auto"/>
        <w:contextualSpacing/>
        <w:jc w:val="both"/>
        <w:rPr>
          <w:rFonts w:ascii="Palatino Linotype" w:hAnsi="Palatino Linotype" w:cs="Tahoma"/>
          <w:bCs/>
          <w:sz w:val="22"/>
          <w:szCs w:val="22"/>
        </w:rPr>
      </w:pPr>
      <w:r>
        <w:rPr>
          <w:rFonts w:ascii="Palatino Linotype" w:hAnsi="Palatino Linotype" w:cs="Tahoma"/>
          <w:bCs/>
          <w:iCs/>
          <w:sz w:val="22"/>
          <w:szCs w:val="22"/>
        </w:rPr>
        <w:t xml:space="preserve">En respuesta, la Tesorería proporcionó el tabulador de sueldos del Sistema </w:t>
      </w:r>
      <w:proofErr w:type="spellStart"/>
      <w:r>
        <w:rPr>
          <w:rFonts w:ascii="Palatino Linotype" w:hAnsi="Palatino Linotype" w:cs="Tahoma"/>
          <w:bCs/>
          <w:iCs/>
          <w:sz w:val="22"/>
          <w:szCs w:val="22"/>
        </w:rPr>
        <w:t>Dif</w:t>
      </w:r>
      <w:proofErr w:type="spellEnd"/>
      <w:r>
        <w:rPr>
          <w:rFonts w:ascii="Palatino Linotype" w:hAnsi="Palatino Linotype" w:cs="Tahoma"/>
          <w:bCs/>
          <w:iCs/>
          <w:sz w:val="22"/>
          <w:szCs w:val="22"/>
        </w:rPr>
        <w:t xml:space="preserve"> Municipal para el ejercicio fiscal dos mil veinticinco, </w:t>
      </w:r>
      <w:r w:rsidR="00804F3C">
        <w:rPr>
          <w:rFonts w:ascii="Palatino Linotype" w:hAnsi="Palatino Linotype" w:cs="Tahoma"/>
          <w:bCs/>
          <w:iCs/>
          <w:sz w:val="22"/>
          <w:szCs w:val="22"/>
        </w:rPr>
        <w:t xml:space="preserve">sin embargo, </w:t>
      </w:r>
      <w:r w:rsidR="002E6C56">
        <w:rPr>
          <w:rFonts w:ascii="Palatino Linotype" w:hAnsi="Palatino Linotype" w:cs="Tahoma"/>
          <w:bCs/>
          <w:iCs/>
          <w:sz w:val="22"/>
          <w:szCs w:val="22"/>
        </w:rPr>
        <w:t>el ahora Recurrente se inconformó toda vez que la información no corresponde con los recibos de nómina solicitados</w:t>
      </w:r>
      <w:r w:rsidR="00EB06D7" w:rsidRPr="00B8181F">
        <w:rPr>
          <w:rFonts w:ascii="Palatino Linotype" w:hAnsi="Palatino Linotype" w:cs="Tahoma"/>
          <w:bCs/>
          <w:iCs/>
          <w:sz w:val="22"/>
          <w:szCs w:val="22"/>
        </w:rPr>
        <w:t>.</w:t>
      </w:r>
      <w:r w:rsidR="00804F3C">
        <w:rPr>
          <w:rFonts w:ascii="Palatino Linotype" w:hAnsi="Palatino Linotype" w:cs="Tahoma"/>
          <w:bCs/>
          <w:iCs/>
          <w:sz w:val="22"/>
          <w:szCs w:val="22"/>
        </w:rPr>
        <w:t xml:space="preserve"> </w:t>
      </w:r>
      <w:r w:rsidR="00EB06D7" w:rsidRPr="00B8181F">
        <w:rPr>
          <w:rFonts w:ascii="Palatino Linotype" w:hAnsi="Palatino Linotype" w:cs="Tahoma"/>
          <w:bCs/>
          <w:sz w:val="22"/>
          <w:szCs w:val="22"/>
        </w:rPr>
        <w:t xml:space="preserve">Sobre el tema el artículo 1.8, fracción IX, del Código Administrativo del Estado de México, establece que para que un acto administrativo tenga validez, deberá guardar congruencia con lo solicitado. Además, resulta necesario traer por analogía, el Criterio de Interpretación, con clave de control SO/002/2017, de la Segunda Época, emitido por el entonces Instituto Nacional de Transparencia, Acceso a la Información y Protección de Datos Personales, del cual se desprende que todo acto administrativo debe apegarse al </w:t>
      </w:r>
      <w:r w:rsidR="00EB06D7" w:rsidRPr="00B8181F">
        <w:rPr>
          <w:rFonts w:ascii="Palatino Linotype" w:hAnsi="Palatino Linotype" w:cs="Tahoma"/>
          <w:b/>
          <w:bCs/>
          <w:sz w:val="22"/>
          <w:szCs w:val="22"/>
        </w:rPr>
        <w:t>Principio de Congruencia</w:t>
      </w:r>
      <w:r w:rsidR="00EB06D7" w:rsidRPr="00B8181F">
        <w:rPr>
          <w:rFonts w:ascii="Palatino Linotype" w:hAnsi="Palatino Linotype" w:cs="Tahoma"/>
          <w:bCs/>
          <w:sz w:val="22"/>
          <w:szCs w:val="22"/>
        </w:rPr>
        <w:t>, el cual implica que exista concordancia entre el requerimiento formulado y la respuesta entregada.</w:t>
      </w:r>
    </w:p>
    <w:p w14:paraId="33185D13" w14:textId="6D7AE33D" w:rsidR="00120721" w:rsidRDefault="00120721" w:rsidP="00831892">
      <w:pPr>
        <w:spacing w:line="360" w:lineRule="auto"/>
        <w:contextualSpacing/>
        <w:jc w:val="both"/>
        <w:rPr>
          <w:rFonts w:ascii="Palatino Linotype" w:eastAsia="Palatino Linotype" w:hAnsi="Palatino Linotype" w:cs="Palatino Linotype"/>
          <w:sz w:val="22"/>
          <w:szCs w:val="22"/>
        </w:rPr>
      </w:pPr>
      <w:r>
        <w:rPr>
          <w:rFonts w:ascii="Palatino Linotype" w:hAnsi="Palatino Linotype" w:cs="Tahoma"/>
          <w:bCs/>
          <w:sz w:val="22"/>
          <w:szCs w:val="22"/>
        </w:rPr>
        <w:lastRenderedPageBreak/>
        <w:t>En este contexto</w:t>
      </w:r>
      <w:r w:rsidR="00804F3C">
        <w:rPr>
          <w:rFonts w:ascii="Palatino Linotype" w:hAnsi="Palatino Linotype" w:cs="Tahoma"/>
          <w:bCs/>
          <w:sz w:val="22"/>
          <w:szCs w:val="22"/>
        </w:rPr>
        <w:t xml:space="preserve">, se considera que el </w:t>
      </w:r>
      <w:r>
        <w:rPr>
          <w:rFonts w:ascii="Palatino Linotype" w:hAnsi="Palatino Linotype" w:cs="Tahoma"/>
          <w:bCs/>
          <w:sz w:val="22"/>
          <w:szCs w:val="22"/>
        </w:rPr>
        <w:t xml:space="preserve">Ente Recurrido </w:t>
      </w:r>
      <w:r w:rsidR="00804F3C">
        <w:rPr>
          <w:rFonts w:ascii="Palatino Linotype" w:hAnsi="Palatino Linotype" w:cs="Tahoma"/>
          <w:bCs/>
          <w:sz w:val="22"/>
          <w:szCs w:val="22"/>
        </w:rPr>
        <w:t>interpretó de manera incorrecta la solicitud de información, pues el ahora Recurrente no</w:t>
      </w:r>
      <w:r>
        <w:rPr>
          <w:rFonts w:ascii="Palatino Linotype" w:hAnsi="Palatino Linotype" w:cs="Tahoma"/>
          <w:bCs/>
          <w:sz w:val="22"/>
          <w:szCs w:val="22"/>
        </w:rPr>
        <w:t xml:space="preserve"> pretende acceder</w:t>
      </w:r>
      <w:r w:rsidR="00804F3C">
        <w:rPr>
          <w:rFonts w:ascii="Palatino Linotype" w:hAnsi="Palatino Linotype" w:cs="Tahoma"/>
          <w:bCs/>
          <w:sz w:val="22"/>
          <w:szCs w:val="22"/>
        </w:rPr>
        <w:t xml:space="preserve"> </w:t>
      </w:r>
      <w:r>
        <w:rPr>
          <w:rFonts w:ascii="Palatino Linotype" w:hAnsi="Palatino Linotype" w:cs="Tahoma"/>
          <w:bCs/>
          <w:sz w:val="22"/>
          <w:szCs w:val="22"/>
        </w:rPr>
        <w:t>a</w:t>
      </w:r>
      <w:r w:rsidR="00804F3C">
        <w:rPr>
          <w:rFonts w:ascii="Palatino Linotype" w:hAnsi="Palatino Linotype" w:cs="Tahoma"/>
          <w:bCs/>
          <w:sz w:val="22"/>
          <w:szCs w:val="22"/>
        </w:rPr>
        <w:t xml:space="preserve">l tabulador de sueldos para el ejercicio fiscal dos mil veinticinco, </w:t>
      </w:r>
      <w:r>
        <w:rPr>
          <w:rFonts w:ascii="Palatino Linotype" w:hAnsi="Palatino Linotype" w:cs="Tahoma"/>
          <w:bCs/>
          <w:sz w:val="22"/>
          <w:szCs w:val="22"/>
        </w:rPr>
        <w:t xml:space="preserve">ya que si bien este documento guarda relación con el sueldo que perciben los trabajadores, lo cierto es que no es el documento idóneo para atender la solicitud, sino que se requirió específicamente </w:t>
      </w:r>
      <w:r w:rsidR="00804F3C">
        <w:rPr>
          <w:rFonts w:ascii="Palatino Linotype" w:hAnsi="Palatino Linotype" w:cs="Tahoma"/>
          <w:bCs/>
          <w:sz w:val="22"/>
          <w:szCs w:val="22"/>
        </w:rPr>
        <w:t xml:space="preserve">los recibos de nómina del personal </w:t>
      </w:r>
      <w:r>
        <w:rPr>
          <w:rFonts w:ascii="Palatino Linotype" w:hAnsi="Palatino Linotype" w:cs="Tahoma"/>
          <w:bCs/>
          <w:sz w:val="22"/>
          <w:szCs w:val="22"/>
        </w:rPr>
        <w:t xml:space="preserve">que labora en el Sistema DIF, </w:t>
      </w:r>
      <w:r w:rsidR="00804F3C">
        <w:rPr>
          <w:rFonts w:ascii="Palatino Linotype" w:hAnsi="Palatino Linotype" w:cs="Tahoma"/>
          <w:bCs/>
          <w:sz w:val="22"/>
          <w:szCs w:val="22"/>
        </w:rPr>
        <w:t>de la primera quincena de mayo de dos mil veinticinco</w:t>
      </w:r>
      <w:r>
        <w:rPr>
          <w:rFonts w:ascii="Palatino Linotype" w:eastAsia="Palatino Linotype" w:hAnsi="Palatino Linotype" w:cs="Palatino Linotype"/>
          <w:sz w:val="22"/>
          <w:szCs w:val="22"/>
        </w:rPr>
        <w:t>.</w:t>
      </w:r>
    </w:p>
    <w:p w14:paraId="403B8EE8" w14:textId="77777777" w:rsidR="00120721" w:rsidRDefault="00120721" w:rsidP="00831892">
      <w:pPr>
        <w:spacing w:line="360" w:lineRule="auto"/>
        <w:contextualSpacing/>
        <w:jc w:val="both"/>
        <w:rPr>
          <w:rFonts w:ascii="Palatino Linotype" w:eastAsia="Palatino Linotype" w:hAnsi="Palatino Linotype" w:cs="Palatino Linotype"/>
          <w:sz w:val="22"/>
          <w:szCs w:val="22"/>
        </w:rPr>
      </w:pPr>
    </w:p>
    <w:p w14:paraId="5CE0D0A1" w14:textId="77777777" w:rsidR="00831892" w:rsidRDefault="00120721" w:rsidP="0083189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w:t>
      </w:r>
      <w:r w:rsidR="00804F3C">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este Instituto</w:t>
      </w:r>
      <w:r w:rsidR="00EB06D7" w:rsidRPr="00B8181F">
        <w:rPr>
          <w:rFonts w:ascii="Palatino Linotype" w:eastAsia="Palatino Linotype" w:hAnsi="Palatino Linotype" w:cs="Palatino Linotype"/>
          <w:sz w:val="22"/>
          <w:szCs w:val="22"/>
        </w:rPr>
        <w:t xml:space="preserve"> considera que el Sujeto Obligado </w:t>
      </w:r>
      <w:r w:rsidR="002E6C56">
        <w:rPr>
          <w:rFonts w:ascii="Palatino Linotype" w:eastAsia="Palatino Linotype" w:hAnsi="Palatino Linotype" w:cs="Palatino Linotype"/>
          <w:sz w:val="22"/>
          <w:szCs w:val="22"/>
        </w:rPr>
        <w:t xml:space="preserve">proporcionó la entrega de </w:t>
      </w:r>
      <w:r w:rsidR="00EB06D7" w:rsidRPr="00B8181F">
        <w:rPr>
          <w:rFonts w:ascii="Palatino Linotype" w:eastAsia="Palatino Linotype" w:hAnsi="Palatino Linotype" w:cs="Palatino Linotype"/>
          <w:sz w:val="22"/>
          <w:szCs w:val="22"/>
        </w:rPr>
        <w:t>información</w:t>
      </w:r>
      <w:r w:rsidR="002E6C56">
        <w:rPr>
          <w:rFonts w:ascii="Palatino Linotype" w:eastAsia="Palatino Linotype" w:hAnsi="Palatino Linotype" w:cs="Palatino Linotype"/>
          <w:sz w:val="22"/>
          <w:szCs w:val="22"/>
        </w:rPr>
        <w:t xml:space="preserve"> que no corresponde con lo</w:t>
      </w:r>
      <w:r w:rsidR="00EB06D7" w:rsidRPr="00B8181F">
        <w:rPr>
          <w:rFonts w:ascii="Palatino Linotype" w:eastAsia="Palatino Linotype" w:hAnsi="Palatino Linotype" w:cs="Palatino Linotype"/>
          <w:sz w:val="22"/>
          <w:szCs w:val="22"/>
        </w:rPr>
        <w:t xml:space="preserve"> solicitad</w:t>
      </w:r>
      <w:r w:rsidR="002E6C56">
        <w:rPr>
          <w:rFonts w:ascii="Palatino Linotype" w:eastAsia="Palatino Linotype" w:hAnsi="Palatino Linotype" w:cs="Palatino Linotype"/>
          <w:sz w:val="22"/>
          <w:szCs w:val="22"/>
        </w:rPr>
        <w:t>o</w:t>
      </w:r>
      <w:r w:rsidR="00EB06D7" w:rsidRPr="00B8181F">
        <w:rPr>
          <w:rFonts w:ascii="Palatino Linotype" w:eastAsia="Palatino Linotype" w:hAnsi="Palatino Linotype" w:cs="Palatino Linotype"/>
          <w:sz w:val="22"/>
          <w:szCs w:val="22"/>
        </w:rPr>
        <w:t>, inobserva</w:t>
      </w:r>
      <w:r>
        <w:rPr>
          <w:rFonts w:ascii="Palatino Linotype" w:eastAsia="Palatino Linotype" w:hAnsi="Palatino Linotype" w:cs="Palatino Linotype"/>
          <w:sz w:val="22"/>
          <w:szCs w:val="22"/>
        </w:rPr>
        <w:t xml:space="preserve">ndo </w:t>
      </w:r>
      <w:r w:rsidR="00EB06D7" w:rsidRPr="00B8181F">
        <w:rPr>
          <w:rFonts w:ascii="Palatino Linotype" w:eastAsia="Palatino Linotype" w:hAnsi="Palatino Linotype" w:cs="Palatino Linotype"/>
          <w:sz w:val="22"/>
          <w:szCs w:val="22"/>
        </w:rPr>
        <w:t xml:space="preserve">el principio de congruencia, </w:t>
      </w:r>
      <w:r>
        <w:rPr>
          <w:rFonts w:ascii="Palatino Linotype" w:eastAsia="Palatino Linotype" w:hAnsi="Palatino Linotype" w:cs="Palatino Linotype"/>
          <w:sz w:val="22"/>
          <w:szCs w:val="22"/>
        </w:rPr>
        <w:t xml:space="preserve">por lo </w:t>
      </w:r>
      <w:r w:rsidR="00EB06D7" w:rsidRPr="00B8181F">
        <w:rPr>
          <w:rFonts w:ascii="Palatino Linotype" w:eastAsia="Palatino Linotype" w:hAnsi="Palatino Linotype" w:cs="Palatino Linotype"/>
          <w:sz w:val="22"/>
          <w:szCs w:val="22"/>
        </w:rPr>
        <w:t xml:space="preserve">que el agravio </w:t>
      </w:r>
      <w:r w:rsidR="002E6C56">
        <w:rPr>
          <w:rFonts w:ascii="Palatino Linotype" w:eastAsia="Palatino Linotype" w:hAnsi="Palatino Linotype" w:cs="Palatino Linotype"/>
          <w:sz w:val="22"/>
          <w:szCs w:val="22"/>
        </w:rPr>
        <w:t xml:space="preserve">del Recurrente </w:t>
      </w:r>
      <w:r w:rsidR="00EB06D7" w:rsidRPr="00B8181F">
        <w:rPr>
          <w:rFonts w:ascii="Palatino Linotype" w:eastAsia="Palatino Linotype" w:hAnsi="Palatino Linotype" w:cs="Palatino Linotype"/>
          <w:sz w:val="22"/>
          <w:szCs w:val="22"/>
        </w:rPr>
        <w:t xml:space="preserve">es </w:t>
      </w:r>
      <w:r w:rsidR="00EB06D7" w:rsidRPr="00B8181F">
        <w:rPr>
          <w:rFonts w:ascii="Palatino Linotype" w:eastAsia="Palatino Linotype" w:hAnsi="Palatino Linotype" w:cs="Palatino Linotype"/>
          <w:b/>
          <w:bCs/>
          <w:sz w:val="22"/>
          <w:szCs w:val="22"/>
        </w:rPr>
        <w:t>FUNDADO</w:t>
      </w:r>
      <w:r w:rsidR="00EB06D7" w:rsidRPr="00B8181F">
        <w:rPr>
          <w:rFonts w:ascii="Palatino Linotype" w:eastAsia="Palatino Linotype" w:hAnsi="Palatino Linotype" w:cs="Palatino Linotype"/>
          <w:sz w:val="22"/>
          <w:szCs w:val="22"/>
        </w:rPr>
        <w:t xml:space="preserve">. </w:t>
      </w:r>
    </w:p>
    <w:p w14:paraId="0F5D38A3" w14:textId="77777777" w:rsidR="00831892" w:rsidRDefault="00831892" w:rsidP="00831892">
      <w:pPr>
        <w:spacing w:line="360" w:lineRule="auto"/>
        <w:contextualSpacing/>
        <w:jc w:val="both"/>
        <w:rPr>
          <w:rFonts w:ascii="Palatino Linotype" w:eastAsia="Palatino Linotype" w:hAnsi="Palatino Linotype" w:cs="Palatino Linotype"/>
          <w:sz w:val="22"/>
          <w:szCs w:val="22"/>
        </w:rPr>
      </w:pPr>
    </w:p>
    <w:p w14:paraId="40BA0F39" w14:textId="369F4848" w:rsidR="00EB06D7" w:rsidRPr="00120721" w:rsidRDefault="00EB06D7" w:rsidP="00831892">
      <w:pPr>
        <w:spacing w:line="360" w:lineRule="auto"/>
        <w:contextualSpacing/>
        <w:jc w:val="both"/>
        <w:rPr>
          <w:rFonts w:ascii="Palatino Linotype" w:hAnsi="Palatino Linotype" w:cs="Tahoma"/>
          <w:bCs/>
          <w:iCs/>
          <w:sz w:val="22"/>
          <w:szCs w:val="22"/>
        </w:rPr>
      </w:pPr>
      <w:r w:rsidRPr="00B8181F">
        <w:rPr>
          <w:rFonts w:ascii="Palatino Linotype" w:eastAsia="Palatino Linotype" w:hAnsi="Palatino Linotype" w:cs="Palatino Linotype"/>
          <w:sz w:val="22"/>
          <w:szCs w:val="22"/>
        </w:rPr>
        <w:t>Por lo expuesto, este Organismo Garante considera que el</w:t>
      </w:r>
      <w:r w:rsidR="00120721">
        <w:rPr>
          <w:rFonts w:ascii="Palatino Linotype" w:eastAsia="Palatino Linotype" w:hAnsi="Palatino Linotype" w:cs="Palatino Linotype"/>
          <w:sz w:val="22"/>
          <w:szCs w:val="22"/>
        </w:rPr>
        <w:t xml:space="preserve"> Sujeto Obligado</w:t>
      </w:r>
      <w:r w:rsidRPr="00B8181F">
        <w:rPr>
          <w:rFonts w:ascii="Palatino Linotype" w:eastAsia="Palatino Linotype" w:hAnsi="Palatino Linotype" w:cs="Palatino Linotype"/>
          <w:sz w:val="22"/>
          <w:szCs w:val="22"/>
        </w:rPr>
        <w:t xml:space="preserve">, deberá realizar una </w:t>
      </w:r>
      <w:r w:rsidR="002E6C56">
        <w:rPr>
          <w:rFonts w:ascii="Palatino Linotype" w:eastAsia="Palatino Linotype" w:hAnsi="Palatino Linotype" w:cs="Palatino Linotype"/>
          <w:sz w:val="22"/>
          <w:szCs w:val="22"/>
        </w:rPr>
        <w:t xml:space="preserve">nueva </w:t>
      </w:r>
      <w:r w:rsidRPr="00B8181F">
        <w:rPr>
          <w:rFonts w:ascii="Palatino Linotype" w:eastAsia="Palatino Linotype" w:hAnsi="Palatino Linotype" w:cs="Palatino Linotype"/>
          <w:sz w:val="22"/>
          <w:szCs w:val="22"/>
        </w:rPr>
        <w:t xml:space="preserve">búsqueda exhaustiva y razonable en </w:t>
      </w:r>
      <w:r w:rsidR="002E6C56">
        <w:rPr>
          <w:rFonts w:ascii="Palatino Linotype" w:eastAsia="Palatino Linotype" w:hAnsi="Palatino Linotype" w:cs="Palatino Linotype"/>
          <w:sz w:val="22"/>
          <w:szCs w:val="22"/>
        </w:rPr>
        <w:t>la Tesorería</w:t>
      </w:r>
      <w:r w:rsidR="00831892">
        <w:rPr>
          <w:rFonts w:ascii="Palatino Linotype" w:eastAsia="Palatino Linotype" w:hAnsi="Palatino Linotype" w:cs="Palatino Linotype"/>
          <w:sz w:val="22"/>
          <w:szCs w:val="22"/>
        </w:rPr>
        <w:t xml:space="preserve"> del Sistema</w:t>
      </w:r>
      <w:r w:rsidRPr="00B8181F">
        <w:rPr>
          <w:rFonts w:ascii="Palatino Linotype" w:eastAsia="Palatino Linotype" w:hAnsi="Palatino Linotype" w:cs="Palatino Linotype"/>
          <w:sz w:val="22"/>
          <w:szCs w:val="22"/>
        </w:rPr>
        <w:t>, a efecto de que proporcione</w:t>
      </w:r>
      <w:r w:rsidR="002E6C56">
        <w:rPr>
          <w:rFonts w:ascii="Palatino Linotype" w:eastAsia="Palatino Linotype" w:hAnsi="Palatino Linotype" w:cs="Palatino Linotype"/>
          <w:sz w:val="22"/>
          <w:szCs w:val="22"/>
        </w:rPr>
        <w:t xml:space="preserve"> </w:t>
      </w:r>
      <w:r w:rsidR="00120721">
        <w:rPr>
          <w:rFonts w:ascii="Palatino Linotype" w:hAnsi="Palatino Linotype" w:cs="Tahoma"/>
          <w:bCs/>
          <w:sz w:val="22"/>
          <w:szCs w:val="22"/>
        </w:rPr>
        <w:t xml:space="preserve">los recibos de nómina del personal </w:t>
      </w:r>
      <w:proofErr w:type="spellStart"/>
      <w:r w:rsidR="00831892">
        <w:rPr>
          <w:rFonts w:ascii="Palatino Linotype" w:hAnsi="Palatino Linotype" w:cs="Tahoma"/>
          <w:bCs/>
          <w:sz w:val="22"/>
          <w:szCs w:val="22"/>
        </w:rPr>
        <w:t>scrito</w:t>
      </w:r>
      <w:proofErr w:type="spellEnd"/>
      <w:r w:rsidR="00120721">
        <w:rPr>
          <w:rFonts w:ascii="Palatino Linotype" w:hAnsi="Palatino Linotype" w:cs="Tahoma"/>
          <w:bCs/>
          <w:sz w:val="22"/>
          <w:szCs w:val="22"/>
        </w:rPr>
        <w:t xml:space="preserve"> </w:t>
      </w:r>
      <w:r w:rsidR="00831892">
        <w:rPr>
          <w:rFonts w:ascii="Palatino Linotype" w:hAnsi="Palatino Linotype" w:cs="Tahoma"/>
          <w:bCs/>
          <w:sz w:val="22"/>
          <w:szCs w:val="22"/>
        </w:rPr>
        <w:t xml:space="preserve">al </w:t>
      </w:r>
      <w:r w:rsidR="00120721">
        <w:rPr>
          <w:rFonts w:ascii="Palatino Linotype" w:eastAsia="Palatino Linotype" w:hAnsi="Palatino Linotype" w:cs="Palatino Linotype"/>
          <w:sz w:val="22"/>
          <w:szCs w:val="22"/>
        </w:rPr>
        <w:t>Sistema Municipal para el Desarrollo Integral de la Familia de Coyotepec</w:t>
      </w:r>
      <w:r w:rsidR="00120721">
        <w:rPr>
          <w:rFonts w:ascii="Palatino Linotype" w:hAnsi="Palatino Linotype" w:cs="Tahoma"/>
          <w:bCs/>
          <w:sz w:val="22"/>
          <w:szCs w:val="22"/>
        </w:rPr>
        <w:t>,</w:t>
      </w:r>
      <w:r w:rsidR="00831892">
        <w:rPr>
          <w:rFonts w:ascii="Palatino Linotype" w:hAnsi="Palatino Linotype" w:cs="Tahoma"/>
          <w:bCs/>
          <w:sz w:val="22"/>
          <w:szCs w:val="22"/>
        </w:rPr>
        <w:t xml:space="preserve"> respecto</w:t>
      </w:r>
      <w:r w:rsidR="00120721">
        <w:rPr>
          <w:rFonts w:ascii="Palatino Linotype" w:hAnsi="Palatino Linotype" w:cs="Tahoma"/>
          <w:bCs/>
          <w:sz w:val="22"/>
          <w:szCs w:val="22"/>
        </w:rPr>
        <w:t xml:space="preserve"> de la primera quincena de mayo de dos mil veinticinco</w:t>
      </w:r>
      <w:r w:rsidR="002E6C56" w:rsidRPr="00F80BC9">
        <w:rPr>
          <w:rFonts w:ascii="Palatino Linotype" w:hAnsi="Palatino Linotype" w:cs="Tahoma"/>
          <w:bCs/>
          <w:iCs/>
          <w:sz w:val="22"/>
          <w:szCs w:val="22"/>
        </w:rPr>
        <w:t>.</w:t>
      </w:r>
    </w:p>
    <w:p w14:paraId="3CE6C3B1" w14:textId="77777777" w:rsidR="00EB06D7" w:rsidRPr="00B8181F" w:rsidRDefault="00EB06D7" w:rsidP="00831892">
      <w:pPr>
        <w:spacing w:line="360" w:lineRule="auto"/>
        <w:contextualSpacing/>
        <w:jc w:val="both"/>
        <w:rPr>
          <w:rFonts w:ascii="Palatino Linotype" w:eastAsia="Palatino Linotype" w:hAnsi="Palatino Linotype" w:cs="Palatino Linotype"/>
          <w:sz w:val="22"/>
          <w:szCs w:val="22"/>
        </w:rPr>
      </w:pPr>
    </w:p>
    <w:p w14:paraId="7BEE29CD" w14:textId="77777777" w:rsidR="00EB06D7" w:rsidRPr="00B8181F" w:rsidRDefault="00EB06D7" w:rsidP="00831892">
      <w:pPr>
        <w:spacing w:line="360" w:lineRule="auto"/>
        <w:contextualSpacing/>
        <w:jc w:val="both"/>
        <w:rPr>
          <w:rFonts w:ascii="Palatino Linotype" w:hAnsi="Palatino Linotype"/>
          <w:sz w:val="22"/>
          <w:szCs w:val="22"/>
          <w:lang w:val="es-ES"/>
        </w:rPr>
      </w:pPr>
      <w:r w:rsidRPr="00B8181F">
        <w:rPr>
          <w:rFonts w:ascii="Palatino Linotype" w:hAnsi="Palatino Linotype"/>
          <w:sz w:val="22"/>
          <w:szCs w:val="22"/>
          <w:lang w:val="es-ES"/>
        </w:rPr>
        <w:t>Dicha</w:t>
      </w:r>
      <w:r w:rsidRPr="00B8181F">
        <w:rPr>
          <w:rFonts w:ascii="Palatino Linotype" w:hAnsi="Palatino Linotype" w:cs="Tahoma"/>
          <w:iCs/>
          <w:sz w:val="22"/>
          <w:szCs w:val="22"/>
        </w:rPr>
        <w:t xml:space="preserve"> determinación, </w:t>
      </w:r>
      <w:r w:rsidRPr="00B8181F">
        <w:rPr>
          <w:rFonts w:ascii="Palatino Linotype" w:hAnsi="Palatino Linotype" w:cs="Tahoma"/>
          <w:iCs/>
          <w:sz w:val="22"/>
          <w:szCs w:val="22"/>
          <w:lang w:val="es-ES"/>
        </w:rPr>
        <w:t>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AC688C4" w14:textId="77777777" w:rsidR="00EB06D7" w:rsidRPr="00B8181F" w:rsidRDefault="00EB06D7" w:rsidP="00831892">
      <w:pPr>
        <w:spacing w:line="360" w:lineRule="auto"/>
        <w:contextualSpacing/>
        <w:jc w:val="both"/>
        <w:rPr>
          <w:rFonts w:ascii="Palatino Linotype" w:eastAsia="Calibri" w:hAnsi="Palatino Linotype" w:cs="Tahoma"/>
          <w:bCs/>
          <w:color w:val="000000"/>
          <w:sz w:val="22"/>
          <w:szCs w:val="22"/>
          <w:lang w:eastAsia="en-US"/>
        </w:rPr>
      </w:pPr>
    </w:p>
    <w:p w14:paraId="2D79CB9A" w14:textId="77777777" w:rsidR="00EB06D7" w:rsidRPr="00B8181F" w:rsidRDefault="00EB06D7" w:rsidP="00831892">
      <w:pPr>
        <w:spacing w:line="360" w:lineRule="auto"/>
        <w:contextualSpacing/>
        <w:jc w:val="both"/>
        <w:rPr>
          <w:rFonts w:ascii="Palatino Linotype" w:eastAsiaTheme="minorHAnsi" w:hAnsi="Palatino Linotype" w:cstheme="minorBidi"/>
          <w:color w:val="000000" w:themeColor="text1"/>
          <w:sz w:val="22"/>
          <w:szCs w:val="22"/>
        </w:rPr>
      </w:pPr>
      <w:r w:rsidRPr="00B8181F">
        <w:rPr>
          <w:rFonts w:ascii="Palatino Linotype" w:hAnsi="Palatino Linotype"/>
          <w:sz w:val="22"/>
          <w:szCs w:val="22"/>
        </w:rPr>
        <w:t xml:space="preserve">De esta manera, </w:t>
      </w:r>
      <w:r w:rsidRPr="00B8181F">
        <w:rPr>
          <w:rFonts w:ascii="Palatino Linotype" w:hAnsi="Palatino Linotype"/>
          <w:sz w:val="22"/>
          <w:szCs w:val="22"/>
          <w:lang w:val="es-ES"/>
        </w:rPr>
        <w:t xml:space="preserve">el derecho de acceso a la información pública se satisface en aquellos casos en que se entregue el soporte documental en el que conste la información solicitada, sin </w:t>
      </w:r>
      <w:r w:rsidRPr="00B8181F">
        <w:rPr>
          <w:rFonts w:ascii="Palatino Linotype" w:hAnsi="Palatino Linotype"/>
          <w:sz w:val="22"/>
          <w:szCs w:val="22"/>
          <w:lang w:val="es-ES"/>
        </w:rPr>
        <w:lastRenderedPageBreak/>
        <w:t xml:space="preserve">necesidad de elaborar documentos </w:t>
      </w:r>
      <w:r w:rsidRPr="00B8181F">
        <w:rPr>
          <w:rFonts w:ascii="Palatino Linotype" w:hAnsi="Palatino Linotype"/>
          <w:i/>
          <w:sz w:val="22"/>
          <w:szCs w:val="22"/>
        </w:rPr>
        <w:t>ad hoc</w:t>
      </w:r>
      <w:r w:rsidRPr="00B8181F">
        <w:rPr>
          <w:rFonts w:ascii="Palatino Linotype" w:hAnsi="Palatino Linotype"/>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3484AB49" w14:textId="77777777" w:rsidR="00EB06D7" w:rsidRPr="00B8181F" w:rsidRDefault="00EB06D7" w:rsidP="00831892">
      <w:pPr>
        <w:spacing w:line="360" w:lineRule="auto"/>
        <w:contextualSpacing/>
        <w:jc w:val="both"/>
        <w:rPr>
          <w:rFonts w:ascii="Palatino Linotype" w:hAnsi="Palatino Linotype"/>
          <w:sz w:val="22"/>
          <w:szCs w:val="22"/>
        </w:rPr>
      </w:pPr>
    </w:p>
    <w:p w14:paraId="114348CE" w14:textId="010E3980" w:rsidR="00C24B6D" w:rsidRPr="00C24B6D" w:rsidRDefault="00EB06D7" w:rsidP="00C24B6D">
      <w:pPr>
        <w:spacing w:line="360" w:lineRule="auto"/>
        <w:contextualSpacing/>
        <w:jc w:val="both"/>
        <w:rPr>
          <w:rFonts w:ascii="Palatino Linotype" w:eastAsia="Palatino Linotype" w:hAnsi="Palatino Linotype" w:cs="Palatino Linotype"/>
          <w:color w:val="000000"/>
          <w:sz w:val="22"/>
          <w:szCs w:val="22"/>
          <w:lang w:eastAsia="es-MX"/>
        </w:rPr>
      </w:pPr>
      <w:r w:rsidRPr="00B8181F">
        <w:rPr>
          <w:rFonts w:ascii="Palatino Linotype" w:hAnsi="Palatino Linotype"/>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deberá proporcionar los </w:t>
      </w:r>
      <w:r w:rsidR="001B7719">
        <w:rPr>
          <w:rFonts w:ascii="Palatino Linotype" w:hAnsi="Palatino Linotype"/>
          <w:sz w:val="22"/>
          <w:szCs w:val="22"/>
          <w:lang w:val="es-ES"/>
        </w:rPr>
        <w:t>recibos de nómina requeridos</w:t>
      </w:r>
      <w:r w:rsidRPr="00B8181F">
        <w:rPr>
          <w:rFonts w:ascii="Palatino Linotype" w:hAnsi="Palatino Linotype"/>
          <w:sz w:val="22"/>
          <w:szCs w:val="22"/>
          <w:lang w:val="es-ES"/>
        </w:rPr>
        <w:t>.</w:t>
      </w:r>
      <w:r>
        <w:rPr>
          <w:rFonts w:ascii="Palatino Linotype" w:hAnsi="Palatino Linotype"/>
          <w:sz w:val="22"/>
          <w:szCs w:val="22"/>
          <w:lang w:val="es-ES"/>
        </w:rPr>
        <w:t xml:space="preserve"> </w:t>
      </w:r>
      <w:r w:rsidR="00C24B6D" w:rsidRPr="00C24B6D">
        <w:rPr>
          <w:rFonts w:ascii="Palatino Linotype" w:eastAsia="Palatino Linotype" w:hAnsi="Palatino Linotype" w:cs="Palatino Linotype"/>
          <w:color w:val="000000"/>
          <w:sz w:val="22"/>
          <w:szCs w:val="22"/>
          <w:lang w:eastAsia="es-MX"/>
        </w:rPr>
        <w:t xml:space="preserve">Ahora bien, </w:t>
      </w:r>
      <w:r w:rsidR="00C24B6D">
        <w:rPr>
          <w:rFonts w:ascii="Palatino Linotype" w:eastAsia="Palatino Linotype" w:hAnsi="Palatino Linotype" w:cs="Palatino Linotype"/>
          <w:color w:val="000000"/>
          <w:sz w:val="22"/>
          <w:szCs w:val="22"/>
          <w:lang w:eastAsia="es-MX"/>
        </w:rPr>
        <w:t>los documentos que dan cuenta de lo peticionado, se pueden conformar de diversos datos, que de</w:t>
      </w:r>
      <w:r w:rsidR="00C24B6D" w:rsidRPr="00C24B6D">
        <w:rPr>
          <w:rFonts w:ascii="Palatino Linotype" w:eastAsia="Palatino Linotype" w:hAnsi="Palatino Linotype" w:cs="Palatino Linotype"/>
          <w:color w:val="000000"/>
          <w:sz w:val="22"/>
          <w:szCs w:val="22"/>
          <w:lang w:eastAsia="es-MX"/>
        </w:rPr>
        <w:t xml:space="preserve"> manera enunciativa, más no limitativa </w:t>
      </w:r>
      <w:r w:rsidR="00C24B6D">
        <w:rPr>
          <w:rFonts w:ascii="Palatino Linotype" w:eastAsia="Palatino Linotype" w:hAnsi="Palatino Linotype" w:cs="Palatino Linotype"/>
          <w:color w:val="000000"/>
          <w:sz w:val="22"/>
          <w:szCs w:val="22"/>
          <w:lang w:eastAsia="es-MX"/>
        </w:rPr>
        <w:t>se precisan los siguientes;</w:t>
      </w:r>
    </w:p>
    <w:p w14:paraId="5D4CC028" w14:textId="77777777" w:rsidR="00C24B6D" w:rsidRPr="00C24B6D" w:rsidRDefault="00C24B6D" w:rsidP="00C24B6D">
      <w:pPr>
        <w:spacing w:line="360" w:lineRule="auto"/>
        <w:ind w:right="-93"/>
        <w:jc w:val="both"/>
        <w:rPr>
          <w:rFonts w:ascii="Palatino Linotype" w:eastAsia="Palatino Linotype" w:hAnsi="Palatino Linotype" w:cs="Palatino Linotype"/>
          <w:color w:val="000000"/>
          <w:sz w:val="22"/>
          <w:szCs w:val="22"/>
          <w:lang w:eastAsia="es-MX"/>
        </w:rPr>
      </w:pPr>
    </w:p>
    <w:p w14:paraId="647496A5" w14:textId="77777777" w:rsidR="00C24B6D" w:rsidRPr="00C24B6D" w:rsidRDefault="00C24B6D" w:rsidP="00C24B6D">
      <w:pPr>
        <w:numPr>
          <w:ilvl w:val="0"/>
          <w:numId w:val="11"/>
        </w:num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Clave Única de Registro de Población (CURP);</w:t>
      </w:r>
    </w:p>
    <w:p w14:paraId="67C42928" w14:textId="77777777" w:rsidR="00C24B6D" w:rsidRPr="00C24B6D" w:rsidRDefault="00C24B6D" w:rsidP="00C24B6D">
      <w:pPr>
        <w:numPr>
          <w:ilvl w:val="0"/>
          <w:numId w:val="11"/>
        </w:num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Registro Federal de Contribuyentes del servidor público (RFC);</w:t>
      </w:r>
    </w:p>
    <w:p w14:paraId="6B6BCEFA" w14:textId="77777777" w:rsidR="00C24B6D" w:rsidRPr="00C24B6D" w:rsidRDefault="00C24B6D" w:rsidP="00C24B6D">
      <w:pPr>
        <w:numPr>
          <w:ilvl w:val="0"/>
          <w:numId w:val="11"/>
        </w:num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Número de seguridad social del Instituto de Seguridad Social del Estado de México y Municipios;</w:t>
      </w:r>
    </w:p>
    <w:p w14:paraId="21F038CB" w14:textId="77777777" w:rsidR="00C24B6D" w:rsidRPr="00C24B6D" w:rsidRDefault="00C24B6D" w:rsidP="00C24B6D">
      <w:pPr>
        <w:numPr>
          <w:ilvl w:val="0"/>
          <w:numId w:val="11"/>
        </w:num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Deducciones personales;</w:t>
      </w:r>
    </w:p>
    <w:p w14:paraId="17BF93D9" w14:textId="77777777" w:rsidR="00C24B6D" w:rsidRPr="00C24B6D" w:rsidRDefault="00C24B6D" w:rsidP="00C24B6D">
      <w:pPr>
        <w:numPr>
          <w:ilvl w:val="0"/>
          <w:numId w:val="11"/>
        </w:num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themeColor="text1"/>
          <w:sz w:val="22"/>
          <w:szCs w:val="22"/>
          <w:lang w:eastAsia="es-MX"/>
        </w:rPr>
        <w:t>Código bidimensional o QR;</w:t>
      </w:r>
    </w:p>
    <w:p w14:paraId="2B97A5FA" w14:textId="77777777" w:rsidR="00C24B6D" w:rsidRPr="00C24B6D" w:rsidRDefault="00C24B6D" w:rsidP="00C24B6D">
      <w:pPr>
        <w:spacing w:line="360" w:lineRule="auto"/>
        <w:ind w:right="-93"/>
        <w:jc w:val="both"/>
        <w:rPr>
          <w:rFonts w:ascii="Palatino Linotype" w:eastAsia="Palatino Linotype" w:hAnsi="Palatino Linotype" w:cs="Palatino Linotype"/>
          <w:color w:val="000000"/>
          <w:sz w:val="22"/>
          <w:szCs w:val="22"/>
          <w:lang w:eastAsia="es-MX"/>
        </w:rPr>
      </w:pPr>
    </w:p>
    <w:p w14:paraId="73C73FDC" w14:textId="77777777" w:rsidR="00C24B6D" w:rsidRPr="00C24B6D" w:rsidRDefault="00C24B6D" w:rsidP="00C24B6D">
      <w:pPr>
        <w:spacing w:line="360" w:lineRule="auto"/>
        <w:ind w:right="-28"/>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3DE9C52C"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4C3DF257"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 xml:space="preserve">Asimismo, el artículo 145 de la Ley de Transparencia y Acceso a la Información Pública del Estado de México y Municipios, prevé que para que los Sujetos Obligados puedan permitir </w:t>
      </w:r>
      <w:r w:rsidRPr="00C24B6D">
        <w:rPr>
          <w:rFonts w:ascii="Palatino Linotype" w:eastAsia="Palatino Linotype" w:hAnsi="Palatino Linotype" w:cs="Palatino Linotype"/>
          <w:color w:val="000000"/>
          <w:sz w:val="22"/>
          <w:szCs w:val="22"/>
          <w:lang w:eastAsia="es-MX"/>
        </w:rPr>
        <w:lastRenderedPageBreak/>
        <w:t>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F86C6C6"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70848B98"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En términos de lo expuesto, la documentación y aquellos datos que se consideren confidenciales, serán una limitante del derecho de acceso a la información, siempre y cuando:</w:t>
      </w:r>
    </w:p>
    <w:p w14:paraId="27EC3530"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2BC14CBA" w14:textId="77777777" w:rsidR="00C24B6D" w:rsidRPr="00C24B6D" w:rsidRDefault="00C24B6D" w:rsidP="00C24B6D">
      <w:pPr>
        <w:numPr>
          <w:ilvl w:val="0"/>
          <w:numId w:val="12"/>
        </w:numPr>
        <w:spacing w:after="160"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 xml:space="preserve">Se trate de datos personales o información privada; esto es, información concerniente a una persona física o jurídico colectiva y que esta sea identificada o identificable. </w:t>
      </w:r>
    </w:p>
    <w:p w14:paraId="31A950B1" w14:textId="77777777" w:rsidR="00C24B6D" w:rsidRPr="00C24B6D" w:rsidRDefault="00C24B6D" w:rsidP="00C24B6D">
      <w:pPr>
        <w:numPr>
          <w:ilvl w:val="0"/>
          <w:numId w:val="12"/>
        </w:numPr>
        <w:spacing w:after="160"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 xml:space="preserve">Para la difusión de los datos, se requiera el consentimiento del titular. </w:t>
      </w:r>
    </w:p>
    <w:p w14:paraId="478956F7"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7ADA1233"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AF931E1"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64FB483F"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lastRenderedPageBreak/>
        <w:t>Bajo ese contexto, se analizarán si los datos mencionados, deben ser considerados confidenciales, en términos del artículo 143, fracción I, de la Ley de Transparencia y Acceso a la Información Pública del Estado de México y Municipios, o públicos.</w:t>
      </w:r>
    </w:p>
    <w:p w14:paraId="170F8BFB"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4A79CFA9" w14:textId="77777777" w:rsidR="00C24B6D" w:rsidRPr="00C24B6D" w:rsidRDefault="00C24B6D" w:rsidP="00C24B6D">
      <w:pPr>
        <w:numPr>
          <w:ilvl w:val="0"/>
          <w:numId w:val="13"/>
        </w:numPr>
        <w:spacing w:after="160" w:line="360" w:lineRule="auto"/>
        <w:jc w:val="both"/>
        <w:rPr>
          <w:rFonts w:ascii="Palatino Linotype" w:eastAsia="Palatino Linotype" w:hAnsi="Palatino Linotype" w:cs="Palatino Linotype"/>
          <w:b/>
          <w:color w:val="000000"/>
          <w:sz w:val="22"/>
          <w:szCs w:val="22"/>
          <w:lang w:eastAsia="es-MX"/>
        </w:rPr>
      </w:pPr>
      <w:r w:rsidRPr="00C24B6D">
        <w:rPr>
          <w:rFonts w:ascii="Palatino Linotype" w:eastAsia="Palatino Linotype" w:hAnsi="Palatino Linotype" w:cs="Palatino Linotype"/>
          <w:b/>
          <w:color w:val="000000"/>
          <w:sz w:val="22"/>
          <w:szCs w:val="22"/>
          <w:lang w:eastAsia="es-MX"/>
        </w:rPr>
        <w:t>Clave Única de Registro de Población (CURP)</w:t>
      </w:r>
    </w:p>
    <w:p w14:paraId="3E205811"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79DF5D90"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91551E8"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11F3D6AC"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27F5076"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793E9FBF"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 xml:space="preserve">En ese orden de ideas, la Secretaría de Gobernación en las direcciones </w:t>
      </w:r>
      <w:hyperlink r:id="rId7" w:history="1">
        <w:r w:rsidRPr="00C24B6D">
          <w:rPr>
            <w:rFonts w:ascii="Palatino Linotype" w:eastAsia="Palatino Linotype" w:hAnsi="Palatino Linotype" w:cs="Palatino Linotype"/>
            <w:color w:val="0563C1"/>
            <w:sz w:val="22"/>
            <w:szCs w:val="22"/>
            <w:u w:val="single"/>
            <w:lang w:eastAsia="es-MX"/>
          </w:rPr>
          <w:t>https://consultas.curp.gob.mx/CurpSP/html/informacionecurpPS.html</w:t>
        </w:r>
      </w:hyperlink>
      <w:r w:rsidRPr="00C24B6D">
        <w:rPr>
          <w:rFonts w:ascii="Palatino Linotype" w:eastAsia="Palatino Linotype" w:hAnsi="Palatino Linotype" w:cs="Palatino Linotype"/>
          <w:color w:val="000000"/>
          <w:sz w:val="22"/>
          <w:szCs w:val="22"/>
          <w:lang w:eastAsia="es-MX"/>
        </w:rPr>
        <w:t xml:space="preserve"> y </w:t>
      </w:r>
      <w:hyperlink r:id="rId8" w:history="1">
        <w:r w:rsidRPr="00C24B6D">
          <w:rPr>
            <w:rFonts w:ascii="Palatino Linotype" w:eastAsia="Palatino Linotype" w:hAnsi="Palatino Linotype" w:cs="Palatino Linotype"/>
            <w:color w:val="0563C1"/>
            <w:sz w:val="22"/>
            <w:szCs w:val="22"/>
            <w:u w:val="single"/>
            <w:lang w:eastAsia="es-MX"/>
          </w:rPr>
          <w:t>https://www.gob.mx/segob/renapo/acciones-y-programas/clave-unica-de-registro-de-poblacion-curp-142226</w:t>
        </w:r>
      </w:hyperlink>
      <w:r w:rsidRPr="00C24B6D">
        <w:rPr>
          <w:rFonts w:ascii="Palatino Linotype" w:eastAsia="Palatino Linotype" w:hAnsi="Palatino Linotype" w:cs="Palatino Linotype"/>
          <w:color w:val="000000"/>
          <w:sz w:val="22"/>
          <w:szCs w:val="22"/>
          <w:lang w:eastAsia="es-MX"/>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C24B6D">
        <w:rPr>
          <w:rFonts w:ascii="Palatino Linotype" w:eastAsia="Palatino Linotype" w:hAnsi="Palatino Linotype" w:cs="Palatino Linotype"/>
          <w:b/>
          <w:color w:val="000000"/>
          <w:sz w:val="22"/>
          <w:szCs w:val="22"/>
          <w:lang w:eastAsia="es-MX"/>
        </w:rPr>
        <w:t xml:space="preserve">se generan a partir de los datos contenidos en el </w:t>
      </w:r>
      <w:r w:rsidRPr="00C24B6D">
        <w:rPr>
          <w:rFonts w:ascii="Palatino Linotype" w:eastAsia="Palatino Linotype" w:hAnsi="Palatino Linotype" w:cs="Palatino Linotype"/>
          <w:b/>
          <w:color w:val="000000"/>
          <w:sz w:val="22"/>
          <w:szCs w:val="22"/>
          <w:lang w:eastAsia="es-MX"/>
        </w:rPr>
        <w:lastRenderedPageBreak/>
        <w:t>documento probatorio de la identidad</w:t>
      </w:r>
      <w:r w:rsidRPr="00C24B6D">
        <w:rPr>
          <w:rFonts w:ascii="Palatino Linotype" w:eastAsia="Palatino Linotype" w:hAnsi="Palatino Linotype" w:cs="Palatino Linotype"/>
          <w:color w:val="000000"/>
          <w:sz w:val="22"/>
          <w:szCs w:val="22"/>
          <w:lang w:eastAsia="es-MX"/>
        </w:rPr>
        <w:t xml:space="preserve"> </w:t>
      </w:r>
      <w:r w:rsidRPr="00C24B6D">
        <w:rPr>
          <w:rFonts w:ascii="Palatino Linotype" w:eastAsia="Palatino Linotype" w:hAnsi="Palatino Linotype" w:cs="Palatino Linotype"/>
          <w:b/>
          <w:color w:val="000000"/>
          <w:sz w:val="22"/>
          <w:szCs w:val="22"/>
          <w:lang w:eastAsia="es-MX"/>
        </w:rPr>
        <w:t xml:space="preserve">del interesado </w:t>
      </w:r>
      <w:r w:rsidRPr="00C24B6D">
        <w:rPr>
          <w:rFonts w:ascii="Palatino Linotype" w:eastAsia="Palatino Linotype" w:hAnsi="Palatino Linotype" w:cs="Palatino Linotype"/>
          <w:color w:val="000000"/>
          <w:sz w:val="22"/>
          <w:szCs w:val="22"/>
          <w:lang w:eastAsia="es-MX"/>
        </w:rPr>
        <w:t>(acta de nacimiento, carta de naturalización o documento migratorio) de la siguiente forma:</w:t>
      </w:r>
    </w:p>
    <w:p w14:paraId="72835D44"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349DF5B6" w14:textId="77777777" w:rsidR="00C24B6D" w:rsidRPr="00C24B6D" w:rsidRDefault="00C24B6D" w:rsidP="00C24B6D">
      <w:pPr>
        <w:numPr>
          <w:ilvl w:val="0"/>
          <w:numId w:val="14"/>
        </w:numPr>
        <w:spacing w:after="160"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El primero y segundo apellidos, así como al nombre de pila;</w:t>
      </w:r>
    </w:p>
    <w:p w14:paraId="2AE81246" w14:textId="77777777" w:rsidR="00C24B6D" w:rsidRPr="00C24B6D" w:rsidRDefault="00C24B6D" w:rsidP="00C24B6D">
      <w:pPr>
        <w:numPr>
          <w:ilvl w:val="0"/>
          <w:numId w:val="14"/>
        </w:numPr>
        <w:spacing w:after="160"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La fecha de nacimiento;</w:t>
      </w:r>
    </w:p>
    <w:p w14:paraId="2411C207" w14:textId="77777777" w:rsidR="00C24B6D" w:rsidRPr="00C24B6D" w:rsidRDefault="00C24B6D" w:rsidP="00C24B6D">
      <w:pPr>
        <w:numPr>
          <w:ilvl w:val="0"/>
          <w:numId w:val="14"/>
        </w:numPr>
        <w:spacing w:after="160"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El sexo, y</w:t>
      </w:r>
    </w:p>
    <w:p w14:paraId="584D3BAA" w14:textId="77777777" w:rsidR="00C24B6D" w:rsidRPr="00C24B6D" w:rsidRDefault="00C24B6D" w:rsidP="00C24B6D">
      <w:pPr>
        <w:numPr>
          <w:ilvl w:val="0"/>
          <w:numId w:val="14"/>
        </w:numPr>
        <w:spacing w:after="160"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La entidad federativa de nacimiento.</w:t>
      </w:r>
    </w:p>
    <w:p w14:paraId="25F6E0A5"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0B14E566"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Los dos últimos elementos de la Clave Única de Registro de Población evitan la duplicidad de la Clave y garantizan su correcta integración.</w:t>
      </w:r>
    </w:p>
    <w:p w14:paraId="3BB12A29"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16AB31E7"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0A61793"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3EE34622"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Situación que se robustece, con el Criterio Orientador, de la Segunda Época, con número de registro SO/018/2017, emitido por el entonces Instituto Nacional de Transparencia, Acceso a la Información y Protección de Datos Personales, vigente a la fecha de la solicitud, que establece lo siguiente:</w:t>
      </w:r>
    </w:p>
    <w:p w14:paraId="30065720" w14:textId="77777777" w:rsidR="00C24B6D" w:rsidRPr="00C24B6D" w:rsidRDefault="00C24B6D" w:rsidP="00C24B6D">
      <w:pPr>
        <w:spacing w:line="360" w:lineRule="auto"/>
        <w:ind w:left="567" w:right="567"/>
        <w:jc w:val="both"/>
        <w:rPr>
          <w:rFonts w:ascii="Palatino Linotype" w:eastAsia="Palatino Linotype" w:hAnsi="Palatino Linotype" w:cs="Palatino Linotype"/>
          <w:color w:val="000000"/>
          <w:lang w:eastAsia="es-MX"/>
        </w:rPr>
      </w:pPr>
    </w:p>
    <w:p w14:paraId="7E49391E" w14:textId="77777777" w:rsidR="00C24B6D" w:rsidRPr="00C24B6D" w:rsidRDefault="00C24B6D" w:rsidP="00C24B6D">
      <w:pPr>
        <w:spacing w:line="360" w:lineRule="auto"/>
        <w:ind w:left="567" w:right="567"/>
        <w:jc w:val="both"/>
        <w:rPr>
          <w:rFonts w:ascii="Palatino Linotype" w:eastAsia="Palatino Linotype" w:hAnsi="Palatino Linotype" w:cs="Palatino Linotype"/>
          <w:i/>
          <w:color w:val="000000"/>
          <w:lang w:eastAsia="es-MX"/>
        </w:rPr>
      </w:pPr>
      <w:r w:rsidRPr="00C24B6D">
        <w:rPr>
          <w:rFonts w:ascii="Palatino Linotype" w:eastAsia="Palatino Linotype" w:hAnsi="Palatino Linotype" w:cs="Palatino Linotype"/>
          <w:b/>
          <w:i/>
          <w:color w:val="000000"/>
          <w:lang w:eastAsia="es-MX"/>
        </w:rPr>
        <w:t xml:space="preserve">“Clave Única de Registro de Población (CURP). </w:t>
      </w:r>
      <w:r w:rsidRPr="00C24B6D">
        <w:rPr>
          <w:rFonts w:ascii="Palatino Linotype" w:eastAsia="Palatino Linotype" w:hAnsi="Palatino Linotype" w:cs="Palatino Linotype"/>
          <w:i/>
          <w:color w:val="000000"/>
          <w:lang w:eastAsia="es-MX"/>
        </w:rPr>
        <w:t xml:space="preserve">La Clave Única de Registro de Población se integra por datos personales que sólo conciernen al particular titular de la misma, como lo son </w:t>
      </w:r>
      <w:r w:rsidRPr="00C24B6D">
        <w:rPr>
          <w:rFonts w:ascii="Palatino Linotype" w:eastAsia="Palatino Linotype" w:hAnsi="Palatino Linotype" w:cs="Palatino Linotype"/>
          <w:i/>
          <w:color w:val="000000"/>
          <w:lang w:eastAsia="es-MX"/>
        </w:rPr>
        <w:lastRenderedPageBreak/>
        <w:t xml:space="preserve">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A213393"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46C47C06"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7AD6C20D"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1BDF5EB1" w14:textId="77777777" w:rsidR="00C24B6D" w:rsidRPr="00C24B6D" w:rsidRDefault="00C24B6D" w:rsidP="00C24B6D">
      <w:pPr>
        <w:numPr>
          <w:ilvl w:val="0"/>
          <w:numId w:val="13"/>
        </w:numPr>
        <w:spacing w:after="160" w:line="360" w:lineRule="auto"/>
        <w:jc w:val="both"/>
        <w:rPr>
          <w:rFonts w:ascii="Palatino Linotype" w:eastAsia="Palatino Linotype" w:hAnsi="Palatino Linotype" w:cs="Palatino Linotype"/>
          <w:b/>
          <w:color w:val="000000"/>
          <w:sz w:val="22"/>
          <w:szCs w:val="22"/>
          <w:lang w:eastAsia="es-MX"/>
        </w:rPr>
      </w:pPr>
      <w:r w:rsidRPr="00C24B6D">
        <w:rPr>
          <w:rFonts w:ascii="Palatino Linotype" w:eastAsia="Palatino Linotype" w:hAnsi="Palatino Linotype" w:cs="Palatino Linotype"/>
          <w:b/>
          <w:color w:val="000000"/>
          <w:sz w:val="22"/>
          <w:szCs w:val="22"/>
          <w:lang w:eastAsia="es-MX"/>
        </w:rPr>
        <w:t>Registro Federal de Contribuyentes (RFC)</w:t>
      </w:r>
    </w:p>
    <w:p w14:paraId="63406A6A"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393F549A"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D9D6798"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2A9C0F48"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4003078F"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4F45E0F3"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w:t>
      </w:r>
      <w:r w:rsidRPr="00C24B6D">
        <w:rPr>
          <w:rFonts w:ascii="Palatino Linotype" w:eastAsia="Palatino Linotype" w:hAnsi="Palatino Linotype" w:cs="Palatino Linotype"/>
          <w:color w:val="000000"/>
          <w:sz w:val="22"/>
          <w:szCs w:val="22"/>
          <w:lang w:eastAsia="es-MX"/>
        </w:rPr>
        <w:lastRenderedPageBreak/>
        <w:t>contribuyentes; mientras que los particulares tramitan dicho dato, con el único propósito de realizar mediante esa clave de identificación, operaciones o actividades de naturaleza fiscal.</w:t>
      </w:r>
    </w:p>
    <w:p w14:paraId="46D3A89D"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40F85CD0"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130D5FDF"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0323AC5B"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0A97D755"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7E2C9B2A" w14:textId="77777777" w:rsidR="00C24B6D" w:rsidRPr="00C24B6D" w:rsidRDefault="00C24B6D" w:rsidP="00C24B6D">
      <w:pPr>
        <w:spacing w:line="360" w:lineRule="auto"/>
        <w:ind w:left="567" w:right="567"/>
        <w:jc w:val="both"/>
        <w:rPr>
          <w:rFonts w:ascii="Palatino Linotype" w:eastAsia="Palatino Linotype" w:hAnsi="Palatino Linotype" w:cs="Palatino Linotype"/>
          <w:i/>
          <w:color w:val="000000"/>
          <w:lang w:eastAsia="es-MX"/>
        </w:rPr>
      </w:pPr>
      <w:r w:rsidRPr="00C24B6D">
        <w:rPr>
          <w:rFonts w:ascii="Palatino Linotype" w:eastAsia="Palatino Linotype" w:hAnsi="Palatino Linotype" w:cs="Palatino Linotype"/>
          <w:b/>
          <w:i/>
          <w:color w:val="000000"/>
          <w:lang w:eastAsia="es-MX"/>
        </w:rPr>
        <w:t>“Registro Federal de Contribuyentes (RFC) de personas físicas.</w:t>
      </w:r>
      <w:r w:rsidRPr="00C24B6D">
        <w:rPr>
          <w:rFonts w:ascii="Palatino Linotype" w:eastAsia="Palatino Linotype" w:hAnsi="Palatino Linotype" w:cs="Palatino Linotype"/>
          <w:i/>
          <w:color w:val="000000"/>
          <w:lang w:eastAsia="es-MX"/>
        </w:rPr>
        <w:t xml:space="preserve"> El RFC es una clave de carácter fiscal, única e irrepetible, que permite identificar al titular, su edad y fecha de nacimiento, por lo que es un dato personal de carácter confidencial.”</w:t>
      </w:r>
    </w:p>
    <w:p w14:paraId="10498F71"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711089AF"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27F0227"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7D824424" w14:textId="77777777" w:rsidR="00C24B6D" w:rsidRPr="00C24B6D" w:rsidRDefault="00C24B6D" w:rsidP="00C24B6D">
      <w:pPr>
        <w:numPr>
          <w:ilvl w:val="0"/>
          <w:numId w:val="15"/>
        </w:numPr>
        <w:spacing w:after="160" w:line="360" w:lineRule="auto"/>
        <w:jc w:val="both"/>
        <w:rPr>
          <w:rFonts w:ascii="Palatino Linotype" w:eastAsia="Palatino Linotype" w:hAnsi="Palatino Linotype" w:cs="Palatino Linotype"/>
          <w:b/>
          <w:color w:val="000000" w:themeColor="text1"/>
          <w:sz w:val="22"/>
          <w:szCs w:val="22"/>
          <w:lang w:eastAsia="es-MX"/>
        </w:rPr>
      </w:pPr>
      <w:r w:rsidRPr="00C24B6D">
        <w:rPr>
          <w:rFonts w:ascii="Palatino Linotype" w:eastAsia="Palatino Linotype" w:hAnsi="Palatino Linotype" w:cs="Palatino Linotype"/>
          <w:b/>
          <w:color w:val="000000" w:themeColor="text1"/>
          <w:sz w:val="22"/>
          <w:szCs w:val="22"/>
          <w:lang w:eastAsia="es-MX"/>
        </w:rPr>
        <w:t xml:space="preserve">Código bidimensional o </w:t>
      </w:r>
      <w:proofErr w:type="spellStart"/>
      <w:r w:rsidRPr="00C24B6D">
        <w:rPr>
          <w:rFonts w:ascii="Palatino Linotype" w:eastAsia="Palatino Linotype" w:hAnsi="Palatino Linotype" w:cs="Palatino Linotype"/>
          <w:b/>
          <w:color w:val="000000" w:themeColor="text1"/>
          <w:sz w:val="22"/>
          <w:szCs w:val="22"/>
          <w:lang w:eastAsia="es-MX"/>
        </w:rPr>
        <w:t>Qr</w:t>
      </w:r>
      <w:proofErr w:type="spellEnd"/>
    </w:p>
    <w:p w14:paraId="097D1F34" w14:textId="77777777" w:rsidR="00C24B6D" w:rsidRPr="00C24B6D" w:rsidRDefault="00C24B6D" w:rsidP="00C24B6D">
      <w:pPr>
        <w:spacing w:line="360" w:lineRule="auto"/>
        <w:jc w:val="both"/>
        <w:rPr>
          <w:rFonts w:ascii="Palatino Linotype" w:eastAsia="Palatino Linotype" w:hAnsi="Palatino Linotype" w:cs="Palatino Linotype"/>
          <w:b/>
          <w:color w:val="000000" w:themeColor="text1"/>
          <w:sz w:val="22"/>
          <w:szCs w:val="22"/>
          <w:lang w:eastAsia="es-MX"/>
        </w:rPr>
      </w:pPr>
    </w:p>
    <w:p w14:paraId="2022C6C3" w14:textId="77777777" w:rsidR="00C24B6D" w:rsidRPr="00C24B6D" w:rsidRDefault="00C24B6D" w:rsidP="00C24B6D">
      <w:pPr>
        <w:spacing w:line="360" w:lineRule="auto"/>
        <w:jc w:val="both"/>
        <w:rPr>
          <w:rFonts w:ascii="Palatino Linotype" w:eastAsia="Palatino Linotype" w:hAnsi="Palatino Linotype" w:cs="Palatino Linotype"/>
          <w:color w:val="000000" w:themeColor="text1"/>
          <w:sz w:val="22"/>
          <w:szCs w:val="22"/>
          <w:lang w:eastAsia="es-MX"/>
        </w:rPr>
      </w:pPr>
      <w:r w:rsidRPr="00C24B6D">
        <w:rPr>
          <w:rFonts w:ascii="Palatino Linotype" w:eastAsia="Palatino Linotype" w:hAnsi="Palatino Linotype" w:cs="Palatino Linotype"/>
          <w:color w:val="000000" w:themeColor="text1"/>
          <w:sz w:val="22"/>
          <w:szCs w:val="22"/>
          <w:lang w:eastAsia="es-MX"/>
        </w:rPr>
        <w:t xml:space="preserve">En principio, resulta necesario señalar que los comprobantes fiscales digitales por Internet, deben de incluir un código bidimensional conforme al formato </w:t>
      </w:r>
      <w:r w:rsidRPr="00C24B6D">
        <w:rPr>
          <w:rFonts w:ascii="Palatino Linotype" w:eastAsia="Palatino Linotype" w:hAnsi="Palatino Linotype" w:cs="Palatino Linotype"/>
          <w:i/>
          <w:color w:val="000000" w:themeColor="text1"/>
          <w:sz w:val="22"/>
          <w:szCs w:val="22"/>
          <w:lang w:eastAsia="es-MX"/>
        </w:rPr>
        <w:t xml:space="preserve">QR </w:t>
      </w:r>
      <w:proofErr w:type="spellStart"/>
      <w:r w:rsidRPr="00C24B6D">
        <w:rPr>
          <w:rFonts w:ascii="Palatino Linotype" w:eastAsia="Palatino Linotype" w:hAnsi="Palatino Linotype" w:cs="Palatino Linotype"/>
          <w:i/>
          <w:color w:val="000000" w:themeColor="text1"/>
          <w:sz w:val="22"/>
          <w:szCs w:val="22"/>
          <w:lang w:eastAsia="es-MX"/>
        </w:rPr>
        <w:t>Code</w:t>
      </w:r>
      <w:proofErr w:type="spellEnd"/>
      <w:r w:rsidRPr="00C24B6D">
        <w:rPr>
          <w:rFonts w:ascii="Palatino Linotype" w:eastAsia="Palatino Linotype" w:hAnsi="Palatino Linotype" w:cs="Palatino Linotype"/>
          <w:i/>
          <w:color w:val="000000" w:themeColor="text1"/>
          <w:sz w:val="22"/>
          <w:szCs w:val="22"/>
          <w:lang w:eastAsia="es-MX"/>
        </w:rPr>
        <w:t xml:space="preserve"> (Quick Response </w:t>
      </w:r>
      <w:proofErr w:type="spellStart"/>
      <w:r w:rsidRPr="00C24B6D">
        <w:rPr>
          <w:rFonts w:ascii="Palatino Linotype" w:eastAsia="Palatino Linotype" w:hAnsi="Palatino Linotype" w:cs="Palatino Linotype"/>
          <w:i/>
          <w:color w:val="000000" w:themeColor="text1"/>
          <w:sz w:val="22"/>
          <w:szCs w:val="22"/>
          <w:lang w:eastAsia="es-MX"/>
        </w:rPr>
        <w:t>Code</w:t>
      </w:r>
      <w:proofErr w:type="spellEnd"/>
      <w:r w:rsidRPr="00C24B6D">
        <w:rPr>
          <w:rFonts w:ascii="Palatino Linotype" w:eastAsia="Palatino Linotype" w:hAnsi="Palatino Linotype" w:cs="Palatino Linotype"/>
          <w:i/>
          <w:color w:val="000000" w:themeColor="text1"/>
          <w:sz w:val="22"/>
          <w:szCs w:val="22"/>
          <w:lang w:eastAsia="es-MX"/>
        </w:rPr>
        <w:t>)</w:t>
      </w:r>
      <w:r w:rsidRPr="00C24B6D">
        <w:rPr>
          <w:rFonts w:ascii="Palatino Linotype" w:eastAsia="Palatino Linotype" w:hAnsi="Palatino Linotype" w:cs="Palatino Linotype"/>
          <w:color w:val="000000" w:themeColor="text1"/>
          <w:sz w:val="22"/>
          <w:szCs w:val="22"/>
          <w:lang w:eastAsia="es-MX"/>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history="1">
        <w:r w:rsidRPr="00C24B6D">
          <w:rPr>
            <w:rFonts w:ascii="Palatino Linotype" w:eastAsia="Palatino Linotype" w:hAnsi="Palatino Linotype" w:cs="Palatino Linotype"/>
            <w:color w:val="0563C1"/>
            <w:sz w:val="22"/>
            <w:szCs w:val="22"/>
            <w:u w:val="single"/>
            <w:lang w:eastAsia="es-MX"/>
          </w:rPr>
          <w:t>http://dof.gob.mx/nota_detalle.php?codigo=5492254&amp;fecha=28/07/2017</w:t>
        </w:r>
      </w:hyperlink>
      <w:r w:rsidRPr="00C24B6D">
        <w:rPr>
          <w:rFonts w:ascii="Palatino Linotype" w:eastAsia="Palatino Linotype" w:hAnsi="Palatino Linotype" w:cs="Palatino Linotype"/>
          <w:color w:val="000000" w:themeColor="text1"/>
          <w:sz w:val="22"/>
          <w:szCs w:val="22"/>
          <w:lang w:eastAsia="es-MX"/>
        </w:rPr>
        <w:t>. Incluso con la captura de dicho código, a través de la aplicación móvil del Servicio de Administración Tributaria, permite el acceso al Registro Federal de Contribuyentes, como del Sujeto Obligado, como de los servidores públicos.</w:t>
      </w:r>
    </w:p>
    <w:p w14:paraId="712FFB82" w14:textId="77777777" w:rsidR="00C24B6D" w:rsidRPr="00C24B6D" w:rsidRDefault="00C24B6D" w:rsidP="00C24B6D">
      <w:pPr>
        <w:spacing w:line="360" w:lineRule="auto"/>
        <w:jc w:val="both"/>
        <w:rPr>
          <w:rFonts w:ascii="Palatino Linotype" w:eastAsia="Palatino Linotype" w:hAnsi="Palatino Linotype" w:cs="Palatino Linotype"/>
          <w:color w:val="000000" w:themeColor="text1"/>
          <w:sz w:val="22"/>
          <w:szCs w:val="22"/>
          <w:lang w:eastAsia="es-MX"/>
        </w:rPr>
      </w:pPr>
    </w:p>
    <w:p w14:paraId="58D08DCE" w14:textId="77777777" w:rsidR="00C24B6D" w:rsidRPr="00C24B6D" w:rsidRDefault="00C24B6D" w:rsidP="00C24B6D">
      <w:pPr>
        <w:spacing w:line="360" w:lineRule="auto"/>
        <w:jc w:val="both"/>
        <w:rPr>
          <w:rFonts w:ascii="Palatino Linotype" w:eastAsia="Palatino Linotype" w:hAnsi="Palatino Linotype" w:cs="Palatino Linotype"/>
          <w:color w:val="000000" w:themeColor="text1"/>
          <w:sz w:val="22"/>
          <w:szCs w:val="22"/>
          <w:lang w:eastAsia="es-MX"/>
        </w:rPr>
      </w:pPr>
      <w:r w:rsidRPr="00C24B6D">
        <w:rPr>
          <w:rFonts w:ascii="Palatino Linotype" w:eastAsia="Palatino Linotype" w:hAnsi="Palatino Linotype" w:cs="Palatino Linotype"/>
          <w:color w:val="000000" w:themeColor="text1"/>
          <w:sz w:val="22"/>
          <w:szCs w:val="22"/>
          <w:lang w:eastAsia="es-MX"/>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53DD011C"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608070E0" w14:textId="77777777" w:rsidR="00C24B6D" w:rsidRPr="00C24B6D" w:rsidRDefault="00C24B6D" w:rsidP="00C24B6D">
      <w:pPr>
        <w:numPr>
          <w:ilvl w:val="0"/>
          <w:numId w:val="13"/>
        </w:numPr>
        <w:spacing w:after="160" w:line="360" w:lineRule="auto"/>
        <w:jc w:val="both"/>
        <w:rPr>
          <w:rFonts w:ascii="Palatino Linotype" w:eastAsia="Palatino Linotype" w:hAnsi="Palatino Linotype" w:cs="Palatino Linotype"/>
          <w:b/>
          <w:color w:val="000000"/>
          <w:sz w:val="22"/>
          <w:szCs w:val="22"/>
          <w:lang w:eastAsia="es-MX"/>
        </w:rPr>
      </w:pPr>
      <w:r w:rsidRPr="00C24B6D">
        <w:rPr>
          <w:rFonts w:ascii="Palatino Linotype" w:eastAsia="Palatino Linotype" w:hAnsi="Palatino Linotype" w:cs="Palatino Linotype"/>
          <w:b/>
          <w:color w:val="000000"/>
          <w:sz w:val="22"/>
          <w:szCs w:val="22"/>
          <w:lang w:eastAsia="es-MX"/>
        </w:rPr>
        <w:t>Número de seguridad social del Instituto de Seguridad Social del Estado de México y Municipios</w:t>
      </w:r>
    </w:p>
    <w:p w14:paraId="3A773C2F" w14:textId="77777777" w:rsidR="00C24B6D" w:rsidRPr="00C24B6D" w:rsidRDefault="00C24B6D" w:rsidP="00C24B6D">
      <w:pPr>
        <w:spacing w:line="360" w:lineRule="auto"/>
        <w:jc w:val="both"/>
        <w:rPr>
          <w:rFonts w:ascii="Palatino Linotype" w:eastAsia="Palatino Linotype" w:hAnsi="Palatino Linotype" w:cs="Palatino Linotype"/>
          <w:b/>
          <w:color w:val="000000"/>
          <w:sz w:val="22"/>
          <w:szCs w:val="22"/>
          <w:lang w:eastAsia="es-MX"/>
        </w:rPr>
      </w:pPr>
    </w:p>
    <w:p w14:paraId="0B4CA5C1"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67F85F4"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354294E4"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lastRenderedPageBreak/>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5656D1F5"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5BC189C1"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2ACEA494"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548C9815"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30B3410F"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67D3B7B6" w14:textId="77777777" w:rsidR="00C24B6D" w:rsidRPr="00C24B6D" w:rsidRDefault="00C24B6D" w:rsidP="00C24B6D">
      <w:pPr>
        <w:numPr>
          <w:ilvl w:val="0"/>
          <w:numId w:val="16"/>
        </w:numPr>
        <w:spacing w:after="160" w:line="360" w:lineRule="auto"/>
        <w:jc w:val="both"/>
        <w:rPr>
          <w:rFonts w:ascii="Palatino Linotype" w:eastAsia="Palatino Linotype" w:hAnsi="Palatino Linotype" w:cs="Palatino Linotype"/>
          <w:b/>
          <w:color w:val="000000"/>
          <w:sz w:val="22"/>
          <w:szCs w:val="22"/>
          <w:lang w:eastAsia="es-MX"/>
        </w:rPr>
      </w:pPr>
      <w:r w:rsidRPr="00C24B6D">
        <w:rPr>
          <w:rFonts w:ascii="Palatino Linotype" w:eastAsia="Palatino Linotype" w:hAnsi="Palatino Linotype" w:cs="Palatino Linotype"/>
          <w:b/>
          <w:color w:val="000000"/>
          <w:sz w:val="22"/>
          <w:szCs w:val="22"/>
          <w:lang w:eastAsia="es-MX"/>
        </w:rPr>
        <w:t>Deducciones personales</w:t>
      </w:r>
    </w:p>
    <w:p w14:paraId="403BA419" w14:textId="77777777" w:rsidR="00C24B6D" w:rsidRPr="00C24B6D" w:rsidRDefault="00C24B6D" w:rsidP="00C24B6D">
      <w:pPr>
        <w:spacing w:line="360" w:lineRule="auto"/>
        <w:ind w:left="720"/>
        <w:jc w:val="both"/>
        <w:rPr>
          <w:rFonts w:ascii="Palatino Linotype" w:eastAsia="Palatino Linotype" w:hAnsi="Palatino Linotype" w:cs="Palatino Linotype"/>
          <w:b/>
          <w:color w:val="000000"/>
          <w:sz w:val="22"/>
          <w:szCs w:val="22"/>
          <w:lang w:eastAsia="es-MX"/>
        </w:rPr>
      </w:pPr>
    </w:p>
    <w:p w14:paraId="4B132AE6"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lastRenderedPageBreak/>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39618EE6"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6EB3E31F"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 xml:space="preserve">Asimismo, hay otras que se generan con motivo de una sentencia judicial, como es la pensión alimenticia que periódicamente se retira de la cuenta de un empleado, a efecto de que sea entregado a un tercero.  </w:t>
      </w:r>
    </w:p>
    <w:p w14:paraId="061D06BD"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2298387C"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44BBACE3"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p>
    <w:p w14:paraId="6EE45103" w14:textId="77777777" w:rsidR="00C24B6D" w:rsidRPr="00C24B6D" w:rsidRDefault="00C24B6D" w:rsidP="00C24B6D">
      <w:pPr>
        <w:spacing w:line="360" w:lineRule="auto"/>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Así, dichas deducciones reflejan el destino que un servidor público da a su patrimonio y, por lo tanto, resulta procedente clasificar el monto y concepto de las deducciones personales, en términos del artículo 143, fracción I, de la Ley de Transparencia y Acceso a la Información Pública del Estado de México y Municipios. Cabe señalar que dicho dato es accesible.</w:t>
      </w:r>
    </w:p>
    <w:p w14:paraId="4804C40B" w14:textId="77777777" w:rsidR="00C24B6D" w:rsidRPr="00C24B6D" w:rsidRDefault="00C24B6D" w:rsidP="00C24B6D">
      <w:pPr>
        <w:spacing w:line="360" w:lineRule="auto"/>
        <w:rPr>
          <w:rFonts w:ascii="Palatino Linotype" w:eastAsia="Palatino Linotype" w:hAnsi="Palatino Linotype" w:cs="Palatino Linotype"/>
          <w:color w:val="000000"/>
          <w:sz w:val="22"/>
          <w:szCs w:val="22"/>
          <w:lang w:eastAsia="es-MX"/>
        </w:rPr>
      </w:pPr>
    </w:p>
    <w:p w14:paraId="79E1BFD2" w14:textId="77777777" w:rsidR="00C24B6D" w:rsidRPr="00C24B6D" w:rsidRDefault="00C24B6D" w:rsidP="00C24B6D">
      <w:pPr>
        <w:spacing w:line="360" w:lineRule="auto"/>
        <w:ind w:right="-28"/>
        <w:jc w:val="both"/>
        <w:rPr>
          <w:rFonts w:ascii="Palatino Linotype" w:eastAsia="Palatino Linotype" w:hAnsi="Palatino Linotype" w:cs="Palatino Linotype"/>
          <w:color w:val="000000"/>
          <w:sz w:val="22"/>
          <w:szCs w:val="22"/>
          <w:lang w:eastAsia="es-MX"/>
        </w:rPr>
      </w:pPr>
      <w:r w:rsidRPr="00C24B6D">
        <w:rPr>
          <w:rFonts w:ascii="Palatino Linotype" w:eastAsia="Palatino Linotype" w:hAnsi="Palatino Linotype" w:cs="Palatino Linotype"/>
          <w:color w:val="000000"/>
          <w:sz w:val="22"/>
          <w:szCs w:val="22"/>
          <w:lang w:eastAsia="es-MX"/>
        </w:rPr>
        <w:t xml:space="preserve">Por lo que, para atender el requerimiento deberá proporcionar los documentos solicitados en versión pública; para tal situación, el Sujeto Obligado deberá seguir el procedimiento establecido en el artículo 168 de dicho ordenamiento jurídico; esto es, que el área competente </w:t>
      </w:r>
      <w:r w:rsidRPr="00C24B6D">
        <w:rPr>
          <w:rFonts w:ascii="Palatino Linotype" w:eastAsia="Palatino Linotype" w:hAnsi="Palatino Linotype" w:cs="Palatino Linotype"/>
          <w:color w:val="000000"/>
          <w:sz w:val="22"/>
          <w:szCs w:val="22"/>
          <w:lang w:eastAsia="es-MX"/>
        </w:rPr>
        <w:lastRenderedPageBreak/>
        <w:t>deberá elaborar la versión pública en los términos planteados en la presente Resolución, así como emitir el Acuerdo, por parte del Comité de Transparencia, donde confirme la clasificación de los datos analizados, fundando y motivando la clasificación.</w:t>
      </w:r>
    </w:p>
    <w:p w14:paraId="24719667" w14:textId="77777777" w:rsidR="00C24B6D" w:rsidRDefault="00C24B6D" w:rsidP="00831892">
      <w:pPr>
        <w:spacing w:line="360" w:lineRule="auto"/>
        <w:contextualSpacing/>
        <w:jc w:val="both"/>
        <w:rPr>
          <w:rFonts w:ascii="Palatino Linotype" w:hAnsi="Palatino Linotype" w:cs="Tahoma"/>
          <w:bCs/>
          <w:sz w:val="22"/>
          <w:szCs w:val="22"/>
        </w:rPr>
      </w:pPr>
    </w:p>
    <w:p w14:paraId="17765F79" w14:textId="77777777" w:rsidR="00EB06D7" w:rsidRPr="00831892" w:rsidRDefault="00EB06D7" w:rsidP="00831892">
      <w:pPr>
        <w:pStyle w:val="Ttulo2"/>
        <w:spacing w:line="360" w:lineRule="auto"/>
        <w:contextualSpacing/>
        <w:rPr>
          <w:rFonts w:ascii="Palatino Linotype" w:hAnsi="Palatino Linotype"/>
          <w:b/>
          <w:bCs/>
          <w:color w:val="auto"/>
          <w:sz w:val="22"/>
          <w:szCs w:val="22"/>
        </w:rPr>
      </w:pPr>
      <w:bookmarkStart w:id="15" w:name="_Toc206084807"/>
      <w:r w:rsidRPr="00831892">
        <w:rPr>
          <w:rFonts w:ascii="Palatino Linotype" w:hAnsi="Palatino Linotype"/>
          <w:b/>
          <w:bCs/>
          <w:color w:val="auto"/>
          <w:sz w:val="22"/>
          <w:szCs w:val="22"/>
        </w:rPr>
        <w:t>SEXTO. Decisión</w:t>
      </w:r>
      <w:bookmarkEnd w:id="15"/>
    </w:p>
    <w:p w14:paraId="33396A6B" w14:textId="77777777" w:rsidR="00EB06D7" w:rsidRPr="00B8181F" w:rsidRDefault="00EB06D7" w:rsidP="00831892">
      <w:pPr>
        <w:spacing w:line="360" w:lineRule="auto"/>
        <w:contextualSpacing/>
        <w:jc w:val="both"/>
        <w:rPr>
          <w:rFonts w:ascii="Palatino Linotype" w:eastAsia="Palatino Linotype" w:hAnsi="Palatino Linotype" w:cs="Palatino Linotype"/>
          <w:sz w:val="22"/>
          <w:szCs w:val="22"/>
        </w:rPr>
      </w:pPr>
    </w:p>
    <w:p w14:paraId="3CB44CF5" w14:textId="04C584EE" w:rsidR="00EB06D7" w:rsidRPr="00B8181F" w:rsidRDefault="00EB06D7" w:rsidP="00831892">
      <w:pPr>
        <w:tabs>
          <w:tab w:val="left" w:pos="4962"/>
        </w:tabs>
        <w:spacing w:line="360" w:lineRule="auto"/>
        <w:contextualSpacing/>
        <w:jc w:val="both"/>
        <w:rPr>
          <w:rFonts w:ascii="Palatino Linotype" w:hAnsi="Palatino Linotype" w:cs="Tahoma"/>
          <w:sz w:val="22"/>
          <w:szCs w:val="22"/>
        </w:rPr>
      </w:pPr>
      <w:r w:rsidRPr="00B8181F">
        <w:rPr>
          <w:rFonts w:ascii="Palatino Linotype" w:hAnsi="Palatino Linotype" w:cs="Arial"/>
          <w:sz w:val="22"/>
          <w:szCs w:val="22"/>
        </w:rPr>
        <w:t>C</w:t>
      </w:r>
      <w:r w:rsidRPr="00B8181F">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B8181F">
        <w:rPr>
          <w:rFonts w:ascii="Palatino Linotype" w:hAnsi="Palatino Linotype" w:cs="Tahoma"/>
          <w:b/>
          <w:sz w:val="22"/>
          <w:szCs w:val="22"/>
        </w:rPr>
        <w:t>REVOCAR</w:t>
      </w:r>
      <w:r w:rsidRPr="00B8181F">
        <w:rPr>
          <w:rFonts w:ascii="Palatino Linotype" w:hAnsi="Palatino Linotype" w:cs="Tahoma"/>
          <w:sz w:val="22"/>
          <w:szCs w:val="22"/>
        </w:rPr>
        <w:t xml:space="preserve"> la respuesta otorgada a la solicitud de información </w:t>
      </w:r>
      <w:r w:rsidR="001B7719" w:rsidRPr="00EB06D7">
        <w:rPr>
          <w:rFonts w:ascii="Palatino Linotype" w:hAnsi="Palatino Linotype"/>
          <w:sz w:val="22"/>
          <w:szCs w:val="22"/>
        </w:rPr>
        <w:t>00016/DIFCOYOTEPEC/IP/2025</w:t>
      </w:r>
      <w:r w:rsidR="001B7719">
        <w:rPr>
          <w:rFonts w:ascii="Palatino Linotype" w:hAnsi="Palatino Linotype"/>
          <w:bCs/>
          <w:sz w:val="22"/>
          <w:szCs w:val="22"/>
        </w:rPr>
        <w:t xml:space="preserve"> </w:t>
      </w:r>
      <w:r w:rsidRPr="00B8181F">
        <w:rPr>
          <w:rFonts w:ascii="Palatino Linotype" w:hAnsi="Palatino Linotype" w:cs="Tahoma"/>
          <w:bCs/>
          <w:sz w:val="22"/>
          <w:szCs w:val="22"/>
        </w:rPr>
        <w:t>a efecto de que,</w:t>
      </w:r>
      <w:r w:rsidRPr="00B8181F">
        <w:rPr>
          <w:rFonts w:ascii="Palatino Linotype" w:hAnsi="Palatino Linotype" w:cs="Tahoma"/>
          <w:sz w:val="22"/>
          <w:szCs w:val="22"/>
        </w:rPr>
        <w:t xml:space="preserve"> proporcione de la información solicitada.</w:t>
      </w:r>
    </w:p>
    <w:p w14:paraId="526ADE6E" w14:textId="77777777" w:rsidR="00EB06D7" w:rsidRPr="00B8181F" w:rsidRDefault="00EB06D7" w:rsidP="00831892">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p>
    <w:p w14:paraId="68E412E0" w14:textId="77777777" w:rsidR="00EB06D7" w:rsidRPr="00B8181F" w:rsidRDefault="00EB06D7" w:rsidP="00831892">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r w:rsidRPr="00B8181F">
        <w:rPr>
          <w:rFonts w:ascii="Palatino Linotype" w:eastAsia="Calibri" w:hAnsi="Palatino Linotype" w:cs="Tahoma"/>
          <w:b/>
          <w:bCs/>
          <w:iCs/>
          <w:sz w:val="22"/>
          <w:szCs w:val="22"/>
          <w:lang w:val="es-ES" w:eastAsia="en-US"/>
        </w:rPr>
        <w:t>Términos de la Resolución para conocimiento del Particular</w:t>
      </w:r>
    </w:p>
    <w:p w14:paraId="10B51151" w14:textId="77777777" w:rsidR="00EB06D7" w:rsidRPr="00B8181F" w:rsidRDefault="00EB06D7" w:rsidP="00831892">
      <w:pPr>
        <w:spacing w:line="360" w:lineRule="auto"/>
        <w:contextualSpacing/>
        <w:jc w:val="both"/>
        <w:rPr>
          <w:rFonts w:ascii="Palatino Linotype" w:hAnsi="Palatino Linotype"/>
          <w:b/>
          <w:sz w:val="22"/>
          <w:szCs w:val="22"/>
        </w:rPr>
      </w:pPr>
    </w:p>
    <w:p w14:paraId="0D660029" w14:textId="35706E8D" w:rsidR="00EB06D7" w:rsidRPr="00B8181F" w:rsidRDefault="00EB06D7" w:rsidP="00831892">
      <w:pPr>
        <w:spacing w:line="360" w:lineRule="auto"/>
        <w:contextualSpacing/>
        <w:jc w:val="both"/>
        <w:rPr>
          <w:rFonts w:ascii="Palatino Linotype" w:hAnsi="Palatino Linotype"/>
          <w:sz w:val="22"/>
          <w:szCs w:val="22"/>
        </w:rPr>
      </w:pPr>
      <w:bookmarkStart w:id="16" w:name="_heading=h.1fob9te"/>
      <w:bookmarkEnd w:id="16"/>
      <w:r w:rsidRPr="00B8181F">
        <w:rPr>
          <w:rFonts w:ascii="Palatino Linotype" w:hAnsi="Palatino Linotype"/>
          <w:sz w:val="22"/>
          <w:szCs w:val="22"/>
        </w:rPr>
        <w:t xml:space="preserve">Se le hace del conocimiento al ahora Recurrente que, en el presente asunto, se le concede la razón, pues el Sujeto Obligado </w:t>
      </w:r>
      <w:r w:rsidRPr="00B8181F">
        <w:rPr>
          <w:rFonts w:ascii="Palatino Linotype" w:eastAsia="Calibri" w:hAnsi="Palatino Linotype" w:cs="Tahoma"/>
          <w:sz w:val="22"/>
          <w:szCs w:val="22"/>
        </w:rPr>
        <w:t>omitió la entrega de la información solicitada, por lo que deberá proporcionar l</w:t>
      </w:r>
      <w:r w:rsidR="001B7719">
        <w:rPr>
          <w:rFonts w:ascii="Palatino Linotype" w:eastAsia="Calibri" w:hAnsi="Palatino Linotype" w:cs="Tahoma"/>
          <w:sz w:val="22"/>
          <w:szCs w:val="22"/>
        </w:rPr>
        <w:t>os recibos de nómina requeridos</w:t>
      </w:r>
      <w:r w:rsidRPr="00B8181F">
        <w:rPr>
          <w:rFonts w:ascii="Palatino Linotype" w:hAnsi="Palatino Linotype"/>
          <w:sz w:val="22"/>
          <w:szCs w:val="22"/>
        </w:rPr>
        <w:t xml:space="preserve">. </w:t>
      </w:r>
      <w:r w:rsidRPr="00B8181F">
        <w:rPr>
          <w:rFonts w:ascii="Palatino Linotype" w:eastAsia="Calibri" w:hAnsi="Palatino Linotype" w:cs="Tahoma"/>
          <w:bCs/>
          <w:iCs/>
          <w:sz w:val="22"/>
          <w:szCs w:val="22"/>
        </w:rPr>
        <w:t xml:space="preserve">La labor de este </w:t>
      </w:r>
      <w:r w:rsidRPr="00B8181F">
        <w:rPr>
          <w:rFonts w:ascii="Palatino Linotype" w:eastAsia="Calibri" w:hAnsi="Palatino Linotype" w:cs="Tahoma"/>
          <w:bCs/>
          <w:iCs/>
          <w:sz w:val="22"/>
          <w:szCs w:val="22"/>
          <w:lang w:val="es-ES_tradnl" w:eastAsia="en-US"/>
        </w:rPr>
        <w:t>Instituto, es apoyar a la población a acceder a la información pública y garantizar la protección de los datos personales.</w:t>
      </w:r>
    </w:p>
    <w:p w14:paraId="1D20CD0F" w14:textId="77777777" w:rsidR="00EB06D7" w:rsidRPr="00B8181F" w:rsidRDefault="00EB06D7" w:rsidP="00831892">
      <w:pPr>
        <w:spacing w:line="360" w:lineRule="auto"/>
        <w:contextualSpacing/>
        <w:jc w:val="both"/>
        <w:rPr>
          <w:rFonts w:ascii="Palatino Linotype" w:eastAsia="Calibri" w:hAnsi="Palatino Linotype"/>
          <w:sz w:val="22"/>
          <w:szCs w:val="22"/>
        </w:rPr>
      </w:pPr>
    </w:p>
    <w:p w14:paraId="0E6779B7" w14:textId="77777777" w:rsidR="00EB06D7" w:rsidRPr="00B8181F" w:rsidRDefault="00EB06D7" w:rsidP="00831892">
      <w:pPr>
        <w:spacing w:line="360" w:lineRule="auto"/>
        <w:contextualSpacing/>
        <w:jc w:val="both"/>
        <w:rPr>
          <w:rFonts w:ascii="Palatino Linotype" w:eastAsia="Calibri" w:hAnsi="Palatino Linotype"/>
          <w:sz w:val="22"/>
          <w:szCs w:val="22"/>
        </w:rPr>
      </w:pPr>
      <w:r w:rsidRPr="00B8181F">
        <w:rPr>
          <w:rFonts w:ascii="Palatino Linotype" w:eastAsia="Calibri" w:hAnsi="Palatino Linotype"/>
          <w:sz w:val="22"/>
          <w:szCs w:val="22"/>
        </w:rPr>
        <w:t>Por lo expuesto y fundado, este Pleno:</w:t>
      </w:r>
    </w:p>
    <w:p w14:paraId="32B51CFA" w14:textId="77777777" w:rsidR="00EB06D7" w:rsidRPr="00B8181F" w:rsidRDefault="00EB06D7" w:rsidP="00831892">
      <w:pPr>
        <w:spacing w:line="360" w:lineRule="auto"/>
        <w:contextualSpacing/>
        <w:jc w:val="both"/>
        <w:rPr>
          <w:rFonts w:ascii="Palatino Linotype" w:eastAsia="Calibri" w:hAnsi="Palatino Linotype"/>
          <w:sz w:val="22"/>
          <w:szCs w:val="22"/>
        </w:rPr>
      </w:pPr>
    </w:p>
    <w:p w14:paraId="69255ED6" w14:textId="77777777" w:rsidR="00EB06D7" w:rsidRPr="00B8181F" w:rsidRDefault="00EB06D7" w:rsidP="00831892">
      <w:pPr>
        <w:pStyle w:val="Ttulo1"/>
        <w:spacing w:before="0" w:after="0" w:line="360" w:lineRule="auto"/>
        <w:contextualSpacing/>
        <w:jc w:val="center"/>
        <w:rPr>
          <w:rFonts w:ascii="Palatino Linotype" w:eastAsia="Calibri" w:hAnsi="Palatino Linotype"/>
          <w:b/>
          <w:bCs/>
          <w:color w:val="auto"/>
          <w:sz w:val="22"/>
          <w:szCs w:val="22"/>
        </w:rPr>
      </w:pPr>
      <w:bookmarkStart w:id="17" w:name="_Toc206084808"/>
      <w:r w:rsidRPr="00B8181F">
        <w:rPr>
          <w:rFonts w:ascii="Palatino Linotype" w:eastAsia="Calibri" w:hAnsi="Palatino Linotype"/>
          <w:b/>
          <w:bCs/>
          <w:color w:val="auto"/>
          <w:sz w:val="22"/>
          <w:szCs w:val="22"/>
        </w:rPr>
        <w:t>R E S U E L V E</w:t>
      </w:r>
      <w:bookmarkEnd w:id="17"/>
    </w:p>
    <w:p w14:paraId="59B42489" w14:textId="77777777" w:rsidR="00EB06D7" w:rsidRPr="00B8181F" w:rsidRDefault="00EB06D7" w:rsidP="00831892">
      <w:pPr>
        <w:spacing w:line="360" w:lineRule="auto"/>
        <w:ind w:right="-28"/>
        <w:contextualSpacing/>
        <w:jc w:val="both"/>
        <w:rPr>
          <w:rFonts w:ascii="Palatino Linotype" w:hAnsi="Palatino Linotype" w:cs="Tahoma"/>
          <w:b/>
          <w:bCs/>
          <w:sz w:val="22"/>
          <w:szCs w:val="22"/>
        </w:rPr>
      </w:pPr>
    </w:p>
    <w:p w14:paraId="6EEA9214" w14:textId="2D18C634" w:rsidR="00EB06D7" w:rsidRPr="00B8181F" w:rsidRDefault="00EB06D7" w:rsidP="00C24B6D">
      <w:pPr>
        <w:spacing w:line="360" w:lineRule="auto"/>
        <w:contextualSpacing/>
        <w:jc w:val="both"/>
        <w:rPr>
          <w:rFonts w:ascii="Palatino Linotype" w:eastAsia="Calibri" w:hAnsi="Palatino Linotype"/>
          <w:b/>
          <w:bCs/>
          <w:sz w:val="22"/>
          <w:szCs w:val="22"/>
        </w:rPr>
      </w:pPr>
      <w:r w:rsidRPr="00B8181F">
        <w:rPr>
          <w:rFonts w:ascii="Palatino Linotype" w:eastAsia="Calibri" w:hAnsi="Palatino Linotype"/>
          <w:b/>
          <w:bCs/>
          <w:sz w:val="22"/>
          <w:szCs w:val="22"/>
        </w:rPr>
        <w:t xml:space="preserve">PRIMERO. </w:t>
      </w:r>
      <w:r w:rsidRPr="00B8181F">
        <w:rPr>
          <w:rFonts w:ascii="Palatino Linotype" w:eastAsia="Calibri" w:hAnsi="Palatino Linotype"/>
          <w:sz w:val="22"/>
          <w:szCs w:val="22"/>
        </w:rPr>
        <w:t xml:space="preserve">Se </w:t>
      </w:r>
      <w:r w:rsidRPr="00B8181F">
        <w:rPr>
          <w:rFonts w:ascii="Palatino Linotype" w:eastAsia="Calibri" w:hAnsi="Palatino Linotype"/>
          <w:b/>
          <w:bCs/>
          <w:sz w:val="22"/>
          <w:szCs w:val="22"/>
        </w:rPr>
        <w:t xml:space="preserve">REVOCA </w:t>
      </w:r>
      <w:r w:rsidRPr="00B8181F">
        <w:rPr>
          <w:rFonts w:ascii="Palatino Linotype" w:eastAsia="Calibri" w:hAnsi="Palatino Linotype"/>
          <w:sz w:val="22"/>
          <w:szCs w:val="22"/>
        </w:rPr>
        <w:t>la</w:t>
      </w:r>
      <w:r w:rsidRPr="00B8181F">
        <w:rPr>
          <w:rFonts w:ascii="Palatino Linotype" w:eastAsia="Calibri" w:hAnsi="Palatino Linotype"/>
          <w:b/>
          <w:bCs/>
          <w:sz w:val="22"/>
          <w:szCs w:val="22"/>
        </w:rPr>
        <w:t xml:space="preserve"> </w:t>
      </w:r>
      <w:r w:rsidRPr="00B8181F">
        <w:rPr>
          <w:rFonts w:ascii="Palatino Linotype" w:eastAsia="Calibri" w:hAnsi="Palatino Linotype"/>
          <w:sz w:val="22"/>
          <w:szCs w:val="22"/>
        </w:rPr>
        <w:t xml:space="preserve">respuesta entregada por el </w:t>
      </w:r>
      <w:r w:rsidR="00831892">
        <w:rPr>
          <w:rFonts w:ascii="Palatino Linotype" w:eastAsia="Calibri" w:hAnsi="Palatino Linotype"/>
          <w:sz w:val="22"/>
          <w:szCs w:val="22"/>
        </w:rPr>
        <w:t>Sujeto Obligado</w:t>
      </w:r>
      <w:r w:rsidR="001B7719">
        <w:rPr>
          <w:rFonts w:ascii="Palatino Linotype" w:eastAsia="Calibri" w:hAnsi="Palatino Linotype"/>
          <w:sz w:val="22"/>
          <w:szCs w:val="22"/>
        </w:rPr>
        <w:t xml:space="preserve"> </w:t>
      </w:r>
      <w:r w:rsidRPr="00B8181F">
        <w:rPr>
          <w:rFonts w:ascii="Palatino Linotype" w:eastAsia="Calibri" w:hAnsi="Palatino Linotype"/>
          <w:sz w:val="22"/>
          <w:szCs w:val="22"/>
        </w:rPr>
        <w:t>a la solicitud de información</w:t>
      </w:r>
      <w:r w:rsidRPr="00B8181F">
        <w:rPr>
          <w:rFonts w:ascii="Palatino Linotype" w:eastAsia="Calibri" w:hAnsi="Palatino Linotype"/>
          <w:b/>
          <w:bCs/>
          <w:sz w:val="22"/>
          <w:szCs w:val="22"/>
        </w:rPr>
        <w:t xml:space="preserve"> </w:t>
      </w:r>
      <w:r w:rsidR="001B7719" w:rsidRPr="00EB06D7">
        <w:rPr>
          <w:rFonts w:ascii="Palatino Linotype" w:hAnsi="Palatino Linotype"/>
          <w:sz w:val="22"/>
          <w:szCs w:val="22"/>
        </w:rPr>
        <w:t>00016/DIFCOYOTEPEC/IP/2025</w:t>
      </w:r>
      <w:r w:rsidRPr="00B8181F">
        <w:rPr>
          <w:rFonts w:ascii="Palatino Linotype" w:hAnsi="Palatino Linotype"/>
          <w:sz w:val="22"/>
          <w:szCs w:val="22"/>
        </w:rPr>
        <w:t>,</w:t>
      </w:r>
      <w:r w:rsidRPr="00B8181F">
        <w:rPr>
          <w:rFonts w:ascii="Palatino Linotype" w:hAnsi="Palatino Linotype"/>
          <w:b/>
          <w:bCs/>
          <w:sz w:val="22"/>
          <w:szCs w:val="22"/>
        </w:rPr>
        <w:t xml:space="preserve"> </w:t>
      </w:r>
      <w:r w:rsidRPr="00B8181F">
        <w:rPr>
          <w:rFonts w:ascii="Palatino Linotype" w:eastAsia="Calibri" w:hAnsi="Palatino Linotype"/>
          <w:sz w:val="22"/>
          <w:szCs w:val="22"/>
        </w:rPr>
        <w:t xml:space="preserve">por resultar </w:t>
      </w:r>
      <w:r w:rsidRPr="00B8181F">
        <w:rPr>
          <w:rFonts w:ascii="Palatino Linotype" w:eastAsia="Calibri" w:hAnsi="Palatino Linotype"/>
          <w:b/>
          <w:bCs/>
          <w:caps/>
          <w:sz w:val="22"/>
          <w:szCs w:val="22"/>
        </w:rPr>
        <w:t>fundadas</w:t>
      </w:r>
      <w:r w:rsidRPr="00B8181F">
        <w:rPr>
          <w:rFonts w:ascii="Palatino Linotype" w:eastAsia="Calibri" w:hAnsi="Palatino Linotype"/>
          <w:sz w:val="22"/>
          <w:szCs w:val="22"/>
        </w:rPr>
        <w:t xml:space="preserve"> las razones o </w:t>
      </w:r>
      <w:r w:rsidRPr="00B8181F">
        <w:rPr>
          <w:rFonts w:ascii="Palatino Linotype" w:eastAsia="Calibri" w:hAnsi="Palatino Linotype"/>
          <w:sz w:val="22"/>
          <w:szCs w:val="22"/>
        </w:rPr>
        <w:lastRenderedPageBreak/>
        <w:t>motivos de inconformidad hechos valer por el Recurrente, en términos de los considerandos QUINTO y SEXTO de la presente Resolución.</w:t>
      </w:r>
    </w:p>
    <w:p w14:paraId="37F30233" w14:textId="77777777" w:rsidR="00EB06D7" w:rsidRPr="00B8181F" w:rsidRDefault="00EB06D7" w:rsidP="00831892">
      <w:pPr>
        <w:widowControl w:val="0"/>
        <w:spacing w:line="360" w:lineRule="auto"/>
        <w:contextualSpacing/>
        <w:jc w:val="both"/>
        <w:rPr>
          <w:rFonts w:ascii="Palatino Linotype" w:eastAsia="Calibri" w:hAnsi="Palatino Linotype"/>
          <w:sz w:val="22"/>
          <w:szCs w:val="22"/>
        </w:rPr>
      </w:pPr>
    </w:p>
    <w:p w14:paraId="51843470" w14:textId="316CB59D" w:rsidR="00EB06D7" w:rsidRPr="00371FE9" w:rsidRDefault="00EB06D7" w:rsidP="00831892">
      <w:pPr>
        <w:spacing w:line="360" w:lineRule="auto"/>
        <w:contextualSpacing/>
        <w:jc w:val="both"/>
        <w:rPr>
          <w:rFonts w:ascii="Palatino Linotype" w:hAnsi="Palatino Linotype" w:cs="Tahoma"/>
          <w:bCs/>
          <w:sz w:val="22"/>
          <w:szCs w:val="22"/>
        </w:rPr>
      </w:pPr>
      <w:r w:rsidRPr="00B8181F">
        <w:rPr>
          <w:rFonts w:ascii="Palatino Linotype" w:hAnsi="Palatino Linotype"/>
          <w:b/>
          <w:sz w:val="22"/>
          <w:szCs w:val="22"/>
        </w:rPr>
        <w:t xml:space="preserve">SEGUNDO. </w:t>
      </w:r>
      <w:r w:rsidRPr="00B8181F">
        <w:rPr>
          <w:rFonts w:ascii="Palatino Linotype" w:hAnsi="Palatino Linotype"/>
          <w:sz w:val="22"/>
          <w:szCs w:val="22"/>
        </w:rPr>
        <w:t xml:space="preserve">Se </w:t>
      </w:r>
      <w:r w:rsidRPr="00B8181F">
        <w:rPr>
          <w:rFonts w:ascii="Palatino Linotype" w:hAnsi="Palatino Linotype"/>
          <w:b/>
          <w:sz w:val="22"/>
          <w:szCs w:val="22"/>
        </w:rPr>
        <w:t>ORDENA</w:t>
      </w:r>
      <w:r w:rsidRPr="00B8181F">
        <w:rPr>
          <w:rFonts w:ascii="Palatino Linotype" w:hAnsi="Palatino Linotype"/>
          <w:sz w:val="22"/>
          <w:szCs w:val="22"/>
        </w:rPr>
        <w:t xml:space="preserve"> al Ente Recurrido</w:t>
      </w:r>
      <w:r w:rsidRPr="00B8181F">
        <w:rPr>
          <w:rFonts w:ascii="Palatino Linotype" w:hAnsi="Palatino Linotype"/>
          <w:b/>
          <w:sz w:val="22"/>
          <w:szCs w:val="22"/>
        </w:rPr>
        <w:t xml:space="preserve">, </w:t>
      </w:r>
      <w:r w:rsidRPr="00B8181F">
        <w:rPr>
          <w:rFonts w:ascii="Palatino Linotype" w:hAnsi="Palatino Linotype" w:cs="Tahoma"/>
          <w:sz w:val="22"/>
          <w:szCs w:val="22"/>
        </w:rPr>
        <w:t xml:space="preserve">a efecto de que </w:t>
      </w:r>
      <w:r w:rsidRPr="00B8181F">
        <w:rPr>
          <w:rFonts w:ascii="Palatino Linotype" w:eastAsia="Calibri" w:hAnsi="Palatino Linotype" w:cs="Tahoma"/>
          <w:sz w:val="22"/>
          <w:szCs w:val="22"/>
          <w:lang w:eastAsia="es-MX"/>
        </w:rPr>
        <w:t>entregue</w:t>
      </w:r>
      <w:r w:rsidRPr="00B8181F">
        <w:rPr>
          <w:rFonts w:ascii="Palatino Linotype" w:eastAsia="Calibri" w:hAnsi="Palatino Linotype" w:cs="Tahoma"/>
          <w:sz w:val="22"/>
          <w:szCs w:val="22"/>
        </w:rPr>
        <w:t>, a través del SAIMEX, previa búsqueda exhaustiva y razonable en las unidades administrativas competentes</w:t>
      </w:r>
      <w:r w:rsidR="00C24B6D">
        <w:rPr>
          <w:rFonts w:ascii="Palatino Linotype" w:eastAsia="Calibri" w:hAnsi="Palatino Linotype" w:cs="Tahoma"/>
          <w:sz w:val="22"/>
          <w:szCs w:val="22"/>
        </w:rPr>
        <w:t xml:space="preserve">, </w:t>
      </w:r>
      <w:r w:rsidR="001B7719">
        <w:rPr>
          <w:rFonts w:ascii="Palatino Linotype" w:hAnsi="Palatino Linotype" w:cs="Tahoma"/>
          <w:bCs/>
          <w:sz w:val="22"/>
          <w:szCs w:val="22"/>
        </w:rPr>
        <w:t>en versión pública</w:t>
      </w:r>
      <w:r w:rsidRPr="00B8181F">
        <w:rPr>
          <w:rFonts w:ascii="Palatino Linotype" w:eastAsia="Calibri" w:hAnsi="Palatino Linotype" w:cs="Tahoma"/>
          <w:sz w:val="22"/>
          <w:szCs w:val="22"/>
        </w:rPr>
        <w:t xml:space="preserve">, </w:t>
      </w:r>
      <w:r w:rsidR="001B7719">
        <w:rPr>
          <w:rFonts w:ascii="Palatino Linotype" w:hAnsi="Palatino Linotype" w:cs="Tahoma"/>
          <w:bCs/>
          <w:sz w:val="22"/>
          <w:szCs w:val="22"/>
        </w:rPr>
        <w:t>l</w:t>
      </w:r>
      <w:r w:rsidR="001B7719" w:rsidRPr="00371FE9">
        <w:rPr>
          <w:rFonts w:ascii="Palatino Linotype" w:hAnsi="Palatino Linotype" w:cs="Tahoma"/>
          <w:bCs/>
          <w:sz w:val="22"/>
          <w:szCs w:val="22"/>
        </w:rPr>
        <w:t xml:space="preserve">os recibos de nómina del personal adscrito al </w:t>
      </w:r>
      <w:r w:rsidR="001B7719" w:rsidRPr="00371FE9">
        <w:rPr>
          <w:rFonts w:ascii="Palatino Linotype" w:eastAsia="Palatino Linotype" w:hAnsi="Palatino Linotype" w:cs="Palatino Linotype"/>
          <w:sz w:val="22"/>
          <w:szCs w:val="22"/>
        </w:rPr>
        <w:t>Sistema Municipal para el Desarrollo Integral de la Familia de Coyotepec</w:t>
      </w:r>
      <w:r w:rsidR="001B7719" w:rsidRPr="00371FE9">
        <w:rPr>
          <w:rFonts w:ascii="Palatino Linotype" w:hAnsi="Palatino Linotype" w:cs="Tahoma"/>
          <w:bCs/>
          <w:sz w:val="22"/>
          <w:szCs w:val="22"/>
        </w:rPr>
        <w:t>, de la primera quincena de mayo de dos mil veinticinco</w:t>
      </w:r>
      <w:r w:rsidR="001B7719" w:rsidRPr="00371FE9">
        <w:rPr>
          <w:rFonts w:ascii="Palatino Linotype" w:hAnsi="Palatino Linotype" w:cs="Tahoma"/>
          <w:bCs/>
          <w:iCs/>
          <w:sz w:val="22"/>
          <w:szCs w:val="22"/>
        </w:rPr>
        <w:t>.</w:t>
      </w:r>
    </w:p>
    <w:p w14:paraId="51A5F7F5" w14:textId="6B2AD2B9" w:rsidR="00EB06D7" w:rsidRDefault="00EB06D7" w:rsidP="00831892">
      <w:pPr>
        <w:spacing w:line="360" w:lineRule="auto"/>
        <w:contextualSpacing/>
        <w:jc w:val="both"/>
        <w:rPr>
          <w:rFonts w:ascii="Palatino Linotype" w:eastAsia="Calibri" w:hAnsi="Palatino Linotype" w:cs="Tahoma"/>
          <w:b/>
          <w:bCs/>
          <w:iCs/>
          <w:sz w:val="22"/>
          <w:szCs w:val="22"/>
        </w:rPr>
      </w:pPr>
    </w:p>
    <w:p w14:paraId="3CC7975A" w14:textId="19748014" w:rsidR="001B7719" w:rsidRPr="001B7719" w:rsidRDefault="001B7719" w:rsidP="00831892">
      <w:pPr>
        <w:spacing w:line="360" w:lineRule="auto"/>
        <w:contextualSpacing/>
        <w:jc w:val="both"/>
        <w:rPr>
          <w:rFonts w:ascii="Palatino Linotype" w:eastAsia="Calibri" w:hAnsi="Palatino Linotype" w:cs="Tahoma"/>
          <w:iCs/>
          <w:sz w:val="22"/>
          <w:szCs w:val="22"/>
        </w:rPr>
      </w:pPr>
      <w:r w:rsidRPr="001B7719">
        <w:rPr>
          <w:rFonts w:ascii="Palatino Linotype" w:eastAsia="Calibri" w:hAnsi="Palatino Linotype" w:cs="Tahoma"/>
          <w:iCs/>
          <w:sz w:val="22"/>
          <w:szCs w:val="22"/>
        </w:rPr>
        <w:t xml:space="preserve">Además, deberá proporcionar el Acuerdo de Clasificación donde el Comité de Transparencia, confirme la eliminación de los datos o información, en la versión pública, </w:t>
      </w:r>
      <w:r w:rsidR="00C24B6D">
        <w:rPr>
          <w:rFonts w:ascii="Palatino Linotype" w:eastAsia="Calibri" w:hAnsi="Palatino Linotype" w:cs="Tahoma"/>
          <w:iCs/>
          <w:sz w:val="22"/>
          <w:szCs w:val="22"/>
        </w:rPr>
        <w:t>d</w:t>
      </w:r>
      <w:r w:rsidRPr="001B7719">
        <w:rPr>
          <w:rFonts w:ascii="Palatino Linotype" w:eastAsia="Calibri" w:hAnsi="Palatino Linotype" w:cs="Tahoma"/>
          <w:iCs/>
          <w:sz w:val="22"/>
          <w:szCs w:val="22"/>
        </w:rPr>
        <w:t>e conformidad con los artículos 49, fracciones II y VIII y 132, fracción II de la Ley de Transparencia y Acceso a la Información Pública del Estado de México y Municipios.</w:t>
      </w:r>
    </w:p>
    <w:p w14:paraId="129F9670" w14:textId="77777777" w:rsidR="001B7719" w:rsidRDefault="001B7719" w:rsidP="00831892">
      <w:pPr>
        <w:spacing w:line="360" w:lineRule="auto"/>
        <w:contextualSpacing/>
        <w:jc w:val="both"/>
        <w:rPr>
          <w:rFonts w:ascii="Palatino Linotype" w:eastAsia="Calibri" w:hAnsi="Palatino Linotype" w:cs="Tahoma"/>
          <w:b/>
          <w:bCs/>
          <w:iCs/>
          <w:sz w:val="22"/>
          <w:szCs w:val="22"/>
        </w:rPr>
      </w:pPr>
    </w:p>
    <w:p w14:paraId="6726422D" w14:textId="77777777" w:rsidR="00EB06D7" w:rsidRPr="00B8181F" w:rsidRDefault="00EB06D7" w:rsidP="00831892">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b/>
          <w:bCs/>
          <w:iCs/>
          <w:sz w:val="22"/>
          <w:szCs w:val="22"/>
        </w:rPr>
        <w:t>TERCERO. NOTIFÍQUESE POR SAIMEX</w:t>
      </w:r>
      <w:r w:rsidRPr="00B8181F">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1C59FD3" w14:textId="77777777" w:rsidR="00EB06D7" w:rsidRPr="00B8181F" w:rsidRDefault="00EB06D7" w:rsidP="00831892">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 xml:space="preserve"> </w:t>
      </w:r>
    </w:p>
    <w:p w14:paraId="55913592" w14:textId="77777777" w:rsidR="00EB06D7" w:rsidRPr="00B8181F" w:rsidRDefault="00EB06D7" w:rsidP="00831892">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 xml:space="preserve">De conformidad con el artículo 198 de la Ley de Transparencia y Acceso a la Información Pública del Estado de México y Municipios, de considerarlo procedente, el Sujeto Obligado </w:t>
      </w:r>
      <w:r w:rsidRPr="00B8181F">
        <w:rPr>
          <w:rFonts w:ascii="Palatino Linotype" w:eastAsia="Calibri" w:hAnsi="Palatino Linotype" w:cs="Tahoma"/>
          <w:iCs/>
          <w:sz w:val="22"/>
          <w:szCs w:val="22"/>
        </w:rPr>
        <w:lastRenderedPageBreak/>
        <w:t>de manera fundada y motivada, podrá solicitar una ampliación de plazo para el cumplimiento de la presente Resolución.</w:t>
      </w:r>
    </w:p>
    <w:p w14:paraId="3EC10CAA" w14:textId="77777777" w:rsidR="00EB06D7" w:rsidRPr="00B8181F" w:rsidRDefault="00EB06D7" w:rsidP="00831892">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 xml:space="preserve"> </w:t>
      </w:r>
    </w:p>
    <w:p w14:paraId="0F0F9B72" w14:textId="77777777" w:rsidR="00EB06D7" w:rsidRPr="00B8181F" w:rsidRDefault="00EB06D7" w:rsidP="00831892">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b/>
          <w:bCs/>
          <w:iCs/>
          <w:sz w:val="22"/>
          <w:szCs w:val="22"/>
        </w:rPr>
        <w:t>CUARTO. NOTIFÍQUESE POR SAIMEX</w:t>
      </w:r>
      <w:r w:rsidRPr="00B8181F">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4CB150A" w14:textId="77777777" w:rsidR="00EB06D7" w:rsidRPr="00B8181F" w:rsidRDefault="00EB06D7" w:rsidP="00831892">
      <w:pPr>
        <w:spacing w:line="360" w:lineRule="auto"/>
        <w:contextualSpacing/>
        <w:jc w:val="both"/>
        <w:rPr>
          <w:rFonts w:ascii="Palatino Linotype" w:eastAsia="Calibri" w:hAnsi="Palatino Linotype" w:cs="Tahoma"/>
          <w:iCs/>
          <w:sz w:val="22"/>
          <w:szCs w:val="22"/>
        </w:rPr>
      </w:pPr>
    </w:p>
    <w:p w14:paraId="5DF31C6A" w14:textId="49AE314E" w:rsidR="00EB06D7" w:rsidRPr="00DD2CF2" w:rsidRDefault="00EB06D7" w:rsidP="00831892">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 xml:space="preserve">ASÍ LO RESUELVE, POR </w:t>
      </w:r>
      <w:r w:rsidRPr="00B8181F">
        <w:rPr>
          <w:rFonts w:ascii="Palatino Linotype" w:eastAsia="Calibri" w:hAnsi="Palatino Linotype" w:cs="Tahoma"/>
          <w:b/>
          <w:bCs/>
          <w:iCs/>
          <w:sz w:val="22"/>
          <w:szCs w:val="22"/>
        </w:rPr>
        <w:t>UNANIMIDAD</w:t>
      </w:r>
      <w:r w:rsidRPr="00B8181F">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w:t>
      </w:r>
      <w:r w:rsidR="007B7814">
        <w:rPr>
          <w:rFonts w:ascii="Palatino Linotype" w:eastAsia="Calibri" w:hAnsi="Palatino Linotype" w:cs="Tahoma"/>
          <w:iCs/>
          <w:sz w:val="22"/>
          <w:szCs w:val="22"/>
        </w:rPr>
        <w:t>S</w:t>
      </w:r>
      <w:r w:rsidRPr="00B8181F">
        <w:rPr>
          <w:rFonts w:ascii="Palatino Linotype" w:eastAsia="Calibri" w:hAnsi="Palatino Linotype" w:cs="Tahoma"/>
          <w:iCs/>
          <w:sz w:val="22"/>
          <w:szCs w:val="22"/>
        </w:rPr>
        <w:t xml:space="preserve">IMA </w:t>
      </w:r>
      <w:r w:rsidR="00371FE9">
        <w:rPr>
          <w:rFonts w:ascii="Palatino Linotype" w:eastAsia="Calibri" w:hAnsi="Palatino Linotype" w:cs="Tahoma"/>
          <w:iCs/>
          <w:sz w:val="22"/>
          <w:szCs w:val="22"/>
        </w:rPr>
        <w:t xml:space="preserve">OCTAVA </w:t>
      </w:r>
      <w:r w:rsidRPr="00B8181F">
        <w:rPr>
          <w:rFonts w:ascii="Palatino Linotype" w:eastAsia="Calibri" w:hAnsi="Palatino Linotype" w:cs="Tahoma"/>
          <w:iCs/>
          <w:sz w:val="22"/>
          <w:szCs w:val="22"/>
        </w:rPr>
        <w:t xml:space="preserve">SESIÓN ORDINARIA, CELEBRADA EL </w:t>
      </w:r>
      <w:r w:rsidR="00371FE9">
        <w:rPr>
          <w:rFonts w:ascii="Palatino Linotype" w:eastAsia="Calibri" w:hAnsi="Palatino Linotype" w:cs="Tahoma"/>
          <w:iCs/>
          <w:sz w:val="22"/>
          <w:szCs w:val="22"/>
        </w:rPr>
        <w:t xml:space="preserve">TRECE </w:t>
      </w:r>
      <w:r w:rsidRPr="00B8181F">
        <w:rPr>
          <w:rFonts w:ascii="Palatino Linotype" w:eastAsia="Calibri" w:hAnsi="Palatino Linotype" w:cs="Tahoma"/>
          <w:iCs/>
          <w:sz w:val="22"/>
          <w:szCs w:val="22"/>
        </w:rPr>
        <w:t>DE AGOSTO DE DOS MIL VEINTICINCO, ANTE EL SECRETARIO TÉCNICO DEL PLENO, ALEXIS TAPIA RAMÍREZ.</w:t>
      </w:r>
    </w:p>
    <w:p w14:paraId="5295EB0B" w14:textId="77777777" w:rsidR="00EB06D7" w:rsidRPr="00DD2CF2" w:rsidRDefault="00EB06D7" w:rsidP="00831892">
      <w:pPr>
        <w:spacing w:line="360" w:lineRule="auto"/>
        <w:contextualSpacing/>
        <w:jc w:val="both"/>
        <w:rPr>
          <w:rFonts w:ascii="Palatino Linotype" w:eastAsia="Calibri" w:hAnsi="Palatino Linotype" w:cs="Tahoma"/>
          <w:color w:val="000000"/>
          <w:sz w:val="22"/>
          <w:szCs w:val="22"/>
          <w:lang w:val="es-ES" w:eastAsia="es-MX"/>
        </w:rPr>
      </w:pPr>
    </w:p>
    <w:p w14:paraId="5C66EB59" w14:textId="77777777" w:rsidR="00EB06D7" w:rsidRPr="00DD2CF2" w:rsidRDefault="00EB06D7" w:rsidP="00831892">
      <w:pPr>
        <w:spacing w:line="360" w:lineRule="auto"/>
        <w:contextualSpacing/>
        <w:rPr>
          <w:rFonts w:ascii="Palatino Linotype" w:hAnsi="Palatino Linotype"/>
          <w:sz w:val="22"/>
          <w:szCs w:val="22"/>
        </w:rPr>
      </w:pPr>
    </w:p>
    <w:p w14:paraId="735F93D0" w14:textId="77777777" w:rsidR="00EB06D7" w:rsidRPr="00DD2CF2" w:rsidRDefault="00EB06D7" w:rsidP="00831892">
      <w:pPr>
        <w:spacing w:line="360" w:lineRule="auto"/>
        <w:contextualSpacing/>
        <w:rPr>
          <w:rFonts w:ascii="Palatino Linotype" w:hAnsi="Palatino Linotype"/>
          <w:sz w:val="22"/>
          <w:szCs w:val="22"/>
        </w:rPr>
      </w:pPr>
    </w:p>
    <w:p w14:paraId="34B694A4" w14:textId="77777777" w:rsidR="00EB06D7" w:rsidRPr="00DD2CF2" w:rsidRDefault="00EB06D7" w:rsidP="00831892">
      <w:pPr>
        <w:spacing w:line="360" w:lineRule="auto"/>
        <w:contextualSpacing/>
        <w:rPr>
          <w:rFonts w:ascii="Palatino Linotype" w:hAnsi="Palatino Linotype"/>
          <w:sz w:val="22"/>
          <w:szCs w:val="22"/>
        </w:rPr>
      </w:pPr>
    </w:p>
    <w:p w14:paraId="5B7117A4" w14:textId="77777777" w:rsidR="00EB06D7" w:rsidRPr="00DD2CF2" w:rsidRDefault="00EB06D7" w:rsidP="00831892">
      <w:pPr>
        <w:spacing w:line="360" w:lineRule="auto"/>
        <w:contextualSpacing/>
        <w:rPr>
          <w:rFonts w:ascii="Palatino Linotype" w:hAnsi="Palatino Linotype"/>
          <w:sz w:val="22"/>
          <w:szCs w:val="22"/>
        </w:rPr>
      </w:pPr>
    </w:p>
    <w:p w14:paraId="1CA4D409" w14:textId="77777777" w:rsidR="00EB06D7" w:rsidRPr="00DD2CF2" w:rsidRDefault="00EB06D7" w:rsidP="00831892">
      <w:pPr>
        <w:spacing w:line="360" w:lineRule="auto"/>
        <w:contextualSpacing/>
        <w:rPr>
          <w:rFonts w:ascii="Palatino Linotype" w:hAnsi="Palatino Linotype"/>
          <w:sz w:val="22"/>
          <w:szCs w:val="22"/>
        </w:rPr>
      </w:pPr>
    </w:p>
    <w:p w14:paraId="7A670E7F" w14:textId="77777777" w:rsidR="00EB06D7" w:rsidRPr="00DD2CF2" w:rsidRDefault="00EB06D7" w:rsidP="00831892">
      <w:pPr>
        <w:spacing w:line="360" w:lineRule="auto"/>
        <w:contextualSpacing/>
        <w:rPr>
          <w:rFonts w:ascii="Palatino Linotype" w:hAnsi="Palatino Linotype"/>
          <w:sz w:val="22"/>
          <w:szCs w:val="22"/>
        </w:rPr>
      </w:pPr>
    </w:p>
    <w:p w14:paraId="5EA404F0" w14:textId="77777777" w:rsidR="00EB06D7" w:rsidRPr="00DD2CF2" w:rsidRDefault="00EB06D7" w:rsidP="00831892">
      <w:pPr>
        <w:spacing w:line="360" w:lineRule="auto"/>
        <w:contextualSpacing/>
        <w:rPr>
          <w:rFonts w:ascii="Palatino Linotype" w:hAnsi="Palatino Linotype"/>
          <w:sz w:val="22"/>
          <w:szCs w:val="22"/>
        </w:rPr>
      </w:pPr>
    </w:p>
    <w:p w14:paraId="555E4D1E" w14:textId="77777777" w:rsidR="00EB06D7" w:rsidRPr="00DD2CF2" w:rsidRDefault="00EB06D7" w:rsidP="00831892">
      <w:pPr>
        <w:spacing w:line="360" w:lineRule="auto"/>
        <w:contextualSpacing/>
        <w:rPr>
          <w:rFonts w:ascii="Palatino Linotype" w:hAnsi="Palatino Linotype"/>
          <w:sz w:val="22"/>
          <w:szCs w:val="22"/>
        </w:rPr>
      </w:pPr>
    </w:p>
    <w:p w14:paraId="1DC16140" w14:textId="77777777" w:rsidR="00EB06D7" w:rsidRPr="00DD2CF2" w:rsidRDefault="00EB06D7" w:rsidP="00831892">
      <w:pPr>
        <w:spacing w:line="360" w:lineRule="auto"/>
        <w:contextualSpacing/>
        <w:rPr>
          <w:rFonts w:ascii="Palatino Linotype" w:hAnsi="Palatino Linotype"/>
          <w:sz w:val="22"/>
          <w:szCs w:val="22"/>
        </w:rPr>
      </w:pPr>
    </w:p>
    <w:p w14:paraId="1EBC9690" w14:textId="77777777" w:rsidR="00EB06D7" w:rsidRPr="00DD2CF2" w:rsidRDefault="00EB06D7" w:rsidP="00831892">
      <w:pPr>
        <w:spacing w:line="360" w:lineRule="auto"/>
        <w:contextualSpacing/>
        <w:rPr>
          <w:rFonts w:ascii="Palatino Linotype" w:hAnsi="Palatino Linotype"/>
          <w:sz w:val="22"/>
          <w:szCs w:val="22"/>
        </w:rPr>
      </w:pPr>
    </w:p>
    <w:p w14:paraId="43E8E2A3" w14:textId="77777777" w:rsidR="00EB06D7" w:rsidRPr="00DD2CF2" w:rsidRDefault="00EB06D7" w:rsidP="00831892">
      <w:pPr>
        <w:spacing w:line="360" w:lineRule="auto"/>
        <w:contextualSpacing/>
        <w:rPr>
          <w:rFonts w:ascii="Palatino Linotype" w:hAnsi="Palatino Linotype"/>
          <w:sz w:val="22"/>
          <w:szCs w:val="22"/>
        </w:rPr>
      </w:pPr>
    </w:p>
    <w:p w14:paraId="584B5643" w14:textId="77777777" w:rsidR="00EB06D7" w:rsidRPr="00DD2CF2" w:rsidRDefault="00EB06D7" w:rsidP="00831892">
      <w:pPr>
        <w:spacing w:line="360" w:lineRule="auto"/>
        <w:contextualSpacing/>
        <w:rPr>
          <w:rFonts w:ascii="Palatino Linotype" w:hAnsi="Palatino Linotype"/>
          <w:sz w:val="22"/>
          <w:szCs w:val="22"/>
        </w:rPr>
      </w:pPr>
    </w:p>
    <w:p w14:paraId="5D393A61" w14:textId="77777777" w:rsidR="00EB06D7" w:rsidRPr="00DD2CF2" w:rsidRDefault="00EB06D7" w:rsidP="00831892">
      <w:pPr>
        <w:spacing w:line="360" w:lineRule="auto"/>
        <w:contextualSpacing/>
        <w:rPr>
          <w:rFonts w:ascii="Palatino Linotype" w:hAnsi="Palatino Linotype"/>
          <w:sz w:val="22"/>
          <w:szCs w:val="22"/>
        </w:rPr>
      </w:pPr>
    </w:p>
    <w:p w14:paraId="7781869C" w14:textId="77777777" w:rsidR="00EB06D7" w:rsidRPr="00DD2CF2" w:rsidRDefault="00EB06D7" w:rsidP="00831892">
      <w:pPr>
        <w:spacing w:line="360" w:lineRule="auto"/>
        <w:contextualSpacing/>
        <w:rPr>
          <w:rFonts w:ascii="Palatino Linotype" w:hAnsi="Palatino Linotype"/>
          <w:sz w:val="22"/>
          <w:szCs w:val="22"/>
        </w:rPr>
      </w:pPr>
    </w:p>
    <w:p w14:paraId="3F15F3AD" w14:textId="77777777" w:rsidR="00EB06D7" w:rsidRPr="00DD2CF2" w:rsidRDefault="00EB06D7" w:rsidP="00831892">
      <w:pPr>
        <w:spacing w:line="360" w:lineRule="auto"/>
        <w:contextualSpacing/>
        <w:rPr>
          <w:rFonts w:ascii="Palatino Linotype" w:hAnsi="Palatino Linotype"/>
          <w:sz w:val="22"/>
          <w:szCs w:val="22"/>
        </w:rPr>
      </w:pPr>
    </w:p>
    <w:p w14:paraId="483207FE" w14:textId="77777777" w:rsidR="00EB06D7" w:rsidRPr="00DD2CF2" w:rsidRDefault="00EB06D7" w:rsidP="00831892">
      <w:pPr>
        <w:spacing w:line="360" w:lineRule="auto"/>
        <w:contextualSpacing/>
        <w:rPr>
          <w:rFonts w:ascii="Palatino Linotype" w:hAnsi="Palatino Linotype"/>
          <w:sz w:val="22"/>
          <w:szCs w:val="22"/>
        </w:rPr>
      </w:pPr>
    </w:p>
    <w:p w14:paraId="42697470" w14:textId="77777777" w:rsidR="00EB06D7" w:rsidRPr="00DD2CF2" w:rsidRDefault="00EB06D7" w:rsidP="00831892">
      <w:pPr>
        <w:spacing w:line="360" w:lineRule="auto"/>
        <w:contextualSpacing/>
        <w:rPr>
          <w:rFonts w:ascii="Palatino Linotype" w:hAnsi="Palatino Linotype"/>
          <w:sz w:val="22"/>
          <w:szCs w:val="22"/>
        </w:rPr>
      </w:pPr>
    </w:p>
    <w:p w14:paraId="62A4CC5E" w14:textId="77777777" w:rsidR="00EB06D7" w:rsidRPr="00DD2CF2" w:rsidRDefault="00EB06D7" w:rsidP="00831892">
      <w:pPr>
        <w:spacing w:line="360" w:lineRule="auto"/>
        <w:contextualSpacing/>
        <w:rPr>
          <w:rFonts w:ascii="Palatino Linotype" w:hAnsi="Palatino Linotype"/>
          <w:sz w:val="22"/>
          <w:szCs w:val="22"/>
        </w:rPr>
      </w:pPr>
    </w:p>
    <w:p w14:paraId="674130A0" w14:textId="77777777" w:rsidR="00EB06D7" w:rsidRPr="00DD2CF2" w:rsidRDefault="00EB06D7" w:rsidP="00831892">
      <w:pPr>
        <w:spacing w:line="360" w:lineRule="auto"/>
        <w:contextualSpacing/>
        <w:rPr>
          <w:rFonts w:ascii="Palatino Linotype" w:hAnsi="Palatino Linotype"/>
          <w:sz w:val="22"/>
          <w:szCs w:val="22"/>
        </w:rPr>
      </w:pPr>
    </w:p>
    <w:p w14:paraId="4AF35B57" w14:textId="77777777" w:rsidR="00EB06D7" w:rsidRPr="00DD2CF2" w:rsidRDefault="00EB06D7" w:rsidP="00831892">
      <w:pPr>
        <w:spacing w:line="360" w:lineRule="auto"/>
        <w:contextualSpacing/>
        <w:rPr>
          <w:rFonts w:ascii="Palatino Linotype" w:hAnsi="Palatino Linotype"/>
          <w:sz w:val="22"/>
          <w:szCs w:val="22"/>
        </w:rPr>
      </w:pPr>
    </w:p>
    <w:p w14:paraId="7504040D" w14:textId="77777777" w:rsidR="00EB06D7" w:rsidRPr="00DD2CF2" w:rsidRDefault="00EB06D7" w:rsidP="00831892">
      <w:pPr>
        <w:spacing w:line="360" w:lineRule="auto"/>
        <w:contextualSpacing/>
        <w:rPr>
          <w:rFonts w:ascii="Palatino Linotype" w:hAnsi="Palatino Linotype"/>
          <w:sz w:val="22"/>
          <w:szCs w:val="22"/>
        </w:rPr>
      </w:pPr>
    </w:p>
    <w:p w14:paraId="361C52B2" w14:textId="77777777" w:rsidR="00EB06D7" w:rsidRPr="00DD2CF2" w:rsidRDefault="00EB06D7" w:rsidP="00831892">
      <w:pPr>
        <w:spacing w:line="360" w:lineRule="auto"/>
        <w:contextualSpacing/>
        <w:rPr>
          <w:rFonts w:ascii="Palatino Linotype" w:hAnsi="Palatino Linotype"/>
          <w:sz w:val="22"/>
          <w:szCs w:val="22"/>
        </w:rPr>
      </w:pPr>
    </w:p>
    <w:p w14:paraId="779D46C2" w14:textId="77777777" w:rsidR="00EB06D7" w:rsidRPr="00DD2CF2" w:rsidRDefault="00EB06D7" w:rsidP="00831892">
      <w:pPr>
        <w:spacing w:line="360" w:lineRule="auto"/>
        <w:contextualSpacing/>
        <w:rPr>
          <w:rFonts w:ascii="Palatino Linotype" w:hAnsi="Palatino Linotype"/>
          <w:sz w:val="22"/>
          <w:szCs w:val="22"/>
        </w:rPr>
      </w:pPr>
    </w:p>
    <w:p w14:paraId="67B08758" w14:textId="77777777" w:rsidR="00EB06D7" w:rsidRPr="00DD2CF2" w:rsidRDefault="00EB06D7" w:rsidP="00831892">
      <w:pPr>
        <w:spacing w:line="360" w:lineRule="auto"/>
        <w:contextualSpacing/>
        <w:rPr>
          <w:rFonts w:ascii="Palatino Linotype" w:hAnsi="Palatino Linotype"/>
          <w:sz w:val="22"/>
          <w:szCs w:val="22"/>
        </w:rPr>
      </w:pPr>
    </w:p>
    <w:p w14:paraId="7A45395F" w14:textId="77777777" w:rsidR="00EB06D7" w:rsidRPr="00DD2CF2" w:rsidRDefault="00EB06D7" w:rsidP="00831892">
      <w:pPr>
        <w:spacing w:line="360" w:lineRule="auto"/>
        <w:contextualSpacing/>
        <w:rPr>
          <w:rFonts w:ascii="Palatino Linotype" w:hAnsi="Palatino Linotype"/>
          <w:sz w:val="22"/>
          <w:szCs w:val="22"/>
        </w:rPr>
      </w:pPr>
    </w:p>
    <w:p w14:paraId="4CB6DBC2" w14:textId="77777777" w:rsidR="00EB06D7" w:rsidRPr="00DD2CF2" w:rsidRDefault="00EB06D7" w:rsidP="00831892">
      <w:pPr>
        <w:spacing w:line="360" w:lineRule="auto"/>
        <w:contextualSpacing/>
        <w:rPr>
          <w:rFonts w:ascii="Palatino Linotype" w:hAnsi="Palatino Linotype"/>
          <w:sz w:val="22"/>
          <w:szCs w:val="22"/>
        </w:rPr>
      </w:pPr>
    </w:p>
    <w:p w14:paraId="1E199132" w14:textId="77777777" w:rsidR="00B01980" w:rsidRDefault="00B01980" w:rsidP="00831892">
      <w:pPr>
        <w:spacing w:line="360" w:lineRule="auto"/>
        <w:contextualSpacing/>
      </w:pPr>
    </w:p>
    <w:sectPr w:rsidR="00B01980" w:rsidSect="00EB06D7">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E77FF" w14:textId="77777777" w:rsidR="000C2904" w:rsidRDefault="000C2904" w:rsidP="00EB06D7">
      <w:r>
        <w:separator/>
      </w:r>
    </w:p>
  </w:endnote>
  <w:endnote w:type="continuationSeparator" w:id="0">
    <w:p w14:paraId="2138443F" w14:textId="77777777" w:rsidR="000C2904" w:rsidRDefault="000C2904" w:rsidP="00EB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52D1C268" w14:textId="77777777" w:rsidR="00EB06D7" w:rsidRDefault="00EB06D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sdtContent>
      </w:sdt>
    </w:sdtContent>
  </w:sdt>
  <w:p w14:paraId="541BF396" w14:textId="77777777" w:rsidR="00EB06D7" w:rsidRDefault="00EB06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2E6F612C" w14:textId="77777777" w:rsidR="00EB06D7" w:rsidRDefault="00EB06D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460F34">
              <w:rPr>
                <w:rFonts w:ascii="Palatino Linotype" w:hAnsi="Palatino Linotype"/>
                <w:b/>
                <w:bCs/>
                <w:noProof/>
                <w:sz w:val="22"/>
                <w:szCs w:val="22"/>
              </w:rPr>
              <w:t>21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460F34">
              <w:rPr>
                <w:rFonts w:ascii="Palatino Linotype" w:hAnsi="Palatino Linotype"/>
                <w:b/>
                <w:bCs/>
                <w:noProof/>
                <w:sz w:val="22"/>
                <w:szCs w:val="22"/>
              </w:rPr>
              <w:t>28</w:t>
            </w:r>
            <w:r w:rsidRPr="00AA25BA">
              <w:rPr>
                <w:rFonts w:ascii="Palatino Linotype" w:hAnsi="Palatino Linotype"/>
                <w:b/>
                <w:bCs/>
                <w:sz w:val="22"/>
                <w:szCs w:val="22"/>
              </w:rPr>
              <w:fldChar w:fldCharType="end"/>
            </w:r>
          </w:p>
        </w:sdtContent>
      </w:sdt>
    </w:sdtContent>
  </w:sdt>
  <w:p w14:paraId="01EFAEAD" w14:textId="77777777" w:rsidR="00EB06D7" w:rsidRDefault="00EB06D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52DFC8B5" w14:textId="77777777" w:rsidR="00EB06D7" w:rsidRPr="00AA25BA" w:rsidRDefault="00EB06D7">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460F34">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460F34">
              <w:rPr>
                <w:rFonts w:ascii="Palatino Linotype" w:hAnsi="Palatino Linotype"/>
                <w:b/>
                <w:bCs/>
                <w:noProof/>
                <w:sz w:val="22"/>
                <w:szCs w:val="22"/>
              </w:rPr>
              <w:t>28</w:t>
            </w:r>
            <w:r w:rsidRPr="00AA25BA">
              <w:rPr>
                <w:rFonts w:ascii="Palatino Linotype" w:hAnsi="Palatino Linotype"/>
                <w:b/>
                <w:bCs/>
                <w:sz w:val="22"/>
                <w:szCs w:val="22"/>
              </w:rPr>
              <w:fldChar w:fldCharType="end"/>
            </w:r>
          </w:p>
        </w:sdtContent>
      </w:sdt>
    </w:sdtContent>
  </w:sdt>
  <w:p w14:paraId="6E23BAC4" w14:textId="77777777" w:rsidR="00EB06D7" w:rsidRDefault="00EB06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7534" w14:textId="77777777" w:rsidR="000C2904" w:rsidRDefault="000C2904" w:rsidP="00EB06D7">
      <w:r>
        <w:separator/>
      </w:r>
    </w:p>
  </w:footnote>
  <w:footnote w:type="continuationSeparator" w:id="0">
    <w:p w14:paraId="777E581F" w14:textId="77777777" w:rsidR="000C2904" w:rsidRDefault="000C2904" w:rsidP="00EB0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EB06D7" w14:paraId="4817CC61" w14:textId="77777777" w:rsidTr="001A342E">
      <w:trPr>
        <w:trHeight w:val="1435"/>
      </w:trPr>
      <w:tc>
        <w:tcPr>
          <w:tcW w:w="2972" w:type="dxa"/>
        </w:tcPr>
        <w:p w14:paraId="78D5B4E5" w14:textId="77777777" w:rsidR="00EB06D7" w:rsidRDefault="00EB06D7" w:rsidP="001A342E">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EB06D7" w14:paraId="6E064988" w14:textId="77777777" w:rsidTr="001A342E">
            <w:trPr>
              <w:trHeight w:val="144"/>
            </w:trPr>
            <w:tc>
              <w:tcPr>
                <w:tcW w:w="2447" w:type="dxa"/>
                <w:hideMark/>
              </w:tcPr>
              <w:p w14:paraId="39899FD1" w14:textId="77777777" w:rsidR="00EB06D7" w:rsidRPr="008A245E" w:rsidRDefault="00EB06D7" w:rsidP="001A342E">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6FC4DAAE" w14:textId="77777777" w:rsidR="00EB06D7" w:rsidRPr="008A245E" w:rsidRDefault="00EB06D7" w:rsidP="001A342E">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EB06D7" w14:paraId="22DA557B" w14:textId="77777777" w:rsidTr="001A342E">
            <w:trPr>
              <w:trHeight w:val="283"/>
            </w:trPr>
            <w:tc>
              <w:tcPr>
                <w:tcW w:w="2447" w:type="dxa"/>
                <w:hideMark/>
              </w:tcPr>
              <w:p w14:paraId="023FDE38" w14:textId="77777777" w:rsidR="00EB06D7" w:rsidRPr="008A245E" w:rsidRDefault="00EB06D7" w:rsidP="001A342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673CCEE7" w14:textId="77777777" w:rsidR="00EB06D7" w:rsidRPr="008A245E" w:rsidRDefault="00EB06D7" w:rsidP="001A342E">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EB06D7" w14:paraId="5251AD56" w14:textId="77777777" w:rsidTr="001A342E">
            <w:trPr>
              <w:trHeight w:val="283"/>
            </w:trPr>
            <w:tc>
              <w:tcPr>
                <w:tcW w:w="2447" w:type="dxa"/>
                <w:hideMark/>
              </w:tcPr>
              <w:p w14:paraId="2D0E06D5" w14:textId="77777777" w:rsidR="00EB06D7" w:rsidRPr="008A245E" w:rsidRDefault="00EB06D7" w:rsidP="001A342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0E28E73C" w14:textId="77777777" w:rsidR="00EB06D7" w:rsidRPr="008A245E" w:rsidRDefault="00EB06D7" w:rsidP="001A342E">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523B91B5" w14:textId="77777777" w:rsidR="00EB06D7" w:rsidRPr="008A245E" w:rsidRDefault="00EB06D7" w:rsidP="001A342E">
                <w:pPr>
                  <w:tabs>
                    <w:tab w:val="right" w:pos="8838"/>
                  </w:tabs>
                  <w:ind w:left="-74" w:right="-105"/>
                  <w:jc w:val="both"/>
                  <w:rPr>
                    <w:rFonts w:ascii="Palatino Linotype" w:eastAsia="Calibri" w:hAnsi="Palatino Linotype" w:cs="Tahoma"/>
                    <w:b/>
                    <w:sz w:val="22"/>
                    <w:szCs w:val="22"/>
                    <w:lang w:eastAsia="en-US"/>
                  </w:rPr>
                </w:pPr>
              </w:p>
            </w:tc>
          </w:tr>
        </w:tbl>
        <w:p w14:paraId="22739B41" w14:textId="77777777" w:rsidR="00EB06D7" w:rsidRDefault="00EB06D7" w:rsidP="001A342E">
          <w:pPr>
            <w:tabs>
              <w:tab w:val="right" w:pos="8838"/>
            </w:tabs>
            <w:spacing w:line="256" w:lineRule="auto"/>
            <w:ind w:left="-28"/>
            <w:jc w:val="both"/>
            <w:rPr>
              <w:rFonts w:ascii="Arial" w:eastAsia="Calibri" w:hAnsi="Arial" w:cs="Arial"/>
              <w:b/>
              <w:sz w:val="22"/>
              <w:szCs w:val="22"/>
              <w:lang w:eastAsia="en-US"/>
            </w:rPr>
          </w:pPr>
        </w:p>
      </w:tc>
    </w:tr>
  </w:tbl>
  <w:p w14:paraId="54086ED1" w14:textId="77777777" w:rsidR="00EB06D7" w:rsidRDefault="00EB06D7">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77952783" wp14:editId="3019C36D">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1985"/>
      <w:gridCol w:w="7371"/>
    </w:tblGrid>
    <w:tr w:rsidR="00EB06D7" w14:paraId="58775962" w14:textId="77777777" w:rsidTr="001A342E">
      <w:trPr>
        <w:trHeight w:val="1435"/>
      </w:trPr>
      <w:tc>
        <w:tcPr>
          <w:tcW w:w="1985" w:type="dxa"/>
        </w:tcPr>
        <w:p w14:paraId="508E554D" w14:textId="77777777" w:rsidR="00EB06D7" w:rsidRDefault="00EB06D7" w:rsidP="001A342E">
          <w:pPr>
            <w:tabs>
              <w:tab w:val="right" w:pos="4273"/>
            </w:tabs>
            <w:spacing w:line="256" w:lineRule="auto"/>
            <w:rPr>
              <w:rFonts w:ascii="Garamond" w:eastAsia="Calibri" w:hAnsi="Garamond"/>
              <w:sz w:val="22"/>
              <w:szCs w:val="22"/>
              <w:lang w:eastAsia="en-US"/>
            </w:rPr>
          </w:pPr>
        </w:p>
      </w:tc>
      <w:tc>
        <w:tcPr>
          <w:tcW w:w="7371" w:type="dxa"/>
          <w:hideMark/>
        </w:tcPr>
        <w:p w14:paraId="7F6B5AFD" w14:textId="77777777" w:rsidR="00EB06D7" w:rsidRPr="007D2BD0" w:rsidRDefault="00EB06D7">
          <w:pPr>
            <w:rPr>
              <w:sz w:val="28"/>
              <w:szCs w:val="28"/>
            </w:rPr>
          </w:pPr>
        </w:p>
        <w:tbl>
          <w:tblPr>
            <w:tblStyle w:val="Tablaconcuadrcula"/>
            <w:tblW w:w="7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287"/>
            <w:gridCol w:w="3684"/>
            <w:gridCol w:w="287"/>
          </w:tblGrid>
          <w:tr w:rsidR="00EB06D7" w14:paraId="581D05AA" w14:textId="77777777" w:rsidTr="00EB06D7">
            <w:trPr>
              <w:trHeight w:val="244"/>
            </w:trPr>
            <w:tc>
              <w:tcPr>
                <w:tcW w:w="3287" w:type="dxa"/>
                <w:hideMark/>
              </w:tcPr>
              <w:p w14:paraId="548E8AF4" w14:textId="2A19B2F6" w:rsidR="00EB06D7" w:rsidRPr="008A245E" w:rsidRDefault="00EB06D7"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3684" w:type="dxa"/>
                <w:hideMark/>
              </w:tcPr>
              <w:p w14:paraId="7B7593F8" w14:textId="7928C26C" w:rsidR="00EB06D7" w:rsidRPr="008A245E" w:rsidRDefault="00EB06D7" w:rsidP="001A342E">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07286</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87" w:type="dxa"/>
              </w:tcPr>
              <w:p w14:paraId="68BA8F6C" w14:textId="77777777" w:rsidR="00EB06D7" w:rsidRDefault="00EB06D7" w:rsidP="001A342E">
                <w:pPr>
                  <w:tabs>
                    <w:tab w:val="right" w:pos="8838"/>
                  </w:tabs>
                  <w:ind w:left="-114" w:right="-105"/>
                  <w:jc w:val="both"/>
                  <w:rPr>
                    <w:rFonts w:ascii="Palatino Linotype" w:eastAsia="Calibri" w:hAnsi="Palatino Linotype" w:cs="Tahoma"/>
                    <w:bCs/>
                    <w:sz w:val="22"/>
                    <w:szCs w:val="22"/>
                    <w:lang w:eastAsia="en-US"/>
                  </w:rPr>
                </w:pPr>
              </w:p>
            </w:tc>
          </w:tr>
          <w:tr w:rsidR="00EB06D7" w14:paraId="5DB84E63" w14:textId="77777777" w:rsidTr="00EB06D7">
            <w:trPr>
              <w:trHeight w:val="110"/>
            </w:trPr>
            <w:tc>
              <w:tcPr>
                <w:tcW w:w="3287" w:type="dxa"/>
                <w:hideMark/>
              </w:tcPr>
              <w:p w14:paraId="6C6F2605" w14:textId="24957090" w:rsidR="00EB06D7" w:rsidRPr="008A245E" w:rsidRDefault="00EB06D7"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3684" w:type="dxa"/>
                <w:hideMark/>
              </w:tcPr>
              <w:p w14:paraId="7F1270CB" w14:textId="77BF48F8" w:rsidR="00EB06D7" w:rsidRPr="008A245E" w:rsidRDefault="00EB06D7" w:rsidP="001A342E">
                <w:pPr>
                  <w:tabs>
                    <w:tab w:val="left" w:pos="2834"/>
                    <w:tab w:val="right" w:pos="8838"/>
                  </w:tabs>
                  <w:ind w:left="-114"/>
                  <w:jc w:val="both"/>
                  <w:rPr>
                    <w:rFonts w:ascii="Palatino Linotype" w:eastAsia="Calibri" w:hAnsi="Palatino Linotype" w:cs="Tahoma"/>
                    <w:b/>
                    <w:sz w:val="22"/>
                    <w:szCs w:val="22"/>
                    <w:lang w:eastAsia="en-US"/>
                  </w:rPr>
                </w:pPr>
                <w:r w:rsidRPr="00EB06D7">
                  <w:rPr>
                    <w:rFonts w:ascii="Palatino Linotype" w:eastAsia="Calibri" w:hAnsi="Palatino Linotype" w:cs="Tahoma"/>
                    <w:sz w:val="22"/>
                    <w:szCs w:val="22"/>
                    <w:lang w:val="es-MX" w:eastAsia="en-US"/>
                  </w:rPr>
                  <w:t>Sistema Municipal para el Desarrollo Integral de la Familia de Coyotepec</w:t>
                </w:r>
              </w:p>
            </w:tc>
            <w:tc>
              <w:tcPr>
                <w:tcW w:w="287" w:type="dxa"/>
              </w:tcPr>
              <w:p w14:paraId="017E1A01" w14:textId="77777777" w:rsidR="00EB06D7" w:rsidRPr="00326F31" w:rsidRDefault="00EB06D7" w:rsidP="001A342E">
                <w:pPr>
                  <w:tabs>
                    <w:tab w:val="left" w:pos="2834"/>
                    <w:tab w:val="right" w:pos="8838"/>
                  </w:tabs>
                  <w:ind w:left="-114"/>
                  <w:jc w:val="both"/>
                  <w:rPr>
                    <w:rFonts w:ascii="Palatino Linotype" w:eastAsia="Calibri" w:hAnsi="Palatino Linotype" w:cs="Tahoma"/>
                    <w:sz w:val="22"/>
                    <w:szCs w:val="22"/>
                    <w:lang w:eastAsia="en-US"/>
                  </w:rPr>
                </w:pPr>
              </w:p>
            </w:tc>
          </w:tr>
          <w:tr w:rsidR="00EB06D7" w14:paraId="221FB50C" w14:textId="77777777" w:rsidTr="00EB06D7">
            <w:trPr>
              <w:trHeight w:val="483"/>
            </w:trPr>
            <w:tc>
              <w:tcPr>
                <w:tcW w:w="3287" w:type="dxa"/>
                <w:hideMark/>
              </w:tcPr>
              <w:p w14:paraId="02A40463" w14:textId="4D64BA12" w:rsidR="00EB06D7" w:rsidRPr="008A245E" w:rsidRDefault="00EB06D7"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3684" w:type="dxa"/>
              </w:tcPr>
              <w:p w14:paraId="6948EF6D" w14:textId="77777777" w:rsidR="00EB06D7" w:rsidRPr="007D2BD0" w:rsidRDefault="00EB06D7" w:rsidP="001A342E">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87" w:type="dxa"/>
              </w:tcPr>
              <w:p w14:paraId="2E1621E9" w14:textId="77777777" w:rsidR="00EB06D7" w:rsidRPr="008A245E" w:rsidRDefault="00EB06D7" w:rsidP="001A342E">
                <w:pPr>
                  <w:tabs>
                    <w:tab w:val="right" w:pos="8838"/>
                  </w:tabs>
                  <w:ind w:left="-114" w:right="-105"/>
                  <w:jc w:val="both"/>
                  <w:rPr>
                    <w:rFonts w:ascii="Palatino Linotype" w:eastAsia="Calibri" w:hAnsi="Palatino Linotype" w:cs="Tahoma"/>
                    <w:sz w:val="22"/>
                    <w:szCs w:val="22"/>
                    <w:lang w:eastAsia="en-US"/>
                  </w:rPr>
                </w:pPr>
              </w:p>
            </w:tc>
          </w:tr>
        </w:tbl>
        <w:p w14:paraId="35715930" w14:textId="77777777" w:rsidR="00EB06D7" w:rsidRDefault="00EB06D7" w:rsidP="001A342E">
          <w:pPr>
            <w:tabs>
              <w:tab w:val="right" w:pos="8838"/>
            </w:tabs>
            <w:spacing w:line="256" w:lineRule="auto"/>
            <w:ind w:left="-28"/>
            <w:jc w:val="both"/>
            <w:rPr>
              <w:rFonts w:ascii="Arial" w:eastAsia="Calibri" w:hAnsi="Arial" w:cs="Arial"/>
              <w:b/>
              <w:sz w:val="22"/>
              <w:szCs w:val="22"/>
              <w:lang w:eastAsia="en-US"/>
            </w:rPr>
          </w:pPr>
        </w:p>
      </w:tc>
    </w:tr>
  </w:tbl>
  <w:p w14:paraId="75ACE15C" w14:textId="77777777" w:rsidR="00EB06D7" w:rsidRDefault="00EB06D7">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676B09BB" wp14:editId="106142AC">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EB06D7" w14:paraId="5C5BD926" w14:textId="77777777" w:rsidTr="001A342E">
      <w:trPr>
        <w:trHeight w:val="1435"/>
      </w:trPr>
      <w:tc>
        <w:tcPr>
          <w:tcW w:w="1560" w:type="dxa"/>
        </w:tcPr>
        <w:p w14:paraId="00F6C3C4" w14:textId="77777777" w:rsidR="00EB06D7" w:rsidRDefault="00EB06D7" w:rsidP="001A342E">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0"/>
            <w:gridCol w:w="3834"/>
            <w:gridCol w:w="448"/>
          </w:tblGrid>
          <w:tr w:rsidR="00EB06D7" w:rsidRPr="0095634C" w14:paraId="40B24478" w14:textId="77777777" w:rsidTr="00EB06D7">
            <w:trPr>
              <w:gridAfter w:val="1"/>
              <w:wAfter w:w="448" w:type="dxa"/>
              <w:trHeight w:val="132"/>
            </w:trPr>
            <w:tc>
              <w:tcPr>
                <w:tcW w:w="2830" w:type="dxa"/>
                <w:hideMark/>
              </w:tcPr>
              <w:p w14:paraId="15C0F452" w14:textId="3EBDD467" w:rsidR="00EB06D7" w:rsidRPr="0095634C" w:rsidRDefault="00EB06D7" w:rsidP="001A342E">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3834" w:type="dxa"/>
                <w:hideMark/>
              </w:tcPr>
              <w:p w14:paraId="2669B786" w14:textId="06B2F137" w:rsidR="00EB06D7" w:rsidRPr="0095634C" w:rsidRDefault="00EB06D7" w:rsidP="001A342E">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07286</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5</w:t>
                </w:r>
              </w:p>
            </w:tc>
          </w:tr>
          <w:tr w:rsidR="00EB06D7" w:rsidRPr="0095634C" w14:paraId="11CDD6FF" w14:textId="77777777" w:rsidTr="00EB06D7">
            <w:trPr>
              <w:gridAfter w:val="1"/>
              <w:wAfter w:w="448" w:type="dxa"/>
              <w:trHeight w:val="132"/>
            </w:trPr>
            <w:tc>
              <w:tcPr>
                <w:tcW w:w="2830" w:type="dxa"/>
                <w:hideMark/>
              </w:tcPr>
              <w:p w14:paraId="11F974F1" w14:textId="6AE0CBAC" w:rsidR="00EB06D7" w:rsidRPr="0095634C" w:rsidRDefault="00EB06D7"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3834" w:type="dxa"/>
              </w:tcPr>
              <w:p w14:paraId="2A080C55" w14:textId="51A395E8" w:rsidR="00EB06D7" w:rsidRPr="0095634C" w:rsidRDefault="0042561D" w:rsidP="001A342E">
                <w:pPr>
                  <w:tabs>
                    <w:tab w:val="left" w:pos="3122"/>
                    <w:tab w:val="right" w:pos="8838"/>
                  </w:tabs>
                  <w:ind w:left="-74" w:right="-105"/>
                  <w:jc w:val="both"/>
                  <w:rPr>
                    <w:rFonts w:ascii="Palatino Linotype" w:eastAsia="Calibri" w:hAnsi="Palatino Linotype" w:cs="Tahoma"/>
                    <w:sz w:val="22"/>
                    <w:szCs w:val="22"/>
                    <w:lang w:eastAsia="en-US"/>
                  </w:rPr>
                </w:pPr>
                <w:r w:rsidRPr="0042561D">
                  <w:rPr>
                    <w:rFonts w:ascii="Palatino Linotype" w:eastAsia="Calibri" w:hAnsi="Palatino Linotype" w:cs="Tahoma"/>
                    <w:sz w:val="22"/>
                    <w:szCs w:val="22"/>
                    <w:highlight w:val="black"/>
                    <w:lang w:eastAsia="en-US"/>
                  </w:rPr>
                  <w:t>XXXXXXXXXXXXXXXXXXXXXXXXX</w:t>
                </w:r>
              </w:p>
            </w:tc>
          </w:tr>
          <w:tr w:rsidR="00EB06D7" w:rsidRPr="0095634C" w14:paraId="7E2ECE2B" w14:textId="77777777" w:rsidTr="00EB06D7">
            <w:trPr>
              <w:gridAfter w:val="1"/>
              <w:wAfter w:w="448" w:type="dxa"/>
              <w:trHeight w:val="261"/>
            </w:trPr>
            <w:tc>
              <w:tcPr>
                <w:tcW w:w="2830" w:type="dxa"/>
                <w:hideMark/>
              </w:tcPr>
              <w:p w14:paraId="20BDBE5E" w14:textId="1F3612A4" w:rsidR="00EB06D7" w:rsidRPr="0095634C" w:rsidRDefault="00EB06D7"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3834" w:type="dxa"/>
                <w:hideMark/>
              </w:tcPr>
              <w:p w14:paraId="2A3CEBCD" w14:textId="56AF835E" w:rsidR="00EB06D7" w:rsidRPr="00EB06D7" w:rsidRDefault="00EB06D7" w:rsidP="001A342E">
                <w:pPr>
                  <w:tabs>
                    <w:tab w:val="left" w:pos="2834"/>
                    <w:tab w:val="right" w:pos="8838"/>
                  </w:tabs>
                  <w:ind w:left="-74"/>
                  <w:jc w:val="both"/>
                  <w:rPr>
                    <w:rFonts w:ascii="Palatino Linotype" w:eastAsia="Calibri" w:hAnsi="Palatino Linotype" w:cs="Tahoma"/>
                    <w:sz w:val="22"/>
                    <w:szCs w:val="22"/>
                    <w:lang w:eastAsia="en-US"/>
                  </w:rPr>
                </w:pPr>
                <w:r w:rsidRPr="00EB06D7">
                  <w:rPr>
                    <w:rFonts w:ascii="Palatino Linotype" w:eastAsia="Calibri" w:hAnsi="Palatino Linotype" w:cs="Tahoma"/>
                    <w:sz w:val="22"/>
                    <w:szCs w:val="22"/>
                    <w:lang w:val="es-MX" w:eastAsia="en-US"/>
                  </w:rPr>
                  <w:t>Sistema Municipal para el Desarrollo Integral de la Familia de Coyotepec</w:t>
                </w:r>
              </w:p>
            </w:tc>
          </w:tr>
          <w:tr w:rsidR="00EB06D7" w:rsidRPr="0095634C" w14:paraId="13C262F0" w14:textId="77777777" w:rsidTr="00EB06D7">
            <w:trPr>
              <w:trHeight w:val="261"/>
            </w:trPr>
            <w:tc>
              <w:tcPr>
                <w:tcW w:w="2830" w:type="dxa"/>
                <w:hideMark/>
              </w:tcPr>
              <w:p w14:paraId="64A83863" w14:textId="49FD22F8" w:rsidR="00EB06D7" w:rsidRPr="0095634C" w:rsidRDefault="00EB06D7"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4282" w:type="dxa"/>
                <w:gridSpan w:val="2"/>
              </w:tcPr>
              <w:p w14:paraId="2488160B" w14:textId="77777777" w:rsidR="00EB06D7" w:rsidRPr="0057023C" w:rsidRDefault="00EB06D7" w:rsidP="001A342E">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235A5AD8" w14:textId="77777777" w:rsidR="00EB06D7" w:rsidRDefault="00EB06D7" w:rsidP="001A342E">
          <w:pPr>
            <w:tabs>
              <w:tab w:val="right" w:pos="8838"/>
            </w:tabs>
            <w:spacing w:line="256" w:lineRule="auto"/>
            <w:ind w:left="-28"/>
            <w:jc w:val="both"/>
            <w:rPr>
              <w:rFonts w:ascii="Arial" w:eastAsia="Calibri" w:hAnsi="Arial" w:cs="Arial"/>
              <w:b/>
              <w:sz w:val="22"/>
              <w:szCs w:val="22"/>
              <w:lang w:eastAsia="en-US"/>
            </w:rPr>
          </w:pPr>
        </w:p>
      </w:tc>
    </w:tr>
  </w:tbl>
  <w:p w14:paraId="4AA667FD" w14:textId="77777777" w:rsidR="00EB06D7" w:rsidRDefault="00000000" w:rsidP="001A342E">
    <w:pPr>
      <w:pStyle w:val="Encabezado"/>
    </w:pPr>
    <w:r>
      <w:rPr>
        <w:rFonts w:ascii="Garamond" w:eastAsia="Calibri" w:hAnsi="Garamond"/>
        <w:noProof/>
        <w:sz w:val="22"/>
        <w:szCs w:val="22"/>
        <w:lang w:eastAsia="en-US"/>
      </w:rPr>
      <w:pict w14:anchorId="7E477D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margin-left:-85.8pt;margin-top:-134.85pt;width:663.5pt;height:12in;z-index:-25165772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73732A8"/>
    <w:multiLevelType w:val="multilevel"/>
    <w:tmpl w:val="40BA765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8B248C"/>
    <w:multiLevelType w:val="hybridMultilevel"/>
    <w:tmpl w:val="C90EA4A8"/>
    <w:lvl w:ilvl="0" w:tplc="FC8E8AEA">
      <w:start w:val="5"/>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30650A"/>
    <w:multiLevelType w:val="hybridMultilevel"/>
    <w:tmpl w:val="EFA2AE04"/>
    <w:lvl w:ilvl="0" w:tplc="AFE68B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831E63"/>
    <w:multiLevelType w:val="multilevel"/>
    <w:tmpl w:val="06FE90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257A17"/>
    <w:multiLevelType w:val="multilevel"/>
    <w:tmpl w:val="3AB80B6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AA560E0"/>
    <w:multiLevelType w:val="multilevel"/>
    <w:tmpl w:val="5DC83F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BDF664F"/>
    <w:multiLevelType w:val="hybridMultilevel"/>
    <w:tmpl w:val="1E561658"/>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DF12F2E"/>
    <w:multiLevelType w:val="hybridMultilevel"/>
    <w:tmpl w:val="2D4E8A76"/>
    <w:lvl w:ilvl="0" w:tplc="080A000F">
      <w:start w:val="1"/>
      <w:numFmt w:val="decimal"/>
      <w:lvlText w:val="%1."/>
      <w:lvlJc w:val="left"/>
      <w:pPr>
        <w:ind w:left="1636" w:hanging="360"/>
      </w:pPr>
      <w:rPr>
        <w:b w:val="0"/>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641B2DF6"/>
    <w:multiLevelType w:val="hybridMultilevel"/>
    <w:tmpl w:val="DEAC0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9B152E"/>
    <w:multiLevelType w:val="hybridMultilevel"/>
    <w:tmpl w:val="305248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B3344C8"/>
    <w:multiLevelType w:val="multilevel"/>
    <w:tmpl w:val="C7FA732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 w15:restartNumberingAfterBreak="0">
    <w:nsid w:val="6E7B2B7F"/>
    <w:multiLevelType w:val="multilevel"/>
    <w:tmpl w:val="A5321282"/>
    <w:lvl w:ilvl="0">
      <w:start w:val="1"/>
      <w:numFmt w:val="bullet"/>
      <w:lvlText w:val="●"/>
      <w:lvlJc w:val="left"/>
      <w:pPr>
        <w:ind w:left="780" w:hanging="360"/>
      </w:pPr>
      <w:rPr>
        <w:rFonts w:ascii="Palatino Linotype" w:eastAsia="Palatino Linotype" w:hAnsi="Palatino Linotype" w:cs="Palatino Linotype"/>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4" w15:restartNumberingAfterBreak="0">
    <w:nsid w:val="71A62C18"/>
    <w:multiLevelType w:val="hybridMultilevel"/>
    <w:tmpl w:val="C96250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8036BA0"/>
    <w:multiLevelType w:val="hybridMultilevel"/>
    <w:tmpl w:val="6A3AC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470004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271216">
    <w:abstractNumId w:val="14"/>
  </w:num>
  <w:num w:numId="3" w16cid:durableId="522864809">
    <w:abstractNumId w:val="0"/>
  </w:num>
  <w:num w:numId="4" w16cid:durableId="844323054">
    <w:abstractNumId w:val="8"/>
  </w:num>
  <w:num w:numId="5" w16cid:durableId="1769039073">
    <w:abstractNumId w:val="9"/>
  </w:num>
  <w:num w:numId="6" w16cid:durableId="1857815203">
    <w:abstractNumId w:val="2"/>
  </w:num>
  <w:num w:numId="7" w16cid:durableId="227495620">
    <w:abstractNumId w:val="15"/>
  </w:num>
  <w:num w:numId="8" w16cid:durableId="924535917">
    <w:abstractNumId w:val="7"/>
  </w:num>
  <w:num w:numId="9" w16cid:durableId="1857618739">
    <w:abstractNumId w:val="3"/>
  </w:num>
  <w:num w:numId="10" w16cid:durableId="1198588197">
    <w:abstractNumId w:val="10"/>
  </w:num>
  <w:num w:numId="11" w16cid:durableId="1706758339">
    <w:abstractNumId w:val="13"/>
  </w:num>
  <w:num w:numId="12" w16cid:durableId="13697239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1402988">
    <w:abstractNumId w:val="5"/>
  </w:num>
  <w:num w:numId="14" w16cid:durableId="1642736310">
    <w:abstractNumId w:val="6"/>
  </w:num>
  <w:num w:numId="15" w16cid:durableId="2104571994">
    <w:abstractNumId w:val="11"/>
  </w:num>
  <w:num w:numId="16" w16cid:durableId="2115787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6D7"/>
    <w:rsid w:val="00026BD6"/>
    <w:rsid w:val="000B0120"/>
    <w:rsid w:val="000C2904"/>
    <w:rsid w:val="000D643F"/>
    <w:rsid w:val="00120721"/>
    <w:rsid w:val="00183EE3"/>
    <w:rsid w:val="001B7719"/>
    <w:rsid w:val="002E3D0C"/>
    <w:rsid w:val="002E6C56"/>
    <w:rsid w:val="003572C8"/>
    <w:rsid w:val="00371FE9"/>
    <w:rsid w:val="0042561D"/>
    <w:rsid w:val="00460F34"/>
    <w:rsid w:val="005416A0"/>
    <w:rsid w:val="00543563"/>
    <w:rsid w:val="00592CA8"/>
    <w:rsid w:val="005E35DC"/>
    <w:rsid w:val="005F7D85"/>
    <w:rsid w:val="00707DD5"/>
    <w:rsid w:val="007B2BFC"/>
    <w:rsid w:val="007B7814"/>
    <w:rsid w:val="007D3017"/>
    <w:rsid w:val="00804F3C"/>
    <w:rsid w:val="0082100B"/>
    <w:rsid w:val="00831892"/>
    <w:rsid w:val="00897FEE"/>
    <w:rsid w:val="008C181A"/>
    <w:rsid w:val="009B0259"/>
    <w:rsid w:val="00B01980"/>
    <w:rsid w:val="00B40616"/>
    <w:rsid w:val="00B46050"/>
    <w:rsid w:val="00C24B6D"/>
    <w:rsid w:val="00D03114"/>
    <w:rsid w:val="00DA0941"/>
    <w:rsid w:val="00DB58DA"/>
    <w:rsid w:val="00DD1E78"/>
    <w:rsid w:val="00E37CE8"/>
    <w:rsid w:val="00E637E7"/>
    <w:rsid w:val="00EB06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2AFFA"/>
  <w15:chartTrackingRefBased/>
  <w15:docId w15:val="{45AFFF87-C5D9-4524-8E4E-6D6B6A6E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6D7"/>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EB06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B06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B06D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B06D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B06D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B06D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06D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06D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06D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06D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B06D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B06D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B06D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B06D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B06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B06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B06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B06D7"/>
    <w:rPr>
      <w:rFonts w:eastAsiaTheme="majorEastAsia" w:cstheme="majorBidi"/>
      <w:color w:val="272727" w:themeColor="text1" w:themeTint="D8"/>
    </w:rPr>
  </w:style>
  <w:style w:type="paragraph" w:styleId="Ttulo">
    <w:name w:val="Title"/>
    <w:basedOn w:val="Normal"/>
    <w:next w:val="Normal"/>
    <w:link w:val="TtuloCar"/>
    <w:uiPriority w:val="10"/>
    <w:qFormat/>
    <w:rsid w:val="00EB06D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06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B06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06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B06D7"/>
    <w:pPr>
      <w:spacing w:before="160"/>
      <w:jc w:val="center"/>
    </w:pPr>
    <w:rPr>
      <w:i/>
      <w:iCs/>
      <w:color w:val="404040" w:themeColor="text1" w:themeTint="BF"/>
    </w:rPr>
  </w:style>
  <w:style w:type="character" w:customStyle="1" w:styleId="CitaCar">
    <w:name w:val="Cita Car"/>
    <w:basedOn w:val="Fuentedeprrafopredeter"/>
    <w:link w:val="Cita"/>
    <w:uiPriority w:val="29"/>
    <w:rsid w:val="00EB06D7"/>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B06D7"/>
    <w:pPr>
      <w:ind w:left="720"/>
      <w:contextualSpacing/>
    </w:pPr>
  </w:style>
  <w:style w:type="character" w:styleId="nfasisintenso">
    <w:name w:val="Intense Emphasis"/>
    <w:basedOn w:val="Fuentedeprrafopredeter"/>
    <w:uiPriority w:val="21"/>
    <w:qFormat/>
    <w:rsid w:val="00EB06D7"/>
    <w:rPr>
      <w:i/>
      <w:iCs/>
      <w:color w:val="2F5496" w:themeColor="accent1" w:themeShade="BF"/>
    </w:rPr>
  </w:style>
  <w:style w:type="paragraph" w:styleId="Citadestacada">
    <w:name w:val="Intense Quote"/>
    <w:basedOn w:val="Normal"/>
    <w:next w:val="Normal"/>
    <w:link w:val="CitadestacadaCar"/>
    <w:uiPriority w:val="30"/>
    <w:qFormat/>
    <w:rsid w:val="00EB06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B06D7"/>
    <w:rPr>
      <w:i/>
      <w:iCs/>
      <w:color w:val="2F5496" w:themeColor="accent1" w:themeShade="BF"/>
    </w:rPr>
  </w:style>
  <w:style w:type="character" w:styleId="Referenciaintensa">
    <w:name w:val="Intense Reference"/>
    <w:basedOn w:val="Fuentedeprrafopredeter"/>
    <w:uiPriority w:val="32"/>
    <w:qFormat/>
    <w:rsid w:val="00EB06D7"/>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EB06D7"/>
  </w:style>
  <w:style w:type="table" w:styleId="Tablaconcuadrcula">
    <w:name w:val="Table Grid"/>
    <w:basedOn w:val="Tablanormal"/>
    <w:uiPriority w:val="39"/>
    <w:qFormat/>
    <w:rsid w:val="00EB06D7"/>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B06D7"/>
    <w:pPr>
      <w:tabs>
        <w:tab w:val="center" w:pos="4419"/>
        <w:tab w:val="right" w:pos="8838"/>
      </w:tabs>
    </w:pPr>
  </w:style>
  <w:style w:type="character" w:customStyle="1" w:styleId="EncabezadoCar">
    <w:name w:val="Encabezado Car"/>
    <w:basedOn w:val="Fuentedeprrafopredeter"/>
    <w:link w:val="Encabezado"/>
    <w:uiPriority w:val="99"/>
    <w:rsid w:val="00EB06D7"/>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EB06D7"/>
    <w:pPr>
      <w:tabs>
        <w:tab w:val="center" w:pos="4419"/>
        <w:tab w:val="right" w:pos="8838"/>
      </w:tabs>
    </w:pPr>
  </w:style>
  <w:style w:type="character" w:customStyle="1" w:styleId="PiedepginaCar">
    <w:name w:val="Pie de página Car"/>
    <w:basedOn w:val="Fuentedeprrafopredeter"/>
    <w:link w:val="Piedepgina"/>
    <w:uiPriority w:val="99"/>
    <w:rsid w:val="00EB06D7"/>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EB06D7"/>
    <w:rPr>
      <w:color w:val="0563C1" w:themeColor="hyperlink"/>
      <w:u w:val="single"/>
    </w:rPr>
  </w:style>
  <w:style w:type="paragraph" w:styleId="TtuloTDC">
    <w:name w:val="TOC Heading"/>
    <w:basedOn w:val="Ttulo1"/>
    <w:next w:val="Normal"/>
    <w:uiPriority w:val="39"/>
    <w:unhideWhenUsed/>
    <w:qFormat/>
    <w:rsid w:val="00EB06D7"/>
    <w:pPr>
      <w:spacing w:before="240" w:after="0"/>
      <w:outlineLvl w:val="9"/>
    </w:pPr>
    <w:rPr>
      <w:sz w:val="32"/>
      <w:szCs w:val="32"/>
      <w:lang w:eastAsia="es-MX"/>
    </w:rPr>
  </w:style>
  <w:style w:type="paragraph" w:styleId="TDC2">
    <w:name w:val="toc 2"/>
    <w:basedOn w:val="Normal"/>
    <w:next w:val="Normal"/>
    <w:autoRedefine/>
    <w:uiPriority w:val="39"/>
    <w:unhideWhenUsed/>
    <w:rsid w:val="00EB06D7"/>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EB06D7"/>
    <w:pPr>
      <w:spacing w:after="100" w:line="259" w:lineRule="auto"/>
    </w:pPr>
    <w:rPr>
      <w:rFonts w:asciiTheme="minorHAnsi" w:eastAsiaTheme="minorEastAsia" w:hAnsiTheme="minorHAnsi"/>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7977">
      <w:bodyDiv w:val="1"/>
      <w:marLeft w:val="0"/>
      <w:marRight w:val="0"/>
      <w:marTop w:val="0"/>
      <w:marBottom w:val="0"/>
      <w:divBdr>
        <w:top w:val="none" w:sz="0" w:space="0" w:color="auto"/>
        <w:left w:val="none" w:sz="0" w:space="0" w:color="auto"/>
        <w:bottom w:val="none" w:sz="0" w:space="0" w:color="auto"/>
        <w:right w:val="none" w:sz="0" w:space="0" w:color="auto"/>
      </w:divBdr>
    </w:div>
    <w:div w:id="830100645">
      <w:bodyDiv w:val="1"/>
      <w:marLeft w:val="0"/>
      <w:marRight w:val="0"/>
      <w:marTop w:val="0"/>
      <w:marBottom w:val="0"/>
      <w:divBdr>
        <w:top w:val="none" w:sz="0" w:space="0" w:color="auto"/>
        <w:left w:val="none" w:sz="0" w:space="0" w:color="auto"/>
        <w:bottom w:val="none" w:sz="0" w:space="0" w:color="auto"/>
        <w:right w:val="none" w:sz="0" w:space="0" w:color="auto"/>
      </w:divBdr>
    </w:div>
    <w:div w:id="2076269559">
      <w:bodyDiv w:val="1"/>
      <w:marLeft w:val="0"/>
      <w:marRight w:val="0"/>
      <w:marTop w:val="0"/>
      <w:marBottom w:val="0"/>
      <w:divBdr>
        <w:top w:val="none" w:sz="0" w:space="0" w:color="auto"/>
        <w:left w:val="none" w:sz="0" w:space="0" w:color="auto"/>
        <w:bottom w:val="none" w:sz="0" w:space="0" w:color="auto"/>
        <w:right w:val="none" w:sz="0" w:space="0" w:color="auto"/>
      </w:divBdr>
    </w:div>
    <w:div w:id="213899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segob/renapo/acciones-y-programas/clave-unica-de-registro-de-poblacion-curp-14222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onsultas.curp.gob.mx/CurpSP/html/informacionecurpPS.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of.gob.mx/nota_detalle.php?codigo=5492254&amp;fecha=28/07/2017"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28</Pages>
  <Words>6697</Words>
  <Characters>36834</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2025-08-15T05:22:00Z</cp:lastPrinted>
  <dcterms:created xsi:type="dcterms:W3CDTF">2025-08-15T05:22:00Z</dcterms:created>
  <dcterms:modified xsi:type="dcterms:W3CDTF">2025-09-25T23:03:00Z</dcterms:modified>
</cp:coreProperties>
</file>